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el"/>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el"/>
          </w:pPr>
          <w:r>
            <w:t xml:space="preserve">Reply </w:t>
          </w:r>
          <w:r w:rsidR="00DD03DC">
            <w:t>F</w:t>
          </w:r>
          <w:r>
            <w:t>orm</w:t>
          </w:r>
        </w:p>
        <w:p w14:paraId="031F2108" w14:textId="6EBE2158" w:rsidR="007E7997" w:rsidRPr="00C01571" w:rsidRDefault="00941BDF" w:rsidP="00D77369">
          <w:pPr>
            <w:pStyle w:val="Untertitel"/>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headerReference w:type="first" r:id="rId14"/>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Untertitel"/>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enabsatz"/>
            <w:rPr>
              <w:lang w:val="en-GB"/>
            </w:rPr>
          </w:pPr>
          <w:r w:rsidRPr="00DB2FD6">
            <w:rPr>
              <w:lang w:val="en-GB"/>
            </w:rPr>
            <w:t>respond to the question stated;</w:t>
          </w:r>
        </w:p>
        <w:p w14:paraId="72FD40F6" w14:textId="77777777" w:rsidR="002533FC" w:rsidRPr="00DB2FD6" w:rsidRDefault="002533FC" w:rsidP="00EC6066">
          <w:pPr>
            <w:pStyle w:val="Listenabsatz"/>
            <w:rPr>
              <w:lang w:val="en-GB"/>
            </w:rPr>
          </w:pPr>
          <w:r w:rsidRPr="00DB2FD6">
            <w:rPr>
              <w:lang w:val="en-GB"/>
            </w:rPr>
            <w:t>indicate the specific question to which the comment relates;</w:t>
          </w:r>
        </w:p>
        <w:p w14:paraId="78B206B7" w14:textId="77777777" w:rsidR="002533FC" w:rsidRPr="00E13D25" w:rsidRDefault="002533FC" w:rsidP="00EC6066">
          <w:pPr>
            <w:pStyle w:val="Listenabsatz"/>
          </w:pPr>
          <w:r w:rsidRPr="00E13D25">
            <w:t>contain a clear rationale; and</w:t>
          </w:r>
        </w:p>
        <w:p w14:paraId="60B8834E" w14:textId="77777777" w:rsidR="002533FC" w:rsidRPr="00DB2FD6" w:rsidRDefault="002533FC" w:rsidP="00EC6066">
          <w:pPr>
            <w:pStyle w:val="Listenabsatz"/>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5"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Untertitel"/>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6" w:history="1">
            <w:r w:rsidRPr="005B6B12">
              <w:rPr>
                <w:rStyle w:val="Hyperlink"/>
              </w:rPr>
              <w:t>www.esma.europa.eu</w:t>
            </w:r>
          </w:hyperlink>
          <w:r w:rsidRPr="005B6B12">
            <w:t xml:space="preserve"> under the heading </w:t>
          </w:r>
          <w:r w:rsidRPr="00025A7F">
            <w:rPr>
              <w:rStyle w:val="Hyperlink"/>
            </w:rPr>
            <w:t>‘</w:t>
          </w:r>
          <w:hyperlink r:id="rId17"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berschrift1"/>
        <w:rPr>
          <w:lang w:val="fr-BE"/>
        </w:rPr>
      </w:pPr>
      <w:r>
        <w:rPr>
          <w:lang w:val="fr-BE"/>
        </w:rPr>
        <w:lastRenderedPageBreak/>
        <w:t xml:space="preserve">General information about </w:t>
      </w:r>
      <w:r w:rsidRPr="00501EF4">
        <w:t>respondent</w:t>
      </w:r>
    </w:p>
    <w:tbl>
      <w:tblPr>
        <w:tblStyle w:val="Tabellenraster"/>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060F2901" w:rsidR="00E40D2C" w:rsidRPr="00557BD2" w:rsidRDefault="00BC2A82" w:rsidP="00410FFE">
                <w:r>
                  <w:rPr>
                    <w:rFonts w:ascii="Arial" w:hAnsi="Arial" w:cs="Arial"/>
                    <w:color w:val="000000"/>
                    <w:sz w:val="20"/>
                  </w:rPr>
                  <w:t xml:space="preserve">Deutsche </w:t>
                </w:r>
                <w:proofErr w:type="spellStart"/>
                <w:r>
                  <w:rPr>
                    <w:rFonts w:ascii="Arial" w:hAnsi="Arial" w:cs="Arial"/>
                    <w:color w:val="000000"/>
                    <w:sz w:val="20"/>
                  </w:rPr>
                  <w:t>WertpapierService</w:t>
                </w:r>
                <w:proofErr w:type="spellEnd"/>
                <w:r>
                  <w:rPr>
                    <w:rFonts w:ascii="Arial" w:hAnsi="Arial" w:cs="Arial"/>
                    <w:color w:val="000000"/>
                    <w:sz w:val="20"/>
                  </w:rPr>
                  <w:t xml:space="preserve"> Bank AG</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2782DFBB" w:rsidR="00E40D2C" w:rsidRDefault="00BC2A82" w:rsidP="00410FFE">
                <w:r>
                  <w:t>CSD participant</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0"/>
              <w14:checkedState w14:val="2612" w14:font="MS Gothic"/>
              <w14:uncheckedState w14:val="2610" w14:font="MS Gothic"/>
            </w14:checkbox>
          </w:sdtPr>
          <w:sdtEndPr/>
          <w:sdtContent>
            <w:permStart w:id="996560612" w:edGrp="everyone" w:displacedByCustomXml="prev"/>
            <w:tc>
              <w:tcPr>
                <w:tcW w:w="4531" w:type="dxa"/>
              </w:tcPr>
              <w:p w14:paraId="7AB9C082" w14:textId="241A5E1A" w:rsidR="00E40D2C" w:rsidRDefault="00BC2A82"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5B11BC30" w:rsidR="00E40D2C" w:rsidRPr="00557BD2" w:rsidRDefault="00BC2A82" w:rsidP="00410FFE">
                <w:r>
                  <w:t>Germany</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berschrift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B34DBE4" w14:textId="77777777" w:rsidR="00941BDF" w:rsidRDefault="00941BDF" w:rsidP="00941BDF">
      <w:r>
        <w:t>We agree with the proposed amendment. The additional flexibility regarding the documentation of arrangements between investment firms and professional clients reflects existing market practice and reduces unnecessary administrative burden while maintaining legal certainty and operational clarity.</w:t>
      </w:r>
    </w:p>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6C5A02CD" w14:textId="77777777" w:rsidR="00941BDF" w:rsidRDefault="00941BDF" w:rsidP="00941BDF">
      <w:r>
        <w:t>We do not currently identify significant additional administrative burden beyond what has already been addressed by the proposed amendment. In practice, relevant arrangements are typically documented through existing contractual frameworks, operating procedures, service agreements or SLAs. The proposed flexibility should therefore provide a sufficient reduction in administrative burden.</w:t>
      </w:r>
    </w:p>
    <w:p w14:paraId="542A64E3" w14:textId="77777777"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lastRenderedPageBreak/>
        <w:t xml:space="preserve">Do you agree with the proposed amendment? If not, please elaborate. </w:t>
      </w:r>
    </w:p>
    <w:p w14:paraId="549C65B6" w14:textId="77777777" w:rsidR="00941BDF" w:rsidRDefault="00941BDF" w:rsidP="00941BDF">
      <w:r>
        <w:t>&lt;ESMA_QUESTION_GLAC_3&gt;</w:t>
      </w:r>
    </w:p>
    <w:p w14:paraId="0EF6CD10" w14:textId="77777777" w:rsidR="00941BDF" w:rsidRDefault="00941BDF" w:rsidP="00941BDF">
      <w:r>
        <w:t>We support ESMA's objective of improving settlement efficiency through greater standardisation, automation and electronic communication. However, additional clarification is required regarding the concepts of allocations and confirmations, as these terms are interpreted differently across market segments. We encourage ESMA to clarify the distinction between allocations, confirmations of allocations and trade confirmations, and to explain how the proposed requirements contribute to settlement efficiency across different operating models.</w:t>
      </w:r>
    </w:p>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000FBCC4" w14:textId="77777777" w:rsidR="00941BDF" w:rsidRDefault="00941BDF" w:rsidP="00941BDF">
      <w:r>
        <w:t>We believe that graphical user interfaces (GUIs) should be considered an appropriate communication method where they support structured and standardised data exchange. Many smaller market participants do not maintain direct SWIFT connectivity or fully automated infrastructures. Properly designed GUIs improve data quality, consistency and standardisation compared to free-format emails, spreadsheets or PDFs and should therefore remain an acceptable electronic communication channel.</w:t>
      </w:r>
    </w:p>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22FD6F0E" w14:textId="77777777" w:rsidR="00941BDF" w:rsidRDefault="00941BDF" w:rsidP="00941BDF">
      <w:r>
        <w:t>We partially agree with the proposed amendment. While earlier and more standardised exchange of allocation-related information may improve settlement efficiency, additional clarification is required regarding the distinction between allocations, confirmations of allocations and trade confirmations. In many operating models, settlement instructions are submitted and matched independently of trade confirmations. We therefore encourage ESMA to provide clearer definitions and assess the actual contribution of the different processes to settlement efficiency.</w:t>
      </w:r>
    </w:p>
    <w:p w14:paraId="6F9A3643" w14:textId="77777777" w:rsidR="00941BDF" w:rsidRDefault="00941BDF" w:rsidP="00941BDF">
      <w:r>
        <w:lastRenderedPageBreak/>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408055F5" w14:textId="77777777" w:rsidR="00941BDF" w:rsidRDefault="00941BDF" w:rsidP="00941BDF">
      <w:r>
        <w:t>We partially agree with the proposed amendment. Timely allocation-related information may contribute to settlement efficiency. However, delayed or missing trade confirmations do not necessarily create settlement risk in order-by-order processing environments where settlement processing proceeds independently from trade confirmations. We therefore encourage ESMA to distinguish more clearly between settlement-relevant allocation processes and trade confirmations.</w:t>
      </w:r>
    </w:p>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0283EEF7" w14:textId="77777777" w:rsidR="00941BDF" w:rsidRDefault="00941BDF" w:rsidP="00941BDF">
      <w:r>
        <w:t>We generally agree with the proposed amendment. Non-electronic communication methods should be limited to exceptional fallback scenarios. Additional clarification regarding the definition of temporary technical disruptions, activation of fallback procedures and the transition back to standardised electronic communication would support consistent implementation across the market.</w:t>
      </w:r>
    </w:p>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754B045B" w14:textId="77777777" w:rsidR="00941BDF" w:rsidRDefault="00941BDF" w:rsidP="00941BDF">
      <w:r>
        <w:t>We generally agree with the proposed amendment and support the use of international and open communication standards. However, ESMA should provide greater clarity regarding the specific messaging standards, formats and protocols that should be used. Harmonisation can only be achieved if market participants have sufficient certainty regarding the standards they are expected to implement.</w:t>
      </w:r>
    </w:p>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77777777" w:rsidR="00941BDF" w:rsidRDefault="00941BDF" w:rsidP="00941BDF">
      <w:r>
        <w:t>We support the objective of reducing reliance on local and proprietary standards. However, many local standards are linked to historical market structures, operational requirements or national regulatory obligations. Successful harmonisation requires clearly defined target standards, detailed implementation guidance and sufficient legal certainty regarding the interaction with existing national requirements.</w:t>
      </w:r>
    </w:p>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1B331B7E" w14:textId="77777777" w:rsidR="00941BDF" w:rsidRDefault="00941BDF" w:rsidP="00941BDF">
      <w:r>
        <w:t>We support the objective of providing regulatory certainty ahead of T+1. However, there remains significant uncertainty regarding the distinction between allocations, confirmations of allocations and trade confirmations. We would welcome additional implementation time if substantial clarifications are introduced in the final Guidelines.</w:t>
      </w:r>
    </w:p>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52748B59" w14:textId="77777777" w:rsidR="00941BDF" w:rsidRDefault="00941BDF" w:rsidP="00941BDF">
      <w:r>
        <w:t>We partially agree with the cost-benefit assessment. Significant effort is currently being invested across the market to analyse and implement the proposed requirements. Due to remaining uncertainties and the absence of clearly defined messaging standards, institutions are incurring implementation costs without a clear expectation of measurable efficiency gains. Clearer definitions and technical guidance would significantly improve the cost-benefit balance.</w:t>
      </w:r>
    </w:p>
    <w:p w14:paraId="5C12B038" w14:textId="77777777" w:rsidR="00941BDF" w:rsidRDefault="00941BDF" w:rsidP="00941BDF">
      <w:r>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485BCCC9" w14:textId="77777777" w:rsidR="00941BDF" w:rsidRDefault="00941BDF" w:rsidP="00941BDF">
      <w:r>
        <w:t>Beyond the current proposals, we encourage ESMA to provide clearer definitions of allocations, confirmations of allocations and trade confirmations, as well as more detailed guidance regarding accepted messaging standards, mandatory data elements and technical formats. We also encourage ESMA to recognise the operational realities of smaller market participants through proportionate implementation approaches, including structured GUI-based solutions, volume-based considerations or phased implementation timelines.</w:t>
      </w:r>
    </w:p>
    <w:p w14:paraId="04CC24E6" w14:textId="77777777" w:rsidR="00941BDF" w:rsidRDefault="00941BDF" w:rsidP="00941BDF">
      <w:r>
        <w:t>&lt;ESMA_QUESTION_GLAC_12&gt;</w:t>
      </w:r>
    </w:p>
    <w:sectPr w:rsidR="00941BDF" w:rsidSect="00AD0B10">
      <w:headerReference w:type="default" r:id="rId18"/>
      <w:footerReference w:type="default" r:id="rId19"/>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4E40C" w14:textId="77777777" w:rsidR="0032097D" w:rsidRDefault="0032097D" w:rsidP="007E7997">
      <w:pPr>
        <w:spacing w:line="240" w:lineRule="auto"/>
      </w:pPr>
      <w:r>
        <w:separator/>
      </w:r>
    </w:p>
  </w:endnote>
  <w:endnote w:type="continuationSeparator" w:id="0">
    <w:p w14:paraId="07C65B49" w14:textId="77777777" w:rsidR="0032097D" w:rsidRDefault="0032097D" w:rsidP="007E7997">
      <w:pPr>
        <w:spacing w:line="240" w:lineRule="auto"/>
      </w:pPr>
      <w:r>
        <w:continuationSeparator/>
      </w:r>
    </w:p>
  </w:endnote>
  <w:endnote w:type="continuationNotice" w:id="1">
    <w:p w14:paraId="6851B680" w14:textId="77777777" w:rsidR="0032097D" w:rsidRDefault="00320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uzeile"/>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88E41" w14:textId="77777777" w:rsidR="0032097D" w:rsidRDefault="0032097D" w:rsidP="007E7997">
      <w:pPr>
        <w:spacing w:line="240" w:lineRule="auto"/>
      </w:pPr>
      <w:r>
        <w:separator/>
      </w:r>
    </w:p>
  </w:footnote>
  <w:footnote w:type="continuationSeparator" w:id="0">
    <w:p w14:paraId="788471CC" w14:textId="77777777" w:rsidR="0032097D" w:rsidRDefault="0032097D" w:rsidP="007E7997">
      <w:pPr>
        <w:spacing w:line="240" w:lineRule="auto"/>
      </w:pPr>
      <w:r>
        <w:continuationSeparator/>
      </w:r>
    </w:p>
  </w:footnote>
  <w:footnote w:type="continuationNotice" w:id="1">
    <w:p w14:paraId="265924F4" w14:textId="77777777" w:rsidR="0032097D" w:rsidRDefault="003209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42034" w14:textId="41002A3C" w:rsidR="00D77369" w:rsidRPr="00DB2FD6" w:rsidRDefault="00D34E51" w:rsidP="008858FE">
    <w:pPr>
      <w:pStyle w:val="Kopfzeile"/>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4B74" w14:textId="7D6DC2CF" w:rsidR="00AD0B10" w:rsidRDefault="00AD0B10" w:rsidP="00AD0B10">
    <w:pPr>
      <w:pStyle w:val="Kopfzeile"/>
    </w:pPr>
  </w:p>
  <w:p w14:paraId="76D78551" w14:textId="45227A06" w:rsidR="00AD0B10" w:rsidRDefault="00AD0B10" w:rsidP="00AD0B10">
    <w:pPr>
      <w:pStyle w:val="Kopfzeile"/>
    </w:pPr>
  </w:p>
  <w:p w14:paraId="56B00CEC" w14:textId="77777777" w:rsidR="00AD0B10" w:rsidRPr="0043139E" w:rsidRDefault="00AD0B10" w:rsidP="00AD0B10">
    <w:pPr>
      <w:pStyle w:val="Kopfzeile"/>
    </w:pPr>
  </w:p>
  <w:p w14:paraId="68227DE6" w14:textId="77777777" w:rsidR="00AD0B10" w:rsidRPr="0043139E" w:rsidRDefault="00AD0B10" w:rsidP="00AD0B10">
    <w:pPr>
      <w:pStyle w:val="Kopfzeile"/>
    </w:pPr>
  </w:p>
  <w:p w14:paraId="0E44DBD1" w14:textId="77777777" w:rsidR="00AD0B10" w:rsidRPr="0043139E" w:rsidRDefault="00AD0B10" w:rsidP="00AD0B10">
    <w:pPr>
      <w:pStyle w:val="Kopfzeile"/>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Kopfzeile"/>
    </w:pPr>
  </w:p>
  <w:p w14:paraId="706EF268" w14:textId="77777777" w:rsidR="00AD0B10" w:rsidRPr="0043139E" w:rsidRDefault="00AD0B10" w:rsidP="00AD0B10">
    <w:pPr>
      <w:pStyle w:val="Kopfzeile"/>
    </w:pPr>
  </w:p>
  <w:p w14:paraId="6B568202" w14:textId="77777777" w:rsidR="00AD0B10" w:rsidRPr="0043139E" w:rsidRDefault="00AD0B10" w:rsidP="00AD0B10">
    <w:pPr>
      <w:pStyle w:val="Kopfzeile"/>
    </w:pPr>
  </w:p>
  <w:p w14:paraId="70C66BCD" w14:textId="77777777" w:rsidR="00AD0B10" w:rsidRPr="0043139E" w:rsidRDefault="00AD0B10" w:rsidP="00AD0B10">
    <w:pPr>
      <w:pStyle w:val="Kopfzeile"/>
    </w:pPr>
  </w:p>
  <w:p w14:paraId="07229907" w14:textId="77777777" w:rsidR="00AD0B10" w:rsidRPr="0043139E" w:rsidRDefault="00AD0B10" w:rsidP="00AD0B10">
    <w:pPr>
      <w:pStyle w:val="Kopfzeile"/>
    </w:pPr>
  </w:p>
  <w:p w14:paraId="55555744" w14:textId="77777777" w:rsidR="00AD0B10" w:rsidRPr="0043139E" w:rsidRDefault="00AD0B10" w:rsidP="00AD0B10">
    <w:pPr>
      <w:pStyle w:val="Kopfzeile"/>
    </w:pPr>
  </w:p>
  <w:p w14:paraId="4601AE9C" w14:textId="77777777" w:rsidR="00AD0B10" w:rsidRDefault="00AD0B10" w:rsidP="00AD0B10">
    <w:pPr>
      <w:pStyle w:val="Kopfzeile"/>
    </w:pPr>
  </w:p>
  <w:p w14:paraId="49946785" w14:textId="77777777" w:rsidR="00AD0B10" w:rsidRPr="0043139E" w:rsidRDefault="00AD0B10" w:rsidP="00AD0B10">
    <w:pPr>
      <w:pStyle w:val="Kopfzeile"/>
    </w:pPr>
  </w:p>
  <w:p w14:paraId="72BAD19F" w14:textId="77777777" w:rsidR="008858FE" w:rsidRPr="00AD0B10" w:rsidRDefault="008858FE" w:rsidP="00AD0B1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9E089E"/>
    <w:multiLevelType w:val="hybridMultilevel"/>
    <w:tmpl w:val="87960D64"/>
    <w:lvl w:ilvl="0" w:tplc="4F30587E">
      <w:start w:val="1"/>
      <w:numFmt w:val="lowerLetter"/>
      <w:pStyle w:val="berschrift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EA61840"/>
    <w:multiLevelType w:val="hybridMultilevel"/>
    <w:tmpl w:val="6624CD50"/>
    <w:lvl w:ilvl="0" w:tplc="30EC5BE8">
      <w:start w:val="1"/>
      <w:numFmt w:val="bullet"/>
      <w:pStyle w:val="Listenabsatz"/>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8"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AD1101"/>
    <w:multiLevelType w:val="multilevel"/>
    <w:tmpl w:val="647663A2"/>
    <w:lvl w:ilvl="0">
      <w:start w:val="1"/>
      <w:numFmt w:val="decimal"/>
      <w:pStyle w:val="berschrift1"/>
      <w:lvlText w:val="%1"/>
      <w:lvlJc w:val="left"/>
      <w:pPr>
        <w:ind w:left="4686" w:hanging="432"/>
      </w:pPr>
    </w:lvl>
    <w:lvl w:ilvl="1">
      <w:start w:val="1"/>
      <w:numFmt w:val="decimal"/>
      <w:pStyle w:val="berschrift2"/>
      <w:lvlText w:val="%1.%2"/>
      <w:lvlJc w:val="left"/>
      <w:pPr>
        <w:ind w:left="8230"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3"/>
  </w:num>
  <w:num w:numId="5">
    <w:abstractNumId w:val="0"/>
  </w:num>
  <w:num w:numId="6">
    <w:abstractNumId w:val="5"/>
  </w:num>
  <w:num w:numId="7">
    <w:abstractNumId w:val="12"/>
  </w:num>
  <w:num w:numId="8">
    <w:abstractNumId w:val="2"/>
  </w:num>
  <w:num w:numId="9">
    <w:abstractNumId w:val="10"/>
  </w:num>
  <w:num w:numId="10">
    <w:abstractNumId w:val="8"/>
  </w:num>
  <w:num w:numId="11">
    <w:abstractNumId w:val="7"/>
  </w:num>
  <w:num w:numId="12">
    <w:abstractNumId w:val="7"/>
    <w:lvlOverride w:ilvl="0">
      <w:startOverride w:val="1"/>
    </w:lvlOverride>
  </w:num>
  <w:num w:numId="13">
    <w:abstractNumId w:val="1"/>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spinCount="100000" w:hashValue="GZAPLlEhJenvkuqhWoPK3LRLAcxbrEGsbohQvJbfGLh94VCeqSxzV28tfrmXaZWdLn47wUCxYbtKyXMmlDXclg==" w:saltValue="qxcNyWx1hp+hewF/B7c6DA==" w:algorithmName="SHA-512"/>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A82"/>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2FD6"/>
    <w:pPr>
      <w:spacing w:after="250" w:line="276" w:lineRule="auto"/>
      <w:jc w:val="both"/>
    </w:pPr>
    <w:rPr>
      <w:color w:val="181818" w:themeColor="background1" w:themeShade="1A"/>
      <w:sz w:val="22"/>
      <w:lang w:val="en-GB"/>
    </w:rPr>
  </w:style>
  <w:style w:type="paragraph" w:styleId="berschrift1">
    <w:name w:val="heading 1"/>
    <w:basedOn w:val="Standard"/>
    <w:next w:val="Standard"/>
    <w:link w:val="berschrift1Zchn"/>
    <w:uiPriority w:val="9"/>
    <w:qFormat/>
    <w:rsid w:val="0082744A"/>
    <w:pPr>
      <w:keepNext/>
      <w:keepLines/>
      <w:numPr>
        <w:numId w:val="1"/>
      </w:numPr>
      <w:spacing w:before="320"/>
      <w:ind w:left="431" w:hanging="431"/>
      <w:outlineLvl w:val="0"/>
    </w:pPr>
    <w:rPr>
      <w:rFonts w:asciiTheme="majorHAnsi" w:eastAsiaTheme="majorEastAsia" w:hAnsiTheme="majorHAnsi" w:cstheme="majorBidi"/>
      <w:b/>
      <w:color w:val="00379F" w:themeColor="text1"/>
      <w:sz w:val="32"/>
      <w:szCs w:val="32"/>
    </w:rPr>
  </w:style>
  <w:style w:type="paragraph" w:styleId="berschrift2">
    <w:name w:val="heading 2"/>
    <w:basedOn w:val="Standard"/>
    <w:next w:val="Standard"/>
    <w:link w:val="berschrift2Zchn"/>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berschrift3">
    <w:name w:val="heading 3"/>
    <w:basedOn w:val="Standard"/>
    <w:next w:val="Standard"/>
    <w:link w:val="berschrift3Zchn"/>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unhideWhenUsed/>
    <w:qFormat/>
    <w:rsid w:val="00020300"/>
    <w:pPr>
      <w:keepNext/>
      <w:keepLines/>
      <w:numPr>
        <w:ilvl w:val="3"/>
        <w:numId w:val="1"/>
      </w:numPr>
      <w:spacing w:before="320"/>
      <w:ind w:left="862" w:hanging="862"/>
      <w:outlineLvl w:val="3"/>
    </w:pPr>
    <w:rPr>
      <w:rFonts w:asciiTheme="majorHAnsi" w:eastAsiaTheme="majorEastAsia" w:hAnsiTheme="majorHAnsi" w:cstheme="majorBidi"/>
      <w:szCs w:val="22"/>
    </w:rPr>
  </w:style>
  <w:style w:type="paragraph" w:styleId="berschrift5">
    <w:name w:val="heading 5"/>
    <w:basedOn w:val="Standard"/>
    <w:next w:val="Standard"/>
    <w:link w:val="berschrift5Zchn"/>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berschrift6">
    <w:name w:val="heading 6"/>
    <w:basedOn w:val="Standard"/>
    <w:next w:val="Standard"/>
    <w:link w:val="berschrift6Zchn"/>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berschrift7">
    <w:name w:val="heading 7"/>
    <w:basedOn w:val="Standard"/>
    <w:next w:val="Standard"/>
    <w:link w:val="berschrift7Zchn"/>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berschrift8">
    <w:name w:val="heading 8"/>
    <w:basedOn w:val="Standard"/>
    <w:next w:val="Standard"/>
    <w:link w:val="berschrift8Zchn"/>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berschrift9">
    <w:name w:val="heading 9"/>
    <w:basedOn w:val="Standard"/>
    <w:next w:val="Standard"/>
    <w:link w:val="berschrift9Zchn"/>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5B6B12"/>
    <w:pPr>
      <w:spacing w:after="0" w:line="240" w:lineRule="auto"/>
    </w:pPr>
    <w:rPr>
      <w:lang w:val="en-GB"/>
    </w:rPr>
  </w:style>
  <w:style w:type="character" w:customStyle="1" w:styleId="berschrift4Zchn">
    <w:name w:val="Überschrift 4 Zchn"/>
    <w:basedOn w:val="Absatz-Standardschriftart"/>
    <w:link w:val="berschrift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berschrift3Zchn">
    <w:name w:val="Überschrift 3 Zchn"/>
    <w:basedOn w:val="Absatz-Standardschriftart"/>
    <w:link w:val="berschrift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berschrift1Zchn">
    <w:name w:val="Überschrift 1 Zchn"/>
    <w:basedOn w:val="Absatz-Standardschriftart"/>
    <w:link w:val="berschrift1"/>
    <w:uiPriority w:val="9"/>
    <w:rsid w:val="0082744A"/>
    <w:rPr>
      <w:rFonts w:asciiTheme="majorHAnsi" w:eastAsiaTheme="majorEastAsia" w:hAnsiTheme="majorHAnsi" w:cstheme="majorBidi"/>
      <w:b/>
      <w:color w:val="00379F" w:themeColor="text1"/>
      <w:sz w:val="32"/>
      <w:szCs w:val="32"/>
      <w:lang w:val="en-GB"/>
    </w:rPr>
  </w:style>
  <w:style w:type="character" w:customStyle="1" w:styleId="berschrift2Zchn">
    <w:name w:val="Überschrift 2 Zchn"/>
    <w:basedOn w:val="Absatz-Standardschriftart"/>
    <w:link w:val="berschrift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Standard"/>
    <w:link w:val="Subtitle1Char"/>
    <w:autoRedefine/>
    <w:rsid w:val="003C4EB5"/>
    <w:pPr>
      <w:tabs>
        <w:tab w:val="left" w:pos="414"/>
      </w:tabs>
    </w:pPr>
    <w:rPr>
      <w:b/>
    </w:rPr>
  </w:style>
  <w:style w:type="character" w:customStyle="1" w:styleId="Subtitle1Char">
    <w:name w:val="Subtitle1 Char"/>
    <w:basedOn w:val="Absatz-Standardschriftart"/>
    <w:link w:val="Subtitle1"/>
    <w:rsid w:val="003C4EB5"/>
    <w:rPr>
      <w:rFonts w:cs="Times New Roman"/>
      <w:b/>
      <w:sz w:val="20"/>
      <w:szCs w:val="24"/>
      <w:lang w:val="en-GB" w:eastAsia="de-DE"/>
    </w:rPr>
  </w:style>
  <w:style w:type="paragraph" w:customStyle="1" w:styleId="Title1">
    <w:name w:val="Title 1"/>
    <w:basedOn w:val="Listenabsatz"/>
    <w:link w:val="Title1Char"/>
    <w:qFormat/>
    <w:rsid w:val="00F205B9"/>
    <w:pPr>
      <w:numPr>
        <w:numId w:val="0"/>
      </w:numPr>
      <w:ind w:left="792" w:hanging="432"/>
    </w:pPr>
    <w:rPr>
      <w:b/>
      <w:color w:val="00379F" w:themeColor="text1"/>
      <w:sz w:val="28"/>
    </w:rPr>
  </w:style>
  <w:style w:type="character" w:customStyle="1" w:styleId="Title1Char">
    <w:name w:val="Title 1 Char"/>
    <w:basedOn w:val="Absatz-Standardschriftart"/>
    <w:link w:val="Title1"/>
    <w:rsid w:val="00F205B9"/>
    <w:rPr>
      <w:rFonts w:asciiTheme="majorHAnsi" w:hAnsiTheme="majorHAnsi" w:cstheme="majorHAnsi"/>
      <w:b/>
      <w:color w:val="00379F" w:themeColor="text1"/>
      <w:sz w:val="28"/>
      <w:szCs w:val="22"/>
      <w:lang w:val="pt-PT"/>
    </w:rPr>
  </w:style>
  <w:style w:type="paragraph" w:styleId="Listenabsatz">
    <w:name w:val="List Paragraph"/>
    <w:aliases w:val="Paragraphe EI,Paragraphe de liste1,EC"/>
    <w:basedOn w:val="Standard"/>
    <w:link w:val="ListenabsatzZchn"/>
    <w:autoRedefine/>
    <w:uiPriority w:val="34"/>
    <w:qFormat/>
    <w:rsid w:val="00EC6066"/>
    <w:pPr>
      <w:numPr>
        <w:numId w:val="11"/>
      </w:numPr>
    </w:pPr>
    <w:rPr>
      <w:rFonts w:asciiTheme="majorHAnsi" w:hAnsiTheme="majorHAnsi" w:cstheme="majorHAnsi"/>
      <w:szCs w:val="22"/>
      <w:lang w:val="pt-PT"/>
    </w:rPr>
  </w:style>
  <w:style w:type="paragraph" w:customStyle="1" w:styleId="Title3">
    <w:name w:val="Title 3"/>
    <w:basedOn w:val="Listenabsatz"/>
    <w:link w:val="Title3Char"/>
    <w:autoRedefine/>
    <w:rsid w:val="00F205B9"/>
    <w:pPr>
      <w:numPr>
        <w:ilvl w:val="3"/>
        <w:numId w:val="4"/>
      </w:numPr>
    </w:pPr>
  </w:style>
  <w:style w:type="character" w:customStyle="1" w:styleId="Title3Char">
    <w:name w:val="Title 3 Char"/>
    <w:basedOn w:val="Absatz-Standardschriftar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Standard"/>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Absatz-Standardschriftart"/>
    <w:link w:val="DocumentTitle"/>
    <w:rsid w:val="00563C1F"/>
    <w:rPr>
      <w:rFonts w:asciiTheme="majorHAnsi" w:hAnsiTheme="majorHAnsi"/>
      <w:b/>
      <w:color w:val="2D4190"/>
      <w:sz w:val="48"/>
      <w:lang w:val="en-GB"/>
    </w:rPr>
  </w:style>
  <w:style w:type="paragraph" w:customStyle="1" w:styleId="DocumentSubtitle">
    <w:name w:val="Document Subtitle"/>
    <w:basedOn w:val="Standard"/>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Absatz-Standardschriftar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Standard"/>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Absatz-Standardschriftar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Standard"/>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Absatz-Standardschriftar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Standard"/>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Absatz-Standardschriftart"/>
    <w:link w:val="Introductionheading"/>
    <w:rsid w:val="00044C5A"/>
    <w:rPr>
      <w:rFonts w:ascii="Arial" w:eastAsia="Times New Roman" w:hAnsi="Arial" w:cs="Times New Roman"/>
      <w:b/>
      <w:sz w:val="28"/>
      <w:szCs w:val="24"/>
      <w:lang w:val="en-GB" w:eastAsia="de-DE"/>
    </w:rPr>
  </w:style>
  <w:style w:type="character" w:customStyle="1" w:styleId="berschrift5Zchn">
    <w:name w:val="Überschrift 5 Zchn"/>
    <w:basedOn w:val="Absatz-Standardschriftart"/>
    <w:link w:val="berschrift5"/>
    <w:uiPriority w:val="9"/>
    <w:rsid w:val="007E7997"/>
    <w:rPr>
      <w:rFonts w:asciiTheme="majorHAnsi" w:eastAsiaTheme="majorEastAsia" w:hAnsiTheme="majorHAnsi" w:cstheme="majorBidi"/>
      <w:color w:val="181818" w:themeColor="background1" w:themeShade="1A"/>
      <w:sz w:val="22"/>
      <w:szCs w:val="22"/>
      <w:lang w:val="en-GB"/>
    </w:rPr>
  </w:style>
  <w:style w:type="paragraph" w:styleId="Textkrper">
    <w:name w:val="Body Text"/>
    <w:basedOn w:val="Standard"/>
    <w:link w:val="TextkrperZchn"/>
    <w:uiPriority w:val="99"/>
    <w:semiHidden/>
    <w:unhideWhenUsed/>
    <w:rsid w:val="00044C5A"/>
  </w:style>
  <w:style w:type="character" w:customStyle="1" w:styleId="TextkrperZchn">
    <w:name w:val="Textkörper Zchn"/>
    <w:basedOn w:val="Absatz-Standardschriftart"/>
    <w:link w:val="Textkrper"/>
    <w:uiPriority w:val="99"/>
    <w:semiHidden/>
    <w:rsid w:val="00044C5A"/>
    <w:rPr>
      <w:rFonts w:ascii="Arial" w:eastAsiaTheme="minorEastAsia" w:hAnsi="Arial"/>
    </w:rPr>
  </w:style>
  <w:style w:type="paragraph" w:styleId="Textkrper-Erstzeileneinzug">
    <w:name w:val="Body Text First Indent"/>
    <w:basedOn w:val="Textkrper"/>
    <w:link w:val="Textkrper-ErstzeileneinzugZchn"/>
    <w:uiPriority w:val="99"/>
    <w:semiHidden/>
    <w:unhideWhenUsed/>
    <w:rsid w:val="00044C5A"/>
    <w:pPr>
      <w:spacing w:after="0"/>
      <w:ind w:firstLine="360"/>
    </w:pPr>
  </w:style>
  <w:style w:type="character" w:customStyle="1" w:styleId="Textkrper-ErstzeileneinzugZchn">
    <w:name w:val="Textkörper-Erstzeileneinzug Zchn"/>
    <w:basedOn w:val="TextkrperZchn"/>
    <w:link w:val="Textkrper-Erstzeileneinzug"/>
    <w:uiPriority w:val="99"/>
    <w:semiHidden/>
    <w:rsid w:val="00044C5A"/>
    <w:rPr>
      <w:rFonts w:ascii="Arial" w:eastAsiaTheme="minorEastAsia" w:hAnsi="Arial"/>
    </w:rPr>
  </w:style>
  <w:style w:type="character" w:customStyle="1" w:styleId="berschrift6Zchn">
    <w:name w:val="Überschrift 6 Zchn"/>
    <w:basedOn w:val="Absatz-Standardschriftart"/>
    <w:link w:val="berschrift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el">
    <w:name w:val="Title"/>
    <w:basedOn w:val="Standard"/>
    <w:next w:val="Standard"/>
    <w:link w:val="TitelZchn"/>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elZchn">
    <w:name w:val="Titel Zchn"/>
    <w:basedOn w:val="Absatz-Standardschriftart"/>
    <w:link w:val="Titel"/>
    <w:uiPriority w:val="10"/>
    <w:rsid w:val="00516CBA"/>
    <w:rPr>
      <w:rFonts w:asciiTheme="majorHAnsi" w:eastAsiaTheme="majorEastAsia" w:hAnsiTheme="majorHAnsi" w:cstheme="majorBidi"/>
      <w:b/>
      <w:color w:val="00379F" w:themeColor="text1"/>
      <w:spacing w:val="-10"/>
      <w:sz w:val="56"/>
      <w:szCs w:val="56"/>
      <w:lang w:val="en-GB"/>
    </w:rPr>
  </w:style>
  <w:style w:type="paragraph" w:styleId="Untertitel">
    <w:name w:val="Subtitle"/>
    <w:basedOn w:val="Standard"/>
    <w:next w:val="Standard"/>
    <w:link w:val="UntertitelZchn"/>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UntertitelZchn">
    <w:name w:val="Untertitel Zchn"/>
    <w:basedOn w:val="Absatz-Standardschriftart"/>
    <w:link w:val="Untertitel"/>
    <w:uiPriority w:val="11"/>
    <w:rsid w:val="0082744A"/>
    <w:rPr>
      <w:rFonts w:asciiTheme="majorHAnsi" w:eastAsiaTheme="majorEastAsia" w:hAnsiTheme="majorHAnsi" w:cstheme="majorBidi"/>
      <w:sz w:val="28"/>
      <w:szCs w:val="24"/>
      <w:lang w:val="en-GB"/>
    </w:rPr>
  </w:style>
  <w:style w:type="character" w:customStyle="1" w:styleId="berschrift7Zchn">
    <w:name w:val="Überschrift 7 Zchn"/>
    <w:basedOn w:val="Absatz-Standardschriftart"/>
    <w:link w:val="berschrift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berschrift8Zchn">
    <w:name w:val="Überschrift 8 Zchn"/>
    <w:basedOn w:val="Absatz-Standardschriftart"/>
    <w:link w:val="berschrift8"/>
    <w:uiPriority w:val="9"/>
    <w:semiHidden/>
    <w:rsid w:val="00AA054E"/>
    <w:rPr>
      <w:rFonts w:asciiTheme="majorHAnsi" w:eastAsiaTheme="majorEastAsia" w:hAnsiTheme="majorHAnsi" w:cstheme="majorBidi"/>
      <w:b/>
      <w:bCs/>
      <w:color w:val="007EFF" w:themeColor="text2"/>
      <w:sz w:val="22"/>
      <w:lang w:val="en-GB"/>
    </w:rPr>
  </w:style>
  <w:style w:type="character" w:customStyle="1" w:styleId="berschrift9Zchn">
    <w:name w:val="Überschrift 9 Zchn"/>
    <w:basedOn w:val="Absatz-Standardschriftart"/>
    <w:link w:val="berschrift9"/>
    <w:uiPriority w:val="9"/>
    <w:semiHidden/>
    <w:rsid w:val="00AA054E"/>
    <w:rPr>
      <w:rFonts w:asciiTheme="majorHAnsi" w:eastAsiaTheme="majorEastAsia" w:hAnsiTheme="majorHAnsi" w:cstheme="majorBidi"/>
      <w:b/>
      <w:bCs/>
      <w:i/>
      <w:iCs/>
      <w:color w:val="007EFF" w:themeColor="text2"/>
      <w:sz w:val="22"/>
      <w:lang w:val="en-GB"/>
    </w:rPr>
  </w:style>
  <w:style w:type="paragraph" w:styleId="Beschriftung">
    <w:name w:val="caption"/>
    <w:basedOn w:val="Standard"/>
    <w:next w:val="Standard"/>
    <w:uiPriority w:val="35"/>
    <w:semiHidden/>
    <w:unhideWhenUsed/>
    <w:qFormat/>
    <w:rsid w:val="00AA054E"/>
    <w:pPr>
      <w:spacing w:line="240" w:lineRule="auto"/>
    </w:pPr>
    <w:rPr>
      <w:b/>
      <w:bCs/>
      <w:smallCaps/>
      <w:color w:val="1A69FF" w:themeColor="text1" w:themeTint="A6"/>
      <w:spacing w:val="6"/>
    </w:rPr>
  </w:style>
  <w:style w:type="character" w:styleId="Fett">
    <w:name w:val="Strong"/>
    <w:basedOn w:val="Absatz-Standardschriftart"/>
    <w:uiPriority w:val="22"/>
    <w:qFormat/>
    <w:rsid w:val="00AA054E"/>
    <w:rPr>
      <w:b/>
      <w:bCs/>
    </w:rPr>
  </w:style>
  <w:style w:type="character" w:styleId="Hervorhebung">
    <w:name w:val="Emphasis"/>
    <w:basedOn w:val="Absatz-Standardschriftart"/>
    <w:uiPriority w:val="20"/>
    <w:qFormat/>
    <w:rsid w:val="00AA054E"/>
    <w:rPr>
      <w:i/>
      <w:iCs/>
    </w:rPr>
  </w:style>
  <w:style w:type="paragraph" w:styleId="Zitat">
    <w:name w:val="Quote"/>
    <w:basedOn w:val="Standard"/>
    <w:next w:val="Standard"/>
    <w:link w:val="ZitatZchn"/>
    <w:uiPriority w:val="29"/>
    <w:qFormat/>
    <w:rsid w:val="00AA054E"/>
    <w:pPr>
      <w:spacing w:before="160"/>
      <w:ind w:left="720" w:right="720"/>
    </w:pPr>
    <w:rPr>
      <w:i/>
      <w:iCs/>
      <w:color w:val="0055F7" w:themeColor="text1" w:themeTint="BF"/>
    </w:rPr>
  </w:style>
  <w:style w:type="character" w:customStyle="1" w:styleId="ZitatZchn">
    <w:name w:val="Zitat Zchn"/>
    <w:basedOn w:val="Absatz-Standardschriftart"/>
    <w:link w:val="Zitat"/>
    <w:uiPriority w:val="29"/>
    <w:rsid w:val="00AA054E"/>
    <w:rPr>
      <w:i/>
      <w:iCs/>
      <w:color w:val="0055F7" w:themeColor="text1" w:themeTint="BF"/>
    </w:rPr>
  </w:style>
  <w:style w:type="paragraph" w:styleId="IntensivesZitat">
    <w:name w:val="Intense Quote"/>
    <w:basedOn w:val="Standard"/>
    <w:next w:val="Standard"/>
    <w:link w:val="IntensivesZitatZchn"/>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ivesZitatZchn">
    <w:name w:val="Intensives Zitat Zchn"/>
    <w:basedOn w:val="Absatz-Standardschriftart"/>
    <w:link w:val="IntensivesZitat"/>
    <w:uiPriority w:val="30"/>
    <w:rsid w:val="00AA054E"/>
    <w:rPr>
      <w:rFonts w:asciiTheme="majorHAnsi" w:eastAsiaTheme="majorEastAsia" w:hAnsiTheme="majorHAnsi" w:cstheme="majorBidi"/>
      <w:color w:val="34009F" w:themeColor="accent1"/>
      <w:sz w:val="28"/>
      <w:szCs w:val="28"/>
    </w:rPr>
  </w:style>
  <w:style w:type="character" w:styleId="SchwacheHervorhebung">
    <w:name w:val="Subtle Emphasis"/>
    <w:basedOn w:val="Absatz-Standardschriftart"/>
    <w:uiPriority w:val="19"/>
    <w:qFormat/>
    <w:rsid w:val="00AA054E"/>
    <w:rPr>
      <w:i/>
      <w:iCs/>
      <w:color w:val="0055F7" w:themeColor="text1" w:themeTint="BF"/>
    </w:rPr>
  </w:style>
  <w:style w:type="character" w:styleId="IntensiveHervorhebung">
    <w:name w:val="Intense Emphasis"/>
    <w:basedOn w:val="Absatz-Standardschriftart"/>
    <w:uiPriority w:val="21"/>
    <w:qFormat/>
    <w:rsid w:val="00AA054E"/>
    <w:rPr>
      <w:b/>
      <w:bCs/>
      <w:i/>
      <w:iCs/>
    </w:rPr>
  </w:style>
  <w:style w:type="character" w:styleId="SchwacherVerweis">
    <w:name w:val="Subtle Reference"/>
    <w:basedOn w:val="Absatz-Standardschriftart"/>
    <w:uiPriority w:val="31"/>
    <w:qFormat/>
    <w:rsid w:val="00AA054E"/>
    <w:rPr>
      <w:smallCaps/>
      <w:color w:val="0055F7" w:themeColor="text1" w:themeTint="BF"/>
      <w:u w:val="single" w:color="4E8BFF" w:themeColor="text1" w:themeTint="80"/>
    </w:rPr>
  </w:style>
  <w:style w:type="character" w:styleId="IntensiverVerweis">
    <w:name w:val="Intense Reference"/>
    <w:basedOn w:val="Absatz-Standardschriftart"/>
    <w:uiPriority w:val="32"/>
    <w:qFormat/>
    <w:rsid w:val="00AA054E"/>
    <w:rPr>
      <w:b/>
      <w:bCs/>
      <w:smallCaps/>
      <w:spacing w:val="5"/>
      <w:u w:val="single"/>
    </w:rPr>
  </w:style>
  <w:style w:type="character" w:styleId="Buchtitel">
    <w:name w:val="Book Title"/>
    <w:basedOn w:val="Absatz-Standardschriftart"/>
    <w:uiPriority w:val="33"/>
    <w:qFormat/>
    <w:rsid w:val="00AA054E"/>
    <w:rPr>
      <w:b/>
      <w:bCs/>
      <w:smallCaps/>
    </w:rPr>
  </w:style>
  <w:style w:type="paragraph" w:styleId="Inhaltsverzeichnisberschrift">
    <w:name w:val="TOC Heading"/>
    <w:basedOn w:val="berschrift1"/>
    <w:next w:val="Standard"/>
    <w:uiPriority w:val="39"/>
    <w:unhideWhenUsed/>
    <w:qFormat/>
    <w:rsid w:val="00F205B9"/>
    <w:pPr>
      <w:numPr>
        <w:numId w:val="0"/>
      </w:numPr>
      <w:outlineLvl w:val="9"/>
    </w:pPr>
  </w:style>
  <w:style w:type="character" w:customStyle="1" w:styleId="KeinLeerraumZchn">
    <w:name w:val="Kein Leerraum Zchn"/>
    <w:basedOn w:val="Absatz-Standardschriftart"/>
    <w:link w:val="KeinLeerraum"/>
    <w:uiPriority w:val="1"/>
    <w:rsid w:val="005B6B12"/>
    <w:rPr>
      <w:lang w:val="en-GB"/>
    </w:rPr>
  </w:style>
  <w:style w:type="paragraph" w:styleId="Kopfzeile">
    <w:name w:val="header"/>
    <w:basedOn w:val="Standard"/>
    <w:link w:val="KopfzeileZchn"/>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KopfzeileZchn">
    <w:name w:val="Kopfzeile Zchn"/>
    <w:basedOn w:val="Absatz-Standardschriftart"/>
    <w:link w:val="Kopfzeile"/>
    <w:rsid w:val="00AF6B1E"/>
    <w:rPr>
      <w:color w:val="001B4F" w:themeColor="text1" w:themeShade="80"/>
      <w:sz w:val="16"/>
      <w:lang w:val="en-GB"/>
    </w:rPr>
  </w:style>
  <w:style w:type="paragraph" w:styleId="Fuzeile">
    <w:name w:val="footer"/>
    <w:basedOn w:val="Standard"/>
    <w:link w:val="FuzeileZchn"/>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uzeileZchn">
    <w:name w:val="Fußzeile Zchn"/>
    <w:basedOn w:val="Absatz-Standardschriftart"/>
    <w:link w:val="Fuzeile"/>
    <w:uiPriority w:val="99"/>
    <w:rsid w:val="004E5FF8"/>
    <w:rPr>
      <w:color w:val="001B4F" w:themeColor="text1" w:themeShade="80"/>
      <w:sz w:val="16"/>
      <w:lang w:val="en-GB"/>
    </w:rPr>
  </w:style>
  <w:style w:type="paragraph" w:customStyle="1" w:styleId="00aPagenumber">
    <w:name w:val="00a_Page number"/>
    <w:basedOn w:val="Standard"/>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Standard"/>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Verzeichnis1">
    <w:name w:val="toc 1"/>
    <w:basedOn w:val="Standard"/>
    <w:next w:val="Standard"/>
    <w:uiPriority w:val="39"/>
    <w:unhideWhenUsed/>
    <w:qFormat/>
    <w:rsid w:val="00F205B9"/>
    <w:pPr>
      <w:framePr w:hSpace="180" w:wrap="around" w:vAnchor="text" w:hAnchor="margin" w:y="115"/>
      <w:tabs>
        <w:tab w:val="left" w:pos="440"/>
        <w:tab w:val="right" w:leader="dot" w:pos="9062"/>
      </w:tabs>
      <w:spacing w:after="100"/>
    </w:pPr>
  </w:style>
  <w:style w:type="paragraph" w:styleId="Verzeichnis2">
    <w:name w:val="toc 2"/>
    <w:basedOn w:val="Verzeichnis1"/>
    <w:next w:val="Standard"/>
    <w:uiPriority w:val="39"/>
    <w:unhideWhenUsed/>
    <w:qFormat/>
    <w:rsid w:val="00F205B9"/>
    <w:pPr>
      <w:framePr w:wrap="around"/>
      <w:tabs>
        <w:tab w:val="right" w:leader="dot" w:pos="440"/>
      </w:tabs>
      <w:ind w:left="220"/>
    </w:pPr>
  </w:style>
  <w:style w:type="paragraph" w:styleId="Verzeichnis3">
    <w:name w:val="toc 3"/>
    <w:basedOn w:val="Verzeichnis1"/>
    <w:next w:val="Standard"/>
    <w:uiPriority w:val="39"/>
    <w:unhideWhenUsed/>
    <w:qFormat/>
    <w:rsid w:val="00AD0B10"/>
    <w:pPr>
      <w:framePr w:wrap="around"/>
      <w:ind w:left="442"/>
    </w:pPr>
  </w:style>
  <w:style w:type="character" w:styleId="Hyperlink">
    <w:name w:val="Hyperlink"/>
    <w:basedOn w:val="Absatz-Standardschriftart"/>
    <w:uiPriority w:val="99"/>
    <w:unhideWhenUsed/>
    <w:qFormat/>
    <w:rsid w:val="000C1E78"/>
    <w:rPr>
      <w:color w:val="005EBF" w:themeColor="text2" w:themeShade="BF"/>
      <w:u w:val="single"/>
    </w:rPr>
  </w:style>
  <w:style w:type="paragraph" w:customStyle="1" w:styleId="Questionstyle">
    <w:name w:val="Question style"/>
    <w:basedOn w:val="Standard"/>
    <w:next w:val="Standard"/>
    <w:link w:val="QuestionstyleChar"/>
    <w:autoRedefine/>
    <w:qFormat/>
    <w:rsid w:val="00C5469A"/>
    <w:pPr>
      <w:tabs>
        <w:tab w:val="left" w:pos="567"/>
      </w:tabs>
      <w:ind w:hanging="360"/>
      <w:contextualSpacing/>
    </w:pPr>
    <w:rPr>
      <w:b/>
    </w:rPr>
  </w:style>
  <w:style w:type="character" w:customStyle="1" w:styleId="QuestionstyleChar">
    <w:name w:val="Question style Char"/>
    <w:basedOn w:val="Absatz-Standardschriftart"/>
    <w:link w:val="Questionstyle"/>
    <w:rsid w:val="00C5469A"/>
    <w:rPr>
      <w:b/>
      <w:color w:val="181818" w:themeColor="background1" w:themeShade="1A"/>
      <w:sz w:val="22"/>
      <w:lang w:val="en-GB"/>
    </w:rPr>
  </w:style>
  <w:style w:type="paragraph" w:customStyle="1" w:styleId="Listing2">
    <w:name w:val="Listing2"/>
    <w:basedOn w:val="Standard"/>
    <w:link w:val="Listing2Char"/>
    <w:autoRedefine/>
    <w:rsid w:val="00DF3785"/>
  </w:style>
  <w:style w:type="character" w:customStyle="1" w:styleId="Listing2Char">
    <w:name w:val="Listing2 Char"/>
    <w:basedOn w:val="Absatz-Standardschriftart"/>
    <w:link w:val="Listing2"/>
    <w:rsid w:val="00DF3785"/>
    <w:rPr>
      <w:lang w:val="en-GB"/>
    </w:rPr>
  </w:style>
  <w:style w:type="table" w:styleId="Tabellenraster">
    <w:name w:val="Table Grid"/>
    <w:basedOn w:val="NormaleTabelle"/>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B50534"/>
    <w:pPr>
      <w:spacing w:after="0" w:line="240" w:lineRule="auto"/>
    </w:pPr>
  </w:style>
  <w:style w:type="character" w:customStyle="1" w:styleId="EndnotentextZchn">
    <w:name w:val="Endnotentext Zchn"/>
    <w:basedOn w:val="Absatz-Standardschriftart"/>
    <w:link w:val="Endnotentext"/>
    <w:uiPriority w:val="99"/>
    <w:semiHidden/>
    <w:rsid w:val="00B50534"/>
    <w:rPr>
      <w:lang w:val="en-GB"/>
    </w:rPr>
  </w:style>
  <w:style w:type="character" w:styleId="Endnotenzeichen">
    <w:name w:val="endnote reference"/>
    <w:basedOn w:val="Absatz-Standardschriftart"/>
    <w:uiPriority w:val="99"/>
    <w:semiHidden/>
    <w:unhideWhenUsed/>
    <w:rsid w:val="00B50534"/>
    <w:rPr>
      <w:vertAlign w:val="superscript"/>
    </w:rPr>
  </w:style>
  <w:style w:type="paragraph" w:styleId="Funotentext">
    <w:name w:val="footnote text"/>
    <w:basedOn w:val="Standard"/>
    <w:link w:val="FunotentextZchn"/>
    <w:autoRedefine/>
    <w:uiPriority w:val="99"/>
    <w:unhideWhenUsed/>
    <w:qFormat/>
    <w:rsid w:val="007A1A9D"/>
    <w:pPr>
      <w:spacing w:after="0" w:line="240" w:lineRule="auto"/>
    </w:pPr>
    <w:rPr>
      <w:sz w:val="16"/>
    </w:rPr>
  </w:style>
  <w:style w:type="character" w:customStyle="1" w:styleId="FunotentextZchn">
    <w:name w:val="Fußnotentext Zchn"/>
    <w:basedOn w:val="Absatz-Standardschriftart"/>
    <w:link w:val="Funotentext"/>
    <w:uiPriority w:val="99"/>
    <w:rsid w:val="007A1A9D"/>
    <w:rPr>
      <w:color w:val="181818" w:themeColor="background1" w:themeShade="1A"/>
      <w:sz w:val="16"/>
      <w:lang w:val="en-GB"/>
    </w:rPr>
  </w:style>
  <w:style w:type="character" w:styleId="Funotenzeichen">
    <w:name w:val="footnote reference"/>
    <w:basedOn w:val="Absatz-Standardschriftart"/>
    <w:uiPriority w:val="99"/>
    <w:semiHidden/>
    <w:unhideWhenUsed/>
    <w:qFormat/>
    <w:rsid w:val="00A91D91"/>
    <w:rPr>
      <w:rFonts w:asciiTheme="majorHAnsi" w:hAnsiTheme="majorHAnsi"/>
      <w:sz w:val="16"/>
      <w:vertAlign w:val="superscript"/>
    </w:rPr>
  </w:style>
  <w:style w:type="paragraph" w:customStyle="1" w:styleId="Footnote">
    <w:name w:val="Footnote"/>
    <w:basedOn w:val="Funotentext"/>
    <w:link w:val="FootnoteChar"/>
    <w:qFormat/>
    <w:rsid w:val="00672C04"/>
    <w:pPr>
      <w:ind w:left="454" w:hanging="454"/>
    </w:pPr>
    <w:rPr>
      <w:lang w:val="nl-BE"/>
    </w:rPr>
  </w:style>
  <w:style w:type="character" w:customStyle="1" w:styleId="FootnoteChar">
    <w:name w:val="Footnote Char"/>
    <w:basedOn w:val="FunotentextZchn"/>
    <w:link w:val="Footnote"/>
    <w:rsid w:val="00672C04"/>
    <w:rPr>
      <w:color w:val="181818" w:themeColor="background1" w:themeShade="1A"/>
      <w:sz w:val="16"/>
      <w:lang w:val="en-GB"/>
    </w:rPr>
  </w:style>
  <w:style w:type="table" w:customStyle="1" w:styleId="GridTable4-Accent11">
    <w:name w:val="Grid Table 4 - Accent 11"/>
    <w:basedOn w:val="NormaleTabelle"/>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Sprechblasentext">
    <w:name w:val="Balloon Text"/>
    <w:basedOn w:val="Standard"/>
    <w:link w:val="SprechblasentextZchn"/>
    <w:uiPriority w:val="99"/>
    <w:semiHidden/>
    <w:unhideWhenUsed/>
    <w:rsid w:val="007151B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51BF"/>
    <w:rPr>
      <w:rFonts w:ascii="Tahoma" w:hAnsi="Tahoma" w:cs="Tahoma"/>
      <w:sz w:val="16"/>
      <w:szCs w:val="16"/>
      <w:lang w:val="en-GB"/>
    </w:rPr>
  </w:style>
  <w:style w:type="paragraph" w:styleId="Verzeichnis4">
    <w:name w:val="toc 4"/>
    <w:basedOn w:val="Verzeichnis1"/>
    <w:next w:val="Standard"/>
    <w:uiPriority w:val="39"/>
    <w:unhideWhenUsed/>
    <w:qFormat/>
    <w:rsid w:val="00F205B9"/>
    <w:pPr>
      <w:framePr w:wrap="around"/>
      <w:ind w:left="660"/>
    </w:pPr>
  </w:style>
  <w:style w:type="character" w:styleId="Kommentarzeichen">
    <w:name w:val="annotation reference"/>
    <w:basedOn w:val="Absatz-Standardschriftart"/>
    <w:uiPriority w:val="99"/>
    <w:semiHidden/>
    <w:unhideWhenUsed/>
    <w:rsid w:val="00D33C31"/>
    <w:rPr>
      <w:sz w:val="16"/>
      <w:szCs w:val="16"/>
    </w:rPr>
  </w:style>
  <w:style w:type="paragraph" w:styleId="Kommentartext">
    <w:name w:val="annotation text"/>
    <w:basedOn w:val="Standard"/>
    <w:link w:val="KommentartextZchn"/>
    <w:uiPriority w:val="99"/>
    <w:unhideWhenUsed/>
    <w:rsid w:val="00D33C31"/>
    <w:pPr>
      <w:spacing w:line="240" w:lineRule="auto"/>
    </w:pPr>
    <w:rPr>
      <w:sz w:val="20"/>
    </w:rPr>
  </w:style>
  <w:style w:type="character" w:customStyle="1" w:styleId="KommentartextZchn">
    <w:name w:val="Kommentartext Zchn"/>
    <w:basedOn w:val="Absatz-Standardschriftart"/>
    <w:link w:val="Kommentartext"/>
    <w:uiPriority w:val="99"/>
    <w:rsid w:val="00D33C31"/>
    <w:rPr>
      <w:lang w:val="en-GB"/>
    </w:rPr>
  </w:style>
  <w:style w:type="paragraph" w:styleId="Kommentarthema">
    <w:name w:val="annotation subject"/>
    <w:basedOn w:val="Kommentartext"/>
    <w:next w:val="Kommentartext"/>
    <w:link w:val="KommentarthemaZchn"/>
    <w:uiPriority w:val="99"/>
    <w:semiHidden/>
    <w:unhideWhenUsed/>
    <w:rsid w:val="00D33C31"/>
    <w:rPr>
      <w:b/>
      <w:bCs/>
    </w:rPr>
  </w:style>
  <w:style w:type="character" w:customStyle="1" w:styleId="KommentarthemaZchn">
    <w:name w:val="Kommentarthema Zchn"/>
    <w:basedOn w:val="KommentartextZchn"/>
    <w:link w:val="Kommentarthema"/>
    <w:uiPriority w:val="99"/>
    <w:semiHidden/>
    <w:rsid w:val="00D33C31"/>
    <w:rPr>
      <w:b/>
      <w:bCs/>
      <w:lang w:val="en-GB"/>
    </w:rPr>
  </w:style>
  <w:style w:type="character" w:styleId="NichtaufgelsteErwhnung">
    <w:name w:val="Unresolved Mention"/>
    <w:basedOn w:val="Absatz-Standardschriftar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Fett"/>
    <w:uiPriority w:val="1"/>
    <w:qFormat/>
    <w:rsid w:val="008858FE"/>
    <w:rPr>
      <w:b w:val="0"/>
      <w:bCs/>
      <w:caps/>
      <w:smallCaps w:val="0"/>
      <w:color w:val="FF0000" w:themeColor="accent6"/>
      <w:sz w:val="22"/>
    </w:rPr>
  </w:style>
  <w:style w:type="paragraph" w:customStyle="1" w:styleId="Disclaimer">
    <w:name w:val="Disclaimer"/>
    <w:basedOn w:val="Standard"/>
    <w:qFormat/>
    <w:rsid w:val="00906D18"/>
    <w:rPr>
      <w:i/>
      <w:iCs/>
      <w:sz w:val="18"/>
      <w:szCs w:val="18"/>
    </w:rPr>
  </w:style>
  <w:style w:type="paragraph" w:customStyle="1" w:styleId="ESMAHeader">
    <w:name w:val="ESMA Header"/>
    <w:basedOn w:val="Kopfzeile"/>
    <w:qFormat/>
    <w:rsid w:val="00AF6B1E"/>
  </w:style>
  <w:style w:type="paragraph" w:customStyle="1" w:styleId="Pageheader">
    <w:name w:val="Page header"/>
    <w:basedOn w:val="Kopfzeile"/>
    <w:next w:val="Kopfzeile"/>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Standard"/>
    <w:qFormat/>
    <w:rsid w:val="00F205B9"/>
    <w:rPr>
      <w:rFonts w:ascii="Arial" w:eastAsia="Times New Roman" w:hAnsi="Arial" w:cs="Arial"/>
      <w:sz w:val="18"/>
      <w:szCs w:val="18"/>
      <w:lang w:eastAsia="de-DE"/>
    </w:rPr>
  </w:style>
  <w:style w:type="paragraph" w:styleId="Verzeichnis5">
    <w:name w:val="toc 5"/>
    <w:basedOn w:val="Standard"/>
    <w:next w:val="Standard"/>
    <w:uiPriority w:val="39"/>
    <w:semiHidden/>
    <w:unhideWhenUsed/>
    <w:qFormat/>
    <w:rsid w:val="00F205B9"/>
    <w:pPr>
      <w:spacing w:after="100"/>
      <w:ind w:left="880"/>
    </w:pPr>
  </w:style>
  <w:style w:type="paragraph" w:styleId="Verzeichnis6">
    <w:name w:val="toc 6"/>
    <w:basedOn w:val="Standard"/>
    <w:next w:val="Standard"/>
    <w:uiPriority w:val="39"/>
    <w:semiHidden/>
    <w:unhideWhenUsed/>
    <w:qFormat/>
    <w:rsid w:val="00F205B9"/>
    <w:pPr>
      <w:spacing w:after="100"/>
      <w:ind w:left="1100"/>
    </w:pPr>
  </w:style>
  <w:style w:type="paragraph" w:styleId="Verzeichnis7">
    <w:name w:val="toc 7"/>
    <w:basedOn w:val="Standard"/>
    <w:next w:val="Standard"/>
    <w:uiPriority w:val="39"/>
    <w:semiHidden/>
    <w:unhideWhenUsed/>
    <w:qFormat/>
    <w:rsid w:val="00F205B9"/>
    <w:pPr>
      <w:spacing w:after="100"/>
      <w:ind w:left="1320"/>
    </w:pPr>
  </w:style>
  <w:style w:type="paragraph" w:styleId="Verzeichnis8">
    <w:name w:val="toc 8"/>
    <w:basedOn w:val="Standard"/>
    <w:next w:val="Standard"/>
    <w:uiPriority w:val="39"/>
    <w:semiHidden/>
    <w:unhideWhenUsed/>
    <w:qFormat/>
    <w:rsid w:val="00F205B9"/>
    <w:pPr>
      <w:spacing w:after="100"/>
      <w:ind w:left="1540"/>
    </w:pPr>
  </w:style>
  <w:style w:type="paragraph" w:styleId="Verzeichnis9">
    <w:name w:val="toc 9"/>
    <w:basedOn w:val="Standard"/>
    <w:next w:val="Standard"/>
    <w:uiPriority w:val="39"/>
    <w:semiHidden/>
    <w:unhideWhenUsed/>
    <w:qFormat/>
    <w:rsid w:val="00F205B9"/>
    <w:pPr>
      <w:spacing w:after="100"/>
      <w:ind w:left="1760"/>
    </w:pPr>
  </w:style>
  <w:style w:type="character" w:styleId="BesuchterLink">
    <w:name w:val="FollowedHyperlink"/>
    <w:basedOn w:val="Absatz-Standardschriftart"/>
    <w:uiPriority w:val="99"/>
    <w:semiHidden/>
    <w:unhideWhenUsed/>
    <w:rsid w:val="0043139E"/>
    <w:rPr>
      <w:color w:val="0174AF" w:themeColor="followedHyperlink"/>
      <w:u w:val="single"/>
    </w:rPr>
  </w:style>
  <w:style w:type="character" w:customStyle="1" w:styleId="ListenabsatzZchn">
    <w:name w:val="Listenabsatz Zchn"/>
    <w:aliases w:val="Paragraphe EI Zchn,Paragraphe de liste1 Zchn,EC Zchn"/>
    <w:link w:val="Listenabsatz"/>
    <w:uiPriority w:val="34"/>
    <w:locked/>
    <w:rsid w:val="00EC6066"/>
    <w:rPr>
      <w:rFonts w:asciiTheme="majorHAnsi" w:hAnsiTheme="majorHAnsi" w:cstheme="majorHAnsi"/>
      <w:color w:val="181818" w:themeColor="background1" w:themeShade="1A"/>
      <w:sz w:val="22"/>
      <w:szCs w:val="22"/>
      <w:lang w:val="pt-PT"/>
    </w:rPr>
  </w:style>
  <w:style w:type="paragraph" w:styleId="berarbeitung">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Standard"/>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Absatz-Standardschriftart"/>
    <w:rsid w:val="00061F32"/>
    <w:rPr>
      <w:rFonts w:ascii="Segoe UI" w:hAnsi="Segoe UI" w:cs="Segoe UI" w:hint="default"/>
      <w:sz w:val="18"/>
      <w:szCs w:val="18"/>
    </w:rPr>
  </w:style>
  <w:style w:type="character" w:customStyle="1" w:styleId="cf11">
    <w:name w:val="cf11"/>
    <w:basedOn w:val="Absatz-Standardschriftart"/>
    <w:rsid w:val="00061F32"/>
    <w:rPr>
      <w:rFonts w:ascii="Segoe UI" w:hAnsi="Segoe UI" w:cs="Segoe UI" w:hint="default"/>
      <w:color w:val="333333"/>
      <w:sz w:val="18"/>
      <w:szCs w:val="18"/>
      <w:shd w:val="clear" w:color="auto" w:fill="FFFFFF"/>
    </w:rPr>
  </w:style>
  <w:style w:type="character" w:styleId="Erwhnung">
    <w:name w:val="Mention"/>
    <w:basedOn w:val="Absatz-Standardschriftart"/>
    <w:uiPriority w:val="99"/>
    <w:unhideWhenUsed/>
    <w:rsid w:val="00251F26"/>
    <w:rPr>
      <w:color w:val="2B579A"/>
      <w:shd w:val="clear" w:color="auto" w:fill="E1DFDD"/>
    </w:rPr>
  </w:style>
  <w:style w:type="character" w:styleId="Platzhaltertext">
    <w:name w:val="Placeholder Text"/>
    <w:basedOn w:val="Absatz-Standardschriftart"/>
    <w:uiPriority w:val="99"/>
    <w:semiHidden/>
    <w:rsid w:val="00635BCA"/>
    <w:rPr>
      <w:color w:val="808080"/>
    </w:rPr>
  </w:style>
  <w:style w:type="paragraph" w:customStyle="1" w:styleId="para">
    <w:name w:val="para"/>
    <w:basedOn w:val="Listenabsatz"/>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Absatz-Standardschriftart"/>
    <w:link w:val="para"/>
    <w:rsid w:val="00641F03"/>
    <w:rPr>
      <w:bCs/>
      <w:iCs/>
      <w:color w:val="181818" w:themeColor="background1" w:themeShade="1A"/>
      <w:sz w:val="22"/>
      <w:lang w:val="en-GB"/>
    </w:rPr>
  </w:style>
  <w:style w:type="character" w:customStyle="1" w:styleId="normaltextrun">
    <w:name w:val="normaltextrun"/>
    <w:basedOn w:val="Absatz-Standardschriftart"/>
    <w:rsid w:val="00F60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esma.europa.eu/about-esma/data-protection" TargetMode="External"/><Relationship Id="rId2" Type="http://schemas.openxmlformats.org/officeDocument/2006/relationships/customXml" Target="../customXml/item2.xml"/><Relationship Id="rId16" Type="http://schemas.openxmlformats.org/officeDocument/2006/relationships/hyperlink" Target="http://www.es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sma.europa.eu"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tzhalt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tzhalt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tzhalt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5768C"/>
    <w:rsid w:val="0019460C"/>
    <w:rsid w:val="001B4710"/>
    <w:rsid w:val="001C56A6"/>
    <w:rsid w:val="001D6E23"/>
    <w:rsid w:val="001E4F81"/>
    <w:rsid w:val="00204B72"/>
    <w:rsid w:val="00204E2C"/>
    <w:rsid w:val="002536E7"/>
    <w:rsid w:val="00254E75"/>
    <w:rsid w:val="002562AB"/>
    <w:rsid w:val="002621FC"/>
    <w:rsid w:val="002B4B7F"/>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SDR Policy Document" ma:contentTypeID="0x0101008D9E5D2C101BA04B85C7EB08C6516E400700BB25F926E919F64090425C9EF4520705" ma:contentTypeVersion="24" ma:contentTypeDescription="" ma:contentTypeScope="" ma:versionID="f9e7b04ccf8db837857a5289583f5013">
  <xsd:schema xmlns:xsd="http://www.w3.org/2001/XMLSchema" xmlns:xs="http://www.w3.org/2001/XMLSchema" xmlns:p="http://schemas.microsoft.com/office/2006/metadata/properties" xmlns:ns2="d0fb0f98-34f9-4d57-9559-eb8efd17aa5e" xmlns:ns3="5a5eb802-1f3d-4eda-85ad-9ab724117a97" targetNamespace="http://schemas.microsoft.com/office/2006/metadata/properties" ma:root="true" ma:fieldsID="56b577c044272ce8756c5ba86f1bf5dd" ns2:_="" ns3:_="">
    <xsd:import namespace="d0fb0f98-34f9-4d57-9559-eb8efd17aa5e"/>
    <xsd:import namespace="5a5eb802-1f3d-4eda-85ad-9ab724117a97"/>
    <xsd:element name="properties">
      <xsd:complexType>
        <xsd:sequence>
          <xsd:element name="documentManagement">
            <xsd:complexType>
              <xsd:all>
                <xsd:element ref="ns2:Year"/>
                <xsd:element ref="ns2:MeetingDate" minOccurs="0"/>
                <xsd:element ref="ns2:TaxCatchAll" minOccurs="0"/>
                <xsd:element ref="ns2:TaxCatchAllLabel" minOccurs="0"/>
                <xsd:element ref="ns2:eed0a0b2ea6941718a34434e243f3d8f" minOccurs="0"/>
                <xsd:element ref="ns2:j69a081f486747f6ac8a5aeed63facfd" minOccurs="0"/>
                <xsd:element ref="ns2:a9b3b1dad23b4ba58c3f3e36a96e1d9c" minOccurs="0"/>
                <xsd:element ref="ns2:bce29119141747ccb9ac7d87218ed4af" minOccurs="0"/>
                <xsd:element ref="ns2:caa5aeb1a6644849b60fbe2335e12657" minOccurs="0"/>
                <xsd:element ref="ns2:n644e5dfaa29486bad4a4fc019c6d2df"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Year" ma:index="6" ma:displayName="Year" ma:internalName="Year" ma:readOnly="false">
      <xsd:simpleType>
        <xsd:restriction base="dms:Text">
          <xsd:maxLength value="4"/>
        </xsd:restriction>
      </xsd:simpleType>
    </xsd:element>
    <xsd:element name="MeetingDate" ma:index="8" nillable="true" ma:displayName="Meeting Date" ma:format="DateOnly" ma:internalName="MeetingDate" ma:readOnly="false">
      <xsd:simpleType>
        <xsd:restriction base="dms:DateTime"/>
      </xsd:simpleType>
    </xsd:element>
    <xsd:element name="TaxCatchAll" ma:index="9"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eed0a0b2ea6941718a34434e243f3d8f" ma:index="18" nillable="true"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19"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0"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bce29119141747ccb9ac7d87218ed4af" ma:index="21" nillable="true" ma:taxonomy="true" ma:internalName="bce29119141747ccb9ac7d87218ed4af" ma:taxonomyFieldName="TeamName" ma:displayName="Team Name" ma:readOnly="false"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caa5aeb1a6644849b60fbe2335e12657" ma:index="22" nillable="true" ma:taxonomy="true" ma:internalName="caa5aeb1a6644849b60fbe2335e12657" ma:taxonomyFieldName="Topic" ma:displayName="Topic" ma:readOnly="false" ma:fieldId="{caa5aeb1-a664-4849-b60f-be2335e12657}" ma:sspId="d4b01e31-ead0-4f68-a8e9-2aaca35f2e62" ma:termSetId="51e1a0bf-1753-432d-a0a9-3ddff6f2db29" ma:anchorId="00000000-0000-0000-0000-000000000000" ma:open="true" ma:isKeyword="false">
      <xsd:complexType>
        <xsd:sequence>
          <xsd:element ref="pc:Terms" minOccurs="0" maxOccurs="1"/>
        </xsd:sequence>
      </xsd:complexType>
    </xsd:element>
    <xsd:element name="n644e5dfaa29486bad4a4fc019c6d2df" ma:index="23" nillable="true" ma:taxonomy="true" ma:internalName="n644e5dfaa29486bad4a4fc019c6d2df" ma:taxonomyFieldName="SubTopic" ma:displayName="Sub Topic" ma:readOnly="false" ma:fieldId="{7644e5df-aa29-486b-ad4a-4fc019c6d2df}" ma:sspId="d4b01e31-ead0-4f68-a8e9-2aaca35f2e62" ma:termSetId="90688103-1e8a-4f61-b7e0-9f62eca5dc1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a5eb802-1f3d-4eda-85ad-9ab724117a97"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OCR" ma:index="3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fb0f98-34f9-4d57-9559-eb8efd17aa5e">
      <Value>6</Value>
      <Value>306</Value>
      <Value>282</Value>
      <Value>303</Value>
      <Value>43</Value>
    </TaxCatchAll>
    <_dlc_DocId xmlns="d0fb0f98-34f9-4d57-9559-eb8efd17aa5e">ESMA74-2119945926-3558</_dlc_DocId>
    <_dlc_DocIdUrl xmlns="d0fb0f98-34f9-4d57-9559-eb8efd17aa5e">
      <Url>https://securitiesandmarketsauth.sharepoint.com/sites/sherpa-trdu/_layouts/15/DocIdRedir.aspx?ID=ESMA74-2119945926-3558</Url>
      <Description>ESMA74-2119945926-3558</Description>
    </_dlc_DocIdUrl>
    <_dlc_DocIdPersistId xmlns="d0fb0f98-34f9-4d57-9559-eb8efd17aa5e" xsi:nil="true"/>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Call for Evidence</TermName>
          <TermId xmlns="http://schemas.microsoft.com/office/infopath/2007/PartnerControls">4dd13041-d074-4513-b0c9-9d450ea451f0</TermId>
        </TermInfo>
      </Terms>
    </eed0a0b2ea6941718a34434e243f3d8f>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CSDR Guidelines - Guidelines on standard and procedures and messaging protocols</TermName>
          <TermId xmlns="http://schemas.microsoft.com/office/infopath/2007/PartnerControls">3ca43be6-aa6c-4283-9a7d-701ef12ffbf8</TermId>
        </TermInfo>
      </Terms>
    </n644e5dfaa29486bad4a4fc019c6d2df>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MeetingDate xmlns="d0fb0f98-34f9-4d57-9559-eb8efd17aa5e" xsi:nil="true"/>
    <Year xmlns="d0fb0f98-34f9-4d57-9559-eb8efd17aa5e">2017</Year>
    <a9b3b1dad23b4ba58c3f3e36a96e1d9c xmlns="d0fb0f98-34f9-4d57-9559-eb8efd17aa5e">
      <Terms xmlns="http://schemas.microsoft.com/office/infopath/2007/PartnerControls"/>
    </a9b3b1dad23b4ba58c3f3e36a96e1d9c>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Post-Trading</TermName>
          <TermId xmlns="http://schemas.microsoft.com/office/infopath/2007/PartnerControls">22dee67e-8766-4361-bbd4-81c804883283</TermId>
        </TermInfo>
      </Terms>
    </bce29119141747ccb9ac7d87218ed4af>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CSDR - CSDR Guidelines</TermName>
          <TermId xmlns="http://schemas.microsoft.com/office/infopath/2007/PartnerControls">cd475a22-9b3b-4729-8ef6-437839e27836</TermId>
        </TermInfo>
      </Terms>
    </caa5aeb1a6644849b60fbe2335e12657>
    <lcf76f155ced4ddcb4097134ff3c332f xmlns="5a5eb802-1f3d-4eda-85ad-9ab724117a9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A39B4A-D9D5-4D16-9BAB-D73CCF82F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5a5eb802-1f3d-4eda-85ad-9ab724117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d0fb0f98-34f9-4d57-9559-eb8efd17aa5e"/>
    <ds:schemaRef ds:uri="5a5eb802-1f3d-4eda-85ad-9ab724117a97"/>
  </ds:schemaRefs>
</ds:datastoreItem>
</file>

<file path=customXml/itemProps3.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customXml/itemProps4.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5.xml><?xml version="1.0" encoding="utf-8"?>
<ds:datastoreItem xmlns:ds="http://schemas.openxmlformats.org/officeDocument/2006/customXml" ds:itemID="{725CE82A-6C3D-41FC-996B-4F7F2BD19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1413</Words>
  <Characters>8908</Characters>
  <Application>Microsoft Office Word</Application>
  <DocSecurity>8</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Yagci, Serkan</cp:lastModifiedBy>
  <cp:revision>3</cp:revision>
  <cp:lastPrinted>2023-09-09T00:53:00Z</cp:lastPrinted>
  <dcterms:created xsi:type="dcterms:W3CDTF">2026-05-26T16:09:00Z</dcterms:created>
  <dcterms:modified xsi:type="dcterms:W3CDTF">2026-06-17T15:54:00Z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0x0101008D9E5D2C101BA04B85C7EB08C6516E400700BB25F926E919F64090425C9EF4520705</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Sensitivity">
    <vt:lpwstr>Regular</vt:lpwstr>
  </property>
  <property fmtid="{D5CDD505-2E9C-101B-9397-08002B2CF9AE}" pid="26" name="docLang">
    <vt:lpwstr>en</vt:lpwstr>
  </property>
</Properties>
</file>