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el"/>
          </w:pPr>
          <w:r>
            <w:t xml:space="preserve">Reply </w:t>
          </w:r>
          <w:r w:rsidR="00DD03DC">
            <w:t>F</w:t>
          </w:r>
          <w:r>
            <w:t>orm</w:t>
          </w:r>
        </w:p>
        <w:p w14:paraId="031F2108" w14:textId="6EBE2158" w:rsidR="007E7997" w:rsidRPr="00C01571" w:rsidRDefault="00941BDF" w:rsidP="00D77369">
          <w:pPr>
            <w:pStyle w:val="Untertitel"/>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Untertitel"/>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enabsatz"/>
            <w:rPr>
              <w:lang w:val="en-GB"/>
            </w:rPr>
          </w:pPr>
          <w:r w:rsidRPr="00DB2FD6">
            <w:rPr>
              <w:lang w:val="en-GB"/>
            </w:rPr>
            <w:t>respond to the question stated;</w:t>
          </w:r>
        </w:p>
        <w:p w14:paraId="72FD40F6" w14:textId="77777777" w:rsidR="002533FC" w:rsidRPr="00DB2FD6" w:rsidRDefault="002533FC" w:rsidP="00EC6066">
          <w:pPr>
            <w:pStyle w:val="Listenabsatz"/>
            <w:rPr>
              <w:lang w:val="en-GB"/>
            </w:rPr>
          </w:pPr>
          <w:r w:rsidRPr="00DB2FD6">
            <w:rPr>
              <w:lang w:val="en-GB"/>
            </w:rPr>
            <w:t>indicate the specific question to which the comment relates;</w:t>
          </w:r>
        </w:p>
        <w:p w14:paraId="78B206B7" w14:textId="77777777" w:rsidR="002533FC" w:rsidRPr="00E13D25" w:rsidRDefault="002533FC" w:rsidP="00EC6066">
          <w:pPr>
            <w:pStyle w:val="Listenabsatz"/>
          </w:pPr>
          <w:r w:rsidRPr="00E13D25">
            <w:t>contain a clear rationale; and</w:t>
          </w:r>
        </w:p>
        <w:p w14:paraId="60B8834E" w14:textId="77777777" w:rsidR="002533FC" w:rsidRPr="00DB2FD6" w:rsidRDefault="002533FC" w:rsidP="00EC6066">
          <w:pPr>
            <w:pStyle w:val="Listenabsatz"/>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Untertitel"/>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berschrift1"/>
        <w:rPr>
          <w:lang w:val="fr-BE"/>
        </w:rPr>
      </w:pPr>
      <w:r>
        <w:rPr>
          <w:lang w:val="fr-BE"/>
        </w:rPr>
        <w:lastRenderedPageBreak/>
        <w:t xml:space="preserve">General information about </w:t>
      </w:r>
      <w:r w:rsidRPr="00501EF4">
        <w:t>respondent</w:t>
      </w:r>
    </w:p>
    <w:tbl>
      <w:tblPr>
        <w:tblStyle w:val="Tabellenraster"/>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3189AE24" w:rsidR="00E40D2C" w:rsidRPr="00557BD2" w:rsidRDefault="002771E5" w:rsidP="00410FFE">
                <w:r>
                  <w:t>German Investment Funds Association</w:t>
                </w:r>
                <w:r w:rsidR="00D939D2">
                  <w:t xml:space="preserve"> BVI</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70BFE75D" w:rsidR="00E40D2C" w:rsidRDefault="004A58FA"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EndPr/>
          <w:sdtContent>
            <w:permStart w:id="996560612" w:edGrp="everyone" w:displacedByCustomXml="prev"/>
            <w:tc>
              <w:tcPr>
                <w:tcW w:w="4531" w:type="dxa"/>
              </w:tcPr>
              <w:p w14:paraId="7AB9C082" w14:textId="0EA75E79" w:rsidR="00E40D2C" w:rsidRDefault="002771E5"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3C088B25" w:rsidR="00E40D2C" w:rsidRPr="00557BD2" w:rsidRDefault="002771E5" w:rsidP="00410FFE">
                <w:r>
                  <w:t>Germany</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berschrift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4DA4C7A9" w14:textId="77777777" w:rsidR="002771E5" w:rsidRPr="00AE0D05" w:rsidRDefault="002771E5" w:rsidP="002771E5">
      <w:pPr>
        <w:spacing w:line="288" w:lineRule="auto"/>
        <w:jc w:val="left"/>
        <w:rPr>
          <w:rFonts w:eastAsia="Cambria" w:cs="Arial"/>
          <w:sz w:val="20"/>
        </w:rPr>
      </w:pPr>
      <w:permStart w:id="1643068749" w:edGrp="everyone"/>
      <w:r w:rsidRPr="00AE0D05">
        <w:rPr>
          <w:rFonts w:eastAsia="Cambria" w:cs="Arial"/>
          <w:sz w:val="20"/>
        </w:rPr>
        <w:t xml:space="preserve">We agree with the amendments. Our members have already implemented long-established agreements with their broker/dealers. We do not see further alternatives to reduce the administrative burden for the arrangements between investment firms and professional clients. </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509F7860" w14:textId="77777777" w:rsidR="002771E5" w:rsidRPr="00AE0D05" w:rsidRDefault="002771E5" w:rsidP="002771E5">
      <w:pPr>
        <w:spacing w:line="288" w:lineRule="auto"/>
        <w:jc w:val="left"/>
        <w:rPr>
          <w:rFonts w:eastAsia="Cambria" w:cs="Arial"/>
          <w:sz w:val="20"/>
        </w:rPr>
      </w:pPr>
      <w:permStart w:id="1918919098" w:edGrp="everyone"/>
      <w:r w:rsidRPr="00AE0D05">
        <w:rPr>
          <w:rFonts w:eastAsia="Cambria" w:cs="Arial"/>
          <w:sz w:val="20"/>
        </w:rPr>
        <w:t xml:space="preserve">We agree with the amendments. Our members have already implemented long-established agreements with their broker/dealers. We do not see further alternatives to reduce the administrative burden for the arrangements between investment firms and professional clients. </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6D65DD82" w14:textId="77777777" w:rsidR="009B5B67" w:rsidRDefault="002771E5" w:rsidP="00941BDF">
      <w:pPr>
        <w:rPr>
          <w:rFonts w:eastAsia="Cambria" w:cs="Arial"/>
          <w:sz w:val="20"/>
        </w:rPr>
      </w:pPr>
      <w:permStart w:id="1132867138" w:edGrp="everyone"/>
      <w:r w:rsidRPr="00AE0D05">
        <w:rPr>
          <w:rFonts w:eastAsia="Cambria" w:cs="Arial"/>
          <w:sz w:val="20"/>
        </w:rPr>
        <w:lastRenderedPageBreak/>
        <w:t>We agree with the amendments. Moreover, we strongly support ESMA`s view that also email or graphical user interfaces, provided that the content of the allocations and confirmations is structured so that software applications can easily identify, recognise and extract specific data, including individual statements of fact, can be further used between investment firms and their professional clients (e.g. Asset managers). This should also be possible for the exchange of settlement information that is formatted in a machine-readable way (e.g. XML, XBRL) by email as highlighted in the ESMA report in para 35. That gives market participants sufficient flexibility to use only on an ad-hoc basis further tools for the allocation/confirmation process.</w:t>
      </w:r>
    </w:p>
    <w:permEnd w:id="1132867138"/>
    <w:p w14:paraId="2D259F67" w14:textId="5559B44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43248F28" w14:textId="77777777" w:rsidR="009B5B67" w:rsidRDefault="002771E5" w:rsidP="00941BDF">
      <w:pPr>
        <w:rPr>
          <w:rFonts w:eastAsia="Cambria" w:cs="Arial"/>
          <w:sz w:val="20"/>
        </w:rPr>
      </w:pPr>
      <w:permStart w:id="299643757" w:edGrp="everyone"/>
      <w:r w:rsidRPr="00AE0D05">
        <w:rPr>
          <w:rFonts w:eastAsia="Cambria" w:cs="Arial"/>
          <w:sz w:val="20"/>
        </w:rPr>
        <w:t>We agree with the amendments. Moreover, we strongly support ESMA`s view that also email or graphical user interfaces, provided that the content of the allocations and confirmations is structured so that software applications can easily identify, recognise and extract specific data, including individual statements of fact, can be further used between investment firms and their professional clients (e.g. Asset managers). This should also be possible for the exchange of settlement information that is formatted in a machine-readable way (e.g. XML, XBRL) by email as highlighted in the ESMA report in para 35. That gives market participants sufficient flexibility to use only on an ad-hoc basis further tools for the allocation/confirmation process.</w:t>
      </w:r>
    </w:p>
    <w:permEnd w:id="299643757"/>
    <w:p w14:paraId="76C95802" w14:textId="77EFBCA2"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3F0AE5DB" w14:textId="77777777" w:rsidR="002771E5" w:rsidRPr="00AE0D05" w:rsidRDefault="002771E5" w:rsidP="002771E5">
      <w:pPr>
        <w:spacing w:line="288" w:lineRule="auto"/>
        <w:jc w:val="left"/>
        <w:rPr>
          <w:rFonts w:eastAsia="Cambria" w:cs="Arial"/>
          <w:sz w:val="20"/>
        </w:rPr>
      </w:pPr>
      <w:permStart w:id="1075073537" w:edGrp="everyone"/>
      <w:r w:rsidRPr="00AE0D05">
        <w:rPr>
          <w:rFonts w:eastAsia="Cambria" w:cs="Arial"/>
          <w:sz w:val="20"/>
        </w:rPr>
        <w:t xml:space="preserve">We agree. </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4309571C" w14:textId="77777777" w:rsidR="002771E5" w:rsidRPr="00AE0D05" w:rsidRDefault="002771E5" w:rsidP="002771E5">
      <w:pPr>
        <w:spacing w:line="288" w:lineRule="auto"/>
        <w:jc w:val="left"/>
        <w:rPr>
          <w:rFonts w:eastAsia="Cambria" w:cs="Arial"/>
          <w:sz w:val="20"/>
        </w:rPr>
      </w:pPr>
      <w:permStart w:id="1673032747" w:edGrp="everyone"/>
      <w:r w:rsidRPr="00AE0D05">
        <w:rPr>
          <w:rFonts w:eastAsia="Cambria" w:cs="Arial"/>
          <w:sz w:val="20"/>
        </w:rPr>
        <w:lastRenderedPageBreak/>
        <w:t xml:space="preserve">We agree. </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659CA6E0" w14:textId="77777777" w:rsidR="002771E5" w:rsidRPr="00AE0D05" w:rsidRDefault="002771E5" w:rsidP="002771E5">
      <w:pPr>
        <w:spacing w:line="288" w:lineRule="auto"/>
        <w:jc w:val="left"/>
        <w:rPr>
          <w:rFonts w:eastAsia="Cambria" w:cs="Arial"/>
          <w:b/>
          <w:bCs/>
          <w:sz w:val="20"/>
        </w:rPr>
      </w:pPr>
      <w:permStart w:id="1349406036" w:edGrp="everyone"/>
      <w:r w:rsidRPr="00AE0D05">
        <w:rPr>
          <w:rFonts w:eastAsia="Cambria" w:cs="Arial"/>
          <w:sz w:val="20"/>
        </w:rPr>
        <w:t>We agree. In exceptional cases (e.g. outage, bug of a service provider) it should be possible to send written allocation via fax/email as many business continuity management tools (BCM) require the usage of non-machine-readable formats only in such cases</w:t>
      </w:r>
      <w:r w:rsidRPr="00AE0D05">
        <w:rPr>
          <w:rFonts w:eastAsia="Cambria" w:cs="Arial"/>
          <w:b/>
          <w:bCs/>
          <w:sz w:val="20"/>
        </w:rPr>
        <w:t>.</w:t>
      </w:r>
      <w:r>
        <w:rPr>
          <w:rFonts w:eastAsia="Cambria" w:cs="Arial"/>
          <w:b/>
          <w:bCs/>
          <w:sz w:val="20"/>
        </w:rPr>
        <w:t xml:space="preserve"> </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6BD5C0F4" w14:textId="77777777" w:rsidR="002771E5" w:rsidRPr="00AE0D05" w:rsidRDefault="002771E5" w:rsidP="002771E5">
      <w:pPr>
        <w:spacing w:line="288" w:lineRule="auto"/>
        <w:jc w:val="left"/>
        <w:rPr>
          <w:rFonts w:eastAsia="Cambria" w:cs="Arial"/>
          <w:sz w:val="20"/>
        </w:rPr>
      </w:pPr>
      <w:permStart w:id="1120359020" w:edGrp="everyone"/>
      <w:r w:rsidRPr="00AE0D05">
        <w:rPr>
          <w:rFonts w:eastAsia="Cambria" w:cs="Arial"/>
          <w:sz w:val="20"/>
        </w:rPr>
        <w:t xml:space="preserve">We agree. Our members allocate and confirm predominantly securities transactions already today in real time and STP based on international open communication procedures and standards. </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1549AD55" w14:textId="77777777" w:rsidR="002771E5" w:rsidRPr="00AE0D05" w:rsidRDefault="002771E5" w:rsidP="002771E5">
      <w:pPr>
        <w:spacing w:line="288" w:lineRule="auto"/>
        <w:jc w:val="left"/>
        <w:rPr>
          <w:rFonts w:eastAsia="Cambria" w:cs="Arial"/>
          <w:sz w:val="20"/>
        </w:rPr>
      </w:pPr>
      <w:permStart w:id="1704859811" w:edGrp="everyone"/>
      <w:r w:rsidRPr="00AE0D05">
        <w:rPr>
          <w:rFonts w:eastAsia="Cambria" w:cs="Arial"/>
          <w:sz w:val="20"/>
        </w:rPr>
        <w:t xml:space="preserve">We agree. </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2D064A3B" w14:textId="77777777" w:rsidR="002771E5" w:rsidRPr="00AE0D05" w:rsidRDefault="002771E5" w:rsidP="002771E5">
      <w:pPr>
        <w:spacing w:line="288" w:lineRule="auto"/>
        <w:jc w:val="left"/>
        <w:rPr>
          <w:rFonts w:eastAsia="Cambria" w:cs="Arial"/>
          <w:sz w:val="20"/>
        </w:rPr>
      </w:pPr>
      <w:permStart w:id="1210917771" w:edGrp="everyone"/>
      <w:r w:rsidRPr="00AE0D05">
        <w:rPr>
          <w:rFonts w:eastAsia="Cambria" w:cs="Arial"/>
          <w:sz w:val="20"/>
        </w:rPr>
        <w:t xml:space="preserve">We agree. </w:t>
      </w:r>
    </w:p>
    <w:permEnd w:id="1210917771"/>
    <w:p w14:paraId="12B26A2D" w14:textId="77777777" w:rsidR="00941BDF" w:rsidRDefault="00941BDF" w:rsidP="00941BDF">
      <w:r>
        <w:lastRenderedPageBreak/>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3E6E9475" w14:textId="77777777" w:rsidR="002771E5" w:rsidRPr="00AE0D05" w:rsidRDefault="002771E5" w:rsidP="002771E5">
      <w:pPr>
        <w:spacing w:line="288" w:lineRule="auto"/>
        <w:jc w:val="left"/>
        <w:rPr>
          <w:rFonts w:eastAsia="Cambria" w:cs="Arial"/>
          <w:sz w:val="20"/>
        </w:rPr>
      </w:pPr>
      <w:permStart w:id="453322928" w:edGrp="everyone"/>
      <w:r w:rsidRPr="00AE0D05">
        <w:rPr>
          <w:rFonts w:eastAsia="Cambria" w:cs="Arial"/>
          <w:sz w:val="20"/>
        </w:rPr>
        <w:t>We have no comments</w:t>
      </w:r>
      <w:r>
        <w:rPr>
          <w:rFonts w:eastAsia="Cambria" w:cs="Arial"/>
          <w:sz w:val="20"/>
        </w:rPr>
        <w:t>.</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7D1BF63C" w14:textId="77777777" w:rsidR="004A58FA" w:rsidRDefault="004A58FA" w:rsidP="00941BDF">
      <w:pPr>
        <w:rPr>
          <w:rFonts w:ascii="Arial" w:hAnsi="Arial" w:cs="Arial"/>
          <w:sz w:val="20"/>
        </w:rPr>
      </w:pPr>
      <w:permStart w:id="303119340" w:edGrp="everyone"/>
      <w:r w:rsidRPr="009D4CFD">
        <w:rPr>
          <w:rFonts w:ascii="Arial" w:hAnsi="Arial" w:cs="Arial"/>
          <w:sz w:val="20"/>
        </w:rPr>
        <w:t>We</w:t>
      </w:r>
      <w:r w:rsidRPr="009D4CFD">
        <w:rPr>
          <w:rStyle w:val="Funotenzeichen"/>
          <w:rFonts w:ascii="Arial" w:hAnsi="Arial" w:cs="Arial"/>
          <w:sz w:val="20"/>
        </w:rPr>
        <w:footnoteReference w:id="2"/>
      </w:r>
      <w:r w:rsidRPr="009D4CFD">
        <w:rPr>
          <w:rFonts w:ascii="Arial" w:hAnsi="Arial" w:cs="Arial"/>
          <w:sz w:val="20"/>
        </w:rPr>
        <w:t xml:space="preserve"> welcome ESMA`s consultation on the Guidelines on standardised procedures and messaging protocols for the allocation/confirmation process between investment firms and their professionals’ clients. The German Buy-Side has already placed sufficient resources to implement T+1 ahead of the new regulatory requirement. German fund management companies acting on behalf of regulated funds (UCITS/AIFs) allocate and confirm predominantly securities transactions already today in real time and STP before the end of the trade day. Securities transactions are executed and confirmed on an automated basis in real time and are processed STP without any manual intervention, thereby enabling the German Buy-Side to fulfil the allocation/confirmation deadlines in the context of T+1 by the end of the trading day. Our members have already implemented well advanced and automated IT technology for the allocation/confirmation and settlement process. Therefore, we support ESMA`s amendments in respect to the Guidelines making them more practical in the context of the implementation of T+1.</w:t>
      </w:r>
    </w:p>
    <w:permEnd w:id="303119340"/>
    <w:p w14:paraId="04CC24E6" w14:textId="2974B3A1" w:rsidR="00941BDF" w:rsidRDefault="00941BDF" w:rsidP="00941BDF">
      <w:r>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E40C" w14:textId="77777777" w:rsidR="0032097D" w:rsidRDefault="0032097D" w:rsidP="007E7997">
      <w:pPr>
        <w:spacing w:line="240" w:lineRule="auto"/>
      </w:pPr>
      <w:r>
        <w:separator/>
      </w:r>
    </w:p>
  </w:endnote>
  <w:endnote w:type="continuationSeparator" w:id="0">
    <w:p w14:paraId="07C65B49" w14:textId="77777777" w:rsidR="0032097D" w:rsidRDefault="0032097D" w:rsidP="007E7997">
      <w:pPr>
        <w:spacing w:line="240" w:lineRule="auto"/>
      </w:pPr>
      <w:r>
        <w:continuationSeparator/>
      </w:r>
    </w:p>
  </w:endnote>
  <w:endnote w:type="continuationNotice" w:id="1">
    <w:p w14:paraId="6851B680" w14:textId="77777777" w:rsidR="0032097D" w:rsidRDefault="00320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uzeile"/>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8E41" w14:textId="77777777" w:rsidR="0032097D" w:rsidRDefault="0032097D" w:rsidP="007E7997">
      <w:pPr>
        <w:spacing w:line="240" w:lineRule="auto"/>
      </w:pPr>
      <w:r>
        <w:separator/>
      </w:r>
    </w:p>
  </w:footnote>
  <w:footnote w:type="continuationSeparator" w:id="0">
    <w:p w14:paraId="788471CC" w14:textId="77777777" w:rsidR="0032097D" w:rsidRDefault="0032097D" w:rsidP="007E7997">
      <w:pPr>
        <w:spacing w:line="240" w:lineRule="auto"/>
      </w:pPr>
      <w:r>
        <w:continuationSeparator/>
      </w:r>
    </w:p>
  </w:footnote>
  <w:footnote w:type="continuationNotice" w:id="1">
    <w:p w14:paraId="265924F4" w14:textId="77777777" w:rsidR="0032097D" w:rsidRDefault="0032097D">
      <w:pPr>
        <w:spacing w:after="0" w:line="240" w:lineRule="auto"/>
      </w:pPr>
    </w:p>
  </w:footnote>
  <w:footnote w:id="2">
    <w:p w14:paraId="2AE215A3" w14:textId="77777777" w:rsidR="004A58FA" w:rsidRPr="006547CF" w:rsidRDefault="004A58FA" w:rsidP="004A58FA">
      <w:pPr>
        <w:jc w:val="left"/>
        <w:rPr>
          <w:rFonts w:cs="Arial"/>
          <w:sz w:val="16"/>
          <w:szCs w:val="16"/>
          <w:lang w:val="en-US"/>
        </w:rPr>
      </w:pPr>
      <w:r w:rsidRPr="00C17BB7">
        <w:rPr>
          <w:rStyle w:val="Funotenzeichen"/>
          <w:rFonts w:cs="Arial"/>
          <w:szCs w:val="16"/>
        </w:rPr>
        <w:footnoteRef/>
      </w:r>
      <w:r w:rsidRPr="00C17BB7">
        <w:rPr>
          <w:rFonts w:cs="Arial"/>
          <w:sz w:val="16"/>
          <w:szCs w:val="16"/>
          <w:lang w:val="en-US"/>
        </w:rPr>
        <w:t xml:space="preserve"> </w:t>
      </w:r>
      <w:r w:rsidRPr="0060036C">
        <w:rPr>
          <w:rFonts w:cs="Arial"/>
          <w:sz w:val="16"/>
          <w:szCs w:val="16"/>
          <w:lang w:val="en-US"/>
        </w:rPr>
        <w:t xml:space="preserve">BVI represents the interests of the German fund industry at national and international level. The association promotes sensible regulation of the fund business as well as fair competition vis-à-vis policy makers and regulators. Asset </w:t>
      </w:r>
      <w:r>
        <w:rPr>
          <w:rFonts w:cs="Arial"/>
          <w:sz w:val="16"/>
          <w:szCs w:val="16"/>
          <w:lang w:val="en-US"/>
        </w:rPr>
        <w:t>m</w:t>
      </w:r>
      <w:r w:rsidRPr="0060036C">
        <w:rPr>
          <w:rFonts w:cs="Arial"/>
          <w:sz w:val="16"/>
          <w:szCs w:val="16"/>
          <w:lang w:val="en-US"/>
        </w:rPr>
        <w:t>anagers act as trustees in the sole interest of the investor and are subject to strict regulation. Funds match funding investors and the capital demands of companies and governments, thus fulfilling an important macro-economic function. BVI’s 11</w:t>
      </w:r>
      <w:r>
        <w:rPr>
          <w:rFonts w:cs="Arial"/>
          <w:sz w:val="16"/>
          <w:szCs w:val="16"/>
          <w:lang w:val="en-US"/>
        </w:rPr>
        <w:t>3</w:t>
      </w:r>
      <w:r w:rsidRPr="0060036C">
        <w:rPr>
          <w:rFonts w:cs="Arial"/>
          <w:sz w:val="16"/>
          <w:szCs w:val="16"/>
          <w:lang w:val="en-US"/>
        </w:rPr>
        <w:t xml:space="preserve"> members manage assets</w:t>
      </w:r>
      <w:r>
        <w:rPr>
          <w:rFonts w:cs="Arial"/>
          <w:sz w:val="16"/>
          <w:szCs w:val="16"/>
          <w:lang w:val="en-US"/>
        </w:rPr>
        <w:t xml:space="preserve"> of</w:t>
      </w:r>
      <w:r w:rsidRPr="0060036C">
        <w:rPr>
          <w:rFonts w:cs="Arial"/>
          <w:sz w:val="16"/>
          <w:szCs w:val="16"/>
          <w:lang w:val="en-US"/>
        </w:rPr>
        <w:t xml:space="preserve"> </w:t>
      </w:r>
      <w:r>
        <w:rPr>
          <w:rFonts w:cs="Arial"/>
          <w:sz w:val="16"/>
          <w:szCs w:val="16"/>
          <w:lang w:val="en-US"/>
        </w:rPr>
        <w:t>EUR 4.9</w:t>
      </w:r>
      <w:r w:rsidRPr="0060036C">
        <w:rPr>
          <w:rFonts w:cs="Arial"/>
          <w:sz w:val="16"/>
          <w:szCs w:val="16"/>
          <w:lang w:val="en-US"/>
        </w:rPr>
        <w:t xml:space="preserve"> trillion for retail investors, insurance companies, pension and retirement schemes, banks, churches and foundations. With a share of 2</w:t>
      </w:r>
      <w:r>
        <w:rPr>
          <w:rFonts w:cs="Arial"/>
          <w:sz w:val="16"/>
          <w:szCs w:val="16"/>
          <w:lang w:val="en-US"/>
        </w:rPr>
        <w:t>6</w:t>
      </w:r>
      <w:r w:rsidRPr="0060036C">
        <w:rPr>
          <w:rFonts w:cs="Arial"/>
          <w:sz w:val="16"/>
          <w:szCs w:val="16"/>
          <w:lang w:val="en-US"/>
        </w:rPr>
        <w:t>%, Germany represents the largest fund market in the EU. BVI’s ID number in the EU Transparency Register is 96816064173-47. For more information, please visit www.bvi.de/en.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Kopfzeile"/>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Kopfzeile"/>
    </w:pPr>
  </w:p>
  <w:p w14:paraId="76D78551" w14:textId="45227A06" w:rsidR="00AD0B10" w:rsidRDefault="00AD0B10" w:rsidP="00AD0B10">
    <w:pPr>
      <w:pStyle w:val="Kopfzeile"/>
    </w:pPr>
  </w:p>
  <w:p w14:paraId="56B00CEC" w14:textId="77777777" w:rsidR="00AD0B10" w:rsidRPr="0043139E" w:rsidRDefault="00AD0B10" w:rsidP="00AD0B10">
    <w:pPr>
      <w:pStyle w:val="Kopfzeile"/>
    </w:pPr>
  </w:p>
  <w:p w14:paraId="68227DE6" w14:textId="77777777" w:rsidR="00AD0B10" w:rsidRPr="0043139E" w:rsidRDefault="00AD0B10" w:rsidP="00AD0B10">
    <w:pPr>
      <w:pStyle w:val="Kopfzeile"/>
    </w:pPr>
  </w:p>
  <w:p w14:paraId="0E44DBD1" w14:textId="77777777" w:rsidR="00AD0B10" w:rsidRPr="0043139E" w:rsidRDefault="00AD0B10" w:rsidP="00AD0B10">
    <w:pPr>
      <w:pStyle w:val="Kopfzeile"/>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Kopfzeile"/>
    </w:pPr>
  </w:p>
  <w:p w14:paraId="706EF268" w14:textId="77777777" w:rsidR="00AD0B10" w:rsidRPr="0043139E" w:rsidRDefault="00AD0B10" w:rsidP="00AD0B10">
    <w:pPr>
      <w:pStyle w:val="Kopfzeile"/>
    </w:pPr>
  </w:p>
  <w:p w14:paraId="6B568202" w14:textId="77777777" w:rsidR="00AD0B10" w:rsidRPr="0043139E" w:rsidRDefault="00AD0B10" w:rsidP="00AD0B10">
    <w:pPr>
      <w:pStyle w:val="Kopfzeile"/>
    </w:pPr>
  </w:p>
  <w:p w14:paraId="70C66BCD" w14:textId="77777777" w:rsidR="00AD0B10" w:rsidRPr="0043139E" w:rsidRDefault="00AD0B10" w:rsidP="00AD0B10">
    <w:pPr>
      <w:pStyle w:val="Kopfzeile"/>
    </w:pPr>
  </w:p>
  <w:p w14:paraId="07229907" w14:textId="77777777" w:rsidR="00AD0B10" w:rsidRPr="0043139E" w:rsidRDefault="00AD0B10" w:rsidP="00AD0B10">
    <w:pPr>
      <w:pStyle w:val="Kopfzeile"/>
    </w:pPr>
  </w:p>
  <w:p w14:paraId="55555744" w14:textId="77777777" w:rsidR="00AD0B10" w:rsidRPr="0043139E" w:rsidRDefault="00AD0B10" w:rsidP="00AD0B10">
    <w:pPr>
      <w:pStyle w:val="Kopfzeile"/>
    </w:pPr>
  </w:p>
  <w:p w14:paraId="4601AE9C" w14:textId="77777777" w:rsidR="00AD0B10" w:rsidRDefault="00AD0B10" w:rsidP="00AD0B10">
    <w:pPr>
      <w:pStyle w:val="Kopfzeile"/>
    </w:pPr>
  </w:p>
  <w:p w14:paraId="49946785" w14:textId="77777777" w:rsidR="00AD0B10" w:rsidRPr="0043139E" w:rsidRDefault="00AD0B10" w:rsidP="00AD0B10">
    <w:pPr>
      <w:pStyle w:val="Kopfzeile"/>
    </w:pPr>
  </w:p>
  <w:p w14:paraId="72BAD19F" w14:textId="77777777" w:rsidR="008858FE" w:rsidRPr="00AD0B10" w:rsidRDefault="008858FE" w:rsidP="00AD0B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berschrift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enabsatz"/>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berschrift1"/>
      <w:lvlText w:val="%1"/>
      <w:lvlJc w:val="left"/>
      <w:pPr>
        <w:ind w:left="4686" w:hanging="432"/>
      </w:pPr>
    </w:lvl>
    <w:lvl w:ilvl="1">
      <w:start w:val="1"/>
      <w:numFmt w:val="decimal"/>
      <w:pStyle w:val="berschrift2"/>
      <w:lvlText w:val="%1.%2"/>
      <w:lvlJc w:val="left"/>
      <w:pPr>
        <w:ind w:left="8230"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1E5"/>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78C"/>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8FA"/>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462"/>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5B67"/>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CCA"/>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9D9"/>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9D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2FD6"/>
    <w:pPr>
      <w:spacing w:after="250" w:line="276" w:lineRule="auto"/>
      <w:jc w:val="both"/>
    </w:pPr>
    <w:rPr>
      <w:color w:val="181818" w:themeColor="background1" w:themeShade="1A"/>
      <w:sz w:val="22"/>
      <w:lang w:val="en-GB"/>
    </w:rPr>
  </w:style>
  <w:style w:type="paragraph" w:styleId="berschrift1">
    <w:name w:val="heading 1"/>
    <w:basedOn w:val="Standard"/>
    <w:next w:val="Standard"/>
    <w:link w:val="berschrift1Zchn"/>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berschrift2">
    <w:name w:val="heading 2"/>
    <w:basedOn w:val="Standard"/>
    <w:next w:val="Standard"/>
    <w:link w:val="berschrift2Zchn"/>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berschrift3">
    <w:name w:val="heading 3"/>
    <w:basedOn w:val="Standard"/>
    <w:next w:val="Standard"/>
    <w:link w:val="berschrift3Zchn"/>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berschrift5">
    <w:name w:val="heading 5"/>
    <w:basedOn w:val="Standard"/>
    <w:next w:val="Standard"/>
    <w:link w:val="berschrift5Zchn"/>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berschrift6">
    <w:name w:val="heading 6"/>
    <w:basedOn w:val="Standard"/>
    <w:next w:val="Standard"/>
    <w:link w:val="berschrift6Zchn"/>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berschrift7">
    <w:name w:val="heading 7"/>
    <w:basedOn w:val="Standard"/>
    <w:next w:val="Standard"/>
    <w:link w:val="berschrift7Zchn"/>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berschrift8">
    <w:name w:val="heading 8"/>
    <w:basedOn w:val="Standard"/>
    <w:next w:val="Standard"/>
    <w:link w:val="berschrift8Zchn"/>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berschrift9">
    <w:name w:val="heading 9"/>
    <w:basedOn w:val="Standard"/>
    <w:next w:val="Standard"/>
    <w:link w:val="berschrift9Zchn"/>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5B6B12"/>
    <w:pPr>
      <w:spacing w:after="0" w:line="240" w:lineRule="auto"/>
    </w:pPr>
    <w:rPr>
      <w:lang w:val="en-GB"/>
    </w:rPr>
  </w:style>
  <w:style w:type="character" w:customStyle="1" w:styleId="berschrift4Zchn">
    <w:name w:val="Überschrift 4 Zchn"/>
    <w:basedOn w:val="Absatz-Standardschriftart"/>
    <w:link w:val="berschrift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berschrift3Zchn">
    <w:name w:val="Überschrift 3 Zchn"/>
    <w:basedOn w:val="Absatz-Standardschriftart"/>
    <w:link w:val="berschrift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berschrift1Zchn">
    <w:name w:val="Überschrift 1 Zchn"/>
    <w:basedOn w:val="Absatz-Standardschriftart"/>
    <w:link w:val="berschrift1"/>
    <w:uiPriority w:val="9"/>
    <w:rsid w:val="0082744A"/>
    <w:rPr>
      <w:rFonts w:asciiTheme="majorHAnsi" w:eastAsiaTheme="majorEastAsia" w:hAnsiTheme="majorHAnsi" w:cstheme="majorBidi"/>
      <w:b/>
      <w:color w:val="00379F" w:themeColor="text1"/>
      <w:sz w:val="32"/>
      <w:szCs w:val="32"/>
      <w:lang w:val="en-GB"/>
    </w:rPr>
  </w:style>
  <w:style w:type="character" w:customStyle="1" w:styleId="berschrift2Zchn">
    <w:name w:val="Überschrift 2 Zchn"/>
    <w:basedOn w:val="Absatz-Standardschriftart"/>
    <w:link w:val="berschrift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Standard"/>
    <w:link w:val="Subtitle1Char"/>
    <w:autoRedefine/>
    <w:rsid w:val="003C4EB5"/>
    <w:pPr>
      <w:tabs>
        <w:tab w:val="left" w:pos="414"/>
      </w:tabs>
    </w:pPr>
    <w:rPr>
      <w:b/>
    </w:rPr>
  </w:style>
  <w:style w:type="character" w:customStyle="1" w:styleId="Subtitle1Char">
    <w:name w:val="Subtitle1 Char"/>
    <w:basedOn w:val="Absatz-Standardschriftart"/>
    <w:link w:val="Subtitle1"/>
    <w:rsid w:val="003C4EB5"/>
    <w:rPr>
      <w:rFonts w:cs="Times New Roman"/>
      <w:b/>
      <w:sz w:val="20"/>
      <w:szCs w:val="24"/>
      <w:lang w:val="en-GB" w:eastAsia="de-DE"/>
    </w:rPr>
  </w:style>
  <w:style w:type="paragraph" w:customStyle="1" w:styleId="Title1">
    <w:name w:val="Title 1"/>
    <w:basedOn w:val="Listenabsatz"/>
    <w:link w:val="Title1Char"/>
    <w:qFormat/>
    <w:rsid w:val="00F205B9"/>
    <w:pPr>
      <w:numPr>
        <w:numId w:val="0"/>
      </w:numPr>
      <w:ind w:left="792" w:hanging="432"/>
    </w:pPr>
    <w:rPr>
      <w:b/>
      <w:color w:val="00379F" w:themeColor="text1"/>
      <w:sz w:val="28"/>
    </w:rPr>
  </w:style>
  <w:style w:type="character" w:customStyle="1" w:styleId="Title1Char">
    <w:name w:val="Title 1 Char"/>
    <w:basedOn w:val="Absatz-Standardschriftart"/>
    <w:link w:val="Title1"/>
    <w:rsid w:val="00F205B9"/>
    <w:rPr>
      <w:rFonts w:asciiTheme="majorHAnsi" w:hAnsiTheme="majorHAnsi" w:cstheme="majorHAnsi"/>
      <w:b/>
      <w:color w:val="00379F" w:themeColor="text1"/>
      <w:sz w:val="28"/>
      <w:szCs w:val="22"/>
      <w:lang w:val="pt-PT"/>
    </w:rPr>
  </w:style>
  <w:style w:type="paragraph" w:styleId="Listenabsatz">
    <w:name w:val="List Paragraph"/>
    <w:aliases w:val="Paragraphe EI,Paragraphe de liste1,EC"/>
    <w:basedOn w:val="Standard"/>
    <w:link w:val="ListenabsatzZchn"/>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enabsatz"/>
    <w:link w:val="Title3Char"/>
    <w:autoRedefine/>
    <w:rsid w:val="00F205B9"/>
    <w:pPr>
      <w:numPr>
        <w:ilvl w:val="3"/>
        <w:numId w:val="4"/>
      </w:numPr>
    </w:pPr>
  </w:style>
  <w:style w:type="character" w:customStyle="1" w:styleId="Title3Char">
    <w:name w:val="Title 3 Char"/>
    <w:basedOn w:val="Absatz-Standardschriftar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Standard"/>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Absatz-Standardschriftart"/>
    <w:link w:val="DocumentTitle"/>
    <w:rsid w:val="00563C1F"/>
    <w:rPr>
      <w:rFonts w:asciiTheme="majorHAnsi" w:hAnsiTheme="majorHAnsi"/>
      <w:b/>
      <w:color w:val="2D4190"/>
      <w:sz w:val="48"/>
      <w:lang w:val="en-GB"/>
    </w:rPr>
  </w:style>
  <w:style w:type="paragraph" w:customStyle="1" w:styleId="DocumentSubtitle">
    <w:name w:val="Document Subtitle"/>
    <w:basedOn w:val="Standard"/>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Absatz-Standardschriftar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Standard"/>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Absatz-Standardschriftar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Standard"/>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Absatz-Standardschriftar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Standard"/>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Absatz-Standardschriftart"/>
    <w:link w:val="Introductionheading"/>
    <w:rsid w:val="00044C5A"/>
    <w:rPr>
      <w:rFonts w:ascii="Arial" w:eastAsia="Times New Roman" w:hAnsi="Arial" w:cs="Times New Roman"/>
      <w:b/>
      <w:sz w:val="28"/>
      <w:szCs w:val="24"/>
      <w:lang w:val="en-GB" w:eastAsia="de-DE"/>
    </w:rPr>
  </w:style>
  <w:style w:type="character" w:customStyle="1" w:styleId="berschrift5Zchn">
    <w:name w:val="Überschrift 5 Zchn"/>
    <w:basedOn w:val="Absatz-Standardschriftart"/>
    <w:link w:val="berschrift5"/>
    <w:uiPriority w:val="9"/>
    <w:rsid w:val="007E7997"/>
    <w:rPr>
      <w:rFonts w:asciiTheme="majorHAnsi" w:eastAsiaTheme="majorEastAsia" w:hAnsiTheme="majorHAnsi" w:cstheme="majorBidi"/>
      <w:color w:val="181818" w:themeColor="background1" w:themeShade="1A"/>
      <w:sz w:val="22"/>
      <w:szCs w:val="22"/>
      <w:lang w:val="en-GB"/>
    </w:rPr>
  </w:style>
  <w:style w:type="paragraph" w:styleId="Textkrper">
    <w:name w:val="Body Text"/>
    <w:basedOn w:val="Standard"/>
    <w:link w:val="TextkrperZchn"/>
    <w:uiPriority w:val="99"/>
    <w:semiHidden/>
    <w:unhideWhenUsed/>
    <w:rsid w:val="00044C5A"/>
  </w:style>
  <w:style w:type="character" w:customStyle="1" w:styleId="TextkrperZchn">
    <w:name w:val="Textkörper Zchn"/>
    <w:basedOn w:val="Absatz-Standardschriftart"/>
    <w:link w:val="Textkrper"/>
    <w:uiPriority w:val="99"/>
    <w:semiHidden/>
    <w:rsid w:val="00044C5A"/>
    <w:rPr>
      <w:rFonts w:ascii="Arial" w:eastAsiaTheme="minorEastAsia" w:hAnsi="Arial"/>
    </w:rPr>
  </w:style>
  <w:style w:type="paragraph" w:styleId="Textkrper-Erstzeileneinzug">
    <w:name w:val="Body Text First Indent"/>
    <w:basedOn w:val="Textkrper"/>
    <w:link w:val="Textkrper-ErstzeileneinzugZchn"/>
    <w:uiPriority w:val="99"/>
    <w:semiHidden/>
    <w:unhideWhenUsed/>
    <w:rsid w:val="00044C5A"/>
    <w:pPr>
      <w:spacing w:after="0"/>
      <w:ind w:firstLine="360"/>
    </w:pPr>
  </w:style>
  <w:style w:type="character" w:customStyle="1" w:styleId="Textkrper-ErstzeileneinzugZchn">
    <w:name w:val="Textkörper-Erstzeileneinzug Zchn"/>
    <w:basedOn w:val="TextkrperZchn"/>
    <w:link w:val="Textkrper-Erstzeileneinzug"/>
    <w:uiPriority w:val="99"/>
    <w:semiHidden/>
    <w:rsid w:val="00044C5A"/>
    <w:rPr>
      <w:rFonts w:ascii="Arial" w:eastAsiaTheme="minorEastAsia" w:hAnsi="Arial"/>
    </w:rPr>
  </w:style>
  <w:style w:type="character" w:customStyle="1" w:styleId="berschrift6Zchn">
    <w:name w:val="Überschrift 6 Zchn"/>
    <w:basedOn w:val="Absatz-Standardschriftart"/>
    <w:link w:val="berschrift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el">
    <w:name w:val="Title"/>
    <w:basedOn w:val="Standard"/>
    <w:next w:val="Standard"/>
    <w:link w:val="TitelZchn"/>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elZchn">
    <w:name w:val="Titel Zchn"/>
    <w:basedOn w:val="Absatz-Standardschriftart"/>
    <w:link w:val="Titel"/>
    <w:uiPriority w:val="10"/>
    <w:rsid w:val="00516CBA"/>
    <w:rPr>
      <w:rFonts w:asciiTheme="majorHAnsi" w:eastAsiaTheme="majorEastAsia" w:hAnsiTheme="majorHAnsi" w:cstheme="majorBidi"/>
      <w:b/>
      <w:color w:val="00379F" w:themeColor="text1"/>
      <w:spacing w:val="-10"/>
      <w:sz w:val="56"/>
      <w:szCs w:val="56"/>
      <w:lang w:val="en-GB"/>
    </w:rPr>
  </w:style>
  <w:style w:type="paragraph" w:styleId="Untertitel">
    <w:name w:val="Subtitle"/>
    <w:basedOn w:val="Standard"/>
    <w:next w:val="Standard"/>
    <w:link w:val="UntertitelZchn"/>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UntertitelZchn">
    <w:name w:val="Untertitel Zchn"/>
    <w:basedOn w:val="Absatz-Standardschriftart"/>
    <w:link w:val="Untertitel"/>
    <w:uiPriority w:val="11"/>
    <w:rsid w:val="0082744A"/>
    <w:rPr>
      <w:rFonts w:asciiTheme="majorHAnsi" w:eastAsiaTheme="majorEastAsia" w:hAnsiTheme="majorHAnsi" w:cstheme="majorBidi"/>
      <w:sz w:val="28"/>
      <w:szCs w:val="24"/>
      <w:lang w:val="en-GB"/>
    </w:rPr>
  </w:style>
  <w:style w:type="character" w:customStyle="1" w:styleId="berschrift7Zchn">
    <w:name w:val="Überschrift 7 Zchn"/>
    <w:basedOn w:val="Absatz-Standardschriftart"/>
    <w:link w:val="berschrift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berschrift8Zchn">
    <w:name w:val="Überschrift 8 Zchn"/>
    <w:basedOn w:val="Absatz-Standardschriftart"/>
    <w:link w:val="berschrift8"/>
    <w:uiPriority w:val="9"/>
    <w:semiHidden/>
    <w:rsid w:val="00AA054E"/>
    <w:rPr>
      <w:rFonts w:asciiTheme="majorHAnsi" w:eastAsiaTheme="majorEastAsia" w:hAnsiTheme="majorHAnsi" w:cstheme="majorBidi"/>
      <w:b/>
      <w:bCs/>
      <w:color w:val="007EFF" w:themeColor="text2"/>
      <w:sz w:val="22"/>
      <w:lang w:val="en-GB"/>
    </w:rPr>
  </w:style>
  <w:style w:type="character" w:customStyle="1" w:styleId="berschrift9Zchn">
    <w:name w:val="Überschrift 9 Zchn"/>
    <w:basedOn w:val="Absatz-Standardschriftart"/>
    <w:link w:val="berschrift9"/>
    <w:uiPriority w:val="9"/>
    <w:semiHidden/>
    <w:rsid w:val="00AA054E"/>
    <w:rPr>
      <w:rFonts w:asciiTheme="majorHAnsi" w:eastAsiaTheme="majorEastAsia" w:hAnsiTheme="majorHAnsi" w:cstheme="majorBidi"/>
      <w:b/>
      <w:bCs/>
      <w:i/>
      <w:iCs/>
      <w:color w:val="007EFF" w:themeColor="text2"/>
      <w:sz w:val="22"/>
      <w:lang w:val="en-GB"/>
    </w:rPr>
  </w:style>
  <w:style w:type="paragraph" w:styleId="Beschriftung">
    <w:name w:val="caption"/>
    <w:basedOn w:val="Standard"/>
    <w:next w:val="Standard"/>
    <w:uiPriority w:val="35"/>
    <w:semiHidden/>
    <w:unhideWhenUsed/>
    <w:qFormat/>
    <w:rsid w:val="00AA054E"/>
    <w:pPr>
      <w:spacing w:line="240" w:lineRule="auto"/>
    </w:pPr>
    <w:rPr>
      <w:b/>
      <w:bCs/>
      <w:smallCaps/>
      <w:color w:val="1A69FF" w:themeColor="text1" w:themeTint="A6"/>
      <w:spacing w:val="6"/>
    </w:rPr>
  </w:style>
  <w:style w:type="character" w:styleId="Fett">
    <w:name w:val="Strong"/>
    <w:basedOn w:val="Absatz-Standardschriftart"/>
    <w:uiPriority w:val="22"/>
    <w:qFormat/>
    <w:rsid w:val="00AA054E"/>
    <w:rPr>
      <w:b/>
      <w:bCs/>
    </w:rPr>
  </w:style>
  <w:style w:type="character" w:styleId="Hervorhebung">
    <w:name w:val="Emphasis"/>
    <w:basedOn w:val="Absatz-Standardschriftart"/>
    <w:uiPriority w:val="20"/>
    <w:qFormat/>
    <w:rsid w:val="00AA054E"/>
    <w:rPr>
      <w:i/>
      <w:iCs/>
    </w:rPr>
  </w:style>
  <w:style w:type="paragraph" w:styleId="Zitat">
    <w:name w:val="Quote"/>
    <w:basedOn w:val="Standard"/>
    <w:next w:val="Standard"/>
    <w:link w:val="ZitatZchn"/>
    <w:uiPriority w:val="29"/>
    <w:qFormat/>
    <w:rsid w:val="00AA054E"/>
    <w:pPr>
      <w:spacing w:before="160"/>
      <w:ind w:left="720" w:right="720"/>
    </w:pPr>
    <w:rPr>
      <w:i/>
      <w:iCs/>
      <w:color w:val="0055F7" w:themeColor="text1" w:themeTint="BF"/>
    </w:rPr>
  </w:style>
  <w:style w:type="character" w:customStyle="1" w:styleId="ZitatZchn">
    <w:name w:val="Zitat Zchn"/>
    <w:basedOn w:val="Absatz-Standardschriftart"/>
    <w:link w:val="Zitat"/>
    <w:uiPriority w:val="29"/>
    <w:rsid w:val="00AA054E"/>
    <w:rPr>
      <w:i/>
      <w:iCs/>
      <w:color w:val="0055F7" w:themeColor="text1" w:themeTint="BF"/>
    </w:rPr>
  </w:style>
  <w:style w:type="paragraph" w:styleId="IntensivesZitat">
    <w:name w:val="Intense Quote"/>
    <w:basedOn w:val="Standard"/>
    <w:next w:val="Standard"/>
    <w:link w:val="IntensivesZitatZchn"/>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ivesZitatZchn">
    <w:name w:val="Intensives Zitat Zchn"/>
    <w:basedOn w:val="Absatz-Standardschriftart"/>
    <w:link w:val="IntensivesZitat"/>
    <w:uiPriority w:val="30"/>
    <w:rsid w:val="00AA054E"/>
    <w:rPr>
      <w:rFonts w:asciiTheme="majorHAnsi" w:eastAsiaTheme="majorEastAsia" w:hAnsiTheme="majorHAnsi" w:cstheme="majorBidi"/>
      <w:color w:val="34009F" w:themeColor="accent1"/>
      <w:sz w:val="28"/>
      <w:szCs w:val="28"/>
    </w:rPr>
  </w:style>
  <w:style w:type="character" w:styleId="SchwacheHervorhebung">
    <w:name w:val="Subtle Emphasis"/>
    <w:basedOn w:val="Absatz-Standardschriftart"/>
    <w:uiPriority w:val="19"/>
    <w:qFormat/>
    <w:rsid w:val="00AA054E"/>
    <w:rPr>
      <w:i/>
      <w:iCs/>
      <w:color w:val="0055F7" w:themeColor="text1" w:themeTint="BF"/>
    </w:rPr>
  </w:style>
  <w:style w:type="character" w:styleId="IntensiveHervorhebung">
    <w:name w:val="Intense Emphasis"/>
    <w:basedOn w:val="Absatz-Standardschriftart"/>
    <w:uiPriority w:val="21"/>
    <w:qFormat/>
    <w:rsid w:val="00AA054E"/>
    <w:rPr>
      <w:b/>
      <w:bCs/>
      <w:i/>
      <w:iCs/>
    </w:rPr>
  </w:style>
  <w:style w:type="character" w:styleId="SchwacherVerweis">
    <w:name w:val="Subtle Reference"/>
    <w:basedOn w:val="Absatz-Standardschriftart"/>
    <w:uiPriority w:val="31"/>
    <w:qFormat/>
    <w:rsid w:val="00AA054E"/>
    <w:rPr>
      <w:smallCaps/>
      <w:color w:val="0055F7" w:themeColor="text1" w:themeTint="BF"/>
      <w:u w:val="single" w:color="4E8BFF" w:themeColor="text1" w:themeTint="80"/>
    </w:rPr>
  </w:style>
  <w:style w:type="character" w:styleId="IntensiverVerweis">
    <w:name w:val="Intense Reference"/>
    <w:basedOn w:val="Absatz-Standardschriftart"/>
    <w:uiPriority w:val="32"/>
    <w:qFormat/>
    <w:rsid w:val="00AA054E"/>
    <w:rPr>
      <w:b/>
      <w:bCs/>
      <w:smallCaps/>
      <w:spacing w:val="5"/>
      <w:u w:val="single"/>
    </w:rPr>
  </w:style>
  <w:style w:type="character" w:styleId="Buchtitel">
    <w:name w:val="Book Title"/>
    <w:basedOn w:val="Absatz-Standardschriftart"/>
    <w:uiPriority w:val="33"/>
    <w:qFormat/>
    <w:rsid w:val="00AA054E"/>
    <w:rPr>
      <w:b/>
      <w:bCs/>
      <w:smallCaps/>
    </w:rPr>
  </w:style>
  <w:style w:type="paragraph" w:styleId="Inhaltsverzeichnisberschrift">
    <w:name w:val="TOC Heading"/>
    <w:basedOn w:val="berschrift1"/>
    <w:next w:val="Standard"/>
    <w:uiPriority w:val="39"/>
    <w:unhideWhenUsed/>
    <w:qFormat/>
    <w:rsid w:val="00F205B9"/>
    <w:pPr>
      <w:numPr>
        <w:numId w:val="0"/>
      </w:numPr>
      <w:outlineLvl w:val="9"/>
    </w:pPr>
  </w:style>
  <w:style w:type="character" w:customStyle="1" w:styleId="KeinLeerraumZchn">
    <w:name w:val="Kein Leerraum Zchn"/>
    <w:basedOn w:val="Absatz-Standardschriftart"/>
    <w:link w:val="KeinLeerraum"/>
    <w:uiPriority w:val="1"/>
    <w:rsid w:val="005B6B12"/>
    <w:rPr>
      <w:lang w:val="en-GB"/>
    </w:rPr>
  </w:style>
  <w:style w:type="paragraph" w:styleId="Kopfzeile">
    <w:name w:val="header"/>
    <w:basedOn w:val="Standard"/>
    <w:link w:val="KopfzeileZchn"/>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KopfzeileZchn">
    <w:name w:val="Kopfzeile Zchn"/>
    <w:basedOn w:val="Absatz-Standardschriftart"/>
    <w:link w:val="Kopfzeile"/>
    <w:rsid w:val="00AF6B1E"/>
    <w:rPr>
      <w:color w:val="001B4F" w:themeColor="text1" w:themeShade="80"/>
      <w:sz w:val="16"/>
      <w:lang w:val="en-GB"/>
    </w:rPr>
  </w:style>
  <w:style w:type="paragraph" w:styleId="Fuzeile">
    <w:name w:val="footer"/>
    <w:basedOn w:val="Standard"/>
    <w:link w:val="FuzeileZchn"/>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uzeileZchn">
    <w:name w:val="Fußzeile Zchn"/>
    <w:basedOn w:val="Absatz-Standardschriftart"/>
    <w:link w:val="Fuzeile"/>
    <w:uiPriority w:val="99"/>
    <w:rsid w:val="004E5FF8"/>
    <w:rPr>
      <w:color w:val="001B4F" w:themeColor="text1" w:themeShade="80"/>
      <w:sz w:val="16"/>
      <w:lang w:val="en-GB"/>
    </w:rPr>
  </w:style>
  <w:style w:type="paragraph" w:customStyle="1" w:styleId="00aPagenumber">
    <w:name w:val="00a_Page number"/>
    <w:basedOn w:val="Standard"/>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Standard"/>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Verzeichnis1">
    <w:name w:val="toc 1"/>
    <w:basedOn w:val="Standard"/>
    <w:next w:val="Standard"/>
    <w:uiPriority w:val="39"/>
    <w:unhideWhenUsed/>
    <w:qFormat/>
    <w:rsid w:val="00F205B9"/>
    <w:pPr>
      <w:framePr w:hSpace="180" w:wrap="around" w:vAnchor="text" w:hAnchor="margin" w:y="115"/>
      <w:tabs>
        <w:tab w:val="left" w:pos="440"/>
        <w:tab w:val="right" w:leader="dot" w:pos="9062"/>
      </w:tabs>
      <w:spacing w:after="100"/>
    </w:pPr>
  </w:style>
  <w:style w:type="paragraph" w:styleId="Verzeichnis2">
    <w:name w:val="toc 2"/>
    <w:basedOn w:val="Verzeichnis1"/>
    <w:next w:val="Standard"/>
    <w:uiPriority w:val="39"/>
    <w:unhideWhenUsed/>
    <w:qFormat/>
    <w:rsid w:val="00F205B9"/>
    <w:pPr>
      <w:framePr w:wrap="around"/>
      <w:tabs>
        <w:tab w:val="right" w:leader="dot" w:pos="440"/>
      </w:tabs>
      <w:ind w:left="220"/>
    </w:pPr>
  </w:style>
  <w:style w:type="paragraph" w:styleId="Verzeichnis3">
    <w:name w:val="toc 3"/>
    <w:basedOn w:val="Verzeichnis1"/>
    <w:next w:val="Standard"/>
    <w:uiPriority w:val="39"/>
    <w:unhideWhenUsed/>
    <w:qFormat/>
    <w:rsid w:val="00AD0B10"/>
    <w:pPr>
      <w:framePr w:wrap="around"/>
      <w:ind w:left="442"/>
    </w:pPr>
  </w:style>
  <w:style w:type="character" w:styleId="Hyperlink">
    <w:name w:val="Hyperlink"/>
    <w:basedOn w:val="Absatz-Standardschriftart"/>
    <w:uiPriority w:val="99"/>
    <w:unhideWhenUsed/>
    <w:qFormat/>
    <w:rsid w:val="000C1E78"/>
    <w:rPr>
      <w:color w:val="005EBF" w:themeColor="text2" w:themeShade="BF"/>
      <w:u w:val="single"/>
    </w:rPr>
  </w:style>
  <w:style w:type="paragraph" w:customStyle="1" w:styleId="Questionstyle">
    <w:name w:val="Question style"/>
    <w:basedOn w:val="Standard"/>
    <w:next w:val="Standard"/>
    <w:link w:val="QuestionstyleChar"/>
    <w:autoRedefine/>
    <w:qFormat/>
    <w:rsid w:val="00C5469A"/>
    <w:pPr>
      <w:tabs>
        <w:tab w:val="left" w:pos="567"/>
      </w:tabs>
      <w:ind w:hanging="360"/>
      <w:contextualSpacing/>
    </w:pPr>
    <w:rPr>
      <w:b/>
    </w:rPr>
  </w:style>
  <w:style w:type="character" w:customStyle="1" w:styleId="QuestionstyleChar">
    <w:name w:val="Question style Char"/>
    <w:basedOn w:val="Absatz-Standardschriftart"/>
    <w:link w:val="Questionstyle"/>
    <w:rsid w:val="00C5469A"/>
    <w:rPr>
      <w:b/>
      <w:color w:val="181818" w:themeColor="background1" w:themeShade="1A"/>
      <w:sz w:val="22"/>
      <w:lang w:val="en-GB"/>
    </w:rPr>
  </w:style>
  <w:style w:type="paragraph" w:customStyle="1" w:styleId="Listing2">
    <w:name w:val="Listing2"/>
    <w:basedOn w:val="Standard"/>
    <w:link w:val="Listing2Char"/>
    <w:autoRedefine/>
    <w:rsid w:val="00DF3785"/>
  </w:style>
  <w:style w:type="character" w:customStyle="1" w:styleId="Listing2Char">
    <w:name w:val="Listing2 Char"/>
    <w:basedOn w:val="Absatz-Standardschriftart"/>
    <w:link w:val="Listing2"/>
    <w:rsid w:val="00DF3785"/>
    <w:rPr>
      <w:lang w:val="en-GB"/>
    </w:rPr>
  </w:style>
  <w:style w:type="table" w:styleId="Tabellenraster">
    <w:name w:val="Table Grid"/>
    <w:basedOn w:val="NormaleTabelle"/>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B50534"/>
    <w:pPr>
      <w:spacing w:after="0" w:line="240" w:lineRule="auto"/>
    </w:pPr>
  </w:style>
  <w:style w:type="character" w:customStyle="1" w:styleId="EndnotentextZchn">
    <w:name w:val="Endnotentext Zchn"/>
    <w:basedOn w:val="Absatz-Standardschriftart"/>
    <w:link w:val="Endnotentext"/>
    <w:uiPriority w:val="99"/>
    <w:semiHidden/>
    <w:rsid w:val="00B50534"/>
    <w:rPr>
      <w:lang w:val="en-GB"/>
    </w:rPr>
  </w:style>
  <w:style w:type="character" w:styleId="Endnotenzeichen">
    <w:name w:val="endnote reference"/>
    <w:basedOn w:val="Absatz-Standardschriftart"/>
    <w:uiPriority w:val="99"/>
    <w:semiHidden/>
    <w:unhideWhenUsed/>
    <w:rsid w:val="00B50534"/>
    <w:rPr>
      <w:vertAlign w:val="superscript"/>
    </w:rPr>
  </w:style>
  <w:style w:type="paragraph" w:styleId="Funotentext">
    <w:name w:val="footnote text"/>
    <w:basedOn w:val="Standard"/>
    <w:link w:val="FunotentextZchn"/>
    <w:autoRedefine/>
    <w:uiPriority w:val="99"/>
    <w:unhideWhenUsed/>
    <w:qFormat/>
    <w:rsid w:val="007A1A9D"/>
    <w:pPr>
      <w:spacing w:after="0" w:line="240" w:lineRule="auto"/>
    </w:pPr>
    <w:rPr>
      <w:sz w:val="16"/>
    </w:rPr>
  </w:style>
  <w:style w:type="character" w:customStyle="1" w:styleId="FunotentextZchn">
    <w:name w:val="Fußnotentext Zchn"/>
    <w:basedOn w:val="Absatz-Standardschriftart"/>
    <w:link w:val="Funotentext"/>
    <w:uiPriority w:val="99"/>
    <w:rsid w:val="007A1A9D"/>
    <w:rPr>
      <w:color w:val="181818" w:themeColor="background1" w:themeShade="1A"/>
      <w:sz w:val="16"/>
      <w:lang w:val="en-GB"/>
    </w:rPr>
  </w:style>
  <w:style w:type="character" w:styleId="Funotenzeichen">
    <w:name w:val="footnote reference"/>
    <w:basedOn w:val="Absatz-Standardschriftart"/>
    <w:uiPriority w:val="99"/>
    <w:semiHidden/>
    <w:unhideWhenUsed/>
    <w:qFormat/>
    <w:rsid w:val="00A91D91"/>
    <w:rPr>
      <w:rFonts w:asciiTheme="majorHAnsi" w:hAnsiTheme="majorHAnsi"/>
      <w:sz w:val="16"/>
      <w:vertAlign w:val="superscript"/>
    </w:rPr>
  </w:style>
  <w:style w:type="paragraph" w:customStyle="1" w:styleId="Footnote">
    <w:name w:val="Footnote"/>
    <w:basedOn w:val="Funotentext"/>
    <w:link w:val="FootnoteChar"/>
    <w:qFormat/>
    <w:rsid w:val="00672C04"/>
    <w:pPr>
      <w:ind w:left="454" w:hanging="454"/>
    </w:pPr>
    <w:rPr>
      <w:lang w:val="nl-BE"/>
    </w:rPr>
  </w:style>
  <w:style w:type="character" w:customStyle="1" w:styleId="FootnoteChar">
    <w:name w:val="Footnote Char"/>
    <w:basedOn w:val="FunotentextZchn"/>
    <w:link w:val="Footnote"/>
    <w:rsid w:val="00672C04"/>
    <w:rPr>
      <w:color w:val="181818" w:themeColor="background1" w:themeShade="1A"/>
      <w:sz w:val="16"/>
      <w:lang w:val="en-GB"/>
    </w:rPr>
  </w:style>
  <w:style w:type="table" w:customStyle="1" w:styleId="GridTable4-Accent11">
    <w:name w:val="Grid Table 4 - Accent 11"/>
    <w:basedOn w:val="NormaleTabelle"/>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Sprechblasentext">
    <w:name w:val="Balloon Text"/>
    <w:basedOn w:val="Standard"/>
    <w:link w:val="SprechblasentextZchn"/>
    <w:uiPriority w:val="99"/>
    <w:semiHidden/>
    <w:unhideWhenUsed/>
    <w:rsid w:val="007151B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51BF"/>
    <w:rPr>
      <w:rFonts w:ascii="Tahoma" w:hAnsi="Tahoma" w:cs="Tahoma"/>
      <w:sz w:val="16"/>
      <w:szCs w:val="16"/>
      <w:lang w:val="en-GB"/>
    </w:rPr>
  </w:style>
  <w:style w:type="paragraph" w:styleId="Verzeichnis4">
    <w:name w:val="toc 4"/>
    <w:basedOn w:val="Verzeichnis1"/>
    <w:next w:val="Standard"/>
    <w:uiPriority w:val="39"/>
    <w:unhideWhenUsed/>
    <w:qFormat/>
    <w:rsid w:val="00F205B9"/>
    <w:pPr>
      <w:framePr w:wrap="around"/>
      <w:ind w:left="660"/>
    </w:pPr>
  </w:style>
  <w:style w:type="character" w:styleId="Kommentarzeichen">
    <w:name w:val="annotation reference"/>
    <w:basedOn w:val="Absatz-Standardschriftart"/>
    <w:uiPriority w:val="99"/>
    <w:semiHidden/>
    <w:unhideWhenUsed/>
    <w:rsid w:val="00D33C31"/>
    <w:rPr>
      <w:sz w:val="16"/>
      <w:szCs w:val="16"/>
    </w:rPr>
  </w:style>
  <w:style w:type="paragraph" w:styleId="Kommentartext">
    <w:name w:val="annotation text"/>
    <w:basedOn w:val="Standard"/>
    <w:link w:val="KommentartextZchn"/>
    <w:uiPriority w:val="99"/>
    <w:unhideWhenUsed/>
    <w:rsid w:val="00D33C31"/>
    <w:pPr>
      <w:spacing w:line="240" w:lineRule="auto"/>
    </w:pPr>
    <w:rPr>
      <w:sz w:val="20"/>
    </w:rPr>
  </w:style>
  <w:style w:type="character" w:customStyle="1" w:styleId="KommentartextZchn">
    <w:name w:val="Kommentartext Zchn"/>
    <w:basedOn w:val="Absatz-Standardschriftart"/>
    <w:link w:val="Kommentartext"/>
    <w:uiPriority w:val="99"/>
    <w:rsid w:val="00D33C31"/>
    <w:rPr>
      <w:lang w:val="en-GB"/>
    </w:rPr>
  </w:style>
  <w:style w:type="paragraph" w:styleId="Kommentarthema">
    <w:name w:val="annotation subject"/>
    <w:basedOn w:val="Kommentartext"/>
    <w:next w:val="Kommentartext"/>
    <w:link w:val="KommentarthemaZchn"/>
    <w:uiPriority w:val="99"/>
    <w:semiHidden/>
    <w:unhideWhenUsed/>
    <w:rsid w:val="00D33C31"/>
    <w:rPr>
      <w:b/>
      <w:bCs/>
    </w:rPr>
  </w:style>
  <w:style w:type="character" w:customStyle="1" w:styleId="KommentarthemaZchn">
    <w:name w:val="Kommentarthema Zchn"/>
    <w:basedOn w:val="KommentartextZchn"/>
    <w:link w:val="Kommentarthema"/>
    <w:uiPriority w:val="99"/>
    <w:semiHidden/>
    <w:rsid w:val="00D33C31"/>
    <w:rPr>
      <w:b/>
      <w:bCs/>
      <w:lang w:val="en-GB"/>
    </w:rPr>
  </w:style>
  <w:style w:type="character" w:styleId="NichtaufgelsteErwhnung">
    <w:name w:val="Unresolved Mention"/>
    <w:basedOn w:val="Absatz-Standardschriftar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Fett"/>
    <w:uiPriority w:val="1"/>
    <w:qFormat/>
    <w:rsid w:val="008858FE"/>
    <w:rPr>
      <w:b w:val="0"/>
      <w:bCs/>
      <w:caps/>
      <w:smallCaps w:val="0"/>
      <w:color w:val="FF0000" w:themeColor="accent6"/>
      <w:sz w:val="22"/>
    </w:rPr>
  </w:style>
  <w:style w:type="paragraph" w:customStyle="1" w:styleId="Disclaimer">
    <w:name w:val="Disclaimer"/>
    <w:basedOn w:val="Standard"/>
    <w:qFormat/>
    <w:rsid w:val="00906D18"/>
    <w:rPr>
      <w:i/>
      <w:iCs/>
      <w:sz w:val="18"/>
      <w:szCs w:val="18"/>
    </w:rPr>
  </w:style>
  <w:style w:type="paragraph" w:customStyle="1" w:styleId="ESMAHeader">
    <w:name w:val="ESMA Header"/>
    <w:basedOn w:val="Kopfzeile"/>
    <w:qFormat/>
    <w:rsid w:val="00AF6B1E"/>
  </w:style>
  <w:style w:type="paragraph" w:customStyle="1" w:styleId="Pageheader">
    <w:name w:val="Page header"/>
    <w:basedOn w:val="Kopfzeile"/>
    <w:next w:val="Kopfzeile"/>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Standard"/>
    <w:qFormat/>
    <w:rsid w:val="00F205B9"/>
    <w:rPr>
      <w:rFonts w:ascii="Arial" w:eastAsia="Times New Roman" w:hAnsi="Arial" w:cs="Arial"/>
      <w:sz w:val="18"/>
      <w:szCs w:val="18"/>
      <w:lang w:eastAsia="de-DE"/>
    </w:rPr>
  </w:style>
  <w:style w:type="paragraph" w:styleId="Verzeichnis5">
    <w:name w:val="toc 5"/>
    <w:basedOn w:val="Standard"/>
    <w:next w:val="Standard"/>
    <w:uiPriority w:val="39"/>
    <w:semiHidden/>
    <w:unhideWhenUsed/>
    <w:qFormat/>
    <w:rsid w:val="00F205B9"/>
    <w:pPr>
      <w:spacing w:after="100"/>
      <w:ind w:left="880"/>
    </w:pPr>
  </w:style>
  <w:style w:type="paragraph" w:styleId="Verzeichnis6">
    <w:name w:val="toc 6"/>
    <w:basedOn w:val="Standard"/>
    <w:next w:val="Standard"/>
    <w:uiPriority w:val="39"/>
    <w:semiHidden/>
    <w:unhideWhenUsed/>
    <w:qFormat/>
    <w:rsid w:val="00F205B9"/>
    <w:pPr>
      <w:spacing w:after="100"/>
      <w:ind w:left="1100"/>
    </w:pPr>
  </w:style>
  <w:style w:type="paragraph" w:styleId="Verzeichnis7">
    <w:name w:val="toc 7"/>
    <w:basedOn w:val="Standard"/>
    <w:next w:val="Standard"/>
    <w:uiPriority w:val="39"/>
    <w:semiHidden/>
    <w:unhideWhenUsed/>
    <w:qFormat/>
    <w:rsid w:val="00F205B9"/>
    <w:pPr>
      <w:spacing w:after="100"/>
      <w:ind w:left="1320"/>
    </w:pPr>
  </w:style>
  <w:style w:type="paragraph" w:styleId="Verzeichnis8">
    <w:name w:val="toc 8"/>
    <w:basedOn w:val="Standard"/>
    <w:next w:val="Standard"/>
    <w:uiPriority w:val="39"/>
    <w:semiHidden/>
    <w:unhideWhenUsed/>
    <w:qFormat/>
    <w:rsid w:val="00F205B9"/>
    <w:pPr>
      <w:spacing w:after="100"/>
      <w:ind w:left="1540"/>
    </w:pPr>
  </w:style>
  <w:style w:type="paragraph" w:styleId="Verzeichnis9">
    <w:name w:val="toc 9"/>
    <w:basedOn w:val="Standard"/>
    <w:next w:val="Standard"/>
    <w:uiPriority w:val="39"/>
    <w:semiHidden/>
    <w:unhideWhenUsed/>
    <w:qFormat/>
    <w:rsid w:val="00F205B9"/>
    <w:pPr>
      <w:spacing w:after="100"/>
      <w:ind w:left="1760"/>
    </w:pPr>
  </w:style>
  <w:style w:type="character" w:styleId="BesuchterLink">
    <w:name w:val="FollowedHyperlink"/>
    <w:basedOn w:val="Absatz-Standardschriftart"/>
    <w:uiPriority w:val="99"/>
    <w:semiHidden/>
    <w:unhideWhenUsed/>
    <w:rsid w:val="0043139E"/>
    <w:rPr>
      <w:color w:val="0174AF" w:themeColor="followedHyperlink"/>
      <w:u w:val="single"/>
    </w:rPr>
  </w:style>
  <w:style w:type="character" w:customStyle="1" w:styleId="ListenabsatzZchn">
    <w:name w:val="Listenabsatz Zchn"/>
    <w:aliases w:val="Paragraphe EI Zchn,Paragraphe de liste1 Zchn,EC Zchn"/>
    <w:link w:val="Listenabsatz"/>
    <w:uiPriority w:val="34"/>
    <w:locked/>
    <w:rsid w:val="00EC6066"/>
    <w:rPr>
      <w:rFonts w:asciiTheme="majorHAnsi" w:hAnsiTheme="majorHAnsi" w:cstheme="majorHAnsi"/>
      <w:color w:val="181818" w:themeColor="background1" w:themeShade="1A"/>
      <w:sz w:val="22"/>
      <w:szCs w:val="22"/>
      <w:lang w:val="pt-PT"/>
    </w:rPr>
  </w:style>
  <w:style w:type="paragraph" w:styleId="berarbeitung">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Standard"/>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Absatz-Standardschriftart"/>
    <w:rsid w:val="00061F32"/>
    <w:rPr>
      <w:rFonts w:ascii="Segoe UI" w:hAnsi="Segoe UI" w:cs="Segoe UI" w:hint="default"/>
      <w:sz w:val="18"/>
      <w:szCs w:val="18"/>
    </w:rPr>
  </w:style>
  <w:style w:type="character" w:customStyle="1" w:styleId="cf11">
    <w:name w:val="cf11"/>
    <w:basedOn w:val="Absatz-Standardschriftart"/>
    <w:rsid w:val="00061F32"/>
    <w:rPr>
      <w:rFonts w:ascii="Segoe UI" w:hAnsi="Segoe UI" w:cs="Segoe UI" w:hint="default"/>
      <w:color w:val="333333"/>
      <w:sz w:val="18"/>
      <w:szCs w:val="18"/>
      <w:shd w:val="clear" w:color="auto" w:fill="FFFFFF"/>
    </w:rPr>
  </w:style>
  <w:style w:type="character" w:styleId="Erwhnung">
    <w:name w:val="Mention"/>
    <w:basedOn w:val="Absatz-Standardschriftart"/>
    <w:uiPriority w:val="99"/>
    <w:unhideWhenUsed/>
    <w:rsid w:val="00251F26"/>
    <w:rPr>
      <w:color w:val="2B579A"/>
      <w:shd w:val="clear" w:color="auto" w:fill="E1DFDD"/>
    </w:rPr>
  </w:style>
  <w:style w:type="character" w:styleId="Platzhaltertext">
    <w:name w:val="Placeholder Text"/>
    <w:basedOn w:val="Absatz-Standardschriftart"/>
    <w:uiPriority w:val="99"/>
    <w:semiHidden/>
    <w:rsid w:val="00635BCA"/>
    <w:rPr>
      <w:color w:val="808080"/>
    </w:rPr>
  </w:style>
  <w:style w:type="paragraph" w:customStyle="1" w:styleId="para">
    <w:name w:val="para"/>
    <w:basedOn w:val="Listenabsatz"/>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Absatz-Standardschriftart"/>
    <w:link w:val="para"/>
    <w:rsid w:val="00641F03"/>
    <w:rPr>
      <w:bCs/>
      <w:iCs/>
      <w:color w:val="181818" w:themeColor="background1" w:themeShade="1A"/>
      <w:sz w:val="22"/>
      <w:lang w:val="en-GB"/>
    </w:rPr>
  </w:style>
  <w:style w:type="character" w:customStyle="1" w:styleId="normaltextrun">
    <w:name w:val="normaltextrun"/>
    <w:basedOn w:val="Absatz-Standardschriftart"/>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tzhalt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tzhalt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tzhalt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B4B7F"/>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41462"/>
    <w:rsid w:val="009522B0"/>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2.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3.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4.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5.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1190</Words>
  <Characters>7500</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Melanie Döring</cp:lastModifiedBy>
  <cp:revision>6</cp:revision>
  <cp:lastPrinted>2023-09-09T00:53:00Z</cp:lastPrinted>
  <dcterms:created xsi:type="dcterms:W3CDTF">2026-07-06T12:13:00Z</dcterms:created>
  <dcterms:modified xsi:type="dcterms:W3CDTF">2026-07-06T12:55:00Z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