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color w:val="181818" w:themeColor="background1" w:themeShade="1A"/>
          <w:spacing w:val="0"/>
          <w:sz w:val="28"/>
          <w:szCs w:val="28"/>
        </w:rPr>
        <w:id w:val="-973058580"/>
        <w:docPartObj>
          <w:docPartGallery w:val="Cover Pages"/>
          <w:docPartUnique/>
        </w:docPartObj>
      </w:sdtPr>
      <w:sdtEndPr>
        <w:rPr>
          <w:b/>
          <w:sz w:val="22"/>
          <w:szCs w:val="20"/>
        </w:rPr>
      </w:sdtEndPr>
      <w:sdtContent>
        <w:p w14:paraId="3B41FE3C" w14:textId="77777777" w:rsidR="00D465F8" w:rsidRDefault="00D465F8" w:rsidP="00F72D28">
          <w:pPr>
            <w:pStyle w:val="Cm"/>
            <w:rPr>
              <w:rFonts w:asciiTheme="minorHAnsi" w:eastAsiaTheme="minorEastAsia" w:hAnsiTheme="minorHAnsi" w:cstheme="minorBidi"/>
              <w:b w:val="0"/>
              <w:color w:val="181818" w:themeColor="background1" w:themeShade="1A"/>
              <w:spacing w:val="0"/>
              <w:sz w:val="28"/>
              <w:szCs w:val="28"/>
            </w:rPr>
          </w:pPr>
        </w:p>
        <w:p w14:paraId="6F85FCB5" w14:textId="77777777" w:rsidR="00D465F8" w:rsidRDefault="00D465F8" w:rsidP="00F72D28">
          <w:pPr>
            <w:pStyle w:val="Cm"/>
            <w:rPr>
              <w:rFonts w:asciiTheme="minorHAnsi" w:eastAsiaTheme="minorEastAsia" w:hAnsiTheme="minorHAnsi" w:cstheme="minorBidi"/>
              <w:b w:val="0"/>
              <w:color w:val="181818" w:themeColor="background1" w:themeShade="1A"/>
              <w:spacing w:val="0"/>
              <w:sz w:val="28"/>
              <w:szCs w:val="28"/>
            </w:rPr>
          </w:pPr>
        </w:p>
        <w:p w14:paraId="68819715" w14:textId="77777777" w:rsidR="00D465F8" w:rsidRDefault="00D465F8" w:rsidP="00F72D28">
          <w:pPr>
            <w:pStyle w:val="Cm"/>
            <w:rPr>
              <w:rFonts w:asciiTheme="minorHAnsi" w:eastAsiaTheme="minorEastAsia" w:hAnsiTheme="minorHAnsi" w:cstheme="minorBidi"/>
              <w:b w:val="0"/>
              <w:color w:val="181818" w:themeColor="background1" w:themeShade="1A"/>
              <w:spacing w:val="0"/>
              <w:sz w:val="28"/>
              <w:szCs w:val="28"/>
            </w:rPr>
          </w:pPr>
        </w:p>
        <w:p w14:paraId="01438AE1" w14:textId="023C9089" w:rsidR="00563C1F" w:rsidRDefault="00EC6066" w:rsidP="00F72D28">
          <w:pPr>
            <w:pStyle w:val="Cm"/>
          </w:pPr>
          <w:r>
            <w:t xml:space="preserve">Reply </w:t>
          </w:r>
          <w:r w:rsidR="00DD03DC">
            <w:t>F</w:t>
          </w:r>
          <w:r>
            <w:t>orm</w:t>
          </w:r>
        </w:p>
        <w:p w14:paraId="031F2108" w14:textId="6EBE2158" w:rsidR="007E7997" w:rsidRPr="00C01571" w:rsidRDefault="00941BDF" w:rsidP="00D77369">
          <w:pPr>
            <w:pStyle w:val="Alcm"/>
            <w:rPr>
              <w:rFonts w:cs="Arial"/>
              <w:sz w:val="36"/>
              <w:szCs w:val="36"/>
            </w:rPr>
          </w:pPr>
          <w:r>
            <w:rPr>
              <w:rStyle w:val="normaltextrun"/>
              <w:rFonts w:ascii="Arial" w:hAnsi="Arial" w:cs="Arial"/>
              <w:color w:val="181818"/>
              <w:szCs w:val="28"/>
              <w:bdr w:val="none" w:sz="0" w:space="0" w:color="auto" w:frame="1"/>
            </w:rPr>
            <w:t xml:space="preserve">Consultation Paper </w:t>
          </w:r>
          <w:r w:rsidRPr="00941BDF">
            <w:rPr>
              <w:rStyle w:val="normaltextrun"/>
              <w:rFonts w:ascii="Arial" w:hAnsi="Arial" w:cs="Arial"/>
              <w:color w:val="181818"/>
              <w:szCs w:val="28"/>
              <w:bdr w:val="none" w:sz="0" w:space="0" w:color="auto" w:frame="1"/>
            </w:rPr>
            <w:t>on Amendments to the Guidelines on standardised procedures and messaging protocols used between investment firms and their professional clients under Article 6(2) of CSDR.</w:t>
          </w:r>
          <w:r w:rsidR="00113E80">
            <w:rPr>
              <w:rStyle w:val="normaltextrun"/>
              <w:rFonts w:ascii="Arial" w:hAnsi="Arial" w:cs="Arial"/>
              <w:color w:val="181818"/>
              <w:szCs w:val="28"/>
              <w:bdr w:val="none" w:sz="0" w:space="0" w:color="auto" w:frame="1"/>
            </w:rPr>
            <w:t xml:space="preserve"> </w:t>
          </w:r>
          <w:r w:rsidR="00D77369" w:rsidRPr="00C01571">
            <w:rPr>
              <w:noProof/>
              <w:sz w:val="36"/>
              <w:szCs w:val="36"/>
            </w:rPr>
            <mc:AlternateContent>
              <mc:Choice Requires="wps">
                <w:drawing>
                  <wp:anchor distT="0" distB="0" distL="114300" distR="114300" simplePos="0" relativeHeight="251658240" behindDoc="1" locked="1" layoutInCell="1" allowOverlap="0" wp14:anchorId="72CBE987" wp14:editId="5CFA8051">
                    <wp:simplePos x="0" y="0"/>
                    <wp:positionH relativeFrom="page">
                      <wp:posOffset>17145</wp:posOffset>
                    </wp:positionH>
                    <wp:positionV relativeFrom="paragraph">
                      <wp:posOffset>541020</wp:posOffset>
                    </wp:positionV>
                    <wp:extent cx="7570470" cy="9777095"/>
                    <wp:effectExtent l="0" t="0" r="0" b="0"/>
                    <wp:wrapNone/>
                    <wp:docPr id="1" name="Freeform: Shape 1"/>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2"/>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98A96" id="Freeform: Shape 1"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" o:allowoverlap="f" path="m2939613,926867c5038819,-714379,6826523,267027,7569200,545025r,2628099l7569200,9779055r,l,9779055r,l,3173124,2939613,926867xe" stroked="f" strokeweight="1pt">
                    <v:fill r:id="rId13" o:title="" recolor="t" rotate="t" type="frame"/>
                    <v:stroke joinstyle="miter"/>
                    <v:path arrowok="t" o:connecttype="custom" o:connectlocs="2940106,926681;7570470,544916;7570470,3172488;7570470,9777095;7570470,9777095;0,9777095;0,9777095;0,3172488;2940106,926681" o:connectangles="0,0,0,0,0,0,0,0,0"/>
                    <w10:wrap anchorx="page"/>
                    <w10:anchorlock/>
                  </v:shape>
                </w:pict>
              </mc:Fallback>
            </mc:AlternateContent>
          </w:r>
        </w:p>
        <w:p w14:paraId="5C42D2D2" w14:textId="77777777" w:rsidR="00D77369" w:rsidRDefault="00D77369" w:rsidP="00D77369"/>
        <w:p w14:paraId="0A9EB4DC" w14:textId="77777777" w:rsidR="00D77369" w:rsidRPr="00D77369" w:rsidRDefault="00D77369" w:rsidP="00D77369">
          <w:pPr>
            <w:sectPr w:rsidR="00D77369" w:rsidRPr="00D77369" w:rsidSect="0043139E">
              <w:footerReference w:type="even" r:id="rId14"/>
              <w:footerReference w:type="default" r:id="rId15"/>
              <w:headerReference w:type="first" r:id="rId16"/>
              <w:footerReference w:type="first" r:id="rId17"/>
              <w:pgSz w:w="11906" w:h="16838"/>
              <w:pgMar w:top="1417" w:right="1417" w:bottom="1417" w:left="1417" w:header="862" w:footer="708" w:gutter="0"/>
              <w:pgNumType w:start="0"/>
              <w:cols w:space="708"/>
              <w:titlePg/>
              <w:docGrid w:linePitch="360"/>
            </w:sectPr>
          </w:pPr>
        </w:p>
        <w:p w14:paraId="11777801" w14:textId="2BBC7B15" w:rsidR="002533FC" w:rsidRPr="005B6B12" w:rsidRDefault="002533FC" w:rsidP="002533FC">
          <w:pPr>
            <w:pStyle w:val="Alcm"/>
          </w:pPr>
          <w:r w:rsidRPr="005B6B12">
            <w:lastRenderedPageBreak/>
            <w:t xml:space="preserve">Responding to this </w:t>
          </w:r>
          <w:r w:rsidR="00191207">
            <w:t>Consultation P</w:t>
          </w:r>
          <w:r w:rsidRPr="005B6B12">
            <w:t xml:space="preserve">aper </w:t>
          </w:r>
        </w:p>
        <w:p w14:paraId="2F436F98" w14:textId="63D3E10F" w:rsidR="002533FC" w:rsidRPr="005B6B12" w:rsidRDefault="002533FC" w:rsidP="002533FC">
          <w:r w:rsidRPr="005B6B12">
            <w:t xml:space="preserve">ESMA invites comments on all matters in this </w:t>
          </w:r>
          <w:r w:rsidR="002F0D34">
            <w:t>C</w:t>
          </w:r>
          <w:r w:rsidR="00191207">
            <w:t xml:space="preserve">onsultation </w:t>
          </w:r>
          <w:r w:rsidR="002F0D34">
            <w:t>P</w:t>
          </w:r>
          <w:r w:rsidRPr="005B6B12">
            <w:t xml:space="preserve">aper and in particular </w:t>
          </w:r>
          <w:r>
            <w:t>on the specific questions summa</w:t>
          </w:r>
          <w:r w:rsidRPr="005B6B12">
            <w:t>rised in Annex 1. Comments are most helpful if they:</w:t>
          </w:r>
        </w:p>
        <w:p w14:paraId="491CDAA8" w14:textId="77777777" w:rsidR="002533FC" w:rsidRPr="00DB2FD6" w:rsidRDefault="002533FC" w:rsidP="00EC6066">
          <w:pPr>
            <w:pStyle w:val="Listaszerbekezds"/>
            <w:rPr>
              <w:lang w:val="en-GB"/>
            </w:rPr>
          </w:pPr>
          <w:r w:rsidRPr="00DB2FD6">
            <w:rPr>
              <w:lang w:val="en-GB"/>
            </w:rPr>
            <w:t>respond to the question stated;</w:t>
          </w:r>
        </w:p>
        <w:p w14:paraId="72FD40F6" w14:textId="77777777" w:rsidR="002533FC" w:rsidRPr="00DB2FD6" w:rsidRDefault="002533FC" w:rsidP="00EC6066">
          <w:pPr>
            <w:pStyle w:val="Listaszerbekezds"/>
            <w:rPr>
              <w:lang w:val="en-GB"/>
            </w:rPr>
          </w:pPr>
          <w:r w:rsidRPr="00DB2FD6">
            <w:rPr>
              <w:lang w:val="en-GB"/>
            </w:rPr>
            <w:t>indicate the specific question to which the comment relates;</w:t>
          </w:r>
        </w:p>
        <w:p w14:paraId="78B206B7" w14:textId="77777777" w:rsidR="002533FC" w:rsidRPr="00E13D25" w:rsidRDefault="002533FC" w:rsidP="00EC6066">
          <w:pPr>
            <w:pStyle w:val="Listaszerbekezds"/>
          </w:pPr>
          <w:r w:rsidRPr="00E13D25">
            <w:t>contain a clear rationale; and</w:t>
          </w:r>
        </w:p>
        <w:p w14:paraId="60B8834E" w14:textId="77777777" w:rsidR="002533FC" w:rsidRPr="00DB2FD6" w:rsidRDefault="002533FC" w:rsidP="00EC6066">
          <w:pPr>
            <w:pStyle w:val="Listaszerbekezds"/>
            <w:rPr>
              <w:lang w:val="en-GB"/>
            </w:rPr>
          </w:pPr>
          <w:r w:rsidRPr="00DB2FD6">
            <w:rPr>
              <w:lang w:val="en-GB"/>
            </w:rPr>
            <w:t>describe any alternatives ESMA should consider.</w:t>
          </w:r>
        </w:p>
        <w:p w14:paraId="219225AC" w14:textId="13388C4B" w:rsidR="002533FC" w:rsidRPr="005B6B12" w:rsidRDefault="002533FC" w:rsidP="002533FC">
          <w:r w:rsidRPr="005B6B12">
            <w:t xml:space="preserve">ESMA will consider all comments received by </w:t>
          </w:r>
          <w:r w:rsidR="008601E1">
            <w:rPr>
              <w:b/>
            </w:rPr>
            <w:t>7</w:t>
          </w:r>
          <w:r w:rsidR="0050760E">
            <w:rPr>
              <w:b/>
            </w:rPr>
            <w:t xml:space="preserve"> July</w:t>
          </w:r>
          <w:r w:rsidR="00113E80">
            <w:rPr>
              <w:b/>
            </w:rPr>
            <w:t xml:space="preserve"> 202</w:t>
          </w:r>
          <w:r w:rsidR="00941BDF">
            <w:rPr>
              <w:b/>
            </w:rPr>
            <w:t>6</w:t>
          </w:r>
          <w:r w:rsidRPr="005B6B12">
            <w:rPr>
              <w:b/>
            </w:rPr>
            <w:t xml:space="preserve">. </w:t>
          </w:r>
        </w:p>
        <w:p w14:paraId="7EBC0542" w14:textId="0CD5B31D" w:rsidR="002533FC" w:rsidRDefault="002533FC" w:rsidP="002533FC">
          <w:r w:rsidRPr="005B6B12">
            <w:t xml:space="preserve">All contributions should be submitted online at </w:t>
          </w:r>
          <w:hyperlink r:id="rId18" w:history="1">
            <w:r w:rsidRPr="005B6B12">
              <w:rPr>
                <w:rStyle w:val="Hiperhivatkozs"/>
              </w:rPr>
              <w:t>www.esma.europa.eu</w:t>
            </w:r>
          </w:hyperlink>
          <w:r w:rsidRPr="005B6B12">
            <w:t xml:space="preserve"> under the heading ‘Your input - Consultations’. </w:t>
          </w:r>
        </w:p>
        <w:p w14:paraId="5E44C845" w14:textId="77777777" w:rsidR="00EC6066" w:rsidRPr="0026459D" w:rsidRDefault="00EC6066" w:rsidP="00EC6066">
          <w:pPr>
            <w:pStyle w:val="Alcm"/>
            <w:rPr>
              <w:b/>
              <w:sz w:val="24"/>
              <w:szCs w:val="22"/>
            </w:rPr>
          </w:pPr>
          <w:r w:rsidRPr="00013CA1">
            <w:t>Instructions</w:t>
          </w:r>
        </w:p>
        <w:p w14:paraId="0FC3DC5B" w14:textId="77777777" w:rsidR="00EC6066" w:rsidRPr="0026459D" w:rsidRDefault="00EC6066" w:rsidP="00EC6066">
          <w:pPr>
            <w:rPr>
              <w:bCs/>
            </w:rPr>
          </w:pPr>
          <w:r w:rsidRPr="0026459D">
            <w:rPr>
              <w:bCs/>
            </w:rPr>
            <w:t>In order to facilitate analysis of responses to the Consultation Paper, respondents are requested to follow the below steps when preparing and submitting their response:</w:t>
          </w:r>
        </w:p>
        <w:p w14:paraId="67E94801" w14:textId="77777777" w:rsidR="00EC6066" w:rsidRPr="0026459D" w:rsidRDefault="00EC6066" w:rsidP="00EC6066">
          <w:pPr>
            <w:ind w:left="142"/>
            <w:rPr>
              <w:bCs/>
            </w:rPr>
          </w:pPr>
          <w:r w:rsidRPr="0026459D">
            <w:rPr>
              <w:bCs/>
            </w:rPr>
            <w:t>•</w:t>
          </w:r>
          <w:r w:rsidRPr="0026459D">
            <w:rPr>
              <w:bCs/>
            </w:rPr>
            <w:tab/>
            <w:t xml:space="preserve">Insert your responses to the questions in the Consultation Paper in this reply form. </w:t>
          </w:r>
        </w:p>
        <w:p w14:paraId="7B7C29FF" w14:textId="2960EAC3" w:rsidR="00EC6066" w:rsidRPr="00C5469A" w:rsidRDefault="00EC6066" w:rsidP="00EC6066">
          <w:pPr>
            <w:ind w:left="142"/>
            <w:rPr>
              <w:bCs/>
            </w:rPr>
          </w:pPr>
          <w:r w:rsidRPr="0026459D">
            <w:rPr>
              <w:bCs/>
            </w:rPr>
            <w:t>•</w:t>
          </w:r>
          <w:r w:rsidRPr="0026459D">
            <w:rPr>
              <w:bCs/>
            </w:rPr>
            <w:tab/>
            <w:t>Please do not remove tags of the type &lt;</w:t>
          </w:r>
          <w:r w:rsidRPr="00557BD2">
            <w:t xml:space="preserve"> </w:t>
          </w:r>
          <w:r w:rsidRPr="00557BD2">
            <w:rPr>
              <w:bCs/>
            </w:rPr>
            <w:t>ESMA_</w:t>
          </w:r>
          <w:r w:rsidRPr="00C5469A">
            <w:rPr>
              <w:bCs/>
            </w:rPr>
            <w:t>QUESTION</w:t>
          </w:r>
          <w:r w:rsidR="00C62B79">
            <w:rPr>
              <w:bCs/>
            </w:rPr>
            <w:t>_</w:t>
          </w:r>
          <w:r w:rsidR="00941BDF">
            <w:rPr>
              <w:bCs/>
            </w:rPr>
            <w:t>GLAC</w:t>
          </w:r>
          <w:r w:rsidR="00C62B79">
            <w:rPr>
              <w:bCs/>
            </w:rPr>
            <w:t>_</w:t>
          </w:r>
          <w:r w:rsidRPr="00C5469A">
            <w:rPr>
              <w:bCs/>
            </w:rPr>
            <w:t xml:space="preserve">0&gt;. Your response </w:t>
          </w:r>
          <w:r w:rsidRPr="00C5469A">
            <w:rPr>
              <w:bCs/>
            </w:rPr>
            <w:tab/>
            <w:t>to each question has to be framed by the two tags corresponding to the question.</w:t>
          </w:r>
        </w:p>
        <w:p w14:paraId="65642175" w14:textId="77777777" w:rsidR="00EC6066" w:rsidRPr="00C5469A" w:rsidRDefault="00EC6066" w:rsidP="00EC6066">
          <w:pPr>
            <w:ind w:left="142"/>
            <w:rPr>
              <w:bCs/>
            </w:rPr>
          </w:pPr>
          <w:r w:rsidRPr="00C5469A">
            <w:rPr>
              <w:bCs/>
            </w:rPr>
            <w:t>•</w:t>
          </w:r>
          <w:r w:rsidRPr="00C5469A">
            <w:rPr>
              <w:bCs/>
            </w:rPr>
            <w:tab/>
            <w:t xml:space="preserve">If you do not wish to respond to a given question, please do not delete it but simply </w:t>
          </w:r>
          <w:r w:rsidRPr="00C5469A">
            <w:rPr>
              <w:bCs/>
            </w:rPr>
            <w:tab/>
            <w:t>leave the text “TYPE YOUR TEXT HERE” between the tags.</w:t>
          </w:r>
        </w:p>
        <w:p w14:paraId="4D646F3A" w14:textId="08291599" w:rsidR="00EC6066" w:rsidRPr="00C5469A" w:rsidRDefault="00EC6066" w:rsidP="00EC6066">
          <w:pPr>
            <w:ind w:left="142"/>
            <w:rPr>
              <w:bCs/>
            </w:rPr>
          </w:pPr>
          <w:r w:rsidRPr="00C5469A">
            <w:rPr>
              <w:bCs/>
            </w:rPr>
            <w:t>•</w:t>
          </w:r>
          <w:r w:rsidRPr="00C5469A">
            <w:rPr>
              <w:bCs/>
            </w:rPr>
            <w:tab/>
            <w:t xml:space="preserve">When you have drafted your responses, save the reply form according to the following </w:t>
          </w:r>
          <w:r w:rsidRPr="00C5469A">
            <w:rPr>
              <w:bCs/>
            </w:rPr>
            <w:tab/>
            <w:t>convention: ESMA_CP1_</w:t>
          </w:r>
          <w:r w:rsidR="00DB2FD6" w:rsidRPr="00DB2FD6">
            <w:rPr>
              <w:bCs/>
            </w:rPr>
            <w:t xml:space="preserve"> </w:t>
          </w:r>
          <w:r w:rsidR="00941BDF">
            <w:rPr>
              <w:bCs/>
            </w:rPr>
            <w:t>GLAC</w:t>
          </w:r>
          <w:r w:rsidRPr="00C5469A">
            <w:rPr>
              <w:bCs/>
            </w:rPr>
            <w:t xml:space="preserve">_nameofrespondent. </w:t>
          </w:r>
        </w:p>
        <w:p w14:paraId="210BE93A" w14:textId="69F636A1" w:rsidR="00EC6066" w:rsidRPr="0026459D" w:rsidRDefault="00EC6066" w:rsidP="00EC6066">
          <w:pPr>
            <w:ind w:left="142"/>
            <w:rPr>
              <w:bCs/>
            </w:rPr>
          </w:pPr>
          <w:r w:rsidRPr="00C5469A">
            <w:rPr>
              <w:bCs/>
            </w:rPr>
            <w:tab/>
            <w:t xml:space="preserve">For example, for a respondent named ABCD, the reply form would be saved with the </w:t>
          </w:r>
          <w:r w:rsidRPr="00C5469A">
            <w:rPr>
              <w:bCs/>
            </w:rPr>
            <w:tab/>
            <w:t>following name: ESMA_CP1_</w:t>
          </w:r>
          <w:r w:rsidR="00DB2FD6" w:rsidRPr="00DB2FD6">
            <w:rPr>
              <w:bCs/>
            </w:rPr>
            <w:t xml:space="preserve"> </w:t>
          </w:r>
          <w:r w:rsidR="00941BDF">
            <w:rPr>
              <w:bCs/>
            </w:rPr>
            <w:t>GLAC</w:t>
          </w:r>
          <w:r w:rsidRPr="00C5469A">
            <w:rPr>
              <w:bCs/>
            </w:rPr>
            <w:t>_ABCD.</w:t>
          </w:r>
        </w:p>
        <w:p w14:paraId="2E70CEDD" w14:textId="640173CC" w:rsidR="004035C7" w:rsidRDefault="00EC6066" w:rsidP="004035C7">
          <w:pPr>
            <w:ind w:left="142"/>
            <w:rPr>
              <w:bCs/>
              <w:i/>
              <w:iCs/>
            </w:rPr>
          </w:pPr>
          <w:r w:rsidRPr="0026459D">
            <w:rPr>
              <w:bCs/>
            </w:rPr>
            <w:t>•</w:t>
          </w:r>
          <w:r w:rsidRPr="0026459D">
            <w:rPr>
              <w:bCs/>
            </w:rPr>
            <w:tab/>
            <w:t>Upload the Word reply form containing your responses to ESMA’s website (</w:t>
          </w:r>
          <w:r w:rsidRPr="0026459D">
            <w:rPr>
              <w:b/>
            </w:rPr>
            <w:t xml:space="preserve">pdf </w:t>
          </w:r>
          <w:r w:rsidRPr="0026459D">
            <w:rPr>
              <w:b/>
            </w:rPr>
            <w:tab/>
            <w:t>documents will not be considered except for annexes</w:t>
          </w:r>
          <w:r w:rsidRPr="0026459D">
            <w:rPr>
              <w:bCs/>
            </w:rPr>
            <w:t xml:space="preserve">). All contributions should be </w:t>
          </w:r>
          <w:r>
            <w:rPr>
              <w:bCs/>
            </w:rPr>
            <w:tab/>
          </w:r>
          <w:r w:rsidRPr="0026459D">
            <w:rPr>
              <w:bCs/>
            </w:rPr>
            <w:t xml:space="preserve">submitted online at </w:t>
          </w:r>
          <w:r w:rsidRPr="00557BD2">
            <w:rPr>
              <w:bCs/>
              <w:i/>
              <w:iCs/>
            </w:rPr>
            <w:t>www.esma.europa.eu</w:t>
          </w:r>
          <w:r w:rsidRPr="0026459D">
            <w:rPr>
              <w:bCs/>
            </w:rPr>
            <w:t xml:space="preserve"> under the heading </w:t>
          </w:r>
          <w:r w:rsidRPr="00557BD2">
            <w:rPr>
              <w:bCs/>
              <w:i/>
              <w:iCs/>
            </w:rPr>
            <w:t xml:space="preserve">‘Your input - </w:t>
          </w:r>
          <w:r w:rsidRPr="00557BD2">
            <w:rPr>
              <w:bCs/>
              <w:i/>
              <w:iCs/>
            </w:rPr>
            <w:tab/>
            <w:t>Consultations’.</w:t>
          </w:r>
        </w:p>
        <w:p w14:paraId="50B53C82" w14:textId="77777777" w:rsidR="004035C7" w:rsidRPr="004035C7" w:rsidRDefault="004035C7" w:rsidP="004035C7">
          <w:pPr>
            <w:ind w:left="142"/>
            <w:rPr>
              <w:bCs/>
              <w:i/>
              <w:iCs/>
            </w:rPr>
          </w:pPr>
        </w:p>
        <w:p w14:paraId="6B61FE84" w14:textId="77777777" w:rsidR="00EC6066" w:rsidRPr="005B6B12" w:rsidRDefault="00EC6066" w:rsidP="00EC6066">
          <w:pPr>
            <w:rPr>
              <w:b/>
            </w:rPr>
          </w:pPr>
          <w:r w:rsidRPr="005B6B12">
            <w:rPr>
              <w:b/>
            </w:rPr>
            <w:lastRenderedPageBreak/>
            <w:t>Publication of responses</w:t>
          </w:r>
        </w:p>
        <w:p w14:paraId="296E0671" w14:textId="77777777" w:rsidR="00EC6066" w:rsidRPr="005B6B12" w:rsidRDefault="00EC6066" w:rsidP="00EC6066">
          <w:r w:rsidRPr="005B6B12">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p>
        <w:p w14:paraId="7CF9D385" w14:textId="77777777" w:rsidR="00EC6066" w:rsidRPr="005B6B12" w:rsidRDefault="00EC6066" w:rsidP="00EC6066">
          <w:pPr>
            <w:rPr>
              <w:b/>
            </w:rPr>
          </w:pPr>
          <w:r w:rsidRPr="005B6B12">
            <w:rPr>
              <w:b/>
            </w:rPr>
            <w:t>Data protection</w:t>
          </w:r>
        </w:p>
        <w:p w14:paraId="1734978B" w14:textId="77777777" w:rsidR="00EC6066" w:rsidRPr="005B6B12" w:rsidRDefault="00EC6066" w:rsidP="00EC6066">
          <w:r w:rsidRPr="005B6B12">
            <w:t xml:space="preserve">Information on data protection can be found at </w:t>
          </w:r>
          <w:hyperlink r:id="rId19" w:history="1">
            <w:r w:rsidRPr="005B6B12">
              <w:rPr>
                <w:rStyle w:val="Hiperhivatkozs"/>
              </w:rPr>
              <w:t>www.esma.europa.eu</w:t>
            </w:r>
          </w:hyperlink>
          <w:r w:rsidRPr="005B6B12">
            <w:t xml:space="preserve"> under the heading </w:t>
          </w:r>
          <w:r w:rsidRPr="00025A7F">
            <w:rPr>
              <w:rStyle w:val="Hiperhivatkozs"/>
            </w:rPr>
            <w:t>‘</w:t>
          </w:r>
          <w:hyperlink r:id="rId20" w:history="1">
            <w:r>
              <w:rPr>
                <w:rStyle w:val="Hiperhivatkozs"/>
              </w:rPr>
              <w:t>Data protection</w:t>
            </w:r>
          </w:hyperlink>
          <w:r>
            <w:rPr>
              <w:rStyle w:val="Hiperhivatkozs"/>
            </w:rPr>
            <w:t>’</w:t>
          </w:r>
          <w:r w:rsidRPr="005B6B12">
            <w:t>.</w:t>
          </w:r>
        </w:p>
        <w:p w14:paraId="57A67DA5" w14:textId="4763B9B3" w:rsidR="00EC6066" w:rsidRPr="005B6B12" w:rsidRDefault="00EC6066" w:rsidP="00EC6066">
          <w:pPr>
            <w:rPr>
              <w:b/>
            </w:rPr>
          </w:pPr>
          <w:r w:rsidRPr="005B6B12">
            <w:rPr>
              <w:b/>
            </w:rPr>
            <w:t>Who should read this paper?</w:t>
          </w:r>
        </w:p>
      </w:sdtContent>
    </w:sdt>
    <w:p w14:paraId="4690CAFC" w14:textId="57D7F5DF" w:rsidR="00EC6066" w:rsidRDefault="00941BDF" w:rsidP="00EC6066">
      <w:r w:rsidRPr="00941BDF">
        <w:t>This consultation paper is primarily addressed to investment firms, credit institutions, their professional clients, central securities depositories (CSDs) and CSD participants.</w:t>
      </w:r>
    </w:p>
    <w:p w14:paraId="50C0B880" w14:textId="3D997326" w:rsidR="005171FF" w:rsidRDefault="005171FF">
      <w:pPr>
        <w:spacing w:after="120" w:line="264" w:lineRule="auto"/>
        <w:jc w:val="left"/>
        <w:rPr>
          <w:rFonts w:asciiTheme="majorHAnsi" w:eastAsiaTheme="majorEastAsia" w:hAnsiTheme="majorHAnsi" w:cstheme="majorBidi"/>
          <w:sz w:val="28"/>
          <w:szCs w:val="24"/>
          <w:highlight w:val="yellow"/>
        </w:rPr>
      </w:pPr>
      <w:r>
        <w:rPr>
          <w:rFonts w:asciiTheme="majorHAnsi" w:eastAsiaTheme="majorEastAsia" w:hAnsiTheme="majorHAnsi" w:cstheme="majorBidi"/>
          <w:sz w:val="28"/>
          <w:szCs w:val="24"/>
          <w:highlight w:val="yellow"/>
        </w:rPr>
        <w:br w:type="page"/>
      </w:r>
    </w:p>
    <w:p w14:paraId="687A8108" w14:textId="18C0BEFD" w:rsidR="00635BCA" w:rsidRPr="00E40D2C" w:rsidRDefault="00635BCA" w:rsidP="00635BCA">
      <w:pPr>
        <w:pStyle w:val="Cmsor1"/>
        <w:rPr>
          <w:lang w:val="fr-BE"/>
        </w:rPr>
      </w:pPr>
      <w:r>
        <w:rPr>
          <w:lang w:val="fr-BE"/>
        </w:rPr>
        <w:lastRenderedPageBreak/>
        <w:t xml:space="preserve">General information about </w:t>
      </w:r>
      <w:r w:rsidRPr="00501EF4">
        <w:t>respondent</w:t>
      </w:r>
    </w:p>
    <w:tbl>
      <w:tblPr>
        <w:tblStyle w:val="Rcsostblzat"/>
        <w:tblW w:w="0" w:type="auto"/>
        <w:tblLook w:val="04A0" w:firstRow="1" w:lastRow="0" w:firstColumn="1" w:lastColumn="0" w:noHBand="0" w:noVBand="1"/>
      </w:tblPr>
      <w:tblGrid>
        <w:gridCol w:w="4531"/>
        <w:gridCol w:w="4531"/>
      </w:tblGrid>
      <w:tr w:rsidR="00E40D2C" w:rsidRPr="00557BD2" w14:paraId="44F115DF" w14:textId="77777777" w:rsidTr="00410FFE">
        <w:tc>
          <w:tcPr>
            <w:tcW w:w="4531" w:type="dxa"/>
          </w:tcPr>
          <w:p w14:paraId="2E826C88" w14:textId="77777777" w:rsidR="00E40D2C" w:rsidRPr="00557BD2" w:rsidRDefault="00E40D2C" w:rsidP="00410FFE">
            <w:pPr>
              <w:rPr>
                <w:color w:val="00379F" w:themeColor="text1"/>
                <w:sz w:val="24"/>
                <w:szCs w:val="22"/>
              </w:rPr>
            </w:pPr>
            <w:r w:rsidRPr="00557BD2">
              <w:rPr>
                <w:color w:val="00379F" w:themeColor="text1"/>
                <w:sz w:val="24"/>
                <w:szCs w:val="22"/>
              </w:rPr>
              <w:t>Name of the company / organisation</w:t>
            </w:r>
          </w:p>
        </w:tc>
        <w:permStart w:id="289486921" w:edGrp="everyone" w:displacedByCustomXml="next"/>
        <w:sdt>
          <w:sdtPr>
            <w:id w:val="925615268"/>
            <w:placeholder>
              <w:docPart w:val="BB304192735D4F2E9B95179F2819F853"/>
            </w:placeholder>
          </w:sdtPr>
          <w:sdtEndPr/>
          <w:sdtContent>
            <w:tc>
              <w:tcPr>
                <w:tcW w:w="4531" w:type="dxa"/>
              </w:tcPr>
              <w:p w14:paraId="5C8A6928" w14:textId="26AA76F3" w:rsidR="00E40D2C" w:rsidRPr="00557BD2" w:rsidRDefault="00341B0B" w:rsidP="00410FFE">
                <w:r>
                  <w:t>Raiffeisen Bank Zrt.</w:t>
                </w:r>
              </w:p>
            </w:tc>
          </w:sdtContent>
        </w:sdt>
      </w:tr>
      <w:tr w:rsidR="00E40D2C" w:rsidRPr="00557BD2" w14:paraId="749BD8C2" w14:textId="77777777" w:rsidTr="00410FFE">
        <w:tc>
          <w:tcPr>
            <w:tcW w:w="4531" w:type="dxa"/>
          </w:tcPr>
          <w:p w14:paraId="6FE0ECE4" w14:textId="77777777" w:rsidR="00E40D2C" w:rsidRDefault="00E40D2C" w:rsidP="00410FFE">
            <w:pPr>
              <w:rPr>
                <w:color w:val="00379F" w:themeColor="text1"/>
                <w:sz w:val="24"/>
                <w:szCs w:val="22"/>
              </w:rPr>
            </w:pPr>
            <w:permStart w:id="1501374178" w:edGrp="everyone" w:colFirst="1" w:colLast="1"/>
            <w:permEnd w:id="289486921"/>
            <w:r>
              <w:rPr>
                <w:color w:val="00379F" w:themeColor="text1"/>
                <w:sz w:val="24"/>
                <w:szCs w:val="22"/>
              </w:rPr>
              <w:t>Activity</w:t>
            </w:r>
          </w:p>
        </w:tc>
        <w:sdt>
          <w:sdtPr>
            <w:alias w:val="Select an activity"/>
            <w:tag w:val="Select an activity"/>
            <w:id w:val="1608545486"/>
            <w:placeholder>
              <w:docPart w:val="01EE1C7859204274A669423EC64EE100"/>
            </w:placeholder>
            <w:comboBox>
              <w:listItem w:value="Choose an item."/>
              <w:listItem w:displayText="CSD" w:value="CSD"/>
              <w:listItem w:displayText="Investment firm" w:value="Investment firm"/>
              <w:listItem w:displayText="Credit institution" w:value="Credit institution"/>
              <w:listItem w:displayText="Professional client" w:value="Professional client"/>
              <w:listItem w:displayText="CSD participant" w:value="CSD participant"/>
              <w:listItem w:displayText="Public authority" w:value="Public authority"/>
              <w:listItem w:displayText="Other" w:value="Other"/>
            </w:comboBox>
          </w:sdtPr>
          <w:sdtEndPr/>
          <w:sdtContent>
            <w:tc>
              <w:tcPr>
                <w:tcW w:w="4531" w:type="dxa"/>
              </w:tcPr>
              <w:p w14:paraId="22ECE1B6" w14:textId="3F5B3BFD" w:rsidR="00E40D2C" w:rsidRDefault="00C06FD0" w:rsidP="00410FFE">
                <w:r>
                  <w:t>Investment firm</w:t>
                </w:r>
              </w:p>
            </w:tc>
          </w:sdtContent>
        </w:sdt>
      </w:tr>
      <w:permEnd w:id="1501374178"/>
      <w:tr w:rsidR="00E40D2C" w:rsidRPr="00557BD2" w14:paraId="431B28C6" w14:textId="77777777" w:rsidTr="00410FFE">
        <w:tc>
          <w:tcPr>
            <w:tcW w:w="4531" w:type="dxa"/>
          </w:tcPr>
          <w:p w14:paraId="19D77BEC" w14:textId="77777777" w:rsidR="00E40D2C" w:rsidRPr="00557BD2" w:rsidRDefault="00E40D2C" w:rsidP="00410FFE">
            <w:pPr>
              <w:rPr>
                <w:color w:val="00379F" w:themeColor="text1"/>
                <w:sz w:val="24"/>
                <w:szCs w:val="22"/>
              </w:rPr>
            </w:pPr>
            <w:r>
              <w:rPr>
                <w:color w:val="00379F" w:themeColor="text1"/>
                <w:sz w:val="24"/>
                <w:szCs w:val="22"/>
              </w:rPr>
              <w:t>Are you representing an association?</w:t>
            </w:r>
          </w:p>
        </w:tc>
        <w:sdt>
          <w:sdtPr>
            <w:id w:val="225122840"/>
            <w14:checkbox>
              <w14:checked w14:val="0"/>
              <w14:checkedState w14:val="2612" w14:font="MS Gothic"/>
              <w14:uncheckedState w14:val="2610" w14:font="MS Gothic"/>
            </w14:checkbox>
          </w:sdtPr>
          <w:sdtEndPr/>
          <w:sdtContent>
            <w:permStart w:id="996560612" w:edGrp="everyone" w:displacedByCustomXml="prev"/>
            <w:tc>
              <w:tcPr>
                <w:tcW w:w="4531" w:type="dxa"/>
              </w:tcPr>
              <w:p w14:paraId="7AB9C082" w14:textId="4F638B25" w:rsidR="00E40D2C" w:rsidRDefault="00650AD1" w:rsidP="00410FFE">
                <w:r>
                  <w:rPr>
                    <w:rFonts w:ascii="MS Gothic" w:eastAsia="MS Gothic" w:hAnsi="MS Gothic" w:hint="eastAsia"/>
                  </w:rPr>
                  <w:t>☐</w:t>
                </w:r>
              </w:p>
            </w:tc>
            <w:permEnd w:id="996560612" w:displacedByCustomXml="next"/>
          </w:sdtContent>
        </w:sdt>
      </w:tr>
      <w:tr w:rsidR="00E40D2C" w:rsidRPr="00557BD2" w14:paraId="3720260B" w14:textId="77777777" w:rsidTr="00410FFE">
        <w:tc>
          <w:tcPr>
            <w:tcW w:w="4531" w:type="dxa"/>
          </w:tcPr>
          <w:p w14:paraId="03F7FCFD" w14:textId="77777777" w:rsidR="00E40D2C" w:rsidRPr="00557BD2" w:rsidRDefault="00E40D2C" w:rsidP="00410FFE">
            <w:pPr>
              <w:rPr>
                <w:color w:val="00379F" w:themeColor="text1"/>
                <w:sz w:val="24"/>
                <w:szCs w:val="22"/>
              </w:rPr>
            </w:pPr>
            <w:r w:rsidRPr="00557BD2">
              <w:rPr>
                <w:color w:val="00379F" w:themeColor="text1"/>
                <w:sz w:val="24"/>
                <w:szCs w:val="22"/>
              </w:rPr>
              <w:t>Country / Region</w:t>
            </w:r>
          </w:p>
        </w:tc>
        <w:sdt>
          <w:sdtPr>
            <w:alias w:val="Select a country/region"/>
            <w:tag w:val="Select a country/region"/>
            <w:id w:val="466400774"/>
            <w:placeholder>
              <w:docPart w:val="D404D71EE61B44F68217F5015889DA12"/>
            </w:placeholder>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permStart w:id="1922924511" w:edGrp="everyone" w:displacedByCustomXml="prev"/>
            <w:tc>
              <w:tcPr>
                <w:tcW w:w="4531" w:type="dxa"/>
              </w:tcPr>
              <w:p w14:paraId="5BB12D35" w14:textId="23774EEE" w:rsidR="00E40D2C" w:rsidRPr="00557BD2" w:rsidRDefault="00341B0B" w:rsidP="00410FFE">
                <w:r>
                  <w:t>Hungary</w:t>
                </w:r>
              </w:p>
            </w:tc>
            <w:permEnd w:id="1922924511" w:displacedByCustomXml="next"/>
          </w:sdtContent>
        </w:sdt>
      </w:tr>
    </w:tbl>
    <w:p w14:paraId="4B3A6DDF" w14:textId="77777777" w:rsidR="00E40D2C" w:rsidRPr="00053B66" w:rsidRDefault="00E40D2C" w:rsidP="00635BCA"/>
    <w:p w14:paraId="5D0F86B1" w14:textId="49DACBB9" w:rsidR="00413D4F" w:rsidRDefault="00635BCA" w:rsidP="00635BCA">
      <w:pPr>
        <w:pStyle w:val="Cmsor1"/>
        <w:rPr>
          <w:lang w:val="fr-BE"/>
        </w:rPr>
      </w:pPr>
      <w:r w:rsidRPr="00557BD2">
        <w:rPr>
          <w:lang w:val="fr-BE"/>
        </w:rPr>
        <w:t>Questions</w:t>
      </w:r>
    </w:p>
    <w:p w14:paraId="38FE24B6" w14:textId="77777777" w:rsidR="00941BDF" w:rsidRDefault="00941BDF" w:rsidP="00941BDF">
      <w:pPr>
        <w:pStyle w:val="Questionstyle"/>
        <w:numPr>
          <w:ilvl w:val="0"/>
          <w:numId w:val="14"/>
        </w:numPr>
        <w:tabs>
          <w:tab w:val="clear" w:pos="567"/>
        </w:tabs>
        <w:spacing w:before="120" w:after="120"/>
        <w:ind w:left="851" w:hanging="709"/>
        <w:rPr>
          <w:color w:val="auto"/>
        </w:rPr>
      </w:pPr>
      <w:r>
        <w:t>Do you agree with the proposed amendment? If not, please elaborate.</w:t>
      </w:r>
    </w:p>
    <w:p w14:paraId="08D33F6D" w14:textId="77777777" w:rsidR="00941BDF" w:rsidRDefault="00941BDF" w:rsidP="00941BDF">
      <w:r>
        <w:t>&lt;ESMA_QUESTION_GLAC_1&gt;</w:t>
      </w:r>
    </w:p>
    <w:p w14:paraId="5946D12C" w14:textId="77777777" w:rsidR="00B47638" w:rsidRDefault="00341B0B" w:rsidP="00941BDF">
      <w:permStart w:id="1643068749" w:edGrp="everyone"/>
      <w:r>
        <w:t xml:space="preserve">Yes, </w:t>
      </w:r>
      <w:r w:rsidR="00B47638">
        <w:t>the amendment serves the simplification and burden reduction.</w:t>
      </w:r>
    </w:p>
    <w:p w14:paraId="5BEDE8C2" w14:textId="18F3E379" w:rsidR="004E6878" w:rsidRDefault="00B47638" w:rsidP="00941BDF">
      <w:r>
        <w:t xml:space="preserve">Nevertheless, we also suggest a small adjustment to the proposed wording of GL1, by adding a reference to the general business conditions </w:t>
      </w:r>
      <w:r w:rsidR="004E6878">
        <w:t>(</w:t>
      </w:r>
      <w:r>
        <w:t>of investment firm</w:t>
      </w:r>
      <w:r w:rsidR="004E6878">
        <w:t>s)</w:t>
      </w:r>
      <w:r>
        <w:t xml:space="preserve"> as another concrete example </w:t>
      </w:r>
      <w:r w:rsidR="004E6878" w:rsidRPr="004E6878">
        <w:t>of how investment firms can agree with their professional clients and define their requirements.</w:t>
      </w:r>
    </w:p>
    <w:p w14:paraId="0C8460DC" w14:textId="1E17B39A" w:rsidR="00B47638" w:rsidRDefault="00B47638" w:rsidP="00941BDF">
      <w:r>
        <w:t>Suggested new wording:</w:t>
      </w:r>
    </w:p>
    <w:p w14:paraId="14967A80" w14:textId="04AB1ACB" w:rsidR="00B47638" w:rsidRPr="00601EE9" w:rsidRDefault="00601EE9" w:rsidP="00B47638">
      <w:pPr>
        <w:rPr>
          <w:i/>
          <w:iCs/>
        </w:rPr>
      </w:pPr>
      <w:r>
        <w:rPr>
          <w:i/>
          <w:iCs/>
        </w:rPr>
        <w:t>“</w:t>
      </w:r>
      <w:r w:rsidR="00B47638" w:rsidRPr="00601EE9">
        <w:rPr>
          <w:i/>
          <w:iCs/>
        </w:rPr>
        <w:t xml:space="preserve">Investment firms and professional clients should contractually agree on the arrangements referred to in these Guidelines. However, these arrangements may be documented in any legally binding form, for example by adding them to the framework agreement </w:t>
      </w:r>
      <w:r w:rsidR="00B47638" w:rsidRPr="00601EE9">
        <w:rPr>
          <w:i/>
          <w:iCs/>
          <w:color w:val="FF0000"/>
          <w:u w:val="single"/>
        </w:rPr>
        <w:t>or general business conditions</w:t>
      </w:r>
      <w:r w:rsidR="00B47638" w:rsidRPr="00601EE9">
        <w:rPr>
          <w:i/>
          <w:iCs/>
          <w:color w:val="FF0000"/>
        </w:rPr>
        <w:t xml:space="preserve"> </w:t>
      </w:r>
      <w:r w:rsidR="00B47638" w:rsidRPr="00601EE9">
        <w:rPr>
          <w:i/>
          <w:iCs/>
        </w:rPr>
        <w:t>governing their relationship referred to in Article 25(5) of Directive 2014/65/EU and specified in Article 58 of Commission Delegated Regulation (EU) 2017/565.</w:t>
      </w:r>
      <w:r>
        <w:rPr>
          <w:i/>
          <w:iCs/>
        </w:rPr>
        <w:t>”</w:t>
      </w:r>
    </w:p>
    <w:p w14:paraId="51D656D3" w14:textId="54256809" w:rsidR="00601EE9" w:rsidRDefault="00B47638" w:rsidP="00941BDF">
      <w:r>
        <w:t xml:space="preserve">This addition might make it unambiguous and confirm </w:t>
      </w:r>
      <w:r w:rsidR="00601EE9">
        <w:t xml:space="preserve">that the investment firm can define its technical rules and regulations related to the requirements set out under Article 6(2) of Regulation (EU) No 909/2014 in the general business conditions as such </w:t>
      </w:r>
      <w:r w:rsidR="004E6878">
        <w:t xml:space="preserve">a </w:t>
      </w:r>
      <w:r w:rsidR="00601EE9">
        <w:t xml:space="preserve">cross-reference to other documents already exists in Article 25 (5) of Directive 2014/65/EU: </w:t>
      </w:r>
      <w:r w:rsidR="00601EE9" w:rsidRPr="00B47638">
        <w:rPr>
          <w:i/>
          <w:iCs/>
        </w:rPr>
        <w:t>“The rights and duties of the parties to the contract may be incorporated by reference to other documents or legal texts.”</w:t>
      </w:r>
    </w:p>
    <w:permEnd w:id="1643068749"/>
    <w:p w14:paraId="25E48283" w14:textId="77777777" w:rsidR="00941BDF" w:rsidRDefault="00941BDF" w:rsidP="00941BDF">
      <w:r>
        <w:t>&lt;ESMA_QUESTION_GLAC_1&gt;</w:t>
      </w:r>
    </w:p>
    <w:p w14:paraId="4A6F9669" w14:textId="77777777" w:rsidR="00941BDF" w:rsidRDefault="00941BDF" w:rsidP="00941BDF"/>
    <w:p w14:paraId="35EA042D" w14:textId="77777777" w:rsidR="00941BDF" w:rsidRDefault="00941BDF" w:rsidP="00941BDF">
      <w:pPr>
        <w:pStyle w:val="Questionstyle"/>
        <w:numPr>
          <w:ilvl w:val="0"/>
          <w:numId w:val="14"/>
        </w:numPr>
        <w:tabs>
          <w:tab w:val="clear" w:pos="567"/>
        </w:tabs>
        <w:spacing w:before="120" w:after="120"/>
        <w:ind w:left="851" w:hanging="709"/>
      </w:pPr>
      <w:r>
        <w:t>In particular, do you see any alternative/additional ways to reduce the administrative burden created by documenting the arrangements between investment firms and professional clients?</w:t>
      </w:r>
    </w:p>
    <w:p w14:paraId="6DAEF781" w14:textId="77777777" w:rsidR="00941BDF" w:rsidRDefault="00941BDF" w:rsidP="00941BDF">
      <w:r>
        <w:t>&lt;ESMA_QUESTION_GLAC_2&gt;</w:t>
      </w:r>
    </w:p>
    <w:p w14:paraId="6C5A02CD" w14:textId="6244C374" w:rsidR="00941BDF" w:rsidRDefault="00907613" w:rsidP="00826205">
      <w:permStart w:id="1918919098" w:edGrp="everyone"/>
      <w:r>
        <w:t xml:space="preserve">We suggest </w:t>
      </w:r>
      <w:r w:rsidR="00826205">
        <w:t xml:space="preserve">explicitly </w:t>
      </w:r>
      <w:r>
        <w:t xml:space="preserve">clarifying that the agreement between investment firms and their professional clients can also be achieved through the general business conditions – or similar governing document – of the investment firm and that </w:t>
      </w:r>
      <w:r w:rsidR="00826205" w:rsidRPr="00826205">
        <w:t>professional clients’ non-objection</w:t>
      </w:r>
      <w:r w:rsidR="00826205">
        <w:t xml:space="preserve"> of the new rules </w:t>
      </w:r>
      <w:r w:rsidR="00826205" w:rsidRPr="00826205">
        <w:t>should be considered acceptance</w:t>
      </w:r>
      <w:r>
        <w:t xml:space="preserve"> of the amended general business conditions – </w:t>
      </w:r>
      <w:r w:rsidR="00826205">
        <w:t>provided</w:t>
      </w:r>
      <w:r>
        <w:t xml:space="preserve"> that the investment firm complies with the predefined </w:t>
      </w:r>
      <w:r w:rsidR="00826205">
        <w:t>amendment procedures</w:t>
      </w:r>
      <w:r>
        <w:t xml:space="preserve">, including adherence to written form of notifications </w:t>
      </w:r>
      <w:r w:rsidR="00826205">
        <w:t xml:space="preserve">about </w:t>
      </w:r>
      <w:r>
        <w:t>forthcoming changes and observing regulatory deadlines.</w:t>
      </w:r>
    </w:p>
    <w:p w14:paraId="26864537" w14:textId="463881B0" w:rsidR="00826205" w:rsidRDefault="00826205" w:rsidP="00826205">
      <w:r>
        <w:t>We believe that such flexibility should be allowed and confirmed</w:t>
      </w:r>
      <w:r w:rsidR="00EF1F71">
        <w:t xml:space="preserve"> </w:t>
      </w:r>
      <w:r>
        <w:t>by ESMA</w:t>
      </w:r>
      <w:r w:rsidR="00EF1F71">
        <w:t xml:space="preserve"> as a possible example</w:t>
      </w:r>
      <w:r>
        <w:t xml:space="preserve">, otherwise investment firms would need to separately amend </w:t>
      </w:r>
      <w:r w:rsidR="00EF1F71">
        <w:t xml:space="preserve">and sign </w:t>
      </w:r>
      <w:r>
        <w:t>bilateral agreements with each professional client.</w:t>
      </w:r>
    </w:p>
    <w:permEnd w:id="1918919098"/>
    <w:p w14:paraId="542A64E3" w14:textId="77777777" w:rsidR="00941BDF" w:rsidRDefault="00941BDF" w:rsidP="00941BDF">
      <w:r>
        <w:t>&lt;ESMA_QUESTION_GLAC_2&gt;</w:t>
      </w:r>
    </w:p>
    <w:p w14:paraId="796D4063" w14:textId="77777777" w:rsidR="00941BDF" w:rsidRDefault="00941BDF" w:rsidP="00941BDF"/>
    <w:p w14:paraId="6F4C13B1"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549C65B6" w14:textId="77777777" w:rsidR="00941BDF" w:rsidRDefault="00941BDF" w:rsidP="00941BDF">
      <w:r>
        <w:t>&lt;ESMA_QUESTION_GLAC_3&gt;</w:t>
      </w:r>
    </w:p>
    <w:p w14:paraId="7D2B90B0" w14:textId="2363D0DA" w:rsidR="000B013A" w:rsidRPr="000315D3" w:rsidRDefault="000B013A" w:rsidP="00941BDF">
      <w:pPr>
        <w:rPr>
          <w:lang w:val="en-US"/>
        </w:rPr>
      </w:pPr>
      <w:permStart w:id="1132867138" w:edGrp="everyone"/>
      <w:r w:rsidRPr="000315D3">
        <w:rPr>
          <w:lang w:val="en-US"/>
        </w:rPr>
        <w:t>Partially: We agree that submission of allocations and confirmations by email can only</w:t>
      </w:r>
      <w:r w:rsidR="00FC5920">
        <w:rPr>
          <w:lang w:val="en-US"/>
        </w:rPr>
        <w:t xml:space="preserve"> be</w:t>
      </w:r>
      <w:r w:rsidRPr="000315D3">
        <w:rPr>
          <w:lang w:val="en-US"/>
        </w:rPr>
        <w:t xml:space="preserve"> accepted if the content of the email – </w:t>
      </w:r>
      <w:r w:rsidR="00FC5920">
        <w:rPr>
          <w:lang w:val="en-US"/>
        </w:rPr>
        <w:t xml:space="preserve">including any attached files </w:t>
      </w:r>
      <w:r w:rsidRPr="000315D3">
        <w:rPr>
          <w:lang w:val="en-US"/>
        </w:rPr>
        <w:t>– is formatted in a machine-readable format</w:t>
      </w:r>
      <w:r w:rsidR="000315D3" w:rsidRPr="000315D3">
        <w:rPr>
          <w:lang w:val="en-US"/>
        </w:rPr>
        <w:t>.</w:t>
      </w:r>
      <w:r w:rsidR="000315D3">
        <w:rPr>
          <w:lang w:val="en-US"/>
        </w:rPr>
        <w:t xml:space="preserve"> This part of the amendment is clear and </w:t>
      </w:r>
      <w:r w:rsidR="009B2BA6">
        <w:rPr>
          <w:lang w:val="en-US"/>
        </w:rPr>
        <w:t>appropriate</w:t>
      </w:r>
      <w:r w:rsidR="000315D3">
        <w:rPr>
          <w:lang w:val="en-US"/>
        </w:rPr>
        <w:t>: the automation of the allocations and confirmations can only be based on standardized, machine-readable data.</w:t>
      </w:r>
    </w:p>
    <w:p w14:paraId="0DDBAE60" w14:textId="382FB283" w:rsidR="0099332D" w:rsidRDefault="000315D3" w:rsidP="000315D3">
      <w:pPr>
        <w:rPr>
          <w:lang w:val="en-US"/>
        </w:rPr>
      </w:pPr>
      <w:r>
        <w:rPr>
          <w:lang w:val="en-US"/>
        </w:rPr>
        <w:t>We also welcome t</w:t>
      </w:r>
      <w:r w:rsidR="0099332D">
        <w:rPr>
          <w:lang w:val="en-US"/>
        </w:rPr>
        <w:t xml:space="preserve">he </w:t>
      </w:r>
      <w:r>
        <w:rPr>
          <w:lang w:val="en-US"/>
        </w:rPr>
        <w:t>inclu</w:t>
      </w:r>
      <w:r w:rsidR="0099332D">
        <w:rPr>
          <w:lang w:val="en-US"/>
        </w:rPr>
        <w:t xml:space="preserve">sion of </w:t>
      </w:r>
      <w:r>
        <w:rPr>
          <w:lang w:val="en-US"/>
        </w:rPr>
        <w:t>graphical user interfaces (GUIs)</w:t>
      </w:r>
      <w:r w:rsidR="0099332D">
        <w:rPr>
          <w:lang w:val="en-US"/>
        </w:rPr>
        <w:t xml:space="preserve"> as alternatives.</w:t>
      </w:r>
    </w:p>
    <w:p w14:paraId="55108197" w14:textId="733302BC" w:rsidR="000315D3" w:rsidRDefault="00FC5920" w:rsidP="000315D3">
      <w:pPr>
        <w:rPr>
          <w:lang w:val="en-US"/>
        </w:rPr>
      </w:pPr>
      <w:r w:rsidRPr="000315D3">
        <w:rPr>
          <w:lang w:val="en-US"/>
        </w:rPr>
        <w:t>However,</w:t>
      </w:r>
      <w:r w:rsidR="000315D3" w:rsidRPr="000315D3">
        <w:rPr>
          <w:lang w:val="en-US"/>
        </w:rPr>
        <w:t xml:space="preserve"> we would like to emphasize that any method of using a GUI – including importing machine-readable files or manually enter</w:t>
      </w:r>
      <w:r>
        <w:rPr>
          <w:lang w:val="en-US"/>
        </w:rPr>
        <w:t xml:space="preserve">ing </w:t>
      </w:r>
      <w:r w:rsidR="000315D3" w:rsidRPr="000315D3">
        <w:rPr>
          <w:lang w:val="en-US"/>
        </w:rPr>
        <w:t xml:space="preserve">data into a GUI – should be considered a valid alternative for accepting allocations since both methods </w:t>
      </w:r>
      <w:r w:rsidR="000315D3">
        <w:rPr>
          <w:lang w:val="en-US"/>
        </w:rPr>
        <w:t>would</w:t>
      </w:r>
      <w:r w:rsidR="000315D3" w:rsidRPr="000315D3">
        <w:rPr>
          <w:lang w:val="en-US"/>
        </w:rPr>
        <w:t xml:space="preserve"> result in a machine-readable format that can be </w:t>
      </w:r>
      <w:r w:rsidR="000315D3">
        <w:rPr>
          <w:lang w:val="en-US"/>
        </w:rPr>
        <w:t xml:space="preserve">then </w:t>
      </w:r>
      <w:r w:rsidR="000315D3" w:rsidRPr="000315D3">
        <w:rPr>
          <w:lang w:val="en-US"/>
        </w:rPr>
        <w:t>automatically processed by the investment firm’s main processing syste</w:t>
      </w:r>
      <w:r w:rsidR="000315D3">
        <w:rPr>
          <w:lang w:val="en-US"/>
        </w:rPr>
        <w:t>m</w:t>
      </w:r>
      <w:r w:rsidR="000315D3" w:rsidRPr="000315D3">
        <w:rPr>
          <w:lang w:val="en-US"/>
        </w:rPr>
        <w:t>.</w:t>
      </w:r>
      <w:r w:rsidR="000315D3">
        <w:rPr>
          <w:lang w:val="en-US"/>
        </w:rPr>
        <w:t xml:space="preserve"> </w:t>
      </w:r>
      <w:r w:rsidR="0099332D">
        <w:rPr>
          <w:lang w:val="en-US"/>
        </w:rPr>
        <w:t>(See our further elaboration in our response to Q4)</w:t>
      </w:r>
    </w:p>
    <w:p w14:paraId="0CB86A5A" w14:textId="4580A47C" w:rsidR="000315D3" w:rsidRDefault="0099332D" w:rsidP="000315D3">
      <w:pPr>
        <w:rPr>
          <w:lang w:val="en-US"/>
        </w:rPr>
      </w:pPr>
      <w:r>
        <w:rPr>
          <w:lang w:val="en-US"/>
        </w:rPr>
        <w:t>For this reason, we propose the amendment and clarification of the wording for GL3 as follows</w:t>
      </w:r>
      <w:r w:rsidR="00FC5920">
        <w:rPr>
          <w:lang w:val="en-US"/>
        </w:rPr>
        <w:t xml:space="preserve"> (in red)</w:t>
      </w:r>
      <w:r>
        <w:rPr>
          <w:lang w:val="en-US"/>
        </w:rPr>
        <w:t>:</w:t>
      </w:r>
      <w:r w:rsidR="000315D3">
        <w:rPr>
          <w:lang w:val="en-US"/>
        </w:rPr>
        <w:t xml:space="preserve"> </w:t>
      </w:r>
    </w:p>
    <w:p w14:paraId="78B06ED7" w14:textId="7094FC9D" w:rsidR="0099332D" w:rsidRDefault="0099332D" w:rsidP="0099332D">
      <w:pPr>
        <w:rPr>
          <w:i/>
          <w:iCs/>
          <w:lang w:val="en-US"/>
        </w:rPr>
      </w:pPr>
      <w:r>
        <w:rPr>
          <w:i/>
          <w:iCs/>
          <w:lang w:val="en-US"/>
        </w:rPr>
        <w:lastRenderedPageBreak/>
        <w:t>[…]</w:t>
      </w:r>
    </w:p>
    <w:p w14:paraId="09490251" w14:textId="70F5FBB3" w:rsidR="0099332D" w:rsidRPr="001162AE" w:rsidRDefault="0099332D" w:rsidP="0099332D">
      <w:pPr>
        <w:rPr>
          <w:i/>
          <w:iCs/>
          <w:lang w:val="en-US"/>
        </w:rPr>
      </w:pPr>
      <w:r>
        <w:rPr>
          <w:i/>
          <w:iCs/>
          <w:lang w:val="en-US"/>
        </w:rPr>
        <w:t>“</w:t>
      </w:r>
      <w:r w:rsidRPr="001162AE">
        <w:rPr>
          <w:i/>
          <w:iCs/>
          <w:lang w:val="en-US"/>
        </w:rPr>
        <w:t xml:space="preserve">Investment firms may agree with their professional clients on the submission of allocations and confirmations by email or graphical user interfaces, provided that the content of the allocations and confirmations is structured so that software applications can easily identify, </w:t>
      </w:r>
      <w:proofErr w:type="spellStart"/>
      <w:r w:rsidRPr="001162AE">
        <w:rPr>
          <w:i/>
          <w:iCs/>
          <w:lang w:val="en-US"/>
        </w:rPr>
        <w:t>recognise</w:t>
      </w:r>
      <w:proofErr w:type="spellEnd"/>
      <w:r w:rsidRPr="001162AE">
        <w:rPr>
          <w:i/>
          <w:iCs/>
          <w:lang w:val="en-US"/>
        </w:rPr>
        <w:t xml:space="preserve"> and extract specific data, including individual statements of fact, and their internal structure. </w:t>
      </w:r>
    </w:p>
    <w:p w14:paraId="50EA9326" w14:textId="0D551A88" w:rsidR="0099332D" w:rsidRDefault="002C62C4" w:rsidP="0099332D">
      <w:pPr>
        <w:rPr>
          <w:i/>
          <w:iCs/>
          <w:color w:val="FF0000"/>
          <w:u w:val="single"/>
          <w:lang w:val="en-US"/>
        </w:rPr>
      </w:pPr>
      <w:r>
        <w:rPr>
          <w:i/>
          <w:iCs/>
          <w:color w:val="FF0000"/>
          <w:u w:val="single"/>
          <w:lang w:val="en-US"/>
        </w:rPr>
        <w:t>The use</w:t>
      </w:r>
      <w:r w:rsidR="0099332D" w:rsidRPr="001162AE">
        <w:rPr>
          <w:i/>
          <w:iCs/>
          <w:color w:val="FF0000"/>
          <w:u w:val="single"/>
          <w:lang w:val="en-US"/>
        </w:rPr>
        <w:t xml:space="preserve"> of graphical user interfaces, including manual data </w:t>
      </w:r>
      <w:r w:rsidR="0087561D">
        <w:rPr>
          <w:i/>
          <w:iCs/>
          <w:color w:val="FF0000"/>
          <w:u w:val="single"/>
          <w:lang w:val="en-US"/>
        </w:rPr>
        <w:t>entry</w:t>
      </w:r>
      <w:r w:rsidR="0099332D" w:rsidRPr="001162AE">
        <w:rPr>
          <w:i/>
          <w:iCs/>
          <w:color w:val="FF0000"/>
          <w:u w:val="single"/>
          <w:lang w:val="en-US"/>
        </w:rPr>
        <w:t xml:space="preserve">, should also be deemed an accepted method of submitting allocations, provided that the GUI output is in a machine-readable format and </w:t>
      </w:r>
      <w:r w:rsidR="0087561D">
        <w:rPr>
          <w:i/>
          <w:iCs/>
          <w:color w:val="FF0000"/>
          <w:u w:val="single"/>
          <w:lang w:val="en-US"/>
        </w:rPr>
        <w:t xml:space="preserve">that </w:t>
      </w:r>
      <w:r w:rsidR="0099332D" w:rsidRPr="001162AE">
        <w:rPr>
          <w:i/>
          <w:iCs/>
          <w:color w:val="FF0000"/>
          <w:u w:val="single"/>
          <w:lang w:val="en-US"/>
        </w:rPr>
        <w:t>the allocation can be processed automatically by the investment firm.</w:t>
      </w:r>
    </w:p>
    <w:p w14:paraId="521BFBB6" w14:textId="4CB4F656" w:rsidR="0099332D" w:rsidRPr="001162AE" w:rsidRDefault="0099332D" w:rsidP="0099332D">
      <w:pPr>
        <w:rPr>
          <w:i/>
          <w:iCs/>
          <w:color w:val="auto"/>
          <w:lang w:val="en-US"/>
        </w:rPr>
      </w:pPr>
      <w:r w:rsidRPr="001162AE">
        <w:rPr>
          <w:i/>
          <w:iCs/>
          <w:color w:val="auto"/>
          <w:lang w:val="en-US"/>
        </w:rPr>
        <w:t>These measures could be illustrated as follows:</w:t>
      </w:r>
      <w:r>
        <w:rPr>
          <w:i/>
          <w:iCs/>
          <w:color w:val="auto"/>
          <w:lang w:val="en-US"/>
        </w:rPr>
        <w:t>”</w:t>
      </w:r>
    </w:p>
    <w:p w14:paraId="53A2028F" w14:textId="73106B2D" w:rsidR="0099332D" w:rsidRDefault="0087561D" w:rsidP="000315D3">
      <w:pPr>
        <w:rPr>
          <w:lang w:val="en-US"/>
        </w:rPr>
      </w:pPr>
      <w:r w:rsidRPr="0087561D">
        <w:rPr>
          <w:lang w:val="en-US"/>
        </w:rPr>
        <w:t>Of course, any similar adjustment of the wording may be suitable, provided it fulfills the same goals as our proposed amendment/clarification regarding the use of GUIs</w:t>
      </w:r>
      <w:r w:rsidR="0099332D">
        <w:rPr>
          <w:lang w:val="en-US"/>
        </w:rPr>
        <w:t>.</w:t>
      </w:r>
    </w:p>
    <w:p w14:paraId="1E45545F" w14:textId="77777777" w:rsidR="00D756D7" w:rsidRDefault="00D756D7" w:rsidP="000315D3">
      <w:pPr>
        <w:rPr>
          <w:lang w:val="en-US"/>
        </w:rPr>
      </w:pPr>
    </w:p>
    <w:p w14:paraId="7202134B" w14:textId="09F1DA03" w:rsidR="00431470" w:rsidRPr="000315D3" w:rsidRDefault="00431470" w:rsidP="000315D3">
      <w:pPr>
        <w:rPr>
          <w:lang w:val="en-US"/>
        </w:rPr>
      </w:pPr>
      <w:r>
        <w:rPr>
          <w:lang w:val="en-US"/>
        </w:rPr>
        <w:t>In addition to emails and GUIs</w:t>
      </w:r>
      <w:r w:rsidR="00D756D7">
        <w:rPr>
          <w:lang w:val="en-US"/>
        </w:rPr>
        <w:t>,</w:t>
      </w:r>
      <w:r>
        <w:rPr>
          <w:lang w:val="en-US"/>
        </w:rPr>
        <w:t xml:space="preserve"> ESMA is requested to confirm that SFTP </w:t>
      </w:r>
      <w:r w:rsidR="00D756D7">
        <w:rPr>
          <w:lang w:val="en-US"/>
        </w:rPr>
        <w:t>and</w:t>
      </w:r>
      <w:r>
        <w:rPr>
          <w:lang w:val="en-US"/>
        </w:rPr>
        <w:t xml:space="preserve"> API methods are also suitable for the exchange of allocations and confirmations. </w:t>
      </w:r>
    </w:p>
    <w:permEnd w:id="1132867138"/>
    <w:p w14:paraId="2D259F67" w14:textId="77777777" w:rsidR="00941BDF" w:rsidRDefault="00941BDF" w:rsidP="00941BDF">
      <w:r>
        <w:t>&lt;ESMA_QUESTION_GLAC_3&gt;</w:t>
      </w:r>
    </w:p>
    <w:p w14:paraId="1760FBED" w14:textId="77777777" w:rsidR="00941BDF" w:rsidRDefault="00941BDF" w:rsidP="00941BDF"/>
    <w:p w14:paraId="7EAD6DD7" w14:textId="77777777" w:rsidR="00941BDF" w:rsidRDefault="00941BDF" w:rsidP="00941BDF">
      <w:pPr>
        <w:pStyle w:val="Questionstyle"/>
        <w:numPr>
          <w:ilvl w:val="0"/>
          <w:numId w:val="14"/>
        </w:numPr>
        <w:tabs>
          <w:tab w:val="clear" w:pos="567"/>
        </w:tabs>
        <w:spacing w:before="120" w:after="120"/>
        <w:ind w:left="851" w:hanging="709"/>
      </w:pPr>
      <w:r>
        <w:t>Should interfaces designed for human interaction i.e. GUIs, be considered appropriate for communication between investment firms and their professional clients? Please explain your reasoning.</w:t>
      </w:r>
    </w:p>
    <w:p w14:paraId="5E5BBA87" w14:textId="77777777" w:rsidR="00941BDF" w:rsidRDefault="00941BDF" w:rsidP="00941BDF">
      <w:r>
        <w:t>&lt;ESMA_QUESTION_GLAC_4&gt;</w:t>
      </w:r>
    </w:p>
    <w:p w14:paraId="135AD0CD" w14:textId="7697C009" w:rsidR="001E45AD" w:rsidRDefault="0099332D" w:rsidP="00941BDF">
      <w:permStart w:id="299643757" w:edGrp="everyone"/>
      <w:r>
        <w:t>Yes, GUIs are common</w:t>
      </w:r>
      <w:r w:rsidR="0087561D">
        <w:t>ly used</w:t>
      </w:r>
      <w:r>
        <w:t xml:space="preserve"> interfaces for clients of financial institutions and can enable automated processing of the instructions on the investment firm’s side, irrespective of how the data is entered </w:t>
      </w:r>
      <w:r w:rsidR="0087561D">
        <w:t xml:space="preserve">– whether by </w:t>
      </w:r>
      <w:r>
        <w:t>file import or manual entry</w:t>
      </w:r>
      <w:r w:rsidR="0087561D">
        <w:t xml:space="preserve"> -</w:t>
      </w:r>
      <w:r w:rsidR="001E45AD">
        <w:t xml:space="preserve"> as both methods result in a structured, machine</w:t>
      </w:r>
      <w:r w:rsidR="0087561D">
        <w:t>-</w:t>
      </w:r>
      <w:r w:rsidR="001E45AD">
        <w:t xml:space="preserve">readable format </w:t>
      </w:r>
      <w:r w:rsidR="00FC5920">
        <w:t>that software applications (the investment firms</w:t>
      </w:r>
      <w:r w:rsidR="0087561D">
        <w:t>’ backend systems</w:t>
      </w:r>
      <w:r w:rsidR="00FC5920">
        <w:t xml:space="preserve">) can easily identify, recognise and process </w:t>
      </w:r>
      <w:r w:rsidR="0087561D">
        <w:t>automatically</w:t>
      </w:r>
      <w:r w:rsidR="00FC5920">
        <w:t>.</w:t>
      </w:r>
    </w:p>
    <w:p w14:paraId="49079D60" w14:textId="2E451C7A" w:rsidR="001E45AD" w:rsidRDefault="001E45AD" w:rsidP="00941BDF">
      <w:r>
        <w:t xml:space="preserve">A significant part of professional clients won’t be able to use sophisticated communication channels (like SWIFT), and in many cases it is </w:t>
      </w:r>
      <w:r w:rsidR="009B2BA6">
        <w:t>inadvisable</w:t>
      </w:r>
      <w:r>
        <w:t xml:space="preserve"> to expect smaller </w:t>
      </w:r>
      <w:r w:rsidR="00FC5920">
        <w:t>firms</w:t>
      </w:r>
      <w:r w:rsidR="007E5401">
        <w:t xml:space="preserve"> or c</w:t>
      </w:r>
      <w:r w:rsidR="00FC5920">
        <w:t>lients</w:t>
      </w:r>
      <w:r>
        <w:t>, with r</w:t>
      </w:r>
      <w:r w:rsidR="007E5401">
        <w:t xml:space="preserve">elatively </w:t>
      </w:r>
      <w:r w:rsidR="00FC5920">
        <w:t>low</w:t>
      </w:r>
      <w:r>
        <w:t xml:space="preserve"> volumes to make heavy investments in IT solutions</w:t>
      </w:r>
      <w:r w:rsidR="007E5401">
        <w:t xml:space="preserve">, </w:t>
      </w:r>
      <w:r>
        <w:t>such as creatin</w:t>
      </w:r>
      <w:r w:rsidR="007E5401">
        <w:t xml:space="preserve">g </w:t>
      </w:r>
      <w:r>
        <w:t>machine-readable files that can be imported via GUI</w:t>
      </w:r>
      <w:r w:rsidR="007E5401">
        <w:t>s.</w:t>
      </w:r>
    </w:p>
    <w:p w14:paraId="55902B59" w14:textId="212994E7" w:rsidR="000B013A" w:rsidRDefault="001E45AD" w:rsidP="000B013A">
      <w:r>
        <w:lastRenderedPageBreak/>
        <w:t>For these reasons</w:t>
      </w:r>
      <w:r w:rsidR="007E5401">
        <w:t>,</w:t>
      </w:r>
      <w:r>
        <w:t xml:space="preserve"> we believe that the use of GUIs, even with human interaction and manual data entry should be considered appropriate between investment firms and their clients </w:t>
      </w:r>
      <w:r w:rsidR="007E5401">
        <w:t>for</w:t>
      </w:r>
      <w:r>
        <w:t xml:space="preserve"> exchang</w:t>
      </w:r>
      <w:r w:rsidR="007E5401">
        <w:t>ing</w:t>
      </w:r>
      <w:r>
        <w:t xml:space="preserve"> allocations</w:t>
      </w:r>
      <w:r w:rsidR="007E5401">
        <w:t>, provided that</w:t>
      </w:r>
      <w:r w:rsidR="00FC5920">
        <w:t xml:space="preserve"> these </w:t>
      </w:r>
      <w:r w:rsidR="004F06F6">
        <w:t xml:space="preserve">allocation </w:t>
      </w:r>
      <w:r w:rsidR="00FC5920">
        <w:t>instructions can be automatically processed by the investment firm</w:t>
      </w:r>
      <w:r w:rsidR="004F06F6">
        <w:t xml:space="preserve"> and the content of the allocations meet the regulatory requirements</w:t>
      </w:r>
      <w:r w:rsidR="00FC5920">
        <w:t>.</w:t>
      </w:r>
    </w:p>
    <w:p w14:paraId="0008EE75" w14:textId="28B77EFF" w:rsidR="00C11FBB" w:rsidRDefault="004F06F6" w:rsidP="000B013A">
      <w:r w:rsidRPr="004F06F6">
        <w:t xml:space="preserve">Usage of GUIs </w:t>
      </w:r>
      <w:r>
        <w:t xml:space="preserve">(in any form) </w:t>
      </w:r>
      <w:r w:rsidRPr="004F06F6">
        <w:t>for allocations would represent a significant step forward in automation</w:t>
      </w:r>
      <w:r>
        <w:t xml:space="preserve"> and standardization</w:t>
      </w:r>
      <w:r w:rsidRPr="004F06F6">
        <w:t xml:space="preserve"> compared to existing practices, where professional clients still share their allocations via free-formatted emails</w:t>
      </w:r>
      <w:r w:rsidR="009B2BA6">
        <w:t xml:space="preserve"> that require manual processing by the investment firm</w:t>
      </w:r>
      <w:r>
        <w:t>.</w:t>
      </w:r>
    </w:p>
    <w:p w14:paraId="2C5639A6" w14:textId="228FCE29" w:rsidR="00C11FBB" w:rsidRPr="0087561D" w:rsidRDefault="009E32A0" w:rsidP="000B013A">
      <w:r w:rsidRPr="009E32A0">
        <w:t>Additionally, we support the use of GUIs for the submission of trade confirmations, provided that the data format is structured, machine-readable, and suitable for automated processing by professional client</w:t>
      </w:r>
      <w:r>
        <w:t>s.</w:t>
      </w:r>
    </w:p>
    <w:permEnd w:id="299643757"/>
    <w:p w14:paraId="76C95802" w14:textId="77777777" w:rsidR="00941BDF" w:rsidRDefault="00941BDF" w:rsidP="00941BDF">
      <w:r>
        <w:t>&lt;ESMA_QUESTION_GLAC_4&gt;</w:t>
      </w:r>
    </w:p>
    <w:p w14:paraId="25423665" w14:textId="77777777" w:rsidR="00941BDF" w:rsidRDefault="00941BDF" w:rsidP="00941BDF"/>
    <w:p w14:paraId="782D96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08042B4A" w14:textId="77777777" w:rsidR="00941BDF" w:rsidRDefault="00941BDF" w:rsidP="00941BDF">
      <w:r>
        <w:t>&lt;ESMA_QUESTION_GLAC_5&gt;</w:t>
      </w:r>
    </w:p>
    <w:p w14:paraId="22FD6F0E" w14:textId="5FBF2986" w:rsidR="00941BDF" w:rsidRDefault="007365CA" w:rsidP="00941BDF">
      <w:permStart w:id="1075073537" w:edGrp="everyone"/>
      <w:r>
        <w:t>Yes</w:t>
      </w:r>
      <w:r w:rsidR="006A2A9E">
        <w:t xml:space="preserve">, orally shared settlement information (SSI-s) </w:t>
      </w:r>
      <w:r w:rsidR="00303EDF">
        <w:t>is</w:t>
      </w:r>
      <w:r w:rsidR="006A2A9E">
        <w:t xml:space="preserve"> not suitable.</w:t>
      </w:r>
    </w:p>
    <w:permEnd w:id="1075073537"/>
    <w:p w14:paraId="6F9A3643" w14:textId="77777777" w:rsidR="00941BDF" w:rsidRDefault="00941BDF" w:rsidP="00941BDF">
      <w:r>
        <w:t>&lt;ESMA_QUESTION_GLAC_5&gt;</w:t>
      </w:r>
    </w:p>
    <w:p w14:paraId="0A20A1CD" w14:textId="77777777" w:rsidR="00941BDF" w:rsidRDefault="00941BDF" w:rsidP="00941BDF"/>
    <w:p w14:paraId="20EBF9E2"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17DE26B9" w14:textId="77777777" w:rsidR="00941BDF" w:rsidRDefault="00941BDF" w:rsidP="00941BDF">
      <w:r>
        <w:t>&lt;ESMA_QUESTION_GLAC_6&gt;</w:t>
      </w:r>
    </w:p>
    <w:p w14:paraId="12E7DF39" w14:textId="4A1D0074" w:rsidR="00EC1803" w:rsidRDefault="00BF6975" w:rsidP="00941BDF">
      <w:permStart w:id="1673032747" w:edGrp="everyone"/>
      <w:r>
        <w:t xml:space="preserve">In general, we support that the investment firm and </w:t>
      </w:r>
      <w:r w:rsidR="0098576C">
        <w:t>its</w:t>
      </w:r>
      <w:r>
        <w:t xml:space="preserve"> clients have </w:t>
      </w:r>
      <w:r w:rsidR="0098576C">
        <w:t>the</w:t>
      </w:r>
      <w:r>
        <w:t xml:space="preserve"> freedom to define the consequences of delay or failure of sending allocations</w:t>
      </w:r>
      <w:r w:rsidR="00EC1803">
        <w:t>.</w:t>
      </w:r>
    </w:p>
    <w:p w14:paraId="2FAD1BDC" w14:textId="6E3458C6" w:rsidR="00EC1803" w:rsidRDefault="00EC1803" w:rsidP="00941BDF">
      <w:r>
        <w:t>N</w:t>
      </w:r>
      <w:r w:rsidR="00BF6975">
        <w:t xml:space="preserve">evertheless ESMA’s guidance </w:t>
      </w:r>
      <w:r w:rsidR="0098576C">
        <w:t xml:space="preserve">on how to </w:t>
      </w:r>
      <w:r w:rsidR="00BF6975">
        <w:t>handle such scenarios</w:t>
      </w:r>
      <w:r w:rsidR="0098576C">
        <w:t xml:space="preserve"> would be much appreciated, for example: </w:t>
      </w:r>
      <w:r w:rsidR="00BF6975">
        <w:t xml:space="preserve">should the investment firm wait longer (even until T+1 day or </w:t>
      </w:r>
      <w:r w:rsidR="0098576C">
        <w:t>later</w:t>
      </w:r>
      <w:r w:rsidR="00BF6975">
        <w:t>) to receive the allocation from the client or should the investment firm initiate the settlement of the unallocated block trade with the default SSI available and release the settlement instructions to CSD on trade date</w:t>
      </w:r>
      <w:r>
        <w:t>? (This would also entail the risk that correction and re-instructing might be needed once the client allocates the trade beyond the investment firm’s cut off time and such corrective actions would presumably need human interaction and manual effort.)</w:t>
      </w:r>
    </w:p>
    <w:p w14:paraId="27E7D370" w14:textId="1E17DC8B" w:rsidR="00EC1803" w:rsidRDefault="00EC1803" w:rsidP="00941BDF">
      <w:r>
        <w:lastRenderedPageBreak/>
        <w:t>A harmonized approach for exception handling scenarios (such as late or delayed allocations) would help market participants align their operational practices and design their systems accordingly.</w:t>
      </w:r>
    </w:p>
    <w:p w14:paraId="408055F5" w14:textId="1F129B98" w:rsidR="00941BDF" w:rsidRDefault="00EC1803" w:rsidP="00941BDF">
      <w:r>
        <w:t>What consequences or sanctions does ESMA foresee in a situation when the allocation does not happen on trade date?</w:t>
      </w:r>
    </w:p>
    <w:permEnd w:id="1673032747"/>
    <w:p w14:paraId="166E6E2D" w14:textId="77777777" w:rsidR="00941BDF" w:rsidRDefault="00941BDF" w:rsidP="00941BDF">
      <w:r>
        <w:t>&lt;ESMA_QUESTION_GLAC_6&gt;</w:t>
      </w:r>
    </w:p>
    <w:p w14:paraId="2585637B" w14:textId="77777777" w:rsidR="00941BDF" w:rsidRDefault="00941BDF" w:rsidP="00941BDF"/>
    <w:p w14:paraId="094622D4"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2B2DAE2" w14:textId="77777777" w:rsidR="00941BDF" w:rsidRDefault="00941BDF" w:rsidP="00941BDF">
      <w:r>
        <w:t>&lt;ESMA_QUESTION_GLAC_7&gt;</w:t>
      </w:r>
    </w:p>
    <w:p w14:paraId="0283EEF7" w14:textId="6BF2285E" w:rsidR="00941BDF" w:rsidRDefault="008F6207" w:rsidP="00941BDF">
      <w:permStart w:id="1349406036" w:edGrp="everyone"/>
      <w:r>
        <w:t>Yes</w:t>
      </w:r>
    </w:p>
    <w:permEnd w:id="1349406036"/>
    <w:p w14:paraId="1A732B8F" w14:textId="77777777" w:rsidR="00941BDF" w:rsidRDefault="00941BDF" w:rsidP="00941BDF">
      <w:r>
        <w:t>&lt;ESMA_QUESTION_GLAC_7&gt;</w:t>
      </w:r>
    </w:p>
    <w:p w14:paraId="4F5ADEC6" w14:textId="77777777" w:rsidR="00941BDF" w:rsidRDefault="00941BDF" w:rsidP="00941BDF"/>
    <w:p w14:paraId="6C2129E5"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4F511979" w14:textId="77777777" w:rsidR="00941BDF" w:rsidRDefault="00941BDF" w:rsidP="00941BDF">
      <w:r>
        <w:t>&lt;ESMA_QUESTION_GLAC_8&gt;</w:t>
      </w:r>
    </w:p>
    <w:p w14:paraId="754B045B" w14:textId="7ABA4986" w:rsidR="00941BDF" w:rsidRDefault="008F6207" w:rsidP="00941BDF">
      <w:permStart w:id="1120359020" w:edGrp="everyone"/>
      <w:r>
        <w:t>Yes, the use of international standard messages is key to automate these processes.</w:t>
      </w:r>
    </w:p>
    <w:permEnd w:id="1120359020"/>
    <w:p w14:paraId="59F30940" w14:textId="77777777" w:rsidR="00941BDF" w:rsidRDefault="00941BDF" w:rsidP="00941BDF">
      <w:r>
        <w:t>&lt;ESMA_QUESTION_GLAC_8&gt;</w:t>
      </w:r>
    </w:p>
    <w:p w14:paraId="5BB6AF32" w14:textId="77777777" w:rsidR="00941BDF" w:rsidRDefault="00941BDF" w:rsidP="00941BDF"/>
    <w:p w14:paraId="0A6BED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99371FD" w14:textId="77777777" w:rsidR="00941BDF" w:rsidRDefault="00941BDF" w:rsidP="00941BDF">
      <w:r>
        <w:t>&lt;ESMA_QUESTION_GLAC_9&gt;</w:t>
      </w:r>
    </w:p>
    <w:p w14:paraId="5888EF65" w14:textId="77858C5C" w:rsidR="00941BDF" w:rsidRDefault="00E85774" w:rsidP="00941BDF">
      <w:permStart w:id="1704859811" w:edGrp="everyone"/>
      <w:r>
        <w:t>Yes, as the p</w:t>
      </w:r>
      <w:r w:rsidRPr="00E85774">
        <w:t>re-existing guideline</w:t>
      </w:r>
      <w:r>
        <w:t xml:space="preserve"> will be incompatible with the new rules.</w:t>
      </w:r>
    </w:p>
    <w:permEnd w:id="1704859811"/>
    <w:p w14:paraId="1854D288" w14:textId="77777777" w:rsidR="00941BDF" w:rsidRDefault="00941BDF" w:rsidP="00941BDF">
      <w:r>
        <w:t>&lt;ESMA_QUESTION_GLAC_9&gt;</w:t>
      </w:r>
    </w:p>
    <w:p w14:paraId="091D60E9" w14:textId="77777777" w:rsidR="00941BDF" w:rsidRDefault="00941BDF" w:rsidP="00941BDF"/>
    <w:p w14:paraId="471B7248" w14:textId="77777777" w:rsidR="00941BDF" w:rsidRDefault="00941BDF" w:rsidP="00941BDF">
      <w:pPr>
        <w:pStyle w:val="Questionstyle"/>
        <w:numPr>
          <w:ilvl w:val="0"/>
          <w:numId w:val="14"/>
        </w:numPr>
        <w:tabs>
          <w:tab w:val="clear" w:pos="567"/>
        </w:tabs>
        <w:spacing w:before="120" w:after="120"/>
        <w:ind w:left="851" w:hanging="709"/>
      </w:pPr>
      <w:r>
        <w:t>Do you agree with the proposed date of application of the Guidelines? If not, please elaborate.</w:t>
      </w:r>
    </w:p>
    <w:p w14:paraId="02FC115F" w14:textId="77777777" w:rsidR="00941BDF" w:rsidRDefault="00941BDF" w:rsidP="00941BDF">
      <w:r>
        <w:t>&lt;ESMA_QUESTION_GLAC_10&gt;</w:t>
      </w:r>
    </w:p>
    <w:p w14:paraId="1B331B7E" w14:textId="2C49385C" w:rsidR="00941BDF" w:rsidRDefault="00D815FD" w:rsidP="00941BDF">
      <w:permStart w:id="1210917771" w:edGrp="everyone"/>
      <w:r>
        <w:lastRenderedPageBreak/>
        <w:t>Yes</w:t>
      </w:r>
    </w:p>
    <w:permEnd w:id="1210917771"/>
    <w:p w14:paraId="12B26A2D" w14:textId="77777777" w:rsidR="00941BDF" w:rsidRDefault="00941BDF" w:rsidP="00941BDF">
      <w:r>
        <w:t>&lt;ESMA_QUESTION_GLAC_10&gt;</w:t>
      </w:r>
    </w:p>
    <w:p w14:paraId="619FE9B5" w14:textId="77777777" w:rsidR="00941BDF" w:rsidRDefault="00941BDF" w:rsidP="00941BDF"/>
    <w:p w14:paraId="4ED5A8C8" w14:textId="2E984CFA" w:rsidR="00941BDF" w:rsidRDefault="00941BDF" w:rsidP="00941BDF">
      <w:pPr>
        <w:pStyle w:val="Questionstyle"/>
        <w:numPr>
          <w:ilvl w:val="0"/>
          <w:numId w:val="14"/>
        </w:numPr>
        <w:tabs>
          <w:tab w:val="clear" w:pos="567"/>
        </w:tabs>
        <w:spacing w:before="120" w:after="120"/>
        <w:ind w:left="851" w:hanging="709"/>
      </w:pPr>
      <w:r>
        <w:t>Do you agree with the envisaged costs and benefits as identified in Annex III (section 1</w:t>
      </w:r>
      <w:r w:rsidR="007813FB">
        <w:t>1</w:t>
      </w:r>
      <w:r>
        <w:t>.3) of this CP? Do you envisage any additional costs and benefits associated with ESMA’s proposals in this CP? Please elaborate.</w:t>
      </w:r>
    </w:p>
    <w:p w14:paraId="75B8ED4D" w14:textId="77777777" w:rsidR="00941BDF" w:rsidRDefault="00941BDF" w:rsidP="00941BDF">
      <w:r>
        <w:t>&lt;ESMA_QUESTION_GLAC_11&gt;</w:t>
      </w:r>
    </w:p>
    <w:p w14:paraId="52748B59" w14:textId="78832C91" w:rsidR="00941BDF" w:rsidRDefault="00D815FD" w:rsidP="00941BDF">
      <w:permStart w:id="453322928" w:edGrp="everyone"/>
      <w:r>
        <w:t>Yes, agreed without further comments.</w:t>
      </w:r>
    </w:p>
    <w:permEnd w:id="453322928"/>
    <w:p w14:paraId="5C12B038" w14:textId="77777777" w:rsidR="00941BDF" w:rsidRDefault="00941BDF" w:rsidP="00941BDF">
      <w:r>
        <w:t>&lt;ESMA_QUESTION_GLAC_11&gt;</w:t>
      </w:r>
    </w:p>
    <w:p w14:paraId="53FF3AD8" w14:textId="77777777" w:rsidR="00941BDF" w:rsidRDefault="00941BDF" w:rsidP="00941BDF"/>
    <w:p w14:paraId="01815CE5" w14:textId="77777777" w:rsidR="00941BDF" w:rsidRDefault="00941BDF" w:rsidP="00941BDF">
      <w:pPr>
        <w:pStyle w:val="Questionstyle"/>
        <w:numPr>
          <w:ilvl w:val="0"/>
          <w:numId w:val="14"/>
        </w:numPr>
        <w:tabs>
          <w:tab w:val="clear" w:pos="567"/>
        </w:tabs>
        <w:spacing w:before="120" w:after="120"/>
        <w:ind w:left="851" w:hanging="709"/>
      </w:pPr>
      <w:r>
        <w:t>Beyond the proposals set out in this CP, are there any additional measures you would recommend to further simplify processes and reduce administrative burdens?</w:t>
      </w:r>
    </w:p>
    <w:p w14:paraId="5AD56A4C" w14:textId="77777777" w:rsidR="00941BDF" w:rsidRDefault="00941BDF" w:rsidP="00941BDF">
      <w:r>
        <w:t>&lt;ESMA_QUESTION_GLAC_12&gt;</w:t>
      </w:r>
    </w:p>
    <w:p w14:paraId="485BCCC9" w14:textId="66E0A107" w:rsidR="00941BDF" w:rsidRDefault="00D815FD" w:rsidP="00941BDF">
      <w:permStart w:id="303119340" w:edGrp="everyone"/>
      <w:r>
        <w:t>N/A</w:t>
      </w:r>
    </w:p>
    <w:permEnd w:id="303119340"/>
    <w:p w14:paraId="04CC24E6" w14:textId="77777777" w:rsidR="00941BDF" w:rsidRDefault="00941BDF" w:rsidP="00941BDF">
      <w:r>
        <w:t>&lt;ESMA_QUESTION_GLAC_12&gt;</w:t>
      </w:r>
    </w:p>
    <w:sectPr w:rsidR="00941BDF" w:rsidSect="00AD0B10">
      <w:headerReference w:type="default" r:id="rId21"/>
      <w:footerReference w:type="default" r:id="rId22"/>
      <w:pgSz w:w="11906" w:h="16838"/>
      <w:pgMar w:top="1417" w:right="1417" w:bottom="1417" w:left="1417" w:header="86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B2B6B" w14:textId="77777777" w:rsidR="000F7085" w:rsidRDefault="000F7085" w:rsidP="007E7997">
      <w:pPr>
        <w:spacing w:line="240" w:lineRule="auto"/>
      </w:pPr>
      <w:r>
        <w:separator/>
      </w:r>
    </w:p>
  </w:endnote>
  <w:endnote w:type="continuationSeparator" w:id="0">
    <w:p w14:paraId="10F5DFFD" w14:textId="77777777" w:rsidR="000F7085" w:rsidRDefault="000F7085" w:rsidP="007E7997">
      <w:pPr>
        <w:spacing w:line="240" w:lineRule="auto"/>
      </w:pPr>
      <w:r>
        <w:continuationSeparator/>
      </w:r>
    </w:p>
  </w:endnote>
  <w:endnote w:type="continuationNotice" w:id="1">
    <w:p w14:paraId="36B8506F" w14:textId="77777777" w:rsidR="000F7085" w:rsidRDefault="000F70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EE"/>
    <w:family w:val="roman"/>
    <w:pitch w:val="variable"/>
    <w:sig w:usb0="00000287" w:usb1="00000000" w:usb2="00000000" w:usb3="00000000" w:csb0="0000009F" w:csb1="00000000"/>
  </w:font>
  <w:font w:name="Tahoma">
    <w:altName w:val="Device Font 10cpi"/>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4CBC9" w14:textId="77777777" w:rsidR="008C418B" w:rsidRDefault="008C418B">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AC50E" w14:textId="77777777" w:rsidR="008C418B" w:rsidRDefault="008C418B">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7BCB" w14:textId="77777777" w:rsidR="008C418B" w:rsidRDefault="008C418B">
    <w:pPr>
      <w:pStyle w:val="ll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24557"/>
      <w:docPartObj>
        <w:docPartGallery w:val="Page Numbers (Bottom of Page)"/>
        <w:docPartUnique/>
      </w:docPartObj>
    </w:sdtPr>
    <w:sdtEndPr>
      <w:rPr>
        <w:noProof/>
      </w:rPr>
    </w:sdtEndPr>
    <w:sdtContent>
      <w:p w14:paraId="5AA6C61A" w14:textId="77777777" w:rsidR="006A44DA" w:rsidRDefault="006A44DA" w:rsidP="00B73281">
        <w:pPr>
          <w:pStyle w:val="llb"/>
          <w:jc w:val="right"/>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EA314" w14:textId="77777777" w:rsidR="000F7085" w:rsidRDefault="000F7085" w:rsidP="007E7997">
      <w:pPr>
        <w:spacing w:line="240" w:lineRule="auto"/>
      </w:pPr>
      <w:r>
        <w:separator/>
      </w:r>
    </w:p>
  </w:footnote>
  <w:footnote w:type="continuationSeparator" w:id="0">
    <w:p w14:paraId="5AA19096" w14:textId="77777777" w:rsidR="000F7085" w:rsidRDefault="000F7085" w:rsidP="007E7997">
      <w:pPr>
        <w:spacing w:line="240" w:lineRule="auto"/>
      </w:pPr>
      <w:r>
        <w:continuationSeparator/>
      </w:r>
    </w:p>
  </w:footnote>
  <w:footnote w:type="continuationNotice" w:id="1">
    <w:p w14:paraId="162F3B71" w14:textId="77777777" w:rsidR="000F7085" w:rsidRDefault="000F70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2034" w14:textId="41002A3C" w:rsidR="00D77369" w:rsidRPr="00DB2FD6" w:rsidRDefault="00D34E51" w:rsidP="008858FE">
    <w:pPr>
      <w:pStyle w:val="lfej"/>
      <w:rPr>
        <w:bCs/>
        <w:caps/>
        <w:color w:val="FF0000" w:themeColor="accent6"/>
        <w:sz w:val="22"/>
        <w:highlight w:val="yellow"/>
      </w:rPr>
    </w:pPr>
    <w:r w:rsidRPr="00941BDF">
      <w:rPr>
        <w:rStyle w:val="ESMAConfidentialRestricted"/>
        <w:noProof/>
        <w:highlight w:val="yellow"/>
      </w:rPr>
      <w:drawing>
        <wp:anchor distT="0" distB="0" distL="114300" distR="114300" simplePos="0" relativeHeight="251658241" behindDoc="0" locked="0" layoutInCell="1" allowOverlap="1" wp14:anchorId="5D1968E5" wp14:editId="32DA0610">
          <wp:simplePos x="0" y="0"/>
          <wp:positionH relativeFrom="page">
            <wp:posOffset>892914</wp:posOffset>
          </wp:positionH>
          <wp:positionV relativeFrom="page">
            <wp:posOffset>547370</wp:posOffset>
          </wp:positionV>
          <wp:extent cx="2296800" cy="601200"/>
          <wp:effectExtent l="0" t="0" r="1905" b="0"/>
          <wp:wrapNone/>
          <wp:docPr id="1897353569" name="Picture 189735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r>
      <w:t>26</w:t>
    </w:r>
    <w:r w:rsidR="00B4046A">
      <w:t xml:space="preserve"> May</w:t>
    </w:r>
    <w:r w:rsidR="00D93D74">
      <w:t xml:space="preserve"> 202</w:t>
    </w:r>
    <w:r w:rsidR="00941BDF">
      <w:t>6</w:t>
    </w:r>
  </w:p>
  <w:p w14:paraId="10BD5565" w14:textId="7068D006" w:rsidR="008858FE" w:rsidRPr="000C70F0" w:rsidRDefault="00451AD6" w:rsidP="009C6AE0">
    <w:pPr>
      <w:jc w:val="right"/>
      <w:rPr>
        <w:sz w:val="16"/>
        <w:szCs w:val="16"/>
      </w:rPr>
    </w:pPr>
    <w:r w:rsidRPr="00451AD6">
      <w:rPr>
        <w:sz w:val="16"/>
        <w:szCs w:val="16"/>
      </w:rPr>
      <w:t>ESMA74-2119945926-3558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4B74" w14:textId="7D6DC2CF" w:rsidR="00AD0B10" w:rsidRDefault="00AD0B10" w:rsidP="00AD0B10">
    <w:pPr>
      <w:pStyle w:val="lfej"/>
    </w:pPr>
  </w:p>
  <w:p w14:paraId="76D78551" w14:textId="45227A06" w:rsidR="00AD0B10" w:rsidRDefault="00AD0B10" w:rsidP="00AD0B10">
    <w:pPr>
      <w:pStyle w:val="lfej"/>
    </w:pPr>
  </w:p>
  <w:p w14:paraId="56B00CEC" w14:textId="77777777" w:rsidR="00AD0B10" w:rsidRPr="0043139E" w:rsidRDefault="00AD0B10" w:rsidP="00AD0B10">
    <w:pPr>
      <w:pStyle w:val="lfej"/>
    </w:pPr>
  </w:p>
  <w:p w14:paraId="68227DE6" w14:textId="77777777" w:rsidR="00AD0B10" w:rsidRPr="0043139E" w:rsidRDefault="00AD0B10" w:rsidP="00AD0B10">
    <w:pPr>
      <w:pStyle w:val="lfej"/>
    </w:pPr>
  </w:p>
  <w:p w14:paraId="0E44DBD1" w14:textId="77777777" w:rsidR="00AD0B10" w:rsidRPr="0043139E" w:rsidRDefault="00AD0B10" w:rsidP="00AD0B10">
    <w:pPr>
      <w:pStyle w:val="lfej"/>
      <w:rPr>
        <w:rStyle w:val="ESMARegularuse"/>
        <w:bCs w:val="0"/>
        <w:caps w:val="0"/>
        <w:color w:val="001B4F" w:themeColor="text1" w:themeShade="80"/>
        <w:sz w:val="16"/>
      </w:rPr>
    </w:pPr>
    <w:r w:rsidRPr="0043139E">
      <w:rPr>
        <w:rStyle w:val="ESMARegularuse"/>
        <w:bCs w:val="0"/>
        <w:caps w:val="0"/>
        <w:noProof/>
        <w:color w:val="001B4F" w:themeColor="text1" w:themeShade="80"/>
        <w:sz w:val="16"/>
      </w:rPr>
      <w:drawing>
        <wp:anchor distT="0" distB="0" distL="114300" distR="114300" simplePos="0" relativeHeight="251658240" behindDoc="0" locked="0" layoutInCell="1" allowOverlap="1" wp14:anchorId="5D5432C8" wp14:editId="022CF7DB">
          <wp:simplePos x="0" y="0"/>
          <wp:positionH relativeFrom="page">
            <wp:posOffset>892810</wp:posOffset>
          </wp:positionH>
          <wp:positionV relativeFrom="page">
            <wp:posOffset>547370</wp:posOffset>
          </wp:positionV>
          <wp:extent cx="1807200" cy="475200"/>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p w14:paraId="02B18CB0" w14:textId="77777777" w:rsidR="00AD0B10" w:rsidRPr="0043139E" w:rsidRDefault="00AD0B10" w:rsidP="00AD0B10">
    <w:pPr>
      <w:pStyle w:val="lfej"/>
    </w:pPr>
  </w:p>
  <w:p w14:paraId="706EF268" w14:textId="77777777" w:rsidR="00AD0B10" w:rsidRPr="0043139E" w:rsidRDefault="00AD0B10" w:rsidP="00AD0B10">
    <w:pPr>
      <w:pStyle w:val="lfej"/>
    </w:pPr>
  </w:p>
  <w:p w14:paraId="6B568202" w14:textId="77777777" w:rsidR="00AD0B10" w:rsidRPr="0043139E" w:rsidRDefault="00AD0B10" w:rsidP="00AD0B10">
    <w:pPr>
      <w:pStyle w:val="lfej"/>
    </w:pPr>
  </w:p>
  <w:p w14:paraId="70C66BCD" w14:textId="77777777" w:rsidR="00AD0B10" w:rsidRPr="0043139E" w:rsidRDefault="00AD0B10" w:rsidP="00AD0B10">
    <w:pPr>
      <w:pStyle w:val="lfej"/>
    </w:pPr>
  </w:p>
  <w:p w14:paraId="07229907" w14:textId="77777777" w:rsidR="00AD0B10" w:rsidRPr="0043139E" w:rsidRDefault="00AD0B10" w:rsidP="00AD0B10">
    <w:pPr>
      <w:pStyle w:val="lfej"/>
    </w:pPr>
  </w:p>
  <w:p w14:paraId="55555744" w14:textId="77777777" w:rsidR="00AD0B10" w:rsidRPr="0043139E" w:rsidRDefault="00AD0B10" w:rsidP="00AD0B10">
    <w:pPr>
      <w:pStyle w:val="lfej"/>
    </w:pPr>
  </w:p>
  <w:p w14:paraId="4601AE9C" w14:textId="77777777" w:rsidR="00AD0B10" w:rsidRDefault="00AD0B10" w:rsidP="00AD0B10">
    <w:pPr>
      <w:pStyle w:val="lfej"/>
    </w:pPr>
  </w:p>
  <w:p w14:paraId="49946785" w14:textId="77777777" w:rsidR="00AD0B10" w:rsidRPr="0043139E" w:rsidRDefault="00AD0B10" w:rsidP="00AD0B10">
    <w:pPr>
      <w:pStyle w:val="lfej"/>
    </w:pPr>
  </w:p>
  <w:p w14:paraId="72BAD19F" w14:textId="77777777" w:rsidR="008858FE" w:rsidRPr="00AD0B10" w:rsidRDefault="008858FE" w:rsidP="00AD0B10">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E5F"/>
    <w:multiLevelType w:val="multilevel"/>
    <w:tmpl w:val="A6A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C741E"/>
    <w:multiLevelType w:val="hybridMultilevel"/>
    <w:tmpl w:val="4A224C4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001F3C"/>
    <w:multiLevelType w:val="hybridMultilevel"/>
    <w:tmpl w:val="4A224C42"/>
    <w:lvl w:ilvl="0" w:tplc="C84A6C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806DE5"/>
    <w:multiLevelType w:val="multilevel"/>
    <w:tmpl w:val="5790C2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itle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E089E"/>
    <w:multiLevelType w:val="hybridMultilevel"/>
    <w:tmpl w:val="87960D64"/>
    <w:lvl w:ilvl="0" w:tplc="4F30587E">
      <w:start w:val="1"/>
      <w:numFmt w:val="lowerLetter"/>
      <w:pStyle w:val="Cmsor5"/>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6517925"/>
    <w:multiLevelType w:val="hybridMultilevel"/>
    <w:tmpl w:val="E3C81A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52232B"/>
    <w:multiLevelType w:val="hybridMultilevel"/>
    <w:tmpl w:val="E474F29A"/>
    <w:lvl w:ilvl="0" w:tplc="91A4A3F4">
      <w:start w:val="1"/>
      <w:numFmt w:val="decimal"/>
      <w:lvlText w:val="Q%1"/>
      <w:lvlJc w:val="left"/>
      <w:pPr>
        <w:ind w:left="2629"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EA61840"/>
    <w:multiLevelType w:val="hybridMultilevel"/>
    <w:tmpl w:val="6624CD50"/>
    <w:lvl w:ilvl="0" w:tplc="30EC5BE8">
      <w:start w:val="1"/>
      <w:numFmt w:val="bullet"/>
      <w:pStyle w:val="Listaszerbekezds"/>
      <w:lvlText w:val=""/>
      <w:lvlJc w:val="left"/>
      <w:pPr>
        <w:ind w:left="1070" w:hanging="360"/>
      </w:pPr>
      <w:rPr>
        <w:rFonts w:ascii="Symbol" w:hAnsi="Symbol" w:hint="default"/>
      </w:rPr>
    </w:lvl>
    <w:lvl w:ilvl="1" w:tplc="FFFFFFFF">
      <w:start w:val="1"/>
      <w:numFmt w:val="decimal"/>
      <w:lvlText w:val="%2."/>
      <w:lvlJc w:val="left"/>
      <w:pPr>
        <w:ind w:left="795" w:hanging="360"/>
      </w:pPr>
    </w:lvl>
    <w:lvl w:ilvl="2" w:tplc="FFFFFFFF">
      <w:start w:val="1"/>
      <w:numFmt w:val="bullet"/>
      <w:lvlText w:val=""/>
      <w:lvlJc w:val="left"/>
      <w:pPr>
        <w:ind w:left="1515" w:hanging="360"/>
      </w:pPr>
      <w:rPr>
        <w:rFonts w:ascii="Wingdings" w:hAnsi="Wingdings" w:hint="default"/>
      </w:rPr>
    </w:lvl>
    <w:lvl w:ilvl="3" w:tplc="FFFFFFFF" w:tentative="1">
      <w:start w:val="1"/>
      <w:numFmt w:val="bullet"/>
      <w:lvlText w:val=""/>
      <w:lvlJc w:val="left"/>
      <w:pPr>
        <w:ind w:left="2235" w:hanging="360"/>
      </w:pPr>
      <w:rPr>
        <w:rFonts w:ascii="Symbol" w:hAnsi="Symbol" w:hint="default"/>
      </w:rPr>
    </w:lvl>
    <w:lvl w:ilvl="4" w:tplc="FFFFFFFF" w:tentative="1">
      <w:start w:val="1"/>
      <w:numFmt w:val="bullet"/>
      <w:lvlText w:val="o"/>
      <w:lvlJc w:val="left"/>
      <w:pPr>
        <w:ind w:left="2955" w:hanging="360"/>
      </w:pPr>
      <w:rPr>
        <w:rFonts w:ascii="Courier New" w:hAnsi="Courier New" w:cs="Courier New" w:hint="default"/>
      </w:rPr>
    </w:lvl>
    <w:lvl w:ilvl="5" w:tplc="FFFFFFFF" w:tentative="1">
      <w:start w:val="1"/>
      <w:numFmt w:val="bullet"/>
      <w:lvlText w:val=""/>
      <w:lvlJc w:val="left"/>
      <w:pPr>
        <w:ind w:left="3675" w:hanging="360"/>
      </w:pPr>
      <w:rPr>
        <w:rFonts w:ascii="Wingdings" w:hAnsi="Wingdings" w:hint="default"/>
      </w:rPr>
    </w:lvl>
    <w:lvl w:ilvl="6" w:tplc="FFFFFFFF" w:tentative="1">
      <w:start w:val="1"/>
      <w:numFmt w:val="bullet"/>
      <w:lvlText w:val=""/>
      <w:lvlJc w:val="left"/>
      <w:pPr>
        <w:ind w:left="4395" w:hanging="360"/>
      </w:pPr>
      <w:rPr>
        <w:rFonts w:ascii="Symbol" w:hAnsi="Symbol" w:hint="default"/>
      </w:rPr>
    </w:lvl>
    <w:lvl w:ilvl="7" w:tplc="FFFFFFFF" w:tentative="1">
      <w:start w:val="1"/>
      <w:numFmt w:val="bullet"/>
      <w:lvlText w:val="o"/>
      <w:lvlJc w:val="left"/>
      <w:pPr>
        <w:ind w:left="5115" w:hanging="360"/>
      </w:pPr>
      <w:rPr>
        <w:rFonts w:ascii="Courier New" w:hAnsi="Courier New" w:cs="Courier New" w:hint="default"/>
      </w:rPr>
    </w:lvl>
    <w:lvl w:ilvl="8" w:tplc="FFFFFFFF" w:tentative="1">
      <w:start w:val="1"/>
      <w:numFmt w:val="bullet"/>
      <w:lvlText w:val=""/>
      <w:lvlJc w:val="left"/>
      <w:pPr>
        <w:ind w:left="5835" w:hanging="360"/>
      </w:pPr>
      <w:rPr>
        <w:rFonts w:ascii="Wingdings" w:hAnsi="Wingdings" w:hint="default"/>
      </w:rPr>
    </w:lvl>
  </w:abstractNum>
  <w:abstractNum w:abstractNumId="8" w15:restartNumberingAfterBreak="0">
    <w:nsid w:val="4F2B60E0"/>
    <w:multiLevelType w:val="hybridMultilevel"/>
    <w:tmpl w:val="93826B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34F44E6"/>
    <w:multiLevelType w:val="multilevel"/>
    <w:tmpl w:val="647663A2"/>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7672233"/>
    <w:multiLevelType w:val="hybridMultilevel"/>
    <w:tmpl w:val="9A6A3B8A"/>
    <w:lvl w:ilvl="0" w:tplc="4F3C2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AD1101"/>
    <w:multiLevelType w:val="multilevel"/>
    <w:tmpl w:val="647663A2"/>
    <w:lvl w:ilvl="0">
      <w:start w:val="1"/>
      <w:numFmt w:val="decimal"/>
      <w:pStyle w:val="Cmsor1"/>
      <w:lvlText w:val="%1"/>
      <w:lvlJc w:val="left"/>
      <w:pPr>
        <w:ind w:left="4686" w:hanging="432"/>
      </w:pPr>
    </w:lvl>
    <w:lvl w:ilvl="1">
      <w:start w:val="1"/>
      <w:numFmt w:val="decimal"/>
      <w:pStyle w:val="Cmsor2"/>
      <w:lvlText w:val="%1.%2"/>
      <w:lvlJc w:val="left"/>
      <w:pPr>
        <w:ind w:left="8230" w:hanging="576"/>
      </w:pPr>
    </w:lvl>
    <w:lvl w:ilvl="2">
      <w:start w:val="1"/>
      <w:numFmt w:val="decimal"/>
      <w:pStyle w:val="Cmsor3"/>
      <w:lvlText w:val="%1.%2.%3"/>
      <w:lvlJc w:val="left"/>
      <w:pPr>
        <w:ind w:left="720" w:hanging="720"/>
      </w:pPr>
    </w:lvl>
    <w:lvl w:ilvl="3">
      <w:start w:val="1"/>
      <w:numFmt w:val="decimal"/>
      <w:pStyle w:val="Cmsor4"/>
      <w:lvlText w:val="%1.%2.%3.%4"/>
      <w:lvlJc w:val="left"/>
      <w:pPr>
        <w:ind w:left="864" w:hanging="864"/>
      </w:pPr>
    </w:lvl>
    <w:lvl w:ilvl="4">
      <w:start w:val="1"/>
      <w:numFmt w:val="decimal"/>
      <w:lvlText w:val="%1.%2.%3.%4.%5"/>
      <w:lvlJc w:val="left"/>
      <w:pPr>
        <w:ind w:left="1008" w:hanging="1008"/>
      </w:pPr>
    </w:lvl>
    <w:lvl w:ilvl="5">
      <w:start w:val="1"/>
      <w:numFmt w:val="decimal"/>
      <w:pStyle w:val="Cmsor6"/>
      <w:lvlText w:val="%1.%2.%3.%4.%5.%6"/>
      <w:lvlJc w:val="left"/>
      <w:pPr>
        <w:ind w:left="1152" w:hanging="1152"/>
      </w:pPr>
    </w:lvl>
    <w:lvl w:ilvl="6">
      <w:start w:val="1"/>
      <w:numFmt w:val="decimal"/>
      <w:pStyle w:val="Cmsor7"/>
      <w:lvlText w:val="%1.%2.%3.%4.%5.%6.%7"/>
      <w:lvlJc w:val="left"/>
      <w:pPr>
        <w:ind w:left="1296" w:hanging="1296"/>
      </w:pPr>
    </w:lvl>
    <w:lvl w:ilvl="7">
      <w:start w:val="1"/>
      <w:numFmt w:val="decimal"/>
      <w:pStyle w:val="Cmsor8"/>
      <w:lvlText w:val="%1.%2.%3.%4.%5.%6.%7.%8"/>
      <w:lvlJc w:val="left"/>
      <w:pPr>
        <w:ind w:left="1440" w:hanging="1440"/>
      </w:pPr>
    </w:lvl>
    <w:lvl w:ilvl="8">
      <w:start w:val="1"/>
      <w:numFmt w:val="decimal"/>
      <w:pStyle w:val="Cmsor9"/>
      <w:lvlText w:val="%1.%2.%3.%4.%5.%6.%7.%8.%9"/>
      <w:lvlJc w:val="left"/>
      <w:pPr>
        <w:ind w:left="1584" w:hanging="1584"/>
      </w:pPr>
    </w:lvl>
  </w:abstractNum>
  <w:abstractNum w:abstractNumId="12" w15:restartNumberingAfterBreak="0">
    <w:nsid w:val="6D3F4D74"/>
    <w:multiLevelType w:val="hybridMultilevel"/>
    <w:tmpl w:val="630AC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1421525">
    <w:abstractNumId w:val="11"/>
  </w:num>
  <w:num w:numId="2" w16cid:durableId="270287514">
    <w:abstractNumId w:val="4"/>
  </w:num>
  <w:num w:numId="3" w16cid:durableId="1675497260">
    <w:abstractNumId w:val="9"/>
  </w:num>
  <w:num w:numId="4" w16cid:durableId="1146706333">
    <w:abstractNumId w:val="3"/>
  </w:num>
  <w:num w:numId="5" w16cid:durableId="1502348752">
    <w:abstractNumId w:val="0"/>
  </w:num>
  <w:num w:numId="6" w16cid:durableId="1544101585">
    <w:abstractNumId w:val="5"/>
  </w:num>
  <w:num w:numId="7" w16cid:durableId="896626050">
    <w:abstractNumId w:val="12"/>
  </w:num>
  <w:num w:numId="8" w16cid:durableId="806780153">
    <w:abstractNumId w:val="2"/>
  </w:num>
  <w:num w:numId="9" w16cid:durableId="1677002603">
    <w:abstractNumId w:val="10"/>
  </w:num>
  <w:num w:numId="10" w16cid:durableId="22487393">
    <w:abstractNumId w:val="8"/>
  </w:num>
  <w:num w:numId="11" w16cid:durableId="270942799">
    <w:abstractNumId w:val="7"/>
  </w:num>
  <w:num w:numId="12" w16cid:durableId="10230698">
    <w:abstractNumId w:val="7"/>
    <w:lvlOverride w:ilvl="0">
      <w:startOverride w:val="1"/>
    </w:lvlOverride>
  </w:num>
  <w:num w:numId="13" w16cid:durableId="1914856611">
    <w:abstractNumId w:val="1"/>
  </w:num>
  <w:num w:numId="14" w16cid:durableId="2976140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55502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679193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ZAPLlEhJenvkuqhWoPK3LRLAcxbrEGsbohQvJbfGLh94VCeqSxzV28tfrmXaZWdLn47wUCxYbtKyXMmlDXclg==" w:salt="qxcNyWx1hp+hewF/B7c6D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63C1F"/>
    <w:rsid w:val="00000106"/>
    <w:rsid w:val="00000555"/>
    <w:rsid w:val="000006B0"/>
    <w:rsid w:val="00000871"/>
    <w:rsid w:val="0000093E"/>
    <w:rsid w:val="00000B5A"/>
    <w:rsid w:val="00000F47"/>
    <w:rsid w:val="000016E1"/>
    <w:rsid w:val="00001A56"/>
    <w:rsid w:val="00001FE4"/>
    <w:rsid w:val="00002320"/>
    <w:rsid w:val="000024D8"/>
    <w:rsid w:val="0000274F"/>
    <w:rsid w:val="00002779"/>
    <w:rsid w:val="00002825"/>
    <w:rsid w:val="00002ED5"/>
    <w:rsid w:val="00002EE6"/>
    <w:rsid w:val="00004AF7"/>
    <w:rsid w:val="00005477"/>
    <w:rsid w:val="000056A3"/>
    <w:rsid w:val="00005AB2"/>
    <w:rsid w:val="00005C61"/>
    <w:rsid w:val="00005F85"/>
    <w:rsid w:val="000064F2"/>
    <w:rsid w:val="00006545"/>
    <w:rsid w:val="00006613"/>
    <w:rsid w:val="00006815"/>
    <w:rsid w:val="0000693C"/>
    <w:rsid w:val="00007464"/>
    <w:rsid w:val="00007779"/>
    <w:rsid w:val="000079F1"/>
    <w:rsid w:val="00007A47"/>
    <w:rsid w:val="00007A85"/>
    <w:rsid w:val="00007D1F"/>
    <w:rsid w:val="00007F5B"/>
    <w:rsid w:val="00010559"/>
    <w:rsid w:val="00010571"/>
    <w:rsid w:val="0001058E"/>
    <w:rsid w:val="00010A1D"/>
    <w:rsid w:val="00010FB2"/>
    <w:rsid w:val="000111A8"/>
    <w:rsid w:val="00011B38"/>
    <w:rsid w:val="000126F1"/>
    <w:rsid w:val="00012B39"/>
    <w:rsid w:val="00012D0A"/>
    <w:rsid w:val="00012D68"/>
    <w:rsid w:val="000138FA"/>
    <w:rsid w:val="00013DD9"/>
    <w:rsid w:val="00013F7F"/>
    <w:rsid w:val="0001403A"/>
    <w:rsid w:val="00014476"/>
    <w:rsid w:val="0001447C"/>
    <w:rsid w:val="000145FD"/>
    <w:rsid w:val="00014634"/>
    <w:rsid w:val="00014ED9"/>
    <w:rsid w:val="00015167"/>
    <w:rsid w:val="0001526F"/>
    <w:rsid w:val="000154A2"/>
    <w:rsid w:val="000157DC"/>
    <w:rsid w:val="0001595F"/>
    <w:rsid w:val="00015D05"/>
    <w:rsid w:val="000166FD"/>
    <w:rsid w:val="00016987"/>
    <w:rsid w:val="00016C55"/>
    <w:rsid w:val="0001714D"/>
    <w:rsid w:val="0001716D"/>
    <w:rsid w:val="0001735B"/>
    <w:rsid w:val="000178F0"/>
    <w:rsid w:val="00020300"/>
    <w:rsid w:val="00020308"/>
    <w:rsid w:val="0002059D"/>
    <w:rsid w:val="00020AF3"/>
    <w:rsid w:val="00021363"/>
    <w:rsid w:val="000213BF"/>
    <w:rsid w:val="00021485"/>
    <w:rsid w:val="000216EE"/>
    <w:rsid w:val="00021B39"/>
    <w:rsid w:val="00021DEB"/>
    <w:rsid w:val="000222AE"/>
    <w:rsid w:val="0002246F"/>
    <w:rsid w:val="00022A26"/>
    <w:rsid w:val="00022CCD"/>
    <w:rsid w:val="00022EE9"/>
    <w:rsid w:val="000230FF"/>
    <w:rsid w:val="000233CE"/>
    <w:rsid w:val="0002341B"/>
    <w:rsid w:val="00023473"/>
    <w:rsid w:val="00023E8C"/>
    <w:rsid w:val="00024499"/>
    <w:rsid w:val="00024CAF"/>
    <w:rsid w:val="00025363"/>
    <w:rsid w:val="00025631"/>
    <w:rsid w:val="00025975"/>
    <w:rsid w:val="00025A7F"/>
    <w:rsid w:val="00025C8C"/>
    <w:rsid w:val="00026016"/>
    <w:rsid w:val="0002607B"/>
    <w:rsid w:val="000271F8"/>
    <w:rsid w:val="000275A0"/>
    <w:rsid w:val="000275BD"/>
    <w:rsid w:val="000279E9"/>
    <w:rsid w:val="00030900"/>
    <w:rsid w:val="00030B38"/>
    <w:rsid w:val="00030CFE"/>
    <w:rsid w:val="00030EF6"/>
    <w:rsid w:val="00031214"/>
    <w:rsid w:val="000312A6"/>
    <w:rsid w:val="000315D3"/>
    <w:rsid w:val="00031738"/>
    <w:rsid w:val="00031FBC"/>
    <w:rsid w:val="00032C68"/>
    <w:rsid w:val="00033108"/>
    <w:rsid w:val="000332F2"/>
    <w:rsid w:val="00033318"/>
    <w:rsid w:val="000333F7"/>
    <w:rsid w:val="00033696"/>
    <w:rsid w:val="00033B3C"/>
    <w:rsid w:val="00033C23"/>
    <w:rsid w:val="00033DE1"/>
    <w:rsid w:val="00034017"/>
    <w:rsid w:val="000340CE"/>
    <w:rsid w:val="000340EB"/>
    <w:rsid w:val="000341C3"/>
    <w:rsid w:val="00034277"/>
    <w:rsid w:val="00034EB5"/>
    <w:rsid w:val="00035C05"/>
    <w:rsid w:val="000372BF"/>
    <w:rsid w:val="00037FBD"/>
    <w:rsid w:val="0004027B"/>
    <w:rsid w:val="00040979"/>
    <w:rsid w:val="00040D1B"/>
    <w:rsid w:val="00040EED"/>
    <w:rsid w:val="00041079"/>
    <w:rsid w:val="000418EB"/>
    <w:rsid w:val="00041978"/>
    <w:rsid w:val="00041B30"/>
    <w:rsid w:val="00041C7C"/>
    <w:rsid w:val="00041DB8"/>
    <w:rsid w:val="00042241"/>
    <w:rsid w:val="00042305"/>
    <w:rsid w:val="000425D9"/>
    <w:rsid w:val="00042762"/>
    <w:rsid w:val="000427B1"/>
    <w:rsid w:val="00042BF9"/>
    <w:rsid w:val="00042E50"/>
    <w:rsid w:val="00043271"/>
    <w:rsid w:val="0004374E"/>
    <w:rsid w:val="000437B4"/>
    <w:rsid w:val="00043A53"/>
    <w:rsid w:val="00043C6E"/>
    <w:rsid w:val="00043E48"/>
    <w:rsid w:val="000440BD"/>
    <w:rsid w:val="000442CD"/>
    <w:rsid w:val="00044364"/>
    <w:rsid w:val="00044845"/>
    <w:rsid w:val="000448B4"/>
    <w:rsid w:val="00044C5A"/>
    <w:rsid w:val="00045B6B"/>
    <w:rsid w:val="00045BA9"/>
    <w:rsid w:val="00045CED"/>
    <w:rsid w:val="000469D2"/>
    <w:rsid w:val="000470E5"/>
    <w:rsid w:val="00047270"/>
    <w:rsid w:val="000504AC"/>
    <w:rsid w:val="000509A0"/>
    <w:rsid w:val="00050C75"/>
    <w:rsid w:val="0005116F"/>
    <w:rsid w:val="000518C1"/>
    <w:rsid w:val="0005199F"/>
    <w:rsid w:val="00052218"/>
    <w:rsid w:val="00052934"/>
    <w:rsid w:val="00052CB6"/>
    <w:rsid w:val="000531B4"/>
    <w:rsid w:val="00053346"/>
    <w:rsid w:val="00053B49"/>
    <w:rsid w:val="0005431E"/>
    <w:rsid w:val="00054555"/>
    <w:rsid w:val="000546CD"/>
    <w:rsid w:val="000547CC"/>
    <w:rsid w:val="00054C9F"/>
    <w:rsid w:val="00054DE5"/>
    <w:rsid w:val="00055926"/>
    <w:rsid w:val="00055AC4"/>
    <w:rsid w:val="00055E25"/>
    <w:rsid w:val="0005603E"/>
    <w:rsid w:val="00056196"/>
    <w:rsid w:val="00056896"/>
    <w:rsid w:val="00056BF6"/>
    <w:rsid w:val="000605A6"/>
    <w:rsid w:val="0006071F"/>
    <w:rsid w:val="00060962"/>
    <w:rsid w:val="00060A0A"/>
    <w:rsid w:val="00060D38"/>
    <w:rsid w:val="0006131F"/>
    <w:rsid w:val="000613AD"/>
    <w:rsid w:val="000617DB"/>
    <w:rsid w:val="0006186E"/>
    <w:rsid w:val="00061BB8"/>
    <w:rsid w:val="00061F32"/>
    <w:rsid w:val="00062D49"/>
    <w:rsid w:val="0006339C"/>
    <w:rsid w:val="00063847"/>
    <w:rsid w:val="00063BAE"/>
    <w:rsid w:val="00063FB5"/>
    <w:rsid w:val="00064212"/>
    <w:rsid w:val="00064EF0"/>
    <w:rsid w:val="00065B40"/>
    <w:rsid w:val="000661C3"/>
    <w:rsid w:val="00066B8E"/>
    <w:rsid w:val="0006711D"/>
    <w:rsid w:val="0006773E"/>
    <w:rsid w:val="00067893"/>
    <w:rsid w:val="00067B6D"/>
    <w:rsid w:val="00067C84"/>
    <w:rsid w:val="000704EB"/>
    <w:rsid w:val="00070613"/>
    <w:rsid w:val="00070A85"/>
    <w:rsid w:val="00072846"/>
    <w:rsid w:val="0007285E"/>
    <w:rsid w:val="00072E43"/>
    <w:rsid w:val="00073FFD"/>
    <w:rsid w:val="00074344"/>
    <w:rsid w:val="00074E30"/>
    <w:rsid w:val="00075014"/>
    <w:rsid w:val="0007539F"/>
    <w:rsid w:val="00075506"/>
    <w:rsid w:val="000759A3"/>
    <w:rsid w:val="00075DA6"/>
    <w:rsid w:val="00076B7A"/>
    <w:rsid w:val="00076BC7"/>
    <w:rsid w:val="00076DE8"/>
    <w:rsid w:val="00077859"/>
    <w:rsid w:val="00077BA1"/>
    <w:rsid w:val="00077BDF"/>
    <w:rsid w:val="00077C57"/>
    <w:rsid w:val="00080115"/>
    <w:rsid w:val="000801E8"/>
    <w:rsid w:val="000805CD"/>
    <w:rsid w:val="00080D13"/>
    <w:rsid w:val="00080DC3"/>
    <w:rsid w:val="00080FC3"/>
    <w:rsid w:val="000812C7"/>
    <w:rsid w:val="00081841"/>
    <w:rsid w:val="00081F58"/>
    <w:rsid w:val="0008237A"/>
    <w:rsid w:val="00082E89"/>
    <w:rsid w:val="000831F3"/>
    <w:rsid w:val="00083DAE"/>
    <w:rsid w:val="00084FC1"/>
    <w:rsid w:val="00085AA4"/>
    <w:rsid w:val="00085B24"/>
    <w:rsid w:val="00085EFA"/>
    <w:rsid w:val="000860D3"/>
    <w:rsid w:val="000866B2"/>
    <w:rsid w:val="00086783"/>
    <w:rsid w:val="00086BAC"/>
    <w:rsid w:val="000874BC"/>
    <w:rsid w:val="00087D2D"/>
    <w:rsid w:val="000900C6"/>
    <w:rsid w:val="00090912"/>
    <w:rsid w:val="00091203"/>
    <w:rsid w:val="00091B09"/>
    <w:rsid w:val="00091BB5"/>
    <w:rsid w:val="00092270"/>
    <w:rsid w:val="00092AA2"/>
    <w:rsid w:val="0009321F"/>
    <w:rsid w:val="000934DC"/>
    <w:rsid w:val="000934FD"/>
    <w:rsid w:val="0009362A"/>
    <w:rsid w:val="00093884"/>
    <w:rsid w:val="00093EA2"/>
    <w:rsid w:val="000942EA"/>
    <w:rsid w:val="0009498D"/>
    <w:rsid w:val="00094C24"/>
    <w:rsid w:val="00095712"/>
    <w:rsid w:val="0009597A"/>
    <w:rsid w:val="00095E39"/>
    <w:rsid w:val="000968A1"/>
    <w:rsid w:val="00096AAC"/>
    <w:rsid w:val="00096B28"/>
    <w:rsid w:val="00096D55"/>
    <w:rsid w:val="00096D57"/>
    <w:rsid w:val="00096F0E"/>
    <w:rsid w:val="00097CBF"/>
    <w:rsid w:val="000A081E"/>
    <w:rsid w:val="000A0C5A"/>
    <w:rsid w:val="000A0FB7"/>
    <w:rsid w:val="000A10FD"/>
    <w:rsid w:val="000A17B4"/>
    <w:rsid w:val="000A1DBC"/>
    <w:rsid w:val="000A1ED4"/>
    <w:rsid w:val="000A2058"/>
    <w:rsid w:val="000A2A7D"/>
    <w:rsid w:val="000A2CFA"/>
    <w:rsid w:val="000A2F1D"/>
    <w:rsid w:val="000A3326"/>
    <w:rsid w:val="000A35C8"/>
    <w:rsid w:val="000A3BC2"/>
    <w:rsid w:val="000A3CDE"/>
    <w:rsid w:val="000A4B94"/>
    <w:rsid w:val="000A54CD"/>
    <w:rsid w:val="000A55CE"/>
    <w:rsid w:val="000A5820"/>
    <w:rsid w:val="000A6117"/>
    <w:rsid w:val="000A6616"/>
    <w:rsid w:val="000A6786"/>
    <w:rsid w:val="000A756F"/>
    <w:rsid w:val="000A7600"/>
    <w:rsid w:val="000A7CF6"/>
    <w:rsid w:val="000B013A"/>
    <w:rsid w:val="000B056C"/>
    <w:rsid w:val="000B0864"/>
    <w:rsid w:val="000B0A19"/>
    <w:rsid w:val="000B0BCD"/>
    <w:rsid w:val="000B0FA7"/>
    <w:rsid w:val="000B14CD"/>
    <w:rsid w:val="000B16DC"/>
    <w:rsid w:val="000B1961"/>
    <w:rsid w:val="000B1AC3"/>
    <w:rsid w:val="000B1DE9"/>
    <w:rsid w:val="000B253F"/>
    <w:rsid w:val="000B2818"/>
    <w:rsid w:val="000B2A66"/>
    <w:rsid w:val="000B2C5A"/>
    <w:rsid w:val="000B312D"/>
    <w:rsid w:val="000B3131"/>
    <w:rsid w:val="000B32A0"/>
    <w:rsid w:val="000B32E6"/>
    <w:rsid w:val="000B3389"/>
    <w:rsid w:val="000B3465"/>
    <w:rsid w:val="000B3D11"/>
    <w:rsid w:val="000B4353"/>
    <w:rsid w:val="000B45DC"/>
    <w:rsid w:val="000B51F8"/>
    <w:rsid w:val="000B5D3D"/>
    <w:rsid w:val="000B5F77"/>
    <w:rsid w:val="000B60AB"/>
    <w:rsid w:val="000B6C50"/>
    <w:rsid w:val="000B7851"/>
    <w:rsid w:val="000B7C20"/>
    <w:rsid w:val="000C009C"/>
    <w:rsid w:val="000C0745"/>
    <w:rsid w:val="000C07C6"/>
    <w:rsid w:val="000C08C5"/>
    <w:rsid w:val="000C0AF3"/>
    <w:rsid w:val="000C0CE0"/>
    <w:rsid w:val="000C1066"/>
    <w:rsid w:val="000C11BC"/>
    <w:rsid w:val="000C1460"/>
    <w:rsid w:val="000C1CB2"/>
    <w:rsid w:val="000C1E78"/>
    <w:rsid w:val="000C2CD6"/>
    <w:rsid w:val="000C380D"/>
    <w:rsid w:val="000C3858"/>
    <w:rsid w:val="000C3B29"/>
    <w:rsid w:val="000C3FC6"/>
    <w:rsid w:val="000C3FEB"/>
    <w:rsid w:val="000C40F1"/>
    <w:rsid w:val="000C46CB"/>
    <w:rsid w:val="000C4CAD"/>
    <w:rsid w:val="000C567A"/>
    <w:rsid w:val="000C5A4E"/>
    <w:rsid w:val="000C5C41"/>
    <w:rsid w:val="000C5FB4"/>
    <w:rsid w:val="000C6025"/>
    <w:rsid w:val="000C654E"/>
    <w:rsid w:val="000C660F"/>
    <w:rsid w:val="000C6631"/>
    <w:rsid w:val="000C70F0"/>
    <w:rsid w:val="000C7251"/>
    <w:rsid w:val="000C72DC"/>
    <w:rsid w:val="000C7AE6"/>
    <w:rsid w:val="000C7EDE"/>
    <w:rsid w:val="000D0040"/>
    <w:rsid w:val="000D0372"/>
    <w:rsid w:val="000D0C54"/>
    <w:rsid w:val="000D0C71"/>
    <w:rsid w:val="000D0FFA"/>
    <w:rsid w:val="000D1038"/>
    <w:rsid w:val="000D13ED"/>
    <w:rsid w:val="000D16EB"/>
    <w:rsid w:val="000D1894"/>
    <w:rsid w:val="000D1A12"/>
    <w:rsid w:val="000D1C3A"/>
    <w:rsid w:val="000D1E53"/>
    <w:rsid w:val="000D1E81"/>
    <w:rsid w:val="000D2604"/>
    <w:rsid w:val="000D27F3"/>
    <w:rsid w:val="000D2C4F"/>
    <w:rsid w:val="000D2CBC"/>
    <w:rsid w:val="000D3569"/>
    <w:rsid w:val="000D3661"/>
    <w:rsid w:val="000D42F2"/>
    <w:rsid w:val="000D48AC"/>
    <w:rsid w:val="000D4B4E"/>
    <w:rsid w:val="000D4E31"/>
    <w:rsid w:val="000D4E48"/>
    <w:rsid w:val="000D5244"/>
    <w:rsid w:val="000D529F"/>
    <w:rsid w:val="000D5520"/>
    <w:rsid w:val="000D5598"/>
    <w:rsid w:val="000D6245"/>
    <w:rsid w:val="000D6829"/>
    <w:rsid w:val="000D6B06"/>
    <w:rsid w:val="000D78CF"/>
    <w:rsid w:val="000E02A3"/>
    <w:rsid w:val="000E03E9"/>
    <w:rsid w:val="000E07ED"/>
    <w:rsid w:val="000E09FF"/>
    <w:rsid w:val="000E0ECD"/>
    <w:rsid w:val="000E10A4"/>
    <w:rsid w:val="000E19CE"/>
    <w:rsid w:val="000E1A33"/>
    <w:rsid w:val="000E23D5"/>
    <w:rsid w:val="000E2DA7"/>
    <w:rsid w:val="000E2DEB"/>
    <w:rsid w:val="000E330E"/>
    <w:rsid w:val="000E384D"/>
    <w:rsid w:val="000E4100"/>
    <w:rsid w:val="000E4207"/>
    <w:rsid w:val="000E42A2"/>
    <w:rsid w:val="000E4875"/>
    <w:rsid w:val="000E492C"/>
    <w:rsid w:val="000E49FC"/>
    <w:rsid w:val="000E4A13"/>
    <w:rsid w:val="000E4B31"/>
    <w:rsid w:val="000E4B48"/>
    <w:rsid w:val="000E5313"/>
    <w:rsid w:val="000E539E"/>
    <w:rsid w:val="000E5B21"/>
    <w:rsid w:val="000E5BA8"/>
    <w:rsid w:val="000E6341"/>
    <w:rsid w:val="000E686A"/>
    <w:rsid w:val="000E6879"/>
    <w:rsid w:val="000E70F7"/>
    <w:rsid w:val="000E75F0"/>
    <w:rsid w:val="000E77EF"/>
    <w:rsid w:val="000E7879"/>
    <w:rsid w:val="000F042B"/>
    <w:rsid w:val="000F1AC6"/>
    <w:rsid w:val="000F1AF5"/>
    <w:rsid w:val="000F25B7"/>
    <w:rsid w:val="000F3148"/>
    <w:rsid w:val="000F3473"/>
    <w:rsid w:val="000F3D1C"/>
    <w:rsid w:val="000F4BF0"/>
    <w:rsid w:val="000F4C18"/>
    <w:rsid w:val="000F5114"/>
    <w:rsid w:val="000F52DD"/>
    <w:rsid w:val="000F541A"/>
    <w:rsid w:val="000F57B6"/>
    <w:rsid w:val="000F5B7D"/>
    <w:rsid w:val="000F6013"/>
    <w:rsid w:val="000F66F0"/>
    <w:rsid w:val="000F67DC"/>
    <w:rsid w:val="000F683D"/>
    <w:rsid w:val="000F690E"/>
    <w:rsid w:val="000F6FF0"/>
    <w:rsid w:val="000F7085"/>
    <w:rsid w:val="000F71FE"/>
    <w:rsid w:val="000F7766"/>
    <w:rsid w:val="000F7954"/>
    <w:rsid w:val="000F7E96"/>
    <w:rsid w:val="000F7EAE"/>
    <w:rsid w:val="000F7F5A"/>
    <w:rsid w:val="00100177"/>
    <w:rsid w:val="001004FA"/>
    <w:rsid w:val="00100A48"/>
    <w:rsid w:val="00100D19"/>
    <w:rsid w:val="00100EAE"/>
    <w:rsid w:val="00101225"/>
    <w:rsid w:val="0010144C"/>
    <w:rsid w:val="0010181A"/>
    <w:rsid w:val="00101986"/>
    <w:rsid w:val="00101B11"/>
    <w:rsid w:val="00101DAD"/>
    <w:rsid w:val="00102675"/>
    <w:rsid w:val="0010390A"/>
    <w:rsid w:val="00103C71"/>
    <w:rsid w:val="001040CF"/>
    <w:rsid w:val="00104265"/>
    <w:rsid w:val="0010469B"/>
    <w:rsid w:val="0010473F"/>
    <w:rsid w:val="00104DFF"/>
    <w:rsid w:val="00104FD6"/>
    <w:rsid w:val="00105115"/>
    <w:rsid w:val="0010560D"/>
    <w:rsid w:val="001058E6"/>
    <w:rsid w:val="00105B37"/>
    <w:rsid w:val="00106494"/>
    <w:rsid w:val="00106799"/>
    <w:rsid w:val="001067FA"/>
    <w:rsid w:val="001069C1"/>
    <w:rsid w:val="00106F04"/>
    <w:rsid w:val="0010780B"/>
    <w:rsid w:val="0010785F"/>
    <w:rsid w:val="00107DE3"/>
    <w:rsid w:val="00107E69"/>
    <w:rsid w:val="00107EA7"/>
    <w:rsid w:val="00110454"/>
    <w:rsid w:val="00110B88"/>
    <w:rsid w:val="00110E98"/>
    <w:rsid w:val="00111C8F"/>
    <w:rsid w:val="00112066"/>
    <w:rsid w:val="001120F2"/>
    <w:rsid w:val="001122D0"/>
    <w:rsid w:val="00112591"/>
    <w:rsid w:val="00112637"/>
    <w:rsid w:val="001128B5"/>
    <w:rsid w:val="00113090"/>
    <w:rsid w:val="00113750"/>
    <w:rsid w:val="001139A8"/>
    <w:rsid w:val="001139E4"/>
    <w:rsid w:val="00113E80"/>
    <w:rsid w:val="0011403D"/>
    <w:rsid w:val="001141FB"/>
    <w:rsid w:val="001143E4"/>
    <w:rsid w:val="001148FD"/>
    <w:rsid w:val="00114978"/>
    <w:rsid w:val="00114B49"/>
    <w:rsid w:val="00114ED5"/>
    <w:rsid w:val="00115648"/>
    <w:rsid w:val="00115EA1"/>
    <w:rsid w:val="0011604D"/>
    <w:rsid w:val="00116558"/>
    <w:rsid w:val="00116698"/>
    <w:rsid w:val="00116FEC"/>
    <w:rsid w:val="00117269"/>
    <w:rsid w:val="001174A8"/>
    <w:rsid w:val="00117CA3"/>
    <w:rsid w:val="00117E46"/>
    <w:rsid w:val="00117FB3"/>
    <w:rsid w:val="00120222"/>
    <w:rsid w:val="001204FC"/>
    <w:rsid w:val="00120548"/>
    <w:rsid w:val="00120B7D"/>
    <w:rsid w:val="00120D10"/>
    <w:rsid w:val="00121319"/>
    <w:rsid w:val="00121770"/>
    <w:rsid w:val="00121A91"/>
    <w:rsid w:val="00121B3A"/>
    <w:rsid w:val="00122450"/>
    <w:rsid w:val="00122550"/>
    <w:rsid w:val="001227A0"/>
    <w:rsid w:val="001231AA"/>
    <w:rsid w:val="00123483"/>
    <w:rsid w:val="00124C17"/>
    <w:rsid w:val="00124C76"/>
    <w:rsid w:val="00124E47"/>
    <w:rsid w:val="00124F90"/>
    <w:rsid w:val="0012509F"/>
    <w:rsid w:val="00125101"/>
    <w:rsid w:val="0012568A"/>
    <w:rsid w:val="001256CF"/>
    <w:rsid w:val="001256D3"/>
    <w:rsid w:val="00125CC2"/>
    <w:rsid w:val="001278A2"/>
    <w:rsid w:val="00130D88"/>
    <w:rsid w:val="00130EF9"/>
    <w:rsid w:val="0013112A"/>
    <w:rsid w:val="0013112E"/>
    <w:rsid w:val="00131979"/>
    <w:rsid w:val="00131DD6"/>
    <w:rsid w:val="001324D7"/>
    <w:rsid w:val="001327B9"/>
    <w:rsid w:val="001329DF"/>
    <w:rsid w:val="0013329C"/>
    <w:rsid w:val="001333FD"/>
    <w:rsid w:val="00133BAC"/>
    <w:rsid w:val="0013408E"/>
    <w:rsid w:val="001340CE"/>
    <w:rsid w:val="00134578"/>
    <w:rsid w:val="0013511C"/>
    <w:rsid w:val="001353F4"/>
    <w:rsid w:val="00135C14"/>
    <w:rsid w:val="00135DB5"/>
    <w:rsid w:val="00135E08"/>
    <w:rsid w:val="0013656A"/>
    <w:rsid w:val="00136B4D"/>
    <w:rsid w:val="00137264"/>
    <w:rsid w:val="00137E61"/>
    <w:rsid w:val="00140BD4"/>
    <w:rsid w:val="0014136E"/>
    <w:rsid w:val="00141C00"/>
    <w:rsid w:val="00142012"/>
    <w:rsid w:val="00142E4A"/>
    <w:rsid w:val="00142FBA"/>
    <w:rsid w:val="00143112"/>
    <w:rsid w:val="00143116"/>
    <w:rsid w:val="00143137"/>
    <w:rsid w:val="00143685"/>
    <w:rsid w:val="00143DD3"/>
    <w:rsid w:val="0014423D"/>
    <w:rsid w:val="00144920"/>
    <w:rsid w:val="00144AAD"/>
    <w:rsid w:val="00146012"/>
    <w:rsid w:val="0014628C"/>
    <w:rsid w:val="001462D5"/>
    <w:rsid w:val="001463C3"/>
    <w:rsid w:val="00146698"/>
    <w:rsid w:val="00146A33"/>
    <w:rsid w:val="00146B8D"/>
    <w:rsid w:val="00146C60"/>
    <w:rsid w:val="00146D7A"/>
    <w:rsid w:val="00146E77"/>
    <w:rsid w:val="00146F68"/>
    <w:rsid w:val="001471A9"/>
    <w:rsid w:val="0014759E"/>
    <w:rsid w:val="0014796F"/>
    <w:rsid w:val="00147E4E"/>
    <w:rsid w:val="001504A4"/>
    <w:rsid w:val="001509B2"/>
    <w:rsid w:val="001512A2"/>
    <w:rsid w:val="001519C2"/>
    <w:rsid w:val="00151A73"/>
    <w:rsid w:val="00151CE1"/>
    <w:rsid w:val="00151FBE"/>
    <w:rsid w:val="0015215A"/>
    <w:rsid w:val="00152948"/>
    <w:rsid w:val="00152DA0"/>
    <w:rsid w:val="00152DE0"/>
    <w:rsid w:val="00153166"/>
    <w:rsid w:val="0015349D"/>
    <w:rsid w:val="00153A29"/>
    <w:rsid w:val="00153E86"/>
    <w:rsid w:val="0015477A"/>
    <w:rsid w:val="00155685"/>
    <w:rsid w:val="00155D53"/>
    <w:rsid w:val="00155EE0"/>
    <w:rsid w:val="00155F2B"/>
    <w:rsid w:val="00156067"/>
    <w:rsid w:val="00156071"/>
    <w:rsid w:val="001561CF"/>
    <w:rsid w:val="001562B9"/>
    <w:rsid w:val="00156538"/>
    <w:rsid w:val="0015657B"/>
    <w:rsid w:val="00157562"/>
    <w:rsid w:val="00157895"/>
    <w:rsid w:val="00157B19"/>
    <w:rsid w:val="00157E2B"/>
    <w:rsid w:val="001612BB"/>
    <w:rsid w:val="00161D7E"/>
    <w:rsid w:val="00162033"/>
    <w:rsid w:val="00162660"/>
    <w:rsid w:val="00162BE2"/>
    <w:rsid w:val="00162E45"/>
    <w:rsid w:val="0016313B"/>
    <w:rsid w:val="0016369E"/>
    <w:rsid w:val="00163F41"/>
    <w:rsid w:val="0016408C"/>
    <w:rsid w:val="00164153"/>
    <w:rsid w:val="00164468"/>
    <w:rsid w:val="001646B2"/>
    <w:rsid w:val="00165987"/>
    <w:rsid w:val="00165B05"/>
    <w:rsid w:val="00165F27"/>
    <w:rsid w:val="00166381"/>
    <w:rsid w:val="00166568"/>
    <w:rsid w:val="00166ED0"/>
    <w:rsid w:val="0016708C"/>
    <w:rsid w:val="001675D5"/>
    <w:rsid w:val="001678F4"/>
    <w:rsid w:val="001706ED"/>
    <w:rsid w:val="00170D35"/>
    <w:rsid w:val="00170D8A"/>
    <w:rsid w:val="00171149"/>
    <w:rsid w:val="001715FF"/>
    <w:rsid w:val="00171F69"/>
    <w:rsid w:val="0017200E"/>
    <w:rsid w:val="00172046"/>
    <w:rsid w:val="0017230D"/>
    <w:rsid w:val="00172469"/>
    <w:rsid w:val="001727C0"/>
    <w:rsid w:val="00172CDC"/>
    <w:rsid w:val="00172FA3"/>
    <w:rsid w:val="001730A2"/>
    <w:rsid w:val="0017314B"/>
    <w:rsid w:val="001734BF"/>
    <w:rsid w:val="001734FE"/>
    <w:rsid w:val="001737CA"/>
    <w:rsid w:val="001737F0"/>
    <w:rsid w:val="00173C5B"/>
    <w:rsid w:val="00173D05"/>
    <w:rsid w:val="00174AC5"/>
    <w:rsid w:val="00174B11"/>
    <w:rsid w:val="00175077"/>
    <w:rsid w:val="001752CF"/>
    <w:rsid w:val="001759B1"/>
    <w:rsid w:val="00175AF5"/>
    <w:rsid w:val="00175DD2"/>
    <w:rsid w:val="001768AB"/>
    <w:rsid w:val="00176E22"/>
    <w:rsid w:val="00177B79"/>
    <w:rsid w:val="00177F8C"/>
    <w:rsid w:val="00180136"/>
    <w:rsid w:val="00180912"/>
    <w:rsid w:val="00180E67"/>
    <w:rsid w:val="001814B4"/>
    <w:rsid w:val="001817EC"/>
    <w:rsid w:val="001818CC"/>
    <w:rsid w:val="00182160"/>
    <w:rsid w:val="001826FD"/>
    <w:rsid w:val="00182A76"/>
    <w:rsid w:val="00183414"/>
    <w:rsid w:val="001839B2"/>
    <w:rsid w:val="00183AE7"/>
    <w:rsid w:val="00183C99"/>
    <w:rsid w:val="00183CE7"/>
    <w:rsid w:val="00184017"/>
    <w:rsid w:val="00184589"/>
    <w:rsid w:val="0018540C"/>
    <w:rsid w:val="00185A90"/>
    <w:rsid w:val="00185C4C"/>
    <w:rsid w:val="001865B6"/>
    <w:rsid w:val="001865EF"/>
    <w:rsid w:val="00186932"/>
    <w:rsid w:val="0018704D"/>
    <w:rsid w:val="001872C8"/>
    <w:rsid w:val="001879C7"/>
    <w:rsid w:val="0019085F"/>
    <w:rsid w:val="00190FCF"/>
    <w:rsid w:val="00191207"/>
    <w:rsid w:val="00191A56"/>
    <w:rsid w:val="001920DF"/>
    <w:rsid w:val="00192249"/>
    <w:rsid w:val="0019248F"/>
    <w:rsid w:val="001924C0"/>
    <w:rsid w:val="00192BBA"/>
    <w:rsid w:val="00192FDE"/>
    <w:rsid w:val="00193114"/>
    <w:rsid w:val="00194440"/>
    <w:rsid w:val="0019460C"/>
    <w:rsid w:val="001947EE"/>
    <w:rsid w:val="0019488B"/>
    <w:rsid w:val="00194A1B"/>
    <w:rsid w:val="0019537A"/>
    <w:rsid w:val="001955BB"/>
    <w:rsid w:val="0019689D"/>
    <w:rsid w:val="00196F6C"/>
    <w:rsid w:val="00197828"/>
    <w:rsid w:val="00197FF5"/>
    <w:rsid w:val="001A0632"/>
    <w:rsid w:val="001A069D"/>
    <w:rsid w:val="001A0C53"/>
    <w:rsid w:val="001A0C90"/>
    <w:rsid w:val="001A0E8D"/>
    <w:rsid w:val="001A16BF"/>
    <w:rsid w:val="001A199E"/>
    <w:rsid w:val="001A19EF"/>
    <w:rsid w:val="001A1D74"/>
    <w:rsid w:val="001A217C"/>
    <w:rsid w:val="001A27A0"/>
    <w:rsid w:val="001A2869"/>
    <w:rsid w:val="001A2AC4"/>
    <w:rsid w:val="001A33A7"/>
    <w:rsid w:val="001A4568"/>
    <w:rsid w:val="001A4A92"/>
    <w:rsid w:val="001A4D4B"/>
    <w:rsid w:val="001A4F3C"/>
    <w:rsid w:val="001A5526"/>
    <w:rsid w:val="001A555F"/>
    <w:rsid w:val="001A558B"/>
    <w:rsid w:val="001A5A8F"/>
    <w:rsid w:val="001A5B61"/>
    <w:rsid w:val="001A5CA8"/>
    <w:rsid w:val="001A683E"/>
    <w:rsid w:val="001A6912"/>
    <w:rsid w:val="001A69F5"/>
    <w:rsid w:val="001A7004"/>
    <w:rsid w:val="001A73B2"/>
    <w:rsid w:val="001A747B"/>
    <w:rsid w:val="001A7F41"/>
    <w:rsid w:val="001B0105"/>
    <w:rsid w:val="001B01C1"/>
    <w:rsid w:val="001B0951"/>
    <w:rsid w:val="001B0AE5"/>
    <w:rsid w:val="001B0EFC"/>
    <w:rsid w:val="001B0FDF"/>
    <w:rsid w:val="001B0FE0"/>
    <w:rsid w:val="001B172E"/>
    <w:rsid w:val="001B187F"/>
    <w:rsid w:val="001B1DD9"/>
    <w:rsid w:val="001B1DEB"/>
    <w:rsid w:val="001B2151"/>
    <w:rsid w:val="001B22E3"/>
    <w:rsid w:val="001B25A1"/>
    <w:rsid w:val="001B30F5"/>
    <w:rsid w:val="001B31B1"/>
    <w:rsid w:val="001B31BE"/>
    <w:rsid w:val="001B32D3"/>
    <w:rsid w:val="001B3347"/>
    <w:rsid w:val="001B39F8"/>
    <w:rsid w:val="001B3AF8"/>
    <w:rsid w:val="001B3C9C"/>
    <w:rsid w:val="001B4086"/>
    <w:rsid w:val="001B4996"/>
    <w:rsid w:val="001B4AE1"/>
    <w:rsid w:val="001B5283"/>
    <w:rsid w:val="001B5730"/>
    <w:rsid w:val="001B57ED"/>
    <w:rsid w:val="001B5DCD"/>
    <w:rsid w:val="001B6AE1"/>
    <w:rsid w:val="001B7063"/>
    <w:rsid w:val="001B72C4"/>
    <w:rsid w:val="001B73E7"/>
    <w:rsid w:val="001B767E"/>
    <w:rsid w:val="001B7F20"/>
    <w:rsid w:val="001C0461"/>
    <w:rsid w:val="001C088C"/>
    <w:rsid w:val="001C0ACA"/>
    <w:rsid w:val="001C13FA"/>
    <w:rsid w:val="001C1457"/>
    <w:rsid w:val="001C15EF"/>
    <w:rsid w:val="001C163F"/>
    <w:rsid w:val="001C2017"/>
    <w:rsid w:val="001C2134"/>
    <w:rsid w:val="001C2186"/>
    <w:rsid w:val="001C2240"/>
    <w:rsid w:val="001C2AC2"/>
    <w:rsid w:val="001C34BB"/>
    <w:rsid w:val="001C389D"/>
    <w:rsid w:val="001C3B72"/>
    <w:rsid w:val="001C3B81"/>
    <w:rsid w:val="001C3CC7"/>
    <w:rsid w:val="001C41D7"/>
    <w:rsid w:val="001C4F22"/>
    <w:rsid w:val="001C5579"/>
    <w:rsid w:val="001C5FDC"/>
    <w:rsid w:val="001C65B7"/>
    <w:rsid w:val="001C660F"/>
    <w:rsid w:val="001C66BA"/>
    <w:rsid w:val="001C69A8"/>
    <w:rsid w:val="001C6D50"/>
    <w:rsid w:val="001C7507"/>
    <w:rsid w:val="001C774E"/>
    <w:rsid w:val="001C7877"/>
    <w:rsid w:val="001C78F4"/>
    <w:rsid w:val="001C790D"/>
    <w:rsid w:val="001C7D48"/>
    <w:rsid w:val="001D00BD"/>
    <w:rsid w:val="001D07B9"/>
    <w:rsid w:val="001D0820"/>
    <w:rsid w:val="001D090B"/>
    <w:rsid w:val="001D0F87"/>
    <w:rsid w:val="001D1701"/>
    <w:rsid w:val="001D1AA0"/>
    <w:rsid w:val="001D1B5D"/>
    <w:rsid w:val="001D21CE"/>
    <w:rsid w:val="001D2613"/>
    <w:rsid w:val="001D261E"/>
    <w:rsid w:val="001D2AB5"/>
    <w:rsid w:val="001D380E"/>
    <w:rsid w:val="001D3811"/>
    <w:rsid w:val="001D3B3F"/>
    <w:rsid w:val="001D4D39"/>
    <w:rsid w:val="001D5740"/>
    <w:rsid w:val="001D5A1D"/>
    <w:rsid w:val="001D5C07"/>
    <w:rsid w:val="001D5CAF"/>
    <w:rsid w:val="001D6503"/>
    <w:rsid w:val="001D66F1"/>
    <w:rsid w:val="001D6E23"/>
    <w:rsid w:val="001D7080"/>
    <w:rsid w:val="001D7492"/>
    <w:rsid w:val="001D7BAD"/>
    <w:rsid w:val="001D7C85"/>
    <w:rsid w:val="001D7DE9"/>
    <w:rsid w:val="001E0231"/>
    <w:rsid w:val="001E05CE"/>
    <w:rsid w:val="001E1281"/>
    <w:rsid w:val="001E1282"/>
    <w:rsid w:val="001E1C23"/>
    <w:rsid w:val="001E22D5"/>
    <w:rsid w:val="001E2A4A"/>
    <w:rsid w:val="001E3356"/>
    <w:rsid w:val="001E36EC"/>
    <w:rsid w:val="001E45AD"/>
    <w:rsid w:val="001E49F9"/>
    <w:rsid w:val="001E49FD"/>
    <w:rsid w:val="001E4E68"/>
    <w:rsid w:val="001E4F81"/>
    <w:rsid w:val="001E5253"/>
    <w:rsid w:val="001E599B"/>
    <w:rsid w:val="001E5BDC"/>
    <w:rsid w:val="001E63FF"/>
    <w:rsid w:val="001E66EC"/>
    <w:rsid w:val="001E7D54"/>
    <w:rsid w:val="001E7E49"/>
    <w:rsid w:val="001F0400"/>
    <w:rsid w:val="001F0E16"/>
    <w:rsid w:val="001F1B5A"/>
    <w:rsid w:val="001F1EC1"/>
    <w:rsid w:val="001F251D"/>
    <w:rsid w:val="001F287C"/>
    <w:rsid w:val="001F288D"/>
    <w:rsid w:val="001F33DE"/>
    <w:rsid w:val="001F352E"/>
    <w:rsid w:val="001F3660"/>
    <w:rsid w:val="001F419C"/>
    <w:rsid w:val="001F427C"/>
    <w:rsid w:val="001F452C"/>
    <w:rsid w:val="001F4611"/>
    <w:rsid w:val="001F4ECD"/>
    <w:rsid w:val="001F52FD"/>
    <w:rsid w:val="001F59C8"/>
    <w:rsid w:val="001F5F4E"/>
    <w:rsid w:val="001F6749"/>
    <w:rsid w:val="001F6811"/>
    <w:rsid w:val="001F6936"/>
    <w:rsid w:val="001F6DD6"/>
    <w:rsid w:val="001F711E"/>
    <w:rsid w:val="001F7C99"/>
    <w:rsid w:val="001F7D89"/>
    <w:rsid w:val="001F7E7D"/>
    <w:rsid w:val="001F7FE8"/>
    <w:rsid w:val="002004EC"/>
    <w:rsid w:val="00200EF9"/>
    <w:rsid w:val="002012B0"/>
    <w:rsid w:val="00201468"/>
    <w:rsid w:val="002017BA"/>
    <w:rsid w:val="00202584"/>
    <w:rsid w:val="0020313D"/>
    <w:rsid w:val="002031EA"/>
    <w:rsid w:val="002038BB"/>
    <w:rsid w:val="00204C7D"/>
    <w:rsid w:val="00204E2C"/>
    <w:rsid w:val="00205C40"/>
    <w:rsid w:val="00206008"/>
    <w:rsid w:val="002060C0"/>
    <w:rsid w:val="00206205"/>
    <w:rsid w:val="0020622B"/>
    <w:rsid w:val="00206A7B"/>
    <w:rsid w:val="00207A39"/>
    <w:rsid w:val="00207CA6"/>
    <w:rsid w:val="002101FB"/>
    <w:rsid w:val="002104E5"/>
    <w:rsid w:val="0021101C"/>
    <w:rsid w:val="00211384"/>
    <w:rsid w:val="00211CF5"/>
    <w:rsid w:val="00212030"/>
    <w:rsid w:val="002124D3"/>
    <w:rsid w:val="002127F3"/>
    <w:rsid w:val="00212FED"/>
    <w:rsid w:val="00213569"/>
    <w:rsid w:val="002138C3"/>
    <w:rsid w:val="00213CDC"/>
    <w:rsid w:val="002142BB"/>
    <w:rsid w:val="002146B3"/>
    <w:rsid w:val="002152F9"/>
    <w:rsid w:val="00215527"/>
    <w:rsid w:val="00215BE1"/>
    <w:rsid w:val="00216141"/>
    <w:rsid w:val="0021622E"/>
    <w:rsid w:val="00217155"/>
    <w:rsid w:val="0021730E"/>
    <w:rsid w:val="00217772"/>
    <w:rsid w:val="00217848"/>
    <w:rsid w:val="002205B1"/>
    <w:rsid w:val="002209C3"/>
    <w:rsid w:val="00220A3B"/>
    <w:rsid w:val="00220B54"/>
    <w:rsid w:val="00220D26"/>
    <w:rsid w:val="00221728"/>
    <w:rsid w:val="0022181F"/>
    <w:rsid w:val="002218C3"/>
    <w:rsid w:val="00221B56"/>
    <w:rsid w:val="0022214D"/>
    <w:rsid w:val="002227CF"/>
    <w:rsid w:val="00222A16"/>
    <w:rsid w:val="002236FA"/>
    <w:rsid w:val="00224440"/>
    <w:rsid w:val="00224667"/>
    <w:rsid w:val="002247AF"/>
    <w:rsid w:val="0022488F"/>
    <w:rsid w:val="00224ABF"/>
    <w:rsid w:val="002255A5"/>
    <w:rsid w:val="00225FAF"/>
    <w:rsid w:val="00227538"/>
    <w:rsid w:val="00227794"/>
    <w:rsid w:val="00227964"/>
    <w:rsid w:val="00227A16"/>
    <w:rsid w:val="00227A98"/>
    <w:rsid w:val="00227E47"/>
    <w:rsid w:val="00227F6F"/>
    <w:rsid w:val="00227FD5"/>
    <w:rsid w:val="0023008B"/>
    <w:rsid w:val="00230BBE"/>
    <w:rsid w:val="00230FA9"/>
    <w:rsid w:val="00231643"/>
    <w:rsid w:val="00231659"/>
    <w:rsid w:val="00231966"/>
    <w:rsid w:val="00231AE9"/>
    <w:rsid w:val="00231CCD"/>
    <w:rsid w:val="00231FF3"/>
    <w:rsid w:val="00232394"/>
    <w:rsid w:val="0023249B"/>
    <w:rsid w:val="002328C6"/>
    <w:rsid w:val="00232A37"/>
    <w:rsid w:val="00233015"/>
    <w:rsid w:val="0023345E"/>
    <w:rsid w:val="002336F6"/>
    <w:rsid w:val="00233DDB"/>
    <w:rsid w:val="00234013"/>
    <w:rsid w:val="002346D7"/>
    <w:rsid w:val="0023471B"/>
    <w:rsid w:val="00234DF3"/>
    <w:rsid w:val="00235224"/>
    <w:rsid w:val="002353C3"/>
    <w:rsid w:val="00236144"/>
    <w:rsid w:val="0023670D"/>
    <w:rsid w:val="002369AA"/>
    <w:rsid w:val="00236E7E"/>
    <w:rsid w:val="00236FCF"/>
    <w:rsid w:val="002374D3"/>
    <w:rsid w:val="00237A52"/>
    <w:rsid w:val="00237B4D"/>
    <w:rsid w:val="00240412"/>
    <w:rsid w:val="0024051F"/>
    <w:rsid w:val="0024077E"/>
    <w:rsid w:val="00240AE3"/>
    <w:rsid w:val="00240ECE"/>
    <w:rsid w:val="002411E1"/>
    <w:rsid w:val="002415E7"/>
    <w:rsid w:val="00241D43"/>
    <w:rsid w:val="00241D72"/>
    <w:rsid w:val="0024265E"/>
    <w:rsid w:val="00242C10"/>
    <w:rsid w:val="00242E6E"/>
    <w:rsid w:val="0024346C"/>
    <w:rsid w:val="00244191"/>
    <w:rsid w:val="0024426C"/>
    <w:rsid w:val="00244561"/>
    <w:rsid w:val="00244813"/>
    <w:rsid w:val="00244A2C"/>
    <w:rsid w:val="00244ADE"/>
    <w:rsid w:val="00244D05"/>
    <w:rsid w:val="00244D77"/>
    <w:rsid w:val="00244FE9"/>
    <w:rsid w:val="00245056"/>
    <w:rsid w:val="002450DE"/>
    <w:rsid w:val="00245199"/>
    <w:rsid w:val="002456DA"/>
    <w:rsid w:val="00245B89"/>
    <w:rsid w:val="00246005"/>
    <w:rsid w:val="00246587"/>
    <w:rsid w:val="0024683D"/>
    <w:rsid w:val="00246ABA"/>
    <w:rsid w:val="00246B53"/>
    <w:rsid w:val="00246DA6"/>
    <w:rsid w:val="002475F6"/>
    <w:rsid w:val="00250025"/>
    <w:rsid w:val="00250DEC"/>
    <w:rsid w:val="00251067"/>
    <w:rsid w:val="00251A27"/>
    <w:rsid w:val="00251F26"/>
    <w:rsid w:val="00252076"/>
    <w:rsid w:val="00252A09"/>
    <w:rsid w:val="002533FC"/>
    <w:rsid w:val="00253719"/>
    <w:rsid w:val="002537CE"/>
    <w:rsid w:val="00253AF4"/>
    <w:rsid w:val="00253BF8"/>
    <w:rsid w:val="00253F4A"/>
    <w:rsid w:val="0025474C"/>
    <w:rsid w:val="0025491B"/>
    <w:rsid w:val="002549E6"/>
    <w:rsid w:val="002553BA"/>
    <w:rsid w:val="00255849"/>
    <w:rsid w:val="00255B29"/>
    <w:rsid w:val="00255C5A"/>
    <w:rsid w:val="00256077"/>
    <w:rsid w:val="00256437"/>
    <w:rsid w:val="00256780"/>
    <w:rsid w:val="0025725E"/>
    <w:rsid w:val="002572A0"/>
    <w:rsid w:val="002574D1"/>
    <w:rsid w:val="00257690"/>
    <w:rsid w:val="00257FBF"/>
    <w:rsid w:val="002614EA"/>
    <w:rsid w:val="00261D1C"/>
    <w:rsid w:val="00261ED0"/>
    <w:rsid w:val="002621C0"/>
    <w:rsid w:val="002621FC"/>
    <w:rsid w:val="0026242D"/>
    <w:rsid w:val="0026299A"/>
    <w:rsid w:val="00262C4D"/>
    <w:rsid w:val="0026331D"/>
    <w:rsid w:val="00263824"/>
    <w:rsid w:val="00263A72"/>
    <w:rsid w:val="00263AFF"/>
    <w:rsid w:val="0026408E"/>
    <w:rsid w:val="0026480C"/>
    <w:rsid w:val="00264D17"/>
    <w:rsid w:val="00264EB8"/>
    <w:rsid w:val="002653AF"/>
    <w:rsid w:val="00265A85"/>
    <w:rsid w:val="00266352"/>
    <w:rsid w:val="0026653F"/>
    <w:rsid w:val="0026725A"/>
    <w:rsid w:val="00267D21"/>
    <w:rsid w:val="00267F67"/>
    <w:rsid w:val="00270200"/>
    <w:rsid w:val="00270564"/>
    <w:rsid w:val="002708B8"/>
    <w:rsid w:val="00270D4E"/>
    <w:rsid w:val="002711D5"/>
    <w:rsid w:val="002714FA"/>
    <w:rsid w:val="0027174D"/>
    <w:rsid w:val="002719D4"/>
    <w:rsid w:val="00273699"/>
    <w:rsid w:val="00273B76"/>
    <w:rsid w:val="00274544"/>
    <w:rsid w:val="002747FC"/>
    <w:rsid w:val="00274AAF"/>
    <w:rsid w:val="00274D2F"/>
    <w:rsid w:val="00275171"/>
    <w:rsid w:val="00275188"/>
    <w:rsid w:val="0027567D"/>
    <w:rsid w:val="00275EB0"/>
    <w:rsid w:val="00275FDB"/>
    <w:rsid w:val="002765D1"/>
    <w:rsid w:val="002768E1"/>
    <w:rsid w:val="00276E2F"/>
    <w:rsid w:val="00277553"/>
    <w:rsid w:val="002775CC"/>
    <w:rsid w:val="00277D49"/>
    <w:rsid w:val="00280417"/>
    <w:rsid w:val="0028060C"/>
    <w:rsid w:val="00280F3B"/>
    <w:rsid w:val="00280FDC"/>
    <w:rsid w:val="00281840"/>
    <w:rsid w:val="00281851"/>
    <w:rsid w:val="00281870"/>
    <w:rsid w:val="00281C2C"/>
    <w:rsid w:val="0028218D"/>
    <w:rsid w:val="002826A0"/>
    <w:rsid w:val="00282901"/>
    <w:rsid w:val="002838EF"/>
    <w:rsid w:val="00283FA7"/>
    <w:rsid w:val="00284DE2"/>
    <w:rsid w:val="00285354"/>
    <w:rsid w:val="002853B1"/>
    <w:rsid w:val="002857DE"/>
    <w:rsid w:val="00285A45"/>
    <w:rsid w:val="00285AC7"/>
    <w:rsid w:val="00285CFF"/>
    <w:rsid w:val="00285D15"/>
    <w:rsid w:val="002866C4"/>
    <w:rsid w:val="00286CCF"/>
    <w:rsid w:val="00287171"/>
    <w:rsid w:val="00287D88"/>
    <w:rsid w:val="002906B8"/>
    <w:rsid w:val="002907B1"/>
    <w:rsid w:val="00290FF8"/>
    <w:rsid w:val="0029142B"/>
    <w:rsid w:val="00291E14"/>
    <w:rsid w:val="00291FBD"/>
    <w:rsid w:val="0029217E"/>
    <w:rsid w:val="00292755"/>
    <w:rsid w:val="00292807"/>
    <w:rsid w:val="00292977"/>
    <w:rsid w:val="00292F46"/>
    <w:rsid w:val="00292F7D"/>
    <w:rsid w:val="00293A5F"/>
    <w:rsid w:val="00293AC5"/>
    <w:rsid w:val="00294074"/>
    <w:rsid w:val="002943B4"/>
    <w:rsid w:val="0029486D"/>
    <w:rsid w:val="00294983"/>
    <w:rsid w:val="002957E3"/>
    <w:rsid w:val="0029592F"/>
    <w:rsid w:val="00295977"/>
    <w:rsid w:val="00295D12"/>
    <w:rsid w:val="00295DCA"/>
    <w:rsid w:val="00295E4D"/>
    <w:rsid w:val="00295F04"/>
    <w:rsid w:val="00295F85"/>
    <w:rsid w:val="00296067"/>
    <w:rsid w:val="00296589"/>
    <w:rsid w:val="00296BF7"/>
    <w:rsid w:val="002970EA"/>
    <w:rsid w:val="0029727F"/>
    <w:rsid w:val="002974A6"/>
    <w:rsid w:val="00297C80"/>
    <w:rsid w:val="002A0186"/>
    <w:rsid w:val="002A051B"/>
    <w:rsid w:val="002A0658"/>
    <w:rsid w:val="002A0C3C"/>
    <w:rsid w:val="002A0E37"/>
    <w:rsid w:val="002A13F1"/>
    <w:rsid w:val="002A1657"/>
    <w:rsid w:val="002A1964"/>
    <w:rsid w:val="002A2C56"/>
    <w:rsid w:val="002A2D48"/>
    <w:rsid w:val="002A2D63"/>
    <w:rsid w:val="002A3076"/>
    <w:rsid w:val="002A32CD"/>
    <w:rsid w:val="002A4C6E"/>
    <w:rsid w:val="002A4F46"/>
    <w:rsid w:val="002A54D9"/>
    <w:rsid w:val="002A55C5"/>
    <w:rsid w:val="002A5751"/>
    <w:rsid w:val="002A5753"/>
    <w:rsid w:val="002A6E54"/>
    <w:rsid w:val="002A6FDD"/>
    <w:rsid w:val="002A7165"/>
    <w:rsid w:val="002A742E"/>
    <w:rsid w:val="002A7B5A"/>
    <w:rsid w:val="002A7F05"/>
    <w:rsid w:val="002A7F2B"/>
    <w:rsid w:val="002B003D"/>
    <w:rsid w:val="002B036C"/>
    <w:rsid w:val="002B04BE"/>
    <w:rsid w:val="002B06CD"/>
    <w:rsid w:val="002B0EC3"/>
    <w:rsid w:val="002B159F"/>
    <w:rsid w:val="002B1AA3"/>
    <w:rsid w:val="002B1BEA"/>
    <w:rsid w:val="002B1E5E"/>
    <w:rsid w:val="002B1FBE"/>
    <w:rsid w:val="002B20CA"/>
    <w:rsid w:val="002B2422"/>
    <w:rsid w:val="002B2467"/>
    <w:rsid w:val="002B2D98"/>
    <w:rsid w:val="002B30BB"/>
    <w:rsid w:val="002B342E"/>
    <w:rsid w:val="002B358A"/>
    <w:rsid w:val="002B35CC"/>
    <w:rsid w:val="002B4AD7"/>
    <w:rsid w:val="002B59F0"/>
    <w:rsid w:val="002B5B01"/>
    <w:rsid w:val="002B6654"/>
    <w:rsid w:val="002B698F"/>
    <w:rsid w:val="002B73FB"/>
    <w:rsid w:val="002B7497"/>
    <w:rsid w:val="002B76FE"/>
    <w:rsid w:val="002B7955"/>
    <w:rsid w:val="002B7F6D"/>
    <w:rsid w:val="002B7FEB"/>
    <w:rsid w:val="002C06CE"/>
    <w:rsid w:val="002C1530"/>
    <w:rsid w:val="002C1EB5"/>
    <w:rsid w:val="002C2175"/>
    <w:rsid w:val="002C2940"/>
    <w:rsid w:val="002C2E9E"/>
    <w:rsid w:val="002C2FA5"/>
    <w:rsid w:val="002C3068"/>
    <w:rsid w:val="002C3305"/>
    <w:rsid w:val="002C3AA7"/>
    <w:rsid w:val="002C40BE"/>
    <w:rsid w:val="002C423B"/>
    <w:rsid w:val="002C4317"/>
    <w:rsid w:val="002C4999"/>
    <w:rsid w:val="002C4A15"/>
    <w:rsid w:val="002C4FC0"/>
    <w:rsid w:val="002C51C7"/>
    <w:rsid w:val="002C5437"/>
    <w:rsid w:val="002C54A8"/>
    <w:rsid w:val="002C551A"/>
    <w:rsid w:val="002C566E"/>
    <w:rsid w:val="002C569F"/>
    <w:rsid w:val="002C56E1"/>
    <w:rsid w:val="002C591C"/>
    <w:rsid w:val="002C5DC6"/>
    <w:rsid w:val="002C615B"/>
    <w:rsid w:val="002C62C4"/>
    <w:rsid w:val="002C687A"/>
    <w:rsid w:val="002C6F5E"/>
    <w:rsid w:val="002C713B"/>
    <w:rsid w:val="002C736F"/>
    <w:rsid w:val="002C7374"/>
    <w:rsid w:val="002C76BA"/>
    <w:rsid w:val="002C7E46"/>
    <w:rsid w:val="002D030A"/>
    <w:rsid w:val="002D0D64"/>
    <w:rsid w:val="002D0E50"/>
    <w:rsid w:val="002D0EAC"/>
    <w:rsid w:val="002D1122"/>
    <w:rsid w:val="002D1694"/>
    <w:rsid w:val="002D21B1"/>
    <w:rsid w:val="002D2C61"/>
    <w:rsid w:val="002D3317"/>
    <w:rsid w:val="002D3559"/>
    <w:rsid w:val="002D37EE"/>
    <w:rsid w:val="002D3881"/>
    <w:rsid w:val="002D3ADD"/>
    <w:rsid w:val="002D3D91"/>
    <w:rsid w:val="002D425B"/>
    <w:rsid w:val="002D557C"/>
    <w:rsid w:val="002D5768"/>
    <w:rsid w:val="002D6291"/>
    <w:rsid w:val="002D7205"/>
    <w:rsid w:val="002D750A"/>
    <w:rsid w:val="002D772D"/>
    <w:rsid w:val="002E0065"/>
    <w:rsid w:val="002E04A9"/>
    <w:rsid w:val="002E12EF"/>
    <w:rsid w:val="002E135A"/>
    <w:rsid w:val="002E1BB9"/>
    <w:rsid w:val="002E1C11"/>
    <w:rsid w:val="002E1DF2"/>
    <w:rsid w:val="002E20DD"/>
    <w:rsid w:val="002E257D"/>
    <w:rsid w:val="002E28DB"/>
    <w:rsid w:val="002E2F81"/>
    <w:rsid w:val="002E359D"/>
    <w:rsid w:val="002E35C7"/>
    <w:rsid w:val="002E3EAA"/>
    <w:rsid w:val="002E401D"/>
    <w:rsid w:val="002E4311"/>
    <w:rsid w:val="002E43B9"/>
    <w:rsid w:val="002E5533"/>
    <w:rsid w:val="002E576A"/>
    <w:rsid w:val="002E5B28"/>
    <w:rsid w:val="002E606F"/>
    <w:rsid w:val="002E62B3"/>
    <w:rsid w:val="002E6311"/>
    <w:rsid w:val="002E649A"/>
    <w:rsid w:val="002E6556"/>
    <w:rsid w:val="002E65F2"/>
    <w:rsid w:val="002E6B30"/>
    <w:rsid w:val="002E6F9C"/>
    <w:rsid w:val="002E7268"/>
    <w:rsid w:val="002E7B59"/>
    <w:rsid w:val="002E7D02"/>
    <w:rsid w:val="002F01DC"/>
    <w:rsid w:val="002F065D"/>
    <w:rsid w:val="002F07C6"/>
    <w:rsid w:val="002F0A8F"/>
    <w:rsid w:val="002F0D34"/>
    <w:rsid w:val="002F0F94"/>
    <w:rsid w:val="002F12CD"/>
    <w:rsid w:val="002F1B0E"/>
    <w:rsid w:val="002F1E0B"/>
    <w:rsid w:val="002F289C"/>
    <w:rsid w:val="002F3073"/>
    <w:rsid w:val="002F347A"/>
    <w:rsid w:val="002F354B"/>
    <w:rsid w:val="002F37C2"/>
    <w:rsid w:val="002F3F3B"/>
    <w:rsid w:val="002F4938"/>
    <w:rsid w:val="002F4A56"/>
    <w:rsid w:val="002F4D0C"/>
    <w:rsid w:val="002F557B"/>
    <w:rsid w:val="002F57EB"/>
    <w:rsid w:val="002F5A3C"/>
    <w:rsid w:val="002F66CA"/>
    <w:rsid w:val="002F773E"/>
    <w:rsid w:val="002F7B7C"/>
    <w:rsid w:val="003003F3"/>
    <w:rsid w:val="003003F9"/>
    <w:rsid w:val="0030065C"/>
    <w:rsid w:val="00300709"/>
    <w:rsid w:val="003009AC"/>
    <w:rsid w:val="00300D81"/>
    <w:rsid w:val="003011D4"/>
    <w:rsid w:val="003015DF"/>
    <w:rsid w:val="00301891"/>
    <w:rsid w:val="003018E8"/>
    <w:rsid w:val="0030209B"/>
    <w:rsid w:val="003020F7"/>
    <w:rsid w:val="00302488"/>
    <w:rsid w:val="00302A09"/>
    <w:rsid w:val="00302A76"/>
    <w:rsid w:val="00302EA4"/>
    <w:rsid w:val="00302F37"/>
    <w:rsid w:val="0030327A"/>
    <w:rsid w:val="003032AB"/>
    <w:rsid w:val="003036D7"/>
    <w:rsid w:val="00303B4E"/>
    <w:rsid w:val="00303EDF"/>
    <w:rsid w:val="00304A15"/>
    <w:rsid w:val="00304BDC"/>
    <w:rsid w:val="00304CD4"/>
    <w:rsid w:val="00304ED0"/>
    <w:rsid w:val="00305609"/>
    <w:rsid w:val="0030562A"/>
    <w:rsid w:val="003057A5"/>
    <w:rsid w:val="00305D1F"/>
    <w:rsid w:val="00305E9C"/>
    <w:rsid w:val="0030622B"/>
    <w:rsid w:val="00306780"/>
    <w:rsid w:val="00306B81"/>
    <w:rsid w:val="0030704A"/>
    <w:rsid w:val="003070F2"/>
    <w:rsid w:val="00307168"/>
    <w:rsid w:val="00310314"/>
    <w:rsid w:val="0031033C"/>
    <w:rsid w:val="003108AC"/>
    <w:rsid w:val="00310BDC"/>
    <w:rsid w:val="00310CAF"/>
    <w:rsid w:val="003110E3"/>
    <w:rsid w:val="003110EF"/>
    <w:rsid w:val="00311358"/>
    <w:rsid w:val="003120D5"/>
    <w:rsid w:val="003124F5"/>
    <w:rsid w:val="0031252F"/>
    <w:rsid w:val="00312D33"/>
    <w:rsid w:val="0031315D"/>
    <w:rsid w:val="003134B2"/>
    <w:rsid w:val="0031396B"/>
    <w:rsid w:val="003139A6"/>
    <w:rsid w:val="00313C60"/>
    <w:rsid w:val="00313F4E"/>
    <w:rsid w:val="00314117"/>
    <w:rsid w:val="0031452B"/>
    <w:rsid w:val="0031472B"/>
    <w:rsid w:val="003148F1"/>
    <w:rsid w:val="003154E2"/>
    <w:rsid w:val="003155BD"/>
    <w:rsid w:val="0031613D"/>
    <w:rsid w:val="003161E9"/>
    <w:rsid w:val="00316BB2"/>
    <w:rsid w:val="00316DD2"/>
    <w:rsid w:val="00317540"/>
    <w:rsid w:val="003176ED"/>
    <w:rsid w:val="00317AC2"/>
    <w:rsid w:val="00317BBF"/>
    <w:rsid w:val="00317DF8"/>
    <w:rsid w:val="00317EDF"/>
    <w:rsid w:val="003201FA"/>
    <w:rsid w:val="003206AF"/>
    <w:rsid w:val="0032097D"/>
    <w:rsid w:val="00320ED3"/>
    <w:rsid w:val="00321065"/>
    <w:rsid w:val="00321275"/>
    <w:rsid w:val="0032165E"/>
    <w:rsid w:val="003217BE"/>
    <w:rsid w:val="0032196C"/>
    <w:rsid w:val="00322069"/>
    <w:rsid w:val="00322780"/>
    <w:rsid w:val="00322AA8"/>
    <w:rsid w:val="0032494A"/>
    <w:rsid w:val="00324A37"/>
    <w:rsid w:val="00324E8F"/>
    <w:rsid w:val="0032537E"/>
    <w:rsid w:val="00325417"/>
    <w:rsid w:val="00325432"/>
    <w:rsid w:val="00325CD5"/>
    <w:rsid w:val="00326389"/>
    <w:rsid w:val="0032640E"/>
    <w:rsid w:val="0032655B"/>
    <w:rsid w:val="003268D2"/>
    <w:rsid w:val="003269D5"/>
    <w:rsid w:val="00327012"/>
    <w:rsid w:val="003277C4"/>
    <w:rsid w:val="003279E7"/>
    <w:rsid w:val="00330363"/>
    <w:rsid w:val="00330680"/>
    <w:rsid w:val="0033089F"/>
    <w:rsid w:val="00330AD8"/>
    <w:rsid w:val="003315F5"/>
    <w:rsid w:val="00331811"/>
    <w:rsid w:val="00331C47"/>
    <w:rsid w:val="003321D7"/>
    <w:rsid w:val="0033324D"/>
    <w:rsid w:val="00333CD5"/>
    <w:rsid w:val="00333D66"/>
    <w:rsid w:val="00333EF4"/>
    <w:rsid w:val="003345D4"/>
    <w:rsid w:val="00334B67"/>
    <w:rsid w:val="00334F58"/>
    <w:rsid w:val="00334FEA"/>
    <w:rsid w:val="003350D6"/>
    <w:rsid w:val="003359FF"/>
    <w:rsid w:val="00335AED"/>
    <w:rsid w:val="00336C35"/>
    <w:rsid w:val="00336D33"/>
    <w:rsid w:val="00336E3A"/>
    <w:rsid w:val="003370C9"/>
    <w:rsid w:val="00337129"/>
    <w:rsid w:val="00337317"/>
    <w:rsid w:val="00337A21"/>
    <w:rsid w:val="00337DA3"/>
    <w:rsid w:val="00340073"/>
    <w:rsid w:val="0034050B"/>
    <w:rsid w:val="00340685"/>
    <w:rsid w:val="003407D2"/>
    <w:rsid w:val="00340B10"/>
    <w:rsid w:val="003418A9"/>
    <w:rsid w:val="00341B0B"/>
    <w:rsid w:val="00341B6E"/>
    <w:rsid w:val="00342050"/>
    <w:rsid w:val="003420F9"/>
    <w:rsid w:val="003432FA"/>
    <w:rsid w:val="00343507"/>
    <w:rsid w:val="00343A52"/>
    <w:rsid w:val="00343BFD"/>
    <w:rsid w:val="00344957"/>
    <w:rsid w:val="00344BD6"/>
    <w:rsid w:val="00344D60"/>
    <w:rsid w:val="00344E59"/>
    <w:rsid w:val="003450C2"/>
    <w:rsid w:val="003454ED"/>
    <w:rsid w:val="0034574E"/>
    <w:rsid w:val="00345847"/>
    <w:rsid w:val="00346600"/>
    <w:rsid w:val="0034676F"/>
    <w:rsid w:val="003469AF"/>
    <w:rsid w:val="00346AA2"/>
    <w:rsid w:val="00346AB8"/>
    <w:rsid w:val="00346CB2"/>
    <w:rsid w:val="00347121"/>
    <w:rsid w:val="00347367"/>
    <w:rsid w:val="00347403"/>
    <w:rsid w:val="00347534"/>
    <w:rsid w:val="00347B45"/>
    <w:rsid w:val="00347B8D"/>
    <w:rsid w:val="00347D6A"/>
    <w:rsid w:val="003506E1"/>
    <w:rsid w:val="00350CA1"/>
    <w:rsid w:val="00350D45"/>
    <w:rsid w:val="00350F2B"/>
    <w:rsid w:val="003510C9"/>
    <w:rsid w:val="00351757"/>
    <w:rsid w:val="00351995"/>
    <w:rsid w:val="003519DA"/>
    <w:rsid w:val="00351BE3"/>
    <w:rsid w:val="00352A2C"/>
    <w:rsid w:val="00352DA9"/>
    <w:rsid w:val="003535E3"/>
    <w:rsid w:val="00353629"/>
    <w:rsid w:val="00353E8B"/>
    <w:rsid w:val="003540E9"/>
    <w:rsid w:val="00354133"/>
    <w:rsid w:val="00354AD9"/>
    <w:rsid w:val="00355569"/>
    <w:rsid w:val="0035556C"/>
    <w:rsid w:val="003564FA"/>
    <w:rsid w:val="00356903"/>
    <w:rsid w:val="00357571"/>
    <w:rsid w:val="00357712"/>
    <w:rsid w:val="00357AD6"/>
    <w:rsid w:val="00360D72"/>
    <w:rsid w:val="00360FBD"/>
    <w:rsid w:val="00361255"/>
    <w:rsid w:val="00361B6F"/>
    <w:rsid w:val="00361EA9"/>
    <w:rsid w:val="003621BC"/>
    <w:rsid w:val="0036298B"/>
    <w:rsid w:val="00362D2B"/>
    <w:rsid w:val="003634ED"/>
    <w:rsid w:val="00364460"/>
    <w:rsid w:val="00364C61"/>
    <w:rsid w:val="003656AB"/>
    <w:rsid w:val="00365943"/>
    <w:rsid w:val="00365F70"/>
    <w:rsid w:val="00365F8E"/>
    <w:rsid w:val="003665C3"/>
    <w:rsid w:val="0036689B"/>
    <w:rsid w:val="00366D42"/>
    <w:rsid w:val="00367160"/>
    <w:rsid w:val="0036753F"/>
    <w:rsid w:val="00367A0B"/>
    <w:rsid w:val="003700CA"/>
    <w:rsid w:val="0037015B"/>
    <w:rsid w:val="0037020E"/>
    <w:rsid w:val="00370671"/>
    <w:rsid w:val="00370DC9"/>
    <w:rsid w:val="00371A95"/>
    <w:rsid w:val="00371C57"/>
    <w:rsid w:val="00371CBD"/>
    <w:rsid w:val="00372038"/>
    <w:rsid w:val="00372212"/>
    <w:rsid w:val="0037245E"/>
    <w:rsid w:val="00372594"/>
    <w:rsid w:val="00372E44"/>
    <w:rsid w:val="00372E8A"/>
    <w:rsid w:val="00373429"/>
    <w:rsid w:val="0037344E"/>
    <w:rsid w:val="00373597"/>
    <w:rsid w:val="00373811"/>
    <w:rsid w:val="00373928"/>
    <w:rsid w:val="00373D64"/>
    <w:rsid w:val="00373E38"/>
    <w:rsid w:val="003742D3"/>
    <w:rsid w:val="00374786"/>
    <w:rsid w:val="003748B4"/>
    <w:rsid w:val="00374A8F"/>
    <w:rsid w:val="003755B3"/>
    <w:rsid w:val="00375857"/>
    <w:rsid w:val="00375C6D"/>
    <w:rsid w:val="0037613E"/>
    <w:rsid w:val="00376F54"/>
    <w:rsid w:val="0037711B"/>
    <w:rsid w:val="00377883"/>
    <w:rsid w:val="00380102"/>
    <w:rsid w:val="003806F7"/>
    <w:rsid w:val="0038077B"/>
    <w:rsid w:val="00380FE4"/>
    <w:rsid w:val="003816C4"/>
    <w:rsid w:val="00381DAE"/>
    <w:rsid w:val="003821C1"/>
    <w:rsid w:val="003826C8"/>
    <w:rsid w:val="003829D6"/>
    <w:rsid w:val="00383097"/>
    <w:rsid w:val="003831E2"/>
    <w:rsid w:val="003832A5"/>
    <w:rsid w:val="00383A09"/>
    <w:rsid w:val="00383B87"/>
    <w:rsid w:val="00384293"/>
    <w:rsid w:val="00384C43"/>
    <w:rsid w:val="00385BC6"/>
    <w:rsid w:val="00385F5C"/>
    <w:rsid w:val="00387A6C"/>
    <w:rsid w:val="00390E7C"/>
    <w:rsid w:val="00391E8C"/>
    <w:rsid w:val="003923A0"/>
    <w:rsid w:val="00392652"/>
    <w:rsid w:val="003929A1"/>
    <w:rsid w:val="00392A6B"/>
    <w:rsid w:val="00392DB6"/>
    <w:rsid w:val="00393554"/>
    <w:rsid w:val="0039365A"/>
    <w:rsid w:val="00393E2D"/>
    <w:rsid w:val="0039470E"/>
    <w:rsid w:val="00394E3A"/>
    <w:rsid w:val="00394F80"/>
    <w:rsid w:val="003950BB"/>
    <w:rsid w:val="00395540"/>
    <w:rsid w:val="00395C72"/>
    <w:rsid w:val="00396B14"/>
    <w:rsid w:val="00396BF9"/>
    <w:rsid w:val="00396D21"/>
    <w:rsid w:val="00396EDD"/>
    <w:rsid w:val="00396F7D"/>
    <w:rsid w:val="0039774D"/>
    <w:rsid w:val="00397879"/>
    <w:rsid w:val="00397A76"/>
    <w:rsid w:val="00397C31"/>
    <w:rsid w:val="00397CDC"/>
    <w:rsid w:val="00397FE5"/>
    <w:rsid w:val="003A04E1"/>
    <w:rsid w:val="003A052A"/>
    <w:rsid w:val="003A067F"/>
    <w:rsid w:val="003A0E03"/>
    <w:rsid w:val="003A0F93"/>
    <w:rsid w:val="003A0FB5"/>
    <w:rsid w:val="003A1044"/>
    <w:rsid w:val="003A1153"/>
    <w:rsid w:val="003A15E8"/>
    <w:rsid w:val="003A1A3C"/>
    <w:rsid w:val="003A1B8D"/>
    <w:rsid w:val="003A1ED2"/>
    <w:rsid w:val="003A2DC9"/>
    <w:rsid w:val="003A2F5F"/>
    <w:rsid w:val="003A30AE"/>
    <w:rsid w:val="003A3270"/>
    <w:rsid w:val="003A44E9"/>
    <w:rsid w:val="003A5382"/>
    <w:rsid w:val="003A575A"/>
    <w:rsid w:val="003A5900"/>
    <w:rsid w:val="003A5C1D"/>
    <w:rsid w:val="003A5DB4"/>
    <w:rsid w:val="003A6085"/>
    <w:rsid w:val="003A6E3B"/>
    <w:rsid w:val="003A75C1"/>
    <w:rsid w:val="003A773D"/>
    <w:rsid w:val="003A78AC"/>
    <w:rsid w:val="003B0006"/>
    <w:rsid w:val="003B0FFF"/>
    <w:rsid w:val="003B1091"/>
    <w:rsid w:val="003B125D"/>
    <w:rsid w:val="003B132F"/>
    <w:rsid w:val="003B1464"/>
    <w:rsid w:val="003B1BC3"/>
    <w:rsid w:val="003B1E51"/>
    <w:rsid w:val="003B22B2"/>
    <w:rsid w:val="003B23CC"/>
    <w:rsid w:val="003B2A8B"/>
    <w:rsid w:val="003B320B"/>
    <w:rsid w:val="003B34A1"/>
    <w:rsid w:val="003B363D"/>
    <w:rsid w:val="003B36C1"/>
    <w:rsid w:val="003B3A84"/>
    <w:rsid w:val="003B40A3"/>
    <w:rsid w:val="003B4656"/>
    <w:rsid w:val="003B52FF"/>
    <w:rsid w:val="003B56AF"/>
    <w:rsid w:val="003B6135"/>
    <w:rsid w:val="003B6E20"/>
    <w:rsid w:val="003B6F36"/>
    <w:rsid w:val="003B79FB"/>
    <w:rsid w:val="003B7B98"/>
    <w:rsid w:val="003B7CCB"/>
    <w:rsid w:val="003B7D3F"/>
    <w:rsid w:val="003C059F"/>
    <w:rsid w:val="003C16C6"/>
    <w:rsid w:val="003C1710"/>
    <w:rsid w:val="003C1D0D"/>
    <w:rsid w:val="003C232C"/>
    <w:rsid w:val="003C2C9B"/>
    <w:rsid w:val="003C2E99"/>
    <w:rsid w:val="003C3001"/>
    <w:rsid w:val="003C35E6"/>
    <w:rsid w:val="003C397B"/>
    <w:rsid w:val="003C43CD"/>
    <w:rsid w:val="003C484E"/>
    <w:rsid w:val="003C4EB5"/>
    <w:rsid w:val="003C5050"/>
    <w:rsid w:val="003C50CE"/>
    <w:rsid w:val="003C5288"/>
    <w:rsid w:val="003C537A"/>
    <w:rsid w:val="003C5D75"/>
    <w:rsid w:val="003C6BC5"/>
    <w:rsid w:val="003C7696"/>
    <w:rsid w:val="003D017C"/>
    <w:rsid w:val="003D02F0"/>
    <w:rsid w:val="003D0516"/>
    <w:rsid w:val="003D09B4"/>
    <w:rsid w:val="003D0D59"/>
    <w:rsid w:val="003D1AC5"/>
    <w:rsid w:val="003D1B59"/>
    <w:rsid w:val="003D1D3C"/>
    <w:rsid w:val="003D1D80"/>
    <w:rsid w:val="003D1EED"/>
    <w:rsid w:val="003D24BA"/>
    <w:rsid w:val="003D3B93"/>
    <w:rsid w:val="003D47C1"/>
    <w:rsid w:val="003D4B69"/>
    <w:rsid w:val="003D4F08"/>
    <w:rsid w:val="003D4FAB"/>
    <w:rsid w:val="003D4FAD"/>
    <w:rsid w:val="003D5A6F"/>
    <w:rsid w:val="003D5CB9"/>
    <w:rsid w:val="003D5DB1"/>
    <w:rsid w:val="003D6062"/>
    <w:rsid w:val="003D61FE"/>
    <w:rsid w:val="003D656E"/>
    <w:rsid w:val="003D666D"/>
    <w:rsid w:val="003D6902"/>
    <w:rsid w:val="003D6FAA"/>
    <w:rsid w:val="003D7321"/>
    <w:rsid w:val="003E014B"/>
    <w:rsid w:val="003E038A"/>
    <w:rsid w:val="003E0405"/>
    <w:rsid w:val="003E0CF9"/>
    <w:rsid w:val="003E1371"/>
    <w:rsid w:val="003E196A"/>
    <w:rsid w:val="003E2368"/>
    <w:rsid w:val="003E24CC"/>
    <w:rsid w:val="003E2717"/>
    <w:rsid w:val="003E3AC0"/>
    <w:rsid w:val="003E3C5D"/>
    <w:rsid w:val="003E3D78"/>
    <w:rsid w:val="003E3DBA"/>
    <w:rsid w:val="003E4571"/>
    <w:rsid w:val="003E48D0"/>
    <w:rsid w:val="003E4CE0"/>
    <w:rsid w:val="003E555E"/>
    <w:rsid w:val="003E559B"/>
    <w:rsid w:val="003E5954"/>
    <w:rsid w:val="003E5B22"/>
    <w:rsid w:val="003E621E"/>
    <w:rsid w:val="003E649A"/>
    <w:rsid w:val="003E7169"/>
    <w:rsid w:val="003E73D5"/>
    <w:rsid w:val="003E7506"/>
    <w:rsid w:val="003E7558"/>
    <w:rsid w:val="003E781F"/>
    <w:rsid w:val="003E7AA0"/>
    <w:rsid w:val="003F0B44"/>
    <w:rsid w:val="003F0BBC"/>
    <w:rsid w:val="003F1204"/>
    <w:rsid w:val="003F1FB2"/>
    <w:rsid w:val="003F1FCF"/>
    <w:rsid w:val="003F25D3"/>
    <w:rsid w:val="003F25EC"/>
    <w:rsid w:val="003F2651"/>
    <w:rsid w:val="003F2C8D"/>
    <w:rsid w:val="003F33D3"/>
    <w:rsid w:val="003F39B1"/>
    <w:rsid w:val="003F3AC6"/>
    <w:rsid w:val="003F3E4C"/>
    <w:rsid w:val="003F3F14"/>
    <w:rsid w:val="003F4824"/>
    <w:rsid w:val="003F4AFE"/>
    <w:rsid w:val="003F4BDD"/>
    <w:rsid w:val="003F5A11"/>
    <w:rsid w:val="003F5B77"/>
    <w:rsid w:val="003F5FFB"/>
    <w:rsid w:val="003F61D7"/>
    <w:rsid w:val="003F6288"/>
    <w:rsid w:val="003F6714"/>
    <w:rsid w:val="003F6AD4"/>
    <w:rsid w:val="003F7008"/>
    <w:rsid w:val="003F70E0"/>
    <w:rsid w:val="003F7508"/>
    <w:rsid w:val="003F7C9B"/>
    <w:rsid w:val="003F7F1F"/>
    <w:rsid w:val="004003A2"/>
    <w:rsid w:val="00401185"/>
    <w:rsid w:val="00401CF2"/>
    <w:rsid w:val="0040211B"/>
    <w:rsid w:val="0040236B"/>
    <w:rsid w:val="00402635"/>
    <w:rsid w:val="0040265D"/>
    <w:rsid w:val="00402A43"/>
    <w:rsid w:val="00402AD3"/>
    <w:rsid w:val="00402FF5"/>
    <w:rsid w:val="0040305B"/>
    <w:rsid w:val="004035C7"/>
    <w:rsid w:val="00403C9F"/>
    <w:rsid w:val="004045CC"/>
    <w:rsid w:val="00404638"/>
    <w:rsid w:val="004048DD"/>
    <w:rsid w:val="00404A27"/>
    <w:rsid w:val="00405453"/>
    <w:rsid w:val="00405739"/>
    <w:rsid w:val="00406853"/>
    <w:rsid w:val="00406988"/>
    <w:rsid w:val="00406A35"/>
    <w:rsid w:val="00406C0C"/>
    <w:rsid w:val="004075C4"/>
    <w:rsid w:val="004100DB"/>
    <w:rsid w:val="004102A7"/>
    <w:rsid w:val="00410993"/>
    <w:rsid w:val="00410FFE"/>
    <w:rsid w:val="0041139A"/>
    <w:rsid w:val="004115D4"/>
    <w:rsid w:val="004123D9"/>
    <w:rsid w:val="004128F8"/>
    <w:rsid w:val="00412957"/>
    <w:rsid w:val="00412C02"/>
    <w:rsid w:val="00412D6D"/>
    <w:rsid w:val="0041310A"/>
    <w:rsid w:val="0041367F"/>
    <w:rsid w:val="0041372D"/>
    <w:rsid w:val="00413D44"/>
    <w:rsid w:val="00413D4F"/>
    <w:rsid w:val="00413E2B"/>
    <w:rsid w:val="00414537"/>
    <w:rsid w:val="004149C3"/>
    <w:rsid w:val="00414AB2"/>
    <w:rsid w:val="00415010"/>
    <w:rsid w:val="004156B6"/>
    <w:rsid w:val="00415912"/>
    <w:rsid w:val="00415B87"/>
    <w:rsid w:val="00415BBD"/>
    <w:rsid w:val="00415C97"/>
    <w:rsid w:val="00416058"/>
    <w:rsid w:val="004166CF"/>
    <w:rsid w:val="00416841"/>
    <w:rsid w:val="00416B17"/>
    <w:rsid w:val="004171A6"/>
    <w:rsid w:val="00417427"/>
    <w:rsid w:val="00417539"/>
    <w:rsid w:val="00417571"/>
    <w:rsid w:val="004178E6"/>
    <w:rsid w:val="00417AFB"/>
    <w:rsid w:val="00417BAC"/>
    <w:rsid w:val="00417BC6"/>
    <w:rsid w:val="0042012A"/>
    <w:rsid w:val="0042013D"/>
    <w:rsid w:val="00422198"/>
    <w:rsid w:val="00422251"/>
    <w:rsid w:val="004222BC"/>
    <w:rsid w:val="004224B0"/>
    <w:rsid w:val="00422870"/>
    <w:rsid w:val="0042314E"/>
    <w:rsid w:val="004231D5"/>
    <w:rsid w:val="00423217"/>
    <w:rsid w:val="00423BA0"/>
    <w:rsid w:val="004240E1"/>
    <w:rsid w:val="00424573"/>
    <w:rsid w:val="0042473B"/>
    <w:rsid w:val="00424840"/>
    <w:rsid w:val="004249C4"/>
    <w:rsid w:val="00424A2A"/>
    <w:rsid w:val="004257CF"/>
    <w:rsid w:val="00425FE5"/>
    <w:rsid w:val="0042606A"/>
    <w:rsid w:val="0042606D"/>
    <w:rsid w:val="004261AD"/>
    <w:rsid w:val="004262C7"/>
    <w:rsid w:val="00426324"/>
    <w:rsid w:val="00426902"/>
    <w:rsid w:val="00426951"/>
    <w:rsid w:val="00426A34"/>
    <w:rsid w:val="00426ADC"/>
    <w:rsid w:val="00426C50"/>
    <w:rsid w:val="00426D5B"/>
    <w:rsid w:val="00427068"/>
    <w:rsid w:val="0042727B"/>
    <w:rsid w:val="00427866"/>
    <w:rsid w:val="00430270"/>
    <w:rsid w:val="004302ED"/>
    <w:rsid w:val="00430375"/>
    <w:rsid w:val="004305B7"/>
    <w:rsid w:val="00430B18"/>
    <w:rsid w:val="00430B37"/>
    <w:rsid w:val="00431172"/>
    <w:rsid w:val="004311C5"/>
    <w:rsid w:val="0043139E"/>
    <w:rsid w:val="00431470"/>
    <w:rsid w:val="004319ED"/>
    <w:rsid w:val="00431A08"/>
    <w:rsid w:val="00431BB6"/>
    <w:rsid w:val="0043235B"/>
    <w:rsid w:val="0043242D"/>
    <w:rsid w:val="004325FF"/>
    <w:rsid w:val="00432848"/>
    <w:rsid w:val="0043284D"/>
    <w:rsid w:val="00432AC4"/>
    <w:rsid w:val="00432FC9"/>
    <w:rsid w:val="0043354B"/>
    <w:rsid w:val="00433A3D"/>
    <w:rsid w:val="00433AD8"/>
    <w:rsid w:val="00433CA1"/>
    <w:rsid w:val="00434E72"/>
    <w:rsid w:val="00435473"/>
    <w:rsid w:val="0043576B"/>
    <w:rsid w:val="004357B4"/>
    <w:rsid w:val="004359C5"/>
    <w:rsid w:val="00435CD3"/>
    <w:rsid w:val="00435F98"/>
    <w:rsid w:val="00435FE9"/>
    <w:rsid w:val="00436206"/>
    <w:rsid w:val="0043757A"/>
    <w:rsid w:val="00437582"/>
    <w:rsid w:val="0043788A"/>
    <w:rsid w:val="00440342"/>
    <w:rsid w:val="004406BD"/>
    <w:rsid w:val="004408D1"/>
    <w:rsid w:val="00440D4E"/>
    <w:rsid w:val="004414EF"/>
    <w:rsid w:val="00441977"/>
    <w:rsid w:val="00441B89"/>
    <w:rsid w:val="004424E6"/>
    <w:rsid w:val="00442518"/>
    <w:rsid w:val="0044299D"/>
    <w:rsid w:val="00442FCD"/>
    <w:rsid w:val="00444272"/>
    <w:rsid w:val="00444295"/>
    <w:rsid w:val="00444714"/>
    <w:rsid w:val="004448AC"/>
    <w:rsid w:val="00444F94"/>
    <w:rsid w:val="004452B2"/>
    <w:rsid w:val="00445413"/>
    <w:rsid w:val="00445696"/>
    <w:rsid w:val="00445B7E"/>
    <w:rsid w:val="00445BC4"/>
    <w:rsid w:val="00445E7B"/>
    <w:rsid w:val="004468C4"/>
    <w:rsid w:val="00447737"/>
    <w:rsid w:val="00447D0D"/>
    <w:rsid w:val="00450412"/>
    <w:rsid w:val="004504AA"/>
    <w:rsid w:val="00450C2E"/>
    <w:rsid w:val="00450DA2"/>
    <w:rsid w:val="004510EA"/>
    <w:rsid w:val="004515DA"/>
    <w:rsid w:val="00451618"/>
    <w:rsid w:val="00451A0B"/>
    <w:rsid w:val="00451A78"/>
    <w:rsid w:val="00451AD6"/>
    <w:rsid w:val="00451ED0"/>
    <w:rsid w:val="0045311F"/>
    <w:rsid w:val="00453185"/>
    <w:rsid w:val="004537A0"/>
    <w:rsid w:val="00453B00"/>
    <w:rsid w:val="00453CC2"/>
    <w:rsid w:val="00453DB6"/>
    <w:rsid w:val="00453F33"/>
    <w:rsid w:val="00453F82"/>
    <w:rsid w:val="00454257"/>
    <w:rsid w:val="00454259"/>
    <w:rsid w:val="00454608"/>
    <w:rsid w:val="004551C0"/>
    <w:rsid w:val="004553BE"/>
    <w:rsid w:val="00456142"/>
    <w:rsid w:val="00456B62"/>
    <w:rsid w:val="00456EC6"/>
    <w:rsid w:val="00456F0B"/>
    <w:rsid w:val="00456F7D"/>
    <w:rsid w:val="004570C8"/>
    <w:rsid w:val="004573EF"/>
    <w:rsid w:val="004573F5"/>
    <w:rsid w:val="0045752E"/>
    <w:rsid w:val="00457C7B"/>
    <w:rsid w:val="0046083D"/>
    <w:rsid w:val="00461564"/>
    <w:rsid w:val="00461937"/>
    <w:rsid w:val="004620A0"/>
    <w:rsid w:val="004620D1"/>
    <w:rsid w:val="004624D5"/>
    <w:rsid w:val="0046275B"/>
    <w:rsid w:val="00463479"/>
    <w:rsid w:val="0046375A"/>
    <w:rsid w:val="004638D4"/>
    <w:rsid w:val="00463C52"/>
    <w:rsid w:val="00463D90"/>
    <w:rsid w:val="0046412D"/>
    <w:rsid w:val="00464135"/>
    <w:rsid w:val="004644C4"/>
    <w:rsid w:val="00464D47"/>
    <w:rsid w:val="0046503C"/>
    <w:rsid w:val="0046520D"/>
    <w:rsid w:val="004652F0"/>
    <w:rsid w:val="00465643"/>
    <w:rsid w:val="00465759"/>
    <w:rsid w:val="00465CFA"/>
    <w:rsid w:val="00465DA9"/>
    <w:rsid w:val="00466624"/>
    <w:rsid w:val="004667CC"/>
    <w:rsid w:val="004668D2"/>
    <w:rsid w:val="00466A61"/>
    <w:rsid w:val="00467114"/>
    <w:rsid w:val="00467529"/>
    <w:rsid w:val="0046754B"/>
    <w:rsid w:val="00467D63"/>
    <w:rsid w:val="0047019B"/>
    <w:rsid w:val="004707A5"/>
    <w:rsid w:val="00470E87"/>
    <w:rsid w:val="004715C9"/>
    <w:rsid w:val="00471DEF"/>
    <w:rsid w:val="00472065"/>
    <w:rsid w:val="004727AC"/>
    <w:rsid w:val="004730C6"/>
    <w:rsid w:val="004730DF"/>
    <w:rsid w:val="004732F9"/>
    <w:rsid w:val="0047339D"/>
    <w:rsid w:val="0047366A"/>
    <w:rsid w:val="00473E7F"/>
    <w:rsid w:val="004740B2"/>
    <w:rsid w:val="0047469B"/>
    <w:rsid w:val="00474946"/>
    <w:rsid w:val="00475A18"/>
    <w:rsid w:val="00475A78"/>
    <w:rsid w:val="00475D25"/>
    <w:rsid w:val="00476825"/>
    <w:rsid w:val="00476AAD"/>
    <w:rsid w:val="00476F56"/>
    <w:rsid w:val="0047703A"/>
    <w:rsid w:val="00477200"/>
    <w:rsid w:val="004773DA"/>
    <w:rsid w:val="004776A6"/>
    <w:rsid w:val="00477FFD"/>
    <w:rsid w:val="0048000F"/>
    <w:rsid w:val="00480332"/>
    <w:rsid w:val="0048098A"/>
    <w:rsid w:val="00480F3D"/>
    <w:rsid w:val="004813F4"/>
    <w:rsid w:val="0048206D"/>
    <w:rsid w:val="00482387"/>
    <w:rsid w:val="00482A83"/>
    <w:rsid w:val="00483D55"/>
    <w:rsid w:val="00484023"/>
    <w:rsid w:val="0048418C"/>
    <w:rsid w:val="00484323"/>
    <w:rsid w:val="004844C5"/>
    <w:rsid w:val="00484B3B"/>
    <w:rsid w:val="00484C1E"/>
    <w:rsid w:val="00485A4C"/>
    <w:rsid w:val="00485DFE"/>
    <w:rsid w:val="00485E4F"/>
    <w:rsid w:val="00485F56"/>
    <w:rsid w:val="00485FC8"/>
    <w:rsid w:val="00486663"/>
    <w:rsid w:val="00486A58"/>
    <w:rsid w:val="00486D9D"/>
    <w:rsid w:val="0048731C"/>
    <w:rsid w:val="00487E3F"/>
    <w:rsid w:val="00490282"/>
    <w:rsid w:val="0049046F"/>
    <w:rsid w:val="0049054B"/>
    <w:rsid w:val="004907D8"/>
    <w:rsid w:val="00491092"/>
    <w:rsid w:val="0049131A"/>
    <w:rsid w:val="004914E1"/>
    <w:rsid w:val="00491546"/>
    <w:rsid w:val="0049159C"/>
    <w:rsid w:val="004916FC"/>
    <w:rsid w:val="00491908"/>
    <w:rsid w:val="004937A7"/>
    <w:rsid w:val="00493FD1"/>
    <w:rsid w:val="004941A0"/>
    <w:rsid w:val="00494607"/>
    <w:rsid w:val="00494B27"/>
    <w:rsid w:val="00494E5B"/>
    <w:rsid w:val="00494EA1"/>
    <w:rsid w:val="0049515E"/>
    <w:rsid w:val="0049523E"/>
    <w:rsid w:val="00495905"/>
    <w:rsid w:val="00496166"/>
    <w:rsid w:val="00496613"/>
    <w:rsid w:val="00496C17"/>
    <w:rsid w:val="00496F0E"/>
    <w:rsid w:val="00497353"/>
    <w:rsid w:val="0049738C"/>
    <w:rsid w:val="00497406"/>
    <w:rsid w:val="004975ED"/>
    <w:rsid w:val="00497659"/>
    <w:rsid w:val="004A0308"/>
    <w:rsid w:val="004A0372"/>
    <w:rsid w:val="004A03BF"/>
    <w:rsid w:val="004A05B9"/>
    <w:rsid w:val="004A0A25"/>
    <w:rsid w:val="004A0C51"/>
    <w:rsid w:val="004A1222"/>
    <w:rsid w:val="004A125F"/>
    <w:rsid w:val="004A166D"/>
    <w:rsid w:val="004A1B24"/>
    <w:rsid w:val="004A1EF4"/>
    <w:rsid w:val="004A20DC"/>
    <w:rsid w:val="004A2BD3"/>
    <w:rsid w:val="004A2E54"/>
    <w:rsid w:val="004A2F2B"/>
    <w:rsid w:val="004A2FA8"/>
    <w:rsid w:val="004A3946"/>
    <w:rsid w:val="004A4BA2"/>
    <w:rsid w:val="004A4EAC"/>
    <w:rsid w:val="004A50D2"/>
    <w:rsid w:val="004A55CE"/>
    <w:rsid w:val="004A5696"/>
    <w:rsid w:val="004A57CE"/>
    <w:rsid w:val="004A5B6B"/>
    <w:rsid w:val="004A6036"/>
    <w:rsid w:val="004A60F1"/>
    <w:rsid w:val="004A678D"/>
    <w:rsid w:val="004A69B6"/>
    <w:rsid w:val="004A6BD1"/>
    <w:rsid w:val="004A704E"/>
    <w:rsid w:val="004A7555"/>
    <w:rsid w:val="004A7719"/>
    <w:rsid w:val="004A785C"/>
    <w:rsid w:val="004A7BAD"/>
    <w:rsid w:val="004B02C3"/>
    <w:rsid w:val="004B08D9"/>
    <w:rsid w:val="004B0B81"/>
    <w:rsid w:val="004B1226"/>
    <w:rsid w:val="004B17DD"/>
    <w:rsid w:val="004B19C6"/>
    <w:rsid w:val="004B1D1A"/>
    <w:rsid w:val="004B26FB"/>
    <w:rsid w:val="004B293F"/>
    <w:rsid w:val="004B2B21"/>
    <w:rsid w:val="004B2EDB"/>
    <w:rsid w:val="004B2F3B"/>
    <w:rsid w:val="004B31D2"/>
    <w:rsid w:val="004B3396"/>
    <w:rsid w:val="004B3765"/>
    <w:rsid w:val="004B3997"/>
    <w:rsid w:val="004B3A8D"/>
    <w:rsid w:val="004B3BD9"/>
    <w:rsid w:val="004B3BF7"/>
    <w:rsid w:val="004B4014"/>
    <w:rsid w:val="004B41CC"/>
    <w:rsid w:val="004B4727"/>
    <w:rsid w:val="004B4F92"/>
    <w:rsid w:val="004B51AD"/>
    <w:rsid w:val="004B53F3"/>
    <w:rsid w:val="004B56A6"/>
    <w:rsid w:val="004B56FD"/>
    <w:rsid w:val="004B6172"/>
    <w:rsid w:val="004B6452"/>
    <w:rsid w:val="004B6495"/>
    <w:rsid w:val="004B6FB7"/>
    <w:rsid w:val="004C0301"/>
    <w:rsid w:val="004C0360"/>
    <w:rsid w:val="004C10ED"/>
    <w:rsid w:val="004C1A38"/>
    <w:rsid w:val="004C1AAB"/>
    <w:rsid w:val="004C1FE3"/>
    <w:rsid w:val="004C2A13"/>
    <w:rsid w:val="004C35D0"/>
    <w:rsid w:val="004C3937"/>
    <w:rsid w:val="004C3FD2"/>
    <w:rsid w:val="004C47F3"/>
    <w:rsid w:val="004C4E07"/>
    <w:rsid w:val="004C4E65"/>
    <w:rsid w:val="004C5070"/>
    <w:rsid w:val="004C5846"/>
    <w:rsid w:val="004C5959"/>
    <w:rsid w:val="004C59B8"/>
    <w:rsid w:val="004C5B35"/>
    <w:rsid w:val="004C5DDC"/>
    <w:rsid w:val="004C5E29"/>
    <w:rsid w:val="004C6917"/>
    <w:rsid w:val="004C6B8C"/>
    <w:rsid w:val="004C76FF"/>
    <w:rsid w:val="004C7E96"/>
    <w:rsid w:val="004C7EE2"/>
    <w:rsid w:val="004D0073"/>
    <w:rsid w:val="004D028A"/>
    <w:rsid w:val="004D031E"/>
    <w:rsid w:val="004D0744"/>
    <w:rsid w:val="004D0A02"/>
    <w:rsid w:val="004D0D22"/>
    <w:rsid w:val="004D1042"/>
    <w:rsid w:val="004D1073"/>
    <w:rsid w:val="004D1B9D"/>
    <w:rsid w:val="004D1C01"/>
    <w:rsid w:val="004D2C6E"/>
    <w:rsid w:val="004D2ED6"/>
    <w:rsid w:val="004D30FA"/>
    <w:rsid w:val="004D3758"/>
    <w:rsid w:val="004D3880"/>
    <w:rsid w:val="004D40C7"/>
    <w:rsid w:val="004D4117"/>
    <w:rsid w:val="004D427E"/>
    <w:rsid w:val="004D524A"/>
    <w:rsid w:val="004D5343"/>
    <w:rsid w:val="004D5513"/>
    <w:rsid w:val="004D5B11"/>
    <w:rsid w:val="004D6BD8"/>
    <w:rsid w:val="004D6C91"/>
    <w:rsid w:val="004D7849"/>
    <w:rsid w:val="004D78E9"/>
    <w:rsid w:val="004D7AE0"/>
    <w:rsid w:val="004D7F13"/>
    <w:rsid w:val="004E0349"/>
    <w:rsid w:val="004E0F87"/>
    <w:rsid w:val="004E1C3A"/>
    <w:rsid w:val="004E1EAD"/>
    <w:rsid w:val="004E1FBC"/>
    <w:rsid w:val="004E234D"/>
    <w:rsid w:val="004E2854"/>
    <w:rsid w:val="004E3BC7"/>
    <w:rsid w:val="004E4030"/>
    <w:rsid w:val="004E419E"/>
    <w:rsid w:val="004E43ED"/>
    <w:rsid w:val="004E4536"/>
    <w:rsid w:val="004E4987"/>
    <w:rsid w:val="004E4F87"/>
    <w:rsid w:val="004E51DE"/>
    <w:rsid w:val="004E54D8"/>
    <w:rsid w:val="004E5659"/>
    <w:rsid w:val="004E56F0"/>
    <w:rsid w:val="004E5D1C"/>
    <w:rsid w:val="004E5F2A"/>
    <w:rsid w:val="004E5FA3"/>
    <w:rsid w:val="004E5FF8"/>
    <w:rsid w:val="004E617E"/>
    <w:rsid w:val="004E61AC"/>
    <w:rsid w:val="004E6878"/>
    <w:rsid w:val="004E723E"/>
    <w:rsid w:val="004E741E"/>
    <w:rsid w:val="004E7753"/>
    <w:rsid w:val="004E7F43"/>
    <w:rsid w:val="004F01A2"/>
    <w:rsid w:val="004F02D7"/>
    <w:rsid w:val="004F0326"/>
    <w:rsid w:val="004F0331"/>
    <w:rsid w:val="004F03A9"/>
    <w:rsid w:val="004F05EF"/>
    <w:rsid w:val="004F06F6"/>
    <w:rsid w:val="004F17A3"/>
    <w:rsid w:val="004F18EB"/>
    <w:rsid w:val="004F19E6"/>
    <w:rsid w:val="004F1A10"/>
    <w:rsid w:val="004F30AE"/>
    <w:rsid w:val="004F37D1"/>
    <w:rsid w:val="004F387A"/>
    <w:rsid w:val="004F3BEE"/>
    <w:rsid w:val="004F4117"/>
    <w:rsid w:val="004F4161"/>
    <w:rsid w:val="004F4296"/>
    <w:rsid w:val="004F43C8"/>
    <w:rsid w:val="004F452E"/>
    <w:rsid w:val="004F5A02"/>
    <w:rsid w:val="004F5AC2"/>
    <w:rsid w:val="004F5C2F"/>
    <w:rsid w:val="004F5F52"/>
    <w:rsid w:val="004F641D"/>
    <w:rsid w:val="004F64A1"/>
    <w:rsid w:val="004F6BEB"/>
    <w:rsid w:val="004F6FEB"/>
    <w:rsid w:val="004F780C"/>
    <w:rsid w:val="004F782C"/>
    <w:rsid w:val="004F7B28"/>
    <w:rsid w:val="00500263"/>
    <w:rsid w:val="00500DA4"/>
    <w:rsid w:val="00500FBC"/>
    <w:rsid w:val="005012C6"/>
    <w:rsid w:val="005018D2"/>
    <w:rsid w:val="0050193D"/>
    <w:rsid w:val="005019DF"/>
    <w:rsid w:val="00501B6A"/>
    <w:rsid w:val="00501B7D"/>
    <w:rsid w:val="00501C1C"/>
    <w:rsid w:val="00501D79"/>
    <w:rsid w:val="005021A9"/>
    <w:rsid w:val="00502C6B"/>
    <w:rsid w:val="00502C9D"/>
    <w:rsid w:val="00502CB4"/>
    <w:rsid w:val="0050313D"/>
    <w:rsid w:val="00503B2C"/>
    <w:rsid w:val="00503CE9"/>
    <w:rsid w:val="00503E92"/>
    <w:rsid w:val="00503FF0"/>
    <w:rsid w:val="00504354"/>
    <w:rsid w:val="005044DC"/>
    <w:rsid w:val="00504998"/>
    <w:rsid w:val="00504B68"/>
    <w:rsid w:val="005056CE"/>
    <w:rsid w:val="005058EA"/>
    <w:rsid w:val="00505ECC"/>
    <w:rsid w:val="005060BC"/>
    <w:rsid w:val="00506270"/>
    <w:rsid w:val="005066FC"/>
    <w:rsid w:val="0050691D"/>
    <w:rsid w:val="00506D61"/>
    <w:rsid w:val="00506FD7"/>
    <w:rsid w:val="00507361"/>
    <w:rsid w:val="0050760E"/>
    <w:rsid w:val="00507AF2"/>
    <w:rsid w:val="00507E34"/>
    <w:rsid w:val="00507E45"/>
    <w:rsid w:val="0051029F"/>
    <w:rsid w:val="00510657"/>
    <w:rsid w:val="00510A00"/>
    <w:rsid w:val="00511097"/>
    <w:rsid w:val="00511216"/>
    <w:rsid w:val="005117EE"/>
    <w:rsid w:val="00511F7B"/>
    <w:rsid w:val="005120D3"/>
    <w:rsid w:val="00513920"/>
    <w:rsid w:val="00514106"/>
    <w:rsid w:val="00514822"/>
    <w:rsid w:val="00514885"/>
    <w:rsid w:val="00515098"/>
    <w:rsid w:val="00515530"/>
    <w:rsid w:val="00515676"/>
    <w:rsid w:val="00515ACC"/>
    <w:rsid w:val="005164B3"/>
    <w:rsid w:val="00516989"/>
    <w:rsid w:val="00516A8F"/>
    <w:rsid w:val="00516CBA"/>
    <w:rsid w:val="00516F67"/>
    <w:rsid w:val="005171FF"/>
    <w:rsid w:val="005174F3"/>
    <w:rsid w:val="00517932"/>
    <w:rsid w:val="00517E1C"/>
    <w:rsid w:val="00517EF9"/>
    <w:rsid w:val="00520271"/>
    <w:rsid w:val="0052073A"/>
    <w:rsid w:val="00520976"/>
    <w:rsid w:val="00520CF7"/>
    <w:rsid w:val="00520F1A"/>
    <w:rsid w:val="005210B7"/>
    <w:rsid w:val="005211A8"/>
    <w:rsid w:val="005212F7"/>
    <w:rsid w:val="005212FC"/>
    <w:rsid w:val="0052136F"/>
    <w:rsid w:val="0052176F"/>
    <w:rsid w:val="005223DF"/>
    <w:rsid w:val="005229DC"/>
    <w:rsid w:val="00522FCC"/>
    <w:rsid w:val="0052328E"/>
    <w:rsid w:val="005241B3"/>
    <w:rsid w:val="00524770"/>
    <w:rsid w:val="00524C3E"/>
    <w:rsid w:val="00524D37"/>
    <w:rsid w:val="00524E9C"/>
    <w:rsid w:val="005250DA"/>
    <w:rsid w:val="005251EB"/>
    <w:rsid w:val="00525584"/>
    <w:rsid w:val="005264C5"/>
    <w:rsid w:val="00526E5D"/>
    <w:rsid w:val="00526FDB"/>
    <w:rsid w:val="005279B7"/>
    <w:rsid w:val="00527C09"/>
    <w:rsid w:val="00527F8C"/>
    <w:rsid w:val="005300C2"/>
    <w:rsid w:val="005305B3"/>
    <w:rsid w:val="0053097A"/>
    <w:rsid w:val="00530DCC"/>
    <w:rsid w:val="005311E2"/>
    <w:rsid w:val="0053134F"/>
    <w:rsid w:val="0053154F"/>
    <w:rsid w:val="005315AA"/>
    <w:rsid w:val="005315CC"/>
    <w:rsid w:val="00532B3E"/>
    <w:rsid w:val="00533046"/>
    <w:rsid w:val="0053314F"/>
    <w:rsid w:val="00533CE4"/>
    <w:rsid w:val="005342C3"/>
    <w:rsid w:val="00534300"/>
    <w:rsid w:val="00534A52"/>
    <w:rsid w:val="00534F14"/>
    <w:rsid w:val="00534F57"/>
    <w:rsid w:val="00535DB3"/>
    <w:rsid w:val="005361FD"/>
    <w:rsid w:val="00536390"/>
    <w:rsid w:val="00536714"/>
    <w:rsid w:val="00536DA6"/>
    <w:rsid w:val="005372CD"/>
    <w:rsid w:val="00537328"/>
    <w:rsid w:val="005406E7"/>
    <w:rsid w:val="00540A41"/>
    <w:rsid w:val="00540F1E"/>
    <w:rsid w:val="005413DF"/>
    <w:rsid w:val="0054184A"/>
    <w:rsid w:val="00543174"/>
    <w:rsid w:val="00543344"/>
    <w:rsid w:val="005434A0"/>
    <w:rsid w:val="00543E6C"/>
    <w:rsid w:val="00544433"/>
    <w:rsid w:val="00544897"/>
    <w:rsid w:val="00544A94"/>
    <w:rsid w:val="00544CFC"/>
    <w:rsid w:val="00544D67"/>
    <w:rsid w:val="005452DD"/>
    <w:rsid w:val="00545831"/>
    <w:rsid w:val="0054617E"/>
    <w:rsid w:val="005463F0"/>
    <w:rsid w:val="00546C80"/>
    <w:rsid w:val="00546D89"/>
    <w:rsid w:val="00546D90"/>
    <w:rsid w:val="00546FB3"/>
    <w:rsid w:val="005472E1"/>
    <w:rsid w:val="005476C0"/>
    <w:rsid w:val="00547C59"/>
    <w:rsid w:val="005506A1"/>
    <w:rsid w:val="005508DF"/>
    <w:rsid w:val="0055094E"/>
    <w:rsid w:val="00550B4C"/>
    <w:rsid w:val="00550C09"/>
    <w:rsid w:val="00550C8E"/>
    <w:rsid w:val="005515C6"/>
    <w:rsid w:val="005516F9"/>
    <w:rsid w:val="00551860"/>
    <w:rsid w:val="00552116"/>
    <w:rsid w:val="00552535"/>
    <w:rsid w:val="00552855"/>
    <w:rsid w:val="00552AAC"/>
    <w:rsid w:val="00552BD8"/>
    <w:rsid w:val="00552F3D"/>
    <w:rsid w:val="00553278"/>
    <w:rsid w:val="005532C4"/>
    <w:rsid w:val="005533B0"/>
    <w:rsid w:val="0055373D"/>
    <w:rsid w:val="00553B91"/>
    <w:rsid w:val="00553D55"/>
    <w:rsid w:val="00553D6F"/>
    <w:rsid w:val="00553F8A"/>
    <w:rsid w:val="00554037"/>
    <w:rsid w:val="005551C3"/>
    <w:rsid w:val="00555ED6"/>
    <w:rsid w:val="00555F0B"/>
    <w:rsid w:val="005566AB"/>
    <w:rsid w:val="00556B3C"/>
    <w:rsid w:val="00556CB0"/>
    <w:rsid w:val="00556FDF"/>
    <w:rsid w:val="00557275"/>
    <w:rsid w:val="005572DC"/>
    <w:rsid w:val="00557349"/>
    <w:rsid w:val="00557442"/>
    <w:rsid w:val="005579EE"/>
    <w:rsid w:val="00560149"/>
    <w:rsid w:val="00560364"/>
    <w:rsid w:val="00560E0B"/>
    <w:rsid w:val="00561168"/>
    <w:rsid w:val="005611C2"/>
    <w:rsid w:val="00561211"/>
    <w:rsid w:val="005613CF"/>
    <w:rsid w:val="00561A32"/>
    <w:rsid w:val="005621EC"/>
    <w:rsid w:val="0056227D"/>
    <w:rsid w:val="005623FC"/>
    <w:rsid w:val="005625F4"/>
    <w:rsid w:val="005631E8"/>
    <w:rsid w:val="00563221"/>
    <w:rsid w:val="00563A92"/>
    <w:rsid w:val="00563C1F"/>
    <w:rsid w:val="00564110"/>
    <w:rsid w:val="005641A7"/>
    <w:rsid w:val="00564230"/>
    <w:rsid w:val="0056424C"/>
    <w:rsid w:val="005647ED"/>
    <w:rsid w:val="00564FB9"/>
    <w:rsid w:val="00564FE1"/>
    <w:rsid w:val="00565193"/>
    <w:rsid w:val="005653AB"/>
    <w:rsid w:val="005666CD"/>
    <w:rsid w:val="00566A02"/>
    <w:rsid w:val="00566C49"/>
    <w:rsid w:val="00566EC5"/>
    <w:rsid w:val="00566F99"/>
    <w:rsid w:val="00567272"/>
    <w:rsid w:val="005673E8"/>
    <w:rsid w:val="00570B0A"/>
    <w:rsid w:val="00570FC2"/>
    <w:rsid w:val="005715C7"/>
    <w:rsid w:val="005715F2"/>
    <w:rsid w:val="00571F2D"/>
    <w:rsid w:val="00571F95"/>
    <w:rsid w:val="00572241"/>
    <w:rsid w:val="005722E9"/>
    <w:rsid w:val="0057279C"/>
    <w:rsid w:val="00572A06"/>
    <w:rsid w:val="00572C8A"/>
    <w:rsid w:val="0057314E"/>
    <w:rsid w:val="00573205"/>
    <w:rsid w:val="00573397"/>
    <w:rsid w:val="0057364B"/>
    <w:rsid w:val="005739FB"/>
    <w:rsid w:val="00573E7B"/>
    <w:rsid w:val="00574116"/>
    <w:rsid w:val="00574BFD"/>
    <w:rsid w:val="00574CE9"/>
    <w:rsid w:val="0057510C"/>
    <w:rsid w:val="00575AD3"/>
    <w:rsid w:val="00575CBB"/>
    <w:rsid w:val="00575EC8"/>
    <w:rsid w:val="00576B6D"/>
    <w:rsid w:val="00576EB3"/>
    <w:rsid w:val="00577404"/>
    <w:rsid w:val="00577923"/>
    <w:rsid w:val="00577CFF"/>
    <w:rsid w:val="00580729"/>
    <w:rsid w:val="00580E56"/>
    <w:rsid w:val="00580F63"/>
    <w:rsid w:val="0058140C"/>
    <w:rsid w:val="0058165F"/>
    <w:rsid w:val="00581931"/>
    <w:rsid w:val="00581B50"/>
    <w:rsid w:val="00582588"/>
    <w:rsid w:val="00582C01"/>
    <w:rsid w:val="00582D3C"/>
    <w:rsid w:val="005840C3"/>
    <w:rsid w:val="005840C6"/>
    <w:rsid w:val="00585110"/>
    <w:rsid w:val="0058592C"/>
    <w:rsid w:val="00586116"/>
    <w:rsid w:val="00586449"/>
    <w:rsid w:val="00586851"/>
    <w:rsid w:val="00586CD1"/>
    <w:rsid w:val="00586DB1"/>
    <w:rsid w:val="00587017"/>
    <w:rsid w:val="005870F7"/>
    <w:rsid w:val="005875CB"/>
    <w:rsid w:val="00587A9F"/>
    <w:rsid w:val="00587C4F"/>
    <w:rsid w:val="00587D65"/>
    <w:rsid w:val="00587D78"/>
    <w:rsid w:val="00587DC3"/>
    <w:rsid w:val="005903A2"/>
    <w:rsid w:val="005906A5"/>
    <w:rsid w:val="00590CB3"/>
    <w:rsid w:val="00590F50"/>
    <w:rsid w:val="00591402"/>
    <w:rsid w:val="0059173E"/>
    <w:rsid w:val="005919F4"/>
    <w:rsid w:val="00592FE4"/>
    <w:rsid w:val="0059367B"/>
    <w:rsid w:val="00593DDB"/>
    <w:rsid w:val="005945B1"/>
    <w:rsid w:val="0059495F"/>
    <w:rsid w:val="005958A0"/>
    <w:rsid w:val="005958FC"/>
    <w:rsid w:val="00595E58"/>
    <w:rsid w:val="0059639F"/>
    <w:rsid w:val="0059670D"/>
    <w:rsid w:val="00596839"/>
    <w:rsid w:val="005970FD"/>
    <w:rsid w:val="005971EE"/>
    <w:rsid w:val="0059773F"/>
    <w:rsid w:val="00597DE6"/>
    <w:rsid w:val="005A0560"/>
    <w:rsid w:val="005A07B6"/>
    <w:rsid w:val="005A0950"/>
    <w:rsid w:val="005A0BD1"/>
    <w:rsid w:val="005A0D4A"/>
    <w:rsid w:val="005A104B"/>
    <w:rsid w:val="005A18DF"/>
    <w:rsid w:val="005A1908"/>
    <w:rsid w:val="005A20CE"/>
    <w:rsid w:val="005A20E4"/>
    <w:rsid w:val="005A20ED"/>
    <w:rsid w:val="005A23F8"/>
    <w:rsid w:val="005A2535"/>
    <w:rsid w:val="005A2AAB"/>
    <w:rsid w:val="005A2B38"/>
    <w:rsid w:val="005A2C9B"/>
    <w:rsid w:val="005A2EFA"/>
    <w:rsid w:val="005A3372"/>
    <w:rsid w:val="005A35CA"/>
    <w:rsid w:val="005A3640"/>
    <w:rsid w:val="005A4B5B"/>
    <w:rsid w:val="005A4CE2"/>
    <w:rsid w:val="005A5012"/>
    <w:rsid w:val="005A5116"/>
    <w:rsid w:val="005A554D"/>
    <w:rsid w:val="005A59EB"/>
    <w:rsid w:val="005A5D59"/>
    <w:rsid w:val="005A601B"/>
    <w:rsid w:val="005A6830"/>
    <w:rsid w:val="005A6CA3"/>
    <w:rsid w:val="005A6F5C"/>
    <w:rsid w:val="005A7EDB"/>
    <w:rsid w:val="005B0195"/>
    <w:rsid w:val="005B08A7"/>
    <w:rsid w:val="005B11CF"/>
    <w:rsid w:val="005B12C1"/>
    <w:rsid w:val="005B1BB5"/>
    <w:rsid w:val="005B1D17"/>
    <w:rsid w:val="005B1EFA"/>
    <w:rsid w:val="005B2269"/>
    <w:rsid w:val="005B22E8"/>
    <w:rsid w:val="005B2828"/>
    <w:rsid w:val="005B2D1C"/>
    <w:rsid w:val="005B324C"/>
    <w:rsid w:val="005B3725"/>
    <w:rsid w:val="005B3BA8"/>
    <w:rsid w:val="005B3C45"/>
    <w:rsid w:val="005B3E6A"/>
    <w:rsid w:val="005B4260"/>
    <w:rsid w:val="005B470A"/>
    <w:rsid w:val="005B4D2B"/>
    <w:rsid w:val="005B52B4"/>
    <w:rsid w:val="005B534D"/>
    <w:rsid w:val="005B54F6"/>
    <w:rsid w:val="005B5505"/>
    <w:rsid w:val="005B59D9"/>
    <w:rsid w:val="005B5DC1"/>
    <w:rsid w:val="005B5EE9"/>
    <w:rsid w:val="005B5F6B"/>
    <w:rsid w:val="005B6026"/>
    <w:rsid w:val="005B64AF"/>
    <w:rsid w:val="005B6597"/>
    <w:rsid w:val="005B6695"/>
    <w:rsid w:val="005B6B12"/>
    <w:rsid w:val="005B6BF6"/>
    <w:rsid w:val="005B76F0"/>
    <w:rsid w:val="005B7B88"/>
    <w:rsid w:val="005C0061"/>
    <w:rsid w:val="005C03CA"/>
    <w:rsid w:val="005C0DB8"/>
    <w:rsid w:val="005C0EF0"/>
    <w:rsid w:val="005C12B2"/>
    <w:rsid w:val="005C1E6C"/>
    <w:rsid w:val="005C1E70"/>
    <w:rsid w:val="005C217D"/>
    <w:rsid w:val="005C2AA8"/>
    <w:rsid w:val="005C30F3"/>
    <w:rsid w:val="005C3690"/>
    <w:rsid w:val="005C36DC"/>
    <w:rsid w:val="005C3848"/>
    <w:rsid w:val="005C38AE"/>
    <w:rsid w:val="005C393F"/>
    <w:rsid w:val="005C4107"/>
    <w:rsid w:val="005C4703"/>
    <w:rsid w:val="005C493D"/>
    <w:rsid w:val="005C51C5"/>
    <w:rsid w:val="005C53F5"/>
    <w:rsid w:val="005C56A5"/>
    <w:rsid w:val="005C56B4"/>
    <w:rsid w:val="005C56F8"/>
    <w:rsid w:val="005C578B"/>
    <w:rsid w:val="005C58B7"/>
    <w:rsid w:val="005C5C54"/>
    <w:rsid w:val="005C6445"/>
    <w:rsid w:val="005C69EB"/>
    <w:rsid w:val="005C74FA"/>
    <w:rsid w:val="005C77B6"/>
    <w:rsid w:val="005D00D3"/>
    <w:rsid w:val="005D031C"/>
    <w:rsid w:val="005D0A1B"/>
    <w:rsid w:val="005D1C27"/>
    <w:rsid w:val="005D2929"/>
    <w:rsid w:val="005D3263"/>
    <w:rsid w:val="005D34F5"/>
    <w:rsid w:val="005D3EA5"/>
    <w:rsid w:val="005D3EEC"/>
    <w:rsid w:val="005D413D"/>
    <w:rsid w:val="005D418E"/>
    <w:rsid w:val="005D4572"/>
    <w:rsid w:val="005D45AE"/>
    <w:rsid w:val="005D5323"/>
    <w:rsid w:val="005D556B"/>
    <w:rsid w:val="005D5AA2"/>
    <w:rsid w:val="005D5CB0"/>
    <w:rsid w:val="005D6306"/>
    <w:rsid w:val="005D6872"/>
    <w:rsid w:val="005D6CB3"/>
    <w:rsid w:val="005D6D5C"/>
    <w:rsid w:val="005D71F4"/>
    <w:rsid w:val="005D73CB"/>
    <w:rsid w:val="005D76A3"/>
    <w:rsid w:val="005E0161"/>
    <w:rsid w:val="005E0181"/>
    <w:rsid w:val="005E097C"/>
    <w:rsid w:val="005E169A"/>
    <w:rsid w:val="005E18BB"/>
    <w:rsid w:val="005E1D11"/>
    <w:rsid w:val="005E256B"/>
    <w:rsid w:val="005E2930"/>
    <w:rsid w:val="005E2DDB"/>
    <w:rsid w:val="005E2E6E"/>
    <w:rsid w:val="005E2E82"/>
    <w:rsid w:val="005E32CC"/>
    <w:rsid w:val="005E33FB"/>
    <w:rsid w:val="005E3428"/>
    <w:rsid w:val="005E3E68"/>
    <w:rsid w:val="005E3ED1"/>
    <w:rsid w:val="005E3FD9"/>
    <w:rsid w:val="005E412D"/>
    <w:rsid w:val="005E4732"/>
    <w:rsid w:val="005E4D29"/>
    <w:rsid w:val="005E5E9E"/>
    <w:rsid w:val="005E6387"/>
    <w:rsid w:val="005E6C4A"/>
    <w:rsid w:val="005E6DE4"/>
    <w:rsid w:val="005E7421"/>
    <w:rsid w:val="005E74F1"/>
    <w:rsid w:val="005E753A"/>
    <w:rsid w:val="005E7887"/>
    <w:rsid w:val="005F002F"/>
    <w:rsid w:val="005F00EA"/>
    <w:rsid w:val="005F0102"/>
    <w:rsid w:val="005F03A7"/>
    <w:rsid w:val="005F0867"/>
    <w:rsid w:val="005F091E"/>
    <w:rsid w:val="005F09F1"/>
    <w:rsid w:val="005F0F25"/>
    <w:rsid w:val="005F10B1"/>
    <w:rsid w:val="005F1194"/>
    <w:rsid w:val="005F15FE"/>
    <w:rsid w:val="005F1C84"/>
    <w:rsid w:val="005F202D"/>
    <w:rsid w:val="005F244B"/>
    <w:rsid w:val="005F28E9"/>
    <w:rsid w:val="005F2A47"/>
    <w:rsid w:val="005F32BC"/>
    <w:rsid w:val="005F32FB"/>
    <w:rsid w:val="005F37AE"/>
    <w:rsid w:val="005F37FB"/>
    <w:rsid w:val="005F3BBA"/>
    <w:rsid w:val="005F4337"/>
    <w:rsid w:val="005F49ED"/>
    <w:rsid w:val="005F4CCD"/>
    <w:rsid w:val="005F4E6E"/>
    <w:rsid w:val="005F4E92"/>
    <w:rsid w:val="005F50D8"/>
    <w:rsid w:val="005F5760"/>
    <w:rsid w:val="005F58D7"/>
    <w:rsid w:val="005F59C5"/>
    <w:rsid w:val="005F59EC"/>
    <w:rsid w:val="005F5BEC"/>
    <w:rsid w:val="005F6233"/>
    <w:rsid w:val="005F6510"/>
    <w:rsid w:val="005F68E0"/>
    <w:rsid w:val="005F6AAE"/>
    <w:rsid w:val="005F7491"/>
    <w:rsid w:val="005F7800"/>
    <w:rsid w:val="00600999"/>
    <w:rsid w:val="006014B2"/>
    <w:rsid w:val="00601C34"/>
    <w:rsid w:val="00601EE9"/>
    <w:rsid w:val="006035B0"/>
    <w:rsid w:val="00604082"/>
    <w:rsid w:val="006042FF"/>
    <w:rsid w:val="006045A7"/>
    <w:rsid w:val="006045B5"/>
    <w:rsid w:val="00604890"/>
    <w:rsid w:val="00604CF0"/>
    <w:rsid w:val="006057B4"/>
    <w:rsid w:val="00605A19"/>
    <w:rsid w:val="00605D4D"/>
    <w:rsid w:val="006064CF"/>
    <w:rsid w:val="006067B3"/>
    <w:rsid w:val="006067B5"/>
    <w:rsid w:val="00606BC7"/>
    <w:rsid w:val="00606C6D"/>
    <w:rsid w:val="00607B16"/>
    <w:rsid w:val="00607B3D"/>
    <w:rsid w:val="006101EB"/>
    <w:rsid w:val="006102F7"/>
    <w:rsid w:val="00610410"/>
    <w:rsid w:val="00610796"/>
    <w:rsid w:val="00610943"/>
    <w:rsid w:val="00610A03"/>
    <w:rsid w:val="00610B07"/>
    <w:rsid w:val="00610E14"/>
    <w:rsid w:val="0061103E"/>
    <w:rsid w:val="0061105B"/>
    <w:rsid w:val="0061114B"/>
    <w:rsid w:val="006111CC"/>
    <w:rsid w:val="006118FF"/>
    <w:rsid w:val="00611988"/>
    <w:rsid w:val="00611B42"/>
    <w:rsid w:val="00612216"/>
    <w:rsid w:val="0061233E"/>
    <w:rsid w:val="00612480"/>
    <w:rsid w:val="00612B0F"/>
    <w:rsid w:val="00612C4A"/>
    <w:rsid w:val="00612E1B"/>
    <w:rsid w:val="006132B3"/>
    <w:rsid w:val="006132F6"/>
    <w:rsid w:val="0061383F"/>
    <w:rsid w:val="00613915"/>
    <w:rsid w:val="00613997"/>
    <w:rsid w:val="00613BEA"/>
    <w:rsid w:val="00613F86"/>
    <w:rsid w:val="0061413F"/>
    <w:rsid w:val="00614230"/>
    <w:rsid w:val="006143EF"/>
    <w:rsid w:val="006145AA"/>
    <w:rsid w:val="00614678"/>
    <w:rsid w:val="00614C56"/>
    <w:rsid w:val="00614F67"/>
    <w:rsid w:val="0061557B"/>
    <w:rsid w:val="00615EC7"/>
    <w:rsid w:val="006168B5"/>
    <w:rsid w:val="00616C16"/>
    <w:rsid w:val="00617CA1"/>
    <w:rsid w:val="00617D5D"/>
    <w:rsid w:val="0062012F"/>
    <w:rsid w:val="00620238"/>
    <w:rsid w:val="006203BE"/>
    <w:rsid w:val="00621487"/>
    <w:rsid w:val="0062182D"/>
    <w:rsid w:val="00621C85"/>
    <w:rsid w:val="00621DF5"/>
    <w:rsid w:val="00622240"/>
    <w:rsid w:val="006222AD"/>
    <w:rsid w:val="006223C3"/>
    <w:rsid w:val="00622A73"/>
    <w:rsid w:val="00622F0B"/>
    <w:rsid w:val="00623868"/>
    <w:rsid w:val="00623A46"/>
    <w:rsid w:val="006244F2"/>
    <w:rsid w:val="006245EB"/>
    <w:rsid w:val="00624A50"/>
    <w:rsid w:val="00624BB9"/>
    <w:rsid w:val="006250A4"/>
    <w:rsid w:val="00625886"/>
    <w:rsid w:val="00625B11"/>
    <w:rsid w:val="0062601B"/>
    <w:rsid w:val="0062631D"/>
    <w:rsid w:val="006263CE"/>
    <w:rsid w:val="00626CA4"/>
    <w:rsid w:val="00626D32"/>
    <w:rsid w:val="0062734D"/>
    <w:rsid w:val="00627D59"/>
    <w:rsid w:val="00630165"/>
    <w:rsid w:val="0063138F"/>
    <w:rsid w:val="0063143B"/>
    <w:rsid w:val="006316DD"/>
    <w:rsid w:val="006318DC"/>
    <w:rsid w:val="006322E2"/>
    <w:rsid w:val="006334B4"/>
    <w:rsid w:val="00633573"/>
    <w:rsid w:val="006336E9"/>
    <w:rsid w:val="00633911"/>
    <w:rsid w:val="00633A87"/>
    <w:rsid w:val="00633B2B"/>
    <w:rsid w:val="00634A85"/>
    <w:rsid w:val="00634EC4"/>
    <w:rsid w:val="00635347"/>
    <w:rsid w:val="00635439"/>
    <w:rsid w:val="0063565E"/>
    <w:rsid w:val="00635A12"/>
    <w:rsid w:val="00635BCA"/>
    <w:rsid w:val="00635DDF"/>
    <w:rsid w:val="00636458"/>
    <w:rsid w:val="00636533"/>
    <w:rsid w:val="0063668A"/>
    <w:rsid w:val="006367CF"/>
    <w:rsid w:val="00636C24"/>
    <w:rsid w:val="00636E02"/>
    <w:rsid w:val="00637437"/>
    <w:rsid w:val="00637B29"/>
    <w:rsid w:val="00637FCB"/>
    <w:rsid w:val="0064059C"/>
    <w:rsid w:val="00640894"/>
    <w:rsid w:val="00640AC0"/>
    <w:rsid w:val="006414DE"/>
    <w:rsid w:val="00641963"/>
    <w:rsid w:val="00641C86"/>
    <w:rsid w:val="00641F03"/>
    <w:rsid w:val="00642297"/>
    <w:rsid w:val="00642300"/>
    <w:rsid w:val="00642419"/>
    <w:rsid w:val="006426B8"/>
    <w:rsid w:val="00642AE4"/>
    <w:rsid w:val="00642BFA"/>
    <w:rsid w:val="0064351D"/>
    <w:rsid w:val="006435BF"/>
    <w:rsid w:val="00643EB0"/>
    <w:rsid w:val="00643FC8"/>
    <w:rsid w:val="00644159"/>
    <w:rsid w:val="00644307"/>
    <w:rsid w:val="006448AE"/>
    <w:rsid w:val="00644A34"/>
    <w:rsid w:val="00645204"/>
    <w:rsid w:val="00645858"/>
    <w:rsid w:val="00645CBC"/>
    <w:rsid w:val="00645CD1"/>
    <w:rsid w:val="00645E58"/>
    <w:rsid w:val="006462D0"/>
    <w:rsid w:val="00646B4F"/>
    <w:rsid w:val="00646C0F"/>
    <w:rsid w:val="00646CE6"/>
    <w:rsid w:val="00646D3F"/>
    <w:rsid w:val="00647198"/>
    <w:rsid w:val="00647237"/>
    <w:rsid w:val="006475F6"/>
    <w:rsid w:val="006479D7"/>
    <w:rsid w:val="00647DF9"/>
    <w:rsid w:val="00650396"/>
    <w:rsid w:val="00650AD1"/>
    <w:rsid w:val="0065109C"/>
    <w:rsid w:val="006511A3"/>
    <w:rsid w:val="0065126A"/>
    <w:rsid w:val="00651752"/>
    <w:rsid w:val="0065200A"/>
    <w:rsid w:val="0065223C"/>
    <w:rsid w:val="006523C7"/>
    <w:rsid w:val="00652BA9"/>
    <w:rsid w:val="00652D41"/>
    <w:rsid w:val="00652E52"/>
    <w:rsid w:val="00652F59"/>
    <w:rsid w:val="0065332B"/>
    <w:rsid w:val="00653744"/>
    <w:rsid w:val="00653B14"/>
    <w:rsid w:val="0065434D"/>
    <w:rsid w:val="006545A3"/>
    <w:rsid w:val="00655D87"/>
    <w:rsid w:val="00656191"/>
    <w:rsid w:val="00656C7A"/>
    <w:rsid w:val="00656E93"/>
    <w:rsid w:val="00657BE7"/>
    <w:rsid w:val="00657C00"/>
    <w:rsid w:val="00657D50"/>
    <w:rsid w:val="00660035"/>
    <w:rsid w:val="00660052"/>
    <w:rsid w:val="00660190"/>
    <w:rsid w:val="00660255"/>
    <w:rsid w:val="006603D3"/>
    <w:rsid w:val="006604BE"/>
    <w:rsid w:val="006604CC"/>
    <w:rsid w:val="00660A5C"/>
    <w:rsid w:val="00660D82"/>
    <w:rsid w:val="006611BF"/>
    <w:rsid w:val="00661512"/>
    <w:rsid w:val="00661706"/>
    <w:rsid w:val="00661767"/>
    <w:rsid w:val="0066176B"/>
    <w:rsid w:val="0066185A"/>
    <w:rsid w:val="00661B12"/>
    <w:rsid w:val="0066226E"/>
    <w:rsid w:val="006623DF"/>
    <w:rsid w:val="00662882"/>
    <w:rsid w:val="00663072"/>
    <w:rsid w:val="006630E0"/>
    <w:rsid w:val="006631EB"/>
    <w:rsid w:val="00663691"/>
    <w:rsid w:val="00663F4C"/>
    <w:rsid w:val="006641EF"/>
    <w:rsid w:val="006644F7"/>
    <w:rsid w:val="00665825"/>
    <w:rsid w:val="00665A7C"/>
    <w:rsid w:val="00665CF5"/>
    <w:rsid w:val="00665DEC"/>
    <w:rsid w:val="006667A8"/>
    <w:rsid w:val="0066774F"/>
    <w:rsid w:val="00667827"/>
    <w:rsid w:val="0067070C"/>
    <w:rsid w:val="00670818"/>
    <w:rsid w:val="006709B7"/>
    <w:rsid w:val="00671363"/>
    <w:rsid w:val="006719CC"/>
    <w:rsid w:val="00671B52"/>
    <w:rsid w:val="00672010"/>
    <w:rsid w:val="0067221D"/>
    <w:rsid w:val="00672C04"/>
    <w:rsid w:val="00672D1B"/>
    <w:rsid w:val="006731AA"/>
    <w:rsid w:val="00673206"/>
    <w:rsid w:val="00673563"/>
    <w:rsid w:val="0067394F"/>
    <w:rsid w:val="00673AC8"/>
    <w:rsid w:val="00673C5E"/>
    <w:rsid w:val="00673FAB"/>
    <w:rsid w:val="00674523"/>
    <w:rsid w:val="006745A4"/>
    <w:rsid w:val="00674C26"/>
    <w:rsid w:val="0067523C"/>
    <w:rsid w:val="00675955"/>
    <w:rsid w:val="00675F47"/>
    <w:rsid w:val="006760AD"/>
    <w:rsid w:val="00676140"/>
    <w:rsid w:val="006762F8"/>
    <w:rsid w:val="0067657D"/>
    <w:rsid w:val="00677501"/>
    <w:rsid w:val="006776FA"/>
    <w:rsid w:val="00677928"/>
    <w:rsid w:val="006779AB"/>
    <w:rsid w:val="00680018"/>
    <w:rsid w:val="006802BF"/>
    <w:rsid w:val="006803D8"/>
    <w:rsid w:val="006806F4"/>
    <w:rsid w:val="006808FD"/>
    <w:rsid w:val="00680A90"/>
    <w:rsid w:val="00680CBD"/>
    <w:rsid w:val="006810C4"/>
    <w:rsid w:val="006811EB"/>
    <w:rsid w:val="006816D8"/>
    <w:rsid w:val="00681C6E"/>
    <w:rsid w:val="00681EDB"/>
    <w:rsid w:val="00681F42"/>
    <w:rsid w:val="0068238A"/>
    <w:rsid w:val="006829D5"/>
    <w:rsid w:val="00682B21"/>
    <w:rsid w:val="00682B58"/>
    <w:rsid w:val="00682CB1"/>
    <w:rsid w:val="00683568"/>
    <w:rsid w:val="00683A01"/>
    <w:rsid w:val="00683F26"/>
    <w:rsid w:val="00683FD8"/>
    <w:rsid w:val="00684AF0"/>
    <w:rsid w:val="00684B9D"/>
    <w:rsid w:val="00684D1A"/>
    <w:rsid w:val="00684EB0"/>
    <w:rsid w:val="0068508C"/>
    <w:rsid w:val="00685485"/>
    <w:rsid w:val="00685812"/>
    <w:rsid w:val="00685A84"/>
    <w:rsid w:val="00685CFB"/>
    <w:rsid w:val="00686CB5"/>
    <w:rsid w:val="00687099"/>
    <w:rsid w:val="00687A6B"/>
    <w:rsid w:val="00687C1D"/>
    <w:rsid w:val="006902D1"/>
    <w:rsid w:val="0069049F"/>
    <w:rsid w:val="00690530"/>
    <w:rsid w:val="00690682"/>
    <w:rsid w:val="00690879"/>
    <w:rsid w:val="00690E34"/>
    <w:rsid w:val="00691610"/>
    <w:rsid w:val="00691A0D"/>
    <w:rsid w:val="00691B63"/>
    <w:rsid w:val="0069245B"/>
    <w:rsid w:val="006928CA"/>
    <w:rsid w:val="00692941"/>
    <w:rsid w:val="00692BFA"/>
    <w:rsid w:val="00692FB4"/>
    <w:rsid w:val="00693597"/>
    <w:rsid w:val="00693807"/>
    <w:rsid w:val="00694832"/>
    <w:rsid w:val="00694A04"/>
    <w:rsid w:val="006956FE"/>
    <w:rsid w:val="006958E3"/>
    <w:rsid w:val="00695A42"/>
    <w:rsid w:val="00695AC2"/>
    <w:rsid w:val="006960E9"/>
    <w:rsid w:val="00696B02"/>
    <w:rsid w:val="006A09FA"/>
    <w:rsid w:val="006A0E18"/>
    <w:rsid w:val="006A1288"/>
    <w:rsid w:val="006A1ABD"/>
    <w:rsid w:val="006A1E77"/>
    <w:rsid w:val="006A25A1"/>
    <w:rsid w:val="006A2A9E"/>
    <w:rsid w:val="006A2C89"/>
    <w:rsid w:val="006A2DC8"/>
    <w:rsid w:val="006A30A8"/>
    <w:rsid w:val="006A358E"/>
    <w:rsid w:val="006A44DA"/>
    <w:rsid w:val="006A498C"/>
    <w:rsid w:val="006A5314"/>
    <w:rsid w:val="006A61AC"/>
    <w:rsid w:val="006A6374"/>
    <w:rsid w:val="006A64F6"/>
    <w:rsid w:val="006A658C"/>
    <w:rsid w:val="006A66BF"/>
    <w:rsid w:val="006A6A45"/>
    <w:rsid w:val="006A7238"/>
    <w:rsid w:val="006A756A"/>
    <w:rsid w:val="006A797D"/>
    <w:rsid w:val="006A7A10"/>
    <w:rsid w:val="006A7E92"/>
    <w:rsid w:val="006B005C"/>
    <w:rsid w:val="006B09E2"/>
    <w:rsid w:val="006B0DA4"/>
    <w:rsid w:val="006B1026"/>
    <w:rsid w:val="006B145F"/>
    <w:rsid w:val="006B14EC"/>
    <w:rsid w:val="006B1786"/>
    <w:rsid w:val="006B17F1"/>
    <w:rsid w:val="006B1B6B"/>
    <w:rsid w:val="006B2757"/>
    <w:rsid w:val="006B28B3"/>
    <w:rsid w:val="006B2B20"/>
    <w:rsid w:val="006B30A1"/>
    <w:rsid w:val="006B3386"/>
    <w:rsid w:val="006B36B2"/>
    <w:rsid w:val="006B3D9E"/>
    <w:rsid w:val="006B3F68"/>
    <w:rsid w:val="006B4044"/>
    <w:rsid w:val="006B4616"/>
    <w:rsid w:val="006B492E"/>
    <w:rsid w:val="006B4D0F"/>
    <w:rsid w:val="006B4FF4"/>
    <w:rsid w:val="006B5605"/>
    <w:rsid w:val="006B5E18"/>
    <w:rsid w:val="006B654F"/>
    <w:rsid w:val="006B677A"/>
    <w:rsid w:val="006B6CDB"/>
    <w:rsid w:val="006B7B72"/>
    <w:rsid w:val="006C0189"/>
    <w:rsid w:val="006C085F"/>
    <w:rsid w:val="006C0925"/>
    <w:rsid w:val="006C0D19"/>
    <w:rsid w:val="006C0D3A"/>
    <w:rsid w:val="006C0F82"/>
    <w:rsid w:val="006C1248"/>
    <w:rsid w:val="006C1298"/>
    <w:rsid w:val="006C1485"/>
    <w:rsid w:val="006C1B4A"/>
    <w:rsid w:val="006C2B48"/>
    <w:rsid w:val="006C2D4D"/>
    <w:rsid w:val="006C2DF8"/>
    <w:rsid w:val="006C2FCD"/>
    <w:rsid w:val="006C2FFC"/>
    <w:rsid w:val="006C3617"/>
    <w:rsid w:val="006C371A"/>
    <w:rsid w:val="006C4351"/>
    <w:rsid w:val="006C4ECA"/>
    <w:rsid w:val="006C531D"/>
    <w:rsid w:val="006C5672"/>
    <w:rsid w:val="006C5A3D"/>
    <w:rsid w:val="006C5AC4"/>
    <w:rsid w:val="006C6198"/>
    <w:rsid w:val="006C6421"/>
    <w:rsid w:val="006C6639"/>
    <w:rsid w:val="006C6729"/>
    <w:rsid w:val="006C694A"/>
    <w:rsid w:val="006C6C5B"/>
    <w:rsid w:val="006C6C89"/>
    <w:rsid w:val="006C6E63"/>
    <w:rsid w:val="006C6E8F"/>
    <w:rsid w:val="006C6F0A"/>
    <w:rsid w:val="006C712E"/>
    <w:rsid w:val="006C7352"/>
    <w:rsid w:val="006D0135"/>
    <w:rsid w:val="006D0137"/>
    <w:rsid w:val="006D050C"/>
    <w:rsid w:val="006D0638"/>
    <w:rsid w:val="006D0D23"/>
    <w:rsid w:val="006D0D35"/>
    <w:rsid w:val="006D0D98"/>
    <w:rsid w:val="006D0DBF"/>
    <w:rsid w:val="006D1A8D"/>
    <w:rsid w:val="006D29E0"/>
    <w:rsid w:val="006D2C70"/>
    <w:rsid w:val="006D2FB8"/>
    <w:rsid w:val="006D344E"/>
    <w:rsid w:val="006D3658"/>
    <w:rsid w:val="006D376D"/>
    <w:rsid w:val="006D38B5"/>
    <w:rsid w:val="006D39AE"/>
    <w:rsid w:val="006D3ABA"/>
    <w:rsid w:val="006D3BB5"/>
    <w:rsid w:val="006D3E66"/>
    <w:rsid w:val="006D436A"/>
    <w:rsid w:val="006D4692"/>
    <w:rsid w:val="006D4A95"/>
    <w:rsid w:val="006D4F43"/>
    <w:rsid w:val="006D54B3"/>
    <w:rsid w:val="006D59BF"/>
    <w:rsid w:val="006D5AB4"/>
    <w:rsid w:val="006D5AD3"/>
    <w:rsid w:val="006D5AE0"/>
    <w:rsid w:val="006D605D"/>
    <w:rsid w:val="006D6790"/>
    <w:rsid w:val="006D6803"/>
    <w:rsid w:val="006D6EA0"/>
    <w:rsid w:val="006D704B"/>
    <w:rsid w:val="006D74AF"/>
    <w:rsid w:val="006D781A"/>
    <w:rsid w:val="006D7E95"/>
    <w:rsid w:val="006E00C4"/>
    <w:rsid w:val="006E0396"/>
    <w:rsid w:val="006E0398"/>
    <w:rsid w:val="006E10E6"/>
    <w:rsid w:val="006E15FE"/>
    <w:rsid w:val="006E1637"/>
    <w:rsid w:val="006E1AAD"/>
    <w:rsid w:val="006E1ADD"/>
    <w:rsid w:val="006E2829"/>
    <w:rsid w:val="006E2999"/>
    <w:rsid w:val="006E3080"/>
    <w:rsid w:val="006E337F"/>
    <w:rsid w:val="006E3481"/>
    <w:rsid w:val="006E360F"/>
    <w:rsid w:val="006E3968"/>
    <w:rsid w:val="006E39B5"/>
    <w:rsid w:val="006E3BB5"/>
    <w:rsid w:val="006E4086"/>
    <w:rsid w:val="006E42B1"/>
    <w:rsid w:val="006E443B"/>
    <w:rsid w:val="006E48AA"/>
    <w:rsid w:val="006E492E"/>
    <w:rsid w:val="006E4A3E"/>
    <w:rsid w:val="006E4C43"/>
    <w:rsid w:val="006E4ED0"/>
    <w:rsid w:val="006E508A"/>
    <w:rsid w:val="006E52F4"/>
    <w:rsid w:val="006E54A6"/>
    <w:rsid w:val="006E55E7"/>
    <w:rsid w:val="006E56E1"/>
    <w:rsid w:val="006E5CFD"/>
    <w:rsid w:val="006E5FD9"/>
    <w:rsid w:val="006E6300"/>
    <w:rsid w:val="006E65C6"/>
    <w:rsid w:val="006E6651"/>
    <w:rsid w:val="006E66F1"/>
    <w:rsid w:val="006E6A98"/>
    <w:rsid w:val="006E6AF5"/>
    <w:rsid w:val="006E6F60"/>
    <w:rsid w:val="006E785C"/>
    <w:rsid w:val="006F01FB"/>
    <w:rsid w:val="006F025C"/>
    <w:rsid w:val="006F0524"/>
    <w:rsid w:val="006F0A52"/>
    <w:rsid w:val="006F11AA"/>
    <w:rsid w:val="006F1C24"/>
    <w:rsid w:val="006F2084"/>
    <w:rsid w:val="006F21F0"/>
    <w:rsid w:val="006F250E"/>
    <w:rsid w:val="006F2702"/>
    <w:rsid w:val="006F2951"/>
    <w:rsid w:val="006F2D7A"/>
    <w:rsid w:val="006F3AA1"/>
    <w:rsid w:val="006F3DC6"/>
    <w:rsid w:val="006F3F7F"/>
    <w:rsid w:val="006F3FFB"/>
    <w:rsid w:val="006F4185"/>
    <w:rsid w:val="006F45D5"/>
    <w:rsid w:val="006F49FD"/>
    <w:rsid w:val="006F4E2B"/>
    <w:rsid w:val="006F5364"/>
    <w:rsid w:val="006F53CE"/>
    <w:rsid w:val="006F53E8"/>
    <w:rsid w:val="006F5C47"/>
    <w:rsid w:val="006F5C8C"/>
    <w:rsid w:val="006F6226"/>
    <w:rsid w:val="006F6A04"/>
    <w:rsid w:val="006F6B49"/>
    <w:rsid w:val="006F7250"/>
    <w:rsid w:val="006F744F"/>
    <w:rsid w:val="007009D6"/>
    <w:rsid w:val="00700F4C"/>
    <w:rsid w:val="00700FC6"/>
    <w:rsid w:val="00701127"/>
    <w:rsid w:val="00701225"/>
    <w:rsid w:val="0070137A"/>
    <w:rsid w:val="0070175C"/>
    <w:rsid w:val="0070177E"/>
    <w:rsid w:val="0070198A"/>
    <w:rsid w:val="0070204F"/>
    <w:rsid w:val="007023F5"/>
    <w:rsid w:val="00702C85"/>
    <w:rsid w:val="00702CC5"/>
    <w:rsid w:val="00702EA4"/>
    <w:rsid w:val="00702FCA"/>
    <w:rsid w:val="0070314D"/>
    <w:rsid w:val="00703376"/>
    <w:rsid w:val="0070376B"/>
    <w:rsid w:val="00703A00"/>
    <w:rsid w:val="00703F6E"/>
    <w:rsid w:val="00704103"/>
    <w:rsid w:val="007041BA"/>
    <w:rsid w:val="0070450A"/>
    <w:rsid w:val="00704F45"/>
    <w:rsid w:val="007051A2"/>
    <w:rsid w:val="00705212"/>
    <w:rsid w:val="00705380"/>
    <w:rsid w:val="00705A8E"/>
    <w:rsid w:val="00705AA6"/>
    <w:rsid w:val="00705BA0"/>
    <w:rsid w:val="00706072"/>
    <w:rsid w:val="007065CB"/>
    <w:rsid w:val="00706AB2"/>
    <w:rsid w:val="00707074"/>
    <w:rsid w:val="00707682"/>
    <w:rsid w:val="007076DA"/>
    <w:rsid w:val="00707C4A"/>
    <w:rsid w:val="00707CD5"/>
    <w:rsid w:val="007101F0"/>
    <w:rsid w:val="007106C0"/>
    <w:rsid w:val="00710E18"/>
    <w:rsid w:val="007118DF"/>
    <w:rsid w:val="00711E12"/>
    <w:rsid w:val="00712300"/>
    <w:rsid w:val="00713061"/>
    <w:rsid w:val="00713399"/>
    <w:rsid w:val="00713FB1"/>
    <w:rsid w:val="007140FD"/>
    <w:rsid w:val="007144DA"/>
    <w:rsid w:val="007147A4"/>
    <w:rsid w:val="007151BF"/>
    <w:rsid w:val="00715FE1"/>
    <w:rsid w:val="007161B4"/>
    <w:rsid w:val="00716342"/>
    <w:rsid w:val="007164BF"/>
    <w:rsid w:val="007165A5"/>
    <w:rsid w:val="00716759"/>
    <w:rsid w:val="007167DE"/>
    <w:rsid w:val="00717B52"/>
    <w:rsid w:val="007203BF"/>
    <w:rsid w:val="0072056B"/>
    <w:rsid w:val="007205F7"/>
    <w:rsid w:val="00720850"/>
    <w:rsid w:val="00720942"/>
    <w:rsid w:val="00720A99"/>
    <w:rsid w:val="00720E44"/>
    <w:rsid w:val="00720F40"/>
    <w:rsid w:val="00721031"/>
    <w:rsid w:val="00721178"/>
    <w:rsid w:val="00721767"/>
    <w:rsid w:val="00721CB3"/>
    <w:rsid w:val="007223F7"/>
    <w:rsid w:val="00722F17"/>
    <w:rsid w:val="00723534"/>
    <w:rsid w:val="007237AA"/>
    <w:rsid w:val="007238FB"/>
    <w:rsid w:val="00723A91"/>
    <w:rsid w:val="00723F73"/>
    <w:rsid w:val="00723FEC"/>
    <w:rsid w:val="00724A15"/>
    <w:rsid w:val="00724A82"/>
    <w:rsid w:val="00724AFA"/>
    <w:rsid w:val="00724BD9"/>
    <w:rsid w:val="0072592B"/>
    <w:rsid w:val="00725981"/>
    <w:rsid w:val="00725C1A"/>
    <w:rsid w:val="00725D74"/>
    <w:rsid w:val="00725D86"/>
    <w:rsid w:val="00725F59"/>
    <w:rsid w:val="007262D3"/>
    <w:rsid w:val="007266C8"/>
    <w:rsid w:val="00726919"/>
    <w:rsid w:val="00726CAE"/>
    <w:rsid w:val="00727212"/>
    <w:rsid w:val="007273D0"/>
    <w:rsid w:val="00727D5F"/>
    <w:rsid w:val="00730173"/>
    <w:rsid w:val="0073024F"/>
    <w:rsid w:val="00730E4F"/>
    <w:rsid w:val="0073163D"/>
    <w:rsid w:val="00731684"/>
    <w:rsid w:val="007318E3"/>
    <w:rsid w:val="00731D04"/>
    <w:rsid w:val="00732295"/>
    <w:rsid w:val="00732E6A"/>
    <w:rsid w:val="0073302D"/>
    <w:rsid w:val="007330FF"/>
    <w:rsid w:val="007333C0"/>
    <w:rsid w:val="007333E9"/>
    <w:rsid w:val="0073380E"/>
    <w:rsid w:val="00733A79"/>
    <w:rsid w:val="00733D35"/>
    <w:rsid w:val="00733F83"/>
    <w:rsid w:val="00734107"/>
    <w:rsid w:val="007341E4"/>
    <w:rsid w:val="00734573"/>
    <w:rsid w:val="00734F2C"/>
    <w:rsid w:val="00734F43"/>
    <w:rsid w:val="00735382"/>
    <w:rsid w:val="00735451"/>
    <w:rsid w:val="007354B6"/>
    <w:rsid w:val="00735657"/>
    <w:rsid w:val="00735C87"/>
    <w:rsid w:val="007365CA"/>
    <w:rsid w:val="00740229"/>
    <w:rsid w:val="00740996"/>
    <w:rsid w:val="00740CE4"/>
    <w:rsid w:val="00740FDB"/>
    <w:rsid w:val="00741324"/>
    <w:rsid w:val="00741677"/>
    <w:rsid w:val="0074205D"/>
    <w:rsid w:val="00742608"/>
    <w:rsid w:val="00742962"/>
    <w:rsid w:val="00742C0F"/>
    <w:rsid w:val="00743006"/>
    <w:rsid w:val="00743477"/>
    <w:rsid w:val="0074379E"/>
    <w:rsid w:val="00743D74"/>
    <w:rsid w:val="007442A4"/>
    <w:rsid w:val="00744335"/>
    <w:rsid w:val="0074564F"/>
    <w:rsid w:val="007456A1"/>
    <w:rsid w:val="007459B6"/>
    <w:rsid w:val="00745EA7"/>
    <w:rsid w:val="00746111"/>
    <w:rsid w:val="007463A8"/>
    <w:rsid w:val="007465BC"/>
    <w:rsid w:val="007467D7"/>
    <w:rsid w:val="00746A56"/>
    <w:rsid w:val="00746A6B"/>
    <w:rsid w:val="00747168"/>
    <w:rsid w:val="00747785"/>
    <w:rsid w:val="007502BF"/>
    <w:rsid w:val="0075066B"/>
    <w:rsid w:val="0075077C"/>
    <w:rsid w:val="00750BE1"/>
    <w:rsid w:val="0075129A"/>
    <w:rsid w:val="007520A8"/>
    <w:rsid w:val="00752244"/>
    <w:rsid w:val="007529E5"/>
    <w:rsid w:val="00752DE9"/>
    <w:rsid w:val="007531C1"/>
    <w:rsid w:val="00753542"/>
    <w:rsid w:val="00753870"/>
    <w:rsid w:val="0075499A"/>
    <w:rsid w:val="007549AC"/>
    <w:rsid w:val="00754C78"/>
    <w:rsid w:val="00755B59"/>
    <w:rsid w:val="00755C9A"/>
    <w:rsid w:val="00756B73"/>
    <w:rsid w:val="00756E8A"/>
    <w:rsid w:val="00757140"/>
    <w:rsid w:val="00757219"/>
    <w:rsid w:val="0075725E"/>
    <w:rsid w:val="007572E6"/>
    <w:rsid w:val="0075730C"/>
    <w:rsid w:val="007574CF"/>
    <w:rsid w:val="0075786E"/>
    <w:rsid w:val="0076041E"/>
    <w:rsid w:val="00760C2F"/>
    <w:rsid w:val="0076123B"/>
    <w:rsid w:val="007613B2"/>
    <w:rsid w:val="0076158C"/>
    <w:rsid w:val="0076194B"/>
    <w:rsid w:val="00761A0F"/>
    <w:rsid w:val="00762863"/>
    <w:rsid w:val="0076289E"/>
    <w:rsid w:val="00762945"/>
    <w:rsid w:val="007632DC"/>
    <w:rsid w:val="00763983"/>
    <w:rsid w:val="007642D0"/>
    <w:rsid w:val="00764B06"/>
    <w:rsid w:val="00764B1E"/>
    <w:rsid w:val="00764CF3"/>
    <w:rsid w:val="00765302"/>
    <w:rsid w:val="0076571A"/>
    <w:rsid w:val="00765AE2"/>
    <w:rsid w:val="00765B95"/>
    <w:rsid w:val="00766174"/>
    <w:rsid w:val="00766648"/>
    <w:rsid w:val="0076688F"/>
    <w:rsid w:val="00766BA8"/>
    <w:rsid w:val="00766D94"/>
    <w:rsid w:val="00766F29"/>
    <w:rsid w:val="00766F30"/>
    <w:rsid w:val="007670E1"/>
    <w:rsid w:val="00767323"/>
    <w:rsid w:val="007675BB"/>
    <w:rsid w:val="007700CE"/>
    <w:rsid w:val="00770750"/>
    <w:rsid w:val="00770CF0"/>
    <w:rsid w:val="007712EA"/>
    <w:rsid w:val="00771909"/>
    <w:rsid w:val="00771B32"/>
    <w:rsid w:val="00772158"/>
    <w:rsid w:val="0077218E"/>
    <w:rsid w:val="00772ACD"/>
    <w:rsid w:val="00772BA7"/>
    <w:rsid w:val="00772EDB"/>
    <w:rsid w:val="00773003"/>
    <w:rsid w:val="00773718"/>
    <w:rsid w:val="007739B5"/>
    <w:rsid w:val="00773B45"/>
    <w:rsid w:val="00773BAA"/>
    <w:rsid w:val="00773D9D"/>
    <w:rsid w:val="0077428B"/>
    <w:rsid w:val="007746D7"/>
    <w:rsid w:val="0077506E"/>
    <w:rsid w:val="007750F2"/>
    <w:rsid w:val="00775136"/>
    <w:rsid w:val="00775C32"/>
    <w:rsid w:val="0077682F"/>
    <w:rsid w:val="007768B8"/>
    <w:rsid w:val="00776DD7"/>
    <w:rsid w:val="007770FE"/>
    <w:rsid w:val="007771EE"/>
    <w:rsid w:val="00777300"/>
    <w:rsid w:val="00777399"/>
    <w:rsid w:val="007777CB"/>
    <w:rsid w:val="00777811"/>
    <w:rsid w:val="00777954"/>
    <w:rsid w:val="00777C9A"/>
    <w:rsid w:val="00777E56"/>
    <w:rsid w:val="00780887"/>
    <w:rsid w:val="00780B82"/>
    <w:rsid w:val="00780FEC"/>
    <w:rsid w:val="007812A6"/>
    <w:rsid w:val="007813F9"/>
    <w:rsid w:val="007813FB"/>
    <w:rsid w:val="007815FA"/>
    <w:rsid w:val="007823A2"/>
    <w:rsid w:val="00782809"/>
    <w:rsid w:val="00782C97"/>
    <w:rsid w:val="00783055"/>
    <w:rsid w:val="00783135"/>
    <w:rsid w:val="00783154"/>
    <w:rsid w:val="00783C45"/>
    <w:rsid w:val="0078400A"/>
    <w:rsid w:val="00784292"/>
    <w:rsid w:val="00784297"/>
    <w:rsid w:val="00784313"/>
    <w:rsid w:val="00784511"/>
    <w:rsid w:val="007846D1"/>
    <w:rsid w:val="0078476B"/>
    <w:rsid w:val="00784821"/>
    <w:rsid w:val="00784AF9"/>
    <w:rsid w:val="00784C2F"/>
    <w:rsid w:val="00784C4A"/>
    <w:rsid w:val="00784FE3"/>
    <w:rsid w:val="007853F6"/>
    <w:rsid w:val="00785E08"/>
    <w:rsid w:val="00786756"/>
    <w:rsid w:val="00786FDF"/>
    <w:rsid w:val="00787413"/>
    <w:rsid w:val="0078765D"/>
    <w:rsid w:val="00787867"/>
    <w:rsid w:val="00787BE1"/>
    <w:rsid w:val="00787ED3"/>
    <w:rsid w:val="007904FF"/>
    <w:rsid w:val="00790B45"/>
    <w:rsid w:val="00790C10"/>
    <w:rsid w:val="00790C97"/>
    <w:rsid w:val="00792544"/>
    <w:rsid w:val="00792792"/>
    <w:rsid w:val="007928DA"/>
    <w:rsid w:val="007928E7"/>
    <w:rsid w:val="00792E0A"/>
    <w:rsid w:val="00793167"/>
    <w:rsid w:val="007932E1"/>
    <w:rsid w:val="00794039"/>
    <w:rsid w:val="00794595"/>
    <w:rsid w:val="007945A4"/>
    <w:rsid w:val="00794C71"/>
    <w:rsid w:val="007950D2"/>
    <w:rsid w:val="00795343"/>
    <w:rsid w:val="007953EE"/>
    <w:rsid w:val="00795950"/>
    <w:rsid w:val="00795A9E"/>
    <w:rsid w:val="00795FAE"/>
    <w:rsid w:val="007960DB"/>
    <w:rsid w:val="007960DE"/>
    <w:rsid w:val="007971C4"/>
    <w:rsid w:val="007979BE"/>
    <w:rsid w:val="00797E0C"/>
    <w:rsid w:val="007A02AF"/>
    <w:rsid w:val="007A03F0"/>
    <w:rsid w:val="007A0924"/>
    <w:rsid w:val="007A0A42"/>
    <w:rsid w:val="007A0B00"/>
    <w:rsid w:val="007A0C47"/>
    <w:rsid w:val="007A10B8"/>
    <w:rsid w:val="007A1110"/>
    <w:rsid w:val="007A1337"/>
    <w:rsid w:val="007A15D3"/>
    <w:rsid w:val="007A163E"/>
    <w:rsid w:val="007A1712"/>
    <w:rsid w:val="007A1A9D"/>
    <w:rsid w:val="007A1C74"/>
    <w:rsid w:val="007A1E30"/>
    <w:rsid w:val="007A28AF"/>
    <w:rsid w:val="007A30CD"/>
    <w:rsid w:val="007A33A0"/>
    <w:rsid w:val="007A37AE"/>
    <w:rsid w:val="007A3A27"/>
    <w:rsid w:val="007A3E0A"/>
    <w:rsid w:val="007A415F"/>
    <w:rsid w:val="007A42A4"/>
    <w:rsid w:val="007A4668"/>
    <w:rsid w:val="007A4EF9"/>
    <w:rsid w:val="007A51AC"/>
    <w:rsid w:val="007A51C5"/>
    <w:rsid w:val="007A5AB6"/>
    <w:rsid w:val="007A5D93"/>
    <w:rsid w:val="007A6114"/>
    <w:rsid w:val="007A6940"/>
    <w:rsid w:val="007A6EEF"/>
    <w:rsid w:val="007A7881"/>
    <w:rsid w:val="007B0A46"/>
    <w:rsid w:val="007B1037"/>
    <w:rsid w:val="007B1175"/>
    <w:rsid w:val="007B1975"/>
    <w:rsid w:val="007B28C4"/>
    <w:rsid w:val="007B2E4F"/>
    <w:rsid w:val="007B2EFF"/>
    <w:rsid w:val="007B2F1D"/>
    <w:rsid w:val="007B2F22"/>
    <w:rsid w:val="007B30F5"/>
    <w:rsid w:val="007B338B"/>
    <w:rsid w:val="007B36C1"/>
    <w:rsid w:val="007B398A"/>
    <w:rsid w:val="007B42C3"/>
    <w:rsid w:val="007B4656"/>
    <w:rsid w:val="007B4676"/>
    <w:rsid w:val="007B4D1F"/>
    <w:rsid w:val="007B4E95"/>
    <w:rsid w:val="007B56BB"/>
    <w:rsid w:val="007B59C8"/>
    <w:rsid w:val="007B5C15"/>
    <w:rsid w:val="007B5DFE"/>
    <w:rsid w:val="007B65B9"/>
    <w:rsid w:val="007B6711"/>
    <w:rsid w:val="007B6BFC"/>
    <w:rsid w:val="007B6D9E"/>
    <w:rsid w:val="007B744D"/>
    <w:rsid w:val="007B7537"/>
    <w:rsid w:val="007B7AA0"/>
    <w:rsid w:val="007B7D6C"/>
    <w:rsid w:val="007B7F68"/>
    <w:rsid w:val="007C03E4"/>
    <w:rsid w:val="007C04B0"/>
    <w:rsid w:val="007C1513"/>
    <w:rsid w:val="007C1767"/>
    <w:rsid w:val="007C27E1"/>
    <w:rsid w:val="007C291A"/>
    <w:rsid w:val="007C2F82"/>
    <w:rsid w:val="007C3237"/>
    <w:rsid w:val="007C3239"/>
    <w:rsid w:val="007C364A"/>
    <w:rsid w:val="007C3D45"/>
    <w:rsid w:val="007C406B"/>
    <w:rsid w:val="007C407F"/>
    <w:rsid w:val="007C40A9"/>
    <w:rsid w:val="007C412A"/>
    <w:rsid w:val="007C4663"/>
    <w:rsid w:val="007C46FC"/>
    <w:rsid w:val="007C4804"/>
    <w:rsid w:val="007C511F"/>
    <w:rsid w:val="007C53B9"/>
    <w:rsid w:val="007C57C2"/>
    <w:rsid w:val="007C5F63"/>
    <w:rsid w:val="007C6471"/>
    <w:rsid w:val="007C6578"/>
    <w:rsid w:val="007C74B1"/>
    <w:rsid w:val="007C75BF"/>
    <w:rsid w:val="007C778D"/>
    <w:rsid w:val="007C7E56"/>
    <w:rsid w:val="007D07E4"/>
    <w:rsid w:val="007D0991"/>
    <w:rsid w:val="007D0BC2"/>
    <w:rsid w:val="007D0DC1"/>
    <w:rsid w:val="007D17C8"/>
    <w:rsid w:val="007D17E5"/>
    <w:rsid w:val="007D1821"/>
    <w:rsid w:val="007D19CE"/>
    <w:rsid w:val="007D1F12"/>
    <w:rsid w:val="007D1F7F"/>
    <w:rsid w:val="007D218E"/>
    <w:rsid w:val="007D2222"/>
    <w:rsid w:val="007D2544"/>
    <w:rsid w:val="007D26EB"/>
    <w:rsid w:val="007D29AE"/>
    <w:rsid w:val="007D3308"/>
    <w:rsid w:val="007D37AB"/>
    <w:rsid w:val="007D3E1A"/>
    <w:rsid w:val="007D3E36"/>
    <w:rsid w:val="007D3F5B"/>
    <w:rsid w:val="007D4555"/>
    <w:rsid w:val="007D4A09"/>
    <w:rsid w:val="007D4D89"/>
    <w:rsid w:val="007D4E4B"/>
    <w:rsid w:val="007D530E"/>
    <w:rsid w:val="007D5621"/>
    <w:rsid w:val="007D58B9"/>
    <w:rsid w:val="007D5ADA"/>
    <w:rsid w:val="007D5C4D"/>
    <w:rsid w:val="007D5E64"/>
    <w:rsid w:val="007D6233"/>
    <w:rsid w:val="007D7192"/>
    <w:rsid w:val="007D7226"/>
    <w:rsid w:val="007D7412"/>
    <w:rsid w:val="007D7509"/>
    <w:rsid w:val="007D7BB4"/>
    <w:rsid w:val="007D7C86"/>
    <w:rsid w:val="007E0660"/>
    <w:rsid w:val="007E0B7A"/>
    <w:rsid w:val="007E109B"/>
    <w:rsid w:val="007E1117"/>
    <w:rsid w:val="007E11BB"/>
    <w:rsid w:val="007E13CE"/>
    <w:rsid w:val="007E1526"/>
    <w:rsid w:val="007E1AB5"/>
    <w:rsid w:val="007E1BD8"/>
    <w:rsid w:val="007E1D2B"/>
    <w:rsid w:val="007E2074"/>
    <w:rsid w:val="007E24B5"/>
    <w:rsid w:val="007E2611"/>
    <w:rsid w:val="007E2612"/>
    <w:rsid w:val="007E26A4"/>
    <w:rsid w:val="007E27B6"/>
    <w:rsid w:val="007E2DA1"/>
    <w:rsid w:val="007E2FC9"/>
    <w:rsid w:val="007E3056"/>
    <w:rsid w:val="007E3219"/>
    <w:rsid w:val="007E34E2"/>
    <w:rsid w:val="007E4E5E"/>
    <w:rsid w:val="007E4EBC"/>
    <w:rsid w:val="007E5401"/>
    <w:rsid w:val="007E56C7"/>
    <w:rsid w:val="007E57C1"/>
    <w:rsid w:val="007E61F1"/>
    <w:rsid w:val="007E6346"/>
    <w:rsid w:val="007E6672"/>
    <w:rsid w:val="007E66F8"/>
    <w:rsid w:val="007E6B8B"/>
    <w:rsid w:val="007E70E1"/>
    <w:rsid w:val="007E72EC"/>
    <w:rsid w:val="007E75F3"/>
    <w:rsid w:val="007E76BC"/>
    <w:rsid w:val="007E7997"/>
    <w:rsid w:val="007F0029"/>
    <w:rsid w:val="007F022D"/>
    <w:rsid w:val="007F0700"/>
    <w:rsid w:val="007F0AB4"/>
    <w:rsid w:val="007F0DF1"/>
    <w:rsid w:val="007F12CE"/>
    <w:rsid w:val="007F14DF"/>
    <w:rsid w:val="007F156C"/>
    <w:rsid w:val="007F1A39"/>
    <w:rsid w:val="007F1BA9"/>
    <w:rsid w:val="007F1C71"/>
    <w:rsid w:val="007F1CD3"/>
    <w:rsid w:val="007F1CDD"/>
    <w:rsid w:val="007F221A"/>
    <w:rsid w:val="007F2291"/>
    <w:rsid w:val="007F2A22"/>
    <w:rsid w:val="007F2AE6"/>
    <w:rsid w:val="007F2EDD"/>
    <w:rsid w:val="007F2FB8"/>
    <w:rsid w:val="007F314D"/>
    <w:rsid w:val="007F34D9"/>
    <w:rsid w:val="007F38B7"/>
    <w:rsid w:val="007F38FC"/>
    <w:rsid w:val="007F3966"/>
    <w:rsid w:val="007F3EDD"/>
    <w:rsid w:val="007F4A18"/>
    <w:rsid w:val="007F4E2A"/>
    <w:rsid w:val="007F4E73"/>
    <w:rsid w:val="007F5667"/>
    <w:rsid w:val="007F5C96"/>
    <w:rsid w:val="007F641F"/>
    <w:rsid w:val="007F67F4"/>
    <w:rsid w:val="007F7128"/>
    <w:rsid w:val="007F7316"/>
    <w:rsid w:val="007F752E"/>
    <w:rsid w:val="007F799D"/>
    <w:rsid w:val="007F7D36"/>
    <w:rsid w:val="008001AE"/>
    <w:rsid w:val="00800327"/>
    <w:rsid w:val="00800561"/>
    <w:rsid w:val="008009A7"/>
    <w:rsid w:val="008009DB"/>
    <w:rsid w:val="00800FA8"/>
    <w:rsid w:val="0080131A"/>
    <w:rsid w:val="00801322"/>
    <w:rsid w:val="008015DA"/>
    <w:rsid w:val="0080283E"/>
    <w:rsid w:val="0080290E"/>
    <w:rsid w:val="00802977"/>
    <w:rsid w:val="00803117"/>
    <w:rsid w:val="00803188"/>
    <w:rsid w:val="008032D7"/>
    <w:rsid w:val="00803502"/>
    <w:rsid w:val="0080379B"/>
    <w:rsid w:val="00804763"/>
    <w:rsid w:val="00804C6F"/>
    <w:rsid w:val="00805030"/>
    <w:rsid w:val="008051D7"/>
    <w:rsid w:val="008053EC"/>
    <w:rsid w:val="008054C6"/>
    <w:rsid w:val="00805AB1"/>
    <w:rsid w:val="00806632"/>
    <w:rsid w:val="00806858"/>
    <w:rsid w:val="00806AEF"/>
    <w:rsid w:val="00806C5A"/>
    <w:rsid w:val="00806C73"/>
    <w:rsid w:val="0080734D"/>
    <w:rsid w:val="008073AD"/>
    <w:rsid w:val="00807BF0"/>
    <w:rsid w:val="00807FEF"/>
    <w:rsid w:val="0081000C"/>
    <w:rsid w:val="00810238"/>
    <w:rsid w:val="0081086E"/>
    <w:rsid w:val="00810891"/>
    <w:rsid w:val="00810BDF"/>
    <w:rsid w:val="00810C3D"/>
    <w:rsid w:val="00810CF5"/>
    <w:rsid w:val="00810EF9"/>
    <w:rsid w:val="00811295"/>
    <w:rsid w:val="008117FE"/>
    <w:rsid w:val="00811BC6"/>
    <w:rsid w:val="00811C0A"/>
    <w:rsid w:val="0081211E"/>
    <w:rsid w:val="0081225F"/>
    <w:rsid w:val="00812BDB"/>
    <w:rsid w:val="0081382C"/>
    <w:rsid w:val="00813A7F"/>
    <w:rsid w:val="0081423D"/>
    <w:rsid w:val="00814D97"/>
    <w:rsid w:val="008150BD"/>
    <w:rsid w:val="008156D0"/>
    <w:rsid w:val="008158E9"/>
    <w:rsid w:val="00815910"/>
    <w:rsid w:val="00815C61"/>
    <w:rsid w:val="00816183"/>
    <w:rsid w:val="008163AA"/>
    <w:rsid w:val="00816921"/>
    <w:rsid w:val="0081699B"/>
    <w:rsid w:val="00816FAA"/>
    <w:rsid w:val="0081740D"/>
    <w:rsid w:val="00817516"/>
    <w:rsid w:val="0081768B"/>
    <w:rsid w:val="008208ED"/>
    <w:rsid w:val="00820BEC"/>
    <w:rsid w:val="00820E0A"/>
    <w:rsid w:val="00820EA0"/>
    <w:rsid w:val="008215BF"/>
    <w:rsid w:val="008217AC"/>
    <w:rsid w:val="008219A9"/>
    <w:rsid w:val="00821AD6"/>
    <w:rsid w:val="00821B55"/>
    <w:rsid w:val="00821D7C"/>
    <w:rsid w:val="00822BBD"/>
    <w:rsid w:val="00822F15"/>
    <w:rsid w:val="00824960"/>
    <w:rsid w:val="00824B97"/>
    <w:rsid w:val="00825162"/>
    <w:rsid w:val="008251B8"/>
    <w:rsid w:val="008256BC"/>
    <w:rsid w:val="00825C52"/>
    <w:rsid w:val="00825FC5"/>
    <w:rsid w:val="00826205"/>
    <w:rsid w:val="008263C0"/>
    <w:rsid w:val="00826C2E"/>
    <w:rsid w:val="0082744A"/>
    <w:rsid w:val="0082792D"/>
    <w:rsid w:val="008279C0"/>
    <w:rsid w:val="00827B60"/>
    <w:rsid w:val="00827E04"/>
    <w:rsid w:val="00830842"/>
    <w:rsid w:val="0083092F"/>
    <w:rsid w:val="00830FB8"/>
    <w:rsid w:val="00831338"/>
    <w:rsid w:val="008315EF"/>
    <w:rsid w:val="00831719"/>
    <w:rsid w:val="00831FC0"/>
    <w:rsid w:val="00832DD0"/>
    <w:rsid w:val="00833405"/>
    <w:rsid w:val="0083411D"/>
    <w:rsid w:val="00834649"/>
    <w:rsid w:val="0083488C"/>
    <w:rsid w:val="008348FD"/>
    <w:rsid w:val="0083548F"/>
    <w:rsid w:val="00835949"/>
    <w:rsid w:val="00835A34"/>
    <w:rsid w:val="00836218"/>
    <w:rsid w:val="008362DC"/>
    <w:rsid w:val="00836A88"/>
    <w:rsid w:val="00836F20"/>
    <w:rsid w:val="00840278"/>
    <w:rsid w:val="008403DA"/>
    <w:rsid w:val="0084040C"/>
    <w:rsid w:val="008405FB"/>
    <w:rsid w:val="00840658"/>
    <w:rsid w:val="00840EC8"/>
    <w:rsid w:val="00840ED9"/>
    <w:rsid w:val="00840F06"/>
    <w:rsid w:val="008416BF"/>
    <w:rsid w:val="008417A5"/>
    <w:rsid w:val="00841A54"/>
    <w:rsid w:val="00842AC5"/>
    <w:rsid w:val="00842D60"/>
    <w:rsid w:val="0084305D"/>
    <w:rsid w:val="008435F6"/>
    <w:rsid w:val="00843982"/>
    <w:rsid w:val="008439AB"/>
    <w:rsid w:val="00843BB9"/>
    <w:rsid w:val="00843C16"/>
    <w:rsid w:val="00844119"/>
    <w:rsid w:val="008445CC"/>
    <w:rsid w:val="008446F9"/>
    <w:rsid w:val="00844B1F"/>
    <w:rsid w:val="00845348"/>
    <w:rsid w:val="0084562E"/>
    <w:rsid w:val="00845848"/>
    <w:rsid w:val="008459CC"/>
    <w:rsid w:val="00845B20"/>
    <w:rsid w:val="0084603F"/>
    <w:rsid w:val="008464A6"/>
    <w:rsid w:val="0084664B"/>
    <w:rsid w:val="00846D0B"/>
    <w:rsid w:val="00846E89"/>
    <w:rsid w:val="00847021"/>
    <w:rsid w:val="00847D32"/>
    <w:rsid w:val="00847DB8"/>
    <w:rsid w:val="00847E67"/>
    <w:rsid w:val="00850546"/>
    <w:rsid w:val="00850F49"/>
    <w:rsid w:val="00851620"/>
    <w:rsid w:val="00851A97"/>
    <w:rsid w:val="00851ABE"/>
    <w:rsid w:val="008524C4"/>
    <w:rsid w:val="00852CC8"/>
    <w:rsid w:val="00852DE6"/>
    <w:rsid w:val="00852E76"/>
    <w:rsid w:val="008530DC"/>
    <w:rsid w:val="008536EB"/>
    <w:rsid w:val="00853B1A"/>
    <w:rsid w:val="00853B56"/>
    <w:rsid w:val="00854AAE"/>
    <w:rsid w:val="00854CA0"/>
    <w:rsid w:val="00855717"/>
    <w:rsid w:val="00855C9B"/>
    <w:rsid w:val="00855E72"/>
    <w:rsid w:val="00856BF1"/>
    <w:rsid w:val="00856DE1"/>
    <w:rsid w:val="008570A8"/>
    <w:rsid w:val="008571DD"/>
    <w:rsid w:val="0085754A"/>
    <w:rsid w:val="008576BE"/>
    <w:rsid w:val="00857F7B"/>
    <w:rsid w:val="008601E1"/>
    <w:rsid w:val="00860585"/>
    <w:rsid w:val="008605B6"/>
    <w:rsid w:val="008607A4"/>
    <w:rsid w:val="00860F58"/>
    <w:rsid w:val="00861825"/>
    <w:rsid w:val="00861F03"/>
    <w:rsid w:val="00862146"/>
    <w:rsid w:val="0086218D"/>
    <w:rsid w:val="00862809"/>
    <w:rsid w:val="00862D13"/>
    <w:rsid w:val="00863012"/>
    <w:rsid w:val="0086317F"/>
    <w:rsid w:val="008634F3"/>
    <w:rsid w:val="00863708"/>
    <w:rsid w:val="00863879"/>
    <w:rsid w:val="008639EF"/>
    <w:rsid w:val="00863F1C"/>
    <w:rsid w:val="00863F4F"/>
    <w:rsid w:val="0086476C"/>
    <w:rsid w:val="00865852"/>
    <w:rsid w:val="0086587C"/>
    <w:rsid w:val="00865D34"/>
    <w:rsid w:val="00865DC6"/>
    <w:rsid w:val="0086668A"/>
    <w:rsid w:val="008673FA"/>
    <w:rsid w:val="00867707"/>
    <w:rsid w:val="00867794"/>
    <w:rsid w:val="00867919"/>
    <w:rsid w:val="00871562"/>
    <w:rsid w:val="00871720"/>
    <w:rsid w:val="0087190B"/>
    <w:rsid w:val="0087211B"/>
    <w:rsid w:val="00872884"/>
    <w:rsid w:val="00872B56"/>
    <w:rsid w:val="00872C63"/>
    <w:rsid w:val="008730ED"/>
    <w:rsid w:val="008731DA"/>
    <w:rsid w:val="0087344C"/>
    <w:rsid w:val="008738C8"/>
    <w:rsid w:val="00873A06"/>
    <w:rsid w:val="00873D69"/>
    <w:rsid w:val="0087415A"/>
    <w:rsid w:val="0087469A"/>
    <w:rsid w:val="00874864"/>
    <w:rsid w:val="00874FF7"/>
    <w:rsid w:val="00875495"/>
    <w:rsid w:val="008755EE"/>
    <w:rsid w:val="0087561D"/>
    <w:rsid w:val="00875795"/>
    <w:rsid w:val="008757F9"/>
    <w:rsid w:val="00876317"/>
    <w:rsid w:val="00877086"/>
    <w:rsid w:val="00877147"/>
    <w:rsid w:val="008776F1"/>
    <w:rsid w:val="0087782A"/>
    <w:rsid w:val="00877B8A"/>
    <w:rsid w:val="008803EB"/>
    <w:rsid w:val="008804FD"/>
    <w:rsid w:val="008808ED"/>
    <w:rsid w:val="00880B97"/>
    <w:rsid w:val="0088120A"/>
    <w:rsid w:val="00881226"/>
    <w:rsid w:val="008812F6"/>
    <w:rsid w:val="008813CC"/>
    <w:rsid w:val="00881A7E"/>
    <w:rsid w:val="00881B5B"/>
    <w:rsid w:val="00881D7A"/>
    <w:rsid w:val="00882283"/>
    <w:rsid w:val="00882828"/>
    <w:rsid w:val="00882903"/>
    <w:rsid w:val="00882CAA"/>
    <w:rsid w:val="00882FF8"/>
    <w:rsid w:val="00883165"/>
    <w:rsid w:val="00883A29"/>
    <w:rsid w:val="00883CEC"/>
    <w:rsid w:val="00884291"/>
    <w:rsid w:val="00884667"/>
    <w:rsid w:val="008846D7"/>
    <w:rsid w:val="008849C6"/>
    <w:rsid w:val="00884A20"/>
    <w:rsid w:val="00884F59"/>
    <w:rsid w:val="008852AE"/>
    <w:rsid w:val="00885582"/>
    <w:rsid w:val="008858FE"/>
    <w:rsid w:val="00885E31"/>
    <w:rsid w:val="00886163"/>
    <w:rsid w:val="00886450"/>
    <w:rsid w:val="0088676E"/>
    <w:rsid w:val="008867EC"/>
    <w:rsid w:val="008869C2"/>
    <w:rsid w:val="00886E55"/>
    <w:rsid w:val="00886F8F"/>
    <w:rsid w:val="00887494"/>
    <w:rsid w:val="0088749B"/>
    <w:rsid w:val="0088758F"/>
    <w:rsid w:val="00890389"/>
    <w:rsid w:val="0089075A"/>
    <w:rsid w:val="00890979"/>
    <w:rsid w:val="00890E73"/>
    <w:rsid w:val="00890FE2"/>
    <w:rsid w:val="008911C4"/>
    <w:rsid w:val="00891391"/>
    <w:rsid w:val="00891AA0"/>
    <w:rsid w:val="00891B8F"/>
    <w:rsid w:val="00891FE5"/>
    <w:rsid w:val="0089277A"/>
    <w:rsid w:val="00892A2C"/>
    <w:rsid w:val="008930C6"/>
    <w:rsid w:val="0089384F"/>
    <w:rsid w:val="00893CF1"/>
    <w:rsid w:val="00894515"/>
    <w:rsid w:val="008949C9"/>
    <w:rsid w:val="00894BC1"/>
    <w:rsid w:val="00895081"/>
    <w:rsid w:val="00895385"/>
    <w:rsid w:val="00895F4A"/>
    <w:rsid w:val="0089621C"/>
    <w:rsid w:val="0089636C"/>
    <w:rsid w:val="008964DA"/>
    <w:rsid w:val="00896B12"/>
    <w:rsid w:val="00896BF8"/>
    <w:rsid w:val="00897688"/>
    <w:rsid w:val="00897895"/>
    <w:rsid w:val="008979B0"/>
    <w:rsid w:val="00897EC7"/>
    <w:rsid w:val="00897F0F"/>
    <w:rsid w:val="008A0247"/>
    <w:rsid w:val="008A046F"/>
    <w:rsid w:val="008A09B1"/>
    <w:rsid w:val="008A0FB0"/>
    <w:rsid w:val="008A1115"/>
    <w:rsid w:val="008A17D8"/>
    <w:rsid w:val="008A1935"/>
    <w:rsid w:val="008A222A"/>
    <w:rsid w:val="008A28D0"/>
    <w:rsid w:val="008A29E6"/>
    <w:rsid w:val="008A2A45"/>
    <w:rsid w:val="008A391C"/>
    <w:rsid w:val="008A4053"/>
    <w:rsid w:val="008A4075"/>
    <w:rsid w:val="008A4474"/>
    <w:rsid w:val="008A44F9"/>
    <w:rsid w:val="008A4938"/>
    <w:rsid w:val="008A4CE1"/>
    <w:rsid w:val="008A4D40"/>
    <w:rsid w:val="008A4F10"/>
    <w:rsid w:val="008A5324"/>
    <w:rsid w:val="008A623F"/>
    <w:rsid w:val="008A6DDE"/>
    <w:rsid w:val="008A6E9C"/>
    <w:rsid w:val="008A7A16"/>
    <w:rsid w:val="008A7EE3"/>
    <w:rsid w:val="008A7FEC"/>
    <w:rsid w:val="008B0044"/>
    <w:rsid w:val="008B03F7"/>
    <w:rsid w:val="008B04E2"/>
    <w:rsid w:val="008B0834"/>
    <w:rsid w:val="008B0AA5"/>
    <w:rsid w:val="008B0B02"/>
    <w:rsid w:val="008B0F46"/>
    <w:rsid w:val="008B0FBC"/>
    <w:rsid w:val="008B10FD"/>
    <w:rsid w:val="008B1EC4"/>
    <w:rsid w:val="008B202B"/>
    <w:rsid w:val="008B2871"/>
    <w:rsid w:val="008B2B5A"/>
    <w:rsid w:val="008B2F71"/>
    <w:rsid w:val="008B3F9D"/>
    <w:rsid w:val="008B4234"/>
    <w:rsid w:val="008B47D3"/>
    <w:rsid w:val="008B4D80"/>
    <w:rsid w:val="008B4F8C"/>
    <w:rsid w:val="008B5250"/>
    <w:rsid w:val="008B5599"/>
    <w:rsid w:val="008B58CB"/>
    <w:rsid w:val="008B5A3C"/>
    <w:rsid w:val="008B5E1C"/>
    <w:rsid w:val="008B6140"/>
    <w:rsid w:val="008B615F"/>
    <w:rsid w:val="008B6338"/>
    <w:rsid w:val="008B65E8"/>
    <w:rsid w:val="008B66F8"/>
    <w:rsid w:val="008B6FDE"/>
    <w:rsid w:val="008B7490"/>
    <w:rsid w:val="008B7D4C"/>
    <w:rsid w:val="008C0646"/>
    <w:rsid w:val="008C071F"/>
    <w:rsid w:val="008C0BF0"/>
    <w:rsid w:val="008C0CE8"/>
    <w:rsid w:val="008C0F5B"/>
    <w:rsid w:val="008C103B"/>
    <w:rsid w:val="008C141F"/>
    <w:rsid w:val="008C1856"/>
    <w:rsid w:val="008C197A"/>
    <w:rsid w:val="008C1C24"/>
    <w:rsid w:val="008C23B6"/>
    <w:rsid w:val="008C2785"/>
    <w:rsid w:val="008C3517"/>
    <w:rsid w:val="008C3A0B"/>
    <w:rsid w:val="008C3AE8"/>
    <w:rsid w:val="008C3B5F"/>
    <w:rsid w:val="008C3F10"/>
    <w:rsid w:val="008C4169"/>
    <w:rsid w:val="008C418B"/>
    <w:rsid w:val="008C49EB"/>
    <w:rsid w:val="008C4C28"/>
    <w:rsid w:val="008C4D68"/>
    <w:rsid w:val="008C503A"/>
    <w:rsid w:val="008C5A41"/>
    <w:rsid w:val="008C6858"/>
    <w:rsid w:val="008C6A59"/>
    <w:rsid w:val="008C6B22"/>
    <w:rsid w:val="008C710C"/>
    <w:rsid w:val="008C767A"/>
    <w:rsid w:val="008C7BD3"/>
    <w:rsid w:val="008C7C6F"/>
    <w:rsid w:val="008D03BE"/>
    <w:rsid w:val="008D073F"/>
    <w:rsid w:val="008D0C5F"/>
    <w:rsid w:val="008D0E55"/>
    <w:rsid w:val="008D0E92"/>
    <w:rsid w:val="008D0EAE"/>
    <w:rsid w:val="008D127D"/>
    <w:rsid w:val="008D18FF"/>
    <w:rsid w:val="008D1A97"/>
    <w:rsid w:val="008D2642"/>
    <w:rsid w:val="008D3190"/>
    <w:rsid w:val="008D38E9"/>
    <w:rsid w:val="008D3FBB"/>
    <w:rsid w:val="008D402B"/>
    <w:rsid w:val="008D4264"/>
    <w:rsid w:val="008D4358"/>
    <w:rsid w:val="008D4CDF"/>
    <w:rsid w:val="008D5790"/>
    <w:rsid w:val="008D5C28"/>
    <w:rsid w:val="008D60F2"/>
    <w:rsid w:val="008D6386"/>
    <w:rsid w:val="008D6716"/>
    <w:rsid w:val="008D7023"/>
    <w:rsid w:val="008D7161"/>
    <w:rsid w:val="008D71B6"/>
    <w:rsid w:val="008D7909"/>
    <w:rsid w:val="008E018E"/>
    <w:rsid w:val="008E03EF"/>
    <w:rsid w:val="008E0644"/>
    <w:rsid w:val="008E1371"/>
    <w:rsid w:val="008E1DB0"/>
    <w:rsid w:val="008E1F2B"/>
    <w:rsid w:val="008E2159"/>
    <w:rsid w:val="008E240F"/>
    <w:rsid w:val="008E245A"/>
    <w:rsid w:val="008E2597"/>
    <w:rsid w:val="008E2890"/>
    <w:rsid w:val="008E2B78"/>
    <w:rsid w:val="008E32E8"/>
    <w:rsid w:val="008E35F6"/>
    <w:rsid w:val="008E376F"/>
    <w:rsid w:val="008E3B82"/>
    <w:rsid w:val="008E3BF2"/>
    <w:rsid w:val="008E3EC0"/>
    <w:rsid w:val="008E3F2E"/>
    <w:rsid w:val="008E3F55"/>
    <w:rsid w:val="008E4A94"/>
    <w:rsid w:val="008E4F52"/>
    <w:rsid w:val="008E52DF"/>
    <w:rsid w:val="008E5525"/>
    <w:rsid w:val="008E567D"/>
    <w:rsid w:val="008E585D"/>
    <w:rsid w:val="008E5FFC"/>
    <w:rsid w:val="008E687B"/>
    <w:rsid w:val="008E6A8C"/>
    <w:rsid w:val="008E6AC0"/>
    <w:rsid w:val="008E6B8F"/>
    <w:rsid w:val="008E76C0"/>
    <w:rsid w:val="008E7DF7"/>
    <w:rsid w:val="008F05CB"/>
    <w:rsid w:val="008F076D"/>
    <w:rsid w:val="008F0D64"/>
    <w:rsid w:val="008F121A"/>
    <w:rsid w:val="008F12B7"/>
    <w:rsid w:val="008F19D7"/>
    <w:rsid w:val="008F29DA"/>
    <w:rsid w:val="008F2D5D"/>
    <w:rsid w:val="008F3010"/>
    <w:rsid w:val="008F3070"/>
    <w:rsid w:val="008F35EC"/>
    <w:rsid w:val="008F39FB"/>
    <w:rsid w:val="008F3D0D"/>
    <w:rsid w:val="008F3D56"/>
    <w:rsid w:val="008F4C8C"/>
    <w:rsid w:val="008F5250"/>
    <w:rsid w:val="008F54C4"/>
    <w:rsid w:val="008F591C"/>
    <w:rsid w:val="008F59AE"/>
    <w:rsid w:val="008F5C27"/>
    <w:rsid w:val="008F6207"/>
    <w:rsid w:val="008F789B"/>
    <w:rsid w:val="00900377"/>
    <w:rsid w:val="009005DD"/>
    <w:rsid w:val="00900900"/>
    <w:rsid w:val="00900ABF"/>
    <w:rsid w:val="00901581"/>
    <w:rsid w:val="00901940"/>
    <w:rsid w:val="009020A8"/>
    <w:rsid w:val="00903B61"/>
    <w:rsid w:val="00903D72"/>
    <w:rsid w:val="00903E26"/>
    <w:rsid w:val="009040B1"/>
    <w:rsid w:val="00904F85"/>
    <w:rsid w:val="009058E0"/>
    <w:rsid w:val="00905D92"/>
    <w:rsid w:val="00906318"/>
    <w:rsid w:val="00906383"/>
    <w:rsid w:val="009063F1"/>
    <w:rsid w:val="00906775"/>
    <w:rsid w:val="00906D18"/>
    <w:rsid w:val="00906DB4"/>
    <w:rsid w:val="00906EB5"/>
    <w:rsid w:val="00907153"/>
    <w:rsid w:val="00907613"/>
    <w:rsid w:val="00907F26"/>
    <w:rsid w:val="009109D2"/>
    <w:rsid w:val="009112EF"/>
    <w:rsid w:val="00911732"/>
    <w:rsid w:val="00911828"/>
    <w:rsid w:val="00911AC6"/>
    <w:rsid w:val="00911F2E"/>
    <w:rsid w:val="0091204F"/>
    <w:rsid w:val="009121C2"/>
    <w:rsid w:val="00912A82"/>
    <w:rsid w:val="00913079"/>
    <w:rsid w:val="009134CE"/>
    <w:rsid w:val="00913976"/>
    <w:rsid w:val="00913D28"/>
    <w:rsid w:val="009140E6"/>
    <w:rsid w:val="009141A8"/>
    <w:rsid w:val="009147E6"/>
    <w:rsid w:val="00914AD2"/>
    <w:rsid w:val="00914B40"/>
    <w:rsid w:val="00914BBA"/>
    <w:rsid w:val="00914E6C"/>
    <w:rsid w:val="009150C8"/>
    <w:rsid w:val="00915375"/>
    <w:rsid w:val="00916529"/>
    <w:rsid w:val="00916B98"/>
    <w:rsid w:val="00916E27"/>
    <w:rsid w:val="009175AA"/>
    <w:rsid w:val="0091794C"/>
    <w:rsid w:val="00917FDB"/>
    <w:rsid w:val="00920086"/>
    <w:rsid w:val="00920B1C"/>
    <w:rsid w:val="00920BC7"/>
    <w:rsid w:val="009218FA"/>
    <w:rsid w:val="00921A82"/>
    <w:rsid w:val="00921AC7"/>
    <w:rsid w:val="00922423"/>
    <w:rsid w:val="00922C37"/>
    <w:rsid w:val="009231E2"/>
    <w:rsid w:val="0092328A"/>
    <w:rsid w:val="0092387A"/>
    <w:rsid w:val="009238CF"/>
    <w:rsid w:val="009246E2"/>
    <w:rsid w:val="00925034"/>
    <w:rsid w:val="009250BC"/>
    <w:rsid w:val="009259B1"/>
    <w:rsid w:val="00925E04"/>
    <w:rsid w:val="00925E8F"/>
    <w:rsid w:val="009260E2"/>
    <w:rsid w:val="00927C2A"/>
    <w:rsid w:val="00927E87"/>
    <w:rsid w:val="009302F8"/>
    <w:rsid w:val="009306FE"/>
    <w:rsid w:val="00931A27"/>
    <w:rsid w:val="00932787"/>
    <w:rsid w:val="00932A30"/>
    <w:rsid w:val="00932A63"/>
    <w:rsid w:val="0093345C"/>
    <w:rsid w:val="0093391C"/>
    <w:rsid w:val="00934587"/>
    <w:rsid w:val="00934C0B"/>
    <w:rsid w:val="00934DDB"/>
    <w:rsid w:val="00934E44"/>
    <w:rsid w:val="0093507B"/>
    <w:rsid w:val="0093555E"/>
    <w:rsid w:val="00936BBF"/>
    <w:rsid w:val="00937290"/>
    <w:rsid w:val="00937301"/>
    <w:rsid w:val="00937342"/>
    <w:rsid w:val="00937390"/>
    <w:rsid w:val="009373BE"/>
    <w:rsid w:val="00937519"/>
    <w:rsid w:val="009377D4"/>
    <w:rsid w:val="00937CA9"/>
    <w:rsid w:val="00937EE2"/>
    <w:rsid w:val="00940055"/>
    <w:rsid w:val="009402EC"/>
    <w:rsid w:val="0094081B"/>
    <w:rsid w:val="00940A60"/>
    <w:rsid w:val="00940F8E"/>
    <w:rsid w:val="00941681"/>
    <w:rsid w:val="00941BDF"/>
    <w:rsid w:val="00941D25"/>
    <w:rsid w:val="00941E0F"/>
    <w:rsid w:val="009420C1"/>
    <w:rsid w:val="00942634"/>
    <w:rsid w:val="009429B0"/>
    <w:rsid w:val="00942CDA"/>
    <w:rsid w:val="00942E03"/>
    <w:rsid w:val="00943312"/>
    <w:rsid w:val="00943704"/>
    <w:rsid w:val="00943CFC"/>
    <w:rsid w:val="009441D7"/>
    <w:rsid w:val="0094432B"/>
    <w:rsid w:val="00944516"/>
    <w:rsid w:val="0094476D"/>
    <w:rsid w:val="00945AFC"/>
    <w:rsid w:val="0094601A"/>
    <w:rsid w:val="00946072"/>
    <w:rsid w:val="00946151"/>
    <w:rsid w:val="009463BB"/>
    <w:rsid w:val="00946489"/>
    <w:rsid w:val="00946559"/>
    <w:rsid w:val="009466F7"/>
    <w:rsid w:val="0094673B"/>
    <w:rsid w:val="00947A09"/>
    <w:rsid w:val="00950011"/>
    <w:rsid w:val="00950B2F"/>
    <w:rsid w:val="00950E68"/>
    <w:rsid w:val="00950F6E"/>
    <w:rsid w:val="009521F2"/>
    <w:rsid w:val="009523FC"/>
    <w:rsid w:val="00953951"/>
    <w:rsid w:val="00953FA6"/>
    <w:rsid w:val="009541EB"/>
    <w:rsid w:val="0095445E"/>
    <w:rsid w:val="00954598"/>
    <w:rsid w:val="009545F9"/>
    <w:rsid w:val="00954691"/>
    <w:rsid w:val="00954772"/>
    <w:rsid w:val="00954B8E"/>
    <w:rsid w:val="009550E0"/>
    <w:rsid w:val="0095511D"/>
    <w:rsid w:val="00955BEB"/>
    <w:rsid w:val="00955E3B"/>
    <w:rsid w:val="0095696D"/>
    <w:rsid w:val="00956A2D"/>
    <w:rsid w:val="00956AB7"/>
    <w:rsid w:val="00957D5F"/>
    <w:rsid w:val="009604E8"/>
    <w:rsid w:val="0096082D"/>
    <w:rsid w:val="00960F4A"/>
    <w:rsid w:val="00960F5C"/>
    <w:rsid w:val="0096153A"/>
    <w:rsid w:val="00961AB7"/>
    <w:rsid w:val="009621D9"/>
    <w:rsid w:val="00962649"/>
    <w:rsid w:val="00962C03"/>
    <w:rsid w:val="00962FF1"/>
    <w:rsid w:val="0096300D"/>
    <w:rsid w:val="00963234"/>
    <w:rsid w:val="009633EF"/>
    <w:rsid w:val="00963428"/>
    <w:rsid w:val="00963456"/>
    <w:rsid w:val="009636B5"/>
    <w:rsid w:val="009637BC"/>
    <w:rsid w:val="00963BFD"/>
    <w:rsid w:val="00963D27"/>
    <w:rsid w:val="00963EE1"/>
    <w:rsid w:val="00964332"/>
    <w:rsid w:val="00964336"/>
    <w:rsid w:val="00964B7C"/>
    <w:rsid w:val="00965764"/>
    <w:rsid w:val="00966824"/>
    <w:rsid w:val="00967052"/>
    <w:rsid w:val="00967B50"/>
    <w:rsid w:val="00970041"/>
    <w:rsid w:val="0097029F"/>
    <w:rsid w:val="009707D9"/>
    <w:rsid w:val="009708B5"/>
    <w:rsid w:val="00971148"/>
    <w:rsid w:val="009712E5"/>
    <w:rsid w:val="00971581"/>
    <w:rsid w:val="00971815"/>
    <w:rsid w:val="0097183F"/>
    <w:rsid w:val="00972413"/>
    <w:rsid w:val="00972940"/>
    <w:rsid w:val="00972B99"/>
    <w:rsid w:val="00972D81"/>
    <w:rsid w:val="00972E4C"/>
    <w:rsid w:val="00973372"/>
    <w:rsid w:val="009739A1"/>
    <w:rsid w:val="00973A55"/>
    <w:rsid w:val="00973CFF"/>
    <w:rsid w:val="00974B81"/>
    <w:rsid w:val="00974C56"/>
    <w:rsid w:val="009757FB"/>
    <w:rsid w:val="00975981"/>
    <w:rsid w:val="00975AB2"/>
    <w:rsid w:val="00975B8D"/>
    <w:rsid w:val="00976526"/>
    <w:rsid w:val="009768B2"/>
    <w:rsid w:val="00976C8F"/>
    <w:rsid w:val="00976D01"/>
    <w:rsid w:val="00976DCC"/>
    <w:rsid w:val="00976E83"/>
    <w:rsid w:val="00976F71"/>
    <w:rsid w:val="009770A3"/>
    <w:rsid w:val="00977A0E"/>
    <w:rsid w:val="00977A54"/>
    <w:rsid w:val="00980251"/>
    <w:rsid w:val="00980563"/>
    <w:rsid w:val="00980DB0"/>
    <w:rsid w:val="00980E3A"/>
    <w:rsid w:val="00980E8B"/>
    <w:rsid w:val="009814A9"/>
    <w:rsid w:val="009817EE"/>
    <w:rsid w:val="00981B56"/>
    <w:rsid w:val="00981F6A"/>
    <w:rsid w:val="00982870"/>
    <w:rsid w:val="00982D0F"/>
    <w:rsid w:val="00983472"/>
    <w:rsid w:val="00983BDD"/>
    <w:rsid w:val="00983CF7"/>
    <w:rsid w:val="0098474A"/>
    <w:rsid w:val="00984EF2"/>
    <w:rsid w:val="00984FBB"/>
    <w:rsid w:val="0098532F"/>
    <w:rsid w:val="009854B5"/>
    <w:rsid w:val="009856CE"/>
    <w:rsid w:val="009856CF"/>
    <w:rsid w:val="0098576C"/>
    <w:rsid w:val="00985A5C"/>
    <w:rsid w:val="00985CDE"/>
    <w:rsid w:val="00985CE7"/>
    <w:rsid w:val="00985F7A"/>
    <w:rsid w:val="00986044"/>
    <w:rsid w:val="00986612"/>
    <w:rsid w:val="00986F0D"/>
    <w:rsid w:val="00987657"/>
    <w:rsid w:val="00987B67"/>
    <w:rsid w:val="00987DD3"/>
    <w:rsid w:val="00987F7C"/>
    <w:rsid w:val="00990202"/>
    <w:rsid w:val="009909BB"/>
    <w:rsid w:val="00990CEB"/>
    <w:rsid w:val="00990E69"/>
    <w:rsid w:val="00991361"/>
    <w:rsid w:val="009913FC"/>
    <w:rsid w:val="009916E9"/>
    <w:rsid w:val="00991B6F"/>
    <w:rsid w:val="00992012"/>
    <w:rsid w:val="00992809"/>
    <w:rsid w:val="00992AA3"/>
    <w:rsid w:val="00992C75"/>
    <w:rsid w:val="0099306E"/>
    <w:rsid w:val="009931CC"/>
    <w:rsid w:val="0099332D"/>
    <w:rsid w:val="009936CD"/>
    <w:rsid w:val="00993732"/>
    <w:rsid w:val="00993754"/>
    <w:rsid w:val="0099398E"/>
    <w:rsid w:val="00993C5A"/>
    <w:rsid w:val="00993D7A"/>
    <w:rsid w:val="00994467"/>
    <w:rsid w:val="009946D9"/>
    <w:rsid w:val="0099526D"/>
    <w:rsid w:val="00995354"/>
    <w:rsid w:val="009954AA"/>
    <w:rsid w:val="009959E3"/>
    <w:rsid w:val="00995D7F"/>
    <w:rsid w:val="00995DC1"/>
    <w:rsid w:val="0099632D"/>
    <w:rsid w:val="0099699E"/>
    <w:rsid w:val="0099702F"/>
    <w:rsid w:val="009973DA"/>
    <w:rsid w:val="009979A0"/>
    <w:rsid w:val="00997CAB"/>
    <w:rsid w:val="009A0166"/>
    <w:rsid w:val="009A082B"/>
    <w:rsid w:val="009A0AAD"/>
    <w:rsid w:val="009A0F6E"/>
    <w:rsid w:val="009A1194"/>
    <w:rsid w:val="009A16E5"/>
    <w:rsid w:val="009A1FD2"/>
    <w:rsid w:val="009A24D8"/>
    <w:rsid w:val="009A274A"/>
    <w:rsid w:val="009A27A3"/>
    <w:rsid w:val="009A27DB"/>
    <w:rsid w:val="009A27DE"/>
    <w:rsid w:val="009A2D10"/>
    <w:rsid w:val="009A30FC"/>
    <w:rsid w:val="009A3551"/>
    <w:rsid w:val="009A376C"/>
    <w:rsid w:val="009A3B8D"/>
    <w:rsid w:val="009A3DA7"/>
    <w:rsid w:val="009A4022"/>
    <w:rsid w:val="009A4225"/>
    <w:rsid w:val="009A43F2"/>
    <w:rsid w:val="009A4591"/>
    <w:rsid w:val="009A45AB"/>
    <w:rsid w:val="009A49C3"/>
    <w:rsid w:val="009A4A04"/>
    <w:rsid w:val="009A5134"/>
    <w:rsid w:val="009A5347"/>
    <w:rsid w:val="009A5671"/>
    <w:rsid w:val="009A64E8"/>
    <w:rsid w:val="009A6889"/>
    <w:rsid w:val="009A69DB"/>
    <w:rsid w:val="009A718C"/>
    <w:rsid w:val="009A7309"/>
    <w:rsid w:val="009A7807"/>
    <w:rsid w:val="009A79FD"/>
    <w:rsid w:val="009A7EE4"/>
    <w:rsid w:val="009A7F6B"/>
    <w:rsid w:val="009A7FFD"/>
    <w:rsid w:val="009B0333"/>
    <w:rsid w:val="009B0906"/>
    <w:rsid w:val="009B0B0F"/>
    <w:rsid w:val="009B0D53"/>
    <w:rsid w:val="009B0D9B"/>
    <w:rsid w:val="009B1082"/>
    <w:rsid w:val="009B1617"/>
    <w:rsid w:val="009B1705"/>
    <w:rsid w:val="009B19E3"/>
    <w:rsid w:val="009B1BFE"/>
    <w:rsid w:val="009B23F5"/>
    <w:rsid w:val="009B240B"/>
    <w:rsid w:val="009B2BA6"/>
    <w:rsid w:val="009B2BFF"/>
    <w:rsid w:val="009B2FD0"/>
    <w:rsid w:val="009B31AB"/>
    <w:rsid w:val="009B352E"/>
    <w:rsid w:val="009B3538"/>
    <w:rsid w:val="009B353E"/>
    <w:rsid w:val="009B35F6"/>
    <w:rsid w:val="009B3E74"/>
    <w:rsid w:val="009B3F90"/>
    <w:rsid w:val="009B3FE6"/>
    <w:rsid w:val="009B4014"/>
    <w:rsid w:val="009B4398"/>
    <w:rsid w:val="009B47E3"/>
    <w:rsid w:val="009B4B7C"/>
    <w:rsid w:val="009B4CBD"/>
    <w:rsid w:val="009B4CF5"/>
    <w:rsid w:val="009B549E"/>
    <w:rsid w:val="009B5553"/>
    <w:rsid w:val="009B5AB2"/>
    <w:rsid w:val="009B60DC"/>
    <w:rsid w:val="009B6352"/>
    <w:rsid w:val="009B67A6"/>
    <w:rsid w:val="009B69DE"/>
    <w:rsid w:val="009B6CC6"/>
    <w:rsid w:val="009B6EDC"/>
    <w:rsid w:val="009B7563"/>
    <w:rsid w:val="009B7753"/>
    <w:rsid w:val="009B79BD"/>
    <w:rsid w:val="009B7EEA"/>
    <w:rsid w:val="009C004F"/>
    <w:rsid w:val="009C006F"/>
    <w:rsid w:val="009C0D0A"/>
    <w:rsid w:val="009C0EB5"/>
    <w:rsid w:val="009C0F5C"/>
    <w:rsid w:val="009C1132"/>
    <w:rsid w:val="009C1A3D"/>
    <w:rsid w:val="009C1AFC"/>
    <w:rsid w:val="009C2046"/>
    <w:rsid w:val="009C2AA0"/>
    <w:rsid w:val="009C2AEA"/>
    <w:rsid w:val="009C42C5"/>
    <w:rsid w:val="009C4305"/>
    <w:rsid w:val="009C44EB"/>
    <w:rsid w:val="009C4A3F"/>
    <w:rsid w:val="009C4AB2"/>
    <w:rsid w:val="009C4E6E"/>
    <w:rsid w:val="009C58D4"/>
    <w:rsid w:val="009C62B8"/>
    <w:rsid w:val="009C66AD"/>
    <w:rsid w:val="009C66E0"/>
    <w:rsid w:val="009C6AE0"/>
    <w:rsid w:val="009C6EBB"/>
    <w:rsid w:val="009C70A1"/>
    <w:rsid w:val="009C7693"/>
    <w:rsid w:val="009C7694"/>
    <w:rsid w:val="009C7E2D"/>
    <w:rsid w:val="009C7F08"/>
    <w:rsid w:val="009D010F"/>
    <w:rsid w:val="009D026F"/>
    <w:rsid w:val="009D05E2"/>
    <w:rsid w:val="009D0622"/>
    <w:rsid w:val="009D0652"/>
    <w:rsid w:val="009D0DC3"/>
    <w:rsid w:val="009D0E05"/>
    <w:rsid w:val="009D10D9"/>
    <w:rsid w:val="009D154C"/>
    <w:rsid w:val="009D19E7"/>
    <w:rsid w:val="009D1D84"/>
    <w:rsid w:val="009D2034"/>
    <w:rsid w:val="009D23AB"/>
    <w:rsid w:val="009D2B6B"/>
    <w:rsid w:val="009D2D2F"/>
    <w:rsid w:val="009D2E02"/>
    <w:rsid w:val="009D33D2"/>
    <w:rsid w:val="009D39B8"/>
    <w:rsid w:val="009D3D73"/>
    <w:rsid w:val="009D46CC"/>
    <w:rsid w:val="009D5A46"/>
    <w:rsid w:val="009D5A8C"/>
    <w:rsid w:val="009D5AFF"/>
    <w:rsid w:val="009D5F24"/>
    <w:rsid w:val="009D6A2B"/>
    <w:rsid w:val="009D6C62"/>
    <w:rsid w:val="009D7294"/>
    <w:rsid w:val="009D7820"/>
    <w:rsid w:val="009D791D"/>
    <w:rsid w:val="009D7AE5"/>
    <w:rsid w:val="009D7D24"/>
    <w:rsid w:val="009D7FA4"/>
    <w:rsid w:val="009E020B"/>
    <w:rsid w:val="009E03BA"/>
    <w:rsid w:val="009E03E3"/>
    <w:rsid w:val="009E0A1A"/>
    <w:rsid w:val="009E0F47"/>
    <w:rsid w:val="009E129F"/>
    <w:rsid w:val="009E13DA"/>
    <w:rsid w:val="009E1425"/>
    <w:rsid w:val="009E15F3"/>
    <w:rsid w:val="009E176E"/>
    <w:rsid w:val="009E1DBD"/>
    <w:rsid w:val="009E1FDF"/>
    <w:rsid w:val="009E2BDE"/>
    <w:rsid w:val="009E32A0"/>
    <w:rsid w:val="009E3CFE"/>
    <w:rsid w:val="009E3E86"/>
    <w:rsid w:val="009E4454"/>
    <w:rsid w:val="009E4F1A"/>
    <w:rsid w:val="009E56D2"/>
    <w:rsid w:val="009E56ED"/>
    <w:rsid w:val="009E578B"/>
    <w:rsid w:val="009E59B1"/>
    <w:rsid w:val="009E60F4"/>
    <w:rsid w:val="009E6998"/>
    <w:rsid w:val="009E6D01"/>
    <w:rsid w:val="009E717F"/>
    <w:rsid w:val="009E7402"/>
    <w:rsid w:val="009E7A7B"/>
    <w:rsid w:val="009E7AD6"/>
    <w:rsid w:val="009E7AD8"/>
    <w:rsid w:val="009E7AF1"/>
    <w:rsid w:val="009E7C8F"/>
    <w:rsid w:val="009E7FA9"/>
    <w:rsid w:val="009F0B9D"/>
    <w:rsid w:val="009F0DB5"/>
    <w:rsid w:val="009F1997"/>
    <w:rsid w:val="009F2098"/>
    <w:rsid w:val="009F26C1"/>
    <w:rsid w:val="009F2B45"/>
    <w:rsid w:val="009F34D6"/>
    <w:rsid w:val="009F3917"/>
    <w:rsid w:val="009F3A1F"/>
    <w:rsid w:val="009F3C54"/>
    <w:rsid w:val="009F4246"/>
    <w:rsid w:val="009F43DB"/>
    <w:rsid w:val="009F43EE"/>
    <w:rsid w:val="009F4730"/>
    <w:rsid w:val="009F4ACC"/>
    <w:rsid w:val="009F4F0A"/>
    <w:rsid w:val="009F4FA0"/>
    <w:rsid w:val="009F5D1E"/>
    <w:rsid w:val="009F68D8"/>
    <w:rsid w:val="009F698E"/>
    <w:rsid w:val="009F6BF4"/>
    <w:rsid w:val="009F749F"/>
    <w:rsid w:val="009F756F"/>
    <w:rsid w:val="00A0047E"/>
    <w:rsid w:val="00A0054E"/>
    <w:rsid w:val="00A00B41"/>
    <w:rsid w:val="00A00B9D"/>
    <w:rsid w:val="00A00CED"/>
    <w:rsid w:val="00A01651"/>
    <w:rsid w:val="00A01BC4"/>
    <w:rsid w:val="00A01BEB"/>
    <w:rsid w:val="00A02060"/>
    <w:rsid w:val="00A020F8"/>
    <w:rsid w:val="00A026A4"/>
    <w:rsid w:val="00A0307C"/>
    <w:rsid w:val="00A03236"/>
    <w:rsid w:val="00A03835"/>
    <w:rsid w:val="00A03F4B"/>
    <w:rsid w:val="00A04085"/>
    <w:rsid w:val="00A044EC"/>
    <w:rsid w:val="00A047E7"/>
    <w:rsid w:val="00A04B6B"/>
    <w:rsid w:val="00A04D01"/>
    <w:rsid w:val="00A052FF"/>
    <w:rsid w:val="00A06211"/>
    <w:rsid w:val="00A06C5E"/>
    <w:rsid w:val="00A06F50"/>
    <w:rsid w:val="00A06FEA"/>
    <w:rsid w:val="00A07028"/>
    <w:rsid w:val="00A1031C"/>
    <w:rsid w:val="00A1061B"/>
    <w:rsid w:val="00A1083F"/>
    <w:rsid w:val="00A1091A"/>
    <w:rsid w:val="00A10968"/>
    <w:rsid w:val="00A10C11"/>
    <w:rsid w:val="00A11B2F"/>
    <w:rsid w:val="00A11B97"/>
    <w:rsid w:val="00A1210A"/>
    <w:rsid w:val="00A121D4"/>
    <w:rsid w:val="00A124C7"/>
    <w:rsid w:val="00A1325F"/>
    <w:rsid w:val="00A134A1"/>
    <w:rsid w:val="00A134CA"/>
    <w:rsid w:val="00A135D6"/>
    <w:rsid w:val="00A13E05"/>
    <w:rsid w:val="00A14402"/>
    <w:rsid w:val="00A15175"/>
    <w:rsid w:val="00A151C5"/>
    <w:rsid w:val="00A15821"/>
    <w:rsid w:val="00A15B9F"/>
    <w:rsid w:val="00A164FF"/>
    <w:rsid w:val="00A16558"/>
    <w:rsid w:val="00A1668B"/>
    <w:rsid w:val="00A16772"/>
    <w:rsid w:val="00A1685B"/>
    <w:rsid w:val="00A16F9C"/>
    <w:rsid w:val="00A1734C"/>
    <w:rsid w:val="00A17580"/>
    <w:rsid w:val="00A1769F"/>
    <w:rsid w:val="00A176FF"/>
    <w:rsid w:val="00A17B73"/>
    <w:rsid w:val="00A17C3B"/>
    <w:rsid w:val="00A20182"/>
    <w:rsid w:val="00A2026C"/>
    <w:rsid w:val="00A20667"/>
    <w:rsid w:val="00A21B9F"/>
    <w:rsid w:val="00A221A4"/>
    <w:rsid w:val="00A232D6"/>
    <w:rsid w:val="00A234E3"/>
    <w:rsid w:val="00A2376B"/>
    <w:rsid w:val="00A238C8"/>
    <w:rsid w:val="00A250B4"/>
    <w:rsid w:val="00A2537E"/>
    <w:rsid w:val="00A255CC"/>
    <w:rsid w:val="00A25625"/>
    <w:rsid w:val="00A2573D"/>
    <w:rsid w:val="00A25F3F"/>
    <w:rsid w:val="00A267C2"/>
    <w:rsid w:val="00A269F7"/>
    <w:rsid w:val="00A26FFE"/>
    <w:rsid w:val="00A27AD9"/>
    <w:rsid w:val="00A27B86"/>
    <w:rsid w:val="00A27D22"/>
    <w:rsid w:val="00A27D7A"/>
    <w:rsid w:val="00A308E0"/>
    <w:rsid w:val="00A30B49"/>
    <w:rsid w:val="00A30BE4"/>
    <w:rsid w:val="00A30E0C"/>
    <w:rsid w:val="00A30F11"/>
    <w:rsid w:val="00A312B0"/>
    <w:rsid w:val="00A31618"/>
    <w:rsid w:val="00A316B4"/>
    <w:rsid w:val="00A317D6"/>
    <w:rsid w:val="00A33092"/>
    <w:rsid w:val="00A33263"/>
    <w:rsid w:val="00A3340B"/>
    <w:rsid w:val="00A33D53"/>
    <w:rsid w:val="00A351FC"/>
    <w:rsid w:val="00A352F0"/>
    <w:rsid w:val="00A35AA9"/>
    <w:rsid w:val="00A35F13"/>
    <w:rsid w:val="00A36114"/>
    <w:rsid w:val="00A36247"/>
    <w:rsid w:val="00A36324"/>
    <w:rsid w:val="00A36497"/>
    <w:rsid w:val="00A365BA"/>
    <w:rsid w:val="00A36CD9"/>
    <w:rsid w:val="00A370C3"/>
    <w:rsid w:val="00A379B0"/>
    <w:rsid w:val="00A37E93"/>
    <w:rsid w:val="00A40419"/>
    <w:rsid w:val="00A404E2"/>
    <w:rsid w:val="00A405BB"/>
    <w:rsid w:val="00A408CE"/>
    <w:rsid w:val="00A410CC"/>
    <w:rsid w:val="00A412C1"/>
    <w:rsid w:val="00A4135F"/>
    <w:rsid w:val="00A413C0"/>
    <w:rsid w:val="00A41C79"/>
    <w:rsid w:val="00A42C6D"/>
    <w:rsid w:val="00A42D9D"/>
    <w:rsid w:val="00A43A35"/>
    <w:rsid w:val="00A43B9A"/>
    <w:rsid w:val="00A43BD4"/>
    <w:rsid w:val="00A4401A"/>
    <w:rsid w:val="00A445C6"/>
    <w:rsid w:val="00A44CD4"/>
    <w:rsid w:val="00A44D8D"/>
    <w:rsid w:val="00A44E1E"/>
    <w:rsid w:val="00A45032"/>
    <w:rsid w:val="00A450A2"/>
    <w:rsid w:val="00A4652D"/>
    <w:rsid w:val="00A465A6"/>
    <w:rsid w:val="00A46B7A"/>
    <w:rsid w:val="00A475EB"/>
    <w:rsid w:val="00A47E81"/>
    <w:rsid w:val="00A50058"/>
    <w:rsid w:val="00A506FE"/>
    <w:rsid w:val="00A50836"/>
    <w:rsid w:val="00A5091B"/>
    <w:rsid w:val="00A510C0"/>
    <w:rsid w:val="00A511BD"/>
    <w:rsid w:val="00A51210"/>
    <w:rsid w:val="00A5153A"/>
    <w:rsid w:val="00A51D32"/>
    <w:rsid w:val="00A520F5"/>
    <w:rsid w:val="00A52152"/>
    <w:rsid w:val="00A521EA"/>
    <w:rsid w:val="00A521ED"/>
    <w:rsid w:val="00A5279D"/>
    <w:rsid w:val="00A52832"/>
    <w:rsid w:val="00A5287A"/>
    <w:rsid w:val="00A528FC"/>
    <w:rsid w:val="00A5320D"/>
    <w:rsid w:val="00A53C71"/>
    <w:rsid w:val="00A53C72"/>
    <w:rsid w:val="00A544C9"/>
    <w:rsid w:val="00A54867"/>
    <w:rsid w:val="00A54E76"/>
    <w:rsid w:val="00A551D1"/>
    <w:rsid w:val="00A551E3"/>
    <w:rsid w:val="00A55370"/>
    <w:rsid w:val="00A5545B"/>
    <w:rsid w:val="00A55483"/>
    <w:rsid w:val="00A55527"/>
    <w:rsid w:val="00A55F51"/>
    <w:rsid w:val="00A56A3A"/>
    <w:rsid w:val="00A570D8"/>
    <w:rsid w:val="00A5734F"/>
    <w:rsid w:val="00A5756A"/>
    <w:rsid w:val="00A575FC"/>
    <w:rsid w:val="00A577A7"/>
    <w:rsid w:val="00A57DE2"/>
    <w:rsid w:val="00A600B0"/>
    <w:rsid w:val="00A60CB2"/>
    <w:rsid w:val="00A61821"/>
    <w:rsid w:val="00A61EBD"/>
    <w:rsid w:val="00A6218A"/>
    <w:rsid w:val="00A627F2"/>
    <w:rsid w:val="00A6295C"/>
    <w:rsid w:val="00A62DD6"/>
    <w:rsid w:val="00A631B5"/>
    <w:rsid w:val="00A63C1A"/>
    <w:rsid w:val="00A63E7C"/>
    <w:rsid w:val="00A64026"/>
    <w:rsid w:val="00A64334"/>
    <w:rsid w:val="00A64F79"/>
    <w:rsid w:val="00A6558F"/>
    <w:rsid w:val="00A65E36"/>
    <w:rsid w:val="00A65E92"/>
    <w:rsid w:val="00A665EA"/>
    <w:rsid w:val="00A66677"/>
    <w:rsid w:val="00A66B39"/>
    <w:rsid w:val="00A66C5A"/>
    <w:rsid w:val="00A66D2C"/>
    <w:rsid w:val="00A66DBF"/>
    <w:rsid w:val="00A66E0B"/>
    <w:rsid w:val="00A66EE1"/>
    <w:rsid w:val="00A67451"/>
    <w:rsid w:val="00A674E9"/>
    <w:rsid w:val="00A6785E"/>
    <w:rsid w:val="00A67F30"/>
    <w:rsid w:val="00A67F82"/>
    <w:rsid w:val="00A70BA6"/>
    <w:rsid w:val="00A71171"/>
    <w:rsid w:val="00A712FC"/>
    <w:rsid w:val="00A71306"/>
    <w:rsid w:val="00A73D62"/>
    <w:rsid w:val="00A7505B"/>
    <w:rsid w:val="00A75216"/>
    <w:rsid w:val="00A75A15"/>
    <w:rsid w:val="00A75C4C"/>
    <w:rsid w:val="00A7664A"/>
    <w:rsid w:val="00A767FC"/>
    <w:rsid w:val="00A76A15"/>
    <w:rsid w:val="00A76A1B"/>
    <w:rsid w:val="00A76AD8"/>
    <w:rsid w:val="00A76EDB"/>
    <w:rsid w:val="00A772D0"/>
    <w:rsid w:val="00A773DC"/>
    <w:rsid w:val="00A778BC"/>
    <w:rsid w:val="00A80505"/>
    <w:rsid w:val="00A80BC1"/>
    <w:rsid w:val="00A80EA7"/>
    <w:rsid w:val="00A80FEE"/>
    <w:rsid w:val="00A81081"/>
    <w:rsid w:val="00A812E6"/>
    <w:rsid w:val="00A818EB"/>
    <w:rsid w:val="00A82B7A"/>
    <w:rsid w:val="00A82CCD"/>
    <w:rsid w:val="00A82D4D"/>
    <w:rsid w:val="00A82D82"/>
    <w:rsid w:val="00A82E3A"/>
    <w:rsid w:val="00A82F9E"/>
    <w:rsid w:val="00A830B2"/>
    <w:rsid w:val="00A831E2"/>
    <w:rsid w:val="00A8372A"/>
    <w:rsid w:val="00A83AB2"/>
    <w:rsid w:val="00A83BE1"/>
    <w:rsid w:val="00A8457F"/>
    <w:rsid w:val="00A851A6"/>
    <w:rsid w:val="00A85641"/>
    <w:rsid w:val="00A85852"/>
    <w:rsid w:val="00A85D90"/>
    <w:rsid w:val="00A85F12"/>
    <w:rsid w:val="00A8625E"/>
    <w:rsid w:val="00A86456"/>
    <w:rsid w:val="00A8667F"/>
    <w:rsid w:val="00A86844"/>
    <w:rsid w:val="00A870B0"/>
    <w:rsid w:val="00A871F6"/>
    <w:rsid w:val="00A87480"/>
    <w:rsid w:val="00A87747"/>
    <w:rsid w:val="00A87B74"/>
    <w:rsid w:val="00A9038C"/>
    <w:rsid w:val="00A9065C"/>
    <w:rsid w:val="00A90F6B"/>
    <w:rsid w:val="00A911BA"/>
    <w:rsid w:val="00A915F2"/>
    <w:rsid w:val="00A91784"/>
    <w:rsid w:val="00A91AFE"/>
    <w:rsid w:val="00A91B21"/>
    <w:rsid w:val="00A91C63"/>
    <w:rsid w:val="00A91D91"/>
    <w:rsid w:val="00A91E47"/>
    <w:rsid w:val="00A927E2"/>
    <w:rsid w:val="00A92ADB"/>
    <w:rsid w:val="00A93232"/>
    <w:rsid w:val="00A9352B"/>
    <w:rsid w:val="00A936D4"/>
    <w:rsid w:val="00A93AAE"/>
    <w:rsid w:val="00A94343"/>
    <w:rsid w:val="00A9464B"/>
    <w:rsid w:val="00A9465B"/>
    <w:rsid w:val="00A95087"/>
    <w:rsid w:val="00A95B73"/>
    <w:rsid w:val="00A95B8B"/>
    <w:rsid w:val="00A95C75"/>
    <w:rsid w:val="00A95D36"/>
    <w:rsid w:val="00A96349"/>
    <w:rsid w:val="00A96589"/>
    <w:rsid w:val="00A97546"/>
    <w:rsid w:val="00A9795A"/>
    <w:rsid w:val="00AA054E"/>
    <w:rsid w:val="00AA0CBF"/>
    <w:rsid w:val="00AA0E48"/>
    <w:rsid w:val="00AA0FC2"/>
    <w:rsid w:val="00AA1100"/>
    <w:rsid w:val="00AA11CC"/>
    <w:rsid w:val="00AA174B"/>
    <w:rsid w:val="00AA194B"/>
    <w:rsid w:val="00AA1A0D"/>
    <w:rsid w:val="00AA1CF7"/>
    <w:rsid w:val="00AA237B"/>
    <w:rsid w:val="00AA2938"/>
    <w:rsid w:val="00AA3F8F"/>
    <w:rsid w:val="00AA410B"/>
    <w:rsid w:val="00AA489F"/>
    <w:rsid w:val="00AA57EE"/>
    <w:rsid w:val="00AA5D9A"/>
    <w:rsid w:val="00AA5F41"/>
    <w:rsid w:val="00AA6057"/>
    <w:rsid w:val="00AA67E0"/>
    <w:rsid w:val="00AA6B8D"/>
    <w:rsid w:val="00AA6F01"/>
    <w:rsid w:val="00AA7281"/>
    <w:rsid w:val="00AA7615"/>
    <w:rsid w:val="00AA7FA7"/>
    <w:rsid w:val="00AB014D"/>
    <w:rsid w:val="00AB01CF"/>
    <w:rsid w:val="00AB02C7"/>
    <w:rsid w:val="00AB0432"/>
    <w:rsid w:val="00AB04D8"/>
    <w:rsid w:val="00AB0A8A"/>
    <w:rsid w:val="00AB13AB"/>
    <w:rsid w:val="00AB16D7"/>
    <w:rsid w:val="00AB2227"/>
    <w:rsid w:val="00AB225F"/>
    <w:rsid w:val="00AB23F9"/>
    <w:rsid w:val="00AB29B4"/>
    <w:rsid w:val="00AB2AC8"/>
    <w:rsid w:val="00AB2B0B"/>
    <w:rsid w:val="00AB2C34"/>
    <w:rsid w:val="00AB3628"/>
    <w:rsid w:val="00AB385A"/>
    <w:rsid w:val="00AB3D7D"/>
    <w:rsid w:val="00AB3DBE"/>
    <w:rsid w:val="00AB3E54"/>
    <w:rsid w:val="00AB3E9E"/>
    <w:rsid w:val="00AB3F7F"/>
    <w:rsid w:val="00AB411F"/>
    <w:rsid w:val="00AB51C0"/>
    <w:rsid w:val="00AB534C"/>
    <w:rsid w:val="00AB5D79"/>
    <w:rsid w:val="00AB64B1"/>
    <w:rsid w:val="00AB64DA"/>
    <w:rsid w:val="00AB6E28"/>
    <w:rsid w:val="00AB6F37"/>
    <w:rsid w:val="00AB6FFB"/>
    <w:rsid w:val="00AB7017"/>
    <w:rsid w:val="00AB7132"/>
    <w:rsid w:val="00AB7463"/>
    <w:rsid w:val="00AB7542"/>
    <w:rsid w:val="00AB769F"/>
    <w:rsid w:val="00AB76F8"/>
    <w:rsid w:val="00AB7785"/>
    <w:rsid w:val="00AB7897"/>
    <w:rsid w:val="00AB7AC8"/>
    <w:rsid w:val="00AC0B81"/>
    <w:rsid w:val="00AC0EFE"/>
    <w:rsid w:val="00AC12E0"/>
    <w:rsid w:val="00AC1A4A"/>
    <w:rsid w:val="00AC1BD9"/>
    <w:rsid w:val="00AC1F4F"/>
    <w:rsid w:val="00AC22EE"/>
    <w:rsid w:val="00AC257B"/>
    <w:rsid w:val="00AC26BB"/>
    <w:rsid w:val="00AC2758"/>
    <w:rsid w:val="00AC2D66"/>
    <w:rsid w:val="00AC2EC4"/>
    <w:rsid w:val="00AC3E22"/>
    <w:rsid w:val="00AC4A8E"/>
    <w:rsid w:val="00AC4B1C"/>
    <w:rsid w:val="00AC4C35"/>
    <w:rsid w:val="00AC50E9"/>
    <w:rsid w:val="00AC50FD"/>
    <w:rsid w:val="00AC5178"/>
    <w:rsid w:val="00AC5949"/>
    <w:rsid w:val="00AC5AED"/>
    <w:rsid w:val="00AC5CCD"/>
    <w:rsid w:val="00AC5CED"/>
    <w:rsid w:val="00AC631D"/>
    <w:rsid w:val="00AC670D"/>
    <w:rsid w:val="00AC6BA0"/>
    <w:rsid w:val="00AC71B2"/>
    <w:rsid w:val="00AC7635"/>
    <w:rsid w:val="00AC774B"/>
    <w:rsid w:val="00AC7764"/>
    <w:rsid w:val="00AC77A8"/>
    <w:rsid w:val="00AC79E0"/>
    <w:rsid w:val="00AC7BCD"/>
    <w:rsid w:val="00AD008A"/>
    <w:rsid w:val="00AD00E1"/>
    <w:rsid w:val="00AD0B10"/>
    <w:rsid w:val="00AD0EDF"/>
    <w:rsid w:val="00AD14F2"/>
    <w:rsid w:val="00AD150A"/>
    <w:rsid w:val="00AD17E2"/>
    <w:rsid w:val="00AD1AAC"/>
    <w:rsid w:val="00AD1E14"/>
    <w:rsid w:val="00AD202A"/>
    <w:rsid w:val="00AD2375"/>
    <w:rsid w:val="00AD239F"/>
    <w:rsid w:val="00AD28C9"/>
    <w:rsid w:val="00AD3383"/>
    <w:rsid w:val="00AD35AB"/>
    <w:rsid w:val="00AD3E97"/>
    <w:rsid w:val="00AD4153"/>
    <w:rsid w:val="00AD41CA"/>
    <w:rsid w:val="00AD4318"/>
    <w:rsid w:val="00AD4813"/>
    <w:rsid w:val="00AD4ADE"/>
    <w:rsid w:val="00AD4DD7"/>
    <w:rsid w:val="00AD4FE1"/>
    <w:rsid w:val="00AD5036"/>
    <w:rsid w:val="00AD54E6"/>
    <w:rsid w:val="00AD57F7"/>
    <w:rsid w:val="00AD5A4C"/>
    <w:rsid w:val="00AD5B71"/>
    <w:rsid w:val="00AD5F0D"/>
    <w:rsid w:val="00AD694C"/>
    <w:rsid w:val="00AD6CD5"/>
    <w:rsid w:val="00AE0E18"/>
    <w:rsid w:val="00AE0F32"/>
    <w:rsid w:val="00AE24F3"/>
    <w:rsid w:val="00AE2CC4"/>
    <w:rsid w:val="00AE2F10"/>
    <w:rsid w:val="00AE33F4"/>
    <w:rsid w:val="00AE3D96"/>
    <w:rsid w:val="00AE3FDC"/>
    <w:rsid w:val="00AE4FC7"/>
    <w:rsid w:val="00AE5271"/>
    <w:rsid w:val="00AE5433"/>
    <w:rsid w:val="00AE74C9"/>
    <w:rsid w:val="00AF0116"/>
    <w:rsid w:val="00AF0498"/>
    <w:rsid w:val="00AF0D15"/>
    <w:rsid w:val="00AF0ECE"/>
    <w:rsid w:val="00AF0F6F"/>
    <w:rsid w:val="00AF14D5"/>
    <w:rsid w:val="00AF172D"/>
    <w:rsid w:val="00AF18A1"/>
    <w:rsid w:val="00AF1E9D"/>
    <w:rsid w:val="00AF1FC7"/>
    <w:rsid w:val="00AF2260"/>
    <w:rsid w:val="00AF2994"/>
    <w:rsid w:val="00AF2B95"/>
    <w:rsid w:val="00AF2D5B"/>
    <w:rsid w:val="00AF4048"/>
    <w:rsid w:val="00AF43B1"/>
    <w:rsid w:val="00AF4529"/>
    <w:rsid w:val="00AF45D5"/>
    <w:rsid w:val="00AF465C"/>
    <w:rsid w:val="00AF4703"/>
    <w:rsid w:val="00AF4840"/>
    <w:rsid w:val="00AF4AAA"/>
    <w:rsid w:val="00AF4DD6"/>
    <w:rsid w:val="00AF4F1B"/>
    <w:rsid w:val="00AF4FD8"/>
    <w:rsid w:val="00AF4FDC"/>
    <w:rsid w:val="00AF56B0"/>
    <w:rsid w:val="00AF592B"/>
    <w:rsid w:val="00AF6356"/>
    <w:rsid w:val="00AF639E"/>
    <w:rsid w:val="00AF6B1E"/>
    <w:rsid w:val="00AF6F08"/>
    <w:rsid w:val="00AF71CA"/>
    <w:rsid w:val="00AF761C"/>
    <w:rsid w:val="00AF781B"/>
    <w:rsid w:val="00AF7A66"/>
    <w:rsid w:val="00AF7C11"/>
    <w:rsid w:val="00AF7E24"/>
    <w:rsid w:val="00AF7E46"/>
    <w:rsid w:val="00B0076A"/>
    <w:rsid w:val="00B00BEC"/>
    <w:rsid w:val="00B00DF5"/>
    <w:rsid w:val="00B016C1"/>
    <w:rsid w:val="00B01871"/>
    <w:rsid w:val="00B01DB3"/>
    <w:rsid w:val="00B01DCC"/>
    <w:rsid w:val="00B028CB"/>
    <w:rsid w:val="00B036D5"/>
    <w:rsid w:val="00B03969"/>
    <w:rsid w:val="00B03D99"/>
    <w:rsid w:val="00B040F3"/>
    <w:rsid w:val="00B04283"/>
    <w:rsid w:val="00B05096"/>
    <w:rsid w:val="00B05427"/>
    <w:rsid w:val="00B05441"/>
    <w:rsid w:val="00B05B62"/>
    <w:rsid w:val="00B05C99"/>
    <w:rsid w:val="00B07101"/>
    <w:rsid w:val="00B07463"/>
    <w:rsid w:val="00B07994"/>
    <w:rsid w:val="00B100ED"/>
    <w:rsid w:val="00B103D7"/>
    <w:rsid w:val="00B1067C"/>
    <w:rsid w:val="00B108A6"/>
    <w:rsid w:val="00B10921"/>
    <w:rsid w:val="00B114F0"/>
    <w:rsid w:val="00B11AC2"/>
    <w:rsid w:val="00B11B3A"/>
    <w:rsid w:val="00B11EFB"/>
    <w:rsid w:val="00B123ED"/>
    <w:rsid w:val="00B13011"/>
    <w:rsid w:val="00B13118"/>
    <w:rsid w:val="00B131A4"/>
    <w:rsid w:val="00B13428"/>
    <w:rsid w:val="00B141CE"/>
    <w:rsid w:val="00B14796"/>
    <w:rsid w:val="00B14CC4"/>
    <w:rsid w:val="00B14D0D"/>
    <w:rsid w:val="00B14DFF"/>
    <w:rsid w:val="00B154E6"/>
    <w:rsid w:val="00B15C0B"/>
    <w:rsid w:val="00B15DE5"/>
    <w:rsid w:val="00B15FED"/>
    <w:rsid w:val="00B164D8"/>
    <w:rsid w:val="00B16A01"/>
    <w:rsid w:val="00B16B3C"/>
    <w:rsid w:val="00B1790D"/>
    <w:rsid w:val="00B17AF3"/>
    <w:rsid w:val="00B17D87"/>
    <w:rsid w:val="00B2035F"/>
    <w:rsid w:val="00B203DC"/>
    <w:rsid w:val="00B2044C"/>
    <w:rsid w:val="00B208FE"/>
    <w:rsid w:val="00B21274"/>
    <w:rsid w:val="00B21548"/>
    <w:rsid w:val="00B22006"/>
    <w:rsid w:val="00B22030"/>
    <w:rsid w:val="00B222F2"/>
    <w:rsid w:val="00B2286F"/>
    <w:rsid w:val="00B23047"/>
    <w:rsid w:val="00B23D19"/>
    <w:rsid w:val="00B23DDF"/>
    <w:rsid w:val="00B23E89"/>
    <w:rsid w:val="00B243CB"/>
    <w:rsid w:val="00B245C2"/>
    <w:rsid w:val="00B25327"/>
    <w:rsid w:val="00B25399"/>
    <w:rsid w:val="00B25C8A"/>
    <w:rsid w:val="00B26198"/>
    <w:rsid w:val="00B26E5D"/>
    <w:rsid w:val="00B27499"/>
    <w:rsid w:val="00B275D7"/>
    <w:rsid w:val="00B2764F"/>
    <w:rsid w:val="00B27EDD"/>
    <w:rsid w:val="00B301B0"/>
    <w:rsid w:val="00B303A1"/>
    <w:rsid w:val="00B30933"/>
    <w:rsid w:val="00B30BCC"/>
    <w:rsid w:val="00B31386"/>
    <w:rsid w:val="00B314F3"/>
    <w:rsid w:val="00B31666"/>
    <w:rsid w:val="00B31A88"/>
    <w:rsid w:val="00B31B09"/>
    <w:rsid w:val="00B3222D"/>
    <w:rsid w:val="00B32A46"/>
    <w:rsid w:val="00B33214"/>
    <w:rsid w:val="00B33761"/>
    <w:rsid w:val="00B3384F"/>
    <w:rsid w:val="00B33C3F"/>
    <w:rsid w:val="00B33D10"/>
    <w:rsid w:val="00B33EB5"/>
    <w:rsid w:val="00B34BFB"/>
    <w:rsid w:val="00B353DD"/>
    <w:rsid w:val="00B35640"/>
    <w:rsid w:val="00B356BE"/>
    <w:rsid w:val="00B35F06"/>
    <w:rsid w:val="00B36F57"/>
    <w:rsid w:val="00B3711F"/>
    <w:rsid w:val="00B3712E"/>
    <w:rsid w:val="00B37185"/>
    <w:rsid w:val="00B37295"/>
    <w:rsid w:val="00B37830"/>
    <w:rsid w:val="00B3786F"/>
    <w:rsid w:val="00B4046A"/>
    <w:rsid w:val="00B40B74"/>
    <w:rsid w:val="00B40D81"/>
    <w:rsid w:val="00B410C4"/>
    <w:rsid w:val="00B4130E"/>
    <w:rsid w:val="00B417D4"/>
    <w:rsid w:val="00B425CC"/>
    <w:rsid w:val="00B42BD1"/>
    <w:rsid w:val="00B42FB6"/>
    <w:rsid w:val="00B4325C"/>
    <w:rsid w:val="00B43388"/>
    <w:rsid w:val="00B4395D"/>
    <w:rsid w:val="00B44AFC"/>
    <w:rsid w:val="00B44F2A"/>
    <w:rsid w:val="00B450E6"/>
    <w:rsid w:val="00B46251"/>
    <w:rsid w:val="00B462B8"/>
    <w:rsid w:val="00B46422"/>
    <w:rsid w:val="00B466BB"/>
    <w:rsid w:val="00B46EF0"/>
    <w:rsid w:val="00B47638"/>
    <w:rsid w:val="00B47807"/>
    <w:rsid w:val="00B47C39"/>
    <w:rsid w:val="00B50534"/>
    <w:rsid w:val="00B507E1"/>
    <w:rsid w:val="00B50CC8"/>
    <w:rsid w:val="00B510B3"/>
    <w:rsid w:val="00B51722"/>
    <w:rsid w:val="00B5173F"/>
    <w:rsid w:val="00B51C6C"/>
    <w:rsid w:val="00B51D00"/>
    <w:rsid w:val="00B52E10"/>
    <w:rsid w:val="00B5341B"/>
    <w:rsid w:val="00B55282"/>
    <w:rsid w:val="00B5534F"/>
    <w:rsid w:val="00B55ABB"/>
    <w:rsid w:val="00B55F41"/>
    <w:rsid w:val="00B561F9"/>
    <w:rsid w:val="00B56B6C"/>
    <w:rsid w:val="00B56C44"/>
    <w:rsid w:val="00B60E6D"/>
    <w:rsid w:val="00B60F50"/>
    <w:rsid w:val="00B61765"/>
    <w:rsid w:val="00B61CF8"/>
    <w:rsid w:val="00B62298"/>
    <w:rsid w:val="00B624DC"/>
    <w:rsid w:val="00B6266F"/>
    <w:rsid w:val="00B62AD5"/>
    <w:rsid w:val="00B62B82"/>
    <w:rsid w:val="00B62BD8"/>
    <w:rsid w:val="00B62E9E"/>
    <w:rsid w:val="00B63785"/>
    <w:rsid w:val="00B63F4B"/>
    <w:rsid w:val="00B63FEA"/>
    <w:rsid w:val="00B6441A"/>
    <w:rsid w:val="00B644A5"/>
    <w:rsid w:val="00B64A07"/>
    <w:rsid w:val="00B64EE5"/>
    <w:rsid w:val="00B6511F"/>
    <w:rsid w:val="00B65259"/>
    <w:rsid w:val="00B653F0"/>
    <w:rsid w:val="00B655D1"/>
    <w:rsid w:val="00B667DB"/>
    <w:rsid w:val="00B66BAC"/>
    <w:rsid w:val="00B67AC1"/>
    <w:rsid w:val="00B705C4"/>
    <w:rsid w:val="00B70C7F"/>
    <w:rsid w:val="00B70F28"/>
    <w:rsid w:val="00B7125A"/>
    <w:rsid w:val="00B714BD"/>
    <w:rsid w:val="00B714FC"/>
    <w:rsid w:val="00B71EF3"/>
    <w:rsid w:val="00B72041"/>
    <w:rsid w:val="00B720FB"/>
    <w:rsid w:val="00B72138"/>
    <w:rsid w:val="00B722C7"/>
    <w:rsid w:val="00B7247A"/>
    <w:rsid w:val="00B72643"/>
    <w:rsid w:val="00B73281"/>
    <w:rsid w:val="00B735C5"/>
    <w:rsid w:val="00B73BD4"/>
    <w:rsid w:val="00B73D82"/>
    <w:rsid w:val="00B741C6"/>
    <w:rsid w:val="00B741E3"/>
    <w:rsid w:val="00B74FA7"/>
    <w:rsid w:val="00B750FE"/>
    <w:rsid w:val="00B7550D"/>
    <w:rsid w:val="00B75CCE"/>
    <w:rsid w:val="00B75D5C"/>
    <w:rsid w:val="00B767E0"/>
    <w:rsid w:val="00B773A7"/>
    <w:rsid w:val="00B7765E"/>
    <w:rsid w:val="00B77662"/>
    <w:rsid w:val="00B777E2"/>
    <w:rsid w:val="00B80369"/>
    <w:rsid w:val="00B8053F"/>
    <w:rsid w:val="00B80879"/>
    <w:rsid w:val="00B8171F"/>
    <w:rsid w:val="00B824C7"/>
    <w:rsid w:val="00B82724"/>
    <w:rsid w:val="00B833DB"/>
    <w:rsid w:val="00B8356A"/>
    <w:rsid w:val="00B83B6C"/>
    <w:rsid w:val="00B83B90"/>
    <w:rsid w:val="00B83BE8"/>
    <w:rsid w:val="00B846DF"/>
    <w:rsid w:val="00B848A3"/>
    <w:rsid w:val="00B84A2F"/>
    <w:rsid w:val="00B84E7E"/>
    <w:rsid w:val="00B85001"/>
    <w:rsid w:val="00B85345"/>
    <w:rsid w:val="00B85764"/>
    <w:rsid w:val="00B857B7"/>
    <w:rsid w:val="00B85BAE"/>
    <w:rsid w:val="00B85C15"/>
    <w:rsid w:val="00B85C5B"/>
    <w:rsid w:val="00B85D0A"/>
    <w:rsid w:val="00B85DC6"/>
    <w:rsid w:val="00B85DDA"/>
    <w:rsid w:val="00B86274"/>
    <w:rsid w:val="00B86F6E"/>
    <w:rsid w:val="00B86FD7"/>
    <w:rsid w:val="00B87050"/>
    <w:rsid w:val="00B8709F"/>
    <w:rsid w:val="00B87124"/>
    <w:rsid w:val="00B8784E"/>
    <w:rsid w:val="00B90DAF"/>
    <w:rsid w:val="00B919AB"/>
    <w:rsid w:val="00B91A63"/>
    <w:rsid w:val="00B91B6E"/>
    <w:rsid w:val="00B91D44"/>
    <w:rsid w:val="00B925DE"/>
    <w:rsid w:val="00B92A6C"/>
    <w:rsid w:val="00B92B26"/>
    <w:rsid w:val="00B92B32"/>
    <w:rsid w:val="00B93F96"/>
    <w:rsid w:val="00B94380"/>
    <w:rsid w:val="00B947F8"/>
    <w:rsid w:val="00B949F7"/>
    <w:rsid w:val="00B94E13"/>
    <w:rsid w:val="00B94F5C"/>
    <w:rsid w:val="00B95298"/>
    <w:rsid w:val="00B9534D"/>
    <w:rsid w:val="00B95418"/>
    <w:rsid w:val="00B9580D"/>
    <w:rsid w:val="00B960C3"/>
    <w:rsid w:val="00B966FC"/>
    <w:rsid w:val="00B966FE"/>
    <w:rsid w:val="00B96738"/>
    <w:rsid w:val="00B96AE1"/>
    <w:rsid w:val="00B96D24"/>
    <w:rsid w:val="00B970E3"/>
    <w:rsid w:val="00B97689"/>
    <w:rsid w:val="00BA166B"/>
    <w:rsid w:val="00BA1A26"/>
    <w:rsid w:val="00BA1BC7"/>
    <w:rsid w:val="00BA204B"/>
    <w:rsid w:val="00BA2576"/>
    <w:rsid w:val="00BA2CFD"/>
    <w:rsid w:val="00BA3748"/>
    <w:rsid w:val="00BA3840"/>
    <w:rsid w:val="00BA3BD6"/>
    <w:rsid w:val="00BA427D"/>
    <w:rsid w:val="00BA42C0"/>
    <w:rsid w:val="00BA46CA"/>
    <w:rsid w:val="00BA474C"/>
    <w:rsid w:val="00BA480F"/>
    <w:rsid w:val="00BA4CDD"/>
    <w:rsid w:val="00BA4D38"/>
    <w:rsid w:val="00BA538D"/>
    <w:rsid w:val="00BA54E9"/>
    <w:rsid w:val="00BA5E68"/>
    <w:rsid w:val="00BA62BD"/>
    <w:rsid w:val="00BA6689"/>
    <w:rsid w:val="00BA66F2"/>
    <w:rsid w:val="00BA6AFD"/>
    <w:rsid w:val="00BA6B57"/>
    <w:rsid w:val="00BA6EA2"/>
    <w:rsid w:val="00BA70FA"/>
    <w:rsid w:val="00BA71FA"/>
    <w:rsid w:val="00BB02DB"/>
    <w:rsid w:val="00BB0B6E"/>
    <w:rsid w:val="00BB14D4"/>
    <w:rsid w:val="00BB153A"/>
    <w:rsid w:val="00BB187D"/>
    <w:rsid w:val="00BB2004"/>
    <w:rsid w:val="00BB21F2"/>
    <w:rsid w:val="00BB2B37"/>
    <w:rsid w:val="00BB2F6D"/>
    <w:rsid w:val="00BB351D"/>
    <w:rsid w:val="00BB3D70"/>
    <w:rsid w:val="00BB41F5"/>
    <w:rsid w:val="00BB449C"/>
    <w:rsid w:val="00BB4635"/>
    <w:rsid w:val="00BB4AE3"/>
    <w:rsid w:val="00BB4F3E"/>
    <w:rsid w:val="00BB4FA4"/>
    <w:rsid w:val="00BB5603"/>
    <w:rsid w:val="00BB56A6"/>
    <w:rsid w:val="00BB591C"/>
    <w:rsid w:val="00BB5E8C"/>
    <w:rsid w:val="00BB6B1A"/>
    <w:rsid w:val="00BB6CD7"/>
    <w:rsid w:val="00BB705C"/>
    <w:rsid w:val="00BB77BA"/>
    <w:rsid w:val="00BC0B46"/>
    <w:rsid w:val="00BC1085"/>
    <w:rsid w:val="00BC1340"/>
    <w:rsid w:val="00BC151A"/>
    <w:rsid w:val="00BC1625"/>
    <w:rsid w:val="00BC1798"/>
    <w:rsid w:val="00BC1E22"/>
    <w:rsid w:val="00BC2561"/>
    <w:rsid w:val="00BC2647"/>
    <w:rsid w:val="00BC27AA"/>
    <w:rsid w:val="00BC2B58"/>
    <w:rsid w:val="00BC313A"/>
    <w:rsid w:val="00BC323F"/>
    <w:rsid w:val="00BC33D0"/>
    <w:rsid w:val="00BC3ADB"/>
    <w:rsid w:val="00BC3B72"/>
    <w:rsid w:val="00BC3CC2"/>
    <w:rsid w:val="00BC3EED"/>
    <w:rsid w:val="00BC422A"/>
    <w:rsid w:val="00BC4AAB"/>
    <w:rsid w:val="00BC4B80"/>
    <w:rsid w:val="00BC4D20"/>
    <w:rsid w:val="00BC517F"/>
    <w:rsid w:val="00BC5213"/>
    <w:rsid w:val="00BC5384"/>
    <w:rsid w:val="00BC588F"/>
    <w:rsid w:val="00BC5C8E"/>
    <w:rsid w:val="00BC6004"/>
    <w:rsid w:val="00BC62B2"/>
    <w:rsid w:val="00BC6629"/>
    <w:rsid w:val="00BC7002"/>
    <w:rsid w:val="00BC70D2"/>
    <w:rsid w:val="00BC77DF"/>
    <w:rsid w:val="00BC79D3"/>
    <w:rsid w:val="00BD03AA"/>
    <w:rsid w:val="00BD0A04"/>
    <w:rsid w:val="00BD0F8C"/>
    <w:rsid w:val="00BD115D"/>
    <w:rsid w:val="00BD11D5"/>
    <w:rsid w:val="00BD11F4"/>
    <w:rsid w:val="00BD164D"/>
    <w:rsid w:val="00BD192E"/>
    <w:rsid w:val="00BD2013"/>
    <w:rsid w:val="00BD25D2"/>
    <w:rsid w:val="00BD2E2E"/>
    <w:rsid w:val="00BD31B3"/>
    <w:rsid w:val="00BD332D"/>
    <w:rsid w:val="00BD3B0E"/>
    <w:rsid w:val="00BD3B92"/>
    <w:rsid w:val="00BD41C7"/>
    <w:rsid w:val="00BD4302"/>
    <w:rsid w:val="00BD469B"/>
    <w:rsid w:val="00BD4C05"/>
    <w:rsid w:val="00BD52B6"/>
    <w:rsid w:val="00BD5300"/>
    <w:rsid w:val="00BD5310"/>
    <w:rsid w:val="00BD5A62"/>
    <w:rsid w:val="00BD6123"/>
    <w:rsid w:val="00BD65A6"/>
    <w:rsid w:val="00BD6B42"/>
    <w:rsid w:val="00BD6B45"/>
    <w:rsid w:val="00BD6F53"/>
    <w:rsid w:val="00BD75C2"/>
    <w:rsid w:val="00BD7CB3"/>
    <w:rsid w:val="00BE0853"/>
    <w:rsid w:val="00BE12CF"/>
    <w:rsid w:val="00BE1AE6"/>
    <w:rsid w:val="00BE225E"/>
    <w:rsid w:val="00BE22E8"/>
    <w:rsid w:val="00BE240C"/>
    <w:rsid w:val="00BE24DA"/>
    <w:rsid w:val="00BE2B4F"/>
    <w:rsid w:val="00BE2B9C"/>
    <w:rsid w:val="00BE2DB7"/>
    <w:rsid w:val="00BE3092"/>
    <w:rsid w:val="00BE3258"/>
    <w:rsid w:val="00BE32FB"/>
    <w:rsid w:val="00BE330A"/>
    <w:rsid w:val="00BE35F4"/>
    <w:rsid w:val="00BE37E4"/>
    <w:rsid w:val="00BE392A"/>
    <w:rsid w:val="00BE3BC5"/>
    <w:rsid w:val="00BE3C46"/>
    <w:rsid w:val="00BE452A"/>
    <w:rsid w:val="00BE4CBC"/>
    <w:rsid w:val="00BE51AB"/>
    <w:rsid w:val="00BE5C0C"/>
    <w:rsid w:val="00BE5C1D"/>
    <w:rsid w:val="00BE5EFB"/>
    <w:rsid w:val="00BE5FAD"/>
    <w:rsid w:val="00BE7272"/>
    <w:rsid w:val="00BE74CB"/>
    <w:rsid w:val="00BE7531"/>
    <w:rsid w:val="00BE77F5"/>
    <w:rsid w:val="00BF03DD"/>
    <w:rsid w:val="00BF0971"/>
    <w:rsid w:val="00BF0B0A"/>
    <w:rsid w:val="00BF0B18"/>
    <w:rsid w:val="00BF106B"/>
    <w:rsid w:val="00BF112B"/>
    <w:rsid w:val="00BF13FE"/>
    <w:rsid w:val="00BF15EB"/>
    <w:rsid w:val="00BF179E"/>
    <w:rsid w:val="00BF1F1A"/>
    <w:rsid w:val="00BF2537"/>
    <w:rsid w:val="00BF2581"/>
    <w:rsid w:val="00BF25A5"/>
    <w:rsid w:val="00BF25CD"/>
    <w:rsid w:val="00BF2619"/>
    <w:rsid w:val="00BF380D"/>
    <w:rsid w:val="00BF39CB"/>
    <w:rsid w:val="00BF4010"/>
    <w:rsid w:val="00BF40BE"/>
    <w:rsid w:val="00BF413E"/>
    <w:rsid w:val="00BF4871"/>
    <w:rsid w:val="00BF497A"/>
    <w:rsid w:val="00BF4D96"/>
    <w:rsid w:val="00BF4FF9"/>
    <w:rsid w:val="00BF5503"/>
    <w:rsid w:val="00BF583A"/>
    <w:rsid w:val="00BF5EA9"/>
    <w:rsid w:val="00BF63CE"/>
    <w:rsid w:val="00BF6547"/>
    <w:rsid w:val="00BF6975"/>
    <w:rsid w:val="00BF6D7F"/>
    <w:rsid w:val="00BF759B"/>
    <w:rsid w:val="00BF7813"/>
    <w:rsid w:val="00BF7C6D"/>
    <w:rsid w:val="00C0019B"/>
    <w:rsid w:val="00C008C4"/>
    <w:rsid w:val="00C01571"/>
    <w:rsid w:val="00C016FD"/>
    <w:rsid w:val="00C018E0"/>
    <w:rsid w:val="00C01EFF"/>
    <w:rsid w:val="00C024F5"/>
    <w:rsid w:val="00C02BE1"/>
    <w:rsid w:val="00C02D5D"/>
    <w:rsid w:val="00C0370A"/>
    <w:rsid w:val="00C03872"/>
    <w:rsid w:val="00C038E5"/>
    <w:rsid w:val="00C054D9"/>
    <w:rsid w:val="00C05671"/>
    <w:rsid w:val="00C058DC"/>
    <w:rsid w:val="00C068E0"/>
    <w:rsid w:val="00C0696A"/>
    <w:rsid w:val="00C06A04"/>
    <w:rsid w:val="00C06A65"/>
    <w:rsid w:val="00C06B7B"/>
    <w:rsid w:val="00C06D56"/>
    <w:rsid w:val="00C06FD0"/>
    <w:rsid w:val="00C07601"/>
    <w:rsid w:val="00C07624"/>
    <w:rsid w:val="00C07C80"/>
    <w:rsid w:val="00C07C86"/>
    <w:rsid w:val="00C100C9"/>
    <w:rsid w:val="00C1064A"/>
    <w:rsid w:val="00C10F2E"/>
    <w:rsid w:val="00C1147D"/>
    <w:rsid w:val="00C116FD"/>
    <w:rsid w:val="00C118E0"/>
    <w:rsid w:val="00C11A46"/>
    <w:rsid w:val="00C11BC0"/>
    <w:rsid w:val="00C11FBB"/>
    <w:rsid w:val="00C11FF5"/>
    <w:rsid w:val="00C12097"/>
    <w:rsid w:val="00C123AA"/>
    <w:rsid w:val="00C12D47"/>
    <w:rsid w:val="00C12E29"/>
    <w:rsid w:val="00C1316E"/>
    <w:rsid w:val="00C1326E"/>
    <w:rsid w:val="00C138DD"/>
    <w:rsid w:val="00C13A27"/>
    <w:rsid w:val="00C1482A"/>
    <w:rsid w:val="00C151E5"/>
    <w:rsid w:val="00C1524F"/>
    <w:rsid w:val="00C15373"/>
    <w:rsid w:val="00C1554F"/>
    <w:rsid w:val="00C15756"/>
    <w:rsid w:val="00C15817"/>
    <w:rsid w:val="00C158ED"/>
    <w:rsid w:val="00C15D1B"/>
    <w:rsid w:val="00C15DFD"/>
    <w:rsid w:val="00C167BE"/>
    <w:rsid w:val="00C167E5"/>
    <w:rsid w:val="00C16DBE"/>
    <w:rsid w:val="00C16F0B"/>
    <w:rsid w:val="00C16FB2"/>
    <w:rsid w:val="00C1737F"/>
    <w:rsid w:val="00C17606"/>
    <w:rsid w:val="00C17A40"/>
    <w:rsid w:val="00C17C83"/>
    <w:rsid w:val="00C206BD"/>
    <w:rsid w:val="00C209CC"/>
    <w:rsid w:val="00C21578"/>
    <w:rsid w:val="00C217C3"/>
    <w:rsid w:val="00C21AD3"/>
    <w:rsid w:val="00C21C03"/>
    <w:rsid w:val="00C2257E"/>
    <w:rsid w:val="00C22A7B"/>
    <w:rsid w:val="00C23675"/>
    <w:rsid w:val="00C23C1D"/>
    <w:rsid w:val="00C23D9E"/>
    <w:rsid w:val="00C247FE"/>
    <w:rsid w:val="00C24801"/>
    <w:rsid w:val="00C261F8"/>
    <w:rsid w:val="00C27242"/>
    <w:rsid w:val="00C27B8F"/>
    <w:rsid w:val="00C3067F"/>
    <w:rsid w:val="00C30898"/>
    <w:rsid w:val="00C309FC"/>
    <w:rsid w:val="00C312CF"/>
    <w:rsid w:val="00C31635"/>
    <w:rsid w:val="00C31674"/>
    <w:rsid w:val="00C31839"/>
    <w:rsid w:val="00C320FB"/>
    <w:rsid w:val="00C321CD"/>
    <w:rsid w:val="00C321F7"/>
    <w:rsid w:val="00C32664"/>
    <w:rsid w:val="00C3276F"/>
    <w:rsid w:val="00C32A4B"/>
    <w:rsid w:val="00C32A8B"/>
    <w:rsid w:val="00C32BE6"/>
    <w:rsid w:val="00C332B6"/>
    <w:rsid w:val="00C33319"/>
    <w:rsid w:val="00C33885"/>
    <w:rsid w:val="00C33C05"/>
    <w:rsid w:val="00C340DD"/>
    <w:rsid w:val="00C3417D"/>
    <w:rsid w:val="00C345D7"/>
    <w:rsid w:val="00C34E41"/>
    <w:rsid w:val="00C34F99"/>
    <w:rsid w:val="00C350DE"/>
    <w:rsid w:val="00C3630B"/>
    <w:rsid w:val="00C367BD"/>
    <w:rsid w:val="00C36B53"/>
    <w:rsid w:val="00C37966"/>
    <w:rsid w:val="00C37AE9"/>
    <w:rsid w:val="00C37AF2"/>
    <w:rsid w:val="00C37C70"/>
    <w:rsid w:val="00C37CC0"/>
    <w:rsid w:val="00C40219"/>
    <w:rsid w:val="00C40992"/>
    <w:rsid w:val="00C40A9C"/>
    <w:rsid w:val="00C40CD9"/>
    <w:rsid w:val="00C41921"/>
    <w:rsid w:val="00C41EC9"/>
    <w:rsid w:val="00C41F8A"/>
    <w:rsid w:val="00C4395A"/>
    <w:rsid w:val="00C43C9E"/>
    <w:rsid w:val="00C43D49"/>
    <w:rsid w:val="00C449A5"/>
    <w:rsid w:val="00C44F31"/>
    <w:rsid w:val="00C4503A"/>
    <w:rsid w:val="00C465B5"/>
    <w:rsid w:val="00C465C5"/>
    <w:rsid w:val="00C469CF"/>
    <w:rsid w:val="00C46AA2"/>
    <w:rsid w:val="00C46BDA"/>
    <w:rsid w:val="00C47404"/>
    <w:rsid w:val="00C47686"/>
    <w:rsid w:val="00C47D18"/>
    <w:rsid w:val="00C47D21"/>
    <w:rsid w:val="00C50EFB"/>
    <w:rsid w:val="00C51673"/>
    <w:rsid w:val="00C520B9"/>
    <w:rsid w:val="00C521DE"/>
    <w:rsid w:val="00C52C64"/>
    <w:rsid w:val="00C52D0E"/>
    <w:rsid w:val="00C52E26"/>
    <w:rsid w:val="00C52FFC"/>
    <w:rsid w:val="00C53656"/>
    <w:rsid w:val="00C537F4"/>
    <w:rsid w:val="00C53E27"/>
    <w:rsid w:val="00C54278"/>
    <w:rsid w:val="00C5469A"/>
    <w:rsid w:val="00C554B4"/>
    <w:rsid w:val="00C5552D"/>
    <w:rsid w:val="00C55B06"/>
    <w:rsid w:val="00C56158"/>
    <w:rsid w:val="00C56311"/>
    <w:rsid w:val="00C56525"/>
    <w:rsid w:val="00C5694F"/>
    <w:rsid w:val="00C56CA8"/>
    <w:rsid w:val="00C570F9"/>
    <w:rsid w:val="00C571B0"/>
    <w:rsid w:val="00C57497"/>
    <w:rsid w:val="00C600A2"/>
    <w:rsid w:val="00C603E4"/>
    <w:rsid w:val="00C60425"/>
    <w:rsid w:val="00C604AB"/>
    <w:rsid w:val="00C60620"/>
    <w:rsid w:val="00C6063C"/>
    <w:rsid w:val="00C60778"/>
    <w:rsid w:val="00C60B79"/>
    <w:rsid w:val="00C61B3B"/>
    <w:rsid w:val="00C61B9D"/>
    <w:rsid w:val="00C61E02"/>
    <w:rsid w:val="00C62014"/>
    <w:rsid w:val="00C62999"/>
    <w:rsid w:val="00C62B79"/>
    <w:rsid w:val="00C636D1"/>
    <w:rsid w:val="00C638E3"/>
    <w:rsid w:val="00C63E3B"/>
    <w:rsid w:val="00C64929"/>
    <w:rsid w:val="00C64E25"/>
    <w:rsid w:val="00C65438"/>
    <w:rsid w:val="00C6639C"/>
    <w:rsid w:val="00C6665B"/>
    <w:rsid w:val="00C668F5"/>
    <w:rsid w:val="00C670ED"/>
    <w:rsid w:val="00C67A23"/>
    <w:rsid w:val="00C7017B"/>
    <w:rsid w:val="00C702A3"/>
    <w:rsid w:val="00C71855"/>
    <w:rsid w:val="00C71B41"/>
    <w:rsid w:val="00C71F8B"/>
    <w:rsid w:val="00C72837"/>
    <w:rsid w:val="00C72ACF"/>
    <w:rsid w:val="00C730E2"/>
    <w:rsid w:val="00C7334B"/>
    <w:rsid w:val="00C7367B"/>
    <w:rsid w:val="00C73789"/>
    <w:rsid w:val="00C73DBB"/>
    <w:rsid w:val="00C73EAC"/>
    <w:rsid w:val="00C74093"/>
    <w:rsid w:val="00C744A9"/>
    <w:rsid w:val="00C7477F"/>
    <w:rsid w:val="00C748E1"/>
    <w:rsid w:val="00C74CEA"/>
    <w:rsid w:val="00C762CA"/>
    <w:rsid w:val="00C76449"/>
    <w:rsid w:val="00C76DAC"/>
    <w:rsid w:val="00C77394"/>
    <w:rsid w:val="00C775F7"/>
    <w:rsid w:val="00C77E5F"/>
    <w:rsid w:val="00C77F8C"/>
    <w:rsid w:val="00C80DDB"/>
    <w:rsid w:val="00C81029"/>
    <w:rsid w:val="00C81169"/>
    <w:rsid w:val="00C8126F"/>
    <w:rsid w:val="00C8292C"/>
    <w:rsid w:val="00C83587"/>
    <w:rsid w:val="00C83F8E"/>
    <w:rsid w:val="00C84820"/>
    <w:rsid w:val="00C84A0F"/>
    <w:rsid w:val="00C84FA0"/>
    <w:rsid w:val="00C85513"/>
    <w:rsid w:val="00C859F9"/>
    <w:rsid w:val="00C85E79"/>
    <w:rsid w:val="00C85F26"/>
    <w:rsid w:val="00C860B7"/>
    <w:rsid w:val="00C86BAF"/>
    <w:rsid w:val="00C87077"/>
    <w:rsid w:val="00C8748F"/>
    <w:rsid w:val="00C8761A"/>
    <w:rsid w:val="00C8789F"/>
    <w:rsid w:val="00C90566"/>
    <w:rsid w:val="00C9061F"/>
    <w:rsid w:val="00C90638"/>
    <w:rsid w:val="00C90882"/>
    <w:rsid w:val="00C90E77"/>
    <w:rsid w:val="00C912C0"/>
    <w:rsid w:val="00C91472"/>
    <w:rsid w:val="00C91859"/>
    <w:rsid w:val="00C918AF"/>
    <w:rsid w:val="00C919C8"/>
    <w:rsid w:val="00C91C11"/>
    <w:rsid w:val="00C920FE"/>
    <w:rsid w:val="00C921DC"/>
    <w:rsid w:val="00C922CC"/>
    <w:rsid w:val="00C92A72"/>
    <w:rsid w:val="00C92BF3"/>
    <w:rsid w:val="00C92E56"/>
    <w:rsid w:val="00C92FB0"/>
    <w:rsid w:val="00C93525"/>
    <w:rsid w:val="00C947DB"/>
    <w:rsid w:val="00C949B5"/>
    <w:rsid w:val="00C94EA9"/>
    <w:rsid w:val="00C9560A"/>
    <w:rsid w:val="00C95806"/>
    <w:rsid w:val="00C95FA8"/>
    <w:rsid w:val="00C96385"/>
    <w:rsid w:val="00C96468"/>
    <w:rsid w:val="00C9693D"/>
    <w:rsid w:val="00C96B99"/>
    <w:rsid w:val="00C96D26"/>
    <w:rsid w:val="00C96EBD"/>
    <w:rsid w:val="00C97198"/>
    <w:rsid w:val="00C97F26"/>
    <w:rsid w:val="00C97F55"/>
    <w:rsid w:val="00CA003E"/>
    <w:rsid w:val="00CA048D"/>
    <w:rsid w:val="00CA0493"/>
    <w:rsid w:val="00CA04B9"/>
    <w:rsid w:val="00CA06B3"/>
    <w:rsid w:val="00CA0A1F"/>
    <w:rsid w:val="00CA162D"/>
    <w:rsid w:val="00CA322F"/>
    <w:rsid w:val="00CA3536"/>
    <w:rsid w:val="00CA3737"/>
    <w:rsid w:val="00CA391E"/>
    <w:rsid w:val="00CA3A01"/>
    <w:rsid w:val="00CA42B1"/>
    <w:rsid w:val="00CA49C0"/>
    <w:rsid w:val="00CA49CA"/>
    <w:rsid w:val="00CA49D4"/>
    <w:rsid w:val="00CA4B60"/>
    <w:rsid w:val="00CA4E75"/>
    <w:rsid w:val="00CA5004"/>
    <w:rsid w:val="00CA5589"/>
    <w:rsid w:val="00CA565A"/>
    <w:rsid w:val="00CA679E"/>
    <w:rsid w:val="00CA719F"/>
    <w:rsid w:val="00CA75B1"/>
    <w:rsid w:val="00CA7763"/>
    <w:rsid w:val="00CA7F1A"/>
    <w:rsid w:val="00CB0120"/>
    <w:rsid w:val="00CB058B"/>
    <w:rsid w:val="00CB0ADE"/>
    <w:rsid w:val="00CB2255"/>
    <w:rsid w:val="00CB2288"/>
    <w:rsid w:val="00CB23A7"/>
    <w:rsid w:val="00CB254A"/>
    <w:rsid w:val="00CB2D7F"/>
    <w:rsid w:val="00CB330E"/>
    <w:rsid w:val="00CB3571"/>
    <w:rsid w:val="00CB3DBC"/>
    <w:rsid w:val="00CB3F46"/>
    <w:rsid w:val="00CB41F2"/>
    <w:rsid w:val="00CB436E"/>
    <w:rsid w:val="00CB45B0"/>
    <w:rsid w:val="00CB463B"/>
    <w:rsid w:val="00CB4927"/>
    <w:rsid w:val="00CB498B"/>
    <w:rsid w:val="00CB50EF"/>
    <w:rsid w:val="00CB52B8"/>
    <w:rsid w:val="00CB532C"/>
    <w:rsid w:val="00CB54C6"/>
    <w:rsid w:val="00CB6248"/>
    <w:rsid w:val="00CB63D9"/>
    <w:rsid w:val="00CB64EB"/>
    <w:rsid w:val="00CB6518"/>
    <w:rsid w:val="00CB65B1"/>
    <w:rsid w:val="00CB6EBE"/>
    <w:rsid w:val="00CB7450"/>
    <w:rsid w:val="00CB75C7"/>
    <w:rsid w:val="00CB7611"/>
    <w:rsid w:val="00CB791A"/>
    <w:rsid w:val="00CB7A24"/>
    <w:rsid w:val="00CC0CD1"/>
    <w:rsid w:val="00CC176C"/>
    <w:rsid w:val="00CC17B2"/>
    <w:rsid w:val="00CC1956"/>
    <w:rsid w:val="00CC1FA4"/>
    <w:rsid w:val="00CC2547"/>
    <w:rsid w:val="00CC2E6D"/>
    <w:rsid w:val="00CC2FE7"/>
    <w:rsid w:val="00CC309D"/>
    <w:rsid w:val="00CC3711"/>
    <w:rsid w:val="00CC412F"/>
    <w:rsid w:val="00CC4D20"/>
    <w:rsid w:val="00CC4E9E"/>
    <w:rsid w:val="00CC5174"/>
    <w:rsid w:val="00CC563E"/>
    <w:rsid w:val="00CC5C5E"/>
    <w:rsid w:val="00CC60C3"/>
    <w:rsid w:val="00CC6BD6"/>
    <w:rsid w:val="00CC6D74"/>
    <w:rsid w:val="00CC71F2"/>
    <w:rsid w:val="00CC7C5C"/>
    <w:rsid w:val="00CD04DC"/>
    <w:rsid w:val="00CD0789"/>
    <w:rsid w:val="00CD08BC"/>
    <w:rsid w:val="00CD0D42"/>
    <w:rsid w:val="00CD1538"/>
    <w:rsid w:val="00CD2066"/>
    <w:rsid w:val="00CD4080"/>
    <w:rsid w:val="00CD47B2"/>
    <w:rsid w:val="00CD522E"/>
    <w:rsid w:val="00CD55CD"/>
    <w:rsid w:val="00CD5BC5"/>
    <w:rsid w:val="00CD5D7E"/>
    <w:rsid w:val="00CD5ED8"/>
    <w:rsid w:val="00CD627A"/>
    <w:rsid w:val="00CD6631"/>
    <w:rsid w:val="00CD676B"/>
    <w:rsid w:val="00CD6975"/>
    <w:rsid w:val="00CD7404"/>
    <w:rsid w:val="00CD7659"/>
    <w:rsid w:val="00CE0085"/>
    <w:rsid w:val="00CE01B6"/>
    <w:rsid w:val="00CE0AEB"/>
    <w:rsid w:val="00CE0F54"/>
    <w:rsid w:val="00CE12F5"/>
    <w:rsid w:val="00CE134B"/>
    <w:rsid w:val="00CE13A9"/>
    <w:rsid w:val="00CE1B4C"/>
    <w:rsid w:val="00CE1BA0"/>
    <w:rsid w:val="00CE2435"/>
    <w:rsid w:val="00CE2A08"/>
    <w:rsid w:val="00CE2F1E"/>
    <w:rsid w:val="00CE301B"/>
    <w:rsid w:val="00CE31C5"/>
    <w:rsid w:val="00CE36C1"/>
    <w:rsid w:val="00CE49F8"/>
    <w:rsid w:val="00CE50F2"/>
    <w:rsid w:val="00CE53AD"/>
    <w:rsid w:val="00CE55C4"/>
    <w:rsid w:val="00CE5B06"/>
    <w:rsid w:val="00CE5DA9"/>
    <w:rsid w:val="00CE5F7E"/>
    <w:rsid w:val="00CE605F"/>
    <w:rsid w:val="00CE6274"/>
    <w:rsid w:val="00CE6ED6"/>
    <w:rsid w:val="00CE749A"/>
    <w:rsid w:val="00CF01DC"/>
    <w:rsid w:val="00CF0480"/>
    <w:rsid w:val="00CF0863"/>
    <w:rsid w:val="00CF0BAC"/>
    <w:rsid w:val="00CF14B6"/>
    <w:rsid w:val="00CF1B8C"/>
    <w:rsid w:val="00CF23A4"/>
    <w:rsid w:val="00CF253E"/>
    <w:rsid w:val="00CF36F9"/>
    <w:rsid w:val="00CF374D"/>
    <w:rsid w:val="00CF3F92"/>
    <w:rsid w:val="00CF423C"/>
    <w:rsid w:val="00CF44C5"/>
    <w:rsid w:val="00CF4D2A"/>
    <w:rsid w:val="00CF523D"/>
    <w:rsid w:val="00CF5295"/>
    <w:rsid w:val="00CF5348"/>
    <w:rsid w:val="00CF55E8"/>
    <w:rsid w:val="00CF5DEC"/>
    <w:rsid w:val="00CF6490"/>
    <w:rsid w:val="00CF6C91"/>
    <w:rsid w:val="00CF7178"/>
    <w:rsid w:val="00CF731F"/>
    <w:rsid w:val="00CF73A2"/>
    <w:rsid w:val="00CF7838"/>
    <w:rsid w:val="00CF7851"/>
    <w:rsid w:val="00CF7A06"/>
    <w:rsid w:val="00CF7BE0"/>
    <w:rsid w:val="00D000D8"/>
    <w:rsid w:val="00D0022C"/>
    <w:rsid w:val="00D01355"/>
    <w:rsid w:val="00D01A3E"/>
    <w:rsid w:val="00D0223A"/>
    <w:rsid w:val="00D029E1"/>
    <w:rsid w:val="00D02D3F"/>
    <w:rsid w:val="00D03281"/>
    <w:rsid w:val="00D0373D"/>
    <w:rsid w:val="00D0375D"/>
    <w:rsid w:val="00D03770"/>
    <w:rsid w:val="00D03F84"/>
    <w:rsid w:val="00D04052"/>
    <w:rsid w:val="00D0426F"/>
    <w:rsid w:val="00D04358"/>
    <w:rsid w:val="00D04412"/>
    <w:rsid w:val="00D05051"/>
    <w:rsid w:val="00D0539D"/>
    <w:rsid w:val="00D053DE"/>
    <w:rsid w:val="00D060F3"/>
    <w:rsid w:val="00D06825"/>
    <w:rsid w:val="00D06CFF"/>
    <w:rsid w:val="00D07458"/>
    <w:rsid w:val="00D07790"/>
    <w:rsid w:val="00D07A2B"/>
    <w:rsid w:val="00D07D08"/>
    <w:rsid w:val="00D10323"/>
    <w:rsid w:val="00D10665"/>
    <w:rsid w:val="00D1077E"/>
    <w:rsid w:val="00D10939"/>
    <w:rsid w:val="00D1106C"/>
    <w:rsid w:val="00D11367"/>
    <w:rsid w:val="00D11E3A"/>
    <w:rsid w:val="00D1225E"/>
    <w:rsid w:val="00D127FF"/>
    <w:rsid w:val="00D128F5"/>
    <w:rsid w:val="00D12EB4"/>
    <w:rsid w:val="00D1314A"/>
    <w:rsid w:val="00D13354"/>
    <w:rsid w:val="00D13BEA"/>
    <w:rsid w:val="00D1409C"/>
    <w:rsid w:val="00D14115"/>
    <w:rsid w:val="00D14211"/>
    <w:rsid w:val="00D14235"/>
    <w:rsid w:val="00D14AFF"/>
    <w:rsid w:val="00D14D77"/>
    <w:rsid w:val="00D15374"/>
    <w:rsid w:val="00D162F7"/>
    <w:rsid w:val="00D1679C"/>
    <w:rsid w:val="00D16D25"/>
    <w:rsid w:val="00D17302"/>
    <w:rsid w:val="00D177EC"/>
    <w:rsid w:val="00D17DFE"/>
    <w:rsid w:val="00D203BF"/>
    <w:rsid w:val="00D206B3"/>
    <w:rsid w:val="00D209FF"/>
    <w:rsid w:val="00D20D28"/>
    <w:rsid w:val="00D21195"/>
    <w:rsid w:val="00D211D0"/>
    <w:rsid w:val="00D21C35"/>
    <w:rsid w:val="00D21C75"/>
    <w:rsid w:val="00D220E2"/>
    <w:rsid w:val="00D2297E"/>
    <w:rsid w:val="00D22F2F"/>
    <w:rsid w:val="00D231DE"/>
    <w:rsid w:val="00D23606"/>
    <w:rsid w:val="00D237FC"/>
    <w:rsid w:val="00D23820"/>
    <w:rsid w:val="00D23A01"/>
    <w:rsid w:val="00D248A8"/>
    <w:rsid w:val="00D24983"/>
    <w:rsid w:val="00D252D6"/>
    <w:rsid w:val="00D2564A"/>
    <w:rsid w:val="00D25A5A"/>
    <w:rsid w:val="00D26156"/>
    <w:rsid w:val="00D26821"/>
    <w:rsid w:val="00D26846"/>
    <w:rsid w:val="00D26CA1"/>
    <w:rsid w:val="00D27723"/>
    <w:rsid w:val="00D27F24"/>
    <w:rsid w:val="00D301A4"/>
    <w:rsid w:val="00D309B2"/>
    <w:rsid w:val="00D30B8A"/>
    <w:rsid w:val="00D31030"/>
    <w:rsid w:val="00D31786"/>
    <w:rsid w:val="00D31DC7"/>
    <w:rsid w:val="00D32545"/>
    <w:rsid w:val="00D32AF3"/>
    <w:rsid w:val="00D32F2F"/>
    <w:rsid w:val="00D32F68"/>
    <w:rsid w:val="00D330D5"/>
    <w:rsid w:val="00D3348F"/>
    <w:rsid w:val="00D335C2"/>
    <w:rsid w:val="00D339B2"/>
    <w:rsid w:val="00D33AE0"/>
    <w:rsid w:val="00D33C31"/>
    <w:rsid w:val="00D34457"/>
    <w:rsid w:val="00D348FF"/>
    <w:rsid w:val="00D34DC5"/>
    <w:rsid w:val="00D34E51"/>
    <w:rsid w:val="00D35257"/>
    <w:rsid w:val="00D354CE"/>
    <w:rsid w:val="00D35A2C"/>
    <w:rsid w:val="00D35D1E"/>
    <w:rsid w:val="00D36254"/>
    <w:rsid w:val="00D367CF"/>
    <w:rsid w:val="00D36D6C"/>
    <w:rsid w:val="00D3727B"/>
    <w:rsid w:val="00D37312"/>
    <w:rsid w:val="00D37508"/>
    <w:rsid w:val="00D3767D"/>
    <w:rsid w:val="00D37D3A"/>
    <w:rsid w:val="00D401DF"/>
    <w:rsid w:val="00D409EC"/>
    <w:rsid w:val="00D40C5D"/>
    <w:rsid w:val="00D414B9"/>
    <w:rsid w:val="00D4188A"/>
    <w:rsid w:val="00D41B1B"/>
    <w:rsid w:val="00D41E2C"/>
    <w:rsid w:val="00D4220C"/>
    <w:rsid w:val="00D42806"/>
    <w:rsid w:val="00D42884"/>
    <w:rsid w:val="00D4298E"/>
    <w:rsid w:val="00D42B56"/>
    <w:rsid w:val="00D43276"/>
    <w:rsid w:val="00D43368"/>
    <w:rsid w:val="00D43391"/>
    <w:rsid w:val="00D43523"/>
    <w:rsid w:val="00D43930"/>
    <w:rsid w:val="00D43BCB"/>
    <w:rsid w:val="00D441E8"/>
    <w:rsid w:val="00D44BA0"/>
    <w:rsid w:val="00D452DE"/>
    <w:rsid w:val="00D455BC"/>
    <w:rsid w:val="00D4581A"/>
    <w:rsid w:val="00D459C5"/>
    <w:rsid w:val="00D45A64"/>
    <w:rsid w:val="00D45E51"/>
    <w:rsid w:val="00D461ED"/>
    <w:rsid w:val="00D46275"/>
    <w:rsid w:val="00D465F8"/>
    <w:rsid w:val="00D46972"/>
    <w:rsid w:val="00D46BCA"/>
    <w:rsid w:val="00D46D76"/>
    <w:rsid w:val="00D470B7"/>
    <w:rsid w:val="00D47475"/>
    <w:rsid w:val="00D4758C"/>
    <w:rsid w:val="00D477AC"/>
    <w:rsid w:val="00D47CCF"/>
    <w:rsid w:val="00D47E56"/>
    <w:rsid w:val="00D47FBF"/>
    <w:rsid w:val="00D50C23"/>
    <w:rsid w:val="00D50D0C"/>
    <w:rsid w:val="00D50E8B"/>
    <w:rsid w:val="00D52095"/>
    <w:rsid w:val="00D52334"/>
    <w:rsid w:val="00D5278C"/>
    <w:rsid w:val="00D52831"/>
    <w:rsid w:val="00D528E5"/>
    <w:rsid w:val="00D52A1C"/>
    <w:rsid w:val="00D52A55"/>
    <w:rsid w:val="00D52D05"/>
    <w:rsid w:val="00D53558"/>
    <w:rsid w:val="00D539C6"/>
    <w:rsid w:val="00D53B15"/>
    <w:rsid w:val="00D546C1"/>
    <w:rsid w:val="00D547A1"/>
    <w:rsid w:val="00D55AD4"/>
    <w:rsid w:val="00D55B3D"/>
    <w:rsid w:val="00D55E35"/>
    <w:rsid w:val="00D562F5"/>
    <w:rsid w:val="00D56688"/>
    <w:rsid w:val="00D56895"/>
    <w:rsid w:val="00D569CD"/>
    <w:rsid w:val="00D569D2"/>
    <w:rsid w:val="00D56F0F"/>
    <w:rsid w:val="00D57841"/>
    <w:rsid w:val="00D57C74"/>
    <w:rsid w:val="00D57E90"/>
    <w:rsid w:val="00D60201"/>
    <w:rsid w:val="00D604F0"/>
    <w:rsid w:val="00D604F9"/>
    <w:rsid w:val="00D60551"/>
    <w:rsid w:val="00D60A0F"/>
    <w:rsid w:val="00D60B8A"/>
    <w:rsid w:val="00D60C99"/>
    <w:rsid w:val="00D60D42"/>
    <w:rsid w:val="00D60E06"/>
    <w:rsid w:val="00D60F43"/>
    <w:rsid w:val="00D615D1"/>
    <w:rsid w:val="00D6211B"/>
    <w:rsid w:val="00D62547"/>
    <w:rsid w:val="00D62641"/>
    <w:rsid w:val="00D633E7"/>
    <w:rsid w:val="00D646B4"/>
    <w:rsid w:val="00D64D06"/>
    <w:rsid w:val="00D65020"/>
    <w:rsid w:val="00D657B7"/>
    <w:rsid w:val="00D66499"/>
    <w:rsid w:val="00D66561"/>
    <w:rsid w:val="00D668E2"/>
    <w:rsid w:val="00D67136"/>
    <w:rsid w:val="00D67BB2"/>
    <w:rsid w:val="00D67D72"/>
    <w:rsid w:val="00D70685"/>
    <w:rsid w:val="00D70800"/>
    <w:rsid w:val="00D71127"/>
    <w:rsid w:val="00D71CAA"/>
    <w:rsid w:val="00D72940"/>
    <w:rsid w:val="00D72A37"/>
    <w:rsid w:val="00D72D48"/>
    <w:rsid w:val="00D73338"/>
    <w:rsid w:val="00D73444"/>
    <w:rsid w:val="00D73604"/>
    <w:rsid w:val="00D73F37"/>
    <w:rsid w:val="00D740B5"/>
    <w:rsid w:val="00D742B3"/>
    <w:rsid w:val="00D7452C"/>
    <w:rsid w:val="00D74ADB"/>
    <w:rsid w:val="00D75615"/>
    <w:rsid w:val="00D75650"/>
    <w:rsid w:val="00D756D7"/>
    <w:rsid w:val="00D75788"/>
    <w:rsid w:val="00D75852"/>
    <w:rsid w:val="00D75B84"/>
    <w:rsid w:val="00D75EC7"/>
    <w:rsid w:val="00D7649C"/>
    <w:rsid w:val="00D7676B"/>
    <w:rsid w:val="00D768A3"/>
    <w:rsid w:val="00D76F0E"/>
    <w:rsid w:val="00D76F7F"/>
    <w:rsid w:val="00D76F90"/>
    <w:rsid w:val="00D77369"/>
    <w:rsid w:val="00D80318"/>
    <w:rsid w:val="00D8075D"/>
    <w:rsid w:val="00D80A8A"/>
    <w:rsid w:val="00D80B68"/>
    <w:rsid w:val="00D812CB"/>
    <w:rsid w:val="00D815FD"/>
    <w:rsid w:val="00D8173A"/>
    <w:rsid w:val="00D81D03"/>
    <w:rsid w:val="00D82141"/>
    <w:rsid w:val="00D822EB"/>
    <w:rsid w:val="00D82863"/>
    <w:rsid w:val="00D836E2"/>
    <w:rsid w:val="00D843C2"/>
    <w:rsid w:val="00D8452F"/>
    <w:rsid w:val="00D84531"/>
    <w:rsid w:val="00D846AC"/>
    <w:rsid w:val="00D84C40"/>
    <w:rsid w:val="00D84EA2"/>
    <w:rsid w:val="00D86389"/>
    <w:rsid w:val="00D8734F"/>
    <w:rsid w:val="00D874FE"/>
    <w:rsid w:val="00D879BF"/>
    <w:rsid w:val="00D904E4"/>
    <w:rsid w:val="00D90B33"/>
    <w:rsid w:val="00D90C51"/>
    <w:rsid w:val="00D91175"/>
    <w:rsid w:val="00D91696"/>
    <w:rsid w:val="00D91799"/>
    <w:rsid w:val="00D918C4"/>
    <w:rsid w:val="00D91DC2"/>
    <w:rsid w:val="00D9216C"/>
    <w:rsid w:val="00D92701"/>
    <w:rsid w:val="00D931D3"/>
    <w:rsid w:val="00D93972"/>
    <w:rsid w:val="00D93D74"/>
    <w:rsid w:val="00D93DCC"/>
    <w:rsid w:val="00D94180"/>
    <w:rsid w:val="00D9448F"/>
    <w:rsid w:val="00D94572"/>
    <w:rsid w:val="00D9492C"/>
    <w:rsid w:val="00D94B1C"/>
    <w:rsid w:val="00D94C95"/>
    <w:rsid w:val="00D94E85"/>
    <w:rsid w:val="00D957D2"/>
    <w:rsid w:val="00D95897"/>
    <w:rsid w:val="00D959D6"/>
    <w:rsid w:val="00D95C5B"/>
    <w:rsid w:val="00D96154"/>
    <w:rsid w:val="00D96243"/>
    <w:rsid w:val="00D964FE"/>
    <w:rsid w:val="00D968BA"/>
    <w:rsid w:val="00D97CE6"/>
    <w:rsid w:val="00DA039E"/>
    <w:rsid w:val="00DA0490"/>
    <w:rsid w:val="00DA08C6"/>
    <w:rsid w:val="00DA095A"/>
    <w:rsid w:val="00DA09C2"/>
    <w:rsid w:val="00DA0A84"/>
    <w:rsid w:val="00DA0AE5"/>
    <w:rsid w:val="00DA14AE"/>
    <w:rsid w:val="00DA259E"/>
    <w:rsid w:val="00DA2811"/>
    <w:rsid w:val="00DA298B"/>
    <w:rsid w:val="00DA2BFB"/>
    <w:rsid w:val="00DA328D"/>
    <w:rsid w:val="00DA3587"/>
    <w:rsid w:val="00DA3B83"/>
    <w:rsid w:val="00DA3CCD"/>
    <w:rsid w:val="00DA3CF5"/>
    <w:rsid w:val="00DA46E2"/>
    <w:rsid w:val="00DA4919"/>
    <w:rsid w:val="00DA4963"/>
    <w:rsid w:val="00DA4DBE"/>
    <w:rsid w:val="00DA522C"/>
    <w:rsid w:val="00DA59AF"/>
    <w:rsid w:val="00DA5CA1"/>
    <w:rsid w:val="00DA6248"/>
    <w:rsid w:val="00DA6711"/>
    <w:rsid w:val="00DA6812"/>
    <w:rsid w:val="00DA74C1"/>
    <w:rsid w:val="00DA76EF"/>
    <w:rsid w:val="00DA79FF"/>
    <w:rsid w:val="00DB060B"/>
    <w:rsid w:val="00DB0FD9"/>
    <w:rsid w:val="00DB176B"/>
    <w:rsid w:val="00DB1C6C"/>
    <w:rsid w:val="00DB1F5D"/>
    <w:rsid w:val="00DB209B"/>
    <w:rsid w:val="00DB21FF"/>
    <w:rsid w:val="00DB22CF"/>
    <w:rsid w:val="00DB27E9"/>
    <w:rsid w:val="00DB2D68"/>
    <w:rsid w:val="00DB2FD6"/>
    <w:rsid w:val="00DB34B0"/>
    <w:rsid w:val="00DB3FA3"/>
    <w:rsid w:val="00DB40AB"/>
    <w:rsid w:val="00DB481F"/>
    <w:rsid w:val="00DB4AFA"/>
    <w:rsid w:val="00DB4BDA"/>
    <w:rsid w:val="00DB4DCA"/>
    <w:rsid w:val="00DB4EA6"/>
    <w:rsid w:val="00DB52C3"/>
    <w:rsid w:val="00DB55E6"/>
    <w:rsid w:val="00DB568E"/>
    <w:rsid w:val="00DB56AF"/>
    <w:rsid w:val="00DB5851"/>
    <w:rsid w:val="00DB5B12"/>
    <w:rsid w:val="00DB5D36"/>
    <w:rsid w:val="00DB724E"/>
    <w:rsid w:val="00DB766B"/>
    <w:rsid w:val="00DB77CE"/>
    <w:rsid w:val="00DB7A97"/>
    <w:rsid w:val="00DC02C4"/>
    <w:rsid w:val="00DC0F3B"/>
    <w:rsid w:val="00DC1034"/>
    <w:rsid w:val="00DC1A66"/>
    <w:rsid w:val="00DC2982"/>
    <w:rsid w:val="00DC2B9C"/>
    <w:rsid w:val="00DC3338"/>
    <w:rsid w:val="00DC3667"/>
    <w:rsid w:val="00DC40F8"/>
    <w:rsid w:val="00DC46D5"/>
    <w:rsid w:val="00DC46FD"/>
    <w:rsid w:val="00DC481D"/>
    <w:rsid w:val="00DC5733"/>
    <w:rsid w:val="00DC5B2E"/>
    <w:rsid w:val="00DC5FFA"/>
    <w:rsid w:val="00DC64C4"/>
    <w:rsid w:val="00DC6BEF"/>
    <w:rsid w:val="00DC789D"/>
    <w:rsid w:val="00DD03DC"/>
    <w:rsid w:val="00DD08E9"/>
    <w:rsid w:val="00DD0D7B"/>
    <w:rsid w:val="00DD0F79"/>
    <w:rsid w:val="00DD1485"/>
    <w:rsid w:val="00DD155D"/>
    <w:rsid w:val="00DD2181"/>
    <w:rsid w:val="00DD21C3"/>
    <w:rsid w:val="00DD24BF"/>
    <w:rsid w:val="00DD2AB4"/>
    <w:rsid w:val="00DD2E65"/>
    <w:rsid w:val="00DD2EEE"/>
    <w:rsid w:val="00DD2FCE"/>
    <w:rsid w:val="00DD3013"/>
    <w:rsid w:val="00DD30BE"/>
    <w:rsid w:val="00DD3302"/>
    <w:rsid w:val="00DD3CF8"/>
    <w:rsid w:val="00DD5466"/>
    <w:rsid w:val="00DD57BA"/>
    <w:rsid w:val="00DD586F"/>
    <w:rsid w:val="00DD5AA5"/>
    <w:rsid w:val="00DD5C35"/>
    <w:rsid w:val="00DD5CD3"/>
    <w:rsid w:val="00DD5F58"/>
    <w:rsid w:val="00DD682A"/>
    <w:rsid w:val="00DD6999"/>
    <w:rsid w:val="00DD704F"/>
    <w:rsid w:val="00DD7A15"/>
    <w:rsid w:val="00DE05CF"/>
    <w:rsid w:val="00DE0952"/>
    <w:rsid w:val="00DE192A"/>
    <w:rsid w:val="00DE1D07"/>
    <w:rsid w:val="00DE28E0"/>
    <w:rsid w:val="00DE2F7B"/>
    <w:rsid w:val="00DE330F"/>
    <w:rsid w:val="00DE3318"/>
    <w:rsid w:val="00DE338A"/>
    <w:rsid w:val="00DE3473"/>
    <w:rsid w:val="00DE3474"/>
    <w:rsid w:val="00DE3498"/>
    <w:rsid w:val="00DE3930"/>
    <w:rsid w:val="00DE393F"/>
    <w:rsid w:val="00DE3B5C"/>
    <w:rsid w:val="00DE3F85"/>
    <w:rsid w:val="00DE4863"/>
    <w:rsid w:val="00DE50C8"/>
    <w:rsid w:val="00DE5434"/>
    <w:rsid w:val="00DE59A8"/>
    <w:rsid w:val="00DE6478"/>
    <w:rsid w:val="00DE66AB"/>
    <w:rsid w:val="00DE684B"/>
    <w:rsid w:val="00DE7069"/>
    <w:rsid w:val="00DE7A0D"/>
    <w:rsid w:val="00DF0197"/>
    <w:rsid w:val="00DF0667"/>
    <w:rsid w:val="00DF0A66"/>
    <w:rsid w:val="00DF0B9A"/>
    <w:rsid w:val="00DF0DF7"/>
    <w:rsid w:val="00DF1706"/>
    <w:rsid w:val="00DF173B"/>
    <w:rsid w:val="00DF1982"/>
    <w:rsid w:val="00DF1A5D"/>
    <w:rsid w:val="00DF211F"/>
    <w:rsid w:val="00DF230E"/>
    <w:rsid w:val="00DF2F4A"/>
    <w:rsid w:val="00DF315D"/>
    <w:rsid w:val="00DF32CE"/>
    <w:rsid w:val="00DF3362"/>
    <w:rsid w:val="00DF3785"/>
    <w:rsid w:val="00DF3A52"/>
    <w:rsid w:val="00DF4119"/>
    <w:rsid w:val="00DF45D3"/>
    <w:rsid w:val="00DF4AD3"/>
    <w:rsid w:val="00DF4DDD"/>
    <w:rsid w:val="00DF52AB"/>
    <w:rsid w:val="00DF53CC"/>
    <w:rsid w:val="00DF5A4C"/>
    <w:rsid w:val="00DF5BC0"/>
    <w:rsid w:val="00DF5D2D"/>
    <w:rsid w:val="00DF68FB"/>
    <w:rsid w:val="00DF694E"/>
    <w:rsid w:val="00DF6C2E"/>
    <w:rsid w:val="00E00AEA"/>
    <w:rsid w:val="00E00F7A"/>
    <w:rsid w:val="00E01025"/>
    <w:rsid w:val="00E011C5"/>
    <w:rsid w:val="00E013D6"/>
    <w:rsid w:val="00E01A3D"/>
    <w:rsid w:val="00E02098"/>
    <w:rsid w:val="00E0221B"/>
    <w:rsid w:val="00E02534"/>
    <w:rsid w:val="00E02FC9"/>
    <w:rsid w:val="00E034A3"/>
    <w:rsid w:val="00E03793"/>
    <w:rsid w:val="00E04282"/>
    <w:rsid w:val="00E04C42"/>
    <w:rsid w:val="00E04CD1"/>
    <w:rsid w:val="00E04F36"/>
    <w:rsid w:val="00E05459"/>
    <w:rsid w:val="00E0559A"/>
    <w:rsid w:val="00E0696E"/>
    <w:rsid w:val="00E06C4B"/>
    <w:rsid w:val="00E06E20"/>
    <w:rsid w:val="00E0777E"/>
    <w:rsid w:val="00E078C2"/>
    <w:rsid w:val="00E0798B"/>
    <w:rsid w:val="00E079FB"/>
    <w:rsid w:val="00E07C32"/>
    <w:rsid w:val="00E100D7"/>
    <w:rsid w:val="00E11057"/>
    <w:rsid w:val="00E1105F"/>
    <w:rsid w:val="00E1169A"/>
    <w:rsid w:val="00E116E6"/>
    <w:rsid w:val="00E12822"/>
    <w:rsid w:val="00E13074"/>
    <w:rsid w:val="00E13809"/>
    <w:rsid w:val="00E13D25"/>
    <w:rsid w:val="00E14613"/>
    <w:rsid w:val="00E14A7D"/>
    <w:rsid w:val="00E14B9F"/>
    <w:rsid w:val="00E15153"/>
    <w:rsid w:val="00E15AC4"/>
    <w:rsid w:val="00E15F1F"/>
    <w:rsid w:val="00E15F4B"/>
    <w:rsid w:val="00E15FFD"/>
    <w:rsid w:val="00E1673E"/>
    <w:rsid w:val="00E16AF1"/>
    <w:rsid w:val="00E16C91"/>
    <w:rsid w:val="00E203AD"/>
    <w:rsid w:val="00E2046D"/>
    <w:rsid w:val="00E205E7"/>
    <w:rsid w:val="00E211F0"/>
    <w:rsid w:val="00E2149E"/>
    <w:rsid w:val="00E21617"/>
    <w:rsid w:val="00E21E5A"/>
    <w:rsid w:val="00E22561"/>
    <w:rsid w:val="00E2298F"/>
    <w:rsid w:val="00E22AD2"/>
    <w:rsid w:val="00E2321A"/>
    <w:rsid w:val="00E23712"/>
    <w:rsid w:val="00E2375C"/>
    <w:rsid w:val="00E2423D"/>
    <w:rsid w:val="00E24500"/>
    <w:rsid w:val="00E24894"/>
    <w:rsid w:val="00E24A24"/>
    <w:rsid w:val="00E24A46"/>
    <w:rsid w:val="00E24F18"/>
    <w:rsid w:val="00E2575F"/>
    <w:rsid w:val="00E2586C"/>
    <w:rsid w:val="00E26511"/>
    <w:rsid w:val="00E267FA"/>
    <w:rsid w:val="00E27036"/>
    <w:rsid w:val="00E270A9"/>
    <w:rsid w:val="00E2796D"/>
    <w:rsid w:val="00E2796F"/>
    <w:rsid w:val="00E27B64"/>
    <w:rsid w:val="00E27FB7"/>
    <w:rsid w:val="00E303FA"/>
    <w:rsid w:val="00E30663"/>
    <w:rsid w:val="00E30C17"/>
    <w:rsid w:val="00E30F6A"/>
    <w:rsid w:val="00E31122"/>
    <w:rsid w:val="00E31329"/>
    <w:rsid w:val="00E313A8"/>
    <w:rsid w:val="00E31C78"/>
    <w:rsid w:val="00E31C8D"/>
    <w:rsid w:val="00E32777"/>
    <w:rsid w:val="00E32EB2"/>
    <w:rsid w:val="00E339FB"/>
    <w:rsid w:val="00E33A79"/>
    <w:rsid w:val="00E33B6C"/>
    <w:rsid w:val="00E33B86"/>
    <w:rsid w:val="00E33C03"/>
    <w:rsid w:val="00E33D2D"/>
    <w:rsid w:val="00E341E9"/>
    <w:rsid w:val="00E3456B"/>
    <w:rsid w:val="00E34731"/>
    <w:rsid w:val="00E34F5E"/>
    <w:rsid w:val="00E3532C"/>
    <w:rsid w:val="00E35DA8"/>
    <w:rsid w:val="00E35DB3"/>
    <w:rsid w:val="00E366E2"/>
    <w:rsid w:val="00E36EE9"/>
    <w:rsid w:val="00E37244"/>
    <w:rsid w:val="00E3778F"/>
    <w:rsid w:val="00E37F6A"/>
    <w:rsid w:val="00E40274"/>
    <w:rsid w:val="00E40300"/>
    <w:rsid w:val="00E4047A"/>
    <w:rsid w:val="00E40497"/>
    <w:rsid w:val="00E4058E"/>
    <w:rsid w:val="00E40D2C"/>
    <w:rsid w:val="00E40D9D"/>
    <w:rsid w:val="00E4101D"/>
    <w:rsid w:val="00E41188"/>
    <w:rsid w:val="00E42271"/>
    <w:rsid w:val="00E425B9"/>
    <w:rsid w:val="00E425DC"/>
    <w:rsid w:val="00E42696"/>
    <w:rsid w:val="00E4287B"/>
    <w:rsid w:val="00E43112"/>
    <w:rsid w:val="00E43749"/>
    <w:rsid w:val="00E438B8"/>
    <w:rsid w:val="00E43939"/>
    <w:rsid w:val="00E43B0B"/>
    <w:rsid w:val="00E43B7E"/>
    <w:rsid w:val="00E44068"/>
    <w:rsid w:val="00E44284"/>
    <w:rsid w:val="00E442B0"/>
    <w:rsid w:val="00E44355"/>
    <w:rsid w:val="00E4449E"/>
    <w:rsid w:val="00E44C04"/>
    <w:rsid w:val="00E45717"/>
    <w:rsid w:val="00E457E8"/>
    <w:rsid w:val="00E45938"/>
    <w:rsid w:val="00E45A41"/>
    <w:rsid w:val="00E45B17"/>
    <w:rsid w:val="00E45DC1"/>
    <w:rsid w:val="00E45FFD"/>
    <w:rsid w:val="00E4629C"/>
    <w:rsid w:val="00E463AC"/>
    <w:rsid w:val="00E470E3"/>
    <w:rsid w:val="00E4789C"/>
    <w:rsid w:val="00E50044"/>
    <w:rsid w:val="00E50057"/>
    <w:rsid w:val="00E500AC"/>
    <w:rsid w:val="00E5029C"/>
    <w:rsid w:val="00E50A3F"/>
    <w:rsid w:val="00E50B88"/>
    <w:rsid w:val="00E50DD2"/>
    <w:rsid w:val="00E50E24"/>
    <w:rsid w:val="00E51EE2"/>
    <w:rsid w:val="00E52695"/>
    <w:rsid w:val="00E52995"/>
    <w:rsid w:val="00E52BA5"/>
    <w:rsid w:val="00E52EEA"/>
    <w:rsid w:val="00E530A5"/>
    <w:rsid w:val="00E534E3"/>
    <w:rsid w:val="00E536A8"/>
    <w:rsid w:val="00E53EFF"/>
    <w:rsid w:val="00E54A3A"/>
    <w:rsid w:val="00E54B51"/>
    <w:rsid w:val="00E55700"/>
    <w:rsid w:val="00E558E9"/>
    <w:rsid w:val="00E55BB9"/>
    <w:rsid w:val="00E55E8A"/>
    <w:rsid w:val="00E56436"/>
    <w:rsid w:val="00E56968"/>
    <w:rsid w:val="00E56E36"/>
    <w:rsid w:val="00E571C5"/>
    <w:rsid w:val="00E57810"/>
    <w:rsid w:val="00E578D4"/>
    <w:rsid w:val="00E57E2D"/>
    <w:rsid w:val="00E60185"/>
    <w:rsid w:val="00E60AF5"/>
    <w:rsid w:val="00E60BA2"/>
    <w:rsid w:val="00E61047"/>
    <w:rsid w:val="00E618E2"/>
    <w:rsid w:val="00E61CF5"/>
    <w:rsid w:val="00E62329"/>
    <w:rsid w:val="00E625B2"/>
    <w:rsid w:val="00E6286A"/>
    <w:rsid w:val="00E62BAD"/>
    <w:rsid w:val="00E630D8"/>
    <w:rsid w:val="00E6315A"/>
    <w:rsid w:val="00E63917"/>
    <w:rsid w:val="00E63A18"/>
    <w:rsid w:val="00E63A25"/>
    <w:rsid w:val="00E64BCC"/>
    <w:rsid w:val="00E6508D"/>
    <w:rsid w:val="00E65975"/>
    <w:rsid w:val="00E65E1A"/>
    <w:rsid w:val="00E65F35"/>
    <w:rsid w:val="00E65F61"/>
    <w:rsid w:val="00E67042"/>
    <w:rsid w:val="00E6714E"/>
    <w:rsid w:val="00E67610"/>
    <w:rsid w:val="00E67CAF"/>
    <w:rsid w:val="00E67E44"/>
    <w:rsid w:val="00E7090A"/>
    <w:rsid w:val="00E712F7"/>
    <w:rsid w:val="00E713E2"/>
    <w:rsid w:val="00E71BBF"/>
    <w:rsid w:val="00E71BD4"/>
    <w:rsid w:val="00E71EF8"/>
    <w:rsid w:val="00E7210C"/>
    <w:rsid w:val="00E7218A"/>
    <w:rsid w:val="00E72E2F"/>
    <w:rsid w:val="00E72F6E"/>
    <w:rsid w:val="00E733A6"/>
    <w:rsid w:val="00E73A09"/>
    <w:rsid w:val="00E73A0E"/>
    <w:rsid w:val="00E73B9F"/>
    <w:rsid w:val="00E741D2"/>
    <w:rsid w:val="00E743CF"/>
    <w:rsid w:val="00E74804"/>
    <w:rsid w:val="00E74D2A"/>
    <w:rsid w:val="00E74E7D"/>
    <w:rsid w:val="00E74E8C"/>
    <w:rsid w:val="00E759C3"/>
    <w:rsid w:val="00E75AE4"/>
    <w:rsid w:val="00E76053"/>
    <w:rsid w:val="00E76298"/>
    <w:rsid w:val="00E76986"/>
    <w:rsid w:val="00E77045"/>
    <w:rsid w:val="00E775AE"/>
    <w:rsid w:val="00E77E04"/>
    <w:rsid w:val="00E810C3"/>
    <w:rsid w:val="00E810CB"/>
    <w:rsid w:val="00E814EB"/>
    <w:rsid w:val="00E81C78"/>
    <w:rsid w:val="00E827D6"/>
    <w:rsid w:val="00E82872"/>
    <w:rsid w:val="00E82CFF"/>
    <w:rsid w:val="00E82DFF"/>
    <w:rsid w:val="00E82FDB"/>
    <w:rsid w:val="00E83394"/>
    <w:rsid w:val="00E83910"/>
    <w:rsid w:val="00E83D73"/>
    <w:rsid w:val="00E84950"/>
    <w:rsid w:val="00E85519"/>
    <w:rsid w:val="00E855A3"/>
    <w:rsid w:val="00E855B7"/>
    <w:rsid w:val="00E85705"/>
    <w:rsid w:val="00E85774"/>
    <w:rsid w:val="00E857A7"/>
    <w:rsid w:val="00E85F3B"/>
    <w:rsid w:val="00E862DF"/>
    <w:rsid w:val="00E863D5"/>
    <w:rsid w:val="00E86A20"/>
    <w:rsid w:val="00E86B8B"/>
    <w:rsid w:val="00E86F32"/>
    <w:rsid w:val="00E877E6"/>
    <w:rsid w:val="00E9004E"/>
    <w:rsid w:val="00E90075"/>
    <w:rsid w:val="00E90252"/>
    <w:rsid w:val="00E90685"/>
    <w:rsid w:val="00E90E61"/>
    <w:rsid w:val="00E91632"/>
    <w:rsid w:val="00E921BC"/>
    <w:rsid w:val="00E93392"/>
    <w:rsid w:val="00E93460"/>
    <w:rsid w:val="00E938F2"/>
    <w:rsid w:val="00E940E9"/>
    <w:rsid w:val="00E9432A"/>
    <w:rsid w:val="00E94E34"/>
    <w:rsid w:val="00E94F94"/>
    <w:rsid w:val="00E95A5A"/>
    <w:rsid w:val="00E95DA0"/>
    <w:rsid w:val="00E95F9D"/>
    <w:rsid w:val="00E966DB"/>
    <w:rsid w:val="00E96AC5"/>
    <w:rsid w:val="00E96BF5"/>
    <w:rsid w:val="00E979C6"/>
    <w:rsid w:val="00E97B72"/>
    <w:rsid w:val="00EA0306"/>
    <w:rsid w:val="00EA03D7"/>
    <w:rsid w:val="00EA0950"/>
    <w:rsid w:val="00EA0A63"/>
    <w:rsid w:val="00EA0B01"/>
    <w:rsid w:val="00EA0D0D"/>
    <w:rsid w:val="00EA15EF"/>
    <w:rsid w:val="00EA1769"/>
    <w:rsid w:val="00EA247C"/>
    <w:rsid w:val="00EA2743"/>
    <w:rsid w:val="00EA2833"/>
    <w:rsid w:val="00EA2865"/>
    <w:rsid w:val="00EA31CE"/>
    <w:rsid w:val="00EA3DDC"/>
    <w:rsid w:val="00EA423A"/>
    <w:rsid w:val="00EA44CB"/>
    <w:rsid w:val="00EA4729"/>
    <w:rsid w:val="00EA4B1E"/>
    <w:rsid w:val="00EA4F72"/>
    <w:rsid w:val="00EA520D"/>
    <w:rsid w:val="00EA5527"/>
    <w:rsid w:val="00EA5762"/>
    <w:rsid w:val="00EA5A37"/>
    <w:rsid w:val="00EA5B8D"/>
    <w:rsid w:val="00EA5CF2"/>
    <w:rsid w:val="00EA65B8"/>
    <w:rsid w:val="00EA6FCF"/>
    <w:rsid w:val="00EA7023"/>
    <w:rsid w:val="00EA7104"/>
    <w:rsid w:val="00EA71D8"/>
    <w:rsid w:val="00EA7304"/>
    <w:rsid w:val="00EA7355"/>
    <w:rsid w:val="00EA738E"/>
    <w:rsid w:val="00EA7406"/>
    <w:rsid w:val="00EA789D"/>
    <w:rsid w:val="00EA7974"/>
    <w:rsid w:val="00EA7A24"/>
    <w:rsid w:val="00EA7BF3"/>
    <w:rsid w:val="00EB017E"/>
    <w:rsid w:val="00EB04CA"/>
    <w:rsid w:val="00EB127D"/>
    <w:rsid w:val="00EB1558"/>
    <w:rsid w:val="00EB2264"/>
    <w:rsid w:val="00EB237F"/>
    <w:rsid w:val="00EB238F"/>
    <w:rsid w:val="00EB241C"/>
    <w:rsid w:val="00EB24A1"/>
    <w:rsid w:val="00EB3260"/>
    <w:rsid w:val="00EB348A"/>
    <w:rsid w:val="00EB34B8"/>
    <w:rsid w:val="00EB382D"/>
    <w:rsid w:val="00EB3C63"/>
    <w:rsid w:val="00EB3C96"/>
    <w:rsid w:val="00EB3E52"/>
    <w:rsid w:val="00EB432C"/>
    <w:rsid w:val="00EB469B"/>
    <w:rsid w:val="00EB4A63"/>
    <w:rsid w:val="00EB504F"/>
    <w:rsid w:val="00EB5275"/>
    <w:rsid w:val="00EB5599"/>
    <w:rsid w:val="00EB55B7"/>
    <w:rsid w:val="00EB6182"/>
    <w:rsid w:val="00EB6225"/>
    <w:rsid w:val="00EB6539"/>
    <w:rsid w:val="00EB6937"/>
    <w:rsid w:val="00EB70BA"/>
    <w:rsid w:val="00EB7151"/>
    <w:rsid w:val="00EB74F4"/>
    <w:rsid w:val="00EB75BF"/>
    <w:rsid w:val="00EB75F3"/>
    <w:rsid w:val="00EC075C"/>
    <w:rsid w:val="00EC0F10"/>
    <w:rsid w:val="00EC13FE"/>
    <w:rsid w:val="00EC16EF"/>
    <w:rsid w:val="00EC1803"/>
    <w:rsid w:val="00EC1E30"/>
    <w:rsid w:val="00EC1F31"/>
    <w:rsid w:val="00EC2402"/>
    <w:rsid w:val="00EC2569"/>
    <w:rsid w:val="00EC2BE8"/>
    <w:rsid w:val="00EC303D"/>
    <w:rsid w:val="00EC3223"/>
    <w:rsid w:val="00EC382A"/>
    <w:rsid w:val="00EC3956"/>
    <w:rsid w:val="00EC3B9E"/>
    <w:rsid w:val="00EC4137"/>
    <w:rsid w:val="00EC4362"/>
    <w:rsid w:val="00EC4AC9"/>
    <w:rsid w:val="00EC4D3E"/>
    <w:rsid w:val="00EC4DAA"/>
    <w:rsid w:val="00EC51E6"/>
    <w:rsid w:val="00EC54E2"/>
    <w:rsid w:val="00EC5D39"/>
    <w:rsid w:val="00EC5EEE"/>
    <w:rsid w:val="00EC6066"/>
    <w:rsid w:val="00EC6BAD"/>
    <w:rsid w:val="00EC6BD8"/>
    <w:rsid w:val="00EC6C23"/>
    <w:rsid w:val="00EC705F"/>
    <w:rsid w:val="00EC7106"/>
    <w:rsid w:val="00EC73B0"/>
    <w:rsid w:val="00EC78ED"/>
    <w:rsid w:val="00EC7DCA"/>
    <w:rsid w:val="00ED05E5"/>
    <w:rsid w:val="00ED08A7"/>
    <w:rsid w:val="00ED1271"/>
    <w:rsid w:val="00ED14E7"/>
    <w:rsid w:val="00ED1A7B"/>
    <w:rsid w:val="00ED1C96"/>
    <w:rsid w:val="00ED1F42"/>
    <w:rsid w:val="00ED2A57"/>
    <w:rsid w:val="00ED2E20"/>
    <w:rsid w:val="00ED2E3B"/>
    <w:rsid w:val="00ED397D"/>
    <w:rsid w:val="00ED3D9B"/>
    <w:rsid w:val="00ED41E4"/>
    <w:rsid w:val="00ED4213"/>
    <w:rsid w:val="00ED4858"/>
    <w:rsid w:val="00ED5FD9"/>
    <w:rsid w:val="00ED65A6"/>
    <w:rsid w:val="00ED6B63"/>
    <w:rsid w:val="00ED6CB5"/>
    <w:rsid w:val="00ED6E0C"/>
    <w:rsid w:val="00ED6EBD"/>
    <w:rsid w:val="00ED7149"/>
    <w:rsid w:val="00ED7358"/>
    <w:rsid w:val="00ED7364"/>
    <w:rsid w:val="00ED74D7"/>
    <w:rsid w:val="00ED75A2"/>
    <w:rsid w:val="00ED7E48"/>
    <w:rsid w:val="00EE0009"/>
    <w:rsid w:val="00EE0983"/>
    <w:rsid w:val="00EE1716"/>
    <w:rsid w:val="00EE1A6F"/>
    <w:rsid w:val="00EE1A96"/>
    <w:rsid w:val="00EE1B99"/>
    <w:rsid w:val="00EE1C5E"/>
    <w:rsid w:val="00EE1DEE"/>
    <w:rsid w:val="00EE219C"/>
    <w:rsid w:val="00EE232B"/>
    <w:rsid w:val="00EE236B"/>
    <w:rsid w:val="00EE29A9"/>
    <w:rsid w:val="00EE2CC4"/>
    <w:rsid w:val="00EE3254"/>
    <w:rsid w:val="00EE3D34"/>
    <w:rsid w:val="00EE40A4"/>
    <w:rsid w:val="00EE41B4"/>
    <w:rsid w:val="00EE48DD"/>
    <w:rsid w:val="00EE4906"/>
    <w:rsid w:val="00EE4C62"/>
    <w:rsid w:val="00EE5DD9"/>
    <w:rsid w:val="00EE5ED8"/>
    <w:rsid w:val="00EE5F75"/>
    <w:rsid w:val="00EE67D8"/>
    <w:rsid w:val="00EE6A77"/>
    <w:rsid w:val="00EE6DF1"/>
    <w:rsid w:val="00EE7646"/>
    <w:rsid w:val="00EE7779"/>
    <w:rsid w:val="00EE7DF9"/>
    <w:rsid w:val="00EE7F14"/>
    <w:rsid w:val="00EF0051"/>
    <w:rsid w:val="00EF0314"/>
    <w:rsid w:val="00EF0663"/>
    <w:rsid w:val="00EF089C"/>
    <w:rsid w:val="00EF0A37"/>
    <w:rsid w:val="00EF0CB4"/>
    <w:rsid w:val="00EF0F6E"/>
    <w:rsid w:val="00EF1221"/>
    <w:rsid w:val="00EF129C"/>
    <w:rsid w:val="00EF15DA"/>
    <w:rsid w:val="00EF1A8C"/>
    <w:rsid w:val="00EF1B10"/>
    <w:rsid w:val="00EF1C31"/>
    <w:rsid w:val="00EF1C42"/>
    <w:rsid w:val="00EF1DDA"/>
    <w:rsid w:val="00EF1F71"/>
    <w:rsid w:val="00EF27FA"/>
    <w:rsid w:val="00EF34F9"/>
    <w:rsid w:val="00EF3A76"/>
    <w:rsid w:val="00EF3B2B"/>
    <w:rsid w:val="00EF3C58"/>
    <w:rsid w:val="00EF44BC"/>
    <w:rsid w:val="00EF4829"/>
    <w:rsid w:val="00EF4CD7"/>
    <w:rsid w:val="00EF510E"/>
    <w:rsid w:val="00EF534C"/>
    <w:rsid w:val="00EF5E8F"/>
    <w:rsid w:val="00EF5F94"/>
    <w:rsid w:val="00EF62A0"/>
    <w:rsid w:val="00EF6787"/>
    <w:rsid w:val="00EF6E2A"/>
    <w:rsid w:val="00EF75F0"/>
    <w:rsid w:val="00F002A0"/>
    <w:rsid w:val="00F006C5"/>
    <w:rsid w:val="00F00731"/>
    <w:rsid w:val="00F00A7D"/>
    <w:rsid w:val="00F01831"/>
    <w:rsid w:val="00F01A32"/>
    <w:rsid w:val="00F01F41"/>
    <w:rsid w:val="00F02325"/>
    <w:rsid w:val="00F02392"/>
    <w:rsid w:val="00F03481"/>
    <w:rsid w:val="00F035A2"/>
    <w:rsid w:val="00F038D6"/>
    <w:rsid w:val="00F03DE4"/>
    <w:rsid w:val="00F041E6"/>
    <w:rsid w:val="00F04665"/>
    <w:rsid w:val="00F04AAC"/>
    <w:rsid w:val="00F05228"/>
    <w:rsid w:val="00F05B6F"/>
    <w:rsid w:val="00F05D8B"/>
    <w:rsid w:val="00F06455"/>
    <w:rsid w:val="00F06948"/>
    <w:rsid w:val="00F06B25"/>
    <w:rsid w:val="00F06B7D"/>
    <w:rsid w:val="00F0727B"/>
    <w:rsid w:val="00F07415"/>
    <w:rsid w:val="00F079D4"/>
    <w:rsid w:val="00F07B91"/>
    <w:rsid w:val="00F07C34"/>
    <w:rsid w:val="00F07F8E"/>
    <w:rsid w:val="00F1049F"/>
    <w:rsid w:val="00F108D4"/>
    <w:rsid w:val="00F11564"/>
    <w:rsid w:val="00F11B63"/>
    <w:rsid w:val="00F11FB1"/>
    <w:rsid w:val="00F12EC9"/>
    <w:rsid w:val="00F13439"/>
    <w:rsid w:val="00F141D6"/>
    <w:rsid w:val="00F14539"/>
    <w:rsid w:val="00F14E67"/>
    <w:rsid w:val="00F15217"/>
    <w:rsid w:val="00F1571D"/>
    <w:rsid w:val="00F15A34"/>
    <w:rsid w:val="00F1604B"/>
    <w:rsid w:val="00F1692E"/>
    <w:rsid w:val="00F1749D"/>
    <w:rsid w:val="00F205B9"/>
    <w:rsid w:val="00F2079A"/>
    <w:rsid w:val="00F20BF3"/>
    <w:rsid w:val="00F20C06"/>
    <w:rsid w:val="00F210AE"/>
    <w:rsid w:val="00F2136E"/>
    <w:rsid w:val="00F219DE"/>
    <w:rsid w:val="00F21E8B"/>
    <w:rsid w:val="00F226E0"/>
    <w:rsid w:val="00F22B59"/>
    <w:rsid w:val="00F2338B"/>
    <w:rsid w:val="00F2403C"/>
    <w:rsid w:val="00F24231"/>
    <w:rsid w:val="00F244EC"/>
    <w:rsid w:val="00F248FA"/>
    <w:rsid w:val="00F24A49"/>
    <w:rsid w:val="00F26539"/>
    <w:rsid w:val="00F269E9"/>
    <w:rsid w:val="00F26BDC"/>
    <w:rsid w:val="00F26DF0"/>
    <w:rsid w:val="00F2700C"/>
    <w:rsid w:val="00F27063"/>
    <w:rsid w:val="00F27589"/>
    <w:rsid w:val="00F2769E"/>
    <w:rsid w:val="00F276BE"/>
    <w:rsid w:val="00F278AE"/>
    <w:rsid w:val="00F301C5"/>
    <w:rsid w:val="00F30A7E"/>
    <w:rsid w:val="00F30C61"/>
    <w:rsid w:val="00F30D54"/>
    <w:rsid w:val="00F30E36"/>
    <w:rsid w:val="00F312C6"/>
    <w:rsid w:val="00F31BC4"/>
    <w:rsid w:val="00F3206F"/>
    <w:rsid w:val="00F32423"/>
    <w:rsid w:val="00F32631"/>
    <w:rsid w:val="00F32E77"/>
    <w:rsid w:val="00F331C3"/>
    <w:rsid w:val="00F33207"/>
    <w:rsid w:val="00F33255"/>
    <w:rsid w:val="00F33606"/>
    <w:rsid w:val="00F33681"/>
    <w:rsid w:val="00F34639"/>
    <w:rsid w:val="00F346F9"/>
    <w:rsid w:val="00F34887"/>
    <w:rsid w:val="00F357F3"/>
    <w:rsid w:val="00F35831"/>
    <w:rsid w:val="00F35971"/>
    <w:rsid w:val="00F35C3F"/>
    <w:rsid w:val="00F36015"/>
    <w:rsid w:val="00F361D6"/>
    <w:rsid w:val="00F3621E"/>
    <w:rsid w:val="00F36730"/>
    <w:rsid w:val="00F36A73"/>
    <w:rsid w:val="00F36A79"/>
    <w:rsid w:val="00F36DAD"/>
    <w:rsid w:val="00F37135"/>
    <w:rsid w:val="00F37686"/>
    <w:rsid w:val="00F37D5E"/>
    <w:rsid w:val="00F401E8"/>
    <w:rsid w:val="00F4028F"/>
    <w:rsid w:val="00F40363"/>
    <w:rsid w:val="00F40B81"/>
    <w:rsid w:val="00F41049"/>
    <w:rsid w:val="00F4113A"/>
    <w:rsid w:val="00F41558"/>
    <w:rsid w:val="00F418AA"/>
    <w:rsid w:val="00F41964"/>
    <w:rsid w:val="00F41B5B"/>
    <w:rsid w:val="00F41E54"/>
    <w:rsid w:val="00F424FB"/>
    <w:rsid w:val="00F42D9B"/>
    <w:rsid w:val="00F431F6"/>
    <w:rsid w:val="00F432E6"/>
    <w:rsid w:val="00F43670"/>
    <w:rsid w:val="00F437BC"/>
    <w:rsid w:val="00F45314"/>
    <w:rsid w:val="00F453C1"/>
    <w:rsid w:val="00F466FA"/>
    <w:rsid w:val="00F46CD1"/>
    <w:rsid w:val="00F46E7B"/>
    <w:rsid w:val="00F472A3"/>
    <w:rsid w:val="00F47402"/>
    <w:rsid w:val="00F47697"/>
    <w:rsid w:val="00F479AB"/>
    <w:rsid w:val="00F503C2"/>
    <w:rsid w:val="00F50D66"/>
    <w:rsid w:val="00F50FBD"/>
    <w:rsid w:val="00F51EFB"/>
    <w:rsid w:val="00F51F9A"/>
    <w:rsid w:val="00F52098"/>
    <w:rsid w:val="00F5225B"/>
    <w:rsid w:val="00F52CC0"/>
    <w:rsid w:val="00F52E42"/>
    <w:rsid w:val="00F52FDD"/>
    <w:rsid w:val="00F53304"/>
    <w:rsid w:val="00F53535"/>
    <w:rsid w:val="00F53576"/>
    <w:rsid w:val="00F537FA"/>
    <w:rsid w:val="00F53985"/>
    <w:rsid w:val="00F539D9"/>
    <w:rsid w:val="00F53AE9"/>
    <w:rsid w:val="00F53BCB"/>
    <w:rsid w:val="00F53CE4"/>
    <w:rsid w:val="00F53F33"/>
    <w:rsid w:val="00F53FE8"/>
    <w:rsid w:val="00F541D9"/>
    <w:rsid w:val="00F54647"/>
    <w:rsid w:val="00F54D98"/>
    <w:rsid w:val="00F55736"/>
    <w:rsid w:val="00F55B1B"/>
    <w:rsid w:val="00F55D8C"/>
    <w:rsid w:val="00F56990"/>
    <w:rsid w:val="00F57154"/>
    <w:rsid w:val="00F5742C"/>
    <w:rsid w:val="00F5745D"/>
    <w:rsid w:val="00F57730"/>
    <w:rsid w:val="00F5777C"/>
    <w:rsid w:val="00F57888"/>
    <w:rsid w:val="00F57D1C"/>
    <w:rsid w:val="00F57D30"/>
    <w:rsid w:val="00F57EC0"/>
    <w:rsid w:val="00F60040"/>
    <w:rsid w:val="00F60620"/>
    <w:rsid w:val="00F609CF"/>
    <w:rsid w:val="00F615DC"/>
    <w:rsid w:val="00F61687"/>
    <w:rsid w:val="00F617D8"/>
    <w:rsid w:val="00F61C39"/>
    <w:rsid w:val="00F61FB0"/>
    <w:rsid w:val="00F6217B"/>
    <w:rsid w:val="00F62923"/>
    <w:rsid w:val="00F62A02"/>
    <w:rsid w:val="00F633BC"/>
    <w:rsid w:val="00F63F49"/>
    <w:rsid w:val="00F6424A"/>
    <w:rsid w:val="00F64476"/>
    <w:rsid w:val="00F64991"/>
    <w:rsid w:val="00F64A65"/>
    <w:rsid w:val="00F65E43"/>
    <w:rsid w:val="00F66041"/>
    <w:rsid w:val="00F6676D"/>
    <w:rsid w:val="00F66C81"/>
    <w:rsid w:val="00F66CA3"/>
    <w:rsid w:val="00F66F90"/>
    <w:rsid w:val="00F67EBD"/>
    <w:rsid w:val="00F70478"/>
    <w:rsid w:val="00F705CF"/>
    <w:rsid w:val="00F709D0"/>
    <w:rsid w:val="00F70BA2"/>
    <w:rsid w:val="00F70CB3"/>
    <w:rsid w:val="00F7103B"/>
    <w:rsid w:val="00F71157"/>
    <w:rsid w:val="00F71A32"/>
    <w:rsid w:val="00F71B05"/>
    <w:rsid w:val="00F721EF"/>
    <w:rsid w:val="00F72548"/>
    <w:rsid w:val="00F72CFC"/>
    <w:rsid w:val="00F72D28"/>
    <w:rsid w:val="00F7313C"/>
    <w:rsid w:val="00F732C1"/>
    <w:rsid w:val="00F73382"/>
    <w:rsid w:val="00F738EE"/>
    <w:rsid w:val="00F73DEC"/>
    <w:rsid w:val="00F74C4E"/>
    <w:rsid w:val="00F75351"/>
    <w:rsid w:val="00F75407"/>
    <w:rsid w:val="00F76801"/>
    <w:rsid w:val="00F76B8E"/>
    <w:rsid w:val="00F76F09"/>
    <w:rsid w:val="00F76F93"/>
    <w:rsid w:val="00F76FA4"/>
    <w:rsid w:val="00F76FEC"/>
    <w:rsid w:val="00F76FEF"/>
    <w:rsid w:val="00F76FFA"/>
    <w:rsid w:val="00F77392"/>
    <w:rsid w:val="00F775C7"/>
    <w:rsid w:val="00F77D99"/>
    <w:rsid w:val="00F80158"/>
    <w:rsid w:val="00F801A1"/>
    <w:rsid w:val="00F80815"/>
    <w:rsid w:val="00F80AC2"/>
    <w:rsid w:val="00F80CD8"/>
    <w:rsid w:val="00F80FAB"/>
    <w:rsid w:val="00F81076"/>
    <w:rsid w:val="00F8149E"/>
    <w:rsid w:val="00F819A0"/>
    <w:rsid w:val="00F81ABB"/>
    <w:rsid w:val="00F81C79"/>
    <w:rsid w:val="00F81D5B"/>
    <w:rsid w:val="00F81D9E"/>
    <w:rsid w:val="00F82262"/>
    <w:rsid w:val="00F82EE4"/>
    <w:rsid w:val="00F842B4"/>
    <w:rsid w:val="00F8472B"/>
    <w:rsid w:val="00F84AFA"/>
    <w:rsid w:val="00F84BC8"/>
    <w:rsid w:val="00F84CBC"/>
    <w:rsid w:val="00F84D46"/>
    <w:rsid w:val="00F85101"/>
    <w:rsid w:val="00F85326"/>
    <w:rsid w:val="00F85424"/>
    <w:rsid w:val="00F8555C"/>
    <w:rsid w:val="00F85660"/>
    <w:rsid w:val="00F85707"/>
    <w:rsid w:val="00F85C22"/>
    <w:rsid w:val="00F85EFD"/>
    <w:rsid w:val="00F85F30"/>
    <w:rsid w:val="00F86321"/>
    <w:rsid w:val="00F864FC"/>
    <w:rsid w:val="00F87261"/>
    <w:rsid w:val="00F87C05"/>
    <w:rsid w:val="00F87C1E"/>
    <w:rsid w:val="00F87CE8"/>
    <w:rsid w:val="00F87EB9"/>
    <w:rsid w:val="00F900BF"/>
    <w:rsid w:val="00F908CB"/>
    <w:rsid w:val="00F90BD9"/>
    <w:rsid w:val="00F910E6"/>
    <w:rsid w:val="00F91669"/>
    <w:rsid w:val="00F9175E"/>
    <w:rsid w:val="00F9189F"/>
    <w:rsid w:val="00F91FAF"/>
    <w:rsid w:val="00F92FB8"/>
    <w:rsid w:val="00F9350F"/>
    <w:rsid w:val="00F935EF"/>
    <w:rsid w:val="00F93D06"/>
    <w:rsid w:val="00F93D1A"/>
    <w:rsid w:val="00F9413E"/>
    <w:rsid w:val="00F94351"/>
    <w:rsid w:val="00F945FF"/>
    <w:rsid w:val="00F9495A"/>
    <w:rsid w:val="00F94BF3"/>
    <w:rsid w:val="00F94DCF"/>
    <w:rsid w:val="00F9565D"/>
    <w:rsid w:val="00F956E3"/>
    <w:rsid w:val="00F95A07"/>
    <w:rsid w:val="00F95C15"/>
    <w:rsid w:val="00F95DE9"/>
    <w:rsid w:val="00F95F1A"/>
    <w:rsid w:val="00F9611B"/>
    <w:rsid w:val="00F96139"/>
    <w:rsid w:val="00F9665F"/>
    <w:rsid w:val="00F96973"/>
    <w:rsid w:val="00F96A6B"/>
    <w:rsid w:val="00F96ACC"/>
    <w:rsid w:val="00F96D9D"/>
    <w:rsid w:val="00F97465"/>
    <w:rsid w:val="00F974E5"/>
    <w:rsid w:val="00F976EF"/>
    <w:rsid w:val="00F97A98"/>
    <w:rsid w:val="00FA00DB"/>
    <w:rsid w:val="00FA02FB"/>
    <w:rsid w:val="00FA0D39"/>
    <w:rsid w:val="00FA0D71"/>
    <w:rsid w:val="00FA151B"/>
    <w:rsid w:val="00FA1852"/>
    <w:rsid w:val="00FA1856"/>
    <w:rsid w:val="00FA2266"/>
    <w:rsid w:val="00FA229C"/>
    <w:rsid w:val="00FA22C9"/>
    <w:rsid w:val="00FA24DB"/>
    <w:rsid w:val="00FA2D03"/>
    <w:rsid w:val="00FA322C"/>
    <w:rsid w:val="00FA3570"/>
    <w:rsid w:val="00FA389D"/>
    <w:rsid w:val="00FA3A80"/>
    <w:rsid w:val="00FA46C4"/>
    <w:rsid w:val="00FA4A4F"/>
    <w:rsid w:val="00FA4E66"/>
    <w:rsid w:val="00FA5067"/>
    <w:rsid w:val="00FA5192"/>
    <w:rsid w:val="00FA53B0"/>
    <w:rsid w:val="00FA5756"/>
    <w:rsid w:val="00FA57B3"/>
    <w:rsid w:val="00FA64C0"/>
    <w:rsid w:val="00FA6A88"/>
    <w:rsid w:val="00FA6FEA"/>
    <w:rsid w:val="00FA7F18"/>
    <w:rsid w:val="00FB0A01"/>
    <w:rsid w:val="00FB0C7C"/>
    <w:rsid w:val="00FB0DD1"/>
    <w:rsid w:val="00FB2318"/>
    <w:rsid w:val="00FB293B"/>
    <w:rsid w:val="00FB2CFA"/>
    <w:rsid w:val="00FB2FEC"/>
    <w:rsid w:val="00FB3051"/>
    <w:rsid w:val="00FB326E"/>
    <w:rsid w:val="00FB3626"/>
    <w:rsid w:val="00FB3685"/>
    <w:rsid w:val="00FB3A04"/>
    <w:rsid w:val="00FB3B3B"/>
    <w:rsid w:val="00FB442C"/>
    <w:rsid w:val="00FB456A"/>
    <w:rsid w:val="00FB4A19"/>
    <w:rsid w:val="00FB4E50"/>
    <w:rsid w:val="00FB4EAE"/>
    <w:rsid w:val="00FB5035"/>
    <w:rsid w:val="00FB65CC"/>
    <w:rsid w:val="00FB662A"/>
    <w:rsid w:val="00FB6B7C"/>
    <w:rsid w:val="00FB6C65"/>
    <w:rsid w:val="00FB6E09"/>
    <w:rsid w:val="00FB71BB"/>
    <w:rsid w:val="00FB76DD"/>
    <w:rsid w:val="00FB79F9"/>
    <w:rsid w:val="00FB7B64"/>
    <w:rsid w:val="00FC0663"/>
    <w:rsid w:val="00FC0AD6"/>
    <w:rsid w:val="00FC0BDF"/>
    <w:rsid w:val="00FC141D"/>
    <w:rsid w:val="00FC14B6"/>
    <w:rsid w:val="00FC173A"/>
    <w:rsid w:val="00FC18B4"/>
    <w:rsid w:val="00FC18B5"/>
    <w:rsid w:val="00FC1C53"/>
    <w:rsid w:val="00FC1CE0"/>
    <w:rsid w:val="00FC1FA2"/>
    <w:rsid w:val="00FC228C"/>
    <w:rsid w:val="00FC28D1"/>
    <w:rsid w:val="00FC298C"/>
    <w:rsid w:val="00FC2B97"/>
    <w:rsid w:val="00FC2CDF"/>
    <w:rsid w:val="00FC31FC"/>
    <w:rsid w:val="00FC3778"/>
    <w:rsid w:val="00FC3993"/>
    <w:rsid w:val="00FC4ACE"/>
    <w:rsid w:val="00FC505B"/>
    <w:rsid w:val="00FC52E5"/>
    <w:rsid w:val="00FC574B"/>
    <w:rsid w:val="00FC5920"/>
    <w:rsid w:val="00FC5986"/>
    <w:rsid w:val="00FC5A30"/>
    <w:rsid w:val="00FC5E51"/>
    <w:rsid w:val="00FC6043"/>
    <w:rsid w:val="00FC6872"/>
    <w:rsid w:val="00FC68F7"/>
    <w:rsid w:val="00FC6C45"/>
    <w:rsid w:val="00FC6C5C"/>
    <w:rsid w:val="00FC73F0"/>
    <w:rsid w:val="00FC7442"/>
    <w:rsid w:val="00FC763B"/>
    <w:rsid w:val="00FC76B3"/>
    <w:rsid w:val="00FC7851"/>
    <w:rsid w:val="00FC7D42"/>
    <w:rsid w:val="00FD0060"/>
    <w:rsid w:val="00FD038D"/>
    <w:rsid w:val="00FD0535"/>
    <w:rsid w:val="00FD0F83"/>
    <w:rsid w:val="00FD1F52"/>
    <w:rsid w:val="00FD241D"/>
    <w:rsid w:val="00FD2720"/>
    <w:rsid w:val="00FD2F8E"/>
    <w:rsid w:val="00FD2FE9"/>
    <w:rsid w:val="00FD32B7"/>
    <w:rsid w:val="00FD3547"/>
    <w:rsid w:val="00FD38D8"/>
    <w:rsid w:val="00FD414B"/>
    <w:rsid w:val="00FD4910"/>
    <w:rsid w:val="00FD4E39"/>
    <w:rsid w:val="00FD5262"/>
    <w:rsid w:val="00FD52E8"/>
    <w:rsid w:val="00FD567F"/>
    <w:rsid w:val="00FD5A3B"/>
    <w:rsid w:val="00FD6398"/>
    <w:rsid w:val="00FD66C4"/>
    <w:rsid w:val="00FD68EA"/>
    <w:rsid w:val="00FD6C96"/>
    <w:rsid w:val="00FD7328"/>
    <w:rsid w:val="00FD772F"/>
    <w:rsid w:val="00FD77AF"/>
    <w:rsid w:val="00FE0364"/>
    <w:rsid w:val="00FE09FE"/>
    <w:rsid w:val="00FE0EB1"/>
    <w:rsid w:val="00FE1327"/>
    <w:rsid w:val="00FE17B0"/>
    <w:rsid w:val="00FE17F0"/>
    <w:rsid w:val="00FE1DDC"/>
    <w:rsid w:val="00FE2071"/>
    <w:rsid w:val="00FE2356"/>
    <w:rsid w:val="00FE2578"/>
    <w:rsid w:val="00FE2F18"/>
    <w:rsid w:val="00FE3C32"/>
    <w:rsid w:val="00FE4207"/>
    <w:rsid w:val="00FE4306"/>
    <w:rsid w:val="00FE4A62"/>
    <w:rsid w:val="00FE4BCA"/>
    <w:rsid w:val="00FE526A"/>
    <w:rsid w:val="00FE58A8"/>
    <w:rsid w:val="00FE5E65"/>
    <w:rsid w:val="00FE5EDF"/>
    <w:rsid w:val="00FE6973"/>
    <w:rsid w:val="00FE7651"/>
    <w:rsid w:val="00FE7728"/>
    <w:rsid w:val="00FE7B7B"/>
    <w:rsid w:val="00FE7D2C"/>
    <w:rsid w:val="00FE7F60"/>
    <w:rsid w:val="00FF0074"/>
    <w:rsid w:val="00FF0186"/>
    <w:rsid w:val="00FF0573"/>
    <w:rsid w:val="00FF0B8B"/>
    <w:rsid w:val="00FF16F8"/>
    <w:rsid w:val="00FF2055"/>
    <w:rsid w:val="00FF28D1"/>
    <w:rsid w:val="00FF2B59"/>
    <w:rsid w:val="00FF2EEF"/>
    <w:rsid w:val="00FF351E"/>
    <w:rsid w:val="00FF37DD"/>
    <w:rsid w:val="00FF39C1"/>
    <w:rsid w:val="00FF3AF6"/>
    <w:rsid w:val="00FF48B1"/>
    <w:rsid w:val="00FF5283"/>
    <w:rsid w:val="00FF538D"/>
    <w:rsid w:val="00FF54D6"/>
    <w:rsid w:val="00FF54DF"/>
    <w:rsid w:val="00FF563F"/>
    <w:rsid w:val="00FF5EED"/>
    <w:rsid w:val="00FF5F60"/>
    <w:rsid w:val="00FF6169"/>
    <w:rsid w:val="00FF61E7"/>
    <w:rsid w:val="00FF647B"/>
    <w:rsid w:val="00FF66FF"/>
    <w:rsid w:val="00FF6827"/>
    <w:rsid w:val="00FF6C07"/>
    <w:rsid w:val="00FF75E5"/>
    <w:rsid w:val="02C63C15"/>
    <w:rsid w:val="09279C31"/>
    <w:rsid w:val="0C4E8E1F"/>
    <w:rsid w:val="0D6D60D0"/>
    <w:rsid w:val="0E422046"/>
    <w:rsid w:val="0F455412"/>
    <w:rsid w:val="1009D8DD"/>
    <w:rsid w:val="110C20C8"/>
    <w:rsid w:val="12A05C79"/>
    <w:rsid w:val="13F4D292"/>
    <w:rsid w:val="15B41B58"/>
    <w:rsid w:val="173974A0"/>
    <w:rsid w:val="1A6C9CF2"/>
    <w:rsid w:val="1B10D94D"/>
    <w:rsid w:val="23E199AC"/>
    <w:rsid w:val="267D91F1"/>
    <w:rsid w:val="26D23CDC"/>
    <w:rsid w:val="2B1A5111"/>
    <w:rsid w:val="2E2D1427"/>
    <w:rsid w:val="2E320E92"/>
    <w:rsid w:val="2F00B5C4"/>
    <w:rsid w:val="31556F2A"/>
    <w:rsid w:val="32911453"/>
    <w:rsid w:val="332FDD82"/>
    <w:rsid w:val="3454CE48"/>
    <w:rsid w:val="34879645"/>
    <w:rsid w:val="38EE295F"/>
    <w:rsid w:val="3901CD6E"/>
    <w:rsid w:val="3CF683E9"/>
    <w:rsid w:val="3FF7589E"/>
    <w:rsid w:val="463198DC"/>
    <w:rsid w:val="4A8D5317"/>
    <w:rsid w:val="4BB2E5D4"/>
    <w:rsid w:val="4CE26CB8"/>
    <w:rsid w:val="4CE3D7C0"/>
    <w:rsid w:val="4E238264"/>
    <w:rsid w:val="4EE84FC7"/>
    <w:rsid w:val="50A9FD72"/>
    <w:rsid w:val="5222B786"/>
    <w:rsid w:val="5323BF33"/>
    <w:rsid w:val="53A6EE7B"/>
    <w:rsid w:val="5A4AE5CE"/>
    <w:rsid w:val="5DBB31AB"/>
    <w:rsid w:val="5EE44466"/>
    <w:rsid w:val="60200EDA"/>
    <w:rsid w:val="671075B2"/>
    <w:rsid w:val="6993BDF7"/>
    <w:rsid w:val="6FD4B664"/>
    <w:rsid w:val="6FDA5F82"/>
    <w:rsid w:val="707E4694"/>
    <w:rsid w:val="750978C6"/>
    <w:rsid w:val="7662D4CF"/>
    <w:rsid w:val="7857EED6"/>
    <w:rsid w:val="7B29C50C"/>
    <w:rsid w:val="7E489780"/>
    <w:rsid w:val="7E93D1E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7E00F"/>
  <w15:docId w15:val="{64C19854-23BD-4B12-B5DD-719542CB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B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B2FD6"/>
    <w:pPr>
      <w:spacing w:after="250" w:line="276" w:lineRule="auto"/>
      <w:jc w:val="both"/>
    </w:pPr>
    <w:rPr>
      <w:color w:val="181818" w:themeColor="background1" w:themeShade="1A"/>
      <w:sz w:val="22"/>
      <w:lang w:val="en-GB"/>
    </w:rPr>
  </w:style>
  <w:style w:type="paragraph" w:styleId="Cmsor1">
    <w:name w:val="heading 1"/>
    <w:basedOn w:val="Norml"/>
    <w:next w:val="Norml"/>
    <w:link w:val="Cmsor1Char"/>
    <w:uiPriority w:val="9"/>
    <w:qFormat/>
    <w:rsid w:val="0082744A"/>
    <w:pPr>
      <w:keepNext/>
      <w:keepLines/>
      <w:numPr>
        <w:numId w:val="1"/>
      </w:numPr>
      <w:spacing w:before="320"/>
      <w:ind w:left="431" w:hanging="431"/>
      <w:outlineLvl w:val="0"/>
    </w:pPr>
    <w:rPr>
      <w:rFonts w:asciiTheme="majorHAnsi" w:eastAsiaTheme="majorEastAsia" w:hAnsiTheme="majorHAnsi" w:cstheme="majorBidi"/>
      <w:b/>
      <w:color w:val="00379F" w:themeColor="text1"/>
      <w:sz w:val="32"/>
      <w:szCs w:val="32"/>
    </w:rPr>
  </w:style>
  <w:style w:type="paragraph" w:styleId="Cmsor2">
    <w:name w:val="heading 2"/>
    <w:basedOn w:val="Norml"/>
    <w:next w:val="Norml"/>
    <w:link w:val="Cmsor2Char"/>
    <w:uiPriority w:val="9"/>
    <w:unhideWhenUsed/>
    <w:qFormat/>
    <w:rsid w:val="0082744A"/>
    <w:pPr>
      <w:keepNext/>
      <w:keepLines/>
      <w:numPr>
        <w:ilvl w:val="1"/>
        <w:numId w:val="1"/>
      </w:numPr>
      <w:spacing w:before="320"/>
      <w:outlineLvl w:val="1"/>
    </w:pPr>
    <w:rPr>
      <w:rFonts w:asciiTheme="majorHAnsi" w:eastAsiaTheme="majorEastAsia" w:hAnsiTheme="majorHAnsi" w:cstheme="majorBidi"/>
      <w:b/>
      <w:color w:val="00379F" w:themeColor="text1"/>
      <w:sz w:val="28"/>
      <w:szCs w:val="28"/>
    </w:rPr>
  </w:style>
  <w:style w:type="paragraph" w:styleId="Cmsor3">
    <w:name w:val="heading 3"/>
    <w:basedOn w:val="Norml"/>
    <w:next w:val="Norml"/>
    <w:link w:val="Cmsor3Char"/>
    <w:uiPriority w:val="9"/>
    <w:unhideWhenUsed/>
    <w:qFormat/>
    <w:rsid w:val="00020300"/>
    <w:pPr>
      <w:keepNext/>
      <w:keepLines/>
      <w:numPr>
        <w:ilvl w:val="2"/>
        <w:numId w:val="1"/>
      </w:numPr>
      <w:spacing w:before="320"/>
      <w:outlineLvl w:val="2"/>
    </w:pPr>
    <w:rPr>
      <w:rFonts w:asciiTheme="majorHAnsi" w:eastAsiaTheme="majorEastAsia" w:hAnsiTheme="majorHAnsi" w:cstheme="majorBidi"/>
      <w:sz w:val="24"/>
      <w:szCs w:val="24"/>
    </w:rPr>
  </w:style>
  <w:style w:type="paragraph" w:styleId="Cmsor4">
    <w:name w:val="heading 4"/>
    <w:basedOn w:val="Norml"/>
    <w:next w:val="Norml"/>
    <w:link w:val="Cmsor4Char"/>
    <w:uiPriority w:val="9"/>
    <w:unhideWhenUsed/>
    <w:qFormat/>
    <w:rsid w:val="00020300"/>
    <w:pPr>
      <w:keepNext/>
      <w:keepLines/>
      <w:numPr>
        <w:ilvl w:val="3"/>
        <w:numId w:val="1"/>
      </w:numPr>
      <w:spacing w:before="320"/>
      <w:ind w:left="862" w:hanging="862"/>
      <w:outlineLvl w:val="3"/>
    </w:pPr>
    <w:rPr>
      <w:rFonts w:asciiTheme="majorHAnsi" w:eastAsiaTheme="majorEastAsia" w:hAnsiTheme="majorHAnsi" w:cstheme="majorBidi"/>
      <w:szCs w:val="22"/>
    </w:rPr>
  </w:style>
  <w:style w:type="paragraph" w:styleId="Cmsor5">
    <w:name w:val="heading 5"/>
    <w:basedOn w:val="Norml"/>
    <w:next w:val="Norml"/>
    <w:link w:val="Cmsor5Char"/>
    <w:uiPriority w:val="9"/>
    <w:unhideWhenUsed/>
    <w:qFormat/>
    <w:rsid w:val="007E7997"/>
    <w:pPr>
      <w:keepNext/>
      <w:keepLines/>
      <w:numPr>
        <w:numId w:val="2"/>
      </w:numPr>
      <w:spacing w:before="40" w:after="0"/>
      <w:outlineLvl w:val="4"/>
    </w:pPr>
    <w:rPr>
      <w:rFonts w:asciiTheme="majorHAnsi" w:eastAsiaTheme="majorEastAsia" w:hAnsiTheme="majorHAnsi" w:cstheme="majorBidi"/>
      <w:szCs w:val="22"/>
    </w:rPr>
  </w:style>
  <w:style w:type="paragraph" w:styleId="Cmsor6">
    <w:name w:val="heading 6"/>
    <w:basedOn w:val="Norml"/>
    <w:next w:val="Norml"/>
    <w:link w:val="Cmsor6Char"/>
    <w:uiPriority w:val="9"/>
    <w:semiHidden/>
    <w:unhideWhenUsed/>
    <w:rsid w:val="00AA054E"/>
    <w:pPr>
      <w:keepNext/>
      <w:keepLines/>
      <w:numPr>
        <w:ilvl w:val="5"/>
        <w:numId w:val="1"/>
      </w:numPr>
      <w:spacing w:before="40" w:after="0"/>
      <w:outlineLvl w:val="5"/>
    </w:pPr>
    <w:rPr>
      <w:rFonts w:asciiTheme="majorHAnsi" w:eastAsiaTheme="majorEastAsia" w:hAnsiTheme="majorHAnsi" w:cstheme="majorBidi"/>
      <w:i/>
      <w:iCs/>
      <w:color w:val="007EFF" w:themeColor="text2"/>
      <w:sz w:val="21"/>
      <w:szCs w:val="21"/>
    </w:rPr>
  </w:style>
  <w:style w:type="paragraph" w:styleId="Cmsor7">
    <w:name w:val="heading 7"/>
    <w:basedOn w:val="Norml"/>
    <w:next w:val="Norml"/>
    <w:link w:val="Cmsor7Char"/>
    <w:uiPriority w:val="9"/>
    <w:semiHidden/>
    <w:unhideWhenUsed/>
    <w:qFormat/>
    <w:rsid w:val="00AA054E"/>
    <w:pPr>
      <w:keepNext/>
      <w:keepLines/>
      <w:numPr>
        <w:ilvl w:val="6"/>
        <w:numId w:val="1"/>
      </w:numPr>
      <w:spacing w:before="40" w:after="0"/>
      <w:outlineLvl w:val="6"/>
    </w:pPr>
    <w:rPr>
      <w:rFonts w:asciiTheme="majorHAnsi" w:eastAsiaTheme="majorEastAsia" w:hAnsiTheme="majorHAnsi" w:cstheme="majorBidi"/>
      <w:i/>
      <w:iCs/>
      <w:color w:val="19004F" w:themeColor="accent1" w:themeShade="80"/>
      <w:sz w:val="21"/>
      <w:szCs w:val="21"/>
    </w:rPr>
  </w:style>
  <w:style w:type="paragraph" w:styleId="Cmsor8">
    <w:name w:val="heading 8"/>
    <w:basedOn w:val="Norml"/>
    <w:next w:val="Norml"/>
    <w:link w:val="Cmsor8Char"/>
    <w:uiPriority w:val="9"/>
    <w:semiHidden/>
    <w:unhideWhenUsed/>
    <w:qFormat/>
    <w:rsid w:val="00AA054E"/>
    <w:pPr>
      <w:keepNext/>
      <w:keepLines/>
      <w:numPr>
        <w:ilvl w:val="7"/>
        <w:numId w:val="1"/>
      </w:numPr>
      <w:spacing w:before="40" w:after="0"/>
      <w:outlineLvl w:val="7"/>
    </w:pPr>
    <w:rPr>
      <w:rFonts w:asciiTheme="majorHAnsi" w:eastAsiaTheme="majorEastAsia" w:hAnsiTheme="majorHAnsi" w:cstheme="majorBidi"/>
      <w:b/>
      <w:bCs/>
      <w:color w:val="007EFF" w:themeColor="text2"/>
    </w:rPr>
  </w:style>
  <w:style w:type="paragraph" w:styleId="Cmsor9">
    <w:name w:val="heading 9"/>
    <w:basedOn w:val="Norml"/>
    <w:next w:val="Norml"/>
    <w:link w:val="Cmsor9Char"/>
    <w:uiPriority w:val="9"/>
    <w:semiHidden/>
    <w:unhideWhenUsed/>
    <w:qFormat/>
    <w:rsid w:val="00AA054E"/>
    <w:pPr>
      <w:keepNext/>
      <w:keepLines/>
      <w:numPr>
        <w:ilvl w:val="8"/>
        <w:numId w:val="1"/>
      </w:numPr>
      <w:spacing w:before="40" w:after="0"/>
      <w:outlineLvl w:val="8"/>
    </w:pPr>
    <w:rPr>
      <w:rFonts w:asciiTheme="majorHAnsi" w:eastAsiaTheme="majorEastAsia" w:hAnsiTheme="majorHAnsi" w:cstheme="majorBidi"/>
      <w:b/>
      <w:bCs/>
      <w:i/>
      <w:iCs/>
      <w:color w:val="007EFF" w:themeColor="text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link w:val="NincstrkzChar"/>
    <w:uiPriority w:val="1"/>
    <w:qFormat/>
    <w:rsid w:val="005B6B12"/>
    <w:pPr>
      <w:spacing w:after="0" w:line="240" w:lineRule="auto"/>
    </w:pPr>
    <w:rPr>
      <w:lang w:val="en-GB"/>
    </w:rPr>
  </w:style>
  <w:style w:type="character" w:customStyle="1" w:styleId="Cmsor4Char">
    <w:name w:val="Címsor 4 Char"/>
    <w:basedOn w:val="Bekezdsalapbettpusa"/>
    <w:link w:val="Cmsor4"/>
    <w:uiPriority w:val="9"/>
    <w:rsid w:val="00020300"/>
    <w:rPr>
      <w:rFonts w:asciiTheme="majorHAnsi" w:eastAsiaTheme="majorEastAsia" w:hAnsiTheme="majorHAnsi" w:cstheme="majorBidi"/>
      <w:color w:val="181818" w:themeColor="background1" w:themeShade="1A"/>
      <w:sz w:val="22"/>
      <w:szCs w:val="22"/>
      <w:lang w:val="en-GB"/>
    </w:rPr>
  </w:style>
  <w:style w:type="character" w:customStyle="1" w:styleId="Cmsor3Char">
    <w:name w:val="Címsor 3 Char"/>
    <w:basedOn w:val="Bekezdsalapbettpusa"/>
    <w:link w:val="Cmsor3"/>
    <w:uiPriority w:val="9"/>
    <w:rsid w:val="00020300"/>
    <w:rPr>
      <w:rFonts w:asciiTheme="majorHAnsi" w:eastAsiaTheme="majorEastAsia" w:hAnsiTheme="majorHAnsi" w:cstheme="majorBidi"/>
      <w:color w:val="181818" w:themeColor="background1" w:themeShade="1A"/>
      <w:sz w:val="24"/>
      <w:szCs w:val="24"/>
      <w:lang w:val="en-GB"/>
    </w:rPr>
  </w:style>
  <w:style w:type="character" w:customStyle="1" w:styleId="Cmsor1Char">
    <w:name w:val="Címsor 1 Char"/>
    <w:basedOn w:val="Bekezdsalapbettpusa"/>
    <w:link w:val="Cmsor1"/>
    <w:uiPriority w:val="9"/>
    <w:rsid w:val="0082744A"/>
    <w:rPr>
      <w:rFonts w:asciiTheme="majorHAnsi" w:eastAsiaTheme="majorEastAsia" w:hAnsiTheme="majorHAnsi" w:cstheme="majorBidi"/>
      <w:b/>
      <w:color w:val="00379F" w:themeColor="text1"/>
      <w:sz w:val="32"/>
      <w:szCs w:val="32"/>
      <w:lang w:val="en-GB"/>
    </w:rPr>
  </w:style>
  <w:style w:type="character" w:customStyle="1" w:styleId="Cmsor2Char">
    <w:name w:val="Címsor 2 Char"/>
    <w:basedOn w:val="Bekezdsalapbettpusa"/>
    <w:link w:val="Cmsor2"/>
    <w:uiPriority w:val="9"/>
    <w:rsid w:val="0082744A"/>
    <w:rPr>
      <w:rFonts w:asciiTheme="majorHAnsi" w:eastAsiaTheme="majorEastAsia" w:hAnsiTheme="majorHAnsi" w:cstheme="majorBidi"/>
      <w:b/>
      <w:color w:val="00379F" w:themeColor="text1"/>
      <w:sz w:val="28"/>
      <w:szCs w:val="28"/>
      <w:lang w:val="en-GB"/>
    </w:rPr>
  </w:style>
  <w:style w:type="paragraph" w:customStyle="1" w:styleId="Subtitle1">
    <w:name w:val="Subtitle1"/>
    <w:basedOn w:val="Norml"/>
    <w:link w:val="Subtitle1Char"/>
    <w:autoRedefine/>
    <w:rsid w:val="003C4EB5"/>
    <w:pPr>
      <w:tabs>
        <w:tab w:val="left" w:pos="414"/>
      </w:tabs>
    </w:pPr>
    <w:rPr>
      <w:b/>
    </w:rPr>
  </w:style>
  <w:style w:type="character" w:customStyle="1" w:styleId="Subtitle1Char">
    <w:name w:val="Subtitle1 Char"/>
    <w:basedOn w:val="Bekezdsalapbettpusa"/>
    <w:link w:val="Subtitle1"/>
    <w:rsid w:val="003C4EB5"/>
    <w:rPr>
      <w:rFonts w:cs="Times New Roman"/>
      <w:b/>
      <w:sz w:val="20"/>
      <w:szCs w:val="24"/>
      <w:lang w:val="en-GB" w:eastAsia="de-DE"/>
    </w:rPr>
  </w:style>
  <w:style w:type="paragraph" w:customStyle="1" w:styleId="Title1">
    <w:name w:val="Title 1"/>
    <w:basedOn w:val="Listaszerbekezds"/>
    <w:link w:val="Title1Char"/>
    <w:qFormat/>
    <w:rsid w:val="00F205B9"/>
    <w:pPr>
      <w:numPr>
        <w:numId w:val="0"/>
      </w:numPr>
      <w:ind w:left="792" w:hanging="432"/>
    </w:pPr>
    <w:rPr>
      <w:b/>
      <w:color w:val="00379F" w:themeColor="text1"/>
      <w:sz w:val="28"/>
    </w:rPr>
  </w:style>
  <w:style w:type="character" w:customStyle="1" w:styleId="Title1Char">
    <w:name w:val="Title 1 Char"/>
    <w:basedOn w:val="Bekezdsalapbettpusa"/>
    <w:link w:val="Title1"/>
    <w:rsid w:val="00F205B9"/>
    <w:rPr>
      <w:rFonts w:asciiTheme="majorHAnsi" w:hAnsiTheme="majorHAnsi" w:cstheme="majorHAnsi"/>
      <w:b/>
      <w:color w:val="00379F" w:themeColor="text1"/>
      <w:sz w:val="28"/>
      <w:szCs w:val="22"/>
      <w:lang w:val="pt-PT"/>
    </w:rPr>
  </w:style>
  <w:style w:type="paragraph" w:styleId="Listaszerbekezds">
    <w:name w:val="List Paragraph"/>
    <w:aliases w:val="Paragraphe EI,Paragraphe de liste1,EC"/>
    <w:basedOn w:val="Norml"/>
    <w:link w:val="ListaszerbekezdsChar"/>
    <w:autoRedefine/>
    <w:uiPriority w:val="34"/>
    <w:qFormat/>
    <w:rsid w:val="00EC6066"/>
    <w:pPr>
      <w:numPr>
        <w:numId w:val="11"/>
      </w:numPr>
    </w:pPr>
    <w:rPr>
      <w:rFonts w:asciiTheme="majorHAnsi" w:hAnsiTheme="majorHAnsi" w:cstheme="majorHAnsi"/>
      <w:szCs w:val="22"/>
      <w:lang w:val="pt-PT"/>
    </w:rPr>
  </w:style>
  <w:style w:type="paragraph" w:customStyle="1" w:styleId="Title3">
    <w:name w:val="Title 3"/>
    <w:basedOn w:val="Listaszerbekezds"/>
    <w:link w:val="Title3Char"/>
    <w:autoRedefine/>
    <w:rsid w:val="00F205B9"/>
    <w:pPr>
      <w:numPr>
        <w:ilvl w:val="3"/>
        <w:numId w:val="4"/>
      </w:numPr>
    </w:pPr>
  </w:style>
  <w:style w:type="character" w:customStyle="1" w:styleId="Title3Char">
    <w:name w:val="Title 3 Char"/>
    <w:basedOn w:val="Bekezdsalapbettpusa"/>
    <w:link w:val="Title3"/>
    <w:rsid w:val="003C4EB5"/>
    <w:rPr>
      <w:rFonts w:asciiTheme="majorHAnsi" w:hAnsiTheme="majorHAnsi" w:cstheme="majorHAnsi"/>
      <w:color w:val="181818" w:themeColor="background1" w:themeShade="1A"/>
      <w:sz w:val="22"/>
      <w:szCs w:val="22"/>
      <w:lang w:val="pt-PT"/>
    </w:rPr>
  </w:style>
  <w:style w:type="paragraph" w:customStyle="1" w:styleId="Title2">
    <w:name w:val="Title 2"/>
    <w:basedOn w:val="Title1"/>
    <w:link w:val="Title2Char"/>
    <w:autoRedefine/>
    <w:rsid w:val="00F205B9"/>
    <w:pPr>
      <w:spacing w:after="0"/>
    </w:pPr>
  </w:style>
  <w:style w:type="character" w:customStyle="1" w:styleId="Title2Char">
    <w:name w:val="Title 2 Char"/>
    <w:basedOn w:val="Title1Char"/>
    <w:link w:val="Title2"/>
    <w:rsid w:val="002574D1"/>
    <w:rPr>
      <w:rFonts w:asciiTheme="majorHAnsi" w:hAnsiTheme="majorHAnsi" w:cstheme="majorHAnsi"/>
      <w:b/>
      <w:color w:val="00379F" w:themeColor="text1"/>
      <w:sz w:val="28"/>
      <w:szCs w:val="22"/>
      <w:lang w:val="pt-PT"/>
    </w:rPr>
  </w:style>
  <w:style w:type="paragraph" w:customStyle="1" w:styleId="Title4">
    <w:name w:val="Title 4"/>
    <w:basedOn w:val="Title3"/>
    <w:link w:val="Title4Char"/>
    <w:autoRedefine/>
    <w:rsid w:val="003C4EB5"/>
    <w:pPr>
      <w:numPr>
        <w:ilvl w:val="0"/>
        <w:numId w:val="0"/>
      </w:numPr>
      <w:spacing w:before="120"/>
      <w:ind w:left="646" w:hanging="646"/>
    </w:pPr>
    <w:rPr>
      <w:rFonts w:eastAsia="Times New Roman"/>
      <w:lang w:val="fr-BE"/>
    </w:rPr>
  </w:style>
  <w:style w:type="character" w:customStyle="1" w:styleId="Title4Char">
    <w:name w:val="Title 4 Char"/>
    <w:basedOn w:val="Title3Char"/>
    <w:link w:val="Title4"/>
    <w:rsid w:val="003C4EB5"/>
    <w:rPr>
      <w:rFonts w:asciiTheme="majorHAnsi" w:hAnsiTheme="majorHAnsi" w:cstheme="majorHAnsi"/>
      <w:color w:val="181818" w:themeColor="background1" w:themeShade="1A"/>
      <w:sz w:val="22"/>
      <w:szCs w:val="22"/>
      <w:lang w:val="fr-BE"/>
    </w:rPr>
  </w:style>
  <w:style w:type="paragraph" w:customStyle="1" w:styleId="DocumentTitle">
    <w:name w:val="Document Title"/>
    <w:basedOn w:val="Norml"/>
    <w:link w:val="DocumentTitleChar"/>
    <w:qFormat/>
    <w:rsid w:val="00563C1F"/>
    <w:pPr>
      <w:framePr w:hSpace="8505" w:wrap="around" w:vAnchor="page" w:hAnchor="page" w:x="1248" w:y="4401"/>
      <w:spacing w:line="240" w:lineRule="auto"/>
    </w:pPr>
    <w:rPr>
      <w:rFonts w:asciiTheme="majorHAnsi" w:hAnsiTheme="majorHAnsi"/>
      <w:b/>
      <w:color w:val="2D4190"/>
      <w:sz w:val="48"/>
    </w:rPr>
  </w:style>
  <w:style w:type="character" w:customStyle="1" w:styleId="DocumentTitleChar">
    <w:name w:val="Document Title Char"/>
    <w:basedOn w:val="Bekezdsalapbettpusa"/>
    <w:link w:val="DocumentTitle"/>
    <w:rsid w:val="00563C1F"/>
    <w:rPr>
      <w:rFonts w:asciiTheme="majorHAnsi" w:hAnsiTheme="majorHAnsi"/>
      <w:b/>
      <w:color w:val="2D4190"/>
      <w:sz w:val="48"/>
      <w:lang w:val="en-GB"/>
    </w:rPr>
  </w:style>
  <w:style w:type="paragraph" w:customStyle="1" w:styleId="DocumentSubtitle">
    <w:name w:val="Document Subtitle"/>
    <w:basedOn w:val="Norml"/>
    <w:link w:val="DocumentSubtitleChar"/>
    <w:autoRedefine/>
    <w:rsid w:val="003C4EB5"/>
    <w:pPr>
      <w:framePr w:hSpace="8505" w:wrap="around" w:vAnchor="page" w:hAnchor="page" w:x="1248" w:y="4401"/>
    </w:pPr>
    <w:rPr>
      <w:rFonts w:asciiTheme="majorHAnsi" w:hAnsiTheme="majorHAnsi"/>
      <w:color w:val="000000"/>
      <w:sz w:val="28"/>
    </w:rPr>
  </w:style>
  <w:style w:type="character" w:customStyle="1" w:styleId="DocumentSubtitleChar">
    <w:name w:val="Document Subtitle Char"/>
    <w:basedOn w:val="Bekezdsalapbettpusa"/>
    <w:link w:val="DocumentSubtitle"/>
    <w:rsid w:val="003C4EB5"/>
    <w:rPr>
      <w:rFonts w:asciiTheme="majorHAnsi" w:hAnsiTheme="majorHAnsi" w:cs="Times New Roman"/>
      <w:color w:val="000000"/>
      <w:sz w:val="28"/>
      <w:szCs w:val="24"/>
      <w:lang w:val="en-GB" w:eastAsia="de-DE"/>
    </w:rPr>
  </w:style>
  <w:style w:type="paragraph" w:customStyle="1" w:styleId="Introductiontitle">
    <w:name w:val="Introduction title"/>
    <w:basedOn w:val="Norml"/>
    <w:link w:val="IntroductiontitleChar"/>
    <w:autoRedefine/>
    <w:rsid w:val="003C4EB5"/>
    <w:pPr>
      <w:spacing w:line="240" w:lineRule="auto"/>
    </w:pPr>
    <w:rPr>
      <w:rFonts w:asciiTheme="majorHAnsi" w:eastAsia="Times New Roman" w:hAnsiTheme="majorHAnsi" w:cs="Times New Roman"/>
      <w:b/>
      <w:sz w:val="28"/>
      <w:szCs w:val="24"/>
      <w:lang w:eastAsia="de-DE"/>
    </w:rPr>
  </w:style>
  <w:style w:type="character" w:customStyle="1" w:styleId="IntroductiontitleChar">
    <w:name w:val="Introduction title Char"/>
    <w:basedOn w:val="Bekezdsalapbettpusa"/>
    <w:link w:val="Introductiontitle"/>
    <w:rsid w:val="003C4EB5"/>
    <w:rPr>
      <w:rFonts w:asciiTheme="majorHAnsi" w:hAnsiTheme="majorHAnsi" w:cs="Times New Roman"/>
      <w:b/>
      <w:sz w:val="28"/>
      <w:szCs w:val="24"/>
      <w:lang w:val="en-GB" w:eastAsia="de-DE"/>
    </w:rPr>
  </w:style>
  <w:style w:type="paragraph" w:customStyle="1" w:styleId="Introductionsubtitle">
    <w:name w:val="Introduction subtitle"/>
    <w:basedOn w:val="Norml"/>
    <w:link w:val="IntroductionsubtitleChar"/>
    <w:autoRedefine/>
    <w:rsid w:val="003C4EB5"/>
    <w:pPr>
      <w:tabs>
        <w:tab w:val="left" w:pos="414"/>
      </w:tabs>
    </w:pPr>
    <w:rPr>
      <w:rFonts w:asciiTheme="majorHAnsi" w:eastAsia="Times New Roman" w:hAnsiTheme="majorHAnsi" w:cs="Times New Roman"/>
      <w:b/>
      <w:szCs w:val="24"/>
      <w:lang w:eastAsia="de-DE"/>
    </w:rPr>
  </w:style>
  <w:style w:type="character" w:customStyle="1" w:styleId="IntroductionsubtitleChar">
    <w:name w:val="Introduction subtitle Char"/>
    <w:basedOn w:val="Bekezdsalapbettpusa"/>
    <w:link w:val="Introductionsubtitle"/>
    <w:rsid w:val="003C4EB5"/>
    <w:rPr>
      <w:rFonts w:asciiTheme="majorHAnsi" w:hAnsiTheme="majorHAnsi" w:cs="Times New Roman"/>
      <w:b/>
      <w:szCs w:val="24"/>
      <w:lang w:val="en-GB" w:eastAsia="de-DE"/>
    </w:rPr>
  </w:style>
  <w:style w:type="paragraph" w:customStyle="1" w:styleId="Introductionheading">
    <w:name w:val="Introduction heading"/>
    <w:basedOn w:val="Norml"/>
    <w:link w:val="IntroductionheadingChar"/>
    <w:autoRedefine/>
    <w:rsid w:val="00044C5A"/>
    <w:pPr>
      <w:spacing w:line="300" w:lineRule="exact"/>
    </w:pPr>
    <w:rPr>
      <w:rFonts w:eastAsia="Times New Roman" w:cs="Times New Roman"/>
      <w:b/>
      <w:sz w:val="28"/>
      <w:szCs w:val="24"/>
      <w:lang w:eastAsia="de-DE"/>
    </w:rPr>
  </w:style>
  <w:style w:type="character" w:customStyle="1" w:styleId="IntroductionheadingChar">
    <w:name w:val="Introduction heading Char"/>
    <w:basedOn w:val="Bekezdsalapbettpusa"/>
    <w:link w:val="Introductionheading"/>
    <w:rsid w:val="00044C5A"/>
    <w:rPr>
      <w:rFonts w:ascii="Arial" w:eastAsia="Times New Roman" w:hAnsi="Arial" w:cs="Times New Roman"/>
      <w:b/>
      <w:sz w:val="28"/>
      <w:szCs w:val="24"/>
      <w:lang w:val="en-GB" w:eastAsia="de-DE"/>
    </w:rPr>
  </w:style>
  <w:style w:type="character" w:customStyle="1" w:styleId="Cmsor5Char">
    <w:name w:val="Címsor 5 Char"/>
    <w:basedOn w:val="Bekezdsalapbettpusa"/>
    <w:link w:val="Cmsor5"/>
    <w:uiPriority w:val="9"/>
    <w:rsid w:val="007E7997"/>
    <w:rPr>
      <w:rFonts w:asciiTheme="majorHAnsi" w:eastAsiaTheme="majorEastAsia" w:hAnsiTheme="majorHAnsi" w:cstheme="majorBidi"/>
      <w:color w:val="181818" w:themeColor="background1" w:themeShade="1A"/>
      <w:sz w:val="22"/>
      <w:szCs w:val="22"/>
      <w:lang w:val="en-GB"/>
    </w:rPr>
  </w:style>
  <w:style w:type="paragraph" w:styleId="Szvegtrzs">
    <w:name w:val="Body Text"/>
    <w:basedOn w:val="Norml"/>
    <w:link w:val="SzvegtrzsChar"/>
    <w:uiPriority w:val="99"/>
    <w:semiHidden/>
    <w:unhideWhenUsed/>
    <w:rsid w:val="00044C5A"/>
  </w:style>
  <w:style w:type="character" w:customStyle="1" w:styleId="SzvegtrzsChar">
    <w:name w:val="Szövegtörzs Char"/>
    <w:basedOn w:val="Bekezdsalapbettpusa"/>
    <w:link w:val="Szvegtrzs"/>
    <w:uiPriority w:val="99"/>
    <w:semiHidden/>
    <w:rsid w:val="00044C5A"/>
    <w:rPr>
      <w:rFonts w:ascii="Arial" w:eastAsiaTheme="minorEastAsia" w:hAnsi="Arial"/>
    </w:rPr>
  </w:style>
  <w:style w:type="paragraph" w:styleId="Szvegtrzselssora">
    <w:name w:val="Body Text First Indent"/>
    <w:basedOn w:val="Szvegtrzs"/>
    <w:link w:val="SzvegtrzselssoraChar"/>
    <w:uiPriority w:val="99"/>
    <w:semiHidden/>
    <w:unhideWhenUsed/>
    <w:rsid w:val="00044C5A"/>
    <w:pPr>
      <w:spacing w:after="0"/>
      <w:ind w:firstLine="360"/>
    </w:pPr>
  </w:style>
  <w:style w:type="character" w:customStyle="1" w:styleId="SzvegtrzselssoraChar">
    <w:name w:val="Szövegtörzs első sora Char"/>
    <w:basedOn w:val="SzvegtrzsChar"/>
    <w:link w:val="Szvegtrzselssora"/>
    <w:uiPriority w:val="99"/>
    <w:semiHidden/>
    <w:rsid w:val="00044C5A"/>
    <w:rPr>
      <w:rFonts w:ascii="Arial" w:eastAsiaTheme="minorEastAsia" w:hAnsi="Arial"/>
    </w:rPr>
  </w:style>
  <w:style w:type="character" w:customStyle="1" w:styleId="Cmsor6Char">
    <w:name w:val="Címsor 6 Char"/>
    <w:basedOn w:val="Bekezdsalapbettpusa"/>
    <w:link w:val="Cmsor6"/>
    <w:uiPriority w:val="9"/>
    <w:semiHidden/>
    <w:rsid w:val="00AA054E"/>
    <w:rPr>
      <w:rFonts w:asciiTheme="majorHAnsi" w:eastAsiaTheme="majorEastAsia" w:hAnsiTheme="majorHAnsi" w:cstheme="majorBidi"/>
      <w:i/>
      <w:iCs/>
      <w:color w:val="007EFF" w:themeColor="text2"/>
      <w:sz w:val="21"/>
      <w:szCs w:val="21"/>
      <w:lang w:val="en-GB"/>
    </w:rPr>
  </w:style>
  <w:style w:type="paragraph" w:styleId="Cm">
    <w:name w:val="Title"/>
    <w:basedOn w:val="Norml"/>
    <w:next w:val="Norml"/>
    <w:link w:val="CmChar"/>
    <w:uiPriority w:val="10"/>
    <w:qFormat/>
    <w:rsid w:val="00516CBA"/>
    <w:pPr>
      <w:spacing w:after="240" w:line="240" w:lineRule="auto"/>
      <w:contextualSpacing/>
    </w:pPr>
    <w:rPr>
      <w:rFonts w:asciiTheme="majorHAnsi" w:eastAsiaTheme="majorEastAsia" w:hAnsiTheme="majorHAnsi" w:cstheme="majorBidi"/>
      <w:b/>
      <w:color w:val="00379F" w:themeColor="text1"/>
      <w:spacing w:val="-10"/>
      <w:sz w:val="56"/>
      <w:szCs w:val="56"/>
    </w:rPr>
  </w:style>
  <w:style w:type="character" w:customStyle="1" w:styleId="CmChar">
    <w:name w:val="Cím Char"/>
    <w:basedOn w:val="Bekezdsalapbettpusa"/>
    <w:link w:val="Cm"/>
    <w:uiPriority w:val="10"/>
    <w:rsid w:val="00516CBA"/>
    <w:rPr>
      <w:rFonts w:asciiTheme="majorHAnsi" w:eastAsiaTheme="majorEastAsia" w:hAnsiTheme="majorHAnsi" w:cstheme="majorBidi"/>
      <w:b/>
      <w:color w:val="00379F" w:themeColor="text1"/>
      <w:spacing w:val="-10"/>
      <w:sz w:val="56"/>
      <w:szCs w:val="56"/>
      <w:lang w:val="en-GB"/>
    </w:rPr>
  </w:style>
  <w:style w:type="paragraph" w:styleId="Alcm">
    <w:name w:val="Subtitle"/>
    <w:basedOn w:val="Norml"/>
    <w:next w:val="Norml"/>
    <w:link w:val="AlcmChar"/>
    <w:uiPriority w:val="11"/>
    <w:qFormat/>
    <w:rsid w:val="0082744A"/>
    <w:pPr>
      <w:numPr>
        <w:ilvl w:val="1"/>
      </w:numPr>
      <w:spacing w:line="240" w:lineRule="auto"/>
    </w:pPr>
    <w:rPr>
      <w:rFonts w:asciiTheme="majorHAnsi" w:eastAsiaTheme="majorEastAsia" w:hAnsiTheme="majorHAnsi" w:cstheme="majorBidi"/>
      <w:sz w:val="28"/>
      <w:szCs w:val="24"/>
    </w:rPr>
  </w:style>
  <w:style w:type="character" w:customStyle="1" w:styleId="AlcmChar">
    <w:name w:val="Alcím Char"/>
    <w:basedOn w:val="Bekezdsalapbettpusa"/>
    <w:link w:val="Alcm"/>
    <w:uiPriority w:val="11"/>
    <w:rsid w:val="0082744A"/>
    <w:rPr>
      <w:rFonts w:asciiTheme="majorHAnsi" w:eastAsiaTheme="majorEastAsia" w:hAnsiTheme="majorHAnsi" w:cstheme="majorBidi"/>
      <w:sz w:val="28"/>
      <w:szCs w:val="24"/>
      <w:lang w:val="en-GB"/>
    </w:rPr>
  </w:style>
  <w:style w:type="character" w:customStyle="1" w:styleId="Cmsor7Char">
    <w:name w:val="Címsor 7 Char"/>
    <w:basedOn w:val="Bekezdsalapbettpusa"/>
    <w:link w:val="Cmsor7"/>
    <w:uiPriority w:val="9"/>
    <w:semiHidden/>
    <w:rsid w:val="00AA054E"/>
    <w:rPr>
      <w:rFonts w:asciiTheme="majorHAnsi" w:eastAsiaTheme="majorEastAsia" w:hAnsiTheme="majorHAnsi" w:cstheme="majorBidi"/>
      <w:i/>
      <w:iCs/>
      <w:color w:val="19004F" w:themeColor="accent1" w:themeShade="80"/>
      <w:sz w:val="21"/>
      <w:szCs w:val="21"/>
      <w:lang w:val="en-GB"/>
    </w:rPr>
  </w:style>
  <w:style w:type="character" w:customStyle="1" w:styleId="Cmsor8Char">
    <w:name w:val="Címsor 8 Char"/>
    <w:basedOn w:val="Bekezdsalapbettpusa"/>
    <w:link w:val="Cmsor8"/>
    <w:uiPriority w:val="9"/>
    <w:semiHidden/>
    <w:rsid w:val="00AA054E"/>
    <w:rPr>
      <w:rFonts w:asciiTheme="majorHAnsi" w:eastAsiaTheme="majorEastAsia" w:hAnsiTheme="majorHAnsi" w:cstheme="majorBidi"/>
      <w:b/>
      <w:bCs/>
      <w:color w:val="007EFF" w:themeColor="text2"/>
      <w:sz w:val="22"/>
      <w:lang w:val="en-GB"/>
    </w:rPr>
  </w:style>
  <w:style w:type="character" w:customStyle="1" w:styleId="Cmsor9Char">
    <w:name w:val="Címsor 9 Char"/>
    <w:basedOn w:val="Bekezdsalapbettpusa"/>
    <w:link w:val="Cmsor9"/>
    <w:uiPriority w:val="9"/>
    <w:semiHidden/>
    <w:rsid w:val="00AA054E"/>
    <w:rPr>
      <w:rFonts w:asciiTheme="majorHAnsi" w:eastAsiaTheme="majorEastAsia" w:hAnsiTheme="majorHAnsi" w:cstheme="majorBidi"/>
      <w:b/>
      <w:bCs/>
      <w:i/>
      <w:iCs/>
      <w:color w:val="007EFF" w:themeColor="text2"/>
      <w:sz w:val="22"/>
      <w:lang w:val="en-GB"/>
    </w:rPr>
  </w:style>
  <w:style w:type="paragraph" w:styleId="Kpalrs">
    <w:name w:val="caption"/>
    <w:basedOn w:val="Norml"/>
    <w:next w:val="Norml"/>
    <w:uiPriority w:val="35"/>
    <w:semiHidden/>
    <w:unhideWhenUsed/>
    <w:qFormat/>
    <w:rsid w:val="00AA054E"/>
    <w:pPr>
      <w:spacing w:line="240" w:lineRule="auto"/>
    </w:pPr>
    <w:rPr>
      <w:b/>
      <w:bCs/>
      <w:smallCaps/>
      <w:color w:val="1A69FF" w:themeColor="text1" w:themeTint="A6"/>
      <w:spacing w:val="6"/>
    </w:rPr>
  </w:style>
  <w:style w:type="character" w:styleId="Kiemels2">
    <w:name w:val="Strong"/>
    <w:basedOn w:val="Bekezdsalapbettpusa"/>
    <w:uiPriority w:val="22"/>
    <w:qFormat/>
    <w:rsid w:val="00AA054E"/>
    <w:rPr>
      <w:b/>
      <w:bCs/>
    </w:rPr>
  </w:style>
  <w:style w:type="character" w:styleId="Kiemels">
    <w:name w:val="Emphasis"/>
    <w:basedOn w:val="Bekezdsalapbettpusa"/>
    <w:uiPriority w:val="20"/>
    <w:qFormat/>
    <w:rsid w:val="00AA054E"/>
    <w:rPr>
      <w:i/>
      <w:iCs/>
    </w:rPr>
  </w:style>
  <w:style w:type="paragraph" w:styleId="Idzet">
    <w:name w:val="Quote"/>
    <w:basedOn w:val="Norml"/>
    <w:next w:val="Norml"/>
    <w:link w:val="IdzetChar"/>
    <w:uiPriority w:val="29"/>
    <w:qFormat/>
    <w:rsid w:val="00AA054E"/>
    <w:pPr>
      <w:spacing w:before="160"/>
      <w:ind w:left="720" w:right="720"/>
    </w:pPr>
    <w:rPr>
      <w:i/>
      <w:iCs/>
      <w:color w:val="0055F7" w:themeColor="text1" w:themeTint="BF"/>
    </w:rPr>
  </w:style>
  <w:style w:type="character" w:customStyle="1" w:styleId="IdzetChar">
    <w:name w:val="Idézet Char"/>
    <w:basedOn w:val="Bekezdsalapbettpusa"/>
    <w:link w:val="Idzet"/>
    <w:uiPriority w:val="29"/>
    <w:rsid w:val="00AA054E"/>
    <w:rPr>
      <w:i/>
      <w:iCs/>
      <w:color w:val="0055F7" w:themeColor="text1" w:themeTint="BF"/>
    </w:rPr>
  </w:style>
  <w:style w:type="paragraph" w:styleId="Kiemeltidzet">
    <w:name w:val="Intense Quote"/>
    <w:basedOn w:val="Norml"/>
    <w:next w:val="Norml"/>
    <w:link w:val="KiemeltidzetChar"/>
    <w:uiPriority w:val="30"/>
    <w:qFormat/>
    <w:rsid w:val="00AA054E"/>
    <w:pPr>
      <w:pBdr>
        <w:left w:val="single" w:sz="18" w:space="12" w:color="34009F" w:themeColor="accent1"/>
      </w:pBdr>
      <w:spacing w:before="100" w:beforeAutospacing="1" w:line="300" w:lineRule="auto"/>
      <w:ind w:left="1224" w:right="1224"/>
    </w:pPr>
    <w:rPr>
      <w:rFonts w:asciiTheme="majorHAnsi" w:eastAsiaTheme="majorEastAsia" w:hAnsiTheme="majorHAnsi" w:cstheme="majorBidi"/>
      <w:color w:val="34009F" w:themeColor="accent1"/>
      <w:sz w:val="28"/>
      <w:szCs w:val="28"/>
    </w:rPr>
  </w:style>
  <w:style w:type="character" w:customStyle="1" w:styleId="KiemeltidzetChar">
    <w:name w:val="Kiemelt idézet Char"/>
    <w:basedOn w:val="Bekezdsalapbettpusa"/>
    <w:link w:val="Kiemeltidzet"/>
    <w:uiPriority w:val="30"/>
    <w:rsid w:val="00AA054E"/>
    <w:rPr>
      <w:rFonts w:asciiTheme="majorHAnsi" w:eastAsiaTheme="majorEastAsia" w:hAnsiTheme="majorHAnsi" w:cstheme="majorBidi"/>
      <w:color w:val="34009F" w:themeColor="accent1"/>
      <w:sz w:val="28"/>
      <w:szCs w:val="28"/>
    </w:rPr>
  </w:style>
  <w:style w:type="character" w:styleId="Finomkiemels">
    <w:name w:val="Subtle Emphasis"/>
    <w:basedOn w:val="Bekezdsalapbettpusa"/>
    <w:uiPriority w:val="19"/>
    <w:qFormat/>
    <w:rsid w:val="00AA054E"/>
    <w:rPr>
      <w:i/>
      <w:iCs/>
      <w:color w:val="0055F7" w:themeColor="text1" w:themeTint="BF"/>
    </w:rPr>
  </w:style>
  <w:style w:type="character" w:styleId="Erskiemels">
    <w:name w:val="Intense Emphasis"/>
    <w:basedOn w:val="Bekezdsalapbettpusa"/>
    <w:uiPriority w:val="21"/>
    <w:qFormat/>
    <w:rsid w:val="00AA054E"/>
    <w:rPr>
      <w:b/>
      <w:bCs/>
      <w:i/>
      <w:iCs/>
    </w:rPr>
  </w:style>
  <w:style w:type="character" w:styleId="Finomhivatkozs">
    <w:name w:val="Subtle Reference"/>
    <w:basedOn w:val="Bekezdsalapbettpusa"/>
    <w:uiPriority w:val="31"/>
    <w:qFormat/>
    <w:rsid w:val="00AA054E"/>
    <w:rPr>
      <w:smallCaps/>
      <w:color w:val="0055F7" w:themeColor="text1" w:themeTint="BF"/>
      <w:u w:val="single" w:color="4E8BFF" w:themeColor="text1" w:themeTint="80"/>
    </w:rPr>
  </w:style>
  <w:style w:type="character" w:styleId="Ershivatkozs">
    <w:name w:val="Intense Reference"/>
    <w:basedOn w:val="Bekezdsalapbettpusa"/>
    <w:uiPriority w:val="32"/>
    <w:qFormat/>
    <w:rsid w:val="00AA054E"/>
    <w:rPr>
      <w:b/>
      <w:bCs/>
      <w:smallCaps/>
      <w:spacing w:val="5"/>
      <w:u w:val="single"/>
    </w:rPr>
  </w:style>
  <w:style w:type="character" w:styleId="Knyvcme">
    <w:name w:val="Book Title"/>
    <w:basedOn w:val="Bekezdsalapbettpusa"/>
    <w:uiPriority w:val="33"/>
    <w:qFormat/>
    <w:rsid w:val="00AA054E"/>
    <w:rPr>
      <w:b/>
      <w:bCs/>
      <w:smallCaps/>
    </w:rPr>
  </w:style>
  <w:style w:type="paragraph" w:styleId="Tartalomjegyzkcmsora">
    <w:name w:val="TOC Heading"/>
    <w:basedOn w:val="Cmsor1"/>
    <w:next w:val="Norml"/>
    <w:uiPriority w:val="39"/>
    <w:unhideWhenUsed/>
    <w:qFormat/>
    <w:rsid w:val="00F205B9"/>
    <w:pPr>
      <w:numPr>
        <w:numId w:val="0"/>
      </w:numPr>
      <w:outlineLvl w:val="9"/>
    </w:pPr>
  </w:style>
  <w:style w:type="character" w:customStyle="1" w:styleId="NincstrkzChar">
    <w:name w:val="Nincs térköz Char"/>
    <w:basedOn w:val="Bekezdsalapbettpusa"/>
    <w:link w:val="Nincstrkz"/>
    <w:uiPriority w:val="1"/>
    <w:rsid w:val="005B6B12"/>
    <w:rPr>
      <w:lang w:val="en-GB"/>
    </w:rPr>
  </w:style>
  <w:style w:type="paragraph" w:styleId="lfej">
    <w:name w:val="header"/>
    <w:basedOn w:val="Norml"/>
    <w:link w:val="lfejChar"/>
    <w:unhideWhenUsed/>
    <w:qFormat/>
    <w:rsid w:val="00AF6B1E"/>
    <w:pPr>
      <w:tabs>
        <w:tab w:val="center" w:pos="4513"/>
        <w:tab w:val="right" w:pos="9026"/>
      </w:tabs>
      <w:spacing w:after="0" w:line="240" w:lineRule="auto"/>
      <w:jc w:val="right"/>
    </w:pPr>
    <w:rPr>
      <w:color w:val="001B4F" w:themeColor="text1" w:themeShade="80"/>
      <w:sz w:val="16"/>
    </w:rPr>
  </w:style>
  <w:style w:type="character" w:customStyle="1" w:styleId="lfejChar">
    <w:name w:val="Élőfej Char"/>
    <w:basedOn w:val="Bekezdsalapbettpusa"/>
    <w:link w:val="lfej"/>
    <w:rsid w:val="00AF6B1E"/>
    <w:rPr>
      <w:color w:val="001B4F" w:themeColor="text1" w:themeShade="80"/>
      <w:sz w:val="16"/>
      <w:lang w:val="en-GB"/>
    </w:rPr>
  </w:style>
  <w:style w:type="paragraph" w:styleId="llb">
    <w:name w:val="footer"/>
    <w:basedOn w:val="Norml"/>
    <w:link w:val="llbChar"/>
    <w:uiPriority w:val="99"/>
    <w:unhideWhenUsed/>
    <w:qFormat/>
    <w:rsid w:val="004E5FF8"/>
    <w:pPr>
      <w:tabs>
        <w:tab w:val="center" w:pos="4536"/>
        <w:tab w:val="right" w:pos="9072"/>
      </w:tabs>
      <w:spacing w:line="240" w:lineRule="auto"/>
      <w:jc w:val="left"/>
    </w:pPr>
    <w:rPr>
      <w:color w:val="001B4F" w:themeColor="text1" w:themeShade="80"/>
      <w:sz w:val="16"/>
    </w:rPr>
  </w:style>
  <w:style w:type="character" w:customStyle="1" w:styleId="llbChar">
    <w:name w:val="Élőláb Char"/>
    <w:basedOn w:val="Bekezdsalapbettpusa"/>
    <w:link w:val="llb"/>
    <w:uiPriority w:val="99"/>
    <w:rsid w:val="004E5FF8"/>
    <w:rPr>
      <w:color w:val="001B4F" w:themeColor="text1" w:themeShade="80"/>
      <w:sz w:val="16"/>
      <w:lang w:val="en-GB"/>
    </w:rPr>
  </w:style>
  <w:style w:type="paragraph" w:customStyle="1" w:styleId="00aPagenumber">
    <w:name w:val="00a_Page number"/>
    <w:basedOn w:val="Norml"/>
    <w:rsid w:val="007E7997"/>
    <w:pPr>
      <w:spacing w:line="280" w:lineRule="atLeast"/>
      <w:jc w:val="right"/>
    </w:pPr>
    <w:rPr>
      <w:rFonts w:ascii="Georgia" w:eastAsia="Times New Roman" w:hAnsi="Georgia" w:cs="Times New Roman"/>
      <w:color w:val="000000"/>
      <w:szCs w:val="24"/>
      <w:lang w:eastAsia="de-DE"/>
    </w:rPr>
  </w:style>
  <w:style w:type="paragraph" w:customStyle="1" w:styleId="02Date">
    <w:name w:val="02_Date"/>
    <w:basedOn w:val="Norml"/>
    <w:qFormat/>
    <w:rsid w:val="00D77369"/>
    <w:pPr>
      <w:spacing w:after="0" w:line="220" w:lineRule="exact"/>
      <w:jc w:val="right"/>
    </w:pPr>
    <w:rPr>
      <w:rFonts w:eastAsia="Times New Roman" w:cs="Times New Roman"/>
      <w:color w:val="001B4F" w:themeColor="text1" w:themeShade="80"/>
      <w:sz w:val="17"/>
      <w:szCs w:val="24"/>
      <w:lang w:eastAsia="de-DE"/>
    </w:rPr>
  </w:style>
  <w:style w:type="paragraph" w:styleId="TJ1">
    <w:name w:val="toc 1"/>
    <w:basedOn w:val="Norml"/>
    <w:next w:val="Norml"/>
    <w:uiPriority w:val="39"/>
    <w:unhideWhenUsed/>
    <w:qFormat/>
    <w:rsid w:val="00F205B9"/>
    <w:pPr>
      <w:framePr w:hSpace="180" w:wrap="around" w:vAnchor="text" w:hAnchor="margin" w:y="115"/>
      <w:tabs>
        <w:tab w:val="left" w:pos="440"/>
        <w:tab w:val="right" w:leader="dot" w:pos="9062"/>
      </w:tabs>
      <w:spacing w:after="100"/>
    </w:pPr>
  </w:style>
  <w:style w:type="paragraph" w:styleId="TJ2">
    <w:name w:val="toc 2"/>
    <w:basedOn w:val="TJ1"/>
    <w:next w:val="Norml"/>
    <w:uiPriority w:val="39"/>
    <w:unhideWhenUsed/>
    <w:qFormat/>
    <w:rsid w:val="00F205B9"/>
    <w:pPr>
      <w:framePr w:wrap="around"/>
      <w:tabs>
        <w:tab w:val="right" w:leader="dot" w:pos="440"/>
      </w:tabs>
      <w:ind w:left="220"/>
    </w:pPr>
  </w:style>
  <w:style w:type="paragraph" w:styleId="TJ3">
    <w:name w:val="toc 3"/>
    <w:basedOn w:val="TJ1"/>
    <w:next w:val="Norml"/>
    <w:uiPriority w:val="39"/>
    <w:unhideWhenUsed/>
    <w:qFormat/>
    <w:rsid w:val="00AD0B10"/>
    <w:pPr>
      <w:framePr w:wrap="around"/>
      <w:ind w:left="442"/>
    </w:pPr>
  </w:style>
  <w:style w:type="character" w:styleId="Hiperhivatkozs">
    <w:name w:val="Hyperlink"/>
    <w:basedOn w:val="Bekezdsalapbettpusa"/>
    <w:uiPriority w:val="99"/>
    <w:unhideWhenUsed/>
    <w:qFormat/>
    <w:rsid w:val="000C1E78"/>
    <w:rPr>
      <w:color w:val="005EBF" w:themeColor="text2" w:themeShade="BF"/>
      <w:u w:val="single"/>
    </w:rPr>
  </w:style>
  <w:style w:type="paragraph" w:customStyle="1" w:styleId="Questionstyle">
    <w:name w:val="Question style"/>
    <w:basedOn w:val="Norml"/>
    <w:next w:val="Norml"/>
    <w:link w:val="QuestionstyleChar"/>
    <w:autoRedefine/>
    <w:qFormat/>
    <w:rsid w:val="00C5469A"/>
    <w:pPr>
      <w:tabs>
        <w:tab w:val="left" w:pos="567"/>
      </w:tabs>
      <w:ind w:hanging="360"/>
      <w:contextualSpacing/>
    </w:pPr>
    <w:rPr>
      <w:b/>
    </w:rPr>
  </w:style>
  <w:style w:type="character" w:customStyle="1" w:styleId="QuestionstyleChar">
    <w:name w:val="Question style Char"/>
    <w:basedOn w:val="Bekezdsalapbettpusa"/>
    <w:link w:val="Questionstyle"/>
    <w:rsid w:val="00C5469A"/>
    <w:rPr>
      <w:b/>
      <w:color w:val="181818" w:themeColor="background1" w:themeShade="1A"/>
      <w:sz w:val="22"/>
      <w:lang w:val="en-GB"/>
    </w:rPr>
  </w:style>
  <w:style w:type="paragraph" w:customStyle="1" w:styleId="Listing2">
    <w:name w:val="Listing2"/>
    <w:basedOn w:val="Norml"/>
    <w:link w:val="Listing2Char"/>
    <w:autoRedefine/>
    <w:rsid w:val="00DF3785"/>
  </w:style>
  <w:style w:type="character" w:customStyle="1" w:styleId="Listing2Char">
    <w:name w:val="Listing2 Char"/>
    <w:basedOn w:val="Bekezdsalapbettpusa"/>
    <w:link w:val="Listing2"/>
    <w:rsid w:val="00DF3785"/>
    <w:rPr>
      <w:lang w:val="en-GB"/>
    </w:rPr>
  </w:style>
  <w:style w:type="table" w:styleId="Rcsostblzat">
    <w:name w:val="Table Grid"/>
    <w:basedOn w:val="Normltblzat"/>
    <w:uiPriority w:val="39"/>
    <w:rsid w:val="00B9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gjegyzetszvege">
    <w:name w:val="endnote text"/>
    <w:basedOn w:val="Norml"/>
    <w:link w:val="VgjegyzetszvegeChar"/>
    <w:uiPriority w:val="99"/>
    <w:semiHidden/>
    <w:unhideWhenUsed/>
    <w:rsid w:val="00B50534"/>
    <w:pPr>
      <w:spacing w:after="0" w:line="240" w:lineRule="auto"/>
    </w:pPr>
  </w:style>
  <w:style w:type="character" w:customStyle="1" w:styleId="VgjegyzetszvegeChar">
    <w:name w:val="Végjegyzet szövege Char"/>
    <w:basedOn w:val="Bekezdsalapbettpusa"/>
    <w:link w:val="Vgjegyzetszvege"/>
    <w:uiPriority w:val="99"/>
    <w:semiHidden/>
    <w:rsid w:val="00B50534"/>
    <w:rPr>
      <w:lang w:val="en-GB"/>
    </w:rPr>
  </w:style>
  <w:style w:type="character" w:styleId="Vgjegyzet-hivatkozs">
    <w:name w:val="endnote reference"/>
    <w:basedOn w:val="Bekezdsalapbettpusa"/>
    <w:uiPriority w:val="99"/>
    <w:semiHidden/>
    <w:unhideWhenUsed/>
    <w:rsid w:val="00B50534"/>
    <w:rPr>
      <w:vertAlign w:val="superscript"/>
    </w:rPr>
  </w:style>
  <w:style w:type="paragraph" w:styleId="Lbjegyzetszveg">
    <w:name w:val="footnote text"/>
    <w:basedOn w:val="Norml"/>
    <w:link w:val="LbjegyzetszvegChar"/>
    <w:autoRedefine/>
    <w:uiPriority w:val="99"/>
    <w:unhideWhenUsed/>
    <w:qFormat/>
    <w:rsid w:val="007A1A9D"/>
    <w:pPr>
      <w:spacing w:after="0" w:line="240" w:lineRule="auto"/>
    </w:pPr>
    <w:rPr>
      <w:sz w:val="16"/>
    </w:rPr>
  </w:style>
  <w:style w:type="character" w:customStyle="1" w:styleId="LbjegyzetszvegChar">
    <w:name w:val="Lábjegyzetszöveg Char"/>
    <w:basedOn w:val="Bekezdsalapbettpusa"/>
    <w:link w:val="Lbjegyzetszveg"/>
    <w:uiPriority w:val="99"/>
    <w:rsid w:val="007A1A9D"/>
    <w:rPr>
      <w:color w:val="181818" w:themeColor="background1" w:themeShade="1A"/>
      <w:sz w:val="16"/>
      <w:lang w:val="en-GB"/>
    </w:rPr>
  </w:style>
  <w:style w:type="character" w:styleId="Lbjegyzet-hivatkozs">
    <w:name w:val="footnote reference"/>
    <w:basedOn w:val="Bekezdsalapbettpusa"/>
    <w:uiPriority w:val="99"/>
    <w:semiHidden/>
    <w:unhideWhenUsed/>
    <w:qFormat/>
    <w:rsid w:val="00A91D91"/>
    <w:rPr>
      <w:rFonts w:asciiTheme="majorHAnsi" w:hAnsiTheme="majorHAnsi"/>
      <w:sz w:val="16"/>
      <w:vertAlign w:val="superscript"/>
    </w:rPr>
  </w:style>
  <w:style w:type="paragraph" w:customStyle="1" w:styleId="Footnote">
    <w:name w:val="Footnote"/>
    <w:basedOn w:val="Lbjegyzetszveg"/>
    <w:link w:val="FootnoteChar"/>
    <w:qFormat/>
    <w:rsid w:val="00672C04"/>
    <w:pPr>
      <w:ind w:left="454" w:hanging="454"/>
    </w:pPr>
    <w:rPr>
      <w:lang w:val="nl-BE"/>
    </w:rPr>
  </w:style>
  <w:style w:type="character" w:customStyle="1" w:styleId="FootnoteChar">
    <w:name w:val="Footnote Char"/>
    <w:basedOn w:val="LbjegyzetszvegChar"/>
    <w:link w:val="Footnote"/>
    <w:rsid w:val="00672C04"/>
    <w:rPr>
      <w:color w:val="181818" w:themeColor="background1" w:themeShade="1A"/>
      <w:sz w:val="16"/>
      <w:lang w:val="en-GB"/>
    </w:rPr>
  </w:style>
  <w:style w:type="table" w:customStyle="1" w:styleId="GridTable4-Accent11">
    <w:name w:val="Grid Table 4 - Accent 11"/>
    <w:basedOn w:val="Normltblzat"/>
    <w:uiPriority w:val="49"/>
    <w:rsid w:val="00B15C0B"/>
    <w:pPr>
      <w:spacing w:after="0" w:line="240" w:lineRule="auto"/>
    </w:pPr>
    <w:tblPr>
      <w:tblStyleRowBandSize w:val="1"/>
      <w:tblStyleColBandSize w:val="1"/>
      <w:tblBorders>
        <w:top w:val="single" w:sz="4" w:space="0" w:color="702CFF" w:themeColor="accent1" w:themeTint="99"/>
        <w:left w:val="single" w:sz="4" w:space="0" w:color="702CFF" w:themeColor="accent1" w:themeTint="99"/>
        <w:bottom w:val="single" w:sz="4" w:space="0" w:color="702CFF" w:themeColor="accent1" w:themeTint="99"/>
        <w:right w:val="single" w:sz="4" w:space="0" w:color="702CFF" w:themeColor="accent1" w:themeTint="99"/>
        <w:insideH w:val="single" w:sz="4" w:space="0" w:color="702CFF" w:themeColor="accent1" w:themeTint="99"/>
        <w:insideV w:val="single" w:sz="4" w:space="0" w:color="702CFF" w:themeColor="accent1" w:themeTint="99"/>
      </w:tblBorders>
    </w:tblPr>
    <w:tblStylePr w:type="firstRow">
      <w:rPr>
        <w:b/>
        <w:bCs/>
        <w:color w:val="F0F0F0" w:themeColor="background1"/>
      </w:rPr>
      <w:tblPr/>
      <w:tcPr>
        <w:tcBorders>
          <w:top w:val="single" w:sz="4" w:space="0" w:color="34009F" w:themeColor="accent1"/>
          <w:left w:val="single" w:sz="4" w:space="0" w:color="34009F" w:themeColor="accent1"/>
          <w:bottom w:val="single" w:sz="4" w:space="0" w:color="34009F" w:themeColor="accent1"/>
          <w:right w:val="single" w:sz="4" w:space="0" w:color="34009F" w:themeColor="accent1"/>
          <w:insideH w:val="nil"/>
          <w:insideV w:val="nil"/>
        </w:tcBorders>
        <w:shd w:val="clear" w:color="auto" w:fill="34009F" w:themeFill="accent1"/>
      </w:tcPr>
    </w:tblStylePr>
    <w:tblStylePr w:type="lastRow">
      <w:rPr>
        <w:b/>
        <w:bCs/>
      </w:rPr>
      <w:tblPr/>
      <w:tcPr>
        <w:tcBorders>
          <w:top w:val="double" w:sz="4" w:space="0" w:color="34009F" w:themeColor="accent1"/>
        </w:tcBorders>
      </w:tcPr>
    </w:tblStylePr>
    <w:tblStylePr w:type="firstCol">
      <w:rPr>
        <w:b/>
        <w:bCs/>
      </w:rPr>
    </w:tblStylePr>
    <w:tblStylePr w:type="lastCol">
      <w:rPr>
        <w:b/>
        <w:bCs/>
      </w:rPr>
    </w:tblStylePr>
    <w:tblStylePr w:type="band1Vert">
      <w:tblPr/>
      <w:tcPr>
        <w:shd w:val="clear" w:color="auto" w:fill="CFB8FF" w:themeFill="accent1" w:themeFillTint="33"/>
      </w:tcPr>
    </w:tblStylePr>
    <w:tblStylePr w:type="band1Horz">
      <w:tblPr/>
      <w:tcPr>
        <w:shd w:val="clear" w:color="auto" w:fill="CFB8FF" w:themeFill="accent1" w:themeFillTint="33"/>
      </w:tcPr>
    </w:tblStylePr>
  </w:style>
  <w:style w:type="paragraph" w:styleId="Buborkszveg">
    <w:name w:val="Balloon Text"/>
    <w:basedOn w:val="Norml"/>
    <w:link w:val="BuborkszvegChar"/>
    <w:uiPriority w:val="99"/>
    <w:semiHidden/>
    <w:unhideWhenUsed/>
    <w:rsid w:val="007151BF"/>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7151BF"/>
    <w:rPr>
      <w:rFonts w:ascii="Tahoma" w:hAnsi="Tahoma" w:cs="Tahoma"/>
      <w:sz w:val="16"/>
      <w:szCs w:val="16"/>
      <w:lang w:val="en-GB"/>
    </w:rPr>
  </w:style>
  <w:style w:type="paragraph" w:styleId="TJ4">
    <w:name w:val="toc 4"/>
    <w:basedOn w:val="TJ1"/>
    <w:next w:val="Norml"/>
    <w:uiPriority w:val="39"/>
    <w:unhideWhenUsed/>
    <w:qFormat/>
    <w:rsid w:val="00F205B9"/>
    <w:pPr>
      <w:framePr w:wrap="around"/>
      <w:ind w:left="660"/>
    </w:pPr>
  </w:style>
  <w:style w:type="character" w:styleId="Jegyzethivatkozs">
    <w:name w:val="annotation reference"/>
    <w:basedOn w:val="Bekezdsalapbettpusa"/>
    <w:uiPriority w:val="99"/>
    <w:semiHidden/>
    <w:unhideWhenUsed/>
    <w:rsid w:val="00D33C31"/>
    <w:rPr>
      <w:sz w:val="16"/>
      <w:szCs w:val="16"/>
    </w:rPr>
  </w:style>
  <w:style w:type="paragraph" w:styleId="Jegyzetszveg">
    <w:name w:val="annotation text"/>
    <w:basedOn w:val="Norml"/>
    <w:link w:val="JegyzetszvegChar"/>
    <w:uiPriority w:val="99"/>
    <w:unhideWhenUsed/>
    <w:rsid w:val="00D33C31"/>
    <w:pPr>
      <w:spacing w:line="240" w:lineRule="auto"/>
    </w:pPr>
    <w:rPr>
      <w:sz w:val="20"/>
    </w:rPr>
  </w:style>
  <w:style w:type="character" w:customStyle="1" w:styleId="JegyzetszvegChar">
    <w:name w:val="Jegyzetszöveg Char"/>
    <w:basedOn w:val="Bekezdsalapbettpusa"/>
    <w:link w:val="Jegyzetszveg"/>
    <w:uiPriority w:val="99"/>
    <w:rsid w:val="00D33C31"/>
    <w:rPr>
      <w:lang w:val="en-GB"/>
    </w:rPr>
  </w:style>
  <w:style w:type="paragraph" w:styleId="Megjegyzstrgya">
    <w:name w:val="annotation subject"/>
    <w:basedOn w:val="Jegyzetszveg"/>
    <w:next w:val="Jegyzetszveg"/>
    <w:link w:val="MegjegyzstrgyaChar"/>
    <w:uiPriority w:val="99"/>
    <w:semiHidden/>
    <w:unhideWhenUsed/>
    <w:rsid w:val="00D33C31"/>
    <w:rPr>
      <w:b/>
      <w:bCs/>
    </w:rPr>
  </w:style>
  <w:style w:type="character" w:customStyle="1" w:styleId="MegjegyzstrgyaChar">
    <w:name w:val="Megjegyzés tárgya Char"/>
    <w:basedOn w:val="JegyzetszvegChar"/>
    <w:link w:val="Megjegyzstrgya"/>
    <w:uiPriority w:val="99"/>
    <w:semiHidden/>
    <w:rsid w:val="00D33C31"/>
    <w:rPr>
      <w:b/>
      <w:bCs/>
      <w:lang w:val="en-GB"/>
    </w:rPr>
  </w:style>
  <w:style w:type="character" w:styleId="Feloldatlanmegemlts">
    <w:name w:val="Unresolved Mention"/>
    <w:basedOn w:val="Bekezdsalapbettpusa"/>
    <w:uiPriority w:val="99"/>
    <w:semiHidden/>
    <w:unhideWhenUsed/>
    <w:rsid w:val="004E5FF8"/>
    <w:rPr>
      <w:color w:val="605E5C"/>
      <w:shd w:val="clear" w:color="auto" w:fill="E1DFDD"/>
    </w:rPr>
  </w:style>
  <w:style w:type="numbering" w:customStyle="1" w:styleId="CurrentList1">
    <w:name w:val="Current List1"/>
    <w:uiPriority w:val="99"/>
    <w:rsid w:val="00672010"/>
    <w:pPr>
      <w:numPr>
        <w:numId w:val="3"/>
      </w:numPr>
    </w:pPr>
  </w:style>
  <w:style w:type="character" w:customStyle="1" w:styleId="ESMAConfidentialRestricted">
    <w:name w:val="ESMA Confidential/Restricted"/>
    <w:basedOn w:val="Kiemels2"/>
    <w:uiPriority w:val="1"/>
    <w:qFormat/>
    <w:rsid w:val="008858FE"/>
    <w:rPr>
      <w:b w:val="0"/>
      <w:bCs/>
      <w:caps/>
      <w:smallCaps w:val="0"/>
      <w:color w:val="FF0000" w:themeColor="accent6"/>
      <w:sz w:val="22"/>
    </w:rPr>
  </w:style>
  <w:style w:type="paragraph" w:customStyle="1" w:styleId="Disclaimer">
    <w:name w:val="Disclaimer"/>
    <w:basedOn w:val="Norml"/>
    <w:qFormat/>
    <w:rsid w:val="00906D18"/>
    <w:rPr>
      <w:i/>
      <w:iCs/>
      <w:sz w:val="18"/>
      <w:szCs w:val="18"/>
    </w:rPr>
  </w:style>
  <w:style w:type="paragraph" w:customStyle="1" w:styleId="ESMAHeader">
    <w:name w:val="ESMA Header"/>
    <w:basedOn w:val="lfej"/>
    <w:qFormat/>
    <w:rsid w:val="00AF6B1E"/>
  </w:style>
  <w:style w:type="paragraph" w:customStyle="1" w:styleId="Pageheader">
    <w:name w:val="Page header"/>
    <w:basedOn w:val="lfej"/>
    <w:next w:val="lfej"/>
    <w:qFormat/>
    <w:rsid w:val="00AF6B1E"/>
  </w:style>
  <w:style w:type="character" w:customStyle="1" w:styleId="ESMARegularuse">
    <w:name w:val="ESMA Regular use"/>
    <w:basedOn w:val="ESMAConfidentialRestricted"/>
    <w:uiPriority w:val="1"/>
    <w:qFormat/>
    <w:rsid w:val="002A0C3C"/>
    <w:rPr>
      <w:b w:val="0"/>
      <w:bCs/>
      <w:caps/>
      <w:smallCaps w:val="0"/>
      <w:color w:val="007EFF" w:themeColor="text2"/>
      <w:sz w:val="22"/>
    </w:rPr>
  </w:style>
  <w:style w:type="paragraph" w:customStyle="1" w:styleId="References">
    <w:name w:val="References"/>
    <w:basedOn w:val="Norml"/>
    <w:qFormat/>
    <w:rsid w:val="00F205B9"/>
    <w:rPr>
      <w:rFonts w:ascii="Arial" w:eastAsia="Times New Roman" w:hAnsi="Arial" w:cs="Arial"/>
      <w:sz w:val="18"/>
      <w:szCs w:val="18"/>
      <w:lang w:eastAsia="de-DE"/>
    </w:rPr>
  </w:style>
  <w:style w:type="paragraph" w:styleId="TJ5">
    <w:name w:val="toc 5"/>
    <w:basedOn w:val="Norml"/>
    <w:next w:val="Norml"/>
    <w:uiPriority w:val="39"/>
    <w:semiHidden/>
    <w:unhideWhenUsed/>
    <w:qFormat/>
    <w:rsid w:val="00F205B9"/>
    <w:pPr>
      <w:spacing w:after="100"/>
      <w:ind w:left="880"/>
    </w:pPr>
  </w:style>
  <w:style w:type="paragraph" w:styleId="TJ6">
    <w:name w:val="toc 6"/>
    <w:basedOn w:val="Norml"/>
    <w:next w:val="Norml"/>
    <w:uiPriority w:val="39"/>
    <w:semiHidden/>
    <w:unhideWhenUsed/>
    <w:qFormat/>
    <w:rsid w:val="00F205B9"/>
    <w:pPr>
      <w:spacing w:after="100"/>
      <w:ind w:left="1100"/>
    </w:pPr>
  </w:style>
  <w:style w:type="paragraph" w:styleId="TJ7">
    <w:name w:val="toc 7"/>
    <w:basedOn w:val="Norml"/>
    <w:next w:val="Norml"/>
    <w:uiPriority w:val="39"/>
    <w:semiHidden/>
    <w:unhideWhenUsed/>
    <w:qFormat/>
    <w:rsid w:val="00F205B9"/>
    <w:pPr>
      <w:spacing w:after="100"/>
      <w:ind w:left="1320"/>
    </w:pPr>
  </w:style>
  <w:style w:type="paragraph" w:styleId="TJ8">
    <w:name w:val="toc 8"/>
    <w:basedOn w:val="Norml"/>
    <w:next w:val="Norml"/>
    <w:uiPriority w:val="39"/>
    <w:semiHidden/>
    <w:unhideWhenUsed/>
    <w:qFormat/>
    <w:rsid w:val="00F205B9"/>
    <w:pPr>
      <w:spacing w:after="100"/>
      <w:ind w:left="1540"/>
    </w:pPr>
  </w:style>
  <w:style w:type="paragraph" w:styleId="TJ9">
    <w:name w:val="toc 9"/>
    <w:basedOn w:val="Norml"/>
    <w:next w:val="Norml"/>
    <w:uiPriority w:val="39"/>
    <w:semiHidden/>
    <w:unhideWhenUsed/>
    <w:qFormat/>
    <w:rsid w:val="00F205B9"/>
    <w:pPr>
      <w:spacing w:after="100"/>
      <w:ind w:left="1760"/>
    </w:pPr>
  </w:style>
  <w:style w:type="character" w:styleId="Mrltotthiperhivatkozs">
    <w:name w:val="FollowedHyperlink"/>
    <w:basedOn w:val="Bekezdsalapbettpusa"/>
    <w:uiPriority w:val="99"/>
    <w:semiHidden/>
    <w:unhideWhenUsed/>
    <w:rsid w:val="0043139E"/>
    <w:rPr>
      <w:color w:val="0174AF" w:themeColor="followedHyperlink"/>
      <w:u w:val="single"/>
    </w:rPr>
  </w:style>
  <w:style w:type="character" w:customStyle="1" w:styleId="ListaszerbekezdsChar">
    <w:name w:val="Listaszerű bekezdés Char"/>
    <w:aliases w:val="Paragraphe EI Char,Paragraphe de liste1 Char,EC Char"/>
    <w:link w:val="Listaszerbekezds"/>
    <w:uiPriority w:val="34"/>
    <w:locked/>
    <w:rsid w:val="00EC6066"/>
    <w:rPr>
      <w:rFonts w:asciiTheme="majorHAnsi" w:hAnsiTheme="majorHAnsi" w:cstheme="majorHAnsi"/>
      <w:color w:val="181818" w:themeColor="background1" w:themeShade="1A"/>
      <w:sz w:val="22"/>
      <w:szCs w:val="22"/>
      <w:lang w:val="pt-PT"/>
    </w:rPr>
  </w:style>
  <w:style w:type="paragraph" w:styleId="Vltozat">
    <w:name w:val="Revision"/>
    <w:hidden/>
    <w:uiPriority w:val="99"/>
    <w:semiHidden/>
    <w:rsid w:val="004D5513"/>
    <w:pPr>
      <w:spacing w:after="0" w:line="240" w:lineRule="auto"/>
    </w:pPr>
    <w:rPr>
      <w:color w:val="181818" w:themeColor="background1" w:themeShade="1A"/>
      <w:sz w:val="22"/>
      <w:lang w:val="en-GB"/>
    </w:rPr>
  </w:style>
  <w:style w:type="paragraph" w:customStyle="1" w:styleId="pf0">
    <w:name w:val="pf0"/>
    <w:basedOn w:val="Norml"/>
    <w:rsid w:val="00061F32"/>
    <w:pPr>
      <w:spacing w:before="100" w:beforeAutospacing="1" w:after="100" w:afterAutospacing="1" w:line="240" w:lineRule="auto"/>
      <w:jc w:val="left"/>
    </w:pPr>
    <w:rPr>
      <w:rFonts w:ascii="Times New Roman" w:eastAsia="Times New Roman" w:hAnsi="Times New Roman" w:cs="Times New Roman"/>
      <w:color w:val="auto"/>
      <w:sz w:val="24"/>
      <w:szCs w:val="24"/>
      <w:lang w:eastAsia="en-GB"/>
    </w:rPr>
  </w:style>
  <w:style w:type="character" w:customStyle="1" w:styleId="cf01">
    <w:name w:val="cf01"/>
    <w:basedOn w:val="Bekezdsalapbettpusa"/>
    <w:rsid w:val="00061F32"/>
    <w:rPr>
      <w:rFonts w:ascii="Segoe UI" w:hAnsi="Segoe UI" w:cs="Segoe UI" w:hint="default"/>
      <w:sz w:val="18"/>
      <w:szCs w:val="18"/>
    </w:rPr>
  </w:style>
  <w:style w:type="character" w:customStyle="1" w:styleId="cf11">
    <w:name w:val="cf11"/>
    <w:basedOn w:val="Bekezdsalapbettpusa"/>
    <w:rsid w:val="00061F32"/>
    <w:rPr>
      <w:rFonts w:ascii="Segoe UI" w:hAnsi="Segoe UI" w:cs="Segoe UI" w:hint="default"/>
      <w:color w:val="333333"/>
      <w:sz w:val="18"/>
      <w:szCs w:val="18"/>
      <w:shd w:val="clear" w:color="auto" w:fill="FFFFFF"/>
    </w:rPr>
  </w:style>
  <w:style w:type="character" w:styleId="Megemlts">
    <w:name w:val="Mention"/>
    <w:basedOn w:val="Bekezdsalapbettpusa"/>
    <w:uiPriority w:val="99"/>
    <w:unhideWhenUsed/>
    <w:rsid w:val="00251F26"/>
    <w:rPr>
      <w:color w:val="2B579A"/>
      <w:shd w:val="clear" w:color="auto" w:fill="E1DFDD"/>
    </w:rPr>
  </w:style>
  <w:style w:type="character" w:styleId="Helyrzszveg">
    <w:name w:val="Placeholder Text"/>
    <w:basedOn w:val="Bekezdsalapbettpusa"/>
    <w:uiPriority w:val="99"/>
    <w:semiHidden/>
    <w:rsid w:val="00635BCA"/>
    <w:rPr>
      <w:color w:val="808080"/>
    </w:rPr>
  </w:style>
  <w:style w:type="paragraph" w:customStyle="1" w:styleId="para">
    <w:name w:val="para"/>
    <w:basedOn w:val="Listaszerbekezds"/>
    <w:link w:val="paraChar"/>
    <w:qFormat/>
    <w:rsid w:val="00641F03"/>
    <w:pPr>
      <w:numPr>
        <w:numId w:val="0"/>
      </w:numPr>
      <w:ind w:left="360" w:hanging="360"/>
    </w:pPr>
    <w:rPr>
      <w:rFonts w:asciiTheme="minorHAnsi" w:hAnsiTheme="minorHAnsi" w:cstheme="minorBidi"/>
      <w:bCs/>
      <w:iCs/>
      <w:szCs w:val="20"/>
      <w:lang w:val="en-GB"/>
    </w:rPr>
  </w:style>
  <w:style w:type="character" w:customStyle="1" w:styleId="paraChar">
    <w:name w:val="para Char"/>
    <w:basedOn w:val="Bekezdsalapbettpusa"/>
    <w:link w:val="para"/>
    <w:rsid w:val="00641F03"/>
    <w:rPr>
      <w:bCs/>
      <w:iCs/>
      <w:color w:val="181818" w:themeColor="background1" w:themeShade="1A"/>
      <w:sz w:val="22"/>
      <w:lang w:val="en-GB"/>
    </w:rPr>
  </w:style>
  <w:style w:type="character" w:customStyle="1" w:styleId="normaltextrun">
    <w:name w:val="normaltextrun"/>
    <w:basedOn w:val="Bekezdsalapbettpusa"/>
    <w:rsid w:val="00F6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0870">
      <w:bodyDiv w:val="1"/>
      <w:marLeft w:val="0"/>
      <w:marRight w:val="0"/>
      <w:marTop w:val="0"/>
      <w:marBottom w:val="0"/>
      <w:divBdr>
        <w:top w:val="none" w:sz="0" w:space="0" w:color="auto"/>
        <w:left w:val="none" w:sz="0" w:space="0" w:color="auto"/>
        <w:bottom w:val="none" w:sz="0" w:space="0" w:color="auto"/>
        <w:right w:val="none" w:sz="0" w:space="0" w:color="auto"/>
      </w:divBdr>
    </w:div>
    <w:div w:id="133721471">
      <w:bodyDiv w:val="1"/>
      <w:marLeft w:val="0"/>
      <w:marRight w:val="0"/>
      <w:marTop w:val="0"/>
      <w:marBottom w:val="0"/>
      <w:divBdr>
        <w:top w:val="none" w:sz="0" w:space="0" w:color="auto"/>
        <w:left w:val="none" w:sz="0" w:space="0" w:color="auto"/>
        <w:bottom w:val="none" w:sz="0" w:space="0" w:color="auto"/>
        <w:right w:val="none" w:sz="0" w:space="0" w:color="auto"/>
      </w:divBdr>
    </w:div>
    <w:div w:id="290206457">
      <w:bodyDiv w:val="1"/>
      <w:marLeft w:val="0"/>
      <w:marRight w:val="0"/>
      <w:marTop w:val="0"/>
      <w:marBottom w:val="0"/>
      <w:divBdr>
        <w:top w:val="none" w:sz="0" w:space="0" w:color="auto"/>
        <w:left w:val="none" w:sz="0" w:space="0" w:color="auto"/>
        <w:bottom w:val="none" w:sz="0" w:space="0" w:color="auto"/>
        <w:right w:val="none" w:sz="0" w:space="0" w:color="auto"/>
      </w:divBdr>
    </w:div>
    <w:div w:id="314531115">
      <w:bodyDiv w:val="1"/>
      <w:marLeft w:val="0"/>
      <w:marRight w:val="0"/>
      <w:marTop w:val="0"/>
      <w:marBottom w:val="0"/>
      <w:divBdr>
        <w:top w:val="none" w:sz="0" w:space="0" w:color="auto"/>
        <w:left w:val="none" w:sz="0" w:space="0" w:color="auto"/>
        <w:bottom w:val="none" w:sz="0" w:space="0" w:color="auto"/>
        <w:right w:val="none" w:sz="0" w:space="0" w:color="auto"/>
      </w:divBdr>
    </w:div>
    <w:div w:id="325936776">
      <w:bodyDiv w:val="1"/>
      <w:marLeft w:val="0"/>
      <w:marRight w:val="0"/>
      <w:marTop w:val="0"/>
      <w:marBottom w:val="0"/>
      <w:divBdr>
        <w:top w:val="none" w:sz="0" w:space="0" w:color="auto"/>
        <w:left w:val="none" w:sz="0" w:space="0" w:color="auto"/>
        <w:bottom w:val="none" w:sz="0" w:space="0" w:color="auto"/>
        <w:right w:val="none" w:sz="0" w:space="0" w:color="auto"/>
      </w:divBdr>
    </w:div>
    <w:div w:id="350421945">
      <w:bodyDiv w:val="1"/>
      <w:marLeft w:val="0"/>
      <w:marRight w:val="0"/>
      <w:marTop w:val="0"/>
      <w:marBottom w:val="0"/>
      <w:divBdr>
        <w:top w:val="none" w:sz="0" w:space="0" w:color="auto"/>
        <w:left w:val="none" w:sz="0" w:space="0" w:color="auto"/>
        <w:bottom w:val="none" w:sz="0" w:space="0" w:color="auto"/>
        <w:right w:val="none" w:sz="0" w:space="0" w:color="auto"/>
      </w:divBdr>
    </w:div>
    <w:div w:id="381683110">
      <w:bodyDiv w:val="1"/>
      <w:marLeft w:val="0"/>
      <w:marRight w:val="0"/>
      <w:marTop w:val="0"/>
      <w:marBottom w:val="0"/>
      <w:divBdr>
        <w:top w:val="none" w:sz="0" w:space="0" w:color="auto"/>
        <w:left w:val="none" w:sz="0" w:space="0" w:color="auto"/>
        <w:bottom w:val="none" w:sz="0" w:space="0" w:color="auto"/>
        <w:right w:val="none" w:sz="0" w:space="0" w:color="auto"/>
      </w:divBdr>
      <w:divsChild>
        <w:div w:id="331496546">
          <w:marLeft w:val="0"/>
          <w:marRight w:val="0"/>
          <w:marTop w:val="0"/>
          <w:marBottom w:val="0"/>
          <w:divBdr>
            <w:top w:val="none" w:sz="0" w:space="0" w:color="auto"/>
            <w:left w:val="none" w:sz="0" w:space="0" w:color="auto"/>
            <w:bottom w:val="none" w:sz="0" w:space="0" w:color="auto"/>
            <w:right w:val="none" w:sz="0" w:space="0" w:color="auto"/>
          </w:divBdr>
        </w:div>
        <w:div w:id="1396322328">
          <w:marLeft w:val="0"/>
          <w:marRight w:val="0"/>
          <w:marTop w:val="0"/>
          <w:marBottom w:val="0"/>
          <w:divBdr>
            <w:top w:val="none" w:sz="0" w:space="0" w:color="auto"/>
            <w:left w:val="none" w:sz="0" w:space="0" w:color="auto"/>
            <w:bottom w:val="none" w:sz="0" w:space="0" w:color="auto"/>
            <w:right w:val="none" w:sz="0" w:space="0" w:color="auto"/>
          </w:divBdr>
        </w:div>
      </w:divsChild>
    </w:div>
    <w:div w:id="429936613">
      <w:bodyDiv w:val="1"/>
      <w:marLeft w:val="0"/>
      <w:marRight w:val="0"/>
      <w:marTop w:val="0"/>
      <w:marBottom w:val="0"/>
      <w:divBdr>
        <w:top w:val="none" w:sz="0" w:space="0" w:color="auto"/>
        <w:left w:val="none" w:sz="0" w:space="0" w:color="auto"/>
        <w:bottom w:val="none" w:sz="0" w:space="0" w:color="auto"/>
        <w:right w:val="none" w:sz="0" w:space="0" w:color="auto"/>
      </w:divBdr>
    </w:div>
    <w:div w:id="438109127">
      <w:bodyDiv w:val="1"/>
      <w:marLeft w:val="0"/>
      <w:marRight w:val="0"/>
      <w:marTop w:val="0"/>
      <w:marBottom w:val="0"/>
      <w:divBdr>
        <w:top w:val="none" w:sz="0" w:space="0" w:color="auto"/>
        <w:left w:val="none" w:sz="0" w:space="0" w:color="auto"/>
        <w:bottom w:val="none" w:sz="0" w:space="0" w:color="auto"/>
        <w:right w:val="none" w:sz="0" w:space="0" w:color="auto"/>
      </w:divBdr>
    </w:div>
    <w:div w:id="512767110">
      <w:bodyDiv w:val="1"/>
      <w:marLeft w:val="0"/>
      <w:marRight w:val="0"/>
      <w:marTop w:val="0"/>
      <w:marBottom w:val="0"/>
      <w:divBdr>
        <w:top w:val="none" w:sz="0" w:space="0" w:color="auto"/>
        <w:left w:val="none" w:sz="0" w:space="0" w:color="auto"/>
        <w:bottom w:val="none" w:sz="0" w:space="0" w:color="auto"/>
        <w:right w:val="none" w:sz="0" w:space="0" w:color="auto"/>
      </w:divBdr>
    </w:div>
    <w:div w:id="534544113">
      <w:bodyDiv w:val="1"/>
      <w:marLeft w:val="0"/>
      <w:marRight w:val="0"/>
      <w:marTop w:val="0"/>
      <w:marBottom w:val="0"/>
      <w:divBdr>
        <w:top w:val="none" w:sz="0" w:space="0" w:color="auto"/>
        <w:left w:val="none" w:sz="0" w:space="0" w:color="auto"/>
        <w:bottom w:val="none" w:sz="0" w:space="0" w:color="auto"/>
        <w:right w:val="none" w:sz="0" w:space="0" w:color="auto"/>
      </w:divBdr>
    </w:div>
    <w:div w:id="587158233">
      <w:bodyDiv w:val="1"/>
      <w:marLeft w:val="0"/>
      <w:marRight w:val="0"/>
      <w:marTop w:val="0"/>
      <w:marBottom w:val="0"/>
      <w:divBdr>
        <w:top w:val="none" w:sz="0" w:space="0" w:color="auto"/>
        <w:left w:val="none" w:sz="0" w:space="0" w:color="auto"/>
        <w:bottom w:val="none" w:sz="0" w:space="0" w:color="auto"/>
        <w:right w:val="none" w:sz="0" w:space="0" w:color="auto"/>
      </w:divBdr>
    </w:div>
    <w:div w:id="667440317">
      <w:bodyDiv w:val="1"/>
      <w:marLeft w:val="0"/>
      <w:marRight w:val="0"/>
      <w:marTop w:val="0"/>
      <w:marBottom w:val="0"/>
      <w:divBdr>
        <w:top w:val="none" w:sz="0" w:space="0" w:color="auto"/>
        <w:left w:val="none" w:sz="0" w:space="0" w:color="auto"/>
        <w:bottom w:val="none" w:sz="0" w:space="0" w:color="auto"/>
        <w:right w:val="none" w:sz="0" w:space="0" w:color="auto"/>
      </w:divBdr>
    </w:div>
    <w:div w:id="752361583">
      <w:bodyDiv w:val="1"/>
      <w:marLeft w:val="0"/>
      <w:marRight w:val="0"/>
      <w:marTop w:val="0"/>
      <w:marBottom w:val="0"/>
      <w:divBdr>
        <w:top w:val="none" w:sz="0" w:space="0" w:color="auto"/>
        <w:left w:val="none" w:sz="0" w:space="0" w:color="auto"/>
        <w:bottom w:val="none" w:sz="0" w:space="0" w:color="auto"/>
        <w:right w:val="none" w:sz="0" w:space="0" w:color="auto"/>
      </w:divBdr>
    </w:div>
    <w:div w:id="807629099">
      <w:bodyDiv w:val="1"/>
      <w:marLeft w:val="0"/>
      <w:marRight w:val="0"/>
      <w:marTop w:val="0"/>
      <w:marBottom w:val="0"/>
      <w:divBdr>
        <w:top w:val="none" w:sz="0" w:space="0" w:color="auto"/>
        <w:left w:val="none" w:sz="0" w:space="0" w:color="auto"/>
        <w:bottom w:val="none" w:sz="0" w:space="0" w:color="auto"/>
        <w:right w:val="none" w:sz="0" w:space="0" w:color="auto"/>
      </w:divBdr>
    </w:div>
    <w:div w:id="865211900">
      <w:bodyDiv w:val="1"/>
      <w:marLeft w:val="0"/>
      <w:marRight w:val="0"/>
      <w:marTop w:val="0"/>
      <w:marBottom w:val="0"/>
      <w:divBdr>
        <w:top w:val="none" w:sz="0" w:space="0" w:color="auto"/>
        <w:left w:val="none" w:sz="0" w:space="0" w:color="auto"/>
        <w:bottom w:val="none" w:sz="0" w:space="0" w:color="auto"/>
        <w:right w:val="none" w:sz="0" w:space="0" w:color="auto"/>
      </w:divBdr>
    </w:div>
    <w:div w:id="985351573">
      <w:bodyDiv w:val="1"/>
      <w:marLeft w:val="0"/>
      <w:marRight w:val="0"/>
      <w:marTop w:val="0"/>
      <w:marBottom w:val="0"/>
      <w:divBdr>
        <w:top w:val="none" w:sz="0" w:space="0" w:color="auto"/>
        <w:left w:val="none" w:sz="0" w:space="0" w:color="auto"/>
        <w:bottom w:val="none" w:sz="0" w:space="0" w:color="auto"/>
        <w:right w:val="none" w:sz="0" w:space="0" w:color="auto"/>
      </w:divBdr>
    </w:div>
    <w:div w:id="1192916529">
      <w:bodyDiv w:val="1"/>
      <w:marLeft w:val="0"/>
      <w:marRight w:val="0"/>
      <w:marTop w:val="0"/>
      <w:marBottom w:val="0"/>
      <w:divBdr>
        <w:top w:val="none" w:sz="0" w:space="0" w:color="auto"/>
        <w:left w:val="none" w:sz="0" w:space="0" w:color="auto"/>
        <w:bottom w:val="none" w:sz="0" w:space="0" w:color="auto"/>
        <w:right w:val="none" w:sz="0" w:space="0" w:color="auto"/>
      </w:divBdr>
    </w:div>
    <w:div w:id="1195968113">
      <w:bodyDiv w:val="1"/>
      <w:marLeft w:val="0"/>
      <w:marRight w:val="0"/>
      <w:marTop w:val="0"/>
      <w:marBottom w:val="0"/>
      <w:divBdr>
        <w:top w:val="none" w:sz="0" w:space="0" w:color="auto"/>
        <w:left w:val="none" w:sz="0" w:space="0" w:color="auto"/>
        <w:bottom w:val="none" w:sz="0" w:space="0" w:color="auto"/>
        <w:right w:val="none" w:sz="0" w:space="0" w:color="auto"/>
      </w:divBdr>
    </w:div>
    <w:div w:id="1366757400">
      <w:bodyDiv w:val="1"/>
      <w:marLeft w:val="0"/>
      <w:marRight w:val="0"/>
      <w:marTop w:val="0"/>
      <w:marBottom w:val="0"/>
      <w:divBdr>
        <w:top w:val="none" w:sz="0" w:space="0" w:color="auto"/>
        <w:left w:val="none" w:sz="0" w:space="0" w:color="auto"/>
        <w:bottom w:val="none" w:sz="0" w:space="0" w:color="auto"/>
        <w:right w:val="none" w:sz="0" w:space="0" w:color="auto"/>
      </w:divBdr>
    </w:div>
    <w:div w:id="1426878366">
      <w:bodyDiv w:val="1"/>
      <w:marLeft w:val="0"/>
      <w:marRight w:val="0"/>
      <w:marTop w:val="0"/>
      <w:marBottom w:val="0"/>
      <w:divBdr>
        <w:top w:val="none" w:sz="0" w:space="0" w:color="auto"/>
        <w:left w:val="none" w:sz="0" w:space="0" w:color="auto"/>
        <w:bottom w:val="none" w:sz="0" w:space="0" w:color="auto"/>
        <w:right w:val="none" w:sz="0" w:space="0" w:color="auto"/>
      </w:divBdr>
    </w:div>
    <w:div w:id="1541240457">
      <w:bodyDiv w:val="1"/>
      <w:marLeft w:val="0"/>
      <w:marRight w:val="0"/>
      <w:marTop w:val="0"/>
      <w:marBottom w:val="0"/>
      <w:divBdr>
        <w:top w:val="none" w:sz="0" w:space="0" w:color="auto"/>
        <w:left w:val="none" w:sz="0" w:space="0" w:color="auto"/>
        <w:bottom w:val="none" w:sz="0" w:space="0" w:color="auto"/>
        <w:right w:val="none" w:sz="0" w:space="0" w:color="auto"/>
      </w:divBdr>
    </w:div>
    <w:div w:id="1565680347">
      <w:bodyDiv w:val="1"/>
      <w:marLeft w:val="0"/>
      <w:marRight w:val="0"/>
      <w:marTop w:val="0"/>
      <w:marBottom w:val="0"/>
      <w:divBdr>
        <w:top w:val="none" w:sz="0" w:space="0" w:color="auto"/>
        <w:left w:val="none" w:sz="0" w:space="0" w:color="auto"/>
        <w:bottom w:val="none" w:sz="0" w:space="0" w:color="auto"/>
        <w:right w:val="none" w:sz="0" w:space="0" w:color="auto"/>
      </w:divBdr>
    </w:div>
    <w:div w:id="1635792617">
      <w:bodyDiv w:val="1"/>
      <w:marLeft w:val="0"/>
      <w:marRight w:val="0"/>
      <w:marTop w:val="0"/>
      <w:marBottom w:val="0"/>
      <w:divBdr>
        <w:top w:val="none" w:sz="0" w:space="0" w:color="auto"/>
        <w:left w:val="none" w:sz="0" w:space="0" w:color="auto"/>
        <w:bottom w:val="none" w:sz="0" w:space="0" w:color="auto"/>
        <w:right w:val="none" w:sz="0" w:space="0" w:color="auto"/>
      </w:divBdr>
    </w:div>
    <w:div w:id="1688021496">
      <w:bodyDiv w:val="1"/>
      <w:marLeft w:val="0"/>
      <w:marRight w:val="0"/>
      <w:marTop w:val="0"/>
      <w:marBottom w:val="0"/>
      <w:divBdr>
        <w:top w:val="none" w:sz="0" w:space="0" w:color="auto"/>
        <w:left w:val="none" w:sz="0" w:space="0" w:color="auto"/>
        <w:bottom w:val="none" w:sz="0" w:space="0" w:color="auto"/>
        <w:right w:val="none" w:sz="0" w:space="0" w:color="auto"/>
      </w:divBdr>
    </w:div>
    <w:div w:id="194441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esma.europa.e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esma.europa.eu/about-esma/data-protectio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s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304192735D4F2E9B95179F2819F853"/>
        <w:category>
          <w:name w:val="General"/>
          <w:gallery w:val="placeholder"/>
        </w:category>
        <w:types>
          <w:type w:val="bbPlcHdr"/>
        </w:types>
        <w:behaviors>
          <w:behavior w:val="content"/>
        </w:behaviors>
        <w:guid w:val="{9DB6FAE4-1871-4E9F-B9AA-DA225D5E24BD}"/>
      </w:docPartPr>
      <w:docPartBody>
        <w:p w:rsidR="002536E7" w:rsidRDefault="001359BA" w:rsidP="001359BA">
          <w:pPr>
            <w:pStyle w:val="BB304192735D4F2E9B95179F2819F8531"/>
          </w:pPr>
          <w:r w:rsidRPr="00DA1A90">
            <w:rPr>
              <w:rStyle w:val="Helyrzszveg"/>
            </w:rPr>
            <w:t>Click or tap here to enter text.</w:t>
          </w:r>
        </w:p>
      </w:docPartBody>
    </w:docPart>
    <w:docPart>
      <w:docPartPr>
        <w:name w:val="01EE1C7859204274A669423EC64EE100"/>
        <w:category>
          <w:name w:val="General"/>
          <w:gallery w:val="placeholder"/>
        </w:category>
        <w:types>
          <w:type w:val="bbPlcHdr"/>
        </w:types>
        <w:behaviors>
          <w:behavior w:val="content"/>
        </w:behaviors>
        <w:guid w:val="{757FA870-D7B8-4D07-B038-E1E8D580F7D7}"/>
      </w:docPartPr>
      <w:docPartBody>
        <w:p w:rsidR="002536E7" w:rsidRDefault="001359BA" w:rsidP="001359BA">
          <w:pPr>
            <w:pStyle w:val="01EE1C7859204274A669423EC64EE1001"/>
          </w:pPr>
          <w:r w:rsidRPr="00DA1A90">
            <w:rPr>
              <w:rStyle w:val="Helyrzszveg"/>
            </w:rPr>
            <w:t>Choose an item.</w:t>
          </w:r>
        </w:p>
      </w:docPartBody>
    </w:docPart>
    <w:docPart>
      <w:docPartPr>
        <w:name w:val="D404D71EE61B44F68217F5015889DA12"/>
        <w:category>
          <w:name w:val="General"/>
          <w:gallery w:val="placeholder"/>
        </w:category>
        <w:types>
          <w:type w:val="bbPlcHdr"/>
        </w:types>
        <w:behaviors>
          <w:behavior w:val="content"/>
        </w:behaviors>
        <w:guid w:val="{A0BB575F-9042-4C4F-B22F-EEA879E69A3D}"/>
      </w:docPartPr>
      <w:docPartBody>
        <w:p w:rsidR="002536E7" w:rsidRDefault="001359BA" w:rsidP="001359BA">
          <w:pPr>
            <w:pStyle w:val="D404D71EE61B44F68217F5015889DA121"/>
          </w:pPr>
          <w:r w:rsidRPr="00DA1A90">
            <w:rPr>
              <w:rStyle w:val="Helyrzszveg"/>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EE"/>
    <w:family w:val="roman"/>
    <w:pitch w:val="variable"/>
    <w:sig w:usb0="00000287" w:usb1="00000000" w:usb2="00000000" w:usb3="00000000" w:csb0="0000009F" w:csb1="00000000"/>
  </w:font>
  <w:font w:name="Tahoma">
    <w:altName w:val="Device Font 10cpi"/>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06"/>
    <w:rsid w:val="00016987"/>
    <w:rsid w:val="00025975"/>
    <w:rsid w:val="000A6A45"/>
    <w:rsid w:val="000B0BCD"/>
    <w:rsid w:val="000B5175"/>
    <w:rsid w:val="000C0B68"/>
    <w:rsid w:val="000D5520"/>
    <w:rsid w:val="001148FD"/>
    <w:rsid w:val="001359BA"/>
    <w:rsid w:val="0015768C"/>
    <w:rsid w:val="0019460C"/>
    <w:rsid w:val="001B4710"/>
    <w:rsid w:val="001C56A6"/>
    <w:rsid w:val="001D6E23"/>
    <w:rsid w:val="001E4F81"/>
    <w:rsid w:val="00204B72"/>
    <w:rsid w:val="00204E2C"/>
    <w:rsid w:val="002536E7"/>
    <w:rsid w:val="00254E75"/>
    <w:rsid w:val="002562AB"/>
    <w:rsid w:val="002621FC"/>
    <w:rsid w:val="002B4B7F"/>
    <w:rsid w:val="00302EA4"/>
    <w:rsid w:val="003125A3"/>
    <w:rsid w:val="0034145D"/>
    <w:rsid w:val="00345FD3"/>
    <w:rsid w:val="00367A0B"/>
    <w:rsid w:val="00372212"/>
    <w:rsid w:val="00397A90"/>
    <w:rsid w:val="004046E2"/>
    <w:rsid w:val="00417539"/>
    <w:rsid w:val="004250C2"/>
    <w:rsid w:val="004570C8"/>
    <w:rsid w:val="00466624"/>
    <w:rsid w:val="004D5F18"/>
    <w:rsid w:val="004E0349"/>
    <w:rsid w:val="004E03B7"/>
    <w:rsid w:val="004E4CF9"/>
    <w:rsid w:val="005217F9"/>
    <w:rsid w:val="005846D0"/>
    <w:rsid w:val="005D66AB"/>
    <w:rsid w:val="0061105B"/>
    <w:rsid w:val="006136D3"/>
    <w:rsid w:val="006954E6"/>
    <w:rsid w:val="006B3F68"/>
    <w:rsid w:val="006C3540"/>
    <w:rsid w:val="006D3543"/>
    <w:rsid w:val="00701E25"/>
    <w:rsid w:val="00726758"/>
    <w:rsid w:val="007730CF"/>
    <w:rsid w:val="007B42C9"/>
    <w:rsid w:val="007F21DD"/>
    <w:rsid w:val="00813189"/>
    <w:rsid w:val="008222A0"/>
    <w:rsid w:val="00836D47"/>
    <w:rsid w:val="00872189"/>
    <w:rsid w:val="00893CF1"/>
    <w:rsid w:val="008B15B1"/>
    <w:rsid w:val="00917FDB"/>
    <w:rsid w:val="00931A27"/>
    <w:rsid w:val="009522B0"/>
    <w:rsid w:val="00990202"/>
    <w:rsid w:val="009B3538"/>
    <w:rsid w:val="009B4CBD"/>
    <w:rsid w:val="009B6B9C"/>
    <w:rsid w:val="009C006F"/>
    <w:rsid w:val="009E13DA"/>
    <w:rsid w:val="00A349D5"/>
    <w:rsid w:val="00A733B0"/>
    <w:rsid w:val="00AB533C"/>
    <w:rsid w:val="00AD54F9"/>
    <w:rsid w:val="00AF0101"/>
    <w:rsid w:val="00B07345"/>
    <w:rsid w:val="00B1067C"/>
    <w:rsid w:val="00B11B3A"/>
    <w:rsid w:val="00B22006"/>
    <w:rsid w:val="00B46CAE"/>
    <w:rsid w:val="00BD516C"/>
    <w:rsid w:val="00BE51AB"/>
    <w:rsid w:val="00BF7EC8"/>
    <w:rsid w:val="00C12FCA"/>
    <w:rsid w:val="00C712DE"/>
    <w:rsid w:val="00C922CC"/>
    <w:rsid w:val="00CD08BC"/>
    <w:rsid w:val="00D52831"/>
    <w:rsid w:val="00D71127"/>
    <w:rsid w:val="00D90B8E"/>
    <w:rsid w:val="00D96474"/>
    <w:rsid w:val="00DA328D"/>
    <w:rsid w:val="00DC3796"/>
    <w:rsid w:val="00DC4211"/>
    <w:rsid w:val="00DE3908"/>
    <w:rsid w:val="00DE3B5C"/>
    <w:rsid w:val="00DF5BC0"/>
    <w:rsid w:val="00EB1558"/>
    <w:rsid w:val="00EB435C"/>
    <w:rsid w:val="00EE3D34"/>
    <w:rsid w:val="00F004CE"/>
    <w:rsid w:val="00F1692E"/>
    <w:rsid w:val="00F40B81"/>
    <w:rsid w:val="00F81463"/>
    <w:rsid w:val="00F9092B"/>
    <w:rsid w:val="00FA2730"/>
    <w:rsid w:val="00FA322C"/>
    <w:rsid w:val="00FD76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1359BA"/>
    <w:rPr>
      <w:color w:val="808080"/>
    </w:rPr>
  </w:style>
  <w:style w:type="paragraph" w:customStyle="1" w:styleId="BB304192735D4F2E9B95179F2819F8531">
    <w:name w:val="BB304192735D4F2E9B95179F2819F8531"/>
    <w:rsid w:val="001359BA"/>
    <w:pPr>
      <w:spacing w:after="250" w:line="276" w:lineRule="auto"/>
      <w:jc w:val="both"/>
    </w:pPr>
    <w:rPr>
      <w:color w:val="1A1A1A" w:themeColor="background1" w:themeShade="1A"/>
      <w:szCs w:val="20"/>
      <w:lang w:eastAsia="en-US"/>
    </w:rPr>
  </w:style>
  <w:style w:type="paragraph" w:customStyle="1" w:styleId="01EE1C7859204274A669423EC64EE1001">
    <w:name w:val="01EE1C7859204274A669423EC64EE1001"/>
    <w:rsid w:val="001359BA"/>
    <w:pPr>
      <w:spacing w:after="250" w:line="276" w:lineRule="auto"/>
      <w:jc w:val="both"/>
    </w:pPr>
    <w:rPr>
      <w:color w:val="1A1A1A" w:themeColor="background1" w:themeShade="1A"/>
      <w:szCs w:val="20"/>
      <w:lang w:eastAsia="en-US"/>
    </w:rPr>
  </w:style>
  <w:style w:type="paragraph" w:customStyle="1" w:styleId="D404D71EE61B44F68217F5015889DA121">
    <w:name w:val="D404D71EE61B44F68217F5015889DA121"/>
    <w:rsid w:val="001359BA"/>
    <w:pPr>
      <w:spacing w:after="250" w:line="276" w:lineRule="auto"/>
      <w:jc w:val="both"/>
    </w:pPr>
    <w:rPr>
      <w:color w:val="1A1A1A" w:themeColor="background1" w:themeShade="1A"/>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SMA DEF">
      <a:dk1>
        <a:srgbClr val="00379F"/>
      </a:dk1>
      <a:lt1>
        <a:srgbClr val="F0F0F0"/>
      </a:lt1>
      <a:dk2>
        <a:srgbClr val="007EFF"/>
      </a:dk2>
      <a:lt2>
        <a:srgbClr val="7BD200"/>
      </a:lt2>
      <a:accent1>
        <a:srgbClr val="34009F"/>
      </a:accent1>
      <a:accent2>
        <a:srgbClr val="DB5700"/>
      </a:accent2>
      <a:accent3>
        <a:srgbClr val="C1C1DE"/>
      </a:accent3>
      <a:accent4>
        <a:srgbClr val="BBD649"/>
      </a:accent4>
      <a:accent5>
        <a:srgbClr val="0174AF"/>
      </a:accent5>
      <a:accent6>
        <a:srgbClr val="FF0000"/>
      </a:accent6>
      <a:hlink>
        <a:srgbClr val="34009F"/>
      </a:hlink>
      <a:folHlink>
        <a:srgbClr val="0174A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CSDR Policy Document" ma:contentTypeID="0x0101008D9E5D2C101BA04B85C7EB08C6516E400700BB25F926E919F64090425C9EF4520705" ma:contentTypeVersion="24" ma:contentTypeDescription="" ma:contentTypeScope="" ma:versionID="f9e7b04ccf8db837857a5289583f5013">
  <xsd:schema xmlns:xsd="http://www.w3.org/2001/XMLSchema" xmlns:xs="http://www.w3.org/2001/XMLSchema" xmlns:p="http://schemas.microsoft.com/office/2006/metadata/properties" xmlns:ns2="d0fb0f98-34f9-4d57-9559-eb8efd17aa5e" xmlns:ns3="5a5eb802-1f3d-4eda-85ad-9ab724117a97" targetNamespace="http://schemas.microsoft.com/office/2006/metadata/properties" ma:root="true" ma:fieldsID="56b577c044272ce8756c5ba86f1bf5dd" ns2:_="" ns3:_="">
    <xsd:import namespace="d0fb0f98-34f9-4d57-9559-eb8efd17aa5e"/>
    <xsd:import namespace="5a5eb802-1f3d-4eda-85ad-9ab724117a97"/>
    <xsd:element name="properties">
      <xsd:complexType>
        <xsd:sequence>
          <xsd:element name="documentManagement">
            <xsd:complexType>
              <xsd:all>
                <xsd:element ref="ns2:Year"/>
                <xsd:element ref="ns2:MeetingDate" minOccurs="0"/>
                <xsd:element ref="ns2:TaxCatchAll" minOccurs="0"/>
                <xsd:element ref="ns2:TaxCatchAllLabel" minOccurs="0"/>
                <xsd:element ref="ns2:eed0a0b2ea6941718a34434e243f3d8f" minOccurs="0"/>
                <xsd:element ref="ns2:j69a081f486747f6ac8a5aeed63facfd" minOccurs="0"/>
                <xsd:element ref="ns2:a9b3b1dad23b4ba58c3f3e36a96e1d9c" minOccurs="0"/>
                <xsd:element ref="ns2:bce29119141747ccb9ac7d87218ed4af" minOccurs="0"/>
                <xsd:element ref="ns2:caa5aeb1a6644849b60fbe2335e12657" minOccurs="0"/>
                <xsd:element ref="ns2:n644e5dfaa29486bad4a4fc019c6d2df"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Year" ma:index="6" ma:displayName="Year" ma:internalName="Year" ma:readOnly="false">
      <xsd:simpleType>
        <xsd:restriction base="dms:Text">
          <xsd:maxLength value="4"/>
        </xsd:restriction>
      </xsd:simpleType>
    </xsd:element>
    <xsd:element name="MeetingDate" ma:index="8" nillable="true" ma:displayName="Meeting Date" ma:format="DateOnly" ma:internalName="MeetingDate" ma:readOnly="false">
      <xsd:simpleType>
        <xsd:restriction base="dms:DateTime"/>
      </xsd:simpleType>
    </xsd:element>
    <xsd:element name="TaxCatchAll" ma:index="9"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eed0a0b2ea6941718a34434e243f3d8f" ma:index="18" nillable="true"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19"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0"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bce29119141747ccb9ac7d87218ed4af" ma:index="21" nillable="true" ma:taxonomy="true" ma:internalName="bce29119141747ccb9ac7d87218ed4af" ma:taxonomyFieldName="TeamName" ma:displayName="Team Name" ma:readOnly="false"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caa5aeb1a6644849b60fbe2335e12657" ma:index="22" nillable="true" ma:taxonomy="true" ma:internalName="caa5aeb1a6644849b60fbe2335e12657" ma:taxonomyFieldName="Topic" ma:displayName="Topic" ma:readOnly="false" ma:fieldId="{caa5aeb1-a664-4849-b60f-be2335e12657}" ma:sspId="d4b01e31-ead0-4f68-a8e9-2aaca35f2e62" ma:termSetId="51e1a0bf-1753-432d-a0a9-3ddff6f2db29" ma:anchorId="00000000-0000-0000-0000-000000000000" ma:open="true" ma:isKeyword="false">
      <xsd:complexType>
        <xsd:sequence>
          <xsd:element ref="pc:Terms" minOccurs="0" maxOccurs="1"/>
        </xsd:sequence>
      </xsd:complexType>
    </xsd:element>
    <xsd:element name="n644e5dfaa29486bad4a4fc019c6d2df" ma:index="23" nillable="true" ma:taxonomy="true" ma:internalName="n644e5dfaa29486bad4a4fc019c6d2df" ma:taxonomyFieldName="SubTopic" ma:displayName="Sub Topic" ma:readOnly="false" ma:fieldId="{7644e5df-aa29-486b-ad4a-4fc019c6d2df}" ma:sspId="d4b01e31-ead0-4f68-a8e9-2aaca35f2e62" ma:termSetId="90688103-1e8a-4f61-b7e0-9f62eca5dc1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5eb802-1f3d-4eda-85ad-9ab724117a97"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0fb0f98-34f9-4d57-9559-eb8efd17aa5e">
      <Value>6</Value>
      <Value>306</Value>
      <Value>282</Value>
      <Value>303</Value>
      <Value>43</Value>
    </TaxCatchAll>
    <_dlc_DocId xmlns="d0fb0f98-34f9-4d57-9559-eb8efd17aa5e">ESMA74-2119945926-3558</_dlc_DocId>
    <_dlc_DocIdUrl xmlns="d0fb0f98-34f9-4d57-9559-eb8efd17aa5e">
      <Url>https://securitiesandmarketsauth.sharepoint.com/sites/sherpa-trdu/_layouts/15/DocIdRedir.aspx?ID=ESMA74-2119945926-3558</Url>
      <Description>ESMA74-2119945926-3558</Description>
    </_dlc_DocIdUrl>
    <_dlc_DocIdPersistId xmlns="d0fb0f98-34f9-4d57-9559-eb8efd17aa5e" xsi:nil="true"/>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Call for Evidence</TermName>
          <TermId xmlns="http://schemas.microsoft.com/office/infopath/2007/PartnerControls">4dd13041-d074-4513-b0c9-9d450ea451f0</TermId>
        </TermInfo>
      </Terms>
    </eed0a0b2ea6941718a34434e243f3d8f>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CSDR Guidelines - Guidelines on standard and procedures and messaging protocols</TermName>
          <TermId xmlns="http://schemas.microsoft.com/office/infopath/2007/PartnerControls">3ca43be6-aa6c-4283-9a7d-701ef12ffbf8</TermId>
        </TermInfo>
      </Terms>
    </n644e5dfaa29486bad4a4fc019c6d2df>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MeetingDate xmlns="d0fb0f98-34f9-4d57-9559-eb8efd17aa5e" xsi:nil="true"/>
    <Year xmlns="d0fb0f98-34f9-4d57-9559-eb8efd17aa5e">2017</Year>
    <a9b3b1dad23b4ba58c3f3e36a96e1d9c xmlns="d0fb0f98-34f9-4d57-9559-eb8efd17aa5e">
      <Terms xmlns="http://schemas.microsoft.com/office/infopath/2007/PartnerControls"/>
    </a9b3b1dad23b4ba58c3f3e36a96e1d9c>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Post-Trading</TermName>
          <TermId xmlns="http://schemas.microsoft.com/office/infopath/2007/PartnerControls">22dee67e-8766-4361-bbd4-81c804883283</TermId>
        </TermInfo>
      </Terms>
    </bce29119141747ccb9ac7d87218ed4af>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CSDR - CSDR Guidelines</TermName>
          <TermId xmlns="http://schemas.microsoft.com/office/infopath/2007/PartnerControls">cd475a22-9b3b-4729-8ef6-437839e27836</TermId>
        </TermInfo>
      </Terms>
    </caa5aeb1a6644849b60fbe2335e12657>
    <lcf76f155ced4ddcb4097134ff3c332f xmlns="5a5eb802-1f3d-4eda-85ad-9ab724117a97">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8F2DF-DA9D-4E3B-AF8A-ABDFC913518A}">
  <ds:schemaRefs>
    <ds:schemaRef ds:uri="http://schemas.microsoft.com/sharepoint/v3/contenttype/forms"/>
  </ds:schemaRefs>
</ds:datastoreItem>
</file>

<file path=customXml/itemProps2.xml><?xml version="1.0" encoding="utf-8"?>
<ds:datastoreItem xmlns:ds="http://schemas.openxmlformats.org/officeDocument/2006/customXml" ds:itemID="{725CE82A-6C3D-41FC-996B-4F7F2BD193E6}">
  <ds:schemaRefs>
    <ds:schemaRef ds:uri="http://schemas.microsoft.com/sharepoint/events"/>
  </ds:schemaRefs>
</ds:datastoreItem>
</file>

<file path=customXml/itemProps3.xml><?xml version="1.0" encoding="utf-8"?>
<ds:datastoreItem xmlns:ds="http://schemas.openxmlformats.org/officeDocument/2006/customXml" ds:itemID="{88A39B4A-D9D5-4D16-9BAB-D73CCF82F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5a5eb802-1f3d-4eda-85ad-9ab724117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E7858C-3128-45EF-AE36-4A7D702B3BF5}">
  <ds:schemaRefs>
    <ds:schemaRef ds:uri="http://schemas.microsoft.com/office/2006/metadata/properties"/>
    <ds:schemaRef ds:uri="http://schemas.microsoft.com/office/infopath/2007/PartnerControls"/>
    <ds:schemaRef ds:uri="d0fb0f98-34f9-4d57-9559-eb8efd17aa5e"/>
    <ds:schemaRef ds:uri="5a5eb802-1f3d-4eda-85ad-9ab724117a97"/>
  </ds:schemaRefs>
</ds:datastoreItem>
</file>

<file path=customXml/itemProps5.xml><?xml version="1.0" encoding="utf-8"?>
<ds:datastoreItem xmlns:ds="http://schemas.openxmlformats.org/officeDocument/2006/customXml" ds:itemID="{D45E8DB7-9625-4A6C-BC69-4BD924304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1539</Words>
  <Characters>10625</Characters>
  <Application>Microsoft Office Word</Application>
  <DocSecurity>8</DocSecurity>
  <Lines>88</Lines>
  <Paragraphs>24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dc:creator>
  <cp:keywords/>
  <cp:lastModifiedBy>Ceglédi László</cp:lastModifiedBy>
  <cp:revision>2</cp:revision>
  <cp:lastPrinted>2023-09-09T00:53:00Z</cp:lastPrinted>
  <dcterms:created xsi:type="dcterms:W3CDTF">2026-06-24T10:12:00Z</dcterms:created>
  <dcterms:modified xsi:type="dcterms:W3CDTF">2026-06-24T10:12:00Z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0x0101008D9E5D2C101BA04B85C7EB08C6516E400700BB25F926E919F64090425C9EF4520705</vt:lpwstr>
  </property>
  <property fmtid="{D5CDD505-2E9C-101B-9397-08002B2CF9AE}" pid="3" name="mf50acab3f6949599688191e8740e810">
    <vt:lpwstr>Regular|07f1e362-856b-423d-bea6-a14079762141</vt:lpwstr>
  </property>
  <property fmtid="{D5CDD505-2E9C-101B-9397-08002B2CF9AE}" pid="4" name="n84bf37b4eaf4fd99e887816221de8a8">
    <vt:lpwstr>EN|f7e7f686-dfa7-4032-a218-a5881e990598</vt:lpwstr>
  </property>
  <property fmtid="{D5CDD505-2E9C-101B-9397-08002B2CF9AE}" pid="5" name="ESMATemplatesConfidentialityLevel">
    <vt:lpwstr>17;#Public|a0c619ff-bd46-48f0-b213-6b7c03fe156d</vt:lpwstr>
  </property>
  <property fmtid="{D5CDD505-2E9C-101B-9397-08002B2CF9AE}" pid="6" name="ESMATemplatesTopic">
    <vt:lpwstr>58;#Report|066a9501-23d0-4103-814a-86d99d41b931</vt:lpwstr>
  </property>
  <property fmtid="{D5CDD505-2E9C-101B-9397-08002B2CF9AE}" pid="7" name="_dlc_DocIdItemGuid">
    <vt:lpwstr>c4e6c984-02be-4543-b2d4-74068a407203</vt:lpwstr>
  </property>
  <property fmtid="{D5CDD505-2E9C-101B-9397-08002B2CF9AE}" pid="8" name="Topic">
    <vt:lpwstr>303</vt:lpwstr>
  </property>
  <property fmtid="{D5CDD505-2E9C-101B-9397-08002B2CF9AE}" pid="9" name="ConfidentialityLevel">
    <vt:lpwstr>6;#Regular|07f1e362-856b-423d-bea6-a14079762141</vt:lpwstr>
  </property>
  <property fmtid="{D5CDD505-2E9C-101B-9397-08002B2CF9AE}" pid="10" name="DocumentType">
    <vt:lpwstr>282;#Call for Evidence|4dd13041-d074-4513-b0c9-9d450ea451f0</vt:lpwstr>
  </property>
  <property fmtid="{D5CDD505-2E9C-101B-9397-08002B2CF9AE}" pid="11" name="Order">
    <vt:r8>52000</vt:r8>
  </property>
  <property fmtid="{D5CDD505-2E9C-101B-9397-08002B2CF9AE}" pid="12" name="DocumentSetDescription">
    <vt:lpwstr/>
  </property>
  <property fmtid="{D5CDD505-2E9C-101B-9397-08002B2CF9AE}" pid="13" name="TeamName">
    <vt:lpwstr>43</vt:lpwstr>
  </property>
  <property fmtid="{D5CDD505-2E9C-101B-9397-08002B2CF9AE}" pid="14" name="MediaServiceImageTags">
    <vt:lpwstr/>
  </property>
  <property fmtid="{D5CDD505-2E9C-101B-9397-08002B2CF9AE}" pid="15" name="SubTopic">
    <vt:lpwstr>306</vt:lpwstr>
  </property>
  <property fmtid="{D5CDD505-2E9C-101B-9397-08002B2CF9AE}" pid="16" name="_ExtendedDescription">
    <vt:lpwstr/>
  </property>
  <property fmtid="{D5CDD505-2E9C-101B-9397-08002B2CF9AE}" pid="17" name="URL">
    <vt:lpwstr/>
  </property>
  <property fmtid="{D5CDD505-2E9C-101B-9397-08002B2CF9AE}" pid="18" name="MSIP_Label_05ae7051-b702-462d-8e81-9ac0b6085f00_Removed">
    <vt:lpwstr>False</vt:lpwstr>
  </property>
  <property fmtid="{D5CDD505-2E9C-101B-9397-08002B2CF9AE}" pid="19" name="MSIP_Label_05ae7051-b702-462d-8e81-9ac0b6085f00_ActionId">
    <vt:lpwstr>eed8db07-3a95-4776-bf64-2fe769d96685</vt:lpwstr>
  </property>
  <property fmtid="{D5CDD505-2E9C-101B-9397-08002B2CF9AE}" pid="20" name="MSIP_Label_05ae7051-b702-462d-8e81-9ac0b6085f00_Name">
    <vt:lpwstr>Regular</vt:lpwstr>
  </property>
  <property fmtid="{D5CDD505-2E9C-101B-9397-08002B2CF9AE}" pid="21" name="MSIP_Label_05ae7051-b702-462d-8e81-9ac0b6085f00_SetDate">
    <vt:lpwstr>2025-06-17T16:05:48Z</vt:lpwstr>
  </property>
  <property fmtid="{D5CDD505-2E9C-101B-9397-08002B2CF9AE}" pid="22" name="MSIP_Label_05ae7051-b702-462d-8e81-9ac0b6085f00_SiteId">
    <vt:lpwstr>e406f268-4ae7-4c80-8994-02493da00c03</vt:lpwstr>
  </property>
  <property fmtid="{D5CDD505-2E9C-101B-9397-08002B2CF9AE}" pid="23" name="MSIP_Label_05ae7051-b702-462d-8e81-9ac0b6085f00_Enabled">
    <vt:lpwstr>True</vt:lpwstr>
  </property>
  <property fmtid="{D5CDD505-2E9C-101B-9397-08002B2CF9AE}" pid="24" name="MSIP_Label_05ae7051-b702-462d-8e81-9ac0b6085f00_Extended_MSFT_Method">
    <vt:lpwstr>Standard</vt:lpwstr>
  </property>
  <property fmtid="{D5CDD505-2E9C-101B-9397-08002B2CF9AE}" pid="25" name="docLang">
    <vt:lpwstr>en</vt:lpwstr>
  </property>
  <property fmtid="{D5CDD505-2E9C-101B-9397-08002B2CF9AE}" pid="26" name="MSIP_Label_943e0687-f175-4b9c-b2f5-83c4b4db97be_Enabled">
    <vt:lpwstr>true</vt:lpwstr>
  </property>
  <property fmtid="{D5CDD505-2E9C-101B-9397-08002B2CF9AE}" pid="27" name="MSIP_Label_943e0687-f175-4b9c-b2f5-83c4b4db97be_SetDate">
    <vt:lpwstr>2026-06-06T20:06:42Z</vt:lpwstr>
  </property>
  <property fmtid="{D5CDD505-2E9C-101B-9397-08002B2CF9AE}" pid="28" name="MSIP_Label_943e0687-f175-4b9c-b2f5-83c4b4db97be_Method">
    <vt:lpwstr>Standard</vt:lpwstr>
  </property>
  <property fmtid="{D5CDD505-2E9C-101B-9397-08002B2CF9AE}" pid="29" name="MSIP_Label_943e0687-f175-4b9c-b2f5-83c4b4db97be_Name">
    <vt:lpwstr>General (visual mark)</vt:lpwstr>
  </property>
  <property fmtid="{D5CDD505-2E9C-101B-9397-08002B2CF9AE}" pid="30" name="MSIP_Label_943e0687-f175-4b9c-b2f5-83c4b4db97be_SiteId">
    <vt:lpwstr>9b511fda-f0b1-43a5-b06e-1e720f64520a</vt:lpwstr>
  </property>
  <property fmtid="{D5CDD505-2E9C-101B-9397-08002B2CF9AE}" pid="31" name="MSIP_Label_943e0687-f175-4b9c-b2f5-83c4b4db97be_ActionId">
    <vt:lpwstr>df2971e9-514b-46c6-ba34-dd865de1950b</vt:lpwstr>
  </property>
  <property fmtid="{D5CDD505-2E9C-101B-9397-08002B2CF9AE}" pid="32" name="MSIP_Label_943e0687-f175-4b9c-b2f5-83c4b4db97be_ContentBits">
    <vt:lpwstr>2</vt:lpwstr>
  </property>
  <property fmtid="{D5CDD505-2E9C-101B-9397-08002B2CF9AE}" pid="33" name="MSIP_Label_943e0687-f175-4b9c-b2f5-83c4b4db97be_Tag">
    <vt:lpwstr>10, 3, 0, 1</vt:lpwstr>
  </property>
</Properties>
</file>