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0001DF16" w:rsidR="00E40D2C" w:rsidRPr="00557BD2" w:rsidRDefault="00783B40">
                <w:r>
                  <w:t>EuropeanIssuers</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5134BAE5" w:rsidR="00E40D2C" w:rsidRDefault="00783B40">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7033DA1F" w:rsidR="002262FA" w:rsidRDefault="00783B40"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5815548B" w:rsidR="00E40D2C" w:rsidRPr="00557BD2" w:rsidRDefault="00783B40">
                <w:r>
                  <w:t>Belgium</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74845BAD" w14:textId="77777777" w:rsidR="003A33E5" w:rsidRDefault="003A33E5" w:rsidP="003A33E5">
      <w:permStart w:id="1150511936" w:edGrp="everyone"/>
      <w:r>
        <w:t>TYPE YOUR TEXT HERE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77777777" w:rsidR="003A33E5" w:rsidRDefault="003A33E5" w:rsidP="003A33E5">
      <w:permStart w:id="1720911874" w:edGrp="everyone"/>
      <w:r>
        <w:t>TYPE YOUR TEXT HERE</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47C8C198" w14:textId="77777777" w:rsidR="003A33E5" w:rsidRDefault="003A33E5" w:rsidP="003A33E5">
      <w:permStart w:id="1070029581" w:edGrp="everyone"/>
      <w:r>
        <w:t>TYPE YOUR TEXT HERE</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37E368FA" w14:textId="77777777" w:rsidR="003A33E5" w:rsidRDefault="003A33E5" w:rsidP="003A33E5">
      <w:permStart w:id="856752782" w:edGrp="everyone"/>
      <w:r>
        <w:t>TYPE YOUR TEXT HERE</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001B0622" w14:textId="77777777" w:rsidR="003A33E5" w:rsidRDefault="003A33E5" w:rsidP="003A33E5">
      <w:permStart w:id="617826185" w:edGrp="everyone"/>
      <w:r>
        <w:t>TYPE YOUR TEXT HERE</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39AAB43" w14:textId="77777777" w:rsidR="003A33E5" w:rsidRDefault="003A33E5" w:rsidP="003A33E5">
      <w:permStart w:id="1898151376" w:edGrp="everyone"/>
      <w:r>
        <w:t>TYPE YOUR TEXT HERE</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0B03E64C" w14:textId="464E61F0" w:rsidR="00783B40" w:rsidRPr="00783B40" w:rsidRDefault="00783B40" w:rsidP="00783B40">
      <w:pPr>
        <w:rPr>
          <w:lang w:val="en-US"/>
        </w:rPr>
      </w:pPr>
      <w:permStart w:id="1102657477" w:edGrp="everyone"/>
      <w:r w:rsidRPr="00783B40">
        <w:rPr>
          <w:i/>
          <w:iCs/>
        </w:rPr>
        <w:t>Issuers have a strong interest in efficient, liquid trading of their shares and in high quality price formation that treats investors in an appropriately equal and transparent manner. They therefore support a framework in which regulated markets and other trading venues are subject to fair and balanced regulation, enabling transparent and reliable price discovery, recognising the specific needs of different investor groups and ensuring competition.</w:t>
      </w:r>
    </w:p>
    <w:p w14:paraId="7A75D0EE" w14:textId="2FA6AA08" w:rsidR="005439CE" w:rsidRDefault="00783B40" w:rsidP="00783B40">
      <w:r w:rsidRPr="00783B40">
        <w:rPr>
          <w:i/>
          <w:iCs/>
        </w:rPr>
        <w:t>In the current environment, liquidity in a single share can be spread across multiple trading and execution venues, thereby adding to the fragmentation of the European market, as evidenced by the ESMA report. As laid down in our position on the MISP proposals, for issuers this can result in a higher degree of opacity regarding trading activities and a greater risk of inefficient price formation, which we believe should be addressed as a matter of priority. The Commission's proposals to reverse the trend of liquidity fragmentation are not sufficient in that respect. More concrete measures are necessary.</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1A77713C" w14:textId="77777777" w:rsidR="003A33E5" w:rsidRDefault="003A33E5" w:rsidP="003A33E5">
      <w:permStart w:id="1746406015" w:edGrp="everyone"/>
      <w:r>
        <w:lastRenderedPageBreak/>
        <w:t>TYPE YOUR TEXT HERE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6CAB21E8" w14:textId="77777777" w:rsidR="003A33E5" w:rsidRDefault="003A33E5" w:rsidP="003A33E5">
      <w:permStart w:id="648821160" w:edGrp="everyone"/>
      <w:r>
        <w:t>TYPE YOUR TEXT HERE</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77777777" w:rsidR="003A33E5" w:rsidRDefault="003A33E5" w:rsidP="003A33E5">
      <w:permStart w:id="733371525" w:edGrp="everyone"/>
      <w:r>
        <w:t>TYPE YOUR TEXT HERE</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519514EE" w14:textId="77777777" w:rsidR="003A33E5" w:rsidRDefault="003A33E5" w:rsidP="003A33E5">
      <w:permStart w:id="14425139" w:edGrp="everyone"/>
      <w:r>
        <w:t>TYPE YOUR TEXT HERE</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455EA8AC" w14:textId="77777777" w:rsidR="003A33E5" w:rsidRDefault="003A33E5" w:rsidP="003A33E5">
      <w:permStart w:id="230633778" w:edGrp="everyone"/>
      <w:r>
        <w:t>TYPE YOUR TEXT HERE</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D4F73F8" w14:textId="77777777" w:rsidR="003A33E5" w:rsidRDefault="003A33E5" w:rsidP="003A33E5">
      <w:permStart w:id="834536465" w:edGrp="everyone"/>
      <w:r>
        <w:t>TYPE YOUR TEXT HERE</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77777777" w:rsidR="003A33E5" w:rsidRDefault="003A33E5" w:rsidP="003A33E5">
      <w:permStart w:id="54361316" w:edGrp="everyone"/>
      <w:r>
        <w:t>TYPE YOUR TEXT HERE</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1339EF68" w14:textId="77777777" w:rsidR="003A33E5" w:rsidRDefault="003A33E5" w:rsidP="003A33E5">
      <w:permStart w:id="1032677898" w:edGrp="everyone"/>
      <w:r>
        <w:t>TYPE YOUR TEXT HERE</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77777777" w:rsidR="003A33E5" w:rsidRDefault="003A33E5" w:rsidP="003A33E5">
      <w:permStart w:id="1672904074" w:edGrp="everyone"/>
      <w:r>
        <w:t>TYPE YOUR TEXT HERE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16CC736F" w14:textId="77777777" w:rsidR="003A33E5" w:rsidRDefault="003A33E5" w:rsidP="003A33E5">
      <w:permStart w:id="529949636" w:edGrp="everyone"/>
      <w:r>
        <w:t>TYPE YOUR TEXT HERE</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1487637" w14:textId="77777777" w:rsidR="003A33E5" w:rsidRDefault="003A33E5" w:rsidP="003A33E5">
      <w:permStart w:id="818545257" w:edGrp="everyone"/>
      <w:r>
        <w:t>TYPE YOUR TEXT HERE</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DF39E0B" w14:textId="77777777" w:rsidR="003A33E5" w:rsidRDefault="003A33E5" w:rsidP="003A33E5">
      <w:permStart w:id="1751220061" w:edGrp="everyone"/>
      <w:r>
        <w:t>TYPE YOUR TEXT HERE</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3ABEBC2" w14:textId="77777777" w:rsidR="003A33E5" w:rsidRDefault="003A33E5" w:rsidP="003A33E5">
      <w:permStart w:id="999231783" w:edGrp="everyone"/>
      <w:r>
        <w:t>TYPE YOUR TEXT HERE</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77777777" w:rsidR="003A33E5" w:rsidRDefault="003A33E5" w:rsidP="003A33E5">
      <w:permStart w:id="797907736" w:edGrp="everyone"/>
      <w:r>
        <w:t>TYPE YOUR TEXT HERE</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426A709B" w14:textId="77777777" w:rsidR="003A33E5" w:rsidRDefault="003A33E5" w:rsidP="003A33E5">
      <w:permStart w:id="165951741" w:edGrp="everyone"/>
      <w:r>
        <w:t>TYPE YOUR TEXT HERE</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77777777" w:rsidR="003A33E5" w:rsidRDefault="003A33E5" w:rsidP="003A33E5">
      <w:permStart w:id="1316118649" w:edGrp="everyone"/>
      <w:r>
        <w:t>TYPE YOUR TEXT HERE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77777777" w:rsidR="003A33E5" w:rsidRDefault="003A33E5" w:rsidP="003A33E5">
      <w:permStart w:id="1195064322" w:edGrp="everyone"/>
      <w:r>
        <w:t>TYPE YOUR TEXT HERE</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77777777" w:rsidR="003A33E5" w:rsidRDefault="003A33E5" w:rsidP="003A33E5">
      <w:permStart w:id="1509051285" w:edGrp="everyone"/>
      <w:r>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lastRenderedPageBreak/>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77777777" w:rsidR="003A33E5" w:rsidRDefault="003A33E5" w:rsidP="003A33E5">
      <w:permStart w:id="78797142" w:edGrp="everyone"/>
      <w:r>
        <w:t>TYPE YOUR TEXT HERE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96E5" w14:textId="77777777" w:rsidR="00BF4DB2" w:rsidRDefault="00BF4DB2" w:rsidP="007E7997">
      <w:pPr>
        <w:spacing w:line="240" w:lineRule="auto"/>
      </w:pPr>
      <w:r>
        <w:separator/>
      </w:r>
    </w:p>
  </w:endnote>
  <w:endnote w:type="continuationSeparator" w:id="0">
    <w:p w14:paraId="4D94AF02" w14:textId="77777777" w:rsidR="00BF4DB2" w:rsidRDefault="00BF4DB2" w:rsidP="007E7997">
      <w:pPr>
        <w:spacing w:line="240" w:lineRule="auto"/>
      </w:pPr>
      <w:r>
        <w:continuationSeparator/>
      </w:r>
    </w:p>
  </w:endnote>
  <w:endnote w:type="continuationNotice" w:id="1">
    <w:p w14:paraId="255DA03E" w14:textId="77777777" w:rsidR="00BF4DB2" w:rsidRDefault="00BF4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CF34" w14:textId="77777777" w:rsidR="00BF4DB2" w:rsidRDefault="00BF4DB2" w:rsidP="007E7997">
      <w:pPr>
        <w:spacing w:line="240" w:lineRule="auto"/>
      </w:pPr>
      <w:r>
        <w:separator/>
      </w:r>
    </w:p>
  </w:footnote>
  <w:footnote w:type="continuationSeparator" w:id="0">
    <w:p w14:paraId="08C7F5D3" w14:textId="77777777" w:rsidR="00BF4DB2" w:rsidRDefault="00BF4DB2" w:rsidP="007E7997">
      <w:pPr>
        <w:spacing w:line="240" w:lineRule="auto"/>
      </w:pPr>
      <w:r>
        <w:continuationSeparator/>
      </w:r>
    </w:p>
  </w:footnote>
  <w:footnote w:type="continuationNotice" w:id="1">
    <w:p w14:paraId="6117C98D" w14:textId="77777777" w:rsidR="00BF4DB2" w:rsidRDefault="00BF4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B7C"/>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B40"/>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DB2"/>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275B7C"/>
    <w:rsid w:val="0034145D"/>
    <w:rsid w:val="00372212"/>
    <w:rsid w:val="00414CAA"/>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46CAE"/>
    <w:rsid w:val="00CA74DD"/>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2342</Words>
  <Characters>13350</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European Issuers</cp:lastModifiedBy>
  <cp:revision>2</cp:revision>
  <cp:lastPrinted>2023-09-09T09:53:00Z</cp:lastPrinted>
  <dcterms:created xsi:type="dcterms:W3CDTF">2026-06-30T13:45:00Z</dcterms:created>
  <dcterms:modified xsi:type="dcterms:W3CDTF">2026-06-30T13:45:00Z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