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Content>
            <w:tc>
              <w:tcPr>
                <w:tcW w:w="5595" w:type="dxa"/>
                <w:shd w:val="clear" w:color="auto" w:fill="auto"/>
                <w:vAlign w:val="center"/>
              </w:tcPr>
              <w:p w14:paraId="633DB1B6" w14:textId="50A27CAB" w:rsidR="00C2682A" w:rsidRPr="00104E00" w:rsidRDefault="00E0258D" w:rsidP="00104E00">
                <w:pPr>
                  <w:jc w:val="left"/>
                  <w:rPr>
                    <w:rStyle w:val="PlaceholderText"/>
                  </w:rPr>
                </w:pPr>
                <w:r>
                  <w:rPr>
                    <w:rStyle w:val="PlaceholderText"/>
                  </w:rPr>
                  <w:t>Association of National Numbering Agencies BV/SRL</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1FC5F9E2" w:rsidR="00C2682A" w:rsidRPr="00104E00" w:rsidRDefault="00000000"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E0258D">
                  <w:t>Other Financial service providers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Content>
            <w:tc>
              <w:tcPr>
                <w:tcW w:w="5595" w:type="dxa"/>
                <w:shd w:val="clear" w:color="auto" w:fill="auto"/>
                <w:vAlign w:val="center"/>
              </w:tcPr>
              <w:p w14:paraId="4BD68813" w14:textId="7C9E0A8D" w:rsidR="00C2682A" w:rsidRPr="00104E00" w:rsidRDefault="00E0258D"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vAlign w:val="center"/>
              </w:tcPr>
              <w:p w14:paraId="204E7C89" w14:textId="124A7A19" w:rsidR="00C2682A" w:rsidRPr="00104E00" w:rsidRDefault="00E0258D" w:rsidP="00104E00">
                <w:pPr>
                  <w:jc w:val="left"/>
                </w:pPr>
                <w:r>
                  <w:t>Belgium</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749A37E5" w14:textId="77777777" w:rsidR="00131ECC" w:rsidRDefault="00131ECC" w:rsidP="00131ECC">
      <w:permStart w:id="651311428" w:edGrp="everyone"/>
      <w:r>
        <w:t>TYPE YOUR TEXT HERE</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7E6A8D87" w14:textId="77777777" w:rsidR="00E0258D" w:rsidRPr="00A812AB" w:rsidRDefault="00E0258D" w:rsidP="00E0258D">
      <w:permStart w:id="1252945268" w:edGrp="everyone"/>
      <w:r w:rsidRPr="00A812AB">
        <w:t xml:space="preserve">The Association of National Numbering Agencies (ANNA) welcomes ESMA’s proposal on the use of the revised ISIN as the identifier for OTC derivatives for transparency. </w:t>
      </w:r>
    </w:p>
    <w:p w14:paraId="58C46017" w14:textId="77777777" w:rsidR="00E0258D" w:rsidRPr="00A812AB" w:rsidRDefault="00E0258D" w:rsidP="00E0258D">
      <w:r w:rsidRPr="00A812AB">
        <w:t xml:space="preserve">By way of introduction, ANNA and its member National Numbering Agencies (NNAs), comprising more than 120 key market infrastructures, such as Stock Exchanges, CSDs, Central Banks, Data Vendors and Regulatory Bodies, are active contributors to the development, adoption, promotion and implementation of global financial standards. </w:t>
      </w:r>
    </w:p>
    <w:p w14:paraId="00A72980" w14:textId="77777777" w:rsidR="00E0258D" w:rsidRPr="00A812AB" w:rsidRDefault="00E0258D" w:rsidP="00E0258D">
      <w:r w:rsidRPr="00A812AB">
        <w:t xml:space="preserve">NNAs allocate International Securities Identification Numbers (ISIN - ISO 6166), Classification of Financial Instruments (CFI - IS0 10962) and Financial Instrument Short Names (FISN - ISO 18774) for more than 200 jurisdictions. Additionally, under the auspices of the International Organization for Standardization (ISO), ANNA is the Registration Authority for the ISIN and the FISN standards and established the Derivatives Service Bureau (DSB) Ltd, an ANNA subsidiary, for the assignment of ISIN, CFI and FISN to OTC derivatives. </w:t>
      </w:r>
    </w:p>
    <w:p w14:paraId="27EFD07E" w14:textId="77777777" w:rsidR="00E0258D" w:rsidRPr="00A812AB" w:rsidRDefault="00E0258D" w:rsidP="00E0258D">
      <w:pPr>
        <w:rPr>
          <w:rFonts w:eastAsia="Aptos"/>
        </w:rPr>
      </w:pPr>
      <w:r w:rsidRPr="00A812AB">
        <w:rPr>
          <w:rFonts w:eastAsia="Aptos"/>
        </w:rPr>
        <w:t>ANNA and the DSB support the global adoption, implementation, and use of ISO standards which are globally recognised and subject to a proven governance framework to ensure they evolve in line with user requirements</w:t>
      </w:r>
    </w:p>
    <w:p w14:paraId="361E4612" w14:textId="77777777" w:rsidR="00E0258D" w:rsidRPr="00A812AB" w:rsidRDefault="00E0258D" w:rsidP="00E0258D">
      <w:r w:rsidRPr="00A812AB">
        <w:t xml:space="preserve">ANNA welcomes ESMA’s proposal to use the revised ISIN for interest rate derivatives which addresses the daily issuance of new OTC ISINs for instruments which are otherwise the same. This point has been a reoccurring theme since the development of the ISIN as the OTC derivative instrument identifier, before the transparency use case was raised. </w:t>
      </w:r>
    </w:p>
    <w:p w14:paraId="4272ECC7" w14:textId="77777777" w:rsidR="00E0258D" w:rsidRPr="00A812AB" w:rsidRDefault="00E0258D" w:rsidP="00E0258D">
      <w:r w:rsidRPr="00A812AB">
        <w:t>The revised ISIN proposed by ESMA removes the expiry date for interest rate derivatives, which will improve the usability of the OTC ISIN by aligning with market convention so it meets the trans</w:t>
      </w:r>
      <w:r w:rsidRPr="00A812AB">
        <w:lastRenderedPageBreak/>
        <w:t>parency use case. Also, revising the OTC ISIN, with the changes being wrapped within the identifier will reduce the reporting burden as firms will continue to ingest the OTC ISIN and improve data accuracy without significant IT systems and workflow changes.</w:t>
      </w:r>
    </w:p>
    <w:p w14:paraId="4DF27458" w14:textId="77777777" w:rsidR="00E0258D" w:rsidRPr="00A812AB" w:rsidRDefault="00E0258D" w:rsidP="00E0258D">
      <w:pPr>
        <w:rPr>
          <w:rFonts w:eastAsia="Aptos"/>
        </w:rPr>
      </w:pPr>
      <w:r w:rsidRPr="00A812AB">
        <w:t xml:space="preserve">Finally, </w:t>
      </w:r>
      <w:r w:rsidRPr="00A812AB">
        <w:rPr>
          <w:rFonts w:eastAsia="Aptos"/>
        </w:rPr>
        <w:t xml:space="preserve">with respect to the ISO 6166 ISIN standard itself, no ISO development time is required as no change is needed to the standard. The ISO 6166 ISIN standard does not specify the implementation for OTC derivatives: this is the responsibility of ANNA, as the Registration Authority, and the DSB, as the numbering agency, through its governance framework, utilising the DSB Product Committee. The DSB Product Committee oversees the definitions of OTC derivatives identifiers and how they translate into data requirements. It is comprised of market participants and regulatory observers. </w:t>
      </w:r>
    </w:p>
    <w:p w14:paraId="69663CF1" w14:textId="3E579972" w:rsidR="00E0258D" w:rsidRPr="00A812AB" w:rsidRDefault="00E0258D" w:rsidP="00E0258D">
      <w:r w:rsidRPr="00A812AB">
        <w:rPr>
          <w:rFonts w:eastAsia="Aptos"/>
        </w:rPr>
        <w:t xml:space="preserve">Given the ISIN is an international standard used in different jurisdictions, ANNA and the DSB will work closely with ESMA, National Competent Authorities (NCAs) and </w:t>
      </w:r>
      <w:r w:rsidR="00FA6D52">
        <w:rPr>
          <w:rFonts w:eastAsia="Aptos"/>
        </w:rPr>
        <w:t xml:space="preserve">global </w:t>
      </w:r>
      <w:r w:rsidRPr="00A812AB">
        <w:rPr>
          <w:rFonts w:eastAsia="Aptos"/>
        </w:rPr>
        <w:t>market participants to ensure that whilst the transparency use case is met through the specifications of the European Commission’s delegated act, the supervisory functions and technical implementation impact on NCAs are also understood and mitigated to avoid unintended consequences.</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702506E" w14:textId="77777777" w:rsidR="00131ECC" w:rsidRDefault="00131ECC" w:rsidP="00131ECC">
      <w:permStart w:id="1795046886" w:edGrp="everyone"/>
      <w:r>
        <w:t>TYPE YOUR TEXT HERE</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61693342" w14:textId="77777777" w:rsidR="00E0258D" w:rsidRPr="00D327C4" w:rsidRDefault="00E0258D" w:rsidP="00E0258D">
      <w:permStart w:id="97283499" w:edGrp="everyone"/>
      <w:r w:rsidRPr="00D327C4">
        <w:t xml:space="preserve">We support ESMA’s proposal to use </w:t>
      </w:r>
      <w:r>
        <w:t xml:space="preserve">the </w:t>
      </w:r>
      <w:r w:rsidRPr="00D327C4">
        <w:t xml:space="preserve">revised ISIN as the OTC derivative identifier </w:t>
      </w:r>
      <w:r>
        <w:t xml:space="preserve">for interest rate derivatives </w:t>
      </w:r>
      <w:r w:rsidRPr="00D327C4">
        <w:t>as set out in question 2.</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lastRenderedPageBreak/>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49CAF130" w14:textId="77777777" w:rsidR="00131ECC" w:rsidRDefault="00131ECC" w:rsidP="00131ECC">
      <w:permStart w:id="1086263988" w:edGrp="everyone"/>
      <w:r>
        <w:t>TYPE YOUR TEXT HERE</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346A5E11" w14:textId="77777777" w:rsidR="00131ECC" w:rsidRDefault="00131ECC" w:rsidP="00131ECC">
      <w:permStart w:id="1304631682" w:edGrp="everyone"/>
      <w:r>
        <w:t>TYPE YOUR TEXT HERE</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4CDB0982" w14:textId="77777777" w:rsidR="00131ECC" w:rsidRDefault="00131ECC" w:rsidP="00131ECC">
      <w:permStart w:id="93025034" w:edGrp="everyone"/>
      <w:r>
        <w:t>TYPE YOUR TEXT HERE</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77777777" w:rsidR="00131ECC" w:rsidRDefault="00131ECC" w:rsidP="00131ECC">
      <w:permStart w:id="705578859" w:edGrp="everyone"/>
      <w:r>
        <w:t>TYPE YOUR TEXT HERE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lastRenderedPageBreak/>
        <w:t>&lt;ESMA_QUESTION_DERI_9&gt;</w:t>
      </w:r>
    </w:p>
    <w:p w14:paraId="1B0AA741" w14:textId="77777777" w:rsidR="00131ECC" w:rsidRDefault="00131ECC" w:rsidP="00131ECC">
      <w:permStart w:id="1464080814" w:edGrp="everyone"/>
      <w:r>
        <w:t>TYPE YOUR TEXT HERE</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77777777" w:rsidR="00131ECC" w:rsidRDefault="00131ECC" w:rsidP="00131ECC">
      <w:permStart w:id="1449010517" w:edGrp="everyone"/>
      <w:r>
        <w:t>TYPE YOUR TEXT HERE</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Default="00131ECC" w:rsidP="00131ECC">
      <w:permStart w:id="1274550268" w:edGrp="everyone"/>
      <w: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779E49F3" w14:textId="77777777" w:rsidR="00131ECC" w:rsidRDefault="00131ECC" w:rsidP="00131ECC">
      <w:permStart w:id="1248143207" w:edGrp="everyone"/>
      <w:r>
        <w:t>TYPE YOUR TEXT HERE</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lastRenderedPageBreak/>
        <w:t>&lt;ESMA_QUESTION_DERI_13&gt;</w:t>
      </w:r>
    </w:p>
    <w:p w14:paraId="1A192CAB" w14:textId="77777777" w:rsidR="00131ECC" w:rsidRDefault="00131ECC" w:rsidP="00131ECC">
      <w:permStart w:id="24068063" w:edGrp="everyone"/>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Default="00131ECC" w:rsidP="00131ECC">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Default="00131ECC" w:rsidP="00131ECC">
      <w:permStart w:id="121073060" w:edGrp="everyone"/>
      <w:r>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t>&lt;ESMA_QUESTION_DERI_16&gt;</w:t>
      </w:r>
    </w:p>
    <w:p w14:paraId="1E04C6F2" w14:textId="77777777" w:rsidR="00131ECC" w:rsidRDefault="00131ECC" w:rsidP="00131ECC">
      <w:permStart w:id="857082364" w:edGrp="everyone"/>
      <w: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580D179E" w14:textId="77777777" w:rsidR="00131ECC" w:rsidRDefault="00131ECC" w:rsidP="00131ECC">
      <w:permStart w:id="147460196" w:edGrp="everyone"/>
      <w:r>
        <w:t>TYPE YOUR TEXT HERE</w:t>
      </w:r>
    </w:p>
    <w:permEnd w:id="147460196"/>
    <w:p w14:paraId="094FFEDD" w14:textId="77777777" w:rsidR="00131ECC" w:rsidRDefault="00131ECC" w:rsidP="00131ECC">
      <w:r>
        <w:lastRenderedPageBreak/>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Default="00131ECC" w:rsidP="00131ECC">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14148BF6" w14:textId="77777777" w:rsidR="00131ECC" w:rsidRDefault="00131ECC" w:rsidP="00131ECC">
      <w:permStart w:id="1089237461" w:edGrp="everyone"/>
      <w:r>
        <w:t>TYPE YOUR TEXT HERE</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512CB597" w14:textId="77777777" w:rsidR="00131ECC" w:rsidRDefault="00131ECC" w:rsidP="00131ECC">
      <w:permStart w:id="1180527698" w:edGrp="everyone"/>
      <w:r>
        <w:t>TYPE YOUR TEXT HERE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8C5FF02" w14:textId="77777777" w:rsidR="00131ECC" w:rsidRDefault="00131ECC" w:rsidP="00131ECC">
      <w:permStart w:id="1980902739" w:edGrp="everyone"/>
      <w:r>
        <w:t>TYPE YOUR TEXT HERE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lastRenderedPageBreak/>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161DA439" w14:textId="77777777" w:rsidR="00131ECC" w:rsidRDefault="00131ECC" w:rsidP="00131ECC">
      <w:permStart w:id="1722902870" w:edGrp="everyone"/>
      <w:r>
        <w:t>TYPE YOUR TEXT HERE</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078C9BF8" w14:textId="77777777" w:rsidR="00131ECC" w:rsidRDefault="00131ECC" w:rsidP="00131ECC">
      <w:permStart w:id="467429827" w:edGrp="everyone"/>
      <w:r>
        <w:t>TYPE YOUR TEXT HERE</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59C69" w14:textId="77777777" w:rsidR="005E7A76" w:rsidRDefault="005E7A76" w:rsidP="00F716D4">
      <w:r>
        <w:separator/>
      </w:r>
    </w:p>
    <w:p w14:paraId="54AE0AD6" w14:textId="77777777" w:rsidR="005E7A76" w:rsidRDefault="005E7A76" w:rsidP="00F716D4"/>
  </w:endnote>
  <w:endnote w:type="continuationSeparator" w:id="0">
    <w:p w14:paraId="15F0F835" w14:textId="77777777" w:rsidR="005E7A76" w:rsidRDefault="005E7A76" w:rsidP="00F716D4">
      <w:r>
        <w:continuationSeparator/>
      </w:r>
    </w:p>
    <w:p w14:paraId="586ED049" w14:textId="77777777" w:rsidR="005E7A76" w:rsidRDefault="005E7A76" w:rsidP="00F716D4"/>
  </w:endnote>
  <w:endnote w:type="continuationNotice" w:id="1">
    <w:p w14:paraId="6A6BC029" w14:textId="77777777" w:rsidR="005E7A76" w:rsidRDefault="005E7A76"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B7E99" w14:textId="77777777" w:rsidR="005E7A76" w:rsidRDefault="005E7A76" w:rsidP="00F716D4">
      <w:r>
        <w:separator/>
      </w:r>
    </w:p>
    <w:p w14:paraId="4B049643" w14:textId="77777777" w:rsidR="005E7A76" w:rsidRDefault="005E7A76" w:rsidP="00F716D4"/>
  </w:footnote>
  <w:footnote w:type="continuationSeparator" w:id="0">
    <w:p w14:paraId="0CD921C6" w14:textId="77777777" w:rsidR="005E7A76" w:rsidRDefault="005E7A76" w:rsidP="00F716D4">
      <w:r>
        <w:continuationSeparator/>
      </w:r>
    </w:p>
    <w:p w14:paraId="00F156A4" w14:textId="77777777" w:rsidR="005E7A76" w:rsidRDefault="005E7A76" w:rsidP="00F716D4"/>
  </w:footnote>
  <w:footnote w:type="continuationNotice" w:id="1">
    <w:p w14:paraId="12F908F4" w14:textId="77777777" w:rsidR="005E7A76" w:rsidRDefault="005E7A76"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6"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2"/>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29"/>
  </w:num>
  <w:num w:numId="9" w16cid:durableId="1008846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5"/>
  </w:num>
  <w:num w:numId="12" w16cid:durableId="1500659627">
    <w:abstractNumId w:val="28"/>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4"/>
  </w:num>
  <w:num w:numId="20" w16cid:durableId="1805388212">
    <w:abstractNumId w:val="33"/>
  </w:num>
  <w:num w:numId="21" w16cid:durableId="538709007">
    <w:abstractNumId w:val="23"/>
  </w:num>
  <w:num w:numId="22" w16cid:durableId="104540172">
    <w:abstractNumId w:val="7"/>
  </w:num>
  <w:num w:numId="23" w16cid:durableId="1824349076">
    <w:abstractNumId w:val="27"/>
  </w:num>
  <w:num w:numId="24" w16cid:durableId="672032853">
    <w:abstractNumId w:val="26"/>
  </w:num>
  <w:num w:numId="25" w16cid:durableId="48917541">
    <w:abstractNumId w:val="18"/>
  </w:num>
  <w:num w:numId="26" w16cid:durableId="978925443">
    <w:abstractNumId w:val="30"/>
  </w:num>
  <w:num w:numId="27" w16cid:durableId="1036613928">
    <w:abstractNumId w:val="35"/>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2"/>
  </w:num>
  <w:num w:numId="33" w16cid:durableId="2076850202">
    <w:abstractNumId w:val="31"/>
  </w:num>
  <w:num w:numId="34" w16cid:durableId="469176496">
    <w:abstractNumId w:val="10"/>
  </w:num>
  <w:num w:numId="35" w16cid:durableId="674843309">
    <w:abstractNumId w:val="16"/>
  </w:num>
  <w:num w:numId="36" w16cid:durableId="1954971501">
    <w:abstractNumId w:val="36"/>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E7A7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12AB"/>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2E"/>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258D"/>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6D52"/>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3.xml><?xml version="1.0" encoding="utf-8"?>
<ds:datastoreItem xmlns:ds="http://schemas.openxmlformats.org/officeDocument/2006/customXml" ds:itemID="{3F37C169-B082-42D7-95A8-39DCDC7C43D3}">
  <ds:schemaRefs>
    <ds:schemaRef ds:uri="http://schemas.microsoft.com/office/2006/metadata/properties"/>
    <ds:schemaRef ds:uri="http://schemas.microsoft.com/office/infopath/2007/PartnerControls"/>
    <ds:schemaRef ds:uri="d0fb0f98-34f9-4d57-9559-eb8efd17aa5e"/>
    <ds:schemaRef ds:uri="c3d8dec5-8a41-4471-b9ad-44c181776275"/>
  </ds:schemaRefs>
</ds:datastoreItem>
</file>

<file path=customXml/itemProps4.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5.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6.xml><?xml version="1.0" encoding="utf-8"?>
<ds:datastoreItem xmlns:ds="http://schemas.openxmlformats.org/officeDocument/2006/customXml" ds:itemID="{583B3ABB-1E22-43DF-B118-E1D48363CC1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1533</Words>
  <Characters>8743</Characters>
  <Application>Microsoft Office Word</Application>
  <DocSecurity>8</DocSecurity>
  <Lines>72</Lines>
  <Paragraphs>20</Paragraphs>
  <ScaleCrop>false</ScaleCrop>
  <Company>ESMA</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Emma Kalliomaki</cp:lastModifiedBy>
  <cp:revision>5</cp:revision>
  <cp:lastPrinted>2015-02-18T11:01:00Z</cp:lastPrinted>
  <dcterms:created xsi:type="dcterms:W3CDTF">2025-07-01T15:44:00Z</dcterms:created>
  <dcterms:modified xsi:type="dcterms:W3CDTF">2025-07-01T16:22:00Z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