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6093B" w14:textId="32B52FE2" w:rsidR="00C54034" w:rsidRDefault="00C54034" w:rsidP="00F716D4">
      <w:bookmarkStart w:id="0" w:name="_Hlk124776001"/>
      <w:bookmarkStart w:id="1" w:name="_Hlk124776067"/>
      <w:bookmarkStart w:id="2" w:name="_Hlk124776338"/>
      <w:permStart w:id="283467608" w:edGrp="everyone"/>
      <w:permEnd w:id="283467608"/>
    </w:p>
    <w:p w14:paraId="6BFABC2D" w14:textId="6EFBA5C0" w:rsidR="00C54034" w:rsidRDefault="00C54034" w:rsidP="00F716D4"/>
    <w:p w14:paraId="4712A2DF" w14:textId="77777777" w:rsidR="00C54034" w:rsidRDefault="00C54034" w:rsidP="00F716D4"/>
    <w:p w14:paraId="36E65717" w14:textId="6D6C6F95" w:rsidR="00F87468" w:rsidRPr="00F716D4" w:rsidRDefault="00F87468" w:rsidP="00F716D4">
      <w:pPr>
        <w:rPr>
          <w:rFonts w:eastAsiaTheme="majorEastAsia"/>
          <w:b/>
          <w:bCs/>
          <w:color w:val="00379F"/>
          <w:sz w:val="56"/>
          <w:szCs w:val="56"/>
        </w:rPr>
      </w:pPr>
      <w:r w:rsidRPr="00F716D4">
        <w:rPr>
          <w:rFonts w:eastAsiaTheme="majorEastAsia"/>
          <w:b/>
          <w:bCs/>
          <w:color w:val="00379F"/>
          <w:sz w:val="56"/>
          <w:szCs w:val="56"/>
        </w:rPr>
        <w:t xml:space="preserve">Reply </w:t>
      </w:r>
      <w:bookmarkStart w:id="3" w:name="_Hlk124776289"/>
      <w:r w:rsidRPr="00F716D4">
        <w:rPr>
          <w:rFonts w:eastAsiaTheme="majorEastAsia"/>
          <w:b/>
          <w:bCs/>
          <w:color w:val="00379F"/>
          <w:sz w:val="56"/>
          <w:szCs w:val="56"/>
        </w:rPr>
        <w:t>form</w:t>
      </w:r>
      <w:bookmarkEnd w:id="0"/>
      <w:r w:rsidR="00344F5E">
        <w:rPr>
          <w:rFonts w:eastAsiaTheme="majorEastAsia"/>
          <w:b/>
          <w:bCs/>
          <w:color w:val="00379F"/>
          <w:sz w:val="56"/>
          <w:szCs w:val="56"/>
        </w:rPr>
        <w:t>: MiFIR Review</w:t>
      </w:r>
      <w:r w:rsidR="00384C6C">
        <w:rPr>
          <w:rFonts w:eastAsiaTheme="majorEastAsia"/>
          <w:b/>
          <w:bCs/>
          <w:color w:val="00379F"/>
          <w:sz w:val="56"/>
          <w:szCs w:val="56"/>
        </w:rPr>
        <w:t xml:space="preserve"> C</w:t>
      </w:r>
      <w:r w:rsidR="00057FC1">
        <w:rPr>
          <w:rFonts w:eastAsiaTheme="majorEastAsia"/>
          <w:b/>
          <w:bCs/>
          <w:color w:val="00379F"/>
          <w:sz w:val="56"/>
          <w:szCs w:val="56"/>
        </w:rPr>
        <w:t>P 4</w:t>
      </w:r>
    </w:p>
    <w:p w14:paraId="06CF669B" w14:textId="1FAC564B" w:rsidR="00FD7A8D" w:rsidRPr="00F716D4" w:rsidRDefault="00F87468" w:rsidP="00E70E2E">
      <w:pPr>
        <w:pStyle w:val="Untertitel"/>
      </w:pPr>
      <w:r w:rsidRPr="00F716D4">
        <w:rPr>
          <w:noProof/>
        </w:rPr>
        <mc:AlternateContent>
          <mc:Choice Requires="wps">
            <w:drawing>
              <wp:anchor distT="0" distB="0" distL="114300" distR="114300" simplePos="0" relativeHeight="251658240" behindDoc="1" locked="1" layoutInCell="1" allowOverlap="0" wp14:anchorId="54119E8B" wp14:editId="03ABC7E7">
                <wp:simplePos x="0" y="0"/>
                <wp:positionH relativeFrom="page">
                  <wp:posOffset>17145</wp:posOffset>
                </wp:positionH>
                <wp:positionV relativeFrom="paragraph">
                  <wp:posOffset>541020</wp:posOffset>
                </wp:positionV>
                <wp:extent cx="7570470" cy="9777095"/>
                <wp:effectExtent l="0" t="0" r="0" b="0"/>
                <wp:wrapNone/>
                <wp:docPr id="128" name="Freeform: Shape 128"/>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3"/>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37612B66" id="Freeform: Shape 128"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" o:allowoverlap="f" path="m2939613,926867c5038819,-714379,6826523,267027,7569200,545025r,2628099l7569200,9779055r,l,9779055r,l,3173124,2939613,926867xe" stroked="f" strokeweight="2pt">
                <v:fill r:id="rId14" o:title="" recolor="t" rotate="t" type="frame"/>
                <v:path arrowok="t" o:connecttype="custom" o:connectlocs="2940106,926681;7570470,544916;7570470,3172488;7570470,9777095;7570470,9777095;0,9777095;0,9777095;0,3172488;2940106,926681" o:connectangles="0,0,0,0,0,0,0,0,0"/>
                <w10:wrap anchorx="page"/>
                <w10:anchorlock/>
              </v:shape>
            </w:pict>
          </mc:Fallback>
        </mc:AlternateContent>
      </w:r>
      <w:bookmarkEnd w:id="1"/>
      <w:bookmarkEnd w:id="2"/>
      <w:bookmarkEnd w:id="3"/>
      <w:r w:rsidR="00057FC1">
        <w:t xml:space="preserve">on </w:t>
      </w:r>
      <w:r w:rsidR="00A44D57">
        <w:t>transparency for derivatives</w:t>
      </w:r>
      <w:r w:rsidR="0044471F">
        <w:t>, package orders and input/output for the derivatives consolidated tape</w:t>
      </w:r>
    </w:p>
    <w:tbl>
      <w:tblPr>
        <w:tblpPr w:leftFromText="8505" w:vertAnchor="page" w:horzAnchor="page" w:tblpX="1248" w:tblpY="4401"/>
        <w:tblW w:w="9913" w:type="dxa"/>
        <w:tblLayout w:type="fixed"/>
        <w:tblCellMar>
          <w:left w:w="0" w:type="dxa"/>
          <w:right w:w="0" w:type="dxa"/>
        </w:tblCellMar>
        <w:tblLook w:val="01E0" w:firstRow="1" w:lastRow="1" w:firstColumn="1" w:lastColumn="1" w:noHBand="0" w:noVBand="0"/>
      </w:tblPr>
      <w:tblGrid>
        <w:gridCol w:w="9913"/>
      </w:tblGrid>
      <w:tr w:rsidR="00060F72" w:rsidRPr="00616B9B" w14:paraId="068DB98D" w14:textId="77777777" w:rsidTr="00731475">
        <w:trPr>
          <w:trHeight w:hRule="exact" w:val="337"/>
        </w:trPr>
        <w:tc>
          <w:tcPr>
            <w:tcW w:w="9913" w:type="dxa"/>
            <w:tcMar>
              <w:top w:w="142" w:type="dxa"/>
            </w:tcMar>
          </w:tcPr>
          <w:p w14:paraId="47AE58B4" w14:textId="795FFF72" w:rsidR="00D91010" w:rsidRPr="00616B9B" w:rsidRDefault="00D91010" w:rsidP="00027ECF">
            <w:pPr>
              <w:pStyle w:val="01bDBSubtitle"/>
              <w:rPr>
                <w:rFonts w:ascii="Arial" w:hAnsi="Arial" w:cs="Arial"/>
              </w:rPr>
            </w:pPr>
          </w:p>
        </w:tc>
      </w:tr>
    </w:tbl>
    <w:p w14:paraId="50E0C77E" w14:textId="77777777" w:rsidR="00620D7C" w:rsidRPr="00616B9B" w:rsidRDefault="00620D7C" w:rsidP="00F716D4">
      <w:pPr>
        <w:pStyle w:val="05HeadlinenoIndex"/>
        <w:sectPr w:rsidR="00620D7C" w:rsidRPr="00616B9B" w:rsidSect="00C54034">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709" w:footer="709" w:gutter="0"/>
          <w:cols w:space="708"/>
          <w:titlePg/>
          <w:docGrid w:linePitch="360"/>
        </w:sectPr>
      </w:pPr>
    </w:p>
    <w:p w14:paraId="1B9D7190" w14:textId="77777777" w:rsidR="00F574D0" w:rsidRPr="009D6E99" w:rsidRDefault="00F574D0" w:rsidP="009D6E99">
      <w:pPr>
        <w:pStyle w:val="aNew-Level33"/>
      </w:pPr>
      <w:bookmarkStart w:id="6" w:name="_Toc280628648"/>
      <w:r w:rsidRPr="009D6E99">
        <w:lastRenderedPageBreak/>
        <w:t xml:space="preserve">Responding to this paper </w:t>
      </w:r>
    </w:p>
    <w:p w14:paraId="239321DC" w14:textId="77777777" w:rsidR="00E70E2E" w:rsidRPr="005B6B12" w:rsidRDefault="00E70E2E" w:rsidP="00E70E2E">
      <w:r w:rsidRPr="005B6B12">
        <w:t xml:space="preserve">ESMA invites comments on all matters in </w:t>
      </w:r>
      <w:r>
        <w:t xml:space="preserve">the Consultation Paper </w:t>
      </w:r>
      <w:r w:rsidRPr="005B6B12">
        <w:t xml:space="preserve">and in particular </w:t>
      </w:r>
      <w:r>
        <w:t>on the specific questions in this reply form</w:t>
      </w:r>
      <w:r w:rsidRPr="005B6B12">
        <w:t>. Comments are most helpful if they:</w:t>
      </w:r>
    </w:p>
    <w:p w14:paraId="5E86C3E5" w14:textId="77777777" w:rsidR="00E70E2E" w:rsidRPr="005B6B12" w:rsidRDefault="00E70E2E" w:rsidP="008F14FF">
      <w:pPr>
        <w:pStyle w:val="Listenabsatz"/>
        <w:numPr>
          <w:ilvl w:val="0"/>
          <w:numId w:val="35"/>
        </w:numPr>
        <w:contextualSpacing w:val="0"/>
      </w:pPr>
      <w:r w:rsidRPr="005B6B12">
        <w:t>respond to the question stated;</w:t>
      </w:r>
    </w:p>
    <w:p w14:paraId="73161343" w14:textId="77777777" w:rsidR="00E70E2E" w:rsidRPr="005B6B12" w:rsidRDefault="00E70E2E" w:rsidP="008F14FF">
      <w:pPr>
        <w:pStyle w:val="Listenabsatz"/>
        <w:numPr>
          <w:ilvl w:val="0"/>
          <w:numId w:val="35"/>
        </w:numPr>
        <w:contextualSpacing w:val="0"/>
      </w:pPr>
      <w:r w:rsidRPr="005B6B12">
        <w:t>indicate the specific question to which the comment relates;</w:t>
      </w:r>
    </w:p>
    <w:p w14:paraId="30EDE0D6" w14:textId="77777777" w:rsidR="00E70E2E" w:rsidRPr="005B6B12" w:rsidRDefault="00E70E2E" w:rsidP="008F14FF">
      <w:pPr>
        <w:pStyle w:val="Listenabsatz"/>
        <w:numPr>
          <w:ilvl w:val="0"/>
          <w:numId w:val="35"/>
        </w:numPr>
        <w:contextualSpacing w:val="0"/>
      </w:pPr>
      <w:r w:rsidRPr="005B6B12">
        <w:t>contain a clear rationale; and</w:t>
      </w:r>
    </w:p>
    <w:p w14:paraId="30D73002" w14:textId="77777777" w:rsidR="00E70E2E" w:rsidRPr="005B6B12" w:rsidRDefault="00E70E2E" w:rsidP="008F14FF">
      <w:pPr>
        <w:pStyle w:val="Listenabsatz"/>
        <w:numPr>
          <w:ilvl w:val="0"/>
          <w:numId w:val="35"/>
        </w:numPr>
        <w:contextualSpacing w:val="0"/>
      </w:pPr>
      <w:r w:rsidRPr="005B6B12">
        <w:t>describe any alternatives ESMA should consider.</w:t>
      </w:r>
    </w:p>
    <w:p w14:paraId="4A599464" w14:textId="11398282" w:rsidR="00E70E2E" w:rsidRDefault="00E70E2E" w:rsidP="00E70E2E">
      <w:pPr>
        <w:rPr>
          <w:b/>
        </w:rPr>
      </w:pPr>
      <w:r w:rsidRPr="002D3D2C">
        <w:t xml:space="preserve">ESMA will consider all comments received by </w:t>
      </w:r>
      <w:r w:rsidR="00131ECC">
        <w:rPr>
          <w:b/>
        </w:rPr>
        <w:t>3 July</w:t>
      </w:r>
      <w:r w:rsidR="005A775C" w:rsidRPr="002D3D2C">
        <w:rPr>
          <w:b/>
        </w:rPr>
        <w:t xml:space="preserve"> 202</w:t>
      </w:r>
      <w:r w:rsidR="00495F9D">
        <w:rPr>
          <w:b/>
        </w:rPr>
        <w:t>5</w:t>
      </w:r>
      <w:r w:rsidRPr="002D3D2C">
        <w:rPr>
          <w:b/>
        </w:rPr>
        <w:t>.</w:t>
      </w:r>
      <w:r w:rsidRPr="005B6B12">
        <w:rPr>
          <w:b/>
        </w:rPr>
        <w:t xml:space="preserve"> </w:t>
      </w:r>
    </w:p>
    <w:p w14:paraId="41568876" w14:textId="77777777" w:rsidR="00F574D0" w:rsidRPr="009D6E99" w:rsidRDefault="00F574D0" w:rsidP="009D6E99">
      <w:pPr>
        <w:pStyle w:val="aNew-Level33"/>
      </w:pPr>
      <w:r w:rsidRPr="009D6E99">
        <w:t>Instructions</w:t>
      </w:r>
    </w:p>
    <w:p w14:paraId="62FC7F26" w14:textId="77777777" w:rsidR="009D6E99" w:rsidRPr="00863BFD" w:rsidRDefault="009D6E99" w:rsidP="009D6E99">
      <w:r w:rsidRPr="00863BFD">
        <w:t>In order to facilitate analysis of responses to the Consultation Paper, respondents are requested to follow the below steps when preparing and submitting their response:</w:t>
      </w:r>
    </w:p>
    <w:p w14:paraId="0BA6B4DE" w14:textId="77777777" w:rsidR="009D6E99" w:rsidRPr="00863BFD" w:rsidRDefault="009D6E99" w:rsidP="008F14FF">
      <w:pPr>
        <w:pStyle w:val="Listenabsatz"/>
        <w:numPr>
          <w:ilvl w:val="0"/>
          <w:numId w:val="35"/>
        </w:numPr>
        <w:contextualSpacing w:val="0"/>
      </w:pPr>
      <w:r w:rsidRPr="00863BFD">
        <w:t xml:space="preserve">Insert your responses to the questions in the Consultation Paper in </w:t>
      </w:r>
      <w:r>
        <w:t>this reply</w:t>
      </w:r>
      <w:r w:rsidRPr="00863BFD">
        <w:t xml:space="preserve"> form. </w:t>
      </w:r>
    </w:p>
    <w:p w14:paraId="15756259" w14:textId="030A15A6" w:rsidR="009D6E99" w:rsidRPr="00863BFD" w:rsidRDefault="009D6E99" w:rsidP="008F14FF">
      <w:pPr>
        <w:pStyle w:val="Listenabsatz"/>
        <w:numPr>
          <w:ilvl w:val="0"/>
          <w:numId w:val="35"/>
        </w:numPr>
        <w:contextualSpacing w:val="0"/>
      </w:pPr>
      <w:r w:rsidRPr="00863BFD">
        <w:t>Please do not remove tags of the type &lt;ESMA_QUESTION</w:t>
      </w:r>
      <w:r w:rsidR="00C05202">
        <w:t>_</w:t>
      </w:r>
      <w:r w:rsidR="005654D6">
        <w:t>DERI</w:t>
      </w:r>
      <w:r w:rsidR="00C05202">
        <w:t>_</w:t>
      </w:r>
      <w:r w:rsidRPr="00863BFD">
        <w:t>1&gt;. Your response to each question has to be framed by the two tags corresponding to the question.</w:t>
      </w:r>
    </w:p>
    <w:p w14:paraId="534A9E90" w14:textId="77777777" w:rsidR="009D6E99" w:rsidRPr="00863BFD" w:rsidRDefault="009D6E99" w:rsidP="008F14FF">
      <w:pPr>
        <w:pStyle w:val="Listenabsatz"/>
        <w:numPr>
          <w:ilvl w:val="0"/>
          <w:numId w:val="35"/>
        </w:numPr>
        <w:contextualSpacing w:val="0"/>
      </w:pPr>
      <w:r w:rsidRPr="00863BFD">
        <w:t>If you do not wish to respond to a given question, please do not delete it but simply leave the text “TYPE YOUR TEXT HERE” between the tags.</w:t>
      </w:r>
    </w:p>
    <w:p w14:paraId="399C1605" w14:textId="3ABB41AC" w:rsidR="009D6E99" w:rsidRDefault="009D6E99" w:rsidP="008F14FF">
      <w:pPr>
        <w:pStyle w:val="Listenabsatz"/>
        <w:numPr>
          <w:ilvl w:val="0"/>
          <w:numId w:val="35"/>
        </w:numPr>
        <w:contextualSpacing w:val="0"/>
      </w:pPr>
      <w:r w:rsidRPr="00863BFD">
        <w:t>When you have drafted your response</w:t>
      </w:r>
      <w:r>
        <w:t>s</w:t>
      </w:r>
      <w:r w:rsidRPr="00863BFD">
        <w:t xml:space="preserve">, </w:t>
      </w:r>
      <w:r>
        <w:t>save</w:t>
      </w:r>
      <w:r w:rsidRPr="00863BFD">
        <w:t xml:space="preserve"> </w:t>
      </w:r>
      <w:r>
        <w:t>the reply</w:t>
      </w:r>
      <w:r w:rsidRPr="00863BFD">
        <w:t xml:space="preserve"> form according to the following convention: ESMA_</w:t>
      </w:r>
      <w:r w:rsidR="00DD54B5">
        <w:t>CP1</w:t>
      </w:r>
      <w:r w:rsidRPr="00863BFD">
        <w:t xml:space="preserve">_nameofrespondent. </w:t>
      </w:r>
    </w:p>
    <w:p w14:paraId="115A7ABF" w14:textId="0BE7CD3A" w:rsidR="009D6E99" w:rsidRDefault="009D6E99" w:rsidP="009D6E99">
      <w:pPr>
        <w:pStyle w:val="Listenabsatz"/>
        <w:ind w:left="360"/>
        <w:contextualSpacing w:val="0"/>
      </w:pPr>
      <w:r w:rsidRPr="00863BFD">
        <w:t xml:space="preserve">For example, for a respondent named ABCD, the </w:t>
      </w:r>
      <w:r>
        <w:t>reply</w:t>
      </w:r>
      <w:r w:rsidRPr="00863BFD">
        <w:t xml:space="preserve"> form would be </w:t>
      </w:r>
      <w:r>
        <w:t>saved with the following name:</w:t>
      </w:r>
      <w:r w:rsidRPr="00863BFD">
        <w:t xml:space="preserve"> ESMA_</w:t>
      </w:r>
      <w:r w:rsidR="00DD54B5">
        <w:t>CP1</w:t>
      </w:r>
      <w:r>
        <w:t>_</w:t>
      </w:r>
      <w:r w:rsidRPr="00863BFD">
        <w:t>ABCD.</w:t>
      </w:r>
    </w:p>
    <w:p w14:paraId="175B3887" w14:textId="22A43A3A" w:rsidR="009D6E99" w:rsidRDefault="009D6E99" w:rsidP="008F14FF">
      <w:pPr>
        <w:pStyle w:val="Listenabsatz"/>
        <w:numPr>
          <w:ilvl w:val="0"/>
          <w:numId w:val="35"/>
        </w:numPr>
        <w:contextualSpacing w:val="0"/>
      </w:pPr>
      <w:r w:rsidRPr="00863BFD">
        <w:t xml:space="preserve">Upload the </w:t>
      </w:r>
      <w:r>
        <w:t xml:space="preserve">Word reply </w:t>
      </w:r>
      <w:r w:rsidRPr="00863BFD">
        <w:t>form containing your responses</w:t>
      </w:r>
      <w:r>
        <w:t xml:space="preserve"> </w:t>
      </w:r>
      <w:r w:rsidRPr="00863BFD">
        <w:t xml:space="preserve">to ESMA’s website </w:t>
      </w:r>
      <w:r>
        <w:t>(</w:t>
      </w:r>
      <w:r w:rsidRPr="009D6E99">
        <w:rPr>
          <w:b/>
          <w:bCs/>
        </w:rPr>
        <w:t>pdf documents will not be considered except for annexes</w:t>
      </w:r>
      <w:r w:rsidRPr="00863BFD">
        <w:t>)</w:t>
      </w:r>
      <w:r>
        <w:t xml:space="preserve">. </w:t>
      </w:r>
      <w:r w:rsidRPr="005B6B12">
        <w:t xml:space="preserve">All contributions should be submitted online at </w:t>
      </w:r>
      <w:hyperlink r:id="rId21" w:history="1">
        <w:r w:rsidRPr="005B6B12">
          <w:rPr>
            <w:rStyle w:val="Hyperlink"/>
          </w:rPr>
          <w:t>www.esma.europa.eu</w:t>
        </w:r>
      </w:hyperlink>
      <w:r w:rsidRPr="005B6B12">
        <w:t xml:space="preserve"> under the heading ‘Your input - Consultations’. </w:t>
      </w:r>
    </w:p>
    <w:p w14:paraId="5CAD07C6" w14:textId="66BCF42C" w:rsidR="009D6E99" w:rsidRDefault="009D6E99" w:rsidP="00F716D4">
      <w:pPr>
        <w:pStyle w:val="04BodyText"/>
      </w:pPr>
    </w:p>
    <w:p w14:paraId="0BB7D72B" w14:textId="77777777" w:rsidR="009D6E99" w:rsidRDefault="009D6E99" w:rsidP="00F716D4">
      <w:pPr>
        <w:pStyle w:val="04BodyText"/>
      </w:pPr>
    </w:p>
    <w:p w14:paraId="6D4B8935" w14:textId="7D7C9728" w:rsidR="009D6E99" w:rsidRDefault="009D6E99" w:rsidP="00F716D4">
      <w:pPr>
        <w:pStyle w:val="04BodyText"/>
      </w:pPr>
    </w:p>
    <w:p w14:paraId="25DC3693" w14:textId="77777777" w:rsidR="009D6E99" w:rsidRPr="009D6E99" w:rsidRDefault="009D6E99" w:rsidP="009D6E99">
      <w:pPr>
        <w:pStyle w:val="aNew-Level33"/>
      </w:pPr>
      <w:r w:rsidRPr="00EF0769">
        <w:lastRenderedPageBreak/>
        <w:t>Publication of responses</w:t>
      </w:r>
    </w:p>
    <w:p w14:paraId="0C265CA1" w14:textId="44DA5E64" w:rsidR="009D6E99" w:rsidRPr="00EF0769" w:rsidRDefault="009D6E99" w:rsidP="009D6E99">
      <w:r w:rsidRPr="009D6E99">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r w:rsidRPr="00EF0769">
        <w:t>.</w:t>
      </w:r>
    </w:p>
    <w:p w14:paraId="53E8D264" w14:textId="77777777" w:rsidR="009D6E99" w:rsidRDefault="009D6E99" w:rsidP="00F716D4">
      <w:pPr>
        <w:pStyle w:val="04BodyText"/>
      </w:pPr>
    </w:p>
    <w:p w14:paraId="380924F1" w14:textId="77777777" w:rsidR="009D6E99" w:rsidRPr="009D6E99" w:rsidRDefault="009D6E99" w:rsidP="009D6E99">
      <w:pPr>
        <w:pStyle w:val="aNew-Level33"/>
      </w:pPr>
      <w:r w:rsidRPr="00EF0769">
        <w:t>Data protection</w:t>
      </w:r>
    </w:p>
    <w:p w14:paraId="51DAF07D" w14:textId="082FFA89" w:rsidR="009D6E99" w:rsidRDefault="009D6E99" w:rsidP="009D6E99">
      <w:pPr>
        <w:rPr>
          <w:szCs w:val="22"/>
          <w:lang w:eastAsia="en-GB"/>
        </w:rPr>
      </w:pPr>
      <w:r w:rsidRPr="00EF0769">
        <w:t xml:space="preserve">Information on data protection can be found at </w:t>
      </w:r>
      <w:hyperlink r:id="rId22" w:history="1">
        <w:r w:rsidRPr="00EF0769">
          <w:rPr>
            <w:rStyle w:val="Hyperlink"/>
          </w:rPr>
          <w:t>www.esma.europa.eu</w:t>
        </w:r>
      </w:hyperlink>
      <w:r w:rsidRPr="00EF0769">
        <w:t xml:space="preserve"> under the </w:t>
      </w:r>
      <w:r w:rsidRPr="00440AB1">
        <w:rPr>
          <w:szCs w:val="22"/>
          <w:lang w:eastAsia="en-GB"/>
        </w:rPr>
        <w:t>heading</w:t>
      </w:r>
      <w:r>
        <w:rPr>
          <w:szCs w:val="22"/>
          <w:lang w:eastAsia="en-GB"/>
        </w:rPr>
        <w:t>s</w:t>
      </w:r>
      <w:r w:rsidRPr="00440AB1">
        <w:rPr>
          <w:szCs w:val="22"/>
          <w:lang w:eastAsia="en-GB"/>
        </w:rPr>
        <w:t xml:space="preserve"> ‘Legal notice’</w:t>
      </w:r>
      <w:r>
        <w:rPr>
          <w:szCs w:val="22"/>
          <w:lang w:eastAsia="en-GB"/>
        </w:rPr>
        <w:t xml:space="preserve"> </w:t>
      </w:r>
      <w:r w:rsidRPr="00AD0C8A">
        <w:rPr>
          <w:szCs w:val="22"/>
          <w:lang w:eastAsia="en-GB"/>
        </w:rPr>
        <w:t xml:space="preserve">and </w:t>
      </w:r>
      <w:r w:rsidRPr="005B6B12">
        <w:t xml:space="preserve">heading </w:t>
      </w:r>
      <w:r w:rsidRPr="00025A7F">
        <w:rPr>
          <w:rStyle w:val="Hyperlink"/>
        </w:rPr>
        <w:t>‘</w:t>
      </w:r>
      <w:hyperlink r:id="rId23" w:history="1">
        <w:r>
          <w:rPr>
            <w:rStyle w:val="Hyperlink"/>
          </w:rPr>
          <w:t>Data protection</w:t>
        </w:r>
      </w:hyperlink>
      <w:r>
        <w:rPr>
          <w:rStyle w:val="Hyperlink"/>
        </w:rPr>
        <w:t>’</w:t>
      </w:r>
      <w:r w:rsidRPr="005B6B12">
        <w:t>.</w:t>
      </w:r>
      <w:r w:rsidRPr="00AD0C8A">
        <w:rPr>
          <w:szCs w:val="22"/>
          <w:lang w:eastAsia="en-GB"/>
        </w:rPr>
        <w:t>.</w:t>
      </w:r>
    </w:p>
    <w:p w14:paraId="054BDCA3" w14:textId="4A5C1395" w:rsidR="009D6E99" w:rsidRDefault="009D6E99" w:rsidP="00F716D4">
      <w:pPr>
        <w:pStyle w:val="04BodyText"/>
      </w:pPr>
    </w:p>
    <w:p w14:paraId="51B4C686" w14:textId="77777777" w:rsidR="00A3026E" w:rsidRDefault="00A3026E" w:rsidP="00F716D4">
      <w:pPr>
        <w:rPr>
          <w:lang w:eastAsia="en-GB"/>
        </w:rPr>
      </w:pPr>
      <w:bookmarkStart w:id="7" w:name="_Toc335141334"/>
    </w:p>
    <w:p w14:paraId="6CA781B8" w14:textId="77777777" w:rsidR="00332304" w:rsidRDefault="00332304" w:rsidP="00F716D4">
      <w:pPr>
        <w:rPr>
          <w:lang w:eastAsia="en-GB"/>
        </w:rPr>
      </w:pPr>
      <w:bookmarkStart w:id="8" w:name="_Toc335141335"/>
      <w:bookmarkEnd w:id="7"/>
    </w:p>
    <w:bookmarkEnd w:id="8"/>
    <w:p w14:paraId="4B8094CC" w14:textId="1ED92C6E" w:rsidR="00F87468" w:rsidRDefault="00F87468" w:rsidP="00F716D4">
      <w:pPr>
        <w:rPr>
          <w:lang w:eastAsia="en-GB"/>
        </w:rPr>
      </w:pPr>
    </w:p>
    <w:p w14:paraId="0C8A3508" w14:textId="2D2128CF" w:rsidR="00F87468" w:rsidRDefault="00F87468" w:rsidP="00F716D4">
      <w:pPr>
        <w:rPr>
          <w:lang w:eastAsia="en-GB"/>
        </w:rPr>
      </w:pPr>
    </w:p>
    <w:p w14:paraId="6C2749D0" w14:textId="3A47AEBE" w:rsidR="00F87468" w:rsidRDefault="00F87468" w:rsidP="00F716D4">
      <w:pPr>
        <w:rPr>
          <w:lang w:eastAsia="en-GB"/>
        </w:rPr>
      </w:pPr>
    </w:p>
    <w:p w14:paraId="6B07845D" w14:textId="1A6DDFB8" w:rsidR="00F87468" w:rsidRDefault="00F87468" w:rsidP="00F716D4">
      <w:pPr>
        <w:rPr>
          <w:lang w:eastAsia="en-GB"/>
        </w:rPr>
      </w:pPr>
    </w:p>
    <w:p w14:paraId="042C5A1B" w14:textId="77777777" w:rsidR="00F87468" w:rsidRDefault="00F87468" w:rsidP="00F716D4"/>
    <w:p w14:paraId="19C1424C" w14:textId="77777777" w:rsidR="003755C6" w:rsidRDefault="003755C6" w:rsidP="00F716D4"/>
    <w:bookmarkEnd w:id="6"/>
    <w:p w14:paraId="3095C284" w14:textId="77777777" w:rsidR="00C54034" w:rsidRDefault="00C54034" w:rsidP="00F716D4">
      <w:pPr>
        <w:sectPr w:rsidR="00C54034" w:rsidSect="00A8728B">
          <w:headerReference w:type="even" r:id="rId24"/>
          <w:headerReference w:type="first" r:id="rId25"/>
          <w:footerReference w:type="first" r:id="rId26"/>
          <w:pgSz w:w="11906" w:h="16838" w:code="9"/>
          <w:pgMar w:top="2410" w:right="1247" w:bottom="1135" w:left="1247" w:header="709" w:footer="709" w:gutter="0"/>
          <w:cols w:space="708"/>
          <w:titlePg/>
          <w:docGrid w:linePitch="360"/>
        </w:sectPr>
      </w:pPr>
    </w:p>
    <w:p w14:paraId="2E464169" w14:textId="77777777" w:rsidR="00F87897" w:rsidRPr="00BB1973" w:rsidRDefault="00F87897" w:rsidP="00BB1973">
      <w:pPr>
        <w:pStyle w:val="berschrift1"/>
      </w:pPr>
      <w:bookmarkStart w:id="9" w:name="_Hlk124776172"/>
      <w:r w:rsidRPr="00BB1973">
        <w:lastRenderedPageBreak/>
        <w:t>General information about respondent</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C2682A" w:rsidRPr="00AB6D88" w14:paraId="50D77A5E" w14:textId="77777777" w:rsidTr="00104E00">
        <w:tc>
          <w:tcPr>
            <w:tcW w:w="3929" w:type="dxa"/>
            <w:shd w:val="clear" w:color="auto" w:fill="auto"/>
            <w:vAlign w:val="center"/>
          </w:tcPr>
          <w:p w14:paraId="58482845" w14:textId="77777777" w:rsidR="00C2682A" w:rsidRPr="00104E00" w:rsidRDefault="00C2682A" w:rsidP="00104E00">
            <w:pPr>
              <w:jc w:val="left"/>
              <w:rPr>
                <w:color w:val="00379F"/>
              </w:rPr>
            </w:pPr>
            <w:permStart w:id="1306485207" w:edGrp="everyone" w:colFirst="1" w:colLast="1"/>
            <w:r w:rsidRPr="00104E00">
              <w:rPr>
                <w:color w:val="00379F"/>
              </w:rPr>
              <w:t>Name of the company / organisation</w:t>
            </w:r>
          </w:p>
        </w:tc>
        <w:sdt>
          <w:sdtPr>
            <w:rPr>
              <w:rStyle w:val="Platzhaltertext"/>
            </w:rPr>
            <w:id w:val="651570699"/>
            <w:text/>
          </w:sdtPr>
          <w:sdtContent>
            <w:tc>
              <w:tcPr>
                <w:tcW w:w="5595" w:type="dxa"/>
                <w:shd w:val="clear" w:color="auto" w:fill="auto"/>
                <w:vAlign w:val="center"/>
              </w:tcPr>
              <w:p w14:paraId="633DB1B6" w14:textId="56913DCA" w:rsidR="00C2682A" w:rsidRPr="00104E00" w:rsidRDefault="0080407F" w:rsidP="00104E00">
                <w:pPr>
                  <w:jc w:val="left"/>
                  <w:rPr>
                    <w:rStyle w:val="Platzhaltertext"/>
                  </w:rPr>
                </w:pPr>
                <w:r w:rsidRPr="0080407F">
                  <w:rPr>
                    <w:rStyle w:val="Platzhaltertext"/>
                  </w:rPr>
                  <w:t>German Investment Funds Association BVI</w:t>
                </w:r>
              </w:p>
            </w:tc>
          </w:sdtContent>
        </w:sdt>
      </w:tr>
      <w:tr w:rsidR="00C2682A" w:rsidRPr="00AB6D88" w14:paraId="4FCCD8AE" w14:textId="77777777" w:rsidTr="00104E00">
        <w:tc>
          <w:tcPr>
            <w:tcW w:w="3929" w:type="dxa"/>
            <w:shd w:val="clear" w:color="auto" w:fill="auto"/>
            <w:vAlign w:val="center"/>
          </w:tcPr>
          <w:p w14:paraId="757E4D86" w14:textId="77777777" w:rsidR="00C2682A" w:rsidRPr="00104E00" w:rsidRDefault="00C2682A" w:rsidP="00104E00">
            <w:pPr>
              <w:jc w:val="left"/>
              <w:rPr>
                <w:color w:val="00379F"/>
              </w:rPr>
            </w:pPr>
            <w:permStart w:id="1273764253" w:edGrp="everyone" w:colFirst="1" w:colLast="1"/>
            <w:permEnd w:id="1306485207"/>
            <w:r w:rsidRPr="00104E00">
              <w:rPr>
                <w:color w:val="00379F"/>
              </w:rPr>
              <w:t>Activity</w:t>
            </w:r>
          </w:p>
        </w:tc>
        <w:tc>
          <w:tcPr>
            <w:tcW w:w="5595" w:type="dxa"/>
            <w:shd w:val="clear" w:color="auto" w:fill="auto"/>
            <w:vAlign w:val="center"/>
          </w:tcPr>
          <w:p w14:paraId="097104AB" w14:textId="7B384966" w:rsidR="00C2682A" w:rsidRPr="00104E00" w:rsidRDefault="00990F52" w:rsidP="00104E00">
            <w:pPr>
              <w:jc w:val="left"/>
            </w:pPr>
            <w:sdt>
              <w:sdtPr>
                <w:alias w:val="Activity"/>
                <w:tag w:val="Activity"/>
                <w:id w:val="-1255357665"/>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DB7366">
                  <w:t>Investment Services</w:t>
                </w:r>
              </w:sdtContent>
            </w:sdt>
          </w:p>
        </w:tc>
      </w:tr>
      <w:tr w:rsidR="00C2682A" w:rsidRPr="00AB6D88" w14:paraId="002F17D3" w14:textId="77777777" w:rsidTr="00104E00">
        <w:tc>
          <w:tcPr>
            <w:tcW w:w="3929" w:type="dxa"/>
            <w:shd w:val="clear" w:color="auto" w:fill="auto"/>
            <w:vAlign w:val="center"/>
          </w:tcPr>
          <w:p w14:paraId="00A16CC6" w14:textId="77777777" w:rsidR="00C2682A" w:rsidRPr="00104E00" w:rsidRDefault="00C2682A" w:rsidP="00104E00">
            <w:pPr>
              <w:jc w:val="left"/>
              <w:rPr>
                <w:color w:val="00379F"/>
              </w:rPr>
            </w:pPr>
            <w:permStart w:id="366504703" w:edGrp="everyone" w:colFirst="1" w:colLast="1"/>
            <w:permEnd w:id="1273764253"/>
            <w:r w:rsidRPr="00104E00">
              <w:rPr>
                <w:color w:val="00379F"/>
              </w:rPr>
              <w:t>Are you representing an association?</w:t>
            </w:r>
          </w:p>
        </w:tc>
        <w:sdt>
          <w:sdtPr>
            <w:id w:val="-226150188"/>
            <w14:checkbox>
              <w14:checked w14:val="1"/>
              <w14:checkedState w14:val="2612" w14:font="MS Gothic"/>
              <w14:uncheckedState w14:val="2610" w14:font="MS Gothic"/>
            </w14:checkbox>
          </w:sdtPr>
          <w:sdtEndPr/>
          <w:sdtContent>
            <w:tc>
              <w:tcPr>
                <w:tcW w:w="5595" w:type="dxa"/>
                <w:shd w:val="clear" w:color="auto" w:fill="auto"/>
                <w:vAlign w:val="center"/>
              </w:tcPr>
              <w:p w14:paraId="4BD68813" w14:textId="0D369701" w:rsidR="00C2682A" w:rsidRPr="00104E00" w:rsidRDefault="00DB7366" w:rsidP="00104E00">
                <w:pPr>
                  <w:jc w:val="left"/>
                </w:pPr>
                <w:r>
                  <w:rPr>
                    <w:rFonts w:ascii="MS Gothic" w:eastAsia="MS Gothic" w:hAnsi="MS Gothic" w:hint="eastAsia"/>
                  </w:rPr>
                  <w:t>☒</w:t>
                </w:r>
              </w:p>
            </w:tc>
          </w:sdtContent>
        </w:sdt>
      </w:tr>
      <w:tr w:rsidR="00C2682A" w:rsidRPr="00AB6D88" w14:paraId="7E0C510F" w14:textId="77777777" w:rsidTr="00104E00">
        <w:tc>
          <w:tcPr>
            <w:tcW w:w="3929" w:type="dxa"/>
            <w:shd w:val="clear" w:color="auto" w:fill="auto"/>
            <w:vAlign w:val="center"/>
          </w:tcPr>
          <w:p w14:paraId="29B1AD34" w14:textId="77777777" w:rsidR="00C2682A" w:rsidRPr="00104E00" w:rsidRDefault="00C2682A" w:rsidP="00104E00">
            <w:pPr>
              <w:jc w:val="left"/>
              <w:rPr>
                <w:color w:val="00379F"/>
              </w:rPr>
            </w:pPr>
            <w:permStart w:id="1727412903" w:edGrp="everyone" w:colFirst="1" w:colLast="1"/>
            <w:permEnd w:id="366504703"/>
            <w:r w:rsidRPr="00104E00">
              <w:rPr>
                <w:color w:val="00379F"/>
              </w:rPr>
              <w:t>Country/Region</w:t>
            </w:r>
          </w:p>
        </w:tc>
        <w:sdt>
          <w:sdtPr>
            <w:alias w:val="Country"/>
            <w:tag w:val="Country"/>
            <w:id w:val="1761644368"/>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vAlign w:val="center"/>
              </w:tcPr>
              <w:p w14:paraId="204E7C89" w14:textId="6BF84DA7" w:rsidR="00C2682A" w:rsidRPr="00104E00" w:rsidRDefault="00DB7366" w:rsidP="00104E00">
                <w:pPr>
                  <w:jc w:val="left"/>
                </w:pPr>
                <w:r>
                  <w:t>Germany</w:t>
                </w:r>
              </w:p>
            </w:tc>
          </w:sdtContent>
        </w:sdt>
      </w:tr>
      <w:permEnd w:id="1727412903"/>
    </w:tbl>
    <w:p w14:paraId="398E9C9E" w14:textId="10C9CC3D" w:rsidR="00C2682A" w:rsidRDefault="00C2682A" w:rsidP="00F716D4"/>
    <w:p w14:paraId="5F69E429" w14:textId="230CC030" w:rsidR="0053533D" w:rsidRDefault="0053533D">
      <w:pPr>
        <w:spacing w:after="0" w:line="240" w:lineRule="auto"/>
        <w:jc w:val="left"/>
      </w:pPr>
      <w:r>
        <w:br w:type="page"/>
      </w:r>
    </w:p>
    <w:p w14:paraId="7F986E69" w14:textId="77777777" w:rsidR="00FA4100" w:rsidRDefault="00BB1973" w:rsidP="00054B2B">
      <w:pPr>
        <w:pStyle w:val="berschrift1"/>
      </w:pPr>
      <w:r>
        <w:lastRenderedPageBreak/>
        <w:t>Questions</w:t>
      </w:r>
      <w:bookmarkStart w:id="10" w:name="_Hlk124780170"/>
    </w:p>
    <w:bookmarkEnd w:id="9"/>
    <w:bookmarkEnd w:id="10"/>
    <w:p w14:paraId="0C6B97D5" w14:textId="77777777" w:rsidR="00131ECC" w:rsidRDefault="00131ECC" w:rsidP="00495F9D">
      <w:pPr>
        <w:pStyle w:val="Questionstyle"/>
        <w:numPr>
          <w:ilvl w:val="0"/>
          <w:numId w:val="37"/>
        </w:numPr>
        <w:spacing w:before="120" w:after="120"/>
        <w:ind w:left="851" w:hanging="425"/>
        <w:rPr>
          <w:color w:val="auto"/>
        </w:rPr>
      </w:pPr>
      <w:r>
        <w:t>Do you agree with the proposals regarding pre-trade transparency?</w:t>
      </w:r>
    </w:p>
    <w:p w14:paraId="16AC8C97" w14:textId="77777777" w:rsidR="00131ECC" w:rsidRDefault="00131ECC" w:rsidP="00131ECC">
      <w:r>
        <w:t>&lt;ESMA_QUESTION_DERI_1&gt;</w:t>
      </w:r>
    </w:p>
    <w:p w14:paraId="749A37E5" w14:textId="77777777" w:rsidR="00131ECC" w:rsidRDefault="00131ECC" w:rsidP="00131ECC">
      <w:permStart w:id="651311428" w:edGrp="everyone"/>
      <w:r>
        <w:t>TYPE YOUR TEXT HERE</w:t>
      </w:r>
    </w:p>
    <w:permEnd w:id="651311428"/>
    <w:p w14:paraId="5B5F517D" w14:textId="77777777" w:rsidR="00131ECC" w:rsidRDefault="00131ECC" w:rsidP="00131ECC">
      <w:r>
        <w:t>&lt;ESMA_QUESTION_DERI_1&gt;</w:t>
      </w:r>
    </w:p>
    <w:p w14:paraId="72C607A4" w14:textId="77777777" w:rsidR="00131ECC" w:rsidRDefault="00131ECC" w:rsidP="00131ECC"/>
    <w:p w14:paraId="3220199D" w14:textId="77777777" w:rsidR="00131ECC" w:rsidRDefault="00131ECC" w:rsidP="00495F9D">
      <w:pPr>
        <w:pStyle w:val="Questionstyle"/>
        <w:numPr>
          <w:ilvl w:val="0"/>
          <w:numId w:val="37"/>
        </w:numPr>
        <w:spacing w:before="120" w:after="120"/>
        <w:ind w:left="851" w:hanging="425"/>
      </w:pPr>
      <w:r>
        <w:t>Do you agree with the proposed amendments to Table 2 (fields) and Table 3 (flags) of Annex II of RTS 2? Please explain.</w:t>
      </w:r>
    </w:p>
    <w:p w14:paraId="14835968" w14:textId="77777777" w:rsidR="00131ECC" w:rsidRDefault="00131ECC" w:rsidP="00131ECC">
      <w:r>
        <w:t>&lt;ESMA_QUESTION_DERI_2&gt;</w:t>
      </w:r>
    </w:p>
    <w:p w14:paraId="6D6C3487" w14:textId="77777777" w:rsidR="0016459B" w:rsidRPr="00D61056" w:rsidRDefault="0016459B" w:rsidP="0016459B">
      <w:pPr>
        <w:pStyle w:val="Standa1"/>
        <w:numPr>
          <w:ilvl w:val="0"/>
          <w:numId w:val="38"/>
        </w:numPr>
        <w:spacing w:after="0" w:line="288" w:lineRule="auto"/>
        <w:ind w:left="426" w:hanging="426"/>
        <w:rPr>
          <w:rFonts w:ascii="Arial" w:hAnsi="Arial" w:cs="Arial"/>
          <w:sz w:val="20"/>
          <w:szCs w:val="20"/>
          <w:lang w:val="en-GB"/>
        </w:rPr>
      </w:pPr>
      <w:permStart w:id="1252945268" w:edGrp="everyone"/>
      <w:r w:rsidRPr="00D61056">
        <w:rPr>
          <w:rFonts w:ascii="Arial" w:hAnsi="Arial" w:cs="Arial"/>
          <w:sz w:val="20"/>
          <w:szCs w:val="20"/>
          <w:lang w:val="en-GB"/>
        </w:rPr>
        <w:t>We strongly support the use of the revised ISIN as the identifier for interest rate derivatives (IRD) for the reasons set out below.</w:t>
      </w:r>
    </w:p>
    <w:p w14:paraId="6B28065E" w14:textId="77777777" w:rsidR="0016459B" w:rsidRPr="00D61056" w:rsidRDefault="0016459B" w:rsidP="0016459B">
      <w:pPr>
        <w:pStyle w:val="Standa1"/>
        <w:numPr>
          <w:ilvl w:val="0"/>
          <w:numId w:val="38"/>
        </w:numPr>
        <w:spacing w:after="0" w:line="288" w:lineRule="auto"/>
        <w:ind w:left="426" w:hanging="426"/>
        <w:rPr>
          <w:rFonts w:ascii="Arial" w:hAnsi="Arial" w:cs="Arial"/>
          <w:sz w:val="20"/>
          <w:szCs w:val="20"/>
          <w:lang w:val="en-GB"/>
        </w:rPr>
      </w:pPr>
      <w:r w:rsidRPr="00D61056">
        <w:rPr>
          <w:rFonts w:ascii="Arial" w:hAnsi="Arial" w:cs="Arial"/>
          <w:sz w:val="20"/>
          <w:szCs w:val="20"/>
          <w:lang w:val="en-GB"/>
        </w:rPr>
        <w:t>Transparency data should be displayed in a meaningful way for it to be useful for the user. This will not only support EU’s overall objective of transparency, but also EU’s efforts to deliver this via the consolidated tape to improve competition.</w:t>
      </w:r>
    </w:p>
    <w:p w14:paraId="79893091" w14:textId="77777777" w:rsidR="0016459B" w:rsidRPr="00D61056" w:rsidRDefault="0016459B" w:rsidP="0016459B">
      <w:pPr>
        <w:pStyle w:val="Standa1"/>
        <w:numPr>
          <w:ilvl w:val="0"/>
          <w:numId w:val="38"/>
        </w:numPr>
        <w:spacing w:after="0" w:line="288" w:lineRule="auto"/>
        <w:ind w:left="426" w:hanging="426"/>
        <w:rPr>
          <w:rFonts w:ascii="Arial" w:hAnsi="Arial" w:cs="Arial"/>
          <w:sz w:val="20"/>
          <w:szCs w:val="20"/>
          <w:lang w:val="en-GB"/>
        </w:rPr>
      </w:pPr>
      <w:r w:rsidRPr="00D61056">
        <w:rPr>
          <w:rFonts w:ascii="Arial" w:hAnsi="Arial" w:cs="Arial"/>
          <w:sz w:val="20"/>
          <w:szCs w:val="20"/>
          <w:lang w:val="en-GB"/>
        </w:rPr>
        <w:t>Data integrity and quality is of paramount importance and this is best achieved through the assignment of one distinct identifier per OTC derivative.</w:t>
      </w:r>
    </w:p>
    <w:p w14:paraId="1F192496" w14:textId="77777777" w:rsidR="0016459B" w:rsidRPr="00D61056" w:rsidRDefault="0016459B" w:rsidP="0016459B">
      <w:pPr>
        <w:pStyle w:val="Standa1"/>
        <w:numPr>
          <w:ilvl w:val="0"/>
          <w:numId w:val="38"/>
        </w:numPr>
        <w:spacing w:after="0" w:line="288" w:lineRule="auto"/>
        <w:ind w:left="426" w:hanging="426"/>
        <w:rPr>
          <w:rFonts w:ascii="Arial" w:hAnsi="Arial" w:cs="Arial"/>
          <w:sz w:val="20"/>
          <w:szCs w:val="20"/>
          <w:lang w:val="en-GB"/>
        </w:rPr>
      </w:pPr>
      <w:r w:rsidRPr="00D61056">
        <w:rPr>
          <w:rFonts w:ascii="Arial" w:hAnsi="Arial" w:cs="Arial"/>
          <w:sz w:val="20"/>
          <w:szCs w:val="20"/>
          <w:lang w:val="en-GB"/>
        </w:rPr>
        <w:t>We support the revised ISIN approach for the implementation of the identifying reference data set out in the European Commission’s Delegated Act which addresses the issue of new ISINs being generated daily for IRS for what the market considers as a single instrument.</w:t>
      </w:r>
    </w:p>
    <w:p w14:paraId="229D565A" w14:textId="77777777" w:rsidR="0016459B" w:rsidRPr="00D61056" w:rsidRDefault="0016459B" w:rsidP="0016459B">
      <w:pPr>
        <w:pStyle w:val="Standa1"/>
        <w:numPr>
          <w:ilvl w:val="0"/>
          <w:numId w:val="38"/>
        </w:numPr>
        <w:spacing w:after="0" w:line="288" w:lineRule="auto"/>
        <w:ind w:left="426" w:hanging="426"/>
        <w:rPr>
          <w:rFonts w:ascii="Arial" w:hAnsi="Arial" w:cs="Arial"/>
          <w:sz w:val="20"/>
          <w:szCs w:val="20"/>
          <w:lang w:val="en-GB"/>
        </w:rPr>
      </w:pPr>
      <w:r w:rsidRPr="00D61056">
        <w:rPr>
          <w:rFonts w:ascii="Arial" w:hAnsi="Arial" w:cs="Arial"/>
          <w:sz w:val="20"/>
          <w:szCs w:val="20"/>
          <w:lang w:val="en-GB"/>
        </w:rPr>
        <w:t>The revised ISIN for IRD addresses the above issue whilst still maintaining the granularity of data that is not present in alternative identifiers such as Unique Product Identifier (UPI).</w:t>
      </w:r>
    </w:p>
    <w:p w14:paraId="09067598" w14:textId="77777777" w:rsidR="0016459B" w:rsidRPr="00D61056" w:rsidRDefault="0016459B" w:rsidP="0016459B">
      <w:pPr>
        <w:pStyle w:val="Standa1"/>
        <w:numPr>
          <w:ilvl w:val="0"/>
          <w:numId w:val="38"/>
        </w:numPr>
        <w:spacing w:after="0" w:line="288" w:lineRule="auto"/>
        <w:ind w:left="426" w:hanging="426"/>
        <w:rPr>
          <w:rFonts w:ascii="Arial" w:hAnsi="Arial" w:cs="Arial"/>
          <w:sz w:val="20"/>
          <w:szCs w:val="20"/>
          <w:lang w:val="en-GB"/>
        </w:rPr>
      </w:pPr>
      <w:r w:rsidRPr="00D61056">
        <w:rPr>
          <w:rFonts w:ascii="Arial" w:hAnsi="Arial" w:cs="Arial"/>
          <w:sz w:val="20"/>
          <w:szCs w:val="20"/>
          <w:lang w:val="en-GB"/>
        </w:rPr>
        <w:t>The UPI does not include certain contract specific information (e.g. tenor, and forward starting date) which would be considered as critical instrument specific information for transparency purposes.</w:t>
      </w:r>
    </w:p>
    <w:p w14:paraId="57D9F2DA" w14:textId="77777777" w:rsidR="0016459B" w:rsidRPr="00D61056" w:rsidRDefault="0016459B" w:rsidP="0016459B">
      <w:pPr>
        <w:pStyle w:val="Standa1"/>
        <w:numPr>
          <w:ilvl w:val="0"/>
          <w:numId w:val="38"/>
        </w:numPr>
        <w:spacing w:after="0" w:line="288" w:lineRule="auto"/>
        <w:ind w:left="426" w:hanging="426"/>
        <w:rPr>
          <w:rFonts w:ascii="Arial" w:hAnsi="Arial" w:cs="Arial"/>
          <w:sz w:val="20"/>
          <w:szCs w:val="20"/>
          <w:lang w:val="en-GB"/>
        </w:rPr>
      </w:pPr>
      <w:r w:rsidRPr="00D61056">
        <w:rPr>
          <w:rFonts w:ascii="Arial" w:hAnsi="Arial" w:cs="Arial"/>
          <w:sz w:val="20"/>
          <w:szCs w:val="20"/>
          <w:lang w:val="en-GB"/>
        </w:rPr>
        <w:t>The ‘UPI+’ approach suggested by the industry to address the additional, necessary fields requires additional workflow to combine the UPI with and additional data fields that are not included within the UPI.</w:t>
      </w:r>
    </w:p>
    <w:p w14:paraId="5F467C98" w14:textId="77777777" w:rsidR="0016459B" w:rsidRPr="00D61056" w:rsidRDefault="0016459B" w:rsidP="0016459B">
      <w:pPr>
        <w:pStyle w:val="Standa1"/>
        <w:numPr>
          <w:ilvl w:val="0"/>
          <w:numId w:val="38"/>
        </w:numPr>
        <w:spacing w:after="0" w:line="288" w:lineRule="auto"/>
        <w:ind w:left="426" w:hanging="426"/>
        <w:rPr>
          <w:rFonts w:ascii="Arial" w:hAnsi="Arial" w:cs="Arial"/>
          <w:sz w:val="20"/>
          <w:szCs w:val="20"/>
          <w:lang w:val="en-GB"/>
        </w:rPr>
      </w:pPr>
      <w:r w:rsidRPr="00D61056">
        <w:rPr>
          <w:rFonts w:ascii="Arial" w:hAnsi="Arial" w:cs="Arial"/>
          <w:sz w:val="20"/>
          <w:szCs w:val="20"/>
          <w:lang w:val="en-GB"/>
        </w:rPr>
        <w:t>This will not only create significant IT systems changes for users, but the outcome is also sub-optimal. The inefficiencies and fragmented nature of this approach will increase the risk of errors and potentially hinder price discovery.</w:t>
      </w:r>
    </w:p>
    <w:p w14:paraId="2E26C689" w14:textId="77777777" w:rsidR="0016459B" w:rsidRPr="00D61056" w:rsidRDefault="0016459B" w:rsidP="0016459B">
      <w:pPr>
        <w:pStyle w:val="Standa1"/>
        <w:numPr>
          <w:ilvl w:val="0"/>
          <w:numId w:val="38"/>
        </w:numPr>
        <w:spacing w:after="0" w:line="288" w:lineRule="auto"/>
        <w:ind w:left="426" w:hanging="426"/>
        <w:rPr>
          <w:rFonts w:ascii="Arial" w:hAnsi="Arial" w:cs="Arial"/>
          <w:sz w:val="20"/>
          <w:szCs w:val="20"/>
          <w:lang w:val="en-GB"/>
        </w:rPr>
      </w:pPr>
      <w:r w:rsidRPr="00D61056">
        <w:rPr>
          <w:rFonts w:ascii="Arial" w:hAnsi="Arial" w:cs="Arial"/>
          <w:sz w:val="20"/>
          <w:szCs w:val="20"/>
          <w:lang w:val="en-GB"/>
        </w:rPr>
        <w:t>Unlike the revised ISIN, the UPI+ approach will not create a single identifier for each OTC derivative.</w:t>
      </w:r>
    </w:p>
    <w:permEnd w:id="1252945268"/>
    <w:p w14:paraId="20AD4B4D" w14:textId="77777777" w:rsidR="00131ECC" w:rsidRDefault="00131ECC" w:rsidP="00131ECC">
      <w:r>
        <w:t>&lt;ESMA_QUESTION_DERI_2&gt;</w:t>
      </w:r>
    </w:p>
    <w:p w14:paraId="332E7BED" w14:textId="77777777" w:rsidR="00131ECC" w:rsidRDefault="00131ECC" w:rsidP="00131ECC"/>
    <w:p w14:paraId="1954FA5B" w14:textId="77777777" w:rsidR="00131ECC" w:rsidRDefault="00131ECC" w:rsidP="00495F9D">
      <w:pPr>
        <w:pStyle w:val="Questionstyle"/>
        <w:numPr>
          <w:ilvl w:val="0"/>
          <w:numId w:val="37"/>
        </w:numPr>
        <w:spacing w:before="120" w:after="120"/>
        <w:ind w:left="851" w:hanging="425"/>
      </w:pPr>
      <w:r>
        <w:t>Do you agree not to change the concept of “as close to real-time as technically possible”? If not, what would be in your view the maximum permissible delay?</w:t>
      </w:r>
    </w:p>
    <w:p w14:paraId="6C1544EE" w14:textId="77777777" w:rsidR="00131ECC" w:rsidRDefault="00131ECC" w:rsidP="00131ECC">
      <w:r>
        <w:lastRenderedPageBreak/>
        <w:t>&lt;ESMA_QUESTION_DERI_3&gt;</w:t>
      </w:r>
    </w:p>
    <w:p w14:paraId="0702506E" w14:textId="77777777" w:rsidR="00131ECC" w:rsidRDefault="00131ECC" w:rsidP="00131ECC">
      <w:permStart w:id="1795046886" w:edGrp="everyone"/>
      <w:r>
        <w:t>TYPE YOUR TEXT HERE</w:t>
      </w:r>
    </w:p>
    <w:permEnd w:id="1795046886"/>
    <w:p w14:paraId="7ED44A13" w14:textId="77777777" w:rsidR="00131ECC" w:rsidRDefault="00131ECC" w:rsidP="00131ECC">
      <w:r>
        <w:t>&lt;ESMA_QUESTION_DERI_3&gt;</w:t>
      </w:r>
    </w:p>
    <w:p w14:paraId="312AAAFF" w14:textId="77777777" w:rsidR="00131ECC" w:rsidRDefault="00131ECC" w:rsidP="00131ECC"/>
    <w:p w14:paraId="4CEEC849" w14:textId="77777777" w:rsidR="00131ECC" w:rsidRDefault="00131ECC" w:rsidP="00495F9D">
      <w:pPr>
        <w:pStyle w:val="Questionstyle"/>
        <w:numPr>
          <w:ilvl w:val="0"/>
          <w:numId w:val="37"/>
        </w:numPr>
        <w:spacing w:before="120" w:after="120"/>
        <w:ind w:left="851" w:hanging="425"/>
      </w:pPr>
      <w:r>
        <w:t>Do you agree with the general approach described above?</w:t>
      </w:r>
    </w:p>
    <w:p w14:paraId="7F867594" w14:textId="77777777" w:rsidR="00131ECC" w:rsidRDefault="00131ECC" w:rsidP="00131ECC">
      <w:r>
        <w:t>&lt;ESMA_QUESTION_DERI_4&gt;</w:t>
      </w:r>
    </w:p>
    <w:p w14:paraId="31412126" w14:textId="77777777" w:rsidR="0080407F" w:rsidRPr="00D61056" w:rsidRDefault="0080407F" w:rsidP="0080407F">
      <w:pPr>
        <w:pStyle w:val="Standa1"/>
        <w:numPr>
          <w:ilvl w:val="0"/>
          <w:numId w:val="39"/>
        </w:numPr>
        <w:spacing w:after="0" w:line="288" w:lineRule="auto"/>
        <w:ind w:left="426" w:hanging="426"/>
        <w:rPr>
          <w:rFonts w:ascii="Arial" w:hAnsi="Arial" w:cs="Arial"/>
          <w:sz w:val="20"/>
          <w:szCs w:val="20"/>
          <w:lang w:val="en-GB"/>
        </w:rPr>
      </w:pPr>
      <w:permStart w:id="97283499" w:edGrp="everyone"/>
      <w:r w:rsidRPr="00D61056">
        <w:rPr>
          <w:rFonts w:ascii="Arial" w:hAnsi="Arial" w:cs="Arial"/>
          <w:sz w:val="20"/>
          <w:szCs w:val="20"/>
          <w:lang w:val="en-GB"/>
        </w:rPr>
        <w:t>We support ESMA’s proposals for the revised ISIN as the OTC derivative identifier for IRDs.</w:t>
      </w:r>
    </w:p>
    <w:p w14:paraId="2AA18400" w14:textId="77777777" w:rsidR="0080407F" w:rsidRPr="00D61056" w:rsidRDefault="0080407F" w:rsidP="0080407F">
      <w:pPr>
        <w:pStyle w:val="Standa1"/>
        <w:numPr>
          <w:ilvl w:val="0"/>
          <w:numId w:val="39"/>
        </w:numPr>
        <w:spacing w:after="0" w:line="288" w:lineRule="auto"/>
        <w:ind w:left="426" w:hanging="426"/>
        <w:rPr>
          <w:rFonts w:ascii="Arial" w:hAnsi="Arial" w:cs="Arial"/>
          <w:sz w:val="20"/>
          <w:szCs w:val="20"/>
          <w:lang w:val="en-GB"/>
        </w:rPr>
      </w:pPr>
      <w:r w:rsidRPr="00D61056">
        <w:rPr>
          <w:rFonts w:ascii="Arial" w:hAnsi="Arial" w:cs="Arial"/>
          <w:sz w:val="20"/>
          <w:szCs w:val="20"/>
          <w:lang w:val="en-GB"/>
        </w:rPr>
        <w:t>We also agree that the transparency regime should not be implemented until the revised ISIN regime is in force.</w:t>
      </w:r>
    </w:p>
    <w:permEnd w:id="97283499"/>
    <w:p w14:paraId="5D4A0C7B" w14:textId="77777777" w:rsidR="00131ECC" w:rsidRDefault="00131ECC" w:rsidP="00131ECC">
      <w:r>
        <w:t>&lt;ESMA_QUESTION_DERI_4&gt;</w:t>
      </w:r>
    </w:p>
    <w:p w14:paraId="7CCDAFFC" w14:textId="77777777" w:rsidR="00131ECC" w:rsidRDefault="00131ECC" w:rsidP="00131ECC"/>
    <w:p w14:paraId="79E54690" w14:textId="77777777" w:rsidR="00131ECC" w:rsidRDefault="00131ECC" w:rsidP="00495F9D">
      <w:pPr>
        <w:pStyle w:val="Questionstyle"/>
        <w:numPr>
          <w:ilvl w:val="0"/>
          <w:numId w:val="37"/>
        </w:numPr>
        <w:spacing w:before="120" w:after="120"/>
        <w:ind w:left="851" w:hanging="425"/>
      </w:pPr>
      <w:r>
        <w:t>Which option do you prefer for the liquidity assessment for equity exchange-traded derivatives, option A, option B, option C or another alternative?</w:t>
      </w:r>
    </w:p>
    <w:p w14:paraId="6BD0F16E" w14:textId="77777777" w:rsidR="00131ECC" w:rsidRDefault="00131ECC" w:rsidP="00131ECC">
      <w:r>
        <w:t>&lt;ESMA_QUESTION_DERI_5&gt;</w:t>
      </w:r>
    </w:p>
    <w:p w14:paraId="49CAF130" w14:textId="77777777" w:rsidR="00131ECC" w:rsidRDefault="00131ECC" w:rsidP="00131ECC">
      <w:permStart w:id="1086263988" w:edGrp="everyone"/>
      <w:r>
        <w:t>TYPE YOUR TEXT HERE</w:t>
      </w:r>
    </w:p>
    <w:permEnd w:id="1086263988"/>
    <w:p w14:paraId="09938B64" w14:textId="77777777" w:rsidR="00131ECC" w:rsidRDefault="00131ECC" w:rsidP="00131ECC">
      <w:r>
        <w:t>&lt;ESMA_QUESTION_DERI_5&gt;</w:t>
      </w:r>
    </w:p>
    <w:p w14:paraId="7C5743B5" w14:textId="77777777" w:rsidR="00131ECC" w:rsidRDefault="00131ECC" w:rsidP="00131ECC"/>
    <w:p w14:paraId="3ACD626D" w14:textId="77777777" w:rsidR="00131ECC" w:rsidRDefault="00131ECC" w:rsidP="00495F9D">
      <w:pPr>
        <w:pStyle w:val="Questionstyle"/>
        <w:numPr>
          <w:ilvl w:val="0"/>
          <w:numId w:val="37"/>
        </w:numPr>
        <w:spacing w:before="120" w:after="120"/>
        <w:ind w:left="851" w:hanging="425"/>
      </w:pPr>
      <w:r>
        <w:t>Which option do you prefer for the liquidity assessment for interest rate exchange-traded derivatives, Option A, Option B or another alternative?</w:t>
      </w:r>
    </w:p>
    <w:p w14:paraId="7445CA2F" w14:textId="77777777" w:rsidR="00131ECC" w:rsidRDefault="00131ECC" w:rsidP="00131ECC">
      <w:r>
        <w:t>&lt;ESMA_QUESTION_DERI_6&gt;</w:t>
      </w:r>
    </w:p>
    <w:p w14:paraId="346A5E11" w14:textId="77777777" w:rsidR="00131ECC" w:rsidRDefault="00131ECC" w:rsidP="00131ECC">
      <w:permStart w:id="1304631682" w:edGrp="everyone"/>
      <w:r>
        <w:t>TYPE YOUR TEXT HERE</w:t>
      </w:r>
    </w:p>
    <w:permEnd w:id="1304631682"/>
    <w:p w14:paraId="6FA788B7" w14:textId="77777777" w:rsidR="00131ECC" w:rsidRDefault="00131ECC" w:rsidP="00131ECC">
      <w:r>
        <w:t>&lt;ESMA_QUESTION_DERI_6&gt;</w:t>
      </w:r>
    </w:p>
    <w:p w14:paraId="0934CCD2" w14:textId="77777777" w:rsidR="00131ECC" w:rsidRDefault="00131ECC" w:rsidP="00131ECC"/>
    <w:p w14:paraId="49A23CFA" w14:textId="77777777" w:rsidR="00131ECC" w:rsidRDefault="00131ECC" w:rsidP="00495F9D">
      <w:pPr>
        <w:pStyle w:val="Questionstyle"/>
        <w:numPr>
          <w:ilvl w:val="0"/>
          <w:numId w:val="37"/>
        </w:numPr>
        <w:spacing w:before="120" w:after="120"/>
        <w:ind w:left="851" w:hanging="425"/>
      </w:pPr>
      <w:r>
        <w:t>Do you agree with the liquidity assessment for commodity and emission allowances exchange traded derivatives?</w:t>
      </w:r>
    </w:p>
    <w:p w14:paraId="700A0E7F" w14:textId="77777777" w:rsidR="00131ECC" w:rsidRDefault="00131ECC" w:rsidP="00131ECC">
      <w:r>
        <w:t>&lt;ESMA_QUESTION_DERI_7&gt;</w:t>
      </w:r>
    </w:p>
    <w:p w14:paraId="4CDB0982" w14:textId="77777777" w:rsidR="00131ECC" w:rsidRDefault="00131ECC" w:rsidP="00131ECC">
      <w:permStart w:id="93025034" w:edGrp="everyone"/>
      <w:r>
        <w:lastRenderedPageBreak/>
        <w:t>TYPE YOUR TEXT HERE</w:t>
      </w:r>
    </w:p>
    <w:permEnd w:id="93025034"/>
    <w:p w14:paraId="0A08A54F" w14:textId="77777777" w:rsidR="00131ECC" w:rsidRDefault="00131ECC" w:rsidP="00131ECC">
      <w:r>
        <w:t>&lt;ESMA_QUESTION_DERI_7&gt;</w:t>
      </w:r>
    </w:p>
    <w:p w14:paraId="08BA7C74" w14:textId="77777777" w:rsidR="00131ECC" w:rsidRDefault="00131ECC" w:rsidP="00131ECC"/>
    <w:p w14:paraId="75451CD1" w14:textId="77777777" w:rsidR="00131ECC" w:rsidRDefault="00131ECC" w:rsidP="00495F9D">
      <w:pPr>
        <w:pStyle w:val="Questionstyle"/>
        <w:numPr>
          <w:ilvl w:val="0"/>
          <w:numId w:val="37"/>
        </w:numPr>
        <w:spacing w:before="120" w:after="120"/>
        <w:ind w:left="851" w:hanging="425"/>
      </w:pPr>
      <w:r>
        <w:t>Do you agree with the liquidity assessment for the following ETD asset classes: FX, Credit, securitised derivatives and other derivatives?</w:t>
      </w:r>
    </w:p>
    <w:p w14:paraId="776F8458" w14:textId="77777777" w:rsidR="00131ECC" w:rsidRDefault="00131ECC" w:rsidP="00131ECC">
      <w:r>
        <w:t>&lt;ESMA_QUESTION_DERI_8&gt;</w:t>
      </w:r>
    </w:p>
    <w:p w14:paraId="0C351F14" w14:textId="77777777" w:rsidR="00131ECC" w:rsidRDefault="00131ECC" w:rsidP="00131ECC">
      <w:permStart w:id="705578859" w:edGrp="everyone"/>
      <w:r>
        <w:t>TYPE YOUR TEXT HERE</w:t>
      </w:r>
    </w:p>
    <w:permEnd w:id="705578859"/>
    <w:p w14:paraId="6CF60686" w14:textId="77777777" w:rsidR="00131ECC" w:rsidRDefault="00131ECC" w:rsidP="00131ECC">
      <w:r>
        <w:t>&lt;ESMA_QUESTION_DERI_8&gt;</w:t>
      </w:r>
    </w:p>
    <w:p w14:paraId="35652EBA" w14:textId="77777777" w:rsidR="00131ECC" w:rsidRDefault="00131ECC" w:rsidP="00131ECC"/>
    <w:p w14:paraId="05BE6CB7" w14:textId="77777777" w:rsidR="00131ECC" w:rsidRDefault="00131ECC" w:rsidP="00495F9D">
      <w:pPr>
        <w:pStyle w:val="Questionstyle"/>
        <w:numPr>
          <w:ilvl w:val="0"/>
          <w:numId w:val="37"/>
        </w:numPr>
        <w:spacing w:before="120" w:after="120"/>
        <w:ind w:left="851" w:hanging="425"/>
      </w:pPr>
      <w:r>
        <w:t>Regarding the size thresholds for the deferral regime of Equity exchange traded derivatives, which option do you prefer?</w:t>
      </w:r>
    </w:p>
    <w:p w14:paraId="755D6578" w14:textId="77777777" w:rsidR="00131ECC" w:rsidRDefault="00131ECC" w:rsidP="00131ECC">
      <w:r>
        <w:t>&lt;ESMA_QUESTION_DERI_9&gt;</w:t>
      </w:r>
    </w:p>
    <w:p w14:paraId="1B0AA741" w14:textId="77777777" w:rsidR="00131ECC" w:rsidRDefault="00131ECC" w:rsidP="00131ECC">
      <w:permStart w:id="1464080814" w:edGrp="everyone"/>
      <w:r>
        <w:t>TYPE YOUR TEXT HERE</w:t>
      </w:r>
    </w:p>
    <w:permEnd w:id="1464080814"/>
    <w:p w14:paraId="02BF296E" w14:textId="77777777" w:rsidR="00131ECC" w:rsidRDefault="00131ECC" w:rsidP="00131ECC">
      <w:r>
        <w:t>&lt;ESMA_QUESTION_DERI_9&gt;</w:t>
      </w:r>
    </w:p>
    <w:p w14:paraId="7AA51901" w14:textId="77777777" w:rsidR="00131ECC" w:rsidRDefault="00131ECC" w:rsidP="00131ECC"/>
    <w:p w14:paraId="2ABD3679" w14:textId="77777777" w:rsidR="00131ECC" w:rsidRDefault="00131ECC" w:rsidP="00495F9D">
      <w:pPr>
        <w:pStyle w:val="Questionstyle"/>
        <w:numPr>
          <w:ilvl w:val="0"/>
          <w:numId w:val="37"/>
        </w:numPr>
        <w:spacing w:before="120" w:after="120"/>
        <w:ind w:left="851" w:hanging="425"/>
      </w:pPr>
      <w:r>
        <w:t>What is your view on the size thresholds for the deferral regime of Interest rate exchange traded derivatives?</w:t>
      </w:r>
    </w:p>
    <w:p w14:paraId="37DF9B25" w14:textId="77777777" w:rsidR="00131ECC" w:rsidRDefault="00131ECC" w:rsidP="00131ECC">
      <w:r>
        <w:t>&lt;ESMA_QUESTION_DERI_10&gt;</w:t>
      </w:r>
    </w:p>
    <w:p w14:paraId="184FB675" w14:textId="77777777" w:rsidR="00131ECC" w:rsidRDefault="00131ECC" w:rsidP="00131ECC">
      <w:permStart w:id="1449010517" w:edGrp="everyone"/>
      <w:r>
        <w:t>TYPE YOUR TEXT HERE</w:t>
      </w:r>
    </w:p>
    <w:permEnd w:id="1449010517"/>
    <w:p w14:paraId="45175C14" w14:textId="77777777" w:rsidR="00131ECC" w:rsidRDefault="00131ECC" w:rsidP="00131ECC">
      <w:r>
        <w:t>&lt;ESMA_QUESTION_DERI_10&gt;</w:t>
      </w:r>
    </w:p>
    <w:p w14:paraId="2C34403C" w14:textId="77777777" w:rsidR="00131ECC" w:rsidRDefault="00131ECC" w:rsidP="00131ECC"/>
    <w:p w14:paraId="6B9116E2" w14:textId="77777777" w:rsidR="00131ECC" w:rsidRDefault="00131ECC" w:rsidP="00495F9D">
      <w:pPr>
        <w:pStyle w:val="Questionstyle"/>
        <w:numPr>
          <w:ilvl w:val="0"/>
          <w:numId w:val="37"/>
        </w:numPr>
        <w:spacing w:before="120" w:after="120"/>
        <w:ind w:left="851" w:hanging="425"/>
      </w:pPr>
      <w:r>
        <w:t>What is your view on the size thresholds for the deferral regime of commodity and emission allowances exchange traded derivatives?</w:t>
      </w:r>
    </w:p>
    <w:p w14:paraId="3827DB2E" w14:textId="77777777" w:rsidR="00131ECC" w:rsidRDefault="00131ECC" w:rsidP="00131ECC">
      <w:r>
        <w:t>&lt;ESMA_QUESTION_DERI_11&gt;</w:t>
      </w:r>
    </w:p>
    <w:p w14:paraId="6C104FF2" w14:textId="77777777" w:rsidR="00131ECC" w:rsidRDefault="00131ECC" w:rsidP="00131ECC">
      <w:permStart w:id="1274550268" w:edGrp="everyone"/>
      <w:r>
        <w:t>TYPE YOUR TEXT HERE</w:t>
      </w:r>
    </w:p>
    <w:permEnd w:id="1274550268"/>
    <w:p w14:paraId="48D7E7C2" w14:textId="77777777" w:rsidR="00131ECC" w:rsidRDefault="00131ECC" w:rsidP="00131ECC">
      <w:r>
        <w:lastRenderedPageBreak/>
        <w:t>&lt;ESMA_QUESTION_DERI_11&gt;</w:t>
      </w:r>
    </w:p>
    <w:p w14:paraId="1DE2C63C" w14:textId="77777777" w:rsidR="00131ECC" w:rsidRDefault="00131ECC" w:rsidP="00131ECC"/>
    <w:p w14:paraId="1FDBAD96" w14:textId="77777777" w:rsidR="00131ECC" w:rsidRDefault="00131ECC" w:rsidP="00495F9D">
      <w:pPr>
        <w:pStyle w:val="Questionstyle"/>
        <w:numPr>
          <w:ilvl w:val="0"/>
          <w:numId w:val="37"/>
        </w:numPr>
        <w:spacing w:before="120" w:after="120"/>
        <w:ind w:left="851" w:hanging="425"/>
      </w:pPr>
      <w:r>
        <w:t>Do you agree with the size thresholds for the deferral regime of the following ETD asset classes: FX, Credit, securitised derivatives and other derivatives?</w:t>
      </w:r>
    </w:p>
    <w:p w14:paraId="499F1966" w14:textId="77777777" w:rsidR="00131ECC" w:rsidRDefault="00131ECC" w:rsidP="00131ECC">
      <w:r>
        <w:t>&lt;ESMA_QUESTION_DERI_12&gt;</w:t>
      </w:r>
    </w:p>
    <w:p w14:paraId="779E49F3" w14:textId="77777777" w:rsidR="00131ECC" w:rsidRDefault="00131ECC" w:rsidP="00131ECC">
      <w:permStart w:id="1248143207" w:edGrp="everyone"/>
      <w:r>
        <w:t>TYPE YOUR TEXT HERE</w:t>
      </w:r>
    </w:p>
    <w:permEnd w:id="1248143207"/>
    <w:p w14:paraId="0E87DEB3" w14:textId="77777777" w:rsidR="00131ECC" w:rsidRDefault="00131ECC" w:rsidP="00131ECC">
      <w:r>
        <w:t>&lt;ESMA_QUESTION_DERI_12&gt;</w:t>
      </w:r>
    </w:p>
    <w:p w14:paraId="0D773067" w14:textId="77777777" w:rsidR="00131ECC" w:rsidRDefault="00131ECC" w:rsidP="00131ECC"/>
    <w:p w14:paraId="30889BD0" w14:textId="77777777" w:rsidR="00131ECC" w:rsidRDefault="00131ECC" w:rsidP="00495F9D">
      <w:pPr>
        <w:pStyle w:val="Questionstyle"/>
        <w:numPr>
          <w:ilvl w:val="0"/>
          <w:numId w:val="37"/>
        </w:numPr>
        <w:spacing w:before="120" w:after="120"/>
        <w:ind w:left="851" w:hanging="425"/>
      </w:pPr>
      <w:r>
        <w:t xml:space="preserve">Do you agree with the proposed liquidity assessment for OTC interest rate derivatives? Should you support a different assessment for spot-starting and forward-starting interest rate derivatives, please support your response with a data analysis.  </w:t>
      </w:r>
    </w:p>
    <w:p w14:paraId="03CE3D7A" w14:textId="77777777" w:rsidR="00131ECC" w:rsidRDefault="00131ECC" w:rsidP="00131ECC">
      <w:r>
        <w:t>&lt;ESMA_QUESTION_DERI_13&gt;</w:t>
      </w:r>
    </w:p>
    <w:p w14:paraId="1A192CAB" w14:textId="77777777" w:rsidR="00131ECC" w:rsidRDefault="00131ECC" w:rsidP="00131ECC">
      <w:permStart w:id="24068063" w:edGrp="everyone"/>
      <w:r>
        <w:t>TYPE YOUR TEXT HERE</w:t>
      </w:r>
    </w:p>
    <w:permEnd w:id="24068063"/>
    <w:p w14:paraId="52D34A34" w14:textId="77777777" w:rsidR="00131ECC" w:rsidRDefault="00131ECC" w:rsidP="00131ECC">
      <w:r>
        <w:t>&lt;ESMA_QUESTION_DERI_13&gt;</w:t>
      </w:r>
    </w:p>
    <w:p w14:paraId="0ED27B92" w14:textId="77777777" w:rsidR="00131ECC" w:rsidRDefault="00131ECC" w:rsidP="00131ECC"/>
    <w:p w14:paraId="3BDB38E0" w14:textId="77777777" w:rsidR="00131ECC" w:rsidRDefault="00131ECC" w:rsidP="00495F9D">
      <w:pPr>
        <w:pStyle w:val="Questionstyle"/>
        <w:numPr>
          <w:ilvl w:val="0"/>
          <w:numId w:val="37"/>
        </w:numPr>
        <w:spacing w:before="120" w:after="120"/>
        <w:ind w:left="851" w:hanging="425"/>
      </w:pPr>
      <w:r>
        <w:t>Do you agree with the proposed liquidity assessment for OTC single-name credit derivatives?</w:t>
      </w:r>
    </w:p>
    <w:p w14:paraId="6421C2FD" w14:textId="77777777" w:rsidR="00131ECC" w:rsidRDefault="00131ECC" w:rsidP="00131ECC">
      <w:r>
        <w:t>&lt;ESMA_QUESTION_DERI_14&gt;</w:t>
      </w:r>
    </w:p>
    <w:p w14:paraId="7E424709" w14:textId="77777777" w:rsidR="00131ECC" w:rsidRDefault="00131ECC" w:rsidP="00131ECC">
      <w:permStart w:id="517684992" w:edGrp="everyone"/>
      <w:r>
        <w:t>TYPE YOUR TEXT HERE</w:t>
      </w:r>
    </w:p>
    <w:permEnd w:id="517684992"/>
    <w:p w14:paraId="4FAC3063" w14:textId="77777777" w:rsidR="00131ECC" w:rsidRDefault="00131ECC" w:rsidP="00131ECC">
      <w:r>
        <w:t>&lt;ESMA_QUESTION_DERI_14&gt;</w:t>
      </w:r>
    </w:p>
    <w:p w14:paraId="1BC91338" w14:textId="77777777" w:rsidR="00131ECC" w:rsidRDefault="00131ECC" w:rsidP="00131ECC"/>
    <w:p w14:paraId="0BF3093D" w14:textId="77777777" w:rsidR="00131ECC" w:rsidRDefault="00131ECC" w:rsidP="00495F9D">
      <w:pPr>
        <w:pStyle w:val="Questionstyle"/>
        <w:numPr>
          <w:ilvl w:val="0"/>
          <w:numId w:val="37"/>
        </w:numPr>
        <w:spacing w:before="120" w:after="120"/>
        <w:ind w:left="851" w:hanging="425"/>
      </w:pPr>
      <w:r>
        <w:t>Do you agree with the proposed liquidity assessment for OTC index credit derivatives?</w:t>
      </w:r>
    </w:p>
    <w:p w14:paraId="05B61DFD" w14:textId="77777777" w:rsidR="00131ECC" w:rsidRDefault="00131ECC" w:rsidP="00131ECC">
      <w:r>
        <w:t>&lt;ESMA_QUESTION_DERI_15&gt;</w:t>
      </w:r>
    </w:p>
    <w:p w14:paraId="36A9288F" w14:textId="77777777" w:rsidR="00131ECC" w:rsidRDefault="00131ECC" w:rsidP="00131ECC">
      <w:permStart w:id="121073060" w:edGrp="everyone"/>
      <w:r>
        <w:t>TYPE YOUR TEXT HERE</w:t>
      </w:r>
    </w:p>
    <w:permEnd w:id="121073060"/>
    <w:p w14:paraId="1285D1E4" w14:textId="77777777" w:rsidR="00131ECC" w:rsidRDefault="00131ECC" w:rsidP="00131ECC">
      <w:r>
        <w:lastRenderedPageBreak/>
        <w:t>&lt;ESMA_QUESTION_DERI_15&gt;</w:t>
      </w:r>
    </w:p>
    <w:p w14:paraId="32D1C66F" w14:textId="77777777" w:rsidR="00131ECC" w:rsidRDefault="00131ECC" w:rsidP="00131ECC"/>
    <w:p w14:paraId="34B6696A" w14:textId="77777777" w:rsidR="00131ECC" w:rsidRDefault="00131ECC" w:rsidP="00495F9D">
      <w:pPr>
        <w:pStyle w:val="Questionstyle"/>
        <w:numPr>
          <w:ilvl w:val="0"/>
          <w:numId w:val="37"/>
        </w:numPr>
        <w:spacing w:before="120" w:after="120"/>
        <w:ind w:left="851" w:hanging="425"/>
      </w:pPr>
      <w:r>
        <w:t>Do you agree with the proposed deferral framework for OTC interest rate derivatives?</w:t>
      </w:r>
    </w:p>
    <w:p w14:paraId="54F6E039" w14:textId="77777777" w:rsidR="00131ECC" w:rsidRDefault="00131ECC" w:rsidP="00131ECC">
      <w:r>
        <w:t>&lt;ESMA_QUESTION_DERI_16&gt;</w:t>
      </w:r>
    </w:p>
    <w:p w14:paraId="1E04C6F2" w14:textId="77777777" w:rsidR="00131ECC" w:rsidRDefault="00131ECC" w:rsidP="00131ECC">
      <w:permStart w:id="857082364" w:edGrp="everyone"/>
      <w:r>
        <w:t>TYPE YOUR TEXT HERE</w:t>
      </w:r>
    </w:p>
    <w:permEnd w:id="857082364"/>
    <w:p w14:paraId="3850FC65" w14:textId="77777777" w:rsidR="00131ECC" w:rsidRDefault="00131ECC" w:rsidP="00131ECC">
      <w:r>
        <w:t>&lt;ESMA_QUESTION_DERI_16&gt;</w:t>
      </w:r>
    </w:p>
    <w:p w14:paraId="15EF774D" w14:textId="77777777" w:rsidR="00131ECC" w:rsidRDefault="00131ECC" w:rsidP="00131ECC"/>
    <w:p w14:paraId="1EC078D3" w14:textId="77777777" w:rsidR="00131ECC" w:rsidRDefault="00131ECC" w:rsidP="00495F9D">
      <w:pPr>
        <w:pStyle w:val="Questionstyle"/>
        <w:numPr>
          <w:ilvl w:val="0"/>
          <w:numId w:val="37"/>
        </w:numPr>
        <w:spacing w:before="120" w:after="120"/>
        <w:ind w:left="851" w:hanging="425"/>
      </w:pPr>
      <w:r>
        <w:t>Do you agree with the proposed deferral framework for OTC single-name CDSs?</w:t>
      </w:r>
    </w:p>
    <w:p w14:paraId="58E804CD" w14:textId="77777777" w:rsidR="00131ECC" w:rsidRDefault="00131ECC" w:rsidP="00131ECC">
      <w:r>
        <w:t>&lt;ESMA_QUESTION_DERI_17&gt;</w:t>
      </w:r>
    </w:p>
    <w:p w14:paraId="40B6311B" w14:textId="738919E4" w:rsidR="0016459B" w:rsidRPr="00043006" w:rsidRDefault="0016459B" w:rsidP="00990F52">
      <w:pPr>
        <w:jc w:val="left"/>
        <w:rPr>
          <w:sz w:val="20"/>
          <w:szCs w:val="16"/>
        </w:rPr>
      </w:pPr>
      <w:permStart w:id="147460196" w:edGrp="everyone"/>
      <w:r w:rsidRPr="00043006">
        <w:rPr>
          <w:sz w:val="20"/>
          <w:szCs w:val="16"/>
        </w:rPr>
        <w:t>BVI</w:t>
      </w:r>
      <w:r w:rsidRPr="00D61056">
        <w:rPr>
          <w:rStyle w:val="Funotenzeichen"/>
          <w:sz w:val="20"/>
        </w:rPr>
        <w:footnoteReference w:id="2"/>
      </w:r>
      <w:r w:rsidRPr="00043006">
        <w:rPr>
          <w:sz w:val="20"/>
          <w:szCs w:val="16"/>
        </w:rPr>
        <w:t xml:space="preserve"> sees great value in the creation of a consolidated tapes to support Europe’s capital markets. A Consolidated Tape is a must in order to achieve a visible European SIU. BVI overall supports the proposal to introduce separate Consolidated Tapes for equity instruments, including exchange traded funds (ETF), and non-equity instruments (bonds). The envisaged tapes will support the investment decisions and post-trade processes of institutional investors. A consolidated tape could strengthen the ability of both institutional investors and retail investors who trade via brokers to improve their trading process and best execution by providing them with immediate access to trading activity, liquidity, and prices.</w:t>
      </w:r>
    </w:p>
    <w:p w14:paraId="2886B98B" w14:textId="77777777" w:rsidR="0016459B" w:rsidRPr="00043006" w:rsidRDefault="0016459B" w:rsidP="00990F52">
      <w:pPr>
        <w:jc w:val="left"/>
        <w:rPr>
          <w:sz w:val="20"/>
          <w:szCs w:val="16"/>
        </w:rPr>
      </w:pPr>
    </w:p>
    <w:p w14:paraId="5388D014" w14:textId="77777777" w:rsidR="0016459B" w:rsidRPr="00043006" w:rsidRDefault="0016459B" w:rsidP="00990F52">
      <w:pPr>
        <w:jc w:val="left"/>
        <w:rPr>
          <w:sz w:val="20"/>
          <w:szCs w:val="16"/>
        </w:rPr>
      </w:pPr>
      <w:r w:rsidRPr="00043006">
        <w:rPr>
          <w:sz w:val="20"/>
          <w:szCs w:val="16"/>
        </w:rPr>
        <w:t>As representatives of the German buy-side, we are pleased to see currently good progress to put in a place a consolidated tape (CT) for fixed income.</w:t>
      </w:r>
    </w:p>
    <w:p w14:paraId="42A36D27" w14:textId="77777777" w:rsidR="0016459B" w:rsidRPr="00043006" w:rsidRDefault="0016459B" w:rsidP="00990F52">
      <w:pPr>
        <w:jc w:val="left"/>
        <w:rPr>
          <w:sz w:val="20"/>
          <w:szCs w:val="16"/>
        </w:rPr>
      </w:pPr>
    </w:p>
    <w:p w14:paraId="129F3B80" w14:textId="77777777" w:rsidR="0016459B" w:rsidRPr="00043006" w:rsidRDefault="0016459B" w:rsidP="00990F52">
      <w:pPr>
        <w:jc w:val="left"/>
        <w:rPr>
          <w:sz w:val="20"/>
          <w:szCs w:val="16"/>
        </w:rPr>
      </w:pPr>
      <w:r w:rsidRPr="00043006">
        <w:rPr>
          <w:sz w:val="20"/>
          <w:szCs w:val="16"/>
        </w:rPr>
        <w:lastRenderedPageBreak/>
        <w:t>However, we see to a lesser extent a market need for a (OTC) derivatives CT. BVI nevertheless remains supportive of ESMA’s proposal to implement a consolidated tape for derivatives.</w:t>
      </w:r>
    </w:p>
    <w:p w14:paraId="01BA582C" w14:textId="77777777" w:rsidR="0016459B" w:rsidRPr="00043006" w:rsidRDefault="0016459B" w:rsidP="00990F52">
      <w:pPr>
        <w:jc w:val="left"/>
        <w:rPr>
          <w:sz w:val="20"/>
          <w:szCs w:val="16"/>
        </w:rPr>
      </w:pPr>
    </w:p>
    <w:p w14:paraId="64D54C13" w14:textId="77777777" w:rsidR="0016459B" w:rsidRPr="00043006" w:rsidRDefault="0016459B" w:rsidP="00990F52">
      <w:pPr>
        <w:jc w:val="left"/>
        <w:rPr>
          <w:sz w:val="20"/>
          <w:szCs w:val="16"/>
        </w:rPr>
      </w:pPr>
      <w:r w:rsidRPr="00043006">
        <w:rPr>
          <w:sz w:val="20"/>
          <w:szCs w:val="16"/>
        </w:rPr>
        <w:t>Principally, we support the proposal that the new transparency regulation should only capture sufficiently standardised derivatives so that the data published by the derivative CT provider are meaningful for market participants beyond the contracting parties. We believe that the transparency on bonds and corresponding derivative instrument transactions in principle should be the same. Therefore, we do not understand why the derivatives CTP scope, in addition to those subject to the clearing obligation and cleared, is limited to two types of credit default swaps (CDS): 1) centrally cleared single-name CDSs referencing globally systemically important banks (GSIBs), and 2) centrally cleared index CDSs referencing an index comprising such banks. According to para 193, Table 49 centrally cleared single-name CDSs referencing globally systemically important banks are only a small fraction of the total market.</w:t>
      </w:r>
    </w:p>
    <w:p w14:paraId="65D468AB" w14:textId="77777777" w:rsidR="0016459B" w:rsidRPr="00043006" w:rsidRDefault="0016459B" w:rsidP="00990F52">
      <w:pPr>
        <w:jc w:val="left"/>
        <w:rPr>
          <w:sz w:val="20"/>
          <w:szCs w:val="16"/>
        </w:rPr>
      </w:pPr>
    </w:p>
    <w:p w14:paraId="0C083C86" w14:textId="4096370F" w:rsidR="0016459B" w:rsidRPr="00043006" w:rsidRDefault="0016459B" w:rsidP="00990F52">
      <w:pPr>
        <w:jc w:val="left"/>
        <w:rPr>
          <w:sz w:val="20"/>
          <w:szCs w:val="16"/>
        </w:rPr>
      </w:pPr>
      <w:r w:rsidRPr="00043006">
        <w:rPr>
          <w:sz w:val="20"/>
          <w:szCs w:val="16"/>
        </w:rPr>
        <w:t>Finally, we would like to stress that that the framework for a successful consolidated tape should also address i) the known market failure around market data costs, ii) manage the costs of the tape by limiting compensation for data contributors to the cost of production, iii) simplify transparency requirements without harming the balance between transparency and liquidity, and iv) support rather than limit competition between execution venues as introduced with MiFID I and MiFID/MiFIR.</w:t>
      </w:r>
    </w:p>
    <w:permEnd w:id="147460196"/>
    <w:p w14:paraId="094FFEDD" w14:textId="77777777" w:rsidR="00131ECC" w:rsidRDefault="00131ECC" w:rsidP="00131ECC">
      <w:r>
        <w:t>&lt;ESMA_QUESTION_DERI_17&gt;</w:t>
      </w:r>
    </w:p>
    <w:p w14:paraId="5CF11E6E" w14:textId="77777777" w:rsidR="00131ECC" w:rsidRDefault="00131ECC" w:rsidP="00131ECC"/>
    <w:p w14:paraId="29293A01" w14:textId="77777777" w:rsidR="00131ECC" w:rsidRDefault="00131ECC" w:rsidP="00495F9D">
      <w:pPr>
        <w:pStyle w:val="Questionstyle"/>
        <w:numPr>
          <w:ilvl w:val="0"/>
          <w:numId w:val="37"/>
        </w:numPr>
        <w:spacing w:before="120" w:after="120"/>
        <w:ind w:left="851" w:hanging="425"/>
      </w:pPr>
      <w:r>
        <w:t>Do you agree with the proposed deferral framework for OTC index CDSs?</w:t>
      </w:r>
    </w:p>
    <w:p w14:paraId="2DA2FC40" w14:textId="77777777" w:rsidR="00131ECC" w:rsidRDefault="00131ECC" w:rsidP="00131ECC">
      <w:r>
        <w:t>&lt;ESMA_QUESTION_DERI_18&gt;</w:t>
      </w:r>
    </w:p>
    <w:p w14:paraId="60B3EC74" w14:textId="77777777" w:rsidR="00131ECC" w:rsidRDefault="00131ECC" w:rsidP="00131ECC">
      <w:permStart w:id="796945462" w:edGrp="everyone"/>
      <w:r>
        <w:t>TYPE YOUR TEXT HERE</w:t>
      </w:r>
    </w:p>
    <w:permEnd w:id="796945462"/>
    <w:p w14:paraId="718309BC" w14:textId="77777777" w:rsidR="00131ECC" w:rsidRDefault="00131ECC" w:rsidP="00131ECC">
      <w:r>
        <w:t>&lt;ESMA_QUESTION_DERI_18&gt;</w:t>
      </w:r>
    </w:p>
    <w:p w14:paraId="4B196B34" w14:textId="77777777" w:rsidR="00131ECC" w:rsidRDefault="00131ECC" w:rsidP="00131ECC"/>
    <w:p w14:paraId="2932981D" w14:textId="77777777" w:rsidR="00131ECC" w:rsidRDefault="00131ECC" w:rsidP="00495F9D">
      <w:pPr>
        <w:pStyle w:val="Questionstyle"/>
        <w:numPr>
          <w:ilvl w:val="0"/>
          <w:numId w:val="37"/>
        </w:numPr>
        <w:spacing w:before="120" w:after="120"/>
        <w:ind w:left="851" w:hanging="425"/>
      </w:pPr>
      <w:r>
        <w:t>Do you have suggestions on the way to implement the volume masking in the post-trade reports, including the application of flags?</w:t>
      </w:r>
    </w:p>
    <w:p w14:paraId="15024B6F" w14:textId="77777777" w:rsidR="00131ECC" w:rsidRDefault="00131ECC" w:rsidP="00131ECC">
      <w:r>
        <w:t>&lt;ESMA_QUESTION_DERI_19&gt;</w:t>
      </w:r>
    </w:p>
    <w:p w14:paraId="14148BF6" w14:textId="77777777" w:rsidR="00131ECC" w:rsidRDefault="00131ECC" w:rsidP="00131ECC">
      <w:permStart w:id="1089237461" w:edGrp="everyone"/>
      <w:r>
        <w:t>TYPE YOUR TEXT HERE</w:t>
      </w:r>
    </w:p>
    <w:permEnd w:id="1089237461"/>
    <w:p w14:paraId="734A1D67" w14:textId="77777777" w:rsidR="00131ECC" w:rsidRDefault="00131ECC" w:rsidP="00131ECC">
      <w:r>
        <w:t>&lt;ESMA_QUESTION_DERI_19&gt;</w:t>
      </w:r>
    </w:p>
    <w:p w14:paraId="7D56EBBB" w14:textId="77777777" w:rsidR="00131ECC" w:rsidRDefault="00131ECC" w:rsidP="00131ECC"/>
    <w:p w14:paraId="0A9E53C2" w14:textId="77777777" w:rsidR="00131ECC" w:rsidRDefault="00131ECC" w:rsidP="00495F9D">
      <w:pPr>
        <w:pStyle w:val="Questionstyle"/>
        <w:numPr>
          <w:ilvl w:val="0"/>
          <w:numId w:val="37"/>
        </w:numPr>
        <w:spacing w:before="120" w:after="120"/>
        <w:ind w:left="851" w:hanging="425"/>
      </w:pPr>
      <w:r>
        <w:t>Do you agree with the proposed amendments to Articles 14 and 15 of RTS 2? Please explain.</w:t>
      </w:r>
      <w:r>
        <w:tab/>
      </w:r>
    </w:p>
    <w:p w14:paraId="76FFDF76" w14:textId="77777777" w:rsidR="00131ECC" w:rsidRDefault="00131ECC" w:rsidP="00131ECC">
      <w:r>
        <w:t>&lt;ESMA_QUESTION_DERI_20&gt;</w:t>
      </w:r>
    </w:p>
    <w:p w14:paraId="512CB597" w14:textId="77777777" w:rsidR="00131ECC" w:rsidRDefault="00131ECC" w:rsidP="00131ECC">
      <w:permStart w:id="1180527698" w:edGrp="everyone"/>
      <w:r>
        <w:t>TYPE YOUR TEXT HERE</w:t>
      </w:r>
    </w:p>
    <w:permEnd w:id="1180527698"/>
    <w:p w14:paraId="3B3F4848" w14:textId="77777777" w:rsidR="00131ECC" w:rsidRDefault="00131ECC" w:rsidP="00131ECC">
      <w:r>
        <w:t>&lt;ESMA_QUESTION_DERI_20&gt;</w:t>
      </w:r>
    </w:p>
    <w:p w14:paraId="05C4D79D" w14:textId="77777777" w:rsidR="00131ECC" w:rsidRDefault="00131ECC" w:rsidP="00131ECC"/>
    <w:p w14:paraId="6B905343" w14:textId="77777777" w:rsidR="00131ECC" w:rsidRDefault="00131ECC" w:rsidP="00495F9D">
      <w:pPr>
        <w:pStyle w:val="Questionstyle"/>
        <w:numPr>
          <w:ilvl w:val="0"/>
          <w:numId w:val="37"/>
        </w:numPr>
        <w:spacing w:before="120" w:after="120"/>
        <w:ind w:left="851" w:hanging="425"/>
      </w:pPr>
      <w:r>
        <w:t>Do you agree with the proposed amendments to CDR 2017/2194, the RTS on package orders? Please explain.</w:t>
      </w:r>
    </w:p>
    <w:p w14:paraId="1AD71825" w14:textId="77777777" w:rsidR="00131ECC" w:rsidRDefault="00131ECC" w:rsidP="00131ECC">
      <w:r>
        <w:t>&lt;ESMA_QUESTION_DERI_21&gt;</w:t>
      </w:r>
    </w:p>
    <w:p w14:paraId="48C5FF02" w14:textId="77777777" w:rsidR="00131ECC" w:rsidRDefault="00131ECC" w:rsidP="00131ECC">
      <w:permStart w:id="1980902739" w:edGrp="everyone"/>
      <w:r>
        <w:t>TYPE YOUR TEXT HERE</w:t>
      </w:r>
    </w:p>
    <w:permEnd w:id="1980902739"/>
    <w:p w14:paraId="6ED4D913" w14:textId="77777777" w:rsidR="00131ECC" w:rsidRDefault="00131ECC" w:rsidP="00131ECC">
      <w:r>
        <w:t>&lt;ESMA_QUESTION_DERI_21&gt;</w:t>
      </w:r>
    </w:p>
    <w:p w14:paraId="76989693" w14:textId="77777777" w:rsidR="00131ECC" w:rsidRDefault="00131ECC" w:rsidP="00131ECC"/>
    <w:p w14:paraId="56D57C2A" w14:textId="77777777" w:rsidR="00131ECC" w:rsidRDefault="00131ECC" w:rsidP="00495F9D">
      <w:pPr>
        <w:pStyle w:val="Questionstyle"/>
        <w:numPr>
          <w:ilvl w:val="0"/>
          <w:numId w:val="37"/>
        </w:numPr>
        <w:spacing w:before="120" w:after="120"/>
        <w:ind w:left="851" w:hanging="425"/>
      </w:pPr>
      <w:r>
        <w:t>Do you agree with the proposals on regulatory data for OTC derivatives? Please distinguish in your reply between regulatory data per instrument vs. regulatory data per system matching order.</w:t>
      </w:r>
    </w:p>
    <w:p w14:paraId="57092D59" w14:textId="77777777" w:rsidR="00131ECC" w:rsidRDefault="00131ECC" w:rsidP="00131ECC">
      <w:r>
        <w:t>&lt;ESMA_QUESTION_DERI_22&gt;</w:t>
      </w:r>
    </w:p>
    <w:p w14:paraId="2D73D03C" w14:textId="77777777" w:rsidR="0080407F" w:rsidRPr="00D61056" w:rsidRDefault="0080407F" w:rsidP="0080407F">
      <w:pPr>
        <w:pStyle w:val="Standa1"/>
        <w:numPr>
          <w:ilvl w:val="0"/>
          <w:numId w:val="40"/>
        </w:numPr>
        <w:spacing w:after="0" w:line="288" w:lineRule="auto"/>
        <w:rPr>
          <w:rFonts w:ascii="Arial" w:hAnsi="Arial" w:cs="Arial"/>
          <w:sz w:val="20"/>
          <w:szCs w:val="20"/>
          <w:lang w:val="en-GB"/>
        </w:rPr>
      </w:pPr>
      <w:permStart w:id="1722902870" w:edGrp="everyone"/>
      <w:r w:rsidRPr="00D61056">
        <w:rPr>
          <w:rFonts w:ascii="Arial" w:hAnsi="Arial" w:cs="Arial"/>
          <w:sz w:val="20"/>
          <w:szCs w:val="20"/>
          <w:lang w:val="en-GB"/>
        </w:rPr>
        <w:t>We support the input and output regulatory data fields put forward by ESMA</w:t>
      </w:r>
      <w:r>
        <w:rPr>
          <w:rFonts w:ascii="Arial" w:hAnsi="Arial" w:cs="Arial"/>
          <w:sz w:val="20"/>
          <w:szCs w:val="20"/>
          <w:lang w:val="en-GB"/>
        </w:rPr>
        <w:t>.</w:t>
      </w:r>
    </w:p>
    <w:permEnd w:id="1722902870"/>
    <w:p w14:paraId="0A31DFF9" w14:textId="77777777" w:rsidR="00131ECC" w:rsidRDefault="00131ECC" w:rsidP="00131ECC">
      <w:r>
        <w:t>&lt;ESMA_QUESTION_DERI_22&gt;</w:t>
      </w:r>
    </w:p>
    <w:p w14:paraId="366A0EF3" w14:textId="77777777" w:rsidR="00131ECC" w:rsidRDefault="00131ECC" w:rsidP="00131ECC"/>
    <w:p w14:paraId="1DCC62A9" w14:textId="77777777" w:rsidR="00131ECC" w:rsidRDefault="00131ECC" w:rsidP="00495F9D">
      <w:pPr>
        <w:pStyle w:val="Questionstyle"/>
        <w:numPr>
          <w:ilvl w:val="0"/>
          <w:numId w:val="37"/>
        </w:numPr>
        <w:spacing w:before="120" w:after="120"/>
        <w:ind w:left="851" w:hanging="425"/>
      </w:pPr>
      <w:r>
        <w:t>Do you agree with the proposals on core market data for OTC derivatives?</w:t>
      </w:r>
    </w:p>
    <w:p w14:paraId="44F1B3D4" w14:textId="77777777" w:rsidR="00131ECC" w:rsidRDefault="00131ECC" w:rsidP="00131ECC">
      <w:r>
        <w:t>&lt;ESMA_QUESTION_DERI_23&gt;</w:t>
      </w:r>
    </w:p>
    <w:p w14:paraId="0A48DAC6" w14:textId="77777777" w:rsidR="0080407F" w:rsidRPr="00D61056" w:rsidRDefault="0080407F" w:rsidP="0080407F">
      <w:pPr>
        <w:pStyle w:val="Standa1"/>
        <w:numPr>
          <w:ilvl w:val="0"/>
          <w:numId w:val="40"/>
        </w:numPr>
        <w:spacing w:after="0" w:line="288" w:lineRule="auto"/>
        <w:rPr>
          <w:rFonts w:ascii="Arial" w:hAnsi="Arial" w:cs="Arial"/>
          <w:sz w:val="20"/>
          <w:szCs w:val="20"/>
          <w:lang w:val="en-GB"/>
        </w:rPr>
      </w:pPr>
      <w:permStart w:id="467429827" w:edGrp="everyone"/>
      <w:r w:rsidRPr="00D61056">
        <w:rPr>
          <w:rFonts w:ascii="Arial" w:hAnsi="Arial" w:cs="Arial"/>
          <w:sz w:val="20"/>
          <w:szCs w:val="20"/>
          <w:lang w:val="en-GB"/>
        </w:rPr>
        <w:t>We broadly support the input and output core market data fields put forward by ESMA.</w:t>
      </w:r>
    </w:p>
    <w:p w14:paraId="27FD9022" w14:textId="77777777" w:rsidR="0080407F" w:rsidRPr="00D61056" w:rsidRDefault="0080407F" w:rsidP="0080407F">
      <w:pPr>
        <w:pStyle w:val="Standa1"/>
        <w:numPr>
          <w:ilvl w:val="0"/>
          <w:numId w:val="40"/>
        </w:numPr>
        <w:spacing w:after="0" w:line="288" w:lineRule="auto"/>
        <w:rPr>
          <w:rFonts w:ascii="Arial" w:hAnsi="Arial" w:cs="Arial"/>
          <w:sz w:val="20"/>
          <w:szCs w:val="20"/>
          <w:lang w:val="en-GB"/>
        </w:rPr>
      </w:pPr>
      <w:r w:rsidRPr="00D61056">
        <w:rPr>
          <w:rFonts w:ascii="Arial" w:hAnsi="Arial" w:cs="Arial"/>
          <w:sz w:val="20"/>
          <w:szCs w:val="20"/>
          <w:lang w:val="en-GB"/>
        </w:rPr>
        <w:t>However, the ‘expiration date’ need not be populated for CDS as this information will be embedded in the ISIN and we believe it is better to have one golden source of this information to avoid increasing risk of data inaccuracies.</w:t>
      </w:r>
    </w:p>
    <w:permEnd w:id="467429827"/>
    <w:p w14:paraId="3848254D" w14:textId="77777777" w:rsidR="00131ECC" w:rsidRDefault="00131ECC" w:rsidP="00131ECC">
      <w:r>
        <w:t>&lt;ESMA_QUESTION_DERI_23&gt;</w:t>
      </w:r>
    </w:p>
    <w:p w14:paraId="42CBDB41" w14:textId="77777777" w:rsidR="00131ECC" w:rsidRDefault="00131ECC" w:rsidP="00131ECC"/>
    <w:p w14:paraId="21A7361D" w14:textId="77777777" w:rsidR="00131ECC" w:rsidRDefault="00131ECC" w:rsidP="00131ECC"/>
    <w:p w14:paraId="77D2B3F1" w14:textId="75A29FD1" w:rsidR="00692ADF" w:rsidRDefault="00692ADF" w:rsidP="00692ADF">
      <w:pPr>
        <w:spacing w:after="0"/>
      </w:pPr>
    </w:p>
    <w:sectPr w:rsidR="00692ADF" w:rsidSect="00A8728B">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5D026" w14:textId="77777777" w:rsidR="00AD305B" w:rsidRDefault="00AD305B" w:rsidP="00F716D4">
      <w:r>
        <w:separator/>
      </w:r>
    </w:p>
    <w:p w14:paraId="60DF2EF9" w14:textId="77777777" w:rsidR="00AD305B" w:rsidRDefault="00AD305B" w:rsidP="00F716D4"/>
  </w:endnote>
  <w:endnote w:type="continuationSeparator" w:id="0">
    <w:p w14:paraId="187EAA17" w14:textId="77777777" w:rsidR="00AD305B" w:rsidRDefault="00AD305B" w:rsidP="00F716D4">
      <w:r>
        <w:continuationSeparator/>
      </w:r>
    </w:p>
    <w:p w14:paraId="4E4FEC07" w14:textId="77777777" w:rsidR="00AD305B" w:rsidRDefault="00AD305B" w:rsidP="00F716D4"/>
  </w:endnote>
  <w:endnote w:type="continuationNotice" w:id="1">
    <w:p w14:paraId="110BFDFE" w14:textId="77777777" w:rsidR="00AD305B" w:rsidRDefault="00AD305B" w:rsidP="00F71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Yu Gothic"/>
    <w:charset w:val="80"/>
    <w:family w:val="swiss"/>
    <w:pitch w:val="default"/>
  </w:font>
  <w:font w:name="EUAlbertina">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4BE67" w14:textId="77777777" w:rsidR="002B65C8" w:rsidRDefault="002B65C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BF42" w14:textId="0AE44582" w:rsidR="00C54034" w:rsidRPr="00104E00" w:rsidRDefault="00104E00" w:rsidP="00104E00">
    <w:pPr>
      <w:pStyle w:val="Fuzeile"/>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108941885"/>
        <w:docPartObj>
          <w:docPartGallery w:val="Page Numbers (Bottom of Page)"/>
          <w:docPartUnique/>
        </w:docPartObj>
      </w:sdtPr>
      <w:sdtEndPr>
        <w:rPr>
          <w:noProof/>
          <w:color w:val="001B4F"/>
          <w:sz w:val="15"/>
          <w:szCs w:val="15"/>
        </w:rPr>
      </w:sdtEndPr>
      <w:sdtContent>
        <w:r>
          <w:rPr>
            <w:color w:val="001B4F"/>
            <w:sz w:val="15"/>
            <w:szCs w:val="15"/>
            <w:lang w:val="fr-BE"/>
          </w:rPr>
          <w:tab/>
        </w:r>
        <w:r w:rsidRPr="00104E00">
          <w:rPr>
            <w:color w:val="001B4F"/>
            <w:sz w:val="15"/>
            <w:szCs w:val="15"/>
          </w:rPr>
          <w:fldChar w:fldCharType="begin"/>
        </w:r>
        <w:r w:rsidRPr="00104E00">
          <w:rPr>
            <w:color w:val="001B4F"/>
            <w:sz w:val="15"/>
            <w:szCs w:val="15"/>
            <w:lang w:val="fr-FR"/>
          </w:rPr>
          <w:instrText xml:space="preserve"> PAGE   \* MERGEFORMAT </w:instrText>
        </w:r>
        <w:r w:rsidRPr="00104E00">
          <w:rPr>
            <w:color w:val="001B4F"/>
            <w:sz w:val="15"/>
            <w:szCs w:val="15"/>
          </w:rPr>
          <w:fldChar w:fldCharType="separate"/>
        </w:r>
        <w:r>
          <w:rPr>
            <w:color w:val="001B4F"/>
            <w:sz w:val="15"/>
            <w:szCs w:val="15"/>
          </w:rPr>
          <w:t>2</w:t>
        </w:r>
        <w:r w:rsidRPr="00104E00">
          <w:rPr>
            <w:noProof/>
            <w:color w:val="001B4F"/>
            <w:sz w:val="15"/>
            <w:szCs w:val="15"/>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6A8DA" w14:textId="77777777" w:rsidR="002B65C8" w:rsidRDefault="002B65C8">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50197" w14:textId="6E4CB8C0" w:rsidR="00C54034" w:rsidRPr="00104E00" w:rsidRDefault="00104E00" w:rsidP="00104E00">
    <w:pPr>
      <w:pStyle w:val="Fuzeile"/>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246149520"/>
        <w:docPartObj>
          <w:docPartGallery w:val="Page Numbers (Bottom of Page)"/>
          <w:docPartUnique/>
        </w:docPartObj>
      </w:sdtPr>
      <w:sdtEndPr>
        <w:rPr>
          <w:noProof/>
          <w:color w:val="001B4F"/>
          <w:sz w:val="15"/>
          <w:szCs w:val="15"/>
        </w:rPr>
      </w:sdtEndPr>
      <w:sdtContent>
        <w:r>
          <w:rPr>
            <w:color w:val="001B4F"/>
            <w:sz w:val="15"/>
            <w:szCs w:val="15"/>
            <w:lang w:val="fr-BE"/>
          </w:rPr>
          <w:tab/>
        </w:r>
        <w:r w:rsidR="00C54034" w:rsidRPr="00104E00">
          <w:rPr>
            <w:color w:val="001B4F"/>
            <w:sz w:val="15"/>
            <w:szCs w:val="15"/>
          </w:rPr>
          <w:fldChar w:fldCharType="begin"/>
        </w:r>
        <w:r w:rsidR="00C54034" w:rsidRPr="00104E00">
          <w:rPr>
            <w:color w:val="001B4F"/>
            <w:sz w:val="15"/>
            <w:szCs w:val="15"/>
            <w:lang w:val="fr-FR"/>
          </w:rPr>
          <w:instrText xml:space="preserve"> PAGE   \* MERGEFORMAT </w:instrText>
        </w:r>
        <w:r w:rsidR="00C54034" w:rsidRPr="00104E00">
          <w:rPr>
            <w:color w:val="001B4F"/>
            <w:sz w:val="15"/>
            <w:szCs w:val="15"/>
          </w:rPr>
          <w:fldChar w:fldCharType="separate"/>
        </w:r>
        <w:r w:rsidR="00C54034" w:rsidRPr="00104E00">
          <w:rPr>
            <w:noProof/>
            <w:color w:val="001B4F"/>
            <w:sz w:val="15"/>
            <w:szCs w:val="15"/>
            <w:lang w:val="fr-FR"/>
          </w:rPr>
          <w:t>2</w:t>
        </w:r>
        <w:r w:rsidR="00C54034" w:rsidRPr="00104E00">
          <w:rPr>
            <w:noProof/>
            <w:color w:val="001B4F"/>
            <w:sz w:val="15"/>
            <w:szCs w:val="15"/>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9518D" w14:textId="77777777" w:rsidR="00AD305B" w:rsidRDefault="00AD305B" w:rsidP="00F716D4">
      <w:r>
        <w:separator/>
      </w:r>
    </w:p>
    <w:p w14:paraId="144A63F2" w14:textId="77777777" w:rsidR="00AD305B" w:rsidRDefault="00AD305B" w:rsidP="00F716D4"/>
  </w:footnote>
  <w:footnote w:type="continuationSeparator" w:id="0">
    <w:p w14:paraId="75E35172" w14:textId="77777777" w:rsidR="00AD305B" w:rsidRDefault="00AD305B" w:rsidP="00F716D4">
      <w:r>
        <w:continuationSeparator/>
      </w:r>
    </w:p>
    <w:p w14:paraId="2CB888C3" w14:textId="77777777" w:rsidR="00AD305B" w:rsidRDefault="00AD305B" w:rsidP="00F716D4"/>
  </w:footnote>
  <w:footnote w:type="continuationNotice" w:id="1">
    <w:p w14:paraId="07948BD6" w14:textId="77777777" w:rsidR="00AD305B" w:rsidRDefault="00AD305B" w:rsidP="00F716D4"/>
  </w:footnote>
  <w:footnote w:id="2">
    <w:p w14:paraId="6DB3402E" w14:textId="77777777" w:rsidR="0016459B" w:rsidRPr="006547CF" w:rsidRDefault="0016459B" w:rsidP="0016459B">
      <w:pPr>
        <w:jc w:val="left"/>
        <w:rPr>
          <w:sz w:val="16"/>
          <w:szCs w:val="16"/>
          <w:lang w:val="en-US"/>
        </w:rPr>
      </w:pPr>
      <w:r w:rsidRPr="00C17BB7">
        <w:rPr>
          <w:rStyle w:val="Funotenzeichen"/>
          <w:sz w:val="16"/>
          <w:szCs w:val="16"/>
        </w:rPr>
        <w:footnoteRef/>
      </w:r>
      <w:r w:rsidRPr="00C17BB7">
        <w:rPr>
          <w:sz w:val="16"/>
          <w:szCs w:val="16"/>
          <w:lang w:val="en-US"/>
        </w:rPr>
        <w:t xml:space="preserve"> </w:t>
      </w:r>
      <w:r w:rsidRPr="0060036C">
        <w:rPr>
          <w:sz w:val="16"/>
          <w:szCs w:val="16"/>
          <w:lang w:val="en-US"/>
        </w:rPr>
        <w:t xml:space="preserve">BVI represents the interests of the German fund industry at national and international level. The association promotes sensible regulation of the fund business as well as fair competition vis-à-vis policy makers and regulators. Asset </w:t>
      </w:r>
      <w:r>
        <w:rPr>
          <w:sz w:val="16"/>
          <w:szCs w:val="16"/>
          <w:lang w:val="en-US"/>
        </w:rPr>
        <w:t>m</w:t>
      </w:r>
      <w:r w:rsidRPr="0060036C">
        <w:rPr>
          <w:sz w:val="16"/>
          <w:szCs w:val="16"/>
          <w:lang w:val="en-US"/>
        </w:rPr>
        <w:t>anagers act as trustees in the sole interest of the investor and are subject to strict regulation. Funds match funding investors and the capital demands of companies and governments, thus fulfilling an important macro-economic function. BVI’s 11</w:t>
      </w:r>
      <w:r>
        <w:rPr>
          <w:sz w:val="16"/>
          <w:szCs w:val="16"/>
          <w:lang w:val="en-US"/>
        </w:rPr>
        <w:t>6</w:t>
      </w:r>
      <w:r w:rsidRPr="0060036C">
        <w:rPr>
          <w:sz w:val="16"/>
          <w:szCs w:val="16"/>
          <w:lang w:val="en-US"/>
        </w:rPr>
        <w:t xml:space="preserve"> members manage assets</w:t>
      </w:r>
      <w:r>
        <w:rPr>
          <w:sz w:val="16"/>
          <w:szCs w:val="16"/>
          <w:lang w:val="en-US"/>
        </w:rPr>
        <w:t xml:space="preserve"> of</w:t>
      </w:r>
      <w:r w:rsidRPr="0060036C">
        <w:rPr>
          <w:sz w:val="16"/>
          <w:szCs w:val="16"/>
          <w:lang w:val="en-US"/>
        </w:rPr>
        <w:t xml:space="preserve"> </w:t>
      </w:r>
      <w:r>
        <w:rPr>
          <w:sz w:val="16"/>
          <w:szCs w:val="16"/>
          <w:lang w:val="en-US"/>
        </w:rPr>
        <w:t>EUR 4.5</w:t>
      </w:r>
      <w:r w:rsidRPr="0060036C">
        <w:rPr>
          <w:sz w:val="16"/>
          <w:szCs w:val="16"/>
          <w:lang w:val="en-US"/>
        </w:rPr>
        <w:t xml:space="preserve"> trillion for retail investors, insurance companies, pension and retirement schemes, banks, churches and foundations. With a share of 2</w:t>
      </w:r>
      <w:r>
        <w:rPr>
          <w:sz w:val="16"/>
          <w:szCs w:val="16"/>
          <w:lang w:val="en-US"/>
        </w:rPr>
        <w:t>6</w:t>
      </w:r>
      <w:r w:rsidRPr="0060036C">
        <w:rPr>
          <w:sz w:val="16"/>
          <w:szCs w:val="16"/>
          <w:lang w:val="en-US"/>
        </w:rPr>
        <w:t>%, Germany represents the largest fund market in the EU. BVI’s ID number in the EU Transparency Register is 96816064173-47. For more information, please visit www.bvi.de/en.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7EB65" w14:textId="77777777" w:rsidR="002B65C8" w:rsidRDefault="002B65C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656C8" w14:textId="77777777" w:rsidR="00C54034" w:rsidRPr="00F87468" w:rsidRDefault="00C54034" w:rsidP="00C54034">
    <w:pPr>
      <w:pStyle w:val="HeaderFoot"/>
    </w:pPr>
  </w:p>
  <w:p w14:paraId="39DC22EE" w14:textId="77777777" w:rsidR="00C54034" w:rsidRDefault="00C54034" w:rsidP="00C54034">
    <w:pPr>
      <w:pStyle w:val="HeaderFoot"/>
      <w:rPr>
        <w:lang w:val="fr-FR"/>
      </w:rPr>
    </w:pPr>
  </w:p>
  <w:p w14:paraId="4D34C9FE" w14:textId="77777777" w:rsidR="00C54034" w:rsidRDefault="00C54034" w:rsidP="00C54034">
    <w:pPr>
      <w:pStyle w:val="HeaderFoot"/>
      <w:rPr>
        <w:lang w:val="fr-FR"/>
      </w:rPr>
    </w:pPr>
  </w:p>
  <w:p w14:paraId="7D3604B0" w14:textId="77777777" w:rsidR="00C54034" w:rsidRDefault="00C54034" w:rsidP="00C54034">
    <w:pPr>
      <w:pStyle w:val="HeaderFoot"/>
      <w:rPr>
        <w:lang w:val="fr-FR"/>
      </w:rPr>
    </w:pPr>
  </w:p>
  <w:p w14:paraId="1C5ED7F7" w14:textId="77777777" w:rsidR="00C54034" w:rsidRDefault="00C54034" w:rsidP="00C54034">
    <w:pPr>
      <w:pStyle w:val="HeaderFoot"/>
      <w:rPr>
        <w:lang w:val="fr-FR"/>
      </w:rPr>
    </w:pPr>
  </w:p>
  <w:p w14:paraId="7D8FD44D" w14:textId="77777777" w:rsidR="00C54034" w:rsidRDefault="00C54034" w:rsidP="00C54034">
    <w:pPr>
      <w:pStyle w:val="HeaderFoot"/>
      <w:rPr>
        <w:lang w:val="fr-FR"/>
      </w:rPr>
    </w:pPr>
  </w:p>
  <w:p w14:paraId="11D0894F" w14:textId="77777777" w:rsidR="00C54034" w:rsidRDefault="00C54034" w:rsidP="00C54034">
    <w:pPr>
      <w:pStyle w:val="HeaderFoot"/>
      <w:rPr>
        <w:lang w:val="fr-FR"/>
      </w:rPr>
    </w:pPr>
  </w:p>
  <w:p w14:paraId="08304E94" w14:textId="77777777" w:rsidR="00C54034" w:rsidRDefault="00C54034" w:rsidP="00C54034">
    <w:pPr>
      <w:pStyle w:val="HeaderFoot"/>
      <w:rPr>
        <w:lang w:val="fr-FR"/>
      </w:rPr>
    </w:pPr>
  </w:p>
  <w:p w14:paraId="4043440E" w14:textId="77777777" w:rsidR="00C54034" w:rsidRDefault="00C54034" w:rsidP="00C54034">
    <w:pPr>
      <w:pStyle w:val="HeaderFoot"/>
      <w:rPr>
        <w:lang w:val="fr-FR"/>
      </w:rPr>
    </w:pPr>
  </w:p>
  <w:p w14:paraId="25BDBCD9" w14:textId="77777777" w:rsidR="00C54034" w:rsidRDefault="00C54034" w:rsidP="00C54034">
    <w:pPr>
      <w:pStyle w:val="HeaderFoot"/>
      <w:rPr>
        <w:lang w:val="fr-FR"/>
      </w:rPr>
    </w:pPr>
  </w:p>
  <w:p w14:paraId="2F2C87BD" w14:textId="77777777" w:rsidR="00C54034" w:rsidRDefault="00C54034" w:rsidP="00C54034">
    <w:pPr>
      <w:pStyle w:val="HeaderFoot"/>
      <w:rPr>
        <w:lang w:val="fr-FR"/>
      </w:rPr>
    </w:pPr>
  </w:p>
  <w:p w14:paraId="340AEB8A" w14:textId="77777777" w:rsidR="00C54034" w:rsidRDefault="00C54034" w:rsidP="00C54034">
    <w:pPr>
      <w:pStyle w:val="HeaderFoot"/>
      <w:rPr>
        <w:lang w:val="fr-FR"/>
      </w:rPr>
    </w:pPr>
  </w:p>
  <w:p w14:paraId="494F0F00" w14:textId="5A601B7A" w:rsidR="00F107EF" w:rsidRPr="00C54034" w:rsidRDefault="00C54034" w:rsidP="00C54034">
    <w:pPr>
      <w:pStyle w:val="HeaderFoot"/>
      <w:rPr>
        <w:lang w:val="fr-FR"/>
      </w:rPr>
    </w:pPr>
    <w:r w:rsidRPr="00C54034">
      <w:rPr>
        <w:noProof/>
        <w:lang w:val="fr-FR"/>
      </w:rPr>
      <w:drawing>
        <wp:anchor distT="0" distB="0" distL="114300" distR="114300" simplePos="0" relativeHeight="251658242" behindDoc="0" locked="0" layoutInCell="1" allowOverlap="1" wp14:anchorId="1133B95C" wp14:editId="085ABC77">
          <wp:simplePos x="0" y="0"/>
          <wp:positionH relativeFrom="page">
            <wp:posOffset>791845</wp:posOffset>
          </wp:positionH>
          <wp:positionV relativeFrom="page">
            <wp:posOffset>449580</wp:posOffset>
          </wp:positionV>
          <wp:extent cx="1807200" cy="475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8FF7C" w14:textId="77777777" w:rsidR="00C54034" w:rsidRDefault="00C54034" w:rsidP="00F716D4">
    <w:pPr>
      <w:pStyle w:val="HeaderFoot"/>
      <w:rPr>
        <w:highlight w:val="yellow"/>
      </w:rPr>
    </w:pPr>
    <w:bookmarkStart w:id="4" w:name="_Hlk124775980"/>
    <w:bookmarkStart w:id="5" w:name="_Hlk124775948"/>
  </w:p>
  <w:p w14:paraId="011E436B" w14:textId="56743CF4" w:rsidR="00F87468" w:rsidRPr="002D3D2C" w:rsidRDefault="003D56C0" w:rsidP="00F716D4">
    <w:pPr>
      <w:pStyle w:val="HeaderFoot"/>
    </w:pPr>
    <w:r>
      <w:t>3 April</w:t>
    </w:r>
    <w:r w:rsidR="00F87468" w:rsidRPr="002D3D2C">
      <w:t xml:space="preserve"> </w:t>
    </w:r>
    <w:bookmarkEnd w:id="4"/>
    <w:r w:rsidR="00F87468" w:rsidRPr="002D3D2C">
      <w:t>202</w:t>
    </w:r>
    <w:r>
      <w:t>5</w:t>
    </w:r>
  </w:p>
  <w:bookmarkEnd w:id="5"/>
  <w:p w14:paraId="4661A9E6" w14:textId="444B0BEE" w:rsidR="00F107EF" w:rsidRPr="00F716D4" w:rsidRDefault="002B65C8" w:rsidP="00C54034">
    <w:pPr>
      <w:pStyle w:val="HeaderFoot"/>
    </w:pPr>
    <w:r w:rsidRPr="002B65C8">
      <w:t>ESMA74-276584410-10988</w:t>
    </w:r>
    <w:r w:rsidR="00F87468" w:rsidRPr="00F716D4">
      <w:rPr>
        <w:rStyle w:val="ESMAConfidentialRestricted"/>
        <w:noProof/>
        <w:sz w:val="16"/>
        <w:highlight w:val="yellow"/>
      </w:rPr>
      <w:drawing>
        <wp:anchor distT="0" distB="0" distL="114300" distR="114300" simplePos="0" relativeHeight="251658240" behindDoc="0" locked="0" layoutInCell="1" allowOverlap="1" wp14:anchorId="724BCA4F" wp14:editId="609D3BF9">
          <wp:simplePos x="0" y="0"/>
          <wp:positionH relativeFrom="page">
            <wp:posOffset>376238</wp:posOffset>
          </wp:positionH>
          <wp:positionV relativeFrom="page">
            <wp:posOffset>376238</wp:posOffset>
          </wp:positionV>
          <wp:extent cx="2296800" cy="601200"/>
          <wp:effectExtent l="0" t="0" r="190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79E5B" w14:textId="77777777" w:rsidR="00F107EF" w:rsidRDefault="00F107EF" w:rsidP="00F716D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68E57" w14:textId="18200719" w:rsidR="00F87468" w:rsidRPr="00F87468" w:rsidRDefault="00F87468" w:rsidP="005C56D3">
    <w:pPr>
      <w:pStyle w:val="HeaderFoot"/>
    </w:pPr>
  </w:p>
  <w:p w14:paraId="3CAF3EB5" w14:textId="77777777" w:rsidR="00F87468" w:rsidRDefault="00F87468" w:rsidP="005C56D3">
    <w:pPr>
      <w:pStyle w:val="HeaderFoot"/>
      <w:rPr>
        <w:lang w:val="fr-FR"/>
      </w:rPr>
    </w:pPr>
  </w:p>
  <w:p w14:paraId="30197A99" w14:textId="77777777" w:rsidR="00F87468" w:rsidRDefault="00F87468" w:rsidP="005C56D3">
    <w:pPr>
      <w:pStyle w:val="HeaderFoot"/>
      <w:rPr>
        <w:lang w:val="fr-FR"/>
      </w:rPr>
    </w:pPr>
  </w:p>
  <w:p w14:paraId="5F3A9B98" w14:textId="77777777" w:rsidR="00F87468" w:rsidRDefault="00F87468" w:rsidP="005C56D3">
    <w:pPr>
      <w:pStyle w:val="HeaderFoot"/>
      <w:rPr>
        <w:lang w:val="fr-FR"/>
      </w:rPr>
    </w:pPr>
  </w:p>
  <w:p w14:paraId="737551C9" w14:textId="77777777" w:rsidR="00F87468" w:rsidRDefault="00F87468" w:rsidP="005C56D3">
    <w:pPr>
      <w:pStyle w:val="HeaderFoot"/>
      <w:rPr>
        <w:lang w:val="fr-FR"/>
      </w:rPr>
    </w:pPr>
  </w:p>
  <w:p w14:paraId="11604E2F" w14:textId="77777777" w:rsidR="00F87468" w:rsidRDefault="00F87468" w:rsidP="005C56D3">
    <w:pPr>
      <w:pStyle w:val="HeaderFoot"/>
      <w:rPr>
        <w:lang w:val="fr-FR"/>
      </w:rPr>
    </w:pPr>
  </w:p>
  <w:p w14:paraId="50F72869" w14:textId="77777777" w:rsidR="00F87468" w:rsidRDefault="00F87468" w:rsidP="005C56D3">
    <w:pPr>
      <w:pStyle w:val="HeaderFoot"/>
      <w:rPr>
        <w:lang w:val="fr-FR"/>
      </w:rPr>
    </w:pPr>
  </w:p>
  <w:p w14:paraId="1509E111" w14:textId="77777777" w:rsidR="00F87468" w:rsidRDefault="00F87468" w:rsidP="005C56D3">
    <w:pPr>
      <w:pStyle w:val="HeaderFoot"/>
      <w:rPr>
        <w:lang w:val="fr-FR"/>
      </w:rPr>
    </w:pPr>
  </w:p>
  <w:p w14:paraId="63EDCD0F" w14:textId="77777777" w:rsidR="00F87468" w:rsidRDefault="00F87468" w:rsidP="005C56D3">
    <w:pPr>
      <w:pStyle w:val="HeaderFoot"/>
      <w:rPr>
        <w:lang w:val="fr-FR"/>
      </w:rPr>
    </w:pPr>
  </w:p>
  <w:p w14:paraId="2A19075D" w14:textId="77777777" w:rsidR="00F87468" w:rsidRDefault="00F87468" w:rsidP="005C56D3">
    <w:pPr>
      <w:pStyle w:val="HeaderFoot"/>
      <w:rPr>
        <w:lang w:val="fr-FR"/>
      </w:rPr>
    </w:pPr>
  </w:p>
  <w:p w14:paraId="29688AC5" w14:textId="77777777" w:rsidR="00F87468" w:rsidRDefault="00F87468" w:rsidP="005C56D3">
    <w:pPr>
      <w:pStyle w:val="HeaderFoot"/>
      <w:rPr>
        <w:lang w:val="fr-FR"/>
      </w:rPr>
    </w:pPr>
  </w:p>
  <w:p w14:paraId="6A690643" w14:textId="77777777" w:rsidR="00F87468" w:rsidRDefault="00F87468" w:rsidP="005C56D3">
    <w:pPr>
      <w:pStyle w:val="HeaderFoot"/>
      <w:rPr>
        <w:lang w:val="fr-FR"/>
      </w:rPr>
    </w:pPr>
  </w:p>
  <w:p w14:paraId="3E5C66CB" w14:textId="41E17AD8" w:rsidR="00F107EF" w:rsidRPr="00F87468" w:rsidRDefault="00F87468" w:rsidP="005C56D3">
    <w:pPr>
      <w:pStyle w:val="HeaderFoot"/>
      <w:rPr>
        <w:lang w:val="fr-FR"/>
      </w:rPr>
    </w:pPr>
    <w:r w:rsidRPr="00F87468">
      <w:rPr>
        <w:rStyle w:val="ESMARegularuse"/>
        <w:bCs w:val="0"/>
        <w:caps w:val="0"/>
        <w:noProof/>
        <w:color w:val="000000" w:themeColor="text1" w:themeShade="80"/>
        <w:sz w:val="16"/>
      </w:rPr>
      <w:drawing>
        <wp:anchor distT="0" distB="0" distL="114300" distR="114300" simplePos="0" relativeHeight="251658241" behindDoc="0" locked="0" layoutInCell="1" allowOverlap="1" wp14:anchorId="1F5CAD5A" wp14:editId="6AF49FCA">
          <wp:simplePos x="0" y="0"/>
          <wp:positionH relativeFrom="page">
            <wp:posOffset>791845</wp:posOffset>
          </wp:positionH>
          <wp:positionV relativeFrom="page">
            <wp:posOffset>595630</wp:posOffset>
          </wp:positionV>
          <wp:extent cx="1807200" cy="475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Aufzhlungszeichen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BB9413C"/>
    <w:multiLevelType w:val="hybridMultilevel"/>
    <w:tmpl w:val="3884A9C6"/>
    <w:lvl w:ilvl="0" w:tplc="FFFFFFFF">
      <w:start w:val="1"/>
      <w:numFmt w:val="bullet"/>
      <w:lvlText w:val=""/>
      <w:lvlJc w:val="left"/>
      <w:pPr>
        <w:ind w:left="705" w:hanging="705"/>
      </w:pPr>
      <w:rPr>
        <w:rFonts w:ascii="Symbol" w:hAnsi="Symbol" w:hint="default"/>
      </w:rPr>
    </w:lvl>
    <w:lvl w:ilvl="1" w:tplc="0407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DAE53C8"/>
    <w:multiLevelType w:val="multilevel"/>
    <w:tmpl w:val="ACFA87A8"/>
    <w:lvl w:ilvl="0">
      <w:start w:val="1"/>
      <w:numFmt w:val="decimal"/>
      <w:pStyle w:val="Textkrper"/>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2F296BE1"/>
    <w:multiLevelType w:val="hybridMultilevel"/>
    <w:tmpl w:val="EBCEE88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52232B"/>
    <w:multiLevelType w:val="hybridMultilevel"/>
    <w:tmpl w:val="307A0A6E"/>
    <w:lvl w:ilvl="0" w:tplc="61D496DA">
      <w:start w:val="1"/>
      <w:numFmt w:val="decimal"/>
      <w:pStyle w:val="Questionstyle"/>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4" w15:restartNumberingAfterBreak="0">
    <w:nsid w:val="3A841364"/>
    <w:multiLevelType w:val="hybridMultilevel"/>
    <w:tmpl w:val="21CCF614"/>
    <w:lvl w:ilvl="0" w:tplc="08090017">
      <w:start w:val="1"/>
      <w:numFmt w:val="lowerLetter"/>
      <w:pStyle w:val="Aufzhlungszeichen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6"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18" w15:restartNumberingAfterBreak="0">
    <w:nsid w:val="440663CB"/>
    <w:multiLevelType w:val="hybridMultilevel"/>
    <w:tmpl w:val="B3F40CA6"/>
    <w:lvl w:ilvl="0" w:tplc="ACB06F0C">
      <w:start w:val="1"/>
      <w:numFmt w:val="bullet"/>
      <w:lvlText w:val=""/>
      <w:lvlJc w:val="left"/>
      <w:pPr>
        <w:ind w:left="360" w:hanging="360"/>
      </w:pPr>
      <w:rPr>
        <w:rFonts w:ascii="Symbol" w:hAnsi="Symbol" w:hint="default"/>
      </w:rPr>
    </w:lvl>
    <w:lvl w:ilvl="1" w:tplc="E7564B96">
      <w:start w:val="1"/>
      <w:numFmt w:val="bullet"/>
      <w:lvlText w:val="o"/>
      <w:lvlJc w:val="left"/>
      <w:pPr>
        <w:ind w:left="785"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9"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0" w15:restartNumberingAfterBreak="0">
    <w:nsid w:val="468D430A"/>
    <w:multiLevelType w:val="hybridMultilevel"/>
    <w:tmpl w:val="7EB8CCF0"/>
    <w:lvl w:ilvl="0" w:tplc="4FF4B78A">
      <w:start w:val="1"/>
      <w:numFmt w:val="bullet"/>
      <w:lvlText w:val=""/>
      <w:lvlJc w:val="left"/>
      <w:pPr>
        <w:ind w:left="705" w:hanging="705"/>
      </w:pPr>
      <w:rPr>
        <w:rFonts w:ascii="Symbol" w:hAnsi="Symbol" w:hint="default"/>
      </w:rPr>
    </w:lvl>
    <w:lvl w:ilvl="1" w:tplc="C382025A">
      <w:start w:val="2"/>
      <w:numFmt w:val="bullet"/>
      <w:lvlText w:val="•"/>
      <w:lvlJc w:val="left"/>
      <w:pPr>
        <w:ind w:left="1425" w:hanging="705"/>
      </w:pPr>
      <w:rPr>
        <w:rFonts w:ascii="Arial" w:eastAsia="Cambria"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2" w15:restartNumberingAfterBreak="0">
    <w:nsid w:val="4A8501C1"/>
    <w:multiLevelType w:val="hybridMultilevel"/>
    <w:tmpl w:val="5B926852"/>
    <w:lvl w:ilvl="0" w:tplc="CECA9C4C">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4" w15:restartNumberingAfterBreak="0">
    <w:nsid w:val="4C7151D2"/>
    <w:multiLevelType w:val="hybridMultilevel"/>
    <w:tmpl w:val="DE90C632"/>
    <w:lvl w:ilvl="0" w:tplc="08090001">
      <w:start w:val="1"/>
      <w:numFmt w:val="bullet"/>
      <w:pStyle w:val="Aufzhlungszeichen"/>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7"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28"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0"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1" w15:restartNumberingAfterBreak="0">
    <w:nsid w:val="605735B9"/>
    <w:multiLevelType w:val="hybridMultilevel"/>
    <w:tmpl w:val="AD1C76E8"/>
    <w:lvl w:ilvl="0" w:tplc="6658B948">
      <w:start w:val="1"/>
      <w:numFmt w:val="decimal"/>
      <w:pStyle w:val="berschrift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970F71"/>
    <w:multiLevelType w:val="singleLevel"/>
    <w:tmpl w:val="A8CADBFA"/>
    <w:name w:val="Bullet 0"/>
    <w:lvl w:ilvl="0">
      <w:start w:val="1"/>
      <w:numFmt w:val="bullet"/>
      <w:pStyle w:val="Listennummer"/>
      <w:lvlText w:val="–"/>
      <w:lvlJc w:val="left"/>
      <w:pPr>
        <w:tabs>
          <w:tab w:val="num" w:pos="1417"/>
        </w:tabs>
        <w:ind w:left="1417" w:hanging="567"/>
      </w:pPr>
    </w:lvl>
  </w:abstractNum>
  <w:abstractNum w:abstractNumId="33"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4"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5"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38"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9" w15:restartNumberingAfterBreak="0">
    <w:nsid w:val="7FEF56C0"/>
    <w:multiLevelType w:val="hybridMultilevel"/>
    <w:tmpl w:val="3CD65192"/>
    <w:lvl w:ilvl="0" w:tplc="E674947E">
      <w:start w:val="1"/>
      <w:numFmt w:val="decimal"/>
      <w:pStyle w:val="berschrift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1541748">
    <w:abstractNumId w:val="16"/>
  </w:num>
  <w:num w:numId="2" w16cid:durableId="1769932826">
    <w:abstractNumId w:val="19"/>
  </w:num>
  <w:num w:numId="3" w16cid:durableId="550074866">
    <w:abstractNumId w:val="11"/>
  </w:num>
  <w:num w:numId="4" w16cid:durableId="1881627233">
    <w:abstractNumId w:val="25"/>
  </w:num>
  <w:num w:numId="5" w16cid:durableId="208225584">
    <w:abstractNumId w:val="0"/>
  </w:num>
  <w:num w:numId="6" w16cid:durableId="1787233265">
    <w:abstractNumId w:val="3"/>
  </w:num>
  <w:num w:numId="7" w16cid:durableId="18463575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5551">
    <w:abstractNumId w:val="32"/>
  </w:num>
  <w:num w:numId="9" w16cid:durableId="1008846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2559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574514">
    <w:abstractNumId w:val="28"/>
  </w:num>
  <w:num w:numId="12" w16cid:durableId="1500659627">
    <w:abstractNumId w:val="31"/>
  </w:num>
  <w:num w:numId="13" w16cid:durableId="1879658227">
    <w:abstractNumId w:val="24"/>
  </w:num>
  <w:num w:numId="14" w16cid:durableId="1495758855">
    <w:abstractNumId w:val="9"/>
  </w:num>
  <w:num w:numId="15" w16cid:durableId="1186556611">
    <w:abstractNumId w:val="1"/>
  </w:num>
  <w:num w:numId="16" w16cid:durableId="679087124">
    <w:abstractNumId w:val="14"/>
  </w:num>
  <w:num w:numId="17" w16cid:durableId="1695498691">
    <w:abstractNumId w:val="15"/>
  </w:num>
  <w:num w:numId="18" w16cid:durableId="1042363640">
    <w:abstractNumId w:val="17"/>
  </w:num>
  <w:num w:numId="19" w16cid:durableId="820345968">
    <w:abstractNumId w:val="27"/>
  </w:num>
  <w:num w:numId="20" w16cid:durableId="1805388212">
    <w:abstractNumId w:val="36"/>
  </w:num>
  <w:num w:numId="21" w16cid:durableId="538709007">
    <w:abstractNumId w:val="26"/>
  </w:num>
  <w:num w:numId="22" w16cid:durableId="104540172">
    <w:abstractNumId w:val="8"/>
  </w:num>
  <w:num w:numId="23" w16cid:durableId="1824349076">
    <w:abstractNumId w:val="30"/>
  </w:num>
  <w:num w:numId="24" w16cid:durableId="672032853">
    <w:abstractNumId w:val="29"/>
  </w:num>
  <w:num w:numId="25" w16cid:durableId="48917541">
    <w:abstractNumId w:val="21"/>
  </w:num>
  <w:num w:numId="26" w16cid:durableId="978925443">
    <w:abstractNumId w:val="33"/>
  </w:num>
  <w:num w:numId="27" w16cid:durableId="1036613928">
    <w:abstractNumId w:val="38"/>
  </w:num>
  <w:num w:numId="28" w16cid:durableId="872039349">
    <w:abstractNumId w:val="6"/>
  </w:num>
  <w:num w:numId="29" w16cid:durableId="924530660">
    <w:abstractNumId w:val="2"/>
  </w:num>
  <w:num w:numId="30" w16cid:durableId="419180233">
    <w:abstractNumId w:val="23"/>
  </w:num>
  <w:num w:numId="31" w16cid:durableId="276761337">
    <w:abstractNumId w:val="22"/>
  </w:num>
  <w:num w:numId="32" w16cid:durableId="1166238383">
    <w:abstractNumId w:val="35"/>
  </w:num>
  <w:num w:numId="33" w16cid:durableId="2076850202">
    <w:abstractNumId w:val="34"/>
  </w:num>
  <w:num w:numId="34" w16cid:durableId="469176496">
    <w:abstractNumId w:val="12"/>
  </w:num>
  <w:num w:numId="35" w16cid:durableId="674843309">
    <w:abstractNumId w:val="18"/>
  </w:num>
  <w:num w:numId="36" w16cid:durableId="1954971501">
    <w:abstractNumId w:val="39"/>
  </w:num>
  <w:num w:numId="37" w16cid:durableId="14753728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35159193">
    <w:abstractNumId w:val="20"/>
  </w:num>
  <w:num w:numId="39" w16cid:durableId="1765878086">
    <w:abstractNumId w:val="4"/>
  </w:num>
  <w:num w:numId="40" w16cid:durableId="535434949">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HRa4OoaPdbHSdDH3rtqvF9WlYO1o8EgedETKPkNIHMFFUjdDWkQH/7GCxFt6jZ3juRyyjX/v+UuV2JyZ6vK4MQ==" w:salt="3LHk+pHXD3QmXBRIYCtOgA=="/>
  <w:defaultTabStop w:val="709"/>
  <w:autoHyphenation/>
  <w:hyphenationZone w:val="567"/>
  <w:characterSpacingControl w:val="doNotCompress"/>
  <w:hdrShapeDefaults>
    <o:shapedefaults v:ext="edit" spidmax="2050">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978"/>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226"/>
    <w:rsid w:val="00026269"/>
    <w:rsid w:val="00027154"/>
    <w:rsid w:val="00027ECF"/>
    <w:rsid w:val="000303BE"/>
    <w:rsid w:val="00030C62"/>
    <w:rsid w:val="00033A94"/>
    <w:rsid w:val="000344D6"/>
    <w:rsid w:val="00034960"/>
    <w:rsid w:val="00036FAE"/>
    <w:rsid w:val="00041858"/>
    <w:rsid w:val="0004389E"/>
    <w:rsid w:val="00045CA6"/>
    <w:rsid w:val="000463A6"/>
    <w:rsid w:val="00046CC9"/>
    <w:rsid w:val="00046E91"/>
    <w:rsid w:val="000502FE"/>
    <w:rsid w:val="0005126D"/>
    <w:rsid w:val="00051992"/>
    <w:rsid w:val="00051E9A"/>
    <w:rsid w:val="000521A7"/>
    <w:rsid w:val="00052F47"/>
    <w:rsid w:val="000537BB"/>
    <w:rsid w:val="0005399B"/>
    <w:rsid w:val="00054B2B"/>
    <w:rsid w:val="00054DE6"/>
    <w:rsid w:val="000569D7"/>
    <w:rsid w:val="000576D7"/>
    <w:rsid w:val="00057FC1"/>
    <w:rsid w:val="00060F72"/>
    <w:rsid w:val="00062592"/>
    <w:rsid w:val="000636A1"/>
    <w:rsid w:val="000649D9"/>
    <w:rsid w:val="000652BE"/>
    <w:rsid w:val="00066479"/>
    <w:rsid w:val="0006723C"/>
    <w:rsid w:val="00070376"/>
    <w:rsid w:val="00070630"/>
    <w:rsid w:val="00070974"/>
    <w:rsid w:val="00071EAD"/>
    <w:rsid w:val="00071F4E"/>
    <w:rsid w:val="00072271"/>
    <w:rsid w:val="00072B54"/>
    <w:rsid w:val="0007463D"/>
    <w:rsid w:val="00074979"/>
    <w:rsid w:val="000749F0"/>
    <w:rsid w:val="0007609D"/>
    <w:rsid w:val="00077C67"/>
    <w:rsid w:val="00080976"/>
    <w:rsid w:val="00081CEB"/>
    <w:rsid w:val="00081E60"/>
    <w:rsid w:val="00082D8E"/>
    <w:rsid w:val="00082E31"/>
    <w:rsid w:val="00083AA3"/>
    <w:rsid w:val="00085947"/>
    <w:rsid w:val="000868FE"/>
    <w:rsid w:val="000878D1"/>
    <w:rsid w:val="000921AE"/>
    <w:rsid w:val="000921D7"/>
    <w:rsid w:val="000925FF"/>
    <w:rsid w:val="000932E0"/>
    <w:rsid w:val="00094853"/>
    <w:rsid w:val="00094C4C"/>
    <w:rsid w:val="00096762"/>
    <w:rsid w:val="000969C8"/>
    <w:rsid w:val="0009752D"/>
    <w:rsid w:val="00097AEE"/>
    <w:rsid w:val="000A014A"/>
    <w:rsid w:val="000A0396"/>
    <w:rsid w:val="000A04B6"/>
    <w:rsid w:val="000A0E36"/>
    <w:rsid w:val="000A1BD2"/>
    <w:rsid w:val="000A2127"/>
    <w:rsid w:val="000A358F"/>
    <w:rsid w:val="000A43CC"/>
    <w:rsid w:val="000A7314"/>
    <w:rsid w:val="000A7B53"/>
    <w:rsid w:val="000A7B64"/>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1D9"/>
    <w:rsid w:val="000D17AA"/>
    <w:rsid w:val="000D2D0B"/>
    <w:rsid w:val="000D4660"/>
    <w:rsid w:val="000D705D"/>
    <w:rsid w:val="000D71F1"/>
    <w:rsid w:val="000D7EB9"/>
    <w:rsid w:val="000E0223"/>
    <w:rsid w:val="000E0CF3"/>
    <w:rsid w:val="000E18A8"/>
    <w:rsid w:val="000E1AEC"/>
    <w:rsid w:val="000E3937"/>
    <w:rsid w:val="000E4926"/>
    <w:rsid w:val="000E49B7"/>
    <w:rsid w:val="000E5F7F"/>
    <w:rsid w:val="000E7086"/>
    <w:rsid w:val="000E7C65"/>
    <w:rsid w:val="000F04D2"/>
    <w:rsid w:val="000F55B7"/>
    <w:rsid w:val="000F604F"/>
    <w:rsid w:val="000F7399"/>
    <w:rsid w:val="00101BF1"/>
    <w:rsid w:val="001027F1"/>
    <w:rsid w:val="00104DA1"/>
    <w:rsid w:val="00104E00"/>
    <w:rsid w:val="00104F2E"/>
    <w:rsid w:val="001072DD"/>
    <w:rsid w:val="00110D7A"/>
    <w:rsid w:val="00111464"/>
    <w:rsid w:val="0011167D"/>
    <w:rsid w:val="00112892"/>
    <w:rsid w:val="00112E48"/>
    <w:rsid w:val="001130EA"/>
    <w:rsid w:val="001138E8"/>
    <w:rsid w:val="00114259"/>
    <w:rsid w:val="001168B2"/>
    <w:rsid w:val="00117C20"/>
    <w:rsid w:val="00120F0E"/>
    <w:rsid w:val="00121A5D"/>
    <w:rsid w:val="00121BED"/>
    <w:rsid w:val="00123D39"/>
    <w:rsid w:val="001244CD"/>
    <w:rsid w:val="0012566F"/>
    <w:rsid w:val="001262B1"/>
    <w:rsid w:val="00130F41"/>
    <w:rsid w:val="00130FAF"/>
    <w:rsid w:val="00131ECC"/>
    <w:rsid w:val="00135F2B"/>
    <w:rsid w:val="001372DD"/>
    <w:rsid w:val="00137973"/>
    <w:rsid w:val="001405BA"/>
    <w:rsid w:val="00141497"/>
    <w:rsid w:val="0014253A"/>
    <w:rsid w:val="001425C8"/>
    <w:rsid w:val="001431AE"/>
    <w:rsid w:val="00143B87"/>
    <w:rsid w:val="001459E3"/>
    <w:rsid w:val="00145DA0"/>
    <w:rsid w:val="00146A0B"/>
    <w:rsid w:val="0014711C"/>
    <w:rsid w:val="0014761E"/>
    <w:rsid w:val="0015061C"/>
    <w:rsid w:val="00151907"/>
    <w:rsid w:val="001544C8"/>
    <w:rsid w:val="00155FAB"/>
    <w:rsid w:val="001567A1"/>
    <w:rsid w:val="00156857"/>
    <w:rsid w:val="00157BC9"/>
    <w:rsid w:val="00157E79"/>
    <w:rsid w:val="00157EED"/>
    <w:rsid w:val="0016087A"/>
    <w:rsid w:val="00160A5C"/>
    <w:rsid w:val="001613EC"/>
    <w:rsid w:val="0016358A"/>
    <w:rsid w:val="001638D4"/>
    <w:rsid w:val="0016459B"/>
    <w:rsid w:val="00164664"/>
    <w:rsid w:val="00164F15"/>
    <w:rsid w:val="001651A4"/>
    <w:rsid w:val="0016552B"/>
    <w:rsid w:val="00166B04"/>
    <w:rsid w:val="001670A6"/>
    <w:rsid w:val="001701FA"/>
    <w:rsid w:val="00171183"/>
    <w:rsid w:val="001725A5"/>
    <w:rsid w:val="00172681"/>
    <w:rsid w:val="0017312F"/>
    <w:rsid w:val="00173AC7"/>
    <w:rsid w:val="001745D7"/>
    <w:rsid w:val="00175754"/>
    <w:rsid w:val="00176982"/>
    <w:rsid w:val="0017701C"/>
    <w:rsid w:val="00181264"/>
    <w:rsid w:val="00181BD1"/>
    <w:rsid w:val="0018204A"/>
    <w:rsid w:val="00182F7C"/>
    <w:rsid w:val="001843B5"/>
    <w:rsid w:val="00186829"/>
    <w:rsid w:val="001868CA"/>
    <w:rsid w:val="00187304"/>
    <w:rsid w:val="001875BE"/>
    <w:rsid w:val="0019017A"/>
    <w:rsid w:val="00190B8C"/>
    <w:rsid w:val="00190FF8"/>
    <w:rsid w:val="0019311A"/>
    <w:rsid w:val="0019508A"/>
    <w:rsid w:val="001960D8"/>
    <w:rsid w:val="001A1642"/>
    <w:rsid w:val="001A371B"/>
    <w:rsid w:val="001A4766"/>
    <w:rsid w:val="001A6A0D"/>
    <w:rsid w:val="001A6C51"/>
    <w:rsid w:val="001A6FAA"/>
    <w:rsid w:val="001A7D73"/>
    <w:rsid w:val="001B0363"/>
    <w:rsid w:val="001B1355"/>
    <w:rsid w:val="001B1DD7"/>
    <w:rsid w:val="001B2FC9"/>
    <w:rsid w:val="001B3138"/>
    <w:rsid w:val="001B4E4B"/>
    <w:rsid w:val="001B50AC"/>
    <w:rsid w:val="001B5E05"/>
    <w:rsid w:val="001B6D68"/>
    <w:rsid w:val="001B6F2E"/>
    <w:rsid w:val="001C0344"/>
    <w:rsid w:val="001C0C28"/>
    <w:rsid w:val="001C0F2A"/>
    <w:rsid w:val="001C1A59"/>
    <w:rsid w:val="001C270F"/>
    <w:rsid w:val="001C4679"/>
    <w:rsid w:val="001C5770"/>
    <w:rsid w:val="001C6195"/>
    <w:rsid w:val="001D000A"/>
    <w:rsid w:val="001D0883"/>
    <w:rsid w:val="001D2205"/>
    <w:rsid w:val="001D3A1F"/>
    <w:rsid w:val="001D3FB6"/>
    <w:rsid w:val="001D4550"/>
    <w:rsid w:val="001D5498"/>
    <w:rsid w:val="001D5BAF"/>
    <w:rsid w:val="001D6401"/>
    <w:rsid w:val="001D66C9"/>
    <w:rsid w:val="001D722A"/>
    <w:rsid w:val="001E04FC"/>
    <w:rsid w:val="001E407D"/>
    <w:rsid w:val="001E40FB"/>
    <w:rsid w:val="001E66EC"/>
    <w:rsid w:val="001E68C5"/>
    <w:rsid w:val="001E6BFC"/>
    <w:rsid w:val="001F06E6"/>
    <w:rsid w:val="001F0F63"/>
    <w:rsid w:val="001F3996"/>
    <w:rsid w:val="001F44A4"/>
    <w:rsid w:val="001F579D"/>
    <w:rsid w:val="001F65EF"/>
    <w:rsid w:val="001F697B"/>
    <w:rsid w:val="002005A6"/>
    <w:rsid w:val="00204CBC"/>
    <w:rsid w:val="002051F1"/>
    <w:rsid w:val="002067BA"/>
    <w:rsid w:val="0021058D"/>
    <w:rsid w:val="00211E2F"/>
    <w:rsid w:val="00211E9E"/>
    <w:rsid w:val="00214FB4"/>
    <w:rsid w:val="00215940"/>
    <w:rsid w:val="00217C23"/>
    <w:rsid w:val="00220561"/>
    <w:rsid w:val="00220CE4"/>
    <w:rsid w:val="00222D9B"/>
    <w:rsid w:val="00223788"/>
    <w:rsid w:val="00223D11"/>
    <w:rsid w:val="002242D3"/>
    <w:rsid w:val="00227C1A"/>
    <w:rsid w:val="002301E6"/>
    <w:rsid w:val="00232555"/>
    <w:rsid w:val="00232F90"/>
    <w:rsid w:val="00233B08"/>
    <w:rsid w:val="00233C3B"/>
    <w:rsid w:val="0023499C"/>
    <w:rsid w:val="00235CE3"/>
    <w:rsid w:val="0023636A"/>
    <w:rsid w:val="00236F34"/>
    <w:rsid w:val="002372F7"/>
    <w:rsid w:val="00237775"/>
    <w:rsid w:val="00237FA3"/>
    <w:rsid w:val="00240532"/>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3505"/>
    <w:rsid w:val="00264077"/>
    <w:rsid w:val="00266B9A"/>
    <w:rsid w:val="00267C5C"/>
    <w:rsid w:val="00270E54"/>
    <w:rsid w:val="00273633"/>
    <w:rsid w:val="00273681"/>
    <w:rsid w:val="00275176"/>
    <w:rsid w:val="002754B5"/>
    <w:rsid w:val="002764C5"/>
    <w:rsid w:val="00276A5A"/>
    <w:rsid w:val="002772AE"/>
    <w:rsid w:val="00280613"/>
    <w:rsid w:val="002819C4"/>
    <w:rsid w:val="0028274D"/>
    <w:rsid w:val="00282B96"/>
    <w:rsid w:val="002833D6"/>
    <w:rsid w:val="00283F51"/>
    <w:rsid w:val="00286064"/>
    <w:rsid w:val="002867B1"/>
    <w:rsid w:val="002868FC"/>
    <w:rsid w:val="00287BBB"/>
    <w:rsid w:val="00287E3B"/>
    <w:rsid w:val="00290638"/>
    <w:rsid w:val="00291763"/>
    <w:rsid w:val="00291D80"/>
    <w:rsid w:val="00292E82"/>
    <w:rsid w:val="00293156"/>
    <w:rsid w:val="00293BE7"/>
    <w:rsid w:val="00293D78"/>
    <w:rsid w:val="002946DC"/>
    <w:rsid w:val="002A0C82"/>
    <w:rsid w:val="002A0CD8"/>
    <w:rsid w:val="002A13EB"/>
    <w:rsid w:val="002A35EF"/>
    <w:rsid w:val="002A3DE0"/>
    <w:rsid w:val="002A40EA"/>
    <w:rsid w:val="002A41CA"/>
    <w:rsid w:val="002A46E8"/>
    <w:rsid w:val="002A491C"/>
    <w:rsid w:val="002A4C8E"/>
    <w:rsid w:val="002B1FEF"/>
    <w:rsid w:val="002B2DF8"/>
    <w:rsid w:val="002B3473"/>
    <w:rsid w:val="002B354F"/>
    <w:rsid w:val="002B3614"/>
    <w:rsid w:val="002B45D1"/>
    <w:rsid w:val="002B4ED8"/>
    <w:rsid w:val="002B4FAA"/>
    <w:rsid w:val="002B52C2"/>
    <w:rsid w:val="002B65C8"/>
    <w:rsid w:val="002B7656"/>
    <w:rsid w:val="002C0642"/>
    <w:rsid w:val="002C1492"/>
    <w:rsid w:val="002C1E8B"/>
    <w:rsid w:val="002C2EFE"/>
    <w:rsid w:val="002C53AA"/>
    <w:rsid w:val="002C5B2D"/>
    <w:rsid w:val="002C6AF9"/>
    <w:rsid w:val="002C7DFC"/>
    <w:rsid w:val="002D08B8"/>
    <w:rsid w:val="002D14F3"/>
    <w:rsid w:val="002D16E4"/>
    <w:rsid w:val="002D2FEF"/>
    <w:rsid w:val="002D36C2"/>
    <w:rsid w:val="002D3D2C"/>
    <w:rsid w:val="002D3FCB"/>
    <w:rsid w:val="002D4FEF"/>
    <w:rsid w:val="002D502D"/>
    <w:rsid w:val="002D63F5"/>
    <w:rsid w:val="002D6E1A"/>
    <w:rsid w:val="002E036D"/>
    <w:rsid w:val="002E10A5"/>
    <w:rsid w:val="002E1517"/>
    <w:rsid w:val="002E1760"/>
    <w:rsid w:val="002E1B22"/>
    <w:rsid w:val="002E387F"/>
    <w:rsid w:val="002E76FC"/>
    <w:rsid w:val="002E7F4B"/>
    <w:rsid w:val="002F0C91"/>
    <w:rsid w:val="002F0E3E"/>
    <w:rsid w:val="002F1683"/>
    <w:rsid w:val="002F1B19"/>
    <w:rsid w:val="002F1FBF"/>
    <w:rsid w:val="002F4139"/>
    <w:rsid w:val="00300624"/>
    <w:rsid w:val="00300F56"/>
    <w:rsid w:val="00301006"/>
    <w:rsid w:val="00301C2B"/>
    <w:rsid w:val="00304A71"/>
    <w:rsid w:val="003066C8"/>
    <w:rsid w:val="0030739D"/>
    <w:rsid w:val="00307AFB"/>
    <w:rsid w:val="00311184"/>
    <w:rsid w:val="00311E05"/>
    <w:rsid w:val="00312675"/>
    <w:rsid w:val="00314013"/>
    <w:rsid w:val="00314945"/>
    <w:rsid w:val="00315389"/>
    <w:rsid w:val="00315746"/>
    <w:rsid w:val="00315E96"/>
    <w:rsid w:val="00317FC8"/>
    <w:rsid w:val="00320C0C"/>
    <w:rsid w:val="003213F2"/>
    <w:rsid w:val="003223D7"/>
    <w:rsid w:val="00323D9F"/>
    <w:rsid w:val="00324FDB"/>
    <w:rsid w:val="00325F48"/>
    <w:rsid w:val="0033194F"/>
    <w:rsid w:val="00332304"/>
    <w:rsid w:val="00332406"/>
    <w:rsid w:val="00332D8D"/>
    <w:rsid w:val="00336B56"/>
    <w:rsid w:val="00341B25"/>
    <w:rsid w:val="00341EC0"/>
    <w:rsid w:val="0034240C"/>
    <w:rsid w:val="0034374F"/>
    <w:rsid w:val="00344496"/>
    <w:rsid w:val="00344F5E"/>
    <w:rsid w:val="00345968"/>
    <w:rsid w:val="00347667"/>
    <w:rsid w:val="003507E2"/>
    <w:rsid w:val="003522B2"/>
    <w:rsid w:val="0035246E"/>
    <w:rsid w:val="0035455E"/>
    <w:rsid w:val="00354A6F"/>
    <w:rsid w:val="00354B48"/>
    <w:rsid w:val="00355789"/>
    <w:rsid w:val="003609B6"/>
    <w:rsid w:val="00361119"/>
    <w:rsid w:val="0036538D"/>
    <w:rsid w:val="003658F8"/>
    <w:rsid w:val="00365D12"/>
    <w:rsid w:val="00366E20"/>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6C"/>
    <w:rsid w:val="00384CCE"/>
    <w:rsid w:val="003865E5"/>
    <w:rsid w:val="003926C1"/>
    <w:rsid w:val="00392900"/>
    <w:rsid w:val="00393357"/>
    <w:rsid w:val="00395E7B"/>
    <w:rsid w:val="00395F4C"/>
    <w:rsid w:val="003A51C5"/>
    <w:rsid w:val="003A5A73"/>
    <w:rsid w:val="003A5DAC"/>
    <w:rsid w:val="003A6591"/>
    <w:rsid w:val="003A6E9A"/>
    <w:rsid w:val="003B08C8"/>
    <w:rsid w:val="003B2567"/>
    <w:rsid w:val="003B381A"/>
    <w:rsid w:val="003B4976"/>
    <w:rsid w:val="003B4B3F"/>
    <w:rsid w:val="003B6258"/>
    <w:rsid w:val="003B7A99"/>
    <w:rsid w:val="003C0343"/>
    <w:rsid w:val="003C1C32"/>
    <w:rsid w:val="003C40DA"/>
    <w:rsid w:val="003C42BA"/>
    <w:rsid w:val="003C462F"/>
    <w:rsid w:val="003C4A02"/>
    <w:rsid w:val="003C4F05"/>
    <w:rsid w:val="003C6191"/>
    <w:rsid w:val="003C6E49"/>
    <w:rsid w:val="003D0CBF"/>
    <w:rsid w:val="003D0DD6"/>
    <w:rsid w:val="003D4B73"/>
    <w:rsid w:val="003D503B"/>
    <w:rsid w:val="003D56C0"/>
    <w:rsid w:val="003D605E"/>
    <w:rsid w:val="003D61D1"/>
    <w:rsid w:val="003D6780"/>
    <w:rsid w:val="003D6FCB"/>
    <w:rsid w:val="003E0F84"/>
    <w:rsid w:val="003E1FF3"/>
    <w:rsid w:val="003E3ACA"/>
    <w:rsid w:val="003E50EA"/>
    <w:rsid w:val="003E68C7"/>
    <w:rsid w:val="003E79B0"/>
    <w:rsid w:val="003F0403"/>
    <w:rsid w:val="003F1094"/>
    <w:rsid w:val="003F2E45"/>
    <w:rsid w:val="003F3EFE"/>
    <w:rsid w:val="003F40B8"/>
    <w:rsid w:val="003F5C06"/>
    <w:rsid w:val="003F7C22"/>
    <w:rsid w:val="00400195"/>
    <w:rsid w:val="0040254B"/>
    <w:rsid w:val="00403086"/>
    <w:rsid w:val="00403460"/>
    <w:rsid w:val="004040FF"/>
    <w:rsid w:val="00404284"/>
    <w:rsid w:val="004042C4"/>
    <w:rsid w:val="00406E90"/>
    <w:rsid w:val="00410240"/>
    <w:rsid w:val="00412253"/>
    <w:rsid w:val="004142ED"/>
    <w:rsid w:val="0041634D"/>
    <w:rsid w:val="00416ABC"/>
    <w:rsid w:val="00417EF7"/>
    <w:rsid w:val="00422A7D"/>
    <w:rsid w:val="00422BFC"/>
    <w:rsid w:val="00424642"/>
    <w:rsid w:val="00425ABB"/>
    <w:rsid w:val="00425BB6"/>
    <w:rsid w:val="004261A0"/>
    <w:rsid w:val="004265AA"/>
    <w:rsid w:val="00426BC3"/>
    <w:rsid w:val="00426CE1"/>
    <w:rsid w:val="0042739E"/>
    <w:rsid w:val="00427D52"/>
    <w:rsid w:val="00430412"/>
    <w:rsid w:val="00430497"/>
    <w:rsid w:val="004307B8"/>
    <w:rsid w:val="0043173B"/>
    <w:rsid w:val="00431B0A"/>
    <w:rsid w:val="00431DA4"/>
    <w:rsid w:val="00432A91"/>
    <w:rsid w:val="004332A4"/>
    <w:rsid w:val="0043453F"/>
    <w:rsid w:val="00434A74"/>
    <w:rsid w:val="00437929"/>
    <w:rsid w:val="00437A4A"/>
    <w:rsid w:val="00440541"/>
    <w:rsid w:val="0044162D"/>
    <w:rsid w:val="0044277A"/>
    <w:rsid w:val="004434EF"/>
    <w:rsid w:val="0044471F"/>
    <w:rsid w:val="004456DC"/>
    <w:rsid w:val="004463D2"/>
    <w:rsid w:val="00447FBE"/>
    <w:rsid w:val="0045021A"/>
    <w:rsid w:val="0045035E"/>
    <w:rsid w:val="0045175A"/>
    <w:rsid w:val="00451ED9"/>
    <w:rsid w:val="00452180"/>
    <w:rsid w:val="00453072"/>
    <w:rsid w:val="004539F8"/>
    <w:rsid w:val="00453F26"/>
    <w:rsid w:val="0045503F"/>
    <w:rsid w:val="00455273"/>
    <w:rsid w:val="00460905"/>
    <w:rsid w:val="00461E35"/>
    <w:rsid w:val="004621DB"/>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BA"/>
    <w:rsid w:val="004934E9"/>
    <w:rsid w:val="00494737"/>
    <w:rsid w:val="00494D5C"/>
    <w:rsid w:val="00495A6A"/>
    <w:rsid w:val="00495F9D"/>
    <w:rsid w:val="004964F6"/>
    <w:rsid w:val="00496821"/>
    <w:rsid w:val="00497750"/>
    <w:rsid w:val="00497B44"/>
    <w:rsid w:val="004A00E5"/>
    <w:rsid w:val="004A01A7"/>
    <w:rsid w:val="004A0D09"/>
    <w:rsid w:val="004A116E"/>
    <w:rsid w:val="004A357F"/>
    <w:rsid w:val="004A3DAD"/>
    <w:rsid w:val="004B0335"/>
    <w:rsid w:val="004B0F1C"/>
    <w:rsid w:val="004B1E61"/>
    <w:rsid w:val="004B21AB"/>
    <w:rsid w:val="004B59E0"/>
    <w:rsid w:val="004B667B"/>
    <w:rsid w:val="004B71C7"/>
    <w:rsid w:val="004C03AA"/>
    <w:rsid w:val="004C0B9A"/>
    <w:rsid w:val="004C14E7"/>
    <w:rsid w:val="004C1D89"/>
    <w:rsid w:val="004C2A94"/>
    <w:rsid w:val="004C2CD0"/>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B05"/>
    <w:rsid w:val="004E76A1"/>
    <w:rsid w:val="004F05DE"/>
    <w:rsid w:val="004F6376"/>
    <w:rsid w:val="004F6A93"/>
    <w:rsid w:val="004F6F14"/>
    <w:rsid w:val="004F728D"/>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1CAD"/>
    <w:rsid w:val="00514D10"/>
    <w:rsid w:val="00516783"/>
    <w:rsid w:val="00516ECD"/>
    <w:rsid w:val="005171FB"/>
    <w:rsid w:val="00517EF8"/>
    <w:rsid w:val="00520083"/>
    <w:rsid w:val="0052029E"/>
    <w:rsid w:val="0052076A"/>
    <w:rsid w:val="00520A2C"/>
    <w:rsid w:val="00520E25"/>
    <w:rsid w:val="0052183D"/>
    <w:rsid w:val="00522B01"/>
    <w:rsid w:val="00522F44"/>
    <w:rsid w:val="0052360A"/>
    <w:rsid w:val="005242BA"/>
    <w:rsid w:val="005243B8"/>
    <w:rsid w:val="005252DD"/>
    <w:rsid w:val="00530A8D"/>
    <w:rsid w:val="00531C6D"/>
    <w:rsid w:val="00532EF4"/>
    <w:rsid w:val="005347CE"/>
    <w:rsid w:val="0053533D"/>
    <w:rsid w:val="00535477"/>
    <w:rsid w:val="00535DEA"/>
    <w:rsid w:val="0053723A"/>
    <w:rsid w:val="00537636"/>
    <w:rsid w:val="00537B1D"/>
    <w:rsid w:val="00540191"/>
    <w:rsid w:val="00540A2A"/>
    <w:rsid w:val="00541F27"/>
    <w:rsid w:val="00542297"/>
    <w:rsid w:val="005424BC"/>
    <w:rsid w:val="00542A28"/>
    <w:rsid w:val="005441D4"/>
    <w:rsid w:val="0054672D"/>
    <w:rsid w:val="00550F4E"/>
    <w:rsid w:val="00551E98"/>
    <w:rsid w:val="005532B5"/>
    <w:rsid w:val="00554A05"/>
    <w:rsid w:val="00555849"/>
    <w:rsid w:val="005559A8"/>
    <w:rsid w:val="00557048"/>
    <w:rsid w:val="00557099"/>
    <w:rsid w:val="00557FB5"/>
    <w:rsid w:val="00561AED"/>
    <w:rsid w:val="005648A8"/>
    <w:rsid w:val="00564DE3"/>
    <w:rsid w:val="00564E44"/>
    <w:rsid w:val="005654D6"/>
    <w:rsid w:val="00566C6A"/>
    <w:rsid w:val="00566CE5"/>
    <w:rsid w:val="00566D36"/>
    <w:rsid w:val="0057163A"/>
    <w:rsid w:val="0057174D"/>
    <w:rsid w:val="00572B29"/>
    <w:rsid w:val="00573569"/>
    <w:rsid w:val="00573871"/>
    <w:rsid w:val="0057389E"/>
    <w:rsid w:val="0057454B"/>
    <w:rsid w:val="005765C0"/>
    <w:rsid w:val="005778DE"/>
    <w:rsid w:val="00580B3F"/>
    <w:rsid w:val="005825F2"/>
    <w:rsid w:val="00583885"/>
    <w:rsid w:val="005860AF"/>
    <w:rsid w:val="00587F1D"/>
    <w:rsid w:val="00590348"/>
    <w:rsid w:val="00591161"/>
    <w:rsid w:val="00592318"/>
    <w:rsid w:val="00593133"/>
    <w:rsid w:val="0059575D"/>
    <w:rsid w:val="00596825"/>
    <w:rsid w:val="005A06A0"/>
    <w:rsid w:val="005A150A"/>
    <w:rsid w:val="005A2B3E"/>
    <w:rsid w:val="005A3644"/>
    <w:rsid w:val="005A4087"/>
    <w:rsid w:val="005A4B18"/>
    <w:rsid w:val="005A537E"/>
    <w:rsid w:val="005A6F43"/>
    <w:rsid w:val="005A767D"/>
    <w:rsid w:val="005A775C"/>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56D3"/>
    <w:rsid w:val="005C663C"/>
    <w:rsid w:val="005D0750"/>
    <w:rsid w:val="005D1023"/>
    <w:rsid w:val="005D148F"/>
    <w:rsid w:val="005D2AD2"/>
    <w:rsid w:val="005D4A86"/>
    <w:rsid w:val="005D5EB1"/>
    <w:rsid w:val="005D6A29"/>
    <w:rsid w:val="005E0481"/>
    <w:rsid w:val="005E10BF"/>
    <w:rsid w:val="005E1834"/>
    <w:rsid w:val="005E49E5"/>
    <w:rsid w:val="005E4E00"/>
    <w:rsid w:val="005E5481"/>
    <w:rsid w:val="005E55E4"/>
    <w:rsid w:val="005E6C5F"/>
    <w:rsid w:val="005E7636"/>
    <w:rsid w:val="005F028E"/>
    <w:rsid w:val="005F04B4"/>
    <w:rsid w:val="005F11A4"/>
    <w:rsid w:val="005F19F8"/>
    <w:rsid w:val="005F3FB1"/>
    <w:rsid w:val="005F4C33"/>
    <w:rsid w:val="005F4D29"/>
    <w:rsid w:val="005F5ACF"/>
    <w:rsid w:val="005F60DC"/>
    <w:rsid w:val="005F7979"/>
    <w:rsid w:val="006000DD"/>
    <w:rsid w:val="00600F63"/>
    <w:rsid w:val="006012E1"/>
    <w:rsid w:val="00602253"/>
    <w:rsid w:val="006023E1"/>
    <w:rsid w:val="00605531"/>
    <w:rsid w:val="00605748"/>
    <w:rsid w:val="006057C5"/>
    <w:rsid w:val="00606240"/>
    <w:rsid w:val="0060674A"/>
    <w:rsid w:val="00606F77"/>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2022D"/>
    <w:rsid w:val="00620D7C"/>
    <w:rsid w:val="00621089"/>
    <w:rsid w:val="00621E1F"/>
    <w:rsid w:val="006228B2"/>
    <w:rsid w:val="006228E1"/>
    <w:rsid w:val="00622E32"/>
    <w:rsid w:val="00623688"/>
    <w:rsid w:val="006247E0"/>
    <w:rsid w:val="00625F82"/>
    <w:rsid w:val="00627999"/>
    <w:rsid w:val="00630FF7"/>
    <w:rsid w:val="00633433"/>
    <w:rsid w:val="006341B5"/>
    <w:rsid w:val="006346C9"/>
    <w:rsid w:val="00634727"/>
    <w:rsid w:val="00634B64"/>
    <w:rsid w:val="0063578C"/>
    <w:rsid w:val="0063642C"/>
    <w:rsid w:val="0063681E"/>
    <w:rsid w:val="00636FF9"/>
    <w:rsid w:val="00640DCD"/>
    <w:rsid w:val="00641DC3"/>
    <w:rsid w:val="00642972"/>
    <w:rsid w:val="00644F4D"/>
    <w:rsid w:val="006469B1"/>
    <w:rsid w:val="00646C0D"/>
    <w:rsid w:val="00646C30"/>
    <w:rsid w:val="006476F7"/>
    <w:rsid w:val="0064779E"/>
    <w:rsid w:val="006501FA"/>
    <w:rsid w:val="006509B0"/>
    <w:rsid w:val="006521F3"/>
    <w:rsid w:val="006524D5"/>
    <w:rsid w:val="00652BBD"/>
    <w:rsid w:val="00653633"/>
    <w:rsid w:val="00653F69"/>
    <w:rsid w:val="00654936"/>
    <w:rsid w:val="00655485"/>
    <w:rsid w:val="006558B3"/>
    <w:rsid w:val="00660BF0"/>
    <w:rsid w:val="0066189C"/>
    <w:rsid w:val="006630CF"/>
    <w:rsid w:val="00663EFF"/>
    <w:rsid w:val="00664FFB"/>
    <w:rsid w:val="00666F74"/>
    <w:rsid w:val="00667FEA"/>
    <w:rsid w:val="006710D2"/>
    <w:rsid w:val="00671A8B"/>
    <w:rsid w:val="00671F53"/>
    <w:rsid w:val="006725A0"/>
    <w:rsid w:val="00674628"/>
    <w:rsid w:val="0067555E"/>
    <w:rsid w:val="0067557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2ADF"/>
    <w:rsid w:val="00694B73"/>
    <w:rsid w:val="00694DF2"/>
    <w:rsid w:val="00695F80"/>
    <w:rsid w:val="006966CD"/>
    <w:rsid w:val="00696735"/>
    <w:rsid w:val="0069780E"/>
    <w:rsid w:val="006A0AFA"/>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E96"/>
    <w:rsid w:val="006D399F"/>
    <w:rsid w:val="006D4F0C"/>
    <w:rsid w:val="006D5645"/>
    <w:rsid w:val="006D7A15"/>
    <w:rsid w:val="006E0C8A"/>
    <w:rsid w:val="006E2A23"/>
    <w:rsid w:val="006E35E5"/>
    <w:rsid w:val="006E3943"/>
    <w:rsid w:val="006E3C72"/>
    <w:rsid w:val="006E4F20"/>
    <w:rsid w:val="006E649A"/>
    <w:rsid w:val="006F08DC"/>
    <w:rsid w:val="006F1C20"/>
    <w:rsid w:val="006F2474"/>
    <w:rsid w:val="006F3948"/>
    <w:rsid w:val="006F4403"/>
    <w:rsid w:val="006F45EC"/>
    <w:rsid w:val="006F47B8"/>
    <w:rsid w:val="006F47D2"/>
    <w:rsid w:val="006F4B04"/>
    <w:rsid w:val="006F5456"/>
    <w:rsid w:val="006F57F2"/>
    <w:rsid w:val="006F6468"/>
    <w:rsid w:val="006F71FA"/>
    <w:rsid w:val="00700247"/>
    <w:rsid w:val="00701051"/>
    <w:rsid w:val="00701E69"/>
    <w:rsid w:val="007021C2"/>
    <w:rsid w:val="00702502"/>
    <w:rsid w:val="007033A8"/>
    <w:rsid w:val="0070421B"/>
    <w:rsid w:val="007043F0"/>
    <w:rsid w:val="0070482E"/>
    <w:rsid w:val="00704D25"/>
    <w:rsid w:val="00710519"/>
    <w:rsid w:val="00710F6E"/>
    <w:rsid w:val="00711663"/>
    <w:rsid w:val="007116B4"/>
    <w:rsid w:val="007121FB"/>
    <w:rsid w:val="00712580"/>
    <w:rsid w:val="007133E4"/>
    <w:rsid w:val="00713788"/>
    <w:rsid w:val="00713940"/>
    <w:rsid w:val="007151A2"/>
    <w:rsid w:val="00716774"/>
    <w:rsid w:val="0071740A"/>
    <w:rsid w:val="007209DD"/>
    <w:rsid w:val="00722E49"/>
    <w:rsid w:val="00723A08"/>
    <w:rsid w:val="00723B5C"/>
    <w:rsid w:val="00724391"/>
    <w:rsid w:val="00724C18"/>
    <w:rsid w:val="0072537C"/>
    <w:rsid w:val="00725FB1"/>
    <w:rsid w:val="00726630"/>
    <w:rsid w:val="00727F73"/>
    <w:rsid w:val="00730705"/>
    <w:rsid w:val="00730944"/>
    <w:rsid w:val="00731475"/>
    <w:rsid w:val="0073248E"/>
    <w:rsid w:val="00733EE9"/>
    <w:rsid w:val="00735B8E"/>
    <w:rsid w:val="00736651"/>
    <w:rsid w:val="0073673C"/>
    <w:rsid w:val="00736935"/>
    <w:rsid w:val="007378EC"/>
    <w:rsid w:val="00737DD9"/>
    <w:rsid w:val="00741285"/>
    <w:rsid w:val="00743DE7"/>
    <w:rsid w:val="0074509E"/>
    <w:rsid w:val="00745B9F"/>
    <w:rsid w:val="00747119"/>
    <w:rsid w:val="0074726F"/>
    <w:rsid w:val="00752D4F"/>
    <w:rsid w:val="0075409F"/>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8A0"/>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85D"/>
    <w:rsid w:val="00794979"/>
    <w:rsid w:val="007956B7"/>
    <w:rsid w:val="00795F1A"/>
    <w:rsid w:val="0079676A"/>
    <w:rsid w:val="00796EDE"/>
    <w:rsid w:val="00797297"/>
    <w:rsid w:val="007974B3"/>
    <w:rsid w:val="00797875"/>
    <w:rsid w:val="007A076C"/>
    <w:rsid w:val="007A2140"/>
    <w:rsid w:val="007A23E2"/>
    <w:rsid w:val="007A31A5"/>
    <w:rsid w:val="007A411B"/>
    <w:rsid w:val="007A45E6"/>
    <w:rsid w:val="007A4B28"/>
    <w:rsid w:val="007A5C2C"/>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915"/>
    <w:rsid w:val="007D5B4F"/>
    <w:rsid w:val="007D5C30"/>
    <w:rsid w:val="007E0660"/>
    <w:rsid w:val="007E1411"/>
    <w:rsid w:val="007E1882"/>
    <w:rsid w:val="007E1BB4"/>
    <w:rsid w:val="007E2077"/>
    <w:rsid w:val="007E3514"/>
    <w:rsid w:val="007E4207"/>
    <w:rsid w:val="007E4AAA"/>
    <w:rsid w:val="007E4BD2"/>
    <w:rsid w:val="007E4C29"/>
    <w:rsid w:val="007E5E44"/>
    <w:rsid w:val="007F0DDA"/>
    <w:rsid w:val="007F1939"/>
    <w:rsid w:val="007F365C"/>
    <w:rsid w:val="007F5066"/>
    <w:rsid w:val="007F621C"/>
    <w:rsid w:val="007F7155"/>
    <w:rsid w:val="00800C28"/>
    <w:rsid w:val="0080245E"/>
    <w:rsid w:val="00802E10"/>
    <w:rsid w:val="00803480"/>
    <w:rsid w:val="0080359C"/>
    <w:rsid w:val="008037AE"/>
    <w:rsid w:val="008037F6"/>
    <w:rsid w:val="0080407F"/>
    <w:rsid w:val="008043F4"/>
    <w:rsid w:val="00804BB4"/>
    <w:rsid w:val="00805D9F"/>
    <w:rsid w:val="00807A4D"/>
    <w:rsid w:val="00807F30"/>
    <w:rsid w:val="008103DC"/>
    <w:rsid w:val="0081119F"/>
    <w:rsid w:val="0081134D"/>
    <w:rsid w:val="00811EDA"/>
    <w:rsid w:val="00812403"/>
    <w:rsid w:val="00812FD7"/>
    <w:rsid w:val="00820623"/>
    <w:rsid w:val="00821747"/>
    <w:rsid w:val="008229A3"/>
    <w:rsid w:val="00822DFB"/>
    <w:rsid w:val="00822F64"/>
    <w:rsid w:val="008253A6"/>
    <w:rsid w:val="00825A6B"/>
    <w:rsid w:val="00825C50"/>
    <w:rsid w:val="00826577"/>
    <w:rsid w:val="00827439"/>
    <w:rsid w:val="00827C79"/>
    <w:rsid w:val="00827C9D"/>
    <w:rsid w:val="0083003F"/>
    <w:rsid w:val="00831077"/>
    <w:rsid w:val="00831A4A"/>
    <w:rsid w:val="00832134"/>
    <w:rsid w:val="0083219E"/>
    <w:rsid w:val="008324B3"/>
    <w:rsid w:val="0083497C"/>
    <w:rsid w:val="008352A6"/>
    <w:rsid w:val="00835B5B"/>
    <w:rsid w:val="00835CC2"/>
    <w:rsid w:val="008367AE"/>
    <w:rsid w:val="00836E50"/>
    <w:rsid w:val="00840477"/>
    <w:rsid w:val="0084121D"/>
    <w:rsid w:val="008418E3"/>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12D"/>
    <w:rsid w:val="0086326D"/>
    <w:rsid w:val="00863CC1"/>
    <w:rsid w:val="00865B01"/>
    <w:rsid w:val="00866D7A"/>
    <w:rsid w:val="00866EE3"/>
    <w:rsid w:val="00871F04"/>
    <w:rsid w:val="008746C1"/>
    <w:rsid w:val="00880224"/>
    <w:rsid w:val="0088244C"/>
    <w:rsid w:val="00883367"/>
    <w:rsid w:val="00884C47"/>
    <w:rsid w:val="00885E6F"/>
    <w:rsid w:val="008861AC"/>
    <w:rsid w:val="008868E4"/>
    <w:rsid w:val="00886A60"/>
    <w:rsid w:val="0088759B"/>
    <w:rsid w:val="008909B4"/>
    <w:rsid w:val="008922E8"/>
    <w:rsid w:val="00892E72"/>
    <w:rsid w:val="00893916"/>
    <w:rsid w:val="0089442C"/>
    <w:rsid w:val="00895818"/>
    <w:rsid w:val="008A2585"/>
    <w:rsid w:val="008A2718"/>
    <w:rsid w:val="008A4CF6"/>
    <w:rsid w:val="008A4E42"/>
    <w:rsid w:val="008A51AA"/>
    <w:rsid w:val="008A6A12"/>
    <w:rsid w:val="008B0DC6"/>
    <w:rsid w:val="008B164D"/>
    <w:rsid w:val="008B2B9E"/>
    <w:rsid w:val="008B31F5"/>
    <w:rsid w:val="008B4C79"/>
    <w:rsid w:val="008B5D2D"/>
    <w:rsid w:val="008B6361"/>
    <w:rsid w:val="008C0320"/>
    <w:rsid w:val="008C2A81"/>
    <w:rsid w:val="008C3863"/>
    <w:rsid w:val="008C3B6B"/>
    <w:rsid w:val="008C4396"/>
    <w:rsid w:val="008C4BDC"/>
    <w:rsid w:val="008C50FF"/>
    <w:rsid w:val="008C5435"/>
    <w:rsid w:val="008C6BD1"/>
    <w:rsid w:val="008D2DB5"/>
    <w:rsid w:val="008D3F10"/>
    <w:rsid w:val="008D4656"/>
    <w:rsid w:val="008D611D"/>
    <w:rsid w:val="008E1B6A"/>
    <w:rsid w:val="008E3054"/>
    <w:rsid w:val="008E32FF"/>
    <w:rsid w:val="008E5625"/>
    <w:rsid w:val="008E5C5B"/>
    <w:rsid w:val="008E6A37"/>
    <w:rsid w:val="008F0354"/>
    <w:rsid w:val="008F085A"/>
    <w:rsid w:val="008F1462"/>
    <w:rsid w:val="008F14FF"/>
    <w:rsid w:val="008F2413"/>
    <w:rsid w:val="008F248D"/>
    <w:rsid w:val="008F4B2C"/>
    <w:rsid w:val="008F4C08"/>
    <w:rsid w:val="008F6851"/>
    <w:rsid w:val="008F7BC4"/>
    <w:rsid w:val="009003B8"/>
    <w:rsid w:val="009005FD"/>
    <w:rsid w:val="00900E7A"/>
    <w:rsid w:val="00903E11"/>
    <w:rsid w:val="00903EBE"/>
    <w:rsid w:val="009041DE"/>
    <w:rsid w:val="00905D59"/>
    <w:rsid w:val="009062CA"/>
    <w:rsid w:val="00907631"/>
    <w:rsid w:val="00907776"/>
    <w:rsid w:val="00907865"/>
    <w:rsid w:val="00913401"/>
    <w:rsid w:val="00913567"/>
    <w:rsid w:val="009137B6"/>
    <w:rsid w:val="009142CB"/>
    <w:rsid w:val="00915EBA"/>
    <w:rsid w:val="00917093"/>
    <w:rsid w:val="0092030E"/>
    <w:rsid w:val="009217B1"/>
    <w:rsid w:val="00921A42"/>
    <w:rsid w:val="009223BB"/>
    <w:rsid w:val="00922491"/>
    <w:rsid w:val="00923BCF"/>
    <w:rsid w:val="00925AEC"/>
    <w:rsid w:val="0092751A"/>
    <w:rsid w:val="009305C4"/>
    <w:rsid w:val="00931FAF"/>
    <w:rsid w:val="00932478"/>
    <w:rsid w:val="009360F6"/>
    <w:rsid w:val="009371DC"/>
    <w:rsid w:val="0093759D"/>
    <w:rsid w:val="00940239"/>
    <w:rsid w:val="00942BD6"/>
    <w:rsid w:val="00942DED"/>
    <w:rsid w:val="00944404"/>
    <w:rsid w:val="009452D7"/>
    <w:rsid w:val="00945FD1"/>
    <w:rsid w:val="00946CCC"/>
    <w:rsid w:val="009503E5"/>
    <w:rsid w:val="00950F71"/>
    <w:rsid w:val="00952F2C"/>
    <w:rsid w:val="009532E3"/>
    <w:rsid w:val="00953615"/>
    <w:rsid w:val="00954BAF"/>
    <w:rsid w:val="00955F48"/>
    <w:rsid w:val="009560B3"/>
    <w:rsid w:val="0095745E"/>
    <w:rsid w:val="00957CE0"/>
    <w:rsid w:val="0096002E"/>
    <w:rsid w:val="0096039E"/>
    <w:rsid w:val="00962CEF"/>
    <w:rsid w:val="00963766"/>
    <w:rsid w:val="00963FDF"/>
    <w:rsid w:val="00964C32"/>
    <w:rsid w:val="0096528F"/>
    <w:rsid w:val="009653F2"/>
    <w:rsid w:val="009661DF"/>
    <w:rsid w:val="009667BD"/>
    <w:rsid w:val="00967C2B"/>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87F7A"/>
    <w:rsid w:val="00990F52"/>
    <w:rsid w:val="00991276"/>
    <w:rsid w:val="009923E7"/>
    <w:rsid w:val="00992697"/>
    <w:rsid w:val="00992D4E"/>
    <w:rsid w:val="00992F0C"/>
    <w:rsid w:val="009934BB"/>
    <w:rsid w:val="00994621"/>
    <w:rsid w:val="009947FF"/>
    <w:rsid w:val="0099544B"/>
    <w:rsid w:val="009A07A6"/>
    <w:rsid w:val="009A0D56"/>
    <w:rsid w:val="009A31B9"/>
    <w:rsid w:val="009A3405"/>
    <w:rsid w:val="009A4D4F"/>
    <w:rsid w:val="009A53D8"/>
    <w:rsid w:val="009A597F"/>
    <w:rsid w:val="009A7B72"/>
    <w:rsid w:val="009A7F49"/>
    <w:rsid w:val="009B03C4"/>
    <w:rsid w:val="009B0AA2"/>
    <w:rsid w:val="009B1D02"/>
    <w:rsid w:val="009B7133"/>
    <w:rsid w:val="009B7658"/>
    <w:rsid w:val="009B7CD1"/>
    <w:rsid w:val="009B7E22"/>
    <w:rsid w:val="009B7E78"/>
    <w:rsid w:val="009C048D"/>
    <w:rsid w:val="009C10FE"/>
    <w:rsid w:val="009C13BC"/>
    <w:rsid w:val="009C1CA4"/>
    <w:rsid w:val="009C2532"/>
    <w:rsid w:val="009C2BA4"/>
    <w:rsid w:val="009C584B"/>
    <w:rsid w:val="009C6091"/>
    <w:rsid w:val="009C634F"/>
    <w:rsid w:val="009D0219"/>
    <w:rsid w:val="009D0D55"/>
    <w:rsid w:val="009D2295"/>
    <w:rsid w:val="009D2511"/>
    <w:rsid w:val="009D3E7C"/>
    <w:rsid w:val="009D55CA"/>
    <w:rsid w:val="009D5661"/>
    <w:rsid w:val="009D5EF0"/>
    <w:rsid w:val="009D6401"/>
    <w:rsid w:val="009D6E99"/>
    <w:rsid w:val="009E0711"/>
    <w:rsid w:val="009E085F"/>
    <w:rsid w:val="009E1917"/>
    <w:rsid w:val="009E3594"/>
    <w:rsid w:val="009E6B77"/>
    <w:rsid w:val="009E7724"/>
    <w:rsid w:val="009E7D1F"/>
    <w:rsid w:val="009F1D82"/>
    <w:rsid w:val="009F37AA"/>
    <w:rsid w:val="009F544C"/>
    <w:rsid w:val="009F5731"/>
    <w:rsid w:val="009F58FA"/>
    <w:rsid w:val="009F6321"/>
    <w:rsid w:val="009F6378"/>
    <w:rsid w:val="009F7669"/>
    <w:rsid w:val="009F7F45"/>
    <w:rsid w:val="009F7FD5"/>
    <w:rsid w:val="00A005D4"/>
    <w:rsid w:val="00A0083C"/>
    <w:rsid w:val="00A01A90"/>
    <w:rsid w:val="00A02370"/>
    <w:rsid w:val="00A0386B"/>
    <w:rsid w:val="00A04685"/>
    <w:rsid w:val="00A04C57"/>
    <w:rsid w:val="00A06340"/>
    <w:rsid w:val="00A0684F"/>
    <w:rsid w:val="00A06867"/>
    <w:rsid w:val="00A10148"/>
    <w:rsid w:val="00A113FD"/>
    <w:rsid w:val="00A11DDE"/>
    <w:rsid w:val="00A127A7"/>
    <w:rsid w:val="00A129F4"/>
    <w:rsid w:val="00A136F4"/>
    <w:rsid w:val="00A160D3"/>
    <w:rsid w:val="00A16DC9"/>
    <w:rsid w:val="00A20225"/>
    <w:rsid w:val="00A24269"/>
    <w:rsid w:val="00A243E4"/>
    <w:rsid w:val="00A25392"/>
    <w:rsid w:val="00A25ED4"/>
    <w:rsid w:val="00A263DF"/>
    <w:rsid w:val="00A26C5C"/>
    <w:rsid w:val="00A3026E"/>
    <w:rsid w:val="00A30BDE"/>
    <w:rsid w:val="00A3131C"/>
    <w:rsid w:val="00A31F14"/>
    <w:rsid w:val="00A324DC"/>
    <w:rsid w:val="00A32B5A"/>
    <w:rsid w:val="00A33CCC"/>
    <w:rsid w:val="00A33ECB"/>
    <w:rsid w:val="00A34DE0"/>
    <w:rsid w:val="00A35728"/>
    <w:rsid w:val="00A36EE3"/>
    <w:rsid w:val="00A37435"/>
    <w:rsid w:val="00A4173D"/>
    <w:rsid w:val="00A41A95"/>
    <w:rsid w:val="00A4248B"/>
    <w:rsid w:val="00A4276D"/>
    <w:rsid w:val="00A4376E"/>
    <w:rsid w:val="00A44D57"/>
    <w:rsid w:val="00A4572B"/>
    <w:rsid w:val="00A46246"/>
    <w:rsid w:val="00A46349"/>
    <w:rsid w:val="00A46D5E"/>
    <w:rsid w:val="00A50847"/>
    <w:rsid w:val="00A512C7"/>
    <w:rsid w:val="00A52EBB"/>
    <w:rsid w:val="00A54BFF"/>
    <w:rsid w:val="00A54C63"/>
    <w:rsid w:val="00A54FBB"/>
    <w:rsid w:val="00A55BB1"/>
    <w:rsid w:val="00A55D7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32F0"/>
    <w:rsid w:val="00A74F9F"/>
    <w:rsid w:val="00A750B3"/>
    <w:rsid w:val="00A75559"/>
    <w:rsid w:val="00A7623D"/>
    <w:rsid w:val="00A8217C"/>
    <w:rsid w:val="00A824A7"/>
    <w:rsid w:val="00A83644"/>
    <w:rsid w:val="00A83C07"/>
    <w:rsid w:val="00A83F40"/>
    <w:rsid w:val="00A84945"/>
    <w:rsid w:val="00A85543"/>
    <w:rsid w:val="00A86EDD"/>
    <w:rsid w:val="00A8728B"/>
    <w:rsid w:val="00A91682"/>
    <w:rsid w:val="00A92125"/>
    <w:rsid w:val="00A92E4A"/>
    <w:rsid w:val="00A95314"/>
    <w:rsid w:val="00A958CA"/>
    <w:rsid w:val="00A966B6"/>
    <w:rsid w:val="00A96B46"/>
    <w:rsid w:val="00AA003B"/>
    <w:rsid w:val="00AA016B"/>
    <w:rsid w:val="00AA15DD"/>
    <w:rsid w:val="00AA1C09"/>
    <w:rsid w:val="00AA2F67"/>
    <w:rsid w:val="00AA3569"/>
    <w:rsid w:val="00AA55E8"/>
    <w:rsid w:val="00AA5F4C"/>
    <w:rsid w:val="00AA615C"/>
    <w:rsid w:val="00AA6276"/>
    <w:rsid w:val="00AA6711"/>
    <w:rsid w:val="00AB0A0F"/>
    <w:rsid w:val="00AB2AEC"/>
    <w:rsid w:val="00AB2DC1"/>
    <w:rsid w:val="00AB3102"/>
    <w:rsid w:val="00AB3D9A"/>
    <w:rsid w:val="00AB4824"/>
    <w:rsid w:val="00AB4B1D"/>
    <w:rsid w:val="00AB6B5E"/>
    <w:rsid w:val="00AC047F"/>
    <w:rsid w:val="00AC0DB2"/>
    <w:rsid w:val="00AC3934"/>
    <w:rsid w:val="00AC50C8"/>
    <w:rsid w:val="00AC5581"/>
    <w:rsid w:val="00AC56AD"/>
    <w:rsid w:val="00AC61BE"/>
    <w:rsid w:val="00AC7E8A"/>
    <w:rsid w:val="00AD0C8A"/>
    <w:rsid w:val="00AD0CB4"/>
    <w:rsid w:val="00AD1FF2"/>
    <w:rsid w:val="00AD2A21"/>
    <w:rsid w:val="00AD305B"/>
    <w:rsid w:val="00AD3B43"/>
    <w:rsid w:val="00AD4FF2"/>
    <w:rsid w:val="00AD506C"/>
    <w:rsid w:val="00AD6BE5"/>
    <w:rsid w:val="00AD783E"/>
    <w:rsid w:val="00AE1393"/>
    <w:rsid w:val="00AE2A0A"/>
    <w:rsid w:val="00AE3BC6"/>
    <w:rsid w:val="00AE4D4F"/>
    <w:rsid w:val="00AE627C"/>
    <w:rsid w:val="00AE62B0"/>
    <w:rsid w:val="00AE68A2"/>
    <w:rsid w:val="00AF0029"/>
    <w:rsid w:val="00AF0354"/>
    <w:rsid w:val="00AF1236"/>
    <w:rsid w:val="00AF3C29"/>
    <w:rsid w:val="00AF4401"/>
    <w:rsid w:val="00AF4463"/>
    <w:rsid w:val="00AF502B"/>
    <w:rsid w:val="00AF53CB"/>
    <w:rsid w:val="00AF65C5"/>
    <w:rsid w:val="00B03CE2"/>
    <w:rsid w:val="00B06544"/>
    <w:rsid w:val="00B105F2"/>
    <w:rsid w:val="00B10991"/>
    <w:rsid w:val="00B12128"/>
    <w:rsid w:val="00B12945"/>
    <w:rsid w:val="00B12C1E"/>
    <w:rsid w:val="00B1467D"/>
    <w:rsid w:val="00B155DF"/>
    <w:rsid w:val="00B156CF"/>
    <w:rsid w:val="00B1570E"/>
    <w:rsid w:val="00B16E3D"/>
    <w:rsid w:val="00B176B9"/>
    <w:rsid w:val="00B17AD5"/>
    <w:rsid w:val="00B17DC8"/>
    <w:rsid w:val="00B17E1E"/>
    <w:rsid w:val="00B207F1"/>
    <w:rsid w:val="00B20A42"/>
    <w:rsid w:val="00B20BDE"/>
    <w:rsid w:val="00B20C41"/>
    <w:rsid w:val="00B2138D"/>
    <w:rsid w:val="00B21768"/>
    <w:rsid w:val="00B23F86"/>
    <w:rsid w:val="00B248A0"/>
    <w:rsid w:val="00B24B42"/>
    <w:rsid w:val="00B24DC6"/>
    <w:rsid w:val="00B24E30"/>
    <w:rsid w:val="00B258F3"/>
    <w:rsid w:val="00B25E0D"/>
    <w:rsid w:val="00B2659C"/>
    <w:rsid w:val="00B26B13"/>
    <w:rsid w:val="00B26BD2"/>
    <w:rsid w:val="00B26FD7"/>
    <w:rsid w:val="00B270AB"/>
    <w:rsid w:val="00B2725B"/>
    <w:rsid w:val="00B306FC"/>
    <w:rsid w:val="00B309D2"/>
    <w:rsid w:val="00B30E4F"/>
    <w:rsid w:val="00B3124F"/>
    <w:rsid w:val="00B33294"/>
    <w:rsid w:val="00B33657"/>
    <w:rsid w:val="00B34885"/>
    <w:rsid w:val="00B34D68"/>
    <w:rsid w:val="00B36117"/>
    <w:rsid w:val="00B362E3"/>
    <w:rsid w:val="00B37C73"/>
    <w:rsid w:val="00B4009B"/>
    <w:rsid w:val="00B400A1"/>
    <w:rsid w:val="00B40A2B"/>
    <w:rsid w:val="00B420CB"/>
    <w:rsid w:val="00B4401C"/>
    <w:rsid w:val="00B44802"/>
    <w:rsid w:val="00B44A96"/>
    <w:rsid w:val="00B455D1"/>
    <w:rsid w:val="00B46135"/>
    <w:rsid w:val="00B472AB"/>
    <w:rsid w:val="00B47CE4"/>
    <w:rsid w:val="00B503A8"/>
    <w:rsid w:val="00B5121D"/>
    <w:rsid w:val="00B525C0"/>
    <w:rsid w:val="00B52FAB"/>
    <w:rsid w:val="00B5319A"/>
    <w:rsid w:val="00B539F9"/>
    <w:rsid w:val="00B53E56"/>
    <w:rsid w:val="00B546C3"/>
    <w:rsid w:val="00B54BD9"/>
    <w:rsid w:val="00B5503C"/>
    <w:rsid w:val="00B55640"/>
    <w:rsid w:val="00B55C57"/>
    <w:rsid w:val="00B57107"/>
    <w:rsid w:val="00B57FAD"/>
    <w:rsid w:val="00B60D27"/>
    <w:rsid w:val="00B619E4"/>
    <w:rsid w:val="00B61CD3"/>
    <w:rsid w:val="00B61D0B"/>
    <w:rsid w:val="00B6351C"/>
    <w:rsid w:val="00B6439A"/>
    <w:rsid w:val="00B6443B"/>
    <w:rsid w:val="00B6517B"/>
    <w:rsid w:val="00B65E71"/>
    <w:rsid w:val="00B66C26"/>
    <w:rsid w:val="00B67829"/>
    <w:rsid w:val="00B71FB3"/>
    <w:rsid w:val="00B73492"/>
    <w:rsid w:val="00B7512A"/>
    <w:rsid w:val="00B75265"/>
    <w:rsid w:val="00B76548"/>
    <w:rsid w:val="00B76BED"/>
    <w:rsid w:val="00B806E6"/>
    <w:rsid w:val="00B82DC1"/>
    <w:rsid w:val="00B835D5"/>
    <w:rsid w:val="00B84028"/>
    <w:rsid w:val="00B84307"/>
    <w:rsid w:val="00B8430D"/>
    <w:rsid w:val="00B85661"/>
    <w:rsid w:val="00B85C8A"/>
    <w:rsid w:val="00B86FBD"/>
    <w:rsid w:val="00B90C16"/>
    <w:rsid w:val="00B91B86"/>
    <w:rsid w:val="00B927CA"/>
    <w:rsid w:val="00B928AE"/>
    <w:rsid w:val="00B93CDA"/>
    <w:rsid w:val="00B942E9"/>
    <w:rsid w:val="00B9433A"/>
    <w:rsid w:val="00B948EE"/>
    <w:rsid w:val="00B94BF3"/>
    <w:rsid w:val="00B94F90"/>
    <w:rsid w:val="00B95DC5"/>
    <w:rsid w:val="00B96E28"/>
    <w:rsid w:val="00B97E34"/>
    <w:rsid w:val="00B97FEF"/>
    <w:rsid w:val="00BA1354"/>
    <w:rsid w:val="00BA24F8"/>
    <w:rsid w:val="00BA31AA"/>
    <w:rsid w:val="00BA45D8"/>
    <w:rsid w:val="00BA4B5A"/>
    <w:rsid w:val="00BA5828"/>
    <w:rsid w:val="00BA64B3"/>
    <w:rsid w:val="00BA754A"/>
    <w:rsid w:val="00BA7820"/>
    <w:rsid w:val="00BA794C"/>
    <w:rsid w:val="00BB09FB"/>
    <w:rsid w:val="00BB1973"/>
    <w:rsid w:val="00BB238D"/>
    <w:rsid w:val="00BB37CC"/>
    <w:rsid w:val="00BB48C4"/>
    <w:rsid w:val="00BB6907"/>
    <w:rsid w:val="00BB7A20"/>
    <w:rsid w:val="00BC15B1"/>
    <w:rsid w:val="00BC3C06"/>
    <w:rsid w:val="00BC4E8B"/>
    <w:rsid w:val="00BC5622"/>
    <w:rsid w:val="00BC6060"/>
    <w:rsid w:val="00BC6A9F"/>
    <w:rsid w:val="00BC7897"/>
    <w:rsid w:val="00BD06D7"/>
    <w:rsid w:val="00BD0F35"/>
    <w:rsid w:val="00BD45A4"/>
    <w:rsid w:val="00BD4A5F"/>
    <w:rsid w:val="00BD4BF7"/>
    <w:rsid w:val="00BD59AA"/>
    <w:rsid w:val="00BD65E6"/>
    <w:rsid w:val="00BD6AF7"/>
    <w:rsid w:val="00BD73AA"/>
    <w:rsid w:val="00BE19EF"/>
    <w:rsid w:val="00BE425B"/>
    <w:rsid w:val="00BE51BB"/>
    <w:rsid w:val="00BE7595"/>
    <w:rsid w:val="00BE77D3"/>
    <w:rsid w:val="00BF0138"/>
    <w:rsid w:val="00BF114B"/>
    <w:rsid w:val="00BF1620"/>
    <w:rsid w:val="00BF1AC3"/>
    <w:rsid w:val="00BF373A"/>
    <w:rsid w:val="00BF409D"/>
    <w:rsid w:val="00BF53BB"/>
    <w:rsid w:val="00BF62D2"/>
    <w:rsid w:val="00BF6D9E"/>
    <w:rsid w:val="00BF71BB"/>
    <w:rsid w:val="00BF76F7"/>
    <w:rsid w:val="00BF7A8C"/>
    <w:rsid w:val="00BF7C9F"/>
    <w:rsid w:val="00C00012"/>
    <w:rsid w:val="00C000A5"/>
    <w:rsid w:val="00C006B4"/>
    <w:rsid w:val="00C00938"/>
    <w:rsid w:val="00C00E2A"/>
    <w:rsid w:val="00C016E7"/>
    <w:rsid w:val="00C025B9"/>
    <w:rsid w:val="00C044B4"/>
    <w:rsid w:val="00C05105"/>
    <w:rsid w:val="00C05202"/>
    <w:rsid w:val="00C05A5D"/>
    <w:rsid w:val="00C0654A"/>
    <w:rsid w:val="00C06DE3"/>
    <w:rsid w:val="00C06F97"/>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8C1"/>
    <w:rsid w:val="00C2294E"/>
    <w:rsid w:val="00C22A5B"/>
    <w:rsid w:val="00C23412"/>
    <w:rsid w:val="00C264C7"/>
    <w:rsid w:val="00C2682A"/>
    <w:rsid w:val="00C271C4"/>
    <w:rsid w:val="00C274F3"/>
    <w:rsid w:val="00C30A54"/>
    <w:rsid w:val="00C316F7"/>
    <w:rsid w:val="00C31DF0"/>
    <w:rsid w:val="00C33916"/>
    <w:rsid w:val="00C33BCF"/>
    <w:rsid w:val="00C353A0"/>
    <w:rsid w:val="00C368D7"/>
    <w:rsid w:val="00C36FD1"/>
    <w:rsid w:val="00C371A5"/>
    <w:rsid w:val="00C400B0"/>
    <w:rsid w:val="00C413FC"/>
    <w:rsid w:val="00C42424"/>
    <w:rsid w:val="00C43D33"/>
    <w:rsid w:val="00C44407"/>
    <w:rsid w:val="00C456E8"/>
    <w:rsid w:val="00C46630"/>
    <w:rsid w:val="00C47A2F"/>
    <w:rsid w:val="00C50D18"/>
    <w:rsid w:val="00C51179"/>
    <w:rsid w:val="00C5156C"/>
    <w:rsid w:val="00C5282C"/>
    <w:rsid w:val="00C52FBE"/>
    <w:rsid w:val="00C5355E"/>
    <w:rsid w:val="00C535E2"/>
    <w:rsid w:val="00C53FC1"/>
    <w:rsid w:val="00C54034"/>
    <w:rsid w:val="00C551D2"/>
    <w:rsid w:val="00C56438"/>
    <w:rsid w:val="00C570B3"/>
    <w:rsid w:val="00C57114"/>
    <w:rsid w:val="00C6009F"/>
    <w:rsid w:val="00C60417"/>
    <w:rsid w:val="00C6046F"/>
    <w:rsid w:val="00C638C2"/>
    <w:rsid w:val="00C651D4"/>
    <w:rsid w:val="00C6669E"/>
    <w:rsid w:val="00C672B0"/>
    <w:rsid w:val="00C729C7"/>
    <w:rsid w:val="00C751EC"/>
    <w:rsid w:val="00C777AD"/>
    <w:rsid w:val="00C80C53"/>
    <w:rsid w:val="00C81195"/>
    <w:rsid w:val="00C81798"/>
    <w:rsid w:val="00C85387"/>
    <w:rsid w:val="00C85E52"/>
    <w:rsid w:val="00C86471"/>
    <w:rsid w:val="00C8677B"/>
    <w:rsid w:val="00C86F96"/>
    <w:rsid w:val="00C909C6"/>
    <w:rsid w:val="00C923B7"/>
    <w:rsid w:val="00C94D4C"/>
    <w:rsid w:val="00C96C1E"/>
    <w:rsid w:val="00C96CA4"/>
    <w:rsid w:val="00CA012C"/>
    <w:rsid w:val="00CA0AA6"/>
    <w:rsid w:val="00CA2897"/>
    <w:rsid w:val="00CA44F3"/>
    <w:rsid w:val="00CA582C"/>
    <w:rsid w:val="00CA6077"/>
    <w:rsid w:val="00CA715B"/>
    <w:rsid w:val="00CA7988"/>
    <w:rsid w:val="00CA7BA2"/>
    <w:rsid w:val="00CB0B78"/>
    <w:rsid w:val="00CB12A5"/>
    <w:rsid w:val="00CB17FA"/>
    <w:rsid w:val="00CB23D8"/>
    <w:rsid w:val="00CB2ED9"/>
    <w:rsid w:val="00CB36A5"/>
    <w:rsid w:val="00CB56B4"/>
    <w:rsid w:val="00CB7286"/>
    <w:rsid w:val="00CB7947"/>
    <w:rsid w:val="00CC1783"/>
    <w:rsid w:val="00CC3B46"/>
    <w:rsid w:val="00CC3D8B"/>
    <w:rsid w:val="00CC4E27"/>
    <w:rsid w:val="00CC570C"/>
    <w:rsid w:val="00CC59BB"/>
    <w:rsid w:val="00CC62B6"/>
    <w:rsid w:val="00CC76AA"/>
    <w:rsid w:val="00CC7CD2"/>
    <w:rsid w:val="00CD05CF"/>
    <w:rsid w:val="00CD1FAE"/>
    <w:rsid w:val="00CD232F"/>
    <w:rsid w:val="00CD2439"/>
    <w:rsid w:val="00CD279E"/>
    <w:rsid w:val="00CD2F92"/>
    <w:rsid w:val="00CD4EB0"/>
    <w:rsid w:val="00CD512D"/>
    <w:rsid w:val="00CD5831"/>
    <w:rsid w:val="00CD6F6E"/>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6937"/>
    <w:rsid w:val="00D07AFD"/>
    <w:rsid w:val="00D10F3F"/>
    <w:rsid w:val="00D11749"/>
    <w:rsid w:val="00D117B4"/>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29F6"/>
    <w:rsid w:val="00D33881"/>
    <w:rsid w:val="00D34282"/>
    <w:rsid w:val="00D366B1"/>
    <w:rsid w:val="00D37858"/>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3941"/>
    <w:rsid w:val="00D54050"/>
    <w:rsid w:val="00D55622"/>
    <w:rsid w:val="00D56AC0"/>
    <w:rsid w:val="00D6081B"/>
    <w:rsid w:val="00D608FB"/>
    <w:rsid w:val="00D60960"/>
    <w:rsid w:val="00D6240A"/>
    <w:rsid w:val="00D63093"/>
    <w:rsid w:val="00D63599"/>
    <w:rsid w:val="00D63EBD"/>
    <w:rsid w:val="00D67101"/>
    <w:rsid w:val="00D71B45"/>
    <w:rsid w:val="00D71F8A"/>
    <w:rsid w:val="00D75603"/>
    <w:rsid w:val="00D75FEE"/>
    <w:rsid w:val="00D76933"/>
    <w:rsid w:val="00D76D88"/>
    <w:rsid w:val="00D77CC9"/>
    <w:rsid w:val="00D83D4B"/>
    <w:rsid w:val="00D871C6"/>
    <w:rsid w:val="00D91010"/>
    <w:rsid w:val="00D9143D"/>
    <w:rsid w:val="00D920D1"/>
    <w:rsid w:val="00DA0FA7"/>
    <w:rsid w:val="00DA12B0"/>
    <w:rsid w:val="00DA2BA0"/>
    <w:rsid w:val="00DA39AD"/>
    <w:rsid w:val="00DA3DF2"/>
    <w:rsid w:val="00DA5B13"/>
    <w:rsid w:val="00DA6917"/>
    <w:rsid w:val="00DA6926"/>
    <w:rsid w:val="00DB0965"/>
    <w:rsid w:val="00DB0E47"/>
    <w:rsid w:val="00DB2BDD"/>
    <w:rsid w:val="00DB4121"/>
    <w:rsid w:val="00DB46C3"/>
    <w:rsid w:val="00DB55D1"/>
    <w:rsid w:val="00DB5742"/>
    <w:rsid w:val="00DB5EDF"/>
    <w:rsid w:val="00DB6C46"/>
    <w:rsid w:val="00DB72B8"/>
    <w:rsid w:val="00DB7366"/>
    <w:rsid w:val="00DC16AF"/>
    <w:rsid w:val="00DC2A9A"/>
    <w:rsid w:val="00DC2E2E"/>
    <w:rsid w:val="00DC4D68"/>
    <w:rsid w:val="00DC6463"/>
    <w:rsid w:val="00DC7822"/>
    <w:rsid w:val="00DC7AF1"/>
    <w:rsid w:val="00DD2CDA"/>
    <w:rsid w:val="00DD2D92"/>
    <w:rsid w:val="00DD3026"/>
    <w:rsid w:val="00DD33DC"/>
    <w:rsid w:val="00DD3BB0"/>
    <w:rsid w:val="00DD54B5"/>
    <w:rsid w:val="00DD61F5"/>
    <w:rsid w:val="00DD7418"/>
    <w:rsid w:val="00DE64A6"/>
    <w:rsid w:val="00DE66EB"/>
    <w:rsid w:val="00DE7035"/>
    <w:rsid w:val="00DF12E3"/>
    <w:rsid w:val="00DF2A20"/>
    <w:rsid w:val="00DF3F1D"/>
    <w:rsid w:val="00DF595C"/>
    <w:rsid w:val="00DF7EA7"/>
    <w:rsid w:val="00E04548"/>
    <w:rsid w:val="00E0484E"/>
    <w:rsid w:val="00E063F8"/>
    <w:rsid w:val="00E114D6"/>
    <w:rsid w:val="00E1166E"/>
    <w:rsid w:val="00E11DBD"/>
    <w:rsid w:val="00E12E7C"/>
    <w:rsid w:val="00E13211"/>
    <w:rsid w:val="00E136FC"/>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40974"/>
    <w:rsid w:val="00E40AAB"/>
    <w:rsid w:val="00E41205"/>
    <w:rsid w:val="00E41F32"/>
    <w:rsid w:val="00E42608"/>
    <w:rsid w:val="00E43536"/>
    <w:rsid w:val="00E43DA3"/>
    <w:rsid w:val="00E44B80"/>
    <w:rsid w:val="00E45938"/>
    <w:rsid w:val="00E47430"/>
    <w:rsid w:val="00E474BD"/>
    <w:rsid w:val="00E50FB7"/>
    <w:rsid w:val="00E5199F"/>
    <w:rsid w:val="00E526DF"/>
    <w:rsid w:val="00E53C15"/>
    <w:rsid w:val="00E54EE6"/>
    <w:rsid w:val="00E56715"/>
    <w:rsid w:val="00E56C2C"/>
    <w:rsid w:val="00E57F8E"/>
    <w:rsid w:val="00E60B13"/>
    <w:rsid w:val="00E611C8"/>
    <w:rsid w:val="00E6344A"/>
    <w:rsid w:val="00E64E69"/>
    <w:rsid w:val="00E64FB7"/>
    <w:rsid w:val="00E669A1"/>
    <w:rsid w:val="00E679BA"/>
    <w:rsid w:val="00E70243"/>
    <w:rsid w:val="00E70E2E"/>
    <w:rsid w:val="00E72CC6"/>
    <w:rsid w:val="00E73D44"/>
    <w:rsid w:val="00E7494A"/>
    <w:rsid w:val="00E74BE2"/>
    <w:rsid w:val="00E74C66"/>
    <w:rsid w:val="00E75933"/>
    <w:rsid w:val="00E77A1B"/>
    <w:rsid w:val="00E808BE"/>
    <w:rsid w:val="00E81E36"/>
    <w:rsid w:val="00E81E40"/>
    <w:rsid w:val="00E82ECE"/>
    <w:rsid w:val="00E8713B"/>
    <w:rsid w:val="00E90774"/>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0AFA"/>
    <w:rsid w:val="00EB1003"/>
    <w:rsid w:val="00EB167E"/>
    <w:rsid w:val="00EB24ED"/>
    <w:rsid w:val="00EB2A00"/>
    <w:rsid w:val="00EB309B"/>
    <w:rsid w:val="00EB3AA2"/>
    <w:rsid w:val="00EB4763"/>
    <w:rsid w:val="00EB6CB7"/>
    <w:rsid w:val="00EC078B"/>
    <w:rsid w:val="00EC07A0"/>
    <w:rsid w:val="00EC08E4"/>
    <w:rsid w:val="00EC3086"/>
    <w:rsid w:val="00EC3CB4"/>
    <w:rsid w:val="00EC443E"/>
    <w:rsid w:val="00EC4D83"/>
    <w:rsid w:val="00EC4EEE"/>
    <w:rsid w:val="00EC634F"/>
    <w:rsid w:val="00EC6848"/>
    <w:rsid w:val="00EC6C6E"/>
    <w:rsid w:val="00EC7B97"/>
    <w:rsid w:val="00ED049C"/>
    <w:rsid w:val="00ED07B7"/>
    <w:rsid w:val="00ED19D7"/>
    <w:rsid w:val="00ED2167"/>
    <w:rsid w:val="00ED351E"/>
    <w:rsid w:val="00ED4B27"/>
    <w:rsid w:val="00ED543C"/>
    <w:rsid w:val="00ED6BA4"/>
    <w:rsid w:val="00ED7DA7"/>
    <w:rsid w:val="00EE0598"/>
    <w:rsid w:val="00EE311C"/>
    <w:rsid w:val="00EE56FF"/>
    <w:rsid w:val="00EE5886"/>
    <w:rsid w:val="00EE5FBF"/>
    <w:rsid w:val="00EE6472"/>
    <w:rsid w:val="00EE76F2"/>
    <w:rsid w:val="00EF0769"/>
    <w:rsid w:val="00EF0D7C"/>
    <w:rsid w:val="00EF314C"/>
    <w:rsid w:val="00EF383B"/>
    <w:rsid w:val="00EF40D8"/>
    <w:rsid w:val="00EF40E2"/>
    <w:rsid w:val="00EF61C1"/>
    <w:rsid w:val="00EF6E68"/>
    <w:rsid w:val="00EF76DB"/>
    <w:rsid w:val="00F005FD"/>
    <w:rsid w:val="00F016BE"/>
    <w:rsid w:val="00F02C04"/>
    <w:rsid w:val="00F03AF1"/>
    <w:rsid w:val="00F04BCD"/>
    <w:rsid w:val="00F05A8C"/>
    <w:rsid w:val="00F06211"/>
    <w:rsid w:val="00F107EF"/>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44E"/>
    <w:rsid w:val="00F32462"/>
    <w:rsid w:val="00F32FF7"/>
    <w:rsid w:val="00F33EDE"/>
    <w:rsid w:val="00F3568B"/>
    <w:rsid w:val="00F377CD"/>
    <w:rsid w:val="00F40C3B"/>
    <w:rsid w:val="00F40CE0"/>
    <w:rsid w:val="00F42DBC"/>
    <w:rsid w:val="00F4308D"/>
    <w:rsid w:val="00F44012"/>
    <w:rsid w:val="00F44947"/>
    <w:rsid w:val="00F458EF"/>
    <w:rsid w:val="00F469F8"/>
    <w:rsid w:val="00F47121"/>
    <w:rsid w:val="00F4775D"/>
    <w:rsid w:val="00F504DD"/>
    <w:rsid w:val="00F50874"/>
    <w:rsid w:val="00F516C6"/>
    <w:rsid w:val="00F52221"/>
    <w:rsid w:val="00F52B28"/>
    <w:rsid w:val="00F536BB"/>
    <w:rsid w:val="00F53755"/>
    <w:rsid w:val="00F53E59"/>
    <w:rsid w:val="00F5475B"/>
    <w:rsid w:val="00F55960"/>
    <w:rsid w:val="00F574D0"/>
    <w:rsid w:val="00F6031F"/>
    <w:rsid w:val="00F61664"/>
    <w:rsid w:val="00F61B99"/>
    <w:rsid w:val="00F64C45"/>
    <w:rsid w:val="00F6502B"/>
    <w:rsid w:val="00F6612A"/>
    <w:rsid w:val="00F66724"/>
    <w:rsid w:val="00F67F04"/>
    <w:rsid w:val="00F70207"/>
    <w:rsid w:val="00F702CB"/>
    <w:rsid w:val="00F716D4"/>
    <w:rsid w:val="00F71AC2"/>
    <w:rsid w:val="00F739D4"/>
    <w:rsid w:val="00F77D43"/>
    <w:rsid w:val="00F80953"/>
    <w:rsid w:val="00F80B5C"/>
    <w:rsid w:val="00F81312"/>
    <w:rsid w:val="00F81B90"/>
    <w:rsid w:val="00F81E6F"/>
    <w:rsid w:val="00F82FF3"/>
    <w:rsid w:val="00F83468"/>
    <w:rsid w:val="00F8453C"/>
    <w:rsid w:val="00F84D4C"/>
    <w:rsid w:val="00F8657D"/>
    <w:rsid w:val="00F8730F"/>
    <w:rsid w:val="00F87468"/>
    <w:rsid w:val="00F87897"/>
    <w:rsid w:val="00F87DA3"/>
    <w:rsid w:val="00F90004"/>
    <w:rsid w:val="00F90EF4"/>
    <w:rsid w:val="00F917BF"/>
    <w:rsid w:val="00F920B4"/>
    <w:rsid w:val="00F9260D"/>
    <w:rsid w:val="00F92727"/>
    <w:rsid w:val="00F93646"/>
    <w:rsid w:val="00F93CCF"/>
    <w:rsid w:val="00F94307"/>
    <w:rsid w:val="00F9580B"/>
    <w:rsid w:val="00F95F15"/>
    <w:rsid w:val="00F975CA"/>
    <w:rsid w:val="00FA0B60"/>
    <w:rsid w:val="00FA21B1"/>
    <w:rsid w:val="00FA2528"/>
    <w:rsid w:val="00FA4100"/>
    <w:rsid w:val="00FA5524"/>
    <w:rsid w:val="00FA5535"/>
    <w:rsid w:val="00FA7206"/>
    <w:rsid w:val="00FA7EFB"/>
    <w:rsid w:val="00FB0816"/>
    <w:rsid w:val="00FB08C2"/>
    <w:rsid w:val="00FB3DD1"/>
    <w:rsid w:val="00FB51FD"/>
    <w:rsid w:val="00FB5667"/>
    <w:rsid w:val="00FB629B"/>
    <w:rsid w:val="00FB7A97"/>
    <w:rsid w:val="00FB7C12"/>
    <w:rsid w:val="00FC1601"/>
    <w:rsid w:val="00FC1B9B"/>
    <w:rsid w:val="00FC318D"/>
    <w:rsid w:val="00FC36CF"/>
    <w:rsid w:val="00FC40BC"/>
    <w:rsid w:val="00FC41FC"/>
    <w:rsid w:val="00FC4F6E"/>
    <w:rsid w:val="00FC506C"/>
    <w:rsid w:val="00FC578C"/>
    <w:rsid w:val="00FC5A37"/>
    <w:rsid w:val="00FC7836"/>
    <w:rsid w:val="00FD13EA"/>
    <w:rsid w:val="00FD5EC4"/>
    <w:rsid w:val="00FD7858"/>
    <w:rsid w:val="00FD7A8D"/>
    <w:rsid w:val="00FE11A0"/>
    <w:rsid w:val="00FE1330"/>
    <w:rsid w:val="00FE1CE5"/>
    <w:rsid w:val="00FE2832"/>
    <w:rsid w:val="00FE2D38"/>
    <w:rsid w:val="00FE3929"/>
    <w:rsid w:val="00FE3E32"/>
    <w:rsid w:val="00FF097B"/>
    <w:rsid w:val="00FF0B6E"/>
    <w:rsid w:val="00FF1C1B"/>
    <w:rsid w:val="00FF2067"/>
    <w:rsid w:val="00FF3BC4"/>
    <w:rsid w:val="00FF4B66"/>
    <w:rsid w:val="00FF5939"/>
    <w:rsid w:val="00FF688E"/>
    <w:rsid w:val="2D0F0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d4491,#283583"/>
    </o:shapedefaults>
    <o:shapelayout v:ext="edit">
      <o:idmap v:ext="edit" data="2"/>
    </o:shapelayout>
  </w:shapeDefaults>
  <w:decimalSymbol w:val=","/>
  <w:listSeparator w:val=";"/>
  <w14:docId w14:val="58C3B7DE"/>
  <w15:docId w15:val="{8635646D-F3FD-4B53-9199-E1F8DE93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uiPriority="9"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qFormat="1"/>
    <w:lsdException w:name="annotation text" w:locked="0" w:semiHidden="1" w:unhideWhenUsed="1"/>
    <w:lsdException w:name="header" w:locked="0" w:semiHidden="1" w:uiPriority="99" w:unhideWhenUsed="1" w:qFormat="1"/>
    <w:lsdException w:name="footer" w:locked="0" w:semiHidden="1" w:uiPriority="99" w:unhideWhenUsed="1"/>
    <w:lsdException w:name="index heading" w:semiHidden="1" w:unhideWhenUsed="1"/>
    <w:lsdException w:name="caption" w:locked="0" w:semiHidden="1"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99" w:unhideWhenUsed="1" w:qFormat="1"/>
    <w:lsdException w:name="annotation reference" w:locked="0" w:semiHidden="1" w:unhideWhenUsed="1"/>
    <w:lsdException w:name="line number" w:locked="0" w:semiHidden="1" w:uiPriority="99"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locked="0"/>
    <w:lsdException w:name="List 2" w:semiHidden="1" w:unhideWhenUsed="1"/>
    <w:lsdException w:name="List 3"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locked="0" w:qFormat="1"/>
    <w:lsdException w:name="Emphasis" w:locked="0"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ocked="0"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Standard">
    <w:name w:val="Normal"/>
    <w:qFormat/>
    <w:rsid w:val="0015061C"/>
    <w:pPr>
      <w:spacing w:after="250" w:line="276" w:lineRule="auto"/>
      <w:jc w:val="both"/>
    </w:pPr>
    <w:rPr>
      <w:rFonts w:ascii="Arial" w:eastAsiaTheme="minorEastAsia" w:hAnsi="Arial" w:cs="Arial"/>
      <w:color w:val="1A1A1A" w:themeColor="background1" w:themeShade="1A"/>
      <w:sz w:val="22"/>
      <w:lang w:eastAsia="en-US"/>
    </w:rPr>
  </w:style>
  <w:style w:type="paragraph" w:styleId="berschrift1">
    <w:name w:val="heading 1"/>
    <w:basedOn w:val="Standard"/>
    <w:next w:val="Standard"/>
    <w:link w:val="berschrift1Zchn"/>
    <w:qFormat/>
    <w:locked/>
    <w:rsid w:val="00BB1973"/>
    <w:pPr>
      <w:keepNext/>
      <w:numPr>
        <w:numId w:val="36"/>
      </w:numPr>
      <w:spacing w:before="240" w:after="60" w:line="360" w:lineRule="auto"/>
      <w:outlineLvl w:val="0"/>
    </w:pPr>
    <w:rPr>
      <w:b/>
      <w:bCs/>
      <w:color w:val="00379F"/>
      <w:kern w:val="32"/>
      <w:sz w:val="28"/>
      <w:szCs w:val="28"/>
    </w:rPr>
  </w:style>
  <w:style w:type="paragraph" w:styleId="berschrift2">
    <w:name w:val="heading 2"/>
    <w:basedOn w:val="Standard"/>
    <w:next w:val="Standard"/>
    <w:link w:val="berschrift2Zchn"/>
    <w:qFormat/>
    <w:locked/>
    <w:rsid w:val="00886A60"/>
    <w:pPr>
      <w:keepNext/>
      <w:keepLines/>
      <w:spacing w:before="200" w:after="120"/>
      <w:outlineLvl w:val="1"/>
    </w:pPr>
    <w:rPr>
      <w:b/>
      <w:bCs/>
      <w:szCs w:val="26"/>
    </w:rPr>
  </w:style>
  <w:style w:type="paragraph" w:styleId="berschrift3">
    <w:name w:val="heading 3"/>
    <w:basedOn w:val="Standard"/>
    <w:next w:val="Standard"/>
    <w:link w:val="berschrift3Zchn"/>
    <w:qFormat/>
    <w:locked/>
    <w:rsid w:val="003865E5"/>
    <w:pPr>
      <w:keepNext/>
      <w:keepLines/>
      <w:spacing w:before="200"/>
      <w:outlineLvl w:val="2"/>
    </w:pPr>
    <w:rPr>
      <w:rFonts w:ascii="Cambria" w:hAnsi="Cambria"/>
      <w:b/>
      <w:bCs/>
      <w:color w:val="4F81BD"/>
    </w:rPr>
  </w:style>
  <w:style w:type="paragraph" w:styleId="berschrift4">
    <w:name w:val="heading 4"/>
    <w:basedOn w:val="Standard"/>
    <w:next w:val="Standard"/>
    <w:link w:val="berschrift4Zchn"/>
    <w:qFormat/>
    <w:locked/>
    <w:rsid w:val="00CB7286"/>
    <w:pPr>
      <w:keepNext/>
      <w:tabs>
        <w:tab w:val="num" w:pos="864"/>
      </w:tabs>
      <w:spacing w:before="240" w:after="60"/>
      <w:ind w:left="864" w:hanging="864"/>
      <w:outlineLvl w:val="3"/>
    </w:pPr>
    <w:rPr>
      <w:rFonts w:ascii="Times New Roman" w:hAnsi="Times New Roman"/>
      <w:b/>
      <w:bCs/>
      <w:sz w:val="28"/>
      <w:szCs w:val="28"/>
    </w:rPr>
  </w:style>
  <w:style w:type="paragraph" w:styleId="berschrift5">
    <w:name w:val="heading 5"/>
    <w:aliases w:val="Questions"/>
    <w:basedOn w:val="Standard"/>
    <w:next w:val="Standard"/>
    <w:link w:val="berschrift5Zchn"/>
    <w:uiPriority w:val="9"/>
    <w:qFormat/>
    <w:locked/>
    <w:rsid w:val="00E9344E"/>
    <w:pPr>
      <w:keepNext/>
      <w:keepLines/>
      <w:numPr>
        <w:numId w:val="12"/>
      </w:numPr>
      <w:spacing w:before="200"/>
      <w:outlineLvl w:val="4"/>
    </w:pPr>
    <w:rPr>
      <w:b/>
    </w:rPr>
  </w:style>
  <w:style w:type="paragraph" w:styleId="berschrift6">
    <w:name w:val="heading 6"/>
    <w:basedOn w:val="Standard"/>
    <w:next w:val="Standard"/>
    <w:link w:val="berschrift6Zchn"/>
    <w:qFormat/>
    <w:locked/>
    <w:rsid w:val="003609B6"/>
    <w:pPr>
      <w:numPr>
        <w:ilvl w:val="5"/>
        <w:numId w:val="4"/>
      </w:numPr>
      <w:spacing w:before="240" w:after="60"/>
      <w:outlineLvl w:val="5"/>
    </w:pPr>
    <w:rPr>
      <w:rFonts w:ascii="Times New Roman" w:hAnsi="Times New Roman"/>
      <w:b/>
      <w:bCs/>
      <w:szCs w:val="22"/>
    </w:rPr>
  </w:style>
  <w:style w:type="paragraph" w:styleId="berschrift7">
    <w:name w:val="heading 7"/>
    <w:basedOn w:val="Standard"/>
    <w:next w:val="Standard"/>
    <w:link w:val="berschrift7Zchn"/>
    <w:unhideWhenUsed/>
    <w:qFormat/>
    <w:locked/>
    <w:rsid w:val="002D6E1A"/>
    <w:pPr>
      <w:spacing w:before="240" w:after="60"/>
      <w:ind w:left="1296" w:hanging="1296"/>
      <w:outlineLvl w:val="6"/>
    </w:pPr>
    <w:rPr>
      <w:rFonts w:ascii="Times New Roman" w:hAnsi="Times New Roman"/>
    </w:rPr>
  </w:style>
  <w:style w:type="paragraph" w:styleId="berschrift8">
    <w:name w:val="heading 8"/>
    <w:basedOn w:val="Standard"/>
    <w:next w:val="Standard"/>
    <w:link w:val="berschrift8Zchn"/>
    <w:qFormat/>
    <w:locked/>
    <w:rsid w:val="003609B6"/>
    <w:pPr>
      <w:numPr>
        <w:ilvl w:val="7"/>
        <w:numId w:val="4"/>
      </w:numPr>
      <w:spacing w:before="240" w:after="60"/>
      <w:outlineLvl w:val="7"/>
    </w:pPr>
    <w:rPr>
      <w:rFonts w:ascii="Times New Roman" w:hAnsi="Times New Roman"/>
      <w:i/>
      <w:iCs/>
    </w:rPr>
  </w:style>
  <w:style w:type="paragraph" w:styleId="berschrift9">
    <w:name w:val="heading 9"/>
    <w:basedOn w:val="Standard"/>
    <w:next w:val="Standard"/>
    <w:link w:val="berschrift9Zchn"/>
    <w:qFormat/>
    <w:locked/>
    <w:rsid w:val="00A06867"/>
    <w:pPr>
      <w:tabs>
        <w:tab w:val="num" w:pos="1584"/>
      </w:tabs>
      <w:spacing w:before="240" w:after="60"/>
      <w:ind w:left="1584" w:hanging="1584"/>
      <w:outlineLvl w:val="8"/>
    </w:pPr>
    <w:rPr>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qFormat/>
    <w:locked/>
    <w:rsid w:val="005B64CB"/>
    <w:pPr>
      <w:tabs>
        <w:tab w:val="center" w:pos="4536"/>
        <w:tab w:val="right" w:pos="9072"/>
      </w:tabs>
    </w:pPr>
  </w:style>
  <w:style w:type="paragraph" w:styleId="Fuzeile">
    <w:name w:val="footer"/>
    <w:basedOn w:val="Standard"/>
    <w:link w:val="FuzeileZchn"/>
    <w:uiPriority w:val="99"/>
    <w:locked/>
    <w:rsid w:val="005B64CB"/>
    <w:pPr>
      <w:tabs>
        <w:tab w:val="center" w:pos="4536"/>
        <w:tab w:val="right" w:pos="9072"/>
      </w:tabs>
    </w:pPr>
  </w:style>
  <w:style w:type="table" w:styleId="Tabellenraster">
    <w:name w:val="Table Grid"/>
    <w:basedOn w:val="NormaleTabelle"/>
    <w:uiPriority w:val="39"/>
    <w:locked/>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Standard"/>
    <w:locked/>
    <w:rsid w:val="003E3ACA"/>
    <w:pPr>
      <w:spacing w:line="200" w:lineRule="exact"/>
    </w:pPr>
    <w:rPr>
      <w:color w:val="2D4190"/>
      <w:sz w:val="16"/>
    </w:rPr>
  </w:style>
  <w:style w:type="paragraph" w:customStyle="1" w:styleId="05aTitle">
    <w:name w:val="05a_Title"/>
    <w:basedOn w:val="Standard"/>
    <w:locked/>
    <w:rsid w:val="00791EB4"/>
    <w:pPr>
      <w:spacing w:line="340" w:lineRule="exact"/>
    </w:pPr>
    <w:rPr>
      <w:b/>
      <w:color w:val="000000"/>
      <w:sz w:val="28"/>
    </w:rPr>
  </w:style>
  <w:style w:type="paragraph" w:customStyle="1" w:styleId="02Date">
    <w:name w:val="02_Date"/>
    <w:basedOn w:val="Standard"/>
    <w:locked/>
    <w:rsid w:val="001725A5"/>
    <w:pPr>
      <w:spacing w:line="220" w:lineRule="exact"/>
    </w:pPr>
    <w:rPr>
      <w:sz w:val="17"/>
    </w:rPr>
  </w:style>
  <w:style w:type="paragraph" w:customStyle="1" w:styleId="00aPagenumber">
    <w:name w:val="00a_Page number"/>
    <w:basedOn w:val="00Footer"/>
    <w:locked/>
    <w:rsid w:val="003E3ACA"/>
    <w:pPr>
      <w:spacing w:line="280" w:lineRule="atLeast"/>
      <w:jc w:val="right"/>
    </w:pPr>
    <w:rPr>
      <w:color w:val="000000"/>
      <w:sz w:val="20"/>
    </w:rPr>
  </w:style>
  <w:style w:type="paragraph" w:customStyle="1" w:styleId="04BodyText">
    <w:name w:val="04_Body Text"/>
    <w:basedOn w:val="Standard"/>
    <w:link w:val="04BodyTextChar"/>
    <w:locked/>
    <w:rsid w:val="001725A5"/>
  </w:style>
  <w:style w:type="paragraph" w:customStyle="1" w:styleId="05HeadlinenoIndex">
    <w:name w:val="05_Headline no Index"/>
    <w:basedOn w:val="04BodyText"/>
    <w:locked/>
    <w:rsid w:val="001725A5"/>
    <w:pPr>
      <w:spacing w:line="300" w:lineRule="exact"/>
    </w:pPr>
    <w:rPr>
      <w:b/>
      <w:sz w:val="24"/>
    </w:rPr>
  </w:style>
  <w:style w:type="paragraph" w:customStyle="1" w:styleId="05cHeadline1">
    <w:name w:val="05c_Headline 1"/>
    <w:basedOn w:val="05HeadlinenoIndex"/>
    <w:next w:val="04BodyText"/>
    <w:locked/>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locked/>
    <w:rsid w:val="00D75603"/>
    <w:pPr>
      <w:tabs>
        <w:tab w:val="num" w:pos="851"/>
      </w:tabs>
      <w:ind w:left="851" w:hanging="284"/>
    </w:pPr>
  </w:style>
  <w:style w:type="character" w:styleId="Seitenzahl">
    <w:name w:val="page number"/>
    <w:basedOn w:val="Absatz-Standardschriftart"/>
    <w:locked/>
    <w:rsid w:val="00620D7C"/>
  </w:style>
  <w:style w:type="paragraph" w:customStyle="1" w:styleId="00bDBInfo">
    <w:name w:val="00b_DB_Info"/>
    <w:basedOn w:val="00aPagenumber"/>
    <w:locked/>
    <w:rsid w:val="001725A5"/>
    <w:rPr>
      <w:color w:val="FFFFFF"/>
    </w:rPr>
  </w:style>
  <w:style w:type="paragraph" w:customStyle="1" w:styleId="01aDBTitle">
    <w:name w:val="01a_DB_Title"/>
    <w:basedOn w:val="05aTitle"/>
    <w:locked/>
    <w:rsid w:val="00791EB4"/>
    <w:pPr>
      <w:spacing w:line="400" w:lineRule="exact"/>
      <w:jc w:val="right"/>
    </w:pPr>
    <w:rPr>
      <w:color w:val="2D4190"/>
      <w:sz w:val="40"/>
    </w:rPr>
  </w:style>
  <w:style w:type="paragraph" w:customStyle="1" w:styleId="01bDBSubtitle">
    <w:name w:val="01b_DB_Subtitle"/>
    <w:locked/>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locked/>
    <w:rsid w:val="003E3ACA"/>
    <w:pPr>
      <w:numPr>
        <w:numId w:val="1"/>
      </w:numPr>
      <w:pBdr>
        <w:top w:val="single" w:sz="4" w:space="10" w:color="283583"/>
      </w:pBdr>
      <w:tabs>
        <w:tab w:val="left" w:pos="284"/>
      </w:tabs>
    </w:pPr>
    <w:rPr>
      <w:color w:val="2D4190"/>
    </w:rPr>
  </w:style>
  <w:style w:type="paragraph" w:styleId="Verzeichnis1">
    <w:name w:val="toc 1"/>
    <w:basedOn w:val="Standard"/>
    <w:next w:val="Standard"/>
    <w:autoRedefine/>
    <w:uiPriority w:val="39"/>
    <w:qFormat/>
    <w:locked/>
    <w:rsid w:val="006476F7"/>
    <w:pPr>
      <w:tabs>
        <w:tab w:val="left" w:pos="510"/>
        <w:tab w:val="right" w:leader="underscore" w:pos="9412"/>
      </w:tabs>
      <w:spacing w:line="250" w:lineRule="exact"/>
    </w:pPr>
  </w:style>
  <w:style w:type="paragraph" w:customStyle="1" w:styleId="04fBodytextblue">
    <w:name w:val="04f_Body text blue"/>
    <w:basedOn w:val="04BodyText"/>
    <w:locked/>
    <w:rsid w:val="001725A5"/>
    <w:pPr>
      <w:pBdr>
        <w:bottom w:val="single" w:sz="4" w:space="12" w:color="283583"/>
      </w:pBdr>
    </w:pPr>
    <w:rPr>
      <w:color w:val="2D4190"/>
    </w:rPr>
  </w:style>
  <w:style w:type="character" w:styleId="Hyperlink">
    <w:name w:val="Hyperlink"/>
    <w:uiPriority w:val="99"/>
    <w:locked/>
    <w:rsid w:val="00EA332B"/>
    <w:rPr>
      <w:color w:val="0000FF"/>
      <w:u w:val="single"/>
    </w:rPr>
  </w:style>
  <w:style w:type="paragraph" w:customStyle="1" w:styleId="04bList">
    <w:name w:val="04b_List"/>
    <w:basedOn w:val="04BodyText"/>
    <w:uiPriority w:val="99"/>
    <w:locked/>
    <w:rsid w:val="00D75603"/>
    <w:pPr>
      <w:numPr>
        <w:numId w:val="3"/>
      </w:numPr>
    </w:pPr>
  </w:style>
  <w:style w:type="paragraph" w:customStyle="1" w:styleId="04eBodytextleft">
    <w:name w:val="04e_Body text left"/>
    <w:basedOn w:val="04BodyText"/>
    <w:locked/>
    <w:rsid w:val="001725A5"/>
    <w:pPr>
      <w:spacing w:after="0"/>
      <w:jc w:val="left"/>
    </w:pPr>
  </w:style>
  <w:style w:type="paragraph" w:customStyle="1" w:styleId="05eHeadline2">
    <w:name w:val="05e_Headline 2"/>
    <w:locked/>
    <w:rsid w:val="003E3ACA"/>
    <w:pPr>
      <w:numPr>
        <w:ilvl w:val="1"/>
        <w:numId w:val="4"/>
      </w:numPr>
      <w:tabs>
        <w:tab w:val="left" w:pos="397"/>
      </w:tabs>
      <w:spacing w:after="250" w:line="250" w:lineRule="exact"/>
    </w:pPr>
    <w:rPr>
      <w:rFonts w:ascii="Georgia" w:hAnsi="Georgia" w:cs="Arial"/>
      <w:bCs/>
      <w:iCs/>
      <w:lang w:eastAsia="de-DE"/>
    </w:rPr>
  </w:style>
  <w:style w:type="paragraph" w:styleId="Funotentext">
    <w:name w:val="footnote text"/>
    <w:aliases w:val="Char3, Char3,Fußnotentextf,Fußnotentextr,stile 1,Footnote1,Footnote2,Footnote3,Footnote4,Footnote5,Footnote6,Footnote7,Footnote8,Footnote9,Footnote10,Footnote11,Footnote21,Footnote31,Footnote41,Footnote51,Footnote61,Footnote71"/>
    <w:basedOn w:val="Standard"/>
    <w:link w:val="FunotentextZchn"/>
    <w:qFormat/>
    <w:locked/>
    <w:rsid w:val="001725A5"/>
    <w:pPr>
      <w:spacing w:line="200" w:lineRule="exact"/>
    </w:pPr>
    <w:rPr>
      <w:sz w:val="16"/>
    </w:rPr>
  </w:style>
  <w:style w:type="character" w:styleId="Funotenzeichen">
    <w:name w:val="footnote reference"/>
    <w:aliases w:val="SUPERS,Footnote reference number,Footnote symbol,note TESI,-E Fußnotenzeichen,number,BVI fnr,Footnote,Footnote Reference Superscript,(Footnote Reference),EN Footnote Reference,Voetnootverwijzing,Times 10 Point,Exposant 3 Poi,16 Point"/>
    <w:uiPriority w:val="99"/>
    <w:qFormat/>
    <w:locked/>
    <w:rsid w:val="00C274F3"/>
    <w:rPr>
      <w:vertAlign w:val="superscript"/>
    </w:rPr>
  </w:style>
  <w:style w:type="paragraph" w:styleId="Verzeichnis2">
    <w:name w:val="toc 2"/>
    <w:basedOn w:val="Standard"/>
    <w:next w:val="Standard"/>
    <w:autoRedefine/>
    <w:uiPriority w:val="39"/>
    <w:qFormat/>
    <w:locked/>
    <w:rsid w:val="00463787"/>
    <w:pPr>
      <w:spacing w:after="100"/>
      <w:ind w:left="220"/>
    </w:pPr>
  </w:style>
  <w:style w:type="paragraph" w:customStyle="1" w:styleId="05bHeadline1black">
    <w:name w:val="05b_Headline 1 black"/>
    <w:basedOn w:val="05dHeadline1blue"/>
    <w:locked/>
    <w:rsid w:val="003E3ACA"/>
    <w:pPr>
      <w:pBdr>
        <w:top w:val="none" w:sz="0" w:space="0" w:color="auto"/>
      </w:pBdr>
    </w:pPr>
    <w:rPr>
      <w:color w:val="000000"/>
    </w:rPr>
  </w:style>
  <w:style w:type="paragraph" w:customStyle="1" w:styleId="03Headbold">
    <w:name w:val="03_Head_bold"/>
    <w:basedOn w:val="04BodyText"/>
    <w:locked/>
    <w:rsid w:val="00C13ED7"/>
    <w:pPr>
      <w:tabs>
        <w:tab w:val="left" w:pos="414"/>
        <w:tab w:val="left" w:pos="454"/>
      </w:tabs>
      <w:spacing w:after="0" w:line="240" w:lineRule="auto"/>
    </w:pPr>
    <w:rPr>
      <w:b/>
    </w:rPr>
  </w:style>
  <w:style w:type="paragraph" w:customStyle="1" w:styleId="03aHead">
    <w:name w:val="03a_Head"/>
    <w:basedOn w:val="03Headbold"/>
    <w:locked/>
    <w:rsid w:val="00C13ED7"/>
    <w:rPr>
      <w:b w:val="0"/>
    </w:rPr>
  </w:style>
  <w:style w:type="paragraph" w:customStyle="1" w:styleId="04dBodyTextbold">
    <w:name w:val="04d_Body Text bold"/>
    <w:basedOn w:val="04BodyText"/>
    <w:locked/>
    <w:rsid w:val="00C13ED7"/>
    <w:pPr>
      <w:tabs>
        <w:tab w:val="left" w:pos="414"/>
      </w:tabs>
    </w:pPr>
    <w:rPr>
      <w:b/>
    </w:rPr>
  </w:style>
  <w:style w:type="paragraph" w:customStyle="1" w:styleId="06InfoTitle">
    <w:name w:val="06_Info_Title"/>
    <w:basedOn w:val="Standard"/>
    <w:link w:val="06InfoTitleZchn"/>
    <w:locked/>
    <w:rsid w:val="00C13ED7"/>
    <w:pPr>
      <w:spacing w:after="40"/>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locked/>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locked/>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locked/>
    <w:rsid w:val="00942BD6"/>
    <w:pPr>
      <w:spacing w:line="300" w:lineRule="exact"/>
    </w:pPr>
    <w:rPr>
      <w:b/>
      <w:sz w:val="24"/>
    </w:rPr>
  </w:style>
  <w:style w:type="paragraph" w:customStyle="1" w:styleId="05aHeadline2">
    <w:name w:val="05a_Headline 2"/>
    <w:basedOn w:val="05Headline1"/>
    <w:next w:val="04BodyText"/>
    <w:locked/>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locked/>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locked/>
    <w:rsid w:val="00942BD6"/>
    <w:pPr>
      <w:pBdr>
        <w:bottom w:val="single" w:sz="4" w:space="12" w:color="283583"/>
      </w:pBdr>
    </w:pPr>
    <w:rPr>
      <w:color w:val="2D4190"/>
    </w:rPr>
  </w:style>
  <w:style w:type="paragraph" w:customStyle="1" w:styleId="04cBodytextleft">
    <w:name w:val="04c_Body text left"/>
    <w:basedOn w:val="04BodyText"/>
    <w:locked/>
    <w:rsid w:val="00942BD6"/>
    <w:pPr>
      <w:spacing w:after="0"/>
      <w:jc w:val="left"/>
    </w:pPr>
  </w:style>
  <w:style w:type="paragraph" w:customStyle="1" w:styleId="Style04RunningTextBold">
    <w:name w:val="Style 04_Running Text + Bold"/>
    <w:basedOn w:val="04BodyText"/>
    <w:locked/>
    <w:rsid w:val="00942BD6"/>
    <w:pPr>
      <w:keepNext/>
    </w:pPr>
    <w:rPr>
      <w:b/>
      <w:bCs/>
    </w:rPr>
  </w:style>
  <w:style w:type="character" w:styleId="Kommentarzeichen">
    <w:name w:val="annotation reference"/>
    <w:locked/>
    <w:rsid w:val="004B1E61"/>
    <w:rPr>
      <w:sz w:val="16"/>
      <w:szCs w:val="16"/>
    </w:rPr>
  </w:style>
  <w:style w:type="paragraph" w:styleId="Kommentartext">
    <w:name w:val="annotation text"/>
    <w:basedOn w:val="Standard"/>
    <w:link w:val="KommentartextZchn"/>
    <w:locked/>
    <w:rsid w:val="004B1E61"/>
  </w:style>
  <w:style w:type="character" w:customStyle="1" w:styleId="KommentartextZchn">
    <w:name w:val="Kommentartext Zchn"/>
    <w:link w:val="Kommentartext"/>
    <w:uiPriority w:val="99"/>
    <w:rsid w:val="004B1E61"/>
    <w:rPr>
      <w:rFonts w:ascii="Georgia" w:hAnsi="Georgia"/>
      <w:lang w:eastAsia="de-DE"/>
    </w:rPr>
  </w:style>
  <w:style w:type="paragraph" w:styleId="Kommentarthema">
    <w:name w:val="annotation subject"/>
    <w:basedOn w:val="Kommentartext"/>
    <w:next w:val="Kommentartext"/>
    <w:link w:val="KommentarthemaZchn"/>
    <w:locked/>
    <w:rsid w:val="004B1E61"/>
    <w:rPr>
      <w:b/>
      <w:bCs/>
    </w:rPr>
  </w:style>
  <w:style w:type="character" w:customStyle="1" w:styleId="KommentarthemaZchn">
    <w:name w:val="Kommentarthema Zchn"/>
    <w:link w:val="Kommentarthema"/>
    <w:rsid w:val="004B1E61"/>
    <w:rPr>
      <w:rFonts w:ascii="Georgia" w:hAnsi="Georgia"/>
      <w:b/>
      <w:bCs/>
      <w:lang w:eastAsia="de-DE"/>
    </w:rPr>
  </w:style>
  <w:style w:type="paragraph" w:styleId="Sprechblasentext">
    <w:name w:val="Balloon Text"/>
    <w:basedOn w:val="Standard"/>
    <w:link w:val="SprechblasentextZchn"/>
    <w:locked/>
    <w:rsid w:val="004B1E61"/>
    <w:rPr>
      <w:rFonts w:ascii="Tahoma" w:hAnsi="Tahoma" w:cs="Tahoma"/>
      <w:sz w:val="16"/>
      <w:szCs w:val="16"/>
    </w:rPr>
  </w:style>
  <w:style w:type="character" w:customStyle="1" w:styleId="SprechblasentextZchn">
    <w:name w:val="Sprechblasentext Zchn"/>
    <w:link w:val="Sprechblasentext"/>
    <w:rsid w:val="004B1E61"/>
    <w:rPr>
      <w:rFonts w:ascii="Tahoma" w:hAnsi="Tahoma" w:cs="Tahoma"/>
      <w:sz w:val="16"/>
      <w:szCs w:val="16"/>
      <w:lang w:eastAsia="de-DE"/>
    </w:rPr>
  </w:style>
  <w:style w:type="paragraph" w:styleId="Listenabsatz">
    <w:name w:val="List Paragraph"/>
    <w:aliases w:val="Paragraphe EI,Paragraphe de liste1,EC,Paragraphe de liste,Normal Nivel 1,List Paragraph Main,List first level,List Paragraph_Sections"/>
    <w:basedOn w:val="Standard"/>
    <w:link w:val="ListenabsatzZchn"/>
    <w:uiPriority w:val="34"/>
    <w:qFormat/>
    <w:locked/>
    <w:rsid w:val="002A0C82"/>
    <w:pPr>
      <w:ind w:left="720"/>
      <w:contextualSpacing/>
    </w:pPr>
  </w:style>
  <w:style w:type="paragraph" w:styleId="Inhaltsverzeichnisberschrift">
    <w:name w:val="TOC Heading"/>
    <w:basedOn w:val="berschrift1"/>
    <w:next w:val="Standard"/>
    <w:uiPriority w:val="39"/>
    <w:unhideWhenUsed/>
    <w:qFormat/>
    <w:locked/>
    <w:rsid w:val="001C0344"/>
    <w:pPr>
      <w:keepLines/>
      <w:numPr>
        <w:numId w:val="0"/>
      </w:numPr>
      <w:spacing w:before="480" w:after="0"/>
      <w:outlineLvl w:val="9"/>
    </w:pPr>
    <w:rPr>
      <w:rFonts w:ascii="Cambria" w:hAnsi="Cambria" w:cs="Times New Roman"/>
      <w:color w:val="365F91"/>
      <w:kern w:val="0"/>
      <w:lang w:val="en-US" w:eastAsia="ja-JP"/>
    </w:rPr>
  </w:style>
  <w:style w:type="paragraph" w:customStyle="1" w:styleId="04aNumeration">
    <w:name w:val="04a_Numeration"/>
    <w:basedOn w:val="04BodyText"/>
    <w:link w:val="04aNumerationChar"/>
    <w:locked/>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unotentextZchn">
    <w:name w:val="Fußnotentext Zchn"/>
    <w:aliases w:val="Char3 Zchn, Char3 Zchn,Fußnotentextf Zchn,Fußnotentextr Zchn,stile 1 Zchn,Footnote1 Zchn,Footnote2 Zchn,Footnote3 Zchn,Footnote4 Zchn,Footnote5 Zchn,Footnote6 Zchn,Footnote7 Zchn,Footnote8 Zchn,Footnote9 Zchn,Footnote10 Zchn"/>
    <w:link w:val="Funotentext"/>
    <w:locked/>
    <w:rsid w:val="00D0272C"/>
    <w:rPr>
      <w:rFonts w:ascii="Georgia" w:hAnsi="Georgia"/>
      <w:sz w:val="16"/>
      <w:lang w:eastAsia="de-DE"/>
    </w:rPr>
  </w:style>
  <w:style w:type="paragraph" w:customStyle="1" w:styleId="DPpara">
    <w:name w:val="DP para"/>
    <w:basedOn w:val="04aNumeration"/>
    <w:link w:val="DPparaChar"/>
    <w:locked/>
    <w:rsid w:val="00D0272C"/>
    <w:pPr>
      <w:numPr>
        <w:numId w:val="5"/>
      </w:numPr>
    </w:pPr>
  </w:style>
  <w:style w:type="character" w:customStyle="1" w:styleId="DPparaChar">
    <w:name w:val="DP para Char"/>
    <w:link w:val="DPpara"/>
    <w:locked/>
    <w:rsid w:val="00D0272C"/>
    <w:rPr>
      <w:rFonts w:ascii="Arial" w:eastAsiaTheme="minorEastAsia" w:hAnsi="Arial" w:cs="Arial"/>
      <w:color w:val="1A1A1A" w:themeColor="background1" w:themeShade="1A"/>
      <w:sz w:val="22"/>
      <w:lang w:val="fr-FR" w:eastAsia="en-US"/>
    </w:rPr>
  </w:style>
  <w:style w:type="character" w:customStyle="1" w:styleId="CommentTextChar1">
    <w:name w:val="Comment Text Char1"/>
    <w:locked/>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locked/>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Absatz-Standardschriftart"/>
    <w:locked/>
    <w:rsid w:val="008E1B6A"/>
  </w:style>
  <w:style w:type="paragraph" w:customStyle="1" w:styleId="ManualNumPar1">
    <w:name w:val="Manual NumPar 1"/>
    <w:basedOn w:val="Standard"/>
    <w:next w:val="Standard"/>
    <w:link w:val="ManualNumPar1Char"/>
    <w:uiPriority w:val="99"/>
    <w:locked/>
    <w:rsid w:val="003779C1"/>
    <w:pPr>
      <w:spacing w:before="120" w:after="120" w:line="360" w:lineRule="auto"/>
      <w:ind w:left="850" w:hanging="850"/>
      <w:outlineLvl w:val="0"/>
    </w:pPr>
    <w:rPr>
      <w:rFonts w:ascii="Times New Roman" w:hAnsi="Times New Roman"/>
      <w:sz w:val="24"/>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berschrift1Zchn">
    <w:name w:val="Überschrift 1 Zchn"/>
    <w:link w:val="berschrift1"/>
    <w:rsid w:val="00BB1973"/>
    <w:rPr>
      <w:rFonts w:ascii="Arial" w:eastAsiaTheme="minorEastAsia" w:hAnsi="Arial" w:cs="Arial"/>
      <w:b/>
      <w:bCs/>
      <w:color w:val="00379F"/>
      <w:kern w:val="32"/>
      <w:sz w:val="28"/>
      <w:szCs w:val="28"/>
      <w:lang w:eastAsia="en-US"/>
    </w:rPr>
  </w:style>
  <w:style w:type="character" w:customStyle="1" w:styleId="Heading2Char">
    <w:name w:val="Heading 2 Char"/>
    <w:locked/>
    <w:rsid w:val="00DB4121"/>
    <w:rPr>
      <w:rFonts w:ascii="Georgia" w:hAnsi="Georgia" w:cs="Arial"/>
      <w:bCs/>
      <w:i/>
      <w:kern w:val="32"/>
      <w:szCs w:val="32"/>
      <w:lang w:eastAsia="de-DE"/>
    </w:rPr>
  </w:style>
  <w:style w:type="character" w:styleId="Hervorhebung">
    <w:name w:val="Emphasis"/>
    <w:uiPriority w:val="20"/>
    <w:qFormat/>
    <w:locked/>
    <w:rsid w:val="005F028E"/>
    <w:rPr>
      <w:i/>
      <w:iCs/>
    </w:rPr>
  </w:style>
  <w:style w:type="paragraph" w:styleId="berarbeitung">
    <w:name w:val="Revision"/>
    <w:link w:val="berarbeitungZchn"/>
    <w:hidden/>
    <w:uiPriority w:val="99"/>
    <w:semiHidden/>
    <w:rsid w:val="008E6A37"/>
    <w:rPr>
      <w:rFonts w:ascii="Georgia" w:hAnsi="Georgia"/>
      <w:sz w:val="22"/>
      <w:szCs w:val="24"/>
      <w:lang w:eastAsia="de-DE"/>
    </w:rPr>
  </w:style>
  <w:style w:type="paragraph" w:styleId="Verzeichnis3">
    <w:name w:val="toc 3"/>
    <w:basedOn w:val="Standard"/>
    <w:next w:val="Standard"/>
    <w:autoRedefine/>
    <w:uiPriority w:val="39"/>
    <w:qFormat/>
    <w:locked/>
    <w:rsid w:val="00463787"/>
    <w:pPr>
      <w:spacing w:after="100"/>
      <w:ind w:left="440"/>
    </w:pPr>
  </w:style>
  <w:style w:type="character" w:customStyle="1" w:styleId="SprechblasentextZeichen">
    <w:name w:val="Sprechblasentext Zeichen"/>
    <w:uiPriority w:val="99"/>
    <w:semiHidden/>
    <w:locked/>
    <w:rsid w:val="00F377CD"/>
    <w:rPr>
      <w:rFonts w:ascii="Lucida Grande" w:hAnsi="Lucida Grande"/>
      <w:sz w:val="18"/>
      <w:szCs w:val="18"/>
    </w:rPr>
  </w:style>
  <w:style w:type="paragraph" w:customStyle="1" w:styleId="CM3">
    <w:name w:val="CM3"/>
    <w:basedOn w:val="Standard"/>
    <w:next w:val="Standard"/>
    <w:uiPriority w:val="99"/>
    <w:locked/>
    <w:rsid w:val="00F377CD"/>
    <w:pPr>
      <w:autoSpaceDE w:val="0"/>
      <w:autoSpaceDN w:val="0"/>
      <w:adjustRightInd w:val="0"/>
    </w:pPr>
    <w:rPr>
      <w:rFonts w:ascii="EUAlbertina" w:eastAsia="Calibri" w:hAnsi="EUAlbertina"/>
      <w:sz w:val="24"/>
      <w:lang w:val="fr-FR"/>
    </w:rPr>
  </w:style>
  <w:style w:type="paragraph" w:customStyle="1" w:styleId="CM4">
    <w:name w:val="CM4"/>
    <w:basedOn w:val="Standard"/>
    <w:next w:val="Standard"/>
    <w:uiPriority w:val="99"/>
    <w:locked/>
    <w:rsid w:val="00F377CD"/>
    <w:pPr>
      <w:autoSpaceDE w:val="0"/>
      <w:autoSpaceDN w:val="0"/>
      <w:adjustRightInd w:val="0"/>
    </w:pPr>
    <w:rPr>
      <w:rFonts w:ascii="EUAlbertina" w:eastAsia="Calibri" w:hAnsi="EUAlbertina"/>
      <w:sz w:val="24"/>
      <w:lang w:val="fr-FR"/>
    </w:rPr>
  </w:style>
  <w:style w:type="paragraph" w:styleId="Verzeichnis4">
    <w:name w:val="toc 4"/>
    <w:basedOn w:val="Standard"/>
    <w:next w:val="Standard"/>
    <w:autoRedefine/>
    <w:uiPriority w:val="39"/>
    <w:unhideWhenUsed/>
    <w:locked/>
    <w:rsid w:val="00F377CD"/>
    <w:pPr>
      <w:spacing w:after="100"/>
      <w:ind w:left="660"/>
    </w:pPr>
    <w:rPr>
      <w:rFonts w:ascii="Calibri" w:hAnsi="Calibri"/>
      <w:szCs w:val="22"/>
      <w:lang w:eastAsia="en-GB"/>
    </w:rPr>
  </w:style>
  <w:style w:type="paragraph" w:styleId="Verzeichnis5">
    <w:name w:val="toc 5"/>
    <w:basedOn w:val="Standard"/>
    <w:next w:val="Standard"/>
    <w:autoRedefine/>
    <w:uiPriority w:val="39"/>
    <w:unhideWhenUsed/>
    <w:locked/>
    <w:rsid w:val="00F377CD"/>
    <w:pPr>
      <w:spacing w:after="100"/>
      <w:ind w:left="880"/>
    </w:pPr>
    <w:rPr>
      <w:rFonts w:ascii="Calibri" w:hAnsi="Calibri"/>
      <w:szCs w:val="22"/>
      <w:lang w:eastAsia="en-GB"/>
    </w:rPr>
  </w:style>
  <w:style w:type="paragraph" w:styleId="Verzeichnis6">
    <w:name w:val="toc 6"/>
    <w:basedOn w:val="Standard"/>
    <w:next w:val="Standard"/>
    <w:autoRedefine/>
    <w:uiPriority w:val="39"/>
    <w:unhideWhenUsed/>
    <w:locked/>
    <w:rsid w:val="00F377CD"/>
    <w:pPr>
      <w:spacing w:after="100"/>
      <w:ind w:left="1100"/>
    </w:pPr>
    <w:rPr>
      <w:rFonts w:ascii="Calibri" w:hAnsi="Calibri"/>
      <w:szCs w:val="22"/>
      <w:lang w:eastAsia="en-GB"/>
    </w:rPr>
  </w:style>
  <w:style w:type="paragraph" w:styleId="Verzeichnis7">
    <w:name w:val="toc 7"/>
    <w:basedOn w:val="Standard"/>
    <w:next w:val="Standard"/>
    <w:autoRedefine/>
    <w:uiPriority w:val="39"/>
    <w:unhideWhenUsed/>
    <w:locked/>
    <w:rsid w:val="00F377CD"/>
    <w:pPr>
      <w:spacing w:after="100"/>
      <w:ind w:left="1320"/>
    </w:pPr>
    <w:rPr>
      <w:rFonts w:ascii="Calibri" w:hAnsi="Calibri"/>
      <w:szCs w:val="22"/>
      <w:lang w:eastAsia="en-GB"/>
    </w:rPr>
  </w:style>
  <w:style w:type="paragraph" w:styleId="Verzeichnis8">
    <w:name w:val="toc 8"/>
    <w:basedOn w:val="Standard"/>
    <w:next w:val="Standard"/>
    <w:autoRedefine/>
    <w:uiPriority w:val="39"/>
    <w:unhideWhenUsed/>
    <w:locked/>
    <w:rsid w:val="00F377CD"/>
    <w:pPr>
      <w:spacing w:after="100"/>
      <w:ind w:left="1540"/>
    </w:pPr>
    <w:rPr>
      <w:rFonts w:ascii="Calibri" w:hAnsi="Calibri"/>
      <w:szCs w:val="22"/>
      <w:lang w:eastAsia="en-GB"/>
    </w:rPr>
  </w:style>
  <w:style w:type="paragraph" w:styleId="Verzeichnis9">
    <w:name w:val="toc 9"/>
    <w:basedOn w:val="Standard"/>
    <w:next w:val="Standard"/>
    <w:autoRedefine/>
    <w:uiPriority w:val="39"/>
    <w:unhideWhenUsed/>
    <w:locked/>
    <w:rsid w:val="00F377CD"/>
    <w:pPr>
      <w:spacing w:after="100"/>
      <w:ind w:left="1760"/>
    </w:pPr>
    <w:rPr>
      <w:rFonts w:ascii="Calibri" w:hAnsi="Calibri"/>
      <w:szCs w:val="22"/>
      <w:lang w:eastAsia="en-GB"/>
    </w:rPr>
  </w:style>
  <w:style w:type="character" w:customStyle="1" w:styleId="DeltaViewInsertion">
    <w:name w:val="DeltaView Insertion"/>
    <w:uiPriority w:val="99"/>
    <w:locked/>
    <w:rsid w:val="00F377CD"/>
    <w:rPr>
      <w:b/>
      <w:bCs/>
      <w:color w:val="FFFFFF"/>
      <w:spacing w:val="0"/>
      <w:u w:val="single"/>
    </w:rPr>
  </w:style>
  <w:style w:type="paragraph" w:styleId="Beschriftung">
    <w:name w:val="caption"/>
    <w:basedOn w:val="Standard"/>
    <w:next w:val="Standard"/>
    <w:unhideWhenUsed/>
    <w:qFormat/>
    <w:locked/>
    <w:rsid w:val="00E21407"/>
    <w:pPr>
      <w:spacing w:after="200"/>
    </w:pPr>
    <w:rPr>
      <w:b/>
      <w:bCs/>
      <w:sz w:val="18"/>
      <w:szCs w:val="18"/>
    </w:rPr>
  </w:style>
  <w:style w:type="character" w:customStyle="1" w:styleId="Heading5Char">
    <w:name w:val="Heading 5 Char"/>
    <w:uiPriority w:val="9"/>
    <w:locked/>
    <w:rsid w:val="00251EA9"/>
    <w:rPr>
      <w:rFonts w:ascii="Georgia" w:eastAsia="Times New Roman" w:hAnsi="Georgia" w:cs="Times New Roman"/>
      <w:b/>
      <w:szCs w:val="24"/>
      <w:lang w:eastAsia="de-DE"/>
    </w:rPr>
  </w:style>
  <w:style w:type="paragraph" w:styleId="StandardWeb">
    <w:name w:val="Normal (Web)"/>
    <w:basedOn w:val="Standard"/>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locked/>
    <w:rsid w:val="00BF1620"/>
    <w:rPr>
      <w:rFonts w:ascii="Georgia" w:hAnsi="Georgia"/>
      <w:b/>
      <w:bCs/>
      <w:iCs/>
      <w:szCs w:val="26"/>
      <w:lang w:eastAsia="de-DE"/>
    </w:rPr>
  </w:style>
  <w:style w:type="paragraph" w:styleId="Dokumentstruktur">
    <w:name w:val="Document Map"/>
    <w:basedOn w:val="Standard"/>
    <w:link w:val="DokumentstrukturZchn"/>
    <w:locked/>
    <w:rsid w:val="00AA016B"/>
    <w:rPr>
      <w:rFonts w:ascii="Tahoma" w:hAnsi="Tahoma" w:cs="Tahoma"/>
      <w:sz w:val="16"/>
      <w:szCs w:val="16"/>
    </w:rPr>
  </w:style>
  <w:style w:type="character" w:customStyle="1" w:styleId="DokumentstrukturZchn">
    <w:name w:val="Dokumentstruktur Zchn"/>
    <w:link w:val="Dokumentstruktur"/>
    <w:rsid w:val="00AA016B"/>
    <w:rPr>
      <w:rFonts w:ascii="Tahoma" w:hAnsi="Tahoma" w:cs="Tahoma"/>
      <w:sz w:val="16"/>
      <w:szCs w:val="16"/>
      <w:lang w:eastAsia="de-DE"/>
    </w:rPr>
  </w:style>
  <w:style w:type="paragraph" w:styleId="NurText">
    <w:name w:val="Plain Text"/>
    <w:basedOn w:val="Standard"/>
    <w:link w:val="NurTextZchn"/>
    <w:unhideWhenUsed/>
    <w:locked/>
    <w:rsid w:val="00AA016B"/>
    <w:rPr>
      <w:rFonts w:ascii="Consolas" w:hAnsi="Consolas"/>
      <w:sz w:val="21"/>
      <w:szCs w:val="21"/>
      <w:lang w:val="de-DE"/>
    </w:rPr>
  </w:style>
  <w:style w:type="character" w:customStyle="1" w:styleId="NurTextZchn">
    <w:name w:val="Nur Text Zchn"/>
    <w:link w:val="NurText"/>
    <w:rsid w:val="00AA016B"/>
    <w:rPr>
      <w:rFonts w:ascii="Consolas" w:hAnsi="Consolas"/>
      <w:sz w:val="21"/>
      <w:szCs w:val="21"/>
      <w:lang w:val="de-DE" w:eastAsia="de-DE"/>
    </w:rPr>
  </w:style>
  <w:style w:type="paragraph" w:styleId="Textkrper">
    <w:name w:val="Body Text"/>
    <w:basedOn w:val="Standard"/>
    <w:link w:val="TextkrperZchn"/>
    <w:unhideWhenUsed/>
    <w:locked/>
    <w:rsid w:val="00AA016B"/>
    <w:pPr>
      <w:numPr>
        <w:numId w:val="7"/>
      </w:numPr>
      <w:spacing w:after="240"/>
    </w:pPr>
    <w:rPr>
      <w:rFonts w:ascii="Times New Roman" w:hAnsi="Times New Roman"/>
      <w:sz w:val="24"/>
      <w:lang w:eastAsia="en-GB"/>
    </w:rPr>
  </w:style>
  <w:style w:type="character" w:customStyle="1" w:styleId="TextkrperZchn">
    <w:name w:val="Textkörper Zchn"/>
    <w:link w:val="Textkrper"/>
    <w:rsid w:val="00AA016B"/>
    <w:rPr>
      <w:rFonts w:eastAsiaTheme="minorEastAsia" w:cs="Arial"/>
      <w:color w:val="1A1A1A" w:themeColor="background1" w:themeShade="1A"/>
      <w:sz w:val="24"/>
    </w:rPr>
  </w:style>
  <w:style w:type="paragraph" w:customStyle="1" w:styleId="ListParagraph1">
    <w:name w:val="List Paragraph1"/>
    <w:basedOn w:val="Standard"/>
    <w:qFormat/>
    <w:locked/>
    <w:rsid w:val="00F67F04"/>
    <w:pPr>
      <w:spacing w:after="200" w:line="276" w:lineRule="atLeast"/>
      <w:ind w:left="720"/>
    </w:pPr>
    <w:rPr>
      <w:rFonts w:ascii="Calibri" w:hAnsi="Calibri" w:cs="Calibri"/>
      <w:lang w:val="el-GR"/>
    </w:rPr>
  </w:style>
  <w:style w:type="character" w:customStyle="1" w:styleId="Heading5Char2">
    <w:name w:val="Heading 5 Char2"/>
    <w:locked/>
    <w:rsid w:val="003E68C7"/>
    <w:rPr>
      <w:rFonts w:ascii="Georgia" w:eastAsia="Times New Roman" w:hAnsi="Georgia" w:cs="Times New Roman"/>
      <w:b/>
      <w:szCs w:val="24"/>
      <w:lang w:eastAsia="de-DE"/>
    </w:rPr>
  </w:style>
  <w:style w:type="character" w:styleId="Fett">
    <w:name w:val="Strong"/>
    <w:aliases w:val="Bolded"/>
    <w:qFormat/>
    <w:locked/>
    <w:rsid w:val="00974881"/>
    <w:rPr>
      <w:b/>
      <w:bCs/>
    </w:rPr>
  </w:style>
  <w:style w:type="character" w:customStyle="1" w:styleId="Strong1">
    <w:name w:val="Strong1"/>
    <w:qFormat/>
    <w:locked/>
    <w:rsid w:val="00974881"/>
    <w:rPr>
      <w:b/>
      <w:bCs/>
    </w:rPr>
  </w:style>
  <w:style w:type="character" w:customStyle="1" w:styleId="Strong2">
    <w:name w:val="Strong2"/>
    <w:qFormat/>
    <w:locked/>
    <w:rsid w:val="00974881"/>
    <w:rPr>
      <w:b/>
      <w:bCs/>
    </w:rPr>
  </w:style>
  <w:style w:type="character" w:customStyle="1" w:styleId="Heading5Char3">
    <w:name w:val="Heading 5 Char3"/>
    <w:locked/>
    <w:rsid w:val="00FC318D"/>
    <w:rPr>
      <w:rFonts w:ascii="Georgia" w:eastAsia="Times New Roman" w:hAnsi="Georgia" w:cs="Times New Roman"/>
      <w:b/>
      <w:szCs w:val="24"/>
      <w:lang w:eastAsia="de-DE"/>
    </w:rPr>
  </w:style>
  <w:style w:type="character" w:customStyle="1" w:styleId="Heading5Char4">
    <w:name w:val="Heading 5 Char4"/>
    <w:locked/>
    <w:rsid w:val="002B4ED8"/>
    <w:rPr>
      <w:rFonts w:ascii="Georgia" w:eastAsia="Times New Roman" w:hAnsi="Georgia" w:cs="Times New Roman"/>
      <w:b/>
      <w:szCs w:val="24"/>
      <w:lang w:eastAsia="de-DE"/>
    </w:rPr>
  </w:style>
  <w:style w:type="character" w:customStyle="1" w:styleId="Heading2Char1">
    <w:name w:val="Heading 2 Char1"/>
    <w:locked/>
    <w:rsid w:val="00885E6F"/>
    <w:rPr>
      <w:rFonts w:ascii="Georgia" w:eastAsia="Times New Roman" w:hAnsi="Georgia" w:cs="Times New Roman"/>
      <w:b/>
      <w:bCs/>
      <w:sz w:val="22"/>
      <w:szCs w:val="26"/>
      <w:lang w:eastAsia="de-DE"/>
    </w:rPr>
  </w:style>
  <w:style w:type="character" w:customStyle="1" w:styleId="Heading3Char">
    <w:name w:val="Heading 3 Char"/>
    <w:locked/>
    <w:rsid w:val="00865B01"/>
    <w:rPr>
      <w:rFonts w:ascii="Georgia" w:eastAsia="Times New Roman" w:hAnsi="Georgia" w:cs="Times New Roman"/>
      <w:b/>
      <w:sz w:val="22"/>
      <w:szCs w:val="26"/>
      <w:lang w:eastAsia="de-DE"/>
    </w:rPr>
  </w:style>
  <w:style w:type="character" w:customStyle="1" w:styleId="Heading5Char5">
    <w:name w:val="Heading 5 Char5"/>
    <w:locked/>
    <w:rsid w:val="0041634D"/>
    <w:rPr>
      <w:rFonts w:ascii="Georgia" w:eastAsia="Times New Roman" w:hAnsi="Georgia" w:cs="Times New Roman"/>
      <w:b/>
      <w:szCs w:val="24"/>
      <w:lang w:eastAsia="de-DE"/>
    </w:rPr>
  </w:style>
  <w:style w:type="character" w:customStyle="1" w:styleId="berschrift2Zchn">
    <w:name w:val="Überschrift 2 Zchn"/>
    <w:link w:val="berschrift2"/>
    <w:rsid w:val="00886A60"/>
    <w:rPr>
      <w:rFonts w:ascii="Georgia" w:eastAsia="Times New Roman" w:hAnsi="Georgia" w:cs="Times New Roman"/>
      <w:b/>
      <w:bCs/>
      <w:sz w:val="22"/>
      <w:szCs w:val="26"/>
      <w:lang w:eastAsia="de-DE"/>
    </w:rPr>
  </w:style>
  <w:style w:type="character" w:customStyle="1" w:styleId="Strong3">
    <w:name w:val="Strong3"/>
    <w:qFormat/>
    <w:locked/>
    <w:rsid w:val="00974881"/>
    <w:rPr>
      <w:b/>
      <w:bCs/>
    </w:rPr>
  </w:style>
  <w:style w:type="character" w:customStyle="1" w:styleId="Heading5Char6">
    <w:name w:val="Heading 5 Char6"/>
    <w:locked/>
    <w:rsid w:val="00C36FD1"/>
    <w:rPr>
      <w:rFonts w:ascii="Georgia" w:eastAsia="Times New Roman" w:hAnsi="Georgia" w:cs="Times New Roman"/>
      <w:b/>
      <w:szCs w:val="24"/>
      <w:lang w:eastAsia="de-DE"/>
    </w:rPr>
  </w:style>
  <w:style w:type="character" w:customStyle="1" w:styleId="Heading4Char">
    <w:name w:val="Heading 4 Char"/>
    <w:locked/>
    <w:rsid w:val="007805B9"/>
    <w:rPr>
      <w:rFonts w:ascii="Georgia" w:eastAsia="Times New Roman" w:hAnsi="Georgia" w:cs="Times New Roman"/>
      <w:b/>
      <w:i/>
      <w:szCs w:val="28"/>
      <w:lang w:eastAsia="de-DE"/>
    </w:rPr>
  </w:style>
  <w:style w:type="character" w:customStyle="1" w:styleId="berschrift9Zchn">
    <w:name w:val="Überschrift 9 Zchn"/>
    <w:link w:val="berschrift9"/>
    <w:rsid w:val="00A06867"/>
    <w:rPr>
      <w:rFonts w:ascii="Arial" w:hAnsi="Arial" w:cs="Arial"/>
      <w:sz w:val="22"/>
      <w:szCs w:val="22"/>
      <w:lang w:eastAsia="de-DE"/>
    </w:rPr>
  </w:style>
  <w:style w:type="character" w:customStyle="1" w:styleId="italic1">
    <w:name w:val="italic1"/>
    <w:uiPriority w:val="99"/>
    <w:locked/>
    <w:rsid w:val="00A06867"/>
    <w:rPr>
      <w:rFonts w:cs="Times New Roman"/>
      <w:i/>
      <w:iCs/>
    </w:rPr>
  </w:style>
  <w:style w:type="paragraph" w:customStyle="1" w:styleId="5Normal">
    <w:name w:val="5 Normal"/>
    <w:basedOn w:val="Standard"/>
    <w:link w:val="5NormalChar"/>
    <w:locked/>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locked/>
    <w:rsid w:val="00A06867"/>
    <w:rPr>
      <w:rFonts w:ascii="Georgia" w:eastAsia="Times New Roman" w:hAnsi="Georgia" w:cs="Times New Roman"/>
      <w:b/>
      <w:szCs w:val="24"/>
      <w:lang w:eastAsia="de-DE"/>
    </w:rPr>
  </w:style>
  <w:style w:type="character" w:customStyle="1" w:styleId="Heading5Char8">
    <w:name w:val="Heading 5 Char8"/>
    <w:aliases w:val="Questions Char1"/>
    <w:locked/>
    <w:rsid w:val="00BF114B"/>
    <w:rPr>
      <w:rFonts w:ascii="Georgia" w:eastAsia="Times New Roman" w:hAnsi="Georgia" w:cs="Times New Roman"/>
      <w:b/>
      <w:szCs w:val="24"/>
      <w:lang w:eastAsia="de-DE"/>
    </w:rPr>
  </w:style>
  <w:style w:type="character" w:customStyle="1" w:styleId="berschrift7Zchn">
    <w:name w:val="Überschrift 7 Zchn"/>
    <w:link w:val="berschrift7"/>
    <w:rsid w:val="002D6E1A"/>
    <w:rPr>
      <w:sz w:val="22"/>
      <w:szCs w:val="24"/>
      <w:lang w:eastAsia="de-DE"/>
    </w:rPr>
  </w:style>
  <w:style w:type="character" w:customStyle="1" w:styleId="berschrift6Zchn">
    <w:name w:val="Überschrift 6 Zchn"/>
    <w:link w:val="berschrift6"/>
    <w:rsid w:val="002D6E1A"/>
    <w:rPr>
      <w:rFonts w:eastAsiaTheme="minorEastAsia" w:cs="Arial"/>
      <w:b/>
      <w:bCs/>
      <w:color w:val="1A1A1A" w:themeColor="background1" w:themeShade="1A"/>
      <w:sz w:val="22"/>
      <w:szCs w:val="22"/>
      <w:lang w:eastAsia="en-US"/>
    </w:rPr>
  </w:style>
  <w:style w:type="character" w:customStyle="1" w:styleId="berschrift8Zchn">
    <w:name w:val="Überschrift 8 Zchn"/>
    <w:link w:val="berschrift8"/>
    <w:rsid w:val="002D6E1A"/>
    <w:rPr>
      <w:rFonts w:eastAsiaTheme="minorEastAsia" w:cs="Arial"/>
      <w:i/>
      <w:iCs/>
      <w:color w:val="1A1A1A" w:themeColor="background1" w:themeShade="1A"/>
      <w:sz w:val="22"/>
      <w:lang w:eastAsia="en-US"/>
    </w:rPr>
  </w:style>
  <w:style w:type="numbering" w:customStyle="1" w:styleId="NoList1">
    <w:name w:val="No List1"/>
    <w:next w:val="KeineListe"/>
    <w:uiPriority w:val="99"/>
    <w:semiHidden/>
    <w:unhideWhenUsed/>
    <w:locked/>
    <w:rsid w:val="002D6E1A"/>
  </w:style>
  <w:style w:type="character" w:styleId="BesuchterLink">
    <w:name w:val="FollowedHyperlink"/>
    <w:unhideWhenUsed/>
    <w:locked/>
    <w:rsid w:val="002D6E1A"/>
    <w:rPr>
      <w:color w:val="800080"/>
      <w:u w:val="single"/>
    </w:rPr>
  </w:style>
  <w:style w:type="character" w:customStyle="1" w:styleId="KopfzeileZchn">
    <w:name w:val="Kopfzeile Zchn"/>
    <w:link w:val="Kopfzeile"/>
    <w:uiPriority w:val="99"/>
    <w:rsid w:val="002D6E1A"/>
    <w:rPr>
      <w:rFonts w:ascii="Georgia" w:hAnsi="Georgia"/>
      <w:sz w:val="22"/>
      <w:szCs w:val="24"/>
      <w:lang w:eastAsia="de-DE"/>
    </w:rPr>
  </w:style>
  <w:style w:type="character" w:customStyle="1" w:styleId="FuzeileZchn">
    <w:name w:val="Fußzeile Zchn"/>
    <w:link w:val="Fuzeile"/>
    <w:uiPriority w:val="99"/>
    <w:rsid w:val="002D6E1A"/>
    <w:rPr>
      <w:rFonts w:ascii="Georgia" w:hAnsi="Georgia"/>
      <w:sz w:val="22"/>
      <w:szCs w:val="24"/>
      <w:lang w:eastAsia="de-DE"/>
    </w:rPr>
  </w:style>
  <w:style w:type="paragraph" w:styleId="Endnotentext">
    <w:name w:val="endnote text"/>
    <w:basedOn w:val="Standard"/>
    <w:link w:val="EndnotentextZchn"/>
    <w:unhideWhenUsed/>
    <w:locked/>
    <w:rsid w:val="002D6E1A"/>
  </w:style>
  <w:style w:type="character" w:customStyle="1" w:styleId="EndnotentextZchn">
    <w:name w:val="Endnotentext Zchn"/>
    <w:link w:val="Endnotentext"/>
    <w:rsid w:val="002D6E1A"/>
    <w:rPr>
      <w:rFonts w:ascii="Georgia" w:hAnsi="Georgia"/>
      <w:lang w:eastAsia="de-DE"/>
    </w:rPr>
  </w:style>
  <w:style w:type="paragraph" w:styleId="Listennummer">
    <w:name w:val="List Number"/>
    <w:basedOn w:val="Standard"/>
    <w:unhideWhenUsed/>
    <w:locked/>
    <w:rsid w:val="002D6E1A"/>
    <w:pPr>
      <w:numPr>
        <w:numId w:val="8"/>
      </w:numPr>
      <w:spacing w:before="120" w:after="120"/>
      <w:ind w:left="360" w:hanging="360"/>
    </w:pPr>
    <w:rPr>
      <w:rFonts w:ascii="Times New Roman" w:hAnsi="Times New Roman"/>
      <w:sz w:val="24"/>
    </w:rPr>
  </w:style>
  <w:style w:type="character" w:customStyle="1" w:styleId="ListenabsatzZchn">
    <w:name w:val="Listenabsatz Zchn"/>
    <w:aliases w:val="Paragraphe EI Zchn,Paragraphe de liste1 Zchn,EC Zchn,Paragraphe de liste Zchn,Normal Nivel 1 Zchn,List Paragraph Main Zchn,List first level Zchn,List Paragraph_Sections Zchn"/>
    <w:link w:val="Listenabsatz"/>
    <w:uiPriority w:val="34"/>
    <w:locked/>
    <w:rsid w:val="002D6E1A"/>
    <w:rPr>
      <w:rFonts w:ascii="Georgia" w:hAnsi="Georgia"/>
      <w:sz w:val="22"/>
      <w:szCs w:val="24"/>
      <w:lang w:eastAsia="de-DE"/>
    </w:rPr>
  </w:style>
  <w:style w:type="paragraph" w:customStyle="1" w:styleId="04anumbering0">
    <w:name w:val="04anumbering"/>
    <w:basedOn w:val="Standard"/>
    <w:locked/>
    <w:rsid w:val="002D6E1A"/>
    <w:pPr>
      <w:tabs>
        <w:tab w:val="num" w:pos="360"/>
      </w:tabs>
    </w:pPr>
    <w:rPr>
      <w:rFonts w:eastAsia="Calibri"/>
      <w:lang w:eastAsia="en-GB"/>
    </w:rPr>
  </w:style>
  <w:style w:type="paragraph" w:customStyle="1" w:styleId="Tiret1">
    <w:name w:val="Tiret 1"/>
    <w:basedOn w:val="Standard"/>
    <w:locked/>
    <w:rsid w:val="002D6E1A"/>
    <w:pPr>
      <w:numPr>
        <w:numId w:val="9"/>
      </w:numPr>
      <w:spacing w:before="120" w:after="120"/>
    </w:pPr>
    <w:rPr>
      <w:rFonts w:ascii="Times New Roman" w:hAnsi="Times New Roman"/>
      <w:sz w:val="24"/>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enabsatz"/>
    <w:link w:val="DPChar"/>
    <w:qFormat/>
    <w:locked/>
    <w:rsid w:val="002D6E1A"/>
    <w:pPr>
      <w:ind w:left="708"/>
      <w:contextualSpacing w:val="0"/>
    </w:pPr>
    <w:rPr>
      <w:b/>
      <w:u w:val="single"/>
    </w:rPr>
  </w:style>
  <w:style w:type="paragraph" w:customStyle="1" w:styleId="Bullet">
    <w:name w:val="Bullet"/>
    <w:basedOn w:val="Standard"/>
    <w:locked/>
    <w:rsid w:val="002D6E1A"/>
    <w:pPr>
      <w:numPr>
        <w:numId w:val="10"/>
      </w:numPr>
      <w:tabs>
        <w:tab w:val="left" w:pos="708"/>
      </w:tabs>
      <w:spacing w:before="120" w:after="120"/>
    </w:pPr>
    <w:rPr>
      <w:lang w:eastAsia="en-GB"/>
    </w:rPr>
  </w:style>
  <w:style w:type="character" w:styleId="Endnotenzeichen">
    <w:name w:val="endnote reference"/>
    <w:unhideWhenUsed/>
    <w:locked/>
    <w:rsid w:val="002D6E1A"/>
    <w:rPr>
      <w:vertAlign w:val="superscript"/>
    </w:rPr>
  </w:style>
  <w:style w:type="character" w:styleId="Platzhaltertext">
    <w:name w:val="Placeholder Text"/>
    <w:uiPriority w:val="99"/>
    <w:semiHidden/>
    <w:locked/>
    <w:rsid w:val="002D6E1A"/>
    <w:rPr>
      <w:color w:val="808080"/>
    </w:rPr>
  </w:style>
  <w:style w:type="character" w:customStyle="1" w:styleId="apple-converted-space">
    <w:name w:val="apple-converted-space"/>
    <w:locked/>
    <w:rsid w:val="002D6E1A"/>
  </w:style>
  <w:style w:type="table" w:customStyle="1" w:styleId="TableGrid1">
    <w:name w:val="Table Grid1"/>
    <w:basedOn w:val="NormaleTabelle"/>
    <w:uiPriority w:val="39"/>
    <w:locked/>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KeineListe"/>
    <w:uiPriority w:val="99"/>
    <w:semiHidden/>
    <w:unhideWhenUsed/>
    <w:locked/>
    <w:rsid w:val="002D6E1A"/>
  </w:style>
  <w:style w:type="paragraph" w:customStyle="1" w:styleId="AutoCorrect">
    <w:name w:val="AutoCorrect"/>
    <w:locked/>
    <w:rsid w:val="002D6E1A"/>
    <w:pPr>
      <w:spacing w:after="200" w:line="276" w:lineRule="auto"/>
    </w:pPr>
    <w:rPr>
      <w:rFonts w:ascii="Calibri" w:hAnsi="Calibri"/>
      <w:sz w:val="22"/>
      <w:szCs w:val="22"/>
      <w:lang w:val="en-US" w:eastAsia="en-US"/>
    </w:rPr>
  </w:style>
  <w:style w:type="character" w:styleId="Zeilennummer">
    <w:name w:val="line number"/>
    <w:basedOn w:val="Absatz-Standardschriftart"/>
    <w:uiPriority w:val="99"/>
    <w:unhideWhenUsed/>
    <w:locked/>
    <w:rsid w:val="00952F2C"/>
  </w:style>
  <w:style w:type="paragraph" w:customStyle="1" w:styleId="aStyle">
    <w:name w:val="a) Style"/>
    <w:basedOn w:val="Standard"/>
    <w:qFormat/>
    <w:locked/>
    <w:rsid w:val="00952F2C"/>
    <w:pPr>
      <w:numPr>
        <w:ilvl w:val="1"/>
        <w:numId w:val="11"/>
      </w:numPr>
      <w:suppressAutoHyphens/>
      <w:spacing w:before="120" w:after="120"/>
    </w:p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Beschriftung"/>
    <w:link w:val="AnwerChar"/>
    <w:qFormat/>
    <w:locked/>
    <w:rsid w:val="00952F2C"/>
    <w:pPr>
      <w:spacing w:before="120"/>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Standard"/>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locked/>
    <w:rsid w:val="004C3DAB"/>
    <w:rPr>
      <w:rFonts w:ascii="Georgia" w:eastAsia="Times New Roman" w:hAnsi="Georgia" w:cs="Times New Roman"/>
      <w:b/>
      <w:szCs w:val="24"/>
      <w:lang w:eastAsia="de-DE"/>
    </w:rPr>
  </w:style>
  <w:style w:type="character" w:customStyle="1" w:styleId="Heading5Char10">
    <w:name w:val="Heading 5 Char10"/>
    <w:aliases w:val="Questions Char3"/>
    <w:locked/>
    <w:rsid w:val="00256DFE"/>
    <w:rPr>
      <w:rFonts w:ascii="Georgia" w:eastAsia="Times New Roman" w:hAnsi="Georgia" w:cs="Times New Roman"/>
      <w:b/>
      <w:szCs w:val="24"/>
      <w:lang w:eastAsia="de-DE"/>
    </w:rPr>
  </w:style>
  <w:style w:type="character" w:customStyle="1" w:styleId="Heading5Char11">
    <w:name w:val="Heading 5 Char11"/>
    <w:aliases w:val="Questions Char4"/>
    <w:locked/>
    <w:rsid w:val="00903EBE"/>
    <w:rPr>
      <w:rFonts w:ascii="Georgia" w:eastAsia="Times New Roman" w:hAnsi="Georgia" w:cs="Times New Roman"/>
      <w:b/>
      <w:szCs w:val="24"/>
      <w:lang w:eastAsia="de-DE"/>
    </w:rPr>
  </w:style>
  <w:style w:type="character" w:customStyle="1" w:styleId="Heading3Char1">
    <w:name w:val="Heading 3 Char1"/>
    <w:locked/>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locked/>
    <w:rsid w:val="003D6780"/>
    <w:rPr>
      <w:rFonts w:ascii="Georgia" w:eastAsia="Times New Roman" w:hAnsi="Georgia" w:cs="Times New Roman"/>
      <w:b/>
      <w:szCs w:val="24"/>
      <w:lang w:eastAsia="de-DE"/>
    </w:rPr>
  </w:style>
  <w:style w:type="character" w:customStyle="1" w:styleId="Heading5Char13">
    <w:name w:val="Heading 5 Char13"/>
    <w:aliases w:val="Questions Char6"/>
    <w:locked/>
    <w:rsid w:val="00704D25"/>
    <w:rPr>
      <w:rFonts w:ascii="Georgia" w:eastAsia="Times New Roman" w:hAnsi="Georgia" w:cs="Times New Roman"/>
      <w:b/>
      <w:szCs w:val="24"/>
      <w:lang w:eastAsia="de-DE"/>
    </w:rPr>
  </w:style>
  <w:style w:type="character" w:customStyle="1" w:styleId="Strong4">
    <w:name w:val="Strong4"/>
    <w:uiPriority w:val="22"/>
    <w:qFormat/>
    <w:locked/>
    <w:rsid w:val="00974881"/>
    <w:rPr>
      <w:b/>
      <w:bCs/>
    </w:rPr>
  </w:style>
  <w:style w:type="character" w:customStyle="1" w:styleId="berschrift5Zchn">
    <w:name w:val="Überschrift 5 Zchn"/>
    <w:aliases w:val="Questions Zchn"/>
    <w:link w:val="berschrift5"/>
    <w:uiPriority w:val="9"/>
    <w:rsid w:val="00E9344E"/>
    <w:rPr>
      <w:rFonts w:ascii="Arial" w:eastAsiaTheme="minorEastAsia" w:hAnsi="Arial" w:cs="Arial"/>
      <w:b/>
      <w:color w:val="1A1A1A" w:themeColor="background1" w:themeShade="1A"/>
      <w:sz w:val="22"/>
      <w:lang w:eastAsia="en-US"/>
    </w:rPr>
  </w:style>
  <w:style w:type="character" w:customStyle="1" w:styleId="berschrift3Zchn">
    <w:name w:val="Überschrift 3 Zchn"/>
    <w:link w:val="berschrift3"/>
    <w:rsid w:val="003865E5"/>
    <w:rPr>
      <w:rFonts w:ascii="Cambria" w:eastAsia="Times New Roman" w:hAnsi="Cambria" w:cs="Times New Roman"/>
      <w:b/>
      <w:bCs/>
      <w:color w:val="4F81BD"/>
      <w:sz w:val="22"/>
      <w:szCs w:val="24"/>
      <w:lang w:eastAsia="de-DE"/>
    </w:rPr>
  </w:style>
  <w:style w:type="character" w:customStyle="1" w:styleId="berschrift4Zchn">
    <w:name w:val="Überschrift 4 Zchn"/>
    <w:link w:val="berschrift4"/>
    <w:rsid w:val="00CB7286"/>
    <w:rPr>
      <w:b/>
      <w:bCs/>
      <w:sz w:val="28"/>
      <w:szCs w:val="28"/>
      <w:lang w:eastAsia="de-DE"/>
    </w:rPr>
  </w:style>
  <w:style w:type="table" w:styleId="HelleListe-Akzent3">
    <w:name w:val="Light List Accent 3"/>
    <w:basedOn w:val="NormaleTabelle"/>
    <w:uiPriority w:val="61"/>
    <w:locked/>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NormaleTabelle"/>
    <w:uiPriority w:val="63"/>
    <w:locked/>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locked/>
    <w:rsid w:val="000D2D0B"/>
    <w:rPr>
      <w:rFonts w:ascii="Tahoma" w:hAnsi="Tahoma" w:cs="Tahoma"/>
      <w:sz w:val="16"/>
      <w:szCs w:val="16"/>
      <w:lang w:val="en-GB" w:eastAsia="en-GB"/>
    </w:rPr>
  </w:style>
  <w:style w:type="character" w:customStyle="1" w:styleId="31TextobasenotadeprensaCNMVCar">
    <w:name w:val="3.1. Texto base nota de prensa CNMV Car"/>
    <w:locked/>
    <w:rsid w:val="000D2D0B"/>
    <w:rPr>
      <w:rFonts w:ascii="Celeste" w:hAnsi="Celeste" w:cs="Times New Roman"/>
      <w:sz w:val="22"/>
      <w:lang w:val="es-ES" w:eastAsia="es-ES" w:bidi="ar-SA"/>
    </w:rPr>
  </w:style>
  <w:style w:type="paragraph" w:customStyle="1" w:styleId="01Title">
    <w:name w:val="01_Title"/>
    <w:basedOn w:val="Standard"/>
    <w:locked/>
    <w:rsid w:val="000D2D0B"/>
    <w:pPr>
      <w:spacing w:line="340" w:lineRule="exact"/>
      <w:ind w:left="397" w:hanging="397"/>
    </w:pPr>
    <w:rPr>
      <w:b/>
      <w:caps/>
      <w:color w:val="2D4190"/>
      <w:sz w:val="28"/>
      <w:lang w:val="de-DE"/>
    </w:rPr>
  </w:style>
  <w:style w:type="paragraph" w:customStyle="1" w:styleId="04RunningText">
    <w:name w:val="04_Running Text"/>
    <w:basedOn w:val="Standard"/>
    <w:link w:val="04RunningTextChar"/>
    <w:locked/>
    <w:rsid w:val="000D2D0B"/>
    <w:pPr>
      <w:ind w:left="397" w:hanging="397"/>
    </w:pPr>
    <w:rPr>
      <w:lang w:val="x-none"/>
    </w:rPr>
  </w:style>
  <w:style w:type="paragraph" w:customStyle="1" w:styleId="04bListing">
    <w:name w:val="04b_Listing"/>
    <w:basedOn w:val="04RunningText"/>
    <w:locked/>
    <w:rsid w:val="000D2D0B"/>
    <w:pPr>
      <w:tabs>
        <w:tab w:val="num" w:pos="568"/>
      </w:tabs>
      <w:ind w:left="568" w:hanging="284"/>
    </w:pPr>
  </w:style>
  <w:style w:type="paragraph" w:customStyle="1" w:styleId="04cRunningtextleft">
    <w:name w:val="04c_Running text left"/>
    <w:basedOn w:val="04RunningText"/>
    <w:locked/>
    <w:rsid w:val="000D2D0B"/>
    <w:pPr>
      <w:spacing w:after="0"/>
      <w:jc w:val="left"/>
    </w:pPr>
  </w:style>
  <w:style w:type="paragraph" w:customStyle="1" w:styleId="05bHeadline3">
    <w:name w:val="05b_Headline 3"/>
    <w:basedOn w:val="berschrift2"/>
    <w:locked/>
    <w:rsid w:val="000D2D0B"/>
    <w:pPr>
      <w:keepNext w:val="0"/>
      <w:keepLines w:val="0"/>
      <w:tabs>
        <w:tab w:val="num" w:pos="567"/>
        <w:tab w:val="left" w:pos="851"/>
      </w:tabs>
      <w:suppressAutoHyphens/>
      <w:spacing w:before="0" w:after="250" w:line="250" w:lineRule="exact"/>
      <w:ind w:left="568" w:hanging="284"/>
    </w:pPr>
    <w:rPr>
      <w:b w:val="0"/>
      <w:iCs/>
      <w:szCs w:val="20"/>
      <w:lang w:val="fr-FR" w:eastAsia="x-none"/>
    </w:rPr>
  </w:style>
  <w:style w:type="character" w:customStyle="1" w:styleId="WW8Num4z1">
    <w:name w:val="WW8Num4z1"/>
    <w:locked/>
    <w:rsid w:val="000D2D0B"/>
    <w:rPr>
      <w:rFonts w:ascii="Courier New" w:hAnsi="Courier New" w:cs="Courier New"/>
    </w:rPr>
  </w:style>
  <w:style w:type="paragraph" w:customStyle="1" w:styleId="TOCHeading1">
    <w:name w:val="TOC Heading1"/>
    <w:basedOn w:val="berschrift1"/>
    <w:next w:val="Standard"/>
    <w:unhideWhenUsed/>
    <w:qFormat/>
    <w:locked/>
    <w:rsid w:val="000D2D0B"/>
    <w:pPr>
      <w:keepNext w:val="0"/>
      <w:keepLines/>
      <w:numPr>
        <w:numId w:val="0"/>
      </w:numPr>
      <w:tabs>
        <w:tab w:val="left" w:pos="397"/>
      </w:tabs>
      <w:suppressAutoHyphens/>
      <w:spacing w:before="480" w:after="0" w:line="280" w:lineRule="exact"/>
      <w:ind w:left="720" w:hanging="360"/>
      <w:outlineLvl w:val="9"/>
    </w:pPr>
    <w:rPr>
      <w:rFonts w:ascii="Cambria" w:hAnsi="Cambria" w:cs="Times New Roman"/>
      <w:bCs w:val="0"/>
      <w:color w:val="365F91"/>
      <w:kern w:val="0"/>
      <w:lang w:val="en-US"/>
    </w:rPr>
  </w:style>
  <w:style w:type="paragraph" w:customStyle="1" w:styleId="NoSpacing1">
    <w:name w:val="No Spacing1"/>
    <w:uiPriority w:val="1"/>
    <w:qFormat/>
    <w:locked/>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Standard"/>
    <w:locked/>
    <w:rsid w:val="000D2D0B"/>
    <w:pPr>
      <w:tabs>
        <w:tab w:val="num" w:pos="284"/>
      </w:tabs>
      <w:ind w:left="284" w:hanging="284"/>
    </w:pPr>
    <w:rPr>
      <w:rFonts w:eastAsia="Calibri"/>
      <w:lang w:eastAsia="en-GB"/>
    </w:rPr>
  </w:style>
  <w:style w:type="paragraph" w:customStyle="1" w:styleId="Listenabsatz1">
    <w:name w:val="Listenabsatz1"/>
    <w:basedOn w:val="Standard"/>
    <w:locked/>
    <w:rsid w:val="000D2D0B"/>
    <w:pPr>
      <w:spacing w:line="260" w:lineRule="atLeast"/>
      <w:ind w:left="720"/>
      <w:contextualSpacing/>
    </w:pPr>
    <w:rPr>
      <w:rFonts w:ascii="Verdana" w:hAnsi="Verdana"/>
      <w:kern w:val="10"/>
      <w:lang w:val="de-DE"/>
    </w:rPr>
  </w:style>
  <w:style w:type="paragraph" w:customStyle="1" w:styleId="Listenabsatz2">
    <w:name w:val="Listenabsatz2"/>
    <w:basedOn w:val="Standard"/>
    <w:locked/>
    <w:rsid w:val="000D2D0B"/>
    <w:pPr>
      <w:spacing w:line="260" w:lineRule="atLeast"/>
      <w:ind w:left="720"/>
      <w:contextualSpacing/>
    </w:pPr>
    <w:rPr>
      <w:rFonts w:ascii="Verdana" w:hAnsi="Verdana"/>
      <w:kern w:val="10"/>
      <w:lang w:val="de-DE"/>
    </w:rPr>
  </w:style>
  <w:style w:type="paragraph" w:customStyle="1" w:styleId="Considrant">
    <w:name w:val="Considérant"/>
    <w:basedOn w:val="Standard"/>
    <w:locked/>
    <w:rsid w:val="000D2D0B"/>
    <w:pPr>
      <w:numPr>
        <w:numId w:val="14"/>
      </w:numPr>
      <w:spacing w:before="120" w:after="120"/>
    </w:pPr>
    <w:rPr>
      <w:rFonts w:ascii="Times New Roman" w:hAnsi="Times New Roman"/>
      <w:sz w:val="24"/>
    </w:rPr>
  </w:style>
  <w:style w:type="paragraph" w:customStyle="1" w:styleId="Institutionquisigne">
    <w:name w:val="Institution qui signe"/>
    <w:basedOn w:val="Standard"/>
    <w:next w:val="Standard"/>
    <w:locked/>
    <w:rsid w:val="000D2D0B"/>
    <w:pPr>
      <w:keepNext/>
      <w:tabs>
        <w:tab w:val="left" w:pos="4252"/>
      </w:tabs>
      <w:spacing w:before="720"/>
    </w:pPr>
    <w:rPr>
      <w:rFonts w:ascii="Times New Roman" w:hAnsi="Times New Roman"/>
      <w:i/>
      <w:sz w:val="24"/>
    </w:rPr>
  </w:style>
  <w:style w:type="paragraph" w:customStyle="1" w:styleId="Paragrafoelenco1">
    <w:name w:val="Paragrafo elenco1"/>
    <w:basedOn w:val="Standard"/>
    <w:locked/>
    <w:rsid w:val="000D2D0B"/>
    <w:pPr>
      <w:ind w:left="720"/>
      <w:contextualSpacing/>
    </w:pPr>
    <w:rPr>
      <w:rFonts w:ascii="Cambria" w:hAnsi="Cambria"/>
      <w:sz w:val="24"/>
      <w:lang w:val="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locked/>
    <w:rsid w:val="000D2D0B"/>
    <w:rPr>
      <w:rFonts w:cs="Times New Roman"/>
    </w:rPr>
  </w:style>
  <w:style w:type="paragraph" w:customStyle="1" w:styleId="Normal12Hanging">
    <w:name w:val="Normal12Hanging"/>
    <w:basedOn w:val="Standard"/>
    <w:rsid w:val="000D2D0B"/>
    <w:pPr>
      <w:widowControl w:val="0"/>
      <w:spacing w:after="240"/>
      <w:ind w:left="357" w:hanging="357"/>
    </w:pPr>
    <w:rPr>
      <w:rFonts w:ascii="Times New Roman" w:hAnsi="Times New Roman"/>
      <w:sz w:val="24"/>
      <w:lang w:eastAsia="en-GB"/>
    </w:rPr>
  </w:style>
  <w:style w:type="paragraph" w:customStyle="1" w:styleId="NormalGeorgia">
    <w:name w:val="Normal + Georgia"/>
    <w:aliases w:val="10 pt"/>
    <w:basedOn w:val="Standard"/>
    <w:rsid w:val="000D2D0B"/>
  </w:style>
  <w:style w:type="paragraph" w:customStyle="1" w:styleId="Sbuchead">
    <w:name w:val="Sbuchead"/>
    <w:basedOn w:val="Standard"/>
    <w:locked/>
    <w:rsid w:val="000D2D0B"/>
    <w:pPr>
      <w:spacing w:after="360"/>
    </w:pPr>
    <w:rPr>
      <w:rFonts w:ascii="Times New Roman" w:hAnsi="Times New Roman"/>
      <w:b/>
      <w:caps/>
      <w:sz w:val="24"/>
      <w:lang w:eastAsia="en-GB"/>
    </w:rPr>
  </w:style>
  <w:style w:type="paragraph" w:customStyle="1" w:styleId="Applicationdirecte">
    <w:name w:val="Application directe"/>
    <w:basedOn w:val="Standard"/>
    <w:next w:val="Fait"/>
    <w:locked/>
    <w:rsid w:val="000D2D0B"/>
    <w:pPr>
      <w:spacing w:before="480" w:after="120"/>
    </w:pPr>
    <w:rPr>
      <w:rFonts w:ascii="Times New Roman" w:hAnsi="Times New Roman"/>
      <w:sz w:val="24"/>
    </w:rPr>
  </w:style>
  <w:style w:type="paragraph" w:customStyle="1" w:styleId="Fait">
    <w:name w:val="Fait à"/>
    <w:basedOn w:val="Standard"/>
    <w:next w:val="Institutionquisigne"/>
    <w:locked/>
    <w:rsid w:val="000D2D0B"/>
    <w:pPr>
      <w:keepNext/>
      <w:spacing w:before="120"/>
    </w:pPr>
    <w:rPr>
      <w:rFonts w:ascii="Times New Roman" w:hAnsi="Times New Roman"/>
      <w:sz w:val="24"/>
    </w:rPr>
  </w:style>
  <w:style w:type="paragraph" w:customStyle="1" w:styleId="Formuledadoption">
    <w:name w:val="Formule d'adoption"/>
    <w:basedOn w:val="Standard"/>
    <w:next w:val="Titrearticle"/>
    <w:locked/>
    <w:rsid w:val="000D2D0B"/>
    <w:pPr>
      <w:keepNext/>
      <w:spacing w:before="120" w:after="120"/>
    </w:pPr>
    <w:rPr>
      <w:rFonts w:ascii="Times New Roman" w:hAnsi="Times New Roman"/>
      <w:sz w:val="24"/>
    </w:rPr>
  </w:style>
  <w:style w:type="paragraph" w:customStyle="1" w:styleId="Personnequisigne">
    <w:name w:val="Personne qui signe"/>
    <w:basedOn w:val="Standard"/>
    <w:next w:val="Institutionquisigne"/>
    <w:locked/>
    <w:rsid w:val="000D2D0B"/>
    <w:pPr>
      <w:tabs>
        <w:tab w:val="left" w:pos="4252"/>
      </w:tabs>
    </w:pPr>
    <w:rPr>
      <w:rFonts w:ascii="Times New Roman" w:hAnsi="Times New Roman"/>
      <w:i/>
      <w:sz w:val="24"/>
    </w:rPr>
  </w:style>
  <w:style w:type="paragraph" w:customStyle="1" w:styleId="Titrearticle">
    <w:name w:val="Titre article"/>
    <w:basedOn w:val="Standard"/>
    <w:next w:val="Standard"/>
    <w:link w:val="TitrearticleChar"/>
    <w:uiPriority w:val="99"/>
    <w:locked/>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Standard"/>
    <w:next w:val="Standard"/>
    <w:locked/>
    <w:rsid w:val="000D2D0B"/>
    <w:pPr>
      <w:spacing w:before="360" w:after="360"/>
      <w:jc w:val="center"/>
    </w:pPr>
    <w:rPr>
      <w:rFonts w:ascii="Times New Roman" w:hAnsi="Times New Roman"/>
      <w:b/>
      <w:sz w:val="24"/>
    </w:rPr>
  </w:style>
  <w:style w:type="paragraph" w:customStyle="1" w:styleId="Typedudocument">
    <w:name w:val="Type du document"/>
    <w:basedOn w:val="Standard"/>
    <w:next w:val="Titreobjet"/>
    <w:locked/>
    <w:rsid w:val="000D2D0B"/>
    <w:pPr>
      <w:spacing w:before="360"/>
      <w:jc w:val="center"/>
    </w:pPr>
    <w:rPr>
      <w:rFonts w:ascii="Times New Roman" w:hAnsi="Times New Roman"/>
      <w:b/>
      <w:sz w:val="24"/>
    </w:rPr>
  </w:style>
  <w:style w:type="paragraph" w:customStyle="1" w:styleId="HeaderLandscape">
    <w:name w:val="HeaderLandscape"/>
    <w:basedOn w:val="Standard"/>
    <w:locked/>
    <w:rsid w:val="000D2D0B"/>
    <w:pPr>
      <w:tabs>
        <w:tab w:val="center" w:pos="7285"/>
        <w:tab w:val="right" w:pos="14003"/>
      </w:tabs>
      <w:spacing w:before="120" w:after="120"/>
    </w:pPr>
    <w:rPr>
      <w:rFonts w:ascii="Times New Roman" w:hAnsi="Times New Roman"/>
      <w:sz w:val="24"/>
    </w:rPr>
  </w:style>
  <w:style w:type="paragraph" w:customStyle="1" w:styleId="FooterLandscape">
    <w:name w:val="FooterLandscape"/>
    <w:basedOn w:val="Standard"/>
    <w:locked/>
    <w:rsid w:val="000D2D0B"/>
    <w:pPr>
      <w:tabs>
        <w:tab w:val="center" w:pos="7285"/>
        <w:tab w:val="center" w:pos="10913"/>
        <w:tab w:val="right" w:pos="15137"/>
      </w:tabs>
      <w:spacing w:before="360"/>
      <w:ind w:left="-567" w:right="-567"/>
    </w:pPr>
    <w:rPr>
      <w:rFonts w:ascii="Times New Roman" w:hAnsi="Times New Roman"/>
      <w:sz w:val="24"/>
    </w:rPr>
  </w:style>
  <w:style w:type="paragraph" w:customStyle="1" w:styleId="Text1">
    <w:name w:val="Text 1"/>
    <w:basedOn w:val="Standard"/>
    <w:locked/>
    <w:rsid w:val="000D2D0B"/>
    <w:pPr>
      <w:spacing w:before="120" w:after="120"/>
      <w:ind w:left="850"/>
    </w:pPr>
    <w:rPr>
      <w:rFonts w:ascii="Times New Roman" w:hAnsi="Times New Roman"/>
      <w:sz w:val="24"/>
    </w:rPr>
  </w:style>
  <w:style w:type="paragraph" w:customStyle="1" w:styleId="Text2">
    <w:name w:val="Text 2"/>
    <w:basedOn w:val="Standard"/>
    <w:locked/>
    <w:rsid w:val="000D2D0B"/>
    <w:pPr>
      <w:spacing w:before="120" w:after="120"/>
      <w:ind w:left="1417"/>
    </w:pPr>
    <w:rPr>
      <w:rFonts w:ascii="Times New Roman" w:hAnsi="Times New Roman"/>
      <w:sz w:val="24"/>
    </w:rPr>
  </w:style>
  <w:style w:type="paragraph" w:customStyle="1" w:styleId="Text3">
    <w:name w:val="Text 3"/>
    <w:basedOn w:val="Standard"/>
    <w:locked/>
    <w:rsid w:val="000D2D0B"/>
    <w:pPr>
      <w:spacing w:before="120" w:after="120"/>
      <w:ind w:left="1984"/>
    </w:pPr>
    <w:rPr>
      <w:rFonts w:ascii="Times New Roman" w:hAnsi="Times New Roman"/>
      <w:sz w:val="24"/>
    </w:rPr>
  </w:style>
  <w:style w:type="paragraph" w:customStyle="1" w:styleId="Text4">
    <w:name w:val="Text 4"/>
    <w:basedOn w:val="Standard"/>
    <w:locked/>
    <w:rsid w:val="000D2D0B"/>
    <w:pPr>
      <w:spacing w:before="120" w:after="120"/>
      <w:ind w:left="2551"/>
    </w:pPr>
    <w:rPr>
      <w:rFonts w:ascii="Times New Roman" w:hAnsi="Times New Roman"/>
      <w:sz w:val="24"/>
    </w:rPr>
  </w:style>
  <w:style w:type="paragraph" w:customStyle="1" w:styleId="NormalCentered">
    <w:name w:val="Normal Centered"/>
    <w:basedOn w:val="Standard"/>
    <w:rsid w:val="000D2D0B"/>
    <w:pPr>
      <w:spacing w:before="120" w:after="120"/>
      <w:jc w:val="center"/>
    </w:pPr>
    <w:rPr>
      <w:rFonts w:ascii="Times New Roman" w:hAnsi="Times New Roman"/>
      <w:sz w:val="24"/>
    </w:rPr>
  </w:style>
  <w:style w:type="paragraph" w:customStyle="1" w:styleId="NormalLeft">
    <w:name w:val="Normal Left"/>
    <w:basedOn w:val="Standard"/>
    <w:rsid w:val="000D2D0B"/>
    <w:pPr>
      <w:spacing w:before="120" w:after="120"/>
    </w:pPr>
    <w:rPr>
      <w:rFonts w:ascii="Times New Roman" w:hAnsi="Times New Roman"/>
      <w:sz w:val="24"/>
    </w:rPr>
  </w:style>
  <w:style w:type="paragraph" w:customStyle="1" w:styleId="NormalRight">
    <w:name w:val="Normal Right"/>
    <w:basedOn w:val="Standard"/>
    <w:rsid w:val="000D2D0B"/>
    <w:pPr>
      <w:spacing w:before="120" w:after="120"/>
      <w:jc w:val="right"/>
    </w:pPr>
    <w:rPr>
      <w:rFonts w:ascii="Times New Roman" w:hAnsi="Times New Roman"/>
      <w:sz w:val="24"/>
    </w:rPr>
  </w:style>
  <w:style w:type="paragraph" w:customStyle="1" w:styleId="QuotedText">
    <w:name w:val="Quoted Text"/>
    <w:basedOn w:val="Standard"/>
    <w:locked/>
    <w:rsid w:val="000D2D0B"/>
    <w:pPr>
      <w:spacing w:before="120" w:after="120"/>
      <w:ind w:left="1417"/>
    </w:pPr>
    <w:rPr>
      <w:rFonts w:ascii="Times New Roman" w:hAnsi="Times New Roman"/>
      <w:sz w:val="24"/>
    </w:rPr>
  </w:style>
  <w:style w:type="paragraph" w:customStyle="1" w:styleId="Point0">
    <w:name w:val="Point 0"/>
    <w:basedOn w:val="Standard"/>
    <w:locked/>
    <w:rsid w:val="000D2D0B"/>
    <w:pPr>
      <w:spacing w:before="120" w:after="120"/>
      <w:ind w:left="850" w:hanging="850"/>
    </w:pPr>
    <w:rPr>
      <w:rFonts w:ascii="Times New Roman" w:hAnsi="Times New Roman"/>
      <w:sz w:val="24"/>
    </w:rPr>
  </w:style>
  <w:style w:type="paragraph" w:customStyle="1" w:styleId="Point1">
    <w:name w:val="Point 1"/>
    <w:basedOn w:val="Standard"/>
    <w:locked/>
    <w:rsid w:val="000D2D0B"/>
    <w:pPr>
      <w:spacing w:before="120" w:after="120"/>
      <w:ind w:left="1417" w:hanging="567"/>
    </w:pPr>
    <w:rPr>
      <w:rFonts w:ascii="Times New Roman" w:hAnsi="Times New Roman"/>
      <w:sz w:val="24"/>
    </w:rPr>
  </w:style>
  <w:style w:type="paragraph" w:customStyle="1" w:styleId="Point2">
    <w:name w:val="Point 2"/>
    <w:basedOn w:val="Standard"/>
    <w:locked/>
    <w:rsid w:val="000D2D0B"/>
    <w:pPr>
      <w:spacing w:before="120" w:after="120"/>
      <w:ind w:left="1984" w:hanging="567"/>
    </w:pPr>
    <w:rPr>
      <w:rFonts w:ascii="Times New Roman" w:hAnsi="Times New Roman"/>
      <w:sz w:val="24"/>
    </w:rPr>
  </w:style>
  <w:style w:type="paragraph" w:customStyle="1" w:styleId="Point3">
    <w:name w:val="Point 3"/>
    <w:basedOn w:val="Standard"/>
    <w:locked/>
    <w:rsid w:val="000D2D0B"/>
    <w:pPr>
      <w:spacing w:before="120" w:after="120"/>
      <w:ind w:left="2551" w:hanging="567"/>
    </w:pPr>
    <w:rPr>
      <w:rFonts w:ascii="Times New Roman" w:hAnsi="Times New Roman"/>
      <w:sz w:val="24"/>
    </w:rPr>
  </w:style>
  <w:style w:type="paragraph" w:customStyle="1" w:styleId="Point4">
    <w:name w:val="Point 4"/>
    <w:basedOn w:val="Standard"/>
    <w:locked/>
    <w:rsid w:val="000D2D0B"/>
    <w:pPr>
      <w:spacing w:before="120" w:after="120"/>
      <w:ind w:left="3118" w:hanging="567"/>
    </w:pPr>
    <w:rPr>
      <w:rFonts w:ascii="Times New Roman" w:hAnsi="Times New Roman"/>
      <w:sz w:val="24"/>
    </w:rPr>
  </w:style>
  <w:style w:type="paragraph" w:customStyle="1" w:styleId="Tiret0">
    <w:name w:val="Tiret 0"/>
    <w:basedOn w:val="Point0"/>
    <w:locked/>
    <w:rsid w:val="000D2D0B"/>
    <w:pPr>
      <w:numPr>
        <w:numId w:val="17"/>
      </w:numPr>
    </w:pPr>
  </w:style>
  <w:style w:type="paragraph" w:customStyle="1" w:styleId="Tiret2">
    <w:name w:val="Tiret 2"/>
    <w:basedOn w:val="Point2"/>
    <w:locked/>
    <w:rsid w:val="000D2D0B"/>
    <w:pPr>
      <w:tabs>
        <w:tab w:val="num" w:pos="1984"/>
      </w:tabs>
    </w:pPr>
  </w:style>
  <w:style w:type="paragraph" w:customStyle="1" w:styleId="Tiret3">
    <w:name w:val="Tiret 3"/>
    <w:basedOn w:val="Point3"/>
    <w:locked/>
    <w:rsid w:val="000D2D0B"/>
    <w:pPr>
      <w:numPr>
        <w:numId w:val="18"/>
      </w:numPr>
    </w:pPr>
  </w:style>
  <w:style w:type="paragraph" w:customStyle="1" w:styleId="Tiret4">
    <w:name w:val="Tiret 4"/>
    <w:basedOn w:val="Point4"/>
    <w:locked/>
    <w:rsid w:val="000D2D0B"/>
    <w:pPr>
      <w:numPr>
        <w:numId w:val="19"/>
      </w:numPr>
    </w:pPr>
  </w:style>
  <w:style w:type="paragraph" w:customStyle="1" w:styleId="PointDouble0">
    <w:name w:val="PointDouble 0"/>
    <w:basedOn w:val="Standard"/>
    <w:locked/>
    <w:rsid w:val="000D2D0B"/>
    <w:pPr>
      <w:tabs>
        <w:tab w:val="left" w:pos="850"/>
      </w:tabs>
      <w:spacing w:before="120" w:after="120"/>
      <w:ind w:left="1417" w:hanging="1417"/>
    </w:pPr>
    <w:rPr>
      <w:rFonts w:ascii="Times New Roman" w:hAnsi="Times New Roman"/>
      <w:sz w:val="24"/>
    </w:rPr>
  </w:style>
  <w:style w:type="paragraph" w:customStyle="1" w:styleId="PointDouble1">
    <w:name w:val="PointDouble 1"/>
    <w:basedOn w:val="Standard"/>
    <w:locked/>
    <w:rsid w:val="000D2D0B"/>
    <w:pPr>
      <w:tabs>
        <w:tab w:val="left" w:pos="1417"/>
      </w:tabs>
      <w:spacing w:before="120" w:after="120"/>
      <w:ind w:left="1984" w:hanging="1134"/>
    </w:pPr>
    <w:rPr>
      <w:rFonts w:ascii="Times New Roman" w:hAnsi="Times New Roman"/>
      <w:sz w:val="24"/>
    </w:rPr>
  </w:style>
  <w:style w:type="paragraph" w:customStyle="1" w:styleId="PointDouble2">
    <w:name w:val="PointDouble 2"/>
    <w:basedOn w:val="Standard"/>
    <w:locked/>
    <w:rsid w:val="000D2D0B"/>
    <w:pPr>
      <w:tabs>
        <w:tab w:val="left" w:pos="1984"/>
      </w:tabs>
      <w:spacing w:before="120" w:after="120"/>
      <w:ind w:left="2551" w:hanging="1134"/>
    </w:pPr>
    <w:rPr>
      <w:rFonts w:ascii="Times New Roman" w:hAnsi="Times New Roman"/>
      <w:sz w:val="24"/>
    </w:rPr>
  </w:style>
  <w:style w:type="paragraph" w:customStyle="1" w:styleId="PointDouble3">
    <w:name w:val="PointDouble 3"/>
    <w:basedOn w:val="Standard"/>
    <w:locked/>
    <w:rsid w:val="000D2D0B"/>
    <w:pPr>
      <w:tabs>
        <w:tab w:val="left" w:pos="2551"/>
      </w:tabs>
      <w:spacing w:before="120" w:after="120"/>
      <w:ind w:left="3118" w:hanging="1134"/>
    </w:pPr>
    <w:rPr>
      <w:rFonts w:ascii="Times New Roman" w:hAnsi="Times New Roman"/>
      <w:sz w:val="24"/>
    </w:rPr>
  </w:style>
  <w:style w:type="paragraph" w:customStyle="1" w:styleId="PointDouble4">
    <w:name w:val="PointDouble 4"/>
    <w:basedOn w:val="Standard"/>
    <w:locked/>
    <w:rsid w:val="000D2D0B"/>
    <w:pPr>
      <w:tabs>
        <w:tab w:val="left" w:pos="3118"/>
      </w:tabs>
      <w:spacing w:before="120" w:after="120"/>
      <w:ind w:left="3685" w:hanging="1134"/>
    </w:pPr>
    <w:rPr>
      <w:rFonts w:ascii="Times New Roman" w:hAnsi="Times New Roman"/>
      <w:sz w:val="24"/>
    </w:rPr>
  </w:style>
  <w:style w:type="paragraph" w:customStyle="1" w:styleId="PointTriple0">
    <w:name w:val="PointTriple 0"/>
    <w:basedOn w:val="Standard"/>
    <w:locked/>
    <w:rsid w:val="000D2D0B"/>
    <w:pPr>
      <w:tabs>
        <w:tab w:val="left" w:pos="850"/>
        <w:tab w:val="left" w:pos="1417"/>
      </w:tabs>
      <w:spacing w:before="120" w:after="120"/>
      <w:ind w:left="1984" w:hanging="1984"/>
    </w:pPr>
    <w:rPr>
      <w:rFonts w:ascii="Times New Roman" w:hAnsi="Times New Roman"/>
      <w:sz w:val="24"/>
    </w:rPr>
  </w:style>
  <w:style w:type="paragraph" w:customStyle="1" w:styleId="PointTriple1">
    <w:name w:val="PointTriple 1"/>
    <w:basedOn w:val="Standard"/>
    <w:locked/>
    <w:rsid w:val="000D2D0B"/>
    <w:pPr>
      <w:tabs>
        <w:tab w:val="left" w:pos="1417"/>
        <w:tab w:val="left" w:pos="1984"/>
      </w:tabs>
      <w:spacing w:before="120" w:after="120"/>
      <w:ind w:left="2551" w:hanging="1701"/>
    </w:pPr>
    <w:rPr>
      <w:rFonts w:ascii="Times New Roman" w:hAnsi="Times New Roman"/>
      <w:sz w:val="24"/>
    </w:rPr>
  </w:style>
  <w:style w:type="paragraph" w:customStyle="1" w:styleId="PointTriple2">
    <w:name w:val="PointTriple 2"/>
    <w:basedOn w:val="Standard"/>
    <w:locked/>
    <w:rsid w:val="000D2D0B"/>
    <w:pPr>
      <w:tabs>
        <w:tab w:val="left" w:pos="1984"/>
        <w:tab w:val="left" w:pos="2551"/>
      </w:tabs>
      <w:spacing w:before="120" w:after="120"/>
      <w:ind w:left="3118" w:hanging="1701"/>
    </w:pPr>
    <w:rPr>
      <w:rFonts w:ascii="Times New Roman" w:hAnsi="Times New Roman"/>
      <w:sz w:val="24"/>
    </w:rPr>
  </w:style>
  <w:style w:type="paragraph" w:customStyle="1" w:styleId="PointTriple3">
    <w:name w:val="PointTriple 3"/>
    <w:basedOn w:val="Standard"/>
    <w:locked/>
    <w:rsid w:val="000D2D0B"/>
    <w:pPr>
      <w:tabs>
        <w:tab w:val="left" w:pos="2551"/>
        <w:tab w:val="left" w:pos="3118"/>
      </w:tabs>
      <w:spacing w:before="120" w:after="120"/>
      <w:ind w:left="3685" w:hanging="1701"/>
    </w:pPr>
    <w:rPr>
      <w:rFonts w:ascii="Times New Roman" w:hAnsi="Times New Roman"/>
      <w:sz w:val="24"/>
    </w:rPr>
  </w:style>
  <w:style w:type="paragraph" w:customStyle="1" w:styleId="PointTriple4">
    <w:name w:val="PointTriple 4"/>
    <w:basedOn w:val="Standard"/>
    <w:locked/>
    <w:rsid w:val="000D2D0B"/>
    <w:pPr>
      <w:tabs>
        <w:tab w:val="left" w:pos="3118"/>
        <w:tab w:val="left" w:pos="3685"/>
      </w:tabs>
      <w:spacing w:before="120" w:after="120"/>
      <w:ind w:left="4252" w:hanging="1701"/>
    </w:pPr>
    <w:rPr>
      <w:rFonts w:ascii="Times New Roman" w:hAnsi="Times New Roman"/>
      <w:sz w:val="24"/>
    </w:rPr>
  </w:style>
  <w:style w:type="paragraph" w:customStyle="1" w:styleId="NumPar1">
    <w:name w:val="NumPar 1"/>
    <w:basedOn w:val="Standard"/>
    <w:next w:val="Text1"/>
    <w:locked/>
    <w:rsid w:val="000D2D0B"/>
    <w:pPr>
      <w:numPr>
        <w:numId w:val="20"/>
      </w:numPr>
      <w:spacing w:before="120" w:after="120"/>
    </w:pPr>
    <w:rPr>
      <w:rFonts w:ascii="Times New Roman" w:hAnsi="Times New Roman"/>
      <w:sz w:val="24"/>
    </w:rPr>
  </w:style>
  <w:style w:type="paragraph" w:customStyle="1" w:styleId="NumPar2">
    <w:name w:val="NumPar 2"/>
    <w:basedOn w:val="Standard"/>
    <w:next w:val="Text1"/>
    <w:locked/>
    <w:rsid w:val="000D2D0B"/>
    <w:pPr>
      <w:numPr>
        <w:ilvl w:val="1"/>
        <w:numId w:val="20"/>
      </w:numPr>
      <w:spacing w:before="120" w:after="120"/>
    </w:pPr>
    <w:rPr>
      <w:rFonts w:ascii="Times New Roman" w:hAnsi="Times New Roman"/>
      <w:sz w:val="24"/>
    </w:rPr>
  </w:style>
  <w:style w:type="paragraph" w:customStyle="1" w:styleId="NumPar3">
    <w:name w:val="NumPar 3"/>
    <w:basedOn w:val="Standard"/>
    <w:next w:val="Text1"/>
    <w:locked/>
    <w:rsid w:val="000D2D0B"/>
    <w:pPr>
      <w:numPr>
        <w:ilvl w:val="2"/>
        <w:numId w:val="20"/>
      </w:numPr>
      <w:spacing w:before="120" w:after="120"/>
    </w:pPr>
    <w:rPr>
      <w:rFonts w:ascii="Times New Roman" w:hAnsi="Times New Roman"/>
      <w:sz w:val="24"/>
    </w:rPr>
  </w:style>
  <w:style w:type="paragraph" w:customStyle="1" w:styleId="NumPar4">
    <w:name w:val="NumPar 4"/>
    <w:basedOn w:val="Standard"/>
    <w:next w:val="Text1"/>
    <w:locked/>
    <w:rsid w:val="000D2D0B"/>
    <w:pPr>
      <w:numPr>
        <w:ilvl w:val="3"/>
        <w:numId w:val="20"/>
      </w:numPr>
      <w:spacing w:before="120" w:after="120"/>
    </w:pPr>
    <w:rPr>
      <w:rFonts w:ascii="Times New Roman" w:hAnsi="Times New Roman"/>
      <w:sz w:val="24"/>
    </w:rPr>
  </w:style>
  <w:style w:type="paragraph" w:customStyle="1" w:styleId="ManualNumPar2">
    <w:name w:val="Manual NumPar 2"/>
    <w:basedOn w:val="Standard"/>
    <w:next w:val="Text1"/>
    <w:locked/>
    <w:rsid w:val="000D2D0B"/>
    <w:pPr>
      <w:spacing w:before="120" w:after="120"/>
      <w:ind w:left="850" w:hanging="850"/>
    </w:pPr>
    <w:rPr>
      <w:rFonts w:ascii="Times New Roman" w:hAnsi="Times New Roman"/>
      <w:sz w:val="24"/>
    </w:rPr>
  </w:style>
  <w:style w:type="paragraph" w:customStyle="1" w:styleId="ManualNumPar3">
    <w:name w:val="Manual NumPar 3"/>
    <w:basedOn w:val="Standard"/>
    <w:next w:val="Text1"/>
    <w:locked/>
    <w:rsid w:val="000D2D0B"/>
    <w:pPr>
      <w:spacing w:before="120" w:after="120"/>
      <w:ind w:left="850" w:hanging="850"/>
    </w:pPr>
    <w:rPr>
      <w:rFonts w:ascii="Times New Roman" w:hAnsi="Times New Roman"/>
      <w:sz w:val="24"/>
    </w:rPr>
  </w:style>
  <w:style w:type="paragraph" w:customStyle="1" w:styleId="ManualNumPar4">
    <w:name w:val="Manual NumPar 4"/>
    <w:basedOn w:val="Standard"/>
    <w:next w:val="Text1"/>
    <w:locked/>
    <w:rsid w:val="000D2D0B"/>
    <w:pPr>
      <w:spacing w:before="120" w:after="120"/>
      <w:ind w:left="850" w:hanging="850"/>
    </w:pPr>
    <w:rPr>
      <w:rFonts w:ascii="Times New Roman" w:hAnsi="Times New Roman"/>
      <w:sz w:val="24"/>
    </w:rPr>
  </w:style>
  <w:style w:type="paragraph" w:customStyle="1" w:styleId="QuotedNumPar">
    <w:name w:val="Quoted NumPar"/>
    <w:basedOn w:val="Standard"/>
    <w:locked/>
    <w:rsid w:val="000D2D0B"/>
    <w:pPr>
      <w:spacing w:before="120" w:after="120"/>
      <w:ind w:left="1417" w:hanging="567"/>
    </w:pPr>
    <w:rPr>
      <w:rFonts w:ascii="Times New Roman" w:hAnsi="Times New Roman"/>
      <w:sz w:val="24"/>
    </w:rPr>
  </w:style>
  <w:style w:type="paragraph" w:customStyle="1" w:styleId="ManualHeading1">
    <w:name w:val="Manual Heading 1"/>
    <w:basedOn w:val="Standard"/>
    <w:next w:val="Text1"/>
    <w:locked/>
    <w:rsid w:val="000D2D0B"/>
    <w:pPr>
      <w:keepNext/>
      <w:tabs>
        <w:tab w:val="left" w:pos="850"/>
      </w:tabs>
      <w:spacing w:before="360" w:after="120"/>
      <w:ind w:left="850" w:hanging="850"/>
      <w:outlineLvl w:val="0"/>
    </w:pPr>
    <w:rPr>
      <w:rFonts w:ascii="Times New Roman" w:hAnsi="Times New Roman"/>
      <w:b/>
      <w:smallCaps/>
      <w:sz w:val="24"/>
    </w:rPr>
  </w:style>
  <w:style w:type="paragraph" w:customStyle="1" w:styleId="ManualHeading2">
    <w:name w:val="Manual Heading 2"/>
    <w:basedOn w:val="Standard"/>
    <w:next w:val="Text1"/>
    <w:locked/>
    <w:rsid w:val="000D2D0B"/>
    <w:pPr>
      <w:keepNext/>
      <w:tabs>
        <w:tab w:val="left" w:pos="850"/>
      </w:tabs>
      <w:spacing w:before="120" w:after="120"/>
      <w:ind w:left="850" w:hanging="850"/>
      <w:outlineLvl w:val="1"/>
    </w:pPr>
    <w:rPr>
      <w:rFonts w:ascii="Times New Roman" w:hAnsi="Times New Roman"/>
      <w:b/>
      <w:sz w:val="24"/>
    </w:rPr>
  </w:style>
  <w:style w:type="paragraph" w:customStyle="1" w:styleId="ManualHeading3">
    <w:name w:val="Manual Heading 3"/>
    <w:basedOn w:val="Standard"/>
    <w:next w:val="Text1"/>
    <w:locked/>
    <w:rsid w:val="000D2D0B"/>
    <w:pPr>
      <w:keepNext/>
      <w:tabs>
        <w:tab w:val="left" w:pos="850"/>
      </w:tabs>
      <w:spacing w:before="120" w:after="120"/>
      <w:ind w:left="850" w:hanging="850"/>
      <w:outlineLvl w:val="2"/>
    </w:pPr>
    <w:rPr>
      <w:rFonts w:ascii="Times New Roman" w:hAnsi="Times New Roman"/>
      <w:i/>
      <w:sz w:val="24"/>
    </w:rPr>
  </w:style>
  <w:style w:type="paragraph" w:customStyle="1" w:styleId="ManualHeading4">
    <w:name w:val="Manual Heading 4"/>
    <w:basedOn w:val="Standard"/>
    <w:next w:val="Text1"/>
    <w:locked/>
    <w:rsid w:val="000D2D0B"/>
    <w:pPr>
      <w:keepNext/>
      <w:tabs>
        <w:tab w:val="left" w:pos="850"/>
      </w:tabs>
      <w:spacing w:before="120" w:after="120"/>
      <w:ind w:left="850" w:hanging="850"/>
      <w:outlineLvl w:val="3"/>
    </w:pPr>
    <w:rPr>
      <w:rFonts w:ascii="Times New Roman" w:hAnsi="Times New Roman"/>
      <w:sz w:val="24"/>
    </w:rPr>
  </w:style>
  <w:style w:type="paragraph" w:customStyle="1" w:styleId="ChapterTitle">
    <w:name w:val="ChapterTitle"/>
    <w:basedOn w:val="Standard"/>
    <w:next w:val="Standard"/>
    <w:locked/>
    <w:rsid w:val="000D2D0B"/>
    <w:pPr>
      <w:keepNext/>
      <w:spacing w:before="120" w:after="360"/>
      <w:jc w:val="center"/>
    </w:pPr>
    <w:rPr>
      <w:rFonts w:ascii="Times New Roman" w:hAnsi="Times New Roman"/>
      <w:b/>
      <w:sz w:val="32"/>
    </w:rPr>
  </w:style>
  <w:style w:type="paragraph" w:customStyle="1" w:styleId="PartTitle">
    <w:name w:val="PartTitle"/>
    <w:basedOn w:val="Standard"/>
    <w:next w:val="ChapterTitle"/>
    <w:locked/>
    <w:rsid w:val="000D2D0B"/>
    <w:pPr>
      <w:keepNext/>
      <w:pageBreakBefore/>
      <w:spacing w:before="120" w:after="360"/>
      <w:jc w:val="center"/>
    </w:pPr>
    <w:rPr>
      <w:rFonts w:ascii="Times New Roman" w:hAnsi="Times New Roman"/>
      <w:b/>
      <w:sz w:val="36"/>
    </w:rPr>
  </w:style>
  <w:style w:type="paragraph" w:customStyle="1" w:styleId="SectionTitle">
    <w:name w:val="SectionTitle"/>
    <w:basedOn w:val="Standard"/>
    <w:next w:val="berschrift1"/>
    <w:locked/>
    <w:rsid w:val="000D2D0B"/>
    <w:pPr>
      <w:keepNext/>
      <w:spacing w:before="120" w:after="360"/>
      <w:jc w:val="center"/>
    </w:pPr>
    <w:rPr>
      <w:rFonts w:ascii="Times New Roman" w:hAnsi="Times New Roman"/>
      <w:b/>
      <w:smallCaps/>
      <w:sz w:val="28"/>
    </w:rPr>
  </w:style>
  <w:style w:type="paragraph" w:customStyle="1" w:styleId="TableTitle">
    <w:name w:val="Table Title"/>
    <w:basedOn w:val="Standard"/>
    <w:next w:val="Standard"/>
    <w:locked/>
    <w:rsid w:val="000D2D0B"/>
    <w:pPr>
      <w:spacing w:before="120" w:after="120"/>
      <w:jc w:val="center"/>
    </w:pPr>
    <w:rPr>
      <w:rFonts w:ascii="Times New Roman" w:hAnsi="Times New Roman"/>
      <w:b/>
      <w:sz w:val="24"/>
    </w:rPr>
  </w:style>
  <w:style w:type="character" w:customStyle="1" w:styleId="Marker">
    <w:name w:val="Marker"/>
    <w:locked/>
    <w:rsid w:val="000D2D0B"/>
    <w:rPr>
      <w:color w:val="0000FF"/>
      <w:shd w:val="clear" w:color="auto" w:fill="auto"/>
    </w:rPr>
  </w:style>
  <w:style w:type="character" w:customStyle="1" w:styleId="Marker1">
    <w:name w:val="Marker1"/>
    <w:locked/>
    <w:rsid w:val="000D2D0B"/>
    <w:rPr>
      <w:color w:val="008000"/>
      <w:shd w:val="clear" w:color="auto" w:fill="auto"/>
    </w:rPr>
  </w:style>
  <w:style w:type="character" w:customStyle="1" w:styleId="Marker2">
    <w:name w:val="Marker2"/>
    <w:locked/>
    <w:rsid w:val="000D2D0B"/>
    <w:rPr>
      <w:color w:val="FF0000"/>
      <w:shd w:val="clear" w:color="auto" w:fill="auto"/>
    </w:rPr>
  </w:style>
  <w:style w:type="paragraph" w:customStyle="1" w:styleId="Point0number">
    <w:name w:val="Point 0 (number)"/>
    <w:basedOn w:val="Standard"/>
    <w:locked/>
    <w:rsid w:val="000D2D0B"/>
    <w:pPr>
      <w:numPr>
        <w:numId w:val="27"/>
      </w:numPr>
      <w:spacing w:before="120" w:after="120"/>
    </w:pPr>
    <w:rPr>
      <w:rFonts w:ascii="Times New Roman" w:hAnsi="Times New Roman"/>
      <w:sz w:val="24"/>
    </w:rPr>
  </w:style>
  <w:style w:type="paragraph" w:customStyle="1" w:styleId="Point1number">
    <w:name w:val="Point 1 (number)"/>
    <w:basedOn w:val="Standard"/>
    <w:locked/>
    <w:rsid w:val="000D2D0B"/>
    <w:pPr>
      <w:numPr>
        <w:ilvl w:val="2"/>
        <w:numId w:val="27"/>
      </w:numPr>
      <w:spacing w:before="120" w:after="120"/>
    </w:pPr>
    <w:rPr>
      <w:rFonts w:ascii="Times New Roman" w:hAnsi="Times New Roman"/>
      <w:sz w:val="24"/>
    </w:rPr>
  </w:style>
  <w:style w:type="paragraph" w:customStyle="1" w:styleId="Point2number">
    <w:name w:val="Point 2 (number)"/>
    <w:basedOn w:val="Standard"/>
    <w:locked/>
    <w:rsid w:val="000D2D0B"/>
    <w:pPr>
      <w:numPr>
        <w:ilvl w:val="4"/>
        <w:numId w:val="27"/>
      </w:numPr>
      <w:spacing w:before="120" w:after="120"/>
    </w:pPr>
    <w:rPr>
      <w:rFonts w:ascii="Times New Roman" w:hAnsi="Times New Roman"/>
      <w:sz w:val="24"/>
    </w:rPr>
  </w:style>
  <w:style w:type="paragraph" w:customStyle="1" w:styleId="Point3number">
    <w:name w:val="Point 3 (number)"/>
    <w:basedOn w:val="Standard"/>
    <w:locked/>
    <w:rsid w:val="000D2D0B"/>
    <w:pPr>
      <w:numPr>
        <w:ilvl w:val="6"/>
        <w:numId w:val="27"/>
      </w:numPr>
      <w:spacing w:before="120" w:after="120"/>
    </w:pPr>
    <w:rPr>
      <w:rFonts w:ascii="Times New Roman" w:hAnsi="Times New Roman"/>
      <w:sz w:val="24"/>
    </w:rPr>
  </w:style>
  <w:style w:type="paragraph" w:customStyle="1" w:styleId="Point0letter">
    <w:name w:val="Point 0 (letter)"/>
    <w:basedOn w:val="Standard"/>
    <w:locked/>
    <w:rsid w:val="000D2D0B"/>
    <w:pPr>
      <w:numPr>
        <w:ilvl w:val="1"/>
        <w:numId w:val="27"/>
      </w:numPr>
      <w:spacing w:before="120" w:after="120"/>
    </w:pPr>
    <w:rPr>
      <w:rFonts w:ascii="Times New Roman" w:hAnsi="Times New Roman"/>
      <w:sz w:val="24"/>
    </w:rPr>
  </w:style>
  <w:style w:type="paragraph" w:customStyle="1" w:styleId="Point1letter">
    <w:name w:val="Point 1 (letter)"/>
    <w:basedOn w:val="Standard"/>
    <w:locked/>
    <w:rsid w:val="000D2D0B"/>
    <w:pPr>
      <w:numPr>
        <w:ilvl w:val="3"/>
        <w:numId w:val="27"/>
      </w:numPr>
      <w:spacing w:before="120" w:after="120"/>
    </w:pPr>
    <w:rPr>
      <w:rFonts w:ascii="Times New Roman" w:hAnsi="Times New Roman"/>
      <w:sz w:val="24"/>
    </w:rPr>
  </w:style>
  <w:style w:type="paragraph" w:customStyle="1" w:styleId="Point2letter">
    <w:name w:val="Point 2 (letter)"/>
    <w:basedOn w:val="Standard"/>
    <w:locked/>
    <w:rsid w:val="000D2D0B"/>
    <w:pPr>
      <w:numPr>
        <w:ilvl w:val="5"/>
        <w:numId w:val="27"/>
      </w:numPr>
      <w:spacing w:before="120" w:after="120"/>
    </w:pPr>
    <w:rPr>
      <w:rFonts w:ascii="Times New Roman" w:hAnsi="Times New Roman"/>
      <w:sz w:val="24"/>
    </w:rPr>
  </w:style>
  <w:style w:type="paragraph" w:customStyle="1" w:styleId="Point3letter">
    <w:name w:val="Point 3 (letter)"/>
    <w:basedOn w:val="Standard"/>
    <w:locked/>
    <w:rsid w:val="000D2D0B"/>
    <w:pPr>
      <w:numPr>
        <w:ilvl w:val="7"/>
        <w:numId w:val="27"/>
      </w:numPr>
      <w:spacing w:before="120" w:after="120"/>
    </w:pPr>
    <w:rPr>
      <w:rFonts w:ascii="Times New Roman" w:hAnsi="Times New Roman"/>
      <w:sz w:val="24"/>
    </w:rPr>
  </w:style>
  <w:style w:type="paragraph" w:customStyle="1" w:styleId="Point4letter">
    <w:name w:val="Point 4 (letter)"/>
    <w:basedOn w:val="Standard"/>
    <w:locked/>
    <w:rsid w:val="000D2D0B"/>
    <w:pPr>
      <w:numPr>
        <w:ilvl w:val="8"/>
        <w:numId w:val="27"/>
      </w:numPr>
      <w:spacing w:before="120" w:after="120"/>
    </w:pPr>
    <w:rPr>
      <w:rFonts w:ascii="Times New Roman" w:hAnsi="Times New Roman"/>
      <w:sz w:val="24"/>
    </w:rPr>
  </w:style>
  <w:style w:type="paragraph" w:customStyle="1" w:styleId="Bullet0">
    <w:name w:val="Bullet 0"/>
    <w:basedOn w:val="Standard"/>
    <w:locked/>
    <w:rsid w:val="000D2D0B"/>
    <w:pPr>
      <w:numPr>
        <w:numId w:val="21"/>
      </w:numPr>
      <w:spacing w:before="120" w:after="120"/>
    </w:pPr>
    <w:rPr>
      <w:rFonts w:ascii="Times New Roman" w:hAnsi="Times New Roman"/>
      <w:sz w:val="24"/>
    </w:rPr>
  </w:style>
  <w:style w:type="paragraph" w:customStyle="1" w:styleId="Bullet1">
    <w:name w:val="Bullet 1"/>
    <w:basedOn w:val="Standard"/>
    <w:locked/>
    <w:rsid w:val="000D2D0B"/>
    <w:pPr>
      <w:numPr>
        <w:numId w:val="22"/>
      </w:numPr>
      <w:spacing w:before="120" w:after="120"/>
    </w:pPr>
    <w:rPr>
      <w:rFonts w:ascii="Times New Roman" w:hAnsi="Times New Roman"/>
      <w:sz w:val="24"/>
    </w:rPr>
  </w:style>
  <w:style w:type="paragraph" w:customStyle="1" w:styleId="Bullet2">
    <w:name w:val="Bullet 2"/>
    <w:basedOn w:val="Standard"/>
    <w:locked/>
    <w:rsid w:val="000D2D0B"/>
    <w:pPr>
      <w:numPr>
        <w:numId w:val="23"/>
      </w:numPr>
      <w:spacing w:before="120" w:after="120"/>
    </w:pPr>
    <w:rPr>
      <w:rFonts w:ascii="Times New Roman" w:hAnsi="Times New Roman"/>
      <w:sz w:val="24"/>
    </w:rPr>
  </w:style>
  <w:style w:type="paragraph" w:customStyle="1" w:styleId="Bullet3">
    <w:name w:val="Bullet 3"/>
    <w:basedOn w:val="Standard"/>
    <w:locked/>
    <w:rsid w:val="000D2D0B"/>
    <w:pPr>
      <w:numPr>
        <w:numId w:val="24"/>
      </w:numPr>
      <w:spacing w:before="120" w:after="120"/>
    </w:pPr>
    <w:rPr>
      <w:rFonts w:ascii="Times New Roman" w:hAnsi="Times New Roman"/>
      <w:sz w:val="24"/>
    </w:rPr>
  </w:style>
  <w:style w:type="paragraph" w:customStyle="1" w:styleId="Bullet4">
    <w:name w:val="Bullet 4"/>
    <w:basedOn w:val="Standard"/>
    <w:locked/>
    <w:rsid w:val="000D2D0B"/>
    <w:pPr>
      <w:numPr>
        <w:numId w:val="25"/>
      </w:numPr>
      <w:spacing w:before="120" w:after="120"/>
    </w:pPr>
    <w:rPr>
      <w:rFonts w:ascii="Times New Roman" w:hAnsi="Times New Roman"/>
      <w:sz w:val="24"/>
    </w:rPr>
  </w:style>
  <w:style w:type="paragraph" w:customStyle="1" w:styleId="Annexetitreexpos">
    <w:name w:val="Annexe titre (exposé)"/>
    <w:basedOn w:val="Standard"/>
    <w:next w:val="Standard"/>
    <w:locked/>
    <w:rsid w:val="000D2D0B"/>
    <w:pPr>
      <w:spacing w:before="120" w:after="120"/>
      <w:jc w:val="center"/>
    </w:pPr>
    <w:rPr>
      <w:rFonts w:ascii="Times New Roman" w:hAnsi="Times New Roman"/>
      <w:b/>
      <w:sz w:val="24"/>
      <w:u w:val="single"/>
    </w:rPr>
  </w:style>
  <w:style w:type="paragraph" w:customStyle="1" w:styleId="Annexetitre">
    <w:name w:val="Annexe titre"/>
    <w:basedOn w:val="Standard"/>
    <w:next w:val="Standard"/>
    <w:locked/>
    <w:rsid w:val="000D2D0B"/>
    <w:pPr>
      <w:spacing w:before="120" w:after="120"/>
      <w:jc w:val="center"/>
    </w:pPr>
    <w:rPr>
      <w:rFonts w:ascii="Times New Roman" w:hAnsi="Times New Roman"/>
      <w:b/>
      <w:sz w:val="24"/>
      <w:u w:val="single"/>
    </w:rPr>
  </w:style>
  <w:style w:type="paragraph" w:customStyle="1" w:styleId="Annexetitrefichefinancire">
    <w:name w:val="Annexe titre (fiche financière)"/>
    <w:basedOn w:val="Standard"/>
    <w:next w:val="Standard"/>
    <w:locked/>
    <w:rsid w:val="000D2D0B"/>
    <w:pPr>
      <w:spacing w:before="120" w:after="120"/>
      <w:jc w:val="center"/>
    </w:pPr>
    <w:rPr>
      <w:rFonts w:ascii="Times New Roman" w:hAnsi="Times New Roman"/>
      <w:b/>
      <w:sz w:val="24"/>
      <w:u w:val="single"/>
    </w:rPr>
  </w:style>
  <w:style w:type="paragraph" w:customStyle="1" w:styleId="Avertissementtitre">
    <w:name w:val="Avertissement titre"/>
    <w:basedOn w:val="Standard"/>
    <w:next w:val="Standard"/>
    <w:locked/>
    <w:rsid w:val="000D2D0B"/>
    <w:pPr>
      <w:keepNext/>
      <w:spacing w:before="480" w:after="120"/>
    </w:pPr>
    <w:rPr>
      <w:rFonts w:ascii="Times New Roman" w:hAnsi="Times New Roman"/>
      <w:sz w:val="24"/>
      <w:u w:val="single"/>
    </w:rPr>
  </w:style>
  <w:style w:type="paragraph" w:customStyle="1" w:styleId="Confidence">
    <w:name w:val="Confidence"/>
    <w:basedOn w:val="Standard"/>
    <w:next w:val="Standard"/>
    <w:locked/>
    <w:rsid w:val="000D2D0B"/>
    <w:pPr>
      <w:spacing w:before="360" w:after="120"/>
      <w:jc w:val="center"/>
    </w:pPr>
    <w:rPr>
      <w:rFonts w:ascii="Times New Roman" w:hAnsi="Times New Roman"/>
      <w:sz w:val="24"/>
    </w:rPr>
  </w:style>
  <w:style w:type="paragraph" w:customStyle="1" w:styleId="Confidentialit">
    <w:name w:val="Confidentialité"/>
    <w:basedOn w:val="Standard"/>
    <w:next w:val="TypedudocumentPagedecouverture"/>
    <w:locked/>
    <w:rsid w:val="000D2D0B"/>
    <w:pPr>
      <w:spacing w:before="240" w:after="240"/>
      <w:ind w:left="5103"/>
    </w:pPr>
    <w:rPr>
      <w:rFonts w:ascii="Times New Roman" w:hAnsi="Times New Roman"/>
      <w:sz w:val="24"/>
      <w:u w:val="single"/>
    </w:rPr>
  </w:style>
  <w:style w:type="paragraph" w:customStyle="1" w:styleId="Corrigendum">
    <w:name w:val="Corrigendum"/>
    <w:basedOn w:val="Standard"/>
    <w:next w:val="Standard"/>
    <w:locked/>
    <w:rsid w:val="000D2D0B"/>
    <w:pPr>
      <w:spacing w:after="240"/>
    </w:pPr>
    <w:rPr>
      <w:rFonts w:ascii="Times New Roman" w:hAnsi="Times New Roman"/>
      <w:sz w:val="24"/>
    </w:rPr>
  </w:style>
  <w:style w:type="paragraph" w:customStyle="1" w:styleId="Datedadoption">
    <w:name w:val="Date d'adoption"/>
    <w:basedOn w:val="Standard"/>
    <w:next w:val="Titreobjet"/>
    <w:locked/>
    <w:rsid w:val="000D2D0B"/>
    <w:pPr>
      <w:spacing w:before="360"/>
      <w:jc w:val="center"/>
    </w:pPr>
    <w:rPr>
      <w:rFonts w:ascii="Times New Roman" w:hAnsi="Times New Roman"/>
      <w:b/>
      <w:sz w:val="24"/>
    </w:rPr>
  </w:style>
  <w:style w:type="paragraph" w:customStyle="1" w:styleId="Emission">
    <w:name w:val="Emission"/>
    <w:basedOn w:val="Standard"/>
    <w:next w:val="Rfrenceinstitutionnelle"/>
    <w:locked/>
    <w:rsid w:val="000D2D0B"/>
    <w:pPr>
      <w:ind w:left="5103"/>
    </w:pPr>
    <w:rPr>
      <w:rFonts w:ascii="Times New Roman" w:hAnsi="Times New Roman"/>
      <w:sz w:val="24"/>
    </w:rPr>
  </w:style>
  <w:style w:type="paragraph" w:customStyle="1" w:styleId="Exposdesmotifstitre">
    <w:name w:val="Exposé des motifs titre"/>
    <w:basedOn w:val="Standard"/>
    <w:next w:val="Standard"/>
    <w:locked/>
    <w:rsid w:val="000D2D0B"/>
    <w:pPr>
      <w:spacing w:before="120" w:after="120"/>
      <w:jc w:val="center"/>
    </w:pPr>
    <w:rPr>
      <w:rFonts w:ascii="Times New Roman" w:hAnsi="Times New Roman"/>
      <w:b/>
      <w:sz w:val="24"/>
      <w:u w:val="single"/>
    </w:rPr>
  </w:style>
  <w:style w:type="paragraph" w:customStyle="1" w:styleId="Institutionquiagit">
    <w:name w:val="Institution qui agit"/>
    <w:basedOn w:val="Standard"/>
    <w:next w:val="Standard"/>
    <w:locked/>
    <w:rsid w:val="000D2D0B"/>
    <w:pPr>
      <w:keepNext/>
      <w:spacing w:before="600" w:after="120"/>
    </w:pPr>
    <w:rPr>
      <w:rFonts w:ascii="Times New Roman" w:hAnsi="Times New Roman"/>
      <w:sz w:val="24"/>
    </w:rPr>
  </w:style>
  <w:style w:type="paragraph" w:customStyle="1" w:styleId="Langue">
    <w:name w:val="Langue"/>
    <w:basedOn w:val="Standard"/>
    <w:next w:val="Rfrenceinterne"/>
    <w:locked/>
    <w:rsid w:val="000D2D0B"/>
    <w:pPr>
      <w:framePr w:wrap="around" w:vAnchor="page" w:hAnchor="text" w:xAlign="center" w:y="14741"/>
      <w:spacing w:after="600"/>
      <w:jc w:val="center"/>
    </w:pPr>
    <w:rPr>
      <w:rFonts w:ascii="Times New Roman" w:hAnsi="Times New Roman"/>
      <w:b/>
      <w:caps/>
      <w:sz w:val="24"/>
    </w:rPr>
  </w:style>
  <w:style w:type="paragraph" w:customStyle="1" w:styleId="ManualConsidrant">
    <w:name w:val="Manual Considérant"/>
    <w:basedOn w:val="Standard"/>
    <w:locked/>
    <w:rsid w:val="000D2D0B"/>
    <w:pPr>
      <w:spacing w:before="120" w:after="120"/>
      <w:ind w:left="709" w:hanging="709"/>
    </w:pPr>
    <w:rPr>
      <w:rFonts w:ascii="Times New Roman" w:hAnsi="Times New Roman"/>
      <w:sz w:val="24"/>
    </w:rPr>
  </w:style>
  <w:style w:type="paragraph" w:customStyle="1" w:styleId="Nomdelinstitution">
    <w:name w:val="Nom de l'institution"/>
    <w:basedOn w:val="Standard"/>
    <w:next w:val="Emission"/>
    <w:locked/>
    <w:rsid w:val="000D2D0B"/>
    <w:rPr>
      <w:sz w:val="24"/>
    </w:rPr>
  </w:style>
  <w:style w:type="paragraph" w:customStyle="1" w:styleId="Rfrenceinstitutionnelle">
    <w:name w:val="Référence institutionnelle"/>
    <w:basedOn w:val="Standard"/>
    <w:next w:val="Confidentialit"/>
    <w:locked/>
    <w:rsid w:val="000D2D0B"/>
    <w:pPr>
      <w:spacing w:after="240"/>
      <w:ind w:left="5103"/>
    </w:pPr>
    <w:rPr>
      <w:rFonts w:ascii="Times New Roman" w:hAnsi="Times New Roman"/>
      <w:sz w:val="24"/>
    </w:rPr>
  </w:style>
  <w:style w:type="paragraph" w:customStyle="1" w:styleId="Rfrenceinterinstitutionnelle">
    <w:name w:val="Référence interinstitutionnelle"/>
    <w:basedOn w:val="Standard"/>
    <w:next w:val="Statut"/>
    <w:locked/>
    <w:rsid w:val="000D2D0B"/>
    <w:pPr>
      <w:ind w:left="5103"/>
    </w:pPr>
    <w:rPr>
      <w:rFonts w:ascii="Times New Roman" w:hAnsi="Times New Roman"/>
      <w:sz w:val="24"/>
    </w:rPr>
  </w:style>
  <w:style w:type="paragraph" w:customStyle="1" w:styleId="Rfrenceinterne">
    <w:name w:val="Référence interne"/>
    <w:basedOn w:val="Standard"/>
    <w:next w:val="Rfrenceinterinstitutionnelle"/>
    <w:locked/>
    <w:rsid w:val="000D2D0B"/>
    <w:pPr>
      <w:ind w:left="5103"/>
    </w:pPr>
    <w:rPr>
      <w:rFonts w:ascii="Times New Roman" w:hAnsi="Times New Roman"/>
      <w:sz w:val="24"/>
    </w:rPr>
  </w:style>
  <w:style w:type="paragraph" w:customStyle="1" w:styleId="Sous-titreobjet">
    <w:name w:val="Sous-titre objet"/>
    <w:basedOn w:val="Standard"/>
    <w:locked/>
    <w:rsid w:val="000D2D0B"/>
    <w:pPr>
      <w:jc w:val="center"/>
    </w:pPr>
    <w:rPr>
      <w:rFonts w:ascii="Times New Roman" w:hAnsi="Times New Roman"/>
      <w:b/>
      <w:sz w:val="24"/>
    </w:rPr>
  </w:style>
  <w:style w:type="paragraph" w:customStyle="1" w:styleId="Statut">
    <w:name w:val="Statut"/>
    <w:basedOn w:val="Standard"/>
    <w:next w:val="Typedudocument"/>
    <w:locked/>
    <w:rsid w:val="000D2D0B"/>
    <w:pPr>
      <w:spacing w:before="360"/>
      <w:jc w:val="center"/>
    </w:pPr>
    <w:rPr>
      <w:rFonts w:ascii="Times New Roman" w:hAnsi="Times New Roman"/>
      <w:sz w:val="24"/>
    </w:rPr>
  </w:style>
  <w:style w:type="character" w:customStyle="1" w:styleId="Added">
    <w:name w:val="Added"/>
    <w:locked/>
    <w:rsid w:val="000D2D0B"/>
    <w:rPr>
      <w:b/>
      <w:u w:val="single"/>
      <w:shd w:val="clear" w:color="auto" w:fill="auto"/>
    </w:rPr>
  </w:style>
  <w:style w:type="character" w:customStyle="1" w:styleId="Deleted">
    <w:name w:val="Deleted"/>
    <w:locked/>
    <w:rsid w:val="000D2D0B"/>
    <w:rPr>
      <w:strike/>
      <w:shd w:val="clear" w:color="auto" w:fill="auto"/>
    </w:rPr>
  </w:style>
  <w:style w:type="paragraph" w:customStyle="1" w:styleId="Address">
    <w:name w:val="Address"/>
    <w:basedOn w:val="Standard"/>
    <w:next w:val="Standard"/>
    <w:locked/>
    <w:rsid w:val="000D2D0B"/>
    <w:pPr>
      <w:keepLines/>
      <w:spacing w:before="120" w:after="120" w:line="360" w:lineRule="auto"/>
      <w:ind w:left="3402"/>
    </w:pPr>
    <w:rPr>
      <w:rFonts w:ascii="Times New Roman" w:hAnsi="Times New Roman"/>
      <w:sz w:val="24"/>
    </w:rPr>
  </w:style>
  <w:style w:type="paragraph" w:customStyle="1" w:styleId="Objetexterne">
    <w:name w:val="Objet externe"/>
    <w:basedOn w:val="Standard"/>
    <w:next w:val="Standard"/>
    <w:locked/>
    <w:rsid w:val="000D2D0B"/>
    <w:pPr>
      <w:spacing w:before="120" w:after="120"/>
    </w:pPr>
    <w:rPr>
      <w:rFonts w:ascii="Times New Roman" w:hAnsi="Times New Roman"/>
      <w:i/>
      <w:caps/>
      <w:sz w:val="24"/>
    </w:rPr>
  </w:style>
  <w:style w:type="paragraph" w:customStyle="1" w:styleId="Pagedecouverture">
    <w:name w:val="Page de couverture"/>
    <w:basedOn w:val="Standard"/>
    <w:next w:val="Standard"/>
    <w:locked/>
    <w:rsid w:val="000D2D0B"/>
    <w:pPr>
      <w:spacing w:before="120" w:after="120"/>
    </w:pPr>
    <w:rPr>
      <w:rFonts w:ascii="Times New Roman" w:hAnsi="Times New Roman"/>
      <w:sz w:val="24"/>
    </w:rPr>
  </w:style>
  <w:style w:type="paragraph" w:customStyle="1" w:styleId="Supertitre">
    <w:name w:val="Supertitre"/>
    <w:basedOn w:val="Standard"/>
    <w:next w:val="Standard"/>
    <w:locked/>
    <w:rsid w:val="000D2D0B"/>
    <w:pPr>
      <w:spacing w:after="600"/>
      <w:jc w:val="center"/>
    </w:pPr>
    <w:rPr>
      <w:rFonts w:ascii="Times New Roman" w:hAnsi="Times New Roman"/>
      <w:b/>
      <w:sz w:val="24"/>
    </w:rPr>
  </w:style>
  <w:style w:type="paragraph" w:customStyle="1" w:styleId="Languesfaisantfoi">
    <w:name w:val="Langues faisant foi"/>
    <w:basedOn w:val="Standard"/>
    <w:next w:val="Standard"/>
    <w:locked/>
    <w:rsid w:val="000D2D0B"/>
    <w:pPr>
      <w:spacing w:before="360"/>
      <w:jc w:val="center"/>
    </w:pPr>
    <w:rPr>
      <w:rFonts w:ascii="Times New Roman" w:hAnsi="Times New Roman"/>
      <w:sz w:val="24"/>
    </w:rPr>
  </w:style>
  <w:style w:type="paragraph" w:customStyle="1" w:styleId="Rfrencecroise">
    <w:name w:val="Référence croisée"/>
    <w:basedOn w:val="Standard"/>
    <w:locked/>
    <w:rsid w:val="000D2D0B"/>
    <w:pPr>
      <w:jc w:val="center"/>
    </w:pPr>
    <w:rPr>
      <w:rFonts w:ascii="Times New Roman" w:hAnsi="Times New Roman"/>
      <w:sz w:val="24"/>
    </w:rPr>
  </w:style>
  <w:style w:type="paragraph" w:customStyle="1" w:styleId="Fichefinanciretitre">
    <w:name w:val="Fiche financière titre"/>
    <w:basedOn w:val="Standard"/>
    <w:next w:val="Standard"/>
    <w:locked/>
    <w:rsid w:val="000D2D0B"/>
    <w:pPr>
      <w:spacing w:before="120" w:after="120"/>
      <w:jc w:val="center"/>
    </w:pPr>
    <w:rPr>
      <w:rFonts w:ascii="Times New Roman" w:hAnsi="Times New Roman"/>
      <w:b/>
      <w:sz w:val="24"/>
      <w:u w:val="single"/>
    </w:rPr>
  </w:style>
  <w:style w:type="paragraph" w:customStyle="1" w:styleId="DatedadoptionPagedecouverture">
    <w:name w:val="Date d'adoption (Page de couverture)"/>
    <w:basedOn w:val="Datedadoption"/>
    <w:next w:val="TitreobjetPagedecouverture"/>
    <w:locked/>
    <w:rsid w:val="000D2D0B"/>
  </w:style>
  <w:style w:type="paragraph" w:customStyle="1" w:styleId="RfrenceinterinstitutionnellePagedecouverture">
    <w:name w:val="Référence interinstitutionnelle (Page de couverture)"/>
    <w:basedOn w:val="Rfrenceinterinstitutionnelle"/>
    <w:next w:val="Confidentialit"/>
    <w:locked/>
    <w:rsid w:val="000D2D0B"/>
  </w:style>
  <w:style w:type="paragraph" w:customStyle="1" w:styleId="Sous-titreobjetPagedecouverture">
    <w:name w:val="Sous-titre objet (Page de couverture)"/>
    <w:basedOn w:val="Sous-titreobjet"/>
    <w:locked/>
    <w:rsid w:val="000D2D0B"/>
  </w:style>
  <w:style w:type="paragraph" w:customStyle="1" w:styleId="StatutPagedecouverture">
    <w:name w:val="Statut (Page de couverture)"/>
    <w:basedOn w:val="Statut"/>
    <w:next w:val="TypedudocumentPagedecouverture"/>
    <w:locked/>
    <w:rsid w:val="000D2D0B"/>
  </w:style>
  <w:style w:type="paragraph" w:customStyle="1" w:styleId="TitreobjetPagedecouverture">
    <w:name w:val="Titre objet (Page de couverture)"/>
    <w:basedOn w:val="Titreobjet"/>
    <w:next w:val="Sous-titreobjetPagedecouverture"/>
    <w:locked/>
    <w:rsid w:val="000D2D0B"/>
  </w:style>
  <w:style w:type="paragraph" w:customStyle="1" w:styleId="TypedudocumentPagedecouverture">
    <w:name w:val="Type du document (Page de couverture)"/>
    <w:basedOn w:val="Typedudocument"/>
    <w:next w:val="TitreobjetPagedecouverture"/>
    <w:locked/>
    <w:rsid w:val="000D2D0B"/>
  </w:style>
  <w:style w:type="paragraph" w:customStyle="1" w:styleId="Volume">
    <w:name w:val="Volume"/>
    <w:basedOn w:val="Standard"/>
    <w:next w:val="Confidentialit"/>
    <w:locked/>
    <w:rsid w:val="000D2D0B"/>
    <w:pPr>
      <w:spacing w:after="240"/>
      <w:ind w:left="5103"/>
    </w:pPr>
    <w:rPr>
      <w:rFonts w:ascii="Times New Roman" w:hAnsi="Times New Roman"/>
      <w:sz w:val="24"/>
    </w:rPr>
  </w:style>
  <w:style w:type="paragraph" w:customStyle="1" w:styleId="IntrtEEE">
    <w:name w:val="Intérêt EEE"/>
    <w:basedOn w:val="Languesfaisantfoi"/>
    <w:next w:val="Standard"/>
    <w:locked/>
    <w:rsid w:val="000D2D0B"/>
    <w:pPr>
      <w:spacing w:after="240"/>
    </w:pPr>
  </w:style>
  <w:style w:type="paragraph" w:customStyle="1" w:styleId="Accompagnant">
    <w:name w:val="Accompagnant"/>
    <w:basedOn w:val="Standard"/>
    <w:next w:val="Typeacteprincipal"/>
    <w:locked/>
    <w:rsid w:val="000D2D0B"/>
    <w:pPr>
      <w:spacing w:after="240"/>
      <w:jc w:val="center"/>
    </w:pPr>
    <w:rPr>
      <w:rFonts w:ascii="Times New Roman" w:hAnsi="Times New Roman"/>
      <w:b/>
      <w:i/>
      <w:sz w:val="24"/>
    </w:rPr>
  </w:style>
  <w:style w:type="paragraph" w:customStyle="1" w:styleId="Typeacteprincipal">
    <w:name w:val="Type acte principal"/>
    <w:basedOn w:val="Standard"/>
    <w:next w:val="Objetacteprincipal"/>
    <w:locked/>
    <w:rsid w:val="000D2D0B"/>
    <w:pPr>
      <w:spacing w:after="240"/>
      <w:jc w:val="center"/>
    </w:pPr>
    <w:rPr>
      <w:rFonts w:ascii="Times New Roman" w:hAnsi="Times New Roman"/>
      <w:b/>
      <w:sz w:val="24"/>
    </w:rPr>
  </w:style>
  <w:style w:type="paragraph" w:customStyle="1" w:styleId="Objetacteprincipal">
    <w:name w:val="Objet acte principal"/>
    <w:basedOn w:val="Standard"/>
    <w:next w:val="Titrearticle"/>
    <w:locked/>
    <w:rsid w:val="000D2D0B"/>
    <w:pPr>
      <w:spacing w:after="360"/>
      <w:jc w:val="center"/>
    </w:pPr>
    <w:rPr>
      <w:rFonts w:ascii="Times New Roman" w:hAnsi="Times New Roman"/>
      <w:b/>
      <w:sz w:val="24"/>
    </w:rPr>
  </w:style>
  <w:style w:type="paragraph" w:customStyle="1" w:styleId="IntrtEEEPagedecouverture">
    <w:name w:val="Intérêt EEE (Page de couverture)"/>
    <w:basedOn w:val="IntrtEEE"/>
    <w:next w:val="Rfrencecroise"/>
    <w:locked/>
    <w:rsid w:val="000D2D0B"/>
  </w:style>
  <w:style w:type="paragraph" w:customStyle="1" w:styleId="AccompagnantPagedecouverture">
    <w:name w:val="Accompagnant (Page de couverture)"/>
    <w:basedOn w:val="Accompagnant"/>
    <w:next w:val="TypeacteprincipalPagedecouverture"/>
    <w:locked/>
    <w:rsid w:val="000D2D0B"/>
  </w:style>
  <w:style w:type="paragraph" w:customStyle="1" w:styleId="TypeacteprincipalPagedecouverture">
    <w:name w:val="Type acte principal (Page de couverture)"/>
    <w:basedOn w:val="Typeacteprincipal"/>
    <w:next w:val="ObjetacteprincipalPagedecouverture"/>
    <w:locked/>
    <w:rsid w:val="000D2D0B"/>
  </w:style>
  <w:style w:type="paragraph" w:customStyle="1" w:styleId="ObjetacteprincipalPagedecouverture">
    <w:name w:val="Objet acte principal (Page de couverture)"/>
    <w:basedOn w:val="Objetacteprincipal"/>
    <w:next w:val="Rfrencecroise"/>
    <w:locked/>
    <w:rsid w:val="000D2D0B"/>
  </w:style>
  <w:style w:type="paragraph" w:customStyle="1" w:styleId="LanguesfaisantfoiPagedecouverture">
    <w:name w:val="Langues faisant foi (Page de couverture)"/>
    <w:basedOn w:val="Standard"/>
    <w:next w:val="Standard"/>
    <w:locked/>
    <w:rsid w:val="000D2D0B"/>
    <w:pPr>
      <w:spacing w:before="360"/>
      <w:jc w:val="center"/>
    </w:pPr>
    <w:rPr>
      <w:rFonts w:ascii="Times New Roman" w:hAnsi="Times New Roman"/>
      <w:sz w:val="24"/>
    </w:rPr>
  </w:style>
  <w:style w:type="paragraph" w:styleId="Listennummer2">
    <w:name w:val="List Number 2"/>
    <w:basedOn w:val="Standard"/>
    <w:locked/>
    <w:rsid w:val="000D2D0B"/>
    <w:pPr>
      <w:tabs>
        <w:tab w:val="num" w:pos="643"/>
      </w:tabs>
      <w:spacing w:before="120" w:after="120"/>
      <w:ind w:left="643" w:hanging="360"/>
    </w:pPr>
    <w:rPr>
      <w:rFonts w:ascii="Times New Roman" w:hAnsi="Times New Roman"/>
      <w:sz w:val="24"/>
    </w:rPr>
  </w:style>
  <w:style w:type="paragraph" w:styleId="Listennummer3">
    <w:name w:val="List Number 3"/>
    <w:basedOn w:val="Standard"/>
    <w:locked/>
    <w:rsid w:val="000D2D0B"/>
    <w:pPr>
      <w:tabs>
        <w:tab w:val="num" w:pos="926"/>
      </w:tabs>
      <w:spacing w:before="120" w:after="120"/>
      <w:ind w:left="926" w:hanging="360"/>
    </w:pPr>
    <w:rPr>
      <w:rFonts w:ascii="Times New Roman" w:hAnsi="Times New Roman"/>
      <w:sz w:val="24"/>
    </w:rPr>
  </w:style>
  <w:style w:type="paragraph" w:styleId="Listennummer4">
    <w:name w:val="List Number 4"/>
    <w:basedOn w:val="Standard"/>
    <w:locked/>
    <w:rsid w:val="000D2D0B"/>
    <w:pPr>
      <w:tabs>
        <w:tab w:val="num" w:pos="1209"/>
        <w:tab w:val="num" w:pos="1417"/>
      </w:tabs>
      <w:spacing w:before="120" w:after="120"/>
      <w:ind w:left="1209" w:hanging="360"/>
    </w:pPr>
    <w:rPr>
      <w:rFonts w:ascii="Times New Roman" w:hAnsi="Times New Roman"/>
      <w:sz w:val="24"/>
    </w:rPr>
  </w:style>
  <w:style w:type="paragraph" w:styleId="Aufzhlungszeichen">
    <w:name w:val="List Bullet"/>
    <w:basedOn w:val="Standard"/>
    <w:locked/>
    <w:rsid w:val="000D2D0B"/>
    <w:pPr>
      <w:numPr>
        <w:numId w:val="13"/>
      </w:numPr>
      <w:tabs>
        <w:tab w:val="num" w:pos="360"/>
      </w:tabs>
      <w:spacing w:before="120" w:after="120"/>
      <w:ind w:left="360" w:hanging="360"/>
    </w:pPr>
    <w:rPr>
      <w:rFonts w:ascii="Times New Roman" w:hAnsi="Times New Roman"/>
      <w:sz w:val="24"/>
    </w:rPr>
  </w:style>
  <w:style w:type="paragraph" w:styleId="Aufzhlungszeichen2">
    <w:name w:val="List Bullet 2"/>
    <w:basedOn w:val="Standard"/>
    <w:locked/>
    <w:rsid w:val="000D2D0B"/>
    <w:pPr>
      <w:tabs>
        <w:tab w:val="num" w:pos="643"/>
        <w:tab w:val="num" w:pos="851"/>
      </w:tabs>
      <w:spacing w:before="120" w:after="120"/>
      <w:ind w:left="643" w:hanging="360"/>
    </w:pPr>
    <w:rPr>
      <w:rFonts w:ascii="Times New Roman" w:hAnsi="Times New Roman"/>
      <w:sz w:val="24"/>
    </w:rPr>
  </w:style>
  <w:style w:type="paragraph" w:styleId="Aufzhlungszeichen3">
    <w:name w:val="List Bullet 3"/>
    <w:basedOn w:val="Standard"/>
    <w:locked/>
    <w:rsid w:val="000D2D0B"/>
    <w:pPr>
      <w:numPr>
        <w:numId w:val="15"/>
      </w:numPr>
      <w:tabs>
        <w:tab w:val="num" w:pos="926"/>
      </w:tabs>
      <w:spacing w:before="120" w:after="120"/>
      <w:ind w:left="926"/>
    </w:pPr>
    <w:rPr>
      <w:rFonts w:ascii="Times New Roman" w:hAnsi="Times New Roman"/>
      <w:sz w:val="24"/>
    </w:rPr>
  </w:style>
  <w:style w:type="paragraph" w:styleId="Aufzhlungszeichen4">
    <w:name w:val="List Bullet 4"/>
    <w:basedOn w:val="Standard"/>
    <w:locked/>
    <w:rsid w:val="000D2D0B"/>
    <w:pPr>
      <w:numPr>
        <w:numId w:val="16"/>
      </w:numPr>
      <w:tabs>
        <w:tab w:val="num" w:pos="1209"/>
      </w:tabs>
      <w:spacing w:before="120" w:after="120"/>
      <w:ind w:left="1209"/>
    </w:pPr>
    <w:rPr>
      <w:rFonts w:ascii="Times New Roman" w:hAnsi="Times New Roman"/>
      <w:sz w:val="24"/>
    </w:rPr>
  </w:style>
  <w:style w:type="paragraph" w:styleId="Abbildungsverzeichnis">
    <w:name w:val="table of figures"/>
    <w:basedOn w:val="Standard"/>
    <w:next w:val="Standard"/>
    <w:locked/>
    <w:rsid w:val="000D2D0B"/>
    <w:pPr>
      <w:spacing w:before="120" w:after="120"/>
    </w:pPr>
    <w:rPr>
      <w:rFonts w:ascii="Times New Roman" w:hAnsi="Times New Roman"/>
      <w:sz w:val="24"/>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Standard"/>
    <w:locked/>
    <w:rsid w:val="000D2D0B"/>
    <w:pPr>
      <w:ind w:left="720"/>
      <w:contextualSpacing/>
    </w:pPr>
    <w:rPr>
      <w:rFonts w:ascii="Cambria" w:hAnsi="Cambria"/>
      <w:sz w:val="24"/>
      <w:lang w:val="en-US"/>
    </w:rPr>
  </w:style>
  <w:style w:type="paragraph" w:customStyle="1" w:styleId="Listeavsnitt1">
    <w:name w:val="Listeavsnitt1"/>
    <w:basedOn w:val="Standard"/>
    <w:locked/>
    <w:rsid w:val="000D2D0B"/>
    <w:pPr>
      <w:spacing w:line="252" w:lineRule="auto"/>
      <w:ind w:left="720"/>
      <w:contextualSpacing/>
    </w:pPr>
    <w:rPr>
      <w:rFonts w:ascii="Times New Roman" w:hAnsi="Times New Roman"/>
      <w:sz w:val="24"/>
      <w:lang w:val="nb-NO"/>
    </w:rPr>
  </w:style>
  <w:style w:type="character" w:customStyle="1" w:styleId="PlainTextChar1">
    <w:name w:val="Plain Text Char1"/>
    <w:locked/>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locked/>
    <w:rsid w:val="000D2D0B"/>
    <w:pPr>
      <w:numPr>
        <w:numId w:val="26"/>
      </w:numPr>
    </w:pPr>
  </w:style>
  <w:style w:type="character" w:customStyle="1" w:styleId="DeltaViewDeletion">
    <w:name w:val="DeltaView Deletion"/>
    <w:locked/>
    <w:rsid w:val="000D2D0B"/>
    <w:rPr>
      <w:b/>
      <w:strike/>
      <w:color w:val="FFFFFF"/>
      <w:spacing w:val="0"/>
    </w:rPr>
  </w:style>
  <w:style w:type="paragraph" w:customStyle="1" w:styleId="Listenabsatz3">
    <w:name w:val="Listenabsatz3"/>
    <w:basedOn w:val="Standard"/>
    <w:locked/>
    <w:rsid w:val="000D2D0B"/>
    <w:pPr>
      <w:spacing w:before="120" w:after="120"/>
      <w:ind w:left="720"/>
      <w:contextualSpacing/>
    </w:pPr>
    <w:rPr>
      <w:rFonts w:ascii="Times New Roman" w:hAnsi="Times New Roman"/>
      <w:sz w:val="24"/>
    </w:rPr>
  </w:style>
  <w:style w:type="paragraph" w:customStyle="1" w:styleId="Paragrafoelenco2">
    <w:name w:val="Paragrafo elenco2"/>
    <w:basedOn w:val="Standard"/>
    <w:uiPriority w:val="99"/>
    <w:locked/>
    <w:rsid w:val="000D2D0B"/>
    <w:pPr>
      <w:ind w:left="720"/>
      <w:contextualSpacing/>
    </w:pPr>
    <w:rPr>
      <w:rFonts w:ascii="Cambria" w:hAnsi="Cambria"/>
      <w:sz w:val="24"/>
      <w:lang w:val="en-US"/>
    </w:rPr>
  </w:style>
  <w:style w:type="paragraph" w:customStyle="1" w:styleId="ListParagraph2">
    <w:name w:val="List Paragraph2"/>
    <w:basedOn w:val="Standard"/>
    <w:locked/>
    <w:rsid w:val="000D2D0B"/>
    <w:pPr>
      <w:spacing w:line="252" w:lineRule="auto"/>
      <w:ind w:left="720"/>
      <w:contextualSpacing/>
    </w:pPr>
    <w:rPr>
      <w:rFonts w:ascii="Times New Roman" w:hAnsi="Times New Roman"/>
      <w:sz w:val="24"/>
      <w:lang w:val="nb-NO"/>
    </w:rPr>
  </w:style>
  <w:style w:type="paragraph" w:customStyle="1" w:styleId="Inhaltsverzeichnisberschrift1">
    <w:name w:val="Inhaltsverzeichnisüberschrift1"/>
    <w:basedOn w:val="berschrift1"/>
    <w:next w:val="Standard"/>
    <w:locked/>
    <w:rsid w:val="000D2D0B"/>
    <w:pPr>
      <w:keepNext w:val="0"/>
      <w:numPr>
        <w:numId w:val="0"/>
      </w:numPr>
      <w:tabs>
        <w:tab w:val="left" w:pos="397"/>
      </w:tabs>
      <w:suppressAutoHyphens/>
      <w:spacing w:before="0" w:after="280"/>
      <w:outlineLvl w:val="9"/>
    </w:pPr>
    <w:rPr>
      <w:rFonts w:ascii="Cambria" w:hAnsi="Cambria" w:cs="Times New Roman"/>
      <w:bCs w:val="0"/>
      <w:color w:val="000000"/>
      <w:kern w:val="0"/>
      <w:sz w:val="20"/>
      <w:szCs w:val="20"/>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Standard"/>
    <w:locked/>
    <w:rsid w:val="000D2D0B"/>
    <w:pPr>
      <w:tabs>
        <w:tab w:val="left" w:pos="709"/>
      </w:tabs>
      <w:spacing w:after="240"/>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Standard"/>
    <w:uiPriority w:val="99"/>
    <w:locked/>
    <w:rsid w:val="000D2D0B"/>
    <w:pPr>
      <w:spacing w:after="240"/>
      <w:jc w:val="center"/>
    </w:pPr>
    <w:rPr>
      <w:rFonts w:ascii="Times New Roman" w:hAnsi="Times New Roman"/>
      <w:sz w:val="24"/>
      <w:lang w:val="fr-FR" w:eastAsia="en-GB"/>
    </w:rPr>
  </w:style>
  <w:style w:type="paragraph" w:customStyle="1" w:styleId="TableContents">
    <w:name w:val="Table Contents"/>
    <w:basedOn w:val="Standard"/>
    <w:locke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Standard"/>
    <w:uiPriority w:val="34"/>
    <w:qFormat/>
    <w:locked/>
    <w:rsid w:val="000D2D0B"/>
    <w:pPr>
      <w:ind w:left="720"/>
      <w:contextualSpacing/>
    </w:pPr>
    <w:rPr>
      <w:rFonts w:ascii="Times New Roman" w:hAnsi="Times New Roman"/>
      <w:sz w:val="24"/>
      <w:lang w:eastAsia="en-GB"/>
    </w:rPr>
  </w:style>
  <w:style w:type="paragraph" w:customStyle="1" w:styleId="Listenabsatz4">
    <w:name w:val="Listenabsatz4"/>
    <w:basedOn w:val="Standard"/>
    <w:qFormat/>
    <w:locked/>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locked/>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locked/>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locked/>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locked/>
    <w:rsid w:val="000D2D0B"/>
    <w:rPr>
      <w:rFonts w:ascii="EUAlbertina" w:hAnsi="EUAlbertina" w:cs="Times New Roman"/>
      <w:color w:val="auto"/>
      <w:lang w:val="de-DE" w:eastAsia="de-DE"/>
    </w:rPr>
  </w:style>
  <w:style w:type="paragraph" w:customStyle="1" w:styleId="aStyle1">
    <w:name w:val="a. Style1"/>
    <w:basedOn w:val="Standard"/>
    <w:link w:val="aStyle1Char"/>
    <w:qFormat/>
    <w:locked/>
    <w:rsid w:val="000D2D0B"/>
    <w:pPr>
      <w:numPr>
        <w:numId w:val="28"/>
      </w:numPr>
      <w:suppressAutoHyphens/>
    </w:pPr>
    <w:rPr>
      <w:lang w:val="x-none" w:eastAsia="x-none"/>
    </w:rPr>
  </w:style>
  <w:style w:type="character" w:customStyle="1" w:styleId="aStyle1Char">
    <w:name w:val="a. Style1 Char"/>
    <w:link w:val="aStyle1"/>
    <w:rsid w:val="000D2D0B"/>
    <w:rPr>
      <w:rFonts w:ascii="Arial" w:eastAsiaTheme="minorEastAsia" w:hAnsi="Arial" w:cs="Arial"/>
      <w:color w:val="1A1A1A" w:themeColor="background1" w:themeShade="1A"/>
      <w:sz w:val="22"/>
      <w:lang w:val="x-none" w:eastAsia="x-none"/>
    </w:rPr>
  </w:style>
  <w:style w:type="paragraph" w:styleId="Titel">
    <w:name w:val="Title"/>
    <w:basedOn w:val="Standard"/>
    <w:next w:val="Standard"/>
    <w:link w:val="TitelZchn"/>
    <w:uiPriority w:val="10"/>
    <w:qFormat/>
    <w:locked/>
    <w:rsid w:val="000D2D0B"/>
    <w:pPr>
      <w:overflowPunct w:val="0"/>
      <w:autoSpaceDE w:val="0"/>
      <w:autoSpaceDN w:val="0"/>
      <w:adjustRightInd w:val="0"/>
      <w:spacing w:before="240" w:after="60"/>
      <w:jc w:val="center"/>
      <w:textAlignment w:val="baseline"/>
      <w:outlineLvl w:val="0"/>
    </w:pPr>
    <w:rPr>
      <w:rFonts w:ascii="Cambria" w:hAnsi="Cambria"/>
      <w:b/>
      <w:kern w:val="28"/>
      <w:sz w:val="32"/>
      <w:lang w:val="fr-FR" w:eastAsia="fr-FR"/>
    </w:rPr>
  </w:style>
  <w:style w:type="character" w:customStyle="1" w:styleId="TitelZchn">
    <w:name w:val="Titel Zchn"/>
    <w:link w:val="Titel"/>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Standard"/>
    <w:locked/>
    <w:rsid w:val="000D2D0B"/>
    <w:pPr>
      <w:spacing w:before="320" w:line="260" w:lineRule="exact"/>
    </w:pPr>
    <w:rPr>
      <w:rFonts w:ascii="Myriad Pro Light" w:hAnsi="Myriad Pro Light"/>
      <w:b/>
      <w:sz w:val="21"/>
      <w:lang w:val="es-ES" w:eastAsia="es-ES"/>
    </w:rPr>
  </w:style>
  <w:style w:type="character" w:customStyle="1" w:styleId="berarbeitungZchn">
    <w:name w:val="Überarbeitung Zchn"/>
    <w:link w:val="berarbeitung"/>
    <w:uiPriority w:val="99"/>
    <w:semiHidden/>
    <w:locked/>
    <w:rsid w:val="000D2D0B"/>
    <w:rPr>
      <w:rFonts w:ascii="Georgia" w:hAnsi="Georgia"/>
      <w:sz w:val="22"/>
      <w:szCs w:val="24"/>
      <w:lang w:eastAsia="de-DE"/>
    </w:rPr>
  </w:style>
  <w:style w:type="table" w:customStyle="1" w:styleId="TableGrid2">
    <w:name w:val="Table Grid2"/>
    <w:basedOn w:val="NormaleTabelle"/>
    <w:next w:val="Tabellenraster"/>
    <w:uiPriority w:val="59"/>
    <w:locked/>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aliases w:val="Question"/>
    <w:uiPriority w:val="19"/>
    <w:qFormat/>
    <w:locked/>
    <w:rsid w:val="003A6E9A"/>
    <w:rPr>
      <w:b/>
      <w:i w:val="0"/>
      <w:iCs/>
      <w:sz w:val="20"/>
    </w:rPr>
  </w:style>
  <w:style w:type="paragraph" w:customStyle="1" w:styleId="NEW-Paragraph-Level1">
    <w:name w:val="NEW-Paragraph-Level1"/>
    <w:basedOn w:val="Standard"/>
    <w:locked/>
    <w:rsid w:val="003A6E9A"/>
    <w:pPr>
      <w:tabs>
        <w:tab w:val="num" w:pos="284"/>
      </w:tabs>
      <w:ind w:left="284" w:hanging="284"/>
    </w:pPr>
  </w:style>
  <w:style w:type="paragraph" w:customStyle="1" w:styleId="NEW-Paragraph-level2">
    <w:name w:val="NEW-Paragraph-level2"/>
    <w:basedOn w:val="Standard"/>
    <w:link w:val="NEW-Paragraph-level2Char"/>
    <w:locked/>
    <w:rsid w:val="00F90EF4"/>
    <w:pPr>
      <w:numPr>
        <w:ilvl w:val="1"/>
        <w:numId w:val="2"/>
      </w:numPr>
      <w:tabs>
        <w:tab w:val="clear" w:pos="1361"/>
        <w:tab w:val="num" w:pos="1276"/>
      </w:tabs>
      <w:ind w:left="567" w:hanging="283"/>
    </w:pPr>
  </w:style>
  <w:style w:type="paragraph" w:customStyle="1" w:styleId="NEW-Paragraph-level3">
    <w:name w:val="NEW-Paragraph-level3"/>
    <w:basedOn w:val="Standard"/>
    <w:link w:val="NEW-Paragraph-level3Char"/>
    <w:locked/>
    <w:rsid w:val="00F90EF4"/>
    <w:pPr>
      <w:numPr>
        <w:ilvl w:val="2"/>
        <w:numId w:val="30"/>
      </w:numPr>
      <w:tabs>
        <w:tab w:val="clear" w:pos="1031"/>
      </w:tabs>
      <w:ind w:left="851" w:hanging="284"/>
    </w:pPr>
  </w:style>
  <w:style w:type="character" w:customStyle="1" w:styleId="NEW-Paragraph-level2Char">
    <w:name w:val="NEW-Paragraph-level2 Char"/>
    <w:link w:val="NEW-Paragraph-level2"/>
    <w:rsid w:val="00F90EF4"/>
    <w:rPr>
      <w:rFonts w:ascii="Arial" w:eastAsiaTheme="minorEastAsia" w:hAnsi="Arial" w:cs="Arial"/>
      <w:color w:val="1A1A1A" w:themeColor="background1" w:themeShade="1A"/>
      <w:sz w:val="22"/>
      <w:lang w:eastAsia="en-US"/>
    </w:rPr>
  </w:style>
  <w:style w:type="character" w:customStyle="1" w:styleId="NEW-Paragraph-level3Char">
    <w:name w:val="NEW-Paragraph-level3 Char"/>
    <w:link w:val="NEW-Paragraph-level3"/>
    <w:rsid w:val="00F90EF4"/>
    <w:rPr>
      <w:rFonts w:ascii="Arial" w:eastAsiaTheme="minorEastAsia" w:hAnsi="Arial" w:cs="Arial"/>
      <w:color w:val="1A1A1A" w:themeColor="background1" w:themeShade="1A"/>
      <w:sz w:val="22"/>
      <w:lang w:eastAsia="en-US"/>
    </w:rPr>
  </w:style>
  <w:style w:type="paragraph" w:customStyle="1" w:styleId="NEW-Level0">
    <w:name w:val="NEW-Level0"/>
    <w:basedOn w:val="Standard"/>
    <w:locked/>
    <w:rsid w:val="003A6E9A"/>
    <w:pPr>
      <w:keepNext/>
      <w:numPr>
        <w:numId w:val="29"/>
      </w:numPr>
      <w:spacing w:before="240"/>
      <w:outlineLvl w:val="0"/>
    </w:pPr>
    <w:rPr>
      <w:b/>
      <w:bCs/>
      <w:kern w:val="32"/>
      <w:sz w:val="28"/>
      <w:szCs w:val="28"/>
    </w:rPr>
  </w:style>
  <w:style w:type="paragraph" w:customStyle="1" w:styleId="NEW-Level1">
    <w:name w:val="NEW-Level1"/>
    <w:basedOn w:val="Standard"/>
    <w:locked/>
    <w:rsid w:val="003A6E9A"/>
    <w:pPr>
      <w:keepNext/>
      <w:numPr>
        <w:ilvl w:val="1"/>
        <w:numId w:val="29"/>
      </w:numPr>
      <w:spacing w:before="240"/>
      <w:outlineLvl w:val="0"/>
    </w:pPr>
    <w:rPr>
      <w:b/>
      <w:bCs/>
      <w:kern w:val="32"/>
      <w:sz w:val="24"/>
      <w:szCs w:val="32"/>
    </w:rPr>
  </w:style>
  <w:style w:type="paragraph" w:customStyle="1" w:styleId="NEW-Level2">
    <w:name w:val="NEW-Level2"/>
    <w:basedOn w:val="Standard"/>
    <w:link w:val="NEW-Level2Char"/>
    <w:locked/>
    <w:rsid w:val="003A6E9A"/>
    <w:pPr>
      <w:autoSpaceDE w:val="0"/>
      <w:autoSpaceDN w:val="0"/>
      <w:adjustRightInd w:val="0"/>
    </w:pPr>
    <w:rPr>
      <w:rFonts w:cs="Georgia"/>
      <w:b/>
      <w:bCs/>
      <w:color w:val="00000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locked/>
    <w:rsid w:val="004E76A1"/>
    <w:pPr>
      <w:spacing w:before="120" w:after="120"/>
      <w:ind w:left="425" w:hanging="425"/>
    </w:pPr>
  </w:style>
  <w:style w:type="paragraph" w:customStyle="1" w:styleId="aNEW-Level1">
    <w:name w:val="aNEW-Level1"/>
    <w:basedOn w:val="NEW-Level1"/>
    <w:link w:val="aNEW-Level1Char"/>
    <w:qFormat/>
    <w:locked/>
    <w:rsid w:val="000636A1"/>
    <w:pPr>
      <w:spacing w:before="120" w:after="120"/>
      <w:ind w:left="431" w:hanging="431"/>
    </w:pPr>
  </w:style>
  <w:style w:type="character" w:customStyle="1" w:styleId="aNEW-Level0Char">
    <w:name w:val="aNEW-Level0 Char"/>
    <w:link w:val="aNEW-Level0"/>
    <w:rsid w:val="004E76A1"/>
    <w:rPr>
      <w:rFonts w:ascii="Arial" w:eastAsiaTheme="minorEastAsia" w:hAnsi="Arial" w:cs="Arial"/>
      <w:b/>
      <w:bCs/>
      <w:color w:val="1A1A1A" w:themeColor="background1" w:themeShade="1A"/>
      <w:kern w:val="32"/>
      <w:sz w:val="28"/>
      <w:szCs w:val="28"/>
      <w:lang w:eastAsia="en-US"/>
    </w:rPr>
  </w:style>
  <w:style w:type="character" w:customStyle="1" w:styleId="aNEW-Level1Char">
    <w:name w:val="aNEW-Level1 Char"/>
    <w:link w:val="aNEW-Level1"/>
    <w:rsid w:val="000636A1"/>
    <w:rPr>
      <w:rFonts w:ascii="Arial" w:eastAsiaTheme="minorEastAsia" w:hAnsi="Arial" w:cs="Arial"/>
      <w:b/>
      <w:bCs/>
      <w:color w:val="1A1A1A" w:themeColor="background1" w:themeShade="1A"/>
      <w:kern w:val="32"/>
      <w:sz w:val="24"/>
      <w:szCs w:val="32"/>
      <w:lang w:eastAsia="en-US"/>
    </w:rPr>
  </w:style>
  <w:style w:type="paragraph" w:customStyle="1" w:styleId="aNEW-Level2">
    <w:name w:val="aNEW-Level2"/>
    <w:basedOn w:val="NEW-Level2"/>
    <w:link w:val="aNEW-Level2Char"/>
    <w:qFormat/>
    <w:locked/>
    <w:rsid w:val="00176982"/>
  </w:style>
  <w:style w:type="paragraph" w:customStyle="1" w:styleId="aNEW-Level4">
    <w:name w:val="aNEW-Level4"/>
    <w:basedOn w:val="Standard"/>
    <w:link w:val="aNEW-Level4Char"/>
    <w:qFormat/>
    <w:locked/>
    <w:rsid w:val="00B25E0D"/>
    <w:pPr>
      <w:tabs>
        <w:tab w:val="left" w:pos="720"/>
      </w:tabs>
    </w:pPr>
    <w:rPr>
      <w:b/>
      <w:bCs/>
      <w:iCs/>
      <w:color w:val="00379F"/>
      <w:sz w:val="24"/>
      <w:szCs w:val="24"/>
      <w:u w:val="single"/>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Standard"/>
    <w:link w:val="aNEW-QuestionsChar"/>
    <w:qFormat/>
    <w:locked/>
    <w:rsid w:val="003A6E9A"/>
    <w:pPr>
      <w:numPr>
        <w:numId w:val="6"/>
      </w:numPr>
      <w:ind w:left="850" w:hanging="425"/>
      <w:outlineLvl w:val="0"/>
    </w:pPr>
    <w:rPr>
      <w:rFonts w:eastAsia="Calibri"/>
      <w:b/>
      <w:bCs/>
      <w:kern w:val="28"/>
      <w:szCs w:val="32"/>
    </w:rPr>
  </w:style>
  <w:style w:type="character" w:customStyle="1" w:styleId="aNEW-Level4Char">
    <w:name w:val="aNEW-Level4 Char"/>
    <w:link w:val="aNEW-Level4"/>
    <w:rsid w:val="00B25E0D"/>
    <w:rPr>
      <w:rFonts w:ascii="Arial" w:eastAsiaTheme="minorEastAsia" w:hAnsi="Arial" w:cs="Arial"/>
      <w:b/>
      <w:bCs/>
      <w:iCs/>
      <w:color w:val="00379F"/>
      <w:sz w:val="24"/>
      <w:szCs w:val="24"/>
      <w:u w:val="single"/>
      <w:lang w:eastAsia="en-US"/>
    </w:rPr>
  </w:style>
  <w:style w:type="paragraph" w:customStyle="1" w:styleId="aNEW-Paragraph">
    <w:name w:val="aNEW-Paragraph"/>
    <w:basedOn w:val="NEW-Paragraph-Level1"/>
    <w:link w:val="aNEW-ParagraphChar"/>
    <w:qFormat/>
    <w:locked/>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cs="Arial"/>
      <w:b/>
      <w:bCs/>
      <w:color w:val="1A1A1A" w:themeColor="background1" w:themeShade="1A"/>
      <w:kern w:val="28"/>
      <w:sz w:val="22"/>
      <w:szCs w:val="32"/>
      <w:lang w:eastAsia="en-US"/>
    </w:rPr>
  </w:style>
  <w:style w:type="character" w:customStyle="1" w:styleId="aNEW-ParagraphChar">
    <w:name w:val="aNEW-Paragraph Char"/>
    <w:link w:val="aNEW-Paragraph"/>
    <w:rsid w:val="001244CD"/>
    <w:rPr>
      <w:rFonts w:ascii="Arial" w:eastAsia="Calibri" w:hAnsi="Arial" w:cs="Arial"/>
      <w:color w:val="1A1A1A" w:themeColor="background1" w:themeShade="1A"/>
      <w:sz w:val="22"/>
      <w:lang w:eastAsia="en-US"/>
    </w:rPr>
  </w:style>
  <w:style w:type="paragraph" w:customStyle="1" w:styleId="aNew-Level33">
    <w:name w:val="aNew-Level33"/>
    <w:basedOn w:val="Standard"/>
    <w:link w:val="aNew-Level33Char"/>
    <w:qFormat/>
    <w:locked/>
    <w:rsid w:val="009D6E99"/>
    <w:pPr>
      <w:ind w:left="426" w:hanging="426"/>
    </w:pPr>
    <w:rPr>
      <w:b/>
      <w:sz w:val="28"/>
      <w:szCs w:val="28"/>
    </w:rPr>
  </w:style>
  <w:style w:type="paragraph" w:customStyle="1" w:styleId="aNew-BoxTitle">
    <w:name w:val="aNew-BoxTitle"/>
    <w:basedOn w:val="04aNumbering"/>
    <w:link w:val="aNew-BoxTitleChar"/>
    <w:qFormat/>
    <w:locked/>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9D6E99"/>
    <w:rPr>
      <w:rFonts w:ascii="Arial" w:eastAsiaTheme="minorEastAsia" w:hAnsi="Arial" w:cs="Arial"/>
      <w:b/>
      <w:color w:val="1A1A1A" w:themeColor="background1" w:themeShade="1A"/>
      <w:sz w:val="28"/>
      <w:szCs w:val="28"/>
      <w:lang w:eastAsia="en-US"/>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locked/>
    <w:rsid w:val="0061478E"/>
    <w:pPr>
      <w:ind w:left="851" w:hanging="425"/>
    </w:pPr>
  </w:style>
  <w:style w:type="paragraph" w:customStyle="1" w:styleId="aNEW-Paragraph-level3">
    <w:name w:val="aNEW-Paragraph-level3"/>
    <w:basedOn w:val="NEW-Paragraph-level3"/>
    <w:link w:val="aNEW-Paragraph-level3Char"/>
    <w:qFormat/>
    <w:locked/>
    <w:rsid w:val="00566D36"/>
    <w:pPr>
      <w:ind w:left="1276" w:hanging="426"/>
    </w:pPr>
  </w:style>
  <w:style w:type="character" w:customStyle="1" w:styleId="aNEW-Paragraph-level2Char">
    <w:name w:val="aNEW-Paragraph-level2 Char"/>
    <w:link w:val="aNEW-Paragraph-level2"/>
    <w:rsid w:val="0061478E"/>
    <w:rPr>
      <w:rFonts w:ascii="Arial" w:eastAsiaTheme="minorEastAsia" w:hAnsi="Arial" w:cs="Arial"/>
      <w:color w:val="1A1A1A" w:themeColor="background1" w:themeShade="1A"/>
      <w:sz w:val="22"/>
      <w:lang w:eastAsia="en-US"/>
    </w:rPr>
  </w:style>
  <w:style w:type="character" w:customStyle="1" w:styleId="aNEW-Paragraph-level3Char">
    <w:name w:val="aNEW-Paragraph-level3 Char"/>
    <w:link w:val="aNEW-Paragraph-level3"/>
    <w:rsid w:val="00566D36"/>
    <w:rPr>
      <w:rFonts w:ascii="Arial" w:eastAsiaTheme="minorEastAsia" w:hAnsi="Arial" w:cs="Arial"/>
      <w:color w:val="1A1A1A" w:themeColor="background1" w:themeShade="1A"/>
      <w:sz w:val="22"/>
      <w:lang w:eastAsia="en-US"/>
    </w:rPr>
  </w:style>
  <w:style w:type="paragraph" w:customStyle="1" w:styleId="aNew-Level5">
    <w:name w:val="aNew-Level5"/>
    <w:basedOn w:val="Standard"/>
    <w:link w:val="aNew-Level5Char"/>
    <w:qFormat/>
    <w:locked/>
    <w:rsid w:val="0096528F"/>
    <w:pPr>
      <w:tabs>
        <w:tab w:val="left" w:pos="720"/>
      </w:tabs>
    </w:pPr>
    <w:rPr>
      <w:i/>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Standard"/>
    <w:link w:val="Questions-ESMAChar"/>
    <w:qFormat/>
    <w:locked/>
    <w:rsid w:val="00A35728"/>
    <w:pPr>
      <w:spacing w:after="120" w:line="264" w:lineRule="auto"/>
      <w:ind w:left="705" w:hanging="705"/>
    </w:pPr>
    <w:rPr>
      <w:rFonts w:ascii="Calibri" w:hAnsi="Calibri"/>
      <w:b/>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Standard"/>
    <w:link w:val="CPQuestionsChar"/>
    <w:qFormat/>
    <w:locked/>
    <w:rsid w:val="00EF0769"/>
    <w:pPr>
      <w:numPr>
        <w:numId w:val="31"/>
      </w:numPr>
      <w:spacing w:before="250"/>
    </w:pPr>
    <w:rPr>
      <w:rFonts w:cstheme="minorBidi"/>
      <w:b/>
    </w:rPr>
  </w:style>
  <w:style w:type="character" w:customStyle="1" w:styleId="CPQuestionsChar">
    <w:name w:val="CP_Questions Char"/>
    <w:basedOn w:val="Absatz-Standardschriftart"/>
    <w:link w:val="CPQuestions"/>
    <w:rsid w:val="00EF0769"/>
    <w:rPr>
      <w:rFonts w:ascii="Arial" w:eastAsiaTheme="minorEastAsia" w:hAnsi="Arial" w:cstheme="minorBidi"/>
      <w:b/>
      <w:color w:val="1A1A1A" w:themeColor="background1" w:themeShade="1A"/>
      <w:sz w:val="22"/>
      <w:lang w:eastAsia="en-US"/>
    </w:rPr>
  </w:style>
  <w:style w:type="paragraph" w:customStyle="1" w:styleId="CPQuest2">
    <w:name w:val="CP_Quest2"/>
    <w:basedOn w:val="CPQuestions"/>
    <w:link w:val="CPQuest2Char"/>
    <w:autoRedefine/>
    <w:qFormat/>
    <w:locked/>
    <w:rsid w:val="00566C6A"/>
    <w:pPr>
      <w:numPr>
        <w:numId w:val="32"/>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color w:val="1A1A1A" w:themeColor="background1" w:themeShade="1A"/>
      <w:sz w:val="22"/>
      <w:lang w:eastAsia="en-US"/>
    </w:rPr>
  </w:style>
  <w:style w:type="character" w:styleId="IntensiveHervorhebung">
    <w:name w:val="Intense Emphasis"/>
    <w:basedOn w:val="Absatz-Standardschriftart"/>
    <w:uiPriority w:val="21"/>
    <w:qFormat/>
    <w:locked/>
    <w:rsid w:val="00D34282"/>
    <w:rPr>
      <w:b/>
      <w:bCs/>
      <w:i/>
      <w:iCs/>
    </w:rPr>
  </w:style>
  <w:style w:type="character" w:customStyle="1" w:styleId="CPTitle1Char">
    <w:name w:val="CP_Title1 Char"/>
    <w:basedOn w:val="Absatz-Standardschriftart"/>
    <w:link w:val="CPTitle1"/>
    <w:locked/>
    <w:rsid w:val="00D34282"/>
    <w:rPr>
      <w:rFonts w:asciiTheme="majorHAnsi" w:eastAsiaTheme="majorEastAsia" w:hAnsiTheme="majorHAnsi" w:cstheme="majorHAnsi"/>
      <w:b/>
      <w:color w:val="00379F"/>
      <w:sz w:val="32"/>
      <w:szCs w:val="28"/>
    </w:rPr>
  </w:style>
  <w:style w:type="paragraph" w:customStyle="1" w:styleId="CPTitle1">
    <w:name w:val="CP_Title1"/>
    <w:basedOn w:val="berschrift1"/>
    <w:link w:val="CPTitle1Char"/>
    <w:qFormat/>
    <w:locked/>
    <w:rsid w:val="00D34282"/>
    <w:pPr>
      <w:keepLines/>
      <w:numPr>
        <w:numId w:val="33"/>
      </w:numPr>
      <w:spacing w:before="320" w:after="0"/>
    </w:pPr>
    <w:rPr>
      <w:rFonts w:asciiTheme="majorHAnsi" w:eastAsiaTheme="majorEastAsia" w:hAnsiTheme="majorHAnsi" w:cstheme="majorHAnsi"/>
      <w:bCs w:val="0"/>
      <w:kern w:val="0"/>
      <w:sz w:val="32"/>
      <w:lang w:eastAsia="en-GB"/>
    </w:rPr>
  </w:style>
  <w:style w:type="paragraph" w:customStyle="1" w:styleId="CPTitle3">
    <w:name w:val="CP_Title3"/>
    <w:basedOn w:val="berschrift2"/>
    <w:qFormat/>
    <w:locked/>
    <w:rsid w:val="00D34282"/>
    <w:pPr>
      <w:numPr>
        <w:ilvl w:val="2"/>
        <w:numId w:val="33"/>
      </w:numPr>
      <w:tabs>
        <w:tab w:val="num" w:pos="360"/>
      </w:tabs>
      <w:spacing w:before="250" w:after="0"/>
    </w:pPr>
    <w:rPr>
      <w:rFonts w:asciiTheme="majorHAnsi" w:eastAsiaTheme="majorEastAsia" w:hAnsiTheme="majorHAnsi" w:cstheme="majorHAnsi"/>
      <w:bCs w:val="0"/>
      <w:sz w:val="28"/>
      <w:szCs w:val="28"/>
    </w:rPr>
  </w:style>
  <w:style w:type="paragraph" w:customStyle="1" w:styleId="CPTitle4">
    <w:name w:val="CP_Title4"/>
    <w:basedOn w:val="Standard"/>
    <w:qFormat/>
    <w:locked/>
    <w:rsid w:val="00D34282"/>
    <w:pPr>
      <w:numPr>
        <w:ilvl w:val="3"/>
        <w:numId w:val="33"/>
      </w:numPr>
      <w:spacing w:before="250"/>
    </w:pPr>
    <w:rPr>
      <w:rFonts w:asciiTheme="majorHAnsi" w:hAnsiTheme="majorHAnsi" w:cstheme="majorHAnsi"/>
      <w:b/>
    </w:rPr>
  </w:style>
  <w:style w:type="paragraph" w:customStyle="1" w:styleId="CPTitle5">
    <w:name w:val="CP_Title5"/>
    <w:basedOn w:val="Standard"/>
    <w:qFormat/>
    <w:locked/>
    <w:rsid w:val="00D34282"/>
    <w:pPr>
      <w:numPr>
        <w:ilvl w:val="4"/>
        <w:numId w:val="33"/>
      </w:numPr>
      <w:spacing w:before="250"/>
    </w:pPr>
    <w:rPr>
      <w:rFonts w:asciiTheme="majorHAnsi" w:hAnsiTheme="majorHAnsi" w:cstheme="majorHAnsi"/>
      <w:i/>
      <w:u w:val="single"/>
    </w:rPr>
  </w:style>
  <w:style w:type="paragraph" w:customStyle="1" w:styleId="CPTitle6">
    <w:name w:val="CP_Title6"/>
    <w:basedOn w:val="Standard"/>
    <w:qFormat/>
    <w:locked/>
    <w:rsid w:val="00D34282"/>
    <w:pPr>
      <w:numPr>
        <w:ilvl w:val="5"/>
        <w:numId w:val="33"/>
      </w:numPr>
      <w:spacing w:before="250"/>
    </w:pPr>
    <w:rPr>
      <w:rFonts w:asciiTheme="majorHAnsi" w:hAnsiTheme="majorHAnsi" w:cstheme="majorHAnsi"/>
      <w:i/>
    </w:rPr>
  </w:style>
  <w:style w:type="paragraph" w:customStyle="1" w:styleId="CPNumPar">
    <w:name w:val="CP_NumPar"/>
    <w:basedOn w:val="Standard"/>
    <w:qFormat/>
    <w:locked/>
    <w:rsid w:val="00D34282"/>
    <w:pPr>
      <w:numPr>
        <w:ilvl w:val="6"/>
        <w:numId w:val="33"/>
      </w:numPr>
      <w:spacing w:before="250"/>
    </w:pPr>
    <w:rPr>
      <w:rFonts w:asciiTheme="minorHAnsi" w:hAnsiTheme="minorHAnsi" w:cstheme="minorBidi"/>
    </w:rPr>
  </w:style>
  <w:style w:type="paragraph" w:customStyle="1" w:styleId="CPisubtitles">
    <w:name w:val="CP_isubtitles"/>
    <w:basedOn w:val="Standard"/>
    <w:qFormat/>
    <w:locked/>
    <w:rsid w:val="00D34282"/>
    <w:pPr>
      <w:numPr>
        <w:ilvl w:val="7"/>
        <w:numId w:val="33"/>
      </w:numPr>
      <w:spacing w:before="250"/>
    </w:pPr>
    <w:rPr>
      <w:rFonts w:asciiTheme="minorHAnsi" w:hAnsiTheme="minorHAnsi" w:cstheme="minorBidi"/>
    </w:rPr>
  </w:style>
  <w:style w:type="paragraph" w:customStyle="1" w:styleId="CPasubtitles">
    <w:name w:val="CP_asubtitles"/>
    <w:basedOn w:val="Standard"/>
    <w:qFormat/>
    <w:locked/>
    <w:rsid w:val="00D34282"/>
    <w:pPr>
      <w:numPr>
        <w:ilvl w:val="8"/>
        <w:numId w:val="33"/>
      </w:numPr>
      <w:spacing w:before="250"/>
    </w:pPr>
    <w:rPr>
      <w:rFonts w:asciiTheme="minorHAnsi" w:hAnsiTheme="minorHAnsi" w:cstheme="minorBidi"/>
    </w:rPr>
  </w:style>
  <w:style w:type="paragraph" w:customStyle="1" w:styleId="Questionstyle">
    <w:name w:val="Question style"/>
    <w:basedOn w:val="Standard"/>
    <w:next w:val="Standard"/>
    <w:link w:val="QuestionstyleChar"/>
    <w:autoRedefine/>
    <w:qFormat/>
    <w:rsid w:val="00A732F0"/>
    <w:pPr>
      <w:numPr>
        <w:numId w:val="34"/>
      </w:numPr>
      <w:contextualSpacing/>
    </w:pPr>
    <w:rPr>
      <w:b/>
      <w:szCs w:val="22"/>
    </w:rPr>
  </w:style>
  <w:style w:type="character" w:customStyle="1" w:styleId="QuestionstyleChar">
    <w:name w:val="Question style Char"/>
    <w:basedOn w:val="Absatz-Standardschriftart"/>
    <w:link w:val="Questionstyle"/>
    <w:rsid w:val="00A732F0"/>
    <w:rPr>
      <w:rFonts w:ascii="Arial" w:eastAsiaTheme="minorEastAsia" w:hAnsi="Arial" w:cs="Arial"/>
      <w:b/>
      <w:color w:val="1A1A1A" w:themeColor="background1" w:themeShade="1A"/>
      <w:sz w:val="22"/>
      <w:szCs w:val="22"/>
      <w:lang w:eastAsia="en-US"/>
    </w:rPr>
  </w:style>
  <w:style w:type="character" w:customStyle="1" w:styleId="ESMAConfidentialRestricted">
    <w:name w:val="ESMA Confidential/Restricted"/>
    <w:basedOn w:val="Fett"/>
    <w:uiPriority w:val="1"/>
    <w:qFormat/>
    <w:rsid w:val="00F87468"/>
    <w:rPr>
      <w:b w:val="0"/>
      <w:bCs/>
      <w:caps/>
      <w:smallCaps w:val="0"/>
      <w:color w:val="F79646" w:themeColor="accent6"/>
      <w:sz w:val="22"/>
    </w:rPr>
  </w:style>
  <w:style w:type="paragraph" w:styleId="Untertitel">
    <w:name w:val="Subtitle"/>
    <w:basedOn w:val="Standard"/>
    <w:next w:val="Standard"/>
    <w:link w:val="UntertitelZchn"/>
    <w:uiPriority w:val="11"/>
    <w:qFormat/>
    <w:locked/>
    <w:rsid w:val="00E70E2E"/>
    <w:pPr>
      <w:numPr>
        <w:ilvl w:val="1"/>
      </w:numPr>
    </w:pPr>
    <w:rPr>
      <w:rFonts w:eastAsiaTheme="majorEastAsia"/>
      <w:b/>
      <w:bCs/>
      <w:sz w:val="28"/>
    </w:rPr>
  </w:style>
  <w:style w:type="character" w:customStyle="1" w:styleId="UntertitelZchn">
    <w:name w:val="Untertitel Zchn"/>
    <w:basedOn w:val="Absatz-Standardschriftart"/>
    <w:link w:val="Untertitel"/>
    <w:uiPriority w:val="11"/>
    <w:rsid w:val="00E70E2E"/>
    <w:rPr>
      <w:rFonts w:ascii="Arial" w:eastAsiaTheme="majorEastAsia" w:hAnsi="Arial" w:cs="Arial"/>
      <w:b/>
      <w:bCs/>
      <w:color w:val="1A1A1A" w:themeColor="background1" w:themeShade="1A"/>
      <w:sz w:val="28"/>
      <w:lang w:eastAsia="en-US"/>
    </w:rPr>
  </w:style>
  <w:style w:type="character" w:customStyle="1" w:styleId="ESMARegularuse">
    <w:name w:val="ESMA Regular use"/>
    <w:basedOn w:val="ESMAConfidentialRestricted"/>
    <w:uiPriority w:val="1"/>
    <w:qFormat/>
    <w:rsid w:val="00F87468"/>
    <w:rPr>
      <w:b w:val="0"/>
      <w:bCs/>
      <w:caps/>
      <w:smallCaps w:val="0"/>
      <w:color w:val="1F497D" w:themeColor="text2"/>
      <w:sz w:val="22"/>
    </w:rPr>
  </w:style>
  <w:style w:type="paragraph" w:customStyle="1" w:styleId="HeaderFoot">
    <w:name w:val="HeaderFoot"/>
    <w:basedOn w:val="Standard"/>
    <w:link w:val="HeaderFootChar"/>
    <w:qFormat/>
    <w:rsid w:val="00F716D4"/>
    <w:pPr>
      <w:spacing w:after="0"/>
      <w:jc w:val="right"/>
    </w:pPr>
    <w:rPr>
      <w:color w:val="001B4F"/>
      <w:sz w:val="16"/>
      <w:szCs w:val="16"/>
    </w:rPr>
  </w:style>
  <w:style w:type="character" w:styleId="NichtaufgelsteErwhnung">
    <w:name w:val="Unresolved Mention"/>
    <w:basedOn w:val="Absatz-Standardschriftart"/>
    <w:uiPriority w:val="99"/>
    <w:semiHidden/>
    <w:unhideWhenUsed/>
    <w:rsid w:val="0034374F"/>
    <w:rPr>
      <w:color w:val="605E5C"/>
      <w:shd w:val="clear" w:color="auto" w:fill="E1DFDD"/>
    </w:rPr>
  </w:style>
  <w:style w:type="character" w:customStyle="1" w:styleId="HeaderFootChar">
    <w:name w:val="HeaderFoot Char"/>
    <w:basedOn w:val="Absatz-Standardschriftart"/>
    <w:link w:val="HeaderFoot"/>
    <w:rsid w:val="00F716D4"/>
    <w:rPr>
      <w:rFonts w:ascii="Arial" w:eastAsiaTheme="minorEastAsia" w:hAnsi="Arial" w:cs="Arial"/>
      <w:color w:val="001B4F"/>
      <w:sz w:val="16"/>
      <w:szCs w:val="16"/>
      <w:lang w:eastAsia="en-US"/>
    </w:rPr>
  </w:style>
  <w:style w:type="paragraph" w:customStyle="1" w:styleId="Sectionreplyform">
    <w:name w:val="Section reply form"/>
    <w:basedOn w:val="Standard"/>
    <w:link w:val="SectionreplyformChar"/>
    <w:qFormat/>
    <w:rsid w:val="00BB1973"/>
    <w:pPr>
      <w:spacing w:after="120" w:line="264" w:lineRule="auto"/>
    </w:pPr>
    <w:rPr>
      <w:b/>
      <w:color w:val="000000" w:themeColor="text1"/>
      <w:sz w:val="24"/>
      <w:szCs w:val="24"/>
      <w:u w:val="single"/>
      <w:lang w:val="en-US"/>
    </w:rPr>
  </w:style>
  <w:style w:type="character" w:customStyle="1" w:styleId="SectionreplyformChar">
    <w:name w:val="Section reply form Char"/>
    <w:basedOn w:val="Absatz-Standardschriftart"/>
    <w:link w:val="Sectionreplyform"/>
    <w:rsid w:val="00BB1973"/>
    <w:rPr>
      <w:rFonts w:ascii="Arial" w:eastAsiaTheme="minorEastAsia" w:hAnsi="Arial" w:cs="Arial"/>
      <w:b/>
      <w:color w:val="000000" w:themeColor="text1"/>
      <w:sz w:val="24"/>
      <w:szCs w:val="24"/>
      <w:u w:val="single"/>
      <w:lang w:val="en-US" w:eastAsia="en-US"/>
    </w:rPr>
  </w:style>
  <w:style w:type="paragraph" w:customStyle="1" w:styleId="Standa1">
    <w:name w:val="Standa1"/>
    <w:uiPriority w:val="99"/>
    <w:rsid w:val="0016459B"/>
    <w:pPr>
      <w:spacing w:after="200"/>
    </w:pPr>
    <w:rPr>
      <w:rFonts w:ascii="Cambria" w:eastAsia="Cambria" w:hAnsi="Cambria"/>
      <w:sz w:val="24"/>
      <w:szCs w:val="24"/>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20595744">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esma.europa.e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esma.europa.eu/about-esma/data-protection"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www.esma.europa.eu"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etingDate xmlns="d0fb0f98-34f9-4d57-9559-eb8efd17aa5e" xsi:nil="true"/>
    <Year xmlns="d0fb0f98-34f9-4d57-9559-eb8efd17aa5e">2024</Year>
    <TaxCatchAll xmlns="d0fb0f98-34f9-4d57-9559-eb8efd17aa5e">
      <Value>6</Value>
      <Value>895</Value>
      <Value>103</Value>
      <Value>934</Value>
      <Value>8</Value>
    </TaxCatchAll>
    <_dlc_DocId xmlns="d0fb0f98-34f9-4d57-9559-eb8efd17aa5e">ESMA74-276584410-10988</_dlc_DocId>
    <_dlc_DocIdUrl xmlns="d0fb0f98-34f9-4d57-9559-eb8efd17aa5e">
      <Url>https://securitiesandmarketsauth.sharepoint.com/sites/sherpa-trdu/_layouts/15/DocIdRedir.aspx?ID=ESMA74-276584410-10988</Url>
      <Description>ESMA74-276584410-10988</Description>
    </_dlc_DocIdUrl>
    <caa5aeb1a6644849b60fbe2335e12657 xmlns="d0fb0f98-34f9-4d57-9559-eb8efd17aa5e">
      <Terms xmlns="http://schemas.microsoft.com/office/infopath/2007/PartnerControls">
        <TermInfo xmlns="http://schemas.microsoft.com/office/infopath/2007/PartnerControls">
          <TermName xmlns="http://schemas.microsoft.com/office/infopath/2007/PartnerControls">TAs ITSs RTSs: new and amendments</TermName>
          <TermId xmlns="http://schemas.microsoft.com/office/infopath/2007/PartnerControls">cb937b6c-0f1a-40e7-ab35-3044279ac8a7</TermId>
        </TermInfo>
      </Terms>
    </caa5aeb1a6644849b60fbe2335e12657>
    <j69a081f486747f6ac8a5aeed63facfd xmlns="d0fb0f98-34f9-4d57-9559-eb8efd17aa5e">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j69a081f486747f6ac8a5aeed63facfd>
    <bce29119141747ccb9ac7d87218ed4af xmlns="d0fb0f98-34f9-4d57-9559-eb8efd17aa5e">
      <Terms xmlns="http://schemas.microsoft.com/office/infopath/2007/PartnerControls">
        <TermInfo xmlns="http://schemas.microsoft.com/office/infopath/2007/PartnerControls">
          <TermName xmlns="http://schemas.microsoft.com/office/infopath/2007/PartnerControls">Secondary Markets</TermName>
          <TermId xmlns="http://schemas.microsoft.com/office/infopath/2007/PartnerControls">0116aa60-aa30-4997-8f0f-29abf5f5f198</TermId>
        </TermInfo>
      </Terms>
    </bce29119141747ccb9ac7d87218ed4af>
    <a9b3b1dad23b4ba58c3f3e36a96e1d9c xmlns="d0fb0f98-34f9-4d57-9559-eb8efd17aa5e">
      <Terms xmlns="http://schemas.microsoft.com/office/infopath/2007/PartnerControls"/>
    </a9b3b1dad23b4ba58c3f3e36a96e1d9c>
    <n644e5dfaa29486bad4a4fc019c6d2df xmlns="d0fb0f98-34f9-4d57-9559-eb8efd17aa5e">
      <Terms xmlns="http://schemas.microsoft.com/office/infopath/2007/PartnerControls">
        <TermInfo xmlns="http://schemas.microsoft.com/office/infopath/2007/PartnerControls">
          <TermName xmlns="http://schemas.microsoft.com/office/infopath/2007/PartnerControls">2024 - RTS 2 amendment (MiFID II/MiFIR review)</TermName>
          <TermId xmlns="http://schemas.microsoft.com/office/infopath/2007/PartnerControls">52b098f5-52a3-4e93-b5cd-0239cfd306ea</TermId>
        </TermInfo>
      </Terms>
    </n644e5dfaa29486bad4a4fc019c6d2df>
    <eed0a0b2ea6941718a34434e243f3d8f xmlns="d0fb0f98-34f9-4d57-9559-eb8efd17aa5e">
      <Terms xmlns="http://schemas.microsoft.com/office/infopath/2007/PartnerControls">
        <TermInfo xmlns="http://schemas.microsoft.com/office/infopath/2007/PartnerControls">
          <TermName xmlns="http://schemas.microsoft.com/office/infopath/2007/PartnerControls">Form / Request</TermName>
          <TermId xmlns="http://schemas.microsoft.com/office/infopath/2007/PartnerControls">efe27f23-61a2-47e7-916e-544dd02c80f4</TermId>
        </TermInfo>
      </Terms>
    </eed0a0b2ea6941718a34434e243f3d8f>
    <lcf76f155ced4ddcb4097134ff3c332f xmlns="c3d8dec5-8a41-4471-b9ad-44c18177627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MiFID-MiFIR Policy Document" ma:contentTypeID="0x0101008D9E5D2C101BA04B85C7EB08C6516E40030200EF99A593C3F0614C8A5B6D644C171863" ma:contentTypeVersion="20" ma:contentTypeDescription="" ma:contentTypeScope="" ma:versionID="b8f6e82897e0191159aa619e7a133caf">
  <xsd:schema xmlns:xsd="http://www.w3.org/2001/XMLSchema" xmlns:xs="http://www.w3.org/2001/XMLSchema" xmlns:p="http://schemas.microsoft.com/office/2006/metadata/properties" xmlns:ns2="d0fb0f98-34f9-4d57-9559-eb8efd17aa5e" xmlns:ns3="c3d8dec5-8a41-4471-b9ad-44c181776275" targetNamespace="http://schemas.microsoft.com/office/2006/metadata/properties" ma:root="true" ma:fieldsID="a6fbef2c455e9b03649749803fe8f437" ns2:_="" ns3:_="">
    <xsd:import namespace="d0fb0f98-34f9-4d57-9559-eb8efd17aa5e"/>
    <xsd:import namespace="c3d8dec5-8a41-4471-b9ad-44c181776275"/>
    <xsd:element name="properties">
      <xsd:complexType>
        <xsd:sequence>
          <xsd:element name="documentManagement">
            <xsd:complexType>
              <xsd:all>
                <xsd:element ref="ns2:TaxCatchAll" minOccurs="0"/>
                <xsd:element ref="ns2:Year"/>
                <xsd:element ref="ns2:MeetingDate" minOccurs="0"/>
                <xsd:element ref="ns2:TaxCatchAllLabel" minOccurs="0"/>
                <xsd:element ref="ns2:caa5aeb1a6644849b60fbe2335e12657" minOccurs="0"/>
                <xsd:element ref="ns2:n644e5dfaa29486bad4a4fc019c6d2df" minOccurs="0"/>
                <xsd:element ref="ns2:bce29119141747ccb9ac7d87218ed4af" minOccurs="0"/>
                <xsd:element ref="ns2:eed0a0b2ea6941718a34434e243f3d8f" minOccurs="0"/>
                <xsd:element ref="ns2:j69a081f486747f6ac8a5aeed63facfd" minOccurs="0"/>
                <xsd:element ref="ns2:a9b3b1dad23b4ba58c3f3e36a96e1d9c"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Year" ma:index="13" ma:displayName="Year" ma:indexed="true" ma:internalName="Year" ma:readOnly="false">
      <xsd:simpleType>
        <xsd:restriction base="dms:Text">
          <xsd:maxLength value="4"/>
        </xsd:restriction>
      </xsd:simpleType>
    </xsd:element>
    <xsd:element name="MeetingDate" ma:index="15" nillable="true" ma:displayName="Meeting Date" ma:format="DateOnly" ma:internalName="MeetingDate" ma:readOnly="false">
      <xsd:simpleType>
        <xsd:restriction base="dms:DateTime"/>
      </xsd:simple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caa5aeb1a6644849b60fbe2335e12657" ma:index="18" nillable="true" ma:taxonomy="true" ma:internalName="caa5aeb1a6644849b60fbe2335e12657" ma:taxonomyFieldName="Topic" ma:displayName="Topic" ma:indexed="true" ma:readOnly="false" ma:fieldId="{caa5aeb1-a664-4849-b60f-be2335e12657}" ma:sspId="d4b01e31-ead0-4f68-a8e9-2aaca35f2e62" ma:termSetId="7b949606-90e2-4f49-8484-424f131284b3" ma:anchorId="00000000-0000-0000-0000-000000000000" ma:open="false" ma:isKeyword="false">
      <xsd:complexType>
        <xsd:sequence>
          <xsd:element ref="pc:Terms" minOccurs="0" maxOccurs="1"/>
        </xsd:sequence>
      </xsd:complexType>
    </xsd:element>
    <xsd:element name="n644e5dfaa29486bad4a4fc019c6d2df" ma:index="19" nillable="true" ma:taxonomy="true" ma:internalName="n644e5dfaa29486bad4a4fc019c6d2df" ma:taxonomyFieldName="SubTopic" ma:displayName="Sub Topic" ma:indexed="true" ma:readOnly="false" ma:fieldId="{7644e5df-aa29-486b-ad4a-4fc019c6d2df}" ma:sspId="d4b01e31-ead0-4f68-a8e9-2aaca35f2e62" ma:termSetId="c9d88329-36bd-4ba5-881c-dae898303a52" ma:anchorId="00000000-0000-0000-0000-000000000000" ma:open="false" ma:isKeyword="false">
      <xsd:complexType>
        <xsd:sequence>
          <xsd:element ref="pc:Terms" minOccurs="0" maxOccurs="1"/>
        </xsd:sequence>
      </xsd:complexType>
    </xsd:element>
    <xsd:element name="bce29119141747ccb9ac7d87218ed4af" ma:index="20" ma:taxonomy="true" ma:internalName="bce29119141747ccb9ac7d87218ed4af" ma:taxonomyFieldName="TeamName" ma:displayName="Team Name" ma:readOnly="false" ma:default="8;#Secondary Markets|0116aa60-aa30-4997-8f0f-29abf5f5f198"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eed0a0b2ea6941718a34434e243f3d8f" ma:index="21" ma:taxonomy="true" ma:internalName="eed0a0b2ea6941718a34434e243f3d8f" ma:taxonomyFieldName="DocumentType" ma:displayName="Document Type" ma:readOnly="false" ma:default="5;#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22" ma:taxonomy="true" ma:internalName="j69a081f486747f6ac8a5aeed63facfd" ma:taxonomyFieldName="ConfidentialityLevel" ma:displayName="Confidentiality Level" ma:readOnly="false" ma:default="6;#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3"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3d8dec5-8a41-4471-b9ad-44c181776275"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4b01e31-ead0-4f68-a8e9-2aaca35f2e62"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30FA8-3D72-457A-9AB5-7BB1703E604A}">
  <ds:schemaRefs>
    <ds:schemaRef ds:uri="http://schemas.microsoft.com/sharepoint/v3/contenttype/forms"/>
  </ds:schemaRefs>
</ds:datastoreItem>
</file>

<file path=customXml/itemProps2.xml><?xml version="1.0" encoding="utf-8"?>
<ds:datastoreItem xmlns:ds="http://schemas.openxmlformats.org/officeDocument/2006/customXml" ds:itemID="{3F37C169-B082-42D7-95A8-39DCDC7C43D3}">
  <ds:schemaRefs>
    <ds:schemaRef ds:uri="d0fb0f98-34f9-4d57-9559-eb8efd17aa5e"/>
    <ds:schemaRef ds:uri="http://purl.org/dc/terms/"/>
    <ds:schemaRef ds:uri="http://www.w3.org/XML/1998/namespace"/>
    <ds:schemaRef ds:uri="http://purl.org/dc/elements/1.1/"/>
    <ds:schemaRef ds:uri="http://schemas.microsoft.com/office/2006/metadata/properties"/>
    <ds:schemaRef ds:uri="http://schemas.microsoft.com/office/2006/documentManagement/types"/>
    <ds:schemaRef ds:uri="c3d8dec5-8a41-4471-b9ad-44c181776275"/>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06112EF9-F9D9-42DC-92D5-3CDDBE09D539}">
  <ds:schemaRefs>
    <ds:schemaRef ds:uri="http://schemas.openxmlformats.org/officeDocument/2006/bibliography"/>
  </ds:schemaRefs>
</ds:datastoreItem>
</file>

<file path=customXml/itemProps4.xml><?xml version="1.0" encoding="utf-8"?>
<ds:datastoreItem xmlns:ds="http://schemas.openxmlformats.org/officeDocument/2006/customXml" ds:itemID="{C42EF9BF-723E-4F1C-81C9-D3982651C9CE}">
  <ds:schemaRefs>
    <ds:schemaRef ds:uri="http://schemas.openxmlformats.org/officeDocument/2006/bibliography"/>
  </ds:schemaRefs>
</ds:datastoreItem>
</file>

<file path=customXml/itemProps5.xml><?xml version="1.0" encoding="utf-8"?>
<ds:datastoreItem xmlns:ds="http://schemas.openxmlformats.org/officeDocument/2006/customXml" ds:itemID="{583B3ABB-1E22-43DF-B118-E1D48363CC1A}">
  <ds:schemaRefs>
    <ds:schemaRef ds:uri="http://schemas.microsoft.com/sharepoint/events"/>
  </ds:schemaRefs>
</ds:datastoreItem>
</file>

<file path=customXml/itemProps6.xml><?xml version="1.0" encoding="utf-8"?>
<ds:datastoreItem xmlns:ds="http://schemas.openxmlformats.org/officeDocument/2006/customXml" ds:itemID="{6CFCB2B9-F79A-4AEA-8DA4-A081BAC70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c3d8dec5-8a41-4471-b9ad-44c181776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1697</Words>
  <Characters>10056</Characters>
  <Application>Microsoft Office Word</Application>
  <DocSecurity>8</DocSecurity>
  <Lines>83</Lines>
  <Paragraphs>23</Paragraphs>
  <ScaleCrop>false</ScaleCrop>
  <HeadingPairs>
    <vt:vector size="2" baseType="variant">
      <vt:variant>
        <vt:lpstr>Titel</vt:lpstr>
      </vt:variant>
      <vt:variant>
        <vt:i4>1</vt:i4>
      </vt:variant>
    </vt:vector>
  </HeadingPairs>
  <TitlesOfParts>
    <vt:vector size="1" baseType="lpstr">
      <vt:lpstr>Reply form for the MiFID II/MiFIR Consultation Paper</vt:lpstr>
    </vt:vector>
  </TitlesOfParts>
  <Company>ESMA</Company>
  <LinksUpToDate>false</LinksUpToDate>
  <CharactersWithSpaces>11730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MiFID II/MiFIR Consultation Paper</dc:title>
  <dc:creator>ESMA</dc:creator>
  <cp:lastModifiedBy>Melanie Döring</cp:lastModifiedBy>
  <cp:revision>4</cp:revision>
  <cp:lastPrinted>2015-02-18T11:01:00Z</cp:lastPrinted>
  <dcterms:created xsi:type="dcterms:W3CDTF">2025-07-03T10:55:00Z</dcterms:created>
  <dcterms:modified xsi:type="dcterms:W3CDTF">2025-07-03T11:33:00Z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0x0101008D9E5D2C101BA04B85C7EB08C6516E40030200EF99A593C3F0614C8A5B6D644C171863</vt:lpwstr>
  </property>
  <property fmtid="{D5CDD505-2E9C-101B-9397-08002B2CF9AE}" pid="3" name="_dlc_DocIdItemGuid">
    <vt:lpwstr>021bef87-c38c-48f3-9580-ec2ba1200e48</vt:lpwstr>
  </property>
  <property fmtid="{D5CDD505-2E9C-101B-9397-08002B2CF9AE}" pid="4" name="TeamName">
    <vt:lpwstr>8</vt:lpwstr>
  </property>
  <property fmtid="{D5CDD505-2E9C-101B-9397-08002B2CF9AE}" pid="5" name="Topic">
    <vt:lpwstr>895</vt:lpwstr>
  </property>
  <property fmtid="{D5CDD505-2E9C-101B-9397-08002B2CF9AE}" pid="6" name="ConfidentialityLevel">
    <vt:lpwstr>6;#Regular|07f1e362-856b-423d-bea6-a14079762141</vt:lpwstr>
  </property>
  <property fmtid="{D5CDD505-2E9C-101B-9397-08002B2CF9AE}" pid="7" name="DocumentType">
    <vt:lpwstr>103;#Form / Request|efe27f23-61a2-47e7-916e-544dd02c80f4</vt:lpwstr>
  </property>
  <property fmtid="{D5CDD505-2E9C-101B-9397-08002B2CF9AE}" pid="8" name="SubTopic">
    <vt:lpwstr>934</vt:lpwstr>
  </property>
  <property fmtid="{D5CDD505-2E9C-101B-9397-08002B2CF9AE}" pid="9" name="mf50acab3f6949599688191e8740e810">
    <vt:lpwstr>Regular|07f1e362-856b-423d-bea6-a14079762141</vt:lpwstr>
  </property>
  <property fmtid="{D5CDD505-2E9C-101B-9397-08002B2CF9AE}" pid="10" name="ESMATemplatesConfidentialityLevel">
    <vt:lpwstr>8;#Public|a0c619ff-bd46-48f0-b213-6b7c03fe156d</vt:lpwstr>
  </property>
  <property fmtid="{D5CDD505-2E9C-101B-9397-08002B2CF9AE}" pid="11" name="ESMATemplatesTopic">
    <vt:lpwstr>105;#Report|6152310e-8bc8-447a-92f1-7d43d5ef86b8</vt:lpwstr>
  </property>
  <property fmtid="{D5CDD505-2E9C-101B-9397-08002B2CF9AE}" pid="12" name="n84bf37b4eaf4fd99e887816221de8a8">
    <vt:lpwstr>EN|f7e7f686-dfa7-4032-a218-a5881e990598</vt:lpwstr>
  </property>
  <property fmtid="{D5CDD505-2E9C-101B-9397-08002B2CF9AE}" pid="13" name="DocumentSetDescription">
    <vt:lpwstr/>
  </property>
  <property fmtid="{D5CDD505-2E9C-101B-9397-08002B2CF9AE}" pid="14" name="_ExtendedDescription">
    <vt:lpwstr/>
  </property>
  <property fmtid="{D5CDD505-2E9C-101B-9397-08002B2CF9AE}" pid="15" name="URL">
    <vt:lpwstr/>
  </property>
  <property fmtid="{D5CDD505-2E9C-101B-9397-08002B2CF9AE}" pid="16" name="MediaServiceImageTags">
    <vt:lpwstr/>
  </property>
</Properties>
</file>