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6093B" w14:textId="32B52FE2" w:rsidR="00C54034" w:rsidRDefault="00C54034" w:rsidP="00F716D4">
      <w:bookmarkStart w:id="0" w:name="_Hlk124776001"/>
      <w:bookmarkStart w:id="1" w:name="_Hlk124776067"/>
      <w:bookmarkStart w:id="2" w:name="_Hlk124776338"/>
      <w:permStart w:id="283467608" w:edGrp="everyone"/>
      <w:permEnd w:id="283467608"/>
    </w:p>
    <w:p w14:paraId="6BFABC2D" w14:textId="6EFBA5C0" w:rsidR="00C54034" w:rsidRDefault="00C54034" w:rsidP="00F716D4"/>
    <w:p w14:paraId="4712A2DF" w14:textId="77777777" w:rsidR="00C54034" w:rsidRDefault="00C54034" w:rsidP="00F716D4"/>
    <w:p w14:paraId="36E65717" w14:textId="6D6C6F95" w:rsidR="00F87468" w:rsidRPr="00F716D4" w:rsidRDefault="00F87468" w:rsidP="00F716D4">
      <w:pPr>
        <w:rPr>
          <w:rFonts w:eastAsiaTheme="majorEastAsia"/>
          <w:b/>
          <w:bCs/>
          <w:color w:val="00379F"/>
          <w:sz w:val="56"/>
          <w:szCs w:val="56"/>
        </w:rPr>
      </w:pPr>
      <w:r w:rsidRPr="00F716D4">
        <w:rPr>
          <w:rFonts w:eastAsiaTheme="majorEastAsia"/>
          <w:b/>
          <w:bCs/>
          <w:color w:val="00379F"/>
          <w:sz w:val="56"/>
          <w:szCs w:val="56"/>
        </w:rPr>
        <w:t xml:space="preserve">Reply </w:t>
      </w:r>
      <w:bookmarkStart w:id="3" w:name="_Hlk124776289"/>
      <w:r w:rsidRPr="00F716D4">
        <w:rPr>
          <w:rFonts w:eastAsiaTheme="majorEastAsia"/>
          <w:b/>
          <w:bCs/>
          <w:color w:val="00379F"/>
          <w:sz w:val="56"/>
          <w:szCs w:val="56"/>
        </w:rPr>
        <w:t>form</w:t>
      </w:r>
      <w:bookmarkEnd w:id="0"/>
      <w:r w:rsidR="00344F5E">
        <w:rPr>
          <w:rFonts w:eastAsiaTheme="majorEastAsia"/>
          <w:b/>
          <w:bCs/>
          <w:color w:val="00379F"/>
          <w:sz w:val="56"/>
          <w:szCs w:val="56"/>
        </w:rPr>
        <w:t>: MiFIR Review</w:t>
      </w:r>
      <w:r w:rsidR="00384C6C">
        <w:rPr>
          <w:rFonts w:eastAsiaTheme="majorEastAsia"/>
          <w:b/>
          <w:bCs/>
          <w:color w:val="00379F"/>
          <w:sz w:val="56"/>
          <w:szCs w:val="56"/>
        </w:rPr>
        <w:t xml:space="preserve"> C</w:t>
      </w:r>
      <w:r w:rsidR="00057FC1">
        <w:rPr>
          <w:rFonts w:eastAsiaTheme="majorEastAsia"/>
          <w:b/>
          <w:bCs/>
          <w:color w:val="00379F"/>
          <w:sz w:val="56"/>
          <w:szCs w:val="56"/>
        </w:rPr>
        <w:t>P 4</w:t>
      </w:r>
    </w:p>
    <w:p w14:paraId="06CF669B" w14:textId="1FAC564B" w:rsidR="00FD7A8D" w:rsidRPr="00F716D4" w:rsidRDefault="00F87468" w:rsidP="00E70E2E">
      <w:pPr>
        <w:pStyle w:val="Subtitle"/>
      </w:pPr>
      <w:r w:rsidRPr="00F716D4">
        <w:rPr>
          <w:noProof/>
        </w:rPr>
        <mc:AlternateContent>
          <mc:Choice Requires="wps">
            <w:drawing>
              <wp:anchor distT="0" distB="0" distL="114300" distR="114300" simplePos="0" relativeHeight="251658240" behindDoc="1" locked="1" layoutInCell="1" allowOverlap="0" wp14:anchorId="54119E8B" wp14:editId="03ABC7E7">
                <wp:simplePos x="0" y="0"/>
                <wp:positionH relativeFrom="page">
                  <wp:posOffset>17145</wp:posOffset>
                </wp:positionH>
                <wp:positionV relativeFrom="paragraph">
                  <wp:posOffset>541020</wp:posOffset>
                </wp:positionV>
                <wp:extent cx="7570470" cy="9777095"/>
                <wp:effectExtent l="0" t="0" r="0" b="0"/>
                <wp:wrapNone/>
                <wp:docPr id="128" name="Freeform: Shape 128"/>
                <wp:cNvGraphicFramePr/>
                <a:graphic xmlns:a="http://schemas.openxmlformats.org/drawingml/2006/main">
                  <a:graphicData uri="http://schemas.microsoft.com/office/word/2010/wordprocessingShape">
                    <wps:wsp>
                      <wps:cNvSpPr/>
                      <wps:spPr>
                        <a:xfrm>
                          <a:off x="0" y="0"/>
                          <a:ext cx="7570470" cy="9777095"/>
                        </a:xfrm>
                        <a:custGeom>
                          <a:avLst/>
                          <a:gdLst>
                            <a:gd name="connsiteX0" fmla="*/ 2959709 w 7569200"/>
                            <a:gd name="connsiteY0" fmla="*/ 0 h 9565640"/>
                            <a:gd name="connsiteX1" fmla="*/ 4609491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321548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28581 h 9594221"/>
                            <a:gd name="connsiteX1" fmla="*/ 7569200 w 7569200"/>
                            <a:gd name="connsiteY1" fmla="*/ 350129 h 9594221"/>
                            <a:gd name="connsiteX2" fmla="*/ 7569200 w 7569200"/>
                            <a:gd name="connsiteY2" fmla="*/ 2988290 h 9594221"/>
                            <a:gd name="connsiteX3" fmla="*/ 7569200 w 7569200"/>
                            <a:gd name="connsiteY3" fmla="*/ 9594221 h 9594221"/>
                            <a:gd name="connsiteX4" fmla="*/ 7569200 w 7569200"/>
                            <a:gd name="connsiteY4" fmla="*/ 9594221 h 9594221"/>
                            <a:gd name="connsiteX5" fmla="*/ 0 w 7569200"/>
                            <a:gd name="connsiteY5" fmla="*/ 9594221 h 9594221"/>
                            <a:gd name="connsiteX6" fmla="*/ 0 w 7569200"/>
                            <a:gd name="connsiteY6" fmla="*/ 9594221 h 9594221"/>
                            <a:gd name="connsiteX7" fmla="*/ 0 w 7569200"/>
                            <a:gd name="connsiteY7" fmla="*/ 2988290 h 9594221"/>
                            <a:gd name="connsiteX8" fmla="*/ 2959709 w 7569200"/>
                            <a:gd name="connsiteY8" fmla="*/ 28581 h 9594221"/>
                            <a:gd name="connsiteX0" fmla="*/ 2959709 w 7569200"/>
                            <a:gd name="connsiteY0" fmla="*/ 453815 h 10019455"/>
                            <a:gd name="connsiteX1" fmla="*/ 7569200 w 7569200"/>
                            <a:gd name="connsiteY1" fmla="*/ 775363 h 10019455"/>
                            <a:gd name="connsiteX2" fmla="*/ 7569200 w 7569200"/>
                            <a:gd name="connsiteY2" fmla="*/ 3413524 h 10019455"/>
                            <a:gd name="connsiteX3" fmla="*/ 7569200 w 7569200"/>
                            <a:gd name="connsiteY3" fmla="*/ 10019455 h 10019455"/>
                            <a:gd name="connsiteX4" fmla="*/ 7569200 w 7569200"/>
                            <a:gd name="connsiteY4" fmla="*/ 10019455 h 10019455"/>
                            <a:gd name="connsiteX5" fmla="*/ 0 w 7569200"/>
                            <a:gd name="connsiteY5" fmla="*/ 10019455 h 10019455"/>
                            <a:gd name="connsiteX6" fmla="*/ 0 w 7569200"/>
                            <a:gd name="connsiteY6" fmla="*/ 10019455 h 10019455"/>
                            <a:gd name="connsiteX7" fmla="*/ 0 w 7569200"/>
                            <a:gd name="connsiteY7" fmla="*/ 3413524 h 10019455"/>
                            <a:gd name="connsiteX8" fmla="*/ 2959709 w 7569200"/>
                            <a:gd name="connsiteY8" fmla="*/ 453815 h 10019455"/>
                            <a:gd name="connsiteX0" fmla="*/ 2889371 w 7569200"/>
                            <a:gd name="connsiteY0" fmla="*/ 635572 h 9738968"/>
                            <a:gd name="connsiteX1" fmla="*/ 7569200 w 7569200"/>
                            <a:gd name="connsiteY1" fmla="*/ 494876 h 9738968"/>
                            <a:gd name="connsiteX2" fmla="*/ 7569200 w 7569200"/>
                            <a:gd name="connsiteY2" fmla="*/ 3133037 h 9738968"/>
                            <a:gd name="connsiteX3" fmla="*/ 7569200 w 7569200"/>
                            <a:gd name="connsiteY3" fmla="*/ 9738968 h 9738968"/>
                            <a:gd name="connsiteX4" fmla="*/ 7569200 w 7569200"/>
                            <a:gd name="connsiteY4" fmla="*/ 9738968 h 9738968"/>
                            <a:gd name="connsiteX5" fmla="*/ 0 w 7569200"/>
                            <a:gd name="connsiteY5" fmla="*/ 9738968 h 9738968"/>
                            <a:gd name="connsiteX6" fmla="*/ 0 w 7569200"/>
                            <a:gd name="connsiteY6" fmla="*/ 9738968 h 9738968"/>
                            <a:gd name="connsiteX7" fmla="*/ 0 w 7569200"/>
                            <a:gd name="connsiteY7" fmla="*/ 3133037 h 9738968"/>
                            <a:gd name="connsiteX8" fmla="*/ 2889371 w 7569200"/>
                            <a:gd name="connsiteY8" fmla="*/ 635572 h 9738968"/>
                            <a:gd name="connsiteX0" fmla="*/ 3411886 w 7569200"/>
                            <a:gd name="connsiteY0" fmla="*/ 570295 h 9814376"/>
                            <a:gd name="connsiteX1" fmla="*/ 7569200 w 7569200"/>
                            <a:gd name="connsiteY1" fmla="*/ 570284 h 9814376"/>
                            <a:gd name="connsiteX2" fmla="*/ 7569200 w 7569200"/>
                            <a:gd name="connsiteY2" fmla="*/ 3208445 h 9814376"/>
                            <a:gd name="connsiteX3" fmla="*/ 7569200 w 7569200"/>
                            <a:gd name="connsiteY3" fmla="*/ 9814376 h 9814376"/>
                            <a:gd name="connsiteX4" fmla="*/ 7569200 w 7569200"/>
                            <a:gd name="connsiteY4" fmla="*/ 9814376 h 9814376"/>
                            <a:gd name="connsiteX5" fmla="*/ 0 w 7569200"/>
                            <a:gd name="connsiteY5" fmla="*/ 9814376 h 9814376"/>
                            <a:gd name="connsiteX6" fmla="*/ 0 w 7569200"/>
                            <a:gd name="connsiteY6" fmla="*/ 9814376 h 9814376"/>
                            <a:gd name="connsiteX7" fmla="*/ 0 w 7569200"/>
                            <a:gd name="connsiteY7" fmla="*/ 3208445 h 9814376"/>
                            <a:gd name="connsiteX8" fmla="*/ 3411886 w 7569200"/>
                            <a:gd name="connsiteY8" fmla="*/ 570295 h 9814376"/>
                            <a:gd name="connsiteX0" fmla="*/ 3411886 w 7569200"/>
                            <a:gd name="connsiteY0" fmla="*/ 682726 h 9926807"/>
                            <a:gd name="connsiteX1" fmla="*/ 7569200 w 7569200"/>
                            <a:gd name="connsiteY1" fmla="*/ 682715 h 9926807"/>
                            <a:gd name="connsiteX2" fmla="*/ 7569200 w 7569200"/>
                            <a:gd name="connsiteY2" fmla="*/ 3320876 h 9926807"/>
                            <a:gd name="connsiteX3" fmla="*/ 7569200 w 7569200"/>
                            <a:gd name="connsiteY3" fmla="*/ 9926807 h 9926807"/>
                            <a:gd name="connsiteX4" fmla="*/ 7569200 w 7569200"/>
                            <a:gd name="connsiteY4" fmla="*/ 9926807 h 9926807"/>
                            <a:gd name="connsiteX5" fmla="*/ 0 w 7569200"/>
                            <a:gd name="connsiteY5" fmla="*/ 9926807 h 9926807"/>
                            <a:gd name="connsiteX6" fmla="*/ 0 w 7569200"/>
                            <a:gd name="connsiteY6" fmla="*/ 9926807 h 9926807"/>
                            <a:gd name="connsiteX7" fmla="*/ 0 w 7569200"/>
                            <a:gd name="connsiteY7" fmla="*/ 3320876 h 9926807"/>
                            <a:gd name="connsiteX8" fmla="*/ 3411886 w 7569200"/>
                            <a:gd name="connsiteY8" fmla="*/ 682726 h 9926807"/>
                            <a:gd name="connsiteX0" fmla="*/ 3411886 w 7569200"/>
                            <a:gd name="connsiteY0" fmla="*/ 530032 h 9774113"/>
                            <a:gd name="connsiteX1" fmla="*/ 7569200 w 7569200"/>
                            <a:gd name="connsiteY1" fmla="*/ 1012366 h 9774113"/>
                            <a:gd name="connsiteX2" fmla="*/ 7569200 w 7569200"/>
                            <a:gd name="connsiteY2" fmla="*/ 3168182 h 9774113"/>
                            <a:gd name="connsiteX3" fmla="*/ 7569200 w 7569200"/>
                            <a:gd name="connsiteY3" fmla="*/ 9774113 h 9774113"/>
                            <a:gd name="connsiteX4" fmla="*/ 7569200 w 7569200"/>
                            <a:gd name="connsiteY4" fmla="*/ 9774113 h 9774113"/>
                            <a:gd name="connsiteX5" fmla="*/ 0 w 7569200"/>
                            <a:gd name="connsiteY5" fmla="*/ 9774113 h 9774113"/>
                            <a:gd name="connsiteX6" fmla="*/ 0 w 7569200"/>
                            <a:gd name="connsiteY6" fmla="*/ 9774113 h 9774113"/>
                            <a:gd name="connsiteX7" fmla="*/ 0 w 7569200"/>
                            <a:gd name="connsiteY7" fmla="*/ 3168182 h 9774113"/>
                            <a:gd name="connsiteX8" fmla="*/ 3411886 w 7569200"/>
                            <a:gd name="connsiteY8" fmla="*/ 530032 h 9774113"/>
                            <a:gd name="connsiteX0" fmla="*/ 3411886 w 7569200"/>
                            <a:gd name="connsiteY0" fmla="*/ 464307 h 9708388"/>
                            <a:gd name="connsiteX1" fmla="*/ 7569200 w 7569200"/>
                            <a:gd name="connsiteY1" fmla="*/ 946641 h 9708388"/>
                            <a:gd name="connsiteX2" fmla="*/ 7569200 w 7569200"/>
                            <a:gd name="connsiteY2" fmla="*/ 3102457 h 9708388"/>
                            <a:gd name="connsiteX3" fmla="*/ 7569200 w 7569200"/>
                            <a:gd name="connsiteY3" fmla="*/ 9708388 h 9708388"/>
                            <a:gd name="connsiteX4" fmla="*/ 7569200 w 7569200"/>
                            <a:gd name="connsiteY4" fmla="*/ 9708388 h 9708388"/>
                            <a:gd name="connsiteX5" fmla="*/ 0 w 7569200"/>
                            <a:gd name="connsiteY5" fmla="*/ 9708388 h 9708388"/>
                            <a:gd name="connsiteX6" fmla="*/ 0 w 7569200"/>
                            <a:gd name="connsiteY6" fmla="*/ 9708388 h 9708388"/>
                            <a:gd name="connsiteX7" fmla="*/ 0 w 7569200"/>
                            <a:gd name="connsiteY7" fmla="*/ 3102457 h 9708388"/>
                            <a:gd name="connsiteX8" fmla="*/ 3411886 w 7569200"/>
                            <a:gd name="connsiteY8" fmla="*/ 464307 h 9708388"/>
                            <a:gd name="connsiteX0" fmla="*/ 3411886 w 7569200"/>
                            <a:gd name="connsiteY0" fmla="*/ 474760 h 9718841"/>
                            <a:gd name="connsiteX1" fmla="*/ 7569200 w 7569200"/>
                            <a:gd name="connsiteY1" fmla="*/ 906849 h 9718841"/>
                            <a:gd name="connsiteX2" fmla="*/ 7569200 w 7569200"/>
                            <a:gd name="connsiteY2" fmla="*/ 3112910 h 9718841"/>
                            <a:gd name="connsiteX3" fmla="*/ 7569200 w 7569200"/>
                            <a:gd name="connsiteY3" fmla="*/ 9718841 h 9718841"/>
                            <a:gd name="connsiteX4" fmla="*/ 7569200 w 7569200"/>
                            <a:gd name="connsiteY4" fmla="*/ 9718841 h 9718841"/>
                            <a:gd name="connsiteX5" fmla="*/ 0 w 7569200"/>
                            <a:gd name="connsiteY5" fmla="*/ 9718841 h 9718841"/>
                            <a:gd name="connsiteX6" fmla="*/ 0 w 7569200"/>
                            <a:gd name="connsiteY6" fmla="*/ 9718841 h 9718841"/>
                            <a:gd name="connsiteX7" fmla="*/ 0 w 7569200"/>
                            <a:gd name="connsiteY7" fmla="*/ 3112910 h 9718841"/>
                            <a:gd name="connsiteX8" fmla="*/ 3411886 w 7569200"/>
                            <a:gd name="connsiteY8" fmla="*/ 474760 h 9718841"/>
                            <a:gd name="connsiteX0" fmla="*/ 3411886 w 7569200"/>
                            <a:gd name="connsiteY0" fmla="*/ 583845 h 9827926"/>
                            <a:gd name="connsiteX1" fmla="*/ 7569200 w 7569200"/>
                            <a:gd name="connsiteY1" fmla="*/ 593896 h 9827926"/>
                            <a:gd name="connsiteX2" fmla="*/ 7569200 w 7569200"/>
                            <a:gd name="connsiteY2" fmla="*/ 3221995 h 9827926"/>
                            <a:gd name="connsiteX3" fmla="*/ 7569200 w 7569200"/>
                            <a:gd name="connsiteY3" fmla="*/ 9827926 h 9827926"/>
                            <a:gd name="connsiteX4" fmla="*/ 7569200 w 7569200"/>
                            <a:gd name="connsiteY4" fmla="*/ 9827926 h 9827926"/>
                            <a:gd name="connsiteX5" fmla="*/ 0 w 7569200"/>
                            <a:gd name="connsiteY5" fmla="*/ 9827926 h 9827926"/>
                            <a:gd name="connsiteX6" fmla="*/ 0 w 7569200"/>
                            <a:gd name="connsiteY6" fmla="*/ 9827926 h 9827926"/>
                            <a:gd name="connsiteX7" fmla="*/ 0 w 7569200"/>
                            <a:gd name="connsiteY7" fmla="*/ 3221995 h 9827926"/>
                            <a:gd name="connsiteX8" fmla="*/ 3411886 w 7569200"/>
                            <a:gd name="connsiteY8" fmla="*/ 583845 h 9827926"/>
                            <a:gd name="connsiteX0" fmla="*/ 3411886 w 7569200"/>
                            <a:gd name="connsiteY0" fmla="*/ 792245 h 10036326"/>
                            <a:gd name="connsiteX1" fmla="*/ 7569200 w 7569200"/>
                            <a:gd name="connsiteY1" fmla="*/ 802296 h 10036326"/>
                            <a:gd name="connsiteX2" fmla="*/ 7569200 w 7569200"/>
                            <a:gd name="connsiteY2" fmla="*/ 3430395 h 10036326"/>
                            <a:gd name="connsiteX3" fmla="*/ 7569200 w 7569200"/>
                            <a:gd name="connsiteY3" fmla="*/ 10036326 h 10036326"/>
                            <a:gd name="connsiteX4" fmla="*/ 7569200 w 7569200"/>
                            <a:gd name="connsiteY4" fmla="*/ 10036326 h 10036326"/>
                            <a:gd name="connsiteX5" fmla="*/ 0 w 7569200"/>
                            <a:gd name="connsiteY5" fmla="*/ 10036326 h 10036326"/>
                            <a:gd name="connsiteX6" fmla="*/ 0 w 7569200"/>
                            <a:gd name="connsiteY6" fmla="*/ 10036326 h 10036326"/>
                            <a:gd name="connsiteX7" fmla="*/ 0 w 7569200"/>
                            <a:gd name="connsiteY7" fmla="*/ 3430395 h 10036326"/>
                            <a:gd name="connsiteX8" fmla="*/ 3411886 w 7569200"/>
                            <a:gd name="connsiteY8" fmla="*/ 792245 h 10036326"/>
                            <a:gd name="connsiteX0" fmla="*/ 2567825 w 7569200"/>
                            <a:gd name="connsiteY0" fmla="*/ 911186 h 9803570"/>
                            <a:gd name="connsiteX1" fmla="*/ 7569200 w 7569200"/>
                            <a:gd name="connsiteY1" fmla="*/ 569540 h 9803570"/>
                            <a:gd name="connsiteX2" fmla="*/ 7569200 w 7569200"/>
                            <a:gd name="connsiteY2" fmla="*/ 3197639 h 9803570"/>
                            <a:gd name="connsiteX3" fmla="*/ 7569200 w 7569200"/>
                            <a:gd name="connsiteY3" fmla="*/ 9803570 h 9803570"/>
                            <a:gd name="connsiteX4" fmla="*/ 7569200 w 7569200"/>
                            <a:gd name="connsiteY4" fmla="*/ 9803570 h 9803570"/>
                            <a:gd name="connsiteX5" fmla="*/ 0 w 7569200"/>
                            <a:gd name="connsiteY5" fmla="*/ 9803570 h 9803570"/>
                            <a:gd name="connsiteX6" fmla="*/ 0 w 7569200"/>
                            <a:gd name="connsiteY6" fmla="*/ 9803570 h 9803570"/>
                            <a:gd name="connsiteX7" fmla="*/ 0 w 7569200"/>
                            <a:gd name="connsiteY7" fmla="*/ 3197639 h 9803570"/>
                            <a:gd name="connsiteX8" fmla="*/ 2567825 w 7569200"/>
                            <a:gd name="connsiteY8" fmla="*/ 911186 h 9803570"/>
                            <a:gd name="connsiteX0" fmla="*/ 2587921 w 7569200"/>
                            <a:gd name="connsiteY0" fmla="*/ 934891 h 9766982"/>
                            <a:gd name="connsiteX1" fmla="*/ 7569200 w 7569200"/>
                            <a:gd name="connsiteY1" fmla="*/ 532952 h 9766982"/>
                            <a:gd name="connsiteX2" fmla="*/ 7569200 w 7569200"/>
                            <a:gd name="connsiteY2" fmla="*/ 3161051 h 9766982"/>
                            <a:gd name="connsiteX3" fmla="*/ 7569200 w 7569200"/>
                            <a:gd name="connsiteY3" fmla="*/ 9766982 h 9766982"/>
                            <a:gd name="connsiteX4" fmla="*/ 7569200 w 7569200"/>
                            <a:gd name="connsiteY4" fmla="*/ 9766982 h 9766982"/>
                            <a:gd name="connsiteX5" fmla="*/ 0 w 7569200"/>
                            <a:gd name="connsiteY5" fmla="*/ 9766982 h 9766982"/>
                            <a:gd name="connsiteX6" fmla="*/ 0 w 7569200"/>
                            <a:gd name="connsiteY6" fmla="*/ 9766982 h 9766982"/>
                            <a:gd name="connsiteX7" fmla="*/ 0 w 7569200"/>
                            <a:gd name="connsiteY7" fmla="*/ 3161051 h 9766982"/>
                            <a:gd name="connsiteX8" fmla="*/ 2587921 w 7569200"/>
                            <a:gd name="connsiteY8" fmla="*/ 934891 h 9766982"/>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569200" h="9779055">
                              <a:moveTo>
                                <a:pt x="2939613" y="926867"/>
                              </a:moveTo>
                              <a:cubicBezTo>
                                <a:pt x="5038819" y="-714379"/>
                                <a:pt x="6826523" y="267027"/>
                                <a:pt x="7569200" y="545025"/>
                              </a:cubicBezTo>
                              <a:lnTo>
                                <a:pt x="7569200" y="3173124"/>
                              </a:lnTo>
                              <a:lnTo>
                                <a:pt x="7569200" y="9779055"/>
                              </a:lnTo>
                              <a:lnTo>
                                <a:pt x="7569200" y="9779055"/>
                              </a:lnTo>
                              <a:lnTo>
                                <a:pt x="0" y="9779055"/>
                              </a:lnTo>
                              <a:lnTo>
                                <a:pt x="0" y="9779055"/>
                              </a:lnTo>
                              <a:lnTo>
                                <a:pt x="0" y="3173124"/>
                              </a:lnTo>
                              <a:lnTo>
                                <a:pt x="2939613" y="926867"/>
                              </a:lnTo>
                              <a:close/>
                            </a:path>
                          </a:pathLst>
                        </a:custGeom>
                        <a:blipFill>
                          <a:blip r:embed="rId13"/>
                          <a:stretch>
                            <a:fillRect t="-18199" b="1819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12B66" id="Freeform: Shape 128" o:spid="_x0000_s1026" style="position:absolute;margin-left:1.35pt;margin-top:42.6pt;width:596.1pt;height:769.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569200,97790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ommKt4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tJxVbiqp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ROKrMVdiq0thpVbA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RNMVWk1xVrFWiaY0q0muSVrFURk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q0tiq3FXdMVWE4aVrCrRNM&#10;VWk1xVF5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0TTFVpNc&#10;VaxVaThpVuFXYqtJxVbiriaYVRmQ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aTiq3FWiaYqtJrklaxVommKrK1xV2KrS2FK3FCYZB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WicVWYq7FVpbDSrcKuJpiqwmuKtYq0TTClaTXFDWBXZKmVJhlbF&#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ommKrSa4q1irRNMaVaTXJK1iq0nFVu&#10;KuwqtJxStwIdhS0TTJJ5LSa4otM8q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Vpb&#10;FVuKu6YqsJw0rWFWiaYqtJrirWKtE4UrOuKHYq7DTKlpbCtrcWLsVTTKl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RNMVWk1xVrFVpOGlW4Vdiq0nFVuKuJphVYTXFWsCuw0mmiaZJK0muKGs&#10;UOxVaTiqbZU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q0nFVuKtE0xVaTXJK1irRNMVWVrir&#10;sVWlsKVuKHYpdhpK0nCi1uKHYq0TTFVpNcKtYqnGU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0Ti&#10;qzFXYqtLYaVbhVxNMVWE1xVrFWiaYUrSa4oawK7JUyponCtrMUOxQ7FVpOFVuKuwKtJxSnWVI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piq0muKtYq0TTGlWk1yStYqtJxVbirsKrScUrcCHYUtE0ySeS0m&#10;uKLaxQ7FWiaYqtJrhVrArRNMUrSa4aVrJITzMd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tLYqtxV3TFVhOG&#10;lawq0TTFVpNcVaxVonClZ1xQ7FXYaZUtLYVtbixdirq0xVYTXDStYq7Aq0thStwq0TTCq0muKaT/&#10;ADHY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ommKrSa4q1iq0nDSrcKuxVaTiq3FXE0wqsJrirWBXYaTTRNMklaTX&#10;FDWKHYqtJxVbhV2BWiaYpWk1yVK1hQtLYsqW4q7pihkGY6H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VpOKrcVaJpiq0m&#10;uSVrFWiaYqsrXFXYqtLYUrcUOxS7DSVpOFFrcUOxVommKrSa4VaxV3TAlYThpWsKtE0wrS0muKWs&#10;VtaTiiluLJkmY7B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onFVmKuxVaWw0q3CriaYqsJrirWKtE0wpWk1xQ1gV2SplTROFb&#10;WYodih2KrScKrcVdgVaTilbkqV2FC0nFlS3FbaJpijmtJrilrFLROKslzHYO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tE0xVaTXFWs&#10;VaJpjSrSa5JWsVWk4qtxV2FVpOKVuBDsKWiaZJPJaTXFFtYodirRNMVWk1wq1gVommKVpNcNK1kk&#10;NE4ppZiydixtaWxTS3FLRNMVWk1xVrFWUZjsH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tLYqtxV3TFVhOGlawq0TTFVpNcVaxVonClZ1&#10;xQ7FXYaZUtLYVtbixdirq0xVYTXDStYq7Aq0thStwq0TTCq0muKaaxW2iaYoWk1xZNYqtLYqtxV2&#10;Kuw0rKMxmD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aJpiq0muKtYqtJw0q3CrsVWk4qtxVxNMKrCa4q1gV2Gk00TTJJWk1xQ1ih2KrScVW4Vd&#10;gVommKVpNclStYULS2LKluKu6YoWE4pprFLRNMVWk1xVrFXYaV2FXYqyjMVg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tJxVbirRNMVWk1yStYq0&#10;TTFVla4q7FVpbClbih2KXYaStJwotbih2KtE0xVaTXCrWKu6YErCcNK1hVommFaWk1xS1itrScUU&#10;txZOxVaTiq3FXYq7JK7FVpOKrcVZZmKw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xVZirsVWlsNKtwq4mmKrCa4q1irRNMKVpNcUNYFdkqZUtJwra3F&#10;i7FXYqtJwqtxV2BVpOKVuSpXYULScWVLcVtommKOa0muKWsUtE4qsxV2Kuw0rsKtE0xVaTXFWsVa&#10;JpirLcxWD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RNMVW&#10;k1xVrFWiaY0q0muSVrFVpOKrcVdhVaTilbgQ7ClommSTyWk1xRbWKHYq0TTFVpNcKtYFaJpilaTX&#10;DStZJDROKaWYsnYsbWlsU0txS0TTFVpNcVaxV2NK7JK7FVpbFVuKurTFVhNcVaxVmGYrB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rS2KrcVd0xVYThpWsKtE0xVa&#10;TXFWsVaJwpWdcUOxV2GmVLS2FbW4sXYq6tMVWE1w0rWKuwKtLYUrcKtE0wqtJrimmsVtommKFpNc&#10;WTWKrS2KrcVdirsNK7CrRNMVWk1xVrFVpOKrcVdhVaThpWZZhsH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0TTFVpNcVaxVaThpVuFXYqtJxVbiriaYVWE1xVrArsNJpom&#10;mSStJrihrFDsVWk4qtwq7ArRNMUrSa5KlawoWlsWVLcVdWmKFhNcU01ilommKrSa4q1irsNK7Crs&#10;VWE4q1irRNMVWk1xVrFWicNKsySuxVmmYTB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aTiq3FWiaYqtJrklaxVonFVnXFXYqtLYUrcUOxS7DSVhOFFtYodirRNMVWk1wq1ir&#10;umBKwnDStYVaJphWlpNcUtYra0nFaW4pdiq0nFVuKuxV2SV2KrScVW4q7FVpOKrcVaJphVaTXDSt&#10;YVaJpiqytcVZxmEw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" o:allowoverlap="f" path="m2939613,926867c5038819,-714379,6826523,267027,7569200,545025r,2628099l7569200,9779055r,l,9779055r,l,3173124,2939613,926867xe" stroked="f" strokeweight="2pt">
                <v:fill r:id="rId14" o:title="" recolor="t" rotate="t" type="frame"/>
                <v:path arrowok="t" o:connecttype="custom" o:connectlocs="2940106,926681;7570470,544916;7570470,3172488;7570470,9777095;7570470,9777095;0,9777095;0,9777095;0,3172488;2940106,926681" o:connectangles="0,0,0,0,0,0,0,0,0"/>
                <w10:wrap anchorx="page"/>
                <w10:anchorlock/>
              </v:shape>
            </w:pict>
          </mc:Fallback>
        </mc:AlternateContent>
      </w:r>
      <w:bookmarkEnd w:id="1"/>
      <w:bookmarkEnd w:id="2"/>
      <w:bookmarkEnd w:id="3"/>
      <w:r w:rsidR="00057FC1">
        <w:t xml:space="preserve">on </w:t>
      </w:r>
      <w:r w:rsidR="00A44D57">
        <w:t>transparency for derivatives</w:t>
      </w:r>
      <w:r w:rsidR="0044471F">
        <w:t>, package orders and input/output for the derivatives consolidated tape</w:t>
      </w:r>
    </w:p>
    <w:tbl>
      <w:tblPr>
        <w:tblpPr w:leftFromText="8505" w:vertAnchor="page" w:horzAnchor="page" w:tblpX="1248" w:tblpY="4401"/>
        <w:tblW w:w="9913" w:type="dxa"/>
        <w:tblLayout w:type="fixed"/>
        <w:tblCellMar>
          <w:left w:w="0" w:type="dxa"/>
          <w:right w:w="0" w:type="dxa"/>
        </w:tblCellMar>
        <w:tblLook w:val="01E0" w:firstRow="1" w:lastRow="1" w:firstColumn="1" w:lastColumn="1" w:noHBand="0" w:noVBand="0"/>
      </w:tblPr>
      <w:tblGrid>
        <w:gridCol w:w="9913"/>
      </w:tblGrid>
      <w:tr w:rsidR="00060F72" w:rsidRPr="00616B9B" w14:paraId="068DB98D" w14:textId="77777777" w:rsidTr="00731475">
        <w:trPr>
          <w:trHeight w:hRule="exact" w:val="337"/>
        </w:trPr>
        <w:tc>
          <w:tcPr>
            <w:tcW w:w="9913" w:type="dxa"/>
            <w:tcMar>
              <w:top w:w="142" w:type="dxa"/>
            </w:tcMar>
          </w:tcPr>
          <w:p w14:paraId="47AE58B4" w14:textId="795FFF72" w:rsidR="00D91010" w:rsidRPr="00616B9B" w:rsidRDefault="00D91010" w:rsidP="00027ECF">
            <w:pPr>
              <w:pStyle w:val="01bDBSubtitle"/>
              <w:rPr>
                <w:rFonts w:ascii="Arial" w:hAnsi="Arial" w:cs="Arial"/>
              </w:rPr>
            </w:pPr>
          </w:p>
        </w:tc>
      </w:tr>
    </w:tbl>
    <w:p w14:paraId="50E0C77E" w14:textId="77777777" w:rsidR="00620D7C" w:rsidRPr="00616B9B" w:rsidRDefault="00620D7C" w:rsidP="00F716D4">
      <w:pPr>
        <w:pStyle w:val="05HeadlinenoIndex"/>
        <w:sectPr w:rsidR="00620D7C" w:rsidRPr="00616B9B" w:rsidSect="00C54034">
          <w:headerReference w:type="even" r:id="rId15"/>
          <w:headerReference w:type="default" r:id="rId16"/>
          <w:footerReference w:type="even" r:id="rId17"/>
          <w:footerReference w:type="default" r:id="rId18"/>
          <w:headerReference w:type="first" r:id="rId19"/>
          <w:footerReference w:type="first" r:id="rId20"/>
          <w:pgSz w:w="11906" w:h="16838" w:code="9"/>
          <w:pgMar w:top="1418" w:right="1418" w:bottom="1418" w:left="1418" w:header="709" w:footer="709" w:gutter="0"/>
          <w:cols w:space="708"/>
          <w:titlePg/>
          <w:docGrid w:linePitch="360"/>
        </w:sectPr>
      </w:pPr>
    </w:p>
    <w:p w14:paraId="1B9D7190" w14:textId="77777777" w:rsidR="00F574D0" w:rsidRPr="009D6E99" w:rsidRDefault="00F574D0" w:rsidP="009D6E99">
      <w:pPr>
        <w:pStyle w:val="aNew-Level33"/>
      </w:pPr>
      <w:bookmarkStart w:id="6" w:name="_Toc280628648"/>
      <w:r w:rsidRPr="009D6E99">
        <w:lastRenderedPageBreak/>
        <w:t xml:space="preserve">Responding to this paper </w:t>
      </w:r>
    </w:p>
    <w:p w14:paraId="239321DC" w14:textId="77777777" w:rsidR="00E70E2E" w:rsidRPr="005B6B12" w:rsidRDefault="00E70E2E" w:rsidP="00E70E2E">
      <w:r w:rsidRPr="005B6B12">
        <w:t xml:space="preserve">ESMA invites comments on all matters in </w:t>
      </w:r>
      <w:r>
        <w:t xml:space="preserve">the Consultation Paper </w:t>
      </w:r>
      <w:r w:rsidRPr="005B6B12">
        <w:t xml:space="preserve">and in particular </w:t>
      </w:r>
      <w:r>
        <w:t>on the specific questions in this reply form</w:t>
      </w:r>
      <w:r w:rsidRPr="005B6B12">
        <w:t>. Comments are most helpful if they:</w:t>
      </w:r>
    </w:p>
    <w:p w14:paraId="5E86C3E5" w14:textId="77777777" w:rsidR="00E70E2E" w:rsidRPr="005B6B12" w:rsidRDefault="00E70E2E" w:rsidP="008F14FF">
      <w:pPr>
        <w:pStyle w:val="ListParagraph"/>
        <w:numPr>
          <w:ilvl w:val="0"/>
          <w:numId w:val="35"/>
        </w:numPr>
        <w:contextualSpacing w:val="0"/>
      </w:pPr>
      <w:r w:rsidRPr="005B6B12">
        <w:t>respond to the question stated;</w:t>
      </w:r>
    </w:p>
    <w:p w14:paraId="73161343" w14:textId="77777777" w:rsidR="00E70E2E" w:rsidRPr="005B6B12" w:rsidRDefault="00E70E2E" w:rsidP="008F14FF">
      <w:pPr>
        <w:pStyle w:val="ListParagraph"/>
        <w:numPr>
          <w:ilvl w:val="0"/>
          <w:numId w:val="35"/>
        </w:numPr>
        <w:contextualSpacing w:val="0"/>
      </w:pPr>
      <w:r w:rsidRPr="005B6B12">
        <w:t>indicate the specific question to which the comment relates;</w:t>
      </w:r>
    </w:p>
    <w:p w14:paraId="30EDE0D6" w14:textId="77777777" w:rsidR="00E70E2E" w:rsidRPr="005B6B12" w:rsidRDefault="00E70E2E" w:rsidP="008F14FF">
      <w:pPr>
        <w:pStyle w:val="ListParagraph"/>
        <w:numPr>
          <w:ilvl w:val="0"/>
          <w:numId w:val="35"/>
        </w:numPr>
        <w:contextualSpacing w:val="0"/>
      </w:pPr>
      <w:r w:rsidRPr="005B6B12">
        <w:t>contain a clear rationale; and</w:t>
      </w:r>
    </w:p>
    <w:p w14:paraId="30D73002" w14:textId="77777777" w:rsidR="00E70E2E" w:rsidRPr="005B6B12" w:rsidRDefault="00E70E2E" w:rsidP="008F14FF">
      <w:pPr>
        <w:pStyle w:val="ListParagraph"/>
        <w:numPr>
          <w:ilvl w:val="0"/>
          <w:numId w:val="35"/>
        </w:numPr>
        <w:contextualSpacing w:val="0"/>
      </w:pPr>
      <w:r w:rsidRPr="005B6B12">
        <w:t>describe any alternatives ESMA should consider.</w:t>
      </w:r>
    </w:p>
    <w:p w14:paraId="4A599464" w14:textId="11398282" w:rsidR="00E70E2E" w:rsidRDefault="00E70E2E" w:rsidP="00E70E2E">
      <w:pPr>
        <w:rPr>
          <w:b/>
        </w:rPr>
      </w:pPr>
      <w:r w:rsidRPr="002D3D2C">
        <w:t xml:space="preserve">ESMA will consider all comments received by </w:t>
      </w:r>
      <w:r w:rsidR="00131ECC">
        <w:rPr>
          <w:b/>
        </w:rPr>
        <w:t>3 July</w:t>
      </w:r>
      <w:r w:rsidR="005A775C" w:rsidRPr="002D3D2C">
        <w:rPr>
          <w:b/>
        </w:rPr>
        <w:t xml:space="preserve"> 202</w:t>
      </w:r>
      <w:r w:rsidR="00495F9D">
        <w:rPr>
          <w:b/>
        </w:rPr>
        <w:t>5</w:t>
      </w:r>
      <w:r w:rsidRPr="002D3D2C">
        <w:rPr>
          <w:b/>
        </w:rPr>
        <w:t>.</w:t>
      </w:r>
      <w:r w:rsidRPr="005B6B12">
        <w:rPr>
          <w:b/>
        </w:rPr>
        <w:t xml:space="preserve"> </w:t>
      </w:r>
    </w:p>
    <w:p w14:paraId="41568876" w14:textId="77777777" w:rsidR="00F574D0" w:rsidRPr="009D6E99" w:rsidRDefault="00F574D0" w:rsidP="009D6E99">
      <w:pPr>
        <w:pStyle w:val="aNew-Level33"/>
      </w:pPr>
      <w:r w:rsidRPr="009D6E99">
        <w:t>Instructions</w:t>
      </w:r>
    </w:p>
    <w:p w14:paraId="62FC7F26" w14:textId="77777777" w:rsidR="009D6E99" w:rsidRPr="00863BFD" w:rsidRDefault="009D6E99" w:rsidP="009D6E99">
      <w:r w:rsidRPr="00863BFD">
        <w:t>In order to facilitate analysis of responses to the Consultation Paper, respondents are requested to follow the below steps when preparing and submitting their response:</w:t>
      </w:r>
    </w:p>
    <w:p w14:paraId="0BA6B4DE" w14:textId="77777777" w:rsidR="009D6E99" w:rsidRPr="00863BFD" w:rsidRDefault="009D6E99" w:rsidP="008F14FF">
      <w:pPr>
        <w:pStyle w:val="ListParagraph"/>
        <w:numPr>
          <w:ilvl w:val="0"/>
          <w:numId w:val="35"/>
        </w:numPr>
        <w:contextualSpacing w:val="0"/>
      </w:pPr>
      <w:r w:rsidRPr="00863BFD">
        <w:t xml:space="preserve">Insert your responses to the questions in the Consultation Paper in </w:t>
      </w:r>
      <w:r>
        <w:t>this reply</w:t>
      </w:r>
      <w:r w:rsidRPr="00863BFD">
        <w:t xml:space="preserve"> form. </w:t>
      </w:r>
    </w:p>
    <w:p w14:paraId="15756259" w14:textId="030A15A6" w:rsidR="009D6E99" w:rsidRPr="00863BFD" w:rsidRDefault="009D6E99" w:rsidP="008F14FF">
      <w:pPr>
        <w:pStyle w:val="ListParagraph"/>
        <w:numPr>
          <w:ilvl w:val="0"/>
          <w:numId w:val="35"/>
        </w:numPr>
        <w:contextualSpacing w:val="0"/>
      </w:pPr>
      <w:r w:rsidRPr="00863BFD">
        <w:t>Please do not remove tags of the type &lt;ESMA_QUESTION</w:t>
      </w:r>
      <w:r w:rsidR="00C05202">
        <w:t>_</w:t>
      </w:r>
      <w:r w:rsidR="005654D6">
        <w:t>DERI</w:t>
      </w:r>
      <w:r w:rsidR="00C05202">
        <w:t>_</w:t>
      </w:r>
      <w:r w:rsidRPr="00863BFD">
        <w:t>1&gt;. Your response to each question has to be framed by the two tags corresponding to the question.</w:t>
      </w:r>
    </w:p>
    <w:p w14:paraId="534A9E90" w14:textId="77777777" w:rsidR="009D6E99" w:rsidRPr="00863BFD" w:rsidRDefault="009D6E99" w:rsidP="008F14FF">
      <w:pPr>
        <w:pStyle w:val="ListParagraph"/>
        <w:numPr>
          <w:ilvl w:val="0"/>
          <w:numId w:val="35"/>
        </w:numPr>
        <w:contextualSpacing w:val="0"/>
      </w:pPr>
      <w:r w:rsidRPr="00863BFD">
        <w:t>If you do not wish to respond to a given question, please do not delete it but simply leave the text “TYPE YOUR TEXT HERE” between the tags.</w:t>
      </w:r>
    </w:p>
    <w:p w14:paraId="399C1605" w14:textId="3ABB41AC" w:rsidR="009D6E99" w:rsidRDefault="009D6E99" w:rsidP="008F14FF">
      <w:pPr>
        <w:pStyle w:val="ListParagraph"/>
        <w:numPr>
          <w:ilvl w:val="0"/>
          <w:numId w:val="35"/>
        </w:numPr>
        <w:contextualSpacing w:val="0"/>
      </w:pPr>
      <w:r w:rsidRPr="00863BFD">
        <w:t>When you have drafted your response</w:t>
      </w:r>
      <w:r>
        <w:t>s</w:t>
      </w:r>
      <w:r w:rsidRPr="00863BFD">
        <w:t xml:space="preserve">, </w:t>
      </w:r>
      <w:r>
        <w:t>save</w:t>
      </w:r>
      <w:r w:rsidRPr="00863BFD">
        <w:t xml:space="preserve"> </w:t>
      </w:r>
      <w:r>
        <w:t>the reply</w:t>
      </w:r>
      <w:r w:rsidRPr="00863BFD">
        <w:t xml:space="preserve"> form according to the following convention: ESMA_</w:t>
      </w:r>
      <w:r w:rsidR="00DD54B5">
        <w:t>CP1</w:t>
      </w:r>
      <w:r w:rsidRPr="00863BFD">
        <w:t xml:space="preserve">_nameofrespondent. </w:t>
      </w:r>
    </w:p>
    <w:p w14:paraId="115A7ABF" w14:textId="0BE7CD3A" w:rsidR="009D6E99" w:rsidRDefault="009D6E99" w:rsidP="009D6E99">
      <w:pPr>
        <w:pStyle w:val="ListParagraph"/>
        <w:ind w:left="360"/>
        <w:contextualSpacing w:val="0"/>
      </w:pPr>
      <w:r w:rsidRPr="00863BFD">
        <w:t xml:space="preserve">For example, for a respondent named ABCD, the </w:t>
      </w:r>
      <w:r>
        <w:t>reply</w:t>
      </w:r>
      <w:r w:rsidRPr="00863BFD">
        <w:t xml:space="preserve"> form would be </w:t>
      </w:r>
      <w:r>
        <w:t>saved with the following name:</w:t>
      </w:r>
      <w:r w:rsidRPr="00863BFD">
        <w:t xml:space="preserve"> ESMA_</w:t>
      </w:r>
      <w:r w:rsidR="00DD54B5">
        <w:t>CP1</w:t>
      </w:r>
      <w:r>
        <w:t>_</w:t>
      </w:r>
      <w:r w:rsidRPr="00863BFD">
        <w:t>ABCD.</w:t>
      </w:r>
    </w:p>
    <w:p w14:paraId="175B3887" w14:textId="22A43A3A" w:rsidR="009D6E99" w:rsidRDefault="009D6E99" w:rsidP="008F14FF">
      <w:pPr>
        <w:pStyle w:val="ListParagraph"/>
        <w:numPr>
          <w:ilvl w:val="0"/>
          <w:numId w:val="35"/>
        </w:numPr>
        <w:contextualSpacing w:val="0"/>
      </w:pPr>
      <w:r w:rsidRPr="00863BFD">
        <w:t xml:space="preserve">Upload the </w:t>
      </w:r>
      <w:r>
        <w:t xml:space="preserve">Word reply </w:t>
      </w:r>
      <w:r w:rsidRPr="00863BFD">
        <w:t>form containing your responses</w:t>
      </w:r>
      <w:r>
        <w:t xml:space="preserve"> </w:t>
      </w:r>
      <w:r w:rsidRPr="00863BFD">
        <w:t xml:space="preserve">to ESMA’s website </w:t>
      </w:r>
      <w:r>
        <w:t>(</w:t>
      </w:r>
      <w:r w:rsidRPr="009D6E99">
        <w:rPr>
          <w:b/>
          <w:bCs/>
        </w:rPr>
        <w:t>pdf documents will not be considered except for annexes</w:t>
      </w:r>
      <w:r w:rsidRPr="00863BFD">
        <w:t>)</w:t>
      </w:r>
      <w:r>
        <w:t xml:space="preserve">. </w:t>
      </w:r>
      <w:r w:rsidRPr="005B6B12">
        <w:t xml:space="preserve">All contributions should be submitted online at </w:t>
      </w:r>
      <w:hyperlink r:id="rId21" w:history="1">
        <w:r w:rsidRPr="005B6B12">
          <w:rPr>
            <w:rStyle w:val="Hyperlink"/>
          </w:rPr>
          <w:t>www.esma.europa.eu</w:t>
        </w:r>
      </w:hyperlink>
      <w:r w:rsidRPr="005B6B12">
        <w:t xml:space="preserve"> under the heading ‘Your input - Consultations’. </w:t>
      </w:r>
    </w:p>
    <w:p w14:paraId="5CAD07C6" w14:textId="66BCF42C" w:rsidR="009D6E99" w:rsidRDefault="009D6E99" w:rsidP="00F716D4">
      <w:pPr>
        <w:pStyle w:val="04BodyText"/>
      </w:pPr>
    </w:p>
    <w:p w14:paraId="0BB7D72B" w14:textId="77777777" w:rsidR="009D6E99" w:rsidRDefault="009D6E99" w:rsidP="00F716D4">
      <w:pPr>
        <w:pStyle w:val="04BodyText"/>
      </w:pPr>
    </w:p>
    <w:p w14:paraId="6D4B8935" w14:textId="7D7C9728" w:rsidR="009D6E99" w:rsidRDefault="009D6E99" w:rsidP="00F716D4">
      <w:pPr>
        <w:pStyle w:val="04BodyText"/>
      </w:pPr>
    </w:p>
    <w:p w14:paraId="25DC3693" w14:textId="77777777" w:rsidR="009D6E99" w:rsidRPr="009D6E99" w:rsidRDefault="009D6E99" w:rsidP="009D6E99">
      <w:pPr>
        <w:pStyle w:val="aNew-Level33"/>
      </w:pPr>
      <w:r w:rsidRPr="00EF0769">
        <w:lastRenderedPageBreak/>
        <w:t>Publication of responses</w:t>
      </w:r>
    </w:p>
    <w:p w14:paraId="0C265CA1" w14:textId="44DA5E64" w:rsidR="009D6E99" w:rsidRPr="00EF0769" w:rsidRDefault="009D6E99" w:rsidP="009D6E99">
      <w:r w:rsidRPr="009D6E99">
        <w:t>All contributions received will be published following the close of the consultation, unless you request otherwise. Please clearly and prominently indicate in your submission any part you do not wish to be publicly disclosed. A standard confidentiality statement in an email message will not be treated as a request for non-disclosure. A confidential response may be requested from us in accordance with ESMA’s rules on access to documents. We may consult you if we receive such a request. Any decision we make not to disclose the response is reviewable by ESMA’s Board of Appeal and the European Ombudsman</w:t>
      </w:r>
      <w:r w:rsidRPr="00EF0769">
        <w:t>.</w:t>
      </w:r>
    </w:p>
    <w:p w14:paraId="53E8D264" w14:textId="77777777" w:rsidR="009D6E99" w:rsidRDefault="009D6E99" w:rsidP="00F716D4">
      <w:pPr>
        <w:pStyle w:val="04BodyText"/>
      </w:pPr>
    </w:p>
    <w:p w14:paraId="380924F1" w14:textId="77777777" w:rsidR="009D6E99" w:rsidRPr="009D6E99" w:rsidRDefault="009D6E99" w:rsidP="009D6E99">
      <w:pPr>
        <w:pStyle w:val="aNew-Level33"/>
      </w:pPr>
      <w:r w:rsidRPr="00EF0769">
        <w:t>Data protection</w:t>
      </w:r>
    </w:p>
    <w:p w14:paraId="51DAF07D" w14:textId="082FFA89" w:rsidR="009D6E99" w:rsidRDefault="009D6E99" w:rsidP="009D6E99">
      <w:pPr>
        <w:rPr>
          <w:szCs w:val="22"/>
          <w:lang w:eastAsia="en-GB"/>
        </w:rPr>
      </w:pPr>
      <w:r w:rsidRPr="00EF0769">
        <w:t xml:space="preserve">Information on data protection can be found at </w:t>
      </w:r>
      <w:hyperlink r:id="rId22" w:history="1">
        <w:r w:rsidRPr="00EF0769">
          <w:rPr>
            <w:rStyle w:val="Hyperlink"/>
          </w:rPr>
          <w:t>www.esma.europa.eu</w:t>
        </w:r>
      </w:hyperlink>
      <w:r w:rsidRPr="00EF0769">
        <w:t xml:space="preserve"> under the </w:t>
      </w:r>
      <w:r w:rsidRPr="00440AB1">
        <w:rPr>
          <w:szCs w:val="22"/>
          <w:lang w:eastAsia="en-GB"/>
        </w:rPr>
        <w:t>heading</w:t>
      </w:r>
      <w:r>
        <w:rPr>
          <w:szCs w:val="22"/>
          <w:lang w:eastAsia="en-GB"/>
        </w:rPr>
        <w:t>s</w:t>
      </w:r>
      <w:r w:rsidRPr="00440AB1">
        <w:rPr>
          <w:szCs w:val="22"/>
          <w:lang w:eastAsia="en-GB"/>
        </w:rPr>
        <w:t xml:space="preserve"> ‘Legal notice’</w:t>
      </w:r>
      <w:r>
        <w:rPr>
          <w:szCs w:val="22"/>
          <w:lang w:eastAsia="en-GB"/>
        </w:rPr>
        <w:t xml:space="preserve"> </w:t>
      </w:r>
      <w:r w:rsidRPr="00AD0C8A">
        <w:rPr>
          <w:szCs w:val="22"/>
          <w:lang w:eastAsia="en-GB"/>
        </w:rPr>
        <w:t xml:space="preserve">and </w:t>
      </w:r>
      <w:r w:rsidRPr="005B6B12">
        <w:t xml:space="preserve">heading </w:t>
      </w:r>
      <w:r w:rsidRPr="00025A7F">
        <w:rPr>
          <w:rStyle w:val="Hyperlink"/>
        </w:rPr>
        <w:t>‘</w:t>
      </w:r>
      <w:hyperlink r:id="rId23" w:history="1">
        <w:r>
          <w:rPr>
            <w:rStyle w:val="Hyperlink"/>
          </w:rPr>
          <w:t>Data protection</w:t>
        </w:r>
      </w:hyperlink>
      <w:r>
        <w:rPr>
          <w:rStyle w:val="Hyperlink"/>
        </w:rPr>
        <w:t>’</w:t>
      </w:r>
      <w:r w:rsidRPr="005B6B12">
        <w:t>.</w:t>
      </w:r>
      <w:r w:rsidRPr="00AD0C8A">
        <w:rPr>
          <w:szCs w:val="22"/>
          <w:lang w:eastAsia="en-GB"/>
        </w:rPr>
        <w:t>.</w:t>
      </w:r>
    </w:p>
    <w:p w14:paraId="054BDCA3" w14:textId="4A5C1395" w:rsidR="009D6E99" w:rsidRDefault="009D6E99" w:rsidP="00F716D4">
      <w:pPr>
        <w:pStyle w:val="04BodyText"/>
      </w:pPr>
    </w:p>
    <w:p w14:paraId="51B4C686" w14:textId="77777777" w:rsidR="00A3026E" w:rsidRDefault="00A3026E" w:rsidP="00F716D4">
      <w:pPr>
        <w:rPr>
          <w:lang w:eastAsia="en-GB"/>
        </w:rPr>
      </w:pPr>
      <w:bookmarkStart w:id="7" w:name="_Toc335141334"/>
    </w:p>
    <w:p w14:paraId="6CA781B8" w14:textId="77777777" w:rsidR="00332304" w:rsidRDefault="00332304" w:rsidP="00F716D4">
      <w:pPr>
        <w:rPr>
          <w:lang w:eastAsia="en-GB"/>
        </w:rPr>
      </w:pPr>
      <w:bookmarkStart w:id="8" w:name="_Toc335141335"/>
      <w:bookmarkEnd w:id="7"/>
    </w:p>
    <w:bookmarkEnd w:id="8"/>
    <w:p w14:paraId="4B8094CC" w14:textId="1ED92C6E" w:rsidR="00F87468" w:rsidRDefault="00F87468" w:rsidP="00F716D4">
      <w:pPr>
        <w:rPr>
          <w:lang w:eastAsia="en-GB"/>
        </w:rPr>
      </w:pPr>
    </w:p>
    <w:p w14:paraId="0C8A3508" w14:textId="2D2128CF" w:rsidR="00F87468" w:rsidRDefault="00F87468" w:rsidP="00F716D4">
      <w:pPr>
        <w:rPr>
          <w:lang w:eastAsia="en-GB"/>
        </w:rPr>
      </w:pPr>
    </w:p>
    <w:p w14:paraId="6C2749D0" w14:textId="3A47AEBE" w:rsidR="00F87468" w:rsidRDefault="00F87468" w:rsidP="00F716D4">
      <w:pPr>
        <w:rPr>
          <w:lang w:eastAsia="en-GB"/>
        </w:rPr>
      </w:pPr>
    </w:p>
    <w:p w14:paraId="6B07845D" w14:textId="1A6DDFB8" w:rsidR="00F87468" w:rsidRDefault="00F87468" w:rsidP="00F716D4">
      <w:pPr>
        <w:rPr>
          <w:lang w:eastAsia="en-GB"/>
        </w:rPr>
      </w:pPr>
    </w:p>
    <w:p w14:paraId="042C5A1B" w14:textId="77777777" w:rsidR="00F87468" w:rsidRDefault="00F87468" w:rsidP="00F716D4"/>
    <w:p w14:paraId="19C1424C" w14:textId="77777777" w:rsidR="003755C6" w:rsidRDefault="003755C6" w:rsidP="00F716D4"/>
    <w:bookmarkEnd w:id="6"/>
    <w:p w14:paraId="3095C284" w14:textId="77777777" w:rsidR="00C54034" w:rsidRDefault="00C54034" w:rsidP="00F716D4">
      <w:pPr>
        <w:sectPr w:rsidR="00C54034" w:rsidSect="00A8728B">
          <w:headerReference w:type="even" r:id="rId24"/>
          <w:headerReference w:type="first" r:id="rId25"/>
          <w:footerReference w:type="first" r:id="rId26"/>
          <w:pgSz w:w="11906" w:h="16838" w:code="9"/>
          <w:pgMar w:top="2410" w:right="1247" w:bottom="1135" w:left="1247" w:header="709" w:footer="709" w:gutter="0"/>
          <w:cols w:space="708"/>
          <w:titlePg/>
          <w:docGrid w:linePitch="360"/>
        </w:sectPr>
      </w:pPr>
    </w:p>
    <w:p w14:paraId="2E464169" w14:textId="77777777" w:rsidR="00F87897" w:rsidRPr="00BB1973" w:rsidRDefault="00F87897" w:rsidP="00BB1973">
      <w:pPr>
        <w:pStyle w:val="Heading1"/>
      </w:pPr>
      <w:bookmarkStart w:id="9" w:name="_Hlk124776172"/>
      <w:r w:rsidRPr="00BB1973">
        <w:lastRenderedPageBreak/>
        <w:t>General information about respondent</w:t>
      </w: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C2682A" w:rsidRPr="00AB6D88" w14:paraId="50D77A5E" w14:textId="77777777" w:rsidTr="00104E00">
        <w:tc>
          <w:tcPr>
            <w:tcW w:w="3929" w:type="dxa"/>
            <w:shd w:val="clear" w:color="auto" w:fill="auto"/>
            <w:vAlign w:val="center"/>
          </w:tcPr>
          <w:p w14:paraId="58482845" w14:textId="77777777" w:rsidR="00C2682A" w:rsidRPr="00104E00" w:rsidRDefault="00C2682A" w:rsidP="00104E00">
            <w:pPr>
              <w:jc w:val="left"/>
              <w:rPr>
                <w:color w:val="00379F"/>
              </w:rPr>
            </w:pPr>
            <w:permStart w:id="1306485207" w:edGrp="everyone" w:colFirst="1" w:colLast="1"/>
            <w:r w:rsidRPr="00104E00">
              <w:rPr>
                <w:color w:val="00379F"/>
              </w:rPr>
              <w:t>Name of the company / organisation</w:t>
            </w:r>
          </w:p>
        </w:tc>
        <w:sdt>
          <w:sdtPr>
            <w:rPr>
              <w:rStyle w:val="PlaceholderText"/>
            </w:rPr>
            <w:id w:val="651570699"/>
            <w:text/>
          </w:sdtPr>
          <w:sdtEndPr>
            <w:rPr>
              <w:rStyle w:val="PlaceholderText"/>
            </w:rPr>
          </w:sdtEndPr>
          <w:sdtContent>
            <w:tc>
              <w:tcPr>
                <w:tcW w:w="5595" w:type="dxa"/>
                <w:shd w:val="clear" w:color="auto" w:fill="auto"/>
                <w:vAlign w:val="center"/>
              </w:tcPr>
              <w:p w14:paraId="633DB1B6" w14:textId="3EE5882C" w:rsidR="00C2682A" w:rsidRPr="00104E00" w:rsidRDefault="009A2541" w:rsidP="00104E00">
                <w:pPr>
                  <w:jc w:val="left"/>
                  <w:rPr>
                    <w:rStyle w:val="PlaceholderText"/>
                  </w:rPr>
                </w:pPr>
                <w:r>
                  <w:rPr>
                    <w:rStyle w:val="PlaceholderText"/>
                  </w:rPr>
                  <w:t>Cboe Europe B.V.</w:t>
                </w:r>
                <w:r w:rsidR="00A47956">
                  <w:rPr>
                    <w:rStyle w:val="PlaceholderText"/>
                  </w:rPr>
                  <w:t xml:space="preserve"> (‘CEBV’)</w:t>
                </w:r>
              </w:p>
            </w:tc>
          </w:sdtContent>
        </w:sdt>
      </w:tr>
      <w:tr w:rsidR="00C2682A" w:rsidRPr="00AB6D88" w14:paraId="4FCCD8AE" w14:textId="77777777" w:rsidTr="00104E00">
        <w:tc>
          <w:tcPr>
            <w:tcW w:w="3929" w:type="dxa"/>
            <w:shd w:val="clear" w:color="auto" w:fill="auto"/>
            <w:vAlign w:val="center"/>
          </w:tcPr>
          <w:p w14:paraId="757E4D86" w14:textId="77777777" w:rsidR="00C2682A" w:rsidRPr="00104E00" w:rsidRDefault="00C2682A" w:rsidP="00104E00">
            <w:pPr>
              <w:jc w:val="left"/>
              <w:rPr>
                <w:color w:val="00379F"/>
              </w:rPr>
            </w:pPr>
            <w:permStart w:id="1273764253" w:edGrp="everyone" w:colFirst="1" w:colLast="1"/>
            <w:permEnd w:id="1306485207"/>
            <w:r w:rsidRPr="00104E00">
              <w:rPr>
                <w:color w:val="00379F"/>
              </w:rPr>
              <w:t>Activity</w:t>
            </w:r>
          </w:p>
        </w:tc>
        <w:tc>
          <w:tcPr>
            <w:tcW w:w="5595" w:type="dxa"/>
            <w:shd w:val="clear" w:color="auto" w:fill="auto"/>
            <w:vAlign w:val="center"/>
          </w:tcPr>
          <w:p w14:paraId="097104AB" w14:textId="6594E137" w:rsidR="00C2682A" w:rsidRPr="00104E00" w:rsidRDefault="000E4B35" w:rsidP="00104E00">
            <w:pPr>
              <w:jc w:val="left"/>
            </w:pPr>
            <w:sdt>
              <w:sdtPr>
                <w:alias w:val="Activity"/>
                <w:tag w:val="Activity"/>
                <w:id w:val="-1255357665"/>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EndPr/>
              <w:sdtContent>
                <w:r w:rsidR="00F407FF">
                  <w:t>Regulated markets/Exchanges/Trading Systems</w:t>
                </w:r>
              </w:sdtContent>
            </w:sdt>
          </w:p>
        </w:tc>
      </w:tr>
      <w:tr w:rsidR="00C2682A" w:rsidRPr="00AB6D88" w14:paraId="002F17D3" w14:textId="77777777" w:rsidTr="00104E00">
        <w:tc>
          <w:tcPr>
            <w:tcW w:w="3929" w:type="dxa"/>
            <w:shd w:val="clear" w:color="auto" w:fill="auto"/>
            <w:vAlign w:val="center"/>
          </w:tcPr>
          <w:p w14:paraId="00A16CC6" w14:textId="77777777" w:rsidR="00C2682A" w:rsidRPr="00104E00" w:rsidRDefault="00C2682A" w:rsidP="00104E00">
            <w:pPr>
              <w:jc w:val="left"/>
              <w:rPr>
                <w:color w:val="00379F"/>
              </w:rPr>
            </w:pPr>
            <w:permStart w:id="366504703" w:edGrp="everyone" w:colFirst="1" w:colLast="1"/>
            <w:permEnd w:id="1273764253"/>
            <w:r w:rsidRPr="00104E00">
              <w:rPr>
                <w:color w:val="00379F"/>
              </w:rPr>
              <w:t>Are you representing an association?</w:t>
            </w:r>
          </w:p>
        </w:tc>
        <w:sdt>
          <w:sdtPr>
            <w:id w:val="-226150188"/>
            <w14:checkbox>
              <w14:checked w14:val="0"/>
              <w14:checkedState w14:val="2612" w14:font="MS Gothic"/>
              <w14:uncheckedState w14:val="2610" w14:font="MS Gothic"/>
            </w14:checkbox>
          </w:sdtPr>
          <w:sdtEndPr/>
          <w:sdtContent>
            <w:tc>
              <w:tcPr>
                <w:tcW w:w="5595" w:type="dxa"/>
                <w:shd w:val="clear" w:color="auto" w:fill="auto"/>
                <w:vAlign w:val="center"/>
              </w:tcPr>
              <w:p w14:paraId="4BD68813" w14:textId="77777777" w:rsidR="00C2682A" w:rsidRPr="00104E00" w:rsidRDefault="00C2682A" w:rsidP="00104E00">
                <w:pPr>
                  <w:jc w:val="left"/>
                </w:pPr>
                <w:r w:rsidRPr="00104E00">
                  <w:rPr>
                    <w:rFonts w:ascii="Segoe UI Symbol" w:eastAsia="MS Gothic" w:hAnsi="Segoe UI Symbol" w:cs="Segoe UI Symbol"/>
                  </w:rPr>
                  <w:t>☐</w:t>
                </w:r>
              </w:p>
            </w:tc>
          </w:sdtContent>
        </w:sdt>
      </w:tr>
      <w:tr w:rsidR="00C2682A" w:rsidRPr="00AB6D88" w14:paraId="7E0C510F" w14:textId="77777777" w:rsidTr="00104E00">
        <w:tc>
          <w:tcPr>
            <w:tcW w:w="3929" w:type="dxa"/>
            <w:shd w:val="clear" w:color="auto" w:fill="auto"/>
            <w:vAlign w:val="center"/>
          </w:tcPr>
          <w:p w14:paraId="29B1AD34" w14:textId="77777777" w:rsidR="00C2682A" w:rsidRPr="00104E00" w:rsidRDefault="00C2682A" w:rsidP="00104E00">
            <w:pPr>
              <w:jc w:val="left"/>
              <w:rPr>
                <w:color w:val="00379F"/>
              </w:rPr>
            </w:pPr>
            <w:permStart w:id="1727412903" w:edGrp="everyone" w:colFirst="1" w:colLast="1"/>
            <w:permEnd w:id="366504703"/>
            <w:r w:rsidRPr="00104E00">
              <w:rPr>
                <w:color w:val="00379F"/>
              </w:rPr>
              <w:t>Country/Region</w:t>
            </w:r>
          </w:p>
        </w:tc>
        <w:sdt>
          <w:sdtPr>
            <w:alias w:val="Country"/>
            <w:tag w:val="Country"/>
            <w:id w:val="1761644368"/>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tc>
              <w:tcPr>
                <w:tcW w:w="5595" w:type="dxa"/>
                <w:shd w:val="clear" w:color="auto" w:fill="auto"/>
                <w:vAlign w:val="center"/>
              </w:tcPr>
              <w:p w14:paraId="204E7C89" w14:textId="3547018C" w:rsidR="00C2682A" w:rsidRPr="00104E00" w:rsidRDefault="00F407FF" w:rsidP="00104E00">
                <w:pPr>
                  <w:jc w:val="left"/>
                </w:pPr>
                <w:r>
                  <w:t>Netherlands</w:t>
                </w:r>
              </w:p>
            </w:tc>
          </w:sdtContent>
        </w:sdt>
      </w:tr>
      <w:permEnd w:id="1727412903"/>
    </w:tbl>
    <w:p w14:paraId="398E9C9E" w14:textId="10C9CC3D" w:rsidR="00C2682A" w:rsidRDefault="00C2682A" w:rsidP="00F716D4"/>
    <w:p w14:paraId="5F69E429" w14:textId="230CC030" w:rsidR="0053533D" w:rsidRDefault="0053533D">
      <w:pPr>
        <w:spacing w:after="0" w:line="240" w:lineRule="auto"/>
        <w:jc w:val="left"/>
      </w:pPr>
      <w:r>
        <w:br w:type="page"/>
      </w:r>
    </w:p>
    <w:p w14:paraId="7F986E69" w14:textId="77777777" w:rsidR="00FA4100" w:rsidRDefault="00BB1973" w:rsidP="00054B2B">
      <w:pPr>
        <w:pStyle w:val="Heading1"/>
      </w:pPr>
      <w:r>
        <w:lastRenderedPageBreak/>
        <w:t>Questions</w:t>
      </w:r>
      <w:bookmarkStart w:id="10" w:name="_Hlk124780170"/>
    </w:p>
    <w:bookmarkEnd w:id="9"/>
    <w:bookmarkEnd w:id="10"/>
    <w:p w14:paraId="0C6B97D5" w14:textId="77777777" w:rsidR="00131ECC" w:rsidRDefault="00131ECC" w:rsidP="00495F9D">
      <w:pPr>
        <w:pStyle w:val="Questionstyle"/>
        <w:numPr>
          <w:ilvl w:val="0"/>
          <w:numId w:val="37"/>
        </w:numPr>
        <w:spacing w:before="120" w:after="120"/>
        <w:ind w:left="851" w:hanging="425"/>
        <w:rPr>
          <w:color w:val="auto"/>
        </w:rPr>
      </w:pPr>
      <w:r>
        <w:t>Do you agree with the proposals regarding pre-trade transparency?</w:t>
      </w:r>
    </w:p>
    <w:p w14:paraId="16AC8C97" w14:textId="77777777" w:rsidR="00131ECC" w:rsidRDefault="00131ECC" w:rsidP="00131ECC">
      <w:r>
        <w:t>&lt;ESMA_QUESTION_DERI_1&gt;</w:t>
      </w:r>
    </w:p>
    <w:p w14:paraId="768BB693" w14:textId="4635C2DE" w:rsidR="004B57E2" w:rsidRPr="00E818F2" w:rsidRDefault="004B57E2" w:rsidP="004B57E2">
      <w:pPr>
        <w:rPr>
          <w:color w:val="auto"/>
        </w:rPr>
      </w:pPr>
      <w:permStart w:id="651311428" w:edGrp="everyone"/>
      <w:r w:rsidRPr="00E818F2">
        <w:rPr>
          <w:color w:val="auto"/>
        </w:rPr>
        <w:t xml:space="preserve">CEBV considered ESMA’s pre-trade transparency suggestions regarding the definitions of central limit order book and periodic auctions trading systems, the liquidity determination for the illiquid waiver and the new approach for the large in scale waiver. </w:t>
      </w:r>
    </w:p>
    <w:p w14:paraId="2E6D2C3F" w14:textId="0544B79D" w:rsidR="004B57E2" w:rsidRPr="00E818F2" w:rsidRDefault="004B57E2" w:rsidP="004B57E2">
      <w:pPr>
        <w:rPr>
          <w:color w:val="auto"/>
        </w:rPr>
      </w:pPr>
      <w:r w:rsidRPr="00E818F2">
        <w:rPr>
          <w:color w:val="auto"/>
        </w:rPr>
        <w:t xml:space="preserve">CEBV supports ESMA’s objective to enhance transparency for exchange traded derivatives, especially for equity options which currently has an OTC style block market which lacks pre-trade transparency.  </w:t>
      </w:r>
    </w:p>
    <w:p w14:paraId="402AB148" w14:textId="77777777" w:rsidR="00E818F2" w:rsidRDefault="004B57E2" w:rsidP="00E818F2">
      <w:pPr>
        <w:rPr>
          <w:color w:val="auto"/>
        </w:rPr>
      </w:pPr>
      <w:r w:rsidRPr="00E818F2">
        <w:rPr>
          <w:color w:val="auto"/>
        </w:rPr>
        <w:t>CEBV supports ESMA’s preference for static thresholds over dynamic ones provided that these thresholds are calibrated at levels which are high enough to promote pre-trade transparency and order book liquidity.</w:t>
      </w:r>
      <w:r w:rsidR="00E818F2" w:rsidRPr="00E818F2">
        <w:rPr>
          <w:color w:val="auto"/>
        </w:rPr>
        <w:t xml:space="preserve"> </w:t>
      </w:r>
    </w:p>
    <w:p w14:paraId="1654BC8E" w14:textId="56A21175" w:rsidR="00303327" w:rsidRPr="00E818F2" w:rsidRDefault="0075271D" w:rsidP="00E818F2">
      <w:pPr>
        <w:rPr>
          <w:color w:val="auto"/>
        </w:rPr>
      </w:pPr>
      <w:r w:rsidRPr="0075271D">
        <w:rPr>
          <w:color w:val="auto"/>
        </w:rPr>
        <w:t xml:space="preserve">LIS </w:t>
      </w:r>
      <w:r w:rsidR="00846E5E">
        <w:rPr>
          <w:color w:val="auto"/>
        </w:rPr>
        <w:t xml:space="preserve">threshold </w:t>
      </w:r>
      <w:r w:rsidRPr="0075271D">
        <w:rPr>
          <w:color w:val="auto"/>
        </w:rPr>
        <w:t>values appear to be very low, well below the minimum block trade sizes set by exchanges. They therefore have</w:t>
      </w:r>
      <w:r w:rsidR="003E2F14">
        <w:rPr>
          <w:color w:val="auto"/>
        </w:rPr>
        <w:t xml:space="preserve"> minimal</w:t>
      </w:r>
      <w:r w:rsidRPr="0075271D">
        <w:rPr>
          <w:color w:val="auto"/>
        </w:rPr>
        <w:t xml:space="preserve"> impact on transparency, as order book liquidity is already shifting away from the central limit order book (CLOB). The largest incumbent in the single stock options market holds approximately 58% market share, and its order book share has declined from 40% in 2021 to 33% in 2025. Based on this, we believe the floor for the minimum LIS threshold needs to be set higher. Accordingly, the LIS framework should be adopted in a way that sets the threshold at a level where on-book liquidity is preserved. To assess this further, an analysis was conducted on 50 of the most liquid single stock option </w:t>
      </w:r>
      <w:proofErr w:type="spellStart"/>
      <w:r w:rsidRPr="0075271D">
        <w:rPr>
          <w:color w:val="auto"/>
        </w:rPr>
        <w:t>underlyings</w:t>
      </w:r>
      <w:proofErr w:type="spellEnd"/>
      <w:r w:rsidRPr="0075271D">
        <w:rPr>
          <w:color w:val="auto"/>
        </w:rPr>
        <w:t xml:space="preserve"> based on ESMA data. The methodology involved calculating daily notional trading volumes in EUR and comparing them to the respective pre-trade LIS thresholds to derive a LIS ratio-to-average daily notional volume.</w:t>
      </w:r>
      <w:r w:rsidR="00746F2C">
        <w:rPr>
          <w:color w:val="auto"/>
        </w:rPr>
        <w:t xml:space="preserve"> </w:t>
      </w:r>
      <w:r w:rsidRPr="0075271D">
        <w:rPr>
          <w:color w:val="auto"/>
        </w:rPr>
        <w:t xml:space="preserve">The results showed an average of 4.96% ratio, which remains very low across most </w:t>
      </w:r>
      <w:proofErr w:type="spellStart"/>
      <w:r w:rsidRPr="0075271D">
        <w:rPr>
          <w:color w:val="auto"/>
        </w:rPr>
        <w:t>underlyings</w:t>
      </w:r>
      <w:proofErr w:type="spellEnd"/>
      <w:r w:rsidRPr="0075271D">
        <w:rPr>
          <w:color w:val="auto"/>
        </w:rPr>
        <w:t>, suggesting that LIS thresholds are already conservatively set. In this context, raising LIS thresholds could help support liquidity, transparency and overall order book quality.</w:t>
      </w:r>
    </w:p>
    <w:p w14:paraId="643A919B" w14:textId="3197A384" w:rsidR="008678AC" w:rsidRDefault="00E818F2" w:rsidP="00E818F2">
      <w:pPr>
        <w:rPr>
          <w:color w:val="auto"/>
        </w:rPr>
      </w:pPr>
      <w:r w:rsidRPr="00E818F2">
        <w:rPr>
          <w:color w:val="auto"/>
        </w:rPr>
        <w:t xml:space="preserve">Furthermore, an analysis has been performed into the effects of the new LIS transparency threshold introduced on 2 June 2025 which required trading venues to adjust their minimum block trade </w:t>
      </w:r>
      <w:r w:rsidR="00DC7A1E">
        <w:rPr>
          <w:color w:val="auto"/>
        </w:rPr>
        <w:t>thresholds</w:t>
      </w:r>
      <w:r w:rsidRPr="00E818F2">
        <w:rPr>
          <w:color w:val="auto"/>
        </w:rPr>
        <w:t xml:space="preserve"> accordingly. Our key finding is that for most single stock options, </w:t>
      </w:r>
      <w:r w:rsidR="00F1504E">
        <w:rPr>
          <w:color w:val="auto"/>
        </w:rPr>
        <w:t xml:space="preserve">the </w:t>
      </w:r>
      <w:r w:rsidR="003C6A1A">
        <w:rPr>
          <w:color w:val="auto"/>
        </w:rPr>
        <w:t xml:space="preserve">LIS </w:t>
      </w:r>
      <w:r w:rsidR="00F1504E">
        <w:rPr>
          <w:color w:val="auto"/>
        </w:rPr>
        <w:t>threshold</w:t>
      </w:r>
      <w:r w:rsidRPr="00E818F2">
        <w:rPr>
          <w:color w:val="auto"/>
        </w:rPr>
        <w:t xml:space="preserve"> led to a reduction in minimum block trade </w:t>
      </w:r>
      <w:r w:rsidR="003C6A1A">
        <w:rPr>
          <w:color w:val="auto"/>
        </w:rPr>
        <w:t>thresholds</w:t>
      </w:r>
      <w:r w:rsidRPr="00E818F2">
        <w:rPr>
          <w:color w:val="auto"/>
        </w:rPr>
        <w:t xml:space="preserve">. Lower block trade size thresholds mean that more trades will now qualify as block trades. We conclude that the market impact of the reduction of the LIS thresholds are likely to shift even more liquidity off-book. This trend will negatively affect transparency and hinder market quality in the European derivatives market. </w:t>
      </w:r>
    </w:p>
    <w:p w14:paraId="70AD6F73" w14:textId="435D0FF9" w:rsidR="00E818F2" w:rsidRPr="00E818F2" w:rsidRDefault="00E818F2" w:rsidP="00E818F2">
      <w:pPr>
        <w:rPr>
          <w:color w:val="auto"/>
        </w:rPr>
      </w:pPr>
      <w:r w:rsidRPr="00E818F2">
        <w:rPr>
          <w:color w:val="auto"/>
        </w:rPr>
        <w:t xml:space="preserve">CEBV opposes the proposed T+1 and T+2 deferrals for exchange traded derivatives, because industry practices require only end-of-day deferrals which provides greater transparency. </w:t>
      </w:r>
    </w:p>
    <w:p w14:paraId="7E66E146" w14:textId="60B83143" w:rsidR="00E818F2" w:rsidRPr="00E818F2" w:rsidRDefault="00E818F2" w:rsidP="00E818F2">
      <w:pPr>
        <w:rPr>
          <w:color w:val="auto"/>
        </w:rPr>
      </w:pPr>
      <w:r w:rsidRPr="00E818F2">
        <w:rPr>
          <w:color w:val="auto"/>
        </w:rPr>
        <w:lastRenderedPageBreak/>
        <w:t xml:space="preserve">CEBV's data-driven analysis demonstrates that while we support ESMA's objective to enhance transparency in equity derivatives markets, the proposed reduction of LIS thresholds may inadvertently undermine market quality. </w:t>
      </w:r>
    </w:p>
    <w:p w14:paraId="7F368095" w14:textId="43EF407A" w:rsidR="00E818F2" w:rsidRPr="00E818F2" w:rsidRDefault="00E818F2" w:rsidP="00E818F2">
      <w:pPr>
        <w:rPr>
          <w:color w:val="auto"/>
        </w:rPr>
      </w:pPr>
      <w:r w:rsidRPr="00E818F2">
        <w:rPr>
          <w:color w:val="auto"/>
        </w:rPr>
        <w:t>CEBV therefore recommends that ESMA:</w:t>
      </w:r>
    </w:p>
    <w:p w14:paraId="3FA8EE93" w14:textId="000DEAD7" w:rsidR="00C46B84" w:rsidRDefault="00E818F2" w:rsidP="00E818F2">
      <w:pPr>
        <w:pStyle w:val="ListParagraph"/>
        <w:numPr>
          <w:ilvl w:val="0"/>
          <w:numId w:val="39"/>
        </w:numPr>
        <w:rPr>
          <w:color w:val="auto"/>
        </w:rPr>
      </w:pPr>
      <w:r w:rsidRPr="00E818F2">
        <w:rPr>
          <w:color w:val="auto"/>
        </w:rPr>
        <w:t>Maintain appropriately calibrated static thresholds</w:t>
      </w:r>
      <w:r w:rsidR="00A71975">
        <w:rPr>
          <w:color w:val="auto"/>
        </w:rPr>
        <w:t>;</w:t>
      </w:r>
      <w:r w:rsidRPr="00E818F2">
        <w:rPr>
          <w:color w:val="auto"/>
        </w:rPr>
        <w:t xml:space="preserve"> </w:t>
      </w:r>
    </w:p>
    <w:p w14:paraId="506D182F" w14:textId="779A9332" w:rsidR="00E818F2" w:rsidRPr="00E818F2" w:rsidRDefault="00C46B84" w:rsidP="00E818F2">
      <w:pPr>
        <w:pStyle w:val="ListParagraph"/>
        <w:numPr>
          <w:ilvl w:val="0"/>
          <w:numId w:val="39"/>
        </w:numPr>
        <w:rPr>
          <w:color w:val="auto"/>
        </w:rPr>
      </w:pPr>
      <w:r>
        <w:rPr>
          <w:color w:val="auto"/>
        </w:rPr>
        <w:t xml:space="preserve">Set static thresholds at a </w:t>
      </w:r>
      <w:r w:rsidR="00A71975">
        <w:rPr>
          <w:color w:val="auto"/>
        </w:rPr>
        <w:t xml:space="preserve">sufficiently high level to </w:t>
      </w:r>
      <w:r w:rsidR="00E818F2" w:rsidRPr="00E818F2">
        <w:rPr>
          <w:color w:val="auto"/>
        </w:rPr>
        <w:t>preserve on-book liquidity;</w:t>
      </w:r>
    </w:p>
    <w:p w14:paraId="7F0E9E40" w14:textId="006A45E5" w:rsidR="00E818F2" w:rsidRPr="00E818F2" w:rsidRDefault="00E818F2" w:rsidP="00E818F2">
      <w:pPr>
        <w:pStyle w:val="ListParagraph"/>
        <w:numPr>
          <w:ilvl w:val="0"/>
          <w:numId w:val="39"/>
        </w:numPr>
        <w:rPr>
          <w:color w:val="auto"/>
        </w:rPr>
      </w:pPr>
      <w:r w:rsidRPr="00E818F2">
        <w:rPr>
          <w:color w:val="auto"/>
        </w:rPr>
        <w:t>Reject the proposed t+1 and t+2 deferral extensions to maintain end-of-day transparency standards; and</w:t>
      </w:r>
    </w:p>
    <w:p w14:paraId="6B5667AC" w14:textId="00C377E2" w:rsidR="00E818F2" w:rsidRPr="00E818F2" w:rsidRDefault="00E818F2" w:rsidP="00E818F2">
      <w:pPr>
        <w:pStyle w:val="ListParagraph"/>
        <w:numPr>
          <w:ilvl w:val="0"/>
          <w:numId w:val="39"/>
        </w:numPr>
        <w:rPr>
          <w:color w:val="auto"/>
        </w:rPr>
      </w:pPr>
      <w:r w:rsidRPr="00E818F2">
        <w:rPr>
          <w:color w:val="auto"/>
        </w:rPr>
        <w:t>Assess the cumulative regulatory impact on market structure and liquidity distribution.</w:t>
      </w:r>
    </w:p>
    <w:p w14:paraId="749A37E5" w14:textId="6CD422A0" w:rsidR="00131ECC" w:rsidRPr="00E818F2" w:rsidRDefault="00E818F2" w:rsidP="00E818F2">
      <w:pPr>
        <w:rPr>
          <w:color w:val="auto"/>
        </w:rPr>
      </w:pPr>
      <w:r w:rsidRPr="00E818F2">
        <w:rPr>
          <w:color w:val="auto"/>
        </w:rPr>
        <w:t>Our analysis underscores that effective transparency regulation must balance disclosure requirements with the preservation of healthy order book dynamics essential for a robust European derivatives marketplace.</w:t>
      </w:r>
    </w:p>
    <w:permEnd w:id="651311428"/>
    <w:p w14:paraId="5B5F517D" w14:textId="77777777" w:rsidR="00131ECC" w:rsidRDefault="00131ECC" w:rsidP="00131ECC">
      <w:r>
        <w:t>&lt;ESMA_QUESTION_DERI_1&gt;</w:t>
      </w:r>
    </w:p>
    <w:p w14:paraId="72C607A4" w14:textId="77777777" w:rsidR="00131ECC" w:rsidRDefault="00131ECC" w:rsidP="00131ECC"/>
    <w:p w14:paraId="3220199D" w14:textId="77777777" w:rsidR="00131ECC" w:rsidRDefault="00131ECC" w:rsidP="00495F9D">
      <w:pPr>
        <w:pStyle w:val="Questionstyle"/>
        <w:numPr>
          <w:ilvl w:val="0"/>
          <w:numId w:val="37"/>
        </w:numPr>
        <w:spacing w:before="120" w:after="120"/>
        <w:ind w:left="851" w:hanging="425"/>
      </w:pPr>
      <w:r>
        <w:t>Do you agree with the proposed amendments to Table 2 (fields) and Table 3 (flags) of Annex II of RTS 2? Please explain.</w:t>
      </w:r>
    </w:p>
    <w:p w14:paraId="14835968" w14:textId="77777777" w:rsidR="00131ECC" w:rsidRDefault="00131ECC" w:rsidP="00131ECC">
      <w:r>
        <w:t>&lt;ESMA_QUESTION_DERI_2&gt;</w:t>
      </w:r>
    </w:p>
    <w:p w14:paraId="3E708DE9" w14:textId="77777777" w:rsidR="0018507C" w:rsidRPr="00265D31" w:rsidRDefault="0018507C" w:rsidP="0018507C">
      <w:pPr>
        <w:rPr>
          <w:color w:val="auto"/>
        </w:rPr>
      </w:pPr>
      <w:permStart w:id="1252945268" w:edGrp="everyone"/>
      <w:r w:rsidRPr="00265D31">
        <w:rPr>
          <w:color w:val="auto"/>
        </w:rPr>
        <w:t>CEBV supports the proposed amendments to Table 2 (fields) and Table 3 (flags) within Annex II of RTS 2. We recognize these modifications as constructive enhancements to market transparency frameworks.</w:t>
      </w:r>
    </w:p>
    <w:p w14:paraId="0E099532" w14:textId="7F00EA99" w:rsidR="00131ECC" w:rsidRPr="00265D31" w:rsidRDefault="0018507C" w:rsidP="0018507C">
      <w:pPr>
        <w:rPr>
          <w:color w:val="auto"/>
        </w:rPr>
      </w:pPr>
      <w:r w:rsidRPr="00265D31">
        <w:rPr>
          <w:color w:val="auto"/>
        </w:rPr>
        <w:t>The implementation of the proposed requirements will necessitate technical development and operational adjustments. Accordingly, CEBV supports  adequate implementation timelines to ensure compliant and effective deployment of these enhanced transparency measures.</w:t>
      </w:r>
    </w:p>
    <w:permEnd w:id="1252945268"/>
    <w:p w14:paraId="20AD4B4D" w14:textId="77777777" w:rsidR="00131ECC" w:rsidRDefault="00131ECC" w:rsidP="00131ECC">
      <w:r>
        <w:t>&lt;ESMA_QUESTION_DERI_2&gt;</w:t>
      </w:r>
    </w:p>
    <w:p w14:paraId="332E7BED" w14:textId="77777777" w:rsidR="00131ECC" w:rsidRDefault="00131ECC" w:rsidP="00131ECC"/>
    <w:p w14:paraId="1954FA5B" w14:textId="77777777" w:rsidR="00131ECC" w:rsidRDefault="00131ECC" w:rsidP="00495F9D">
      <w:pPr>
        <w:pStyle w:val="Questionstyle"/>
        <w:numPr>
          <w:ilvl w:val="0"/>
          <w:numId w:val="37"/>
        </w:numPr>
        <w:spacing w:before="120" w:after="120"/>
        <w:ind w:left="851" w:hanging="425"/>
      </w:pPr>
      <w:r>
        <w:t>Do you agree not to change the concept of “as close to real-time as technically possible”? If not, what would be in your view the maximum permissible delay?</w:t>
      </w:r>
    </w:p>
    <w:p w14:paraId="6C1544EE" w14:textId="77777777" w:rsidR="00131ECC" w:rsidRDefault="00131ECC" w:rsidP="00131ECC">
      <w:r>
        <w:t>&lt;ESMA_QUESTION_DERI_3&gt;</w:t>
      </w:r>
    </w:p>
    <w:p w14:paraId="0702506E" w14:textId="6290FA61" w:rsidR="00131ECC" w:rsidRPr="00265D31" w:rsidRDefault="00A47956" w:rsidP="00131ECC">
      <w:pPr>
        <w:rPr>
          <w:color w:val="auto"/>
        </w:rPr>
      </w:pPr>
      <w:permStart w:id="1795046886" w:edGrp="everyone"/>
      <w:r w:rsidRPr="00265D31">
        <w:rPr>
          <w:color w:val="auto"/>
        </w:rPr>
        <w:t>CEBV endorses the retention of the "as close to real-time as technically possible" standard, as this framework preserves the integrity of post-trade transparency.</w:t>
      </w:r>
    </w:p>
    <w:permEnd w:id="1795046886"/>
    <w:p w14:paraId="7ED44A13" w14:textId="77777777" w:rsidR="00131ECC" w:rsidRDefault="00131ECC" w:rsidP="00131ECC">
      <w:r>
        <w:lastRenderedPageBreak/>
        <w:t>&lt;ESMA_QUESTION_DERI_3&gt;</w:t>
      </w:r>
    </w:p>
    <w:p w14:paraId="312AAAFF" w14:textId="77777777" w:rsidR="00131ECC" w:rsidRDefault="00131ECC" w:rsidP="00131ECC"/>
    <w:p w14:paraId="4CEEC849" w14:textId="77777777" w:rsidR="00131ECC" w:rsidRDefault="00131ECC" w:rsidP="00495F9D">
      <w:pPr>
        <w:pStyle w:val="Questionstyle"/>
        <w:numPr>
          <w:ilvl w:val="0"/>
          <w:numId w:val="37"/>
        </w:numPr>
        <w:spacing w:before="120" w:after="120"/>
        <w:ind w:left="851" w:hanging="425"/>
      </w:pPr>
      <w:r>
        <w:t>Do you agree with the general approach described above?</w:t>
      </w:r>
    </w:p>
    <w:p w14:paraId="7F867594" w14:textId="77777777" w:rsidR="00131ECC" w:rsidRDefault="00131ECC" w:rsidP="00131ECC">
      <w:r>
        <w:t>&lt;ESMA_QUESTION_DERI_4&gt;</w:t>
      </w:r>
    </w:p>
    <w:p w14:paraId="37AECD01" w14:textId="77777777" w:rsidR="00265D31" w:rsidRPr="00265D31" w:rsidRDefault="00265D31" w:rsidP="00265D31">
      <w:pPr>
        <w:rPr>
          <w:color w:val="auto"/>
          <w:lang w:val="en-NL"/>
        </w:rPr>
      </w:pPr>
      <w:permStart w:id="97283499" w:edGrp="everyone"/>
      <w:r w:rsidRPr="00265D31">
        <w:rPr>
          <w:color w:val="auto"/>
          <w:lang w:val="en-NL"/>
        </w:rPr>
        <w:t>CEBV has considered the general approach described by ESMA and will address each point individually:</w:t>
      </w:r>
    </w:p>
    <w:p w14:paraId="47FB651F" w14:textId="5E4646EC" w:rsidR="00265D31" w:rsidRPr="00265D31" w:rsidRDefault="00265D31" w:rsidP="00265D31">
      <w:pPr>
        <w:numPr>
          <w:ilvl w:val="0"/>
          <w:numId w:val="38"/>
        </w:numPr>
        <w:rPr>
          <w:color w:val="auto"/>
          <w:lang w:val="en-NL"/>
        </w:rPr>
      </w:pPr>
      <w:r w:rsidRPr="00265D31">
        <w:rPr>
          <w:b/>
          <w:bCs/>
          <w:color w:val="auto"/>
          <w:lang w:val="en-NL"/>
        </w:rPr>
        <w:t>Static determination of liquidity for derivatives</w:t>
      </w:r>
      <w:r w:rsidR="00630BFA">
        <w:rPr>
          <w:b/>
          <w:bCs/>
          <w:color w:val="auto"/>
          <w:lang w:val="en-NL"/>
        </w:rPr>
        <w:t>:</w:t>
      </w:r>
    </w:p>
    <w:p w14:paraId="1263343A" w14:textId="4754A829" w:rsidR="00265D31" w:rsidRPr="00265D31" w:rsidRDefault="00265D31" w:rsidP="00630BFA">
      <w:pPr>
        <w:ind w:left="720"/>
        <w:rPr>
          <w:color w:val="auto"/>
          <w:lang w:val="en-NL"/>
        </w:rPr>
      </w:pPr>
      <w:r w:rsidRPr="00265D31">
        <w:rPr>
          <w:color w:val="auto"/>
          <w:lang w:val="en-NL"/>
        </w:rPr>
        <w:t>CEBV is supportive of static determination of liquidity. This static threshold could become obsolete</w:t>
      </w:r>
      <w:r w:rsidR="00022693">
        <w:rPr>
          <w:color w:val="auto"/>
          <w:lang w:val="en-NL"/>
        </w:rPr>
        <w:t>.</w:t>
      </w:r>
      <w:r w:rsidRPr="00265D31">
        <w:rPr>
          <w:color w:val="auto"/>
          <w:lang w:val="en-NL"/>
        </w:rPr>
        <w:t xml:space="preserve"> CEBV encourages ESMA to consider periodic calculations to reset static thresholds to fit the realities of the derivatives market.</w:t>
      </w:r>
    </w:p>
    <w:p w14:paraId="02D74002" w14:textId="77777777" w:rsidR="00265D31" w:rsidRPr="00265D31" w:rsidRDefault="00265D31" w:rsidP="00630BFA">
      <w:pPr>
        <w:ind w:left="720"/>
        <w:rPr>
          <w:color w:val="auto"/>
          <w:lang w:val="en-NL"/>
        </w:rPr>
      </w:pPr>
      <w:r w:rsidRPr="00265D31">
        <w:rPr>
          <w:color w:val="auto"/>
          <w:lang w:val="en-NL"/>
        </w:rPr>
        <w:t xml:space="preserve">Thresholds should not be too restrictive in the sense that actual liquid products would be deemed illiquid. We emphasize the fundamental distinction between liquidity (the ease with which investors can buy and sell financial instruments without significant price impact) and traded volume. Long-term stock index options may have low traded volumes, but they are liquid. The reason for their superior liquidity profiles compared to long-term single stock options is the greater predictability of underlying stock index option parameters compared to equity options parameters. </w:t>
      </w:r>
    </w:p>
    <w:p w14:paraId="16BF4347" w14:textId="77777777" w:rsidR="00265D31" w:rsidRPr="00265D31" w:rsidRDefault="00265D31" w:rsidP="00630BFA">
      <w:pPr>
        <w:ind w:left="720"/>
        <w:rPr>
          <w:color w:val="auto"/>
          <w:lang w:val="en-NL"/>
        </w:rPr>
      </w:pPr>
      <w:r w:rsidRPr="00265D31">
        <w:rPr>
          <w:color w:val="auto"/>
          <w:lang w:val="en-NL"/>
        </w:rPr>
        <w:t>We believe that stock index futures with time to maturity up to 1 year should be considered liquid where the Consultation Paper suggests a time to maturity up to 3 months.</w:t>
      </w:r>
    </w:p>
    <w:p w14:paraId="4284B743" w14:textId="77777777" w:rsidR="00265D31" w:rsidRPr="00265D31" w:rsidRDefault="00265D31" w:rsidP="00630BFA">
      <w:pPr>
        <w:ind w:left="720"/>
        <w:rPr>
          <w:color w:val="auto"/>
          <w:lang w:val="en-NL"/>
        </w:rPr>
      </w:pPr>
      <w:r w:rsidRPr="00265D31">
        <w:rPr>
          <w:color w:val="auto"/>
          <w:lang w:val="en-NL"/>
        </w:rPr>
        <w:t>We believe that stock index options with time to maturity up to 3 years should be considered liquid where the Consultation Paper suggests a time to maturity up to 6 months.</w:t>
      </w:r>
    </w:p>
    <w:p w14:paraId="78776638" w14:textId="77777777" w:rsidR="00265D31" w:rsidRPr="00265D31" w:rsidRDefault="00265D31" w:rsidP="00630BFA">
      <w:pPr>
        <w:ind w:left="720"/>
        <w:rPr>
          <w:color w:val="auto"/>
          <w:lang w:val="en-NL"/>
        </w:rPr>
      </w:pPr>
      <w:r w:rsidRPr="00265D31">
        <w:rPr>
          <w:color w:val="auto"/>
          <w:lang w:val="en-NL"/>
        </w:rPr>
        <w:t>The liquidity dynamics of stock index futures are primarily driven by front-month contracts and spread relationships, rendering volume-based metrics insufficient for accurate liquidity assessment. This structural characteristic of stock index derivatives necessitates a more nuanced approach to liquidity determination.</w:t>
      </w:r>
    </w:p>
    <w:p w14:paraId="487D1E1A" w14:textId="77777777" w:rsidR="00630BFA" w:rsidRDefault="00265D31" w:rsidP="00265D31">
      <w:pPr>
        <w:numPr>
          <w:ilvl w:val="0"/>
          <w:numId w:val="38"/>
        </w:numPr>
        <w:rPr>
          <w:color w:val="auto"/>
          <w:lang w:val="en-NL"/>
        </w:rPr>
      </w:pPr>
      <w:r w:rsidRPr="00265D31">
        <w:rPr>
          <w:b/>
          <w:bCs/>
          <w:color w:val="auto"/>
          <w:lang w:val="en-NL"/>
        </w:rPr>
        <w:t>Definition of all necessary parameters of the transparency regime in RTS23</w:t>
      </w:r>
      <w:r w:rsidRPr="00265D31">
        <w:rPr>
          <w:color w:val="auto"/>
          <w:lang w:val="en-NL"/>
        </w:rPr>
        <w:t xml:space="preserve">: </w:t>
      </w:r>
    </w:p>
    <w:p w14:paraId="17996D3B" w14:textId="491BBF0C" w:rsidR="00265D31" w:rsidRPr="00265D31" w:rsidRDefault="00265D31" w:rsidP="00630BFA">
      <w:pPr>
        <w:ind w:left="720"/>
        <w:rPr>
          <w:color w:val="auto"/>
          <w:lang w:val="en-NL"/>
        </w:rPr>
      </w:pPr>
      <w:r w:rsidRPr="00265D31">
        <w:rPr>
          <w:color w:val="auto"/>
          <w:lang w:val="en-NL"/>
        </w:rPr>
        <w:t xml:space="preserve">CEBV supports the change to define all necessary parameters of the transparency regime in RTS 23. </w:t>
      </w:r>
    </w:p>
    <w:p w14:paraId="1A95D46A" w14:textId="77777777" w:rsidR="00630BFA" w:rsidRPr="00630BFA" w:rsidRDefault="00265D31" w:rsidP="00131ECC">
      <w:pPr>
        <w:numPr>
          <w:ilvl w:val="0"/>
          <w:numId w:val="38"/>
        </w:numPr>
        <w:rPr>
          <w:color w:val="auto"/>
          <w:lang w:val="en-NL"/>
        </w:rPr>
      </w:pPr>
      <w:r w:rsidRPr="00265D31">
        <w:rPr>
          <w:b/>
          <w:bCs/>
          <w:color w:val="auto"/>
          <w:lang w:val="en-NL"/>
        </w:rPr>
        <w:t xml:space="preserve">Removal of the reporting of transparency data to FITRS: </w:t>
      </w:r>
    </w:p>
    <w:p w14:paraId="64599F88" w14:textId="02F8B71F" w:rsidR="00131ECC" w:rsidRPr="00265D31" w:rsidRDefault="00265D31" w:rsidP="00630BFA">
      <w:pPr>
        <w:ind w:left="720"/>
        <w:rPr>
          <w:color w:val="auto"/>
          <w:lang w:val="en-NL"/>
        </w:rPr>
      </w:pPr>
      <w:r w:rsidRPr="00265D31">
        <w:rPr>
          <w:color w:val="auto"/>
          <w:lang w:val="en-NL"/>
        </w:rPr>
        <w:t>CEBV supports discontinuation of reporting of transparency data to FITRS.</w:t>
      </w:r>
    </w:p>
    <w:permEnd w:id="97283499"/>
    <w:p w14:paraId="5D4A0C7B" w14:textId="77777777" w:rsidR="00131ECC" w:rsidRDefault="00131ECC" w:rsidP="00131ECC">
      <w:r>
        <w:lastRenderedPageBreak/>
        <w:t>&lt;ESMA_QUESTION_DERI_4&gt;</w:t>
      </w:r>
    </w:p>
    <w:p w14:paraId="7CCDAFFC" w14:textId="77777777" w:rsidR="00131ECC" w:rsidRDefault="00131ECC" w:rsidP="00131ECC"/>
    <w:p w14:paraId="79E54690" w14:textId="77777777" w:rsidR="00131ECC" w:rsidRDefault="00131ECC" w:rsidP="00495F9D">
      <w:pPr>
        <w:pStyle w:val="Questionstyle"/>
        <w:numPr>
          <w:ilvl w:val="0"/>
          <w:numId w:val="37"/>
        </w:numPr>
        <w:spacing w:before="120" w:after="120"/>
        <w:ind w:left="851" w:hanging="425"/>
      </w:pPr>
      <w:r>
        <w:t>Which option do you prefer for the liquidity assessment for equity exchange-traded derivatives, option A, option B, option C or another alternative?</w:t>
      </w:r>
    </w:p>
    <w:p w14:paraId="6BD0F16E" w14:textId="77777777" w:rsidR="00131ECC" w:rsidRDefault="00131ECC" w:rsidP="00131ECC">
      <w:r>
        <w:t>&lt;ESMA_QUESTION_DERI_5&gt;</w:t>
      </w:r>
    </w:p>
    <w:p w14:paraId="3FE9062F" w14:textId="08CD46FD" w:rsidR="00FE7C9F" w:rsidRPr="00FE7C9F" w:rsidRDefault="00AE67C8" w:rsidP="00FE7C9F">
      <w:pPr>
        <w:rPr>
          <w:color w:val="auto"/>
        </w:rPr>
      </w:pPr>
      <w:permStart w:id="1086263988" w:edGrp="everyone"/>
      <w:r>
        <w:rPr>
          <w:color w:val="auto"/>
        </w:rPr>
        <w:t>C</w:t>
      </w:r>
      <w:r w:rsidR="00FE7C9F" w:rsidRPr="00FE7C9F">
        <w:rPr>
          <w:color w:val="auto"/>
        </w:rPr>
        <w:t xml:space="preserve">EBV supports an alternative option inspired of Option B, with the important caveat that traded volume should not be conflated with market liquidity. </w:t>
      </w:r>
    </w:p>
    <w:p w14:paraId="17B68065" w14:textId="041A01D6" w:rsidR="00FE7C9F" w:rsidRPr="00FE7C9F" w:rsidRDefault="00FE7C9F" w:rsidP="00FE7C9F">
      <w:pPr>
        <w:rPr>
          <w:color w:val="auto"/>
        </w:rPr>
      </w:pPr>
      <w:r w:rsidRPr="00FE7C9F">
        <w:rPr>
          <w:color w:val="auto"/>
        </w:rPr>
        <w:t xml:space="preserve">We emphasize the fundamental distinction between liquidity (the ease with which investors can buy and sell financial instruments without significant price impact) and traded volume. Long-term stock index options may have low traded volumes, but  they are liquid. The reason for their superior liquidity profiles compared to long-term single stock options is the greater predictability of underlying stock index option parameters compared to equity options parameters. </w:t>
      </w:r>
    </w:p>
    <w:p w14:paraId="753F2D6E" w14:textId="30ADC417" w:rsidR="00FE7C9F" w:rsidRPr="00FE7C9F" w:rsidRDefault="00FE7C9F" w:rsidP="00FE7C9F">
      <w:pPr>
        <w:rPr>
          <w:color w:val="auto"/>
        </w:rPr>
      </w:pPr>
      <w:r w:rsidRPr="00FE7C9F">
        <w:rPr>
          <w:color w:val="auto"/>
        </w:rPr>
        <w:t>We believe that stock index futures with time to maturity up to 1 year should be considered liquid where the Consultation Paper suggests a time to maturity up to 3 months.</w:t>
      </w:r>
    </w:p>
    <w:p w14:paraId="1A8323E7" w14:textId="1442CD29" w:rsidR="00FE7C9F" w:rsidRPr="00FE7C9F" w:rsidRDefault="00FE7C9F" w:rsidP="00FE7C9F">
      <w:pPr>
        <w:rPr>
          <w:color w:val="auto"/>
        </w:rPr>
      </w:pPr>
      <w:r w:rsidRPr="00FE7C9F">
        <w:rPr>
          <w:color w:val="auto"/>
        </w:rPr>
        <w:t>We believe that stock index options with time to maturity up to 3 years should be considered liquid where the Consultation Paper suggests a time to maturity up to 6 months.</w:t>
      </w:r>
    </w:p>
    <w:p w14:paraId="4130F014" w14:textId="698E46AD" w:rsidR="00FE7C9F" w:rsidRPr="00FE7C9F" w:rsidRDefault="00FE7C9F" w:rsidP="00FE7C9F">
      <w:pPr>
        <w:rPr>
          <w:color w:val="auto"/>
        </w:rPr>
      </w:pPr>
      <w:r w:rsidRPr="00FE7C9F">
        <w:rPr>
          <w:color w:val="auto"/>
        </w:rPr>
        <w:t>The liquidity dynamics of stock index futures are primarily driven by front-month contracts and spread relationships, rendering volume-based metrics insufficient for accurate liquidity assessment. This structural characteristic of stock index derivatives necessitates a more nuanced approach to liquidity determination.</w:t>
      </w:r>
    </w:p>
    <w:p w14:paraId="49CAF130" w14:textId="0D7700CB" w:rsidR="00131ECC" w:rsidRPr="009746F9" w:rsidRDefault="00FE7C9F" w:rsidP="00FE7C9F">
      <w:pPr>
        <w:rPr>
          <w:color w:val="auto"/>
        </w:rPr>
      </w:pPr>
      <w:r w:rsidRPr="00FE7C9F">
        <w:rPr>
          <w:color w:val="auto"/>
        </w:rPr>
        <w:t>CEBV respectfully urges ESMA to reconsider these thresholds, incorporating the fundamental distinction between traded volume and liquidity to ensure that the regulatory framework accurately reflect market realities and support efficient price discovery mechanisms.</w:t>
      </w:r>
    </w:p>
    <w:permEnd w:id="1086263988"/>
    <w:p w14:paraId="09938B64" w14:textId="77777777" w:rsidR="00131ECC" w:rsidRDefault="00131ECC" w:rsidP="00131ECC">
      <w:r>
        <w:t>&lt;ESMA_QUESTION_DERI_5&gt;</w:t>
      </w:r>
    </w:p>
    <w:p w14:paraId="7C5743B5" w14:textId="77777777" w:rsidR="00131ECC" w:rsidRDefault="00131ECC" w:rsidP="00131ECC"/>
    <w:p w14:paraId="3ACD626D" w14:textId="77777777" w:rsidR="00131ECC" w:rsidRDefault="00131ECC" w:rsidP="00495F9D">
      <w:pPr>
        <w:pStyle w:val="Questionstyle"/>
        <w:numPr>
          <w:ilvl w:val="0"/>
          <w:numId w:val="37"/>
        </w:numPr>
        <w:spacing w:before="120" w:after="120"/>
        <w:ind w:left="851" w:hanging="425"/>
      </w:pPr>
      <w:r>
        <w:t>Which option do you prefer for the liquidity assessment for interest rate exchange-traded derivatives, Option A, Option B or another alternative?</w:t>
      </w:r>
    </w:p>
    <w:p w14:paraId="7445CA2F" w14:textId="77777777" w:rsidR="00131ECC" w:rsidRDefault="00131ECC" w:rsidP="00131ECC">
      <w:r>
        <w:t>&lt;ESMA_QUESTION_DERI_6&gt;</w:t>
      </w:r>
    </w:p>
    <w:p w14:paraId="346A5E11" w14:textId="77777777" w:rsidR="00131ECC" w:rsidRPr="00E1112B" w:rsidRDefault="00131ECC" w:rsidP="00131ECC">
      <w:pPr>
        <w:rPr>
          <w:color w:val="FF0000"/>
        </w:rPr>
      </w:pPr>
      <w:permStart w:id="1304631682" w:edGrp="everyone"/>
      <w:r w:rsidRPr="00E1112B">
        <w:rPr>
          <w:color w:val="FF0000"/>
        </w:rPr>
        <w:t>TYPE YOUR TEXT HERE</w:t>
      </w:r>
    </w:p>
    <w:permEnd w:id="1304631682"/>
    <w:p w14:paraId="6FA788B7" w14:textId="77777777" w:rsidR="00131ECC" w:rsidRDefault="00131ECC" w:rsidP="00131ECC">
      <w:r>
        <w:t>&lt;ESMA_QUESTION_DERI_6&gt;</w:t>
      </w:r>
    </w:p>
    <w:p w14:paraId="0934CCD2" w14:textId="77777777" w:rsidR="00131ECC" w:rsidRDefault="00131ECC" w:rsidP="00131ECC"/>
    <w:p w14:paraId="49A23CFA" w14:textId="77777777" w:rsidR="00131ECC" w:rsidRDefault="00131ECC" w:rsidP="00495F9D">
      <w:pPr>
        <w:pStyle w:val="Questionstyle"/>
        <w:numPr>
          <w:ilvl w:val="0"/>
          <w:numId w:val="37"/>
        </w:numPr>
        <w:spacing w:before="120" w:after="120"/>
        <w:ind w:left="851" w:hanging="425"/>
      </w:pPr>
      <w:r>
        <w:t>Do you agree with the liquidity assessment for commodity and emission allowances exchange traded derivatives?</w:t>
      </w:r>
    </w:p>
    <w:p w14:paraId="700A0E7F" w14:textId="77777777" w:rsidR="00131ECC" w:rsidRDefault="00131ECC" w:rsidP="00131ECC">
      <w:r>
        <w:t>&lt;ESMA_QUESTION_DERI_7&gt;</w:t>
      </w:r>
    </w:p>
    <w:p w14:paraId="4CDB0982" w14:textId="77777777" w:rsidR="00131ECC" w:rsidRPr="00E1112B" w:rsidRDefault="00131ECC" w:rsidP="00131ECC">
      <w:pPr>
        <w:rPr>
          <w:color w:val="FF0000"/>
        </w:rPr>
      </w:pPr>
      <w:permStart w:id="93025034" w:edGrp="everyone"/>
      <w:r w:rsidRPr="00E1112B">
        <w:rPr>
          <w:color w:val="FF0000"/>
        </w:rPr>
        <w:t>TYPE YOUR TEXT HERE</w:t>
      </w:r>
    </w:p>
    <w:permEnd w:id="93025034"/>
    <w:p w14:paraId="0A08A54F" w14:textId="77777777" w:rsidR="00131ECC" w:rsidRDefault="00131ECC" w:rsidP="00131ECC">
      <w:r>
        <w:t>&lt;ESMA_QUESTION_DERI_7&gt;</w:t>
      </w:r>
    </w:p>
    <w:p w14:paraId="08BA7C74" w14:textId="77777777" w:rsidR="00131ECC" w:rsidRDefault="00131ECC" w:rsidP="00131ECC"/>
    <w:p w14:paraId="75451CD1" w14:textId="77777777" w:rsidR="00131ECC" w:rsidRDefault="00131ECC" w:rsidP="00495F9D">
      <w:pPr>
        <w:pStyle w:val="Questionstyle"/>
        <w:numPr>
          <w:ilvl w:val="0"/>
          <w:numId w:val="37"/>
        </w:numPr>
        <w:spacing w:before="120" w:after="120"/>
        <w:ind w:left="851" w:hanging="425"/>
      </w:pPr>
      <w:r>
        <w:t>Do you agree with the liquidity assessment for the following ETD asset classes: FX, Credit, securitised derivatives and other derivatives?</w:t>
      </w:r>
    </w:p>
    <w:p w14:paraId="776F8458" w14:textId="77777777" w:rsidR="00131ECC" w:rsidRDefault="00131ECC" w:rsidP="00131ECC">
      <w:r>
        <w:t>&lt;ESMA_QUESTION_DERI_8&gt;</w:t>
      </w:r>
    </w:p>
    <w:p w14:paraId="0C351F14" w14:textId="77777777" w:rsidR="00131ECC" w:rsidRPr="00E1112B" w:rsidRDefault="00131ECC" w:rsidP="00131ECC">
      <w:pPr>
        <w:rPr>
          <w:color w:val="FF0000"/>
        </w:rPr>
      </w:pPr>
      <w:permStart w:id="705578859" w:edGrp="everyone"/>
      <w:r w:rsidRPr="00E1112B">
        <w:rPr>
          <w:color w:val="FF0000"/>
        </w:rPr>
        <w:t>TYPE YOUR TEXT HERE</w:t>
      </w:r>
    </w:p>
    <w:permEnd w:id="705578859"/>
    <w:p w14:paraId="6CF60686" w14:textId="77777777" w:rsidR="00131ECC" w:rsidRDefault="00131ECC" w:rsidP="00131ECC">
      <w:r>
        <w:t>&lt;ESMA_QUESTION_DERI_8&gt;</w:t>
      </w:r>
    </w:p>
    <w:p w14:paraId="35652EBA" w14:textId="77777777" w:rsidR="00131ECC" w:rsidRDefault="00131ECC" w:rsidP="00131ECC"/>
    <w:p w14:paraId="05BE6CB7" w14:textId="77777777" w:rsidR="00131ECC" w:rsidRDefault="00131ECC" w:rsidP="00495F9D">
      <w:pPr>
        <w:pStyle w:val="Questionstyle"/>
        <w:numPr>
          <w:ilvl w:val="0"/>
          <w:numId w:val="37"/>
        </w:numPr>
        <w:spacing w:before="120" w:after="120"/>
        <w:ind w:left="851" w:hanging="425"/>
      </w:pPr>
      <w:r>
        <w:t>Regarding the size thresholds for the deferral regime of Equity exchange traded derivatives, which option do you prefer?</w:t>
      </w:r>
    </w:p>
    <w:p w14:paraId="755D6578" w14:textId="77777777" w:rsidR="00131ECC" w:rsidRDefault="00131ECC" w:rsidP="00131ECC">
      <w:r>
        <w:t>&lt;ESMA_QUESTION_DERI_9&gt;</w:t>
      </w:r>
    </w:p>
    <w:p w14:paraId="5A43060B" w14:textId="105E30CE" w:rsidR="0080148D" w:rsidRPr="0080148D" w:rsidRDefault="0080148D" w:rsidP="0080148D">
      <w:pPr>
        <w:rPr>
          <w:color w:val="auto"/>
        </w:rPr>
      </w:pPr>
      <w:permStart w:id="1464080814" w:edGrp="everyone"/>
      <w:r w:rsidRPr="0080148D">
        <w:rPr>
          <w:color w:val="auto"/>
        </w:rPr>
        <w:t xml:space="preserve">CEBV prefers Option A as it is the most realistic option. However, we would like to reiterate our position on maturity levels as per Question 5. </w:t>
      </w:r>
    </w:p>
    <w:p w14:paraId="6B3052B6" w14:textId="49836747" w:rsidR="0080148D" w:rsidRPr="0080148D" w:rsidRDefault="0080148D" w:rsidP="0080148D">
      <w:pPr>
        <w:rPr>
          <w:color w:val="auto"/>
        </w:rPr>
      </w:pPr>
      <w:r w:rsidRPr="0080148D">
        <w:rPr>
          <w:color w:val="auto"/>
        </w:rPr>
        <w:t xml:space="preserve">We emphasize the fundamental distinction between liquidity (the ease with which investors can buy and sell financial instruments without significant price impact) and traded volume. Long-term stock index options may have low traded volumes, but  they are liquid. The reason for their superior liquidity profiles compared to long-term single stock options is the greater predictability of underlying stock index option parameters compared to equity options parameters. </w:t>
      </w:r>
    </w:p>
    <w:p w14:paraId="76344FFC" w14:textId="698E483D" w:rsidR="0080148D" w:rsidRPr="0080148D" w:rsidRDefault="0080148D" w:rsidP="0080148D">
      <w:pPr>
        <w:rPr>
          <w:color w:val="auto"/>
        </w:rPr>
      </w:pPr>
      <w:r w:rsidRPr="0080148D">
        <w:rPr>
          <w:color w:val="auto"/>
        </w:rPr>
        <w:t>We believe that stock index futures with time to maturity up to 1 year should be considered liquid where the Consultation Paper suggests a time to maturity up to 3 months.</w:t>
      </w:r>
    </w:p>
    <w:p w14:paraId="627EA641" w14:textId="12FA70B6" w:rsidR="0080148D" w:rsidRPr="0080148D" w:rsidRDefault="0080148D" w:rsidP="0080148D">
      <w:pPr>
        <w:rPr>
          <w:color w:val="auto"/>
        </w:rPr>
      </w:pPr>
      <w:r w:rsidRPr="0080148D">
        <w:rPr>
          <w:color w:val="auto"/>
        </w:rPr>
        <w:t>We believe that stock index options with time to maturity up to 3 years should be considered liquid where the Consultation Paper suggests a time to maturity up to 6 months.</w:t>
      </w:r>
    </w:p>
    <w:p w14:paraId="7DEEF6F9" w14:textId="01282D3C" w:rsidR="0080148D" w:rsidRPr="0080148D" w:rsidRDefault="0080148D" w:rsidP="0080148D">
      <w:pPr>
        <w:rPr>
          <w:color w:val="auto"/>
        </w:rPr>
      </w:pPr>
      <w:r w:rsidRPr="0080148D">
        <w:rPr>
          <w:color w:val="auto"/>
        </w:rPr>
        <w:lastRenderedPageBreak/>
        <w:t>The liquidity dynamics of stock index futures are primarily driven by front-month contracts and spread relationships, rendering volume-based metrics insufficient for accurate liquidity assessment. This structural characteristic of stock index derivatives necessitates a more nuanced approach to liquidity determination.</w:t>
      </w:r>
    </w:p>
    <w:p w14:paraId="1B0AA741" w14:textId="53859B41" w:rsidR="00131ECC" w:rsidRPr="0080148D" w:rsidRDefault="0080148D" w:rsidP="0080148D">
      <w:pPr>
        <w:rPr>
          <w:color w:val="auto"/>
        </w:rPr>
      </w:pPr>
      <w:r w:rsidRPr="0080148D">
        <w:rPr>
          <w:color w:val="auto"/>
        </w:rPr>
        <w:t>CEBV respectfully urges ESMA to reconsider these thresholds, incorporating the fundamental distinction between traded volume and liquidity to ensure that the regulatory framework accurately reflect market realities and support efficient price discovery mechanisms.</w:t>
      </w:r>
    </w:p>
    <w:permEnd w:id="1464080814"/>
    <w:p w14:paraId="02BF296E" w14:textId="77777777" w:rsidR="00131ECC" w:rsidRDefault="00131ECC" w:rsidP="00131ECC">
      <w:r>
        <w:t>&lt;ESMA_QUESTION_DERI_9&gt;</w:t>
      </w:r>
    </w:p>
    <w:p w14:paraId="7AA51901" w14:textId="77777777" w:rsidR="00131ECC" w:rsidRDefault="00131ECC" w:rsidP="00131ECC"/>
    <w:p w14:paraId="2ABD3679" w14:textId="77777777" w:rsidR="00131ECC" w:rsidRDefault="00131ECC" w:rsidP="00495F9D">
      <w:pPr>
        <w:pStyle w:val="Questionstyle"/>
        <w:numPr>
          <w:ilvl w:val="0"/>
          <w:numId w:val="37"/>
        </w:numPr>
        <w:spacing w:before="120" w:after="120"/>
        <w:ind w:left="851" w:hanging="425"/>
      </w:pPr>
      <w:r>
        <w:t>What is your view on the size thresholds for the deferral regime of Interest rate exchange traded derivatives?</w:t>
      </w:r>
    </w:p>
    <w:p w14:paraId="37DF9B25" w14:textId="77777777" w:rsidR="00131ECC" w:rsidRDefault="00131ECC" w:rsidP="00131ECC">
      <w:r>
        <w:t>&lt;ESMA_QUESTION_DERI_10&gt;</w:t>
      </w:r>
    </w:p>
    <w:p w14:paraId="184FB675" w14:textId="77777777" w:rsidR="00131ECC" w:rsidRPr="00E1112B" w:rsidRDefault="00131ECC" w:rsidP="00131ECC">
      <w:pPr>
        <w:rPr>
          <w:color w:val="FF0000"/>
        </w:rPr>
      </w:pPr>
      <w:permStart w:id="1449010517" w:edGrp="everyone"/>
      <w:r w:rsidRPr="00E1112B">
        <w:rPr>
          <w:color w:val="FF0000"/>
        </w:rPr>
        <w:t>TYPE YOUR TEXT HERE</w:t>
      </w:r>
    </w:p>
    <w:permEnd w:id="1449010517"/>
    <w:p w14:paraId="45175C14" w14:textId="77777777" w:rsidR="00131ECC" w:rsidRDefault="00131ECC" w:rsidP="00131ECC">
      <w:r>
        <w:t>&lt;ESMA_QUESTION_DERI_10&gt;</w:t>
      </w:r>
    </w:p>
    <w:p w14:paraId="2C34403C" w14:textId="77777777" w:rsidR="00131ECC" w:rsidRDefault="00131ECC" w:rsidP="00131ECC"/>
    <w:p w14:paraId="6B9116E2" w14:textId="77777777" w:rsidR="00131ECC" w:rsidRDefault="00131ECC" w:rsidP="00495F9D">
      <w:pPr>
        <w:pStyle w:val="Questionstyle"/>
        <w:numPr>
          <w:ilvl w:val="0"/>
          <w:numId w:val="37"/>
        </w:numPr>
        <w:spacing w:before="120" w:after="120"/>
        <w:ind w:left="851" w:hanging="425"/>
      </w:pPr>
      <w:r>
        <w:t>What is your view on the size thresholds for the deferral regime of commodity and emission allowances exchange traded derivatives?</w:t>
      </w:r>
    </w:p>
    <w:p w14:paraId="3827DB2E" w14:textId="77777777" w:rsidR="00131ECC" w:rsidRDefault="00131ECC" w:rsidP="00131ECC">
      <w:r>
        <w:t>&lt;ESMA_QUESTION_DERI_11&gt;</w:t>
      </w:r>
    </w:p>
    <w:p w14:paraId="6C104FF2" w14:textId="77777777" w:rsidR="00131ECC" w:rsidRPr="00DF2D95" w:rsidRDefault="00131ECC" w:rsidP="00131ECC">
      <w:pPr>
        <w:rPr>
          <w:color w:val="FF0000"/>
        </w:rPr>
      </w:pPr>
      <w:permStart w:id="1274550268" w:edGrp="everyone"/>
      <w:r w:rsidRPr="00DF2D95">
        <w:rPr>
          <w:color w:val="FF0000"/>
        </w:rPr>
        <w:t>TYPE YOUR TEXT HERE</w:t>
      </w:r>
    </w:p>
    <w:permEnd w:id="1274550268"/>
    <w:p w14:paraId="48D7E7C2" w14:textId="77777777" w:rsidR="00131ECC" w:rsidRDefault="00131ECC" w:rsidP="00131ECC">
      <w:r>
        <w:t>&lt;ESMA_QUESTION_DERI_11&gt;</w:t>
      </w:r>
    </w:p>
    <w:p w14:paraId="1DE2C63C" w14:textId="77777777" w:rsidR="00131ECC" w:rsidRDefault="00131ECC" w:rsidP="00131ECC"/>
    <w:p w14:paraId="1FDBAD96" w14:textId="77777777" w:rsidR="00131ECC" w:rsidRDefault="00131ECC" w:rsidP="00495F9D">
      <w:pPr>
        <w:pStyle w:val="Questionstyle"/>
        <w:numPr>
          <w:ilvl w:val="0"/>
          <w:numId w:val="37"/>
        </w:numPr>
        <w:spacing w:before="120" w:after="120"/>
        <w:ind w:left="851" w:hanging="425"/>
      </w:pPr>
      <w:r>
        <w:t>Do you agree with the size thresholds for the deferral regime of the following ETD asset classes: FX, Credit, securitised derivatives and other derivatives?</w:t>
      </w:r>
    </w:p>
    <w:p w14:paraId="499F1966" w14:textId="77777777" w:rsidR="00131ECC" w:rsidRDefault="00131ECC" w:rsidP="00131ECC">
      <w:r>
        <w:t>&lt;ESMA_QUESTION_DERI_12&gt;</w:t>
      </w:r>
    </w:p>
    <w:p w14:paraId="779E49F3" w14:textId="77777777" w:rsidR="00131ECC" w:rsidRPr="00DF2D95" w:rsidRDefault="00131ECC" w:rsidP="00131ECC">
      <w:pPr>
        <w:rPr>
          <w:color w:val="FF0000"/>
        </w:rPr>
      </w:pPr>
      <w:permStart w:id="1248143207" w:edGrp="everyone"/>
      <w:r w:rsidRPr="00DF2D95">
        <w:rPr>
          <w:color w:val="FF0000"/>
        </w:rPr>
        <w:t>TYPE YOUR TEXT HERE</w:t>
      </w:r>
    </w:p>
    <w:permEnd w:id="1248143207"/>
    <w:p w14:paraId="0E87DEB3" w14:textId="77777777" w:rsidR="00131ECC" w:rsidRDefault="00131ECC" w:rsidP="00131ECC">
      <w:r>
        <w:t>&lt;ESMA_QUESTION_DERI_12&gt;</w:t>
      </w:r>
    </w:p>
    <w:p w14:paraId="0D773067" w14:textId="77777777" w:rsidR="00131ECC" w:rsidRDefault="00131ECC" w:rsidP="00131ECC"/>
    <w:p w14:paraId="30889BD0" w14:textId="77777777" w:rsidR="00131ECC" w:rsidRDefault="00131ECC" w:rsidP="00495F9D">
      <w:pPr>
        <w:pStyle w:val="Questionstyle"/>
        <w:numPr>
          <w:ilvl w:val="0"/>
          <w:numId w:val="37"/>
        </w:numPr>
        <w:spacing w:before="120" w:after="120"/>
        <w:ind w:left="851" w:hanging="425"/>
      </w:pPr>
      <w:r>
        <w:lastRenderedPageBreak/>
        <w:t xml:space="preserve">Do you agree with the proposed liquidity assessment for OTC interest rate derivatives? Should you support a different assessment for spot-starting and forward-starting interest rate derivatives, please support your response with a data analysis.  </w:t>
      </w:r>
    </w:p>
    <w:p w14:paraId="03CE3D7A" w14:textId="77777777" w:rsidR="00131ECC" w:rsidRDefault="00131ECC" w:rsidP="00131ECC">
      <w:r>
        <w:t>&lt;ESMA_QUESTION_DERI_13&gt;</w:t>
      </w:r>
    </w:p>
    <w:p w14:paraId="1A192CAB" w14:textId="77777777" w:rsidR="00131ECC" w:rsidRPr="00DF2D95" w:rsidRDefault="00131ECC" w:rsidP="00131ECC">
      <w:pPr>
        <w:rPr>
          <w:color w:val="FF0000"/>
        </w:rPr>
      </w:pPr>
      <w:permStart w:id="24068063" w:edGrp="everyone"/>
      <w:r w:rsidRPr="00DF2D95">
        <w:rPr>
          <w:color w:val="FF0000"/>
        </w:rPr>
        <w:t>TYPE YOUR TEXT HERE</w:t>
      </w:r>
    </w:p>
    <w:permEnd w:id="24068063"/>
    <w:p w14:paraId="52D34A34" w14:textId="77777777" w:rsidR="00131ECC" w:rsidRDefault="00131ECC" w:rsidP="00131ECC">
      <w:r>
        <w:t>&lt;ESMA_QUESTION_DERI_13&gt;</w:t>
      </w:r>
    </w:p>
    <w:p w14:paraId="0ED27B92" w14:textId="77777777" w:rsidR="00131ECC" w:rsidRDefault="00131ECC" w:rsidP="00131ECC"/>
    <w:p w14:paraId="3BDB38E0" w14:textId="77777777" w:rsidR="00131ECC" w:rsidRDefault="00131ECC" w:rsidP="00495F9D">
      <w:pPr>
        <w:pStyle w:val="Questionstyle"/>
        <w:numPr>
          <w:ilvl w:val="0"/>
          <w:numId w:val="37"/>
        </w:numPr>
        <w:spacing w:before="120" w:after="120"/>
        <w:ind w:left="851" w:hanging="425"/>
      </w:pPr>
      <w:r>
        <w:t>Do you agree with the proposed liquidity assessment for OTC single-name credit derivatives?</w:t>
      </w:r>
    </w:p>
    <w:p w14:paraId="6421C2FD" w14:textId="77777777" w:rsidR="00131ECC" w:rsidRDefault="00131ECC" w:rsidP="00131ECC">
      <w:r>
        <w:t>&lt;ESMA_QUESTION_DERI_14&gt;</w:t>
      </w:r>
    </w:p>
    <w:p w14:paraId="7E424709" w14:textId="77777777" w:rsidR="00131ECC" w:rsidRPr="00DF2D95" w:rsidRDefault="00131ECC" w:rsidP="00131ECC">
      <w:pPr>
        <w:rPr>
          <w:color w:val="FF0000"/>
        </w:rPr>
      </w:pPr>
      <w:permStart w:id="517684992" w:edGrp="everyone"/>
      <w:r w:rsidRPr="00DF2D95">
        <w:rPr>
          <w:color w:val="FF0000"/>
        </w:rPr>
        <w:t>TYPE YOUR TEXT HERE</w:t>
      </w:r>
    </w:p>
    <w:permEnd w:id="517684992"/>
    <w:p w14:paraId="4FAC3063" w14:textId="77777777" w:rsidR="00131ECC" w:rsidRDefault="00131ECC" w:rsidP="00131ECC">
      <w:r>
        <w:t>&lt;ESMA_QUESTION_DERI_14&gt;</w:t>
      </w:r>
    </w:p>
    <w:p w14:paraId="1BC91338" w14:textId="77777777" w:rsidR="00131ECC" w:rsidRDefault="00131ECC" w:rsidP="00131ECC"/>
    <w:p w14:paraId="0BF3093D" w14:textId="77777777" w:rsidR="00131ECC" w:rsidRDefault="00131ECC" w:rsidP="00495F9D">
      <w:pPr>
        <w:pStyle w:val="Questionstyle"/>
        <w:numPr>
          <w:ilvl w:val="0"/>
          <w:numId w:val="37"/>
        </w:numPr>
        <w:spacing w:before="120" w:after="120"/>
        <w:ind w:left="851" w:hanging="425"/>
      </w:pPr>
      <w:r>
        <w:t>Do you agree with the proposed liquidity assessment for OTC index credit derivatives?</w:t>
      </w:r>
    </w:p>
    <w:p w14:paraId="05B61DFD" w14:textId="77777777" w:rsidR="00131ECC" w:rsidRDefault="00131ECC" w:rsidP="00131ECC">
      <w:r>
        <w:t>&lt;ESMA_QUESTION_DERI_15&gt;</w:t>
      </w:r>
    </w:p>
    <w:p w14:paraId="36A9288F" w14:textId="77777777" w:rsidR="00131ECC" w:rsidRPr="00DF2D95" w:rsidRDefault="00131ECC" w:rsidP="00131ECC">
      <w:pPr>
        <w:rPr>
          <w:color w:val="FF0000"/>
        </w:rPr>
      </w:pPr>
      <w:permStart w:id="121073060" w:edGrp="everyone"/>
      <w:r w:rsidRPr="00DF2D95">
        <w:rPr>
          <w:color w:val="FF0000"/>
        </w:rPr>
        <w:t>TYPE YOUR TEXT HERE</w:t>
      </w:r>
    </w:p>
    <w:permEnd w:id="121073060"/>
    <w:p w14:paraId="1285D1E4" w14:textId="77777777" w:rsidR="00131ECC" w:rsidRDefault="00131ECC" w:rsidP="00131ECC">
      <w:r>
        <w:t>&lt;ESMA_QUESTION_DERI_15&gt;</w:t>
      </w:r>
    </w:p>
    <w:p w14:paraId="32D1C66F" w14:textId="77777777" w:rsidR="00131ECC" w:rsidRDefault="00131ECC" w:rsidP="00131ECC"/>
    <w:p w14:paraId="34B6696A" w14:textId="77777777" w:rsidR="00131ECC" w:rsidRDefault="00131ECC" w:rsidP="00495F9D">
      <w:pPr>
        <w:pStyle w:val="Questionstyle"/>
        <w:numPr>
          <w:ilvl w:val="0"/>
          <w:numId w:val="37"/>
        </w:numPr>
        <w:spacing w:before="120" w:after="120"/>
        <w:ind w:left="851" w:hanging="425"/>
      </w:pPr>
      <w:r>
        <w:t>Do you agree with the proposed deferral framework for OTC interest rate derivatives?</w:t>
      </w:r>
    </w:p>
    <w:p w14:paraId="54F6E039" w14:textId="77777777" w:rsidR="00131ECC" w:rsidRDefault="00131ECC" w:rsidP="00131ECC">
      <w:r>
        <w:t>&lt;ESMA_QUESTION_DERI_16&gt;</w:t>
      </w:r>
    </w:p>
    <w:p w14:paraId="1E04C6F2" w14:textId="77777777" w:rsidR="00131ECC" w:rsidRPr="00DF2D95" w:rsidRDefault="00131ECC" w:rsidP="00131ECC">
      <w:pPr>
        <w:rPr>
          <w:color w:val="FF0000"/>
        </w:rPr>
      </w:pPr>
      <w:permStart w:id="857082364" w:edGrp="everyone"/>
      <w:r w:rsidRPr="00DF2D95">
        <w:rPr>
          <w:color w:val="FF0000"/>
        </w:rPr>
        <w:t>TYPE YOUR TEXT HERE</w:t>
      </w:r>
    </w:p>
    <w:permEnd w:id="857082364"/>
    <w:p w14:paraId="3850FC65" w14:textId="77777777" w:rsidR="00131ECC" w:rsidRDefault="00131ECC" w:rsidP="00131ECC">
      <w:r>
        <w:t>&lt;ESMA_QUESTION_DERI_16&gt;</w:t>
      </w:r>
    </w:p>
    <w:p w14:paraId="15EF774D" w14:textId="77777777" w:rsidR="00131ECC" w:rsidRDefault="00131ECC" w:rsidP="00131ECC"/>
    <w:p w14:paraId="1EC078D3" w14:textId="77777777" w:rsidR="00131ECC" w:rsidRDefault="00131ECC" w:rsidP="00495F9D">
      <w:pPr>
        <w:pStyle w:val="Questionstyle"/>
        <w:numPr>
          <w:ilvl w:val="0"/>
          <w:numId w:val="37"/>
        </w:numPr>
        <w:spacing w:before="120" w:after="120"/>
        <w:ind w:left="851" w:hanging="425"/>
      </w:pPr>
      <w:r>
        <w:lastRenderedPageBreak/>
        <w:t>Do you agree with the proposed deferral framework for OTC single-name CDSs?</w:t>
      </w:r>
    </w:p>
    <w:p w14:paraId="58E804CD" w14:textId="77777777" w:rsidR="00131ECC" w:rsidRDefault="00131ECC" w:rsidP="00131ECC">
      <w:r>
        <w:t>&lt;ESMA_QUESTION_DERI_17&gt;</w:t>
      </w:r>
    </w:p>
    <w:p w14:paraId="580D179E" w14:textId="77777777" w:rsidR="00131ECC" w:rsidRPr="00DF2D95" w:rsidRDefault="00131ECC" w:rsidP="00131ECC">
      <w:pPr>
        <w:rPr>
          <w:color w:val="FF0000"/>
        </w:rPr>
      </w:pPr>
      <w:permStart w:id="147460196" w:edGrp="everyone"/>
      <w:r w:rsidRPr="00DF2D95">
        <w:rPr>
          <w:color w:val="FF0000"/>
        </w:rPr>
        <w:t>TYPE YOUR TEXT HERE</w:t>
      </w:r>
    </w:p>
    <w:permEnd w:id="147460196"/>
    <w:p w14:paraId="094FFEDD" w14:textId="77777777" w:rsidR="00131ECC" w:rsidRDefault="00131ECC" w:rsidP="00131ECC">
      <w:r>
        <w:t>&lt;ESMA_QUESTION_DERI_17&gt;</w:t>
      </w:r>
    </w:p>
    <w:p w14:paraId="5CF11E6E" w14:textId="77777777" w:rsidR="00131ECC" w:rsidRDefault="00131ECC" w:rsidP="00131ECC"/>
    <w:p w14:paraId="29293A01" w14:textId="77777777" w:rsidR="00131ECC" w:rsidRDefault="00131ECC" w:rsidP="00495F9D">
      <w:pPr>
        <w:pStyle w:val="Questionstyle"/>
        <w:numPr>
          <w:ilvl w:val="0"/>
          <w:numId w:val="37"/>
        </w:numPr>
        <w:spacing w:before="120" w:after="120"/>
        <w:ind w:left="851" w:hanging="425"/>
      </w:pPr>
      <w:r>
        <w:t>Do you agree with the proposed deferral framework for OTC index CDSs?</w:t>
      </w:r>
    </w:p>
    <w:p w14:paraId="2DA2FC40" w14:textId="77777777" w:rsidR="00131ECC" w:rsidRDefault="00131ECC" w:rsidP="00131ECC">
      <w:r>
        <w:t>&lt;ESMA_QUESTION_DERI_18&gt;</w:t>
      </w:r>
    </w:p>
    <w:p w14:paraId="60B3EC74" w14:textId="77777777" w:rsidR="00131ECC" w:rsidRPr="00DF2D95" w:rsidRDefault="00131ECC" w:rsidP="00131ECC">
      <w:pPr>
        <w:rPr>
          <w:color w:val="FF0000"/>
        </w:rPr>
      </w:pPr>
      <w:permStart w:id="796945462" w:edGrp="everyone"/>
      <w:r w:rsidRPr="00DF2D95">
        <w:rPr>
          <w:color w:val="FF0000"/>
        </w:rPr>
        <w:t>TYPE YOUR TEXT HERE</w:t>
      </w:r>
    </w:p>
    <w:permEnd w:id="796945462"/>
    <w:p w14:paraId="718309BC" w14:textId="77777777" w:rsidR="00131ECC" w:rsidRDefault="00131ECC" w:rsidP="00131ECC">
      <w:r>
        <w:t>&lt;ESMA_QUESTION_DERI_18&gt;</w:t>
      </w:r>
    </w:p>
    <w:p w14:paraId="4B196B34" w14:textId="77777777" w:rsidR="00131ECC" w:rsidRDefault="00131ECC" w:rsidP="00131ECC"/>
    <w:p w14:paraId="2932981D" w14:textId="77777777" w:rsidR="00131ECC" w:rsidRDefault="00131ECC" w:rsidP="00495F9D">
      <w:pPr>
        <w:pStyle w:val="Questionstyle"/>
        <w:numPr>
          <w:ilvl w:val="0"/>
          <w:numId w:val="37"/>
        </w:numPr>
        <w:spacing w:before="120" w:after="120"/>
        <w:ind w:left="851" w:hanging="425"/>
      </w:pPr>
      <w:r>
        <w:t>Do you have suggestions on the way to implement the volume masking in the post-trade reports, including the application of flags?</w:t>
      </w:r>
    </w:p>
    <w:p w14:paraId="15024B6F" w14:textId="77777777" w:rsidR="00131ECC" w:rsidRDefault="00131ECC" w:rsidP="00131ECC">
      <w:r>
        <w:t>&lt;ESMA_QUESTION_DERI_19&gt;</w:t>
      </w:r>
    </w:p>
    <w:p w14:paraId="14148BF6" w14:textId="77777777" w:rsidR="00131ECC" w:rsidRPr="00DF2D95" w:rsidRDefault="00131ECC" w:rsidP="00131ECC">
      <w:pPr>
        <w:rPr>
          <w:color w:val="FF0000"/>
        </w:rPr>
      </w:pPr>
      <w:permStart w:id="1089237461" w:edGrp="everyone"/>
      <w:r w:rsidRPr="00DF2D95">
        <w:rPr>
          <w:color w:val="FF0000"/>
        </w:rPr>
        <w:t>TYPE YOUR TEXT HERE</w:t>
      </w:r>
    </w:p>
    <w:permEnd w:id="1089237461"/>
    <w:p w14:paraId="734A1D67" w14:textId="77777777" w:rsidR="00131ECC" w:rsidRDefault="00131ECC" w:rsidP="00131ECC">
      <w:r>
        <w:t>&lt;ESMA_QUESTION_DERI_19&gt;</w:t>
      </w:r>
    </w:p>
    <w:p w14:paraId="7D56EBBB" w14:textId="77777777" w:rsidR="00131ECC" w:rsidRDefault="00131ECC" w:rsidP="00131ECC"/>
    <w:p w14:paraId="0A9E53C2" w14:textId="77777777" w:rsidR="00131ECC" w:rsidRDefault="00131ECC" w:rsidP="00495F9D">
      <w:pPr>
        <w:pStyle w:val="Questionstyle"/>
        <w:numPr>
          <w:ilvl w:val="0"/>
          <w:numId w:val="37"/>
        </w:numPr>
        <w:spacing w:before="120" w:after="120"/>
        <w:ind w:left="851" w:hanging="425"/>
      </w:pPr>
      <w:r>
        <w:t>Do you agree with the proposed amendments to Articles 14 and 15 of RTS 2? Please explain.</w:t>
      </w:r>
      <w:r>
        <w:tab/>
      </w:r>
    </w:p>
    <w:p w14:paraId="76FFDF76" w14:textId="77777777" w:rsidR="00131ECC" w:rsidRDefault="00131ECC" w:rsidP="00131ECC">
      <w:r>
        <w:t>&lt;ESMA_QUESTION_DERI_20&gt;</w:t>
      </w:r>
    </w:p>
    <w:p w14:paraId="512CB597" w14:textId="77777777" w:rsidR="00131ECC" w:rsidRPr="00C74B00" w:rsidRDefault="00131ECC" w:rsidP="00131ECC">
      <w:pPr>
        <w:rPr>
          <w:color w:val="FF0000"/>
        </w:rPr>
      </w:pPr>
      <w:permStart w:id="1180527698" w:edGrp="everyone"/>
      <w:r w:rsidRPr="00C74B00">
        <w:rPr>
          <w:color w:val="FF0000"/>
          <w:highlight w:val="red"/>
        </w:rPr>
        <w:t>TYPE YOUR TEXT HERE</w:t>
      </w:r>
    </w:p>
    <w:permEnd w:id="1180527698"/>
    <w:p w14:paraId="3B3F4848" w14:textId="77777777" w:rsidR="00131ECC" w:rsidRDefault="00131ECC" w:rsidP="00131ECC">
      <w:r>
        <w:t>&lt;ESMA_QUESTION_DERI_20&gt;</w:t>
      </w:r>
    </w:p>
    <w:p w14:paraId="05C4D79D" w14:textId="77777777" w:rsidR="00131ECC" w:rsidRDefault="00131ECC" w:rsidP="00131ECC"/>
    <w:p w14:paraId="6B905343" w14:textId="77777777" w:rsidR="00131ECC" w:rsidRDefault="00131ECC" w:rsidP="00495F9D">
      <w:pPr>
        <w:pStyle w:val="Questionstyle"/>
        <w:numPr>
          <w:ilvl w:val="0"/>
          <w:numId w:val="37"/>
        </w:numPr>
        <w:spacing w:before="120" w:after="120"/>
        <w:ind w:left="851" w:hanging="425"/>
      </w:pPr>
      <w:r>
        <w:t>Do you agree with the proposed amendments to CDR 2017/2194, the RTS on package orders? Please explain.</w:t>
      </w:r>
    </w:p>
    <w:p w14:paraId="1AD71825" w14:textId="77777777" w:rsidR="00131ECC" w:rsidRDefault="00131ECC" w:rsidP="00131ECC">
      <w:r>
        <w:t>&lt;ESMA_QUESTION_DERI_21&gt;</w:t>
      </w:r>
    </w:p>
    <w:p w14:paraId="48C5FF02" w14:textId="77777777" w:rsidR="00131ECC" w:rsidRPr="00A426C1" w:rsidRDefault="00131ECC" w:rsidP="00131ECC">
      <w:pPr>
        <w:rPr>
          <w:color w:val="FF0000"/>
        </w:rPr>
      </w:pPr>
      <w:permStart w:id="1980902739" w:edGrp="everyone"/>
      <w:r w:rsidRPr="00A426C1">
        <w:rPr>
          <w:color w:val="FF0000"/>
        </w:rPr>
        <w:lastRenderedPageBreak/>
        <w:t>TYPE YOUR TEXT HERE</w:t>
      </w:r>
    </w:p>
    <w:permEnd w:id="1980902739"/>
    <w:p w14:paraId="6ED4D913" w14:textId="77777777" w:rsidR="00131ECC" w:rsidRDefault="00131ECC" w:rsidP="00131ECC">
      <w:r>
        <w:t>&lt;ESMA_QUESTION_DERI_21&gt;</w:t>
      </w:r>
    </w:p>
    <w:p w14:paraId="76989693" w14:textId="77777777" w:rsidR="00131ECC" w:rsidRDefault="00131ECC" w:rsidP="00131ECC"/>
    <w:p w14:paraId="56D57C2A" w14:textId="77777777" w:rsidR="00131ECC" w:rsidRDefault="00131ECC" w:rsidP="00495F9D">
      <w:pPr>
        <w:pStyle w:val="Questionstyle"/>
        <w:numPr>
          <w:ilvl w:val="0"/>
          <w:numId w:val="37"/>
        </w:numPr>
        <w:spacing w:before="120" w:after="120"/>
        <w:ind w:left="851" w:hanging="425"/>
      </w:pPr>
      <w:r>
        <w:t>Do you agree with the proposals on regulatory data for OTC derivatives? Please distinguish in your reply between regulatory data per instrument vs. regulatory data per system matching order.</w:t>
      </w:r>
    </w:p>
    <w:p w14:paraId="57092D59" w14:textId="77777777" w:rsidR="00131ECC" w:rsidRDefault="00131ECC" w:rsidP="00131ECC">
      <w:r>
        <w:t>&lt;ESMA_QUESTION_DERI_22&gt;</w:t>
      </w:r>
    </w:p>
    <w:p w14:paraId="161DA439" w14:textId="77777777" w:rsidR="00131ECC" w:rsidRPr="00DF2D95" w:rsidRDefault="00131ECC" w:rsidP="00131ECC">
      <w:pPr>
        <w:rPr>
          <w:color w:val="FF0000"/>
        </w:rPr>
      </w:pPr>
      <w:permStart w:id="1722902870" w:edGrp="everyone"/>
      <w:r w:rsidRPr="00DF2D95">
        <w:rPr>
          <w:color w:val="FF0000"/>
        </w:rPr>
        <w:t>TYPE YOUR TEXT HERE</w:t>
      </w:r>
    </w:p>
    <w:permEnd w:id="1722902870"/>
    <w:p w14:paraId="0A31DFF9" w14:textId="77777777" w:rsidR="00131ECC" w:rsidRDefault="00131ECC" w:rsidP="00131ECC">
      <w:r>
        <w:t>&lt;ESMA_QUESTION_DERI_22&gt;</w:t>
      </w:r>
    </w:p>
    <w:p w14:paraId="366A0EF3" w14:textId="77777777" w:rsidR="00131ECC" w:rsidRDefault="00131ECC" w:rsidP="00131ECC"/>
    <w:p w14:paraId="1DCC62A9" w14:textId="77777777" w:rsidR="00131ECC" w:rsidRDefault="00131ECC" w:rsidP="00495F9D">
      <w:pPr>
        <w:pStyle w:val="Questionstyle"/>
        <w:numPr>
          <w:ilvl w:val="0"/>
          <w:numId w:val="37"/>
        </w:numPr>
        <w:spacing w:before="120" w:after="120"/>
        <w:ind w:left="851" w:hanging="425"/>
      </w:pPr>
      <w:r>
        <w:t>Do you agree with the proposals on core market data for OTC derivatives?</w:t>
      </w:r>
    </w:p>
    <w:p w14:paraId="44F1B3D4" w14:textId="77777777" w:rsidR="00131ECC" w:rsidRDefault="00131ECC" w:rsidP="00131ECC">
      <w:r>
        <w:t>&lt;ESMA_QUESTION_DERI_23&gt;</w:t>
      </w:r>
    </w:p>
    <w:p w14:paraId="078C9BF8" w14:textId="77777777" w:rsidR="00131ECC" w:rsidRPr="00DF2D95" w:rsidRDefault="00131ECC" w:rsidP="00131ECC">
      <w:pPr>
        <w:rPr>
          <w:color w:val="FF0000"/>
        </w:rPr>
      </w:pPr>
      <w:permStart w:id="467429827" w:edGrp="everyone"/>
      <w:r w:rsidRPr="00DF2D95">
        <w:rPr>
          <w:color w:val="FF0000"/>
        </w:rPr>
        <w:t>TYPE YOUR TEXT HERE</w:t>
      </w:r>
    </w:p>
    <w:permEnd w:id="467429827"/>
    <w:p w14:paraId="3848254D" w14:textId="77777777" w:rsidR="00131ECC" w:rsidRDefault="00131ECC" w:rsidP="00131ECC">
      <w:r>
        <w:t>&lt;ESMA_QUESTION_DERI_23&gt;</w:t>
      </w:r>
    </w:p>
    <w:p w14:paraId="42CBDB41" w14:textId="77777777" w:rsidR="00131ECC" w:rsidRDefault="00131ECC" w:rsidP="00131ECC"/>
    <w:p w14:paraId="21A7361D" w14:textId="77777777" w:rsidR="00131ECC" w:rsidRDefault="00131ECC" w:rsidP="00131ECC"/>
    <w:p w14:paraId="77D2B3F1" w14:textId="75A29FD1" w:rsidR="00692ADF" w:rsidRDefault="00692ADF" w:rsidP="00692ADF">
      <w:pPr>
        <w:spacing w:after="0"/>
      </w:pPr>
    </w:p>
    <w:sectPr w:rsidR="00692ADF" w:rsidSect="00A8728B">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E6326" w14:textId="77777777" w:rsidR="00C2708F" w:rsidRDefault="00C2708F" w:rsidP="00F716D4">
      <w:r>
        <w:separator/>
      </w:r>
    </w:p>
    <w:p w14:paraId="2DFEA76F" w14:textId="77777777" w:rsidR="00C2708F" w:rsidRDefault="00C2708F" w:rsidP="00F716D4"/>
  </w:endnote>
  <w:endnote w:type="continuationSeparator" w:id="0">
    <w:p w14:paraId="0C4509BE" w14:textId="77777777" w:rsidR="00C2708F" w:rsidRDefault="00C2708F" w:rsidP="00F716D4">
      <w:r>
        <w:continuationSeparator/>
      </w:r>
    </w:p>
    <w:p w14:paraId="4F938461" w14:textId="77777777" w:rsidR="00C2708F" w:rsidRDefault="00C2708F" w:rsidP="00F716D4"/>
  </w:endnote>
  <w:endnote w:type="continuationNotice" w:id="1">
    <w:p w14:paraId="673466D2" w14:textId="77777777" w:rsidR="00C2708F" w:rsidRDefault="00C2708F" w:rsidP="00F716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Yu Gothic"/>
    <w:charset w:val="80"/>
    <w:family w:val="swiss"/>
    <w:pitch w:val="default"/>
  </w:font>
  <w:font w:name="EUAlbertina">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4BE67" w14:textId="77777777" w:rsidR="002B65C8" w:rsidRDefault="002B65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9BF42" w14:textId="0AE44582" w:rsidR="00C54034" w:rsidRPr="00104E00" w:rsidRDefault="00104E00" w:rsidP="00104E00">
    <w:pPr>
      <w:pStyle w:val="Footer"/>
      <w:jc w:val="left"/>
      <w:rPr>
        <w:color w:val="001B4F"/>
        <w:sz w:val="15"/>
        <w:szCs w:val="15"/>
        <w:lang w:val="fr-FR"/>
      </w:rPr>
    </w:pPr>
    <w:r w:rsidRPr="00104E00">
      <w:rPr>
        <w:color w:val="001B4F"/>
        <w:sz w:val="15"/>
        <w:szCs w:val="15"/>
        <w:lang w:val="fr-FR"/>
      </w:rPr>
      <w:t xml:space="preserve">ESMA - 201-203 rue de Bercy - CS 80910 - 75589 Paris Cedex 12 - France - Tel. </w:t>
    </w:r>
    <w:r w:rsidRPr="00104E00">
      <w:rPr>
        <w:color w:val="001B4F"/>
        <w:sz w:val="15"/>
        <w:szCs w:val="15"/>
        <w:lang w:val="fr-BE"/>
      </w:rPr>
      <w:t xml:space="preserve">+33 (0) 1 58 36 43 21 - </w:t>
    </w:r>
    <w:hyperlink r:id="rId1" w:history="1">
      <w:r w:rsidRPr="00A8626B">
        <w:rPr>
          <w:rStyle w:val="Hyperlink"/>
          <w:sz w:val="15"/>
          <w:szCs w:val="15"/>
          <w:lang w:val="fr-FR"/>
        </w:rPr>
        <w:t>www.esma.</w:t>
      </w:r>
      <w:r w:rsidRPr="00A8626B">
        <w:rPr>
          <w:rStyle w:val="Hyperlink"/>
          <w:sz w:val="15"/>
          <w:szCs w:val="15"/>
          <w:lang w:val="fr-BE"/>
        </w:rPr>
        <w:t>europa</w:t>
      </w:r>
      <w:r w:rsidRPr="00A8626B">
        <w:rPr>
          <w:rStyle w:val="Hyperlink"/>
          <w:sz w:val="15"/>
          <w:szCs w:val="15"/>
          <w:lang w:val="fr-FR"/>
        </w:rPr>
        <w:t>.eu</w:t>
      </w:r>
    </w:hyperlink>
    <w:sdt>
      <w:sdtPr>
        <w:id w:val="1108941885"/>
        <w:docPartObj>
          <w:docPartGallery w:val="Page Numbers (Bottom of Page)"/>
          <w:docPartUnique/>
        </w:docPartObj>
      </w:sdtPr>
      <w:sdtEndPr>
        <w:rPr>
          <w:noProof/>
          <w:color w:val="001B4F"/>
          <w:sz w:val="15"/>
          <w:szCs w:val="15"/>
        </w:rPr>
      </w:sdtEndPr>
      <w:sdtContent>
        <w:r>
          <w:rPr>
            <w:color w:val="001B4F"/>
            <w:sz w:val="15"/>
            <w:szCs w:val="15"/>
            <w:lang w:val="fr-BE"/>
          </w:rPr>
          <w:tab/>
        </w:r>
        <w:r w:rsidRPr="00104E00">
          <w:rPr>
            <w:color w:val="001B4F"/>
            <w:sz w:val="15"/>
            <w:szCs w:val="15"/>
          </w:rPr>
          <w:fldChar w:fldCharType="begin"/>
        </w:r>
        <w:r w:rsidRPr="00104E00">
          <w:rPr>
            <w:color w:val="001B4F"/>
            <w:sz w:val="15"/>
            <w:szCs w:val="15"/>
            <w:lang w:val="fr-FR"/>
          </w:rPr>
          <w:instrText xml:space="preserve"> PAGE   \* MERGEFORMAT </w:instrText>
        </w:r>
        <w:r w:rsidRPr="00104E00">
          <w:rPr>
            <w:color w:val="001B4F"/>
            <w:sz w:val="15"/>
            <w:szCs w:val="15"/>
          </w:rPr>
          <w:fldChar w:fldCharType="separate"/>
        </w:r>
        <w:r>
          <w:rPr>
            <w:color w:val="001B4F"/>
            <w:sz w:val="15"/>
            <w:szCs w:val="15"/>
          </w:rPr>
          <w:t>2</w:t>
        </w:r>
        <w:r w:rsidRPr="00104E00">
          <w:rPr>
            <w:noProof/>
            <w:color w:val="001B4F"/>
            <w:sz w:val="15"/>
            <w:szCs w:val="15"/>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6A8DA" w14:textId="77777777" w:rsidR="002B65C8" w:rsidRDefault="002B65C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50197" w14:textId="6E4CB8C0" w:rsidR="00C54034" w:rsidRPr="00104E00" w:rsidRDefault="00104E00" w:rsidP="00104E00">
    <w:pPr>
      <w:pStyle w:val="Footer"/>
      <w:jc w:val="left"/>
      <w:rPr>
        <w:color w:val="001B4F"/>
        <w:sz w:val="15"/>
        <w:szCs w:val="15"/>
        <w:lang w:val="fr-FR"/>
      </w:rPr>
    </w:pPr>
    <w:r w:rsidRPr="00104E00">
      <w:rPr>
        <w:color w:val="001B4F"/>
        <w:sz w:val="15"/>
        <w:szCs w:val="15"/>
        <w:lang w:val="fr-FR"/>
      </w:rPr>
      <w:t xml:space="preserve">ESMA - 201-203 rue de Bercy - CS 80910 - 75589 Paris Cedex 12 - France - Tel. </w:t>
    </w:r>
    <w:r w:rsidRPr="00104E00">
      <w:rPr>
        <w:color w:val="001B4F"/>
        <w:sz w:val="15"/>
        <w:szCs w:val="15"/>
        <w:lang w:val="fr-BE"/>
      </w:rPr>
      <w:t xml:space="preserve">+33 (0) 1 58 36 43 21 - </w:t>
    </w:r>
    <w:hyperlink r:id="rId1" w:history="1">
      <w:r w:rsidRPr="00A8626B">
        <w:rPr>
          <w:rStyle w:val="Hyperlink"/>
          <w:sz w:val="15"/>
          <w:szCs w:val="15"/>
          <w:lang w:val="fr-FR"/>
        </w:rPr>
        <w:t>www.esma.</w:t>
      </w:r>
      <w:r w:rsidRPr="00A8626B">
        <w:rPr>
          <w:rStyle w:val="Hyperlink"/>
          <w:sz w:val="15"/>
          <w:szCs w:val="15"/>
          <w:lang w:val="fr-BE"/>
        </w:rPr>
        <w:t>europa</w:t>
      </w:r>
      <w:r w:rsidRPr="00A8626B">
        <w:rPr>
          <w:rStyle w:val="Hyperlink"/>
          <w:sz w:val="15"/>
          <w:szCs w:val="15"/>
          <w:lang w:val="fr-FR"/>
        </w:rPr>
        <w:t>.eu</w:t>
      </w:r>
    </w:hyperlink>
    <w:sdt>
      <w:sdtPr>
        <w:id w:val="1246149520"/>
        <w:docPartObj>
          <w:docPartGallery w:val="Page Numbers (Bottom of Page)"/>
          <w:docPartUnique/>
        </w:docPartObj>
      </w:sdtPr>
      <w:sdtEndPr>
        <w:rPr>
          <w:noProof/>
          <w:color w:val="001B4F"/>
          <w:sz w:val="15"/>
          <w:szCs w:val="15"/>
        </w:rPr>
      </w:sdtEndPr>
      <w:sdtContent>
        <w:r>
          <w:rPr>
            <w:color w:val="001B4F"/>
            <w:sz w:val="15"/>
            <w:szCs w:val="15"/>
            <w:lang w:val="fr-BE"/>
          </w:rPr>
          <w:tab/>
        </w:r>
        <w:r w:rsidR="00C54034" w:rsidRPr="00104E00">
          <w:rPr>
            <w:color w:val="001B4F"/>
            <w:sz w:val="15"/>
            <w:szCs w:val="15"/>
          </w:rPr>
          <w:fldChar w:fldCharType="begin"/>
        </w:r>
        <w:r w:rsidR="00C54034" w:rsidRPr="00104E00">
          <w:rPr>
            <w:color w:val="001B4F"/>
            <w:sz w:val="15"/>
            <w:szCs w:val="15"/>
            <w:lang w:val="fr-FR"/>
          </w:rPr>
          <w:instrText xml:space="preserve"> PAGE   \* MERGEFORMAT </w:instrText>
        </w:r>
        <w:r w:rsidR="00C54034" w:rsidRPr="00104E00">
          <w:rPr>
            <w:color w:val="001B4F"/>
            <w:sz w:val="15"/>
            <w:szCs w:val="15"/>
          </w:rPr>
          <w:fldChar w:fldCharType="separate"/>
        </w:r>
        <w:r w:rsidR="00C54034" w:rsidRPr="00104E00">
          <w:rPr>
            <w:noProof/>
            <w:color w:val="001B4F"/>
            <w:sz w:val="15"/>
            <w:szCs w:val="15"/>
            <w:lang w:val="fr-FR"/>
          </w:rPr>
          <w:t>2</w:t>
        </w:r>
        <w:r w:rsidR="00C54034" w:rsidRPr="00104E00">
          <w:rPr>
            <w:noProof/>
            <w:color w:val="001B4F"/>
            <w:sz w:val="15"/>
            <w:szCs w:val="15"/>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24573" w14:textId="77777777" w:rsidR="00C2708F" w:rsidRDefault="00C2708F" w:rsidP="00F716D4">
      <w:r>
        <w:separator/>
      </w:r>
    </w:p>
    <w:p w14:paraId="55CF52D3" w14:textId="77777777" w:rsidR="00C2708F" w:rsidRDefault="00C2708F" w:rsidP="00F716D4"/>
  </w:footnote>
  <w:footnote w:type="continuationSeparator" w:id="0">
    <w:p w14:paraId="3129704B" w14:textId="77777777" w:rsidR="00C2708F" w:rsidRDefault="00C2708F" w:rsidP="00F716D4">
      <w:r>
        <w:continuationSeparator/>
      </w:r>
    </w:p>
    <w:p w14:paraId="1DC5AE36" w14:textId="77777777" w:rsidR="00C2708F" w:rsidRDefault="00C2708F" w:rsidP="00F716D4"/>
  </w:footnote>
  <w:footnote w:type="continuationNotice" w:id="1">
    <w:p w14:paraId="2E31C773" w14:textId="77777777" w:rsidR="00C2708F" w:rsidRDefault="00C2708F" w:rsidP="00F716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7EB65" w14:textId="77777777" w:rsidR="002B65C8" w:rsidRDefault="002B65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656C8" w14:textId="77777777" w:rsidR="00C54034" w:rsidRPr="00F87468" w:rsidRDefault="00C54034" w:rsidP="00C54034">
    <w:pPr>
      <w:pStyle w:val="HeaderFoot"/>
    </w:pPr>
  </w:p>
  <w:p w14:paraId="39DC22EE" w14:textId="77777777" w:rsidR="00C54034" w:rsidRDefault="00C54034" w:rsidP="00C54034">
    <w:pPr>
      <w:pStyle w:val="HeaderFoot"/>
      <w:rPr>
        <w:lang w:val="fr-FR"/>
      </w:rPr>
    </w:pPr>
  </w:p>
  <w:p w14:paraId="4D34C9FE" w14:textId="77777777" w:rsidR="00C54034" w:rsidRDefault="00C54034" w:rsidP="00C54034">
    <w:pPr>
      <w:pStyle w:val="HeaderFoot"/>
      <w:rPr>
        <w:lang w:val="fr-FR"/>
      </w:rPr>
    </w:pPr>
  </w:p>
  <w:p w14:paraId="7D3604B0" w14:textId="77777777" w:rsidR="00C54034" w:rsidRDefault="00C54034" w:rsidP="00C54034">
    <w:pPr>
      <w:pStyle w:val="HeaderFoot"/>
      <w:rPr>
        <w:lang w:val="fr-FR"/>
      </w:rPr>
    </w:pPr>
  </w:p>
  <w:p w14:paraId="1C5ED7F7" w14:textId="77777777" w:rsidR="00C54034" w:rsidRDefault="00C54034" w:rsidP="00C54034">
    <w:pPr>
      <w:pStyle w:val="HeaderFoot"/>
      <w:rPr>
        <w:lang w:val="fr-FR"/>
      </w:rPr>
    </w:pPr>
  </w:p>
  <w:p w14:paraId="7D8FD44D" w14:textId="77777777" w:rsidR="00C54034" w:rsidRDefault="00C54034" w:rsidP="00C54034">
    <w:pPr>
      <w:pStyle w:val="HeaderFoot"/>
      <w:rPr>
        <w:lang w:val="fr-FR"/>
      </w:rPr>
    </w:pPr>
  </w:p>
  <w:p w14:paraId="11D0894F" w14:textId="77777777" w:rsidR="00C54034" w:rsidRDefault="00C54034" w:rsidP="00C54034">
    <w:pPr>
      <w:pStyle w:val="HeaderFoot"/>
      <w:rPr>
        <w:lang w:val="fr-FR"/>
      </w:rPr>
    </w:pPr>
  </w:p>
  <w:p w14:paraId="08304E94" w14:textId="77777777" w:rsidR="00C54034" w:rsidRDefault="00C54034" w:rsidP="00C54034">
    <w:pPr>
      <w:pStyle w:val="HeaderFoot"/>
      <w:rPr>
        <w:lang w:val="fr-FR"/>
      </w:rPr>
    </w:pPr>
  </w:p>
  <w:p w14:paraId="4043440E" w14:textId="77777777" w:rsidR="00C54034" w:rsidRDefault="00C54034" w:rsidP="00C54034">
    <w:pPr>
      <w:pStyle w:val="HeaderFoot"/>
      <w:rPr>
        <w:lang w:val="fr-FR"/>
      </w:rPr>
    </w:pPr>
  </w:p>
  <w:p w14:paraId="25BDBCD9" w14:textId="77777777" w:rsidR="00C54034" w:rsidRDefault="00C54034" w:rsidP="00C54034">
    <w:pPr>
      <w:pStyle w:val="HeaderFoot"/>
      <w:rPr>
        <w:lang w:val="fr-FR"/>
      </w:rPr>
    </w:pPr>
  </w:p>
  <w:p w14:paraId="2F2C87BD" w14:textId="77777777" w:rsidR="00C54034" w:rsidRDefault="00C54034" w:rsidP="00C54034">
    <w:pPr>
      <w:pStyle w:val="HeaderFoot"/>
      <w:rPr>
        <w:lang w:val="fr-FR"/>
      </w:rPr>
    </w:pPr>
  </w:p>
  <w:p w14:paraId="340AEB8A" w14:textId="77777777" w:rsidR="00C54034" w:rsidRDefault="00C54034" w:rsidP="00C54034">
    <w:pPr>
      <w:pStyle w:val="HeaderFoot"/>
      <w:rPr>
        <w:lang w:val="fr-FR"/>
      </w:rPr>
    </w:pPr>
  </w:p>
  <w:p w14:paraId="494F0F00" w14:textId="5A601B7A" w:rsidR="00F107EF" w:rsidRPr="00C54034" w:rsidRDefault="00C54034" w:rsidP="00C54034">
    <w:pPr>
      <w:pStyle w:val="HeaderFoot"/>
      <w:rPr>
        <w:lang w:val="fr-FR"/>
      </w:rPr>
    </w:pPr>
    <w:r w:rsidRPr="00C54034">
      <w:rPr>
        <w:noProof/>
        <w:lang w:val="fr-FR"/>
      </w:rPr>
      <w:drawing>
        <wp:anchor distT="0" distB="0" distL="114300" distR="114300" simplePos="0" relativeHeight="251658242" behindDoc="0" locked="0" layoutInCell="1" allowOverlap="1" wp14:anchorId="1133B95C" wp14:editId="085ABC77">
          <wp:simplePos x="0" y="0"/>
          <wp:positionH relativeFrom="page">
            <wp:posOffset>791845</wp:posOffset>
          </wp:positionH>
          <wp:positionV relativeFrom="page">
            <wp:posOffset>449580</wp:posOffset>
          </wp:positionV>
          <wp:extent cx="1807200" cy="4752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8FF7C" w14:textId="77777777" w:rsidR="00C54034" w:rsidRDefault="00C54034" w:rsidP="00F716D4">
    <w:pPr>
      <w:pStyle w:val="HeaderFoot"/>
      <w:rPr>
        <w:highlight w:val="yellow"/>
      </w:rPr>
    </w:pPr>
    <w:bookmarkStart w:id="4" w:name="_Hlk124775980"/>
    <w:bookmarkStart w:id="5" w:name="_Hlk124775948"/>
  </w:p>
  <w:p w14:paraId="011E436B" w14:textId="56743CF4" w:rsidR="00F87468" w:rsidRPr="002D3D2C" w:rsidRDefault="003D56C0" w:rsidP="00F716D4">
    <w:pPr>
      <w:pStyle w:val="HeaderFoot"/>
    </w:pPr>
    <w:r>
      <w:t>3 April</w:t>
    </w:r>
    <w:r w:rsidR="00F87468" w:rsidRPr="002D3D2C">
      <w:t xml:space="preserve"> </w:t>
    </w:r>
    <w:bookmarkEnd w:id="4"/>
    <w:r w:rsidR="00F87468" w:rsidRPr="002D3D2C">
      <w:t>202</w:t>
    </w:r>
    <w:r>
      <w:t>5</w:t>
    </w:r>
  </w:p>
  <w:bookmarkEnd w:id="5"/>
  <w:p w14:paraId="4661A9E6" w14:textId="444B0BEE" w:rsidR="00F107EF" w:rsidRPr="00F716D4" w:rsidRDefault="002B65C8" w:rsidP="00C54034">
    <w:pPr>
      <w:pStyle w:val="HeaderFoot"/>
    </w:pPr>
    <w:r w:rsidRPr="002B65C8">
      <w:t>ESMA74-276584410-10988</w:t>
    </w:r>
    <w:r w:rsidR="00F87468" w:rsidRPr="00F716D4">
      <w:rPr>
        <w:rStyle w:val="ESMAConfidentialRestricted"/>
        <w:noProof/>
        <w:sz w:val="16"/>
        <w:highlight w:val="yellow"/>
      </w:rPr>
      <w:drawing>
        <wp:anchor distT="0" distB="0" distL="114300" distR="114300" simplePos="0" relativeHeight="251658240" behindDoc="0" locked="0" layoutInCell="1" allowOverlap="1" wp14:anchorId="724BCA4F" wp14:editId="609D3BF9">
          <wp:simplePos x="0" y="0"/>
          <wp:positionH relativeFrom="page">
            <wp:posOffset>376238</wp:posOffset>
          </wp:positionH>
          <wp:positionV relativeFrom="page">
            <wp:posOffset>376238</wp:posOffset>
          </wp:positionV>
          <wp:extent cx="2296800" cy="601200"/>
          <wp:effectExtent l="0" t="0" r="1905"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96800" cy="6012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79E5B" w14:textId="77777777" w:rsidR="00F107EF" w:rsidRDefault="00F107EF" w:rsidP="00F716D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68E57" w14:textId="18200719" w:rsidR="00F87468" w:rsidRPr="00F87468" w:rsidRDefault="00F87468" w:rsidP="005C56D3">
    <w:pPr>
      <w:pStyle w:val="HeaderFoot"/>
    </w:pPr>
  </w:p>
  <w:p w14:paraId="3CAF3EB5" w14:textId="77777777" w:rsidR="00F87468" w:rsidRDefault="00F87468" w:rsidP="005C56D3">
    <w:pPr>
      <w:pStyle w:val="HeaderFoot"/>
      <w:rPr>
        <w:lang w:val="fr-FR"/>
      </w:rPr>
    </w:pPr>
  </w:p>
  <w:p w14:paraId="30197A99" w14:textId="77777777" w:rsidR="00F87468" w:rsidRDefault="00F87468" w:rsidP="005C56D3">
    <w:pPr>
      <w:pStyle w:val="HeaderFoot"/>
      <w:rPr>
        <w:lang w:val="fr-FR"/>
      </w:rPr>
    </w:pPr>
  </w:p>
  <w:p w14:paraId="5F3A9B98" w14:textId="77777777" w:rsidR="00F87468" w:rsidRDefault="00F87468" w:rsidP="005C56D3">
    <w:pPr>
      <w:pStyle w:val="HeaderFoot"/>
      <w:rPr>
        <w:lang w:val="fr-FR"/>
      </w:rPr>
    </w:pPr>
  </w:p>
  <w:p w14:paraId="737551C9" w14:textId="77777777" w:rsidR="00F87468" w:rsidRDefault="00F87468" w:rsidP="005C56D3">
    <w:pPr>
      <w:pStyle w:val="HeaderFoot"/>
      <w:rPr>
        <w:lang w:val="fr-FR"/>
      </w:rPr>
    </w:pPr>
  </w:p>
  <w:p w14:paraId="11604E2F" w14:textId="77777777" w:rsidR="00F87468" w:rsidRDefault="00F87468" w:rsidP="005C56D3">
    <w:pPr>
      <w:pStyle w:val="HeaderFoot"/>
      <w:rPr>
        <w:lang w:val="fr-FR"/>
      </w:rPr>
    </w:pPr>
  </w:p>
  <w:p w14:paraId="50F72869" w14:textId="77777777" w:rsidR="00F87468" w:rsidRDefault="00F87468" w:rsidP="005C56D3">
    <w:pPr>
      <w:pStyle w:val="HeaderFoot"/>
      <w:rPr>
        <w:lang w:val="fr-FR"/>
      </w:rPr>
    </w:pPr>
  </w:p>
  <w:p w14:paraId="1509E111" w14:textId="77777777" w:rsidR="00F87468" w:rsidRDefault="00F87468" w:rsidP="005C56D3">
    <w:pPr>
      <w:pStyle w:val="HeaderFoot"/>
      <w:rPr>
        <w:lang w:val="fr-FR"/>
      </w:rPr>
    </w:pPr>
  </w:p>
  <w:p w14:paraId="63EDCD0F" w14:textId="77777777" w:rsidR="00F87468" w:rsidRDefault="00F87468" w:rsidP="005C56D3">
    <w:pPr>
      <w:pStyle w:val="HeaderFoot"/>
      <w:rPr>
        <w:lang w:val="fr-FR"/>
      </w:rPr>
    </w:pPr>
  </w:p>
  <w:p w14:paraId="2A19075D" w14:textId="77777777" w:rsidR="00F87468" w:rsidRDefault="00F87468" w:rsidP="005C56D3">
    <w:pPr>
      <w:pStyle w:val="HeaderFoot"/>
      <w:rPr>
        <w:lang w:val="fr-FR"/>
      </w:rPr>
    </w:pPr>
  </w:p>
  <w:p w14:paraId="29688AC5" w14:textId="77777777" w:rsidR="00F87468" w:rsidRDefault="00F87468" w:rsidP="005C56D3">
    <w:pPr>
      <w:pStyle w:val="HeaderFoot"/>
      <w:rPr>
        <w:lang w:val="fr-FR"/>
      </w:rPr>
    </w:pPr>
  </w:p>
  <w:p w14:paraId="6A690643" w14:textId="77777777" w:rsidR="00F87468" w:rsidRDefault="00F87468" w:rsidP="005C56D3">
    <w:pPr>
      <w:pStyle w:val="HeaderFoot"/>
      <w:rPr>
        <w:lang w:val="fr-FR"/>
      </w:rPr>
    </w:pPr>
  </w:p>
  <w:p w14:paraId="3E5C66CB" w14:textId="41E17AD8" w:rsidR="00F107EF" w:rsidRPr="00F87468" w:rsidRDefault="00F87468" w:rsidP="005C56D3">
    <w:pPr>
      <w:pStyle w:val="HeaderFoot"/>
      <w:rPr>
        <w:lang w:val="fr-FR"/>
      </w:rPr>
    </w:pPr>
    <w:r w:rsidRPr="00F87468">
      <w:rPr>
        <w:rStyle w:val="ESMARegularuse"/>
        <w:bCs w:val="0"/>
        <w:caps w:val="0"/>
        <w:noProof/>
        <w:color w:val="000000" w:themeColor="text1" w:themeShade="80"/>
        <w:sz w:val="16"/>
      </w:rPr>
      <w:drawing>
        <wp:anchor distT="0" distB="0" distL="114300" distR="114300" simplePos="0" relativeHeight="251658241" behindDoc="0" locked="0" layoutInCell="1" allowOverlap="1" wp14:anchorId="1F5CAD5A" wp14:editId="6AF49FCA">
          <wp:simplePos x="0" y="0"/>
          <wp:positionH relativeFrom="page">
            <wp:posOffset>791845</wp:posOffset>
          </wp:positionH>
          <wp:positionV relativeFrom="page">
            <wp:posOffset>595630</wp:posOffset>
          </wp:positionV>
          <wp:extent cx="1807200" cy="4752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ListBullet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4" w15:restartNumberingAfterBreak="0">
    <w:nsid w:val="1DAE53C8"/>
    <w:multiLevelType w:val="multilevel"/>
    <w:tmpl w:val="ACFA87A8"/>
    <w:lvl w:ilvl="0">
      <w:start w:val="1"/>
      <w:numFmt w:val="decimal"/>
      <w:pStyle w:val="BodyText"/>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8"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52232B"/>
    <w:multiLevelType w:val="hybridMultilevel"/>
    <w:tmpl w:val="307A0A6E"/>
    <w:lvl w:ilvl="0" w:tplc="61D496DA">
      <w:start w:val="1"/>
      <w:numFmt w:val="decimal"/>
      <w:pStyle w:val="Questionstyle"/>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2" w15:restartNumberingAfterBreak="0">
    <w:nsid w:val="3A841364"/>
    <w:multiLevelType w:val="hybridMultilevel"/>
    <w:tmpl w:val="21CCF614"/>
    <w:lvl w:ilvl="0" w:tplc="08090017">
      <w:start w:val="1"/>
      <w:numFmt w:val="lowerLetter"/>
      <w:pStyle w:val="ListBullet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4"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16" w15:restartNumberingAfterBreak="0">
    <w:nsid w:val="440663CB"/>
    <w:multiLevelType w:val="hybridMultilevel"/>
    <w:tmpl w:val="B3F40CA6"/>
    <w:lvl w:ilvl="0" w:tplc="ACB06F0C">
      <w:start w:val="1"/>
      <w:numFmt w:val="bullet"/>
      <w:lvlText w:val=""/>
      <w:lvlJc w:val="left"/>
      <w:pPr>
        <w:ind w:left="360" w:hanging="360"/>
      </w:pPr>
      <w:rPr>
        <w:rFonts w:ascii="Symbol" w:hAnsi="Symbol" w:hint="default"/>
      </w:rPr>
    </w:lvl>
    <w:lvl w:ilvl="1" w:tplc="E7564B96">
      <w:start w:val="1"/>
      <w:numFmt w:val="bullet"/>
      <w:lvlText w:val="o"/>
      <w:lvlJc w:val="left"/>
      <w:pPr>
        <w:ind w:left="785"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7"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18"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9" w15:restartNumberingAfterBreak="0">
    <w:nsid w:val="4A8501C1"/>
    <w:multiLevelType w:val="hybridMultilevel"/>
    <w:tmpl w:val="5B926852"/>
    <w:lvl w:ilvl="0" w:tplc="CECA9C4C">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1" w15:restartNumberingAfterBreak="0">
    <w:nsid w:val="4C7151D2"/>
    <w:multiLevelType w:val="hybridMultilevel"/>
    <w:tmpl w:val="DE90C632"/>
    <w:lvl w:ilvl="0" w:tplc="08090001">
      <w:start w:val="1"/>
      <w:numFmt w:val="bullet"/>
      <w:pStyle w:val="ListBullet"/>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4"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25"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15:restartNumberingAfterBreak="0">
    <w:nsid w:val="5D4F7197"/>
    <w:multiLevelType w:val="multilevel"/>
    <w:tmpl w:val="E8FCD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8"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9" w15:restartNumberingAfterBreak="0">
    <w:nsid w:val="605735B9"/>
    <w:multiLevelType w:val="hybridMultilevel"/>
    <w:tmpl w:val="AD1C76E8"/>
    <w:lvl w:ilvl="0" w:tplc="6658B948">
      <w:start w:val="1"/>
      <w:numFmt w:val="decimal"/>
      <w:pStyle w:val="Heading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970F71"/>
    <w:multiLevelType w:val="singleLevel"/>
    <w:tmpl w:val="A8CADBFA"/>
    <w:name w:val="Bullet 0"/>
    <w:lvl w:ilvl="0">
      <w:start w:val="1"/>
      <w:numFmt w:val="bullet"/>
      <w:pStyle w:val="ListNumber"/>
      <w:lvlText w:val="–"/>
      <w:lvlJc w:val="left"/>
      <w:pPr>
        <w:tabs>
          <w:tab w:val="num" w:pos="1417"/>
        </w:tabs>
        <w:ind w:left="1417" w:hanging="567"/>
      </w:pPr>
    </w:lvl>
  </w:abstractNum>
  <w:abstractNum w:abstractNumId="31"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2"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33"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F0044C"/>
    <w:multiLevelType w:val="hybridMultilevel"/>
    <w:tmpl w:val="F04C249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6"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37"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38" w15:restartNumberingAfterBreak="0">
    <w:nsid w:val="7FEF56C0"/>
    <w:multiLevelType w:val="hybridMultilevel"/>
    <w:tmpl w:val="3CD65192"/>
    <w:lvl w:ilvl="0" w:tplc="E674947E">
      <w:start w:val="1"/>
      <w:numFmt w:val="decimal"/>
      <w:pStyle w:val="Heading1"/>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21541748">
    <w:abstractNumId w:val="14"/>
  </w:num>
  <w:num w:numId="2" w16cid:durableId="1769932826">
    <w:abstractNumId w:val="17"/>
  </w:num>
  <w:num w:numId="3" w16cid:durableId="550074866">
    <w:abstractNumId w:val="9"/>
  </w:num>
  <w:num w:numId="4" w16cid:durableId="1881627233">
    <w:abstractNumId w:val="22"/>
  </w:num>
  <w:num w:numId="5" w16cid:durableId="208225584">
    <w:abstractNumId w:val="0"/>
  </w:num>
  <w:num w:numId="6" w16cid:durableId="1787233265">
    <w:abstractNumId w:val="3"/>
  </w:num>
  <w:num w:numId="7" w16cid:durableId="18463575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75551">
    <w:abstractNumId w:val="30"/>
  </w:num>
  <w:num w:numId="9" w16cid:durableId="1008846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02559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8574514">
    <w:abstractNumId w:val="25"/>
  </w:num>
  <w:num w:numId="12" w16cid:durableId="1500659627">
    <w:abstractNumId w:val="29"/>
  </w:num>
  <w:num w:numId="13" w16cid:durableId="1879658227">
    <w:abstractNumId w:val="21"/>
  </w:num>
  <w:num w:numId="14" w16cid:durableId="1495758855">
    <w:abstractNumId w:val="8"/>
  </w:num>
  <w:num w:numId="15" w16cid:durableId="1186556611">
    <w:abstractNumId w:val="1"/>
  </w:num>
  <w:num w:numId="16" w16cid:durableId="679087124">
    <w:abstractNumId w:val="12"/>
  </w:num>
  <w:num w:numId="17" w16cid:durableId="1695498691">
    <w:abstractNumId w:val="13"/>
  </w:num>
  <w:num w:numId="18" w16cid:durableId="1042363640">
    <w:abstractNumId w:val="15"/>
  </w:num>
  <w:num w:numId="19" w16cid:durableId="820345968">
    <w:abstractNumId w:val="24"/>
  </w:num>
  <w:num w:numId="20" w16cid:durableId="1805388212">
    <w:abstractNumId w:val="35"/>
  </w:num>
  <w:num w:numId="21" w16cid:durableId="538709007">
    <w:abstractNumId w:val="23"/>
  </w:num>
  <w:num w:numId="22" w16cid:durableId="104540172">
    <w:abstractNumId w:val="7"/>
  </w:num>
  <w:num w:numId="23" w16cid:durableId="1824349076">
    <w:abstractNumId w:val="28"/>
  </w:num>
  <w:num w:numId="24" w16cid:durableId="672032853">
    <w:abstractNumId w:val="27"/>
  </w:num>
  <w:num w:numId="25" w16cid:durableId="48917541">
    <w:abstractNumId w:val="18"/>
  </w:num>
  <w:num w:numId="26" w16cid:durableId="978925443">
    <w:abstractNumId w:val="31"/>
  </w:num>
  <w:num w:numId="27" w16cid:durableId="1036613928">
    <w:abstractNumId w:val="37"/>
  </w:num>
  <w:num w:numId="28" w16cid:durableId="872039349">
    <w:abstractNumId w:val="5"/>
  </w:num>
  <w:num w:numId="29" w16cid:durableId="924530660">
    <w:abstractNumId w:val="2"/>
  </w:num>
  <w:num w:numId="30" w16cid:durableId="419180233">
    <w:abstractNumId w:val="20"/>
  </w:num>
  <w:num w:numId="31" w16cid:durableId="276761337">
    <w:abstractNumId w:val="19"/>
  </w:num>
  <w:num w:numId="32" w16cid:durableId="1166238383">
    <w:abstractNumId w:val="33"/>
  </w:num>
  <w:num w:numId="33" w16cid:durableId="2076850202">
    <w:abstractNumId w:val="32"/>
  </w:num>
  <w:num w:numId="34" w16cid:durableId="469176496">
    <w:abstractNumId w:val="10"/>
  </w:num>
  <w:num w:numId="35" w16cid:durableId="674843309">
    <w:abstractNumId w:val="16"/>
  </w:num>
  <w:num w:numId="36" w16cid:durableId="1954971501">
    <w:abstractNumId w:val="38"/>
  </w:num>
  <w:num w:numId="37" w16cid:durableId="14753728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81682319">
    <w:abstractNumId w:val="26"/>
  </w:num>
  <w:num w:numId="39" w16cid:durableId="432215560">
    <w:abstractNumId w:val="3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HRa4OoaPdbHSdDH3rtqvF9WlYO1o8EgedETKPkNIHMFFUjdDWkQH/7GCxFt6jZ3juRyyjX/v+UuV2JyZ6vK4MQ==" w:salt="3LHk+pHXD3QmXBRIYCtOgA=="/>
  <w:defaultTabStop w:val="709"/>
  <w:autoHyphenation/>
  <w:hyphenationZone w:val="567"/>
  <w:characterSpacingControl w:val="doNotCompress"/>
  <w:hdrShapeDefaults>
    <o:shapedefaults v:ext="edit" spidmax="2050">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978"/>
    <w:rsid w:val="00013CCE"/>
    <w:rsid w:val="000140D5"/>
    <w:rsid w:val="0001410B"/>
    <w:rsid w:val="000141D6"/>
    <w:rsid w:val="00014A95"/>
    <w:rsid w:val="00015B5E"/>
    <w:rsid w:val="00015F1D"/>
    <w:rsid w:val="0001774B"/>
    <w:rsid w:val="00020D0F"/>
    <w:rsid w:val="000215EB"/>
    <w:rsid w:val="00021E83"/>
    <w:rsid w:val="00022693"/>
    <w:rsid w:val="00023713"/>
    <w:rsid w:val="00023C4D"/>
    <w:rsid w:val="00025E71"/>
    <w:rsid w:val="00026226"/>
    <w:rsid w:val="00026269"/>
    <w:rsid w:val="00027154"/>
    <w:rsid w:val="00027ECF"/>
    <w:rsid w:val="000303BE"/>
    <w:rsid w:val="00030C62"/>
    <w:rsid w:val="00033A94"/>
    <w:rsid w:val="000344D6"/>
    <w:rsid w:val="00034960"/>
    <w:rsid w:val="00036FAE"/>
    <w:rsid w:val="00041858"/>
    <w:rsid w:val="0004389E"/>
    <w:rsid w:val="00045CA6"/>
    <w:rsid w:val="000463A6"/>
    <w:rsid w:val="00046CC9"/>
    <w:rsid w:val="00046E91"/>
    <w:rsid w:val="000502FE"/>
    <w:rsid w:val="0005126D"/>
    <w:rsid w:val="00051992"/>
    <w:rsid w:val="00051E9A"/>
    <w:rsid w:val="000521A7"/>
    <w:rsid w:val="00052F47"/>
    <w:rsid w:val="000537BB"/>
    <w:rsid w:val="0005399B"/>
    <w:rsid w:val="00054B2B"/>
    <w:rsid w:val="00054DE6"/>
    <w:rsid w:val="000569D7"/>
    <w:rsid w:val="000576D7"/>
    <w:rsid w:val="00057FC1"/>
    <w:rsid w:val="00060F72"/>
    <w:rsid w:val="00062592"/>
    <w:rsid w:val="000636A1"/>
    <w:rsid w:val="000649D9"/>
    <w:rsid w:val="000652BE"/>
    <w:rsid w:val="00066479"/>
    <w:rsid w:val="0006723C"/>
    <w:rsid w:val="00070376"/>
    <w:rsid w:val="00070630"/>
    <w:rsid w:val="00070974"/>
    <w:rsid w:val="00071EAD"/>
    <w:rsid w:val="00071F4E"/>
    <w:rsid w:val="00072271"/>
    <w:rsid w:val="00072B54"/>
    <w:rsid w:val="0007463D"/>
    <w:rsid w:val="00074979"/>
    <w:rsid w:val="000749F0"/>
    <w:rsid w:val="0007609D"/>
    <w:rsid w:val="00077C67"/>
    <w:rsid w:val="00080976"/>
    <w:rsid w:val="00081CEB"/>
    <w:rsid w:val="00081E60"/>
    <w:rsid w:val="00082D8E"/>
    <w:rsid w:val="00082E31"/>
    <w:rsid w:val="00083AA3"/>
    <w:rsid w:val="00085947"/>
    <w:rsid w:val="000868FE"/>
    <w:rsid w:val="000878D1"/>
    <w:rsid w:val="000921AE"/>
    <w:rsid w:val="000921D7"/>
    <w:rsid w:val="000925FF"/>
    <w:rsid w:val="000932E0"/>
    <w:rsid w:val="00094853"/>
    <w:rsid w:val="00094C4C"/>
    <w:rsid w:val="00096762"/>
    <w:rsid w:val="000969C8"/>
    <w:rsid w:val="0009752D"/>
    <w:rsid w:val="00097AEE"/>
    <w:rsid w:val="000A014A"/>
    <w:rsid w:val="000A0396"/>
    <w:rsid w:val="000A04B6"/>
    <w:rsid w:val="000A0E36"/>
    <w:rsid w:val="000A1BD2"/>
    <w:rsid w:val="000A2127"/>
    <w:rsid w:val="000A358F"/>
    <w:rsid w:val="000A41DD"/>
    <w:rsid w:val="000A43CC"/>
    <w:rsid w:val="000A7314"/>
    <w:rsid w:val="000A7B53"/>
    <w:rsid w:val="000A7B64"/>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1D9"/>
    <w:rsid w:val="000D17AA"/>
    <w:rsid w:val="000D2D0B"/>
    <w:rsid w:val="000D4660"/>
    <w:rsid w:val="000D705D"/>
    <w:rsid w:val="000D71F1"/>
    <w:rsid w:val="000D7EB9"/>
    <w:rsid w:val="000E0223"/>
    <w:rsid w:val="000E0CF3"/>
    <w:rsid w:val="000E18A8"/>
    <w:rsid w:val="000E1AEC"/>
    <w:rsid w:val="000E3937"/>
    <w:rsid w:val="000E4926"/>
    <w:rsid w:val="000E49B7"/>
    <w:rsid w:val="000E4B35"/>
    <w:rsid w:val="000E5F7F"/>
    <w:rsid w:val="000E7086"/>
    <w:rsid w:val="000E7C65"/>
    <w:rsid w:val="000F04D2"/>
    <w:rsid w:val="000F55B7"/>
    <w:rsid w:val="000F604F"/>
    <w:rsid w:val="000F7399"/>
    <w:rsid w:val="00101BF1"/>
    <w:rsid w:val="001027F1"/>
    <w:rsid w:val="00104DA1"/>
    <w:rsid w:val="00104E00"/>
    <w:rsid w:val="00104F2E"/>
    <w:rsid w:val="001072DD"/>
    <w:rsid w:val="00110D7A"/>
    <w:rsid w:val="00111464"/>
    <w:rsid w:val="0011167D"/>
    <w:rsid w:val="00112892"/>
    <w:rsid w:val="00112E48"/>
    <w:rsid w:val="001130EA"/>
    <w:rsid w:val="001138E8"/>
    <w:rsid w:val="00114259"/>
    <w:rsid w:val="001168B2"/>
    <w:rsid w:val="00117C20"/>
    <w:rsid w:val="00120F0E"/>
    <w:rsid w:val="00121A5D"/>
    <w:rsid w:val="00121BED"/>
    <w:rsid w:val="00123D39"/>
    <w:rsid w:val="001244CD"/>
    <w:rsid w:val="0012566F"/>
    <w:rsid w:val="001262B1"/>
    <w:rsid w:val="00130F41"/>
    <w:rsid w:val="00130FAF"/>
    <w:rsid w:val="00131ECC"/>
    <w:rsid w:val="00132FEC"/>
    <w:rsid w:val="00135F2B"/>
    <w:rsid w:val="001372DD"/>
    <w:rsid w:val="00137973"/>
    <w:rsid w:val="001405BA"/>
    <w:rsid w:val="00141497"/>
    <w:rsid w:val="0014253A"/>
    <w:rsid w:val="001425C8"/>
    <w:rsid w:val="001431AE"/>
    <w:rsid w:val="00143B87"/>
    <w:rsid w:val="001459E3"/>
    <w:rsid w:val="00145DA0"/>
    <w:rsid w:val="00146A0B"/>
    <w:rsid w:val="0014711C"/>
    <w:rsid w:val="0014761E"/>
    <w:rsid w:val="0015061C"/>
    <w:rsid w:val="00151907"/>
    <w:rsid w:val="001544C8"/>
    <w:rsid w:val="00155FAB"/>
    <w:rsid w:val="001567A1"/>
    <w:rsid w:val="00156857"/>
    <w:rsid w:val="00157BC9"/>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1183"/>
    <w:rsid w:val="001725A5"/>
    <w:rsid w:val="00172681"/>
    <w:rsid w:val="0017312F"/>
    <w:rsid w:val="00173AC7"/>
    <w:rsid w:val="001745D7"/>
    <w:rsid w:val="00175754"/>
    <w:rsid w:val="00176982"/>
    <w:rsid w:val="0017701C"/>
    <w:rsid w:val="00181264"/>
    <w:rsid w:val="00181BD1"/>
    <w:rsid w:val="0018204A"/>
    <w:rsid w:val="00182F7C"/>
    <w:rsid w:val="001843B5"/>
    <w:rsid w:val="0018507C"/>
    <w:rsid w:val="00186829"/>
    <w:rsid w:val="001868CA"/>
    <w:rsid w:val="00187304"/>
    <w:rsid w:val="001875BE"/>
    <w:rsid w:val="0019017A"/>
    <w:rsid w:val="00190B8C"/>
    <w:rsid w:val="00190FF8"/>
    <w:rsid w:val="0019311A"/>
    <w:rsid w:val="0019508A"/>
    <w:rsid w:val="001960D8"/>
    <w:rsid w:val="001A0D4C"/>
    <w:rsid w:val="001A1642"/>
    <w:rsid w:val="001A371B"/>
    <w:rsid w:val="001A4766"/>
    <w:rsid w:val="001A6A0D"/>
    <w:rsid w:val="001A6C51"/>
    <w:rsid w:val="001A6FAA"/>
    <w:rsid w:val="001A7D73"/>
    <w:rsid w:val="001B0363"/>
    <w:rsid w:val="001B1355"/>
    <w:rsid w:val="001B1DD7"/>
    <w:rsid w:val="001B2FC9"/>
    <w:rsid w:val="001B3138"/>
    <w:rsid w:val="001B4E4B"/>
    <w:rsid w:val="001B50AC"/>
    <w:rsid w:val="001B5E05"/>
    <w:rsid w:val="001B6D68"/>
    <w:rsid w:val="001B6F2E"/>
    <w:rsid w:val="001C0344"/>
    <w:rsid w:val="001C0F2A"/>
    <w:rsid w:val="001C1A59"/>
    <w:rsid w:val="001C270F"/>
    <w:rsid w:val="001C4679"/>
    <w:rsid w:val="001C5770"/>
    <w:rsid w:val="001C6195"/>
    <w:rsid w:val="001D000A"/>
    <w:rsid w:val="001D0883"/>
    <w:rsid w:val="001D2205"/>
    <w:rsid w:val="001D3A1F"/>
    <w:rsid w:val="001D3FB6"/>
    <w:rsid w:val="001D4550"/>
    <w:rsid w:val="001D5498"/>
    <w:rsid w:val="001D5BAF"/>
    <w:rsid w:val="001D6401"/>
    <w:rsid w:val="001D66C9"/>
    <w:rsid w:val="001D722A"/>
    <w:rsid w:val="001E04FC"/>
    <w:rsid w:val="001E407D"/>
    <w:rsid w:val="001E40FB"/>
    <w:rsid w:val="001E66EC"/>
    <w:rsid w:val="001E68C5"/>
    <w:rsid w:val="001E6BFC"/>
    <w:rsid w:val="001F06E6"/>
    <w:rsid w:val="001F0F63"/>
    <w:rsid w:val="001F3996"/>
    <w:rsid w:val="001F44A4"/>
    <w:rsid w:val="001F579D"/>
    <w:rsid w:val="001F65EF"/>
    <w:rsid w:val="001F697B"/>
    <w:rsid w:val="002005A6"/>
    <w:rsid w:val="00204CBC"/>
    <w:rsid w:val="002051F1"/>
    <w:rsid w:val="002067BA"/>
    <w:rsid w:val="0021058D"/>
    <w:rsid w:val="00211325"/>
    <w:rsid w:val="00211E2F"/>
    <w:rsid w:val="00211E9E"/>
    <w:rsid w:val="00214FB4"/>
    <w:rsid w:val="00215940"/>
    <w:rsid w:val="00217C23"/>
    <w:rsid w:val="00220561"/>
    <w:rsid w:val="00220CE4"/>
    <w:rsid w:val="00222D9B"/>
    <w:rsid w:val="00223788"/>
    <w:rsid w:val="00223D11"/>
    <w:rsid w:val="002242D3"/>
    <w:rsid w:val="00227C1A"/>
    <w:rsid w:val="002301E6"/>
    <w:rsid w:val="00232555"/>
    <w:rsid w:val="00232F90"/>
    <w:rsid w:val="00233B08"/>
    <w:rsid w:val="00233C3B"/>
    <w:rsid w:val="0023499C"/>
    <w:rsid w:val="00235CE3"/>
    <w:rsid w:val="0023636A"/>
    <w:rsid w:val="00236F34"/>
    <w:rsid w:val="002372F7"/>
    <w:rsid w:val="00237775"/>
    <w:rsid w:val="00237FA3"/>
    <w:rsid w:val="00240532"/>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3505"/>
    <w:rsid w:val="00264077"/>
    <w:rsid w:val="00265D31"/>
    <w:rsid w:val="00266B9A"/>
    <w:rsid w:val="00267C5C"/>
    <w:rsid w:val="00270E54"/>
    <w:rsid w:val="00273633"/>
    <w:rsid w:val="00273681"/>
    <w:rsid w:val="00275176"/>
    <w:rsid w:val="002754B5"/>
    <w:rsid w:val="002764C5"/>
    <w:rsid w:val="00276A5A"/>
    <w:rsid w:val="002772AE"/>
    <w:rsid w:val="00280613"/>
    <w:rsid w:val="002819C4"/>
    <w:rsid w:val="0028274D"/>
    <w:rsid w:val="00282B96"/>
    <w:rsid w:val="002833D6"/>
    <w:rsid w:val="00283F51"/>
    <w:rsid w:val="00286064"/>
    <w:rsid w:val="002867B1"/>
    <w:rsid w:val="002868FC"/>
    <w:rsid w:val="00287BBB"/>
    <w:rsid w:val="00287E3B"/>
    <w:rsid w:val="00290638"/>
    <w:rsid w:val="00291763"/>
    <w:rsid w:val="00291D80"/>
    <w:rsid w:val="00292E82"/>
    <w:rsid w:val="00293156"/>
    <w:rsid w:val="00293BE7"/>
    <w:rsid w:val="00293D78"/>
    <w:rsid w:val="002946DC"/>
    <w:rsid w:val="002A0C82"/>
    <w:rsid w:val="002A0CD8"/>
    <w:rsid w:val="002A13DD"/>
    <w:rsid w:val="002A13EB"/>
    <w:rsid w:val="002A1C48"/>
    <w:rsid w:val="002A35EF"/>
    <w:rsid w:val="002A3DE0"/>
    <w:rsid w:val="002A40EA"/>
    <w:rsid w:val="002A41CA"/>
    <w:rsid w:val="002A46E8"/>
    <w:rsid w:val="002A491C"/>
    <w:rsid w:val="002A4C8E"/>
    <w:rsid w:val="002B1FEF"/>
    <w:rsid w:val="002B2DF8"/>
    <w:rsid w:val="002B3473"/>
    <w:rsid w:val="002B354F"/>
    <w:rsid w:val="002B3614"/>
    <w:rsid w:val="002B45D1"/>
    <w:rsid w:val="002B4ED8"/>
    <w:rsid w:val="002B4FAA"/>
    <w:rsid w:val="002B52C2"/>
    <w:rsid w:val="002B65C8"/>
    <w:rsid w:val="002B7656"/>
    <w:rsid w:val="002C0642"/>
    <w:rsid w:val="002C1492"/>
    <w:rsid w:val="002C1E8B"/>
    <w:rsid w:val="002C2EFE"/>
    <w:rsid w:val="002C53AA"/>
    <w:rsid w:val="002C5B2D"/>
    <w:rsid w:val="002C6AF9"/>
    <w:rsid w:val="002C7DFC"/>
    <w:rsid w:val="002D08B8"/>
    <w:rsid w:val="002D14F3"/>
    <w:rsid w:val="002D16E4"/>
    <w:rsid w:val="002D2FEF"/>
    <w:rsid w:val="002D36C2"/>
    <w:rsid w:val="002D3D2C"/>
    <w:rsid w:val="002D3FCB"/>
    <w:rsid w:val="002D4FEF"/>
    <w:rsid w:val="002D502D"/>
    <w:rsid w:val="002D63F5"/>
    <w:rsid w:val="002D6E1A"/>
    <w:rsid w:val="002E036D"/>
    <w:rsid w:val="002E10A5"/>
    <w:rsid w:val="002E1517"/>
    <w:rsid w:val="002E1760"/>
    <w:rsid w:val="002E1B22"/>
    <w:rsid w:val="002E387F"/>
    <w:rsid w:val="002E76FC"/>
    <w:rsid w:val="002E7F4B"/>
    <w:rsid w:val="002F0C91"/>
    <w:rsid w:val="002F0E3E"/>
    <w:rsid w:val="002F1683"/>
    <w:rsid w:val="002F1B19"/>
    <w:rsid w:val="002F1FBF"/>
    <w:rsid w:val="002F4139"/>
    <w:rsid w:val="00300624"/>
    <w:rsid w:val="00300F56"/>
    <w:rsid w:val="00301006"/>
    <w:rsid w:val="00301C2B"/>
    <w:rsid w:val="00303327"/>
    <w:rsid w:val="00304A71"/>
    <w:rsid w:val="003066C8"/>
    <w:rsid w:val="0030739D"/>
    <w:rsid w:val="00307AFB"/>
    <w:rsid w:val="00311184"/>
    <w:rsid w:val="00311E05"/>
    <w:rsid w:val="00312675"/>
    <w:rsid w:val="00314013"/>
    <w:rsid w:val="00314945"/>
    <w:rsid w:val="00315389"/>
    <w:rsid w:val="00315746"/>
    <w:rsid w:val="00315E96"/>
    <w:rsid w:val="00317FC8"/>
    <w:rsid w:val="00320C0C"/>
    <w:rsid w:val="003213F2"/>
    <w:rsid w:val="003223D7"/>
    <w:rsid w:val="00323D9F"/>
    <w:rsid w:val="00324FDB"/>
    <w:rsid w:val="00325F48"/>
    <w:rsid w:val="0033194F"/>
    <w:rsid w:val="00332304"/>
    <w:rsid w:val="00332406"/>
    <w:rsid w:val="00332D8D"/>
    <w:rsid w:val="00336B56"/>
    <w:rsid w:val="00341B25"/>
    <w:rsid w:val="00341EC0"/>
    <w:rsid w:val="0034240C"/>
    <w:rsid w:val="0034374F"/>
    <w:rsid w:val="00344496"/>
    <w:rsid w:val="00344F5E"/>
    <w:rsid w:val="00345968"/>
    <w:rsid w:val="00347667"/>
    <w:rsid w:val="003507E2"/>
    <w:rsid w:val="003522B2"/>
    <w:rsid w:val="0035246E"/>
    <w:rsid w:val="0035455E"/>
    <w:rsid w:val="00354A6F"/>
    <w:rsid w:val="00354B48"/>
    <w:rsid w:val="00355789"/>
    <w:rsid w:val="003609B6"/>
    <w:rsid w:val="00361119"/>
    <w:rsid w:val="0036538D"/>
    <w:rsid w:val="003658F8"/>
    <w:rsid w:val="00365D12"/>
    <w:rsid w:val="00366E20"/>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6C"/>
    <w:rsid w:val="00384CCE"/>
    <w:rsid w:val="003865E5"/>
    <w:rsid w:val="003926C1"/>
    <w:rsid w:val="00392900"/>
    <w:rsid w:val="00393357"/>
    <w:rsid w:val="00395E7B"/>
    <w:rsid w:val="00395F4C"/>
    <w:rsid w:val="003A51C5"/>
    <w:rsid w:val="003A5A73"/>
    <w:rsid w:val="003A5DAC"/>
    <w:rsid w:val="003A6591"/>
    <w:rsid w:val="003A6E9A"/>
    <w:rsid w:val="003B08C8"/>
    <w:rsid w:val="003B2567"/>
    <w:rsid w:val="003B381A"/>
    <w:rsid w:val="003B4976"/>
    <w:rsid w:val="003B4B3F"/>
    <w:rsid w:val="003B6258"/>
    <w:rsid w:val="003B7A99"/>
    <w:rsid w:val="003C0343"/>
    <w:rsid w:val="003C1C32"/>
    <w:rsid w:val="003C40DA"/>
    <w:rsid w:val="003C42BA"/>
    <w:rsid w:val="003C462F"/>
    <w:rsid w:val="003C4A02"/>
    <w:rsid w:val="003C4F05"/>
    <w:rsid w:val="003C6191"/>
    <w:rsid w:val="003C6A1A"/>
    <w:rsid w:val="003C6E49"/>
    <w:rsid w:val="003D0CBF"/>
    <w:rsid w:val="003D0DD6"/>
    <w:rsid w:val="003D4B73"/>
    <w:rsid w:val="003D503B"/>
    <w:rsid w:val="003D56C0"/>
    <w:rsid w:val="003D605E"/>
    <w:rsid w:val="003D61D1"/>
    <w:rsid w:val="003D6780"/>
    <w:rsid w:val="003D6FCB"/>
    <w:rsid w:val="003E0F84"/>
    <w:rsid w:val="003E1FF3"/>
    <w:rsid w:val="003E2F14"/>
    <w:rsid w:val="003E3ACA"/>
    <w:rsid w:val="003E50EA"/>
    <w:rsid w:val="003E68C7"/>
    <w:rsid w:val="003E79B0"/>
    <w:rsid w:val="003F0403"/>
    <w:rsid w:val="003F1094"/>
    <w:rsid w:val="003F2E45"/>
    <w:rsid w:val="003F3EFE"/>
    <w:rsid w:val="003F40B8"/>
    <w:rsid w:val="003F5C06"/>
    <w:rsid w:val="003F7C22"/>
    <w:rsid w:val="00400195"/>
    <w:rsid w:val="0040254B"/>
    <w:rsid w:val="00403086"/>
    <w:rsid w:val="00403460"/>
    <w:rsid w:val="004040FF"/>
    <w:rsid w:val="00404284"/>
    <w:rsid w:val="004042C4"/>
    <w:rsid w:val="00406E90"/>
    <w:rsid w:val="00410240"/>
    <w:rsid w:val="00412253"/>
    <w:rsid w:val="0041380C"/>
    <w:rsid w:val="004142ED"/>
    <w:rsid w:val="0041634D"/>
    <w:rsid w:val="00416ABC"/>
    <w:rsid w:val="00417EF7"/>
    <w:rsid w:val="00422A7D"/>
    <w:rsid w:val="00422BFC"/>
    <w:rsid w:val="00424642"/>
    <w:rsid w:val="00425ABB"/>
    <w:rsid w:val="00425BB6"/>
    <w:rsid w:val="004261A0"/>
    <w:rsid w:val="004265AA"/>
    <w:rsid w:val="00426BC3"/>
    <w:rsid w:val="00426CE1"/>
    <w:rsid w:val="0042739E"/>
    <w:rsid w:val="00427D52"/>
    <w:rsid w:val="00430412"/>
    <w:rsid w:val="00430497"/>
    <w:rsid w:val="004307B8"/>
    <w:rsid w:val="0043173B"/>
    <w:rsid w:val="00431B0A"/>
    <w:rsid w:val="00431DA4"/>
    <w:rsid w:val="00432A91"/>
    <w:rsid w:val="004332A4"/>
    <w:rsid w:val="0043453F"/>
    <w:rsid w:val="00434A74"/>
    <w:rsid w:val="00437929"/>
    <w:rsid w:val="00437A4A"/>
    <w:rsid w:val="00440541"/>
    <w:rsid w:val="0044162D"/>
    <w:rsid w:val="0044277A"/>
    <w:rsid w:val="004434EF"/>
    <w:rsid w:val="0044471F"/>
    <w:rsid w:val="004456DC"/>
    <w:rsid w:val="004463D2"/>
    <w:rsid w:val="00447FBE"/>
    <w:rsid w:val="0045021A"/>
    <w:rsid w:val="0045035E"/>
    <w:rsid w:val="00451733"/>
    <w:rsid w:val="0045175A"/>
    <w:rsid w:val="00451ED9"/>
    <w:rsid w:val="00452180"/>
    <w:rsid w:val="00453072"/>
    <w:rsid w:val="004539F8"/>
    <w:rsid w:val="00453F26"/>
    <w:rsid w:val="0045503F"/>
    <w:rsid w:val="00455273"/>
    <w:rsid w:val="00460905"/>
    <w:rsid w:val="00461E35"/>
    <w:rsid w:val="004621DB"/>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BA"/>
    <w:rsid w:val="004934E9"/>
    <w:rsid w:val="00494737"/>
    <w:rsid w:val="00494D5C"/>
    <w:rsid w:val="00495A6A"/>
    <w:rsid w:val="00495F9D"/>
    <w:rsid w:val="004964F6"/>
    <w:rsid w:val="00496821"/>
    <w:rsid w:val="00497750"/>
    <w:rsid w:val="00497B44"/>
    <w:rsid w:val="004A00E5"/>
    <w:rsid w:val="004A01A7"/>
    <w:rsid w:val="004A0D09"/>
    <w:rsid w:val="004A116E"/>
    <w:rsid w:val="004A357F"/>
    <w:rsid w:val="004A3DAD"/>
    <w:rsid w:val="004B0335"/>
    <w:rsid w:val="004B0F1C"/>
    <w:rsid w:val="004B1E61"/>
    <w:rsid w:val="004B21AB"/>
    <w:rsid w:val="004B57E2"/>
    <w:rsid w:val="004B59E0"/>
    <w:rsid w:val="004B667B"/>
    <w:rsid w:val="004B71C7"/>
    <w:rsid w:val="004C03AA"/>
    <w:rsid w:val="004C0B9A"/>
    <w:rsid w:val="004C14E7"/>
    <w:rsid w:val="004C1D89"/>
    <w:rsid w:val="004C2A94"/>
    <w:rsid w:val="004C2CD0"/>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B05"/>
    <w:rsid w:val="004E76A1"/>
    <w:rsid w:val="004F05DE"/>
    <w:rsid w:val="004F6376"/>
    <w:rsid w:val="004F6A93"/>
    <w:rsid w:val="004F6F14"/>
    <w:rsid w:val="004F728D"/>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1CAD"/>
    <w:rsid w:val="00514D10"/>
    <w:rsid w:val="00516783"/>
    <w:rsid w:val="00516ECD"/>
    <w:rsid w:val="005171FB"/>
    <w:rsid w:val="00517EF8"/>
    <w:rsid w:val="00520083"/>
    <w:rsid w:val="0052029E"/>
    <w:rsid w:val="0052076A"/>
    <w:rsid w:val="00520A2C"/>
    <w:rsid w:val="00520E25"/>
    <w:rsid w:val="0052183D"/>
    <w:rsid w:val="00522B01"/>
    <w:rsid w:val="00522F44"/>
    <w:rsid w:val="0052360A"/>
    <w:rsid w:val="005242BA"/>
    <w:rsid w:val="005243B8"/>
    <w:rsid w:val="005252DD"/>
    <w:rsid w:val="00530A8D"/>
    <w:rsid w:val="00531C6D"/>
    <w:rsid w:val="00532EF4"/>
    <w:rsid w:val="005347CE"/>
    <w:rsid w:val="0053533D"/>
    <w:rsid w:val="00535477"/>
    <w:rsid w:val="00535DEA"/>
    <w:rsid w:val="0053723A"/>
    <w:rsid w:val="00537636"/>
    <w:rsid w:val="00537B1D"/>
    <w:rsid w:val="00540191"/>
    <w:rsid w:val="00540A2A"/>
    <w:rsid w:val="00541F27"/>
    <w:rsid w:val="00542297"/>
    <w:rsid w:val="005424BC"/>
    <w:rsid w:val="00542A28"/>
    <w:rsid w:val="005441D4"/>
    <w:rsid w:val="0054672D"/>
    <w:rsid w:val="00550F4E"/>
    <w:rsid w:val="00551E98"/>
    <w:rsid w:val="005532B5"/>
    <w:rsid w:val="00554A05"/>
    <w:rsid w:val="00555849"/>
    <w:rsid w:val="005559A8"/>
    <w:rsid w:val="00557048"/>
    <w:rsid w:val="00557099"/>
    <w:rsid w:val="00557FB5"/>
    <w:rsid w:val="00561AED"/>
    <w:rsid w:val="005648A8"/>
    <w:rsid w:val="00564DE3"/>
    <w:rsid w:val="00564E44"/>
    <w:rsid w:val="005654D6"/>
    <w:rsid w:val="00566C6A"/>
    <w:rsid w:val="00566CE5"/>
    <w:rsid w:val="00566D36"/>
    <w:rsid w:val="0057163A"/>
    <w:rsid w:val="0057174D"/>
    <w:rsid w:val="00572B29"/>
    <w:rsid w:val="00573569"/>
    <w:rsid w:val="00573871"/>
    <w:rsid w:val="0057389E"/>
    <w:rsid w:val="0057454B"/>
    <w:rsid w:val="005765C0"/>
    <w:rsid w:val="005778DE"/>
    <w:rsid w:val="00580B3F"/>
    <w:rsid w:val="005825F2"/>
    <w:rsid w:val="00583885"/>
    <w:rsid w:val="005860AF"/>
    <w:rsid w:val="00587F1D"/>
    <w:rsid w:val="00590348"/>
    <w:rsid w:val="00591161"/>
    <w:rsid w:val="00592318"/>
    <w:rsid w:val="00593133"/>
    <w:rsid w:val="0059575D"/>
    <w:rsid w:val="00596825"/>
    <w:rsid w:val="005A06A0"/>
    <w:rsid w:val="005A150A"/>
    <w:rsid w:val="005A2B3E"/>
    <w:rsid w:val="005A3644"/>
    <w:rsid w:val="005A4087"/>
    <w:rsid w:val="005A4B18"/>
    <w:rsid w:val="005A537E"/>
    <w:rsid w:val="005A6F43"/>
    <w:rsid w:val="005A767D"/>
    <w:rsid w:val="005A775C"/>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56D3"/>
    <w:rsid w:val="005C663C"/>
    <w:rsid w:val="005D0750"/>
    <w:rsid w:val="005D1023"/>
    <w:rsid w:val="005D148F"/>
    <w:rsid w:val="005D2AD2"/>
    <w:rsid w:val="005D4A86"/>
    <w:rsid w:val="005D5EB1"/>
    <w:rsid w:val="005D6A29"/>
    <w:rsid w:val="005D6B1F"/>
    <w:rsid w:val="005E0481"/>
    <w:rsid w:val="005E10BF"/>
    <w:rsid w:val="005E1834"/>
    <w:rsid w:val="005E49E5"/>
    <w:rsid w:val="005E4E00"/>
    <w:rsid w:val="005E5481"/>
    <w:rsid w:val="005E55E4"/>
    <w:rsid w:val="005E6C5F"/>
    <w:rsid w:val="005E7636"/>
    <w:rsid w:val="005F028E"/>
    <w:rsid w:val="005F04B4"/>
    <w:rsid w:val="005F11A4"/>
    <w:rsid w:val="005F19F8"/>
    <w:rsid w:val="005F3FB1"/>
    <w:rsid w:val="005F4C33"/>
    <w:rsid w:val="005F4D29"/>
    <w:rsid w:val="005F5ACF"/>
    <w:rsid w:val="005F60DC"/>
    <w:rsid w:val="005F7979"/>
    <w:rsid w:val="006000DD"/>
    <w:rsid w:val="00600F63"/>
    <w:rsid w:val="006012E1"/>
    <w:rsid w:val="00602253"/>
    <w:rsid w:val="006023E1"/>
    <w:rsid w:val="00605531"/>
    <w:rsid w:val="00605748"/>
    <w:rsid w:val="006057C5"/>
    <w:rsid w:val="00606240"/>
    <w:rsid w:val="0060674A"/>
    <w:rsid w:val="00606F77"/>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2022D"/>
    <w:rsid w:val="00620D7C"/>
    <w:rsid w:val="00621089"/>
    <w:rsid w:val="00621E1F"/>
    <w:rsid w:val="006228B2"/>
    <w:rsid w:val="006228E1"/>
    <w:rsid w:val="00622E32"/>
    <w:rsid w:val="00623688"/>
    <w:rsid w:val="006247E0"/>
    <w:rsid w:val="00625F82"/>
    <w:rsid w:val="00627999"/>
    <w:rsid w:val="00630BFA"/>
    <w:rsid w:val="00630FF7"/>
    <w:rsid w:val="00633433"/>
    <w:rsid w:val="006341B5"/>
    <w:rsid w:val="006346C9"/>
    <w:rsid w:val="00634727"/>
    <w:rsid w:val="00634B64"/>
    <w:rsid w:val="0063578C"/>
    <w:rsid w:val="0063642C"/>
    <w:rsid w:val="0063681E"/>
    <w:rsid w:val="00636FF9"/>
    <w:rsid w:val="00640DCD"/>
    <w:rsid w:val="00641DC3"/>
    <w:rsid w:val="00642972"/>
    <w:rsid w:val="00644F4D"/>
    <w:rsid w:val="006469B1"/>
    <w:rsid w:val="00646C0D"/>
    <w:rsid w:val="00646C30"/>
    <w:rsid w:val="006476F7"/>
    <w:rsid w:val="0064779E"/>
    <w:rsid w:val="006501FA"/>
    <w:rsid w:val="006509B0"/>
    <w:rsid w:val="006521F3"/>
    <w:rsid w:val="006524D5"/>
    <w:rsid w:val="00652BBD"/>
    <w:rsid w:val="00653633"/>
    <w:rsid w:val="00653F69"/>
    <w:rsid w:val="00654936"/>
    <w:rsid w:val="00655485"/>
    <w:rsid w:val="006558B3"/>
    <w:rsid w:val="00660BF0"/>
    <w:rsid w:val="0066189C"/>
    <w:rsid w:val="006630CF"/>
    <w:rsid w:val="00663EFF"/>
    <w:rsid w:val="00664FFB"/>
    <w:rsid w:val="00666F74"/>
    <w:rsid w:val="00667FEA"/>
    <w:rsid w:val="006710D2"/>
    <w:rsid w:val="00671A8B"/>
    <w:rsid w:val="00671F53"/>
    <w:rsid w:val="006725A0"/>
    <w:rsid w:val="00674628"/>
    <w:rsid w:val="0067555E"/>
    <w:rsid w:val="0067557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2ADF"/>
    <w:rsid w:val="00694B73"/>
    <w:rsid w:val="00694DF2"/>
    <w:rsid w:val="00695F80"/>
    <w:rsid w:val="006966CD"/>
    <w:rsid w:val="00696735"/>
    <w:rsid w:val="0069780E"/>
    <w:rsid w:val="006A0AFA"/>
    <w:rsid w:val="006A2CA2"/>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E96"/>
    <w:rsid w:val="006D399F"/>
    <w:rsid w:val="006D4F0C"/>
    <w:rsid w:val="006D5645"/>
    <w:rsid w:val="006D7A15"/>
    <w:rsid w:val="006E0C8A"/>
    <w:rsid w:val="006E2A23"/>
    <w:rsid w:val="006E35E5"/>
    <w:rsid w:val="006E3943"/>
    <w:rsid w:val="006E3C72"/>
    <w:rsid w:val="006E4F20"/>
    <w:rsid w:val="006E649A"/>
    <w:rsid w:val="006E7ECE"/>
    <w:rsid w:val="006F08DC"/>
    <w:rsid w:val="006F1C20"/>
    <w:rsid w:val="006F2474"/>
    <w:rsid w:val="006F255C"/>
    <w:rsid w:val="006F3948"/>
    <w:rsid w:val="006F4403"/>
    <w:rsid w:val="006F45EC"/>
    <w:rsid w:val="006F47B8"/>
    <w:rsid w:val="006F47D2"/>
    <w:rsid w:val="006F4B04"/>
    <w:rsid w:val="006F5456"/>
    <w:rsid w:val="006F57F2"/>
    <w:rsid w:val="006F6468"/>
    <w:rsid w:val="006F71FA"/>
    <w:rsid w:val="00700247"/>
    <w:rsid w:val="00701051"/>
    <w:rsid w:val="00701E69"/>
    <w:rsid w:val="007021C2"/>
    <w:rsid w:val="00702502"/>
    <w:rsid w:val="007033A8"/>
    <w:rsid w:val="0070421B"/>
    <w:rsid w:val="007043F0"/>
    <w:rsid w:val="0070482E"/>
    <w:rsid w:val="00704D25"/>
    <w:rsid w:val="00710519"/>
    <w:rsid w:val="00710F6E"/>
    <w:rsid w:val="00711663"/>
    <w:rsid w:val="007116B4"/>
    <w:rsid w:val="007121FB"/>
    <w:rsid w:val="00712580"/>
    <w:rsid w:val="007133E4"/>
    <w:rsid w:val="00713788"/>
    <w:rsid w:val="00713940"/>
    <w:rsid w:val="007151A2"/>
    <w:rsid w:val="00716774"/>
    <w:rsid w:val="007170EC"/>
    <w:rsid w:val="0071740A"/>
    <w:rsid w:val="007209DD"/>
    <w:rsid w:val="00722E49"/>
    <w:rsid w:val="00723A08"/>
    <w:rsid w:val="00723B5C"/>
    <w:rsid w:val="00724391"/>
    <w:rsid w:val="00724C18"/>
    <w:rsid w:val="0072537C"/>
    <w:rsid w:val="00725FB1"/>
    <w:rsid w:val="00726630"/>
    <w:rsid w:val="00727F73"/>
    <w:rsid w:val="00730705"/>
    <w:rsid w:val="00730944"/>
    <w:rsid w:val="00731475"/>
    <w:rsid w:val="0073248E"/>
    <w:rsid w:val="00733EE9"/>
    <w:rsid w:val="00735B8E"/>
    <w:rsid w:val="00736651"/>
    <w:rsid w:val="0073673C"/>
    <w:rsid w:val="00736935"/>
    <w:rsid w:val="007378EC"/>
    <w:rsid w:val="00737DD9"/>
    <w:rsid w:val="007405AF"/>
    <w:rsid w:val="00741285"/>
    <w:rsid w:val="00743DE7"/>
    <w:rsid w:val="0074509E"/>
    <w:rsid w:val="00745B9F"/>
    <w:rsid w:val="00746F2C"/>
    <w:rsid w:val="00747119"/>
    <w:rsid w:val="0074726F"/>
    <w:rsid w:val="007520F7"/>
    <w:rsid w:val="0075271D"/>
    <w:rsid w:val="00752D4F"/>
    <w:rsid w:val="0075409F"/>
    <w:rsid w:val="0075525A"/>
    <w:rsid w:val="00755609"/>
    <w:rsid w:val="00755986"/>
    <w:rsid w:val="00755C86"/>
    <w:rsid w:val="00755E19"/>
    <w:rsid w:val="00756BFF"/>
    <w:rsid w:val="00756D77"/>
    <w:rsid w:val="00757296"/>
    <w:rsid w:val="00760041"/>
    <w:rsid w:val="007605C7"/>
    <w:rsid w:val="00760B08"/>
    <w:rsid w:val="00760EDA"/>
    <w:rsid w:val="00761F4E"/>
    <w:rsid w:val="00762150"/>
    <w:rsid w:val="00762621"/>
    <w:rsid w:val="00763F36"/>
    <w:rsid w:val="007648A0"/>
    <w:rsid w:val="00766F4D"/>
    <w:rsid w:val="00770268"/>
    <w:rsid w:val="007706B9"/>
    <w:rsid w:val="007707ED"/>
    <w:rsid w:val="00771C3B"/>
    <w:rsid w:val="007726F9"/>
    <w:rsid w:val="00773B94"/>
    <w:rsid w:val="00773C65"/>
    <w:rsid w:val="00775937"/>
    <w:rsid w:val="00777046"/>
    <w:rsid w:val="007770DA"/>
    <w:rsid w:val="007805B9"/>
    <w:rsid w:val="00780C3A"/>
    <w:rsid w:val="007834A1"/>
    <w:rsid w:val="00791EB4"/>
    <w:rsid w:val="007928F1"/>
    <w:rsid w:val="0079357D"/>
    <w:rsid w:val="007937CC"/>
    <w:rsid w:val="00793A31"/>
    <w:rsid w:val="0079485D"/>
    <w:rsid w:val="00794979"/>
    <w:rsid w:val="007956B7"/>
    <w:rsid w:val="00795F1A"/>
    <w:rsid w:val="0079676A"/>
    <w:rsid w:val="00796EDE"/>
    <w:rsid w:val="00797297"/>
    <w:rsid w:val="007974B3"/>
    <w:rsid w:val="00797875"/>
    <w:rsid w:val="007A076C"/>
    <w:rsid w:val="007A2140"/>
    <w:rsid w:val="007A23E2"/>
    <w:rsid w:val="007A31A5"/>
    <w:rsid w:val="007A411B"/>
    <w:rsid w:val="007A45E6"/>
    <w:rsid w:val="007A4B28"/>
    <w:rsid w:val="007A5C2C"/>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915"/>
    <w:rsid w:val="007D5B4F"/>
    <w:rsid w:val="007D5C30"/>
    <w:rsid w:val="007E0660"/>
    <w:rsid w:val="007E1411"/>
    <w:rsid w:val="007E1882"/>
    <w:rsid w:val="007E1BB4"/>
    <w:rsid w:val="007E2077"/>
    <w:rsid w:val="007E3514"/>
    <w:rsid w:val="007E4207"/>
    <w:rsid w:val="007E4AAA"/>
    <w:rsid w:val="007E4BD2"/>
    <w:rsid w:val="007E4C29"/>
    <w:rsid w:val="007E5E44"/>
    <w:rsid w:val="007F0DDA"/>
    <w:rsid w:val="007F1939"/>
    <w:rsid w:val="007F365C"/>
    <w:rsid w:val="007F5066"/>
    <w:rsid w:val="007F621C"/>
    <w:rsid w:val="007F7155"/>
    <w:rsid w:val="00800C28"/>
    <w:rsid w:val="0080148D"/>
    <w:rsid w:val="0080245E"/>
    <w:rsid w:val="00802E10"/>
    <w:rsid w:val="00803480"/>
    <w:rsid w:val="0080359C"/>
    <w:rsid w:val="008037AE"/>
    <w:rsid w:val="008037F6"/>
    <w:rsid w:val="008043F4"/>
    <w:rsid w:val="00804BB4"/>
    <w:rsid w:val="00805D9F"/>
    <w:rsid w:val="00806C70"/>
    <w:rsid w:val="00807A4D"/>
    <w:rsid w:val="00807F30"/>
    <w:rsid w:val="008103DC"/>
    <w:rsid w:val="0081119F"/>
    <w:rsid w:val="0081134D"/>
    <w:rsid w:val="00811EDA"/>
    <w:rsid w:val="00812403"/>
    <w:rsid w:val="00812FD7"/>
    <w:rsid w:val="00820623"/>
    <w:rsid w:val="00821747"/>
    <w:rsid w:val="008229A3"/>
    <w:rsid w:val="00822DFB"/>
    <w:rsid w:val="00822F64"/>
    <w:rsid w:val="008253A6"/>
    <w:rsid w:val="00825A6B"/>
    <w:rsid w:val="00825C50"/>
    <w:rsid w:val="00826577"/>
    <w:rsid w:val="00827439"/>
    <w:rsid w:val="00827C79"/>
    <w:rsid w:val="00827C9D"/>
    <w:rsid w:val="0083003F"/>
    <w:rsid w:val="00831077"/>
    <w:rsid w:val="00831A4A"/>
    <w:rsid w:val="00832134"/>
    <w:rsid w:val="0083219E"/>
    <w:rsid w:val="008324B3"/>
    <w:rsid w:val="0083497C"/>
    <w:rsid w:val="008352A6"/>
    <w:rsid w:val="00835B5B"/>
    <w:rsid w:val="00835CC2"/>
    <w:rsid w:val="008367AE"/>
    <w:rsid w:val="00836E50"/>
    <w:rsid w:val="00840477"/>
    <w:rsid w:val="0084121D"/>
    <w:rsid w:val="008418E3"/>
    <w:rsid w:val="008419C1"/>
    <w:rsid w:val="00844515"/>
    <w:rsid w:val="0084465A"/>
    <w:rsid w:val="00844DFF"/>
    <w:rsid w:val="00845D87"/>
    <w:rsid w:val="00846C3A"/>
    <w:rsid w:val="00846E5E"/>
    <w:rsid w:val="008477BF"/>
    <w:rsid w:val="008503DA"/>
    <w:rsid w:val="00850B68"/>
    <w:rsid w:val="00850E82"/>
    <w:rsid w:val="0085122D"/>
    <w:rsid w:val="008519E8"/>
    <w:rsid w:val="008525FF"/>
    <w:rsid w:val="00852C03"/>
    <w:rsid w:val="0085590C"/>
    <w:rsid w:val="008575EB"/>
    <w:rsid w:val="00862DDD"/>
    <w:rsid w:val="0086312D"/>
    <w:rsid w:val="0086326D"/>
    <w:rsid w:val="00863CC1"/>
    <w:rsid w:val="00865B01"/>
    <w:rsid w:val="00866D7A"/>
    <w:rsid w:val="00866EE3"/>
    <w:rsid w:val="008678AC"/>
    <w:rsid w:val="00871F04"/>
    <w:rsid w:val="008746C1"/>
    <w:rsid w:val="00880224"/>
    <w:rsid w:val="0088244C"/>
    <w:rsid w:val="00883367"/>
    <w:rsid w:val="00884C47"/>
    <w:rsid w:val="00885E6F"/>
    <w:rsid w:val="008861AC"/>
    <w:rsid w:val="008868E4"/>
    <w:rsid w:val="00886A60"/>
    <w:rsid w:val="0088759B"/>
    <w:rsid w:val="008909B4"/>
    <w:rsid w:val="008922E8"/>
    <w:rsid w:val="00892E72"/>
    <w:rsid w:val="00893916"/>
    <w:rsid w:val="0089442C"/>
    <w:rsid w:val="00895818"/>
    <w:rsid w:val="008A2585"/>
    <w:rsid w:val="008A2718"/>
    <w:rsid w:val="008A4CF6"/>
    <w:rsid w:val="008A4E42"/>
    <w:rsid w:val="008A51AA"/>
    <w:rsid w:val="008A6A12"/>
    <w:rsid w:val="008B0DC6"/>
    <w:rsid w:val="008B164D"/>
    <w:rsid w:val="008B2B9E"/>
    <w:rsid w:val="008B31F5"/>
    <w:rsid w:val="008B4C79"/>
    <w:rsid w:val="008B5D2D"/>
    <w:rsid w:val="008B6361"/>
    <w:rsid w:val="008C0320"/>
    <w:rsid w:val="008C2A81"/>
    <w:rsid w:val="008C3863"/>
    <w:rsid w:val="008C3B6B"/>
    <w:rsid w:val="008C4396"/>
    <w:rsid w:val="008C4BDC"/>
    <w:rsid w:val="008C50FF"/>
    <w:rsid w:val="008C5435"/>
    <w:rsid w:val="008C6BD1"/>
    <w:rsid w:val="008D2DB5"/>
    <w:rsid w:val="008D3F10"/>
    <w:rsid w:val="008D4656"/>
    <w:rsid w:val="008D611D"/>
    <w:rsid w:val="008E1B6A"/>
    <w:rsid w:val="008E3054"/>
    <w:rsid w:val="008E32FF"/>
    <w:rsid w:val="008E5625"/>
    <w:rsid w:val="008E5C5B"/>
    <w:rsid w:val="008E6A37"/>
    <w:rsid w:val="008F0354"/>
    <w:rsid w:val="008F085A"/>
    <w:rsid w:val="008F1462"/>
    <w:rsid w:val="008F14FF"/>
    <w:rsid w:val="008F2413"/>
    <w:rsid w:val="008F248D"/>
    <w:rsid w:val="008F4B2C"/>
    <w:rsid w:val="008F4C08"/>
    <w:rsid w:val="008F50E1"/>
    <w:rsid w:val="008F6851"/>
    <w:rsid w:val="008F7BC4"/>
    <w:rsid w:val="009003B8"/>
    <w:rsid w:val="009005FD"/>
    <w:rsid w:val="00900E7A"/>
    <w:rsid w:val="00903E11"/>
    <w:rsid w:val="00903EBE"/>
    <w:rsid w:val="009041DE"/>
    <w:rsid w:val="00905D59"/>
    <w:rsid w:val="009062CA"/>
    <w:rsid w:val="00907631"/>
    <w:rsid w:val="00907776"/>
    <w:rsid w:val="00907865"/>
    <w:rsid w:val="00912AEF"/>
    <w:rsid w:val="00913401"/>
    <w:rsid w:val="00913567"/>
    <w:rsid w:val="009137B6"/>
    <w:rsid w:val="009142CB"/>
    <w:rsid w:val="00915EBA"/>
    <w:rsid w:val="00917093"/>
    <w:rsid w:val="0092030E"/>
    <w:rsid w:val="009217B1"/>
    <w:rsid w:val="00921A42"/>
    <w:rsid w:val="009223BB"/>
    <w:rsid w:val="00922491"/>
    <w:rsid w:val="00923BCF"/>
    <w:rsid w:val="00925AEC"/>
    <w:rsid w:val="0092751A"/>
    <w:rsid w:val="009305C4"/>
    <w:rsid w:val="00931FAF"/>
    <w:rsid w:val="00932478"/>
    <w:rsid w:val="009360F6"/>
    <w:rsid w:val="009371DC"/>
    <w:rsid w:val="0093759D"/>
    <w:rsid w:val="00940239"/>
    <w:rsid w:val="00942BD6"/>
    <w:rsid w:val="00942DED"/>
    <w:rsid w:val="00944404"/>
    <w:rsid w:val="009452D7"/>
    <w:rsid w:val="00945FD1"/>
    <w:rsid w:val="00946CCC"/>
    <w:rsid w:val="009503E5"/>
    <w:rsid w:val="00950F71"/>
    <w:rsid w:val="00952F2C"/>
    <w:rsid w:val="009532E3"/>
    <w:rsid w:val="00953615"/>
    <w:rsid w:val="00953D4B"/>
    <w:rsid w:val="00954BAF"/>
    <w:rsid w:val="00955F48"/>
    <w:rsid w:val="009560B3"/>
    <w:rsid w:val="0095745E"/>
    <w:rsid w:val="00957CE0"/>
    <w:rsid w:val="0096002E"/>
    <w:rsid w:val="0096039E"/>
    <w:rsid w:val="00962CEF"/>
    <w:rsid w:val="00963766"/>
    <w:rsid w:val="00963FDF"/>
    <w:rsid w:val="00964C32"/>
    <w:rsid w:val="0096528F"/>
    <w:rsid w:val="009653F2"/>
    <w:rsid w:val="009661DF"/>
    <w:rsid w:val="009667BD"/>
    <w:rsid w:val="00967C2B"/>
    <w:rsid w:val="00967CE2"/>
    <w:rsid w:val="00971DA3"/>
    <w:rsid w:val="00972161"/>
    <w:rsid w:val="0097261B"/>
    <w:rsid w:val="009746F9"/>
    <w:rsid w:val="00974881"/>
    <w:rsid w:val="0097606C"/>
    <w:rsid w:val="009771D1"/>
    <w:rsid w:val="0098012D"/>
    <w:rsid w:val="00980845"/>
    <w:rsid w:val="00981BD9"/>
    <w:rsid w:val="0098225F"/>
    <w:rsid w:val="00983A3C"/>
    <w:rsid w:val="00983EFA"/>
    <w:rsid w:val="00984C15"/>
    <w:rsid w:val="00987829"/>
    <w:rsid w:val="00987F7A"/>
    <w:rsid w:val="00991276"/>
    <w:rsid w:val="009923E7"/>
    <w:rsid w:val="00992697"/>
    <w:rsid w:val="00992D4E"/>
    <w:rsid w:val="00992F0C"/>
    <w:rsid w:val="009934BB"/>
    <w:rsid w:val="00994621"/>
    <w:rsid w:val="009947FF"/>
    <w:rsid w:val="0099544B"/>
    <w:rsid w:val="009A07A6"/>
    <w:rsid w:val="009A0D56"/>
    <w:rsid w:val="009A2541"/>
    <w:rsid w:val="009A31B9"/>
    <w:rsid w:val="009A3405"/>
    <w:rsid w:val="009A4D4F"/>
    <w:rsid w:val="009A53D8"/>
    <w:rsid w:val="009A597F"/>
    <w:rsid w:val="009A7B72"/>
    <w:rsid w:val="009A7F49"/>
    <w:rsid w:val="009B03C4"/>
    <w:rsid w:val="009B0AA2"/>
    <w:rsid w:val="009B1D02"/>
    <w:rsid w:val="009B7133"/>
    <w:rsid w:val="009B7658"/>
    <w:rsid w:val="009B7CD1"/>
    <w:rsid w:val="009B7E22"/>
    <w:rsid w:val="009B7E78"/>
    <w:rsid w:val="009C048D"/>
    <w:rsid w:val="009C10FE"/>
    <w:rsid w:val="009C13BC"/>
    <w:rsid w:val="009C1CA4"/>
    <w:rsid w:val="009C2532"/>
    <w:rsid w:val="009C2BA4"/>
    <w:rsid w:val="009C584B"/>
    <w:rsid w:val="009C6091"/>
    <w:rsid w:val="009C634F"/>
    <w:rsid w:val="009D0219"/>
    <w:rsid w:val="009D03C9"/>
    <w:rsid w:val="009D0D55"/>
    <w:rsid w:val="009D2295"/>
    <w:rsid w:val="009D2511"/>
    <w:rsid w:val="009D2786"/>
    <w:rsid w:val="009D3E7C"/>
    <w:rsid w:val="009D55CA"/>
    <w:rsid w:val="009D5661"/>
    <w:rsid w:val="009D5EF0"/>
    <w:rsid w:val="009D6401"/>
    <w:rsid w:val="009D6E99"/>
    <w:rsid w:val="009E0711"/>
    <w:rsid w:val="009E085F"/>
    <w:rsid w:val="009E1917"/>
    <w:rsid w:val="009E3594"/>
    <w:rsid w:val="009E6B77"/>
    <w:rsid w:val="009E7724"/>
    <w:rsid w:val="009E7D1F"/>
    <w:rsid w:val="009F1D82"/>
    <w:rsid w:val="009F37AA"/>
    <w:rsid w:val="009F544C"/>
    <w:rsid w:val="009F5731"/>
    <w:rsid w:val="009F58FA"/>
    <w:rsid w:val="009F6321"/>
    <w:rsid w:val="009F6378"/>
    <w:rsid w:val="009F7669"/>
    <w:rsid w:val="009F7F45"/>
    <w:rsid w:val="009F7FD5"/>
    <w:rsid w:val="00A005D4"/>
    <w:rsid w:val="00A0083C"/>
    <w:rsid w:val="00A01A90"/>
    <w:rsid w:val="00A02370"/>
    <w:rsid w:val="00A0386B"/>
    <w:rsid w:val="00A04685"/>
    <w:rsid w:val="00A04C57"/>
    <w:rsid w:val="00A06340"/>
    <w:rsid w:val="00A0684F"/>
    <w:rsid w:val="00A06867"/>
    <w:rsid w:val="00A10148"/>
    <w:rsid w:val="00A113FD"/>
    <w:rsid w:val="00A11DDE"/>
    <w:rsid w:val="00A127A7"/>
    <w:rsid w:val="00A129F4"/>
    <w:rsid w:val="00A136F4"/>
    <w:rsid w:val="00A160D3"/>
    <w:rsid w:val="00A16DC9"/>
    <w:rsid w:val="00A20225"/>
    <w:rsid w:val="00A24269"/>
    <w:rsid w:val="00A243E4"/>
    <w:rsid w:val="00A25392"/>
    <w:rsid w:val="00A25ED4"/>
    <w:rsid w:val="00A263DF"/>
    <w:rsid w:val="00A26C5C"/>
    <w:rsid w:val="00A3026E"/>
    <w:rsid w:val="00A30BDE"/>
    <w:rsid w:val="00A3131C"/>
    <w:rsid w:val="00A31F14"/>
    <w:rsid w:val="00A324DC"/>
    <w:rsid w:val="00A32B5A"/>
    <w:rsid w:val="00A33CCC"/>
    <w:rsid w:val="00A33ECB"/>
    <w:rsid w:val="00A34DE0"/>
    <w:rsid w:val="00A35728"/>
    <w:rsid w:val="00A36EE3"/>
    <w:rsid w:val="00A37435"/>
    <w:rsid w:val="00A4173D"/>
    <w:rsid w:val="00A41A95"/>
    <w:rsid w:val="00A4248B"/>
    <w:rsid w:val="00A426C1"/>
    <w:rsid w:val="00A4276D"/>
    <w:rsid w:val="00A4376E"/>
    <w:rsid w:val="00A44D57"/>
    <w:rsid w:val="00A4572B"/>
    <w:rsid w:val="00A46246"/>
    <w:rsid w:val="00A46349"/>
    <w:rsid w:val="00A46D5E"/>
    <w:rsid w:val="00A47956"/>
    <w:rsid w:val="00A50847"/>
    <w:rsid w:val="00A512C7"/>
    <w:rsid w:val="00A52EBB"/>
    <w:rsid w:val="00A54BFF"/>
    <w:rsid w:val="00A54C63"/>
    <w:rsid w:val="00A54FBB"/>
    <w:rsid w:val="00A55BB1"/>
    <w:rsid w:val="00A55D7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1975"/>
    <w:rsid w:val="00A732F0"/>
    <w:rsid w:val="00A74F9F"/>
    <w:rsid w:val="00A750B3"/>
    <w:rsid w:val="00A75559"/>
    <w:rsid w:val="00A7623D"/>
    <w:rsid w:val="00A8217C"/>
    <w:rsid w:val="00A824A7"/>
    <w:rsid w:val="00A83644"/>
    <w:rsid w:val="00A83C07"/>
    <w:rsid w:val="00A83F40"/>
    <w:rsid w:val="00A84945"/>
    <w:rsid w:val="00A85543"/>
    <w:rsid w:val="00A86EDD"/>
    <w:rsid w:val="00A8728B"/>
    <w:rsid w:val="00A91682"/>
    <w:rsid w:val="00A92125"/>
    <w:rsid w:val="00A92E4A"/>
    <w:rsid w:val="00A95314"/>
    <w:rsid w:val="00A958CA"/>
    <w:rsid w:val="00A966B6"/>
    <w:rsid w:val="00A96B46"/>
    <w:rsid w:val="00A96CDD"/>
    <w:rsid w:val="00AA003B"/>
    <w:rsid w:val="00AA016B"/>
    <w:rsid w:val="00AA15DD"/>
    <w:rsid w:val="00AA1C09"/>
    <w:rsid w:val="00AA2F67"/>
    <w:rsid w:val="00AA3569"/>
    <w:rsid w:val="00AA55E8"/>
    <w:rsid w:val="00AA5F4C"/>
    <w:rsid w:val="00AA615C"/>
    <w:rsid w:val="00AA6276"/>
    <w:rsid w:val="00AA6711"/>
    <w:rsid w:val="00AB0A0F"/>
    <w:rsid w:val="00AB2AEC"/>
    <w:rsid w:val="00AB2DC1"/>
    <w:rsid w:val="00AB3102"/>
    <w:rsid w:val="00AB3D9A"/>
    <w:rsid w:val="00AB4824"/>
    <w:rsid w:val="00AB4B1D"/>
    <w:rsid w:val="00AB6B5E"/>
    <w:rsid w:val="00AC047F"/>
    <w:rsid w:val="00AC0DB2"/>
    <w:rsid w:val="00AC3934"/>
    <w:rsid w:val="00AC50C8"/>
    <w:rsid w:val="00AC5581"/>
    <w:rsid w:val="00AC56AD"/>
    <w:rsid w:val="00AC61BE"/>
    <w:rsid w:val="00AC7E8A"/>
    <w:rsid w:val="00AD0C8A"/>
    <w:rsid w:val="00AD0CB4"/>
    <w:rsid w:val="00AD1FF2"/>
    <w:rsid w:val="00AD2123"/>
    <w:rsid w:val="00AD2A21"/>
    <w:rsid w:val="00AD305B"/>
    <w:rsid w:val="00AD3B43"/>
    <w:rsid w:val="00AD4FF2"/>
    <w:rsid w:val="00AD506C"/>
    <w:rsid w:val="00AD6BE5"/>
    <w:rsid w:val="00AD783E"/>
    <w:rsid w:val="00AE0BFF"/>
    <w:rsid w:val="00AE1393"/>
    <w:rsid w:val="00AE2A0A"/>
    <w:rsid w:val="00AE3BC6"/>
    <w:rsid w:val="00AE4D4F"/>
    <w:rsid w:val="00AE627C"/>
    <w:rsid w:val="00AE62B0"/>
    <w:rsid w:val="00AE67C8"/>
    <w:rsid w:val="00AE68A2"/>
    <w:rsid w:val="00AF0029"/>
    <w:rsid w:val="00AF0354"/>
    <w:rsid w:val="00AF1236"/>
    <w:rsid w:val="00AF3C29"/>
    <w:rsid w:val="00AF4401"/>
    <w:rsid w:val="00AF4463"/>
    <w:rsid w:val="00AF4768"/>
    <w:rsid w:val="00AF502B"/>
    <w:rsid w:val="00AF53CB"/>
    <w:rsid w:val="00AF65C5"/>
    <w:rsid w:val="00B03CE2"/>
    <w:rsid w:val="00B05B62"/>
    <w:rsid w:val="00B06544"/>
    <w:rsid w:val="00B105F2"/>
    <w:rsid w:val="00B10991"/>
    <w:rsid w:val="00B12128"/>
    <w:rsid w:val="00B12945"/>
    <w:rsid w:val="00B12C1E"/>
    <w:rsid w:val="00B1467D"/>
    <w:rsid w:val="00B155DF"/>
    <w:rsid w:val="00B156CF"/>
    <w:rsid w:val="00B1570E"/>
    <w:rsid w:val="00B16E3D"/>
    <w:rsid w:val="00B176B9"/>
    <w:rsid w:val="00B17AD5"/>
    <w:rsid w:val="00B17DC8"/>
    <w:rsid w:val="00B17E1E"/>
    <w:rsid w:val="00B207F1"/>
    <w:rsid w:val="00B20A42"/>
    <w:rsid w:val="00B20BDE"/>
    <w:rsid w:val="00B20C41"/>
    <w:rsid w:val="00B2138D"/>
    <w:rsid w:val="00B21768"/>
    <w:rsid w:val="00B23F86"/>
    <w:rsid w:val="00B248A0"/>
    <w:rsid w:val="00B24B42"/>
    <w:rsid w:val="00B24DC6"/>
    <w:rsid w:val="00B24E30"/>
    <w:rsid w:val="00B258F3"/>
    <w:rsid w:val="00B25E0D"/>
    <w:rsid w:val="00B2659C"/>
    <w:rsid w:val="00B26B13"/>
    <w:rsid w:val="00B26BD2"/>
    <w:rsid w:val="00B26FD7"/>
    <w:rsid w:val="00B270AB"/>
    <w:rsid w:val="00B2725B"/>
    <w:rsid w:val="00B306FC"/>
    <w:rsid w:val="00B309D2"/>
    <w:rsid w:val="00B30E4F"/>
    <w:rsid w:val="00B3124F"/>
    <w:rsid w:val="00B32213"/>
    <w:rsid w:val="00B33294"/>
    <w:rsid w:val="00B33657"/>
    <w:rsid w:val="00B34885"/>
    <w:rsid w:val="00B34D68"/>
    <w:rsid w:val="00B36117"/>
    <w:rsid w:val="00B362E3"/>
    <w:rsid w:val="00B37C73"/>
    <w:rsid w:val="00B4009B"/>
    <w:rsid w:val="00B400A1"/>
    <w:rsid w:val="00B40A2B"/>
    <w:rsid w:val="00B420CB"/>
    <w:rsid w:val="00B4401C"/>
    <w:rsid w:val="00B44802"/>
    <w:rsid w:val="00B44A96"/>
    <w:rsid w:val="00B455D1"/>
    <w:rsid w:val="00B46135"/>
    <w:rsid w:val="00B472AB"/>
    <w:rsid w:val="00B47CE4"/>
    <w:rsid w:val="00B503A8"/>
    <w:rsid w:val="00B5121D"/>
    <w:rsid w:val="00B525C0"/>
    <w:rsid w:val="00B52FAB"/>
    <w:rsid w:val="00B5319A"/>
    <w:rsid w:val="00B539F9"/>
    <w:rsid w:val="00B53E56"/>
    <w:rsid w:val="00B546C3"/>
    <w:rsid w:val="00B54BD9"/>
    <w:rsid w:val="00B5503C"/>
    <w:rsid w:val="00B55640"/>
    <w:rsid w:val="00B55C57"/>
    <w:rsid w:val="00B57107"/>
    <w:rsid w:val="00B57FAD"/>
    <w:rsid w:val="00B60D27"/>
    <w:rsid w:val="00B619E4"/>
    <w:rsid w:val="00B61CD3"/>
    <w:rsid w:val="00B61D0B"/>
    <w:rsid w:val="00B6351C"/>
    <w:rsid w:val="00B6439A"/>
    <w:rsid w:val="00B6443B"/>
    <w:rsid w:val="00B6517B"/>
    <w:rsid w:val="00B65E71"/>
    <w:rsid w:val="00B66C26"/>
    <w:rsid w:val="00B67829"/>
    <w:rsid w:val="00B71FB3"/>
    <w:rsid w:val="00B73492"/>
    <w:rsid w:val="00B7512A"/>
    <w:rsid w:val="00B75265"/>
    <w:rsid w:val="00B76548"/>
    <w:rsid w:val="00B76BED"/>
    <w:rsid w:val="00B806E6"/>
    <w:rsid w:val="00B82DC1"/>
    <w:rsid w:val="00B835D5"/>
    <w:rsid w:val="00B84028"/>
    <w:rsid w:val="00B84307"/>
    <w:rsid w:val="00B8430D"/>
    <w:rsid w:val="00B85661"/>
    <w:rsid w:val="00B85C8A"/>
    <w:rsid w:val="00B86FBD"/>
    <w:rsid w:val="00B90C16"/>
    <w:rsid w:val="00B91B86"/>
    <w:rsid w:val="00B927CA"/>
    <w:rsid w:val="00B9287F"/>
    <w:rsid w:val="00B928AE"/>
    <w:rsid w:val="00B93CDA"/>
    <w:rsid w:val="00B942E9"/>
    <w:rsid w:val="00B9433A"/>
    <w:rsid w:val="00B948EE"/>
    <w:rsid w:val="00B94BF3"/>
    <w:rsid w:val="00B94F90"/>
    <w:rsid w:val="00B95DC5"/>
    <w:rsid w:val="00B96E28"/>
    <w:rsid w:val="00B97E34"/>
    <w:rsid w:val="00B97FEF"/>
    <w:rsid w:val="00BA1354"/>
    <w:rsid w:val="00BA24F8"/>
    <w:rsid w:val="00BA31AA"/>
    <w:rsid w:val="00BA45D8"/>
    <w:rsid w:val="00BA4B5A"/>
    <w:rsid w:val="00BA5828"/>
    <w:rsid w:val="00BA64B3"/>
    <w:rsid w:val="00BA754A"/>
    <w:rsid w:val="00BA7820"/>
    <w:rsid w:val="00BA794C"/>
    <w:rsid w:val="00BB09FB"/>
    <w:rsid w:val="00BB1973"/>
    <w:rsid w:val="00BB238D"/>
    <w:rsid w:val="00BB37CC"/>
    <w:rsid w:val="00BB48C4"/>
    <w:rsid w:val="00BB6907"/>
    <w:rsid w:val="00BB7A20"/>
    <w:rsid w:val="00BC15B1"/>
    <w:rsid w:val="00BC3C06"/>
    <w:rsid w:val="00BC4E8B"/>
    <w:rsid w:val="00BC5622"/>
    <w:rsid w:val="00BC6060"/>
    <w:rsid w:val="00BC6A9F"/>
    <w:rsid w:val="00BC72D5"/>
    <w:rsid w:val="00BC7897"/>
    <w:rsid w:val="00BD06D7"/>
    <w:rsid w:val="00BD0F35"/>
    <w:rsid w:val="00BD45A4"/>
    <w:rsid w:val="00BD4A5F"/>
    <w:rsid w:val="00BD59AA"/>
    <w:rsid w:val="00BD65E6"/>
    <w:rsid w:val="00BD6AF7"/>
    <w:rsid w:val="00BD73AA"/>
    <w:rsid w:val="00BE19EF"/>
    <w:rsid w:val="00BE425B"/>
    <w:rsid w:val="00BE51BB"/>
    <w:rsid w:val="00BE7595"/>
    <w:rsid w:val="00BE77D3"/>
    <w:rsid w:val="00BF0138"/>
    <w:rsid w:val="00BF114B"/>
    <w:rsid w:val="00BF1620"/>
    <w:rsid w:val="00BF1AC3"/>
    <w:rsid w:val="00BF373A"/>
    <w:rsid w:val="00BF409D"/>
    <w:rsid w:val="00BF53BB"/>
    <w:rsid w:val="00BF62D2"/>
    <w:rsid w:val="00BF6D9E"/>
    <w:rsid w:val="00BF71BB"/>
    <w:rsid w:val="00BF76F7"/>
    <w:rsid w:val="00BF7A8C"/>
    <w:rsid w:val="00BF7C9F"/>
    <w:rsid w:val="00C00012"/>
    <w:rsid w:val="00C000A5"/>
    <w:rsid w:val="00C006B4"/>
    <w:rsid w:val="00C00938"/>
    <w:rsid w:val="00C00E2A"/>
    <w:rsid w:val="00C016E7"/>
    <w:rsid w:val="00C025B9"/>
    <w:rsid w:val="00C044B4"/>
    <w:rsid w:val="00C05105"/>
    <w:rsid w:val="00C05202"/>
    <w:rsid w:val="00C05A5D"/>
    <w:rsid w:val="00C0654A"/>
    <w:rsid w:val="00C06DE3"/>
    <w:rsid w:val="00C06F97"/>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8C1"/>
    <w:rsid w:val="00C2294E"/>
    <w:rsid w:val="00C22A5B"/>
    <w:rsid w:val="00C23412"/>
    <w:rsid w:val="00C264C7"/>
    <w:rsid w:val="00C2682A"/>
    <w:rsid w:val="00C2708F"/>
    <w:rsid w:val="00C271C4"/>
    <w:rsid w:val="00C274F3"/>
    <w:rsid w:val="00C300A6"/>
    <w:rsid w:val="00C30A54"/>
    <w:rsid w:val="00C316F7"/>
    <w:rsid w:val="00C31DF0"/>
    <w:rsid w:val="00C33916"/>
    <w:rsid w:val="00C33BCF"/>
    <w:rsid w:val="00C353A0"/>
    <w:rsid w:val="00C368D7"/>
    <w:rsid w:val="00C36FD1"/>
    <w:rsid w:val="00C371A5"/>
    <w:rsid w:val="00C400B0"/>
    <w:rsid w:val="00C413FC"/>
    <w:rsid w:val="00C42424"/>
    <w:rsid w:val="00C43D33"/>
    <w:rsid w:val="00C44407"/>
    <w:rsid w:val="00C456E8"/>
    <w:rsid w:val="00C46630"/>
    <w:rsid w:val="00C46B84"/>
    <w:rsid w:val="00C47A2F"/>
    <w:rsid w:val="00C50D18"/>
    <w:rsid w:val="00C51179"/>
    <w:rsid w:val="00C5156C"/>
    <w:rsid w:val="00C5282C"/>
    <w:rsid w:val="00C52FBE"/>
    <w:rsid w:val="00C5355E"/>
    <w:rsid w:val="00C535E2"/>
    <w:rsid w:val="00C53FC1"/>
    <w:rsid w:val="00C54034"/>
    <w:rsid w:val="00C551D2"/>
    <w:rsid w:val="00C56438"/>
    <w:rsid w:val="00C570B3"/>
    <w:rsid w:val="00C57114"/>
    <w:rsid w:val="00C6009F"/>
    <w:rsid w:val="00C60417"/>
    <w:rsid w:val="00C6046F"/>
    <w:rsid w:val="00C638C2"/>
    <w:rsid w:val="00C651D4"/>
    <w:rsid w:val="00C6669E"/>
    <w:rsid w:val="00C672B0"/>
    <w:rsid w:val="00C729C7"/>
    <w:rsid w:val="00C74B00"/>
    <w:rsid w:val="00C751EC"/>
    <w:rsid w:val="00C777AD"/>
    <w:rsid w:val="00C80C53"/>
    <w:rsid w:val="00C81195"/>
    <w:rsid w:val="00C81798"/>
    <w:rsid w:val="00C85387"/>
    <w:rsid w:val="00C85E52"/>
    <w:rsid w:val="00C86471"/>
    <w:rsid w:val="00C8677B"/>
    <w:rsid w:val="00C86F96"/>
    <w:rsid w:val="00C909C6"/>
    <w:rsid w:val="00C923B7"/>
    <w:rsid w:val="00C94D4C"/>
    <w:rsid w:val="00C96C1E"/>
    <w:rsid w:val="00C96CA4"/>
    <w:rsid w:val="00CA012C"/>
    <w:rsid w:val="00CA0AA6"/>
    <w:rsid w:val="00CA2897"/>
    <w:rsid w:val="00CA44F3"/>
    <w:rsid w:val="00CA582C"/>
    <w:rsid w:val="00CA6077"/>
    <w:rsid w:val="00CA715B"/>
    <w:rsid w:val="00CA7988"/>
    <w:rsid w:val="00CA7BA2"/>
    <w:rsid w:val="00CB0B78"/>
    <w:rsid w:val="00CB12A5"/>
    <w:rsid w:val="00CB17FA"/>
    <w:rsid w:val="00CB23D8"/>
    <w:rsid w:val="00CB2ED9"/>
    <w:rsid w:val="00CB36A5"/>
    <w:rsid w:val="00CB56B4"/>
    <w:rsid w:val="00CB7286"/>
    <w:rsid w:val="00CB7947"/>
    <w:rsid w:val="00CC1783"/>
    <w:rsid w:val="00CC3B46"/>
    <w:rsid w:val="00CC3D8B"/>
    <w:rsid w:val="00CC4E27"/>
    <w:rsid w:val="00CC570C"/>
    <w:rsid w:val="00CC59BB"/>
    <w:rsid w:val="00CC62B6"/>
    <w:rsid w:val="00CC76AA"/>
    <w:rsid w:val="00CC7CD2"/>
    <w:rsid w:val="00CD05CF"/>
    <w:rsid w:val="00CD1FAE"/>
    <w:rsid w:val="00CD232F"/>
    <w:rsid w:val="00CD2439"/>
    <w:rsid w:val="00CD279E"/>
    <w:rsid w:val="00CD2F92"/>
    <w:rsid w:val="00CD4EB0"/>
    <w:rsid w:val="00CD512D"/>
    <w:rsid w:val="00CD5831"/>
    <w:rsid w:val="00CD6F6E"/>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6937"/>
    <w:rsid w:val="00D07AFD"/>
    <w:rsid w:val="00D10F3F"/>
    <w:rsid w:val="00D11749"/>
    <w:rsid w:val="00D117B4"/>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29F6"/>
    <w:rsid w:val="00D33881"/>
    <w:rsid w:val="00D34282"/>
    <w:rsid w:val="00D366B1"/>
    <w:rsid w:val="00D37858"/>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3941"/>
    <w:rsid w:val="00D54050"/>
    <w:rsid w:val="00D56AC0"/>
    <w:rsid w:val="00D6081B"/>
    <w:rsid w:val="00D608FB"/>
    <w:rsid w:val="00D60960"/>
    <w:rsid w:val="00D6240A"/>
    <w:rsid w:val="00D63093"/>
    <w:rsid w:val="00D63599"/>
    <w:rsid w:val="00D63EBD"/>
    <w:rsid w:val="00D67101"/>
    <w:rsid w:val="00D71B45"/>
    <w:rsid w:val="00D71F8A"/>
    <w:rsid w:val="00D75603"/>
    <w:rsid w:val="00D75FEE"/>
    <w:rsid w:val="00D76933"/>
    <w:rsid w:val="00D76D88"/>
    <w:rsid w:val="00D77CC9"/>
    <w:rsid w:val="00D83D4B"/>
    <w:rsid w:val="00D871C6"/>
    <w:rsid w:val="00D91010"/>
    <w:rsid w:val="00D9143D"/>
    <w:rsid w:val="00D920D1"/>
    <w:rsid w:val="00DA0FA7"/>
    <w:rsid w:val="00DA12B0"/>
    <w:rsid w:val="00DA2BA0"/>
    <w:rsid w:val="00DA39AD"/>
    <w:rsid w:val="00DA3DF2"/>
    <w:rsid w:val="00DA5B13"/>
    <w:rsid w:val="00DA6917"/>
    <w:rsid w:val="00DA6926"/>
    <w:rsid w:val="00DB0965"/>
    <w:rsid w:val="00DB0E47"/>
    <w:rsid w:val="00DB2BDD"/>
    <w:rsid w:val="00DB4121"/>
    <w:rsid w:val="00DB46C3"/>
    <w:rsid w:val="00DB55D1"/>
    <w:rsid w:val="00DB5742"/>
    <w:rsid w:val="00DB5EDF"/>
    <w:rsid w:val="00DB6C46"/>
    <w:rsid w:val="00DB72B8"/>
    <w:rsid w:val="00DC16AF"/>
    <w:rsid w:val="00DC2A9A"/>
    <w:rsid w:val="00DC2E2E"/>
    <w:rsid w:val="00DC4D68"/>
    <w:rsid w:val="00DC6463"/>
    <w:rsid w:val="00DC7822"/>
    <w:rsid w:val="00DC7A1E"/>
    <w:rsid w:val="00DC7AF1"/>
    <w:rsid w:val="00DD2CDA"/>
    <w:rsid w:val="00DD2D92"/>
    <w:rsid w:val="00DD3026"/>
    <w:rsid w:val="00DD33DC"/>
    <w:rsid w:val="00DD3BB0"/>
    <w:rsid w:val="00DD54B5"/>
    <w:rsid w:val="00DD61F5"/>
    <w:rsid w:val="00DD7418"/>
    <w:rsid w:val="00DE64A6"/>
    <w:rsid w:val="00DE66EB"/>
    <w:rsid w:val="00DE6BE6"/>
    <w:rsid w:val="00DE7035"/>
    <w:rsid w:val="00DF12E3"/>
    <w:rsid w:val="00DF2A20"/>
    <w:rsid w:val="00DF2D95"/>
    <w:rsid w:val="00DF3F1D"/>
    <w:rsid w:val="00DF595C"/>
    <w:rsid w:val="00DF7EA7"/>
    <w:rsid w:val="00E04548"/>
    <w:rsid w:val="00E0484E"/>
    <w:rsid w:val="00E063F8"/>
    <w:rsid w:val="00E1112B"/>
    <w:rsid w:val="00E114D6"/>
    <w:rsid w:val="00E1166E"/>
    <w:rsid w:val="00E11DBD"/>
    <w:rsid w:val="00E12E7C"/>
    <w:rsid w:val="00E13211"/>
    <w:rsid w:val="00E136FC"/>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40974"/>
    <w:rsid w:val="00E40AAB"/>
    <w:rsid w:val="00E41205"/>
    <w:rsid w:val="00E41F32"/>
    <w:rsid w:val="00E42608"/>
    <w:rsid w:val="00E43536"/>
    <w:rsid w:val="00E43DA3"/>
    <w:rsid w:val="00E44B80"/>
    <w:rsid w:val="00E45938"/>
    <w:rsid w:val="00E47430"/>
    <w:rsid w:val="00E474BD"/>
    <w:rsid w:val="00E50FB7"/>
    <w:rsid w:val="00E5199F"/>
    <w:rsid w:val="00E526DF"/>
    <w:rsid w:val="00E53C15"/>
    <w:rsid w:val="00E54EE6"/>
    <w:rsid w:val="00E56715"/>
    <w:rsid w:val="00E56C2C"/>
    <w:rsid w:val="00E57F8E"/>
    <w:rsid w:val="00E60B13"/>
    <w:rsid w:val="00E611C8"/>
    <w:rsid w:val="00E6344A"/>
    <w:rsid w:val="00E64E69"/>
    <w:rsid w:val="00E64FB7"/>
    <w:rsid w:val="00E669A1"/>
    <w:rsid w:val="00E679BA"/>
    <w:rsid w:val="00E70243"/>
    <w:rsid w:val="00E70E2E"/>
    <w:rsid w:val="00E72CC6"/>
    <w:rsid w:val="00E73D44"/>
    <w:rsid w:val="00E7494A"/>
    <w:rsid w:val="00E74BE2"/>
    <w:rsid w:val="00E74C66"/>
    <w:rsid w:val="00E75933"/>
    <w:rsid w:val="00E77A1B"/>
    <w:rsid w:val="00E808BE"/>
    <w:rsid w:val="00E818F2"/>
    <w:rsid w:val="00E81E36"/>
    <w:rsid w:val="00E81E40"/>
    <w:rsid w:val="00E82ECE"/>
    <w:rsid w:val="00E8713B"/>
    <w:rsid w:val="00E90774"/>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0AFA"/>
    <w:rsid w:val="00EB1003"/>
    <w:rsid w:val="00EB167E"/>
    <w:rsid w:val="00EB24ED"/>
    <w:rsid w:val="00EB2A00"/>
    <w:rsid w:val="00EB309B"/>
    <w:rsid w:val="00EB3AA2"/>
    <w:rsid w:val="00EB4763"/>
    <w:rsid w:val="00EB6CB7"/>
    <w:rsid w:val="00EC078B"/>
    <w:rsid w:val="00EC07A0"/>
    <w:rsid w:val="00EC08E4"/>
    <w:rsid w:val="00EC3086"/>
    <w:rsid w:val="00EC3CB4"/>
    <w:rsid w:val="00EC443E"/>
    <w:rsid w:val="00EC4D83"/>
    <w:rsid w:val="00EC4EEE"/>
    <w:rsid w:val="00EC634F"/>
    <w:rsid w:val="00EC6848"/>
    <w:rsid w:val="00EC6C6E"/>
    <w:rsid w:val="00EC7B97"/>
    <w:rsid w:val="00ED049C"/>
    <w:rsid w:val="00ED07B7"/>
    <w:rsid w:val="00ED19D7"/>
    <w:rsid w:val="00ED2167"/>
    <w:rsid w:val="00ED351E"/>
    <w:rsid w:val="00ED4B27"/>
    <w:rsid w:val="00ED543C"/>
    <w:rsid w:val="00ED6BA4"/>
    <w:rsid w:val="00ED7DA7"/>
    <w:rsid w:val="00EE0598"/>
    <w:rsid w:val="00EE311C"/>
    <w:rsid w:val="00EE56FF"/>
    <w:rsid w:val="00EE5886"/>
    <w:rsid w:val="00EE5FBF"/>
    <w:rsid w:val="00EE6472"/>
    <w:rsid w:val="00EE76F2"/>
    <w:rsid w:val="00EF0769"/>
    <w:rsid w:val="00EF0D7C"/>
    <w:rsid w:val="00EF314C"/>
    <w:rsid w:val="00EF383B"/>
    <w:rsid w:val="00EF40D8"/>
    <w:rsid w:val="00EF40E2"/>
    <w:rsid w:val="00EF61C1"/>
    <w:rsid w:val="00EF6E68"/>
    <w:rsid w:val="00EF76DB"/>
    <w:rsid w:val="00F005FD"/>
    <w:rsid w:val="00F016BE"/>
    <w:rsid w:val="00F02C04"/>
    <w:rsid w:val="00F03AF1"/>
    <w:rsid w:val="00F04BCD"/>
    <w:rsid w:val="00F05A8C"/>
    <w:rsid w:val="00F06211"/>
    <w:rsid w:val="00F107EF"/>
    <w:rsid w:val="00F10A54"/>
    <w:rsid w:val="00F123D0"/>
    <w:rsid w:val="00F13200"/>
    <w:rsid w:val="00F13411"/>
    <w:rsid w:val="00F143BA"/>
    <w:rsid w:val="00F14D98"/>
    <w:rsid w:val="00F1504E"/>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44E"/>
    <w:rsid w:val="00F32462"/>
    <w:rsid w:val="00F32FF7"/>
    <w:rsid w:val="00F33026"/>
    <w:rsid w:val="00F33EDE"/>
    <w:rsid w:val="00F3568B"/>
    <w:rsid w:val="00F377CD"/>
    <w:rsid w:val="00F407FF"/>
    <w:rsid w:val="00F40C3B"/>
    <w:rsid w:val="00F40CE0"/>
    <w:rsid w:val="00F42DBC"/>
    <w:rsid w:val="00F4308D"/>
    <w:rsid w:val="00F44012"/>
    <w:rsid w:val="00F44947"/>
    <w:rsid w:val="00F458EF"/>
    <w:rsid w:val="00F469F8"/>
    <w:rsid w:val="00F47121"/>
    <w:rsid w:val="00F4775D"/>
    <w:rsid w:val="00F504DD"/>
    <w:rsid w:val="00F50874"/>
    <w:rsid w:val="00F516C6"/>
    <w:rsid w:val="00F51759"/>
    <w:rsid w:val="00F52221"/>
    <w:rsid w:val="00F52B28"/>
    <w:rsid w:val="00F536BB"/>
    <w:rsid w:val="00F53755"/>
    <w:rsid w:val="00F53E59"/>
    <w:rsid w:val="00F5475B"/>
    <w:rsid w:val="00F55960"/>
    <w:rsid w:val="00F574D0"/>
    <w:rsid w:val="00F6031F"/>
    <w:rsid w:val="00F61664"/>
    <w:rsid w:val="00F61B99"/>
    <w:rsid w:val="00F64C45"/>
    <w:rsid w:val="00F6502B"/>
    <w:rsid w:val="00F6612A"/>
    <w:rsid w:val="00F66724"/>
    <w:rsid w:val="00F67F04"/>
    <w:rsid w:val="00F70207"/>
    <w:rsid w:val="00F702CB"/>
    <w:rsid w:val="00F716D4"/>
    <w:rsid w:val="00F71AC2"/>
    <w:rsid w:val="00F739D4"/>
    <w:rsid w:val="00F77D43"/>
    <w:rsid w:val="00F80953"/>
    <w:rsid w:val="00F80B5C"/>
    <w:rsid w:val="00F81312"/>
    <w:rsid w:val="00F81B90"/>
    <w:rsid w:val="00F81E6F"/>
    <w:rsid w:val="00F82FF3"/>
    <w:rsid w:val="00F83468"/>
    <w:rsid w:val="00F8453C"/>
    <w:rsid w:val="00F84D4C"/>
    <w:rsid w:val="00F8657D"/>
    <w:rsid w:val="00F8730F"/>
    <w:rsid w:val="00F87468"/>
    <w:rsid w:val="00F87897"/>
    <w:rsid w:val="00F87DA3"/>
    <w:rsid w:val="00F90004"/>
    <w:rsid w:val="00F90EF4"/>
    <w:rsid w:val="00F917BF"/>
    <w:rsid w:val="00F920B4"/>
    <w:rsid w:val="00F9260D"/>
    <w:rsid w:val="00F92727"/>
    <w:rsid w:val="00F93646"/>
    <w:rsid w:val="00F93CCF"/>
    <w:rsid w:val="00F94307"/>
    <w:rsid w:val="00F9580B"/>
    <w:rsid w:val="00F95F15"/>
    <w:rsid w:val="00F975CA"/>
    <w:rsid w:val="00FA0B60"/>
    <w:rsid w:val="00FA21B1"/>
    <w:rsid w:val="00FA2528"/>
    <w:rsid w:val="00FA4100"/>
    <w:rsid w:val="00FA5524"/>
    <w:rsid w:val="00FA5535"/>
    <w:rsid w:val="00FA7206"/>
    <w:rsid w:val="00FA7EFB"/>
    <w:rsid w:val="00FB0816"/>
    <w:rsid w:val="00FB08C2"/>
    <w:rsid w:val="00FB3DD1"/>
    <w:rsid w:val="00FB51FD"/>
    <w:rsid w:val="00FB5667"/>
    <w:rsid w:val="00FB629B"/>
    <w:rsid w:val="00FB7A97"/>
    <w:rsid w:val="00FB7C12"/>
    <w:rsid w:val="00FC1601"/>
    <w:rsid w:val="00FC1B9B"/>
    <w:rsid w:val="00FC318D"/>
    <w:rsid w:val="00FC36CF"/>
    <w:rsid w:val="00FC40BC"/>
    <w:rsid w:val="00FC41FC"/>
    <w:rsid w:val="00FC4F6E"/>
    <w:rsid w:val="00FC506C"/>
    <w:rsid w:val="00FC578C"/>
    <w:rsid w:val="00FC5A37"/>
    <w:rsid w:val="00FC7836"/>
    <w:rsid w:val="00FD13EA"/>
    <w:rsid w:val="00FD5EC4"/>
    <w:rsid w:val="00FD7858"/>
    <w:rsid w:val="00FD7A8D"/>
    <w:rsid w:val="00FE11A0"/>
    <w:rsid w:val="00FE1330"/>
    <w:rsid w:val="00FE1CE5"/>
    <w:rsid w:val="00FE2832"/>
    <w:rsid w:val="00FE2D38"/>
    <w:rsid w:val="00FE3929"/>
    <w:rsid w:val="00FE3E32"/>
    <w:rsid w:val="00FE7C9F"/>
    <w:rsid w:val="00FF097B"/>
    <w:rsid w:val="00FF0B6E"/>
    <w:rsid w:val="00FF175D"/>
    <w:rsid w:val="00FF1C1B"/>
    <w:rsid w:val="00FF2067"/>
    <w:rsid w:val="00FF3BC4"/>
    <w:rsid w:val="00FF4B66"/>
    <w:rsid w:val="00FF5939"/>
    <w:rsid w:val="00FF688E"/>
    <w:rsid w:val="2D0F0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2d4491,#283583"/>
    </o:shapedefaults>
    <o:shapelayout v:ext="edit">
      <o:idmap v:ext="edit" data="2"/>
    </o:shapelayout>
  </w:shapeDefaults>
  <w:decimalSymbol w:val=","/>
  <w:listSeparator w:val=","/>
  <w14:docId w14:val="58C3B7DE"/>
  <w15:docId w15:val="{8635646D-F3FD-4B53-9199-E1F8DE938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uiPriority="9" w:qFormat="1"/>
    <w:lsdException w:name="heading 6" w:locked="0"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qFormat="1"/>
    <w:lsdException w:name="annotation text" w:locked="0" w:semiHidden="1" w:unhideWhenUsed="1"/>
    <w:lsdException w:name="header" w:locked="0" w:semiHidden="1" w:uiPriority="99" w:unhideWhenUsed="1" w:qFormat="1"/>
    <w:lsdException w:name="footer" w:locked="0" w:semiHidden="1" w:uiPriority="99" w:unhideWhenUsed="1"/>
    <w:lsdException w:name="index heading" w:semiHidden="1" w:unhideWhenUsed="1"/>
    <w:lsdException w:name="caption" w:locked="0" w:semiHidden="1"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99" w:unhideWhenUsed="1" w:qFormat="1"/>
    <w:lsdException w:name="annotation reference" w:locked="0" w:semiHidden="1" w:unhideWhenUsed="1"/>
    <w:lsdException w:name="line number" w:locked="0" w:semiHidden="1" w:uiPriority="99"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0" w:semiHidden="1" w:unhideWhenUsed="1"/>
    <w:lsdException w:name="List Number" w:locked="0"/>
    <w:lsdException w:name="List 2" w:semiHidden="1" w:unhideWhenUsed="1"/>
    <w:lsdException w:name="List 3"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nhideWhenUsed="1"/>
    <w:lsdException w:name="Strong" w:locked="0" w:qFormat="1"/>
    <w:lsdException w:name="Emphasis" w:locked="0" w:uiPriority="20" w:qFormat="1"/>
    <w:lsdException w:name="Document Map" w:locked="0"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ocked="0"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15061C"/>
    <w:pPr>
      <w:spacing w:after="250" w:line="276" w:lineRule="auto"/>
      <w:jc w:val="both"/>
    </w:pPr>
    <w:rPr>
      <w:rFonts w:ascii="Arial" w:eastAsiaTheme="minorEastAsia" w:hAnsi="Arial" w:cs="Arial"/>
      <w:color w:val="1A1A1A" w:themeColor="background1" w:themeShade="1A"/>
      <w:sz w:val="22"/>
      <w:lang w:eastAsia="en-US"/>
    </w:rPr>
  </w:style>
  <w:style w:type="paragraph" w:styleId="Heading1">
    <w:name w:val="heading 1"/>
    <w:basedOn w:val="Normal"/>
    <w:next w:val="Normal"/>
    <w:link w:val="Heading1Char"/>
    <w:qFormat/>
    <w:locked/>
    <w:rsid w:val="00BB1973"/>
    <w:pPr>
      <w:keepNext/>
      <w:numPr>
        <w:numId w:val="36"/>
      </w:numPr>
      <w:spacing w:before="240" w:after="60" w:line="360" w:lineRule="auto"/>
      <w:outlineLvl w:val="0"/>
    </w:pPr>
    <w:rPr>
      <w:b/>
      <w:bCs/>
      <w:color w:val="00379F"/>
      <w:kern w:val="32"/>
      <w:sz w:val="28"/>
      <w:szCs w:val="28"/>
    </w:rPr>
  </w:style>
  <w:style w:type="paragraph" w:styleId="Heading2">
    <w:name w:val="heading 2"/>
    <w:basedOn w:val="Normal"/>
    <w:next w:val="Normal"/>
    <w:link w:val="Heading2Char2"/>
    <w:qFormat/>
    <w:locked/>
    <w:rsid w:val="00886A60"/>
    <w:pPr>
      <w:keepNext/>
      <w:keepLines/>
      <w:spacing w:before="200" w:after="120"/>
      <w:outlineLvl w:val="1"/>
    </w:pPr>
    <w:rPr>
      <w:b/>
      <w:bCs/>
      <w:szCs w:val="26"/>
    </w:rPr>
  </w:style>
  <w:style w:type="paragraph" w:styleId="Heading3">
    <w:name w:val="heading 3"/>
    <w:basedOn w:val="Normal"/>
    <w:next w:val="Normal"/>
    <w:link w:val="Heading3Char2"/>
    <w:qFormat/>
    <w:locked/>
    <w:rsid w:val="003865E5"/>
    <w:pPr>
      <w:keepNext/>
      <w:keepLines/>
      <w:spacing w:before="200"/>
      <w:outlineLvl w:val="2"/>
    </w:pPr>
    <w:rPr>
      <w:rFonts w:ascii="Cambria" w:hAnsi="Cambria"/>
      <w:b/>
      <w:bCs/>
      <w:color w:val="4F81BD"/>
    </w:rPr>
  </w:style>
  <w:style w:type="paragraph" w:styleId="Heading4">
    <w:name w:val="heading 4"/>
    <w:basedOn w:val="Normal"/>
    <w:next w:val="Normal"/>
    <w:link w:val="Heading4Char1"/>
    <w:qFormat/>
    <w:locked/>
    <w:rsid w:val="00CB7286"/>
    <w:pPr>
      <w:keepNext/>
      <w:tabs>
        <w:tab w:val="num" w:pos="864"/>
      </w:tabs>
      <w:spacing w:before="240" w:after="60"/>
      <w:ind w:left="864" w:hanging="864"/>
      <w:outlineLvl w:val="3"/>
    </w:pPr>
    <w:rPr>
      <w:rFonts w:ascii="Times New Roman" w:hAnsi="Times New Roman"/>
      <w:b/>
      <w:bCs/>
      <w:sz w:val="28"/>
      <w:szCs w:val="28"/>
    </w:rPr>
  </w:style>
  <w:style w:type="paragraph" w:styleId="Heading5">
    <w:name w:val="heading 5"/>
    <w:aliases w:val="Questions"/>
    <w:basedOn w:val="Normal"/>
    <w:next w:val="Normal"/>
    <w:link w:val="Heading5Char14"/>
    <w:uiPriority w:val="9"/>
    <w:qFormat/>
    <w:locked/>
    <w:rsid w:val="00E9344E"/>
    <w:pPr>
      <w:keepNext/>
      <w:keepLines/>
      <w:numPr>
        <w:numId w:val="12"/>
      </w:numPr>
      <w:spacing w:before="200"/>
      <w:outlineLvl w:val="4"/>
    </w:pPr>
    <w:rPr>
      <w:b/>
    </w:rPr>
  </w:style>
  <w:style w:type="paragraph" w:styleId="Heading6">
    <w:name w:val="heading 6"/>
    <w:basedOn w:val="Normal"/>
    <w:next w:val="Normal"/>
    <w:link w:val="Heading6Char"/>
    <w:qFormat/>
    <w:locked/>
    <w:rsid w:val="003609B6"/>
    <w:pPr>
      <w:numPr>
        <w:ilvl w:val="5"/>
        <w:numId w:val="4"/>
      </w:numPr>
      <w:spacing w:before="240" w:after="60"/>
      <w:outlineLvl w:val="5"/>
    </w:pPr>
    <w:rPr>
      <w:rFonts w:ascii="Times New Roman" w:hAnsi="Times New Roman"/>
      <w:b/>
      <w:bCs/>
      <w:szCs w:val="22"/>
    </w:rPr>
  </w:style>
  <w:style w:type="paragraph" w:styleId="Heading7">
    <w:name w:val="heading 7"/>
    <w:basedOn w:val="Normal"/>
    <w:next w:val="Normal"/>
    <w:link w:val="Heading7Char"/>
    <w:unhideWhenUsed/>
    <w:qFormat/>
    <w:locked/>
    <w:rsid w:val="002D6E1A"/>
    <w:pPr>
      <w:spacing w:before="240" w:after="60"/>
      <w:ind w:left="1296" w:hanging="1296"/>
      <w:outlineLvl w:val="6"/>
    </w:pPr>
    <w:rPr>
      <w:rFonts w:ascii="Times New Roman" w:hAnsi="Times New Roman"/>
    </w:rPr>
  </w:style>
  <w:style w:type="paragraph" w:styleId="Heading8">
    <w:name w:val="heading 8"/>
    <w:basedOn w:val="Normal"/>
    <w:next w:val="Normal"/>
    <w:link w:val="Heading8Char"/>
    <w:qFormat/>
    <w:locked/>
    <w:rsid w:val="003609B6"/>
    <w:pPr>
      <w:numPr>
        <w:ilvl w:val="7"/>
        <w:numId w:val="4"/>
      </w:numPr>
      <w:spacing w:before="240" w:after="60"/>
      <w:outlineLvl w:val="7"/>
    </w:pPr>
    <w:rPr>
      <w:rFonts w:ascii="Times New Roman" w:hAnsi="Times New Roman"/>
      <w:i/>
      <w:iCs/>
    </w:rPr>
  </w:style>
  <w:style w:type="paragraph" w:styleId="Heading9">
    <w:name w:val="heading 9"/>
    <w:basedOn w:val="Normal"/>
    <w:next w:val="Normal"/>
    <w:link w:val="Heading9Char"/>
    <w:qFormat/>
    <w:locked/>
    <w:rsid w:val="00A06867"/>
    <w:pPr>
      <w:tabs>
        <w:tab w:val="num" w:pos="1584"/>
      </w:tabs>
      <w:spacing w:before="240" w:after="60"/>
      <w:ind w:left="1584" w:hanging="1584"/>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locked/>
    <w:rsid w:val="005B64CB"/>
    <w:pPr>
      <w:tabs>
        <w:tab w:val="center" w:pos="4536"/>
        <w:tab w:val="right" w:pos="9072"/>
      </w:tabs>
    </w:pPr>
  </w:style>
  <w:style w:type="paragraph" w:styleId="Footer">
    <w:name w:val="footer"/>
    <w:basedOn w:val="Normal"/>
    <w:link w:val="FooterChar"/>
    <w:uiPriority w:val="99"/>
    <w:locked/>
    <w:rsid w:val="005B64CB"/>
    <w:pPr>
      <w:tabs>
        <w:tab w:val="center" w:pos="4536"/>
        <w:tab w:val="right" w:pos="9072"/>
      </w:tabs>
    </w:pPr>
  </w:style>
  <w:style w:type="table" w:styleId="TableGrid">
    <w:name w:val="Table Grid"/>
    <w:basedOn w:val="TableNormal"/>
    <w:uiPriority w:val="39"/>
    <w:locked/>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locked/>
    <w:rsid w:val="003E3ACA"/>
    <w:pPr>
      <w:spacing w:line="200" w:lineRule="exact"/>
    </w:pPr>
    <w:rPr>
      <w:color w:val="2D4190"/>
      <w:sz w:val="16"/>
    </w:rPr>
  </w:style>
  <w:style w:type="paragraph" w:customStyle="1" w:styleId="05aTitle">
    <w:name w:val="05a_Title"/>
    <w:basedOn w:val="Normal"/>
    <w:locked/>
    <w:rsid w:val="00791EB4"/>
    <w:pPr>
      <w:spacing w:line="340" w:lineRule="exact"/>
    </w:pPr>
    <w:rPr>
      <w:b/>
      <w:color w:val="000000"/>
      <w:sz w:val="28"/>
    </w:rPr>
  </w:style>
  <w:style w:type="paragraph" w:customStyle="1" w:styleId="02Date">
    <w:name w:val="02_Date"/>
    <w:basedOn w:val="Normal"/>
    <w:locked/>
    <w:rsid w:val="001725A5"/>
    <w:pPr>
      <w:spacing w:line="220" w:lineRule="exact"/>
    </w:pPr>
    <w:rPr>
      <w:sz w:val="17"/>
    </w:rPr>
  </w:style>
  <w:style w:type="paragraph" w:customStyle="1" w:styleId="00aPagenumber">
    <w:name w:val="00a_Page number"/>
    <w:basedOn w:val="00Footer"/>
    <w:locked/>
    <w:rsid w:val="003E3ACA"/>
    <w:pPr>
      <w:spacing w:line="280" w:lineRule="atLeast"/>
      <w:jc w:val="right"/>
    </w:pPr>
    <w:rPr>
      <w:color w:val="000000"/>
      <w:sz w:val="20"/>
    </w:rPr>
  </w:style>
  <w:style w:type="paragraph" w:customStyle="1" w:styleId="04BodyText">
    <w:name w:val="04_Body Text"/>
    <w:basedOn w:val="Normal"/>
    <w:link w:val="04BodyTextChar"/>
    <w:locked/>
    <w:rsid w:val="001725A5"/>
  </w:style>
  <w:style w:type="paragraph" w:customStyle="1" w:styleId="05HeadlinenoIndex">
    <w:name w:val="05_Headline no Index"/>
    <w:basedOn w:val="04BodyText"/>
    <w:locked/>
    <w:rsid w:val="001725A5"/>
    <w:pPr>
      <w:spacing w:line="300" w:lineRule="exact"/>
    </w:pPr>
    <w:rPr>
      <w:b/>
      <w:sz w:val="24"/>
    </w:rPr>
  </w:style>
  <w:style w:type="paragraph" w:customStyle="1" w:styleId="05cHeadline1">
    <w:name w:val="05c_Headline 1"/>
    <w:basedOn w:val="05HeadlinenoIndex"/>
    <w:next w:val="04BodyText"/>
    <w:locked/>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locked/>
    <w:rsid w:val="00D75603"/>
    <w:pPr>
      <w:tabs>
        <w:tab w:val="num" w:pos="851"/>
      </w:tabs>
      <w:ind w:left="851" w:hanging="284"/>
    </w:pPr>
  </w:style>
  <w:style w:type="character" w:styleId="PageNumber">
    <w:name w:val="page number"/>
    <w:basedOn w:val="DefaultParagraphFont"/>
    <w:locked/>
    <w:rsid w:val="00620D7C"/>
  </w:style>
  <w:style w:type="paragraph" w:customStyle="1" w:styleId="00bDBInfo">
    <w:name w:val="00b_DB_Info"/>
    <w:basedOn w:val="00aPagenumber"/>
    <w:locked/>
    <w:rsid w:val="001725A5"/>
    <w:rPr>
      <w:color w:val="FFFFFF"/>
    </w:rPr>
  </w:style>
  <w:style w:type="paragraph" w:customStyle="1" w:styleId="01aDBTitle">
    <w:name w:val="01a_DB_Title"/>
    <w:basedOn w:val="05aTitle"/>
    <w:locked/>
    <w:rsid w:val="00791EB4"/>
    <w:pPr>
      <w:spacing w:line="400" w:lineRule="exact"/>
      <w:jc w:val="right"/>
    </w:pPr>
    <w:rPr>
      <w:color w:val="2D4190"/>
      <w:sz w:val="40"/>
    </w:rPr>
  </w:style>
  <w:style w:type="paragraph" w:customStyle="1" w:styleId="01bDBSubtitle">
    <w:name w:val="01b_DB_Subtitle"/>
    <w:locked/>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locked/>
    <w:rsid w:val="003E3ACA"/>
    <w:pPr>
      <w:numPr>
        <w:numId w:val="1"/>
      </w:numPr>
      <w:pBdr>
        <w:top w:val="single" w:sz="4" w:space="10" w:color="283583"/>
      </w:pBdr>
      <w:tabs>
        <w:tab w:val="left" w:pos="284"/>
      </w:tabs>
    </w:pPr>
    <w:rPr>
      <w:color w:val="2D4190"/>
    </w:rPr>
  </w:style>
  <w:style w:type="paragraph" w:styleId="TOC1">
    <w:name w:val="toc 1"/>
    <w:basedOn w:val="Normal"/>
    <w:next w:val="Normal"/>
    <w:autoRedefine/>
    <w:uiPriority w:val="39"/>
    <w:qFormat/>
    <w:locked/>
    <w:rsid w:val="006476F7"/>
    <w:pPr>
      <w:tabs>
        <w:tab w:val="left" w:pos="510"/>
        <w:tab w:val="right" w:leader="underscore" w:pos="9412"/>
      </w:tabs>
      <w:spacing w:line="250" w:lineRule="exact"/>
    </w:pPr>
  </w:style>
  <w:style w:type="paragraph" w:customStyle="1" w:styleId="04fBodytextblue">
    <w:name w:val="04f_Body text blue"/>
    <w:basedOn w:val="04BodyText"/>
    <w:locked/>
    <w:rsid w:val="001725A5"/>
    <w:pPr>
      <w:pBdr>
        <w:bottom w:val="single" w:sz="4" w:space="12" w:color="283583"/>
      </w:pBdr>
    </w:pPr>
    <w:rPr>
      <w:color w:val="2D4190"/>
    </w:rPr>
  </w:style>
  <w:style w:type="character" w:styleId="Hyperlink">
    <w:name w:val="Hyperlink"/>
    <w:uiPriority w:val="99"/>
    <w:locked/>
    <w:rsid w:val="00EA332B"/>
    <w:rPr>
      <w:color w:val="0000FF"/>
      <w:u w:val="single"/>
    </w:rPr>
  </w:style>
  <w:style w:type="paragraph" w:customStyle="1" w:styleId="04bList">
    <w:name w:val="04b_List"/>
    <w:basedOn w:val="04BodyText"/>
    <w:uiPriority w:val="99"/>
    <w:locked/>
    <w:rsid w:val="00D75603"/>
    <w:pPr>
      <w:numPr>
        <w:numId w:val="3"/>
      </w:numPr>
    </w:pPr>
  </w:style>
  <w:style w:type="paragraph" w:customStyle="1" w:styleId="04eBodytextleft">
    <w:name w:val="04e_Body text left"/>
    <w:basedOn w:val="04BodyText"/>
    <w:locked/>
    <w:rsid w:val="001725A5"/>
    <w:pPr>
      <w:spacing w:after="0"/>
      <w:jc w:val="left"/>
    </w:pPr>
  </w:style>
  <w:style w:type="paragraph" w:customStyle="1" w:styleId="05eHeadline2">
    <w:name w:val="05e_Headline 2"/>
    <w:locked/>
    <w:rsid w:val="003E3ACA"/>
    <w:pPr>
      <w:numPr>
        <w:ilvl w:val="1"/>
        <w:numId w:val="4"/>
      </w:numPr>
      <w:tabs>
        <w:tab w:val="left" w:pos="397"/>
      </w:tabs>
      <w:spacing w:after="250" w:line="250" w:lineRule="exact"/>
    </w:pPr>
    <w:rPr>
      <w:rFonts w:ascii="Georgia" w:hAnsi="Georgia" w:cs="Arial"/>
      <w:bCs/>
      <w:iCs/>
      <w:lang w:eastAsia="de-DE"/>
    </w:rPr>
  </w:style>
  <w:style w:type="paragraph" w:styleId="FootnoteText">
    <w:name w:val="footnote text"/>
    <w:aliases w:val="Char3, Char3,Fußnotentextf,Fußnotentextr,stile 1,Footnote1,Footnote2,Footnote3,Footnote4,Footnote5,Footnote6,Footnote7,Footnote8,Footnote9,Footnote10,Footnote11,Footnote21,Footnote31,Footnote41,Footnote51,Footnote61,Footnote71"/>
    <w:basedOn w:val="Normal"/>
    <w:link w:val="FootnoteTextChar"/>
    <w:qFormat/>
    <w:locked/>
    <w:rsid w:val="001725A5"/>
    <w:pPr>
      <w:spacing w:line="200" w:lineRule="exact"/>
    </w:pPr>
    <w:rPr>
      <w:sz w:val="16"/>
    </w:rPr>
  </w:style>
  <w:style w:type="character" w:styleId="FootnoteReference">
    <w:name w:val="footnote reference"/>
    <w:aliases w:val="SUPERS,Footnote reference number,Footnote symbol,note TESI,-E Fußnotenzeichen,number,BVI fnr,Footnote,Footnote Reference Superscript,(Footnote Reference),EN Footnote Reference,Voetnootverwijzing,Times 10 Point,Exposant 3 Poi,16 Point"/>
    <w:uiPriority w:val="99"/>
    <w:qFormat/>
    <w:locked/>
    <w:rsid w:val="00C274F3"/>
    <w:rPr>
      <w:vertAlign w:val="superscript"/>
    </w:rPr>
  </w:style>
  <w:style w:type="paragraph" w:styleId="TOC2">
    <w:name w:val="toc 2"/>
    <w:basedOn w:val="Normal"/>
    <w:next w:val="Normal"/>
    <w:autoRedefine/>
    <w:uiPriority w:val="39"/>
    <w:qFormat/>
    <w:locked/>
    <w:rsid w:val="00463787"/>
    <w:pPr>
      <w:spacing w:after="100"/>
      <w:ind w:left="220"/>
    </w:pPr>
  </w:style>
  <w:style w:type="paragraph" w:customStyle="1" w:styleId="05bHeadline1black">
    <w:name w:val="05b_Headline 1 black"/>
    <w:basedOn w:val="05dHeadline1blue"/>
    <w:locked/>
    <w:rsid w:val="003E3ACA"/>
    <w:pPr>
      <w:pBdr>
        <w:top w:val="none" w:sz="0" w:space="0" w:color="auto"/>
      </w:pBdr>
    </w:pPr>
    <w:rPr>
      <w:color w:val="000000"/>
    </w:rPr>
  </w:style>
  <w:style w:type="paragraph" w:customStyle="1" w:styleId="03Headbold">
    <w:name w:val="03_Head_bold"/>
    <w:basedOn w:val="04BodyText"/>
    <w:locked/>
    <w:rsid w:val="00C13ED7"/>
    <w:pPr>
      <w:tabs>
        <w:tab w:val="left" w:pos="414"/>
        <w:tab w:val="left" w:pos="454"/>
      </w:tabs>
      <w:spacing w:after="0" w:line="240" w:lineRule="auto"/>
    </w:pPr>
    <w:rPr>
      <w:b/>
    </w:rPr>
  </w:style>
  <w:style w:type="paragraph" w:customStyle="1" w:styleId="03aHead">
    <w:name w:val="03a_Head"/>
    <w:basedOn w:val="03Headbold"/>
    <w:locked/>
    <w:rsid w:val="00C13ED7"/>
    <w:rPr>
      <w:b w:val="0"/>
    </w:rPr>
  </w:style>
  <w:style w:type="paragraph" w:customStyle="1" w:styleId="04dBodyTextbold">
    <w:name w:val="04d_Body Text bold"/>
    <w:basedOn w:val="04BodyText"/>
    <w:locked/>
    <w:rsid w:val="00C13ED7"/>
    <w:pPr>
      <w:tabs>
        <w:tab w:val="left" w:pos="414"/>
      </w:tabs>
    </w:pPr>
    <w:rPr>
      <w:b/>
    </w:rPr>
  </w:style>
  <w:style w:type="paragraph" w:customStyle="1" w:styleId="06InfoTitle">
    <w:name w:val="06_Info_Title"/>
    <w:basedOn w:val="Normal"/>
    <w:link w:val="06InfoTitleZchn"/>
    <w:locked/>
    <w:rsid w:val="00C13ED7"/>
    <w:pPr>
      <w:spacing w:after="40"/>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locked/>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locked/>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locked/>
    <w:rsid w:val="00942BD6"/>
    <w:pPr>
      <w:spacing w:line="300" w:lineRule="exact"/>
    </w:pPr>
    <w:rPr>
      <w:b/>
      <w:sz w:val="24"/>
    </w:rPr>
  </w:style>
  <w:style w:type="paragraph" w:customStyle="1" w:styleId="05aHeadline2">
    <w:name w:val="05a_Headline 2"/>
    <w:basedOn w:val="05Headline1"/>
    <w:next w:val="04BodyText"/>
    <w:locked/>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locked/>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locked/>
    <w:rsid w:val="00942BD6"/>
    <w:pPr>
      <w:pBdr>
        <w:bottom w:val="single" w:sz="4" w:space="12" w:color="283583"/>
      </w:pBdr>
    </w:pPr>
    <w:rPr>
      <w:color w:val="2D4190"/>
    </w:rPr>
  </w:style>
  <w:style w:type="paragraph" w:customStyle="1" w:styleId="04cBodytextleft">
    <w:name w:val="04c_Body text left"/>
    <w:basedOn w:val="04BodyText"/>
    <w:locked/>
    <w:rsid w:val="00942BD6"/>
    <w:pPr>
      <w:spacing w:after="0"/>
      <w:jc w:val="left"/>
    </w:pPr>
  </w:style>
  <w:style w:type="paragraph" w:customStyle="1" w:styleId="Style04RunningTextBold">
    <w:name w:val="Style 04_Running Text + Bold"/>
    <w:basedOn w:val="04BodyText"/>
    <w:locked/>
    <w:rsid w:val="00942BD6"/>
    <w:pPr>
      <w:keepNext/>
    </w:pPr>
    <w:rPr>
      <w:b/>
      <w:bCs/>
    </w:rPr>
  </w:style>
  <w:style w:type="character" w:styleId="CommentReference">
    <w:name w:val="annotation reference"/>
    <w:locked/>
    <w:rsid w:val="004B1E61"/>
    <w:rPr>
      <w:sz w:val="16"/>
      <w:szCs w:val="16"/>
    </w:rPr>
  </w:style>
  <w:style w:type="paragraph" w:styleId="CommentText">
    <w:name w:val="annotation text"/>
    <w:basedOn w:val="Normal"/>
    <w:link w:val="CommentTextChar"/>
    <w:locked/>
    <w:rsid w:val="004B1E61"/>
  </w:style>
  <w:style w:type="character" w:customStyle="1" w:styleId="CommentTextChar">
    <w:name w:val="Comment Text Char"/>
    <w:link w:val="CommentText"/>
    <w:uiPriority w:val="99"/>
    <w:rsid w:val="004B1E61"/>
    <w:rPr>
      <w:rFonts w:ascii="Georgia" w:hAnsi="Georgia"/>
      <w:lang w:eastAsia="de-DE"/>
    </w:rPr>
  </w:style>
  <w:style w:type="paragraph" w:styleId="CommentSubject">
    <w:name w:val="annotation subject"/>
    <w:basedOn w:val="CommentText"/>
    <w:next w:val="CommentText"/>
    <w:link w:val="CommentSubjectChar"/>
    <w:locked/>
    <w:rsid w:val="004B1E61"/>
    <w:rPr>
      <w:b/>
      <w:bCs/>
    </w:rPr>
  </w:style>
  <w:style w:type="character" w:customStyle="1" w:styleId="CommentSubjectChar">
    <w:name w:val="Comment Subject Char"/>
    <w:link w:val="CommentSubject"/>
    <w:rsid w:val="004B1E61"/>
    <w:rPr>
      <w:rFonts w:ascii="Georgia" w:hAnsi="Georgia"/>
      <w:b/>
      <w:bCs/>
      <w:lang w:eastAsia="de-DE"/>
    </w:rPr>
  </w:style>
  <w:style w:type="paragraph" w:styleId="BalloonText">
    <w:name w:val="Balloon Text"/>
    <w:basedOn w:val="Normal"/>
    <w:link w:val="BalloonTextChar"/>
    <w:locked/>
    <w:rsid w:val="004B1E61"/>
    <w:rPr>
      <w:rFonts w:ascii="Tahoma" w:hAnsi="Tahoma" w:cs="Tahoma"/>
      <w:sz w:val="16"/>
      <w:szCs w:val="16"/>
    </w:rPr>
  </w:style>
  <w:style w:type="character" w:customStyle="1" w:styleId="BalloonTextChar">
    <w:name w:val="Balloon Text Char"/>
    <w:link w:val="BalloonText"/>
    <w:rsid w:val="004B1E61"/>
    <w:rPr>
      <w:rFonts w:ascii="Tahoma" w:hAnsi="Tahoma" w:cs="Tahoma"/>
      <w:sz w:val="16"/>
      <w:szCs w:val="16"/>
      <w:lang w:eastAsia="de-DE"/>
    </w:rPr>
  </w:style>
  <w:style w:type="paragraph" w:styleId="ListParagraph">
    <w:name w:val="List Paragraph"/>
    <w:aliases w:val="Paragraphe EI,Paragraphe de liste1,EC,Paragraphe de liste,Normal Nivel 1,List Paragraph Main,List first level,List Paragraph_Sections"/>
    <w:basedOn w:val="Normal"/>
    <w:link w:val="ListParagraphChar"/>
    <w:uiPriority w:val="34"/>
    <w:qFormat/>
    <w:locked/>
    <w:rsid w:val="002A0C82"/>
    <w:pPr>
      <w:ind w:left="720"/>
      <w:contextualSpacing/>
    </w:pPr>
  </w:style>
  <w:style w:type="paragraph" w:styleId="TOCHeading">
    <w:name w:val="TOC Heading"/>
    <w:basedOn w:val="Heading1"/>
    <w:next w:val="Normal"/>
    <w:uiPriority w:val="39"/>
    <w:unhideWhenUsed/>
    <w:qFormat/>
    <w:locked/>
    <w:rsid w:val="001C0344"/>
    <w:pPr>
      <w:keepLines/>
      <w:numPr>
        <w:numId w:val="0"/>
      </w:numPr>
      <w:spacing w:before="480" w:after="0"/>
      <w:outlineLvl w:val="9"/>
    </w:pPr>
    <w:rPr>
      <w:rFonts w:ascii="Cambria" w:hAnsi="Cambria" w:cs="Times New Roman"/>
      <w:color w:val="365F91"/>
      <w:kern w:val="0"/>
      <w:lang w:val="en-US" w:eastAsia="ja-JP"/>
    </w:rPr>
  </w:style>
  <w:style w:type="paragraph" w:customStyle="1" w:styleId="04aNumeration">
    <w:name w:val="04a_Numeration"/>
    <w:basedOn w:val="04BodyText"/>
    <w:link w:val="04aNumerationChar"/>
    <w:locked/>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ootnoteTextChar">
    <w:name w:val="Footnote Text Char"/>
    <w:aliases w:val="Char3 Char, Char3 Char,Fußnotentextf Char,Fußnotentextr Char,stile 1 Char,Footnote1 Char,Footnote2 Char,Footnote3 Char,Footnote4 Char,Footnote5 Char,Footnote6 Char,Footnote7 Char,Footnote8 Char,Footnote9 Char,Footnote10 Char"/>
    <w:link w:val="FootnoteText"/>
    <w:locked/>
    <w:rsid w:val="00D0272C"/>
    <w:rPr>
      <w:rFonts w:ascii="Georgia" w:hAnsi="Georgia"/>
      <w:sz w:val="16"/>
      <w:lang w:eastAsia="de-DE"/>
    </w:rPr>
  </w:style>
  <w:style w:type="paragraph" w:customStyle="1" w:styleId="DPpara">
    <w:name w:val="DP para"/>
    <w:basedOn w:val="04aNumeration"/>
    <w:link w:val="DPparaChar"/>
    <w:locked/>
    <w:rsid w:val="00D0272C"/>
    <w:pPr>
      <w:numPr>
        <w:numId w:val="5"/>
      </w:numPr>
    </w:pPr>
  </w:style>
  <w:style w:type="character" w:customStyle="1" w:styleId="DPparaChar">
    <w:name w:val="DP para Char"/>
    <w:link w:val="DPpara"/>
    <w:locked/>
    <w:rsid w:val="00D0272C"/>
    <w:rPr>
      <w:rFonts w:ascii="Arial" w:eastAsiaTheme="minorEastAsia" w:hAnsi="Arial" w:cs="Arial"/>
      <w:color w:val="1A1A1A" w:themeColor="background1" w:themeShade="1A"/>
      <w:sz w:val="22"/>
      <w:lang w:val="fr-FR" w:eastAsia="en-US"/>
    </w:rPr>
  </w:style>
  <w:style w:type="character" w:customStyle="1" w:styleId="CommentTextChar1">
    <w:name w:val="Comment Text Char1"/>
    <w:locked/>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locked/>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DefaultParagraphFont"/>
    <w:locked/>
    <w:rsid w:val="008E1B6A"/>
  </w:style>
  <w:style w:type="paragraph" w:customStyle="1" w:styleId="ManualNumPar1">
    <w:name w:val="Manual NumPar 1"/>
    <w:basedOn w:val="Normal"/>
    <w:next w:val="Normal"/>
    <w:link w:val="ManualNumPar1Char"/>
    <w:uiPriority w:val="99"/>
    <w:locked/>
    <w:rsid w:val="003779C1"/>
    <w:pPr>
      <w:spacing w:before="120" w:after="120" w:line="360" w:lineRule="auto"/>
      <w:ind w:left="850" w:hanging="850"/>
      <w:outlineLvl w:val="0"/>
    </w:pPr>
    <w:rPr>
      <w:rFonts w:ascii="Times New Roman" w:hAnsi="Times New Roman"/>
      <w:sz w:val="24"/>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Heading1Char">
    <w:name w:val="Heading 1 Char"/>
    <w:link w:val="Heading1"/>
    <w:rsid w:val="00BB1973"/>
    <w:rPr>
      <w:rFonts w:ascii="Arial" w:eastAsiaTheme="minorEastAsia" w:hAnsi="Arial" w:cs="Arial"/>
      <w:b/>
      <w:bCs/>
      <w:color w:val="00379F"/>
      <w:kern w:val="32"/>
      <w:sz w:val="28"/>
      <w:szCs w:val="28"/>
      <w:lang w:eastAsia="en-US"/>
    </w:rPr>
  </w:style>
  <w:style w:type="character" w:customStyle="1" w:styleId="Heading2Char">
    <w:name w:val="Heading 2 Char"/>
    <w:locked/>
    <w:rsid w:val="00DB4121"/>
    <w:rPr>
      <w:rFonts w:ascii="Georgia" w:hAnsi="Georgia" w:cs="Arial"/>
      <w:bCs/>
      <w:i/>
      <w:kern w:val="32"/>
      <w:szCs w:val="32"/>
      <w:lang w:eastAsia="de-DE"/>
    </w:rPr>
  </w:style>
  <w:style w:type="character" w:styleId="Emphasis">
    <w:name w:val="Emphasis"/>
    <w:uiPriority w:val="20"/>
    <w:qFormat/>
    <w:locked/>
    <w:rsid w:val="005F028E"/>
    <w:rPr>
      <w:i/>
      <w:iCs/>
    </w:rPr>
  </w:style>
  <w:style w:type="paragraph" w:styleId="Revision">
    <w:name w:val="Revision"/>
    <w:link w:val="RevisionChar"/>
    <w:hidden/>
    <w:uiPriority w:val="99"/>
    <w:semiHidden/>
    <w:rsid w:val="008E6A37"/>
    <w:rPr>
      <w:rFonts w:ascii="Georgia" w:hAnsi="Georgia"/>
      <w:sz w:val="22"/>
      <w:szCs w:val="24"/>
      <w:lang w:eastAsia="de-DE"/>
    </w:rPr>
  </w:style>
  <w:style w:type="paragraph" w:styleId="TOC3">
    <w:name w:val="toc 3"/>
    <w:basedOn w:val="Normal"/>
    <w:next w:val="Normal"/>
    <w:autoRedefine/>
    <w:uiPriority w:val="39"/>
    <w:qFormat/>
    <w:locked/>
    <w:rsid w:val="00463787"/>
    <w:pPr>
      <w:spacing w:after="100"/>
      <w:ind w:left="440"/>
    </w:pPr>
  </w:style>
  <w:style w:type="character" w:customStyle="1" w:styleId="SprechblasentextZeichen">
    <w:name w:val="Sprechblasentext Zeichen"/>
    <w:uiPriority w:val="99"/>
    <w:semiHidden/>
    <w:locked/>
    <w:rsid w:val="00F377CD"/>
    <w:rPr>
      <w:rFonts w:ascii="Lucida Grande" w:hAnsi="Lucida Grande"/>
      <w:sz w:val="18"/>
      <w:szCs w:val="18"/>
    </w:rPr>
  </w:style>
  <w:style w:type="paragraph" w:customStyle="1" w:styleId="CM3">
    <w:name w:val="CM3"/>
    <w:basedOn w:val="Normal"/>
    <w:next w:val="Normal"/>
    <w:uiPriority w:val="99"/>
    <w:locked/>
    <w:rsid w:val="00F377CD"/>
    <w:pPr>
      <w:autoSpaceDE w:val="0"/>
      <w:autoSpaceDN w:val="0"/>
      <w:adjustRightInd w:val="0"/>
    </w:pPr>
    <w:rPr>
      <w:rFonts w:ascii="EUAlbertina" w:eastAsia="Calibri" w:hAnsi="EUAlbertina"/>
      <w:sz w:val="24"/>
      <w:lang w:val="fr-FR"/>
    </w:rPr>
  </w:style>
  <w:style w:type="paragraph" w:customStyle="1" w:styleId="CM4">
    <w:name w:val="CM4"/>
    <w:basedOn w:val="Normal"/>
    <w:next w:val="Normal"/>
    <w:uiPriority w:val="99"/>
    <w:locked/>
    <w:rsid w:val="00F377CD"/>
    <w:pPr>
      <w:autoSpaceDE w:val="0"/>
      <w:autoSpaceDN w:val="0"/>
      <w:adjustRightInd w:val="0"/>
    </w:pPr>
    <w:rPr>
      <w:rFonts w:ascii="EUAlbertina" w:eastAsia="Calibri" w:hAnsi="EUAlbertina"/>
      <w:sz w:val="24"/>
      <w:lang w:val="fr-FR"/>
    </w:rPr>
  </w:style>
  <w:style w:type="paragraph" w:styleId="TOC4">
    <w:name w:val="toc 4"/>
    <w:basedOn w:val="Normal"/>
    <w:next w:val="Normal"/>
    <w:autoRedefine/>
    <w:uiPriority w:val="39"/>
    <w:unhideWhenUsed/>
    <w:locked/>
    <w:rsid w:val="00F377CD"/>
    <w:pPr>
      <w:spacing w:after="100"/>
      <w:ind w:left="660"/>
    </w:pPr>
    <w:rPr>
      <w:rFonts w:ascii="Calibri" w:hAnsi="Calibri"/>
      <w:szCs w:val="22"/>
      <w:lang w:eastAsia="en-GB"/>
    </w:rPr>
  </w:style>
  <w:style w:type="paragraph" w:styleId="TOC5">
    <w:name w:val="toc 5"/>
    <w:basedOn w:val="Normal"/>
    <w:next w:val="Normal"/>
    <w:autoRedefine/>
    <w:uiPriority w:val="39"/>
    <w:unhideWhenUsed/>
    <w:locked/>
    <w:rsid w:val="00F377CD"/>
    <w:pPr>
      <w:spacing w:after="100"/>
      <w:ind w:left="880"/>
    </w:pPr>
    <w:rPr>
      <w:rFonts w:ascii="Calibri" w:hAnsi="Calibri"/>
      <w:szCs w:val="22"/>
      <w:lang w:eastAsia="en-GB"/>
    </w:rPr>
  </w:style>
  <w:style w:type="paragraph" w:styleId="TOC6">
    <w:name w:val="toc 6"/>
    <w:basedOn w:val="Normal"/>
    <w:next w:val="Normal"/>
    <w:autoRedefine/>
    <w:uiPriority w:val="39"/>
    <w:unhideWhenUsed/>
    <w:locked/>
    <w:rsid w:val="00F377CD"/>
    <w:pPr>
      <w:spacing w:after="100"/>
      <w:ind w:left="1100"/>
    </w:pPr>
    <w:rPr>
      <w:rFonts w:ascii="Calibri" w:hAnsi="Calibri"/>
      <w:szCs w:val="22"/>
      <w:lang w:eastAsia="en-GB"/>
    </w:rPr>
  </w:style>
  <w:style w:type="paragraph" w:styleId="TOC7">
    <w:name w:val="toc 7"/>
    <w:basedOn w:val="Normal"/>
    <w:next w:val="Normal"/>
    <w:autoRedefine/>
    <w:uiPriority w:val="39"/>
    <w:unhideWhenUsed/>
    <w:locked/>
    <w:rsid w:val="00F377CD"/>
    <w:pPr>
      <w:spacing w:after="100"/>
      <w:ind w:left="1320"/>
    </w:pPr>
    <w:rPr>
      <w:rFonts w:ascii="Calibri" w:hAnsi="Calibri"/>
      <w:szCs w:val="22"/>
      <w:lang w:eastAsia="en-GB"/>
    </w:rPr>
  </w:style>
  <w:style w:type="paragraph" w:styleId="TOC8">
    <w:name w:val="toc 8"/>
    <w:basedOn w:val="Normal"/>
    <w:next w:val="Normal"/>
    <w:autoRedefine/>
    <w:uiPriority w:val="39"/>
    <w:unhideWhenUsed/>
    <w:locked/>
    <w:rsid w:val="00F377CD"/>
    <w:pPr>
      <w:spacing w:after="100"/>
      <w:ind w:left="1540"/>
    </w:pPr>
    <w:rPr>
      <w:rFonts w:ascii="Calibri" w:hAnsi="Calibri"/>
      <w:szCs w:val="22"/>
      <w:lang w:eastAsia="en-GB"/>
    </w:rPr>
  </w:style>
  <w:style w:type="paragraph" w:styleId="TOC9">
    <w:name w:val="toc 9"/>
    <w:basedOn w:val="Normal"/>
    <w:next w:val="Normal"/>
    <w:autoRedefine/>
    <w:uiPriority w:val="39"/>
    <w:unhideWhenUsed/>
    <w:locked/>
    <w:rsid w:val="00F377CD"/>
    <w:pPr>
      <w:spacing w:after="100"/>
      <w:ind w:left="1760"/>
    </w:pPr>
    <w:rPr>
      <w:rFonts w:ascii="Calibri" w:hAnsi="Calibri"/>
      <w:szCs w:val="22"/>
      <w:lang w:eastAsia="en-GB"/>
    </w:rPr>
  </w:style>
  <w:style w:type="character" w:customStyle="1" w:styleId="DeltaViewInsertion">
    <w:name w:val="DeltaView Insertion"/>
    <w:uiPriority w:val="99"/>
    <w:locked/>
    <w:rsid w:val="00F377CD"/>
    <w:rPr>
      <w:b/>
      <w:bCs/>
      <w:color w:val="FFFFFF"/>
      <w:spacing w:val="0"/>
      <w:u w:val="single"/>
    </w:rPr>
  </w:style>
  <w:style w:type="paragraph" w:styleId="Caption">
    <w:name w:val="caption"/>
    <w:basedOn w:val="Normal"/>
    <w:next w:val="Normal"/>
    <w:unhideWhenUsed/>
    <w:qFormat/>
    <w:locked/>
    <w:rsid w:val="00E21407"/>
    <w:pPr>
      <w:spacing w:after="200"/>
    </w:pPr>
    <w:rPr>
      <w:b/>
      <w:bCs/>
      <w:sz w:val="18"/>
      <w:szCs w:val="18"/>
    </w:rPr>
  </w:style>
  <w:style w:type="character" w:customStyle="1" w:styleId="Heading5Char">
    <w:name w:val="Heading 5 Char"/>
    <w:uiPriority w:val="9"/>
    <w:locked/>
    <w:rsid w:val="00251EA9"/>
    <w:rPr>
      <w:rFonts w:ascii="Georgia" w:eastAsia="Times New Roman" w:hAnsi="Georgia" w:cs="Times New Roman"/>
      <w:b/>
      <w:szCs w:val="24"/>
      <w:lang w:eastAsia="de-DE"/>
    </w:rPr>
  </w:style>
  <w:style w:type="paragraph" w:styleId="NormalWeb">
    <w:name w:val="Normal (Web)"/>
    <w:basedOn w:val="Normal"/>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locked/>
    <w:rsid w:val="00BF1620"/>
    <w:rPr>
      <w:rFonts w:ascii="Georgia" w:hAnsi="Georgia"/>
      <w:b/>
      <w:bCs/>
      <w:iCs/>
      <w:szCs w:val="26"/>
      <w:lang w:eastAsia="de-DE"/>
    </w:rPr>
  </w:style>
  <w:style w:type="paragraph" w:styleId="DocumentMap">
    <w:name w:val="Document Map"/>
    <w:basedOn w:val="Normal"/>
    <w:link w:val="DocumentMapChar"/>
    <w:locked/>
    <w:rsid w:val="00AA016B"/>
    <w:rPr>
      <w:rFonts w:ascii="Tahoma" w:hAnsi="Tahoma" w:cs="Tahoma"/>
      <w:sz w:val="16"/>
      <w:szCs w:val="16"/>
    </w:rPr>
  </w:style>
  <w:style w:type="character" w:customStyle="1" w:styleId="DocumentMapChar">
    <w:name w:val="Document Map Char"/>
    <w:link w:val="DocumentMap"/>
    <w:rsid w:val="00AA016B"/>
    <w:rPr>
      <w:rFonts w:ascii="Tahoma" w:hAnsi="Tahoma" w:cs="Tahoma"/>
      <w:sz w:val="16"/>
      <w:szCs w:val="16"/>
      <w:lang w:eastAsia="de-DE"/>
    </w:rPr>
  </w:style>
  <w:style w:type="paragraph" w:styleId="PlainText">
    <w:name w:val="Plain Text"/>
    <w:basedOn w:val="Normal"/>
    <w:link w:val="PlainTextChar"/>
    <w:unhideWhenUsed/>
    <w:locked/>
    <w:rsid w:val="00AA016B"/>
    <w:rPr>
      <w:rFonts w:ascii="Consolas" w:hAnsi="Consolas"/>
      <w:sz w:val="21"/>
      <w:szCs w:val="21"/>
      <w:lang w:val="de-DE"/>
    </w:rPr>
  </w:style>
  <w:style w:type="character" w:customStyle="1" w:styleId="PlainTextChar">
    <w:name w:val="Plain Text Char"/>
    <w:link w:val="PlainText"/>
    <w:rsid w:val="00AA016B"/>
    <w:rPr>
      <w:rFonts w:ascii="Consolas" w:hAnsi="Consolas"/>
      <w:sz w:val="21"/>
      <w:szCs w:val="21"/>
      <w:lang w:val="de-DE" w:eastAsia="de-DE"/>
    </w:rPr>
  </w:style>
  <w:style w:type="paragraph" w:styleId="BodyText">
    <w:name w:val="Body Text"/>
    <w:basedOn w:val="Normal"/>
    <w:link w:val="BodyTextChar"/>
    <w:unhideWhenUsed/>
    <w:locked/>
    <w:rsid w:val="00AA016B"/>
    <w:pPr>
      <w:numPr>
        <w:numId w:val="7"/>
      </w:numPr>
      <w:spacing w:after="240"/>
    </w:pPr>
    <w:rPr>
      <w:rFonts w:ascii="Times New Roman" w:hAnsi="Times New Roman"/>
      <w:sz w:val="24"/>
      <w:lang w:eastAsia="en-GB"/>
    </w:rPr>
  </w:style>
  <w:style w:type="character" w:customStyle="1" w:styleId="BodyTextChar">
    <w:name w:val="Body Text Char"/>
    <w:link w:val="BodyText"/>
    <w:rsid w:val="00AA016B"/>
    <w:rPr>
      <w:rFonts w:eastAsiaTheme="minorEastAsia" w:cs="Arial"/>
      <w:color w:val="1A1A1A" w:themeColor="background1" w:themeShade="1A"/>
      <w:sz w:val="24"/>
    </w:rPr>
  </w:style>
  <w:style w:type="paragraph" w:customStyle="1" w:styleId="ListParagraph1">
    <w:name w:val="List Paragraph1"/>
    <w:basedOn w:val="Normal"/>
    <w:qFormat/>
    <w:locked/>
    <w:rsid w:val="00F67F04"/>
    <w:pPr>
      <w:spacing w:after="200" w:line="276" w:lineRule="atLeast"/>
      <w:ind w:left="720"/>
    </w:pPr>
    <w:rPr>
      <w:rFonts w:ascii="Calibri" w:hAnsi="Calibri" w:cs="Calibri"/>
      <w:lang w:val="el-GR"/>
    </w:rPr>
  </w:style>
  <w:style w:type="character" w:customStyle="1" w:styleId="Heading5Char2">
    <w:name w:val="Heading 5 Char2"/>
    <w:locked/>
    <w:rsid w:val="003E68C7"/>
    <w:rPr>
      <w:rFonts w:ascii="Georgia" w:eastAsia="Times New Roman" w:hAnsi="Georgia" w:cs="Times New Roman"/>
      <w:b/>
      <w:szCs w:val="24"/>
      <w:lang w:eastAsia="de-DE"/>
    </w:rPr>
  </w:style>
  <w:style w:type="character" w:styleId="Strong">
    <w:name w:val="Strong"/>
    <w:aliases w:val="Bolded"/>
    <w:qFormat/>
    <w:locked/>
    <w:rsid w:val="00974881"/>
    <w:rPr>
      <w:b/>
      <w:bCs/>
    </w:rPr>
  </w:style>
  <w:style w:type="character" w:customStyle="1" w:styleId="Strong1">
    <w:name w:val="Strong1"/>
    <w:qFormat/>
    <w:locked/>
    <w:rsid w:val="00974881"/>
    <w:rPr>
      <w:b/>
      <w:bCs/>
    </w:rPr>
  </w:style>
  <w:style w:type="character" w:customStyle="1" w:styleId="Strong2">
    <w:name w:val="Strong2"/>
    <w:qFormat/>
    <w:locked/>
    <w:rsid w:val="00974881"/>
    <w:rPr>
      <w:b/>
      <w:bCs/>
    </w:rPr>
  </w:style>
  <w:style w:type="character" w:customStyle="1" w:styleId="Heading5Char3">
    <w:name w:val="Heading 5 Char3"/>
    <w:locked/>
    <w:rsid w:val="00FC318D"/>
    <w:rPr>
      <w:rFonts w:ascii="Georgia" w:eastAsia="Times New Roman" w:hAnsi="Georgia" w:cs="Times New Roman"/>
      <w:b/>
      <w:szCs w:val="24"/>
      <w:lang w:eastAsia="de-DE"/>
    </w:rPr>
  </w:style>
  <w:style w:type="character" w:customStyle="1" w:styleId="Heading5Char4">
    <w:name w:val="Heading 5 Char4"/>
    <w:locked/>
    <w:rsid w:val="002B4ED8"/>
    <w:rPr>
      <w:rFonts w:ascii="Georgia" w:eastAsia="Times New Roman" w:hAnsi="Georgia" w:cs="Times New Roman"/>
      <w:b/>
      <w:szCs w:val="24"/>
      <w:lang w:eastAsia="de-DE"/>
    </w:rPr>
  </w:style>
  <w:style w:type="character" w:customStyle="1" w:styleId="Heading2Char1">
    <w:name w:val="Heading 2 Char1"/>
    <w:locked/>
    <w:rsid w:val="00885E6F"/>
    <w:rPr>
      <w:rFonts w:ascii="Georgia" w:eastAsia="Times New Roman" w:hAnsi="Georgia" w:cs="Times New Roman"/>
      <w:b/>
      <w:bCs/>
      <w:sz w:val="22"/>
      <w:szCs w:val="26"/>
      <w:lang w:eastAsia="de-DE"/>
    </w:rPr>
  </w:style>
  <w:style w:type="character" w:customStyle="1" w:styleId="Heading3Char">
    <w:name w:val="Heading 3 Char"/>
    <w:locked/>
    <w:rsid w:val="00865B01"/>
    <w:rPr>
      <w:rFonts w:ascii="Georgia" w:eastAsia="Times New Roman" w:hAnsi="Georgia" w:cs="Times New Roman"/>
      <w:b/>
      <w:sz w:val="22"/>
      <w:szCs w:val="26"/>
      <w:lang w:eastAsia="de-DE"/>
    </w:rPr>
  </w:style>
  <w:style w:type="character" w:customStyle="1" w:styleId="Heading5Char5">
    <w:name w:val="Heading 5 Char5"/>
    <w:locked/>
    <w:rsid w:val="0041634D"/>
    <w:rPr>
      <w:rFonts w:ascii="Georgia" w:eastAsia="Times New Roman" w:hAnsi="Georgia" w:cs="Times New Roman"/>
      <w:b/>
      <w:szCs w:val="24"/>
      <w:lang w:eastAsia="de-DE"/>
    </w:rPr>
  </w:style>
  <w:style w:type="character" w:customStyle="1" w:styleId="Heading2Char2">
    <w:name w:val="Heading 2 Char2"/>
    <w:link w:val="Heading2"/>
    <w:rsid w:val="00886A60"/>
    <w:rPr>
      <w:rFonts w:ascii="Georgia" w:eastAsia="Times New Roman" w:hAnsi="Georgia" w:cs="Times New Roman"/>
      <w:b/>
      <w:bCs/>
      <w:sz w:val="22"/>
      <w:szCs w:val="26"/>
      <w:lang w:eastAsia="de-DE"/>
    </w:rPr>
  </w:style>
  <w:style w:type="character" w:customStyle="1" w:styleId="Strong3">
    <w:name w:val="Strong3"/>
    <w:qFormat/>
    <w:locked/>
    <w:rsid w:val="00974881"/>
    <w:rPr>
      <w:b/>
      <w:bCs/>
    </w:rPr>
  </w:style>
  <w:style w:type="character" w:customStyle="1" w:styleId="Heading5Char6">
    <w:name w:val="Heading 5 Char6"/>
    <w:locked/>
    <w:rsid w:val="00C36FD1"/>
    <w:rPr>
      <w:rFonts w:ascii="Georgia" w:eastAsia="Times New Roman" w:hAnsi="Georgia" w:cs="Times New Roman"/>
      <w:b/>
      <w:szCs w:val="24"/>
      <w:lang w:eastAsia="de-DE"/>
    </w:rPr>
  </w:style>
  <w:style w:type="character" w:customStyle="1" w:styleId="Heading4Char">
    <w:name w:val="Heading 4 Char"/>
    <w:locked/>
    <w:rsid w:val="007805B9"/>
    <w:rPr>
      <w:rFonts w:ascii="Georgia" w:eastAsia="Times New Roman" w:hAnsi="Georgia" w:cs="Times New Roman"/>
      <w:b/>
      <w:i/>
      <w:szCs w:val="28"/>
      <w:lang w:eastAsia="de-DE"/>
    </w:rPr>
  </w:style>
  <w:style w:type="character" w:customStyle="1" w:styleId="Heading9Char">
    <w:name w:val="Heading 9 Char"/>
    <w:link w:val="Heading9"/>
    <w:rsid w:val="00A06867"/>
    <w:rPr>
      <w:rFonts w:ascii="Arial" w:hAnsi="Arial" w:cs="Arial"/>
      <w:sz w:val="22"/>
      <w:szCs w:val="22"/>
      <w:lang w:eastAsia="de-DE"/>
    </w:rPr>
  </w:style>
  <w:style w:type="character" w:customStyle="1" w:styleId="italic1">
    <w:name w:val="italic1"/>
    <w:uiPriority w:val="99"/>
    <w:locked/>
    <w:rsid w:val="00A06867"/>
    <w:rPr>
      <w:rFonts w:cs="Times New Roman"/>
      <w:i/>
      <w:iCs/>
    </w:rPr>
  </w:style>
  <w:style w:type="paragraph" w:customStyle="1" w:styleId="5Normal">
    <w:name w:val="5 Normal"/>
    <w:basedOn w:val="Normal"/>
    <w:link w:val="5NormalChar"/>
    <w:locked/>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locked/>
    <w:rsid w:val="00A06867"/>
    <w:rPr>
      <w:rFonts w:ascii="Georgia" w:eastAsia="Times New Roman" w:hAnsi="Georgia" w:cs="Times New Roman"/>
      <w:b/>
      <w:szCs w:val="24"/>
      <w:lang w:eastAsia="de-DE"/>
    </w:rPr>
  </w:style>
  <w:style w:type="character" w:customStyle="1" w:styleId="Heading5Char8">
    <w:name w:val="Heading 5 Char8"/>
    <w:aliases w:val="Questions Char1"/>
    <w:locked/>
    <w:rsid w:val="00BF114B"/>
    <w:rPr>
      <w:rFonts w:ascii="Georgia" w:eastAsia="Times New Roman" w:hAnsi="Georgia" w:cs="Times New Roman"/>
      <w:b/>
      <w:szCs w:val="24"/>
      <w:lang w:eastAsia="de-DE"/>
    </w:rPr>
  </w:style>
  <w:style w:type="character" w:customStyle="1" w:styleId="Heading7Char">
    <w:name w:val="Heading 7 Char"/>
    <w:link w:val="Heading7"/>
    <w:rsid w:val="002D6E1A"/>
    <w:rPr>
      <w:sz w:val="22"/>
      <w:szCs w:val="24"/>
      <w:lang w:eastAsia="de-DE"/>
    </w:rPr>
  </w:style>
  <w:style w:type="character" w:customStyle="1" w:styleId="Heading6Char">
    <w:name w:val="Heading 6 Char"/>
    <w:link w:val="Heading6"/>
    <w:rsid w:val="002D6E1A"/>
    <w:rPr>
      <w:rFonts w:eastAsiaTheme="minorEastAsia" w:cs="Arial"/>
      <w:b/>
      <w:bCs/>
      <w:color w:val="1A1A1A" w:themeColor="background1" w:themeShade="1A"/>
      <w:sz w:val="22"/>
      <w:szCs w:val="22"/>
      <w:lang w:eastAsia="en-US"/>
    </w:rPr>
  </w:style>
  <w:style w:type="character" w:customStyle="1" w:styleId="Heading8Char">
    <w:name w:val="Heading 8 Char"/>
    <w:link w:val="Heading8"/>
    <w:rsid w:val="002D6E1A"/>
    <w:rPr>
      <w:rFonts w:eastAsiaTheme="minorEastAsia" w:cs="Arial"/>
      <w:i/>
      <w:iCs/>
      <w:color w:val="1A1A1A" w:themeColor="background1" w:themeShade="1A"/>
      <w:sz w:val="22"/>
      <w:lang w:eastAsia="en-US"/>
    </w:rPr>
  </w:style>
  <w:style w:type="numbering" w:customStyle="1" w:styleId="NoList1">
    <w:name w:val="No List1"/>
    <w:next w:val="NoList"/>
    <w:uiPriority w:val="99"/>
    <w:semiHidden/>
    <w:unhideWhenUsed/>
    <w:locked/>
    <w:rsid w:val="002D6E1A"/>
  </w:style>
  <w:style w:type="character" w:styleId="FollowedHyperlink">
    <w:name w:val="FollowedHyperlink"/>
    <w:unhideWhenUsed/>
    <w:locked/>
    <w:rsid w:val="002D6E1A"/>
    <w:rPr>
      <w:color w:val="800080"/>
      <w:u w:val="single"/>
    </w:rPr>
  </w:style>
  <w:style w:type="character" w:customStyle="1" w:styleId="HeaderChar">
    <w:name w:val="Header Char"/>
    <w:link w:val="Header"/>
    <w:uiPriority w:val="99"/>
    <w:rsid w:val="002D6E1A"/>
    <w:rPr>
      <w:rFonts w:ascii="Georgia" w:hAnsi="Georgia"/>
      <w:sz w:val="22"/>
      <w:szCs w:val="24"/>
      <w:lang w:eastAsia="de-DE"/>
    </w:rPr>
  </w:style>
  <w:style w:type="character" w:customStyle="1" w:styleId="FooterChar">
    <w:name w:val="Footer Char"/>
    <w:link w:val="Footer"/>
    <w:uiPriority w:val="99"/>
    <w:rsid w:val="002D6E1A"/>
    <w:rPr>
      <w:rFonts w:ascii="Georgia" w:hAnsi="Georgia"/>
      <w:sz w:val="22"/>
      <w:szCs w:val="24"/>
      <w:lang w:eastAsia="de-DE"/>
    </w:rPr>
  </w:style>
  <w:style w:type="paragraph" w:styleId="EndnoteText">
    <w:name w:val="endnote text"/>
    <w:basedOn w:val="Normal"/>
    <w:link w:val="EndnoteTextChar"/>
    <w:unhideWhenUsed/>
    <w:locked/>
    <w:rsid w:val="002D6E1A"/>
  </w:style>
  <w:style w:type="character" w:customStyle="1" w:styleId="EndnoteTextChar">
    <w:name w:val="Endnote Text Char"/>
    <w:link w:val="EndnoteText"/>
    <w:rsid w:val="002D6E1A"/>
    <w:rPr>
      <w:rFonts w:ascii="Georgia" w:hAnsi="Georgia"/>
      <w:lang w:eastAsia="de-DE"/>
    </w:rPr>
  </w:style>
  <w:style w:type="paragraph" w:styleId="ListNumber">
    <w:name w:val="List Number"/>
    <w:basedOn w:val="Normal"/>
    <w:unhideWhenUsed/>
    <w:locked/>
    <w:rsid w:val="002D6E1A"/>
    <w:pPr>
      <w:numPr>
        <w:numId w:val="8"/>
      </w:numPr>
      <w:spacing w:before="120" w:after="120"/>
      <w:ind w:left="360" w:hanging="360"/>
    </w:pPr>
    <w:rPr>
      <w:rFonts w:ascii="Times New Roman" w:hAnsi="Times New Roman"/>
      <w:sz w:val="24"/>
    </w:rPr>
  </w:style>
  <w:style w:type="character" w:customStyle="1" w:styleId="ListParagraphChar">
    <w:name w:val="List Paragraph Char"/>
    <w:aliases w:val="Paragraphe EI Char,Paragraphe de liste1 Char,EC Char,Paragraphe de liste Char,Normal Nivel 1 Char,List Paragraph Main Char,List first level Char,List Paragraph_Sections Char"/>
    <w:link w:val="ListParagraph"/>
    <w:uiPriority w:val="34"/>
    <w:locked/>
    <w:rsid w:val="002D6E1A"/>
    <w:rPr>
      <w:rFonts w:ascii="Georgia" w:hAnsi="Georgia"/>
      <w:sz w:val="22"/>
      <w:szCs w:val="24"/>
      <w:lang w:eastAsia="de-DE"/>
    </w:rPr>
  </w:style>
  <w:style w:type="paragraph" w:customStyle="1" w:styleId="04anumbering0">
    <w:name w:val="04anumbering"/>
    <w:basedOn w:val="Normal"/>
    <w:locked/>
    <w:rsid w:val="002D6E1A"/>
    <w:pPr>
      <w:tabs>
        <w:tab w:val="num" w:pos="360"/>
      </w:tabs>
    </w:pPr>
    <w:rPr>
      <w:rFonts w:eastAsia="Calibri"/>
      <w:lang w:eastAsia="en-GB"/>
    </w:rPr>
  </w:style>
  <w:style w:type="paragraph" w:customStyle="1" w:styleId="Tiret1">
    <w:name w:val="Tiret 1"/>
    <w:basedOn w:val="Normal"/>
    <w:locked/>
    <w:rsid w:val="002D6E1A"/>
    <w:pPr>
      <w:numPr>
        <w:numId w:val="9"/>
      </w:numPr>
      <w:spacing w:before="120" w:after="120"/>
    </w:pPr>
    <w:rPr>
      <w:rFonts w:ascii="Times New Roman" w:hAnsi="Times New Roman"/>
      <w:sz w:val="24"/>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Paragraph"/>
    <w:link w:val="DPChar"/>
    <w:qFormat/>
    <w:locked/>
    <w:rsid w:val="002D6E1A"/>
    <w:pPr>
      <w:ind w:left="708"/>
      <w:contextualSpacing w:val="0"/>
    </w:pPr>
    <w:rPr>
      <w:b/>
      <w:u w:val="single"/>
    </w:rPr>
  </w:style>
  <w:style w:type="paragraph" w:customStyle="1" w:styleId="Bullet">
    <w:name w:val="Bullet"/>
    <w:basedOn w:val="Normal"/>
    <w:locked/>
    <w:rsid w:val="002D6E1A"/>
    <w:pPr>
      <w:numPr>
        <w:numId w:val="10"/>
      </w:numPr>
      <w:tabs>
        <w:tab w:val="left" w:pos="708"/>
      </w:tabs>
      <w:spacing w:before="120" w:after="120"/>
    </w:pPr>
    <w:rPr>
      <w:lang w:eastAsia="en-GB"/>
    </w:rPr>
  </w:style>
  <w:style w:type="character" w:styleId="EndnoteReference">
    <w:name w:val="endnote reference"/>
    <w:unhideWhenUsed/>
    <w:locked/>
    <w:rsid w:val="002D6E1A"/>
    <w:rPr>
      <w:vertAlign w:val="superscript"/>
    </w:rPr>
  </w:style>
  <w:style w:type="character" w:styleId="PlaceholderText">
    <w:name w:val="Placeholder Text"/>
    <w:uiPriority w:val="99"/>
    <w:semiHidden/>
    <w:locked/>
    <w:rsid w:val="002D6E1A"/>
    <w:rPr>
      <w:color w:val="808080"/>
    </w:rPr>
  </w:style>
  <w:style w:type="character" w:customStyle="1" w:styleId="apple-converted-space">
    <w:name w:val="apple-converted-space"/>
    <w:locked/>
    <w:rsid w:val="002D6E1A"/>
  </w:style>
  <w:style w:type="table" w:customStyle="1" w:styleId="TableGrid1">
    <w:name w:val="Table Grid1"/>
    <w:basedOn w:val="TableNormal"/>
    <w:uiPriority w:val="39"/>
    <w:locked/>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locked/>
    <w:rsid w:val="002D6E1A"/>
  </w:style>
  <w:style w:type="paragraph" w:customStyle="1" w:styleId="AutoCorrect">
    <w:name w:val="AutoCorrect"/>
    <w:locked/>
    <w:rsid w:val="002D6E1A"/>
    <w:pPr>
      <w:spacing w:after="200" w:line="276" w:lineRule="auto"/>
    </w:pPr>
    <w:rPr>
      <w:rFonts w:ascii="Calibri" w:hAnsi="Calibri"/>
      <w:sz w:val="22"/>
      <w:szCs w:val="22"/>
      <w:lang w:val="en-US" w:eastAsia="en-US"/>
    </w:rPr>
  </w:style>
  <w:style w:type="character" w:styleId="LineNumber">
    <w:name w:val="line number"/>
    <w:basedOn w:val="DefaultParagraphFont"/>
    <w:uiPriority w:val="99"/>
    <w:unhideWhenUsed/>
    <w:locked/>
    <w:rsid w:val="00952F2C"/>
  </w:style>
  <w:style w:type="paragraph" w:customStyle="1" w:styleId="aStyle">
    <w:name w:val="a) Style"/>
    <w:basedOn w:val="Normal"/>
    <w:qFormat/>
    <w:locked/>
    <w:rsid w:val="00952F2C"/>
    <w:pPr>
      <w:numPr>
        <w:ilvl w:val="1"/>
        <w:numId w:val="11"/>
      </w:numPr>
      <w:suppressAutoHyphens/>
      <w:spacing w:before="120" w:after="120"/>
    </w:p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Caption"/>
    <w:link w:val="AnwerChar"/>
    <w:qFormat/>
    <w:locked/>
    <w:rsid w:val="00952F2C"/>
    <w:pPr>
      <w:spacing w:before="120"/>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locked/>
    <w:rsid w:val="004C3DAB"/>
    <w:rPr>
      <w:rFonts w:ascii="Georgia" w:eastAsia="Times New Roman" w:hAnsi="Georgia" w:cs="Times New Roman"/>
      <w:b/>
      <w:szCs w:val="24"/>
      <w:lang w:eastAsia="de-DE"/>
    </w:rPr>
  </w:style>
  <w:style w:type="character" w:customStyle="1" w:styleId="Heading5Char10">
    <w:name w:val="Heading 5 Char10"/>
    <w:aliases w:val="Questions Char3"/>
    <w:locked/>
    <w:rsid w:val="00256DFE"/>
    <w:rPr>
      <w:rFonts w:ascii="Georgia" w:eastAsia="Times New Roman" w:hAnsi="Georgia" w:cs="Times New Roman"/>
      <w:b/>
      <w:szCs w:val="24"/>
      <w:lang w:eastAsia="de-DE"/>
    </w:rPr>
  </w:style>
  <w:style w:type="character" w:customStyle="1" w:styleId="Heading5Char11">
    <w:name w:val="Heading 5 Char11"/>
    <w:aliases w:val="Questions Char4"/>
    <w:locked/>
    <w:rsid w:val="00903EBE"/>
    <w:rPr>
      <w:rFonts w:ascii="Georgia" w:eastAsia="Times New Roman" w:hAnsi="Georgia" w:cs="Times New Roman"/>
      <w:b/>
      <w:szCs w:val="24"/>
      <w:lang w:eastAsia="de-DE"/>
    </w:rPr>
  </w:style>
  <w:style w:type="character" w:customStyle="1" w:styleId="Heading3Char1">
    <w:name w:val="Heading 3 Char1"/>
    <w:locked/>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locked/>
    <w:rsid w:val="003D6780"/>
    <w:rPr>
      <w:rFonts w:ascii="Georgia" w:eastAsia="Times New Roman" w:hAnsi="Georgia" w:cs="Times New Roman"/>
      <w:b/>
      <w:szCs w:val="24"/>
      <w:lang w:eastAsia="de-DE"/>
    </w:rPr>
  </w:style>
  <w:style w:type="character" w:customStyle="1" w:styleId="Heading5Char13">
    <w:name w:val="Heading 5 Char13"/>
    <w:aliases w:val="Questions Char6"/>
    <w:locked/>
    <w:rsid w:val="00704D25"/>
    <w:rPr>
      <w:rFonts w:ascii="Georgia" w:eastAsia="Times New Roman" w:hAnsi="Georgia" w:cs="Times New Roman"/>
      <w:b/>
      <w:szCs w:val="24"/>
      <w:lang w:eastAsia="de-DE"/>
    </w:rPr>
  </w:style>
  <w:style w:type="character" w:customStyle="1" w:styleId="Strong4">
    <w:name w:val="Strong4"/>
    <w:uiPriority w:val="22"/>
    <w:qFormat/>
    <w:locked/>
    <w:rsid w:val="00974881"/>
    <w:rPr>
      <w:b/>
      <w:bCs/>
    </w:rPr>
  </w:style>
  <w:style w:type="character" w:customStyle="1" w:styleId="Heading5Char14">
    <w:name w:val="Heading 5 Char14"/>
    <w:aliases w:val="Questions Char7"/>
    <w:link w:val="Heading5"/>
    <w:uiPriority w:val="9"/>
    <w:rsid w:val="00E9344E"/>
    <w:rPr>
      <w:rFonts w:ascii="Arial" w:eastAsiaTheme="minorEastAsia" w:hAnsi="Arial" w:cs="Arial"/>
      <w:b/>
      <w:color w:val="1A1A1A" w:themeColor="background1" w:themeShade="1A"/>
      <w:sz w:val="22"/>
      <w:lang w:eastAsia="en-US"/>
    </w:rPr>
  </w:style>
  <w:style w:type="character" w:customStyle="1" w:styleId="Heading3Char2">
    <w:name w:val="Heading 3 Char2"/>
    <w:link w:val="Heading3"/>
    <w:rsid w:val="003865E5"/>
    <w:rPr>
      <w:rFonts w:ascii="Cambria" w:eastAsia="Times New Roman" w:hAnsi="Cambria" w:cs="Times New Roman"/>
      <w:b/>
      <w:bCs/>
      <w:color w:val="4F81BD"/>
      <w:sz w:val="22"/>
      <w:szCs w:val="24"/>
      <w:lang w:eastAsia="de-DE"/>
    </w:rPr>
  </w:style>
  <w:style w:type="character" w:customStyle="1" w:styleId="Heading4Char1">
    <w:name w:val="Heading 4 Char1"/>
    <w:link w:val="Heading4"/>
    <w:rsid w:val="00CB7286"/>
    <w:rPr>
      <w:b/>
      <w:bCs/>
      <w:sz w:val="28"/>
      <w:szCs w:val="28"/>
      <w:lang w:eastAsia="de-DE"/>
    </w:rPr>
  </w:style>
  <w:style w:type="table" w:styleId="LightList-Accent3">
    <w:name w:val="Light List Accent 3"/>
    <w:basedOn w:val="TableNormal"/>
    <w:uiPriority w:val="61"/>
    <w:locked/>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leNormal"/>
    <w:uiPriority w:val="63"/>
    <w:locked/>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locked/>
    <w:rsid w:val="000D2D0B"/>
    <w:rPr>
      <w:rFonts w:ascii="Tahoma" w:hAnsi="Tahoma" w:cs="Tahoma"/>
      <w:sz w:val="16"/>
      <w:szCs w:val="16"/>
      <w:lang w:val="en-GB" w:eastAsia="en-GB"/>
    </w:rPr>
  </w:style>
  <w:style w:type="character" w:customStyle="1" w:styleId="31TextobasenotadeprensaCNMVCar">
    <w:name w:val="3.1. Texto base nota de prensa CNMV Car"/>
    <w:locked/>
    <w:rsid w:val="000D2D0B"/>
    <w:rPr>
      <w:rFonts w:ascii="Celeste" w:hAnsi="Celeste" w:cs="Times New Roman"/>
      <w:sz w:val="22"/>
      <w:lang w:val="es-ES" w:eastAsia="es-ES" w:bidi="ar-SA"/>
    </w:rPr>
  </w:style>
  <w:style w:type="paragraph" w:customStyle="1" w:styleId="01Title">
    <w:name w:val="01_Title"/>
    <w:basedOn w:val="Normal"/>
    <w:locked/>
    <w:rsid w:val="000D2D0B"/>
    <w:pPr>
      <w:spacing w:line="340" w:lineRule="exact"/>
      <w:ind w:left="397" w:hanging="397"/>
    </w:pPr>
    <w:rPr>
      <w:b/>
      <w:caps/>
      <w:color w:val="2D4190"/>
      <w:sz w:val="28"/>
      <w:lang w:val="de-DE"/>
    </w:rPr>
  </w:style>
  <w:style w:type="paragraph" w:customStyle="1" w:styleId="04RunningText">
    <w:name w:val="04_Running Text"/>
    <w:basedOn w:val="Normal"/>
    <w:link w:val="04RunningTextChar"/>
    <w:locked/>
    <w:rsid w:val="000D2D0B"/>
    <w:pPr>
      <w:ind w:left="397" w:hanging="397"/>
    </w:pPr>
    <w:rPr>
      <w:lang w:val="x-none"/>
    </w:rPr>
  </w:style>
  <w:style w:type="paragraph" w:customStyle="1" w:styleId="04bListing">
    <w:name w:val="04b_Listing"/>
    <w:basedOn w:val="04RunningText"/>
    <w:locked/>
    <w:rsid w:val="000D2D0B"/>
    <w:pPr>
      <w:tabs>
        <w:tab w:val="num" w:pos="568"/>
      </w:tabs>
      <w:ind w:left="568" w:hanging="284"/>
    </w:pPr>
  </w:style>
  <w:style w:type="paragraph" w:customStyle="1" w:styleId="04cRunningtextleft">
    <w:name w:val="04c_Running text left"/>
    <w:basedOn w:val="04RunningText"/>
    <w:locked/>
    <w:rsid w:val="000D2D0B"/>
    <w:pPr>
      <w:spacing w:after="0"/>
      <w:jc w:val="left"/>
    </w:pPr>
  </w:style>
  <w:style w:type="paragraph" w:customStyle="1" w:styleId="05bHeadline3">
    <w:name w:val="05b_Headline 3"/>
    <w:basedOn w:val="Heading2"/>
    <w:locked/>
    <w:rsid w:val="000D2D0B"/>
    <w:pPr>
      <w:keepNext w:val="0"/>
      <w:keepLines w:val="0"/>
      <w:tabs>
        <w:tab w:val="num" w:pos="567"/>
        <w:tab w:val="left" w:pos="851"/>
      </w:tabs>
      <w:suppressAutoHyphens/>
      <w:spacing w:before="0" w:after="250" w:line="250" w:lineRule="exact"/>
      <w:ind w:left="568" w:hanging="284"/>
    </w:pPr>
    <w:rPr>
      <w:b w:val="0"/>
      <w:iCs/>
      <w:szCs w:val="20"/>
      <w:lang w:val="fr-FR" w:eastAsia="x-none"/>
    </w:rPr>
  </w:style>
  <w:style w:type="character" w:customStyle="1" w:styleId="WW8Num4z1">
    <w:name w:val="WW8Num4z1"/>
    <w:locked/>
    <w:rsid w:val="000D2D0B"/>
    <w:rPr>
      <w:rFonts w:ascii="Courier New" w:hAnsi="Courier New" w:cs="Courier New"/>
    </w:rPr>
  </w:style>
  <w:style w:type="paragraph" w:customStyle="1" w:styleId="TOCHeading1">
    <w:name w:val="TOC Heading1"/>
    <w:basedOn w:val="Heading1"/>
    <w:next w:val="Normal"/>
    <w:unhideWhenUsed/>
    <w:qFormat/>
    <w:locked/>
    <w:rsid w:val="000D2D0B"/>
    <w:pPr>
      <w:keepNext w:val="0"/>
      <w:keepLines/>
      <w:numPr>
        <w:numId w:val="0"/>
      </w:numPr>
      <w:tabs>
        <w:tab w:val="left" w:pos="397"/>
      </w:tabs>
      <w:suppressAutoHyphens/>
      <w:spacing w:before="480" w:after="0" w:line="280" w:lineRule="exact"/>
      <w:ind w:left="720" w:hanging="360"/>
      <w:outlineLvl w:val="9"/>
    </w:pPr>
    <w:rPr>
      <w:rFonts w:ascii="Cambria" w:hAnsi="Cambria" w:cs="Times New Roman"/>
      <w:bCs w:val="0"/>
      <w:color w:val="365F91"/>
      <w:kern w:val="0"/>
      <w:lang w:val="en-US"/>
    </w:rPr>
  </w:style>
  <w:style w:type="paragraph" w:customStyle="1" w:styleId="NoSpacing1">
    <w:name w:val="No Spacing1"/>
    <w:uiPriority w:val="1"/>
    <w:qFormat/>
    <w:locked/>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locked/>
    <w:rsid w:val="000D2D0B"/>
    <w:pPr>
      <w:tabs>
        <w:tab w:val="num" w:pos="284"/>
      </w:tabs>
      <w:ind w:left="284" w:hanging="284"/>
    </w:pPr>
    <w:rPr>
      <w:rFonts w:eastAsia="Calibri"/>
      <w:lang w:eastAsia="en-GB"/>
    </w:rPr>
  </w:style>
  <w:style w:type="paragraph" w:customStyle="1" w:styleId="Listenabsatz1">
    <w:name w:val="Listenabsatz1"/>
    <w:basedOn w:val="Normal"/>
    <w:locked/>
    <w:rsid w:val="000D2D0B"/>
    <w:pPr>
      <w:spacing w:line="260" w:lineRule="atLeast"/>
      <w:ind w:left="720"/>
      <w:contextualSpacing/>
    </w:pPr>
    <w:rPr>
      <w:rFonts w:ascii="Verdana" w:hAnsi="Verdana"/>
      <w:kern w:val="10"/>
      <w:lang w:val="de-DE"/>
    </w:rPr>
  </w:style>
  <w:style w:type="paragraph" w:customStyle="1" w:styleId="Listenabsatz2">
    <w:name w:val="Listenabsatz2"/>
    <w:basedOn w:val="Normal"/>
    <w:locked/>
    <w:rsid w:val="000D2D0B"/>
    <w:pPr>
      <w:spacing w:line="260" w:lineRule="atLeast"/>
      <w:ind w:left="720"/>
      <w:contextualSpacing/>
    </w:pPr>
    <w:rPr>
      <w:rFonts w:ascii="Verdana" w:hAnsi="Verdana"/>
      <w:kern w:val="10"/>
      <w:lang w:val="de-DE"/>
    </w:rPr>
  </w:style>
  <w:style w:type="paragraph" w:customStyle="1" w:styleId="Considrant">
    <w:name w:val="Considérant"/>
    <w:basedOn w:val="Normal"/>
    <w:locked/>
    <w:rsid w:val="000D2D0B"/>
    <w:pPr>
      <w:numPr>
        <w:numId w:val="14"/>
      </w:numPr>
      <w:spacing w:before="120" w:after="120"/>
    </w:pPr>
    <w:rPr>
      <w:rFonts w:ascii="Times New Roman" w:hAnsi="Times New Roman"/>
      <w:sz w:val="24"/>
    </w:rPr>
  </w:style>
  <w:style w:type="paragraph" w:customStyle="1" w:styleId="Institutionquisigne">
    <w:name w:val="Institution qui signe"/>
    <w:basedOn w:val="Normal"/>
    <w:next w:val="Normal"/>
    <w:locked/>
    <w:rsid w:val="000D2D0B"/>
    <w:pPr>
      <w:keepNext/>
      <w:tabs>
        <w:tab w:val="left" w:pos="4252"/>
      </w:tabs>
      <w:spacing w:before="720"/>
    </w:pPr>
    <w:rPr>
      <w:rFonts w:ascii="Times New Roman" w:hAnsi="Times New Roman"/>
      <w:i/>
      <w:sz w:val="24"/>
    </w:rPr>
  </w:style>
  <w:style w:type="paragraph" w:customStyle="1" w:styleId="Paragrafoelenco1">
    <w:name w:val="Paragrafo elenco1"/>
    <w:basedOn w:val="Normal"/>
    <w:locked/>
    <w:rsid w:val="000D2D0B"/>
    <w:pPr>
      <w:ind w:left="720"/>
      <w:contextualSpacing/>
    </w:pPr>
    <w:rPr>
      <w:rFonts w:ascii="Cambria" w:hAnsi="Cambria"/>
      <w:sz w:val="24"/>
      <w:lang w:val="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locked/>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lang w:eastAsia="en-GB"/>
    </w:rPr>
  </w:style>
  <w:style w:type="paragraph" w:customStyle="1" w:styleId="NormalGeorgia">
    <w:name w:val="Normal + Georgia"/>
    <w:aliases w:val="10 pt"/>
    <w:basedOn w:val="Normal"/>
    <w:rsid w:val="000D2D0B"/>
  </w:style>
  <w:style w:type="paragraph" w:customStyle="1" w:styleId="Sbuchead">
    <w:name w:val="Sbuchead"/>
    <w:basedOn w:val="Normal"/>
    <w:locked/>
    <w:rsid w:val="000D2D0B"/>
    <w:pPr>
      <w:spacing w:after="360"/>
    </w:pPr>
    <w:rPr>
      <w:rFonts w:ascii="Times New Roman" w:hAnsi="Times New Roman"/>
      <w:b/>
      <w:caps/>
      <w:sz w:val="24"/>
      <w:lang w:eastAsia="en-GB"/>
    </w:rPr>
  </w:style>
  <w:style w:type="paragraph" w:customStyle="1" w:styleId="Applicationdirecte">
    <w:name w:val="Application directe"/>
    <w:basedOn w:val="Normal"/>
    <w:next w:val="Fait"/>
    <w:locked/>
    <w:rsid w:val="000D2D0B"/>
    <w:pPr>
      <w:spacing w:before="480" w:after="120"/>
    </w:pPr>
    <w:rPr>
      <w:rFonts w:ascii="Times New Roman" w:hAnsi="Times New Roman"/>
      <w:sz w:val="24"/>
    </w:rPr>
  </w:style>
  <w:style w:type="paragraph" w:customStyle="1" w:styleId="Fait">
    <w:name w:val="Fait à"/>
    <w:basedOn w:val="Normal"/>
    <w:next w:val="Institutionquisigne"/>
    <w:locked/>
    <w:rsid w:val="000D2D0B"/>
    <w:pPr>
      <w:keepNext/>
      <w:spacing w:before="120"/>
    </w:pPr>
    <w:rPr>
      <w:rFonts w:ascii="Times New Roman" w:hAnsi="Times New Roman"/>
      <w:sz w:val="24"/>
    </w:rPr>
  </w:style>
  <w:style w:type="paragraph" w:customStyle="1" w:styleId="Formuledadoption">
    <w:name w:val="Formule d'adoption"/>
    <w:basedOn w:val="Normal"/>
    <w:next w:val="Titrearticle"/>
    <w:locked/>
    <w:rsid w:val="000D2D0B"/>
    <w:pPr>
      <w:keepNext/>
      <w:spacing w:before="120" w:after="120"/>
    </w:pPr>
    <w:rPr>
      <w:rFonts w:ascii="Times New Roman" w:hAnsi="Times New Roman"/>
      <w:sz w:val="24"/>
    </w:rPr>
  </w:style>
  <w:style w:type="paragraph" w:customStyle="1" w:styleId="Personnequisigne">
    <w:name w:val="Personne qui signe"/>
    <w:basedOn w:val="Normal"/>
    <w:next w:val="Institutionquisigne"/>
    <w:locked/>
    <w:rsid w:val="000D2D0B"/>
    <w:pPr>
      <w:tabs>
        <w:tab w:val="left" w:pos="4252"/>
      </w:tabs>
    </w:pPr>
    <w:rPr>
      <w:rFonts w:ascii="Times New Roman" w:hAnsi="Times New Roman"/>
      <w:i/>
      <w:sz w:val="24"/>
    </w:rPr>
  </w:style>
  <w:style w:type="paragraph" w:customStyle="1" w:styleId="Titrearticle">
    <w:name w:val="Titre article"/>
    <w:basedOn w:val="Normal"/>
    <w:next w:val="Normal"/>
    <w:link w:val="TitrearticleChar"/>
    <w:uiPriority w:val="99"/>
    <w:locked/>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
    <w:next w:val="Normal"/>
    <w:locked/>
    <w:rsid w:val="000D2D0B"/>
    <w:pPr>
      <w:spacing w:before="360" w:after="360"/>
      <w:jc w:val="center"/>
    </w:pPr>
    <w:rPr>
      <w:rFonts w:ascii="Times New Roman" w:hAnsi="Times New Roman"/>
      <w:b/>
      <w:sz w:val="24"/>
    </w:rPr>
  </w:style>
  <w:style w:type="paragraph" w:customStyle="1" w:styleId="Typedudocument">
    <w:name w:val="Type du document"/>
    <w:basedOn w:val="Normal"/>
    <w:next w:val="Titreobjet"/>
    <w:locked/>
    <w:rsid w:val="000D2D0B"/>
    <w:pPr>
      <w:spacing w:before="360"/>
      <w:jc w:val="center"/>
    </w:pPr>
    <w:rPr>
      <w:rFonts w:ascii="Times New Roman" w:hAnsi="Times New Roman"/>
      <w:b/>
      <w:sz w:val="24"/>
    </w:rPr>
  </w:style>
  <w:style w:type="paragraph" w:customStyle="1" w:styleId="HeaderLandscape">
    <w:name w:val="HeaderLandscape"/>
    <w:basedOn w:val="Normal"/>
    <w:locked/>
    <w:rsid w:val="000D2D0B"/>
    <w:pPr>
      <w:tabs>
        <w:tab w:val="center" w:pos="7285"/>
        <w:tab w:val="right" w:pos="14003"/>
      </w:tabs>
      <w:spacing w:before="120" w:after="120"/>
    </w:pPr>
    <w:rPr>
      <w:rFonts w:ascii="Times New Roman" w:hAnsi="Times New Roman"/>
      <w:sz w:val="24"/>
    </w:rPr>
  </w:style>
  <w:style w:type="paragraph" w:customStyle="1" w:styleId="FooterLandscape">
    <w:name w:val="FooterLandscape"/>
    <w:basedOn w:val="Normal"/>
    <w:locked/>
    <w:rsid w:val="000D2D0B"/>
    <w:pPr>
      <w:tabs>
        <w:tab w:val="center" w:pos="7285"/>
        <w:tab w:val="center" w:pos="10913"/>
        <w:tab w:val="right" w:pos="15137"/>
      </w:tabs>
      <w:spacing w:before="360"/>
      <w:ind w:left="-567" w:right="-567"/>
    </w:pPr>
    <w:rPr>
      <w:rFonts w:ascii="Times New Roman" w:hAnsi="Times New Roman"/>
      <w:sz w:val="24"/>
    </w:rPr>
  </w:style>
  <w:style w:type="paragraph" w:customStyle="1" w:styleId="Text1">
    <w:name w:val="Text 1"/>
    <w:basedOn w:val="Normal"/>
    <w:locked/>
    <w:rsid w:val="000D2D0B"/>
    <w:pPr>
      <w:spacing w:before="120" w:after="120"/>
      <w:ind w:left="850"/>
    </w:pPr>
    <w:rPr>
      <w:rFonts w:ascii="Times New Roman" w:hAnsi="Times New Roman"/>
      <w:sz w:val="24"/>
    </w:rPr>
  </w:style>
  <w:style w:type="paragraph" w:customStyle="1" w:styleId="Text2">
    <w:name w:val="Text 2"/>
    <w:basedOn w:val="Normal"/>
    <w:locked/>
    <w:rsid w:val="000D2D0B"/>
    <w:pPr>
      <w:spacing w:before="120" w:after="120"/>
      <w:ind w:left="1417"/>
    </w:pPr>
    <w:rPr>
      <w:rFonts w:ascii="Times New Roman" w:hAnsi="Times New Roman"/>
      <w:sz w:val="24"/>
    </w:rPr>
  </w:style>
  <w:style w:type="paragraph" w:customStyle="1" w:styleId="Text3">
    <w:name w:val="Text 3"/>
    <w:basedOn w:val="Normal"/>
    <w:locked/>
    <w:rsid w:val="000D2D0B"/>
    <w:pPr>
      <w:spacing w:before="120" w:after="120"/>
      <w:ind w:left="1984"/>
    </w:pPr>
    <w:rPr>
      <w:rFonts w:ascii="Times New Roman" w:hAnsi="Times New Roman"/>
      <w:sz w:val="24"/>
    </w:rPr>
  </w:style>
  <w:style w:type="paragraph" w:customStyle="1" w:styleId="Text4">
    <w:name w:val="Text 4"/>
    <w:basedOn w:val="Normal"/>
    <w:locked/>
    <w:rsid w:val="000D2D0B"/>
    <w:pPr>
      <w:spacing w:before="120" w:after="120"/>
      <w:ind w:left="2551"/>
    </w:pPr>
    <w:rPr>
      <w:rFonts w:ascii="Times New Roman" w:hAnsi="Times New Roman"/>
      <w:sz w:val="24"/>
    </w:rPr>
  </w:style>
  <w:style w:type="paragraph" w:customStyle="1" w:styleId="NormalCentered">
    <w:name w:val="Normal Centered"/>
    <w:basedOn w:val="Normal"/>
    <w:rsid w:val="000D2D0B"/>
    <w:pPr>
      <w:spacing w:before="120" w:after="120"/>
      <w:jc w:val="center"/>
    </w:pPr>
    <w:rPr>
      <w:rFonts w:ascii="Times New Roman" w:hAnsi="Times New Roman"/>
      <w:sz w:val="24"/>
    </w:rPr>
  </w:style>
  <w:style w:type="paragraph" w:customStyle="1" w:styleId="NormalLeft">
    <w:name w:val="Normal Left"/>
    <w:basedOn w:val="Normal"/>
    <w:rsid w:val="000D2D0B"/>
    <w:pPr>
      <w:spacing w:before="120" w:after="120"/>
    </w:pPr>
    <w:rPr>
      <w:rFonts w:ascii="Times New Roman" w:hAnsi="Times New Roman"/>
      <w:sz w:val="24"/>
    </w:rPr>
  </w:style>
  <w:style w:type="paragraph" w:customStyle="1" w:styleId="NormalRight">
    <w:name w:val="Normal Right"/>
    <w:basedOn w:val="Normal"/>
    <w:rsid w:val="000D2D0B"/>
    <w:pPr>
      <w:spacing w:before="120" w:after="120"/>
      <w:jc w:val="right"/>
    </w:pPr>
    <w:rPr>
      <w:rFonts w:ascii="Times New Roman" w:hAnsi="Times New Roman"/>
      <w:sz w:val="24"/>
    </w:rPr>
  </w:style>
  <w:style w:type="paragraph" w:customStyle="1" w:styleId="QuotedText">
    <w:name w:val="Quoted Text"/>
    <w:basedOn w:val="Normal"/>
    <w:locked/>
    <w:rsid w:val="000D2D0B"/>
    <w:pPr>
      <w:spacing w:before="120" w:after="120"/>
      <w:ind w:left="1417"/>
    </w:pPr>
    <w:rPr>
      <w:rFonts w:ascii="Times New Roman" w:hAnsi="Times New Roman"/>
      <w:sz w:val="24"/>
    </w:rPr>
  </w:style>
  <w:style w:type="paragraph" w:customStyle="1" w:styleId="Point0">
    <w:name w:val="Point 0"/>
    <w:basedOn w:val="Normal"/>
    <w:locked/>
    <w:rsid w:val="000D2D0B"/>
    <w:pPr>
      <w:spacing w:before="120" w:after="120"/>
      <w:ind w:left="850" w:hanging="850"/>
    </w:pPr>
    <w:rPr>
      <w:rFonts w:ascii="Times New Roman" w:hAnsi="Times New Roman"/>
      <w:sz w:val="24"/>
    </w:rPr>
  </w:style>
  <w:style w:type="paragraph" w:customStyle="1" w:styleId="Point1">
    <w:name w:val="Point 1"/>
    <w:basedOn w:val="Normal"/>
    <w:locked/>
    <w:rsid w:val="000D2D0B"/>
    <w:pPr>
      <w:spacing w:before="120" w:after="120"/>
      <w:ind w:left="1417" w:hanging="567"/>
    </w:pPr>
    <w:rPr>
      <w:rFonts w:ascii="Times New Roman" w:hAnsi="Times New Roman"/>
      <w:sz w:val="24"/>
    </w:rPr>
  </w:style>
  <w:style w:type="paragraph" w:customStyle="1" w:styleId="Point2">
    <w:name w:val="Point 2"/>
    <w:basedOn w:val="Normal"/>
    <w:locked/>
    <w:rsid w:val="000D2D0B"/>
    <w:pPr>
      <w:spacing w:before="120" w:after="120"/>
      <w:ind w:left="1984" w:hanging="567"/>
    </w:pPr>
    <w:rPr>
      <w:rFonts w:ascii="Times New Roman" w:hAnsi="Times New Roman"/>
      <w:sz w:val="24"/>
    </w:rPr>
  </w:style>
  <w:style w:type="paragraph" w:customStyle="1" w:styleId="Point3">
    <w:name w:val="Point 3"/>
    <w:basedOn w:val="Normal"/>
    <w:locked/>
    <w:rsid w:val="000D2D0B"/>
    <w:pPr>
      <w:spacing w:before="120" w:after="120"/>
      <w:ind w:left="2551" w:hanging="567"/>
    </w:pPr>
    <w:rPr>
      <w:rFonts w:ascii="Times New Roman" w:hAnsi="Times New Roman"/>
      <w:sz w:val="24"/>
    </w:rPr>
  </w:style>
  <w:style w:type="paragraph" w:customStyle="1" w:styleId="Point4">
    <w:name w:val="Point 4"/>
    <w:basedOn w:val="Normal"/>
    <w:locked/>
    <w:rsid w:val="000D2D0B"/>
    <w:pPr>
      <w:spacing w:before="120" w:after="120"/>
      <w:ind w:left="3118" w:hanging="567"/>
    </w:pPr>
    <w:rPr>
      <w:rFonts w:ascii="Times New Roman" w:hAnsi="Times New Roman"/>
      <w:sz w:val="24"/>
    </w:rPr>
  </w:style>
  <w:style w:type="paragraph" w:customStyle="1" w:styleId="Tiret0">
    <w:name w:val="Tiret 0"/>
    <w:basedOn w:val="Point0"/>
    <w:locked/>
    <w:rsid w:val="000D2D0B"/>
    <w:pPr>
      <w:numPr>
        <w:numId w:val="17"/>
      </w:numPr>
    </w:pPr>
  </w:style>
  <w:style w:type="paragraph" w:customStyle="1" w:styleId="Tiret2">
    <w:name w:val="Tiret 2"/>
    <w:basedOn w:val="Point2"/>
    <w:locked/>
    <w:rsid w:val="000D2D0B"/>
    <w:pPr>
      <w:tabs>
        <w:tab w:val="num" w:pos="1984"/>
      </w:tabs>
    </w:pPr>
  </w:style>
  <w:style w:type="paragraph" w:customStyle="1" w:styleId="Tiret3">
    <w:name w:val="Tiret 3"/>
    <w:basedOn w:val="Point3"/>
    <w:locked/>
    <w:rsid w:val="000D2D0B"/>
    <w:pPr>
      <w:numPr>
        <w:numId w:val="18"/>
      </w:numPr>
    </w:pPr>
  </w:style>
  <w:style w:type="paragraph" w:customStyle="1" w:styleId="Tiret4">
    <w:name w:val="Tiret 4"/>
    <w:basedOn w:val="Point4"/>
    <w:locked/>
    <w:rsid w:val="000D2D0B"/>
    <w:pPr>
      <w:numPr>
        <w:numId w:val="19"/>
      </w:numPr>
    </w:pPr>
  </w:style>
  <w:style w:type="paragraph" w:customStyle="1" w:styleId="PointDouble0">
    <w:name w:val="PointDouble 0"/>
    <w:basedOn w:val="Normal"/>
    <w:locked/>
    <w:rsid w:val="000D2D0B"/>
    <w:pPr>
      <w:tabs>
        <w:tab w:val="left" w:pos="850"/>
      </w:tabs>
      <w:spacing w:before="120" w:after="120"/>
      <w:ind w:left="1417" w:hanging="1417"/>
    </w:pPr>
    <w:rPr>
      <w:rFonts w:ascii="Times New Roman" w:hAnsi="Times New Roman"/>
      <w:sz w:val="24"/>
    </w:rPr>
  </w:style>
  <w:style w:type="paragraph" w:customStyle="1" w:styleId="PointDouble1">
    <w:name w:val="PointDouble 1"/>
    <w:basedOn w:val="Normal"/>
    <w:locked/>
    <w:rsid w:val="000D2D0B"/>
    <w:pPr>
      <w:tabs>
        <w:tab w:val="left" w:pos="1417"/>
      </w:tabs>
      <w:spacing w:before="120" w:after="120"/>
      <w:ind w:left="1984" w:hanging="1134"/>
    </w:pPr>
    <w:rPr>
      <w:rFonts w:ascii="Times New Roman" w:hAnsi="Times New Roman"/>
      <w:sz w:val="24"/>
    </w:rPr>
  </w:style>
  <w:style w:type="paragraph" w:customStyle="1" w:styleId="PointDouble2">
    <w:name w:val="PointDouble 2"/>
    <w:basedOn w:val="Normal"/>
    <w:locked/>
    <w:rsid w:val="000D2D0B"/>
    <w:pPr>
      <w:tabs>
        <w:tab w:val="left" w:pos="1984"/>
      </w:tabs>
      <w:spacing w:before="120" w:after="120"/>
      <w:ind w:left="2551" w:hanging="1134"/>
    </w:pPr>
    <w:rPr>
      <w:rFonts w:ascii="Times New Roman" w:hAnsi="Times New Roman"/>
      <w:sz w:val="24"/>
    </w:rPr>
  </w:style>
  <w:style w:type="paragraph" w:customStyle="1" w:styleId="PointDouble3">
    <w:name w:val="PointDouble 3"/>
    <w:basedOn w:val="Normal"/>
    <w:locked/>
    <w:rsid w:val="000D2D0B"/>
    <w:pPr>
      <w:tabs>
        <w:tab w:val="left" w:pos="2551"/>
      </w:tabs>
      <w:spacing w:before="120" w:after="120"/>
      <w:ind w:left="3118" w:hanging="1134"/>
    </w:pPr>
    <w:rPr>
      <w:rFonts w:ascii="Times New Roman" w:hAnsi="Times New Roman"/>
      <w:sz w:val="24"/>
    </w:rPr>
  </w:style>
  <w:style w:type="paragraph" w:customStyle="1" w:styleId="PointDouble4">
    <w:name w:val="PointDouble 4"/>
    <w:basedOn w:val="Normal"/>
    <w:locked/>
    <w:rsid w:val="000D2D0B"/>
    <w:pPr>
      <w:tabs>
        <w:tab w:val="left" w:pos="3118"/>
      </w:tabs>
      <w:spacing w:before="120" w:after="120"/>
      <w:ind w:left="3685" w:hanging="1134"/>
    </w:pPr>
    <w:rPr>
      <w:rFonts w:ascii="Times New Roman" w:hAnsi="Times New Roman"/>
      <w:sz w:val="24"/>
    </w:rPr>
  </w:style>
  <w:style w:type="paragraph" w:customStyle="1" w:styleId="PointTriple0">
    <w:name w:val="PointTriple 0"/>
    <w:basedOn w:val="Normal"/>
    <w:locked/>
    <w:rsid w:val="000D2D0B"/>
    <w:pPr>
      <w:tabs>
        <w:tab w:val="left" w:pos="850"/>
        <w:tab w:val="left" w:pos="1417"/>
      </w:tabs>
      <w:spacing w:before="120" w:after="120"/>
      <w:ind w:left="1984" w:hanging="1984"/>
    </w:pPr>
    <w:rPr>
      <w:rFonts w:ascii="Times New Roman" w:hAnsi="Times New Roman"/>
      <w:sz w:val="24"/>
    </w:rPr>
  </w:style>
  <w:style w:type="paragraph" w:customStyle="1" w:styleId="PointTriple1">
    <w:name w:val="PointTriple 1"/>
    <w:basedOn w:val="Normal"/>
    <w:locked/>
    <w:rsid w:val="000D2D0B"/>
    <w:pPr>
      <w:tabs>
        <w:tab w:val="left" w:pos="1417"/>
        <w:tab w:val="left" w:pos="1984"/>
      </w:tabs>
      <w:spacing w:before="120" w:after="120"/>
      <w:ind w:left="2551" w:hanging="1701"/>
    </w:pPr>
    <w:rPr>
      <w:rFonts w:ascii="Times New Roman" w:hAnsi="Times New Roman"/>
      <w:sz w:val="24"/>
    </w:rPr>
  </w:style>
  <w:style w:type="paragraph" w:customStyle="1" w:styleId="PointTriple2">
    <w:name w:val="PointTriple 2"/>
    <w:basedOn w:val="Normal"/>
    <w:locked/>
    <w:rsid w:val="000D2D0B"/>
    <w:pPr>
      <w:tabs>
        <w:tab w:val="left" w:pos="1984"/>
        <w:tab w:val="left" w:pos="2551"/>
      </w:tabs>
      <w:spacing w:before="120" w:after="120"/>
      <w:ind w:left="3118" w:hanging="1701"/>
    </w:pPr>
    <w:rPr>
      <w:rFonts w:ascii="Times New Roman" w:hAnsi="Times New Roman"/>
      <w:sz w:val="24"/>
    </w:rPr>
  </w:style>
  <w:style w:type="paragraph" w:customStyle="1" w:styleId="PointTriple3">
    <w:name w:val="PointTriple 3"/>
    <w:basedOn w:val="Normal"/>
    <w:locked/>
    <w:rsid w:val="000D2D0B"/>
    <w:pPr>
      <w:tabs>
        <w:tab w:val="left" w:pos="2551"/>
        <w:tab w:val="left" w:pos="3118"/>
      </w:tabs>
      <w:spacing w:before="120" w:after="120"/>
      <w:ind w:left="3685" w:hanging="1701"/>
    </w:pPr>
    <w:rPr>
      <w:rFonts w:ascii="Times New Roman" w:hAnsi="Times New Roman"/>
      <w:sz w:val="24"/>
    </w:rPr>
  </w:style>
  <w:style w:type="paragraph" w:customStyle="1" w:styleId="PointTriple4">
    <w:name w:val="PointTriple 4"/>
    <w:basedOn w:val="Normal"/>
    <w:locked/>
    <w:rsid w:val="000D2D0B"/>
    <w:pPr>
      <w:tabs>
        <w:tab w:val="left" w:pos="3118"/>
        <w:tab w:val="left" w:pos="3685"/>
      </w:tabs>
      <w:spacing w:before="120" w:after="120"/>
      <w:ind w:left="4252" w:hanging="1701"/>
    </w:pPr>
    <w:rPr>
      <w:rFonts w:ascii="Times New Roman" w:hAnsi="Times New Roman"/>
      <w:sz w:val="24"/>
    </w:rPr>
  </w:style>
  <w:style w:type="paragraph" w:customStyle="1" w:styleId="NumPar1">
    <w:name w:val="NumPar 1"/>
    <w:basedOn w:val="Normal"/>
    <w:next w:val="Text1"/>
    <w:locked/>
    <w:rsid w:val="000D2D0B"/>
    <w:pPr>
      <w:numPr>
        <w:numId w:val="20"/>
      </w:numPr>
      <w:spacing w:before="120" w:after="120"/>
    </w:pPr>
    <w:rPr>
      <w:rFonts w:ascii="Times New Roman" w:hAnsi="Times New Roman"/>
      <w:sz w:val="24"/>
    </w:rPr>
  </w:style>
  <w:style w:type="paragraph" w:customStyle="1" w:styleId="NumPar2">
    <w:name w:val="NumPar 2"/>
    <w:basedOn w:val="Normal"/>
    <w:next w:val="Text1"/>
    <w:locked/>
    <w:rsid w:val="000D2D0B"/>
    <w:pPr>
      <w:numPr>
        <w:ilvl w:val="1"/>
        <w:numId w:val="20"/>
      </w:numPr>
      <w:spacing w:before="120" w:after="120"/>
    </w:pPr>
    <w:rPr>
      <w:rFonts w:ascii="Times New Roman" w:hAnsi="Times New Roman"/>
      <w:sz w:val="24"/>
    </w:rPr>
  </w:style>
  <w:style w:type="paragraph" w:customStyle="1" w:styleId="NumPar3">
    <w:name w:val="NumPar 3"/>
    <w:basedOn w:val="Normal"/>
    <w:next w:val="Text1"/>
    <w:locked/>
    <w:rsid w:val="000D2D0B"/>
    <w:pPr>
      <w:numPr>
        <w:ilvl w:val="2"/>
        <w:numId w:val="20"/>
      </w:numPr>
      <w:spacing w:before="120" w:after="120"/>
    </w:pPr>
    <w:rPr>
      <w:rFonts w:ascii="Times New Roman" w:hAnsi="Times New Roman"/>
      <w:sz w:val="24"/>
    </w:rPr>
  </w:style>
  <w:style w:type="paragraph" w:customStyle="1" w:styleId="NumPar4">
    <w:name w:val="NumPar 4"/>
    <w:basedOn w:val="Normal"/>
    <w:next w:val="Text1"/>
    <w:locked/>
    <w:rsid w:val="000D2D0B"/>
    <w:pPr>
      <w:numPr>
        <w:ilvl w:val="3"/>
        <w:numId w:val="20"/>
      </w:numPr>
      <w:spacing w:before="120" w:after="120"/>
    </w:pPr>
    <w:rPr>
      <w:rFonts w:ascii="Times New Roman" w:hAnsi="Times New Roman"/>
      <w:sz w:val="24"/>
    </w:rPr>
  </w:style>
  <w:style w:type="paragraph" w:customStyle="1" w:styleId="ManualNumPar2">
    <w:name w:val="Manual NumPar 2"/>
    <w:basedOn w:val="Normal"/>
    <w:next w:val="Text1"/>
    <w:locked/>
    <w:rsid w:val="000D2D0B"/>
    <w:pPr>
      <w:spacing w:before="120" w:after="120"/>
      <w:ind w:left="850" w:hanging="850"/>
    </w:pPr>
    <w:rPr>
      <w:rFonts w:ascii="Times New Roman" w:hAnsi="Times New Roman"/>
      <w:sz w:val="24"/>
    </w:rPr>
  </w:style>
  <w:style w:type="paragraph" w:customStyle="1" w:styleId="ManualNumPar3">
    <w:name w:val="Manual NumPar 3"/>
    <w:basedOn w:val="Normal"/>
    <w:next w:val="Text1"/>
    <w:locked/>
    <w:rsid w:val="000D2D0B"/>
    <w:pPr>
      <w:spacing w:before="120" w:after="120"/>
      <w:ind w:left="850" w:hanging="850"/>
    </w:pPr>
    <w:rPr>
      <w:rFonts w:ascii="Times New Roman" w:hAnsi="Times New Roman"/>
      <w:sz w:val="24"/>
    </w:rPr>
  </w:style>
  <w:style w:type="paragraph" w:customStyle="1" w:styleId="ManualNumPar4">
    <w:name w:val="Manual NumPar 4"/>
    <w:basedOn w:val="Normal"/>
    <w:next w:val="Text1"/>
    <w:locked/>
    <w:rsid w:val="000D2D0B"/>
    <w:pPr>
      <w:spacing w:before="120" w:after="120"/>
      <w:ind w:left="850" w:hanging="850"/>
    </w:pPr>
    <w:rPr>
      <w:rFonts w:ascii="Times New Roman" w:hAnsi="Times New Roman"/>
      <w:sz w:val="24"/>
    </w:rPr>
  </w:style>
  <w:style w:type="paragraph" w:customStyle="1" w:styleId="QuotedNumPar">
    <w:name w:val="Quoted NumPar"/>
    <w:basedOn w:val="Normal"/>
    <w:locked/>
    <w:rsid w:val="000D2D0B"/>
    <w:pPr>
      <w:spacing w:before="120" w:after="120"/>
      <w:ind w:left="1417" w:hanging="567"/>
    </w:pPr>
    <w:rPr>
      <w:rFonts w:ascii="Times New Roman" w:hAnsi="Times New Roman"/>
      <w:sz w:val="24"/>
    </w:rPr>
  </w:style>
  <w:style w:type="paragraph" w:customStyle="1" w:styleId="ManualHeading1">
    <w:name w:val="Manual Heading 1"/>
    <w:basedOn w:val="Normal"/>
    <w:next w:val="Text1"/>
    <w:locked/>
    <w:rsid w:val="000D2D0B"/>
    <w:pPr>
      <w:keepNext/>
      <w:tabs>
        <w:tab w:val="left" w:pos="850"/>
      </w:tabs>
      <w:spacing w:before="360" w:after="120"/>
      <w:ind w:left="850" w:hanging="850"/>
      <w:outlineLvl w:val="0"/>
    </w:pPr>
    <w:rPr>
      <w:rFonts w:ascii="Times New Roman" w:hAnsi="Times New Roman"/>
      <w:b/>
      <w:smallCaps/>
      <w:sz w:val="24"/>
    </w:rPr>
  </w:style>
  <w:style w:type="paragraph" w:customStyle="1" w:styleId="ManualHeading2">
    <w:name w:val="Manual Heading 2"/>
    <w:basedOn w:val="Normal"/>
    <w:next w:val="Text1"/>
    <w:locked/>
    <w:rsid w:val="000D2D0B"/>
    <w:pPr>
      <w:keepNext/>
      <w:tabs>
        <w:tab w:val="left" w:pos="850"/>
      </w:tabs>
      <w:spacing w:before="120" w:after="120"/>
      <w:ind w:left="850" w:hanging="850"/>
      <w:outlineLvl w:val="1"/>
    </w:pPr>
    <w:rPr>
      <w:rFonts w:ascii="Times New Roman" w:hAnsi="Times New Roman"/>
      <w:b/>
      <w:sz w:val="24"/>
    </w:rPr>
  </w:style>
  <w:style w:type="paragraph" w:customStyle="1" w:styleId="ManualHeading3">
    <w:name w:val="Manual Heading 3"/>
    <w:basedOn w:val="Normal"/>
    <w:next w:val="Text1"/>
    <w:locked/>
    <w:rsid w:val="000D2D0B"/>
    <w:pPr>
      <w:keepNext/>
      <w:tabs>
        <w:tab w:val="left" w:pos="850"/>
      </w:tabs>
      <w:spacing w:before="120" w:after="120"/>
      <w:ind w:left="850" w:hanging="850"/>
      <w:outlineLvl w:val="2"/>
    </w:pPr>
    <w:rPr>
      <w:rFonts w:ascii="Times New Roman" w:hAnsi="Times New Roman"/>
      <w:i/>
      <w:sz w:val="24"/>
    </w:rPr>
  </w:style>
  <w:style w:type="paragraph" w:customStyle="1" w:styleId="ManualHeading4">
    <w:name w:val="Manual Heading 4"/>
    <w:basedOn w:val="Normal"/>
    <w:next w:val="Text1"/>
    <w:locked/>
    <w:rsid w:val="000D2D0B"/>
    <w:pPr>
      <w:keepNext/>
      <w:tabs>
        <w:tab w:val="left" w:pos="850"/>
      </w:tabs>
      <w:spacing w:before="120" w:after="120"/>
      <w:ind w:left="850" w:hanging="850"/>
      <w:outlineLvl w:val="3"/>
    </w:pPr>
    <w:rPr>
      <w:rFonts w:ascii="Times New Roman" w:hAnsi="Times New Roman"/>
      <w:sz w:val="24"/>
    </w:rPr>
  </w:style>
  <w:style w:type="paragraph" w:customStyle="1" w:styleId="ChapterTitle">
    <w:name w:val="ChapterTitle"/>
    <w:basedOn w:val="Normal"/>
    <w:next w:val="Normal"/>
    <w:locked/>
    <w:rsid w:val="000D2D0B"/>
    <w:pPr>
      <w:keepNext/>
      <w:spacing w:before="120" w:after="360"/>
      <w:jc w:val="center"/>
    </w:pPr>
    <w:rPr>
      <w:rFonts w:ascii="Times New Roman" w:hAnsi="Times New Roman"/>
      <w:b/>
      <w:sz w:val="32"/>
    </w:rPr>
  </w:style>
  <w:style w:type="paragraph" w:customStyle="1" w:styleId="PartTitle">
    <w:name w:val="PartTitle"/>
    <w:basedOn w:val="Normal"/>
    <w:next w:val="ChapterTitle"/>
    <w:locked/>
    <w:rsid w:val="000D2D0B"/>
    <w:pPr>
      <w:keepNext/>
      <w:pageBreakBefore/>
      <w:spacing w:before="120" w:after="360"/>
      <w:jc w:val="center"/>
    </w:pPr>
    <w:rPr>
      <w:rFonts w:ascii="Times New Roman" w:hAnsi="Times New Roman"/>
      <w:b/>
      <w:sz w:val="36"/>
    </w:rPr>
  </w:style>
  <w:style w:type="paragraph" w:customStyle="1" w:styleId="SectionTitle">
    <w:name w:val="SectionTitle"/>
    <w:basedOn w:val="Normal"/>
    <w:next w:val="Heading1"/>
    <w:locked/>
    <w:rsid w:val="000D2D0B"/>
    <w:pPr>
      <w:keepNext/>
      <w:spacing w:before="120" w:after="360"/>
      <w:jc w:val="center"/>
    </w:pPr>
    <w:rPr>
      <w:rFonts w:ascii="Times New Roman" w:hAnsi="Times New Roman"/>
      <w:b/>
      <w:smallCaps/>
      <w:sz w:val="28"/>
    </w:rPr>
  </w:style>
  <w:style w:type="paragraph" w:customStyle="1" w:styleId="TableTitle">
    <w:name w:val="Table Title"/>
    <w:basedOn w:val="Normal"/>
    <w:next w:val="Normal"/>
    <w:locked/>
    <w:rsid w:val="000D2D0B"/>
    <w:pPr>
      <w:spacing w:before="120" w:after="120"/>
      <w:jc w:val="center"/>
    </w:pPr>
    <w:rPr>
      <w:rFonts w:ascii="Times New Roman" w:hAnsi="Times New Roman"/>
      <w:b/>
      <w:sz w:val="24"/>
    </w:rPr>
  </w:style>
  <w:style w:type="character" w:customStyle="1" w:styleId="Marker">
    <w:name w:val="Marker"/>
    <w:locked/>
    <w:rsid w:val="000D2D0B"/>
    <w:rPr>
      <w:color w:val="0000FF"/>
      <w:shd w:val="clear" w:color="auto" w:fill="auto"/>
    </w:rPr>
  </w:style>
  <w:style w:type="character" w:customStyle="1" w:styleId="Marker1">
    <w:name w:val="Marker1"/>
    <w:locked/>
    <w:rsid w:val="000D2D0B"/>
    <w:rPr>
      <w:color w:val="008000"/>
      <w:shd w:val="clear" w:color="auto" w:fill="auto"/>
    </w:rPr>
  </w:style>
  <w:style w:type="character" w:customStyle="1" w:styleId="Marker2">
    <w:name w:val="Marker2"/>
    <w:locked/>
    <w:rsid w:val="000D2D0B"/>
    <w:rPr>
      <w:color w:val="FF0000"/>
      <w:shd w:val="clear" w:color="auto" w:fill="auto"/>
    </w:rPr>
  </w:style>
  <w:style w:type="paragraph" w:customStyle="1" w:styleId="Point0number">
    <w:name w:val="Point 0 (number)"/>
    <w:basedOn w:val="Normal"/>
    <w:locked/>
    <w:rsid w:val="000D2D0B"/>
    <w:pPr>
      <w:numPr>
        <w:numId w:val="27"/>
      </w:numPr>
      <w:spacing w:before="120" w:after="120"/>
    </w:pPr>
    <w:rPr>
      <w:rFonts w:ascii="Times New Roman" w:hAnsi="Times New Roman"/>
      <w:sz w:val="24"/>
    </w:rPr>
  </w:style>
  <w:style w:type="paragraph" w:customStyle="1" w:styleId="Point1number">
    <w:name w:val="Point 1 (number)"/>
    <w:basedOn w:val="Normal"/>
    <w:locked/>
    <w:rsid w:val="000D2D0B"/>
    <w:pPr>
      <w:numPr>
        <w:ilvl w:val="2"/>
        <w:numId w:val="27"/>
      </w:numPr>
      <w:spacing w:before="120" w:after="120"/>
    </w:pPr>
    <w:rPr>
      <w:rFonts w:ascii="Times New Roman" w:hAnsi="Times New Roman"/>
      <w:sz w:val="24"/>
    </w:rPr>
  </w:style>
  <w:style w:type="paragraph" w:customStyle="1" w:styleId="Point2number">
    <w:name w:val="Point 2 (number)"/>
    <w:basedOn w:val="Normal"/>
    <w:locked/>
    <w:rsid w:val="000D2D0B"/>
    <w:pPr>
      <w:numPr>
        <w:ilvl w:val="4"/>
        <w:numId w:val="27"/>
      </w:numPr>
      <w:spacing w:before="120" w:after="120"/>
    </w:pPr>
    <w:rPr>
      <w:rFonts w:ascii="Times New Roman" w:hAnsi="Times New Roman"/>
      <w:sz w:val="24"/>
    </w:rPr>
  </w:style>
  <w:style w:type="paragraph" w:customStyle="1" w:styleId="Point3number">
    <w:name w:val="Point 3 (number)"/>
    <w:basedOn w:val="Normal"/>
    <w:locked/>
    <w:rsid w:val="000D2D0B"/>
    <w:pPr>
      <w:numPr>
        <w:ilvl w:val="6"/>
        <w:numId w:val="27"/>
      </w:numPr>
      <w:spacing w:before="120" w:after="120"/>
    </w:pPr>
    <w:rPr>
      <w:rFonts w:ascii="Times New Roman" w:hAnsi="Times New Roman"/>
      <w:sz w:val="24"/>
    </w:rPr>
  </w:style>
  <w:style w:type="paragraph" w:customStyle="1" w:styleId="Point0letter">
    <w:name w:val="Point 0 (letter)"/>
    <w:basedOn w:val="Normal"/>
    <w:locked/>
    <w:rsid w:val="000D2D0B"/>
    <w:pPr>
      <w:numPr>
        <w:ilvl w:val="1"/>
        <w:numId w:val="27"/>
      </w:numPr>
      <w:spacing w:before="120" w:after="120"/>
    </w:pPr>
    <w:rPr>
      <w:rFonts w:ascii="Times New Roman" w:hAnsi="Times New Roman"/>
      <w:sz w:val="24"/>
    </w:rPr>
  </w:style>
  <w:style w:type="paragraph" w:customStyle="1" w:styleId="Point1letter">
    <w:name w:val="Point 1 (letter)"/>
    <w:basedOn w:val="Normal"/>
    <w:locked/>
    <w:rsid w:val="000D2D0B"/>
    <w:pPr>
      <w:numPr>
        <w:ilvl w:val="3"/>
        <w:numId w:val="27"/>
      </w:numPr>
      <w:spacing w:before="120" w:after="120"/>
    </w:pPr>
    <w:rPr>
      <w:rFonts w:ascii="Times New Roman" w:hAnsi="Times New Roman"/>
      <w:sz w:val="24"/>
    </w:rPr>
  </w:style>
  <w:style w:type="paragraph" w:customStyle="1" w:styleId="Point2letter">
    <w:name w:val="Point 2 (letter)"/>
    <w:basedOn w:val="Normal"/>
    <w:locked/>
    <w:rsid w:val="000D2D0B"/>
    <w:pPr>
      <w:numPr>
        <w:ilvl w:val="5"/>
        <w:numId w:val="27"/>
      </w:numPr>
      <w:spacing w:before="120" w:after="120"/>
    </w:pPr>
    <w:rPr>
      <w:rFonts w:ascii="Times New Roman" w:hAnsi="Times New Roman"/>
      <w:sz w:val="24"/>
    </w:rPr>
  </w:style>
  <w:style w:type="paragraph" w:customStyle="1" w:styleId="Point3letter">
    <w:name w:val="Point 3 (letter)"/>
    <w:basedOn w:val="Normal"/>
    <w:locked/>
    <w:rsid w:val="000D2D0B"/>
    <w:pPr>
      <w:numPr>
        <w:ilvl w:val="7"/>
        <w:numId w:val="27"/>
      </w:numPr>
      <w:spacing w:before="120" w:after="120"/>
    </w:pPr>
    <w:rPr>
      <w:rFonts w:ascii="Times New Roman" w:hAnsi="Times New Roman"/>
      <w:sz w:val="24"/>
    </w:rPr>
  </w:style>
  <w:style w:type="paragraph" w:customStyle="1" w:styleId="Point4letter">
    <w:name w:val="Point 4 (letter)"/>
    <w:basedOn w:val="Normal"/>
    <w:locked/>
    <w:rsid w:val="000D2D0B"/>
    <w:pPr>
      <w:numPr>
        <w:ilvl w:val="8"/>
        <w:numId w:val="27"/>
      </w:numPr>
      <w:spacing w:before="120" w:after="120"/>
    </w:pPr>
    <w:rPr>
      <w:rFonts w:ascii="Times New Roman" w:hAnsi="Times New Roman"/>
      <w:sz w:val="24"/>
    </w:rPr>
  </w:style>
  <w:style w:type="paragraph" w:customStyle="1" w:styleId="Bullet0">
    <w:name w:val="Bullet 0"/>
    <w:basedOn w:val="Normal"/>
    <w:locked/>
    <w:rsid w:val="000D2D0B"/>
    <w:pPr>
      <w:numPr>
        <w:numId w:val="21"/>
      </w:numPr>
      <w:spacing w:before="120" w:after="120"/>
    </w:pPr>
    <w:rPr>
      <w:rFonts w:ascii="Times New Roman" w:hAnsi="Times New Roman"/>
      <w:sz w:val="24"/>
    </w:rPr>
  </w:style>
  <w:style w:type="paragraph" w:customStyle="1" w:styleId="Bullet1">
    <w:name w:val="Bullet 1"/>
    <w:basedOn w:val="Normal"/>
    <w:locked/>
    <w:rsid w:val="000D2D0B"/>
    <w:pPr>
      <w:numPr>
        <w:numId w:val="22"/>
      </w:numPr>
      <w:spacing w:before="120" w:after="120"/>
    </w:pPr>
    <w:rPr>
      <w:rFonts w:ascii="Times New Roman" w:hAnsi="Times New Roman"/>
      <w:sz w:val="24"/>
    </w:rPr>
  </w:style>
  <w:style w:type="paragraph" w:customStyle="1" w:styleId="Bullet2">
    <w:name w:val="Bullet 2"/>
    <w:basedOn w:val="Normal"/>
    <w:locked/>
    <w:rsid w:val="000D2D0B"/>
    <w:pPr>
      <w:numPr>
        <w:numId w:val="23"/>
      </w:numPr>
      <w:spacing w:before="120" w:after="120"/>
    </w:pPr>
    <w:rPr>
      <w:rFonts w:ascii="Times New Roman" w:hAnsi="Times New Roman"/>
      <w:sz w:val="24"/>
    </w:rPr>
  </w:style>
  <w:style w:type="paragraph" w:customStyle="1" w:styleId="Bullet3">
    <w:name w:val="Bullet 3"/>
    <w:basedOn w:val="Normal"/>
    <w:locked/>
    <w:rsid w:val="000D2D0B"/>
    <w:pPr>
      <w:numPr>
        <w:numId w:val="24"/>
      </w:numPr>
      <w:spacing w:before="120" w:after="120"/>
    </w:pPr>
    <w:rPr>
      <w:rFonts w:ascii="Times New Roman" w:hAnsi="Times New Roman"/>
      <w:sz w:val="24"/>
    </w:rPr>
  </w:style>
  <w:style w:type="paragraph" w:customStyle="1" w:styleId="Bullet4">
    <w:name w:val="Bullet 4"/>
    <w:basedOn w:val="Normal"/>
    <w:locked/>
    <w:rsid w:val="000D2D0B"/>
    <w:pPr>
      <w:numPr>
        <w:numId w:val="25"/>
      </w:numPr>
      <w:spacing w:before="120" w:after="120"/>
    </w:pPr>
    <w:rPr>
      <w:rFonts w:ascii="Times New Roman" w:hAnsi="Times New Roman"/>
      <w:sz w:val="24"/>
    </w:rPr>
  </w:style>
  <w:style w:type="paragraph" w:customStyle="1" w:styleId="Annexetitreexpos">
    <w:name w:val="Annexe titre (exposé)"/>
    <w:basedOn w:val="Normal"/>
    <w:next w:val="Normal"/>
    <w:locked/>
    <w:rsid w:val="000D2D0B"/>
    <w:pPr>
      <w:spacing w:before="120" w:after="120"/>
      <w:jc w:val="center"/>
    </w:pPr>
    <w:rPr>
      <w:rFonts w:ascii="Times New Roman" w:hAnsi="Times New Roman"/>
      <w:b/>
      <w:sz w:val="24"/>
      <w:u w:val="single"/>
    </w:rPr>
  </w:style>
  <w:style w:type="paragraph" w:customStyle="1" w:styleId="Annexetitre">
    <w:name w:val="Annexe titre"/>
    <w:basedOn w:val="Normal"/>
    <w:next w:val="Normal"/>
    <w:locked/>
    <w:rsid w:val="000D2D0B"/>
    <w:pPr>
      <w:spacing w:before="120" w:after="120"/>
      <w:jc w:val="center"/>
    </w:pPr>
    <w:rPr>
      <w:rFonts w:ascii="Times New Roman" w:hAnsi="Times New Roman"/>
      <w:b/>
      <w:sz w:val="24"/>
      <w:u w:val="single"/>
    </w:rPr>
  </w:style>
  <w:style w:type="paragraph" w:customStyle="1" w:styleId="Annexetitrefichefinancire">
    <w:name w:val="Annexe titre (fiche financière)"/>
    <w:basedOn w:val="Normal"/>
    <w:next w:val="Normal"/>
    <w:locked/>
    <w:rsid w:val="000D2D0B"/>
    <w:pPr>
      <w:spacing w:before="120" w:after="120"/>
      <w:jc w:val="center"/>
    </w:pPr>
    <w:rPr>
      <w:rFonts w:ascii="Times New Roman" w:hAnsi="Times New Roman"/>
      <w:b/>
      <w:sz w:val="24"/>
      <w:u w:val="single"/>
    </w:rPr>
  </w:style>
  <w:style w:type="paragraph" w:customStyle="1" w:styleId="Avertissementtitre">
    <w:name w:val="Avertissement titre"/>
    <w:basedOn w:val="Normal"/>
    <w:next w:val="Normal"/>
    <w:locked/>
    <w:rsid w:val="000D2D0B"/>
    <w:pPr>
      <w:keepNext/>
      <w:spacing w:before="480" w:after="120"/>
    </w:pPr>
    <w:rPr>
      <w:rFonts w:ascii="Times New Roman" w:hAnsi="Times New Roman"/>
      <w:sz w:val="24"/>
      <w:u w:val="single"/>
    </w:rPr>
  </w:style>
  <w:style w:type="paragraph" w:customStyle="1" w:styleId="Confidence">
    <w:name w:val="Confidence"/>
    <w:basedOn w:val="Normal"/>
    <w:next w:val="Normal"/>
    <w:locked/>
    <w:rsid w:val="000D2D0B"/>
    <w:pPr>
      <w:spacing w:before="360" w:after="120"/>
      <w:jc w:val="center"/>
    </w:pPr>
    <w:rPr>
      <w:rFonts w:ascii="Times New Roman" w:hAnsi="Times New Roman"/>
      <w:sz w:val="24"/>
    </w:rPr>
  </w:style>
  <w:style w:type="paragraph" w:customStyle="1" w:styleId="Confidentialit">
    <w:name w:val="Confidentialité"/>
    <w:basedOn w:val="Normal"/>
    <w:next w:val="TypedudocumentPagedecouverture"/>
    <w:locked/>
    <w:rsid w:val="000D2D0B"/>
    <w:pPr>
      <w:spacing w:before="240" w:after="240"/>
      <w:ind w:left="5103"/>
    </w:pPr>
    <w:rPr>
      <w:rFonts w:ascii="Times New Roman" w:hAnsi="Times New Roman"/>
      <w:sz w:val="24"/>
      <w:u w:val="single"/>
    </w:rPr>
  </w:style>
  <w:style w:type="paragraph" w:customStyle="1" w:styleId="Corrigendum">
    <w:name w:val="Corrigendum"/>
    <w:basedOn w:val="Normal"/>
    <w:next w:val="Normal"/>
    <w:locked/>
    <w:rsid w:val="000D2D0B"/>
    <w:pPr>
      <w:spacing w:after="240"/>
    </w:pPr>
    <w:rPr>
      <w:rFonts w:ascii="Times New Roman" w:hAnsi="Times New Roman"/>
      <w:sz w:val="24"/>
    </w:rPr>
  </w:style>
  <w:style w:type="paragraph" w:customStyle="1" w:styleId="Datedadoption">
    <w:name w:val="Date d'adoption"/>
    <w:basedOn w:val="Normal"/>
    <w:next w:val="Titreobjet"/>
    <w:locked/>
    <w:rsid w:val="000D2D0B"/>
    <w:pPr>
      <w:spacing w:before="360"/>
      <w:jc w:val="center"/>
    </w:pPr>
    <w:rPr>
      <w:rFonts w:ascii="Times New Roman" w:hAnsi="Times New Roman"/>
      <w:b/>
      <w:sz w:val="24"/>
    </w:rPr>
  </w:style>
  <w:style w:type="paragraph" w:customStyle="1" w:styleId="Emission">
    <w:name w:val="Emission"/>
    <w:basedOn w:val="Normal"/>
    <w:next w:val="Rfrenceinstitutionnelle"/>
    <w:locked/>
    <w:rsid w:val="000D2D0B"/>
    <w:pPr>
      <w:ind w:left="5103"/>
    </w:pPr>
    <w:rPr>
      <w:rFonts w:ascii="Times New Roman" w:hAnsi="Times New Roman"/>
      <w:sz w:val="24"/>
    </w:rPr>
  </w:style>
  <w:style w:type="paragraph" w:customStyle="1" w:styleId="Exposdesmotifstitre">
    <w:name w:val="Exposé des motifs titre"/>
    <w:basedOn w:val="Normal"/>
    <w:next w:val="Normal"/>
    <w:locked/>
    <w:rsid w:val="000D2D0B"/>
    <w:pPr>
      <w:spacing w:before="120" w:after="120"/>
      <w:jc w:val="center"/>
    </w:pPr>
    <w:rPr>
      <w:rFonts w:ascii="Times New Roman" w:hAnsi="Times New Roman"/>
      <w:b/>
      <w:sz w:val="24"/>
      <w:u w:val="single"/>
    </w:rPr>
  </w:style>
  <w:style w:type="paragraph" w:customStyle="1" w:styleId="Institutionquiagit">
    <w:name w:val="Institution qui agit"/>
    <w:basedOn w:val="Normal"/>
    <w:next w:val="Normal"/>
    <w:locked/>
    <w:rsid w:val="000D2D0B"/>
    <w:pPr>
      <w:keepNext/>
      <w:spacing w:before="600" w:after="120"/>
    </w:pPr>
    <w:rPr>
      <w:rFonts w:ascii="Times New Roman" w:hAnsi="Times New Roman"/>
      <w:sz w:val="24"/>
    </w:rPr>
  </w:style>
  <w:style w:type="paragraph" w:customStyle="1" w:styleId="Langue">
    <w:name w:val="Langue"/>
    <w:basedOn w:val="Normal"/>
    <w:next w:val="Rfrenceinterne"/>
    <w:locked/>
    <w:rsid w:val="000D2D0B"/>
    <w:pPr>
      <w:framePr w:wrap="around" w:vAnchor="page" w:hAnchor="text" w:xAlign="center" w:y="14741"/>
      <w:spacing w:after="600"/>
      <w:jc w:val="center"/>
    </w:pPr>
    <w:rPr>
      <w:rFonts w:ascii="Times New Roman" w:hAnsi="Times New Roman"/>
      <w:b/>
      <w:caps/>
      <w:sz w:val="24"/>
    </w:rPr>
  </w:style>
  <w:style w:type="paragraph" w:customStyle="1" w:styleId="ManualConsidrant">
    <w:name w:val="Manual Considérant"/>
    <w:basedOn w:val="Normal"/>
    <w:locked/>
    <w:rsid w:val="000D2D0B"/>
    <w:pPr>
      <w:spacing w:before="120" w:after="120"/>
      <w:ind w:left="709" w:hanging="709"/>
    </w:pPr>
    <w:rPr>
      <w:rFonts w:ascii="Times New Roman" w:hAnsi="Times New Roman"/>
      <w:sz w:val="24"/>
    </w:rPr>
  </w:style>
  <w:style w:type="paragraph" w:customStyle="1" w:styleId="Nomdelinstitution">
    <w:name w:val="Nom de l'institution"/>
    <w:basedOn w:val="Normal"/>
    <w:next w:val="Emission"/>
    <w:locked/>
    <w:rsid w:val="000D2D0B"/>
    <w:rPr>
      <w:sz w:val="24"/>
    </w:rPr>
  </w:style>
  <w:style w:type="paragraph" w:customStyle="1" w:styleId="Rfrenceinstitutionnelle">
    <w:name w:val="Référence institutionnelle"/>
    <w:basedOn w:val="Normal"/>
    <w:next w:val="Confidentialit"/>
    <w:locked/>
    <w:rsid w:val="000D2D0B"/>
    <w:pPr>
      <w:spacing w:after="240"/>
      <w:ind w:left="5103"/>
    </w:pPr>
    <w:rPr>
      <w:rFonts w:ascii="Times New Roman" w:hAnsi="Times New Roman"/>
      <w:sz w:val="24"/>
    </w:rPr>
  </w:style>
  <w:style w:type="paragraph" w:customStyle="1" w:styleId="Rfrenceinterinstitutionnelle">
    <w:name w:val="Référence interinstitutionnelle"/>
    <w:basedOn w:val="Normal"/>
    <w:next w:val="Statut"/>
    <w:locked/>
    <w:rsid w:val="000D2D0B"/>
    <w:pPr>
      <w:ind w:left="5103"/>
    </w:pPr>
    <w:rPr>
      <w:rFonts w:ascii="Times New Roman" w:hAnsi="Times New Roman"/>
      <w:sz w:val="24"/>
    </w:rPr>
  </w:style>
  <w:style w:type="paragraph" w:customStyle="1" w:styleId="Rfrenceinterne">
    <w:name w:val="Référence interne"/>
    <w:basedOn w:val="Normal"/>
    <w:next w:val="Rfrenceinterinstitutionnelle"/>
    <w:locked/>
    <w:rsid w:val="000D2D0B"/>
    <w:pPr>
      <w:ind w:left="5103"/>
    </w:pPr>
    <w:rPr>
      <w:rFonts w:ascii="Times New Roman" w:hAnsi="Times New Roman"/>
      <w:sz w:val="24"/>
    </w:rPr>
  </w:style>
  <w:style w:type="paragraph" w:customStyle="1" w:styleId="Sous-titreobjet">
    <w:name w:val="Sous-titre objet"/>
    <w:basedOn w:val="Normal"/>
    <w:locked/>
    <w:rsid w:val="000D2D0B"/>
    <w:pPr>
      <w:jc w:val="center"/>
    </w:pPr>
    <w:rPr>
      <w:rFonts w:ascii="Times New Roman" w:hAnsi="Times New Roman"/>
      <w:b/>
      <w:sz w:val="24"/>
    </w:rPr>
  </w:style>
  <w:style w:type="paragraph" w:customStyle="1" w:styleId="Statut">
    <w:name w:val="Statut"/>
    <w:basedOn w:val="Normal"/>
    <w:next w:val="Typedudocument"/>
    <w:locked/>
    <w:rsid w:val="000D2D0B"/>
    <w:pPr>
      <w:spacing w:before="360"/>
      <w:jc w:val="center"/>
    </w:pPr>
    <w:rPr>
      <w:rFonts w:ascii="Times New Roman" w:hAnsi="Times New Roman"/>
      <w:sz w:val="24"/>
    </w:rPr>
  </w:style>
  <w:style w:type="character" w:customStyle="1" w:styleId="Added">
    <w:name w:val="Added"/>
    <w:locked/>
    <w:rsid w:val="000D2D0B"/>
    <w:rPr>
      <w:b/>
      <w:u w:val="single"/>
      <w:shd w:val="clear" w:color="auto" w:fill="auto"/>
    </w:rPr>
  </w:style>
  <w:style w:type="character" w:customStyle="1" w:styleId="Deleted">
    <w:name w:val="Deleted"/>
    <w:locked/>
    <w:rsid w:val="000D2D0B"/>
    <w:rPr>
      <w:strike/>
      <w:shd w:val="clear" w:color="auto" w:fill="auto"/>
    </w:rPr>
  </w:style>
  <w:style w:type="paragraph" w:customStyle="1" w:styleId="Address">
    <w:name w:val="Address"/>
    <w:basedOn w:val="Normal"/>
    <w:next w:val="Normal"/>
    <w:locked/>
    <w:rsid w:val="000D2D0B"/>
    <w:pPr>
      <w:keepLines/>
      <w:spacing w:before="120" w:after="120" w:line="360" w:lineRule="auto"/>
      <w:ind w:left="3402"/>
    </w:pPr>
    <w:rPr>
      <w:rFonts w:ascii="Times New Roman" w:hAnsi="Times New Roman"/>
      <w:sz w:val="24"/>
    </w:rPr>
  </w:style>
  <w:style w:type="paragraph" w:customStyle="1" w:styleId="Objetexterne">
    <w:name w:val="Objet externe"/>
    <w:basedOn w:val="Normal"/>
    <w:next w:val="Normal"/>
    <w:locked/>
    <w:rsid w:val="000D2D0B"/>
    <w:pPr>
      <w:spacing w:before="120" w:after="120"/>
    </w:pPr>
    <w:rPr>
      <w:rFonts w:ascii="Times New Roman" w:hAnsi="Times New Roman"/>
      <w:i/>
      <w:caps/>
      <w:sz w:val="24"/>
    </w:rPr>
  </w:style>
  <w:style w:type="paragraph" w:customStyle="1" w:styleId="Pagedecouverture">
    <w:name w:val="Page de couverture"/>
    <w:basedOn w:val="Normal"/>
    <w:next w:val="Normal"/>
    <w:locked/>
    <w:rsid w:val="000D2D0B"/>
    <w:pPr>
      <w:spacing w:before="120" w:after="120"/>
    </w:pPr>
    <w:rPr>
      <w:rFonts w:ascii="Times New Roman" w:hAnsi="Times New Roman"/>
      <w:sz w:val="24"/>
    </w:rPr>
  </w:style>
  <w:style w:type="paragraph" w:customStyle="1" w:styleId="Supertitre">
    <w:name w:val="Supertitre"/>
    <w:basedOn w:val="Normal"/>
    <w:next w:val="Normal"/>
    <w:locked/>
    <w:rsid w:val="000D2D0B"/>
    <w:pPr>
      <w:spacing w:after="600"/>
      <w:jc w:val="center"/>
    </w:pPr>
    <w:rPr>
      <w:rFonts w:ascii="Times New Roman" w:hAnsi="Times New Roman"/>
      <w:b/>
      <w:sz w:val="24"/>
    </w:rPr>
  </w:style>
  <w:style w:type="paragraph" w:customStyle="1" w:styleId="Languesfaisantfoi">
    <w:name w:val="Langues faisant foi"/>
    <w:basedOn w:val="Normal"/>
    <w:next w:val="Normal"/>
    <w:locked/>
    <w:rsid w:val="000D2D0B"/>
    <w:pPr>
      <w:spacing w:before="360"/>
      <w:jc w:val="center"/>
    </w:pPr>
    <w:rPr>
      <w:rFonts w:ascii="Times New Roman" w:hAnsi="Times New Roman"/>
      <w:sz w:val="24"/>
    </w:rPr>
  </w:style>
  <w:style w:type="paragraph" w:customStyle="1" w:styleId="Rfrencecroise">
    <w:name w:val="Référence croisée"/>
    <w:basedOn w:val="Normal"/>
    <w:locked/>
    <w:rsid w:val="000D2D0B"/>
    <w:pPr>
      <w:jc w:val="center"/>
    </w:pPr>
    <w:rPr>
      <w:rFonts w:ascii="Times New Roman" w:hAnsi="Times New Roman"/>
      <w:sz w:val="24"/>
    </w:rPr>
  </w:style>
  <w:style w:type="paragraph" w:customStyle="1" w:styleId="Fichefinanciretitre">
    <w:name w:val="Fiche financière titre"/>
    <w:basedOn w:val="Normal"/>
    <w:next w:val="Normal"/>
    <w:locked/>
    <w:rsid w:val="000D2D0B"/>
    <w:pPr>
      <w:spacing w:before="120" w:after="120"/>
      <w:jc w:val="center"/>
    </w:pPr>
    <w:rPr>
      <w:rFonts w:ascii="Times New Roman" w:hAnsi="Times New Roman"/>
      <w:b/>
      <w:sz w:val="24"/>
      <w:u w:val="single"/>
    </w:rPr>
  </w:style>
  <w:style w:type="paragraph" w:customStyle="1" w:styleId="DatedadoptionPagedecouverture">
    <w:name w:val="Date d'adoption (Page de couverture)"/>
    <w:basedOn w:val="Datedadoption"/>
    <w:next w:val="TitreobjetPagedecouverture"/>
    <w:locked/>
    <w:rsid w:val="000D2D0B"/>
  </w:style>
  <w:style w:type="paragraph" w:customStyle="1" w:styleId="RfrenceinterinstitutionnellePagedecouverture">
    <w:name w:val="Référence interinstitutionnelle (Page de couverture)"/>
    <w:basedOn w:val="Rfrenceinterinstitutionnelle"/>
    <w:next w:val="Confidentialit"/>
    <w:locked/>
    <w:rsid w:val="000D2D0B"/>
  </w:style>
  <w:style w:type="paragraph" w:customStyle="1" w:styleId="Sous-titreobjetPagedecouverture">
    <w:name w:val="Sous-titre objet (Page de couverture)"/>
    <w:basedOn w:val="Sous-titreobjet"/>
    <w:locked/>
    <w:rsid w:val="000D2D0B"/>
  </w:style>
  <w:style w:type="paragraph" w:customStyle="1" w:styleId="StatutPagedecouverture">
    <w:name w:val="Statut (Page de couverture)"/>
    <w:basedOn w:val="Statut"/>
    <w:next w:val="TypedudocumentPagedecouverture"/>
    <w:locked/>
    <w:rsid w:val="000D2D0B"/>
  </w:style>
  <w:style w:type="paragraph" w:customStyle="1" w:styleId="TitreobjetPagedecouverture">
    <w:name w:val="Titre objet (Page de couverture)"/>
    <w:basedOn w:val="Titreobjet"/>
    <w:next w:val="Sous-titreobjetPagedecouverture"/>
    <w:locked/>
    <w:rsid w:val="000D2D0B"/>
  </w:style>
  <w:style w:type="paragraph" w:customStyle="1" w:styleId="TypedudocumentPagedecouverture">
    <w:name w:val="Type du document (Page de couverture)"/>
    <w:basedOn w:val="Typedudocument"/>
    <w:next w:val="TitreobjetPagedecouverture"/>
    <w:locked/>
    <w:rsid w:val="000D2D0B"/>
  </w:style>
  <w:style w:type="paragraph" w:customStyle="1" w:styleId="Volume">
    <w:name w:val="Volume"/>
    <w:basedOn w:val="Normal"/>
    <w:next w:val="Confidentialit"/>
    <w:locked/>
    <w:rsid w:val="000D2D0B"/>
    <w:pPr>
      <w:spacing w:after="240"/>
      <w:ind w:left="5103"/>
    </w:pPr>
    <w:rPr>
      <w:rFonts w:ascii="Times New Roman" w:hAnsi="Times New Roman"/>
      <w:sz w:val="24"/>
    </w:rPr>
  </w:style>
  <w:style w:type="paragraph" w:customStyle="1" w:styleId="IntrtEEE">
    <w:name w:val="Intérêt EEE"/>
    <w:basedOn w:val="Languesfaisantfoi"/>
    <w:next w:val="Normal"/>
    <w:locked/>
    <w:rsid w:val="000D2D0B"/>
    <w:pPr>
      <w:spacing w:after="240"/>
    </w:pPr>
  </w:style>
  <w:style w:type="paragraph" w:customStyle="1" w:styleId="Accompagnant">
    <w:name w:val="Accompagnant"/>
    <w:basedOn w:val="Normal"/>
    <w:next w:val="Typeacteprincipal"/>
    <w:locked/>
    <w:rsid w:val="000D2D0B"/>
    <w:pPr>
      <w:spacing w:after="240"/>
      <w:jc w:val="center"/>
    </w:pPr>
    <w:rPr>
      <w:rFonts w:ascii="Times New Roman" w:hAnsi="Times New Roman"/>
      <w:b/>
      <w:i/>
      <w:sz w:val="24"/>
    </w:rPr>
  </w:style>
  <w:style w:type="paragraph" w:customStyle="1" w:styleId="Typeacteprincipal">
    <w:name w:val="Type acte principal"/>
    <w:basedOn w:val="Normal"/>
    <w:next w:val="Objetacteprincipal"/>
    <w:locked/>
    <w:rsid w:val="000D2D0B"/>
    <w:pPr>
      <w:spacing w:after="240"/>
      <w:jc w:val="center"/>
    </w:pPr>
    <w:rPr>
      <w:rFonts w:ascii="Times New Roman" w:hAnsi="Times New Roman"/>
      <w:b/>
      <w:sz w:val="24"/>
    </w:rPr>
  </w:style>
  <w:style w:type="paragraph" w:customStyle="1" w:styleId="Objetacteprincipal">
    <w:name w:val="Objet acte principal"/>
    <w:basedOn w:val="Normal"/>
    <w:next w:val="Titrearticle"/>
    <w:locked/>
    <w:rsid w:val="000D2D0B"/>
    <w:pPr>
      <w:spacing w:after="360"/>
      <w:jc w:val="center"/>
    </w:pPr>
    <w:rPr>
      <w:rFonts w:ascii="Times New Roman" w:hAnsi="Times New Roman"/>
      <w:b/>
      <w:sz w:val="24"/>
    </w:rPr>
  </w:style>
  <w:style w:type="paragraph" w:customStyle="1" w:styleId="IntrtEEEPagedecouverture">
    <w:name w:val="Intérêt EEE (Page de couverture)"/>
    <w:basedOn w:val="IntrtEEE"/>
    <w:next w:val="Rfrencecroise"/>
    <w:locked/>
    <w:rsid w:val="000D2D0B"/>
  </w:style>
  <w:style w:type="paragraph" w:customStyle="1" w:styleId="AccompagnantPagedecouverture">
    <w:name w:val="Accompagnant (Page de couverture)"/>
    <w:basedOn w:val="Accompagnant"/>
    <w:next w:val="TypeacteprincipalPagedecouverture"/>
    <w:locked/>
    <w:rsid w:val="000D2D0B"/>
  </w:style>
  <w:style w:type="paragraph" w:customStyle="1" w:styleId="TypeacteprincipalPagedecouverture">
    <w:name w:val="Type acte principal (Page de couverture)"/>
    <w:basedOn w:val="Typeacteprincipal"/>
    <w:next w:val="ObjetacteprincipalPagedecouverture"/>
    <w:locked/>
    <w:rsid w:val="000D2D0B"/>
  </w:style>
  <w:style w:type="paragraph" w:customStyle="1" w:styleId="ObjetacteprincipalPagedecouverture">
    <w:name w:val="Objet acte principal (Page de couverture)"/>
    <w:basedOn w:val="Objetacteprincipal"/>
    <w:next w:val="Rfrencecroise"/>
    <w:locked/>
    <w:rsid w:val="000D2D0B"/>
  </w:style>
  <w:style w:type="paragraph" w:customStyle="1" w:styleId="LanguesfaisantfoiPagedecouverture">
    <w:name w:val="Langues faisant foi (Page de couverture)"/>
    <w:basedOn w:val="Normal"/>
    <w:next w:val="Normal"/>
    <w:locked/>
    <w:rsid w:val="000D2D0B"/>
    <w:pPr>
      <w:spacing w:before="360"/>
      <w:jc w:val="center"/>
    </w:pPr>
    <w:rPr>
      <w:rFonts w:ascii="Times New Roman" w:hAnsi="Times New Roman"/>
      <w:sz w:val="24"/>
    </w:rPr>
  </w:style>
  <w:style w:type="paragraph" w:styleId="ListNumber2">
    <w:name w:val="List Number 2"/>
    <w:basedOn w:val="Normal"/>
    <w:locked/>
    <w:rsid w:val="000D2D0B"/>
    <w:pPr>
      <w:tabs>
        <w:tab w:val="num" w:pos="643"/>
      </w:tabs>
      <w:spacing w:before="120" w:after="120"/>
      <w:ind w:left="643" w:hanging="360"/>
    </w:pPr>
    <w:rPr>
      <w:rFonts w:ascii="Times New Roman" w:hAnsi="Times New Roman"/>
      <w:sz w:val="24"/>
    </w:rPr>
  </w:style>
  <w:style w:type="paragraph" w:styleId="ListNumber3">
    <w:name w:val="List Number 3"/>
    <w:basedOn w:val="Normal"/>
    <w:locked/>
    <w:rsid w:val="000D2D0B"/>
    <w:pPr>
      <w:tabs>
        <w:tab w:val="num" w:pos="926"/>
      </w:tabs>
      <w:spacing w:before="120" w:after="120"/>
      <w:ind w:left="926" w:hanging="360"/>
    </w:pPr>
    <w:rPr>
      <w:rFonts w:ascii="Times New Roman" w:hAnsi="Times New Roman"/>
      <w:sz w:val="24"/>
    </w:rPr>
  </w:style>
  <w:style w:type="paragraph" w:styleId="ListNumber4">
    <w:name w:val="List Number 4"/>
    <w:basedOn w:val="Normal"/>
    <w:locked/>
    <w:rsid w:val="000D2D0B"/>
    <w:pPr>
      <w:tabs>
        <w:tab w:val="num" w:pos="1209"/>
        <w:tab w:val="num" w:pos="1417"/>
      </w:tabs>
      <w:spacing w:before="120" w:after="120"/>
      <w:ind w:left="1209" w:hanging="360"/>
    </w:pPr>
    <w:rPr>
      <w:rFonts w:ascii="Times New Roman" w:hAnsi="Times New Roman"/>
      <w:sz w:val="24"/>
    </w:rPr>
  </w:style>
  <w:style w:type="paragraph" w:styleId="ListBullet">
    <w:name w:val="List Bullet"/>
    <w:basedOn w:val="Normal"/>
    <w:locked/>
    <w:rsid w:val="000D2D0B"/>
    <w:pPr>
      <w:numPr>
        <w:numId w:val="13"/>
      </w:numPr>
      <w:tabs>
        <w:tab w:val="num" w:pos="360"/>
      </w:tabs>
      <w:spacing w:before="120" w:after="120"/>
      <w:ind w:left="360" w:hanging="360"/>
    </w:pPr>
    <w:rPr>
      <w:rFonts w:ascii="Times New Roman" w:hAnsi="Times New Roman"/>
      <w:sz w:val="24"/>
    </w:rPr>
  </w:style>
  <w:style w:type="paragraph" w:styleId="ListBullet2">
    <w:name w:val="List Bullet 2"/>
    <w:basedOn w:val="Normal"/>
    <w:locked/>
    <w:rsid w:val="000D2D0B"/>
    <w:pPr>
      <w:tabs>
        <w:tab w:val="num" w:pos="643"/>
        <w:tab w:val="num" w:pos="851"/>
      </w:tabs>
      <w:spacing w:before="120" w:after="120"/>
      <w:ind w:left="643" w:hanging="360"/>
    </w:pPr>
    <w:rPr>
      <w:rFonts w:ascii="Times New Roman" w:hAnsi="Times New Roman"/>
      <w:sz w:val="24"/>
    </w:rPr>
  </w:style>
  <w:style w:type="paragraph" w:styleId="ListBullet3">
    <w:name w:val="List Bullet 3"/>
    <w:basedOn w:val="Normal"/>
    <w:locked/>
    <w:rsid w:val="000D2D0B"/>
    <w:pPr>
      <w:numPr>
        <w:numId w:val="15"/>
      </w:numPr>
      <w:tabs>
        <w:tab w:val="num" w:pos="926"/>
      </w:tabs>
      <w:spacing w:before="120" w:after="120"/>
      <w:ind w:left="926"/>
    </w:pPr>
    <w:rPr>
      <w:rFonts w:ascii="Times New Roman" w:hAnsi="Times New Roman"/>
      <w:sz w:val="24"/>
    </w:rPr>
  </w:style>
  <w:style w:type="paragraph" w:styleId="ListBullet4">
    <w:name w:val="List Bullet 4"/>
    <w:basedOn w:val="Normal"/>
    <w:locked/>
    <w:rsid w:val="000D2D0B"/>
    <w:pPr>
      <w:numPr>
        <w:numId w:val="16"/>
      </w:numPr>
      <w:tabs>
        <w:tab w:val="num" w:pos="1209"/>
      </w:tabs>
      <w:spacing w:before="120" w:after="120"/>
      <w:ind w:left="1209"/>
    </w:pPr>
    <w:rPr>
      <w:rFonts w:ascii="Times New Roman" w:hAnsi="Times New Roman"/>
      <w:sz w:val="24"/>
    </w:rPr>
  </w:style>
  <w:style w:type="paragraph" w:styleId="TableofFigures">
    <w:name w:val="table of figures"/>
    <w:basedOn w:val="Normal"/>
    <w:next w:val="Normal"/>
    <w:locked/>
    <w:rsid w:val="000D2D0B"/>
    <w:pPr>
      <w:spacing w:before="120" w:after="120"/>
    </w:pPr>
    <w:rPr>
      <w:rFonts w:ascii="Times New Roman" w:hAnsi="Times New Roman"/>
      <w:sz w:val="24"/>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locked/>
    <w:rsid w:val="000D2D0B"/>
    <w:pPr>
      <w:ind w:left="720"/>
      <w:contextualSpacing/>
    </w:pPr>
    <w:rPr>
      <w:rFonts w:ascii="Cambria" w:hAnsi="Cambria"/>
      <w:sz w:val="24"/>
      <w:lang w:val="en-US"/>
    </w:rPr>
  </w:style>
  <w:style w:type="paragraph" w:customStyle="1" w:styleId="Listeavsnitt1">
    <w:name w:val="Listeavsnitt1"/>
    <w:basedOn w:val="Normal"/>
    <w:locked/>
    <w:rsid w:val="000D2D0B"/>
    <w:pPr>
      <w:spacing w:line="252" w:lineRule="auto"/>
      <w:ind w:left="720"/>
      <w:contextualSpacing/>
    </w:pPr>
    <w:rPr>
      <w:rFonts w:ascii="Times New Roman" w:hAnsi="Times New Roman"/>
      <w:sz w:val="24"/>
      <w:lang w:val="nb-NO"/>
    </w:rPr>
  </w:style>
  <w:style w:type="character" w:customStyle="1" w:styleId="PlainTextChar1">
    <w:name w:val="Plain Text Char1"/>
    <w:locked/>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locked/>
    <w:rsid w:val="000D2D0B"/>
    <w:pPr>
      <w:numPr>
        <w:numId w:val="26"/>
      </w:numPr>
    </w:pPr>
  </w:style>
  <w:style w:type="character" w:customStyle="1" w:styleId="DeltaViewDeletion">
    <w:name w:val="DeltaView Deletion"/>
    <w:locked/>
    <w:rsid w:val="000D2D0B"/>
    <w:rPr>
      <w:b/>
      <w:strike/>
      <w:color w:val="FFFFFF"/>
      <w:spacing w:val="0"/>
    </w:rPr>
  </w:style>
  <w:style w:type="paragraph" w:customStyle="1" w:styleId="Listenabsatz3">
    <w:name w:val="Listenabsatz3"/>
    <w:basedOn w:val="Normal"/>
    <w:locked/>
    <w:rsid w:val="000D2D0B"/>
    <w:pPr>
      <w:spacing w:before="120" w:after="120"/>
      <w:ind w:left="720"/>
      <w:contextualSpacing/>
    </w:pPr>
    <w:rPr>
      <w:rFonts w:ascii="Times New Roman" w:hAnsi="Times New Roman"/>
      <w:sz w:val="24"/>
    </w:rPr>
  </w:style>
  <w:style w:type="paragraph" w:customStyle="1" w:styleId="Paragrafoelenco2">
    <w:name w:val="Paragrafo elenco2"/>
    <w:basedOn w:val="Normal"/>
    <w:uiPriority w:val="99"/>
    <w:locked/>
    <w:rsid w:val="000D2D0B"/>
    <w:pPr>
      <w:ind w:left="720"/>
      <w:contextualSpacing/>
    </w:pPr>
    <w:rPr>
      <w:rFonts w:ascii="Cambria" w:hAnsi="Cambria"/>
      <w:sz w:val="24"/>
      <w:lang w:val="en-US"/>
    </w:rPr>
  </w:style>
  <w:style w:type="paragraph" w:customStyle="1" w:styleId="ListParagraph2">
    <w:name w:val="List Paragraph2"/>
    <w:basedOn w:val="Normal"/>
    <w:locked/>
    <w:rsid w:val="000D2D0B"/>
    <w:pPr>
      <w:spacing w:line="252" w:lineRule="auto"/>
      <w:ind w:left="720"/>
      <w:contextualSpacing/>
    </w:pPr>
    <w:rPr>
      <w:rFonts w:ascii="Times New Roman" w:hAnsi="Times New Roman"/>
      <w:sz w:val="24"/>
      <w:lang w:val="nb-NO"/>
    </w:rPr>
  </w:style>
  <w:style w:type="paragraph" w:customStyle="1" w:styleId="Inhaltsverzeichnisberschrift1">
    <w:name w:val="Inhaltsverzeichnisüberschrift1"/>
    <w:basedOn w:val="Heading1"/>
    <w:next w:val="Normal"/>
    <w:locked/>
    <w:rsid w:val="000D2D0B"/>
    <w:pPr>
      <w:keepNext w:val="0"/>
      <w:numPr>
        <w:numId w:val="0"/>
      </w:numPr>
      <w:tabs>
        <w:tab w:val="left" w:pos="397"/>
      </w:tabs>
      <w:suppressAutoHyphens/>
      <w:spacing w:before="0" w:after="280"/>
      <w:outlineLvl w:val="9"/>
    </w:pPr>
    <w:rPr>
      <w:rFonts w:ascii="Cambria" w:hAnsi="Cambria" w:cs="Times New Roman"/>
      <w:bCs w:val="0"/>
      <w:color w:val="000000"/>
      <w:kern w:val="0"/>
      <w:sz w:val="20"/>
      <w:szCs w:val="20"/>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locked/>
    <w:rsid w:val="000D2D0B"/>
    <w:pPr>
      <w:tabs>
        <w:tab w:val="left" w:pos="709"/>
      </w:tabs>
      <w:spacing w:after="240"/>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
    <w:uiPriority w:val="99"/>
    <w:locked/>
    <w:rsid w:val="000D2D0B"/>
    <w:pPr>
      <w:spacing w:after="240"/>
      <w:jc w:val="center"/>
    </w:pPr>
    <w:rPr>
      <w:rFonts w:ascii="Times New Roman" w:hAnsi="Times New Roman"/>
      <w:sz w:val="24"/>
      <w:lang w:val="fr-FR" w:eastAsia="en-GB"/>
    </w:rPr>
  </w:style>
  <w:style w:type="paragraph" w:customStyle="1" w:styleId="TableContents">
    <w:name w:val="Table Contents"/>
    <w:basedOn w:val="Normal"/>
    <w:locked/>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locked/>
    <w:rsid w:val="000D2D0B"/>
    <w:pPr>
      <w:ind w:left="720"/>
      <w:contextualSpacing/>
    </w:pPr>
    <w:rPr>
      <w:rFonts w:ascii="Times New Roman" w:hAnsi="Times New Roman"/>
      <w:sz w:val="24"/>
      <w:lang w:eastAsia="en-GB"/>
    </w:rPr>
  </w:style>
  <w:style w:type="paragraph" w:customStyle="1" w:styleId="Listenabsatz4">
    <w:name w:val="Listenabsatz4"/>
    <w:basedOn w:val="Normal"/>
    <w:qFormat/>
    <w:locked/>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locked/>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locked/>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locked/>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locked/>
    <w:rsid w:val="000D2D0B"/>
    <w:rPr>
      <w:rFonts w:ascii="EUAlbertina" w:hAnsi="EUAlbertina" w:cs="Times New Roman"/>
      <w:color w:val="auto"/>
      <w:lang w:val="de-DE" w:eastAsia="de-DE"/>
    </w:rPr>
  </w:style>
  <w:style w:type="paragraph" w:customStyle="1" w:styleId="aStyle1">
    <w:name w:val="a. Style1"/>
    <w:basedOn w:val="Normal"/>
    <w:link w:val="aStyle1Char"/>
    <w:qFormat/>
    <w:locked/>
    <w:rsid w:val="000D2D0B"/>
    <w:pPr>
      <w:numPr>
        <w:numId w:val="28"/>
      </w:numPr>
      <w:suppressAutoHyphens/>
    </w:pPr>
    <w:rPr>
      <w:lang w:val="x-none" w:eastAsia="x-none"/>
    </w:rPr>
  </w:style>
  <w:style w:type="character" w:customStyle="1" w:styleId="aStyle1Char">
    <w:name w:val="a. Style1 Char"/>
    <w:link w:val="aStyle1"/>
    <w:rsid w:val="000D2D0B"/>
    <w:rPr>
      <w:rFonts w:ascii="Arial" w:eastAsiaTheme="minorEastAsia" w:hAnsi="Arial" w:cs="Arial"/>
      <w:color w:val="1A1A1A" w:themeColor="background1" w:themeShade="1A"/>
      <w:sz w:val="22"/>
      <w:lang w:val="x-none" w:eastAsia="x-none"/>
    </w:rPr>
  </w:style>
  <w:style w:type="paragraph" w:styleId="Title">
    <w:name w:val="Title"/>
    <w:basedOn w:val="Normal"/>
    <w:next w:val="Normal"/>
    <w:link w:val="TitleChar"/>
    <w:uiPriority w:val="10"/>
    <w:qFormat/>
    <w:locked/>
    <w:rsid w:val="000D2D0B"/>
    <w:pPr>
      <w:overflowPunct w:val="0"/>
      <w:autoSpaceDE w:val="0"/>
      <w:autoSpaceDN w:val="0"/>
      <w:adjustRightInd w:val="0"/>
      <w:spacing w:before="240" w:after="60"/>
      <w:jc w:val="center"/>
      <w:textAlignment w:val="baseline"/>
      <w:outlineLvl w:val="0"/>
    </w:pPr>
    <w:rPr>
      <w:rFonts w:ascii="Cambria" w:hAnsi="Cambria"/>
      <w:b/>
      <w:kern w:val="28"/>
      <w:sz w:val="32"/>
      <w:lang w:val="fr-FR" w:eastAsia="fr-FR"/>
    </w:rPr>
  </w:style>
  <w:style w:type="character" w:customStyle="1" w:styleId="TitleChar">
    <w:name w:val="Title Char"/>
    <w:link w:val="Title"/>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locked/>
    <w:rsid w:val="000D2D0B"/>
    <w:pPr>
      <w:spacing w:before="320" w:line="260" w:lineRule="exact"/>
    </w:pPr>
    <w:rPr>
      <w:rFonts w:ascii="Myriad Pro Light" w:hAnsi="Myriad Pro Light"/>
      <w:b/>
      <w:sz w:val="21"/>
      <w:lang w:val="es-ES" w:eastAsia="es-ES"/>
    </w:rPr>
  </w:style>
  <w:style w:type="character" w:customStyle="1" w:styleId="RevisionChar">
    <w:name w:val="Revision Char"/>
    <w:link w:val="Revision"/>
    <w:uiPriority w:val="99"/>
    <w:semiHidden/>
    <w:locked/>
    <w:rsid w:val="000D2D0B"/>
    <w:rPr>
      <w:rFonts w:ascii="Georgia" w:hAnsi="Georgia"/>
      <w:sz w:val="22"/>
      <w:szCs w:val="24"/>
      <w:lang w:eastAsia="de-DE"/>
    </w:rPr>
  </w:style>
  <w:style w:type="table" w:customStyle="1" w:styleId="TableGrid2">
    <w:name w:val="Table Grid2"/>
    <w:basedOn w:val="TableNormal"/>
    <w:next w:val="TableGrid"/>
    <w:uiPriority w:val="59"/>
    <w:locked/>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aliases w:val="Question"/>
    <w:uiPriority w:val="19"/>
    <w:qFormat/>
    <w:locked/>
    <w:rsid w:val="003A6E9A"/>
    <w:rPr>
      <w:b/>
      <w:i w:val="0"/>
      <w:iCs/>
      <w:sz w:val="20"/>
    </w:rPr>
  </w:style>
  <w:style w:type="paragraph" w:customStyle="1" w:styleId="NEW-Paragraph-Level1">
    <w:name w:val="NEW-Paragraph-Level1"/>
    <w:basedOn w:val="Normal"/>
    <w:locked/>
    <w:rsid w:val="003A6E9A"/>
    <w:pPr>
      <w:tabs>
        <w:tab w:val="num" w:pos="284"/>
      </w:tabs>
      <w:ind w:left="284" w:hanging="284"/>
    </w:pPr>
  </w:style>
  <w:style w:type="paragraph" w:customStyle="1" w:styleId="NEW-Paragraph-level2">
    <w:name w:val="NEW-Paragraph-level2"/>
    <w:basedOn w:val="Normal"/>
    <w:link w:val="NEW-Paragraph-level2Char"/>
    <w:locked/>
    <w:rsid w:val="00F90EF4"/>
    <w:pPr>
      <w:numPr>
        <w:ilvl w:val="1"/>
        <w:numId w:val="2"/>
      </w:numPr>
      <w:tabs>
        <w:tab w:val="clear" w:pos="1361"/>
        <w:tab w:val="num" w:pos="1276"/>
      </w:tabs>
      <w:ind w:left="567" w:hanging="283"/>
    </w:pPr>
  </w:style>
  <w:style w:type="paragraph" w:customStyle="1" w:styleId="NEW-Paragraph-level3">
    <w:name w:val="NEW-Paragraph-level3"/>
    <w:basedOn w:val="Normal"/>
    <w:link w:val="NEW-Paragraph-level3Char"/>
    <w:locked/>
    <w:rsid w:val="00F90EF4"/>
    <w:pPr>
      <w:numPr>
        <w:ilvl w:val="2"/>
        <w:numId w:val="30"/>
      </w:numPr>
      <w:tabs>
        <w:tab w:val="clear" w:pos="1031"/>
      </w:tabs>
      <w:ind w:left="851" w:hanging="284"/>
    </w:pPr>
  </w:style>
  <w:style w:type="character" w:customStyle="1" w:styleId="NEW-Paragraph-level2Char">
    <w:name w:val="NEW-Paragraph-level2 Char"/>
    <w:link w:val="NEW-Paragraph-level2"/>
    <w:rsid w:val="00F90EF4"/>
    <w:rPr>
      <w:rFonts w:ascii="Arial" w:eastAsiaTheme="minorEastAsia" w:hAnsi="Arial" w:cs="Arial"/>
      <w:color w:val="1A1A1A" w:themeColor="background1" w:themeShade="1A"/>
      <w:sz w:val="22"/>
      <w:lang w:eastAsia="en-US"/>
    </w:rPr>
  </w:style>
  <w:style w:type="character" w:customStyle="1" w:styleId="NEW-Paragraph-level3Char">
    <w:name w:val="NEW-Paragraph-level3 Char"/>
    <w:link w:val="NEW-Paragraph-level3"/>
    <w:rsid w:val="00F90EF4"/>
    <w:rPr>
      <w:rFonts w:ascii="Arial" w:eastAsiaTheme="minorEastAsia" w:hAnsi="Arial" w:cs="Arial"/>
      <w:color w:val="1A1A1A" w:themeColor="background1" w:themeShade="1A"/>
      <w:sz w:val="22"/>
      <w:lang w:eastAsia="en-US"/>
    </w:rPr>
  </w:style>
  <w:style w:type="paragraph" w:customStyle="1" w:styleId="NEW-Level0">
    <w:name w:val="NEW-Level0"/>
    <w:basedOn w:val="Normal"/>
    <w:locked/>
    <w:rsid w:val="003A6E9A"/>
    <w:pPr>
      <w:keepNext/>
      <w:numPr>
        <w:numId w:val="29"/>
      </w:numPr>
      <w:spacing w:before="240"/>
      <w:outlineLvl w:val="0"/>
    </w:pPr>
    <w:rPr>
      <w:b/>
      <w:bCs/>
      <w:kern w:val="32"/>
      <w:sz w:val="28"/>
      <w:szCs w:val="28"/>
    </w:rPr>
  </w:style>
  <w:style w:type="paragraph" w:customStyle="1" w:styleId="NEW-Level1">
    <w:name w:val="NEW-Level1"/>
    <w:basedOn w:val="Normal"/>
    <w:locked/>
    <w:rsid w:val="003A6E9A"/>
    <w:pPr>
      <w:keepNext/>
      <w:numPr>
        <w:ilvl w:val="1"/>
        <w:numId w:val="29"/>
      </w:numPr>
      <w:spacing w:before="240"/>
      <w:outlineLvl w:val="0"/>
    </w:pPr>
    <w:rPr>
      <w:b/>
      <w:bCs/>
      <w:kern w:val="32"/>
      <w:sz w:val="24"/>
      <w:szCs w:val="32"/>
    </w:rPr>
  </w:style>
  <w:style w:type="paragraph" w:customStyle="1" w:styleId="NEW-Level2">
    <w:name w:val="NEW-Level2"/>
    <w:basedOn w:val="Normal"/>
    <w:link w:val="NEW-Level2Char"/>
    <w:locked/>
    <w:rsid w:val="003A6E9A"/>
    <w:pPr>
      <w:autoSpaceDE w:val="0"/>
      <w:autoSpaceDN w:val="0"/>
      <w:adjustRightInd w:val="0"/>
    </w:pPr>
    <w:rPr>
      <w:rFonts w:cs="Georgia"/>
      <w:b/>
      <w:bCs/>
      <w:color w:val="00000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locked/>
    <w:rsid w:val="004E76A1"/>
    <w:pPr>
      <w:spacing w:before="120" w:after="120"/>
      <w:ind w:left="425" w:hanging="425"/>
    </w:pPr>
  </w:style>
  <w:style w:type="paragraph" w:customStyle="1" w:styleId="aNEW-Level1">
    <w:name w:val="aNEW-Level1"/>
    <w:basedOn w:val="NEW-Level1"/>
    <w:link w:val="aNEW-Level1Char"/>
    <w:qFormat/>
    <w:locked/>
    <w:rsid w:val="000636A1"/>
    <w:pPr>
      <w:spacing w:before="120" w:after="120"/>
      <w:ind w:left="431" w:hanging="431"/>
    </w:pPr>
  </w:style>
  <w:style w:type="character" w:customStyle="1" w:styleId="aNEW-Level0Char">
    <w:name w:val="aNEW-Level0 Char"/>
    <w:link w:val="aNEW-Level0"/>
    <w:rsid w:val="004E76A1"/>
    <w:rPr>
      <w:rFonts w:ascii="Arial" w:eastAsiaTheme="minorEastAsia" w:hAnsi="Arial" w:cs="Arial"/>
      <w:b/>
      <w:bCs/>
      <w:color w:val="1A1A1A" w:themeColor="background1" w:themeShade="1A"/>
      <w:kern w:val="32"/>
      <w:sz w:val="28"/>
      <w:szCs w:val="28"/>
      <w:lang w:eastAsia="en-US"/>
    </w:rPr>
  </w:style>
  <w:style w:type="character" w:customStyle="1" w:styleId="aNEW-Level1Char">
    <w:name w:val="aNEW-Level1 Char"/>
    <w:link w:val="aNEW-Level1"/>
    <w:rsid w:val="000636A1"/>
    <w:rPr>
      <w:rFonts w:ascii="Arial" w:eastAsiaTheme="minorEastAsia" w:hAnsi="Arial" w:cs="Arial"/>
      <w:b/>
      <w:bCs/>
      <w:color w:val="1A1A1A" w:themeColor="background1" w:themeShade="1A"/>
      <w:kern w:val="32"/>
      <w:sz w:val="24"/>
      <w:szCs w:val="32"/>
      <w:lang w:eastAsia="en-US"/>
    </w:rPr>
  </w:style>
  <w:style w:type="paragraph" w:customStyle="1" w:styleId="aNEW-Level2">
    <w:name w:val="aNEW-Level2"/>
    <w:basedOn w:val="NEW-Level2"/>
    <w:link w:val="aNEW-Level2Char"/>
    <w:qFormat/>
    <w:locked/>
    <w:rsid w:val="00176982"/>
  </w:style>
  <w:style w:type="paragraph" w:customStyle="1" w:styleId="aNEW-Level4">
    <w:name w:val="aNEW-Level4"/>
    <w:basedOn w:val="Normal"/>
    <w:link w:val="aNEW-Level4Char"/>
    <w:qFormat/>
    <w:locked/>
    <w:rsid w:val="00B25E0D"/>
    <w:pPr>
      <w:tabs>
        <w:tab w:val="left" w:pos="720"/>
      </w:tabs>
    </w:pPr>
    <w:rPr>
      <w:b/>
      <w:bCs/>
      <w:iCs/>
      <w:color w:val="00379F"/>
      <w:sz w:val="24"/>
      <w:szCs w:val="24"/>
      <w:u w:val="single"/>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locked/>
    <w:rsid w:val="003A6E9A"/>
    <w:pPr>
      <w:numPr>
        <w:numId w:val="6"/>
      </w:numPr>
      <w:ind w:left="850" w:hanging="425"/>
      <w:outlineLvl w:val="0"/>
    </w:pPr>
    <w:rPr>
      <w:rFonts w:eastAsia="Calibri"/>
      <w:b/>
      <w:bCs/>
      <w:kern w:val="28"/>
      <w:szCs w:val="32"/>
    </w:rPr>
  </w:style>
  <w:style w:type="character" w:customStyle="1" w:styleId="aNEW-Level4Char">
    <w:name w:val="aNEW-Level4 Char"/>
    <w:link w:val="aNEW-Level4"/>
    <w:rsid w:val="00B25E0D"/>
    <w:rPr>
      <w:rFonts w:ascii="Arial" w:eastAsiaTheme="minorEastAsia" w:hAnsi="Arial" w:cs="Arial"/>
      <w:b/>
      <w:bCs/>
      <w:iCs/>
      <w:color w:val="00379F"/>
      <w:sz w:val="24"/>
      <w:szCs w:val="24"/>
      <w:u w:val="single"/>
      <w:lang w:eastAsia="en-US"/>
    </w:rPr>
  </w:style>
  <w:style w:type="paragraph" w:customStyle="1" w:styleId="aNEW-Paragraph">
    <w:name w:val="aNEW-Paragraph"/>
    <w:basedOn w:val="NEW-Paragraph-Level1"/>
    <w:link w:val="aNEW-ParagraphChar"/>
    <w:qFormat/>
    <w:locked/>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cs="Arial"/>
      <w:b/>
      <w:bCs/>
      <w:color w:val="1A1A1A" w:themeColor="background1" w:themeShade="1A"/>
      <w:kern w:val="28"/>
      <w:sz w:val="22"/>
      <w:szCs w:val="32"/>
      <w:lang w:eastAsia="en-US"/>
    </w:rPr>
  </w:style>
  <w:style w:type="character" w:customStyle="1" w:styleId="aNEW-ParagraphChar">
    <w:name w:val="aNEW-Paragraph Char"/>
    <w:link w:val="aNEW-Paragraph"/>
    <w:rsid w:val="001244CD"/>
    <w:rPr>
      <w:rFonts w:ascii="Arial" w:eastAsia="Calibri" w:hAnsi="Arial" w:cs="Arial"/>
      <w:color w:val="1A1A1A" w:themeColor="background1" w:themeShade="1A"/>
      <w:sz w:val="22"/>
      <w:lang w:eastAsia="en-US"/>
    </w:rPr>
  </w:style>
  <w:style w:type="paragraph" w:customStyle="1" w:styleId="aNew-Level33">
    <w:name w:val="aNew-Level33"/>
    <w:basedOn w:val="Normal"/>
    <w:link w:val="aNew-Level33Char"/>
    <w:qFormat/>
    <w:locked/>
    <w:rsid w:val="009D6E99"/>
    <w:pPr>
      <w:ind w:left="426" w:hanging="426"/>
    </w:pPr>
    <w:rPr>
      <w:b/>
      <w:sz w:val="28"/>
      <w:szCs w:val="28"/>
    </w:rPr>
  </w:style>
  <w:style w:type="paragraph" w:customStyle="1" w:styleId="aNew-BoxTitle">
    <w:name w:val="aNew-BoxTitle"/>
    <w:basedOn w:val="04aNumbering"/>
    <w:link w:val="aNew-BoxTitleChar"/>
    <w:qFormat/>
    <w:locked/>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9D6E99"/>
    <w:rPr>
      <w:rFonts w:ascii="Arial" w:eastAsiaTheme="minorEastAsia" w:hAnsi="Arial" w:cs="Arial"/>
      <w:b/>
      <w:color w:val="1A1A1A" w:themeColor="background1" w:themeShade="1A"/>
      <w:sz w:val="28"/>
      <w:szCs w:val="28"/>
      <w:lang w:eastAsia="en-US"/>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locked/>
    <w:rsid w:val="0061478E"/>
    <w:pPr>
      <w:ind w:left="851" w:hanging="425"/>
    </w:pPr>
  </w:style>
  <w:style w:type="paragraph" w:customStyle="1" w:styleId="aNEW-Paragraph-level3">
    <w:name w:val="aNEW-Paragraph-level3"/>
    <w:basedOn w:val="NEW-Paragraph-level3"/>
    <w:link w:val="aNEW-Paragraph-level3Char"/>
    <w:qFormat/>
    <w:locked/>
    <w:rsid w:val="00566D36"/>
    <w:pPr>
      <w:ind w:left="1276" w:hanging="426"/>
    </w:pPr>
  </w:style>
  <w:style w:type="character" w:customStyle="1" w:styleId="aNEW-Paragraph-level2Char">
    <w:name w:val="aNEW-Paragraph-level2 Char"/>
    <w:link w:val="aNEW-Paragraph-level2"/>
    <w:rsid w:val="0061478E"/>
    <w:rPr>
      <w:rFonts w:ascii="Arial" w:eastAsiaTheme="minorEastAsia" w:hAnsi="Arial" w:cs="Arial"/>
      <w:color w:val="1A1A1A" w:themeColor="background1" w:themeShade="1A"/>
      <w:sz w:val="22"/>
      <w:lang w:eastAsia="en-US"/>
    </w:rPr>
  </w:style>
  <w:style w:type="character" w:customStyle="1" w:styleId="aNEW-Paragraph-level3Char">
    <w:name w:val="aNEW-Paragraph-level3 Char"/>
    <w:link w:val="aNEW-Paragraph-level3"/>
    <w:rsid w:val="00566D36"/>
    <w:rPr>
      <w:rFonts w:ascii="Arial" w:eastAsiaTheme="minorEastAsia" w:hAnsi="Arial" w:cs="Arial"/>
      <w:color w:val="1A1A1A" w:themeColor="background1" w:themeShade="1A"/>
      <w:sz w:val="22"/>
      <w:lang w:eastAsia="en-US"/>
    </w:rPr>
  </w:style>
  <w:style w:type="paragraph" w:customStyle="1" w:styleId="aNew-Level5">
    <w:name w:val="aNew-Level5"/>
    <w:basedOn w:val="Normal"/>
    <w:link w:val="aNew-Level5Char"/>
    <w:qFormat/>
    <w:locked/>
    <w:rsid w:val="0096528F"/>
    <w:pPr>
      <w:tabs>
        <w:tab w:val="left" w:pos="720"/>
      </w:tabs>
    </w:pPr>
    <w:rPr>
      <w:i/>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locked/>
    <w:rsid w:val="00A35728"/>
    <w:pPr>
      <w:spacing w:after="120" w:line="264" w:lineRule="auto"/>
      <w:ind w:left="705" w:hanging="705"/>
    </w:pPr>
    <w:rPr>
      <w:rFonts w:ascii="Calibri" w:hAnsi="Calibri"/>
      <w:b/>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locked/>
    <w:rsid w:val="00EF0769"/>
    <w:pPr>
      <w:numPr>
        <w:numId w:val="31"/>
      </w:numPr>
      <w:spacing w:before="250"/>
    </w:pPr>
    <w:rPr>
      <w:rFonts w:cstheme="minorBidi"/>
      <w:b/>
    </w:rPr>
  </w:style>
  <w:style w:type="character" w:customStyle="1" w:styleId="CPQuestionsChar">
    <w:name w:val="CP_Questions Char"/>
    <w:basedOn w:val="DefaultParagraphFont"/>
    <w:link w:val="CPQuestions"/>
    <w:rsid w:val="00EF0769"/>
    <w:rPr>
      <w:rFonts w:ascii="Arial" w:eastAsiaTheme="minorEastAsia" w:hAnsi="Arial" w:cstheme="minorBidi"/>
      <w:b/>
      <w:color w:val="1A1A1A" w:themeColor="background1" w:themeShade="1A"/>
      <w:sz w:val="22"/>
      <w:lang w:eastAsia="en-US"/>
    </w:rPr>
  </w:style>
  <w:style w:type="paragraph" w:customStyle="1" w:styleId="CPQuest2">
    <w:name w:val="CP_Quest2"/>
    <w:basedOn w:val="CPQuestions"/>
    <w:link w:val="CPQuest2Char"/>
    <w:autoRedefine/>
    <w:qFormat/>
    <w:locked/>
    <w:rsid w:val="00566C6A"/>
    <w:pPr>
      <w:numPr>
        <w:numId w:val="32"/>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color w:val="1A1A1A" w:themeColor="background1" w:themeShade="1A"/>
      <w:sz w:val="22"/>
      <w:lang w:eastAsia="en-US"/>
    </w:rPr>
  </w:style>
  <w:style w:type="character" w:styleId="IntenseEmphasis">
    <w:name w:val="Intense Emphasis"/>
    <w:basedOn w:val="DefaultParagraphFont"/>
    <w:uiPriority w:val="21"/>
    <w:qFormat/>
    <w:locked/>
    <w:rsid w:val="00D34282"/>
    <w:rPr>
      <w:b/>
      <w:bCs/>
      <w:i/>
      <w:iCs/>
    </w:rPr>
  </w:style>
  <w:style w:type="character" w:customStyle="1" w:styleId="CPTitle1Char">
    <w:name w:val="CP_Title1 Char"/>
    <w:basedOn w:val="DefaultParagraphFont"/>
    <w:link w:val="CPTitle1"/>
    <w:locked/>
    <w:rsid w:val="00D34282"/>
    <w:rPr>
      <w:rFonts w:asciiTheme="majorHAnsi" w:eastAsiaTheme="majorEastAsia" w:hAnsiTheme="majorHAnsi" w:cstheme="majorHAnsi"/>
      <w:b/>
      <w:color w:val="00379F"/>
      <w:sz w:val="32"/>
      <w:szCs w:val="28"/>
    </w:rPr>
  </w:style>
  <w:style w:type="paragraph" w:customStyle="1" w:styleId="CPTitle1">
    <w:name w:val="CP_Title1"/>
    <w:basedOn w:val="Heading1"/>
    <w:link w:val="CPTitle1Char"/>
    <w:qFormat/>
    <w:locked/>
    <w:rsid w:val="00D34282"/>
    <w:pPr>
      <w:keepLines/>
      <w:numPr>
        <w:numId w:val="33"/>
      </w:numPr>
      <w:spacing w:before="320" w:after="0"/>
    </w:pPr>
    <w:rPr>
      <w:rFonts w:asciiTheme="majorHAnsi" w:eastAsiaTheme="majorEastAsia" w:hAnsiTheme="majorHAnsi" w:cstheme="majorHAnsi"/>
      <w:bCs w:val="0"/>
      <w:kern w:val="0"/>
      <w:sz w:val="32"/>
      <w:lang w:eastAsia="en-GB"/>
    </w:rPr>
  </w:style>
  <w:style w:type="paragraph" w:customStyle="1" w:styleId="CPTitle3">
    <w:name w:val="CP_Title3"/>
    <w:basedOn w:val="Heading2"/>
    <w:qFormat/>
    <w:locked/>
    <w:rsid w:val="00D34282"/>
    <w:pPr>
      <w:numPr>
        <w:ilvl w:val="2"/>
        <w:numId w:val="33"/>
      </w:numPr>
      <w:tabs>
        <w:tab w:val="num" w:pos="360"/>
      </w:tabs>
      <w:spacing w:before="250" w:after="0"/>
    </w:pPr>
    <w:rPr>
      <w:rFonts w:asciiTheme="majorHAnsi" w:eastAsiaTheme="majorEastAsia" w:hAnsiTheme="majorHAnsi" w:cstheme="majorHAnsi"/>
      <w:bCs w:val="0"/>
      <w:sz w:val="28"/>
      <w:szCs w:val="28"/>
    </w:rPr>
  </w:style>
  <w:style w:type="paragraph" w:customStyle="1" w:styleId="CPTitle4">
    <w:name w:val="CP_Title4"/>
    <w:basedOn w:val="Normal"/>
    <w:qFormat/>
    <w:locked/>
    <w:rsid w:val="00D34282"/>
    <w:pPr>
      <w:numPr>
        <w:ilvl w:val="3"/>
        <w:numId w:val="33"/>
      </w:numPr>
      <w:spacing w:before="250"/>
    </w:pPr>
    <w:rPr>
      <w:rFonts w:asciiTheme="majorHAnsi" w:hAnsiTheme="majorHAnsi" w:cstheme="majorHAnsi"/>
      <w:b/>
    </w:rPr>
  </w:style>
  <w:style w:type="paragraph" w:customStyle="1" w:styleId="CPTitle5">
    <w:name w:val="CP_Title5"/>
    <w:basedOn w:val="Normal"/>
    <w:qFormat/>
    <w:locked/>
    <w:rsid w:val="00D34282"/>
    <w:pPr>
      <w:numPr>
        <w:ilvl w:val="4"/>
        <w:numId w:val="33"/>
      </w:numPr>
      <w:spacing w:before="250"/>
    </w:pPr>
    <w:rPr>
      <w:rFonts w:asciiTheme="majorHAnsi" w:hAnsiTheme="majorHAnsi" w:cstheme="majorHAnsi"/>
      <w:i/>
      <w:u w:val="single"/>
    </w:rPr>
  </w:style>
  <w:style w:type="paragraph" w:customStyle="1" w:styleId="CPTitle6">
    <w:name w:val="CP_Title6"/>
    <w:basedOn w:val="Normal"/>
    <w:qFormat/>
    <w:locked/>
    <w:rsid w:val="00D34282"/>
    <w:pPr>
      <w:numPr>
        <w:ilvl w:val="5"/>
        <w:numId w:val="33"/>
      </w:numPr>
      <w:spacing w:before="250"/>
    </w:pPr>
    <w:rPr>
      <w:rFonts w:asciiTheme="majorHAnsi" w:hAnsiTheme="majorHAnsi" w:cstheme="majorHAnsi"/>
      <w:i/>
    </w:rPr>
  </w:style>
  <w:style w:type="paragraph" w:customStyle="1" w:styleId="CPNumPar">
    <w:name w:val="CP_NumPar"/>
    <w:basedOn w:val="Normal"/>
    <w:qFormat/>
    <w:locked/>
    <w:rsid w:val="00D34282"/>
    <w:pPr>
      <w:numPr>
        <w:ilvl w:val="6"/>
        <w:numId w:val="33"/>
      </w:numPr>
      <w:spacing w:before="250"/>
    </w:pPr>
    <w:rPr>
      <w:rFonts w:asciiTheme="minorHAnsi" w:hAnsiTheme="minorHAnsi" w:cstheme="minorBidi"/>
    </w:rPr>
  </w:style>
  <w:style w:type="paragraph" w:customStyle="1" w:styleId="CPisubtitles">
    <w:name w:val="CP_isubtitles"/>
    <w:basedOn w:val="Normal"/>
    <w:qFormat/>
    <w:locked/>
    <w:rsid w:val="00D34282"/>
    <w:pPr>
      <w:numPr>
        <w:ilvl w:val="7"/>
        <w:numId w:val="33"/>
      </w:numPr>
      <w:spacing w:before="250"/>
    </w:pPr>
    <w:rPr>
      <w:rFonts w:asciiTheme="minorHAnsi" w:hAnsiTheme="minorHAnsi" w:cstheme="minorBidi"/>
    </w:rPr>
  </w:style>
  <w:style w:type="paragraph" w:customStyle="1" w:styleId="CPasubtitles">
    <w:name w:val="CP_asubtitles"/>
    <w:basedOn w:val="Normal"/>
    <w:qFormat/>
    <w:locked/>
    <w:rsid w:val="00D34282"/>
    <w:pPr>
      <w:numPr>
        <w:ilvl w:val="8"/>
        <w:numId w:val="33"/>
      </w:numPr>
      <w:spacing w:before="250"/>
    </w:pPr>
    <w:rPr>
      <w:rFonts w:asciiTheme="minorHAnsi" w:hAnsiTheme="minorHAnsi" w:cstheme="minorBidi"/>
    </w:rPr>
  </w:style>
  <w:style w:type="paragraph" w:customStyle="1" w:styleId="Questionstyle">
    <w:name w:val="Question style"/>
    <w:basedOn w:val="Normal"/>
    <w:next w:val="Normal"/>
    <w:link w:val="QuestionstyleChar"/>
    <w:autoRedefine/>
    <w:qFormat/>
    <w:rsid w:val="00A732F0"/>
    <w:pPr>
      <w:numPr>
        <w:numId w:val="34"/>
      </w:numPr>
      <w:contextualSpacing/>
    </w:pPr>
    <w:rPr>
      <w:b/>
      <w:szCs w:val="22"/>
    </w:rPr>
  </w:style>
  <w:style w:type="character" w:customStyle="1" w:styleId="QuestionstyleChar">
    <w:name w:val="Question style Char"/>
    <w:basedOn w:val="DefaultParagraphFont"/>
    <w:link w:val="Questionstyle"/>
    <w:rsid w:val="00A732F0"/>
    <w:rPr>
      <w:rFonts w:ascii="Arial" w:eastAsiaTheme="minorEastAsia" w:hAnsi="Arial" w:cs="Arial"/>
      <w:b/>
      <w:color w:val="1A1A1A" w:themeColor="background1" w:themeShade="1A"/>
      <w:sz w:val="22"/>
      <w:szCs w:val="22"/>
      <w:lang w:eastAsia="en-US"/>
    </w:rPr>
  </w:style>
  <w:style w:type="character" w:customStyle="1" w:styleId="ESMAConfidentialRestricted">
    <w:name w:val="ESMA Confidential/Restricted"/>
    <w:basedOn w:val="Strong"/>
    <w:uiPriority w:val="1"/>
    <w:qFormat/>
    <w:rsid w:val="00F87468"/>
    <w:rPr>
      <w:b w:val="0"/>
      <w:bCs/>
      <w:caps/>
      <w:smallCaps w:val="0"/>
      <w:color w:val="F79646" w:themeColor="accent6"/>
      <w:sz w:val="22"/>
    </w:rPr>
  </w:style>
  <w:style w:type="paragraph" w:styleId="Subtitle">
    <w:name w:val="Subtitle"/>
    <w:basedOn w:val="Normal"/>
    <w:next w:val="Normal"/>
    <w:link w:val="SubtitleChar"/>
    <w:uiPriority w:val="11"/>
    <w:qFormat/>
    <w:locked/>
    <w:rsid w:val="00E70E2E"/>
    <w:pPr>
      <w:numPr>
        <w:ilvl w:val="1"/>
      </w:numPr>
    </w:pPr>
    <w:rPr>
      <w:rFonts w:eastAsiaTheme="majorEastAsia"/>
      <w:b/>
      <w:bCs/>
      <w:sz w:val="28"/>
    </w:rPr>
  </w:style>
  <w:style w:type="character" w:customStyle="1" w:styleId="SubtitleChar">
    <w:name w:val="Subtitle Char"/>
    <w:basedOn w:val="DefaultParagraphFont"/>
    <w:link w:val="Subtitle"/>
    <w:uiPriority w:val="11"/>
    <w:rsid w:val="00E70E2E"/>
    <w:rPr>
      <w:rFonts w:ascii="Arial" w:eastAsiaTheme="majorEastAsia" w:hAnsi="Arial" w:cs="Arial"/>
      <w:b/>
      <w:bCs/>
      <w:color w:val="1A1A1A" w:themeColor="background1" w:themeShade="1A"/>
      <w:sz w:val="28"/>
      <w:lang w:eastAsia="en-US"/>
    </w:rPr>
  </w:style>
  <w:style w:type="character" w:customStyle="1" w:styleId="ESMARegularuse">
    <w:name w:val="ESMA Regular use"/>
    <w:basedOn w:val="ESMAConfidentialRestricted"/>
    <w:uiPriority w:val="1"/>
    <w:qFormat/>
    <w:rsid w:val="00F87468"/>
    <w:rPr>
      <w:b w:val="0"/>
      <w:bCs/>
      <w:caps/>
      <w:smallCaps w:val="0"/>
      <w:color w:val="1F497D" w:themeColor="text2"/>
      <w:sz w:val="22"/>
    </w:rPr>
  </w:style>
  <w:style w:type="paragraph" w:customStyle="1" w:styleId="HeaderFoot">
    <w:name w:val="HeaderFoot"/>
    <w:basedOn w:val="Normal"/>
    <w:link w:val="HeaderFootChar"/>
    <w:qFormat/>
    <w:rsid w:val="00F716D4"/>
    <w:pPr>
      <w:spacing w:after="0"/>
      <w:jc w:val="right"/>
    </w:pPr>
    <w:rPr>
      <w:color w:val="001B4F"/>
      <w:sz w:val="16"/>
      <w:szCs w:val="16"/>
    </w:rPr>
  </w:style>
  <w:style w:type="character" w:styleId="UnresolvedMention">
    <w:name w:val="Unresolved Mention"/>
    <w:basedOn w:val="DefaultParagraphFont"/>
    <w:uiPriority w:val="99"/>
    <w:semiHidden/>
    <w:unhideWhenUsed/>
    <w:rsid w:val="0034374F"/>
    <w:rPr>
      <w:color w:val="605E5C"/>
      <w:shd w:val="clear" w:color="auto" w:fill="E1DFDD"/>
    </w:rPr>
  </w:style>
  <w:style w:type="character" w:customStyle="1" w:styleId="HeaderFootChar">
    <w:name w:val="HeaderFoot Char"/>
    <w:basedOn w:val="DefaultParagraphFont"/>
    <w:link w:val="HeaderFoot"/>
    <w:rsid w:val="00F716D4"/>
    <w:rPr>
      <w:rFonts w:ascii="Arial" w:eastAsiaTheme="minorEastAsia" w:hAnsi="Arial" w:cs="Arial"/>
      <w:color w:val="001B4F"/>
      <w:sz w:val="16"/>
      <w:szCs w:val="16"/>
      <w:lang w:eastAsia="en-US"/>
    </w:rPr>
  </w:style>
  <w:style w:type="paragraph" w:customStyle="1" w:styleId="Sectionreplyform">
    <w:name w:val="Section reply form"/>
    <w:basedOn w:val="Normal"/>
    <w:link w:val="SectionreplyformChar"/>
    <w:qFormat/>
    <w:rsid w:val="00BB1973"/>
    <w:pPr>
      <w:spacing w:after="120" w:line="264" w:lineRule="auto"/>
    </w:pPr>
    <w:rPr>
      <w:b/>
      <w:color w:val="000000" w:themeColor="text1"/>
      <w:sz w:val="24"/>
      <w:szCs w:val="24"/>
      <w:u w:val="single"/>
      <w:lang w:val="en-US"/>
    </w:rPr>
  </w:style>
  <w:style w:type="character" w:customStyle="1" w:styleId="SectionreplyformChar">
    <w:name w:val="Section reply form Char"/>
    <w:basedOn w:val="DefaultParagraphFont"/>
    <w:link w:val="Sectionreplyform"/>
    <w:rsid w:val="00BB1973"/>
    <w:rPr>
      <w:rFonts w:ascii="Arial" w:eastAsiaTheme="minorEastAsia" w:hAnsi="Arial" w:cs="Arial"/>
      <w:b/>
      <w:color w:val="000000" w:themeColor="text1"/>
      <w:sz w:val="24"/>
      <w:szCs w:val="24"/>
      <w:u w:val="singl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20595744">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8337783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451435211">
      <w:bodyDiv w:val="1"/>
      <w:marLeft w:val="0"/>
      <w:marRight w:val="0"/>
      <w:marTop w:val="0"/>
      <w:marBottom w:val="0"/>
      <w:divBdr>
        <w:top w:val="none" w:sz="0" w:space="0" w:color="auto"/>
        <w:left w:val="none" w:sz="0" w:space="0" w:color="auto"/>
        <w:bottom w:val="none" w:sz="0" w:space="0" w:color="auto"/>
        <w:right w:val="none" w:sz="0" w:space="0" w:color="auto"/>
      </w:divBdr>
    </w:div>
    <w:div w:id="1473062903">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footer" Target="footer2.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www.esma.europa.eu"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www.esma.europa.eu/about-esma/data-protection"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http://www.esma.europa.eu"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esma.europa.e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esma.europa.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MeetingDate xmlns="d0fb0f98-34f9-4d57-9559-eb8efd17aa5e" xsi:nil="true"/>
    <Year xmlns="d0fb0f98-34f9-4d57-9559-eb8efd17aa5e">2024</Year>
    <TaxCatchAll xmlns="d0fb0f98-34f9-4d57-9559-eb8efd17aa5e">
      <Value>6</Value>
      <Value>895</Value>
      <Value>103</Value>
      <Value>934</Value>
      <Value>8</Value>
    </TaxCatchAll>
    <_dlc_DocId xmlns="d0fb0f98-34f9-4d57-9559-eb8efd17aa5e">ESMA74-276584410-10988</_dlc_DocId>
    <_dlc_DocIdUrl xmlns="d0fb0f98-34f9-4d57-9559-eb8efd17aa5e">
      <Url>https://securitiesandmarketsauth.sharepoint.com/sites/sherpa-trdu/_layouts/15/DocIdRedir.aspx?ID=ESMA74-276584410-10988</Url>
      <Description>ESMA74-276584410-10988</Description>
    </_dlc_DocIdUrl>
    <caa5aeb1a6644849b60fbe2335e12657 xmlns="d0fb0f98-34f9-4d57-9559-eb8efd17aa5e">
      <Terms xmlns="http://schemas.microsoft.com/office/infopath/2007/PartnerControls">
        <TermInfo xmlns="http://schemas.microsoft.com/office/infopath/2007/PartnerControls">
          <TermName xmlns="http://schemas.microsoft.com/office/infopath/2007/PartnerControls">TAs ITSs RTSs: new and amendments</TermName>
          <TermId xmlns="http://schemas.microsoft.com/office/infopath/2007/PartnerControls">cb937b6c-0f1a-40e7-ab35-3044279ac8a7</TermId>
        </TermInfo>
      </Terms>
    </caa5aeb1a6644849b60fbe2335e12657>
    <j69a081f486747f6ac8a5aeed63facfd xmlns="d0fb0f98-34f9-4d57-9559-eb8efd17aa5e">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j69a081f486747f6ac8a5aeed63facfd>
    <bce29119141747ccb9ac7d87218ed4af xmlns="d0fb0f98-34f9-4d57-9559-eb8efd17aa5e">
      <Terms xmlns="http://schemas.microsoft.com/office/infopath/2007/PartnerControls">
        <TermInfo xmlns="http://schemas.microsoft.com/office/infopath/2007/PartnerControls">
          <TermName xmlns="http://schemas.microsoft.com/office/infopath/2007/PartnerControls">Secondary Markets</TermName>
          <TermId xmlns="http://schemas.microsoft.com/office/infopath/2007/PartnerControls">0116aa60-aa30-4997-8f0f-29abf5f5f198</TermId>
        </TermInfo>
      </Terms>
    </bce29119141747ccb9ac7d87218ed4af>
    <a9b3b1dad23b4ba58c3f3e36a96e1d9c xmlns="d0fb0f98-34f9-4d57-9559-eb8efd17aa5e">
      <Terms xmlns="http://schemas.microsoft.com/office/infopath/2007/PartnerControls"/>
    </a9b3b1dad23b4ba58c3f3e36a96e1d9c>
    <n644e5dfaa29486bad4a4fc019c6d2df xmlns="d0fb0f98-34f9-4d57-9559-eb8efd17aa5e">
      <Terms xmlns="http://schemas.microsoft.com/office/infopath/2007/PartnerControls">
        <TermInfo xmlns="http://schemas.microsoft.com/office/infopath/2007/PartnerControls">
          <TermName xmlns="http://schemas.microsoft.com/office/infopath/2007/PartnerControls">2024 - RTS 2 amendment (MiFID II/MiFIR review)</TermName>
          <TermId xmlns="http://schemas.microsoft.com/office/infopath/2007/PartnerControls">52b098f5-52a3-4e93-b5cd-0239cfd306ea</TermId>
        </TermInfo>
      </Terms>
    </n644e5dfaa29486bad4a4fc019c6d2df>
    <eed0a0b2ea6941718a34434e243f3d8f xmlns="d0fb0f98-34f9-4d57-9559-eb8efd17aa5e">
      <Terms xmlns="http://schemas.microsoft.com/office/infopath/2007/PartnerControls">
        <TermInfo xmlns="http://schemas.microsoft.com/office/infopath/2007/PartnerControls">
          <TermName xmlns="http://schemas.microsoft.com/office/infopath/2007/PartnerControls">Form / Request</TermName>
          <TermId xmlns="http://schemas.microsoft.com/office/infopath/2007/PartnerControls">efe27f23-61a2-47e7-916e-544dd02c80f4</TermId>
        </TermInfo>
      </Terms>
    </eed0a0b2ea6941718a34434e243f3d8f>
    <lcf76f155ced4ddcb4097134ff3c332f xmlns="c3d8dec5-8a41-4471-b9ad-44c18177627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iFID-MiFIR Policy Document" ma:contentTypeID="0x0101008D9E5D2C101BA04B85C7EB08C6516E40030200EF99A593C3F0614C8A5B6D644C171863" ma:contentTypeVersion="20" ma:contentTypeDescription="" ma:contentTypeScope="" ma:versionID="b8f6e82897e0191159aa619e7a133caf">
  <xsd:schema xmlns:xsd="http://www.w3.org/2001/XMLSchema" xmlns:xs="http://www.w3.org/2001/XMLSchema" xmlns:p="http://schemas.microsoft.com/office/2006/metadata/properties" xmlns:ns2="d0fb0f98-34f9-4d57-9559-eb8efd17aa5e" xmlns:ns3="c3d8dec5-8a41-4471-b9ad-44c181776275" targetNamespace="http://schemas.microsoft.com/office/2006/metadata/properties" ma:root="true" ma:fieldsID="a6fbef2c455e9b03649749803fe8f437" ns2:_="" ns3:_="">
    <xsd:import namespace="d0fb0f98-34f9-4d57-9559-eb8efd17aa5e"/>
    <xsd:import namespace="c3d8dec5-8a41-4471-b9ad-44c181776275"/>
    <xsd:element name="properties">
      <xsd:complexType>
        <xsd:sequence>
          <xsd:element name="documentManagement">
            <xsd:complexType>
              <xsd:all>
                <xsd:element ref="ns2:TaxCatchAll" minOccurs="0"/>
                <xsd:element ref="ns2:Year"/>
                <xsd:element ref="ns2:MeetingDate" minOccurs="0"/>
                <xsd:element ref="ns2:TaxCatchAllLabel" minOccurs="0"/>
                <xsd:element ref="ns2:caa5aeb1a6644849b60fbe2335e12657" minOccurs="0"/>
                <xsd:element ref="ns2:n644e5dfaa29486bad4a4fc019c6d2df" minOccurs="0"/>
                <xsd:element ref="ns2:bce29119141747ccb9ac7d87218ed4af" minOccurs="0"/>
                <xsd:element ref="ns2:eed0a0b2ea6941718a34434e243f3d8f" minOccurs="0"/>
                <xsd:element ref="ns2:j69a081f486747f6ac8a5aeed63facfd" minOccurs="0"/>
                <xsd:element ref="ns2:a9b3b1dad23b4ba58c3f3e36a96e1d9c" minOccurs="0"/>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b0f98-34f9-4d57-9559-eb8efd17aa5e" elementFormDefault="qualified">
    <xsd:import namespace="http://schemas.microsoft.com/office/2006/documentManagement/types"/>
    <xsd:import namespace="http://schemas.microsoft.com/office/infopath/2007/PartnerControls"/>
    <xsd:element name="TaxCatchAll" ma:index="4" nillable="true" ma:displayName="Taxonomy Catch All Column" ma:hidden="true" ma:list="{e4837b19-d3a4-4d5a-9115-5960f619fc9d}" ma:internalName="TaxCatchAll" ma:readOnly="false" ma:showField="CatchAllData"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Year" ma:index="13" ma:displayName="Year" ma:indexed="true" ma:internalName="Year" ma:readOnly="false">
      <xsd:simpleType>
        <xsd:restriction base="dms:Text">
          <xsd:maxLength value="4"/>
        </xsd:restriction>
      </xsd:simpleType>
    </xsd:element>
    <xsd:element name="MeetingDate" ma:index="15" nillable="true" ma:displayName="Meeting Date" ma:format="DateOnly" ma:internalName="MeetingDate" ma:readOnly="false">
      <xsd:simpleType>
        <xsd:restriction base="dms:DateTime"/>
      </xsd:simpleType>
    </xsd:element>
    <xsd:element name="TaxCatchAllLabel" ma:index="17" nillable="true" ma:displayName="Taxonomy Catch All Column1" ma:hidden="true" ma:list="{e4837b19-d3a4-4d5a-9115-5960f619fc9d}" ma:internalName="TaxCatchAllLabel" ma:readOnly="true" ma:showField="CatchAllDataLabel"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caa5aeb1a6644849b60fbe2335e12657" ma:index="18" nillable="true" ma:taxonomy="true" ma:internalName="caa5aeb1a6644849b60fbe2335e12657" ma:taxonomyFieldName="Topic" ma:displayName="Topic" ma:indexed="true" ma:readOnly="false" ma:fieldId="{caa5aeb1-a664-4849-b60f-be2335e12657}" ma:sspId="d4b01e31-ead0-4f68-a8e9-2aaca35f2e62" ma:termSetId="7b949606-90e2-4f49-8484-424f131284b3" ma:anchorId="00000000-0000-0000-0000-000000000000" ma:open="false" ma:isKeyword="false">
      <xsd:complexType>
        <xsd:sequence>
          <xsd:element ref="pc:Terms" minOccurs="0" maxOccurs="1"/>
        </xsd:sequence>
      </xsd:complexType>
    </xsd:element>
    <xsd:element name="n644e5dfaa29486bad4a4fc019c6d2df" ma:index="19" nillable="true" ma:taxonomy="true" ma:internalName="n644e5dfaa29486bad4a4fc019c6d2df" ma:taxonomyFieldName="SubTopic" ma:displayName="Sub Topic" ma:indexed="true" ma:readOnly="false" ma:fieldId="{7644e5df-aa29-486b-ad4a-4fc019c6d2df}" ma:sspId="d4b01e31-ead0-4f68-a8e9-2aaca35f2e62" ma:termSetId="c9d88329-36bd-4ba5-881c-dae898303a52" ma:anchorId="00000000-0000-0000-0000-000000000000" ma:open="false" ma:isKeyword="false">
      <xsd:complexType>
        <xsd:sequence>
          <xsd:element ref="pc:Terms" minOccurs="0" maxOccurs="1"/>
        </xsd:sequence>
      </xsd:complexType>
    </xsd:element>
    <xsd:element name="bce29119141747ccb9ac7d87218ed4af" ma:index="20" ma:taxonomy="true" ma:internalName="bce29119141747ccb9ac7d87218ed4af" ma:taxonomyFieldName="TeamName" ma:displayName="Team Name" ma:readOnly="false" ma:default="8;#Secondary Markets|0116aa60-aa30-4997-8f0f-29abf5f5f198" ma:fieldId="{bce29119-1417-47cc-b9ac-7d87218ed4af}" ma:sspId="d4b01e31-ead0-4f68-a8e9-2aaca35f2e62" ma:termSetId="9ab8a8dd-aa7f-4e9e-9345-c8f50d6bfad1" ma:anchorId="00000000-0000-0000-0000-000000000000" ma:open="false" ma:isKeyword="false">
      <xsd:complexType>
        <xsd:sequence>
          <xsd:element ref="pc:Terms" minOccurs="0" maxOccurs="1"/>
        </xsd:sequence>
      </xsd:complexType>
    </xsd:element>
    <xsd:element name="eed0a0b2ea6941718a34434e243f3d8f" ma:index="21" ma:taxonomy="true" ma:internalName="eed0a0b2ea6941718a34434e243f3d8f" ma:taxonomyFieldName="DocumentType" ma:displayName="Document Type" ma:readOnly="false" ma:default="5;#Note|b9e1c92e-303a-4555-86f0-5c711c65937e" ma:fieldId="{eed0a0b2-ea69-4171-8a34-434e243f3d8f}" ma:sspId="d4b01e31-ead0-4f68-a8e9-2aaca35f2e62" ma:termSetId="f83a1c9a-b23f-455b-8c9e-17fb9037db30" ma:anchorId="00000000-0000-0000-0000-000000000000" ma:open="false" ma:isKeyword="false">
      <xsd:complexType>
        <xsd:sequence>
          <xsd:element ref="pc:Terms" minOccurs="0" maxOccurs="1"/>
        </xsd:sequence>
      </xsd:complexType>
    </xsd:element>
    <xsd:element name="j69a081f486747f6ac8a5aeed63facfd" ma:index="22" ma:taxonomy="true" ma:internalName="j69a081f486747f6ac8a5aeed63facfd" ma:taxonomyFieldName="ConfidentialityLevel" ma:displayName="Confidentiality Level" ma:readOnly="false" ma:default="6;#Regular|07f1e362-856b-423d-bea6-a14079762141" ma:fieldId="{369a081f-4867-47f6-ac8a-5aeed63facfd}" ma:sspId="d4b01e31-ead0-4f68-a8e9-2aaca35f2e62" ma:termSetId="63da149f-0364-4b58-9838-6f5855a402c0" ma:anchorId="00000000-0000-0000-0000-000000000000" ma:open="false" ma:isKeyword="false">
      <xsd:complexType>
        <xsd:sequence>
          <xsd:element ref="pc:Terms" minOccurs="0" maxOccurs="1"/>
        </xsd:sequence>
      </xsd:complexType>
    </xsd:element>
    <xsd:element name="a9b3b1dad23b4ba58c3f3e36a96e1d9c" ma:index="23" nillable="true" ma:taxonomy="true" ma:internalName="a9b3b1dad23b4ba58c3f3e36a96e1d9c" ma:taxonomyFieldName="EsmaAudience" ma:displayName="Audience" ma:readOnly="false" ma:fieldId="{a9b3b1da-d23b-4ba5-8c3f-3e36a96e1d9c}" ma:sspId="d4b01e31-ead0-4f68-a8e9-2aaca35f2e62" ma:termSetId="76343289-0524-4d6c-b317-76d8c2e49caa"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3d8dec5-8a41-4471-b9ad-44c181776275"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d4b01e31-ead0-4f68-a8e9-2aaca35f2e62" ma:termSetId="09814cd3-568e-fe90-9814-8d621ff8fb84" ma:anchorId="fba54fb3-c3e1-fe81-a776-ca4b69148c4d" ma:open="true" ma:isKeyword="false">
      <xsd:complexType>
        <xsd:sequence>
          <xsd:element ref="pc:Terms" minOccurs="0" maxOccurs="1"/>
        </xsd:sequence>
      </xsd:complexType>
    </xsd:element>
    <xsd:element name="MediaServiceDateTaken" ma:index="33" nillable="true" ma:displayName="MediaServiceDateTaken" ma:hidden="true" ma:indexed="true" ma:internalName="MediaServiceDateTake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37C169-B082-42D7-95A8-39DCDC7C43D3}">
  <ds:schemaRefs>
    <ds:schemaRef ds:uri="http://schemas.microsoft.com/office/2006/metadata/properties"/>
    <ds:schemaRef ds:uri="http://schemas.microsoft.com/office/infopath/2007/PartnerControls"/>
    <ds:schemaRef ds:uri="d0fb0f98-34f9-4d57-9559-eb8efd17aa5e"/>
    <ds:schemaRef ds:uri="c3d8dec5-8a41-4471-b9ad-44c181776275"/>
  </ds:schemaRefs>
</ds:datastoreItem>
</file>

<file path=customXml/itemProps2.xml><?xml version="1.0" encoding="utf-8"?>
<ds:datastoreItem xmlns:ds="http://schemas.openxmlformats.org/officeDocument/2006/customXml" ds:itemID="{7FB30FA8-3D72-457A-9AB5-7BB1703E604A}">
  <ds:schemaRefs>
    <ds:schemaRef ds:uri="http://schemas.microsoft.com/sharepoint/v3/contenttype/forms"/>
  </ds:schemaRefs>
</ds:datastoreItem>
</file>

<file path=customXml/itemProps3.xml><?xml version="1.0" encoding="utf-8"?>
<ds:datastoreItem xmlns:ds="http://schemas.openxmlformats.org/officeDocument/2006/customXml" ds:itemID="{6CFCB2B9-F79A-4AEA-8DA4-A081BAC70A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b0f98-34f9-4d57-9559-eb8efd17aa5e"/>
    <ds:schemaRef ds:uri="c3d8dec5-8a41-4471-b9ad-44c1817762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3B3ABB-1E22-43DF-B118-E1D48363CC1A}">
  <ds:schemaRefs>
    <ds:schemaRef ds:uri="http://schemas.microsoft.com/sharepoint/events"/>
  </ds:schemaRefs>
</ds:datastoreItem>
</file>

<file path=customXml/itemProps5.xml><?xml version="1.0" encoding="utf-8"?>
<ds:datastoreItem xmlns:ds="http://schemas.openxmlformats.org/officeDocument/2006/customXml" ds:itemID="{C42EF9BF-723E-4F1C-81C9-D3982651C9CE}">
  <ds:schemaRefs>
    <ds:schemaRef ds:uri="http://schemas.openxmlformats.org/officeDocument/2006/bibliography"/>
  </ds:schemaRefs>
</ds:datastoreItem>
</file>

<file path=customXml/itemProps6.xml><?xml version="1.0" encoding="utf-8"?>
<ds:datastoreItem xmlns:ds="http://schemas.openxmlformats.org/officeDocument/2006/customXml" ds:itemID="{06112EF9-F9D9-42DC-92D5-3CDDBE09D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2290</Words>
  <Characters>13856</Characters>
  <Application>Microsoft Office Word</Application>
  <DocSecurity>8</DocSecurity>
  <Lines>115</Lines>
  <Paragraphs>32</Paragraphs>
  <ScaleCrop>false</ScaleCrop>
  <Company>ESMA</Company>
  <LinksUpToDate>false</LinksUpToDate>
  <CharactersWithSpaces>16114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MiFID II/MiFIR Consultation Paper</dc:title>
  <dc:creator>ESMA</dc:creator>
  <cp:lastModifiedBy>Stoffel, Ashley</cp:lastModifiedBy>
  <cp:revision>64</cp:revision>
  <cp:lastPrinted>2015-02-18T11:01:00Z</cp:lastPrinted>
  <dcterms:created xsi:type="dcterms:W3CDTF">2025-04-01T14:37:00Z</dcterms:created>
  <dcterms:modified xsi:type="dcterms:W3CDTF">2025-06-25T12:10:00Z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0x0101008D9E5D2C101BA04B85C7EB08C6516E40030200EF99A593C3F0614C8A5B6D644C171863</vt:lpwstr>
  </property>
  <property fmtid="{D5CDD505-2E9C-101B-9397-08002B2CF9AE}" pid="3" name="_dlc_DocIdItemGuid">
    <vt:lpwstr>021bef87-c38c-48f3-9580-ec2ba1200e48</vt:lpwstr>
  </property>
  <property fmtid="{D5CDD505-2E9C-101B-9397-08002B2CF9AE}" pid="4" name="TeamName">
    <vt:lpwstr>8</vt:lpwstr>
  </property>
  <property fmtid="{D5CDD505-2E9C-101B-9397-08002B2CF9AE}" pid="5" name="Topic">
    <vt:lpwstr>895</vt:lpwstr>
  </property>
  <property fmtid="{D5CDD505-2E9C-101B-9397-08002B2CF9AE}" pid="6" name="ConfidentialityLevel">
    <vt:lpwstr>6;#Regular|07f1e362-856b-423d-bea6-a14079762141</vt:lpwstr>
  </property>
  <property fmtid="{D5CDD505-2E9C-101B-9397-08002B2CF9AE}" pid="7" name="DocumentType">
    <vt:lpwstr>103;#Form / Request|efe27f23-61a2-47e7-916e-544dd02c80f4</vt:lpwstr>
  </property>
  <property fmtid="{D5CDD505-2E9C-101B-9397-08002B2CF9AE}" pid="8" name="SubTopic">
    <vt:lpwstr>934</vt:lpwstr>
  </property>
  <property fmtid="{D5CDD505-2E9C-101B-9397-08002B2CF9AE}" pid="9" name="mf50acab3f6949599688191e8740e810">
    <vt:lpwstr>Regular|07f1e362-856b-423d-bea6-a14079762141</vt:lpwstr>
  </property>
  <property fmtid="{D5CDD505-2E9C-101B-9397-08002B2CF9AE}" pid="10" name="ESMATemplatesConfidentialityLevel">
    <vt:lpwstr>8;#Public|a0c619ff-bd46-48f0-b213-6b7c03fe156d</vt:lpwstr>
  </property>
  <property fmtid="{D5CDD505-2E9C-101B-9397-08002B2CF9AE}" pid="11" name="ESMATemplatesTopic">
    <vt:lpwstr>105;#Report|6152310e-8bc8-447a-92f1-7d43d5ef86b8</vt:lpwstr>
  </property>
  <property fmtid="{D5CDD505-2E9C-101B-9397-08002B2CF9AE}" pid="12" name="n84bf37b4eaf4fd99e887816221de8a8">
    <vt:lpwstr>EN|f7e7f686-dfa7-4032-a218-a5881e990598</vt:lpwstr>
  </property>
  <property fmtid="{D5CDD505-2E9C-101B-9397-08002B2CF9AE}" pid="13" name="DocumentSetDescription">
    <vt:lpwstr/>
  </property>
  <property fmtid="{D5CDD505-2E9C-101B-9397-08002B2CF9AE}" pid="14" name="_ExtendedDescription">
    <vt:lpwstr/>
  </property>
  <property fmtid="{D5CDD505-2E9C-101B-9397-08002B2CF9AE}" pid="15" name="URL">
    <vt:lpwstr/>
  </property>
  <property fmtid="{D5CDD505-2E9C-101B-9397-08002B2CF9AE}" pid="16" name="MediaServiceImageTags">
    <vt:lpwstr/>
  </property>
</Properties>
</file>