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tc>
          <w:tcPr>
            <w:tcW w:w="6997" w:type="dxa"/>
            <w:gridSpan w:val="4"/>
          </w:tcPr>
          <w:p w14:paraId="0D7893C6" w14:textId="67422A61" w:rsidR="0030108F" w:rsidRDefault="00C30E45" w:rsidP="008A50BE">
            <w:pPr>
              <w:spacing w:after="120"/>
              <w:rPr>
                <w:sz w:val="20"/>
                <w:szCs w:val="18"/>
              </w:rPr>
            </w:pPr>
            <w:sdt>
              <w:sdtPr>
                <w:id w:val="-179280767"/>
                <w:text/>
              </w:sdtPr>
              <w:sdtEndPr/>
              <w:sdtContent>
                <w:r w:rsidR="00E0273A">
                  <w:rPr>
                    <w:color w:val="auto"/>
                    <w:sz w:val="20"/>
                    <w:szCs w:val="18"/>
                  </w:rPr>
                  <w:t>EY Europe SCRL</w:t>
                </w:r>
              </w:sdtContent>
            </w:sdt>
          </w:p>
        </w:tc>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7280EDBB" w:rsidR="00DE432B" w:rsidRDefault="006B7B76"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tc>
          <w:tcPr>
            <w:tcW w:w="6997" w:type="dxa"/>
            <w:gridSpan w:val="4"/>
            <w:vAlign w:val="center"/>
          </w:tcPr>
          <w:p w14:paraId="4CD6FA00" w14:textId="15BD49F7" w:rsidR="00DE432B" w:rsidRDefault="00C30E45" w:rsidP="008A50BE">
            <w:pPr>
              <w:spacing w:after="120"/>
              <w:rPr>
                <w:sz w:val="20"/>
                <w:szCs w:val="18"/>
              </w:rPr>
            </w:pPr>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r w:rsidR="003A0EB1">
                  <w:rPr>
                    <w:sz w:val="20"/>
                    <w:szCs w:val="18"/>
                  </w:rPr>
                  <w:t>Belgium/</w:t>
                </w:r>
                <w:r w:rsidR="00E0273A">
                  <w:rPr>
                    <w:sz w:val="20"/>
                    <w:szCs w:val="18"/>
                  </w:rPr>
                  <w:t>Europe</w:t>
                </w:r>
              </w:sdtContent>
            </w:sdt>
          </w:p>
        </w:tc>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67560787" w:rsidR="008203B2" w:rsidRDefault="00861BC5"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placeholder>
                <w:docPart w:val="811CFF81E0E64DCA9C826D92ABD2030C"/>
              </w:placeholder>
              <w:showingPlcHdr/>
              <w:text/>
            </w:sdtPr>
            <w:sdtEndPr>
              <w:rPr>
                <w:rStyle w:val="PlaceholderText"/>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placeholder>
                <w:docPart w:val="248EB3D855294BA09839F22DF0CB1168"/>
              </w:placeholder>
              <w:showingPlcHdr/>
              <w:text/>
            </w:sdtPr>
            <w:sdtEndPr>
              <w:rPr>
                <w:rStyle w:val="PlaceholderText"/>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1"/>
              <w14:checkedState w14:val="2612" w14:font="MS Gothic"/>
              <w14:uncheckedState w14:val="2610" w14:font="MS Gothic"/>
            </w14:checkbox>
          </w:sdtPr>
          <w:sdtEndPr/>
          <w:sdtContent>
            <w:tc>
              <w:tcPr>
                <w:tcW w:w="425" w:type="dxa"/>
              </w:tcPr>
              <w:p w14:paraId="1008BA75" w14:textId="3019E88E" w:rsidR="00A10F6D" w:rsidRDefault="00247887"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placeholder>
              <w:docPart w:val="F4E7069AE53949909DE15B1E1D386089"/>
            </w:placeholder>
            <w:showingPlcHdr/>
            <w:text/>
          </w:sdtPr>
          <w:sdtEndPr>
            <w:rPr>
              <w:rStyle w:val="PlaceholderText"/>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969390C" w14:textId="670986BE" w:rsidR="00200420" w:rsidRPr="00200420" w:rsidRDefault="00C33760" w:rsidP="00200420">
      <w:pPr>
        <w:spacing w:after="0"/>
        <w:rPr>
          <w:sz w:val="20"/>
          <w:szCs w:val="18"/>
        </w:rPr>
      </w:pPr>
      <w:permStart w:id="1107116594" w:edGrp="everyone"/>
      <w:r>
        <w:rPr>
          <w:sz w:val="20"/>
          <w:szCs w:val="18"/>
        </w:rPr>
        <w:t xml:space="preserve">In </w:t>
      </w:r>
      <w:proofErr w:type="gramStart"/>
      <w:r>
        <w:rPr>
          <w:sz w:val="20"/>
          <w:szCs w:val="18"/>
        </w:rPr>
        <w:t>general</w:t>
      </w:r>
      <w:proofErr w:type="gramEnd"/>
      <w:r>
        <w:rPr>
          <w:sz w:val="20"/>
          <w:szCs w:val="18"/>
        </w:rPr>
        <w:t xml:space="preserve"> we agree with the assessment fram</w:t>
      </w:r>
      <w:r w:rsidR="003F5956">
        <w:rPr>
          <w:sz w:val="20"/>
          <w:szCs w:val="18"/>
        </w:rPr>
        <w:t xml:space="preserve">ework and the elements and factors considered. </w:t>
      </w:r>
    </w:p>
    <w:p w14:paraId="64BE4FCF" w14:textId="77777777" w:rsidR="00200420" w:rsidRPr="00200420" w:rsidRDefault="00200420" w:rsidP="00200420">
      <w:pPr>
        <w:spacing w:after="0"/>
        <w:rPr>
          <w:sz w:val="20"/>
          <w:szCs w:val="18"/>
        </w:rPr>
      </w:pPr>
    </w:p>
    <w:p w14:paraId="740898DB" w14:textId="5AF3E522" w:rsidR="00200420" w:rsidRPr="00200420" w:rsidRDefault="00396CB6" w:rsidP="00200420">
      <w:pPr>
        <w:spacing w:after="0"/>
        <w:rPr>
          <w:sz w:val="20"/>
          <w:szCs w:val="18"/>
        </w:rPr>
      </w:pPr>
      <w:r>
        <w:rPr>
          <w:sz w:val="20"/>
          <w:szCs w:val="18"/>
        </w:rPr>
        <w:t>Considering</w:t>
      </w:r>
      <w:r w:rsidR="00151F29">
        <w:rPr>
          <w:sz w:val="20"/>
          <w:szCs w:val="18"/>
        </w:rPr>
        <w:t xml:space="preserve"> the taxonomy in detail</w:t>
      </w:r>
      <w:r w:rsidR="00734522">
        <w:rPr>
          <w:sz w:val="20"/>
          <w:szCs w:val="18"/>
        </w:rPr>
        <w:t>,</w:t>
      </w:r>
      <w:r w:rsidR="00151F29">
        <w:rPr>
          <w:sz w:val="20"/>
          <w:szCs w:val="18"/>
        </w:rPr>
        <w:t xml:space="preserve"> we </w:t>
      </w:r>
      <w:r w:rsidR="00734522">
        <w:rPr>
          <w:sz w:val="20"/>
          <w:szCs w:val="18"/>
        </w:rPr>
        <w:t>anticipate</w:t>
      </w:r>
      <w:r w:rsidR="00151F29">
        <w:rPr>
          <w:sz w:val="20"/>
          <w:szCs w:val="18"/>
        </w:rPr>
        <w:t xml:space="preserve"> some challenges with Yes/No </w:t>
      </w:r>
      <w:proofErr w:type="spellStart"/>
      <w:r w:rsidR="00200420" w:rsidRPr="00200420">
        <w:rPr>
          <w:sz w:val="20"/>
          <w:szCs w:val="18"/>
        </w:rPr>
        <w:t>boolean</w:t>
      </w:r>
      <w:proofErr w:type="spellEnd"/>
      <w:r w:rsidR="00200420" w:rsidRPr="00200420">
        <w:rPr>
          <w:sz w:val="20"/>
          <w:szCs w:val="18"/>
        </w:rPr>
        <w:t xml:space="preserve"> variable type</w:t>
      </w:r>
      <w:r w:rsidR="00490674">
        <w:rPr>
          <w:sz w:val="20"/>
          <w:szCs w:val="18"/>
        </w:rPr>
        <w:t>s. Those elements</w:t>
      </w:r>
      <w:r w:rsidR="00200420" w:rsidRPr="00200420">
        <w:rPr>
          <w:sz w:val="20"/>
          <w:szCs w:val="18"/>
        </w:rPr>
        <w:t xml:space="preserve"> might not convey the same nuanced meaning </w:t>
      </w:r>
      <w:r w:rsidR="00734522">
        <w:rPr>
          <w:sz w:val="20"/>
          <w:szCs w:val="18"/>
        </w:rPr>
        <w:t>as</w:t>
      </w:r>
      <w:r w:rsidR="00200420" w:rsidRPr="00200420">
        <w:rPr>
          <w:sz w:val="20"/>
          <w:szCs w:val="18"/>
        </w:rPr>
        <w:t xml:space="preserve"> </w:t>
      </w:r>
      <w:r w:rsidR="008E5375">
        <w:rPr>
          <w:sz w:val="20"/>
          <w:szCs w:val="18"/>
        </w:rPr>
        <w:t>that conveyed by</w:t>
      </w:r>
      <w:r w:rsidR="00200420" w:rsidRPr="00200420">
        <w:rPr>
          <w:sz w:val="20"/>
          <w:szCs w:val="18"/>
        </w:rPr>
        <w:t xml:space="preserve"> qualitative/text</w:t>
      </w:r>
      <w:r w:rsidR="008E5375">
        <w:rPr>
          <w:sz w:val="20"/>
          <w:szCs w:val="18"/>
        </w:rPr>
        <w:t>-</w:t>
      </w:r>
      <w:r w:rsidR="00200420" w:rsidRPr="00200420">
        <w:rPr>
          <w:sz w:val="20"/>
          <w:szCs w:val="18"/>
        </w:rPr>
        <w:t>based disclosure. Thus, the principle that the human</w:t>
      </w:r>
      <w:r w:rsidR="008E5375">
        <w:rPr>
          <w:sz w:val="20"/>
          <w:szCs w:val="18"/>
        </w:rPr>
        <w:t>-</w:t>
      </w:r>
      <w:r w:rsidR="00200420" w:rsidRPr="00200420">
        <w:rPr>
          <w:sz w:val="20"/>
          <w:szCs w:val="18"/>
        </w:rPr>
        <w:t>based and the machine-readable parts of the report must always contain the same/comparable information might be jeopardised.</w:t>
      </w:r>
      <w:r w:rsidR="00E97B2A">
        <w:rPr>
          <w:sz w:val="20"/>
          <w:szCs w:val="18"/>
        </w:rPr>
        <w:t xml:space="preserve"> The same challenge might arise with enumeration elements</w:t>
      </w:r>
      <w:r w:rsidR="00054188">
        <w:rPr>
          <w:sz w:val="20"/>
          <w:szCs w:val="18"/>
        </w:rPr>
        <w:t xml:space="preserve">, when qualitative text </w:t>
      </w:r>
      <w:proofErr w:type="gramStart"/>
      <w:r w:rsidR="00054188">
        <w:rPr>
          <w:sz w:val="20"/>
          <w:szCs w:val="18"/>
        </w:rPr>
        <w:t>has to</w:t>
      </w:r>
      <w:proofErr w:type="gramEnd"/>
      <w:r w:rsidR="00054188">
        <w:rPr>
          <w:sz w:val="20"/>
          <w:szCs w:val="18"/>
        </w:rPr>
        <w:t xml:space="preserve"> be categorized.</w:t>
      </w:r>
    </w:p>
    <w:p w14:paraId="08DCEF8A" w14:textId="77777777" w:rsidR="00200420" w:rsidRPr="00200420" w:rsidRDefault="00200420" w:rsidP="00200420">
      <w:pPr>
        <w:spacing w:after="0"/>
        <w:rPr>
          <w:sz w:val="20"/>
          <w:szCs w:val="18"/>
        </w:rPr>
      </w:pPr>
    </w:p>
    <w:p w14:paraId="472EA06A" w14:textId="61626762" w:rsidR="006B5DF1" w:rsidRPr="00AF763D" w:rsidRDefault="00200420" w:rsidP="00200420">
      <w:pPr>
        <w:spacing w:after="0"/>
        <w:rPr>
          <w:sz w:val="20"/>
          <w:szCs w:val="18"/>
        </w:rPr>
      </w:pPr>
      <w:r w:rsidRPr="00200420">
        <w:rPr>
          <w:sz w:val="20"/>
          <w:szCs w:val="18"/>
        </w:rPr>
        <w:t xml:space="preserve">Even if the use of </w:t>
      </w:r>
      <w:proofErr w:type="spellStart"/>
      <w:r w:rsidRPr="00200420">
        <w:rPr>
          <w:sz w:val="20"/>
          <w:szCs w:val="18"/>
        </w:rPr>
        <w:t>boolean</w:t>
      </w:r>
      <w:proofErr w:type="spellEnd"/>
      <w:r w:rsidRPr="00200420">
        <w:rPr>
          <w:sz w:val="20"/>
          <w:szCs w:val="18"/>
        </w:rPr>
        <w:t xml:space="preserve"> and enumeration tags lead</w:t>
      </w:r>
      <w:r w:rsidR="00F067AF">
        <w:rPr>
          <w:sz w:val="20"/>
          <w:szCs w:val="18"/>
        </w:rPr>
        <w:t>s</w:t>
      </w:r>
      <w:r w:rsidRPr="00200420">
        <w:rPr>
          <w:sz w:val="20"/>
          <w:szCs w:val="18"/>
        </w:rPr>
        <w:t xml:space="preserve"> to difficulties in practical implementation</w:t>
      </w:r>
      <w:r w:rsidR="00054188">
        <w:rPr>
          <w:sz w:val="20"/>
          <w:szCs w:val="18"/>
        </w:rPr>
        <w:t xml:space="preserve"> and audit</w:t>
      </w:r>
      <w:r w:rsidRPr="00200420">
        <w:rPr>
          <w:sz w:val="20"/>
          <w:szCs w:val="18"/>
        </w:rPr>
        <w:t xml:space="preserve">, we are of the opinion that the benefits of faster data accessibility and </w:t>
      </w:r>
      <w:r w:rsidR="00965A99">
        <w:rPr>
          <w:sz w:val="20"/>
          <w:szCs w:val="18"/>
        </w:rPr>
        <w:t>ability to analyse</w:t>
      </w:r>
      <w:r w:rsidRPr="00200420">
        <w:rPr>
          <w:sz w:val="20"/>
          <w:szCs w:val="18"/>
        </w:rPr>
        <w:t xml:space="preserve"> </w:t>
      </w:r>
      <w:r w:rsidR="00664614">
        <w:rPr>
          <w:sz w:val="20"/>
          <w:szCs w:val="18"/>
        </w:rPr>
        <w:t xml:space="preserve">for such datatypes </w:t>
      </w:r>
      <w:r w:rsidRPr="00200420">
        <w:rPr>
          <w:sz w:val="20"/>
          <w:szCs w:val="18"/>
        </w:rPr>
        <w:t>outweigh</w:t>
      </w:r>
      <w:r w:rsidR="008B4970">
        <w:rPr>
          <w:sz w:val="20"/>
          <w:szCs w:val="18"/>
        </w:rPr>
        <w:t>s</w:t>
      </w:r>
      <w:r w:rsidRPr="00200420">
        <w:rPr>
          <w:sz w:val="20"/>
          <w:szCs w:val="18"/>
        </w:rPr>
        <w:t xml:space="preserve"> those disadvantages.</w:t>
      </w:r>
      <w:r w:rsidR="00BE1524">
        <w:rPr>
          <w:sz w:val="20"/>
          <w:szCs w:val="18"/>
        </w:rPr>
        <w:t xml:space="preserve"> Ideally the content to be marked-up needs to be as clear and as precise as possible, so that </w:t>
      </w:r>
      <w:r w:rsidR="00E53BAE">
        <w:rPr>
          <w:sz w:val="20"/>
          <w:szCs w:val="18"/>
        </w:rPr>
        <w:t>there is no ambiguity for a tag in the first place.</w:t>
      </w:r>
    </w:p>
    <w:permEnd w:id="1107116594"/>
    <w:p w14:paraId="62CCD8E6" w14:textId="5CBC7F33"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4AE5F09A" w14:textId="16AF8A13" w:rsidR="00C37190" w:rsidRPr="00C37190" w:rsidRDefault="00C37190" w:rsidP="00C37190">
      <w:pPr>
        <w:spacing w:after="0"/>
        <w:rPr>
          <w:sz w:val="20"/>
          <w:szCs w:val="18"/>
          <w:lang w:val="en-US"/>
        </w:rPr>
      </w:pPr>
      <w:permStart w:id="731332295" w:edGrp="everyone"/>
      <w:r w:rsidRPr="00C37190">
        <w:rPr>
          <w:sz w:val="20"/>
          <w:szCs w:val="18"/>
          <w:lang w:val="en-US"/>
        </w:rPr>
        <w:t xml:space="preserve">We appreciate the "2-year" </w:t>
      </w:r>
      <w:r w:rsidR="00D74D92" w:rsidRPr="00C37190">
        <w:rPr>
          <w:sz w:val="20"/>
          <w:szCs w:val="18"/>
          <w:lang w:val="en-US"/>
        </w:rPr>
        <w:t>timeframes</w:t>
      </w:r>
      <w:r w:rsidRPr="00C37190">
        <w:rPr>
          <w:sz w:val="20"/>
          <w:szCs w:val="18"/>
          <w:lang w:val="en-US"/>
        </w:rPr>
        <w:t xml:space="preserve"> for each implementation </w:t>
      </w:r>
      <w:r w:rsidR="00D74D92" w:rsidRPr="00C37190">
        <w:rPr>
          <w:sz w:val="20"/>
          <w:szCs w:val="18"/>
          <w:lang w:val="en-US"/>
        </w:rPr>
        <w:t>phase but</w:t>
      </w:r>
      <w:r w:rsidRPr="00C37190">
        <w:rPr>
          <w:sz w:val="20"/>
          <w:szCs w:val="18"/>
          <w:lang w:val="en-US"/>
        </w:rPr>
        <w:t xml:space="preserve"> would also find a "2-step implementation process" equally adequate.</w:t>
      </w:r>
    </w:p>
    <w:p w14:paraId="724C0FB2" w14:textId="16AB09D2" w:rsidR="00C37190" w:rsidRPr="00C37190" w:rsidRDefault="00C37190" w:rsidP="00C37190">
      <w:pPr>
        <w:spacing w:after="0"/>
        <w:rPr>
          <w:sz w:val="20"/>
          <w:szCs w:val="18"/>
          <w:lang w:val="en-US"/>
        </w:rPr>
      </w:pPr>
      <w:r w:rsidRPr="00C37190">
        <w:rPr>
          <w:sz w:val="20"/>
          <w:szCs w:val="18"/>
          <w:lang w:val="en-US"/>
        </w:rPr>
        <w:t>Also</w:t>
      </w:r>
      <w:r w:rsidR="00F07113">
        <w:rPr>
          <w:sz w:val="20"/>
          <w:szCs w:val="18"/>
          <w:lang w:val="en-US"/>
        </w:rPr>
        <w:t>,</w:t>
      </w:r>
      <w:r w:rsidRPr="00C37190">
        <w:rPr>
          <w:sz w:val="20"/>
          <w:szCs w:val="18"/>
          <w:lang w:val="en-US"/>
        </w:rPr>
        <w:t xml:space="preserve"> </w:t>
      </w:r>
      <w:r w:rsidR="00F07113">
        <w:rPr>
          <w:sz w:val="20"/>
          <w:szCs w:val="18"/>
          <w:lang w:val="en-US"/>
        </w:rPr>
        <w:t>considering</w:t>
      </w:r>
      <w:r w:rsidRPr="00C37190">
        <w:rPr>
          <w:sz w:val="20"/>
          <w:szCs w:val="18"/>
          <w:lang w:val="en-US"/>
        </w:rPr>
        <w:t xml:space="preserve"> the proposed mark-up requirements between the three phases, the incremental effort for the next phase is potentially limited [see example to Question 4].</w:t>
      </w:r>
    </w:p>
    <w:p w14:paraId="6B031201" w14:textId="77777777" w:rsidR="00C37190" w:rsidRPr="00C37190" w:rsidRDefault="00C37190" w:rsidP="00C37190">
      <w:pPr>
        <w:spacing w:after="0"/>
        <w:rPr>
          <w:sz w:val="20"/>
          <w:szCs w:val="18"/>
          <w:lang w:val="en-US"/>
        </w:rPr>
      </w:pPr>
    </w:p>
    <w:p w14:paraId="6FD69165" w14:textId="7726EBAC" w:rsidR="00C37190" w:rsidRPr="00C37190" w:rsidRDefault="00C37190" w:rsidP="00C37190">
      <w:pPr>
        <w:spacing w:after="0"/>
        <w:rPr>
          <w:sz w:val="20"/>
          <w:szCs w:val="18"/>
          <w:lang w:val="en-US"/>
        </w:rPr>
      </w:pPr>
      <w:r w:rsidRPr="00C37190">
        <w:rPr>
          <w:sz w:val="20"/>
          <w:szCs w:val="18"/>
          <w:lang w:val="en-US"/>
        </w:rPr>
        <w:t xml:space="preserve">However, the cut-off date </w:t>
      </w:r>
      <w:r w:rsidR="004D3B87">
        <w:rPr>
          <w:sz w:val="20"/>
          <w:szCs w:val="18"/>
          <w:lang w:val="en-US"/>
        </w:rPr>
        <w:t>of</w:t>
      </w:r>
      <w:r w:rsidRPr="00C37190">
        <w:rPr>
          <w:sz w:val="20"/>
          <w:szCs w:val="18"/>
          <w:lang w:val="en-US"/>
        </w:rPr>
        <w:t xml:space="preserve"> </w:t>
      </w:r>
      <w:r w:rsidR="005C3DB0">
        <w:rPr>
          <w:sz w:val="20"/>
          <w:szCs w:val="18"/>
          <w:lang w:val="en-US"/>
        </w:rPr>
        <w:t>30</w:t>
      </w:r>
      <w:r w:rsidR="005C3DB0" w:rsidRPr="00E14151">
        <w:rPr>
          <w:sz w:val="20"/>
          <w:szCs w:val="18"/>
          <w:vertAlign w:val="superscript"/>
          <w:lang w:val="en-US"/>
        </w:rPr>
        <w:t>th</w:t>
      </w:r>
      <w:r w:rsidR="005C3DB0">
        <w:rPr>
          <w:sz w:val="20"/>
          <w:szCs w:val="18"/>
          <w:lang w:val="en-US"/>
        </w:rPr>
        <w:t xml:space="preserve"> </w:t>
      </w:r>
      <w:r w:rsidRPr="00C37190">
        <w:rPr>
          <w:sz w:val="20"/>
          <w:szCs w:val="18"/>
          <w:lang w:val="en-US"/>
        </w:rPr>
        <w:t>June</w:t>
      </w:r>
      <w:r w:rsidR="005C3DB0">
        <w:rPr>
          <w:sz w:val="20"/>
          <w:szCs w:val="18"/>
          <w:lang w:val="en-US"/>
        </w:rPr>
        <w:t xml:space="preserve"> </w:t>
      </w:r>
      <w:r w:rsidRPr="00C37190">
        <w:rPr>
          <w:sz w:val="20"/>
          <w:szCs w:val="18"/>
          <w:lang w:val="en-US"/>
        </w:rPr>
        <w:t xml:space="preserve">seems too ambitious, as preparations for </w:t>
      </w:r>
      <w:r w:rsidR="00E14151" w:rsidRPr="00C37190">
        <w:rPr>
          <w:sz w:val="20"/>
          <w:szCs w:val="18"/>
          <w:lang w:val="en-US"/>
        </w:rPr>
        <w:t>year-end</w:t>
      </w:r>
      <w:r w:rsidRPr="00C37190">
        <w:rPr>
          <w:sz w:val="20"/>
          <w:szCs w:val="18"/>
          <w:lang w:val="en-US"/>
        </w:rPr>
        <w:t xml:space="preserve"> (test-tagging) usually start</w:t>
      </w:r>
      <w:r w:rsidR="00D46975">
        <w:rPr>
          <w:sz w:val="20"/>
          <w:szCs w:val="18"/>
          <w:lang w:val="en-US"/>
        </w:rPr>
        <w:t xml:space="preserve"> earlier</w:t>
      </w:r>
      <w:r w:rsidR="00D87525">
        <w:rPr>
          <w:sz w:val="20"/>
          <w:szCs w:val="18"/>
          <w:lang w:val="en-US"/>
        </w:rPr>
        <w:t>, so that s</w:t>
      </w:r>
      <w:r w:rsidR="000D2F93">
        <w:rPr>
          <w:sz w:val="20"/>
          <w:szCs w:val="18"/>
          <w:lang w:val="en-US"/>
        </w:rPr>
        <w:t xml:space="preserve">oftware providers </w:t>
      </w:r>
      <w:r w:rsidR="00D87525">
        <w:rPr>
          <w:sz w:val="20"/>
          <w:szCs w:val="18"/>
          <w:lang w:val="en-US"/>
        </w:rPr>
        <w:t xml:space="preserve">can </w:t>
      </w:r>
      <w:r w:rsidR="000D2F93">
        <w:rPr>
          <w:sz w:val="20"/>
          <w:szCs w:val="18"/>
          <w:lang w:val="en-US"/>
        </w:rPr>
        <w:t xml:space="preserve">supply updates to their products, undertakings </w:t>
      </w:r>
      <w:r w:rsidR="00D87525">
        <w:rPr>
          <w:sz w:val="20"/>
          <w:szCs w:val="18"/>
          <w:lang w:val="en-US"/>
        </w:rPr>
        <w:t>can</w:t>
      </w:r>
      <w:r w:rsidR="000D2F93">
        <w:rPr>
          <w:sz w:val="20"/>
          <w:szCs w:val="18"/>
          <w:lang w:val="en-US"/>
        </w:rPr>
        <w:t xml:space="preserve"> provide first drafts, </w:t>
      </w:r>
      <w:r w:rsidR="00A0407F">
        <w:rPr>
          <w:sz w:val="20"/>
          <w:szCs w:val="18"/>
        </w:rPr>
        <w:t>assurance professionals</w:t>
      </w:r>
      <w:r w:rsidR="000D2F93">
        <w:rPr>
          <w:sz w:val="20"/>
          <w:szCs w:val="18"/>
          <w:lang w:val="en-US"/>
        </w:rPr>
        <w:t xml:space="preserve"> </w:t>
      </w:r>
      <w:r w:rsidR="005C3DB0">
        <w:rPr>
          <w:sz w:val="20"/>
          <w:szCs w:val="18"/>
          <w:lang w:val="en-US"/>
        </w:rPr>
        <w:t>can</w:t>
      </w:r>
      <w:r w:rsidR="000D2F93">
        <w:rPr>
          <w:sz w:val="20"/>
          <w:szCs w:val="18"/>
          <w:lang w:val="en-US"/>
        </w:rPr>
        <w:t xml:space="preserve"> provide feedback</w:t>
      </w:r>
      <w:r w:rsidR="005C3DB0">
        <w:rPr>
          <w:sz w:val="20"/>
          <w:szCs w:val="18"/>
          <w:lang w:val="en-US"/>
        </w:rPr>
        <w:t>,</w:t>
      </w:r>
      <w:r w:rsidR="000D2F93">
        <w:rPr>
          <w:sz w:val="20"/>
          <w:szCs w:val="18"/>
          <w:lang w:val="en-US"/>
        </w:rPr>
        <w:t xml:space="preserve"> etc.</w:t>
      </w:r>
      <w:r w:rsidRPr="00C37190">
        <w:rPr>
          <w:sz w:val="20"/>
          <w:szCs w:val="18"/>
          <w:lang w:val="en-US"/>
        </w:rPr>
        <w:t xml:space="preserve"> </w:t>
      </w:r>
    </w:p>
    <w:p w14:paraId="1594B23A" w14:textId="77777777" w:rsidR="00C37190" w:rsidRPr="00C37190" w:rsidRDefault="00C37190" w:rsidP="00C37190">
      <w:pPr>
        <w:spacing w:after="0"/>
        <w:rPr>
          <w:sz w:val="20"/>
          <w:szCs w:val="18"/>
          <w:lang w:val="en-US"/>
        </w:rPr>
      </w:pPr>
    </w:p>
    <w:p w14:paraId="2B282A9D" w14:textId="0523CE7A" w:rsidR="00317FA1" w:rsidRPr="0032250B" w:rsidRDefault="00C37190" w:rsidP="00C37190">
      <w:pPr>
        <w:spacing w:after="0"/>
        <w:rPr>
          <w:sz w:val="20"/>
          <w:szCs w:val="18"/>
          <w:lang w:val="en-US"/>
        </w:rPr>
      </w:pPr>
      <w:r w:rsidRPr="00C37190">
        <w:rPr>
          <w:sz w:val="20"/>
          <w:szCs w:val="18"/>
          <w:lang w:val="en-US"/>
        </w:rPr>
        <w:t xml:space="preserve">We </w:t>
      </w:r>
      <w:r w:rsidR="00DC3BA5">
        <w:rPr>
          <w:sz w:val="20"/>
          <w:szCs w:val="18"/>
          <w:lang w:val="en-US"/>
        </w:rPr>
        <w:t>propose mov</w:t>
      </w:r>
      <w:r w:rsidR="00B52B70">
        <w:rPr>
          <w:sz w:val="20"/>
          <w:szCs w:val="18"/>
          <w:lang w:val="en-US"/>
        </w:rPr>
        <w:t>ing</w:t>
      </w:r>
      <w:r w:rsidR="00DC3BA5">
        <w:rPr>
          <w:sz w:val="20"/>
          <w:szCs w:val="18"/>
          <w:lang w:val="en-US"/>
        </w:rPr>
        <w:t xml:space="preserve"> the </w:t>
      </w:r>
      <w:r w:rsidR="00AA789D">
        <w:rPr>
          <w:sz w:val="20"/>
          <w:szCs w:val="18"/>
          <w:lang w:val="en-US"/>
        </w:rPr>
        <w:t>c</w:t>
      </w:r>
      <w:r w:rsidR="00DC3BA5">
        <w:rPr>
          <w:sz w:val="20"/>
          <w:szCs w:val="18"/>
          <w:lang w:val="en-US"/>
        </w:rPr>
        <w:t>ut-of</w:t>
      </w:r>
      <w:r w:rsidR="00D3274A">
        <w:rPr>
          <w:sz w:val="20"/>
          <w:szCs w:val="18"/>
          <w:lang w:val="en-US"/>
        </w:rPr>
        <w:t>f</w:t>
      </w:r>
      <w:r w:rsidR="00DC3BA5">
        <w:rPr>
          <w:sz w:val="20"/>
          <w:szCs w:val="18"/>
          <w:lang w:val="en-US"/>
        </w:rPr>
        <w:t xml:space="preserve"> date to </w:t>
      </w:r>
      <w:r w:rsidR="004E0519">
        <w:rPr>
          <w:sz w:val="20"/>
          <w:szCs w:val="18"/>
          <w:lang w:val="en-US"/>
        </w:rPr>
        <w:t>31</w:t>
      </w:r>
      <w:r w:rsidR="004E0519" w:rsidRPr="004E0519">
        <w:rPr>
          <w:sz w:val="20"/>
          <w:szCs w:val="18"/>
          <w:vertAlign w:val="superscript"/>
          <w:lang w:val="en-US"/>
        </w:rPr>
        <w:t>st</w:t>
      </w:r>
      <w:r w:rsidR="004E0519">
        <w:rPr>
          <w:sz w:val="20"/>
          <w:szCs w:val="18"/>
          <w:lang w:val="en-US"/>
        </w:rPr>
        <w:t xml:space="preserve"> March of the respective year.</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53FFBADF" w:rsidR="007D4F05" w:rsidRPr="00AF763D" w:rsidRDefault="00CA6D3D" w:rsidP="007D4F05">
      <w:pPr>
        <w:spacing w:after="0"/>
        <w:rPr>
          <w:sz w:val="20"/>
          <w:szCs w:val="18"/>
        </w:rPr>
      </w:pPr>
      <w:permStart w:id="2077629217" w:edGrp="everyone"/>
      <w:r w:rsidRPr="00CA6D3D">
        <w:rPr>
          <w:sz w:val="20"/>
          <w:szCs w:val="18"/>
        </w:rPr>
        <w:t>We agree</w:t>
      </w:r>
      <w:r w:rsidR="00636F58">
        <w:rPr>
          <w:sz w:val="20"/>
          <w:szCs w:val="18"/>
        </w:rPr>
        <w:t xml:space="preserve"> with </w:t>
      </w:r>
      <w:r w:rsidR="00636F58" w:rsidRPr="007D4F05">
        <w:rPr>
          <w:rFonts w:eastAsia="Times New Roman"/>
          <w:color w:val="auto"/>
          <w:szCs w:val="22"/>
          <w:lang w:eastAsia="en-GB"/>
        </w:rPr>
        <w:t>an additional staggered approach based on the type of large undertakings</w:t>
      </w:r>
      <w:bookmarkStart w:id="9" w:name="OLE_LINK11"/>
      <w:r w:rsidR="00AA789D">
        <w:rPr>
          <w:sz w:val="20"/>
          <w:szCs w:val="18"/>
        </w:rPr>
        <w:t xml:space="preserve">, </w:t>
      </w:r>
      <w:r w:rsidRPr="00CA6D3D">
        <w:rPr>
          <w:sz w:val="20"/>
          <w:szCs w:val="18"/>
        </w:rPr>
        <w:t xml:space="preserve">although </w:t>
      </w:r>
      <w:r w:rsidR="00362276">
        <w:rPr>
          <w:sz w:val="20"/>
          <w:szCs w:val="18"/>
        </w:rPr>
        <w:t>th</w:t>
      </w:r>
      <w:r w:rsidR="00713C44">
        <w:rPr>
          <w:sz w:val="20"/>
          <w:szCs w:val="18"/>
        </w:rPr>
        <w:t xml:space="preserve">is approach will need to be reassessed </w:t>
      </w:r>
      <w:r w:rsidR="00631A7B">
        <w:rPr>
          <w:sz w:val="20"/>
          <w:szCs w:val="18"/>
        </w:rPr>
        <w:t xml:space="preserve">to reflect </w:t>
      </w:r>
      <w:r w:rsidRPr="00CA6D3D">
        <w:rPr>
          <w:sz w:val="20"/>
          <w:szCs w:val="18"/>
        </w:rPr>
        <w:t xml:space="preserve">the Omnibus </w:t>
      </w:r>
      <w:r w:rsidR="00631A7B">
        <w:rPr>
          <w:sz w:val="20"/>
          <w:szCs w:val="18"/>
        </w:rPr>
        <w:t>proposals</w:t>
      </w:r>
      <w:bookmarkEnd w:id="9"/>
      <w:r w:rsidR="00376D4B">
        <w:rPr>
          <w:sz w:val="20"/>
          <w:szCs w:val="18"/>
        </w:rPr>
        <w:t>.</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lastRenderedPageBreak/>
        <w:br/>
      </w:r>
      <w:r w:rsidRPr="00AF763D">
        <w:rPr>
          <w:sz w:val="20"/>
          <w:szCs w:val="18"/>
        </w:rPr>
        <w:t>&lt;ESMA_QUESTION_ESEFEEAP_04&gt;</w:t>
      </w:r>
    </w:p>
    <w:p w14:paraId="5337876C" w14:textId="5B56C34B" w:rsidR="002956BC" w:rsidRPr="002956BC" w:rsidRDefault="002956BC" w:rsidP="002956BC">
      <w:pPr>
        <w:spacing w:after="0"/>
        <w:rPr>
          <w:sz w:val="20"/>
          <w:szCs w:val="18"/>
        </w:rPr>
      </w:pPr>
      <w:permStart w:id="91707497" w:edGrp="everyone"/>
      <w:r w:rsidRPr="002956BC">
        <w:rPr>
          <w:sz w:val="20"/>
          <w:szCs w:val="18"/>
        </w:rPr>
        <w:t>A</w:t>
      </w:r>
      <w:r w:rsidR="00483D19">
        <w:rPr>
          <w:sz w:val="20"/>
          <w:szCs w:val="18"/>
        </w:rPr>
        <w:t>n</w:t>
      </w:r>
      <w:r w:rsidRPr="002956BC">
        <w:rPr>
          <w:sz w:val="20"/>
          <w:szCs w:val="18"/>
        </w:rPr>
        <w:t xml:space="preserve"> approach of </w:t>
      </w:r>
      <w:r w:rsidR="00855AFC">
        <w:rPr>
          <w:sz w:val="20"/>
          <w:szCs w:val="18"/>
        </w:rPr>
        <w:t>three</w:t>
      </w:r>
      <w:r w:rsidRPr="002956BC">
        <w:rPr>
          <w:sz w:val="20"/>
          <w:szCs w:val="18"/>
        </w:rPr>
        <w:t xml:space="preserve"> phases may create complexity</w:t>
      </w:r>
      <w:r w:rsidR="004D36A0">
        <w:rPr>
          <w:sz w:val="20"/>
          <w:szCs w:val="18"/>
        </w:rPr>
        <w:t>,</w:t>
      </w:r>
      <w:r w:rsidRPr="002956BC">
        <w:rPr>
          <w:sz w:val="20"/>
          <w:szCs w:val="18"/>
        </w:rPr>
        <w:t xml:space="preserve"> and the incremental effort between phases seems negligible in some cases</w:t>
      </w:r>
      <w:r w:rsidR="002F4FC1">
        <w:rPr>
          <w:sz w:val="20"/>
          <w:szCs w:val="18"/>
        </w:rPr>
        <w:t>, compared to the overall effort</w:t>
      </w:r>
      <w:r w:rsidRPr="002956BC">
        <w:rPr>
          <w:sz w:val="20"/>
          <w:szCs w:val="18"/>
        </w:rPr>
        <w:t>.</w:t>
      </w:r>
    </w:p>
    <w:p w14:paraId="14532396" w14:textId="4E575D59" w:rsidR="002956BC" w:rsidRDefault="002956BC" w:rsidP="002956BC">
      <w:pPr>
        <w:spacing w:after="0"/>
        <w:rPr>
          <w:sz w:val="20"/>
          <w:szCs w:val="18"/>
        </w:rPr>
      </w:pPr>
      <w:r w:rsidRPr="002956BC">
        <w:rPr>
          <w:sz w:val="20"/>
          <w:szCs w:val="18"/>
        </w:rPr>
        <w:t xml:space="preserve">For instance, Phase 1 lit e) states that all E2, E3, E4, E5, S1, S2, S3, S4 and G1 numerical datapoints shall be marked up. Then, Phase 2 lit a), two years later, adds all semi-narrative disclosures (Booleans, enumerations or </w:t>
      </w:r>
      <w:proofErr w:type="spellStart"/>
      <w:r w:rsidRPr="002956BC">
        <w:rPr>
          <w:sz w:val="20"/>
          <w:szCs w:val="18"/>
        </w:rPr>
        <w:t>enumerationSet</w:t>
      </w:r>
      <w:proofErr w:type="spellEnd"/>
      <w:r w:rsidRPr="002956BC">
        <w:rPr>
          <w:sz w:val="20"/>
          <w:szCs w:val="18"/>
        </w:rPr>
        <w:t xml:space="preserve">) to tag. Both phases require in-depth analysis on ESRS 2 and the topical standards, where the incremental effort between </w:t>
      </w:r>
      <w:proofErr w:type="spellStart"/>
      <w:r w:rsidRPr="002956BC">
        <w:rPr>
          <w:sz w:val="20"/>
          <w:szCs w:val="18"/>
        </w:rPr>
        <w:t>analyzing</w:t>
      </w:r>
      <w:proofErr w:type="spellEnd"/>
      <w:r w:rsidRPr="002956BC">
        <w:rPr>
          <w:sz w:val="20"/>
          <w:szCs w:val="18"/>
        </w:rPr>
        <w:t xml:space="preserve"> all numbers and </w:t>
      </w:r>
      <w:proofErr w:type="spellStart"/>
      <w:r w:rsidRPr="002956BC">
        <w:rPr>
          <w:sz w:val="20"/>
          <w:szCs w:val="18"/>
        </w:rPr>
        <w:t>analyzing</w:t>
      </w:r>
      <w:proofErr w:type="spellEnd"/>
      <w:r w:rsidRPr="002956BC">
        <w:rPr>
          <w:sz w:val="20"/>
          <w:szCs w:val="18"/>
        </w:rPr>
        <w:t xml:space="preserve"> all semi-narrative disclosures looks marginal, compared to the overall implementation effort.</w:t>
      </w:r>
    </w:p>
    <w:p w14:paraId="55F28853" w14:textId="77777777" w:rsidR="003E110E" w:rsidRDefault="003E110E" w:rsidP="002956BC">
      <w:pPr>
        <w:spacing w:after="0"/>
        <w:rPr>
          <w:sz w:val="20"/>
          <w:szCs w:val="18"/>
        </w:rPr>
      </w:pPr>
    </w:p>
    <w:p w14:paraId="2867AB2F" w14:textId="61EFD823" w:rsidR="008F5BD4" w:rsidRPr="002956BC" w:rsidRDefault="008F5BD4" w:rsidP="002956BC">
      <w:pPr>
        <w:spacing w:after="0"/>
        <w:rPr>
          <w:sz w:val="20"/>
          <w:szCs w:val="18"/>
        </w:rPr>
      </w:pPr>
      <w:r>
        <w:rPr>
          <w:sz w:val="20"/>
          <w:szCs w:val="18"/>
        </w:rPr>
        <w:t xml:space="preserve">Most reporting effort for undertakings comes from the first-time implementation of new tagging requirements. </w:t>
      </w:r>
      <w:r w:rsidR="002F5E8C">
        <w:rPr>
          <w:sz w:val="20"/>
          <w:szCs w:val="18"/>
        </w:rPr>
        <w:t xml:space="preserve">Having three phases means that the undertaking has three periods </w:t>
      </w:r>
      <w:r w:rsidR="00476FF1">
        <w:rPr>
          <w:sz w:val="20"/>
          <w:szCs w:val="18"/>
        </w:rPr>
        <w:t xml:space="preserve">of </w:t>
      </w:r>
      <w:r w:rsidR="002F5E8C">
        <w:rPr>
          <w:sz w:val="20"/>
          <w:szCs w:val="18"/>
        </w:rPr>
        <w:t>increased implementation effort, effort to coordinate more intensively with the auditor</w:t>
      </w:r>
      <w:r w:rsidR="00476FF1">
        <w:rPr>
          <w:sz w:val="20"/>
          <w:szCs w:val="18"/>
        </w:rPr>
        <w:t>,</w:t>
      </w:r>
      <w:r w:rsidR="002F5E8C">
        <w:rPr>
          <w:sz w:val="20"/>
          <w:szCs w:val="18"/>
        </w:rPr>
        <w:t xml:space="preserve"> etc. </w:t>
      </w:r>
    </w:p>
    <w:p w14:paraId="5488F3CE" w14:textId="77777777" w:rsidR="002956BC" w:rsidRPr="002956BC" w:rsidRDefault="002956BC" w:rsidP="002956BC">
      <w:pPr>
        <w:spacing w:after="0"/>
        <w:rPr>
          <w:sz w:val="20"/>
          <w:szCs w:val="18"/>
        </w:rPr>
      </w:pPr>
    </w:p>
    <w:p w14:paraId="14157CFA" w14:textId="65866774" w:rsidR="00B65CAE" w:rsidRPr="00AF763D" w:rsidRDefault="002F4FC1" w:rsidP="002956BC">
      <w:pPr>
        <w:spacing w:after="0"/>
        <w:rPr>
          <w:sz w:val="20"/>
        </w:rPr>
      </w:pPr>
      <w:r w:rsidRPr="1EAAECAC">
        <w:rPr>
          <w:sz w:val="20"/>
        </w:rPr>
        <w:t>Based on the provided example</w:t>
      </w:r>
      <w:r w:rsidR="00EE38FE" w:rsidRPr="1EAAECAC">
        <w:rPr>
          <w:sz w:val="20"/>
        </w:rPr>
        <w:t xml:space="preserve"> and reasoning</w:t>
      </w:r>
      <w:r w:rsidRPr="1EAAECAC">
        <w:rPr>
          <w:sz w:val="20"/>
        </w:rPr>
        <w:t xml:space="preserve">, </w:t>
      </w:r>
      <w:r w:rsidR="00476FF1">
        <w:rPr>
          <w:sz w:val="20"/>
        </w:rPr>
        <w:t>we suggest</w:t>
      </w:r>
      <w:r w:rsidR="7F1927C6" w:rsidRPr="1EAAECAC">
        <w:rPr>
          <w:sz w:val="20"/>
        </w:rPr>
        <w:t xml:space="preserve"> reduc</w:t>
      </w:r>
      <w:r w:rsidR="00476FF1">
        <w:rPr>
          <w:sz w:val="20"/>
        </w:rPr>
        <w:t>ing</w:t>
      </w:r>
      <w:r w:rsidR="00FD6F73" w:rsidRPr="1EAAECAC">
        <w:rPr>
          <w:sz w:val="20"/>
        </w:rPr>
        <w:t xml:space="preserve"> the number of phases from three to two</w:t>
      </w:r>
      <w:r w:rsidR="002956BC" w:rsidRPr="1EAAECAC">
        <w:rPr>
          <w:sz w:val="20"/>
        </w:rPr>
        <w:t>.</w:t>
      </w:r>
      <w:r w:rsidR="00055760" w:rsidRPr="1EAAECAC">
        <w:rPr>
          <w:sz w:val="20"/>
        </w:rPr>
        <w:t xml:space="preserve"> For instance, </w:t>
      </w:r>
      <w:r w:rsidR="006F2B52" w:rsidRPr="1EAAECAC">
        <w:rPr>
          <w:sz w:val="20"/>
        </w:rPr>
        <w:t xml:space="preserve">based on the example provided, </w:t>
      </w:r>
      <w:proofErr w:type="gramStart"/>
      <w:r w:rsidR="006F2B52" w:rsidRPr="1EAAECAC">
        <w:rPr>
          <w:sz w:val="20"/>
        </w:rPr>
        <w:t>Phase</w:t>
      </w:r>
      <w:proofErr w:type="gramEnd"/>
      <w:r w:rsidR="006F2B52" w:rsidRPr="1EAAECAC">
        <w:rPr>
          <w:sz w:val="20"/>
        </w:rPr>
        <w:t xml:space="preserve"> 1 and Phase 2 could be combined </w:t>
      </w:r>
      <w:r w:rsidR="006E4FDA" w:rsidRPr="1EAAECAC">
        <w:rPr>
          <w:sz w:val="20"/>
        </w:rPr>
        <w:t>so that numerical datapoints and all semi-narrative disclosures (Booleans, enum</w:t>
      </w:r>
      <w:r w:rsidR="001A17B8" w:rsidRPr="1EAAECAC">
        <w:rPr>
          <w:sz w:val="20"/>
        </w:rPr>
        <w:t>er</w:t>
      </w:r>
      <w:r w:rsidR="006E4FDA" w:rsidRPr="1EAAECAC">
        <w:rPr>
          <w:sz w:val="20"/>
        </w:rPr>
        <w:t>a</w:t>
      </w:r>
      <w:r w:rsidR="001A17B8" w:rsidRPr="1EAAECAC">
        <w:rPr>
          <w:sz w:val="20"/>
        </w:rPr>
        <w:t>t</w:t>
      </w:r>
      <w:r w:rsidR="006E4FDA" w:rsidRPr="1EAAECAC">
        <w:rPr>
          <w:sz w:val="20"/>
        </w:rPr>
        <w:t xml:space="preserve">ions or </w:t>
      </w:r>
      <w:proofErr w:type="spellStart"/>
      <w:r w:rsidR="006E4FDA" w:rsidRPr="1EAAECAC">
        <w:rPr>
          <w:sz w:val="20"/>
        </w:rPr>
        <w:t>enumerationSet</w:t>
      </w:r>
      <w:proofErr w:type="spellEnd"/>
      <w:r w:rsidR="006E4FDA" w:rsidRPr="1EAAECAC">
        <w:rPr>
          <w:sz w:val="20"/>
        </w:rPr>
        <w:t>)</w:t>
      </w:r>
      <w:r w:rsidR="00C27385" w:rsidRPr="1EAAECAC">
        <w:rPr>
          <w:sz w:val="20"/>
        </w:rPr>
        <w:t xml:space="preserve"> are to be marked-up at the same time.</w:t>
      </w:r>
    </w:p>
    <w:permEnd w:id="91707497"/>
    <w:p w14:paraId="36D19E2B" w14:textId="77777777" w:rsidR="00B81AC8" w:rsidRDefault="00B81AC8" w:rsidP="007D4F05">
      <w:pPr>
        <w:spacing w:after="0"/>
        <w:rPr>
          <w:sz w:val="20"/>
          <w:szCs w:val="18"/>
        </w:rPr>
      </w:pPr>
    </w:p>
    <w:p w14:paraId="72A10C5B" w14:textId="0E128742" w:rsidR="00B81AC8" w:rsidRDefault="00B73E19" w:rsidP="007D4F05">
      <w:pPr>
        <w:spacing w:after="0"/>
        <w:rPr>
          <w:sz w:val="20"/>
          <w:szCs w:val="18"/>
        </w:rPr>
      </w:pPr>
      <w:r>
        <w:rPr>
          <w:sz w:val="20"/>
          <w:szCs w:val="18"/>
        </w:rPr>
        <w:t xml:space="preserve">We expect that the </w:t>
      </w:r>
      <w:r w:rsidR="00361854">
        <w:rPr>
          <w:sz w:val="20"/>
          <w:szCs w:val="18"/>
        </w:rPr>
        <w:t>phase</w:t>
      </w:r>
      <w:r w:rsidR="00721311">
        <w:rPr>
          <w:sz w:val="20"/>
          <w:szCs w:val="18"/>
        </w:rPr>
        <w:t>-in</w:t>
      </w:r>
      <w:r w:rsidR="00361854">
        <w:rPr>
          <w:sz w:val="20"/>
          <w:szCs w:val="18"/>
        </w:rPr>
        <w:t xml:space="preserve"> will be re</w:t>
      </w:r>
      <w:r w:rsidR="00A61C1D">
        <w:rPr>
          <w:sz w:val="20"/>
          <w:szCs w:val="18"/>
        </w:rPr>
        <w:t xml:space="preserve">assessed </w:t>
      </w:r>
      <w:r w:rsidR="00361854">
        <w:rPr>
          <w:sz w:val="20"/>
          <w:szCs w:val="18"/>
        </w:rPr>
        <w:t xml:space="preserve">based on the </w:t>
      </w:r>
      <w:r w:rsidR="00A61C1D">
        <w:rPr>
          <w:sz w:val="20"/>
          <w:szCs w:val="18"/>
        </w:rPr>
        <w:t xml:space="preserve">planned </w:t>
      </w:r>
      <w:r w:rsidR="00361854">
        <w:rPr>
          <w:sz w:val="20"/>
          <w:szCs w:val="18"/>
        </w:rPr>
        <w:t>revision of Set 1 of ESRS.</w:t>
      </w:r>
      <w:r w:rsidR="00A61C1D">
        <w:rPr>
          <w:sz w:val="20"/>
          <w:szCs w:val="18"/>
        </w:rPr>
        <w:t xml:space="preserve"> </w:t>
      </w:r>
    </w:p>
    <w:p w14:paraId="7E026CF2" w14:textId="4388D004"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069D8486" w:rsidR="007D4F05" w:rsidRPr="00AF763D" w:rsidRDefault="009825DF" w:rsidP="007D4F05">
      <w:pPr>
        <w:spacing w:after="0"/>
        <w:rPr>
          <w:sz w:val="20"/>
          <w:szCs w:val="18"/>
        </w:rPr>
      </w:pPr>
      <w:permStart w:id="1008013103" w:edGrp="everyone"/>
      <w:r w:rsidRPr="009825DF">
        <w:rPr>
          <w:sz w:val="20"/>
          <w:szCs w:val="18"/>
        </w:rPr>
        <w:t>We agree.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35E25F6F" w:rsidR="007D4F05" w:rsidRPr="00AF763D" w:rsidRDefault="00A05021" w:rsidP="00893318">
      <w:pPr>
        <w:spacing w:after="0"/>
        <w:rPr>
          <w:sz w:val="20"/>
          <w:szCs w:val="18"/>
        </w:rPr>
      </w:pPr>
      <w:permStart w:id="772892299" w:edGrp="everyone"/>
      <w:r>
        <w:rPr>
          <w:sz w:val="20"/>
          <w:szCs w:val="18"/>
        </w:rPr>
        <w:t>W</w:t>
      </w:r>
      <w:r w:rsidR="00893318" w:rsidRPr="00893318">
        <w:rPr>
          <w:sz w:val="20"/>
          <w:szCs w:val="18"/>
        </w:rPr>
        <w:t>e agree</w:t>
      </w:r>
      <w:r>
        <w:rPr>
          <w:sz w:val="20"/>
          <w:szCs w:val="18"/>
        </w:rPr>
        <w:t xml:space="preserve"> in general</w:t>
      </w:r>
      <w:r w:rsidR="00AB148F">
        <w:rPr>
          <w:sz w:val="20"/>
          <w:szCs w:val="18"/>
        </w:rPr>
        <w:t>. I</w:t>
      </w:r>
      <w:r w:rsidR="00893318" w:rsidRPr="00893318">
        <w:rPr>
          <w:sz w:val="20"/>
          <w:szCs w:val="18"/>
        </w:rPr>
        <w:t xml:space="preserve">f extensions are allowed, clear instructions on how and when they </w:t>
      </w:r>
      <w:proofErr w:type="gramStart"/>
      <w:r w:rsidR="00893318" w:rsidRPr="00893318">
        <w:rPr>
          <w:sz w:val="20"/>
          <w:szCs w:val="18"/>
        </w:rPr>
        <w:t>have to</w:t>
      </w:r>
      <w:proofErr w:type="gramEnd"/>
      <w:r w:rsidR="00893318" w:rsidRPr="00893318">
        <w:rPr>
          <w:sz w:val="20"/>
          <w:szCs w:val="18"/>
        </w:rPr>
        <w:t xml:space="preserve"> be created need</w:t>
      </w:r>
      <w:r w:rsidR="003E110E">
        <w:rPr>
          <w:sz w:val="20"/>
          <w:szCs w:val="18"/>
        </w:rPr>
        <w:t>s</w:t>
      </w:r>
      <w:r w:rsidR="00893318">
        <w:rPr>
          <w:sz w:val="20"/>
          <w:szCs w:val="18"/>
        </w:rPr>
        <w:t xml:space="preserve"> </w:t>
      </w:r>
      <w:r w:rsidR="00893318" w:rsidRPr="00893318">
        <w:rPr>
          <w:sz w:val="20"/>
          <w:szCs w:val="18"/>
        </w:rPr>
        <w:t>to be established.</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0CC3E59D" w:rsidR="007D4F05" w:rsidRPr="00AF763D" w:rsidRDefault="00A45271" w:rsidP="007D4F05">
      <w:pPr>
        <w:spacing w:after="0"/>
        <w:rPr>
          <w:sz w:val="20"/>
          <w:szCs w:val="18"/>
        </w:rPr>
      </w:pPr>
      <w:permStart w:id="638739279" w:edGrp="everyone"/>
      <w:r w:rsidRPr="00A45271">
        <w:rPr>
          <w:sz w:val="20"/>
          <w:szCs w:val="18"/>
        </w:rPr>
        <w:t xml:space="preserve">We agree. </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F3619B" w:rsidP="006B5DF1">
      <w:pPr>
        <w:rPr>
          <w:sz w:val="20"/>
          <w:szCs w:val="18"/>
        </w:rPr>
      </w:pPr>
      <w:r>
        <w:rPr>
          <w:rFonts w:eastAsia="Times New Roman"/>
          <w:noProof/>
          <w:color w:val="auto"/>
          <w:szCs w:val="22"/>
          <w:lang w:eastAsia="en-GB"/>
        </w:rPr>
      </w:r>
      <w:r w:rsidR="00F3619B">
        <w:rPr>
          <w:rFonts w:eastAsia="Times New Roman"/>
          <w:noProof/>
          <w:color w:val="auto"/>
          <w:szCs w:val="22"/>
          <w:lang w:eastAsia="en-GB"/>
        </w:rPr>
        <w:pict w14:anchorId="0CC3EFB0">
          <v:rect id="_x0000_i1025" alt="" style="width:451.3pt;height:.05pt;mso-width-percent:0;mso-height-percent:0;mso-width-percent:0;mso-height-percent:0"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0BF0EF0E" w:rsidR="006A64ED" w:rsidRPr="00AF763D" w:rsidRDefault="004A5685" w:rsidP="006A64ED">
      <w:pPr>
        <w:spacing w:after="0"/>
        <w:rPr>
          <w:sz w:val="20"/>
          <w:szCs w:val="18"/>
        </w:rPr>
      </w:pPr>
      <w:permStart w:id="43591955" w:edGrp="everyone"/>
      <w:r w:rsidRPr="004A5685">
        <w:rPr>
          <w:sz w:val="20"/>
          <w:szCs w:val="18"/>
        </w:rPr>
        <w:lastRenderedPageBreak/>
        <w:t>We agree.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31E8CAF3" w14:textId="76BA2973" w:rsidR="007C74E5" w:rsidRPr="007C74E5" w:rsidRDefault="007C74E5" w:rsidP="00883E01">
      <w:pPr>
        <w:spacing w:after="0"/>
        <w:rPr>
          <w:sz w:val="20"/>
          <w:szCs w:val="18"/>
        </w:rPr>
      </w:pPr>
      <w:permStart w:id="611662945" w:edGrp="everyone"/>
      <w:r w:rsidRPr="007C74E5">
        <w:rPr>
          <w:sz w:val="20"/>
          <w:szCs w:val="18"/>
        </w:rPr>
        <w:t>We agree – full mark</w:t>
      </w:r>
      <w:r w:rsidR="003E110E">
        <w:rPr>
          <w:sz w:val="20"/>
          <w:szCs w:val="18"/>
        </w:rPr>
        <w:t>-</w:t>
      </w:r>
      <w:r w:rsidRPr="007C74E5">
        <w:rPr>
          <w:sz w:val="20"/>
          <w:szCs w:val="18"/>
        </w:rPr>
        <w:t>up of the Article 8 sustainability disclosures without a phased approach.</w:t>
      </w:r>
    </w:p>
    <w:p w14:paraId="3A77D0B1" w14:textId="77777777" w:rsidR="00636F58" w:rsidRDefault="007C74E5" w:rsidP="00883E01">
      <w:pPr>
        <w:spacing w:after="0"/>
        <w:rPr>
          <w:sz w:val="20"/>
          <w:szCs w:val="18"/>
        </w:rPr>
      </w:pPr>
      <w:r w:rsidRPr="007C74E5">
        <w:rPr>
          <w:sz w:val="20"/>
          <w:szCs w:val="18"/>
        </w:rPr>
        <w:t>We agree – a staggered approach based on the type of large undertakings</w:t>
      </w:r>
      <w:r w:rsidR="00636F58">
        <w:rPr>
          <w:sz w:val="20"/>
          <w:szCs w:val="18"/>
        </w:rPr>
        <w:t xml:space="preserve">, </w:t>
      </w:r>
      <w:r w:rsidR="00636F58" w:rsidRPr="00CA6D3D">
        <w:rPr>
          <w:sz w:val="20"/>
          <w:szCs w:val="18"/>
        </w:rPr>
        <w:t xml:space="preserve">although </w:t>
      </w:r>
      <w:r w:rsidR="00636F58">
        <w:rPr>
          <w:sz w:val="20"/>
          <w:szCs w:val="18"/>
        </w:rPr>
        <w:t xml:space="preserve">this approach will need to be reassessed to reflect </w:t>
      </w:r>
      <w:r w:rsidR="00636F58" w:rsidRPr="00CA6D3D">
        <w:rPr>
          <w:sz w:val="20"/>
          <w:szCs w:val="18"/>
        </w:rPr>
        <w:t xml:space="preserve">the Omnibus </w:t>
      </w:r>
      <w:r w:rsidR="00636F58">
        <w:rPr>
          <w:sz w:val="20"/>
          <w:szCs w:val="18"/>
        </w:rPr>
        <w:t>proposals</w:t>
      </w:r>
      <w:r w:rsidRPr="007C74E5">
        <w:rPr>
          <w:sz w:val="20"/>
          <w:szCs w:val="18"/>
        </w:rPr>
        <w:t>.</w:t>
      </w:r>
    </w:p>
    <w:permEnd w:id="611662945"/>
    <w:p w14:paraId="461A4EC8" w14:textId="29B90815" w:rsidR="006A64ED" w:rsidRPr="00AF763D" w:rsidRDefault="006A64ED" w:rsidP="00883E01">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9060FA">
        <w:rPr>
          <w:sz w:val="20"/>
          <w:szCs w:val="18"/>
        </w:rPr>
        <w:t>&lt;ESMA_QUESTION_ESEFEEAP_10&gt;</w:t>
      </w:r>
    </w:p>
    <w:p w14:paraId="37E3F42A" w14:textId="724412B6" w:rsidR="00852607" w:rsidRDefault="00852607" w:rsidP="00852607">
      <w:pPr>
        <w:spacing w:after="0"/>
        <w:rPr>
          <w:sz w:val="20"/>
          <w:szCs w:val="18"/>
          <w:lang w:val="en-US"/>
        </w:rPr>
      </w:pPr>
      <w:permStart w:id="2102669281" w:edGrp="everyone"/>
      <w:proofErr w:type="gramStart"/>
      <w:r w:rsidRPr="00852607">
        <w:rPr>
          <w:sz w:val="20"/>
          <w:szCs w:val="18"/>
        </w:rPr>
        <w:t>Generally</w:t>
      </w:r>
      <w:proofErr w:type="gramEnd"/>
      <w:r w:rsidRPr="00852607">
        <w:rPr>
          <w:sz w:val="20"/>
          <w:szCs w:val="18"/>
        </w:rPr>
        <w:t xml:space="preserve"> we agree with the mark-up requirement of Article 8 sustainability disclosures for the same financial year</w:t>
      </w:r>
      <w:r w:rsidR="004B38F9">
        <w:rPr>
          <w:sz w:val="20"/>
          <w:szCs w:val="18"/>
        </w:rPr>
        <w:t>,</w:t>
      </w:r>
      <w:r w:rsidRPr="00852607">
        <w:rPr>
          <w:sz w:val="20"/>
          <w:szCs w:val="18"/>
        </w:rPr>
        <w:t xml:space="preserve"> if the RTS is published in the OJ before </w:t>
      </w:r>
      <w:r w:rsidR="00047BBF">
        <w:rPr>
          <w:sz w:val="20"/>
          <w:szCs w:val="18"/>
        </w:rPr>
        <w:t>a specific “cut-off” date</w:t>
      </w:r>
      <w:r w:rsidRPr="00852607">
        <w:rPr>
          <w:sz w:val="20"/>
          <w:szCs w:val="18"/>
        </w:rPr>
        <w:t xml:space="preserve">, or the </w:t>
      </w:r>
      <w:r w:rsidR="0034637D">
        <w:rPr>
          <w:sz w:val="20"/>
          <w:szCs w:val="18"/>
        </w:rPr>
        <w:t xml:space="preserve">next </w:t>
      </w:r>
      <w:r w:rsidRPr="00852607">
        <w:rPr>
          <w:sz w:val="20"/>
          <w:szCs w:val="18"/>
        </w:rPr>
        <w:t>financial year, if published after that date.</w:t>
      </w:r>
      <w:r w:rsidR="00D173CB">
        <w:rPr>
          <w:sz w:val="20"/>
          <w:szCs w:val="18"/>
        </w:rPr>
        <w:t xml:space="preserve"> </w:t>
      </w:r>
      <w:r w:rsidR="0034637D">
        <w:rPr>
          <w:sz w:val="20"/>
          <w:szCs w:val="18"/>
        </w:rPr>
        <w:t>Aligned with our response to</w:t>
      </w:r>
      <w:r w:rsidR="00047BBF">
        <w:rPr>
          <w:sz w:val="20"/>
          <w:szCs w:val="18"/>
        </w:rPr>
        <w:t xml:space="preserve"> question 2, we propose </w:t>
      </w:r>
      <w:r w:rsidR="007B51A2">
        <w:rPr>
          <w:sz w:val="20"/>
          <w:szCs w:val="18"/>
          <w:lang w:val="en-US"/>
        </w:rPr>
        <w:t>moving the cut-off date to 31</w:t>
      </w:r>
      <w:r w:rsidR="007B51A2" w:rsidRPr="004E0519">
        <w:rPr>
          <w:sz w:val="20"/>
          <w:szCs w:val="18"/>
          <w:vertAlign w:val="superscript"/>
          <w:lang w:val="en-US"/>
        </w:rPr>
        <w:t>st</w:t>
      </w:r>
      <w:r w:rsidR="007B51A2">
        <w:rPr>
          <w:sz w:val="20"/>
          <w:szCs w:val="18"/>
          <w:lang w:val="en-US"/>
        </w:rPr>
        <w:t xml:space="preserve"> March of the respective year, </w:t>
      </w:r>
      <w:r w:rsidR="00C20FCF">
        <w:rPr>
          <w:sz w:val="20"/>
          <w:szCs w:val="18"/>
          <w:lang w:val="en-US"/>
        </w:rPr>
        <w:t xml:space="preserve">to </w:t>
      </w:r>
      <w:r w:rsidR="007B51A2">
        <w:rPr>
          <w:sz w:val="20"/>
          <w:szCs w:val="18"/>
          <w:lang w:val="en-US"/>
        </w:rPr>
        <w:t xml:space="preserve">build in </w:t>
      </w:r>
      <w:r w:rsidR="00C20FCF">
        <w:rPr>
          <w:sz w:val="20"/>
          <w:szCs w:val="18"/>
          <w:lang w:val="en-US"/>
        </w:rPr>
        <w:t>enough lead-time for all stakeholders involved.</w:t>
      </w:r>
    </w:p>
    <w:p w14:paraId="2982C11F" w14:textId="77777777" w:rsidR="00C20FCF" w:rsidRDefault="00C20FCF" w:rsidP="00852607">
      <w:pPr>
        <w:spacing w:after="0"/>
        <w:rPr>
          <w:sz w:val="20"/>
          <w:szCs w:val="18"/>
          <w:lang w:val="en-US"/>
        </w:rPr>
      </w:pPr>
    </w:p>
    <w:p w14:paraId="1AEA2D2C" w14:textId="1626DD56" w:rsidR="006A64ED" w:rsidRPr="00852607" w:rsidRDefault="008A1749" w:rsidP="00852607">
      <w:pPr>
        <w:spacing w:after="0"/>
        <w:rPr>
          <w:sz w:val="20"/>
          <w:szCs w:val="18"/>
          <w:lang w:val="en-US"/>
        </w:rPr>
      </w:pPr>
      <w:r>
        <w:rPr>
          <w:sz w:val="20"/>
          <w:szCs w:val="18"/>
        </w:rPr>
        <w:t xml:space="preserve">In this regard we want to emphasize </w:t>
      </w:r>
      <w:r w:rsidR="00923434">
        <w:rPr>
          <w:sz w:val="20"/>
          <w:szCs w:val="18"/>
        </w:rPr>
        <w:t>that marking-up ESRS disclosures</w:t>
      </w:r>
      <w:r w:rsidR="006B6F35">
        <w:rPr>
          <w:sz w:val="20"/>
          <w:szCs w:val="18"/>
        </w:rPr>
        <w:t xml:space="preserve"> and Article 8 disclosures for the same financial year </w:t>
      </w:r>
      <w:r w:rsidR="00070345">
        <w:rPr>
          <w:sz w:val="20"/>
          <w:szCs w:val="18"/>
        </w:rPr>
        <w:t xml:space="preserve">could </w:t>
      </w:r>
      <w:r w:rsidR="00DB5BD2">
        <w:rPr>
          <w:sz w:val="20"/>
          <w:szCs w:val="18"/>
        </w:rPr>
        <w:t>be a</w:t>
      </w:r>
      <w:r w:rsidR="00643385">
        <w:rPr>
          <w:sz w:val="20"/>
          <w:szCs w:val="18"/>
        </w:rPr>
        <w:t>n</w:t>
      </w:r>
      <w:r w:rsidR="00DB5BD2">
        <w:rPr>
          <w:sz w:val="20"/>
          <w:szCs w:val="18"/>
        </w:rPr>
        <w:t xml:space="preserve"> </w:t>
      </w:r>
      <w:r w:rsidR="00643385">
        <w:rPr>
          <w:sz w:val="20"/>
          <w:szCs w:val="18"/>
        </w:rPr>
        <w:t>intensive exercise</w:t>
      </w:r>
      <w:r w:rsidR="00DB5BD2">
        <w:rPr>
          <w:sz w:val="20"/>
          <w:szCs w:val="18"/>
        </w:rPr>
        <w:t xml:space="preserve"> for the undertaking and the auditor</w:t>
      </w:r>
      <w:r w:rsidR="00325B99">
        <w:rPr>
          <w:sz w:val="20"/>
          <w:szCs w:val="18"/>
        </w:rPr>
        <w:t xml:space="preserve">. A longer implementation </w:t>
      </w:r>
      <w:r w:rsidR="00A03F09">
        <w:rPr>
          <w:sz w:val="20"/>
          <w:szCs w:val="18"/>
        </w:rPr>
        <w:t xml:space="preserve">by the earlier cut-off date </w:t>
      </w:r>
      <w:r w:rsidR="008F0E46">
        <w:rPr>
          <w:sz w:val="20"/>
          <w:szCs w:val="18"/>
        </w:rPr>
        <w:t>of 31</w:t>
      </w:r>
      <w:r w:rsidR="008F0E46" w:rsidRPr="00DD2679">
        <w:rPr>
          <w:sz w:val="20"/>
          <w:szCs w:val="18"/>
          <w:vertAlign w:val="superscript"/>
        </w:rPr>
        <w:t>st</w:t>
      </w:r>
      <w:r w:rsidR="008F0E46">
        <w:rPr>
          <w:sz w:val="20"/>
          <w:szCs w:val="18"/>
        </w:rPr>
        <w:t xml:space="preserve"> of March </w:t>
      </w:r>
      <w:r w:rsidR="00A473BD">
        <w:rPr>
          <w:sz w:val="20"/>
          <w:szCs w:val="18"/>
        </w:rPr>
        <w:t xml:space="preserve">ensures </w:t>
      </w:r>
      <w:r w:rsidR="008F0E46">
        <w:rPr>
          <w:sz w:val="20"/>
          <w:szCs w:val="18"/>
        </w:rPr>
        <w:t>that the undertaking has more time for implementation and align</w:t>
      </w:r>
      <w:r w:rsidR="002C2B89">
        <w:rPr>
          <w:sz w:val="20"/>
          <w:szCs w:val="18"/>
        </w:rPr>
        <w:t>ment</w:t>
      </w:r>
      <w:r w:rsidR="008F0E46">
        <w:rPr>
          <w:sz w:val="20"/>
          <w:szCs w:val="18"/>
        </w:rPr>
        <w:t xml:space="preserve"> with the auditor</w:t>
      </w:r>
      <w:r w:rsidR="0073261F">
        <w:rPr>
          <w:sz w:val="20"/>
          <w:szCs w:val="18"/>
        </w:rPr>
        <w:t xml:space="preserve">. </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19E76351" w:rsidR="006A64ED" w:rsidRPr="00AF763D" w:rsidRDefault="004C61D4" w:rsidP="006A64ED">
      <w:pPr>
        <w:spacing w:after="0"/>
        <w:rPr>
          <w:sz w:val="20"/>
          <w:szCs w:val="18"/>
        </w:rPr>
      </w:pPr>
      <w:permStart w:id="74010525" w:edGrp="everyone"/>
      <w:r w:rsidRPr="004C61D4">
        <w:rPr>
          <w:sz w:val="20"/>
          <w:szCs w:val="18"/>
        </w:rPr>
        <w:t>We agree.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F3619B" w:rsidP="006B5DF1">
      <w:pPr>
        <w:rPr>
          <w:sz w:val="20"/>
          <w:szCs w:val="18"/>
          <w:lang w:val="en-US"/>
        </w:rPr>
      </w:pPr>
      <w:r>
        <w:rPr>
          <w:rFonts w:eastAsia="Times New Roman"/>
          <w:noProof/>
          <w:color w:val="auto"/>
          <w:szCs w:val="22"/>
          <w:lang w:eastAsia="en-GB"/>
        </w:rPr>
      </w:r>
      <w:r w:rsidR="00F3619B">
        <w:rPr>
          <w:rFonts w:eastAsia="Times New Roman"/>
          <w:noProof/>
          <w:color w:val="auto"/>
          <w:szCs w:val="22"/>
          <w:lang w:eastAsia="en-GB"/>
        </w:rPr>
        <w:pict w14:anchorId="301C2528">
          <v:rect id="_x0000_i1026" alt="" style="width:451.3pt;height:.05pt;mso-width-percent:0;mso-height-percent:0;mso-width-percent:0;mso-height-percent:0"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5CAB4149" w:rsidR="006A64ED" w:rsidRPr="00AF763D" w:rsidRDefault="004C61D4" w:rsidP="006A64ED">
      <w:pPr>
        <w:spacing w:after="0"/>
        <w:rPr>
          <w:sz w:val="20"/>
          <w:szCs w:val="18"/>
        </w:rPr>
      </w:pPr>
      <w:permStart w:id="1023742674" w:edGrp="everyone"/>
      <w:r w:rsidRPr="004C61D4">
        <w:rPr>
          <w:sz w:val="20"/>
          <w:szCs w:val="18"/>
        </w:rPr>
        <w:t>We agree.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w:t>
      </w:r>
      <w:r w:rsidRPr="006A64ED">
        <w:rPr>
          <w:rFonts w:eastAsia="Times New Roman"/>
          <w:color w:val="auto"/>
          <w:szCs w:val="22"/>
          <w:lang w:eastAsia="en-GB"/>
        </w:rPr>
        <w:lastRenderedPageBreak/>
        <w:t xml:space="preserve">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50C23D62" w:rsidR="006A64ED" w:rsidRPr="00AF763D" w:rsidRDefault="00A3262D" w:rsidP="006A64ED">
      <w:pPr>
        <w:spacing w:after="0"/>
        <w:rPr>
          <w:sz w:val="20"/>
        </w:rPr>
      </w:pPr>
      <w:permStart w:id="215430023" w:edGrp="everyone"/>
      <w:r w:rsidRPr="00A3262D">
        <w:rPr>
          <w:sz w:val="20"/>
        </w:rPr>
        <w:t xml:space="preserve">No, considering there is no experience (yet) with the EFRAG taxonomy (contrary to the IFRS taxonomy which was and is already widely used and issues are addressed), ESMA should take </w:t>
      </w:r>
      <w:r w:rsidR="32636CB7" w:rsidRPr="00A3262D">
        <w:rPr>
          <w:sz w:val="20"/>
        </w:rPr>
        <w:t xml:space="preserve">full </w:t>
      </w:r>
      <w:r w:rsidRPr="4FC528C1">
        <w:rPr>
          <w:sz w:val="20"/>
        </w:rPr>
        <w:t>ownership</w:t>
      </w:r>
      <w:r w:rsidRPr="00A3262D">
        <w:rPr>
          <w:sz w:val="20"/>
        </w:rPr>
        <w:t xml:space="preserve"> of this taxonomy to ensure it </w:t>
      </w:r>
      <w:r w:rsidR="003025E0">
        <w:rPr>
          <w:sz w:val="20"/>
        </w:rPr>
        <w:t>aligns with</w:t>
      </w:r>
      <w:r w:rsidR="003025E0" w:rsidRPr="00A3262D">
        <w:rPr>
          <w:sz w:val="20"/>
        </w:rPr>
        <w:t xml:space="preserve"> </w:t>
      </w:r>
      <w:r w:rsidRPr="00A3262D">
        <w:rPr>
          <w:sz w:val="20"/>
        </w:rPr>
        <w:t xml:space="preserve">the goals </w:t>
      </w:r>
      <w:r w:rsidR="1E09CA34" w:rsidRPr="28B650E7">
        <w:rPr>
          <w:sz w:val="20"/>
        </w:rPr>
        <w:t xml:space="preserve">of the </w:t>
      </w:r>
      <w:r w:rsidR="1E09CA34" w:rsidRPr="6CF6CA1C">
        <w:rPr>
          <w:sz w:val="20"/>
        </w:rPr>
        <w:t>ESMA reporting</w:t>
      </w:r>
      <w:r w:rsidR="00B7275A">
        <w:rPr>
          <w:sz w:val="20"/>
        </w:rPr>
        <w:t>,</w:t>
      </w:r>
      <w:r w:rsidR="1E09CA34" w:rsidRPr="6CF6CA1C">
        <w:rPr>
          <w:sz w:val="20"/>
        </w:rPr>
        <w:t xml:space="preserve"> </w:t>
      </w:r>
      <w:r w:rsidR="1E09CA34" w:rsidRPr="269708C7">
        <w:rPr>
          <w:sz w:val="20"/>
        </w:rPr>
        <w:t xml:space="preserve">including the </w:t>
      </w:r>
      <w:r w:rsidR="1E09CA34" w:rsidRPr="28CF7AF2">
        <w:rPr>
          <w:sz w:val="20"/>
        </w:rPr>
        <w:t>phas</w:t>
      </w:r>
      <w:r w:rsidR="00964D33">
        <w:rPr>
          <w:sz w:val="20"/>
        </w:rPr>
        <w:t>e</w:t>
      </w:r>
      <w:r w:rsidR="001B52E9">
        <w:rPr>
          <w:sz w:val="20"/>
        </w:rPr>
        <w:t>-</w:t>
      </w:r>
      <w:r w:rsidR="1E09CA34" w:rsidRPr="28CF7AF2">
        <w:rPr>
          <w:sz w:val="20"/>
        </w:rPr>
        <w:t xml:space="preserve">in approach </w:t>
      </w:r>
      <w:r w:rsidR="1E09CA34" w:rsidRPr="3A31D2C3">
        <w:rPr>
          <w:sz w:val="20"/>
        </w:rPr>
        <w:t xml:space="preserve">as suggested </w:t>
      </w:r>
      <w:r w:rsidR="1E09CA34" w:rsidRPr="2D6D4E42">
        <w:rPr>
          <w:sz w:val="20"/>
        </w:rPr>
        <w:t>above.</w:t>
      </w:r>
      <w:r w:rsidRPr="1CA5C0D1">
        <w:rPr>
          <w:sz w:val="20"/>
        </w:rPr>
        <w:t xml:space="preserve"> </w:t>
      </w:r>
      <w:r w:rsidR="1E09CA34" w:rsidRPr="2B23A69D">
        <w:rPr>
          <w:sz w:val="20"/>
        </w:rPr>
        <w:t>In addition</w:t>
      </w:r>
      <w:r w:rsidR="001B52E9">
        <w:rPr>
          <w:sz w:val="20"/>
        </w:rPr>
        <w:t>,</w:t>
      </w:r>
      <w:r w:rsidR="1E09CA34" w:rsidRPr="2B23A69D">
        <w:rPr>
          <w:sz w:val="20"/>
        </w:rPr>
        <w:t xml:space="preserve"> it shou</w:t>
      </w:r>
      <w:r w:rsidR="008B76E4">
        <w:rPr>
          <w:sz w:val="20"/>
        </w:rPr>
        <w:t>l</w:t>
      </w:r>
      <w:r w:rsidR="1E09CA34" w:rsidRPr="2B23A69D">
        <w:rPr>
          <w:sz w:val="20"/>
        </w:rPr>
        <w:t xml:space="preserve">d be validated </w:t>
      </w:r>
      <w:r w:rsidR="1E09CA34" w:rsidRPr="1C93D89C">
        <w:rPr>
          <w:sz w:val="20"/>
        </w:rPr>
        <w:t xml:space="preserve">to </w:t>
      </w:r>
      <w:r w:rsidR="1E09CA34" w:rsidRPr="665A1DFC">
        <w:rPr>
          <w:sz w:val="20"/>
        </w:rPr>
        <w:t xml:space="preserve">be </w:t>
      </w:r>
      <w:r w:rsidRPr="00A3262D">
        <w:rPr>
          <w:sz w:val="20"/>
        </w:rPr>
        <w:t>technological</w:t>
      </w:r>
      <w:r w:rsidR="001B52E9">
        <w:rPr>
          <w:sz w:val="20"/>
        </w:rPr>
        <w:t>ly</w:t>
      </w:r>
      <w:r w:rsidRPr="00A3262D">
        <w:rPr>
          <w:sz w:val="20"/>
        </w:rPr>
        <w:t xml:space="preserve"> </w:t>
      </w:r>
      <w:r w:rsidR="15DDB517" w:rsidRPr="7B16959D">
        <w:rPr>
          <w:sz w:val="20"/>
        </w:rPr>
        <w:t xml:space="preserve">in compliance </w:t>
      </w:r>
      <w:r w:rsidR="15DDB517" w:rsidRPr="29D7A997">
        <w:rPr>
          <w:sz w:val="20"/>
        </w:rPr>
        <w:t xml:space="preserve">with XBRL standards and </w:t>
      </w:r>
      <w:r w:rsidR="15DDB517" w:rsidRPr="18439251">
        <w:rPr>
          <w:sz w:val="20"/>
        </w:rPr>
        <w:t xml:space="preserve">with the current </w:t>
      </w:r>
      <w:r w:rsidR="15DDB517" w:rsidRPr="08EEC93A">
        <w:rPr>
          <w:sz w:val="20"/>
        </w:rPr>
        <w:t>ESMA taxonomie</w:t>
      </w:r>
      <w:r w:rsidR="00EE116B">
        <w:rPr>
          <w:sz w:val="20"/>
        </w:rPr>
        <w:t>s,</w:t>
      </w:r>
      <w:r w:rsidRPr="00A3262D">
        <w:rPr>
          <w:sz w:val="20"/>
        </w:rPr>
        <w:t xml:space="preserve"> before </w:t>
      </w:r>
      <w:r w:rsidR="00404DB9">
        <w:rPr>
          <w:sz w:val="20"/>
        </w:rPr>
        <w:t>it is</w:t>
      </w:r>
      <w:r w:rsidRPr="00A3262D">
        <w:rPr>
          <w:sz w:val="20"/>
        </w:rPr>
        <w:t xml:space="preserve"> </w:t>
      </w:r>
      <w:r w:rsidR="473EB8F2" w:rsidRPr="6FBDF79F">
        <w:rPr>
          <w:sz w:val="20"/>
        </w:rPr>
        <w:t>incorporat</w:t>
      </w:r>
      <w:r w:rsidR="00404DB9">
        <w:rPr>
          <w:sz w:val="20"/>
        </w:rPr>
        <w:t>ed</w:t>
      </w:r>
      <w:r w:rsidRPr="00A3262D">
        <w:rPr>
          <w:sz w:val="20"/>
        </w:rPr>
        <w:t xml:space="preserve"> into the ESEF taxonomy.</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0BFC16F7" w14:textId="5BB21CF1" w:rsidR="00412853" w:rsidRPr="00F62542" w:rsidRDefault="0050474E" w:rsidP="00F62542">
      <w:pPr>
        <w:spacing w:after="0"/>
        <w:rPr>
          <w:sz w:val="20"/>
          <w:szCs w:val="18"/>
        </w:rPr>
      </w:pPr>
      <w:permStart w:id="1401631365" w:edGrp="everyone"/>
      <w:r w:rsidRPr="00F62542">
        <w:rPr>
          <w:sz w:val="20"/>
          <w:szCs w:val="18"/>
        </w:rPr>
        <w:t>We suggest implement</w:t>
      </w:r>
      <w:r w:rsidR="00404DB9">
        <w:rPr>
          <w:sz w:val="20"/>
          <w:szCs w:val="18"/>
        </w:rPr>
        <w:t>ing</w:t>
      </w:r>
      <w:r w:rsidRPr="00F62542">
        <w:rPr>
          <w:sz w:val="20"/>
          <w:szCs w:val="18"/>
        </w:rPr>
        <w:t xml:space="preserve"> a </w:t>
      </w:r>
      <w:r w:rsidR="00404DB9">
        <w:rPr>
          <w:sz w:val="20"/>
          <w:szCs w:val="18"/>
        </w:rPr>
        <w:t>formal</w:t>
      </w:r>
      <w:r w:rsidRPr="00F62542">
        <w:rPr>
          <w:sz w:val="20"/>
          <w:szCs w:val="18"/>
        </w:rPr>
        <w:t xml:space="preserve"> </w:t>
      </w:r>
      <w:r w:rsidR="00412853" w:rsidRPr="00F62542">
        <w:rPr>
          <w:sz w:val="20"/>
          <w:szCs w:val="18"/>
        </w:rPr>
        <w:t xml:space="preserve">Q&amp;A process </w:t>
      </w:r>
      <w:r w:rsidR="00482437">
        <w:rPr>
          <w:sz w:val="20"/>
          <w:szCs w:val="18"/>
        </w:rPr>
        <w:t xml:space="preserve">where questions </w:t>
      </w:r>
      <w:r w:rsidR="00412853" w:rsidRPr="00F62542">
        <w:rPr>
          <w:sz w:val="20"/>
          <w:szCs w:val="18"/>
        </w:rPr>
        <w:t>regarding the correct application of tags or tagging principles</w:t>
      </w:r>
      <w:r w:rsidR="00482437">
        <w:rPr>
          <w:sz w:val="20"/>
          <w:szCs w:val="18"/>
        </w:rPr>
        <w:t xml:space="preserve"> can be</w:t>
      </w:r>
      <w:r w:rsidR="00482437" w:rsidRPr="00F62542">
        <w:rPr>
          <w:sz w:val="20"/>
          <w:szCs w:val="18"/>
        </w:rPr>
        <w:t xml:space="preserve"> post</w:t>
      </w:r>
      <w:r w:rsidR="00482437">
        <w:rPr>
          <w:sz w:val="20"/>
          <w:szCs w:val="18"/>
        </w:rPr>
        <w:t>ed</w:t>
      </w:r>
      <w:r w:rsidR="00412853" w:rsidRPr="00F62542">
        <w:rPr>
          <w:sz w:val="20"/>
          <w:szCs w:val="18"/>
        </w:rPr>
        <w:t xml:space="preserve">. This would </w:t>
      </w:r>
      <w:r w:rsidR="00853B39">
        <w:rPr>
          <w:sz w:val="20"/>
          <w:szCs w:val="18"/>
        </w:rPr>
        <w:t>provide</w:t>
      </w:r>
      <w:r w:rsidR="00412853" w:rsidRPr="00F62542">
        <w:rPr>
          <w:sz w:val="20"/>
          <w:szCs w:val="18"/>
        </w:rPr>
        <w:t xml:space="preserve"> EFRAG or ESMA </w:t>
      </w:r>
      <w:r w:rsidR="0041054E">
        <w:rPr>
          <w:sz w:val="20"/>
          <w:szCs w:val="18"/>
        </w:rPr>
        <w:t>with information about</w:t>
      </w:r>
      <w:r w:rsidR="00412853" w:rsidRPr="00F62542">
        <w:rPr>
          <w:sz w:val="20"/>
          <w:szCs w:val="18"/>
        </w:rPr>
        <w:t xml:space="preserve"> the practical </w:t>
      </w:r>
      <w:r w:rsidR="0041054E">
        <w:rPr>
          <w:sz w:val="20"/>
          <w:szCs w:val="18"/>
        </w:rPr>
        <w:t xml:space="preserve">issues being </w:t>
      </w:r>
      <w:proofErr w:type="gramStart"/>
      <w:r w:rsidR="00412853" w:rsidRPr="00F62542">
        <w:rPr>
          <w:sz w:val="20"/>
          <w:szCs w:val="18"/>
        </w:rPr>
        <w:t>experienced, and</w:t>
      </w:r>
      <w:proofErr w:type="gramEnd"/>
      <w:r w:rsidR="00412853" w:rsidRPr="00F62542">
        <w:rPr>
          <w:sz w:val="20"/>
          <w:szCs w:val="18"/>
        </w:rPr>
        <w:t xml:space="preserve"> </w:t>
      </w:r>
      <w:r w:rsidR="0041054E">
        <w:rPr>
          <w:sz w:val="20"/>
          <w:szCs w:val="18"/>
        </w:rPr>
        <w:t>provide helpful input in respect of</w:t>
      </w:r>
      <w:r w:rsidR="00412853" w:rsidRPr="00F62542">
        <w:rPr>
          <w:sz w:val="20"/>
          <w:szCs w:val="18"/>
        </w:rPr>
        <w:t xml:space="preserve"> future adaptations and developments.</w:t>
      </w:r>
    </w:p>
    <w:p w14:paraId="223CF72A" w14:textId="77777777" w:rsidR="00883E01" w:rsidRDefault="00883E01" w:rsidP="00F62542">
      <w:pPr>
        <w:spacing w:after="0"/>
        <w:rPr>
          <w:sz w:val="20"/>
          <w:szCs w:val="18"/>
        </w:rPr>
      </w:pPr>
    </w:p>
    <w:p w14:paraId="5CFCA40D" w14:textId="560F40FC" w:rsidR="006A64ED" w:rsidRPr="00F62542" w:rsidRDefault="00412853" w:rsidP="00F62542">
      <w:pPr>
        <w:spacing w:after="0"/>
        <w:rPr>
          <w:sz w:val="20"/>
          <w:szCs w:val="18"/>
        </w:rPr>
      </w:pPr>
      <w:r w:rsidRPr="00F62542">
        <w:rPr>
          <w:sz w:val="20"/>
          <w:szCs w:val="18"/>
        </w:rPr>
        <w:t>Additionally, there should be a conformance suite available including the ‘new elements’ to test the validation software as well as testing the underlying checks, including sets for ‘part’ of the taxonomy (such as only the ESRS or only IFRS)</w:t>
      </w:r>
      <w:r w:rsidR="00F84544" w:rsidRPr="00F62542">
        <w:rPr>
          <w:sz w:val="20"/>
          <w:szCs w:val="18"/>
        </w:rPr>
        <w:t>.</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F3619B" w:rsidP="006B5DF1">
      <w:pPr>
        <w:rPr>
          <w:rFonts w:eastAsia="Times New Roman"/>
          <w:color w:val="auto"/>
          <w:sz w:val="24"/>
          <w:szCs w:val="24"/>
          <w:lang w:eastAsia="en-GB"/>
        </w:rPr>
      </w:pPr>
      <w:r>
        <w:rPr>
          <w:rFonts w:eastAsia="Times New Roman"/>
          <w:noProof/>
          <w:color w:val="auto"/>
          <w:sz w:val="24"/>
          <w:szCs w:val="24"/>
          <w:lang w:eastAsia="en-GB"/>
        </w:rPr>
      </w:r>
      <w:r w:rsidR="00F3619B">
        <w:rPr>
          <w:rFonts w:eastAsia="Times New Roman"/>
          <w:noProof/>
          <w:color w:val="auto"/>
          <w:sz w:val="24"/>
          <w:szCs w:val="24"/>
          <w:lang w:eastAsia="en-GB"/>
        </w:rPr>
        <w:pict w14:anchorId="2ADFF5CF">
          <v:rect id="_x0000_i1027" alt="" style="width:451.3pt;height:.05pt;mso-width-percent:0;mso-height-percent:0;mso-width-percent:0;mso-height-percent:0"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42E7C78E" w:rsidR="006A64ED" w:rsidRDefault="0043036E" w:rsidP="0043036E">
      <w:pPr>
        <w:spacing w:after="0"/>
        <w:rPr>
          <w:sz w:val="20"/>
          <w:szCs w:val="18"/>
        </w:rPr>
      </w:pPr>
      <w:permStart w:id="1970232525" w:edGrp="everyone"/>
      <w:r w:rsidRPr="0043036E">
        <w:rPr>
          <w:sz w:val="20"/>
          <w:szCs w:val="18"/>
        </w:rPr>
        <w:t>Yes, we agree that it is necessary to revise the marking</w:t>
      </w:r>
      <w:r w:rsidR="004B72D0">
        <w:rPr>
          <w:sz w:val="20"/>
          <w:szCs w:val="18"/>
        </w:rPr>
        <w:t>-</w:t>
      </w:r>
      <w:r w:rsidRPr="0043036E">
        <w:rPr>
          <w:sz w:val="20"/>
          <w:szCs w:val="18"/>
        </w:rPr>
        <w:t xml:space="preserve">up rules for the Notes to the IFRS consolidated financial statements. </w:t>
      </w:r>
      <w:proofErr w:type="spellStart"/>
      <w:r w:rsidRPr="0043036E">
        <w:rPr>
          <w:sz w:val="20"/>
          <w:szCs w:val="18"/>
        </w:rPr>
        <w:t>TextBlock</w:t>
      </w:r>
      <w:proofErr w:type="spellEnd"/>
      <w:r w:rsidRPr="0043036E">
        <w:rPr>
          <w:sz w:val="20"/>
          <w:szCs w:val="18"/>
        </w:rPr>
        <w:t xml:space="preserve"> tagging and multi-tagging has many issues </w:t>
      </w:r>
      <w:r w:rsidR="00596B60">
        <w:rPr>
          <w:sz w:val="20"/>
          <w:szCs w:val="18"/>
        </w:rPr>
        <w:t>which are already explained in the consultation itself.</w:t>
      </w:r>
    </w:p>
    <w:p w14:paraId="07487A23" w14:textId="77777777" w:rsidR="00D90C29" w:rsidRDefault="00D90C29" w:rsidP="0043036E">
      <w:pPr>
        <w:spacing w:after="0"/>
        <w:rPr>
          <w:sz w:val="20"/>
          <w:szCs w:val="18"/>
        </w:rPr>
      </w:pPr>
    </w:p>
    <w:p w14:paraId="0F637626" w14:textId="4478DF47" w:rsidR="00B27151" w:rsidRPr="00AF763D" w:rsidRDefault="00B27151" w:rsidP="0043036E">
      <w:pPr>
        <w:spacing w:after="0"/>
        <w:rPr>
          <w:sz w:val="20"/>
          <w:szCs w:val="18"/>
        </w:rPr>
      </w:pPr>
      <w:r>
        <w:rPr>
          <w:sz w:val="20"/>
          <w:szCs w:val="18"/>
        </w:rPr>
        <w:t xml:space="preserve">There is a lack of hierarchy between elements </w:t>
      </w:r>
      <w:r w:rsidR="00E601B8">
        <w:rPr>
          <w:sz w:val="20"/>
          <w:szCs w:val="18"/>
        </w:rPr>
        <w:t xml:space="preserve">and there is no clear definition of what constitutes a </w:t>
      </w:r>
      <w:proofErr w:type="spellStart"/>
      <w:r w:rsidR="00E601B8">
        <w:rPr>
          <w:sz w:val="20"/>
          <w:szCs w:val="18"/>
        </w:rPr>
        <w:t>TextBlock</w:t>
      </w:r>
      <w:proofErr w:type="spellEnd"/>
      <w:r w:rsidR="00E601B8">
        <w:rPr>
          <w:sz w:val="20"/>
          <w:szCs w:val="18"/>
        </w:rPr>
        <w:t>. Therefore, a lot of interpretation is left to the undertakings</w:t>
      </w:r>
      <w:r w:rsidR="00EA2CEF">
        <w:rPr>
          <w:sz w:val="20"/>
          <w:szCs w:val="18"/>
        </w:rPr>
        <w:t>, which also presents a challenge</w:t>
      </w:r>
      <w:r w:rsidR="00E601B8">
        <w:rPr>
          <w:sz w:val="20"/>
          <w:szCs w:val="18"/>
        </w:rPr>
        <w:t xml:space="preserve"> </w:t>
      </w:r>
      <w:r w:rsidR="00EA2CEF">
        <w:rPr>
          <w:sz w:val="20"/>
          <w:szCs w:val="18"/>
        </w:rPr>
        <w:t>to assurance profession</w:t>
      </w:r>
      <w:r w:rsidR="00A04106">
        <w:rPr>
          <w:sz w:val="20"/>
          <w:szCs w:val="18"/>
        </w:rPr>
        <w:t xml:space="preserve">als, when faced with </w:t>
      </w:r>
      <w:r w:rsidR="00B64F43">
        <w:rPr>
          <w:sz w:val="20"/>
          <w:szCs w:val="18"/>
        </w:rPr>
        <w:t xml:space="preserve">a </w:t>
      </w:r>
      <w:r w:rsidR="00773121">
        <w:rPr>
          <w:sz w:val="20"/>
          <w:szCs w:val="18"/>
        </w:rPr>
        <w:t>wide range of different interpretations.</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280B7A9" w14:textId="38704AC6" w:rsidR="00982AD1" w:rsidRPr="00982AD1" w:rsidRDefault="00AB6EE5" w:rsidP="00982AD1">
      <w:pPr>
        <w:spacing w:after="0"/>
        <w:rPr>
          <w:sz w:val="20"/>
          <w:szCs w:val="18"/>
        </w:rPr>
      </w:pPr>
      <w:permStart w:id="481916913" w:edGrp="everyone"/>
      <w:r>
        <w:rPr>
          <w:sz w:val="20"/>
          <w:szCs w:val="18"/>
        </w:rPr>
        <w:t xml:space="preserve">We do not fully agree with the proposed phase-in approach and the proposed timeline. </w:t>
      </w:r>
      <w:r w:rsidR="00396681">
        <w:rPr>
          <w:sz w:val="20"/>
          <w:szCs w:val="18"/>
        </w:rPr>
        <w:t xml:space="preserve">The proposed content in phase 1 </w:t>
      </w:r>
      <w:r w:rsidR="0022621C">
        <w:rPr>
          <w:sz w:val="20"/>
          <w:szCs w:val="18"/>
        </w:rPr>
        <w:t xml:space="preserve">basically reduces the overall tags required for notes tagging, but at the same time requires significant implementation </w:t>
      </w:r>
      <w:r w:rsidR="00902524">
        <w:rPr>
          <w:sz w:val="20"/>
          <w:szCs w:val="18"/>
        </w:rPr>
        <w:t>and coordination effort between stakeholders. We therefore propose as an alternative that the currently proposed phase 1 is only to be applied voluntarily</w:t>
      </w:r>
      <w:r w:rsidR="00500C9A">
        <w:rPr>
          <w:sz w:val="20"/>
          <w:szCs w:val="18"/>
        </w:rPr>
        <w:t>.</w:t>
      </w:r>
    </w:p>
    <w:p w14:paraId="5AD5DEB9" w14:textId="77777777" w:rsidR="00D81846" w:rsidRDefault="00D81846" w:rsidP="006A64ED">
      <w:pPr>
        <w:spacing w:after="0"/>
        <w:rPr>
          <w:sz w:val="20"/>
          <w:szCs w:val="18"/>
        </w:rPr>
      </w:pPr>
    </w:p>
    <w:p w14:paraId="5B2326AF" w14:textId="212A1531" w:rsidR="009635D2" w:rsidRDefault="00982AD1" w:rsidP="006A64ED">
      <w:pPr>
        <w:spacing w:after="0"/>
        <w:rPr>
          <w:sz w:val="20"/>
          <w:szCs w:val="18"/>
        </w:rPr>
      </w:pPr>
      <w:r w:rsidRPr="00982AD1">
        <w:rPr>
          <w:sz w:val="20"/>
          <w:szCs w:val="18"/>
        </w:rPr>
        <w:t>Generally the phased in approach should be viewed holistically and check</w:t>
      </w:r>
      <w:r w:rsidR="005359AC">
        <w:rPr>
          <w:sz w:val="20"/>
          <w:szCs w:val="18"/>
        </w:rPr>
        <w:t xml:space="preserve">ed against </w:t>
      </w:r>
      <w:r w:rsidRPr="00982AD1">
        <w:rPr>
          <w:sz w:val="20"/>
          <w:szCs w:val="18"/>
        </w:rPr>
        <w:t>all additional requirements for a certain year and spread over the upcoming years</w:t>
      </w:r>
      <w:r w:rsidR="005359AC">
        <w:rPr>
          <w:sz w:val="20"/>
          <w:szCs w:val="18"/>
        </w:rPr>
        <w:t>, if necessary</w:t>
      </w:r>
      <w:r w:rsidR="005D743C">
        <w:rPr>
          <w:sz w:val="20"/>
          <w:szCs w:val="18"/>
        </w:rPr>
        <w:t xml:space="preserve"> (</w:t>
      </w:r>
      <w:r w:rsidR="009708BB">
        <w:rPr>
          <w:sz w:val="20"/>
          <w:szCs w:val="18"/>
        </w:rPr>
        <w:t>t</w:t>
      </w:r>
      <w:r w:rsidR="005D743C">
        <w:rPr>
          <w:sz w:val="20"/>
          <w:szCs w:val="18"/>
        </w:rPr>
        <w:t xml:space="preserve">he </w:t>
      </w:r>
      <w:r w:rsidRPr="00982AD1">
        <w:rPr>
          <w:sz w:val="20"/>
          <w:szCs w:val="18"/>
        </w:rPr>
        <w:t xml:space="preserve">current proposal would </w:t>
      </w:r>
      <w:r w:rsidRPr="00982AD1">
        <w:rPr>
          <w:sz w:val="20"/>
          <w:szCs w:val="18"/>
        </w:rPr>
        <w:lastRenderedPageBreak/>
        <w:t>mean that if published before 30</w:t>
      </w:r>
      <w:r w:rsidR="005D743C" w:rsidRPr="005D743C">
        <w:rPr>
          <w:sz w:val="20"/>
          <w:szCs w:val="18"/>
          <w:vertAlign w:val="superscript"/>
        </w:rPr>
        <w:t>th</w:t>
      </w:r>
      <w:r w:rsidR="005D743C">
        <w:rPr>
          <w:sz w:val="20"/>
          <w:szCs w:val="18"/>
        </w:rPr>
        <w:t xml:space="preserve"> June </w:t>
      </w:r>
      <w:r w:rsidRPr="00982AD1">
        <w:rPr>
          <w:sz w:val="20"/>
          <w:szCs w:val="18"/>
        </w:rPr>
        <w:t>2026</w:t>
      </w:r>
      <w:r w:rsidR="005D743C">
        <w:rPr>
          <w:sz w:val="20"/>
          <w:szCs w:val="18"/>
        </w:rPr>
        <w:t>,</w:t>
      </w:r>
      <w:r w:rsidRPr="00982AD1">
        <w:rPr>
          <w:sz w:val="20"/>
          <w:szCs w:val="18"/>
        </w:rPr>
        <w:t xml:space="preserve"> both the ESRS</w:t>
      </w:r>
      <w:r w:rsidR="005359AC">
        <w:rPr>
          <w:sz w:val="20"/>
          <w:szCs w:val="18"/>
        </w:rPr>
        <w:t xml:space="preserve"> tagging</w:t>
      </w:r>
      <w:r w:rsidR="00B74549">
        <w:rPr>
          <w:sz w:val="20"/>
          <w:szCs w:val="18"/>
        </w:rPr>
        <w:t xml:space="preserve"> and</w:t>
      </w:r>
      <w:r w:rsidRPr="00982AD1">
        <w:rPr>
          <w:sz w:val="20"/>
          <w:szCs w:val="18"/>
        </w:rPr>
        <w:t xml:space="preserve"> A</w:t>
      </w:r>
      <w:r w:rsidR="005D743C">
        <w:rPr>
          <w:sz w:val="20"/>
          <w:szCs w:val="18"/>
        </w:rPr>
        <w:t xml:space="preserve">rticle </w:t>
      </w:r>
      <w:r w:rsidRPr="00982AD1">
        <w:rPr>
          <w:sz w:val="20"/>
          <w:szCs w:val="18"/>
        </w:rPr>
        <w:t>8 tagging need to be added as well as a full revision of the financial statements tagging</w:t>
      </w:r>
      <w:r w:rsidR="00475ECA">
        <w:rPr>
          <w:sz w:val="20"/>
          <w:szCs w:val="18"/>
        </w:rPr>
        <w:t>,</w:t>
      </w:r>
      <w:r w:rsidRPr="00982AD1">
        <w:rPr>
          <w:sz w:val="20"/>
          <w:szCs w:val="18"/>
        </w:rPr>
        <w:t xml:space="preserve"> in a single year</w:t>
      </w:r>
      <w:r w:rsidR="00B74549">
        <w:rPr>
          <w:sz w:val="20"/>
          <w:szCs w:val="18"/>
        </w:rPr>
        <w:t>.</w:t>
      </w:r>
      <w:r w:rsidR="009635D2">
        <w:rPr>
          <w:sz w:val="20"/>
          <w:szCs w:val="18"/>
        </w:rPr>
        <w:t>)</w:t>
      </w:r>
    </w:p>
    <w:p w14:paraId="15E48449" w14:textId="77777777" w:rsidR="007550CA" w:rsidRDefault="007550CA" w:rsidP="006A64ED">
      <w:pPr>
        <w:spacing w:after="0"/>
        <w:rPr>
          <w:sz w:val="20"/>
          <w:szCs w:val="18"/>
        </w:rPr>
      </w:pPr>
    </w:p>
    <w:p w14:paraId="2225D7B9" w14:textId="410A8442" w:rsidR="007F2DDA" w:rsidRDefault="009635D2" w:rsidP="006A64ED">
      <w:pPr>
        <w:spacing w:after="0"/>
        <w:rPr>
          <w:sz w:val="20"/>
          <w:szCs w:val="18"/>
        </w:rPr>
      </w:pPr>
      <w:proofErr w:type="gramStart"/>
      <w:r>
        <w:rPr>
          <w:sz w:val="20"/>
          <w:szCs w:val="18"/>
        </w:rPr>
        <w:t>Therefore</w:t>
      </w:r>
      <w:proofErr w:type="gramEnd"/>
      <w:r>
        <w:rPr>
          <w:sz w:val="20"/>
          <w:szCs w:val="18"/>
        </w:rPr>
        <w:t xml:space="preserve"> we </w:t>
      </w:r>
      <w:r w:rsidR="00982AD1" w:rsidRPr="00982AD1">
        <w:rPr>
          <w:sz w:val="20"/>
          <w:szCs w:val="18"/>
        </w:rPr>
        <w:t xml:space="preserve">suggest </w:t>
      </w:r>
      <w:r w:rsidR="00475ECA">
        <w:rPr>
          <w:sz w:val="20"/>
          <w:szCs w:val="18"/>
        </w:rPr>
        <w:t>at least</w:t>
      </w:r>
      <w:r w:rsidR="00982AD1" w:rsidRPr="00982AD1">
        <w:rPr>
          <w:sz w:val="20"/>
          <w:szCs w:val="18"/>
        </w:rPr>
        <w:t xml:space="preserve"> mov</w:t>
      </w:r>
      <w:r w:rsidR="00475ECA">
        <w:rPr>
          <w:sz w:val="20"/>
          <w:szCs w:val="18"/>
        </w:rPr>
        <w:t>ing</w:t>
      </w:r>
      <w:r w:rsidR="00982AD1" w:rsidRPr="00982AD1">
        <w:rPr>
          <w:sz w:val="20"/>
          <w:szCs w:val="18"/>
        </w:rPr>
        <w:t xml:space="preserve"> </w:t>
      </w:r>
      <w:r>
        <w:rPr>
          <w:sz w:val="20"/>
          <w:szCs w:val="18"/>
        </w:rPr>
        <w:t xml:space="preserve">the </w:t>
      </w:r>
      <w:r w:rsidR="008F2CA6">
        <w:rPr>
          <w:sz w:val="20"/>
          <w:szCs w:val="18"/>
        </w:rPr>
        <w:t>c</w:t>
      </w:r>
      <w:r>
        <w:rPr>
          <w:sz w:val="20"/>
          <w:szCs w:val="18"/>
        </w:rPr>
        <w:t xml:space="preserve">ut-off date to </w:t>
      </w:r>
      <w:r w:rsidR="00982AD1" w:rsidRPr="00982AD1">
        <w:rPr>
          <w:sz w:val="20"/>
          <w:szCs w:val="18"/>
        </w:rPr>
        <w:t>March 31</w:t>
      </w:r>
      <w:r w:rsidR="00982AD1" w:rsidRPr="00AB4472">
        <w:rPr>
          <w:sz w:val="20"/>
          <w:szCs w:val="18"/>
          <w:vertAlign w:val="superscript"/>
        </w:rPr>
        <w:t>st</w:t>
      </w:r>
      <w:r w:rsidR="007F2DDA">
        <w:rPr>
          <w:sz w:val="20"/>
          <w:szCs w:val="18"/>
        </w:rPr>
        <w:t>, as stated in our response to previous questions.</w:t>
      </w:r>
      <w:permEnd w:id="481916913"/>
    </w:p>
    <w:p w14:paraId="54C0A421" w14:textId="1C0FB880"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163DDE">
        <w:rPr>
          <w:sz w:val="20"/>
          <w:szCs w:val="18"/>
        </w:rPr>
        <w:t>&lt;ESMA_QUESTION_ESEFEEAP_17&gt;</w:t>
      </w:r>
    </w:p>
    <w:p w14:paraId="4112E9BD" w14:textId="79F44E1E" w:rsidR="00FA2086" w:rsidRDefault="00B515C5" w:rsidP="006A64ED">
      <w:pPr>
        <w:spacing w:after="0"/>
        <w:rPr>
          <w:sz w:val="20"/>
          <w:szCs w:val="18"/>
        </w:rPr>
      </w:pPr>
      <w:permStart w:id="662070572" w:edGrp="everyone"/>
      <w:r>
        <w:rPr>
          <w:sz w:val="20"/>
          <w:szCs w:val="18"/>
        </w:rPr>
        <w:t xml:space="preserve">No, we do not </w:t>
      </w:r>
      <w:r w:rsidR="00D526BF">
        <w:rPr>
          <w:sz w:val="20"/>
          <w:szCs w:val="18"/>
        </w:rPr>
        <w:t xml:space="preserve">fully </w:t>
      </w:r>
      <w:r>
        <w:rPr>
          <w:sz w:val="20"/>
          <w:szCs w:val="18"/>
        </w:rPr>
        <w:t>agree with the content outlined for phase one</w:t>
      </w:r>
      <w:r w:rsidR="00E96119">
        <w:rPr>
          <w:sz w:val="20"/>
          <w:szCs w:val="18"/>
        </w:rPr>
        <w:t xml:space="preserve">. </w:t>
      </w:r>
    </w:p>
    <w:p w14:paraId="584A0520" w14:textId="77777777" w:rsidR="0083307B" w:rsidRDefault="0083307B" w:rsidP="00FA2086">
      <w:pPr>
        <w:spacing w:after="0"/>
        <w:rPr>
          <w:sz w:val="20"/>
          <w:szCs w:val="18"/>
        </w:rPr>
      </w:pPr>
    </w:p>
    <w:p w14:paraId="0FD25E2B" w14:textId="5CE34460" w:rsidR="00FC1E15" w:rsidRDefault="00DF5DF2" w:rsidP="00FA2086">
      <w:pPr>
        <w:spacing w:after="0"/>
        <w:rPr>
          <w:sz w:val="20"/>
          <w:szCs w:val="18"/>
        </w:rPr>
      </w:pPr>
      <w:r>
        <w:rPr>
          <w:sz w:val="20"/>
          <w:szCs w:val="18"/>
        </w:rPr>
        <w:t xml:space="preserve">The proposal basically requires </w:t>
      </w:r>
      <w:r w:rsidR="00FA2086" w:rsidRPr="00FA2086">
        <w:rPr>
          <w:sz w:val="20"/>
          <w:szCs w:val="18"/>
        </w:rPr>
        <w:t>a full revaluation of all tagging applied</w:t>
      </w:r>
      <w:r w:rsidR="009B0834">
        <w:rPr>
          <w:sz w:val="20"/>
          <w:szCs w:val="18"/>
        </w:rPr>
        <w:t xml:space="preserve">, leading to a </w:t>
      </w:r>
      <w:r w:rsidR="00032788">
        <w:rPr>
          <w:sz w:val="20"/>
          <w:szCs w:val="18"/>
        </w:rPr>
        <w:t>significant</w:t>
      </w:r>
      <w:r w:rsidR="009B0834">
        <w:rPr>
          <w:sz w:val="20"/>
          <w:szCs w:val="18"/>
        </w:rPr>
        <w:t xml:space="preserve"> implementation effort both for the undertakings and </w:t>
      </w:r>
      <w:r w:rsidR="00A0407F">
        <w:rPr>
          <w:sz w:val="20"/>
          <w:szCs w:val="18"/>
        </w:rPr>
        <w:t>assurance professionals</w:t>
      </w:r>
      <w:r w:rsidR="00FA2086" w:rsidRPr="00FA2086">
        <w:rPr>
          <w:sz w:val="20"/>
          <w:szCs w:val="18"/>
        </w:rPr>
        <w:t xml:space="preserve">. </w:t>
      </w:r>
      <w:r w:rsidR="006E5965">
        <w:rPr>
          <w:sz w:val="20"/>
          <w:szCs w:val="18"/>
        </w:rPr>
        <w:t xml:space="preserve">As </w:t>
      </w:r>
      <w:r w:rsidR="00472DC9">
        <w:rPr>
          <w:sz w:val="20"/>
          <w:szCs w:val="18"/>
        </w:rPr>
        <w:t>proposed in</w:t>
      </w:r>
      <w:r w:rsidR="006E5965">
        <w:rPr>
          <w:sz w:val="20"/>
          <w:szCs w:val="18"/>
        </w:rPr>
        <w:t xml:space="preserve"> our response to</w:t>
      </w:r>
      <w:r w:rsidR="00472DC9">
        <w:rPr>
          <w:sz w:val="20"/>
          <w:szCs w:val="18"/>
        </w:rPr>
        <w:t xml:space="preserve"> question 16, an alternative could be to still </w:t>
      </w:r>
      <w:r w:rsidR="00991E93">
        <w:rPr>
          <w:sz w:val="20"/>
          <w:szCs w:val="18"/>
        </w:rPr>
        <w:t xml:space="preserve">allow for the same approach of </w:t>
      </w:r>
      <w:proofErr w:type="spellStart"/>
      <w:r w:rsidR="00991E93">
        <w:rPr>
          <w:sz w:val="20"/>
          <w:szCs w:val="18"/>
        </w:rPr>
        <w:t>multitagging</w:t>
      </w:r>
      <w:proofErr w:type="spellEnd"/>
      <w:r w:rsidR="00991E93">
        <w:rPr>
          <w:sz w:val="20"/>
          <w:szCs w:val="18"/>
        </w:rPr>
        <w:t xml:space="preserve"> in phase 1, as it is currently applied/required.</w:t>
      </w:r>
    </w:p>
    <w:p w14:paraId="40575341" w14:textId="77777777" w:rsidR="001E0F7F" w:rsidRDefault="001E0F7F" w:rsidP="00FA2086">
      <w:pPr>
        <w:spacing w:after="0"/>
        <w:rPr>
          <w:sz w:val="20"/>
          <w:szCs w:val="18"/>
        </w:rPr>
      </w:pPr>
    </w:p>
    <w:p w14:paraId="4346B1CE" w14:textId="51CB2BD0" w:rsidR="00411846" w:rsidRDefault="00FC1E15" w:rsidP="00FA2086">
      <w:pPr>
        <w:spacing w:after="0"/>
        <w:rPr>
          <w:sz w:val="20"/>
          <w:szCs w:val="18"/>
        </w:rPr>
      </w:pPr>
      <w:r>
        <w:rPr>
          <w:sz w:val="20"/>
          <w:szCs w:val="18"/>
        </w:rPr>
        <w:t xml:space="preserve">We appreciate the following proposed changes </w:t>
      </w:r>
      <w:r w:rsidR="00AD083E">
        <w:rPr>
          <w:sz w:val="20"/>
          <w:szCs w:val="18"/>
        </w:rPr>
        <w:t xml:space="preserve">in phase </w:t>
      </w:r>
      <w:proofErr w:type="gramStart"/>
      <w:r w:rsidR="00AD083E">
        <w:rPr>
          <w:sz w:val="20"/>
          <w:szCs w:val="18"/>
        </w:rPr>
        <w:t>1</w:t>
      </w:r>
      <w:proofErr w:type="gramEnd"/>
      <w:r w:rsidR="00B34E1D">
        <w:rPr>
          <w:sz w:val="20"/>
          <w:szCs w:val="18"/>
        </w:rPr>
        <w:t xml:space="preserve"> and we believe those </w:t>
      </w:r>
      <w:r w:rsidR="00185A5B">
        <w:rPr>
          <w:sz w:val="20"/>
          <w:szCs w:val="18"/>
        </w:rPr>
        <w:t xml:space="preserve">changes </w:t>
      </w:r>
      <w:r w:rsidR="00AD083E">
        <w:rPr>
          <w:sz w:val="20"/>
          <w:szCs w:val="18"/>
        </w:rPr>
        <w:t xml:space="preserve">should be implemented regardless of how and if </w:t>
      </w:r>
      <w:r w:rsidR="00757509">
        <w:rPr>
          <w:sz w:val="20"/>
          <w:szCs w:val="18"/>
        </w:rPr>
        <w:t xml:space="preserve">the rest of </w:t>
      </w:r>
      <w:r w:rsidR="00AD083E">
        <w:rPr>
          <w:sz w:val="20"/>
          <w:szCs w:val="18"/>
        </w:rPr>
        <w:t>phase 1 is implemented:</w:t>
      </w:r>
    </w:p>
    <w:p w14:paraId="7CA39A70" w14:textId="3BECECF2" w:rsidR="00411846" w:rsidRPr="00803034" w:rsidRDefault="00411846" w:rsidP="00411846">
      <w:pPr>
        <w:pStyle w:val="ListParagraph"/>
        <w:numPr>
          <w:ilvl w:val="0"/>
          <w:numId w:val="46"/>
        </w:numPr>
        <w:spacing w:after="0"/>
        <w:rPr>
          <w:sz w:val="20"/>
          <w:szCs w:val="18"/>
        </w:rPr>
      </w:pPr>
      <w:r>
        <w:rPr>
          <w:sz w:val="20"/>
          <w:szCs w:val="18"/>
        </w:rPr>
        <w:t xml:space="preserve">The requirement to </w:t>
      </w:r>
      <w:r w:rsidR="00FA2086" w:rsidRPr="00411846">
        <w:rPr>
          <w:sz w:val="20"/>
          <w:szCs w:val="18"/>
        </w:rPr>
        <w:t>separate</w:t>
      </w:r>
      <w:r>
        <w:rPr>
          <w:sz w:val="20"/>
          <w:szCs w:val="18"/>
        </w:rPr>
        <w:t>ly tag</w:t>
      </w:r>
      <w:r w:rsidR="00FA2086" w:rsidRPr="00411846">
        <w:rPr>
          <w:sz w:val="20"/>
          <w:szCs w:val="18"/>
        </w:rPr>
        <w:t xml:space="preserve"> tables</w:t>
      </w:r>
      <w:r w:rsidR="00C36F04">
        <w:rPr>
          <w:sz w:val="20"/>
          <w:szCs w:val="18"/>
        </w:rPr>
        <w:t xml:space="preserve">. </w:t>
      </w:r>
      <w:r w:rsidR="00296B2C">
        <w:rPr>
          <w:sz w:val="20"/>
          <w:szCs w:val="18"/>
        </w:rPr>
        <w:t xml:space="preserve">We welcome </w:t>
      </w:r>
      <w:r w:rsidR="00C25012">
        <w:rPr>
          <w:sz w:val="20"/>
          <w:szCs w:val="18"/>
        </w:rPr>
        <w:t xml:space="preserve">the approach to require undertakings to </w:t>
      </w:r>
      <w:r w:rsidR="009810A2">
        <w:rPr>
          <w:sz w:val="20"/>
          <w:szCs w:val="18"/>
        </w:rPr>
        <w:t>mark-up</w:t>
      </w:r>
      <w:r w:rsidR="00FD695D">
        <w:rPr>
          <w:sz w:val="20"/>
          <w:szCs w:val="18"/>
        </w:rPr>
        <w:t xml:space="preserve"> tables </w:t>
      </w:r>
      <w:r w:rsidR="00CA5F8B">
        <w:rPr>
          <w:sz w:val="20"/>
          <w:szCs w:val="18"/>
        </w:rPr>
        <w:t xml:space="preserve">using </w:t>
      </w:r>
      <w:r w:rsidR="00C25012" w:rsidRPr="00C25012">
        <w:rPr>
          <w:sz w:val="20"/>
          <w:szCs w:val="18"/>
        </w:rPr>
        <w:t xml:space="preserve">relevant XBRL technical requirements (using </w:t>
      </w:r>
      <w:proofErr w:type="spellStart"/>
      <w:r w:rsidR="00C25012" w:rsidRPr="00C25012">
        <w:rPr>
          <w:sz w:val="20"/>
          <w:szCs w:val="18"/>
        </w:rPr>
        <w:t>dtr</w:t>
      </w:r>
      <w:proofErr w:type="spellEnd"/>
      <w:r w:rsidR="00C25012" w:rsidRPr="00C25012">
        <w:rPr>
          <w:sz w:val="20"/>
          <w:szCs w:val="18"/>
        </w:rPr>
        <w:t xml:space="preserve">-type: </w:t>
      </w:r>
      <w:r w:rsidR="00C25012" w:rsidRPr="003E5C80">
        <w:rPr>
          <w:sz w:val="20"/>
          <w:szCs w:val="18"/>
        </w:rPr>
        <w:t>table)</w:t>
      </w:r>
      <w:r w:rsidR="00C36F04" w:rsidRPr="00803034">
        <w:rPr>
          <w:sz w:val="20"/>
          <w:szCs w:val="18"/>
        </w:rPr>
        <w:t>.</w:t>
      </w:r>
    </w:p>
    <w:p w14:paraId="6D59BBD1" w14:textId="1D90EBC3" w:rsidR="00FA2086" w:rsidRDefault="0064374E" w:rsidP="00411846">
      <w:pPr>
        <w:pStyle w:val="ListParagraph"/>
        <w:numPr>
          <w:ilvl w:val="0"/>
          <w:numId w:val="46"/>
        </w:numPr>
        <w:spacing w:after="0"/>
        <w:rPr>
          <w:sz w:val="20"/>
          <w:szCs w:val="18"/>
        </w:rPr>
      </w:pPr>
      <w:r>
        <w:rPr>
          <w:sz w:val="20"/>
          <w:szCs w:val="18"/>
        </w:rPr>
        <w:t>The</w:t>
      </w:r>
      <w:r w:rsidR="00FA2086" w:rsidRPr="00411846">
        <w:rPr>
          <w:sz w:val="20"/>
          <w:szCs w:val="18"/>
        </w:rPr>
        <w:t xml:space="preserve"> requirement </w:t>
      </w:r>
      <w:r>
        <w:rPr>
          <w:sz w:val="20"/>
          <w:szCs w:val="18"/>
        </w:rPr>
        <w:t xml:space="preserve">to fully </w:t>
      </w:r>
      <w:r w:rsidR="00FA2086" w:rsidRPr="00411846">
        <w:rPr>
          <w:sz w:val="20"/>
          <w:szCs w:val="18"/>
        </w:rPr>
        <w:t>mark-up the full set of notes and accounting policies (meaning that company specific disclosures that are not part of the IFRS requirements</w:t>
      </w:r>
      <w:r w:rsidR="00F135BA">
        <w:rPr>
          <w:sz w:val="20"/>
          <w:szCs w:val="18"/>
        </w:rPr>
        <w:t xml:space="preserve"> would then</w:t>
      </w:r>
      <w:r w:rsidR="00FA2086" w:rsidRPr="00411846">
        <w:rPr>
          <w:sz w:val="20"/>
          <w:szCs w:val="18"/>
        </w:rPr>
        <w:t xml:space="preserve"> require a</w:t>
      </w:r>
      <w:r w:rsidR="00F135BA">
        <w:rPr>
          <w:sz w:val="20"/>
          <w:szCs w:val="18"/>
        </w:rPr>
        <w:t xml:space="preserve">n entity specific </w:t>
      </w:r>
      <w:r w:rsidR="00FA2086" w:rsidRPr="00411846">
        <w:rPr>
          <w:sz w:val="20"/>
          <w:szCs w:val="18"/>
        </w:rPr>
        <w:t>extension</w:t>
      </w:r>
      <w:r w:rsidR="00775986">
        <w:rPr>
          <w:sz w:val="20"/>
          <w:szCs w:val="18"/>
        </w:rPr>
        <w:t>. Currently</w:t>
      </w:r>
      <w:r w:rsidR="00296458">
        <w:rPr>
          <w:sz w:val="20"/>
          <w:szCs w:val="18"/>
        </w:rPr>
        <w:t>, in most cases,</w:t>
      </w:r>
      <w:r w:rsidR="00775986">
        <w:rPr>
          <w:sz w:val="20"/>
          <w:szCs w:val="18"/>
        </w:rPr>
        <w:t xml:space="preserve"> this information would not be tagged at all</w:t>
      </w:r>
      <w:r w:rsidR="00FA2086" w:rsidRPr="00411846">
        <w:rPr>
          <w:sz w:val="20"/>
          <w:szCs w:val="18"/>
        </w:rPr>
        <w:t>).</w:t>
      </w:r>
    </w:p>
    <w:p w14:paraId="471B4256" w14:textId="3121B911" w:rsidR="006A64ED" w:rsidRPr="00163DDE" w:rsidRDefault="00163DDE" w:rsidP="00932F58">
      <w:pPr>
        <w:pStyle w:val="ListParagraph"/>
        <w:numPr>
          <w:ilvl w:val="0"/>
          <w:numId w:val="46"/>
        </w:numPr>
        <w:spacing w:after="0"/>
        <w:rPr>
          <w:sz w:val="20"/>
          <w:szCs w:val="18"/>
        </w:rPr>
      </w:pPr>
      <w:r w:rsidRPr="00163DDE">
        <w:rPr>
          <w:sz w:val="20"/>
          <w:szCs w:val="18"/>
        </w:rPr>
        <w:t>G</w:t>
      </w:r>
      <w:r w:rsidR="00FA2086" w:rsidRPr="00163DDE">
        <w:rPr>
          <w:sz w:val="20"/>
          <w:szCs w:val="18"/>
        </w:rPr>
        <w:t xml:space="preserve">uidance </w:t>
      </w:r>
      <w:r w:rsidRPr="00163DDE">
        <w:rPr>
          <w:sz w:val="20"/>
          <w:szCs w:val="18"/>
        </w:rPr>
        <w:t xml:space="preserve">on </w:t>
      </w:r>
      <w:r w:rsidR="00FA2086" w:rsidRPr="00163DDE">
        <w:rPr>
          <w:sz w:val="20"/>
          <w:szCs w:val="18"/>
        </w:rPr>
        <w:t xml:space="preserve">what is considered a </w:t>
      </w:r>
      <w:proofErr w:type="spellStart"/>
      <w:r w:rsidR="00FA2086" w:rsidRPr="00163DDE">
        <w:rPr>
          <w:sz w:val="20"/>
          <w:szCs w:val="18"/>
        </w:rPr>
        <w:t>Text</w:t>
      </w:r>
      <w:r w:rsidRPr="00163DDE">
        <w:rPr>
          <w:sz w:val="20"/>
          <w:szCs w:val="18"/>
        </w:rPr>
        <w:t>B</w:t>
      </w:r>
      <w:r w:rsidR="00FA2086" w:rsidRPr="00163DDE">
        <w:rPr>
          <w:sz w:val="20"/>
          <w:szCs w:val="18"/>
        </w:rPr>
        <w:t>lock</w:t>
      </w:r>
      <w:proofErr w:type="spellEnd"/>
      <w:r w:rsidR="00FA2086" w:rsidRPr="00163DDE">
        <w:rPr>
          <w:sz w:val="20"/>
          <w:szCs w:val="18"/>
        </w:rPr>
        <w:t xml:space="preserve"> and what companies should </w:t>
      </w:r>
      <w:proofErr w:type="gramStart"/>
      <w:r w:rsidR="00FA2086" w:rsidRPr="00163DDE">
        <w:rPr>
          <w:sz w:val="20"/>
          <w:szCs w:val="18"/>
        </w:rPr>
        <w:t>take into account</w:t>
      </w:r>
      <w:proofErr w:type="gramEnd"/>
      <w:r w:rsidR="00FA2086" w:rsidRPr="00163DDE">
        <w:rPr>
          <w:sz w:val="20"/>
          <w:szCs w:val="18"/>
        </w:rPr>
        <w:t xml:space="preserve"> for that.</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25EC645C" w:rsidR="006A64ED" w:rsidRDefault="00391364" w:rsidP="00391364">
      <w:pPr>
        <w:spacing w:after="0"/>
        <w:rPr>
          <w:sz w:val="20"/>
          <w:szCs w:val="18"/>
        </w:rPr>
      </w:pPr>
      <w:permStart w:id="419173650" w:edGrp="everyone"/>
      <w:r w:rsidRPr="00391364">
        <w:rPr>
          <w:sz w:val="20"/>
          <w:szCs w:val="18"/>
        </w:rPr>
        <w:t xml:space="preserve">We do not </w:t>
      </w:r>
      <w:r w:rsidR="001901A6">
        <w:rPr>
          <w:sz w:val="20"/>
          <w:szCs w:val="18"/>
        </w:rPr>
        <w:t xml:space="preserve">fully </w:t>
      </w:r>
      <w:r w:rsidRPr="00391364">
        <w:rPr>
          <w:sz w:val="20"/>
          <w:szCs w:val="18"/>
        </w:rPr>
        <w:t>agree with the content outlined in Phase 2</w:t>
      </w:r>
      <w:r w:rsidR="001205A4">
        <w:rPr>
          <w:sz w:val="20"/>
          <w:szCs w:val="18"/>
        </w:rPr>
        <w:t xml:space="preserve">. </w:t>
      </w:r>
    </w:p>
    <w:p w14:paraId="77CB54F7" w14:textId="77777777" w:rsidR="001205A4" w:rsidRDefault="001205A4" w:rsidP="00391364">
      <w:pPr>
        <w:spacing w:after="0"/>
        <w:rPr>
          <w:sz w:val="20"/>
          <w:szCs w:val="18"/>
        </w:rPr>
      </w:pPr>
    </w:p>
    <w:p w14:paraId="17329EB8" w14:textId="246620C4" w:rsidR="001205A4" w:rsidRDefault="00A05AD7" w:rsidP="00391364">
      <w:pPr>
        <w:spacing w:after="0"/>
        <w:rPr>
          <w:sz w:val="20"/>
          <w:szCs w:val="18"/>
        </w:rPr>
      </w:pPr>
      <w:r>
        <w:rPr>
          <w:sz w:val="20"/>
          <w:szCs w:val="18"/>
        </w:rPr>
        <w:t xml:space="preserve">While we generally understand the motivation </w:t>
      </w:r>
      <w:r w:rsidR="00EA38AF">
        <w:rPr>
          <w:sz w:val="20"/>
          <w:szCs w:val="18"/>
        </w:rPr>
        <w:t xml:space="preserve">and benefits </w:t>
      </w:r>
      <w:r>
        <w:rPr>
          <w:sz w:val="20"/>
          <w:szCs w:val="18"/>
        </w:rPr>
        <w:t>behind a detailed tagging of in</w:t>
      </w:r>
      <w:r w:rsidR="00761048">
        <w:rPr>
          <w:sz w:val="20"/>
          <w:szCs w:val="18"/>
        </w:rPr>
        <w:t xml:space="preserve">formation, we believe that approach </w:t>
      </w:r>
      <w:r w:rsidR="0089554B">
        <w:rPr>
          <w:sz w:val="20"/>
          <w:szCs w:val="18"/>
        </w:rPr>
        <w:t>pos</w:t>
      </w:r>
      <w:r w:rsidR="008C4BE7">
        <w:rPr>
          <w:sz w:val="20"/>
          <w:szCs w:val="18"/>
        </w:rPr>
        <w:t>es</w:t>
      </w:r>
      <w:r w:rsidR="0089554B">
        <w:rPr>
          <w:sz w:val="20"/>
          <w:szCs w:val="18"/>
        </w:rPr>
        <w:t xml:space="preserve"> a significant implementation effort for undertakings</w:t>
      </w:r>
      <w:r w:rsidR="004511F8">
        <w:rPr>
          <w:sz w:val="20"/>
          <w:szCs w:val="18"/>
        </w:rPr>
        <w:t>, as well as</w:t>
      </w:r>
      <w:r w:rsidR="0089554B">
        <w:rPr>
          <w:sz w:val="20"/>
          <w:szCs w:val="18"/>
        </w:rPr>
        <w:t xml:space="preserve"> </w:t>
      </w:r>
      <w:r w:rsidR="004511F8">
        <w:rPr>
          <w:sz w:val="20"/>
          <w:szCs w:val="18"/>
        </w:rPr>
        <w:t>a</w:t>
      </w:r>
      <w:r w:rsidR="0089554B">
        <w:rPr>
          <w:sz w:val="20"/>
          <w:szCs w:val="18"/>
        </w:rPr>
        <w:t xml:space="preserve"> coordination effort with other stakeholders</w:t>
      </w:r>
      <w:r w:rsidR="004511F8">
        <w:rPr>
          <w:sz w:val="20"/>
          <w:szCs w:val="18"/>
        </w:rPr>
        <w:t>,</w:t>
      </w:r>
      <w:r w:rsidR="0089554B">
        <w:rPr>
          <w:sz w:val="20"/>
          <w:szCs w:val="18"/>
        </w:rPr>
        <w:t xml:space="preserve"> such as </w:t>
      </w:r>
      <w:r w:rsidR="004511F8">
        <w:rPr>
          <w:sz w:val="20"/>
          <w:szCs w:val="18"/>
        </w:rPr>
        <w:t>assurance professionals</w:t>
      </w:r>
      <w:r w:rsidR="0089554B">
        <w:rPr>
          <w:sz w:val="20"/>
          <w:szCs w:val="18"/>
        </w:rPr>
        <w:t xml:space="preserve">. </w:t>
      </w:r>
      <w:r w:rsidR="006B62EB">
        <w:rPr>
          <w:sz w:val="20"/>
          <w:szCs w:val="18"/>
        </w:rPr>
        <w:t xml:space="preserve">While under the current proposal of phase 1 </w:t>
      </w:r>
      <w:r w:rsidR="001D1D9C">
        <w:rPr>
          <w:sz w:val="20"/>
          <w:szCs w:val="18"/>
        </w:rPr>
        <w:t xml:space="preserve">the multi-tagging and nested tags </w:t>
      </w:r>
      <w:r w:rsidR="008E795A">
        <w:rPr>
          <w:sz w:val="20"/>
          <w:szCs w:val="18"/>
        </w:rPr>
        <w:t xml:space="preserve">are </w:t>
      </w:r>
      <w:r w:rsidR="001D1D9C">
        <w:rPr>
          <w:sz w:val="20"/>
          <w:szCs w:val="18"/>
        </w:rPr>
        <w:t xml:space="preserve">to be eliminated as much as possible, we anticipate that this would </w:t>
      </w:r>
      <w:r w:rsidR="008E795A">
        <w:rPr>
          <w:sz w:val="20"/>
          <w:szCs w:val="18"/>
        </w:rPr>
        <w:t>recur e</w:t>
      </w:r>
      <w:r w:rsidR="001D1D9C">
        <w:rPr>
          <w:sz w:val="20"/>
          <w:szCs w:val="18"/>
        </w:rPr>
        <w:t xml:space="preserve">ven more extensively under the current approach of phase 2. </w:t>
      </w:r>
    </w:p>
    <w:p w14:paraId="5E4B1777" w14:textId="77777777" w:rsidR="00586AD8" w:rsidRDefault="00586AD8" w:rsidP="00391364">
      <w:pPr>
        <w:spacing w:after="0"/>
        <w:rPr>
          <w:sz w:val="20"/>
          <w:szCs w:val="18"/>
        </w:rPr>
      </w:pPr>
    </w:p>
    <w:p w14:paraId="6CB9C0DF" w14:textId="21E019FD" w:rsidR="006A64ED" w:rsidRPr="00AF763D" w:rsidRDefault="000F6BF5" w:rsidP="006A64ED">
      <w:pPr>
        <w:spacing w:after="0"/>
        <w:rPr>
          <w:sz w:val="20"/>
          <w:szCs w:val="18"/>
        </w:rPr>
      </w:pPr>
      <w:bookmarkStart w:id="10" w:name="OLE_LINK12"/>
      <w:r w:rsidRPr="000F6BF5">
        <w:rPr>
          <w:sz w:val="20"/>
          <w:szCs w:val="18"/>
        </w:rPr>
        <w:t>We recommend the simplification of tagging of the values in the declared currency, as presented in an XHTML table.  Noting the complexities of dimensional tagging (e.g. fixed assets overview)</w:t>
      </w:r>
      <w:r w:rsidR="00CD7B68">
        <w:rPr>
          <w:sz w:val="20"/>
          <w:szCs w:val="18"/>
        </w:rPr>
        <w:t>, we would recommend e</w:t>
      </w:r>
      <w:r w:rsidRPr="000F6BF5">
        <w:rPr>
          <w:sz w:val="20"/>
          <w:szCs w:val="18"/>
        </w:rPr>
        <w:t xml:space="preserve">ither a native XHTML table with a </w:t>
      </w:r>
      <w:proofErr w:type="spellStart"/>
      <w:r w:rsidR="00F032E3">
        <w:rPr>
          <w:sz w:val="20"/>
          <w:szCs w:val="18"/>
        </w:rPr>
        <w:t>T</w:t>
      </w:r>
      <w:r w:rsidRPr="000F6BF5">
        <w:rPr>
          <w:sz w:val="20"/>
          <w:szCs w:val="18"/>
        </w:rPr>
        <w:t>ext</w:t>
      </w:r>
      <w:r w:rsidR="00F032E3">
        <w:rPr>
          <w:sz w:val="20"/>
          <w:szCs w:val="18"/>
        </w:rPr>
        <w:t>B</w:t>
      </w:r>
      <w:r w:rsidRPr="000F6BF5">
        <w:rPr>
          <w:sz w:val="20"/>
          <w:szCs w:val="18"/>
        </w:rPr>
        <w:t>lock</w:t>
      </w:r>
      <w:proofErr w:type="spellEnd"/>
      <w:r w:rsidRPr="000F6BF5">
        <w:rPr>
          <w:sz w:val="20"/>
          <w:szCs w:val="18"/>
        </w:rPr>
        <w:t xml:space="preserve"> tag, or a native XHTML table tagged against a single typed dimension, using appropriate data types. So the data is digitally readable, whilst the tagging complexity and error rate is </w:t>
      </w:r>
      <w:proofErr w:type="gramStart"/>
      <w:r w:rsidRPr="000F6BF5">
        <w:rPr>
          <w:sz w:val="20"/>
          <w:szCs w:val="18"/>
        </w:rPr>
        <w:t>reduced.</w:t>
      </w:r>
      <w:permEnd w:id="419173650"/>
      <w:r w:rsidR="006A64ED" w:rsidRPr="00AF763D">
        <w:rPr>
          <w:sz w:val="20"/>
          <w:szCs w:val="18"/>
        </w:rPr>
        <w:t>&lt;</w:t>
      </w:r>
      <w:bookmarkEnd w:id="10"/>
      <w:proofErr w:type="gramEnd"/>
      <w:r w:rsidR="006A64ED" w:rsidRPr="00AF763D">
        <w:rPr>
          <w:sz w:val="20"/>
          <w:szCs w:val="18"/>
        </w:rPr>
        <w: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3CA2CE98" w:rsidR="006A64ED" w:rsidRPr="00AF763D" w:rsidRDefault="00F25BAD" w:rsidP="006A64ED">
      <w:pPr>
        <w:spacing w:after="0"/>
        <w:rPr>
          <w:sz w:val="20"/>
          <w:szCs w:val="18"/>
        </w:rPr>
      </w:pPr>
      <w:permStart w:id="83845519" w:edGrp="everyone"/>
      <w:r>
        <w:rPr>
          <w:sz w:val="20"/>
          <w:szCs w:val="18"/>
        </w:rPr>
        <w:t>We agree</w:t>
      </w:r>
      <w:r w:rsidR="00C86ED5">
        <w:rPr>
          <w:sz w:val="20"/>
          <w:szCs w:val="18"/>
        </w:rPr>
        <w:t>.</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517B0D04" w14:textId="6362870D" w:rsidR="003638BA" w:rsidRPr="003638BA" w:rsidRDefault="003638BA" w:rsidP="003638BA">
      <w:pPr>
        <w:spacing w:after="0"/>
        <w:rPr>
          <w:sz w:val="20"/>
          <w:szCs w:val="18"/>
        </w:rPr>
      </w:pPr>
      <w:permStart w:id="1357663695" w:edGrp="everyone"/>
      <w:r w:rsidRPr="003638BA">
        <w:rPr>
          <w:sz w:val="20"/>
          <w:szCs w:val="18"/>
        </w:rPr>
        <w:t xml:space="preserve">Considering the requirements are for listed entities </w:t>
      </w:r>
      <w:r>
        <w:rPr>
          <w:sz w:val="20"/>
          <w:szCs w:val="18"/>
        </w:rPr>
        <w:t>we</w:t>
      </w:r>
      <w:r w:rsidRPr="003638BA">
        <w:rPr>
          <w:sz w:val="20"/>
          <w:szCs w:val="18"/>
        </w:rPr>
        <w:t xml:space="preserve"> would suggest remov</w:t>
      </w:r>
      <w:r w:rsidR="00401C05">
        <w:rPr>
          <w:sz w:val="20"/>
          <w:szCs w:val="18"/>
        </w:rPr>
        <w:t>ing</w:t>
      </w:r>
      <w:r w:rsidRPr="003638BA">
        <w:rPr>
          <w:sz w:val="20"/>
          <w:szCs w:val="18"/>
        </w:rPr>
        <w:t xml:space="preserve"> “Name of the Parent entity” and “Name of the ultimate Parent of the group” as this typically is the reporting entity, and currently already leads to a lot of confusion. For the applicable entities</w:t>
      </w:r>
      <w:r w:rsidR="0079625B">
        <w:rPr>
          <w:sz w:val="20"/>
          <w:szCs w:val="18"/>
        </w:rPr>
        <w:t>,</w:t>
      </w:r>
      <w:r w:rsidRPr="003638BA">
        <w:rPr>
          <w:sz w:val="20"/>
          <w:szCs w:val="18"/>
        </w:rPr>
        <w:t xml:space="preserve"> this is disclosed and can be marked up using the existing disclosure tags. </w:t>
      </w:r>
    </w:p>
    <w:p w14:paraId="78AF3C66" w14:textId="77777777" w:rsidR="003638BA" w:rsidRPr="003638BA" w:rsidRDefault="003638BA" w:rsidP="003638BA">
      <w:pPr>
        <w:spacing w:after="0"/>
        <w:rPr>
          <w:sz w:val="20"/>
          <w:szCs w:val="18"/>
        </w:rPr>
      </w:pPr>
    </w:p>
    <w:p w14:paraId="7E11D364" w14:textId="10A1AA30" w:rsidR="006A64ED" w:rsidRDefault="00EC7D3A" w:rsidP="003638BA">
      <w:pPr>
        <w:spacing w:after="0"/>
        <w:rPr>
          <w:sz w:val="20"/>
          <w:szCs w:val="18"/>
        </w:rPr>
      </w:pPr>
      <w:r>
        <w:rPr>
          <w:sz w:val="20"/>
          <w:szCs w:val="18"/>
        </w:rPr>
        <w:t xml:space="preserve">We believe </w:t>
      </w:r>
      <w:r w:rsidR="003638BA" w:rsidRPr="003638BA">
        <w:rPr>
          <w:sz w:val="20"/>
          <w:szCs w:val="18"/>
        </w:rPr>
        <w:t xml:space="preserve">there is a benefit </w:t>
      </w:r>
      <w:r w:rsidR="0079625B">
        <w:rPr>
          <w:sz w:val="20"/>
          <w:szCs w:val="18"/>
        </w:rPr>
        <w:t>in having</w:t>
      </w:r>
      <w:r w:rsidR="003638BA" w:rsidRPr="003638BA">
        <w:rPr>
          <w:sz w:val="20"/>
          <w:szCs w:val="18"/>
        </w:rPr>
        <w:t xml:space="preserve"> </w:t>
      </w:r>
      <w:r>
        <w:rPr>
          <w:sz w:val="20"/>
          <w:szCs w:val="18"/>
        </w:rPr>
        <w:t xml:space="preserve">a Boolean on the audit opinion. </w:t>
      </w:r>
      <w:r w:rsidR="00A91F7F">
        <w:rPr>
          <w:sz w:val="20"/>
          <w:szCs w:val="18"/>
        </w:rPr>
        <w:t xml:space="preserve">The current proposed </w:t>
      </w:r>
      <w:r w:rsidR="003638BA" w:rsidRPr="003638BA">
        <w:rPr>
          <w:sz w:val="20"/>
          <w:szCs w:val="18"/>
        </w:rPr>
        <w:t>Boolean ‘Unqualified audit opinion with no emphasis of matter’</w:t>
      </w:r>
      <w:r w:rsidR="00A91F7F">
        <w:rPr>
          <w:sz w:val="20"/>
          <w:szCs w:val="18"/>
        </w:rPr>
        <w:t xml:space="preserve"> </w:t>
      </w:r>
      <w:r w:rsidR="00EE296D">
        <w:rPr>
          <w:sz w:val="20"/>
          <w:szCs w:val="18"/>
        </w:rPr>
        <w:t xml:space="preserve">does not help in </w:t>
      </w:r>
      <w:r w:rsidR="003638BA" w:rsidRPr="003638BA">
        <w:rPr>
          <w:sz w:val="20"/>
          <w:szCs w:val="18"/>
        </w:rPr>
        <w:t>understanding the audit opinion</w:t>
      </w:r>
      <w:r w:rsidR="00EE296D">
        <w:rPr>
          <w:sz w:val="20"/>
          <w:szCs w:val="18"/>
        </w:rPr>
        <w:t>,</w:t>
      </w:r>
      <w:r w:rsidR="00426655">
        <w:rPr>
          <w:sz w:val="20"/>
          <w:szCs w:val="18"/>
        </w:rPr>
        <w:t xml:space="preserve"> </w:t>
      </w:r>
      <w:r w:rsidR="00EE296D">
        <w:rPr>
          <w:sz w:val="20"/>
          <w:szCs w:val="18"/>
        </w:rPr>
        <w:t>and/</w:t>
      </w:r>
      <w:r w:rsidR="00426655">
        <w:rPr>
          <w:sz w:val="20"/>
          <w:szCs w:val="18"/>
        </w:rPr>
        <w:t xml:space="preserve">or can be misleading. An emphasis of matter has no </w:t>
      </w:r>
      <w:r w:rsidR="006B274B">
        <w:rPr>
          <w:sz w:val="20"/>
          <w:szCs w:val="18"/>
        </w:rPr>
        <w:t xml:space="preserve">impact on the opinion (unqualified/qualified/negative). </w:t>
      </w:r>
      <w:r w:rsidR="00D26E2A">
        <w:rPr>
          <w:sz w:val="20"/>
          <w:szCs w:val="18"/>
        </w:rPr>
        <w:t>And beside some potential emphasis of matter</w:t>
      </w:r>
      <w:r w:rsidR="006B274B">
        <w:rPr>
          <w:sz w:val="20"/>
          <w:szCs w:val="18"/>
        </w:rPr>
        <w:t>, the description of key-audit-matters (KAMs)</w:t>
      </w:r>
      <w:r w:rsidR="00D26E2A">
        <w:rPr>
          <w:sz w:val="20"/>
          <w:szCs w:val="18"/>
        </w:rPr>
        <w:t xml:space="preserve"> </w:t>
      </w:r>
      <w:r w:rsidR="00F050D2">
        <w:rPr>
          <w:sz w:val="20"/>
          <w:szCs w:val="18"/>
        </w:rPr>
        <w:t xml:space="preserve">is </w:t>
      </w:r>
      <w:r w:rsidR="00A07669">
        <w:rPr>
          <w:sz w:val="20"/>
          <w:szCs w:val="18"/>
        </w:rPr>
        <w:t>also</w:t>
      </w:r>
      <w:r w:rsidR="00F050D2">
        <w:rPr>
          <w:sz w:val="20"/>
          <w:szCs w:val="18"/>
        </w:rPr>
        <w:t xml:space="preserve"> relevant to understand an audit opinion</w:t>
      </w:r>
      <w:r w:rsidR="00F80EE5">
        <w:rPr>
          <w:sz w:val="20"/>
          <w:szCs w:val="18"/>
        </w:rPr>
        <w:t xml:space="preserve">. </w:t>
      </w:r>
      <w:proofErr w:type="gramStart"/>
      <w:r w:rsidR="00F80EE5">
        <w:rPr>
          <w:sz w:val="20"/>
          <w:szCs w:val="18"/>
        </w:rPr>
        <w:t>Therefore</w:t>
      </w:r>
      <w:proofErr w:type="gramEnd"/>
      <w:r w:rsidR="00F80EE5">
        <w:rPr>
          <w:sz w:val="20"/>
          <w:szCs w:val="18"/>
        </w:rPr>
        <w:t xml:space="preserve"> we </w:t>
      </w:r>
      <w:r w:rsidR="00A07669">
        <w:rPr>
          <w:sz w:val="20"/>
          <w:szCs w:val="18"/>
        </w:rPr>
        <w:t>suggest</w:t>
      </w:r>
      <w:r w:rsidR="00F80EE5">
        <w:rPr>
          <w:sz w:val="20"/>
          <w:szCs w:val="18"/>
        </w:rPr>
        <w:t xml:space="preserve"> chang</w:t>
      </w:r>
      <w:r w:rsidR="00A07669">
        <w:rPr>
          <w:sz w:val="20"/>
          <w:szCs w:val="18"/>
        </w:rPr>
        <w:t>ing</w:t>
      </w:r>
      <w:r w:rsidR="00F80EE5">
        <w:rPr>
          <w:sz w:val="20"/>
          <w:szCs w:val="18"/>
        </w:rPr>
        <w:t xml:space="preserve"> the proposed mandatory Boolean</w:t>
      </w:r>
      <w:r w:rsidR="00B8376E">
        <w:rPr>
          <w:sz w:val="20"/>
          <w:szCs w:val="18"/>
        </w:rPr>
        <w:t xml:space="preserve"> from </w:t>
      </w:r>
      <w:r w:rsidR="00B8376E" w:rsidRPr="003638BA">
        <w:rPr>
          <w:sz w:val="20"/>
          <w:szCs w:val="18"/>
        </w:rPr>
        <w:t>‘Unqualified audit opinion with no emphasis of matter’</w:t>
      </w:r>
      <w:r w:rsidR="00F80EE5">
        <w:rPr>
          <w:sz w:val="20"/>
          <w:szCs w:val="18"/>
        </w:rPr>
        <w:t xml:space="preserve"> to </w:t>
      </w:r>
      <w:r w:rsidR="00154C76">
        <w:rPr>
          <w:sz w:val="20"/>
          <w:szCs w:val="18"/>
        </w:rPr>
        <w:t>‘Q</w:t>
      </w:r>
      <w:r w:rsidR="001264D6" w:rsidRPr="001264D6">
        <w:rPr>
          <w:sz w:val="20"/>
          <w:szCs w:val="18"/>
        </w:rPr>
        <w:t xml:space="preserve">ualified or negative </w:t>
      </w:r>
      <w:r w:rsidR="00154C76">
        <w:rPr>
          <w:sz w:val="20"/>
          <w:szCs w:val="18"/>
        </w:rPr>
        <w:t xml:space="preserve">audit </w:t>
      </w:r>
      <w:r w:rsidR="001264D6" w:rsidRPr="001264D6">
        <w:rPr>
          <w:sz w:val="20"/>
          <w:szCs w:val="18"/>
        </w:rPr>
        <w:t>opinion</w:t>
      </w:r>
      <w:r w:rsidR="001264D6">
        <w:rPr>
          <w:sz w:val="20"/>
          <w:szCs w:val="18"/>
        </w:rPr>
        <w:t>”.</w:t>
      </w:r>
    </w:p>
    <w:p w14:paraId="132A51A3" w14:textId="77777777" w:rsidR="00550CE6" w:rsidRDefault="00550CE6" w:rsidP="003638BA">
      <w:pPr>
        <w:spacing w:after="0"/>
        <w:rPr>
          <w:sz w:val="20"/>
          <w:szCs w:val="18"/>
        </w:rPr>
      </w:pPr>
    </w:p>
    <w:p w14:paraId="15067D7A" w14:textId="472041DF" w:rsidR="00550CE6" w:rsidRPr="00AF763D" w:rsidRDefault="00E25CEB" w:rsidP="003638BA">
      <w:pPr>
        <w:spacing w:after="0"/>
        <w:rPr>
          <w:sz w:val="20"/>
          <w:szCs w:val="18"/>
        </w:rPr>
      </w:pPr>
      <w:r>
        <w:rPr>
          <w:sz w:val="20"/>
          <w:szCs w:val="18"/>
        </w:rPr>
        <w:t>Additionally,</w:t>
      </w:r>
      <w:r w:rsidR="00550CE6">
        <w:rPr>
          <w:sz w:val="20"/>
          <w:szCs w:val="18"/>
        </w:rPr>
        <w:t xml:space="preserve"> </w:t>
      </w:r>
      <w:proofErr w:type="gramStart"/>
      <w:r w:rsidR="00550CE6">
        <w:rPr>
          <w:sz w:val="20"/>
          <w:szCs w:val="18"/>
        </w:rPr>
        <w:t>in order for</w:t>
      </w:r>
      <w:proofErr w:type="gramEnd"/>
      <w:r w:rsidR="00550CE6">
        <w:rPr>
          <w:sz w:val="20"/>
          <w:szCs w:val="18"/>
        </w:rPr>
        <w:t xml:space="preserve"> undertakings to provide ta</w:t>
      </w:r>
      <w:r w:rsidR="006B64FC">
        <w:rPr>
          <w:sz w:val="20"/>
          <w:szCs w:val="18"/>
        </w:rPr>
        <w:t>gg</w:t>
      </w:r>
      <w:r w:rsidR="00550CE6">
        <w:rPr>
          <w:sz w:val="20"/>
          <w:szCs w:val="18"/>
        </w:rPr>
        <w:t xml:space="preserve">ing outside of the IFRS financial statements, this needs to be clearly </w:t>
      </w:r>
      <w:r w:rsidR="006B64FC">
        <w:rPr>
          <w:sz w:val="20"/>
          <w:szCs w:val="18"/>
        </w:rPr>
        <w:t>stated and allowed in the RTS.</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5E5A2D30" w:rsidR="006A64ED" w:rsidRPr="00AF763D" w:rsidRDefault="00A170A0" w:rsidP="00370DDD">
      <w:pPr>
        <w:spacing w:after="0"/>
        <w:rPr>
          <w:sz w:val="20"/>
          <w:szCs w:val="18"/>
        </w:rPr>
      </w:pPr>
      <w:permStart w:id="268056993" w:edGrp="everyone"/>
      <w:r>
        <w:rPr>
          <w:sz w:val="20"/>
          <w:szCs w:val="18"/>
        </w:rPr>
        <w:t>We agree</w:t>
      </w:r>
      <w:r w:rsidR="00370DDD" w:rsidRPr="00370DDD">
        <w:rPr>
          <w:sz w:val="20"/>
          <w:szCs w:val="18"/>
        </w:rPr>
        <w:t>.</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24F8FB1B" w:rsidR="006A64ED" w:rsidRPr="00AF763D" w:rsidRDefault="002262AC" w:rsidP="006A64ED">
      <w:pPr>
        <w:spacing w:after="0"/>
        <w:rPr>
          <w:sz w:val="20"/>
          <w:szCs w:val="18"/>
        </w:rPr>
      </w:pPr>
      <w:permStart w:id="1477533567" w:edGrp="everyone"/>
      <w:r w:rsidRPr="002262AC">
        <w:rPr>
          <w:sz w:val="20"/>
          <w:szCs w:val="18"/>
        </w:rPr>
        <w:t>We agree.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F3619B" w:rsidP="006A64ED">
      <w:pPr>
        <w:spacing w:after="0"/>
        <w:rPr>
          <w:sz w:val="20"/>
          <w:szCs w:val="18"/>
        </w:rPr>
      </w:pPr>
      <w:r>
        <w:rPr>
          <w:rFonts w:eastAsia="Times New Roman"/>
          <w:noProof/>
          <w:color w:val="auto"/>
          <w:szCs w:val="22"/>
          <w:lang w:eastAsia="en-GB"/>
        </w:rPr>
      </w:r>
      <w:r w:rsidR="00F3619B">
        <w:rPr>
          <w:rFonts w:eastAsia="Times New Roman"/>
          <w:noProof/>
          <w:color w:val="auto"/>
          <w:szCs w:val="22"/>
          <w:lang w:eastAsia="en-GB"/>
        </w:rPr>
        <w:pict w14:anchorId="61DC2E14">
          <v:rect id="_x0000_i1028" alt="" style="width:451.3pt;height:.05pt;mso-width-percent:0;mso-height-percent:0;mso-width-percent:0;mso-height-percent:0"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44006F28" w14:textId="7251839E" w:rsidR="002262AC" w:rsidRPr="002262AC" w:rsidRDefault="002262AC" w:rsidP="002262AC">
      <w:pPr>
        <w:spacing w:after="0"/>
        <w:rPr>
          <w:sz w:val="20"/>
          <w:szCs w:val="18"/>
        </w:rPr>
      </w:pPr>
      <w:permStart w:id="751384416" w:edGrp="everyone"/>
      <w:r w:rsidRPr="002262AC">
        <w:rPr>
          <w:sz w:val="20"/>
          <w:szCs w:val="18"/>
        </w:rPr>
        <w:t>Generally, we agree with the proposals for the targeted amendments to the RTS, except for:</w:t>
      </w:r>
    </w:p>
    <w:p w14:paraId="5FB52FF0" w14:textId="77777777" w:rsidR="002262AC" w:rsidRPr="002262AC" w:rsidRDefault="002262AC" w:rsidP="002262AC">
      <w:pPr>
        <w:spacing w:after="0"/>
        <w:rPr>
          <w:sz w:val="20"/>
          <w:szCs w:val="18"/>
        </w:rPr>
      </w:pPr>
    </w:p>
    <w:p w14:paraId="44FD054B" w14:textId="4A54ADBF" w:rsidR="002262AC" w:rsidRPr="002262AC" w:rsidRDefault="002262AC" w:rsidP="002262AC">
      <w:pPr>
        <w:spacing w:after="0"/>
        <w:rPr>
          <w:sz w:val="20"/>
          <w:szCs w:val="18"/>
        </w:rPr>
      </w:pPr>
      <w:r w:rsidRPr="002262AC">
        <w:rPr>
          <w:sz w:val="20"/>
          <w:szCs w:val="18"/>
        </w:rPr>
        <w:lastRenderedPageBreak/>
        <w:t>Proposal 11 and 13: We do not agree</w:t>
      </w:r>
      <w:r w:rsidR="00363684">
        <w:rPr>
          <w:sz w:val="20"/>
          <w:szCs w:val="18"/>
        </w:rPr>
        <w:t>. T</w:t>
      </w:r>
      <w:r w:rsidRPr="002262AC">
        <w:rPr>
          <w:sz w:val="20"/>
          <w:szCs w:val="18"/>
        </w:rPr>
        <w:t xml:space="preserve">he reference to a website raises </w:t>
      </w:r>
      <w:r w:rsidR="00363684">
        <w:rPr>
          <w:sz w:val="20"/>
          <w:szCs w:val="18"/>
        </w:rPr>
        <w:t>numerous</w:t>
      </w:r>
      <w:r w:rsidRPr="002262AC">
        <w:rPr>
          <w:sz w:val="20"/>
          <w:szCs w:val="18"/>
        </w:rPr>
        <w:t xml:space="preserve"> concerns when an entity has a non-calendar year-end</w:t>
      </w:r>
      <w:r w:rsidR="00BA6FDB">
        <w:rPr>
          <w:sz w:val="20"/>
          <w:szCs w:val="18"/>
        </w:rPr>
        <w:t>,</w:t>
      </w:r>
      <w:r w:rsidRPr="002262AC">
        <w:rPr>
          <w:sz w:val="20"/>
          <w:szCs w:val="18"/>
        </w:rPr>
        <w:t xml:space="preserve"> </w:t>
      </w:r>
      <w:r w:rsidR="00674687">
        <w:rPr>
          <w:sz w:val="20"/>
          <w:szCs w:val="18"/>
        </w:rPr>
        <w:t>if</w:t>
      </w:r>
      <w:r w:rsidRPr="002262AC">
        <w:rPr>
          <w:sz w:val="20"/>
          <w:szCs w:val="18"/>
        </w:rPr>
        <w:t xml:space="preserve"> updates were made to the website in </w:t>
      </w:r>
      <w:r w:rsidR="00BA6FDB">
        <w:rPr>
          <w:sz w:val="20"/>
          <w:szCs w:val="18"/>
        </w:rPr>
        <w:t>between year ends,</w:t>
      </w:r>
      <w:r w:rsidRPr="002262AC">
        <w:rPr>
          <w:sz w:val="20"/>
          <w:szCs w:val="18"/>
        </w:rPr>
        <w:t xml:space="preserve"> in preparation for the next year. The ESEF-RTS should contain all requirements</w:t>
      </w:r>
      <w:r w:rsidR="00674687">
        <w:rPr>
          <w:sz w:val="20"/>
          <w:szCs w:val="18"/>
        </w:rPr>
        <w:t>,</w:t>
      </w:r>
      <w:r w:rsidRPr="002262AC">
        <w:rPr>
          <w:sz w:val="20"/>
          <w:szCs w:val="18"/>
        </w:rPr>
        <w:t xml:space="preserve"> with only further guidance (not requirements) on additional websites.  </w:t>
      </w:r>
    </w:p>
    <w:p w14:paraId="199F575F" w14:textId="77777777" w:rsidR="00CA2341" w:rsidRDefault="00CA2341" w:rsidP="002262AC">
      <w:pPr>
        <w:spacing w:after="0"/>
        <w:rPr>
          <w:sz w:val="20"/>
          <w:szCs w:val="18"/>
        </w:rPr>
      </w:pPr>
    </w:p>
    <w:p w14:paraId="39C0F8CB" w14:textId="3A1E45B8" w:rsidR="002262AC" w:rsidRPr="002262AC" w:rsidRDefault="002262AC" w:rsidP="002262AC">
      <w:pPr>
        <w:spacing w:after="0"/>
        <w:rPr>
          <w:sz w:val="20"/>
          <w:szCs w:val="18"/>
        </w:rPr>
      </w:pPr>
      <w:r w:rsidRPr="002262AC">
        <w:rPr>
          <w:sz w:val="20"/>
          <w:szCs w:val="18"/>
        </w:rPr>
        <w:t xml:space="preserve">This is also relevant for </w:t>
      </w:r>
      <w:r w:rsidR="0046616F">
        <w:rPr>
          <w:sz w:val="20"/>
          <w:szCs w:val="18"/>
        </w:rPr>
        <w:t xml:space="preserve">(a) </w:t>
      </w:r>
      <w:r w:rsidRPr="002262AC">
        <w:rPr>
          <w:sz w:val="20"/>
          <w:szCs w:val="18"/>
        </w:rPr>
        <w:t>new recommendations from XBRL.org that are not yet (correctly) included in the applicable taxonomy</w:t>
      </w:r>
      <w:r w:rsidR="0046616F">
        <w:rPr>
          <w:sz w:val="20"/>
          <w:szCs w:val="18"/>
        </w:rPr>
        <w:t xml:space="preserve">, and (b) those </w:t>
      </w:r>
      <w:r w:rsidRPr="002262AC">
        <w:rPr>
          <w:sz w:val="20"/>
          <w:szCs w:val="18"/>
        </w:rPr>
        <w:t>that are published shortly before publication (and then based on this proposed change to the RTS</w:t>
      </w:r>
      <w:r w:rsidR="0046616F">
        <w:rPr>
          <w:sz w:val="20"/>
          <w:szCs w:val="18"/>
        </w:rPr>
        <w:t>,</w:t>
      </w:r>
      <w:r w:rsidRPr="002262AC">
        <w:rPr>
          <w:sz w:val="20"/>
          <w:szCs w:val="18"/>
        </w:rPr>
        <w:t xml:space="preserve"> would have to be followed right away).  </w:t>
      </w:r>
    </w:p>
    <w:p w14:paraId="3B1568D3" w14:textId="77777777" w:rsidR="002262AC" w:rsidRPr="002262AC" w:rsidRDefault="002262AC" w:rsidP="002262AC">
      <w:pPr>
        <w:spacing w:after="0"/>
        <w:rPr>
          <w:sz w:val="20"/>
          <w:szCs w:val="18"/>
        </w:rPr>
      </w:pPr>
    </w:p>
    <w:p w14:paraId="777E9EFF" w14:textId="5835D662" w:rsidR="00AF763D" w:rsidRPr="00AF763D" w:rsidRDefault="002262AC" w:rsidP="002262AC">
      <w:pPr>
        <w:spacing w:after="0"/>
        <w:rPr>
          <w:sz w:val="20"/>
          <w:szCs w:val="18"/>
        </w:rPr>
      </w:pPr>
      <w:r w:rsidRPr="002262AC">
        <w:rPr>
          <w:sz w:val="20"/>
          <w:szCs w:val="18"/>
        </w:rPr>
        <w:t xml:space="preserve">Proposal 18: We have the same concerns as with proposal 11 and 13. Any reference to another document (that might be subject to change) means that there is growing uncertainty for undertakings and </w:t>
      </w:r>
      <w:r w:rsidR="004511F8">
        <w:rPr>
          <w:sz w:val="20"/>
          <w:szCs w:val="18"/>
        </w:rPr>
        <w:t>assurance professionals</w:t>
      </w:r>
      <w:r w:rsidRPr="002262AC">
        <w:rPr>
          <w:sz w:val="20"/>
          <w:szCs w:val="18"/>
        </w:rPr>
        <w:t xml:space="preserve"> </w:t>
      </w:r>
      <w:r w:rsidR="0046616F">
        <w:rPr>
          <w:sz w:val="20"/>
          <w:szCs w:val="18"/>
        </w:rPr>
        <w:t>in respect of</w:t>
      </w:r>
      <w:r w:rsidRPr="002262AC">
        <w:rPr>
          <w:sz w:val="20"/>
          <w:szCs w:val="18"/>
        </w:rPr>
        <w:t xml:space="preserve"> which set of specifications they need to include/audit.</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13A10E64" w14:textId="757E0D7B" w:rsidR="00C043EA" w:rsidRPr="00C043EA" w:rsidRDefault="00C043EA" w:rsidP="00C043EA">
      <w:pPr>
        <w:spacing w:after="0"/>
        <w:rPr>
          <w:sz w:val="20"/>
          <w:szCs w:val="18"/>
        </w:rPr>
      </w:pPr>
      <w:permStart w:id="2137860268" w:edGrp="everyone"/>
      <w:r w:rsidRPr="00C043EA">
        <w:rPr>
          <w:sz w:val="20"/>
          <w:szCs w:val="18"/>
        </w:rPr>
        <w:t xml:space="preserve">We propose the following additional targeted amendments to the RTS: </w:t>
      </w:r>
    </w:p>
    <w:p w14:paraId="24B1DBE9" w14:textId="77777777" w:rsidR="00C043EA" w:rsidRPr="00C043EA" w:rsidRDefault="00C043EA" w:rsidP="00C043EA">
      <w:pPr>
        <w:spacing w:after="0"/>
        <w:rPr>
          <w:sz w:val="20"/>
          <w:szCs w:val="18"/>
        </w:rPr>
      </w:pPr>
    </w:p>
    <w:p w14:paraId="564E3B5B" w14:textId="2368A923" w:rsidR="00C043EA" w:rsidRPr="00C043EA" w:rsidRDefault="00C043EA" w:rsidP="00C043EA">
      <w:pPr>
        <w:spacing w:after="0"/>
        <w:rPr>
          <w:sz w:val="20"/>
          <w:szCs w:val="18"/>
        </w:rPr>
      </w:pPr>
      <w:r w:rsidRPr="00C043EA">
        <w:rPr>
          <w:sz w:val="20"/>
          <w:szCs w:val="18"/>
        </w:rPr>
        <w:t xml:space="preserve">1. Addition of a clear definition of what is considered a </w:t>
      </w:r>
      <w:proofErr w:type="spellStart"/>
      <w:r w:rsidR="001C10BA">
        <w:rPr>
          <w:sz w:val="20"/>
          <w:szCs w:val="18"/>
        </w:rPr>
        <w:t>T</w:t>
      </w:r>
      <w:r w:rsidRPr="00C043EA">
        <w:rPr>
          <w:sz w:val="20"/>
          <w:szCs w:val="18"/>
        </w:rPr>
        <w:t>ext</w:t>
      </w:r>
      <w:r w:rsidR="001C10BA">
        <w:rPr>
          <w:sz w:val="20"/>
          <w:szCs w:val="18"/>
        </w:rPr>
        <w:t>B</w:t>
      </w:r>
      <w:r w:rsidRPr="00C043EA">
        <w:rPr>
          <w:sz w:val="20"/>
          <w:szCs w:val="18"/>
        </w:rPr>
        <w:t>lock</w:t>
      </w:r>
      <w:proofErr w:type="spellEnd"/>
      <w:r w:rsidRPr="00C043EA">
        <w:rPr>
          <w:sz w:val="20"/>
          <w:szCs w:val="18"/>
        </w:rPr>
        <w:t xml:space="preserve"> (for tagging purposes). Please also revisit what a string-tag and what a text-block tag</w:t>
      </w:r>
      <w:r w:rsidR="00097C2B">
        <w:rPr>
          <w:sz w:val="20"/>
          <w:szCs w:val="18"/>
        </w:rPr>
        <w:t xml:space="preserve"> are</w:t>
      </w:r>
      <w:r w:rsidRPr="00C043EA">
        <w:rPr>
          <w:sz w:val="20"/>
          <w:szCs w:val="18"/>
        </w:rPr>
        <w:t xml:space="preserve">. (There are some string-tags that should potentially be rather a text-block tag, especially the tag "Explanation of sources of estimation uncertainty with significant risk of causing material adjustment" should be a </w:t>
      </w:r>
      <w:proofErr w:type="spellStart"/>
      <w:r w:rsidR="00861009">
        <w:rPr>
          <w:sz w:val="20"/>
          <w:szCs w:val="18"/>
        </w:rPr>
        <w:t>T</w:t>
      </w:r>
      <w:r w:rsidRPr="00C043EA">
        <w:rPr>
          <w:sz w:val="20"/>
          <w:szCs w:val="18"/>
        </w:rPr>
        <w:t>ext</w:t>
      </w:r>
      <w:r w:rsidR="00861009">
        <w:rPr>
          <w:sz w:val="20"/>
          <w:szCs w:val="18"/>
        </w:rPr>
        <w:t>B</w:t>
      </w:r>
      <w:r w:rsidRPr="00C043EA">
        <w:rPr>
          <w:sz w:val="20"/>
          <w:szCs w:val="18"/>
        </w:rPr>
        <w:t>lock</w:t>
      </w:r>
      <w:proofErr w:type="spellEnd"/>
      <w:r w:rsidR="00861009">
        <w:rPr>
          <w:sz w:val="20"/>
          <w:szCs w:val="18"/>
        </w:rPr>
        <w:t>,</w:t>
      </w:r>
      <w:r w:rsidRPr="00C043EA">
        <w:rPr>
          <w:sz w:val="20"/>
          <w:szCs w:val="18"/>
        </w:rPr>
        <w:t xml:space="preserve"> not a string-tag)</w:t>
      </w:r>
    </w:p>
    <w:p w14:paraId="1247F75D" w14:textId="4A777902" w:rsidR="00C043EA" w:rsidRPr="00C043EA" w:rsidRDefault="00C043EA" w:rsidP="00C043EA">
      <w:pPr>
        <w:spacing w:after="0"/>
        <w:rPr>
          <w:sz w:val="20"/>
          <w:szCs w:val="18"/>
        </w:rPr>
      </w:pPr>
      <w:r w:rsidRPr="00C043EA">
        <w:rPr>
          <w:sz w:val="20"/>
          <w:szCs w:val="18"/>
        </w:rPr>
        <w:t xml:space="preserve">2. Additional requirements around the tagging of tables and use of </w:t>
      </w:r>
      <w:r w:rsidR="00880AE0">
        <w:rPr>
          <w:sz w:val="20"/>
          <w:szCs w:val="18"/>
        </w:rPr>
        <w:t>X</w:t>
      </w:r>
      <w:r w:rsidRPr="00C043EA">
        <w:rPr>
          <w:sz w:val="20"/>
          <w:szCs w:val="18"/>
        </w:rPr>
        <w:t xml:space="preserve">HTML native tables in the </w:t>
      </w:r>
      <w:r w:rsidR="00880AE0">
        <w:rPr>
          <w:sz w:val="20"/>
          <w:szCs w:val="18"/>
        </w:rPr>
        <w:t>X</w:t>
      </w:r>
      <w:r w:rsidRPr="00C043EA">
        <w:rPr>
          <w:sz w:val="20"/>
          <w:szCs w:val="18"/>
        </w:rPr>
        <w:t>HTML document, when tagging is required.</w:t>
      </w:r>
    </w:p>
    <w:p w14:paraId="2AE73F5A" w14:textId="777A4084" w:rsidR="00AF763D" w:rsidRPr="00AF763D" w:rsidRDefault="00C043EA" w:rsidP="00C043EA">
      <w:pPr>
        <w:spacing w:after="0"/>
        <w:rPr>
          <w:sz w:val="20"/>
          <w:szCs w:val="18"/>
        </w:rPr>
      </w:pPr>
      <w:r w:rsidRPr="00C043EA">
        <w:rPr>
          <w:sz w:val="20"/>
          <w:szCs w:val="18"/>
        </w:rPr>
        <w:t>3. The introduction of a Q&amp;A process (see question 14).</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F3619B">
        <w:rPr>
          <w:rFonts w:eastAsia="Times New Roman"/>
          <w:noProof/>
          <w:color w:val="auto"/>
          <w:szCs w:val="22"/>
          <w:lang w:eastAsia="en-GB"/>
        </w:rPr>
      </w:r>
      <w:r w:rsidR="00F3619B">
        <w:rPr>
          <w:rFonts w:eastAsia="Times New Roman"/>
          <w:noProof/>
          <w:color w:val="auto"/>
          <w:szCs w:val="22"/>
          <w:lang w:eastAsia="en-GB"/>
        </w:rPr>
        <w:pict w14:anchorId="208BE29E">
          <v:rect id="_x0000_i1029" alt="" style="width:451.3pt;height:.05pt;mso-width-percent:0;mso-height-percent:0;mso-width-percent:0;mso-height-percent:0"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3AE261C0" w14:textId="53A8015C" w:rsidR="00F1543E" w:rsidRPr="00F1543E" w:rsidRDefault="00F1543E" w:rsidP="00F1543E">
      <w:pPr>
        <w:spacing w:after="0"/>
        <w:rPr>
          <w:sz w:val="20"/>
          <w:szCs w:val="18"/>
        </w:rPr>
      </w:pPr>
      <w:permStart w:id="3962487" w:edGrp="everyone"/>
      <w:r w:rsidRPr="00F1543E">
        <w:rPr>
          <w:sz w:val="20"/>
          <w:szCs w:val="18"/>
        </w:rPr>
        <w:t>We see this as a topic between the OAMs and the European Supervisory Authorities (ESAs) and have only two remarks:</w:t>
      </w:r>
    </w:p>
    <w:p w14:paraId="19CCE968" w14:textId="7308A363" w:rsidR="00F1543E" w:rsidRPr="00F1543E" w:rsidRDefault="00F1543E" w:rsidP="00F1543E">
      <w:pPr>
        <w:spacing w:after="0"/>
        <w:rPr>
          <w:sz w:val="20"/>
          <w:szCs w:val="18"/>
        </w:rPr>
      </w:pPr>
      <w:r w:rsidRPr="00F1543E">
        <w:rPr>
          <w:sz w:val="20"/>
          <w:szCs w:val="18"/>
        </w:rPr>
        <w:t xml:space="preserve">- further specifications or requirements stemming from the transmission from the OAMs to ESAs should be avoided and thereby not further increase the administrative burden for undertakings (and </w:t>
      </w:r>
      <w:r w:rsidR="004511F8">
        <w:rPr>
          <w:sz w:val="20"/>
          <w:szCs w:val="18"/>
        </w:rPr>
        <w:t>assurance professionals</w:t>
      </w:r>
      <w:r w:rsidRPr="00F1543E">
        <w:rPr>
          <w:sz w:val="20"/>
          <w:szCs w:val="18"/>
        </w:rPr>
        <w:t>).</w:t>
      </w:r>
    </w:p>
    <w:p w14:paraId="6E89CE82" w14:textId="4784E355" w:rsidR="00AF763D" w:rsidRPr="00AF763D" w:rsidRDefault="00F1543E" w:rsidP="00F1543E">
      <w:pPr>
        <w:spacing w:after="0"/>
        <w:rPr>
          <w:sz w:val="20"/>
          <w:szCs w:val="18"/>
        </w:rPr>
      </w:pPr>
      <w:r w:rsidRPr="00F1543E">
        <w:rPr>
          <w:sz w:val="20"/>
          <w:szCs w:val="18"/>
        </w:rPr>
        <w:t xml:space="preserve">- Local bodies should be </w:t>
      </w:r>
      <w:r w:rsidR="00811B6E">
        <w:rPr>
          <w:sz w:val="20"/>
          <w:szCs w:val="18"/>
        </w:rPr>
        <w:t>robustly</w:t>
      </w:r>
      <w:r w:rsidR="00811B6E" w:rsidRPr="00F1543E">
        <w:rPr>
          <w:sz w:val="20"/>
          <w:szCs w:val="18"/>
        </w:rPr>
        <w:t xml:space="preserve"> </w:t>
      </w:r>
      <w:r w:rsidRPr="00F1543E">
        <w:rPr>
          <w:sz w:val="20"/>
          <w:szCs w:val="18"/>
        </w:rPr>
        <w:t>included in the process as there were issues in the past with submissions</w:t>
      </w:r>
      <w:r w:rsidR="00841524">
        <w:rPr>
          <w:sz w:val="20"/>
          <w:szCs w:val="18"/>
        </w:rPr>
        <w:t xml:space="preserve"> of ESEF files to different bodies</w:t>
      </w:r>
      <w:r w:rsidRPr="00F1543E">
        <w:rPr>
          <w:sz w:val="20"/>
          <w:szCs w:val="18"/>
        </w:rPr>
        <w:t xml:space="preserve"> (potentially </w:t>
      </w:r>
      <w:r w:rsidR="00312250">
        <w:rPr>
          <w:sz w:val="20"/>
          <w:szCs w:val="18"/>
        </w:rPr>
        <w:t>less</w:t>
      </w:r>
      <w:r w:rsidRPr="00F1543E">
        <w:rPr>
          <w:sz w:val="20"/>
          <w:szCs w:val="18"/>
        </w:rPr>
        <w:t xml:space="preserve"> with the OAMs</w:t>
      </w:r>
      <w:r w:rsidR="00312250">
        <w:rPr>
          <w:sz w:val="20"/>
          <w:szCs w:val="18"/>
        </w:rPr>
        <w:t>,</w:t>
      </w:r>
      <w:r w:rsidRPr="00F1543E">
        <w:rPr>
          <w:sz w:val="20"/>
          <w:szCs w:val="18"/>
        </w:rPr>
        <w:t xml:space="preserve"> but other national bodies such as Chamber of Commerce, Commercial Registers</w:t>
      </w:r>
      <w:r w:rsidR="00312250">
        <w:rPr>
          <w:sz w:val="20"/>
          <w:szCs w:val="18"/>
        </w:rPr>
        <w:t>, etc.,</w:t>
      </w:r>
      <w:r w:rsidRPr="00F1543E">
        <w:rPr>
          <w:sz w:val="20"/>
          <w:szCs w:val="18"/>
        </w:rPr>
        <w:t xml:space="preserve"> to which also ESEF filings </w:t>
      </w:r>
      <w:proofErr w:type="gramStart"/>
      <w:r w:rsidRPr="00F1543E">
        <w:rPr>
          <w:sz w:val="20"/>
          <w:szCs w:val="18"/>
        </w:rPr>
        <w:t>have to</w:t>
      </w:r>
      <w:proofErr w:type="gramEnd"/>
      <w:r w:rsidRPr="00F1543E">
        <w:rPr>
          <w:sz w:val="20"/>
          <w:szCs w:val="18"/>
        </w:rPr>
        <w:t xml:space="preserve"> be provided)</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4B287B90" w:rsidR="00AF763D" w:rsidRPr="00AF763D" w:rsidRDefault="004C2D0F" w:rsidP="00AF763D">
      <w:pPr>
        <w:spacing w:after="0"/>
        <w:rPr>
          <w:sz w:val="20"/>
          <w:szCs w:val="18"/>
        </w:rPr>
      </w:pPr>
      <w:permStart w:id="241126845" w:edGrp="everyone"/>
      <w:r w:rsidRPr="004C2D0F">
        <w:rPr>
          <w:sz w:val="20"/>
          <w:szCs w:val="18"/>
        </w:rPr>
        <w:lastRenderedPageBreak/>
        <w:t>No further comments, see question 25.</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F3619B" w:rsidP="005D3762">
      <w:pPr>
        <w:rPr>
          <w:color w:val="00379F" w:themeColor="text1"/>
          <w:sz w:val="20"/>
          <w:szCs w:val="18"/>
        </w:rPr>
      </w:pPr>
      <w:r>
        <w:rPr>
          <w:rFonts w:eastAsia="Times New Roman"/>
          <w:noProof/>
          <w:color w:val="00379F" w:themeColor="text1"/>
          <w:szCs w:val="22"/>
          <w:lang w:eastAsia="en-GB"/>
        </w:rPr>
      </w:r>
      <w:r w:rsidR="00F3619B">
        <w:rPr>
          <w:rFonts w:eastAsia="Times New Roman"/>
          <w:noProof/>
          <w:color w:val="00379F" w:themeColor="text1"/>
          <w:szCs w:val="22"/>
          <w:lang w:eastAsia="en-GB"/>
        </w:rPr>
        <w:pict w14:anchorId="43AD0757">
          <v:rect id="_x0000_i1030" alt="" style="width:451.3pt;height:.05pt;mso-width-percent:0;mso-height-percent:0;mso-width-percent:0;mso-height-percent:0"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75D555A0" w14:textId="658EDF88" w:rsidR="00497AE6" w:rsidRPr="00497AE6" w:rsidRDefault="00497AE6" w:rsidP="00497AE6">
      <w:pPr>
        <w:spacing w:after="0"/>
        <w:rPr>
          <w:sz w:val="20"/>
          <w:szCs w:val="18"/>
        </w:rPr>
      </w:pPr>
      <w:permStart w:id="1231181901" w:edGrp="everyone"/>
      <w:r w:rsidRPr="00497AE6">
        <w:rPr>
          <w:sz w:val="20"/>
          <w:szCs w:val="18"/>
        </w:rPr>
        <w:t xml:space="preserve">The average costs are not very informative as they depend significantly on the chosen approach, the extent of changes in the core taxonomy, and other additional factors. Lower recurring costs would only be possible when there are no (or very limited) changes in the core taxonomy and the reporting manual/other requirements. Additionally, it does not seem to account for the extra costs from an </w:t>
      </w:r>
      <w:r w:rsidR="00E06EB7">
        <w:rPr>
          <w:sz w:val="20"/>
          <w:szCs w:val="18"/>
        </w:rPr>
        <w:t>assurance professional</w:t>
      </w:r>
      <w:r w:rsidRPr="00497AE6">
        <w:rPr>
          <w:sz w:val="20"/>
          <w:szCs w:val="18"/>
        </w:rPr>
        <w:t>, including the man-hours required to provide the information.</w:t>
      </w:r>
    </w:p>
    <w:p w14:paraId="362C09F8" w14:textId="77777777" w:rsidR="008377B9" w:rsidRDefault="008377B9" w:rsidP="00497AE6">
      <w:pPr>
        <w:spacing w:after="0"/>
        <w:rPr>
          <w:sz w:val="20"/>
          <w:szCs w:val="18"/>
        </w:rPr>
      </w:pPr>
    </w:p>
    <w:p w14:paraId="1442E213" w14:textId="3391A6BF" w:rsidR="00497AE6" w:rsidRPr="00497AE6" w:rsidRDefault="00497AE6" w:rsidP="00497AE6">
      <w:pPr>
        <w:spacing w:after="0"/>
        <w:rPr>
          <w:sz w:val="20"/>
          <w:szCs w:val="18"/>
        </w:rPr>
      </w:pPr>
      <w:r w:rsidRPr="00497AE6">
        <w:rPr>
          <w:sz w:val="20"/>
          <w:szCs w:val="18"/>
        </w:rPr>
        <w:t xml:space="preserve">As </w:t>
      </w:r>
      <w:r w:rsidR="004511F8">
        <w:rPr>
          <w:sz w:val="20"/>
          <w:szCs w:val="18"/>
        </w:rPr>
        <w:t>assurance professionals,</w:t>
      </w:r>
      <w:r w:rsidRPr="00497AE6">
        <w:rPr>
          <w:sz w:val="20"/>
          <w:szCs w:val="18"/>
        </w:rPr>
        <w:t xml:space="preserve"> we have not seen any issuers using scenario 1 (in-house ESEF solution), so only scenarios 2 and 3 (soft externalization and full externalization) are relevant. The average cost per tag can be misleading and depends on various factors. Other factors can also be quite time-consuming, such as conversion issues from the source file to XHTML, formatting issues, package settings, back-and-forth communication with the auditor, and so on. So, while the number of tags is relevant, it is just one of many factors.</w:t>
      </w:r>
    </w:p>
    <w:p w14:paraId="227163BA" w14:textId="77777777" w:rsidR="008377B9" w:rsidRDefault="008377B9" w:rsidP="00497AE6">
      <w:pPr>
        <w:spacing w:after="0"/>
        <w:rPr>
          <w:sz w:val="20"/>
          <w:szCs w:val="18"/>
        </w:rPr>
      </w:pPr>
    </w:p>
    <w:p w14:paraId="4EE90BB9" w14:textId="42F5DF75" w:rsidR="00AF763D" w:rsidRPr="00AF763D" w:rsidRDefault="00497AE6" w:rsidP="00497AE6">
      <w:pPr>
        <w:spacing w:after="0"/>
        <w:rPr>
          <w:sz w:val="20"/>
          <w:szCs w:val="18"/>
        </w:rPr>
      </w:pPr>
      <w:bookmarkStart w:id="11" w:name="OLE_LINK13"/>
      <w:bookmarkStart w:id="12" w:name="OLE_LINK14"/>
      <w:r w:rsidRPr="00497AE6">
        <w:rPr>
          <w:sz w:val="20"/>
          <w:szCs w:val="18"/>
        </w:rPr>
        <w:t xml:space="preserve">Generally, for an issuer, not only the license costs and man-days invested should be considered, but also other </w:t>
      </w:r>
      <w:r w:rsidR="0096062D">
        <w:rPr>
          <w:sz w:val="20"/>
          <w:szCs w:val="18"/>
        </w:rPr>
        <w:t xml:space="preserve">external </w:t>
      </w:r>
      <w:r w:rsidRPr="00497AE6">
        <w:rPr>
          <w:sz w:val="20"/>
          <w:szCs w:val="18"/>
        </w:rPr>
        <w:t>costs</w:t>
      </w:r>
      <w:r w:rsidR="008A787C">
        <w:rPr>
          <w:sz w:val="20"/>
          <w:szCs w:val="18"/>
        </w:rPr>
        <w:t>.</w:t>
      </w:r>
      <w:r w:rsidRPr="00497AE6">
        <w:rPr>
          <w:sz w:val="20"/>
          <w:szCs w:val="18"/>
        </w:rPr>
        <w:t xml:space="preserve"> </w:t>
      </w:r>
      <w:r w:rsidR="008A787C">
        <w:rPr>
          <w:sz w:val="20"/>
          <w:szCs w:val="18"/>
        </w:rPr>
        <w:t>S</w:t>
      </w:r>
      <w:r w:rsidRPr="00497AE6">
        <w:rPr>
          <w:sz w:val="20"/>
          <w:szCs w:val="18"/>
        </w:rPr>
        <w:t>uch</w:t>
      </w:r>
      <w:r w:rsidR="008A787C">
        <w:rPr>
          <w:sz w:val="20"/>
          <w:szCs w:val="18"/>
        </w:rPr>
        <w:t xml:space="preserve"> costs</w:t>
      </w:r>
      <w:r w:rsidR="001B6AE1">
        <w:rPr>
          <w:sz w:val="20"/>
          <w:szCs w:val="18"/>
        </w:rPr>
        <w:t xml:space="preserve"> includ</w:t>
      </w:r>
      <w:r w:rsidR="008A787C">
        <w:rPr>
          <w:sz w:val="20"/>
          <w:szCs w:val="18"/>
        </w:rPr>
        <w:t xml:space="preserve">e </w:t>
      </w:r>
      <w:r w:rsidRPr="00497AE6">
        <w:rPr>
          <w:sz w:val="20"/>
          <w:szCs w:val="18"/>
        </w:rPr>
        <w:t>audit fees</w:t>
      </w:r>
      <w:r w:rsidR="00175A97">
        <w:rPr>
          <w:sz w:val="20"/>
          <w:szCs w:val="18"/>
        </w:rPr>
        <w:t xml:space="preserve"> and </w:t>
      </w:r>
      <w:r w:rsidR="00175A97" w:rsidRPr="00497AE6">
        <w:rPr>
          <w:sz w:val="20"/>
          <w:szCs w:val="18"/>
        </w:rPr>
        <w:t xml:space="preserve">additional involvement </w:t>
      </w:r>
      <w:r w:rsidR="00175A97">
        <w:rPr>
          <w:sz w:val="20"/>
          <w:szCs w:val="18"/>
        </w:rPr>
        <w:t xml:space="preserve">from </w:t>
      </w:r>
      <w:r w:rsidR="00175A97" w:rsidRPr="00497AE6">
        <w:rPr>
          <w:sz w:val="20"/>
          <w:szCs w:val="18"/>
        </w:rPr>
        <w:t xml:space="preserve">professional service firms </w:t>
      </w:r>
      <w:r w:rsidR="009A128A">
        <w:rPr>
          <w:sz w:val="20"/>
          <w:szCs w:val="18"/>
        </w:rPr>
        <w:t xml:space="preserve">to review the quality </w:t>
      </w:r>
      <w:r w:rsidR="008A787C">
        <w:rPr>
          <w:sz w:val="20"/>
          <w:szCs w:val="18"/>
        </w:rPr>
        <w:t xml:space="preserve">of the files </w:t>
      </w:r>
      <w:r w:rsidR="009E0CC8">
        <w:rPr>
          <w:sz w:val="20"/>
          <w:szCs w:val="18"/>
        </w:rPr>
        <w:t xml:space="preserve">and identify </w:t>
      </w:r>
      <w:r w:rsidR="009E0CC8" w:rsidRPr="00497AE6">
        <w:rPr>
          <w:sz w:val="20"/>
          <w:szCs w:val="18"/>
        </w:rPr>
        <w:t>technical and content-wise errors</w:t>
      </w:r>
      <w:r w:rsidR="009E0CC8">
        <w:rPr>
          <w:sz w:val="20"/>
          <w:szCs w:val="18"/>
        </w:rPr>
        <w:t xml:space="preserve">. </w:t>
      </w:r>
      <w:r w:rsidRPr="00497AE6">
        <w:rPr>
          <w:sz w:val="20"/>
          <w:szCs w:val="18"/>
        </w:rPr>
        <w:t xml:space="preserve">For scenario 3, estimated rates for a service provider for the first XBRL filing are 7,790 EUR, and subsequent filings are only 2,715 EUR. We recommend also factoring in </w:t>
      </w:r>
      <w:r w:rsidR="007E6948">
        <w:rPr>
          <w:sz w:val="20"/>
          <w:szCs w:val="18"/>
        </w:rPr>
        <w:t>the</w:t>
      </w:r>
      <w:r w:rsidR="00D9167C">
        <w:rPr>
          <w:sz w:val="20"/>
          <w:szCs w:val="18"/>
        </w:rPr>
        <w:t xml:space="preserve"> external costs mentioned above.</w:t>
      </w:r>
      <w:bookmarkEnd w:id="12"/>
      <w:r w:rsidRPr="00497AE6">
        <w:rPr>
          <w:sz w:val="20"/>
          <w:szCs w:val="18"/>
        </w:rPr>
        <w:t xml:space="preserve"> </w:t>
      </w:r>
    </w:p>
    <w:bookmarkEnd w:id="11"/>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175616AD" w14:textId="4A45CC00" w:rsidR="00D06DB2" w:rsidRPr="00D06DB2" w:rsidRDefault="00D06DB2" w:rsidP="00D06DB2">
      <w:pPr>
        <w:spacing w:after="0"/>
        <w:rPr>
          <w:sz w:val="20"/>
          <w:szCs w:val="18"/>
        </w:rPr>
      </w:pPr>
      <w:permStart w:id="2135363474" w:edGrp="everyone"/>
      <w:r w:rsidRPr="00D06DB2">
        <w:rPr>
          <w:sz w:val="20"/>
          <w:szCs w:val="18"/>
        </w:rPr>
        <w:t xml:space="preserve">For listed PIE’s this might be accurate especially if they follow closely in their reporting 2024 the structure laid out in the ESRS taxonomy. </w:t>
      </w:r>
      <w:proofErr w:type="gramStart"/>
      <w:r w:rsidRPr="00D06DB2">
        <w:rPr>
          <w:sz w:val="20"/>
          <w:szCs w:val="18"/>
        </w:rPr>
        <w:t>However</w:t>
      </w:r>
      <w:proofErr w:type="gramEnd"/>
      <w:r w:rsidRPr="00D06DB2">
        <w:rPr>
          <w:sz w:val="20"/>
          <w:szCs w:val="18"/>
        </w:rPr>
        <w:t xml:space="preserve"> for non-listed companies this is not correct as those will also have to ‘move’ their entire financial statements to XHTML (the ESEF format) where this is currently not required for them. The additional costs associated with this are not included here.  </w:t>
      </w:r>
    </w:p>
    <w:p w14:paraId="5CB09C60" w14:textId="77777777" w:rsidR="00D06DB2" w:rsidRPr="00D06DB2" w:rsidRDefault="00D06DB2" w:rsidP="00D06DB2">
      <w:pPr>
        <w:spacing w:after="0"/>
        <w:rPr>
          <w:sz w:val="20"/>
          <w:szCs w:val="18"/>
        </w:rPr>
      </w:pPr>
    </w:p>
    <w:p w14:paraId="09E1DE95" w14:textId="10D514CE" w:rsidR="00AF763D" w:rsidRPr="00AF763D" w:rsidRDefault="00D06DB2" w:rsidP="00D06DB2">
      <w:pPr>
        <w:spacing w:after="0"/>
        <w:rPr>
          <w:sz w:val="20"/>
          <w:szCs w:val="18"/>
        </w:rPr>
      </w:pPr>
      <w:r w:rsidRPr="00D06DB2">
        <w:rPr>
          <w:sz w:val="20"/>
          <w:szCs w:val="18"/>
        </w:rPr>
        <w:t xml:space="preserve">Also as noted above this does not seem to </w:t>
      </w:r>
      <w:proofErr w:type="gramStart"/>
      <w:r w:rsidRPr="00D06DB2">
        <w:rPr>
          <w:sz w:val="20"/>
          <w:szCs w:val="18"/>
        </w:rPr>
        <w:t>take into account</w:t>
      </w:r>
      <w:proofErr w:type="gramEnd"/>
      <w:r w:rsidRPr="00D06DB2">
        <w:rPr>
          <w:sz w:val="20"/>
          <w:szCs w:val="18"/>
        </w:rPr>
        <w:t xml:space="preserve"> the additional costs associated with a required audit (both in terms of internal and external costs).</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0896834F" w:rsidR="00AF763D" w:rsidRPr="00AF763D" w:rsidRDefault="00F2697C" w:rsidP="00AF763D">
      <w:pPr>
        <w:spacing w:after="0"/>
        <w:rPr>
          <w:sz w:val="20"/>
          <w:szCs w:val="18"/>
        </w:rPr>
      </w:pPr>
      <w:permStart w:id="891377430" w:edGrp="everyone"/>
      <w:r w:rsidRPr="00F2697C">
        <w:rPr>
          <w:sz w:val="20"/>
          <w:szCs w:val="18"/>
        </w:rPr>
        <w:t>We are missing the impact of the audit costs (hours and fee) for each of the three scenarios.</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4ED936A9" w:rsidR="00AF763D" w:rsidRPr="00AF763D" w:rsidRDefault="008F29EE" w:rsidP="00AF763D">
      <w:pPr>
        <w:spacing w:after="0"/>
        <w:rPr>
          <w:sz w:val="20"/>
          <w:szCs w:val="18"/>
        </w:rPr>
      </w:pPr>
      <w:permStart w:id="1546392288" w:edGrp="everyone"/>
      <w:r w:rsidRPr="008F29EE">
        <w:rPr>
          <w:sz w:val="20"/>
          <w:szCs w:val="18"/>
        </w:rPr>
        <w:t>From our perspective</w:t>
      </w:r>
      <w:r w:rsidR="00E21AE6">
        <w:rPr>
          <w:sz w:val="20"/>
          <w:szCs w:val="18"/>
        </w:rPr>
        <w:t>,</w:t>
      </w:r>
      <w:r w:rsidRPr="008F29EE">
        <w:rPr>
          <w:sz w:val="20"/>
          <w:szCs w:val="18"/>
        </w:rPr>
        <w:t xml:space="preserve"> considering the mark-up is required insofar </w:t>
      </w:r>
      <w:r w:rsidR="00E21AE6">
        <w:rPr>
          <w:sz w:val="20"/>
          <w:szCs w:val="18"/>
        </w:rPr>
        <w:t>as</w:t>
      </w:r>
      <w:r w:rsidRPr="008F29EE">
        <w:rPr>
          <w:sz w:val="20"/>
          <w:szCs w:val="18"/>
        </w:rPr>
        <w:t xml:space="preserve"> elements are disclosed and these disclosure requirements are included (1 to 1) in the Taxonomy, undertakings are likely to follow the ESRS more closely</w:t>
      </w:r>
      <w:r w:rsidR="00E20BDC">
        <w:rPr>
          <w:sz w:val="20"/>
          <w:szCs w:val="18"/>
        </w:rPr>
        <w:t>. T</w:t>
      </w:r>
      <w:r w:rsidRPr="008F29EE">
        <w:rPr>
          <w:sz w:val="20"/>
          <w:szCs w:val="18"/>
        </w:rPr>
        <w:t>his is less of an issue compared to financial statement audits and we concur with no need to have a mandatory list of tags (next to the phased in approach).</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67710C2C" w:rsidR="00AF763D" w:rsidRPr="00AF763D" w:rsidRDefault="00AD5429" w:rsidP="00AF763D">
      <w:pPr>
        <w:spacing w:after="0"/>
        <w:rPr>
          <w:sz w:val="20"/>
          <w:szCs w:val="18"/>
        </w:rPr>
      </w:pPr>
      <w:permStart w:id="1345008665" w:edGrp="everyone"/>
      <w:r w:rsidRPr="00AD5429">
        <w:rPr>
          <w:sz w:val="20"/>
          <w:szCs w:val="18"/>
        </w:rPr>
        <w:t xml:space="preserve">We </w:t>
      </w:r>
      <w:r w:rsidR="00DA333E">
        <w:rPr>
          <w:sz w:val="20"/>
          <w:szCs w:val="18"/>
        </w:rPr>
        <w:t xml:space="preserve">generally agree with the costs and benefits </w:t>
      </w:r>
      <w:r w:rsidR="00D15ABF">
        <w:rPr>
          <w:sz w:val="20"/>
          <w:szCs w:val="18"/>
        </w:rPr>
        <w:t xml:space="preserve">presented for the different </w:t>
      </w:r>
      <w:r w:rsidR="0051201D">
        <w:rPr>
          <w:sz w:val="20"/>
          <w:szCs w:val="18"/>
        </w:rPr>
        <w:t>scenarios</w:t>
      </w:r>
      <w:r w:rsidR="00D15ABF">
        <w:rPr>
          <w:sz w:val="20"/>
          <w:szCs w:val="18"/>
        </w:rPr>
        <w:t xml:space="preserve">. </w:t>
      </w:r>
      <w:r w:rsidR="00C535A5">
        <w:rPr>
          <w:sz w:val="20"/>
          <w:szCs w:val="18"/>
        </w:rPr>
        <w:t xml:space="preserve">We would only also consider </w:t>
      </w:r>
      <w:r w:rsidRPr="00AD5429">
        <w:rPr>
          <w:sz w:val="20"/>
          <w:szCs w:val="18"/>
        </w:rPr>
        <w:t>audit costs (hours and fee) for each of the scenario</w:t>
      </w:r>
      <w:r>
        <w:rPr>
          <w:sz w:val="20"/>
          <w:szCs w:val="18"/>
        </w:rPr>
        <w:t>s</w:t>
      </w:r>
      <w:r w:rsidR="001106F5">
        <w:rPr>
          <w:sz w:val="20"/>
          <w:szCs w:val="18"/>
        </w:rPr>
        <w:t>, as those costs are also dependen</w:t>
      </w:r>
      <w:r w:rsidR="004E131A">
        <w:rPr>
          <w:sz w:val="20"/>
          <w:szCs w:val="18"/>
        </w:rPr>
        <w:t>t</w:t>
      </w:r>
      <w:r w:rsidR="001106F5">
        <w:rPr>
          <w:sz w:val="20"/>
          <w:szCs w:val="18"/>
        </w:rPr>
        <w:t xml:space="preserve"> on the scope </w:t>
      </w:r>
      <w:r w:rsidR="00877366">
        <w:rPr>
          <w:sz w:val="20"/>
          <w:szCs w:val="18"/>
        </w:rPr>
        <w:t>of information that is marke</w:t>
      </w:r>
      <w:r w:rsidR="00005F0D">
        <w:rPr>
          <w:sz w:val="20"/>
          <w:szCs w:val="18"/>
        </w:rPr>
        <w:t>d up</w:t>
      </w:r>
      <w:r w:rsidR="00CF1C7F">
        <w:rPr>
          <w:sz w:val="20"/>
          <w:szCs w:val="18"/>
        </w:rPr>
        <w:t xml:space="preserve"> for Article 8 sustainability disclosures</w:t>
      </w:r>
      <w:r>
        <w:rPr>
          <w:sz w:val="20"/>
          <w:szCs w:val="18"/>
        </w:rPr>
        <w:t>.</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77CE1B2F" w14:textId="445F8296" w:rsidR="00485C52" w:rsidRPr="00485C52" w:rsidRDefault="000C2B36" w:rsidP="00485C52">
      <w:pPr>
        <w:spacing w:after="0"/>
        <w:rPr>
          <w:sz w:val="20"/>
          <w:szCs w:val="18"/>
        </w:rPr>
      </w:pPr>
      <w:permStart w:id="929779331" w:edGrp="everyone"/>
      <w:r w:rsidRPr="000C2B36">
        <w:rPr>
          <w:sz w:val="20"/>
          <w:szCs w:val="18"/>
        </w:rPr>
        <w:t xml:space="preserve">No, we do not agree with the mentioned possible costs. </w:t>
      </w:r>
      <w:r w:rsidR="00485C52">
        <w:rPr>
          <w:sz w:val="20"/>
          <w:szCs w:val="18"/>
        </w:rPr>
        <w:t xml:space="preserve">We are </w:t>
      </w:r>
      <w:r w:rsidR="00485C52" w:rsidRPr="00485C52">
        <w:rPr>
          <w:sz w:val="20"/>
          <w:szCs w:val="18"/>
        </w:rPr>
        <w:t>missing:</w:t>
      </w:r>
    </w:p>
    <w:p w14:paraId="38F5C466" w14:textId="77777777" w:rsidR="00485C52" w:rsidRPr="00485C52" w:rsidRDefault="00485C52" w:rsidP="00485C52">
      <w:pPr>
        <w:spacing w:after="0"/>
        <w:rPr>
          <w:sz w:val="20"/>
          <w:szCs w:val="18"/>
        </w:rPr>
      </w:pPr>
    </w:p>
    <w:p w14:paraId="477C4D4E" w14:textId="266C0746" w:rsidR="00485C52" w:rsidRPr="00485C52" w:rsidRDefault="00485C52" w:rsidP="00485C52">
      <w:pPr>
        <w:spacing w:after="0"/>
        <w:rPr>
          <w:sz w:val="20"/>
          <w:szCs w:val="18"/>
        </w:rPr>
      </w:pPr>
      <w:r w:rsidRPr="00485C52">
        <w:rPr>
          <w:sz w:val="20"/>
          <w:szCs w:val="18"/>
        </w:rPr>
        <w:t xml:space="preserve">-in option 1-3 that a </w:t>
      </w:r>
      <w:r>
        <w:rPr>
          <w:sz w:val="20"/>
          <w:szCs w:val="18"/>
        </w:rPr>
        <w:t>h</w:t>
      </w:r>
      <w:r w:rsidRPr="00485C52">
        <w:rPr>
          <w:sz w:val="20"/>
          <w:szCs w:val="18"/>
        </w:rPr>
        <w:t xml:space="preserve">ierarchy needs to be added to the ESEF taxonomy </w:t>
      </w:r>
      <w:proofErr w:type="gramStart"/>
      <w:r w:rsidRPr="00485C52">
        <w:rPr>
          <w:sz w:val="20"/>
          <w:szCs w:val="18"/>
        </w:rPr>
        <w:t>in order to</w:t>
      </w:r>
      <w:proofErr w:type="gramEnd"/>
      <w:r w:rsidRPr="00485C52">
        <w:rPr>
          <w:sz w:val="20"/>
          <w:szCs w:val="18"/>
        </w:rPr>
        <w:t xml:space="preserve"> be able to determine which disclosure elements are included in which other elements</w:t>
      </w:r>
      <w:r w:rsidR="008644EC">
        <w:rPr>
          <w:sz w:val="20"/>
          <w:szCs w:val="18"/>
        </w:rPr>
        <w:t xml:space="preserve"> (in order t</w:t>
      </w:r>
      <w:r w:rsidRPr="00485C52">
        <w:rPr>
          <w:sz w:val="20"/>
          <w:szCs w:val="18"/>
        </w:rPr>
        <w:t>o select the correct granularity</w:t>
      </w:r>
      <w:r w:rsidR="008644EC">
        <w:rPr>
          <w:sz w:val="20"/>
          <w:szCs w:val="18"/>
        </w:rPr>
        <w:t>)</w:t>
      </w:r>
    </w:p>
    <w:p w14:paraId="06AE716C" w14:textId="77777777" w:rsidR="00485C52" w:rsidRPr="00485C52" w:rsidRDefault="00485C52" w:rsidP="00485C52">
      <w:pPr>
        <w:spacing w:after="0"/>
        <w:rPr>
          <w:sz w:val="20"/>
          <w:szCs w:val="18"/>
        </w:rPr>
      </w:pPr>
    </w:p>
    <w:p w14:paraId="6D41E5AB" w14:textId="0E1C46E1" w:rsidR="00485C52" w:rsidRPr="00485C52" w:rsidRDefault="00485C52" w:rsidP="00485C52">
      <w:pPr>
        <w:spacing w:after="0"/>
        <w:rPr>
          <w:sz w:val="20"/>
          <w:szCs w:val="18"/>
        </w:rPr>
      </w:pPr>
      <w:r w:rsidRPr="00485C52">
        <w:rPr>
          <w:sz w:val="20"/>
          <w:szCs w:val="18"/>
        </w:rPr>
        <w:t xml:space="preserve">-the impact on the auditor (and compiler) costs due to the technical difficult </w:t>
      </w:r>
      <w:r w:rsidR="008644EC">
        <w:rPr>
          <w:sz w:val="20"/>
          <w:szCs w:val="18"/>
        </w:rPr>
        <w:t>b</w:t>
      </w:r>
      <w:r w:rsidRPr="00485C52">
        <w:rPr>
          <w:sz w:val="20"/>
          <w:szCs w:val="18"/>
        </w:rPr>
        <w:t xml:space="preserve">aseline solution that would disappear with option 1 and further. </w:t>
      </w:r>
    </w:p>
    <w:p w14:paraId="1414BC1F" w14:textId="77777777" w:rsidR="00485C52" w:rsidRPr="00485C52" w:rsidRDefault="00485C52" w:rsidP="00485C52">
      <w:pPr>
        <w:spacing w:after="0"/>
        <w:rPr>
          <w:sz w:val="20"/>
          <w:szCs w:val="18"/>
        </w:rPr>
      </w:pPr>
    </w:p>
    <w:p w14:paraId="08A67AC2" w14:textId="26FE07F0" w:rsidR="00AF763D" w:rsidRPr="00AF763D" w:rsidRDefault="00485C52" w:rsidP="00485C52">
      <w:pPr>
        <w:spacing w:after="0"/>
        <w:rPr>
          <w:sz w:val="20"/>
          <w:szCs w:val="18"/>
        </w:rPr>
      </w:pPr>
      <w:r w:rsidRPr="00485C52">
        <w:rPr>
          <w:sz w:val="20"/>
          <w:szCs w:val="18"/>
        </w:rPr>
        <w:t>-the additional costs that marking up the table separately from the other disclosures. (Option 1 and 3, and part of option 2).</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1D6AAA0C" w14:textId="09F3A934" w:rsidR="004730A8" w:rsidRPr="004730A8" w:rsidRDefault="004730A8" w:rsidP="004730A8">
      <w:pPr>
        <w:spacing w:after="0"/>
        <w:rPr>
          <w:sz w:val="20"/>
          <w:szCs w:val="18"/>
        </w:rPr>
      </w:pPr>
      <w:permStart w:id="701313514" w:edGrp="everyone"/>
      <w:r w:rsidRPr="004730A8">
        <w:rPr>
          <w:sz w:val="20"/>
          <w:szCs w:val="18"/>
        </w:rPr>
        <w:t xml:space="preserve">To consider for Option 1: additional costs due to more discussions between preparer and their auditor or oversight body as more judgement </w:t>
      </w:r>
      <w:r w:rsidR="004F556E">
        <w:rPr>
          <w:sz w:val="20"/>
          <w:szCs w:val="18"/>
        </w:rPr>
        <w:t xml:space="preserve">is </w:t>
      </w:r>
      <w:r w:rsidR="0089799B">
        <w:rPr>
          <w:sz w:val="20"/>
          <w:szCs w:val="18"/>
        </w:rPr>
        <w:t xml:space="preserve">needed </w:t>
      </w:r>
      <w:r w:rsidR="006565AB">
        <w:rPr>
          <w:sz w:val="20"/>
          <w:szCs w:val="18"/>
        </w:rPr>
        <w:t>which tag to apply</w:t>
      </w:r>
      <w:r w:rsidR="004F556E">
        <w:rPr>
          <w:sz w:val="20"/>
          <w:szCs w:val="18"/>
        </w:rPr>
        <w:t>.</w:t>
      </w:r>
      <w:r w:rsidRPr="004730A8">
        <w:rPr>
          <w:sz w:val="20"/>
          <w:szCs w:val="18"/>
        </w:rPr>
        <w:t xml:space="preserve"> </w:t>
      </w:r>
    </w:p>
    <w:p w14:paraId="200A6175" w14:textId="77777777" w:rsidR="004730A8" w:rsidRPr="004730A8" w:rsidRDefault="004730A8" w:rsidP="004730A8">
      <w:pPr>
        <w:spacing w:after="0"/>
        <w:rPr>
          <w:sz w:val="20"/>
          <w:szCs w:val="18"/>
        </w:rPr>
      </w:pPr>
    </w:p>
    <w:p w14:paraId="5CACA67E" w14:textId="1FF64200" w:rsidR="00AF763D" w:rsidRPr="00AF763D" w:rsidRDefault="00E929DF" w:rsidP="00E929DF">
      <w:pPr>
        <w:spacing w:after="0"/>
        <w:rPr>
          <w:sz w:val="20"/>
          <w:szCs w:val="18"/>
        </w:rPr>
      </w:pPr>
      <w:r w:rsidRPr="00E929DF">
        <w:rPr>
          <w:sz w:val="20"/>
          <w:szCs w:val="18"/>
        </w:rPr>
        <w:t>For both options</w:t>
      </w:r>
      <w:r w:rsidR="00CC6D5A">
        <w:rPr>
          <w:sz w:val="20"/>
          <w:szCs w:val="18"/>
        </w:rPr>
        <w:t xml:space="preserve"> we are</w:t>
      </w:r>
      <w:r w:rsidRPr="00E929DF">
        <w:rPr>
          <w:sz w:val="20"/>
          <w:szCs w:val="18"/>
        </w:rPr>
        <w:t xml:space="preserve"> missing the impact on the audit costs.</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F3619B">
        <w:rPr>
          <w:rFonts w:eastAsia="Times New Roman"/>
          <w:noProof/>
          <w:color w:val="auto"/>
          <w:szCs w:val="22"/>
          <w:lang w:eastAsia="en-GB"/>
        </w:rPr>
      </w:r>
      <w:r w:rsidR="00F3619B">
        <w:rPr>
          <w:rFonts w:eastAsia="Times New Roman"/>
          <w:noProof/>
          <w:color w:val="auto"/>
          <w:szCs w:val="22"/>
          <w:lang w:eastAsia="en-GB"/>
        </w:rPr>
        <w:pict w14:anchorId="7FB9E0B7">
          <v:rect id="_x0000_i1031" alt="" style="width:451.3pt;height:.05pt;mso-width-percent:0;mso-height-percent:0;mso-width-percent:0;mso-height-percent:0"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6BCF05DC" w:rsidR="00AF763D" w:rsidRPr="00AF763D" w:rsidRDefault="00B911C0" w:rsidP="00AF763D">
      <w:pPr>
        <w:spacing w:after="0"/>
        <w:rPr>
          <w:sz w:val="20"/>
          <w:szCs w:val="18"/>
        </w:rPr>
      </w:pPr>
      <w:permStart w:id="35338580" w:edGrp="everyone"/>
      <w:r w:rsidRPr="00B911C0">
        <w:rPr>
          <w:sz w:val="20"/>
          <w:szCs w:val="18"/>
        </w:rPr>
        <w:t>For us it is difficult to assess whether these changes will have any costs or benefits. We suggest that the OAMs should give their view on this.</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F3619B" w:rsidP="00AF763D">
      <w:pPr>
        <w:rPr>
          <w:sz w:val="20"/>
          <w:szCs w:val="18"/>
        </w:rPr>
      </w:pPr>
      <w:r>
        <w:rPr>
          <w:rFonts w:eastAsia="Times New Roman"/>
          <w:noProof/>
          <w:color w:val="auto"/>
          <w:szCs w:val="22"/>
          <w:lang w:eastAsia="en-GB"/>
        </w:rPr>
      </w:r>
      <w:r w:rsidR="00F3619B">
        <w:rPr>
          <w:rFonts w:eastAsia="Times New Roman"/>
          <w:noProof/>
          <w:color w:val="auto"/>
          <w:szCs w:val="22"/>
          <w:lang w:eastAsia="en-GB"/>
        </w:rPr>
        <w:pict w14:anchorId="7A7E4D2F">
          <v:rect id="_x0000_i1032" alt="" style="width:451.3pt;height:.05pt;mso-width-percent:0;mso-height-percent:0;mso-width-percent:0;mso-height-percent:0"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63DC831E" w:rsidR="00AF763D" w:rsidRPr="00AF763D" w:rsidRDefault="00B911C0" w:rsidP="00AF763D">
      <w:pPr>
        <w:spacing w:after="0"/>
        <w:rPr>
          <w:sz w:val="20"/>
          <w:szCs w:val="18"/>
        </w:rPr>
      </w:pPr>
      <w:permStart w:id="1504529308" w:edGrp="everyone"/>
      <w:r w:rsidRPr="00B911C0">
        <w:rPr>
          <w:sz w:val="20"/>
          <w:szCs w:val="18"/>
        </w:rPr>
        <w:t xml:space="preserve">We have no comment on the proposed drafting amendments to the RTS </w:t>
      </w:r>
      <w:proofErr w:type="gramStart"/>
      <w:r w:rsidRPr="00B911C0">
        <w:rPr>
          <w:sz w:val="20"/>
          <w:szCs w:val="18"/>
        </w:rPr>
        <w:t>at this time</w:t>
      </w:r>
      <w:proofErr w:type="gramEnd"/>
      <w:r w:rsidRPr="00B911C0">
        <w:rPr>
          <w:sz w:val="20"/>
          <w:szCs w:val="18"/>
        </w:rPr>
        <w:t>.</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177AF7A5" w:rsidR="00AF763D" w:rsidRPr="00AF763D" w:rsidRDefault="00B911C0" w:rsidP="00AF763D">
      <w:pPr>
        <w:spacing w:after="0"/>
        <w:rPr>
          <w:sz w:val="20"/>
          <w:szCs w:val="18"/>
        </w:rPr>
      </w:pPr>
      <w:permStart w:id="655372848" w:edGrp="everyone"/>
      <w:r w:rsidRPr="00B911C0">
        <w:rPr>
          <w:sz w:val="20"/>
          <w:szCs w:val="18"/>
        </w:rPr>
        <w:t xml:space="preserve">We have no comment on the proposed drafting amendments to the RTS </w:t>
      </w:r>
      <w:proofErr w:type="gramStart"/>
      <w:r w:rsidRPr="00B911C0">
        <w:rPr>
          <w:sz w:val="20"/>
          <w:szCs w:val="18"/>
        </w:rPr>
        <w:t>at this time</w:t>
      </w:r>
      <w:proofErr w:type="gramEnd"/>
      <w:r w:rsidRPr="00B911C0">
        <w:rPr>
          <w:sz w:val="20"/>
          <w:szCs w:val="18"/>
        </w:rPr>
        <w:t>.</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E581" w14:textId="77777777" w:rsidR="00D71D86" w:rsidRDefault="00D71D86" w:rsidP="00F716D4">
      <w:r>
        <w:separator/>
      </w:r>
    </w:p>
    <w:p w14:paraId="436F3DFC" w14:textId="77777777" w:rsidR="00D71D86" w:rsidRDefault="00D71D86" w:rsidP="00F716D4"/>
  </w:endnote>
  <w:endnote w:type="continuationSeparator" w:id="0">
    <w:p w14:paraId="15748969" w14:textId="77777777" w:rsidR="00D71D86" w:rsidRDefault="00D71D86" w:rsidP="00F716D4">
      <w:r>
        <w:continuationSeparator/>
      </w:r>
    </w:p>
    <w:p w14:paraId="32C8372B" w14:textId="77777777" w:rsidR="00D71D86" w:rsidRDefault="00D71D86" w:rsidP="00F716D4"/>
  </w:endnote>
  <w:endnote w:type="continuationNotice" w:id="1">
    <w:p w14:paraId="06DA5100" w14:textId="77777777" w:rsidR="00D71D86" w:rsidRDefault="00D71D8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2A7E" w14:textId="77777777" w:rsidR="00D71D86" w:rsidRDefault="00D71D86" w:rsidP="00F716D4">
      <w:r>
        <w:separator/>
      </w:r>
    </w:p>
    <w:p w14:paraId="797D022E" w14:textId="77777777" w:rsidR="00D71D86" w:rsidRDefault="00D71D86" w:rsidP="00F716D4"/>
  </w:footnote>
  <w:footnote w:type="continuationSeparator" w:id="0">
    <w:p w14:paraId="101ED18D" w14:textId="77777777" w:rsidR="00D71D86" w:rsidRDefault="00D71D86" w:rsidP="00F716D4">
      <w:r>
        <w:continuationSeparator/>
      </w:r>
    </w:p>
    <w:p w14:paraId="0959D3E9" w14:textId="77777777" w:rsidR="00D71D86" w:rsidRDefault="00D71D86" w:rsidP="00F716D4"/>
  </w:footnote>
  <w:footnote w:type="continuationNotice" w:id="1">
    <w:p w14:paraId="21B24CDA" w14:textId="77777777" w:rsidR="00D71D86" w:rsidRDefault="00D71D8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939133237" name="Picture 93913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2126098463" name="Picture 212609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3A3E0B"/>
    <w:multiLevelType w:val="hybridMultilevel"/>
    <w:tmpl w:val="71C875B2"/>
    <w:lvl w:ilvl="0" w:tplc="6E08829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3"/>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221788396">
    <w:abstractNumId w:val="3"/>
  </w:num>
  <w:num w:numId="38" w16cid:durableId="336426151">
    <w:abstractNumId w:val="3"/>
  </w:num>
  <w:num w:numId="39" w16cid:durableId="794639403">
    <w:abstractNumId w:val="3"/>
  </w:num>
  <w:num w:numId="40" w16cid:durableId="2061973271">
    <w:abstractNumId w:val="3"/>
  </w:num>
  <w:num w:numId="41" w16cid:durableId="1367562944">
    <w:abstractNumId w:val="3"/>
  </w:num>
  <w:num w:numId="42" w16cid:durableId="1007948621">
    <w:abstractNumId w:val="3"/>
  </w:num>
  <w:num w:numId="43" w16cid:durableId="1940942931">
    <w:abstractNumId w:val="3"/>
  </w:num>
  <w:num w:numId="44" w16cid:durableId="2065516913">
    <w:abstractNumId w:val="3"/>
  </w:num>
  <w:num w:numId="45" w16cid:durableId="569316081">
    <w:abstractNumId w:val="3"/>
  </w:num>
  <w:num w:numId="46" w16cid:durableId="56984669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0D34"/>
    <w:rsid w:val="00001490"/>
    <w:rsid w:val="00002232"/>
    <w:rsid w:val="00002484"/>
    <w:rsid w:val="00002491"/>
    <w:rsid w:val="0000378E"/>
    <w:rsid w:val="00003AEB"/>
    <w:rsid w:val="00004049"/>
    <w:rsid w:val="00004653"/>
    <w:rsid w:val="00005BBA"/>
    <w:rsid w:val="00005D8C"/>
    <w:rsid w:val="00005F0D"/>
    <w:rsid w:val="00006C2B"/>
    <w:rsid w:val="00007014"/>
    <w:rsid w:val="0000774A"/>
    <w:rsid w:val="00007968"/>
    <w:rsid w:val="000103FF"/>
    <w:rsid w:val="0001067A"/>
    <w:rsid w:val="00012D95"/>
    <w:rsid w:val="00013639"/>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5E7C"/>
    <w:rsid w:val="00026226"/>
    <w:rsid w:val="00026269"/>
    <w:rsid w:val="00027154"/>
    <w:rsid w:val="0002774D"/>
    <w:rsid w:val="00027ECF"/>
    <w:rsid w:val="000303BE"/>
    <w:rsid w:val="00031A07"/>
    <w:rsid w:val="00032788"/>
    <w:rsid w:val="00033303"/>
    <w:rsid w:val="0003334A"/>
    <w:rsid w:val="00033A94"/>
    <w:rsid w:val="000344D6"/>
    <w:rsid w:val="00034960"/>
    <w:rsid w:val="00035397"/>
    <w:rsid w:val="00036FAE"/>
    <w:rsid w:val="00041858"/>
    <w:rsid w:val="0004389E"/>
    <w:rsid w:val="00045CA6"/>
    <w:rsid w:val="000463A6"/>
    <w:rsid w:val="00046CC9"/>
    <w:rsid w:val="00046E91"/>
    <w:rsid w:val="00047BBF"/>
    <w:rsid w:val="000502FE"/>
    <w:rsid w:val="0005126D"/>
    <w:rsid w:val="00051992"/>
    <w:rsid w:val="00051E9A"/>
    <w:rsid w:val="000521A7"/>
    <w:rsid w:val="00052F47"/>
    <w:rsid w:val="000537BB"/>
    <w:rsid w:val="0005399B"/>
    <w:rsid w:val="00054188"/>
    <w:rsid w:val="00054DE6"/>
    <w:rsid w:val="00055760"/>
    <w:rsid w:val="000569D7"/>
    <w:rsid w:val="000576D7"/>
    <w:rsid w:val="00060F72"/>
    <w:rsid w:val="00062592"/>
    <w:rsid w:val="000636A1"/>
    <w:rsid w:val="000649D9"/>
    <w:rsid w:val="000652BE"/>
    <w:rsid w:val="000653A9"/>
    <w:rsid w:val="00066479"/>
    <w:rsid w:val="00066DE8"/>
    <w:rsid w:val="0006723C"/>
    <w:rsid w:val="00070345"/>
    <w:rsid w:val="00070376"/>
    <w:rsid w:val="00070630"/>
    <w:rsid w:val="00070974"/>
    <w:rsid w:val="000710C1"/>
    <w:rsid w:val="0007153A"/>
    <w:rsid w:val="00071EAD"/>
    <w:rsid w:val="00071F4E"/>
    <w:rsid w:val="00072271"/>
    <w:rsid w:val="00072714"/>
    <w:rsid w:val="00072A6C"/>
    <w:rsid w:val="00072B54"/>
    <w:rsid w:val="00073FBA"/>
    <w:rsid w:val="0007463D"/>
    <w:rsid w:val="00074979"/>
    <w:rsid w:val="000749F0"/>
    <w:rsid w:val="0007609D"/>
    <w:rsid w:val="00076AB8"/>
    <w:rsid w:val="00077C67"/>
    <w:rsid w:val="00080976"/>
    <w:rsid w:val="00081CEB"/>
    <w:rsid w:val="00081E60"/>
    <w:rsid w:val="00082D8E"/>
    <w:rsid w:val="00082E31"/>
    <w:rsid w:val="00083AA3"/>
    <w:rsid w:val="00085947"/>
    <w:rsid w:val="000868FE"/>
    <w:rsid w:val="000878D1"/>
    <w:rsid w:val="000921AE"/>
    <w:rsid w:val="000921D7"/>
    <w:rsid w:val="000925FF"/>
    <w:rsid w:val="00092A52"/>
    <w:rsid w:val="00093118"/>
    <w:rsid w:val="000932E0"/>
    <w:rsid w:val="00094853"/>
    <w:rsid w:val="00094C4C"/>
    <w:rsid w:val="000965AF"/>
    <w:rsid w:val="00096762"/>
    <w:rsid w:val="000969C8"/>
    <w:rsid w:val="00096D9A"/>
    <w:rsid w:val="0009752D"/>
    <w:rsid w:val="00097AEE"/>
    <w:rsid w:val="00097C2B"/>
    <w:rsid w:val="000A014A"/>
    <w:rsid w:val="000A0396"/>
    <w:rsid w:val="000A04B6"/>
    <w:rsid w:val="000A0E36"/>
    <w:rsid w:val="000A11CB"/>
    <w:rsid w:val="000A1BD2"/>
    <w:rsid w:val="000A2127"/>
    <w:rsid w:val="000A358F"/>
    <w:rsid w:val="000A3A2B"/>
    <w:rsid w:val="000A43CC"/>
    <w:rsid w:val="000A7314"/>
    <w:rsid w:val="000A7B53"/>
    <w:rsid w:val="000A7B64"/>
    <w:rsid w:val="000B1586"/>
    <w:rsid w:val="000B1AA0"/>
    <w:rsid w:val="000B275C"/>
    <w:rsid w:val="000B2C3D"/>
    <w:rsid w:val="000B5280"/>
    <w:rsid w:val="000B55C0"/>
    <w:rsid w:val="000B5DF2"/>
    <w:rsid w:val="000C06C9"/>
    <w:rsid w:val="000C1DCC"/>
    <w:rsid w:val="000C1FBC"/>
    <w:rsid w:val="000C2B36"/>
    <w:rsid w:val="000C2B6A"/>
    <w:rsid w:val="000C2F88"/>
    <w:rsid w:val="000C55C8"/>
    <w:rsid w:val="000C57C4"/>
    <w:rsid w:val="000C5FD3"/>
    <w:rsid w:val="000C701D"/>
    <w:rsid w:val="000C773C"/>
    <w:rsid w:val="000C7C4A"/>
    <w:rsid w:val="000D1130"/>
    <w:rsid w:val="000D17AA"/>
    <w:rsid w:val="000D1ACE"/>
    <w:rsid w:val="000D2D0B"/>
    <w:rsid w:val="000D2F93"/>
    <w:rsid w:val="000D4660"/>
    <w:rsid w:val="000D583F"/>
    <w:rsid w:val="000D705D"/>
    <w:rsid w:val="000D71F1"/>
    <w:rsid w:val="000D7EA0"/>
    <w:rsid w:val="000D7EB9"/>
    <w:rsid w:val="000E0223"/>
    <w:rsid w:val="000E0CF3"/>
    <w:rsid w:val="000E18A8"/>
    <w:rsid w:val="000E1AEC"/>
    <w:rsid w:val="000E3937"/>
    <w:rsid w:val="000E3E16"/>
    <w:rsid w:val="000E4926"/>
    <w:rsid w:val="000E49B7"/>
    <w:rsid w:val="000E5F7F"/>
    <w:rsid w:val="000E7086"/>
    <w:rsid w:val="000E7C65"/>
    <w:rsid w:val="000E7CA3"/>
    <w:rsid w:val="000F04D2"/>
    <w:rsid w:val="000F0AB4"/>
    <w:rsid w:val="000F0BD7"/>
    <w:rsid w:val="000F2300"/>
    <w:rsid w:val="000F55B7"/>
    <w:rsid w:val="000F604F"/>
    <w:rsid w:val="000F6BF5"/>
    <w:rsid w:val="000F7399"/>
    <w:rsid w:val="00101BF1"/>
    <w:rsid w:val="001027F1"/>
    <w:rsid w:val="001045EE"/>
    <w:rsid w:val="00104E00"/>
    <w:rsid w:val="00104F2E"/>
    <w:rsid w:val="001072DD"/>
    <w:rsid w:val="001101E8"/>
    <w:rsid w:val="001106F5"/>
    <w:rsid w:val="00110D7A"/>
    <w:rsid w:val="00111464"/>
    <w:rsid w:val="0011167D"/>
    <w:rsid w:val="0011192E"/>
    <w:rsid w:val="00111D45"/>
    <w:rsid w:val="00112892"/>
    <w:rsid w:val="00112E48"/>
    <w:rsid w:val="001130EA"/>
    <w:rsid w:val="001138E8"/>
    <w:rsid w:val="00114259"/>
    <w:rsid w:val="0011447A"/>
    <w:rsid w:val="0011634D"/>
    <w:rsid w:val="001168B2"/>
    <w:rsid w:val="00117C20"/>
    <w:rsid w:val="001205A4"/>
    <w:rsid w:val="00120F0E"/>
    <w:rsid w:val="00121A5D"/>
    <w:rsid w:val="00121BED"/>
    <w:rsid w:val="001230A8"/>
    <w:rsid w:val="00123109"/>
    <w:rsid w:val="00123D39"/>
    <w:rsid w:val="001244CD"/>
    <w:rsid w:val="0012566F"/>
    <w:rsid w:val="001262B1"/>
    <w:rsid w:val="001264D6"/>
    <w:rsid w:val="00127349"/>
    <w:rsid w:val="00130F41"/>
    <w:rsid w:val="00130FAF"/>
    <w:rsid w:val="00134E5D"/>
    <w:rsid w:val="00135F2B"/>
    <w:rsid w:val="0013685F"/>
    <w:rsid w:val="001372DD"/>
    <w:rsid w:val="00137A96"/>
    <w:rsid w:val="00140227"/>
    <w:rsid w:val="001405BA"/>
    <w:rsid w:val="00141497"/>
    <w:rsid w:val="0014253A"/>
    <w:rsid w:val="001425C8"/>
    <w:rsid w:val="001431AE"/>
    <w:rsid w:val="00143B87"/>
    <w:rsid w:val="001459E3"/>
    <w:rsid w:val="00146748"/>
    <w:rsid w:val="00146A0B"/>
    <w:rsid w:val="00146B17"/>
    <w:rsid w:val="001470F4"/>
    <w:rsid w:val="0014761E"/>
    <w:rsid w:val="0015061C"/>
    <w:rsid w:val="00151907"/>
    <w:rsid w:val="00151F29"/>
    <w:rsid w:val="001544C8"/>
    <w:rsid w:val="00154C76"/>
    <w:rsid w:val="00155318"/>
    <w:rsid w:val="00155B00"/>
    <w:rsid w:val="00155EB5"/>
    <w:rsid w:val="00155FAB"/>
    <w:rsid w:val="001567A1"/>
    <w:rsid w:val="00156857"/>
    <w:rsid w:val="00157BC9"/>
    <w:rsid w:val="00157E79"/>
    <w:rsid w:val="00157EED"/>
    <w:rsid w:val="0016087A"/>
    <w:rsid w:val="00160A5C"/>
    <w:rsid w:val="001613EC"/>
    <w:rsid w:val="0016358A"/>
    <w:rsid w:val="001638D4"/>
    <w:rsid w:val="00163DDE"/>
    <w:rsid w:val="00163EB4"/>
    <w:rsid w:val="00164664"/>
    <w:rsid w:val="00164F15"/>
    <w:rsid w:val="001651A4"/>
    <w:rsid w:val="0016552B"/>
    <w:rsid w:val="00165A56"/>
    <w:rsid w:val="00166B04"/>
    <w:rsid w:val="001670A6"/>
    <w:rsid w:val="001701FA"/>
    <w:rsid w:val="00170491"/>
    <w:rsid w:val="00171183"/>
    <w:rsid w:val="0017241A"/>
    <w:rsid w:val="001725A5"/>
    <w:rsid w:val="00172681"/>
    <w:rsid w:val="0017312F"/>
    <w:rsid w:val="00173AC7"/>
    <w:rsid w:val="001742BE"/>
    <w:rsid w:val="001745D7"/>
    <w:rsid w:val="00175754"/>
    <w:rsid w:val="00175A97"/>
    <w:rsid w:val="00176982"/>
    <w:rsid w:val="0017701C"/>
    <w:rsid w:val="00177558"/>
    <w:rsid w:val="00177BA8"/>
    <w:rsid w:val="0018102D"/>
    <w:rsid w:val="00181264"/>
    <w:rsid w:val="00181BD1"/>
    <w:rsid w:val="0018204A"/>
    <w:rsid w:val="00182F7C"/>
    <w:rsid w:val="001843B5"/>
    <w:rsid w:val="001853CB"/>
    <w:rsid w:val="00185A5B"/>
    <w:rsid w:val="00186829"/>
    <w:rsid w:val="001868CA"/>
    <w:rsid w:val="00187304"/>
    <w:rsid w:val="001875BE"/>
    <w:rsid w:val="0019017A"/>
    <w:rsid w:val="001901A6"/>
    <w:rsid w:val="001907D3"/>
    <w:rsid w:val="00190A3B"/>
    <w:rsid w:val="00190B8C"/>
    <w:rsid w:val="00190FF8"/>
    <w:rsid w:val="00191365"/>
    <w:rsid w:val="0019311A"/>
    <w:rsid w:val="0019508A"/>
    <w:rsid w:val="00195765"/>
    <w:rsid w:val="001960D8"/>
    <w:rsid w:val="001A1642"/>
    <w:rsid w:val="001A17B8"/>
    <w:rsid w:val="001A371B"/>
    <w:rsid w:val="001A4766"/>
    <w:rsid w:val="001A6A0D"/>
    <w:rsid w:val="001A6C51"/>
    <w:rsid w:val="001A6FAA"/>
    <w:rsid w:val="001A7D73"/>
    <w:rsid w:val="001B0363"/>
    <w:rsid w:val="001B1355"/>
    <w:rsid w:val="001B2FC9"/>
    <w:rsid w:val="001B3138"/>
    <w:rsid w:val="001B34D6"/>
    <w:rsid w:val="001B4160"/>
    <w:rsid w:val="001B4E4B"/>
    <w:rsid w:val="001B50AC"/>
    <w:rsid w:val="001B52E9"/>
    <w:rsid w:val="001B5E05"/>
    <w:rsid w:val="001B6AE1"/>
    <w:rsid w:val="001B6D68"/>
    <w:rsid w:val="001B6F2E"/>
    <w:rsid w:val="001C0344"/>
    <w:rsid w:val="001C0F2A"/>
    <w:rsid w:val="001C10BA"/>
    <w:rsid w:val="001C1A59"/>
    <w:rsid w:val="001C270F"/>
    <w:rsid w:val="001C4679"/>
    <w:rsid w:val="001C4C0E"/>
    <w:rsid w:val="001C5770"/>
    <w:rsid w:val="001C6195"/>
    <w:rsid w:val="001D000A"/>
    <w:rsid w:val="001D0883"/>
    <w:rsid w:val="001D175C"/>
    <w:rsid w:val="001D1D9C"/>
    <w:rsid w:val="001D2205"/>
    <w:rsid w:val="001D2AFA"/>
    <w:rsid w:val="001D3A1F"/>
    <w:rsid w:val="001D3FB6"/>
    <w:rsid w:val="001D4550"/>
    <w:rsid w:val="001D5498"/>
    <w:rsid w:val="001D5BAF"/>
    <w:rsid w:val="001D61CB"/>
    <w:rsid w:val="001D6401"/>
    <w:rsid w:val="001D66C9"/>
    <w:rsid w:val="001D722A"/>
    <w:rsid w:val="001E04FC"/>
    <w:rsid w:val="001E0F7F"/>
    <w:rsid w:val="001E11D9"/>
    <w:rsid w:val="001E407D"/>
    <w:rsid w:val="001E40FB"/>
    <w:rsid w:val="001E6406"/>
    <w:rsid w:val="001E66EC"/>
    <w:rsid w:val="001E68C5"/>
    <w:rsid w:val="001E6BFC"/>
    <w:rsid w:val="001F0279"/>
    <w:rsid w:val="001F0CB8"/>
    <w:rsid w:val="001F0F63"/>
    <w:rsid w:val="001F15FF"/>
    <w:rsid w:val="001F3996"/>
    <w:rsid w:val="001F3ADC"/>
    <w:rsid w:val="001F44A4"/>
    <w:rsid w:val="001F579D"/>
    <w:rsid w:val="001F65EF"/>
    <w:rsid w:val="001F697B"/>
    <w:rsid w:val="001F6B5D"/>
    <w:rsid w:val="001F7C54"/>
    <w:rsid w:val="00200420"/>
    <w:rsid w:val="002005A6"/>
    <w:rsid w:val="00200A76"/>
    <w:rsid w:val="00204CBC"/>
    <w:rsid w:val="002051F1"/>
    <w:rsid w:val="002067BA"/>
    <w:rsid w:val="0021058D"/>
    <w:rsid w:val="002117E3"/>
    <w:rsid w:val="00211E2F"/>
    <w:rsid w:val="00211E9E"/>
    <w:rsid w:val="0021359B"/>
    <w:rsid w:val="00214FB4"/>
    <w:rsid w:val="00215940"/>
    <w:rsid w:val="00215B20"/>
    <w:rsid w:val="00215C30"/>
    <w:rsid w:val="00216394"/>
    <w:rsid w:val="00217C23"/>
    <w:rsid w:val="00220561"/>
    <w:rsid w:val="00220CE4"/>
    <w:rsid w:val="00222127"/>
    <w:rsid w:val="00222D37"/>
    <w:rsid w:val="00222D9B"/>
    <w:rsid w:val="00223043"/>
    <w:rsid w:val="00223788"/>
    <w:rsid w:val="00223D11"/>
    <w:rsid w:val="002242D3"/>
    <w:rsid w:val="0022621C"/>
    <w:rsid w:val="002262AC"/>
    <w:rsid w:val="00227C1A"/>
    <w:rsid w:val="002301E6"/>
    <w:rsid w:val="00230AB4"/>
    <w:rsid w:val="00232555"/>
    <w:rsid w:val="00232F90"/>
    <w:rsid w:val="00233078"/>
    <w:rsid w:val="00233B08"/>
    <w:rsid w:val="00233C3B"/>
    <w:rsid w:val="00234198"/>
    <w:rsid w:val="0023499C"/>
    <w:rsid w:val="00235CE3"/>
    <w:rsid w:val="00235D1B"/>
    <w:rsid w:val="0023636A"/>
    <w:rsid w:val="00236F34"/>
    <w:rsid w:val="002372F7"/>
    <w:rsid w:val="00237775"/>
    <w:rsid w:val="00237FA3"/>
    <w:rsid w:val="00240532"/>
    <w:rsid w:val="00240651"/>
    <w:rsid w:val="00240803"/>
    <w:rsid w:val="002437C7"/>
    <w:rsid w:val="0024426D"/>
    <w:rsid w:val="00244F1D"/>
    <w:rsid w:val="00245004"/>
    <w:rsid w:val="002450E7"/>
    <w:rsid w:val="00245FB4"/>
    <w:rsid w:val="00247887"/>
    <w:rsid w:val="00250898"/>
    <w:rsid w:val="00251EA9"/>
    <w:rsid w:val="00252843"/>
    <w:rsid w:val="002543F8"/>
    <w:rsid w:val="002551A4"/>
    <w:rsid w:val="002559F3"/>
    <w:rsid w:val="00256C4A"/>
    <w:rsid w:val="00256DFE"/>
    <w:rsid w:val="0026048A"/>
    <w:rsid w:val="00261A80"/>
    <w:rsid w:val="00261D56"/>
    <w:rsid w:val="00261FD3"/>
    <w:rsid w:val="002620A6"/>
    <w:rsid w:val="002624E6"/>
    <w:rsid w:val="00263505"/>
    <w:rsid w:val="00264077"/>
    <w:rsid w:val="00266B9A"/>
    <w:rsid w:val="00270E54"/>
    <w:rsid w:val="00272803"/>
    <w:rsid w:val="00273344"/>
    <w:rsid w:val="00273633"/>
    <w:rsid w:val="00273681"/>
    <w:rsid w:val="00273CD5"/>
    <w:rsid w:val="00275176"/>
    <w:rsid w:val="002754B5"/>
    <w:rsid w:val="002764C5"/>
    <w:rsid w:val="00276A5A"/>
    <w:rsid w:val="002772AE"/>
    <w:rsid w:val="00277EAD"/>
    <w:rsid w:val="00277F66"/>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20E"/>
    <w:rsid w:val="002946DC"/>
    <w:rsid w:val="0029493B"/>
    <w:rsid w:val="002956BC"/>
    <w:rsid w:val="00296458"/>
    <w:rsid w:val="00296B2C"/>
    <w:rsid w:val="00297AFA"/>
    <w:rsid w:val="002A0C82"/>
    <w:rsid w:val="002A0CD8"/>
    <w:rsid w:val="002A13EB"/>
    <w:rsid w:val="002A35EF"/>
    <w:rsid w:val="002A3DE0"/>
    <w:rsid w:val="002A40EA"/>
    <w:rsid w:val="002A41CA"/>
    <w:rsid w:val="002A46E8"/>
    <w:rsid w:val="002A491C"/>
    <w:rsid w:val="002A4C8E"/>
    <w:rsid w:val="002B1FEF"/>
    <w:rsid w:val="002B2A88"/>
    <w:rsid w:val="002B2DF8"/>
    <w:rsid w:val="002B3473"/>
    <w:rsid w:val="002B354F"/>
    <w:rsid w:val="002B3614"/>
    <w:rsid w:val="002B45D1"/>
    <w:rsid w:val="002B4ED8"/>
    <w:rsid w:val="002B4FAA"/>
    <w:rsid w:val="002B52C2"/>
    <w:rsid w:val="002B7656"/>
    <w:rsid w:val="002C0642"/>
    <w:rsid w:val="002C1492"/>
    <w:rsid w:val="002C1E8B"/>
    <w:rsid w:val="002C2B89"/>
    <w:rsid w:val="002C2C9E"/>
    <w:rsid w:val="002C2EFE"/>
    <w:rsid w:val="002C53AA"/>
    <w:rsid w:val="002C5B2D"/>
    <w:rsid w:val="002C64C1"/>
    <w:rsid w:val="002C67F8"/>
    <w:rsid w:val="002C6AF9"/>
    <w:rsid w:val="002C70F8"/>
    <w:rsid w:val="002C7DFC"/>
    <w:rsid w:val="002D08B8"/>
    <w:rsid w:val="002D14F3"/>
    <w:rsid w:val="002D16E4"/>
    <w:rsid w:val="002D2FEF"/>
    <w:rsid w:val="002D36A3"/>
    <w:rsid w:val="002D36C2"/>
    <w:rsid w:val="002D3FCB"/>
    <w:rsid w:val="002D4FEF"/>
    <w:rsid w:val="002D502D"/>
    <w:rsid w:val="002D63F5"/>
    <w:rsid w:val="002D657D"/>
    <w:rsid w:val="002D6E1A"/>
    <w:rsid w:val="002E036D"/>
    <w:rsid w:val="002E10A5"/>
    <w:rsid w:val="002E1517"/>
    <w:rsid w:val="002E1760"/>
    <w:rsid w:val="002E1B22"/>
    <w:rsid w:val="002E2DC6"/>
    <w:rsid w:val="002E387F"/>
    <w:rsid w:val="002E3C76"/>
    <w:rsid w:val="002E3FF3"/>
    <w:rsid w:val="002E76FC"/>
    <w:rsid w:val="002E7F4B"/>
    <w:rsid w:val="002F0C91"/>
    <w:rsid w:val="002F0E3E"/>
    <w:rsid w:val="002F1683"/>
    <w:rsid w:val="002F1B19"/>
    <w:rsid w:val="002F1FBF"/>
    <w:rsid w:val="002F22C4"/>
    <w:rsid w:val="002F4139"/>
    <w:rsid w:val="002F4FC1"/>
    <w:rsid w:val="002F5E8C"/>
    <w:rsid w:val="0030045C"/>
    <w:rsid w:val="00300624"/>
    <w:rsid w:val="00300CD7"/>
    <w:rsid w:val="00300F56"/>
    <w:rsid w:val="00301006"/>
    <w:rsid w:val="0030108F"/>
    <w:rsid w:val="00301C2B"/>
    <w:rsid w:val="003025E0"/>
    <w:rsid w:val="00304A71"/>
    <w:rsid w:val="003066C8"/>
    <w:rsid w:val="0030739D"/>
    <w:rsid w:val="00307AFB"/>
    <w:rsid w:val="00311184"/>
    <w:rsid w:val="00311E05"/>
    <w:rsid w:val="00312250"/>
    <w:rsid w:val="00312675"/>
    <w:rsid w:val="00313CE5"/>
    <w:rsid w:val="00313F3D"/>
    <w:rsid w:val="00314013"/>
    <w:rsid w:val="00314945"/>
    <w:rsid w:val="00314C41"/>
    <w:rsid w:val="00315389"/>
    <w:rsid w:val="00315746"/>
    <w:rsid w:val="00315E96"/>
    <w:rsid w:val="00316ED1"/>
    <w:rsid w:val="00317FA1"/>
    <w:rsid w:val="00317FC8"/>
    <w:rsid w:val="003223D7"/>
    <w:rsid w:val="0032250B"/>
    <w:rsid w:val="003226DE"/>
    <w:rsid w:val="00322739"/>
    <w:rsid w:val="00323D9F"/>
    <w:rsid w:val="00324FDB"/>
    <w:rsid w:val="0032560C"/>
    <w:rsid w:val="00325B99"/>
    <w:rsid w:val="00325F48"/>
    <w:rsid w:val="003265FE"/>
    <w:rsid w:val="0033194F"/>
    <w:rsid w:val="00331981"/>
    <w:rsid w:val="00332304"/>
    <w:rsid w:val="00332406"/>
    <w:rsid w:val="00332D8D"/>
    <w:rsid w:val="003347DD"/>
    <w:rsid w:val="00334B1D"/>
    <w:rsid w:val="00336B56"/>
    <w:rsid w:val="003419DA"/>
    <w:rsid w:val="00341B25"/>
    <w:rsid w:val="00341EC0"/>
    <w:rsid w:val="0034240C"/>
    <w:rsid w:val="0034374F"/>
    <w:rsid w:val="003439BE"/>
    <w:rsid w:val="00344496"/>
    <w:rsid w:val="00345968"/>
    <w:rsid w:val="00345C47"/>
    <w:rsid w:val="0034637D"/>
    <w:rsid w:val="00347667"/>
    <w:rsid w:val="003507E2"/>
    <w:rsid w:val="003522B2"/>
    <w:rsid w:val="0035256D"/>
    <w:rsid w:val="0035455E"/>
    <w:rsid w:val="00354A6F"/>
    <w:rsid w:val="00354B48"/>
    <w:rsid w:val="00355789"/>
    <w:rsid w:val="003609B6"/>
    <w:rsid w:val="00361119"/>
    <w:rsid w:val="00361854"/>
    <w:rsid w:val="00362276"/>
    <w:rsid w:val="00363684"/>
    <w:rsid w:val="003638BA"/>
    <w:rsid w:val="00363AC1"/>
    <w:rsid w:val="0036538D"/>
    <w:rsid w:val="00365D12"/>
    <w:rsid w:val="00366E20"/>
    <w:rsid w:val="003674A9"/>
    <w:rsid w:val="003678BA"/>
    <w:rsid w:val="0037018D"/>
    <w:rsid w:val="00370DDD"/>
    <w:rsid w:val="00372299"/>
    <w:rsid w:val="00372F02"/>
    <w:rsid w:val="00373729"/>
    <w:rsid w:val="00373C91"/>
    <w:rsid w:val="003748F0"/>
    <w:rsid w:val="003755C6"/>
    <w:rsid w:val="00375AEF"/>
    <w:rsid w:val="00376367"/>
    <w:rsid w:val="00376B02"/>
    <w:rsid w:val="00376D4B"/>
    <w:rsid w:val="0037733A"/>
    <w:rsid w:val="003776DC"/>
    <w:rsid w:val="003779C1"/>
    <w:rsid w:val="00380FEC"/>
    <w:rsid w:val="00381226"/>
    <w:rsid w:val="00381B1B"/>
    <w:rsid w:val="00381FF6"/>
    <w:rsid w:val="00383D7D"/>
    <w:rsid w:val="00384CCE"/>
    <w:rsid w:val="003853BC"/>
    <w:rsid w:val="003860A3"/>
    <w:rsid w:val="003865E5"/>
    <w:rsid w:val="00391364"/>
    <w:rsid w:val="00391744"/>
    <w:rsid w:val="003926C1"/>
    <w:rsid w:val="00392900"/>
    <w:rsid w:val="00393357"/>
    <w:rsid w:val="003941DF"/>
    <w:rsid w:val="00395008"/>
    <w:rsid w:val="00395E7B"/>
    <w:rsid w:val="00395F4C"/>
    <w:rsid w:val="00396681"/>
    <w:rsid w:val="00396CB6"/>
    <w:rsid w:val="003A0EB1"/>
    <w:rsid w:val="003A4049"/>
    <w:rsid w:val="003A51C5"/>
    <w:rsid w:val="003A528A"/>
    <w:rsid w:val="003A5A73"/>
    <w:rsid w:val="003A5DAC"/>
    <w:rsid w:val="003A6591"/>
    <w:rsid w:val="003A6E9A"/>
    <w:rsid w:val="003B08C8"/>
    <w:rsid w:val="003B0A0E"/>
    <w:rsid w:val="003B18AF"/>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E55"/>
    <w:rsid w:val="003C4F05"/>
    <w:rsid w:val="003C6191"/>
    <w:rsid w:val="003C6E49"/>
    <w:rsid w:val="003C72A4"/>
    <w:rsid w:val="003D0CBF"/>
    <w:rsid w:val="003D0DD6"/>
    <w:rsid w:val="003D1053"/>
    <w:rsid w:val="003D2154"/>
    <w:rsid w:val="003D4B73"/>
    <w:rsid w:val="003D503B"/>
    <w:rsid w:val="003D605E"/>
    <w:rsid w:val="003D61D1"/>
    <w:rsid w:val="003D6780"/>
    <w:rsid w:val="003D6FCB"/>
    <w:rsid w:val="003E0F84"/>
    <w:rsid w:val="003E110E"/>
    <w:rsid w:val="003E1FF3"/>
    <w:rsid w:val="003E28C7"/>
    <w:rsid w:val="003E3ACA"/>
    <w:rsid w:val="003E50EA"/>
    <w:rsid w:val="003E5C80"/>
    <w:rsid w:val="003E682A"/>
    <w:rsid w:val="003E68C7"/>
    <w:rsid w:val="003E7313"/>
    <w:rsid w:val="003E79B0"/>
    <w:rsid w:val="003F0403"/>
    <w:rsid w:val="003F1094"/>
    <w:rsid w:val="003F2E45"/>
    <w:rsid w:val="003F3EFE"/>
    <w:rsid w:val="003F40B8"/>
    <w:rsid w:val="003F5956"/>
    <w:rsid w:val="003F5C06"/>
    <w:rsid w:val="003F5EB5"/>
    <w:rsid w:val="003F5F84"/>
    <w:rsid w:val="003F6EF6"/>
    <w:rsid w:val="00400195"/>
    <w:rsid w:val="00401C05"/>
    <w:rsid w:val="0040236D"/>
    <w:rsid w:val="0040254B"/>
    <w:rsid w:val="00403086"/>
    <w:rsid w:val="00403460"/>
    <w:rsid w:val="004040FF"/>
    <w:rsid w:val="00404284"/>
    <w:rsid w:val="004042C4"/>
    <w:rsid w:val="00404C92"/>
    <w:rsid w:val="00404DB9"/>
    <w:rsid w:val="00405773"/>
    <w:rsid w:val="00405D94"/>
    <w:rsid w:val="00406E90"/>
    <w:rsid w:val="004100F6"/>
    <w:rsid w:val="00410240"/>
    <w:rsid w:val="00410396"/>
    <w:rsid w:val="0041054E"/>
    <w:rsid w:val="00411846"/>
    <w:rsid w:val="00412253"/>
    <w:rsid w:val="00412853"/>
    <w:rsid w:val="004142ED"/>
    <w:rsid w:val="00415BE7"/>
    <w:rsid w:val="00415DD1"/>
    <w:rsid w:val="0041634D"/>
    <w:rsid w:val="00416ABC"/>
    <w:rsid w:val="0041748E"/>
    <w:rsid w:val="00417EF7"/>
    <w:rsid w:val="00422A7D"/>
    <w:rsid w:val="00422BFC"/>
    <w:rsid w:val="00424642"/>
    <w:rsid w:val="00425ABB"/>
    <w:rsid w:val="00425BB6"/>
    <w:rsid w:val="004261A0"/>
    <w:rsid w:val="004265AA"/>
    <w:rsid w:val="00426655"/>
    <w:rsid w:val="00426963"/>
    <w:rsid w:val="00426BC3"/>
    <w:rsid w:val="00426CE1"/>
    <w:rsid w:val="0042739E"/>
    <w:rsid w:val="00427D52"/>
    <w:rsid w:val="0043036E"/>
    <w:rsid w:val="00430412"/>
    <w:rsid w:val="00430497"/>
    <w:rsid w:val="004307B8"/>
    <w:rsid w:val="0043173B"/>
    <w:rsid w:val="00431B0A"/>
    <w:rsid w:val="00431DA4"/>
    <w:rsid w:val="0043287D"/>
    <w:rsid w:val="00432A91"/>
    <w:rsid w:val="004332A4"/>
    <w:rsid w:val="0043453F"/>
    <w:rsid w:val="004346C8"/>
    <w:rsid w:val="00434A74"/>
    <w:rsid w:val="004350F4"/>
    <w:rsid w:val="00437929"/>
    <w:rsid w:val="00437A4A"/>
    <w:rsid w:val="00440541"/>
    <w:rsid w:val="0044162D"/>
    <w:rsid w:val="0044277A"/>
    <w:rsid w:val="004434EF"/>
    <w:rsid w:val="004456DC"/>
    <w:rsid w:val="00446062"/>
    <w:rsid w:val="004463D2"/>
    <w:rsid w:val="00447FBE"/>
    <w:rsid w:val="0045021A"/>
    <w:rsid w:val="0045035E"/>
    <w:rsid w:val="00450B39"/>
    <w:rsid w:val="004511F8"/>
    <w:rsid w:val="0045175A"/>
    <w:rsid w:val="00451ED9"/>
    <w:rsid w:val="00452180"/>
    <w:rsid w:val="00453072"/>
    <w:rsid w:val="004539F8"/>
    <w:rsid w:val="00453F26"/>
    <w:rsid w:val="0045503F"/>
    <w:rsid w:val="00455273"/>
    <w:rsid w:val="0045566C"/>
    <w:rsid w:val="00460905"/>
    <w:rsid w:val="00461E35"/>
    <w:rsid w:val="004621DB"/>
    <w:rsid w:val="004634A7"/>
    <w:rsid w:val="00463787"/>
    <w:rsid w:val="00465B1F"/>
    <w:rsid w:val="0046616F"/>
    <w:rsid w:val="00466926"/>
    <w:rsid w:val="00466FDA"/>
    <w:rsid w:val="004671D0"/>
    <w:rsid w:val="004674D1"/>
    <w:rsid w:val="00470773"/>
    <w:rsid w:val="00471A10"/>
    <w:rsid w:val="00471FF9"/>
    <w:rsid w:val="00472DC9"/>
    <w:rsid w:val="004730A8"/>
    <w:rsid w:val="00473E74"/>
    <w:rsid w:val="00473FEF"/>
    <w:rsid w:val="004751CB"/>
    <w:rsid w:val="00475B8E"/>
    <w:rsid w:val="00475EB5"/>
    <w:rsid w:val="00475ECA"/>
    <w:rsid w:val="00476D39"/>
    <w:rsid w:val="00476FF1"/>
    <w:rsid w:val="004803B4"/>
    <w:rsid w:val="0048104E"/>
    <w:rsid w:val="004814BB"/>
    <w:rsid w:val="004815DA"/>
    <w:rsid w:val="00482437"/>
    <w:rsid w:val="00482458"/>
    <w:rsid w:val="00482477"/>
    <w:rsid w:val="004837ED"/>
    <w:rsid w:val="00483942"/>
    <w:rsid w:val="00483D19"/>
    <w:rsid w:val="004843CE"/>
    <w:rsid w:val="00485142"/>
    <w:rsid w:val="004852A7"/>
    <w:rsid w:val="00485C52"/>
    <w:rsid w:val="00486C17"/>
    <w:rsid w:val="00486DE2"/>
    <w:rsid w:val="00487117"/>
    <w:rsid w:val="00487A32"/>
    <w:rsid w:val="00487A91"/>
    <w:rsid w:val="00487DF2"/>
    <w:rsid w:val="004901E5"/>
    <w:rsid w:val="0049027D"/>
    <w:rsid w:val="004903D4"/>
    <w:rsid w:val="0049052B"/>
    <w:rsid w:val="00490674"/>
    <w:rsid w:val="00491774"/>
    <w:rsid w:val="0049185C"/>
    <w:rsid w:val="00492457"/>
    <w:rsid w:val="004924A8"/>
    <w:rsid w:val="004934BA"/>
    <w:rsid w:val="004934E9"/>
    <w:rsid w:val="00494737"/>
    <w:rsid w:val="00494D5C"/>
    <w:rsid w:val="00495A6A"/>
    <w:rsid w:val="004964F6"/>
    <w:rsid w:val="00496821"/>
    <w:rsid w:val="00497750"/>
    <w:rsid w:val="00497AE6"/>
    <w:rsid w:val="00497B44"/>
    <w:rsid w:val="004A00E5"/>
    <w:rsid w:val="004A01A7"/>
    <w:rsid w:val="004A0D09"/>
    <w:rsid w:val="004A0ED5"/>
    <w:rsid w:val="004A116E"/>
    <w:rsid w:val="004A357F"/>
    <w:rsid w:val="004A3DAD"/>
    <w:rsid w:val="004A5685"/>
    <w:rsid w:val="004A7DA5"/>
    <w:rsid w:val="004B0335"/>
    <w:rsid w:val="004B0F1C"/>
    <w:rsid w:val="004B1E61"/>
    <w:rsid w:val="004B21AB"/>
    <w:rsid w:val="004B38F9"/>
    <w:rsid w:val="004B4206"/>
    <w:rsid w:val="004B563F"/>
    <w:rsid w:val="004B59E0"/>
    <w:rsid w:val="004B667B"/>
    <w:rsid w:val="004B71C7"/>
    <w:rsid w:val="004B72D0"/>
    <w:rsid w:val="004C03AA"/>
    <w:rsid w:val="004C0B9A"/>
    <w:rsid w:val="004C1346"/>
    <w:rsid w:val="004C14E7"/>
    <w:rsid w:val="004C1D89"/>
    <w:rsid w:val="004C28D5"/>
    <w:rsid w:val="004C2A94"/>
    <w:rsid w:val="004C2CD0"/>
    <w:rsid w:val="004C2D0F"/>
    <w:rsid w:val="004C3DAB"/>
    <w:rsid w:val="004C4930"/>
    <w:rsid w:val="004C53A3"/>
    <w:rsid w:val="004C5766"/>
    <w:rsid w:val="004C5F54"/>
    <w:rsid w:val="004C61D4"/>
    <w:rsid w:val="004C6E76"/>
    <w:rsid w:val="004C7020"/>
    <w:rsid w:val="004C77DD"/>
    <w:rsid w:val="004C7826"/>
    <w:rsid w:val="004C7B33"/>
    <w:rsid w:val="004D1410"/>
    <w:rsid w:val="004D1478"/>
    <w:rsid w:val="004D19EE"/>
    <w:rsid w:val="004D1CF2"/>
    <w:rsid w:val="004D2D3A"/>
    <w:rsid w:val="004D36A0"/>
    <w:rsid w:val="004D374D"/>
    <w:rsid w:val="004D3B87"/>
    <w:rsid w:val="004D3CF3"/>
    <w:rsid w:val="004D3DEC"/>
    <w:rsid w:val="004D42C8"/>
    <w:rsid w:val="004D4478"/>
    <w:rsid w:val="004D4F57"/>
    <w:rsid w:val="004D50F6"/>
    <w:rsid w:val="004D5A0D"/>
    <w:rsid w:val="004D7910"/>
    <w:rsid w:val="004D7DEA"/>
    <w:rsid w:val="004E0519"/>
    <w:rsid w:val="004E0A28"/>
    <w:rsid w:val="004E131A"/>
    <w:rsid w:val="004E1A0F"/>
    <w:rsid w:val="004E2E89"/>
    <w:rsid w:val="004E33C2"/>
    <w:rsid w:val="004E3B9A"/>
    <w:rsid w:val="004E49B0"/>
    <w:rsid w:val="004E4EC0"/>
    <w:rsid w:val="004E5336"/>
    <w:rsid w:val="004E60D2"/>
    <w:rsid w:val="004E62DE"/>
    <w:rsid w:val="004E6B05"/>
    <w:rsid w:val="004E76A1"/>
    <w:rsid w:val="004E7A7F"/>
    <w:rsid w:val="004E7DA3"/>
    <w:rsid w:val="004F05DE"/>
    <w:rsid w:val="004F4040"/>
    <w:rsid w:val="004F556E"/>
    <w:rsid w:val="004F6376"/>
    <w:rsid w:val="004F638A"/>
    <w:rsid w:val="004F64A6"/>
    <w:rsid w:val="004F6A93"/>
    <w:rsid w:val="004F6F14"/>
    <w:rsid w:val="004F728D"/>
    <w:rsid w:val="004F76D9"/>
    <w:rsid w:val="004F79A6"/>
    <w:rsid w:val="005003B1"/>
    <w:rsid w:val="00500C9A"/>
    <w:rsid w:val="00501BF5"/>
    <w:rsid w:val="00501D8B"/>
    <w:rsid w:val="005030BC"/>
    <w:rsid w:val="00503A3E"/>
    <w:rsid w:val="00503F59"/>
    <w:rsid w:val="0050474E"/>
    <w:rsid w:val="005049A7"/>
    <w:rsid w:val="00505270"/>
    <w:rsid w:val="005053B2"/>
    <w:rsid w:val="00506331"/>
    <w:rsid w:val="00507D11"/>
    <w:rsid w:val="00510662"/>
    <w:rsid w:val="005109B7"/>
    <w:rsid w:val="00510A19"/>
    <w:rsid w:val="00511AAB"/>
    <w:rsid w:val="00511CAD"/>
    <w:rsid w:val="0051201D"/>
    <w:rsid w:val="00514D10"/>
    <w:rsid w:val="00514EDD"/>
    <w:rsid w:val="00516783"/>
    <w:rsid w:val="00516ABB"/>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274AD"/>
    <w:rsid w:val="00530A8D"/>
    <w:rsid w:val="005312BE"/>
    <w:rsid w:val="00531C6D"/>
    <w:rsid w:val="00532EF4"/>
    <w:rsid w:val="005347CE"/>
    <w:rsid w:val="00534ED3"/>
    <w:rsid w:val="00535477"/>
    <w:rsid w:val="005359AC"/>
    <w:rsid w:val="00535DEA"/>
    <w:rsid w:val="0053723A"/>
    <w:rsid w:val="00537636"/>
    <w:rsid w:val="00537B1D"/>
    <w:rsid w:val="00540191"/>
    <w:rsid w:val="00540A2A"/>
    <w:rsid w:val="00541384"/>
    <w:rsid w:val="00541F27"/>
    <w:rsid w:val="00542297"/>
    <w:rsid w:val="005424BC"/>
    <w:rsid w:val="00542A28"/>
    <w:rsid w:val="005441D4"/>
    <w:rsid w:val="00544ED3"/>
    <w:rsid w:val="0054672D"/>
    <w:rsid w:val="00550CE6"/>
    <w:rsid w:val="00550F4E"/>
    <w:rsid w:val="00551E98"/>
    <w:rsid w:val="005524C0"/>
    <w:rsid w:val="005532B5"/>
    <w:rsid w:val="00554A05"/>
    <w:rsid w:val="00555849"/>
    <w:rsid w:val="005559A8"/>
    <w:rsid w:val="00556EF6"/>
    <w:rsid w:val="00557048"/>
    <w:rsid w:val="00557FB5"/>
    <w:rsid w:val="00561AED"/>
    <w:rsid w:val="005648A8"/>
    <w:rsid w:val="00564DE3"/>
    <w:rsid w:val="00564E44"/>
    <w:rsid w:val="0056679E"/>
    <w:rsid w:val="00566C6A"/>
    <w:rsid w:val="00566CCC"/>
    <w:rsid w:val="00566CE5"/>
    <w:rsid w:val="00566D36"/>
    <w:rsid w:val="00566DD1"/>
    <w:rsid w:val="0057163A"/>
    <w:rsid w:val="0057174D"/>
    <w:rsid w:val="00572F3E"/>
    <w:rsid w:val="00573569"/>
    <w:rsid w:val="00573871"/>
    <w:rsid w:val="0057389E"/>
    <w:rsid w:val="00574A6C"/>
    <w:rsid w:val="005765C0"/>
    <w:rsid w:val="00576FB9"/>
    <w:rsid w:val="005778DE"/>
    <w:rsid w:val="00577C0B"/>
    <w:rsid w:val="00580B3F"/>
    <w:rsid w:val="005825F2"/>
    <w:rsid w:val="005827A1"/>
    <w:rsid w:val="0058344D"/>
    <w:rsid w:val="00583885"/>
    <w:rsid w:val="00584DA4"/>
    <w:rsid w:val="00584EDE"/>
    <w:rsid w:val="00585528"/>
    <w:rsid w:val="005860AF"/>
    <w:rsid w:val="00586AD8"/>
    <w:rsid w:val="00587F1D"/>
    <w:rsid w:val="00590348"/>
    <w:rsid w:val="00591161"/>
    <w:rsid w:val="00592318"/>
    <w:rsid w:val="00593133"/>
    <w:rsid w:val="00593954"/>
    <w:rsid w:val="0059553B"/>
    <w:rsid w:val="0059575D"/>
    <w:rsid w:val="00596253"/>
    <w:rsid w:val="00596825"/>
    <w:rsid w:val="00596AF8"/>
    <w:rsid w:val="00596B60"/>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24E2"/>
    <w:rsid w:val="005B4079"/>
    <w:rsid w:val="005B428E"/>
    <w:rsid w:val="005B5B3C"/>
    <w:rsid w:val="005B64CB"/>
    <w:rsid w:val="005B65C0"/>
    <w:rsid w:val="005B6AAA"/>
    <w:rsid w:val="005B6FA7"/>
    <w:rsid w:val="005B7554"/>
    <w:rsid w:val="005B7755"/>
    <w:rsid w:val="005B7C78"/>
    <w:rsid w:val="005C0FB2"/>
    <w:rsid w:val="005C1169"/>
    <w:rsid w:val="005C16E2"/>
    <w:rsid w:val="005C24EF"/>
    <w:rsid w:val="005C2796"/>
    <w:rsid w:val="005C2A1A"/>
    <w:rsid w:val="005C3C6C"/>
    <w:rsid w:val="005C3DB0"/>
    <w:rsid w:val="005C3F4C"/>
    <w:rsid w:val="005C43AA"/>
    <w:rsid w:val="005C48C8"/>
    <w:rsid w:val="005C56D3"/>
    <w:rsid w:val="005C663C"/>
    <w:rsid w:val="005C77A7"/>
    <w:rsid w:val="005D04D2"/>
    <w:rsid w:val="005D0750"/>
    <w:rsid w:val="005D1023"/>
    <w:rsid w:val="005D148F"/>
    <w:rsid w:val="005D14C5"/>
    <w:rsid w:val="005D2AD2"/>
    <w:rsid w:val="005D3762"/>
    <w:rsid w:val="005D4A86"/>
    <w:rsid w:val="005D4F78"/>
    <w:rsid w:val="005D5EB1"/>
    <w:rsid w:val="005D6A29"/>
    <w:rsid w:val="005D743C"/>
    <w:rsid w:val="005E0481"/>
    <w:rsid w:val="005E10BF"/>
    <w:rsid w:val="005E1834"/>
    <w:rsid w:val="005E31F5"/>
    <w:rsid w:val="005E49AC"/>
    <w:rsid w:val="005E49E5"/>
    <w:rsid w:val="005E4E00"/>
    <w:rsid w:val="005E5481"/>
    <w:rsid w:val="005E55E4"/>
    <w:rsid w:val="005E6C5F"/>
    <w:rsid w:val="005E7636"/>
    <w:rsid w:val="005F020D"/>
    <w:rsid w:val="005F028E"/>
    <w:rsid w:val="005F04B4"/>
    <w:rsid w:val="005F11A4"/>
    <w:rsid w:val="005F19F8"/>
    <w:rsid w:val="005F1B32"/>
    <w:rsid w:val="005F3FB1"/>
    <w:rsid w:val="005F439E"/>
    <w:rsid w:val="005F4C33"/>
    <w:rsid w:val="005F4D29"/>
    <w:rsid w:val="005F5306"/>
    <w:rsid w:val="005F5512"/>
    <w:rsid w:val="005F5ACF"/>
    <w:rsid w:val="005F5E87"/>
    <w:rsid w:val="005F60DC"/>
    <w:rsid w:val="005F6B9E"/>
    <w:rsid w:val="005F7979"/>
    <w:rsid w:val="006000DD"/>
    <w:rsid w:val="00600F63"/>
    <w:rsid w:val="006012E1"/>
    <w:rsid w:val="00602253"/>
    <w:rsid w:val="006023E1"/>
    <w:rsid w:val="0060336B"/>
    <w:rsid w:val="00605531"/>
    <w:rsid w:val="00605748"/>
    <w:rsid w:val="006057C5"/>
    <w:rsid w:val="00606240"/>
    <w:rsid w:val="0060674A"/>
    <w:rsid w:val="00606F77"/>
    <w:rsid w:val="00607237"/>
    <w:rsid w:val="00607832"/>
    <w:rsid w:val="0060784B"/>
    <w:rsid w:val="00610254"/>
    <w:rsid w:val="006105FB"/>
    <w:rsid w:val="00610716"/>
    <w:rsid w:val="00610A06"/>
    <w:rsid w:val="00610F94"/>
    <w:rsid w:val="00611154"/>
    <w:rsid w:val="00611293"/>
    <w:rsid w:val="0061135E"/>
    <w:rsid w:val="00612593"/>
    <w:rsid w:val="0061263A"/>
    <w:rsid w:val="00612C41"/>
    <w:rsid w:val="0061340A"/>
    <w:rsid w:val="00613629"/>
    <w:rsid w:val="006145DE"/>
    <w:rsid w:val="0061478E"/>
    <w:rsid w:val="00614F25"/>
    <w:rsid w:val="00616A11"/>
    <w:rsid w:val="00616B9B"/>
    <w:rsid w:val="00617520"/>
    <w:rsid w:val="00617C52"/>
    <w:rsid w:val="0062022D"/>
    <w:rsid w:val="006209ED"/>
    <w:rsid w:val="00620D7C"/>
    <w:rsid w:val="00621089"/>
    <w:rsid w:val="00621E1F"/>
    <w:rsid w:val="006228B2"/>
    <w:rsid w:val="006228E1"/>
    <w:rsid w:val="00622E32"/>
    <w:rsid w:val="00623688"/>
    <w:rsid w:val="006247E0"/>
    <w:rsid w:val="00625F82"/>
    <w:rsid w:val="00627999"/>
    <w:rsid w:val="00630FF7"/>
    <w:rsid w:val="00631A7B"/>
    <w:rsid w:val="006331E5"/>
    <w:rsid w:val="00633433"/>
    <w:rsid w:val="006341B5"/>
    <w:rsid w:val="006346C9"/>
    <w:rsid w:val="00634727"/>
    <w:rsid w:val="00634AB7"/>
    <w:rsid w:val="00634B64"/>
    <w:rsid w:val="0063578C"/>
    <w:rsid w:val="006362B6"/>
    <w:rsid w:val="0063642C"/>
    <w:rsid w:val="0063681E"/>
    <w:rsid w:val="00636F58"/>
    <w:rsid w:val="00636FF9"/>
    <w:rsid w:val="00640DCD"/>
    <w:rsid w:val="00641DC3"/>
    <w:rsid w:val="00642972"/>
    <w:rsid w:val="00643385"/>
    <w:rsid w:val="0064374E"/>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4AAA"/>
    <w:rsid w:val="00655485"/>
    <w:rsid w:val="006558B3"/>
    <w:rsid w:val="00655B0C"/>
    <w:rsid w:val="006563EB"/>
    <w:rsid w:val="006565AB"/>
    <w:rsid w:val="00660BF0"/>
    <w:rsid w:val="00660C8A"/>
    <w:rsid w:val="0066189C"/>
    <w:rsid w:val="00662CAF"/>
    <w:rsid w:val="006630CF"/>
    <w:rsid w:val="00663EFF"/>
    <w:rsid w:val="00664614"/>
    <w:rsid w:val="00664FFB"/>
    <w:rsid w:val="00666F74"/>
    <w:rsid w:val="00667027"/>
    <w:rsid w:val="006678D8"/>
    <w:rsid w:val="00667FEA"/>
    <w:rsid w:val="006710D2"/>
    <w:rsid w:val="00671A8B"/>
    <w:rsid w:val="00671F53"/>
    <w:rsid w:val="006725A0"/>
    <w:rsid w:val="00674628"/>
    <w:rsid w:val="00674687"/>
    <w:rsid w:val="0067555E"/>
    <w:rsid w:val="0067738D"/>
    <w:rsid w:val="00677FAD"/>
    <w:rsid w:val="00677FF8"/>
    <w:rsid w:val="006802DE"/>
    <w:rsid w:val="0068032D"/>
    <w:rsid w:val="0068068C"/>
    <w:rsid w:val="00681115"/>
    <w:rsid w:val="00683920"/>
    <w:rsid w:val="006846FA"/>
    <w:rsid w:val="00685147"/>
    <w:rsid w:val="00685653"/>
    <w:rsid w:val="0068590D"/>
    <w:rsid w:val="00685A89"/>
    <w:rsid w:val="006861B3"/>
    <w:rsid w:val="00686FA2"/>
    <w:rsid w:val="006870C5"/>
    <w:rsid w:val="00690F0E"/>
    <w:rsid w:val="006911C0"/>
    <w:rsid w:val="00691B7C"/>
    <w:rsid w:val="00692ADF"/>
    <w:rsid w:val="00692D95"/>
    <w:rsid w:val="00694378"/>
    <w:rsid w:val="00694B73"/>
    <w:rsid w:val="00694DF2"/>
    <w:rsid w:val="00695F80"/>
    <w:rsid w:val="006966CD"/>
    <w:rsid w:val="00696735"/>
    <w:rsid w:val="006969A0"/>
    <w:rsid w:val="0069780E"/>
    <w:rsid w:val="006A2CA2"/>
    <w:rsid w:val="006A64ED"/>
    <w:rsid w:val="006B274B"/>
    <w:rsid w:val="006B2D40"/>
    <w:rsid w:val="006B34DF"/>
    <w:rsid w:val="006B39B2"/>
    <w:rsid w:val="006B3AF9"/>
    <w:rsid w:val="006B43A5"/>
    <w:rsid w:val="006B45A0"/>
    <w:rsid w:val="006B5668"/>
    <w:rsid w:val="006B5DF1"/>
    <w:rsid w:val="006B5F71"/>
    <w:rsid w:val="006B62EB"/>
    <w:rsid w:val="006B64FC"/>
    <w:rsid w:val="006B6E44"/>
    <w:rsid w:val="006B6F35"/>
    <w:rsid w:val="006B7059"/>
    <w:rsid w:val="006B7287"/>
    <w:rsid w:val="006B79DD"/>
    <w:rsid w:val="006B7B76"/>
    <w:rsid w:val="006B7F2E"/>
    <w:rsid w:val="006C0BF8"/>
    <w:rsid w:val="006C2253"/>
    <w:rsid w:val="006C2450"/>
    <w:rsid w:val="006C2CCB"/>
    <w:rsid w:val="006C4334"/>
    <w:rsid w:val="006C4B0F"/>
    <w:rsid w:val="006C5853"/>
    <w:rsid w:val="006C5E96"/>
    <w:rsid w:val="006C74F7"/>
    <w:rsid w:val="006D0F1D"/>
    <w:rsid w:val="006D35B3"/>
    <w:rsid w:val="006D399F"/>
    <w:rsid w:val="006D4F0C"/>
    <w:rsid w:val="006D5645"/>
    <w:rsid w:val="006E0C8A"/>
    <w:rsid w:val="006E2A23"/>
    <w:rsid w:val="006E35E5"/>
    <w:rsid w:val="006E3C72"/>
    <w:rsid w:val="006E4F20"/>
    <w:rsid w:val="006E4FDA"/>
    <w:rsid w:val="006E5965"/>
    <w:rsid w:val="006E649A"/>
    <w:rsid w:val="006F03D1"/>
    <w:rsid w:val="006F08DC"/>
    <w:rsid w:val="006F0AD6"/>
    <w:rsid w:val="006F281B"/>
    <w:rsid w:val="006F2A24"/>
    <w:rsid w:val="006F2B52"/>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29DB"/>
    <w:rsid w:val="00703152"/>
    <w:rsid w:val="007033A8"/>
    <w:rsid w:val="00703C53"/>
    <w:rsid w:val="0070421B"/>
    <w:rsid w:val="00704380"/>
    <w:rsid w:val="007043F0"/>
    <w:rsid w:val="0070482E"/>
    <w:rsid w:val="00704D25"/>
    <w:rsid w:val="0070563A"/>
    <w:rsid w:val="00710519"/>
    <w:rsid w:val="00710F6E"/>
    <w:rsid w:val="00711663"/>
    <w:rsid w:val="007116B4"/>
    <w:rsid w:val="007121FB"/>
    <w:rsid w:val="00712580"/>
    <w:rsid w:val="007133E4"/>
    <w:rsid w:val="00713788"/>
    <w:rsid w:val="00713940"/>
    <w:rsid w:val="00713C44"/>
    <w:rsid w:val="007151A2"/>
    <w:rsid w:val="00715C88"/>
    <w:rsid w:val="00716746"/>
    <w:rsid w:val="00716774"/>
    <w:rsid w:val="0071740A"/>
    <w:rsid w:val="007209DD"/>
    <w:rsid w:val="00721311"/>
    <w:rsid w:val="00721ED2"/>
    <w:rsid w:val="00722E49"/>
    <w:rsid w:val="00723A08"/>
    <w:rsid w:val="00723B5C"/>
    <w:rsid w:val="00724391"/>
    <w:rsid w:val="00724C18"/>
    <w:rsid w:val="00725FB1"/>
    <w:rsid w:val="00726630"/>
    <w:rsid w:val="00727F73"/>
    <w:rsid w:val="0073044B"/>
    <w:rsid w:val="00730598"/>
    <w:rsid w:val="00730705"/>
    <w:rsid w:val="00730944"/>
    <w:rsid w:val="00730DE2"/>
    <w:rsid w:val="00731475"/>
    <w:rsid w:val="0073248E"/>
    <w:rsid w:val="0073261F"/>
    <w:rsid w:val="00733EE9"/>
    <w:rsid w:val="00734522"/>
    <w:rsid w:val="007359A5"/>
    <w:rsid w:val="00735B8E"/>
    <w:rsid w:val="00736651"/>
    <w:rsid w:val="0073673C"/>
    <w:rsid w:val="00736935"/>
    <w:rsid w:val="007378EC"/>
    <w:rsid w:val="00737DD9"/>
    <w:rsid w:val="007421C2"/>
    <w:rsid w:val="00743C13"/>
    <w:rsid w:val="00743DE7"/>
    <w:rsid w:val="0074509E"/>
    <w:rsid w:val="00745B9F"/>
    <w:rsid w:val="0074726F"/>
    <w:rsid w:val="007501DC"/>
    <w:rsid w:val="00752D4F"/>
    <w:rsid w:val="00753258"/>
    <w:rsid w:val="00753D4A"/>
    <w:rsid w:val="0075409F"/>
    <w:rsid w:val="007550CA"/>
    <w:rsid w:val="0075525A"/>
    <w:rsid w:val="00755609"/>
    <w:rsid w:val="00755986"/>
    <w:rsid w:val="00755C86"/>
    <w:rsid w:val="00755E19"/>
    <w:rsid w:val="00756BFF"/>
    <w:rsid w:val="00756D77"/>
    <w:rsid w:val="00757509"/>
    <w:rsid w:val="00760041"/>
    <w:rsid w:val="007605C7"/>
    <w:rsid w:val="00760B08"/>
    <w:rsid w:val="00760EDA"/>
    <w:rsid w:val="00761048"/>
    <w:rsid w:val="00761F4E"/>
    <w:rsid w:val="00762150"/>
    <w:rsid w:val="00762621"/>
    <w:rsid w:val="00763F36"/>
    <w:rsid w:val="00764552"/>
    <w:rsid w:val="007648A0"/>
    <w:rsid w:val="0076647F"/>
    <w:rsid w:val="00766F4D"/>
    <w:rsid w:val="007679CF"/>
    <w:rsid w:val="00770268"/>
    <w:rsid w:val="007706B9"/>
    <w:rsid w:val="007707ED"/>
    <w:rsid w:val="00771C3B"/>
    <w:rsid w:val="007726F9"/>
    <w:rsid w:val="00773121"/>
    <w:rsid w:val="00773B94"/>
    <w:rsid w:val="00773C65"/>
    <w:rsid w:val="00775937"/>
    <w:rsid w:val="00775986"/>
    <w:rsid w:val="00777046"/>
    <w:rsid w:val="007770DA"/>
    <w:rsid w:val="007805B9"/>
    <w:rsid w:val="00780C3A"/>
    <w:rsid w:val="007834A1"/>
    <w:rsid w:val="0078541F"/>
    <w:rsid w:val="00791E24"/>
    <w:rsid w:val="00791EB4"/>
    <w:rsid w:val="0079209F"/>
    <w:rsid w:val="007928F1"/>
    <w:rsid w:val="0079357D"/>
    <w:rsid w:val="007937CC"/>
    <w:rsid w:val="00793A31"/>
    <w:rsid w:val="00793E06"/>
    <w:rsid w:val="007944A1"/>
    <w:rsid w:val="0079485D"/>
    <w:rsid w:val="00794979"/>
    <w:rsid w:val="00795434"/>
    <w:rsid w:val="007956B7"/>
    <w:rsid w:val="00795F1A"/>
    <w:rsid w:val="0079625B"/>
    <w:rsid w:val="00796EDE"/>
    <w:rsid w:val="00797297"/>
    <w:rsid w:val="007974B3"/>
    <w:rsid w:val="00797875"/>
    <w:rsid w:val="007A04BB"/>
    <w:rsid w:val="007A076C"/>
    <w:rsid w:val="007A09D2"/>
    <w:rsid w:val="007A0E1C"/>
    <w:rsid w:val="007A2140"/>
    <w:rsid w:val="007A23E2"/>
    <w:rsid w:val="007A31A5"/>
    <w:rsid w:val="007A411B"/>
    <w:rsid w:val="007A4510"/>
    <w:rsid w:val="007A45E6"/>
    <w:rsid w:val="007A4B28"/>
    <w:rsid w:val="007A4F6C"/>
    <w:rsid w:val="007A513A"/>
    <w:rsid w:val="007A5C2C"/>
    <w:rsid w:val="007A7678"/>
    <w:rsid w:val="007A7937"/>
    <w:rsid w:val="007B0CD8"/>
    <w:rsid w:val="007B0DE0"/>
    <w:rsid w:val="007B21DE"/>
    <w:rsid w:val="007B2BB9"/>
    <w:rsid w:val="007B43E8"/>
    <w:rsid w:val="007B4740"/>
    <w:rsid w:val="007B502C"/>
    <w:rsid w:val="007B51A2"/>
    <w:rsid w:val="007B5F3B"/>
    <w:rsid w:val="007C02B0"/>
    <w:rsid w:val="007C063E"/>
    <w:rsid w:val="007C14A6"/>
    <w:rsid w:val="007C1901"/>
    <w:rsid w:val="007C49C0"/>
    <w:rsid w:val="007C55C1"/>
    <w:rsid w:val="007C5738"/>
    <w:rsid w:val="007C5772"/>
    <w:rsid w:val="007C5AC3"/>
    <w:rsid w:val="007C5BD5"/>
    <w:rsid w:val="007C7233"/>
    <w:rsid w:val="007C74E5"/>
    <w:rsid w:val="007D10EE"/>
    <w:rsid w:val="007D1193"/>
    <w:rsid w:val="007D21D5"/>
    <w:rsid w:val="007D3E8D"/>
    <w:rsid w:val="007D4F05"/>
    <w:rsid w:val="007D5915"/>
    <w:rsid w:val="007D5B4F"/>
    <w:rsid w:val="007D5C30"/>
    <w:rsid w:val="007E0660"/>
    <w:rsid w:val="007E0A25"/>
    <w:rsid w:val="007E0A54"/>
    <w:rsid w:val="007E0DF6"/>
    <w:rsid w:val="007E1411"/>
    <w:rsid w:val="007E1882"/>
    <w:rsid w:val="007E1BB4"/>
    <w:rsid w:val="007E2077"/>
    <w:rsid w:val="007E2A66"/>
    <w:rsid w:val="007E2D97"/>
    <w:rsid w:val="007E3514"/>
    <w:rsid w:val="007E4207"/>
    <w:rsid w:val="007E4AAA"/>
    <w:rsid w:val="007E4BD2"/>
    <w:rsid w:val="007E4C29"/>
    <w:rsid w:val="007E52A9"/>
    <w:rsid w:val="007E5E44"/>
    <w:rsid w:val="007E6948"/>
    <w:rsid w:val="007F0DDA"/>
    <w:rsid w:val="007F1939"/>
    <w:rsid w:val="007F1E36"/>
    <w:rsid w:val="007F2CA5"/>
    <w:rsid w:val="007F2DDA"/>
    <w:rsid w:val="007F365C"/>
    <w:rsid w:val="007F5066"/>
    <w:rsid w:val="007F621C"/>
    <w:rsid w:val="007F7155"/>
    <w:rsid w:val="007F719E"/>
    <w:rsid w:val="0080025A"/>
    <w:rsid w:val="00800678"/>
    <w:rsid w:val="00800C28"/>
    <w:rsid w:val="00801902"/>
    <w:rsid w:val="0080245E"/>
    <w:rsid w:val="00802E10"/>
    <w:rsid w:val="00803034"/>
    <w:rsid w:val="00803480"/>
    <w:rsid w:val="0080359C"/>
    <w:rsid w:val="008037AE"/>
    <w:rsid w:val="008037F6"/>
    <w:rsid w:val="008043F4"/>
    <w:rsid w:val="00804BB4"/>
    <w:rsid w:val="00805D9F"/>
    <w:rsid w:val="00807A4D"/>
    <w:rsid w:val="00807F30"/>
    <w:rsid w:val="00810377"/>
    <w:rsid w:val="008103DC"/>
    <w:rsid w:val="0081119F"/>
    <w:rsid w:val="0081134D"/>
    <w:rsid w:val="00811B6E"/>
    <w:rsid w:val="00811EDA"/>
    <w:rsid w:val="00812403"/>
    <w:rsid w:val="00812FD7"/>
    <w:rsid w:val="008177E3"/>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08E6"/>
    <w:rsid w:val="00831077"/>
    <w:rsid w:val="00831A4A"/>
    <w:rsid w:val="00832134"/>
    <w:rsid w:val="0083219E"/>
    <w:rsid w:val="008324B3"/>
    <w:rsid w:val="00832CD1"/>
    <w:rsid w:val="0083307B"/>
    <w:rsid w:val="008344D0"/>
    <w:rsid w:val="0083497C"/>
    <w:rsid w:val="008352A6"/>
    <w:rsid w:val="00835B5B"/>
    <w:rsid w:val="00835CC2"/>
    <w:rsid w:val="008367AE"/>
    <w:rsid w:val="00836E50"/>
    <w:rsid w:val="008377B9"/>
    <w:rsid w:val="00840477"/>
    <w:rsid w:val="00840C03"/>
    <w:rsid w:val="0084121D"/>
    <w:rsid w:val="00841524"/>
    <w:rsid w:val="008418E3"/>
    <w:rsid w:val="008419C1"/>
    <w:rsid w:val="00844515"/>
    <w:rsid w:val="0084465A"/>
    <w:rsid w:val="00844DFF"/>
    <w:rsid w:val="00845D87"/>
    <w:rsid w:val="00846C3A"/>
    <w:rsid w:val="00846EE6"/>
    <w:rsid w:val="008477BF"/>
    <w:rsid w:val="0084782B"/>
    <w:rsid w:val="008503DA"/>
    <w:rsid w:val="00850B68"/>
    <w:rsid w:val="00850E82"/>
    <w:rsid w:val="0085122D"/>
    <w:rsid w:val="008519E8"/>
    <w:rsid w:val="008525FF"/>
    <w:rsid w:val="00852607"/>
    <w:rsid w:val="00852C03"/>
    <w:rsid w:val="00853B39"/>
    <w:rsid w:val="0085590C"/>
    <w:rsid w:val="00855AFC"/>
    <w:rsid w:val="008575EB"/>
    <w:rsid w:val="00861009"/>
    <w:rsid w:val="00861506"/>
    <w:rsid w:val="00861BC5"/>
    <w:rsid w:val="00862DDD"/>
    <w:rsid w:val="0086312D"/>
    <w:rsid w:val="0086326D"/>
    <w:rsid w:val="00863CC1"/>
    <w:rsid w:val="008644EC"/>
    <w:rsid w:val="00865B01"/>
    <w:rsid w:val="00866D7A"/>
    <w:rsid w:val="00866EE3"/>
    <w:rsid w:val="00870F2C"/>
    <w:rsid w:val="00871F04"/>
    <w:rsid w:val="00874582"/>
    <w:rsid w:val="008746C1"/>
    <w:rsid w:val="008755C2"/>
    <w:rsid w:val="00877366"/>
    <w:rsid w:val="00877591"/>
    <w:rsid w:val="00880224"/>
    <w:rsid w:val="00880AE0"/>
    <w:rsid w:val="0088244C"/>
    <w:rsid w:val="00883367"/>
    <w:rsid w:val="00883E01"/>
    <w:rsid w:val="00884C47"/>
    <w:rsid w:val="00884E36"/>
    <w:rsid w:val="00885E6F"/>
    <w:rsid w:val="008861AC"/>
    <w:rsid w:val="008868E4"/>
    <w:rsid w:val="00886A60"/>
    <w:rsid w:val="0088759B"/>
    <w:rsid w:val="008909B4"/>
    <w:rsid w:val="008922E8"/>
    <w:rsid w:val="00893318"/>
    <w:rsid w:val="00893916"/>
    <w:rsid w:val="00893BFF"/>
    <w:rsid w:val="0089442C"/>
    <w:rsid w:val="00894891"/>
    <w:rsid w:val="00894AD0"/>
    <w:rsid w:val="0089554B"/>
    <w:rsid w:val="00895818"/>
    <w:rsid w:val="0089799B"/>
    <w:rsid w:val="008A1749"/>
    <w:rsid w:val="008A2585"/>
    <w:rsid w:val="008A2718"/>
    <w:rsid w:val="008A4CF6"/>
    <w:rsid w:val="008A4E42"/>
    <w:rsid w:val="008A50BE"/>
    <w:rsid w:val="008A51AA"/>
    <w:rsid w:val="008A5AAF"/>
    <w:rsid w:val="008A5FFE"/>
    <w:rsid w:val="008A6957"/>
    <w:rsid w:val="008A6A12"/>
    <w:rsid w:val="008A709B"/>
    <w:rsid w:val="008A787C"/>
    <w:rsid w:val="008A7B90"/>
    <w:rsid w:val="008B0DC6"/>
    <w:rsid w:val="008B2B9E"/>
    <w:rsid w:val="008B31F5"/>
    <w:rsid w:val="008B4970"/>
    <w:rsid w:val="008B4C79"/>
    <w:rsid w:val="008B515A"/>
    <w:rsid w:val="008B5B52"/>
    <w:rsid w:val="008B5D2D"/>
    <w:rsid w:val="008B6361"/>
    <w:rsid w:val="008B76E4"/>
    <w:rsid w:val="008C0320"/>
    <w:rsid w:val="008C21C9"/>
    <w:rsid w:val="008C2A81"/>
    <w:rsid w:val="008C3863"/>
    <w:rsid w:val="008C3B6B"/>
    <w:rsid w:val="008C4BDC"/>
    <w:rsid w:val="008C4BE7"/>
    <w:rsid w:val="008C4D82"/>
    <w:rsid w:val="008C50FF"/>
    <w:rsid w:val="008C53FA"/>
    <w:rsid w:val="008C5435"/>
    <w:rsid w:val="008C6BD1"/>
    <w:rsid w:val="008D2DB5"/>
    <w:rsid w:val="008D3F10"/>
    <w:rsid w:val="008D611D"/>
    <w:rsid w:val="008E1B6A"/>
    <w:rsid w:val="008E27EC"/>
    <w:rsid w:val="008E3054"/>
    <w:rsid w:val="008E32FF"/>
    <w:rsid w:val="008E40A6"/>
    <w:rsid w:val="008E5375"/>
    <w:rsid w:val="008E54F8"/>
    <w:rsid w:val="008E5625"/>
    <w:rsid w:val="008E5C5B"/>
    <w:rsid w:val="008E6A37"/>
    <w:rsid w:val="008E795A"/>
    <w:rsid w:val="008F0354"/>
    <w:rsid w:val="008F085A"/>
    <w:rsid w:val="008F0E46"/>
    <w:rsid w:val="008F1218"/>
    <w:rsid w:val="008F1462"/>
    <w:rsid w:val="008F2413"/>
    <w:rsid w:val="008F248D"/>
    <w:rsid w:val="008F29EE"/>
    <w:rsid w:val="008F2CA6"/>
    <w:rsid w:val="008F37D1"/>
    <w:rsid w:val="008F4B2C"/>
    <w:rsid w:val="008F4C08"/>
    <w:rsid w:val="008F5BD4"/>
    <w:rsid w:val="008F6851"/>
    <w:rsid w:val="008F7BC4"/>
    <w:rsid w:val="009003B8"/>
    <w:rsid w:val="00900E7A"/>
    <w:rsid w:val="00902524"/>
    <w:rsid w:val="00902A14"/>
    <w:rsid w:val="00903E11"/>
    <w:rsid w:val="00903EBE"/>
    <w:rsid w:val="009041DE"/>
    <w:rsid w:val="00905A10"/>
    <w:rsid w:val="00905D59"/>
    <w:rsid w:val="009060FA"/>
    <w:rsid w:val="009062CA"/>
    <w:rsid w:val="00907631"/>
    <w:rsid w:val="00907776"/>
    <w:rsid w:val="00907865"/>
    <w:rsid w:val="00913401"/>
    <w:rsid w:val="00913567"/>
    <w:rsid w:val="009137B6"/>
    <w:rsid w:val="0091427A"/>
    <w:rsid w:val="009142CB"/>
    <w:rsid w:val="009156E2"/>
    <w:rsid w:val="00915A08"/>
    <w:rsid w:val="00915EBA"/>
    <w:rsid w:val="00917093"/>
    <w:rsid w:val="0092030E"/>
    <w:rsid w:val="009217B1"/>
    <w:rsid w:val="00921A42"/>
    <w:rsid w:val="009223BB"/>
    <w:rsid w:val="00922491"/>
    <w:rsid w:val="00923434"/>
    <w:rsid w:val="00923BCF"/>
    <w:rsid w:val="009258E4"/>
    <w:rsid w:val="00925AEC"/>
    <w:rsid w:val="0092629B"/>
    <w:rsid w:val="00926379"/>
    <w:rsid w:val="00926E5F"/>
    <w:rsid w:val="0092723C"/>
    <w:rsid w:val="0092751A"/>
    <w:rsid w:val="009305C4"/>
    <w:rsid w:val="00930AA5"/>
    <w:rsid w:val="00931FAF"/>
    <w:rsid w:val="00932400"/>
    <w:rsid w:val="00932478"/>
    <w:rsid w:val="00932F58"/>
    <w:rsid w:val="00934FB2"/>
    <w:rsid w:val="009360F6"/>
    <w:rsid w:val="009371DC"/>
    <w:rsid w:val="0093759D"/>
    <w:rsid w:val="009375C0"/>
    <w:rsid w:val="00940239"/>
    <w:rsid w:val="00942BD6"/>
    <w:rsid w:val="00942DED"/>
    <w:rsid w:val="00944404"/>
    <w:rsid w:val="009452D7"/>
    <w:rsid w:val="00945FD1"/>
    <w:rsid w:val="0094653A"/>
    <w:rsid w:val="00946CCC"/>
    <w:rsid w:val="00947299"/>
    <w:rsid w:val="00947BAE"/>
    <w:rsid w:val="009503E5"/>
    <w:rsid w:val="00950F71"/>
    <w:rsid w:val="00952F2C"/>
    <w:rsid w:val="009532E3"/>
    <w:rsid w:val="00953615"/>
    <w:rsid w:val="00954BAF"/>
    <w:rsid w:val="00955F48"/>
    <w:rsid w:val="009560B3"/>
    <w:rsid w:val="0095745E"/>
    <w:rsid w:val="00957CE0"/>
    <w:rsid w:val="00957FF2"/>
    <w:rsid w:val="0096002E"/>
    <w:rsid w:val="0096039E"/>
    <w:rsid w:val="0096062D"/>
    <w:rsid w:val="00961318"/>
    <w:rsid w:val="00962CEF"/>
    <w:rsid w:val="009635D2"/>
    <w:rsid w:val="00963766"/>
    <w:rsid w:val="00963FDF"/>
    <w:rsid w:val="00964C32"/>
    <w:rsid w:val="00964D33"/>
    <w:rsid w:val="0096528F"/>
    <w:rsid w:val="009653F2"/>
    <w:rsid w:val="00965A99"/>
    <w:rsid w:val="009661DF"/>
    <w:rsid w:val="009667BD"/>
    <w:rsid w:val="00967060"/>
    <w:rsid w:val="00967C2B"/>
    <w:rsid w:val="00967CE2"/>
    <w:rsid w:val="009708BB"/>
    <w:rsid w:val="00971BED"/>
    <w:rsid w:val="00971DA3"/>
    <w:rsid w:val="00972161"/>
    <w:rsid w:val="0097261B"/>
    <w:rsid w:val="00974881"/>
    <w:rsid w:val="0097606C"/>
    <w:rsid w:val="00977115"/>
    <w:rsid w:val="009771D1"/>
    <w:rsid w:val="00977B96"/>
    <w:rsid w:val="0098012D"/>
    <w:rsid w:val="00980845"/>
    <w:rsid w:val="009810A2"/>
    <w:rsid w:val="00981BD9"/>
    <w:rsid w:val="0098225F"/>
    <w:rsid w:val="009825DF"/>
    <w:rsid w:val="00982AD1"/>
    <w:rsid w:val="009838B0"/>
    <w:rsid w:val="00983A3C"/>
    <w:rsid w:val="00983EFA"/>
    <w:rsid w:val="00984B02"/>
    <w:rsid w:val="00984C15"/>
    <w:rsid w:val="00987829"/>
    <w:rsid w:val="00987F7A"/>
    <w:rsid w:val="009900D5"/>
    <w:rsid w:val="00991276"/>
    <w:rsid w:val="0099146D"/>
    <w:rsid w:val="00991E93"/>
    <w:rsid w:val="009923E7"/>
    <w:rsid w:val="00992697"/>
    <w:rsid w:val="00992D4E"/>
    <w:rsid w:val="009934BB"/>
    <w:rsid w:val="00994621"/>
    <w:rsid w:val="009947FF"/>
    <w:rsid w:val="0099544B"/>
    <w:rsid w:val="009A07A6"/>
    <w:rsid w:val="009A0D56"/>
    <w:rsid w:val="009A128A"/>
    <w:rsid w:val="009A150C"/>
    <w:rsid w:val="009A31B9"/>
    <w:rsid w:val="009A4D4F"/>
    <w:rsid w:val="009A53D8"/>
    <w:rsid w:val="009A597F"/>
    <w:rsid w:val="009A7B72"/>
    <w:rsid w:val="009A7F49"/>
    <w:rsid w:val="009B03C4"/>
    <w:rsid w:val="009B0834"/>
    <w:rsid w:val="009B0AA2"/>
    <w:rsid w:val="009B1D02"/>
    <w:rsid w:val="009B2AE1"/>
    <w:rsid w:val="009B3589"/>
    <w:rsid w:val="009B651A"/>
    <w:rsid w:val="009B7133"/>
    <w:rsid w:val="009B7658"/>
    <w:rsid w:val="009B7CD1"/>
    <w:rsid w:val="009B7E22"/>
    <w:rsid w:val="009B7E78"/>
    <w:rsid w:val="009C048D"/>
    <w:rsid w:val="009C10FE"/>
    <w:rsid w:val="009C13BC"/>
    <w:rsid w:val="009C1CA4"/>
    <w:rsid w:val="009C2532"/>
    <w:rsid w:val="009C2BA4"/>
    <w:rsid w:val="009C4641"/>
    <w:rsid w:val="009C4721"/>
    <w:rsid w:val="009C5BFA"/>
    <w:rsid w:val="009C6091"/>
    <w:rsid w:val="009C634F"/>
    <w:rsid w:val="009D0219"/>
    <w:rsid w:val="009D0D55"/>
    <w:rsid w:val="009D1E75"/>
    <w:rsid w:val="009D2295"/>
    <w:rsid w:val="009D2511"/>
    <w:rsid w:val="009D3E7C"/>
    <w:rsid w:val="009D4F82"/>
    <w:rsid w:val="009D55CA"/>
    <w:rsid w:val="009D5661"/>
    <w:rsid w:val="009D5EF0"/>
    <w:rsid w:val="009D6401"/>
    <w:rsid w:val="009D6E99"/>
    <w:rsid w:val="009E0711"/>
    <w:rsid w:val="009E085F"/>
    <w:rsid w:val="009E0CC8"/>
    <w:rsid w:val="009E1917"/>
    <w:rsid w:val="009E1C55"/>
    <w:rsid w:val="009E2896"/>
    <w:rsid w:val="009E3594"/>
    <w:rsid w:val="009E411B"/>
    <w:rsid w:val="009E4E02"/>
    <w:rsid w:val="009E6B77"/>
    <w:rsid w:val="009E7724"/>
    <w:rsid w:val="009E7D1F"/>
    <w:rsid w:val="009F005A"/>
    <w:rsid w:val="009F0991"/>
    <w:rsid w:val="009F1A52"/>
    <w:rsid w:val="009F1D82"/>
    <w:rsid w:val="009F37AA"/>
    <w:rsid w:val="009F544C"/>
    <w:rsid w:val="009F5731"/>
    <w:rsid w:val="009F58FA"/>
    <w:rsid w:val="009F6321"/>
    <w:rsid w:val="009F6378"/>
    <w:rsid w:val="009F7669"/>
    <w:rsid w:val="009F76FC"/>
    <w:rsid w:val="009F7F45"/>
    <w:rsid w:val="009F7FD5"/>
    <w:rsid w:val="00A005D4"/>
    <w:rsid w:val="00A0083C"/>
    <w:rsid w:val="00A017C2"/>
    <w:rsid w:val="00A01A90"/>
    <w:rsid w:val="00A02370"/>
    <w:rsid w:val="00A03F09"/>
    <w:rsid w:val="00A0407F"/>
    <w:rsid w:val="00A04106"/>
    <w:rsid w:val="00A04685"/>
    <w:rsid w:val="00A04C57"/>
    <w:rsid w:val="00A05021"/>
    <w:rsid w:val="00A05AD7"/>
    <w:rsid w:val="00A06340"/>
    <w:rsid w:val="00A0684F"/>
    <w:rsid w:val="00A06867"/>
    <w:rsid w:val="00A07669"/>
    <w:rsid w:val="00A10148"/>
    <w:rsid w:val="00A10F6D"/>
    <w:rsid w:val="00A113FD"/>
    <w:rsid w:val="00A11DDE"/>
    <w:rsid w:val="00A1217B"/>
    <w:rsid w:val="00A127A7"/>
    <w:rsid w:val="00A129F4"/>
    <w:rsid w:val="00A136F4"/>
    <w:rsid w:val="00A152DC"/>
    <w:rsid w:val="00A160D3"/>
    <w:rsid w:val="00A16DC9"/>
    <w:rsid w:val="00A170A0"/>
    <w:rsid w:val="00A1783E"/>
    <w:rsid w:val="00A20225"/>
    <w:rsid w:val="00A210D5"/>
    <w:rsid w:val="00A24269"/>
    <w:rsid w:val="00A243E4"/>
    <w:rsid w:val="00A25392"/>
    <w:rsid w:val="00A25ED4"/>
    <w:rsid w:val="00A26140"/>
    <w:rsid w:val="00A263DF"/>
    <w:rsid w:val="00A26C5C"/>
    <w:rsid w:val="00A277D5"/>
    <w:rsid w:val="00A3026E"/>
    <w:rsid w:val="00A30BDE"/>
    <w:rsid w:val="00A3131C"/>
    <w:rsid w:val="00A31F14"/>
    <w:rsid w:val="00A320AE"/>
    <w:rsid w:val="00A324DC"/>
    <w:rsid w:val="00A3262D"/>
    <w:rsid w:val="00A32B5A"/>
    <w:rsid w:val="00A33CCC"/>
    <w:rsid w:val="00A33ECB"/>
    <w:rsid w:val="00A34DA5"/>
    <w:rsid w:val="00A34DE0"/>
    <w:rsid w:val="00A3566B"/>
    <w:rsid w:val="00A35728"/>
    <w:rsid w:val="00A36DEB"/>
    <w:rsid w:val="00A36EE3"/>
    <w:rsid w:val="00A37435"/>
    <w:rsid w:val="00A40CFA"/>
    <w:rsid w:val="00A4173D"/>
    <w:rsid w:val="00A419E0"/>
    <w:rsid w:val="00A41A95"/>
    <w:rsid w:val="00A4248B"/>
    <w:rsid w:val="00A42C7C"/>
    <w:rsid w:val="00A4376E"/>
    <w:rsid w:val="00A45271"/>
    <w:rsid w:val="00A4572B"/>
    <w:rsid w:val="00A46246"/>
    <w:rsid w:val="00A46349"/>
    <w:rsid w:val="00A46D5E"/>
    <w:rsid w:val="00A472FD"/>
    <w:rsid w:val="00A473BD"/>
    <w:rsid w:val="00A4762F"/>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1D"/>
    <w:rsid w:val="00A61CFD"/>
    <w:rsid w:val="00A61F2E"/>
    <w:rsid w:val="00A62B86"/>
    <w:rsid w:val="00A63C96"/>
    <w:rsid w:val="00A644A3"/>
    <w:rsid w:val="00A65805"/>
    <w:rsid w:val="00A66BEE"/>
    <w:rsid w:val="00A671C9"/>
    <w:rsid w:val="00A67DFD"/>
    <w:rsid w:val="00A731AB"/>
    <w:rsid w:val="00A73895"/>
    <w:rsid w:val="00A74736"/>
    <w:rsid w:val="00A74F9F"/>
    <w:rsid w:val="00A750B3"/>
    <w:rsid w:val="00A75559"/>
    <w:rsid w:val="00A7623D"/>
    <w:rsid w:val="00A7668E"/>
    <w:rsid w:val="00A817C8"/>
    <w:rsid w:val="00A81A50"/>
    <w:rsid w:val="00A81A90"/>
    <w:rsid w:val="00A8217C"/>
    <w:rsid w:val="00A824A7"/>
    <w:rsid w:val="00A83644"/>
    <w:rsid w:val="00A83C07"/>
    <w:rsid w:val="00A83F40"/>
    <w:rsid w:val="00A84945"/>
    <w:rsid w:val="00A85543"/>
    <w:rsid w:val="00A85A11"/>
    <w:rsid w:val="00A86E76"/>
    <w:rsid w:val="00A86EDD"/>
    <w:rsid w:val="00A8728B"/>
    <w:rsid w:val="00A91682"/>
    <w:rsid w:val="00A91F7F"/>
    <w:rsid w:val="00A92125"/>
    <w:rsid w:val="00A92E4A"/>
    <w:rsid w:val="00A958CA"/>
    <w:rsid w:val="00A966B6"/>
    <w:rsid w:val="00A96B46"/>
    <w:rsid w:val="00A96F83"/>
    <w:rsid w:val="00AA003B"/>
    <w:rsid w:val="00AA016B"/>
    <w:rsid w:val="00AA0D01"/>
    <w:rsid w:val="00AA15DD"/>
    <w:rsid w:val="00AA1C09"/>
    <w:rsid w:val="00AA2F67"/>
    <w:rsid w:val="00AA3569"/>
    <w:rsid w:val="00AA5F4C"/>
    <w:rsid w:val="00AA615C"/>
    <w:rsid w:val="00AA6276"/>
    <w:rsid w:val="00AA6711"/>
    <w:rsid w:val="00AA789D"/>
    <w:rsid w:val="00AB148F"/>
    <w:rsid w:val="00AB2AEC"/>
    <w:rsid w:val="00AB2DC1"/>
    <w:rsid w:val="00AB3102"/>
    <w:rsid w:val="00AB3D9A"/>
    <w:rsid w:val="00AB4472"/>
    <w:rsid w:val="00AB4824"/>
    <w:rsid w:val="00AB4B1D"/>
    <w:rsid w:val="00AB6B5E"/>
    <w:rsid w:val="00AB6BAA"/>
    <w:rsid w:val="00AB6EE5"/>
    <w:rsid w:val="00AB7EEA"/>
    <w:rsid w:val="00AC047F"/>
    <w:rsid w:val="00AC0DB2"/>
    <w:rsid w:val="00AC3934"/>
    <w:rsid w:val="00AC50C8"/>
    <w:rsid w:val="00AC5581"/>
    <w:rsid w:val="00AC56AD"/>
    <w:rsid w:val="00AC61BE"/>
    <w:rsid w:val="00AC7950"/>
    <w:rsid w:val="00AC7E8A"/>
    <w:rsid w:val="00AD083E"/>
    <w:rsid w:val="00AD0C8A"/>
    <w:rsid w:val="00AD0CB4"/>
    <w:rsid w:val="00AD1D48"/>
    <w:rsid w:val="00AD1FF2"/>
    <w:rsid w:val="00AD2A21"/>
    <w:rsid w:val="00AD3B43"/>
    <w:rsid w:val="00AD4FF2"/>
    <w:rsid w:val="00AD506C"/>
    <w:rsid w:val="00AD5429"/>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14C4"/>
    <w:rsid w:val="00B01E89"/>
    <w:rsid w:val="00B025F1"/>
    <w:rsid w:val="00B02754"/>
    <w:rsid w:val="00B0343B"/>
    <w:rsid w:val="00B03CE2"/>
    <w:rsid w:val="00B0562F"/>
    <w:rsid w:val="00B063AC"/>
    <w:rsid w:val="00B06544"/>
    <w:rsid w:val="00B07AC5"/>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0F8B"/>
    <w:rsid w:val="00B2138D"/>
    <w:rsid w:val="00B21768"/>
    <w:rsid w:val="00B22F21"/>
    <w:rsid w:val="00B23F86"/>
    <w:rsid w:val="00B248A0"/>
    <w:rsid w:val="00B24B42"/>
    <w:rsid w:val="00B24DC6"/>
    <w:rsid w:val="00B24E30"/>
    <w:rsid w:val="00B250AA"/>
    <w:rsid w:val="00B258F3"/>
    <w:rsid w:val="00B25E0D"/>
    <w:rsid w:val="00B2659C"/>
    <w:rsid w:val="00B26B13"/>
    <w:rsid w:val="00B26BD2"/>
    <w:rsid w:val="00B26FD7"/>
    <w:rsid w:val="00B270AB"/>
    <w:rsid w:val="00B27151"/>
    <w:rsid w:val="00B2725B"/>
    <w:rsid w:val="00B306FC"/>
    <w:rsid w:val="00B309D2"/>
    <w:rsid w:val="00B30E4F"/>
    <w:rsid w:val="00B3124F"/>
    <w:rsid w:val="00B32975"/>
    <w:rsid w:val="00B331C2"/>
    <w:rsid w:val="00B33294"/>
    <w:rsid w:val="00B33657"/>
    <w:rsid w:val="00B337CB"/>
    <w:rsid w:val="00B34885"/>
    <w:rsid w:val="00B34D68"/>
    <w:rsid w:val="00B34E1D"/>
    <w:rsid w:val="00B36117"/>
    <w:rsid w:val="00B362E3"/>
    <w:rsid w:val="00B36F18"/>
    <w:rsid w:val="00B37822"/>
    <w:rsid w:val="00B37C73"/>
    <w:rsid w:val="00B4009B"/>
    <w:rsid w:val="00B400A1"/>
    <w:rsid w:val="00B40A2B"/>
    <w:rsid w:val="00B420CB"/>
    <w:rsid w:val="00B423A9"/>
    <w:rsid w:val="00B430FD"/>
    <w:rsid w:val="00B4401C"/>
    <w:rsid w:val="00B44802"/>
    <w:rsid w:val="00B44A96"/>
    <w:rsid w:val="00B455D1"/>
    <w:rsid w:val="00B46135"/>
    <w:rsid w:val="00B46705"/>
    <w:rsid w:val="00B472AB"/>
    <w:rsid w:val="00B47CE4"/>
    <w:rsid w:val="00B503A8"/>
    <w:rsid w:val="00B5121D"/>
    <w:rsid w:val="00B515C5"/>
    <w:rsid w:val="00B515DC"/>
    <w:rsid w:val="00B525C0"/>
    <w:rsid w:val="00B52B70"/>
    <w:rsid w:val="00B52FAB"/>
    <w:rsid w:val="00B5319A"/>
    <w:rsid w:val="00B535D1"/>
    <w:rsid w:val="00B539F9"/>
    <w:rsid w:val="00B53E56"/>
    <w:rsid w:val="00B546C3"/>
    <w:rsid w:val="00B54BD9"/>
    <w:rsid w:val="00B5503C"/>
    <w:rsid w:val="00B55640"/>
    <w:rsid w:val="00B55C57"/>
    <w:rsid w:val="00B57107"/>
    <w:rsid w:val="00B601A8"/>
    <w:rsid w:val="00B60D27"/>
    <w:rsid w:val="00B619E4"/>
    <w:rsid w:val="00B61CD3"/>
    <w:rsid w:val="00B61D0B"/>
    <w:rsid w:val="00B63324"/>
    <w:rsid w:val="00B6351C"/>
    <w:rsid w:val="00B63DA9"/>
    <w:rsid w:val="00B6439A"/>
    <w:rsid w:val="00B6443B"/>
    <w:rsid w:val="00B64F43"/>
    <w:rsid w:val="00B6517B"/>
    <w:rsid w:val="00B658A2"/>
    <w:rsid w:val="00B65CAE"/>
    <w:rsid w:val="00B65DCA"/>
    <w:rsid w:val="00B65E71"/>
    <w:rsid w:val="00B65FA6"/>
    <w:rsid w:val="00B66A38"/>
    <w:rsid w:val="00B66C26"/>
    <w:rsid w:val="00B67829"/>
    <w:rsid w:val="00B70885"/>
    <w:rsid w:val="00B711DA"/>
    <w:rsid w:val="00B7184C"/>
    <w:rsid w:val="00B71FB3"/>
    <w:rsid w:val="00B7275A"/>
    <w:rsid w:val="00B73492"/>
    <w:rsid w:val="00B73E19"/>
    <w:rsid w:val="00B74549"/>
    <w:rsid w:val="00B750CF"/>
    <w:rsid w:val="00B7512A"/>
    <w:rsid w:val="00B760A0"/>
    <w:rsid w:val="00B76548"/>
    <w:rsid w:val="00B76BED"/>
    <w:rsid w:val="00B806E6"/>
    <w:rsid w:val="00B81AC8"/>
    <w:rsid w:val="00B82009"/>
    <w:rsid w:val="00B82DC1"/>
    <w:rsid w:val="00B835D5"/>
    <w:rsid w:val="00B8376E"/>
    <w:rsid w:val="00B84028"/>
    <w:rsid w:val="00B84307"/>
    <w:rsid w:val="00B8430D"/>
    <w:rsid w:val="00B85661"/>
    <w:rsid w:val="00B85C8A"/>
    <w:rsid w:val="00B86FBD"/>
    <w:rsid w:val="00B90C16"/>
    <w:rsid w:val="00B911C0"/>
    <w:rsid w:val="00B91B86"/>
    <w:rsid w:val="00B927CA"/>
    <w:rsid w:val="00B928AE"/>
    <w:rsid w:val="00B93CDA"/>
    <w:rsid w:val="00B942E9"/>
    <w:rsid w:val="00B9433A"/>
    <w:rsid w:val="00B948EE"/>
    <w:rsid w:val="00B94BF3"/>
    <w:rsid w:val="00B94F90"/>
    <w:rsid w:val="00B95DC5"/>
    <w:rsid w:val="00B961FF"/>
    <w:rsid w:val="00B96E28"/>
    <w:rsid w:val="00B97E34"/>
    <w:rsid w:val="00B97FEF"/>
    <w:rsid w:val="00BA1354"/>
    <w:rsid w:val="00BA1474"/>
    <w:rsid w:val="00BA24F8"/>
    <w:rsid w:val="00BA31AA"/>
    <w:rsid w:val="00BA45D8"/>
    <w:rsid w:val="00BA5828"/>
    <w:rsid w:val="00BA5EF6"/>
    <w:rsid w:val="00BA64B3"/>
    <w:rsid w:val="00BA6FDB"/>
    <w:rsid w:val="00BA754A"/>
    <w:rsid w:val="00BA7820"/>
    <w:rsid w:val="00BA794C"/>
    <w:rsid w:val="00BB09FB"/>
    <w:rsid w:val="00BB1973"/>
    <w:rsid w:val="00BB1C9F"/>
    <w:rsid w:val="00BB238D"/>
    <w:rsid w:val="00BB37CC"/>
    <w:rsid w:val="00BB3B6A"/>
    <w:rsid w:val="00BB487C"/>
    <w:rsid w:val="00BB48C4"/>
    <w:rsid w:val="00BB592C"/>
    <w:rsid w:val="00BB6907"/>
    <w:rsid w:val="00BB7A20"/>
    <w:rsid w:val="00BC15B1"/>
    <w:rsid w:val="00BC3C06"/>
    <w:rsid w:val="00BC4E8B"/>
    <w:rsid w:val="00BC5622"/>
    <w:rsid w:val="00BC6060"/>
    <w:rsid w:val="00BC6955"/>
    <w:rsid w:val="00BC6A9F"/>
    <w:rsid w:val="00BC7897"/>
    <w:rsid w:val="00BD06D7"/>
    <w:rsid w:val="00BD0F35"/>
    <w:rsid w:val="00BD45A4"/>
    <w:rsid w:val="00BD4A5F"/>
    <w:rsid w:val="00BD59AA"/>
    <w:rsid w:val="00BD65E6"/>
    <w:rsid w:val="00BD6AF7"/>
    <w:rsid w:val="00BD71C6"/>
    <w:rsid w:val="00BD73AA"/>
    <w:rsid w:val="00BE02A2"/>
    <w:rsid w:val="00BE1524"/>
    <w:rsid w:val="00BE19EF"/>
    <w:rsid w:val="00BE3189"/>
    <w:rsid w:val="00BE425B"/>
    <w:rsid w:val="00BE51BB"/>
    <w:rsid w:val="00BE5BC0"/>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3EA"/>
    <w:rsid w:val="00C044B4"/>
    <w:rsid w:val="00C05105"/>
    <w:rsid w:val="00C05202"/>
    <w:rsid w:val="00C05587"/>
    <w:rsid w:val="00C05A5D"/>
    <w:rsid w:val="00C0654A"/>
    <w:rsid w:val="00C06DE3"/>
    <w:rsid w:val="00C06F97"/>
    <w:rsid w:val="00C10BE6"/>
    <w:rsid w:val="00C11296"/>
    <w:rsid w:val="00C11905"/>
    <w:rsid w:val="00C11BFA"/>
    <w:rsid w:val="00C1234A"/>
    <w:rsid w:val="00C12661"/>
    <w:rsid w:val="00C126E3"/>
    <w:rsid w:val="00C12EC0"/>
    <w:rsid w:val="00C1330F"/>
    <w:rsid w:val="00C13ED7"/>
    <w:rsid w:val="00C14222"/>
    <w:rsid w:val="00C14615"/>
    <w:rsid w:val="00C14F48"/>
    <w:rsid w:val="00C15296"/>
    <w:rsid w:val="00C17750"/>
    <w:rsid w:val="00C2094B"/>
    <w:rsid w:val="00C20BDB"/>
    <w:rsid w:val="00C20DC5"/>
    <w:rsid w:val="00C20FCF"/>
    <w:rsid w:val="00C221DA"/>
    <w:rsid w:val="00C2251E"/>
    <w:rsid w:val="00C228C1"/>
    <w:rsid w:val="00C2294E"/>
    <w:rsid w:val="00C22A5B"/>
    <w:rsid w:val="00C23412"/>
    <w:rsid w:val="00C25012"/>
    <w:rsid w:val="00C264C7"/>
    <w:rsid w:val="00C2682A"/>
    <w:rsid w:val="00C26BE3"/>
    <w:rsid w:val="00C271C4"/>
    <w:rsid w:val="00C27385"/>
    <w:rsid w:val="00C274F3"/>
    <w:rsid w:val="00C30A54"/>
    <w:rsid w:val="00C30E45"/>
    <w:rsid w:val="00C316F7"/>
    <w:rsid w:val="00C31DF0"/>
    <w:rsid w:val="00C33760"/>
    <w:rsid w:val="00C33916"/>
    <w:rsid w:val="00C33BCF"/>
    <w:rsid w:val="00C353A0"/>
    <w:rsid w:val="00C368D7"/>
    <w:rsid w:val="00C36F04"/>
    <w:rsid w:val="00C36FD1"/>
    <w:rsid w:val="00C37190"/>
    <w:rsid w:val="00C371A5"/>
    <w:rsid w:val="00C400B0"/>
    <w:rsid w:val="00C413FC"/>
    <w:rsid w:val="00C42424"/>
    <w:rsid w:val="00C43D33"/>
    <w:rsid w:val="00C44407"/>
    <w:rsid w:val="00C44FBF"/>
    <w:rsid w:val="00C456E8"/>
    <w:rsid w:val="00C463AC"/>
    <w:rsid w:val="00C46630"/>
    <w:rsid w:val="00C47A2F"/>
    <w:rsid w:val="00C50D18"/>
    <w:rsid w:val="00C51179"/>
    <w:rsid w:val="00C5282C"/>
    <w:rsid w:val="00C52FBE"/>
    <w:rsid w:val="00C5355E"/>
    <w:rsid w:val="00C535A5"/>
    <w:rsid w:val="00C535E2"/>
    <w:rsid w:val="00C53FC1"/>
    <w:rsid w:val="00C54034"/>
    <w:rsid w:val="00C551D2"/>
    <w:rsid w:val="00C56438"/>
    <w:rsid w:val="00C570B3"/>
    <w:rsid w:val="00C57114"/>
    <w:rsid w:val="00C6009F"/>
    <w:rsid w:val="00C60417"/>
    <w:rsid w:val="00C6046F"/>
    <w:rsid w:val="00C605F4"/>
    <w:rsid w:val="00C62ACC"/>
    <w:rsid w:val="00C638C2"/>
    <w:rsid w:val="00C6415A"/>
    <w:rsid w:val="00C651D4"/>
    <w:rsid w:val="00C6669E"/>
    <w:rsid w:val="00C66906"/>
    <w:rsid w:val="00C672B0"/>
    <w:rsid w:val="00C71672"/>
    <w:rsid w:val="00C7272B"/>
    <w:rsid w:val="00C729C7"/>
    <w:rsid w:val="00C74094"/>
    <w:rsid w:val="00C74A61"/>
    <w:rsid w:val="00C777AD"/>
    <w:rsid w:val="00C80C53"/>
    <w:rsid w:val="00C81195"/>
    <w:rsid w:val="00C81798"/>
    <w:rsid w:val="00C85387"/>
    <w:rsid w:val="00C85E52"/>
    <w:rsid w:val="00C85E5C"/>
    <w:rsid w:val="00C86471"/>
    <w:rsid w:val="00C8677B"/>
    <w:rsid w:val="00C86ED5"/>
    <w:rsid w:val="00C86F96"/>
    <w:rsid w:val="00C909C6"/>
    <w:rsid w:val="00C923B7"/>
    <w:rsid w:val="00C94D4C"/>
    <w:rsid w:val="00C955A6"/>
    <w:rsid w:val="00C957E6"/>
    <w:rsid w:val="00C96C1E"/>
    <w:rsid w:val="00C96CA4"/>
    <w:rsid w:val="00CA012C"/>
    <w:rsid w:val="00CA0AA6"/>
    <w:rsid w:val="00CA2341"/>
    <w:rsid w:val="00CA2897"/>
    <w:rsid w:val="00CA2988"/>
    <w:rsid w:val="00CA44F3"/>
    <w:rsid w:val="00CA4C49"/>
    <w:rsid w:val="00CA582C"/>
    <w:rsid w:val="00CA5F8B"/>
    <w:rsid w:val="00CA6077"/>
    <w:rsid w:val="00CA6D3D"/>
    <w:rsid w:val="00CA715B"/>
    <w:rsid w:val="00CA7988"/>
    <w:rsid w:val="00CA7BA2"/>
    <w:rsid w:val="00CB0176"/>
    <w:rsid w:val="00CB0B78"/>
    <w:rsid w:val="00CB12A5"/>
    <w:rsid w:val="00CB16C5"/>
    <w:rsid w:val="00CB17FA"/>
    <w:rsid w:val="00CB23D8"/>
    <w:rsid w:val="00CB2ED9"/>
    <w:rsid w:val="00CB36A5"/>
    <w:rsid w:val="00CB56B4"/>
    <w:rsid w:val="00CB7286"/>
    <w:rsid w:val="00CB7947"/>
    <w:rsid w:val="00CB7BE3"/>
    <w:rsid w:val="00CC162E"/>
    <w:rsid w:val="00CC1783"/>
    <w:rsid w:val="00CC3B46"/>
    <w:rsid w:val="00CC3D8B"/>
    <w:rsid w:val="00CC4E27"/>
    <w:rsid w:val="00CC5431"/>
    <w:rsid w:val="00CC570C"/>
    <w:rsid w:val="00CC59BB"/>
    <w:rsid w:val="00CC62B6"/>
    <w:rsid w:val="00CC6CCB"/>
    <w:rsid w:val="00CC6CE3"/>
    <w:rsid w:val="00CC6D5A"/>
    <w:rsid w:val="00CC76AA"/>
    <w:rsid w:val="00CC7CD2"/>
    <w:rsid w:val="00CD05CF"/>
    <w:rsid w:val="00CD1660"/>
    <w:rsid w:val="00CD1FAE"/>
    <w:rsid w:val="00CD232F"/>
    <w:rsid w:val="00CD2439"/>
    <w:rsid w:val="00CD279E"/>
    <w:rsid w:val="00CD2F92"/>
    <w:rsid w:val="00CD39E5"/>
    <w:rsid w:val="00CD4EB0"/>
    <w:rsid w:val="00CD512D"/>
    <w:rsid w:val="00CD5831"/>
    <w:rsid w:val="00CD6F6E"/>
    <w:rsid w:val="00CD7B68"/>
    <w:rsid w:val="00CE157F"/>
    <w:rsid w:val="00CE1966"/>
    <w:rsid w:val="00CE1ED4"/>
    <w:rsid w:val="00CE2216"/>
    <w:rsid w:val="00CE3014"/>
    <w:rsid w:val="00CE30E5"/>
    <w:rsid w:val="00CE438D"/>
    <w:rsid w:val="00CE4E98"/>
    <w:rsid w:val="00CE6FC6"/>
    <w:rsid w:val="00CE7539"/>
    <w:rsid w:val="00CF1C7F"/>
    <w:rsid w:val="00CF2056"/>
    <w:rsid w:val="00CF293A"/>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6DB2"/>
    <w:rsid w:val="00D07AFD"/>
    <w:rsid w:val="00D11749"/>
    <w:rsid w:val="00D117B4"/>
    <w:rsid w:val="00D12A7D"/>
    <w:rsid w:val="00D13AB0"/>
    <w:rsid w:val="00D1519E"/>
    <w:rsid w:val="00D152B7"/>
    <w:rsid w:val="00D15ABF"/>
    <w:rsid w:val="00D16EDC"/>
    <w:rsid w:val="00D173CB"/>
    <w:rsid w:val="00D1749C"/>
    <w:rsid w:val="00D17FDE"/>
    <w:rsid w:val="00D201CB"/>
    <w:rsid w:val="00D20C5F"/>
    <w:rsid w:val="00D20E68"/>
    <w:rsid w:val="00D218C4"/>
    <w:rsid w:val="00D22786"/>
    <w:rsid w:val="00D22881"/>
    <w:rsid w:val="00D228B4"/>
    <w:rsid w:val="00D25AC4"/>
    <w:rsid w:val="00D26E2A"/>
    <w:rsid w:val="00D305F6"/>
    <w:rsid w:val="00D30B25"/>
    <w:rsid w:val="00D3175A"/>
    <w:rsid w:val="00D31A00"/>
    <w:rsid w:val="00D323E4"/>
    <w:rsid w:val="00D3274A"/>
    <w:rsid w:val="00D32871"/>
    <w:rsid w:val="00D329F6"/>
    <w:rsid w:val="00D33881"/>
    <w:rsid w:val="00D34282"/>
    <w:rsid w:val="00D352BF"/>
    <w:rsid w:val="00D366B1"/>
    <w:rsid w:val="00D37AE0"/>
    <w:rsid w:val="00D416A8"/>
    <w:rsid w:val="00D4217D"/>
    <w:rsid w:val="00D4231D"/>
    <w:rsid w:val="00D4257C"/>
    <w:rsid w:val="00D425AC"/>
    <w:rsid w:val="00D42823"/>
    <w:rsid w:val="00D42D5E"/>
    <w:rsid w:val="00D43DF0"/>
    <w:rsid w:val="00D43F14"/>
    <w:rsid w:val="00D44C18"/>
    <w:rsid w:val="00D4556D"/>
    <w:rsid w:val="00D4672E"/>
    <w:rsid w:val="00D46975"/>
    <w:rsid w:val="00D47E43"/>
    <w:rsid w:val="00D511C6"/>
    <w:rsid w:val="00D5121D"/>
    <w:rsid w:val="00D516AC"/>
    <w:rsid w:val="00D521BB"/>
    <w:rsid w:val="00D526BF"/>
    <w:rsid w:val="00D52875"/>
    <w:rsid w:val="00D53941"/>
    <w:rsid w:val="00D54050"/>
    <w:rsid w:val="00D56AC0"/>
    <w:rsid w:val="00D56FCB"/>
    <w:rsid w:val="00D57E68"/>
    <w:rsid w:val="00D6081B"/>
    <w:rsid w:val="00D60960"/>
    <w:rsid w:val="00D6240A"/>
    <w:rsid w:val="00D62FE7"/>
    <w:rsid w:val="00D63093"/>
    <w:rsid w:val="00D63599"/>
    <w:rsid w:val="00D63EBD"/>
    <w:rsid w:val="00D67101"/>
    <w:rsid w:val="00D7006E"/>
    <w:rsid w:val="00D71B45"/>
    <w:rsid w:val="00D71D86"/>
    <w:rsid w:val="00D71F8A"/>
    <w:rsid w:val="00D73236"/>
    <w:rsid w:val="00D74D92"/>
    <w:rsid w:val="00D75603"/>
    <w:rsid w:val="00D75FEE"/>
    <w:rsid w:val="00D76933"/>
    <w:rsid w:val="00D76D88"/>
    <w:rsid w:val="00D77CC9"/>
    <w:rsid w:val="00D77DD8"/>
    <w:rsid w:val="00D81846"/>
    <w:rsid w:val="00D83D4B"/>
    <w:rsid w:val="00D871C6"/>
    <w:rsid w:val="00D87525"/>
    <w:rsid w:val="00D87BCF"/>
    <w:rsid w:val="00D90C29"/>
    <w:rsid w:val="00D91010"/>
    <w:rsid w:val="00D9143D"/>
    <w:rsid w:val="00D9167C"/>
    <w:rsid w:val="00D920D1"/>
    <w:rsid w:val="00D9439D"/>
    <w:rsid w:val="00D94B4F"/>
    <w:rsid w:val="00DA0C76"/>
    <w:rsid w:val="00DA0FA7"/>
    <w:rsid w:val="00DA12B0"/>
    <w:rsid w:val="00DA2BA0"/>
    <w:rsid w:val="00DA333E"/>
    <w:rsid w:val="00DA39AD"/>
    <w:rsid w:val="00DA5B13"/>
    <w:rsid w:val="00DA6917"/>
    <w:rsid w:val="00DA6926"/>
    <w:rsid w:val="00DA6B58"/>
    <w:rsid w:val="00DB0965"/>
    <w:rsid w:val="00DB0E47"/>
    <w:rsid w:val="00DB2BDD"/>
    <w:rsid w:val="00DB4121"/>
    <w:rsid w:val="00DB46C3"/>
    <w:rsid w:val="00DB5742"/>
    <w:rsid w:val="00DB5BD2"/>
    <w:rsid w:val="00DB5EDF"/>
    <w:rsid w:val="00DB6C46"/>
    <w:rsid w:val="00DB72B8"/>
    <w:rsid w:val="00DC0EA4"/>
    <w:rsid w:val="00DC16AF"/>
    <w:rsid w:val="00DC2A9A"/>
    <w:rsid w:val="00DC2E2E"/>
    <w:rsid w:val="00DC349D"/>
    <w:rsid w:val="00DC3BA5"/>
    <w:rsid w:val="00DC4610"/>
    <w:rsid w:val="00DC4D68"/>
    <w:rsid w:val="00DC6463"/>
    <w:rsid w:val="00DC7822"/>
    <w:rsid w:val="00DC78C1"/>
    <w:rsid w:val="00DC7AF1"/>
    <w:rsid w:val="00DC7C58"/>
    <w:rsid w:val="00DD2679"/>
    <w:rsid w:val="00DD2CDA"/>
    <w:rsid w:val="00DD2D92"/>
    <w:rsid w:val="00DD3026"/>
    <w:rsid w:val="00DD33DC"/>
    <w:rsid w:val="00DD3BB0"/>
    <w:rsid w:val="00DD61F5"/>
    <w:rsid w:val="00DD7418"/>
    <w:rsid w:val="00DE22CB"/>
    <w:rsid w:val="00DE432B"/>
    <w:rsid w:val="00DE5616"/>
    <w:rsid w:val="00DE64A6"/>
    <w:rsid w:val="00DE66EB"/>
    <w:rsid w:val="00DE7035"/>
    <w:rsid w:val="00DF12E3"/>
    <w:rsid w:val="00DF1FCE"/>
    <w:rsid w:val="00DF282D"/>
    <w:rsid w:val="00DF2A20"/>
    <w:rsid w:val="00DF3F1D"/>
    <w:rsid w:val="00DF5143"/>
    <w:rsid w:val="00DF595C"/>
    <w:rsid w:val="00DF5DF2"/>
    <w:rsid w:val="00DF7EA7"/>
    <w:rsid w:val="00E0273A"/>
    <w:rsid w:val="00E043F3"/>
    <w:rsid w:val="00E04548"/>
    <w:rsid w:val="00E0484E"/>
    <w:rsid w:val="00E04C10"/>
    <w:rsid w:val="00E04D57"/>
    <w:rsid w:val="00E063F8"/>
    <w:rsid w:val="00E06EB7"/>
    <w:rsid w:val="00E1014A"/>
    <w:rsid w:val="00E114D6"/>
    <w:rsid w:val="00E1166E"/>
    <w:rsid w:val="00E11DBD"/>
    <w:rsid w:val="00E13211"/>
    <w:rsid w:val="00E14151"/>
    <w:rsid w:val="00E14B14"/>
    <w:rsid w:val="00E1642A"/>
    <w:rsid w:val="00E16FB5"/>
    <w:rsid w:val="00E179D6"/>
    <w:rsid w:val="00E20BDC"/>
    <w:rsid w:val="00E21407"/>
    <w:rsid w:val="00E216D6"/>
    <w:rsid w:val="00E218B0"/>
    <w:rsid w:val="00E21AE6"/>
    <w:rsid w:val="00E22668"/>
    <w:rsid w:val="00E227D3"/>
    <w:rsid w:val="00E22BFF"/>
    <w:rsid w:val="00E22CB0"/>
    <w:rsid w:val="00E22E72"/>
    <w:rsid w:val="00E23798"/>
    <w:rsid w:val="00E2585D"/>
    <w:rsid w:val="00E25CEB"/>
    <w:rsid w:val="00E25DBD"/>
    <w:rsid w:val="00E25FA2"/>
    <w:rsid w:val="00E269AF"/>
    <w:rsid w:val="00E2723D"/>
    <w:rsid w:val="00E27C77"/>
    <w:rsid w:val="00E27DFC"/>
    <w:rsid w:val="00E3179E"/>
    <w:rsid w:val="00E326DB"/>
    <w:rsid w:val="00E32AC9"/>
    <w:rsid w:val="00E354DA"/>
    <w:rsid w:val="00E354F5"/>
    <w:rsid w:val="00E3687E"/>
    <w:rsid w:val="00E37EAE"/>
    <w:rsid w:val="00E40974"/>
    <w:rsid w:val="00E40AAB"/>
    <w:rsid w:val="00E41205"/>
    <w:rsid w:val="00E41F32"/>
    <w:rsid w:val="00E42608"/>
    <w:rsid w:val="00E43387"/>
    <w:rsid w:val="00E43536"/>
    <w:rsid w:val="00E43DA3"/>
    <w:rsid w:val="00E441C6"/>
    <w:rsid w:val="00E44B80"/>
    <w:rsid w:val="00E457C7"/>
    <w:rsid w:val="00E45938"/>
    <w:rsid w:val="00E47430"/>
    <w:rsid w:val="00E474BD"/>
    <w:rsid w:val="00E47B15"/>
    <w:rsid w:val="00E50FB7"/>
    <w:rsid w:val="00E5199F"/>
    <w:rsid w:val="00E526DF"/>
    <w:rsid w:val="00E52E15"/>
    <w:rsid w:val="00E53AC3"/>
    <w:rsid w:val="00E53BAE"/>
    <w:rsid w:val="00E53C15"/>
    <w:rsid w:val="00E54596"/>
    <w:rsid w:val="00E54EE6"/>
    <w:rsid w:val="00E56715"/>
    <w:rsid w:val="00E56C2C"/>
    <w:rsid w:val="00E57C10"/>
    <w:rsid w:val="00E57F8E"/>
    <w:rsid w:val="00E601B8"/>
    <w:rsid w:val="00E611C8"/>
    <w:rsid w:val="00E619AB"/>
    <w:rsid w:val="00E6344A"/>
    <w:rsid w:val="00E64E69"/>
    <w:rsid w:val="00E64FB7"/>
    <w:rsid w:val="00E669A1"/>
    <w:rsid w:val="00E66B0E"/>
    <w:rsid w:val="00E679BA"/>
    <w:rsid w:val="00E70243"/>
    <w:rsid w:val="00E70E2E"/>
    <w:rsid w:val="00E72CC6"/>
    <w:rsid w:val="00E73427"/>
    <w:rsid w:val="00E73D44"/>
    <w:rsid w:val="00E7494A"/>
    <w:rsid w:val="00E74BE2"/>
    <w:rsid w:val="00E74C66"/>
    <w:rsid w:val="00E74F5C"/>
    <w:rsid w:val="00E75805"/>
    <w:rsid w:val="00E75933"/>
    <w:rsid w:val="00E77A1B"/>
    <w:rsid w:val="00E808BE"/>
    <w:rsid w:val="00E80BCD"/>
    <w:rsid w:val="00E81DA0"/>
    <w:rsid w:val="00E81E36"/>
    <w:rsid w:val="00E81E40"/>
    <w:rsid w:val="00E829F5"/>
    <w:rsid w:val="00E82ECE"/>
    <w:rsid w:val="00E8441D"/>
    <w:rsid w:val="00E85ADD"/>
    <w:rsid w:val="00E85CEB"/>
    <w:rsid w:val="00E86F40"/>
    <w:rsid w:val="00E8713B"/>
    <w:rsid w:val="00E87E5D"/>
    <w:rsid w:val="00E90774"/>
    <w:rsid w:val="00E90C61"/>
    <w:rsid w:val="00E929DF"/>
    <w:rsid w:val="00E92A82"/>
    <w:rsid w:val="00E92AA8"/>
    <w:rsid w:val="00E9344E"/>
    <w:rsid w:val="00E93E39"/>
    <w:rsid w:val="00E94391"/>
    <w:rsid w:val="00E96119"/>
    <w:rsid w:val="00E96D92"/>
    <w:rsid w:val="00E96F13"/>
    <w:rsid w:val="00E97B2A"/>
    <w:rsid w:val="00E97E2B"/>
    <w:rsid w:val="00EA08CA"/>
    <w:rsid w:val="00EA0C0C"/>
    <w:rsid w:val="00EA2AEA"/>
    <w:rsid w:val="00EA2CEF"/>
    <w:rsid w:val="00EA332B"/>
    <w:rsid w:val="00EA38AF"/>
    <w:rsid w:val="00EA3D36"/>
    <w:rsid w:val="00EA40AA"/>
    <w:rsid w:val="00EA57E2"/>
    <w:rsid w:val="00EA7186"/>
    <w:rsid w:val="00EB018B"/>
    <w:rsid w:val="00EB1003"/>
    <w:rsid w:val="00EB167E"/>
    <w:rsid w:val="00EB24ED"/>
    <w:rsid w:val="00EB2A00"/>
    <w:rsid w:val="00EB309B"/>
    <w:rsid w:val="00EB3410"/>
    <w:rsid w:val="00EB3AA2"/>
    <w:rsid w:val="00EB4763"/>
    <w:rsid w:val="00EB48CD"/>
    <w:rsid w:val="00EB6CB7"/>
    <w:rsid w:val="00EC078B"/>
    <w:rsid w:val="00EC07A0"/>
    <w:rsid w:val="00EC08E4"/>
    <w:rsid w:val="00EC3086"/>
    <w:rsid w:val="00EC3CB4"/>
    <w:rsid w:val="00EC443E"/>
    <w:rsid w:val="00EC4D83"/>
    <w:rsid w:val="00EC4EEE"/>
    <w:rsid w:val="00EC634F"/>
    <w:rsid w:val="00EC6848"/>
    <w:rsid w:val="00EC6C6E"/>
    <w:rsid w:val="00EC7272"/>
    <w:rsid w:val="00EC77DC"/>
    <w:rsid w:val="00EC7B97"/>
    <w:rsid w:val="00EC7D3A"/>
    <w:rsid w:val="00ED049C"/>
    <w:rsid w:val="00ED07B7"/>
    <w:rsid w:val="00ED19D7"/>
    <w:rsid w:val="00ED2167"/>
    <w:rsid w:val="00ED2BEE"/>
    <w:rsid w:val="00ED351E"/>
    <w:rsid w:val="00ED4B27"/>
    <w:rsid w:val="00ED543C"/>
    <w:rsid w:val="00ED6BA4"/>
    <w:rsid w:val="00ED7DA7"/>
    <w:rsid w:val="00EE0598"/>
    <w:rsid w:val="00EE116B"/>
    <w:rsid w:val="00EE1399"/>
    <w:rsid w:val="00EE296D"/>
    <w:rsid w:val="00EE311C"/>
    <w:rsid w:val="00EE38FE"/>
    <w:rsid w:val="00EE56FF"/>
    <w:rsid w:val="00EE5886"/>
    <w:rsid w:val="00EE5FBF"/>
    <w:rsid w:val="00EE6472"/>
    <w:rsid w:val="00EE76F2"/>
    <w:rsid w:val="00EF0173"/>
    <w:rsid w:val="00EF0769"/>
    <w:rsid w:val="00EF0D7C"/>
    <w:rsid w:val="00EF314C"/>
    <w:rsid w:val="00EF383B"/>
    <w:rsid w:val="00EF40E2"/>
    <w:rsid w:val="00EF6148"/>
    <w:rsid w:val="00EF61C1"/>
    <w:rsid w:val="00EF6E68"/>
    <w:rsid w:val="00EF76DB"/>
    <w:rsid w:val="00F005FD"/>
    <w:rsid w:val="00F016BE"/>
    <w:rsid w:val="00F02C04"/>
    <w:rsid w:val="00F032E3"/>
    <w:rsid w:val="00F03AF1"/>
    <w:rsid w:val="00F04BCD"/>
    <w:rsid w:val="00F050D2"/>
    <w:rsid w:val="00F05A8C"/>
    <w:rsid w:val="00F06211"/>
    <w:rsid w:val="00F067AF"/>
    <w:rsid w:val="00F07113"/>
    <w:rsid w:val="00F07BD7"/>
    <w:rsid w:val="00F107EF"/>
    <w:rsid w:val="00F10A54"/>
    <w:rsid w:val="00F1169F"/>
    <w:rsid w:val="00F11F2B"/>
    <w:rsid w:val="00F123D0"/>
    <w:rsid w:val="00F13200"/>
    <w:rsid w:val="00F13411"/>
    <w:rsid w:val="00F1347B"/>
    <w:rsid w:val="00F135BA"/>
    <w:rsid w:val="00F143BA"/>
    <w:rsid w:val="00F14D98"/>
    <w:rsid w:val="00F1543E"/>
    <w:rsid w:val="00F2081B"/>
    <w:rsid w:val="00F20A43"/>
    <w:rsid w:val="00F20C51"/>
    <w:rsid w:val="00F21049"/>
    <w:rsid w:val="00F218AE"/>
    <w:rsid w:val="00F21B95"/>
    <w:rsid w:val="00F22232"/>
    <w:rsid w:val="00F2228E"/>
    <w:rsid w:val="00F22D3C"/>
    <w:rsid w:val="00F23D66"/>
    <w:rsid w:val="00F24E6F"/>
    <w:rsid w:val="00F25BAD"/>
    <w:rsid w:val="00F26069"/>
    <w:rsid w:val="00F2697C"/>
    <w:rsid w:val="00F26B7E"/>
    <w:rsid w:val="00F272F8"/>
    <w:rsid w:val="00F27D7D"/>
    <w:rsid w:val="00F3002B"/>
    <w:rsid w:val="00F30BC9"/>
    <w:rsid w:val="00F31BE1"/>
    <w:rsid w:val="00F32462"/>
    <w:rsid w:val="00F32FF7"/>
    <w:rsid w:val="00F33EDE"/>
    <w:rsid w:val="00F341A7"/>
    <w:rsid w:val="00F3568B"/>
    <w:rsid w:val="00F3619B"/>
    <w:rsid w:val="00F36843"/>
    <w:rsid w:val="00F377CD"/>
    <w:rsid w:val="00F40C3B"/>
    <w:rsid w:val="00F40CE0"/>
    <w:rsid w:val="00F42DBC"/>
    <w:rsid w:val="00F4308D"/>
    <w:rsid w:val="00F44012"/>
    <w:rsid w:val="00F44489"/>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50A6"/>
    <w:rsid w:val="00F556E9"/>
    <w:rsid w:val="00F55A9B"/>
    <w:rsid w:val="00F574D0"/>
    <w:rsid w:val="00F6031F"/>
    <w:rsid w:val="00F607A2"/>
    <w:rsid w:val="00F61664"/>
    <w:rsid w:val="00F61B99"/>
    <w:rsid w:val="00F62542"/>
    <w:rsid w:val="00F62AC3"/>
    <w:rsid w:val="00F64C45"/>
    <w:rsid w:val="00F6502B"/>
    <w:rsid w:val="00F652E2"/>
    <w:rsid w:val="00F657FA"/>
    <w:rsid w:val="00F6612A"/>
    <w:rsid w:val="00F66196"/>
    <w:rsid w:val="00F66724"/>
    <w:rsid w:val="00F67F04"/>
    <w:rsid w:val="00F70207"/>
    <w:rsid w:val="00F702CB"/>
    <w:rsid w:val="00F70647"/>
    <w:rsid w:val="00F716D4"/>
    <w:rsid w:val="00F71AC2"/>
    <w:rsid w:val="00F7213D"/>
    <w:rsid w:val="00F723BD"/>
    <w:rsid w:val="00F739D4"/>
    <w:rsid w:val="00F7484D"/>
    <w:rsid w:val="00F75BA1"/>
    <w:rsid w:val="00F75F89"/>
    <w:rsid w:val="00F762AF"/>
    <w:rsid w:val="00F76F80"/>
    <w:rsid w:val="00F77D43"/>
    <w:rsid w:val="00F80953"/>
    <w:rsid w:val="00F80B5C"/>
    <w:rsid w:val="00F80EE5"/>
    <w:rsid w:val="00F8100C"/>
    <w:rsid w:val="00F81021"/>
    <w:rsid w:val="00F81312"/>
    <w:rsid w:val="00F818E8"/>
    <w:rsid w:val="00F81B90"/>
    <w:rsid w:val="00F81E6F"/>
    <w:rsid w:val="00F822D5"/>
    <w:rsid w:val="00F82FF3"/>
    <w:rsid w:val="00F83468"/>
    <w:rsid w:val="00F8453C"/>
    <w:rsid w:val="00F84544"/>
    <w:rsid w:val="00F84D4C"/>
    <w:rsid w:val="00F8657D"/>
    <w:rsid w:val="00F8730F"/>
    <w:rsid w:val="00F87468"/>
    <w:rsid w:val="00F87897"/>
    <w:rsid w:val="00F87DA3"/>
    <w:rsid w:val="00F90004"/>
    <w:rsid w:val="00F9001F"/>
    <w:rsid w:val="00F9057D"/>
    <w:rsid w:val="00F90EF4"/>
    <w:rsid w:val="00F91667"/>
    <w:rsid w:val="00F917BF"/>
    <w:rsid w:val="00F919A8"/>
    <w:rsid w:val="00F920B4"/>
    <w:rsid w:val="00F9260D"/>
    <w:rsid w:val="00F92727"/>
    <w:rsid w:val="00F93646"/>
    <w:rsid w:val="00F93CCF"/>
    <w:rsid w:val="00F94307"/>
    <w:rsid w:val="00F9580B"/>
    <w:rsid w:val="00F95F15"/>
    <w:rsid w:val="00F96658"/>
    <w:rsid w:val="00F97547"/>
    <w:rsid w:val="00F975CA"/>
    <w:rsid w:val="00F97A28"/>
    <w:rsid w:val="00FA0B60"/>
    <w:rsid w:val="00FA2086"/>
    <w:rsid w:val="00FA2528"/>
    <w:rsid w:val="00FA4100"/>
    <w:rsid w:val="00FA4F90"/>
    <w:rsid w:val="00FA51CE"/>
    <w:rsid w:val="00FA5524"/>
    <w:rsid w:val="00FA5535"/>
    <w:rsid w:val="00FA5C41"/>
    <w:rsid w:val="00FA7206"/>
    <w:rsid w:val="00FA7EFB"/>
    <w:rsid w:val="00FB0816"/>
    <w:rsid w:val="00FB08C2"/>
    <w:rsid w:val="00FB1851"/>
    <w:rsid w:val="00FB3DD1"/>
    <w:rsid w:val="00FB51FD"/>
    <w:rsid w:val="00FB5667"/>
    <w:rsid w:val="00FB5B4B"/>
    <w:rsid w:val="00FB7A97"/>
    <w:rsid w:val="00FC1601"/>
    <w:rsid w:val="00FC1B9B"/>
    <w:rsid w:val="00FC1E15"/>
    <w:rsid w:val="00FC318D"/>
    <w:rsid w:val="00FC36CF"/>
    <w:rsid w:val="00FC40BC"/>
    <w:rsid w:val="00FC41FC"/>
    <w:rsid w:val="00FC4F6E"/>
    <w:rsid w:val="00FC506C"/>
    <w:rsid w:val="00FC578C"/>
    <w:rsid w:val="00FC5A37"/>
    <w:rsid w:val="00FC7836"/>
    <w:rsid w:val="00FD13EA"/>
    <w:rsid w:val="00FD2E4C"/>
    <w:rsid w:val="00FD5EC4"/>
    <w:rsid w:val="00FD64F4"/>
    <w:rsid w:val="00FD695D"/>
    <w:rsid w:val="00FD6F73"/>
    <w:rsid w:val="00FD7858"/>
    <w:rsid w:val="00FD7A8D"/>
    <w:rsid w:val="00FE11A0"/>
    <w:rsid w:val="00FE1330"/>
    <w:rsid w:val="00FE1CE5"/>
    <w:rsid w:val="00FE2832"/>
    <w:rsid w:val="00FE2D38"/>
    <w:rsid w:val="00FE3929"/>
    <w:rsid w:val="00FE3E32"/>
    <w:rsid w:val="00FF0098"/>
    <w:rsid w:val="00FF097B"/>
    <w:rsid w:val="00FF0B6E"/>
    <w:rsid w:val="00FF1C1B"/>
    <w:rsid w:val="00FF2067"/>
    <w:rsid w:val="00FF2C54"/>
    <w:rsid w:val="00FF3BC4"/>
    <w:rsid w:val="00FF4B59"/>
    <w:rsid w:val="00FF4B66"/>
    <w:rsid w:val="00FF5939"/>
    <w:rsid w:val="00FF5FBE"/>
    <w:rsid w:val="00FF688E"/>
    <w:rsid w:val="08EEC93A"/>
    <w:rsid w:val="11FD5187"/>
    <w:rsid w:val="15DDB517"/>
    <w:rsid w:val="1791BA0D"/>
    <w:rsid w:val="18439251"/>
    <w:rsid w:val="1C93D89C"/>
    <w:rsid w:val="1CA5C0D1"/>
    <w:rsid w:val="1E09CA34"/>
    <w:rsid w:val="1EAAECAC"/>
    <w:rsid w:val="2674B18F"/>
    <w:rsid w:val="269708C7"/>
    <w:rsid w:val="28B650E7"/>
    <w:rsid w:val="28CF7AF2"/>
    <w:rsid w:val="28F36B38"/>
    <w:rsid w:val="298D8713"/>
    <w:rsid w:val="29D7A997"/>
    <w:rsid w:val="2B23A69D"/>
    <w:rsid w:val="2B70FFFD"/>
    <w:rsid w:val="2D6D4E42"/>
    <w:rsid w:val="2E2C4747"/>
    <w:rsid w:val="2E34CD1F"/>
    <w:rsid w:val="32636CB7"/>
    <w:rsid w:val="357B66B0"/>
    <w:rsid w:val="365EC631"/>
    <w:rsid w:val="372EBC0B"/>
    <w:rsid w:val="3A31D2C3"/>
    <w:rsid w:val="3AE13316"/>
    <w:rsid w:val="3CCD615E"/>
    <w:rsid w:val="3DFD0970"/>
    <w:rsid w:val="41C63C31"/>
    <w:rsid w:val="473EB8F2"/>
    <w:rsid w:val="4F289D1B"/>
    <w:rsid w:val="4FC528C1"/>
    <w:rsid w:val="598A1429"/>
    <w:rsid w:val="605525B3"/>
    <w:rsid w:val="6604AC9E"/>
    <w:rsid w:val="665A1DFC"/>
    <w:rsid w:val="6CF6CA1C"/>
    <w:rsid w:val="6FBDF79F"/>
    <w:rsid w:val="7B16959D"/>
    <w:rsid w:val="7E5A43E6"/>
    <w:rsid w:val="7ED78092"/>
    <w:rsid w:val="7F1927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8C3B7DE"/>
  <w15:docId w15:val="{7EED12FD-849F-47A2-9BED-5D26E1DF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 w:type="character" w:styleId="Mention">
    <w:name w:val="Mention"/>
    <w:basedOn w:val="DefaultParagraphFont"/>
    <w:uiPriority w:val="99"/>
    <w:unhideWhenUsed/>
    <w:rsid w:val="00A738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2174309">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8115882">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06471005">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01286901">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sma.europa.eu/about-esma/data-protection" TargetMode="External"/><Relationship Id="rId28"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CFF81E0E64DCA9C826D92ABD2030C"/>
        <w:category>
          <w:name w:val="General"/>
          <w:gallery w:val="placeholder"/>
        </w:category>
        <w:types>
          <w:type w:val="bbPlcHdr"/>
        </w:types>
        <w:behaviors>
          <w:behavior w:val="content"/>
        </w:behaviors>
        <w:guid w:val="{0C511D77-2F07-48F1-A5C9-3AFC5AB2E2F1}"/>
      </w:docPartPr>
      <w:docPartBody>
        <w:p w:rsidR="00D47E43" w:rsidRDefault="00D47E43" w:rsidP="00D47E43">
          <w:pPr>
            <w:pStyle w:val="811CFF81E0E64DCA9C826D92ABD2030C"/>
          </w:pPr>
          <w:r w:rsidRPr="00AF763D">
            <w:rPr>
              <w:rStyle w:val="PlaceholderText"/>
              <w:sz w:val="20"/>
              <w:szCs w:val="18"/>
            </w:rPr>
            <w:t>Click here to enter text.</w:t>
          </w:r>
        </w:p>
      </w:docPartBody>
    </w:docPart>
    <w:docPart>
      <w:docPartPr>
        <w:name w:val="248EB3D855294BA09839F22DF0CB1168"/>
        <w:category>
          <w:name w:val="General"/>
          <w:gallery w:val="placeholder"/>
        </w:category>
        <w:types>
          <w:type w:val="bbPlcHdr"/>
        </w:types>
        <w:behaviors>
          <w:behavior w:val="content"/>
        </w:behaviors>
        <w:guid w:val="{AF8750FC-5C8D-48D2-B24C-50A733662684}"/>
      </w:docPartPr>
      <w:docPartBody>
        <w:p w:rsidR="00D47E43" w:rsidRDefault="00D47E43" w:rsidP="00D47E43">
          <w:pPr>
            <w:pStyle w:val="248EB3D855294BA09839F22DF0CB1168"/>
          </w:pPr>
          <w:r w:rsidRPr="00AF763D">
            <w:rPr>
              <w:rStyle w:val="PlaceholderText"/>
              <w:sz w:val="20"/>
              <w:szCs w:val="18"/>
            </w:rPr>
            <w:t>Click here to enter text.</w:t>
          </w:r>
        </w:p>
      </w:docPartBody>
    </w:docPart>
    <w:docPart>
      <w:docPartPr>
        <w:name w:val="F4E7069AE53949909DE15B1E1D386089"/>
        <w:category>
          <w:name w:val="General"/>
          <w:gallery w:val="placeholder"/>
        </w:category>
        <w:types>
          <w:type w:val="bbPlcHdr"/>
        </w:types>
        <w:behaviors>
          <w:behavior w:val="content"/>
        </w:behaviors>
        <w:guid w:val="{FD0AF11D-FBB2-4EA9-B62C-F69C7544B41A}"/>
      </w:docPartPr>
      <w:docPartBody>
        <w:p w:rsidR="00D47E43" w:rsidRDefault="00D47E43" w:rsidP="00D47E43">
          <w:pPr>
            <w:pStyle w:val="F4E7069AE53949909DE15B1E1D386089"/>
          </w:pPr>
          <w:r w:rsidRPr="00AF763D">
            <w:rPr>
              <w:rStyle w:val="PlaceholderText"/>
              <w:sz w:val="20"/>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43"/>
    <w:rsid w:val="00004049"/>
    <w:rsid w:val="0002774D"/>
    <w:rsid w:val="000B4439"/>
    <w:rsid w:val="004F4040"/>
    <w:rsid w:val="0065728A"/>
    <w:rsid w:val="0078541F"/>
    <w:rsid w:val="008345B4"/>
    <w:rsid w:val="009B651A"/>
    <w:rsid w:val="00A152DC"/>
    <w:rsid w:val="00A34DA5"/>
    <w:rsid w:val="00CD39E5"/>
    <w:rsid w:val="00D23D70"/>
    <w:rsid w:val="00D47E43"/>
    <w:rsid w:val="00DE6F5D"/>
    <w:rsid w:val="00E00E9C"/>
    <w:rsid w:val="00F84B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47E43"/>
    <w:rPr>
      <w:color w:val="808080"/>
    </w:rPr>
  </w:style>
  <w:style w:type="paragraph" w:customStyle="1" w:styleId="811CFF81E0E64DCA9C826D92ABD2030C">
    <w:name w:val="811CFF81E0E64DCA9C826D92ABD2030C"/>
    <w:rsid w:val="00D47E43"/>
    <w:pPr>
      <w:spacing w:after="250" w:line="276" w:lineRule="auto"/>
      <w:jc w:val="both"/>
    </w:pPr>
    <w:rPr>
      <w:rFonts w:ascii="Arial" w:hAnsi="Arial" w:cs="Arial"/>
      <w:color w:val="1A1A1A" w:themeColor="background1" w:themeShade="1A"/>
      <w:kern w:val="0"/>
      <w:sz w:val="22"/>
      <w:szCs w:val="20"/>
      <w:lang w:val="en-GB" w:eastAsia="en-US"/>
      <w14:ligatures w14:val="none"/>
    </w:rPr>
  </w:style>
  <w:style w:type="paragraph" w:customStyle="1" w:styleId="248EB3D855294BA09839F22DF0CB1168">
    <w:name w:val="248EB3D855294BA09839F22DF0CB1168"/>
    <w:rsid w:val="00D47E43"/>
    <w:pPr>
      <w:spacing w:after="250" w:line="276" w:lineRule="auto"/>
      <w:jc w:val="both"/>
    </w:pPr>
    <w:rPr>
      <w:rFonts w:ascii="Arial" w:hAnsi="Arial" w:cs="Arial"/>
      <w:color w:val="1A1A1A" w:themeColor="background1" w:themeShade="1A"/>
      <w:kern w:val="0"/>
      <w:sz w:val="22"/>
      <w:szCs w:val="20"/>
      <w:lang w:val="en-GB" w:eastAsia="en-US"/>
      <w14:ligatures w14:val="none"/>
    </w:rPr>
  </w:style>
  <w:style w:type="paragraph" w:customStyle="1" w:styleId="F4E7069AE53949909DE15B1E1D386089">
    <w:name w:val="F4E7069AE53949909DE15B1E1D386089"/>
    <w:rsid w:val="00D47E43"/>
    <w:pPr>
      <w:spacing w:after="250" w:line="276" w:lineRule="auto"/>
      <w:jc w:val="both"/>
    </w:pPr>
    <w:rPr>
      <w:rFonts w:ascii="Arial" w:hAnsi="Arial" w:cs="Arial"/>
      <w:color w:val="1A1A1A" w:themeColor="background1" w:themeShade="1A"/>
      <w:kern w:val="0"/>
      <w:sz w:val="22"/>
      <w:szCs w:val="20"/>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1ea005-883e-4bfa-9f38-0813a034c102">
      <Terms xmlns="http://schemas.microsoft.com/office/infopath/2007/PartnerControls"/>
    </lcf76f155ced4ddcb4097134ff3c332f>
    <TaxCatchAll xmlns="50c908b1-f277-4340-90a9-4611d0b0f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2218A5C2A4EA24693D065C26042D3D9" ma:contentTypeVersion="15" ma:contentTypeDescription="Ein neues Dokument erstellen." ma:contentTypeScope="" ma:versionID="6bcdb59c64d04e1de5ebac5f51501d74">
  <xsd:schema xmlns:xsd="http://www.w3.org/2001/XMLSchema" xmlns:xs="http://www.w3.org/2001/XMLSchema" xmlns:p="http://schemas.microsoft.com/office/2006/metadata/properties" xmlns:ns2="031ea005-883e-4bfa-9f38-0813a034c102" xmlns:ns3="50c908b1-f277-4340-90a9-4611d0b0f078" xmlns:ns4="ef45af95-2517-457d-856f-c262a40d36b3" targetNamespace="http://schemas.microsoft.com/office/2006/metadata/properties" ma:root="true" ma:fieldsID="61333f89cd6a456542f7516bd88dd3f9" ns2:_="" ns3:_="" ns4:_="">
    <xsd:import namespace="031ea005-883e-4bfa-9f38-0813a034c102"/>
    <xsd:import namespace="50c908b1-f277-4340-90a9-4611d0b0f078"/>
    <xsd:import namespace="ef45af95-2517-457d-856f-c262a40d36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ea005-883e-4bfa-9f38-0813a034c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7f152c-7a75-417f-931f-4a71b2b0057f}" ma:internalName="TaxCatchAll" ma:showField="CatchAllData" ma:web="ef45af95-2517-457d-856f-c262a40d36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45af95-2517-457d-856f-c262a40d36b3"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8702488E-8BBA-4B6D-B9D0-66E2DDD2B7BB}"/>
</file>

<file path=docProps/app.xml><?xml version="1.0" encoding="utf-8"?>
<Properties xmlns="http://schemas.openxmlformats.org/officeDocument/2006/extended-properties" xmlns:vt="http://schemas.openxmlformats.org/officeDocument/2006/docPropsVTypes">
  <Template>Normal.dotm</Template>
  <TotalTime>50</TotalTime>
  <Pages>14</Pages>
  <Words>4961</Words>
  <Characters>28302</Characters>
  <Application>Microsoft Office Word</Application>
  <DocSecurity>0</DocSecurity>
  <Lines>505</Lines>
  <Paragraphs>140</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33123</CharactersWithSpaces>
  <SharedDoc>false</SharedDoc>
  <HLinks>
    <vt:vector size="66"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6488150</vt:i4>
      </vt:variant>
      <vt:variant>
        <vt:i4>18</vt:i4>
      </vt:variant>
      <vt:variant>
        <vt:i4>0</vt:i4>
      </vt:variant>
      <vt:variant>
        <vt:i4>5</vt:i4>
      </vt:variant>
      <vt:variant>
        <vt:lpwstr>mailto:Tim.Volkmann@de.ey.com</vt:lpwstr>
      </vt:variant>
      <vt:variant>
        <vt:lpwstr/>
      </vt:variant>
      <vt:variant>
        <vt:i4>2621471</vt:i4>
      </vt:variant>
      <vt:variant>
        <vt:i4>15</vt:i4>
      </vt:variant>
      <vt:variant>
        <vt:i4>0</vt:i4>
      </vt:variant>
      <vt:variant>
        <vt:i4>5</vt:i4>
      </vt:variant>
      <vt:variant>
        <vt:lpwstr>mailto:enrico.evink@nl.ey.com</vt:lpwstr>
      </vt:variant>
      <vt:variant>
        <vt:lpwstr/>
      </vt:variant>
      <vt:variant>
        <vt:i4>7012441</vt:i4>
      </vt:variant>
      <vt:variant>
        <vt:i4>12</vt:i4>
      </vt:variant>
      <vt:variant>
        <vt:i4>0</vt:i4>
      </vt:variant>
      <vt:variant>
        <vt:i4>5</vt:i4>
      </vt:variant>
      <vt:variant>
        <vt:lpwstr>mailto:laure.guegan@fr.ey.com</vt:lpwstr>
      </vt:variant>
      <vt:variant>
        <vt:lpwstr/>
      </vt:variant>
      <vt:variant>
        <vt:i4>6422605</vt:i4>
      </vt:variant>
      <vt:variant>
        <vt:i4>9</vt:i4>
      </vt:variant>
      <vt:variant>
        <vt:i4>0</vt:i4>
      </vt:variant>
      <vt:variant>
        <vt:i4>5</vt:i4>
      </vt:variant>
      <vt:variant>
        <vt:lpwstr>mailto:Urs.Lenhardt@de.ey.com</vt:lpwstr>
      </vt:variant>
      <vt:variant>
        <vt:lpwstr/>
      </vt:variant>
      <vt:variant>
        <vt:i4>2686995</vt:i4>
      </vt:variant>
      <vt:variant>
        <vt:i4>6</vt:i4>
      </vt:variant>
      <vt:variant>
        <vt:i4>0</vt:i4>
      </vt:variant>
      <vt:variant>
        <vt:i4>5</vt:i4>
      </vt:variant>
      <vt:variant>
        <vt:lpwstr>mailto:Martin.Schuegerl@at.ey.com</vt:lpwstr>
      </vt:variant>
      <vt:variant>
        <vt:lpwstr/>
      </vt:variant>
      <vt:variant>
        <vt:i4>2621471</vt:i4>
      </vt:variant>
      <vt:variant>
        <vt:i4>3</vt:i4>
      </vt:variant>
      <vt:variant>
        <vt:i4>0</vt:i4>
      </vt:variant>
      <vt:variant>
        <vt:i4>5</vt:i4>
      </vt:variant>
      <vt:variant>
        <vt:lpwstr>mailto:enrico.evink@nl.ey.com</vt:lpwstr>
      </vt:variant>
      <vt:variant>
        <vt:lpwstr/>
      </vt:variant>
      <vt:variant>
        <vt:i4>6488150</vt:i4>
      </vt:variant>
      <vt:variant>
        <vt:i4>0</vt:i4>
      </vt:variant>
      <vt:variant>
        <vt:i4>0</vt:i4>
      </vt:variant>
      <vt:variant>
        <vt:i4>5</vt:i4>
      </vt:variant>
      <vt:variant>
        <vt:lpwstr>mailto:Tim.Volkmann@de.ey.com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Laure Guegan</cp:lastModifiedBy>
  <cp:revision>58</cp:revision>
  <cp:lastPrinted>2015-02-19T05:01:00Z</cp:lastPrinted>
  <dcterms:created xsi:type="dcterms:W3CDTF">2025-03-31T10:59:00Z</dcterms:created>
  <dcterms:modified xsi:type="dcterms:W3CDTF">2025-03-31T12:21:00Z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0x010100F2218A5C2A4EA24693D065C26042D3D9</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y fmtid="{D5CDD505-2E9C-101B-9397-08002B2CF9AE}" pid="21" name="eyTemplate">
    <vt:lpwstr>ONBEKEND</vt:lpwstr>
  </property>
</Properties>
</file>