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C6093B" w14:textId="32B52FE2" w:rsidR="00C54034" w:rsidRDefault="00C54034" w:rsidP="00F716D4">
      <w:bookmarkStart w:id="0" w:name="_Hlk124776001"/>
      <w:bookmarkStart w:id="1" w:name="_Hlk124776067"/>
      <w:bookmarkStart w:id="2" w:name="_Hlk124776338"/>
      <w:permStart w:id="1761692365" w:edGrp="everyone"/>
      <w:permEnd w:id="1761692365"/>
    </w:p>
    <w:p w14:paraId="6BFABC2D" w14:textId="6EFBA5C0" w:rsidR="00C54034" w:rsidRDefault="00C54034" w:rsidP="00F716D4"/>
    <w:p w14:paraId="4712A2DF" w14:textId="77777777" w:rsidR="00C54034" w:rsidRDefault="00C54034" w:rsidP="00F716D4"/>
    <w:p w14:paraId="36E65717" w14:textId="77777777" w:rsidR="00F87468" w:rsidRPr="00F716D4" w:rsidRDefault="00F87468" w:rsidP="00F716D4">
      <w:pPr>
        <w:rPr>
          <w:rFonts w:eastAsiaTheme="majorEastAsia"/>
          <w:b/>
          <w:bCs/>
          <w:color w:val="00379F"/>
          <w:sz w:val="56"/>
          <w:szCs w:val="56"/>
        </w:rPr>
      </w:pPr>
      <w:r w:rsidRPr="00F716D4">
        <w:rPr>
          <w:rFonts w:eastAsiaTheme="majorEastAsia"/>
          <w:b/>
          <w:bCs/>
          <w:color w:val="00379F"/>
          <w:sz w:val="56"/>
          <w:szCs w:val="56"/>
        </w:rPr>
        <w:t xml:space="preserve">Reply </w:t>
      </w:r>
      <w:bookmarkStart w:id="3" w:name="_Hlk124776289"/>
      <w:r w:rsidRPr="00F716D4">
        <w:rPr>
          <w:rFonts w:eastAsiaTheme="majorEastAsia"/>
          <w:b/>
          <w:bCs/>
          <w:color w:val="00379F"/>
          <w:sz w:val="56"/>
          <w:szCs w:val="56"/>
        </w:rPr>
        <w:t>form</w:t>
      </w:r>
      <w:bookmarkEnd w:id="0"/>
    </w:p>
    <w:p w14:paraId="06CF669B" w14:textId="093BB144" w:rsidR="00FD7A8D" w:rsidRPr="00F716D4" w:rsidRDefault="0032560C" w:rsidP="0032560C">
      <w:pPr>
        <w:pStyle w:val="Sous-titre"/>
      </w:pPr>
      <w:r>
        <w:t>Review of RTS 22 on transaction data reporting under Art. 26 and RTS 24 on order book data to be maintained under Art. 25 of MiFIR</w:t>
      </w:r>
      <w:r w:rsidR="00F87468" w:rsidRPr="00F716D4">
        <w:rPr>
          <w:noProof/>
          <w:lang w:val="fr-FR" w:eastAsia="fr-FR"/>
        </w:rPr>
        <mc:AlternateContent>
          <mc:Choice Requires="wps">
            <w:drawing>
              <wp:anchor distT="0" distB="0" distL="114300" distR="114300" simplePos="0" relativeHeight="251658240" behindDoc="1" locked="1" layoutInCell="1" allowOverlap="0" wp14:anchorId="54119E8B" wp14:editId="03ABC7E7">
                <wp:simplePos x="0" y="0"/>
                <wp:positionH relativeFrom="page">
                  <wp:posOffset>17145</wp:posOffset>
                </wp:positionH>
                <wp:positionV relativeFrom="paragraph">
                  <wp:posOffset>541020</wp:posOffset>
                </wp:positionV>
                <wp:extent cx="7570470" cy="9777095"/>
                <wp:effectExtent l="0" t="0" r="0" b="0"/>
                <wp:wrapNone/>
                <wp:docPr id="128" name="Snip Same-side Corner of Rectangl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3"/>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3023E1C" id="Snip Same-side Corner of Rectangle 1"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" o:allowoverlap="f" path="m2939613,926867c5038819,-714379,6826523,267027,7569200,545025r,2628099l7569200,9779055r,l,9779055r,l,3173124,2939613,926867xe" stroked="f" strokeweight="2pt">
                <v:fill r:id="rId14" o:title="" recolor="t" rotate="t" type="frame"/>
                <v:path arrowok="t" o:connecttype="custom" o:connectlocs="2940106,926681;7570470,544916;7570470,3172488;7570470,9777095;7570470,9777095;0,9777095;0,9777095;0,3172488;2940106,926681" o:connectangles="0,0,0,0,0,0,0,0,0"/>
                <w10:wrap anchorx="page"/>
                <w10:anchorlock/>
              </v:shape>
            </w:pict>
          </mc:Fallback>
        </mc:AlternateContent>
      </w:r>
      <w:bookmarkEnd w:id="1"/>
      <w:bookmarkEnd w:id="2"/>
      <w:bookmarkEnd w:id="3"/>
    </w:p>
    <w:p w14:paraId="50E0C77E" w14:textId="77777777" w:rsidR="00620D7C" w:rsidRPr="00616B9B" w:rsidRDefault="00620D7C" w:rsidP="00F716D4">
      <w:pPr>
        <w:pStyle w:val="05HeadlinenoIndex"/>
        <w:sectPr w:rsidR="00620D7C" w:rsidRPr="00616B9B" w:rsidSect="00C54034">
          <w:headerReference w:type="default" r:id="rId15"/>
          <w:footerReference w:type="default" r:id="rId16"/>
          <w:headerReference w:type="first" r:id="rId17"/>
          <w:pgSz w:w="11906" w:h="16838" w:code="9"/>
          <w:pgMar w:top="1418" w:right="1418" w:bottom="1418" w:left="1418" w:header="709" w:footer="709" w:gutter="0"/>
          <w:cols w:space="708"/>
          <w:titlePg/>
          <w:docGrid w:linePitch="360"/>
        </w:sectPr>
      </w:pPr>
    </w:p>
    <w:p w14:paraId="1B9D7190" w14:textId="77777777" w:rsidR="00F574D0" w:rsidRPr="009D6E99" w:rsidRDefault="00F574D0" w:rsidP="009D6E99">
      <w:pPr>
        <w:pStyle w:val="aNew-Level33"/>
      </w:pPr>
      <w:bookmarkStart w:id="6" w:name="_Toc280628648"/>
      <w:r w:rsidRPr="009D6E99">
        <w:lastRenderedPageBreak/>
        <w:t xml:space="preserve">Responding to this paper </w:t>
      </w:r>
    </w:p>
    <w:p w14:paraId="239321DC" w14:textId="77777777" w:rsidR="00E70E2E" w:rsidRPr="005B6B12" w:rsidRDefault="00E70E2E" w:rsidP="00E70E2E">
      <w:r w:rsidRPr="005B6B12">
        <w:t xml:space="preserve">ESMA invites comments on all matters in </w:t>
      </w:r>
      <w:r>
        <w:t xml:space="preserve">the Consultation Paper </w:t>
      </w:r>
      <w:r w:rsidRPr="005B6B12">
        <w:t xml:space="preserve">and in particular </w:t>
      </w:r>
      <w:r>
        <w:t>on the specific questions in this reply form</w:t>
      </w:r>
      <w:r w:rsidRPr="005B6B12">
        <w:t>. Comments are most helpful if they:</w:t>
      </w:r>
    </w:p>
    <w:p w14:paraId="5E86C3E5" w14:textId="77777777" w:rsidR="00E70E2E" w:rsidRPr="005B6B12" w:rsidRDefault="00E70E2E" w:rsidP="00E43387">
      <w:pPr>
        <w:pStyle w:val="Paragraphedeliste"/>
        <w:numPr>
          <w:ilvl w:val="0"/>
          <w:numId w:val="35"/>
        </w:numPr>
        <w:contextualSpacing w:val="0"/>
      </w:pPr>
      <w:r w:rsidRPr="005B6B12">
        <w:t>respond to the question stated;</w:t>
      </w:r>
    </w:p>
    <w:p w14:paraId="73161343" w14:textId="77777777" w:rsidR="00E70E2E" w:rsidRPr="005B6B12" w:rsidRDefault="00E70E2E" w:rsidP="00E43387">
      <w:pPr>
        <w:pStyle w:val="Paragraphedeliste"/>
        <w:numPr>
          <w:ilvl w:val="0"/>
          <w:numId w:val="35"/>
        </w:numPr>
        <w:contextualSpacing w:val="0"/>
      </w:pPr>
      <w:r w:rsidRPr="005B6B12">
        <w:t>indicate the specific question to which the comment relates;</w:t>
      </w:r>
    </w:p>
    <w:p w14:paraId="30EDE0D6" w14:textId="77777777" w:rsidR="00E70E2E" w:rsidRPr="005B6B12" w:rsidRDefault="00E70E2E" w:rsidP="00E43387">
      <w:pPr>
        <w:pStyle w:val="Paragraphedeliste"/>
        <w:numPr>
          <w:ilvl w:val="0"/>
          <w:numId w:val="35"/>
        </w:numPr>
        <w:contextualSpacing w:val="0"/>
      </w:pPr>
      <w:r w:rsidRPr="005B6B12">
        <w:t>contain a clear rationale; and</w:t>
      </w:r>
    </w:p>
    <w:p w14:paraId="30D73002" w14:textId="77777777" w:rsidR="00E70E2E" w:rsidRPr="005B6B12" w:rsidRDefault="00E70E2E" w:rsidP="00E43387">
      <w:pPr>
        <w:pStyle w:val="Paragraphedeliste"/>
        <w:numPr>
          <w:ilvl w:val="0"/>
          <w:numId w:val="35"/>
        </w:numPr>
        <w:contextualSpacing w:val="0"/>
      </w:pPr>
      <w:r w:rsidRPr="005B6B12">
        <w:t>describe any alternatives ESMA should consider.</w:t>
      </w:r>
    </w:p>
    <w:p w14:paraId="4A599464" w14:textId="666262D2" w:rsidR="00E70E2E" w:rsidRDefault="00E70E2E" w:rsidP="00E70E2E">
      <w:pPr>
        <w:rPr>
          <w:b/>
        </w:rPr>
      </w:pPr>
      <w:r w:rsidRPr="005B6B12">
        <w:t xml:space="preserve">ESMA will consider all comments </w:t>
      </w:r>
      <w:r w:rsidRPr="009E1C55">
        <w:t xml:space="preserve">received by </w:t>
      </w:r>
      <w:r w:rsidR="00CC7B00">
        <w:rPr>
          <w:b/>
        </w:rPr>
        <w:t>17</w:t>
      </w:r>
      <w:r w:rsidR="009E1C55" w:rsidRPr="009E1C55">
        <w:rPr>
          <w:b/>
        </w:rPr>
        <w:t xml:space="preserve"> </w:t>
      </w:r>
      <w:r w:rsidR="002E2DC6">
        <w:rPr>
          <w:b/>
        </w:rPr>
        <w:t>January</w:t>
      </w:r>
      <w:r w:rsidR="009E1C55" w:rsidRPr="009E1C55">
        <w:rPr>
          <w:b/>
        </w:rPr>
        <w:t xml:space="preserve"> </w:t>
      </w:r>
      <w:r w:rsidR="005A775C" w:rsidRPr="009E1C55">
        <w:rPr>
          <w:b/>
        </w:rPr>
        <w:t>202</w:t>
      </w:r>
      <w:r w:rsidR="002E2DC6">
        <w:rPr>
          <w:b/>
        </w:rPr>
        <w:t>5</w:t>
      </w:r>
      <w:r w:rsidRPr="009E1C55">
        <w:rPr>
          <w:b/>
        </w:rPr>
        <w:t>.</w:t>
      </w:r>
      <w:r w:rsidRPr="005B6B12">
        <w:rPr>
          <w:b/>
        </w:rPr>
        <w:t xml:space="preserve"> </w:t>
      </w:r>
    </w:p>
    <w:p w14:paraId="41568876" w14:textId="77777777" w:rsidR="00F574D0" w:rsidRPr="009D6E99" w:rsidRDefault="00F574D0" w:rsidP="009D6E99">
      <w:pPr>
        <w:pStyle w:val="aNew-Level33"/>
      </w:pPr>
      <w:r w:rsidRPr="009D6E99">
        <w:t>Instructions</w:t>
      </w:r>
    </w:p>
    <w:p w14:paraId="62FC7F26" w14:textId="77777777" w:rsidR="009D6E99" w:rsidRPr="00863BFD" w:rsidRDefault="009D6E99" w:rsidP="009D6E99">
      <w:r w:rsidRPr="00863BFD">
        <w:t>In order to facilitate analysis of responses to the Consultation Paper, respondents are requested to follow the below steps when preparing and submitting their response:</w:t>
      </w:r>
    </w:p>
    <w:p w14:paraId="0BA6B4DE" w14:textId="77777777" w:rsidR="009D6E99" w:rsidRPr="00863BFD" w:rsidRDefault="009D6E99" w:rsidP="00E43387">
      <w:pPr>
        <w:pStyle w:val="Paragraphedeliste"/>
        <w:numPr>
          <w:ilvl w:val="0"/>
          <w:numId w:val="35"/>
        </w:numPr>
        <w:contextualSpacing w:val="0"/>
      </w:pPr>
      <w:r w:rsidRPr="00863BFD">
        <w:t xml:space="preserve">Insert your responses to the questions in the Consultation Paper in </w:t>
      </w:r>
      <w:r>
        <w:t>this reply</w:t>
      </w:r>
      <w:r w:rsidRPr="00863BFD">
        <w:t xml:space="preserve"> form. </w:t>
      </w:r>
    </w:p>
    <w:p w14:paraId="15756259" w14:textId="4A057155" w:rsidR="009D6E99" w:rsidRPr="00863BFD" w:rsidRDefault="009D6E99" w:rsidP="00E43387">
      <w:pPr>
        <w:pStyle w:val="Paragraphedeliste"/>
        <w:numPr>
          <w:ilvl w:val="0"/>
          <w:numId w:val="35"/>
        </w:numPr>
        <w:contextualSpacing w:val="0"/>
      </w:pPr>
      <w:r w:rsidRPr="00863BFD">
        <w:lastRenderedPageBreak/>
        <w:t>Please do not remove tags of the type &lt;ESMA_QUESTION</w:t>
      </w:r>
      <w:r w:rsidR="00C05202">
        <w:t>_</w:t>
      </w:r>
      <w:r w:rsidR="00DF3781">
        <w:t>RTS2224</w:t>
      </w:r>
      <w:r w:rsidR="00C05202">
        <w:t>_</w:t>
      </w:r>
      <w:r w:rsidRPr="00863BFD">
        <w:t>1&gt;. Your response to each question has to be framed by the two tags corresponding to the question.</w:t>
      </w:r>
    </w:p>
    <w:p w14:paraId="534A9E90" w14:textId="77777777" w:rsidR="009D6E99" w:rsidRPr="00863BFD" w:rsidRDefault="009D6E99" w:rsidP="00E43387">
      <w:pPr>
        <w:pStyle w:val="Paragraphedeliste"/>
        <w:numPr>
          <w:ilvl w:val="0"/>
          <w:numId w:val="35"/>
        </w:numPr>
        <w:contextualSpacing w:val="0"/>
      </w:pPr>
      <w:r w:rsidRPr="00863BFD">
        <w:t>If you do not wish to respond to a given question, please do not delete it but simply leave the text “TYPE YOUR TEXT HERE” between the tags.</w:t>
      </w:r>
    </w:p>
    <w:p w14:paraId="399C1605" w14:textId="2F3734DD" w:rsidR="009D6E99" w:rsidRDefault="009D6E99" w:rsidP="00E43387">
      <w:pPr>
        <w:pStyle w:val="Paragraphedeliste"/>
        <w:numPr>
          <w:ilvl w:val="0"/>
          <w:numId w:val="35"/>
        </w:numPr>
        <w:contextualSpacing w:val="0"/>
      </w:pPr>
      <w:r w:rsidRPr="00863BFD">
        <w:t>When you have drafted your response</w:t>
      </w:r>
      <w:r>
        <w:t>s</w:t>
      </w:r>
      <w:r w:rsidRPr="00863BFD">
        <w:t xml:space="preserve">, </w:t>
      </w:r>
      <w:r>
        <w:t>save</w:t>
      </w:r>
      <w:r w:rsidRPr="00863BFD">
        <w:t xml:space="preserve"> </w:t>
      </w:r>
      <w:r>
        <w:t>the reply</w:t>
      </w:r>
      <w:r w:rsidRPr="00863BFD">
        <w:t xml:space="preserve"> form according to the following convention: ESMA_</w:t>
      </w:r>
      <w:r w:rsidR="00DF3781">
        <w:t>RTS2224</w:t>
      </w:r>
      <w:r w:rsidRPr="00863BFD">
        <w:t xml:space="preserve">_nameofrespondent. </w:t>
      </w:r>
    </w:p>
    <w:p w14:paraId="115A7ABF" w14:textId="4E279397" w:rsidR="009D6E99" w:rsidRDefault="009D6E99" w:rsidP="009D6E99">
      <w:pPr>
        <w:pStyle w:val="Paragraphedeliste"/>
        <w:ind w:left="360"/>
        <w:contextualSpacing w:val="0"/>
      </w:pPr>
      <w:r w:rsidRPr="00863BFD">
        <w:t xml:space="preserve">For example, for a respondent named ABCD, the </w:t>
      </w:r>
      <w:r>
        <w:t>reply</w:t>
      </w:r>
      <w:r w:rsidRPr="00863BFD">
        <w:t xml:space="preserve"> form would be </w:t>
      </w:r>
      <w:r>
        <w:t>saved with the following name:</w:t>
      </w:r>
      <w:r w:rsidRPr="00863BFD">
        <w:t xml:space="preserve"> ESMA_</w:t>
      </w:r>
      <w:r w:rsidR="00DF3781">
        <w:t>RTS2224</w:t>
      </w:r>
      <w:r>
        <w:t>_</w:t>
      </w:r>
      <w:r w:rsidRPr="00863BFD">
        <w:t>ABCD.</w:t>
      </w:r>
    </w:p>
    <w:p w14:paraId="175B3887" w14:textId="22A43A3A" w:rsidR="009D6E99" w:rsidRDefault="009D6E99" w:rsidP="00E43387">
      <w:pPr>
        <w:pStyle w:val="Paragraphedeliste"/>
        <w:numPr>
          <w:ilvl w:val="0"/>
          <w:numId w:val="35"/>
        </w:numPr>
        <w:contextualSpacing w:val="0"/>
      </w:pPr>
      <w:r w:rsidRPr="00863BFD">
        <w:t xml:space="preserve">Upload the </w:t>
      </w:r>
      <w:r>
        <w:t xml:space="preserve">Word reply </w:t>
      </w:r>
      <w:r w:rsidRPr="00863BFD">
        <w:t>form containing your responses</w:t>
      </w:r>
      <w:r>
        <w:t xml:space="preserve"> </w:t>
      </w:r>
      <w:r w:rsidRPr="00863BFD">
        <w:t xml:space="preserve">to ESMA’s website </w:t>
      </w:r>
      <w:r>
        <w:t>(</w:t>
      </w:r>
      <w:r w:rsidRPr="009D6E99">
        <w:rPr>
          <w:b/>
          <w:bCs/>
        </w:rPr>
        <w:t>pdf documents will not be considered except for annexes</w:t>
      </w:r>
      <w:r w:rsidRPr="00863BFD">
        <w:t>)</w:t>
      </w:r>
      <w:r>
        <w:t xml:space="preserve">. </w:t>
      </w:r>
      <w:r w:rsidRPr="005B6B12">
        <w:t xml:space="preserve">All contributions should be submitted online at </w:t>
      </w:r>
      <w:hyperlink r:id="rId18" w:history="1">
        <w:r w:rsidRPr="005B6B12">
          <w:rPr>
            <w:rStyle w:val="Lienhypertexte"/>
          </w:rPr>
          <w:t>www.esma.europa.eu</w:t>
        </w:r>
      </w:hyperlink>
      <w:r w:rsidRPr="005B6B12">
        <w:t xml:space="preserve"> under the heading ‘Your input - Consultations’. </w:t>
      </w:r>
    </w:p>
    <w:p w14:paraId="5CAD07C6" w14:textId="66BCF42C" w:rsidR="009D6E99" w:rsidRDefault="009D6E99" w:rsidP="00F716D4">
      <w:pPr>
        <w:pStyle w:val="04BodyText"/>
      </w:pPr>
    </w:p>
    <w:p w14:paraId="0BB7D72B" w14:textId="77777777" w:rsidR="009D6E99" w:rsidRDefault="009D6E99" w:rsidP="00F716D4">
      <w:pPr>
        <w:pStyle w:val="04BodyText"/>
      </w:pPr>
    </w:p>
    <w:p w14:paraId="6D4B8935" w14:textId="7D7C9728" w:rsidR="009D6E99" w:rsidRDefault="009D6E99" w:rsidP="00F716D4">
      <w:pPr>
        <w:pStyle w:val="04BodyText"/>
      </w:pPr>
    </w:p>
    <w:p w14:paraId="25DC3693" w14:textId="77777777" w:rsidR="009D6E99" w:rsidRPr="009D6E99" w:rsidRDefault="009D6E99" w:rsidP="009D6E99">
      <w:pPr>
        <w:pStyle w:val="aNew-Level33"/>
      </w:pPr>
      <w:r w:rsidRPr="00EF0769">
        <w:t>Publication of responses</w:t>
      </w:r>
    </w:p>
    <w:p w14:paraId="0C265CA1" w14:textId="44DA5E64" w:rsidR="009D6E99" w:rsidRPr="00EF0769" w:rsidRDefault="009D6E99" w:rsidP="009D6E99">
      <w:r w:rsidRPr="009D6E99">
        <w:lastRenderedPageBreak/>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r w:rsidRPr="00EF0769">
        <w:t>.</w:t>
      </w:r>
    </w:p>
    <w:p w14:paraId="53E8D264" w14:textId="77777777" w:rsidR="009D6E99" w:rsidRDefault="009D6E99" w:rsidP="00F716D4">
      <w:pPr>
        <w:pStyle w:val="04BodyText"/>
      </w:pPr>
    </w:p>
    <w:p w14:paraId="380924F1" w14:textId="77777777" w:rsidR="009D6E99" w:rsidRPr="009D6E99" w:rsidRDefault="009D6E99" w:rsidP="009D6E99">
      <w:pPr>
        <w:pStyle w:val="aNew-Level33"/>
      </w:pPr>
      <w:r w:rsidRPr="00EF0769">
        <w:t>Data protection</w:t>
      </w:r>
    </w:p>
    <w:p w14:paraId="51DAF07D" w14:textId="082FFA89" w:rsidR="009D6E99" w:rsidRDefault="009D6E99" w:rsidP="009D6E99">
      <w:pPr>
        <w:rPr>
          <w:szCs w:val="22"/>
          <w:lang w:eastAsia="en-GB"/>
        </w:rPr>
      </w:pPr>
      <w:r w:rsidRPr="00EF0769">
        <w:t xml:space="preserve">Information on data protection can be found at </w:t>
      </w:r>
      <w:hyperlink r:id="rId19" w:history="1">
        <w:r w:rsidRPr="00EF0769">
          <w:rPr>
            <w:rStyle w:val="Lienhypertexte"/>
          </w:rPr>
          <w:t>www.esma.europa.eu</w:t>
        </w:r>
      </w:hyperlink>
      <w:r w:rsidRPr="00EF0769">
        <w:t xml:space="preserve"> under the </w:t>
      </w:r>
      <w:r w:rsidRPr="00440AB1">
        <w:rPr>
          <w:szCs w:val="22"/>
          <w:lang w:eastAsia="en-GB"/>
        </w:rPr>
        <w:t>heading</w:t>
      </w:r>
      <w:r>
        <w:rPr>
          <w:szCs w:val="22"/>
          <w:lang w:eastAsia="en-GB"/>
        </w:rPr>
        <w:t>s</w:t>
      </w:r>
      <w:r w:rsidRPr="00440AB1">
        <w:rPr>
          <w:szCs w:val="22"/>
          <w:lang w:eastAsia="en-GB"/>
        </w:rPr>
        <w:t xml:space="preserve"> ‘Legal notice’</w:t>
      </w:r>
      <w:r>
        <w:rPr>
          <w:szCs w:val="22"/>
          <w:lang w:eastAsia="en-GB"/>
        </w:rPr>
        <w:t xml:space="preserve"> </w:t>
      </w:r>
      <w:r w:rsidRPr="00AD0C8A">
        <w:rPr>
          <w:szCs w:val="22"/>
          <w:lang w:eastAsia="en-GB"/>
        </w:rPr>
        <w:t xml:space="preserve">and </w:t>
      </w:r>
      <w:r w:rsidRPr="005B6B12">
        <w:t xml:space="preserve">heading </w:t>
      </w:r>
      <w:r w:rsidRPr="00025A7F">
        <w:rPr>
          <w:rStyle w:val="Lienhypertexte"/>
        </w:rPr>
        <w:t>‘</w:t>
      </w:r>
      <w:hyperlink r:id="rId20" w:history="1">
        <w:r>
          <w:rPr>
            <w:rStyle w:val="Lienhypertexte"/>
          </w:rPr>
          <w:t>Data protection</w:t>
        </w:r>
      </w:hyperlink>
      <w:r>
        <w:rPr>
          <w:rStyle w:val="Lienhypertexte"/>
        </w:rPr>
        <w:t>’</w:t>
      </w:r>
      <w:r w:rsidRPr="005B6B12">
        <w:t>.</w:t>
      </w:r>
      <w:r w:rsidRPr="00AD0C8A">
        <w:rPr>
          <w:szCs w:val="22"/>
          <w:lang w:eastAsia="en-GB"/>
        </w:rPr>
        <w:t>.</w:t>
      </w:r>
    </w:p>
    <w:p w14:paraId="054BDCA3" w14:textId="4A5C1395" w:rsidR="009D6E99" w:rsidRDefault="009D6E99" w:rsidP="00F716D4">
      <w:pPr>
        <w:pStyle w:val="04BodyText"/>
      </w:pPr>
    </w:p>
    <w:p w14:paraId="51B4C686" w14:textId="77777777" w:rsidR="00A3026E" w:rsidRDefault="00A3026E" w:rsidP="00F716D4">
      <w:pPr>
        <w:rPr>
          <w:lang w:eastAsia="en-GB"/>
        </w:rPr>
      </w:pPr>
      <w:bookmarkStart w:id="7" w:name="_Toc335141334"/>
    </w:p>
    <w:p w14:paraId="6CA781B8" w14:textId="77777777" w:rsidR="00332304" w:rsidRDefault="00332304" w:rsidP="00F716D4">
      <w:pPr>
        <w:rPr>
          <w:lang w:eastAsia="en-GB"/>
        </w:rPr>
      </w:pPr>
      <w:bookmarkStart w:id="8" w:name="_Toc335141335"/>
      <w:bookmarkEnd w:id="7"/>
    </w:p>
    <w:bookmarkEnd w:id="8"/>
    <w:p w14:paraId="4B8094CC" w14:textId="1ED92C6E" w:rsidR="00F87468" w:rsidRDefault="00F87468" w:rsidP="00F716D4">
      <w:pPr>
        <w:rPr>
          <w:lang w:eastAsia="en-GB"/>
        </w:rPr>
      </w:pPr>
    </w:p>
    <w:p w14:paraId="0C8A3508" w14:textId="2D2128CF" w:rsidR="00F87468" w:rsidRDefault="00F87468" w:rsidP="00F716D4">
      <w:pPr>
        <w:rPr>
          <w:lang w:eastAsia="en-GB"/>
        </w:rPr>
      </w:pPr>
    </w:p>
    <w:p w14:paraId="6C2749D0" w14:textId="3A47AEBE" w:rsidR="00F87468" w:rsidRDefault="00F87468" w:rsidP="00F716D4">
      <w:pPr>
        <w:rPr>
          <w:lang w:eastAsia="en-GB"/>
        </w:rPr>
      </w:pPr>
    </w:p>
    <w:p w14:paraId="6B07845D" w14:textId="1A6DDFB8" w:rsidR="00F87468" w:rsidRDefault="00F87468" w:rsidP="00F716D4">
      <w:pPr>
        <w:rPr>
          <w:lang w:eastAsia="en-GB"/>
        </w:rPr>
      </w:pPr>
    </w:p>
    <w:p w14:paraId="042C5A1B" w14:textId="77777777" w:rsidR="00F87468" w:rsidRDefault="00F87468" w:rsidP="00F716D4"/>
    <w:p w14:paraId="19C1424C" w14:textId="77777777" w:rsidR="003755C6" w:rsidRDefault="003755C6" w:rsidP="00F716D4"/>
    <w:bookmarkEnd w:id="6"/>
    <w:p w14:paraId="3095C284" w14:textId="77777777" w:rsidR="00C54034" w:rsidRDefault="00C54034" w:rsidP="00F716D4">
      <w:pPr>
        <w:sectPr w:rsidR="00C54034" w:rsidSect="00A8728B">
          <w:headerReference w:type="even" r:id="rId21"/>
          <w:headerReference w:type="first" r:id="rId22"/>
          <w:footerReference w:type="first" r:id="rId23"/>
          <w:pgSz w:w="11906" w:h="16838" w:code="9"/>
          <w:pgMar w:top="2410" w:right="1247" w:bottom="1135" w:left="1247" w:header="709" w:footer="709" w:gutter="0"/>
          <w:cols w:space="708"/>
          <w:titlePg/>
          <w:docGrid w:linePitch="360"/>
        </w:sectPr>
      </w:pPr>
    </w:p>
    <w:p w14:paraId="2E464169" w14:textId="77777777" w:rsidR="00F87897" w:rsidRPr="00BB1973" w:rsidRDefault="00F87897" w:rsidP="00BB1973">
      <w:pPr>
        <w:pStyle w:val="Titre1"/>
      </w:pPr>
      <w:bookmarkStart w:id="9" w:name="_Hlk124776172"/>
      <w:r w:rsidRPr="00BB1973">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50D77A5E" w14:textId="77777777" w:rsidTr="00104E00">
        <w:tc>
          <w:tcPr>
            <w:tcW w:w="3929" w:type="dxa"/>
            <w:shd w:val="clear" w:color="auto" w:fill="auto"/>
            <w:vAlign w:val="center"/>
          </w:tcPr>
          <w:p w14:paraId="58482845" w14:textId="77777777" w:rsidR="00C2682A" w:rsidRPr="00104E00" w:rsidRDefault="00C2682A" w:rsidP="00104E00">
            <w:pPr>
              <w:jc w:val="left"/>
              <w:rPr>
                <w:color w:val="00379F"/>
              </w:rPr>
            </w:pPr>
            <w:permStart w:id="1306485207" w:edGrp="everyone" w:colFirst="1" w:colLast="1"/>
            <w:r w:rsidRPr="00104E00">
              <w:rPr>
                <w:color w:val="00379F"/>
              </w:rPr>
              <w:t>Name of the company / organisation</w:t>
            </w:r>
          </w:p>
        </w:tc>
        <w:sdt>
          <w:sdtPr>
            <w:rPr>
              <w:rStyle w:val="Textedelespacerserv"/>
            </w:rPr>
            <w:id w:val="651570699"/>
            <w:text/>
          </w:sdtPr>
          <w:sdtEndPr>
            <w:rPr>
              <w:rStyle w:val="Textedelespacerserv"/>
            </w:rPr>
          </w:sdtEndPr>
          <w:sdtContent>
            <w:tc>
              <w:tcPr>
                <w:tcW w:w="5595" w:type="dxa"/>
                <w:shd w:val="clear" w:color="auto" w:fill="auto"/>
                <w:vAlign w:val="center"/>
              </w:tcPr>
              <w:p w14:paraId="633DB1B6" w14:textId="0312FB24" w:rsidR="00C2682A" w:rsidRPr="00104E00" w:rsidRDefault="00DB3BB5" w:rsidP="00DB3BB5">
                <w:pPr>
                  <w:jc w:val="left"/>
                  <w:rPr>
                    <w:rStyle w:val="Textedelespacerserv"/>
                  </w:rPr>
                </w:pPr>
                <w:r>
                  <w:rPr>
                    <w:rStyle w:val="Textedelespacerserv"/>
                  </w:rPr>
                  <w:t>France Post-Marché</w:t>
                </w:r>
                <w:r w:rsidR="00200389">
                  <w:rPr>
                    <w:rStyle w:val="Textedelespacerserv"/>
                  </w:rPr>
                  <w:t xml:space="preserve"> / FPM</w:t>
                </w:r>
              </w:p>
            </w:tc>
          </w:sdtContent>
        </w:sdt>
      </w:tr>
      <w:tr w:rsidR="00C2682A" w:rsidRPr="00AB6D88" w14:paraId="4FCCD8AE" w14:textId="77777777" w:rsidTr="00104E00">
        <w:tc>
          <w:tcPr>
            <w:tcW w:w="3929" w:type="dxa"/>
            <w:shd w:val="clear" w:color="auto" w:fill="auto"/>
            <w:vAlign w:val="center"/>
          </w:tcPr>
          <w:p w14:paraId="757E4D86" w14:textId="77777777" w:rsidR="00C2682A" w:rsidRPr="00104E00" w:rsidRDefault="00C2682A" w:rsidP="00104E00">
            <w:pPr>
              <w:jc w:val="left"/>
              <w:rPr>
                <w:color w:val="00379F"/>
              </w:rPr>
            </w:pPr>
            <w:permStart w:id="1273764253" w:edGrp="everyone" w:colFirst="1" w:colLast="1"/>
            <w:permEnd w:id="1306485207"/>
            <w:r w:rsidRPr="00104E00">
              <w:rPr>
                <w:color w:val="00379F"/>
              </w:rPr>
              <w:t>Activity</w:t>
            </w:r>
          </w:p>
        </w:tc>
        <w:tc>
          <w:tcPr>
            <w:tcW w:w="5595" w:type="dxa"/>
            <w:shd w:val="clear" w:color="auto" w:fill="auto"/>
            <w:vAlign w:val="center"/>
          </w:tcPr>
          <w:p w14:paraId="097104AB" w14:textId="1280D7BB" w:rsidR="00C2682A" w:rsidRPr="00104E00" w:rsidRDefault="00200389" w:rsidP="00DB3BB5">
            <w:pPr>
              <w:jc w:val="left"/>
            </w:pPr>
            <w:sdt>
              <w:sdt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DB3BB5" w:rsidRPr="00DB3BB5">
                  <w:t>Associations, professional bodies, industry representatives</w:t>
                </w:r>
              </w:sdtContent>
            </w:sdt>
          </w:p>
        </w:tc>
      </w:tr>
      <w:tr w:rsidR="00C2682A" w:rsidRPr="00AB6D88" w14:paraId="002F17D3" w14:textId="77777777" w:rsidTr="00104E00">
        <w:tc>
          <w:tcPr>
            <w:tcW w:w="3929" w:type="dxa"/>
            <w:shd w:val="clear" w:color="auto" w:fill="auto"/>
            <w:vAlign w:val="center"/>
          </w:tcPr>
          <w:p w14:paraId="00A16CC6" w14:textId="77777777" w:rsidR="00C2682A" w:rsidRPr="00104E00" w:rsidRDefault="00C2682A" w:rsidP="00104E00">
            <w:pPr>
              <w:jc w:val="left"/>
              <w:rPr>
                <w:color w:val="00379F"/>
              </w:rPr>
            </w:pPr>
            <w:permStart w:id="366504703" w:edGrp="everyone" w:colFirst="1" w:colLast="1"/>
            <w:permEnd w:id="1273764253"/>
            <w:r w:rsidRPr="00104E00">
              <w:rPr>
                <w:color w:val="00379F"/>
              </w:rPr>
              <w:t>Are you representing an association?</w:t>
            </w:r>
          </w:p>
        </w:tc>
        <w:sdt>
          <w:sdtPr>
            <w:id w:val="-226150188"/>
            <w14:checkbox>
              <w14:checked w14:val="1"/>
              <w14:checkedState w14:val="2612" w14:font="MS Gothic"/>
              <w14:uncheckedState w14:val="2610" w14:font="MS Gothic"/>
            </w14:checkbox>
          </w:sdtPr>
          <w:sdtEndPr/>
          <w:sdtContent>
            <w:tc>
              <w:tcPr>
                <w:tcW w:w="5595" w:type="dxa"/>
                <w:shd w:val="clear" w:color="auto" w:fill="auto"/>
                <w:vAlign w:val="center"/>
              </w:tcPr>
              <w:p w14:paraId="4BD68813" w14:textId="59D80541" w:rsidR="00C2682A" w:rsidRPr="00104E00" w:rsidRDefault="00DB3BB5" w:rsidP="00104E00">
                <w:pPr>
                  <w:jc w:val="left"/>
                </w:pPr>
                <w:r>
                  <w:rPr>
                    <w:rFonts w:ascii="MS Gothic" w:eastAsia="MS Gothic" w:hAnsi="MS Gothic" w:hint="eastAsia"/>
                  </w:rPr>
                  <w:t>☒</w:t>
                </w:r>
              </w:p>
            </w:tc>
          </w:sdtContent>
        </w:sdt>
      </w:tr>
      <w:tr w:rsidR="00C2682A" w:rsidRPr="00AB6D88" w14:paraId="7E0C510F" w14:textId="77777777" w:rsidTr="00104E00">
        <w:tc>
          <w:tcPr>
            <w:tcW w:w="3929" w:type="dxa"/>
            <w:shd w:val="clear" w:color="auto" w:fill="auto"/>
            <w:vAlign w:val="center"/>
          </w:tcPr>
          <w:p w14:paraId="29B1AD34" w14:textId="77777777" w:rsidR="00C2682A" w:rsidRPr="00104E00" w:rsidRDefault="00C2682A" w:rsidP="00104E00">
            <w:pPr>
              <w:jc w:val="left"/>
              <w:rPr>
                <w:color w:val="00379F"/>
              </w:rPr>
            </w:pPr>
            <w:permStart w:id="1727412903" w:edGrp="everyone" w:colFirst="1" w:colLast="1"/>
            <w:permEnd w:id="366504703"/>
            <w:r w:rsidRPr="00104E00">
              <w:rPr>
                <w:color w:val="00379F"/>
              </w:rPr>
              <w:t>Country/Region</w:t>
            </w:r>
          </w:p>
        </w:tc>
        <w:sdt>
          <w:sdt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vAlign w:val="center"/>
              </w:tcPr>
              <w:p w14:paraId="204E7C89" w14:textId="1248A426" w:rsidR="00C2682A" w:rsidRPr="00104E00" w:rsidRDefault="00DB3BB5" w:rsidP="00DB3BB5">
                <w:pPr>
                  <w:jc w:val="left"/>
                </w:pPr>
                <w:r>
                  <w:t>France</w:t>
                </w:r>
              </w:p>
            </w:tc>
          </w:sdtContent>
        </w:sdt>
      </w:tr>
      <w:permEnd w:id="1727412903"/>
    </w:tbl>
    <w:p w14:paraId="398E9C9E" w14:textId="10C9CC3D" w:rsidR="00C2682A" w:rsidRDefault="00C2682A" w:rsidP="00F716D4"/>
    <w:p w14:paraId="7F986E69" w14:textId="77777777" w:rsidR="00FA4100" w:rsidRDefault="00BB1973" w:rsidP="00FA4100">
      <w:pPr>
        <w:pStyle w:val="Titre1"/>
      </w:pPr>
      <w:r>
        <w:t>Questions</w:t>
      </w:r>
      <w:bookmarkStart w:id="10" w:name="_Hlk124780170"/>
    </w:p>
    <w:bookmarkEnd w:id="9"/>
    <w:bookmarkEnd w:id="10"/>
    <w:p w14:paraId="1EC367CD" w14:textId="16908F92" w:rsidR="00E619AB" w:rsidRPr="00B25E0D" w:rsidRDefault="00E619AB" w:rsidP="0029493B">
      <w:pPr>
        <w:pStyle w:val="aNEW-Level4"/>
      </w:pPr>
    </w:p>
    <w:p w14:paraId="77898857" w14:textId="77777777" w:rsidR="0029493B" w:rsidRDefault="0029493B" w:rsidP="006B5DF1">
      <w:pPr>
        <w:pStyle w:val="Questionstyle"/>
      </w:pPr>
      <w:r>
        <w:t>Are any other adjustments needed to enable comprehensive and accurate reporting of transactions which will enter into scope of the revised Article 26(2)?</w:t>
      </w:r>
    </w:p>
    <w:p w14:paraId="1F1D5D7D" w14:textId="77777777" w:rsidR="006B5DF1" w:rsidRDefault="006B5DF1" w:rsidP="006B5DF1"/>
    <w:p w14:paraId="3C453C7F" w14:textId="20F271C9" w:rsidR="006B5DF1" w:rsidRDefault="006B5DF1" w:rsidP="006B5DF1">
      <w:pPr>
        <w:spacing w:after="0"/>
      </w:pPr>
      <w:r>
        <w:t>&lt;ESMA_QUESTION_</w:t>
      </w:r>
      <w:r w:rsidR="00DF3781">
        <w:t>RTS2224</w:t>
      </w:r>
      <w:r>
        <w:t>_01&gt;</w:t>
      </w:r>
    </w:p>
    <w:p w14:paraId="472EA06A" w14:textId="6F30601A" w:rsidR="006B5DF1" w:rsidRDefault="00D21387" w:rsidP="00DB3BB5">
      <w:bookmarkStart w:id="11" w:name="_Hlk187745870"/>
      <w:permStart w:id="1107116594" w:edGrp="everyone"/>
      <w:r w:rsidRPr="00D21387">
        <w:rPr>
          <w:rFonts w:asciiTheme="minorHAnsi" w:hAnsiTheme="minorHAnsi" w:cstheme="minorHAnsi"/>
          <w:color w:val="auto"/>
          <w:sz w:val="24"/>
          <w:szCs w:val="24"/>
        </w:rPr>
        <w:t xml:space="preserve">The adjustments outlined in the revision of Article 26 appear sufficient to facilitate the processing of reporting and thus address the needs for market supervision. However, we would like to draw ESMA's attention to the significance </w:t>
      </w:r>
      <w:r w:rsidRPr="00D21387">
        <w:rPr>
          <w:rFonts w:asciiTheme="minorHAnsi" w:hAnsiTheme="minorHAnsi" w:cstheme="minorHAnsi"/>
          <w:color w:val="auto"/>
          <w:sz w:val="24"/>
          <w:szCs w:val="24"/>
        </w:rPr>
        <w:lastRenderedPageBreak/>
        <w:t>of the proposed changes and hope that the cost-benefit analysis accompanying the final report will be thorough, weighing the benefits for market supervision against the implications for entities subject to reporting obligations, while keeping the Commission’s goal of improving the Union's competitiveness in focus. We would also like to reiterate the European Commission's stated objective of reducing regulatory complexity. Lastly, it seems important to emphasize that the Commission considers the implementation of T+1 to be the priority project and anticipates that the necessary developments will be carried out in 2026.</w:t>
      </w:r>
      <w:bookmarkEnd w:id="11"/>
    </w:p>
    <w:permEnd w:id="1107116594"/>
    <w:p w14:paraId="62CCD8E6" w14:textId="01AFE525" w:rsidR="006B5DF1" w:rsidRDefault="006B5DF1" w:rsidP="006B5DF1">
      <w:pPr>
        <w:spacing w:after="0"/>
      </w:pPr>
      <w:r>
        <w:t>&lt;ESMA_QUESTION_</w:t>
      </w:r>
      <w:r w:rsidR="00DF3781">
        <w:t>RTS2224</w:t>
      </w:r>
      <w:r>
        <w:t>_01&gt;</w:t>
      </w:r>
    </w:p>
    <w:p w14:paraId="215F51B6" w14:textId="77777777" w:rsidR="006B5DF1" w:rsidRDefault="006B5DF1" w:rsidP="006B5DF1"/>
    <w:p w14:paraId="6E58CC4E" w14:textId="77777777" w:rsidR="006B5DF1" w:rsidRPr="006B5DF1" w:rsidRDefault="006B5DF1" w:rsidP="006B5DF1"/>
    <w:p w14:paraId="7240600C" w14:textId="77777777" w:rsidR="0029493B" w:rsidRDefault="0029493B" w:rsidP="006B5DF1">
      <w:pPr>
        <w:pStyle w:val="Questionstyle"/>
      </w:pPr>
      <w:r>
        <w:t>Does the existing divergence in the implementation of the MRMTL concept under Art. 4 and Art. 26 of MiFIR results in any practical challenges for the market participants? If so, please explain the nature of these challenges and provide examples.</w:t>
      </w:r>
    </w:p>
    <w:p w14:paraId="7FADE892" w14:textId="77777777" w:rsidR="006B5DF1" w:rsidRDefault="006B5DF1" w:rsidP="006B5DF1"/>
    <w:p w14:paraId="7CB7DC30" w14:textId="32162631" w:rsidR="006B5DF1" w:rsidRDefault="006B5DF1" w:rsidP="006B5DF1">
      <w:pPr>
        <w:spacing w:after="0"/>
      </w:pPr>
      <w:r>
        <w:t>&lt;ESMA_QUESTION_</w:t>
      </w:r>
      <w:r w:rsidR="00DF3781">
        <w:t>RTS2224</w:t>
      </w:r>
      <w:r>
        <w:t>_</w:t>
      </w:r>
      <w:r w:rsidR="003E7313">
        <w:t>02</w:t>
      </w:r>
      <w:r>
        <w:t>&gt;</w:t>
      </w:r>
    </w:p>
    <w:p w14:paraId="3487238F" w14:textId="6795AEBF" w:rsidR="006B5DF1" w:rsidRPr="0008699A" w:rsidRDefault="00D21387" w:rsidP="00DB3BB5">
      <w:pPr>
        <w:pStyle w:val="NormalWeb"/>
        <w:rPr>
          <w:lang w:val="en-GB"/>
        </w:rPr>
      </w:pPr>
      <w:bookmarkStart w:id="12" w:name="_Hlk187745928"/>
      <w:permStart w:id="731332295" w:edGrp="everyone"/>
      <w:r w:rsidRPr="00DB3BB5">
        <w:rPr>
          <w:rFonts w:asciiTheme="minorHAnsi" w:hAnsiTheme="minorHAnsi" w:cstheme="minorHAnsi"/>
          <w:color w:val="auto"/>
          <w:szCs w:val="24"/>
          <w:lang w:val="en-GB"/>
        </w:rPr>
        <w:lastRenderedPageBreak/>
        <w:t xml:space="preserve">This question pertains to market authorities. For France, relations with European market authorities fall under the jurisdiction of the AMF. Consequently, banking institutions are not expected to be affected. They will continue to submit the </w:t>
      </w:r>
      <w:r w:rsidR="00882556">
        <w:rPr>
          <w:rFonts w:asciiTheme="minorHAnsi" w:hAnsiTheme="minorHAnsi" w:cstheme="minorHAnsi"/>
          <w:color w:val="auto"/>
          <w:szCs w:val="24"/>
          <w:lang w:val="en-GB"/>
        </w:rPr>
        <w:t>Transaction</w:t>
      </w:r>
      <w:r w:rsidRPr="00DB3BB5">
        <w:rPr>
          <w:rFonts w:asciiTheme="minorHAnsi" w:hAnsiTheme="minorHAnsi" w:cstheme="minorHAnsi"/>
          <w:color w:val="auto"/>
          <w:szCs w:val="24"/>
          <w:lang w:val="en-GB"/>
        </w:rPr>
        <w:t xml:space="preserve"> Reporting exclusively to their respective national market authority. The key point for us is that the concept of MRMTL itself should remain unchanged. This notion is used in CSDR, particularly for settlement disciplines and the reporting of internal settlements.</w:t>
      </w:r>
      <w:bookmarkEnd w:id="12"/>
    </w:p>
    <w:permEnd w:id="731332295"/>
    <w:p w14:paraId="3F6C042F" w14:textId="74F16DC0" w:rsidR="006B5DF1" w:rsidRDefault="006B5DF1" w:rsidP="006B5DF1">
      <w:pPr>
        <w:spacing w:after="0"/>
      </w:pPr>
      <w:r>
        <w:t>&lt;ESMA_QUESTION_</w:t>
      </w:r>
      <w:r w:rsidR="00DF3781">
        <w:t>RTS2224</w:t>
      </w:r>
      <w:r>
        <w:t>_</w:t>
      </w:r>
      <w:r w:rsidR="003E7313">
        <w:t>02</w:t>
      </w:r>
      <w:r>
        <w:t>&gt;</w:t>
      </w:r>
    </w:p>
    <w:p w14:paraId="5C99C845" w14:textId="77777777" w:rsidR="006B5DF1" w:rsidRDefault="006B5DF1" w:rsidP="006B5DF1"/>
    <w:p w14:paraId="5D13008F" w14:textId="77777777" w:rsidR="006B5DF1" w:rsidRPr="006B5DF1" w:rsidRDefault="006B5DF1" w:rsidP="006B5DF1"/>
    <w:p w14:paraId="2AB1A2AC" w14:textId="77777777" w:rsidR="0029493B" w:rsidRDefault="0029493B" w:rsidP="006B5DF1">
      <w:pPr>
        <w:pStyle w:val="Questionstyle"/>
      </w:pPr>
      <w:r>
        <w:t>To what extent the rules applied for the determination of the RCA and RCA_MIC are relevant for your operations? Do you agree with the potential alignment of the RCA rules with the RCA_MIC rules for equities? Please provide details in your answer.</w:t>
      </w:r>
    </w:p>
    <w:p w14:paraId="29B4AF4E" w14:textId="77777777" w:rsidR="006B5DF1" w:rsidRDefault="006B5DF1" w:rsidP="006B5DF1"/>
    <w:p w14:paraId="3DFB978C" w14:textId="0F727F14" w:rsidR="006B5DF1" w:rsidRDefault="006B5DF1" w:rsidP="006B5DF1">
      <w:pPr>
        <w:spacing w:after="0"/>
      </w:pPr>
      <w:r>
        <w:t>&lt;ESMA_QUESTION_</w:t>
      </w:r>
      <w:r w:rsidR="00DF3781">
        <w:t>RTS2224</w:t>
      </w:r>
      <w:r>
        <w:t>_</w:t>
      </w:r>
      <w:r w:rsidR="003E7313">
        <w:t>03</w:t>
      </w:r>
      <w:r>
        <w:t>&gt;</w:t>
      </w:r>
    </w:p>
    <w:p w14:paraId="77F1B8FD" w14:textId="60BCFED1" w:rsidR="006B5DF1" w:rsidRDefault="00D21387" w:rsidP="00DB3BB5">
      <w:permStart w:id="1954616897" w:edGrp="everyone"/>
      <w:r w:rsidRPr="00D21387">
        <w:rPr>
          <w:rFonts w:asciiTheme="minorHAnsi" w:hAnsiTheme="minorHAnsi" w:cstheme="minorHAnsi"/>
          <w:color w:val="auto"/>
          <w:sz w:val="24"/>
          <w:szCs w:val="24"/>
        </w:rPr>
        <w:lastRenderedPageBreak/>
        <w:t>This question concerns market authorities. In France, relations with European market authorities fall under the jurisdiction of the AMF. Banking institutions are therefore not expected to be impacted. They will continue to report RDT reporting exclusively to their national market authority.</w:t>
      </w:r>
    </w:p>
    <w:permEnd w:id="1954616897"/>
    <w:p w14:paraId="0F52A7AB" w14:textId="30758EBA" w:rsidR="006B5DF1" w:rsidRDefault="006B5DF1" w:rsidP="006B5DF1">
      <w:pPr>
        <w:spacing w:after="0"/>
      </w:pPr>
      <w:r>
        <w:t>&lt;ESMA_QUESTION_</w:t>
      </w:r>
      <w:r w:rsidR="00DF3781">
        <w:t>RTS2224</w:t>
      </w:r>
      <w:r>
        <w:t>_</w:t>
      </w:r>
      <w:r w:rsidR="003E7313">
        <w:t>03</w:t>
      </w:r>
      <w:r>
        <w:t>&gt;</w:t>
      </w:r>
    </w:p>
    <w:p w14:paraId="4928DFF2" w14:textId="77777777" w:rsidR="006B5DF1" w:rsidRDefault="006B5DF1" w:rsidP="006B5DF1"/>
    <w:p w14:paraId="46E3A872" w14:textId="77777777" w:rsidR="006B5DF1" w:rsidRPr="006B5DF1" w:rsidRDefault="006B5DF1" w:rsidP="006B5DF1"/>
    <w:p w14:paraId="7BBA7321" w14:textId="77777777" w:rsidR="0029493B" w:rsidRDefault="0029493B" w:rsidP="006B5DF1">
      <w:pPr>
        <w:pStyle w:val="Questionstyle"/>
      </w:pPr>
      <w:r>
        <w:t xml:space="preserve">Do you agree with the proposed RCA determination rule for emission allowances and CIUs other than ETFs? Please provide details in your answer. </w:t>
      </w:r>
    </w:p>
    <w:p w14:paraId="7BBB58D3" w14:textId="77777777" w:rsidR="006B5DF1" w:rsidRDefault="006B5DF1" w:rsidP="006B5DF1"/>
    <w:p w14:paraId="47B452E7" w14:textId="4C1305BB" w:rsidR="006B5DF1" w:rsidRDefault="006B5DF1" w:rsidP="006B5DF1">
      <w:pPr>
        <w:spacing w:after="0"/>
      </w:pPr>
      <w:r>
        <w:t>&lt;ESMA_QUESTION_</w:t>
      </w:r>
      <w:r w:rsidR="00DF3781">
        <w:t>RTS2224</w:t>
      </w:r>
      <w:r>
        <w:t>_</w:t>
      </w:r>
      <w:r w:rsidR="003E7313">
        <w:t>04</w:t>
      </w:r>
      <w:r>
        <w:t>&gt;</w:t>
      </w:r>
    </w:p>
    <w:p w14:paraId="6BDD43ED" w14:textId="32C48C0F" w:rsidR="006B5DF1" w:rsidRDefault="00D21387" w:rsidP="006B5DF1">
      <w:pPr>
        <w:spacing w:after="0"/>
      </w:pPr>
      <w:permStart w:id="1534341782" w:edGrp="everyone"/>
      <w:r>
        <w:t>Please refer to Question 3</w:t>
      </w:r>
    </w:p>
    <w:permEnd w:id="1534341782"/>
    <w:p w14:paraId="2283DD66" w14:textId="0B24E8F3" w:rsidR="006B5DF1" w:rsidRDefault="006B5DF1" w:rsidP="006B5DF1">
      <w:pPr>
        <w:spacing w:after="0"/>
      </w:pPr>
      <w:r>
        <w:t>&lt;ESMA_QUESTION_</w:t>
      </w:r>
      <w:r w:rsidR="00DF3781">
        <w:t>RTS2224</w:t>
      </w:r>
      <w:r>
        <w:t>_</w:t>
      </w:r>
      <w:r w:rsidR="003E7313">
        <w:t>04</w:t>
      </w:r>
      <w:r>
        <w:t>&gt;</w:t>
      </w:r>
    </w:p>
    <w:p w14:paraId="34F3233E" w14:textId="77777777" w:rsidR="006B5DF1" w:rsidRDefault="006B5DF1" w:rsidP="006B5DF1"/>
    <w:p w14:paraId="6D9CE08C" w14:textId="77777777" w:rsidR="006B5DF1" w:rsidRPr="006B5DF1" w:rsidRDefault="006B5DF1" w:rsidP="006B5DF1"/>
    <w:p w14:paraId="3ADFA03D" w14:textId="77777777" w:rsidR="0029493B" w:rsidRDefault="0029493B" w:rsidP="006B5DF1">
      <w:pPr>
        <w:pStyle w:val="Questionstyle"/>
      </w:pPr>
      <w:r>
        <w:lastRenderedPageBreak/>
        <w:t>Do you agree with the proposed RCA determination rule for equities for which no sufficient data is available to calculate the turnover? Please provide details in your answer.</w:t>
      </w:r>
    </w:p>
    <w:p w14:paraId="01ED954E" w14:textId="77777777" w:rsidR="006B5DF1" w:rsidRDefault="006B5DF1" w:rsidP="006B5DF1"/>
    <w:p w14:paraId="48F7A2C7" w14:textId="5E43A6C4" w:rsidR="006B5DF1" w:rsidRDefault="006B5DF1" w:rsidP="006B5DF1">
      <w:pPr>
        <w:spacing w:after="0"/>
      </w:pPr>
      <w:r>
        <w:t>&lt;ESMA_QUESTION_</w:t>
      </w:r>
      <w:r w:rsidR="00DF3781">
        <w:t>RTS2224</w:t>
      </w:r>
      <w:r>
        <w:t>_</w:t>
      </w:r>
      <w:r w:rsidR="003E7313">
        <w:t>05</w:t>
      </w:r>
      <w:r>
        <w:t>&gt;</w:t>
      </w:r>
    </w:p>
    <w:p w14:paraId="5F2C7CB0" w14:textId="58F5599D" w:rsidR="006B5DF1" w:rsidRDefault="00DB3BB5" w:rsidP="006B5DF1">
      <w:pPr>
        <w:spacing w:after="0"/>
      </w:pPr>
      <w:permStart w:id="911233410" w:edGrp="everyone"/>
      <w:r>
        <w:t>P</w:t>
      </w:r>
      <w:r w:rsidR="00D21387">
        <w:t>lease refer to Question 2</w:t>
      </w:r>
    </w:p>
    <w:permEnd w:id="911233410"/>
    <w:p w14:paraId="48B86851" w14:textId="0E696CF2" w:rsidR="006B5DF1" w:rsidRDefault="006B5DF1" w:rsidP="006B5DF1">
      <w:pPr>
        <w:spacing w:after="0"/>
      </w:pPr>
      <w:r>
        <w:t>&lt;ESMA_QUESTION_</w:t>
      </w:r>
      <w:r w:rsidR="00DF3781">
        <w:t>RTS2224</w:t>
      </w:r>
      <w:r>
        <w:t>_</w:t>
      </w:r>
      <w:r w:rsidR="003E7313">
        <w:t>05</w:t>
      </w:r>
      <w:r>
        <w:t>&gt;</w:t>
      </w:r>
    </w:p>
    <w:p w14:paraId="29A935B1" w14:textId="77777777" w:rsidR="006B5DF1" w:rsidRDefault="006B5DF1" w:rsidP="006B5DF1"/>
    <w:p w14:paraId="7BEC8725" w14:textId="77777777" w:rsidR="006B5DF1" w:rsidRPr="006B5DF1" w:rsidRDefault="006B5DF1" w:rsidP="006B5DF1"/>
    <w:p w14:paraId="301329B0" w14:textId="77777777" w:rsidR="0029493B" w:rsidRDefault="0029493B" w:rsidP="006B5DF1">
      <w:pPr>
        <w:pStyle w:val="Questionstyle"/>
      </w:pPr>
      <w:r>
        <w:t>Do you agree with the proposed RCA determination rules for the derivative contracts falling under Article 8a(2) of MiFIR? Please provide details in your answer.</w:t>
      </w:r>
    </w:p>
    <w:p w14:paraId="577A82F6" w14:textId="77777777" w:rsidR="006B5DF1" w:rsidRDefault="006B5DF1" w:rsidP="006B5DF1"/>
    <w:p w14:paraId="2AFE7DFE" w14:textId="79BB18E0" w:rsidR="006B5DF1" w:rsidRDefault="006B5DF1" w:rsidP="006B5DF1">
      <w:pPr>
        <w:spacing w:after="0"/>
      </w:pPr>
      <w:r>
        <w:t>&lt;ESMA_QUESTION_</w:t>
      </w:r>
      <w:r w:rsidR="00DF3781">
        <w:t>RTS2224</w:t>
      </w:r>
      <w:r>
        <w:t>_</w:t>
      </w:r>
      <w:r w:rsidR="003E7313">
        <w:t>0</w:t>
      </w:r>
      <w:r>
        <w:t>6&gt;</w:t>
      </w:r>
    </w:p>
    <w:p w14:paraId="003446C1" w14:textId="5E78B4AC" w:rsidR="006B5DF1" w:rsidRDefault="00D21387" w:rsidP="006B5DF1">
      <w:pPr>
        <w:spacing w:after="0"/>
      </w:pPr>
      <w:permStart w:id="387008066" w:edGrp="everyone"/>
      <w:r>
        <w:t>Please refer to Question 3</w:t>
      </w:r>
    </w:p>
    <w:permEnd w:id="387008066"/>
    <w:p w14:paraId="708B068B" w14:textId="0267F68D" w:rsidR="006B5DF1" w:rsidRDefault="006B5DF1" w:rsidP="006B5DF1">
      <w:pPr>
        <w:spacing w:after="0"/>
      </w:pPr>
      <w:r>
        <w:t>&lt;ESMA_QUESTION_</w:t>
      </w:r>
      <w:r w:rsidR="00DF3781">
        <w:t>RTS2224</w:t>
      </w:r>
      <w:r>
        <w:t>_</w:t>
      </w:r>
      <w:r w:rsidR="003E7313">
        <w:t>0</w:t>
      </w:r>
      <w:r>
        <w:t>6&gt;</w:t>
      </w:r>
    </w:p>
    <w:p w14:paraId="7FD3C941" w14:textId="77777777" w:rsidR="006B5DF1" w:rsidRDefault="006B5DF1" w:rsidP="006B5DF1"/>
    <w:p w14:paraId="016A0644" w14:textId="77777777" w:rsidR="006B5DF1" w:rsidRPr="006B5DF1" w:rsidRDefault="006B5DF1" w:rsidP="006B5DF1"/>
    <w:p w14:paraId="6A33237F" w14:textId="77777777" w:rsidR="0029493B" w:rsidRDefault="0029493B" w:rsidP="006B5DF1">
      <w:pPr>
        <w:pStyle w:val="Questionstyle"/>
      </w:pPr>
      <w:r>
        <w:lastRenderedPageBreak/>
        <w:t>Do you agree with the proposed amendments to RCA determination rules for index derivatives and depositary receipts?</w:t>
      </w:r>
    </w:p>
    <w:p w14:paraId="35FD33F8" w14:textId="77777777" w:rsidR="006B5DF1" w:rsidRDefault="006B5DF1" w:rsidP="006B5DF1"/>
    <w:p w14:paraId="74B36119" w14:textId="27AC8B49" w:rsidR="006B5DF1" w:rsidRDefault="006B5DF1" w:rsidP="006B5DF1">
      <w:pPr>
        <w:spacing w:after="0"/>
      </w:pPr>
      <w:r>
        <w:t>&lt;ESMA_QUESTION_</w:t>
      </w:r>
      <w:r w:rsidR="00DF3781">
        <w:t>RTS2224</w:t>
      </w:r>
      <w:r>
        <w:t>_</w:t>
      </w:r>
      <w:r w:rsidR="003E7313">
        <w:t>07</w:t>
      </w:r>
      <w:r>
        <w:t>&gt;</w:t>
      </w:r>
    </w:p>
    <w:p w14:paraId="20A10098" w14:textId="65446B97" w:rsidR="006B5DF1" w:rsidRDefault="00D21387" w:rsidP="006B5DF1">
      <w:pPr>
        <w:spacing w:after="0"/>
      </w:pPr>
      <w:permStart w:id="147727742" w:edGrp="everyone"/>
      <w:r>
        <w:t>Please refer to Question 3</w:t>
      </w:r>
    </w:p>
    <w:permEnd w:id="147727742"/>
    <w:p w14:paraId="5BA096DE" w14:textId="34F64C95" w:rsidR="006B5DF1" w:rsidRDefault="006B5DF1" w:rsidP="006B5DF1">
      <w:pPr>
        <w:spacing w:after="0"/>
      </w:pPr>
      <w:r>
        <w:t>&lt;ESMA_QUESTION_</w:t>
      </w:r>
      <w:r w:rsidR="00DF3781">
        <w:t>RTS2224</w:t>
      </w:r>
      <w:r>
        <w:t>_</w:t>
      </w:r>
      <w:r w:rsidR="003E7313">
        <w:t>07</w:t>
      </w:r>
      <w:r>
        <w:t>&gt;</w:t>
      </w:r>
    </w:p>
    <w:p w14:paraId="481C662D" w14:textId="77777777" w:rsidR="006B5DF1" w:rsidRDefault="006B5DF1" w:rsidP="006B5DF1"/>
    <w:p w14:paraId="0B9297A3" w14:textId="77777777" w:rsidR="006B5DF1" w:rsidRPr="006B5DF1" w:rsidRDefault="006B5DF1" w:rsidP="006B5DF1"/>
    <w:p w14:paraId="46E5A1D1" w14:textId="77777777" w:rsidR="0029493B" w:rsidRDefault="0029493B" w:rsidP="006B5DF1">
      <w:pPr>
        <w:pStyle w:val="Questionstyle"/>
      </w:pPr>
      <w:r>
        <w:t>Do you have any further comment or suggestion in relation to the inclusion of a new field to capture the effective date in transaction reports?</w:t>
      </w:r>
    </w:p>
    <w:p w14:paraId="71F7B27B" w14:textId="77777777" w:rsidR="006B5DF1" w:rsidRDefault="006B5DF1" w:rsidP="006B5DF1"/>
    <w:p w14:paraId="3367C427" w14:textId="4ECEC4A5" w:rsidR="006B5DF1" w:rsidRDefault="006B5DF1" w:rsidP="006B5DF1">
      <w:pPr>
        <w:spacing w:after="0"/>
      </w:pPr>
      <w:r>
        <w:t>&lt;ESMA_QUESTION_</w:t>
      </w:r>
      <w:r w:rsidR="00DF3781">
        <w:t>RTS2224</w:t>
      </w:r>
      <w:r>
        <w:t>_</w:t>
      </w:r>
      <w:r w:rsidR="003E7313">
        <w:t>08</w:t>
      </w:r>
      <w:r>
        <w:t>&gt;</w:t>
      </w:r>
    </w:p>
    <w:p w14:paraId="2EDCCE1B" w14:textId="3FC45E2F" w:rsidR="006B5DF1" w:rsidRDefault="00D21387" w:rsidP="009F0E72">
      <w:permStart w:id="1395752143" w:edGrp="everyone"/>
      <w:r w:rsidRPr="00D21387">
        <w:rPr>
          <w:rFonts w:asciiTheme="minorHAnsi" w:hAnsiTheme="minorHAnsi" w:cstheme="minorHAnsi"/>
          <w:color w:val="auto"/>
          <w:sz w:val="24"/>
          <w:szCs w:val="24"/>
        </w:rPr>
        <w:t xml:space="preserve">While we understand the relevance of such data and, therefore, the inclusion of the "28b" field for derivatives, we fail to see its necessity for other types of financial instruments, particularly equities and bonds. We believe that providing the trade date is sufficient for detecting market abuse. Moreover, for both equities and bonds, the only </w:t>
      </w:r>
      <w:r w:rsidRPr="00D21387">
        <w:rPr>
          <w:rFonts w:asciiTheme="minorHAnsi" w:hAnsiTheme="minorHAnsi" w:cstheme="minorHAnsi"/>
          <w:color w:val="auto"/>
          <w:sz w:val="24"/>
          <w:szCs w:val="24"/>
        </w:rPr>
        <w:lastRenderedPageBreak/>
        <w:t xml:space="preserve">"settlement date" that could be used would be the </w:t>
      </w:r>
      <w:r w:rsidR="00A62162">
        <w:rPr>
          <w:rFonts w:asciiTheme="minorHAnsi" w:hAnsiTheme="minorHAnsi" w:cstheme="minorHAnsi"/>
          <w:color w:val="auto"/>
          <w:sz w:val="24"/>
          <w:szCs w:val="24"/>
        </w:rPr>
        <w:t>intended</w:t>
      </w:r>
      <w:r w:rsidRPr="00D21387">
        <w:rPr>
          <w:rFonts w:asciiTheme="minorHAnsi" w:hAnsiTheme="minorHAnsi" w:cstheme="minorHAnsi"/>
          <w:color w:val="auto"/>
          <w:sz w:val="24"/>
          <w:szCs w:val="24"/>
        </w:rPr>
        <w:t xml:space="preserve"> settlement date. Transaction reporting requires declarations to be submitted within 24 hours of execution, clearly targeting transactions rather than their settlements.</w:t>
      </w:r>
    </w:p>
    <w:permEnd w:id="1395752143"/>
    <w:p w14:paraId="67DBB5A7" w14:textId="4FE5875C" w:rsidR="006B5DF1" w:rsidRDefault="006B5DF1" w:rsidP="006B5DF1">
      <w:pPr>
        <w:spacing w:after="0"/>
      </w:pPr>
      <w:r>
        <w:t>&lt;ESMA_QUESTION_</w:t>
      </w:r>
      <w:r w:rsidR="00DF3781">
        <w:t>RTS2224</w:t>
      </w:r>
      <w:r>
        <w:t>_</w:t>
      </w:r>
      <w:r w:rsidR="003E7313">
        <w:t>08</w:t>
      </w:r>
      <w:r>
        <w:t>&gt;</w:t>
      </w:r>
    </w:p>
    <w:p w14:paraId="453A8C03" w14:textId="77777777" w:rsidR="006B5DF1" w:rsidRDefault="006B5DF1" w:rsidP="006B5DF1"/>
    <w:p w14:paraId="6F7EB131" w14:textId="77777777" w:rsidR="006B5DF1" w:rsidRPr="006B5DF1" w:rsidRDefault="006B5DF1" w:rsidP="006B5DF1"/>
    <w:p w14:paraId="727DB13B" w14:textId="77777777" w:rsidR="0029493B" w:rsidRDefault="0029493B" w:rsidP="006B5DF1">
      <w:pPr>
        <w:pStyle w:val="Questionstyle"/>
      </w:pPr>
      <w:r>
        <w:t>Do you agree that the concept of effective date applies also to transactions in shares? If yes, should the intended settlement date be considered as the effective date? Please provide details in your answer.</w:t>
      </w:r>
    </w:p>
    <w:p w14:paraId="17BB33B8" w14:textId="77777777" w:rsidR="006B5DF1" w:rsidRDefault="006B5DF1" w:rsidP="006B5DF1"/>
    <w:p w14:paraId="25FE0CD5" w14:textId="5316F825" w:rsidR="006B5DF1" w:rsidRDefault="006B5DF1" w:rsidP="006B5DF1">
      <w:pPr>
        <w:spacing w:after="0"/>
      </w:pPr>
      <w:r>
        <w:t>&lt;ESMA_QUESTION_</w:t>
      </w:r>
      <w:r w:rsidR="00DF3781">
        <w:t>RTS2224</w:t>
      </w:r>
      <w:r>
        <w:t>_</w:t>
      </w:r>
      <w:r w:rsidR="003E7313">
        <w:t>09</w:t>
      </w:r>
      <w:r>
        <w:t>&gt;</w:t>
      </w:r>
    </w:p>
    <w:p w14:paraId="1E3F044C" w14:textId="5443E945" w:rsidR="006B5DF1" w:rsidRDefault="00D21387" w:rsidP="009F0E72">
      <w:permStart w:id="1354110368" w:edGrp="everyone"/>
      <w:r w:rsidRPr="00D21387">
        <w:rPr>
          <w:rFonts w:asciiTheme="minorHAnsi" w:hAnsiTheme="minorHAnsi" w:cstheme="minorHAnsi"/>
          <w:color w:val="auto"/>
          <w:sz w:val="24"/>
          <w:szCs w:val="24"/>
        </w:rPr>
        <w:t xml:space="preserve">We understand that Question 9 is related to Point 55 of Section 4.1.2.1. However, Point 55 raises questions for us as it explicitly mentions the notion of a contract, which is not referenced in Question 9. That said, as indicated in Q8, it could only concern the </w:t>
      </w:r>
      <w:r w:rsidR="009B5580">
        <w:rPr>
          <w:rFonts w:asciiTheme="minorHAnsi" w:hAnsiTheme="minorHAnsi" w:cstheme="minorHAnsi"/>
          <w:color w:val="auto"/>
          <w:sz w:val="24"/>
          <w:szCs w:val="24"/>
        </w:rPr>
        <w:t>intended</w:t>
      </w:r>
      <w:r w:rsidRPr="00D21387">
        <w:rPr>
          <w:rFonts w:asciiTheme="minorHAnsi" w:hAnsiTheme="minorHAnsi" w:cstheme="minorHAnsi"/>
          <w:color w:val="auto"/>
          <w:sz w:val="24"/>
          <w:szCs w:val="24"/>
        </w:rPr>
        <w:t xml:space="preserve"> settlement date, the only date known at the time of the transaction's conclusion. Providing the actual settlement date is incompatible with the required deadlines, and as previously explained, we do not see the added value of this data beyond transactions involving derivatives. Therefore, in the interest of efficiency (implementation timeline and cost limitation), we believe that this information should not be </w:t>
      </w:r>
      <w:r w:rsidRPr="00D21387">
        <w:rPr>
          <w:rFonts w:asciiTheme="minorHAnsi" w:hAnsiTheme="minorHAnsi" w:cstheme="minorHAnsi"/>
          <w:color w:val="auto"/>
          <w:sz w:val="24"/>
          <w:szCs w:val="24"/>
        </w:rPr>
        <w:lastRenderedPageBreak/>
        <w:t>required for equities or bonds</w:t>
      </w:r>
      <w:r w:rsidR="0099584B">
        <w:rPr>
          <w:rFonts w:asciiTheme="minorHAnsi" w:hAnsiTheme="minorHAnsi" w:cstheme="minorHAnsi"/>
          <w:color w:val="auto"/>
          <w:sz w:val="24"/>
          <w:szCs w:val="24"/>
        </w:rPr>
        <w:t xml:space="preserve"> (</w:t>
      </w:r>
      <w:r w:rsidR="007670DE">
        <w:rPr>
          <w:rFonts w:asciiTheme="minorHAnsi" w:hAnsiTheme="minorHAnsi" w:cstheme="minorHAnsi"/>
          <w:color w:val="auto"/>
          <w:sz w:val="24"/>
          <w:szCs w:val="24"/>
        </w:rPr>
        <w:t>having</w:t>
      </w:r>
      <w:r w:rsidRPr="00D21387">
        <w:rPr>
          <w:rFonts w:asciiTheme="minorHAnsi" w:hAnsiTheme="minorHAnsi" w:cstheme="minorHAnsi"/>
          <w:color w:val="auto"/>
          <w:sz w:val="24"/>
          <w:szCs w:val="24"/>
        </w:rPr>
        <w:t xml:space="preserve"> a differentiated approach based on the type of securities would create specificities in information systems, leading to additional costs</w:t>
      </w:r>
      <w:r w:rsidR="007670DE">
        <w:rPr>
          <w:rFonts w:asciiTheme="minorHAnsi" w:hAnsiTheme="minorHAnsi" w:cstheme="minorHAnsi"/>
          <w:color w:val="auto"/>
          <w:sz w:val="24"/>
          <w:szCs w:val="24"/>
        </w:rPr>
        <w:t>)</w:t>
      </w:r>
      <w:r w:rsidRPr="00D21387">
        <w:rPr>
          <w:rFonts w:asciiTheme="minorHAnsi" w:hAnsiTheme="minorHAnsi" w:cstheme="minorHAnsi"/>
          <w:color w:val="auto"/>
          <w:sz w:val="24"/>
          <w:szCs w:val="24"/>
        </w:rPr>
        <w:t xml:space="preserve">, rather than </w:t>
      </w:r>
      <w:r w:rsidR="0080645F">
        <w:rPr>
          <w:rFonts w:asciiTheme="minorHAnsi" w:hAnsiTheme="minorHAnsi" w:cstheme="minorHAnsi"/>
          <w:color w:val="auto"/>
          <w:sz w:val="24"/>
          <w:szCs w:val="24"/>
        </w:rPr>
        <w:t>having</w:t>
      </w:r>
      <w:r w:rsidRPr="00D21387">
        <w:rPr>
          <w:rFonts w:asciiTheme="minorHAnsi" w:hAnsiTheme="minorHAnsi" w:cstheme="minorHAnsi"/>
          <w:color w:val="auto"/>
          <w:sz w:val="24"/>
          <w:szCs w:val="24"/>
        </w:rPr>
        <w:t xml:space="preserve"> the inclusion of unnecessary information.</w:t>
      </w:r>
    </w:p>
    <w:permEnd w:id="1354110368"/>
    <w:p w14:paraId="7294A4EF" w14:textId="5C1BD1FF" w:rsidR="006B5DF1" w:rsidRDefault="006B5DF1" w:rsidP="006B5DF1">
      <w:pPr>
        <w:spacing w:after="0"/>
      </w:pPr>
      <w:r>
        <w:t>&lt;ESMA_QUESTION_</w:t>
      </w:r>
      <w:r w:rsidR="00DF3781">
        <w:t>RTS2224</w:t>
      </w:r>
      <w:r>
        <w:t>_</w:t>
      </w:r>
      <w:r w:rsidR="003E7313">
        <w:t>09</w:t>
      </w:r>
      <w:r>
        <w:t>&gt;</w:t>
      </w:r>
    </w:p>
    <w:p w14:paraId="56A0F5E2" w14:textId="77777777" w:rsidR="006B5DF1" w:rsidRDefault="006B5DF1" w:rsidP="006B5DF1"/>
    <w:p w14:paraId="0F8EDBF9" w14:textId="77777777" w:rsidR="006B5DF1" w:rsidRPr="006B5DF1" w:rsidRDefault="006B5DF1" w:rsidP="006B5DF1"/>
    <w:p w14:paraId="5B050A43" w14:textId="77777777" w:rsidR="0029493B" w:rsidRDefault="0029493B" w:rsidP="006B5DF1">
      <w:pPr>
        <w:pStyle w:val="Questionstyle"/>
      </w:pPr>
      <w:r>
        <w:t>Do you agree with the inclusion of this new field according to the analysed scenario? Please specify if you see additional cases to take into consideration in the definition of this new field.</w:t>
      </w:r>
    </w:p>
    <w:p w14:paraId="005B41D3" w14:textId="77777777" w:rsidR="006B5DF1" w:rsidRDefault="006B5DF1" w:rsidP="006B5DF1"/>
    <w:p w14:paraId="4D938823" w14:textId="7D72C251" w:rsidR="006B5DF1" w:rsidRDefault="006B5DF1" w:rsidP="006B5DF1">
      <w:pPr>
        <w:spacing w:after="0"/>
      </w:pPr>
      <w:r>
        <w:t>&lt;ESMA_QUESTION_</w:t>
      </w:r>
      <w:r w:rsidR="00DF3781">
        <w:t>RTS2224</w:t>
      </w:r>
      <w:r>
        <w:t>_</w:t>
      </w:r>
      <w:r w:rsidR="003E7313">
        <w:t>10</w:t>
      </w:r>
      <w:r>
        <w:t>&gt;</w:t>
      </w:r>
    </w:p>
    <w:p w14:paraId="4A4453A3" w14:textId="5997D3B9" w:rsidR="00D21387" w:rsidRPr="00DB3BB5" w:rsidRDefault="00D21387" w:rsidP="00D21387">
      <w:pPr>
        <w:pStyle w:val="NormalWeb"/>
        <w:rPr>
          <w:rFonts w:asciiTheme="minorHAnsi" w:hAnsiTheme="minorHAnsi" w:cstheme="minorHAnsi"/>
          <w:color w:val="auto"/>
          <w:szCs w:val="24"/>
          <w:lang w:val="en-GB"/>
        </w:rPr>
      </w:pPr>
      <w:permStart w:id="791629733" w:edGrp="everyone"/>
      <w:r w:rsidRPr="00DB3BB5">
        <w:rPr>
          <w:rFonts w:asciiTheme="minorHAnsi" w:hAnsiTheme="minorHAnsi" w:cstheme="minorHAnsi"/>
          <w:color w:val="auto"/>
          <w:szCs w:val="24"/>
          <w:lang w:val="en-GB"/>
        </w:rPr>
        <w:t>We understand the case described in the CP and the rationale, in this specific and very particular instance, for including the LEI of the entity responsible for the declaration, in addition to the executing entity and the submitting entity. In the majority of cases, however, report</w:t>
      </w:r>
      <w:r w:rsidR="009A1CB0">
        <w:rPr>
          <w:rFonts w:asciiTheme="minorHAnsi" w:hAnsiTheme="minorHAnsi" w:cstheme="minorHAnsi"/>
          <w:color w:val="auto"/>
          <w:szCs w:val="24"/>
          <w:lang w:val="en-GB"/>
        </w:rPr>
        <w:t>ing</w:t>
      </w:r>
      <w:r w:rsidR="00730DD7">
        <w:rPr>
          <w:rFonts w:asciiTheme="minorHAnsi" w:hAnsiTheme="minorHAnsi" w:cstheme="minorHAnsi"/>
          <w:color w:val="auto"/>
          <w:szCs w:val="24"/>
          <w:lang w:val="en-GB"/>
        </w:rPr>
        <w:t xml:space="preserve"> entities</w:t>
      </w:r>
      <w:r w:rsidRPr="00DB3BB5">
        <w:rPr>
          <w:rFonts w:asciiTheme="minorHAnsi" w:hAnsiTheme="minorHAnsi" w:cstheme="minorHAnsi"/>
          <w:color w:val="auto"/>
          <w:szCs w:val="24"/>
          <w:lang w:val="en-GB"/>
        </w:rPr>
        <w:t xml:space="preserve"> will simply duplicate information already present in the reporting.</w:t>
      </w:r>
    </w:p>
    <w:p w14:paraId="2FDA7C0F" w14:textId="4EEC4649" w:rsidR="006B5DF1" w:rsidRPr="0008699A" w:rsidRDefault="00D21387" w:rsidP="009F0E72">
      <w:pPr>
        <w:pStyle w:val="NormalWeb"/>
        <w:rPr>
          <w:color w:val="auto"/>
          <w:lang w:val="en-GB"/>
        </w:rPr>
      </w:pPr>
      <w:r w:rsidRPr="00DB3BB5">
        <w:rPr>
          <w:rFonts w:asciiTheme="minorHAnsi" w:hAnsiTheme="minorHAnsi" w:cstheme="minorHAnsi"/>
          <w:color w:val="auto"/>
          <w:szCs w:val="24"/>
          <w:lang w:val="en-GB"/>
        </w:rPr>
        <w:lastRenderedPageBreak/>
        <w:t>In general, we believe that proposed changes should be targeted and prioritize, as much as possible, the preservation of existing processes.</w:t>
      </w:r>
    </w:p>
    <w:permEnd w:id="791629733"/>
    <w:p w14:paraId="6BD62104" w14:textId="24823E99" w:rsidR="006B5DF1" w:rsidRDefault="006B5DF1" w:rsidP="006B5DF1">
      <w:pPr>
        <w:spacing w:after="0"/>
      </w:pPr>
      <w:r>
        <w:t>&lt;ESMA_QUESTION_</w:t>
      </w:r>
      <w:r w:rsidR="00DF3781">
        <w:t>RTS2224</w:t>
      </w:r>
      <w:r>
        <w:t>_</w:t>
      </w:r>
      <w:r w:rsidR="003E7313">
        <w:t>10</w:t>
      </w:r>
      <w:r>
        <w:t>&gt;</w:t>
      </w:r>
    </w:p>
    <w:p w14:paraId="3154352F" w14:textId="77777777" w:rsidR="006B5DF1" w:rsidRDefault="006B5DF1" w:rsidP="006B5DF1"/>
    <w:p w14:paraId="54DCA68F" w14:textId="77777777" w:rsidR="006B5DF1" w:rsidRPr="006B5DF1" w:rsidRDefault="006B5DF1" w:rsidP="006B5DF1"/>
    <w:p w14:paraId="6B67807B" w14:textId="77777777" w:rsidR="0029493B" w:rsidRDefault="0029493B" w:rsidP="006B5DF1">
      <w:pPr>
        <w:pStyle w:val="Questionstyle"/>
      </w:pPr>
      <w:r>
        <w:t>Do you agree with the assessment that the TVTIC reporting requirement applies to all type of on venue executed transactions (e.g., negotiated trades)?</w:t>
      </w:r>
    </w:p>
    <w:p w14:paraId="72D20B90" w14:textId="77777777" w:rsidR="006B5DF1" w:rsidRDefault="006B5DF1" w:rsidP="006B5DF1"/>
    <w:p w14:paraId="349184A3" w14:textId="5A785C5D" w:rsidR="006B5DF1" w:rsidRDefault="006B5DF1" w:rsidP="006B5DF1">
      <w:pPr>
        <w:spacing w:after="0"/>
      </w:pPr>
      <w:r>
        <w:t>&lt;ESMA_QUESTION_</w:t>
      </w:r>
      <w:r w:rsidR="00DF3781">
        <w:t>RTS2224</w:t>
      </w:r>
      <w:r>
        <w:t>_</w:t>
      </w:r>
      <w:r w:rsidR="003E7313">
        <w:t>11</w:t>
      </w:r>
      <w:r>
        <w:t>&gt;</w:t>
      </w:r>
    </w:p>
    <w:p w14:paraId="4D9A2C25" w14:textId="7C0C97F4" w:rsidR="006B5DF1" w:rsidRPr="0008699A" w:rsidRDefault="009F0E72" w:rsidP="009F0E72">
      <w:pPr>
        <w:pStyle w:val="NormalWeb"/>
        <w:rPr>
          <w:lang w:val="en-GB"/>
        </w:rPr>
      </w:pPr>
      <w:permStart w:id="1475742058" w:edGrp="everyone"/>
      <w:r>
        <w:rPr>
          <w:rFonts w:asciiTheme="minorHAnsi" w:hAnsiTheme="minorHAnsi" w:cstheme="minorHAnsi"/>
          <w:color w:val="auto"/>
          <w:szCs w:val="24"/>
          <w:lang w:val="en-GB"/>
        </w:rPr>
        <w:t>T</w:t>
      </w:r>
      <w:r w:rsidRPr="009F0E72">
        <w:rPr>
          <w:rFonts w:asciiTheme="minorHAnsi" w:hAnsiTheme="minorHAnsi" w:cstheme="minorHAnsi"/>
          <w:color w:val="auto"/>
          <w:szCs w:val="24"/>
          <w:lang w:val="en-GB"/>
        </w:rPr>
        <w:t>he TVTIC reference is a market data point. Consequently, it is not included in the information provided by a "transmitting entity" when the latter does not comply with Article 4 of the delegated regulation. That said, we echo the concerns raised by AMAFI regarding the implementation. Indeed, it is essential that this information be consistently transmitted by the TVs, which is not the case today.</w:t>
      </w:r>
    </w:p>
    <w:permEnd w:id="1475742058"/>
    <w:p w14:paraId="2E9C537F" w14:textId="38680125" w:rsidR="006B5DF1" w:rsidRDefault="006B5DF1" w:rsidP="006B5DF1">
      <w:pPr>
        <w:spacing w:after="0"/>
      </w:pPr>
      <w:r>
        <w:t>&lt;ESMA_QUESTION_</w:t>
      </w:r>
      <w:r w:rsidR="00DF3781">
        <w:t>RTS2224</w:t>
      </w:r>
      <w:r>
        <w:t>_</w:t>
      </w:r>
      <w:r w:rsidR="003E7313">
        <w:t>11</w:t>
      </w:r>
      <w:r>
        <w:t>&gt;</w:t>
      </w:r>
    </w:p>
    <w:p w14:paraId="06E5BE60" w14:textId="77777777" w:rsidR="006B5DF1" w:rsidRDefault="006B5DF1" w:rsidP="006B5DF1"/>
    <w:p w14:paraId="443C2A97" w14:textId="77777777" w:rsidR="006B5DF1" w:rsidRPr="006B5DF1" w:rsidRDefault="006B5DF1" w:rsidP="006B5DF1"/>
    <w:p w14:paraId="7CB8EE35" w14:textId="77777777" w:rsidR="0029493B" w:rsidRDefault="0029493B" w:rsidP="006B5DF1">
      <w:pPr>
        <w:pStyle w:val="Questionstyle"/>
      </w:pPr>
      <w:r>
        <w:t>Do you have views on how to improve the consistency of the reporting of TVTICs? Please provide your view on the proposal of making mandatory the reporting of such information in validation rules when the MIC code is provided.</w:t>
      </w:r>
    </w:p>
    <w:p w14:paraId="0EB95219" w14:textId="77777777" w:rsidR="006B5DF1" w:rsidRDefault="006B5DF1" w:rsidP="006B5DF1"/>
    <w:p w14:paraId="0F765C17" w14:textId="74D7FAC4" w:rsidR="006B5DF1" w:rsidRDefault="006B5DF1" w:rsidP="006B5DF1">
      <w:pPr>
        <w:spacing w:after="0"/>
      </w:pPr>
      <w:r>
        <w:t>&lt;ESMA_QUESTION_</w:t>
      </w:r>
      <w:r w:rsidR="00DF3781">
        <w:t>RTS2224</w:t>
      </w:r>
      <w:r>
        <w:t>_</w:t>
      </w:r>
      <w:r w:rsidR="003E7313">
        <w:t>12</w:t>
      </w:r>
      <w:r>
        <w:t>&gt;</w:t>
      </w:r>
    </w:p>
    <w:p w14:paraId="4AB78DDC" w14:textId="341B7D31" w:rsidR="006B5DF1" w:rsidRPr="0008699A" w:rsidRDefault="00096BEB" w:rsidP="009F0E72">
      <w:pPr>
        <w:pStyle w:val="NormalWeb"/>
        <w:rPr>
          <w:lang w:val="en-GB"/>
        </w:rPr>
      </w:pPr>
      <w:permStart w:id="368387494" w:edGrp="everyone"/>
      <w:r w:rsidRPr="00DB3BB5">
        <w:rPr>
          <w:rFonts w:asciiTheme="minorHAnsi" w:hAnsiTheme="minorHAnsi" w:cstheme="minorHAnsi"/>
          <w:color w:val="FF0000"/>
          <w:szCs w:val="24"/>
          <w:lang w:val="en-GB"/>
        </w:rPr>
        <w:t xml:space="preserve"> </w:t>
      </w:r>
      <w:r w:rsidRPr="00DB3BB5">
        <w:rPr>
          <w:rFonts w:asciiTheme="minorHAnsi" w:hAnsiTheme="minorHAnsi" w:cstheme="minorHAnsi"/>
          <w:color w:val="auto"/>
          <w:szCs w:val="24"/>
          <w:lang w:val="en-GB"/>
        </w:rPr>
        <w:t>F</w:t>
      </w:r>
      <w:r w:rsidR="009F0E72">
        <w:rPr>
          <w:rFonts w:asciiTheme="minorHAnsi" w:hAnsiTheme="minorHAnsi" w:cstheme="minorHAnsi"/>
          <w:color w:val="auto"/>
          <w:szCs w:val="24"/>
          <w:lang w:val="en-GB"/>
        </w:rPr>
        <w:t xml:space="preserve">rance </w:t>
      </w:r>
      <w:r w:rsidRPr="00DB3BB5">
        <w:rPr>
          <w:rFonts w:asciiTheme="minorHAnsi" w:hAnsiTheme="minorHAnsi" w:cstheme="minorHAnsi"/>
          <w:color w:val="auto"/>
          <w:szCs w:val="24"/>
          <w:lang w:val="en-GB"/>
        </w:rPr>
        <w:t>P</w:t>
      </w:r>
      <w:r w:rsidR="009F0E72">
        <w:rPr>
          <w:rFonts w:asciiTheme="minorHAnsi" w:hAnsiTheme="minorHAnsi" w:cstheme="minorHAnsi"/>
          <w:color w:val="auto"/>
          <w:szCs w:val="24"/>
          <w:lang w:val="en-GB"/>
        </w:rPr>
        <w:t>ost-</w:t>
      </w:r>
      <w:r w:rsidRPr="00DB3BB5">
        <w:rPr>
          <w:rFonts w:asciiTheme="minorHAnsi" w:hAnsiTheme="minorHAnsi" w:cstheme="minorHAnsi"/>
          <w:color w:val="auto"/>
          <w:szCs w:val="24"/>
          <w:lang w:val="en-GB"/>
        </w:rPr>
        <w:t>M</w:t>
      </w:r>
      <w:r w:rsidR="009F0E72">
        <w:rPr>
          <w:rFonts w:asciiTheme="minorHAnsi" w:hAnsiTheme="minorHAnsi" w:cstheme="minorHAnsi"/>
          <w:color w:val="auto"/>
          <w:szCs w:val="24"/>
          <w:lang w:val="en-GB"/>
        </w:rPr>
        <w:t>arché</w:t>
      </w:r>
      <w:r w:rsidRPr="00DB3BB5">
        <w:rPr>
          <w:rFonts w:asciiTheme="minorHAnsi" w:hAnsiTheme="minorHAnsi" w:cstheme="minorHAnsi"/>
          <w:color w:val="auto"/>
          <w:szCs w:val="24"/>
          <w:lang w:val="en-GB"/>
        </w:rPr>
        <w:t xml:space="preserve"> members are not directly concerned but support the position expressed by AMAFI. As mentioned in response to Q11, this data, which falls under the responsibility of a trading venue (TV), must be provided by the latter. The obligation for the executing entity to include this reference in the reporting must therefore be accompanied by a requirement for all TVs to create and disseminate it. Furthermore, the TVTIC must be provided as quickly as possible and through existing communication channels. Given the tight reporting deadlines, it is not feasible for a transaction report to be delayed </w:t>
      </w:r>
      <w:r w:rsidR="003A04A2">
        <w:rPr>
          <w:rFonts w:asciiTheme="minorHAnsi" w:hAnsiTheme="minorHAnsi" w:cstheme="minorHAnsi"/>
          <w:color w:val="auto"/>
          <w:szCs w:val="24"/>
          <w:lang w:val="en-GB"/>
        </w:rPr>
        <w:t>because it is</w:t>
      </w:r>
      <w:r w:rsidRPr="00DB3BB5">
        <w:rPr>
          <w:rFonts w:asciiTheme="minorHAnsi" w:hAnsiTheme="minorHAnsi" w:cstheme="minorHAnsi"/>
          <w:color w:val="auto"/>
          <w:szCs w:val="24"/>
          <w:lang w:val="en-GB"/>
        </w:rPr>
        <w:t xml:space="preserve"> awaiting information from a third party.</w:t>
      </w:r>
    </w:p>
    <w:permEnd w:id="368387494"/>
    <w:p w14:paraId="7ECA10E7" w14:textId="767905E0" w:rsidR="006B5DF1" w:rsidRDefault="006B5DF1" w:rsidP="006B5DF1">
      <w:pPr>
        <w:spacing w:after="0"/>
      </w:pPr>
      <w:r>
        <w:t>&lt;ESMA_QUESTION_</w:t>
      </w:r>
      <w:r w:rsidR="00DF3781">
        <w:t>RTS2224</w:t>
      </w:r>
      <w:r>
        <w:t>_</w:t>
      </w:r>
      <w:r w:rsidR="003E7313">
        <w:t>12</w:t>
      </w:r>
      <w:r>
        <w:t>&gt;</w:t>
      </w:r>
    </w:p>
    <w:p w14:paraId="72912EE8" w14:textId="77777777" w:rsidR="006B5DF1" w:rsidRDefault="006B5DF1" w:rsidP="006B5DF1"/>
    <w:p w14:paraId="0853AF7C" w14:textId="77777777" w:rsidR="006B5DF1" w:rsidRPr="006B5DF1" w:rsidRDefault="006B5DF1" w:rsidP="006B5DF1"/>
    <w:p w14:paraId="5D976D73" w14:textId="77777777" w:rsidR="0029493B" w:rsidRDefault="0029493B" w:rsidP="006B5DF1">
      <w:pPr>
        <w:pStyle w:val="Questionstyle"/>
      </w:pPr>
      <w:r>
        <w:t>Do you have views on how to improve the consistency of the TVTIC ( non-EEA TV TIC) generation process for transactions executed in non- EAA venue? Please provide your view on the proposed syntax methodology based on the already reported fields or suggest alternatives.</w:t>
      </w:r>
    </w:p>
    <w:p w14:paraId="7F967882" w14:textId="77777777" w:rsidR="006B5DF1" w:rsidRDefault="006B5DF1" w:rsidP="006B5DF1"/>
    <w:p w14:paraId="267D208E" w14:textId="7924E94E" w:rsidR="006B5DF1" w:rsidRDefault="006B5DF1" w:rsidP="006B5DF1">
      <w:pPr>
        <w:spacing w:after="0"/>
      </w:pPr>
      <w:r>
        <w:t>&lt;ESMA_QUESTION_</w:t>
      </w:r>
      <w:r w:rsidR="00DF3781">
        <w:t>RTS2224</w:t>
      </w:r>
      <w:r>
        <w:t>_</w:t>
      </w:r>
      <w:r w:rsidR="003E7313">
        <w:t>13</w:t>
      </w:r>
      <w:r>
        <w:t>&gt;</w:t>
      </w:r>
    </w:p>
    <w:p w14:paraId="2956AE52" w14:textId="676FC498" w:rsidR="006B5DF1" w:rsidRDefault="00096BEB" w:rsidP="009F0E72">
      <w:permStart w:id="1298809498" w:edGrp="everyone"/>
      <w:r w:rsidRPr="00096BEB">
        <w:rPr>
          <w:rFonts w:asciiTheme="minorHAnsi" w:hAnsiTheme="minorHAnsi" w:cstheme="minorHAnsi"/>
          <w:color w:val="auto"/>
          <w:sz w:val="24"/>
          <w:szCs w:val="24"/>
        </w:rPr>
        <w:t>As stated in previous questions, the TVTIC does not directly concern RTO</w:t>
      </w:r>
      <w:r w:rsidR="00FA246F">
        <w:rPr>
          <w:rFonts w:asciiTheme="minorHAnsi" w:hAnsiTheme="minorHAnsi" w:cstheme="minorHAnsi"/>
          <w:color w:val="auto"/>
          <w:sz w:val="24"/>
          <w:szCs w:val="24"/>
        </w:rPr>
        <w:t xml:space="preserve"> </w:t>
      </w:r>
      <w:r w:rsidR="00237225">
        <w:rPr>
          <w:rFonts w:asciiTheme="minorHAnsi" w:hAnsiTheme="minorHAnsi" w:cstheme="minorHAnsi"/>
          <w:color w:val="auto"/>
          <w:sz w:val="24"/>
          <w:szCs w:val="24"/>
        </w:rPr>
        <w:t>providers</w:t>
      </w:r>
      <w:r w:rsidRPr="00096BEB">
        <w:rPr>
          <w:rFonts w:asciiTheme="minorHAnsi" w:hAnsiTheme="minorHAnsi" w:cstheme="minorHAnsi"/>
          <w:color w:val="auto"/>
          <w:sz w:val="24"/>
          <w:szCs w:val="24"/>
        </w:rPr>
        <w:t>. However, we would like to echo AMAFI's concerns regarding the creation of a TVTIC. The current difficulty in obtaining a TVTIC from certain EEA trading venues is likely to be even greater when the trading venue is non-European. This increases the risk of either not receiving this reference or receiving it too late while still being required to report it within the 24-hour deadline. For this reason, we consider this requirement premature and suggest that ESMA take a phased approach by limiting this obligation, for the time being, to EEA trading venues only.</w:t>
      </w:r>
    </w:p>
    <w:permEnd w:id="1298809498"/>
    <w:p w14:paraId="7D6A453F" w14:textId="522B019A" w:rsidR="006B5DF1" w:rsidRDefault="006B5DF1" w:rsidP="006B5DF1">
      <w:pPr>
        <w:spacing w:after="0"/>
      </w:pPr>
      <w:r>
        <w:t>&lt;ESMA_QUESTION_</w:t>
      </w:r>
      <w:r w:rsidR="00DF3781">
        <w:t>RTS2224</w:t>
      </w:r>
      <w:r>
        <w:t>_</w:t>
      </w:r>
      <w:r w:rsidR="003E7313">
        <w:t>13</w:t>
      </w:r>
      <w:r>
        <w:t>&gt;</w:t>
      </w:r>
    </w:p>
    <w:p w14:paraId="14191270" w14:textId="77777777" w:rsidR="006B5DF1" w:rsidRDefault="006B5DF1" w:rsidP="006B5DF1"/>
    <w:p w14:paraId="0E18E033" w14:textId="77777777" w:rsidR="006B5DF1" w:rsidRPr="006B5DF1" w:rsidRDefault="006B5DF1" w:rsidP="006B5DF1"/>
    <w:p w14:paraId="154EBAE8" w14:textId="77777777" w:rsidR="0029493B" w:rsidRDefault="0029493B" w:rsidP="006B5DF1">
      <w:pPr>
        <w:pStyle w:val="Questionstyle"/>
      </w:pPr>
      <w:r>
        <w:lastRenderedPageBreak/>
        <w:t>Do you agree with the proposal of identifying the non-EEA TV as the primary entity responsible for the creation of the non-EEA TV TIC code and for disseminating it?</w:t>
      </w:r>
    </w:p>
    <w:p w14:paraId="05D32B41" w14:textId="77777777" w:rsidR="006B5DF1" w:rsidRDefault="006B5DF1" w:rsidP="006B5DF1"/>
    <w:p w14:paraId="5172AC4C" w14:textId="4E42FA10" w:rsidR="006B5DF1" w:rsidRDefault="006B5DF1" w:rsidP="006B5DF1">
      <w:pPr>
        <w:spacing w:after="0"/>
      </w:pPr>
      <w:r>
        <w:t>&lt;ESMA_QUESTION_</w:t>
      </w:r>
      <w:r w:rsidR="00DF3781">
        <w:t>RTS2224</w:t>
      </w:r>
      <w:r>
        <w:t>_</w:t>
      </w:r>
      <w:r w:rsidR="003E7313">
        <w:t>14</w:t>
      </w:r>
      <w:r>
        <w:t>&gt;</w:t>
      </w:r>
    </w:p>
    <w:p w14:paraId="3748AF8F" w14:textId="6B2A4F33" w:rsidR="006B5DF1" w:rsidRDefault="00096BEB" w:rsidP="00FA246F">
      <w:permStart w:id="1859999702" w:edGrp="everyone"/>
      <w:r w:rsidRPr="00096BEB">
        <w:rPr>
          <w:rFonts w:asciiTheme="minorHAnsi" w:hAnsiTheme="minorHAnsi" w:cstheme="minorHAnsi"/>
          <w:color w:val="FF0000"/>
          <w:sz w:val="24"/>
          <w:szCs w:val="24"/>
        </w:rPr>
        <w:t xml:space="preserve"> </w:t>
      </w:r>
      <w:r w:rsidR="00FA246F" w:rsidRPr="00FA246F">
        <w:rPr>
          <w:rFonts w:asciiTheme="minorHAnsi" w:hAnsiTheme="minorHAnsi" w:cstheme="minorHAnsi"/>
          <w:color w:val="auto"/>
          <w:sz w:val="24"/>
          <w:szCs w:val="24"/>
        </w:rPr>
        <w:t>Although not directly concerned, F</w:t>
      </w:r>
      <w:r w:rsidR="00FA246F">
        <w:rPr>
          <w:rFonts w:asciiTheme="minorHAnsi" w:hAnsiTheme="minorHAnsi" w:cstheme="minorHAnsi"/>
          <w:color w:val="auto"/>
          <w:sz w:val="24"/>
          <w:szCs w:val="24"/>
        </w:rPr>
        <w:t xml:space="preserve">rance </w:t>
      </w:r>
      <w:r w:rsidR="00FA246F" w:rsidRPr="00FA246F">
        <w:rPr>
          <w:rFonts w:asciiTheme="minorHAnsi" w:hAnsiTheme="minorHAnsi" w:cstheme="minorHAnsi"/>
          <w:color w:val="auto"/>
          <w:sz w:val="24"/>
          <w:szCs w:val="24"/>
        </w:rPr>
        <w:t>P</w:t>
      </w:r>
      <w:r w:rsidR="00FA246F">
        <w:rPr>
          <w:rFonts w:asciiTheme="minorHAnsi" w:hAnsiTheme="minorHAnsi" w:cstheme="minorHAnsi"/>
          <w:color w:val="auto"/>
          <w:sz w:val="24"/>
          <w:szCs w:val="24"/>
        </w:rPr>
        <w:t>ost-</w:t>
      </w:r>
      <w:r w:rsidR="00FA246F" w:rsidRPr="00FA246F">
        <w:rPr>
          <w:rFonts w:asciiTheme="minorHAnsi" w:hAnsiTheme="minorHAnsi" w:cstheme="minorHAnsi"/>
          <w:color w:val="auto"/>
          <w:sz w:val="24"/>
          <w:szCs w:val="24"/>
        </w:rPr>
        <w:t>M</w:t>
      </w:r>
      <w:r w:rsidR="00FA246F">
        <w:rPr>
          <w:rFonts w:asciiTheme="minorHAnsi" w:hAnsiTheme="minorHAnsi" w:cstheme="minorHAnsi"/>
          <w:color w:val="auto"/>
          <w:sz w:val="24"/>
          <w:szCs w:val="24"/>
        </w:rPr>
        <w:t>arché</w:t>
      </w:r>
      <w:r w:rsidR="00FA246F" w:rsidRPr="00FA246F">
        <w:rPr>
          <w:rFonts w:asciiTheme="minorHAnsi" w:hAnsiTheme="minorHAnsi" w:cstheme="minorHAnsi"/>
          <w:color w:val="auto"/>
          <w:sz w:val="24"/>
          <w:szCs w:val="24"/>
        </w:rPr>
        <w:t xml:space="preserve"> members wish to indicate that in the event that a TVTIC is required for non-EEA TVs, then not only should the TV be the primary responsible party, but also the sole responsible party. It is inconceivable that downstream entities should bear the burden of substituting for the latter.</w:t>
      </w:r>
    </w:p>
    <w:permEnd w:id="1859999702"/>
    <w:p w14:paraId="7A83D384" w14:textId="3DA01321" w:rsidR="006B5DF1" w:rsidRDefault="006B5DF1" w:rsidP="006B5DF1">
      <w:pPr>
        <w:spacing w:after="0"/>
      </w:pPr>
      <w:r>
        <w:t>&lt;ESMA_QUESTION_</w:t>
      </w:r>
      <w:r w:rsidR="00DF3781">
        <w:t>RTS2224</w:t>
      </w:r>
      <w:r>
        <w:t>_</w:t>
      </w:r>
      <w:r w:rsidR="003E7313">
        <w:t>14</w:t>
      </w:r>
      <w:r>
        <w:t>&gt;</w:t>
      </w:r>
    </w:p>
    <w:p w14:paraId="55A012FE" w14:textId="77777777" w:rsidR="006B5DF1" w:rsidRDefault="006B5DF1" w:rsidP="006B5DF1"/>
    <w:p w14:paraId="620205AB" w14:textId="77777777" w:rsidR="006B5DF1" w:rsidRPr="006B5DF1" w:rsidRDefault="006B5DF1" w:rsidP="006B5DF1"/>
    <w:p w14:paraId="08651FDD" w14:textId="77777777" w:rsidR="0029493B" w:rsidRDefault="0029493B" w:rsidP="006B5DF1">
      <w:pPr>
        <w:pStyle w:val="Questionstyle"/>
      </w:pPr>
      <w:r>
        <w:t>Do you have any further comment or suggestion in relation to the definition of a new transaction identification code (TIC) for off venue transactions? Please provide your view for the proposed syntax methodology for creating the TIC based on the already reported fields, or suggest alternatives.</w:t>
      </w:r>
    </w:p>
    <w:p w14:paraId="3BFC4064" w14:textId="77777777" w:rsidR="006B5DF1" w:rsidRDefault="006B5DF1" w:rsidP="006B5DF1"/>
    <w:p w14:paraId="761CC5DB" w14:textId="651DC74A" w:rsidR="006B5DF1" w:rsidRDefault="006B5DF1" w:rsidP="006B5DF1">
      <w:pPr>
        <w:spacing w:after="0"/>
      </w:pPr>
      <w:r>
        <w:t>&lt;ESMA_QUESTION_</w:t>
      </w:r>
      <w:r w:rsidR="00DF3781">
        <w:t>RTS2224</w:t>
      </w:r>
      <w:r>
        <w:t>_</w:t>
      </w:r>
      <w:r w:rsidR="003E7313">
        <w:t>15</w:t>
      </w:r>
      <w:r>
        <w:t>&gt;</w:t>
      </w:r>
    </w:p>
    <w:p w14:paraId="48DF5247" w14:textId="1B2075D4" w:rsidR="006B5DF1" w:rsidRDefault="00096BEB" w:rsidP="00FA246F">
      <w:permStart w:id="1859985972" w:edGrp="everyone"/>
      <w:r w:rsidRPr="00096BEB">
        <w:rPr>
          <w:rFonts w:asciiTheme="minorHAnsi" w:hAnsiTheme="minorHAnsi" w:cstheme="minorHAnsi"/>
          <w:color w:val="auto"/>
          <w:sz w:val="24"/>
          <w:szCs w:val="24"/>
        </w:rPr>
        <w:lastRenderedPageBreak/>
        <w:t>While we can understand the interest of NCAs and ESMA in having this new identifier to expedite the processing of received reports, we believe its implementation is completely disproportionate. Furthermore, we question its application to the OTC transactions we report, namely the transfer of securities involving a change of ownership or corporate actions.</w:t>
      </w:r>
    </w:p>
    <w:permEnd w:id="1859985972"/>
    <w:p w14:paraId="3A64410A" w14:textId="5B76267B" w:rsidR="006B5DF1" w:rsidRDefault="006B5DF1" w:rsidP="006B5DF1">
      <w:pPr>
        <w:spacing w:after="0"/>
      </w:pPr>
      <w:r>
        <w:t>&lt;ESMA_QUESTION_</w:t>
      </w:r>
      <w:r w:rsidR="00DF3781">
        <w:t>RTS2224</w:t>
      </w:r>
      <w:r>
        <w:t>_</w:t>
      </w:r>
      <w:r w:rsidR="003E7313">
        <w:t>15</w:t>
      </w:r>
      <w:r>
        <w:t>&gt;</w:t>
      </w:r>
    </w:p>
    <w:p w14:paraId="6EA3EFD9" w14:textId="77777777" w:rsidR="006B5DF1" w:rsidRPr="006B5DF1" w:rsidRDefault="006B5DF1" w:rsidP="006B5DF1"/>
    <w:p w14:paraId="2A842300" w14:textId="77777777" w:rsidR="0029493B" w:rsidRDefault="0029493B" w:rsidP="006B5DF1">
      <w:pPr>
        <w:pStyle w:val="Questionstyle"/>
      </w:pPr>
      <w:r>
        <w:t>Do you agree with the proposal of identifying the “market facing” firm acting as the seller as the primary entity responsible for the creation of the TIC code of off–venue transactions and for disseminating it to the other “market facing” firm acting as the buyer?</w:t>
      </w:r>
    </w:p>
    <w:p w14:paraId="71BBF906" w14:textId="77777777" w:rsidR="006B5DF1" w:rsidRDefault="006B5DF1" w:rsidP="006B5DF1"/>
    <w:p w14:paraId="3E4937E7" w14:textId="7D47ECA0" w:rsidR="006B5DF1" w:rsidRDefault="006B5DF1" w:rsidP="006B5DF1">
      <w:pPr>
        <w:spacing w:after="0"/>
      </w:pPr>
      <w:r>
        <w:t>&lt;ESMA_QUESTION_</w:t>
      </w:r>
      <w:r w:rsidR="00DF3781">
        <w:t>RTS2224</w:t>
      </w:r>
      <w:r>
        <w:t>_</w:t>
      </w:r>
      <w:r w:rsidR="003E7313">
        <w:t>16</w:t>
      </w:r>
      <w:r>
        <w:t>&gt;</w:t>
      </w:r>
    </w:p>
    <w:p w14:paraId="6C474FEB" w14:textId="3BDAA827" w:rsidR="00096BEB" w:rsidRPr="00DB3BB5" w:rsidRDefault="00096BEB" w:rsidP="00096BEB">
      <w:pPr>
        <w:pStyle w:val="NormalWeb"/>
        <w:rPr>
          <w:rFonts w:asciiTheme="minorHAnsi" w:hAnsiTheme="minorHAnsi" w:cstheme="minorHAnsi"/>
          <w:color w:val="auto"/>
          <w:szCs w:val="24"/>
          <w:lang w:val="en-GB"/>
        </w:rPr>
      </w:pPr>
      <w:permStart w:id="1850953902" w:edGrp="everyone"/>
      <w:r w:rsidRPr="00DB3BB5">
        <w:rPr>
          <w:rFonts w:asciiTheme="minorHAnsi" w:hAnsiTheme="minorHAnsi" w:cstheme="minorHAnsi"/>
          <w:color w:val="auto"/>
          <w:szCs w:val="24"/>
          <w:lang w:val="en-GB"/>
        </w:rPr>
        <w:t>As explained in Question 15, we consider this development unfeasible given the cost of its implementation. We would like to reiterate the Commission’s intention to enhance the Union’s competitiveness; therefore, investments should be prioritized for projects that provide tangible benefits to investors.</w:t>
      </w:r>
    </w:p>
    <w:p w14:paraId="19F2790E" w14:textId="42307205" w:rsidR="006B5DF1" w:rsidRPr="004B434E" w:rsidRDefault="00096BEB" w:rsidP="0008699A">
      <w:pPr>
        <w:pStyle w:val="NormalWeb"/>
        <w:rPr>
          <w:lang w:val="en-US"/>
        </w:rPr>
      </w:pPr>
      <w:r w:rsidRPr="00DB3BB5">
        <w:rPr>
          <w:rFonts w:asciiTheme="minorHAnsi" w:hAnsiTheme="minorHAnsi" w:cstheme="minorHAnsi"/>
          <w:color w:val="auto"/>
          <w:szCs w:val="24"/>
          <w:lang w:val="en-GB"/>
        </w:rPr>
        <w:lastRenderedPageBreak/>
        <w:t>Regarding the proposed rule, we want to highlight the reporting deadlines. Assigning the seller (or, for that matter, the buyer) as responsible for generating the TIC code is not the most critical issue. The main concern lies in the transmission process. One party’s report cannot be delayed while awaiting mandatory information from the counterparty.</w:t>
      </w:r>
    </w:p>
    <w:permEnd w:id="1850953902"/>
    <w:p w14:paraId="061AC34A" w14:textId="7E8F4F50" w:rsidR="006B5DF1" w:rsidRDefault="006B5DF1" w:rsidP="006B5DF1">
      <w:pPr>
        <w:spacing w:after="0"/>
      </w:pPr>
      <w:r>
        <w:t>&lt;ESMA_QUESTION_</w:t>
      </w:r>
      <w:r w:rsidR="00DF3781">
        <w:t>RTS2224</w:t>
      </w:r>
      <w:r>
        <w:t>_</w:t>
      </w:r>
      <w:r w:rsidR="003E7313">
        <w:t>16</w:t>
      </w:r>
      <w:r>
        <w:t>&gt;</w:t>
      </w:r>
    </w:p>
    <w:p w14:paraId="5847AC71" w14:textId="77777777" w:rsidR="006B5DF1" w:rsidRPr="006B5DF1" w:rsidRDefault="006B5DF1" w:rsidP="006B5DF1"/>
    <w:p w14:paraId="2A3F75F1" w14:textId="77777777" w:rsidR="0029493B" w:rsidRDefault="0029493B" w:rsidP="006B5DF1">
      <w:pPr>
        <w:pStyle w:val="Questionstyle"/>
      </w:pPr>
      <w:r>
        <w:t>Do you have any further comment or suggestion in relation to the inclusion of a new field (INTC identifier) to capture in detail the aggregate orders? Please provide views on the proposed methodology for defining a common syntax or suggest valuable alternatives.</w:t>
      </w:r>
    </w:p>
    <w:p w14:paraId="64D0F61C" w14:textId="77777777" w:rsidR="006B5DF1" w:rsidRDefault="006B5DF1" w:rsidP="006B5DF1"/>
    <w:p w14:paraId="19286DDF" w14:textId="43C7E6F0" w:rsidR="006B5DF1" w:rsidRDefault="006B5DF1" w:rsidP="006B5DF1">
      <w:pPr>
        <w:spacing w:after="0"/>
      </w:pPr>
      <w:r>
        <w:t>&lt;ESMA_QUESTION_</w:t>
      </w:r>
      <w:r w:rsidR="00DF3781">
        <w:t>RTS2224</w:t>
      </w:r>
      <w:r>
        <w:t>_</w:t>
      </w:r>
      <w:r w:rsidR="003E7313">
        <w:t>17</w:t>
      </w:r>
      <w:r>
        <w:t>&gt;</w:t>
      </w:r>
    </w:p>
    <w:p w14:paraId="3F0BD084" w14:textId="269A8D89" w:rsidR="006B5DF1" w:rsidRPr="0008699A" w:rsidRDefault="00096BEB" w:rsidP="0008699A">
      <w:pPr>
        <w:pStyle w:val="NormalWeb"/>
        <w:rPr>
          <w:lang w:val="en-GB"/>
        </w:rPr>
      </w:pPr>
      <w:permStart w:id="938018820" w:edGrp="everyone"/>
      <w:r w:rsidRPr="00DB3BB5">
        <w:rPr>
          <w:rFonts w:asciiTheme="minorHAnsi" w:hAnsiTheme="minorHAnsi" w:cstheme="minorHAnsi"/>
          <w:color w:val="auto"/>
          <w:szCs w:val="24"/>
          <w:lang w:val="en-GB"/>
        </w:rPr>
        <w:t>Since this new identifier is purely internal to the executing entity and does not need to be transmitted, we have no objections to its introduction</w:t>
      </w:r>
    </w:p>
    <w:permEnd w:id="938018820"/>
    <w:p w14:paraId="434B1CE3" w14:textId="21F5FCB1" w:rsidR="006B5DF1" w:rsidRDefault="006B5DF1" w:rsidP="006B5DF1">
      <w:pPr>
        <w:spacing w:after="0"/>
      </w:pPr>
      <w:r>
        <w:t>&lt;ESMA_QUESTION_</w:t>
      </w:r>
      <w:r w:rsidR="00DF3781">
        <w:t>RTS2224</w:t>
      </w:r>
      <w:r>
        <w:t>_</w:t>
      </w:r>
      <w:r w:rsidR="003E7313">
        <w:t>17</w:t>
      </w:r>
      <w:r>
        <w:t>&gt;</w:t>
      </w:r>
    </w:p>
    <w:p w14:paraId="70765E18" w14:textId="77777777" w:rsidR="006B5DF1" w:rsidRPr="006B5DF1" w:rsidRDefault="006B5DF1" w:rsidP="006B5DF1"/>
    <w:p w14:paraId="5F9C6834" w14:textId="77777777" w:rsidR="0029493B" w:rsidRDefault="0029493B" w:rsidP="006B5DF1">
      <w:pPr>
        <w:pStyle w:val="Questionstyle"/>
      </w:pPr>
      <w:r>
        <w:lastRenderedPageBreak/>
        <w:t>Do you agree that the executing investment firm should be responsible for generating consistently the INTC identifier?</w:t>
      </w:r>
    </w:p>
    <w:p w14:paraId="05102E08" w14:textId="77777777" w:rsidR="006B5DF1" w:rsidRDefault="006B5DF1" w:rsidP="006B5DF1"/>
    <w:p w14:paraId="236C5087" w14:textId="155F85D6" w:rsidR="006B5DF1" w:rsidRDefault="006B5DF1" w:rsidP="006B5DF1">
      <w:pPr>
        <w:spacing w:after="0"/>
      </w:pPr>
      <w:r>
        <w:t>&lt;ESMA_QUESTION_</w:t>
      </w:r>
      <w:r w:rsidR="00DF3781">
        <w:t>RTS2224</w:t>
      </w:r>
      <w:r>
        <w:t>_</w:t>
      </w:r>
      <w:r w:rsidR="003E7313">
        <w:t>18</w:t>
      </w:r>
      <w:r>
        <w:t>&gt;</w:t>
      </w:r>
    </w:p>
    <w:p w14:paraId="0D5A07F7" w14:textId="4BF1E1CB" w:rsidR="006B5DF1" w:rsidRDefault="000D098A" w:rsidP="0008699A">
      <w:permStart w:id="1092633402" w:edGrp="everyone"/>
      <w:r w:rsidRPr="000D098A">
        <w:rPr>
          <w:rFonts w:asciiTheme="minorHAnsi" w:hAnsiTheme="minorHAnsi" w:cstheme="minorHAnsi"/>
          <w:color w:val="FF0000"/>
          <w:sz w:val="24"/>
          <w:szCs w:val="24"/>
        </w:rPr>
        <w:t xml:space="preserve"> </w:t>
      </w:r>
      <w:r w:rsidRPr="00166C45">
        <w:rPr>
          <w:rFonts w:asciiTheme="minorHAnsi" w:hAnsiTheme="minorHAnsi" w:cstheme="minorHAnsi"/>
          <w:color w:val="auto"/>
          <w:sz w:val="24"/>
          <w:szCs w:val="24"/>
        </w:rPr>
        <w:t>Yes, the executing investment firm should be solely responsible for generating the INTC identifier.</w:t>
      </w:r>
    </w:p>
    <w:permEnd w:id="1092633402"/>
    <w:p w14:paraId="51F035B1" w14:textId="2A341815" w:rsidR="006B5DF1" w:rsidRDefault="006B5DF1" w:rsidP="006B5DF1">
      <w:pPr>
        <w:spacing w:after="0"/>
      </w:pPr>
      <w:r>
        <w:t>&lt;ESMA_QUESTION_</w:t>
      </w:r>
      <w:r w:rsidR="00DF3781">
        <w:t>RTS2224</w:t>
      </w:r>
      <w:r>
        <w:t>_</w:t>
      </w:r>
      <w:r w:rsidR="003E7313">
        <w:t>18</w:t>
      </w:r>
      <w:r>
        <w:t>&gt;</w:t>
      </w:r>
    </w:p>
    <w:p w14:paraId="3D88C6AE" w14:textId="77777777" w:rsidR="006B5DF1" w:rsidRPr="006B5DF1" w:rsidRDefault="006B5DF1" w:rsidP="006B5DF1"/>
    <w:p w14:paraId="0E5681F0" w14:textId="77777777" w:rsidR="0029493B" w:rsidRDefault="0029493B" w:rsidP="006B5DF1">
      <w:pPr>
        <w:pStyle w:val="Questionstyle"/>
      </w:pPr>
      <w:r>
        <w:t>Do you agree with the proposal of how to report such additional field to identify and link chains in transaction reports? Please provide views on the key information to be considered for defining a common methodology for the syntax. Otherwise, please suggest alternatives for defining it and improve the linking process among chains.</w:t>
      </w:r>
    </w:p>
    <w:p w14:paraId="01EFD49C" w14:textId="77777777" w:rsidR="006B5DF1" w:rsidRDefault="006B5DF1" w:rsidP="006B5DF1"/>
    <w:p w14:paraId="5C3EF62A" w14:textId="4F2B167E" w:rsidR="006B5DF1" w:rsidRDefault="006B5DF1" w:rsidP="006B5DF1">
      <w:pPr>
        <w:spacing w:after="0"/>
      </w:pPr>
      <w:r>
        <w:t>&lt;ESMA_QUESTION_</w:t>
      </w:r>
      <w:r w:rsidR="00DF3781">
        <w:t>RTS2224</w:t>
      </w:r>
      <w:r>
        <w:t>_</w:t>
      </w:r>
      <w:r w:rsidR="003E7313">
        <w:t>19</w:t>
      </w:r>
      <w:r>
        <w:t>&gt;</w:t>
      </w:r>
    </w:p>
    <w:p w14:paraId="6AE4424E" w14:textId="5AAAF0D3" w:rsidR="00216AA6" w:rsidRPr="00DB3BB5" w:rsidRDefault="00216AA6" w:rsidP="00216AA6">
      <w:pPr>
        <w:pStyle w:val="NormalWeb"/>
        <w:rPr>
          <w:rFonts w:asciiTheme="minorHAnsi" w:hAnsiTheme="minorHAnsi" w:cstheme="minorHAnsi"/>
          <w:color w:val="auto"/>
          <w:szCs w:val="24"/>
          <w:lang w:val="en-GB"/>
        </w:rPr>
      </w:pPr>
      <w:permStart w:id="1566987131" w:edGrp="everyone"/>
      <w:r w:rsidRPr="00DB3BB5">
        <w:rPr>
          <w:rFonts w:asciiTheme="minorHAnsi" w:hAnsiTheme="minorHAnsi" w:cstheme="minorHAnsi"/>
          <w:color w:val="auto"/>
          <w:szCs w:val="24"/>
          <w:lang w:val="en-GB"/>
        </w:rPr>
        <w:lastRenderedPageBreak/>
        <w:t>We understand ESMA's objective of having an identifier that allows for a direct and unambiguous link between multiple reports of the same transaction, rather than relying on criteria as is currently the case. However, as previously stated in response to the 2020 consultation, we oppose the implementation of this identifier. The concept of such a common thread should have been adopted during the initial design of MiFIR reporting. Introducing it now represents a significant and costly change, especially considering that the problematic cases mentioned in the consultation paper pertain only to specific types of financial instruments, namely emission allowances and derivatives.</w:t>
      </w:r>
    </w:p>
    <w:p w14:paraId="51D09FE6" w14:textId="77777777" w:rsidR="00216AA6" w:rsidRPr="00DB3BB5" w:rsidRDefault="00216AA6" w:rsidP="00216AA6">
      <w:pPr>
        <w:pStyle w:val="NormalWeb"/>
        <w:rPr>
          <w:rFonts w:asciiTheme="minorHAnsi" w:hAnsiTheme="minorHAnsi" w:cstheme="minorHAnsi"/>
          <w:color w:val="auto"/>
          <w:szCs w:val="24"/>
          <w:lang w:val="en-GB"/>
        </w:rPr>
      </w:pPr>
      <w:r w:rsidRPr="00DB3BB5">
        <w:rPr>
          <w:rFonts w:asciiTheme="minorHAnsi" w:hAnsiTheme="minorHAnsi" w:cstheme="minorHAnsi"/>
          <w:color w:val="auto"/>
          <w:szCs w:val="24"/>
          <w:lang w:val="en-GB"/>
        </w:rPr>
        <w:t>Additionally, we have concerns about the notion of "specific transactions" introduced in the MiFIR Review.</w:t>
      </w:r>
    </w:p>
    <w:p w14:paraId="76767E26" w14:textId="03B2456D" w:rsidR="006B5DF1" w:rsidRPr="004B434E" w:rsidRDefault="00216AA6" w:rsidP="0008699A">
      <w:pPr>
        <w:pStyle w:val="NormalWeb"/>
        <w:rPr>
          <w:lang w:val="en-US"/>
        </w:rPr>
      </w:pPr>
      <w:r w:rsidRPr="00DB3BB5">
        <w:rPr>
          <w:rFonts w:asciiTheme="minorHAnsi" w:hAnsiTheme="minorHAnsi" w:cstheme="minorHAnsi"/>
          <w:color w:val="auto"/>
          <w:szCs w:val="24"/>
          <w:lang w:val="en-GB"/>
        </w:rPr>
        <w:t>In practice, implementing this identifier presents challenges in terms of retrieval, storage, and downstream redistribution. Furthermore, this data will need to be transmitted via existing channels and use an available field. Finally, it should be noted that the propagation of this information will cease once the INTC code is applied.</w:t>
      </w:r>
    </w:p>
    <w:permEnd w:id="1566987131"/>
    <w:p w14:paraId="3AD2704A" w14:textId="0C601AA5" w:rsidR="006B5DF1" w:rsidRDefault="006B5DF1" w:rsidP="006B5DF1">
      <w:pPr>
        <w:spacing w:after="0"/>
      </w:pPr>
      <w:r>
        <w:t>&lt;ESMA_QUESTION_</w:t>
      </w:r>
      <w:r w:rsidR="00DF3781">
        <w:t>RTS2224</w:t>
      </w:r>
      <w:r>
        <w:t>_</w:t>
      </w:r>
      <w:r w:rsidR="003E7313">
        <w:t>19</w:t>
      </w:r>
      <w:r>
        <w:t>&gt;</w:t>
      </w:r>
    </w:p>
    <w:p w14:paraId="11145135" w14:textId="77777777" w:rsidR="006B5DF1" w:rsidRPr="006B5DF1" w:rsidRDefault="006B5DF1" w:rsidP="006B5DF1"/>
    <w:p w14:paraId="27C38F02" w14:textId="77777777" w:rsidR="0029493B" w:rsidRDefault="0029493B" w:rsidP="006B5DF1">
      <w:pPr>
        <w:pStyle w:val="Questionstyle"/>
      </w:pPr>
      <w:r>
        <w:t>Do you agree with the proposal of identifying the entity executing transaction as the primary entity responsible for the creation of such code and for disseminating it?</w:t>
      </w:r>
    </w:p>
    <w:p w14:paraId="7F993E5C" w14:textId="77777777" w:rsidR="006B5DF1" w:rsidRDefault="006B5DF1" w:rsidP="006B5DF1"/>
    <w:p w14:paraId="2DE9D9DE" w14:textId="14FD2F65" w:rsidR="006B5DF1" w:rsidRDefault="006B5DF1" w:rsidP="006B5DF1">
      <w:pPr>
        <w:spacing w:after="0"/>
      </w:pPr>
      <w:r>
        <w:lastRenderedPageBreak/>
        <w:t>&lt;ESMA_QUESTION_</w:t>
      </w:r>
      <w:r w:rsidR="00DF3781">
        <w:t>RTS2224</w:t>
      </w:r>
      <w:r>
        <w:t>_</w:t>
      </w:r>
      <w:r w:rsidR="003E7313">
        <w:t>20</w:t>
      </w:r>
      <w:r>
        <w:t>&gt;</w:t>
      </w:r>
    </w:p>
    <w:p w14:paraId="7F57DFED" w14:textId="370C89C9" w:rsidR="006B5DF1" w:rsidRDefault="002815E5" w:rsidP="0008699A">
      <w:permStart w:id="1381705258" w:edGrp="everyone"/>
      <w:r w:rsidRPr="00323E4C">
        <w:rPr>
          <w:rFonts w:asciiTheme="minorHAnsi" w:hAnsiTheme="minorHAnsi" w:cstheme="minorHAnsi"/>
          <w:color w:val="auto"/>
          <w:sz w:val="24"/>
          <w:szCs w:val="24"/>
        </w:rPr>
        <w:t>Please refer to our</w:t>
      </w:r>
      <w:r w:rsidRPr="00413611">
        <w:rPr>
          <w:rFonts w:asciiTheme="minorHAnsi" w:hAnsiTheme="minorHAnsi" w:cstheme="minorHAnsi"/>
          <w:color w:val="auto"/>
          <w:sz w:val="24"/>
          <w:szCs w:val="24"/>
        </w:rPr>
        <w:t xml:space="preserve"> response to Question 19. If the introduction of this identifier is upheld, the entity executing the transaction should be the sole entity responsible for generating and disseminating this code.</w:t>
      </w:r>
    </w:p>
    <w:permEnd w:id="1381705258"/>
    <w:p w14:paraId="693695D5" w14:textId="0C5CF4B6" w:rsidR="006B5DF1" w:rsidRDefault="006B5DF1" w:rsidP="006B5DF1">
      <w:pPr>
        <w:spacing w:after="0"/>
      </w:pPr>
      <w:r>
        <w:t>&lt;ESMA_QUESTION_</w:t>
      </w:r>
      <w:r w:rsidR="00DF3781">
        <w:t>RTS2224</w:t>
      </w:r>
      <w:r>
        <w:t>_</w:t>
      </w:r>
      <w:r w:rsidR="003E7313">
        <w:t>20</w:t>
      </w:r>
      <w:r>
        <w:t>&gt;</w:t>
      </w:r>
    </w:p>
    <w:p w14:paraId="00D929F2" w14:textId="77777777" w:rsidR="006B5DF1" w:rsidRPr="006B5DF1" w:rsidRDefault="006B5DF1" w:rsidP="006B5DF1"/>
    <w:p w14:paraId="145209C2" w14:textId="77777777" w:rsidR="0029493B" w:rsidRDefault="0029493B" w:rsidP="006B5DF1">
      <w:pPr>
        <w:pStyle w:val="Questionstyle"/>
      </w:pPr>
      <w:r>
        <w:t>Do you agree with the proposed reference to Art. 3(3) of Benchmark Regulation to define the relevant categories of indices?</w:t>
      </w:r>
    </w:p>
    <w:p w14:paraId="4BCB5EF3" w14:textId="77777777" w:rsidR="006B5DF1" w:rsidRDefault="006B5DF1" w:rsidP="006B5DF1"/>
    <w:p w14:paraId="30A46B82" w14:textId="4A794DF9" w:rsidR="006B5DF1" w:rsidRDefault="006B5DF1" w:rsidP="006B5DF1">
      <w:pPr>
        <w:spacing w:after="0"/>
      </w:pPr>
      <w:r>
        <w:t>&lt;ESMA_QUESTION_</w:t>
      </w:r>
      <w:r w:rsidR="00DF3781">
        <w:t>RTS2224</w:t>
      </w:r>
      <w:r>
        <w:t>_</w:t>
      </w:r>
      <w:r w:rsidR="003E7313">
        <w:t>21</w:t>
      </w:r>
      <w:r>
        <w:t>&gt;</w:t>
      </w:r>
    </w:p>
    <w:p w14:paraId="2EBD2BFA" w14:textId="08D36DF9" w:rsidR="006B5DF1" w:rsidRPr="00E94953" w:rsidRDefault="00C15682" w:rsidP="006B5DF1">
      <w:pPr>
        <w:spacing w:after="0"/>
        <w:rPr>
          <w:rFonts w:asciiTheme="minorHAnsi" w:hAnsiTheme="minorHAnsi" w:cstheme="minorHAnsi"/>
          <w:sz w:val="24"/>
          <w:szCs w:val="24"/>
        </w:rPr>
      </w:pPr>
      <w:permStart w:id="2065267156" w:edGrp="everyone"/>
      <w:r w:rsidRPr="00E94953">
        <w:rPr>
          <w:rFonts w:asciiTheme="minorHAnsi" w:hAnsiTheme="minorHAnsi" w:cstheme="minorHAnsi"/>
          <w:sz w:val="24"/>
          <w:szCs w:val="24"/>
        </w:rPr>
        <w:t>Does not concern</w:t>
      </w:r>
      <w:r w:rsidR="00E94953" w:rsidRPr="00E94953">
        <w:rPr>
          <w:rFonts w:asciiTheme="minorHAnsi" w:hAnsiTheme="minorHAnsi" w:cstheme="minorHAnsi"/>
          <w:sz w:val="24"/>
          <w:szCs w:val="24"/>
        </w:rPr>
        <w:t xml:space="preserve"> entities acting as</w:t>
      </w:r>
      <w:r w:rsidRPr="00E94953">
        <w:rPr>
          <w:rFonts w:asciiTheme="minorHAnsi" w:hAnsiTheme="minorHAnsi" w:cstheme="minorHAnsi"/>
          <w:sz w:val="24"/>
          <w:szCs w:val="24"/>
        </w:rPr>
        <w:t xml:space="preserve"> RTO</w:t>
      </w:r>
    </w:p>
    <w:permEnd w:id="2065267156"/>
    <w:p w14:paraId="2A4CCFD1" w14:textId="6B334ECB" w:rsidR="006B5DF1" w:rsidRDefault="006B5DF1" w:rsidP="006B5DF1">
      <w:pPr>
        <w:spacing w:after="0"/>
      </w:pPr>
      <w:r>
        <w:t>&lt;ESMA_QUESTION_</w:t>
      </w:r>
      <w:r w:rsidR="00DF3781">
        <w:t>RTS2224</w:t>
      </w:r>
      <w:r>
        <w:t>_</w:t>
      </w:r>
      <w:r w:rsidR="003E7313">
        <w:t>21</w:t>
      </w:r>
      <w:r>
        <w:t>&gt;</w:t>
      </w:r>
    </w:p>
    <w:p w14:paraId="188322A6" w14:textId="77777777" w:rsidR="006B5DF1" w:rsidRPr="006B5DF1" w:rsidRDefault="006B5DF1" w:rsidP="006B5DF1"/>
    <w:p w14:paraId="2A4D1CA3" w14:textId="77777777" w:rsidR="0029493B" w:rsidRDefault="0029493B" w:rsidP="006B5DF1">
      <w:pPr>
        <w:pStyle w:val="Questionstyle"/>
      </w:pPr>
      <w:r>
        <w:t xml:space="preserve">Do you see a need to specify the ‘date by which the transaction data are to be reported’ different from the date of application of the relevant RTS 22 or have other comments with regards to the proposed timeline? If so, please specify. </w:t>
      </w:r>
    </w:p>
    <w:p w14:paraId="65F48068" w14:textId="77777777" w:rsidR="006B5DF1" w:rsidRDefault="006B5DF1" w:rsidP="006B5DF1"/>
    <w:p w14:paraId="74E75B8F" w14:textId="26D1BA64" w:rsidR="006B5DF1" w:rsidRDefault="006B5DF1" w:rsidP="006B5DF1">
      <w:pPr>
        <w:spacing w:after="0"/>
      </w:pPr>
      <w:r>
        <w:lastRenderedPageBreak/>
        <w:t>&lt;ESMA_QUESTION_</w:t>
      </w:r>
      <w:r w:rsidR="00DF3781">
        <w:t>RTS2224</w:t>
      </w:r>
      <w:r>
        <w:t>_</w:t>
      </w:r>
      <w:r w:rsidR="003E7313">
        <w:t>22</w:t>
      </w:r>
      <w:r>
        <w:t>&gt;</w:t>
      </w:r>
    </w:p>
    <w:p w14:paraId="117E1914" w14:textId="2B79AD52" w:rsidR="00690DC1" w:rsidRPr="00DB3BB5" w:rsidRDefault="00915466" w:rsidP="00690DC1">
      <w:pPr>
        <w:pStyle w:val="NormalWeb"/>
        <w:rPr>
          <w:rFonts w:asciiTheme="minorHAnsi" w:hAnsiTheme="minorHAnsi" w:cstheme="minorHAnsi"/>
          <w:color w:val="auto"/>
          <w:szCs w:val="24"/>
          <w:lang w:val="en-GB"/>
        </w:rPr>
      </w:pPr>
      <w:permStart w:id="1173250579" w:edGrp="everyone"/>
      <w:r>
        <w:rPr>
          <w:rFonts w:asciiTheme="minorHAnsi" w:hAnsiTheme="minorHAnsi" w:cstheme="minorHAnsi"/>
          <w:color w:val="auto"/>
          <w:szCs w:val="24"/>
          <w:lang w:val="en-GB"/>
        </w:rPr>
        <w:t xml:space="preserve"> </w:t>
      </w:r>
      <w:r w:rsidR="00690DC1" w:rsidRPr="00DB3BB5">
        <w:rPr>
          <w:rFonts w:asciiTheme="minorHAnsi" w:hAnsiTheme="minorHAnsi" w:cstheme="minorHAnsi"/>
          <w:color w:val="auto"/>
          <w:szCs w:val="24"/>
          <w:lang w:val="en-GB"/>
        </w:rPr>
        <w:t>As stated in Question 1, the implementation of this development must be considered within a broader context, taking into account other initiatives launched by the Commission. The 2025–2027 period already includes the transition to T+1 (considered the top priority) and the Retail Investment Strategy. In practice, the industry will not be able to address all these issues simultaneously, whether due to capex constraints or budget limitations, especially in the context of the SIU.</w:t>
      </w:r>
    </w:p>
    <w:p w14:paraId="6AB08085" w14:textId="2F02ED11" w:rsidR="006B5DF1" w:rsidRPr="004B434E" w:rsidRDefault="00690DC1" w:rsidP="00915466">
      <w:pPr>
        <w:pStyle w:val="NormalWeb"/>
        <w:rPr>
          <w:lang w:val="en-US"/>
        </w:rPr>
      </w:pPr>
      <w:r w:rsidRPr="00DB3BB5">
        <w:rPr>
          <w:rFonts w:asciiTheme="minorHAnsi" w:hAnsiTheme="minorHAnsi" w:cstheme="minorHAnsi"/>
          <w:color w:val="auto"/>
          <w:szCs w:val="24"/>
          <w:lang w:val="en-GB"/>
        </w:rPr>
        <w:t>Furthermore, ESMA considers 12 months sufficient to implement all the necessary changes. Given the IT developments required to ensure full compliance with reporting obligations, we believe an 18-month timeline would be more realistic, provided, of course, that it does not conflict with other major projects.</w:t>
      </w:r>
    </w:p>
    <w:permEnd w:id="1173250579"/>
    <w:p w14:paraId="103F6D06" w14:textId="2C4772ED" w:rsidR="006B5DF1" w:rsidRDefault="006B5DF1" w:rsidP="006B5DF1">
      <w:pPr>
        <w:spacing w:after="0"/>
      </w:pPr>
      <w:r>
        <w:t>&lt;ESMA_QUESTION_</w:t>
      </w:r>
      <w:r w:rsidR="00DF3781">
        <w:t>RTS2224</w:t>
      </w:r>
      <w:r>
        <w:t>_</w:t>
      </w:r>
      <w:r w:rsidR="003E7313">
        <w:t>22</w:t>
      </w:r>
      <w:r>
        <w:t>&gt;</w:t>
      </w:r>
    </w:p>
    <w:p w14:paraId="3EB5DE0D" w14:textId="77777777" w:rsidR="006B5DF1" w:rsidRPr="006B5DF1" w:rsidRDefault="006B5DF1" w:rsidP="006B5DF1"/>
    <w:p w14:paraId="6B5065CA" w14:textId="77777777" w:rsidR="0029493B" w:rsidRDefault="0029493B" w:rsidP="006B5DF1">
      <w:pPr>
        <w:pStyle w:val="Questionstyle"/>
      </w:pPr>
      <w:r>
        <w:t>Are there any other international developments or standards agreed at Union or international level that should be considered for the purpose of the development of the RTS on transaction reporting?</w:t>
      </w:r>
    </w:p>
    <w:p w14:paraId="1407BB62" w14:textId="77777777" w:rsidR="006B5DF1" w:rsidRDefault="006B5DF1" w:rsidP="006B5DF1"/>
    <w:p w14:paraId="5F5F10CC" w14:textId="36F3607A" w:rsidR="006B5DF1" w:rsidRDefault="006B5DF1" w:rsidP="006B5DF1">
      <w:pPr>
        <w:spacing w:after="0"/>
      </w:pPr>
      <w:r>
        <w:t>&lt;ESMA_QUESTION_</w:t>
      </w:r>
      <w:r w:rsidR="00DF3781">
        <w:t>RTS2224</w:t>
      </w:r>
      <w:r>
        <w:t>_</w:t>
      </w:r>
      <w:r w:rsidR="003E7313">
        <w:t>23</w:t>
      </w:r>
      <w:r>
        <w:t>&gt;</w:t>
      </w:r>
    </w:p>
    <w:p w14:paraId="5D145B1E" w14:textId="484DA169" w:rsidR="006B5DF1" w:rsidRPr="00F67DB1" w:rsidRDefault="00DA1BE4" w:rsidP="006B5DF1">
      <w:pPr>
        <w:spacing w:after="0"/>
        <w:rPr>
          <w:rFonts w:asciiTheme="minorHAnsi" w:hAnsiTheme="minorHAnsi" w:cstheme="minorHAnsi"/>
          <w:sz w:val="24"/>
          <w:szCs w:val="24"/>
        </w:rPr>
      </w:pPr>
      <w:permStart w:id="1864581970" w:edGrp="everyone"/>
      <w:r w:rsidRPr="00F67DB1">
        <w:rPr>
          <w:rFonts w:asciiTheme="minorHAnsi" w:hAnsiTheme="minorHAnsi" w:cstheme="minorHAnsi"/>
          <w:sz w:val="24"/>
          <w:szCs w:val="24"/>
        </w:rPr>
        <w:lastRenderedPageBreak/>
        <w:t xml:space="preserve"> </w:t>
      </w:r>
      <w:r w:rsidR="00915466" w:rsidRPr="00F67DB1">
        <w:rPr>
          <w:rFonts w:asciiTheme="minorHAnsi" w:hAnsiTheme="minorHAnsi" w:cstheme="minorHAnsi"/>
          <w:sz w:val="24"/>
          <w:szCs w:val="24"/>
        </w:rPr>
        <w:t>FPM has no comment to make</w:t>
      </w:r>
    </w:p>
    <w:permEnd w:id="1864581970"/>
    <w:p w14:paraId="70F87526" w14:textId="07AC8D56" w:rsidR="006B5DF1" w:rsidRDefault="006B5DF1" w:rsidP="006B5DF1">
      <w:pPr>
        <w:spacing w:after="0"/>
      </w:pPr>
      <w:r>
        <w:t>&lt;ESMA_QUESTION_</w:t>
      </w:r>
      <w:r w:rsidR="00DF3781">
        <w:t>RTS2224</w:t>
      </w:r>
      <w:r>
        <w:t>_</w:t>
      </w:r>
      <w:r w:rsidR="003E7313">
        <w:t>23</w:t>
      </w:r>
      <w:r>
        <w:t>&gt;</w:t>
      </w:r>
    </w:p>
    <w:p w14:paraId="79797390" w14:textId="77777777" w:rsidR="006B5DF1" w:rsidRPr="006B5DF1" w:rsidRDefault="006B5DF1" w:rsidP="006B5DF1"/>
    <w:p w14:paraId="065DE8A7" w14:textId="77777777" w:rsidR="0029493B" w:rsidRDefault="0029493B" w:rsidP="006B5DF1">
      <w:pPr>
        <w:pStyle w:val="Questionstyle"/>
      </w:pPr>
      <w:r>
        <w:t>Do you agree with the proposed alignment of fields with EMIR/SFTR requirements as presented in the table above? Are there any other fields that should be aligned?</w:t>
      </w:r>
    </w:p>
    <w:p w14:paraId="749E7B4E" w14:textId="77777777" w:rsidR="006B5DF1" w:rsidRDefault="006B5DF1" w:rsidP="006B5DF1"/>
    <w:p w14:paraId="4AD15D62" w14:textId="5F092378" w:rsidR="006B5DF1" w:rsidRDefault="006B5DF1" w:rsidP="006B5DF1">
      <w:pPr>
        <w:spacing w:after="0"/>
      </w:pPr>
      <w:r>
        <w:t>&lt;ESMA_QUESTION_</w:t>
      </w:r>
      <w:r w:rsidR="00DF3781">
        <w:t>RTS2224</w:t>
      </w:r>
      <w:r>
        <w:t>_</w:t>
      </w:r>
      <w:r w:rsidR="003E7313">
        <w:t>24</w:t>
      </w:r>
      <w:r>
        <w:t>&gt;</w:t>
      </w:r>
    </w:p>
    <w:p w14:paraId="5CF851B1" w14:textId="74E53E5B" w:rsidR="006B5DF1" w:rsidRDefault="00915466" w:rsidP="006B5DF1">
      <w:pPr>
        <w:spacing w:after="0"/>
      </w:pPr>
      <w:permStart w:id="604202828" w:edGrp="everyone"/>
      <w:r>
        <w:t xml:space="preserve"> F</w:t>
      </w:r>
      <w:r w:rsidRPr="00915466">
        <w:t>PM has no comment to mak</w:t>
      </w:r>
      <w:r>
        <w:t>e</w:t>
      </w:r>
    </w:p>
    <w:permEnd w:id="604202828"/>
    <w:p w14:paraId="3D62CC04" w14:textId="04E3B0A1" w:rsidR="006B5DF1" w:rsidRDefault="006B5DF1" w:rsidP="006B5DF1">
      <w:pPr>
        <w:spacing w:after="0"/>
      </w:pPr>
      <w:r>
        <w:t>&lt;ESMA_QUESTION_</w:t>
      </w:r>
      <w:r w:rsidR="00DF3781">
        <w:t>RTS2224</w:t>
      </w:r>
      <w:r>
        <w:t>_</w:t>
      </w:r>
      <w:r w:rsidR="003E7313">
        <w:t>24</w:t>
      </w:r>
      <w:r>
        <w:t>&gt;</w:t>
      </w:r>
    </w:p>
    <w:p w14:paraId="717D19A3" w14:textId="77777777" w:rsidR="006B5DF1" w:rsidRPr="006B5DF1" w:rsidRDefault="006B5DF1" w:rsidP="006B5DF1"/>
    <w:p w14:paraId="5BB3024B" w14:textId="77777777" w:rsidR="0029493B" w:rsidRDefault="0029493B" w:rsidP="006B5DF1">
      <w:pPr>
        <w:pStyle w:val="Questionstyle"/>
      </w:pPr>
      <w:r>
        <w:t>Do you agree with the proposed approach for the alignment of reporting of the information related to direction of the transaction?</w:t>
      </w:r>
    </w:p>
    <w:p w14:paraId="78999886" w14:textId="77777777" w:rsidR="006B5DF1" w:rsidRDefault="006B5DF1" w:rsidP="006B5DF1"/>
    <w:p w14:paraId="56BCC5CD" w14:textId="2F96A106" w:rsidR="006B5DF1" w:rsidRDefault="006B5DF1" w:rsidP="006B5DF1">
      <w:pPr>
        <w:spacing w:after="0"/>
      </w:pPr>
      <w:r>
        <w:t>&lt;ESMA_QUESTION_</w:t>
      </w:r>
      <w:r w:rsidR="00DF3781">
        <w:t>RTS2224</w:t>
      </w:r>
      <w:r>
        <w:t>_</w:t>
      </w:r>
      <w:r w:rsidR="003E7313">
        <w:t>25</w:t>
      </w:r>
      <w:r>
        <w:t>&gt;</w:t>
      </w:r>
    </w:p>
    <w:p w14:paraId="22FD2603" w14:textId="0C3B1239" w:rsidR="006B5DF1" w:rsidRDefault="009A5FC2" w:rsidP="006B5DF1">
      <w:pPr>
        <w:spacing w:after="0"/>
      </w:pPr>
      <w:permStart w:id="1792834567" w:edGrp="everyone"/>
      <w:r>
        <w:t xml:space="preserve">Does not concern </w:t>
      </w:r>
      <w:r w:rsidR="00C9414A">
        <w:t>entities acting as RTO</w:t>
      </w:r>
    </w:p>
    <w:permEnd w:id="1792834567"/>
    <w:p w14:paraId="64A80114" w14:textId="4E0ED018" w:rsidR="006B5DF1" w:rsidRDefault="006B5DF1" w:rsidP="006B5DF1">
      <w:pPr>
        <w:spacing w:after="0"/>
      </w:pPr>
      <w:r>
        <w:t>&lt;ESMA_QUESTION_</w:t>
      </w:r>
      <w:r w:rsidR="00DF3781">
        <w:t>RTS2224</w:t>
      </w:r>
      <w:r>
        <w:t>_</w:t>
      </w:r>
      <w:r w:rsidR="003E7313">
        <w:t>25</w:t>
      </w:r>
      <w:r>
        <w:t>&gt;</w:t>
      </w:r>
    </w:p>
    <w:p w14:paraId="5DBECE97" w14:textId="77777777" w:rsidR="006B5DF1" w:rsidRPr="006B5DF1" w:rsidRDefault="006B5DF1" w:rsidP="006B5DF1"/>
    <w:p w14:paraId="7D6BD6DA" w14:textId="77777777" w:rsidR="0029493B" w:rsidRDefault="0029493B" w:rsidP="006B5DF1">
      <w:pPr>
        <w:pStyle w:val="Questionstyle"/>
      </w:pPr>
      <w:r>
        <w:t>Do you agree with the proposed approach for the alignment of reporting of the information related to price?</w:t>
      </w:r>
    </w:p>
    <w:p w14:paraId="438213C8" w14:textId="77777777" w:rsidR="006B5DF1" w:rsidRDefault="006B5DF1" w:rsidP="006B5DF1"/>
    <w:p w14:paraId="3FB5BC36" w14:textId="1F62C471" w:rsidR="006B5DF1" w:rsidRDefault="006B5DF1" w:rsidP="006B5DF1">
      <w:pPr>
        <w:spacing w:after="0"/>
      </w:pPr>
      <w:r>
        <w:t>&lt;ESMA_QUESTION_</w:t>
      </w:r>
      <w:r w:rsidR="00DF3781">
        <w:t>RTS2224</w:t>
      </w:r>
      <w:r>
        <w:t>_</w:t>
      </w:r>
      <w:r w:rsidR="003E7313">
        <w:t>2</w:t>
      </w:r>
      <w:r>
        <w:t>6&gt;</w:t>
      </w:r>
    </w:p>
    <w:p w14:paraId="429AF1A5" w14:textId="77777777" w:rsidR="00C9414A" w:rsidRDefault="00C9414A" w:rsidP="00C9414A">
      <w:pPr>
        <w:spacing w:after="0"/>
      </w:pPr>
      <w:permStart w:id="1774661590" w:edGrp="everyone"/>
      <w:r>
        <w:t>Does not concern entities acting as RTO</w:t>
      </w:r>
    </w:p>
    <w:permEnd w:id="1774661590"/>
    <w:p w14:paraId="033BC056" w14:textId="28F3EAE7" w:rsidR="006B5DF1" w:rsidRDefault="006B5DF1" w:rsidP="006B5DF1">
      <w:pPr>
        <w:spacing w:after="0"/>
      </w:pPr>
      <w:r>
        <w:t>&lt;ESMA_QUESTION_</w:t>
      </w:r>
      <w:r w:rsidR="00DF3781">
        <w:t>RTS2224</w:t>
      </w:r>
      <w:r>
        <w:t>_</w:t>
      </w:r>
      <w:r w:rsidR="003E7313">
        <w:t>2</w:t>
      </w:r>
      <w:r>
        <w:t>6&gt;</w:t>
      </w:r>
    </w:p>
    <w:p w14:paraId="0BCB45C2" w14:textId="77777777" w:rsidR="006B5DF1" w:rsidRPr="006B5DF1" w:rsidRDefault="006B5DF1" w:rsidP="006B5DF1"/>
    <w:p w14:paraId="2D1E60B5" w14:textId="77777777" w:rsidR="0029493B" w:rsidRDefault="0029493B" w:rsidP="006B5DF1">
      <w:pPr>
        <w:pStyle w:val="Questionstyle"/>
      </w:pPr>
      <w:r>
        <w:t>Do you agree with the proposed alignment of the concept of complex trades with EMIR?</w:t>
      </w:r>
    </w:p>
    <w:p w14:paraId="1C8941A4" w14:textId="77777777" w:rsidR="006B5DF1" w:rsidRDefault="006B5DF1" w:rsidP="006B5DF1"/>
    <w:p w14:paraId="27437ADA" w14:textId="55D2F61E" w:rsidR="006B5DF1" w:rsidRDefault="006B5DF1" w:rsidP="006B5DF1">
      <w:pPr>
        <w:spacing w:after="0"/>
      </w:pPr>
      <w:r>
        <w:t>&lt;ESMA_QUESTION_</w:t>
      </w:r>
      <w:r w:rsidR="00DF3781">
        <w:t>RTS2224</w:t>
      </w:r>
      <w:r>
        <w:t>_</w:t>
      </w:r>
      <w:r w:rsidR="003E7313">
        <w:t>27</w:t>
      </w:r>
      <w:r>
        <w:t>&gt;</w:t>
      </w:r>
    </w:p>
    <w:p w14:paraId="2E718073" w14:textId="77777777" w:rsidR="00C9414A" w:rsidRDefault="00C9414A" w:rsidP="00C9414A">
      <w:pPr>
        <w:spacing w:after="0"/>
      </w:pPr>
      <w:permStart w:id="755721440" w:edGrp="everyone"/>
      <w:r>
        <w:t>Does not concern entities acting as RTO</w:t>
      </w:r>
    </w:p>
    <w:permEnd w:id="755721440"/>
    <w:p w14:paraId="622F61D1" w14:textId="3011FEF9" w:rsidR="006B5DF1" w:rsidRDefault="006B5DF1" w:rsidP="006B5DF1">
      <w:pPr>
        <w:spacing w:after="0"/>
      </w:pPr>
      <w:r>
        <w:t>&lt;ESMA_QUESTION_</w:t>
      </w:r>
      <w:r w:rsidR="00DF3781">
        <w:t>RTS2224</w:t>
      </w:r>
      <w:r>
        <w:t>_</w:t>
      </w:r>
      <w:r w:rsidR="003E7313">
        <w:t>27</w:t>
      </w:r>
      <w:r>
        <w:t>&gt;</w:t>
      </w:r>
    </w:p>
    <w:p w14:paraId="3FB0530C" w14:textId="77777777" w:rsidR="006B5DF1" w:rsidRPr="006B5DF1" w:rsidRDefault="006B5DF1" w:rsidP="006B5DF1"/>
    <w:p w14:paraId="0170CECF" w14:textId="77777777" w:rsidR="0029493B" w:rsidRDefault="0029493B" w:rsidP="006B5DF1">
      <w:pPr>
        <w:pStyle w:val="Questionstyle"/>
      </w:pPr>
      <w:r>
        <w:t>Do you agree with adding the field ‘Package transaction price’ to align the reporting under MiFIR with EMIR Refit and CDE Technical Guidance?</w:t>
      </w:r>
    </w:p>
    <w:p w14:paraId="24E90255" w14:textId="77777777" w:rsidR="005D3762" w:rsidRDefault="005D3762" w:rsidP="005D3762"/>
    <w:p w14:paraId="7C4630B3" w14:textId="72939A90" w:rsidR="005D3762" w:rsidRDefault="005D3762" w:rsidP="005D3762">
      <w:pPr>
        <w:spacing w:after="0"/>
      </w:pPr>
      <w:r>
        <w:t>&lt;ESMA_QUESTION_</w:t>
      </w:r>
      <w:r w:rsidR="00DF3781">
        <w:t>RTS2224</w:t>
      </w:r>
      <w:r>
        <w:t>_</w:t>
      </w:r>
      <w:r w:rsidR="003E7313">
        <w:t>28</w:t>
      </w:r>
      <w:r>
        <w:t>&gt;</w:t>
      </w:r>
    </w:p>
    <w:p w14:paraId="7BFE8AE9" w14:textId="77777777" w:rsidR="00C9414A" w:rsidRDefault="00C9414A" w:rsidP="00C9414A">
      <w:pPr>
        <w:spacing w:after="0"/>
      </w:pPr>
      <w:permStart w:id="373194353" w:edGrp="everyone"/>
      <w:r>
        <w:t>Does not concern entities acting as RTO</w:t>
      </w:r>
    </w:p>
    <w:permEnd w:id="373194353"/>
    <w:p w14:paraId="159EE94A" w14:textId="68E8B99E" w:rsidR="005D3762" w:rsidRDefault="005D3762" w:rsidP="005D3762">
      <w:pPr>
        <w:spacing w:after="0"/>
      </w:pPr>
      <w:r>
        <w:t>&lt;ESMA_QUESTION_</w:t>
      </w:r>
      <w:r w:rsidR="00DF3781">
        <w:t>RTS2224</w:t>
      </w:r>
      <w:r>
        <w:t>_</w:t>
      </w:r>
      <w:r w:rsidR="003E7313">
        <w:t>28</w:t>
      </w:r>
      <w:r>
        <w:t>&gt;</w:t>
      </w:r>
    </w:p>
    <w:p w14:paraId="3F13354B" w14:textId="77777777" w:rsidR="005D3762" w:rsidRPr="005D3762" w:rsidRDefault="005D3762" w:rsidP="005D3762"/>
    <w:p w14:paraId="5FBA8083" w14:textId="77777777" w:rsidR="0029493B" w:rsidRDefault="0029493B" w:rsidP="006B5DF1">
      <w:pPr>
        <w:pStyle w:val="Questionstyle"/>
      </w:pPr>
      <w:r>
        <w:t>Do you agree with the proposed additional fields to allow for the reporting of the ISO 24165 Digital Token Identifier for DLT financial instruments and underlyings?</w:t>
      </w:r>
    </w:p>
    <w:p w14:paraId="77B27608" w14:textId="77777777" w:rsidR="005D3762" w:rsidRDefault="005D3762" w:rsidP="005D3762"/>
    <w:p w14:paraId="17F5809C" w14:textId="1D5977CE" w:rsidR="005D3762" w:rsidRDefault="005D3762" w:rsidP="005D3762">
      <w:pPr>
        <w:spacing w:after="0"/>
      </w:pPr>
      <w:r>
        <w:t>&lt;ESMA_QUESTION_</w:t>
      </w:r>
      <w:r w:rsidR="00DF3781">
        <w:t>RTS2224</w:t>
      </w:r>
      <w:r>
        <w:t>_</w:t>
      </w:r>
      <w:r w:rsidR="003E7313">
        <w:t>29</w:t>
      </w:r>
      <w:r>
        <w:t>&gt;</w:t>
      </w:r>
    </w:p>
    <w:p w14:paraId="4053AB00" w14:textId="0CC7236C" w:rsidR="005D3762" w:rsidRDefault="00915466" w:rsidP="005D3762">
      <w:pPr>
        <w:spacing w:after="0"/>
      </w:pPr>
      <w:permStart w:id="1588948984" w:edGrp="everyone"/>
      <w:r>
        <w:t xml:space="preserve">FPM </w:t>
      </w:r>
      <w:r w:rsidR="003D7025">
        <w:t>fully support AMAFI position.</w:t>
      </w:r>
      <w:r w:rsidR="00B51D30">
        <w:t xml:space="preserve"> </w:t>
      </w:r>
    </w:p>
    <w:permEnd w:id="1588948984"/>
    <w:p w14:paraId="64D40008" w14:textId="532262B1" w:rsidR="005D3762" w:rsidRDefault="005D3762" w:rsidP="005D3762">
      <w:pPr>
        <w:spacing w:after="0"/>
      </w:pPr>
      <w:r>
        <w:t>&lt;ESMA_QUESTION_</w:t>
      </w:r>
      <w:r w:rsidR="00DF3781">
        <w:t>RTS2224</w:t>
      </w:r>
      <w:r>
        <w:t>_</w:t>
      </w:r>
      <w:r w:rsidR="003E7313">
        <w:t>29</w:t>
      </w:r>
      <w:r>
        <w:t>&gt;</w:t>
      </w:r>
    </w:p>
    <w:p w14:paraId="4EA6CC56" w14:textId="77777777" w:rsidR="005D3762" w:rsidRPr="005D3762" w:rsidRDefault="005D3762" w:rsidP="005D3762"/>
    <w:p w14:paraId="10E10CF7" w14:textId="77777777" w:rsidR="0029493B" w:rsidRDefault="0029493B" w:rsidP="006B5DF1">
      <w:pPr>
        <w:pStyle w:val="Questionstyle"/>
      </w:pPr>
      <w:r>
        <w:t>Do you agree with the proposed amendments to Art.4 to extend the transmission of order agreement also to cases of acting on own account? Please detail your answer.</w:t>
      </w:r>
    </w:p>
    <w:p w14:paraId="71693441" w14:textId="77777777" w:rsidR="005D3762" w:rsidRDefault="005D3762" w:rsidP="005D3762"/>
    <w:p w14:paraId="7EA26ACB" w14:textId="15D0F613" w:rsidR="005D3762" w:rsidRDefault="005D3762" w:rsidP="005D3762">
      <w:pPr>
        <w:spacing w:after="0"/>
      </w:pPr>
      <w:r>
        <w:t>&lt;ESMA_QUESTION_</w:t>
      </w:r>
      <w:r w:rsidR="00DF3781">
        <w:t>RTS2224</w:t>
      </w:r>
      <w:r>
        <w:t>_3</w:t>
      </w:r>
      <w:r w:rsidR="003E7313">
        <w:t>0</w:t>
      </w:r>
      <w:r>
        <w:t>&gt;</w:t>
      </w:r>
    </w:p>
    <w:p w14:paraId="0D9440AE" w14:textId="77777777" w:rsidR="00FB2059" w:rsidRDefault="00FB2059" w:rsidP="00FB2059">
      <w:pPr>
        <w:spacing w:after="0"/>
      </w:pPr>
      <w:permStart w:id="634091595" w:edGrp="everyone"/>
      <w:r>
        <w:lastRenderedPageBreak/>
        <w:t>Does not concern entities acting as RTO</w:t>
      </w:r>
    </w:p>
    <w:permEnd w:id="634091595"/>
    <w:p w14:paraId="55DD0967" w14:textId="2F85F96B" w:rsidR="005D3762" w:rsidRDefault="005D3762" w:rsidP="005D3762">
      <w:pPr>
        <w:spacing w:after="0"/>
      </w:pPr>
      <w:r>
        <w:t>&lt;ESMA_QUESTION_</w:t>
      </w:r>
      <w:r w:rsidR="00DF3781">
        <w:t>RTS2224</w:t>
      </w:r>
      <w:r>
        <w:t>_3</w:t>
      </w:r>
      <w:r w:rsidR="003E7313">
        <w:t>0</w:t>
      </w:r>
      <w:r>
        <w:t>&gt;</w:t>
      </w:r>
    </w:p>
    <w:p w14:paraId="51810E74" w14:textId="77777777" w:rsidR="005D3762" w:rsidRPr="005D3762" w:rsidRDefault="005D3762" w:rsidP="005D3762"/>
    <w:p w14:paraId="24BB29D6" w14:textId="77777777" w:rsidR="0029493B" w:rsidRDefault="0029493B" w:rsidP="006B5DF1">
      <w:pPr>
        <w:pStyle w:val="Questionstyle"/>
      </w:pPr>
      <w:r>
        <w:t>Do you agree with the proposed amendments to Art.7 to include specific cases of portfolio and fund managers? Please detail your answer.</w:t>
      </w:r>
    </w:p>
    <w:p w14:paraId="6C481169" w14:textId="77777777" w:rsidR="005D3762" w:rsidRDefault="005D3762" w:rsidP="005D3762"/>
    <w:p w14:paraId="361FBD3A" w14:textId="3EB90CF8" w:rsidR="005D3762" w:rsidRDefault="005D3762" w:rsidP="005D3762">
      <w:pPr>
        <w:spacing w:after="0"/>
      </w:pPr>
      <w:r>
        <w:t>&lt;ESMA_QUESTION_</w:t>
      </w:r>
      <w:r w:rsidR="00DF3781">
        <w:t>RTS2224</w:t>
      </w:r>
      <w:r>
        <w:t>_3</w:t>
      </w:r>
      <w:r w:rsidR="003E7313">
        <w:t>1</w:t>
      </w:r>
      <w:r>
        <w:t>&gt;</w:t>
      </w:r>
    </w:p>
    <w:p w14:paraId="7AAB1F61" w14:textId="294F55DE" w:rsidR="005D3762" w:rsidRDefault="006F685C" w:rsidP="00915466">
      <w:permStart w:id="5922041" w:edGrp="everyone"/>
      <w:r w:rsidRPr="006F685C">
        <w:rPr>
          <w:rFonts w:asciiTheme="minorHAnsi" w:hAnsiTheme="minorHAnsi" w:cstheme="minorHAnsi"/>
          <w:color w:val="FF0000"/>
          <w:sz w:val="24"/>
          <w:szCs w:val="24"/>
        </w:rPr>
        <w:t xml:space="preserve"> </w:t>
      </w:r>
      <w:r w:rsidRPr="006F685C">
        <w:rPr>
          <w:rFonts w:asciiTheme="minorHAnsi" w:hAnsiTheme="minorHAnsi" w:cstheme="minorHAnsi"/>
          <w:color w:val="auto"/>
          <w:sz w:val="24"/>
          <w:szCs w:val="24"/>
        </w:rPr>
        <w:t>FPM agrees with the principle of incorporating into the delegated act the filling rules currently outlined only in the Guidelines and the Q&amp;A (Question 7, not 6 as stated in the CP).</w:t>
      </w:r>
    </w:p>
    <w:permEnd w:id="5922041"/>
    <w:p w14:paraId="11DFB524" w14:textId="3AD73B48" w:rsidR="005D3762" w:rsidRDefault="005D3762" w:rsidP="005D3762">
      <w:pPr>
        <w:spacing w:after="0"/>
      </w:pPr>
      <w:r>
        <w:t>&lt;ESMA_QUESTION_</w:t>
      </w:r>
      <w:r w:rsidR="00DF3781">
        <w:t>RTS2224</w:t>
      </w:r>
      <w:r>
        <w:t>_3</w:t>
      </w:r>
      <w:r w:rsidR="003E7313">
        <w:t>1</w:t>
      </w:r>
      <w:r>
        <w:t>&gt;</w:t>
      </w:r>
    </w:p>
    <w:p w14:paraId="1C114112" w14:textId="77777777" w:rsidR="005D3762" w:rsidRPr="005D3762" w:rsidRDefault="005D3762" w:rsidP="005D3762"/>
    <w:p w14:paraId="3B40C2DF" w14:textId="77777777" w:rsidR="0029493B" w:rsidRDefault="0029493B" w:rsidP="006B5DF1">
      <w:pPr>
        <w:pStyle w:val="Questionstyle"/>
      </w:pPr>
      <w:r>
        <w:t>Do you have any comments on the proposed approach to updating the ‘Instrument details’ section in the Annex to the RTS 22? Please flag any additional aspects that may need to be considered.</w:t>
      </w:r>
    </w:p>
    <w:p w14:paraId="3499E663" w14:textId="77777777" w:rsidR="005D3762" w:rsidRDefault="005D3762" w:rsidP="005D3762"/>
    <w:p w14:paraId="2AEE4CA4" w14:textId="10AA934A" w:rsidR="005D3762" w:rsidRDefault="005D3762" w:rsidP="005D3762">
      <w:pPr>
        <w:spacing w:after="0"/>
      </w:pPr>
      <w:r>
        <w:t>&lt;ESMA_QUESTION_</w:t>
      </w:r>
      <w:r w:rsidR="00DF3781">
        <w:t>RTS2224</w:t>
      </w:r>
      <w:r>
        <w:t>_3</w:t>
      </w:r>
      <w:r w:rsidR="003E7313">
        <w:t>2</w:t>
      </w:r>
      <w:r>
        <w:t>&gt;</w:t>
      </w:r>
    </w:p>
    <w:p w14:paraId="12FEE8FA" w14:textId="6892FBA3" w:rsidR="005D3762" w:rsidRDefault="00915466" w:rsidP="005D3762">
      <w:pPr>
        <w:spacing w:after="0"/>
      </w:pPr>
      <w:permStart w:id="787828672" w:edGrp="everyone"/>
      <w:r>
        <w:lastRenderedPageBreak/>
        <w:t>FPM has n</w:t>
      </w:r>
      <w:r w:rsidR="006F685C">
        <w:t>o comment</w:t>
      </w:r>
      <w:r>
        <w:t xml:space="preserve"> to make</w:t>
      </w:r>
    </w:p>
    <w:permEnd w:id="787828672"/>
    <w:p w14:paraId="583C778A" w14:textId="2E62CEBF" w:rsidR="005D3762" w:rsidRDefault="005D3762" w:rsidP="005D3762">
      <w:pPr>
        <w:spacing w:after="0"/>
      </w:pPr>
      <w:r>
        <w:t>&lt;ESMA_QUESTION_</w:t>
      </w:r>
      <w:r w:rsidR="00DF3781">
        <w:t>RTS2224</w:t>
      </w:r>
      <w:r>
        <w:t>_3</w:t>
      </w:r>
      <w:r w:rsidR="003E7313">
        <w:t>2</w:t>
      </w:r>
      <w:r>
        <w:t>&gt;</w:t>
      </w:r>
    </w:p>
    <w:p w14:paraId="164AD456" w14:textId="77777777" w:rsidR="005D3762" w:rsidRPr="005D3762" w:rsidRDefault="005D3762" w:rsidP="005D3762"/>
    <w:p w14:paraId="3E80AD78" w14:textId="77777777" w:rsidR="0029493B" w:rsidRDefault="0029493B" w:rsidP="006B5DF1">
      <w:pPr>
        <w:pStyle w:val="Questionstyle"/>
      </w:pPr>
      <w:r>
        <w:t>Do you support inclusion of the new fields listed above? Please provide details in your answer.</w:t>
      </w:r>
    </w:p>
    <w:p w14:paraId="52A9DDF2" w14:textId="77777777" w:rsidR="005D3762" w:rsidRDefault="005D3762" w:rsidP="005D3762"/>
    <w:p w14:paraId="0B7D1A54" w14:textId="306A39E2" w:rsidR="005D3762" w:rsidRDefault="005D3762" w:rsidP="005D3762">
      <w:pPr>
        <w:spacing w:after="0"/>
      </w:pPr>
      <w:r>
        <w:t>&lt;ESMA_QUESTION_</w:t>
      </w:r>
      <w:r w:rsidR="00DF3781">
        <w:t>RTS2224</w:t>
      </w:r>
      <w:r>
        <w:t>_3</w:t>
      </w:r>
      <w:r w:rsidR="003E7313">
        <w:t>3</w:t>
      </w:r>
      <w:r>
        <w:t>&gt;</w:t>
      </w:r>
    </w:p>
    <w:p w14:paraId="62B0C3F7" w14:textId="306FB4C9" w:rsidR="00077FCC" w:rsidRPr="00DB3BB5" w:rsidRDefault="00077FCC" w:rsidP="00077FCC">
      <w:pPr>
        <w:pStyle w:val="NormalWeb"/>
        <w:rPr>
          <w:rFonts w:asciiTheme="minorHAnsi" w:hAnsiTheme="minorHAnsi" w:cstheme="minorHAnsi"/>
          <w:color w:val="auto"/>
          <w:szCs w:val="24"/>
          <w:lang w:val="en-GB"/>
        </w:rPr>
      </w:pPr>
      <w:permStart w:id="1750278235" w:edGrp="everyone"/>
      <w:r w:rsidRPr="00DB3BB5">
        <w:rPr>
          <w:rStyle w:val="lev"/>
          <w:rFonts w:asciiTheme="minorHAnsi" w:hAnsiTheme="minorHAnsi" w:cstheme="minorHAnsi"/>
          <w:color w:val="auto"/>
          <w:szCs w:val="24"/>
          <w:lang w:val="en-GB"/>
        </w:rPr>
        <w:t>Client Classification</w:t>
      </w:r>
    </w:p>
    <w:p w14:paraId="325AD670" w14:textId="77777777" w:rsidR="00077FCC" w:rsidRPr="00DB3BB5" w:rsidRDefault="00077FCC" w:rsidP="00077FCC">
      <w:pPr>
        <w:pStyle w:val="NormalWeb"/>
        <w:rPr>
          <w:rFonts w:asciiTheme="minorHAnsi" w:hAnsiTheme="minorHAnsi" w:cstheme="minorHAnsi"/>
          <w:color w:val="auto"/>
          <w:szCs w:val="24"/>
          <w:lang w:val="en-GB"/>
        </w:rPr>
      </w:pPr>
      <w:r w:rsidRPr="00DB3BB5">
        <w:rPr>
          <w:rFonts w:asciiTheme="minorHAnsi" w:hAnsiTheme="minorHAnsi" w:cstheme="minorHAnsi"/>
          <w:color w:val="auto"/>
          <w:szCs w:val="24"/>
          <w:lang w:val="en-GB"/>
        </w:rPr>
        <w:t>FPM is firmly opposed to the inclusion of client classification in the list of reportable data. We fail to see how this information is necessary to improve the quality of current reports or ensure greater consistency.</w:t>
      </w:r>
    </w:p>
    <w:p w14:paraId="5967B1A6" w14:textId="4D435D70" w:rsidR="005D3762" w:rsidRDefault="00077FCC" w:rsidP="00025C74">
      <w:pPr>
        <w:pStyle w:val="NormalWeb"/>
        <w:rPr>
          <w:rFonts w:asciiTheme="minorHAnsi" w:hAnsiTheme="minorHAnsi" w:cstheme="minorHAnsi"/>
          <w:color w:val="auto"/>
          <w:szCs w:val="24"/>
          <w:lang w:val="en-GB"/>
        </w:rPr>
      </w:pPr>
      <w:r w:rsidRPr="00DB3BB5">
        <w:rPr>
          <w:rFonts w:asciiTheme="minorHAnsi" w:hAnsiTheme="minorHAnsi" w:cstheme="minorHAnsi"/>
          <w:color w:val="auto"/>
          <w:szCs w:val="24"/>
          <w:lang w:val="en-GB"/>
        </w:rPr>
        <w:t>Moreover, we question the basis for this proposal. Neither the revision of Article 26 nor the mandate given by the European Commission to ESMA mention the need for such classification. Paragraph (c) of the new Article 26 requires the provision of detailed information on client identity. The existing fields (particularly those related to natural persons, such as first name, last name, and date of birth) should be sufficient to meet this requirement. In any case, adding classification (even if limited to the three official categories) will not facilitate easier identification.</w:t>
      </w:r>
    </w:p>
    <w:p w14:paraId="0A1CFC98" w14:textId="25336F48" w:rsidR="008037EA" w:rsidRDefault="008037EA" w:rsidP="00025C74">
      <w:pPr>
        <w:pStyle w:val="NormalWeb"/>
        <w:rPr>
          <w:noProof/>
          <w:lang w:val="en-US"/>
        </w:rPr>
      </w:pPr>
      <w:r w:rsidRPr="00C01BCC">
        <w:rPr>
          <w:b/>
          <w:bCs/>
          <w:noProof/>
          <w:lang w:val="en-US"/>
        </w:rPr>
        <w:lastRenderedPageBreak/>
        <w:t>Validity timestamp field</w:t>
      </w:r>
      <w:r>
        <w:rPr>
          <w:noProof/>
          <w:lang w:val="en-US"/>
        </w:rPr>
        <w:t xml:space="preserve">  </w:t>
      </w:r>
    </w:p>
    <w:p w14:paraId="6958C4A2" w14:textId="1F20D13C" w:rsidR="008037EA" w:rsidRPr="008037EA" w:rsidRDefault="008037EA" w:rsidP="00025C74">
      <w:pPr>
        <w:pStyle w:val="NormalWeb"/>
        <w:rPr>
          <w:lang w:val="en-US"/>
        </w:rPr>
      </w:pPr>
      <w:r w:rsidRPr="008037EA">
        <w:rPr>
          <w:noProof/>
          <w:lang w:val="en-US"/>
        </w:rPr>
        <w:t>FPM fully support AMAFI p</w:t>
      </w:r>
      <w:r>
        <w:rPr>
          <w:noProof/>
          <w:lang w:val="en-US"/>
        </w:rPr>
        <w:t>osition.</w:t>
      </w:r>
    </w:p>
    <w:permEnd w:id="1750278235"/>
    <w:p w14:paraId="7A1722CA" w14:textId="5D82113E" w:rsidR="005D3762" w:rsidRPr="008037EA" w:rsidRDefault="005D3762" w:rsidP="005D3762">
      <w:pPr>
        <w:spacing w:after="0"/>
        <w:rPr>
          <w:lang w:val="fr-FR"/>
        </w:rPr>
      </w:pPr>
      <w:r w:rsidRPr="008037EA">
        <w:rPr>
          <w:lang w:val="fr-FR"/>
        </w:rPr>
        <w:t>&lt;ESMA_QUESTION_</w:t>
      </w:r>
      <w:r w:rsidR="00DF3781" w:rsidRPr="008037EA">
        <w:rPr>
          <w:lang w:val="fr-FR"/>
        </w:rPr>
        <w:t>RTS2224</w:t>
      </w:r>
      <w:r w:rsidRPr="008037EA">
        <w:rPr>
          <w:lang w:val="fr-FR"/>
        </w:rPr>
        <w:t>_3</w:t>
      </w:r>
      <w:r w:rsidR="003E7313" w:rsidRPr="008037EA">
        <w:rPr>
          <w:lang w:val="fr-FR"/>
        </w:rPr>
        <w:t>3</w:t>
      </w:r>
      <w:r w:rsidRPr="008037EA">
        <w:rPr>
          <w:lang w:val="fr-FR"/>
        </w:rPr>
        <w:t>&gt;</w:t>
      </w:r>
    </w:p>
    <w:p w14:paraId="78F66A5C" w14:textId="77777777" w:rsidR="005D3762" w:rsidRPr="008037EA" w:rsidRDefault="005D3762" w:rsidP="005D3762">
      <w:pPr>
        <w:rPr>
          <w:lang w:val="fr-FR"/>
        </w:rPr>
      </w:pPr>
    </w:p>
    <w:p w14:paraId="698BA0DE" w14:textId="77777777" w:rsidR="0029493B" w:rsidRDefault="0029493B" w:rsidP="006B5DF1">
      <w:pPr>
        <w:pStyle w:val="Questionstyle"/>
      </w:pPr>
      <w:r>
        <w:t>Do you agree with the amendments listed above for the existing fields? Please provide details in your answer.</w:t>
      </w:r>
    </w:p>
    <w:p w14:paraId="67E8B423" w14:textId="77777777" w:rsidR="005D3762" w:rsidRDefault="005D3762" w:rsidP="005D3762"/>
    <w:p w14:paraId="74AAA439" w14:textId="5F7188B1" w:rsidR="005D3762" w:rsidRDefault="005D3762" w:rsidP="005D3762">
      <w:pPr>
        <w:spacing w:after="0"/>
      </w:pPr>
      <w:r>
        <w:t>&lt;ESMA_QUESTION_</w:t>
      </w:r>
      <w:r w:rsidR="00DF3781">
        <w:t>RTS2224</w:t>
      </w:r>
      <w:r>
        <w:t>_3</w:t>
      </w:r>
      <w:r w:rsidR="003E7313">
        <w:t>4</w:t>
      </w:r>
      <w:r>
        <w:t>&gt;</w:t>
      </w:r>
    </w:p>
    <w:p w14:paraId="6A817FAB" w14:textId="77777777" w:rsidR="001D5402" w:rsidRDefault="00721399" w:rsidP="00025C74">
      <w:pPr>
        <w:spacing w:before="100" w:beforeAutospacing="1" w:after="100" w:afterAutospacing="1" w:line="240" w:lineRule="auto"/>
        <w:jc w:val="left"/>
        <w:rPr>
          <w:rFonts w:asciiTheme="minorHAnsi" w:eastAsia="Times New Roman" w:hAnsiTheme="minorHAnsi" w:cstheme="minorHAnsi"/>
          <w:color w:val="auto"/>
          <w:sz w:val="24"/>
          <w:szCs w:val="24"/>
          <w:lang w:eastAsia="fr-FR"/>
        </w:rPr>
      </w:pPr>
      <w:permStart w:id="40110413" w:edGrp="everyone"/>
      <w:r w:rsidRPr="00B26268">
        <w:rPr>
          <w:rFonts w:asciiTheme="minorHAnsi" w:eastAsia="Times New Roman" w:hAnsiTheme="minorHAnsi" w:cstheme="minorHAnsi"/>
          <w:b/>
          <w:bCs/>
          <w:color w:val="auto"/>
          <w:sz w:val="24"/>
          <w:szCs w:val="24"/>
          <w:lang w:eastAsia="fr-FR"/>
        </w:rPr>
        <w:t>Transmission Order Indicator (Field 25)</w:t>
      </w:r>
      <w:r w:rsidRPr="00B26268">
        <w:rPr>
          <w:rFonts w:asciiTheme="minorHAnsi" w:eastAsia="Times New Roman" w:hAnsiTheme="minorHAnsi" w:cstheme="minorHAnsi"/>
          <w:color w:val="auto"/>
          <w:sz w:val="24"/>
          <w:szCs w:val="24"/>
          <w:lang w:eastAsia="fr-FR"/>
        </w:rPr>
        <w:br/>
      </w:r>
      <w:r w:rsidR="009B025C">
        <w:rPr>
          <w:rFonts w:asciiTheme="minorHAnsi" w:eastAsia="Times New Roman" w:hAnsiTheme="minorHAnsi" w:cstheme="minorHAnsi"/>
          <w:color w:val="auto"/>
          <w:sz w:val="24"/>
          <w:szCs w:val="24"/>
          <w:lang w:eastAsia="fr-FR"/>
        </w:rPr>
        <w:t xml:space="preserve">We first would like to </w:t>
      </w:r>
      <w:r w:rsidR="00980B95">
        <w:rPr>
          <w:rFonts w:asciiTheme="minorHAnsi" w:eastAsia="Times New Roman" w:hAnsiTheme="minorHAnsi" w:cstheme="minorHAnsi"/>
          <w:color w:val="auto"/>
          <w:sz w:val="24"/>
          <w:szCs w:val="24"/>
          <w:lang w:eastAsia="fr-FR"/>
        </w:rPr>
        <w:t xml:space="preserve">ask for more clarity as regards </w:t>
      </w:r>
      <w:r w:rsidR="009B025C">
        <w:rPr>
          <w:rFonts w:asciiTheme="minorHAnsi" w:eastAsia="Times New Roman" w:hAnsiTheme="minorHAnsi" w:cstheme="minorHAnsi"/>
          <w:color w:val="auto"/>
          <w:sz w:val="24"/>
          <w:szCs w:val="24"/>
          <w:lang w:eastAsia="fr-FR"/>
        </w:rPr>
        <w:t>the new rules for this field</w:t>
      </w:r>
      <w:r w:rsidR="00980B95">
        <w:rPr>
          <w:rFonts w:asciiTheme="minorHAnsi" w:eastAsia="Times New Roman" w:hAnsiTheme="minorHAnsi" w:cstheme="minorHAnsi"/>
          <w:color w:val="auto"/>
          <w:sz w:val="24"/>
          <w:szCs w:val="24"/>
          <w:lang w:eastAsia="fr-FR"/>
        </w:rPr>
        <w:t>. Indeed depending</w:t>
      </w:r>
      <w:r w:rsidR="00450A1E">
        <w:rPr>
          <w:rFonts w:asciiTheme="minorHAnsi" w:eastAsia="Times New Roman" w:hAnsiTheme="minorHAnsi" w:cstheme="minorHAnsi"/>
          <w:color w:val="auto"/>
          <w:sz w:val="24"/>
          <w:szCs w:val="24"/>
          <w:lang w:eastAsia="fr-FR"/>
        </w:rPr>
        <w:t xml:space="preserve"> on the section of the consultation paper the </w:t>
      </w:r>
      <w:r w:rsidR="00253F61">
        <w:rPr>
          <w:rFonts w:asciiTheme="minorHAnsi" w:eastAsia="Times New Roman" w:hAnsiTheme="minorHAnsi" w:cstheme="minorHAnsi"/>
          <w:color w:val="auto"/>
          <w:sz w:val="24"/>
          <w:szCs w:val="24"/>
          <w:lang w:eastAsia="fr-FR"/>
        </w:rPr>
        <w:t xml:space="preserve">value </w:t>
      </w:r>
      <w:r w:rsidR="00450A1E">
        <w:rPr>
          <w:rFonts w:asciiTheme="minorHAnsi" w:eastAsia="Times New Roman" w:hAnsiTheme="minorHAnsi" w:cstheme="minorHAnsi"/>
          <w:color w:val="auto"/>
          <w:sz w:val="24"/>
          <w:szCs w:val="24"/>
          <w:lang w:eastAsia="fr-FR"/>
        </w:rPr>
        <w:t xml:space="preserve">“true” </w:t>
      </w:r>
      <w:r w:rsidR="00253F61">
        <w:rPr>
          <w:rFonts w:asciiTheme="minorHAnsi" w:eastAsia="Times New Roman" w:hAnsiTheme="minorHAnsi" w:cstheme="minorHAnsi"/>
          <w:color w:val="auto"/>
          <w:sz w:val="24"/>
          <w:szCs w:val="24"/>
          <w:lang w:eastAsia="fr-FR"/>
        </w:rPr>
        <w:t xml:space="preserve">is or is not maintained. </w:t>
      </w:r>
    </w:p>
    <w:p w14:paraId="61F40080" w14:textId="2A8FD23F" w:rsidR="00C04A32" w:rsidRDefault="00627334" w:rsidP="00025C74">
      <w:pPr>
        <w:spacing w:before="100" w:beforeAutospacing="1" w:after="100" w:afterAutospacing="1" w:line="240" w:lineRule="auto"/>
        <w:jc w:val="left"/>
        <w:rPr>
          <w:rFonts w:asciiTheme="minorHAnsi" w:eastAsia="Times New Roman" w:hAnsiTheme="minorHAnsi" w:cstheme="minorHAnsi"/>
          <w:color w:val="auto"/>
          <w:sz w:val="24"/>
          <w:szCs w:val="24"/>
          <w:lang w:eastAsia="fr-FR"/>
        </w:rPr>
      </w:pPr>
      <w:r>
        <w:rPr>
          <w:rFonts w:asciiTheme="minorHAnsi" w:eastAsia="Times New Roman" w:hAnsiTheme="minorHAnsi" w:cstheme="minorHAnsi"/>
          <w:color w:val="auto"/>
          <w:sz w:val="24"/>
          <w:szCs w:val="24"/>
          <w:lang w:eastAsia="fr-FR"/>
        </w:rPr>
        <w:t>Should</w:t>
      </w:r>
      <w:r w:rsidR="000E16E2">
        <w:rPr>
          <w:rFonts w:asciiTheme="minorHAnsi" w:eastAsia="Times New Roman" w:hAnsiTheme="minorHAnsi" w:cstheme="minorHAnsi"/>
          <w:color w:val="auto"/>
          <w:sz w:val="24"/>
          <w:szCs w:val="24"/>
          <w:lang w:eastAsia="fr-FR"/>
        </w:rPr>
        <w:t xml:space="preserve"> the “true” </w:t>
      </w:r>
      <w:r>
        <w:rPr>
          <w:rFonts w:asciiTheme="minorHAnsi" w:eastAsia="Times New Roman" w:hAnsiTheme="minorHAnsi" w:cstheme="minorHAnsi"/>
          <w:color w:val="auto"/>
          <w:sz w:val="24"/>
          <w:szCs w:val="24"/>
          <w:lang w:eastAsia="fr-FR"/>
        </w:rPr>
        <w:t xml:space="preserve">be replaced either by “TBUY” or “TSELL” then </w:t>
      </w:r>
      <w:r w:rsidR="00095BEA">
        <w:rPr>
          <w:rFonts w:asciiTheme="minorHAnsi" w:eastAsia="Times New Roman" w:hAnsiTheme="minorHAnsi" w:cstheme="minorHAnsi"/>
          <w:color w:val="auto"/>
          <w:sz w:val="24"/>
          <w:szCs w:val="24"/>
          <w:lang w:eastAsia="fr-FR"/>
        </w:rPr>
        <w:t xml:space="preserve">it will mean </w:t>
      </w:r>
      <w:r w:rsidR="00C4358E">
        <w:rPr>
          <w:rFonts w:asciiTheme="minorHAnsi" w:eastAsia="Times New Roman" w:hAnsiTheme="minorHAnsi" w:cstheme="minorHAnsi"/>
          <w:color w:val="auto"/>
          <w:sz w:val="24"/>
          <w:szCs w:val="24"/>
          <w:lang w:eastAsia="fr-FR"/>
        </w:rPr>
        <w:t xml:space="preserve">IT developments for entities transmitting their orders to an executing entity while in </w:t>
      </w:r>
      <w:r w:rsidR="00DF3A9B">
        <w:rPr>
          <w:rFonts w:asciiTheme="minorHAnsi" w:eastAsia="Times New Roman" w:hAnsiTheme="minorHAnsi" w:cstheme="minorHAnsi"/>
          <w:color w:val="auto"/>
          <w:sz w:val="24"/>
          <w:szCs w:val="24"/>
          <w:lang w:eastAsia="fr-FR"/>
        </w:rPr>
        <w:t xml:space="preserve">almost all the cases </w:t>
      </w:r>
      <w:r w:rsidR="0043612C">
        <w:rPr>
          <w:rFonts w:asciiTheme="minorHAnsi" w:eastAsia="Times New Roman" w:hAnsiTheme="minorHAnsi" w:cstheme="minorHAnsi"/>
          <w:color w:val="auto"/>
          <w:sz w:val="24"/>
          <w:szCs w:val="24"/>
          <w:lang w:eastAsia="fr-FR"/>
        </w:rPr>
        <w:t xml:space="preserve">they are not in the situation this proposal tends to address. </w:t>
      </w:r>
      <w:r w:rsidR="00CC028A">
        <w:rPr>
          <w:rFonts w:asciiTheme="minorHAnsi" w:eastAsia="Times New Roman" w:hAnsiTheme="minorHAnsi" w:cstheme="minorHAnsi"/>
          <w:color w:val="auto"/>
          <w:sz w:val="24"/>
          <w:szCs w:val="24"/>
          <w:lang w:eastAsia="fr-FR"/>
        </w:rPr>
        <w:t>As regards the value “False” we understand it shall always be replaced by “NOAP</w:t>
      </w:r>
      <w:r w:rsidR="00C04A32">
        <w:rPr>
          <w:rFonts w:asciiTheme="minorHAnsi" w:eastAsia="Times New Roman" w:hAnsiTheme="minorHAnsi" w:cstheme="minorHAnsi"/>
          <w:color w:val="auto"/>
          <w:sz w:val="24"/>
          <w:szCs w:val="24"/>
          <w:lang w:eastAsia="fr-FR"/>
        </w:rPr>
        <w:t>”</w:t>
      </w:r>
      <w:r w:rsidR="00CC028A">
        <w:rPr>
          <w:rFonts w:asciiTheme="minorHAnsi" w:eastAsia="Times New Roman" w:hAnsiTheme="minorHAnsi" w:cstheme="minorHAnsi"/>
          <w:color w:val="auto"/>
          <w:sz w:val="24"/>
          <w:szCs w:val="24"/>
          <w:lang w:eastAsia="fr-FR"/>
        </w:rPr>
        <w:t>.</w:t>
      </w:r>
    </w:p>
    <w:permEnd w:id="40110413"/>
    <w:p w14:paraId="145FE6FA" w14:textId="0DBDF5A1" w:rsidR="005D3762" w:rsidRDefault="005D3762" w:rsidP="005D3762">
      <w:pPr>
        <w:spacing w:after="0"/>
      </w:pPr>
      <w:r>
        <w:t>&lt;ESMA_QUESTION_</w:t>
      </w:r>
      <w:r w:rsidR="00DF3781">
        <w:t>RTS2224</w:t>
      </w:r>
      <w:r>
        <w:t>_3</w:t>
      </w:r>
      <w:r w:rsidR="003E7313">
        <w:t>4</w:t>
      </w:r>
      <w:r>
        <w:t>&gt;</w:t>
      </w:r>
    </w:p>
    <w:p w14:paraId="535BF187" w14:textId="77777777" w:rsidR="005D3762" w:rsidRPr="005D3762" w:rsidRDefault="005D3762" w:rsidP="005D3762"/>
    <w:p w14:paraId="2CA76168" w14:textId="77777777" w:rsidR="0029493B" w:rsidRDefault="0029493B" w:rsidP="006B5DF1">
      <w:pPr>
        <w:pStyle w:val="Questionstyle"/>
      </w:pPr>
      <w:r>
        <w:t>Do you support suppressing the reporting of the field listed above? Please provide details in your answer.</w:t>
      </w:r>
    </w:p>
    <w:p w14:paraId="20D851B7" w14:textId="77777777" w:rsidR="005D3762" w:rsidRDefault="005D3762" w:rsidP="005D3762"/>
    <w:p w14:paraId="0D5E4BB6" w14:textId="40EDE4C9" w:rsidR="005D3762" w:rsidRDefault="005D3762" w:rsidP="005D3762">
      <w:pPr>
        <w:spacing w:after="0"/>
      </w:pPr>
      <w:r>
        <w:t>&lt;ESMA_QUESTION_</w:t>
      </w:r>
      <w:r w:rsidR="00DF3781">
        <w:t>RTS2224</w:t>
      </w:r>
      <w:r>
        <w:t>_3</w:t>
      </w:r>
      <w:r w:rsidR="00BE02A2">
        <w:t>5</w:t>
      </w:r>
      <w:r>
        <w:t>&gt;</w:t>
      </w:r>
    </w:p>
    <w:p w14:paraId="758B481A" w14:textId="2CED93A0" w:rsidR="005D3762" w:rsidRDefault="005E4E4E" w:rsidP="00025C74">
      <w:permStart w:id="757149039" w:edGrp="everyone"/>
      <w:r w:rsidRPr="005E4E4E">
        <w:rPr>
          <w:rFonts w:asciiTheme="minorHAnsi" w:hAnsiTheme="minorHAnsi" w:cstheme="minorHAnsi"/>
          <w:color w:val="auto"/>
          <w:sz w:val="24"/>
          <w:szCs w:val="24"/>
        </w:rPr>
        <w:t>FPM supports the removal of this data from transaction reporting.</w:t>
      </w:r>
    </w:p>
    <w:permEnd w:id="757149039"/>
    <w:p w14:paraId="7B59F61E" w14:textId="0F7FCA96" w:rsidR="005D3762" w:rsidRDefault="005D3762" w:rsidP="005D3762">
      <w:pPr>
        <w:spacing w:after="0"/>
      </w:pPr>
      <w:r>
        <w:t>&lt;ESMA_QUESTION_</w:t>
      </w:r>
      <w:r w:rsidR="00DF3781">
        <w:t>RTS2224</w:t>
      </w:r>
      <w:r>
        <w:t>_3</w:t>
      </w:r>
      <w:r w:rsidR="00BE02A2">
        <w:t>5</w:t>
      </w:r>
      <w:r>
        <w:t>&gt;</w:t>
      </w:r>
    </w:p>
    <w:p w14:paraId="5BE64EF3" w14:textId="77777777" w:rsidR="005D3762" w:rsidRPr="005D3762" w:rsidRDefault="005D3762" w:rsidP="005D3762"/>
    <w:p w14:paraId="2C5096D1" w14:textId="77777777" w:rsidR="0029493B" w:rsidRDefault="0029493B" w:rsidP="006B5DF1">
      <w:pPr>
        <w:pStyle w:val="Questionstyle"/>
      </w:pPr>
      <w:r>
        <w:t>Do you agree with the proposal of including in the list of exempted transactions under Art.2(5) the disposal or selling of financial instruments ordered by a court procedure or decided by insolvency administrator in the context of a liquidation / bankruptcy / insolvency procedure?</w:t>
      </w:r>
    </w:p>
    <w:p w14:paraId="2FAE489C" w14:textId="77777777" w:rsidR="005D3762" w:rsidRDefault="005D3762" w:rsidP="005D3762"/>
    <w:p w14:paraId="3758271E" w14:textId="67758D68" w:rsidR="005D3762" w:rsidRDefault="005D3762" w:rsidP="005D3762">
      <w:pPr>
        <w:spacing w:after="0"/>
      </w:pPr>
      <w:r>
        <w:t>&lt;ESMA_QUESTION_</w:t>
      </w:r>
      <w:r w:rsidR="00DF3781">
        <w:t>RTS2224</w:t>
      </w:r>
      <w:r>
        <w:t>_36&gt;</w:t>
      </w:r>
    </w:p>
    <w:p w14:paraId="4BE17C8B" w14:textId="21E35201" w:rsidR="005D3762" w:rsidRDefault="00025C74" w:rsidP="00025C74">
      <w:permStart w:id="1330537633" w:edGrp="everyone"/>
      <w:r>
        <w:rPr>
          <w:rFonts w:asciiTheme="minorHAnsi" w:hAnsiTheme="minorHAnsi" w:cstheme="minorHAnsi"/>
          <w:color w:val="auto"/>
          <w:sz w:val="24"/>
          <w:szCs w:val="24"/>
        </w:rPr>
        <w:lastRenderedPageBreak/>
        <w:t xml:space="preserve"> </w:t>
      </w:r>
      <w:r w:rsidR="00B4024B" w:rsidRPr="00B4024B">
        <w:rPr>
          <w:rFonts w:asciiTheme="minorHAnsi" w:hAnsiTheme="minorHAnsi" w:cstheme="minorHAnsi"/>
          <w:color w:val="auto"/>
          <w:sz w:val="24"/>
          <w:szCs w:val="24"/>
        </w:rPr>
        <w:t>FPM welcomes ESMA's introduction of exemptions to the reporting obligation for specific cases. During the implementation of regulatory reporting, FPM had drawn the regulator's attention to certain atypical cases, such as execution-based transactions, which faced challenges in identifying the various parties involved. Their exclusion aligns with the industry's expectations.</w:t>
      </w:r>
    </w:p>
    <w:permEnd w:id="1330537633"/>
    <w:p w14:paraId="2473C7C0" w14:textId="65E2EBB0" w:rsidR="005D3762" w:rsidRDefault="005D3762" w:rsidP="005D3762">
      <w:pPr>
        <w:spacing w:after="0"/>
      </w:pPr>
      <w:r>
        <w:t>&lt;ESMA_QUESTION_</w:t>
      </w:r>
      <w:r w:rsidR="00DF3781">
        <w:t>RTS2224</w:t>
      </w:r>
      <w:r>
        <w:t>_36&gt;</w:t>
      </w:r>
    </w:p>
    <w:p w14:paraId="29C77A11" w14:textId="77777777" w:rsidR="005D3762" w:rsidRPr="005D3762" w:rsidRDefault="005D3762" w:rsidP="005D3762"/>
    <w:p w14:paraId="2AB6A712" w14:textId="77777777" w:rsidR="0029493B" w:rsidRDefault="0029493B" w:rsidP="006B5DF1">
      <w:pPr>
        <w:pStyle w:val="Questionstyle"/>
      </w:pPr>
      <w:r>
        <w:t>Do you consider that the exemption in Art.2 (5) should take into consideration also other similar instances as described? Please elaborate your answer.</w:t>
      </w:r>
    </w:p>
    <w:p w14:paraId="2F96F467" w14:textId="77777777" w:rsidR="005D3762" w:rsidRDefault="005D3762" w:rsidP="005D3762"/>
    <w:p w14:paraId="59A330DC" w14:textId="28500788" w:rsidR="005D3762" w:rsidRDefault="005D3762" w:rsidP="005D3762">
      <w:pPr>
        <w:spacing w:after="0"/>
      </w:pPr>
      <w:r>
        <w:t>&lt;ESMA_QUESTION_</w:t>
      </w:r>
      <w:r w:rsidR="00DF3781">
        <w:t>RTS2224</w:t>
      </w:r>
      <w:r>
        <w:t>_3</w:t>
      </w:r>
      <w:r w:rsidR="00BE02A2">
        <w:t>7</w:t>
      </w:r>
      <w:r>
        <w:t>&gt;</w:t>
      </w:r>
    </w:p>
    <w:p w14:paraId="6496540B" w14:textId="51CFC16B" w:rsidR="005D3762" w:rsidRPr="006D6F3F" w:rsidRDefault="00025C74" w:rsidP="005D3762">
      <w:pPr>
        <w:spacing w:after="0"/>
        <w:rPr>
          <w:color w:val="auto"/>
        </w:rPr>
      </w:pPr>
      <w:permStart w:id="1178228359" w:edGrp="everyone"/>
      <w:r>
        <w:rPr>
          <w:rFonts w:asciiTheme="minorHAnsi" w:hAnsiTheme="minorHAnsi" w:cstheme="minorHAnsi"/>
          <w:color w:val="auto"/>
          <w:sz w:val="24"/>
          <w:szCs w:val="24"/>
        </w:rPr>
        <w:t xml:space="preserve"> </w:t>
      </w:r>
      <w:r w:rsidR="006D6F3F" w:rsidRPr="006D6F3F">
        <w:rPr>
          <w:rFonts w:asciiTheme="minorHAnsi" w:hAnsiTheme="minorHAnsi" w:cstheme="minorHAnsi"/>
          <w:color w:val="auto"/>
          <w:sz w:val="24"/>
          <w:szCs w:val="24"/>
        </w:rPr>
        <w:t>Beyond the cases mentioned in Question 36, which may concern various countries within the Union, there are others that, although specific to national legislation, could also benefit from such an exemption. In France, for instance, we can cite the Eckert Law or cases involving adults under legal guardianship. We believe that national competent authorities should have the ability to exempt these purely domestic cases</w:t>
      </w:r>
    </w:p>
    <w:permEnd w:id="1178228359"/>
    <w:p w14:paraId="762307F4" w14:textId="5A022F86" w:rsidR="005D3762" w:rsidRDefault="005D3762" w:rsidP="005D3762">
      <w:pPr>
        <w:spacing w:after="0"/>
      </w:pPr>
      <w:r>
        <w:t>&lt;ESMA_QUESTION_</w:t>
      </w:r>
      <w:r w:rsidR="00DF3781">
        <w:t>RTS2224</w:t>
      </w:r>
      <w:r>
        <w:t>_3</w:t>
      </w:r>
      <w:r w:rsidR="00BE02A2">
        <w:t>7</w:t>
      </w:r>
      <w:r>
        <w:t>&gt;</w:t>
      </w:r>
    </w:p>
    <w:p w14:paraId="0155E03E" w14:textId="77777777" w:rsidR="005D3762" w:rsidRPr="005D3762" w:rsidRDefault="005D3762" w:rsidP="005D3762"/>
    <w:p w14:paraId="3C341A88" w14:textId="77777777" w:rsidR="0029493B" w:rsidRDefault="0029493B" w:rsidP="006B5DF1">
      <w:pPr>
        <w:pStyle w:val="Questionstyle"/>
      </w:pPr>
      <w:r>
        <w:lastRenderedPageBreak/>
        <w:t>Do you agree with the assessment and the proposal of expanding the perimeter of the exempted transactions to auctions in emission allowances?</w:t>
      </w:r>
    </w:p>
    <w:p w14:paraId="0B7955EA" w14:textId="77777777" w:rsidR="005D3762" w:rsidRDefault="005D3762" w:rsidP="005D3762"/>
    <w:p w14:paraId="2B799AB3" w14:textId="3392D474" w:rsidR="005D3762" w:rsidRDefault="005D3762" w:rsidP="005D3762">
      <w:pPr>
        <w:spacing w:after="0"/>
      </w:pPr>
      <w:r>
        <w:t>&lt;ESMA_QUESTION_</w:t>
      </w:r>
      <w:r w:rsidR="00DF3781">
        <w:t>RTS2224</w:t>
      </w:r>
      <w:r>
        <w:t>_3</w:t>
      </w:r>
      <w:r w:rsidR="00BE02A2">
        <w:t>8</w:t>
      </w:r>
      <w:r>
        <w:t>&gt;</w:t>
      </w:r>
    </w:p>
    <w:p w14:paraId="7330986B" w14:textId="7185E502" w:rsidR="005D3762" w:rsidRDefault="00025C74" w:rsidP="005D3762">
      <w:pPr>
        <w:spacing w:after="0"/>
      </w:pPr>
      <w:permStart w:id="414327556" w:edGrp="everyone"/>
      <w:r>
        <w:t xml:space="preserve"> </w:t>
      </w:r>
      <w:r w:rsidR="00E075C6">
        <w:t>FPM is not concerned</w:t>
      </w:r>
    </w:p>
    <w:permEnd w:id="414327556"/>
    <w:p w14:paraId="2A544772" w14:textId="0226D896" w:rsidR="005D3762" w:rsidRDefault="005D3762" w:rsidP="005D3762">
      <w:pPr>
        <w:spacing w:after="0"/>
      </w:pPr>
      <w:r>
        <w:t>&lt;ESMA_QUESTION_</w:t>
      </w:r>
      <w:r w:rsidR="00DF3781">
        <w:t>RTS2224</w:t>
      </w:r>
      <w:r>
        <w:t>_3</w:t>
      </w:r>
      <w:r w:rsidR="00BE02A2">
        <w:t>8</w:t>
      </w:r>
      <w:r>
        <w:t>&gt;</w:t>
      </w:r>
    </w:p>
    <w:p w14:paraId="1531653A" w14:textId="77777777" w:rsidR="005D3762" w:rsidRPr="005D3762" w:rsidRDefault="005D3762" w:rsidP="005D3762"/>
    <w:p w14:paraId="35EAA7B4" w14:textId="77777777" w:rsidR="0029493B" w:rsidRDefault="0029493B" w:rsidP="006B5DF1">
      <w:pPr>
        <w:pStyle w:val="Questionstyle"/>
      </w:pPr>
      <w:r>
        <w:t>Do you agree with the proposal of narrowing the perimeter of the exempted novations to transactions having clearing purposes?</w:t>
      </w:r>
    </w:p>
    <w:p w14:paraId="5DB3E714" w14:textId="77777777" w:rsidR="005D3762" w:rsidRDefault="005D3762" w:rsidP="005D3762"/>
    <w:p w14:paraId="7C8A2197" w14:textId="332C48F6" w:rsidR="005D3762" w:rsidRDefault="005D3762" w:rsidP="005D3762">
      <w:pPr>
        <w:spacing w:after="0"/>
      </w:pPr>
      <w:r>
        <w:t>&lt;ESMA_QUESTION_</w:t>
      </w:r>
      <w:r w:rsidR="00DF3781">
        <w:t>RTS2224</w:t>
      </w:r>
      <w:r>
        <w:t>_3</w:t>
      </w:r>
      <w:r w:rsidR="00BE02A2">
        <w:t>9</w:t>
      </w:r>
      <w:r>
        <w:t>&gt;</w:t>
      </w:r>
    </w:p>
    <w:p w14:paraId="5A378FE5" w14:textId="66CF85C7" w:rsidR="005D3762" w:rsidRDefault="00025C74" w:rsidP="005D3762">
      <w:pPr>
        <w:spacing w:after="0"/>
      </w:pPr>
      <w:permStart w:id="442242659" w:edGrp="everyone"/>
      <w:r>
        <w:t xml:space="preserve"> </w:t>
      </w:r>
      <w:r w:rsidR="00495BFA">
        <w:t>FPM is not concerned</w:t>
      </w:r>
    </w:p>
    <w:permEnd w:id="442242659"/>
    <w:p w14:paraId="20982FB7" w14:textId="74436589" w:rsidR="005D3762" w:rsidRDefault="005D3762" w:rsidP="005D3762">
      <w:pPr>
        <w:spacing w:after="0"/>
      </w:pPr>
      <w:r>
        <w:t>&lt;ESMA_QUESTION_</w:t>
      </w:r>
      <w:r w:rsidR="00DF3781">
        <w:t>RTS2224</w:t>
      </w:r>
      <w:r>
        <w:t>_3</w:t>
      </w:r>
      <w:r w:rsidR="00BE02A2">
        <w:t>9</w:t>
      </w:r>
      <w:r>
        <w:t>&gt;</w:t>
      </w:r>
    </w:p>
    <w:p w14:paraId="080A8384" w14:textId="77777777" w:rsidR="005D3762" w:rsidRPr="005D3762" w:rsidRDefault="005D3762" w:rsidP="005D3762"/>
    <w:p w14:paraId="06306522" w14:textId="77777777" w:rsidR="0029493B" w:rsidRDefault="0029493B" w:rsidP="006B5DF1">
      <w:pPr>
        <w:pStyle w:val="Questionstyle"/>
      </w:pPr>
      <w:r>
        <w:lastRenderedPageBreak/>
        <w:t>Please provide your views on the format for reporting and any challenges you foresee with the use of JSON format compared to XML. Please provide estimates of the costs, timelines of implementation and benefits (short and long term) related to potential transition to JSON.</w:t>
      </w:r>
    </w:p>
    <w:p w14:paraId="0C3DCFC2" w14:textId="77777777" w:rsidR="005D3762" w:rsidRDefault="005D3762" w:rsidP="005D3762"/>
    <w:p w14:paraId="678B8DEC" w14:textId="53F9F03E" w:rsidR="005D3762" w:rsidRDefault="005D3762" w:rsidP="005D3762">
      <w:pPr>
        <w:spacing w:after="0"/>
      </w:pPr>
      <w:r>
        <w:t>&lt;ESMA_QUESTION_</w:t>
      </w:r>
      <w:r w:rsidR="00DF3781">
        <w:t>RTS2224</w:t>
      </w:r>
      <w:r>
        <w:t>_</w:t>
      </w:r>
      <w:r w:rsidR="00BE02A2">
        <w:t>40</w:t>
      </w:r>
      <w:r>
        <w:t>&gt;</w:t>
      </w:r>
    </w:p>
    <w:p w14:paraId="6FD086F9" w14:textId="3C93B2CD" w:rsidR="005D3762" w:rsidRPr="004B434E" w:rsidRDefault="008971D6" w:rsidP="00025C74">
      <w:pPr>
        <w:pStyle w:val="NormalWeb"/>
        <w:rPr>
          <w:lang w:val="en-US"/>
        </w:rPr>
      </w:pPr>
      <w:permStart w:id="923106790" w:edGrp="everyone"/>
      <w:r w:rsidRPr="00DB3BB5">
        <w:rPr>
          <w:rFonts w:asciiTheme="minorHAnsi" w:hAnsiTheme="minorHAnsi" w:cstheme="minorHAnsi"/>
          <w:color w:val="FF0000"/>
          <w:szCs w:val="24"/>
          <w:lang w:val="en-GB"/>
        </w:rPr>
        <w:t xml:space="preserve"> </w:t>
      </w:r>
      <w:r w:rsidRPr="00DB3BB5">
        <w:rPr>
          <w:rFonts w:asciiTheme="minorHAnsi" w:hAnsiTheme="minorHAnsi" w:cstheme="minorHAnsi"/>
          <w:color w:val="auto"/>
          <w:szCs w:val="24"/>
          <w:lang w:val="en-GB"/>
        </w:rPr>
        <w:t>As stated in various responses, this evolution in transaction reporting is part of a broader set of significant initiatives that the Commission aims to implement in the near future (T+1, RIS, etc.) within the context of enhancing the Union's competitiveness and reducing the burden on the industry. Therefore, any proposed changes must be assessed based on their contribution to improving reporting quality. This is particularly relevant when considering a potential change in format. While such an evolution may offer certain advantages, the impact of its implementation is entirely disproportionate and incompatible with the many other obligations the industry will need to address in the coming months.</w:t>
      </w:r>
    </w:p>
    <w:permEnd w:id="923106790"/>
    <w:p w14:paraId="2DD70268" w14:textId="4655B8E6" w:rsidR="005D3762" w:rsidRDefault="005D3762" w:rsidP="005D3762">
      <w:pPr>
        <w:spacing w:after="0"/>
      </w:pPr>
      <w:r>
        <w:t>&lt;ESMA_QUESTION_</w:t>
      </w:r>
      <w:r w:rsidR="00DF3781">
        <w:t>RTS2224</w:t>
      </w:r>
      <w:r>
        <w:t>_</w:t>
      </w:r>
      <w:r w:rsidR="00BE02A2">
        <w:t>40</w:t>
      </w:r>
      <w:r>
        <w:t>&gt;</w:t>
      </w:r>
    </w:p>
    <w:p w14:paraId="5D9A276E" w14:textId="77777777" w:rsidR="005D3762" w:rsidRPr="005D3762" w:rsidRDefault="005D3762" w:rsidP="005D3762"/>
    <w:p w14:paraId="09A47A6F" w14:textId="77777777" w:rsidR="0029493B" w:rsidRDefault="0029493B" w:rsidP="006B5DF1">
      <w:pPr>
        <w:pStyle w:val="Questionstyle"/>
      </w:pPr>
      <w:r>
        <w:lastRenderedPageBreak/>
        <w:t>Should the use of transaction data to perform the calculations be feasible, what would be the costs and the benefits of using this data and discontinuing the specific reporting flows (FITRS and / or DVCAP), including in relation to the change and run costs of reporting systems, data quality assurance and other relevant aspects?</w:t>
      </w:r>
    </w:p>
    <w:p w14:paraId="7F945A44" w14:textId="77777777" w:rsidR="005D3762" w:rsidRDefault="005D3762" w:rsidP="005D3762"/>
    <w:p w14:paraId="20E38B84" w14:textId="78D5DE85" w:rsidR="005D3762" w:rsidRDefault="005D3762" w:rsidP="005D3762">
      <w:pPr>
        <w:spacing w:after="0"/>
      </w:pPr>
      <w:r>
        <w:t>&lt;ESMA_QUESTION_</w:t>
      </w:r>
      <w:r w:rsidR="00DF3781">
        <w:t>RTS2224</w:t>
      </w:r>
      <w:r>
        <w:t>_</w:t>
      </w:r>
      <w:r w:rsidR="00BE02A2">
        <w:t>41</w:t>
      </w:r>
      <w:r>
        <w:t>&gt;</w:t>
      </w:r>
    </w:p>
    <w:p w14:paraId="546BFC3A" w14:textId="60D37747" w:rsidR="005D3762" w:rsidRDefault="00D50223" w:rsidP="005D3762">
      <w:pPr>
        <w:spacing w:after="0"/>
      </w:pPr>
      <w:permStart w:id="2074366874" w:edGrp="everyone"/>
      <w:r>
        <w:t xml:space="preserve"> FPM is not concerned. </w:t>
      </w:r>
    </w:p>
    <w:permEnd w:id="2074366874"/>
    <w:p w14:paraId="4DB81C87" w14:textId="3F4B0EED" w:rsidR="005D3762" w:rsidRDefault="005D3762" w:rsidP="005D3762">
      <w:pPr>
        <w:spacing w:after="0"/>
      </w:pPr>
      <w:r>
        <w:t>&lt;ESMA_QUESTION_</w:t>
      </w:r>
      <w:r w:rsidR="00DF3781">
        <w:t>RTS2224</w:t>
      </w:r>
      <w:r>
        <w:t>_</w:t>
      </w:r>
      <w:r w:rsidR="00BE02A2">
        <w:t>41</w:t>
      </w:r>
      <w:r>
        <w:t>&gt;</w:t>
      </w:r>
    </w:p>
    <w:p w14:paraId="3A9A7C2F" w14:textId="77777777" w:rsidR="005D3762" w:rsidRPr="005D3762" w:rsidRDefault="005D3762" w:rsidP="005D3762"/>
    <w:p w14:paraId="05F9A6D4" w14:textId="77777777" w:rsidR="0029493B" w:rsidRDefault="0029493B" w:rsidP="006B5DF1">
      <w:pPr>
        <w:pStyle w:val="Questionstyle"/>
      </w:pPr>
      <w:r>
        <w:t>Do you have any comments on the methodological approach outlined above?</w:t>
      </w:r>
    </w:p>
    <w:p w14:paraId="2585786D" w14:textId="77777777" w:rsidR="005D3762" w:rsidRDefault="005D3762" w:rsidP="005D3762"/>
    <w:p w14:paraId="6DC6FE8D" w14:textId="37F1230F" w:rsidR="005D3762" w:rsidRDefault="005D3762" w:rsidP="005D3762">
      <w:pPr>
        <w:spacing w:after="0"/>
      </w:pPr>
      <w:r>
        <w:t>&lt;ESMA_QUESTION_</w:t>
      </w:r>
      <w:r w:rsidR="00DF3781">
        <w:t>RTS2224</w:t>
      </w:r>
      <w:r>
        <w:t>_</w:t>
      </w:r>
      <w:r w:rsidR="00BE02A2">
        <w:t>42</w:t>
      </w:r>
      <w:r>
        <w:t>&gt;</w:t>
      </w:r>
    </w:p>
    <w:p w14:paraId="06205033" w14:textId="0E364775" w:rsidR="005D3762" w:rsidRDefault="00D50223" w:rsidP="005D3762">
      <w:pPr>
        <w:spacing w:after="0"/>
      </w:pPr>
      <w:permStart w:id="1539267528" w:edGrp="everyone"/>
      <w:r>
        <w:t xml:space="preserve"> FPM is not concerned. </w:t>
      </w:r>
    </w:p>
    <w:permEnd w:id="1539267528"/>
    <w:p w14:paraId="20B17A70" w14:textId="39BE035D" w:rsidR="005D3762" w:rsidRDefault="005D3762" w:rsidP="005D3762">
      <w:pPr>
        <w:spacing w:after="0"/>
      </w:pPr>
      <w:r>
        <w:t>&lt;ESMA_QUESTION_</w:t>
      </w:r>
      <w:r w:rsidR="00DF3781">
        <w:t>RTS2224</w:t>
      </w:r>
      <w:r>
        <w:t>_</w:t>
      </w:r>
      <w:r w:rsidR="00BE02A2">
        <w:t>42</w:t>
      </w:r>
      <w:r>
        <w:t>&gt;</w:t>
      </w:r>
    </w:p>
    <w:p w14:paraId="4BDC417F" w14:textId="77777777" w:rsidR="005D3762" w:rsidRPr="005D3762" w:rsidRDefault="005D3762" w:rsidP="005D3762"/>
    <w:p w14:paraId="5581D6D3" w14:textId="77777777" w:rsidR="0029493B" w:rsidRDefault="0029493B" w:rsidP="006B5DF1">
      <w:pPr>
        <w:pStyle w:val="Questionstyle"/>
      </w:pPr>
      <w:r>
        <w:lastRenderedPageBreak/>
        <w:t>Do you have other comments on this potential change, e.g. on specific issues, challenges or alternatives that could be considered by ESMA in its assessment?</w:t>
      </w:r>
    </w:p>
    <w:p w14:paraId="7E77E1CB" w14:textId="77777777" w:rsidR="005D3762" w:rsidRDefault="005D3762" w:rsidP="005D3762"/>
    <w:p w14:paraId="2D6DF330" w14:textId="467F69EE" w:rsidR="005D3762" w:rsidRDefault="005D3762" w:rsidP="005D3762">
      <w:pPr>
        <w:spacing w:after="0"/>
      </w:pPr>
      <w:r>
        <w:t>&lt;ESMA_QUESTION_</w:t>
      </w:r>
      <w:r w:rsidR="00DF3781">
        <w:t>RTS2224</w:t>
      </w:r>
      <w:r>
        <w:t>_</w:t>
      </w:r>
      <w:r w:rsidR="00BE02A2">
        <w:t>43</w:t>
      </w:r>
      <w:r>
        <w:t>&gt;</w:t>
      </w:r>
    </w:p>
    <w:p w14:paraId="6E174BFB" w14:textId="2484CCEE" w:rsidR="005D3762" w:rsidRDefault="00D50223" w:rsidP="005D3762">
      <w:pPr>
        <w:spacing w:after="0"/>
      </w:pPr>
      <w:permStart w:id="2065639823" w:edGrp="everyone"/>
      <w:r>
        <w:t xml:space="preserve"> FPM is not concerned. </w:t>
      </w:r>
    </w:p>
    <w:permEnd w:id="2065639823"/>
    <w:p w14:paraId="0ECACA55" w14:textId="70F89F7A" w:rsidR="005D3762" w:rsidRDefault="005D3762" w:rsidP="005D3762">
      <w:pPr>
        <w:spacing w:after="0"/>
      </w:pPr>
      <w:r>
        <w:t>&lt;ESMA_QUESTION_</w:t>
      </w:r>
      <w:r w:rsidR="00DF3781">
        <w:t>RTS2224</w:t>
      </w:r>
      <w:r>
        <w:t>_</w:t>
      </w:r>
      <w:r w:rsidR="00BE02A2">
        <w:t>43</w:t>
      </w:r>
      <w:r>
        <w:t>&gt;</w:t>
      </w:r>
    </w:p>
    <w:p w14:paraId="19353718" w14:textId="77777777" w:rsidR="005D3762" w:rsidRPr="005D3762" w:rsidRDefault="005D3762" w:rsidP="005D3762"/>
    <w:p w14:paraId="711B4540" w14:textId="77777777" w:rsidR="0029493B" w:rsidRDefault="0029493B" w:rsidP="006B5DF1">
      <w:pPr>
        <w:pStyle w:val="Questionstyle"/>
      </w:pPr>
      <w:r>
        <w:t xml:space="preserve">Do you agree with the proposal of adopting JSON as standard and format of order book data keeping and transmission? Please justify your answer. </w:t>
      </w:r>
    </w:p>
    <w:p w14:paraId="6CB354E2" w14:textId="77777777" w:rsidR="005D3762" w:rsidRDefault="005D3762" w:rsidP="005D3762"/>
    <w:p w14:paraId="45F621AE" w14:textId="7BE58413" w:rsidR="005D3762" w:rsidRDefault="005D3762" w:rsidP="005D3762">
      <w:pPr>
        <w:spacing w:after="0"/>
      </w:pPr>
      <w:r>
        <w:t>&lt;ESMA_QUESTION_</w:t>
      </w:r>
      <w:r w:rsidR="00DF3781">
        <w:t>RTS2224</w:t>
      </w:r>
      <w:r>
        <w:t>_</w:t>
      </w:r>
      <w:r w:rsidR="00BE02A2">
        <w:t>44</w:t>
      </w:r>
      <w:r>
        <w:t>&gt;</w:t>
      </w:r>
    </w:p>
    <w:p w14:paraId="0E76F3F2" w14:textId="77777777" w:rsidR="005D3762" w:rsidRDefault="005D3762" w:rsidP="005D3762">
      <w:pPr>
        <w:spacing w:after="0"/>
      </w:pPr>
      <w:permStart w:id="1740114836" w:edGrp="everyone"/>
      <w:r>
        <w:t>TYPE YOUR TEXT HERE</w:t>
      </w:r>
    </w:p>
    <w:permEnd w:id="1740114836"/>
    <w:p w14:paraId="04793554" w14:textId="00AB6B62" w:rsidR="005D3762" w:rsidRDefault="005D3762" w:rsidP="005D3762">
      <w:pPr>
        <w:spacing w:after="0"/>
      </w:pPr>
      <w:r>
        <w:t>&lt;ESMA_QUESTION_</w:t>
      </w:r>
      <w:r w:rsidR="00DF3781">
        <w:t>RTS2224</w:t>
      </w:r>
      <w:r>
        <w:t>_</w:t>
      </w:r>
      <w:r w:rsidR="00BE02A2">
        <w:t>44</w:t>
      </w:r>
      <w:r>
        <w:t>&gt;</w:t>
      </w:r>
    </w:p>
    <w:p w14:paraId="58C4A904" w14:textId="77777777" w:rsidR="005D3762" w:rsidRPr="005D3762" w:rsidRDefault="005D3762" w:rsidP="005D3762"/>
    <w:p w14:paraId="3E3C97F8" w14:textId="77777777" w:rsidR="0029493B" w:rsidRDefault="0029493B" w:rsidP="006B5DF1">
      <w:pPr>
        <w:pStyle w:val="Questionstyle"/>
      </w:pPr>
      <w:r>
        <w:lastRenderedPageBreak/>
        <w:t>Please provide your views on the format of reporting and any challenges you foresee with the use of JSON format compared to XML. Please provide estimates of the costs, timelines and benefits (short and long term) related to the potential implementation of JSON syntax.</w:t>
      </w:r>
    </w:p>
    <w:p w14:paraId="65B30DB7" w14:textId="77777777" w:rsidR="005D3762" w:rsidRDefault="005D3762" w:rsidP="005D3762"/>
    <w:p w14:paraId="1372D452" w14:textId="6E536A8C" w:rsidR="005D3762" w:rsidRDefault="005D3762" w:rsidP="005D3762">
      <w:pPr>
        <w:spacing w:after="0"/>
      </w:pPr>
      <w:r>
        <w:t>&lt;ESMA_QUESTION_</w:t>
      </w:r>
      <w:r w:rsidR="00DF3781">
        <w:t>RTS2224</w:t>
      </w:r>
      <w:r>
        <w:t>_</w:t>
      </w:r>
      <w:r w:rsidR="00BE02A2">
        <w:t>45</w:t>
      </w:r>
      <w:r>
        <w:t>&gt;</w:t>
      </w:r>
    </w:p>
    <w:p w14:paraId="3747F98C" w14:textId="77777777" w:rsidR="005D3762" w:rsidRDefault="005D3762" w:rsidP="005D3762">
      <w:pPr>
        <w:spacing w:after="0"/>
      </w:pPr>
      <w:permStart w:id="1225332318" w:edGrp="everyone"/>
      <w:r>
        <w:t>TYPE YOUR TEXT HERE</w:t>
      </w:r>
    </w:p>
    <w:permEnd w:id="1225332318"/>
    <w:p w14:paraId="5F3D4CB2" w14:textId="4C35E2E3" w:rsidR="005D3762" w:rsidRDefault="005D3762" w:rsidP="005D3762">
      <w:pPr>
        <w:spacing w:after="0"/>
      </w:pPr>
      <w:r>
        <w:t>&lt;ESMA_QUESTION_</w:t>
      </w:r>
      <w:r w:rsidR="00DF3781">
        <w:t>RTS2224</w:t>
      </w:r>
      <w:r>
        <w:t>_</w:t>
      </w:r>
      <w:r w:rsidR="00BE02A2">
        <w:t>45</w:t>
      </w:r>
      <w:r>
        <w:t>&gt;</w:t>
      </w:r>
    </w:p>
    <w:p w14:paraId="342F51B7" w14:textId="77777777" w:rsidR="005D3762" w:rsidRPr="005D3762" w:rsidRDefault="005D3762" w:rsidP="005D3762"/>
    <w:p w14:paraId="359ED857" w14:textId="77777777" w:rsidR="0029493B" w:rsidRDefault="0029493B" w:rsidP="006B5DF1">
      <w:pPr>
        <w:pStyle w:val="Questionstyle"/>
      </w:pPr>
      <w:r>
        <w:t>Do you have any comments on the proposed approach to updating the field list in the Annex to align with the proposed RTS 22 fields? Please flag any additional aspects that may need to be considered.</w:t>
      </w:r>
    </w:p>
    <w:p w14:paraId="2BAF82BC" w14:textId="77777777" w:rsidR="005D3762" w:rsidRDefault="005D3762" w:rsidP="005D3762"/>
    <w:p w14:paraId="2E8256DC" w14:textId="2CD3F328" w:rsidR="005D3762" w:rsidRDefault="005D3762" w:rsidP="005D3762">
      <w:pPr>
        <w:spacing w:after="0"/>
      </w:pPr>
      <w:r>
        <w:t>&lt;ESMA_QUESTION_</w:t>
      </w:r>
      <w:r w:rsidR="00DF3781">
        <w:t>RTS2224</w:t>
      </w:r>
      <w:r>
        <w:t>_</w:t>
      </w:r>
      <w:r w:rsidR="00BE02A2">
        <w:t>46</w:t>
      </w:r>
      <w:r>
        <w:t>&gt;</w:t>
      </w:r>
    </w:p>
    <w:p w14:paraId="594B0AAA" w14:textId="77777777" w:rsidR="005D3762" w:rsidRDefault="005D3762" w:rsidP="005D3762">
      <w:pPr>
        <w:spacing w:after="0"/>
      </w:pPr>
      <w:permStart w:id="779768261" w:edGrp="everyone"/>
      <w:r>
        <w:t>TYPE YOUR TEXT HERE</w:t>
      </w:r>
    </w:p>
    <w:permEnd w:id="779768261"/>
    <w:p w14:paraId="2EE5064F" w14:textId="32C69FDF" w:rsidR="005D3762" w:rsidRDefault="005D3762" w:rsidP="005D3762">
      <w:pPr>
        <w:spacing w:after="0"/>
      </w:pPr>
      <w:r>
        <w:t>&lt;ESMA_QUESTION_</w:t>
      </w:r>
      <w:r w:rsidR="00DF3781">
        <w:t>RTS2224</w:t>
      </w:r>
      <w:r>
        <w:t>_</w:t>
      </w:r>
      <w:r w:rsidR="00BE02A2">
        <w:t>4</w:t>
      </w:r>
      <w:r>
        <w:t>6&gt;</w:t>
      </w:r>
    </w:p>
    <w:p w14:paraId="6D3CD50A" w14:textId="77777777" w:rsidR="005D3762" w:rsidRPr="005D3762" w:rsidRDefault="005D3762" w:rsidP="005D3762"/>
    <w:p w14:paraId="29DE53E1" w14:textId="77777777" w:rsidR="0029493B" w:rsidRDefault="0029493B" w:rsidP="006B5DF1">
      <w:pPr>
        <w:pStyle w:val="Questionstyle"/>
      </w:pPr>
      <w:r>
        <w:t>Do you support inclusion of the new fields listed above?</w:t>
      </w:r>
    </w:p>
    <w:p w14:paraId="0129A3EC" w14:textId="77777777" w:rsidR="005D3762" w:rsidRDefault="005D3762" w:rsidP="005D3762"/>
    <w:p w14:paraId="67485EF9" w14:textId="7A13F741" w:rsidR="005D3762" w:rsidRDefault="005D3762" w:rsidP="005D3762">
      <w:pPr>
        <w:spacing w:after="0"/>
      </w:pPr>
      <w:r>
        <w:t>&lt;ESMA_QUESTION_</w:t>
      </w:r>
      <w:r w:rsidR="00DF3781">
        <w:t>RTS2224</w:t>
      </w:r>
      <w:r>
        <w:t>_</w:t>
      </w:r>
      <w:r w:rsidR="00BE02A2">
        <w:t>47</w:t>
      </w:r>
      <w:r>
        <w:t>&gt;</w:t>
      </w:r>
    </w:p>
    <w:p w14:paraId="5E707742" w14:textId="77777777" w:rsidR="005D3762" w:rsidRDefault="005D3762" w:rsidP="005D3762">
      <w:pPr>
        <w:spacing w:after="0"/>
      </w:pPr>
      <w:permStart w:id="2138990765" w:edGrp="everyone"/>
      <w:r>
        <w:t>TYPE YOUR TEXT HERE</w:t>
      </w:r>
    </w:p>
    <w:permEnd w:id="2138990765"/>
    <w:p w14:paraId="1B9C0209" w14:textId="31346AE1" w:rsidR="005D3762" w:rsidRDefault="005D3762" w:rsidP="005D3762">
      <w:pPr>
        <w:spacing w:after="0"/>
      </w:pPr>
      <w:r>
        <w:t>&lt;ESMA_QUESTION_</w:t>
      </w:r>
      <w:r w:rsidR="00DF3781">
        <w:t>RTS2224</w:t>
      </w:r>
      <w:r>
        <w:t>_</w:t>
      </w:r>
      <w:r w:rsidR="00BE02A2">
        <w:t>47</w:t>
      </w:r>
      <w:r>
        <w:t>&gt;</w:t>
      </w:r>
    </w:p>
    <w:p w14:paraId="63A5BF71" w14:textId="77777777" w:rsidR="005D3762" w:rsidRPr="005D3762" w:rsidRDefault="005D3762" w:rsidP="005D3762"/>
    <w:p w14:paraId="5144A326" w14:textId="77777777" w:rsidR="0029493B" w:rsidRDefault="0029493B" w:rsidP="006B5DF1">
      <w:pPr>
        <w:pStyle w:val="Questionstyle"/>
      </w:pPr>
      <w:r>
        <w:t>Do you agree with the amendments listed above for the existing fields?</w:t>
      </w:r>
    </w:p>
    <w:p w14:paraId="3D11FBEA" w14:textId="77777777" w:rsidR="005D3762" w:rsidRDefault="005D3762" w:rsidP="005D3762"/>
    <w:p w14:paraId="52B19782" w14:textId="4E89EB9C" w:rsidR="005D3762" w:rsidRDefault="005D3762" w:rsidP="005D3762">
      <w:pPr>
        <w:spacing w:after="0"/>
      </w:pPr>
      <w:r>
        <w:t>&lt;ESMA_QUESTION_</w:t>
      </w:r>
      <w:r w:rsidR="00DF3781">
        <w:t>RTS2224</w:t>
      </w:r>
      <w:r>
        <w:t>_</w:t>
      </w:r>
      <w:r w:rsidR="00BE02A2">
        <w:t>48</w:t>
      </w:r>
      <w:r>
        <w:t>&gt;</w:t>
      </w:r>
    </w:p>
    <w:p w14:paraId="020E425A" w14:textId="77777777" w:rsidR="005D3762" w:rsidRDefault="005D3762" w:rsidP="005D3762">
      <w:pPr>
        <w:spacing w:after="0"/>
      </w:pPr>
      <w:permStart w:id="1985704236" w:edGrp="everyone"/>
      <w:r>
        <w:t>TYPE YOUR TEXT HERE</w:t>
      </w:r>
    </w:p>
    <w:permEnd w:id="1985704236"/>
    <w:p w14:paraId="78142E4A" w14:textId="2B51B562" w:rsidR="005D3762" w:rsidRDefault="005D3762" w:rsidP="005D3762">
      <w:pPr>
        <w:spacing w:after="0"/>
      </w:pPr>
      <w:r>
        <w:t>&lt;ESMA_QUESTION_</w:t>
      </w:r>
      <w:r w:rsidR="00DF3781">
        <w:t>RTS2224</w:t>
      </w:r>
      <w:r>
        <w:t>_</w:t>
      </w:r>
      <w:r w:rsidR="00BE02A2">
        <w:t>48</w:t>
      </w:r>
      <w:r>
        <w:t>&gt;</w:t>
      </w:r>
    </w:p>
    <w:p w14:paraId="15657B07" w14:textId="77777777" w:rsidR="005D3762" w:rsidRPr="005D3762" w:rsidRDefault="005D3762" w:rsidP="005D3762"/>
    <w:p w14:paraId="1D4BA5B7" w14:textId="76BCDD23" w:rsidR="00E619AB" w:rsidRDefault="0029493B" w:rsidP="006B5DF1">
      <w:pPr>
        <w:pStyle w:val="Questionstyle"/>
      </w:pPr>
      <w:r>
        <w:t>Do you have further suggestions to improve or streamline the other fields in RTS 24?</w:t>
      </w:r>
    </w:p>
    <w:p w14:paraId="2F6C0691" w14:textId="77777777" w:rsidR="005D3762" w:rsidRDefault="005D3762" w:rsidP="005D3762"/>
    <w:p w14:paraId="1DB879C6" w14:textId="673D50C3" w:rsidR="005D3762" w:rsidRDefault="005D3762" w:rsidP="005D3762">
      <w:pPr>
        <w:spacing w:after="0"/>
      </w:pPr>
      <w:r>
        <w:t>&lt;ESMA_QUESTION_</w:t>
      </w:r>
      <w:r w:rsidR="00DF3781">
        <w:t>RTS2224</w:t>
      </w:r>
      <w:r>
        <w:t>_</w:t>
      </w:r>
      <w:r w:rsidR="00BE02A2">
        <w:t>49</w:t>
      </w:r>
      <w:r>
        <w:t>&gt;</w:t>
      </w:r>
    </w:p>
    <w:p w14:paraId="49245049" w14:textId="77777777" w:rsidR="005D3762" w:rsidRDefault="005D3762" w:rsidP="005D3762">
      <w:pPr>
        <w:spacing w:after="0"/>
      </w:pPr>
      <w:permStart w:id="1549152834" w:edGrp="everyone"/>
      <w:r>
        <w:t>TYPE YOUR TEXT HERE</w:t>
      </w:r>
    </w:p>
    <w:permEnd w:id="1549152834"/>
    <w:p w14:paraId="1128D292" w14:textId="3CA82F5D" w:rsidR="005D3762" w:rsidRDefault="005D3762" w:rsidP="005D3762">
      <w:pPr>
        <w:spacing w:after="0"/>
      </w:pPr>
      <w:r>
        <w:t>&lt;ESMA_QUESTION_</w:t>
      </w:r>
      <w:r w:rsidR="00DF3781">
        <w:t>RTS2224</w:t>
      </w:r>
      <w:r>
        <w:t>_</w:t>
      </w:r>
      <w:r w:rsidR="00BE02A2">
        <w:t>49</w:t>
      </w:r>
      <w:r>
        <w:t>&gt;</w:t>
      </w:r>
    </w:p>
    <w:p w14:paraId="0FBBCA0F" w14:textId="77777777" w:rsidR="005D3762" w:rsidRPr="005D3762" w:rsidRDefault="005D3762" w:rsidP="005D3762"/>
    <w:sectPr w:rsidR="005D3762" w:rsidRPr="005D3762" w:rsidSect="00A8728B">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40FD66" w14:textId="77777777" w:rsidR="004801AB" w:rsidRDefault="004801AB" w:rsidP="00F716D4">
      <w:r>
        <w:separator/>
      </w:r>
    </w:p>
    <w:p w14:paraId="36463089" w14:textId="77777777" w:rsidR="004801AB" w:rsidRDefault="004801AB" w:rsidP="00F716D4"/>
  </w:endnote>
  <w:endnote w:type="continuationSeparator" w:id="0">
    <w:p w14:paraId="26F73936" w14:textId="77777777" w:rsidR="004801AB" w:rsidRDefault="004801AB" w:rsidP="00F716D4">
      <w:r>
        <w:continuationSeparator/>
      </w:r>
    </w:p>
    <w:p w14:paraId="755A9239" w14:textId="77777777" w:rsidR="004801AB" w:rsidRDefault="004801AB" w:rsidP="00F716D4"/>
  </w:endnote>
  <w:endnote w:type="continuationNotice" w:id="1">
    <w:p w14:paraId="12ECF143" w14:textId="77777777" w:rsidR="004801AB" w:rsidRDefault="004801AB"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9BF42" w14:textId="31D4345A" w:rsidR="00C54034" w:rsidRPr="00104E00" w:rsidRDefault="00104E00" w:rsidP="00104E00">
    <w:pPr>
      <w:pStyle w:val="Pieddepage"/>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Lienhypertexte"/>
          <w:sz w:val="15"/>
          <w:szCs w:val="15"/>
          <w:lang w:val="fr-FR"/>
        </w:rPr>
        <w:t>www.esma.</w:t>
      </w:r>
      <w:r w:rsidRPr="00A8626B">
        <w:rPr>
          <w:rStyle w:val="Lienhypertexte"/>
          <w:sz w:val="15"/>
          <w:szCs w:val="15"/>
          <w:lang w:val="fr-BE"/>
        </w:rPr>
        <w:t>europa</w:t>
      </w:r>
      <w:r w:rsidRPr="00A8626B">
        <w:rPr>
          <w:rStyle w:val="Lienhypertexte"/>
          <w:sz w:val="15"/>
          <w:szCs w:val="15"/>
          <w:lang w:val="fr-FR"/>
        </w:rPr>
        <w:t>.eu</w:t>
      </w:r>
    </w:hyperlink>
    <w:sdt>
      <w:sdtPr>
        <w:id w:val="1108941885"/>
        <w:docPartObj>
          <w:docPartGallery w:val="Page Numbers (Bottom of Page)"/>
          <w:docPartUnique/>
        </w:docPartObj>
      </w:sdtPr>
      <w:sdtEndPr>
        <w:rPr>
          <w:noProof/>
          <w:color w:val="001B4F"/>
          <w:sz w:val="15"/>
          <w:szCs w:val="15"/>
        </w:rPr>
      </w:sdtEndPr>
      <w:sdtContent>
        <w:r>
          <w:rPr>
            <w:color w:val="001B4F"/>
            <w:sz w:val="15"/>
            <w:szCs w:val="15"/>
            <w:lang w:val="fr-BE"/>
          </w:rPr>
          <w:tab/>
        </w:r>
        <w:r w:rsidRPr="00104E00">
          <w:rPr>
            <w:color w:val="001B4F"/>
            <w:sz w:val="15"/>
            <w:szCs w:val="15"/>
          </w:rPr>
          <w:fldChar w:fldCharType="begin"/>
        </w:r>
        <w:r w:rsidRPr="00104E00">
          <w:rPr>
            <w:color w:val="001B4F"/>
            <w:sz w:val="15"/>
            <w:szCs w:val="15"/>
            <w:lang w:val="fr-FR"/>
          </w:rPr>
          <w:instrText xml:space="preserve"> PAGE   \* MERGEFORMAT </w:instrText>
        </w:r>
        <w:r w:rsidRPr="00104E00">
          <w:rPr>
            <w:color w:val="001B4F"/>
            <w:sz w:val="15"/>
            <w:szCs w:val="15"/>
          </w:rPr>
          <w:fldChar w:fldCharType="separate"/>
        </w:r>
        <w:r w:rsidR="00200389" w:rsidRPr="00200389">
          <w:rPr>
            <w:noProof/>
            <w:color w:val="001B4F"/>
            <w:sz w:val="15"/>
            <w:szCs w:val="15"/>
          </w:rPr>
          <w:t>20</w:t>
        </w:r>
        <w:r w:rsidRPr="00104E00">
          <w:rPr>
            <w:noProof/>
            <w:color w:val="001B4F"/>
            <w:sz w:val="15"/>
            <w:szCs w:val="15"/>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50197" w14:textId="6976472D" w:rsidR="00C54034" w:rsidRPr="00104E00" w:rsidRDefault="00104E00" w:rsidP="00104E00">
    <w:pPr>
      <w:pStyle w:val="Pieddepage"/>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Lienhypertexte"/>
          <w:sz w:val="15"/>
          <w:szCs w:val="15"/>
          <w:lang w:val="fr-FR"/>
        </w:rPr>
        <w:t>www.esma.</w:t>
      </w:r>
      <w:r w:rsidRPr="00A8626B">
        <w:rPr>
          <w:rStyle w:val="Lienhypertexte"/>
          <w:sz w:val="15"/>
          <w:szCs w:val="15"/>
          <w:lang w:val="fr-BE"/>
        </w:rPr>
        <w:t>europa</w:t>
      </w:r>
      <w:r w:rsidRPr="00A8626B">
        <w:rPr>
          <w:rStyle w:val="Lienhypertexte"/>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200389">
          <w:rPr>
            <w:noProof/>
            <w:color w:val="001B4F"/>
            <w:sz w:val="15"/>
            <w:szCs w:val="15"/>
            <w:lang w:val="fr-FR"/>
          </w:rPr>
          <w:t>4</w:t>
        </w:r>
        <w:r w:rsidR="00C54034" w:rsidRPr="00104E00">
          <w:rPr>
            <w:noProof/>
            <w:color w:val="001B4F"/>
            <w:sz w:val="15"/>
            <w:szCs w:val="15"/>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D71755" w14:textId="77777777" w:rsidR="004801AB" w:rsidRDefault="004801AB" w:rsidP="00F716D4">
      <w:r>
        <w:separator/>
      </w:r>
    </w:p>
    <w:p w14:paraId="3BA6D5C2" w14:textId="77777777" w:rsidR="004801AB" w:rsidRDefault="004801AB" w:rsidP="00F716D4"/>
  </w:footnote>
  <w:footnote w:type="continuationSeparator" w:id="0">
    <w:p w14:paraId="1ED1FB9E" w14:textId="77777777" w:rsidR="004801AB" w:rsidRDefault="004801AB" w:rsidP="00F716D4">
      <w:r>
        <w:continuationSeparator/>
      </w:r>
    </w:p>
    <w:p w14:paraId="78AE8F46" w14:textId="77777777" w:rsidR="004801AB" w:rsidRDefault="004801AB" w:rsidP="00F716D4"/>
  </w:footnote>
  <w:footnote w:type="continuationNotice" w:id="1">
    <w:p w14:paraId="3D0894C6" w14:textId="77777777" w:rsidR="004801AB" w:rsidRDefault="004801AB" w:rsidP="00F716D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656C8" w14:textId="77777777" w:rsidR="00C54034" w:rsidRPr="00F87468" w:rsidRDefault="00C54034" w:rsidP="00C54034">
    <w:pPr>
      <w:pStyle w:val="HeaderFoot"/>
    </w:pPr>
  </w:p>
  <w:p w14:paraId="39DC22EE" w14:textId="77777777" w:rsidR="00C54034" w:rsidRDefault="00C54034" w:rsidP="00C54034">
    <w:pPr>
      <w:pStyle w:val="HeaderFoot"/>
      <w:rPr>
        <w:lang w:val="fr-FR"/>
      </w:rPr>
    </w:pPr>
  </w:p>
  <w:p w14:paraId="4D34C9FE" w14:textId="77777777" w:rsidR="00C54034" w:rsidRDefault="00C54034" w:rsidP="00C54034">
    <w:pPr>
      <w:pStyle w:val="HeaderFoot"/>
      <w:rPr>
        <w:lang w:val="fr-FR"/>
      </w:rPr>
    </w:pPr>
  </w:p>
  <w:p w14:paraId="7D3604B0" w14:textId="77777777" w:rsidR="00C54034" w:rsidRDefault="00C54034" w:rsidP="00C54034">
    <w:pPr>
      <w:pStyle w:val="HeaderFoot"/>
      <w:rPr>
        <w:lang w:val="fr-FR"/>
      </w:rPr>
    </w:pPr>
  </w:p>
  <w:p w14:paraId="1C5ED7F7" w14:textId="77777777" w:rsidR="00C54034" w:rsidRDefault="00C54034" w:rsidP="00C54034">
    <w:pPr>
      <w:pStyle w:val="HeaderFoot"/>
      <w:rPr>
        <w:lang w:val="fr-FR"/>
      </w:rPr>
    </w:pPr>
  </w:p>
  <w:p w14:paraId="7D8FD44D" w14:textId="77777777" w:rsidR="00C54034" w:rsidRDefault="00C54034" w:rsidP="00C54034">
    <w:pPr>
      <w:pStyle w:val="HeaderFoot"/>
      <w:rPr>
        <w:lang w:val="fr-FR"/>
      </w:rPr>
    </w:pPr>
  </w:p>
  <w:p w14:paraId="11D0894F" w14:textId="77777777" w:rsidR="00C54034" w:rsidRDefault="00C54034" w:rsidP="00C54034">
    <w:pPr>
      <w:pStyle w:val="HeaderFoot"/>
      <w:rPr>
        <w:lang w:val="fr-FR"/>
      </w:rPr>
    </w:pPr>
  </w:p>
  <w:p w14:paraId="08304E94" w14:textId="77777777" w:rsidR="00C54034" w:rsidRDefault="00C54034" w:rsidP="00C54034">
    <w:pPr>
      <w:pStyle w:val="HeaderFoot"/>
      <w:rPr>
        <w:lang w:val="fr-FR"/>
      </w:rPr>
    </w:pPr>
  </w:p>
  <w:p w14:paraId="4043440E" w14:textId="77777777" w:rsidR="00C54034" w:rsidRDefault="00C54034" w:rsidP="00C54034">
    <w:pPr>
      <w:pStyle w:val="HeaderFoot"/>
      <w:rPr>
        <w:lang w:val="fr-FR"/>
      </w:rPr>
    </w:pPr>
  </w:p>
  <w:p w14:paraId="25BDBCD9" w14:textId="77777777" w:rsidR="00C54034" w:rsidRDefault="00C54034" w:rsidP="00C54034">
    <w:pPr>
      <w:pStyle w:val="HeaderFoot"/>
      <w:rPr>
        <w:lang w:val="fr-FR"/>
      </w:rPr>
    </w:pPr>
  </w:p>
  <w:p w14:paraId="2F2C87BD" w14:textId="77777777" w:rsidR="00C54034" w:rsidRDefault="00C54034" w:rsidP="00C54034">
    <w:pPr>
      <w:pStyle w:val="HeaderFoot"/>
      <w:rPr>
        <w:lang w:val="fr-FR"/>
      </w:rPr>
    </w:pPr>
  </w:p>
  <w:p w14:paraId="340AEB8A" w14:textId="77777777" w:rsidR="00C54034" w:rsidRDefault="00C54034" w:rsidP="00C54034">
    <w:pPr>
      <w:pStyle w:val="HeaderFoot"/>
      <w:rPr>
        <w:lang w:val="fr-FR"/>
      </w:rPr>
    </w:pPr>
  </w:p>
  <w:p w14:paraId="494F0F00" w14:textId="5A601B7A" w:rsidR="00F107EF" w:rsidRPr="00C54034" w:rsidRDefault="00C54034" w:rsidP="00C54034">
    <w:pPr>
      <w:pStyle w:val="HeaderFoot"/>
      <w:rPr>
        <w:lang w:val="fr-FR"/>
      </w:rPr>
    </w:pPr>
    <w:r w:rsidRPr="00C54034">
      <w:rPr>
        <w:noProof/>
        <w:lang w:val="fr-FR" w:eastAsia="fr-FR"/>
      </w:rPr>
      <w:drawing>
        <wp:anchor distT="0" distB="0" distL="114300" distR="114300" simplePos="0" relativeHeight="251658242" behindDoc="0" locked="0" layoutInCell="1" allowOverlap="1" wp14:anchorId="1133B95C" wp14:editId="085ABC77">
          <wp:simplePos x="0" y="0"/>
          <wp:positionH relativeFrom="page">
            <wp:posOffset>791845</wp:posOffset>
          </wp:positionH>
          <wp:positionV relativeFrom="page">
            <wp:posOffset>449580</wp:posOffset>
          </wp:positionV>
          <wp:extent cx="1807200" cy="475200"/>
          <wp:effectExtent l="0" t="0" r="0" b="0"/>
          <wp:wrapNone/>
          <wp:docPr id="1861086108" name="Picture 1861086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8FF7C" w14:textId="77777777" w:rsidR="00C54034" w:rsidRPr="00E43387" w:rsidRDefault="00C54034" w:rsidP="00F716D4">
    <w:pPr>
      <w:pStyle w:val="HeaderFoot"/>
    </w:pPr>
    <w:bookmarkStart w:id="4" w:name="_Hlk124775980"/>
    <w:bookmarkStart w:id="5" w:name="_Hlk124775948"/>
  </w:p>
  <w:p w14:paraId="011E436B" w14:textId="7D5B65BA" w:rsidR="00F87468" w:rsidRPr="00E43387" w:rsidRDefault="002E2DC6" w:rsidP="00F716D4">
    <w:pPr>
      <w:pStyle w:val="HeaderFoot"/>
    </w:pPr>
    <w:r>
      <w:t>07</w:t>
    </w:r>
    <w:r w:rsidR="00E43387" w:rsidRPr="00E43387">
      <w:t xml:space="preserve"> </w:t>
    </w:r>
    <w:bookmarkEnd w:id="4"/>
    <w:r>
      <w:t xml:space="preserve">October </w:t>
    </w:r>
    <w:r w:rsidR="00E43387" w:rsidRPr="00E43387">
      <w:t>2024</w:t>
    </w:r>
  </w:p>
  <w:bookmarkEnd w:id="5"/>
  <w:p w14:paraId="4661A9E6" w14:textId="494EADD4" w:rsidR="00F107EF" w:rsidRPr="00F716D4" w:rsidRDefault="00613629" w:rsidP="00C54034">
    <w:pPr>
      <w:pStyle w:val="HeaderFoot"/>
    </w:pPr>
    <w:r>
      <w:fldChar w:fldCharType="begin"/>
    </w:r>
    <w:r>
      <w:instrText>HYPERLINK "https://securitiesandmarketsauth.sharepoint.com/sites/sherpa-daru/_layouts/15/DocIdRedir.aspx?ID=ESMA12-2121844265-3960" \o "ESMA12-2121844265-3960" \t "_blank"</w:instrText>
    </w:r>
    <w:r>
      <w:fldChar w:fldCharType="separate"/>
    </w:r>
    <w:r w:rsidRPr="00613629">
      <w:t>ESMA12-2121844265-3960</w:t>
    </w:r>
    <w:r>
      <w:fldChar w:fldCharType="end"/>
    </w:r>
    <w:r w:rsidR="00F87468" w:rsidRPr="00F716D4">
      <w:rPr>
        <w:rStyle w:val="ESMAConfidentialRestricted"/>
        <w:noProof/>
        <w:sz w:val="16"/>
        <w:highlight w:val="yellow"/>
        <w:lang w:val="fr-FR" w:eastAsia="fr-FR"/>
      </w:rPr>
      <w:drawing>
        <wp:anchor distT="0" distB="0" distL="114300" distR="114300" simplePos="0" relativeHeight="251658240" behindDoc="0" locked="0" layoutInCell="1" allowOverlap="1" wp14:anchorId="724BCA4F" wp14:editId="609D3BF9">
          <wp:simplePos x="0" y="0"/>
          <wp:positionH relativeFrom="page">
            <wp:posOffset>376238</wp:posOffset>
          </wp:positionH>
          <wp:positionV relativeFrom="page">
            <wp:posOffset>376238</wp:posOffset>
          </wp:positionV>
          <wp:extent cx="2296800" cy="601200"/>
          <wp:effectExtent l="0" t="0" r="1905" b="0"/>
          <wp:wrapNone/>
          <wp:docPr id="1196623499" name="Picture 1196623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79E5B" w14:textId="77777777" w:rsidR="00F107EF" w:rsidRDefault="00F107EF" w:rsidP="00F716D4"/>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737551C9" w14:textId="77777777" w:rsidR="00F87468" w:rsidRDefault="00F87468" w:rsidP="005C56D3">
    <w:pPr>
      <w:pStyle w:val="HeaderFoot"/>
      <w:rPr>
        <w:lang w:val="fr-FR"/>
      </w:rPr>
    </w:pPr>
  </w:p>
  <w:p w14:paraId="11604E2F" w14:textId="77777777" w:rsidR="00F87468" w:rsidRDefault="00F87468" w:rsidP="005C56D3">
    <w:pPr>
      <w:pStyle w:val="HeaderFoot"/>
      <w:rPr>
        <w:lang w:val="fr-FR"/>
      </w:rPr>
    </w:pPr>
  </w:p>
  <w:p w14:paraId="50F72869" w14:textId="77777777" w:rsidR="00F87468" w:rsidRDefault="00F87468" w:rsidP="005C56D3">
    <w:pPr>
      <w:pStyle w:val="HeaderFoot"/>
      <w:rPr>
        <w:lang w:val="fr-FR"/>
      </w:rPr>
    </w:pPr>
  </w:p>
  <w:p w14:paraId="1509E111" w14:textId="77777777" w:rsidR="00F87468" w:rsidRDefault="00F87468" w:rsidP="005C56D3">
    <w:pPr>
      <w:pStyle w:val="HeaderFoot"/>
      <w:rPr>
        <w:lang w:val="fr-FR"/>
      </w:rPr>
    </w:pPr>
  </w:p>
  <w:p w14:paraId="63EDCD0F" w14:textId="77777777" w:rsidR="00F87468" w:rsidRDefault="00F87468" w:rsidP="005C56D3">
    <w:pPr>
      <w:pStyle w:val="HeaderFoot"/>
      <w:rPr>
        <w:lang w:val="fr-FR"/>
      </w:rPr>
    </w:pPr>
  </w:p>
  <w:p w14:paraId="2A19075D" w14:textId="77777777" w:rsidR="00F87468" w:rsidRDefault="00F87468" w:rsidP="005C56D3">
    <w:pPr>
      <w:pStyle w:val="HeaderFoot"/>
      <w:rPr>
        <w:lang w:val="fr-FR"/>
      </w:rPr>
    </w:pPr>
  </w:p>
  <w:p w14:paraId="29688AC5" w14:textId="77777777" w:rsidR="00F87468" w:rsidRDefault="00F87468" w:rsidP="005C56D3">
    <w:pPr>
      <w:pStyle w:val="HeaderFoot"/>
      <w:rPr>
        <w:lang w:val="fr-FR"/>
      </w:rPr>
    </w:pPr>
  </w:p>
  <w:p w14:paraId="6A690643" w14:textId="77777777" w:rsidR="00F87468" w:rsidRDefault="00F87468" w:rsidP="005C56D3">
    <w:pPr>
      <w:pStyle w:val="HeaderFoot"/>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0000" w:themeColor="text1" w:themeShade="80"/>
        <w:sz w:val="16"/>
        <w:lang w:val="fr-FR" w:eastAsia="fr-FR"/>
      </w:rPr>
      <w:drawing>
        <wp:anchor distT="0" distB="0" distL="114300" distR="114300" simplePos="0" relativeHeight="251658241"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731611961" name="Picture 731611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epuces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Corpsdetexte"/>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8"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15:restartNumberingAfterBreak="0">
    <w:nsid w:val="30E6288D"/>
    <w:multiLevelType w:val="hybridMultilevel"/>
    <w:tmpl w:val="AC3299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52232B"/>
    <w:multiLevelType w:val="hybridMultilevel"/>
    <w:tmpl w:val="46D0EB70"/>
    <w:lvl w:ilvl="0" w:tplc="CEE81F64">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3" w15:restartNumberingAfterBreak="0">
    <w:nsid w:val="3A841364"/>
    <w:multiLevelType w:val="hybridMultilevel"/>
    <w:tmpl w:val="21CCF614"/>
    <w:lvl w:ilvl="0" w:tplc="08090017">
      <w:start w:val="1"/>
      <w:numFmt w:val="lowerLetter"/>
      <w:pStyle w:val="Listepuces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5"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7"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8"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9"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2" w15:restartNumberingAfterBreak="0">
    <w:nsid w:val="4C7151D2"/>
    <w:multiLevelType w:val="hybridMultilevel"/>
    <w:tmpl w:val="DE90C632"/>
    <w:lvl w:ilvl="0" w:tplc="08090001">
      <w:start w:val="1"/>
      <w:numFmt w:val="bullet"/>
      <w:pStyle w:val="Listepuces"/>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5"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6"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8"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9" w15:restartNumberingAfterBreak="0">
    <w:nsid w:val="605735B9"/>
    <w:multiLevelType w:val="hybridMultilevel"/>
    <w:tmpl w:val="AD1C76E8"/>
    <w:lvl w:ilvl="0" w:tplc="6658B948">
      <w:start w:val="1"/>
      <w:numFmt w:val="decimal"/>
      <w:pStyle w:val="Titre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970F71"/>
    <w:multiLevelType w:val="singleLevel"/>
    <w:tmpl w:val="A8CADBFA"/>
    <w:name w:val="Bullet 0"/>
    <w:lvl w:ilvl="0">
      <w:start w:val="1"/>
      <w:numFmt w:val="bullet"/>
      <w:pStyle w:val="Listenumros"/>
      <w:lvlText w:val="–"/>
      <w:lvlJc w:val="left"/>
      <w:pPr>
        <w:tabs>
          <w:tab w:val="num" w:pos="1417"/>
        </w:tabs>
        <w:ind w:left="1417" w:hanging="567"/>
      </w:pPr>
    </w:lvl>
  </w:abstractNum>
  <w:abstractNum w:abstractNumId="31"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3"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6"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7" w15:restartNumberingAfterBreak="0">
    <w:nsid w:val="7FEF56C0"/>
    <w:multiLevelType w:val="hybridMultilevel"/>
    <w:tmpl w:val="3CD65192"/>
    <w:lvl w:ilvl="0" w:tplc="E674947E">
      <w:start w:val="1"/>
      <w:numFmt w:val="decimal"/>
      <w:pStyle w:val="Titre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18"/>
  </w:num>
  <w:num w:numId="3">
    <w:abstractNumId w:val="10"/>
  </w:num>
  <w:num w:numId="4">
    <w:abstractNumId w:val="23"/>
  </w:num>
  <w:num w:numId="5">
    <w:abstractNumId w:val="0"/>
  </w:num>
  <w:num w:numId="6">
    <w:abstractNumId w:val="3"/>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num>
  <w:num w:numId="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29"/>
  </w:num>
  <w:num w:numId="13">
    <w:abstractNumId w:val="22"/>
  </w:num>
  <w:num w:numId="14">
    <w:abstractNumId w:val="8"/>
  </w:num>
  <w:num w:numId="15">
    <w:abstractNumId w:val="1"/>
  </w:num>
  <w:num w:numId="16">
    <w:abstractNumId w:val="13"/>
  </w:num>
  <w:num w:numId="17">
    <w:abstractNumId w:val="14"/>
  </w:num>
  <w:num w:numId="18">
    <w:abstractNumId w:val="16"/>
  </w:num>
  <w:num w:numId="19">
    <w:abstractNumId w:val="25"/>
  </w:num>
  <w:num w:numId="20">
    <w:abstractNumId w:val="34"/>
  </w:num>
  <w:num w:numId="21">
    <w:abstractNumId w:val="24"/>
  </w:num>
  <w:num w:numId="22">
    <w:abstractNumId w:val="7"/>
  </w:num>
  <w:num w:numId="23">
    <w:abstractNumId w:val="28"/>
  </w:num>
  <w:num w:numId="24">
    <w:abstractNumId w:val="27"/>
  </w:num>
  <w:num w:numId="25">
    <w:abstractNumId w:val="19"/>
  </w:num>
  <w:num w:numId="26">
    <w:abstractNumId w:val="31"/>
  </w:num>
  <w:num w:numId="27">
    <w:abstractNumId w:val="36"/>
  </w:num>
  <w:num w:numId="28">
    <w:abstractNumId w:val="5"/>
  </w:num>
  <w:num w:numId="29">
    <w:abstractNumId w:val="2"/>
  </w:num>
  <w:num w:numId="30">
    <w:abstractNumId w:val="21"/>
  </w:num>
  <w:num w:numId="31">
    <w:abstractNumId w:val="20"/>
  </w:num>
  <w:num w:numId="32">
    <w:abstractNumId w:val="33"/>
  </w:num>
  <w:num w:numId="33">
    <w:abstractNumId w:val="32"/>
  </w:num>
  <w:num w:numId="34">
    <w:abstractNumId w:val="11"/>
  </w:num>
  <w:num w:numId="35">
    <w:abstractNumId w:val="17"/>
  </w:num>
  <w:num w:numId="36">
    <w:abstractNumId w:val="37"/>
  </w:num>
  <w:num w:numId="37">
    <w:abstractNumId w:val="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hideSpellingErrors/>
  <w:hideGrammaticalErrors/>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C74"/>
    <w:rsid w:val="00025E71"/>
    <w:rsid w:val="00026226"/>
    <w:rsid w:val="00026269"/>
    <w:rsid w:val="00027154"/>
    <w:rsid w:val="00027ECF"/>
    <w:rsid w:val="000303BE"/>
    <w:rsid w:val="00033A94"/>
    <w:rsid w:val="000344D6"/>
    <w:rsid w:val="00034960"/>
    <w:rsid w:val="00036FAE"/>
    <w:rsid w:val="00041858"/>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77FCC"/>
    <w:rsid w:val="00080976"/>
    <w:rsid w:val="00081CEB"/>
    <w:rsid w:val="00081E60"/>
    <w:rsid w:val="00082D8E"/>
    <w:rsid w:val="00082E31"/>
    <w:rsid w:val="00083AA3"/>
    <w:rsid w:val="00085947"/>
    <w:rsid w:val="000868FE"/>
    <w:rsid w:val="0008699A"/>
    <w:rsid w:val="000878D1"/>
    <w:rsid w:val="000921AE"/>
    <w:rsid w:val="000921D7"/>
    <w:rsid w:val="000925FF"/>
    <w:rsid w:val="000932E0"/>
    <w:rsid w:val="00094853"/>
    <w:rsid w:val="00094C4C"/>
    <w:rsid w:val="00095BEA"/>
    <w:rsid w:val="000966E5"/>
    <w:rsid w:val="00096762"/>
    <w:rsid w:val="000969C8"/>
    <w:rsid w:val="00096BEB"/>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73C"/>
    <w:rsid w:val="000C7C4A"/>
    <w:rsid w:val="000D098A"/>
    <w:rsid w:val="000D17AA"/>
    <w:rsid w:val="000D2D0B"/>
    <w:rsid w:val="000D4660"/>
    <w:rsid w:val="000D705D"/>
    <w:rsid w:val="000D71F1"/>
    <w:rsid w:val="000D7EB9"/>
    <w:rsid w:val="000E0223"/>
    <w:rsid w:val="000E0CF3"/>
    <w:rsid w:val="000E16E2"/>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E00"/>
    <w:rsid w:val="00104F2E"/>
    <w:rsid w:val="001072DD"/>
    <w:rsid w:val="001101E8"/>
    <w:rsid w:val="00110D7A"/>
    <w:rsid w:val="00111464"/>
    <w:rsid w:val="0011167D"/>
    <w:rsid w:val="00112892"/>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061C"/>
    <w:rsid w:val="00151907"/>
    <w:rsid w:val="001544C8"/>
    <w:rsid w:val="00155FAB"/>
    <w:rsid w:val="001567A1"/>
    <w:rsid w:val="00156857"/>
    <w:rsid w:val="00157BC9"/>
    <w:rsid w:val="00157E79"/>
    <w:rsid w:val="00157EED"/>
    <w:rsid w:val="0016087A"/>
    <w:rsid w:val="00160A5C"/>
    <w:rsid w:val="001613EC"/>
    <w:rsid w:val="0016358A"/>
    <w:rsid w:val="001638D4"/>
    <w:rsid w:val="00164664"/>
    <w:rsid w:val="00164F15"/>
    <w:rsid w:val="001651A4"/>
    <w:rsid w:val="0016552B"/>
    <w:rsid w:val="00166B04"/>
    <w:rsid w:val="00166C45"/>
    <w:rsid w:val="001670A6"/>
    <w:rsid w:val="001701FA"/>
    <w:rsid w:val="00171183"/>
    <w:rsid w:val="001725A5"/>
    <w:rsid w:val="00172681"/>
    <w:rsid w:val="0017312F"/>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C0344"/>
    <w:rsid w:val="001C0F2A"/>
    <w:rsid w:val="001C1A59"/>
    <w:rsid w:val="001C270F"/>
    <w:rsid w:val="001C3D4C"/>
    <w:rsid w:val="001C4679"/>
    <w:rsid w:val="001C5770"/>
    <w:rsid w:val="001C6195"/>
    <w:rsid w:val="001D000A"/>
    <w:rsid w:val="001D0883"/>
    <w:rsid w:val="001D2205"/>
    <w:rsid w:val="001D3A1F"/>
    <w:rsid w:val="001D3FB6"/>
    <w:rsid w:val="001D4550"/>
    <w:rsid w:val="001D5402"/>
    <w:rsid w:val="001D5498"/>
    <w:rsid w:val="001D5BAF"/>
    <w:rsid w:val="001D6401"/>
    <w:rsid w:val="001D66C9"/>
    <w:rsid w:val="001D722A"/>
    <w:rsid w:val="001E04FC"/>
    <w:rsid w:val="001E407D"/>
    <w:rsid w:val="001E40FB"/>
    <w:rsid w:val="001E66EC"/>
    <w:rsid w:val="001E68C5"/>
    <w:rsid w:val="001E6BFC"/>
    <w:rsid w:val="001F0F63"/>
    <w:rsid w:val="001F3996"/>
    <w:rsid w:val="001F44A4"/>
    <w:rsid w:val="001F579D"/>
    <w:rsid w:val="001F65EF"/>
    <w:rsid w:val="001F697B"/>
    <w:rsid w:val="00200389"/>
    <w:rsid w:val="002005A6"/>
    <w:rsid w:val="00204CBC"/>
    <w:rsid w:val="002051F1"/>
    <w:rsid w:val="002067BA"/>
    <w:rsid w:val="0021058D"/>
    <w:rsid w:val="00211E2F"/>
    <w:rsid w:val="00211E9E"/>
    <w:rsid w:val="00214FB4"/>
    <w:rsid w:val="00215940"/>
    <w:rsid w:val="00216AA6"/>
    <w:rsid w:val="00217C23"/>
    <w:rsid w:val="00220561"/>
    <w:rsid w:val="00220CE4"/>
    <w:rsid w:val="00222D9B"/>
    <w:rsid w:val="00223788"/>
    <w:rsid w:val="00223D11"/>
    <w:rsid w:val="002242D3"/>
    <w:rsid w:val="00227C1A"/>
    <w:rsid w:val="002301E6"/>
    <w:rsid w:val="00232555"/>
    <w:rsid w:val="00232F90"/>
    <w:rsid w:val="00233B08"/>
    <w:rsid w:val="00233C3B"/>
    <w:rsid w:val="0023499C"/>
    <w:rsid w:val="00235CE3"/>
    <w:rsid w:val="0023636A"/>
    <w:rsid w:val="00236F34"/>
    <w:rsid w:val="00237225"/>
    <w:rsid w:val="002372F7"/>
    <w:rsid w:val="00237775"/>
    <w:rsid w:val="00237FA3"/>
    <w:rsid w:val="00240532"/>
    <w:rsid w:val="00240651"/>
    <w:rsid w:val="00240803"/>
    <w:rsid w:val="0024426D"/>
    <w:rsid w:val="00244F1D"/>
    <w:rsid w:val="00245004"/>
    <w:rsid w:val="00245FB4"/>
    <w:rsid w:val="00250898"/>
    <w:rsid w:val="00251EA9"/>
    <w:rsid w:val="00252843"/>
    <w:rsid w:val="00253F61"/>
    <w:rsid w:val="002543F8"/>
    <w:rsid w:val="002551A4"/>
    <w:rsid w:val="002559F3"/>
    <w:rsid w:val="00256DFE"/>
    <w:rsid w:val="00261D56"/>
    <w:rsid w:val="00261FD3"/>
    <w:rsid w:val="00263505"/>
    <w:rsid w:val="00264077"/>
    <w:rsid w:val="00266B9A"/>
    <w:rsid w:val="00270E54"/>
    <w:rsid w:val="00273633"/>
    <w:rsid w:val="00273681"/>
    <w:rsid w:val="00275176"/>
    <w:rsid w:val="002754B5"/>
    <w:rsid w:val="002764C5"/>
    <w:rsid w:val="00276A5A"/>
    <w:rsid w:val="002772AE"/>
    <w:rsid w:val="00280613"/>
    <w:rsid w:val="002815E5"/>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9493B"/>
    <w:rsid w:val="002A0C82"/>
    <w:rsid w:val="002A0CD8"/>
    <w:rsid w:val="002A13EB"/>
    <w:rsid w:val="002A35EF"/>
    <w:rsid w:val="002A3DE0"/>
    <w:rsid w:val="002A40EA"/>
    <w:rsid w:val="002A41CA"/>
    <w:rsid w:val="002A46E8"/>
    <w:rsid w:val="002A491C"/>
    <w:rsid w:val="002A4C8E"/>
    <w:rsid w:val="002B1FEF"/>
    <w:rsid w:val="002B2DF8"/>
    <w:rsid w:val="002B3473"/>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A3"/>
    <w:rsid w:val="002D36C2"/>
    <w:rsid w:val="002D3FCB"/>
    <w:rsid w:val="002D4FEF"/>
    <w:rsid w:val="002D502D"/>
    <w:rsid w:val="002D63F5"/>
    <w:rsid w:val="002D6E1A"/>
    <w:rsid w:val="002E036D"/>
    <w:rsid w:val="002E10A5"/>
    <w:rsid w:val="002E1517"/>
    <w:rsid w:val="002E1760"/>
    <w:rsid w:val="002E1B22"/>
    <w:rsid w:val="002E2DC6"/>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3F3D"/>
    <w:rsid w:val="00314013"/>
    <w:rsid w:val="00314945"/>
    <w:rsid w:val="00315389"/>
    <w:rsid w:val="00315746"/>
    <w:rsid w:val="00315E96"/>
    <w:rsid w:val="00317FC8"/>
    <w:rsid w:val="003223D7"/>
    <w:rsid w:val="003226DE"/>
    <w:rsid w:val="00323D9F"/>
    <w:rsid w:val="00323E4C"/>
    <w:rsid w:val="00324FDB"/>
    <w:rsid w:val="0032560C"/>
    <w:rsid w:val="00325F48"/>
    <w:rsid w:val="0033194F"/>
    <w:rsid w:val="00332304"/>
    <w:rsid w:val="00332406"/>
    <w:rsid w:val="00332D8D"/>
    <w:rsid w:val="00336B56"/>
    <w:rsid w:val="00341B25"/>
    <w:rsid w:val="00341EC0"/>
    <w:rsid w:val="0034240C"/>
    <w:rsid w:val="00342DD7"/>
    <w:rsid w:val="0034374F"/>
    <w:rsid w:val="00344150"/>
    <w:rsid w:val="00344496"/>
    <w:rsid w:val="00345968"/>
    <w:rsid w:val="00347667"/>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04A2"/>
    <w:rsid w:val="003A20E4"/>
    <w:rsid w:val="003A51C5"/>
    <w:rsid w:val="003A5A73"/>
    <w:rsid w:val="003A5DAC"/>
    <w:rsid w:val="003A6591"/>
    <w:rsid w:val="003A6E9A"/>
    <w:rsid w:val="003B08C8"/>
    <w:rsid w:val="003B2567"/>
    <w:rsid w:val="003B381A"/>
    <w:rsid w:val="003B46CC"/>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D7025"/>
    <w:rsid w:val="003E0F84"/>
    <w:rsid w:val="003E1FF3"/>
    <w:rsid w:val="003E3ACA"/>
    <w:rsid w:val="003E50EA"/>
    <w:rsid w:val="003E68C7"/>
    <w:rsid w:val="003E7313"/>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3611"/>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612C"/>
    <w:rsid w:val="00437929"/>
    <w:rsid w:val="00437A4A"/>
    <w:rsid w:val="00440541"/>
    <w:rsid w:val="0044162D"/>
    <w:rsid w:val="0044277A"/>
    <w:rsid w:val="004434EF"/>
    <w:rsid w:val="004456DC"/>
    <w:rsid w:val="004463D2"/>
    <w:rsid w:val="00447FBE"/>
    <w:rsid w:val="0045021A"/>
    <w:rsid w:val="0045035E"/>
    <w:rsid w:val="00450A1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01AB"/>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BA"/>
    <w:rsid w:val="004934E9"/>
    <w:rsid w:val="00494737"/>
    <w:rsid w:val="00494D5C"/>
    <w:rsid w:val="00495A6A"/>
    <w:rsid w:val="00495BF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434E"/>
    <w:rsid w:val="004B59E0"/>
    <w:rsid w:val="004B667B"/>
    <w:rsid w:val="004B71C7"/>
    <w:rsid w:val="004C03AA"/>
    <w:rsid w:val="004C0B9A"/>
    <w:rsid w:val="004C14E7"/>
    <w:rsid w:val="004C1D89"/>
    <w:rsid w:val="004C2A94"/>
    <w:rsid w:val="004C2CD0"/>
    <w:rsid w:val="004C3DAB"/>
    <w:rsid w:val="004C5766"/>
    <w:rsid w:val="004C5BCD"/>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5A77"/>
    <w:rsid w:val="004D7910"/>
    <w:rsid w:val="004D7DEA"/>
    <w:rsid w:val="004E0A28"/>
    <w:rsid w:val="004E1A0F"/>
    <w:rsid w:val="004E2E89"/>
    <w:rsid w:val="004E33C2"/>
    <w:rsid w:val="004E3B9A"/>
    <w:rsid w:val="004E49B0"/>
    <w:rsid w:val="004E62DE"/>
    <w:rsid w:val="004E6B05"/>
    <w:rsid w:val="004E6F6E"/>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1CAD"/>
    <w:rsid w:val="00512991"/>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82A"/>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163A"/>
    <w:rsid w:val="0057174D"/>
    <w:rsid w:val="00573569"/>
    <w:rsid w:val="00573871"/>
    <w:rsid w:val="0057389E"/>
    <w:rsid w:val="005765C0"/>
    <w:rsid w:val="005778DE"/>
    <w:rsid w:val="00580B3F"/>
    <w:rsid w:val="005825F2"/>
    <w:rsid w:val="0058344D"/>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533"/>
    <w:rsid w:val="005A4B18"/>
    <w:rsid w:val="005A537E"/>
    <w:rsid w:val="005A6A59"/>
    <w:rsid w:val="005A6F43"/>
    <w:rsid w:val="005A767D"/>
    <w:rsid w:val="005A775C"/>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56D3"/>
    <w:rsid w:val="005C663C"/>
    <w:rsid w:val="005D0750"/>
    <w:rsid w:val="005D1023"/>
    <w:rsid w:val="005D148F"/>
    <w:rsid w:val="005D2AD2"/>
    <w:rsid w:val="005D3762"/>
    <w:rsid w:val="005D4A86"/>
    <w:rsid w:val="005D4F78"/>
    <w:rsid w:val="005D5EB1"/>
    <w:rsid w:val="005D6A29"/>
    <w:rsid w:val="005E0481"/>
    <w:rsid w:val="005E10BF"/>
    <w:rsid w:val="005E1834"/>
    <w:rsid w:val="005E49E5"/>
    <w:rsid w:val="005E4E00"/>
    <w:rsid w:val="005E4E4E"/>
    <w:rsid w:val="005E5481"/>
    <w:rsid w:val="005E55E4"/>
    <w:rsid w:val="005E6C5F"/>
    <w:rsid w:val="005E7636"/>
    <w:rsid w:val="005F028E"/>
    <w:rsid w:val="005F04B4"/>
    <w:rsid w:val="005F11A4"/>
    <w:rsid w:val="005F19F8"/>
    <w:rsid w:val="005F3FB1"/>
    <w:rsid w:val="005F4C33"/>
    <w:rsid w:val="005F4D29"/>
    <w:rsid w:val="005F5ACF"/>
    <w:rsid w:val="005F60DC"/>
    <w:rsid w:val="005F7979"/>
    <w:rsid w:val="006000DD"/>
    <w:rsid w:val="00600F63"/>
    <w:rsid w:val="006012E1"/>
    <w:rsid w:val="00602253"/>
    <w:rsid w:val="006023E1"/>
    <w:rsid w:val="00605531"/>
    <w:rsid w:val="00605748"/>
    <w:rsid w:val="006057C5"/>
    <w:rsid w:val="00606240"/>
    <w:rsid w:val="0060674A"/>
    <w:rsid w:val="00606F77"/>
    <w:rsid w:val="00607832"/>
    <w:rsid w:val="0060784B"/>
    <w:rsid w:val="00610254"/>
    <w:rsid w:val="006105FB"/>
    <w:rsid w:val="00610F94"/>
    <w:rsid w:val="00611293"/>
    <w:rsid w:val="0061135E"/>
    <w:rsid w:val="0061263A"/>
    <w:rsid w:val="00612C41"/>
    <w:rsid w:val="00613629"/>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334"/>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DC1"/>
    <w:rsid w:val="00690F0E"/>
    <w:rsid w:val="006911C0"/>
    <w:rsid w:val="00691B7C"/>
    <w:rsid w:val="00692ADF"/>
    <w:rsid w:val="00694B73"/>
    <w:rsid w:val="00694DF2"/>
    <w:rsid w:val="00695F80"/>
    <w:rsid w:val="006966CD"/>
    <w:rsid w:val="00696735"/>
    <w:rsid w:val="0069780E"/>
    <w:rsid w:val="006A2CA2"/>
    <w:rsid w:val="006B2D40"/>
    <w:rsid w:val="006B34DF"/>
    <w:rsid w:val="006B39B2"/>
    <w:rsid w:val="006B3AF9"/>
    <w:rsid w:val="006B45A0"/>
    <w:rsid w:val="006B5668"/>
    <w:rsid w:val="006B5DF1"/>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D6F3F"/>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6F685C"/>
    <w:rsid w:val="006F71FA"/>
    <w:rsid w:val="00700247"/>
    <w:rsid w:val="00701051"/>
    <w:rsid w:val="00701E69"/>
    <w:rsid w:val="007021C2"/>
    <w:rsid w:val="00702502"/>
    <w:rsid w:val="007033A8"/>
    <w:rsid w:val="0070421B"/>
    <w:rsid w:val="00704380"/>
    <w:rsid w:val="007043F0"/>
    <w:rsid w:val="0070482E"/>
    <w:rsid w:val="00704D25"/>
    <w:rsid w:val="00710519"/>
    <w:rsid w:val="00710F6E"/>
    <w:rsid w:val="00711663"/>
    <w:rsid w:val="007116B4"/>
    <w:rsid w:val="007121FB"/>
    <w:rsid w:val="00712580"/>
    <w:rsid w:val="007133E4"/>
    <w:rsid w:val="00713788"/>
    <w:rsid w:val="00713940"/>
    <w:rsid w:val="007151A2"/>
    <w:rsid w:val="00716774"/>
    <w:rsid w:val="0071740A"/>
    <w:rsid w:val="007209DD"/>
    <w:rsid w:val="00721399"/>
    <w:rsid w:val="00722E49"/>
    <w:rsid w:val="00723A08"/>
    <w:rsid w:val="00723B5C"/>
    <w:rsid w:val="00724391"/>
    <w:rsid w:val="00724C18"/>
    <w:rsid w:val="00725FB1"/>
    <w:rsid w:val="00726630"/>
    <w:rsid w:val="00727F73"/>
    <w:rsid w:val="00730705"/>
    <w:rsid w:val="00730944"/>
    <w:rsid w:val="00730DD7"/>
    <w:rsid w:val="00731475"/>
    <w:rsid w:val="0073248E"/>
    <w:rsid w:val="00733EE9"/>
    <w:rsid w:val="00735B8E"/>
    <w:rsid w:val="00736651"/>
    <w:rsid w:val="0073673C"/>
    <w:rsid w:val="00736935"/>
    <w:rsid w:val="007378EC"/>
    <w:rsid w:val="00737DD9"/>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670DE"/>
    <w:rsid w:val="00770268"/>
    <w:rsid w:val="007706B9"/>
    <w:rsid w:val="007707ED"/>
    <w:rsid w:val="00771C3B"/>
    <w:rsid w:val="007726F9"/>
    <w:rsid w:val="00773B94"/>
    <w:rsid w:val="00773C65"/>
    <w:rsid w:val="00775937"/>
    <w:rsid w:val="00777046"/>
    <w:rsid w:val="007770DA"/>
    <w:rsid w:val="007805B9"/>
    <w:rsid w:val="00780C3A"/>
    <w:rsid w:val="007834A1"/>
    <w:rsid w:val="00787D0D"/>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1ED"/>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5BD5"/>
    <w:rsid w:val="007C7233"/>
    <w:rsid w:val="007D10EE"/>
    <w:rsid w:val="007D1193"/>
    <w:rsid w:val="007D21D5"/>
    <w:rsid w:val="007D3E8D"/>
    <w:rsid w:val="007D5915"/>
    <w:rsid w:val="007D5B4F"/>
    <w:rsid w:val="007D5C30"/>
    <w:rsid w:val="007E0660"/>
    <w:rsid w:val="007E0A54"/>
    <w:rsid w:val="007E1411"/>
    <w:rsid w:val="007E1882"/>
    <w:rsid w:val="007E1BB4"/>
    <w:rsid w:val="007E2077"/>
    <w:rsid w:val="007E3514"/>
    <w:rsid w:val="007E4207"/>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37EA"/>
    <w:rsid w:val="008037F6"/>
    <w:rsid w:val="008043F4"/>
    <w:rsid w:val="00804BB4"/>
    <w:rsid w:val="00805D9F"/>
    <w:rsid w:val="0080645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27C9D"/>
    <w:rsid w:val="0083003F"/>
    <w:rsid w:val="00831077"/>
    <w:rsid w:val="00831A4A"/>
    <w:rsid w:val="00832134"/>
    <w:rsid w:val="0083219E"/>
    <w:rsid w:val="008324B3"/>
    <w:rsid w:val="0083497C"/>
    <w:rsid w:val="008352A6"/>
    <w:rsid w:val="00835B5B"/>
    <w:rsid w:val="00835CC2"/>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2ED3"/>
    <w:rsid w:val="0085590C"/>
    <w:rsid w:val="008575EB"/>
    <w:rsid w:val="00862DDD"/>
    <w:rsid w:val="0086312D"/>
    <w:rsid w:val="0086326D"/>
    <w:rsid w:val="00863CC1"/>
    <w:rsid w:val="00865B01"/>
    <w:rsid w:val="00866D7A"/>
    <w:rsid w:val="00866EE3"/>
    <w:rsid w:val="00871F04"/>
    <w:rsid w:val="008746C1"/>
    <w:rsid w:val="00880224"/>
    <w:rsid w:val="0088244C"/>
    <w:rsid w:val="00882556"/>
    <w:rsid w:val="00883367"/>
    <w:rsid w:val="00884C47"/>
    <w:rsid w:val="00885E6F"/>
    <w:rsid w:val="008861AC"/>
    <w:rsid w:val="008868E4"/>
    <w:rsid w:val="00886A60"/>
    <w:rsid w:val="0088759B"/>
    <w:rsid w:val="008909B4"/>
    <w:rsid w:val="008922E8"/>
    <w:rsid w:val="00893916"/>
    <w:rsid w:val="0089442C"/>
    <w:rsid w:val="00895818"/>
    <w:rsid w:val="008971D6"/>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5A6E"/>
    <w:rsid w:val="008F6851"/>
    <w:rsid w:val="008F7BC4"/>
    <w:rsid w:val="009003B8"/>
    <w:rsid w:val="00900E7A"/>
    <w:rsid w:val="00903E11"/>
    <w:rsid w:val="00903EBE"/>
    <w:rsid w:val="009041DE"/>
    <w:rsid w:val="00905D59"/>
    <w:rsid w:val="0090600B"/>
    <w:rsid w:val="009062CA"/>
    <w:rsid w:val="00907631"/>
    <w:rsid w:val="00907776"/>
    <w:rsid w:val="00907865"/>
    <w:rsid w:val="00913401"/>
    <w:rsid w:val="00913567"/>
    <w:rsid w:val="009137B6"/>
    <w:rsid w:val="009142CB"/>
    <w:rsid w:val="00915466"/>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3504"/>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2B"/>
    <w:rsid w:val="00967CE2"/>
    <w:rsid w:val="00971DA3"/>
    <w:rsid w:val="00972161"/>
    <w:rsid w:val="0097261B"/>
    <w:rsid w:val="00974881"/>
    <w:rsid w:val="0097606C"/>
    <w:rsid w:val="009771D1"/>
    <w:rsid w:val="0098012D"/>
    <w:rsid w:val="00980845"/>
    <w:rsid w:val="00980B95"/>
    <w:rsid w:val="00981BD9"/>
    <w:rsid w:val="0098225F"/>
    <w:rsid w:val="009838B0"/>
    <w:rsid w:val="00983A3C"/>
    <w:rsid w:val="00983EFA"/>
    <w:rsid w:val="00984C15"/>
    <w:rsid w:val="00987829"/>
    <w:rsid w:val="00987F7A"/>
    <w:rsid w:val="00991276"/>
    <w:rsid w:val="009923E7"/>
    <w:rsid w:val="00992697"/>
    <w:rsid w:val="00992D4E"/>
    <w:rsid w:val="009934BB"/>
    <w:rsid w:val="00994621"/>
    <w:rsid w:val="009947FF"/>
    <w:rsid w:val="0099544B"/>
    <w:rsid w:val="0099584B"/>
    <w:rsid w:val="009A07A6"/>
    <w:rsid w:val="009A0D56"/>
    <w:rsid w:val="009A1CB0"/>
    <w:rsid w:val="009A31B9"/>
    <w:rsid w:val="009A4D4F"/>
    <w:rsid w:val="009A53D8"/>
    <w:rsid w:val="009A597F"/>
    <w:rsid w:val="009A5FC2"/>
    <w:rsid w:val="009A7B72"/>
    <w:rsid w:val="009A7F49"/>
    <w:rsid w:val="009B025C"/>
    <w:rsid w:val="009B03C4"/>
    <w:rsid w:val="009B0AA2"/>
    <w:rsid w:val="009B1D02"/>
    <w:rsid w:val="009B5580"/>
    <w:rsid w:val="009B7133"/>
    <w:rsid w:val="009B7658"/>
    <w:rsid w:val="009B7CD1"/>
    <w:rsid w:val="009B7E22"/>
    <w:rsid w:val="009B7E78"/>
    <w:rsid w:val="009C048D"/>
    <w:rsid w:val="009C10FE"/>
    <w:rsid w:val="009C13BC"/>
    <w:rsid w:val="009C1CA4"/>
    <w:rsid w:val="009C2532"/>
    <w:rsid w:val="009C2BA4"/>
    <w:rsid w:val="009C6091"/>
    <w:rsid w:val="009C634F"/>
    <w:rsid w:val="009D0219"/>
    <w:rsid w:val="009D0D55"/>
    <w:rsid w:val="009D2295"/>
    <w:rsid w:val="009D2511"/>
    <w:rsid w:val="009D3E7C"/>
    <w:rsid w:val="009D55CA"/>
    <w:rsid w:val="009D5661"/>
    <w:rsid w:val="009D5EF0"/>
    <w:rsid w:val="009D6401"/>
    <w:rsid w:val="009D6E99"/>
    <w:rsid w:val="009E0711"/>
    <w:rsid w:val="009E085F"/>
    <w:rsid w:val="009E1917"/>
    <w:rsid w:val="009E1C55"/>
    <w:rsid w:val="009E3594"/>
    <w:rsid w:val="009E4E02"/>
    <w:rsid w:val="009E6B77"/>
    <w:rsid w:val="009E7724"/>
    <w:rsid w:val="009E7D1F"/>
    <w:rsid w:val="009F0E72"/>
    <w:rsid w:val="009F1D82"/>
    <w:rsid w:val="009F37AA"/>
    <w:rsid w:val="009F544C"/>
    <w:rsid w:val="009F5731"/>
    <w:rsid w:val="009F58FA"/>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5743D"/>
    <w:rsid w:val="00A6020A"/>
    <w:rsid w:val="00A60D6F"/>
    <w:rsid w:val="00A61009"/>
    <w:rsid w:val="00A61762"/>
    <w:rsid w:val="00A61938"/>
    <w:rsid w:val="00A61CFD"/>
    <w:rsid w:val="00A62162"/>
    <w:rsid w:val="00A62B86"/>
    <w:rsid w:val="00A63C96"/>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62C2"/>
    <w:rsid w:val="00A86EDD"/>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276"/>
    <w:rsid w:val="00AA6711"/>
    <w:rsid w:val="00AB2AEC"/>
    <w:rsid w:val="00AB2DC1"/>
    <w:rsid w:val="00AB3102"/>
    <w:rsid w:val="00AB3D9A"/>
    <w:rsid w:val="00AB4824"/>
    <w:rsid w:val="00AB4B1D"/>
    <w:rsid w:val="00AB6B5E"/>
    <w:rsid w:val="00AC047F"/>
    <w:rsid w:val="00AC0DB2"/>
    <w:rsid w:val="00AC3934"/>
    <w:rsid w:val="00AC50C8"/>
    <w:rsid w:val="00AC5581"/>
    <w:rsid w:val="00AC56AD"/>
    <w:rsid w:val="00AC61BE"/>
    <w:rsid w:val="00AC7E8A"/>
    <w:rsid w:val="00AD0C8A"/>
    <w:rsid w:val="00AD0CB4"/>
    <w:rsid w:val="00AD1FF2"/>
    <w:rsid w:val="00AD2A21"/>
    <w:rsid w:val="00AD3B43"/>
    <w:rsid w:val="00AD4FF2"/>
    <w:rsid w:val="00AD506C"/>
    <w:rsid w:val="00AD6BE5"/>
    <w:rsid w:val="00AD783E"/>
    <w:rsid w:val="00AE1393"/>
    <w:rsid w:val="00AE2A0A"/>
    <w:rsid w:val="00AE3BC6"/>
    <w:rsid w:val="00AE4D4F"/>
    <w:rsid w:val="00AE627C"/>
    <w:rsid w:val="00AE62B0"/>
    <w:rsid w:val="00AE68A2"/>
    <w:rsid w:val="00AF0029"/>
    <w:rsid w:val="00AF0354"/>
    <w:rsid w:val="00AF1236"/>
    <w:rsid w:val="00AF3C29"/>
    <w:rsid w:val="00AF4401"/>
    <w:rsid w:val="00AF4463"/>
    <w:rsid w:val="00AF502B"/>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5E0D"/>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24B"/>
    <w:rsid w:val="00B40A2B"/>
    <w:rsid w:val="00B420CB"/>
    <w:rsid w:val="00B4401C"/>
    <w:rsid w:val="00B44802"/>
    <w:rsid w:val="00B44A96"/>
    <w:rsid w:val="00B455D1"/>
    <w:rsid w:val="00B46135"/>
    <w:rsid w:val="00B472AB"/>
    <w:rsid w:val="00B47CE4"/>
    <w:rsid w:val="00B503A8"/>
    <w:rsid w:val="00B5121D"/>
    <w:rsid w:val="00B51D30"/>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0C16"/>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1973"/>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D73AA"/>
    <w:rsid w:val="00BE02A2"/>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140"/>
    <w:rsid w:val="00C025B9"/>
    <w:rsid w:val="00C044B4"/>
    <w:rsid w:val="00C04A32"/>
    <w:rsid w:val="00C05105"/>
    <w:rsid w:val="00C05202"/>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5682"/>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58E"/>
    <w:rsid w:val="00C43D33"/>
    <w:rsid w:val="00C44407"/>
    <w:rsid w:val="00C456E8"/>
    <w:rsid w:val="00C46630"/>
    <w:rsid w:val="00C47A2F"/>
    <w:rsid w:val="00C50D18"/>
    <w:rsid w:val="00C51179"/>
    <w:rsid w:val="00C5282C"/>
    <w:rsid w:val="00C52FBE"/>
    <w:rsid w:val="00C5355E"/>
    <w:rsid w:val="00C535E2"/>
    <w:rsid w:val="00C53FC1"/>
    <w:rsid w:val="00C54034"/>
    <w:rsid w:val="00C551D2"/>
    <w:rsid w:val="00C56438"/>
    <w:rsid w:val="00C570B3"/>
    <w:rsid w:val="00C57114"/>
    <w:rsid w:val="00C6009F"/>
    <w:rsid w:val="00C60417"/>
    <w:rsid w:val="00C6046F"/>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14A"/>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028A"/>
    <w:rsid w:val="00CC1783"/>
    <w:rsid w:val="00CC3B46"/>
    <w:rsid w:val="00CC3D8B"/>
    <w:rsid w:val="00CC4E27"/>
    <w:rsid w:val="00CC570C"/>
    <w:rsid w:val="00CC59BB"/>
    <w:rsid w:val="00CC62B6"/>
    <w:rsid w:val="00CC76AA"/>
    <w:rsid w:val="00CC7B00"/>
    <w:rsid w:val="00CC7CD2"/>
    <w:rsid w:val="00CD05CF"/>
    <w:rsid w:val="00CD1FAE"/>
    <w:rsid w:val="00CD232F"/>
    <w:rsid w:val="00CD2439"/>
    <w:rsid w:val="00CD279E"/>
    <w:rsid w:val="00CD2F92"/>
    <w:rsid w:val="00CD4EB0"/>
    <w:rsid w:val="00CD512D"/>
    <w:rsid w:val="00CD5831"/>
    <w:rsid w:val="00CD6F6E"/>
    <w:rsid w:val="00CE157F"/>
    <w:rsid w:val="00CE1966"/>
    <w:rsid w:val="00CE1ED4"/>
    <w:rsid w:val="00CE2216"/>
    <w:rsid w:val="00CE3014"/>
    <w:rsid w:val="00CE30E5"/>
    <w:rsid w:val="00CE438D"/>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17B4"/>
    <w:rsid w:val="00D12A7D"/>
    <w:rsid w:val="00D13AB0"/>
    <w:rsid w:val="00D1519E"/>
    <w:rsid w:val="00D152B7"/>
    <w:rsid w:val="00D16EDC"/>
    <w:rsid w:val="00D17FDE"/>
    <w:rsid w:val="00D201CB"/>
    <w:rsid w:val="00D21387"/>
    <w:rsid w:val="00D22786"/>
    <w:rsid w:val="00D228B4"/>
    <w:rsid w:val="00D25AC4"/>
    <w:rsid w:val="00D305F6"/>
    <w:rsid w:val="00D30B25"/>
    <w:rsid w:val="00D3175A"/>
    <w:rsid w:val="00D31A00"/>
    <w:rsid w:val="00D323E4"/>
    <w:rsid w:val="00D32871"/>
    <w:rsid w:val="00D329F6"/>
    <w:rsid w:val="00D33881"/>
    <w:rsid w:val="00D34282"/>
    <w:rsid w:val="00D34F4E"/>
    <w:rsid w:val="00D366B1"/>
    <w:rsid w:val="00D37AE0"/>
    <w:rsid w:val="00D416A8"/>
    <w:rsid w:val="00D4217D"/>
    <w:rsid w:val="00D4257C"/>
    <w:rsid w:val="00D425AC"/>
    <w:rsid w:val="00D42823"/>
    <w:rsid w:val="00D42D5E"/>
    <w:rsid w:val="00D43F14"/>
    <w:rsid w:val="00D44C18"/>
    <w:rsid w:val="00D4556D"/>
    <w:rsid w:val="00D50223"/>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9439D"/>
    <w:rsid w:val="00DA0FA7"/>
    <w:rsid w:val="00DA12B0"/>
    <w:rsid w:val="00DA1BE4"/>
    <w:rsid w:val="00DA2BA0"/>
    <w:rsid w:val="00DA39AD"/>
    <w:rsid w:val="00DA5B13"/>
    <w:rsid w:val="00DA6917"/>
    <w:rsid w:val="00DA6926"/>
    <w:rsid w:val="00DB0965"/>
    <w:rsid w:val="00DB0E47"/>
    <w:rsid w:val="00DB2BDD"/>
    <w:rsid w:val="00DB3BB5"/>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781"/>
    <w:rsid w:val="00DF3A9B"/>
    <w:rsid w:val="00DF3F1D"/>
    <w:rsid w:val="00DF595C"/>
    <w:rsid w:val="00DF7EA7"/>
    <w:rsid w:val="00E04548"/>
    <w:rsid w:val="00E0484E"/>
    <w:rsid w:val="00E063F8"/>
    <w:rsid w:val="00E075C6"/>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387"/>
    <w:rsid w:val="00E43536"/>
    <w:rsid w:val="00E43DA3"/>
    <w:rsid w:val="00E44B80"/>
    <w:rsid w:val="00E45938"/>
    <w:rsid w:val="00E47430"/>
    <w:rsid w:val="00E474BD"/>
    <w:rsid w:val="00E50FB7"/>
    <w:rsid w:val="00E5199F"/>
    <w:rsid w:val="00E526DF"/>
    <w:rsid w:val="00E53C15"/>
    <w:rsid w:val="00E54EE6"/>
    <w:rsid w:val="00E56715"/>
    <w:rsid w:val="00E56C2C"/>
    <w:rsid w:val="00E57F8E"/>
    <w:rsid w:val="00E60CF7"/>
    <w:rsid w:val="00E611C8"/>
    <w:rsid w:val="00E619AB"/>
    <w:rsid w:val="00E6344A"/>
    <w:rsid w:val="00E64E69"/>
    <w:rsid w:val="00E64FB7"/>
    <w:rsid w:val="00E669A1"/>
    <w:rsid w:val="00E679BA"/>
    <w:rsid w:val="00E70243"/>
    <w:rsid w:val="00E70E2E"/>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4953"/>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086"/>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1B95"/>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DB1"/>
    <w:rsid w:val="00F67F04"/>
    <w:rsid w:val="00F70207"/>
    <w:rsid w:val="00F702CB"/>
    <w:rsid w:val="00F716D4"/>
    <w:rsid w:val="00F71AC2"/>
    <w:rsid w:val="00F739D4"/>
    <w:rsid w:val="00F77D43"/>
    <w:rsid w:val="00F80953"/>
    <w:rsid w:val="00F80B5C"/>
    <w:rsid w:val="00F81312"/>
    <w:rsid w:val="00F81B90"/>
    <w:rsid w:val="00F81E6F"/>
    <w:rsid w:val="00F82FF3"/>
    <w:rsid w:val="00F83468"/>
    <w:rsid w:val="00F8453C"/>
    <w:rsid w:val="00F84D4C"/>
    <w:rsid w:val="00F8657D"/>
    <w:rsid w:val="00F8730F"/>
    <w:rsid w:val="00F87468"/>
    <w:rsid w:val="00F87897"/>
    <w:rsid w:val="00F87DA3"/>
    <w:rsid w:val="00F90004"/>
    <w:rsid w:val="00F90EF4"/>
    <w:rsid w:val="00F917BF"/>
    <w:rsid w:val="00F920B4"/>
    <w:rsid w:val="00F9260D"/>
    <w:rsid w:val="00F92727"/>
    <w:rsid w:val="00F93646"/>
    <w:rsid w:val="00F93CCF"/>
    <w:rsid w:val="00F94307"/>
    <w:rsid w:val="00F9580B"/>
    <w:rsid w:val="00F95F15"/>
    <w:rsid w:val="00F975CA"/>
    <w:rsid w:val="00FA0B60"/>
    <w:rsid w:val="00FA246F"/>
    <w:rsid w:val="00FA2528"/>
    <w:rsid w:val="00FA4100"/>
    <w:rsid w:val="00FA5524"/>
    <w:rsid w:val="00FA5535"/>
    <w:rsid w:val="00FA7206"/>
    <w:rsid w:val="00FA7EFB"/>
    <w:rsid w:val="00FB0816"/>
    <w:rsid w:val="00FB08C2"/>
    <w:rsid w:val="00FB2059"/>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11A0"/>
    <w:rsid w:val="00FE1330"/>
    <w:rsid w:val="00FE1CE5"/>
    <w:rsid w:val="00FE2832"/>
    <w:rsid w:val="00FE2D38"/>
    <w:rsid w:val="00FE3929"/>
    <w:rsid w:val="00FE3E32"/>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2059"/>
    <w:pPr>
      <w:spacing w:after="250" w:line="276" w:lineRule="auto"/>
      <w:jc w:val="both"/>
    </w:pPr>
    <w:rPr>
      <w:rFonts w:ascii="Arial" w:eastAsiaTheme="minorEastAsia" w:hAnsi="Arial" w:cs="Arial"/>
      <w:color w:val="1A1A1A" w:themeColor="background1" w:themeShade="1A"/>
      <w:sz w:val="22"/>
      <w:lang w:eastAsia="en-US"/>
    </w:rPr>
  </w:style>
  <w:style w:type="paragraph" w:styleId="Titre1">
    <w:name w:val="heading 1"/>
    <w:basedOn w:val="Normal"/>
    <w:next w:val="Normal"/>
    <w:link w:val="Titre1Car"/>
    <w:qFormat/>
    <w:locked/>
    <w:rsid w:val="00BB1973"/>
    <w:pPr>
      <w:keepNext/>
      <w:numPr>
        <w:numId w:val="36"/>
      </w:numPr>
      <w:spacing w:before="240" w:after="60" w:line="360" w:lineRule="auto"/>
      <w:outlineLvl w:val="0"/>
    </w:pPr>
    <w:rPr>
      <w:b/>
      <w:bCs/>
      <w:color w:val="00379F"/>
      <w:kern w:val="32"/>
      <w:sz w:val="28"/>
      <w:szCs w:val="28"/>
    </w:rPr>
  </w:style>
  <w:style w:type="paragraph" w:styleId="Titre2">
    <w:name w:val="heading 2"/>
    <w:basedOn w:val="Normal"/>
    <w:next w:val="Normal"/>
    <w:link w:val="Titre2Car"/>
    <w:qFormat/>
    <w:locked/>
    <w:rsid w:val="00886A60"/>
    <w:pPr>
      <w:keepNext/>
      <w:keepLines/>
      <w:spacing w:before="200" w:after="120"/>
      <w:outlineLvl w:val="1"/>
    </w:pPr>
    <w:rPr>
      <w:b/>
      <w:bCs/>
      <w:szCs w:val="26"/>
    </w:rPr>
  </w:style>
  <w:style w:type="paragraph" w:styleId="Titre3">
    <w:name w:val="heading 3"/>
    <w:basedOn w:val="Normal"/>
    <w:next w:val="Normal"/>
    <w:link w:val="Titre3Car"/>
    <w:qFormat/>
    <w:locked/>
    <w:rsid w:val="003865E5"/>
    <w:pPr>
      <w:keepNext/>
      <w:keepLines/>
      <w:spacing w:before="200"/>
      <w:outlineLvl w:val="2"/>
    </w:pPr>
    <w:rPr>
      <w:rFonts w:ascii="Cambria" w:hAnsi="Cambria"/>
      <w:b/>
      <w:bCs/>
      <w:color w:val="4F81BD"/>
    </w:rPr>
  </w:style>
  <w:style w:type="paragraph" w:styleId="Titre4">
    <w:name w:val="heading 4"/>
    <w:basedOn w:val="Normal"/>
    <w:next w:val="Normal"/>
    <w:link w:val="Titre4Car"/>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Titre5">
    <w:name w:val="heading 5"/>
    <w:aliases w:val="Questions"/>
    <w:basedOn w:val="Normal"/>
    <w:next w:val="Normal"/>
    <w:link w:val="Titre5Car"/>
    <w:uiPriority w:val="9"/>
    <w:qFormat/>
    <w:locked/>
    <w:rsid w:val="00E9344E"/>
    <w:pPr>
      <w:keepNext/>
      <w:keepLines/>
      <w:numPr>
        <w:numId w:val="12"/>
      </w:numPr>
      <w:spacing w:before="200"/>
      <w:outlineLvl w:val="4"/>
    </w:pPr>
    <w:rPr>
      <w:b/>
    </w:rPr>
  </w:style>
  <w:style w:type="paragraph" w:styleId="Titre6">
    <w:name w:val="heading 6"/>
    <w:basedOn w:val="Normal"/>
    <w:next w:val="Normal"/>
    <w:link w:val="Titre6Car"/>
    <w:qFormat/>
    <w:locked/>
    <w:rsid w:val="003609B6"/>
    <w:pPr>
      <w:numPr>
        <w:ilvl w:val="5"/>
        <w:numId w:val="4"/>
      </w:numPr>
      <w:spacing w:before="240" w:after="60"/>
      <w:outlineLvl w:val="5"/>
    </w:pPr>
    <w:rPr>
      <w:rFonts w:ascii="Times New Roman" w:hAnsi="Times New Roman"/>
      <w:b/>
      <w:bCs/>
      <w:szCs w:val="22"/>
    </w:rPr>
  </w:style>
  <w:style w:type="paragraph" w:styleId="Titre7">
    <w:name w:val="heading 7"/>
    <w:basedOn w:val="Normal"/>
    <w:next w:val="Normal"/>
    <w:link w:val="Titre7Car"/>
    <w:unhideWhenUsed/>
    <w:qFormat/>
    <w:locked/>
    <w:rsid w:val="002D6E1A"/>
    <w:pPr>
      <w:spacing w:before="240" w:after="60"/>
      <w:ind w:left="1296" w:hanging="1296"/>
      <w:outlineLvl w:val="6"/>
    </w:pPr>
    <w:rPr>
      <w:rFonts w:ascii="Times New Roman" w:hAnsi="Times New Roman"/>
    </w:rPr>
  </w:style>
  <w:style w:type="paragraph" w:styleId="Titre8">
    <w:name w:val="heading 8"/>
    <w:basedOn w:val="Normal"/>
    <w:next w:val="Normal"/>
    <w:link w:val="Titre8Car"/>
    <w:qFormat/>
    <w:locked/>
    <w:rsid w:val="003609B6"/>
    <w:pPr>
      <w:numPr>
        <w:ilvl w:val="7"/>
        <w:numId w:val="4"/>
      </w:numPr>
      <w:spacing w:before="240" w:after="60"/>
      <w:outlineLvl w:val="7"/>
    </w:pPr>
    <w:rPr>
      <w:rFonts w:ascii="Times New Roman" w:hAnsi="Times New Roman"/>
      <w:i/>
      <w:iCs/>
    </w:rPr>
  </w:style>
  <w:style w:type="paragraph" w:styleId="Titre9">
    <w:name w:val="heading 9"/>
    <w:basedOn w:val="Normal"/>
    <w:next w:val="Normal"/>
    <w:link w:val="Titre9Car"/>
    <w:qFormat/>
    <w:locked/>
    <w:rsid w:val="00A06867"/>
    <w:pPr>
      <w:tabs>
        <w:tab w:val="num" w:pos="1584"/>
      </w:tabs>
      <w:spacing w:before="240" w:after="60"/>
      <w:ind w:left="1584" w:hanging="1584"/>
      <w:outlineLvl w:val="8"/>
    </w:pPr>
    <w:rPr>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qFormat/>
    <w:locked/>
    <w:rsid w:val="005B64CB"/>
    <w:pPr>
      <w:tabs>
        <w:tab w:val="center" w:pos="4536"/>
        <w:tab w:val="right" w:pos="9072"/>
      </w:tabs>
    </w:pPr>
  </w:style>
  <w:style w:type="paragraph" w:styleId="Pieddepage">
    <w:name w:val="footer"/>
    <w:basedOn w:val="Normal"/>
    <w:link w:val="PieddepageCar"/>
    <w:uiPriority w:val="99"/>
    <w:locked/>
    <w:rsid w:val="005B64CB"/>
    <w:pPr>
      <w:tabs>
        <w:tab w:val="center" w:pos="4536"/>
        <w:tab w:val="right" w:pos="9072"/>
      </w:tabs>
    </w:pPr>
  </w:style>
  <w:style w:type="table" w:styleId="Grilledutableau">
    <w:name w:val="Table Grid"/>
    <w:basedOn w:val="Tableau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Numrodepage">
    <w:name w:val="page number"/>
    <w:basedOn w:val="Policepardfau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M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Lienhypertexte">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Notedebasdepage">
    <w:name w:val="footnote text"/>
    <w:aliases w:val="Char3, Char3,Fußnotentextf,Fußnotentextr,stile 1,Footnote1,Footnote2,Footnote3,Footnote4,Footnote5,Footnote6,Footnote7,Footnote8,Footnote9,Footnote10,Footnote11,Footnote21,Footnote31,Footnote41,Footnote51,Footnote61,Footnote71"/>
    <w:basedOn w:val="Normal"/>
    <w:link w:val="NotedebasdepageCar"/>
    <w:qFormat/>
    <w:locked/>
    <w:rsid w:val="001725A5"/>
    <w:pPr>
      <w:spacing w:line="200" w:lineRule="exact"/>
    </w:pPr>
    <w:rPr>
      <w:sz w:val="16"/>
    </w:rPr>
  </w:style>
  <w:style w:type="character" w:styleId="Appelnotedebasdep">
    <w:name w:val="footnote reference"/>
    <w:aliases w:val="SUPERS,Footnote reference number,Footnote symbol,note TESI,-E Fußnotenzeichen,number,BVI fnr,Footnote,Footnote Reference Superscript,(Footnote Reference),EN Footnote Reference,Voetnootverwijzing,Times 10 Point,Exposant 3 Poi"/>
    <w:uiPriority w:val="99"/>
    <w:qFormat/>
    <w:locked/>
    <w:rsid w:val="00C274F3"/>
    <w:rPr>
      <w:vertAlign w:val="superscript"/>
    </w:rPr>
  </w:style>
  <w:style w:type="paragraph" w:styleId="TM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Marquedecommentaire">
    <w:name w:val="annotation reference"/>
    <w:locked/>
    <w:rsid w:val="004B1E61"/>
    <w:rPr>
      <w:sz w:val="16"/>
      <w:szCs w:val="16"/>
    </w:rPr>
  </w:style>
  <w:style w:type="paragraph" w:styleId="Commentaire">
    <w:name w:val="annotation text"/>
    <w:basedOn w:val="Normal"/>
    <w:link w:val="CommentaireCar"/>
    <w:locked/>
    <w:rsid w:val="004B1E61"/>
  </w:style>
  <w:style w:type="character" w:customStyle="1" w:styleId="CommentaireCar">
    <w:name w:val="Commentaire Car"/>
    <w:link w:val="Commentaire"/>
    <w:uiPriority w:val="99"/>
    <w:rsid w:val="004B1E61"/>
    <w:rPr>
      <w:rFonts w:ascii="Georgia" w:hAnsi="Georgia"/>
      <w:lang w:eastAsia="de-DE"/>
    </w:rPr>
  </w:style>
  <w:style w:type="paragraph" w:styleId="Objetducommentaire">
    <w:name w:val="annotation subject"/>
    <w:basedOn w:val="Commentaire"/>
    <w:next w:val="Commentaire"/>
    <w:link w:val="ObjetducommentaireCar"/>
    <w:locked/>
    <w:rsid w:val="004B1E61"/>
    <w:rPr>
      <w:b/>
      <w:bCs/>
    </w:rPr>
  </w:style>
  <w:style w:type="character" w:customStyle="1" w:styleId="ObjetducommentaireCar">
    <w:name w:val="Objet du commentaire Car"/>
    <w:link w:val="Objetducommentaire"/>
    <w:rsid w:val="004B1E61"/>
    <w:rPr>
      <w:rFonts w:ascii="Georgia" w:hAnsi="Georgia"/>
      <w:b/>
      <w:bCs/>
      <w:lang w:eastAsia="de-DE"/>
    </w:rPr>
  </w:style>
  <w:style w:type="paragraph" w:styleId="Textedebulles">
    <w:name w:val="Balloon Text"/>
    <w:basedOn w:val="Normal"/>
    <w:link w:val="TextedebullesCar"/>
    <w:locked/>
    <w:rsid w:val="004B1E61"/>
    <w:rPr>
      <w:rFonts w:ascii="Tahoma" w:hAnsi="Tahoma" w:cs="Tahoma"/>
      <w:sz w:val="16"/>
      <w:szCs w:val="16"/>
    </w:rPr>
  </w:style>
  <w:style w:type="character" w:customStyle="1" w:styleId="TextedebullesCar">
    <w:name w:val="Texte de bulles Car"/>
    <w:link w:val="Textedebulles"/>
    <w:rsid w:val="004B1E61"/>
    <w:rPr>
      <w:rFonts w:ascii="Tahoma" w:hAnsi="Tahoma" w:cs="Tahoma"/>
      <w:sz w:val="16"/>
      <w:szCs w:val="16"/>
      <w:lang w:eastAsia="de-DE"/>
    </w:rPr>
  </w:style>
  <w:style w:type="paragraph" w:styleId="Paragraphedeliste">
    <w:name w:val="List Paragraph"/>
    <w:aliases w:val="Paragraphe EI,Paragraphe de liste1,EC,Normal Nivel 1,List Paragraph Main,List first level,List Paragraph_Sections"/>
    <w:basedOn w:val="Normal"/>
    <w:link w:val="ParagraphedelisteCar"/>
    <w:uiPriority w:val="34"/>
    <w:qFormat/>
    <w:locked/>
    <w:rsid w:val="002A0C82"/>
    <w:pPr>
      <w:ind w:left="720"/>
      <w:contextualSpacing/>
    </w:pPr>
  </w:style>
  <w:style w:type="paragraph" w:styleId="En-ttedetabledesmatires">
    <w:name w:val="TOC Heading"/>
    <w:basedOn w:val="Titre1"/>
    <w:next w:val="Normal"/>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NotedebasdepageCar">
    <w:name w:val="Note de bas de page Car"/>
    <w:aliases w:val="Char3 Car, Char3 Car,Fußnotentextf Car,Fußnotentextr Car,stile 1 Car,Footnote1 Car,Footnote2 Car,Footnote3 Car,Footnote4 Car,Footnote5 Car,Footnote6 Car,Footnote7 Car,Footnote8 Car,Footnote9 Car,Footnote10 Car,Footnote11 Car"/>
    <w:link w:val="Notedebasdepage"/>
    <w:locked/>
    <w:rsid w:val="00D0272C"/>
    <w:rPr>
      <w:rFonts w:ascii="Georgia" w:hAnsi="Georgia"/>
      <w:sz w:val="16"/>
      <w:lang w:eastAsia="de-DE"/>
    </w:rPr>
  </w:style>
  <w:style w:type="paragraph" w:customStyle="1" w:styleId="DPpara">
    <w:name w:val="DP para"/>
    <w:basedOn w:val="04aNumeration"/>
    <w:link w:val="DPparaChar"/>
    <w:locked/>
    <w:rsid w:val="00D0272C"/>
    <w:pPr>
      <w:numPr>
        <w:numId w:val="5"/>
      </w:numPr>
    </w:pPr>
  </w:style>
  <w:style w:type="character" w:customStyle="1" w:styleId="DPparaChar">
    <w:name w:val="DP para Char"/>
    <w:link w:val="DPpara"/>
    <w:locked/>
    <w:rsid w:val="00D0272C"/>
    <w:rPr>
      <w:rFonts w:ascii="Arial" w:eastAsiaTheme="minorEastAsia" w:hAnsi="Arial" w:cs="Arial"/>
      <w:color w:val="1A1A1A" w:themeColor="background1" w:themeShade="1A"/>
      <w:sz w:val="22"/>
      <w:lang w:val="fr-FR" w:eastAsia="en-US"/>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Policepardfau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itre1Car">
    <w:name w:val="Titre 1 Car"/>
    <w:link w:val="Titre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Accentuation">
    <w:name w:val="Emphasis"/>
    <w:uiPriority w:val="20"/>
    <w:qFormat/>
    <w:locked/>
    <w:rsid w:val="005F028E"/>
    <w:rPr>
      <w:i/>
      <w:iCs/>
    </w:rPr>
  </w:style>
  <w:style w:type="paragraph" w:styleId="Rvision">
    <w:name w:val="Revision"/>
    <w:link w:val="RvisionCar"/>
    <w:hidden/>
    <w:uiPriority w:val="99"/>
    <w:semiHidden/>
    <w:rsid w:val="008E6A37"/>
    <w:rPr>
      <w:rFonts w:ascii="Georgia" w:hAnsi="Georgia"/>
      <w:sz w:val="22"/>
      <w:szCs w:val="24"/>
      <w:lang w:eastAsia="de-DE"/>
    </w:rPr>
  </w:style>
  <w:style w:type="paragraph" w:styleId="TM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styleId="TM4">
    <w:name w:val="toc 4"/>
    <w:basedOn w:val="Normal"/>
    <w:next w:val="Normal"/>
    <w:autoRedefine/>
    <w:uiPriority w:val="39"/>
    <w:unhideWhenUsed/>
    <w:locked/>
    <w:rsid w:val="00F377CD"/>
    <w:pPr>
      <w:spacing w:after="100"/>
      <w:ind w:left="660"/>
    </w:pPr>
    <w:rPr>
      <w:rFonts w:ascii="Calibri" w:hAnsi="Calibri"/>
      <w:szCs w:val="22"/>
      <w:lang w:eastAsia="en-GB"/>
    </w:rPr>
  </w:style>
  <w:style w:type="paragraph" w:styleId="TM5">
    <w:name w:val="toc 5"/>
    <w:basedOn w:val="Normal"/>
    <w:next w:val="Normal"/>
    <w:autoRedefine/>
    <w:uiPriority w:val="39"/>
    <w:unhideWhenUsed/>
    <w:locked/>
    <w:rsid w:val="00F377CD"/>
    <w:pPr>
      <w:spacing w:after="100"/>
      <w:ind w:left="880"/>
    </w:pPr>
    <w:rPr>
      <w:rFonts w:ascii="Calibri" w:hAnsi="Calibri"/>
      <w:szCs w:val="22"/>
      <w:lang w:eastAsia="en-GB"/>
    </w:rPr>
  </w:style>
  <w:style w:type="paragraph" w:styleId="TM6">
    <w:name w:val="toc 6"/>
    <w:basedOn w:val="Normal"/>
    <w:next w:val="Normal"/>
    <w:autoRedefine/>
    <w:uiPriority w:val="39"/>
    <w:unhideWhenUsed/>
    <w:locked/>
    <w:rsid w:val="00F377CD"/>
    <w:pPr>
      <w:spacing w:after="100"/>
      <w:ind w:left="1100"/>
    </w:pPr>
    <w:rPr>
      <w:rFonts w:ascii="Calibri" w:hAnsi="Calibri"/>
      <w:szCs w:val="22"/>
      <w:lang w:eastAsia="en-GB"/>
    </w:rPr>
  </w:style>
  <w:style w:type="paragraph" w:styleId="TM7">
    <w:name w:val="toc 7"/>
    <w:basedOn w:val="Normal"/>
    <w:next w:val="Normal"/>
    <w:autoRedefine/>
    <w:uiPriority w:val="39"/>
    <w:unhideWhenUsed/>
    <w:locked/>
    <w:rsid w:val="00F377CD"/>
    <w:pPr>
      <w:spacing w:after="100"/>
      <w:ind w:left="1320"/>
    </w:pPr>
    <w:rPr>
      <w:rFonts w:ascii="Calibri" w:hAnsi="Calibri"/>
      <w:szCs w:val="22"/>
      <w:lang w:eastAsia="en-GB"/>
    </w:rPr>
  </w:style>
  <w:style w:type="paragraph" w:styleId="TM8">
    <w:name w:val="toc 8"/>
    <w:basedOn w:val="Normal"/>
    <w:next w:val="Normal"/>
    <w:autoRedefine/>
    <w:uiPriority w:val="39"/>
    <w:unhideWhenUsed/>
    <w:locked/>
    <w:rsid w:val="00F377CD"/>
    <w:pPr>
      <w:spacing w:after="100"/>
      <w:ind w:left="1540"/>
    </w:pPr>
    <w:rPr>
      <w:rFonts w:ascii="Calibri" w:hAnsi="Calibri"/>
      <w:szCs w:val="22"/>
      <w:lang w:eastAsia="en-GB"/>
    </w:rPr>
  </w:style>
  <w:style w:type="paragraph" w:styleId="TM9">
    <w:name w:val="toc 9"/>
    <w:basedOn w:val="Normal"/>
    <w:next w:val="Normal"/>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Lgende">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uiPriority w:val="99"/>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Explorateurdedocuments">
    <w:name w:val="Document Map"/>
    <w:basedOn w:val="Normal"/>
    <w:link w:val="ExplorateurdedocumentsCar"/>
    <w:locked/>
    <w:rsid w:val="00AA016B"/>
    <w:rPr>
      <w:rFonts w:ascii="Tahoma" w:hAnsi="Tahoma" w:cs="Tahoma"/>
      <w:sz w:val="16"/>
      <w:szCs w:val="16"/>
    </w:rPr>
  </w:style>
  <w:style w:type="character" w:customStyle="1" w:styleId="ExplorateurdedocumentsCar">
    <w:name w:val="Explorateur de documents Car"/>
    <w:link w:val="Explorateurdedocuments"/>
    <w:rsid w:val="00AA016B"/>
    <w:rPr>
      <w:rFonts w:ascii="Tahoma" w:hAnsi="Tahoma" w:cs="Tahoma"/>
      <w:sz w:val="16"/>
      <w:szCs w:val="16"/>
      <w:lang w:eastAsia="de-DE"/>
    </w:rPr>
  </w:style>
  <w:style w:type="paragraph" w:styleId="Textebrut">
    <w:name w:val="Plain Text"/>
    <w:basedOn w:val="Normal"/>
    <w:link w:val="TextebrutCar"/>
    <w:unhideWhenUsed/>
    <w:locked/>
    <w:rsid w:val="00AA016B"/>
    <w:rPr>
      <w:rFonts w:ascii="Consolas" w:hAnsi="Consolas"/>
      <w:sz w:val="21"/>
      <w:szCs w:val="21"/>
      <w:lang w:val="de-DE"/>
    </w:rPr>
  </w:style>
  <w:style w:type="character" w:customStyle="1" w:styleId="TextebrutCar">
    <w:name w:val="Texte brut Car"/>
    <w:link w:val="Textebrut"/>
    <w:rsid w:val="00AA016B"/>
    <w:rPr>
      <w:rFonts w:ascii="Consolas" w:hAnsi="Consolas"/>
      <w:sz w:val="21"/>
      <w:szCs w:val="21"/>
      <w:lang w:val="de-DE" w:eastAsia="de-DE"/>
    </w:rPr>
  </w:style>
  <w:style w:type="paragraph" w:styleId="Corpsdetexte">
    <w:name w:val="Body Text"/>
    <w:basedOn w:val="Normal"/>
    <w:link w:val="CorpsdetexteCar"/>
    <w:unhideWhenUsed/>
    <w:locked/>
    <w:rsid w:val="00AA016B"/>
    <w:pPr>
      <w:numPr>
        <w:numId w:val="7"/>
      </w:numPr>
      <w:spacing w:after="240"/>
    </w:pPr>
    <w:rPr>
      <w:rFonts w:ascii="Times New Roman" w:hAnsi="Times New Roman"/>
      <w:sz w:val="24"/>
      <w:lang w:eastAsia="en-GB"/>
    </w:rPr>
  </w:style>
  <w:style w:type="character" w:customStyle="1" w:styleId="CorpsdetexteCar">
    <w:name w:val="Corps de texte Car"/>
    <w:link w:val="Corpsdetexte"/>
    <w:rsid w:val="00AA016B"/>
    <w:rPr>
      <w:rFonts w:eastAsiaTheme="minorEastAsia" w:cs="Arial"/>
      <w:color w:val="1A1A1A" w:themeColor="background1" w:themeShade="1A"/>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lev">
    <w:name w:val="Strong"/>
    <w:aliases w:val="Bolded"/>
    <w:uiPriority w:val="22"/>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Titre2Car">
    <w:name w:val="Titre 2 Car"/>
    <w:link w:val="Titre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Titre9Car">
    <w:name w:val="Titre 9 Car"/>
    <w:link w:val="Titre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Titre7Car">
    <w:name w:val="Titre 7 Car"/>
    <w:link w:val="Titre7"/>
    <w:rsid w:val="002D6E1A"/>
    <w:rPr>
      <w:sz w:val="22"/>
      <w:szCs w:val="24"/>
      <w:lang w:eastAsia="de-DE"/>
    </w:rPr>
  </w:style>
  <w:style w:type="character" w:customStyle="1" w:styleId="Titre6Car">
    <w:name w:val="Titre 6 Car"/>
    <w:link w:val="Titre6"/>
    <w:rsid w:val="002D6E1A"/>
    <w:rPr>
      <w:rFonts w:eastAsiaTheme="minorEastAsia" w:cs="Arial"/>
      <w:b/>
      <w:bCs/>
      <w:color w:val="1A1A1A" w:themeColor="background1" w:themeShade="1A"/>
      <w:sz w:val="22"/>
      <w:szCs w:val="22"/>
      <w:lang w:eastAsia="en-US"/>
    </w:rPr>
  </w:style>
  <w:style w:type="character" w:customStyle="1" w:styleId="Titre8Car">
    <w:name w:val="Titre 8 Car"/>
    <w:link w:val="Titre8"/>
    <w:rsid w:val="002D6E1A"/>
    <w:rPr>
      <w:rFonts w:eastAsiaTheme="minorEastAsia" w:cs="Arial"/>
      <w:i/>
      <w:iCs/>
      <w:color w:val="1A1A1A" w:themeColor="background1" w:themeShade="1A"/>
      <w:sz w:val="22"/>
      <w:lang w:eastAsia="en-US"/>
    </w:rPr>
  </w:style>
  <w:style w:type="numbering" w:customStyle="1" w:styleId="NoList1">
    <w:name w:val="No List1"/>
    <w:next w:val="Aucuneliste"/>
    <w:uiPriority w:val="99"/>
    <w:semiHidden/>
    <w:unhideWhenUsed/>
    <w:locked/>
    <w:rsid w:val="002D6E1A"/>
  </w:style>
  <w:style w:type="character" w:styleId="Lienhypertextesuivivisit">
    <w:name w:val="FollowedHyperlink"/>
    <w:unhideWhenUsed/>
    <w:locked/>
    <w:rsid w:val="002D6E1A"/>
    <w:rPr>
      <w:color w:val="800080"/>
      <w:u w:val="single"/>
    </w:rPr>
  </w:style>
  <w:style w:type="character" w:customStyle="1" w:styleId="En-tteCar">
    <w:name w:val="En-tête Car"/>
    <w:link w:val="En-tte"/>
    <w:uiPriority w:val="99"/>
    <w:rsid w:val="002D6E1A"/>
    <w:rPr>
      <w:rFonts w:ascii="Georgia" w:hAnsi="Georgia"/>
      <w:sz w:val="22"/>
      <w:szCs w:val="24"/>
      <w:lang w:eastAsia="de-DE"/>
    </w:rPr>
  </w:style>
  <w:style w:type="character" w:customStyle="1" w:styleId="PieddepageCar">
    <w:name w:val="Pied de page Car"/>
    <w:link w:val="Pieddepage"/>
    <w:uiPriority w:val="99"/>
    <w:rsid w:val="002D6E1A"/>
    <w:rPr>
      <w:rFonts w:ascii="Georgia" w:hAnsi="Georgia"/>
      <w:sz w:val="22"/>
      <w:szCs w:val="24"/>
      <w:lang w:eastAsia="de-DE"/>
    </w:rPr>
  </w:style>
  <w:style w:type="paragraph" w:styleId="Notedefin">
    <w:name w:val="endnote text"/>
    <w:basedOn w:val="Normal"/>
    <w:link w:val="NotedefinCar"/>
    <w:unhideWhenUsed/>
    <w:locked/>
    <w:rsid w:val="002D6E1A"/>
  </w:style>
  <w:style w:type="character" w:customStyle="1" w:styleId="NotedefinCar">
    <w:name w:val="Note de fin Car"/>
    <w:link w:val="Notedefin"/>
    <w:rsid w:val="002D6E1A"/>
    <w:rPr>
      <w:rFonts w:ascii="Georgia" w:hAnsi="Georgia"/>
      <w:lang w:eastAsia="de-DE"/>
    </w:rPr>
  </w:style>
  <w:style w:type="paragraph" w:styleId="Listenumros">
    <w:name w:val="List Number"/>
    <w:basedOn w:val="Normal"/>
    <w:unhideWhenUsed/>
    <w:locked/>
    <w:rsid w:val="002D6E1A"/>
    <w:pPr>
      <w:numPr>
        <w:numId w:val="8"/>
      </w:numPr>
      <w:spacing w:before="120" w:after="120"/>
      <w:ind w:left="360" w:hanging="360"/>
    </w:pPr>
    <w:rPr>
      <w:rFonts w:ascii="Times New Roman" w:hAnsi="Times New Roman"/>
      <w:sz w:val="24"/>
    </w:rPr>
  </w:style>
  <w:style w:type="character" w:customStyle="1" w:styleId="ParagraphedelisteCar">
    <w:name w:val="Paragraphe de liste Car"/>
    <w:aliases w:val="Paragraphe EI Car,Paragraphe de liste1 Car,EC Car,Normal Nivel 1 Car,List Paragraph Main Car,List first level Car,List Paragraph_Sections Car"/>
    <w:link w:val="Paragraphedeliste"/>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pPr>
    <w:rPr>
      <w:rFonts w:eastAsia="Calibri"/>
      <w:lang w:eastAsia="en-GB"/>
    </w:rPr>
  </w:style>
  <w:style w:type="paragraph" w:customStyle="1" w:styleId="Tiret1">
    <w:name w:val="Tiret 1"/>
    <w:basedOn w:val="Normal"/>
    <w:locked/>
    <w:rsid w:val="002D6E1A"/>
    <w:pPr>
      <w:numPr>
        <w:numId w:val="9"/>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aragraphedeliste"/>
    <w:link w:val="DPChar"/>
    <w:qFormat/>
    <w:locked/>
    <w:rsid w:val="002D6E1A"/>
    <w:pPr>
      <w:ind w:left="708"/>
      <w:contextualSpacing w:val="0"/>
    </w:pPr>
    <w:rPr>
      <w:b/>
      <w:u w:val="single"/>
    </w:rPr>
  </w:style>
  <w:style w:type="paragraph" w:customStyle="1" w:styleId="Bullet">
    <w:name w:val="Bullet"/>
    <w:basedOn w:val="Normal"/>
    <w:locked/>
    <w:rsid w:val="002D6E1A"/>
    <w:pPr>
      <w:numPr>
        <w:numId w:val="10"/>
      </w:numPr>
      <w:tabs>
        <w:tab w:val="left" w:pos="708"/>
      </w:tabs>
      <w:spacing w:before="120" w:after="120"/>
    </w:pPr>
    <w:rPr>
      <w:lang w:eastAsia="en-GB"/>
    </w:rPr>
  </w:style>
  <w:style w:type="character" w:styleId="Appeldenotedefin">
    <w:name w:val="endnote reference"/>
    <w:unhideWhenUsed/>
    <w:locked/>
    <w:rsid w:val="002D6E1A"/>
    <w:rPr>
      <w:vertAlign w:val="superscript"/>
    </w:rPr>
  </w:style>
  <w:style w:type="character" w:styleId="Textedelespacerserv">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au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ucuneliste"/>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Numrodeligne">
    <w:name w:val="line number"/>
    <w:basedOn w:val="Policepardfaut"/>
    <w:uiPriority w:val="99"/>
    <w:unhideWhenUsed/>
    <w:locked/>
    <w:rsid w:val="00952F2C"/>
  </w:style>
  <w:style w:type="paragraph" w:customStyle="1" w:styleId="aStyle">
    <w:name w:val="a) Style"/>
    <w:basedOn w:val="Normal"/>
    <w:qFormat/>
    <w:locked/>
    <w:rsid w:val="00952F2C"/>
    <w:pPr>
      <w:numPr>
        <w:ilvl w:val="1"/>
        <w:numId w:val="11"/>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Lgende"/>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Titre5Car">
    <w:name w:val="Titre 5 Car"/>
    <w:aliases w:val="Questions Car"/>
    <w:link w:val="Titre5"/>
    <w:uiPriority w:val="9"/>
    <w:rsid w:val="00E9344E"/>
    <w:rPr>
      <w:rFonts w:ascii="Arial" w:eastAsiaTheme="minorEastAsia" w:hAnsi="Arial" w:cs="Arial"/>
      <w:b/>
      <w:color w:val="1A1A1A" w:themeColor="background1" w:themeShade="1A"/>
      <w:sz w:val="22"/>
      <w:lang w:eastAsia="en-US"/>
    </w:rPr>
  </w:style>
  <w:style w:type="character" w:customStyle="1" w:styleId="Titre3Car">
    <w:name w:val="Titre 3 Car"/>
    <w:link w:val="Titre3"/>
    <w:rsid w:val="003865E5"/>
    <w:rPr>
      <w:rFonts w:ascii="Cambria" w:eastAsia="Times New Roman" w:hAnsi="Cambria" w:cs="Times New Roman"/>
      <w:b/>
      <w:bCs/>
      <w:color w:val="4F81BD"/>
      <w:sz w:val="22"/>
      <w:szCs w:val="24"/>
      <w:lang w:eastAsia="de-DE"/>
    </w:rPr>
  </w:style>
  <w:style w:type="character" w:customStyle="1" w:styleId="Titre4Car">
    <w:name w:val="Titre 4 Car"/>
    <w:link w:val="Titre4"/>
    <w:rsid w:val="00CB7286"/>
    <w:rPr>
      <w:b/>
      <w:bCs/>
      <w:sz w:val="28"/>
      <w:szCs w:val="28"/>
      <w:lang w:eastAsia="de-DE"/>
    </w:rPr>
  </w:style>
  <w:style w:type="table" w:styleId="Listeclaire-Accent3">
    <w:name w:val="Light List Accent 3"/>
    <w:basedOn w:val="Tableau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au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line="340" w:lineRule="exact"/>
      <w:ind w:left="397" w:hanging="397"/>
    </w:pPr>
    <w:rPr>
      <w:b/>
      <w:caps/>
      <w:color w:val="2D4190"/>
      <w:sz w:val="28"/>
      <w:lang w:val="de-DE"/>
    </w:rPr>
  </w:style>
  <w:style w:type="paragraph" w:customStyle="1" w:styleId="04RunningText">
    <w:name w:val="04_Running Text"/>
    <w:basedOn w:val="Normal"/>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Titre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Titre1"/>
    <w:next w:val="Normal"/>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ind w:left="284" w:hanging="284"/>
    </w:pPr>
    <w:rPr>
      <w:rFonts w:eastAsia="Calibri"/>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lang w:val="de-DE"/>
    </w:rPr>
  </w:style>
  <w:style w:type="paragraph" w:customStyle="1" w:styleId="Considrant">
    <w:name w:val="Considérant"/>
    <w:basedOn w:val="Normal"/>
    <w:locked/>
    <w:rsid w:val="000D2D0B"/>
    <w:pPr>
      <w:numPr>
        <w:numId w:val="14"/>
      </w:numPr>
      <w:spacing w:before="120" w:after="120"/>
    </w:pPr>
    <w:rPr>
      <w:rFonts w:ascii="Times New Roman" w:hAnsi="Times New Roman"/>
      <w:sz w:val="24"/>
    </w:rPr>
  </w:style>
  <w:style w:type="paragraph" w:customStyle="1" w:styleId="Institutionquisigne">
    <w:name w:val="Institution qui signe"/>
    <w:basedOn w:val="Normal"/>
    <w:next w:val="Normal"/>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Normal"/>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Normal"/>
    <w:rsid w:val="000D2D0B"/>
  </w:style>
  <w:style w:type="paragraph" w:customStyle="1" w:styleId="Sbuchead">
    <w:name w:val="Sbuchead"/>
    <w:basedOn w:val="Normal"/>
    <w:locked/>
    <w:rsid w:val="000D2D0B"/>
    <w:pPr>
      <w:spacing w:after="360"/>
    </w:pPr>
    <w:rPr>
      <w:rFonts w:ascii="Times New Roman" w:hAnsi="Times New Roman"/>
      <w:b/>
      <w:caps/>
      <w:sz w:val="24"/>
      <w:lang w:eastAsia="en-GB"/>
    </w:rPr>
  </w:style>
  <w:style w:type="paragraph" w:customStyle="1" w:styleId="Applicationdirecte">
    <w:name w:val="Application directe"/>
    <w:basedOn w:val="Normal"/>
    <w:next w:val="Fait"/>
    <w:locked/>
    <w:rsid w:val="000D2D0B"/>
    <w:pPr>
      <w:spacing w:before="480" w:after="120"/>
    </w:pPr>
    <w:rPr>
      <w:rFonts w:ascii="Times New Roman" w:hAnsi="Times New Roman"/>
      <w:sz w:val="24"/>
    </w:rPr>
  </w:style>
  <w:style w:type="paragraph" w:customStyle="1" w:styleId="Fait">
    <w:name w:val="Fait à"/>
    <w:basedOn w:val="Normal"/>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Normal"/>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rPr>
  </w:style>
  <w:style w:type="paragraph" w:customStyle="1" w:styleId="HeaderLandscape">
    <w:name w:val="HeaderLandscape"/>
    <w:basedOn w:val="Normal"/>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Normal"/>
    <w:locked/>
    <w:rsid w:val="000D2D0B"/>
    <w:pPr>
      <w:spacing w:before="120" w:after="120"/>
      <w:ind w:left="850"/>
    </w:pPr>
    <w:rPr>
      <w:rFonts w:ascii="Times New Roman" w:hAnsi="Times New Roman"/>
      <w:sz w:val="24"/>
    </w:rPr>
  </w:style>
  <w:style w:type="paragraph" w:customStyle="1" w:styleId="Text2">
    <w:name w:val="Text 2"/>
    <w:basedOn w:val="Normal"/>
    <w:locked/>
    <w:rsid w:val="000D2D0B"/>
    <w:pPr>
      <w:spacing w:before="120" w:after="120"/>
      <w:ind w:left="1417"/>
    </w:pPr>
    <w:rPr>
      <w:rFonts w:ascii="Times New Roman" w:hAnsi="Times New Roman"/>
      <w:sz w:val="24"/>
    </w:rPr>
  </w:style>
  <w:style w:type="paragraph" w:customStyle="1" w:styleId="Text3">
    <w:name w:val="Text 3"/>
    <w:basedOn w:val="Normal"/>
    <w:locked/>
    <w:rsid w:val="000D2D0B"/>
    <w:pPr>
      <w:spacing w:before="120" w:after="120"/>
      <w:ind w:left="1984"/>
    </w:pPr>
    <w:rPr>
      <w:rFonts w:ascii="Times New Roman" w:hAnsi="Times New Roman"/>
      <w:sz w:val="24"/>
    </w:rPr>
  </w:style>
  <w:style w:type="paragraph" w:customStyle="1" w:styleId="Text4">
    <w:name w:val="Text 4"/>
    <w:basedOn w:val="Normal"/>
    <w:locked/>
    <w:rsid w:val="000D2D0B"/>
    <w:pPr>
      <w:spacing w:before="120" w:after="120"/>
      <w:ind w:left="2551"/>
    </w:pPr>
    <w:rPr>
      <w:rFonts w:ascii="Times New Roman" w:hAnsi="Times New Roman"/>
      <w:sz w:val="24"/>
    </w:rPr>
  </w:style>
  <w:style w:type="paragraph" w:customStyle="1" w:styleId="NormalCentered">
    <w:name w:val="Normal Centered"/>
    <w:basedOn w:val="Normal"/>
    <w:rsid w:val="000D2D0B"/>
    <w:pPr>
      <w:spacing w:before="120" w:after="120"/>
      <w:jc w:val="center"/>
    </w:pPr>
    <w:rPr>
      <w:rFonts w:ascii="Times New Roman" w:hAnsi="Times New Roman"/>
      <w:sz w:val="24"/>
    </w:rPr>
  </w:style>
  <w:style w:type="paragraph" w:customStyle="1" w:styleId="NormalLeft">
    <w:name w:val="Normal Left"/>
    <w:basedOn w:val="Normal"/>
    <w:rsid w:val="000D2D0B"/>
    <w:pPr>
      <w:spacing w:before="120" w:after="120"/>
    </w:pPr>
    <w:rPr>
      <w:rFonts w:ascii="Times New Roman" w:hAnsi="Times New Roman"/>
      <w:sz w:val="24"/>
    </w:rPr>
  </w:style>
  <w:style w:type="paragraph" w:customStyle="1" w:styleId="NormalRight">
    <w:name w:val="Normal Right"/>
    <w:basedOn w:val="Normal"/>
    <w:rsid w:val="000D2D0B"/>
    <w:pPr>
      <w:spacing w:before="120" w:after="120"/>
      <w:jc w:val="right"/>
    </w:pPr>
    <w:rPr>
      <w:rFonts w:ascii="Times New Roman" w:hAnsi="Times New Roman"/>
      <w:sz w:val="24"/>
    </w:rPr>
  </w:style>
  <w:style w:type="paragraph" w:customStyle="1" w:styleId="QuotedText">
    <w:name w:val="Quoted Text"/>
    <w:basedOn w:val="Normal"/>
    <w:locked/>
    <w:rsid w:val="000D2D0B"/>
    <w:pPr>
      <w:spacing w:before="120" w:after="120"/>
      <w:ind w:left="1417"/>
    </w:pPr>
    <w:rPr>
      <w:rFonts w:ascii="Times New Roman" w:hAnsi="Times New Roman"/>
      <w:sz w:val="24"/>
    </w:rPr>
  </w:style>
  <w:style w:type="paragraph" w:customStyle="1" w:styleId="Point0">
    <w:name w:val="Point 0"/>
    <w:basedOn w:val="Normal"/>
    <w:locked/>
    <w:rsid w:val="000D2D0B"/>
    <w:pPr>
      <w:spacing w:before="120" w:after="120"/>
      <w:ind w:left="850" w:hanging="850"/>
    </w:pPr>
    <w:rPr>
      <w:rFonts w:ascii="Times New Roman" w:hAnsi="Times New Roman"/>
      <w:sz w:val="24"/>
    </w:rPr>
  </w:style>
  <w:style w:type="paragraph" w:customStyle="1" w:styleId="Point1">
    <w:name w:val="Point 1"/>
    <w:basedOn w:val="Normal"/>
    <w:locked/>
    <w:rsid w:val="000D2D0B"/>
    <w:pPr>
      <w:spacing w:before="120" w:after="120"/>
      <w:ind w:left="1417" w:hanging="567"/>
    </w:pPr>
    <w:rPr>
      <w:rFonts w:ascii="Times New Roman" w:hAnsi="Times New Roman"/>
      <w:sz w:val="24"/>
    </w:rPr>
  </w:style>
  <w:style w:type="paragraph" w:customStyle="1" w:styleId="Point2">
    <w:name w:val="Point 2"/>
    <w:basedOn w:val="Normal"/>
    <w:locked/>
    <w:rsid w:val="000D2D0B"/>
    <w:pPr>
      <w:spacing w:before="120" w:after="120"/>
      <w:ind w:left="1984" w:hanging="567"/>
    </w:pPr>
    <w:rPr>
      <w:rFonts w:ascii="Times New Roman" w:hAnsi="Times New Roman"/>
      <w:sz w:val="24"/>
    </w:rPr>
  </w:style>
  <w:style w:type="paragraph" w:customStyle="1" w:styleId="Point3">
    <w:name w:val="Point 3"/>
    <w:basedOn w:val="Normal"/>
    <w:locked/>
    <w:rsid w:val="000D2D0B"/>
    <w:pPr>
      <w:spacing w:before="120" w:after="120"/>
      <w:ind w:left="2551" w:hanging="567"/>
    </w:pPr>
    <w:rPr>
      <w:rFonts w:ascii="Times New Roman" w:hAnsi="Times New Roman"/>
      <w:sz w:val="24"/>
    </w:rPr>
  </w:style>
  <w:style w:type="paragraph" w:customStyle="1" w:styleId="Point4">
    <w:name w:val="Point 4"/>
    <w:basedOn w:val="Normal"/>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7"/>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8"/>
      </w:numPr>
    </w:pPr>
  </w:style>
  <w:style w:type="paragraph" w:customStyle="1" w:styleId="Tiret4">
    <w:name w:val="Tiret 4"/>
    <w:basedOn w:val="Point4"/>
    <w:locked/>
    <w:rsid w:val="000D2D0B"/>
    <w:pPr>
      <w:numPr>
        <w:numId w:val="19"/>
      </w:numPr>
    </w:pPr>
  </w:style>
  <w:style w:type="paragraph" w:customStyle="1" w:styleId="PointDouble0">
    <w:name w:val="PointDouble 0"/>
    <w:basedOn w:val="Normal"/>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Normal"/>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Normal"/>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Normal"/>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Normal"/>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Normal"/>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Normal"/>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Normal"/>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Normal"/>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Normal"/>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Normal"/>
    <w:next w:val="Text1"/>
    <w:locked/>
    <w:rsid w:val="000D2D0B"/>
    <w:pPr>
      <w:numPr>
        <w:numId w:val="20"/>
      </w:numPr>
      <w:spacing w:before="120" w:after="120"/>
    </w:pPr>
    <w:rPr>
      <w:rFonts w:ascii="Times New Roman" w:hAnsi="Times New Roman"/>
      <w:sz w:val="24"/>
    </w:rPr>
  </w:style>
  <w:style w:type="paragraph" w:customStyle="1" w:styleId="NumPar2">
    <w:name w:val="NumPar 2"/>
    <w:basedOn w:val="Normal"/>
    <w:next w:val="Text1"/>
    <w:locked/>
    <w:rsid w:val="000D2D0B"/>
    <w:pPr>
      <w:numPr>
        <w:ilvl w:val="1"/>
        <w:numId w:val="20"/>
      </w:numPr>
      <w:spacing w:before="120" w:after="120"/>
    </w:pPr>
    <w:rPr>
      <w:rFonts w:ascii="Times New Roman" w:hAnsi="Times New Roman"/>
      <w:sz w:val="24"/>
    </w:rPr>
  </w:style>
  <w:style w:type="paragraph" w:customStyle="1" w:styleId="NumPar3">
    <w:name w:val="NumPar 3"/>
    <w:basedOn w:val="Normal"/>
    <w:next w:val="Text1"/>
    <w:locked/>
    <w:rsid w:val="000D2D0B"/>
    <w:pPr>
      <w:numPr>
        <w:ilvl w:val="2"/>
        <w:numId w:val="20"/>
      </w:numPr>
      <w:spacing w:before="120" w:after="120"/>
    </w:pPr>
    <w:rPr>
      <w:rFonts w:ascii="Times New Roman" w:hAnsi="Times New Roman"/>
      <w:sz w:val="24"/>
    </w:rPr>
  </w:style>
  <w:style w:type="paragraph" w:customStyle="1" w:styleId="NumPar4">
    <w:name w:val="NumPar 4"/>
    <w:basedOn w:val="Normal"/>
    <w:next w:val="Text1"/>
    <w:locked/>
    <w:rsid w:val="000D2D0B"/>
    <w:pPr>
      <w:numPr>
        <w:ilvl w:val="3"/>
        <w:numId w:val="20"/>
      </w:numPr>
      <w:spacing w:before="120" w:after="120"/>
    </w:pPr>
    <w:rPr>
      <w:rFonts w:ascii="Times New Roman" w:hAnsi="Times New Roman"/>
      <w:sz w:val="24"/>
    </w:rPr>
  </w:style>
  <w:style w:type="paragraph" w:customStyle="1" w:styleId="ManualNumPar2">
    <w:name w:val="Manual NumPar 2"/>
    <w:basedOn w:val="Normal"/>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Normal"/>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Normal"/>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Normal"/>
    <w:locked/>
    <w:rsid w:val="000D2D0B"/>
    <w:pPr>
      <w:spacing w:before="120" w:after="120"/>
      <w:ind w:left="1417" w:hanging="567"/>
    </w:pPr>
    <w:rPr>
      <w:rFonts w:ascii="Times New Roman" w:hAnsi="Times New Roman"/>
      <w:sz w:val="24"/>
    </w:rPr>
  </w:style>
  <w:style w:type="paragraph" w:customStyle="1" w:styleId="ManualHeading1">
    <w:name w:val="Manual Heading 1"/>
    <w:basedOn w:val="Normal"/>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Normal"/>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Normal"/>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Normal"/>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Normal"/>
    <w:next w:val="Titre1"/>
    <w:locked/>
    <w:rsid w:val="000D2D0B"/>
    <w:pPr>
      <w:keepNext/>
      <w:spacing w:before="120" w:after="360"/>
      <w:jc w:val="center"/>
    </w:pPr>
    <w:rPr>
      <w:rFonts w:ascii="Times New Roman" w:hAnsi="Times New Roman"/>
      <w:b/>
      <w:smallCaps/>
      <w:sz w:val="28"/>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7"/>
      </w:numPr>
      <w:spacing w:before="120" w:after="120"/>
    </w:pPr>
    <w:rPr>
      <w:rFonts w:ascii="Times New Roman" w:hAnsi="Times New Roman"/>
      <w:sz w:val="24"/>
    </w:rPr>
  </w:style>
  <w:style w:type="paragraph" w:customStyle="1" w:styleId="Point1number">
    <w:name w:val="Point 1 (number)"/>
    <w:basedOn w:val="Normal"/>
    <w:locked/>
    <w:rsid w:val="000D2D0B"/>
    <w:pPr>
      <w:numPr>
        <w:ilvl w:val="2"/>
        <w:numId w:val="27"/>
      </w:numPr>
      <w:spacing w:before="120" w:after="120"/>
    </w:pPr>
    <w:rPr>
      <w:rFonts w:ascii="Times New Roman" w:hAnsi="Times New Roman"/>
      <w:sz w:val="24"/>
    </w:rPr>
  </w:style>
  <w:style w:type="paragraph" w:customStyle="1" w:styleId="Point2number">
    <w:name w:val="Point 2 (number)"/>
    <w:basedOn w:val="Normal"/>
    <w:locked/>
    <w:rsid w:val="000D2D0B"/>
    <w:pPr>
      <w:numPr>
        <w:ilvl w:val="4"/>
        <w:numId w:val="27"/>
      </w:numPr>
      <w:spacing w:before="120" w:after="120"/>
    </w:pPr>
    <w:rPr>
      <w:rFonts w:ascii="Times New Roman" w:hAnsi="Times New Roman"/>
      <w:sz w:val="24"/>
    </w:rPr>
  </w:style>
  <w:style w:type="paragraph" w:customStyle="1" w:styleId="Point3number">
    <w:name w:val="Point 3 (number)"/>
    <w:basedOn w:val="Normal"/>
    <w:locked/>
    <w:rsid w:val="000D2D0B"/>
    <w:pPr>
      <w:numPr>
        <w:ilvl w:val="6"/>
        <w:numId w:val="27"/>
      </w:numPr>
      <w:spacing w:before="120" w:after="120"/>
    </w:pPr>
    <w:rPr>
      <w:rFonts w:ascii="Times New Roman" w:hAnsi="Times New Roman"/>
      <w:sz w:val="24"/>
    </w:rPr>
  </w:style>
  <w:style w:type="paragraph" w:customStyle="1" w:styleId="Point0letter">
    <w:name w:val="Point 0 (letter)"/>
    <w:basedOn w:val="Normal"/>
    <w:locked/>
    <w:rsid w:val="000D2D0B"/>
    <w:pPr>
      <w:numPr>
        <w:ilvl w:val="1"/>
        <w:numId w:val="27"/>
      </w:numPr>
      <w:spacing w:before="120" w:after="120"/>
    </w:pPr>
    <w:rPr>
      <w:rFonts w:ascii="Times New Roman" w:hAnsi="Times New Roman"/>
      <w:sz w:val="24"/>
    </w:rPr>
  </w:style>
  <w:style w:type="paragraph" w:customStyle="1" w:styleId="Point1letter">
    <w:name w:val="Point 1 (letter)"/>
    <w:basedOn w:val="Normal"/>
    <w:locked/>
    <w:rsid w:val="000D2D0B"/>
    <w:pPr>
      <w:numPr>
        <w:ilvl w:val="3"/>
        <w:numId w:val="27"/>
      </w:numPr>
      <w:spacing w:before="120" w:after="120"/>
    </w:pPr>
    <w:rPr>
      <w:rFonts w:ascii="Times New Roman" w:hAnsi="Times New Roman"/>
      <w:sz w:val="24"/>
    </w:rPr>
  </w:style>
  <w:style w:type="paragraph" w:customStyle="1" w:styleId="Point2letter">
    <w:name w:val="Point 2 (letter)"/>
    <w:basedOn w:val="Normal"/>
    <w:locked/>
    <w:rsid w:val="000D2D0B"/>
    <w:pPr>
      <w:numPr>
        <w:ilvl w:val="5"/>
        <w:numId w:val="27"/>
      </w:numPr>
      <w:spacing w:before="120" w:after="120"/>
    </w:pPr>
    <w:rPr>
      <w:rFonts w:ascii="Times New Roman" w:hAnsi="Times New Roman"/>
      <w:sz w:val="24"/>
    </w:rPr>
  </w:style>
  <w:style w:type="paragraph" w:customStyle="1" w:styleId="Point3letter">
    <w:name w:val="Point 3 (letter)"/>
    <w:basedOn w:val="Normal"/>
    <w:locked/>
    <w:rsid w:val="000D2D0B"/>
    <w:pPr>
      <w:numPr>
        <w:ilvl w:val="7"/>
        <w:numId w:val="27"/>
      </w:numPr>
      <w:spacing w:before="120" w:after="120"/>
    </w:pPr>
    <w:rPr>
      <w:rFonts w:ascii="Times New Roman" w:hAnsi="Times New Roman"/>
      <w:sz w:val="24"/>
    </w:rPr>
  </w:style>
  <w:style w:type="paragraph" w:customStyle="1" w:styleId="Point4letter">
    <w:name w:val="Point 4 (letter)"/>
    <w:basedOn w:val="Normal"/>
    <w:locked/>
    <w:rsid w:val="000D2D0B"/>
    <w:pPr>
      <w:numPr>
        <w:ilvl w:val="8"/>
        <w:numId w:val="27"/>
      </w:numPr>
      <w:spacing w:before="120" w:after="120"/>
    </w:pPr>
    <w:rPr>
      <w:rFonts w:ascii="Times New Roman" w:hAnsi="Times New Roman"/>
      <w:sz w:val="24"/>
    </w:rPr>
  </w:style>
  <w:style w:type="paragraph" w:customStyle="1" w:styleId="Bullet0">
    <w:name w:val="Bullet 0"/>
    <w:basedOn w:val="Normal"/>
    <w:locked/>
    <w:rsid w:val="000D2D0B"/>
    <w:pPr>
      <w:numPr>
        <w:numId w:val="21"/>
      </w:numPr>
      <w:spacing w:before="120" w:after="120"/>
    </w:pPr>
    <w:rPr>
      <w:rFonts w:ascii="Times New Roman" w:hAnsi="Times New Roman"/>
      <w:sz w:val="24"/>
    </w:rPr>
  </w:style>
  <w:style w:type="paragraph" w:customStyle="1" w:styleId="Bullet1">
    <w:name w:val="Bullet 1"/>
    <w:basedOn w:val="Normal"/>
    <w:locked/>
    <w:rsid w:val="000D2D0B"/>
    <w:pPr>
      <w:numPr>
        <w:numId w:val="22"/>
      </w:numPr>
      <w:spacing w:before="120" w:after="120"/>
    </w:pPr>
    <w:rPr>
      <w:rFonts w:ascii="Times New Roman" w:hAnsi="Times New Roman"/>
      <w:sz w:val="24"/>
    </w:rPr>
  </w:style>
  <w:style w:type="paragraph" w:customStyle="1" w:styleId="Bullet2">
    <w:name w:val="Bullet 2"/>
    <w:basedOn w:val="Normal"/>
    <w:locked/>
    <w:rsid w:val="000D2D0B"/>
    <w:pPr>
      <w:numPr>
        <w:numId w:val="23"/>
      </w:numPr>
      <w:spacing w:before="120" w:after="120"/>
    </w:pPr>
    <w:rPr>
      <w:rFonts w:ascii="Times New Roman" w:hAnsi="Times New Roman"/>
      <w:sz w:val="24"/>
    </w:rPr>
  </w:style>
  <w:style w:type="paragraph" w:customStyle="1" w:styleId="Bullet3">
    <w:name w:val="Bullet 3"/>
    <w:basedOn w:val="Normal"/>
    <w:locked/>
    <w:rsid w:val="000D2D0B"/>
    <w:pPr>
      <w:numPr>
        <w:numId w:val="24"/>
      </w:numPr>
      <w:spacing w:before="120" w:after="120"/>
    </w:pPr>
    <w:rPr>
      <w:rFonts w:ascii="Times New Roman" w:hAnsi="Times New Roman"/>
      <w:sz w:val="24"/>
    </w:rPr>
  </w:style>
  <w:style w:type="paragraph" w:customStyle="1" w:styleId="Bullet4">
    <w:name w:val="Bullet 4"/>
    <w:basedOn w:val="Normal"/>
    <w:locked/>
    <w:rsid w:val="000D2D0B"/>
    <w:pPr>
      <w:numPr>
        <w:numId w:val="25"/>
      </w:numPr>
      <w:spacing w:before="120" w:after="120"/>
    </w:pPr>
    <w:rPr>
      <w:rFonts w:ascii="Times New Roman" w:hAnsi="Times New Roman"/>
      <w:sz w:val="24"/>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Normal"/>
    <w:next w:val="Normal"/>
    <w:locked/>
    <w:rsid w:val="000D2D0B"/>
    <w:pPr>
      <w:keepNext/>
      <w:spacing w:before="480" w:after="120"/>
    </w:pPr>
    <w:rPr>
      <w:rFonts w:ascii="Times New Roman" w:hAnsi="Times New Roman"/>
      <w:sz w:val="24"/>
      <w:u w:val="single"/>
    </w:rPr>
  </w:style>
  <w:style w:type="paragraph" w:customStyle="1" w:styleId="Confidence">
    <w:name w:val="Confidence"/>
    <w:basedOn w:val="Normal"/>
    <w:next w:val="Normal"/>
    <w:locked/>
    <w:rsid w:val="000D2D0B"/>
    <w:pPr>
      <w:spacing w:before="360" w:after="120"/>
      <w:jc w:val="center"/>
    </w:pPr>
    <w:rPr>
      <w:rFonts w:ascii="Times New Roman" w:hAnsi="Times New Roman"/>
      <w:sz w:val="24"/>
    </w:rPr>
  </w:style>
  <w:style w:type="paragraph" w:customStyle="1" w:styleId="Confidentialit">
    <w:name w:val="Confidentialité"/>
    <w:basedOn w:val="Normal"/>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Normal"/>
    <w:next w:val="Normal"/>
    <w:locked/>
    <w:rsid w:val="000D2D0B"/>
    <w:pPr>
      <w:spacing w:after="240"/>
    </w:pPr>
    <w:rPr>
      <w:rFonts w:ascii="Times New Roman" w:hAnsi="Times New Roman"/>
      <w:sz w:val="24"/>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rPr>
  </w:style>
  <w:style w:type="paragraph" w:customStyle="1" w:styleId="Emission">
    <w:name w:val="Emission"/>
    <w:basedOn w:val="Normal"/>
    <w:next w:val="Rfrenceinstitutionnelle"/>
    <w:locked/>
    <w:rsid w:val="000D2D0B"/>
    <w:pPr>
      <w:ind w:left="5103"/>
    </w:pPr>
    <w:rPr>
      <w:rFonts w:ascii="Times New Roman" w:hAnsi="Times New Roman"/>
      <w:sz w:val="24"/>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Normal"/>
    <w:next w:val="Normal"/>
    <w:locked/>
    <w:rsid w:val="000D2D0B"/>
    <w:pPr>
      <w:keepNext/>
      <w:spacing w:before="600" w:after="120"/>
    </w:pPr>
    <w:rPr>
      <w:rFonts w:ascii="Times New Roman" w:hAnsi="Times New Roman"/>
      <w:sz w:val="24"/>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Normal"/>
    <w:locked/>
    <w:rsid w:val="000D2D0B"/>
    <w:pPr>
      <w:spacing w:before="120" w:after="120"/>
      <w:ind w:left="709" w:hanging="709"/>
    </w:pPr>
    <w:rPr>
      <w:rFonts w:ascii="Times New Roman" w:hAnsi="Times New Roman"/>
      <w:sz w:val="24"/>
    </w:rPr>
  </w:style>
  <w:style w:type="paragraph" w:customStyle="1" w:styleId="Nomdelinstitution">
    <w:name w:val="Nom de l'institution"/>
    <w:basedOn w:val="Normal"/>
    <w:next w:val="Emission"/>
    <w:locked/>
    <w:rsid w:val="000D2D0B"/>
    <w:rPr>
      <w:sz w:val="24"/>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rPr>
  </w:style>
  <w:style w:type="paragraph" w:customStyle="1" w:styleId="Sous-titreobjet">
    <w:name w:val="Sous-titre objet"/>
    <w:basedOn w:val="Normal"/>
    <w:locked/>
    <w:rsid w:val="000D2D0B"/>
    <w:pPr>
      <w:jc w:val="center"/>
    </w:pPr>
    <w:rPr>
      <w:rFonts w:ascii="Times New Roman" w:hAnsi="Times New Roman"/>
      <w:b/>
      <w:sz w:val="24"/>
    </w:rPr>
  </w:style>
  <w:style w:type="paragraph" w:customStyle="1" w:styleId="Statut">
    <w:name w:val="Statut"/>
    <w:basedOn w:val="Normal"/>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Normal"/>
    <w:next w:val="Normal"/>
    <w:locked/>
    <w:rsid w:val="000D2D0B"/>
    <w:pPr>
      <w:spacing w:before="120" w:after="120"/>
    </w:pPr>
    <w:rPr>
      <w:rFonts w:ascii="Times New Roman" w:hAnsi="Times New Roman"/>
      <w:i/>
      <w:caps/>
      <w:sz w:val="24"/>
    </w:rPr>
  </w:style>
  <w:style w:type="paragraph" w:customStyle="1" w:styleId="Pagedecouverture">
    <w:name w:val="Page de couverture"/>
    <w:basedOn w:val="Normal"/>
    <w:next w:val="Normal"/>
    <w:locked/>
    <w:rsid w:val="000D2D0B"/>
    <w:pPr>
      <w:spacing w:before="120" w:after="120"/>
    </w:pPr>
    <w:rPr>
      <w:rFonts w:ascii="Times New Roman" w:hAnsi="Times New Roman"/>
      <w:sz w:val="24"/>
    </w:rPr>
  </w:style>
  <w:style w:type="paragraph" w:customStyle="1" w:styleId="Supertitre">
    <w:name w:val="Supertitre"/>
    <w:basedOn w:val="Normal"/>
    <w:next w:val="Normal"/>
    <w:locked/>
    <w:rsid w:val="000D2D0B"/>
    <w:pPr>
      <w:spacing w:after="600"/>
      <w:jc w:val="center"/>
    </w:pPr>
    <w:rPr>
      <w:rFonts w:ascii="Times New Roman" w:hAnsi="Times New Roman"/>
      <w:b/>
      <w:sz w:val="24"/>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rPr>
  </w:style>
  <w:style w:type="paragraph" w:customStyle="1" w:styleId="Rfrencecroise">
    <w:name w:val="Référence croisée"/>
    <w:basedOn w:val="Normal"/>
    <w:locked/>
    <w:rsid w:val="000D2D0B"/>
    <w:pPr>
      <w:jc w:val="center"/>
    </w:pPr>
    <w:rPr>
      <w:rFonts w:ascii="Times New Roman" w:hAnsi="Times New Roman"/>
      <w:sz w:val="24"/>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rPr>
  </w:style>
  <w:style w:type="paragraph" w:styleId="Listenumros2">
    <w:name w:val="List Number 2"/>
    <w:basedOn w:val="Normal"/>
    <w:locked/>
    <w:rsid w:val="000D2D0B"/>
    <w:pPr>
      <w:tabs>
        <w:tab w:val="num" w:pos="643"/>
      </w:tabs>
      <w:spacing w:before="120" w:after="120"/>
      <w:ind w:left="643" w:hanging="360"/>
    </w:pPr>
    <w:rPr>
      <w:rFonts w:ascii="Times New Roman" w:hAnsi="Times New Roman"/>
      <w:sz w:val="24"/>
    </w:rPr>
  </w:style>
  <w:style w:type="paragraph" w:styleId="Listenumros3">
    <w:name w:val="List Number 3"/>
    <w:basedOn w:val="Normal"/>
    <w:locked/>
    <w:rsid w:val="000D2D0B"/>
    <w:pPr>
      <w:tabs>
        <w:tab w:val="num" w:pos="926"/>
      </w:tabs>
      <w:spacing w:before="120" w:after="120"/>
      <w:ind w:left="926" w:hanging="360"/>
    </w:pPr>
    <w:rPr>
      <w:rFonts w:ascii="Times New Roman" w:hAnsi="Times New Roman"/>
      <w:sz w:val="24"/>
    </w:rPr>
  </w:style>
  <w:style w:type="paragraph" w:styleId="Listenumros4">
    <w:name w:val="List Number 4"/>
    <w:basedOn w:val="Normal"/>
    <w:locked/>
    <w:rsid w:val="000D2D0B"/>
    <w:pPr>
      <w:tabs>
        <w:tab w:val="num" w:pos="1209"/>
        <w:tab w:val="num" w:pos="1417"/>
      </w:tabs>
      <w:spacing w:before="120" w:after="120"/>
      <w:ind w:left="1209" w:hanging="360"/>
    </w:pPr>
    <w:rPr>
      <w:rFonts w:ascii="Times New Roman" w:hAnsi="Times New Roman"/>
      <w:sz w:val="24"/>
    </w:rPr>
  </w:style>
  <w:style w:type="paragraph" w:styleId="Listepuces">
    <w:name w:val="List Bullet"/>
    <w:basedOn w:val="Normal"/>
    <w:locked/>
    <w:rsid w:val="000D2D0B"/>
    <w:pPr>
      <w:numPr>
        <w:numId w:val="13"/>
      </w:numPr>
      <w:tabs>
        <w:tab w:val="num" w:pos="360"/>
      </w:tabs>
      <w:spacing w:before="120" w:after="120"/>
      <w:ind w:left="360" w:hanging="360"/>
    </w:pPr>
    <w:rPr>
      <w:rFonts w:ascii="Times New Roman" w:hAnsi="Times New Roman"/>
      <w:sz w:val="24"/>
    </w:rPr>
  </w:style>
  <w:style w:type="paragraph" w:styleId="Listepuces2">
    <w:name w:val="List Bullet 2"/>
    <w:basedOn w:val="Normal"/>
    <w:locked/>
    <w:rsid w:val="000D2D0B"/>
    <w:pPr>
      <w:tabs>
        <w:tab w:val="num" w:pos="643"/>
        <w:tab w:val="num" w:pos="851"/>
      </w:tabs>
      <w:spacing w:before="120" w:after="120"/>
      <w:ind w:left="643" w:hanging="360"/>
    </w:pPr>
    <w:rPr>
      <w:rFonts w:ascii="Times New Roman" w:hAnsi="Times New Roman"/>
      <w:sz w:val="24"/>
    </w:rPr>
  </w:style>
  <w:style w:type="paragraph" w:styleId="Listepuces3">
    <w:name w:val="List Bullet 3"/>
    <w:basedOn w:val="Normal"/>
    <w:locked/>
    <w:rsid w:val="000D2D0B"/>
    <w:pPr>
      <w:numPr>
        <w:numId w:val="15"/>
      </w:numPr>
      <w:tabs>
        <w:tab w:val="num" w:pos="926"/>
      </w:tabs>
      <w:spacing w:before="120" w:after="120"/>
      <w:ind w:left="926"/>
    </w:pPr>
    <w:rPr>
      <w:rFonts w:ascii="Times New Roman" w:hAnsi="Times New Roman"/>
      <w:sz w:val="24"/>
    </w:rPr>
  </w:style>
  <w:style w:type="paragraph" w:styleId="Listepuces4">
    <w:name w:val="List Bullet 4"/>
    <w:basedOn w:val="Normal"/>
    <w:locked/>
    <w:rsid w:val="000D2D0B"/>
    <w:pPr>
      <w:numPr>
        <w:numId w:val="16"/>
      </w:numPr>
      <w:tabs>
        <w:tab w:val="num" w:pos="1209"/>
      </w:tabs>
      <w:spacing w:before="120" w:after="120"/>
      <w:ind w:left="1209"/>
    </w:pPr>
    <w:rPr>
      <w:rFonts w:ascii="Times New Roman" w:hAnsi="Times New Roman"/>
      <w:sz w:val="24"/>
    </w:rPr>
  </w:style>
  <w:style w:type="paragraph" w:styleId="Tabledesillustrations">
    <w:name w:val="table of figures"/>
    <w:basedOn w:val="Normal"/>
    <w:next w:val="Normal"/>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6"/>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Normal"/>
    <w:uiPriority w:val="99"/>
    <w:locked/>
    <w:rsid w:val="000D2D0B"/>
    <w:pPr>
      <w:ind w:left="720"/>
      <w:contextualSpacing/>
    </w:pPr>
    <w:rPr>
      <w:rFonts w:ascii="Cambria" w:hAnsi="Cambria"/>
      <w:sz w:val="24"/>
      <w:lang w:val="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Titre1"/>
    <w:next w:val="Normal"/>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8"/>
      </w:numPr>
      <w:suppressAutoHyphens/>
    </w:pPr>
    <w:rPr>
      <w:lang w:val="x-none" w:eastAsia="x-none"/>
    </w:rPr>
  </w:style>
  <w:style w:type="character" w:customStyle="1" w:styleId="aStyle1Char">
    <w:name w:val="a. Style1 Char"/>
    <w:link w:val="aStyle1"/>
    <w:rsid w:val="000D2D0B"/>
    <w:rPr>
      <w:rFonts w:ascii="Arial" w:eastAsiaTheme="minorEastAsia" w:hAnsi="Arial" w:cs="Arial"/>
      <w:color w:val="1A1A1A" w:themeColor="background1" w:themeShade="1A"/>
      <w:sz w:val="22"/>
      <w:lang w:val="x-none" w:eastAsia="x-none"/>
    </w:rPr>
  </w:style>
  <w:style w:type="paragraph" w:styleId="Titre">
    <w:name w:val="Title"/>
    <w:basedOn w:val="Normal"/>
    <w:next w:val="Normal"/>
    <w:link w:val="TitreC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itreCar">
    <w:name w:val="Titre Car"/>
    <w:link w:val="Titr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pPr>
    <w:rPr>
      <w:rFonts w:ascii="Myriad Pro Light" w:hAnsi="Myriad Pro Light"/>
      <w:b/>
      <w:sz w:val="21"/>
      <w:lang w:val="es-ES" w:eastAsia="es-ES"/>
    </w:rPr>
  </w:style>
  <w:style w:type="character" w:customStyle="1" w:styleId="RvisionCar">
    <w:name w:val="Révision Car"/>
    <w:link w:val="Rvision"/>
    <w:uiPriority w:val="99"/>
    <w:semiHidden/>
    <w:locked/>
    <w:rsid w:val="000D2D0B"/>
    <w:rPr>
      <w:rFonts w:ascii="Georgia" w:hAnsi="Georgia"/>
      <w:sz w:val="22"/>
      <w:szCs w:val="24"/>
      <w:lang w:eastAsia="de-DE"/>
    </w:rPr>
  </w:style>
  <w:style w:type="table" w:customStyle="1" w:styleId="TableGrid2">
    <w:name w:val="Table Grid2"/>
    <w:basedOn w:val="TableauNormal"/>
    <w:next w:val="Grilledutableau"/>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eple">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ind w:left="284" w:hanging="284"/>
    </w:p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Normal"/>
    <w:link w:val="NEW-Paragraph-level3Char"/>
    <w:locked/>
    <w:rsid w:val="00F90EF4"/>
    <w:pPr>
      <w:numPr>
        <w:ilvl w:val="2"/>
        <w:numId w:val="30"/>
      </w:numPr>
      <w:tabs>
        <w:tab w:val="clear" w:pos="1031"/>
      </w:tabs>
      <w:ind w:left="851" w:hanging="284"/>
    </w:pPr>
  </w:style>
  <w:style w:type="character" w:customStyle="1" w:styleId="NEW-Paragraph-level2Char">
    <w:name w:val="NEW-Paragraph-level2 Char"/>
    <w:link w:val="NEW-Paragraph-level2"/>
    <w:rsid w:val="00F90EF4"/>
    <w:rPr>
      <w:rFonts w:ascii="Arial" w:eastAsiaTheme="minorEastAsia" w:hAnsi="Arial" w:cs="Arial"/>
      <w:color w:val="1A1A1A" w:themeColor="background1" w:themeShade="1A"/>
      <w:sz w:val="22"/>
      <w:lang w:eastAsia="en-US"/>
    </w:rPr>
  </w:style>
  <w:style w:type="character" w:customStyle="1" w:styleId="NEW-Paragraph-level3Char">
    <w:name w:val="NEW-Paragraph-level3 Char"/>
    <w:link w:val="NEW-Paragraph-level3"/>
    <w:rsid w:val="00F90EF4"/>
    <w:rPr>
      <w:rFonts w:ascii="Arial" w:eastAsiaTheme="minorEastAsia" w:hAnsi="Arial" w:cs="Arial"/>
      <w:color w:val="1A1A1A" w:themeColor="background1" w:themeShade="1A"/>
      <w:sz w:val="22"/>
      <w:lang w:eastAsia="en-US"/>
    </w:rPr>
  </w:style>
  <w:style w:type="paragraph" w:customStyle="1" w:styleId="NEW-Level0">
    <w:name w:val="NEW-Level0"/>
    <w:basedOn w:val="Normal"/>
    <w:locked/>
    <w:rsid w:val="003A6E9A"/>
    <w:pPr>
      <w:keepNext/>
      <w:numPr>
        <w:numId w:val="29"/>
      </w:numPr>
      <w:spacing w:before="240"/>
      <w:outlineLvl w:val="0"/>
    </w:pPr>
    <w:rPr>
      <w:b/>
      <w:bCs/>
      <w:kern w:val="32"/>
      <w:sz w:val="28"/>
      <w:szCs w:val="28"/>
    </w:rPr>
  </w:style>
  <w:style w:type="paragraph" w:customStyle="1" w:styleId="NEW-Level1">
    <w:name w:val="NEW-Level1"/>
    <w:basedOn w:val="Normal"/>
    <w:locked/>
    <w:rsid w:val="003A6E9A"/>
    <w:pPr>
      <w:keepNext/>
      <w:numPr>
        <w:ilvl w:val="1"/>
        <w:numId w:val="29"/>
      </w:numPr>
      <w:spacing w:before="240"/>
      <w:outlineLvl w:val="0"/>
    </w:pPr>
    <w:rPr>
      <w:b/>
      <w:bCs/>
      <w:kern w:val="32"/>
      <w:sz w:val="24"/>
      <w:szCs w:val="32"/>
    </w:rPr>
  </w:style>
  <w:style w:type="paragraph" w:customStyle="1" w:styleId="NEW-Level2">
    <w:name w:val="NEW-Level2"/>
    <w:basedOn w:val="Normal"/>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eastAsiaTheme="minorEastAsia" w:hAnsi="Arial" w:cs="Arial"/>
      <w:b/>
      <w:bCs/>
      <w:color w:val="1A1A1A" w:themeColor="background1" w:themeShade="1A"/>
      <w:kern w:val="32"/>
      <w:sz w:val="28"/>
      <w:szCs w:val="28"/>
      <w:lang w:eastAsia="en-US"/>
    </w:rPr>
  </w:style>
  <w:style w:type="character" w:customStyle="1" w:styleId="aNEW-Level1Char">
    <w:name w:val="aNEW-Level1 Char"/>
    <w:link w:val="aNEW-Level1"/>
    <w:rsid w:val="000636A1"/>
    <w:rPr>
      <w:rFonts w:ascii="Arial" w:eastAsiaTheme="minorEastAsia" w:hAnsi="Arial" w:cs="Arial"/>
      <w:b/>
      <w:bCs/>
      <w:color w:val="1A1A1A" w:themeColor="background1" w:themeShade="1A"/>
      <w:kern w:val="32"/>
      <w:sz w:val="24"/>
      <w:szCs w:val="32"/>
      <w:lang w:eastAsia="en-US"/>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6"/>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cs="Arial"/>
      <w:b/>
      <w:bCs/>
      <w:color w:val="1A1A1A" w:themeColor="background1" w:themeShade="1A"/>
      <w:kern w:val="28"/>
      <w:sz w:val="22"/>
      <w:szCs w:val="32"/>
      <w:lang w:eastAsia="en-US"/>
    </w:rPr>
  </w:style>
  <w:style w:type="character" w:customStyle="1" w:styleId="aNEW-ParagraphChar">
    <w:name w:val="aNEW-Paragraph Char"/>
    <w:link w:val="aNEW-Paragraph"/>
    <w:rsid w:val="001244CD"/>
    <w:rPr>
      <w:rFonts w:ascii="Arial" w:eastAsia="Calibri" w:hAnsi="Arial" w:cs="Arial"/>
      <w:color w:val="1A1A1A" w:themeColor="background1" w:themeShade="1A"/>
      <w:sz w:val="22"/>
      <w:lang w:eastAsia="en-US"/>
    </w:rPr>
  </w:style>
  <w:style w:type="paragraph" w:customStyle="1" w:styleId="aNew-Level33">
    <w:name w:val="aNew-Level33"/>
    <w:basedOn w:val="Normal"/>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A1A1A"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eastAsiaTheme="minorEastAsia" w:hAnsi="Arial" w:cs="Arial"/>
      <w:color w:val="1A1A1A" w:themeColor="background1" w:themeShade="1A"/>
      <w:sz w:val="22"/>
      <w:lang w:eastAsia="en-US"/>
    </w:rPr>
  </w:style>
  <w:style w:type="character" w:customStyle="1" w:styleId="aNEW-Paragraph-level3Char">
    <w:name w:val="aNEW-Paragraph-level3 Char"/>
    <w:link w:val="aNEW-Paragraph-level3"/>
    <w:rsid w:val="00566D36"/>
    <w:rPr>
      <w:rFonts w:ascii="Arial" w:eastAsiaTheme="minorEastAsia" w:hAnsi="Arial" w:cs="Arial"/>
      <w:color w:val="1A1A1A" w:themeColor="background1" w:themeShade="1A"/>
      <w:sz w:val="22"/>
      <w:lang w:eastAsia="en-US"/>
    </w:rPr>
  </w:style>
  <w:style w:type="paragraph" w:customStyle="1" w:styleId="aNew-Level5">
    <w:name w:val="aNew-Level5"/>
    <w:basedOn w:val="Normal"/>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1"/>
      </w:numPr>
      <w:spacing w:before="250"/>
    </w:pPr>
    <w:rPr>
      <w:rFonts w:cstheme="minorBidi"/>
      <w:b/>
    </w:rPr>
  </w:style>
  <w:style w:type="character" w:customStyle="1" w:styleId="CPQuestionsChar">
    <w:name w:val="CP_Questions Char"/>
    <w:basedOn w:val="Policepardfaut"/>
    <w:link w:val="CPQuestions"/>
    <w:rsid w:val="00EF0769"/>
    <w:rPr>
      <w:rFonts w:ascii="Arial" w:eastAsiaTheme="minorEastAsia" w:hAnsi="Arial" w:cstheme="minorBidi"/>
      <w:b/>
      <w:color w:val="1A1A1A" w:themeColor="background1" w:themeShade="1A"/>
      <w:sz w:val="22"/>
      <w:lang w:eastAsia="en-US"/>
    </w:rPr>
  </w:style>
  <w:style w:type="paragraph" w:customStyle="1" w:styleId="CPQuest2">
    <w:name w:val="CP_Quest2"/>
    <w:basedOn w:val="CPQuestions"/>
    <w:link w:val="CPQuest2Char"/>
    <w:autoRedefine/>
    <w:qFormat/>
    <w:locked/>
    <w:rsid w:val="00566C6A"/>
    <w:pPr>
      <w:numPr>
        <w:numId w:val="32"/>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color w:val="1A1A1A" w:themeColor="background1" w:themeShade="1A"/>
      <w:sz w:val="22"/>
      <w:lang w:eastAsia="en-US"/>
    </w:rPr>
  </w:style>
  <w:style w:type="character" w:styleId="Emphaseintense">
    <w:name w:val="Intense Emphasis"/>
    <w:basedOn w:val="Policepardfaut"/>
    <w:uiPriority w:val="21"/>
    <w:qFormat/>
    <w:locked/>
    <w:rsid w:val="00D34282"/>
    <w:rPr>
      <w:b/>
      <w:bCs/>
      <w:i/>
      <w:iCs/>
    </w:rPr>
  </w:style>
  <w:style w:type="character" w:customStyle="1" w:styleId="CPTitle1Char">
    <w:name w:val="CP_Title1 Char"/>
    <w:basedOn w:val="Policepardfaut"/>
    <w:link w:val="CPTitle1"/>
    <w:locked/>
    <w:rsid w:val="00D34282"/>
    <w:rPr>
      <w:rFonts w:asciiTheme="majorHAnsi" w:eastAsiaTheme="majorEastAsia" w:hAnsiTheme="majorHAnsi" w:cstheme="majorHAnsi"/>
      <w:b/>
      <w:color w:val="00379F"/>
      <w:sz w:val="32"/>
      <w:szCs w:val="28"/>
    </w:rPr>
  </w:style>
  <w:style w:type="paragraph" w:customStyle="1" w:styleId="CPTitle1">
    <w:name w:val="CP_Title1"/>
    <w:basedOn w:val="Titre1"/>
    <w:link w:val="CPTitle1Char"/>
    <w:qFormat/>
    <w:locked/>
    <w:rsid w:val="00D34282"/>
    <w:pPr>
      <w:keepLines/>
      <w:numPr>
        <w:numId w:val="33"/>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Titre2"/>
    <w:qFormat/>
    <w:locked/>
    <w:rsid w:val="00D34282"/>
    <w:pPr>
      <w:numPr>
        <w:ilvl w:val="2"/>
        <w:numId w:val="33"/>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Normal"/>
    <w:qFormat/>
    <w:locked/>
    <w:rsid w:val="00D34282"/>
    <w:pPr>
      <w:numPr>
        <w:ilvl w:val="3"/>
        <w:numId w:val="33"/>
      </w:numPr>
      <w:spacing w:before="250"/>
    </w:pPr>
    <w:rPr>
      <w:rFonts w:asciiTheme="majorHAnsi" w:hAnsiTheme="majorHAnsi" w:cstheme="majorHAnsi"/>
      <w:b/>
    </w:rPr>
  </w:style>
  <w:style w:type="paragraph" w:customStyle="1" w:styleId="CPTitle5">
    <w:name w:val="CP_Title5"/>
    <w:basedOn w:val="Normal"/>
    <w:qFormat/>
    <w:locked/>
    <w:rsid w:val="00D34282"/>
    <w:pPr>
      <w:numPr>
        <w:ilvl w:val="4"/>
        <w:numId w:val="33"/>
      </w:numPr>
      <w:spacing w:before="250"/>
    </w:pPr>
    <w:rPr>
      <w:rFonts w:asciiTheme="majorHAnsi" w:hAnsiTheme="majorHAnsi" w:cstheme="majorHAnsi"/>
      <w:i/>
      <w:u w:val="single"/>
    </w:rPr>
  </w:style>
  <w:style w:type="paragraph" w:customStyle="1" w:styleId="CPTitle6">
    <w:name w:val="CP_Title6"/>
    <w:basedOn w:val="Normal"/>
    <w:qFormat/>
    <w:locked/>
    <w:rsid w:val="00D34282"/>
    <w:pPr>
      <w:numPr>
        <w:ilvl w:val="5"/>
        <w:numId w:val="33"/>
      </w:numPr>
      <w:spacing w:before="250"/>
    </w:pPr>
    <w:rPr>
      <w:rFonts w:asciiTheme="majorHAnsi" w:hAnsiTheme="majorHAnsi" w:cstheme="majorHAnsi"/>
      <w:i/>
    </w:rPr>
  </w:style>
  <w:style w:type="paragraph" w:customStyle="1" w:styleId="CPNumPar">
    <w:name w:val="CP_NumPar"/>
    <w:basedOn w:val="Normal"/>
    <w:qFormat/>
    <w:locked/>
    <w:rsid w:val="00D34282"/>
    <w:pPr>
      <w:numPr>
        <w:ilvl w:val="6"/>
        <w:numId w:val="33"/>
      </w:numPr>
      <w:spacing w:before="250"/>
    </w:pPr>
    <w:rPr>
      <w:rFonts w:asciiTheme="minorHAnsi" w:hAnsiTheme="minorHAnsi" w:cstheme="minorBidi"/>
    </w:rPr>
  </w:style>
  <w:style w:type="paragraph" w:customStyle="1" w:styleId="CPisubtitles">
    <w:name w:val="CP_isubtitles"/>
    <w:basedOn w:val="Normal"/>
    <w:qFormat/>
    <w:locked/>
    <w:rsid w:val="00D34282"/>
    <w:pPr>
      <w:numPr>
        <w:ilvl w:val="7"/>
        <w:numId w:val="33"/>
      </w:numPr>
      <w:spacing w:before="250"/>
    </w:pPr>
    <w:rPr>
      <w:rFonts w:asciiTheme="minorHAnsi" w:hAnsiTheme="minorHAnsi" w:cstheme="minorBidi"/>
    </w:rPr>
  </w:style>
  <w:style w:type="paragraph" w:customStyle="1" w:styleId="CPasubtitles">
    <w:name w:val="CP_asubtitles"/>
    <w:basedOn w:val="Normal"/>
    <w:qFormat/>
    <w:locked/>
    <w:rsid w:val="00D34282"/>
    <w:pPr>
      <w:numPr>
        <w:ilvl w:val="8"/>
        <w:numId w:val="33"/>
      </w:numPr>
      <w:spacing w:before="250"/>
    </w:pPr>
    <w:rPr>
      <w:rFonts w:asciiTheme="minorHAnsi" w:hAnsiTheme="minorHAnsi" w:cstheme="minorBidi"/>
    </w:rPr>
  </w:style>
  <w:style w:type="paragraph" w:customStyle="1" w:styleId="Questionstyle">
    <w:name w:val="Question style"/>
    <w:basedOn w:val="Normal"/>
    <w:next w:val="Normal"/>
    <w:link w:val="QuestionstyleChar"/>
    <w:autoRedefine/>
    <w:qFormat/>
    <w:rsid w:val="006B5DF1"/>
    <w:pPr>
      <w:numPr>
        <w:numId w:val="34"/>
      </w:numPr>
      <w:spacing w:after="240" w:line="259" w:lineRule="auto"/>
      <w:ind w:left="851" w:hanging="851"/>
    </w:pPr>
    <w:rPr>
      <w:b/>
      <w:szCs w:val="22"/>
    </w:rPr>
  </w:style>
  <w:style w:type="character" w:customStyle="1" w:styleId="QuestionstyleChar">
    <w:name w:val="Question style Char"/>
    <w:basedOn w:val="Policepardfaut"/>
    <w:link w:val="Questionstyle"/>
    <w:rsid w:val="006B5DF1"/>
    <w:rPr>
      <w:rFonts w:ascii="Arial" w:eastAsiaTheme="minorEastAsia" w:hAnsi="Arial" w:cs="Arial"/>
      <w:b/>
      <w:color w:val="1A1A1A" w:themeColor="background1" w:themeShade="1A"/>
      <w:sz w:val="22"/>
      <w:szCs w:val="22"/>
      <w:lang w:eastAsia="en-US"/>
    </w:rPr>
  </w:style>
  <w:style w:type="character" w:customStyle="1" w:styleId="ESMAConfidentialRestricted">
    <w:name w:val="ESMA Confidential/Restricted"/>
    <w:basedOn w:val="lev"/>
    <w:uiPriority w:val="1"/>
    <w:qFormat/>
    <w:rsid w:val="00F87468"/>
    <w:rPr>
      <w:b w:val="0"/>
      <w:bCs/>
      <w:caps/>
      <w:smallCaps w:val="0"/>
      <w:color w:val="F79646" w:themeColor="accent6"/>
      <w:sz w:val="22"/>
    </w:rPr>
  </w:style>
  <w:style w:type="paragraph" w:styleId="Sous-titre">
    <w:name w:val="Subtitle"/>
    <w:basedOn w:val="Normal"/>
    <w:next w:val="Normal"/>
    <w:link w:val="Sous-titreCar"/>
    <w:uiPriority w:val="11"/>
    <w:qFormat/>
    <w:locked/>
    <w:rsid w:val="00E70E2E"/>
    <w:pPr>
      <w:numPr>
        <w:ilvl w:val="1"/>
      </w:numPr>
    </w:pPr>
    <w:rPr>
      <w:rFonts w:eastAsiaTheme="majorEastAsia"/>
      <w:b/>
      <w:bCs/>
      <w:sz w:val="28"/>
    </w:rPr>
  </w:style>
  <w:style w:type="character" w:customStyle="1" w:styleId="Sous-titreCar">
    <w:name w:val="Sous-titre Car"/>
    <w:basedOn w:val="Policepardfaut"/>
    <w:link w:val="Sous-titre"/>
    <w:uiPriority w:val="11"/>
    <w:rsid w:val="00E70E2E"/>
    <w:rPr>
      <w:rFonts w:ascii="Arial" w:eastAsiaTheme="majorEastAsia" w:hAnsi="Arial" w:cs="Arial"/>
      <w:b/>
      <w:bCs/>
      <w:color w:val="1A1A1A"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1F497D" w:themeColor="text2"/>
      <w:sz w:val="22"/>
    </w:rPr>
  </w:style>
  <w:style w:type="paragraph" w:customStyle="1" w:styleId="HeaderFoot">
    <w:name w:val="HeaderFoot"/>
    <w:basedOn w:val="Normal"/>
    <w:link w:val="HeaderFootChar"/>
    <w:qFormat/>
    <w:rsid w:val="00F716D4"/>
    <w:pPr>
      <w:spacing w:after="0"/>
      <w:jc w:val="right"/>
    </w:pPr>
    <w:rPr>
      <w:color w:val="001B4F"/>
      <w:sz w:val="16"/>
      <w:szCs w:val="16"/>
    </w:rPr>
  </w:style>
  <w:style w:type="character" w:customStyle="1" w:styleId="Mentionnonrsolue1">
    <w:name w:val="Mention non résolue1"/>
    <w:basedOn w:val="Policepardfaut"/>
    <w:uiPriority w:val="99"/>
    <w:semiHidden/>
    <w:unhideWhenUsed/>
    <w:rsid w:val="0034374F"/>
    <w:rPr>
      <w:color w:val="605E5C"/>
      <w:shd w:val="clear" w:color="auto" w:fill="E1DFDD"/>
    </w:rPr>
  </w:style>
  <w:style w:type="character" w:customStyle="1" w:styleId="HeaderFootChar">
    <w:name w:val="HeaderFoot Char"/>
    <w:basedOn w:val="Policepardfaut"/>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Normal"/>
    <w:link w:val="SectionreplyformChar"/>
    <w:qFormat/>
    <w:rsid w:val="00BB1973"/>
    <w:pPr>
      <w:spacing w:after="120" w:line="264" w:lineRule="auto"/>
    </w:pPr>
    <w:rPr>
      <w:b/>
      <w:color w:val="000000" w:themeColor="text1"/>
      <w:sz w:val="24"/>
      <w:szCs w:val="24"/>
      <w:u w:val="single"/>
      <w:lang w:val="en-US"/>
    </w:rPr>
  </w:style>
  <w:style w:type="character" w:customStyle="1" w:styleId="SectionreplyformChar">
    <w:name w:val="Section reply form Char"/>
    <w:basedOn w:val="Policepardfaut"/>
    <w:link w:val="Sectionreplyform"/>
    <w:rsid w:val="00BB1973"/>
    <w:rPr>
      <w:rFonts w:ascii="Arial" w:eastAsiaTheme="minorEastAsia" w:hAnsi="Arial" w:cs="Arial"/>
      <w:b/>
      <w:color w:val="000000" w:themeColor="text1"/>
      <w:sz w:val="24"/>
      <w:szCs w:val="24"/>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esma.europa.eu/about-esma/data-protection"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971c205-0449-498f-89fe-dff1948c4b20">
      <Value>6</Value>
      <Value>54</Value>
      <Value>329</Value>
    </TaxCatchAll>
    <kab5dc79534745eebdaf05548104ce59 xmlns="8971c205-0449-498f-89fe-dff1948c4b20">
      <Terms xmlns="http://schemas.microsoft.com/office/infopath/2007/PartnerControls"/>
    </kab5dc79534745eebdaf05548104ce59>
    <nf6b8cf801aa4dac90a568d8ff005f81 xmlns="8971c205-0449-498f-89fe-dff1948c4b20">
      <Terms xmlns="http://schemas.microsoft.com/office/infopath/2007/PartnerControls"/>
    </nf6b8cf801aa4dac90a568d8ff005f81>
    <FBF_DateDuDocument xmlns="8971c205-0449-498f-89fe-dff1948c4b20">2025-01-14T10:44:39+00:00</FBF_DateDuDocument>
  </documentManagement>
</p:properties>
</file>

<file path=customXml/item3.xml><?xml version="1.0" encoding="utf-8"?>
<?mso-contentType ?>
<SharedContentType xmlns="Microsoft.SharePoint.Taxonomy.ContentTypeSync" SourceId="37bc3043-3246-467f-a677-2384b97cfdb5" ContentTypeId="0x010100AB21FF7DF9BA5D49B77444CB243134C2" PreviousValue="false" LastSyncTimeStamp="2024-05-27T15:00:23.033Z"/>
</file>

<file path=customXml/item4.xml><?xml version="1.0" encoding="utf-8"?>
<ct:contentTypeSchema xmlns:ct="http://schemas.microsoft.com/office/2006/metadata/contentType" xmlns:ma="http://schemas.microsoft.com/office/2006/metadata/properties/metaAttributes" ct:_="" ma:_="" ma:contentTypeName="Document FBF" ma:contentTypeID="0x010100AB21FF7DF9BA5D49B77444CB243134C2009A6E6810962A1A4887B499DB4F060A21" ma:contentTypeVersion="2" ma:contentTypeDescription="Type de contenu personnalisé et disponible niveau Tenant pour stocker des métadonnées types pour les documents FBF&#10;** Type de contenu créé par Claranet **" ma:contentTypeScope="" ma:versionID="1ee56f1bb86f7bce0e8c5a3b01a35e5b">
  <xsd:schema xmlns:xsd="http://www.w3.org/2001/XMLSchema" xmlns:xs="http://www.w3.org/2001/XMLSchema" xmlns:p="http://schemas.microsoft.com/office/2006/metadata/properties" xmlns:ns2="8971c205-0449-498f-89fe-dff1948c4b20" targetNamespace="http://schemas.microsoft.com/office/2006/metadata/properties" ma:root="true" ma:fieldsID="e5b6ae3f85f48f9d08b8908f884e436e" ns2:_="">
    <xsd:import namespace="8971c205-0449-498f-89fe-dff1948c4b20"/>
    <xsd:element name="properties">
      <xsd:complexType>
        <xsd:sequence>
          <xsd:element name="documentManagement">
            <xsd:complexType>
              <xsd:all>
                <xsd:element ref="ns2:nf6b8cf801aa4dac90a568d8ff005f81" minOccurs="0"/>
                <xsd:element ref="ns2:TaxCatchAll" minOccurs="0"/>
                <xsd:element ref="ns2:TaxCatchAllLabel" minOccurs="0"/>
                <xsd:element ref="ns2:kab5dc79534745eebdaf05548104ce59" minOccurs="0"/>
                <xsd:element ref="ns2:FBF_DateDu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71c205-0449-498f-89fe-dff1948c4b20" elementFormDefault="qualified">
    <xsd:import namespace="http://schemas.microsoft.com/office/2006/documentManagement/types"/>
    <xsd:import namespace="http://schemas.microsoft.com/office/infopath/2007/PartnerControls"/>
    <xsd:element name="nf6b8cf801aa4dac90a568d8ff005f81" ma:index="8" nillable="true" ma:taxonomy="true" ma:internalName="nf6b8cf801aa4dac90a568d8ff005f81" ma:taxonomyFieldName="FBF_DocumentType" ma:displayName="Type de Document" ma:default="" ma:fieldId="{7f6b8cf8-01aa-4dac-90a5-68d8ff005f81}" ma:sspId="37bc3043-3246-467f-a677-2384b97cfdb5" ma:termSetId="bd5739d1-703f-47d7-894b-3c85be48732c"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9d75b7f-f316-4d0c-8e1e-ddfdeb43c88b}" ma:internalName="TaxCatchAll" ma:showField="CatchAllData" ma:web="4dab9425-b1eb-4393-a335-efcce8e516d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9d75b7f-f316-4d0c-8e1e-ddfdeb43c88b}" ma:internalName="TaxCatchAllLabel" ma:readOnly="true" ma:showField="CatchAllDataLabel" ma:web="4dab9425-b1eb-4393-a335-efcce8e516d8">
      <xsd:complexType>
        <xsd:complexContent>
          <xsd:extension base="dms:MultiChoiceLookup">
            <xsd:sequence>
              <xsd:element name="Value" type="dms:Lookup" maxOccurs="unbounded" minOccurs="0" nillable="true"/>
            </xsd:sequence>
          </xsd:extension>
        </xsd:complexContent>
      </xsd:complexType>
    </xsd:element>
    <xsd:element name="kab5dc79534745eebdaf05548104ce59" ma:index="12" nillable="true" ma:taxonomy="true" ma:internalName="kab5dc79534745eebdaf05548104ce59" ma:taxonomyFieldName="FBF_DocumentTheme" ma:displayName="Thème de Document" ma:default="" ma:fieldId="{4ab5dc79-5347-45ee-bdaf-05548104ce59}" ma:sspId="37bc3043-3246-467f-a677-2384b97cfdb5" ma:termSetId="bec3cf2f-7431-44bd-bb81-dd35f2137833" ma:anchorId="00000000-0000-0000-0000-000000000000" ma:open="false" ma:isKeyword="false">
      <xsd:complexType>
        <xsd:sequence>
          <xsd:element ref="pc:Terms" minOccurs="0" maxOccurs="1"/>
        </xsd:sequence>
      </xsd:complexType>
    </xsd:element>
    <xsd:element name="FBF_DateDuDocument" ma:index="14" nillable="true" ma:displayName="Date du document" ma:default="[today]" ma:description="Date correspondant à la période à laquelle le document se réfère, selon son contexte d'utilisation. Indispensable pour contextualiser les contenus, faciliter la recherche par temporalité et soutenir l'analyse historique ou événementielle des données. Joue un rôle clé dans la gestion des archives et les processus de migration." ma:format="DateOnly" ma:internalName="FBF_DateDuDocument">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Type de contenu"/>
        <xsd:element ref="dc:title" minOccurs="0" maxOccurs="1" ma:index="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2.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8971c205-0449-498f-89fe-dff1948c4b20"/>
  </ds:schemaRefs>
</ds:datastoreItem>
</file>

<file path=customXml/itemProps3.xml><?xml version="1.0" encoding="utf-8"?>
<ds:datastoreItem xmlns:ds="http://schemas.openxmlformats.org/officeDocument/2006/customXml" ds:itemID="{C0E5812C-1E9F-4A78-871B-57DA8FCA3414}">
  <ds:schemaRefs>
    <ds:schemaRef ds:uri="Microsoft.SharePoint.Taxonomy.ContentTypeSync"/>
  </ds:schemaRefs>
</ds:datastoreItem>
</file>

<file path=customXml/itemProps4.xml><?xml version="1.0" encoding="utf-8"?>
<ds:datastoreItem xmlns:ds="http://schemas.openxmlformats.org/officeDocument/2006/customXml" ds:itemID="{A254B9F1-BE26-4756-8AD4-621C1234C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71c205-0449-498f-89fe-dff1948c4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B28A0A3-3330-460E-9AD5-EBEB16F40CE0}">
  <ds:schemaRefs>
    <ds:schemaRef ds:uri="http://schemas.openxmlformats.org/officeDocument/2006/bibliography"/>
  </ds:schemaRefs>
</ds:datastoreItem>
</file>

<file path=customXml/itemProps6.xml><?xml version="1.0" encoding="utf-8"?>
<ds:datastoreItem xmlns:ds="http://schemas.openxmlformats.org/officeDocument/2006/customXml" ds:itemID="{6DA0520F-7619-47D8-A0E1-F42611530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3957</Words>
  <Characters>23207</Characters>
  <Application>Microsoft Office Word</Application>
  <DocSecurity>4</DocSecurity>
  <Lines>193</Lines>
  <Paragraphs>54</Paragraphs>
  <ScaleCrop>false</ScaleCrop>
  <HeadingPairs>
    <vt:vector size="10" baseType="variant">
      <vt:variant>
        <vt:lpstr>Titre</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Titel</vt:lpstr>
      </vt:variant>
      <vt:variant>
        <vt:i4>1</vt:i4>
      </vt:variant>
    </vt:vector>
  </HeadingPairs>
  <TitlesOfParts>
    <vt:vector size="5" baseType="lpstr">
      <vt:lpstr>Reply form for the MiFID II/MiFIR Consultation Paper</vt:lpstr>
      <vt:lpstr>Reply form for the MiFID II/MiFIR Consultation Paper</vt:lpstr>
      <vt:lpstr>20110000</vt:lpstr>
      <vt:lpstr>20110000</vt:lpstr>
      <vt:lpstr>20110000</vt:lpstr>
    </vt:vector>
  </TitlesOfParts>
  <Company>ESMA</Company>
  <LinksUpToDate>false</LinksUpToDate>
  <CharactersWithSpaces>27110</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BYL Olivier</cp:lastModifiedBy>
  <cp:revision>2</cp:revision>
  <cp:lastPrinted>2015-02-18T11:01:00Z</cp:lastPrinted>
  <dcterms:created xsi:type="dcterms:W3CDTF">2025-01-17T15:21:00Z</dcterms:created>
  <dcterms:modified xsi:type="dcterms:W3CDTF">2025-01-17T15:21:00Z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c2d45bef-b2fe-4c35-a8ae-07692bf93444</vt:lpwstr>
  </property>
  <property fmtid="{D5CDD505-2E9C-101B-9397-08002B2CF9AE}" pid="3" name="TeamName">
    <vt:lpwstr>8</vt:lpwstr>
  </property>
  <property fmtid="{D5CDD505-2E9C-101B-9397-08002B2CF9AE}" pid="4" name="Topic">
    <vt:lpwstr>54</vt:lpwstr>
  </property>
  <property fmtid="{D5CDD505-2E9C-101B-9397-08002B2CF9AE}" pid="5" name="ConfidentialityLevel">
    <vt:lpwstr>6;#Regular|07f1e362-856b-423d-bea6-a14079762141</vt:lpwstr>
  </property>
  <property fmtid="{D5CDD505-2E9C-101B-9397-08002B2CF9AE}" pid="6" name="DocumentType">
    <vt:lpwstr>329;#Form / Request|efe27f23-61a2-47e7-916e-544dd02c80f4</vt:lpwstr>
  </property>
  <property fmtid="{D5CDD505-2E9C-101B-9397-08002B2CF9AE}" pid="7" name="SubTopic">
    <vt:lpwstr>894</vt:lpwstr>
  </property>
  <property fmtid="{D5CDD505-2E9C-101B-9397-08002B2CF9AE}" pid="8" name="mf50acab3f6949599688191e8740e810">
    <vt:lpwstr>Regular|07f1e362-856b-423d-bea6-a14079762141</vt:lpwstr>
  </property>
  <property fmtid="{D5CDD505-2E9C-101B-9397-08002B2CF9AE}" pid="9" name="ESMATemplatesConfidentialityLevel">
    <vt:lpwstr>8;#Public|a0c619ff-bd46-48f0-b213-6b7c03fe156d</vt:lpwstr>
  </property>
  <property fmtid="{D5CDD505-2E9C-101B-9397-08002B2CF9AE}" pid="10" name="ESMATemplatesTopic">
    <vt:lpwstr>105;#Report|6152310e-8bc8-447a-92f1-7d43d5ef86b8</vt:lpwstr>
  </property>
  <property fmtid="{D5CDD505-2E9C-101B-9397-08002B2CF9AE}" pid="11" name="n84bf37b4eaf4fd99e887816221de8a8">
    <vt:lpwstr>EN|f7e7f686-dfa7-4032-a218-a5881e990598</vt:lpwstr>
  </property>
  <property fmtid="{D5CDD505-2E9C-101B-9397-08002B2CF9AE}" pid="12" name="DocumentSetDescription">
    <vt:lpwstr/>
  </property>
  <property fmtid="{D5CDD505-2E9C-101B-9397-08002B2CF9AE}" pid="13" name="_ExtendedDescription">
    <vt:lpwstr/>
  </property>
  <property fmtid="{D5CDD505-2E9C-101B-9397-08002B2CF9AE}" pid="14" name="URL">
    <vt:lpwstr/>
  </property>
  <property fmtid="{D5CDD505-2E9C-101B-9397-08002B2CF9AE}" pid="15" name="MediaServiceImageTags">
    <vt:lpwstr/>
  </property>
  <property fmtid="{D5CDD505-2E9C-101B-9397-08002B2CF9AE}" pid="16" name="_docset_NoMedatataSyncRequired">
    <vt:lpwstr>False</vt:lpwstr>
  </property>
  <property fmtid="{D5CDD505-2E9C-101B-9397-08002B2CF9AE}" pid="17" name="MultiTopic">
    <vt:lpwstr/>
  </property>
  <property fmtid="{D5CDD505-2E9C-101B-9397-08002B2CF9AE}" pid="18" name="ContentTypeId">
    <vt:lpwstr>0x010100AB21FF7DF9BA5D49B77444CB243134C2009A6E6810962A1A4887B499DB4F060A21</vt:lpwstr>
  </property>
  <property fmtid="{D5CDD505-2E9C-101B-9397-08002B2CF9AE}" pid="19" name="FBF_DocumentType">
    <vt:lpwstr/>
  </property>
  <property fmtid="{D5CDD505-2E9C-101B-9397-08002B2CF9AE}" pid="20" name="lcf76f155ced4ddcb4097134ff3c332f">
    <vt:lpwstr/>
  </property>
  <property fmtid="{D5CDD505-2E9C-101B-9397-08002B2CF9AE}" pid="21" name="FBF_DocumentTheme">
    <vt:lpwstr/>
  </property>
  <property fmtid="{D5CDD505-2E9C-101B-9397-08002B2CF9AE}" pid="22" name="MSIP_Label_7dd18aa4-ed64-4d59-b931-5ad635491991_Enabled">
    <vt:lpwstr>true</vt:lpwstr>
  </property>
  <property fmtid="{D5CDD505-2E9C-101B-9397-08002B2CF9AE}" pid="23" name="MSIP_Label_7dd18aa4-ed64-4d59-b931-5ad635491991_SetDate">
    <vt:lpwstr>2025-01-16T15:26:27Z</vt:lpwstr>
  </property>
  <property fmtid="{D5CDD505-2E9C-101B-9397-08002B2CF9AE}" pid="24" name="MSIP_Label_7dd18aa4-ed64-4d59-b931-5ad635491991_Method">
    <vt:lpwstr>Privileged</vt:lpwstr>
  </property>
  <property fmtid="{D5CDD505-2E9C-101B-9397-08002B2CF9AE}" pid="25" name="MSIP_Label_7dd18aa4-ed64-4d59-b931-5ad635491991_Name">
    <vt:lpwstr>Standard</vt:lpwstr>
  </property>
  <property fmtid="{D5CDD505-2E9C-101B-9397-08002B2CF9AE}" pid="26" name="MSIP_Label_7dd18aa4-ed64-4d59-b931-5ad635491991_SiteId">
    <vt:lpwstr>d5bb6d35-8a82-4329-b49a-5030bd6497ab</vt:lpwstr>
  </property>
  <property fmtid="{D5CDD505-2E9C-101B-9397-08002B2CF9AE}" pid="27" name="MSIP_Label_7dd18aa4-ed64-4d59-b931-5ad635491991_ActionId">
    <vt:lpwstr>8cb6fed5-41a1-4f38-85b2-c273d3f280c1</vt:lpwstr>
  </property>
  <property fmtid="{D5CDD505-2E9C-101B-9397-08002B2CF9AE}" pid="28" name="MSIP_Label_7dd18aa4-ed64-4d59-b931-5ad635491991_ContentBits">
    <vt:lpwstr>0</vt:lpwstr>
  </property>
  <property fmtid="{D5CDD505-2E9C-101B-9397-08002B2CF9AE}" pid="29" name="MSIP_Label_a401b303-ecb1-4a9d-936a-70858c2d9a3e_Enabled">
    <vt:lpwstr>true</vt:lpwstr>
  </property>
  <property fmtid="{D5CDD505-2E9C-101B-9397-08002B2CF9AE}" pid="30" name="MSIP_Label_a401b303-ecb1-4a9d-936a-70858c2d9a3e_SetDate">
    <vt:lpwstr>2025-01-16T17:51:06Z</vt:lpwstr>
  </property>
  <property fmtid="{D5CDD505-2E9C-101B-9397-08002B2CF9AE}" pid="31" name="MSIP_Label_a401b303-ecb1-4a9d-936a-70858c2d9a3e_Method">
    <vt:lpwstr>Privileged</vt:lpwstr>
  </property>
  <property fmtid="{D5CDD505-2E9C-101B-9397-08002B2CF9AE}" pid="32" name="MSIP_Label_a401b303-ecb1-4a9d-936a-70858c2d9a3e_Name">
    <vt:lpwstr>a401b303-ecb1-4a9d-936a-70858c2d9a3e</vt:lpwstr>
  </property>
  <property fmtid="{D5CDD505-2E9C-101B-9397-08002B2CF9AE}" pid="33" name="MSIP_Label_a401b303-ecb1-4a9d-936a-70858c2d9a3e_SiteId">
    <vt:lpwstr>c9a7d621-4bc4-4407-b730-f428e656aa9e</vt:lpwstr>
  </property>
  <property fmtid="{D5CDD505-2E9C-101B-9397-08002B2CF9AE}" pid="34" name="MSIP_Label_a401b303-ecb1-4a9d-936a-70858c2d9a3e_ActionId">
    <vt:lpwstr>001ac64a-351d-42f6-8bae-85122fb762d4</vt:lpwstr>
  </property>
  <property fmtid="{D5CDD505-2E9C-101B-9397-08002B2CF9AE}" pid="35" name="MSIP_Label_a401b303-ecb1-4a9d-936a-70858c2d9a3e_ContentBits">
    <vt:lpwstr>0</vt:lpwstr>
  </property>
</Properties>
</file>