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093BB144" w:rsidR="00FD7A8D" w:rsidRPr="00F716D4" w:rsidRDefault="0032560C" w:rsidP="0032560C">
      <w:pPr>
        <w:pStyle w:val="Subtitle"/>
      </w:pPr>
      <w:r>
        <w:t xml:space="preserve">Review of RTS 22 on transaction data reporting under Art. 26 and RTS 24 on order book data to be maintained under Art. 25 of </w:t>
      </w:r>
      <w:proofErr w:type="spellStart"/>
      <w:r>
        <w:t>MiFIR</w:t>
      </w:r>
      <w:proofErr w:type="spellEnd"/>
      <w:r w:rsidR="00F87468"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4268E78D" id="Snip Same-side Corner of Rectangl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3"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p w14:paraId="50E0C77E" w14:textId="77777777" w:rsidR="00620D7C" w:rsidRPr="00616B9B" w:rsidRDefault="00620D7C" w:rsidP="00F716D4">
      <w:pPr>
        <w:pStyle w:val="05HeadlinenoIndex"/>
        <w:sectPr w:rsidR="00620D7C" w:rsidRPr="00616B9B" w:rsidSect="00C54034">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08441F30" w:rsidR="00E70E2E" w:rsidRDefault="00E70E2E" w:rsidP="00E70E2E">
      <w:pPr>
        <w:rPr>
          <w:b/>
        </w:rPr>
      </w:pPr>
      <w:r w:rsidRPr="005B6B12">
        <w:t xml:space="preserve">ESMA will consider all comments </w:t>
      </w:r>
      <w:r w:rsidRPr="009E1C55">
        <w:t xml:space="preserve">received by </w:t>
      </w:r>
      <w:r w:rsidR="00CC7B00">
        <w:rPr>
          <w:b/>
        </w:rPr>
        <w:t>17</w:t>
      </w:r>
      <w:r w:rsidR="009E1C55" w:rsidRPr="009E1C55">
        <w:rPr>
          <w:b/>
        </w:rPr>
        <w:t xml:space="preserve"> </w:t>
      </w:r>
      <w:r w:rsidR="002E2DC6">
        <w:rPr>
          <w:b/>
        </w:rPr>
        <w:t>January</w:t>
      </w:r>
      <w:r w:rsidR="009E1C55" w:rsidRPr="009E1C55">
        <w:rPr>
          <w:b/>
        </w:rPr>
        <w:t xml:space="preserve"> </w:t>
      </w:r>
      <w:r w:rsidR="005A775C" w:rsidRPr="009E1C55">
        <w:rPr>
          <w:b/>
        </w:rPr>
        <w:t>202</w:t>
      </w:r>
      <w:r w:rsidR="002E2DC6">
        <w:rPr>
          <w:b/>
        </w:rPr>
        <w:t>5</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4A057155"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DF3781">
        <w:t>RTS2224</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2F3734DD"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DF3781">
        <w:t>RTS2224</w:t>
      </w:r>
      <w:r w:rsidRPr="00863BFD">
        <w:t xml:space="preserve">_nameofrespondent. </w:t>
      </w:r>
    </w:p>
    <w:p w14:paraId="115A7ABF" w14:textId="4E279397"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DF3781">
        <w:t>RTS2224</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1"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2"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70D23BC9" w:rsidR="00C2682A" w:rsidRPr="00104E00" w:rsidRDefault="00091050" w:rsidP="00104E00">
                <w:pPr>
                  <w:jc w:val="left"/>
                  <w:rPr>
                    <w:rStyle w:val="PlaceholderText"/>
                  </w:rPr>
                </w:pPr>
                <w:r w:rsidRPr="00091050">
                  <w:rPr>
                    <w:rStyle w:val="PlaceholderText"/>
                  </w:rPr>
                  <w:t>International Organization for Standardization (ISO) TC 68</w:t>
                </w:r>
                <w:r w:rsidR="002A157B">
                  <w:rPr>
                    <w:rStyle w:val="PlaceholderText"/>
                  </w:rPr>
                  <w:t xml:space="preserve"> (Financial Services) </w:t>
                </w:r>
                <w:r w:rsidRPr="00091050">
                  <w:rPr>
                    <w:rStyle w:val="PlaceholderText"/>
                  </w:rPr>
                  <w:t>AG2</w:t>
                </w:r>
                <w:r>
                  <w:rPr>
                    <w:rStyle w:val="PlaceholderText"/>
                  </w:rPr>
                  <w:t xml:space="preserve"> – Standards Advisory Group (SAG).</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3B97D191"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091050">
                  <w:t>Other Financial service providers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shd w:val="clear" w:color="auto" w:fill="auto"/>
                <w:vAlign w:val="center"/>
              </w:tcPr>
              <w:p w14:paraId="4BD68813" w14:textId="18DDFCA9" w:rsidR="00C2682A" w:rsidRPr="00104E00" w:rsidRDefault="00091050"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42FB94EC" w:rsidR="00C2682A" w:rsidRPr="00104E00" w:rsidRDefault="00091050" w:rsidP="00104E00">
                <w:pPr>
                  <w:jc w:val="left"/>
                </w:pPr>
                <w:r>
                  <w:t>Switzerland</w:t>
                </w:r>
              </w:p>
            </w:tc>
          </w:sdtContent>
        </w:sdt>
      </w:tr>
    </w:tbl>
    <w:permEnd w:id="1727412903"/>
    <w:p w14:paraId="7A95BB2B" w14:textId="77777777" w:rsidR="0075066F" w:rsidRDefault="00596156" w:rsidP="0075066F">
      <w:pPr>
        <w:rPr>
          <w:iCs/>
          <w:lang w:val="en-US"/>
        </w:rPr>
      </w:pPr>
      <w:r>
        <w:br/>
      </w:r>
      <w:r w:rsidR="0075066F" w:rsidRPr="0075066F">
        <w:rPr>
          <w:iCs/>
          <w:lang w:val="en-US"/>
        </w:rPr>
        <w:t>ISO is an independent, non-governmental international organization with a membership of 163 national standards bodies. Through its members, it brings together experts to share knowledge and develop voluntary, consensus-based, market relevant International Standards that support innovation and provide solutions to global challenges.</w:t>
      </w:r>
    </w:p>
    <w:p w14:paraId="398E9C9E" w14:textId="5D944795" w:rsidR="00C2682A" w:rsidRPr="0075066F" w:rsidRDefault="0075066F" w:rsidP="002415A1">
      <w:pPr>
        <w:jc w:val="left"/>
        <w:rPr>
          <w:iCs/>
          <w:lang w:val="en-US"/>
        </w:rPr>
      </w:pPr>
      <w:r w:rsidRPr="0075066F">
        <w:rPr>
          <w:iCs/>
          <w:lang w:val="en-US"/>
        </w:rPr>
        <w:br/>
        <w:t>ISO/TC 68 is the Technical Committee within ISO tasked with developing and maintaining international standards covering the areas of banking, securities, and other financial services. The Standards Advisory Group (SAG) as an Advisory Group of ISO/TC 68 acts as an advisory sounding board to support and engage with regulators on financial services standards requirements, for the effective and efficient use and development of financial services standards, delivered using a cooperative relationship approach. The SAG enables a proactive dialogue with regulators on financial services standards matters.</w:t>
      </w:r>
      <w:r w:rsidR="002415A1">
        <w:rPr>
          <w:iCs/>
          <w:lang w:val="en-US"/>
        </w:rPr>
        <w:br/>
      </w:r>
      <w:r w:rsidR="002415A1">
        <w:rPr>
          <w:iCs/>
          <w:lang w:val="en-US"/>
        </w:rPr>
        <w:br/>
        <w:t xml:space="preserve">The SAG remains </w:t>
      </w:r>
      <w:r w:rsidR="002415A1" w:rsidRPr="002415A1">
        <w:rPr>
          <w:iCs/>
          <w:lang w:val="en-US"/>
        </w:rPr>
        <w:t>at your disposal to further discuss and support you in your work. Do not hesitate to engage</w:t>
      </w:r>
      <w:r w:rsidR="002415A1">
        <w:rPr>
          <w:iCs/>
          <w:lang w:val="en-US"/>
        </w:rPr>
        <w:t xml:space="preserve"> </w:t>
      </w:r>
      <w:r w:rsidR="002415A1" w:rsidRPr="002415A1">
        <w:rPr>
          <w:iCs/>
          <w:lang w:val="en-US"/>
        </w:rPr>
        <w:t>us in your discussions and questions related to standards in financial services.</w:t>
      </w:r>
    </w:p>
    <w:p w14:paraId="7F986E69" w14:textId="77777777" w:rsidR="00FA4100" w:rsidRDefault="00BB1973" w:rsidP="00FA4100">
      <w:pPr>
        <w:pStyle w:val="Heading1"/>
      </w:pPr>
      <w:r>
        <w:t>Questions</w:t>
      </w:r>
      <w:bookmarkStart w:id="10" w:name="_Hlk124780170"/>
    </w:p>
    <w:bookmarkEnd w:id="9"/>
    <w:bookmarkEnd w:id="10"/>
    <w:p w14:paraId="1EC367CD" w14:textId="16908F92" w:rsidR="00E619AB" w:rsidRPr="00B25E0D" w:rsidRDefault="00E619AB" w:rsidP="0029493B">
      <w:pPr>
        <w:pStyle w:val="aNEW-Level4"/>
      </w:pPr>
    </w:p>
    <w:p w14:paraId="77898857" w14:textId="77777777" w:rsidR="0029493B" w:rsidRDefault="0029493B" w:rsidP="006B5DF1">
      <w:pPr>
        <w:pStyle w:val="Questionstyle"/>
      </w:pPr>
      <w:r>
        <w:t>Are any other adjustments needed to enable comprehensive and accurate reporting of transactions which will enter into scope of the revised Article 26(2)?</w:t>
      </w:r>
    </w:p>
    <w:p w14:paraId="1F1D5D7D" w14:textId="77777777" w:rsidR="006B5DF1" w:rsidRDefault="006B5DF1" w:rsidP="006B5DF1"/>
    <w:p w14:paraId="3C453C7F" w14:textId="20F271C9" w:rsidR="006B5DF1" w:rsidRDefault="006B5DF1" w:rsidP="006B5DF1">
      <w:pPr>
        <w:spacing w:after="0"/>
      </w:pPr>
      <w:r>
        <w:t>&lt;ESMA_QUESTION_</w:t>
      </w:r>
      <w:r w:rsidR="00DF3781">
        <w:t>RTS2224</w:t>
      </w:r>
      <w:r>
        <w:t>_01&gt;</w:t>
      </w:r>
    </w:p>
    <w:p w14:paraId="472EA06A" w14:textId="77777777" w:rsidR="006B5DF1" w:rsidRDefault="006B5DF1" w:rsidP="006B5DF1">
      <w:pPr>
        <w:spacing w:after="0"/>
      </w:pPr>
      <w:permStart w:id="1107116594" w:edGrp="everyone"/>
      <w:r>
        <w:t>TYPE YOUR TEXT HERE</w:t>
      </w:r>
    </w:p>
    <w:permEnd w:id="1107116594"/>
    <w:p w14:paraId="62CCD8E6" w14:textId="01AFE525" w:rsidR="006B5DF1" w:rsidRDefault="006B5DF1" w:rsidP="006B5DF1">
      <w:pPr>
        <w:spacing w:after="0"/>
      </w:pPr>
      <w:r>
        <w:t>&lt;ESMA_QUESTION_</w:t>
      </w:r>
      <w:r w:rsidR="00DF3781">
        <w:t>RTS2224</w:t>
      </w:r>
      <w:r>
        <w:t>_01&gt;</w:t>
      </w:r>
    </w:p>
    <w:p w14:paraId="215F51B6" w14:textId="77777777" w:rsidR="006B5DF1" w:rsidRDefault="006B5DF1" w:rsidP="006B5DF1"/>
    <w:p w14:paraId="6E58CC4E" w14:textId="77777777" w:rsidR="006B5DF1" w:rsidRPr="006B5DF1" w:rsidRDefault="006B5DF1" w:rsidP="006B5DF1"/>
    <w:p w14:paraId="7240600C" w14:textId="77777777" w:rsidR="0029493B" w:rsidRDefault="0029493B" w:rsidP="006B5DF1">
      <w:pPr>
        <w:pStyle w:val="Questionstyle"/>
      </w:pPr>
      <w:r>
        <w:t xml:space="preserve">Does the existing divergence in the implementation of the MRMTL concept under Art. 4 and Art. 26 of </w:t>
      </w:r>
      <w:proofErr w:type="spellStart"/>
      <w:r>
        <w:t>MiFIR</w:t>
      </w:r>
      <w:proofErr w:type="spellEnd"/>
      <w:r>
        <w:t xml:space="preserve"> results in any practical challenges for the market participants? If so, please explain the nature of these challenges and provide examples.</w:t>
      </w:r>
    </w:p>
    <w:p w14:paraId="7FADE892" w14:textId="77777777" w:rsidR="006B5DF1" w:rsidRDefault="006B5DF1" w:rsidP="006B5DF1"/>
    <w:p w14:paraId="7CB7DC30" w14:textId="32162631" w:rsidR="006B5DF1" w:rsidRDefault="006B5DF1" w:rsidP="006B5DF1">
      <w:pPr>
        <w:spacing w:after="0"/>
      </w:pPr>
      <w:r>
        <w:t>&lt;ESMA_QUESTION_</w:t>
      </w:r>
      <w:r w:rsidR="00DF3781">
        <w:t>RTS2224</w:t>
      </w:r>
      <w:r>
        <w:t>_</w:t>
      </w:r>
      <w:r w:rsidR="003E7313">
        <w:t>02</w:t>
      </w:r>
      <w:r>
        <w:t>&gt;</w:t>
      </w:r>
    </w:p>
    <w:p w14:paraId="3487238F" w14:textId="77777777" w:rsidR="006B5DF1" w:rsidRDefault="006B5DF1" w:rsidP="006B5DF1">
      <w:pPr>
        <w:spacing w:after="0"/>
      </w:pPr>
      <w:permStart w:id="731332295" w:edGrp="everyone"/>
      <w:r>
        <w:t>TYPE YOUR TEXT HERE</w:t>
      </w:r>
    </w:p>
    <w:permEnd w:id="731332295"/>
    <w:p w14:paraId="3F6C042F" w14:textId="74F16DC0" w:rsidR="006B5DF1" w:rsidRDefault="006B5DF1" w:rsidP="006B5DF1">
      <w:pPr>
        <w:spacing w:after="0"/>
      </w:pPr>
      <w:r>
        <w:t>&lt;ESMA_QUESTION_</w:t>
      </w:r>
      <w:r w:rsidR="00DF3781">
        <w:t>RTS2224</w:t>
      </w:r>
      <w:r>
        <w:t>_</w:t>
      </w:r>
      <w:r w:rsidR="003E7313">
        <w:t>02</w:t>
      </w:r>
      <w:r>
        <w:t>&gt;</w:t>
      </w:r>
    </w:p>
    <w:p w14:paraId="5C99C845" w14:textId="77777777" w:rsidR="006B5DF1" w:rsidRDefault="006B5DF1" w:rsidP="006B5DF1"/>
    <w:p w14:paraId="5D13008F" w14:textId="77777777" w:rsidR="006B5DF1" w:rsidRPr="006B5DF1" w:rsidRDefault="006B5DF1" w:rsidP="006B5DF1"/>
    <w:p w14:paraId="2AB1A2AC" w14:textId="77777777" w:rsidR="0029493B" w:rsidRDefault="0029493B" w:rsidP="006B5DF1">
      <w:pPr>
        <w:pStyle w:val="Questionstyle"/>
      </w:pPr>
      <w:r>
        <w:t>To what extent the rules applied for the determination of the RCA and RCA_MIC are relevant for your operations? Do you agree with the potential alignment of the RCA rules with the RCA_MIC rules for equities? Please provide details in your answer.</w:t>
      </w:r>
    </w:p>
    <w:p w14:paraId="29B4AF4E" w14:textId="77777777" w:rsidR="006B5DF1" w:rsidRDefault="006B5DF1" w:rsidP="006B5DF1"/>
    <w:p w14:paraId="3DFB978C" w14:textId="0F727F14" w:rsidR="006B5DF1" w:rsidRDefault="006B5DF1" w:rsidP="006B5DF1">
      <w:pPr>
        <w:spacing w:after="0"/>
      </w:pPr>
      <w:r>
        <w:t>&lt;ESMA_QUESTION_</w:t>
      </w:r>
      <w:r w:rsidR="00DF3781">
        <w:t>RTS2224</w:t>
      </w:r>
      <w:r>
        <w:t>_</w:t>
      </w:r>
      <w:r w:rsidR="003E7313">
        <w:t>03</w:t>
      </w:r>
      <w:r>
        <w:t>&gt;</w:t>
      </w:r>
    </w:p>
    <w:p w14:paraId="77F1B8FD" w14:textId="77777777" w:rsidR="006B5DF1" w:rsidRDefault="006B5DF1" w:rsidP="006B5DF1">
      <w:pPr>
        <w:spacing w:after="0"/>
      </w:pPr>
      <w:permStart w:id="1954616897" w:edGrp="everyone"/>
      <w:r>
        <w:t>TYPE YOUR TEXT HERE</w:t>
      </w:r>
    </w:p>
    <w:permEnd w:id="1954616897"/>
    <w:p w14:paraId="0F52A7AB" w14:textId="30758EBA" w:rsidR="006B5DF1" w:rsidRDefault="006B5DF1" w:rsidP="006B5DF1">
      <w:pPr>
        <w:spacing w:after="0"/>
      </w:pPr>
      <w:r>
        <w:t>&lt;ESMA_QUESTION_</w:t>
      </w:r>
      <w:r w:rsidR="00DF3781">
        <w:t>RTS2224</w:t>
      </w:r>
      <w:r>
        <w:t>_</w:t>
      </w:r>
      <w:r w:rsidR="003E7313">
        <w:t>03</w:t>
      </w:r>
      <w:r>
        <w:t>&gt;</w:t>
      </w:r>
    </w:p>
    <w:p w14:paraId="4928DFF2" w14:textId="77777777" w:rsidR="006B5DF1" w:rsidRDefault="006B5DF1" w:rsidP="006B5DF1"/>
    <w:p w14:paraId="46E3A872" w14:textId="77777777" w:rsidR="006B5DF1" w:rsidRPr="006B5DF1" w:rsidRDefault="006B5DF1" w:rsidP="006B5DF1"/>
    <w:p w14:paraId="7BBA7321" w14:textId="77777777" w:rsidR="0029493B" w:rsidRDefault="0029493B" w:rsidP="006B5DF1">
      <w:pPr>
        <w:pStyle w:val="Questionstyle"/>
      </w:pPr>
      <w:r>
        <w:t xml:space="preserve">Do you agree with the proposed RCA determination rule for emission allowances and CIUs other than ETFs? Please provide details in your answer. </w:t>
      </w:r>
    </w:p>
    <w:p w14:paraId="7BBB58D3" w14:textId="77777777" w:rsidR="006B5DF1" w:rsidRDefault="006B5DF1" w:rsidP="006B5DF1"/>
    <w:p w14:paraId="47B452E7" w14:textId="4C1305BB" w:rsidR="006B5DF1" w:rsidRDefault="006B5DF1" w:rsidP="006B5DF1">
      <w:pPr>
        <w:spacing w:after="0"/>
      </w:pPr>
      <w:r>
        <w:t>&lt;ESMA_QUESTION_</w:t>
      </w:r>
      <w:r w:rsidR="00DF3781">
        <w:t>RTS2224</w:t>
      </w:r>
      <w:r>
        <w:t>_</w:t>
      </w:r>
      <w:r w:rsidR="003E7313">
        <w:t>04</w:t>
      </w:r>
      <w:r>
        <w:t>&gt;</w:t>
      </w:r>
    </w:p>
    <w:p w14:paraId="6BDD43ED" w14:textId="77777777" w:rsidR="006B5DF1" w:rsidRDefault="006B5DF1" w:rsidP="006B5DF1">
      <w:pPr>
        <w:spacing w:after="0"/>
      </w:pPr>
      <w:permStart w:id="1534341782" w:edGrp="everyone"/>
      <w:r>
        <w:t>TYPE YOUR TEXT HERE</w:t>
      </w:r>
    </w:p>
    <w:permEnd w:id="1534341782"/>
    <w:p w14:paraId="2283DD66" w14:textId="0B24E8F3" w:rsidR="006B5DF1" w:rsidRDefault="006B5DF1" w:rsidP="006B5DF1">
      <w:pPr>
        <w:spacing w:after="0"/>
      </w:pPr>
      <w:r>
        <w:t>&lt;ESMA_QUESTION_</w:t>
      </w:r>
      <w:r w:rsidR="00DF3781">
        <w:t>RTS2224</w:t>
      </w:r>
      <w:r>
        <w:t>_</w:t>
      </w:r>
      <w:r w:rsidR="003E7313">
        <w:t>04</w:t>
      </w:r>
      <w:r>
        <w:t>&gt;</w:t>
      </w:r>
    </w:p>
    <w:p w14:paraId="34F3233E" w14:textId="77777777" w:rsidR="006B5DF1" w:rsidRDefault="006B5DF1" w:rsidP="006B5DF1"/>
    <w:p w14:paraId="6D9CE08C" w14:textId="77777777" w:rsidR="006B5DF1" w:rsidRPr="006B5DF1" w:rsidRDefault="006B5DF1" w:rsidP="006B5DF1"/>
    <w:p w14:paraId="3ADFA03D" w14:textId="77777777" w:rsidR="0029493B" w:rsidRDefault="0029493B" w:rsidP="006B5DF1">
      <w:pPr>
        <w:pStyle w:val="Questionstyle"/>
      </w:pPr>
      <w:r>
        <w:t>Do you agree with the proposed RCA determination rule for equities for which no sufficient data is available to calculate the turnover? Please provide details in your answer.</w:t>
      </w:r>
    </w:p>
    <w:p w14:paraId="01ED954E" w14:textId="77777777" w:rsidR="006B5DF1" w:rsidRDefault="006B5DF1" w:rsidP="006B5DF1"/>
    <w:p w14:paraId="48F7A2C7" w14:textId="5E43A6C4" w:rsidR="006B5DF1" w:rsidRDefault="006B5DF1" w:rsidP="006B5DF1">
      <w:pPr>
        <w:spacing w:after="0"/>
      </w:pPr>
      <w:r>
        <w:t>&lt;ESMA_QUESTION_</w:t>
      </w:r>
      <w:r w:rsidR="00DF3781">
        <w:t>RTS2224</w:t>
      </w:r>
      <w:r>
        <w:t>_</w:t>
      </w:r>
      <w:r w:rsidR="003E7313">
        <w:t>05</w:t>
      </w:r>
      <w:r>
        <w:t>&gt;</w:t>
      </w:r>
    </w:p>
    <w:p w14:paraId="5F2C7CB0" w14:textId="77777777" w:rsidR="006B5DF1" w:rsidRDefault="006B5DF1" w:rsidP="006B5DF1">
      <w:pPr>
        <w:spacing w:after="0"/>
      </w:pPr>
      <w:permStart w:id="911233410" w:edGrp="everyone"/>
      <w:r>
        <w:t>TYPE YOUR TEXT HERE</w:t>
      </w:r>
    </w:p>
    <w:permEnd w:id="911233410"/>
    <w:p w14:paraId="48B86851" w14:textId="0E696CF2" w:rsidR="006B5DF1" w:rsidRDefault="006B5DF1" w:rsidP="006B5DF1">
      <w:pPr>
        <w:spacing w:after="0"/>
      </w:pPr>
      <w:r>
        <w:t>&lt;ESMA_QUESTION_</w:t>
      </w:r>
      <w:r w:rsidR="00DF3781">
        <w:t>RTS2224</w:t>
      </w:r>
      <w:r>
        <w:t>_</w:t>
      </w:r>
      <w:r w:rsidR="003E7313">
        <w:t>05</w:t>
      </w:r>
      <w:r>
        <w:t>&gt;</w:t>
      </w:r>
    </w:p>
    <w:p w14:paraId="29A935B1" w14:textId="77777777" w:rsidR="006B5DF1" w:rsidRDefault="006B5DF1" w:rsidP="006B5DF1"/>
    <w:p w14:paraId="7BEC8725" w14:textId="77777777" w:rsidR="006B5DF1" w:rsidRPr="006B5DF1" w:rsidRDefault="006B5DF1" w:rsidP="006B5DF1"/>
    <w:p w14:paraId="301329B0" w14:textId="77777777" w:rsidR="0029493B" w:rsidRDefault="0029493B" w:rsidP="006B5DF1">
      <w:pPr>
        <w:pStyle w:val="Questionstyle"/>
      </w:pPr>
      <w:r>
        <w:t>Do you agree with the proposed RCA determination rules for the derivative contracts falling under Article 8</w:t>
      </w:r>
      <w:proofErr w:type="gramStart"/>
      <w:r>
        <w:t>a(</w:t>
      </w:r>
      <w:proofErr w:type="gramEnd"/>
      <w:r>
        <w:t xml:space="preserve">2) of </w:t>
      </w:r>
      <w:proofErr w:type="spellStart"/>
      <w:r>
        <w:t>MiFIR</w:t>
      </w:r>
      <w:proofErr w:type="spellEnd"/>
      <w:r>
        <w:t>? Please provide details in your answer.</w:t>
      </w:r>
    </w:p>
    <w:p w14:paraId="577A82F6" w14:textId="77777777" w:rsidR="006B5DF1" w:rsidRDefault="006B5DF1" w:rsidP="006B5DF1"/>
    <w:p w14:paraId="2AFE7DFE" w14:textId="79BB18E0" w:rsidR="006B5DF1" w:rsidRDefault="006B5DF1" w:rsidP="006B5DF1">
      <w:pPr>
        <w:spacing w:after="0"/>
      </w:pPr>
      <w:r>
        <w:t>&lt;ESMA_QUESTION_</w:t>
      </w:r>
      <w:r w:rsidR="00DF3781">
        <w:t>RTS2224</w:t>
      </w:r>
      <w:r>
        <w:t>_</w:t>
      </w:r>
      <w:r w:rsidR="003E7313">
        <w:t>0</w:t>
      </w:r>
      <w:r>
        <w:t>6&gt;</w:t>
      </w:r>
    </w:p>
    <w:p w14:paraId="003446C1" w14:textId="77777777" w:rsidR="006B5DF1" w:rsidRDefault="006B5DF1" w:rsidP="006B5DF1">
      <w:pPr>
        <w:spacing w:after="0"/>
      </w:pPr>
      <w:permStart w:id="387008066" w:edGrp="everyone"/>
      <w:r>
        <w:t>TYPE YOUR TEXT HERE</w:t>
      </w:r>
    </w:p>
    <w:permEnd w:id="387008066"/>
    <w:p w14:paraId="708B068B" w14:textId="0267F68D" w:rsidR="006B5DF1" w:rsidRDefault="006B5DF1" w:rsidP="006B5DF1">
      <w:pPr>
        <w:spacing w:after="0"/>
      </w:pPr>
      <w:r>
        <w:t>&lt;ESMA_QUESTION_</w:t>
      </w:r>
      <w:r w:rsidR="00DF3781">
        <w:t>RTS2224</w:t>
      </w:r>
      <w:r>
        <w:t>_</w:t>
      </w:r>
      <w:r w:rsidR="003E7313">
        <w:t>0</w:t>
      </w:r>
      <w:r>
        <w:t>6&gt;</w:t>
      </w:r>
    </w:p>
    <w:p w14:paraId="7FD3C941" w14:textId="77777777" w:rsidR="006B5DF1" w:rsidRDefault="006B5DF1" w:rsidP="006B5DF1"/>
    <w:p w14:paraId="016A0644" w14:textId="77777777" w:rsidR="006B5DF1" w:rsidRPr="006B5DF1" w:rsidRDefault="006B5DF1" w:rsidP="006B5DF1"/>
    <w:p w14:paraId="6A33237F" w14:textId="77777777" w:rsidR="0029493B" w:rsidRDefault="0029493B" w:rsidP="006B5DF1">
      <w:pPr>
        <w:pStyle w:val="Questionstyle"/>
      </w:pPr>
      <w:r>
        <w:t>Do you agree with the proposed amendments to RCA determination rules for index derivatives and depositary receipts?</w:t>
      </w:r>
    </w:p>
    <w:p w14:paraId="35FD33F8" w14:textId="77777777" w:rsidR="006B5DF1" w:rsidRDefault="006B5DF1" w:rsidP="006B5DF1"/>
    <w:p w14:paraId="74B36119" w14:textId="27AC8B49" w:rsidR="006B5DF1" w:rsidRDefault="006B5DF1" w:rsidP="006B5DF1">
      <w:pPr>
        <w:spacing w:after="0"/>
      </w:pPr>
      <w:r>
        <w:t>&lt;ESMA_QUESTION_</w:t>
      </w:r>
      <w:r w:rsidR="00DF3781">
        <w:t>RTS2224</w:t>
      </w:r>
      <w:r>
        <w:t>_</w:t>
      </w:r>
      <w:r w:rsidR="003E7313">
        <w:t>07</w:t>
      </w:r>
      <w:r>
        <w:t>&gt;</w:t>
      </w:r>
    </w:p>
    <w:p w14:paraId="20A10098" w14:textId="77777777" w:rsidR="006B5DF1" w:rsidRDefault="006B5DF1" w:rsidP="006B5DF1">
      <w:pPr>
        <w:spacing w:after="0"/>
      </w:pPr>
      <w:permStart w:id="147727742" w:edGrp="everyone"/>
      <w:r>
        <w:t>TYPE YOUR TEXT HERE</w:t>
      </w:r>
    </w:p>
    <w:permEnd w:id="147727742"/>
    <w:p w14:paraId="5BA096DE" w14:textId="34F64C95" w:rsidR="006B5DF1" w:rsidRDefault="006B5DF1" w:rsidP="006B5DF1">
      <w:pPr>
        <w:spacing w:after="0"/>
      </w:pPr>
      <w:r>
        <w:t>&lt;ESMA_QUESTION_</w:t>
      </w:r>
      <w:r w:rsidR="00DF3781">
        <w:t>RTS2224</w:t>
      </w:r>
      <w:r>
        <w:t>_</w:t>
      </w:r>
      <w:r w:rsidR="003E7313">
        <w:t>07</w:t>
      </w:r>
      <w:r>
        <w:t>&gt;</w:t>
      </w:r>
    </w:p>
    <w:p w14:paraId="481C662D" w14:textId="77777777" w:rsidR="006B5DF1" w:rsidRDefault="006B5DF1" w:rsidP="006B5DF1"/>
    <w:p w14:paraId="0B9297A3" w14:textId="77777777" w:rsidR="006B5DF1" w:rsidRPr="006B5DF1" w:rsidRDefault="006B5DF1" w:rsidP="006B5DF1"/>
    <w:p w14:paraId="46E5A1D1" w14:textId="77777777" w:rsidR="0029493B" w:rsidRDefault="0029493B" w:rsidP="006B5DF1">
      <w:pPr>
        <w:pStyle w:val="Questionstyle"/>
      </w:pPr>
      <w:r>
        <w:t>Do you have any further comment or suggestion in relation to the inclusion of a new field to capture the effective date in transaction reports?</w:t>
      </w:r>
    </w:p>
    <w:p w14:paraId="71F7B27B" w14:textId="77777777" w:rsidR="006B5DF1" w:rsidRDefault="006B5DF1" w:rsidP="006B5DF1"/>
    <w:p w14:paraId="3367C427" w14:textId="4ECEC4A5" w:rsidR="006B5DF1" w:rsidRDefault="006B5DF1" w:rsidP="006B5DF1">
      <w:pPr>
        <w:spacing w:after="0"/>
      </w:pPr>
      <w:r>
        <w:t>&lt;ESMA_QUESTION_</w:t>
      </w:r>
      <w:r w:rsidR="00DF3781">
        <w:t>RTS2224</w:t>
      </w:r>
      <w:r>
        <w:t>_</w:t>
      </w:r>
      <w:r w:rsidR="003E7313">
        <w:t>08</w:t>
      </w:r>
      <w:r>
        <w:t>&gt;</w:t>
      </w:r>
    </w:p>
    <w:p w14:paraId="2EDCCE1B" w14:textId="77777777" w:rsidR="006B5DF1" w:rsidRDefault="006B5DF1" w:rsidP="006B5DF1">
      <w:pPr>
        <w:spacing w:after="0"/>
      </w:pPr>
      <w:permStart w:id="1395752143" w:edGrp="everyone"/>
      <w:r>
        <w:t>TYPE YOUR TEXT HERE</w:t>
      </w:r>
    </w:p>
    <w:permEnd w:id="1395752143"/>
    <w:p w14:paraId="67DBB5A7" w14:textId="4FE5875C" w:rsidR="006B5DF1" w:rsidRDefault="006B5DF1" w:rsidP="006B5DF1">
      <w:pPr>
        <w:spacing w:after="0"/>
      </w:pPr>
      <w:r>
        <w:t>&lt;ESMA_QUESTION_</w:t>
      </w:r>
      <w:r w:rsidR="00DF3781">
        <w:t>RTS2224</w:t>
      </w:r>
      <w:r>
        <w:t>_</w:t>
      </w:r>
      <w:r w:rsidR="003E7313">
        <w:t>08</w:t>
      </w:r>
      <w:r>
        <w:t>&gt;</w:t>
      </w:r>
    </w:p>
    <w:p w14:paraId="453A8C03" w14:textId="77777777" w:rsidR="006B5DF1" w:rsidRDefault="006B5DF1" w:rsidP="006B5DF1"/>
    <w:p w14:paraId="6F7EB131" w14:textId="77777777" w:rsidR="006B5DF1" w:rsidRPr="006B5DF1" w:rsidRDefault="006B5DF1" w:rsidP="006B5DF1"/>
    <w:p w14:paraId="727DB13B" w14:textId="77777777" w:rsidR="0029493B" w:rsidRDefault="0029493B" w:rsidP="006B5DF1">
      <w:pPr>
        <w:pStyle w:val="Questionstyle"/>
      </w:pPr>
      <w:r>
        <w:lastRenderedPageBreak/>
        <w:t>Do you agree that the concept of effective date applies also to transactions in shares? If yes, should the intended settlement date be considered as the effective date? Please provide details in your answer.</w:t>
      </w:r>
    </w:p>
    <w:p w14:paraId="17BB33B8" w14:textId="77777777" w:rsidR="006B5DF1" w:rsidRDefault="006B5DF1" w:rsidP="006B5DF1"/>
    <w:p w14:paraId="25FE0CD5" w14:textId="5316F825" w:rsidR="006B5DF1" w:rsidRDefault="006B5DF1" w:rsidP="006B5DF1">
      <w:pPr>
        <w:spacing w:after="0"/>
      </w:pPr>
      <w:r>
        <w:t>&lt;ESMA_QUESTION_</w:t>
      </w:r>
      <w:r w:rsidR="00DF3781">
        <w:t>RTS2224</w:t>
      </w:r>
      <w:r>
        <w:t>_</w:t>
      </w:r>
      <w:r w:rsidR="003E7313">
        <w:t>09</w:t>
      </w:r>
      <w:r>
        <w:t>&gt;</w:t>
      </w:r>
    </w:p>
    <w:p w14:paraId="1E3F044C" w14:textId="77777777" w:rsidR="006B5DF1" w:rsidRDefault="006B5DF1" w:rsidP="006B5DF1">
      <w:pPr>
        <w:spacing w:after="0"/>
      </w:pPr>
      <w:permStart w:id="1354110368" w:edGrp="everyone"/>
      <w:r>
        <w:t>TYPE YOUR TEXT HERE</w:t>
      </w:r>
    </w:p>
    <w:permEnd w:id="1354110368"/>
    <w:p w14:paraId="7294A4EF" w14:textId="68CAA376" w:rsidR="006B5DF1" w:rsidRDefault="006B5DF1" w:rsidP="006B5DF1">
      <w:pPr>
        <w:spacing w:after="0"/>
      </w:pPr>
      <w:r>
        <w:t>&lt;ESMA_QUESTION_</w:t>
      </w:r>
      <w:r w:rsidR="00DF3781">
        <w:t>RTS2224</w:t>
      </w:r>
      <w:r>
        <w:t>_</w:t>
      </w:r>
      <w:r w:rsidR="003E7313">
        <w:t>09</w:t>
      </w:r>
      <w:r>
        <w:t>&gt;</w:t>
      </w:r>
    </w:p>
    <w:p w14:paraId="56A0F5E2" w14:textId="77777777" w:rsidR="006B5DF1" w:rsidRDefault="006B5DF1" w:rsidP="006B5DF1"/>
    <w:p w14:paraId="0F8EDBF9" w14:textId="77777777" w:rsidR="006B5DF1" w:rsidRPr="006B5DF1" w:rsidRDefault="006B5DF1" w:rsidP="006B5DF1"/>
    <w:p w14:paraId="5B050A43" w14:textId="77777777" w:rsidR="0029493B" w:rsidRDefault="0029493B" w:rsidP="006B5DF1">
      <w:pPr>
        <w:pStyle w:val="Questionstyle"/>
      </w:pPr>
      <w:r>
        <w:t>Do you agree with the inclusion of this new field according to the analysed scenario? Please specify if you see additional cases to take into consideration in the definition of this new field.</w:t>
      </w:r>
    </w:p>
    <w:p w14:paraId="005B41D3" w14:textId="77777777" w:rsidR="006B5DF1" w:rsidRDefault="006B5DF1" w:rsidP="006B5DF1"/>
    <w:p w14:paraId="4D938823" w14:textId="7D72C251" w:rsidR="006B5DF1" w:rsidRDefault="006B5DF1" w:rsidP="006B5DF1">
      <w:pPr>
        <w:spacing w:after="0"/>
      </w:pPr>
      <w:r>
        <w:t>&lt;ESMA_QUESTION_</w:t>
      </w:r>
      <w:r w:rsidR="00DF3781">
        <w:t>RTS2224</w:t>
      </w:r>
      <w:r>
        <w:t>_</w:t>
      </w:r>
      <w:r w:rsidR="003E7313">
        <w:t>10</w:t>
      </w:r>
      <w:r>
        <w:t>&gt;</w:t>
      </w:r>
    </w:p>
    <w:p w14:paraId="2FDA7C0F" w14:textId="28291B94" w:rsidR="006B5DF1" w:rsidRDefault="000C4A61" w:rsidP="006B5DF1">
      <w:pPr>
        <w:spacing w:after="0"/>
      </w:pPr>
      <w:permStart w:id="791629733" w:edGrp="everyone"/>
      <w:r>
        <w:t xml:space="preserve">The Standards Advisory Group (SAG) agrees and supports the inclusion of the LEI </w:t>
      </w:r>
      <w:r w:rsidR="00883EE0">
        <w:t xml:space="preserve">(Legal Entity Identifier, ISO 17442) </w:t>
      </w:r>
      <w:r>
        <w:t>to be used in the new field entitled “</w:t>
      </w:r>
      <w:r w:rsidRPr="000C4A61">
        <w:t>entity subject to the reporting obligation</w:t>
      </w:r>
      <w:r>
        <w:t>”.</w:t>
      </w:r>
    </w:p>
    <w:permEnd w:id="791629733"/>
    <w:p w14:paraId="6BD62104" w14:textId="24823E99" w:rsidR="006B5DF1" w:rsidRDefault="006B5DF1" w:rsidP="006B5DF1">
      <w:pPr>
        <w:spacing w:after="0"/>
      </w:pPr>
      <w:r>
        <w:t>&lt;ESMA_QUESTION_</w:t>
      </w:r>
      <w:r w:rsidR="00DF3781">
        <w:t>RTS2224</w:t>
      </w:r>
      <w:r>
        <w:t>_</w:t>
      </w:r>
      <w:r w:rsidR="003E7313">
        <w:t>10</w:t>
      </w:r>
      <w:r>
        <w:t>&gt;</w:t>
      </w:r>
    </w:p>
    <w:p w14:paraId="3154352F" w14:textId="77777777" w:rsidR="006B5DF1" w:rsidRDefault="006B5DF1" w:rsidP="006B5DF1"/>
    <w:p w14:paraId="54DCA68F" w14:textId="77777777" w:rsidR="006B5DF1" w:rsidRPr="006B5DF1" w:rsidRDefault="006B5DF1" w:rsidP="006B5DF1"/>
    <w:p w14:paraId="6B67807B" w14:textId="77777777" w:rsidR="0029493B" w:rsidRDefault="0029493B" w:rsidP="006B5DF1">
      <w:pPr>
        <w:pStyle w:val="Questionstyle"/>
      </w:pPr>
      <w:r>
        <w:t>Do you agree with the assessment that the TVTIC reporting requirement applies to all type of on venue executed transactions (e.g., negotiated trades)?</w:t>
      </w:r>
    </w:p>
    <w:p w14:paraId="72D20B90" w14:textId="77777777" w:rsidR="006B5DF1" w:rsidRDefault="006B5DF1" w:rsidP="006B5DF1"/>
    <w:p w14:paraId="349184A3" w14:textId="5A785C5D" w:rsidR="006B5DF1" w:rsidRDefault="006B5DF1" w:rsidP="006B5DF1">
      <w:pPr>
        <w:spacing w:after="0"/>
      </w:pPr>
      <w:r>
        <w:t>&lt;ESMA_QUESTION_</w:t>
      </w:r>
      <w:r w:rsidR="00DF3781">
        <w:t>RTS2224</w:t>
      </w:r>
      <w:r>
        <w:t>_</w:t>
      </w:r>
      <w:r w:rsidR="003E7313">
        <w:t>11</w:t>
      </w:r>
      <w:r>
        <w:t>&gt;</w:t>
      </w:r>
    </w:p>
    <w:p w14:paraId="4D9A2C25" w14:textId="77777777" w:rsidR="006B5DF1" w:rsidRDefault="006B5DF1" w:rsidP="006B5DF1">
      <w:pPr>
        <w:spacing w:after="0"/>
      </w:pPr>
      <w:permStart w:id="1475742058" w:edGrp="everyone"/>
      <w:r>
        <w:t>TYPE YOUR TEXT HERE</w:t>
      </w:r>
    </w:p>
    <w:permEnd w:id="1475742058"/>
    <w:p w14:paraId="2E9C537F" w14:textId="764D2ADB" w:rsidR="006B5DF1" w:rsidRDefault="006B5DF1" w:rsidP="006B5DF1">
      <w:pPr>
        <w:spacing w:after="0"/>
      </w:pPr>
      <w:r>
        <w:t>&lt;ESMA_QUESTION_</w:t>
      </w:r>
      <w:r w:rsidR="00DF3781">
        <w:t>RTS2224</w:t>
      </w:r>
      <w:r>
        <w:t>_</w:t>
      </w:r>
      <w:r w:rsidR="003E7313">
        <w:t>11</w:t>
      </w:r>
      <w:r>
        <w:t>&gt;</w:t>
      </w:r>
    </w:p>
    <w:p w14:paraId="06E5BE60" w14:textId="77777777" w:rsidR="006B5DF1" w:rsidRDefault="006B5DF1" w:rsidP="006B5DF1"/>
    <w:p w14:paraId="443C2A97" w14:textId="77777777" w:rsidR="006B5DF1" w:rsidRPr="006B5DF1" w:rsidRDefault="006B5DF1" w:rsidP="006B5DF1"/>
    <w:p w14:paraId="7CB8EE35" w14:textId="77777777" w:rsidR="0029493B" w:rsidRDefault="0029493B" w:rsidP="006B5DF1">
      <w:pPr>
        <w:pStyle w:val="Questionstyle"/>
      </w:pPr>
      <w:r>
        <w:t>Do you have views on how to improve the consistency of the reporting of TVTICs? Please provide your view on the proposal of making mandatory the reporting of such information in validation rules when the MIC code is provided.</w:t>
      </w:r>
    </w:p>
    <w:p w14:paraId="0EB95219" w14:textId="77777777" w:rsidR="006B5DF1" w:rsidRDefault="006B5DF1" w:rsidP="006B5DF1"/>
    <w:p w14:paraId="0F765C17" w14:textId="74D7FAC4" w:rsidR="006B5DF1" w:rsidRDefault="006B5DF1" w:rsidP="006B5DF1">
      <w:pPr>
        <w:spacing w:after="0"/>
      </w:pPr>
      <w:r>
        <w:lastRenderedPageBreak/>
        <w:t>&lt;ESMA_QUESTION_</w:t>
      </w:r>
      <w:r w:rsidR="00DF3781">
        <w:t>RTS2224</w:t>
      </w:r>
      <w:r>
        <w:t>_</w:t>
      </w:r>
      <w:r w:rsidR="003E7313">
        <w:t>12</w:t>
      </w:r>
      <w:r>
        <w:t>&gt;</w:t>
      </w:r>
    </w:p>
    <w:p w14:paraId="7ECA10E7" w14:textId="767905E0" w:rsidR="006B5DF1" w:rsidRDefault="006B5DF1" w:rsidP="006B5DF1">
      <w:pPr>
        <w:spacing w:after="0"/>
      </w:pPr>
      <w:r>
        <w:t>&lt;ESMA_QUESTION_</w:t>
      </w:r>
      <w:r w:rsidR="00DF3781">
        <w:t>RTS2224</w:t>
      </w:r>
      <w:r>
        <w:t>_</w:t>
      </w:r>
      <w:r w:rsidR="003E7313">
        <w:t>12</w:t>
      </w:r>
      <w:r>
        <w:t>&gt;</w:t>
      </w:r>
    </w:p>
    <w:p w14:paraId="72912EE8" w14:textId="77777777" w:rsidR="006B5DF1" w:rsidRDefault="006B5DF1" w:rsidP="006B5DF1"/>
    <w:p w14:paraId="0853AF7C" w14:textId="77777777" w:rsidR="006B5DF1" w:rsidRPr="006B5DF1" w:rsidRDefault="006B5DF1" w:rsidP="006B5DF1"/>
    <w:p w14:paraId="5D976D73" w14:textId="77777777" w:rsidR="0029493B" w:rsidRDefault="0029493B" w:rsidP="006B5DF1">
      <w:pPr>
        <w:pStyle w:val="Questionstyle"/>
      </w:pPr>
      <w:r>
        <w:t xml:space="preserve">Do you have views on how to improve the consistency of the TVTIC </w:t>
      </w:r>
      <w:proofErr w:type="gramStart"/>
      <w:r>
        <w:t>( non</w:t>
      </w:r>
      <w:proofErr w:type="gramEnd"/>
      <w:r>
        <w:t>-EEA TV TIC) generation process for transactions executed in non- EAA venue? Please provide your view on the proposed syntax methodology based on the already reported fields or suggest alternatives.</w:t>
      </w:r>
    </w:p>
    <w:p w14:paraId="7F967882" w14:textId="77777777" w:rsidR="006B5DF1" w:rsidRDefault="006B5DF1" w:rsidP="006B5DF1"/>
    <w:p w14:paraId="267D208E" w14:textId="7924E94E" w:rsidR="006B5DF1" w:rsidRDefault="006B5DF1" w:rsidP="006B5DF1">
      <w:pPr>
        <w:spacing w:after="0"/>
      </w:pPr>
      <w:r>
        <w:t>&lt;ESMA_QUESTION_</w:t>
      </w:r>
      <w:r w:rsidR="00DF3781">
        <w:t>RTS2224</w:t>
      </w:r>
      <w:r>
        <w:t>_</w:t>
      </w:r>
      <w:r w:rsidR="003E7313">
        <w:t>13</w:t>
      </w:r>
      <w:r>
        <w:t>&gt;</w:t>
      </w:r>
    </w:p>
    <w:p w14:paraId="2956AE52" w14:textId="77777777" w:rsidR="006B5DF1" w:rsidRDefault="006B5DF1" w:rsidP="006B5DF1">
      <w:pPr>
        <w:spacing w:after="0"/>
      </w:pPr>
      <w:permStart w:id="1298809498" w:edGrp="everyone"/>
      <w:r>
        <w:t>TYPE YOUR TEXT HERE</w:t>
      </w:r>
    </w:p>
    <w:permEnd w:id="1298809498"/>
    <w:p w14:paraId="7D6A453F" w14:textId="522B019A" w:rsidR="006B5DF1" w:rsidRDefault="006B5DF1" w:rsidP="006B5DF1">
      <w:pPr>
        <w:spacing w:after="0"/>
      </w:pPr>
      <w:r>
        <w:t>&lt;ESMA_QUESTION_</w:t>
      </w:r>
      <w:r w:rsidR="00DF3781">
        <w:t>RTS2224</w:t>
      </w:r>
      <w:r>
        <w:t>_</w:t>
      </w:r>
      <w:r w:rsidR="003E7313">
        <w:t>13</w:t>
      </w:r>
      <w:r>
        <w:t>&gt;</w:t>
      </w:r>
    </w:p>
    <w:p w14:paraId="14191270" w14:textId="77777777" w:rsidR="006B5DF1" w:rsidRDefault="006B5DF1" w:rsidP="006B5DF1"/>
    <w:p w14:paraId="0E18E033" w14:textId="77777777" w:rsidR="006B5DF1" w:rsidRPr="006B5DF1" w:rsidRDefault="006B5DF1" w:rsidP="006B5DF1"/>
    <w:p w14:paraId="154EBAE8" w14:textId="77777777" w:rsidR="0029493B" w:rsidRDefault="0029493B" w:rsidP="006B5DF1">
      <w:pPr>
        <w:pStyle w:val="Questionstyle"/>
      </w:pPr>
      <w:r>
        <w:t>Do you agree with the proposal of identifying the non-EEA TV as the primary entity responsible for the creation of the non-EEA TV TIC code and for disseminating it?</w:t>
      </w:r>
    </w:p>
    <w:p w14:paraId="05D32B41" w14:textId="77777777" w:rsidR="006B5DF1" w:rsidRDefault="006B5DF1" w:rsidP="006B5DF1"/>
    <w:p w14:paraId="5172AC4C" w14:textId="4E42FA10" w:rsidR="006B5DF1" w:rsidRDefault="006B5DF1" w:rsidP="006B5DF1">
      <w:pPr>
        <w:spacing w:after="0"/>
      </w:pPr>
      <w:r>
        <w:t>&lt;ESMA_QUESTION_</w:t>
      </w:r>
      <w:r w:rsidR="00DF3781">
        <w:t>RTS2224</w:t>
      </w:r>
      <w:r>
        <w:t>_</w:t>
      </w:r>
      <w:r w:rsidR="003E7313">
        <w:t>14</w:t>
      </w:r>
      <w:r>
        <w:t>&gt;</w:t>
      </w:r>
    </w:p>
    <w:p w14:paraId="3748AF8F" w14:textId="77777777" w:rsidR="006B5DF1" w:rsidRDefault="006B5DF1" w:rsidP="006B5DF1">
      <w:pPr>
        <w:spacing w:after="0"/>
      </w:pPr>
      <w:permStart w:id="1859999702" w:edGrp="everyone"/>
      <w:r>
        <w:t>TYPE YOUR TEXT HERE</w:t>
      </w:r>
    </w:p>
    <w:permEnd w:id="1859999702"/>
    <w:p w14:paraId="7A83D384" w14:textId="1ED5DDF8" w:rsidR="006B5DF1" w:rsidRDefault="006B5DF1" w:rsidP="006B5DF1">
      <w:pPr>
        <w:spacing w:after="0"/>
      </w:pPr>
      <w:r>
        <w:t>&lt;ESMA_QUESTION_</w:t>
      </w:r>
      <w:r w:rsidR="00DF3781">
        <w:t>RTS2224</w:t>
      </w:r>
      <w:r>
        <w:t>_</w:t>
      </w:r>
      <w:r w:rsidR="003E7313">
        <w:t>14</w:t>
      </w:r>
      <w:r>
        <w:t>&gt;</w:t>
      </w:r>
    </w:p>
    <w:p w14:paraId="55A012FE" w14:textId="77777777" w:rsidR="006B5DF1" w:rsidRDefault="006B5DF1" w:rsidP="006B5DF1"/>
    <w:p w14:paraId="620205AB" w14:textId="77777777" w:rsidR="006B5DF1" w:rsidRPr="006B5DF1" w:rsidRDefault="006B5DF1" w:rsidP="006B5DF1"/>
    <w:p w14:paraId="08651FDD" w14:textId="77777777" w:rsidR="0029493B" w:rsidRDefault="0029493B" w:rsidP="006B5DF1">
      <w:pPr>
        <w:pStyle w:val="Questionstyle"/>
      </w:pPr>
      <w:r>
        <w:t xml:space="preserve">Do you have any further comment or suggestion in relation to the definition of a new transaction identification code (TIC) for off venue transactions? Please provide your view for the proposed syntax methodology for creating the TIC based on the already reported </w:t>
      </w:r>
      <w:proofErr w:type="gramStart"/>
      <w:r>
        <w:t>fields, or</w:t>
      </w:r>
      <w:proofErr w:type="gramEnd"/>
      <w:r>
        <w:t xml:space="preserve"> suggest alternatives.</w:t>
      </w:r>
    </w:p>
    <w:p w14:paraId="3BFC4064" w14:textId="77777777" w:rsidR="006B5DF1" w:rsidRDefault="006B5DF1" w:rsidP="006B5DF1"/>
    <w:p w14:paraId="761CC5DB" w14:textId="651DC74A" w:rsidR="006B5DF1" w:rsidRDefault="006B5DF1" w:rsidP="006B5DF1">
      <w:pPr>
        <w:spacing w:after="0"/>
      </w:pPr>
      <w:r>
        <w:t>&lt;ESMA_QUESTION_</w:t>
      </w:r>
      <w:r w:rsidR="00DF3781">
        <w:t>RTS2224</w:t>
      </w:r>
      <w:r>
        <w:t>_</w:t>
      </w:r>
      <w:r w:rsidR="003E7313">
        <w:t>15</w:t>
      </w:r>
      <w:r>
        <w:t>&gt;</w:t>
      </w:r>
    </w:p>
    <w:p w14:paraId="48DF5247" w14:textId="7EAFEEDC" w:rsidR="006B5DF1" w:rsidRPr="006D1F6E" w:rsidRDefault="00C44140" w:rsidP="006D1F6E">
      <w:pPr>
        <w:spacing w:after="0"/>
        <w:jc w:val="left"/>
        <w:rPr>
          <w:lang w:val="en-US"/>
        </w:rPr>
      </w:pPr>
      <w:permStart w:id="1859985972" w:edGrp="everyone"/>
      <w:r>
        <w:rPr>
          <w:lang w:val="en-US"/>
        </w:rPr>
        <w:t xml:space="preserve">The SAG suggests that ESMA consider </w:t>
      </w:r>
      <w:r w:rsidR="00883EE0">
        <w:rPr>
          <w:lang w:val="en-US"/>
        </w:rPr>
        <w:t xml:space="preserve">the UTI (Unique Transaction Identifier, </w:t>
      </w:r>
      <w:r>
        <w:rPr>
          <w:lang w:val="en-US"/>
        </w:rPr>
        <w:t>ISO 23987</w:t>
      </w:r>
      <w:r w:rsidR="00074FD5">
        <w:rPr>
          <w:lang w:val="en-US"/>
        </w:rPr>
        <w:t>)</w:t>
      </w:r>
      <w:r>
        <w:rPr>
          <w:lang w:val="en-US"/>
        </w:rPr>
        <w:t>, which</w:t>
      </w:r>
      <w:r w:rsidRPr="00C44140">
        <w:rPr>
          <w:lang w:val="en-US"/>
        </w:rPr>
        <w:t xml:space="preserve"> is defined as the unique </w:t>
      </w:r>
      <w:r w:rsidR="004123C2">
        <w:rPr>
          <w:lang w:val="en-US"/>
        </w:rPr>
        <w:t xml:space="preserve">code </w:t>
      </w:r>
      <w:r w:rsidRPr="00C44140">
        <w:rPr>
          <w:lang w:val="en-US"/>
        </w:rPr>
        <w:t>of a financial transaction to be allocated as agreed among the parties and/or within the regulatory system under which it is formed.</w:t>
      </w:r>
      <w:r>
        <w:rPr>
          <w:lang w:val="en-US"/>
        </w:rPr>
        <w:t xml:space="preserve"> </w:t>
      </w:r>
      <w:r w:rsidRPr="00C44140">
        <w:rPr>
          <w:lang w:val="en-US"/>
        </w:rPr>
        <w:t xml:space="preserve">Examples of usage include the reporting of financial transactions to any authority in any jurisdiction, including OTC </w:t>
      </w:r>
      <w:r w:rsidRPr="00C44140">
        <w:rPr>
          <w:lang w:val="en-US"/>
        </w:rPr>
        <w:lastRenderedPageBreak/>
        <w:t>(over the counter) derivative transactions to be reported to trade repositories.</w:t>
      </w:r>
      <w:r w:rsidR="00326CCA">
        <w:rPr>
          <w:lang w:val="en-US"/>
        </w:rPr>
        <w:t xml:space="preserve"> </w:t>
      </w:r>
      <w:r w:rsidRPr="00C44140">
        <w:rPr>
          <w:lang w:val="en-US"/>
        </w:rPr>
        <w:t>The minimum requirement is to satisfy the unique identification of a transaction that is reportable according to any jurisdiction's regulatory requirements</w:t>
      </w:r>
      <w:r w:rsidR="006D1F6E">
        <w:rPr>
          <w:lang w:val="en-US"/>
        </w:rPr>
        <w:t>.</w:t>
      </w:r>
      <w:r>
        <w:rPr>
          <w:lang w:val="en-US"/>
        </w:rPr>
        <w:br/>
      </w:r>
      <w:r>
        <w:rPr>
          <w:lang w:val="en-US"/>
        </w:rPr>
        <w:br/>
      </w:r>
      <w:r w:rsidR="00774F07">
        <w:rPr>
          <w:lang w:val="en-US"/>
        </w:rPr>
        <w:t xml:space="preserve">In relation to OTC derivatives, </w:t>
      </w:r>
      <w:r w:rsidR="00B21A94">
        <w:rPr>
          <w:lang w:val="en-US"/>
        </w:rPr>
        <w:t>t</w:t>
      </w:r>
      <w:r w:rsidRPr="00C44140">
        <w:rPr>
          <w:lang w:val="en-US"/>
        </w:rPr>
        <w:t xml:space="preserve">he </w:t>
      </w:r>
      <w:r w:rsidR="008C5F51">
        <w:rPr>
          <w:lang w:val="en-US"/>
        </w:rPr>
        <w:t>UPI (</w:t>
      </w:r>
      <w:r w:rsidRPr="00C44140">
        <w:rPr>
          <w:lang w:val="en-US"/>
        </w:rPr>
        <w:t>U</w:t>
      </w:r>
      <w:r w:rsidR="008C5F51">
        <w:rPr>
          <w:lang w:val="en-US"/>
        </w:rPr>
        <w:t xml:space="preserve">nique </w:t>
      </w:r>
      <w:r w:rsidRPr="00C44140">
        <w:rPr>
          <w:lang w:val="en-US"/>
        </w:rPr>
        <w:t>P</w:t>
      </w:r>
      <w:r w:rsidR="008C5F51">
        <w:rPr>
          <w:lang w:val="en-US"/>
        </w:rPr>
        <w:t xml:space="preserve">roduct </w:t>
      </w:r>
      <w:r w:rsidRPr="00C44140">
        <w:rPr>
          <w:lang w:val="en-US"/>
        </w:rPr>
        <w:t>I</w:t>
      </w:r>
      <w:r w:rsidR="008C5F51">
        <w:rPr>
          <w:lang w:val="en-US"/>
        </w:rPr>
        <w:t xml:space="preserve">dentifier, </w:t>
      </w:r>
      <w:r w:rsidRPr="00C44140">
        <w:rPr>
          <w:lang w:val="en-US"/>
        </w:rPr>
        <w:t xml:space="preserve">ISO 4914) </w:t>
      </w:r>
      <w:r w:rsidR="007F1B7A">
        <w:rPr>
          <w:lang w:val="en-US"/>
        </w:rPr>
        <w:t xml:space="preserve">is a product level </w:t>
      </w:r>
      <w:r w:rsidR="003C1C06">
        <w:rPr>
          <w:lang w:val="en-US"/>
        </w:rPr>
        <w:t>identifier</w:t>
      </w:r>
      <w:r w:rsidR="009940BA">
        <w:rPr>
          <w:lang w:val="en-US"/>
        </w:rPr>
        <w:t>,</w:t>
      </w:r>
      <w:r w:rsidR="003C1C06">
        <w:rPr>
          <w:lang w:val="en-US"/>
        </w:rPr>
        <w:t xml:space="preserve"> </w:t>
      </w:r>
      <w:r w:rsidRPr="00C44140">
        <w:rPr>
          <w:lang w:val="en-US"/>
        </w:rPr>
        <w:t>and the ISIN (</w:t>
      </w:r>
      <w:r w:rsidR="008C5F51">
        <w:rPr>
          <w:lang w:val="en-US"/>
        </w:rPr>
        <w:t xml:space="preserve">International Securities Identification Number, </w:t>
      </w:r>
      <w:r w:rsidRPr="00C44140">
        <w:rPr>
          <w:lang w:val="en-US"/>
        </w:rPr>
        <w:t>ISO 6166)</w:t>
      </w:r>
      <w:r w:rsidR="003C1C06">
        <w:rPr>
          <w:lang w:val="en-US"/>
        </w:rPr>
        <w:t xml:space="preserve"> </w:t>
      </w:r>
      <w:r w:rsidR="004168AB">
        <w:rPr>
          <w:lang w:val="en-US"/>
        </w:rPr>
        <w:t>is an</w:t>
      </w:r>
      <w:r w:rsidR="003C1C06">
        <w:rPr>
          <w:lang w:val="en-US"/>
        </w:rPr>
        <w:t xml:space="preserve"> instrument identifier</w:t>
      </w:r>
      <w:r w:rsidR="00DB0283">
        <w:rPr>
          <w:lang w:val="en-US"/>
        </w:rPr>
        <w:t>.</w:t>
      </w:r>
      <w:r w:rsidR="003C1C06">
        <w:rPr>
          <w:lang w:val="en-US"/>
        </w:rPr>
        <w:t xml:space="preserve"> </w:t>
      </w:r>
      <w:r w:rsidR="00DB0283">
        <w:rPr>
          <w:lang w:val="en-US"/>
        </w:rPr>
        <w:t>T</w:t>
      </w:r>
      <w:r w:rsidRPr="00C44140">
        <w:rPr>
          <w:lang w:val="en-US"/>
        </w:rPr>
        <w:t>ogether</w:t>
      </w:r>
      <w:r w:rsidR="00DB0283">
        <w:rPr>
          <w:lang w:val="en-US"/>
        </w:rPr>
        <w:t>,</w:t>
      </w:r>
      <w:r w:rsidRPr="00C44140">
        <w:rPr>
          <w:lang w:val="en-US"/>
        </w:rPr>
        <w:t xml:space="preserve"> </w:t>
      </w:r>
      <w:r w:rsidR="009B68F9">
        <w:rPr>
          <w:lang w:val="en-US"/>
        </w:rPr>
        <w:t>the</w:t>
      </w:r>
      <w:r w:rsidR="00DB0283">
        <w:rPr>
          <w:lang w:val="en-US"/>
        </w:rPr>
        <w:t xml:space="preserve"> UPI and ISIN</w:t>
      </w:r>
      <w:r w:rsidR="009B68F9">
        <w:rPr>
          <w:lang w:val="en-US"/>
        </w:rPr>
        <w:t xml:space="preserve"> work </w:t>
      </w:r>
      <w:r w:rsidRPr="00C44140">
        <w:rPr>
          <w:lang w:val="en-US"/>
        </w:rPr>
        <w:t xml:space="preserve">with the UTI </w:t>
      </w:r>
      <w:r w:rsidR="009B68F9">
        <w:rPr>
          <w:lang w:val="en-US"/>
        </w:rPr>
        <w:t>as complementary</w:t>
      </w:r>
      <w:r w:rsidRPr="00C44140">
        <w:rPr>
          <w:lang w:val="en-US"/>
        </w:rPr>
        <w:t xml:space="preserve"> ISO standards forming a</w:t>
      </w:r>
      <w:r w:rsidR="0039734D">
        <w:rPr>
          <w:lang w:val="en-US"/>
        </w:rPr>
        <w:t>n identification</w:t>
      </w:r>
      <w:r w:rsidRPr="00C44140">
        <w:rPr>
          <w:lang w:val="en-US"/>
        </w:rPr>
        <w:t xml:space="preserve"> hierarchy </w:t>
      </w:r>
      <w:r w:rsidR="00DB0283">
        <w:rPr>
          <w:lang w:val="en-US"/>
        </w:rPr>
        <w:t>with each identifier</w:t>
      </w:r>
      <w:r w:rsidR="00DB0283" w:rsidRPr="00C44140">
        <w:rPr>
          <w:lang w:val="en-US"/>
        </w:rPr>
        <w:t xml:space="preserve"> </w:t>
      </w:r>
      <w:r w:rsidRPr="00C44140">
        <w:rPr>
          <w:lang w:val="en-US"/>
        </w:rPr>
        <w:t>serv</w:t>
      </w:r>
      <w:r w:rsidR="00DB0283">
        <w:rPr>
          <w:lang w:val="en-US"/>
        </w:rPr>
        <w:t>ing a</w:t>
      </w:r>
      <w:r w:rsidRPr="00C44140">
        <w:rPr>
          <w:lang w:val="en-US"/>
        </w:rPr>
        <w:t xml:space="preserve"> </w:t>
      </w:r>
      <w:proofErr w:type="gramStart"/>
      <w:r w:rsidRPr="00C44140">
        <w:rPr>
          <w:lang w:val="en-US"/>
        </w:rPr>
        <w:t>different purposes</w:t>
      </w:r>
      <w:proofErr w:type="gramEnd"/>
      <w:r w:rsidR="00B75107">
        <w:rPr>
          <w:lang w:val="en-US"/>
        </w:rPr>
        <w:t>.</w:t>
      </w:r>
      <w:r w:rsidR="00B2656C" w:rsidRPr="00B2656C">
        <w:rPr>
          <w:lang w:val="en-US"/>
        </w:rPr>
        <w:t xml:space="preserve"> The </w:t>
      </w:r>
      <w:r w:rsidR="00B75107" w:rsidRPr="00B2656C">
        <w:rPr>
          <w:lang w:val="en-US"/>
        </w:rPr>
        <w:t xml:space="preserve">UPI dataset </w:t>
      </w:r>
      <w:r w:rsidR="00B75107">
        <w:rPr>
          <w:lang w:val="en-US"/>
        </w:rPr>
        <w:t>is</w:t>
      </w:r>
      <w:r w:rsidR="00B75107" w:rsidRPr="00B2656C">
        <w:rPr>
          <w:lang w:val="en-US"/>
        </w:rPr>
        <w:t xml:space="preserve"> a subset of the ISIN dataset </w:t>
      </w:r>
      <w:r w:rsidR="00B75107">
        <w:rPr>
          <w:lang w:val="en-US"/>
        </w:rPr>
        <w:t xml:space="preserve">and </w:t>
      </w:r>
      <w:r w:rsidR="00B2656C" w:rsidRPr="00B2656C">
        <w:rPr>
          <w:lang w:val="en-US"/>
        </w:rPr>
        <w:t>can be related to multiple ISINs. The ISIN can then be linked again to multiple UTIs identifying individual transactions in derivative contracts related to this ISIN.</w:t>
      </w:r>
      <w:r w:rsidR="00B2656C">
        <w:rPr>
          <w:lang w:val="en-US"/>
        </w:rPr>
        <w:br/>
      </w:r>
      <w:r w:rsidR="00B2656C">
        <w:rPr>
          <w:lang w:val="en-US"/>
        </w:rPr>
        <w:br/>
      </w:r>
      <w:r w:rsidRPr="00C44140">
        <w:rPr>
          <w:lang w:val="en-US"/>
        </w:rPr>
        <w:t xml:space="preserve">The development of both the UPI and the UTI was undertaken by ISO/TC 68, Financial services (under its subcommittee 8) as a result of the work of the CPMI and IOSCO working group on the </w:t>
      </w:r>
      <w:proofErr w:type="spellStart"/>
      <w:r w:rsidRPr="00C44140">
        <w:rPr>
          <w:lang w:val="en-US"/>
        </w:rPr>
        <w:t>harmonisation</w:t>
      </w:r>
      <w:proofErr w:type="spellEnd"/>
      <w:r w:rsidRPr="00C44140">
        <w:rPr>
          <w:lang w:val="en-US"/>
        </w:rPr>
        <w:t xml:space="preserve"> of key OTC derivatives data elements.</w:t>
      </w:r>
      <w:r w:rsidR="00B2656C">
        <w:rPr>
          <w:lang w:val="en-US"/>
        </w:rPr>
        <w:t xml:space="preserve"> </w:t>
      </w:r>
      <w:r w:rsidR="00ED1468">
        <w:rPr>
          <w:lang w:val="en-US"/>
        </w:rPr>
        <w:t xml:space="preserve">For identification of the </w:t>
      </w:r>
      <w:proofErr w:type="spellStart"/>
      <w:r w:rsidR="00ED1468">
        <w:rPr>
          <w:lang w:val="en-US"/>
        </w:rPr>
        <w:t>the</w:t>
      </w:r>
      <w:proofErr w:type="spellEnd"/>
      <w:r w:rsidR="00ED1468">
        <w:rPr>
          <w:lang w:val="en-US"/>
        </w:rPr>
        <w:t xml:space="preserve"> generating entity, t</w:t>
      </w:r>
      <w:r w:rsidR="008C5F51">
        <w:rPr>
          <w:lang w:val="en-US"/>
        </w:rPr>
        <w:t xml:space="preserve">he LEI forms the prefix of the UTI. </w:t>
      </w:r>
    </w:p>
    <w:permEnd w:id="1859985972"/>
    <w:p w14:paraId="3A64410A" w14:textId="5B76267B" w:rsidR="006B5DF1" w:rsidRDefault="006B5DF1" w:rsidP="006B5DF1">
      <w:pPr>
        <w:spacing w:after="0"/>
      </w:pPr>
      <w:r>
        <w:t>&lt;ESMA_QUESTION_</w:t>
      </w:r>
      <w:r w:rsidR="00DF3781">
        <w:t>RTS2224</w:t>
      </w:r>
      <w:r>
        <w:t>_</w:t>
      </w:r>
      <w:r w:rsidR="003E7313">
        <w:t>15</w:t>
      </w:r>
      <w:r>
        <w:t>&gt;</w:t>
      </w:r>
    </w:p>
    <w:p w14:paraId="6EA3EFD9" w14:textId="77777777" w:rsidR="006B5DF1" w:rsidRPr="006B5DF1" w:rsidRDefault="006B5DF1" w:rsidP="006B5DF1"/>
    <w:p w14:paraId="2A842300" w14:textId="77777777" w:rsidR="0029493B" w:rsidRDefault="0029493B" w:rsidP="006B5DF1">
      <w:pPr>
        <w:pStyle w:val="Questionstyle"/>
      </w:pPr>
      <w:r>
        <w:t>Do you agree with the proposal of identifying the “market facing” firm acting as the seller as the primary entity responsible for the creation of the TIC code of off–venue transactions and for disseminating it to the other “market facing” firm acting as the buyer?</w:t>
      </w:r>
    </w:p>
    <w:p w14:paraId="71BBF906" w14:textId="77777777" w:rsidR="006B5DF1" w:rsidRDefault="006B5DF1" w:rsidP="006B5DF1"/>
    <w:p w14:paraId="3E4937E7" w14:textId="7D47ECA0" w:rsidR="006B5DF1" w:rsidRDefault="006B5DF1" w:rsidP="006B5DF1">
      <w:pPr>
        <w:spacing w:after="0"/>
      </w:pPr>
      <w:r>
        <w:t>&lt;ESMA_QUESTION_</w:t>
      </w:r>
      <w:r w:rsidR="00DF3781">
        <w:t>RTS2224</w:t>
      </w:r>
      <w:r>
        <w:t>_</w:t>
      </w:r>
      <w:r w:rsidR="003E7313">
        <w:t>16</w:t>
      </w:r>
      <w:r>
        <w:t>&gt;</w:t>
      </w:r>
    </w:p>
    <w:p w14:paraId="19F2790E" w14:textId="77777777" w:rsidR="006B5DF1" w:rsidRDefault="006B5DF1" w:rsidP="006B5DF1">
      <w:pPr>
        <w:spacing w:after="0"/>
      </w:pPr>
      <w:permStart w:id="1850953902" w:edGrp="everyone"/>
      <w:r>
        <w:t>TYPE YOUR TEXT HERE</w:t>
      </w:r>
    </w:p>
    <w:permEnd w:id="1850953902"/>
    <w:p w14:paraId="061AC34A" w14:textId="7E8F4F50" w:rsidR="006B5DF1" w:rsidRDefault="006B5DF1" w:rsidP="006B5DF1">
      <w:pPr>
        <w:spacing w:after="0"/>
      </w:pPr>
      <w:r>
        <w:t>&lt;ESMA_QUESTION_</w:t>
      </w:r>
      <w:r w:rsidR="00DF3781">
        <w:t>RTS2224</w:t>
      </w:r>
      <w:r>
        <w:t>_</w:t>
      </w:r>
      <w:r w:rsidR="003E7313">
        <w:t>16</w:t>
      </w:r>
      <w:r>
        <w:t>&gt;</w:t>
      </w:r>
    </w:p>
    <w:p w14:paraId="5847AC71" w14:textId="77777777" w:rsidR="006B5DF1" w:rsidRPr="006B5DF1" w:rsidRDefault="006B5DF1" w:rsidP="006B5DF1"/>
    <w:p w14:paraId="2A3F75F1" w14:textId="77777777" w:rsidR="0029493B" w:rsidRDefault="0029493B" w:rsidP="006B5DF1">
      <w:pPr>
        <w:pStyle w:val="Questionstyle"/>
      </w:pPr>
      <w:r>
        <w:t>Do you have any further comment or suggestion in relation to the inclusion of a new field (INTC identifier) to capture in detail the aggregate orders? Please provide views on the proposed methodology for defining a common syntax or suggest valuable alternatives.</w:t>
      </w:r>
    </w:p>
    <w:p w14:paraId="64D0F61C" w14:textId="77777777" w:rsidR="006B5DF1" w:rsidRDefault="006B5DF1" w:rsidP="006B5DF1"/>
    <w:p w14:paraId="19286DDF" w14:textId="43C7E6F0" w:rsidR="006B5DF1" w:rsidRDefault="006B5DF1" w:rsidP="006B5DF1">
      <w:pPr>
        <w:spacing w:after="0"/>
      </w:pPr>
      <w:r>
        <w:t>&lt;ESMA_QUESTION_</w:t>
      </w:r>
      <w:r w:rsidR="00DF3781">
        <w:t>RTS2224</w:t>
      </w:r>
      <w:r>
        <w:t>_</w:t>
      </w:r>
      <w:r w:rsidR="003E7313">
        <w:t>17</w:t>
      </w:r>
      <w:r>
        <w:t>&gt;</w:t>
      </w:r>
    </w:p>
    <w:p w14:paraId="3F0BD084" w14:textId="77777777" w:rsidR="006B5DF1" w:rsidRDefault="006B5DF1" w:rsidP="006B5DF1">
      <w:pPr>
        <w:spacing w:after="0"/>
      </w:pPr>
      <w:permStart w:id="938018820" w:edGrp="everyone"/>
      <w:r>
        <w:t>TYPE YOUR TEXT HERE</w:t>
      </w:r>
    </w:p>
    <w:permEnd w:id="938018820"/>
    <w:p w14:paraId="434B1CE3" w14:textId="21F5FCB1" w:rsidR="006B5DF1" w:rsidRDefault="006B5DF1" w:rsidP="006B5DF1">
      <w:pPr>
        <w:spacing w:after="0"/>
      </w:pPr>
      <w:r>
        <w:t>&lt;ESMA_QUESTION_</w:t>
      </w:r>
      <w:r w:rsidR="00DF3781">
        <w:t>RTS2224</w:t>
      </w:r>
      <w:r>
        <w:t>_</w:t>
      </w:r>
      <w:r w:rsidR="003E7313">
        <w:t>17</w:t>
      </w:r>
      <w:r>
        <w:t>&gt;</w:t>
      </w:r>
    </w:p>
    <w:p w14:paraId="70765E18" w14:textId="77777777" w:rsidR="006B5DF1" w:rsidRPr="006B5DF1" w:rsidRDefault="006B5DF1" w:rsidP="006B5DF1"/>
    <w:p w14:paraId="5F9C6834" w14:textId="77777777" w:rsidR="0029493B" w:rsidRDefault="0029493B" w:rsidP="006B5DF1">
      <w:pPr>
        <w:pStyle w:val="Questionstyle"/>
      </w:pPr>
      <w:r>
        <w:lastRenderedPageBreak/>
        <w:t>Do you agree that the executing investment firm should be responsible for generating consistently the INTC identifier?</w:t>
      </w:r>
    </w:p>
    <w:p w14:paraId="05102E08" w14:textId="77777777" w:rsidR="006B5DF1" w:rsidRDefault="006B5DF1" w:rsidP="006B5DF1"/>
    <w:p w14:paraId="236C5087" w14:textId="155F85D6" w:rsidR="006B5DF1" w:rsidRDefault="006B5DF1" w:rsidP="006B5DF1">
      <w:pPr>
        <w:spacing w:after="0"/>
      </w:pPr>
      <w:r>
        <w:t>&lt;ESMA_QUESTION_</w:t>
      </w:r>
      <w:r w:rsidR="00DF3781">
        <w:t>RTS2224</w:t>
      </w:r>
      <w:r>
        <w:t>_</w:t>
      </w:r>
      <w:r w:rsidR="003E7313">
        <w:t>18</w:t>
      </w:r>
      <w:r>
        <w:t>&gt;</w:t>
      </w:r>
    </w:p>
    <w:p w14:paraId="0D5A07F7" w14:textId="77777777" w:rsidR="006B5DF1" w:rsidRDefault="006B5DF1" w:rsidP="006B5DF1">
      <w:pPr>
        <w:spacing w:after="0"/>
      </w:pPr>
      <w:permStart w:id="1092633402" w:edGrp="everyone"/>
      <w:r>
        <w:t>TYPE YOUR TEXT HERE</w:t>
      </w:r>
    </w:p>
    <w:permEnd w:id="1092633402"/>
    <w:p w14:paraId="51F035B1" w14:textId="2A341815" w:rsidR="006B5DF1" w:rsidRDefault="006B5DF1" w:rsidP="006B5DF1">
      <w:pPr>
        <w:spacing w:after="0"/>
      </w:pPr>
      <w:r>
        <w:t>&lt;ESMA_QUESTION_</w:t>
      </w:r>
      <w:r w:rsidR="00DF3781">
        <w:t>RTS2224</w:t>
      </w:r>
      <w:r>
        <w:t>_</w:t>
      </w:r>
      <w:r w:rsidR="003E7313">
        <w:t>18</w:t>
      </w:r>
      <w:r>
        <w:t>&gt;</w:t>
      </w:r>
    </w:p>
    <w:p w14:paraId="3D88C6AE" w14:textId="77777777" w:rsidR="006B5DF1" w:rsidRPr="006B5DF1" w:rsidRDefault="006B5DF1" w:rsidP="006B5DF1"/>
    <w:p w14:paraId="0E5681F0" w14:textId="77777777" w:rsidR="0029493B" w:rsidRDefault="0029493B" w:rsidP="006B5DF1">
      <w:pPr>
        <w:pStyle w:val="Questionstyle"/>
      </w:pPr>
      <w:r>
        <w:t>Do you agree with the proposal of how to report such additional field to identify and link chains in transaction reports? Please provide views on the key information to be considered for defining a common methodology for the syntax. Otherwise, please suggest alternatives for defining it and improve the linking process among chains.</w:t>
      </w:r>
    </w:p>
    <w:p w14:paraId="01EFD49C" w14:textId="77777777" w:rsidR="006B5DF1" w:rsidRDefault="006B5DF1" w:rsidP="006B5DF1"/>
    <w:p w14:paraId="5C3EF62A" w14:textId="4F2B167E" w:rsidR="006B5DF1" w:rsidRDefault="006B5DF1" w:rsidP="006B5DF1">
      <w:pPr>
        <w:spacing w:after="0"/>
      </w:pPr>
      <w:r>
        <w:t>&lt;ESMA_QUESTION_</w:t>
      </w:r>
      <w:r w:rsidR="00DF3781">
        <w:t>RTS2224</w:t>
      </w:r>
      <w:r>
        <w:t>_</w:t>
      </w:r>
      <w:r w:rsidR="003E7313">
        <w:t>19</w:t>
      </w:r>
      <w:r>
        <w:t>&gt;</w:t>
      </w:r>
    </w:p>
    <w:p w14:paraId="76767E26" w14:textId="77777777" w:rsidR="006B5DF1" w:rsidRDefault="006B5DF1" w:rsidP="006B5DF1">
      <w:pPr>
        <w:spacing w:after="0"/>
      </w:pPr>
      <w:permStart w:id="1566987131" w:edGrp="everyone"/>
      <w:r>
        <w:t>TYPE YOUR TEXT HERE</w:t>
      </w:r>
    </w:p>
    <w:permEnd w:id="1566987131"/>
    <w:p w14:paraId="3AD2704A" w14:textId="0C601AA5" w:rsidR="006B5DF1" w:rsidRDefault="006B5DF1" w:rsidP="006B5DF1">
      <w:pPr>
        <w:spacing w:after="0"/>
      </w:pPr>
      <w:r>
        <w:t>&lt;ESMA_QUESTION_</w:t>
      </w:r>
      <w:r w:rsidR="00DF3781">
        <w:t>RTS2224</w:t>
      </w:r>
      <w:r>
        <w:t>_</w:t>
      </w:r>
      <w:r w:rsidR="003E7313">
        <w:t>19</w:t>
      </w:r>
      <w:r>
        <w:t>&gt;</w:t>
      </w:r>
    </w:p>
    <w:p w14:paraId="11145135" w14:textId="77777777" w:rsidR="006B5DF1" w:rsidRPr="006B5DF1" w:rsidRDefault="006B5DF1" w:rsidP="006B5DF1"/>
    <w:p w14:paraId="27C38F02" w14:textId="77777777" w:rsidR="0029493B" w:rsidRDefault="0029493B" w:rsidP="006B5DF1">
      <w:pPr>
        <w:pStyle w:val="Questionstyle"/>
      </w:pPr>
      <w:r>
        <w:t>Do you agree with the proposal of identifying the entity executing transaction as the primary entity responsible for the creation of such code and for disseminating it?</w:t>
      </w:r>
    </w:p>
    <w:p w14:paraId="7F993E5C" w14:textId="77777777" w:rsidR="006B5DF1" w:rsidRDefault="006B5DF1" w:rsidP="006B5DF1"/>
    <w:p w14:paraId="2DE9D9DE" w14:textId="14FD2F65" w:rsidR="006B5DF1" w:rsidRDefault="006B5DF1" w:rsidP="006B5DF1">
      <w:pPr>
        <w:spacing w:after="0"/>
      </w:pPr>
      <w:r>
        <w:t>&lt;ESMA_QUESTION_</w:t>
      </w:r>
      <w:r w:rsidR="00DF3781">
        <w:t>RTS2224</w:t>
      </w:r>
      <w:r>
        <w:t>_</w:t>
      </w:r>
      <w:r w:rsidR="003E7313">
        <w:t>20</w:t>
      </w:r>
      <w:r>
        <w:t>&gt;</w:t>
      </w:r>
    </w:p>
    <w:p w14:paraId="7F57DFED" w14:textId="77777777" w:rsidR="006B5DF1" w:rsidRDefault="006B5DF1" w:rsidP="006B5DF1">
      <w:pPr>
        <w:spacing w:after="0"/>
      </w:pPr>
      <w:permStart w:id="1381705258" w:edGrp="everyone"/>
      <w:r>
        <w:t>TYPE YOUR TEXT HERE</w:t>
      </w:r>
    </w:p>
    <w:permEnd w:id="1381705258"/>
    <w:p w14:paraId="693695D5" w14:textId="0C5CF4B6" w:rsidR="006B5DF1" w:rsidRDefault="006B5DF1" w:rsidP="006B5DF1">
      <w:pPr>
        <w:spacing w:after="0"/>
      </w:pPr>
      <w:r>
        <w:t>&lt;ESMA_QUESTION_</w:t>
      </w:r>
      <w:r w:rsidR="00DF3781">
        <w:t>RTS2224</w:t>
      </w:r>
      <w:r>
        <w:t>_</w:t>
      </w:r>
      <w:r w:rsidR="003E7313">
        <w:t>20</w:t>
      </w:r>
      <w:r>
        <w:t>&gt;</w:t>
      </w:r>
    </w:p>
    <w:p w14:paraId="00D929F2" w14:textId="77777777" w:rsidR="006B5DF1" w:rsidRPr="006B5DF1" w:rsidRDefault="006B5DF1" w:rsidP="006B5DF1"/>
    <w:p w14:paraId="145209C2" w14:textId="77777777" w:rsidR="0029493B" w:rsidRDefault="0029493B" w:rsidP="006B5DF1">
      <w:pPr>
        <w:pStyle w:val="Questionstyle"/>
      </w:pPr>
      <w:r>
        <w:t>Do you agree with the proposed reference to Art. 3(3) of Benchmark Regulation to define the relevant categories of indices?</w:t>
      </w:r>
    </w:p>
    <w:p w14:paraId="4BCB5EF3" w14:textId="77777777" w:rsidR="006B5DF1" w:rsidRDefault="006B5DF1" w:rsidP="006B5DF1"/>
    <w:p w14:paraId="30A46B82" w14:textId="4A794DF9" w:rsidR="006B5DF1" w:rsidRDefault="006B5DF1" w:rsidP="006B5DF1">
      <w:pPr>
        <w:spacing w:after="0"/>
      </w:pPr>
      <w:r>
        <w:t>&lt;ESMA_QUESTION_</w:t>
      </w:r>
      <w:r w:rsidR="00DF3781">
        <w:t>RTS2224</w:t>
      </w:r>
      <w:r>
        <w:t>_</w:t>
      </w:r>
      <w:r w:rsidR="003E7313">
        <w:t>21</w:t>
      </w:r>
      <w:r>
        <w:t>&gt;</w:t>
      </w:r>
    </w:p>
    <w:p w14:paraId="2EBD2BFA" w14:textId="77777777" w:rsidR="006B5DF1" w:rsidRDefault="006B5DF1" w:rsidP="006B5DF1">
      <w:pPr>
        <w:spacing w:after="0"/>
      </w:pPr>
      <w:permStart w:id="2065267156" w:edGrp="everyone"/>
      <w:r>
        <w:t>TYPE YOUR TEXT HERE</w:t>
      </w:r>
    </w:p>
    <w:permEnd w:id="2065267156"/>
    <w:p w14:paraId="2A4CCFD1" w14:textId="6B334ECB" w:rsidR="006B5DF1" w:rsidRDefault="006B5DF1" w:rsidP="006B5DF1">
      <w:pPr>
        <w:spacing w:after="0"/>
      </w:pPr>
      <w:r>
        <w:t>&lt;ESMA_QUESTION_</w:t>
      </w:r>
      <w:r w:rsidR="00DF3781">
        <w:t>RTS2224</w:t>
      </w:r>
      <w:r>
        <w:t>_</w:t>
      </w:r>
      <w:r w:rsidR="003E7313">
        <w:t>21</w:t>
      </w:r>
      <w:r>
        <w:t>&gt;</w:t>
      </w:r>
    </w:p>
    <w:p w14:paraId="188322A6" w14:textId="77777777" w:rsidR="006B5DF1" w:rsidRPr="006B5DF1" w:rsidRDefault="006B5DF1" w:rsidP="006B5DF1"/>
    <w:p w14:paraId="2A4D1CA3" w14:textId="77777777" w:rsidR="0029493B" w:rsidRDefault="0029493B" w:rsidP="006B5DF1">
      <w:pPr>
        <w:pStyle w:val="Questionstyle"/>
      </w:pPr>
      <w:r>
        <w:lastRenderedPageBreak/>
        <w:t xml:space="preserve">Do you see a need to specify the ‘date by which the transaction data are to be reported’ different from the date of application of the relevant RTS 22 or have other comments with regards to the proposed timeline? If so, please specify. </w:t>
      </w:r>
    </w:p>
    <w:p w14:paraId="65F48068" w14:textId="77777777" w:rsidR="006B5DF1" w:rsidRDefault="006B5DF1" w:rsidP="006B5DF1"/>
    <w:p w14:paraId="74E75B8F" w14:textId="26D1BA64" w:rsidR="006B5DF1" w:rsidRDefault="006B5DF1" w:rsidP="006B5DF1">
      <w:pPr>
        <w:spacing w:after="0"/>
      </w:pPr>
      <w:r>
        <w:t>&lt;ESMA_QUESTION_</w:t>
      </w:r>
      <w:r w:rsidR="00DF3781">
        <w:t>RTS2224</w:t>
      </w:r>
      <w:r>
        <w:t>_</w:t>
      </w:r>
      <w:r w:rsidR="003E7313">
        <w:t>22</w:t>
      </w:r>
      <w:r>
        <w:t>&gt;</w:t>
      </w:r>
    </w:p>
    <w:p w14:paraId="6AB08085" w14:textId="77777777" w:rsidR="006B5DF1" w:rsidRDefault="006B5DF1" w:rsidP="006B5DF1">
      <w:pPr>
        <w:spacing w:after="0"/>
      </w:pPr>
      <w:permStart w:id="1173250579" w:edGrp="everyone"/>
      <w:r>
        <w:t>TYPE YOUR TEXT HERE</w:t>
      </w:r>
    </w:p>
    <w:permEnd w:id="1173250579"/>
    <w:p w14:paraId="103F6D06" w14:textId="2C4772ED" w:rsidR="006B5DF1" w:rsidRDefault="006B5DF1" w:rsidP="006B5DF1">
      <w:pPr>
        <w:spacing w:after="0"/>
      </w:pPr>
      <w:r>
        <w:t>&lt;ESMA_QUESTION_</w:t>
      </w:r>
      <w:r w:rsidR="00DF3781">
        <w:t>RTS2224</w:t>
      </w:r>
      <w:r>
        <w:t>_</w:t>
      </w:r>
      <w:r w:rsidR="003E7313">
        <w:t>22</w:t>
      </w:r>
      <w:r>
        <w:t>&gt;</w:t>
      </w:r>
    </w:p>
    <w:p w14:paraId="3EB5DE0D" w14:textId="77777777" w:rsidR="006B5DF1" w:rsidRPr="006B5DF1" w:rsidRDefault="006B5DF1" w:rsidP="006B5DF1"/>
    <w:p w14:paraId="6B5065CA" w14:textId="77777777" w:rsidR="0029493B" w:rsidRDefault="0029493B" w:rsidP="006B5DF1">
      <w:pPr>
        <w:pStyle w:val="Questionstyle"/>
      </w:pPr>
      <w:r>
        <w:t>Are there any other international developments or standards agreed at Union or international level that should be considered for the purpose of the development of the RTS on transaction reporting?</w:t>
      </w:r>
    </w:p>
    <w:p w14:paraId="1407BB62" w14:textId="77777777" w:rsidR="006B5DF1" w:rsidRDefault="006B5DF1" w:rsidP="006B5DF1"/>
    <w:p w14:paraId="5F5F10CC" w14:textId="36F3607A" w:rsidR="006B5DF1" w:rsidRDefault="006B5DF1" w:rsidP="006B5DF1">
      <w:pPr>
        <w:spacing w:after="0"/>
      </w:pPr>
      <w:r>
        <w:t>&lt;ESMA_QUESTION_</w:t>
      </w:r>
      <w:r w:rsidR="00DF3781">
        <w:t>RTS2224</w:t>
      </w:r>
      <w:r>
        <w:t>_</w:t>
      </w:r>
      <w:r w:rsidR="003E7313">
        <w:t>23</w:t>
      </w:r>
      <w:r>
        <w:t>&gt;</w:t>
      </w:r>
    </w:p>
    <w:p w14:paraId="1B71B049" w14:textId="1BB8A003" w:rsidR="00074FD5" w:rsidRDefault="00074FD5" w:rsidP="00074FD5">
      <w:pPr>
        <w:spacing w:after="0"/>
        <w:jc w:val="left"/>
      </w:pPr>
      <w:permStart w:id="1864581970" w:edGrp="everyone"/>
      <w:r w:rsidRPr="00074FD5">
        <w:rPr>
          <w:lang w:val="en-US"/>
        </w:rPr>
        <w:t>As previously mentioned in response Q15, the SAG also recommends the inclusion of the UTI for reasons previously stated</w:t>
      </w:r>
      <w:r w:rsidR="00FA5437">
        <w:rPr>
          <w:lang w:val="en-US"/>
        </w:rPr>
        <w:t>.</w:t>
      </w:r>
      <w:r w:rsidRPr="00074FD5">
        <w:rPr>
          <w:lang w:val="en-US"/>
        </w:rPr>
        <w:t xml:space="preserve"> </w:t>
      </w:r>
      <w:r>
        <w:rPr>
          <w:lang w:val="en-US"/>
        </w:rPr>
        <w:br/>
      </w:r>
      <w:r>
        <w:rPr>
          <w:lang w:val="en-US"/>
        </w:rPr>
        <w:br/>
      </w:r>
      <w:r w:rsidR="00BE4606">
        <w:rPr>
          <w:lang w:val="en-US"/>
        </w:rPr>
        <w:t xml:space="preserve">In </w:t>
      </w:r>
      <w:proofErr w:type="gramStart"/>
      <w:r w:rsidR="00BE4606">
        <w:rPr>
          <w:lang w:val="en-US"/>
        </w:rPr>
        <w:t>October,</w:t>
      </w:r>
      <w:proofErr w:type="gramEnd"/>
      <w:r w:rsidR="00BE4606">
        <w:rPr>
          <w:lang w:val="en-US"/>
        </w:rPr>
        <w:t xml:space="preserve"> 2024, ISO</w:t>
      </w:r>
      <w:r w:rsidR="00BE4606" w:rsidRPr="00BE4606">
        <w:t xml:space="preserve"> published ISO 17442-3, expanding the LEI standard to include verifiable LEIs (</w:t>
      </w:r>
      <w:proofErr w:type="spellStart"/>
      <w:r w:rsidR="00BE4606" w:rsidRPr="00BE4606">
        <w:t>vLEIs</w:t>
      </w:r>
      <w:proofErr w:type="spellEnd"/>
      <w:r w:rsidR="00BE4606" w:rsidRPr="00BE4606">
        <w:t>)—digitally signed, tamper-resistant credentials for decentralized authentication of legal entities.</w:t>
      </w:r>
      <w:r w:rsidR="00484247" w:rsidRPr="00484247">
        <w:rPr>
          <w:lang w:val="en-US"/>
        </w:rPr>
        <w:t xml:space="preserve">The main use cases for </w:t>
      </w:r>
      <w:proofErr w:type="spellStart"/>
      <w:r w:rsidR="00484247" w:rsidRPr="00484247">
        <w:rPr>
          <w:lang w:val="en-US"/>
        </w:rPr>
        <w:t>vLEIs</w:t>
      </w:r>
      <w:proofErr w:type="spellEnd"/>
      <w:r w:rsidR="00484247" w:rsidRPr="00484247">
        <w:rPr>
          <w:lang w:val="en-US"/>
        </w:rPr>
        <w:t xml:space="preserve"> are digital signing, authentication and </w:t>
      </w:r>
      <w:proofErr w:type="spellStart"/>
      <w:r w:rsidR="00484247" w:rsidRPr="00484247">
        <w:rPr>
          <w:lang w:val="en-US"/>
        </w:rPr>
        <w:t>permissioning</w:t>
      </w:r>
      <w:proofErr w:type="spellEnd"/>
      <w:r w:rsidR="00484247" w:rsidRPr="00484247">
        <w:rPr>
          <w:lang w:val="en-US"/>
        </w:rPr>
        <w:t xml:space="preserve">. </w:t>
      </w:r>
      <w:proofErr w:type="spellStart"/>
      <w:r w:rsidR="00484247" w:rsidRPr="00484247">
        <w:rPr>
          <w:lang w:val="en-US"/>
        </w:rPr>
        <w:t>vLEIs</w:t>
      </w:r>
      <w:proofErr w:type="spellEnd"/>
      <w:r w:rsidR="00484247" w:rsidRPr="00484247">
        <w:rPr>
          <w:lang w:val="en-US"/>
        </w:rPr>
        <w:t xml:space="preserve"> can be used to sign data submissions, such as </w:t>
      </w:r>
      <w:proofErr w:type="spellStart"/>
      <w:r w:rsidR="00484247" w:rsidRPr="00484247">
        <w:rPr>
          <w:lang w:val="en-US"/>
        </w:rPr>
        <w:t>eXtensible</w:t>
      </w:r>
      <w:proofErr w:type="spellEnd"/>
      <w:r w:rsidR="00484247" w:rsidRPr="00484247">
        <w:rPr>
          <w:lang w:val="en-US"/>
        </w:rPr>
        <w:t xml:space="preserve"> Business Reporting Language (XBRL), and documents, such as PDFs, and in many other business processes and transactions</w:t>
      </w:r>
      <w:r w:rsidR="00484247">
        <w:rPr>
          <w:lang w:val="en-US"/>
        </w:rPr>
        <w:t>.</w:t>
      </w:r>
      <w:r w:rsidR="00484247" w:rsidRPr="00484247">
        <w:rPr>
          <w:rFonts w:ascii="Calibri" w:eastAsia="Times New Roman" w:hAnsi="Calibri" w:cs="Calibri"/>
          <w:color w:val="000000"/>
          <w:szCs w:val="22"/>
          <w:lang w:val="en-US" w:eastAsia="en-GB"/>
        </w:rPr>
        <w:t xml:space="preserve"> </w:t>
      </w:r>
      <w:r w:rsidR="00484247" w:rsidRPr="00484247">
        <w:rPr>
          <w:lang w:val="en-US"/>
        </w:rPr>
        <w:t xml:space="preserve">The </w:t>
      </w:r>
      <w:proofErr w:type="spellStart"/>
      <w:r w:rsidR="00484247" w:rsidRPr="00484247">
        <w:rPr>
          <w:lang w:val="en-US"/>
        </w:rPr>
        <w:t>vLEI</w:t>
      </w:r>
      <w:proofErr w:type="spellEnd"/>
      <w:r w:rsidR="00484247" w:rsidRPr="00484247">
        <w:rPr>
          <w:lang w:val="en-US"/>
        </w:rPr>
        <w:t xml:space="preserve"> has been designed as a scalable and secure solution to authenticate and bind the legal entity</w:t>
      </w:r>
      <w:r w:rsidR="00484247">
        <w:rPr>
          <w:lang w:val="en-US"/>
        </w:rPr>
        <w:t xml:space="preserve"> and its authorized representatives </w:t>
      </w:r>
      <w:r w:rsidR="00803901">
        <w:rPr>
          <w:lang w:val="en-US"/>
        </w:rPr>
        <w:t>cryptographically and can verify the representative’s authority to submit transaction data.</w:t>
      </w:r>
    </w:p>
    <w:permEnd w:id="1864581970"/>
    <w:p w14:paraId="70F87526" w14:textId="71CE892E" w:rsidR="006B5DF1" w:rsidRDefault="006B5DF1" w:rsidP="00074FD5">
      <w:pPr>
        <w:spacing w:after="0"/>
        <w:jc w:val="left"/>
      </w:pPr>
      <w:r>
        <w:t>&lt;ESMA_QUESTION_</w:t>
      </w:r>
      <w:r w:rsidR="00DF3781">
        <w:t>RTS2224</w:t>
      </w:r>
      <w:r>
        <w:t>_</w:t>
      </w:r>
      <w:r w:rsidR="003E7313">
        <w:t>23</w:t>
      </w:r>
      <w:r>
        <w:t>&gt;</w:t>
      </w:r>
    </w:p>
    <w:p w14:paraId="79797390" w14:textId="77777777" w:rsidR="006B5DF1" w:rsidRPr="006B5DF1" w:rsidRDefault="006B5DF1" w:rsidP="006B5DF1"/>
    <w:p w14:paraId="065DE8A7" w14:textId="77777777" w:rsidR="0029493B" w:rsidRDefault="0029493B" w:rsidP="006B5DF1">
      <w:pPr>
        <w:pStyle w:val="Questionstyle"/>
      </w:pPr>
      <w:r>
        <w:t>Do you agree with the proposed alignment of fields with EMIR/SFTR requirements as presented in the table above? Are there any other fields that should be aligned?</w:t>
      </w:r>
    </w:p>
    <w:p w14:paraId="749E7B4E" w14:textId="77777777" w:rsidR="006B5DF1" w:rsidRDefault="006B5DF1" w:rsidP="006B5DF1"/>
    <w:p w14:paraId="4AD15D62" w14:textId="5F092378" w:rsidR="006B5DF1" w:rsidRDefault="006B5DF1" w:rsidP="006B5DF1">
      <w:pPr>
        <w:spacing w:after="0"/>
      </w:pPr>
      <w:r>
        <w:t>&lt;ESMA_QUESTION_</w:t>
      </w:r>
      <w:r w:rsidR="00DF3781">
        <w:t>RTS2224</w:t>
      </w:r>
      <w:r>
        <w:t>_</w:t>
      </w:r>
      <w:r w:rsidR="003E7313">
        <w:t>24</w:t>
      </w:r>
      <w:r>
        <w:t>&gt;</w:t>
      </w:r>
    </w:p>
    <w:p w14:paraId="5CF851B1" w14:textId="77777777" w:rsidR="006B5DF1" w:rsidRDefault="006B5DF1" w:rsidP="006B5DF1">
      <w:pPr>
        <w:spacing w:after="0"/>
      </w:pPr>
      <w:permStart w:id="604202828" w:edGrp="everyone"/>
      <w:r>
        <w:t>TYPE YOUR TEXT HERE</w:t>
      </w:r>
    </w:p>
    <w:permEnd w:id="604202828"/>
    <w:p w14:paraId="3D62CC04" w14:textId="04E3B0A1" w:rsidR="006B5DF1" w:rsidRDefault="006B5DF1" w:rsidP="006B5DF1">
      <w:pPr>
        <w:spacing w:after="0"/>
      </w:pPr>
      <w:r>
        <w:t>&lt;ESMA_QUESTION_</w:t>
      </w:r>
      <w:r w:rsidR="00DF3781">
        <w:t>RTS2224</w:t>
      </w:r>
      <w:r>
        <w:t>_</w:t>
      </w:r>
      <w:r w:rsidR="003E7313">
        <w:t>24</w:t>
      </w:r>
      <w:r>
        <w:t>&gt;</w:t>
      </w:r>
    </w:p>
    <w:p w14:paraId="717D19A3" w14:textId="77777777" w:rsidR="006B5DF1" w:rsidRPr="006B5DF1" w:rsidRDefault="006B5DF1" w:rsidP="006B5DF1"/>
    <w:p w14:paraId="5BB3024B" w14:textId="77777777" w:rsidR="0029493B" w:rsidRDefault="0029493B" w:rsidP="006B5DF1">
      <w:pPr>
        <w:pStyle w:val="Questionstyle"/>
      </w:pPr>
      <w:r>
        <w:lastRenderedPageBreak/>
        <w:t>Do you agree with the proposed approach for the alignment of reporting of the information related to direction of the transaction?</w:t>
      </w:r>
    </w:p>
    <w:p w14:paraId="78999886" w14:textId="77777777" w:rsidR="006B5DF1" w:rsidRDefault="006B5DF1" w:rsidP="006B5DF1"/>
    <w:p w14:paraId="56BCC5CD" w14:textId="2F96A106" w:rsidR="006B5DF1" w:rsidRDefault="006B5DF1" w:rsidP="006B5DF1">
      <w:pPr>
        <w:spacing w:after="0"/>
      </w:pPr>
      <w:r>
        <w:t>&lt;ESMA_QUESTION_</w:t>
      </w:r>
      <w:r w:rsidR="00DF3781">
        <w:t>RTS2224</w:t>
      </w:r>
      <w:r>
        <w:t>_</w:t>
      </w:r>
      <w:r w:rsidR="003E7313">
        <w:t>25</w:t>
      </w:r>
      <w:r>
        <w:t>&gt;</w:t>
      </w:r>
    </w:p>
    <w:p w14:paraId="22FD2603" w14:textId="77777777" w:rsidR="006B5DF1" w:rsidRDefault="006B5DF1" w:rsidP="006B5DF1">
      <w:pPr>
        <w:spacing w:after="0"/>
      </w:pPr>
      <w:permStart w:id="1792834567" w:edGrp="everyone"/>
      <w:r>
        <w:t>TYPE YOUR TEXT HERE</w:t>
      </w:r>
    </w:p>
    <w:permEnd w:id="1792834567"/>
    <w:p w14:paraId="64A80114" w14:textId="28019945" w:rsidR="006B5DF1" w:rsidRDefault="006B5DF1" w:rsidP="006B5DF1">
      <w:pPr>
        <w:spacing w:after="0"/>
      </w:pPr>
      <w:r>
        <w:t>&lt;ESMA_QUESTION_</w:t>
      </w:r>
      <w:r w:rsidR="00DF3781">
        <w:t>RTS2224</w:t>
      </w:r>
      <w:r>
        <w:t>_</w:t>
      </w:r>
      <w:r w:rsidR="003E7313">
        <w:t>25</w:t>
      </w:r>
      <w:r>
        <w:t>&gt;</w:t>
      </w:r>
    </w:p>
    <w:p w14:paraId="5DBECE97" w14:textId="77777777" w:rsidR="006B5DF1" w:rsidRPr="006B5DF1" w:rsidRDefault="006B5DF1" w:rsidP="006B5DF1"/>
    <w:p w14:paraId="7D6BD6DA" w14:textId="77777777" w:rsidR="0029493B" w:rsidRDefault="0029493B" w:rsidP="006B5DF1">
      <w:pPr>
        <w:pStyle w:val="Questionstyle"/>
      </w:pPr>
      <w:r>
        <w:t>Do you agree with the proposed approach for the alignment of reporting of the information related to price?</w:t>
      </w:r>
    </w:p>
    <w:p w14:paraId="438213C8" w14:textId="77777777" w:rsidR="006B5DF1" w:rsidRDefault="006B5DF1" w:rsidP="006B5DF1"/>
    <w:p w14:paraId="3FB5BC36" w14:textId="1F62C471" w:rsidR="006B5DF1" w:rsidRDefault="006B5DF1" w:rsidP="006B5DF1">
      <w:pPr>
        <w:spacing w:after="0"/>
      </w:pPr>
      <w:r>
        <w:t>&lt;ESMA_QUESTION_</w:t>
      </w:r>
      <w:r w:rsidR="00DF3781">
        <w:t>RTS2224</w:t>
      </w:r>
      <w:r>
        <w:t>_</w:t>
      </w:r>
      <w:r w:rsidR="003E7313">
        <w:t>2</w:t>
      </w:r>
      <w:r>
        <w:t>6&gt;</w:t>
      </w:r>
    </w:p>
    <w:p w14:paraId="3A023F1B" w14:textId="77777777" w:rsidR="006B5DF1" w:rsidRDefault="006B5DF1" w:rsidP="006B5DF1">
      <w:pPr>
        <w:spacing w:after="0"/>
      </w:pPr>
      <w:permStart w:id="2128023615" w:edGrp="everyone"/>
      <w:r>
        <w:t>TYPE YOUR TEXT HERE</w:t>
      </w:r>
    </w:p>
    <w:permEnd w:id="2128023615"/>
    <w:p w14:paraId="033BC056" w14:textId="28F3EAE7" w:rsidR="006B5DF1" w:rsidRDefault="006B5DF1" w:rsidP="006B5DF1">
      <w:pPr>
        <w:spacing w:after="0"/>
      </w:pPr>
      <w:r>
        <w:t>&lt;ESMA_QUESTION_</w:t>
      </w:r>
      <w:r w:rsidR="00DF3781">
        <w:t>RTS2224</w:t>
      </w:r>
      <w:r>
        <w:t>_</w:t>
      </w:r>
      <w:r w:rsidR="003E7313">
        <w:t>2</w:t>
      </w:r>
      <w:r>
        <w:t>6&gt;</w:t>
      </w:r>
    </w:p>
    <w:p w14:paraId="0BCB45C2" w14:textId="77777777" w:rsidR="006B5DF1" w:rsidRPr="006B5DF1" w:rsidRDefault="006B5DF1" w:rsidP="006B5DF1"/>
    <w:p w14:paraId="2D1E60B5" w14:textId="77777777" w:rsidR="0029493B" w:rsidRDefault="0029493B" w:rsidP="006B5DF1">
      <w:pPr>
        <w:pStyle w:val="Questionstyle"/>
      </w:pPr>
      <w:r>
        <w:t>Do you agree with the proposed alignment of the concept of complex trades with EMIR?</w:t>
      </w:r>
    </w:p>
    <w:p w14:paraId="1C8941A4" w14:textId="77777777" w:rsidR="006B5DF1" w:rsidRDefault="006B5DF1" w:rsidP="006B5DF1"/>
    <w:p w14:paraId="27437ADA" w14:textId="55D2F61E" w:rsidR="006B5DF1" w:rsidRDefault="006B5DF1" w:rsidP="006B5DF1">
      <w:pPr>
        <w:spacing w:after="0"/>
      </w:pPr>
      <w:r>
        <w:t>&lt;ESMA_QUESTION_</w:t>
      </w:r>
      <w:r w:rsidR="00DF3781">
        <w:t>RTS2224</w:t>
      </w:r>
      <w:r>
        <w:t>_</w:t>
      </w:r>
      <w:r w:rsidR="003E7313">
        <w:t>27</w:t>
      </w:r>
      <w:r>
        <w:t>&gt;</w:t>
      </w:r>
    </w:p>
    <w:p w14:paraId="62CCB457" w14:textId="77777777" w:rsidR="006B5DF1" w:rsidRDefault="006B5DF1" w:rsidP="006B5DF1">
      <w:pPr>
        <w:spacing w:after="0"/>
      </w:pPr>
      <w:permStart w:id="904620653" w:edGrp="everyone"/>
      <w:r>
        <w:t>TYPE YOUR TEXT HERE</w:t>
      </w:r>
    </w:p>
    <w:permEnd w:id="904620653"/>
    <w:p w14:paraId="622F61D1" w14:textId="3011FEF9" w:rsidR="006B5DF1" w:rsidRDefault="006B5DF1" w:rsidP="006B5DF1">
      <w:pPr>
        <w:spacing w:after="0"/>
      </w:pPr>
      <w:r>
        <w:t>&lt;ESMA_QUESTION_</w:t>
      </w:r>
      <w:r w:rsidR="00DF3781">
        <w:t>RTS2224</w:t>
      </w:r>
      <w:r>
        <w:t>_</w:t>
      </w:r>
      <w:r w:rsidR="003E7313">
        <w:t>27</w:t>
      </w:r>
      <w:r>
        <w:t>&gt;</w:t>
      </w:r>
    </w:p>
    <w:p w14:paraId="3FB0530C" w14:textId="77777777" w:rsidR="006B5DF1" w:rsidRPr="006B5DF1" w:rsidRDefault="006B5DF1" w:rsidP="006B5DF1"/>
    <w:p w14:paraId="0170CECF" w14:textId="77777777" w:rsidR="0029493B" w:rsidRDefault="0029493B" w:rsidP="006B5DF1">
      <w:pPr>
        <w:pStyle w:val="Questionstyle"/>
      </w:pPr>
      <w:r>
        <w:t xml:space="preserve">Do you agree with adding the field ‘Package transaction price’ to align the reporting under </w:t>
      </w:r>
      <w:proofErr w:type="spellStart"/>
      <w:r>
        <w:t>MiFIR</w:t>
      </w:r>
      <w:proofErr w:type="spellEnd"/>
      <w:r>
        <w:t xml:space="preserve"> with EMIR Refit and CDE Technical Guidance?</w:t>
      </w:r>
    </w:p>
    <w:p w14:paraId="24E90255" w14:textId="77777777" w:rsidR="005D3762" w:rsidRDefault="005D3762" w:rsidP="005D3762"/>
    <w:p w14:paraId="7C4630B3" w14:textId="72939A90" w:rsidR="005D3762" w:rsidRDefault="005D3762" w:rsidP="005D3762">
      <w:pPr>
        <w:spacing w:after="0"/>
      </w:pPr>
      <w:r>
        <w:t>&lt;ESMA_QUESTION_</w:t>
      </w:r>
      <w:r w:rsidR="00DF3781">
        <w:t>RTS2224</w:t>
      </w:r>
      <w:r>
        <w:t>_</w:t>
      </w:r>
      <w:r w:rsidR="003E7313">
        <w:t>28</w:t>
      </w:r>
      <w:r>
        <w:t>&gt;</w:t>
      </w:r>
    </w:p>
    <w:p w14:paraId="2BC73DE9" w14:textId="77777777" w:rsidR="005D3762" w:rsidRDefault="005D3762" w:rsidP="005D3762">
      <w:pPr>
        <w:spacing w:after="0"/>
      </w:pPr>
      <w:permStart w:id="1129537263" w:edGrp="everyone"/>
      <w:r>
        <w:t>TYPE YOUR TEXT HERE</w:t>
      </w:r>
    </w:p>
    <w:permEnd w:id="1129537263"/>
    <w:p w14:paraId="159EE94A" w14:textId="68E8B99E" w:rsidR="005D3762" w:rsidRDefault="005D3762" w:rsidP="005D3762">
      <w:pPr>
        <w:spacing w:after="0"/>
      </w:pPr>
      <w:r>
        <w:t>&lt;ESMA_QUESTION_</w:t>
      </w:r>
      <w:r w:rsidR="00DF3781">
        <w:t>RTS2224</w:t>
      </w:r>
      <w:r>
        <w:t>_</w:t>
      </w:r>
      <w:r w:rsidR="003E7313">
        <w:t>28</w:t>
      </w:r>
      <w:r>
        <w:t>&gt;</w:t>
      </w:r>
    </w:p>
    <w:p w14:paraId="3F13354B" w14:textId="77777777" w:rsidR="005D3762" w:rsidRPr="005D3762" w:rsidRDefault="005D3762" w:rsidP="005D3762"/>
    <w:p w14:paraId="5FBA8083" w14:textId="77777777" w:rsidR="0029493B" w:rsidRDefault="0029493B" w:rsidP="006B5DF1">
      <w:pPr>
        <w:pStyle w:val="Questionstyle"/>
      </w:pPr>
      <w:r>
        <w:t xml:space="preserve">Do you agree with the proposed additional fields to allow for the reporting of the ISO 24165 Digital Token Identifier for DLT financial instruments and </w:t>
      </w:r>
      <w:proofErr w:type="spellStart"/>
      <w:r>
        <w:t>underlyings</w:t>
      </w:r>
      <w:proofErr w:type="spellEnd"/>
      <w:r>
        <w:t>?</w:t>
      </w:r>
    </w:p>
    <w:p w14:paraId="77B27608" w14:textId="77777777" w:rsidR="005D3762" w:rsidRDefault="005D3762" w:rsidP="005D3762"/>
    <w:p w14:paraId="1F6D7209" w14:textId="77777777" w:rsidR="00E26073" w:rsidRDefault="005D3762" w:rsidP="00A43618">
      <w:pPr>
        <w:spacing w:before="240" w:after="0" w:line="360" w:lineRule="auto"/>
        <w:jc w:val="left"/>
      </w:pPr>
      <w:r>
        <w:lastRenderedPageBreak/>
        <w:t>&lt;ESMA_QUESTION_</w:t>
      </w:r>
      <w:r w:rsidR="00DF3781">
        <w:t>RTS2224</w:t>
      </w:r>
      <w:r>
        <w:t>_</w:t>
      </w:r>
      <w:r w:rsidR="003E7313">
        <w:t>29</w:t>
      </w:r>
      <w:r>
        <w:t>&gt;</w:t>
      </w:r>
    </w:p>
    <w:p w14:paraId="7925A10A" w14:textId="5CEC3B85" w:rsidR="00E26073" w:rsidRPr="00E26073" w:rsidRDefault="00E26073" w:rsidP="00E26073">
      <w:pPr>
        <w:spacing w:before="240" w:after="0" w:line="360" w:lineRule="auto"/>
        <w:jc w:val="left"/>
      </w:pPr>
      <w:permStart w:id="272647356" w:edGrp="everyone"/>
      <w:r w:rsidRPr="00E26073">
        <w:t xml:space="preserve">The SAG welcomes the use of globally recognized ISO standards within the proposed </w:t>
      </w:r>
      <w:proofErr w:type="spellStart"/>
      <w:r w:rsidRPr="00E26073">
        <w:t>MiFIR</w:t>
      </w:r>
      <w:proofErr w:type="spellEnd"/>
      <w:r w:rsidRPr="00E26073">
        <w:t xml:space="preserve"> Review amendments, including the DTI (Digital Token Identifier, ISO 24165) standard. The SAG views the proposed inclusion of DTIs for transaction reporting and order book record keeping for DLT financial instruments as a significant step towards greater market integrity and transparency. The DTI is recognized as the global standard for identifying digital tokens, including security tokens representing financial instruments in tokenized form, other real-world asset backed tokens such as fiat-backed stablecoins, and the wider universe of unbacked crypto-assets. </w:t>
      </w:r>
    </w:p>
    <w:p w14:paraId="339FE8C1" w14:textId="77777777" w:rsidR="00E26073" w:rsidRPr="00E26073" w:rsidRDefault="00E26073" w:rsidP="00E26073">
      <w:pPr>
        <w:spacing w:before="240" w:after="0" w:line="360" w:lineRule="auto"/>
        <w:jc w:val="left"/>
      </w:pPr>
      <w:r w:rsidRPr="00E26073">
        <w:t>The table below provides an overview of the ISO family of standards for the identification, naming and taxonomy of all tokenised assets. Internationally recognised ISO standards, such as ISIN, LEI, FISN (Financial Instrument Short Name, ISO 18774), and CFI (Classification of Financial instruments, ISO 10962) have proven effective in establishing a harmonised framework of identification and classification for regulators, market participants and infrastructure providers across financial markets. A combination of DTI (technical token/DLT characteristics), ISIN (economic attributes of an asset), FISN (asset description), and CFI (taxonomy and classification) will provide all key information for market participants. This also will provide continuity and consistency with traditional finance attributes.</w:t>
      </w:r>
      <w:r w:rsidRPr="00E26073">
        <w:br/>
      </w:r>
      <w:r w:rsidRPr="00E26073">
        <w:br/>
      </w:r>
      <w:r w:rsidRPr="00E26073">
        <w:rPr>
          <w:noProof/>
        </w:rPr>
        <w:drawing>
          <wp:inline distT="0" distB="0" distL="0" distR="0" wp14:anchorId="5C121412" wp14:editId="51BAA919">
            <wp:extent cx="5966690" cy="2412852"/>
            <wp:effectExtent l="0" t="0" r="0" b="6985"/>
            <wp:docPr id="152870022" name="Picture 2"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70022" name="Picture 2" descr="A diagram of a system&#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05319" cy="2428473"/>
                    </a:xfrm>
                    <a:prstGeom prst="rect">
                      <a:avLst/>
                    </a:prstGeom>
                    <a:noFill/>
                  </pic:spPr>
                </pic:pic>
              </a:graphicData>
            </a:graphic>
          </wp:inline>
        </w:drawing>
      </w:r>
    </w:p>
    <w:p w14:paraId="172A5F8E" w14:textId="18B11227" w:rsidR="00E26073" w:rsidRPr="00E26073" w:rsidRDefault="00E26073" w:rsidP="00E26073">
      <w:pPr>
        <w:spacing w:before="240" w:after="0" w:line="360" w:lineRule="auto"/>
        <w:jc w:val="left"/>
      </w:pPr>
    </w:p>
    <w:permEnd w:id="272647356"/>
    <w:p w14:paraId="7575D989" w14:textId="3F946B74" w:rsidR="001056D8" w:rsidRPr="001056D8" w:rsidRDefault="001056D8" w:rsidP="001056D8">
      <w:pPr>
        <w:spacing w:after="0"/>
        <w:jc w:val="left"/>
      </w:pPr>
    </w:p>
    <w:p w14:paraId="64D40008" w14:textId="45275B06" w:rsidR="005D3762" w:rsidRDefault="001056D8" w:rsidP="005D3762">
      <w:pPr>
        <w:spacing w:after="0"/>
      </w:pPr>
      <w:r>
        <w:lastRenderedPageBreak/>
        <w:br/>
      </w:r>
      <w:r w:rsidR="005D3762">
        <w:t>&lt;ESMA_QUESTION_</w:t>
      </w:r>
      <w:r w:rsidR="00DF3781">
        <w:t>RTS2224</w:t>
      </w:r>
      <w:r w:rsidR="005D3762">
        <w:t>_</w:t>
      </w:r>
      <w:r w:rsidR="003E7313">
        <w:t>29</w:t>
      </w:r>
      <w:r w:rsidR="005D3762">
        <w:t>&gt;</w:t>
      </w:r>
    </w:p>
    <w:p w14:paraId="4EA6CC56" w14:textId="77777777" w:rsidR="005D3762" w:rsidRPr="005D3762" w:rsidRDefault="005D3762" w:rsidP="005D3762"/>
    <w:p w14:paraId="10E10CF7" w14:textId="77777777" w:rsidR="0029493B" w:rsidRDefault="0029493B" w:rsidP="006B5DF1">
      <w:pPr>
        <w:pStyle w:val="Questionstyle"/>
      </w:pPr>
      <w:r>
        <w:t>Do you agree with the proposed amendments to Art.4 to extend the transmission of order agreement also to cases of acting on own account? Please detail your answer.</w:t>
      </w:r>
    </w:p>
    <w:p w14:paraId="71693441" w14:textId="77777777" w:rsidR="005D3762" w:rsidRDefault="005D3762" w:rsidP="005D3762"/>
    <w:p w14:paraId="7EA26ACB" w14:textId="15D0F613" w:rsidR="005D3762" w:rsidRDefault="005D3762" w:rsidP="005D3762">
      <w:pPr>
        <w:spacing w:after="0"/>
      </w:pPr>
      <w:r>
        <w:t>&lt;ESMA_QUESTION_</w:t>
      </w:r>
      <w:r w:rsidR="00DF3781">
        <w:t>RTS2224</w:t>
      </w:r>
      <w:r>
        <w:t>_3</w:t>
      </w:r>
      <w:r w:rsidR="003E7313">
        <w:t>0</w:t>
      </w:r>
      <w:r>
        <w:t>&gt;</w:t>
      </w:r>
    </w:p>
    <w:p w14:paraId="37E7E22F" w14:textId="77777777" w:rsidR="005D3762" w:rsidRDefault="005D3762" w:rsidP="005D3762">
      <w:pPr>
        <w:spacing w:after="0"/>
      </w:pPr>
      <w:permStart w:id="717119251" w:edGrp="everyone"/>
      <w:r>
        <w:t>TYPE YOUR TEXT HERE</w:t>
      </w:r>
    </w:p>
    <w:permEnd w:id="717119251"/>
    <w:p w14:paraId="55DD0967" w14:textId="2F85F96B" w:rsidR="005D3762" w:rsidRDefault="005D3762" w:rsidP="005D3762">
      <w:pPr>
        <w:spacing w:after="0"/>
      </w:pPr>
      <w:r>
        <w:t>&lt;ESMA_QUESTION_</w:t>
      </w:r>
      <w:r w:rsidR="00DF3781">
        <w:t>RTS2224</w:t>
      </w:r>
      <w:r>
        <w:t>_3</w:t>
      </w:r>
      <w:r w:rsidR="003E7313">
        <w:t>0</w:t>
      </w:r>
      <w:r>
        <w:t>&gt;</w:t>
      </w:r>
    </w:p>
    <w:p w14:paraId="51810E74" w14:textId="77777777" w:rsidR="005D3762" w:rsidRPr="005D3762" w:rsidRDefault="005D3762" w:rsidP="005D3762"/>
    <w:p w14:paraId="24BB29D6" w14:textId="77777777" w:rsidR="0029493B" w:rsidRDefault="0029493B" w:rsidP="006B5DF1">
      <w:pPr>
        <w:pStyle w:val="Questionstyle"/>
      </w:pPr>
      <w:r>
        <w:t>Do you agree with the proposed amendments to Art.7 to include specific cases of portfolio and fund managers? Please detail your answer.</w:t>
      </w:r>
    </w:p>
    <w:p w14:paraId="6C481169" w14:textId="77777777" w:rsidR="005D3762" w:rsidRDefault="005D3762" w:rsidP="005D3762"/>
    <w:p w14:paraId="361FBD3A" w14:textId="3EB90CF8" w:rsidR="005D3762" w:rsidRDefault="005D3762" w:rsidP="005D3762">
      <w:pPr>
        <w:spacing w:after="0"/>
      </w:pPr>
      <w:r>
        <w:t>&lt;ESMA_QUESTION_</w:t>
      </w:r>
      <w:r w:rsidR="00DF3781">
        <w:t>RTS2224</w:t>
      </w:r>
      <w:r>
        <w:t>_3</w:t>
      </w:r>
      <w:r w:rsidR="003E7313">
        <w:t>1</w:t>
      </w:r>
      <w:r>
        <w:t>&gt;</w:t>
      </w:r>
    </w:p>
    <w:p w14:paraId="7AAB1F61" w14:textId="77777777" w:rsidR="005D3762" w:rsidRDefault="005D3762" w:rsidP="005D3762">
      <w:pPr>
        <w:spacing w:after="0"/>
      </w:pPr>
      <w:permStart w:id="5922041" w:edGrp="everyone"/>
      <w:r>
        <w:t>TYPE YOUR TEXT HERE</w:t>
      </w:r>
    </w:p>
    <w:permEnd w:id="5922041"/>
    <w:p w14:paraId="11DFB524" w14:textId="3AD73B48" w:rsidR="005D3762" w:rsidRDefault="005D3762" w:rsidP="005D3762">
      <w:pPr>
        <w:spacing w:after="0"/>
      </w:pPr>
      <w:r>
        <w:t>&lt;ESMA_QUESTION_</w:t>
      </w:r>
      <w:r w:rsidR="00DF3781">
        <w:t>RTS2224</w:t>
      </w:r>
      <w:r>
        <w:t>_3</w:t>
      </w:r>
      <w:r w:rsidR="003E7313">
        <w:t>1</w:t>
      </w:r>
      <w:r>
        <w:t>&gt;</w:t>
      </w:r>
    </w:p>
    <w:p w14:paraId="1C114112" w14:textId="77777777" w:rsidR="005D3762" w:rsidRPr="005D3762" w:rsidRDefault="005D3762" w:rsidP="005D3762"/>
    <w:p w14:paraId="3B40C2DF" w14:textId="77777777" w:rsidR="0029493B" w:rsidRDefault="0029493B" w:rsidP="006B5DF1">
      <w:pPr>
        <w:pStyle w:val="Questionstyle"/>
      </w:pPr>
      <w:r>
        <w:t>Do you have any comments on the proposed approach to updating the ‘Instrument details’ section in the Annex to the RTS 22? Please flag any additional aspects that may need to be considered.</w:t>
      </w:r>
    </w:p>
    <w:p w14:paraId="3499E663" w14:textId="77777777" w:rsidR="005D3762" w:rsidRDefault="005D3762" w:rsidP="005D3762"/>
    <w:p w14:paraId="2AEE4CA4" w14:textId="10AA934A" w:rsidR="005D3762" w:rsidRDefault="005D3762" w:rsidP="005D3762">
      <w:pPr>
        <w:spacing w:after="0"/>
      </w:pPr>
      <w:r>
        <w:t>&lt;ESMA_QUESTION_</w:t>
      </w:r>
      <w:r w:rsidR="00DF3781">
        <w:t>RTS2224</w:t>
      </w:r>
      <w:r>
        <w:t>_3</w:t>
      </w:r>
      <w:r w:rsidR="003E7313">
        <w:t>2</w:t>
      </w:r>
      <w:r>
        <w:t>&gt;</w:t>
      </w:r>
    </w:p>
    <w:p w14:paraId="45BBB4B7" w14:textId="2894B667" w:rsidR="00460492" w:rsidRDefault="001E380D" w:rsidP="00D57D06">
      <w:pPr>
        <w:spacing w:before="240" w:after="240" w:line="240" w:lineRule="auto"/>
        <w:rPr>
          <w:rFonts w:eastAsia="Times New Roman"/>
          <w:color w:val="auto"/>
          <w:szCs w:val="22"/>
          <w:lang w:eastAsia="en-GB"/>
        </w:rPr>
      </w:pPr>
      <w:permStart w:id="787828672" w:edGrp="everyone"/>
      <w:r w:rsidRPr="0079106C">
        <w:rPr>
          <w:rFonts w:eastAsia="Times New Roman"/>
          <w:color w:val="auto"/>
          <w:szCs w:val="22"/>
          <w:lang w:eastAsia="en-GB"/>
        </w:rPr>
        <w:t xml:space="preserve">The SAG supports the general approach to </w:t>
      </w:r>
      <w:r w:rsidR="00FA5437" w:rsidRPr="0079106C">
        <w:rPr>
          <w:rFonts w:eastAsia="Times New Roman"/>
          <w:color w:val="auto"/>
          <w:szCs w:val="22"/>
          <w:lang w:eastAsia="en-GB"/>
        </w:rPr>
        <w:t>update the fields used for reference data collection, including the use of ISIN and DTI.</w:t>
      </w:r>
    </w:p>
    <w:p w14:paraId="47A0429B" w14:textId="770E7C47" w:rsidR="00FA5437" w:rsidRPr="0079106C" w:rsidRDefault="00460492" w:rsidP="00D57D06">
      <w:pPr>
        <w:spacing w:before="240" w:after="240" w:line="240" w:lineRule="auto"/>
        <w:rPr>
          <w:rFonts w:eastAsia="Times New Roman"/>
          <w:color w:val="auto"/>
          <w:szCs w:val="22"/>
          <w:lang w:eastAsia="en-GB"/>
        </w:rPr>
      </w:pPr>
      <w:r>
        <w:rPr>
          <w:rFonts w:eastAsia="Times New Roman"/>
          <w:color w:val="auto"/>
          <w:szCs w:val="22"/>
          <w:lang w:eastAsia="en-GB"/>
        </w:rPr>
        <w:t xml:space="preserve">Regarding OTC derivatives, the SAG </w:t>
      </w:r>
      <w:r w:rsidRPr="00460492">
        <w:rPr>
          <w:rFonts w:eastAsia="Times New Roman"/>
          <w:color w:val="auto"/>
          <w:szCs w:val="22"/>
          <w:lang w:eastAsia="en-GB"/>
        </w:rPr>
        <w:t>acknowledge</w:t>
      </w:r>
      <w:r>
        <w:rPr>
          <w:rFonts w:eastAsia="Times New Roman"/>
          <w:color w:val="auto"/>
          <w:szCs w:val="22"/>
          <w:lang w:eastAsia="en-GB"/>
        </w:rPr>
        <w:t>s</w:t>
      </w:r>
      <w:r w:rsidRPr="00460492">
        <w:rPr>
          <w:rFonts w:eastAsia="Times New Roman"/>
          <w:color w:val="auto"/>
          <w:szCs w:val="22"/>
          <w:lang w:eastAsia="en-GB"/>
        </w:rPr>
        <w:t xml:space="preserve"> that ESMA await the formal publication of the European Commission Delegated Act (DA) before determination of the </w:t>
      </w:r>
      <w:r w:rsidR="0075055D">
        <w:rPr>
          <w:rFonts w:eastAsia="Times New Roman"/>
          <w:color w:val="auto"/>
          <w:szCs w:val="22"/>
          <w:lang w:eastAsia="en-GB"/>
        </w:rPr>
        <w:t xml:space="preserve">identifying </w:t>
      </w:r>
      <w:r w:rsidRPr="00460492">
        <w:rPr>
          <w:rFonts w:eastAsia="Times New Roman"/>
          <w:color w:val="auto"/>
          <w:szCs w:val="22"/>
          <w:lang w:eastAsia="en-GB"/>
        </w:rPr>
        <w:t>reference data for OTC derivatives</w:t>
      </w:r>
      <w:r w:rsidR="00E5139C">
        <w:rPr>
          <w:rFonts w:eastAsia="Times New Roman"/>
          <w:color w:val="auto"/>
          <w:szCs w:val="22"/>
          <w:lang w:eastAsia="en-GB"/>
        </w:rPr>
        <w:t>. T</w:t>
      </w:r>
      <w:r w:rsidRPr="00460492">
        <w:rPr>
          <w:rFonts w:eastAsia="Times New Roman"/>
          <w:color w:val="auto"/>
          <w:szCs w:val="22"/>
          <w:lang w:eastAsia="en-GB"/>
        </w:rPr>
        <w:t xml:space="preserve">he SAG remains available to further discuss and support </w:t>
      </w:r>
      <w:r w:rsidR="00FD2FAD">
        <w:rPr>
          <w:rFonts w:eastAsia="Times New Roman"/>
          <w:color w:val="auto"/>
          <w:szCs w:val="22"/>
          <w:lang w:eastAsia="en-GB"/>
        </w:rPr>
        <w:t xml:space="preserve">the use of ISO standards </w:t>
      </w:r>
      <w:r w:rsidR="00A65DE1">
        <w:rPr>
          <w:rFonts w:eastAsia="Times New Roman"/>
          <w:color w:val="auto"/>
          <w:szCs w:val="22"/>
          <w:lang w:eastAsia="en-GB"/>
        </w:rPr>
        <w:t xml:space="preserve">as </w:t>
      </w:r>
      <w:r w:rsidR="00015129">
        <w:rPr>
          <w:rFonts w:eastAsia="Times New Roman"/>
          <w:color w:val="auto"/>
          <w:szCs w:val="22"/>
          <w:lang w:eastAsia="en-GB"/>
        </w:rPr>
        <w:t xml:space="preserve">needed </w:t>
      </w:r>
      <w:r w:rsidR="00FD2FAD">
        <w:rPr>
          <w:rFonts w:eastAsia="Times New Roman"/>
          <w:color w:val="auto"/>
          <w:szCs w:val="22"/>
          <w:lang w:eastAsia="en-GB"/>
        </w:rPr>
        <w:t xml:space="preserve">by ESMA </w:t>
      </w:r>
      <w:r w:rsidR="00015129">
        <w:rPr>
          <w:rFonts w:eastAsia="Times New Roman"/>
          <w:color w:val="auto"/>
          <w:szCs w:val="22"/>
          <w:lang w:eastAsia="en-GB"/>
        </w:rPr>
        <w:t xml:space="preserve">to develop </w:t>
      </w:r>
      <w:r w:rsidR="00FD2FAD">
        <w:rPr>
          <w:rFonts w:eastAsia="Times New Roman"/>
          <w:color w:val="auto"/>
          <w:szCs w:val="22"/>
          <w:lang w:eastAsia="en-GB"/>
        </w:rPr>
        <w:t>a</w:t>
      </w:r>
      <w:r w:rsidR="00015129">
        <w:rPr>
          <w:rFonts w:eastAsia="Times New Roman"/>
          <w:color w:val="auto"/>
          <w:szCs w:val="22"/>
          <w:lang w:eastAsia="en-GB"/>
        </w:rPr>
        <w:t xml:space="preserve"> </w:t>
      </w:r>
      <w:r w:rsidR="00F45BC8">
        <w:rPr>
          <w:rFonts w:eastAsia="Times New Roman"/>
          <w:color w:val="auto"/>
          <w:szCs w:val="22"/>
          <w:lang w:eastAsia="en-GB"/>
        </w:rPr>
        <w:t>complete</w:t>
      </w:r>
      <w:r w:rsidR="00015129">
        <w:rPr>
          <w:rFonts w:eastAsia="Times New Roman"/>
          <w:color w:val="auto"/>
          <w:szCs w:val="22"/>
          <w:lang w:eastAsia="en-GB"/>
        </w:rPr>
        <w:t xml:space="preserve"> proposal</w:t>
      </w:r>
      <w:r w:rsidRPr="00460492">
        <w:rPr>
          <w:rFonts w:eastAsia="Times New Roman"/>
          <w:color w:val="auto"/>
          <w:szCs w:val="22"/>
          <w:lang w:eastAsia="en-GB"/>
        </w:rPr>
        <w:t>.</w:t>
      </w:r>
    </w:p>
    <w:p w14:paraId="12FEE8FA" w14:textId="6C9F4720" w:rsidR="005D3762" w:rsidRPr="0079106C" w:rsidRDefault="004123C2" w:rsidP="0079106C">
      <w:pPr>
        <w:spacing w:before="240" w:after="240" w:line="240" w:lineRule="auto"/>
        <w:rPr>
          <w:rFonts w:ascii="Times New Roman" w:eastAsia="Times New Roman" w:hAnsi="Times New Roman" w:cs="Times New Roman"/>
          <w:color w:val="auto"/>
          <w:szCs w:val="22"/>
          <w:lang w:eastAsia="en-GB"/>
        </w:rPr>
      </w:pPr>
      <w:r>
        <w:rPr>
          <w:rFonts w:eastAsia="Times New Roman"/>
          <w:color w:val="auto"/>
          <w:szCs w:val="22"/>
          <w:lang w:eastAsia="en-GB"/>
        </w:rPr>
        <w:t>The SAG is</w:t>
      </w:r>
      <w:r w:rsidR="00D57D06" w:rsidRPr="0079106C">
        <w:rPr>
          <w:rFonts w:eastAsia="Times New Roman"/>
          <w:color w:val="auto"/>
          <w:szCs w:val="22"/>
          <w:lang w:eastAsia="en-GB"/>
        </w:rPr>
        <w:t xml:space="preserve"> unsure how field 47a</w:t>
      </w:r>
      <w:r w:rsidR="0079106C">
        <w:rPr>
          <w:rFonts w:eastAsia="Times New Roman"/>
          <w:color w:val="auto"/>
          <w:szCs w:val="22"/>
          <w:lang w:eastAsia="en-GB"/>
        </w:rPr>
        <w:t xml:space="preserve">, </w:t>
      </w:r>
      <w:r w:rsidR="00D57D06" w:rsidRPr="0079106C">
        <w:rPr>
          <w:rFonts w:eastAsia="Times New Roman"/>
          <w:color w:val="auto"/>
          <w:szCs w:val="22"/>
          <w:lang w:eastAsia="en-GB"/>
        </w:rPr>
        <w:t>the DTI of an underlier traded on a blockchain</w:t>
      </w:r>
      <w:r w:rsidR="0079106C">
        <w:rPr>
          <w:rFonts w:eastAsia="Times New Roman"/>
          <w:color w:val="auto"/>
          <w:szCs w:val="22"/>
          <w:lang w:eastAsia="en-GB"/>
        </w:rPr>
        <w:t>,</w:t>
      </w:r>
      <w:r w:rsidR="00D57D06" w:rsidRPr="0079106C">
        <w:rPr>
          <w:rFonts w:eastAsia="Times New Roman"/>
          <w:color w:val="auto"/>
          <w:szCs w:val="22"/>
          <w:lang w:eastAsia="en-GB"/>
        </w:rPr>
        <w:t xml:space="preserve"> can be included in the list of fields to be left blank if an ISIN is used in field 41, as this data element is not included </w:t>
      </w:r>
      <w:r w:rsidR="00D57D06" w:rsidRPr="0079106C">
        <w:rPr>
          <w:rFonts w:eastAsia="Times New Roman"/>
          <w:color w:val="auto"/>
          <w:szCs w:val="22"/>
          <w:lang w:eastAsia="en-GB"/>
        </w:rPr>
        <w:lastRenderedPageBreak/>
        <w:t xml:space="preserve">in RTS 23 reference data submission at any point (as per the recent RTS 23 consultation). </w:t>
      </w:r>
      <w:r w:rsidR="0079106C" w:rsidRPr="0079106C">
        <w:rPr>
          <w:rFonts w:eastAsia="Times New Roman"/>
          <w:color w:val="auto"/>
          <w:szCs w:val="22"/>
          <w:lang w:eastAsia="en-GB"/>
        </w:rPr>
        <w:t xml:space="preserve">Therefore, </w:t>
      </w:r>
      <w:r w:rsidR="00D57D06" w:rsidRPr="0079106C">
        <w:rPr>
          <w:rFonts w:eastAsia="Times New Roman"/>
          <w:color w:val="auto"/>
          <w:szCs w:val="22"/>
          <w:lang w:eastAsia="en-GB"/>
        </w:rPr>
        <w:t xml:space="preserve">ESMA </w:t>
      </w:r>
      <w:r>
        <w:rPr>
          <w:rFonts w:eastAsia="Times New Roman"/>
          <w:color w:val="auto"/>
          <w:szCs w:val="22"/>
          <w:lang w:eastAsia="en-GB"/>
        </w:rPr>
        <w:t>would</w:t>
      </w:r>
      <w:r w:rsidRPr="0079106C">
        <w:rPr>
          <w:rFonts w:eastAsia="Times New Roman"/>
          <w:color w:val="auto"/>
          <w:szCs w:val="22"/>
          <w:lang w:eastAsia="en-GB"/>
        </w:rPr>
        <w:t xml:space="preserve"> </w:t>
      </w:r>
      <w:r w:rsidR="00D57D06" w:rsidRPr="0079106C">
        <w:rPr>
          <w:rFonts w:eastAsia="Times New Roman"/>
          <w:color w:val="auto"/>
          <w:szCs w:val="22"/>
          <w:lang w:eastAsia="en-GB"/>
        </w:rPr>
        <w:t>need to ensure that the requisite changes are made</w:t>
      </w:r>
      <w:r w:rsidR="001E380D" w:rsidRPr="0079106C">
        <w:rPr>
          <w:rFonts w:eastAsia="Times New Roman"/>
          <w:color w:val="auto"/>
          <w:szCs w:val="22"/>
          <w:lang w:eastAsia="en-GB"/>
        </w:rPr>
        <w:t xml:space="preserve"> to RTS 23 </w:t>
      </w:r>
      <w:r w:rsidR="0079106C">
        <w:rPr>
          <w:rFonts w:eastAsia="Times New Roman"/>
          <w:color w:val="auto"/>
          <w:szCs w:val="22"/>
          <w:lang w:eastAsia="en-GB"/>
        </w:rPr>
        <w:t>and</w:t>
      </w:r>
      <w:r w:rsidR="001E380D" w:rsidRPr="0079106C">
        <w:rPr>
          <w:rFonts w:eastAsia="Times New Roman"/>
          <w:color w:val="auto"/>
          <w:szCs w:val="22"/>
          <w:lang w:eastAsia="en-GB"/>
        </w:rPr>
        <w:t xml:space="preserve"> that this field is populated </w:t>
      </w:r>
      <w:r w:rsidR="00091899">
        <w:rPr>
          <w:rFonts w:eastAsia="Times New Roman"/>
          <w:color w:val="auto"/>
          <w:szCs w:val="22"/>
          <w:lang w:eastAsia="en-GB"/>
        </w:rPr>
        <w:t xml:space="preserve">in FIRDS </w:t>
      </w:r>
      <w:r w:rsidR="001E380D" w:rsidRPr="0079106C">
        <w:rPr>
          <w:rFonts w:eastAsia="Times New Roman"/>
          <w:color w:val="auto"/>
          <w:szCs w:val="22"/>
          <w:lang w:eastAsia="en-GB"/>
        </w:rPr>
        <w:t>(where applicable) when an ISIN is present in field 41</w:t>
      </w:r>
      <w:r w:rsidR="0079106C" w:rsidRPr="0079106C">
        <w:rPr>
          <w:rFonts w:eastAsia="Times New Roman"/>
          <w:color w:val="auto"/>
          <w:szCs w:val="22"/>
          <w:lang w:eastAsia="en-GB"/>
        </w:rPr>
        <w:t>.</w:t>
      </w:r>
    </w:p>
    <w:permEnd w:id="787828672"/>
    <w:p w14:paraId="583C778A" w14:textId="2E62CEBF" w:rsidR="005D3762" w:rsidRDefault="005D3762" w:rsidP="005D3762">
      <w:pPr>
        <w:spacing w:after="0"/>
      </w:pPr>
      <w:r>
        <w:t>&lt;ESMA_QUESTION_</w:t>
      </w:r>
      <w:r w:rsidR="00DF3781">
        <w:t>RTS2224</w:t>
      </w:r>
      <w:r>
        <w:t>_3</w:t>
      </w:r>
      <w:r w:rsidR="003E7313">
        <w:t>2</w:t>
      </w:r>
      <w:r>
        <w:t>&gt;</w:t>
      </w:r>
    </w:p>
    <w:p w14:paraId="164AD456" w14:textId="77777777" w:rsidR="005D3762" w:rsidRPr="005D3762" w:rsidRDefault="005D3762" w:rsidP="005D3762"/>
    <w:p w14:paraId="3E80AD78" w14:textId="77777777" w:rsidR="0029493B" w:rsidRDefault="0029493B" w:rsidP="006B5DF1">
      <w:pPr>
        <w:pStyle w:val="Questionstyle"/>
      </w:pPr>
      <w:r>
        <w:t>Do you support inclusion of the new fields listed above? Please provide details in your answer.</w:t>
      </w:r>
    </w:p>
    <w:p w14:paraId="52A9DDF2" w14:textId="77777777" w:rsidR="005D3762" w:rsidRDefault="005D3762" w:rsidP="005D3762"/>
    <w:p w14:paraId="0B7D1A54" w14:textId="306A39E2" w:rsidR="005D3762" w:rsidRDefault="005D3762" w:rsidP="005D3762">
      <w:pPr>
        <w:spacing w:after="0"/>
      </w:pPr>
      <w:r>
        <w:t>&lt;ESMA_QUESTION_</w:t>
      </w:r>
      <w:r w:rsidR="00DF3781">
        <w:t>RTS2224</w:t>
      </w:r>
      <w:r>
        <w:t>_3</w:t>
      </w:r>
      <w:r w:rsidR="003E7313">
        <w:t>3</w:t>
      </w:r>
      <w:r>
        <w:t>&gt;</w:t>
      </w:r>
    </w:p>
    <w:p w14:paraId="5967B1A6" w14:textId="77777777" w:rsidR="005D3762" w:rsidRDefault="005D3762" w:rsidP="005D3762">
      <w:pPr>
        <w:spacing w:after="0"/>
      </w:pPr>
      <w:permStart w:id="1750278235" w:edGrp="everyone"/>
      <w:r>
        <w:t>TYPE YOUR TEXT HERE</w:t>
      </w:r>
    </w:p>
    <w:permEnd w:id="1750278235"/>
    <w:p w14:paraId="7A1722CA" w14:textId="5D82113E" w:rsidR="005D3762" w:rsidRDefault="005D3762" w:rsidP="005D3762">
      <w:pPr>
        <w:spacing w:after="0"/>
      </w:pPr>
      <w:r>
        <w:t>&lt;ESMA_QUESTION_</w:t>
      </w:r>
      <w:r w:rsidR="00DF3781">
        <w:t>RTS2224</w:t>
      </w:r>
      <w:r>
        <w:t>_3</w:t>
      </w:r>
      <w:r w:rsidR="003E7313">
        <w:t>3</w:t>
      </w:r>
      <w:r>
        <w:t>&gt;</w:t>
      </w:r>
    </w:p>
    <w:p w14:paraId="78F66A5C" w14:textId="77777777" w:rsidR="005D3762" w:rsidRPr="005D3762" w:rsidRDefault="005D3762" w:rsidP="005D3762"/>
    <w:p w14:paraId="698BA0DE" w14:textId="77777777" w:rsidR="0029493B" w:rsidRDefault="0029493B" w:rsidP="006B5DF1">
      <w:pPr>
        <w:pStyle w:val="Questionstyle"/>
      </w:pPr>
      <w:r>
        <w:t>Do you agree with the amendments listed above for the existing fields? Please provide details in your answer.</w:t>
      </w:r>
    </w:p>
    <w:p w14:paraId="67E8B423" w14:textId="77777777" w:rsidR="005D3762" w:rsidRDefault="005D3762" w:rsidP="005D3762"/>
    <w:p w14:paraId="74AAA439" w14:textId="5F7188B1" w:rsidR="005D3762" w:rsidRDefault="005D3762" w:rsidP="005D3762">
      <w:pPr>
        <w:spacing w:after="0"/>
      </w:pPr>
      <w:r>
        <w:t>&lt;ESMA_QUESTION_</w:t>
      </w:r>
      <w:r w:rsidR="00DF3781">
        <w:t>RTS2224</w:t>
      </w:r>
      <w:r>
        <w:t>_3</w:t>
      </w:r>
      <w:r w:rsidR="003E7313">
        <w:t>4</w:t>
      </w:r>
      <w:r>
        <w:t>&gt;</w:t>
      </w:r>
    </w:p>
    <w:p w14:paraId="516B170B" w14:textId="77777777" w:rsidR="005D3762" w:rsidRDefault="005D3762" w:rsidP="005D3762">
      <w:pPr>
        <w:spacing w:after="0"/>
      </w:pPr>
      <w:permStart w:id="40110413" w:edGrp="everyone"/>
      <w:r>
        <w:t>TYPE YOUR TEXT HERE</w:t>
      </w:r>
    </w:p>
    <w:permEnd w:id="40110413"/>
    <w:p w14:paraId="145FE6FA" w14:textId="0DBDF5A1" w:rsidR="005D3762" w:rsidRDefault="005D3762" w:rsidP="005D3762">
      <w:pPr>
        <w:spacing w:after="0"/>
      </w:pPr>
      <w:r>
        <w:t>&lt;ESMA_QUESTION_</w:t>
      </w:r>
      <w:r w:rsidR="00DF3781">
        <w:t>RTS2224</w:t>
      </w:r>
      <w:r>
        <w:t>_3</w:t>
      </w:r>
      <w:r w:rsidR="003E7313">
        <w:t>4</w:t>
      </w:r>
      <w:r>
        <w:t>&gt;</w:t>
      </w:r>
    </w:p>
    <w:p w14:paraId="535BF187" w14:textId="77777777" w:rsidR="005D3762" w:rsidRPr="005D3762" w:rsidRDefault="005D3762" w:rsidP="005D3762"/>
    <w:p w14:paraId="2CA76168" w14:textId="77777777" w:rsidR="0029493B" w:rsidRDefault="0029493B" w:rsidP="006B5DF1">
      <w:pPr>
        <w:pStyle w:val="Questionstyle"/>
      </w:pPr>
      <w:r>
        <w:t>Do you support suppressing the reporting of the field listed above? Please provide details in your answer.</w:t>
      </w:r>
    </w:p>
    <w:p w14:paraId="20D851B7" w14:textId="77777777" w:rsidR="005D3762" w:rsidRDefault="005D3762" w:rsidP="005D3762"/>
    <w:p w14:paraId="0D5E4BB6" w14:textId="40EDE4C9" w:rsidR="005D3762" w:rsidRDefault="005D3762" w:rsidP="005D3762">
      <w:pPr>
        <w:spacing w:after="0"/>
      </w:pPr>
      <w:r>
        <w:t>&lt;ESMA_QUESTION_</w:t>
      </w:r>
      <w:r w:rsidR="00DF3781">
        <w:t>RTS2224</w:t>
      </w:r>
      <w:r>
        <w:t>_3</w:t>
      </w:r>
      <w:r w:rsidR="00BE02A2">
        <w:t>5</w:t>
      </w:r>
      <w:r>
        <w:t>&gt;</w:t>
      </w:r>
    </w:p>
    <w:p w14:paraId="758B481A" w14:textId="77777777" w:rsidR="005D3762" w:rsidRDefault="005D3762" w:rsidP="005D3762">
      <w:pPr>
        <w:spacing w:after="0"/>
      </w:pPr>
      <w:permStart w:id="757149039" w:edGrp="everyone"/>
      <w:r>
        <w:t>TYPE YOUR TEXT HERE</w:t>
      </w:r>
    </w:p>
    <w:permEnd w:id="757149039"/>
    <w:p w14:paraId="7B59F61E" w14:textId="0F7FCA96" w:rsidR="005D3762" w:rsidRDefault="005D3762" w:rsidP="005D3762">
      <w:pPr>
        <w:spacing w:after="0"/>
      </w:pPr>
      <w:r>
        <w:t>&lt;ESMA_QUESTION_</w:t>
      </w:r>
      <w:r w:rsidR="00DF3781">
        <w:t>RTS2224</w:t>
      </w:r>
      <w:r>
        <w:t>_3</w:t>
      </w:r>
      <w:r w:rsidR="00BE02A2">
        <w:t>5</w:t>
      </w:r>
      <w:r>
        <w:t>&gt;</w:t>
      </w:r>
    </w:p>
    <w:p w14:paraId="5BE64EF3" w14:textId="77777777" w:rsidR="005D3762" w:rsidRPr="005D3762" w:rsidRDefault="005D3762" w:rsidP="005D3762"/>
    <w:p w14:paraId="2C5096D1" w14:textId="77777777" w:rsidR="0029493B" w:rsidRDefault="0029493B" w:rsidP="006B5DF1">
      <w:pPr>
        <w:pStyle w:val="Questionstyle"/>
      </w:pPr>
      <w:r>
        <w:t>Do you agree with the proposal of including in the list of exempted transactions under Art.2(5) the disposal or selling of financial instruments ordered by a court procedure or decided by insolvency administrator in the context of a liquidation / bankruptcy / insolvency procedure?</w:t>
      </w:r>
    </w:p>
    <w:p w14:paraId="2FAE489C" w14:textId="77777777" w:rsidR="005D3762" w:rsidRDefault="005D3762" w:rsidP="005D3762"/>
    <w:p w14:paraId="3758271E" w14:textId="67758D68" w:rsidR="005D3762" w:rsidRDefault="005D3762" w:rsidP="005D3762">
      <w:pPr>
        <w:spacing w:after="0"/>
      </w:pPr>
      <w:r>
        <w:lastRenderedPageBreak/>
        <w:t>&lt;ESMA_QUESTION_</w:t>
      </w:r>
      <w:r w:rsidR="00DF3781">
        <w:t>RTS2224</w:t>
      </w:r>
      <w:r>
        <w:t>_36&gt;</w:t>
      </w:r>
    </w:p>
    <w:p w14:paraId="4BE17C8B" w14:textId="77777777" w:rsidR="005D3762" w:rsidRDefault="005D3762" w:rsidP="005D3762">
      <w:pPr>
        <w:spacing w:after="0"/>
      </w:pPr>
      <w:permStart w:id="1330537633" w:edGrp="everyone"/>
      <w:r>
        <w:t>TYPE YOUR TEXT HERE</w:t>
      </w:r>
    </w:p>
    <w:permEnd w:id="1330537633"/>
    <w:p w14:paraId="2473C7C0" w14:textId="65E2EBB0" w:rsidR="005D3762" w:rsidRDefault="005D3762" w:rsidP="005D3762">
      <w:pPr>
        <w:spacing w:after="0"/>
      </w:pPr>
      <w:r>
        <w:t>&lt;ESMA_QUESTION_</w:t>
      </w:r>
      <w:r w:rsidR="00DF3781">
        <w:t>RTS2224</w:t>
      </w:r>
      <w:r>
        <w:t>_36&gt;</w:t>
      </w:r>
    </w:p>
    <w:p w14:paraId="29C77A11" w14:textId="77777777" w:rsidR="005D3762" w:rsidRPr="005D3762" w:rsidRDefault="005D3762" w:rsidP="005D3762"/>
    <w:p w14:paraId="2AB6A712" w14:textId="77777777" w:rsidR="0029493B" w:rsidRDefault="0029493B" w:rsidP="006B5DF1">
      <w:pPr>
        <w:pStyle w:val="Questionstyle"/>
      </w:pPr>
      <w:r>
        <w:t>Do you consider that the exemption in Art.2 (5) should take into consideration also other similar instances as described? Please elaborate your answer.</w:t>
      </w:r>
    </w:p>
    <w:p w14:paraId="2F96F467" w14:textId="77777777" w:rsidR="005D3762" w:rsidRDefault="005D3762" w:rsidP="005D3762"/>
    <w:p w14:paraId="59A330DC" w14:textId="28500788" w:rsidR="005D3762" w:rsidRDefault="005D3762" w:rsidP="005D3762">
      <w:pPr>
        <w:spacing w:after="0"/>
      </w:pPr>
      <w:r>
        <w:t>&lt;ESMA_QUESTION_</w:t>
      </w:r>
      <w:r w:rsidR="00DF3781">
        <w:t>RTS2224</w:t>
      </w:r>
      <w:r>
        <w:t>_3</w:t>
      </w:r>
      <w:r w:rsidR="00BE02A2">
        <w:t>7</w:t>
      </w:r>
      <w:r>
        <w:t>&gt;</w:t>
      </w:r>
    </w:p>
    <w:p w14:paraId="6496540B" w14:textId="77777777" w:rsidR="005D3762" w:rsidRDefault="005D3762" w:rsidP="005D3762">
      <w:pPr>
        <w:spacing w:after="0"/>
      </w:pPr>
      <w:permStart w:id="1178228359" w:edGrp="everyone"/>
      <w:r>
        <w:t>TYPE YOUR TEXT HERE</w:t>
      </w:r>
    </w:p>
    <w:permEnd w:id="1178228359"/>
    <w:p w14:paraId="762307F4" w14:textId="5A022F86" w:rsidR="005D3762" w:rsidRDefault="005D3762" w:rsidP="005D3762">
      <w:pPr>
        <w:spacing w:after="0"/>
      </w:pPr>
      <w:r>
        <w:t>&lt;ESMA_QUESTION_</w:t>
      </w:r>
      <w:r w:rsidR="00DF3781">
        <w:t>RTS2224</w:t>
      </w:r>
      <w:r>
        <w:t>_3</w:t>
      </w:r>
      <w:r w:rsidR="00BE02A2">
        <w:t>7</w:t>
      </w:r>
      <w:r>
        <w:t>&gt;</w:t>
      </w:r>
    </w:p>
    <w:p w14:paraId="0155E03E" w14:textId="77777777" w:rsidR="005D3762" w:rsidRPr="005D3762" w:rsidRDefault="005D3762" w:rsidP="005D3762"/>
    <w:p w14:paraId="3C341A88" w14:textId="77777777" w:rsidR="0029493B" w:rsidRDefault="0029493B" w:rsidP="006B5DF1">
      <w:pPr>
        <w:pStyle w:val="Questionstyle"/>
      </w:pPr>
      <w:r>
        <w:t>Do you agree with the assessment and the proposal of expanding the perimeter of the exempted transactions to auctions in emission allowances?</w:t>
      </w:r>
    </w:p>
    <w:p w14:paraId="0B7955EA" w14:textId="77777777" w:rsidR="005D3762" w:rsidRDefault="005D3762" w:rsidP="005D3762"/>
    <w:p w14:paraId="2B799AB3" w14:textId="3392D474" w:rsidR="005D3762" w:rsidRDefault="005D3762" w:rsidP="005D3762">
      <w:pPr>
        <w:spacing w:after="0"/>
      </w:pPr>
      <w:r>
        <w:t>&lt;ESMA_QUESTION_</w:t>
      </w:r>
      <w:r w:rsidR="00DF3781">
        <w:t>RTS2224</w:t>
      </w:r>
      <w:r>
        <w:t>_3</w:t>
      </w:r>
      <w:r w:rsidR="00BE02A2">
        <w:t>8</w:t>
      </w:r>
      <w:r>
        <w:t>&gt;</w:t>
      </w:r>
    </w:p>
    <w:p w14:paraId="7330986B" w14:textId="77777777" w:rsidR="005D3762" w:rsidRDefault="005D3762" w:rsidP="005D3762">
      <w:pPr>
        <w:spacing w:after="0"/>
      </w:pPr>
      <w:permStart w:id="414327556" w:edGrp="everyone"/>
      <w:r>
        <w:t>TYPE YOUR TEXT HERE</w:t>
      </w:r>
    </w:p>
    <w:permEnd w:id="414327556"/>
    <w:p w14:paraId="2A544772" w14:textId="0226D896" w:rsidR="005D3762" w:rsidRDefault="005D3762" w:rsidP="005D3762">
      <w:pPr>
        <w:spacing w:after="0"/>
      </w:pPr>
      <w:r>
        <w:t>&lt;ESMA_QUESTION_</w:t>
      </w:r>
      <w:r w:rsidR="00DF3781">
        <w:t>RTS2224</w:t>
      </w:r>
      <w:r>
        <w:t>_3</w:t>
      </w:r>
      <w:r w:rsidR="00BE02A2">
        <w:t>8</w:t>
      </w:r>
      <w:r>
        <w:t>&gt;</w:t>
      </w:r>
    </w:p>
    <w:p w14:paraId="1531653A" w14:textId="77777777" w:rsidR="005D3762" w:rsidRPr="005D3762" w:rsidRDefault="005D3762" w:rsidP="005D3762"/>
    <w:p w14:paraId="35EAA7B4" w14:textId="77777777" w:rsidR="0029493B" w:rsidRDefault="0029493B" w:rsidP="006B5DF1">
      <w:pPr>
        <w:pStyle w:val="Questionstyle"/>
      </w:pPr>
      <w:r>
        <w:t xml:space="preserve">Do you agree with the proposal of narrowing the perimeter of the exempted </w:t>
      </w:r>
      <w:proofErr w:type="spellStart"/>
      <w:r>
        <w:t>novations</w:t>
      </w:r>
      <w:proofErr w:type="spellEnd"/>
      <w:r>
        <w:t xml:space="preserve"> to transactions having clearing purposes?</w:t>
      </w:r>
    </w:p>
    <w:p w14:paraId="5DB3E714" w14:textId="77777777" w:rsidR="005D3762" w:rsidRDefault="005D3762" w:rsidP="005D3762"/>
    <w:p w14:paraId="7C8A2197" w14:textId="332C48F6" w:rsidR="005D3762" w:rsidRDefault="005D3762" w:rsidP="005D3762">
      <w:pPr>
        <w:spacing w:after="0"/>
      </w:pPr>
      <w:r>
        <w:t>&lt;ESMA_QUESTION_</w:t>
      </w:r>
      <w:r w:rsidR="00DF3781">
        <w:t>RTS2224</w:t>
      </w:r>
      <w:r>
        <w:t>_3</w:t>
      </w:r>
      <w:r w:rsidR="00BE02A2">
        <w:t>9</w:t>
      </w:r>
      <w:r>
        <w:t>&gt;</w:t>
      </w:r>
    </w:p>
    <w:p w14:paraId="5A378FE5" w14:textId="77777777" w:rsidR="005D3762" w:rsidRDefault="005D3762" w:rsidP="005D3762">
      <w:pPr>
        <w:spacing w:after="0"/>
      </w:pPr>
      <w:permStart w:id="442242659" w:edGrp="everyone"/>
      <w:r>
        <w:t>TYPE YOUR TEXT HERE</w:t>
      </w:r>
    </w:p>
    <w:permEnd w:id="442242659"/>
    <w:p w14:paraId="20982FB7" w14:textId="74436589" w:rsidR="005D3762" w:rsidRDefault="005D3762" w:rsidP="005D3762">
      <w:pPr>
        <w:spacing w:after="0"/>
      </w:pPr>
      <w:r>
        <w:t>&lt;ESMA_QUESTION_</w:t>
      </w:r>
      <w:r w:rsidR="00DF3781">
        <w:t>RTS2224</w:t>
      </w:r>
      <w:r>
        <w:t>_3</w:t>
      </w:r>
      <w:r w:rsidR="00BE02A2">
        <w:t>9</w:t>
      </w:r>
      <w:r>
        <w:t>&gt;</w:t>
      </w:r>
    </w:p>
    <w:p w14:paraId="080A8384" w14:textId="77777777" w:rsidR="005D3762" w:rsidRPr="005D3762" w:rsidRDefault="005D3762" w:rsidP="005D3762"/>
    <w:p w14:paraId="06306522" w14:textId="77777777" w:rsidR="0029493B" w:rsidRDefault="0029493B" w:rsidP="006B5DF1">
      <w:pPr>
        <w:pStyle w:val="Questionstyle"/>
      </w:pPr>
      <w:r>
        <w:t>Please provide your views on the format for reporting and any challenges you foresee with the use of JSON format compared to XML. Please provide estimates of the costs, timelines of implementation and benefits (short and long term) related to potential transition to JSON.</w:t>
      </w:r>
    </w:p>
    <w:p w14:paraId="0C3DCFC2" w14:textId="77777777" w:rsidR="005D3762" w:rsidRDefault="005D3762" w:rsidP="005D3762"/>
    <w:p w14:paraId="678B8DEC" w14:textId="53F9F03E" w:rsidR="005D3762" w:rsidRDefault="005D3762" w:rsidP="005D3762">
      <w:pPr>
        <w:spacing w:after="0"/>
      </w:pPr>
      <w:r>
        <w:t>&lt;ESMA_QUESTION_</w:t>
      </w:r>
      <w:r w:rsidR="00DF3781">
        <w:t>RTS2224</w:t>
      </w:r>
      <w:r>
        <w:t>_</w:t>
      </w:r>
      <w:r w:rsidR="00BE02A2">
        <w:t>40</w:t>
      </w:r>
      <w:r>
        <w:t>&gt;</w:t>
      </w:r>
    </w:p>
    <w:p w14:paraId="6FD086F9" w14:textId="77777777" w:rsidR="005D3762" w:rsidRDefault="005D3762" w:rsidP="005D3762">
      <w:pPr>
        <w:spacing w:after="0"/>
      </w:pPr>
      <w:permStart w:id="923106790" w:edGrp="everyone"/>
      <w:r>
        <w:t>TYPE YOUR TEXT HERE</w:t>
      </w:r>
    </w:p>
    <w:permEnd w:id="923106790"/>
    <w:p w14:paraId="2DD70268" w14:textId="42F94DCA" w:rsidR="005D3762" w:rsidRDefault="005D3762" w:rsidP="005D3762">
      <w:pPr>
        <w:spacing w:after="0"/>
      </w:pPr>
      <w:r>
        <w:lastRenderedPageBreak/>
        <w:t>&lt;ESMA_QUESTION_</w:t>
      </w:r>
      <w:r w:rsidR="00DF3781">
        <w:t>RTS2224</w:t>
      </w:r>
      <w:r>
        <w:t>_</w:t>
      </w:r>
      <w:r w:rsidR="00BE02A2">
        <w:t>40</w:t>
      </w:r>
      <w:r>
        <w:t>&gt;</w:t>
      </w:r>
    </w:p>
    <w:p w14:paraId="5D9A276E" w14:textId="77777777" w:rsidR="005D3762" w:rsidRPr="005D3762" w:rsidRDefault="005D3762" w:rsidP="005D3762"/>
    <w:p w14:paraId="09A47A6F" w14:textId="77777777" w:rsidR="0029493B" w:rsidRDefault="0029493B" w:rsidP="006B5DF1">
      <w:pPr>
        <w:pStyle w:val="Questionstyle"/>
      </w:pPr>
      <w:r>
        <w:t>Should the use of transaction data to perform the calculations be feasible, what would be the costs and the benefits of using this data and discontinuing the specific reporting flows (FITRS and / or DVCAP), including in relation to the change and run costs of reporting systems, data quality assurance and other relevant aspects?</w:t>
      </w:r>
    </w:p>
    <w:p w14:paraId="7F945A44" w14:textId="77777777" w:rsidR="005D3762" w:rsidRDefault="005D3762" w:rsidP="005D3762"/>
    <w:p w14:paraId="20E38B84" w14:textId="78D5DE85" w:rsidR="005D3762" w:rsidRDefault="005D3762" w:rsidP="005D3762">
      <w:pPr>
        <w:spacing w:after="0"/>
      </w:pPr>
      <w:r>
        <w:t>&lt;ESMA_QUESTION_</w:t>
      </w:r>
      <w:r w:rsidR="00DF3781">
        <w:t>RTS2224</w:t>
      </w:r>
      <w:r>
        <w:t>_</w:t>
      </w:r>
      <w:r w:rsidR="00BE02A2">
        <w:t>41</w:t>
      </w:r>
      <w:r>
        <w:t>&gt;</w:t>
      </w:r>
    </w:p>
    <w:p w14:paraId="546BFC3A" w14:textId="77777777" w:rsidR="005D3762" w:rsidRDefault="005D3762" w:rsidP="005D3762">
      <w:pPr>
        <w:spacing w:after="0"/>
      </w:pPr>
      <w:permStart w:id="2074366874" w:edGrp="everyone"/>
      <w:r>
        <w:t>TYPE YOUR TEXT HERE</w:t>
      </w:r>
    </w:p>
    <w:permEnd w:id="2074366874"/>
    <w:p w14:paraId="4DB81C87" w14:textId="3F4B0EED" w:rsidR="005D3762" w:rsidRDefault="005D3762" w:rsidP="005D3762">
      <w:pPr>
        <w:spacing w:after="0"/>
      </w:pPr>
      <w:r>
        <w:t>&lt;ESMA_QUESTION_</w:t>
      </w:r>
      <w:r w:rsidR="00DF3781">
        <w:t>RTS2224</w:t>
      </w:r>
      <w:r>
        <w:t>_</w:t>
      </w:r>
      <w:r w:rsidR="00BE02A2">
        <w:t>41</w:t>
      </w:r>
      <w:r>
        <w:t>&gt;</w:t>
      </w:r>
    </w:p>
    <w:p w14:paraId="3A9A7C2F" w14:textId="77777777" w:rsidR="005D3762" w:rsidRPr="005D3762" w:rsidRDefault="005D3762" w:rsidP="005D3762"/>
    <w:p w14:paraId="05F9A6D4" w14:textId="77777777" w:rsidR="0029493B" w:rsidRDefault="0029493B" w:rsidP="006B5DF1">
      <w:pPr>
        <w:pStyle w:val="Questionstyle"/>
      </w:pPr>
      <w:r>
        <w:t>Do you have any comments on the methodological approach outlined above?</w:t>
      </w:r>
    </w:p>
    <w:p w14:paraId="2585786D" w14:textId="77777777" w:rsidR="005D3762" w:rsidRDefault="005D3762" w:rsidP="005D3762"/>
    <w:p w14:paraId="6DC6FE8D" w14:textId="37F1230F" w:rsidR="005D3762" w:rsidRDefault="005D3762" w:rsidP="005D3762">
      <w:pPr>
        <w:spacing w:after="0"/>
      </w:pPr>
      <w:r>
        <w:t>&lt;ESMA_QUESTION_</w:t>
      </w:r>
      <w:r w:rsidR="00DF3781">
        <w:t>RTS2224</w:t>
      </w:r>
      <w:r>
        <w:t>_</w:t>
      </w:r>
      <w:r w:rsidR="00BE02A2">
        <w:t>42</w:t>
      </w:r>
      <w:r>
        <w:t>&gt;</w:t>
      </w:r>
    </w:p>
    <w:p w14:paraId="06205033" w14:textId="77777777" w:rsidR="005D3762" w:rsidRDefault="005D3762" w:rsidP="005D3762">
      <w:pPr>
        <w:spacing w:after="0"/>
      </w:pPr>
      <w:permStart w:id="1539267528" w:edGrp="everyone"/>
      <w:r>
        <w:t>TYPE YOUR TEXT HERE</w:t>
      </w:r>
    </w:p>
    <w:permEnd w:id="1539267528"/>
    <w:p w14:paraId="20B17A70" w14:textId="39BE035D" w:rsidR="005D3762" w:rsidRDefault="005D3762" w:rsidP="005D3762">
      <w:pPr>
        <w:spacing w:after="0"/>
      </w:pPr>
      <w:r>
        <w:t>&lt;ESMA_QUESTION_</w:t>
      </w:r>
      <w:r w:rsidR="00DF3781">
        <w:t>RTS2224</w:t>
      </w:r>
      <w:r>
        <w:t>_</w:t>
      </w:r>
      <w:r w:rsidR="00BE02A2">
        <w:t>42</w:t>
      </w:r>
      <w:r>
        <w:t>&gt;</w:t>
      </w:r>
    </w:p>
    <w:p w14:paraId="4BDC417F" w14:textId="77777777" w:rsidR="005D3762" w:rsidRPr="005D3762" w:rsidRDefault="005D3762" w:rsidP="005D3762"/>
    <w:p w14:paraId="5581D6D3" w14:textId="77777777" w:rsidR="0029493B" w:rsidRDefault="0029493B" w:rsidP="006B5DF1">
      <w:pPr>
        <w:pStyle w:val="Questionstyle"/>
      </w:pPr>
      <w:r>
        <w:t>Do you have other comments on this potential change, e.g. on specific issues, challenges or alternatives that could be considered by ESMA in its assessment?</w:t>
      </w:r>
    </w:p>
    <w:p w14:paraId="7E77E1CB" w14:textId="77777777" w:rsidR="005D3762" w:rsidRDefault="005D3762" w:rsidP="005D3762"/>
    <w:p w14:paraId="2D6DF330" w14:textId="467F69EE" w:rsidR="005D3762" w:rsidRDefault="005D3762" w:rsidP="005D3762">
      <w:pPr>
        <w:spacing w:after="0"/>
      </w:pPr>
      <w:r>
        <w:t>&lt;ESMA_QUESTION_</w:t>
      </w:r>
      <w:r w:rsidR="00DF3781">
        <w:t>RTS2224</w:t>
      </w:r>
      <w:r>
        <w:t>_</w:t>
      </w:r>
      <w:r w:rsidR="00BE02A2">
        <w:t>43</w:t>
      </w:r>
      <w:r>
        <w:t>&gt;</w:t>
      </w:r>
    </w:p>
    <w:p w14:paraId="6E174BFB" w14:textId="77777777" w:rsidR="005D3762" w:rsidRDefault="005D3762" w:rsidP="005D3762">
      <w:pPr>
        <w:spacing w:after="0"/>
      </w:pPr>
      <w:permStart w:id="2065639823" w:edGrp="everyone"/>
      <w:r>
        <w:t>TYPE YOUR TEXT HERE</w:t>
      </w:r>
    </w:p>
    <w:permEnd w:id="2065639823"/>
    <w:p w14:paraId="0ECACA55" w14:textId="70F89F7A" w:rsidR="005D3762" w:rsidRDefault="005D3762" w:rsidP="005D3762">
      <w:pPr>
        <w:spacing w:after="0"/>
      </w:pPr>
      <w:r>
        <w:t>&lt;ESMA_QUESTION_</w:t>
      </w:r>
      <w:r w:rsidR="00DF3781">
        <w:t>RTS2224</w:t>
      </w:r>
      <w:r>
        <w:t>_</w:t>
      </w:r>
      <w:r w:rsidR="00BE02A2">
        <w:t>43</w:t>
      </w:r>
      <w:r>
        <w:t>&gt;</w:t>
      </w:r>
    </w:p>
    <w:p w14:paraId="19353718" w14:textId="77777777" w:rsidR="005D3762" w:rsidRPr="005D3762" w:rsidRDefault="005D3762" w:rsidP="005D3762"/>
    <w:p w14:paraId="711B4540" w14:textId="77777777" w:rsidR="0029493B" w:rsidRDefault="0029493B" w:rsidP="006B5DF1">
      <w:pPr>
        <w:pStyle w:val="Questionstyle"/>
      </w:pPr>
      <w:r>
        <w:t xml:space="preserve">Do you agree with the proposal of adopting JSON as standard and format of order book data keeping and transmission? Please justify your answer. </w:t>
      </w:r>
    </w:p>
    <w:p w14:paraId="6CB354E2" w14:textId="77777777" w:rsidR="005D3762" w:rsidRDefault="005D3762" w:rsidP="005D3762"/>
    <w:p w14:paraId="45F621AE" w14:textId="7BE58413" w:rsidR="005D3762" w:rsidRDefault="005D3762" w:rsidP="005D3762">
      <w:pPr>
        <w:spacing w:after="0"/>
      </w:pPr>
      <w:r>
        <w:t>&lt;ESMA_QUESTION_</w:t>
      </w:r>
      <w:r w:rsidR="00DF3781">
        <w:t>RTS2224</w:t>
      </w:r>
      <w:r>
        <w:t>_</w:t>
      </w:r>
      <w:r w:rsidR="00BE02A2">
        <w:t>44</w:t>
      </w:r>
      <w:r>
        <w:t>&gt;</w:t>
      </w:r>
    </w:p>
    <w:p w14:paraId="0E76F3F2" w14:textId="77777777" w:rsidR="005D3762" w:rsidRDefault="005D3762" w:rsidP="005D3762">
      <w:pPr>
        <w:spacing w:after="0"/>
      </w:pPr>
      <w:permStart w:id="1740114836" w:edGrp="everyone"/>
      <w:r>
        <w:t>TYPE YOUR TEXT HERE</w:t>
      </w:r>
    </w:p>
    <w:permEnd w:id="1740114836"/>
    <w:p w14:paraId="04793554" w14:textId="00AB6B62" w:rsidR="005D3762" w:rsidRDefault="005D3762" w:rsidP="005D3762">
      <w:pPr>
        <w:spacing w:after="0"/>
      </w:pPr>
      <w:r>
        <w:t>&lt;ESMA_QUESTION_</w:t>
      </w:r>
      <w:r w:rsidR="00DF3781">
        <w:t>RTS2224</w:t>
      </w:r>
      <w:r>
        <w:t>_</w:t>
      </w:r>
      <w:r w:rsidR="00BE02A2">
        <w:t>44</w:t>
      </w:r>
      <w:r>
        <w:t>&gt;</w:t>
      </w:r>
    </w:p>
    <w:p w14:paraId="58C4A904" w14:textId="77777777" w:rsidR="005D3762" w:rsidRPr="005D3762" w:rsidRDefault="005D3762" w:rsidP="005D3762"/>
    <w:p w14:paraId="3E3C97F8" w14:textId="77777777" w:rsidR="0029493B" w:rsidRDefault="0029493B" w:rsidP="006B5DF1">
      <w:pPr>
        <w:pStyle w:val="Questionstyle"/>
      </w:pPr>
      <w:r>
        <w:lastRenderedPageBreak/>
        <w:t>Please provide your views on the format of reporting and any challenges you foresee with the use of JSON format compared to XML. Please provide estimates of the costs, timelines and benefits (short and long term) related to the potential implementation of JSON syntax.</w:t>
      </w:r>
    </w:p>
    <w:p w14:paraId="65B30DB7" w14:textId="77777777" w:rsidR="005D3762" w:rsidRDefault="005D3762" w:rsidP="005D3762"/>
    <w:p w14:paraId="1372D452" w14:textId="6E536A8C" w:rsidR="005D3762" w:rsidRDefault="005D3762" w:rsidP="005D3762">
      <w:pPr>
        <w:spacing w:after="0"/>
      </w:pPr>
      <w:r>
        <w:t>&lt;ESMA_QUESTION_</w:t>
      </w:r>
      <w:r w:rsidR="00DF3781">
        <w:t>RTS2224</w:t>
      </w:r>
      <w:r>
        <w:t>_</w:t>
      </w:r>
      <w:r w:rsidR="00BE02A2">
        <w:t>45</w:t>
      </w:r>
      <w:r>
        <w:t>&gt;</w:t>
      </w:r>
    </w:p>
    <w:p w14:paraId="3747F98C" w14:textId="77777777" w:rsidR="005D3762" w:rsidRDefault="005D3762" w:rsidP="005D3762">
      <w:pPr>
        <w:spacing w:after="0"/>
      </w:pPr>
      <w:permStart w:id="1225332318" w:edGrp="everyone"/>
      <w:r>
        <w:t>TYPE YOUR TEXT HERE</w:t>
      </w:r>
    </w:p>
    <w:permEnd w:id="1225332318"/>
    <w:p w14:paraId="5F3D4CB2" w14:textId="4C35E2E3" w:rsidR="005D3762" w:rsidRDefault="005D3762" w:rsidP="005D3762">
      <w:pPr>
        <w:spacing w:after="0"/>
      </w:pPr>
      <w:r>
        <w:t>&lt;ESMA_QUESTION_</w:t>
      </w:r>
      <w:r w:rsidR="00DF3781">
        <w:t>RTS2224</w:t>
      </w:r>
      <w:r>
        <w:t>_</w:t>
      </w:r>
      <w:r w:rsidR="00BE02A2">
        <w:t>45</w:t>
      </w:r>
      <w:r>
        <w:t>&gt;</w:t>
      </w:r>
    </w:p>
    <w:p w14:paraId="342F51B7" w14:textId="77777777" w:rsidR="005D3762" w:rsidRPr="005D3762" w:rsidRDefault="005D3762" w:rsidP="005D3762"/>
    <w:p w14:paraId="359ED857" w14:textId="77777777" w:rsidR="0029493B" w:rsidRDefault="0029493B" w:rsidP="006B5DF1">
      <w:pPr>
        <w:pStyle w:val="Questionstyle"/>
      </w:pPr>
      <w:r>
        <w:t>Do you have any comments on the proposed approach to updating the field list in the Annex to align with the proposed RTS 22 fields? Please flag any additional aspects that may need to be considered.</w:t>
      </w:r>
    </w:p>
    <w:p w14:paraId="2BAF82BC" w14:textId="77777777" w:rsidR="005D3762" w:rsidRDefault="005D3762" w:rsidP="005D3762"/>
    <w:p w14:paraId="2E8256DC" w14:textId="2CD3F328" w:rsidR="005D3762" w:rsidRDefault="005D3762" w:rsidP="005D3762">
      <w:pPr>
        <w:spacing w:after="0"/>
      </w:pPr>
      <w:r>
        <w:t>&lt;ESMA_QUESTION_</w:t>
      </w:r>
      <w:r w:rsidR="00DF3781">
        <w:t>RTS2224</w:t>
      </w:r>
      <w:r>
        <w:t>_</w:t>
      </w:r>
      <w:r w:rsidR="00BE02A2">
        <w:t>46</w:t>
      </w:r>
      <w:r>
        <w:t>&gt;</w:t>
      </w:r>
    </w:p>
    <w:p w14:paraId="594B0AAA" w14:textId="77777777" w:rsidR="005D3762" w:rsidRDefault="005D3762" w:rsidP="005D3762">
      <w:pPr>
        <w:spacing w:after="0"/>
      </w:pPr>
      <w:permStart w:id="779768261" w:edGrp="everyone"/>
      <w:r>
        <w:t>TYPE YOUR TEXT HERE</w:t>
      </w:r>
    </w:p>
    <w:permEnd w:id="779768261"/>
    <w:p w14:paraId="2EE5064F" w14:textId="32C69FDF" w:rsidR="005D3762" w:rsidRDefault="005D3762" w:rsidP="005D3762">
      <w:pPr>
        <w:spacing w:after="0"/>
      </w:pPr>
      <w:r>
        <w:t>&lt;ESMA_QUESTION_</w:t>
      </w:r>
      <w:r w:rsidR="00DF3781">
        <w:t>RTS2224</w:t>
      </w:r>
      <w:r>
        <w:t>_</w:t>
      </w:r>
      <w:r w:rsidR="00BE02A2">
        <w:t>4</w:t>
      </w:r>
      <w:r>
        <w:t>6&gt;</w:t>
      </w:r>
    </w:p>
    <w:p w14:paraId="6D3CD50A" w14:textId="77777777" w:rsidR="005D3762" w:rsidRPr="005D3762" w:rsidRDefault="005D3762" w:rsidP="005D3762"/>
    <w:p w14:paraId="29DE53E1" w14:textId="77777777" w:rsidR="0029493B" w:rsidRDefault="0029493B" w:rsidP="006B5DF1">
      <w:pPr>
        <w:pStyle w:val="Questionstyle"/>
      </w:pPr>
      <w:r>
        <w:t>Do you support inclusion of the new fields listed above?</w:t>
      </w:r>
    </w:p>
    <w:p w14:paraId="0129A3EC" w14:textId="77777777" w:rsidR="005D3762" w:rsidRDefault="005D3762" w:rsidP="005D3762"/>
    <w:p w14:paraId="67485EF9" w14:textId="7A13F741" w:rsidR="005D3762" w:rsidRDefault="005D3762" w:rsidP="005D3762">
      <w:pPr>
        <w:spacing w:after="0"/>
      </w:pPr>
      <w:r>
        <w:t>&lt;ESMA_QUESTION_</w:t>
      </w:r>
      <w:r w:rsidR="00DF3781">
        <w:t>RTS2224</w:t>
      </w:r>
      <w:r>
        <w:t>_</w:t>
      </w:r>
      <w:r w:rsidR="00BE02A2">
        <w:t>47</w:t>
      </w:r>
      <w:r>
        <w:t>&gt;</w:t>
      </w:r>
    </w:p>
    <w:p w14:paraId="5E707742" w14:textId="77777777" w:rsidR="005D3762" w:rsidRDefault="005D3762" w:rsidP="005D3762">
      <w:pPr>
        <w:spacing w:after="0"/>
      </w:pPr>
      <w:permStart w:id="2138990765" w:edGrp="everyone"/>
      <w:r>
        <w:t>TYPE YOUR TEXT HERE</w:t>
      </w:r>
    </w:p>
    <w:permEnd w:id="2138990765"/>
    <w:p w14:paraId="1B9C0209" w14:textId="31346AE1" w:rsidR="005D3762" w:rsidRDefault="005D3762" w:rsidP="005D3762">
      <w:pPr>
        <w:spacing w:after="0"/>
      </w:pPr>
      <w:r>
        <w:t>&lt;ESMA_QUESTION_</w:t>
      </w:r>
      <w:r w:rsidR="00DF3781">
        <w:t>RTS2224</w:t>
      </w:r>
      <w:r>
        <w:t>_</w:t>
      </w:r>
      <w:r w:rsidR="00BE02A2">
        <w:t>47</w:t>
      </w:r>
      <w:r>
        <w:t>&gt;</w:t>
      </w:r>
    </w:p>
    <w:p w14:paraId="63A5BF71" w14:textId="77777777" w:rsidR="005D3762" w:rsidRPr="005D3762" w:rsidRDefault="005D3762" w:rsidP="005D3762"/>
    <w:p w14:paraId="5144A326" w14:textId="77777777" w:rsidR="0029493B" w:rsidRDefault="0029493B" w:rsidP="006B5DF1">
      <w:pPr>
        <w:pStyle w:val="Questionstyle"/>
      </w:pPr>
      <w:r>
        <w:t>Do you agree with the amendments listed above for the existing fields?</w:t>
      </w:r>
    </w:p>
    <w:p w14:paraId="3D11FBEA" w14:textId="77777777" w:rsidR="005D3762" w:rsidRDefault="005D3762" w:rsidP="005D3762"/>
    <w:p w14:paraId="52B19782" w14:textId="4E89EB9C" w:rsidR="005D3762" w:rsidRDefault="005D3762" w:rsidP="005D3762">
      <w:pPr>
        <w:spacing w:after="0"/>
      </w:pPr>
      <w:r>
        <w:t>&lt;ESMA_QUESTION_</w:t>
      </w:r>
      <w:r w:rsidR="00DF3781">
        <w:t>RTS2224</w:t>
      </w:r>
      <w:r>
        <w:t>_</w:t>
      </w:r>
      <w:r w:rsidR="00BE02A2">
        <w:t>48</w:t>
      </w:r>
      <w:r>
        <w:t>&gt;</w:t>
      </w:r>
    </w:p>
    <w:p w14:paraId="020E425A" w14:textId="77777777" w:rsidR="005D3762" w:rsidRDefault="005D3762" w:rsidP="005D3762">
      <w:pPr>
        <w:spacing w:after="0"/>
      </w:pPr>
      <w:permStart w:id="1985704236" w:edGrp="everyone"/>
      <w:r>
        <w:t>TYPE YOUR TEXT HERE</w:t>
      </w:r>
    </w:p>
    <w:permEnd w:id="1985704236"/>
    <w:p w14:paraId="78142E4A" w14:textId="2B51B562" w:rsidR="005D3762" w:rsidRDefault="005D3762" w:rsidP="005D3762">
      <w:pPr>
        <w:spacing w:after="0"/>
      </w:pPr>
      <w:r>
        <w:t>&lt;ESMA_QUESTION_</w:t>
      </w:r>
      <w:r w:rsidR="00DF3781">
        <w:t>RTS2224</w:t>
      </w:r>
      <w:r>
        <w:t>_</w:t>
      </w:r>
      <w:r w:rsidR="00BE02A2">
        <w:t>48</w:t>
      </w:r>
      <w:r>
        <w:t>&gt;</w:t>
      </w:r>
    </w:p>
    <w:p w14:paraId="15657B07" w14:textId="77777777" w:rsidR="005D3762" w:rsidRPr="005D3762" w:rsidRDefault="005D3762" w:rsidP="005D3762"/>
    <w:p w14:paraId="1D4BA5B7" w14:textId="76BCDD23" w:rsidR="00E619AB" w:rsidRDefault="0029493B" w:rsidP="006B5DF1">
      <w:pPr>
        <w:pStyle w:val="Questionstyle"/>
      </w:pPr>
      <w:r>
        <w:t>Do you have further suggestions to improve or streamline the other fields in RTS 24?</w:t>
      </w:r>
    </w:p>
    <w:p w14:paraId="2F6C0691" w14:textId="77777777" w:rsidR="005D3762" w:rsidRDefault="005D3762" w:rsidP="005D3762"/>
    <w:p w14:paraId="1DB879C6" w14:textId="673D50C3" w:rsidR="005D3762" w:rsidRDefault="005D3762" w:rsidP="005D3762">
      <w:pPr>
        <w:spacing w:after="0"/>
      </w:pPr>
      <w:r>
        <w:t>&lt;ESMA_QUESTION_</w:t>
      </w:r>
      <w:r w:rsidR="00DF3781">
        <w:t>RTS2224</w:t>
      </w:r>
      <w:r>
        <w:t>_</w:t>
      </w:r>
      <w:r w:rsidR="00BE02A2">
        <w:t>49</w:t>
      </w:r>
      <w:r>
        <w:t>&gt;</w:t>
      </w:r>
    </w:p>
    <w:p w14:paraId="49245049" w14:textId="77777777" w:rsidR="005D3762" w:rsidRDefault="005D3762" w:rsidP="005D3762">
      <w:pPr>
        <w:spacing w:after="0"/>
      </w:pPr>
      <w:permStart w:id="1549152834" w:edGrp="everyone"/>
      <w:r>
        <w:t>TYPE YOUR TEXT HERE</w:t>
      </w:r>
    </w:p>
    <w:permEnd w:id="1549152834"/>
    <w:p w14:paraId="1128D292" w14:textId="3CA82F5D" w:rsidR="005D3762" w:rsidRDefault="005D3762" w:rsidP="005D3762">
      <w:pPr>
        <w:spacing w:after="0"/>
      </w:pPr>
      <w:r>
        <w:t>&lt;ESMA_QUESTION_</w:t>
      </w:r>
      <w:r w:rsidR="00DF3781">
        <w:t>RTS2224</w:t>
      </w:r>
      <w:r>
        <w:t>_</w:t>
      </w:r>
      <w:r w:rsidR="00BE02A2">
        <w:t>49</w:t>
      </w:r>
      <w:r>
        <w:t>&gt;</w:t>
      </w:r>
    </w:p>
    <w:p w14:paraId="0FBBCA0F" w14:textId="77777777" w:rsidR="005D3762" w:rsidRPr="005D3762" w:rsidRDefault="005D3762" w:rsidP="005D3762"/>
    <w:sectPr w:rsidR="005D3762" w:rsidRPr="005D3762"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1C03A" w14:textId="77777777" w:rsidR="004D21A3" w:rsidRDefault="004D21A3" w:rsidP="00F716D4">
      <w:r>
        <w:separator/>
      </w:r>
    </w:p>
    <w:p w14:paraId="61686B5A" w14:textId="77777777" w:rsidR="004D21A3" w:rsidRDefault="004D21A3" w:rsidP="00F716D4"/>
  </w:endnote>
  <w:endnote w:type="continuationSeparator" w:id="0">
    <w:p w14:paraId="45F57D79" w14:textId="77777777" w:rsidR="004D21A3" w:rsidRDefault="004D21A3" w:rsidP="00F716D4">
      <w:r>
        <w:continuationSeparator/>
      </w:r>
    </w:p>
    <w:p w14:paraId="75DB6218" w14:textId="77777777" w:rsidR="004D21A3" w:rsidRDefault="004D21A3" w:rsidP="00F716D4"/>
  </w:endnote>
  <w:endnote w:type="continuationNotice" w:id="1">
    <w:p w14:paraId="06CE6923" w14:textId="77777777" w:rsidR="004D21A3" w:rsidRDefault="004D21A3"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EUAlbertina">
    <w:altName w:val="Calibri"/>
    <w:panose1 w:val="020B0604020202020204"/>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ACBD0" w14:textId="77777777" w:rsidR="005A4533" w:rsidRDefault="005A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F2110" w14:textId="77777777" w:rsidR="005A4533" w:rsidRDefault="005A45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ED341" w14:textId="77777777" w:rsidR="004D21A3" w:rsidRDefault="004D21A3" w:rsidP="00F716D4">
      <w:r>
        <w:separator/>
      </w:r>
    </w:p>
    <w:p w14:paraId="0B8B2CEC" w14:textId="77777777" w:rsidR="004D21A3" w:rsidRDefault="004D21A3" w:rsidP="00F716D4"/>
  </w:footnote>
  <w:footnote w:type="continuationSeparator" w:id="0">
    <w:p w14:paraId="43736F89" w14:textId="77777777" w:rsidR="004D21A3" w:rsidRDefault="004D21A3" w:rsidP="00F716D4">
      <w:r>
        <w:continuationSeparator/>
      </w:r>
    </w:p>
    <w:p w14:paraId="3E8AC47E" w14:textId="77777777" w:rsidR="004D21A3" w:rsidRDefault="004D21A3" w:rsidP="00F716D4"/>
  </w:footnote>
  <w:footnote w:type="continuationNotice" w:id="1">
    <w:p w14:paraId="76C7382D" w14:textId="77777777" w:rsidR="004D21A3" w:rsidRDefault="004D21A3"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43789" w14:textId="77777777" w:rsidR="005A4533" w:rsidRDefault="005A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861086108" name="Picture 1861086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77777777" w:rsidR="00C54034" w:rsidRPr="00E43387" w:rsidRDefault="00C54034" w:rsidP="00F716D4">
    <w:pPr>
      <w:pStyle w:val="HeaderFoot"/>
    </w:pPr>
    <w:bookmarkStart w:id="4" w:name="_Hlk124775980"/>
    <w:bookmarkStart w:id="5" w:name="_Hlk124775948"/>
  </w:p>
  <w:p w14:paraId="011E436B" w14:textId="7D5B65BA" w:rsidR="00F87468" w:rsidRPr="00E43387" w:rsidRDefault="002E2DC6" w:rsidP="00F716D4">
    <w:pPr>
      <w:pStyle w:val="HeaderFoot"/>
    </w:pPr>
    <w:r>
      <w:t>07</w:t>
    </w:r>
    <w:r w:rsidR="00E43387" w:rsidRPr="00E43387">
      <w:t xml:space="preserve"> </w:t>
    </w:r>
    <w:bookmarkEnd w:id="4"/>
    <w:r>
      <w:t xml:space="preserve">October </w:t>
    </w:r>
    <w:r w:rsidR="00E43387" w:rsidRPr="00E43387">
      <w:t>2024</w:t>
    </w:r>
  </w:p>
  <w:bookmarkEnd w:id="5"/>
  <w:p w14:paraId="4661A9E6" w14:textId="494EADD4" w:rsidR="00F107EF" w:rsidRPr="00F716D4" w:rsidRDefault="00613629" w:rsidP="00C54034">
    <w:pPr>
      <w:pStyle w:val="HeaderFoot"/>
    </w:pPr>
    <w:r>
      <w:fldChar w:fldCharType="begin"/>
    </w:r>
    <w:r>
      <w:instrText>HYPERLINK "https://securitiesandmarketsauth.sharepoint.com/sites/sherpa-daru/_layouts/15/DocIdRedir.aspx?ID=ESMA12-2121844265-3960" \o "ESMA12-2121844265-3960" \t "_blank"</w:instrText>
    </w:r>
    <w:r>
      <w:fldChar w:fldCharType="separate"/>
    </w:r>
    <w:r w:rsidRPr="00613629">
      <w:t>ESMA12-2121844265-3960</w:t>
    </w:r>
    <w:r>
      <w:fldChar w:fldCharType="end"/>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1196623499" name="Picture 1196623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731611961" name="Picture 73161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2849"/>
    <w:rsid w:val="00013471"/>
    <w:rsid w:val="00013CCE"/>
    <w:rsid w:val="000140D5"/>
    <w:rsid w:val="0001410B"/>
    <w:rsid w:val="000141D6"/>
    <w:rsid w:val="00014A95"/>
    <w:rsid w:val="00015129"/>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054A"/>
    <w:rsid w:val="00033A94"/>
    <w:rsid w:val="000344D6"/>
    <w:rsid w:val="00034960"/>
    <w:rsid w:val="00036FAE"/>
    <w:rsid w:val="00040FBA"/>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6DE4"/>
    <w:rsid w:val="0006723C"/>
    <w:rsid w:val="00070376"/>
    <w:rsid w:val="00070630"/>
    <w:rsid w:val="00070974"/>
    <w:rsid w:val="00071EAD"/>
    <w:rsid w:val="00071F4E"/>
    <w:rsid w:val="00072271"/>
    <w:rsid w:val="00072B54"/>
    <w:rsid w:val="0007463D"/>
    <w:rsid w:val="00074979"/>
    <w:rsid w:val="000749F0"/>
    <w:rsid w:val="00074FD5"/>
    <w:rsid w:val="0007609D"/>
    <w:rsid w:val="00077C67"/>
    <w:rsid w:val="00080976"/>
    <w:rsid w:val="00081CEB"/>
    <w:rsid w:val="00081E60"/>
    <w:rsid w:val="00082D8E"/>
    <w:rsid w:val="00082E31"/>
    <w:rsid w:val="00083AA3"/>
    <w:rsid w:val="00085947"/>
    <w:rsid w:val="000868FE"/>
    <w:rsid w:val="000878D1"/>
    <w:rsid w:val="00091050"/>
    <w:rsid w:val="00091899"/>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00C"/>
    <w:rsid w:val="000A43CC"/>
    <w:rsid w:val="000A7314"/>
    <w:rsid w:val="000A7904"/>
    <w:rsid w:val="000A7B53"/>
    <w:rsid w:val="000A7B64"/>
    <w:rsid w:val="000B275C"/>
    <w:rsid w:val="000B2C3D"/>
    <w:rsid w:val="000B468A"/>
    <w:rsid w:val="000B55C0"/>
    <w:rsid w:val="000B5DF2"/>
    <w:rsid w:val="000C06C9"/>
    <w:rsid w:val="000C1DCC"/>
    <w:rsid w:val="000C1FBC"/>
    <w:rsid w:val="000C2B6A"/>
    <w:rsid w:val="000C2F88"/>
    <w:rsid w:val="000C4A61"/>
    <w:rsid w:val="000C55C8"/>
    <w:rsid w:val="000C57C4"/>
    <w:rsid w:val="000C5FD3"/>
    <w:rsid w:val="000C701D"/>
    <w:rsid w:val="000C773C"/>
    <w:rsid w:val="000C7C4A"/>
    <w:rsid w:val="000D17AA"/>
    <w:rsid w:val="000D2D0B"/>
    <w:rsid w:val="000D4660"/>
    <w:rsid w:val="000D705D"/>
    <w:rsid w:val="000D71F1"/>
    <w:rsid w:val="000D76D8"/>
    <w:rsid w:val="000D7EB9"/>
    <w:rsid w:val="000E0223"/>
    <w:rsid w:val="000E0CF3"/>
    <w:rsid w:val="000E16AA"/>
    <w:rsid w:val="000E18A8"/>
    <w:rsid w:val="000E1AEC"/>
    <w:rsid w:val="000E3937"/>
    <w:rsid w:val="000E4926"/>
    <w:rsid w:val="000E49B7"/>
    <w:rsid w:val="000E5ACC"/>
    <w:rsid w:val="000E5F7F"/>
    <w:rsid w:val="000E64F1"/>
    <w:rsid w:val="000E7086"/>
    <w:rsid w:val="000E7C65"/>
    <w:rsid w:val="000F04D2"/>
    <w:rsid w:val="000F55B7"/>
    <w:rsid w:val="000F604F"/>
    <w:rsid w:val="000F7399"/>
    <w:rsid w:val="00101BF1"/>
    <w:rsid w:val="001027F1"/>
    <w:rsid w:val="00104E00"/>
    <w:rsid w:val="00104F2E"/>
    <w:rsid w:val="001056D8"/>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82B"/>
    <w:rsid w:val="001459E3"/>
    <w:rsid w:val="00146A0B"/>
    <w:rsid w:val="0014761E"/>
    <w:rsid w:val="0015061C"/>
    <w:rsid w:val="00151907"/>
    <w:rsid w:val="001543A8"/>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3D4C"/>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380D"/>
    <w:rsid w:val="001E407D"/>
    <w:rsid w:val="001E40FB"/>
    <w:rsid w:val="001E66EC"/>
    <w:rsid w:val="001E68C5"/>
    <w:rsid w:val="001E6BFC"/>
    <w:rsid w:val="001E7BD3"/>
    <w:rsid w:val="001F0F63"/>
    <w:rsid w:val="001F3996"/>
    <w:rsid w:val="001F3EB2"/>
    <w:rsid w:val="001F44A4"/>
    <w:rsid w:val="001F579D"/>
    <w:rsid w:val="001F65EF"/>
    <w:rsid w:val="001F697B"/>
    <w:rsid w:val="0020045C"/>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15A1"/>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157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8FD"/>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2F7B0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26CCA"/>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9734D"/>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06"/>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23C2"/>
    <w:rsid w:val="004142ED"/>
    <w:rsid w:val="0041634D"/>
    <w:rsid w:val="004168AB"/>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0C3A"/>
    <w:rsid w:val="0045175A"/>
    <w:rsid w:val="00451ED9"/>
    <w:rsid w:val="00452180"/>
    <w:rsid w:val="00453072"/>
    <w:rsid w:val="004539F8"/>
    <w:rsid w:val="00453F26"/>
    <w:rsid w:val="0045503F"/>
    <w:rsid w:val="00455273"/>
    <w:rsid w:val="00457874"/>
    <w:rsid w:val="00460492"/>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76D6B"/>
    <w:rsid w:val="0048104E"/>
    <w:rsid w:val="004814BB"/>
    <w:rsid w:val="004815DA"/>
    <w:rsid w:val="00482458"/>
    <w:rsid w:val="004837ED"/>
    <w:rsid w:val="00483942"/>
    <w:rsid w:val="00484247"/>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928"/>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2FE"/>
    <w:rsid w:val="004D1410"/>
    <w:rsid w:val="004D1478"/>
    <w:rsid w:val="004D19EE"/>
    <w:rsid w:val="004D1CF2"/>
    <w:rsid w:val="004D21A3"/>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2AF"/>
    <w:rsid w:val="00531531"/>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572C"/>
    <w:rsid w:val="00575BA9"/>
    <w:rsid w:val="005765C0"/>
    <w:rsid w:val="00576714"/>
    <w:rsid w:val="005778DE"/>
    <w:rsid w:val="00580B3F"/>
    <w:rsid w:val="005825F2"/>
    <w:rsid w:val="0058344D"/>
    <w:rsid w:val="00583885"/>
    <w:rsid w:val="005860AF"/>
    <w:rsid w:val="00587F1D"/>
    <w:rsid w:val="00590348"/>
    <w:rsid w:val="00591161"/>
    <w:rsid w:val="00592318"/>
    <w:rsid w:val="00593133"/>
    <w:rsid w:val="00594729"/>
    <w:rsid w:val="005948AB"/>
    <w:rsid w:val="0059575D"/>
    <w:rsid w:val="00596156"/>
    <w:rsid w:val="00596825"/>
    <w:rsid w:val="005A06A0"/>
    <w:rsid w:val="005A150A"/>
    <w:rsid w:val="005A1E77"/>
    <w:rsid w:val="005A2B3E"/>
    <w:rsid w:val="005A3644"/>
    <w:rsid w:val="005A4087"/>
    <w:rsid w:val="005A4533"/>
    <w:rsid w:val="005A4B18"/>
    <w:rsid w:val="005A537E"/>
    <w:rsid w:val="005A6F43"/>
    <w:rsid w:val="005A767D"/>
    <w:rsid w:val="005A775C"/>
    <w:rsid w:val="005B00F1"/>
    <w:rsid w:val="005B0CE7"/>
    <w:rsid w:val="005B10E2"/>
    <w:rsid w:val="005B1803"/>
    <w:rsid w:val="005B4079"/>
    <w:rsid w:val="005B428E"/>
    <w:rsid w:val="005B46CB"/>
    <w:rsid w:val="005B5B3C"/>
    <w:rsid w:val="005B64CB"/>
    <w:rsid w:val="005B65C0"/>
    <w:rsid w:val="005B6AAA"/>
    <w:rsid w:val="005B7554"/>
    <w:rsid w:val="005B7C78"/>
    <w:rsid w:val="005C0FB2"/>
    <w:rsid w:val="005C1169"/>
    <w:rsid w:val="005C16E2"/>
    <w:rsid w:val="005C24EF"/>
    <w:rsid w:val="005C2796"/>
    <w:rsid w:val="005C3C6C"/>
    <w:rsid w:val="005C3F4C"/>
    <w:rsid w:val="005C4317"/>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1F6E"/>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80"/>
    <w:rsid w:val="007043F0"/>
    <w:rsid w:val="0070482E"/>
    <w:rsid w:val="00704D25"/>
    <w:rsid w:val="007052AC"/>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055D"/>
    <w:rsid w:val="007506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B98"/>
    <w:rsid w:val="00763F36"/>
    <w:rsid w:val="007648A0"/>
    <w:rsid w:val="00766F4D"/>
    <w:rsid w:val="00770268"/>
    <w:rsid w:val="007706B9"/>
    <w:rsid w:val="007707ED"/>
    <w:rsid w:val="00771C3B"/>
    <w:rsid w:val="007726F9"/>
    <w:rsid w:val="00773B94"/>
    <w:rsid w:val="00773C65"/>
    <w:rsid w:val="00774F07"/>
    <w:rsid w:val="00775937"/>
    <w:rsid w:val="00777046"/>
    <w:rsid w:val="007770DA"/>
    <w:rsid w:val="007805B9"/>
    <w:rsid w:val="00780C3A"/>
    <w:rsid w:val="007834A1"/>
    <w:rsid w:val="00787AC3"/>
    <w:rsid w:val="0079106C"/>
    <w:rsid w:val="00791DC8"/>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931"/>
    <w:rsid w:val="007A7678"/>
    <w:rsid w:val="007B0CD8"/>
    <w:rsid w:val="007B0DE0"/>
    <w:rsid w:val="007B12E4"/>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5E7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36C5"/>
    <w:rsid w:val="007E4207"/>
    <w:rsid w:val="007E4AAA"/>
    <w:rsid w:val="007E4BD2"/>
    <w:rsid w:val="007E4C29"/>
    <w:rsid w:val="007E5E44"/>
    <w:rsid w:val="007F0DDA"/>
    <w:rsid w:val="007F1939"/>
    <w:rsid w:val="007F1B7A"/>
    <w:rsid w:val="007F365C"/>
    <w:rsid w:val="007F5066"/>
    <w:rsid w:val="007F621C"/>
    <w:rsid w:val="007F7155"/>
    <w:rsid w:val="00800C28"/>
    <w:rsid w:val="0080245E"/>
    <w:rsid w:val="00802E10"/>
    <w:rsid w:val="00803480"/>
    <w:rsid w:val="0080359C"/>
    <w:rsid w:val="008037AE"/>
    <w:rsid w:val="008037F6"/>
    <w:rsid w:val="00803901"/>
    <w:rsid w:val="008043F4"/>
    <w:rsid w:val="00804BB4"/>
    <w:rsid w:val="00805D9F"/>
    <w:rsid w:val="00807A4D"/>
    <w:rsid w:val="00807F30"/>
    <w:rsid w:val="008103DC"/>
    <w:rsid w:val="0081119F"/>
    <w:rsid w:val="0081134D"/>
    <w:rsid w:val="00811EDA"/>
    <w:rsid w:val="00812403"/>
    <w:rsid w:val="00812E39"/>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2ED3"/>
    <w:rsid w:val="0085590C"/>
    <w:rsid w:val="008575EB"/>
    <w:rsid w:val="00862DDD"/>
    <w:rsid w:val="0086312D"/>
    <w:rsid w:val="0086326D"/>
    <w:rsid w:val="00863CC1"/>
    <w:rsid w:val="00865B01"/>
    <w:rsid w:val="00866D7A"/>
    <w:rsid w:val="00866EE3"/>
    <w:rsid w:val="008716E1"/>
    <w:rsid w:val="00871F04"/>
    <w:rsid w:val="008746C1"/>
    <w:rsid w:val="00880224"/>
    <w:rsid w:val="0088244C"/>
    <w:rsid w:val="00883367"/>
    <w:rsid w:val="00883EE0"/>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5F51"/>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281"/>
    <w:rsid w:val="008F7BC4"/>
    <w:rsid w:val="009003B8"/>
    <w:rsid w:val="00900E7A"/>
    <w:rsid w:val="00903E11"/>
    <w:rsid w:val="00903EBE"/>
    <w:rsid w:val="009041DE"/>
    <w:rsid w:val="00904BF8"/>
    <w:rsid w:val="00905D59"/>
    <w:rsid w:val="009062CA"/>
    <w:rsid w:val="00907631"/>
    <w:rsid w:val="00907776"/>
    <w:rsid w:val="00907865"/>
    <w:rsid w:val="0091049A"/>
    <w:rsid w:val="00913401"/>
    <w:rsid w:val="00913567"/>
    <w:rsid w:val="009137B6"/>
    <w:rsid w:val="009137EE"/>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27D2"/>
    <w:rsid w:val="009838B0"/>
    <w:rsid w:val="00983A3C"/>
    <w:rsid w:val="00983EFA"/>
    <w:rsid w:val="00984C15"/>
    <w:rsid w:val="00987829"/>
    <w:rsid w:val="00987F7A"/>
    <w:rsid w:val="00991276"/>
    <w:rsid w:val="009923E7"/>
    <w:rsid w:val="00992697"/>
    <w:rsid w:val="00992D4E"/>
    <w:rsid w:val="009934BB"/>
    <w:rsid w:val="009940BA"/>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68F9"/>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2D1"/>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618"/>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5DE1"/>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1393"/>
    <w:rsid w:val="00AE1E85"/>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4973"/>
    <w:rsid w:val="00B155DF"/>
    <w:rsid w:val="00B156CF"/>
    <w:rsid w:val="00B1570E"/>
    <w:rsid w:val="00B176B9"/>
    <w:rsid w:val="00B17AD5"/>
    <w:rsid w:val="00B17DC8"/>
    <w:rsid w:val="00B17E1E"/>
    <w:rsid w:val="00B207F1"/>
    <w:rsid w:val="00B20A42"/>
    <w:rsid w:val="00B20BDE"/>
    <w:rsid w:val="00B20C41"/>
    <w:rsid w:val="00B2138D"/>
    <w:rsid w:val="00B21768"/>
    <w:rsid w:val="00B21A94"/>
    <w:rsid w:val="00B23F86"/>
    <w:rsid w:val="00B248A0"/>
    <w:rsid w:val="00B24B42"/>
    <w:rsid w:val="00B24DC6"/>
    <w:rsid w:val="00B24E30"/>
    <w:rsid w:val="00B258F3"/>
    <w:rsid w:val="00B25E0D"/>
    <w:rsid w:val="00B2656C"/>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2D80"/>
    <w:rsid w:val="00B6351C"/>
    <w:rsid w:val="00B6439A"/>
    <w:rsid w:val="00B6443B"/>
    <w:rsid w:val="00B6517B"/>
    <w:rsid w:val="00B65E71"/>
    <w:rsid w:val="00B66C26"/>
    <w:rsid w:val="00B67829"/>
    <w:rsid w:val="00B71FB3"/>
    <w:rsid w:val="00B73492"/>
    <w:rsid w:val="00B75107"/>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1D9B"/>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0356"/>
    <w:rsid w:val="00BE19EF"/>
    <w:rsid w:val="00BE425B"/>
    <w:rsid w:val="00BE4606"/>
    <w:rsid w:val="00BE51BB"/>
    <w:rsid w:val="00BE7595"/>
    <w:rsid w:val="00BE77D3"/>
    <w:rsid w:val="00BF0138"/>
    <w:rsid w:val="00BF114B"/>
    <w:rsid w:val="00BF1620"/>
    <w:rsid w:val="00BF1AC3"/>
    <w:rsid w:val="00BF1B02"/>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43FA"/>
    <w:rsid w:val="00C353A0"/>
    <w:rsid w:val="00C368D7"/>
    <w:rsid w:val="00C36B56"/>
    <w:rsid w:val="00C36FD1"/>
    <w:rsid w:val="00C371A5"/>
    <w:rsid w:val="00C400B0"/>
    <w:rsid w:val="00C413FC"/>
    <w:rsid w:val="00C42424"/>
    <w:rsid w:val="00C43D33"/>
    <w:rsid w:val="00C44140"/>
    <w:rsid w:val="00C44407"/>
    <w:rsid w:val="00C456E8"/>
    <w:rsid w:val="00C46630"/>
    <w:rsid w:val="00C46E0C"/>
    <w:rsid w:val="00C47A2F"/>
    <w:rsid w:val="00C50D18"/>
    <w:rsid w:val="00C51179"/>
    <w:rsid w:val="00C5282C"/>
    <w:rsid w:val="00C52FBE"/>
    <w:rsid w:val="00C5355E"/>
    <w:rsid w:val="00C535E2"/>
    <w:rsid w:val="00C53FC1"/>
    <w:rsid w:val="00C54034"/>
    <w:rsid w:val="00C546C7"/>
    <w:rsid w:val="00C551D2"/>
    <w:rsid w:val="00C56438"/>
    <w:rsid w:val="00C570B3"/>
    <w:rsid w:val="00C57114"/>
    <w:rsid w:val="00C6009F"/>
    <w:rsid w:val="00C60417"/>
    <w:rsid w:val="00C6046F"/>
    <w:rsid w:val="00C638C2"/>
    <w:rsid w:val="00C651D4"/>
    <w:rsid w:val="00C6669E"/>
    <w:rsid w:val="00C672B0"/>
    <w:rsid w:val="00C729C7"/>
    <w:rsid w:val="00C74BC8"/>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9716B"/>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B00"/>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3B17"/>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1D34"/>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57D06"/>
    <w:rsid w:val="00D6081B"/>
    <w:rsid w:val="00D60960"/>
    <w:rsid w:val="00D61551"/>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3BFE"/>
    <w:rsid w:val="00DA5B13"/>
    <w:rsid w:val="00DA6917"/>
    <w:rsid w:val="00DA6926"/>
    <w:rsid w:val="00DB0283"/>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781"/>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6073"/>
    <w:rsid w:val="00E2723D"/>
    <w:rsid w:val="00E27C77"/>
    <w:rsid w:val="00E3179E"/>
    <w:rsid w:val="00E32AC9"/>
    <w:rsid w:val="00E354DA"/>
    <w:rsid w:val="00E354F5"/>
    <w:rsid w:val="00E35EED"/>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39C"/>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77ABC"/>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E87"/>
    <w:rsid w:val="00EB309B"/>
    <w:rsid w:val="00EB3AA2"/>
    <w:rsid w:val="00EB4763"/>
    <w:rsid w:val="00EB62F1"/>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468"/>
    <w:rsid w:val="00ED19D7"/>
    <w:rsid w:val="00ED2167"/>
    <w:rsid w:val="00ED2E03"/>
    <w:rsid w:val="00ED351E"/>
    <w:rsid w:val="00ED4B27"/>
    <w:rsid w:val="00ED543C"/>
    <w:rsid w:val="00ED6BA4"/>
    <w:rsid w:val="00ED7DA7"/>
    <w:rsid w:val="00EE0598"/>
    <w:rsid w:val="00EE311C"/>
    <w:rsid w:val="00EE5690"/>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4134"/>
    <w:rsid w:val="00F3568B"/>
    <w:rsid w:val="00F377CD"/>
    <w:rsid w:val="00F40416"/>
    <w:rsid w:val="00F40C3B"/>
    <w:rsid w:val="00F40CE0"/>
    <w:rsid w:val="00F42DBC"/>
    <w:rsid w:val="00F4308D"/>
    <w:rsid w:val="00F43521"/>
    <w:rsid w:val="00F44012"/>
    <w:rsid w:val="00F44947"/>
    <w:rsid w:val="00F458EF"/>
    <w:rsid w:val="00F45BC8"/>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437"/>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FAD"/>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28227310">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21001471">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48149958">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esma.europa.eu/about-esma/data-protectio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6e8fde9-f66a-4997-8251-f5f2550eef39" xsi:nil="true"/>
    <SharedWithUsers xmlns="56e8fde9-f66a-4997-8251-f5f2550eef39">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_Version xmlns="http://schemas.microsoft.com/sharepoint/v3/fields" xsi:nil="true"/>
    <lcf76f155ced4ddcb4097134ff3c332f xmlns="1ab9889e-1560-4440-87cb-c03200e41b86">
      <Terms xmlns="http://schemas.microsoft.com/office/infopath/2007/PartnerControls"/>
    </lcf76f155ced4ddcb4097134ff3c332f>
    <Released xmlns="1ab9889e-1560-4440-87cb-c03200e41b86" xsi:nil="true"/>
    <CABApproved xmlns="1ab9889e-1560-4440-87cb-c03200e41b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50DD203F22D5E4D998BCDD61A96F6A5" ma:contentTypeVersion="33" ma:contentTypeDescription="Create a new document." ma:contentTypeScope="" ma:versionID="6b1de0d6dd8b2d4e1b37232b43bb7def">
  <xsd:schema xmlns:xsd="http://www.w3.org/2001/XMLSchema" xmlns:xs="http://www.w3.org/2001/XMLSchema" xmlns:p="http://schemas.microsoft.com/office/2006/metadata/properties" xmlns:ns2="56e8fde9-f66a-4997-8251-f5f2550eef39" xmlns:ns3="1ab9889e-1560-4440-87cb-c03200e41b86" xmlns:ns4="http://schemas.microsoft.com/sharepoint/v3/fields" targetNamespace="http://schemas.microsoft.com/office/2006/metadata/properties" ma:root="true" ma:fieldsID="a06ea4a8d07050a55acbb003525b22ee" ns2:_="" ns3:_="" ns4:_="">
    <xsd:import namespace="56e8fde9-f66a-4997-8251-f5f2550eef39"/>
    <xsd:import namespace="1ab9889e-1560-4440-87cb-c03200e41b86"/>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4:_Vers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Released" minOccurs="0"/>
                <xsd:element ref="ns3:CABApprov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8fde9-f66a-4997-8251-f5f2550eef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ad7c8c7-cbfe-4445-8c93-5e017a8041f1}" ma:internalName="TaxCatchAll" ma:showField="CatchAllData" ma:web="56e8fde9-f66a-4997-8251-f5f2550eef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9889e-1560-4440-87cb-c03200e41b8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c7092a5-376c-49bb-b001-2afca4e87105" ma:termSetId="09814cd3-568e-fe90-9814-8d621ff8fb84" ma:anchorId="fba54fb3-c3e1-fe81-a776-ca4b69148c4d" ma:open="true" ma:isKeyword="false">
      <xsd:complexType>
        <xsd:sequence>
          <xsd:element ref="pc:Terms" minOccurs="0" maxOccurs="1"/>
        </xsd:sequence>
      </xsd:complexType>
    </xsd:element>
    <xsd:element name="Released" ma:index="25" nillable="true" ma:displayName="Released" ma:format="Dropdown" ma:internalName="Released">
      <xsd:simpleType>
        <xsd:restriction base="dms:Choice">
          <xsd:enumeration value="Yes"/>
          <xsd:enumeration value="No"/>
          <xsd:enumeration value="On Hold"/>
        </xsd:restriction>
      </xsd:simpleType>
    </xsd:element>
    <xsd:element name="CABApproved" ma:index="26" nillable="true" ma:displayName="CAB Approved" ma:format="Dropdown" ma:internalName="CABApproved">
      <xsd:simpleType>
        <xsd:restriction base="dms:Choice">
          <xsd:enumeration value="Approved"/>
          <xsd:enumeration value="No"/>
          <xsd:enumeration value="For Further Review"/>
          <xsd:enumeration value="For CAB Review"/>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7"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2.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56e8fde9-f66a-4997-8251-f5f2550eef39"/>
    <ds:schemaRef ds:uri="http://schemas.microsoft.com/sharepoint/v3/fields"/>
    <ds:schemaRef ds:uri="1ab9889e-1560-4440-87cb-c03200e41b86"/>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1028B9A6-9382-41B0-AFF5-BC5ADE8B2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8fde9-f66a-4997-8251-f5f2550eef39"/>
    <ds:schemaRef ds:uri="1ab9889e-1560-4440-87cb-c03200e41b8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3161</Words>
  <Characters>18018</Characters>
  <Application>Microsoft Office Word</Application>
  <DocSecurity>0</DocSecurity>
  <Lines>150</Lines>
  <Paragraphs>42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21137</CharactersWithSpaces>
  <SharedDoc>false</SharedDoc>
  <HLinks>
    <vt:vector size="36"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9</vt:i4>
      </vt:variant>
      <vt:variant>
        <vt:i4>0</vt:i4>
      </vt:variant>
      <vt:variant>
        <vt:i4>5</vt:i4>
      </vt:variant>
      <vt:variant>
        <vt:lpwstr>http://www.esma.europa.eu/</vt:lpwstr>
      </vt:variant>
      <vt:variant>
        <vt:lpwstr/>
      </vt:variant>
      <vt:variant>
        <vt:i4>7733262</vt:i4>
      </vt:variant>
      <vt:variant>
        <vt:i4>6</vt:i4>
      </vt:variant>
      <vt:variant>
        <vt:i4>0</vt:i4>
      </vt:variant>
      <vt:variant>
        <vt:i4>5</vt:i4>
      </vt:variant>
      <vt:variant>
        <vt:lpwstr>https://securitiesandmarketsauth.sharepoint.com/sites/sherpa-daru/_layouts/15/DocIdRedir.aspx?ID=ESMA12-2121844265-3960</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Peter Warms</cp:lastModifiedBy>
  <cp:revision>3</cp:revision>
  <cp:lastPrinted>2015-02-18T11:01:00Z</cp:lastPrinted>
  <dcterms:created xsi:type="dcterms:W3CDTF">2025-01-14T16:15:00Z</dcterms:created>
  <dcterms:modified xsi:type="dcterms:W3CDTF">2025-01-14T16:17:00Z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0x010100350DD203F22D5E4D998BCDD61A96F6A5</vt:lpwstr>
  </property>
  <property fmtid="{D5CDD505-2E9C-101B-9397-08002B2CF9AE}" pid="3" name="_dlc_DocIdItemGuid">
    <vt:lpwstr>c2d45bef-b2fe-4c35-a8ae-07692bf93444</vt:lpwstr>
  </property>
  <property fmtid="{D5CDD505-2E9C-101B-9397-08002B2CF9AE}" pid="4" name="TeamName">
    <vt:lpwstr>8</vt:lpwstr>
  </property>
  <property fmtid="{D5CDD505-2E9C-101B-9397-08002B2CF9AE}" pid="5" name="Topic">
    <vt:lpwstr>54</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ies>
</file>