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Content>
        <w:p w14:paraId="3B41FE3C" w14:textId="77777777" w:rsidR="00D465F8" w:rsidRDefault="00D465F8" w:rsidP="00F72D28">
          <w:pPr>
            <w:pStyle w:val="Title"/>
            <w:rPr>
              <w:rFonts w:asciiTheme="minorHAnsi" w:eastAsiaTheme="minorEastAsia" w:hAnsiTheme="minorHAnsi" w:cstheme="minorBidi"/>
              <w:b w:val="0"/>
              <w:color w:val="181818" w:themeColor="background1" w:themeShade="1A"/>
              <w:spacing w:val="0"/>
              <w:sz w:val="28"/>
              <w:szCs w:val="28"/>
            </w:rPr>
          </w:pPr>
        </w:p>
        <w:p w14:paraId="6F85FCB5" w14:textId="77777777" w:rsidR="00D465F8" w:rsidRDefault="00D465F8" w:rsidP="00F72D28">
          <w:pPr>
            <w:pStyle w:val="Title"/>
            <w:rPr>
              <w:rFonts w:asciiTheme="minorHAnsi" w:eastAsiaTheme="minorEastAsia" w:hAnsiTheme="minorHAnsi" w:cstheme="minorBidi"/>
              <w:b w:val="0"/>
              <w:color w:val="181818" w:themeColor="background1" w:themeShade="1A"/>
              <w:spacing w:val="0"/>
              <w:sz w:val="28"/>
              <w:szCs w:val="28"/>
            </w:rPr>
          </w:pPr>
        </w:p>
        <w:p w14:paraId="68819715" w14:textId="77777777" w:rsidR="00D465F8" w:rsidRDefault="00D465F8" w:rsidP="00F72D28">
          <w:pPr>
            <w:pStyle w:val="Title"/>
            <w:rPr>
              <w:rFonts w:asciiTheme="minorHAnsi" w:eastAsiaTheme="minorEastAsia" w:hAnsiTheme="minorHAnsi" w:cstheme="minorBidi"/>
              <w:b w:val="0"/>
              <w:color w:val="181818" w:themeColor="background1" w:themeShade="1A"/>
              <w:spacing w:val="0"/>
              <w:sz w:val="28"/>
              <w:szCs w:val="28"/>
            </w:rPr>
          </w:pPr>
        </w:p>
        <w:p w14:paraId="01438AE1" w14:textId="023C9089" w:rsidR="00563C1F" w:rsidRDefault="00EC6066" w:rsidP="00F72D28">
          <w:pPr>
            <w:pStyle w:val="Title"/>
          </w:pPr>
          <w:r>
            <w:t xml:space="preserve">Reply </w:t>
          </w:r>
          <w:r w:rsidR="00DD03DC">
            <w:t>F</w:t>
          </w:r>
          <w:r>
            <w:t>orm</w:t>
          </w:r>
        </w:p>
        <w:p w14:paraId="031F2108" w14:textId="5DB170C5" w:rsidR="007E7997" w:rsidRPr="00C01571" w:rsidRDefault="00F60040" w:rsidP="00D77369">
          <w:pPr>
            <w:pStyle w:val="Subtitle"/>
            <w:rPr>
              <w:rFonts w:cs="Arial"/>
              <w:sz w:val="36"/>
              <w:szCs w:val="36"/>
            </w:rPr>
          </w:pPr>
          <w:r>
            <w:rPr>
              <w:rStyle w:val="normaltextrun"/>
              <w:rFonts w:ascii="Arial" w:hAnsi="Arial" w:cs="Arial"/>
              <w:color w:val="181818"/>
              <w:szCs w:val="28"/>
              <w:bdr w:val="none" w:sz="0" w:space="0" w:color="auto" w:frame="1"/>
            </w:rPr>
            <w:t>Draft amending technical standards to Regulation (EU) 2017/392 and Regulation (EU) 2017/394 under CSDR</w:t>
          </w:r>
          <w:r w:rsidR="00D77369" w:rsidRPr="00C01571">
            <w:rPr>
              <w:noProof/>
              <w:sz w:val="36"/>
              <w:szCs w:val="36"/>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1"/>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094EFE"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862" w:footer="708" w:gutter="0"/>
              <w:pgNumType w:start="0"/>
              <w:cols w:space="708"/>
              <w:titlePg/>
              <w:docGrid w:linePitch="360"/>
            </w:sectPr>
          </w:pPr>
        </w:p>
        <w:p w14:paraId="11777801" w14:textId="2BBC7B15" w:rsidR="002533FC" w:rsidRPr="005B6B12" w:rsidRDefault="002533FC" w:rsidP="002533FC">
          <w:pPr>
            <w:pStyle w:val="Subtitle"/>
          </w:pPr>
          <w:r w:rsidRPr="005B6B12">
            <w:lastRenderedPageBreak/>
            <w:t xml:space="preserve">Responding to this </w:t>
          </w:r>
          <w:r w:rsidR="00191207">
            <w:t>Consultation P</w:t>
          </w:r>
          <w:r w:rsidRPr="005B6B12">
            <w:t xml:space="preserve">aper </w:t>
          </w:r>
        </w:p>
        <w:p w14:paraId="2F436F98" w14:textId="63D3E10F" w:rsidR="002533FC" w:rsidRPr="005B6B12" w:rsidRDefault="002533FC" w:rsidP="002533FC">
          <w:r w:rsidRPr="005B6B12">
            <w:t xml:space="preserve">ESMA invites comments on all matters in this </w:t>
          </w:r>
          <w:r w:rsidR="002F0D34">
            <w:t>C</w:t>
          </w:r>
          <w:r w:rsidR="00191207">
            <w:t xml:space="preserve">onsultation </w:t>
          </w:r>
          <w:r w:rsidR="002F0D34">
            <w:t>P</w:t>
          </w:r>
          <w:r w:rsidRPr="005B6B12">
            <w:t xml:space="preserve">aper and in particular </w:t>
          </w:r>
          <w:r>
            <w:t>on the specific questions summa</w:t>
          </w:r>
          <w:r w:rsidRPr="005B6B12">
            <w:t>rised in Annex 1. Comments are most helpful if they:</w:t>
          </w:r>
        </w:p>
        <w:p w14:paraId="491CDAA8" w14:textId="77777777" w:rsidR="002533FC" w:rsidRPr="00DB2FD6" w:rsidRDefault="002533FC" w:rsidP="00EC6066">
          <w:pPr>
            <w:pStyle w:val="ListParagraph"/>
            <w:rPr>
              <w:lang w:val="en-GB"/>
            </w:rPr>
          </w:pPr>
          <w:r w:rsidRPr="00DB2FD6">
            <w:rPr>
              <w:lang w:val="en-GB"/>
            </w:rPr>
            <w:t>respond to the question stated;</w:t>
          </w:r>
        </w:p>
        <w:p w14:paraId="72FD40F6" w14:textId="77777777" w:rsidR="002533FC" w:rsidRPr="00DB2FD6" w:rsidRDefault="002533FC" w:rsidP="00EC6066">
          <w:pPr>
            <w:pStyle w:val="ListParagraph"/>
            <w:rPr>
              <w:lang w:val="en-GB"/>
            </w:rPr>
          </w:pPr>
          <w:r w:rsidRPr="00DB2FD6">
            <w:rPr>
              <w:lang w:val="en-GB"/>
            </w:rPr>
            <w:t>indicate the specific question to which the comment relates;</w:t>
          </w:r>
        </w:p>
        <w:p w14:paraId="78B206B7" w14:textId="77777777" w:rsidR="002533FC" w:rsidRPr="00E13D25" w:rsidRDefault="002533FC" w:rsidP="00EC6066">
          <w:pPr>
            <w:pStyle w:val="ListParagraph"/>
          </w:pPr>
          <w:r w:rsidRPr="00E13D25">
            <w:t>contain a clear rationale; and</w:t>
          </w:r>
        </w:p>
        <w:p w14:paraId="60B8834E" w14:textId="77777777" w:rsidR="002533FC" w:rsidRPr="00DB2FD6" w:rsidRDefault="002533FC" w:rsidP="00EC6066">
          <w:pPr>
            <w:pStyle w:val="ListParagraph"/>
            <w:rPr>
              <w:lang w:val="en-GB"/>
            </w:rPr>
          </w:pPr>
          <w:r w:rsidRPr="00DB2FD6">
            <w:rPr>
              <w:lang w:val="en-GB"/>
            </w:rPr>
            <w:t>describe any alternatives ESMA should consider.</w:t>
          </w:r>
        </w:p>
        <w:p w14:paraId="219225AC" w14:textId="48FDE475" w:rsidR="002533FC" w:rsidRPr="005B6B12" w:rsidRDefault="002533FC" w:rsidP="002533FC">
          <w:r w:rsidRPr="005B6B12">
            <w:t xml:space="preserve">ESMA will consider all comments received by </w:t>
          </w:r>
          <w:r w:rsidR="00B356BE" w:rsidRPr="00B356BE">
            <w:rPr>
              <w:b/>
            </w:rPr>
            <w:t>9</w:t>
          </w:r>
          <w:r w:rsidR="0029727F" w:rsidRPr="00B356BE">
            <w:rPr>
              <w:b/>
            </w:rPr>
            <w:t xml:space="preserve"> </w:t>
          </w:r>
          <w:r w:rsidR="00B356BE" w:rsidRPr="00B356BE">
            <w:rPr>
              <w:b/>
            </w:rPr>
            <w:t>September</w:t>
          </w:r>
          <w:r w:rsidR="0029727F" w:rsidRPr="00B356BE">
            <w:rPr>
              <w:b/>
            </w:rPr>
            <w:t xml:space="preserve"> </w:t>
          </w:r>
          <w:r w:rsidR="0029727F" w:rsidRPr="002E135A">
            <w:rPr>
              <w:b/>
            </w:rPr>
            <w:t>202</w:t>
          </w:r>
          <w:r w:rsidR="004035C7" w:rsidRPr="002E135A">
            <w:rPr>
              <w:b/>
            </w:rPr>
            <w:t>4</w:t>
          </w:r>
          <w:r w:rsidRPr="005B6B12">
            <w:rPr>
              <w:b/>
            </w:rPr>
            <w:t xml:space="preserve">. </w:t>
          </w:r>
        </w:p>
        <w:p w14:paraId="7EBC0542" w14:textId="0CD5B31D" w:rsidR="002533FC" w:rsidRDefault="002533FC" w:rsidP="002533FC">
          <w:r w:rsidRPr="005B6B12">
            <w:t xml:space="preserve">All contributions should be submitted online at </w:t>
          </w:r>
          <w:hyperlink r:id="rId20"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7777777" w:rsidR="00EC6066" w:rsidRPr="0026459D" w:rsidRDefault="00EC6066" w:rsidP="00EC6066">
          <w:pPr>
            <w:rPr>
              <w:bCs/>
            </w:rPr>
          </w:pPr>
          <w:r w:rsidRPr="0026459D">
            <w:rPr>
              <w:bCs/>
            </w:rPr>
            <w:t>In order to facilitate analysis of responses to the Consultation Paper, respondents are requested to follow the below steps when preparing and submitting their response:</w:t>
          </w:r>
        </w:p>
        <w:p w14:paraId="67E94801" w14:textId="77777777" w:rsidR="00EC6066" w:rsidRPr="0026459D" w:rsidRDefault="00EC6066" w:rsidP="00EC6066">
          <w:pPr>
            <w:ind w:left="142"/>
            <w:rPr>
              <w:bCs/>
            </w:rPr>
          </w:pPr>
          <w:r w:rsidRPr="0026459D">
            <w:rPr>
              <w:bCs/>
            </w:rPr>
            <w:t>•</w:t>
          </w:r>
          <w:r w:rsidRPr="0026459D">
            <w:rPr>
              <w:bCs/>
            </w:rPr>
            <w:tab/>
            <w:t xml:space="preserve">Insert your responses to the questions in the Consultation Paper in this reply form. </w:t>
          </w:r>
        </w:p>
        <w:p w14:paraId="7B7C29FF" w14:textId="170836AA"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w:t>
          </w:r>
          <w:r w:rsidR="00C62B79">
            <w:rPr>
              <w:bCs/>
            </w:rPr>
            <w:t>_</w:t>
          </w:r>
          <w:r w:rsidR="00ED75A2">
            <w:rPr>
              <w:bCs/>
            </w:rPr>
            <w:t>CR&amp;E</w:t>
          </w:r>
          <w:r w:rsidR="00C62B79">
            <w:rPr>
              <w:bCs/>
            </w:rPr>
            <w:t>_</w:t>
          </w:r>
          <w:r w:rsidRPr="00C5469A">
            <w:rPr>
              <w:bCs/>
            </w:rPr>
            <w:t xml:space="preserve">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259C78F5"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ESMA_CP1_</w:t>
          </w:r>
          <w:r w:rsidR="00DB2FD6" w:rsidRPr="00DB2FD6">
            <w:rPr>
              <w:bCs/>
            </w:rPr>
            <w:t xml:space="preserve"> </w:t>
          </w:r>
          <w:r w:rsidR="00ED75A2">
            <w:rPr>
              <w:bCs/>
            </w:rPr>
            <w:t>CR&amp;E</w:t>
          </w:r>
          <w:r w:rsidRPr="00C5469A">
            <w:rPr>
              <w:bCs/>
            </w:rPr>
            <w:t xml:space="preserve">_nameofrespondent. </w:t>
          </w:r>
        </w:p>
        <w:p w14:paraId="210BE93A" w14:textId="0BE8FE6C"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ESMA_CP1_</w:t>
          </w:r>
          <w:r w:rsidR="00DB2FD6" w:rsidRPr="00DB2FD6">
            <w:rPr>
              <w:bCs/>
            </w:rPr>
            <w:t xml:space="preserve"> </w:t>
          </w:r>
          <w:r w:rsidR="00ED75A2">
            <w:rPr>
              <w:bCs/>
            </w:rPr>
            <w:t>CR&amp;E</w:t>
          </w:r>
          <w:r w:rsidRPr="00C5469A">
            <w:rPr>
              <w:bCs/>
            </w:rPr>
            <w:t>_ABCD.</w:t>
          </w:r>
        </w:p>
        <w:p w14:paraId="2E70CEDD" w14:textId="640173CC" w:rsidR="004035C7" w:rsidRDefault="00EC6066" w:rsidP="004035C7">
          <w:pPr>
            <w:ind w:left="142"/>
            <w:rPr>
              <w:bCs/>
              <w:i/>
              <w:iCs/>
            </w:rPr>
          </w:pPr>
          <w:r w:rsidRPr="0026459D">
            <w:rPr>
              <w:bCs/>
            </w:rPr>
            <w:t>•</w:t>
          </w:r>
          <w:r w:rsidRPr="0026459D">
            <w:rPr>
              <w:bCs/>
            </w:rPr>
            <w:tab/>
            <w:t>Upload the Word reply form containing your responses to ESMA’s website (</w:t>
          </w:r>
          <w:r w:rsidRPr="0026459D">
            <w:rPr>
              <w:b/>
            </w:rPr>
            <w:t xml:space="preserve">pdf </w:t>
          </w:r>
          <w:r w:rsidRPr="0026459D">
            <w:rPr>
              <w:b/>
            </w:rPr>
            <w:tab/>
            <w:t>documents will not be considered except for annexes</w:t>
          </w:r>
          <w:r w:rsidRPr="0026459D">
            <w:rPr>
              <w:bCs/>
            </w:rPr>
            <w:t xml:space="preserve">). All contributions should be </w:t>
          </w:r>
          <w:r>
            <w:rPr>
              <w:bCs/>
            </w:rPr>
            <w:tab/>
          </w:r>
          <w:r w:rsidRPr="0026459D">
            <w:rPr>
              <w:bCs/>
            </w:rPr>
            <w:t xml:space="preserve">submitted online at </w:t>
          </w:r>
          <w:r w:rsidRPr="00557BD2">
            <w:rPr>
              <w:bCs/>
              <w:i/>
              <w:iCs/>
            </w:rPr>
            <w:t>www.esma.europa.eu</w:t>
          </w:r>
          <w:r w:rsidRPr="0026459D">
            <w:rPr>
              <w:bCs/>
            </w:rPr>
            <w:t xml:space="preserve"> under the heading </w:t>
          </w:r>
          <w:r w:rsidRPr="00557BD2">
            <w:rPr>
              <w:bCs/>
              <w:i/>
              <w:iCs/>
            </w:rPr>
            <w:t xml:space="preserve">‘Your input - </w:t>
          </w:r>
          <w:r w:rsidRPr="00557BD2">
            <w:rPr>
              <w:bCs/>
              <w:i/>
              <w:iCs/>
            </w:rPr>
            <w:tab/>
            <w:t>Consultations’.</w:t>
          </w:r>
        </w:p>
        <w:p w14:paraId="50B53C82" w14:textId="77777777" w:rsidR="004035C7" w:rsidRPr="004035C7" w:rsidRDefault="004035C7" w:rsidP="004035C7">
          <w:pPr>
            <w:ind w:left="142"/>
            <w:rPr>
              <w:bCs/>
              <w:i/>
              <w:iCs/>
            </w:rPr>
          </w:pPr>
        </w:p>
        <w:p w14:paraId="6B61FE84" w14:textId="77777777" w:rsidR="00EC6066" w:rsidRPr="005B6B12" w:rsidRDefault="00EC6066" w:rsidP="00EC6066">
          <w:pPr>
            <w:rPr>
              <w:b/>
            </w:rPr>
          </w:pPr>
          <w:r w:rsidRPr="005B6B12">
            <w:rPr>
              <w:b/>
            </w:rPr>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21" w:history="1">
            <w:r w:rsidRPr="005B6B12">
              <w:rPr>
                <w:rStyle w:val="Hyperlink"/>
              </w:rPr>
              <w:t>www.esma.europa.eu</w:t>
            </w:r>
          </w:hyperlink>
          <w:r w:rsidRPr="005B6B12">
            <w:t xml:space="preserve"> under the heading </w:t>
          </w:r>
          <w:r w:rsidRPr="00025A7F">
            <w:rPr>
              <w:rStyle w:val="Hyperlink"/>
            </w:rPr>
            <w:t>‘</w:t>
          </w:r>
          <w:hyperlink r:id="rId22" w:history="1">
            <w:r>
              <w:rPr>
                <w:rStyle w:val="Hyperlink"/>
              </w:rPr>
              <w:t>Data protection</w:t>
            </w:r>
          </w:hyperlink>
          <w:r>
            <w:rPr>
              <w:rStyle w:val="Hyperlink"/>
            </w:rPr>
            <w:t>’</w:t>
          </w:r>
          <w:r w:rsidRPr="005B6B12">
            <w:t>.</w:t>
          </w:r>
        </w:p>
        <w:p w14:paraId="57A67DA5" w14:textId="77777777" w:rsidR="00EC6066" w:rsidRPr="005B6B12" w:rsidRDefault="00EC6066" w:rsidP="00EC6066">
          <w:pPr>
            <w:rPr>
              <w:b/>
            </w:rPr>
          </w:pPr>
          <w:r w:rsidRPr="005B6B12">
            <w:rPr>
              <w:b/>
            </w:rPr>
            <w:t>Who should read this paper?</w:t>
          </w:r>
        </w:p>
        <w:p w14:paraId="39BF27F5" w14:textId="1405DA9D" w:rsidR="00EC6066" w:rsidRDefault="00EC6066" w:rsidP="00EC6066">
          <w:r>
            <w:t xml:space="preserve">All interested stakeholders are invited to respond to this consultation paper. In particular, ESMA invites market infrastructures (CSDs, CCPs, trading venues), their members and participants, other investment firms, </w:t>
          </w:r>
          <w:r w:rsidR="001F6749">
            <w:t>credit institutions,</w:t>
          </w:r>
          <w:r>
            <w:t xml:space="preserve"> issuers, fund managers, retail and wholesale investors, and their representatives to provide their views to the questions asked in this paper. </w:t>
          </w:r>
        </w:p>
      </w:sdtContent>
    </w:sdt>
    <w:p w14:paraId="4690CAFC" w14:textId="77777777" w:rsidR="00EC6066" w:rsidRDefault="00EC6066" w:rsidP="00EC6066"/>
    <w:p w14:paraId="50C0B880" w14:textId="3D997326" w:rsidR="005171FF" w:rsidRDefault="005171FF">
      <w:pPr>
        <w:spacing w:after="120" w:line="264" w:lineRule="auto"/>
        <w:jc w:val="left"/>
        <w:rPr>
          <w:rFonts w:asciiTheme="majorHAnsi" w:eastAsiaTheme="majorEastAsia" w:hAnsiTheme="majorHAnsi" w:cstheme="majorBidi"/>
          <w:sz w:val="28"/>
          <w:szCs w:val="24"/>
          <w:highlight w:val="yellow"/>
        </w:rPr>
      </w:pPr>
      <w:r>
        <w:rPr>
          <w:rFonts w:asciiTheme="majorHAnsi" w:eastAsiaTheme="majorEastAsia" w:hAnsiTheme="majorHAnsi" w:cstheme="majorBidi"/>
          <w:sz w:val="28"/>
          <w:szCs w:val="24"/>
          <w:highlight w:val="yellow"/>
        </w:rPr>
        <w:br w:type="page"/>
      </w:r>
    </w:p>
    <w:p w14:paraId="687A8108" w14:textId="18C0BEFD" w:rsidR="00635BCA" w:rsidRPr="00E40D2C" w:rsidRDefault="00635BCA" w:rsidP="00635BCA">
      <w:pPr>
        <w:pStyle w:val="Heading1"/>
        <w:rPr>
          <w:lang w:val="fr-BE"/>
        </w:rPr>
      </w:pPr>
      <w:r>
        <w:rPr>
          <w:lang w:val="fr-BE"/>
        </w:rPr>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E40D2C" w:rsidRPr="00557BD2" w14:paraId="44F115DF" w14:textId="77777777" w:rsidTr="00743CD9">
        <w:tc>
          <w:tcPr>
            <w:tcW w:w="4531" w:type="dxa"/>
          </w:tcPr>
          <w:p w14:paraId="2E826C88" w14:textId="77777777" w:rsidR="00E40D2C" w:rsidRPr="00557BD2" w:rsidRDefault="00E40D2C" w:rsidP="00743CD9">
            <w:pPr>
              <w:rPr>
                <w:color w:val="00379F" w:themeColor="text1"/>
                <w:sz w:val="24"/>
                <w:szCs w:val="22"/>
              </w:rPr>
            </w:pPr>
            <w:r w:rsidRPr="00557BD2">
              <w:rPr>
                <w:color w:val="00379F" w:themeColor="text1"/>
                <w:sz w:val="24"/>
                <w:szCs w:val="22"/>
              </w:rPr>
              <w:t>Name of the company / organisation</w:t>
            </w:r>
          </w:p>
        </w:tc>
        <w:permStart w:id="289486921" w:edGrp="everyone" w:displacedByCustomXml="next"/>
        <w:sdt>
          <w:sdtPr>
            <w:id w:val="925615268"/>
            <w:placeholder>
              <w:docPart w:val="BB304192735D4F2E9B95179F2819F853"/>
            </w:placeholder>
          </w:sdtPr>
          <w:sdtContent>
            <w:tc>
              <w:tcPr>
                <w:tcW w:w="4531" w:type="dxa"/>
              </w:tcPr>
              <w:p w14:paraId="5C8A6928" w14:textId="3D9BD0A3" w:rsidR="00E40D2C" w:rsidRPr="00557BD2" w:rsidRDefault="006521CF" w:rsidP="00743CD9">
                <w:r>
                  <w:t>European Central Securities Depositories Association (ECSDA)</w:t>
                </w:r>
              </w:p>
            </w:tc>
          </w:sdtContent>
        </w:sdt>
      </w:tr>
      <w:tr w:rsidR="00E40D2C" w:rsidRPr="00557BD2" w14:paraId="749BD8C2" w14:textId="77777777" w:rsidTr="00743CD9">
        <w:tc>
          <w:tcPr>
            <w:tcW w:w="4531" w:type="dxa"/>
          </w:tcPr>
          <w:p w14:paraId="6FE0ECE4" w14:textId="77777777" w:rsidR="00E40D2C" w:rsidRDefault="00E40D2C" w:rsidP="00743CD9">
            <w:pPr>
              <w:rPr>
                <w:color w:val="00379F" w:themeColor="text1"/>
                <w:sz w:val="24"/>
                <w:szCs w:val="22"/>
              </w:rPr>
            </w:pPr>
            <w:permStart w:id="1501374178" w:edGrp="everyone" w:colFirst="1" w:colLast="1"/>
            <w:permEnd w:id="289486921"/>
            <w:r>
              <w:rPr>
                <w:color w:val="00379F" w:themeColor="text1"/>
                <w:sz w:val="24"/>
                <w:szCs w:val="22"/>
              </w:rPr>
              <w:t>Activity</w:t>
            </w:r>
          </w:p>
        </w:tc>
        <w:sdt>
          <w:sdtPr>
            <w:alias w:val="Select an activity"/>
            <w:tag w:val="Select an activity"/>
            <w:id w:val="1608545486"/>
            <w:placeholder>
              <w:docPart w:val="01EE1C7859204274A669423EC64EE100"/>
            </w:placeholder>
            <w:comboBox>
              <w:listItem w:value="Choose an item."/>
              <w:listItem w:displayText="CSD" w:value="CSD"/>
              <w:listItem w:displayText="Investment firm" w:value="Investment firm"/>
              <w:listItem w:displayText="Credit institution" w:value="Credit institution"/>
              <w:listItem w:displayText="Asset management company" w:value="Asset management company"/>
              <w:listItem w:displayText="Issuer" w:value="Issuer"/>
              <w:listItem w:displayText="Retail investor" w:value="Retail investor"/>
              <w:listItem w:displayText="Public authority" w:value="Public authority"/>
              <w:listItem w:displayText="Other" w:value="Other"/>
            </w:comboBox>
          </w:sdtPr>
          <w:sdtContent>
            <w:tc>
              <w:tcPr>
                <w:tcW w:w="4531" w:type="dxa"/>
              </w:tcPr>
              <w:p w14:paraId="22ECE1B6" w14:textId="5B0D5937" w:rsidR="00E40D2C" w:rsidRDefault="006521CF" w:rsidP="00743CD9">
                <w:r>
                  <w:t>Other</w:t>
                </w:r>
              </w:p>
            </w:tc>
          </w:sdtContent>
        </w:sdt>
      </w:tr>
      <w:permEnd w:id="1501374178"/>
      <w:tr w:rsidR="00E40D2C" w:rsidRPr="00557BD2" w14:paraId="431B28C6" w14:textId="77777777" w:rsidTr="00743CD9">
        <w:tc>
          <w:tcPr>
            <w:tcW w:w="4531" w:type="dxa"/>
          </w:tcPr>
          <w:p w14:paraId="19D77BEC" w14:textId="77777777" w:rsidR="00E40D2C" w:rsidRPr="00557BD2" w:rsidRDefault="00E40D2C" w:rsidP="00743CD9">
            <w:pPr>
              <w:rPr>
                <w:color w:val="00379F" w:themeColor="text1"/>
                <w:sz w:val="24"/>
                <w:szCs w:val="22"/>
              </w:rPr>
            </w:pPr>
            <w:r>
              <w:rPr>
                <w:color w:val="00379F" w:themeColor="text1"/>
                <w:sz w:val="24"/>
                <w:szCs w:val="22"/>
              </w:rPr>
              <w:t>Are you representing an association?</w:t>
            </w:r>
          </w:p>
        </w:tc>
        <w:sdt>
          <w:sdtPr>
            <w:id w:val="225122840"/>
            <w14:checkbox>
              <w14:checked w14:val="1"/>
              <w14:checkedState w14:val="2612" w14:font="MS Gothic"/>
              <w14:uncheckedState w14:val="2610" w14:font="MS Gothic"/>
            </w14:checkbox>
          </w:sdtPr>
          <w:sdtContent>
            <w:permStart w:id="996560612" w:edGrp="everyone" w:displacedByCustomXml="prev"/>
            <w:tc>
              <w:tcPr>
                <w:tcW w:w="4531" w:type="dxa"/>
              </w:tcPr>
              <w:p w14:paraId="7AB9C082" w14:textId="5227A931" w:rsidR="00E40D2C" w:rsidRDefault="006521CF" w:rsidP="00743CD9">
                <w:r>
                  <w:rPr>
                    <w:rFonts w:ascii="MS Gothic" w:eastAsia="MS Gothic" w:hAnsi="MS Gothic" w:hint="eastAsia"/>
                  </w:rPr>
                  <w:t>☒</w:t>
                </w:r>
              </w:p>
            </w:tc>
            <w:permEnd w:id="996560612" w:displacedByCustomXml="next"/>
          </w:sdtContent>
        </w:sdt>
      </w:tr>
      <w:tr w:rsidR="00E40D2C" w:rsidRPr="00557BD2" w14:paraId="3720260B" w14:textId="77777777" w:rsidTr="00743CD9">
        <w:tc>
          <w:tcPr>
            <w:tcW w:w="4531" w:type="dxa"/>
          </w:tcPr>
          <w:p w14:paraId="03F7FCFD" w14:textId="77777777" w:rsidR="00E40D2C" w:rsidRPr="00557BD2" w:rsidRDefault="00E40D2C" w:rsidP="00743CD9">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466400774"/>
            <w:placeholder>
              <w:docPart w:val="D404D71EE61B44F68217F5015889DA12"/>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922924511" w:edGrp="everyone" w:displacedByCustomXml="prev"/>
            <w:tc>
              <w:tcPr>
                <w:tcW w:w="4531" w:type="dxa"/>
              </w:tcPr>
              <w:p w14:paraId="5BB12D35" w14:textId="548996A2" w:rsidR="00E40D2C" w:rsidRPr="00557BD2" w:rsidRDefault="006521CF" w:rsidP="00743CD9">
                <w:r>
                  <w:t>Belgium</w:t>
                </w:r>
              </w:p>
            </w:tc>
            <w:permEnd w:id="1922924511" w:displacedByCustomXml="next"/>
          </w:sdtContent>
        </w:sdt>
      </w:tr>
    </w:tbl>
    <w:p w14:paraId="4B3A6DDF" w14:textId="77777777" w:rsidR="00E40D2C" w:rsidRPr="00053B66" w:rsidRDefault="00E40D2C" w:rsidP="00635BCA"/>
    <w:p w14:paraId="5D0F86B1" w14:textId="49DACBB9" w:rsidR="00413D4F" w:rsidRDefault="00635BCA" w:rsidP="00635BCA">
      <w:pPr>
        <w:pStyle w:val="Heading1"/>
        <w:rPr>
          <w:lang w:val="fr-BE"/>
        </w:rPr>
      </w:pPr>
      <w:r w:rsidRPr="00557BD2">
        <w:rPr>
          <w:lang w:val="fr-BE"/>
        </w:rPr>
        <w:t>Questions</w:t>
      </w:r>
    </w:p>
    <w:p w14:paraId="72E28C8E" w14:textId="77777777" w:rsidR="00E56436" w:rsidRDefault="00E56436" w:rsidP="00E56436">
      <w:pPr>
        <w:pStyle w:val="Questionstyle"/>
        <w:numPr>
          <w:ilvl w:val="0"/>
          <w:numId w:val="14"/>
        </w:numPr>
        <w:tabs>
          <w:tab w:val="clear" w:pos="567"/>
        </w:tabs>
        <w:spacing w:after="240" w:line="256" w:lineRule="auto"/>
        <w:ind w:left="851" w:hanging="851"/>
        <w:rPr>
          <w:color w:val="auto"/>
        </w:rPr>
      </w:pPr>
      <w:r>
        <w:rPr>
          <w:bCs/>
        </w:rPr>
        <w:t>Do you agree with the proposed requirement for data on “relayed links”? If not, please elaborate.</w:t>
      </w:r>
    </w:p>
    <w:p w14:paraId="78370A76" w14:textId="77777777" w:rsidR="00E56436" w:rsidRDefault="00E56436" w:rsidP="00E56436">
      <w:r>
        <w:t>&lt;ESMA_QUESTION_CR&amp;E_1&gt;</w:t>
      </w:r>
    </w:p>
    <w:p w14:paraId="3A05713D" w14:textId="77777777" w:rsidR="006521CF" w:rsidRDefault="006521CF" w:rsidP="006521CF">
      <w:permStart w:id="1295263547" w:edGrp="everyone"/>
      <w:r>
        <w:t>ECSDA appreciates the intention to improve the understanding of cross-border activities. The CSDs are considering the efforts to maintain and develop the cross-border links essential for a fully-fledged and functional CMU. From that perspective, an efficient regulatory regime is instrumental. We, therefore, highly value the efforts of authorities to improve it and the possibility to contribute to the consultation by providing our views.</w:t>
      </w:r>
    </w:p>
    <w:p w14:paraId="7DD60992" w14:textId="77777777" w:rsidR="006521CF" w:rsidRDefault="006521CF" w:rsidP="006521CF">
      <w:r>
        <w:t xml:space="preserve">The network of relayed links is a rather widespread structure used by CSDs to support cross-border settlement in line with market needs. The links are assessed by central banks when used by the latter for monetary policy transactions. For example, the ECB does it according to the current “ECB Guideline for eligibility of links for </w:t>
      </w:r>
      <w:proofErr w:type="spellStart"/>
      <w:r>
        <w:t>Eurosystem</w:t>
      </w:r>
      <w:proofErr w:type="spellEnd"/>
      <w:r>
        <w:t xml:space="preserve"> credit operations”. </w:t>
      </w:r>
    </w:p>
    <w:p w14:paraId="173A3322" w14:textId="77777777" w:rsidR="006521CF" w:rsidRDefault="006521CF" w:rsidP="006521CF">
      <w:r>
        <w:t>A clear mapping of relayed links can be useful to complement the understanding of how cross-border settlement takes place in the EEA and to reflect on the stability of the number of links in the market as lastly assessed by ESMA in its report on cross-border services under CSDR. ECSDA is pleased to share with the authorities the Links matrix that we produce annually.</w:t>
      </w:r>
    </w:p>
    <w:p w14:paraId="0BD47819" w14:textId="77777777" w:rsidR="006521CF" w:rsidRDefault="006521CF" w:rsidP="00E56436">
      <w:r>
        <w:t xml:space="preserve">However, it is not entirely clear how data on settlement instructions settled via relayed links can be useful to complement the dimensioning of a CSD’s cross-border activity. </w:t>
      </w:r>
      <w:proofErr w:type="gramStart"/>
      <w:r>
        <w:t>Indeed,  direct</w:t>
      </w:r>
      <w:proofErr w:type="gramEnd"/>
      <w:r>
        <w:t xml:space="preserve"> (standard or customised) links of the intermediary CSD with each of the other involved CSDs. </w:t>
      </w:r>
    </w:p>
    <w:p w14:paraId="1015BA41" w14:textId="77777777" w:rsidR="006521CF" w:rsidRDefault="006521CF" w:rsidP="00E56436">
      <w:r>
        <w:t xml:space="preserve">Therefore, the information requested on relayed links is already included in the reporting concerning the direct links composing the relayed link. </w:t>
      </w:r>
      <w:proofErr w:type="gramStart"/>
      <w:r>
        <w:t>As a consequence</w:t>
      </w:r>
      <w:proofErr w:type="gramEnd"/>
      <w:r>
        <w:t xml:space="preserve">, clarity is needed as to how data on the number and value of settlement instructions settled via relayed links are to be reported to avoid double counting. </w:t>
      </w:r>
    </w:p>
    <w:p w14:paraId="7B4CD960" w14:textId="71100ED3" w:rsidR="00E56436" w:rsidRDefault="006521CF" w:rsidP="00E56436">
      <w:r>
        <w:t xml:space="preserve">In addition, given the structure of relayed links, it is not clear which CSD is requested to report the information as not all CSDs in the chain are necessarily aware of the existence of the relayed link. </w:t>
      </w:r>
      <w:permEnd w:id="1295263547"/>
      <w:r w:rsidR="00E56436">
        <w:t>&lt;ESMA_QUESTION_CR&amp;E_1&gt;</w:t>
      </w:r>
    </w:p>
    <w:p w14:paraId="4E3C23D9" w14:textId="77777777" w:rsidR="00E56436" w:rsidRDefault="00E56436" w:rsidP="00E56436"/>
    <w:p w14:paraId="74380BED" w14:textId="77777777" w:rsidR="00E56436" w:rsidRDefault="00E56436" w:rsidP="00E56436">
      <w:pPr>
        <w:pStyle w:val="Questionstyle"/>
        <w:numPr>
          <w:ilvl w:val="0"/>
          <w:numId w:val="14"/>
        </w:numPr>
        <w:tabs>
          <w:tab w:val="clear" w:pos="567"/>
        </w:tabs>
        <w:spacing w:after="240" w:line="256" w:lineRule="auto"/>
        <w:ind w:left="851" w:hanging="851"/>
      </w:pPr>
      <w:r>
        <w:t>Do you agree with the proposed amendments to Delegated Regulation (EU) 2017/392? If not, please elaborate.</w:t>
      </w:r>
    </w:p>
    <w:p w14:paraId="252E89F8" w14:textId="77777777" w:rsidR="00E56436" w:rsidRDefault="00E56436" w:rsidP="00E56436">
      <w:r>
        <w:t>&lt;ESMA_QUESTION_CR&amp;E_2&gt;</w:t>
      </w:r>
    </w:p>
    <w:p w14:paraId="607E6059" w14:textId="77777777" w:rsidR="006521CF" w:rsidRDefault="006521CF" w:rsidP="006521CF">
      <w:permStart w:id="1148525464" w:edGrp="everyone"/>
      <w:r>
        <w:t xml:space="preserve">ECSDA welcomes the intention to streamline the review and evaluation process, in line with the objective of CSDR Refit and generally agrees with the proposed amendments. </w:t>
      </w:r>
    </w:p>
    <w:p w14:paraId="6B4311F8" w14:textId="77777777" w:rsidR="006521CF" w:rsidRDefault="006521CF" w:rsidP="006521CF">
      <w:r>
        <w:t xml:space="preserve">However, it is recommended to carefully design the reporting obligations based on the principle of proportionality, ensuring consistency and avoiding duplications with other reporting workflows, improving the clarity and structure of the text of the regulation.  </w:t>
      </w:r>
    </w:p>
    <w:p w14:paraId="089ED7A6" w14:textId="77777777" w:rsidR="006521CF" w:rsidRDefault="006521CF" w:rsidP="006521CF">
      <w:r>
        <w:t xml:space="preserve">For example, the information on the “jurisdiction of incorporation” (the term “country of incorporation” is also used in CSDR that we understand should have the same meaning) of participants, issuers and linked CSDs is already provided by the CSDs according to other rules and should be available in ESMA’s database. </w:t>
      </w:r>
    </w:p>
    <w:p w14:paraId="0715368E" w14:textId="0C71E65B" w:rsidR="006521CF" w:rsidRDefault="006521CF" w:rsidP="006521CF">
      <w:r>
        <w:t xml:space="preserve">Specifically: </w:t>
      </w:r>
    </w:p>
    <w:p w14:paraId="53DAA8F2" w14:textId="77777777" w:rsidR="006521CF" w:rsidRDefault="006521CF" w:rsidP="006521CF">
      <w:r>
        <w:t>1)</w:t>
      </w:r>
      <w:r>
        <w:tab/>
        <w:t>the information aimed at identifying the linked CSD and the type of link requested in the proposed art. 42 (l) concerning data on links is already provided by the CSDs when the link is authorised. Similarly, the information concerning the jurisdiction of incorporation of participants is provided for the assessment of the substantial importance of the CSD.</w:t>
      </w:r>
    </w:p>
    <w:p w14:paraId="06903112" w14:textId="77777777" w:rsidR="006521CF" w:rsidRDefault="006521CF" w:rsidP="006521CF">
      <w:r>
        <w:t>2)</w:t>
      </w:r>
      <w:r>
        <w:tab/>
        <w:t xml:space="preserve">Other details concerning participants requested under the proposed art. 42, such as the country where the branch of the participant is located (in other cases, the word “country of operation” is used) are not available in the current CSDs databases. This is because the contractual counterparty undertaking all obligations and liabilities towards the CSDs is the legal entity with legal capacity. We suggest clarifying the purpose of collecting such information from CSDs and leveraging the existing information available to competent authorities. </w:t>
      </w:r>
    </w:p>
    <w:p w14:paraId="64B73B41" w14:textId="77777777" w:rsidR="006521CF" w:rsidRDefault="006521CF" w:rsidP="006521CF">
      <w:r>
        <w:t>3)</w:t>
      </w:r>
      <w:r>
        <w:tab/>
        <w:t xml:space="preserve">The classification of participants that CSDs are required to follow and report according to the proposed art. 42 might lead to divergent interpretations when compared to the classification currently applied by CSDs (e.g., public authorities and publicly guaranteed undertakings). This should be clarified, </w:t>
      </w:r>
      <w:proofErr w:type="gramStart"/>
      <w:r>
        <w:t>taking into account</w:t>
      </w:r>
      <w:proofErr w:type="gramEnd"/>
      <w:r>
        <w:t xml:space="preserve"> existing categorisations and that participants can have multiple licences and fall within multiple categories. Also in this case, given that the new categorisation will need to be implemented in the CSDs’ systems and queries, it should be investigated whether such information can be more easily retrieved from the ESMA databases, being already available, especially for regulated entities. It should be noted that the implementation efforts would go beyond IT developments. This is because “type” represents a new classification that would need to be collected from all participants and built into the CSD reference data system, which means considerable effort for operational teams regarding data gathering and system development. </w:t>
      </w:r>
    </w:p>
    <w:p w14:paraId="646923E6" w14:textId="77777777" w:rsidR="006521CF" w:rsidRDefault="006521CF" w:rsidP="006521CF">
      <w:r>
        <w:t xml:space="preserve">The summary of the types of manual intervention performed by the CSD seems to have a wider scope than the existing obligation to report manual interventions according to RTS (EU) 2018/1229 on settlement discipline, which is limited to manual interventions in the automated settlement process. However, in respect to settlement, such information should be already available. Hence, the scope and purpose of such information shall be clarified, and otherwise reporting of any manual intervention is not deemed by us relevant and proportionate requirement, supportive of the efficient and globally competitive regulatory regime. </w:t>
      </w:r>
    </w:p>
    <w:p w14:paraId="30930EFD" w14:textId="77777777" w:rsidR="006521CF" w:rsidRDefault="006521CF" w:rsidP="006521CF">
      <w:r>
        <w:t xml:space="preserve">The information concerning the change in the CSD’s risk management framework impacting the calculation of capital requirements under Article 47 of Regulation (EU) 909/2014 (art. 40) seems to be included in the information reporting item related to risk management, capital requirements and recovery plan. </w:t>
      </w:r>
    </w:p>
    <w:p w14:paraId="14B2D0FC" w14:textId="77777777" w:rsidR="006521CF" w:rsidRDefault="006521CF" w:rsidP="006521CF">
      <w:r>
        <w:t>In respect of the information list to be shared with the relevant authorities to support the reinforced consultation procedure introduced in level 1, ECSDA recommends further evaluating whether certain information, such as information on business risk, is significant for the relevant authorities in that context, to preserve the smoothness and timeliness of the enhanced consultation process.</w:t>
      </w:r>
    </w:p>
    <w:p w14:paraId="2B081B8E" w14:textId="77777777" w:rsidR="006521CF" w:rsidRDefault="006521CF" w:rsidP="006521CF">
      <w:r>
        <w:t xml:space="preserve">Moreover, ECSDA recommends full alignment with reporting deriving from other legislations such as DORA (Regulation (EU) 2022/2554), specifically mentioned in the consultation. The information that CSDs will be requested to provide within the review and evaluation on how they manage their ICT-related risks under DORA shall not differ from the information required according to DORA. </w:t>
      </w:r>
    </w:p>
    <w:p w14:paraId="7115DF6A" w14:textId="77777777" w:rsidR="006521CF" w:rsidRDefault="006521CF" w:rsidP="006521CF">
      <w:r>
        <w:t xml:space="preserve">In respect of the specification of the possibility for competent authorities to request certain information items on a more frequent basis, we wonder whether such specification is necessary, given the existing powers and competence of NCAs and whether such specification would not prejudice the objective to have a less burdensome review and evaluation process envisaged by level 1. </w:t>
      </w:r>
    </w:p>
    <w:p w14:paraId="2C374D9A" w14:textId="6F28D4A0" w:rsidR="00E56436" w:rsidRDefault="006521CF" w:rsidP="00E56436">
      <w:r>
        <w:t xml:space="preserve">Finally, </w:t>
      </w:r>
      <w:proofErr w:type="gramStart"/>
      <w:r>
        <w:t>in order to</w:t>
      </w:r>
      <w:proofErr w:type="gramEnd"/>
      <w:r>
        <w:t xml:space="preserve"> include the additional information in the reporting workflows, IT developments as well as adaptations of processes and queries will be necessary, requiring on average a change management period of more than one year from the coming into force of the new RTS. </w:t>
      </w:r>
      <w:permEnd w:id="1148525464"/>
      <w:r w:rsidR="00E56436">
        <w:t>&lt;ESMA_QUESTION_CR&amp;E_2&gt;</w:t>
      </w:r>
    </w:p>
    <w:p w14:paraId="60A8D626" w14:textId="77777777" w:rsidR="00E56436" w:rsidRDefault="00E56436" w:rsidP="00E56436"/>
    <w:p w14:paraId="482C5B67" w14:textId="77777777" w:rsidR="00E56436" w:rsidRDefault="00E56436" w:rsidP="00E56436">
      <w:pPr>
        <w:pStyle w:val="Questionstyle"/>
        <w:numPr>
          <w:ilvl w:val="0"/>
          <w:numId w:val="14"/>
        </w:numPr>
        <w:tabs>
          <w:tab w:val="clear" w:pos="567"/>
        </w:tabs>
        <w:spacing w:after="240" w:line="256" w:lineRule="auto"/>
        <w:ind w:left="851" w:hanging="851"/>
      </w:pPr>
      <w:r>
        <w:rPr>
          <w:bCs/>
        </w:rPr>
        <w:t>Do you agree with the proposed amendments to Implementing Regulation (EU) 2017/394? If not, please elaborate</w:t>
      </w:r>
      <w:r>
        <w:t xml:space="preserve">. </w:t>
      </w:r>
    </w:p>
    <w:p w14:paraId="68BB51F6" w14:textId="77777777" w:rsidR="00E56436" w:rsidRDefault="00E56436" w:rsidP="00E56436">
      <w:r>
        <w:t>&lt;ESMA_QUESTION_CR&amp;E_3&gt;</w:t>
      </w:r>
    </w:p>
    <w:p w14:paraId="75443882" w14:textId="77777777" w:rsidR="00E56436" w:rsidRDefault="00E56436" w:rsidP="00E56436">
      <w:permStart w:id="2091938606" w:edGrp="everyone"/>
      <w:r>
        <w:t>TYPE YOUR TEXT HERE</w:t>
      </w:r>
    </w:p>
    <w:permEnd w:id="2091938606"/>
    <w:p w14:paraId="5538D3E1" w14:textId="77777777" w:rsidR="00E56436" w:rsidRDefault="00E56436" w:rsidP="00E56436">
      <w:r>
        <w:t>&lt;ESMA_QUESTION_CR&amp;E_3&gt;</w:t>
      </w:r>
    </w:p>
    <w:p w14:paraId="002533F0" w14:textId="77777777" w:rsidR="00E56436" w:rsidRDefault="00E56436" w:rsidP="00E56436"/>
    <w:p w14:paraId="2E461F75" w14:textId="77777777" w:rsidR="00E56436" w:rsidRDefault="00E56436" w:rsidP="00E56436">
      <w:pPr>
        <w:pStyle w:val="Questionstyle"/>
        <w:spacing w:after="240" w:line="256" w:lineRule="auto"/>
        <w:ind w:left="851" w:hanging="851"/>
      </w:pPr>
    </w:p>
    <w:p w14:paraId="6C876C0D" w14:textId="77777777" w:rsidR="00E56436" w:rsidRDefault="00E56436" w:rsidP="00E56436"/>
    <w:p w14:paraId="5C13E2AD" w14:textId="4AB95E85" w:rsidR="00B356BE" w:rsidRDefault="00B356BE" w:rsidP="00B356BE"/>
    <w:sectPr w:rsidR="00B356BE" w:rsidSect="00AD0B10">
      <w:headerReference w:type="default" r:id="rId23"/>
      <w:footerReference w:type="default" r:id="rId24"/>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BB0B5" w14:textId="77777777" w:rsidR="007273FB" w:rsidRDefault="007273FB" w:rsidP="007E7997">
      <w:pPr>
        <w:spacing w:line="240" w:lineRule="auto"/>
      </w:pPr>
      <w:r>
        <w:separator/>
      </w:r>
    </w:p>
  </w:endnote>
  <w:endnote w:type="continuationSeparator" w:id="0">
    <w:p w14:paraId="3AF78336" w14:textId="77777777" w:rsidR="007273FB" w:rsidRDefault="007273FB" w:rsidP="007E7997">
      <w:pPr>
        <w:spacing w:line="240" w:lineRule="auto"/>
      </w:pPr>
      <w:r>
        <w:continuationSeparator/>
      </w:r>
    </w:p>
  </w:endnote>
  <w:endnote w:type="continuationNotice" w:id="1">
    <w:p w14:paraId="500E9EE3" w14:textId="77777777" w:rsidR="007273FB" w:rsidRDefault="00727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1841" w14:textId="77777777" w:rsidR="004E56F0" w:rsidRDefault="004E5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0E51" w14:textId="77777777" w:rsidR="004E56F0" w:rsidRDefault="004E56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5948" w14:textId="77777777" w:rsidR="004E56F0" w:rsidRDefault="004E56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DE72" w14:textId="77777777" w:rsidR="007273FB" w:rsidRDefault="007273FB" w:rsidP="007E7997">
      <w:pPr>
        <w:spacing w:line="240" w:lineRule="auto"/>
      </w:pPr>
      <w:r>
        <w:separator/>
      </w:r>
    </w:p>
  </w:footnote>
  <w:footnote w:type="continuationSeparator" w:id="0">
    <w:p w14:paraId="6D862BA0" w14:textId="77777777" w:rsidR="007273FB" w:rsidRDefault="007273FB" w:rsidP="007E7997">
      <w:pPr>
        <w:spacing w:line="240" w:lineRule="auto"/>
      </w:pPr>
      <w:r>
        <w:continuationSeparator/>
      </w:r>
    </w:p>
  </w:footnote>
  <w:footnote w:type="continuationNotice" w:id="1">
    <w:p w14:paraId="166D353F" w14:textId="77777777" w:rsidR="007273FB" w:rsidRDefault="007273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7026" w14:textId="77777777" w:rsidR="004E56F0" w:rsidRDefault="004E56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F130" w14:textId="77777777" w:rsidR="004E56F0" w:rsidRDefault="004E56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2034" w14:textId="6B7A32FC" w:rsidR="00D77369" w:rsidRPr="00DB2FD6" w:rsidRDefault="00D77369" w:rsidP="008858FE">
    <w:pPr>
      <w:pStyle w:val="Header"/>
      <w:rPr>
        <w:bCs/>
        <w:caps/>
        <w:color w:val="FF0000" w:themeColor="accent6"/>
        <w:sz w:val="22"/>
        <w:highlight w:val="yellow"/>
      </w:rPr>
    </w:pPr>
    <w:r w:rsidRPr="00C008C4">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4E56F0">
      <w:t>9</w:t>
    </w:r>
    <w:r w:rsidR="00EB238F" w:rsidRPr="00C008C4">
      <w:t xml:space="preserve"> </w:t>
    </w:r>
    <w:r w:rsidR="00C008C4" w:rsidRPr="00C008C4">
      <w:t>July</w:t>
    </w:r>
    <w:r w:rsidR="00EB238F" w:rsidRPr="002E135A">
      <w:t xml:space="preserve"> </w:t>
    </w:r>
    <w:r w:rsidR="002E135A" w:rsidRPr="002E135A">
      <w:t>2024</w:t>
    </w:r>
  </w:p>
  <w:p w14:paraId="10BD5565" w14:textId="685F7652" w:rsidR="008858FE" w:rsidRPr="000C70F0" w:rsidRDefault="000C70F0" w:rsidP="009C6AE0">
    <w:pPr>
      <w:jc w:val="right"/>
      <w:rPr>
        <w:sz w:val="16"/>
        <w:szCs w:val="16"/>
      </w:rPr>
    </w:pPr>
    <w:r w:rsidRPr="000C70F0">
      <w:rPr>
        <w:sz w:val="16"/>
        <w:szCs w:val="16"/>
      </w:rPr>
      <w:t>ESMA74-1505669078-6673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E5F"/>
    <w:multiLevelType w:val="multilevel"/>
    <w:tmpl w:val="A6A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52232B"/>
    <w:multiLevelType w:val="hybridMultilevel"/>
    <w:tmpl w:val="E474F29A"/>
    <w:lvl w:ilvl="0" w:tplc="91A4A3F4">
      <w:start w:val="1"/>
      <w:numFmt w:val="decimal"/>
      <w:lvlText w:val="Q%1"/>
      <w:lvlJc w:val="left"/>
      <w:pPr>
        <w:ind w:left="2629"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EA61840"/>
    <w:multiLevelType w:val="hybridMultilevel"/>
    <w:tmpl w:val="6624CD50"/>
    <w:lvl w:ilvl="0" w:tplc="30EC5BE8">
      <w:start w:val="1"/>
      <w:numFmt w:val="bullet"/>
      <w:pStyle w:val="ListParagraph"/>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8"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421525">
    <w:abstractNumId w:val="11"/>
  </w:num>
  <w:num w:numId="2" w16cid:durableId="270287514">
    <w:abstractNumId w:val="4"/>
  </w:num>
  <w:num w:numId="3" w16cid:durableId="1675497260">
    <w:abstractNumId w:val="9"/>
  </w:num>
  <w:num w:numId="4" w16cid:durableId="1146706333">
    <w:abstractNumId w:val="3"/>
  </w:num>
  <w:num w:numId="5" w16cid:durableId="1502348752">
    <w:abstractNumId w:val="0"/>
  </w:num>
  <w:num w:numId="6" w16cid:durableId="1544101585">
    <w:abstractNumId w:val="5"/>
  </w:num>
  <w:num w:numId="7" w16cid:durableId="896626050">
    <w:abstractNumId w:val="12"/>
  </w:num>
  <w:num w:numId="8" w16cid:durableId="806780153">
    <w:abstractNumId w:val="2"/>
  </w:num>
  <w:num w:numId="9" w16cid:durableId="1677002603">
    <w:abstractNumId w:val="10"/>
  </w:num>
  <w:num w:numId="10" w16cid:durableId="22487393">
    <w:abstractNumId w:val="8"/>
  </w:num>
  <w:num w:numId="11" w16cid:durableId="270942799">
    <w:abstractNumId w:val="7"/>
  </w:num>
  <w:num w:numId="12" w16cid:durableId="10230698">
    <w:abstractNumId w:val="7"/>
    <w:lvlOverride w:ilvl="0">
      <w:startOverride w:val="1"/>
    </w:lvlOverride>
  </w:num>
  <w:num w:numId="13" w16cid:durableId="1914856611">
    <w:abstractNumId w:val="1"/>
  </w:num>
  <w:num w:numId="14" w16cid:durableId="2976140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5502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679193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nN6jXiS9RbOJu4CXFtNQEHM4mUTJCl8h5Vj5vTOdU9mXqEO+/pDF5ZHS/NuekllVr4/jGX6JpQy/PUzQ265ZQ==" w:salt="vWNKE9i/YLSER/fu0FvPtw=="/>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0F47"/>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5363"/>
    <w:rsid w:val="00025631"/>
    <w:rsid w:val="00025A7F"/>
    <w:rsid w:val="00025C8C"/>
    <w:rsid w:val="00026016"/>
    <w:rsid w:val="0002607B"/>
    <w:rsid w:val="000271F8"/>
    <w:rsid w:val="000275A0"/>
    <w:rsid w:val="000275BD"/>
    <w:rsid w:val="000279E9"/>
    <w:rsid w:val="00030900"/>
    <w:rsid w:val="00030B38"/>
    <w:rsid w:val="00030CFE"/>
    <w:rsid w:val="00030EF6"/>
    <w:rsid w:val="000312A6"/>
    <w:rsid w:val="00031738"/>
    <w:rsid w:val="00031FBC"/>
    <w:rsid w:val="00032C68"/>
    <w:rsid w:val="00033108"/>
    <w:rsid w:val="000332F2"/>
    <w:rsid w:val="00033318"/>
    <w:rsid w:val="000333F7"/>
    <w:rsid w:val="00033696"/>
    <w:rsid w:val="00033B3C"/>
    <w:rsid w:val="00033DE1"/>
    <w:rsid w:val="00034017"/>
    <w:rsid w:val="000340CE"/>
    <w:rsid w:val="000340EB"/>
    <w:rsid w:val="000341C3"/>
    <w:rsid w:val="00034277"/>
    <w:rsid w:val="00034EB5"/>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0BD"/>
    <w:rsid w:val="000442CD"/>
    <w:rsid w:val="00044364"/>
    <w:rsid w:val="00044845"/>
    <w:rsid w:val="000448B4"/>
    <w:rsid w:val="00044C5A"/>
    <w:rsid w:val="00045B6B"/>
    <w:rsid w:val="00045BA9"/>
    <w:rsid w:val="00045CED"/>
    <w:rsid w:val="000469D2"/>
    <w:rsid w:val="000470E5"/>
    <w:rsid w:val="00047270"/>
    <w:rsid w:val="000504AC"/>
    <w:rsid w:val="000509A0"/>
    <w:rsid w:val="00050C75"/>
    <w:rsid w:val="0005116F"/>
    <w:rsid w:val="000518C1"/>
    <w:rsid w:val="0005199F"/>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39F"/>
    <w:rsid w:val="00075506"/>
    <w:rsid w:val="000759A3"/>
    <w:rsid w:val="00075DA6"/>
    <w:rsid w:val="00076B7A"/>
    <w:rsid w:val="00076BC7"/>
    <w:rsid w:val="00076DE8"/>
    <w:rsid w:val="00077859"/>
    <w:rsid w:val="00077BA1"/>
    <w:rsid w:val="00077BDF"/>
    <w:rsid w:val="00077C57"/>
    <w:rsid w:val="000801E8"/>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D2D"/>
    <w:rsid w:val="000900C6"/>
    <w:rsid w:val="00090912"/>
    <w:rsid w:val="00091203"/>
    <w:rsid w:val="00091B09"/>
    <w:rsid w:val="00091BB5"/>
    <w:rsid w:val="00092AA2"/>
    <w:rsid w:val="0009321F"/>
    <w:rsid w:val="000934DC"/>
    <w:rsid w:val="000934FD"/>
    <w:rsid w:val="0009362A"/>
    <w:rsid w:val="00093884"/>
    <w:rsid w:val="00093EA2"/>
    <w:rsid w:val="000942EA"/>
    <w:rsid w:val="0009498D"/>
    <w:rsid w:val="00094C24"/>
    <w:rsid w:val="00095712"/>
    <w:rsid w:val="0009597A"/>
    <w:rsid w:val="00095E39"/>
    <w:rsid w:val="000968A1"/>
    <w:rsid w:val="00096AAC"/>
    <w:rsid w:val="00096B28"/>
    <w:rsid w:val="00096D55"/>
    <w:rsid w:val="00096D57"/>
    <w:rsid w:val="00096F0E"/>
    <w:rsid w:val="00097CBF"/>
    <w:rsid w:val="000A081E"/>
    <w:rsid w:val="000A0C5A"/>
    <w:rsid w:val="000A0FB7"/>
    <w:rsid w:val="000A10FD"/>
    <w:rsid w:val="000A17B4"/>
    <w:rsid w:val="000A1DBC"/>
    <w:rsid w:val="000A1ED4"/>
    <w:rsid w:val="000A2058"/>
    <w:rsid w:val="000A2A7D"/>
    <w:rsid w:val="000A2CFA"/>
    <w:rsid w:val="000A2F1D"/>
    <w:rsid w:val="000A3326"/>
    <w:rsid w:val="000A35C8"/>
    <w:rsid w:val="000A3BC2"/>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C009C"/>
    <w:rsid w:val="000C0745"/>
    <w:rsid w:val="000C07C6"/>
    <w:rsid w:val="000C08C5"/>
    <w:rsid w:val="000C0AF3"/>
    <w:rsid w:val="000C0CE0"/>
    <w:rsid w:val="000C1066"/>
    <w:rsid w:val="000C11BC"/>
    <w:rsid w:val="000C1CB2"/>
    <w:rsid w:val="000C1E78"/>
    <w:rsid w:val="000C380D"/>
    <w:rsid w:val="000C3858"/>
    <w:rsid w:val="000C3FC6"/>
    <w:rsid w:val="000C3FEB"/>
    <w:rsid w:val="000C40F1"/>
    <w:rsid w:val="000C4CAD"/>
    <w:rsid w:val="000C567A"/>
    <w:rsid w:val="000C5A4E"/>
    <w:rsid w:val="000C5C41"/>
    <w:rsid w:val="000C5FB4"/>
    <w:rsid w:val="000C6025"/>
    <w:rsid w:val="000C654E"/>
    <w:rsid w:val="000C660F"/>
    <w:rsid w:val="000C6631"/>
    <w:rsid w:val="000C70F0"/>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6B06"/>
    <w:rsid w:val="000D78CF"/>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1AC6"/>
    <w:rsid w:val="000F1AF5"/>
    <w:rsid w:val="000F25B7"/>
    <w:rsid w:val="000F3148"/>
    <w:rsid w:val="000F3473"/>
    <w:rsid w:val="000F4BF0"/>
    <w:rsid w:val="000F4C18"/>
    <w:rsid w:val="000F5114"/>
    <w:rsid w:val="000F52DD"/>
    <w:rsid w:val="000F541A"/>
    <w:rsid w:val="000F57B6"/>
    <w:rsid w:val="000F5B7D"/>
    <w:rsid w:val="000F66F0"/>
    <w:rsid w:val="000F67DC"/>
    <w:rsid w:val="000F683D"/>
    <w:rsid w:val="000F690E"/>
    <w:rsid w:val="000F6FF0"/>
    <w:rsid w:val="000F71FE"/>
    <w:rsid w:val="000F7766"/>
    <w:rsid w:val="000F7954"/>
    <w:rsid w:val="000F7E96"/>
    <w:rsid w:val="000F7EAE"/>
    <w:rsid w:val="00100177"/>
    <w:rsid w:val="001004FA"/>
    <w:rsid w:val="00100A48"/>
    <w:rsid w:val="00100D19"/>
    <w:rsid w:val="00100EAE"/>
    <w:rsid w:val="00101225"/>
    <w:rsid w:val="0010144C"/>
    <w:rsid w:val="0010181A"/>
    <w:rsid w:val="00101986"/>
    <w:rsid w:val="00101B11"/>
    <w:rsid w:val="00101DAD"/>
    <w:rsid w:val="00102675"/>
    <w:rsid w:val="0010390A"/>
    <w:rsid w:val="00103C71"/>
    <w:rsid w:val="001040CF"/>
    <w:rsid w:val="00104265"/>
    <w:rsid w:val="0010473F"/>
    <w:rsid w:val="00104DFF"/>
    <w:rsid w:val="00104FD6"/>
    <w:rsid w:val="00105115"/>
    <w:rsid w:val="0010560D"/>
    <w:rsid w:val="001058E6"/>
    <w:rsid w:val="00105B37"/>
    <w:rsid w:val="00106494"/>
    <w:rsid w:val="00106799"/>
    <w:rsid w:val="001067FA"/>
    <w:rsid w:val="001069C1"/>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0D10"/>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BD4"/>
    <w:rsid w:val="0014136E"/>
    <w:rsid w:val="00142E4A"/>
    <w:rsid w:val="00142FBA"/>
    <w:rsid w:val="00143112"/>
    <w:rsid w:val="00143116"/>
    <w:rsid w:val="00143137"/>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1A9"/>
    <w:rsid w:val="0014759E"/>
    <w:rsid w:val="0014796F"/>
    <w:rsid w:val="00147E4E"/>
    <w:rsid w:val="001504A4"/>
    <w:rsid w:val="001509B2"/>
    <w:rsid w:val="001519C2"/>
    <w:rsid w:val="00151A73"/>
    <w:rsid w:val="00151CE1"/>
    <w:rsid w:val="00151FBE"/>
    <w:rsid w:val="0015215A"/>
    <w:rsid w:val="00152948"/>
    <w:rsid w:val="00152DA0"/>
    <w:rsid w:val="00152DE0"/>
    <w:rsid w:val="0015349D"/>
    <w:rsid w:val="00153A29"/>
    <w:rsid w:val="00153E86"/>
    <w:rsid w:val="0015477A"/>
    <w:rsid w:val="00155685"/>
    <w:rsid w:val="00155EE0"/>
    <w:rsid w:val="00156067"/>
    <w:rsid w:val="00156071"/>
    <w:rsid w:val="001561CF"/>
    <w:rsid w:val="001562B9"/>
    <w:rsid w:val="00156538"/>
    <w:rsid w:val="0015657B"/>
    <w:rsid w:val="00157562"/>
    <w:rsid w:val="00157895"/>
    <w:rsid w:val="00157B19"/>
    <w:rsid w:val="00157E2B"/>
    <w:rsid w:val="001612BB"/>
    <w:rsid w:val="00161D7E"/>
    <w:rsid w:val="00162033"/>
    <w:rsid w:val="00162660"/>
    <w:rsid w:val="00162BE2"/>
    <w:rsid w:val="00162E45"/>
    <w:rsid w:val="0016313B"/>
    <w:rsid w:val="0016369E"/>
    <w:rsid w:val="0016408C"/>
    <w:rsid w:val="00164153"/>
    <w:rsid w:val="00164468"/>
    <w:rsid w:val="001646B2"/>
    <w:rsid w:val="00165987"/>
    <w:rsid w:val="00165B05"/>
    <w:rsid w:val="00165F27"/>
    <w:rsid w:val="00166381"/>
    <w:rsid w:val="00166568"/>
    <w:rsid w:val="00166ED0"/>
    <w:rsid w:val="001675D5"/>
    <w:rsid w:val="001678F4"/>
    <w:rsid w:val="001706ED"/>
    <w:rsid w:val="00170D35"/>
    <w:rsid w:val="00170D8A"/>
    <w:rsid w:val="00171149"/>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704D"/>
    <w:rsid w:val="001872C8"/>
    <w:rsid w:val="001879C7"/>
    <w:rsid w:val="0019085F"/>
    <w:rsid w:val="00190FCF"/>
    <w:rsid w:val="00191207"/>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A7F41"/>
    <w:rsid w:val="001B01C1"/>
    <w:rsid w:val="001B0951"/>
    <w:rsid w:val="001B0AE5"/>
    <w:rsid w:val="001B0EFC"/>
    <w:rsid w:val="001B0FDF"/>
    <w:rsid w:val="001B0FE0"/>
    <w:rsid w:val="001B172E"/>
    <w:rsid w:val="001B187F"/>
    <w:rsid w:val="001B1DD9"/>
    <w:rsid w:val="001B1DEB"/>
    <w:rsid w:val="001B2151"/>
    <w:rsid w:val="001B22E3"/>
    <w:rsid w:val="001B25A1"/>
    <w:rsid w:val="001B30F5"/>
    <w:rsid w:val="001B31B1"/>
    <w:rsid w:val="001B31BE"/>
    <w:rsid w:val="001B32D3"/>
    <w:rsid w:val="001B3347"/>
    <w:rsid w:val="001B39F8"/>
    <w:rsid w:val="001B3AF8"/>
    <w:rsid w:val="001B4086"/>
    <w:rsid w:val="001B4996"/>
    <w:rsid w:val="001B4AE1"/>
    <w:rsid w:val="001B5283"/>
    <w:rsid w:val="001B5730"/>
    <w:rsid w:val="001B57ED"/>
    <w:rsid w:val="001B5DCD"/>
    <w:rsid w:val="001B6AE1"/>
    <w:rsid w:val="001B7063"/>
    <w:rsid w:val="001B73E7"/>
    <w:rsid w:val="001B767E"/>
    <w:rsid w:val="001B7F20"/>
    <w:rsid w:val="001C0461"/>
    <w:rsid w:val="001C088C"/>
    <w:rsid w:val="001C0ACA"/>
    <w:rsid w:val="001C13FA"/>
    <w:rsid w:val="001C1457"/>
    <w:rsid w:val="001C163F"/>
    <w:rsid w:val="001C2017"/>
    <w:rsid w:val="001C2134"/>
    <w:rsid w:val="001C2186"/>
    <w:rsid w:val="001C2AC2"/>
    <w:rsid w:val="001C34BB"/>
    <w:rsid w:val="001C389D"/>
    <w:rsid w:val="001C3B72"/>
    <w:rsid w:val="001C3B81"/>
    <w:rsid w:val="001C3CC7"/>
    <w:rsid w:val="001C41D7"/>
    <w:rsid w:val="001C4F22"/>
    <w:rsid w:val="001C5579"/>
    <w:rsid w:val="001C5FDC"/>
    <w:rsid w:val="001C65B7"/>
    <w:rsid w:val="001C660F"/>
    <w:rsid w:val="001C66BA"/>
    <w:rsid w:val="001C69A8"/>
    <w:rsid w:val="001C6D50"/>
    <w:rsid w:val="001C7507"/>
    <w:rsid w:val="001C7877"/>
    <w:rsid w:val="001C78F4"/>
    <w:rsid w:val="001C790D"/>
    <w:rsid w:val="001C7D48"/>
    <w:rsid w:val="001D00BD"/>
    <w:rsid w:val="001D07B9"/>
    <w:rsid w:val="001D090B"/>
    <w:rsid w:val="001D0F87"/>
    <w:rsid w:val="001D1701"/>
    <w:rsid w:val="001D1AA0"/>
    <w:rsid w:val="001D1B5D"/>
    <w:rsid w:val="001D21CE"/>
    <w:rsid w:val="001D2613"/>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AD9"/>
    <w:rsid w:val="001D7C85"/>
    <w:rsid w:val="001E0231"/>
    <w:rsid w:val="001E05CE"/>
    <w:rsid w:val="001E1281"/>
    <w:rsid w:val="001E1282"/>
    <w:rsid w:val="001E1C23"/>
    <w:rsid w:val="001E22D5"/>
    <w:rsid w:val="001E2A4A"/>
    <w:rsid w:val="001E3356"/>
    <w:rsid w:val="001E36EC"/>
    <w:rsid w:val="001E49F9"/>
    <w:rsid w:val="001E49FD"/>
    <w:rsid w:val="001E4E68"/>
    <w:rsid w:val="001E5253"/>
    <w:rsid w:val="001E599B"/>
    <w:rsid w:val="001E5BDC"/>
    <w:rsid w:val="001E63FF"/>
    <w:rsid w:val="001E66EC"/>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749"/>
    <w:rsid w:val="001F6811"/>
    <w:rsid w:val="001F6936"/>
    <w:rsid w:val="001F6DD6"/>
    <w:rsid w:val="001F711E"/>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B54"/>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AE9"/>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0025"/>
    <w:rsid w:val="00251067"/>
    <w:rsid w:val="00251A27"/>
    <w:rsid w:val="00251F26"/>
    <w:rsid w:val="00252076"/>
    <w:rsid w:val="00252A09"/>
    <w:rsid w:val="002533FC"/>
    <w:rsid w:val="00253719"/>
    <w:rsid w:val="002537CE"/>
    <w:rsid w:val="00253AF4"/>
    <w:rsid w:val="00253BF8"/>
    <w:rsid w:val="00253F4A"/>
    <w:rsid w:val="0025474C"/>
    <w:rsid w:val="0025491B"/>
    <w:rsid w:val="002549E6"/>
    <w:rsid w:val="002553BA"/>
    <w:rsid w:val="00255849"/>
    <w:rsid w:val="00255B29"/>
    <w:rsid w:val="00255C5A"/>
    <w:rsid w:val="00256077"/>
    <w:rsid w:val="00256437"/>
    <w:rsid w:val="00256780"/>
    <w:rsid w:val="0025725E"/>
    <w:rsid w:val="002572A0"/>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4EB8"/>
    <w:rsid w:val="002653AF"/>
    <w:rsid w:val="00265A85"/>
    <w:rsid w:val="00266352"/>
    <w:rsid w:val="0026653F"/>
    <w:rsid w:val="0026725A"/>
    <w:rsid w:val="00267D21"/>
    <w:rsid w:val="00267F67"/>
    <w:rsid w:val="00270200"/>
    <w:rsid w:val="00270564"/>
    <w:rsid w:val="002708B8"/>
    <w:rsid w:val="00270D4E"/>
    <w:rsid w:val="002711D5"/>
    <w:rsid w:val="002714FA"/>
    <w:rsid w:val="0027174D"/>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F3B"/>
    <w:rsid w:val="00281840"/>
    <w:rsid w:val="00281851"/>
    <w:rsid w:val="00281870"/>
    <w:rsid w:val="00281C2C"/>
    <w:rsid w:val="0028218D"/>
    <w:rsid w:val="00282901"/>
    <w:rsid w:val="002838EF"/>
    <w:rsid w:val="00283FA7"/>
    <w:rsid w:val="00284DE2"/>
    <w:rsid w:val="00285354"/>
    <w:rsid w:val="002853B1"/>
    <w:rsid w:val="002857DE"/>
    <w:rsid w:val="00285A45"/>
    <w:rsid w:val="00285CFF"/>
    <w:rsid w:val="00285D15"/>
    <w:rsid w:val="002866C4"/>
    <w:rsid w:val="00286CCF"/>
    <w:rsid w:val="00287171"/>
    <w:rsid w:val="00287D88"/>
    <w:rsid w:val="002906B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05"/>
    <w:rsid w:val="002A7F2B"/>
    <w:rsid w:val="002B003D"/>
    <w:rsid w:val="002B036C"/>
    <w:rsid w:val="002B04BE"/>
    <w:rsid w:val="002B06CD"/>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1EB5"/>
    <w:rsid w:val="002C2175"/>
    <w:rsid w:val="002C2940"/>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81"/>
    <w:rsid w:val="002D3ADD"/>
    <w:rsid w:val="002D3D91"/>
    <w:rsid w:val="002D425B"/>
    <w:rsid w:val="002D557C"/>
    <w:rsid w:val="002D5768"/>
    <w:rsid w:val="002D6291"/>
    <w:rsid w:val="002D7205"/>
    <w:rsid w:val="002D750A"/>
    <w:rsid w:val="002D772D"/>
    <w:rsid w:val="002E0065"/>
    <w:rsid w:val="002E04A9"/>
    <w:rsid w:val="002E12EF"/>
    <w:rsid w:val="002E135A"/>
    <w:rsid w:val="002E1BB9"/>
    <w:rsid w:val="002E1C11"/>
    <w:rsid w:val="002E1DF2"/>
    <w:rsid w:val="002E257D"/>
    <w:rsid w:val="002E28DB"/>
    <w:rsid w:val="002E359D"/>
    <w:rsid w:val="002E35C7"/>
    <w:rsid w:val="002E3EAA"/>
    <w:rsid w:val="002E401D"/>
    <w:rsid w:val="002E4311"/>
    <w:rsid w:val="002E43B9"/>
    <w:rsid w:val="002E5533"/>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D34"/>
    <w:rsid w:val="002F0F94"/>
    <w:rsid w:val="002F12CD"/>
    <w:rsid w:val="002F1B0E"/>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A15"/>
    <w:rsid w:val="00304BDC"/>
    <w:rsid w:val="00304CD4"/>
    <w:rsid w:val="00304ED0"/>
    <w:rsid w:val="00305609"/>
    <w:rsid w:val="0030562A"/>
    <w:rsid w:val="003057A5"/>
    <w:rsid w:val="00305D1F"/>
    <w:rsid w:val="00305E9C"/>
    <w:rsid w:val="0030622B"/>
    <w:rsid w:val="00306780"/>
    <w:rsid w:val="00306B81"/>
    <w:rsid w:val="0030704A"/>
    <w:rsid w:val="003070F2"/>
    <w:rsid w:val="00310314"/>
    <w:rsid w:val="0031033C"/>
    <w:rsid w:val="003108A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48F1"/>
    <w:rsid w:val="003154E2"/>
    <w:rsid w:val="003155BD"/>
    <w:rsid w:val="0031613D"/>
    <w:rsid w:val="003161E9"/>
    <w:rsid w:val="00316BB2"/>
    <w:rsid w:val="00316DD2"/>
    <w:rsid w:val="00317540"/>
    <w:rsid w:val="003176ED"/>
    <w:rsid w:val="00317AC2"/>
    <w:rsid w:val="00317BBF"/>
    <w:rsid w:val="00317DF8"/>
    <w:rsid w:val="00317EDF"/>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D33"/>
    <w:rsid w:val="00336E3A"/>
    <w:rsid w:val="003370C9"/>
    <w:rsid w:val="00337129"/>
    <w:rsid w:val="00337317"/>
    <w:rsid w:val="00337A21"/>
    <w:rsid w:val="00337DA3"/>
    <w:rsid w:val="00340073"/>
    <w:rsid w:val="0034050B"/>
    <w:rsid w:val="003407D2"/>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9AF"/>
    <w:rsid w:val="00346AA2"/>
    <w:rsid w:val="00346AB8"/>
    <w:rsid w:val="00346CB2"/>
    <w:rsid w:val="00347121"/>
    <w:rsid w:val="00347367"/>
    <w:rsid w:val="00347403"/>
    <w:rsid w:val="00347534"/>
    <w:rsid w:val="00347D6A"/>
    <w:rsid w:val="00350CA1"/>
    <w:rsid w:val="00350D45"/>
    <w:rsid w:val="00350F2B"/>
    <w:rsid w:val="003510C9"/>
    <w:rsid w:val="00351757"/>
    <w:rsid w:val="00351995"/>
    <w:rsid w:val="003519DA"/>
    <w:rsid w:val="00351BE3"/>
    <w:rsid w:val="00352A2C"/>
    <w:rsid w:val="00352DA9"/>
    <w:rsid w:val="003535E3"/>
    <w:rsid w:val="00353629"/>
    <w:rsid w:val="00353E8B"/>
    <w:rsid w:val="003540E9"/>
    <w:rsid w:val="00354133"/>
    <w:rsid w:val="00355569"/>
    <w:rsid w:val="0035556C"/>
    <w:rsid w:val="003564FA"/>
    <w:rsid w:val="00356903"/>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2D3"/>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A76"/>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6085"/>
    <w:rsid w:val="003A6E3B"/>
    <w:rsid w:val="003A75C1"/>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A84"/>
    <w:rsid w:val="003B40A3"/>
    <w:rsid w:val="003B4656"/>
    <w:rsid w:val="003B52FF"/>
    <w:rsid w:val="003B56AF"/>
    <w:rsid w:val="003B6135"/>
    <w:rsid w:val="003B6E20"/>
    <w:rsid w:val="003B6F36"/>
    <w:rsid w:val="003B79FB"/>
    <w:rsid w:val="003B7B98"/>
    <w:rsid w:val="003B7CCB"/>
    <w:rsid w:val="003B7D3F"/>
    <w:rsid w:val="003C059F"/>
    <w:rsid w:val="003C16C6"/>
    <w:rsid w:val="003C1710"/>
    <w:rsid w:val="003C1D0D"/>
    <w:rsid w:val="003C232C"/>
    <w:rsid w:val="003C2C9B"/>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6FAA"/>
    <w:rsid w:val="003D7321"/>
    <w:rsid w:val="003E014B"/>
    <w:rsid w:val="003E038A"/>
    <w:rsid w:val="003E0405"/>
    <w:rsid w:val="003E0CF9"/>
    <w:rsid w:val="003E1371"/>
    <w:rsid w:val="003E196A"/>
    <w:rsid w:val="003E2368"/>
    <w:rsid w:val="003E24CC"/>
    <w:rsid w:val="003E2717"/>
    <w:rsid w:val="003E3AC0"/>
    <w:rsid w:val="003E3C5D"/>
    <w:rsid w:val="003E3D78"/>
    <w:rsid w:val="003E3DBA"/>
    <w:rsid w:val="003E4571"/>
    <w:rsid w:val="003E48D0"/>
    <w:rsid w:val="003E4CE0"/>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5EC"/>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1185"/>
    <w:rsid w:val="00401CF2"/>
    <w:rsid w:val="0040211B"/>
    <w:rsid w:val="0040236B"/>
    <w:rsid w:val="00402635"/>
    <w:rsid w:val="0040265D"/>
    <w:rsid w:val="00402A43"/>
    <w:rsid w:val="00402AD3"/>
    <w:rsid w:val="00402FF5"/>
    <w:rsid w:val="0040305B"/>
    <w:rsid w:val="004035C7"/>
    <w:rsid w:val="00403C9F"/>
    <w:rsid w:val="004045CC"/>
    <w:rsid w:val="00404638"/>
    <w:rsid w:val="004048DD"/>
    <w:rsid w:val="00404A27"/>
    <w:rsid w:val="00405453"/>
    <w:rsid w:val="00405739"/>
    <w:rsid w:val="00406853"/>
    <w:rsid w:val="00406988"/>
    <w:rsid w:val="00406A35"/>
    <w:rsid w:val="00406C0C"/>
    <w:rsid w:val="004075C4"/>
    <w:rsid w:val="004100DB"/>
    <w:rsid w:val="004102A7"/>
    <w:rsid w:val="00410993"/>
    <w:rsid w:val="0041139A"/>
    <w:rsid w:val="004115D4"/>
    <w:rsid w:val="004123D9"/>
    <w:rsid w:val="004128F8"/>
    <w:rsid w:val="00412957"/>
    <w:rsid w:val="00412C02"/>
    <w:rsid w:val="00412D6D"/>
    <w:rsid w:val="0041367F"/>
    <w:rsid w:val="0041372D"/>
    <w:rsid w:val="00413D4F"/>
    <w:rsid w:val="00413E2B"/>
    <w:rsid w:val="00414537"/>
    <w:rsid w:val="004149C3"/>
    <w:rsid w:val="00414AB2"/>
    <w:rsid w:val="00415010"/>
    <w:rsid w:val="004156B6"/>
    <w:rsid w:val="00415B87"/>
    <w:rsid w:val="00415BBD"/>
    <w:rsid w:val="00415C97"/>
    <w:rsid w:val="00416058"/>
    <w:rsid w:val="004166CF"/>
    <w:rsid w:val="00416841"/>
    <w:rsid w:val="00416B17"/>
    <w:rsid w:val="004171A6"/>
    <w:rsid w:val="00417427"/>
    <w:rsid w:val="00417571"/>
    <w:rsid w:val="004178E6"/>
    <w:rsid w:val="00417AFB"/>
    <w:rsid w:val="00417BAC"/>
    <w:rsid w:val="0042012A"/>
    <w:rsid w:val="0042013D"/>
    <w:rsid w:val="00422198"/>
    <w:rsid w:val="00422251"/>
    <w:rsid w:val="004222BC"/>
    <w:rsid w:val="004224B0"/>
    <w:rsid w:val="0042314E"/>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B18"/>
    <w:rsid w:val="00430B37"/>
    <w:rsid w:val="004311C5"/>
    <w:rsid w:val="0043139E"/>
    <w:rsid w:val="004319ED"/>
    <w:rsid w:val="00431A08"/>
    <w:rsid w:val="00431BB6"/>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8AC"/>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11F"/>
    <w:rsid w:val="004537A0"/>
    <w:rsid w:val="00453CC2"/>
    <w:rsid w:val="00453DB6"/>
    <w:rsid w:val="00453F33"/>
    <w:rsid w:val="00453F82"/>
    <w:rsid w:val="00454257"/>
    <w:rsid w:val="00454259"/>
    <w:rsid w:val="004551C0"/>
    <w:rsid w:val="004553BE"/>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5C9"/>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0F3D"/>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A58"/>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66D"/>
    <w:rsid w:val="004A1B24"/>
    <w:rsid w:val="004A1EF4"/>
    <w:rsid w:val="004A20DC"/>
    <w:rsid w:val="004A2BD3"/>
    <w:rsid w:val="004A2E54"/>
    <w:rsid w:val="004A2F2B"/>
    <w:rsid w:val="004A2FA8"/>
    <w:rsid w:val="004A3946"/>
    <w:rsid w:val="004A4BA2"/>
    <w:rsid w:val="004A4EAC"/>
    <w:rsid w:val="004A50D2"/>
    <w:rsid w:val="004A55CE"/>
    <w:rsid w:val="004A5696"/>
    <w:rsid w:val="004A57CE"/>
    <w:rsid w:val="004A5B6B"/>
    <w:rsid w:val="004A6036"/>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7F3"/>
    <w:rsid w:val="004C4E07"/>
    <w:rsid w:val="004C4E65"/>
    <w:rsid w:val="004C5070"/>
    <w:rsid w:val="004C5846"/>
    <w:rsid w:val="004C5959"/>
    <w:rsid w:val="004C59B8"/>
    <w:rsid w:val="004C5B35"/>
    <w:rsid w:val="004C5DDC"/>
    <w:rsid w:val="004C5E29"/>
    <w:rsid w:val="004C6917"/>
    <w:rsid w:val="004C6B8C"/>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6F0"/>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7A3"/>
    <w:rsid w:val="004F18EB"/>
    <w:rsid w:val="004F19E6"/>
    <w:rsid w:val="004F1A10"/>
    <w:rsid w:val="004F30AE"/>
    <w:rsid w:val="004F3BEE"/>
    <w:rsid w:val="004F4117"/>
    <w:rsid w:val="004F4161"/>
    <w:rsid w:val="004F4296"/>
    <w:rsid w:val="004F452E"/>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1A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4885"/>
    <w:rsid w:val="00515098"/>
    <w:rsid w:val="00515530"/>
    <w:rsid w:val="00515ACC"/>
    <w:rsid w:val="005164B3"/>
    <w:rsid w:val="00516989"/>
    <w:rsid w:val="00516A8F"/>
    <w:rsid w:val="00516CBA"/>
    <w:rsid w:val="00516F67"/>
    <w:rsid w:val="005171FF"/>
    <w:rsid w:val="005174F3"/>
    <w:rsid w:val="00517932"/>
    <w:rsid w:val="00517E1C"/>
    <w:rsid w:val="00520271"/>
    <w:rsid w:val="0052073A"/>
    <w:rsid w:val="00520976"/>
    <w:rsid w:val="00520CF7"/>
    <w:rsid w:val="00520F1A"/>
    <w:rsid w:val="005210B7"/>
    <w:rsid w:val="005211A8"/>
    <w:rsid w:val="005212F7"/>
    <w:rsid w:val="005212FC"/>
    <w:rsid w:val="0052136F"/>
    <w:rsid w:val="0052176F"/>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5B3"/>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1FD"/>
    <w:rsid w:val="00536390"/>
    <w:rsid w:val="00536714"/>
    <w:rsid w:val="00536DA6"/>
    <w:rsid w:val="005372CD"/>
    <w:rsid w:val="00537328"/>
    <w:rsid w:val="00540A41"/>
    <w:rsid w:val="00540F1E"/>
    <w:rsid w:val="005413DF"/>
    <w:rsid w:val="0054184A"/>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B91"/>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3FC"/>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6F99"/>
    <w:rsid w:val="00567272"/>
    <w:rsid w:val="00570B0A"/>
    <w:rsid w:val="00570FC2"/>
    <w:rsid w:val="005715F2"/>
    <w:rsid w:val="00571F2D"/>
    <w:rsid w:val="00571F95"/>
    <w:rsid w:val="00572241"/>
    <w:rsid w:val="005722E9"/>
    <w:rsid w:val="0057279C"/>
    <w:rsid w:val="00572A06"/>
    <w:rsid w:val="00572C8A"/>
    <w:rsid w:val="0057314E"/>
    <w:rsid w:val="00573205"/>
    <w:rsid w:val="00573397"/>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729"/>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A9F"/>
    <w:rsid w:val="00587C4F"/>
    <w:rsid w:val="00587D65"/>
    <w:rsid w:val="00587D78"/>
    <w:rsid w:val="00587DC3"/>
    <w:rsid w:val="005903A2"/>
    <w:rsid w:val="005906A5"/>
    <w:rsid w:val="00590CB3"/>
    <w:rsid w:val="00590F50"/>
    <w:rsid w:val="00591402"/>
    <w:rsid w:val="0059173E"/>
    <w:rsid w:val="005919F4"/>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04B"/>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B"/>
    <w:rsid w:val="005A6830"/>
    <w:rsid w:val="005A6CA3"/>
    <w:rsid w:val="005A6F5C"/>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E6A"/>
    <w:rsid w:val="005B4260"/>
    <w:rsid w:val="005B470A"/>
    <w:rsid w:val="005B4D2B"/>
    <w:rsid w:val="005B52B4"/>
    <w:rsid w:val="005B534D"/>
    <w:rsid w:val="005B54F6"/>
    <w:rsid w:val="005B5505"/>
    <w:rsid w:val="005B59D9"/>
    <w:rsid w:val="005B5DC1"/>
    <w:rsid w:val="005B5EE9"/>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A47"/>
    <w:rsid w:val="005F32BC"/>
    <w:rsid w:val="005F32FB"/>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101EB"/>
    <w:rsid w:val="00610410"/>
    <w:rsid w:val="00610796"/>
    <w:rsid w:val="00610943"/>
    <w:rsid w:val="00610A03"/>
    <w:rsid w:val="00610B07"/>
    <w:rsid w:val="00610E14"/>
    <w:rsid w:val="0061103E"/>
    <w:rsid w:val="0061114B"/>
    <w:rsid w:val="006111CC"/>
    <w:rsid w:val="006118FF"/>
    <w:rsid w:val="00611988"/>
    <w:rsid w:val="00611B42"/>
    <w:rsid w:val="00612216"/>
    <w:rsid w:val="0061233E"/>
    <w:rsid w:val="00612480"/>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CA1"/>
    <w:rsid w:val="00617D5D"/>
    <w:rsid w:val="0062012F"/>
    <w:rsid w:val="00620238"/>
    <w:rsid w:val="006203BE"/>
    <w:rsid w:val="00621487"/>
    <w:rsid w:val="0062182D"/>
    <w:rsid w:val="00621C85"/>
    <w:rsid w:val="00621DF5"/>
    <w:rsid w:val="00622240"/>
    <w:rsid w:val="006223C3"/>
    <w:rsid w:val="00622A73"/>
    <w:rsid w:val="00622F0B"/>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1F03"/>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858"/>
    <w:rsid w:val="00645CBC"/>
    <w:rsid w:val="00645CD1"/>
    <w:rsid w:val="00645E58"/>
    <w:rsid w:val="006462D0"/>
    <w:rsid w:val="00646B4F"/>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1CF"/>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BE7"/>
    <w:rsid w:val="00657C00"/>
    <w:rsid w:val="00657D50"/>
    <w:rsid w:val="00660052"/>
    <w:rsid w:val="00660190"/>
    <w:rsid w:val="006603D3"/>
    <w:rsid w:val="006604BE"/>
    <w:rsid w:val="006604CC"/>
    <w:rsid w:val="00660D82"/>
    <w:rsid w:val="006611BF"/>
    <w:rsid w:val="00661512"/>
    <w:rsid w:val="00661706"/>
    <w:rsid w:val="0066176B"/>
    <w:rsid w:val="0066185A"/>
    <w:rsid w:val="00661B12"/>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7070C"/>
    <w:rsid w:val="00670818"/>
    <w:rsid w:val="006709B7"/>
    <w:rsid w:val="00671363"/>
    <w:rsid w:val="006719CC"/>
    <w:rsid w:val="00671B52"/>
    <w:rsid w:val="00672010"/>
    <w:rsid w:val="0067221D"/>
    <w:rsid w:val="00672C04"/>
    <w:rsid w:val="00672D1B"/>
    <w:rsid w:val="006731AA"/>
    <w:rsid w:val="00673206"/>
    <w:rsid w:val="00673563"/>
    <w:rsid w:val="0067394F"/>
    <w:rsid w:val="00673AC8"/>
    <w:rsid w:val="00673C5E"/>
    <w:rsid w:val="00673FAB"/>
    <w:rsid w:val="00674523"/>
    <w:rsid w:val="006745A4"/>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26"/>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98C"/>
    <w:rsid w:val="006A5314"/>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45F"/>
    <w:rsid w:val="006B14EC"/>
    <w:rsid w:val="006B1786"/>
    <w:rsid w:val="006B17F1"/>
    <w:rsid w:val="006B1B6B"/>
    <w:rsid w:val="006B2757"/>
    <w:rsid w:val="006B28B3"/>
    <w:rsid w:val="006B2B20"/>
    <w:rsid w:val="006B30A1"/>
    <w:rsid w:val="006B36B2"/>
    <w:rsid w:val="006B3D9E"/>
    <w:rsid w:val="006B4044"/>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ABA"/>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60F"/>
    <w:rsid w:val="006E3968"/>
    <w:rsid w:val="006E39B5"/>
    <w:rsid w:val="006E4086"/>
    <w:rsid w:val="006E42B1"/>
    <w:rsid w:val="006E443B"/>
    <w:rsid w:val="006E48AA"/>
    <w:rsid w:val="006E492E"/>
    <w:rsid w:val="006E4A3E"/>
    <w:rsid w:val="006E4C43"/>
    <w:rsid w:val="006E4ED0"/>
    <w:rsid w:val="006E508A"/>
    <w:rsid w:val="006E54A6"/>
    <w:rsid w:val="006E55E7"/>
    <w:rsid w:val="006E56E1"/>
    <w:rsid w:val="006E5CFD"/>
    <w:rsid w:val="006E5FD9"/>
    <w:rsid w:val="006E6300"/>
    <w:rsid w:val="006E65C6"/>
    <w:rsid w:val="006E6651"/>
    <w:rsid w:val="006E66F1"/>
    <w:rsid w:val="006E6A98"/>
    <w:rsid w:val="006E6AF5"/>
    <w:rsid w:val="006E6F60"/>
    <w:rsid w:val="006E785C"/>
    <w:rsid w:val="006F01FB"/>
    <w:rsid w:val="006F025C"/>
    <w:rsid w:val="006F0524"/>
    <w:rsid w:val="006F0A52"/>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14D"/>
    <w:rsid w:val="00703376"/>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7074"/>
    <w:rsid w:val="00707682"/>
    <w:rsid w:val="007076DA"/>
    <w:rsid w:val="00707C4A"/>
    <w:rsid w:val="00707CD5"/>
    <w:rsid w:val="007101F0"/>
    <w:rsid w:val="007106C0"/>
    <w:rsid w:val="00710E18"/>
    <w:rsid w:val="007118DF"/>
    <w:rsid w:val="00711E12"/>
    <w:rsid w:val="00712300"/>
    <w:rsid w:val="00713061"/>
    <w:rsid w:val="00713399"/>
    <w:rsid w:val="00713FB1"/>
    <w:rsid w:val="007140FD"/>
    <w:rsid w:val="007144DA"/>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942"/>
    <w:rsid w:val="00720A99"/>
    <w:rsid w:val="00720E44"/>
    <w:rsid w:val="00721031"/>
    <w:rsid w:val="00721178"/>
    <w:rsid w:val="00721767"/>
    <w:rsid w:val="00721CB3"/>
    <w:rsid w:val="007223F7"/>
    <w:rsid w:val="00722F17"/>
    <w:rsid w:val="00723534"/>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3FB"/>
    <w:rsid w:val="00727D5F"/>
    <w:rsid w:val="00730173"/>
    <w:rsid w:val="0073024F"/>
    <w:rsid w:val="00730E4F"/>
    <w:rsid w:val="0073163D"/>
    <w:rsid w:val="00731684"/>
    <w:rsid w:val="007318E3"/>
    <w:rsid w:val="00731D04"/>
    <w:rsid w:val="00732295"/>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785"/>
    <w:rsid w:val="007502BF"/>
    <w:rsid w:val="0075066B"/>
    <w:rsid w:val="00750BE1"/>
    <w:rsid w:val="0075129A"/>
    <w:rsid w:val="007520A8"/>
    <w:rsid w:val="00752244"/>
    <w:rsid w:val="007529E5"/>
    <w:rsid w:val="00752DE9"/>
    <w:rsid w:val="007531C1"/>
    <w:rsid w:val="00753542"/>
    <w:rsid w:val="00753870"/>
    <w:rsid w:val="007549AC"/>
    <w:rsid w:val="00754C78"/>
    <w:rsid w:val="00755B59"/>
    <w:rsid w:val="00755C9A"/>
    <w:rsid w:val="00756B73"/>
    <w:rsid w:val="00756E8A"/>
    <w:rsid w:val="00757140"/>
    <w:rsid w:val="00757219"/>
    <w:rsid w:val="0075725E"/>
    <w:rsid w:val="0075730C"/>
    <w:rsid w:val="007574CF"/>
    <w:rsid w:val="0075786E"/>
    <w:rsid w:val="0076041E"/>
    <w:rsid w:val="00760C2F"/>
    <w:rsid w:val="0076123B"/>
    <w:rsid w:val="007613B2"/>
    <w:rsid w:val="0076158C"/>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88F"/>
    <w:rsid w:val="00766BA8"/>
    <w:rsid w:val="00766D94"/>
    <w:rsid w:val="00766F29"/>
    <w:rsid w:val="00766F30"/>
    <w:rsid w:val="007670E1"/>
    <w:rsid w:val="00767323"/>
    <w:rsid w:val="007675BB"/>
    <w:rsid w:val="00767B51"/>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5E08"/>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5FAE"/>
    <w:rsid w:val="007960DB"/>
    <w:rsid w:val="007960DE"/>
    <w:rsid w:val="007971C4"/>
    <w:rsid w:val="007979BE"/>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2A4"/>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28C4"/>
    <w:rsid w:val="007B2E4F"/>
    <w:rsid w:val="007B2EFF"/>
    <w:rsid w:val="007B2F1D"/>
    <w:rsid w:val="007B2F22"/>
    <w:rsid w:val="007B30F5"/>
    <w:rsid w:val="007B338B"/>
    <w:rsid w:val="007B36C1"/>
    <w:rsid w:val="007B398A"/>
    <w:rsid w:val="007B42C3"/>
    <w:rsid w:val="007B4656"/>
    <w:rsid w:val="007B4676"/>
    <w:rsid w:val="007B4D1F"/>
    <w:rsid w:val="007B4E95"/>
    <w:rsid w:val="007B56BB"/>
    <w:rsid w:val="007B59C8"/>
    <w:rsid w:val="007B5C15"/>
    <w:rsid w:val="007B5DFE"/>
    <w:rsid w:val="007B65B9"/>
    <w:rsid w:val="007B6711"/>
    <w:rsid w:val="007B6BFC"/>
    <w:rsid w:val="007B6D9E"/>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63"/>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BB4"/>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561"/>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4C6F"/>
    <w:rsid w:val="00805030"/>
    <w:rsid w:val="008051D7"/>
    <w:rsid w:val="008053EC"/>
    <w:rsid w:val="008054C6"/>
    <w:rsid w:val="00805AB1"/>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BDB"/>
    <w:rsid w:val="0081382C"/>
    <w:rsid w:val="00813A7F"/>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44A"/>
    <w:rsid w:val="0082792D"/>
    <w:rsid w:val="008279C0"/>
    <w:rsid w:val="00827B60"/>
    <w:rsid w:val="00827E04"/>
    <w:rsid w:val="00830842"/>
    <w:rsid w:val="0083092F"/>
    <w:rsid w:val="00830FB8"/>
    <w:rsid w:val="00831338"/>
    <w:rsid w:val="00831719"/>
    <w:rsid w:val="00831FC0"/>
    <w:rsid w:val="00832DD0"/>
    <w:rsid w:val="00833405"/>
    <w:rsid w:val="0083411D"/>
    <w:rsid w:val="00834649"/>
    <w:rsid w:val="0083488C"/>
    <w:rsid w:val="008348FD"/>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4B1F"/>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DE6"/>
    <w:rsid w:val="00852E76"/>
    <w:rsid w:val="008530DC"/>
    <w:rsid w:val="008536EB"/>
    <w:rsid w:val="00853B1A"/>
    <w:rsid w:val="00853B56"/>
    <w:rsid w:val="00854AAE"/>
    <w:rsid w:val="00854CA0"/>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4F3"/>
    <w:rsid w:val="00863708"/>
    <w:rsid w:val="00863879"/>
    <w:rsid w:val="008639EF"/>
    <w:rsid w:val="00863F1C"/>
    <w:rsid w:val="00863F4F"/>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A29"/>
    <w:rsid w:val="00883CEC"/>
    <w:rsid w:val="00884291"/>
    <w:rsid w:val="00884667"/>
    <w:rsid w:val="008846D7"/>
    <w:rsid w:val="008849C6"/>
    <w:rsid w:val="00884A20"/>
    <w:rsid w:val="008852AE"/>
    <w:rsid w:val="00885582"/>
    <w:rsid w:val="008858FE"/>
    <w:rsid w:val="00885E31"/>
    <w:rsid w:val="00886163"/>
    <w:rsid w:val="00886450"/>
    <w:rsid w:val="0088676E"/>
    <w:rsid w:val="008867EC"/>
    <w:rsid w:val="008869C2"/>
    <w:rsid w:val="00886E55"/>
    <w:rsid w:val="00886F8F"/>
    <w:rsid w:val="00887494"/>
    <w:rsid w:val="0088749B"/>
    <w:rsid w:val="0088758F"/>
    <w:rsid w:val="00890389"/>
    <w:rsid w:val="0089075A"/>
    <w:rsid w:val="00890E73"/>
    <w:rsid w:val="00890FE2"/>
    <w:rsid w:val="008911C4"/>
    <w:rsid w:val="00891391"/>
    <w:rsid w:val="00891B8F"/>
    <w:rsid w:val="00891FE5"/>
    <w:rsid w:val="0089277A"/>
    <w:rsid w:val="00892A2C"/>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938"/>
    <w:rsid w:val="008A4D40"/>
    <w:rsid w:val="008A4F10"/>
    <w:rsid w:val="008A5324"/>
    <w:rsid w:val="008A623F"/>
    <w:rsid w:val="008A6DDE"/>
    <w:rsid w:val="008A6E9C"/>
    <w:rsid w:val="008A7A16"/>
    <w:rsid w:val="008A7EE3"/>
    <w:rsid w:val="008B0044"/>
    <w:rsid w:val="008B03F7"/>
    <w:rsid w:val="008B04E2"/>
    <w:rsid w:val="008B0834"/>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6140"/>
    <w:rsid w:val="008B615F"/>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8FF"/>
    <w:rsid w:val="008D1A97"/>
    <w:rsid w:val="008D2642"/>
    <w:rsid w:val="008D3190"/>
    <w:rsid w:val="008D38E9"/>
    <w:rsid w:val="008D3FBB"/>
    <w:rsid w:val="008D402B"/>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45A"/>
    <w:rsid w:val="008E2597"/>
    <w:rsid w:val="008E2890"/>
    <w:rsid w:val="008E2B78"/>
    <w:rsid w:val="008E32E8"/>
    <w:rsid w:val="008E35F6"/>
    <w:rsid w:val="008E376F"/>
    <w:rsid w:val="008E3B82"/>
    <w:rsid w:val="008E3BF2"/>
    <w:rsid w:val="008E3EC0"/>
    <w:rsid w:val="008E3F55"/>
    <w:rsid w:val="008E4A94"/>
    <w:rsid w:val="008E4F52"/>
    <w:rsid w:val="008E52DF"/>
    <w:rsid w:val="008E5525"/>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C4"/>
    <w:rsid w:val="008F591C"/>
    <w:rsid w:val="008F59AE"/>
    <w:rsid w:val="008F5C27"/>
    <w:rsid w:val="008F789B"/>
    <w:rsid w:val="00900377"/>
    <w:rsid w:val="009005DD"/>
    <w:rsid w:val="00900900"/>
    <w:rsid w:val="00900ABF"/>
    <w:rsid w:val="00901581"/>
    <w:rsid w:val="00901940"/>
    <w:rsid w:val="009020A8"/>
    <w:rsid w:val="00903D72"/>
    <w:rsid w:val="00903E26"/>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3976"/>
    <w:rsid w:val="00913D28"/>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6E2"/>
    <w:rsid w:val="00925034"/>
    <w:rsid w:val="009250BC"/>
    <w:rsid w:val="009259B1"/>
    <w:rsid w:val="00925E04"/>
    <w:rsid w:val="00925E8F"/>
    <w:rsid w:val="009260E2"/>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BBF"/>
    <w:rsid w:val="00937290"/>
    <w:rsid w:val="00937301"/>
    <w:rsid w:val="00937342"/>
    <w:rsid w:val="009373BE"/>
    <w:rsid w:val="00937519"/>
    <w:rsid w:val="009377D4"/>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67B50"/>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6526"/>
    <w:rsid w:val="009768B2"/>
    <w:rsid w:val="00976C8F"/>
    <w:rsid w:val="00976DCC"/>
    <w:rsid w:val="00976E83"/>
    <w:rsid w:val="00976F71"/>
    <w:rsid w:val="009770A3"/>
    <w:rsid w:val="00977A54"/>
    <w:rsid w:val="00980251"/>
    <w:rsid w:val="00980634"/>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46D9"/>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0D9B"/>
    <w:rsid w:val="009B1082"/>
    <w:rsid w:val="009B1617"/>
    <w:rsid w:val="009B1705"/>
    <w:rsid w:val="009B19E3"/>
    <w:rsid w:val="009B1BFE"/>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04F"/>
    <w:rsid w:val="009C0D0A"/>
    <w:rsid w:val="009C0EB5"/>
    <w:rsid w:val="009C0F5C"/>
    <w:rsid w:val="009C1132"/>
    <w:rsid w:val="009C1A3D"/>
    <w:rsid w:val="009C1AFC"/>
    <w:rsid w:val="009C2046"/>
    <w:rsid w:val="009C2AA0"/>
    <w:rsid w:val="009C2AEA"/>
    <w:rsid w:val="009C42C5"/>
    <w:rsid w:val="009C4305"/>
    <w:rsid w:val="009C44EB"/>
    <w:rsid w:val="009C4A3F"/>
    <w:rsid w:val="009C4AB2"/>
    <w:rsid w:val="009C58D4"/>
    <w:rsid w:val="009C62B8"/>
    <w:rsid w:val="009C66AD"/>
    <w:rsid w:val="009C66E0"/>
    <w:rsid w:val="009C6AE0"/>
    <w:rsid w:val="009C6EBB"/>
    <w:rsid w:val="009C70A1"/>
    <w:rsid w:val="009C7693"/>
    <w:rsid w:val="009C7694"/>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D24"/>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D2"/>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0DB5"/>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76B"/>
    <w:rsid w:val="00A238C8"/>
    <w:rsid w:val="00A250B4"/>
    <w:rsid w:val="00A2537E"/>
    <w:rsid w:val="00A255CC"/>
    <w:rsid w:val="00A25625"/>
    <w:rsid w:val="00A2573D"/>
    <w:rsid w:val="00A25F3F"/>
    <w:rsid w:val="00A267C2"/>
    <w:rsid w:val="00A269F7"/>
    <w:rsid w:val="00A26FFE"/>
    <w:rsid w:val="00A27AD9"/>
    <w:rsid w:val="00A27B86"/>
    <w:rsid w:val="00A27D22"/>
    <w:rsid w:val="00A27D7A"/>
    <w:rsid w:val="00A308E0"/>
    <w:rsid w:val="00A30B49"/>
    <w:rsid w:val="00A30BE4"/>
    <w:rsid w:val="00A30E0C"/>
    <w:rsid w:val="00A30F11"/>
    <w:rsid w:val="00A312B0"/>
    <w:rsid w:val="00A31618"/>
    <w:rsid w:val="00A316B4"/>
    <w:rsid w:val="00A317D6"/>
    <w:rsid w:val="00A33092"/>
    <w:rsid w:val="00A33263"/>
    <w:rsid w:val="00A3340B"/>
    <w:rsid w:val="00A33D53"/>
    <w:rsid w:val="00A351FC"/>
    <w:rsid w:val="00A352F0"/>
    <w:rsid w:val="00A35AA9"/>
    <w:rsid w:val="00A35F13"/>
    <w:rsid w:val="00A36114"/>
    <w:rsid w:val="00A36247"/>
    <w:rsid w:val="00A36324"/>
    <w:rsid w:val="00A36497"/>
    <w:rsid w:val="00A365BA"/>
    <w:rsid w:val="00A36CD9"/>
    <w:rsid w:val="00A370C3"/>
    <w:rsid w:val="00A379B0"/>
    <w:rsid w:val="00A37E93"/>
    <w:rsid w:val="00A40419"/>
    <w:rsid w:val="00A404E2"/>
    <w:rsid w:val="00A405BB"/>
    <w:rsid w:val="00A410CC"/>
    <w:rsid w:val="00A4135F"/>
    <w:rsid w:val="00A413C0"/>
    <w:rsid w:val="00A41C79"/>
    <w:rsid w:val="00A42C6D"/>
    <w:rsid w:val="00A42D9D"/>
    <w:rsid w:val="00A43A35"/>
    <w:rsid w:val="00A43B9A"/>
    <w:rsid w:val="00A43BD4"/>
    <w:rsid w:val="00A4401A"/>
    <w:rsid w:val="00A445C6"/>
    <w:rsid w:val="00A44CD4"/>
    <w:rsid w:val="00A44D8D"/>
    <w:rsid w:val="00A44E1E"/>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0CB2"/>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B39"/>
    <w:rsid w:val="00A66C5A"/>
    <w:rsid w:val="00A66D2C"/>
    <w:rsid w:val="00A66DBF"/>
    <w:rsid w:val="00A66EE1"/>
    <w:rsid w:val="00A67451"/>
    <w:rsid w:val="00A674E9"/>
    <w:rsid w:val="00A6785E"/>
    <w:rsid w:val="00A67F30"/>
    <w:rsid w:val="00A67F82"/>
    <w:rsid w:val="00A7056A"/>
    <w:rsid w:val="00A70BA6"/>
    <w:rsid w:val="00A71171"/>
    <w:rsid w:val="00A712FC"/>
    <w:rsid w:val="00A71306"/>
    <w:rsid w:val="00A73D62"/>
    <w:rsid w:val="00A7505B"/>
    <w:rsid w:val="00A75A15"/>
    <w:rsid w:val="00A75C4C"/>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57B"/>
    <w:rsid w:val="00AC26BB"/>
    <w:rsid w:val="00AC2758"/>
    <w:rsid w:val="00AC2D66"/>
    <w:rsid w:val="00AC2EC4"/>
    <w:rsid w:val="00AC3E22"/>
    <w:rsid w:val="00AC4A8E"/>
    <w:rsid w:val="00AC4B1C"/>
    <w:rsid w:val="00AC4C35"/>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118"/>
    <w:rsid w:val="00B131A4"/>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06"/>
    <w:rsid w:val="00B22030"/>
    <w:rsid w:val="00B222F2"/>
    <w:rsid w:val="00B2286F"/>
    <w:rsid w:val="00B23047"/>
    <w:rsid w:val="00B23DDF"/>
    <w:rsid w:val="00B243CB"/>
    <w:rsid w:val="00B245C2"/>
    <w:rsid w:val="00B25327"/>
    <w:rsid w:val="00B25399"/>
    <w:rsid w:val="00B25C8A"/>
    <w:rsid w:val="00B26198"/>
    <w:rsid w:val="00B26E5D"/>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6BE"/>
    <w:rsid w:val="00B35F06"/>
    <w:rsid w:val="00B36F57"/>
    <w:rsid w:val="00B3711F"/>
    <w:rsid w:val="00B3712E"/>
    <w:rsid w:val="00B37185"/>
    <w:rsid w:val="00B37295"/>
    <w:rsid w:val="00B37830"/>
    <w:rsid w:val="00B3786F"/>
    <w:rsid w:val="00B40B74"/>
    <w:rsid w:val="00B40D81"/>
    <w:rsid w:val="00B410C4"/>
    <w:rsid w:val="00B4130E"/>
    <w:rsid w:val="00B417D4"/>
    <w:rsid w:val="00B425CC"/>
    <w:rsid w:val="00B42BD1"/>
    <w:rsid w:val="00B42FB6"/>
    <w:rsid w:val="00B4325C"/>
    <w:rsid w:val="00B43388"/>
    <w:rsid w:val="00B44AFC"/>
    <w:rsid w:val="00B44F2A"/>
    <w:rsid w:val="00B450E6"/>
    <w:rsid w:val="00B46251"/>
    <w:rsid w:val="00B462B8"/>
    <w:rsid w:val="00B46422"/>
    <w:rsid w:val="00B466BB"/>
    <w:rsid w:val="00B46EF0"/>
    <w:rsid w:val="00B47807"/>
    <w:rsid w:val="00B47C39"/>
    <w:rsid w:val="00B50534"/>
    <w:rsid w:val="00B507E1"/>
    <w:rsid w:val="00B50CC8"/>
    <w:rsid w:val="00B510B3"/>
    <w:rsid w:val="00B51722"/>
    <w:rsid w:val="00B51C6C"/>
    <w:rsid w:val="00B51D00"/>
    <w:rsid w:val="00B52E10"/>
    <w:rsid w:val="00B55282"/>
    <w:rsid w:val="00B5534F"/>
    <w:rsid w:val="00B55ABB"/>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11F"/>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4E7E"/>
    <w:rsid w:val="00B85001"/>
    <w:rsid w:val="00B85345"/>
    <w:rsid w:val="00B85764"/>
    <w:rsid w:val="00B857B7"/>
    <w:rsid w:val="00B85BAE"/>
    <w:rsid w:val="00B85C15"/>
    <w:rsid w:val="00B85C5B"/>
    <w:rsid w:val="00B85D0A"/>
    <w:rsid w:val="00B85DC6"/>
    <w:rsid w:val="00B85DDA"/>
    <w:rsid w:val="00B86274"/>
    <w:rsid w:val="00B86F6E"/>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D24"/>
    <w:rsid w:val="00B970E3"/>
    <w:rsid w:val="00B97689"/>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6629"/>
    <w:rsid w:val="00BC7002"/>
    <w:rsid w:val="00BC70D2"/>
    <w:rsid w:val="00BC77DF"/>
    <w:rsid w:val="00BC79D3"/>
    <w:rsid w:val="00BD03AA"/>
    <w:rsid w:val="00BD0A04"/>
    <w:rsid w:val="00BD0F8C"/>
    <w:rsid w:val="00BD115D"/>
    <w:rsid w:val="00BD11D5"/>
    <w:rsid w:val="00BD11F4"/>
    <w:rsid w:val="00BD164D"/>
    <w:rsid w:val="00BD2013"/>
    <w:rsid w:val="00BD25D2"/>
    <w:rsid w:val="00BD2E2E"/>
    <w:rsid w:val="00BD31B3"/>
    <w:rsid w:val="00BD332D"/>
    <w:rsid w:val="00BD3B0E"/>
    <w:rsid w:val="00BD3B92"/>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92A"/>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08C4"/>
    <w:rsid w:val="00C01571"/>
    <w:rsid w:val="00C016FD"/>
    <w:rsid w:val="00C018E0"/>
    <w:rsid w:val="00C01EFF"/>
    <w:rsid w:val="00C024F5"/>
    <w:rsid w:val="00C02BE1"/>
    <w:rsid w:val="00C02D5D"/>
    <w:rsid w:val="00C0370A"/>
    <w:rsid w:val="00C03872"/>
    <w:rsid w:val="00C038E5"/>
    <w:rsid w:val="00C054D9"/>
    <w:rsid w:val="00C05671"/>
    <w:rsid w:val="00C058DC"/>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C83"/>
    <w:rsid w:val="00C206BD"/>
    <w:rsid w:val="00C209CC"/>
    <w:rsid w:val="00C21578"/>
    <w:rsid w:val="00C217C3"/>
    <w:rsid w:val="00C21AD3"/>
    <w:rsid w:val="00C21C03"/>
    <w:rsid w:val="00C2257E"/>
    <w:rsid w:val="00C22A7B"/>
    <w:rsid w:val="00C23675"/>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32B6"/>
    <w:rsid w:val="00C33319"/>
    <w:rsid w:val="00C33885"/>
    <w:rsid w:val="00C33C05"/>
    <w:rsid w:val="00C340DD"/>
    <w:rsid w:val="00C345D7"/>
    <w:rsid w:val="00C34E41"/>
    <w:rsid w:val="00C34F99"/>
    <w:rsid w:val="00C350DE"/>
    <w:rsid w:val="00C3630B"/>
    <w:rsid w:val="00C367BD"/>
    <w:rsid w:val="00C36B5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4F31"/>
    <w:rsid w:val="00C4503A"/>
    <w:rsid w:val="00C465B5"/>
    <w:rsid w:val="00C465C5"/>
    <w:rsid w:val="00C469CF"/>
    <w:rsid w:val="00C46AA2"/>
    <w:rsid w:val="00C47686"/>
    <w:rsid w:val="00C47D18"/>
    <w:rsid w:val="00C47D21"/>
    <w:rsid w:val="00C50EFB"/>
    <w:rsid w:val="00C51673"/>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94F"/>
    <w:rsid w:val="00C56CA8"/>
    <w:rsid w:val="00C570F9"/>
    <w:rsid w:val="00C571B0"/>
    <w:rsid w:val="00C600A2"/>
    <w:rsid w:val="00C603E4"/>
    <w:rsid w:val="00C60425"/>
    <w:rsid w:val="00C604AB"/>
    <w:rsid w:val="00C60620"/>
    <w:rsid w:val="00C6063C"/>
    <w:rsid w:val="00C60778"/>
    <w:rsid w:val="00C60B79"/>
    <w:rsid w:val="00C61B3B"/>
    <w:rsid w:val="00C62014"/>
    <w:rsid w:val="00C62999"/>
    <w:rsid w:val="00C62B79"/>
    <w:rsid w:val="00C638E3"/>
    <w:rsid w:val="00C63E3B"/>
    <w:rsid w:val="00C64929"/>
    <w:rsid w:val="00C64E25"/>
    <w:rsid w:val="00C65438"/>
    <w:rsid w:val="00C6639C"/>
    <w:rsid w:val="00C6665B"/>
    <w:rsid w:val="00C668F5"/>
    <w:rsid w:val="00C670ED"/>
    <w:rsid w:val="00C67A23"/>
    <w:rsid w:val="00C7017B"/>
    <w:rsid w:val="00C702A3"/>
    <w:rsid w:val="00C71855"/>
    <w:rsid w:val="00C71B41"/>
    <w:rsid w:val="00C71F8B"/>
    <w:rsid w:val="00C72837"/>
    <w:rsid w:val="00C72ACF"/>
    <w:rsid w:val="00C730E2"/>
    <w:rsid w:val="00C7334B"/>
    <w:rsid w:val="00C7367B"/>
    <w:rsid w:val="00C73789"/>
    <w:rsid w:val="00C73DBB"/>
    <w:rsid w:val="00C73EAC"/>
    <w:rsid w:val="00C74093"/>
    <w:rsid w:val="00C744A9"/>
    <w:rsid w:val="00C7477F"/>
    <w:rsid w:val="00C748E1"/>
    <w:rsid w:val="00C762CA"/>
    <w:rsid w:val="00C76449"/>
    <w:rsid w:val="00C76DAC"/>
    <w:rsid w:val="00C77394"/>
    <w:rsid w:val="00C775F7"/>
    <w:rsid w:val="00C77E5F"/>
    <w:rsid w:val="00C77F8C"/>
    <w:rsid w:val="00C80DDB"/>
    <w:rsid w:val="00C81029"/>
    <w:rsid w:val="00C81169"/>
    <w:rsid w:val="00C8126F"/>
    <w:rsid w:val="00C8292C"/>
    <w:rsid w:val="00C83F8E"/>
    <w:rsid w:val="00C84820"/>
    <w:rsid w:val="00C84A0F"/>
    <w:rsid w:val="00C84FA0"/>
    <w:rsid w:val="00C85513"/>
    <w:rsid w:val="00C859F9"/>
    <w:rsid w:val="00C85E79"/>
    <w:rsid w:val="00C85F26"/>
    <w:rsid w:val="00C860B7"/>
    <w:rsid w:val="00C87077"/>
    <w:rsid w:val="00C8748F"/>
    <w:rsid w:val="00C8761A"/>
    <w:rsid w:val="00C8789F"/>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BF3"/>
    <w:rsid w:val="00C92FB0"/>
    <w:rsid w:val="00C93525"/>
    <w:rsid w:val="00C947DB"/>
    <w:rsid w:val="00C949B5"/>
    <w:rsid w:val="00C94EA9"/>
    <w:rsid w:val="00C9560A"/>
    <w:rsid w:val="00C95806"/>
    <w:rsid w:val="00C96385"/>
    <w:rsid w:val="00C96468"/>
    <w:rsid w:val="00C9693D"/>
    <w:rsid w:val="00C96B99"/>
    <w:rsid w:val="00C96D26"/>
    <w:rsid w:val="00C96EBD"/>
    <w:rsid w:val="00C97198"/>
    <w:rsid w:val="00C97F26"/>
    <w:rsid w:val="00C97F55"/>
    <w:rsid w:val="00CA003E"/>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30E"/>
    <w:rsid w:val="00CB3571"/>
    <w:rsid w:val="00CB3DBC"/>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C0CD1"/>
    <w:rsid w:val="00CC176C"/>
    <w:rsid w:val="00CC1FA4"/>
    <w:rsid w:val="00CC2547"/>
    <w:rsid w:val="00CC2E6D"/>
    <w:rsid w:val="00CC2FE7"/>
    <w:rsid w:val="00CC309D"/>
    <w:rsid w:val="00CC3711"/>
    <w:rsid w:val="00CC412F"/>
    <w:rsid w:val="00CC4D20"/>
    <w:rsid w:val="00CC5174"/>
    <w:rsid w:val="00CC563E"/>
    <w:rsid w:val="00CC5C5E"/>
    <w:rsid w:val="00CC60C3"/>
    <w:rsid w:val="00CC6BD6"/>
    <w:rsid w:val="00CC6D74"/>
    <w:rsid w:val="00CC71F2"/>
    <w:rsid w:val="00CC7C5C"/>
    <w:rsid w:val="00CD04DC"/>
    <w:rsid w:val="00CD0789"/>
    <w:rsid w:val="00CD0D42"/>
    <w:rsid w:val="00CD1538"/>
    <w:rsid w:val="00CD2066"/>
    <w:rsid w:val="00CD4080"/>
    <w:rsid w:val="00CD47B2"/>
    <w:rsid w:val="00CD522E"/>
    <w:rsid w:val="00CD55C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4D2A"/>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10323"/>
    <w:rsid w:val="00D10665"/>
    <w:rsid w:val="00D1077E"/>
    <w:rsid w:val="00D10939"/>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1A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930"/>
    <w:rsid w:val="00D43BCB"/>
    <w:rsid w:val="00D441E8"/>
    <w:rsid w:val="00D44BA0"/>
    <w:rsid w:val="00D452DE"/>
    <w:rsid w:val="00D455BC"/>
    <w:rsid w:val="00D4581A"/>
    <w:rsid w:val="00D459C5"/>
    <w:rsid w:val="00D45E51"/>
    <w:rsid w:val="00D461ED"/>
    <w:rsid w:val="00D46275"/>
    <w:rsid w:val="00D465F8"/>
    <w:rsid w:val="00D46972"/>
    <w:rsid w:val="00D46BCA"/>
    <w:rsid w:val="00D46D76"/>
    <w:rsid w:val="00D470B7"/>
    <w:rsid w:val="00D4758C"/>
    <w:rsid w:val="00D477AC"/>
    <w:rsid w:val="00D47CCF"/>
    <w:rsid w:val="00D47E56"/>
    <w:rsid w:val="00D47FBF"/>
    <w:rsid w:val="00D50C23"/>
    <w:rsid w:val="00D50D0C"/>
    <w:rsid w:val="00D50E8B"/>
    <w:rsid w:val="00D52095"/>
    <w:rsid w:val="00D52334"/>
    <w:rsid w:val="00D5278C"/>
    <w:rsid w:val="00D528E5"/>
    <w:rsid w:val="00D52A1C"/>
    <w:rsid w:val="00D52A55"/>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C74"/>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A039E"/>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F5D"/>
    <w:rsid w:val="00DB209B"/>
    <w:rsid w:val="00DB2D68"/>
    <w:rsid w:val="00DB2FD6"/>
    <w:rsid w:val="00DB34B0"/>
    <w:rsid w:val="00DB3FA3"/>
    <w:rsid w:val="00DB40AB"/>
    <w:rsid w:val="00DB481F"/>
    <w:rsid w:val="00DB4AFA"/>
    <w:rsid w:val="00DB4BDA"/>
    <w:rsid w:val="00DB4DCA"/>
    <w:rsid w:val="00DB52C3"/>
    <w:rsid w:val="00DB55E6"/>
    <w:rsid w:val="00DB568E"/>
    <w:rsid w:val="00DB56AF"/>
    <w:rsid w:val="00DB5851"/>
    <w:rsid w:val="00DB766B"/>
    <w:rsid w:val="00DB77CE"/>
    <w:rsid w:val="00DB7A97"/>
    <w:rsid w:val="00DC02C4"/>
    <w:rsid w:val="00DC0F3B"/>
    <w:rsid w:val="00DC1034"/>
    <w:rsid w:val="00DC1A66"/>
    <w:rsid w:val="00DC2982"/>
    <w:rsid w:val="00DC2B9C"/>
    <w:rsid w:val="00DC3338"/>
    <w:rsid w:val="00DC3667"/>
    <w:rsid w:val="00DC40F8"/>
    <w:rsid w:val="00DC46D5"/>
    <w:rsid w:val="00DC46FD"/>
    <w:rsid w:val="00DC481D"/>
    <w:rsid w:val="00DC5733"/>
    <w:rsid w:val="00DC5B2E"/>
    <w:rsid w:val="00DC5FFA"/>
    <w:rsid w:val="00DC64C4"/>
    <w:rsid w:val="00DC6BEF"/>
    <w:rsid w:val="00DC789D"/>
    <w:rsid w:val="00DD03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5F58"/>
    <w:rsid w:val="00DD682A"/>
    <w:rsid w:val="00DD6999"/>
    <w:rsid w:val="00DD704F"/>
    <w:rsid w:val="00DD7A15"/>
    <w:rsid w:val="00DE05CF"/>
    <w:rsid w:val="00DE0952"/>
    <w:rsid w:val="00DE192A"/>
    <w:rsid w:val="00DE1D07"/>
    <w:rsid w:val="00DE28E0"/>
    <w:rsid w:val="00DE330F"/>
    <w:rsid w:val="00DE3318"/>
    <w:rsid w:val="00DE338A"/>
    <w:rsid w:val="00DE3473"/>
    <w:rsid w:val="00DE3474"/>
    <w:rsid w:val="00DE3498"/>
    <w:rsid w:val="00DE3930"/>
    <w:rsid w:val="00DE393F"/>
    <w:rsid w:val="00DE4863"/>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F1F"/>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375C"/>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F5E"/>
    <w:rsid w:val="00E3532C"/>
    <w:rsid w:val="00E35DA8"/>
    <w:rsid w:val="00E35DB3"/>
    <w:rsid w:val="00E366E2"/>
    <w:rsid w:val="00E36EE9"/>
    <w:rsid w:val="00E37244"/>
    <w:rsid w:val="00E3778F"/>
    <w:rsid w:val="00E37F6A"/>
    <w:rsid w:val="00E40274"/>
    <w:rsid w:val="00E40300"/>
    <w:rsid w:val="00E4047A"/>
    <w:rsid w:val="00E40497"/>
    <w:rsid w:val="00E4058E"/>
    <w:rsid w:val="00E40D2C"/>
    <w:rsid w:val="00E40D9D"/>
    <w:rsid w:val="00E4101D"/>
    <w:rsid w:val="00E41188"/>
    <w:rsid w:val="00E425DC"/>
    <w:rsid w:val="00E42696"/>
    <w:rsid w:val="00E4287B"/>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695"/>
    <w:rsid w:val="00E52995"/>
    <w:rsid w:val="00E52BA5"/>
    <w:rsid w:val="00E52EEA"/>
    <w:rsid w:val="00E530A5"/>
    <w:rsid w:val="00E534E3"/>
    <w:rsid w:val="00E536A8"/>
    <w:rsid w:val="00E53EFF"/>
    <w:rsid w:val="00E54A3A"/>
    <w:rsid w:val="00E54B51"/>
    <w:rsid w:val="00E55700"/>
    <w:rsid w:val="00E558E9"/>
    <w:rsid w:val="00E55BB9"/>
    <w:rsid w:val="00E55E8A"/>
    <w:rsid w:val="00E56436"/>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CAF"/>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F32"/>
    <w:rsid w:val="00E9004E"/>
    <w:rsid w:val="00E90252"/>
    <w:rsid w:val="00E90685"/>
    <w:rsid w:val="00E90E61"/>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0D0D"/>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38F"/>
    <w:rsid w:val="00EB241C"/>
    <w:rsid w:val="00EB3260"/>
    <w:rsid w:val="00EB348A"/>
    <w:rsid w:val="00EB34B8"/>
    <w:rsid w:val="00EB382D"/>
    <w:rsid w:val="00EB3C63"/>
    <w:rsid w:val="00EB3C96"/>
    <w:rsid w:val="00EB3E52"/>
    <w:rsid w:val="00EB432C"/>
    <w:rsid w:val="00EB469B"/>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569"/>
    <w:rsid w:val="00EC2BE8"/>
    <w:rsid w:val="00EC303D"/>
    <w:rsid w:val="00EC3223"/>
    <w:rsid w:val="00EC3B9E"/>
    <w:rsid w:val="00EC4137"/>
    <w:rsid w:val="00EC4362"/>
    <w:rsid w:val="00EC4AC9"/>
    <w:rsid w:val="00EC4D3E"/>
    <w:rsid w:val="00EC4DAA"/>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08A7"/>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5A2"/>
    <w:rsid w:val="00ED7E48"/>
    <w:rsid w:val="00EE0009"/>
    <w:rsid w:val="00EE0983"/>
    <w:rsid w:val="00EE1A96"/>
    <w:rsid w:val="00EE1B99"/>
    <w:rsid w:val="00EE1C5E"/>
    <w:rsid w:val="00EE1DEE"/>
    <w:rsid w:val="00EE219C"/>
    <w:rsid w:val="00EE232B"/>
    <w:rsid w:val="00EE236B"/>
    <w:rsid w:val="00EE29A9"/>
    <w:rsid w:val="00EE2CC4"/>
    <w:rsid w:val="00EE3254"/>
    <w:rsid w:val="00EE3D34"/>
    <w:rsid w:val="00EE40A4"/>
    <w:rsid w:val="00EE41B4"/>
    <w:rsid w:val="00EE48DD"/>
    <w:rsid w:val="00EE4906"/>
    <w:rsid w:val="00EE4C62"/>
    <w:rsid w:val="00EE5DD9"/>
    <w:rsid w:val="00EE5ED8"/>
    <w:rsid w:val="00EE5F75"/>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8D6"/>
    <w:rsid w:val="00F03DE4"/>
    <w:rsid w:val="00F041E6"/>
    <w:rsid w:val="00F04665"/>
    <w:rsid w:val="00F04AAC"/>
    <w:rsid w:val="00F05228"/>
    <w:rsid w:val="00F05D8B"/>
    <w:rsid w:val="00F06455"/>
    <w:rsid w:val="00F06948"/>
    <w:rsid w:val="00F06B25"/>
    <w:rsid w:val="00F06B7D"/>
    <w:rsid w:val="00F0727B"/>
    <w:rsid w:val="00F079D4"/>
    <w:rsid w:val="00F07C34"/>
    <w:rsid w:val="00F1049F"/>
    <w:rsid w:val="00F108D4"/>
    <w:rsid w:val="00F11564"/>
    <w:rsid w:val="00F11B63"/>
    <w:rsid w:val="00F11FB1"/>
    <w:rsid w:val="00F12EC9"/>
    <w:rsid w:val="00F13439"/>
    <w:rsid w:val="00F141D6"/>
    <w:rsid w:val="00F14539"/>
    <w:rsid w:val="00F14E67"/>
    <w:rsid w:val="00F15217"/>
    <w:rsid w:val="00F1571D"/>
    <w:rsid w:val="00F15A34"/>
    <w:rsid w:val="00F1604B"/>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6DF0"/>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6990"/>
    <w:rsid w:val="00F57154"/>
    <w:rsid w:val="00F5742C"/>
    <w:rsid w:val="00F5745D"/>
    <w:rsid w:val="00F57730"/>
    <w:rsid w:val="00F5777C"/>
    <w:rsid w:val="00F57888"/>
    <w:rsid w:val="00F57D1C"/>
    <w:rsid w:val="00F57D30"/>
    <w:rsid w:val="00F57EC0"/>
    <w:rsid w:val="00F60040"/>
    <w:rsid w:val="00F60620"/>
    <w:rsid w:val="00F609CF"/>
    <w:rsid w:val="00F615DC"/>
    <w:rsid w:val="00F61687"/>
    <w:rsid w:val="00F617D8"/>
    <w:rsid w:val="00F61C39"/>
    <w:rsid w:val="00F61FB0"/>
    <w:rsid w:val="00F6217B"/>
    <w:rsid w:val="00F62923"/>
    <w:rsid w:val="00F62A02"/>
    <w:rsid w:val="00F633BC"/>
    <w:rsid w:val="00F6424A"/>
    <w:rsid w:val="00F64476"/>
    <w:rsid w:val="00F64991"/>
    <w:rsid w:val="00F64A65"/>
    <w:rsid w:val="00F65E43"/>
    <w:rsid w:val="00F66041"/>
    <w:rsid w:val="00F66C81"/>
    <w:rsid w:val="00F66CA3"/>
    <w:rsid w:val="00F66F90"/>
    <w:rsid w:val="00F67EBD"/>
    <w:rsid w:val="00F70478"/>
    <w:rsid w:val="00F705CF"/>
    <w:rsid w:val="00F709D0"/>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AC2"/>
    <w:rsid w:val="00F80CD8"/>
    <w:rsid w:val="00F80FAB"/>
    <w:rsid w:val="00F81076"/>
    <w:rsid w:val="00F8149E"/>
    <w:rsid w:val="00F819A0"/>
    <w:rsid w:val="00F81ABB"/>
    <w:rsid w:val="00F81C79"/>
    <w:rsid w:val="00F81D5B"/>
    <w:rsid w:val="00F81D9E"/>
    <w:rsid w:val="00F82262"/>
    <w:rsid w:val="00F82EE4"/>
    <w:rsid w:val="00F842B4"/>
    <w:rsid w:val="00F8472B"/>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2FB8"/>
    <w:rsid w:val="00F9350F"/>
    <w:rsid w:val="00F935EF"/>
    <w:rsid w:val="00F93D06"/>
    <w:rsid w:val="00F93D1A"/>
    <w:rsid w:val="00F9413E"/>
    <w:rsid w:val="00F94351"/>
    <w:rsid w:val="00F945FF"/>
    <w:rsid w:val="00F9495A"/>
    <w:rsid w:val="00F94BF3"/>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51B"/>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C65"/>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993"/>
    <w:rsid w:val="00FC4ACE"/>
    <w:rsid w:val="00FC505B"/>
    <w:rsid w:val="00FC52E5"/>
    <w:rsid w:val="00FC574B"/>
    <w:rsid w:val="00FC5986"/>
    <w:rsid w:val="00FC5A30"/>
    <w:rsid w:val="00FC5E51"/>
    <w:rsid w:val="00FC6043"/>
    <w:rsid w:val="00FC6872"/>
    <w:rsid w:val="00FC68F7"/>
    <w:rsid w:val="00FC6C45"/>
    <w:rsid w:val="00FC73F0"/>
    <w:rsid w:val="00FC7442"/>
    <w:rsid w:val="00FC763B"/>
    <w:rsid w:val="00FC76B3"/>
    <w:rsid w:val="00FC7851"/>
    <w:rsid w:val="00FD0060"/>
    <w:rsid w:val="00FD038D"/>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B0"/>
    <w:rsid w:val="00FE17F0"/>
    <w:rsid w:val="00FE1DDC"/>
    <w:rsid w:val="00FE2071"/>
    <w:rsid w:val="00FE2356"/>
    <w:rsid w:val="00FE2578"/>
    <w:rsid w:val="00FE3C32"/>
    <w:rsid w:val="00FE4207"/>
    <w:rsid w:val="00FE4306"/>
    <w:rsid w:val="00FE4A62"/>
    <w:rsid w:val="00FE4BCA"/>
    <w:rsid w:val="00FE526A"/>
    <w:rsid w:val="00FE5E65"/>
    <w:rsid w:val="00FE5EDF"/>
    <w:rsid w:val="00FE6973"/>
    <w:rsid w:val="00FE7651"/>
    <w:rsid w:val="00FE7728"/>
    <w:rsid w:val="00FE7B7B"/>
    <w:rsid w:val="00FE7D2C"/>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2C63C15"/>
    <w:rsid w:val="09279C31"/>
    <w:rsid w:val="0C4E8E1F"/>
    <w:rsid w:val="0D6D60D0"/>
    <w:rsid w:val="0E422046"/>
    <w:rsid w:val="0F455412"/>
    <w:rsid w:val="1009D8DD"/>
    <w:rsid w:val="110C20C8"/>
    <w:rsid w:val="12A05C79"/>
    <w:rsid w:val="13F4D292"/>
    <w:rsid w:val="15B41B58"/>
    <w:rsid w:val="173974A0"/>
    <w:rsid w:val="1A6C9CF2"/>
    <w:rsid w:val="1B10D94D"/>
    <w:rsid w:val="23E199AC"/>
    <w:rsid w:val="267D91F1"/>
    <w:rsid w:val="26D23CDC"/>
    <w:rsid w:val="2B1A5111"/>
    <w:rsid w:val="2E2D1427"/>
    <w:rsid w:val="2E320E92"/>
    <w:rsid w:val="2F00B5C4"/>
    <w:rsid w:val="31556F2A"/>
    <w:rsid w:val="32911453"/>
    <w:rsid w:val="332FDD82"/>
    <w:rsid w:val="3454CE48"/>
    <w:rsid w:val="34879645"/>
    <w:rsid w:val="38EE295F"/>
    <w:rsid w:val="3901CD6E"/>
    <w:rsid w:val="3CF683E9"/>
    <w:rsid w:val="3FF7589E"/>
    <w:rsid w:val="463198DC"/>
    <w:rsid w:val="4A8D5317"/>
    <w:rsid w:val="4BB2E5D4"/>
    <w:rsid w:val="4CE26CB8"/>
    <w:rsid w:val="4CE3D7C0"/>
    <w:rsid w:val="4E238264"/>
    <w:rsid w:val="4EE84FC7"/>
    <w:rsid w:val="50A9FD72"/>
    <w:rsid w:val="5222B786"/>
    <w:rsid w:val="5323BF33"/>
    <w:rsid w:val="53A6EE7B"/>
    <w:rsid w:val="5A4AE5CE"/>
    <w:rsid w:val="5DBB31AB"/>
    <w:rsid w:val="5EE44466"/>
    <w:rsid w:val="60200EDA"/>
    <w:rsid w:val="671075B2"/>
    <w:rsid w:val="6993BDF7"/>
    <w:rsid w:val="6FD4B664"/>
    <w:rsid w:val="6FDA5F82"/>
    <w:rsid w:val="707E4694"/>
    <w:rsid w:val="750978C6"/>
    <w:rsid w:val="7662D4CF"/>
    <w:rsid w:val="7857EED6"/>
    <w:rsid w:val="7B29C50C"/>
    <w:rsid w:val="7E489780"/>
    <w:rsid w:val="7E93D1E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F03B3FEF-66D7-422F-8EB5-87E962B0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FD6"/>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EC6066"/>
    <w:pPr>
      <w:numPr>
        <w:numId w:val="11"/>
      </w:numPr>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C5469A"/>
    <w:pPr>
      <w:tabs>
        <w:tab w:val="left" w:pos="567"/>
      </w:tabs>
      <w:ind w:hanging="360"/>
      <w:contextualSpacing/>
    </w:pPr>
    <w:rPr>
      <w:b/>
    </w:rPr>
  </w:style>
  <w:style w:type="character" w:customStyle="1" w:styleId="QuestionstyleChar">
    <w:name w:val="Question style Char"/>
    <w:basedOn w:val="DefaultParagraphFont"/>
    <w:link w:val="Questionstyle"/>
    <w:rsid w:val="00C5469A"/>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semiHidden/>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EC6066"/>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 w:type="paragraph" w:customStyle="1" w:styleId="para">
    <w:name w:val="para"/>
    <w:basedOn w:val="ListParagraph"/>
    <w:link w:val="paraChar"/>
    <w:qFormat/>
    <w:rsid w:val="00641F03"/>
    <w:pPr>
      <w:numPr>
        <w:numId w:val="0"/>
      </w:numPr>
      <w:ind w:left="360" w:hanging="360"/>
    </w:pPr>
    <w:rPr>
      <w:rFonts w:asciiTheme="minorHAnsi" w:hAnsiTheme="minorHAnsi" w:cstheme="minorBidi"/>
      <w:bCs/>
      <w:iCs/>
      <w:szCs w:val="20"/>
      <w:lang w:val="en-GB"/>
    </w:rPr>
  </w:style>
  <w:style w:type="character" w:customStyle="1" w:styleId="paraChar">
    <w:name w:val="para Char"/>
    <w:basedOn w:val="DefaultParagraphFont"/>
    <w:link w:val="para"/>
    <w:rsid w:val="00641F03"/>
    <w:rPr>
      <w:bCs/>
      <w:iCs/>
      <w:color w:val="181818" w:themeColor="background1" w:themeShade="1A"/>
      <w:sz w:val="22"/>
      <w:lang w:val="en-GB"/>
    </w:rPr>
  </w:style>
  <w:style w:type="character" w:customStyle="1" w:styleId="normaltextrun">
    <w:name w:val="normaltextrun"/>
    <w:basedOn w:val="DefaultParagraphFont"/>
    <w:rsid w:val="00F6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50421945">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587158233">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41240457">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esma.europa.eu" TargetMode="External"/><Relationship Id="rId7"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s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esma.europa.eu/about-esma/data-protection"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304192735D4F2E9B95179F2819F853"/>
        <w:category>
          <w:name w:val="General"/>
          <w:gallery w:val="placeholder"/>
        </w:category>
        <w:types>
          <w:type w:val="bbPlcHdr"/>
        </w:types>
        <w:behaviors>
          <w:behavior w:val="content"/>
        </w:behaviors>
        <w:guid w:val="{9DB6FAE4-1871-4E9F-B9AA-DA225D5E24BD}"/>
      </w:docPartPr>
      <w:docPartBody>
        <w:p w:rsidR="002536E7" w:rsidRDefault="006954E6" w:rsidP="006954E6">
          <w:pPr>
            <w:pStyle w:val="BB304192735D4F2E9B95179F2819F853"/>
          </w:pPr>
          <w:r w:rsidRPr="00DA1A90">
            <w:rPr>
              <w:rStyle w:val="PlaceholderText"/>
            </w:rPr>
            <w:t>Click or tap here to enter text.</w:t>
          </w:r>
        </w:p>
      </w:docPartBody>
    </w:docPart>
    <w:docPart>
      <w:docPartPr>
        <w:name w:val="01EE1C7859204274A669423EC64EE100"/>
        <w:category>
          <w:name w:val="General"/>
          <w:gallery w:val="placeholder"/>
        </w:category>
        <w:types>
          <w:type w:val="bbPlcHdr"/>
        </w:types>
        <w:behaviors>
          <w:behavior w:val="content"/>
        </w:behaviors>
        <w:guid w:val="{757FA870-D7B8-4D07-B038-E1E8D580F7D7}"/>
      </w:docPartPr>
      <w:docPartBody>
        <w:p w:rsidR="002536E7" w:rsidRDefault="006954E6" w:rsidP="006954E6">
          <w:pPr>
            <w:pStyle w:val="01EE1C7859204274A669423EC64EE100"/>
          </w:pPr>
          <w:r w:rsidRPr="00DA1A90">
            <w:rPr>
              <w:rStyle w:val="PlaceholderText"/>
            </w:rPr>
            <w:t>Choose an item.</w:t>
          </w:r>
        </w:p>
      </w:docPartBody>
    </w:docPart>
    <w:docPart>
      <w:docPartPr>
        <w:name w:val="D404D71EE61B44F68217F5015889DA12"/>
        <w:category>
          <w:name w:val="General"/>
          <w:gallery w:val="placeholder"/>
        </w:category>
        <w:types>
          <w:type w:val="bbPlcHdr"/>
        </w:types>
        <w:behaviors>
          <w:behavior w:val="content"/>
        </w:behaviors>
        <w:guid w:val="{A0BB575F-9042-4C4F-B22F-EEA879E69A3D}"/>
      </w:docPartPr>
      <w:docPartBody>
        <w:p w:rsidR="002536E7" w:rsidRDefault="006954E6" w:rsidP="006954E6">
          <w:pPr>
            <w:pStyle w:val="D404D71EE61B44F68217F5015889DA12"/>
          </w:pPr>
          <w:r w:rsidRPr="00DA1A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B5175"/>
    <w:rsid w:val="0015768C"/>
    <w:rsid w:val="002536E7"/>
    <w:rsid w:val="00254E75"/>
    <w:rsid w:val="0034145D"/>
    <w:rsid w:val="004E4CF9"/>
    <w:rsid w:val="005D66AB"/>
    <w:rsid w:val="006954E6"/>
    <w:rsid w:val="006D3543"/>
    <w:rsid w:val="00813189"/>
    <w:rsid w:val="008222A0"/>
    <w:rsid w:val="00836D47"/>
    <w:rsid w:val="00980634"/>
    <w:rsid w:val="009B6B9C"/>
    <w:rsid w:val="00B07345"/>
    <w:rsid w:val="00B22006"/>
    <w:rsid w:val="00B46CAE"/>
    <w:rsid w:val="00DC3796"/>
    <w:rsid w:val="00DC4211"/>
    <w:rsid w:val="00EE3D34"/>
    <w:rsid w:val="00F17740"/>
    <w:rsid w:val="00F81463"/>
    <w:rsid w:val="00FD76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4E6"/>
    <w:rPr>
      <w:color w:val="808080"/>
    </w:rPr>
  </w:style>
  <w:style w:type="paragraph" w:customStyle="1" w:styleId="BB304192735D4F2E9B95179F2819F853">
    <w:name w:val="BB304192735D4F2E9B95179F2819F853"/>
    <w:rsid w:val="006954E6"/>
    <w:rPr>
      <w:kern w:val="2"/>
      <w14:ligatures w14:val="standardContextual"/>
    </w:rPr>
  </w:style>
  <w:style w:type="paragraph" w:customStyle="1" w:styleId="01EE1C7859204274A669423EC64EE100">
    <w:name w:val="01EE1C7859204274A669423EC64EE100"/>
    <w:rsid w:val="006954E6"/>
    <w:rPr>
      <w:kern w:val="2"/>
      <w14:ligatures w14:val="standardContextual"/>
    </w:rPr>
  </w:style>
  <w:style w:type="paragraph" w:customStyle="1" w:styleId="D404D71EE61B44F68217F5015889DA12">
    <w:name w:val="D404D71EE61B44F68217F5015889DA12"/>
    <w:rsid w:val="006954E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7A60FD6233C344979E3F31E13A4EA7" ma:contentTypeVersion="19" ma:contentTypeDescription="Create a new document." ma:contentTypeScope="" ma:versionID="6654ac9476eb76d9f4850a9ea2e1a9fe">
  <xsd:schema xmlns:xsd="http://www.w3.org/2001/XMLSchema" xmlns:xs="http://www.w3.org/2001/XMLSchema" xmlns:p="http://schemas.microsoft.com/office/2006/metadata/properties" xmlns:ns2="5dd7d9a2-19fe-4da7-b1b5-7993cafc840d" xmlns:ns3="bb0f1659-1c03-4c6d-b97d-81a1e8faf705" xmlns:ns4="d8b21993-ce11-4ddf-a65b-24cbd7bc94d0" targetNamespace="http://schemas.microsoft.com/office/2006/metadata/properties" ma:root="true" ma:fieldsID="c448f466c9a8aab9d612d5555714813b" ns2:_="" ns3:_="" ns4:_="">
    <xsd:import namespace="5dd7d9a2-19fe-4da7-b1b5-7993cafc840d"/>
    <xsd:import namespace="bb0f1659-1c03-4c6d-b97d-81a1e8faf705"/>
    <xsd:import namespace="d8b21993-ce11-4ddf-a65b-24cbd7bc94d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4: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7d9a2-19fe-4da7-b1b5-7993cafc84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f1659-1c03-4c6d-b97d-81a1e8faf70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b796ad-c845-4334-9eb7-2cb8c3c86e11"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b21993-ce11-4ddf-a65b-24cbd7bc94d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3443dbb-b4ee-47b0-a9ca-7a0380ebe64c}" ma:internalName="TaxCatchAll" ma:showField="CatchAllData" ma:web="d8b21993-ce11-4ddf-a65b-24cbd7bc94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b21993-ce11-4ddf-a65b-24cbd7bc94d0" xsi:nil="true"/>
    <SharedWithUsers xmlns="5dd7d9a2-19fe-4da7-b1b5-7993cafc840d">
      <UserInfo>
        <DisplayName>Kian Navid</DisplayName>
        <AccountId>329</AccountId>
        <AccountType/>
      </UserInfo>
      <UserInfo>
        <DisplayName>Christian Winkler</DisplayName>
        <AccountId>215</AccountId>
        <AccountType/>
      </UserInfo>
      <UserInfo>
        <DisplayName>Iris Hude</DisplayName>
        <AccountId>186</AccountId>
        <AccountType/>
      </UserInfo>
    </SharedWithUsers>
    <lcf76f155ced4ddcb4097134ff3c332f xmlns="bb0f1659-1c03-4c6d-b97d-81a1e8faf7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5E8DB7-9625-4A6C-BC69-4BD924304874}">
  <ds:schemaRefs>
    <ds:schemaRef ds:uri="http://schemas.openxmlformats.org/officeDocument/2006/bibliography"/>
  </ds:schemaRefs>
</ds:datastoreItem>
</file>

<file path=customXml/itemProps2.xml><?xml version="1.0" encoding="utf-8"?>
<ds:datastoreItem xmlns:ds="http://schemas.openxmlformats.org/officeDocument/2006/customXml" ds:itemID="{B5F5C062-D391-4F7B-9704-66166FF82A80}">
  <ds:schemaRefs>
    <ds:schemaRef ds:uri="http://schemas.microsoft.com/sharepoint/v3/contenttype/forms"/>
  </ds:schemaRefs>
</ds:datastoreItem>
</file>

<file path=customXml/itemProps3.xml><?xml version="1.0" encoding="utf-8"?>
<ds:datastoreItem xmlns:ds="http://schemas.openxmlformats.org/officeDocument/2006/customXml" ds:itemID="{8AC03DF5-80B6-4D62-BB8E-ADA626087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7d9a2-19fe-4da7-b1b5-7993cafc840d"/>
    <ds:schemaRef ds:uri="bb0f1659-1c03-4c6d-b97d-81a1e8faf705"/>
    <ds:schemaRef ds:uri="d8b21993-ce11-4ddf-a65b-24cbd7bc9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E7858C-3128-45EF-AE36-4A7D702B3BF5}">
  <ds:schemaRefs>
    <ds:schemaRef ds:uri="http://schemas.microsoft.com/office/2006/metadata/properties"/>
    <ds:schemaRef ds:uri="http://schemas.microsoft.com/office/infopath/2007/PartnerControls"/>
    <ds:schemaRef ds:uri="d8b21993-ce11-4ddf-a65b-24cbd7bc94d0"/>
    <ds:schemaRef ds:uri="5dd7d9a2-19fe-4da7-b1b5-7993cafc840d"/>
    <ds:schemaRef ds:uri="bb0f1659-1c03-4c6d-b97d-81a1e8faf70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1626</Words>
  <Characters>9271</Characters>
  <Application>Microsoft Office Word</Application>
  <DocSecurity>8</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Beatrice Fraioli</cp:lastModifiedBy>
  <cp:revision>2</cp:revision>
  <cp:lastPrinted>2023-09-09T00:53:00Z</cp:lastPrinted>
  <dcterms:created xsi:type="dcterms:W3CDTF">2024-09-16T08:00:00Z</dcterms:created>
  <dcterms:modified xsi:type="dcterms:W3CDTF">2024-09-16T08:00:00Z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0x010100D97A60FD6233C344979E3F31E13A4EA7</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666aa28e-fe46-45d2-8ced-14b18dd754ea</vt:lpwstr>
  </property>
  <property fmtid="{D5CDD505-2E9C-101B-9397-08002B2CF9AE}" pid="8" name="Topic">
    <vt:lpwstr>709</vt:lpwstr>
  </property>
  <property fmtid="{D5CDD505-2E9C-101B-9397-08002B2CF9AE}" pid="9" name="ConfidentialityLevel">
    <vt:lpwstr>6;#Regular|07f1e362-856b-423d-bea6-a14079762141</vt:lpwstr>
  </property>
  <property fmtid="{D5CDD505-2E9C-101B-9397-08002B2CF9AE}" pid="10" name="DocumentType">
    <vt:lpwstr>282;#Call for Evidence|4dd13041-d074-4513-b0c9-9d450ea451f0</vt:lpwstr>
  </property>
  <property fmtid="{D5CDD505-2E9C-101B-9397-08002B2CF9AE}" pid="11" name="Order">
    <vt:r8>52000</vt:r8>
  </property>
  <property fmtid="{D5CDD505-2E9C-101B-9397-08002B2CF9AE}" pid="12" name="DocumentSetDescription">
    <vt:lpwstr/>
  </property>
  <property fmtid="{D5CDD505-2E9C-101B-9397-08002B2CF9AE}" pid="13" name="TeamName">
    <vt:lpwstr>9</vt:lpwstr>
  </property>
  <property fmtid="{D5CDD505-2E9C-101B-9397-08002B2CF9AE}" pid="14" name="MediaServiceImageTags">
    <vt:lpwstr/>
  </property>
  <property fmtid="{D5CDD505-2E9C-101B-9397-08002B2CF9AE}" pid="15" name="MSIP_Label_e99e5f92-716e-44d1-9a65-82cabe9dd1e7_ActionId">
    <vt:lpwstr>3326583d-f88b-4d8f-bdc6-0a62d660536b</vt:lpwstr>
  </property>
  <property fmtid="{D5CDD505-2E9C-101B-9397-08002B2CF9AE}" pid="16" name="MSIP_Label_e99e5f92-716e-44d1-9a65-82cabe9dd1e7_SiteId">
    <vt:lpwstr>282ba4e6-052f-4fa7-bbaa-95b7e4404b3e</vt:lpwstr>
  </property>
  <property fmtid="{D5CDD505-2E9C-101B-9397-08002B2CF9AE}" pid="17" name="MSIP_Label_e99e5f92-716e-44d1-9a65-82cabe9dd1e7_Method">
    <vt:lpwstr>Standard</vt:lpwstr>
  </property>
  <property fmtid="{D5CDD505-2E9C-101B-9397-08002B2CF9AE}" pid="18" name="MSIP_Label_e99e5f92-716e-44d1-9a65-82cabe9dd1e7_ContentBits">
    <vt:lpwstr>0</vt:lpwstr>
  </property>
  <property fmtid="{D5CDD505-2E9C-101B-9397-08002B2CF9AE}" pid="19" name="MSIP_Label_e99e5f92-716e-44d1-9a65-82cabe9dd1e7_Name">
    <vt:lpwstr>General</vt:lpwstr>
  </property>
  <property fmtid="{D5CDD505-2E9C-101B-9397-08002B2CF9AE}" pid="20" name="MSIP_Label_e99e5f92-716e-44d1-9a65-82cabe9dd1e7_Enabled">
    <vt:lpwstr>true</vt:lpwstr>
  </property>
  <property fmtid="{D5CDD505-2E9C-101B-9397-08002B2CF9AE}" pid="21" name="MSIP_Label_e99e5f92-716e-44d1-9a65-82cabe9dd1e7_SetDate">
    <vt:lpwstr>2024-08-23T15:27:29Z</vt:lpwstr>
  </property>
</Properties>
</file>