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cstheme="minorBidi"/>
          <w:b w:val="0"/>
          <w:color w:val="181818" w:themeColor="background1" w:themeShade="1A"/>
          <w:spacing w:val="0"/>
          <w:sz w:val="28"/>
          <w:szCs w:val="28"/>
        </w:rPr>
        <w:id w:val="-973058580"/>
        <w:docPartObj>
          <w:docPartGallery w:val="Cover Pages"/>
          <w:docPartUnique/>
        </w:docPartObj>
      </w:sdtPr>
      <w:sdtEndPr/>
      <w:sdtContent>
        <w:p w14:paraId="01438AE1" w14:textId="2ED61AF3" w:rsidR="00563C1F" w:rsidRDefault="00EC6066" w:rsidP="00F72D28">
          <w:pPr>
            <w:pStyle w:val="Titel"/>
          </w:pPr>
          <w:r>
            <w:t xml:space="preserve">Reply </w:t>
          </w:r>
          <w:r w:rsidR="00DD03DC">
            <w:t>F</w:t>
          </w:r>
          <w:r>
            <w:t>orm</w:t>
          </w:r>
        </w:p>
        <w:p w14:paraId="031F2108" w14:textId="11D8325D" w:rsidR="007E7997" w:rsidRPr="00C01571" w:rsidRDefault="00D77369" w:rsidP="00D77369">
          <w:pPr>
            <w:pStyle w:val="Untertitel"/>
            <w:rPr>
              <w:rFonts w:cs="Arial"/>
              <w:sz w:val="36"/>
              <w:szCs w:val="36"/>
            </w:rPr>
          </w:pPr>
          <w:r w:rsidRPr="00C01571">
            <w:rPr>
              <w:noProof/>
              <w:sz w:val="36"/>
              <w:szCs w:val="36"/>
            </w:rPr>
            <mc:AlternateContent>
              <mc:Choice Requires="wps">
                <w:drawing>
                  <wp:anchor distT="0" distB="0" distL="114300" distR="114300" simplePos="0" relativeHeight="251658240" behindDoc="1" locked="1" layoutInCell="1" allowOverlap="0" wp14:anchorId="72CBE987" wp14:editId="5CFA8051">
                    <wp:simplePos x="0" y="0"/>
                    <wp:positionH relativeFrom="page">
                      <wp:posOffset>17145</wp:posOffset>
                    </wp:positionH>
                    <wp:positionV relativeFrom="paragraph">
                      <wp:posOffset>541020</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2"/>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74629" id="Freeform: Shape 1" o:spid="_x0000_s1026" style="position:absolute;margin-left:1.35pt;margin-top:42.6pt;width:596.1pt;height:76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" o:allowoverlap="f" path="m2939613,926867c5038819,-714379,6826523,267027,7569200,545025r,2628099l7569200,9779055r,l,9779055r,l,3173124,2939613,926867xe" stroked="f" strokeweight="1pt">
                    <v:fill r:id="rId13"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r w:rsidR="00C01571" w:rsidRPr="00C01571">
            <w:rPr>
              <w:rFonts w:cs="Arial"/>
              <w:b/>
              <w:bCs/>
              <w:sz w:val="36"/>
              <w:szCs w:val="36"/>
            </w:rPr>
            <w:t>to</w:t>
          </w:r>
          <w:r w:rsidR="003C5D75" w:rsidRPr="00C01571">
            <w:rPr>
              <w:rFonts w:cs="Arial"/>
              <w:b/>
              <w:sz w:val="36"/>
              <w:szCs w:val="36"/>
            </w:rPr>
            <w:t xml:space="preserve"> the</w:t>
          </w:r>
          <w:r w:rsidR="00EC6066" w:rsidRPr="00C01571">
            <w:rPr>
              <w:rFonts w:cs="Arial"/>
              <w:b/>
              <w:sz w:val="36"/>
              <w:szCs w:val="36"/>
            </w:rPr>
            <w:t xml:space="preserve"> </w:t>
          </w:r>
          <w:r w:rsidR="00D470B7" w:rsidRPr="00C01571">
            <w:rPr>
              <w:rFonts w:cs="Arial"/>
              <w:b/>
              <w:sz w:val="36"/>
              <w:szCs w:val="36"/>
            </w:rPr>
            <w:t xml:space="preserve">Consultation </w:t>
          </w:r>
          <w:r w:rsidR="00DD03DC" w:rsidRPr="00C01571">
            <w:rPr>
              <w:rFonts w:cs="Arial"/>
              <w:b/>
              <w:sz w:val="36"/>
              <w:szCs w:val="36"/>
            </w:rPr>
            <w:t>Paper</w:t>
          </w:r>
          <w:r w:rsidR="00780FEC" w:rsidRPr="00C01571">
            <w:rPr>
              <w:rFonts w:cs="Arial"/>
              <w:b/>
              <w:sz w:val="36"/>
              <w:szCs w:val="36"/>
            </w:rPr>
            <w:t xml:space="preserve"> on </w:t>
          </w:r>
          <w:r w:rsidR="009E56D2" w:rsidRPr="00C01571">
            <w:rPr>
              <w:rFonts w:cs="Arial"/>
              <w:b/>
              <w:sz w:val="36"/>
              <w:szCs w:val="36"/>
            </w:rPr>
            <w:t>Technical Advice on</w:t>
          </w:r>
          <w:r w:rsidR="00DB2FD6">
            <w:rPr>
              <w:rFonts w:cs="Arial"/>
              <w:b/>
              <w:sz w:val="36"/>
              <w:szCs w:val="36"/>
            </w:rPr>
            <w:t xml:space="preserve"> the Scope of</w:t>
          </w:r>
          <w:r w:rsidR="009E56D2" w:rsidRPr="00C01571">
            <w:rPr>
              <w:rFonts w:cs="Arial"/>
              <w:b/>
              <w:sz w:val="36"/>
              <w:szCs w:val="36"/>
            </w:rPr>
            <w:t xml:space="preserve"> </w:t>
          </w:r>
          <w:r w:rsidR="00413D4F" w:rsidRPr="00C01571">
            <w:rPr>
              <w:rFonts w:cs="Arial"/>
              <w:b/>
              <w:sz w:val="36"/>
              <w:szCs w:val="36"/>
            </w:rPr>
            <w:t xml:space="preserve">CSDR </w:t>
          </w:r>
          <w:r w:rsidR="00DB2FD6">
            <w:rPr>
              <w:rFonts w:cs="Arial"/>
              <w:b/>
              <w:sz w:val="36"/>
              <w:szCs w:val="36"/>
            </w:rPr>
            <w:t>Settlement Discipline</w:t>
          </w:r>
        </w:p>
        <w:p w14:paraId="5C42D2D2" w14:textId="77777777" w:rsidR="00D77369" w:rsidRDefault="00D77369" w:rsidP="00D77369"/>
        <w:p w14:paraId="0A9EB4DC" w14:textId="77777777" w:rsidR="00D77369" w:rsidRPr="00D77369" w:rsidRDefault="00D77369" w:rsidP="00D77369">
          <w:pPr>
            <w:sectPr w:rsidR="00D77369" w:rsidRPr="00D77369" w:rsidSect="0043139E">
              <w:headerReference w:type="first" r:id="rId14"/>
              <w:pgSz w:w="11906" w:h="16838"/>
              <w:pgMar w:top="1417" w:right="1417" w:bottom="1417" w:left="1417" w:header="862" w:footer="708" w:gutter="0"/>
              <w:pgNumType w:start="0"/>
              <w:cols w:space="708"/>
              <w:titlePg/>
              <w:docGrid w:linePitch="360"/>
            </w:sectPr>
          </w:pPr>
        </w:p>
        <w:p w14:paraId="11777801" w14:textId="2BBC7B15" w:rsidR="002533FC" w:rsidRPr="005B6B12" w:rsidRDefault="002533FC" w:rsidP="002533FC">
          <w:pPr>
            <w:pStyle w:val="Untertitel"/>
          </w:pPr>
          <w:r w:rsidRPr="005B6B12">
            <w:lastRenderedPageBreak/>
            <w:t xml:space="preserve">Responding to this </w:t>
          </w:r>
          <w:r w:rsidR="00191207">
            <w:t>Consultation P</w:t>
          </w:r>
          <w:r w:rsidRPr="005B6B12">
            <w:t xml:space="preserve">aper </w:t>
          </w:r>
        </w:p>
        <w:p w14:paraId="2F436F98" w14:textId="63D3E10F" w:rsidR="002533FC" w:rsidRPr="005B6B12" w:rsidRDefault="002533FC" w:rsidP="002533FC">
          <w:r w:rsidRPr="005B6B12">
            <w:t xml:space="preserve">ESMA invites comments on all matters in this </w:t>
          </w:r>
          <w:r w:rsidR="002F0D34">
            <w:t>C</w:t>
          </w:r>
          <w:r w:rsidR="00191207">
            <w:t xml:space="preserve">onsultation </w:t>
          </w:r>
          <w:r w:rsidR="002F0D34">
            <w:t>P</w:t>
          </w:r>
          <w:r w:rsidRPr="005B6B12">
            <w:t xml:space="preserve">aper and in particular </w:t>
          </w:r>
          <w:r>
            <w:t>on the specific questions summa</w:t>
          </w:r>
          <w:r w:rsidRPr="005B6B12">
            <w:t>rised in Annex 1. Comments are most helpful if they:</w:t>
          </w:r>
        </w:p>
        <w:p w14:paraId="491CDAA8" w14:textId="77777777" w:rsidR="002533FC" w:rsidRPr="00DB2FD6" w:rsidRDefault="002533FC" w:rsidP="00EC6066">
          <w:pPr>
            <w:pStyle w:val="Listenabsatz"/>
            <w:rPr>
              <w:lang w:val="en-GB"/>
            </w:rPr>
          </w:pPr>
          <w:r w:rsidRPr="00DB2FD6">
            <w:rPr>
              <w:lang w:val="en-GB"/>
            </w:rPr>
            <w:t>respond to the question stated;</w:t>
          </w:r>
        </w:p>
        <w:p w14:paraId="72FD40F6" w14:textId="77777777" w:rsidR="002533FC" w:rsidRPr="00DB2FD6" w:rsidRDefault="002533FC" w:rsidP="00EC6066">
          <w:pPr>
            <w:pStyle w:val="Listenabsatz"/>
            <w:rPr>
              <w:lang w:val="en-GB"/>
            </w:rPr>
          </w:pPr>
          <w:r w:rsidRPr="00DB2FD6">
            <w:rPr>
              <w:lang w:val="en-GB"/>
            </w:rPr>
            <w:t>indicate the specific question to which the comment relates;</w:t>
          </w:r>
        </w:p>
        <w:p w14:paraId="78B206B7" w14:textId="77777777" w:rsidR="002533FC" w:rsidRPr="00E13D25" w:rsidRDefault="002533FC" w:rsidP="00EC6066">
          <w:pPr>
            <w:pStyle w:val="Listenabsatz"/>
          </w:pPr>
          <w:r w:rsidRPr="00E13D25">
            <w:t>contain a clear rationale; and</w:t>
          </w:r>
        </w:p>
        <w:p w14:paraId="60B8834E" w14:textId="77777777" w:rsidR="002533FC" w:rsidRPr="00DB2FD6" w:rsidRDefault="002533FC" w:rsidP="00EC6066">
          <w:pPr>
            <w:pStyle w:val="Listenabsatz"/>
            <w:rPr>
              <w:lang w:val="en-GB"/>
            </w:rPr>
          </w:pPr>
          <w:r w:rsidRPr="00DB2FD6">
            <w:rPr>
              <w:lang w:val="en-GB"/>
            </w:rPr>
            <w:t>describe any alternatives ESMA should consider.</w:t>
          </w:r>
        </w:p>
        <w:p w14:paraId="219225AC" w14:textId="43395B1A" w:rsidR="002533FC" w:rsidRPr="005B6B12" w:rsidRDefault="002533FC" w:rsidP="002533FC">
          <w:r w:rsidRPr="005B6B12">
            <w:t xml:space="preserve">ESMA will consider all comments received by </w:t>
          </w:r>
          <w:r w:rsidR="4A420E9D" w:rsidRPr="1768F097">
            <w:rPr>
              <w:b/>
              <w:bCs/>
              <w:color w:val="auto"/>
            </w:rPr>
            <w:t>9 September</w:t>
          </w:r>
          <w:r w:rsidR="0029727F" w:rsidRPr="1768F097">
            <w:rPr>
              <w:b/>
              <w:color w:val="auto"/>
            </w:rPr>
            <w:t xml:space="preserve"> 202</w:t>
          </w:r>
          <w:r w:rsidR="004035C7" w:rsidRPr="1768F097">
            <w:rPr>
              <w:b/>
              <w:color w:val="auto"/>
            </w:rPr>
            <w:t>4</w:t>
          </w:r>
          <w:r w:rsidRPr="1768F097">
            <w:rPr>
              <w:b/>
              <w:color w:val="auto"/>
            </w:rPr>
            <w:t>.</w:t>
          </w:r>
          <w:r w:rsidRPr="005B6B12">
            <w:rPr>
              <w:b/>
            </w:rPr>
            <w:t xml:space="preserve"> </w:t>
          </w:r>
        </w:p>
        <w:p w14:paraId="7EBC0542" w14:textId="0CD5B31D" w:rsidR="002533FC" w:rsidRDefault="002533FC" w:rsidP="002533FC">
          <w:r w:rsidRPr="005B6B12">
            <w:t xml:space="preserve">All contributions should be submitted online at </w:t>
          </w:r>
          <w:hyperlink r:id="rId15" w:history="1">
            <w:r w:rsidRPr="005B6B12">
              <w:rPr>
                <w:rStyle w:val="Hyperlink"/>
              </w:rPr>
              <w:t>www.esma.europa.eu</w:t>
            </w:r>
          </w:hyperlink>
          <w:r w:rsidRPr="005B6B12">
            <w:t xml:space="preserve"> under the heading ‘Your input - Consultations’. </w:t>
          </w:r>
        </w:p>
        <w:p w14:paraId="5E44C845" w14:textId="77777777" w:rsidR="00EC6066" w:rsidRPr="0026459D" w:rsidRDefault="00EC6066" w:rsidP="00EC6066">
          <w:pPr>
            <w:pStyle w:val="Untertitel"/>
            <w:rPr>
              <w:b/>
              <w:sz w:val="24"/>
              <w:szCs w:val="22"/>
            </w:rPr>
          </w:pPr>
          <w:r w:rsidRPr="00013CA1">
            <w:t>Instructions</w:t>
          </w:r>
        </w:p>
        <w:p w14:paraId="0FC3DC5B" w14:textId="77777777" w:rsidR="00EC6066" w:rsidRPr="0026459D" w:rsidRDefault="00EC6066" w:rsidP="00EC6066">
          <w:pPr>
            <w:rPr>
              <w:bCs/>
            </w:rPr>
          </w:pPr>
          <w:r w:rsidRPr="0026459D">
            <w:rPr>
              <w:bCs/>
            </w:rPr>
            <w:t>In order to facilitate analysis of responses to the Consultation Paper, respondents are requested to follow the below steps when preparing and submitting their response:</w:t>
          </w:r>
        </w:p>
        <w:p w14:paraId="67E94801" w14:textId="77777777" w:rsidR="00EC6066" w:rsidRPr="0026459D" w:rsidRDefault="00EC6066" w:rsidP="00EC6066">
          <w:pPr>
            <w:ind w:left="142"/>
            <w:rPr>
              <w:bCs/>
            </w:rPr>
          </w:pPr>
          <w:r w:rsidRPr="0026459D">
            <w:rPr>
              <w:bCs/>
            </w:rPr>
            <w:t>•</w:t>
          </w:r>
          <w:r w:rsidRPr="0026459D">
            <w:rPr>
              <w:bCs/>
            </w:rPr>
            <w:tab/>
            <w:t xml:space="preserve">Insert your responses to the questions in the Consultation Paper in this reply form. </w:t>
          </w:r>
        </w:p>
        <w:p w14:paraId="7B7C29FF" w14:textId="64288672" w:rsidR="00EC6066" w:rsidRPr="00C5469A" w:rsidRDefault="00EC6066" w:rsidP="00EC6066">
          <w:pPr>
            <w:ind w:left="142"/>
            <w:rPr>
              <w:bCs/>
            </w:rPr>
          </w:pPr>
          <w:r w:rsidRPr="0026459D">
            <w:rPr>
              <w:bCs/>
            </w:rPr>
            <w:t>•</w:t>
          </w:r>
          <w:r w:rsidRPr="0026459D">
            <w:rPr>
              <w:bCs/>
            </w:rPr>
            <w:tab/>
            <w:t>Please do not remove tags of the type &lt;</w:t>
          </w:r>
          <w:r w:rsidRPr="00557BD2">
            <w:t xml:space="preserve"> </w:t>
          </w:r>
          <w:r w:rsidRPr="00557BD2">
            <w:rPr>
              <w:bCs/>
            </w:rPr>
            <w:t>ESMA_</w:t>
          </w:r>
          <w:r w:rsidRPr="00C5469A">
            <w:rPr>
              <w:bCs/>
            </w:rPr>
            <w:t>QUESTION</w:t>
          </w:r>
          <w:r w:rsidR="00C62B79">
            <w:rPr>
              <w:bCs/>
            </w:rPr>
            <w:t>_SETD_</w:t>
          </w:r>
          <w:r w:rsidRPr="00C5469A">
            <w:rPr>
              <w:bCs/>
            </w:rPr>
            <w:t xml:space="preserve">0&gt;. Your response </w:t>
          </w:r>
          <w:r w:rsidRPr="00C5469A">
            <w:rPr>
              <w:bCs/>
            </w:rPr>
            <w:tab/>
            <w:t>to each question has to be framed by the two tags corresponding to the question.</w:t>
          </w:r>
        </w:p>
        <w:p w14:paraId="65642175" w14:textId="77777777" w:rsidR="00EC6066" w:rsidRPr="00C5469A" w:rsidRDefault="00EC6066" w:rsidP="00EC6066">
          <w:pPr>
            <w:ind w:left="142"/>
            <w:rPr>
              <w:bCs/>
            </w:rPr>
          </w:pPr>
          <w:r w:rsidRPr="00C5469A">
            <w:rPr>
              <w:bCs/>
            </w:rPr>
            <w:t>•</w:t>
          </w:r>
          <w:r w:rsidRPr="00C5469A">
            <w:rPr>
              <w:bCs/>
            </w:rPr>
            <w:tab/>
            <w:t xml:space="preserve">If you do not wish to respond to a given question, please do not delete it but simply </w:t>
          </w:r>
          <w:r w:rsidRPr="00C5469A">
            <w:rPr>
              <w:bCs/>
            </w:rPr>
            <w:tab/>
            <w:t>leave the text “TYPE YOUR TEXT HERE” between the tags.</w:t>
          </w:r>
        </w:p>
        <w:p w14:paraId="4D646F3A" w14:textId="3A8F49C6" w:rsidR="00EC6066" w:rsidRPr="00C5469A" w:rsidRDefault="00EC6066" w:rsidP="00EC6066">
          <w:pPr>
            <w:ind w:left="142"/>
            <w:rPr>
              <w:bCs/>
            </w:rPr>
          </w:pPr>
          <w:r w:rsidRPr="00C5469A">
            <w:rPr>
              <w:bCs/>
            </w:rPr>
            <w:t>•</w:t>
          </w:r>
          <w:r w:rsidRPr="00C5469A">
            <w:rPr>
              <w:bCs/>
            </w:rPr>
            <w:tab/>
            <w:t xml:space="preserve">When you have drafted your responses, save the reply form according to the following </w:t>
          </w:r>
          <w:r w:rsidRPr="00C5469A">
            <w:rPr>
              <w:bCs/>
            </w:rPr>
            <w:tab/>
            <w:t>convention: ESMA_CP1_</w:t>
          </w:r>
          <w:r w:rsidR="00DB2FD6" w:rsidRPr="00DB2FD6">
            <w:rPr>
              <w:bCs/>
            </w:rPr>
            <w:t xml:space="preserve"> </w:t>
          </w:r>
          <w:r w:rsidR="00DB2FD6">
            <w:rPr>
              <w:bCs/>
            </w:rPr>
            <w:t>S</w:t>
          </w:r>
          <w:r w:rsidR="00A26FFE">
            <w:rPr>
              <w:bCs/>
            </w:rPr>
            <w:t>ETD</w:t>
          </w:r>
          <w:r w:rsidRPr="00C5469A">
            <w:rPr>
              <w:bCs/>
            </w:rPr>
            <w:t xml:space="preserve">_nameofrespondent. </w:t>
          </w:r>
        </w:p>
        <w:p w14:paraId="210BE93A" w14:textId="47EECDA8" w:rsidR="00EC6066" w:rsidRPr="0026459D" w:rsidRDefault="00EC6066" w:rsidP="00EC6066">
          <w:pPr>
            <w:ind w:left="142"/>
            <w:rPr>
              <w:bCs/>
            </w:rPr>
          </w:pPr>
          <w:r w:rsidRPr="00C5469A">
            <w:rPr>
              <w:bCs/>
            </w:rPr>
            <w:tab/>
            <w:t xml:space="preserve">For example, for a respondent named ABCD, the reply form would be saved with the </w:t>
          </w:r>
          <w:r w:rsidRPr="00C5469A">
            <w:rPr>
              <w:bCs/>
            </w:rPr>
            <w:tab/>
            <w:t>following name: ESMA_CP1_</w:t>
          </w:r>
          <w:r w:rsidR="00DB2FD6" w:rsidRPr="00DB2FD6">
            <w:rPr>
              <w:bCs/>
            </w:rPr>
            <w:t xml:space="preserve"> </w:t>
          </w:r>
          <w:r w:rsidR="00DB2FD6">
            <w:rPr>
              <w:bCs/>
            </w:rPr>
            <w:t>S</w:t>
          </w:r>
          <w:r w:rsidR="00A26FFE">
            <w:rPr>
              <w:bCs/>
            </w:rPr>
            <w:t>ETD</w:t>
          </w:r>
          <w:r w:rsidRPr="00C5469A">
            <w:rPr>
              <w:bCs/>
            </w:rPr>
            <w:t>_ABCD.</w:t>
          </w:r>
        </w:p>
        <w:p w14:paraId="2E70CEDD" w14:textId="640173CC" w:rsidR="004035C7" w:rsidRDefault="00EC6066" w:rsidP="004035C7">
          <w:pPr>
            <w:ind w:left="142"/>
            <w:rPr>
              <w:bCs/>
              <w:i/>
              <w:iCs/>
            </w:rPr>
          </w:pPr>
          <w:r w:rsidRPr="0026459D">
            <w:rPr>
              <w:bCs/>
            </w:rPr>
            <w:t>•</w:t>
          </w:r>
          <w:r w:rsidRPr="0026459D">
            <w:rPr>
              <w:bCs/>
            </w:rPr>
            <w:tab/>
            <w:t>Upload the Word reply form containing your responses to ESMA’s website (</w:t>
          </w:r>
          <w:r w:rsidRPr="0026459D">
            <w:rPr>
              <w:b/>
            </w:rPr>
            <w:t xml:space="preserve">pdf </w:t>
          </w:r>
          <w:r w:rsidRPr="0026459D">
            <w:rPr>
              <w:b/>
            </w:rPr>
            <w:tab/>
            <w:t>documents will not be considered except for annexes</w:t>
          </w:r>
          <w:r w:rsidRPr="0026459D">
            <w:rPr>
              <w:bCs/>
            </w:rPr>
            <w:t xml:space="preserve">). All contributions should be </w:t>
          </w:r>
          <w:r>
            <w:rPr>
              <w:bCs/>
            </w:rPr>
            <w:tab/>
          </w:r>
          <w:r w:rsidRPr="0026459D">
            <w:rPr>
              <w:bCs/>
            </w:rPr>
            <w:t xml:space="preserve">submitted online at </w:t>
          </w:r>
          <w:r w:rsidRPr="00557BD2">
            <w:rPr>
              <w:bCs/>
              <w:i/>
              <w:iCs/>
            </w:rPr>
            <w:t>www.esma.europa.eu</w:t>
          </w:r>
          <w:r w:rsidRPr="0026459D">
            <w:rPr>
              <w:bCs/>
            </w:rPr>
            <w:t xml:space="preserve"> under the heading </w:t>
          </w:r>
          <w:r w:rsidRPr="00557BD2">
            <w:rPr>
              <w:bCs/>
              <w:i/>
              <w:iCs/>
            </w:rPr>
            <w:t xml:space="preserve">‘Your input - </w:t>
          </w:r>
          <w:r w:rsidRPr="00557BD2">
            <w:rPr>
              <w:bCs/>
              <w:i/>
              <w:iCs/>
            </w:rPr>
            <w:tab/>
            <w:t>Consultations’.</w:t>
          </w:r>
        </w:p>
        <w:p w14:paraId="50B53C82" w14:textId="77777777" w:rsidR="004035C7" w:rsidRPr="004035C7" w:rsidRDefault="004035C7" w:rsidP="004035C7">
          <w:pPr>
            <w:ind w:left="142"/>
            <w:rPr>
              <w:bCs/>
              <w:i/>
              <w:iCs/>
            </w:rPr>
          </w:pPr>
        </w:p>
        <w:p w14:paraId="6B61FE84" w14:textId="77777777" w:rsidR="00EC6066" w:rsidRPr="005B6B12" w:rsidRDefault="00EC6066" w:rsidP="00EC6066">
          <w:pPr>
            <w:rPr>
              <w:b/>
            </w:rPr>
          </w:pPr>
          <w:r w:rsidRPr="005B6B12">
            <w:rPr>
              <w:b/>
            </w:rPr>
            <w:lastRenderedPageBreak/>
            <w:t>Publication of responses</w:t>
          </w:r>
        </w:p>
        <w:p w14:paraId="296E0671" w14:textId="77777777" w:rsidR="00EC6066" w:rsidRPr="005B6B12" w:rsidRDefault="00EC6066" w:rsidP="00EC6066">
          <w:r w:rsidRPr="005B6B12">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7CF9D385" w14:textId="77777777" w:rsidR="00EC6066" w:rsidRPr="005B6B12" w:rsidRDefault="00EC6066" w:rsidP="00EC6066">
          <w:pPr>
            <w:rPr>
              <w:b/>
            </w:rPr>
          </w:pPr>
          <w:r w:rsidRPr="005B6B12">
            <w:rPr>
              <w:b/>
            </w:rPr>
            <w:t>Data protection</w:t>
          </w:r>
        </w:p>
        <w:p w14:paraId="1734978B" w14:textId="77777777" w:rsidR="00EC6066" w:rsidRPr="005B6B12" w:rsidRDefault="00EC6066" w:rsidP="00EC6066">
          <w:r w:rsidRPr="005B6B12">
            <w:t xml:space="preserve">Information on data protection can be found at </w:t>
          </w:r>
          <w:hyperlink r:id="rId16" w:history="1">
            <w:r w:rsidRPr="005B6B12">
              <w:rPr>
                <w:rStyle w:val="Hyperlink"/>
              </w:rPr>
              <w:t>www.esma.europa.eu</w:t>
            </w:r>
          </w:hyperlink>
          <w:r w:rsidRPr="005B6B12">
            <w:t xml:space="preserve"> under the heading </w:t>
          </w:r>
          <w:r w:rsidRPr="00025A7F">
            <w:rPr>
              <w:rStyle w:val="Hyperlink"/>
            </w:rPr>
            <w:t>‘</w:t>
          </w:r>
          <w:hyperlink r:id="rId17" w:history="1">
            <w:r>
              <w:rPr>
                <w:rStyle w:val="Hyperlink"/>
              </w:rPr>
              <w:t>Data protection</w:t>
            </w:r>
          </w:hyperlink>
          <w:r>
            <w:rPr>
              <w:rStyle w:val="Hyperlink"/>
            </w:rPr>
            <w:t>’</w:t>
          </w:r>
          <w:r w:rsidRPr="005B6B12">
            <w:t>.</w:t>
          </w:r>
        </w:p>
        <w:p w14:paraId="57A67DA5" w14:textId="77777777" w:rsidR="00EC6066" w:rsidRPr="005B6B12" w:rsidRDefault="00EC6066" w:rsidP="00EC6066">
          <w:pPr>
            <w:rPr>
              <w:b/>
            </w:rPr>
          </w:pPr>
          <w:r w:rsidRPr="005B6B12">
            <w:rPr>
              <w:b/>
            </w:rPr>
            <w:t>Who should read this paper?</w:t>
          </w:r>
        </w:p>
        <w:p w14:paraId="39BF27F5" w14:textId="1405DA9D" w:rsidR="00EC6066" w:rsidRDefault="00EC6066" w:rsidP="00EC6066">
          <w:r>
            <w:t xml:space="preserve">All interested stakeholders are invited to respond to this consultation paper. In particular, ESMA invites market infrastructures (CSDs, CCPs, trading venues), their members and participants, other investment firms, </w:t>
          </w:r>
          <w:r w:rsidR="001F6749">
            <w:t>credit institutions,</w:t>
          </w:r>
          <w:r>
            <w:t xml:space="preserve"> issuers, fund managers, retail and wholesale investors, and their representatives to provide their views to the questions asked in this paper. </w:t>
          </w:r>
        </w:p>
      </w:sdtContent>
    </w:sdt>
    <w:p w14:paraId="4690CAFC" w14:textId="77777777" w:rsidR="00EC6066" w:rsidRDefault="00EC6066" w:rsidP="00EC6066"/>
    <w:p w14:paraId="50C0B880" w14:textId="3D997326" w:rsidR="005171FF" w:rsidRDefault="005171FF">
      <w:pPr>
        <w:spacing w:after="120" w:line="264" w:lineRule="auto"/>
        <w:jc w:val="left"/>
        <w:rPr>
          <w:rFonts w:asciiTheme="majorHAnsi" w:eastAsiaTheme="majorEastAsia" w:hAnsiTheme="majorHAnsi" w:cstheme="majorBidi"/>
          <w:sz w:val="28"/>
          <w:szCs w:val="24"/>
          <w:highlight w:val="yellow"/>
        </w:rPr>
      </w:pPr>
      <w:r>
        <w:rPr>
          <w:rFonts w:asciiTheme="majorHAnsi" w:eastAsiaTheme="majorEastAsia" w:hAnsiTheme="majorHAnsi" w:cstheme="majorBidi"/>
          <w:sz w:val="28"/>
          <w:szCs w:val="24"/>
          <w:highlight w:val="yellow"/>
        </w:rPr>
        <w:br w:type="page"/>
      </w:r>
    </w:p>
    <w:p w14:paraId="60EF00E1" w14:textId="77777777" w:rsidR="00635BCA" w:rsidRPr="00557BD2" w:rsidRDefault="00635BCA" w:rsidP="00635BCA">
      <w:pPr>
        <w:pStyle w:val="berschrift1"/>
        <w:rPr>
          <w:lang w:val="fr-BE"/>
        </w:rPr>
      </w:pPr>
      <w:r>
        <w:rPr>
          <w:lang w:val="fr-BE"/>
        </w:rPr>
        <w:lastRenderedPageBreak/>
        <w:t xml:space="preserve">General information about </w:t>
      </w:r>
      <w:r w:rsidRPr="00501EF4">
        <w:t>respondent</w:t>
      </w:r>
    </w:p>
    <w:tbl>
      <w:tblPr>
        <w:tblStyle w:val="Tabellenraster"/>
        <w:tblW w:w="0" w:type="auto"/>
        <w:tblLook w:val="04A0" w:firstRow="1" w:lastRow="0" w:firstColumn="1" w:lastColumn="0" w:noHBand="0" w:noVBand="1"/>
      </w:tblPr>
      <w:tblGrid>
        <w:gridCol w:w="4531"/>
        <w:gridCol w:w="4531"/>
      </w:tblGrid>
      <w:tr w:rsidR="00635BCA" w:rsidRPr="00557BD2" w14:paraId="183FA56F" w14:textId="77777777" w:rsidTr="00D21C35">
        <w:tc>
          <w:tcPr>
            <w:tcW w:w="4531" w:type="dxa"/>
          </w:tcPr>
          <w:p w14:paraId="4C01A6C9" w14:textId="77777777" w:rsidR="00635BCA" w:rsidRPr="00557BD2" w:rsidRDefault="00635BCA" w:rsidP="00D21C35">
            <w:pPr>
              <w:rPr>
                <w:color w:val="00379F" w:themeColor="text1"/>
                <w:sz w:val="24"/>
                <w:szCs w:val="22"/>
              </w:rPr>
            </w:pPr>
            <w:r w:rsidRPr="00557BD2">
              <w:rPr>
                <w:color w:val="00379F" w:themeColor="text1"/>
                <w:sz w:val="24"/>
                <w:szCs w:val="22"/>
              </w:rPr>
              <w:t>Name of the company / organisation</w:t>
            </w:r>
          </w:p>
        </w:tc>
        <w:permStart w:id="43071050" w:edGrp="everyone" w:displacedByCustomXml="next"/>
        <w:sdt>
          <w:sdtPr>
            <w:id w:val="-803776227"/>
            <w:placeholder>
              <w:docPart w:val="2B0FF21738C1433DBAFB661809AC1F87"/>
            </w:placeholder>
          </w:sdtPr>
          <w:sdtEndPr/>
          <w:sdtContent>
            <w:tc>
              <w:tcPr>
                <w:tcW w:w="4531" w:type="dxa"/>
              </w:tcPr>
              <w:p w14:paraId="76683ED7" w14:textId="652E1762" w:rsidR="00635BCA" w:rsidRPr="00557BD2" w:rsidRDefault="000060A0" w:rsidP="00D21C35">
                <w:r>
                  <w:t>Xchange Now e.V.</w:t>
                </w:r>
              </w:p>
            </w:tc>
          </w:sdtContent>
        </w:sdt>
      </w:tr>
      <w:tr w:rsidR="00B17279" w:rsidRPr="00557BD2" w14:paraId="4FC13461" w14:textId="77777777" w:rsidTr="00D21C35">
        <w:tc>
          <w:tcPr>
            <w:tcW w:w="4531" w:type="dxa"/>
          </w:tcPr>
          <w:p w14:paraId="7F52409C" w14:textId="15C0D60C" w:rsidR="00B17279" w:rsidRDefault="00B17279" w:rsidP="00B17279">
            <w:pPr>
              <w:rPr>
                <w:color w:val="00379F" w:themeColor="text1"/>
                <w:sz w:val="24"/>
                <w:szCs w:val="22"/>
              </w:rPr>
            </w:pPr>
            <w:permStart w:id="1315974205" w:edGrp="everyone" w:colFirst="1" w:colLast="1"/>
            <w:permEnd w:id="43071050"/>
            <w:r>
              <w:rPr>
                <w:color w:val="00379F" w:themeColor="text1"/>
                <w:sz w:val="24"/>
                <w:szCs w:val="22"/>
              </w:rPr>
              <w:t>Activity</w:t>
            </w:r>
          </w:p>
        </w:tc>
        <w:sdt>
          <w:sdtPr>
            <w:alias w:val="Select an activity"/>
            <w:tag w:val="Select an activity"/>
            <w:id w:val="1608545486"/>
            <w:placeholder>
              <w:docPart w:val="B6E42B0E299148B09DE18600D49992C9"/>
            </w:placeholder>
            <w:comboBox>
              <w:listItem w:value="Choose an item."/>
              <w:listItem w:displayText="CSD" w:value="CSD"/>
              <w:listItem w:displayText="Investment firm" w:value="Investment firm"/>
              <w:listItem w:displayText="Credit institution" w:value="Credit institution"/>
              <w:listItem w:displayText="Asset management company" w:value="Asset management company"/>
              <w:listItem w:displayText="Issuer" w:value="Issuer"/>
              <w:listItem w:displayText="Retail investor" w:value="Retail investor"/>
              <w:listItem w:displayText="Public authority" w:value="Public authority"/>
              <w:listItem w:displayText="Other" w:value="Other"/>
            </w:comboBox>
          </w:sdtPr>
          <w:sdtEndPr/>
          <w:sdtContent>
            <w:tc>
              <w:tcPr>
                <w:tcW w:w="4531" w:type="dxa"/>
              </w:tcPr>
              <w:p w14:paraId="1185A96B" w14:textId="5C767EBF" w:rsidR="00B17279" w:rsidRDefault="000060A0" w:rsidP="00B17279">
                <w:r>
                  <w:t>Other</w:t>
                </w:r>
              </w:p>
            </w:tc>
          </w:sdtContent>
        </w:sdt>
      </w:tr>
      <w:permEnd w:id="1315974205"/>
      <w:tr w:rsidR="00B17279" w:rsidRPr="00557BD2" w14:paraId="7387C961" w14:textId="77777777" w:rsidTr="00D21C35">
        <w:tc>
          <w:tcPr>
            <w:tcW w:w="4531" w:type="dxa"/>
          </w:tcPr>
          <w:p w14:paraId="58ECD1B3" w14:textId="6CD5389D" w:rsidR="00B17279" w:rsidRPr="00557BD2" w:rsidRDefault="00B17279" w:rsidP="00B17279">
            <w:pPr>
              <w:rPr>
                <w:color w:val="00379F" w:themeColor="text1"/>
                <w:sz w:val="24"/>
                <w:szCs w:val="22"/>
              </w:rPr>
            </w:pPr>
            <w:r>
              <w:rPr>
                <w:color w:val="00379F" w:themeColor="text1"/>
                <w:sz w:val="24"/>
                <w:szCs w:val="22"/>
              </w:rPr>
              <w:t>Are you representing an association?</w:t>
            </w:r>
          </w:p>
        </w:tc>
        <w:sdt>
          <w:sdtPr>
            <w:id w:val="225122840"/>
            <w14:checkbox>
              <w14:checked w14:val="1"/>
              <w14:checkedState w14:val="2612" w14:font="MS Gothic"/>
              <w14:uncheckedState w14:val="2610" w14:font="MS Gothic"/>
            </w14:checkbox>
          </w:sdtPr>
          <w:sdtEndPr/>
          <w:sdtContent>
            <w:permStart w:id="605104681" w:edGrp="everyone" w:displacedByCustomXml="prev"/>
            <w:tc>
              <w:tcPr>
                <w:tcW w:w="4531" w:type="dxa"/>
              </w:tcPr>
              <w:p w14:paraId="10359AFE" w14:textId="399849CF" w:rsidR="00B17279" w:rsidRDefault="000060A0" w:rsidP="00B17279">
                <w:r>
                  <w:rPr>
                    <w:rFonts w:ascii="MS Gothic" w:eastAsia="MS Gothic" w:hAnsi="MS Gothic" w:hint="eastAsia"/>
                  </w:rPr>
                  <w:t>☒</w:t>
                </w:r>
              </w:p>
            </w:tc>
            <w:permEnd w:id="605104681" w:displacedByCustomXml="next"/>
          </w:sdtContent>
        </w:sdt>
      </w:tr>
      <w:tr w:rsidR="00B17279" w:rsidRPr="00557BD2" w14:paraId="3D982432" w14:textId="77777777" w:rsidTr="00D21C35">
        <w:tc>
          <w:tcPr>
            <w:tcW w:w="4531" w:type="dxa"/>
          </w:tcPr>
          <w:p w14:paraId="7771F8C5" w14:textId="6CDC5B46" w:rsidR="00B17279" w:rsidRPr="00557BD2" w:rsidRDefault="00B17279" w:rsidP="00B17279">
            <w:pPr>
              <w:rPr>
                <w:color w:val="00379F" w:themeColor="text1"/>
                <w:sz w:val="24"/>
                <w:szCs w:val="22"/>
              </w:rPr>
            </w:pPr>
            <w:r w:rsidRPr="00557BD2">
              <w:rPr>
                <w:color w:val="00379F" w:themeColor="text1"/>
                <w:sz w:val="24"/>
                <w:szCs w:val="22"/>
              </w:rPr>
              <w:t>Country / Region</w:t>
            </w:r>
          </w:p>
        </w:tc>
        <w:sdt>
          <w:sdtPr>
            <w:alias w:val="Select a country/region"/>
            <w:tag w:val="Select a country/region"/>
            <w:id w:val="32541635"/>
            <w:placeholder>
              <w:docPart w:val="2C1105927AE5462D802EE598D84A45F6"/>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permStart w:id="1104175425" w:edGrp="everyone" w:displacedByCustomXml="prev"/>
            <w:tc>
              <w:tcPr>
                <w:tcW w:w="4531" w:type="dxa"/>
              </w:tcPr>
              <w:p w14:paraId="6A619B85" w14:textId="19527388" w:rsidR="00B17279" w:rsidRPr="00557BD2" w:rsidRDefault="000060A0" w:rsidP="00B17279">
                <w:r>
                  <w:t>Germany</w:t>
                </w:r>
              </w:p>
            </w:tc>
            <w:permEnd w:id="1104175425" w:displacedByCustomXml="next"/>
          </w:sdtContent>
        </w:sdt>
      </w:tr>
    </w:tbl>
    <w:p w14:paraId="5683698C" w14:textId="77777777" w:rsidR="00B17279" w:rsidRPr="00053B66" w:rsidRDefault="00B17279" w:rsidP="00635BCA"/>
    <w:p w14:paraId="5D0F86B1" w14:textId="49DACBB9" w:rsidR="00413D4F" w:rsidRDefault="00635BCA" w:rsidP="00635BCA">
      <w:pPr>
        <w:pStyle w:val="berschrift1"/>
        <w:rPr>
          <w:lang w:val="fr-BE"/>
        </w:rPr>
      </w:pPr>
      <w:r w:rsidRPr="00557BD2">
        <w:rPr>
          <w:lang w:val="fr-BE"/>
        </w:rPr>
        <w:t>Questions</w:t>
      </w:r>
    </w:p>
    <w:p w14:paraId="0CF2DF83" w14:textId="77777777" w:rsidR="00DB2FD6" w:rsidRDefault="00DB2FD6" w:rsidP="00DB2FD6">
      <w:pPr>
        <w:pStyle w:val="Questionstyle"/>
        <w:numPr>
          <w:ilvl w:val="0"/>
          <w:numId w:val="14"/>
        </w:numPr>
        <w:tabs>
          <w:tab w:val="clear" w:pos="567"/>
        </w:tabs>
        <w:spacing w:after="240" w:line="256" w:lineRule="auto"/>
        <w:ind w:left="851" w:hanging="851"/>
        <w:rPr>
          <w:color w:val="auto"/>
        </w:rPr>
      </w:pPr>
      <w:r>
        <w:t xml:space="preserve">Do you agree with ESMA’s proposal regarding the underlying causes of settlement fails that are considered as not attributable to the participants in the transactions? Please specify which cases you agree with and which cases you don’t agree with (if applicable). Please justify your answer and provide examples and data where available. </w:t>
      </w:r>
    </w:p>
    <w:p w14:paraId="5C756AF2" w14:textId="3C9A4B69" w:rsidR="00DB2FD6" w:rsidRDefault="00DB2FD6" w:rsidP="00DB2FD6">
      <w:r>
        <w:t>&lt;ESMA_QUESTION</w:t>
      </w:r>
      <w:r w:rsidR="00C62B79">
        <w:t>_SETD_</w:t>
      </w:r>
      <w:r>
        <w:t>1&gt;</w:t>
      </w:r>
    </w:p>
    <w:p w14:paraId="5EBB9754" w14:textId="77777777" w:rsidR="00015345" w:rsidRDefault="00015345" w:rsidP="00476FA3">
      <w:permStart w:id="1241730458" w:edGrp="everyone"/>
      <w:r>
        <w:t xml:space="preserve">We </w:t>
      </w:r>
      <w:r w:rsidRPr="002B666C">
        <w:rPr>
          <w:b/>
          <w:bCs/>
        </w:rPr>
        <w:t>disagree</w:t>
      </w:r>
      <w:r>
        <w:t xml:space="preserve"> with</w:t>
      </w:r>
      <w:r w:rsidRPr="00420861">
        <w:t xml:space="preserve"> </w:t>
      </w:r>
      <w:r>
        <w:t>ESMA’s  proposal  for the suspension of the SDR in the cases of:</w:t>
      </w:r>
    </w:p>
    <w:p w14:paraId="5DA953AC" w14:textId="77777777" w:rsidR="00015345" w:rsidRDefault="00015345" w:rsidP="00476FA3">
      <w:r>
        <w:t>- Transactions during and after insolvency. We believe actions of the failing party likely contributed to insolvency and therefore should not be exempt from penalties. The question of the seniority of such claim should first be decided by the courts.</w:t>
      </w:r>
    </w:p>
    <w:p w14:paraId="43FBC560" w14:textId="77777777" w:rsidR="00015345" w:rsidRDefault="00015345" w:rsidP="00476FA3">
      <w:r>
        <w:t xml:space="preserve">- Similarly, a reconciliation that results in the </w:t>
      </w:r>
      <w:proofErr w:type="spellStart"/>
      <w:r>
        <w:t>unauthorized</w:t>
      </w:r>
      <w:proofErr w:type="spellEnd"/>
      <w:r>
        <w:t xml:space="preserve"> creation or deletion of securities cannot resolve the failing party from liability. In fact, isn’t it likely that the discrepancy was the cause of the failure?</w:t>
      </w:r>
    </w:p>
    <w:p w14:paraId="2CCFD030" w14:textId="77777777" w:rsidR="00015345" w:rsidRDefault="00015345" w:rsidP="00476FA3">
      <w:r w:rsidRPr="00C21C35">
        <w:t>- Penalties for incorrect settlement instructions should be handled separately in the case of</w:t>
      </w:r>
      <w:r>
        <w:t xml:space="preserve"> insolvency.</w:t>
      </w:r>
    </w:p>
    <w:p w14:paraId="3B7292E3" w14:textId="77777777" w:rsidR="00015345" w:rsidRDefault="00015345" w:rsidP="00476FA3">
      <w:r>
        <w:t xml:space="preserve">- No penalties for incorrect settlement instructions when liquidating the positions of an insolvent </w:t>
      </w:r>
      <w:r w:rsidRPr="003B579F">
        <w:t>participa</w:t>
      </w:r>
      <w:r>
        <w:t>nt.</w:t>
      </w:r>
    </w:p>
    <w:p w14:paraId="3579D2F3" w14:textId="77777777" w:rsidR="00015345" w:rsidRPr="00C21C35" w:rsidRDefault="00015345" w:rsidP="00476FA3">
      <w:r>
        <w:t xml:space="preserve">- </w:t>
      </w:r>
      <w:r w:rsidRPr="00C21C35">
        <w:t xml:space="preserve">Transactions with straight-through-processing (STP) should NOT be excluded because a reduction in failures to deliver is one of the promised benefits of STP. </w:t>
      </w:r>
    </w:p>
    <w:p w14:paraId="1D9E8EDE" w14:textId="77777777" w:rsidR="00015345" w:rsidRDefault="00015345" w:rsidP="00476FA3">
      <w:r w:rsidRPr="00C21C35">
        <w:lastRenderedPageBreak/>
        <w:t>- Suspension of settlement due to reconciliation issues because reconciliation</w:t>
      </w:r>
      <w:r>
        <w:t xml:space="preserve"> </w:t>
      </w:r>
      <w:r w:rsidRPr="00C21C35">
        <w:t>should be part of the on-going audit activities at financial firms.</w:t>
      </w:r>
    </w:p>
    <w:p w14:paraId="66DBA546" w14:textId="77777777" w:rsidR="00015345" w:rsidRPr="00C21C35" w:rsidRDefault="00015345" w:rsidP="00476FA3"/>
    <w:p w14:paraId="13606B57" w14:textId="77777777" w:rsidR="00015345" w:rsidRPr="00C21C35" w:rsidRDefault="00015345" w:rsidP="00476FA3">
      <w:r w:rsidRPr="00C21C35">
        <w:t xml:space="preserve">We </w:t>
      </w:r>
      <w:r w:rsidRPr="002B666C">
        <w:rPr>
          <w:b/>
          <w:bCs/>
        </w:rPr>
        <w:t>agree</w:t>
      </w:r>
      <w:r w:rsidRPr="00C21C35">
        <w:t xml:space="preserve"> with ESMA’s proposal to suspend SDR in the following cases:</w:t>
      </w:r>
    </w:p>
    <w:p w14:paraId="75029436" w14:textId="7098098A" w:rsidR="00015345" w:rsidRDefault="00015345" w:rsidP="00476FA3">
      <w:r w:rsidRPr="00C21C35">
        <w:t xml:space="preserve">- </w:t>
      </w:r>
      <w:r>
        <w:t>The admission that “</w:t>
      </w:r>
      <w:r w:rsidRPr="00C21C35">
        <w:t>All transactions should receive codes similar to the T2S settlement system of the ECB so that CSDs can identify whether a transaction is a trade or not</w:t>
      </w:r>
      <w:r>
        <w:t xml:space="preserve">” is a clear admission that </w:t>
      </w:r>
      <w:r w:rsidR="000F6F05">
        <w:t>E</w:t>
      </w:r>
      <w:r w:rsidR="00247245">
        <w:t>SMA</w:t>
      </w:r>
      <w:r w:rsidRPr="00C21C35">
        <w:t xml:space="preserve"> cannot tell what a transaction is! </w:t>
      </w:r>
    </w:p>
    <w:p w14:paraId="7EFCD0E0" w14:textId="77777777" w:rsidR="00015345" w:rsidRPr="00C21C35" w:rsidRDefault="00015345" w:rsidP="00476FA3">
      <w:r>
        <w:t>- We agree that a</w:t>
      </w:r>
      <w:r w:rsidRPr="00C21C35">
        <w:t>ll transactions should receive codes similar to the T2S settlement system of the ECB so that CSDs can identify whether a transaction is a trade or not</w:t>
      </w:r>
    </w:p>
    <w:p w14:paraId="43E62BEB" w14:textId="77777777" w:rsidR="00015345" w:rsidRPr="00C21C35" w:rsidRDefault="00015345" w:rsidP="00476FA3">
      <w:r w:rsidRPr="00C21C35">
        <w:t>- No penalties if a trading venue operator (MTF/OTF) or market operator has suspended trading of certain ISIN.</w:t>
      </w:r>
    </w:p>
    <w:p w14:paraId="702FAAAA" w14:textId="77777777" w:rsidR="00015345" w:rsidRPr="00C21C35" w:rsidRDefault="00015345" w:rsidP="00476FA3">
      <w:r w:rsidRPr="00C21C35">
        <w:t>- No penalties if the settlement of a securities issuance has been suspended, naturally, as settlement cannot take place.</w:t>
      </w:r>
    </w:p>
    <w:p w14:paraId="6FB322DB" w14:textId="77777777" w:rsidR="00015345" w:rsidRPr="00C21C35" w:rsidRDefault="00015345" w:rsidP="00476FA3">
      <w:r w:rsidRPr="00C21C35">
        <w:t xml:space="preserve">- securities transfers without payment on CSD accounts in connection with the (de-) </w:t>
      </w:r>
      <w:proofErr w:type="spellStart"/>
      <w:r w:rsidRPr="00C21C35">
        <w:t>mobilization</w:t>
      </w:r>
      <w:proofErr w:type="spellEnd"/>
      <w:r w:rsidRPr="00C21C35">
        <w:t xml:space="preserve"> of collateral. </w:t>
      </w:r>
    </w:p>
    <w:p w14:paraId="464D295D" w14:textId="77777777" w:rsidR="00015345" w:rsidRPr="00C21C35" w:rsidRDefault="00015345" w:rsidP="00476FA3">
      <w:r w:rsidRPr="00C21C35">
        <w:t>- For settlement instructions with cash settlement outside the settlement system operated by the CSD, when the system is closed on the relevant day, but only the cash portion should be exempt. However, if the securities settlement remains within the CSD system, it should not be exempt.</w:t>
      </w:r>
    </w:p>
    <w:p w14:paraId="1938ADBA" w14:textId="77777777" w:rsidR="00015345" w:rsidRPr="00C21C35" w:rsidRDefault="00015345" w:rsidP="00476FA3">
      <w:r w:rsidRPr="00C21C35">
        <w:t>- Technical failures on the part of the CSD as these are beyond the control of the participant.</w:t>
      </w:r>
    </w:p>
    <w:p w14:paraId="2E6D835A" w14:textId="77777777" w:rsidR="00015345" w:rsidRPr="00C21C35" w:rsidRDefault="00015345" w:rsidP="00476FA3">
      <w:r w:rsidRPr="00C21C35">
        <w:t xml:space="preserve">- For the settlement of securities affected by sanctions or anti-money laundering measures, again, as this is beyond the control of the participant. However, each participant MUST be required to reconcile the debit and credits within its records to match its holdings of such securities with its internal records of institutional and household accounts. </w:t>
      </w:r>
    </w:p>
    <w:p w14:paraId="288FDB76" w14:textId="592BE537" w:rsidR="00015345" w:rsidRDefault="00015345" w:rsidP="00476FA3">
      <w:r w:rsidRPr="00C21C35">
        <w:t>- Suspension of settlement due to a court, police, or regulatory order, to the extent that such order results in the suspension of all activity for that security. Once again, participants must be required to continue reconciliation within their own records between the number of shares they hold (at CSD, corporate records, etc.) with the number of shares on their records as held by investors (household or institutiona</w:t>
      </w:r>
      <w:r>
        <w:t>l</w:t>
      </w:r>
    </w:p>
    <w:permEnd w:id="1241730458"/>
    <w:p w14:paraId="26FA7BAC" w14:textId="78A5FBD7" w:rsidR="00DB2FD6" w:rsidRDefault="00DB2FD6" w:rsidP="00DB2FD6">
      <w:r>
        <w:t>&lt;ESMA_QUESTION</w:t>
      </w:r>
      <w:r w:rsidR="00C62B79">
        <w:t>_SETD_</w:t>
      </w:r>
      <w:r>
        <w:t>1&gt;</w:t>
      </w:r>
    </w:p>
    <w:p w14:paraId="72672F07" w14:textId="77777777" w:rsidR="00DB2FD6" w:rsidRDefault="00DB2FD6" w:rsidP="00DB2FD6"/>
    <w:p w14:paraId="168DDE1B" w14:textId="748D07D9" w:rsidR="00641F03" w:rsidRDefault="00DB2FD6" w:rsidP="00641F03">
      <w:pPr>
        <w:pStyle w:val="Questionstyle"/>
        <w:numPr>
          <w:ilvl w:val="0"/>
          <w:numId w:val="14"/>
        </w:numPr>
        <w:tabs>
          <w:tab w:val="clear" w:pos="567"/>
        </w:tabs>
        <w:spacing w:after="240" w:line="256" w:lineRule="auto"/>
        <w:ind w:left="851" w:hanging="851"/>
      </w:pPr>
      <w:r>
        <w:t xml:space="preserve">ESMA would like to ask for the stakeholders’ views on the costs and benefits of the implementation of </w:t>
      </w:r>
      <w:r w:rsidR="00FF2B09">
        <w:t xml:space="preserve">the </w:t>
      </w:r>
      <w:r>
        <w:t xml:space="preserve">respective exemptions from settlement discipline (based on the underlying causes of settlement fails that are considered as not attributable to the participants in the transactions). Please use the table below. Where relevant, additional tables, graphs and information may be included in order to support some of the arguments or calculations presented in the table below.  </w:t>
      </w:r>
    </w:p>
    <w:tbl>
      <w:tblPr>
        <w:tblStyle w:val="Tabellenraster"/>
        <w:tblW w:w="0" w:type="auto"/>
        <w:tblLook w:val="04A0" w:firstRow="1" w:lastRow="0" w:firstColumn="1" w:lastColumn="0" w:noHBand="0" w:noVBand="1"/>
      </w:tblPr>
      <w:tblGrid>
        <w:gridCol w:w="2578"/>
        <w:gridCol w:w="3057"/>
        <w:gridCol w:w="3417"/>
      </w:tblGrid>
      <w:tr w:rsidR="00641F03" w14:paraId="724D5CC6" w14:textId="77777777">
        <w:trPr>
          <w:trHeight w:val="450"/>
        </w:trPr>
        <w:tc>
          <w:tcPr>
            <w:tcW w:w="2580" w:type="dxa"/>
            <w:tcBorders>
              <w:top w:val="single" w:sz="8" w:space="0" w:color="auto"/>
              <w:left w:val="single" w:sz="8" w:space="0" w:color="auto"/>
              <w:bottom w:val="single" w:sz="8" w:space="0" w:color="auto"/>
              <w:right w:val="single" w:sz="8" w:space="0" w:color="000000"/>
            </w:tcBorders>
            <w:tcMar>
              <w:left w:w="108" w:type="dxa"/>
              <w:right w:w="108" w:type="dxa"/>
            </w:tcMar>
          </w:tcPr>
          <w:p w14:paraId="3E6BB4B8" w14:textId="77777777" w:rsidR="00641F03" w:rsidRPr="00680B73" w:rsidRDefault="00641F03">
            <w:pPr>
              <w:spacing w:after="0"/>
              <w:rPr>
                <w:b/>
                <w:bCs/>
              </w:rPr>
            </w:pPr>
            <w:r w:rsidRPr="00680B73">
              <w:rPr>
                <w:b/>
                <w:bCs/>
              </w:rPr>
              <w:t>ESMA’s proposal</w:t>
            </w:r>
            <w:r>
              <w:rPr>
                <w:b/>
                <w:bCs/>
              </w:rPr>
              <w:t xml:space="preserve"> - </w:t>
            </w:r>
            <w:r w:rsidRPr="00EE3C03">
              <w:rPr>
                <w:b/>
                <w:bCs/>
              </w:rPr>
              <w:t>underlying causes of settlement fails that are considered as not attributable to the participants in the transactions</w:t>
            </w:r>
          </w:p>
        </w:tc>
        <w:tc>
          <w:tcPr>
            <w:tcW w:w="6480" w:type="dxa"/>
            <w:gridSpan w:val="2"/>
            <w:tcBorders>
              <w:top w:val="single" w:sz="8" w:space="0" w:color="auto"/>
              <w:left w:val="single" w:sz="8" w:space="0" w:color="000000"/>
              <w:bottom w:val="single" w:sz="8" w:space="0" w:color="000000"/>
              <w:right w:val="single" w:sz="8" w:space="0" w:color="000000"/>
            </w:tcBorders>
            <w:tcMar>
              <w:left w:w="108" w:type="dxa"/>
              <w:right w:w="108" w:type="dxa"/>
            </w:tcMar>
          </w:tcPr>
          <w:p w14:paraId="4500CE49" w14:textId="77777777" w:rsidR="00641F03" w:rsidRDefault="00641F03">
            <w:pPr>
              <w:spacing w:after="0"/>
            </w:pPr>
            <w:r w:rsidRPr="263AF6BA">
              <w:rPr>
                <w:rFonts w:ascii="Arial" w:eastAsia="Arial" w:hAnsi="Arial" w:cs="Arial"/>
              </w:rPr>
              <w:t xml:space="preserve"> </w:t>
            </w:r>
          </w:p>
          <w:p w14:paraId="4AF69F62" w14:textId="7EC54987" w:rsidR="00641F03" w:rsidRDefault="00641F03">
            <w:pPr>
              <w:spacing w:after="0"/>
            </w:pPr>
            <w:r w:rsidRPr="263AF6BA">
              <w:rPr>
                <w:rFonts w:ascii="Arial" w:eastAsia="Arial" w:hAnsi="Arial" w:cs="Arial"/>
              </w:rPr>
              <w:t xml:space="preserve"> </w:t>
            </w:r>
          </w:p>
        </w:tc>
      </w:tr>
      <w:tr w:rsidR="00641F03" w14:paraId="0EC89465"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1CED0088" w14:textId="77777777" w:rsidR="00641F03" w:rsidRDefault="00641F03">
            <w:pPr>
              <w:spacing w:after="0"/>
            </w:pPr>
            <w:r w:rsidRPr="263AF6BA">
              <w:rPr>
                <w:rFonts w:ascii="Arial" w:eastAsia="Arial" w:hAnsi="Arial" w:cs="Arial"/>
              </w:rPr>
              <w:t xml:space="preserve"> </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4B3A2AC3" w14:textId="77777777" w:rsidR="00641F03" w:rsidRDefault="00641F03">
            <w:pPr>
              <w:spacing w:after="0"/>
            </w:pPr>
            <w:r w:rsidRPr="263AF6BA">
              <w:rPr>
                <w:rFonts w:ascii="Arial" w:eastAsia="Arial" w:hAnsi="Arial" w:cs="Arial"/>
                <w:b/>
                <w:bCs/>
              </w:rPr>
              <w:t>Qualitative description</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11874E03" w14:textId="77777777" w:rsidR="00641F03" w:rsidRDefault="00641F03">
            <w:pPr>
              <w:spacing w:after="0"/>
            </w:pPr>
            <w:r w:rsidRPr="263AF6BA">
              <w:rPr>
                <w:rFonts w:ascii="Arial" w:eastAsia="Arial" w:hAnsi="Arial" w:cs="Arial"/>
                <w:b/>
                <w:bCs/>
              </w:rPr>
              <w:t>Quantitative description/ Data</w:t>
            </w:r>
          </w:p>
        </w:tc>
      </w:tr>
      <w:tr w:rsidR="00641F03" w14:paraId="0A8BDF6C"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3FF1AF39" w14:textId="77777777" w:rsidR="00641F03" w:rsidRDefault="00641F03">
            <w:pPr>
              <w:spacing w:after="0"/>
            </w:pPr>
            <w:r w:rsidRPr="263AF6BA">
              <w:rPr>
                <w:rFonts w:ascii="Arial" w:eastAsia="Arial" w:hAnsi="Arial" w:cs="Arial"/>
                <w:b/>
                <w:bCs/>
              </w:rPr>
              <w:t>Benefits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35DBF0F4" w14:textId="77777777" w:rsidR="00641F03" w:rsidRDefault="00641F03">
            <w:pPr>
              <w:spacing w:after="0"/>
            </w:pPr>
            <w:r w:rsidRPr="263AF6BA">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51B792E9" w14:textId="77777777" w:rsidR="00641F03" w:rsidRDefault="00641F03">
            <w:pPr>
              <w:spacing w:after="0"/>
            </w:pPr>
            <w:r w:rsidRPr="263AF6BA">
              <w:rPr>
                <w:rFonts w:ascii="Arial" w:eastAsia="Arial" w:hAnsi="Arial" w:cs="Arial"/>
              </w:rPr>
              <w:t xml:space="preserve"> </w:t>
            </w:r>
          </w:p>
        </w:tc>
      </w:tr>
      <w:tr w:rsidR="00641F03" w14:paraId="09FC9544"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3306DF7E" w14:textId="77777777" w:rsidR="00641F03" w:rsidRDefault="00641F03">
            <w:pPr>
              <w:spacing w:after="0"/>
            </w:pPr>
            <w:r w:rsidRPr="263AF6BA">
              <w:rPr>
                <w:rFonts w:ascii="Arial" w:eastAsia="Arial" w:hAnsi="Arial" w:cs="Arial"/>
                <w:b/>
                <w:bCs/>
              </w:rPr>
              <w:t>Compliance costs:</w:t>
            </w:r>
          </w:p>
          <w:p w14:paraId="29B8B386" w14:textId="77777777" w:rsidR="00641F03" w:rsidRDefault="00641F03">
            <w:pPr>
              <w:spacing w:after="0"/>
            </w:pPr>
            <w:r w:rsidRPr="263AF6BA">
              <w:rPr>
                <w:rFonts w:ascii="Arial" w:eastAsia="Arial" w:hAnsi="Arial" w:cs="Arial"/>
                <w:b/>
                <w:bCs/>
              </w:rPr>
              <w:t>- One-off</w:t>
            </w:r>
          </w:p>
          <w:p w14:paraId="2DCBF1D9" w14:textId="77777777" w:rsidR="00641F03" w:rsidRDefault="00641F03">
            <w:pPr>
              <w:spacing w:after="0"/>
            </w:pPr>
            <w:r w:rsidRPr="263AF6BA">
              <w:rPr>
                <w:rFonts w:ascii="Arial" w:eastAsia="Arial" w:hAnsi="Arial" w:cs="Arial"/>
                <w:b/>
                <w:bCs/>
              </w:rPr>
              <w:t>- On-going</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0409E754" w14:textId="2ED4D426" w:rsidR="00641F03" w:rsidRDefault="00641F03">
            <w:pPr>
              <w:spacing w:after="0"/>
            </w:pPr>
            <w:r w:rsidRPr="263AF6BA">
              <w:rPr>
                <w:rFonts w:ascii="Arial" w:eastAsia="Arial" w:hAnsi="Arial" w:cs="Arial"/>
              </w:rPr>
              <w:t xml:space="preserve"> </w:t>
            </w:r>
            <w:r w:rsidR="00B756BC">
              <w:rPr>
                <w:rFonts w:ascii="Arial" w:eastAsia="Arial" w:hAnsi="Arial" w:cs="Arial"/>
              </w:rPr>
              <w:t>N/A</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0AFC3EA9" w14:textId="77777777" w:rsidR="00641F03" w:rsidRDefault="00641F03">
            <w:pPr>
              <w:spacing w:after="0"/>
            </w:pPr>
            <w:r w:rsidRPr="263AF6BA">
              <w:rPr>
                <w:rFonts w:ascii="Arial" w:eastAsia="Arial" w:hAnsi="Arial" w:cs="Arial"/>
              </w:rPr>
              <w:t xml:space="preserve"> </w:t>
            </w:r>
          </w:p>
        </w:tc>
      </w:tr>
      <w:tr w:rsidR="00641F03" w14:paraId="3DEF4316"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39F70A33" w14:textId="77777777" w:rsidR="00641F03" w:rsidRDefault="00641F03">
            <w:pPr>
              <w:spacing w:after="0"/>
            </w:pPr>
            <w:r w:rsidRPr="263AF6BA">
              <w:rPr>
                <w:rFonts w:ascii="Arial" w:eastAsia="Arial" w:hAnsi="Arial" w:cs="Arial"/>
                <w:b/>
                <w:bCs/>
              </w:rPr>
              <w:t>Costs to other stakeholders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554F1EB8" w14:textId="26783E13" w:rsidR="00641F03" w:rsidRDefault="00641F03">
            <w:pPr>
              <w:spacing w:after="0"/>
            </w:pPr>
            <w:r w:rsidRPr="263AF6BA">
              <w:rPr>
                <w:rFonts w:ascii="Arial" w:eastAsia="Arial" w:hAnsi="Arial" w:cs="Arial"/>
              </w:rPr>
              <w:t xml:space="preserve"> </w:t>
            </w:r>
            <w:r w:rsidR="00B756BC">
              <w:rPr>
                <w:rFonts w:ascii="Arial" w:eastAsia="Arial" w:hAnsi="Arial" w:cs="Arial"/>
              </w:rPr>
              <w:t>N/A</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575A4AAA" w14:textId="77777777" w:rsidR="00641F03" w:rsidRDefault="00641F03">
            <w:pPr>
              <w:spacing w:after="0"/>
            </w:pPr>
            <w:r w:rsidRPr="263AF6BA">
              <w:rPr>
                <w:rFonts w:ascii="Arial" w:eastAsia="Arial" w:hAnsi="Arial" w:cs="Arial"/>
              </w:rPr>
              <w:t xml:space="preserve"> </w:t>
            </w:r>
          </w:p>
        </w:tc>
      </w:tr>
      <w:tr w:rsidR="00641F03" w14:paraId="6FE70E06"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1EED68FA" w14:textId="77777777" w:rsidR="00641F03" w:rsidRDefault="00641F03">
            <w:pPr>
              <w:spacing w:after="0"/>
            </w:pPr>
            <w:r w:rsidRPr="263AF6BA">
              <w:rPr>
                <w:rFonts w:ascii="Arial" w:eastAsia="Arial" w:hAnsi="Arial" w:cs="Arial"/>
                <w:b/>
                <w:bCs/>
              </w:rPr>
              <w:t>Indirect costs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14E10B53" w14:textId="47A96B66" w:rsidR="00641F03" w:rsidRDefault="00641F03">
            <w:pPr>
              <w:spacing w:after="0"/>
            </w:pPr>
            <w:r w:rsidRPr="263AF6BA">
              <w:rPr>
                <w:rFonts w:ascii="Arial" w:eastAsia="Arial" w:hAnsi="Arial" w:cs="Arial"/>
              </w:rPr>
              <w:t xml:space="preserve"> </w:t>
            </w:r>
            <w:r w:rsidR="00B756BC">
              <w:rPr>
                <w:rFonts w:ascii="Arial" w:eastAsia="Arial" w:hAnsi="Arial" w:cs="Arial"/>
              </w:rPr>
              <w:t>N/A</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187C3417" w14:textId="77777777" w:rsidR="00641F03" w:rsidRDefault="00641F03">
            <w:pPr>
              <w:spacing w:after="0"/>
              <w:rPr>
                <w:rFonts w:ascii="Arial" w:eastAsia="Arial" w:hAnsi="Arial" w:cs="Arial"/>
              </w:rPr>
            </w:pPr>
          </w:p>
        </w:tc>
      </w:tr>
    </w:tbl>
    <w:p w14:paraId="7FF03D46" w14:textId="77777777" w:rsidR="00641F03" w:rsidRPr="00641F03" w:rsidRDefault="00641F03" w:rsidP="00641F03">
      <w:pPr>
        <w:rPr>
          <w:b/>
          <w:bCs/>
        </w:rPr>
      </w:pPr>
    </w:p>
    <w:p w14:paraId="32DF932D" w14:textId="489E088A" w:rsidR="00641F03" w:rsidRDefault="00641F03" w:rsidP="00641F03">
      <w:r>
        <w:t>&lt;ESMA_QUESTION</w:t>
      </w:r>
      <w:r w:rsidR="00C62B79">
        <w:t>_SETD_</w:t>
      </w:r>
      <w:r>
        <w:t>2&gt;</w:t>
      </w:r>
    </w:p>
    <w:p w14:paraId="1A7F8E63" w14:textId="41154A40" w:rsidR="00BA66E6" w:rsidRDefault="00BA66E6" w:rsidP="00641F03">
      <w:permStart w:id="2027563653" w:edGrp="everyone"/>
      <w:r>
        <w:t>TYPE YOUR TEXT HERE</w:t>
      </w:r>
      <w:permEnd w:id="2027563653"/>
    </w:p>
    <w:p w14:paraId="30136E44" w14:textId="1A212137" w:rsidR="00DB2FD6" w:rsidRDefault="00641F03" w:rsidP="00DB2FD6">
      <w:r>
        <w:t>&lt;ESMA_QUESTION</w:t>
      </w:r>
      <w:r w:rsidR="00C62B79">
        <w:t>_SETD_</w:t>
      </w:r>
      <w:r>
        <w:t>2&gt;</w:t>
      </w:r>
    </w:p>
    <w:p w14:paraId="04D39B13" w14:textId="77777777" w:rsidR="00641F03" w:rsidRDefault="00641F03" w:rsidP="00DB2FD6"/>
    <w:p w14:paraId="7479EABC" w14:textId="77777777" w:rsidR="00DB2FD6" w:rsidRDefault="00DB2FD6" w:rsidP="00DB2FD6">
      <w:pPr>
        <w:pStyle w:val="Questionstyle"/>
        <w:numPr>
          <w:ilvl w:val="0"/>
          <w:numId w:val="14"/>
        </w:numPr>
        <w:tabs>
          <w:tab w:val="clear" w:pos="567"/>
        </w:tabs>
        <w:spacing w:after="240" w:line="256" w:lineRule="auto"/>
        <w:ind w:left="851" w:hanging="851"/>
      </w:pPr>
      <w:r>
        <w:t>Do you have other suggestions regarding the underlying causes of settlement fails that are considered as not attributable to the participants in the transactions? Please justify your answer and provide examples and data where available.</w:t>
      </w:r>
    </w:p>
    <w:p w14:paraId="042F2BCE" w14:textId="286F32B1" w:rsidR="00DB2FD6" w:rsidRDefault="00DB2FD6" w:rsidP="00DB2FD6">
      <w:r>
        <w:t>&lt;ESMA_QUESTION</w:t>
      </w:r>
      <w:r w:rsidR="00C62B79">
        <w:t>_SETD_</w:t>
      </w:r>
      <w:r>
        <w:t>3&gt;</w:t>
      </w:r>
    </w:p>
    <w:p w14:paraId="20B03AE8" w14:textId="7E40BCFC" w:rsidR="00DB2FD6" w:rsidRDefault="00683C55" w:rsidP="00DB2FD6">
      <w:permStart w:id="1724912856" w:edGrp="everyone"/>
      <w:r>
        <w:lastRenderedPageBreak/>
        <w:t>TYPE YOUR TEXT HERE</w:t>
      </w:r>
    </w:p>
    <w:permEnd w:id="1724912856"/>
    <w:p w14:paraId="127846B2" w14:textId="72F2BA1D" w:rsidR="00DB2FD6" w:rsidRDefault="00DB2FD6" w:rsidP="00DB2FD6">
      <w:r>
        <w:t>&lt;ESMA_QUESTION</w:t>
      </w:r>
      <w:r w:rsidR="00C62B79">
        <w:t>_SETD_</w:t>
      </w:r>
      <w:r>
        <w:t>3&gt;</w:t>
      </w:r>
    </w:p>
    <w:p w14:paraId="02BEE66D" w14:textId="77777777" w:rsidR="00641F03" w:rsidRDefault="00641F03" w:rsidP="00DB2FD6"/>
    <w:p w14:paraId="5D140E62" w14:textId="5D41E199" w:rsidR="00641F03" w:rsidRDefault="00DB2FD6" w:rsidP="00641F03">
      <w:pPr>
        <w:pStyle w:val="Questionstyle"/>
        <w:numPr>
          <w:ilvl w:val="0"/>
          <w:numId w:val="14"/>
        </w:numPr>
        <w:tabs>
          <w:tab w:val="clear" w:pos="567"/>
        </w:tabs>
        <w:spacing w:after="240" w:line="256" w:lineRule="auto"/>
        <w:ind w:left="851" w:hanging="851"/>
      </w:pPr>
      <w:r>
        <w:t xml:space="preserve">If you have answered yes to the previous question, please specify what costs and benefits you envisage related to the implementation of your proposal. Please use the table below. Where relevant, additional tables, graphs and information may be included in order to support some of the arguments or calculations presented in the table below.  </w:t>
      </w:r>
    </w:p>
    <w:tbl>
      <w:tblPr>
        <w:tblStyle w:val="Tabellenraster"/>
        <w:tblW w:w="0" w:type="auto"/>
        <w:tblLayout w:type="fixed"/>
        <w:tblLook w:val="04A0" w:firstRow="1" w:lastRow="0" w:firstColumn="1" w:lastColumn="0" w:noHBand="0" w:noVBand="1"/>
      </w:tblPr>
      <w:tblGrid>
        <w:gridCol w:w="2580"/>
        <w:gridCol w:w="3060"/>
        <w:gridCol w:w="3420"/>
      </w:tblGrid>
      <w:tr w:rsidR="00641F03" w14:paraId="0DF50BCE" w14:textId="77777777">
        <w:trPr>
          <w:trHeight w:val="450"/>
        </w:trPr>
        <w:tc>
          <w:tcPr>
            <w:tcW w:w="2580" w:type="dxa"/>
            <w:tcBorders>
              <w:top w:val="single" w:sz="8" w:space="0" w:color="auto"/>
              <w:left w:val="single" w:sz="8" w:space="0" w:color="auto"/>
              <w:bottom w:val="single" w:sz="8" w:space="0" w:color="auto"/>
              <w:right w:val="single" w:sz="8" w:space="0" w:color="000000"/>
            </w:tcBorders>
            <w:tcMar>
              <w:left w:w="108" w:type="dxa"/>
              <w:right w:w="108" w:type="dxa"/>
            </w:tcMar>
          </w:tcPr>
          <w:p w14:paraId="66468FEB" w14:textId="77777777" w:rsidR="00641F03" w:rsidRDefault="00641F03">
            <w:pPr>
              <w:spacing w:after="0"/>
              <w:jc w:val="left"/>
            </w:pPr>
            <w:r w:rsidRPr="4C521700">
              <w:rPr>
                <w:rFonts w:ascii="Arial" w:eastAsia="Arial" w:hAnsi="Arial" w:cs="Arial"/>
                <w:b/>
              </w:rPr>
              <w:t xml:space="preserve">Respondent’s proposal </w:t>
            </w:r>
            <w:r w:rsidRPr="4C521700">
              <w:rPr>
                <w:rFonts w:ascii="Arial" w:eastAsia="Arial" w:hAnsi="Arial" w:cs="Arial"/>
              </w:rPr>
              <w:t>(if applicable)</w:t>
            </w:r>
          </w:p>
        </w:tc>
        <w:tc>
          <w:tcPr>
            <w:tcW w:w="6480" w:type="dxa"/>
            <w:gridSpan w:val="2"/>
            <w:tcBorders>
              <w:top w:val="single" w:sz="8" w:space="0" w:color="auto"/>
              <w:left w:val="single" w:sz="8" w:space="0" w:color="000000"/>
              <w:bottom w:val="single" w:sz="8" w:space="0" w:color="000000"/>
              <w:right w:val="single" w:sz="8" w:space="0" w:color="000000"/>
            </w:tcBorders>
            <w:tcMar>
              <w:left w:w="108" w:type="dxa"/>
              <w:right w:w="108" w:type="dxa"/>
            </w:tcMar>
          </w:tcPr>
          <w:p w14:paraId="3C0C1F43" w14:textId="77777777" w:rsidR="00641F03" w:rsidRDefault="00641F03">
            <w:pPr>
              <w:spacing w:after="0"/>
            </w:pPr>
            <w:r w:rsidRPr="4C521700">
              <w:rPr>
                <w:rFonts w:ascii="Arial" w:eastAsia="Arial" w:hAnsi="Arial" w:cs="Arial"/>
              </w:rPr>
              <w:t xml:space="preserve"> </w:t>
            </w:r>
          </w:p>
          <w:p w14:paraId="38180E9A" w14:textId="77777777" w:rsidR="00641F03" w:rsidRDefault="00641F03">
            <w:pPr>
              <w:spacing w:after="0"/>
            </w:pPr>
            <w:r w:rsidRPr="4C521700">
              <w:rPr>
                <w:rFonts w:ascii="Arial" w:eastAsia="Arial" w:hAnsi="Arial" w:cs="Arial"/>
              </w:rPr>
              <w:t xml:space="preserve"> </w:t>
            </w:r>
          </w:p>
        </w:tc>
      </w:tr>
      <w:tr w:rsidR="00641F03" w14:paraId="14BC4948"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0CD299DB" w14:textId="77777777" w:rsidR="00641F03" w:rsidRDefault="00641F03">
            <w:pPr>
              <w:spacing w:after="0"/>
            </w:pPr>
            <w:r w:rsidRPr="4C521700">
              <w:rPr>
                <w:rFonts w:ascii="Arial" w:eastAsia="Arial" w:hAnsi="Arial" w:cs="Arial"/>
              </w:rPr>
              <w:t xml:space="preserve"> </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06652CFF" w14:textId="77777777" w:rsidR="00641F03" w:rsidRDefault="00641F03">
            <w:pPr>
              <w:spacing w:after="0"/>
            </w:pPr>
            <w:r w:rsidRPr="4C521700">
              <w:rPr>
                <w:rFonts w:ascii="Arial" w:eastAsia="Arial" w:hAnsi="Arial" w:cs="Arial"/>
                <w:b/>
              </w:rPr>
              <w:t>Qualitative description</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727BDC38" w14:textId="77777777" w:rsidR="00641F03" w:rsidRDefault="00641F03">
            <w:pPr>
              <w:spacing w:after="0"/>
            </w:pPr>
            <w:r w:rsidRPr="4C521700">
              <w:rPr>
                <w:rFonts w:ascii="Arial" w:eastAsia="Arial" w:hAnsi="Arial" w:cs="Arial"/>
                <w:b/>
              </w:rPr>
              <w:t>Quantitative description/ Data</w:t>
            </w:r>
          </w:p>
        </w:tc>
      </w:tr>
      <w:tr w:rsidR="00641F03" w14:paraId="4DA16A9B"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1654093B" w14:textId="77777777" w:rsidR="00641F03" w:rsidRDefault="00641F03">
            <w:pPr>
              <w:spacing w:after="0"/>
            </w:pPr>
            <w:r w:rsidRPr="4C521700">
              <w:rPr>
                <w:rFonts w:ascii="Arial" w:eastAsia="Arial" w:hAnsi="Arial" w:cs="Arial"/>
                <w:b/>
              </w:rPr>
              <w:t>Benefits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30F2C725"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6CCE9E72" w14:textId="77777777" w:rsidR="00641F03" w:rsidRDefault="00641F03">
            <w:pPr>
              <w:spacing w:after="0"/>
            </w:pPr>
            <w:r w:rsidRPr="4C521700">
              <w:rPr>
                <w:rFonts w:ascii="Arial" w:eastAsia="Arial" w:hAnsi="Arial" w:cs="Arial"/>
              </w:rPr>
              <w:t xml:space="preserve"> </w:t>
            </w:r>
          </w:p>
        </w:tc>
      </w:tr>
      <w:tr w:rsidR="00641F03" w14:paraId="72B8179C"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4483AB6D" w14:textId="77777777" w:rsidR="00641F03" w:rsidRDefault="00641F03">
            <w:pPr>
              <w:spacing w:after="0"/>
            </w:pPr>
            <w:r w:rsidRPr="4C521700">
              <w:rPr>
                <w:rFonts w:ascii="Arial" w:eastAsia="Arial" w:hAnsi="Arial" w:cs="Arial"/>
                <w:b/>
              </w:rPr>
              <w:t>Compliance costs:</w:t>
            </w:r>
          </w:p>
          <w:p w14:paraId="0A545CC0" w14:textId="77777777" w:rsidR="00641F03" w:rsidRDefault="00641F03">
            <w:pPr>
              <w:spacing w:after="0"/>
            </w:pPr>
            <w:r w:rsidRPr="4C521700">
              <w:rPr>
                <w:rFonts w:ascii="Arial" w:eastAsia="Arial" w:hAnsi="Arial" w:cs="Arial"/>
                <w:b/>
              </w:rPr>
              <w:t>- One-off</w:t>
            </w:r>
          </w:p>
          <w:p w14:paraId="6176F7A8" w14:textId="77777777" w:rsidR="00641F03" w:rsidRDefault="00641F03">
            <w:pPr>
              <w:spacing w:after="0"/>
            </w:pPr>
            <w:r w:rsidRPr="4C521700">
              <w:rPr>
                <w:rFonts w:ascii="Arial" w:eastAsia="Arial" w:hAnsi="Arial" w:cs="Arial"/>
                <w:b/>
              </w:rPr>
              <w:t>- On-going</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2C07D3EE"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435A1A84" w14:textId="77777777" w:rsidR="00641F03" w:rsidRDefault="00641F03">
            <w:pPr>
              <w:spacing w:after="0"/>
            </w:pPr>
            <w:r w:rsidRPr="4C521700">
              <w:rPr>
                <w:rFonts w:ascii="Arial" w:eastAsia="Arial" w:hAnsi="Arial" w:cs="Arial"/>
              </w:rPr>
              <w:t xml:space="preserve"> </w:t>
            </w:r>
          </w:p>
        </w:tc>
      </w:tr>
      <w:tr w:rsidR="00641F03" w14:paraId="7FC47623"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1B6EBDD3" w14:textId="77777777" w:rsidR="00641F03" w:rsidRDefault="00641F03">
            <w:pPr>
              <w:spacing w:after="0"/>
            </w:pPr>
            <w:r w:rsidRPr="4C521700">
              <w:rPr>
                <w:rFonts w:ascii="Arial" w:eastAsia="Arial" w:hAnsi="Arial" w:cs="Arial"/>
                <w:b/>
              </w:rPr>
              <w:t>Costs to other stakeholders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02750EC3"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5FC410C6" w14:textId="77777777" w:rsidR="00641F03" w:rsidRDefault="00641F03">
            <w:pPr>
              <w:spacing w:after="0"/>
            </w:pPr>
            <w:r w:rsidRPr="4C521700">
              <w:rPr>
                <w:rFonts w:ascii="Arial" w:eastAsia="Arial" w:hAnsi="Arial" w:cs="Arial"/>
              </w:rPr>
              <w:t xml:space="preserve"> </w:t>
            </w:r>
          </w:p>
        </w:tc>
      </w:tr>
      <w:tr w:rsidR="00641F03" w14:paraId="13769F14"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2EF51760" w14:textId="77777777" w:rsidR="00641F03" w:rsidRDefault="00641F03">
            <w:pPr>
              <w:spacing w:after="0"/>
            </w:pPr>
            <w:r w:rsidRPr="4C521700">
              <w:rPr>
                <w:rFonts w:ascii="Arial" w:eastAsia="Arial" w:hAnsi="Arial" w:cs="Arial"/>
                <w:b/>
              </w:rPr>
              <w:t>Indirect costs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0B8E7EB1"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749F0458" w14:textId="77777777" w:rsidR="00641F03" w:rsidRDefault="00641F03">
            <w:pPr>
              <w:spacing w:after="0"/>
              <w:rPr>
                <w:rFonts w:ascii="Arial" w:eastAsia="Arial" w:hAnsi="Arial" w:cs="Arial"/>
              </w:rPr>
            </w:pPr>
          </w:p>
        </w:tc>
      </w:tr>
    </w:tbl>
    <w:p w14:paraId="62FEDBE3" w14:textId="77777777" w:rsidR="00641F03" w:rsidRPr="00641F03" w:rsidRDefault="00641F03" w:rsidP="00641F03"/>
    <w:p w14:paraId="0F36FF21" w14:textId="3BB73A11" w:rsidR="00641F03" w:rsidRDefault="00641F03" w:rsidP="00641F03">
      <w:r>
        <w:t>&lt;ESMA_QUESTION</w:t>
      </w:r>
      <w:r w:rsidR="00C62B79">
        <w:t>_SETD_</w:t>
      </w:r>
      <w:r>
        <w:t>4&gt;</w:t>
      </w:r>
    </w:p>
    <w:p w14:paraId="4BE65C2B" w14:textId="77777777" w:rsidR="00641F03" w:rsidRDefault="00641F03" w:rsidP="00641F03">
      <w:permStart w:id="396365287" w:edGrp="everyone"/>
      <w:r>
        <w:t>TYPE YOUR TEXT HERE</w:t>
      </w:r>
    </w:p>
    <w:permEnd w:id="396365287"/>
    <w:p w14:paraId="5F6ACCE3" w14:textId="2495445D" w:rsidR="00641F03" w:rsidRDefault="00641F03" w:rsidP="00641F03">
      <w:r>
        <w:t>&lt;ESMA_QUESTION</w:t>
      </w:r>
      <w:r w:rsidR="00C62B79">
        <w:t>_SETD_</w:t>
      </w:r>
      <w:r>
        <w:t>4&gt;</w:t>
      </w:r>
    </w:p>
    <w:p w14:paraId="4E0E1928" w14:textId="77777777" w:rsidR="00641F03" w:rsidRDefault="00641F03" w:rsidP="00DB2FD6"/>
    <w:p w14:paraId="29B82DDC" w14:textId="77777777" w:rsidR="00DB2FD6" w:rsidRDefault="00DB2FD6" w:rsidP="00DB2FD6">
      <w:pPr>
        <w:pStyle w:val="Questionstyle"/>
        <w:numPr>
          <w:ilvl w:val="0"/>
          <w:numId w:val="14"/>
        </w:numPr>
        <w:tabs>
          <w:tab w:val="clear" w:pos="567"/>
        </w:tabs>
        <w:spacing w:after="240" w:line="256" w:lineRule="auto"/>
        <w:ind w:left="851" w:hanging="851"/>
      </w:pPr>
      <w:r>
        <w:t>Do any of the exemption proposed above breaks the immunization principle? Please provide arguments.</w:t>
      </w:r>
    </w:p>
    <w:p w14:paraId="19C42598" w14:textId="13CC0F71" w:rsidR="00DB2FD6" w:rsidRDefault="00DB2FD6" w:rsidP="00DB2FD6">
      <w:r>
        <w:t>&lt;ESMA_QUESTION</w:t>
      </w:r>
      <w:r w:rsidR="00C62B79">
        <w:t>_SETD_</w:t>
      </w:r>
      <w:r>
        <w:t>5&gt;</w:t>
      </w:r>
    </w:p>
    <w:p w14:paraId="14E2F570" w14:textId="6DABCF8E" w:rsidR="00DB2FD6" w:rsidRPr="00C21C35" w:rsidRDefault="00B756BC" w:rsidP="00DB2FD6">
      <w:pPr>
        <w:rPr>
          <w:lang w:val="en-US"/>
        </w:rPr>
      </w:pPr>
      <w:permStart w:id="871588441" w:edGrp="everyone"/>
      <w:r>
        <w:t>We take this opportunity to object to the immunization principle in general. Q</w:t>
      </w:r>
      <w:r w:rsidRPr="00B756BC">
        <w:rPr>
          <w:lang w:val="en-US"/>
        </w:rPr>
        <w:t xml:space="preserve">hen a counterparty fails to deliver due to the failure to receive from a different counterparty, the former </w:t>
      </w:r>
      <w:r>
        <w:rPr>
          <w:lang w:val="en-US"/>
        </w:rPr>
        <w:t>should be debited the penalty as an incentive to force delivery from the counterparty</w:t>
      </w:r>
      <w:r w:rsidRPr="00B756BC">
        <w:rPr>
          <w:lang w:val="en-US"/>
        </w:rPr>
        <w:t>.</w:t>
      </w:r>
      <w:r>
        <w:rPr>
          <w:lang w:val="en-US"/>
        </w:rPr>
        <w:t xml:space="preserve"> This is especially important until such time as ECB or ESMA is able to identify trade-for-trade who failed to deliver to whom.</w:t>
      </w:r>
    </w:p>
    <w:permEnd w:id="871588441"/>
    <w:p w14:paraId="61EE8C86" w14:textId="3EE825F5" w:rsidR="00DB2FD6" w:rsidRDefault="00DB2FD6" w:rsidP="00DB2FD6">
      <w:r>
        <w:lastRenderedPageBreak/>
        <w:t>&lt;ESMA_QUESTION</w:t>
      </w:r>
      <w:r w:rsidR="00C62B79">
        <w:t>_SETD_</w:t>
      </w:r>
      <w:r>
        <w:t>5&gt;</w:t>
      </w:r>
    </w:p>
    <w:p w14:paraId="1791CB6C" w14:textId="77777777" w:rsidR="00DB2FD6" w:rsidRDefault="00DB2FD6" w:rsidP="00DB2FD6"/>
    <w:p w14:paraId="4F35A070" w14:textId="7BA7B8DD" w:rsidR="00DB2FD6" w:rsidRDefault="00DB2FD6" w:rsidP="00DB2FD6">
      <w:pPr>
        <w:pStyle w:val="Questionstyle"/>
        <w:numPr>
          <w:ilvl w:val="0"/>
          <w:numId w:val="14"/>
        </w:numPr>
        <w:tabs>
          <w:tab w:val="clear" w:pos="567"/>
        </w:tabs>
        <w:spacing w:after="240" w:line="256" w:lineRule="auto"/>
        <w:ind w:left="851" w:hanging="851"/>
      </w:pPr>
      <w:r>
        <w:t xml:space="preserve">Which of the exemptions proposed above do you think can be filtered out before penalties are applied in an automated way? And which ones can only be exempted ex-post, as part of the already existing appeal mechanism at CSDs? </w:t>
      </w:r>
    </w:p>
    <w:p w14:paraId="588B1C93" w14:textId="6C3284CC" w:rsidR="00DB2FD6" w:rsidRPr="00DB2FD6" w:rsidRDefault="00DB2FD6" w:rsidP="00DB2FD6">
      <w:pPr>
        <w:ind w:left="851"/>
        <w:rPr>
          <w:b/>
        </w:rPr>
      </w:pPr>
      <w:r w:rsidRPr="00DB2FD6">
        <w:rPr>
          <w:b/>
        </w:rPr>
        <w:t>Please provide details regarding the cost for ex-ante filtering compared to ex-post exemption via the appeal mechanism.</w:t>
      </w:r>
    </w:p>
    <w:p w14:paraId="5758B6FD" w14:textId="3783EB67" w:rsidR="00DB2FD6" w:rsidRDefault="00DB2FD6" w:rsidP="00DB2FD6">
      <w:r>
        <w:t>&lt;ESMA_QUESTION</w:t>
      </w:r>
      <w:r w:rsidR="00C62B79">
        <w:t>_SETD_</w:t>
      </w:r>
      <w:r>
        <w:t>6&gt;</w:t>
      </w:r>
    </w:p>
    <w:p w14:paraId="0170DAA3" w14:textId="77777777" w:rsidR="00DB2FD6" w:rsidRDefault="00DB2FD6" w:rsidP="00DB2FD6">
      <w:permStart w:id="23540048" w:edGrp="everyone"/>
      <w:r>
        <w:t>TYPE YOUR TEXT HERE</w:t>
      </w:r>
    </w:p>
    <w:permEnd w:id="23540048"/>
    <w:p w14:paraId="618040B5" w14:textId="77FDB55E" w:rsidR="00DB2FD6" w:rsidRDefault="00DB2FD6" w:rsidP="00DB2FD6">
      <w:r>
        <w:t>&lt;ESMA_QUESTION</w:t>
      </w:r>
      <w:r w:rsidR="00C62B79">
        <w:t>_SETD_</w:t>
      </w:r>
      <w:r>
        <w:t>6&gt;</w:t>
      </w:r>
    </w:p>
    <w:p w14:paraId="103F4104" w14:textId="77777777" w:rsidR="00DB2FD6" w:rsidRDefault="00DB2FD6" w:rsidP="00DB2FD6"/>
    <w:p w14:paraId="65ADEC8D" w14:textId="77777777" w:rsidR="00DB2FD6" w:rsidRDefault="00DB2FD6" w:rsidP="00DB2FD6">
      <w:pPr>
        <w:pStyle w:val="Questionstyle"/>
        <w:numPr>
          <w:ilvl w:val="0"/>
          <w:numId w:val="14"/>
        </w:numPr>
        <w:tabs>
          <w:tab w:val="clear" w:pos="567"/>
        </w:tabs>
        <w:spacing w:after="240" w:line="256" w:lineRule="auto"/>
        <w:ind w:left="851" w:hanging="851"/>
      </w:pPr>
      <w:r>
        <w:t xml:space="preserve">For exemptions that can be filtered out in advance, do you think that a CSD would prefer to implement this filter or not? Also considering the very large number of appeals they might have to deal with and also the costs it will entail. </w:t>
      </w:r>
    </w:p>
    <w:p w14:paraId="5C58BC9B" w14:textId="09B021F2" w:rsidR="00DB2FD6" w:rsidRDefault="00DB2FD6" w:rsidP="00DB2FD6">
      <w:r>
        <w:t>&lt;ESMA_QUESTION</w:t>
      </w:r>
      <w:r w:rsidR="00C62B79">
        <w:t>_SETD_</w:t>
      </w:r>
      <w:r>
        <w:t>7&gt;</w:t>
      </w:r>
    </w:p>
    <w:p w14:paraId="534868EA" w14:textId="77777777" w:rsidR="00DB2FD6" w:rsidRDefault="00DB2FD6" w:rsidP="00DB2FD6">
      <w:permStart w:id="988641873" w:edGrp="everyone"/>
      <w:r>
        <w:t>TYPE YOUR TEXT HERE</w:t>
      </w:r>
    </w:p>
    <w:permEnd w:id="988641873"/>
    <w:p w14:paraId="1BEDB459" w14:textId="02DD5603" w:rsidR="00DB2FD6" w:rsidRDefault="00DB2FD6" w:rsidP="00DB2FD6">
      <w:r>
        <w:t>&lt;ESMA_QUESTION</w:t>
      </w:r>
      <w:r w:rsidR="00C62B79">
        <w:t>_SETD_</w:t>
      </w:r>
      <w:r>
        <w:t>7&gt;</w:t>
      </w:r>
    </w:p>
    <w:p w14:paraId="092C7DEC" w14:textId="77777777" w:rsidR="00DB2FD6" w:rsidRDefault="00DB2FD6" w:rsidP="00DB2FD6"/>
    <w:p w14:paraId="0AE77412" w14:textId="77777777" w:rsidR="00DB2FD6" w:rsidRDefault="00DB2FD6" w:rsidP="00DB2FD6">
      <w:pPr>
        <w:pStyle w:val="Questionstyle"/>
        <w:numPr>
          <w:ilvl w:val="0"/>
          <w:numId w:val="14"/>
        </w:numPr>
        <w:tabs>
          <w:tab w:val="clear" w:pos="567"/>
        </w:tabs>
        <w:spacing w:after="240" w:line="256" w:lineRule="auto"/>
        <w:ind w:left="851" w:hanging="851"/>
      </w:pPr>
      <w:r>
        <w:t>Do you agree with ESMA’s proposal regarding the circumstances in which operations are not considered as trading? Please specify which cases you agree with and which cases you don’t agree with (if applicable). Please justify your answer and provide examples and data where available.</w:t>
      </w:r>
    </w:p>
    <w:p w14:paraId="6C5C85E4" w14:textId="36A86B45" w:rsidR="00DB2FD6" w:rsidRDefault="00DB2FD6" w:rsidP="00DB2FD6">
      <w:r>
        <w:t>&lt;ESMA_QUESTION</w:t>
      </w:r>
      <w:r w:rsidR="00C62B79">
        <w:t>_SETD_</w:t>
      </w:r>
      <w:r>
        <w:t>8&gt;</w:t>
      </w:r>
    </w:p>
    <w:p w14:paraId="663EDF1C" w14:textId="309E9F84" w:rsidR="00D835D1" w:rsidRDefault="001000C2" w:rsidP="00D835D1">
      <w:permStart w:id="722757342" w:edGrp="everyone"/>
      <w:r>
        <w:t>We agree with ESMA that the following</w:t>
      </w:r>
      <w:r w:rsidR="00D835D1">
        <w:t xml:space="preserve"> transactions are not considered as trading transactions:</w:t>
      </w:r>
    </w:p>
    <w:p w14:paraId="150229D7" w14:textId="77777777" w:rsidR="00D835D1" w:rsidRDefault="00D835D1" w:rsidP="00D835D1">
      <w:r>
        <w:t>- Securities transfers without payment to CSD accounts.</w:t>
      </w:r>
    </w:p>
    <w:p w14:paraId="0F0BC977" w14:textId="77777777" w:rsidR="00D835D1" w:rsidRDefault="00D835D1" w:rsidP="00D835D1">
      <w:r>
        <w:lastRenderedPageBreak/>
        <w:t>- Market claims, corporate actions on shares (dividends, interest), securities distributions (stock dividends, bonus issues), restructurings (conversions, stock splits, redemptions, takeover offers).</w:t>
      </w:r>
    </w:p>
    <w:p w14:paraId="523CA216" w14:textId="77777777" w:rsidR="00D835D1" w:rsidRDefault="00D835D1" w:rsidP="00D835D1">
      <w:r>
        <w:t>- The process of the technical creation of securities, including the transfer from the CSD account to the issuer's account.</w:t>
      </w:r>
    </w:p>
    <w:p w14:paraId="7B23073F" w14:textId="77777777" w:rsidR="00D835D1" w:rsidRDefault="00D835D1" w:rsidP="00D835D1">
      <w:r>
        <w:t>- The creation and redemption of fund units in the primary market.</w:t>
      </w:r>
    </w:p>
    <w:p w14:paraId="3489743D" w14:textId="505A586E" w:rsidR="00DB2FD6" w:rsidRDefault="00D835D1" w:rsidP="00DB2FD6">
      <w:r>
        <w:t>- Realignment measures.</w:t>
      </w:r>
    </w:p>
    <w:permEnd w:id="722757342"/>
    <w:p w14:paraId="183D1E1B" w14:textId="6B06A8E4" w:rsidR="00DB2FD6" w:rsidRDefault="00DB2FD6" w:rsidP="00DB2FD6">
      <w:r>
        <w:t>&lt;ESMA_QUESTION</w:t>
      </w:r>
      <w:r w:rsidR="00C62B79">
        <w:t>_SETD_</w:t>
      </w:r>
      <w:r>
        <w:t>8&gt;</w:t>
      </w:r>
    </w:p>
    <w:p w14:paraId="7BB8B265" w14:textId="77777777" w:rsidR="00DB2FD6" w:rsidRDefault="00DB2FD6" w:rsidP="00DB2FD6"/>
    <w:p w14:paraId="65F3C288" w14:textId="3F91FF86" w:rsidR="00641F03" w:rsidRDefault="00DB2FD6" w:rsidP="00641F03">
      <w:pPr>
        <w:pStyle w:val="Questionstyle"/>
        <w:numPr>
          <w:ilvl w:val="0"/>
          <w:numId w:val="14"/>
        </w:numPr>
        <w:tabs>
          <w:tab w:val="clear" w:pos="567"/>
        </w:tabs>
        <w:spacing w:after="240" w:line="256" w:lineRule="auto"/>
        <w:ind w:left="851" w:hanging="851"/>
      </w:pPr>
      <w:r>
        <w:t xml:space="preserve">ESMA would like to ask for the stakeholders’ views on the costs and benefits of the implementation of the respective exemptions from settlement discipline (based on the circumstances in which operations are not considered as trading). Please use the table below. Where relevant, additional tables, graphs and information may be included in order to support some of the arguments or calculations presented in the table below.  </w:t>
      </w:r>
    </w:p>
    <w:tbl>
      <w:tblPr>
        <w:tblStyle w:val="Tabellenraster"/>
        <w:tblW w:w="0" w:type="auto"/>
        <w:tblLook w:val="04A0" w:firstRow="1" w:lastRow="0" w:firstColumn="1" w:lastColumn="0" w:noHBand="0" w:noVBand="1"/>
      </w:tblPr>
      <w:tblGrid>
        <w:gridCol w:w="2579"/>
        <w:gridCol w:w="3057"/>
        <w:gridCol w:w="3416"/>
      </w:tblGrid>
      <w:tr w:rsidR="00641F03" w14:paraId="16201F39" w14:textId="77777777">
        <w:trPr>
          <w:trHeight w:val="450"/>
        </w:trPr>
        <w:tc>
          <w:tcPr>
            <w:tcW w:w="2580" w:type="dxa"/>
            <w:tcBorders>
              <w:top w:val="single" w:sz="8" w:space="0" w:color="auto"/>
              <w:left w:val="single" w:sz="8" w:space="0" w:color="auto"/>
              <w:bottom w:val="single" w:sz="8" w:space="0" w:color="auto"/>
              <w:right w:val="single" w:sz="8" w:space="0" w:color="000000"/>
            </w:tcBorders>
            <w:tcMar>
              <w:left w:w="108" w:type="dxa"/>
              <w:right w:w="108" w:type="dxa"/>
            </w:tcMar>
          </w:tcPr>
          <w:p w14:paraId="7FDABC9C" w14:textId="77777777" w:rsidR="00641F03" w:rsidRPr="00680B73" w:rsidRDefault="00641F03">
            <w:pPr>
              <w:spacing w:after="0"/>
              <w:rPr>
                <w:b/>
                <w:bCs/>
              </w:rPr>
            </w:pPr>
            <w:r w:rsidRPr="00680B73">
              <w:rPr>
                <w:b/>
                <w:bCs/>
              </w:rPr>
              <w:t>ESMA’s proposal</w:t>
            </w:r>
            <w:r>
              <w:rPr>
                <w:b/>
                <w:bCs/>
              </w:rPr>
              <w:t xml:space="preserve"> - </w:t>
            </w:r>
            <w:r w:rsidRPr="005A4364">
              <w:rPr>
                <w:b/>
                <w:bCs/>
              </w:rPr>
              <w:t>circumstances in which operations are not considered as trading</w:t>
            </w:r>
          </w:p>
        </w:tc>
        <w:tc>
          <w:tcPr>
            <w:tcW w:w="6480" w:type="dxa"/>
            <w:gridSpan w:val="2"/>
            <w:tcBorders>
              <w:top w:val="single" w:sz="8" w:space="0" w:color="auto"/>
              <w:left w:val="single" w:sz="8" w:space="0" w:color="000000"/>
              <w:bottom w:val="single" w:sz="8" w:space="0" w:color="000000"/>
              <w:right w:val="single" w:sz="8" w:space="0" w:color="000000"/>
            </w:tcBorders>
            <w:tcMar>
              <w:left w:w="108" w:type="dxa"/>
              <w:right w:w="108" w:type="dxa"/>
            </w:tcMar>
          </w:tcPr>
          <w:p w14:paraId="0582A16A" w14:textId="77777777" w:rsidR="00641F03" w:rsidRDefault="00641F03">
            <w:pPr>
              <w:spacing w:after="0"/>
            </w:pPr>
            <w:r w:rsidRPr="263AF6BA">
              <w:rPr>
                <w:rFonts w:ascii="Arial" w:eastAsia="Arial" w:hAnsi="Arial" w:cs="Arial"/>
              </w:rPr>
              <w:t xml:space="preserve"> </w:t>
            </w:r>
          </w:p>
          <w:p w14:paraId="7F7712FB" w14:textId="77777777" w:rsidR="00641F03" w:rsidRDefault="00641F03">
            <w:pPr>
              <w:spacing w:after="0"/>
            </w:pPr>
            <w:r w:rsidRPr="263AF6BA">
              <w:rPr>
                <w:rFonts w:ascii="Arial" w:eastAsia="Arial" w:hAnsi="Arial" w:cs="Arial"/>
              </w:rPr>
              <w:t xml:space="preserve"> </w:t>
            </w:r>
          </w:p>
        </w:tc>
      </w:tr>
      <w:tr w:rsidR="00641F03" w14:paraId="3A6A38B5"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695A80E2" w14:textId="77777777" w:rsidR="00641F03" w:rsidRDefault="00641F03">
            <w:pPr>
              <w:spacing w:after="0"/>
            </w:pPr>
            <w:r w:rsidRPr="263AF6BA">
              <w:rPr>
                <w:rFonts w:ascii="Arial" w:eastAsia="Arial" w:hAnsi="Arial" w:cs="Arial"/>
              </w:rPr>
              <w:t xml:space="preserve"> </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500F3A43" w14:textId="77777777" w:rsidR="00641F03" w:rsidRDefault="00641F03">
            <w:pPr>
              <w:spacing w:after="0"/>
            </w:pPr>
            <w:r w:rsidRPr="263AF6BA">
              <w:rPr>
                <w:rFonts w:ascii="Arial" w:eastAsia="Arial" w:hAnsi="Arial" w:cs="Arial"/>
                <w:b/>
                <w:bCs/>
              </w:rPr>
              <w:t>Qualitative description</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733B0636" w14:textId="77777777" w:rsidR="00641F03" w:rsidRDefault="00641F03">
            <w:pPr>
              <w:spacing w:after="0"/>
            </w:pPr>
            <w:r w:rsidRPr="263AF6BA">
              <w:rPr>
                <w:rFonts w:ascii="Arial" w:eastAsia="Arial" w:hAnsi="Arial" w:cs="Arial"/>
                <w:b/>
                <w:bCs/>
              </w:rPr>
              <w:t>Quantitative description/ Data</w:t>
            </w:r>
          </w:p>
        </w:tc>
      </w:tr>
      <w:tr w:rsidR="00641F03" w14:paraId="5E7B93A4"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180E5198" w14:textId="77777777" w:rsidR="00641F03" w:rsidRDefault="00641F03">
            <w:pPr>
              <w:spacing w:after="0"/>
            </w:pPr>
            <w:r w:rsidRPr="263AF6BA">
              <w:rPr>
                <w:rFonts w:ascii="Arial" w:eastAsia="Arial" w:hAnsi="Arial" w:cs="Arial"/>
                <w:b/>
                <w:bCs/>
              </w:rPr>
              <w:t>Benefits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785D05E3" w14:textId="77777777" w:rsidR="00641F03" w:rsidRDefault="00641F03">
            <w:pPr>
              <w:spacing w:after="0"/>
            </w:pPr>
            <w:r w:rsidRPr="263AF6BA">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23B7D538" w14:textId="77777777" w:rsidR="00641F03" w:rsidRDefault="00641F03">
            <w:pPr>
              <w:spacing w:after="0"/>
            </w:pPr>
            <w:r w:rsidRPr="263AF6BA">
              <w:rPr>
                <w:rFonts w:ascii="Arial" w:eastAsia="Arial" w:hAnsi="Arial" w:cs="Arial"/>
              </w:rPr>
              <w:t xml:space="preserve"> </w:t>
            </w:r>
          </w:p>
        </w:tc>
      </w:tr>
      <w:tr w:rsidR="00641F03" w14:paraId="742B2C0C"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45DBF3AA" w14:textId="77777777" w:rsidR="00641F03" w:rsidRDefault="00641F03">
            <w:pPr>
              <w:spacing w:after="0"/>
            </w:pPr>
            <w:r w:rsidRPr="263AF6BA">
              <w:rPr>
                <w:rFonts w:ascii="Arial" w:eastAsia="Arial" w:hAnsi="Arial" w:cs="Arial"/>
                <w:b/>
                <w:bCs/>
              </w:rPr>
              <w:t>Compliance costs:</w:t>
            </w:r>
          </w:p>
          <w:p w14:paraId="221F889E" w14:textId="77777777" w:rsidR="00641F03" w:rsidRDefault="00641F03">
            <w:pPr>
              <w:spacing w:after="0"/>
            </w:pPr>
            <w:r w:rsidRPr="263AF6BA">
              <w:rPr>
                <w:rFonts w:ascii="Arial" w:eastAsia="Arial" w:hAnsi="Arial" w:cs="Arial"/>
                <w:b/>
                <w:bCs/>
              </w:rPr>
              <w:t>- One-off</w:t>
            </w:r>
          </w:p>
          <w:p w14:paraId="2EC8D04B" w14:textId="77777777" w:rsidR="00641F03" w:rsidRDefault="00641F03">
            <w:pPr>
              <w:spacing w:after="0"/>
            </w:pPr>
            <w:r w:rsidRPr="263AF6BA">
              <w:rPr>
                <w:rFonts w:ascii="Arial" w:eastAsia="Arial" w:hAnsi="Arial" w:cs="Arial"/>
                <w:b/>
                <w:bCs/>
              </w:rPr>
              <w:t>- On-going</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68EB9E3E" w14:textId="77777777" w:rsidR="00641F03" w:rsidRDefault="00641F03">
            <w:pPr>
              <w:spacing w:after="0"/>
            </w:pPr>
            <w:r w:rsidRPr="263AF6BA">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322297ED" w14:textId="77777777" w:rsidR="00641F03" w:rsidRDefault="00641F03">
            <w:pPr>
              <w:spacing w:after="0"/>
            </w:pPr>
            <w:r w:rsidRPr="263AF6BA">
              <w:rPr>
                <w:rFonts w:ascii="Arial" w:eastAsia="Arial" w:hAnsi="Arial" w:cs="Arial"/>
              </w:rPr>
              <w:t xml:space="preserve"> </w:t>
            </w:r>
          </w:p>
        </w:tc>
      </w:tr>
      <w:tr w:rsidR="00641F03" w14:paraId="5A027AF3"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3745B71B" w14:textId="77777777" w:rsidR="00641F03" w:rsidRDefault="00641F03">
            <w:pPr>
              <w:spacing w:after="0"/>
            </w:pPr>
            <w:r w:rsidRPr="263AF6BA">
              <w:rPr>
                <w:rFonts w:ascii="Arial" w:eastAsia="Arial" w:hAnsi="Arial" w:cs="Arial"/>
                <w:b/>
                <w:bCs/>
              </w:rPr>
              <w:t>Costs to other stakeholders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088E4C45" w14:textId="77777777" w:rsidR="00641F03" w:rsidRDefault="00641F03">
            <w:pPr>
              <w:spacing w:after="0"/>
            </w:pPr>
            <w:r w:rsidRPr="263AF6BA">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5610B527" w14:textId="77777777" w:rsidR="00641F03" w:rsidRDefault="00641F03">
            <w:pPr>
              <w:spacing w:after="0"/>
            </w:pPr>
            <w:r w:rsidRPr="263AF6BA">
              <w:rPr>
                <w:rFonts w:ascii="Arial" w:eastAsia="Arial" w:hAnsi="Arial" w:cs="Arial"/>
              </w:rPr>
              <w:t xml:space="preserve"> </w:t>
            </w:r>
          </w:p>
        </w:tc>
      </w:tr>
      <w:tr w:rsidR="00641F03" w14:paraId="68732E71"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2C3397B1" w14:textId="77777777" w:rsidR="00641F03" w:rsidRDefault="00641F03">
            <w:pPr>
              <w:spacing w:after="0"/>
            </w:pPr>
            <w:r w:rsidRPr="263AF6BA">
              <w:rPr>
                <w:rFonts w:ascii="Arial" w:eastAsia="Arial" w:hAnsi="Arial" w:cs="Arial"/>
                <w:b/>
                <w:bCs/>
              </w:rPr>
              <w:t>Indirect costs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524F2BDB" w14:textId="77777777" w:rsidR="00641F03" w:rsidRDefault="00641F03">
            <w:pPr>
              <w:spacing w:after="0"/>
            </w:pPr>
            <w:r w:rsidRPr="263AF6BA">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42524022" w14:textId="77777777" w:rsidR="00641F03" w:rsidRDefault="00641F03">
            <w:pPr>
              <w:spacing w:after="0"/>
              <w:rPr>
                <w:rFonts w:ascii="Arial" w:eastAsia="Arial" w:hAnsi="Arial" w:cs="Arial"/>
              </w:rPr>
            </w:pPr>
          </w:p>
        </w:tc>
      </w:tr>
    </w:tbl>
    <w:p w14:paraId="44081A5B" w14:textId="77777777" w:rsidR="00641F03" w:rsidRPr="00641F03" w:rsidRDefault="00641F03" w:rsidP="00641F03"/>
    <w:p w14:paraId="139657FA" w14:textId="4558F124" w:rsidR="00641F03" w:rsidRDefault="00641F03" w:rsidP="00641F03">
      <w:r>
        <w:t>&lt;ESMA_QUESTION</w:t>
      </w:r>
      <w:r w:rsidR="00C62B79">
        <w:t>_SETD_</w:t>
      </w:r>
      <w:r>
        <w:t>9&gt;</w:t>
      </w:r>
    </w:p>
    <w:p w14:paraId="09B9E020" w14:textId="585E92C3" w:rsidR="00641F03" w:rsidRDefault="00604E38" w:rsidP="00641F03">
      <w:permStart w:id="350045915" w:edGrp="everyone"/>
      <w:r>
        <w:t>T</w:t>
      </w:r>
      <w:r w:rsidR="006646A6">
        <w:t>YPE YOUR TEXT HERE</w:t>
      </w:r>
    </w:p>
    <w:permEnd w:id="350045915"/>
    <w:p w14:paraId="3AD7D7FC" w14:textId="0F87E1E9" w:rsidR="00641F03" w:rsidRDefault="00641F03" w:rsidP="00641F03">
      <w:r>
        <w:t>&lt;ESMA_QUESTION</w:t>
      </w:r>
      <w:r w:rsidR="00C62B79">
        <w:t>_SETD_</w:t>
      </w:r>
      <w:r>
        <w:t>9&gt;</w:t>
      </w:r>
    </w:p>
    <w:p w14:paraId="71BBA602" w14:textId="77777777" w:rsidR="00641F03" w:rsidRDefault="00641F03" w:rsidP="00DB2FD6"/>
    <w:p w14:paraId="6D7668DD" w14:textId="77777777" w:rsidR="00DB2FD6" w:rsidRDefault="00DB2FD6" w:rsidP="00DB2FD6">
      <w:pPr>
        <w:pStyle w:val="Questionstyle"/>
        <w:numPr>
          <w:ilvl w:val="0"/>
          <w:numId w:val="14"/>
        </w:numPr>
        <w:tabs>
          <w:tab w:val="clear" w:pos="567"/>
        </w:tabs>
        <w:spacing w:after="240" w:line="256" w:lineRule="auto"/>
        <w:ind w:left="851" w:hanging="851"/>
      </w:pPr>
      <w:r>
        <w:t>Do you have other suggestions regarding circumstances in which operations are not considered as trading? Please justify your answer and provide examples and data where available.</w:t>
      </w:r>
    </w:p>
    <w:p w14:paraId="72A1E36A" w14:textId="71563500" w:rsidR="00DB2FD6" w:rsidRDefault="00DB2FD6" w:rsidP="00DB2FD6">
      <w:r>
        <w:t>&lt;ESMA_QUESTION</w:t>
      </w:r>
      <w:r w:rsidR="00C62B79">
        <w:t>_SETD_</w:t>
      </w:r>
      <w:r>
        <w:t>10&gt;</w:t>
      </w:r>
    </w:p>
    <w:p w14:paraId="479E4089" w14:textId="1BE55751" w:rsidR="00DB2FD6" w:rsidRDefault="008D47C9" w:rsidP="00DB2FD6">
      <w:permStart w:id="809982355" w:edGrp="everyone"/>
      <w:r>
        <w:t>TYPE YOUR TEXT HERE</w:t>
      </w:r>
    </w:p>
    <w:permEnd w:id="809982355"/>
    <w:p w14:paraId="1D1E9852" w14:textId="0A0B74BA" w:rsidR="00DB2FD6" w:rsidRDefault="00DB2FD6" w:rsidP="00DB2FD6">
      <w:r>
        <w:t>&lt;ESMA_QUESTION</w:t>
      </w:r>
      <w:r w:rsidR="00C62B79">
        <w:t>_SETD_</w:t>
      </w:r>
      <w:r>
        <w:t>10&gt;</w:t>
      </w:r>
    </w:p>
    <w:p w14:paraId="39C63F61" w14:textId="77777777" w:rsidR="00DB2FD6" w:rsidRDefault="00DB2FD6" w:rsidP="00DB2FD6"/>
    <w:p w14:paraId="057A51EB" w14:textId="77777777" w:rsidR="00DB2FD6" w:rsidRDefault="00DB2FD6" w:rsidP="00DB2FD6">
      <w:pPr>
        <w:pStyle w:val="Questionstyle"/>
        <w:numPr>
          <w:ilvl w:val="0"/>
          <w:numId w:val="14"/>
        </w:numPr>
        <w:tabs>
          <w:tab w:val="clear" w:pos="567"/>
        </w:tabs>
        <w:spacing w:after="240" w:line="256" w:lineRule="auto"/>
        <w:ind w:left="851" w:hanging="851"/>
      </w:pPr>
      <w:r>
        <w:t xml:space="preserve">If you have answered yes to the previous question, please specify what costs and benefits you envisage related to the implementation of your proposal. Please use the table below. Where relevant, additional tables, graphs and information may be included in order to support some of the arguments or calculations presented in the table below.  </w:t>
      </w:r>
    </w:p>
    <w:tbl>
      <w:tblPr>
        <w:tblStyle w:val="Tabellenraster"/>
        <w:tblW w:w="0" w:type="auto"/>
        <w:tblLayout w:type="fixed"/>
        <w:tblLook w:val="04A0" w:firstRow="1" w:lastRow="0" w:firstColumn="1" w:lastColumn="0" w:noHBand="0" w:noVBand="1"/>
      </w:tblPr>
      <w:tblGrid>
        <w:gridCol w:w="2580"/>
        <w:gridCol w:w="3060"/>
        <w:gridCol w:w="3420"/>
      </w:tblGrid>
      <w:tr w:rsidR="00641F03" w14:paraId="26BD535B" w14:textId="77777777">
        <w:trPr>
          <w:trHeight w:val="450"/>
        </w:trPr>
        <w:tc>
          <w:tcPr>
            <w:tcW w:w="2580" w:type="dxa"/>
            <w:tcBorders>
              <w:top w:val="single" w:sz="8" w:space="0" w:color="auto"/>
              <w:left w:val="single" w:sz="8" w:space="0" w:color="auto"/>
              <w:bottom w:val="single" w:sz="8" w:space="0" w:color="auto"/>
              <w:right w:val="single" w:sz="8" w:space="0" w:color="000000"/>
            </w:tcBorders>
            <w:tcMar>
              <w:left w:w="108" w:type="dxa"/>
              <w:right w:w="108" w:type="dxa"/>
            </w:tcMar>
          </w:tcPr>
          <w:p w14:paraId="314C4D17" w14:textId="77777777" w:rsidR="00641F03" w:rsidRDefault="00641F03">
            <w:pPr>
              <w:spacing w:after="0"/>
              <w:jc w:val="left"/>
            </w:pPr>
            <w:r w:rsidRPr="4C521700">
              <w:rPr>
                <w:rFonts w:ascii="Arial" w:eastAsia="Arial" w:hAnsi="Arial" w:cs="Arial"/>
                <w:b/>
              </w:rPr>
              <w:t xml:space="preserve">Respondent’s proposal </w:t>
            </w:r>
            <w:r w:rsidRPr="4C521700">
              <w:rPr>
                <w:rFonts w:ascii="Arial" w:eastAsia="Arial" w:hAnsi="Arial" w:cs="Arial"/>
              </w:rPr>
              <w:t>(if applicable)</w:t>
            </w:r>
          </w:p>
        </w:tc>
        <w:tc>
          <w:tcPr>
            <w:tcW w:w="6480" w:type="dxa"/>
            <w:gridSpan w:val="2"/>
            <w:tcBorders>
              <w:top w:val="single" w:sz="8" w:space="0" w:color="auto"/>
              <w:left w:val="single" w:sz="8" w:space="0" w:color="000000"/>
              <w:bottom w:val="single" w:sz="8" w:space="0" w:color="000000"/>
              <w:right w:val="single" w:sz="8" w:space="0" w:color="000000"/>
            </w:tcBorders>
            <w:tcMar>
              <w:left w:w="108" w:type="dxa"/>
              <w:right w:w="108" w:type="dxa"/>
            </w:tcMar>
          </w:tcPr>
          <w:p w14:paraId="57362DBE" w14:textId="77777777" w:rsidR="00641F03" w:rsidRDefault="00641F03">
            <w:pPr>
              <w:spacing w:after="0"/>
            </w:pPr>
            <w:r w:rsidRPr="4C521700">
              <w:rPr>
                <w:rFonts w:ascii="Arial" w:eastAsia="Arial" w:hAnsi="Arial" w:cs="Arial"/>
              </w:rPr>
              <w:t xml:space="preserve"> </w:t>
            </w:r>
          </w:p>
          <w:p w14:paraId="5485A950" w14:textId="77777777" w:rsidR="00641F03" w:rsidRDefault="00641F03">
            <w:pPr>
              <w:spacing w:after="0"/>
            </w:pPr>
            <w:r w:rsidRPr="4C521700">
              <w:rPr>
                <w:rFonts w:ascii="Arial" w:eastAsia="Arial" w:hAnsi="Arial" w:cs="Arial"/>
              </w:rPr>
              <w:t xml:space="preserve"> </w:t>
            </w:r>
          </w:p>
        </w:tc>
      </w:tr>
      <w:tr w:rsidR="00641F03" w14:paraId="16F379DC"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4833961C" w14:textId="77777777" w:rsidR="00641F03" w:rsidRDefault="00641F03">
            <w:pPr>
              <w:spacing w:after="0"/>
            </w:pPr>
            <w:r w:rsidRPr="4C521700">
              <w:rPr>
                <w:rFonts w:ascii="Arial" w:eastAsia="Arial" w:hAnsi="Arial" w:cs="Arial"/>
              </w:rPr>
              <w:t xml:space="preserve"> </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7E129805" w14:textId="77777777" w:rsidR="00641F03" w:rsidRDefault="00641F03">
            <w:pPr>
              <w:spacing w:after="0"/>
            </w:pPr>
            <w:r w:rsidRPr="4C521700">
              <w:rPr>
                <w:rFonts w:ascii="Arial" w:eastAsia="Arial" w:hAnsi="Arial" w:cs="Arial"/>
                <w:b/>
              </w:rPr>
              <w:t>Qualitative description</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2A5EEE94" w14:textId="77777777" w:rsidR="00641F03" w:rsidRDefault="00641F03">
            <w:pPr>
              <w:spacing w:after="0"/>
            </w:pPr>
            <w:r w:rsidRPr="4C521700">
              <w:rPr>
                <w:rFonts w:ascii="Arial" w:eastAsia="Arial" w:hAnsi="Arial" w:cs="Arial"/>
                <w:b/>
              </w:rPr>
              <w:t>Quantitative description/ Data</w:t>
            </w:r>
          </w:p>
        </w:tc>
      </w:tr>
      <w:tr w:rsidR="00641F03" w14:paraId="121D26CB"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1596BB73" w14:textId="77777777" w:rsidR="00641F03" w:rsidRDefault="00641F03">
            <w:pPr>
              <w:spacing w:after="0"/>
            </w:pPr>
            <w:r w:rsidRPr="4C521700">
              <w:rPr>
                <w:rFonts w:ascii="Arial" w:eastAsia="Arial" w:hAnsi="Arial" w:cs="Arial"/>
                <w:b/>
              </w:rPr>
              <w:t>Benefits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52A1EC0A"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28E91D7E" w14:textId="77777777" w:rsidR="00641F03" w:rsidRDefault="00641F03">
            <w:pPr>
              <w:spacing w:after="0"/>
            </w:pPr>
            <w:r w:rsidRPr="4C521700">
              <w:rPr>
                <w:rFonts w:ascii="Arial" w:eastAsia="Arial" w:hAnsi="Arial" w:cs="Arial"/>
              </w:rPr>
              <w:t xml:space="preserve"> </w:t>
            </w:r>
          </w:p>
        </w:tc>
      </w:tr>
      <w:tr w:rsidR="00641F03" w14:paraId="7C496208"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0366002F" w14:textId="77777777" w:rsidR="00641F03" w:rsidRDefault="00641F03">
            <w:pPr>
              <w:spacing w:after="0"/>
            </w:pPr>
            <w:r w:rsidRPr="4C521700">
              <w:rPr>
                <w:rFonts w:ascii="Arial" w:eastAsia="Arial" w:hAnsi="Arial" w:cs="Arial"/>
                <w:b/>
              </w:rPr>
              <w:t>Compliance costs:</w:t>
            </w:r>
          </w:p>
          <w:p w14:paraId="7B21B4A8" w14:textId="77777777" w:rsidR="00641F03" w:rsidRDefault="00641F03">
            <w:pPr>
              <w:spacing w:after="0"/>
            </w:pPr>
            <w:r w:rsidRPr="4C521700">
              <w:rPr>
                <w:rFonts w:ascii="Arial" w:eastAsia="Arial" w:hAnsi="Arial" w:cs="Arial"/>
                <w:b/>
              </w:rPr>
              <w:t>- One-off</w:t>
            </w:r>
          </w:p>
          <w:p w14:paraId="571C89F7" w14:textId="77777777" w:rsidR="00641F03" w:rsidRDefault="00641F03">
            <w:pPr>
              <w:spacing w:after="0"/>
            </w:pPr>
            <w:r w:rsidRPr="4C521700">
              <w:rPr>
                <w:rFonts w:ascii="Arial" w:eastAsia="Arial" w:hAnsi="Arial" w:cs="Arial"/>
                <w:b/>
              </w:rPr>
              <w:t>- On-going</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7CE5A929"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11978155" w14:textId="77777777" w:rsidR="00641F03" w:rsidRDefault="00641F03">
            <w:pPr>
              <w:spacing w:after="0"/>
            </w:pPr>
            <w:r w:rsidRPr="4C521700">
              <w:rPr>
                <w:rFonts w:ascii="Arial" w:eastAsia="Arial" w:hAnsi="Arial" w:cs="Arial"/>
              </w:rPr>
              <w:t xml:space="preserve"> </w:t>
            </w:r>
          </w:p>
        </w:tc>
      </w:tr>
      <w:tr w:rsidR="00641F03" w14:paraId="792118C3"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2642CA0A" w14:textId="77777777" w:rsidR="00641F03" w:rsidRDefault="00641F03">
            <w:pPr>
              <w:spacing w:after="0"/>
            </w:pPr>
            <w:r w:rsidRPr="4C521700">
              <w:rPr>
                <w:rFonts w:ascii="Arial" w:eastAsia="Arial" w:hAnsi="Arial" w:cs="Arial"/>
                <w:b/>
              </w:rPr>
              <w:t>Costs to other stakeholders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6B4DA24B"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1C580E16" w14:textId="77777777" w:rsidR="00641F03" w:rsidRDefault="00641F03">
            <w:pPr>
              <w:spacing w:after="0"/>
            </w:pPr>
            <w:r w:rsidRPr="4C521700">
              <w:rPr>
                <w:rFonts w:ascii="Arial" w:eastAsia="Arial" w:hAnsi="Arial" w:cs="Arial"/>
              </w:rPr>
              <w:t xml:space="preserve"> </w:t>
            </w:r>
          </w:p>
        </w:tc>
      </w:tr>
      <w:tr w:rsidR="00641F03" w14:paraId="7F2BF5AE"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05BFE894" w14:textId="77777777" w:rsidR="00641F03" w:rsidRDefault="00641F03">
            <w:pPr>
              <w:spacing w:after="0"/>
            </w:pPr>
            <w:r w:rsidRPr="4C521700">
              <w:rPr>
                <w:rFonts w:ascii="Arial" w:eastAsia="Arial" w:hAnsi="Arial" w:cs="Arial"/>
                <w:b/>
              </w:rPr>
              <w:t>Indirect costs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2E4A336F"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6FA3EF9B" w14:textId="77777777" w:rsidR="00641F03" w:rsidRDefault="00641F03">
            <w:pPr>
              <w:spacing w:after="0"/>
              <w:rPr>
                <w:rFonts w:ascii="Arial" w:eastAsia="Arial" w:hAnsi="Arial" w:cs="Arial"/>
              </w:rPr>
            </w:pPr>
          </w:p>
        </w:tc>
      </w:tr>
    </w:tbl>
    <w:p w14:paraId="5BDD101F" w14:textId="77777777" w:rsidR="00641F03" w:rsidRDefault="00641F03" w:rsidP="00641F03"/>
    <w:p w14:paraId="3004C39A" w14:textId="62C17336" w:rsidR="00641F03" w:rsidRDefault="00641F03" w:rsidP="00641F03">
      <w:r>
        <w:t>&lt;ESMA_QUESTION</w:t>
      </w:r>
      <w:r w:rsidR="00C62B79">
        <w:t>_SETD_</w:t>
      </w:r>
      <w:r>
        <w:t>11&gt;</w:t>
      </w:r>
    </w:p>
    <w:p w14:paraId="41D0C190" w14:textId="7DC472AA" w:rsidR="00641F03" w:rsidRDefault="008D47C9" w:rsidP="00641F03">
      <w:permStart w:id="1413637038" w:edGrp="everyone"/>
      <w:r>
        <w:t>TYPE YOUR TEXT HERE</w:t>
      </w:r>
    </w:p>
    <w:permEnd w:id="1413637038"/>
    <w:p w14:paraId="009E8A42" w14:textId="373027D5" w:rsidR="00641F03" w:rsidRDefault="00641F03" w:rsidP="00641F03">
      <w:r>
        <w:t>&lt;ESMA_QUESTION</w:t>
      </w:r>
      <w:r w:rsidR="00C62B79">
        <w:t>_SETD_</w:t>
      </w:r>
      <w:r>
        <w:t>11&gt;</w:t>
      </w:r>
    </w:p>
    <w:p w14:paraId="0F1E7D55" w14:textId="77777777" w:rsidR="00DB2FD6" w:rsidRDefault="00DB2FD6" w:rsidP="00DB2FD6"/>
    <w:p w14:paraId="1FBAD0BD" w14:textId="77777777" w:rsidR="00DB2FD6" w:rsidRDefault="00DB2FD6" w:rsidP="00DB2FD6">
      <w:pPr>
        <w:pStyle w:val="Questionstyle"/>
        <w:numPr>
          <w:ilvl w:val="0"/>
          <w:numId w:val="14"/>
        </w:numPr>
        <w:tabs>
          <w:tab w:val="clear" w:pos="567"/>
        </w:tabs>
        <w:spacing w:after="240" w:line="256" w:lineRule="auto"/>
        <w:ind w:left="851" w:hanging="851"/>
      </w:pPr>
      <w:r>
        <w:t>Do any of the exemption proposed above breaks the immunization principle? Please provide arguments.</w:t>
      </w:r>
    </w:p>
    <w:p w14:paraId="5CE6B89A" w14:textId="16B54E1C" w:rsidR="00DB2FD6" w:rsidRDefault="00DB2FD6" w:rsidP="00DB2FD6">
      <w:r>
        <w:lastRenderedPageBreak/>
        <w:t>&lt;ESMA_QUESTION</w:t>
      </w:r>
      <w:r w:rsidR="00C62B79">
        <w:t>_SETD_</w:t>
      </w:r>
      <w:r>
        <w:t>12&gt;</w:t>
      </w:r>
    </w:p>
    <w:p w14:paraId="77D528D8" w14:textId="77777777" w:rsidR="00C21C35" w:rsidRDefault="00700BF9" w:rsidP="00DB2FD6">
      <w:pPr>
        <w:rPr>
          <w:lang w:val="en-US"/>
        </w:rPr>
      </w:pPr>
      <w:permStart w:id="1552639028" w:edGrp="everyone"/>
      <w:r>
        <w:t>We take this opportunity to reiterate our objection to the immunization principle in general. Q</w:t>
      </w:r>
      <w:r w:rsidRPr="00B756BC">
        <w:rPr>
          <w:lang w:val="en-US"/>
        </w:rPr>
        <w:t xml:space="preserve">hen a counterparty fails to deliver due to the failure to receive from a different counterparty, the former </w:t>
      </w:r>
      <w:r>
        <w:rPr>
          <w:lang w:val="en-US"/>
        </w:rPr>
        <w:t>should be debited the penalty as an incentive to force delivery from the counterparty</w:t>
      </w:r>
      <w:r w:rsidRPr="00B756BC">
        <w:rPr>
          <w:lang w:val="en-US"/>
        </w:rPr>
        <w:t>.</w:t>
      </w:r>
      <w:r>
        <w:rPr>
          <w:lang w:val="en-US"/>
        </w:rPr>
        <w:t xml:space="preserve"> This is especially important until such time as ECB or ESMA is able to identify trade-for-trade who failed to deliver to whom</w:t>
      </w:r>
    </w:p>
    <w:permEnd w:id="1552639028"/>
    <w:p w14:paraId="5D5B8B0F" w14:textId="776EFC62" w:rsidR="00DB2FD6" w:rsidRDefault="00DB2FD6" w:rsidP="00DB2FD6">
      <w:r>
        <w:t>&lt;ESMA_QUESTION</w:t>
      </w:r>
      <w:r w:rsidR="00C62B79">
        <w:t>_SETD_</w:t>
      </w:r>
      <w:r>
        <w:t>12&gt;</w:t>
      </w:r>
    </w:p>
    <w:p w14:paraId="1BF29F8F" w14:textId="77777777" w:rsidR="00DB2FD6" w:rsidRDefault="00DB2FD6" w:rsidP="00DB2FD6"/>
    <w:p w14:paraId="45DFF403" w14:textId="77777777" w:rsidR="00DB2FD6" w:rsidRDefault="00DB2FD6" w:rsidP="00DB2FD6">
      <w:pPr>
        <w:pStyle w:val="Questionstyle"/>
        <w:numPr>
          <w:ilvl w:val="0"/>
          <w:numId w:val="14"/>
        </w:numPr>
        <w:tabs>
          <w:tab w:val="clear" w:pos="567"/>
        </w:tabs>
        <w:spacing w:after="240" w:line="256" w:lineRule="auto"/>
        <w:ind w:left="851" w:hanging="851"/>
      </w:pPr>
      <w:r>
        <w:t>Which of the exemptions proposed above do you think can be filtered out before penalties are applied in an automated way? And which one can only be exempted ex-post, as part of the already existing appeal mechanism at CSDs?</w:t>
      </w:r>
    </w:p>
    <w:p w14:paraId="2CA373FC" w14:textId="77777777" w:rsidR="00641F03" w:rsidRPr="005A33DE" w:rsidRDefault="00641F03" w:rsidP="00641F03">
      <w:pPr>
        <w:pStyle w:val="para"/>
        <w:ind w:left="851" w:firstLine="0"/>
        <w:rPr>
          <w:b/>
        </w:rPr>
      </w:pPr>
      <w:r w:rsidRPr="005A33DE">
        <w:rPr>
          <w:b/>
        </w:rPr>
        <w:t>Please provide details regarding the cost for ex-ante filtering compared to ex-post exemption via the appeal mechanism.</w:t>
      </w:r>
    </w:p>
    <w:p w14:paraId="239F2D8E" w14:textId="77777777" w:rsidR="00641F03" w:rsidRPr="00641F03" w:rsidRDefault="00641F03" w:rsidP="00641F03"/>
    <w:p w14:paraId="3BA0E05F" w14:textId="454273DA" w:rsidR="00DB2FD6" w:rsidRDefault="00DB2FD6" w:rsidP="00DB2FD6">
      <w:r>
        <w:t>&lt;ESMA_QUESTION</w:t>
      </w:r>
      <w:r w:rsidR="00C62B79">
        <w:t>_SETD_</w:t>
      </w:r>
      <w:r>
        <w:t>13&gt;</w:t>
      </w:r>
    </w:p>
    <w:p w14:paraId="25CC68B7" w14:textId="765C1E62" w:rsidR="00DB2FD6" w:rsidRDefault="0019727C" w:rsidP="00DB2FD6">
      <w:permStart w:id="672795755" w:edGrp="everyone"/>
      <w:r>
        <w:t>TYPE YOUR TEXT HERE</w:t>
      </w:r>
    </w:p>
    <w:permEnd w:id="672795755"/>
    <w:p w14:paraId="2DDA03E8" w14:textId="79ADC3D6" w:rsidR="00DB2FD6" w:rsidRDefault="00DB2FD6" w:rsidP="00DB2FD6">
      <w:r>
        <w:t>&lt;ESMA_QUESTION</w:t>
      </w:r>
      <w:r w:rsidR="00C62B79">
        <w:t>_SETD_</w:t>
      </w:r>
      <w:r>
        <w:t>13&gt;</w:t>
      </w:r>
    </w:p>
    <w:p w14:paraId="1FD4A371" w14:textId="77777777" w:rsidR="00DB2FD6" w:rsidRDefault="00DB2FD6" w:rsidP="00DB2FD6"/>
    <w:p w14:paraId="3B8ED674" w14:textId="3D7DE31F" w:rsidR="00DB2FD6" w:rsidRDefault="00DB2FD6" w:rsidP="00DB2FD6">
      <w:pPr>
        <w:pStyle w:val="Questionstyle"/>
        <w:numPr>
          <w:ilvl w:val="0"/>
          <w:numId w:val="14"/>
        </w:numPr>
        <w:tabs>
          <w:tab w:val="clear" w:pos="567"/>
        </w:tabs>
        <w:spacing w:after="240" w:line="256" w:lineRule="auto"/>
        <w:ind w:left="851" w:hanging="851"/>
      </w:pPr>
      <w:r>
        <w:t>For exemptions that can be filtered out in advance, do you think that a CSD would prefer to implement this filter or not? Also considering the very large number of appeals they might have to deal with and also the costs it will entail.</w:t>
      </w:r>
    </w:p>
    <w:p w14:paraId="71C60704" w14:textId="771744B7" w:rsidR="00DB2FD6" w:rsidRDefault="00DB2FD6" w:rsidP="00DB2FD6">
      <w:r>
        <w:t>&lt;ESMA_QUESTION</w:t>
      </w:r>
      <w:r w:rsidR="00C62B79">
        <w:t>_SETD_</w:t>
      </w:r>
      <w:r>
        <w:t>14&gt;</w:t>
      </w:r>
    </w:p>
    <w:p w14:paraId="55080D5A" w14:textId="7E127D39" w:rsidR="00DB2FD6" w:rsidRDefault="0019727C" w:rsidP="00DB2FD6">
      <w:permStart w:id="485633781" w:edGrp="everyone"/>
      <w:r>
        <w:t>TYPE YOUR TEXT HERE</w:t>
      </w:r>
    </w:p>
    <w:permEnd w:id="485633781"/>
    <w:p w14:paraId="30F51AED" w14:textId="611AA4FB" w:rsidR="00DB2FD6" w:rsidRDefault="00DB2FD6" w:rsidP="00DB2FD6">
      <w:r>
        <w:t>&lt;ESMA_QUESTION</w:t>
      </w:r>
      <w:r w:rsidR="00C62B79">
        <w:t>_SETD_</w:t>
      </w:r>
      <w:r>
        <w:t>14&gt;</w:t>
      </w:r>
    </w:p>
    <w:p w14:paraId="4616B8C9" w14:textId="77777777" w:rsidR="00DB2FD6" w:rsidRDefault="00DB2FD6" w:rsidP="00DB2FD6"/>
    <w:p w14:paraId="70BBC3D2" w14:textId="77777777" w:rsidR="00DB2FD6" w:rsidRDefault="00DB2FD6" w:rsidP="00DB2FD6">
      <w:pPr>
        <w:pStyle w:val="Questionstyle"/>
        <w:numPr>
          <w:ilvl w:val="0"/>
          <w:numId w:val="14"/>
        </w:numPr>
        <w:tabs>
          <w:tab w:val="clear" w:pos="567"/>
        </w:tabs>
        <w:spacing w:after="240" w:line="256" w:lineRule="auto"/>
        <w:ind w:left="851" w:hanging="851"/>
      </w:pPr>
      <w:r>
        <w:t xml:space="preserve">Which transaction types based on the codes allowed by T2S (or potentially other codes such as ISO transaction codes) should be exempted from </w:t>
      </w:r>
      <w:r>
        <w:lastRenderedPageBreak/>
        <w:t>settlement discipline measures? Please provide the codes, their definition and arguments to justify the exemption.</w:t>
      </w:r>
    </w:p>
    <w:p w14:paraId="6E543018" w14:textId="41253EAB" w:rsidR="00DB2FD6" w:rsidRDefault="00DB2FD6" w:rsidP="00DB2FD6">
      <w:r>
        <w:t>&lt;ESMA_QUESTION</w:t>
      </w:r>
      <w:r w:rsidR="00C62B79">
        <w:t>_SETD_</w:t>
      </w:r>
      <w:r>
        <w:t>15&gt;</w:t>
      </w:r>
    </w:p>
    <w:p w14:paraId="2EC5FCA2" w14:textId="4A3C9387" w:rsidR="00DB2FD6" w:rsidRDefault="00700BF9" w:rsidP="00DB2FD6">
      <w:permStart w:id="376904252" w:edGrp="everyone"/>
      <w:r>
        <w:t>We take this opportunity to reemphasize our strong objection to ESMA picking-and-choosing which transaction are exempt and which are not. Each exemption must be clearly stated and definitely monitored to prevent abuse by market participants.</w:t>
      </w:r>
    </w:p>
    <w:permEnd w:id="376904252"/>
    <w:p w14:paraId="7C79ACB0" w14:textId="1492B8A3" w:rsidR="00DB2FD6" w:rsidRDefault="00DB2FD6" w:rsidP="00DB2FD6">
      <w:r>
        <w:t>&lt;ESMA_QUESTION</w:t>
      </w:r>
      <w:r w:rsidR="00C62B79">
        <w:t>_SETD_</w:t>
      </w:r>
      <w:r>
        <w:t>15&gt;</w:t>
      </w:r>
    </w:p>
    <w:sectPr w:rsidR="00DB2FD6" w:rsidSect="00AD0B10">
      <w:headerReference w:type="default" r:id="rId18"/>
      <w:footerReference w:type="default" r:id="rId19"/>
      <w:pgSz w:w="11906" w:h="16838"/>
      <w:pgMar w:top="1417" w:right="1417" w:bottom="1417" w:left="1417" w:header="86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17478" w14:textId="77777777" w:rsidR="009078DF" w:rsidRDefault="009078DF" w:rsidP="007E7997">
      <w:pPr>
        <w:spacing w:line="240" w:lineRule="auto"/>
      </w:pPr>
      <w:r>
        <w:separator/>
      </w:r>
    </w:p>
  </w:endnote>
  <w:endnote w:type="continuationSeparator" w:id="0">
    <w:p w14:paraId="36806ABD" w14:textId="77777777" w:rsidR="009078DF" w:rsidRDefault="009078DF" w:rsidP="007E7997">
      <w:pPr>
        <w:spacing w:line="240" w:lineRule="auto"/>
      </w:pPr>
      <w:r>
        <w:continuationSeparator/>
      </w:r>
    </w:p>
  </w:endnote>
  <w:endnote w:type="continuationNotice" w:id="1">
    <w:p w14:paraId="41343E64" w14:textId="77777777" w:rsidR="009078DF" w:rsidRDefault="009078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4024557"/>
      <w:docPartObj>
        <w:docPartGallery w:val="Page Numbers (Bottom of Page)"/>
        <w:docPartUnique/>
      </w:docPartObj>
    </w:sdtPr>
    <w:sdtEndPr>
      <w:rPr>
        <w:noProof/>
      </w:rPr>
    </w:sdtEndPr>
    <w:sdtContent>
      <w:p w14:paraId="5AA6C61A" w14:textId="77777777" w:rsidR="006A44DA" w:rsidRDefault="006A44DA" w:rsidP="00B73281">
        <w:pPr>
          <w:pStyle w:val="Fuzeile"/>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E9BAB" w14:textId="77777777" w:rsidR="009078DF" w:rsidRDefault="009078DF" w:rsidP="007E7997">
      <w:pPr>
        <w:spacing w:line="240" w:lineRule="auto"/>
      </w:pPr>
      <w:r>
        <w:separator/>
      </w:r>
    </w:p>
  </w:footnote>
  <w:footnote w:type="continuationSeparator" w:id="0">
    <w:p w14:paraId="01D22FBA" w14:textId="77777777" w:rsidR="009078DF" w:rsidRDefault="009078DF" w:rsidP="007E7997">
      <w:pPr>
        <w:spacing w:line="240" w:lineRule="auto"/>
      </w:pPr>
      <w:r>
        <w:continuationSeparator/>
      </w:r>
    </w:p>
  </w:footnote>
  <w:footnote w:type="continuationNotice" w:id="1">
    <w:p w14:paraId="2C40960D" w14:textId="77777777" w:rsidR="009078DF" w:rsidRDefault="009078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42034" w14:textId="07BF9D54" w:rsidR="00D77369" w:rsidRPr="00DB2FD6" w:rsidRDefault="00D77369" w:rsidP="008858FE">
    <w:pPr>
      <w:pStyle w:val="Kopfzeile"/>
      <w:rPr>
        <w:bCs/>
        <w:caps/>
        <w:color w:val="FF0000" w:themeColor="accent6"/>
        <w:sz w:val="22"/>
        <w:highlight w:val="yellow"/>
      </w:rPr>
    </w:pPr>
    <w:r w:rsidRPr="00306F0E">
      <w:rPr>
        <w:rStyle w:val="ESMAConfidentialRestricted"/>
        <w:noProof/>
      </w:rPr>
      <w:drawing>
        <wp:anchor distT="0" distB="0" distL="114300" distR="114300" simplePos="0" relativeHeight="251658240" behindDoc="0" locked="0" layoutInCell="1" allowOverlap="1" wp14:anchorId="7A8D36CF" wp14:editId="0FC7D767">
          <wp:simplePos x="0" y="0"/>
          <wp:positionH relativeFrom="page">
            <wp:posOffset>892914</wp:posOffset>
          </wp:positionH>
          <wp:positionV relativeFrom="page">
            <wp:posOffset>547370</wp:posOffset>
          </wp:positionV>
          <wp:extent cx="2296800" cy="6012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00730ED5">
      <w:t>9</w:t>
    </w:r>
    <w:r w:rsidR="00306F0E">
      <w:t xml:space="preserve"> July</w:t>
    </w:r>
    <w:r w:rsidR="00EB238F" w:rsidRPr="002E135A">
      <w:t xml:space="preserve"> </w:t>
    </w:r>
    <w:r w:rsidR="002E135A" w:rsidRPr="002E135A">
      <w:t>2024</w:t>
    </w:r>
  </w:p>
  <w:p w14:paraId="48F2413B" w14:textId="129E2FB4" w:rsidR="004E5FF8" w:rsidRDefault="00C47686" w:rsidP="00C47686">
    <w:pPr>
      <w:jc w:val="right"/>
    </w:pPr>
    <w:r w:rsidRPr="00C47686">
      <w:rPr>
        <w:color w:val="001B4F" w:themeColor="text1" w:themeShade="80"/>
        <w:sz w:val="16"/>
      </w:rPr>
      <w:t>ESMA74-2119945925-2037</w:t>
    </w:r>
  </w:p>
  <w:p w14:paraId="10BD5565" w14:textId="77777777" w:rsidR="008858FE" w:rsidRDefault="008858FE" w:rsidP="004E5F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34B74" w14:textId="7D6DC2CF" w:rsidR="00AD0B10" w:rsidRDefault="00AD0B10" w:rsidP="00AD0B10">
    <w:pPr>
      <w:pStyle w:val="Kopfzeile"/>
    </w:pPr>
  </w:p>
  <w:p w14:paraId="76D78551" w14:textId="45227A06" w:rsidR="00AD0B10" w:rsidRDefault="00AD0B10" w:rsidP="00AD0B10">
    <w:pPr>
      <w:pStyle w:val="Kopfzeile"/>
    </w:pPr>
  </w:p>
  <w:p w14:paraId="56B00CEC" w14:textId="77777777" w:rsidR="00AD0B10" w:rsidRPr="0043139E" w:rsidRDefault="00AD0B10" w:rsidP="00AD0B10">
    <w:pPr>
      <w:pStyle w:val="Kopfzeile"/>
    </w:pPr>
  </w:p>
  <w:p w14:paraId="68227DE6" w14:textId="77777777" w:rsidR="00AD0B10" w:rsidRPr="0043139E" w:rsidRDefault="00AD0B10" w:rsidP="00AD0B10">
    <w:pPr>
      <w:pStyle w:val="Kopfzeile"/>
    </w:pPr>
  </w:p>
  <w:p w14:paraId="0E44DBD1" w14:textId="77777777" w:rsidR="00AD0B10" w:rsidRPr="0043139E" w:rsidRDefault="00AD0B10" w:rsidP="00AD0B10">
    <w:pPr>
      <w:pStyle w:val="Kopfzeile"/>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1" behindDoc="0" locked="0" layoutInCell="1" allowOverlap="1" wp14:anchorId="5D5432C8" wp14:editId="022CF7DB">
          <wp:simplePos x="0" y="0"/>
          <wp:positionH relativeFrom="page">
            <wp:posOffset>892810</wp:posOffset>
          </wp:positionH>
          <wp:positionV relativeFrom="page">
            <wp:posOffset>547370</wp:posOffset>
          </wp:positionV>
          <wp:extent cx="1807200" cy="4752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02B18CB0" w14:textId="77777777" w:rsidR="00AD0B10" w:rsidRPr="0043139E" w:rsidRDefault="00AD0B10" w:rsidP="00AD0B10">
    <w:pPr>
      <w:pStyle w:val="Kopfzeile"/>
    </w:pPr>
  </w:p>
  <w:p w14:paraId="706EF268" w14:textId="77777777" w:rsidR="00AD0B10" w:rsidRPr="0043139E" w:rsidRDefault="00AD0B10" w:rsidP="00AD0B10">
    <w:pPr>
      <w:pStyle w:val="Kopfzeile"/>
    </w:pPr>
  </w:p>
  <w:p w14:paraId="6B568202" w14:textId="77777777" w:rsidR="00AD0B10" w:rsidRPr="0043139E" w:rsidRDefault="00AD0B10" w:rsidP="00AD0B10">
    <w:pPr>
      <w:pStyle w:val="Kopfzeile"/>
    </w:pPr>
  </w:p>
  <w:p w14:paraId="70C66BCD" w14:textId="77777777" w:rsidR="00AD0B10" w:rsidRPr="0043139E" w:rsidRDefault="00AD0B10" w:rsidP="00AD0B10">
    <w:pPr>
      <w:pStyle w:val="Kopfzeile"/>
    </w:pPr>
  </w:p>
  <w:p w14:paraId="07229907" w14:textId="77777777" w:rsidR="00AD0B10" w:rsidRPr="0043139E" w:rsidRDefault="00AD0B10" w:rsidP="00AD0B10">
    <w:pPr>
      <w:pStyle w:val="Kopfzeile"/>
    </w:pPr>
  </w:p>
  <w:p w14:paraId="55555744" w14:textId="77777777" w:rsidR="00AD0B10" w:rsidRPr="0043139E" w:rsidRDefault="00AD0B10" w:rsidP="00AD0B10">
    <w:pPr>
      <w:pStyle w:val="Kopfzeile"/>
    </w:pPr>
  </w:p>
  <w:p w14:paraId="4601AE9C" w14:textId="77777777" w:rsidR="00AD0B10" w:rsidRDefault="00AD0B10" w:rsidP="00AD0B10">
    <w:pPr>
      <w:pStyle w:val="Kopfzeile"/>
    </w:pPr>
  </w:p>
  <w:p w14:paraId="49946785" w14:textId="77777777" w:rsidR="00AD0B10" w:rsidRPr="0043139E" w:rsidRDefault="00AD0B10" w:rsidP="00AD0B10">
    <w:pPr>
      <w:pStyle w:val="Kopfzeile"/>
    </w:pPr>
  </w:p>
  <w:p w14:paraId="72BAD19F" w14:textId="77777777" w:rsidR="008858FE" w:rsidRPr="00AD0B10" w:rsidRDefault="008858FE" w:rsidP="00AD0B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53E5F"/>
    <w:multiLevelType w:val="multilevel"/>
    <w:tmpl w:val="A6A2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C741E"/>
    <w:multiLevelType w:val="hybridMultilevel"/>
    <w:tmpl w:val="4A224C4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001F3C"/>
    <w:multiLevelType w:val="hybridMultilevel"/>
    <w:tmpl w:val="4A224C42"/>
    <w:lvl w:ilvl="0" w:tplc="C84A6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806DE5"/>
    <w:multiLevelType w:val="multilevel"/>
    <w:tmpl w:val="5790C2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E089E"/>
    <w:multiLevelType w:val="hybridMultilevel"/>
    <w:tmpl w:val="87960D64"/>
    <w:lvl w:ilvl="0" w:tplc="4F30587E">
      <w:start w:val="1"/>
      <w:numFmt w:val="lowerLetter"/>
      <w:pStyle w:val="berschrift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6517925"/>
    <w:multiLevelType w:val="hybridMultilevel"/>
    <w:tmpl w:val="E3C81A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A52232B"/>
    <w:multiLevelType w:val="hybridMultilevel"/>
    <w:tmpl w:val="E474F29A"/>
    <w:lvl w:ilvl="0" w:tplc="91A4A3F4">
      <w:start w:val="1"/>
      <w:numFmt w:val="decimal"/>
      <w:lvlText w:val="Q%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EA61840"/>
    <w:multiLevelType w:val="hybridMultilevel"/>
    <w:tmpl w:val="6624CD50"/>
    <w:lvl w:ilvl="0" w:tplc="30EC5BE8">
      <w:start w:val="1"/>
      <w:numFmt w:val="bullet"/>
      <w:pStyle w:val="Listenabsatz"/>
      <w:lvlText w:val=""/>
      <w:lvlJc w:val="left"/>
      <w:pPr>
        <w:ind w:left="1070" w:hanging="360"/>
      </w:pPr>
      <w:rPr>
        <w:rFonts w:ascii="Symbol" w:hAnsi="Symbol" w:hint="default"/>
      </w:rPr>
    </w:lvl>
    <w:lvl w:ilvl="1" w:tplc="FFFFFFFF">
      <w:start w:val="1"/>
      <w:numFmt w:val="decimal"/>
      <w:lvlText w:val="%2."/>
      <w:lvlJc w:val="left"/>
      <w:pPr>
        <w:ind w:left="795" w:hanging="360"/>
      </w:pPr>
    </w:lvl>
    <w:lvl w:ilvl="2" w:tplc="FFFFFFFF">
      <w:start w:val="1"/>
      <w:numFmt w:val="bullet"/>
      <w:lvlText w:val=""/>
      <w:lvlJc w:val="left"/>
      <w:pPr>
        <w:ind w:left="1515" w:hanging="360"/>
      </w:pPr>
      <w:rPr>
        <w:rFonts w:ascii="Wingdings" w:hAnsi="Wingdings" w:hint="default"/>
      </w:rPr>
    </w:lvl>
    <w:lvl w:ilvl="3" w:tplc="FFFFFFFF" w:tentative="1">
      <w:start w:val="1"/>
      <w:numFmt w:val="bullet"/>
      <w:lvlText w:val=""/>
      <w:lvlJc w:val="left"/>
      <w:pPr>
        <w:ind w:left="2235" w:hanging="360"/>
      </w:pPr>
      <w:rPr>
        <w:rFonts w:ascii="Symbol" w:hAnsi="Symbol" w:hint="default"/>
      </w:rPr>
    </w:lvl>
    <w:lvl w:ilvl="4" w:tplc="FFFFFFFF" w:tentative="1">
      <w:start w:val="1"/>
      <w:numFmt w:val="bullet"/>
      <w:lvlText w:val="o"/>
      <w:lvlJc w:val="left"/>
      <w:pPr>
        <w:ind w:left="2955" w:hanging="360"/>
      </w:pPr>
      <w:rPr>
        <w:rFonts w:ascii="Courier New" w:hAnsi="Courier New" w:cs="Courier New" w:hint="default"/>
      </w:rPr>
    </w:lvl>
    <w:lvl w:ilvl="5" w:tplc="FFFFFFFF" w:tentative="1">
      <w:start w:val="1"/>
      <w:numFmt w:val="bullet"/>
      <w:lvlText w:val=""/>
      <w:lvlJc w:val="left"/>
      <w:pPr>
        <w:ind w:left="3675" w:hanging="360"/>
      </w:pPr>
      <w:rPr>
        <w:rFonts w:ascii="Wingdings" w:hAnsi="Wingdings" w:hint="default"/>
      </w:rPr>
    </w:lvl>
    <w:lvl w:ilvl="6" w:tplc="FFFFFFFF" w:tentative="1">
      <w:start w:val="1"/>
      <w:numFmt w:val="bullet"/>
      <w:lvlText w:val=""/>
      <w:lvlJc w:val="left"/>
      <w:pPr>
        <w:ind w:left="4395" w:hanging="360"/>
      </w:pPr>
      <w:rPr>
        <w:rFonts w:ascii="Symbol" w:hAnsi="Symbol" w:hint="default"/>
      </w:rPr>
    </w:lvl>
    <w:lvl w:ilvl="7" w:tplc="FFFFFFFF" w:tentative="1">
      <w:start w:val="1"/>
      <w:numFmt w:val="bullet"/>
      <w:lvlText w:val="o"/>
      <w:lvlJc w:val="left"/>
      <w:pPr>
        <w:ind w:left="5115" w:hanging="360"/>
      </w:pPr>
      <w:rPr>
        <w:rFonts w:ascii="Courier New" w:hAnsi="Courier New" w:cs="Courier New" w:hint="default"/>
      </w:rPr>
    </w:lvl>
    <w:lvl w:ilvl="8" w:tplc="FFFFFFFF" w:tentative="1">
      <w:start w:val="1"/>
      <w:numFmt w:val="bullet"/>
      <w:lvlText w:val=""/>
      <w:lvlJc w:val="left"/>
      <w:pPr>
        <w:ind w:left="5835" w:hanging="360"/>
      </w:pPr>
      <w:rPr>
        <w:rFonts w:ascii="Wingdings" w:hAnsi="Wingdings" w:hint="default"/>
      </w:rPr>
    </w:lvl>
  </w:abstractNum>
  <w:abstractNum w:abstractNumId="8" w15:restartNumberingAfterBreak="0">
    <w:nsid w:val="4F2B60E0"/>
    <w:multiLevelType w:val="hybridMultilevel"/>
    <w:tmpl w:val="93826B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534F44E6"/>
    <w:multiLevelType w:val="multilevel"/>
    <w:tmpl w:val="647663A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7672233"/>
    <w:multiLevelType w:val="hybridMultilevel"/>
    <w:tmpl w:val="9A6A3B8A"/>
    <w:lvl w:ilvl="0" w:tplc="4F3C28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AD1101"/>
    <w:multiLevelType w:val="multilevel"/>
    <w:tmpl w:val="647663A2"/>
    <w:lvl w:ilvl="0">
      <w:start w:val="1"/>
      <w:numFmt w:val="decimal"/>
      <w:pStyle w:val="berschrift1"/>
      <w:lvlText w:val="%1"/>
      <w:lvlJc w:val="left"/>
      <w:pPr>
        <w:ind w:left="4686" w:hanging="432"/>
      </w:pPr>
    </w:lvl>
    <w:lvl w:ilvl="1">
      <w:start w:val="1"/>
      <w:numFmt w:val="decimal"/>
      <w:pStyle w:val="berschrift2"/>
      <w:lvlText w:val="%1.%2"/>
      <w:lvlJc w:val="left"/>
      <w:pPr>
        <w:ind w:left="8230"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15:restartNumberingAfterBreak="0">
    <w:nsid w:val="6D3F4D74"/>
    <w:multiLevelType w:val="hybridMultilevel"/>
    <w:tmpl w:val="630AC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1421525">
    <w:abstractNumId w:val="11"/>
  </w:num>
  <w:num w:numId="2" w16cid:durableId="270287514">
    <w:abstractNumId w:val="4"/>
  </w:num>
  <w:num w:numId="3" w16cid:durableId="1675497260">
    <w:abstractNumId w:val="9"/>
  </w:num>
  <w:num w:numId="4" w16cid:durableId="1146706333">
    <w:abstractNumId w:val="3"/>
  </w:num>
  <w:num w:numId="5" w16cid:durableId="1502348752">
    <w:abstractNumId w:val="0"/>
  </w:num>
  <w:num w:numId="6" w16cid:durableId="1544101585">
    <w:abstractNumId w:val="5"/>
  </w:num>
  <w:num w:numId="7" w16cid:durableId="896626050">
    <w:abstractNumId w:val="12"/>
  </w:num>
  <w:num w:numId="8" w16cid:durableId="806780153">
    <w:abstractNumId w:val="2"/>
  </w:num>
  <w:num w:numId="9" w16cid:durableId="1677002603">
    <w:abstractNumId w:val="10"/>
  </w:num>
  <w:num w:numId="10" w16cid:durableId="22487393">
    <w:abstractNumId w:val="8"/>
  </w:num>
  <w:num w:numId="11" w16cid:durableId="270942799">
    <w:abstractNumId w:val="7"/>
  </w:num>
  <w:num w:numId="12" w16cid:durableId="10230698">
    <w:abstractNumId w:val="7"/>
    <w:lvlOverride w:ilvl="0">
      <w:startOverride w:val="1"/>
    </w:lvlOverride>
  </w:num>
  <w:num w:numId="13" w16cid:durableId="1914856611">
    <w:abstractNumId w:val="1"/>
  </w:num>
  <w:num w:numId="14" w16cid:durableId="2976140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55502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679193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3"/>
  <w:removeDateAndTime/>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63C1F"/>
    <w:rsid w:val="00000106"/>
    <w:rsid w:val="000006B0"/>
    <w:rsid w:val="00000871"/>
    <w:rsid w:val="0000093E"/>
    <w:rsid w:val="00000B5A"/>
    <w:rsid w:val="00000F47"/>
    <w:rsid w:val="000016E1"/>
    <w:rsid w:val="00001A56"/>
    <w:rsid w:val="00001FE4"/>
    <w:rsid w:val="00002320"/>
    <w:rsid w:val="000024D8"/>
    <w:rsid w:val="0000274F"/>
    <w:rsid w:val="00002779"/>
    <w:rsid w:val="00002825"/>
    <w:rsid w:val="00002ED5"/>
    <w:rsid w:val="00002EE6"/>
    <w:rsid w:val="00004AF7"/>
    <w:rsid w:val="00005477"/>
    <w:rsid w:val="000056A3"/>
    <w:rsid w:val="00005AB2"/>
    <w:rsid w:val="00005C61"/>
    <w:rsid w:val="00005F85"/>
    <w:rsid w:val="000060A0"/>
    <w:rsid w:val="000064F2"/>
    <w:rsid w:val="00006545"/>
    <w:rsid w:val="00006613"/>
    <w:rsid w:val="00006815"/>
    <w:rsid w:val="00007464"/>
    <w:rsid w:val="00007779"/>
    <w:rsid w:val="000079F1"/>
    <w:rsid w:val="00007A47"/>
    <w:rsid w:val="00007A85"/>
    <w:rsid w:val="00007F5B"/>
    <w:rsid w:val="00010571"/>
    <w:rsid w:val="0001058E"/>
    <w:rsid w:val="00010A1D"/>
    <w:rsid w:val="00010FB2"/>
    <w:rsid w:val="000111A8"/>
    <w:rsid w:val="00011B38"/>
    <w:rsid w:val="000126F1"/>
    <w:rsid w:val="00012B39"/>
    <w:rsid w:val="00012D0A"/>
    <w:rsid w:val="00012D68"/>
    <w:rsid w:val="000138FA"/>
    <w:rsid w:val="00013DD9"/>
    <w:rsid w:val="00013F7F"/>
    <w:rsid w:val="0001403A"/>
    <w:rsid w:val="0001447C"/>
    <w:rsid w:val="000145FD"/>
    <w:rsid w:val="00014634"/>
    <w:rsid w:val="00014ED9"/>
    <w:rsid w:val="00015167"/>
    <w:rsid w:val="0001526F"/>
    <w:rsid w:val="00015345"/>
    <w:rsid w:val="000154A2"/>
    <w:rsid w:val="000157DC"/>
    <w:rsid w:val="0001595F"/>
    <w:rsid w:val="00015D05"/>
    <w:rsid w:val="000166FD"/>
    <w:rsid w:val="00016C55"/>
    <w:rsid w:val="0001714D"/>
    <w:rsid w:val="0001716D"/>
    <w:rsid w:val="000178F0"/>
    <w:rsid w:val="00020300"/>
    <w:rsid w:val="00020308"/>
    <w:rsid w:val="0002059D"/>
    <w:rsid w:val="00020AF3"/>
    <w:rsid w:val="00021363"/>
    <w:rsid w:val="000213BF"/>
    <w:rsid w:val="00021485"/>
    <w:rsid w:val="000216EE"/>
    <w:rsid w:val="00021B39"/>
    <w:rsid w:val="00021DEB"/>
    <w:rsid w:val="000222AE"/>
    <w:rsid w:val="0002246F"/>
    <w:rsid w:val="00022A26"/>
    <w:rsid w:val="00022CCD"/>
    <w:rsid w:val="00022EE9"/>
    <w:rsid w:val="000230FF"/>
    <w:rsid w:val="000233CE"/>
    <w:rsid w:val="0002341B"/>
    <w:rsid w:val="00023473"/>
    <w:rsid w:val="00023E8C"/>
    <w:rsid w:val="00024499"/>
    <w:rsid w:val="00024CAF"/>
    <w:rsid w:val="00025363"/>
    <w:rsid w:val="00025631"/>
    <w:rsid w:val="00025A7F"/>
    <w:rsid w:val="00025C8C"/>
    <w:rsid w:val="00026016"/>
    <w:rsid w:val="0002607B"/>
    <w:rsid w:val="00026B62"/>
    <w:rsid w:val="000271F8"/>
    <w:rsid w:val="000275A0"/>
    <w:rsid w:val="000275BD"/>
    <w:rsid w:val="000279E9"/>
    <w:rsid w:val="00030900"/>
    <w:rsid w:val="00030B38"/>
    <w:rsid w:val="00030CFE"/>
    <w:rsid w:val="00030EF6"/>
    <w:rsid w:val="000312A6"/>
    <w:rsid w:val="00031738"/>
    <w:rsid w:val="00031FBC"/>
    <w:rsid w:val="00032C68"/>
    <w:rsid w:val="00033108"/>
    <w:rsid w:val="000332F2"/>
    <w:rsid w:val="00033318"/>
    <w:rsid w:val="000333F7"/>
    <w:rsid w:val="00033696"/>
    <w:rsid w:val="00033B3C"/>
    <w:rsid w:val="00033DE1"/>
    <w:rsid w:val="00034017"/>
    <w:rsid w:val="000340CE"/>
    <w:rsid w:val="000340EB"/>
    <w:rsid w:val="000341C3"/>
    <w:rsid w:val="00034277"/>
    <w:rsid w:val="00034EB5"/>
    <w:rsid w:val="00035C05"/>
    <w:rsid w:val="000372BF"/>
    <w:rsid w:val="00037FBD"/>
    <w:rsid w:val="0004027B"/>
    <w:rsid w:val="00040979"/>
    <w:rsid w:val="00040D1B"/>
    <w:rsid w:val="00040EED"/>
    <w:rsid w:val="00041079"/>
    <w:rsid w:val="000418EB"/>
    <w:rsid w:val="00041978"/>
    <w:rsid w:val="00041B30"/>
    <w:rsid w:val="00041C7C"/>
    <w:rsid w:val="00041DB8"/>
    <w:rsid w:val="00042241"/>
    <w:rsid w:val="000425D9"/>
    <w:rsid w:val="00042762"/>
    <w:rsid w:val="000427B1"/>
    <w:rsid w:val="00042BF9"/>
    <w:rsid w:val="00042E50"/>
    <w:rsid w:val="00043271"/>
    <w:rsid w:val="0004374E"/>
    <w:rsid w:val="000437B4"/>
    <w:rsid w:val="00043A53"/>
    <w:rsid w:val="00043E48"/>
    <w:rsid w:val="000440BD"/>
    <w:rsid w:val="000442CD"/>
    <w:rsid w:val="00044364"/>
    <w:rsid w:val="00044845"/>
    <w:rsid w:val="000448B4"/>
    <w:rsid w:val="00044C5A"/>
    <w:rsid w:val="00045B6B"/>
    <w:rsid w:val="00045BA9"/>
    <w:rsid w:val="00045CED"/>
    <w:rsid w:val="000469D2"/>
    <w:rsid w:val="000470E5"/>
    <w:rsid w:val="00047270"/>
    <w:rsid w:val="000504AC"/>
    <w:rsid w:val="000509A0"/>
    <w:rsid w:val="00050C75"/>
    <w:rsid w:val="0005116F"/>
    <w:rsid w:val="000518C1"/>
    <w:rsid w:val="0005199F"/>
    <w:rsid w:val="00052218"/>
    <w:rsid w:val="00052934"/>
    <w:rsid w:val="00052CB6"/>
    <w:rsid w:val="000531B4"/>
    <w:rsid w:val="00053346"/>
    <w:rsid w:val="00053B49"/>
    <w:rsid w:val="0005431E"/>
    <w:rsid w:val="00054555"/>
    <w:rsid w:val="000546CD"/>
    <w:rsid w:val="000547CC"/>
    <w:rsid w:val="00054C9F"/>
    <w:rsid w:val="00054DE5"/>
    <w:rsid w:val="00055AC4"/>
    <w:rsid w:val="00055E25"/>
    <w:rsid w:val="0005603E"/>
    <w:rsid w:val="00056196"/>
    <w:rsid w:val="00056896"/>
    <w:rsid w:val="00056BF6"/>
    <w:rsid w:val="000605A6"/>
    <w:rsid w:val="0006071F"/>
    <w:rsid w:val="00060962"/>
    <w:rsid w:val="00060A0A"/>
    <w:rsid w:val="00060D38"/>
    <w:rsid w:val="0006131F"/>
    <w:rsid w:val="000613AD"/>
    <w:rsid w:val="000617DB"/>
    <w:rsid w:val="0006186E"/>
    <w:rsid w:val="00061BB8"/>
    <w:rsid w:val="00061F32"/>
    <w:rsid w:val="00062D49"/>
    <w:rsid w:val="0006339C"/>
    <w:rsid w:val="00063847"/>
    <w:rsid w:val="00063BAE"/>
    <w:rsid w:val="00063FB5"/>
    <w:rsid w:val="00064212"/>
    <w:rsid w:val="00064EF0"/>
    <w:rsid w:val="00065B40"/>
    <w:rsid w:val="000661C3"/>
    <w:rsid w:val="00066B8E"/>
    <w:rsid w:val="0006711D"/>
    <w:rsid w:val="0006773E"/>
    <w:rsid w:val="00067893"/>
    <w:rsid w:val="00067B6D"/>
    <w:rsid w:val="00067C84"/>
    <w:rsid w:val="000704EB"/>
    <w:rsid w:val="00070613"/>
    <w:rsid w:val="00072846"/>
    <w:rsid w:val="0007285E"/>
    <w:rsid w:val="00072E43"/>
    <w:rsid w:val="00073FFD"/>
    <w:rsid w:val="00074344"/>
    <w:rsid w:val="00074E30"/>
    <w:rsid w:val="00075014"/>
    <w:rsid w:val="0007539F"/>
    <w:rsid w:val="00075506"/>
    <w:rsid w:val="000759A3"/>
    <w:rsid w:val="00075DA6"/>
    <w:rsid w:val="00076B7A"/>
    <w:rsid w:val="00076BC7"/>
    <w:rsid w:val="00076DE8"/>
    <w:rsid w:val="00077859"/>
    <w:rsid w:val="00077BA1"/>
    <w:rsid w:val="00077BDF"/>
    <w:rsid w:val="00077C57"/>
    <w:rsid w:val="000801E8"/>
    <w:rsid w:val="00080D13"/>
    <w:rsid w:val="00080DC3"/>
    <w:rsid w:val="00080FC3"/>
    <w:rsid w:val="000812C7"/>
    <w:rsid w:val="00081841"/>
    <w:rsid w:val="00081F58"/>
    <w:rsid w:val="0008237A"/>
    <w:rsid w:val="00082E89"/>
    <w:rsid w:val="000831F3"/>
    <w:rsid w:val="00083DAE"/>
    <w:rsid w:val="00084FC1"/>
    <w:rsid w:val="00085AA4"/>
    <w:rsid w:val="00085B24"/>
    <w:rsid w:val="00085EFA"/>
    <w:rsid w:val="000860D3"/>
    <w:rsid w:val="000866B2"/>
    <w:rsid w:val="00086783"/>
    <w:rsid w:val="00086BAC"/>
    <w:rsid w:val="000874BC"/>
    <w:rsid w:val="00087D2D"/>
    <w:rsid w:val="000900C6"/>
    <w:rsid w:val="00090912"/>
    <w:rsid w:val="00091203"/>
    <w:rsid w:val="00091B09"/>
    <w:rsid w:val="00091BB5"/>
    <w:rsid w:val="00092AA2"/>
    <w:rsid w:val="0009321F"/>
    <w:rsid w:val="000934DC"/>
    <w:rsid w:val="000934FD"/>
    <w:rsid w:val="0009362A"/>
    <w:rsid w:val="00093884"/>
    <w:rsid w:val="00093EA2"/>
    <w:rsid w:val="000942EA"/>
    <w:rsid w:val="0009498D"/>
    <w:rsid w:val="00094C24"/>
    <w:rsid w:val="00095712"/>
    <w:rsid w:val="0009596B"/>
    <w:rsid w:val="0009597A"/>
    <w:rsid w:val="00095E39"/>
    <w:rsid w:val="000968A1"/>
    <w:rsid w:val="00096AAC"/>
    <w:rsid w:val="00096B28"/>
    <w:rsid w:val="00096D55"/>
    <w:rsid w:val="00096D57"/>
    <w:rsid w:val="00097B14"/>
    <w:rsid w:val="00097CBF"/>
    <w:rsid w:val="000A081E"/>
    <w:rsid w:val="000A0C5A"/>
    <w:rsid w:val="000A0FB7"/>
    <w:rsid w:val="000A10FD"/>
    <w:rsid w:val="000A17B4"/>
    <w:rsid w:val="000A1DBC"/>
    <w:rsid w:val="000A1ED4"/>
    <w:rsid w:val="000A2058"/>
    <w:rsid w:val="000A2A7D"/>
    <w:rsid w:val="000A2CFA"/>
    <w:rsid w:val="000A2F1D"/>
    <w:rsid w:val="000A3326"/>
    <w:rsid w:val="000A35C8"/>
    <w:rsid w:val="000A3BC2"/>
    <w:rsid w:val="000A3CDE"/>
    <w:rsid w:val="000A54CD"/>
    <w:rsid w:val="000A55CE"/>
    <w:rsid w:val="000A5820"/>
    <w:rsid w:val="000A6117"/>
    <w:rsid w:val="000A6616"/>
    <w:rsid w:val="000A6786"/>
    <w:rsid w:val="000A756F"/>
    <w:rsid w:val="000A7600"/>
    <w:rsid w:val="000A7CF6"/>
    <w:rsid w:val="000B056C"/>
    <w:rsid w:val="000B0864"/>
    <w:rsid w:val="000B0A19"/>
    <w:rsid w:val="000B0FA7"/>
    <w:rsid w:val="000B14CD"/>
    <w:rsid w:val="000B16DC"/>
    <w:rsid w:val="000B1961"/>
    <w:rsid w:val="000B1AC3"/>
    <w:rsid w:val="000B1DE9"/>
    <w:rsid w:val="000B253F"/>
    <w:rsid w:val="000B2818"/>
    <w:rsid w:val="000B2A66"/>
    <w:rsid w:val="000B2C5A"/>
    <w:rsid w:val="000B312D"/>
    <w:rsid w:val="000B3131"/>
    <w:rsid w:val="000B32A0"/>
    <w:rsid w:val="000B32E6"/>
    <w:rsid w:val="000B3465"/>
    <w:rsid w:val="000B3D11"/>
    <w:rsid w:val="000B4353"/>
    <w:rsid w:val="000B45DC"/>
    <w:rsid w:val="000B51F8"/>
    <w:rsid w:val="000B5D3D"/>
    <w:rsid w:val="000B5F77"/>
    <w:rsid w:val="000B60AB"/>
    <w:rsid w:val="000B6C50"/>
    <w:rsid w:val="000B7851"/>
    <w:rsid w:val="000B7C20"/>
    <w:rsid w:val="000C009C"/>
    <w:rsid w:val="000C0745"/>
    <w:rsid w:val="000C07C6"/>
    <w:rsid w:val="000C08C5"/>
    <w:rsid w:val="000C0AF3"/>
    <w:rsid w:val="000C0CE0"/>
    <w:rsid w:val="000C1066"/>
    <w:rsid w:val="000C11BC"/>
    <w:rsid w:val="000C1CB2"/>
    <w:rsid w:val="000C1E78"/>
    <w:rsid w:val="000C380D"/>
    <w:rsid w:val="000C3858"/>
    <w:rsid w:val="000C3FC6"/>
    <w:rsid w:val="000C3FEB"/>
    <w:rsid w:val="000C40F1"/>
    <w:rsid w:val="000C4CAD"/>
    <w:rsid w:val="000C567A"/>
    <w:rsid w:val="000C5A4E"/>
    <w:rsid w:val="000C5C41"/>
    <w:rsid w:val="000C5FB4"/>
    <w:rsid w:val="000C6025"/>
    <w:rsid w:val="000C654E"/>
    <w:rsid w:val="000C660F"/>
    <w:rsid w:val="000C6631"/>
    <w:rsid w:val="000C7251"/>
    <w:rsid w:val="000C72DC"/>
    <w:rsid w:val="000C7AE6"/>
    <w:rsid w:val="000C7EDE"/>
    <w:rsid w:val="000D0040"/>
    <w:rsid w:val="000D0372"/>
    <w:rsid w:val="000D0C54"/>
    <w:rsid w:val="000D0C71"/>
    <w:rsid w:val="000D1038"/>
    <w:rsid w:val="000D13ED"/>
    <w:rsid w:val="000D16EB"/>
    <w:rsid w:val="000D1894"/>
    <w:rsid w:val="000D1A12"/>
    <w:rsid w:val="000D1C3A"/>
    <w:rsid w:val="000D1E53"/>
    <w:rsid w:val="000D1E81"/>
    <w:rsid w:val="000D2604"/>
    <w:rsid w:val="000D27F3"/>
    <w:rsid w:val="000D2C4F"/>
    <w:rsid w:val="000D2CBC"/>
    <w:rsid w:val="000D3569"/>
    <w:rsid w:val="000D3661"/>
    <w:rsid w:val="000D42F2"/>
    <w:rsid w:val="000D48AC"/>
    <w:rsid w:val="000D4B4E"/>
    <w:rsid w:val="000D4E31"/>
    <w:rsid w:val="000D4E48"/>
    <w:rsid w:val="000D5244"/>
    <w:rsid w:val="000D529F"/>
    <w:rsid w:val="000D5598"/>
    <w:rsid w:val="000D6245"/>
    <w:rsid w:val="000D6B06"/>
    <w:rsid w:val="000D78CF"/>
    <w:rsid w:val="000E02A3"/>
    <w:rsid w:val="000E03E9"/>
    <w:rsid w:val="000E07ED"/>
    <w:rsid w:val="000E0ECD"/>
    <w:rsid w:val="000E10A4"/>
    <w:rsid w:val="000E19CE"/>
    <w:rsid w:val="000E1A33"/>
    <w:rsid w:val="000E23D5"/>
    <w:rsid w:val="000E330E"/>
    <w:rsid w:val="000E384D"/>
    <w:rsid w:val="000E4100"/>
    <w:rsid w:val="000E4207"/>
    <w:rsid w:val="000E42A2"/>
    <w:rsid w:val="000E4875"/>
    <w:rsid w:val="000E492C"/>
    <w:rsid w:val="000E49FC"/>
    <w:rsid w:val="000E4A13"/>
    <w:rsid w:val="000E4B31"/>
    <w:rsid w:val="000E4B48"/>
    <w:rsid w:val="000E5313"/>
    <w:rsid w:val="000E539E"/>
    <w:rsid w:val="000E5B21"/>
    <w:rsid w:val="000E6341"/>
    <w:rsid w:val="000E686A"/>
    <w:rsid w:val="000E6879"/>
    <w:rsid w:val="000E70F7"/>
    <w:rsid w:val="000E75F0"/>
    <w:rsid w:val="000E77EF"/>
    <w:rsid w:val="000E7879"/>
    <w:rsid w:val="000F042B"/>
    <w:rsid w:val="000F1AC6"/>
    <w:rsid w:val="000F1AF5"/>
    <w:rsid w:val="000F25B7"/>
    <w:rsid w:val="000F3148"/>
    <w:rsid w:val="000F3473"/>
    <w:rsid w:val="000F4BF0"/>
    <w:rsid w:val="000F4C18"/>
    <w:rsid w:val="000F5114"/>
    <w:rsid w:val="000F52DD"/>
    <w:rsid w:val="000F541A"/>
    <w:rsid w:val="000F57B6"/>
    <w:rsid w:val="000F5B7D"/>
    <w:rsid w:val="000F66F0"/>
    <w:rsid w:val="000F67DC"/>
    <w:rsid w:val="000F683D"/>
    <w:rsid w:val="000F690E"/>
    <w:rsid w:val="000F6F05"/>
    <w:rsid w:val="000F6FF0"/>
    <w:rsid w:val="000F71FE"/>
    <w:rsid w:val="000F7766"/>
    <w:rsid w:val="000F7954"/>
    <w:rsid w:val="000F7E96"/>
    <w:rsid w:val="000F7EAE"/>
    <w:rsid w:val="001000C2"/>
    <w:rsid w:val="00100177"/>
    <w:rsid w:val="001004FA"/>
    <w:rsid w:val="00100A48"/>
    <w:rsid w:val="00100D19"/>
    <w:rsid w:val="00100EAE"/>
    <w:rsid w:val="00101225"/>
    <w:rsid w:val="0010144C"/>
    <w:rsid w:val="0010181A"/>
    <w:rsid w:val="00101986"/>
    <w:rsid w:val="00101B11"/>
    <w:rsid w:val="00101DAD"/>
    <w:rsid w:val="00102675"/>
    <w:rsid w:val="0010390A"/>
    <w:rsid w:val="00103C71"/>
    <w:rsid w:val="001040CF"/>
    <w:rsid w:val="00104265"/>
    <w:rsid w:val="0010473F"/>
    <w:rsid w:val="00104DFF"/>
    <w:rsid w:val="00104FD6"/>
    <w:rsid w:val="00105115"/>
    <w:rsid w:val="0010560D"/>
    <w:rsid w:val="001058E6"/>
    <w:rsid w:val="00105B37"/>
    <w:rsid w:val="00106494"/>
    <w:rsid w:val="00106799"/>
    <w:rsid w:val="001067FA"/>
    <w:rsid w:val="001069C1"/>
    <w:rsid w:val="00106F04"/>
    <w:rsid w:val="0010780B"/>
    <w:rsid w:val="0010785F"/>
    <w:rsid w:val="00107DE3"/>
    <w:rsid w:val="00107E69"/>
    <w:rsid w:val="00107EA7"/>
    <w:rsid w:val="00110454"/>
    <w:rsid w:val="00110B88"/>
    <w:rsid w:val="00110E98"/>
    <w:rsid w:val="00111C8F"/>
    <w:rsid w:val="00112066"/>
    <w:rsid w:val="001120F2"/>
    <w:rsid w:val="001122D0"/>
    <w:rsid w:val="00112591"/>
    <w:rsid w:val="00112637"/>
    <w:rsid w:val="001128B5"/>
    <w:rsid w:val="00113090"/>
    <w:rsid w:val="00113750"/>
    <w:rsid w:val="001139A8"/>
    <w:rsid w:val="001139E4"/>
    <w:rsid w:val="0011403D"/>
    <w:rsid w:val="001141FB"/>
    <w:rsid w:val="001143E4"/>
    <w:rsid w:val="00114B49"/>
    <w:rsid w:val="00114ED5"/>
    <w:rsid w:val="00115648"/>
    <w:rsid w:val="00115EA1"/>
    <w:rsid w:val="0011604D"/>
    <w:rsid w:val="00116558"/>
    <w:rsid w:val="00116FEC"/>
    <w:rsid w:val="00117269"/>
    <w:rsid w:val="001174A8"/>
    <w:rsid w:val="00117CA3"/>
    <w:rsid w:val="00117E46"/>
    <w:rsid w:val="00117FB3"/>
    <w:rsid w:val="00120222"/>
    <w:rsid w:val="001204FC"/>
    <w:rsid w:val="00120548"/>
    <w:rsid w:val="00120B7D"/>
    <w:rsid w:val="00120D10"/>
    <w:rsid w:val="00121319"/>
    <w:rsid w:val="00121770"/>
    <w:rsid w:val="00121A91"/>
    <w:rsid w:val="00121B3A"/>
    <w:rsid w:val="00122450"/>
    <w:rsid w:val="00122550"/>
    <w:rsid w:val="001227A0"/>
    <w:rsid w:val="001231AA"/>
    <w:rsid w:val="00123483"/>
    <w:rsid w:val="00124C76"/>
    <w:rsid w:val="00124E47"/>
    <w:rsid w:val="00124F90"/>
    <w:rsid w:val="0012509F"/>
    <w:rsid w:val="00125101"/>
    <w:rsid w:val="001256CF"/>
    <w:rsid w:val="001256D3"/>
    <w:rsid w:val="00125CC2"/>
    <w:rsid w:val="001278A2"/>
    <w:rsid w:val="00130D88"/>
    <w:rsid w:val="00130EF9"/>
    <w:rsid w:val="0013112A"/>
    <w:rsid w:val="0013112E"/>
    <w:rsid w:val="00131979"/>
    <w:rsid w:val="001324D7"/>
    <w:rsid w:val="001327B9"/>
    <w:rsid w:val="001329DF"/>
    <w:rsid w:val="0013329C"/>
    <w:rsid w:val="001333FD"/>
    <w:rsid w:val="0013408E"/>
    <w:rsid w:val="001340CE"/>
    <w:rsid w:val="00134578"/>
    <w:rsid w:val="0013511C"/>
    <w:rsid w:val="001353F4"/>
    <w:rsid w:val="00135DB5"/>
    <w:rsid w:val="00135E08"/>
    <w:rsid w:val="0013656A"/>
    <w:rsid w:val="00136B4D"/>
    <w:rsid w:val="00137264"/>
    <w:rsid w:val="00137E61"/>
    <w:rsid w:val="00140BD4"/>
    <w:rsid w:val="0014136E"/>
    <w:rsid w:val="00142E4A"/>
    <w:rsid w:val="00142FBA"/>
    <w:rsid w:val="00143112"/>
    <w:rsid w:val="00143116"/>
    <w:rsid w:val="00143137"/>
    <w:rsid w:val="00143685"/>
    <w:rsid w:val="00143DD3"/>
    <w:rsid w:val="0014423D"/>
    <w:rsid w:val="00144920"/>
    <w:rsid w:val="00144AAD"/>
    <w:rsid w:val="00146012"/>
    <w:rsid w:val="0014628C"/>
    <w:rsid w:val="001462D5"/>
    <w:rsid w:val="00146698"/>
    <w:rsid w:val="00146A33"/>
    <w:rsid w:val="00146B8D"/>
    <w:rsid w:val="00146C60"/>
    <w:rsid w:val="00146D7A"/>
    <w:rsid w:val="00146E77"/>
    <w:rsid w:val="00146F68"/>
    <w:rsid w:val="001471A9"/>
    <w:rsid w:val="0014759E"/>
    <w:rsid w:val="0014796F"/>
    <w:rsid w:val="00147E4E"/>
    <w:rsid w:val="001504A4"/>
    <w:rsid w:val="001509B2"/>
    <w:rsid w:val="001519C2"/>
    <w:rsid w:val="00151A73"/>
    <w:rsid w:val="00151CE1"/>
    <w:rsid w:val="00151FBE"/>
    <w:rsid w:val="0015215A"/>
    <w:rsid w:val="00152948"/>
    <w:rsid w:val="00152DA0"/>
    <w:rsid w:val="00152DE0"/>
    <w:rsid w:val="0015349D"/>
    <w:rsid w:val="00153A29"/>
    <w:rsid w:val="00153E86"/>
    <w:rsid w:val="0015477A"/>
    <w:rsid w:val="00155685"/>
    <w:rsid w:val="00155EE0"/>
    <w:rsid w:val="00156067"/>
    <w:rsid w:val="00156071"/>
    <w:rsid w:val="001561CF"/>
    <w:rsid w:val="001562B9"/>
    <w:rsid w:val="00156538"/>
    <w:rsid w:val="0015657B"/>
    <w:rsid w:val="00157562"/>
    <w:rsid w:val="00157895"/>
    <w:rsid w:val="00157B19"/>
    <w:rsid w:val="00157E2B"/>
    <w:rsid w:val="001612BB"/>
    <w:rsid w:val="00162033"/>
    <w:rsid w:val="00162660"/>
    <w:rsid w:val="00162BE2"/>
    <w:rsid w:val="00162E45"/>
    <w:rsid w:val="0016313B"/>
    <w:rsid w:val="0016369E"/>
    <w:rsid w:val="0016408C"/>
    <w:rsid w:val="00164153"/>
    <w:rsid w:val="00164468"/>
    <w:rsid w:val="001646B2"/>
    <w:rsid w:val="00165987"/>
    <w:rsid w:val="00165B05"/>
    <w:rsid w:val="00165F27"/>
    <w:rsid w:val="00166381"/>
    <w:rsid w:val="00166568"/>
    <w:rsid w:val="00166ED0"/>
    <w:rsid w:val="001675D5"/>
    <w:rsid w:val="001678F4"/>
    <w:rsid w:val="001706ED"/>
    <w:rsid w:val="00170D35"/>
    <w:rsid w:val="00170D8A"/>
    <w:rsid w:val="00171149"/>
    <w:rsid w:val="001715FF"/>
    <w:rsid w:val="00172046"/>
    <w:rsid w:val="0017230D"/>
    <w:rsid w:val="00172469"/>
    <w:rsid w:val="001727C0"/>
    <w:rsid w:val="00172CDC"/>
    <w:rsid w:val="00172FA3"/>
    <w:rsid w:val="001730A2"/>
    <w:rsid w:val="0017314B"/>
    <w:rsid w:val="001734BF"/>
    <w:rsid w:val="001734FE"/>
    <w:rsid w:val="001737CA"/>
    <w:rsid w:val="001737F0"/>
    <w:rsid w:val="00173D05"/>
    <w:rsid w:val="00174AC5"/>
    <w:rsid w:val="00174B11"/>
    <w:rsid w:val="001752CF"/>
    <w:rsid w:val="001759B1"/>
    <w:rsid w:val="00175AF5"/>
    <w:rsid w:val="00175DD2"/>
    <w:rsid w:val="001768AB"/>
    <w:rsid w:val="00176E22"/>
    <w:rsid w:val="00177B79"/>
    <w:rsid w:val="00177F8C"/>
    <w:rsid w:val="00180136"/>
    <w:rsid w:val="00180912"/>
    <w:rsid w:val="00180E67"/>
    <w:rsid w:val="001814B4"/>
    <w:rsid w:val="001817EC"/>
    <w:rsid w:val="001818CC"/>
    <w:rsid w:val="00182160"/>
    <w:rsid w:val="001826FD"/>
    <w:rsid w:val="00182A76"/>
    <w:rsid w:val="00183414"/>
    <w:rsid w:val="001839B2"/>
    <w:rsid w:val="00183AE7"/>
    <w:rsid w:val="00183C99"/>
    <w:rsid w:val="00183CE7"/>
    <w:rsid w:val="00184017"/>
    <w:rsid w:val="00184589"/>
    <w:rsid w:val="0018540C"/>
    <w:rsid w:val="00185A90"/>
    <w:rsid w:val="00185C4C"/>
    <w:rsid w:val="001865B6"/>
    <w:rsid w:val="001865EF"/>
    <w:rsid w:val="00186932"/>
    <w:rsid w:val="0018704D"/>
    <w:rsid w:val="001872C8"/>
    <w:rsid w:val="001879C7"/>
    <w:rsid w:val="0019085F"/>
    <w:rsid w:val="00190FCF"/>
    <w:rsid w:val="00191207"/>
    <w:rsid w:val="00191A56"/>
    <w:rsid w:val="001920DF"/>
    <w:rsid w:val="00192249"/>
    <w:rsid w:val="001924C0"/>
    <w:rsid w:val="00192BBA"/>
    <w:rsid w:val="00192FDE"/>
    <w:rsid w:val="00193114"/>
    <w:rsid w:val="00194440"/>
    <w:rsid w:val="001947EE"/>
    <w:rsid w:val="0019488B"/>
    <w:rsid w:val="00194A1B"/>
    <w:rsid w:val="0019537A"/>
    <w:rsid w:val="001955BB"/>
    <w:rsid w:val="0019689D"/>
    <w:rsid w:val="00196F6C"/>
    <w:rsid w:val="0019727C"/>
    <w:rsid w:val="00197828"/>
    <w:rsid w:val="00197FF5"/>
    <w:rsid w:val="001A0632"/>
    <w:rsid w:val="001A069D"/>
    <w:rsid w:val="001A0C53"/>
    <w:rsid w:val="001A0C90"/>
    <w:rsid w:val="001A0E8D"/>
    <w:rsid w:val="001A120F"/>
    <w:rsid w:val="001A125E"/>
    <w:rsid w:val="001A16BF"/>
    <w:rsid w:val="001A19EF"/>
    <w:rsid w:val="001A1D74"/>
    <w:rsid w:val="001A217C"/>
    <w:rsid w:val="001A27A0"/>
    <w:rsid w:val="001A2869"/>
    <w:rsid w:val="001A2AC4"/>
    <w:rsid w:val="001A33A7"/>
    <w:rsid w:val="001A4A92"/>
    <w:rsid w:val="001A4D4B"/>
    <w:rsid w:val="001A5526"/>
    <w:rsid w:val="001A555F"/>
    <w:rsid w:val="001A558B"/>
    <w:rsid w:val="001A5A8F"/>
    <w:rsid w:val="001A5B61"/>
    <w:rsid w:val="001A5CA8"/>
    <w:rsid w:val="001A683E"/>
    <w:rsid w:val="001A6912"/>
    <w:rsid w:val="001A69F5"/>
    <w:rsid w:val="001A7004"/>
    <w:rsid w:val="001A747B"/>
    <w:rsid w:val="001A7F41"/>
    <w:rsid w:val="001B01C1"/>
    <w:rsid w:val="001B0951"/>
    <w:rsid w:val="001B0AE5"/>
    <w:rsid w:val="001B0EFC"/>
    <w:rsid w:val="001B0FDF"/>
    <w:rsid w:val="001B0FE0"/>
    <w:rsid w:val="001B172E"/>
    <w:rsid w:val="001B187F"/>
    <w:rsid w:val="001B1DD9"/>
    <w:rsid w:val="001B1DEB"/>
    <w:rsid w:val="001B2151"/>
    <w:rsid w:val="001B22E3"/>
    <w:rsid w:val="001B25A1"/>
    <w:rsid w:val="001B30F5"/>
    <w:rsid w:val="001B31B1"/>
    <w:rsid w:val="001B31BE"/>
    <w:rsid w:val="001B32D3"/>
    <w:rsid w:val="001B3347"/>
    <w:rsid w:val="001B39F8"/>
    <w:rsid w:val="001B3AF8"/>
    <w:rsid w:val="001B4086"/>
    <w:rsid w:val="001B4996"/>
    <w:rsid w:val="001B4AE1"/>
    <w:rsid w:val="001B5283"/>
    <w:rsid w:val="001B5730"/>
    <w:rsid w:val="001B57ED"/>
    <w:rsid w:val="001B5DCD"/>
    <w:rsid w:val="001B6AE1"/>
    <w:rsid w:val="001B7063"/>
    <w:rsid w:val="001B73E7"/>
    <w:rsid w:val="001B767E"/>
    <w:rsid w:val="001B7F20"/>
    <w:rsid w:val="001C0461"/>
    <w:rsid w:val="001C088C"/>
    <w:rsid w:val="001C0ACA"/>
    <w:rsid w:val="001C13FA"/>
    <w:rsid w:val="001C1457"/>
    <w:rsid w:val="001C163F"/>
    <w:rsid w:val="001C2017"/>
    <w:rsid w:val="001C2134"/>
    <w:rsid w:val="001C2186"/>
    <w:rsid w:val="001C2AC2"/>
    <w:rsid w:val="001C34BB"/>
    <w:rsid w:val="001C389D"/>
    <w:rsid w:val="001C3B72"/>
    <w:rsid w:val="001C3B81"/>
    <w:rsid w:val="001C3CC7"/>
    <w:rsid w:val="001C41D7"/>
    <w:rsid w:val="001C4F22"/>
    <w:rsid w:val="001C5579"/>
    <w:rsid w:val="001C5FDC"/>
    <w:rsid w:val="001C6136"/>
    <w:rsid w:val="001C65B7"/>
    <w:rsid w:val="001C660F"/>
    <w:rsid w:val="001C66BA"/>
    <w:rsid w:val="001C69A8"/>
    <w:rsid w:val="001C6D50"/>
    <w:rsid w:val="001C7377"/>
    <w:rsid w:val="001C7507"/>
    <w:rsid w:val="001C7877"/>
    <w:rsid w:val="001C78F4"/>
    <w:rsid w:val="001C790D"/>
    <w:rsid w:val="001C7D48"/>
    <w:rsid w:val="001D00BD"/>
    <w:rsid w:val="001D07B9"/>
    <w:rsid w:val="001D090B"/>
    <w:rsid w:val="001D0F87"/>
    <w:rsid w:val="001D1701"/>
    <w:rsid w:val="001D1AA0"/>
    <w:rsid w:val="001D1B5D"/>
    <w:rsid w:val="001D21CE"/>
    <w:rsid w:val="001D2613"/>
    <w:rsid w:val="001D261E"/>
    <w:rsid w:val="001D2AB5"/>
    <w:rsid w:val="001D380E"/>
    <w:rsid w:val="001D3811"/>
    <w:rsid w:val="001D3B3F"/>
    <w:rsid w:val="001D4D39"/>
    <w:rsid w:val="001D5740"/>
    <w:rsid w:val="001D5A1D"/>
    <w:rsid w:val="001D5C07"/>
    <w:rsid w:val="001D5CAF"/>
    <w:rsid w:val="001D6503"/>
    <w:rsid w:val="001D66F1"/>
    <w:rsid w:val="001D7080"/>
    <w:rsid w:val="001D7492"/>
    <w:rsid w:val="001D7C85"/>
    <w:rsid w:val="001E0231"/>
    <w:rsid w:val="001E05CE"/>
    <w:rsid w:val="001E1281"/>
    <w:rsid w:val="001E1282"/>
    <w:rsid w:val="001E1C23"/>
    <w:rsid w:val="001E22D5"/>
    <w:rsid w:val="001E2A4A"/>
    <w:rsid w:val="001E3356"/>
    <w:rsid w:val="001E36EC"/>
    <w:rsid w:val="001E49F9"/>
    <w:rsid w:val="001E49FD"/>
    <w:rsid w:val="001E4E68"/>
    <w:rsid w:val="001E5253"/>
    <w:rsid w:val="001E599B"/>
    <w:rsid w:val="001E5BDC"/>
    <w:rsid w:val="001E5FB9"/>
    <w:rsid w:val="001E63FF"/>
    <w:rsid w:val="001E66EC"/>
    <w:rsid w:val="001E7D54"/>
    <w:rsid w:val="001E7E49"/>
    <w:rsid w:val="001F0400"/>
    <w:rsid w:val="001F0E16"/>
    <w:rsid w:val="001F1B5A"/>
    <w:rsid w:val="001F1EC1"/>
    <w:rsid w:val="001F251D"/>
    <w:rsid w:val="001F287C"/>
    <w:rsid w:val="001F288D"/>
    <w:rsid w:val="001F33DE"/>
    <w:rsid w:val="001F352E"/>
    <w:rsid w:val="001F3660"/>
    <w:rsid w:val="001F419C"/>
    <w:rsid w:val="001F427C"/>
    <w:rsid w:val="001F452C"/>
    <w:rsid w:val="001F4611"/>
    <w:rsid w:val="001F4ECD"/>
    <w:rsid w:val="001F52FD"/>
    <w:rsid w:val="001F59C8"/>
    <w:rsid w:val="001F5F4E"/>
    <w:rsid w:val="001F6749"/>
    <w:rsid w:val="001F6811"/>
    <w:rsid w:val="001F6936"/>
    <w:rsid w:val="001F6DD6"/>
    <w:rsid w:val="001F711E"/>
    <w:rsid w:val="001F7C99"/>
    <w:rsid w:val="001F7D89"/>
    <w:rsid w:val="001F7E7D"/>
    <w:rsid w:val="002004EC"/>
    <w:rsid w:val="00200EF9"/>
    <w:rsid w:val="002012B0"/>
    <w:rsid w:val="00201468"/>
    <w:rsid w:val="002017BA"/>
    <w:rsid w:val="0020313D"/>
    <w:rsid w:val="002031EA"/>
    <w:rsid w:val="00204C7D"/>
    <w:rsid w:val="00205C40"/>
    <w:rsid w:val="00206205"/>
    <w:rsid w:val="0020622B"/>
    <w:rsid w:val="00206A7B"/>
    <w:rsid w:val="00207A39"/>
    <w:rsid w:val="00207CA6"/>
    <w:rsid w:val="002101FB"/>
    <w:rsid w:val="002104E5"/>
    <w:rsid w:val="0021101C"/>
    <w:rsid w:val="00211384"/>
    <w:rsid w:val="00211CF5"/>
    <w:rsid w:val="00212030"/>
    <w:rsid w:val="00213569"/>
    <w:rsid w:val="002138C3"/>
    <w:rsid w:val="00213CDC"/>
    <w:rsid w:val="002142BB"/>
    <w:rsid w:val="002146B3"/>
    <w:rsid w:val="002152F9"/>
    <w:rsid w:val="00215527"/>
    <w:rsid w:val="00215BE1"/>
    <w:rsid w:val="00216141"/>
    <w:rsid w:val="0021622E"/>
    <w:rsid w:val="00217155"/>
    <w:rsid w:val="00217772"/>
    <w:rsid w:val="00217848"/>
    <w:rsid w:val="002209C3"/>
    <w:rsid w:val="00220A3B"/>
    <w:rsid w:val="00220B54"/>
    <w:rsid w:val="00220D26"/>
    <w:rsid w:val="00221728"/>
    <w:rsid w:val="0022181F"/>
    <w:rsid w:val="002218C3"/>
    <w:rsid w:val="00221B56"/>
    <w:rsid w:val="0022214D"/>
    <w:rsid w:val="002227CF"/>
    <w:rsid w:val="002236FA"/>
    <w:rsid w:val="00224440"/>
    <w:rsid w:val="00224667"/>
    <w:rsid w:val="002247AF"/>
    <w:rsid w:val="0022488F"/>
    <w:rsid w:val="00224ABF"/>
    <w:rsid w:val="002255A5"/>
    <w:rsid w:val="00227538"/>
    <w:rsid w:val="00227964"/>
    <w:rsid w:val="00227A16"/>
    <w:rsid w:val="00227A98"/>
    <w:rsid w:val="00227E47"/>
    <w:rsid w:val="00227F6F"/>
    <w:rsid w:val="00227FD5"/>
    <w:rsid w:val="0023008B"/>
    <w:rsid w:val="00230BBE"/>
    <w:rsid w:val="00230FA9"/>
    <w:rsid w:val="00231643"/>
    <w:rsid w:val="00231659"/>
    <w:rsid w:val="00231966"/>
    <w:rsid w:val="00231AE9"/>
    <w:rsid w:val="00231CCD"/>
    <w:rsid w:val="00231FF3"/>
    <w:rsid w:val="00232394"/>
    <w:rsid w:val="0023249B"/>
    <w:rsid w:val="002328C6"/>
    <w:rsid w:val="00232A37"/>
    <w:rsid w:val="00233015"/>
    <w:rsid w:val="0023345E"/>
    <w:rsid w:val="002336F6"/>
    <w:rsid w:val="00233DDB"/>
    <w:rsid w:val="00234013"/>
    <w:rsid w:val="002346D7"/>
    <w:rsid w:val="0023471B"/>
    <w:rsid w:val="00234DF3"/>
    <w:rsid w:val="00235224"/>
    <w:rsid w:val="002353C3"/>
    <w:rsid w:val="00236144"/>
    <w:rsid w:val="0023670D"/>
    <w:rsid w:val="002369AA"/>
    <w:rsid w:val="00236FCF"/>
    <w:rsid w:val="002374D3"/>
    <w:rsid w:val="00237B4D"/>
    <w:rsid w:val="00240412"/>
    <w:rsid w:val="0024051F"/>
    <w:rsid w:val="0024077E"/>
    <w:rsid w:val="00240AE3"/>
    <w:rsid w:val="00240ECE"/>
    <w:rsid w:val="002411E1"/>
    <w:rsid w:val="002415E7"/>
    <w:rsid w:val="00241D72"/>
    <w:rsid w:val="0024265E"/>
    <w:rsid w:val="00242C10"/>
    <w:rsid w:val="00242E6E"/>
    <w:rsid w:val="0024346C"/>
    <w:rsid w:val="00244191"/>
    <w:rsid w:val="0024426C"/>
    <w:rsid w:val="00244561"/>
    <w:rsid w:val="00244813"/>
    <w:rsid w:val="00244A2C"/>
    <w:rsid w:val="00244ADE"/>
    <w:rsid w:val="00244D05"/>
    <w:rsid w:val="00244D77"/>
    <w:rsid w:val="00244FE9"/>
    <w:rsid w:val="00245056"/>
    <w:rsid w:val="002450DE"/>
    <w:rsid w:val="00245199"/>
    <w:rsid w:val="0024525B"/>
    <w:rsid w:val="002456DA"/>
    <w:rsid w:val="00245B89"/>
    <w:rsid w:val="00246005"/>
    <w:rsid w:val="00246587"/>
    <w:rsid w:val="0024683D"/>
    <w:rsid w:val="00246ABA"/>
    <w:rsid w:val="00246B53"/>
    <w:rsid w:val="00246DA6"/>
    <w:rsid w:val="00247245"/>
    <w:rsid w:val="002475F6"/>
    <w:rsid w:val="00250025"/>
    <w:rsid w:val="00251067"/>
    <w:rsid w:val="00251A27"/>
    <w:rsid w:val="00251F26"/>
    <w:rsid w:val="00252076"/>
    <w:rsid w:val="00252A09"/>
    <w:rsid w:val="002533FC"/>
    <w:rsid w:val="00253719"/>
    <w:rsid w:val="002537CE"/>
    <w:rsid w:val="00253AF4"/>
    <w:rsid w:val="00253BF8"/>
    <w:rsid w:val="00253F4A"/>
    <w:rsid w:val="0025474C"/>
    <w:rsid w:val="0025491B"/>
    <w:rsid w:val="002549E6"/>
    <w:rsid w:val="002553BA"/>
    <w:rsid w:val="00255849"/>
    <w:rsid w:val="00255B29"/>
    <w:rsid w:val="00255C5A"/>
    <w:rsid w:val="00256077"/>
    <w:rsid w:val="00256437"/>
    <w:rsid w:val="00256780"/>
    <w:rsid w:val="0025725E"/>
    <w:rsid w:val="002572A0"/>
    <w:rsid w:val="002574D1"/>
    <w:rsid w:val="00257FBF"/>
    <w:rsid w:val="002614EA"/>
    <w:rsid w:val="00261D1C"/>
    <w:rsid w:val="00261ED0"/>
    <w:rsid w:val="002621C0"/>
    <w:rsid w:val="0026242D"/>
    <w:rsid w:val="0026299A"/>
    <w:rsid w:val="00262C4D"/>
    <w:rsid w:val="0026331D"/>
    <w:rsid w:val="00263A72"/>
    <w:rsid w:val="00263AFF"/>
    <w:rsid w:val="0026408E"/>
    <w:rsid w:val="0026480C"/>
    <w:rsid w:val="00264D17"/>
    <w:rsid w:val="00264EB8"/>
    <w:rsid w:val="002653AF"/>
    <w:rsid w:val="00265A85"/>
    <w:rsid w:val="00266352"/>
    <w:rsid w:val="0026653F"/>
    <w:rsid w:val="0026725A"/>
    <w:rsid w:val="00267D21"/>
    <w:rsid w:val="00267F67"/>
    <w:rsid w:val="00270200"/>
    <w:rsid w:val="00270564"/>
    <w:rsid w:val="002708B8"/>
    <w:rsid w:val="00270D4E"/>
    <w:rsid w:val="002711D5"/>
    <w:rsid w:val="002714FA"/>
    <w:rsid w:val="0027174D"/>
    <w:rsid w:val="00273699"/>
    <w:rsid w:val="00273B76"/>
    <w:rsid w:val="00274544"/>
    <w:rsid w:val="002747FC"/>
    <w:rsid w:val="00274AAF"/>
    <w:rsid w:val="00274D2F"/>
    <w:rsid w:val="00275171"/>
    <w:rsid w:val="00275188"/>
    <w:rsid w:val="0027567D"/>
    <w:rsid w:val="00275EB0"/>
    <w:rsid w:val="002765D1"/>
    <w:rsid w:val="002768E1"/>
    <w:rsid w:val="00276E2F"/>
    <w:rsid w:val="00277553"/>
    <w:rsid w:val="002775CC"/>
    <w:rsid w:val="00277D49"/>
    <w:rsid w:val="00280417"/>
    <w:rsid w:val="0028060C"/>
    <w:rsid w:val="00280F3B"/>
    <w:rsid w:val="00281840"/>
    <w:rsid w:val="00281851"/>
    <w:rsid w:val="00281870"/>
    <w:rsid w:val="00281C2C"/>
    <w:rsid w:val="0028218D"/>
    <w:rsid w:val="00282901"/>
    <w:rsid w:val="002838EF"/>
    <w:rsid w:val="00283FA7"/>
    <w:rsid w:val="00284DE2"/>
    <w:rsid w:val="00285354"/>
    <w:rsid w:val="002853B1"/>
    <w:rsid w:val="002857DE"/>
    <w:rsid w:val="00285A45"/>
    <w:rsid w:val="00285CFF"/>
    <w:rsid w:val="00285D15"/>
    <w:rsid w:val="00286CCF"/>
    <w:rsid w:val="00287171"/>
    <w:rsid w:val="00287D88"/>
    <w:rsid w:val="002906B8"/>
    <w:rsid w:val="002907B1"/>
    <w:rsid w:val="00290FF8"/>
    <w:rsid w:val="0029142B"/>
    <w:rsid w:val="00291FBD"/>
    <w:rsid w:val="0029217E"/>
    <w:rsid w:val="00292755"/>
    <w:rsid w:val="00292807"/>
    <w:rsid w:val="00292F46"/>
    <w:rsid w:val="00292F7D"/>
    <w:rsid w:val="00293A5F"/>
    <w:rsid w:val="00293AC5"/>
    <w:rsid w:val="00294074"/>
    <w:rsid w:val="002943B4"/>
    <w:rsid w:val="0029486D"/>
    <w:rsid w:val="00294983"/>
    <w:rsid w:val="002957E3"/>
    <w:rsid w:val="0029592F"/>
    <w:rsid w:val="00295977"/>
    <w:rsid w:val="00295D12"/>
    <w:rsid w:val="00295DCA"/>
    <w:rsid w:val="00295E4D"/>
    <w:rsid w:val="00295F04"/>
    <w:rsid w:val="00296067"/>
    <w:rsid w:val="00296589"/>
    <w:rsid w:val="00296BF7"/>
    <w:rsid w:val="002970EA"/>
    <w:rsid w:val="0029727F"/>
    <w:rsid w:val="002974A6"/>
    <w:rsid w:val="00297C80"/>
    <w:rsid w:val="002A0186"/>
    <w:rsid w:val="002A051B"/>
    <w:rsid w:val="002A0658"/>
    <w:rsid w:val="002A0C3C"/>
    <w:rsid w:val="002A0E37"/>
    <w:rsid w:val="002A13F1"/>
    <w:rsid w:val="002A1657"/>
    <w:rsid w:val="002A1964"/>
    <w:rsid w:val="002A2D48"/>
    <w:rsid w:val="002A2D63"/>
    <w:rsid w:val="002A3076"/>
    <w:rsid w:val="002A32CD"/>
    <w:rsid w:val="002A4C6E"/>
    <w:rsid w:val="002A4F46"/>
    <w:rsid w:val="002A54D9"/>
    <w:rsid w:val="002A55C5"/>
    <w:rsid w:val="002A5751"/>
    <w:rsid w:val="002A5753"/>
    <w:rsid w:val="002A6E54"/>
    <w:rsid w:val="002A742E"/>
    <w:rsid w:val="002A7B5A"/>
    <w:rsid w:val="002A7F05"/>
    <w:rsid w:val="002A7F2B"/>
    <w:rsid w:val="002B003D"/>
    <w:rsid w:val="002B036C"/>
    <w:rsid w:val="002B04BE"/>
    <w:rsid w:val="002B06CD"/>
    <w:rsid w:val="002B159F"/>
    <w:rsid w:val="002B1BEA"/>
    <w:rsid w:val="002B1E5E"/>
    <w:rsid w:val="002B1FBE"/>
    <w:rsid w:val="002B20CA"/>
    <w:rsid w:val="002B2422"/>
    <w:rsid w:val="002B2467"/>
    <w:rsid w:val="002B2D98"/>
    <w:rsid w:val="002B30BB"/>
    <w:rsid w:val="002B342E"/>
    <w:rsid w:val="002B358A"/>
    <w:rsid w:val="002B35CC"/>
    <w:rsid w:val="002B4AD7"/>
    <w:rsid w:val="002B59F0"/>
    <w:rsid w:val="002B5B01"/>
    <w:rsid w:val="002B6654"/>
    <w:rsid w:val="002B666C"/>
    <w:rsid w:val="002B698F"/>
    <w:rsid w:val="002B73FB"/>
    <w:rsid w:val="002B7497"/>
    <w:rsid w:val="002B76FE"/>
    <w:rsid w:val="002B7955"/>
    <w:rsid w:val="002B7F6D"/>
    <w:rsid w:val="002C06CE"/>
    <w:rsid w:val="002C1530"/>
    <w:rsid w:val="002C1EB5"/>
    <w:rsid w:val="002C2175"/>
    <w:rsid w:val="002C2940"/>
    <w:rsid w:val="002C2E9E"/>
    <w:rsid w:val="002C2FA5"/>
    <w:rsid w:val="002C3068"/>
    <w:rsid w:val="002C3305"/>
    <w:rsid w:val="002C3AA7"/>
    <w:rsid w:val="002C40BE"/>
    <w:rsid w:val="002C423B"/>
    <w:rsid w:val="002C4317"/>
    <w:rsid w:val="002C4999"/>
    <w:rsid w:val="002C4A15"/>
    <w:rsid w:val="002C4FC0"/>
    <w:rsid w:val="002C51C7"/>
    <w:rsid w:val="002C5437"/>
    <w:rsid w:val="002C54A8"/>
    <w:rsid w:val="002C551A"/>
    <w:rsid w:val="002C566E"/>
    <w:rsid w:val="002C569F"/>
    <w:rsid w:val="002C56E1"/>
    <w:rsid w:val="002C591C"/>
    <w:rsid w:val="002C5DC6"/>
    <w:rsid w:val="002C615B"/>
    <w:rsid w:val="002C687A"/>
    <w:rsid w:val="002C6F5E"/>
    <w:rsid w:val="002C713B"/>
    <w:rsid w:val="002C736F"/>
    <w:rsid w:val="002C7374"/>
    <w:rsid w:val="002C7E46"/>
    <w:rsid w:val="002D030A"/>
    <w:rsid w:val="002D0D64"/>
    <w:rsid w:val="002D0E50"/>
    <w:rsid w:val="002D0EAC"/>
    <w:rsid w:val="002D1122"/>
    <w:rsid w:val="002D1694"/>
    <w:rsid w:val="002D21B1"/>
    <w:rsid w:val="002D3317"/>
    <w:rsid w:val="002D3559"/>
    <w:rsid w:val="002D37EE"/>
    <w:rsid w:val="002D3881"/>
    <w:rsid w:val="002D3ADD"/>
    <w:rsid w:val="002D3D91"/>
    <w:rsid w:val="002D425B"/>
    <w:rsid w:val="002D557C"/>
    <w:rsid w:val="002D5768"/>
    <w:rsid w:val="002D6291"/>
    <w:rsid w:val="002D7205"/>
    <w:rsid w:val="002D750A"/>
    <w:rsid w:val="002D772D"/>
    <w:rsid w:val="002E0065"/>
    <w:rsid w:val="002E04A9"/>
    <w:rsid w:val="002E12EF"/>
    <w:rsid w:val="002E135A"/>
    <w:rsid w:val="002E1BB9"/>
    <w:rsid w:val="002E1C11"/>
    <w:rsid w:val="002E1DF2"/>
    <w:rsid w:val="002E257D"/>
    <w:rsid w:val="002E28DB"/>
    <w:rsid w:val="002E359D"/>
    <w:rsid w:val="002E35C7"/>
    <w:rsid w:val="002E3EAA"/>
    <w:rsid w:val="002E401D"/>
    <w:rsid w:val="002E4311"/>
    <w:rsid w:val="002E43B9"/>
    <w:rsid w:val="002E5533"/>
    <w:rsid w:val="002E576A"/>
    <w:rsid w:val="002E5B28"/>
    <w:rsid w:val="002E606F"/>
    <w:rsid w:val="002E62B3"/>
    <w:rsid w:val="002E6311"/>
    <w:rsid w:val="002E649A"/>
    <w:rsid w:val="002E6556"/>
    <w:rsid w:val="002E65F2"/>
    <w:rsid w:val="002E6F9C"/>
    <w:rsid w:val="002E7268"/>
    <w:rsid w:val="002E7B59"/>
    <w:rsid w:val="002E7D02"/>
    <w:rsid w:val="002F01DC"/>
    <w:rsid w:val="002F065D"/>
    <w:rsid w:val="002F07C6"/>
    <w:rsid w:val="002F0A8F"/>
    <w:rsid w:val="002F0D34"/>
    <w:rsid w:val="002F0F94"/>
    <w:rsid w:val="002F12CD"/>
    <w:rsid w:val="002F1B0E"/>
    <w:rsid w:val="002F1E0B"/>
    <w:rsid w:val="002F289C"/>
    <w:rsid w:val="002F3073"/>
    <w:rsid w:val="002F347A"/>
    <w:rsid w:val="002F37C2"/>
    <w:rsid w:val="002F3F3B"/>
    <w:rsid w:val="002F4938"/>
    <w:rsid w:val="002F4A56"/>
    <w:rsid w:val="002F4D0C"/>
    <w:rsid w:val="002F557B"/>
    <w:rsid w:val="002F57EB"/>
    <w:rsid w:val="002F5A3C"/>
    <w:rsid w:val="002F66CA"/>
    <w:rsid w:val="002F773E"/>
    <w:rsid w:val="002F7B7C"/>
    <w:rsid w:val="003003F3"/>
    <w:rsid w:val="003003F9"/>
    <w:rsid w:val="00300709"/>
    <w:rsid w:val="003009AC"/>
    <w:rsid w:val="00300D81"/>
    <w:rsid w:val="003011D4"/>
    <w:rsid w:val="003015DF"/>
    <w:rsid w:val="00301891"/>
    <w:rsid w:val="003018E8"/>
    <w:rsid w:val="0030209B"/>
    <w:rsid w:val="003020F7"/>
    <w:rsid w:val="00302488"/>
    <w:rsid w:val="00302A09"/>
    <w:rsid w:val="00302A76"/>
    <w:rsid w:val="00302F37"/>
    <w:rsid w:val="0030327A"/>
    <w:rsid w:val="003032AB"/>
    <w:rsid w:val="003036D7"/>
    <w:rsid w:val="00303B4E"/>
    <w:rsid w:val="00304A15"/>
    <w:rsid w:val="00304BDC"/>
    <w:rsid w:val="00304CD4"/>
    <w:rsid w:val="00304ED0"/>
    <w:rsid w:val="00305609"/>
    <w:rsid w:val="0030562A"/>
    <w:rsid w:val="003057A5"/>
    <w:rsid w:val="00305D1F"/>
    <w:rsid w:val="00305E9C"/>
    <w:rsid w:val="0030622B"/>
    <w:rsid w:val="00306780"/>
    <w:rsid w:val="00306B81"/>
    <w:rsid w:val="00306F0E"/>
    <w:rsid w:val="0030704A"/>
    <w:rsid w:val="003070F2"/>
    <w:rsid w:val="00310314"/>
    <w:rsid w:val="0031033C"/>
    <w:rsid w:val="003108AC"/>
    <w:rsid w:val="00310BDC"/>
    <w:rsid w:val="00310CAF"/>
    <w:rsid w:val="003110E3"/>
    <w:rsid w:val="003110EF"/>
    <w:rsid w:val="00311358"/>
    <w:rsid w:val="003120D5"/>
    <w:rsid w:val="003124F5"/>
    <w:rsid w:val="0031252F"/>
    <w:rsid w:val="00312D33"/>
    <w:rsid w:val="0031315D"/>
    <w:rsid w:val="003134B2"/>
    <w:rsid w:val="0031396B"/>
    <w:rsid w:val="003139A6"/>
    <w:rsid w:val="00313C60"/>
    <w:rsid w:val="00313F4E"/>
    <w:rsid w:val="00314117"/>
    <w:rsid w:val="0031452B"/>
    <w:rsid w:val="0031472B"/>
    <w:rsid w:val="003148F1"/>
    <w:rsid w:val="003154E2"/>
    <w:rsid w:val="003155BD"/>
    <w:rsid w:val="0031613D"/>
    <w:rsid w:val="003161E9"/>
    <w:rsid w:val="00316BB2"/>
    <w:rsid w:val="00316DD2"/>
    <w:rsid w:val="00317540"/>
    <w:rsid w:val="003176ED"/>
    <w:rsid w:val="00317AC2"/>
    <w:rsid w:val="00317BBF"/>
    <w:rsid w:val="00317DF8"/>
    <w:rsid w:val="00317EDF"/>
    <w:rsid w:val="003201FA"/>
    <w:rsid w:val="003206AF"/>
    <w:rsid w:val="00320ED3"/>
    <w:rsid w:val="00321065"/>
    <w:rsid w:val="00321275"/>
    <w:rsid w:val="0032165E"/>
    <w:rsid w:val="003217BE"/>
    <w:rsid w:val="0032196C"/>
    <w:rsid w:val="00322069"/>
    <w:rsid w:val="00322AA8"/>
    <w:rsid w:val="0032494A"/>
    <w:rsid w:val="00324A37"/>
    <w:rsid w:val="00324E8F"/>
    <w:rsid w:val="0032537E"/>
    <w:rsid w:val="00325417"/>
    <w:rsid w:val="00325432"/>
    <w:rsid w:val="00325CD5"/>
    <w:rsid w:val="00326389"/>
    <w:rsid w:val="0032640E"/>
    <w:rsid w:val="0032655B"/>
    <w:rsid w:val="003268D2"/>
    <w:rsid w:val="003269D5"/>
    <w:rsid w:val="00327012"/>
    <w:rsid w:val="003277C4"/>
    <w:rsid w:val="003279E7"/>
    <w:rsid w:val="00330363"/>
    <w:rsid w:val="00330680"/>
    <w:rsid w:val="0033089F"/>
    <w:rsid w:val="00330AD8"/>
    <w:rsid w:val="003315F5"/>
    <w:rsid w:val="00331811"/>
    <w:rsid w:val="00331C47"/>
    <w:rsid w:val="003321D7"/>
    <w:rsid w:val="0033324D"/>
    <w:rsid w:val="00333CD5"/>
    <w:rsid w:val="00333D66"/>
    <w:rsid w:val="00333EF4"/>
    <w:rsid w:val="003345D4"/>
    <w:rsid w:val="00334B67"/>
    <w:rsid w:val="00334F58"/>
    <w:rsid w:val="00334FEA"/>
    <w:rsid w:val="003350D6"/>
    <w:rsid w:val="003359FF"/>
    <w:rsid w:val="00335AED"/>
    <w:rsid w:val="00336D33"/>
    <w:rsid w:val="00336E3A"/>
    <w:rsid w:val="003370C9"/>
    <w:rsid w:val="00337129"/>
    <w:rsid w:val="00337317"/>
    <w:rsid w:val="00337A21"/>
    <w:rsid w:val="00337DA3"/>
    <w:rsid w:val="00340073"/>
    <w:rsid w:val="0034050B"/>
    <w:rsid w:val="003407D2"/>
    <w:rsid w:val="00340B10"/>
    <w:rsid w:val="00341B6E"/>
    <w:rsid w:val="00342050"/>
    <w:rsid w:val="003420F9"/>
    <w:rsid w:val="003432FA"/>
    <w:rsid w:val="00343507"/>
    <w:rsid w:val="00343A52"/>
    <w:rsid w:val="00343BFD"/>
    <w:rsid w:val="00344957"/>
    <w:rsid w:val="00344BD6"/>
    <w:rsid w:val="00344D60"/>
    <w:rsid w:val="00344E59"/>
    <w:rsid w:val="003450C2"/>
    <w:rsid w:val="003454ED"/>
    <w:rsid w:val="00345847"/>
    <w:rsid w:val="00346600"/>
    <w:rsid w:val="0034676F"/>
    <w:rsid w:val="003469AF"/>
    <w:rsid w:val="00346AA2"/>
    <w:rsid w:val="00346AB8"/>
    <w:rsid w:val="00346CB2"/>
    <w:rsid w:val="00347121"/>
    <w:rsid w:val="00347367"/>
    <w:rsid w:val="00347403"/>
    <w:rsid w:val="00347534"/>
    <w:rsid w:val="00347D6A"/>
    <w:rsid w:val="00350CA1"/>
    <w:rsid w:val="00350D45"/>
    <w:rsid w:val="00350F2B"/>
    <w:rsid w:val="003510C9"/>
    <w:rsid w:val="00351757"/>
    <w:rsid w:val="003519DA"/>
    <w:rsid w:val="00351BE3"/>
    <w:rsid w:val="00352A2C"/>
    <w:rsid w:val="00352DA9"/>
    <w:rsid w:val="003535E3"/>
    <w:rsid w:val="00353629"/>
    <w:rsid w:val="00353E8B"/>
    <w:rsid w:val="003540E9"/>
    <w:rsid w:val="00354133"/>
    <w:rsid w:val="00355176"/>
    <w:rsid w:val="00355569"/>
    <w:rsid w:val="0035556C"/>
    <w:rsid w:val="003564FA"/>
    <w:rsid w:val="00356903"/>
    <w:rsid w:val="00357571"/>
    <w:rsid w:val="00357712"/>
    <w:rsid w:val="00357AD6"/>
    <w:rsid w:val="00360D72"/>
    <w:rsid w:val="00360FBD"/>
    <w:rsid w:val="00361255"/>
    <w:rsid w:val="00361B6F"/>
    <w:rsid w:val="003621BC"/>
    <w:rsid w:val="0036298B"/>
    <w:rsid w:val="00362D2B"/>
    <w:rsid w:val="003634ED"/>
    <w:rsid w:val="00364460"/>
    <w:rsid w:val="00364C61"/>
    <w:rsid w:val="003656AB"/>
    <w:rsid w:val="00365943"/>
    <w:rsid w:val="00365F70"/>
    <w:rsid w:val="00365F8E"/>
    <w:rsid w:val="003665C3"/>
    <w:rsid w:val="0036689B"/>
    <w:rsid w:val="00366D42"/>
    <w:rsid w:val="00367160"/>
    <w:rsid w:val="0036753F"/>
    <w:rsid w:val="003700CA"/>
    <w:rsid w:val="0037015B"/>
    <w:rsid w:val="0037020E"/>
    <w:rsid w:val="00370671"/>
    <w:rsid w:val="00370DC9"/>
    <w:rsid w:val="00371657"/>
    <w:rsid w:val="00371A95"/>
    <w:rsid w:val="00371C57"/>
    <w:rsid w:val="00371CBD"/>
    <w:rsid w:val="00372038"/>
    <w:rsid w:val="0037245E"/>
    <w:rsid w:val="00372594"/>
    <w:rsid w:val="00372E44"/>
    <w:rsid w:val="00372E8A"/>
    <w:rsid w:val="00373429"/>
    <w:rsid w:val="0037344E"/>
    <w:rsid w:val="00373811"/>
    <w:rsid w:val="00373928"/>
    <w:rsid w:val="00373D64"/>
    <w:rsid w:val="003742D3"/>
    <w:rsid w:val="00374786"/>
    <w:rsid w:val="003748B4"/>
    <w:rsid w:val="00374A8F"/>
    <w:rsid w:val="003755B3"/>
    <w:rsid w:val="00375857"/>
    <w:rsid w:val="00375C6D"/>
    <w:rsid w:val="0037613E"/>
    <w:rsid w:val="00376F54"/>
    <w:rsid w:val="0037711B"/>
    <w:rsid w:val="00377883"/>
    <w:rsid w:val="00380102"/>
    <w:rsid w:val="003806F7"/>
    <w:rsid w:val="0038077B"/>
    <w:rsid w:val="00380FE4"/>
    <w:rsid w:val="003816C4"/>
    <w:rsid w:val="00381DAE"/>
    <w:rsid w:val="003821C1"/>
    <w:rsid w:val="003826C8"/>
    <w:rsid w:val="003829D6"/>
    <w:rsid w:val="00383097"/>
    <w:rsid w:val="003831E2"/>
    <w:rsid w:val="00383A09"/>
    <w:rsid w:val="00383B87"/>
    <w:rsid w:val="00384C43"/>
    <w:rsid w:val="00385BC6"/>
    <w:rsid w:val="00385F5C"/>
    <w:rsid w:val="00387A6C"/>
    <w:rsid w:val="0039007D"/>
    <w:rsid w:val="00390E7C"/>
    <w:rsid w:val="00391000"/>
    <w:rsid w:val="00391E8C"/>
    <w:rsid w:val="003923A0"/>
    <w:rsid w:val="00392652"/>
    <w:rsid w:val="003929A1"/>
    <w:rsid w:val="00392A6B"/>
    <w:rsid w:val="00392DB6"/>
    <w:rsid w:val="00393554"/>
    <w:rsid w:val="0039365A"/>
    <w:rsid w:val="00393E2D"/>
    <w:rsid w:val="0039470E"/>
    <w:rsid w:val="00394E3A"/>
    <w:rsid w:val="00394F80"/>
    <w:rsid w:val="003950BB"/>
    <w:rsid w:val="00395540"/>
    <w:rsid w:val="00395C72"/>
    <w:rsid w:val="00396B14"/>
    <w:rsid w:val="00396BF9"/>
    <w:rsid w:val="00396D21"/>
    <w:rsid w:val="00396EDD"/>
    <w:rsid w:val="00396F7D"/>
    <w:rsid w:val="0039774D"/>
    <w:rsid w:val="00397879"/>
    <w:rsid w:val="00397A76"/>
    <w:rsid w:val="00397C31"/>
    <w:rsid w:val="00397CDC"/>
    <w:rsid w:val="00397FE5"/>
    <w:rsid w:val="003A04E1"/>
    <w:rsid w:val="003A052A"/>
    <w:rsid w:val="003A067F"/>
    <w:rsid w:val="003A0E03"/>
    <w:rsid w:val="003A0F93"/>
    <w:rsid w:val="003A0FB5"/>
    <w:rsid w:val="003A1044"/>
    <w:rsid w:val="003A1153"/>
    <w:rsid w:val="003A15E8"/>
    <w:rsid w:val="003A1A3C"/>
    <w:rsid w:val="003A1B8D"/>
    <w:rsid w:val="003A1ED2"/>
    <w:rsid w:val="003A2DC9"/>
    <w:rsid w:val="003A2F5F"/>
    <w:rsid w:val="003A30AE"/>
    <w:rsid w:val="003A3270"/>
    <w:rsid w:val="003A44E9"/>
    <w:rsid w:val="003A477D"/>
    <w:rsid w:val="003A5382"/>
    <w:rsid w:val="003A575A"/>
    <w:rsid w:val="003A5900"/>
    <w:rsid w:val="003A5C1D"/>
    <w:rsid w:val="003A5DB4"/>
    <w:rsid w:val="003A6085"/>
    <w:rsid w:val="003A6E3B"/>
    <w:rsid w:val="003A75C1"/>
    <w:rsid w:val="003A773D"/>
    <w:rsid w:val="003A78AC"/>
    <w:rsid w:val="003B0006"/>
    <w:rsid w:val="003B0FFF"/>
    <w:rsid w:val="003B1091"/>
    <w:rsid w:val="003B132F"/>
    <w:rsid w:val="003B1464"/>
    <w:rsid w:val="003B1BC3"/>
    <w:rsid w:val="003B1E51"/>
    <w:rsid w:val="003B22B2"/>
    <w:rsid w:val="003B23CC"/>
    <w:rsid w:val="003B2A8B"/>
    <w:rsid w:val="003B320B"/>
    <w:rsid w:val="003B34A1"/>
    <w:rsid w:val="003B363D"/>
    <w:rsid w:val="003B36C1"/>
    <w:rsid w:val="003B3A84"/>
    <w:rsid w:val="003B40A3"/>
    <w:rsid w:val="003B4656"/>
    <w:rsid w:val="003B52FF"/>
    <w:rsid w:val="003B56AF"/>
    <w:rsid w:val="003B579F"/>
    <w:rsid w:val="003B6135"/>
    <w:rsid w:val="003B6E20"/>
    <w:rsid w:val="003B6F36"/>
    <w:rsid w:val="003B79FB"/>
    <w:rsid w:val="003B7CCB"/>
    <w:rsid w:val="003B7D3F"/>
    <w:rsid w:val="003C059F"/>
    <w:rsid w:val="003C16C6"/>
    <w:rsid w:val="003C1710"/>
    <w:rsid w:val="003C1D0D"/>
    <w:rsid w:val="003C232C"/>
    <w:rsid w:val="003C2C9B"/>
    <w:rsid w:val="003C2E99"/>
    <w:rsid w:val="003C3001"/>
    <w:rsid w:val="003C35E6"/>
    <w:rsid w:val="003C397B"/>
    <w:rsid w:val="003C43CD"/>
    <w:rsid w:val="003C484E"/>
    <w:rsid w:val="003C4EB5"/>
    <w:rsid w:val="003C5050"/>
    <w:rsid w:val="003C50CE"/>
    <w:rsid w:val="003C522D"/>
    <w:rsid w:val="003C5288"/>
    <w:rsid w:val="003C537A"/>
    <w:rsid w:val="003C5D75"/>
    <w:rsid w:val="003C6BC5"/>
    <w:rsid w:val="003C7696"/>
    <w:rsid w:val="003D017C"/>
    <w:rsid w:val="003D02F0"/>
    <w:rsid w:val="003D0516"/>
    <w:rsid w:val="003D09B4"/>
    <w:rsid w:val="003D0D59"/>
    <w:rsid w:val="003D1AC5"/>
    <w:rsid w:val="003D1B59"/>
    <w:rsid w:val="003D1D3C"/>
    <w:rsid w:val="003D1D80"/>
    <w:rsid w:val="003D1EED"/>
    <w:rsid w:val="003D24BA"/>
    <w:rsid w:val="003D3B93"/>
    <w:rsid w:val="003D47C1"/>
    <w:rsid w:val="003D4B69"/>
    <w:rsid w:val="003D4F08"/>
    <w:rsid w:val="003D4FAB"/>
    <w:rsid w:val="003D4FAD"/>
    <w:rsid w:val="003D5A6F"/>
    <w:rsid w:val="003D5CB9"/>
    <w:rsid w:val="003D5DB1"/>
    <w:rsid w:val="003D6062"/>
    <w:rsid w:val="003D61FE"/>
    <w:rsid w:val="003D656E"/>
    <w:rsid w:val="003D666D"/>
    <w:rsid w:val="003D6902"/>
    <w:rsid w:val="003D6FAA"/>
    <w:rsid w:val="003D7182"/>
    <w:rsid w:val="003D7321"/>
    <w:rsid w:val="003E014B"/>
    <w:rsid w:val="003E038A"/>
    <w:rsid w:val="003E0405"/>
    <w:rsid w:val="003E0CF9"/>
    <w:rsid w:val="003E1371"/>
    <w:rsid w:val="003E196A"/>
    <w:rsid w:val="003E2368"/>
    <w:rsid w:val="003E24CC"/>
    <w:rsid w:val="003E2717"/>
    <w:rsid w:val="003E2B10"/>
    <w:rsid w:val="003E3AC0"/>
    <w:rsid w:val="003E3C5D"/>
    <w:rsid w:val="003E3D78"/>
    <w:rsid w:val="003E3DBA"/>
    <w:rsid w:val="003E4571"/>
    <w:rsid w:val="003E48D0"/>
    <w:rsid w:val="003E4CE0"/>
    <w:rsid w:val="003E555E"/>
    <w:rsid w:val="003E559B"/>
    <w:rsid w:val="003E5954"/>
    <w:rsid w:val="003E5B22"/>
    <w:rsid w:val="003E621E"/>
    <w:rsid w:val="003E649A"/>
    <w:rsid w:val="003E7169"/>
    <w:rsid w:val="003E73D5"/>
    <w:rsid w:val="003E7558"/>
    <w:rsid w:val="003E7AA0"/>
    <w:rsid w:val="003F0B44"/>
    <w:rsid w:val="003F0BBC"/>
    <w:rsid w:val="003F1204"/>
    <w:rsid w:val="003F1FB2"/>
    <w:rsid w:val="003F1FCF"/>
    <w:rsid w:val="003F25D3"/>
    <w:rsid w:val="003F25EC"/>
    <w:rsid w:val="003F2651"/>
    <w:rsid w:val="003F2C8D"/>
    <w:rsid w:val="003F33D3"/>
    <w:rsid w:val="003F39B1"/>
    <w:rsid w:val="003F3E4C"/>
    <w:rsid w:val="003F3F14"/>
    <w:rsid w:val="003F4824"/>
    <w:rsid w:val="003F4AFE"/>
    <w:rsid w:val="003F5A11"/>
    <w:rsid w:val="003F5B77"/>
    <w:rsid w:val="003F61D7"/>
    <w:rsid w:val="003F6288"/>
    <w:rsid w:val="003F6714"/>
    <w:rsid w:val="003F6AD4"/>
    <w:rsid w:val="003F7008"/>
    <w:rsid w:val="003F70E0"/>
    <w:rsid w:val="003F7508"/>
    <w:rsid w:val="003F7C9B"/>
    <w:rsid w:val="003F7F1F"/>
    <w:rsid w:val="004003A2"/>
    <w:rsid w:val="00401185"/>
    <w:rsid w:val="00401CF2"/>
    <w:rsid w:val="0040211B"/>
    <w:rsid w:val="0040236B"/>
    <w:rsid w:val="00402635"/>
    <w:rsid w:val="0040265D"/>
    <w:rsid w:val="00402A43"/>
    <w:rsid w:val="00402AD3"/>
    <w:rsid w:val="00402FF5"/>
    <w:rsid w:val="0040305B"/>
    <w:rsid w:val="004035C7"/>
    <w:rsid w:val="00403C9F"/>
    <w:rsid w:val="004045CC"/>
    <w:rsid w:val="00404638"/>
    <w:rsid w:val="004048DD"/>
    <w:rsid w:val="00404A27"/>
    <w:rsid w:val="00405453"/>
    <w:rsid w:val="00405739"/>
    <w:rsid w:val="00406853"/>
    <w:rsid w:val="00406988"/>
    <w:rsid w:val="00406A35"/>
    <w:rsid w:val="00406C0C"/>
    <w:rsid w:val="004075C4"/>
    <w:rsid w:val="004100DB"/>
    <w:rsid w:val="004102A7"/>
    <w:rsid w:val="00410993"/>
    <w:rsid w:val="0041139A"/>
    <w:rsid w:val="004115D4"/>
    <w:rsid w:val="004123D9"/>
    <w:rsid w:val="004128F8"/>
    <w:rsid w:val="00412957"/>
    <w:rsid w:val="00412C02"/>
    <w:rsid w:val="00412D6D"/>
    <w:rsid w:val="0041367F"/>
    <w:rsid w:val="0041372D"/>
    <w:rsid w:val="00413D4F"/>
    <w:rsid w:val="00413E2B"/>
    <w:rsid w:val="00414537"/>
    <w:rsid w:val="004149C3"/>
    <w:rsid w:val="00414AB2"/>
    <w:rsid w:val="00415010"/>
    <w:rsid w:val="004156B6"/>
    <w:rsid w:val="00415B87"/>
    <w:rsid w:val="00415BBD"/>
    <w:rsid w:val="00415C97"/>
    <w:rsid w:val="00416058"/>
    <w:rsid w:val="004166CF"/>
    <w:rsid w:val="00416841"/>
    <w:rsid w:val="00416B17"/>
    <w:rsid w:val="004171A6"/>
    <w:rsid w:val="00417427"/>
    <w:rsid w:val="00417571"/>
    <w:rsid w:val="004178E6"/>
    <w:rsid w:val="00417AFB"/>
    <w:rsid w:val="00417BAC"/>
    <w:rsid w:val="0042012A"/>
    <w:rsid w:val="0042013D"/>
    <w:rsid w:val="00420861"/>
    <w:rsid w:val="00422198"/>
    <w:rsid w:val="00422251"/>
    <w:rsid w:val="004222BC"/>
    <w:rsid w:val="004224B0"/>
    <w:rsid w:val="0042314E"/>
    <w:rsid w:val="004231D5"/>
    <w:rsid w:val="00423217"/>
    <w:rsid w:val="00423BA0"/>
    <w:rsid w:val="004240E1"/>
    <w:rsid w:val="00424573"/>
    <w:rsid w:val="00424840"/>
    <w:rsid w:val="004249C4"/>
    <w:rsid w:val="00424A2A"/>
    <w:rsid w:val="004257CF"/>
    <w:rsid w:val="00425FE5"/>
    <w:rsid w:val="0042606A"/>
    <w:rsid w:val="0042606D"/>
    <w:rsid w:val="004261AD"/>
    <w:rsid w:val="00426324"/>
    <w:rsid w:val="00426902"/>
    <w:rsid w:val="00426951"/>
    <w:rsid w:val="00426A34"/>
    <w:rsid w:val="00426ADC"/>
    <w:rsid w:val="00426C50"/>
    <w:rsid w:val="00426D5B"/>
    <w:rsid w:val="00427068"/>
    <w:rsid w:val="0042727B"/>
    <w:rsid w:val="00427866"/>
    <w:rsid w:val="00430270"/>
    <w:rsid w:val="004302ED"/>
    <w:rsid w:val="00430375"/>
    <w:rsid w:val="004305B7"/>
    <w:rsid w:val="00430B18"/>
    <w:rsid w:val="00430B37"/>
    <w:rsid w:val="004311C5"/>
    <w:rsid w:val="0043139E"/>
    <w:rsid w:val="004319ED"/>
    <w:rsid w:val="00431A08"/>
    <w:rsid w:val="00431BB6"/>
    <w:rsid w:val="0043235B"/>
    <w:rsid w:val="0043242D"/>
    <w:rsid w:val="004325FF"/>
    <w:rsid w:val="00432848"/>
    <w:rsid w:val="0043284D"/>
    <w:rsid w:val="00432AC4"/>
    <w:rsid w:val="00432FC9"/>
    <w:rsid w:val="0043354B"/>
    <w:rsid w:val="00433A3D"/>
    <w:rsid w:val="00433AD8"/>
    <w:rsid w:val="00433CA1"/>
    <w:rsid w:val="00434E72"/>
    <w:rsid w:val="00435473"/>
    <w:rsid w:val="0043576B"/>
    <w:rsid w:val="004357B4"/>
    <w:rsid w:val="004359C5"/>
    <w:rsid w:val="00435F98"/>
    <w:rsid w:val="00435FE9"/>
    <w:rsid w:val="00436206"/>
    <w:rsid w:val="0043757A"/>
    <w:rsid w:val="00437582"/>
    <w:rsid w:val="0043788A"/>
    <w:rsid w:val="00440342"/>
    <w:rsid w:val="004406BD"/>
    <w:rsid w:val="004408D1"/>
    <w:rsid w:val="00440D4E"/>
    <w:rsid w:val="004414EF"/>
    <w:rsid w:val="00441977"/>
    <w:rsid w:val="00441B89"/>
    <w:rsid w:val="004424E6"/>
    <w:rsid w:val="00442518"/>
    <w:rsid w:val="0044299D"/>
    <w:rsid w:val="00442FCD"/>
    <w:rsid w:val="00444272"/>
    <w:rsid w:val="00444295"/>
    <w:rsid w:val="00444714"/>
    <w:rsid w:val="004448AC"/>
    <w:rsid w:val="00444F94"/>
    <w:rsid w:val="00445696"/>
    <w:rsid w:val="00445B7E"/>
    <w:rsid w:val="00445BC4"/>
    <w:rsid w:val="00445E7B"/>
    <w:rsid w:val="004468C4"/>
    <w:rsid w:val="00447737"/>
    <w:rsid w:val="00447D0D"/>
    <w:rsid w:val="00450412"/>
    <w:rsid w:val="004504AA"/>
    <w:rsid w:val="00450C2E"/>
    <w:rsid w:val="00450DA2"/>
    <w:rsid w:val="004510EA"/>
    <w:rsid w:val="004515DA"/>
    <w:rsid w:val="00451618"/>
    <w:rsid w:val="00451A0B"/>
    <w:rsid w:val="0045311F"/>
    <w:rsid w:val="004537A0"/>
    <w:rsid w:val="00453CC2"/>
    <w:rsid w:val="00453DB6"/>
    <w:rsid w:val="00453F33"/>
    <w:rsid w:val="00453F82"/>
    <w:rsid w:val="00454257"/>
    <w:rsid w:val="00454259"/>
    <w:rsid w:val="004551C0"/>
    <w:rsid w:val="004553BE"/>
    <w:rsid w:val="00456142"/>
    <w:rsid w:val="00456B62"/>
    <w:rsid w:val="00456EC6"/>
    <w:rsid w:val="00456F0B"/>
    <w:rsid w:val="00456F7D"/>
    <w:rsid w:val="004573EF"/>
    <w:rsid w:val="004573F5"/>
    <w:rsid w:val="0045752E"/>
    <w:rsid w:val="00457C7B"/>
    <w:rsid w:val="0046083D"/>
    <w:rsid w:val="00461564"/>
    <w:rsid w:val="00461937"/>
    <w:rsid w:val="004620A0"/>
    <w:rsid w:val="004620D1"/>
    <w:rsid w:val="004624D5"/>
    <w:rsid w:val="0046275B"/>
    <w:rsid w:val="00463479"/>
    <w:rsid w:val="0046375A"/>
    <w:rsid w:val="004638D4"/>
    <w:rsid w:val="00463C52"/>
    <w:rsid w:val="00463D90"/>
    <w:rsid w:val="0046412D"/>
    <w:rsid w:val="00464135"/>
    <w:rsid w:val="004644C4"/>
    <w:rsid w:val="00464A41"/>
    <w:rsid w:val="00464D47"/>
    <w:rsid w:val="0046503C"/>
    <w:rsid w:val="0046520D"/>
    <w:rsid w:val="004652F0"/>
    <w:rsid w:val="0046540A"/>
    <w:rsid w:val="00465643"/>
    <w:rsid w:val="00465759"/>
    <w:rsid w:val="00465CFA"/>
    <w:rsid w:val="00465DA9"/>
    <w:rsid w:val="004667CC"/>
    <w:rsid w:val="004668D2"/>
    <w:rsid w:val="00466A61"/>
    <w:rsid w:val="00467114"/>
    <w:rsid w:val="00467529"/>
    <w:rsid w:val="0046754B"/>
    <w:rsid w:val="0047019B"/>
    <w:rsid w:val="004707A5"/>
    <w:rsid w:val="00470E87"/>
    <w:rsid w:val="004715C9"/>
    <w:rsid w:val="00471DEF"/>
    <w:rsid w:val="00472065"/>
    <w:rsid w:val="004727AC"/>
    <w:rsid w:val="004730C6"/>
    <w:rsid w:val="004730DF"/>
    <w:rsid w:val="0047339D"/>
    <w:rsid w:val="0047366A"/>
    <w:rsid w:val="00473E7F"/>
    <w:rsid w:val="004740B2"/>
    <w:rsid w:val="0047469B"/>
    <w:rsid w:val="00474946"/>
    <w:rsid w:val="00475A18"/>
    <w:rsid w:val="00475A78"/>
    <w:rsid w:val="00475D25"/>
    <w:rsid w:val="00476825"/>
    <w:rsid w:val="00476AAD"/>
    <w:rsid w:val="00476F56"/>
    <w:rsid w:val="0047703A"/>
    <w:rsid w:val="00477200"/>
    <w:rsid w:val="004773DA"/>
    <w:rsid w:val="004776A6"/>
    <w:rsid w:val="00477FFD"/>
    <w:rsid w:val="0048000F"/>
    <w:rsid w:val="00480332"/>
    <w:rsid w:val="0048098A"/>
    <w:rsid w:val="00480F3D"/>
    <w:rsid w:val="004813F4"/>
    <w:rsid w:val="0048206D"/>
    <w:rsid w:val="00482387"/>
    <w:rsid w:val="00482A83"/>
    <w:rsid w:val="00483D55"/>
    <w:rsid w:val="00484023"/>
    <w:rsid w:val="0048418C"/>
    <w:rsid w:val="00484323"/>
    <w:rsid w:val="004844C5"/>
    <w:rsid w:val="00484B3B"/>
    <w:rsid w:val="00484C1E"/>
    <w:rsid w:val="00485A4C"/>
    <w:rsid w:val="00485DFE"/>
    <w:rsid w:val="00485E4F"/>
    <w:rsid w:val="00485F56"/>
    <w:rsid w:val="00485FC8"/>
    <w:rsid w:val="00486663"/>
    <w:rsid w:val="00486A58"/>
    <w:rsid w:val="00486D9D"/>
    <w:rsid w:val="0048731C"/>
    <w:rsid w:val="00487E3F"/>
    <w:rsid w:val="00490282"/>
    <w:rsid w:val="0049046F"/>
    <w:rsid w:val="0049054B"/>
    <w:rsid w:val="004907D8"/>
    <w:rsid w:val="00491092"/>
    <w:rsid w:val="0049131A"/>
    <w:rsid w:val="004914E1"/>
    <w:rsid w:val="00491546"/>
    <w:rsid w:val="0049159C"/>
    <w:rsid w:val="004916FC"/>
    <w:rsid w:val="00491908"/>
    <w:rsid w:val="004937A7"/>
    <w:rsid w:val="00493FD1"/>
    <w:rsid w:val="004941A0"/>
    <w:rsid w:val="00494607"/>
    <w:rsid w:val="00494B27"/>
    <w:rsid w:val="00494E5B"/>
    <w:rsid w:val="00494EA1"/>
    <w:rsid w:val="0049515E"/>
    <w:rsid w:val="00495905"/>
    <w:rsid w:val="00496166"/>
    <w:rsid w:val="00496613"/>
    <w:rsid w:val="00496F0E"/>
    <w:rsid w:val="00497353"/>
    <w:rsid w:val="0049738C"/>
    <w:rsid w:val="00497406"/>
    <w:rsid w:val="004975ED"/>
    <w:rsid w:val="00497659"/>
    <w:rsid w:val="004A0308"/>
    <w:rsid w:val="004A0372"/>
    <w:rsid w:val="004A03BF"/>
    <w:rsid w:val="004A05B9"/>
    <w:rsid w:val="004A0A25"/>
    <w:rsid w:val="004A0C51"/>
    <w:rsid w:val="004A125F"/>
    <w:rsid w:val="004A166D"/>
    <w:rsid w:val="004A1B24"/>
    <w:rsid w:val="004A1EF4"/>
    <w:rsid w:val="004A20DC"/>
    <w:rsid w:val="004A2BD3"/>
    <w:rsid w:val="004A2E54"/>
    <w:rsid w:val="004A2F2B"/>
    <w:rsid w:val="004A2FA8"/>
    <w:rsid w:val="004A3946"/>
    <w:rsid w:val="004A4BA2"/>
    <w:rsid w:val="004A4EAC"/>
    <w:rsid w:val="004A50D2"/>
    <w:rsid w:val="004A55CE"/>
    <w:rsid w:val="004A5696"/>
    <w:rsid w:val="004A57CE"/>
    <w:rsid w:val="004A5B6B"/>
    <w:rsid w:val="004A6036"/>
    <w:rsid w:val="004A60F1"/>
    <w:rsid w:val="004A678D"/>
    <w:rsid w:val="004A69B6"/>
    <w:rsid w:val="004A6BD1"/>
    <w:rsid w:val="004A704E"/>
    <w:rsid w:val="004A74C0"/>
    <w:rsid w:val="004A7555"/>
    <w:rsid w:val="004A7719"/>
    <w:rsid w:val="004A785C"/>
    <w:rsid w:val="004A7BAD"/>
    <w:rsid w:val="004B02C3"/>
    <w:rsid w:val="004B08D9"/>
    <w:rsid w:val="004B0B81"/>
    <w:rsid w:val="004B1226"/>
    <w:rsid w:val="004B17DD"/>
    <w:rsid w:val="004B19C6"/>
    <w:rsid w:val="004B1D1A"/>
    <w:rsid w:val="004B26FB"/>
    <w:rsid w:val="004B293F"/>
    <w:rsid w:val="004B2EDB"/>
    <w:rsid w:val="004B2F3B"/>
    <w:rsid w:val="004B31D2"/>
    <w:rsid w:val="004B3396"/>
    <w:rsid w:val="004B3765"/>
    <w:rsid w:val="004B3997"/>
    <w:rsid w:val="004B3A8D"/>
    <w:rsid w:val="004B3BD9"/>
    <w:rsid w:val="004B3BF7"/>
    <w:rsid w:val="004B4014"/>
    <w:rsid w:val="004B41CC"/>
    <w:rsid w:val="004B4727"/>
    <w:rsid w:val="004B4F92"/>
    <w:rsid w:val="004B51AD"/>
    <w:rsid w:val="004B53F3"/>
    <w:rsid w:val="004B56A6"/>
    <w:rsid w:val="004B56FD"/>
    <w:rsid w:val="004B6172"/>
    <w:rsid w:val="004B6452"/>
    <w:rsid w:val="004B6495"/>
    <w:rsid w:val="004B6FB7"/>
    <w:rsid w:val="004C0301"/>
    <w:rsid w:val="004C0360"/>
    <w:rsid w:val="004C10ED"/>
    <w:rsid w:val="004C1A38"/>
    <w:rsid w:val="004C1AAB"/>
    <w:rsid w:val="004C1FE3"/>
    <w:rsid w:val="004C2A13"/>
    <w:rsid w:val="004C35D0"/>
    <w:rsid w:val="004C3937"/>
    <w:rsid w:val="004C3FD2"/>
    <w:rsid w:val="004C47F3"/>
    <w:rsid w:val="004C4E07"/>
    <w:rsid w:val="004C4E65"/>
    <w:rsid w:val="004C5070"/>
    <w:rsid w:val="004C5846"/>
    <w:rsid w:val="004C5959"/>
    <w:rsid w:val="004C59B8"/>
    <w:rsid w:val="004C5B35"/>
    <w:rsid w:val="004C5DDC"/>
    <w:rsid w:val="004C5E29"/>
    <w:rsid w:val="004C6917"/>
    <w:rsid w:val="004C6B8C"/>
    <w:rsid w:val="004C76FF"/>
    <w:rsid w:val="004C7E96"/>
    <w:rsid w:val="004C7EE2"/>
    <w:rsid w:val="004D028A"/>
    <w:rsid w:val="004D031E"/>
    <w:rsid w:val="004D0744"/>
    <w:rsid w:val="004D1042"/>
    <w:rsid w:val="004D1073"/>
    <w:rsid w:val="004D1B9D"/>
    <w:rsid w:val="004D1C01"/>
    <w:rsid w:val="004D2C6E"/>
    <w:rsid w:val="004D2ED6"/>
    <w:rsid w:val="004D30FA"/>
    <w:rsid w:val="004D3758"/>
    <w:rsid w:val="004D40C7"/>
    <w:rsid w:val="004D4117"/>
    <w:rsid w:val="004D4E4A"/>
    <w:rsid w:val="004D524A"/>
    <w:rsid w:val="004D5513"/>
    <w:rsid w:val="004D5B11"/>
    <w:rsid w:val="004D6BD8"/>
    <w:rsid w:val="004D6C91"/>
    <w:rsid w:val="004D7849"/>
    <w:rsid w:val="004D78E9"/>
    <w:rsid w:val="004D7AE0"/>
    <w:rsid w:val="004D7F13"/>
    <w:rsid w:val="004E0F87"/>
    <w:rsid w:val="004E1C3A"/>
    <w:rsid w:val="004E1EAD"/>
    <w:rsid w:val="004E1FBC"/>
    <w:rsid w:val="004E234D"/>
    <w:rsid w:val="004E2854"/>
    <w:rsid w:val="004E3BC7"/>
    <w:rsid w:val="004E4030"/>
    <w:rsid w:val="004E419E"/>
    <w:rsid w:val="004E4536"/>
    <w:rsid w:val="004E4987"/>
    <w:rsid w:val="004E4F87"/>
    <w:rsid w:val="004E51DE"/>
    <w:rsid w:val="004E54D8"/>
    <w:rsid w:val="004E5659"/>
    <w:rsid w:val="004E5D1C"/>
    <w:rsid w:val="004E5F2A"/>
    <w:rsid w:val="004E5FA3"/>
    <w:rsid w:val="004E5FF8"/>
    <w:rsid w:val="004E617E"/>
    <w:rsid w:val="004E61AC"/>
    <w:rsid w:val="004E723E"/>
    <w:rsid w:val="004E741E"/>
    <w:rsid w:val="004E7753"/>
    <w:rsid w:val="004E7F43"/>
    <w:rsid w:val="004F01A2"/>
    <w:rsid w:val="004F02D7"/>
    <w:rsid w:val="004F0326"/>
    <w:rsid w:val="004F0331"/>
    <w:rsid w:val="004F03A9"/>
    <w:rsid w:val="004F05EF"/>
    <w:rsid w:val="004F17A3"/>
    <w:rsid w:val="004F18EB"/>
    <w:rsid w:val="004F19E6"/>
    <w:rsid w:val="004F1A10"/>
    <w:rsid w:val="004F30AE"/>
    <w:rsid w:val="004F3BEE"/>
    <w:rsid w:val="004F4117"/>
    <w:rsid w:val="004F4161"/>
    <w:rsid w:val="004F4296"/>
    <w:rsid w:val="004F452E"/>
    <w:rsid w:val="004F5AC2"/>
    <w:rsid w:val="004F5C2F"/>
    <w:rsid w:val="004F5F52"/>
    <w:rsid w:val="004F62C1"/>
    <w:rsid w:val="004F641D"/>
    <w:rsid w:val="004F64A1"/>
    <w:rsid w:val="004F6BEB"/>
    <w:rsid w:val="004F6FEB"/>
    <w:rsid w:val="004F780C"/>
    <w:rsid w:val="004F782C"/>
    <w:rsid w:val="004F7B28"/>
    <w:rsid w:val="00500263"/>
    <w:rsid w:val="00500DA4"/>
    <w:rsid w:val="00500FBC"/>
    <w:rsid w:val="005012C6"/>
    <w:rsid w:val="005018D2"/>
    <w:rsid w:val="0050193D"/>
    <w:rsid w:val="005019DF"/>
    <w:rsid w:val="00501B6A"/>
    <w:rsid w:val="00501B7D"/>
    <w:rsid w:val="00501C1C"/>
    <w:rsid w:val="00501D79"/>
    <w:rsid w:val="005021A9"/>
    <w:rsid w:val="00502C6B"/>
    <w:rsid w:val="00502CB4"/>
    <w:rsid w:val="0050313D"/>
    <w:rsid w:val="00503B2C"/>
    <w:rsid w:val="00503CE9"/>
    <w:rsid w:val="00503E92"/>
    <w:rsid w:val="00503FF0"/>
    <w:rsid w:val="00504354"/>
    <w:rsid w:val="005044DC"/>
    <w:rsid w:val="00504998"/>
    <w:rsid w:val="00504B68"/>
    <w:rsid w:val="005058EA"/>
    <w:rsid w:val="00505ECC"/>
    <w:rsid w:val="005060BC"/>
    <w:rsid w:val="00506270"/>
    <w:rsid w:val="0050691D"/>
    <w:rsid w:val="00506FD7"/>
    <w:rsid w:val="00507361"/>
    <w:rsid w:val="00507AF2"/>
    <w:rsid w:val="00507E34"/>
    <w:rsid w:val="00507E45"/>
    <w:rsid w:val="0051029F"/>
    <w:rsid w:val="00510657"/>
    <w:rsid w:val="00510A00"/>
    <w:rsid w:val="00511216"/>
    <w:rsid w:val="005117EE"/>
    <w:rsid w:val="00511F7B"/>
    <w:rsid w:val="00514106"/>
    <w:rsid w:val="00514822"/>
    <w:rsid w:val="00514885"/>
    <w:rsid w:val="00515098"/>
    <w:rsid w:val="00515530"/>
    <w:rsid w:val="00515ACC"/>
    <w:rsid w:val="005164B3"/>
    <w:rsid w:val="00516989"/>
    <w:rsid w:val="00516A8F"/>
    <w:rsid w:val="00516CBA"/>
    <w:rsid w:val="00516F67"/>
    <w:rsid w:val="005171FF"/>
    <w:rsid w:val="005174F3"/>
    <w:rsid w:val="00517932"/>
    <w:rsid w:val="00517E1C"/>
    <w:rsid w:val="00520271"/>
    <w:rsid w:val="0052073A"/>
    <w:rsid w:val="00520976"/>
    <w:rsid w:val="00520CF7"/>
    <w:rsid w:val="00520F1A"/>
    <w:rsid w:val="005210B7"/>
    <w:rsid w:val="005211A8"/>
    <w:rsid w:val="005212F7"/>
    <w:rsid w:val="005212FC"/>
    <w:rsid w:val="0052136F"/>
    <w:rsid w:val="0052176F"/>
    <w:rsid w:val="005223DF"/>
    <w:rsid w:val="005229DC"/>
    <w:rsid w:val="00522FCC"/>
    <w:rsid w:val="0052328E"/>
    <w:rsid w:val="005241B3"/>
    <w:rsid w:val="00524770"/>
    <w:rsid w:val="00524C3E"/>
    <w:rsid w:val="00524D37"/>
    <w:rsid w:val="00524E9C"/>
    <w:rsid w:val="005250DA"/>
    <w:rsid w:val="005251EB"/>
    <w:rsid w:val="00525584"/>
    <w:rsid w:val="005264C5"/>
    <w:rsid w:val="00526E5D"/>
    <w:rsid w:val="00526FDB"/>
    <w:rsid w:val="005279B7"/>
    <w:rsid w:val="00527C09"/>
    <w:rsid w:val="00527F8C"/>
    <w:rsid w:val="005300C2"/>
    <w:rsid w:val="005305B3"/>
    <w:rsid w:val="0053097A"/>
    <w:rsid w:val="005311E2"/>
    <w:rsid w:val="0053134F"/>
    <w:rsid w:val="0053154F"/>
    <w:rsid w:val="005315AA"/>
    <w:rsid w:val="005315CC"/>
    <w:rsid w:val="00533046"/>
    <w:rsid w:val="0053314F"/>
    <w:rsid w:val="00533CE4"/>
    <w:rsid w:val="005342C3"/>
    <w:rsid w:val="00534300"/>
    <w:rsid w:val="00534A52"/>
    <w:rsid w:val="00534F14"/>
    <w:rsid w:val="00535DB3"/>
    <w:rsid w:val="005361FD"/>
    <w:rsid w:val="00536390"/>
    <w:rsid w:val="00536714"/>
    <w:rsid w:val="00536DA6"/>
    <w:rsid w:val="005372CD"/>
    <w:rsid w:val="00537328"/>
    <w:rsid w:val="00540A41"/>
    <w:rsid w:val="00540F1E"/>
    <w:rsid w:val="005413DF"/>
    <w:rsid w:val="0054184A"/>
    <w:rsid w:val="00543344"/>
    <w:rsid w:val="005434A0"/>
    <w:rsid w:val="00543E6C"/>
    <w:rsid w:val="00544433"/>
    <w:rsid w:val="00544897"/>
    <w:rsid w:val="00544A94"/>
    <w:rsid w:val="00544CFC"/>
    <w:rsid w:val="00544D67"/>
    <w:rsid w:val="005452DD"/>
    <w:rsid w:val="00545831"/>
    <w:rsid w:val="005463F0"/>
    <w:rsid w:val="00546D89"/>
    <w:rsid w:val="00546D90"/>
    <w:rsid w:val="00546FB3"/>
    <w:rsid w:val="005472E1"/>
    <w:rsid w:val="005476C0"/>
    <w:rsid w:val="00547C59"/>
    <w:rsid w:val="005506A1"/>
    <w:rsid w:val="005508DF"/>
    <w:rsid w:val="0055094E"/>
    <w:rsid w:val="00550B4C"/>
    <w:rsid w:val="00550C09"/>
    <w:rsid w:val="00550C8E"/>
    <w:rsid w:val="005515C6"/>
    <w:rsid w:val="005516F9"/>
    <w:rsid w:val="00551860"/>
    <w:rsid w:val="00552116"/>
    <w:rsid w:val="00552535"/>
    <w:rsid w:val="00552855"/>
    <w:rsid w:val="00552AAC"/>
    <w:rsid w:val="00552BD8"/>
    <w:rsid w:val="00552F3D"/>
    <w:rsid w:val="00553278"/>
    <w:rsid w:val="005532C4"/>
    <w:rsid w:val="005533B0"/>
    <w:rsid w:val="0055373D"/>
    <w:rsid w:val="00553B91"/>
    <w:rsid w:val="00553D6F"/>
    <w:rsid w:val="00553F8A"/>
    <w:rsid w:val="00554037"/>
    <w:rsid w:val="005551C3"/>
    <w:rsid w:val="00555ED6"/>
    <w:rsid w:val="00555F0B"/>
    <w:rsid w:val="005566AB"/>
    <w:rsid w:val="00556B3C"/>
    <w:rsid w:val="00556CB0"/>
    <w:rsid w:val="00557275"/>
    <w:rsid w:val="005572DC"/>
    <w:rsid w:val="00557349"/>
    <w:rsid w:val="00557442"/>
    <w:rsid w:val="005579EE"/>
    <w:rsid w:val="00560149"/>
    <w:rsid w:val="00560364"/>
    <w:rsid w:val="00560E0B"/>
    <w:rsid w:val="00561168"/>
    <w:rsid w:val="005611C2"/>
    <w:rsid w:val="00561211"/>
    <w:rsid w:val="005613CF"/>
    <w:rsid w:val="00561A32"/>
    <w:rsid w:val="005621EC"/>
    <w:rsid w:val="0056227D"/>
    <w:rsid w:val="005623FC"/>
    <w:rsid w:val="005625F4"/>
    <w:rsid w:val="005631E8"/>
    <w:rsid w:val="00563221"/>
    <w:rsid w:val="00563A92"/>
    <w:rsid w:val="00563C1F"/>
    <w:rsid w:val="00564110"/>
    <w:rsid w:val="005641A7"/>
    <w:rsid w:val="00564230"/>
    <w:rsid w:val="0056424C"/>
    <w:rsid w:val="005647ED"/>
    <w:rsid w:val="00564FB9"/>
    <w:rsid w:val="00564FE1"/>
    <w:rsid w:val="00565193"/>
    <w:rsid w:val="005653AB"/>
    <w:rsid w:val="005666CD"/>
    <w:rsid w:val="00566A02"/>
    <w:rsid w:val="00566C49"/>
    <w:rsid w:val="00566EC5"/>
    <w:rsid w:val="00566F99"/>
    <w:rsid w:val="00567272"/>
    <w:rsid w:val="00570B0A"/>
    <w:rsid w:val="00570FC2"/>
    <w:rsid w:val="005715F2"/>
    <w:rsid w:val="00571F2D"/>
    <w:rsid w:val="00571F95"/>
    <w:rsid w:val="00572241"/>
    <w:rsid w:val="005722E9"/>
    <w:rsid w:val="0057279C"/>
    <w:rsid w:val="00572A06"/>
    <w:rsid w:val="00572C8A"/>
    <w:rsid w:val="0057314E"/>
    <w:rsid w:val="00573205"/>
    <w:rsid w:val="00573397"/>
    <w:rsid w:val="0057364B"/>
    <w:rsid w:val="005739FB"/>
    <w:rsid w:val="00573E7B"/>
    <w:rsid w:val="00574116"/>
    <w:rsid w:val="00574BFD"/>
    <w:rsid w:val="00574CE9"/>
    <w:rsid w:val="0057510C"/>
    <w:rsid w:val="00575AD3"/>
    <w:rsid w:val="00575CBB"/>
    <w:rsid w:val="00575EC8"/>
    <w:rsid w:val="00576B6D"/>
    <w:rsid w:val="00576EB3"/>
    <w:rsid w:val="00577404"/>
    <w:rsid w:val="00577923"/>
    <w:rsid w:val="00577CFF"/>
    <w:rsid w:val="00580729"/>
    <w:rsid w:val="00580E56"/>
    <w:rsid w:val="00580F63"/>
    <w:rsid w:val="0058140C"/>
    <w:rsid w:val="0058165F"/>
    <w:rsid w:val="00581931"/>
    <w:rsid w:val="00581B50"/>
    <w:rsid w:val="00582588"/>
    <w:rsid w:val="00582C01"/>
    <w:rsid w:val="00582D3C"/>
    <w:rsid w:val="005840C3"/>
    <w:rsid w:val="005840C6"/>
    <w:rsid w:val="00585110"/>
    <w:rsid w:val="0058592C"/>
    <w:rsid w:val="00586116"/>
    <w:rsid w:val="00586449"/>
    <w:rsid w:val="00586851"/>
    <w:rsid w:val="00586CD1"/>
    <w:rsid w:val="00586DB1"/>
    <w:rsid w:val="00587017"/>
    <w:rsid w:val="005870F7"/>
    <w:rsid w:val="005875CB"/>
    <w:rsid w:val="00587A9F"/>
    <w:rsid w:val="00587C4F"/>
    <w:rsid w:val="00587D65"/>
    <w:rsid w:val="00587D78"/>
    <w:rsid w:val="00587DC3"/>
    <w:rsid w:val="005903A2"/>
    <w:rsid w:val="005906A5"/>
    <w:rsid w:val="00590CB3"/>
    <w:rsid w:val="00590F50"/>
    <w:rsid w:val="00591402"/>
    <w:rsid w:val="0059173E"/>
    <w:rsid w:val="005919F4"/>
    <w:rsid w:val="0059367B"/>
    <w:rsid w:val="00593DDB"/>
    <w:rsid w:val="005945B1"/>
    <w:rsid w:val="0059495F"/>
    <w:rsid w:val="005958A0"/>
    <w:rsid w:val="005958FC"/>
    <w:rsid w:val="00595E58"/>
    <w:rsid w:val="0059639F"/>
    <w:rsid w:val="0059670D"/>
    <w:rsid w:val="00596839"/>
    <w:rsid w:val="005970FD"/>
    <w:rsid w:val="005971EE"/>
    <w:rsid w:val="0059773F"/>
    <w:rsid w:val="00597DE6"/>
    <w:rsid w:val="005A0560"/>
    <w:rsid w:val="005A07B6"/>
    <w:rsid w:val="005A0950"/>
    <w:rsid w:val="005A0BD1"/>
    <w:rsid w:val="005A0D4A"/>
    <w:rsid w:val="005A104B"/>
    <w:rsid w:val="005A18DF"/>
    <w:rsid w:val="005A20CE"/>
    <w:rsid w:val="005A20ED"/>
    <w:rsid w:val="005A23F8"/>
    <w:rsid w:val="005A2535"/>
    <w:rsid w:val="005A2AAB"/>
    <w:rsid w:val="005A2B38"/>
    <w:rsid w:val="005A2C9B"/>
    <w:rsid w:val="005A2EFA"/>
    <w:rsid w:val="005A3372"/>
    <w:rsid w:val="005A3640"/>
    <w:rsid w:val="005A4B5B"/>
    <w:rsid w:val="005A4CE2"/>
    <w:rsid w:val="005A5012"/>
    <w:rsid w:val="005A5116"/>
    <w:rsid w:val="005A554D"/>
    <w:rsid w:val="005A59EB"/>
    <w:rsid w:val="005A5D59"/>
    <w:rsid w:val="005A601B"/>
    <w:rsid w:val="005A6830"/>
    <w:rsid w:val="005A6CA3"/>
    <w:rsid w:val="005A6F5C"/>
    <w:rsid w:val="005A7EDB"/>
    <w:rsid w:val="005B0195"/>
    <w:rsid w:val="005B08A7"/>
    <w:rsid w:val="005B11CF"/>
    <w:rsid w:val="005B12C1"/>
    <w:rsid w:val="005B1BB5"/>
    <w:rsid w:val="005B1D17"/>
    <w:rsid w:val="005B1EFA"/>
    <w:rsid w:val="005B22E8"/>
    <w:rsid w:val="005B2828"/>
    <w:rsid w:val="005B2D1C"/>
    <w:rsid w:val="005B324C"/>
    <w:rsid w:val="005B3725"/>
    <w:rsid w:val="005B3BA8"/>
    <w:rsid w:val="005B3E6A"/>
    <w:rsid w:val="005B4260"/>
    <w:rsid w:val="005B470A"/>
    <w:rsid w:val="005B4D2B"/>
    <w:rsid w:val="005B52B4"/>
    <w:rsid w:val="005B534D"/>
    <w:rsid w:val="005B54F6"/>
    <w:rsid w:val="005B5505"/>
    <w:rsid w:val="005B59D9"/>
    <w:rsid w:val="005B5DC1"/>
    <w:rsid w:val="005B5EE9"/>
    <w:rsid w:val="005B5F6B"/>
    <w:rsid w:val="005B6026"/>
    <w:rsid w:val="005B64AF"/>
    <w:rsid w:val="005B6597"/>
    <w:rsid w:val="005B6695"/>
    <w:rsid w:val="005B6B12"/>
    <w:rsid w:val="005B6BF6"/>
    <w:rsid w:val="005B76F0"/>
    <w:rsid w:val="005B7B88"/>
    <w:rsid w:val="005C0061"/>
    <w:rsid w:val="005C03CA"/>
    <w:rsid w:val="005C0DB8"/>
    <w:rsid w:val="005C0EF0"/>
    <w:rsid w:val="005C12B2"/>
    <w:rsid w:val="005C1E6C"/>
    <w:rsid w:val="005C217D"/>
    <w:rsid w:val="005C30F3"/>
    <w:rsid w:val="005C3690"/>
    <w:rsid w:val="005C36DC"/>
    <w:rsid w:val="005C3848"/>
    <w:rsid w:val="005C38AE"/>
    <w:rsid w:val="005C393F"/>
    <w:rsid w:val="005C4107"/>
    <w:rsid w:val="005C4703"/>
    <w:rsid w:val="005C493D"/>
    <w:rsid w:val="005C51C5"/>
    <w:rsid w:val="005C53F5"/>
    <w:rsid w:val="005C56A5"/>
    <w:rsid w:val="005C56B4"/>
    <w:rsid w:val="005C56F8"/>
    <w:rsid w:val="005C578B"/>
    <w:rsid w:val="005C58B7"/>
    <w:rsid w:val="005C69EB"/>
    <w:rsid w:val="005C74FA"/>
    <w:rsid w:val="005C77B6"/>
    <w:rsid w:val="005D00D3"/>
    <w:rsid w:val="005D031C"/>
    <w:rsid w:val="005D0A1B"/>
    <w:rsid w:val="005D1C27"/>
    <w:rsid w:val="005D2929"/>
    <w:rsid w:val="005D3263"/>
    <w:rsid w:val="005D34F5"/>
    <w:rsid w:val="005D3EA5"/>
    <w:rsid w:val="005D3EEC"/>
    <w:rsid w:val="005D413D"/>
    <w:rsid w:val="005D418E"/>
    <w:rsid w:val="005D4572"/>
    <w:rsid w:val="005D45AE"/>
    <w:rsid w:val="005D5323"/>
    <w:rsid w:val="005D556B"/>
    <w:rsid w:val="005D5AA2"/>
    <w:rsid w:val="005D5CB0"/>
    <w:rsid w:val="005D6306"/>
    <w:rsid w:val="005D6872"/>
    <w:rsid w:val="005D6CB3"/>
    <w:rsid w:val="005D6D5C"/>
    <w:rsid w:val="005D71F4"/>
    <w:rsid w:val="005D73CB"/>
    <w:rsid w:val="005D76A3"/>
    <w:rsid w:val="005E0161"/>
    <w:rsid w:val="005E0181"/>
    <w:rsid w:val="005E097C"/>
    <w:rsid w:val="005E169A"/>
    <w:rsid w:val="005E18BB"/>
    <w:rsid w:val="005E1D11"/>
    <w:rsid w:val="005E256B"/>
    <w:rsid w:val="005E2930"/>
    <w:rsid w:val="005E2DDB"/>
    <w:rsid w:val="005E2E82"/>
    <w:rsid w:val="005E33FB"/>
    <w:rsid w:val="005E3428"/>
    <w:rsid w:val="005E3E68"/>
    <w:rsid w:val="005E3ED1"/>
    <w:rsid w:val="005E3FD9"/>
    <w:rsid w:val="005E412D"/>
    <w:rsid w:val="005E4732"/>
    <w:rsid w:val="005E4D29"/>
    <w:rsid w:val="005E5E9E"/>
    <w:rsid w:val="005E6C4A"/>
    <w:rsid w:val="005E6DE4"/>
    <w:rsid w:val="005E7421"/>
    <w:rsid w:val="005E74F1"/>
    <w:rsid w:val="005E753A"/>
    <w:rsid w:val="005E7887"/>
    <w:rsid w:val="005F002F"/>
    <w:rsid w:val="005F00EA"/>
    <w:rsid w:val="005F0102"/>
    <w:rsid w:val="005F03A7"/>
    <w:rsid w:val="005F0867"/>
    <w:rsid w:val="005F091E"/>
    <w:rsid w:val="005F09F1"/>
    <w:rsid w:val="005F0F25"/>
    <w:rsid w:val="005F10B1"/>
    <w:rsid w:val="005F1194"/>
    <w:rsid w:val="005F15FE"/>
    <w:rsid w:val="005F1C84"/>
    <w:rsid w:val="005F244B"/>
    <w:rsid w:val="005F28E9"/>
    <w:rsid w:val="005F2A47"/>
    <w:rsid w:val="005F32BC"/>
    <w:rsid w:val="005F32FB"/>
    <w:rsid w:val="005F37AE"/>
    <w:rsid w:val="005F37FB"/>
    <w:rsid w:val="005F3BBA"/>
    <w:rsid w:val="005F4337"/>
    <w:rsid w:val="005F49ED"/>
    <w:rsid w:val="005F4CCD"/>
    <w:rsid w:val="005F4E6E"/>
    <w:rsid w:val="005F4E92"/>
    <w:rsid w:val="005F50D8"/>
    <w:rsid w:val="005F5760"/>
    <w:rsid w:val="005F58D7"/>
    <w:rsid w:val="005F59C5"/>
    <w:rsid w:val="005F59EC"/>
    <w:rsid w:val="005F5BEC"/>
    <w:rsid w:val="005F6233"/>
    <w:rsid w:val="005F6510"/>
    <w:rsid w:val="005F68E0"/>
    <w:rsid w:val="005F6AAE"/>
    <w:rsid w:val="005F7491"/>
    <w:rsid w:val="005F7800"/>
    <w:rsid w:val="006014B2"/>
    <w:rsid w:val="00601C34"/>
    <w:rsid w:val="006035B0"/>
    <w:rsid w:val="00604082"/>
    <w:rsid w:val="006042FF"/>
    <w:rsid w:val="006045A7"/>
    <w:rsid w:val="006045B5"/>
    <w:rsid w:val="00604890"/>
    <w:rsid w:val="00604E38"/>
    <w:rsid w:val="006057B4"/>
    <w:rsid w:val="00605A19"/>
    <w:rsid w:val="00605D4D"/>
    <w:rsid w:val="006064CF"/>
    <w:rsid w:val="006067B5"/>
    <w:rsid w:val="00606BC7"/>
    <w:rsid w:val="00606C6D"/>
    <w:rsid w:val="00607B16"/>
    <w:rsid w:val="00607B3D"/>
    <w:rsid w:val="006101EB"/>
    <w:rsid w:val="00610410"/>
    <w:rsid w:val="00610796"/>
    <w:rsid w:val="00610943"/>
    <w:rsid w:val="00610A03"/>
    <w:rsid w:val="00610B07"/>
    <w:rsid w:val="00610E14"/>
    <w:rsid w:val="0061103E"/>
    <w:rsid w:val="0061114B"/>
    <w:rsid w:val="006111CC"/>
    <w:rsid w:val="006118FF"/>
    <w:rsid w:val="00611988"/>
    <w:rsid w:val="00611B42"/>
    <w:rsid w:val="00612216"/>
    <w:rsid w:val="0061233E"/>
    <w:rsid w:val="00612480"/>
    <w:rsid w:val="00612B0F"/>
    <w:rsid w:val="00612C4A"/>
    <w:rsid w:val="00612E1B"/>
    <w:rsid w:val="006132B3"/>
    <w:rsid w:val="006132F6"/>
    <w:rsid w:val="0061383F"/>
    <w:rsid w:val="00613915"/>
    <w:rsid w:val="00613997"/>
    <w:rsid w:val="00613BEA"/>
    <w:rsid w:val="00613F86"/>
    <w:rsid w:val="0061413F"/>
    <w:rsid w:val="00614230"/>
    <w:rsid w:val="006143EF"/>
    <w:rsid w:val="006145AA"/>
    <w:rsid w:val="00614678"/>
    <w:rsid w:val="00614C56"/>
    <w:rsid w:val="00614F67"/>
    <w:rsid w:val="0061557B"/>
    <w:rsid w:val="00615EC7"/>
    <w:rsid w:val="006168B5"/>
    <w:rsid w:val="00617CA1"/>
    <w:rsid w:val="00617D5D"/>
    <w:rsid w:val="0062012F"/>
    <w:rsid w:val="00620238"/>
    <w:rsid w:val="0062037A"/>
    <w:rsid w:val="006203BE"/>
    <w:rsid w:val="00621487"/>
    <w:rsid w:val="0062182D"/>
    <w:rsid w:val="00621C85"/>
    <w:rsid w:val="00621DF5"/>
    <w:rsid w:val="00622240"/>
    <w:rsid w:val="006223C3"/>
    <w:rsid w:val="00622A73"/>
    <w:rsid w:val="00622F0B"/>
    <w:rsid w:val="00623868"/>
    <w:rsid w:val="00623A46"/>
    <w:rsid w:val="006245EB"/>
    <w:rsid w:val="00624A50"/>
    <w:rsid w:val="00624BB9"/>
    <w:rsid w:val="006250A4"/>
    <w:rsid w:val="00625B11"/>
    <w:rsid w:val="0062601B"/>
    <w:rsid w:val="0062631D"/>
    <w:rsid w:val="006263CE"/>
    <w:rsid w:val="00626CA4"/>
    <w:rsid w:val="00626D32"/>
    <w:rsid w:val="0062734D"/>
    <w:rsid w:val="00627D59"/>
    <w:rsid w:val="00630165"/>
    <w:rsid w:val="0063138F"/>
    <w:rsid w:val="006316DD"/>
    <w:rsid w:val="006318DC"/>
    <w:rsid w:val="006322E2"/>
    <w:rsid w:val="006334B4"/>
    <w:rsid w:val="006336E9"/>
    <w:rsid w:val="00633911"/>
    <w:rsid w:val="00633A87"/>
    <w:rsid w:val="00633B2B"/>
    <w:rsid w:val="00634A85"/>
    <w:rsid w:val="00634EC4"/>
    <w:rsid w:val="00635347"/>
    <w:rsid w:val="00635439"/>
    <w:rsid w:val="0063565E"/>
    <w:rsid w:val="00635A12"/>
    <w:rsid w:val="00635BCA"/>
    <w:rsid w:val="00635DDF"/>
    <w:rsid w:val="00636458"/>
    <w:rsid w:val="00636533"/>
    <w:rsid w:val="0063668A"/>
    <w:rsid w:val="006367CF"/>
    <w:rsid w:val="00636C24"/>
    <w:rsid w:val="00636E02"/>
    <w:rsid w:val="00637437"/>
    <w:rsid w:val="00637B29"/>
    <w:rsid w:val="00637FCB"/>
    <w:rsid w:val="00640894"/>
    <w:rsid w:val="00640AC0"/>
    <w:rsid w:val="006414DE"/>
    <w:rsid w:val="00641963"/>
    <w:rsid w:val="00641C86"/>
    <w:rsid w:val="00641F03"/>
    <w:rsid w:val="00642297"/>
    <w:rsid w:val="00642300"/>
    <w:rsid w:val="006426B8"/>
    <w:rsid w:val="00642AE4"/>
    <w:rsid w:val="00642BFA"/>
    <w:rsid w:val="0064351D"/>
    <w:rsid w:val="006435BF"/>
    <w:rsid w:val="00643EB0"/>
    <w:rsid w:val="00643FC8"/>
    <w:rsid w:val="00644159"/>
    <w:rsid w:val="00644307"/>
    <w:rsid w:val="006448AE"/>
    <w:rsid w:val="00644A34"/>
    <w:rsid w:val="00645204"/>
    <w:rsid w:val="00645858"/>
    <w:rsid w:val="00645CBC"/>
    <w:rsid w:val="00645CD1"/>
    <w:rsid w:val="00645E58"/>
    <w:rsid w:val="006462D0"/>
    <w:rsid w:val="00646B4F"/>
    <w:rsid w:val="00646C0F"/>
    <w:rsid w:val="00646CE6"/>
    <w:rsid w:val="00646D3F"/>
    <w:rsid w:val="00647198"/>
    <w:rsid w:val="00647237"/>
    <w:rsid w:val="006475F6"/>
    <w:rsid w:val="006479D7"/>
    <w:rsid w:val="00647DF9"/>
    <w:rsid w:val="00650396"/>
    <w:rsid w:val="0065109C"/>
    <w:rsid w:val="006511A3"/>
    <w:rsid w:val="0065126A"/>
    <w:rsid w:val="00651752"/>
    <w:rsid w:val="0065200A"/>
    <w:rsid w:val="006523C7"/>
    <w:rsid w:val="00652BA9"/>
    <w:rsid w:val="00652D41"/>
    <w:rsid w:val="00652E52"/>
    <w:rsid w:val="00652F59"/>
    <w:rsid w:val="0065332B"/>
    <w:rsid w:val="00653744"/>
    <w:rsid w:val="00653B14"/>
    <w:rsid w:val="0065434D"/>
    <w:rsid w:val="006545A3"/>
    <w:rsid w:val="006553AA"/>
    <w:rsid w:val="00655D87"/>
    <w:rsid w:val="00656191"/>
    <w:rsid w:val="00656C7A"/>
    <w:rsid w:val="00656E93"/>
    <w:rsid w:val="00657BE7"/>
    <w:rsid w:val="00657C00"/>
    <w:rsid w:val="00657D50"/>
    <w:rsid w:val="00660052"/>
    <w:rsid w:val="00660190"/>
    <w:rsid w:val="006603D3"/>
    <w:rsid w:val="006604BE"/>
    <w:rsid w:val="006604CC"/>
    <w:rsid w:val="00660D82"/>
    <w:rsid w:val="006611BF"/>
    <w:rsid w:val="00661512"/>
    <w:rsid w:val="00661706"/>
    <w:rsid w:val="0066176B"/>
    <w:rsid w:val="0066185A"/>
    <w:rsid w:val="00661B12"/>
    <w:rsid w:val="006623DF"/>
    <w:rsid w:val="00662882"/>
    <w:rsid w:val="00663072"/>
    <w:rsid w:val="006630E0"/>
    <w:rsid w:val="006631EB"/>
    <w:rsid w:val="00663691"/>
    <w:rsid w:val="00663F4C"/>
    <w:rsid w:val="006644F7"/>
    <w:rsid w:val="006646A6"/>
    <w:rsid w:val="00665825"/>
    <w:rsid w:val="00665A7C"/>
    <w:rsid w:val="00665CF5"/>
    <w:rsid w:val="00665DEC"/>
    <w:rsid w:val="006667A8"/>
    <w:rsid w:val="0066774F"/>
    <w:rsid w:val="00667827"/>
    <w:rsid w:val="0067070C"/>
    <w:rsid w:val="00670818"/>
    <w:rsid w:val="006709B7"/>
    <w:rsid w:val="00671363"/>
    <w:rsid w:val="006719CC"/>
    <w:rsid w:val="00671B52"/>
    <w:rsid w:val="00672010"/>
    <w:rsid w:val="0067221D"/>
    <w:rsid w:val="00672C04"/>
    <w:rsid w:val="00672D1B"/>
    <w:rsid w:val="006731AA"/>
    <w:rsid w:val="00673206"/>
    <w:rsid w:val="00673563"/>
    <w:rsid w:val="0067394F"/>
    <w:rsid w:val="00673AC8"/>
    <w:rsid w:val="00673C5E"/>
    <w:rsid w:val="00673FAB"/>
    <w:rsid w:val="00674523"/>
    <w:rsid w:val="006745A4"/>
    <w:rsid w:val="00674C26"/>
    <w:rsid w:val="0067523C"/>
    <w:rsid w:val="00675955"/>
    <w:rsid w:val="00675F47"/>
    <w:rsid w:val="006760AD"/>
    <w:rsid w:val="00676140"/>
    <w:rsid w:val="006762F8"/>
    <w:rsid w:val="0067657D"/>
    <w:rsid w:val="00677501"/>
    <w:rsid w:val="006776FA"/>
    <w:rsid w:val="00677928"/>
    <w:rsid w:val="006779AB"/>
    <w:rsid w:val="00680018"/>
    <w:rsid w:val="006802BF"/>
    <w:rsid w:val="006803D8"/>
    <w:rsid w:val="006806F4"/>
    <w:rsid w:val="006808FD"/>
    <w:rsid w:val="00680A90"/>
    <w:rsid w:val="00680CBD"/>
    <w:rsid w:val="006810C4"/>
    <w:rsid w:val="006811EB"/>
    <w:rsid w:val="006816D8"/>
    <w:rsid w:val="00681C6E"/>
    <w:rsid w:val="00681EDB"/>
    <w:rsid w:val="00681F42"/>
    <w:rsid w:val="0068238A"/>
    <w:rsid w:val="006829D5"/>
    <w:rsid w:val="00682B21"/>
    <w:rsid w:val="00682B58"/>
    <w:rsid w:val="00682CB1"/>
    <w:rsid w:val="00683568"/>
    <w:rsid w:val="00683A01"/>
    <w:rsid w:val="00683C55"/>
    <w:rsid w:val="00683F26"/>
    <w:rsid w:val="00683FD8"/>
    <w:rsid w:val="00684AF0"/>
    <w:rsid w:val="00684B9D"/>
    <w:rsid w:val="00684D1A"/>
    <w:rsid w:val="00684EB0"/>
    <w:rsid w:val="00685485"/>
    <w:rsid w:val="00685812"/>
    <w:rsid w:val="00685A84"/>
    <w:rsid w:val="00685CFB"/>
    <w:rsid w:val="00686CB5"/>
    <w:rsid w:val="00687099"/>
    <w:rsid w:val="00687A6B"/>
    <w:rsid w:val="00687C1D"/>
    <w:rsid w:val="006902D1"/>
    <w:rsid w:val="0069049F"/>
    <w:rsid w:val="00690530"/>
    <w:rsid w:val="00690682"/>
    <w:rsid w:val="00690879"/>
    <w:rsid w:val="00690E34"/>
    <w:rsid w:val="00691A0D"/>
    <w:rsid w:val="00691B63"/>
    <w:rsid w:val="0069245B"/>
    <w:rsid w:val="006928CA"/>
    <w:rsid w:val="00692941"/>
    <w:rsid w:val="00692FB4"/>
    <w:rsid w:val="00693597"/>
    <w:rsid w:val="00693807"/>
    <w:rsid w:val="00694832"/>
    <w:rsid w:val="00694A04"/>
    <w:rsid w:val="006956FE"/>
    <w:rsid w:val="006958E3"/>
    <w:rsid w:val="00695A42"/>
    <w:rsid w:val="00695AC2"/>
    <w:rsid w:val="006960E9"/>
    <w:rsid w:val="00696B02"/>
    <w:rsid w:val="006A09FA"/>
    <w:rsid w:val="006A0E18"/>
    <w:rsid w:val="006A1288"/>
    <w:rsid w:val="006A1ABD"/>
    <w:rsid w:val="006A1E77"/>
    <w:rsid w:val="006A2C89"/>
    <w:rsid w:val="006A2DC8"/>
    <w:rsid w:val="006A30A8"/>
    <w:rsid w:val="006A44DA"/>
    <w:rsid w:val="006A4657"/>
    <w:rsid w:val="006A498C"/>
    <w:rsid w:val="006A5314"/>
    <w:rsid w:val="006A61AC"/>
    <w:rsid w:val="006A6374"/>
    <w:rsid w:val="006A64F6"/>
    <w:rsid w:val="006A658C"/>
    <w:rsid w:val="006A66BF"/>
    <w:rsid w:val="006A6A45"/>
    <w:rsid w:val="006A7238"/>
    <w:rsid w:val="006A756A"/>
    <w:rsid w:val="006A797D"/>
    <w:rsid w:val="006A7A10"/>
    <w:rsid w:val="006A7E92"/>
    <w:rsid w:val="006B005C"/>
    <w:rsid w:val="006B09E2"/>
    <w:rsid w:val="006B0DA4"/>
    <w:rsid w:val="006B145F"/>
    <w:rsid w:val="006B14EC"/>
    <w:rsid w:val="006B1786"/>
    <w:rsid w:val="006B17F1"/>
    <w:rsid w:val="006B1B6B"/>
    <w:rsid w:val="006B2757"/>
    <w:rsid w:val="006B28B3"/>
    <w:rsid w:val="006B2B20"/>
    <w:rsid w:val="006B30A1"/>
    <w:rsid w:val="006B36B2"/>
    <w:rsid w:val="006B3D9E"/>
    <w:rsid w:val="006B4044"/>
    <w:rsid w:val="006B4616"/>
    <w:rsid w:val="006B492E"/>
    <w:rsid w:val="006B4D0F"/>
    <w:rsid w:val="006B4FF4"/>
    <w:rsid w:val="006B5605"/>
    <w:rsid w:val="006B5E18"/>
    <w:rsid w:val="006B654F"/>
    <w:rsid w:val="006B677A"/>
    <w:rsid w:val="006B6CDB"/>
    <w:rsid w:val="006B7B72"/>
    <w:rsid w:val="006C0189"/>
    <w:rsid w:val="006C0925"/>
    <w:rsid w:val="006C0D19"/>
    <w:rsid w:val="006C0D3A"/>
    <w:rsid w:val="006C0F82"/>
    <w:rsid w:val="006C1248"/>
    <w:rsid w:val="006C1298"/>
    <w:rsid w:val="006C1485"/>
    <w:rsid w:val="006C1B4A"/>
    <w:rsid w:val="006C2B48"/>
    <w:rsid w:val="006C2D4D"/>
    <w:rsid w:val="006C2FCD"/>
    <w:rsid w:val="006C2FFC"/>
    <w:rsid w:val="006C3617"/>
    <w:rsid w:val="006C371A"/>
    <w:rsid w:val="006C4351"/>
    <w:rsid w:val="006C4ECA"/>
    <w:rsid w:val="006C531D"/>
    <w:rsid w:val="006C5A3D"/>
    <w:rsid w:val="006C5AC4"/>
    <w:rsid w:val="006C6198"/>
    <w:rsid w:val="006C6421"/>
    <w:rsid w:val="006C6639"/>
    <w:rsid w:val="006C6729"/>
    <w:rsid w:val="006C694A"/>
    <w:rsid w:val="006C6C5B"/>
    <w:rsid w:val="006C6E63"/>
    <w:rsid w:val="006C6E8F"/>
    <w:rsid w:val="006C6F0A"/>
    <w:rsid w:val="006C712E"/>
    <w:rsid w:val="006C7352"/>
    <w:rsid w:val="006D0135"/>
    <w:rsid w:val="006D0137"/>
    <w:rsid w:val="006D050C"/>
    <w:rsid w:val="006D0638"/>
    <w:rsid w:val="006D0D23"/>
    <w:rsid w:val="006D0D35"/>
    <w:rsid w:val="006D0D98"/>
    <w:rsid w:val="006D0DBF"/>
    <w:rsid w:val="006D1A8D"/>
    <w:rsid w:val="006D29E0"/>
    <w:rsid w:val="006D2C70"/>
    <w:rsid w:val="006D2FB8"/>
    <w:rsid w:val="006D344E"/>
    <w:rsid w:val="006D3658"/>
    <w:rsid w:val="006D376D"/>
    <w:rsid w:val="006D38B5"/>
    <w:rsid w:val="006D39AE"/>
    <w:rsid w:val="006D3BB5"/>
    <w:rsid w:val="006D3E66"/>
    <w:rsid w:val="006D436A"/>
    <w:rsid w:val="006D4692"/>
    <w:rsid w:val="006D4A95"/>
    <w:rsid w:val="006D4F43"/>
    <w:rsid w:val="006D54B3"/>
    <w:rsid w:val="006D59BF"/>
    <w:rsid w:val="006D5AB4"/>
    <w:rsid w:val="006D5AD3"/>
    <w:rsid w:val="006D5AE0"/>
    <w:rsid w:val="006D605D"/>
    <w:rsid w:val="006D6790"/>
    <w:rsid w:val="006D6803"/>
    <w:rsid w:val="006D6EA0"/>
    <w:rsid w:val="006D704B"/>
    <w:rsid w:val="006D74AF"/>
    <w:rsid w:val="006D781A"/>
    <w:rsid w:val="006D7E95"/>
    <w:rsid w:val="006E00C4"/>
    <w:rsid w:val="006E0396"/>
    <w:rsid w:val="006E0398"/>
    <w:rsid w:val="006E10E6"/>
    <w:rsid w:val="006E15FE"/>
    <w:rsid w:val="006E1637"/>
    <w:rsid w:val="006E1AAD"/>
    <w:rsid w:val="006E1ADD"/>
    <w:rsid w:val="006E2829"/>
    <w:rsid w:val="006E2999"/>
    <w:rsid w:val="006E3080"/>
    <w:rsid w:val="006E337F"/>
    <w:rsid w:val="006E3481"/>
    <w:rsid w:val="006E360F"/>
    <w:rsid w:val="006E3968"/>
    <w:rsid w:val="006E39B5"/>
    <w:rsid w:val="006E4086"/>
    <w:rsid w:val="006E42B1"/>
    <w:rsid w:val="006E443B"/>
    <w:rsid w:val="006E48AA"/>
    <w:rsid w:val="006E492E"/>
    <w:rsid w:val="006E4A3E"/>
    <w:rsid w:val="006E4C43"/>
    <w:rsid w:val="006E4ED0"/>
    <w:rsid w:val="006E508A"/>
    <w:rsid w:val="006E54A6"/>
    <w:rsid w:val="006E55E7"/>
    <w:rsid w:val="006E56E1"/>
    <w:rsid w:val="006E5CFD"/>
    <w:rsid w:val="006E5FD9"/>
    <w:rsid w:val="006E6300"/>
    <w:rsid w:val="006E65C6"/>
    <w:rsid w:val="006E6651"/>
    <w:rsid w:val="006E66F1"/>
    <w:rsid w:val="006E6A98"/>
    <w:rsid w:val="006E6AF5"/>
    <w:rsid w:val="006E6F60"/>
    <w:rsid w:val="006E785C"/>
    <w:rsid w:val="006F01FB"/>
    <w:rsid w:val="006F025C"/>
    <w:rsid w:val="006F0524"/>
    <w:rsid w:val="006F0A52"/>
    <w:rsid w:val="006F11AA"/>
    <w:rsid w:val="006F1C24"/>
    <w:rsid w:val="006F2084"/>
    <w:rsid w:val="006F21F0"/>
    <w:rsid w:val="006F250E"/>
    <w:rsid w:val="006F2702"/>
    <w:rsid w:val="006F2951"/>
    <w:rsid w:val="006F2D7A"/>
    <w:rsid w:val="006F3AA1"/>
    <w:rsid w:val="006F3DC6"/>
    <w:rsid w:val="006F3F7F"/>
    <w:rsid w:val="006F3FFB"/>
    <w:rsid w:val="006F4185"/>
    <w:rsid w:val="006F45D5"/>
    <w:rsid w:val="006F49FD"/>
    <w:rsid w:val="006F4E2B"/>
    <w:rsid w:val="006F5364"/>
    <w:rsid w:val="006F53CE"/>
    <w:rsid w:val="006F53E8"/>
    <w:rsid w:val="006F5C47"/>
    <w:rsid w:val="006F5C8C"/>
    <w:rsid w:val="006F6226"/>
    <w:rsid w:val="006F6A04"/>
    <w:rsid w:val="006F6B49"/>
    <w:rsid w:val="006F7250"/>
    <w:rsid w:val="006F744F"/>
    <w:rsid w:val="007009D6"/>
    <w:rsid w:val="00700BF9"/>
    <w:rsid w:val="00700F4C"/>
    <w:rsid w:val="00700FC6"/>
    <w:rsid w:val="00701127"/>
    <w:rsid w:val="0070137A"/>
    <w:rsid w:val="0070175C"/>
    <w:rsid w:val="0070177E"/>
    <w:rsid w:val="0070204F"/>
    <w:rsid w:val="007023F5"/>
    <w:rsid w:val="00702CC5"/>
    <w:rsid w:val="00702EA4"/>
    <w:rsid w:val="00702FCA"/>
    <w:rsid w:val="0070314D"/>
    <w:rsid w:val="00703301"/>
    <w:rsid w:val="00703376"/>
    <w:rsid w:val="0070376B"/>
    <w:rsid w:val="00703A00"/>
    <w:rsid w:val="00703F6E"/>
    <w:rsid w:val="00704103"/>
    <w:rsid w:val="007041BA"/>
    <w:rsid w:val="0070450A"/>
    <w:rsid w:val="00704F45"/>
    <w:rsid w:val="007051A2"/>
    <w:rsid w:val="00705A8E"/>
    <w:rsid w:val="00705AA6"/>
    <w:rsid w:val="00705BA0"/>
    <w:rsid w:val="00706072"/>
    <w:rsid w:val="007065CB"/>
    <w:rsid w:val="00706AB2"/>
    <w:rsid w:val="00707074"/>
    <w:rsid w:val="00707682"/>
    <w:rsid w:val="007076DA"/>
    <w:rsid w:val="00707C4A"/>
    <w:rsid w:val="00707CD5"/>
    <w:rsid w:val="007101F0"/>
    <w:rsid w:val="007106C0"/>
    <w:rsid w:val="00710E18"/>
    <w:rsid w:val="007118DF"/>
    <w:rsid w:val="00711E12"/>
    <w:rsid w:val="00712300"/>
    <w:rsid w:val="00713061"/>
    <w:rsid w:val="00713399"/>
    <w:rsid w:val="00713FB1"/>
    <w:rsid w:val="007140FD"/>
    <w:rsid w:val="007144DA"/>
    <w:rsid w:val="007147A4"/>
    <w:rsid w:val="007151BF"/>
    <w:rsid w:val="00715FE1"/>
    <w:rsid w:val="007161B4"/>
    <w:rsid w:val="00716342"/>
    <w:rsid w:val="007164BF"/>
    <w:rsid w:val="007165A5"/>
    <w:rsid w:val="00716759"/>
    <w:rsid w:val="007167DE"/>
    <w:rsid w:val="00717B52"/>
    <w:rsid w:val="007203BF"/>
    <w:rsid w:val="0072056B"/>
    <w:rsid w:val="007205F7"/>
    <w:rsid w:val="00720850"/>
    <w:rsid w:val="00720942"/>
    <w:rsid w:val="00720A99"/>
    <w:rsid w:val="00720E44"/>
    <w:rsid w:val="00721031"/>
    <w:rsid w:val="00721178"/>
    <w:rsid w:val="00721767"/>
    <w:rsid w:val="00721CB3"/>
    <w:rsid w:val="007223F7"/>
    <w:rsid w:val="00722F17"/>
    <w:rsid w:val="00723534"/>
    <w:rsid w:val="007237AA"/>
    <w:rsid w:val="007238FB"/>
    <w:rsid w:val="00723A91"/>
    <w:rsid w:val="00723F73"/>
    <w:rsid w:val="00723FEC"/>
    <w:rsid w:val="00724A15"/>
    <w:rsid w:val="00724A82"/>
    <w:rsid w:val="00724BD9"/>
    <w:rsid w:val="0072592B"/>
    <w:rsid w:val="00725C1A"/>
    <w:rsid w:val="00725D74"/>
    <w:rsid w:val="00725D86"/>
    <w:rsid w:val="00725F59"/>
    <w:rsid w:val="007262D3"/>
    <w:rsid w:val="007266C8"/>
    <w:rsid w:val="00726919"/>
    <w:rsid w:val="00726CAE"/>
    <w:rsid w:val="00727212"/>
    <w:rsid w:val="007273D0"/>
    <w:rsid w:val="00727D5F"/>
    <w:rsid w:val="00730173"/>
    <w:rsid w:val="0073024F"/>
    <w:rsid w:val="00730E4F"/>
    <w:rsid w:val="00730ED5"/>
    <w:rsid w:val="0073163D"/>
    <w:rsid w:val="00731684"/>
    <w:rsid w:val="007318E3"/>
    <w:rsid w:val="00731D04"/>
    <w:rsid w:val="00732295"/>
    <w:rsid w:val="00732E6A"/>
    <w:rsid w:val="0073302D"/>
    <w:rsid w:val="007330FF"/>
    <w:rsid w:val="007333C0"/>
    <w:rsid w:val="007333E9"/>
    <w:rsid w:val="0073380E"/>
    <w:rsid w:val="00733A79"/>
    <w:rsid w:val="00733D35"/>
    <w:rsid w:val="00733F83"/>
    <w:rsid w:val="00734107"/>
    <w:rsid w:val="007341E4"/>
    <w:rsid w:val="00734573"/>
    <w:rsid w:val="00734F2C"/>
    <w:rsid w:val="00734F43"/>
    <w:rsid w:val="00735382"/>
    <w:rsid w:val="00735451"/>
    <w:rsid w:val="007354B6"/>
    <w:rsid w:val="00735657"/>
    <w:rsid w:val="00735C87"/>
    <w:rsid w:val="00740229"/>
    <w:rsid w:val="00740996"/>
    <w:rsid w:val="00740CE4"/>
    <w:rsid w:val="00740FDB"/>
    <w:rsid w:val="00741324"/>
    <w:rsid w:val="00741677"/>
    <w:rsid w:val="0074205D"/>
    <w:rsid w:val="00742608"/>
    <w:rsid w:val="00742962"/>
    <w:rsid w:val="00742C0F"/>
    <w:rsid w:val="00743006"/>
    <w:rsid w:val="00743477"/>
    <w:rsid w:val="0074379E"/>
    <w:rsid w:val="00743D74"/>
    <w:rsid w:val="007442A4"/>
    <w:rsid w:val="00744335"/>
    <w:rsid w:val="0074564F"/>
    <w:rsid w:val="007456A1"/>
    <w:rsid w:val="00745EA7"/>
    <w:rsid w:val="00746111"/>
    <w:rsid w:val="007463A8"/>
    <w:rsid w:val="007465BC"/>
    <w:rsid w:val="007467D7"/>
    <w:rsid w:val="00746A56"/>
    <w:rsid w:val="00747168"/>
    <w:rsid w:val="00747785"/>
    <w:rsid w:val="007502BF"/>
    <w:rsid w:val="0075066B"/>
    <w:rsid w:val="00750BE1"/>
    <w:rsid w:val="0075129A"/>
    <w:rsid w:val="007520A8"/>
    <w:rsid w:val="00752244"/>
    <w:rsid w:val="007529E5"/>
    <w:rsid w:val="00752DE9"/>
    <w:rsid w:val="007531C1"/>
    <w:rsid w:val="00753542"/>
    <w:rsid w:val="00753870"/>
    <w:rsid w:val="007549AC"/>
    <w:rsid w:val="00754C78"/>
    <w:rsid w:val="00755B59"/>
    <w:rsid w:val="00755C9A"/>
    <w:rsid w:val="00756B73"/>
    <w:rsid w:val="00756E8A"/>
    <w:rsid w:val="00757140"/>
    <w:rsid w:val="00757219"/>
    <w:rsid w:val="0075725E"/>
    <w:rsid w:val="0075730C"/>
    <w:rsid w:val="007574CF"/>
    <w:rsid w:val="0075786E"/>
    <w:rsid w:val="00757C25"/>
    <w:rsid w:val="0076041E"/>
    <w:rsid w:val="00760C2F"/>
    <w:rsid w:val="0076123B"/>
    <w:rsid w:val="007613B2"/>
    <w:rsid w:val="0076158C"/>
    <w:rsid w:val="00761A0F"/>
    <w:rsid w:val="00762676"/>
    <w:rsid w:val="00762863"/>
    <w:rsid w:val="0076289E"/>
    <w:rsid w:val="00762945"/>
    <w:rsid w:val="007632DC"/>
    <w:rsid w:val="00763983"/>
    <w:rsid w:val="007642D0"/>
    <w:rsid w:val="00764B06"/>
    <w:rsid w:val="00764B1E"/>
    <w:rsid w:val="00764CF3"/>
    <w:rsid w:val="00765302"/>
    <w:rsid w:val="0076571A"/>
    <w:rsid w:val="00765AE2"/>
    <w:rsid w:val="00765B95"/>
    <w:rsid w:val="00766174"/>
    <w:rsid w:val="00766648"/>
    <w:rsid w:val="0076688F"/>
    <w:rsid w:val="00766BA8"/>
    <w:rsid w:val="00766D94"/>
    <w:rsid w:val="00766F29"/>
    <w:rsid w:val="00766F30"/>
    <w:rsid w:val="007670E1"/>
    <w:rsid w:val="00767323"/>
    <w:rsid w:val="007675BB"/>
    <w:rsid w:val="007700CE"/>
    <w:rsid w:val="00770750"/>
    <w:rsid w:val="00770CF0"/>
    <w:rsid w:val="007712EA"/>
    <w:rsid w:val="00771909"/>
    <w:rsid w:val="00771B32"/>
    <w:rsid w:val="00772158"/>
    <w:rsid w:val="0077218E"/>
    <w:rsid w:val="00772ACD"/>
    <w:rsid w:val="00772BA7"/>
    <w:rsid w:val="00772EDB"/>
    <w:rsid w:val="00773003"/>
    <w:rsid w:val="00773718"/>
    <w:rsid w:val="007739B5"/>
    <w:rsid w:val="00773B45"/>
    <w:rsid w:val="00773BAA"/>
    <w:rsid w:val="00773D9D"/>
    <w:rsid w:val="0077428B"/>
    <w:rsid w:val="007746D7"/>
    <w:rsid w:val="0077506E"/>
    <w:rsid w:val="007750F2"/>
    <w:rsid w:val="00775136"/>
    <w:rsid w:val="00775C32"/>
    <w:rsid w:val="0077682F"/>
    <w:rsid w:val="007768B8"/>
    <w:rsid w:val="00776DD7"/>
    <w:rsid w:val="007770FE"/>
    <w:rsid w:val="007771EE"/>
    <w:rsid w:val="00777300"/>
    <w:rsid w:val="00777399"/>
    <w:rsid w:val="007777CB"/>
    <w:rsid w:val="00777811"/>
    <w:rsid w:val="00777954"/>
    <w:rsid w:val="00777C9A"/>
    <w:rsid w:val="00777E56"/>
    <w:rsid w:val="00780887"/>
    <w:rsid w:val="00780B82"/>
    <w:rsid w:val="00780FEC"/>
    <w:rsid w:val="007812A6"/>
    <w:rsid w:val="007813F9"/>
    <w:rsid w:val="007815FA"/>
    <w:rsid w:val="007823A2"/>
    <w:rsid w:val="00782809"/>
    <w:rsid w:val="00782C97"/>
    <w:rsid w:val="00783055"/>
    <w:rsid w:val="00783135"/>
    <w:rsid w:val="00783154"/>
    <w:rsid w:val="00783C45"/>
    <w:rsid w:val="0078400A"/>
    <w:rsid w:val="00784292"/>
    <w:rsid w:val="00784297"/>
    <w:rsid w:val="00784313"/>
    <w:rsid w:val="00784511"/>
    <w:rsid w:val="007846D1"/>
    <w:rsid w:val="0078476B"/>
    <w:rsid w:val="00784821"/>
    <w:rsid w:val="00784AF9"/>
    <w:rsid w:val="00784C2F"/>
    <w:rsid w:val="00784C4A"/>
    <w:rsid w:val="00784FE3"/>
    <w:rsid w:val="007853F6"/>
    <w:rsid w:val="00785E08"/>
    <w:rsid w:val="00786756"/>
    <w:rsid w:val="00786FDF"/>
    <w:rsid w:val="00787413"/>
    <w:rsid w:val="0078765D"/>
    <w:rsid w:val="00787867"/>
    <w:rsid w:val="00787BE1"/>
    <w:rsid w:val="00787ED3"/>
    <w:rsid w:val="007904FF"/>
    <w:rsid w:val="00790B45"/>
    <w:rsid w:val="00790C10"/>
    <w:rsid w:val="00790C97"/>
    <w:rsid w:val="00792544"/>
    <w:rsid w:val="00792792"/>
    <w:rsid w:val="007928DA"/>
    <w:rsid w:val="007928E7"/>
    <w:rsid w:val="00792E0A"/>
    <w:rsid w:val="00793167"/>
    <w:rsid w:val="007932E1"/>
    <w:rsid w:val="00794039"/>
    <w:rsid w:val="00794595"/>
    <w:rsid w:val="007945A4"/>
    <w:rsid w:val="00794C71"/>
    <w:rsid w:val="007950D2"/>
    <w:rsid w:val="007953EE"/>
    <w:rsid w:val="00795A9E"/>
    <w:rsid w:val="00795FAE"/>
    <w:rsid w:val="007960DB"/>
    <w:rsid w:val="007960DE"/>
    <w:rsid w:val="007971C4"/>
    <w:rsid w:val="007979BE"/>
    <w:rsid w:val="00797E0C"/>
    <w:rsid w:val="007A02AF"/>
    <w:rsid w:val="007A0924"/>
    <w:rsid w:val="007A0A42"/>
    <w:rsid w:val="007A0B00"/>
    <w:rsid w:val="007A0C47"/>
    <w:rsid w:val="007A10B8"/>
    <w:rsid w:val="007A1110"/>
    <w:rsid w:val="007A1337"/>
    <w:rsid w:val="007A15D3"/>
    <w:rsid w:val="007A1712"/>
    <w:rsid w:val="007A1A9D"/>
    <w:rsid w:val="007A1E30"/>
    <w:rsid w:val="007A28AF"/>
    <w:rsid w:val="007A37AE"/>
    <w:rsid w:val="007A3A27"/>
    <w:rsid w:val="007A3E0A"/>
    <w:rsid w:val="007A415F"/>
    <w:rsid w:val="007A42A4"/>
    <w:rsid w:val="007A4668"/>
    <w:rsid w:val="007A4EF9"/>
    <w:rsid w:val="007A51AC"/>
    <w:rsid w:val="007A51C5"/>
    <w:rsid w:val="007A5AB6"/>
    <w:rsid w:val="007A5D93"/>
    <w:rsid w:val="007A6114"/>
    <w:rsid w:val="007A6940"/>
    <w:rsid w:val="007A6EEF"/>
    <w:rsid w:val="007A7881"/>
    <w:rsid w:val="007B0A46"/>
    <w:rsid w:val="007B1037"/>
    <w:rsid w:val="007B1175"/>
    <w:rsid w:val="007B1975"/>
    <w:rsid w:val="007B28C4"/>
    <w:rsid w:val="007B2E4F"/>
    <w:rsid w:val="007B2EFF"/>
    <w:rsid w:val="007B2F1D"/>
    <w:rsid w:val="007B2F22"/>
    <w:rsid w:val="007B30F5"/>
    <w:rsid w:val="007B338B"/>
    <w:rsid w:val="007B36C1"/>
    <w:rsid w:val="007B398A"/>
    <w:rsid w:val="007B42C3"/>
    <w:rsid w:val="007B4656"/>
    <w:rsid w:val="007B4676"/>
    <w:rsid w:val="007B4D1F"/>
    <w:rsid w:val="007B4E95"/>
    <w:rsid w:val="007B56BB"/>
    <w:rsid w:val="007B59C8"/>
    <w:rsid w:val="007B5C15"/>
    <w:rsid w:val="007B5DFE"/>
    <w:rsid w:val="007B65B9"/>
    <w:rsid w:val="007B6711"/>
    <w:rsid w:val="007B6BFC"/>
    <w:rsid w:val="007B6D9E"/>
    <w:rsid w:val="007B744D"/>
    <w:rsid w:val="007B7537"/>
    <w:rsid w:val="007B7AA0"/>
    <w:rsid w:val="007B7D6C"/>
    <w:rsid w:val="007B7F68"/>
    <w:rsid w:val="007C03E4"/>
    <w:rsid w:val="007C04B0"/>
    <w:rsid w:val="007C1513"/>
    <w:rsid w:val="007C1767"/>
    <w:rsid w:val="007C27E1"/>
    <w:rsid w:val="007C291A"/>
    <w:rsid w:val="007C2F82"/>
    <w:rsid w:val="007C3237"/>
    <w:rsid w:val="007C3239"/>
    <w:rsid w:val="007C364A"/>
    <w:rsid w:val="007C3D45"/>
    <w:rsid w:val="007C406B"/>
    <w:rsid w:val="007C407F"/>
    <w:rsid w:val="007C40A9"/>
    <w:rsid w:val="007C412A"/>
    <w:rsid w:val="007C4663"/>
    <w:rsid w:val="007C46FC"/>
    <w:rsid w:val="007C4804"/>
    <w:rsid w:val="007C511F"/>
    <w:rsid w:val="007C53B9"/>
    <w:rsid w:val="007C57C2"/>
    <w:rsid w:val="007C5F63"/>
    <w:rsid w:val="007C6471"/>
    <w:rsid w:val="007C6578"/>
    <w:rsid w:val="007C74B1"/>
    <w:rsid w:val="007C75BF"/>
    <w:rsid w:val="007C778D"/>
    <w:rsid w:val="007C7E56"/>
    <w:rsid w:val="007D07E4"/>
    <w:rsid w:val="007D0991"/>
    <w:rsid w:val="007D0BC2"/>
    <w:rsid w:val="007D0DC1"/>
    <w:rsid w:val="007D17C8"/>
    <w:rsid w:val="007D17E5"/>
    <w:rsid w:val="007D1821"/>
    <w:rsid w:val="007D19CE"/>
    <w:rsid w:val="007D1F12"/>
    <w:rsid w:val="007D1F7F"/>
    <w:rsid w:val="007D218E"/>
    <w:rsid w:val="007D2222"/>
    <w:rsid w:val="007D2544"/>
    <w:rsid w:val="007D26EB"/>
    <w:rsid w:val="007D29AE"/>
    <w:rsid w:val="007D3308"/>
    <w:rsid w:val="007D37AB"/>
    <w:rsid w:val="007D3E36"/>
    <w:rsid w:val="007D3F5B"/>
    <w:rsid w:val="007D4555"/>
    <w:rsid w:val="007D4A09"/>
    <w:rsid w:val="007D4D89"/>
    <w:rsid w:val="007D4E4B"/>
    <w:rsid w:val="007D530E"/>
    <w:rsid w:val="007D5621"/>
    <w:rsid w:val="007D58B9"/>
    <w:rsid w:val="007D5ADA"/>
    <w:rsid w:val="007D5C4D"/>
    <w:rsid w:val="007D5E64"/>
    <w:rsid w:val="007D6233"/>
    <w:rsid w:val="007D7192"/>
    <w:rsid w:val="007D7226"/>
    <w:rsid w:val="007D7412"/>
    <w:rsid w:val="007D7509"/>
    <w:rsid w:val="007D7BB4"/>
    <w:rsid w:val="007D7C86"/>
    <w:rsid w:val="007E0660"/>
    <w:rsid w:val="007E0B7A"/>
    <w:rsid w:val="007E109B"/>
    <w:rsid w:val="007E1117"/>
    <w:rsid w:val="007E11BB"/>
    <w:rsid w:val="007E13CE"/>
    <w:rsid w:val="007E1526"/>
    <w:rsid w:val="007E1AB5"/>
    <w:rsid w:val="007E1BD8"/>
    <w:rsid w:val="007E1D2B"/>
    <w:rsid w:val="007E2074"/>
    <w:rsid w:val="007E24B5"/>
    <w:rsid w:val="007E2611"/>
    <w:rsid w:val="007E2612"/>
    <w:rsid w:val="007E26A4"/>
    <w:rsid w:val="007E27B6"/>
    <w:rsid w:val="007E2DA1"/>
    <w:rsid w:val="007E2FC9"/>
    <w:rsid w:val="007E3219"/>
    <w:rsid w:val="007E34E2"/>
    <w:rsid w:val="007E4E5E"/>
    <w:rsid w:val="007E4EBC"/>
    <w:rsid w:val="007E55D0"/>
    <w:rsid w:val="007E56C7"/>
    <w:rsid w:val="007E57C1"/>
    <w:rsid w:val="007E61F1"/>
    <w:rsid w:val="007E6346"/>
    <w:rsid w:val="007E6672"/>
    <w:rsid w:val="007E66F8"/>
    <w:rsid w:val="007E6B8B"/>
    <w:rsid w:val="007E70E1"/>
    <w:rsid w:val="007E72EC"/>
    <w:rsid w:val="007E75F3"/>
    <w:rsid w:val="007E76BC"/>
    <w:rsid w:val="007E7997"/>
    <w:rsid w:val="007F0029"/>
    <w:rsid w:val="007F0700"/>
    <w:rsid w:val="007F0AB4"/>
    <w:rsid w:val="007F0DF1"/>
    <w:rsid w:val="007F12CE"/>
    <w:rsid w:val="007F14DF"/>
    <w:rsid w:val="007F156C"/>
    <w:rsid w:val="007F1A39"/>
    <w:rsid w:val="007F1C71"/>
    <w:rsid w:val="007F1CD3"/>
    <w:rsid w:val="007F1CDD"/>
    <w:rsid w:val="007F221A"/>
    <w:rsid w:val="007F2291"/>
    <w:rsid w:val="007F2AE6"/>
    <w:rsid w:val="007F2EDD"/>
    <w:rsid w:val="007F2FB8"/>
    <w:rsid w:val="007F314D"/>
    <w:rsid w:val="007F34D9"/>
    <w:rsid w:val="007F38B7"/>
    <w:rsid w:val="007F38FC"/>
    <w:rsid w:val="007F3966"/>
    <w:rsid w:val="007F3EDD"/>
    <w:rsid w:val="007F4A18"/>
    <w:rsid w:val="007F4E2A"/>
    <w:rsid w:val="007F4E73"/>
    <w:rsid w:val="007F5667"/>
    <w:rsid w:val="007F641F"/>
    <w:rsid w:val="007F67F4"/>
    <w:rsid w:val="007F7128"/>
    <w:rsid w:val="007F7316"/>
    <w:rsid w:val="007F752E"/>
    <w:rsid w:val="007F799D"/>
    <w:rsid w:val="007F7D36"/>
    <w:rsid w:val="008001AE"/>
    <w:rsid w:val="00800327"/>
    <w:rsid w:val="00800561"/>
    <w:rsid w:val="008009A7"/>
    <w:rsid w:val="008009DB"/>
    <w:rsid w:val="00800FA8"/>
    <w:rsid w:val="0080131A"/>
    <w:rsid w:val="00801322"/>
    <w:rsid w:val="008015DA"/>
    <w:rsid w:val="0080283E"/>
    <w:rsid w:val="0080290E"/>
    <w:rsid w:val="00802977"/>
    <w:rsid w:val="00803117"/>
    <w:rsid w:val="00803188"/>
    <w:rsid w:val="008032D7"/>
    <w:rsid w:val="00803502"/>
    <w:rsid w:val="0080379B"/>
    <w:rsid w:val="00804763"/>
    <w:rsid w:val="00805030"/>
    <w:rsid w:val="008051D7"/>
    <w:rsid w:val="008053EC"/>
    <w:rsid w:val="008054C6"/>
    <w:rsid w:val="00805AB1"/>
    <w:rsid w:val="00806632"/>
    <w:rsid w:val="00806858"/>
    <w:rsid w:val="00806C5A"/>
    <w:rsid w:val="00806C73"/>
    <w:rsid w:val="0080734D"/>
    <w:rsid w:val="008073AD"/>
    <w:rsid w:val="00807BF0"/>
    <w:rsid w:val="00807FEF"/>
    <w:rsid w:val="0081000C"/>
    <w:rsid w:val="00810238"/>
    <w:rsid w:val="0081086E"/>
    <w:rsid w:val="00810891"/>
    <w:rsid w:val="00810BDF"/>
    <w:rsid w:val="00810C3D"/>
    <w:rsid w:val="00810EF9"/>
    <w:rsid w:val="00811295"/>
    <w:rsid w:val="00811BC6"/>
    <w:rsid w:val="00811C0A"/>
    <w:rsid w:val="0081211E"/>
    <w:rsid w:val="0081225F"/>
    <w:rsid w:val="00812BDB"/>
    <w:rsid w:val="0081382C"/>
    <w:rsid w:val="00813A7F"/>
    <w:rsid w:val="0081423D"/>
    <w:rsid w:val="00814D97"/>
    <w:rsid w:val="008150BD"/>
    <w:rsid w:val="008156D0"/>
    <w:rsid w:val="008158E9"/>
    <w:rsid w:val="00815910"/>
    <w:rsid w:val="00815C61"/>
    <w:rsid w:val="00816183"/>
    <w:rsid w:val="008163AA"/>
    <w:rsid w:val="00816921"/>
    <w:rsid w:val="0081699B"/>
    <w:rsid w:val="00816FAA"/>
    <w:rsid w:val="0081740D"/>
    <w:rsid w:val="00817516"/>
    <w:rsid w:val="0081768B"/>
    <w:rsid w:val="008208ED"/>
    <w:rsid w:val="00820BEC"/>
    <w:rsid w:val="00820E0A"/>
    <w:rsid w:val="00820EA0"/>
    <w:rsid w:val="008215BF"/>
    <w:rsid w:val="008217AC"/>
    <w:rsid w:val="008219A9"/>
    <w:rsid w:val="00821B55"/>
    <w:rsid w:val="00821D7C"/>
    <w:rsid w:val="00822BBD"/>
    <w:rsid w:val="00822F15"/>
    <w:rsid w:val="00824960"/>
    <w:rsid w:val="00824B97"/>
    <w:rsid w:val="00825162"/>
    <w:rsid w:val="008251B8"/>
    <w:rsid w:val="008256BC"/>
    <w:rsid w:val="00825C52"/>
    <w:rsid w:val="00825FC5"/>
    <w:rsid w:val="008263C0"/>
    <w:rsid w:val="00826C2E"/>
    <w:rsid w:val="00826F28"/>
    <w:rsid w:val="0082744A"/>
    <w:rsid w:val="0082792D"/>
    <w:rsid w:val="008279C0"/>
    <w:rsid w:val="00827B60"/>
    <w:rsid w:val="00827E04"/>
    <w:rsid w:val="00830842"/>
    <w:rsid w:val="0083092F"/>
    <w:rsid w:val="00830FB8"/>
    <w:rsid w:val="00831338"/>
    <w:rsid w:val="00831719"/>
    <w:rsid w:val="00831FC0"/>
    <w:rsid w:val="00832DD0"/>
    <w:rsid w:val="00833405"/>
    <w:rsid w:val="0083411D"/>
    <w:rsid w:val="00834649"/>
    <w:rsid w:val="0083488C"/>
    <w:rsid w:val="008350BE"/>
    <w:rsid w:val="0083548F"/>
    <w:rsid w:val="00835949"/>
    <w:rsid w:val="00835A34"/>
    <w:rsid w:val="00836218"/>
    <w:rsid w:val="008362DC"/>
    <w:rsid w:val="00836A88"/>
    <w:rsid w:val="00836F20"/>
    <w:rsid w:val="00840278"/>
    <w:rsid w:val="0084040C"/>
    <w:rsid w:val="008405FB"/>
    <w:rsid w:val="00840658"/>
    <w:rsid w:val="00840EC8"/>
    <w:rsid w:val="00840ED9"/>
    <w:rsid w:val="00840F06"/>
    <w:rsid w:val="008416BF"/>
    <w:rsid w:val="008417A5"/>
    <w:rsid w:val="00841A54"/>
    <w:rsid w:val="00842AC5"/>
    <w:rsid w:val="00842D60"/>
    <w:rsid w:val="0084305D"/>
    <w:rsid w:val="00843982"/>
    <w:rsid w:val="008439AB"/>
    <w:rsid w:val="00843BB9"/>
    <w:rsid w:val="00843C16"/>
    <w:rsid w:val="008445CC"/>
    <w:rsid w:val="008446F9"/>
    <w:rsid w:val="00844B1F"/>
    <w:rsid w:val="00845348"/>
    <w:rsid w:val="0084562E"/>
    <w:rsid w:val="008459CC"/>
    <w:rsid w:val="00845B20"/>
    <w:rsid w:val="0084603F"/>
    <w:rsid w:val="008464A6"/>
    <w:rsid w:val="00846D0B"/>
    <w:rsid w:val="00846E89"/>
    <w:rsid w:val="00847021"/>
    <w:rsid w:val="00847D32"/>
    <w:rsid w:val="00847DB8"/>
    <w:rsid w:val="00847E67"/>
    <w:rsid w:val="00850546"/>
    <w:rsid w:val="00850CEC"/>
    <w:rsid w:val="00850F49"/>
    <w:rsid w:val="00851620"/>
    <w:rsid w:val="00851A97"/>
    <w:rsid w:val="00851ABE"/>
    <w:rsid w:val="008524C4"/>
    <w:rsid w:val="00852CC8"/>
    <w:rsid w:val="00852D16"/>
    <w:rsid w:val="00852DE6"/>
    <w:rsid w:val="00852E76"/>
    <w:rsid w:val="008530DC"/>
    <w:rsid w:val="008536EB"/>
    <w:rsid w:val="00853B1A"/>
    <w:rsid w:val="00853B56"/>
    <w:rsid w:val="00853D39"/>
    <w:rsid w:val="00854AAE"/>
    <w:rsid w:val="00854CA0"/>
    <w:rsid w:val="00855717"/>
    <w:rsid w:val="00855C9B"/>
    <w:rsid w:val="00855E72"/>
    <w:rsid w:val="00856BF1"/>
    <w:rsid w:val="00856DE1"/>
    <w:rsid w:val="008570A8"/>
    <w:rsid w:val="008571DD"/>
    <w:rsid w:val="0085754A"/>
    <w:rsid w:val="008576BE"/>
    <w:rsid w:val="00857F7B"/>
    <w:rsid w:val="00860585"/>
    <w:rsid w:val="008605B6"/>
    <w:rsid w:val="008607A4"/>
    <w:rsid w:val="00860F58"/>
    <w:rsid w:val="00861825"/>
    <w:rsid w:val="00861F03"/>
    <w:rsid w:val="00862146"/>
    <w:rsid w:val="00862809"/>
    <w:rsid w:val="00862D13"/>
    <w:rsid w:val="00863012"/>
    <w:rsid w:val="0086317F"/>
    <w:rsid w:val="008634F3"/>
    <w:rsid w:val="00863708"/>
    <w:rsid w:val="00863879"/>
    <w:rsid w:val="008639EF"/>
    <w:rsid w:val="00863F1C"/>
    <w:rsid w:val="00863F4F"/>
    <w:rsid w:val="0086476C"/>
    <w:rsid w:val="00865852"/>
    <w:rsid w:val="0086587C"/>
    <w:rsid w:val="00865D34"/>
    <w:rsid w:val="00865DC6"/>
    <w:rsid w:val="0086668A"/>
    <w:rsid w:val="008673FA"/>
    <w:rsid w:val="00867707"/>
    <w:rsid w:val="00867794"/>
    <w:rsid w:val="00867919"/>
    <w:rsid w:val="00871562"/>
    <w:rsid w:val="00871720"/>
    <w:rsid w:val="0087190B"/>
    <w:rsid w:val="0087211B"/>
    <w:rsid w:val="00872884"/>
    <w:rsid w:val="00872B56"/>
    <w:rsid w:val="00872C63"/>
    <w:rsid w:val="008730ED"/>
    <w:rsid w:val="0087344C"/>
    <w:rsid w:val="008738C8"/>
    <w:rsid w:val="00873A06"/>
    <w:rsid w:val="00873D69"/>
    <w:rsid w:val="0087415A"/>
    <w:rsid w:val="0087469A"/>
    <w:rsid w:val="00874864"/>
    <w:rsid w:val="00874FF7"/>
    <w:rsid w:val="00875495"/>
    <w:rsid w:val="008755EE"/>
    <w:rsid w:val="00875795"/>
    <w:rsid w:val="008757F9"/>
    <w:rsid w:val="00877086"/>
    <w:rsid w:val="00877147"/>
    <w:rsid w:val="008776F1"/>
    <w:rsid w:val="0087782A"/>
    <w:rsid w:val="00877B8A"/>
    <w:rsid w:val="008803EB"/>
    <w:rsid w:val="008804FD"/>
    <w:rsid w:val="008808ED"/>
    <w:rsid w:val="0088120A"/>
    <w:rsid w:val="00881226"/>
    <w:rsid w:val="008812F6"/>
    <w:rsid w:val="008813CC"/>
    <w:rsid w:val="00881A7E"/>
    <w:rsid w:val="00881B5B"/>
    <w:rsid w:val="00881D7A"/>
    <w:rsid w:val="00882283"/>
    <w:rsid w:val="00882828"/>
    <w:rsid w:val="00882CAA"/>
    <w:rsid w:val="00882FF8"/>
    <w:rsid w:val="00883165"/>
    <w:rsid w:val="00883A29"/>
    <w:rsid w:val="00883CEC"/>
    <w:rsid w:val="00884291"/>
    <w:rsid w:val="00884667"/>
    <w:rsid w:val="008846D7"/>
    <w:rsid w:val="008849C6"/>
    <w:rsid w:val="00884A20"/>
    <w:rsid w:val="008852AE"/>
    <w:rsid w:val="00885582"/>
    <w:rsid w:val="008858FE"/>
    <w:rsid w:val="00885E31"/>
    <w:rsid w:val="00886163"/>
    <w:rsid w:val="00886450"/>
    <w:rsid w:val="0088676E"/>
    <w:rsid w:val="008867EC"/>
    <w:rsid w:val="008869C2"/>
    <w:rsid w:val="00886E55"/>
    <w:rsid w:val="00886F8F"/>
    <w:rsid w:val="00887494"/>
    <w:rsid w:val="0088749B"/>
    <w:rsid w:val="0088758F"/>
    <w:rsid w:val="00890389"/>
    <w:rsid w:val="0089075A"/>
    <w:rsid w:val="00890E73"/>
    <w:rsid w:val="00890FE2"/>
    <w:rsid w:val="008911C4"/>
    <w:rsid w:val="00891391"/>
    <w:rsid w:val="00891B8F"/>
    <w:rsid w:val="00891FE5"/>
    <w:rsid w:val="0089277A"/>
    <w:rsid w:val="00892A2C"/>
    <w:rsid w:val="008930C6"/>
    <w:rsid w:val="0089384F"/>
    <w:rsid w:val="00894515"/>
    <w:rsid w:val="008949C9"/>
    <w:rsid w:val="00894BC1"/>
    <w:rsid w:val="00895081"/>
    <w:rsid w:val="00895385"/>
    <w:rsid w:val="00895F4A"/>
    <w:rsid w:val="0089621C"/>
    <w:rsid w:val="0089636C"/>
    <w:rsid w:val="008964DA"/>
    <w:rsid w:val="00896B12"/>
    <w:rsid w:val="00897688"/>
    <w:rsid w:val="00897895"/>
    <w:rsid w:val="008979B0"/>
    <w:rsid w:val="00897EC7"/>
    <w:rsid w:val="00897F0F"/>
    <w:rsid w:val="008A0247"/>
    <w:rsid w:val="008A046F"/>
    <w:rsid w:val="008A09B1"/>
    <w:rsid w:val="008A0FB0"/>
    <w:rsid w:val="008A1115"/>
    <w:rsid w:val="008A17D8"/>
    <w:rsid w:val="008A1935"/>
    <w:rsid w:val="008A222A"/>
    <w:rsid w:val="008A28D0"/>
    <w:rsid w:val="008A29E6"/>
    <w:rsid w:val="008A2A45"/>
    <w:rsid w:val="008A391C"/>
    <w:rsid w:val="008A4053"/>
    <w:rsid w:val="008A4474"/>
    <w:rsid w:val="008A44F9"/>
    <w:rsid w:val="008A4938"/>
    <w:rsid w:val="008A4D40"/>
    <w:rsid w:val="008A4F10"/>
    <w:rsid w:val="008A5324"/>
    <w:rsid w:val="008A623F"/>
    <w:rsid w:val="008A6DDE"/>
    <w:rsid w:val="008A6E9C"/>
    <w:rsid w:val="008A7A16"/>
    <w:rsid w:val="008A7EE3"/>
    <w:rsid w:val="008B0044"/>
    <w:rsid w:val="008B03F7"/>
    <w:rsid w:val="008B04E2"/>
    <w:rsid w:val="008B0834"/>
    <w:rsid w:val="008B0AA5"/>
    <w:rsid w:val="008B0B02"/>
    <w:rsid w:val="008B0F46"/>
    <w:rsid w:val="008B0FBC"/>
    <w:rsid w:val="008B10FD"/>
    <w:rsid w:val="008B1EC4"/>
    <w:rsid w:val="008B202B"/>
    <w:rsid w:val="008B2871"/>
    <w:rsid w:val="008B2B5A"/>
    <w:rsid w:val="008B2F71"/>
    <w:rsid w:val="008B3F9D"/>
    <w:rsid w:val="008B4234"/>
    <w:rsid w:val="008B47D3"/>
    <w:rsid w:val="008B4D80"/>
    <w:rsid w:val="008B4F8C"/>
    <w:rsid w:val="008B5250"/>
    <w:rsid w:val="008B5599"/>
    <w:rsid w:val="008B58CB"/>
    <w:rsid w:val="008B5E1C"/>
    <w:rsid w:val="008B6140"/>
    <w:rsid w:val="008B615F"/>
    <w:rsid w:val="008B6338"/>
    <w:rsid w:val="008B65E8"/>
    <w:rsid w:val="008B66F8"/>
    <w:rsid w:val="008B6FDE"/>
    <w:rsid w:val="008B7490"/>
    <w:rsid w:val="008B7D4C"/>
    <w:rsid w:val="008C0646"/>
    <w:rsid w:val="008C071F"/>
    <w:rsid w:val="008C0BF0"/>
    <w:rsid w:val="008C0CE8"/>
    <w:rsid w:val="008C0F5B"/>
    <w:rsid w:val="008C103B"/>
    <w:rsid w:val="008C141F"/>
    <w:rsid w:val="008C176E"/>
    <w:rsid w:val="008C1856"/>
    <w:rsid w:val="008C197A"/>
    <w:rsid w:val="008C1C24"/>
    <w:rsid w:val="008C23B6"/>
    <w:rsid w:val="008C2785"/>
    <w:rsid w:val="008C3517"/>
    <w:rsid w:val="008C3A0B"/>
    <w:rsid w:val="008C3AE8"/>
    <w:rsid w:val="008C3B5F"/>
    <w:rsid w:val="008C3F10"/>
    <w:rsid w:val="008C4169"/>
    <w:rsid w:val="008C49EB"/>
    <w:rsid w:val="008C4C28"/>
    <w:rsid w:val="008C4D68"/>
    <w:rsid w:val="008C503A"/>
    <w:rsid w:val="008C5A41"/>
    <w:rsid w:val="008C6A59"/>
    <w:rsid w:val="008C6B22"/>
    <w:rsid w:val="008C767A"/>
    <w:rsid w:val="008C7BD3"/>
    <w:rsid w:val="008C7C6F"/>
    <w:rsid w:val="008D03BE"/>
    <w:rsid w:val="008D073F"/>
    <w:rsid w:val="008D0C5F"/>
    <w:rsid w:val="008D0E55"/>
    <w:rsid w:val="008D0E92"/>
    <w:rsid w:val="008D0EAE"/>
    <w:rsid w:val="008D127D"/>
    <w:rsid w:val="008D18FF"/>
    <w:rsid w:val="008D1A97"/>
    <w:rsid w:val="008D2642"/>
    <w:rsid w:val="008D310F"/>
    <w:rsid w:val="008D3190"/>
    <w:rsid w:val="008D38E9"/>
    <w:rsid w:val="008D3FBB"/>
    <w:rsid w:val="008D402B"/>
    <w:rsid w:val="008D4264"/>
    <w:rsid w:val="008D4358"/>
    <w:rsid w:val="008D47C9"/>
    <w:rsid w:val="008D4CDF"/>
    <w:rsid w:val="008D5790"/>
    <w:rsid w:val="008D5C28"/>
    <w:rsid w:val="008D60F2"/>
    <w:rsid w:val="008D6386"/>
    <w:rsid w:val="008D6716"/>
    <w:rsid w:val="008D7023"/>
    <w:rsid w:val="008D7161"/>
    <w:rsid w:val="008D71B6"/>
    <w:rsid w:val="008D7909"/>
    <w:rsid w:val="008E018E"/>
    <w:rsid w:val="008E03EF"/>
    <w:rsid w:val="008E0644"/>
    <w:rsid w:val="008E1371"/>
    <w:rsid w:val="008E1DB0"/>
    <w:rsid w:val="008E1F2B"/>
    <w:rsid w:val="008E2159"/>
    <w:rsid w:val="008E240F"/>
    <w:rsid w:val="008E245A"/>
    <w:rsid w:val="008E2597"/>
    <w:rsid w:val="008E2890"/>
    <w:rsid w:val="008E2B78"/>
    <w:rsid w:val="008E32E8"/>
    <w:rsid w:val="008E35F6"/>
    <w:rsid w:val="008E376F"/>
    <w:rsid w:val="008E3B82"/>
    <w:rsid w:val="008E3BF2"/>
    <w:rsid w:val="008E3EC0"/>
    <w:rsid w:val="008E3F55"/>
    <w:rsid w:val="008E4A94"/>
    <w:rsid w:val="008E4F52"/>
    <w:rsid w:val="008E52DF"/>
    <w:rsid w:val="008E5525"/>
    <w:rsid w:val="008E585D"/>
    <w:rsid w:val="008E5FFC"/>
    <w:rsid w:val="008E687B"/>
    <w:rsid w:val="008E6A8C"/>
    <w:rsid w:val="008E6AC0"/>
    <w:rsid w:val="008E6B8F"/>
    <w:rsid w:val="008E76C0"/>
    <w:rsid w:val="008E7DF7"/>
    <w:rsid w:val="008F05CB"/>
    <w:rsid w:val="008F076D"/>
    <w:rsid w:val="008F0D64"/>
    <w:rsid w:val="008F121A"/>
    <w:rsid w:val="008F19D7"/>
    <w:rsid w:val="008F29DA"/>
    <w:rsid w:val="008F2D5D"/>
    <w:rsid w:val="008F3010"/>
    <w:rsid w:val="008F3070"/>
    <w:rsid w:val="008F35EC"/>
    <w:rsid w:val="008F39FB"/>
    <w:rsid w:val="008F3D0D"/>
    <w:rsid w:val="008F3D56"/>
    <w:rsid w:val="008F4C8C"/>
    <w:rsid w:val="008F54C4"/>
    <w:rsid w:val="008F591C"/>
    <w:rsid w:val="008F59AE"/>
    <w:rsid w:val="008F5C27"/>
    <w:rsid w:val="008F789B"/>
    <w:rsid w:val="00900377"/>
    <w:rsid w:val="009005DD"/>
    <w:rsid w:val="00900900"/>
    <w:rsid w:val="00900ABF"/>
    <w:rsid w:val="00901581"/>
    <w:rsid w:val="00901940"/>
    <w:rsid w:val="009020A8"/>
    <w:rsid w:val="00903D72"/>
    <w:rsid w:val="00903E26"/>
    <w:rsid w:val="009040B1"/>
    <w:rsid w:val="00904F85"/>
    <w:rsid w:val="009058E0"/>
    <w:rsid w:val="00905D92"/>
    <w:rsid w:val="00906383"/>
    <w:rsid w:val="009063F1"/>
    <w:rsid w:val="00906775"/>
    <w:rsid w:val="00906D18"/>
    <w:rsid w:val="00906DB4"/>
    <w:rsid w:val="00906EB5"/>
    <w:rsid w:val="00907153"/>
    <w:rsid w:val="009078DF"/>
    <w:rsid w:val="00907F26"/>
    <w:rsid w:val="009109D2"/>
    <w:rsid w:val="009112EF"/>
    <w:rsid w:val="00911732"/>
    <w:rsid w:val="00911828"/>
    <w:rsid w:val="00911AC6"/>
    <w:rsid w:val="00911F2E"/>
    <w:rsid w:val="0091204F"/>
    <w:rsid w:val="009121C2"/>
    <w:rsid w:val="00912A82"/>
    <w:rsid w:val="00913079"/>
    <w:rsid w:val="009134CE"/>
    <w:rsid w:val="00913976"/>
    <w:rsid w:val="00913D28"/>
    <w:rsid w:val="009140E6"/>
    <w:rsid w:val="009141A8"/>
    <w:rsid w:val="0091444A"/>
    <w:rsid w:val="009147E6"/>
    <w:rsid w:val="00914AD2"/>
    <w:rsid w:val="00914B40"/>
    <w:rsid w:val="00914BBA"/>
    <w:rsid w:val="00914E6C"/>
    <w:rsid w:val="009150C8"/>
    <w:rsid w:val="00915375"/>
    <w:rsid w:val="00916529"/>
    <w:rsid w:val="00916B98"/>
    <w:rsid w:val="00916E27"/>
    <w:rsid w:val="0091794C"/>
    <w:rsid w:val="00920086"/>
    <w:rsid w:val="00920B1C"/>
    <w:rsid w:val="009218FA"/>
    <w:rsid w:val="00921A82"/>
    <w:rsid w:val="00921AC7"/>
    <w:rsid w:val="00922423"/>
    <w:rsid w:val="00922C37"/>
    <w:rsid w:val="009231E2"/>
    <w:rsid w:val="0092328A"/>
    <w:rsid w:val="0092387A"/>
    <w:rsid w:val="009238CF"/>
    <w:rsid w:val="009246E2"/>
    <w:rsid w:val="00925034"/>
    <w:rsid w:val="009250BC"/>
    <w:rsid w:val="009259B1"/>
    <w:rsid w:val="00925E04"/>
    <w:rsid w:val="00925E8F"/>
    <w:rsid w:val="00927C2A"/>
    <w:rsid w:val="00927E87"/>
    <w:rsid w:val="009302F8"/>
    <w:rsid w:val="009306FE"/>
    <w:rsid w:val="00932787"/>
    <w:rsid w:val="00932A30"/>
    <w:rsid w:val="00932A63"/>
    <w:rsid w:val="0093345C"/>
    <w:rsid w:val="0093391C"/>
    <w:rsid w:val="00934587"/>
    <w:rsid w:val="00934C0B"/>
    <w:rsid w:val="00934DDB"/>
    <w:rsid w:val="00934E44"/>
    <w:rsid w:val="0093507B"/>
    <w:rsid w:val="0093555E"/>
    <w:rsid w:val="00936BBF"/>
    <w:rsid w:val="00937290"/>
    <w:rsid w:val="00937301"/>
    <w:rsid w:val="00937342"/>
    <w:rsid w:val="009373BE"/>
    <w:rsid w:val="00937519"/>
    <w:rsid w:val="009377D4"/>
    <w:rsid w:val="00937CA9"/>
    <w:rsid w:val="00937EE2"/>
    <w:rsid w:val="00940055"/>
    <w:rsid w:val="009402EC"/>
    <w:rsid w:val="0094081B"/>
    <w:rsid w:val="00940A60"/>
    <w:rsid w:val="00940F8E"/>
    <w:rsid w:val="00941681"/>
    <w:rsid w:val="00941D25"/>
    <w:rsid w:val="00941E0F"/>
    <w:rsid w:val="009420C1"/>
    <w:rsid w:val="00942634"/>
    <w:rsid w:val="00942CDA"/>
    <w:rsid w:val="00942E03"/>
    <w:rsid w:val="00943312"/>
    <w:rsid w:val="00943704"/>
    <w:rsid w:val="00943CFC"/>
    <w:rsid w:val="009441D7"/>
    <w:rsid w:val="0094432B"/>
    <w:rsid w:val="00944516"/>
    <w:rsid w:val="00945AFC"/>
    <w:rsid w:val="0094601A"/>
    <w:rsid w:val="00946072"/>
    <w:rsid w:val="00946151"/>
    <w:rsid w:val="009463BB"/>
    <w:rsid w:val="00946489"/>
    <w:rsid w:val="00946559"/>
    <w:rsid w:val="009466F7"/>
    <w:rsid w:val="0094673B"/>
    <w:rsid w:val="00947A09"/>
    <w:rsid w:val="00950011"/>
    <w:rsid w:val="00950B2F"/>
    <w:rsid w:val="00950E68"/>
    <w:rsid w:val="00950F6E"/>
    <w:rsid w:val="009521F2"/>
    <w:rsid w:val="009523FC"/>
    <w:rsid w:val="00953951"/>
    <w:rsid w:val="00953FA6"/>
    <w:rsid w:val="009541EB"/>
    <w:rsid w:val="0095445E"/>
    <w:rsid w:val="00954598"/>
    <w:rsid w:val="009545F9"/>
    <w:rsid w:val="00954691"/>
    <w:rsid w:val="00954772"/>
    <w:rsid w:val="00954B8E"/>
    <w:rsid w:val="009550E0"/>
    <w:rsid w:val="0095511D"/>
    <w:rsid w:val="00955BEB"/>
    <w:rsid w:val="00955E3B"/>
    <w:rsid w:val="0095696D"/>
    <w:rsid w:val="00956A2D"/>
    <w:rsid w:val="00956AB7"/>
    <w:rsid w:val="00957D5F"/>
    <w:rsid w:val="009604E8"/>
    <w:rsid w:val="0096082D"/>
    <w:rsid w:val="00960F4A"/>
    <w:rsid w:val="00960F5C"/>
    <w:rsid w:val="0096153A"/>
    <w:rsid w:val="00961AB7"/>
    <w:rsid w:val="009621D9"/>
    <w:rsid w:val="00962649"/>
    <w:rsid w:val="00962C03"/>
    <w:rsid w:val="00962FF1"/>
    <w:rsid w:val="00963234"/>
    <w:rsid w:val="009633EF"/>
    <w:rsid w:val="00963428"/>
    <w:rsid w:val="00963456"/>
    <w:rsid w:val="009636B5"/>
    <w:rsid w:val="009637BC"/>
    <w:rsid w:val="00963BFD"/>
    <w:rsid w:val="00963D27"/>
    <w:rsid w:val="00963EE1"/>
    <w:rsid w:val="00964B7C"/>
    <w:rsid w:val="00965764"/>
    <w:rsid w:val="00966824"/>
    <w:rsid w:val="00967052"/>
    <w:rsid w:val="00967B50"/>
    <w:rsid w:val="00970041"/>
    <w:rsid w:val="0097029F"/>
    <w:rsid w:val="009707D9"/>
    <w:rsid w:val="009708B5"/>
    <w:rsid w:val="00971148"/>
    <w:rsid w:val="009712E5"/>
    <w:rsid w:val="00971581"/>
    <w:rsid w:val="00971815"/>
    <w:rsid w:val="0097183F"/>
    <w:rsid w:val="00972413"/>
    <w:rsid w:val="00972940"/>
    <w:rsid w:val="00972B99"/>
    <w:rsid w:val="00972D81"/>
    <w:rsid w:val="00972E4C"/>
    <w:rsid w:val="00973372"/>
    <w:rsid w:val="009739A1"/>
    <w:rsid w:val="00973CFF"/>
    <w:rsid w:val="00973D21"/>
    <w:rsid w:val="00974B81"/>
    <w:rsid w:val="00974C56"/>
    <w:rsid w:val="009757FB"/>
    <w:rsid w:val="00975981"/>
    <w:rsid w:val="00975AB2"/>
    <w:rsid w:val="00976526"/>
    <w:rsid w:val="009768B2"/>
    <w:rsid w:val="00976C8F"/>
    <w:rsid w:val="00976DCC"/>
    <w:rsid w:val="00976E83"/>
    <w:rsid w:val="00976F71"/>
    <w:rsid w:val="009770A3"/>
    <w:rsid w:val="00977A54"/>
    <w:rsid w:val="00980251"/>
    <w:rsid w:val="00980DB0"/>
    <w:rsid w:val="00980E3A"/>
    <w:rsid w:val="00980E8B"/>
    <w:rsid w:val="009814A9"/>
    <w:rsid w:val="009817EE"/>
    <w:rsid w:val="00981B56"/>
    <w:rsid w:val="00981F6A"/>
    <w:rsid w:val="00982D0F"/>
    <w:rsid w:val="00983472"/>
    <w:rsid w:val="00983BDD"/>
    <w:rsid w:val="00983CF7"/>
    <w:rsid w:val="0098474A"/>
    <w:rsid w:val="00984EF2"/>
    <w:rsid w:val="00984FBB"/>
    <w:rsid w:val="0098532F"/>
    <w:rsid w:val="009854B5"/>
    <w:rsid w:val="009856CE"/>
    <w:rsid w:val="009856CF"/>
    <w:rsid w:val="00985A5C"/>
    <w:rsid w:val="00985CE7"/>
    <w:rsid w:val="00985F7A"/>
    <w:rsid w:val="00986044"/>
    <w:rsid w:val="00986612"/>
    <w:rsid w:val="00986F0D"/>
    <w:rsid w:val="00987657"/>
    <w:rsid w:val="00987B67"/>
    <w:rsid w:val="00987DD3"/>
    <w:rsid w:val="009909BB"/>
    <w:rsid w:val="00990CEB"/>
    <w:rsid w:val="00990E69"/>
    <w:rsid w:val="00991361"/>
    <w:rsid w:val="009913FC"/>
    <w:rsid w:val="009916E9"/>
    <w:rsid w:val="00991B6F"/>
    <w:rsid w:val="00992012"/>
    <w:rsid w:val="00992809"/>
    <w:rsid w:val="00992AA3"/>
    <w:rsid w:val="00992C75"/>
    <w:rsid w:val="009931CC"/>
    <w:rsid w:val="009936CD"/>
    <w:rsid w:val="00993732"/>
    <w:rsid w:val="00993754"/>
    <w:rsid w:val="0099398E"/>
    <w:rsid w:val="00993C5A"/>
    <w:rsid w:val="00993D7A"/>
    <w:rsid w:val="00994467"/>
    <w:rsid w:val="009946D9"/>
    <w:rsid w:val="0099526D"/>
    <w:rsid w:val="00995354"/>
    <w:rsid w:val="009954AA"/>
    <w:rsid w:val="009959E3"/>
    <w:rsid w:val="00995D7F"/>
    <w:rsid w:val="00995DC1"/>
    <w:rsid w:val="0099632D"/>
    <w:rsid w:val="0099699E"/>
    <w:rsid w:val="0099702F"/>
    <w:rsid w:val="00997CAB"/>
    <w:rsid w:val="00997F06"/>
    <w:rsid w:val="009A0166"/>
    <w:rsid w:val="009A082B"/>
    <w:rsid w:val="009A0F6E"/>
    <w:rsid w:val="009A16E5"/>
    <w:rsid w:val="009A1FD2"/>
    <w:rsid w:val="009A24D8"/>
    <w:rsid w:val="009A274A"/>
    <w:rsid w:val="009A27A3"/>
    <w:rsid w:val="009A27DB"/>
    <w:rsid w:val="009A27DE"/>
    <w:rsid w:val="009A2D10"/>
    <w:rsid w:val="009A30FC"/>
    <w:rsid w:val="009A3551"/>
    <w:rsid w:val="009A376C"/>
    <w:rsid w:val="009A3B8D"/>
    <w:rsid w:val="009A3DA7"/>
    <w:rsid w:val="009A4022"/>
    <w:rsid w:val="009A4225"/>
    <w:rsid w:val="009A43F2"/>
    <w:rsid w:val="009A4591"/>
    <w:rsid w:val="009A45AB"/>
    <w:rsid w:val="009A49C3"/>
    <w:rsid w:val="009A4A04"/>
    <w:rsid w:val="009A5134"/>
    <w:rsid w:val="009A5347"/>
    <w:rsid w:val="009A5671"/>
    <w:rsid w:val="009A64E8"/>
    <w:rsid w:val="009A6889"/>
    <w:rsid w:val="009A69DB"/>
    <w:rsid w:val="009A718C"/>
    <w:rsid w:val="009A7309"/>
    <w:rsid w:val="009A7807"/>
    <w:rsid w:val="009A79FD"/>
    <w:rsid w:val="009A7EE4"/>
    <w:rsid w:val="009A7F6B"/>
    <w:rsid w:val="009A7FFD"/>
    <w:rsid w:val="009B0333"/>
    <w:rsid w:val="009B0906"/>
    <w:rsid w:val="009B0B0F"/>
    <w:rsid w:val="009B0D53"/>
    <w:rsid w:val="009B0D9B"/>
    <w:rsid w:val="009B1082"/>
    <w:rsid w:val="009B1617"/>
    <w:rsid w:val="009B1705"/>
    <w:rsid w:val="009B19E3"/>
    <w:rsid w:val="009B1BFE"/>
    <w:rsid w:val="009B23F5"/>
    <w:rsid w:val="009B240B"/>
    <w:rsid w:val="009B2BFF"/>
    <w:rsid w:val="009B2FD0"/>
    <w:rsid w:val="009B352E"/>
    <w:rsid w:val="009B353E"/>
    <w:rsid w:val="009B35F6"/>
    <w:rsid w:val="009B3F90"/>
    <w:rsid w:val="009B3FE6"/>
    <w:rsid w:val="009B4014"/>
    <w:rsid w:val="009B4398"/>
    <w:rsid w:val="009B47E3"/>
    <w:rsid w:val="009B4B7C"/>
    <w:rsid w:val="009B4CF5"/>
    <w:rsid w:val="009B549E"/>
    <w:rsid w:val="009B5553"/>
    <w:rsid w:val="009B5AB2"/>
    <w:rsid w:val="009B60DC"/>
    <w:rsid w:val="009B6352"/>
    <w:rsid w:val="009B67A6"/>
    <w:rsid w:val="009B69DE"/>
    <w:rsid w:val="009B6CC6"/>
    <w:rsid w:val="009B6EDC"/>
    <w:rsid w:val="009B7563"/>
    <w:rsid w:val="009B7753"/>
    <w:rsid w:val="009B7EEA"/>
    <w:rsid w:val="009C004F"/>
    <w:rsid w:val="009C083A"/>
    <w:rsid w:val="009C0D0A"/>
    <w:rsid w:val="009C0EB5"/>
    <w:rsid w:val="009C0F5C"/>
    <w:rsid w:val="009C1132"/>
    <w:rsid w:val="009C1A3D"/>
    <w:rsid w:val="009C1AFC"/>
    <w:rsid w:val="009C2046"/>
    <w:rsid w:val="009C2AA0"/>
    <w:rsid w:val="009C2AEA"/>
    <w:rsid w:val="009C42C5"/>
    <w:rsid w:val="009C4305"/>
    <w:rsid w:val="009C44EB"/>
    <w:rsid w:val="009C4A3F"/>
    <w:rsid w:val="009C4AB2"/>
    <w:rsid w:val="009C58D4"/>
    <w:rsid w:val="009C62B8"/>
    <w:rsid w:val="009C66AD"/>
    <w:rsid w:val="009C66E0"/>
    <w:rsid w:val="009C6EBB"/>
    <w:rsid w:val="009C70A1"/>
    <w:rsid w:val="009C72E7"/>
    <w:rsid w:val="009C7693"/>
    <w:rsid w:val="009C7694"/>
    <w:rsid w:val="009C7E2D"/>
    <w:rsid w:val="009C7F08"/>
    <w:rsid w:val="009D010F"/>
    <w:rsid w:val="009D026F"/>
    <w:rsid w:val="009D05E2"/>
    <w:rsid w:val="009D0622"/>
    <w:rsid w:val="009D0652"/>
    <w:rsid w:val="009D0DC3"/>
    <w:rsid w:val="009D0E05"/>
    <w:rsid w:val="009D10D9"/>
    <w:rsid w:val="009D154C"/>
    <w:rsid w:val="009D19E7"/>
    <w:rsid w:val="009D1D84"/>
    <w:rsid w:val="009D2034"/>
    <w:rsid w:val="009D23AB"/>
    <w:rsid w:val="009D2B6B"/>
    <w:rsid w:val="009D2D2F"/>
    <w:rsid w:val="009D2E02"/>
    <w:rsid w:val="009D33D2"/>
    <w:rsid w:val="009D39B8"/>
    <w:rsid w:val="009D3D73"/>
    <w:rsid w:val="009D46CC"/>
    <w:rsid w:val="009D5A46"/>
    <w:rsid w:val="009D5A8C"/>
    <w:rsid w:val="009D5AFF"/>
    <w:rsid w:val="009D6A2B"/>
    <w:rsid w:val="009D6C62"/>
    <w:rsid w:val="009D7294"/>
    <w:rsid w:val="009D7820"/>
    <w:rsid w:val="009D791D"/>
    <w:rsid w:val="009D7AE5"/>
    <w:rsid w:val="009D7D24"/>
    <w:rsid w:val="009D7FA4"/>
    <w:rsid w:val="009E020B"/>
    <w:rsid w:val="009E03BA"/>
    <w:rsid w:val="009E03E3"/>
    <w:rsid w:val="009E0A1A"/>
    <w:rsid w:val="009E0F47"/>
    <w:rsid w:val="009E129F"/>
    <w:rsid w:val="009E1425"/>
    <w:rsid w:val="009E15F3"/>
    <w:rsid w:val="009E176E"/>
    <w:rsid w:val="009E1DBD"/>
    <w:rsid w:val="009E1FDF"/>
    <w:rsid w:val="009E21E6"/>
    <w:rsid w:val="009E2BDE"/>
    <w:rsid w:val="009E3CFE"/>
    <w:rsid w:val="009E3E86"/>
    <w:rsid w:val="009E4454"/>
    <w:rsid w:val="009E4F1A"/>
    <w:rsid w:val="009E549F"/>
    <w:rsid w:val="009E56D2"/>
    <w:rsid w:val="009E56ED"/>
    <w:rsid w:val="009E59B1"/>
    <w:rsid w:val="009E60F4"/>
    <w:rsid w:val="009E6998"/>
    <w:rsid w:val="009E6D01"/>
    <w:rsid w:val="009E717F"/>
    <w:rsid w:val="009E7402"/>
    <w:rsid w:val="009E7A7B"/>
    <w:rsid w:val="009E7AD6"/>
    <w:rsid w:val="009E7AD8"/>
    <w:rsid w:val="009E7AF1"/>
    <w:rsid w:val="009E7C8F"/>
    <w:rsid w:val="009E7FA9"/>
    <w:rsid w:val="009F0B9D"/>
    <w:rsid w:val="009F0DB5"/>
    <w:rsid w:val="009F1997"/>
    <w:rsid w:val="009F2098"/>
    <w:rsid w:val="009F26C1"/>
    <w:rsid w:val="009F2B45"/>
    <w:rsid w:val="009F34D6"/>
    <w:rsid w:val="009F3A1F"/>
    <w:rsid w:val="009F3C54"/>
    <w:rsid w:val="009F4246"/>
    <w:rsid w:val="009F43DB"/>
    <w:rsid w:val="009F43EE"/>
    <w:rsid w:val="009F4730"/>
    <w:rsid w:val="009F4ACC"/>
    <w:rsid w:val="009F4F0A"/>
    <w:rsid w:val="009F4FA0"/>
    <w:rsid w:val="009F5D1E"/>
    <w:rsid w:val="009F68D8"/>
    <w:rsid w:val="009F698E"/>
    <w:rsid w:val="009F6BF4"/>
    <w:rsid w:val="009F749F"/>
    <w:rsid w:val="009F756F"/>
    <w:rsid w:val="00A0047E"/>
    <w:rsid w:val="00A0054E"/>
    <w:rsid w:val="00A00B41"/>
    <w:rsid w:val="00A00B9D"/>
    <w:rsid w:val="00A00CED"/>
    <w:rsid w:val="00A01651"/>
    <w:rsid w:val="00A01BC4"/>
    <w:rsid w:val="00A01BEB"/>
    <w:rsid w:val="00A02060"/>
    <w:rsid w:val="00A020F8"/>
    <w:rsid w:val="00A026A4"/>
    <w:rsid w:val="00A0307C"/>
    <w:rsid w:val="00A03236"/>
    <w:rsid w:val="00A03835"/>
    <w:rsid w:val="00A03F4B"/>
    <w:rsid w:val="00A04085"/>
    <w:rsid w:val="00A044EC"/>
    <w:rsid w:val="00A047E7"/>
    <w:rsid w:val="00A04B6B"/>
    <w:rsid w:val="00A04D01"/>
    <w:rsid w:val="00A051B2"/>
    <w:rsid w:val="00A052FF"/>
    <w:rsid w:val="00A06211"/>
    <w:rsid w:val="00A06C5E"/>
    <w:rsid w:val="00A06F50"/>
    <w:rsid w:val="00A06FEA"/>
    <w:rsid w:val="00A07028"/>
    <w:rsid w:val="00A10199"/>
    <w:rsid w:val="00A1031C"/>
    <w:rsid w:val="00A1061B"/>
    <w:rsid w:val="00A1083F"/>
    <w:rsid w:val="00A1091A"/>
    <w:rsid w:val="00A10968"/>
    <w:rsid w:val="00A10C11"/>
    <w:rsid w:val="00A11B2F"/>
    <w:rsid w:val="00A11B97"/>
    <w:rsid w:val="00A124C7"/>
    <w:rsid w:val="00A1325F"/>
    <w:rsid w:val="00A134A1"/>
    <w:rsid w:val="00A134CA"/>
    <w:rsid w:val="00A135D6"/>
    <w:rsid w:val="00A13E05"/>
    <w:rsid w:val="00A14402"/>
    <w:rsid w:val="00A15175"/>
    <w:rsid w:val="00A151C5"/>
    <w:rsid w:val="00A15821"/>
    <w:rsid w:val="00A16558"/>
    <w:rsid w:val="00A16772"/>
    <w:rsid w:val="00A1685B"/>
    <w:rsid w:val="00A16F9C"/>
    <w:rsid w:val="00A1734C"/>
    <w:rsid w:val="00A17580"/>
    <w:rsid w:val="00A176FF"/>
    <w:rsid w:val="00A17B73"/>
    <w:rsid w:val="00A17C3B"/>
    <w:rsid w:val="00A20182"/>
    <w:rsid w:val="00A2026C"/>
    <w:rsid w:val="00A20667"/>
    <w:rsid w:val="00A21B9F"/>
    <w:rsid w:val="00A221A4"/>
    <w:rsid w:val="00A232D6"/>
    <w:rsid w:val="00A234E3"/>
    <w:rsid w:val="00A2376B"/>
    <w:rsid w:val="00A238C8"/>
    <w:rsid w:val="00A250B4"/>
    <w:rsid w:val="00A2537E"/>
    <w:rsid w:val="00A255CC"/>
    <w:rsid w:val="00A25625"/>
    <w:rsid w:val="00A2573D"/>
    <w:rsid w:val="00A25F3F"/>
    <w:rsid w:val="00A267C2"/>
    <w:rsid w:val="00A269F7"/>
    <w:rsid w:val="00A26FFE"/>
    <w:rsid w:val="00A27AD9"/>
    <w:rsid w:val="00A27B86"/>
    <w:rsid w:val="00A27D22"/>
    <w:rsid w:val="00A27D7A"/>
    <w:rsid w:val="00A308E0"/>
    <w:rsid w:val="00A30B49"/>
    <w:rsid w:val="00A30BE4"/>
    <w:rsid w:val="00A30E0C"/>
    <w:rsid w:val="00A30F11"/>
    <w:rsid w:val="00A312B0"/>
    <w:rsid w:val="00A31618"/>
    <w:rsid w:val="00A316B4"/>
    <w:rsid w:val="00A317D6"/>
    <w:rsid w:val="00A33092"/>
    <w:rsid w:val="00A33263"/>
    <w:rsid w:val="00A3340B"/>
    <w:rsid w:val="00A33D53"/>
    <w:rsid w:val="00A351FC"/>
    <w:rsid w:val="00A352F0"/>
    <w:rsid w:val="00A35AA9"/>
    <w:rsid w:val="00A35F13"/>
    <w:rsid w:val="00A36114"/>
    <w:rsid w:val="00A36247"/>
    <w:rsid w:val="00A36324"/>
    <w:rsid w:val="00A36497"/>
    <w:rsid w:val="00A365BA"/>
    <w:rsid w:val="00A36CD9"/>
    <w:rsid w:val="00A370C3"/>
    <w:rsid w:val="00A37628"/>
    <w:rsid w:val="00A379B0"/>
    <w:rsid w:val="00A37E93"/>
    <w:rsid w:val="00A40419"/>
    <w:rsid w:val="00A404E2"/>
    <w:rsid w:val="00A405BB"/>
    <w:rsid w:val="00A410CC"/>
    <w:rsid w:val="00A4135F"/>
    <w:rsid w:val="00A413C0"/>
    <w:rsid w:val="00A41C79"/>
    <w:rsid w:val="00A42C6D"/>
    <w:rsid w:val="00A42D9D"/>
    <w:rsid w:val="00A43A35"/>
    <w:rsid w:val="00A43BD4"/>
    <w:rsid w:val="00A4401A"/>
    <w:rsid w:val="00A445C6"/>
    <w:rsid w:val="00A44CD4"/>
    <w:rsid w:val="00A44D8D"/>
    <w:rsid w:val="00A44E1E"/>
    <w:rsid w:val="00A45032"/>
    <w:rsid w:val="00A450A2"/>
    <w:rsid w:val="00A4652D"/>
    <w:rsid w:val="00A465A6"/>
    <w:rsid w:val="00A46B7A"/>
    <w:rsid w:val="00A475EB"/>
    <w:rsid w:val="00A47E81"/>
    <w:rsid w:val="00A506FE"/>
    <w:rsid w:val="00A50836"/>
    <w:rsid w:val="00A5091B"/>
    <w:rsid w:val="00A510C0"/>
    <w:rsid w:val="00A511BD"/>
    <w:rsid w:val="00A51210"/>
    <w:rsid w:val="00A5153A"/>
    <w:rsid w:val="00A51D32"/>
    <w:rsid w:val="00A520F5"/>
    <w:rsid w:val="00A52152"/>
    <w:rsid w:val="00A521EA"/>
    <w:rsid w:val="00A521ED"/>
    <w:rsid w:val="00A5279D"/>
    <w:rsid w:val="00A52832"/>
    <w:rsid w:val="00A5287A"/>
    <w:rsid w:val="00A528FC"/>
    <w:rsid w:val="00A5320D"/>
    <w:rsid w:val="00A53C71"/>
    <w:rsid w:val="00A53C72"/>
    <w:rsid w:val="00A544C9"/>
    <w:rsid w:val="00A54E76"/>
    <w:rsid w:val="00A551D1"/>
    <w:rsid w:val="00A551E3"/>
    <w:rsid w:val="00A55370"/>
    <w:rsid w:val="00A5545B"/>
    <w:rsid w:val="00A55483"/>
    <w:rsid w:val="00A55527"/>
    <w:rsid w:val="00A55F51"/>
    <w:rsid w:val="00A56A3A"/>
    <w:rsid w:val="00A570D8"/>
    <w:rsid w:val="00A5734F"/>
    <w:rsid w:val="00A5756A"/>
    <w:rsid w:val="00A575FC"/>
    <w:rsid w:val="00A577A7"/>
    <w:rsid w:val="00A57DE2"/>
    <w:rsid w:val="00A600B0"/>
    <w:rsid w:val="00A60CB2"/>
    <w:rsid w:val="00A61821"/>
    <w:rsid w:val="00A61EBD"/>
    <w:rsid w:val="00A6218A"/>
    <w:rsid w:val="00A627F2"/>
    <w:rsid w:val="00A6295C"/>
    <w:rsid w:val="00A62DD6"/>
    <w:rsid w:val="00A631B5"/>
    <w:rsid w:val="00A63E7C"/>
    <w:rsid w:val="00A64026"/>
    <w:rsid w:val="00A64334"/>
    <w:rsid w:val="00A64F79"/>
    <w:rsid w:val="00A6558F"/>
    <w:rsid w:val="00A65E36"/>
    <w:rsid w:val="00A65E92"/>
    <w:rsid w:val="00A665EA"/>
    <w:rsid w:val="00A66677"/>
    <w:rsid w:val="00A66B39"/>
    <w:rsid w:val="00A66C5A"/>
    <w:rsid w:val="00A66D2C"/>
    <w:rsid w:val="00A66DBF"/>
    <w:rsid w:val="00A66EE1"/>
    <w:rsid w:val="00A67451"/>
    <w:rsid w:val="00A674E9"/>
    <w:rsid w:val="00A6785E"/>
    <w:rsid w:val="00A67F30"/>
    <w:rsid w:val="00A67F82"/>
    <w:rsid w:val="00A70BA6"/>
    <w:rsid w:val="00A71171"/>
    <w:rsid w:val="00A712FC"/>
    <w:rsid w:val="00A71306"/>
    <w:rsid w:val="00A73D62"/>
    <w:rsid w:val="00A7505B"/>
    <w:rsid w:val="00A75A15"/>
    <w:rsid w:val="00A75C4C"/>
    <w:rsid w:val="00A7664A"/>
    <w:rsid w:val="00A767FC"/>
    <w:rsid w:val="00A76A15"/>
    <w:rsid w:val="00A76A1B"/>
    <w:rsid w:val="00A76AD8"/>
    <w:rsid w:val="00A76EDB"/>
    <w:rsid w:val="00A772D0"/>
    <w:rsid w:val="00A773DC"/>
    <w:rsid w:val="00A778BC"/>
    <w:rsid w:val="00A80505"/>
    <w:rsid w:val="00A80BC1"/>
    <w:rsid w:val="00A80EA7"/>
    <w:rsid w:val="00A80FEE"/>
    <w:rsid w:val="00A81081"/>
    <w:rsid w:val="00A812E6"/>
    <w:rsid w:val="00A818EB"/>
    <w:rsid w:val="00A82B7A"/>
    <w:rsid w:val="00A82CCD"/>
    <w:rsid w:val="00A82D4D"/>
    <w:rsid w:val="00A82D82"/>
    <w:rsid w:val="00A82E3A"/>
    <w:rsid w:val="00A82F9E"/>
    <w:rsid w:val="00A830B2"/>
    <w:rsid w:val="00A831E2"/>
    <w:rsid w:val="00A8372A"/>
    <w:rsid w:val="00A83AB2"/>
    <w:rsid w:val="00A83BE1"/>
    <w:rsid w:val="00A851A6"/>
    <w:rsid w:val="00A85852"/>
    <w:rsid w:val="00A85D90"/>
    <w:rsid w:val="00A85F12"/>
    <w:rsid w:val="00A8625E"/>
    <w:rsid w:val="00A8667F"/>
    <w:rsid w:val="00A86844"/>
    <w:rsid w:val="00A870B0"/>
    <w:rsid w:val="00A871F6"/>
    <w:rsid w:val="00A87480"/>
    <w:rsid w:val="00A87747"/>
    <w:rsid w:val="00A87B74"/>
    <w:rsid w:val="00A9038C"/>
    <w:rsid w:val="00A9065C"/>
    <w:rsid w:val="00A90F6B"/>
    <w:rsid w:val="00A911BA"/>
    <w:rsid w:val="00A915F2"/>
    <w:rsid w:val="00A91AFE"/>
    <w:rsid w:val="00A91B21"/>
    <w:rsid w:val="00A91C63"/>
    <w:rsid w:val="00A91D91"/>
    <w:rsid w:val="00A91E47"/>
    <w:rsid w:val="00A927E2"/>
    <w:rsid w:val="00A92ADB"/>
    <w:rsid w:val="00A93232"/>
    <w:rsid w:val="00A9352B"/>
    <w:rsid w:val="00A936D4"/>
    <w:rsid w:val="00A93AAE"/>
    <w:rsid w:val="00A9464B"/>
    <w:rsid w:val="00A9465B"/>
    <w:rsid w:val="00A95087"/>
    <w:rsid w:val="00A95B73"/>
    <w:rsid w:val="00A95B8B"/>
    <w:rsid w:val="00A95C75"/>
    <w:rsid w:val="00A95D36"/>
    <w:rsid w:val="00A96349"/>
    <w:rsid w:val="00A97546"/>
    <w:rsid w:val="00A9795A"/>
    <w:rsid w:val="00AA054E"/>
    <w:rsid w:val="00AA0CBF"/>
    <w:rsid w:val="00AA0E48"/>
    <w:rsid w:val="00AA0FC2"/>
    <w:rsid w:val="00AA1100"/>
    <w:rsid w:val="00AA11CC"/>
    <w:rsid w:val="00AA194B"/>
    <w:rsid w:val="00AA1A0D"/>
    <w:rsid w:val="00AA1CF7"/>
    <w:rsid w:val="00AA237B"/>
    <w:rsid w:val="00AA2938"/>
    <w:rsid w:val="00AA3F8F"/>
    <w:rsid w:val="00AA410B"/>
    <w:rsid w:val="00AA489F"/>
    <w:rsid w:val="00AA57EE"/>
    <w:rsid w:val="00AA5D9A"/>
    <w:rsid w:val="00AA5F41"/>
    <w:rsid w:val="00AA6057"/>
    <w:rsid w:val="00AA67E0"/>
    <w:rsid w:val="00AA6B8D"/>
    <w:rsid w:val="00AA6F01"/>
    <w:rsid w:val="00AA7281"/>
    <w:rsid w:val="00AA7615"/>
    <w:rsid w:val="00AA7FA7"/>
    <w:rsid w:val="00AB014D"/>
    <w:rsid w:val="00AB01CF"/>
    <w:rsid w:val="00AB02C7"/>
    <w:rsid w:val="00AB0432"/>
    <w:rsid w:val="00AB04D8"/>
    <w:rsid w:val="00AB16D7"/>
    <w:rsid w:val="00AB2227"/>
    <w:rsid w:val="00AB225F"/>
    <w:rsid w:val="00AB29B4"/>
    <w:rsid w:val="00AB2AC8"/>
    <w:rsid w:val="00AB2B0B"/>
    <w:rsid w:val="00AB2C34"/>
    <w:rsid w:val="00AB3628"/>
    <w:rsid w:val="00AB385A"/>
    <w:rsid w:val="00AB3D7D"/>
    <w:rsid w:val="00AB3DBE"/>
    <w:rsid w:val="00AB3E54"/>
    <w:rsid w:val="00AB3E9E"/>
    <w:rsid w:val="00AB3F7F"/>
    <w:rsid w:val="00AB411F"/>
    <w:rsid w:val="00AB51C0"/>
    <w:rsid w:val="00AB534C"/>
    <w:rsid w:val="00AB5D79"/>
    <w:rsid w:val="00AB64B1"/>
    <w:rsid w:val="00AB64DA"/>
    <w:rsid w:val="00AB6F37"/>
    <w:rsid w:val="00AB6FFB"/>
    <w:rsid w:val="00AB7132"/>
    <w:rsid w:val="00AB7463"/>
    <w:rsid w:val="00AB7542"/>
    <w:rsid w:val="00AB769F"/>
    <w:rsid w:val="00AB76F8"/>
    <w:rsid w:val="00AB7785"/>
    <w:rsid w:val="00AB7897"/>
    <w:rsid w:val="00AB7AC8"/>
    <w:rsid w:val="00AC0B81"/>
    <w:rsid w:val="00AC0EFE"/>
    <w:rsid w:val="00AC12E0"/>
    <w:rsid w:val="00AC1A4A"/>
    <w:rsid w:val="00AC1BD9"/>
    <w:rsid w:val="00AC1F4F"/>
    <w:rsid w:val="00AC22EE"/>
    <w:rsid w:val="00AC257B"/>
    <w:rsid w:val="00AC26BB"/>
    <w:rsid w:val="00AC2758"/>
    <w:rsid w:val="00AC2D66"/>
    <w:rsid w:val="00AC2EC4"/>
    <w:rsid w:val="00AC3E22"/>
    <w:rsid w:val="00AC4A8E"/>
    <w:rsid w:val="00AC4B1C"/>
    <w:rsid w:val="00AC4C35"/>
    <w:rsid w:val="00AC50E9"/>
    <w:rsid w:val="00AC50FD"/>
    <w:rsid w:val="00AC5949"/>
    <w:rsid w:val="00AC5AED"/>
    <w:rsid w:val="00AC5CCD"/>
    <w:rsid w:val="00AC5CED"/>
    <w:rsid w:val="00AC631D"/>
    <w:rsid w:val="00AC670D"/>
    <w:rsid w:val="00AC6BA0"/>
    <w:rsid w:val="00AC71B2"/>
    <w:rsid w:val="00AC7635"/>
    <w:rsid w:val="00AC774B"/>
    <w:rsid w:val="00AC7764"/>
    <w:rsid w:val="00AC77A8"/>
    <w:rsid w:val="00AC79E0"/>
    <w:rsid w:val="00AC7BCD"/>
    <w:rsid w:val="00AD0B10"/>
    <w:rsid w:val="00AD14F2"/>
    <w:rsid w:val="00AD150A"/>
    <w:rsid w:val="00AD17E2"/>
    <w:rsid w:val="00AD1AAC"/>
    <w:rsid w:val="00AD1E14"/>
    <w:rsid w:val="00AD202A"/>
    <w:rsid w:val="00AD2375"/>
    <w:rsid w:val="00AD239F"/>
    <w:rsid w:val="00AD28C9"/>
    <w:rsid w:val="00AD35AB"/>
    <w:rsid w:val="00AD3E97"/>
    <w:rsid w:val="00AD4153"/>
    <w:rsid w:val="00AD41CA"/>
    <w:rsid w:val="00AD4318"/>
    <w:rsid w:val="00AD4813"/>
    <w:rsid w:val="00AD4ADE"/>
    <w:rsid w:val="00AD4DD7"/>
    <w:rsid w:val="00AD4FE1"/>
    <w:rsid w:val="00AD5036"/>
    <w:rsid w:val="00AD54E6"/>
    <w:rsid w:val="00AD57F7"/>
    <w:rsid w:val="00AD5B71"/>
    <w:rsid w:val="00AD5F0D"/>
    <w:rsid w:val="00AD694C"/>
    <w:rsid w:val="00AD6CD5"/>
    <w:rsid w:val="00AE0E18"/>
    <w:rsid w:val="00AE0F32"/>
    <w:rsid w:val="00AE24F3"/>
    <w:rsid w:val="00AE2CC4"/>
    <w:rsid w:val="00AE2F10"/>
    <w:rsid w:val="00AE33F4"/>
    <w:rsid w:val="00AE3D96"/>
    <w:rsid w:val="00AE3FDC"/>
    <w:rsid w:val="00AE4FC7"/>
    <w:rsid w:val="00AE5271"/>
    <w:rsid w:val="00AE5433"/>
    <w:rsid w:val="00AE74C9"/>
    <w:rsid w:val="00AF0116"/>
    <w:rsid w:val="00AF0498"/>
    <w:rsid w:val="00AF0D15"/>
    <w:rsid w:val="00AF0ECE"/>
    <w:rsid w:val="00AF0F6F"/>
    <w:rsid w:val="00AF14D5"/>
    <w:rsid w:val="00AF172D"/>
    <w:rsid w:val="00AF18A1"/>
    <w:rsid w:val="00AF1E9D"/>
    <w:rsid w:val="00AF1FC7"/>
    <w:rsid w:val="00AF2260"/>
    <w:rsid w:val="00AF2994"/>
    <w:rsid w:val="00AF2B95"/>
    <w:rsid w:val="00AF2D5B"/>
    <w:rsid w:val="00AF4048"/>
    <w:rsid w:val="00AF43B1"/>
    <w:rsid w:val="00AF4529"/>
    <w:rsid w:val="00AF45D5"/>
    <w:rsid w:val="00AF465C"/>
    <w:rsid w:val="00AF4703"/>
    <w:rsid w:val="00AF4840"/>
    <w:rsid w:val="00AF4AAA"/>
    <w:rsid w:val="00AF4DD6"/>
    <w:rsid w:val="00AF4F1B"/>
    <w:rsid w:val="00AF4FD8"/>
    <w:rsid w:val="00AF4FDC"/>
    <w:rsid w:val="00AF592B"/>
    <w:rsid w:val="00AF6356"/>
    <w:rsid w:val="00AF639E"/>
    <w:rsid w:val="00AF6B1E"/>
    <w:rsid w:val="00AF6F08"/>
    <w:rsid w:val="00AF70F3"/>
    <w:rsid w:val="00AF71CA"/>
    <w:rsid w:val="00AF761C"/>
    <w:rsid w:val="00AF781B"/>
    <w:rsid w:val="00AF7C11"/>
    <w:rsid w:val="00AF7E24"/>
    <w:rsid w:val="00AF7E46"/>
    <w:rsid w:val="00B00BEC"/>
    <w:rsid w:val="00B00DF5"/>
    <w:rsid w:val="00B016C1"/>
    <w:rsid w:val="00B01DB3"/>
    <w:rsid w:val="00B01DCC"/>
    <w:rsid w:val="00B028CB"/>
    <w:rsid w:val="00B036D5"/>
    <w:rsid w:val="00B03969"/>
    <w:rsid w:val="00B040F3"/>
    <w:rsid w:val="00B04283"/>
    <w:rsid w:val="00B05096"/>
    <w:rsid w:val="00B05427"/>
    <w:rsid w:val="00B05441"/>
    <w:rsid w:val="00B05B62"/>
    <w:rsid w:val="00B05C99"/>
    <w:rsid w:val="00B07101"/>
    <w:rsid w:val="00B07463"/>
    <w:rsid w:val="00B07994"/>
    <w:rsid w:val="00B103D7"/>
    <w:rsid w:val="00B10921"/>
    <w:rsid w:val="00B114F0"/>
    <w:rsid w:val="00B11AC2"/>
    <w:rsid w:val="00B11EFB"/>
    <w:rsid w:val="00B123ED"/>
    <w:rsid w:val="00B13011"/>
    <w:rsid w:val="00B13118"/>
    <w:rsid w:val="00B131A4"/>
    <w:rsid w:val="00B13428"/>
    <w:rsid w:val="00B141CE"/>
    <w:rsid w:val="00B14CC4"/>
    <w:rsid w:val="00B14D0D"/>
    <w:rsid w:val="00B14DFF"/>
    <w:rsid w:val="00B154E6"/>
    <w:rsid w:val="00B15C0B"/>
    <w:rsid w:val="00B16A01"/>
    <w:rsid w:val="00B16B3C"/>
    <w:rsid w:val="00B17279"/>
    <w:rsid w:val="00B1790D"/>
    <w:rsid w:val="00B17AF3"/>
    <w:rsid w:val="00B17D87"/>
    <w:rsid w:val="00B2035F"/>
    <w:rsid w:val="00B203DC"/>
    <w:rsid w:val="00B208FE"/>
    <w:rsid w:val="00B21274"/>
    <w:rsid w:val="00B21548"/>
    <w:rsid w:val="00B22006"/>
    <w:rsid w:val="00B22030"/>
    <w:rsid w:val="00B222F2"/>
    <w:rsid w:val="00B2286F"/>
    <w:rsid w:val="00B23047"/>
    <w:rsid w:val="00B23DDF"/>
    <w:rsid w:val="00B243CB"/>
    <w:rsid w:val="00B245C2"/>
    <w:rsid w:val="00B25327"/>
    <w:rsid w:val="00B25399"/>
    <w:rsid w:val="00B25C8A"/>
    <w:rsid w:val="00B26198"/>
    <w:rsid w:val="00B26E5D"/>
    <w:rsid w:val="00B27499"/>
    <w:rsid w:val="00B275D7"/>
    <w:rsid w:val="00B2764F"/>
    <w:rsid w:val="00B27EDD"/>
    <w:rsid w:val="00B303A1"/>
    <w:rsid w:val="00B30933"/>
    <w:rsid w:val="00B30BCC"/>
    <w:rsid w:val="00B31386"/>
    <w:rsid w:val="00B314F3"/>
    <w:rsid w:val="00B31666"/>
    <w:rsid w:val="00B31A88"/>
    <w:rsid w:val="00B31B09"/>
    <w:rsid w:val="00B3222D"/>
    <w:rsid w:val="00B32A46"/>
    <w:rsid w:val="00B33214"/>
    <w:rsid w:val="00B33761"/>
    <w:rsid w:val="00B3384F"/>
    <w:rsid w:val="00B33C3F"/>
    <w:rsid w:val="00B33D10"/>
    <w:rsid w:val="00B33EB5"/>
    <w:rsid w:val="00B34BFB"/>
    <w:rsid w:val="00B353DD"/>
    <w:rsid w:val="00B35640"/>
    <w:rsid w:val="00B35F06"/>
    <w:rsid w:val="00B36F57"/>
    <w:rsid w:val="00B3711F"/>
    <w:rsid w:val="00B3712E"/>
    <w:rsid w:val="00B37185"/>
    <w:rsid w:val="00B37295"/>
    <w:rsid w:val="00B37830"/>
    <w:rsid w:val="00B3786F"/>
    <w:rsid w:val="00B40B74"/>
    <w:rsid w:val="00B40D81"/>
    <w:rsid w:val="00B410C4"/>
    <w:rsid w:val="00B4130E"/>
    <w:rsid w:val="00B417D4"/>
    <w:rsid w:val="00B425CC"/>
    <w:rsid w:val="00B42BD1"/>
    <w:rsid w:val="00B42FB6"/>
    <w:rsid w:val="00B4325C"/>
    <w:rsid w:val="00B43388"/>
    <w:rsid w:val="00B44AFC"/>
    <w:rsid w:val="00B44F2A"/>
    <w:rsid w:val="00B450E6"/>
    <w:rsid w:val="00B46251"/>
    <w:rsid w:val="00B462B8"/>
    <w:rsid w:val="00B46422"/>
    <w:rsid w:val="00B466BB"/>
    <w:rsid w:val="00B46EF0"/>
    <w:rsid w:val="00B47807"/>
    <w:rsid w:val="00B47C39"/>
    <w:rsid w:val="00B50534"/>
    <w:rsid w:val="00B507E1"/>
    <w:rsid w:val="00B50CC8"/>
    <w:rsid w:val="00B510B3"/>
    <w:rsid w:val="00B51722"/>
    <w:rsid w:val="00B51C6C"/>
    <w:rsid w:val="00B51D00"/>
    <w:rsid w:val="00B52E10"/>
    <w:rsid w:val="00B55282"/>
    <w:rsid w:val="00B5534F"/>
    <w:rsid w:val="00B55ABB"/>
    <w:rsid w:val="00B55F41"/>
    <w:rsid w:val="00B561F9"/>
    <w:rsid w:val="00B56B6C"/>
    <w:rsid w:val="00B56C44"/>
    <w:rsid w:val="00B60E6D"/>
    <w:rsid w:val="00B60F50"/>
    <w:rsid w:val="00B61765"/>
    <w:rsid w:val="00B61CF8"/>
    <w:rsid w:val="00B62298"/>
    <w:rsid w:val="00B624DC"/>
    <w:rsid w:val="00B6266F"/>
    <w:rsid w:val="00B62AD5"/>
    <w:rsid w:val="00B62B82"/>
    <w:rsid w:val="00B62BD8"/>
    <w:rsid w:val="00B63785"/>
    <w:rsid w:val="00B63F4B"/>
    <w:rsid w:val="00B63FEA"/>
    <w:rsid w:val="00B6441A"/>
    <w:rsid w:val="00B644A5"/>
    <w:rsid w:val="00B64A07"/>
    <w:rsid w:val="00B64EE5"/>
    <w:rsid w:val="00B6511F"/>
    <w:rsid w:val="00B65259"/>
    <w:rsid w:val="00B653F0"/>
    <w:rsid w:val="00B655D1"/>
    <w:rsid w:val="00B667DB"/>
    <w:rsid w:val="00B66BAC"/>
    <w:rsid w:val="00B67AC1"/>
    <w:rsid w:val="00B705C4"/>
    <w:rsid w:val="00B70C7F"/>
    <w:rsid w:val="00B70F28"/>
    <w:rsid w:val="00B7125A"/>
    <w:rsid w:val="00B714BD"/>
    <w:rsid w:val="00B714FC"/>
    <w:rsid w:val="00B71EF3"/>
    <w:rsid w:val="00B72041"/>
    <w:rsid w:val="00B720FB"/>
    <w:rsid w:val="00B72138"/>
    <w:rsid w:val="00B722C7"/>
    <w:rsid w:val="00B7247A"/>
    <w:rsid w:val="00B72643"/>
    <w:rsid w:val="00B73281"/>
    <w:rsid w:val="00B735C5"/>
    <w:rsid w:val="00B73BD4"/>
    <w:rsid w:val="00B73D82"/>
    <w:rsid w:val="00B741C6"/>
    <w:rsid w:val="00B741E3"/>
    <w:rsid w:val="00B74FA7"/>
    <w:rsid w:val="00B750FE"/>
    <w:rsid w:val="00B7550D"/>
    <w:rsid w:val="00B756BC"/>
    <w:rsid w:val="00B75D5C"/>
    <w:rsid w:val="00B767E0"/>
    <w:rsid w:val="00B773A7"/>
    <w:rsid w:val="00B7765E"/>
    <w:rsid w:val="00B77662"/>
    <w:rsid w:val="00B777E2"/>
    <w:rsid w:val="00B80369"/>
    <w:rsid w:val="00B8053F"/>
    <w:rsid w:val="00B80879"/>
    <w:rsid w:val="00B8171F"/>
    <w:rsid w:val="00B824C7"/>
    <w:rsid w:val="00B82724"/>
    <w:rsid w:val="00B833DB"/>
    <w:rsid w:val="00B8356A"/>
    <w:rsid w:val="00B83B6C"/>
    <w:rsid w:val="00B83B90"/>
    <w:rsid w:val="00B83BE8"/>
    <w:rsid w:val="00B846DF"/>
    <w:rsid w:val="00B848A3"/>
    <w:rsid w:val="00B84E7E"/>
    <w:rsid w:val="00B85001"/>
    <w:rsid w:val="00B85345"/>
    <w:rsid w:val="00B85764"/>
    <w:rsid w:val="00B857B7"/>
    <w:rsid w:val="00B85BAE"/>
    <w:rsid w:val="00B85C15"/>
    <w:rsid w:val="00B85C5B"/>
    <w:rsid w:val="00B85D0A"/>
    <w:rsid w:val="00B85DC6"/>
    <w:rsid w:val="00B85DDA"/>
    <w:rsid w:val="00B86274"/>
    <w:rsid w:val="00B86F6E"/>
    <w:rsid w:val="00B86FD7"/>
    <w:rsid w:val="00B8709F"/>
    <w:rsid w:val="00B87124"/>
    <w:rsid w:val="00B8784E"/>
    <w:rsid w:val="00B90DAF"/>
    <w:rsid w:val="00B919AB"/>
    <w:rsid w:val="00B91A63"/>
    <w:rsid w:val="00B91B6E"/>
    <w:rsid w:val="00B91D44"/>
    <w:rsid w:val="00B925DE"/>
    <w:rsid w:val="00B92A6C"/>
    <w:rsid w:val="00B92B26"/>
    <w:rsid w:val="00B92B32"/>
    <w:rsid w:val="00B93F96"/>
    <w:rsid w:val="00B94380"/>
    <w:rsid w:val="00B947F8"/>
    <w:rsid w:val="00B94E13"/>
    <w:rsid w:val="00B94F5C"/>
    <w:rsid w:val="00B95298"/>
    <w:rsid w:val="00B9534D"/>
    <w:rsid w:val="00B95418"/>
    <w:rsid w:val="00B9580D"/>
    <w:rsid w:val="00B960C3"/>
    <w:rsid w:val="00B966FC"/>
    <w:rsid w:val="00B966FE"/>
    <w:rsid w:val="00B96738"/>
    <w:rsid w:val="00B96AE1"/>
    <w:rsid w:val="00B96D24"/>
    <w:rsid w:val="00B970E3"/>
    <w:rsid w:val="00B97689"/>
    <w:rsid w:val="00BA166B"/>
    <w:rsid w:val="00BA1A26"/>
    <w:rsid w:val="00BA1BC7"/>
    <w:rsid w:val="00BA204B"/>
    <w:rsid w:val="00BA2576"/>
    <w:rsid w:val="00BA2CFD"/>
    <w:rsid w:val="00BA3748"/>
    <w:rsid w:val="00BA3840"/>
    <w:rsid w:val="00BA3BD6"/>
    <w:rsid w:val="00BA427D"/>
    <w:rsid w:val="00BA46CA"/>
    <w:rsid w:val="00BA474C"/>
    <w:rsid w:val="00BA480F"/>
    <w:rsid w:val="00BA4CDD"/>
    <w:rsid w:val="00BA4D38"/>
    <w:rsid w:val="00BA538D"/>
    <w:rsid w:val="00BA54E9"/>
    <w:rsid w:val="00BA5E68"/>
    <w:rsid w:val="00BA62BD"/>
    <w:rsid w:val="00BA6689"/>
    <w:rsid w:val="00BA66E6"/>
    <w:rsid w:val="00BA66F2"/>
    <w:rsid w:val="00BA6AFD"/>
    <w:rsid w:val="00BA6B57"/>
    <w:rsid w:val="00BA6EA2"/>
    <w:rsid w:val="00BA70FA"/>
    <w:rsid w:val="00BA71FA"/>
    <w:rsid w:val="00BB02DB"/>
    <w:rsid w:val="00BB0B6E"/>
    <w:rsid w:val="00BB14D4"/>
    <w:rsid w:val="00BB153A"/>
    <w:rsid w:val="00BB187D"/>
    <w:rsid w:val="00BB2004"/>
    <w:rsid w:val="00BB21F2"/>
    <w:rsid w:val="00BB2F6D"/>
    <w:rsid w:val="00BB351D"/>
    <w:rsid w:val="00BB3D70"/>
    <w:rsid w:val="00BB41F5"/>
    <w:rsid w:val="00BB449C"/>
    <w:rsid w:val="00BB4635"/>
    <w:rsid w:val="00BB4AE3"/>
    <w:rsid w:val="00BB4F3E"/>
    <w:rsid w:val="00BB4FA4"/>
    <w:rsid w:val="00BB5603"/>
    <w:rsid w:val="00BB56A6"/>
    <w:rsid w:val="00BB591C"/>
    <w:rsid w:val="00BB5E8C"/>
    <w:rsid w:val="00BB6CD7"/>
    <w:rsid w:val="00BB705C"/>
    <w:rsid w:val="00BB77BA"/>
    <w:rsid w:val="00BC0B46"/>
    <w:rsid w:val="00BC1085"/>
    <w:rsid w:val="00BC1340"/>
    <w:rsid w:val="00BC151A"/>
    <w:rsid w:val="00BC1625"/>
    <w:rsid w:val="00BC1798"/>
    <w:rsid w:val="00BC1E22"/>
    <w:rsid w:val="00BC2561"/>
    <w:rsid w:val="00BC2647"/>
    <w:rsid w:val="00BC27AA"/>
    <w:rsid w:val="00BC2B58"/>
    <w:rsid w:val="00BC313A"/>
    <w:rsid w:val="00BC323F"/>
    <w:rsid w:val="00BC33D0"/>
    <w:rsid w:val="00BC3ADB"/>
    <w:rsid w:val="00BC3B72"/>
    <w:rsid w:val="00BC3CC2"/>
    <w:rsid w:val="00BC3EED"/>
    <w:rsid w:val="00BC422A"/>
    <w:rsid w:val="00BC4AAB"/>
    <w:rsid w:val="00BC4B80"/>
    <w:rsid w:val="00BC4D20"/>
    <w:rsid w:val="00BC517F"/>
    <w:rsid w:val="00BC5213"/>
    <w:rsid w:val="00BC5384"/>
    <w:rsid w:val="00BC588F"/>
    <w:rsid w:val="00BC5C8E"/>
    <w:rsid w:val="00BC5D57"/>
    <w:rsid w:val="00BC6004"/>
    <w:rsid w:val="00BC62B2"/>
    <w:rsid w:val="00BC6629"/>
    <w:rsid w:val="00BC7002"/>
    <w:rsid w:val="00BC70D2"/>
    <w:rsid w:val="00BC77DF"/>
    <w:rsid w:val="00BC79D3"/>
    <w:rsid w:val="00BD03AA"/>
    <w:rsid w:val="00BD0A04"/>
    <w:rsid w:val="00BD0F8C"/>
    <w:rsid w:val="00BD115D"/>
    <w:rsid w:val="00BD11D5"/>
    <w:rsid w:val="00BD11F4"/>
    <w:rsid w:val="00BD164D"/>
    <w:rsid w:val="00BD2013"/>
    <w:rsid w:val="00BD25D2"/>
    <w:rsid w:val="00BD2E2E"/>
    <w:rsid w:val="00BD31B3"/>
    <w:rsid w:val="00BD332D"/>
    <w:rsid w:val="00BD3B0E"/>
    <w:rsid w:val="00BD3B92"/>
    <w:rsid w:val="00BD41C7"/>
    <w:rsid w:val="00BD4302"/>
    <w:rsid w:val="00BD469B"/>
    <w:rsid w:val="00BD4C05"/>
    <w:rsid w:val="00BD52B6"/>
    <w:rsid w:val="00BD5300"/>
    <w:rsid w:val="00BD5310"/>
    <w:rsid w:val="00BD5A62"/>
    <w:rsid w:val="00BD6123"/>
    <w:rsid w:val="00BD65A6"/>
    <w:rsid w:val="00BD6B42"/>
    <w:rsid w:val="00BD6B45"/>
    <w:rsid w:val="00BD6F53"/>
    <w:rsid w:val="00BD7CB3"/>
    <w:rsid w:val="00BE0853"/>
    <w:rsid w:val="00BE1AE6"/>
    <w:rsid w:val="00BE225E"/>
    <w:rsid w:val="00BE240C"/>
    <w:rsid w:val="00BE24DA"/>
    <w:rsid w:val="00BE2B4F"/>
    <w:rsid w:val="00BE2B9C"/>
    <w:rsid w:val="00BE2DB7"/>
    <w:rsid w:val="00BE3092"/>
    <w:rsid w:val="00BE3258"/>
    <w:rsid w:val="00BE32FB"/>
    <w:rsid w:val="00BE330A"/>
    <w:rsid w:val="00BE35F4"/>
    <w:rsid w:val="00BE37E4"/>
    <w:rsid w:val="00BE392A"/>
    <w:rsid w:val="00BE3BC5"/>
    <w:rsid w:val="00BE3C46"/>
    <w:rsid w:val="00BE452A"/>
    <w:rsid w:val="00BE4CBC"/>
    <w:rsid w:val="00BE4FA1"/>
    <w:rsid w:val="00BE5C0C"/>
    <w:rsid w:val="00BE5C1D"/>
    <w:rsid w:val="00BE5EFB"/>
    <w:rsid w:val="00BE5FAD"/>
    <w:rsid w:val="00BE7272"/>
    <w:rsid w:val="00BE74CB"/>
    <w:rsid w:val="00BE7531"/>
    <w:rsid w:val="00BE77F5"/>
    <w:rsid w:val="00BF03DD"/>
    <w:rsid w:val="00BF0971"/>
    <w:rsid w:val="00BF0B0A"/>
    <w:rsid w:val="00BF0B18"/>
    <w:rsid w:val="00BF106B"/>
    <w:rsid w:val="00BF13FE"/>
    <w:rsid w:val="00BF15EB"/>
    <w:rsid w:val="00BF179E"/>
    <w:rsid w:val="00BF1F1A"/>
    <w:rsid w:val="00BF2581"/>
    <w:rsid w:val="00BF25A5"/>
    <w:rsid w:val="00BF25CD"/>
    <w:rsid w:val="00BF2619"/>
    <w:rsid w:val="00BF39CB"/>
    <w:rsid w:val="00BF4010"/>
    <w:rsid w:val="00BF40BE"/>
    <w:rsid w:val="00BF413E"/>
    <w:rsid w:val="00BF4871"/>
    <w:rsid w:val="00BF497A"/>
    <w:rsid w:val="00BF4D96"/>
    <w:rsid w:val="00BF4FF9"/>
    <w:rsid w:val="00BF5503"/>
    <w:rsid w:val="00BF583A"/>
    <w:rsid w:val="00BF5EA9"/>
    <w:rsid w:val="00BF63CE"/>
    <w:rsid w:val="00BF6547"/>
    <w:rsid w:val="00BF6D7F"/>
    <w:rsid w:val="00BF759B"/>
    <w:rsid w:val="00C0019B"/>
    <w:rsid w:val="00C01571"/>
    <w:rsid w:val="00C016FD"/>
    <w:rsid w:val="00C018E0"/>
    <w:rsid w:val="00C01EFF"/>
    <w:rsid w:val="00C024F5"/>
    <w:rsid w:val="00C02BE1"/>
    <w:rsid w:val="00C02D5D"/>
    <w:rsid w:val="00C0370A"/>
    <w:rsid w:val="00C03872"/>
    <w:rsid w:val="00C038E5"/>
    <w:rsid w:val="00C054D9"/>
    <w:rsid w:val="00C05671"/>
    <w:rsid w:val="00C058DC"/>
    <w:rsid w:val="00C068E0"/>
    <w:rsid w:val="00C0696A"/>
    <w:rsid w:val="00C06A65"/>
    <w:rsid w:val="00C06B7B"/>
    <w:rsid w:val="00C06D56"/>
    <w:rsid w:val="00C07601"/>
    <w:rsid w:val="00C07624"/>
    <w:rsid w:val="00C07C80"/>
    <w:rsid w:val="00C07C86"/>
    <w:rsid w:val="00C100C9"/>
    <w:rsid w:val="00C1064A"/>
    <w:rsid w:val="00C10F2E"/>
    <w:rsid w:val="00C116FD"/>
    <w:rsid w:val="00C118E0"/>
    <w:rsid w:val="00C11A46"/>
    <w:rsid w:val="00C11BC0"/>
    <w:rsid w:val="00C11FF5"/>
    <w:rsid w:val="00C12097"/>
    <w:rsid w:val="00C123AA"/>
    <w:rsid w:val="00C12D47"/>
    <w:rsid w:val="00C12E29"/>
    <w:rsid w:val="00C1316E"/>
    <w:rsid w:val="00C138DD"/>
    <w:rsid w:val="00C13A27"/>
    <w:rsid w:val="00C151E5"/>
    <w:rsid w:val="00C1524F"/>
    <w:rsid w:val="00C15373"/>
    <w:rsid w:val="00C15756"/>
    <w:rsid w:val="00C15817"/>
    <w:rsid w:val="00C158ED"/>
    <w:rsid w:val="00C15D1B"/>
    <w:rsid w:val="00C15DFD"/>
    <w:rsid w:val="00C167BE"/>
    <w:rsid w:val="00C167E5"/>
    <w:rsid w:val="00C16DBE"/>
    <w:rsid w:val="00C16F0B"/>
    <w:rsid w:val="00C16FB2"/>
    <w:rsid w:val="00C17606"/>
    <w:rsid w:val="00C17A40"/>
    <w:rsid w:val="00C17C83"/>
    <w:rsid w:val="00C206BD"/>
    <w:rsid w:val="00C209CC"/>
    <w:rsid w:val="00C21578"/>
    <w:rsid w:val="00C217C3"/>
    <w:rsid w:val="00C21AD3"/>
    <w:rsid w:val="00C21C03"/>
    <w:rsid w:val="00C21C35"/>
    <w:rsid w:val="00C2257E"/>
    <w:rsid w:val="00C22A7B"/>
    <w:rsid w:val="00C23675"/>
    <w:rsid w:val="00C23C1D"/>
    <w:rsid w:val="00C23D9E"/>
    <w:rsid w:val="00C247FE"/>
    <w:rsid w:val="00C24801"/>
    <w:rsid w:val="00C261F8"/>
    <w:rsid w:val="00C27242"/>
    <w:rsid w:val="00C27B8F"/>
    <w:rsid w:val="00C3067F"/>
    <w:rsid w:val="00C30898"/>
    <w:rsid w:val="00C309FC"/>
    <w:rsid w:val="00C312CF"/>
    <w:rsid w:val="00C31635"/>
    <w:rsid w:val="00C31674"/>
    <w:rsid w:val="00C31839"/>
    <w:rsid w:val="00C320FB"/>
    <w:rsid w:val="00C321CD"/>
    <w:rsid w:val="00C321F7"/>
    <w:rsid w:val="00C32664"/>
    <w:rsid w:val="00C3276F"/>
    <w:rsid w:val="00C32A4B"/>
    <w:rsid w:val="00C32A8B"/>
    <w:rsid w:val="00C32BE6"/>
    <w:rsid w:val="00C332B6"/>
    <w:rsid w:val="00C33319"/>
    <w:rsid w:val="00C33885"/>
    <w:rsid w:val="00C33C05"/>
    <w:rsid w:val="00C340DD"/>
    <w:rsid w:val="00C345D7"/>
    <w:rsid w:val="00C34E41"/>
    <w:rsid w:val="00C34F99"/>
    <w:rsid w:val="00C350DE"/>
    <w:rsid w:val="00C35D83"/>
    <w:rsid w:val="00C3630B"/>
    <w:rsid w:val="00C367BD"/>
    <w:rsid w:val="00C36B53"/>
    <w:rsid w:val="00C37966"/>
    <w:rsid w:val="00C37AE9"/>
    <w:rsid w:val="00C37AF2"/>
    <w:rsid w:val="00C37C70"/>
    <w:rsid w:val="00C37CC0"/>
    <w:rsid w:val="00C40219"/>
    <w:rsid w:val="00C40992"/>
    <w:rsid w:val="00C40A9C"/>
    <w:rsid w:val="00C40CD9"/>
    <w:rsid w:val="00C41921"/>
    <w:rsid w:val="00C41EC9"/>
    <w:rsid w:val="00C41F8A"/>
    <w:rsid w:val="00C43C9E"/>
    <w:rsid w:val="00C43D49"/>
    <w:rsid w:val="00C449A5"/>
    <w:rsid w:val="00C44F31"/>
    <w:rsid w:val="00C4503A"/>
    <w:rsid w:val="00C465B5"/>
    <w:rsid w:val="00C465C5"/>
    <w:rsid w:val="00C469CF"/>
    <w:rsid w:val="00C46AA2"/>
    <w:rsid w:val="00C47686"/>
    <w:rsid w:val="00C47D18"/>
    <w:rsid w:val="00C47D21"/>
    <w:rsid w:val="00C50EFB"/>
    <w:rsid w:val="00C51673"/>
    <w:rsid w:val="00C520B9"/>
    <w:rsid w:val="00C52C64"/>
    <w:rsid w:val="00C52D0E"/>
    <w:rsid w:val="00C52E26"/>
    <w:rsid w:val="00C52FFC"/>
    <w:rsid w:val="00C53656"/>
    <w:rsid w:val="00C537F4"/>
    <w:rsid w:val="00C53E27"/>
    <w:rsid w:val="00C54278"/>
    <w:rsid w:val="00C5469A"/>
    <w:rsid w:val="00C554B4"/>
    <w:rsid w:val="00C5552D"/>
    <w:rsid w:val="00C55B06"/>
    <w:rsid w:val="00C56158"/>
    <w:rsid w:val="00C56311"/>
    <w:rsid w:val="00C56525"/>
    <w:rsid w:val="00C5694F"/>
    <w:rsid w:val="00C56CA8"/>
    <w:rsid w:val="00C570F9"/>
    <w:rsid w:val="00C571B0"/>
    <w:rsid w:val="00C600A2"/>
    <w:rsid w:val="00C603E4"/>
    <w:rsid w:val="00C60425"/>
    <w:rsid w:val="00C604AB"/>
    <w:rsid w:val="00C60620"/>
    <w:rsid w:val="00C6063C"/>
    <w:rsid w:val="00C60778"/>
    <w:rsid w:val="00C60B79"/>
    <w:rsid w:val="00C61B3B"/>
    <w:rsid w:val="00C62014"/>
    <w:rsid w:val="00C62999"/>
    <w:rsid w:val="00C62B79"/>
    <w:rsid w:val="00C638E3"/>
    <w:rsid w:val="00C63E3B"/>
    <w:rsid w:val="00C64929"/>
    <w:rsid w:val="00C64E25"/>
    <w:rsid w:val="00C65438"/>
    <w:rsid w:val="00C6550A"/>
    <w:rsid w:val="00C6639C"/>
    <w:rsid w:val="00C6665B"/>
    <w:rsid w:val="00C668F5"/>
    <w:rsid w:val="00C670ED"/>
    <w:rsid w:val="00C67A23"/>
    <w:rsid w:val="00C7017B"/>
    <w:rsid w:val="00C702A3"/>
    <w:rsid w:val="00C71855"/>
    <w:rsid w:val="00C71B41"/>
    <w:rsid w:val="00C71F8B"/>
    <w:rsid w:val="00C7255C"/>
    <w:rsid w:val="00C72837"/>
    <w:rsid w:val="00C72ACF"/>
    <w:rsid w:val="00C730E2"/>
    <w:rsid w:val="00C7334B"/>
    <w:rsid w:val="00C7367B"/>
    <w:rsid w:val="00C73789"/>
    <w:rsid w:val="00C73DBB"/>
    <w:rsid w:val="00C73EAC"/>
    <w:rsid w:val="00C74093"/>
    <w:rsid w:val="00C744A9"/>
    <w:rsid w:val="00C7477F"/>
    <w:rsid w:val="00C748E1"/>
    <w:rsid w:val="00C762CA"/>
    <w:rsid w:val="00C76449"/>
    <w:rsid w:val="00C76DAC"/>
    <w:rsid w:val="00C77394"/>
    <w:rsid w:val="00C775F7"/>
    <w:rsid w:val="00C77E5F"/>
    <w:rsid w:val="00C77F8C"/>
    <w:rsid w:val="00C80DDB"/>
    <w:rsid w:val="00C81029"/>
    <w:rsid w:val="00C81169"/>
    <w:rsid w:val="00C8126F"/>
    <w:rsid w:val="00C8292C"/>
    <w:rsid w:val="00C83F8E"/>
    <w:rsid w:val="00C84820"/>
    <w:rsid w:val="00C84A0F"/>
    <w:rsid w:val="00C84FA0"/>
    <w:rsid w:val="00C85513"/>
    <w:rsid w:val="00C859F9"/>
    <w:rsid w:val="00C85E1E"/>
    <w:rsid w:val="00C85E79"/>
    <w:rsid w:val="00C85F26"/>
    <w:rsid w:val="00C860B7"/>
    <w:rsid w:val="00C87077"/>
    <w:rsid w:val="00C8748F"/>
    <w:rsid w:val="00C8761A"/>
    <w:rsid w:val="00C8789F"/>
    <w:rsid w:val="00C90566"/>
    <w:rsid w:val="00C9061F"/>
    <w:rsid w:val="00C90638"/>
    <w:rsid w:val="00C90882"/>
    <w:rsid w:val="00C90E77"/>
    <w:rsid w:val="00C912C0"/>
    <w:rsid w:val="00C91472"/>
    <w:rsid w:val="00C91859"/>
    <w:rsid w:val="00C918AF"/>
    <w:rsid w:val="00C919C8"/>
    <w:rsid w:val="00C91C11"/>
    <w:rsid w:val="00C920FE"/>
    <w:rsid w:val="00C921DC"/>
    <w:rsid w:val="00C92A72"/>
    <w:rsid w:val="00C92FB0"/>
    <w:rsid w:val="00C93525"/>
    <w:rsid w:val="00C947DB"/>
    <w:rsid w:val="00C949B5"/>
    <w:rsid w:val="00C94EA9"/>
    <w:rsid w:val="00C9560A"/>
    <w:rsid w:val="00C95806"/>
    <w:rsid w:val="00C96385"/>
    <w:rsid w:val="00C96468"/>
    <w:rsid w:val="00C9693D"/>
    <w:rsid w:val="00C96B99"/>
    <w:rsid w:val="00C96D26"/>
    <w:rsid w:val="00C96EBD"/>
    <w:rsid w:val="00C97198"/>
    <w:rsid w:val="00C97F26"/>
    <w:rsid w:val="00C97F55"/>
    <w:rsid w:val="00CA003E"/>
    <w:rsid w:val="00CA048D"/>
    <w:rsid w:val="00CA04B9"/>
    <w:rsid w:val="00CA06B3"/>
    <w:rsid w:val="00CA0A1F"/>
    <w:rsid w:val="00CA162D"/>
    <w:rsid w:val="00CA322F"/>
    <w:rsid w:val="00CA3536"/>
    <w:rsid w:val="00CA3737"/>
    <w:rsid w:val="00CA391E"/>
    <w:rsid w:val="00CA42B1"/>
    <w:rsid w:val="00CA49C0"/>
    <w:rsid w:val="00CA49CA"/>
    <w:rsid w:val="00CA49D4"/>
    <w:rsid w:val="00CA4B60"/>
    <w:rsid w:val="00CA4E75"/>
    <w:rsid w:val="00CA5589"/>
    <w:rsid w:val="00CA565A"/>
    <w:rsid w:val="00CA679E"/>
    <w:rsid w:val="00CA719F"/>
    <w:rsid w:val="00CA75B1"/>
    <w:rsid w:val="00CA7F1A"/>
    <w:rsid w:val="00CB0120"/>
    <w:rsid w:val="00CB058B"/>
    <w:rsid w:val="00CB0ADE"/>
    <w:rsid w:val="00CB2255"/>
    <w:rsid w:val="00CB2288"/>
    <w:rsid w:val="00CB23A7"/>
    <w:rsid w:val="00CB254A"/>
    <w:rsid w:val="00CB2D7F"/>
    <w:rsid w:val="00CB330E"/>
    <w:rsid w:val="00CB3571"/>
    <w:rsid w:val="00CB41F2"/>
    <w:rsid w:val="00CB436E"/>
    <w:rsid w:val="00CB463B"/>
    <w:rsid w:val="00CB4927"/>
    <w:rsid w:val="00CB498B"/>
    <w:rsid w:val="00CB50EF"/>
    <w:rsid w:val="00CB52B8"/>
    <w:rsid w:val="00CB532C"/>
    <w:rsid w:val="00CB54C6"/>
    <w:rsid w:val="00CB6248"/>
    <w:rsid w:val="00CB63D9"/>
    <w:rsid w:val="00CB64EB"/>
    <w:rsid w:val="00CB6518"/>
    <w:rsid w:val="00CB65B1"/>
    <w:rsid w:val="00CB6EBE"/>
    <w:rsid w:val="00CB7450"/>
    <w:rsid w:val="00CB75C7"/>
    <w:rsid w:val="00CB7611"/>
    <w:rsid w:val="00CB791A"/>
    <w:rsid w:val="00CB7A24"/>
    <w:rsid w:val="00CC0CD1"/>
    <w:rsid w:val="00CC176C"/>
    <w:rsid w:val="00CC1FA4"/>
    <w:rsid w:val="00CC2547"/>
    <w:rsid w:val="00CC2E6D"/>
    <w:rsid w:val="00CC2FE7"/>
    <w:rsid w:val="00CC309D"/>
    <w:rsid w:val="00CC3711"/>
    <w:rsid w:val="00CC412F"/>
    <w:rsid w:val="00CC4D20"/>
    <w:rsid w:val="00CC5174"/>
    <w:rsid w:val="00CC563E"/>
    <w:rsid w:val="00CC5C5E"/>
    <w:rsid w:val="00CC60C3"/>
    <w:rsid w:val="00CC6BD6"/>
    <w:rsid w:val="00CC6D74"/>
    <w:rsid w:val="00CC71F2"/>
    <w:rsid w:val="00CC7C5C"/>
    <w:rsid w:val="00CD04DC"/>
    <w:rsid w:val="00CD0789"/>
    <w:rsid w:val="00CD0D42"/>
    <w:rsid w:val="00CD1538"/>
    <w:rsid w:val="00CD2066"/>
    <w:rsid w:val="00CD4080"/>
    <w:rsid w:val="00CD47B2"/>
    <w:rsid w:val="00CD522E"/>
    <w:rsid w:val="00CD55CD"/>
    <w:rsid w:val="00CD5BC5"/>
    <w:rsid w:val="00CD5D7E"/>
    <w:rsid w:val="00CD5ED8"/>
    <w:rsid w:val="00CD627A"/>
    <w:rsid w:val="00CD6631"/>
    <w:rsid w:val="00CD676B"/>
    <w:rsid w:val="00CD6975"/>
    <w:rsid w:val="00CD7404"/>
    <w:rsid w:val="00CD7659"/>
    <w:rsid w:val="00CE0085"/>
    <w:rsid w:val="00CE01B6"/>
    <w:rsid w:val="00CE0AEB"/>
    <w:rsid w:val="00CE0F54"/>
    <w:rsid w:val="00CE12F5"/>
    <w:rsid w:val="00CE134B"/>
    <w:rsid w:val="00CE13A9"/>
    <w:rsid w:val="00CE1B4C"/>
    <w:rsid w:val="00CE1BA0"/>
    <w:rsid w:val="00CE2435"/>
    <w:rsid w:val="00CE2A08"/>
    <w:rsid w:val="00CE2F1E"/>
    <w:rsid w:val="00CE301B"/>
    <w:rsid w:val="00CE31C5"/>
    <w:rsid w:val="00CE36C1"/>
    <w:rsid w:val="00CE49F8"/>
    <w:rsid w:val="00CE50F2"/>
    <w:rsid w:val="00CE53AD"/>
    <w:rsid w:val="00CE55C4"/>
    <w:rsid w:val="00CE5B06"/>
    <w:rsid w:val="00CE5DA9"/>
    <w:rsid w:val="00CE605F"/>
    <w:rsid w:val="00CE6274"/>
    <w:rsid w:val="00CE6ED6"/>
    <w:rsid w:val="00CE749A"/>
    <w:rsid w:val="00CF01DC"/>
    <w:rsid w:val="00CF0480"/>
    <w:rsid w:val="00CF0BAC"/>
    <w:rsid w:val="00CF14B6"/>
    <w:rsid w:val="00CF1B8C"/>
    <w:rsid w:val="00CF23A4"/>
    <w:rsid w:val="00CF253E"/>
    <w:rsid w:val="00CF36F9"/>
    <w:rsid w:val="00CF374D"/>
    <w:rsid w:val="00CF3F92"/>
    <w:rsid w:val="00CF423C"/>
    <w:rsid w:val="00CF44C5"/>
    <w:rsid w:val="00CF4D2A"/>
    <w:rsid w:val="00CF523D"/>
    <w:rsid w:val="00CF5295"/>
    <w:rsid w:val="00CF5348"/>
    <w:rsid w:val="00CF55E8"/>
    <w:rsid w:val="00CF5DEC"/>
    <w:rsid w:val="00CF6490"/>
    <w:rsid w:val="00CF6C91"/>
    <w:rsid w:val="00CF7178"/>
    <w:rsid w:val="00CF731F"/>
    <w:rsid w:val="00CF73A2"/>
    <w:rsid w:val="00CF7838"/>
    <w:rsid w:val="00CF7851"/>
    <w:rsid w:val="00CF7A06"/>
    <w:rsid w:val="00CF7BE0"/>
    <w:rsid w:val="00D000D8"/>
    <w:rsid w:val="00D0022C"/>
    <w:rsid w:val="00D01A3E"/>
    <w:rsid w:val="00D029E1"/>
    <w:rsid w:val="00D02D3F"/>
    <w:rsid w:val="00D03281"/>
    <w:rsid w:val="00D0373D"/>
    <w:rsid w:val="00D0375D"/>
    <w:rsid w:val="00D03770"/>
    <w:rsid w:val="00D03F84"/>
    <w:rsid w:val="00D04052"/>
    <w:rsid w:val="00D0426F"/>
    <w:rsid w:val="00D04358"/>
    <w:rsid w:val="00D04412"/>
    <w:rsid w:val="00D05051"/>
    <w:rsid w:val="00D0539D"/>
    <w:rsid w:val="00D060F3"/>
    <w:rsid w:val="00D06825"/>
    <w:rsid w:val="00D06CFF"/>
    <w:rsid w:val="00D07458"/>
    <w:rsid w:val="00D07790"/>
    <w:rsid w:val="00D07A2B"/>
    <w:rsid w:val="00D07D08"/>
    <w:rsid w:val="00D10323"/>
    <w:rsid w:val="00D10665"/>
    <w:rsid w:val="00D1077E"/>
    <w:rsid w:val="00D10939"/>
    <w:rsid w:val="00D1106C"/>
    <w:rsid w:val="00D11367"/>
    <w:rsid w:val="00D11E3A"/>
    <w:rsid w:val="00D1225E"/>
    <w:rsid w:val="00D127FF"/>
    <w:rsid w:val="00D128F5"/>
    <w:rsid w:val="00D12EB4"/>
    <w:rsid w:val="00D1314A"/>
    <w:rsid w:val="00D13354"/>
    <w:rsid w:val="00D13BEA"/>
    <w:rsid w:val="00D1409C"/>
    <w:rsid w:val="00D14115"/>
    <w:rsid w:val="00D14211"/>
    <w:rsid w:val="00D14235"/>
    <w:rsid w:val="00D14AFF"/>
    <w:rsid w:val="00D14D77"/>
    <w:rsid w:val="00D15374"/>
    <w:rsid w:val="00D162F7"/>
    <w:rsid w:val="00D1679C"/>
    <w:rsid w:val="00D16D25"/>
    <w:rsid w:val="00D17302"/>
    <w:rsid w:val="00D177EC"/>
    <w:rsid w:val="00D203BF"/>
    <w:rsid w:val="00D206B3"/>
    <w:rsid w:val="00D209FF"/>
    <w:rsid w:val="00D21195"/>
    <w:rsid w:val="00D211D0"/>
    <w:rsid w:val="00D21C35"/>
    <w:rsid w:val="00D21C75"/>
    <w:rsid w:val="00D220E2"/>
    <w:rsid w:val="00D22176"/>
    <w:rsid w:val="00D2297E"/>
    <w:rsid w:val="00D22F2F"/>
    <w:rsid w:val="00D231DE"/>
    <w:rsid w:val="00D23606"/>
    <w:rsid w:val="00D237FC"/>
    <w:rsid w:val="00D23820"/>
    <w:rsid w:val="00D23A01"/>
    <w:rsid w:val="00D24983"/>
    <w:rsid w:val="00D252D6"/>
    <w:rsid w:val="00D2564A"/>
    <w:rsid w:val="00D25A5A"/>
    <w:rsid w:val="00D26156"/>
    <w:rsid w:val="00D26821"/>
    <w:rsid w:val="00D26CA1"/>
    <w:rsid w:val="00D27723"/>
    <w:rsid w:val="00D27F24"/>
    <w:rsid w:val="00D301A4"/>
    <w:rsid w:val="00D309B2"/>
    <w:rsid w:val="00D30B8A"/>
    <w:rsid w:val="00D31030"/>
    <w:rsid w:val="00D31DC7"/>
    <w:rsid w:val="00D32AF3"/>
    <w:rsid w:val="00D32F2F"/>
    <w:rsid w:val="00D32F68"/>
    <w:rsid w:val="00D330D5"/>
    <w:rsid w:val="00D335C2"/>
    <w:rsid w:val="00D339B2"/>
    <w:rsid w:val="00D33C31"/>
    <w:rsid w:val="00D34457"/>
    <w:rsid w:val="00D348FF"/>
    <w:rsid w:val="00D34DC5"/>
    <w:rsid w:val="00D35257"/>
    <w:rsid w:val="00D354CE"/>
    <w:rsid w:val="00D35A2C"/>
    <w:rsid w:val="00D36254"/>
    <w:rsid w:val="00D367CF"/>
    <w:rsid w:val="00D36D6C"/>
    <w:rsid w:val="00D3727B"/>
    <w:rsid w:val="00D37312"/>
    <w:rsid w:val="00D37508"/>
    <w:rsid w:val="00D3767D"/>
    <w:rsid w:val="00D37D3A"/>
    <w:rsid w:val="00D401DF"/>
    <w:rsid w:val="00D409EC"/>
    <w:rsid w:val="00D40C5D"/>
    <w:rsid w:val="00D414B9"/>
    <w:rsid w:val="00D4188A"/>
    <w:rsid w:val="00D41B1B"/>
    <w:rsid w:val="00D4220C"/>
    <w:rsid w:val="00D42806"/>
    <w:rsid w:val="00D42884"/>
    <w:rsid w:val="00D4298E"/>
    <w:rsid w:val="00D42B56"/>
    <w:rsid w:val="00D43276"/>
    <w:rsid w:val="00D43368"/>
    <w:rsid w:val="00D43391"/>
    <w:rsid w:val="00D43930"/>
    <w:rsid w:val="00D43BCB"/>
    <w:rsid w:val="00D441E8"/>
    <w:rsid w:val="00D44BA0"/>
    <w:rsid w:val="00D452DE"/>
    <w:rsid w:val="00D455BC"/>
    <w:rsid w:val="00D4581A"/>
    <w:rsid w:val="00D459C5"/>
    <w:rsid w:val="00D45E51"/>
    <w:rsid w:val="00D461ED"/>
    <w:rsid w:val="00D46275"/>
    <w:rsid w:val="00D46972"/>
    <w:rsid w:val="00D46BCA"/>
    <w:rsid w:val="00D46D76"/>
    <w:rsid w:val="00D470B7"/>
    <w:rsid w:val="00D4758C"/>
    <w:rsid w:val="00D477AC"/>
    <w:rsid w:val="00D47CCF"/>
    <w:rsid w:val="00D47E56"/>
    <w:rsid w:val="00D47FBF"/>
    <w:rsid w:val="00D50C23"/>
    <w:rsid w:val="00D50D0C"/>
    <w:rsid w:val="00D52095"/>
    <w:rsid w:val="00D52334"/>
    <w:rsid w:val="00D5278C"/>
    <w:rsid w:val="00D528E5"/>
    <w:rsid w:val="00D52A1C"/>
    <w:rsid w:val="00D52A55"/>
    <w:rsid w:val="00D53558"/>
    <w:rsid w:val="00D539C6"/>
    <w:rsid w:val="00D53B15"/>
    <w:rsid w:val="00D546C1"/>
    <w:rsid w:val="00D547A1"/>
    <w:rsid w:val="00D55AD4"/>
    <w:rsid w:val="00D55B3D"/>
    <w:rsid w:val="00D55E35"/>
    <w:rsid w:val="00D562F5"/>
    <w:rsid w:val="00D56688"/>
    <w:rsid w:val="00D56895"/>
    <w:rsid w:val="00D569CD"/>
    <w:rsid w:val="00D569D2"/>
    <w:rsid w:val="00D56F0F"/>
    <w:rsid w:val="00D57841"/>
    <w:rsid w:val="00D57C74"/>
    <w:rsid w:val="00D57E90"/>
    <w:rsid w:val="00D60201"/>
    <w:rsid w:val="00D604F0"/>
    <w:rsid w:val="00D604F9"/>
    <w:rsid w:val="00D60551"/>
    <w:rsid w:val="00D60A0F"/>
    <w:rsid w:val="00D60B8A"/>
    <w:rsid w:val="00D60C99"/>
    <w:rsid w:val="00D60D42"/>
    <w:rsid w:val="00D60E06"/>
    <w:rsid w:val="00D60F43"/>
    <w:rsid w:val="00D615D1"/>
    <w:rsid w:val="00D6211B"/>
    <w:rsid w:val="00D62547"/>
    <w:rsid w:val="00D62641"/>
    <w:rsid w:val="00D633E7"/>
    <w:rsid w:val="00D646B4"/>
    <w:rsid w:val="00D64D06"/>
    <w:rsid w:val="00D65020"/>
    <w:rsid w:val="00D657B7"/>
    <w:rsid w:val="00D66499"/>
    <w:rsid w:val="00D66561"/>
    <w:rsid w:val="00D668E2"/>
    <w:rsid w:val="00D67136"/>
    <w:rsid w:val="00D67BB2"/>
    <w:rsid w:val="00D67D72"/>
    <w:rsid w:val="00D70685"/>
    <w:rsid w:val="00D70800"/>
    <w:rsid w:val="00D71CAA"/>
    <w:rsid w:val="00D72940"/>
    <w:rsid w:val="00D72A37"/>
    <w:rsid w:val="00D72D48"/>
    <w:rsid w:val="00D73338"/>
    <w:rsid w:val="00D73444"/>
    <w:rsid w:val="00D73604"/>
    <w:rsid w:val="00D73F37"/>
    <w:rsid w:val="00D740B5"/>
    <w:rsid w:val="00D7452C"/>
    <w:rsid w:val="00D74ADB"/>
    <w:rsid w:val="00D75650"/>
    <w:rsid w:val="00D75788"/>
    <w:rsid w:val="00D75852"/>
    <w:rsid w:val="00D75B84"/>
    <w:rsid w:val="00D75EC7"/>
    <w:rsid w:val="00D7649C"/>
    <w:rsid w:val="00D7676B"/>
    <w:rsid w:val="00D768A3"/>
    <w:rsid w:val="00D76F7F"/>
    <w:rsid w:val="00D76F90"/>
    <w:rsid w:val="00D77369"/>
    <w:rsid w:val="00D80318"/>
    <w:rsid w:val="00D8075D"/>
    <w:rsid w:val="00D80A8A"/>
    <w:rsid w:val="00D80B68"/>
    <w:rsid w:val="00D812CB"/>
    <w:rsid w:val="00D8173A"/>
    <w:rsid w:val="00D81D03"/>
    <w:rsid w:val="00D82141"/>
    <w:rsid w:val="00D822EB"/>
    <w:rsid w:val="00D82863"/>
    <w:rsid w:val="00D835D1"/>
    <w:rsid w:val="00D836E2"/>
    <w:rsid w:val="00D8452F"/>
    <w:rsid w:val="00D84531"/>
    <w:rsid w:val="00D846AC"/>
    <w:rsid w:val="00D84C40"/>
    <w:rsid w:val="00D84EA2"/>
    <w:rsid w:val="00D86389"/>
    <w:rsid w:val="00D8734F"/>
    <w:rsid w:val="00D874FE"/>
    <w:rsid w:val="00D879BF"/>
    <w:rsid w:val="00D904E4"/>
    <w:rsid w:val="00D90B33"/>
    <w:rsid w:val="00D90C51"/>
    <w:rsid w:val="00D91799"/>
    <w:rsid w:val="00D918C4"/>
    <w:rsid w:val="00D91DC2"/>
    <w:rsid w:val="00D9216C"/>
    <w:rsid w:val="00D92701"/>
    <w:rsid w:val="00D931D3"/>
    <w:rsid w:val="00D93972"/>
    <w:rsid w:val="00D93DCC"/>
    <w:rsid w:val="00D94180"/>
    <w:rsid w:val="00D9448F"/>
    <w:rsid w:val="00D9492C"/>
    <w:rsid w:val="00D94B1C"/>
    <w:rsid w:val="00D94C95"/>
    <w:rsid w:val="00D94E85"/>
    <w:rsid w:val="00D95897"/>
    <w:rsid w:val="00D959D6"/>
    <w:rsid w:val="00D95C5B"/>
    <w:rsid w:val="00D96154"/>
    <w:rsid w:val="00D96243"/>
    <w:rsid w:val="00D964FE"/>
    <w:rsid w:val="00D968BA"/>
    <w:rsid w:val="00DA039E"/>
    <w:rsid w:val="00DA08C6"/>
    <w:rsid w:val="00DA095A"/>
    <w:rsid w:val="00DA09C2"/>
    <w:rsid w:val="00DA0A84"/>
    <w:rsid w:val="00DA0AE5"/>
    <w:rsid w:val="00DA14AE"/>
    <w:rsid w:val="00DA259E"/>
    <w:rsid w:val="00DA2BFB"/>
    <w:rsid w:val="00DA3587"/>
    <w:rsid w:val="00DA3B83"/>
    <w:rsid w:val="00DA3CCD"/>
    <w:rsid w:val="00DA3CF5"/>
    <w:rsid w:val="00DA46E2"/>
    <w:rsid w:val="00DA4919"/>
    <w:rsid w:val="00DA4963"/>
    <w:rsid w:val="00DA4DBE"/>
    <w:rsid w:val="00DA522C"/>
    <w:rsid w:val="00DA59AF"/>
    <w:rsid w:val="00DA5CA1"/>
    <w:rsid w:val="00DA6248"/>
    <w:rsid w:val="00DA6711"/>
    <w:rsid w:val="00DA74C1"/>
    <w:rsid w:val="00DA76EF"/>
    <w:rsid w:val="00DA79FF"/>
    <w:rsid w:val="00DB060B"/>
    <w:rsid w:val="00DB0FD9"/>
    <w:rsid w:val="00DB1C6C"/>
    <w:rsid w:val="00DB1F5D"/>
    <w:rsid w:val="00DB209B"/>
    <w:rsid w:val="00DB2D68"/>
    <w:rsid w:val="00DB2FD6"/>
    <w:rsid w:val="00DB34B0"/>
    <w:rsid w:val="00DB3FA3"/>
    <w:rsid w:val="00DB40AB"/>
    <w:rsid w:val="00DB481F"/>
    <w:rsid w:val="00DB4AFA"/>
    <w:rsid w:val="00DB4BDA"/>
    <w:rsid w:val="00DB4DCA"/>
    <w:rsid w:val="00DB52C3"/>
    <w:rsid w:val="00DB55E6"/>
    <w:rsid w:val="00DB568E"/>
    <w:rsid w:val="00DB56AF"/>
    <w:rsid w:val="00DB5851"/>
    <w:rsid w:val="00DB766B"/>
    <w:rsid w:val="00DB77CE"/>
    <w:rsid w:val="00DB7A97"/>
    <w:rsid w:val="00DC02C4"/>
    <w:rsid w:val="00DC0F3B"/>
    <w:rsid w:val="00DC1034"/>
    <w:rsid w:val="00DC1A66"/>
    <w:rsid w:val="00DC2982"/>
    <w:rsid w:val="00DC2B9C"/>
    <w:rsid w:val="00DC3338"/>
    <w:rsid w:val="00DC3667"/>
    <w:rsid w:val="00DC40F8"/>
    <w:rsid w:val="00DC46D5"/>
    <w:rsid w:val="00DC46FD"/>
    <w:rsid w:val="00DC481D"/>
    <w:rsid w:val="00DC5733"/>
    <w:rsid w:val="00DC5B2E"/>
    <w:rsid w:val="00DC5FFA"/>
    <w:rsid w:val="00DC64C4"/>
    <w:rsid w:val="00DC6BEF"/>
    <w:rsid w:val="00DC789D"/>
    <w:rsid w:val="00DD03DC"/>
    <w:rsid w:val="00DD08E9"/>
    <w:rsid w:val="00DD0D7B"/>
    <w:rsid w:val="00DD0F79"/>
    <w:rsid w:val="00DD1485"/>
    <w:rsid w:val="00DD2181"/>
    <w:rsid w:val="00DD21C3"/>
    <w:rsid w:val="00DD24BF"/>
    <w:rsid w:val="00DD2AB4"/>
    <w:rsid w:val="00DD2E65"/>
    <w:rsid w:val="00DD2EEE"/>
    <w:rsid w:val="00DD2FCE"/>
    <w:rsid w:val="00DD3013"/>
    <w:rsid w:val="00DD30BE"/>
    <w:rsid w:val="00DD3302"/>
    <w:rsid w:val="00DD3CF8"/>
    <w:rsid w:val="00DD5466"/>
    <w:rsid w:val="00DD57BA"/>
    <w:rsid w:val="00DD586F"/>
    <w:rsid w:val="00DD5AA5"/>
    <w:rsid w:val="00DD5C35"/>
    <w:rsid w:val="00DD5CD3"/>
    <w:rsid w:val="00DD5F58"/>
    <w:rsid w:val="00DD682A"/>
    <w:rsid w:val="00DD6999"/>
    <w:rsid w:val="00DD704F"/>
    <w:rsid w:val="00DD7A15"/>
    <w:rsid w:val="00DE05CF"/>
    <w:rsid w:val="00DE0952"/>
    <w:rsid w:val="00DE192A"/>
    <w:rsid w:val="00DE1D07"/>
    <w:rsid w:val="00DE28E0"/>
    <w:rsid w:val="00DE330F"/>
    <w:rsid w:val="00DE3318"/>
    <w:rsid w:val="00DE338A"/>
    <w:rsid w:val="00DE3473"/>
    <w:rsid w:val="00DE3474"/>
    <w:rsid w:val="00DE3498"/>
    <w:rsid w:val="00DE3930"/>
    <w:rsid w:val="00DE393F"/>
    <w:rsid w:val="00DE4863"/>
    <w:rsid w:val="00DE50C8"/>
    <w:rsid w:val="00DE5434"/>
    <w:rsid w:val="00DE59A8"/>
    <w:rsid w:val="00DE6478"/>
    <w:rsid w:val="00DE66AB"/>
    <w:rsid w:val="00DE7069"/>
    <w:rsid w:val="00DE7A0D"/>
    <w:rsid w:val="00DF0197"/>
    <w:rsid w:val="00DF0667"/>
    <w:rsid w:val="00DF0A66"/>
    <w:rsid w:val="00DF0B9A"/>
    <w:rsid w:val="00DF0DF7"/>
    <w:rsid w:val="00DF1706"/>
    <w:rsid w:val="00DF1982"/>
    <w:rsid w:val="00DF1A5D"/>
    <w:rsid w:val="00DF230E"/>
    <w:rsid w:val="00DF2F4A"/>
    <w:rsid w:val="00DF315D"/>
    <w:rsid w:val="00DF32CE"/>
    <w:rsid w:val="00DF3362"/>
    <w:rsid w:val="00DF3785"/>
    <w:rsid w:val="00DF3A52"/>
    <w:rsid w:val="00DF4119"/>
    <w:rsid w:val="00DF45D3"/>
    <w:rsid w:val="00DF4AD3"/>
    <w:rsid w:val="00DF4DDD"/>
    <w:rsid w:val="00DF52AB"/>
    <w:rsid w:val="00DF53CC"/>
    <w:rsid w:val="00DF5A4C"/>
    <w:rsid w:val="00DF5D2D"/>
    <w:rsid w:val="00DF68FB"/>
    <w:rsid w:val="00DF694E"/>
    <w:rsid w:val="00DF6C2E"/>
    <w:rsid w:val="00E00AEA"/>
    <w:rsid w:val="00E00F7A"/>
    <w:rsid w:val="00E01025"/>
    <w:rsid w:val="00E011C5"/>
    <w:rsid w:val="00E013D6"/>
    <w:rsid w:val="00E01A3D"/>
    <w:rsid w:val="00E02098"/>
    <w:rsid w:val="00E0221B"/>
    <w:rsid w:val="00E02534"/>
    <w:rsid w:val="00E02FC9"/>
    <w:rsid w:val="00E034A3"/>
    <w:rsid w:val="00E03793"/>
    <w:rsid w:val="00E04282"/>
    <w:rsid w:val="00E04C42"/>
    <w:rsid w:val="00E04CD1"/>
    <w:rsid w:val="00E04F36"/>
    <w:rsid w:val="00E05459"/>
    <w:rsid w:val="00E0559A"/>
    <w:rsid w:val="00E0696E"/>
    <w:rsid w:val="00E06C4B"/>
    <w:rsid w:val="00E06E20"/>
    <w:rsid w:val="00E0777E"/>
    <w:rsid w:val="00E0798B"/>
    <w:rsid w:val="00E07C32"/>
    <w:rsid w:val="00E100D7"/>
    <w:rsid w:val="00E11057"/>
    <w:rsid w:val="00E1105F"/>
    <w:rsid w:val="00E1169A"/>
    <w:rsid w:val="00E116E6"/>
    <w:rsid w:val="00E12822"/>
    <w:rsid w:val="00E13074"/>
    <w:rsid w:val="00E13809"/>
    <w:rsid w:val="00E13D25"/>
    <w:rsid w:val="00E14613"/>
    <w:rsid w:val="00E14A7D"/>
    <w:rsid w:val="00E14B9F"/>
    <w:rsid w:val="00E15153"/>
    <w:rsid w:val="00E15AC4"/>
    <w:rsid w:val="00E15F1F"/>
    <w:rsid w:val="00E15F4B"/>
    <w:rsid w:val="00E15FFD"/>
    <w:rsid w:val="00E1673E"/>
    <w:rsid w:val="00E16C91"/>
    <w:rsid w:val="00E203AD"/>
    <w:rsid w:val="00E2046D"/>
    <w:rsid w:val="00E205E7"/>
    <w:rsid w:val="00E211F0"/>
    <w:rsid w:val="00E21617"/>
    <w:rsid w:val="00E21E5A"/>
    <w:rsid w:val="00E22561"/>
    <w:rsid w:val="00E2298F"/>
    <w:rsid w:val="00E22AD2"/>
    <w:rsid w:val="00E2321A"/>
    <w:rsid w:val="00E23712"/>
    <w:rsid w:val="00E2375C"/>
    <w:rsid w:val="00E2423D"/>
    <w:rsid w:val="00E24500"/>
    <w:rsid w:val="00E24894"/>
    <w:rsid w:val="00E24A24"/>
    <w:rsid w:val="00E24A46"/>
    <w:rsid w:val="00E24F18"/>
    <w:rsid w:val="00E2575F"/>
    <w:rsid w:val="00E2586C"/>
    <w:rsid w:val="00E267FA"/>
    <w:rsid w:val="00E27036"/>
    <w:rsid w:val="00E270A9"/>
    <w:rsid w:val="00E2796D"/>
    <w:rsid w:val="00E2796F"/>
    <w:rsid w:val="00E27B64"/>
    <w:rsid w:val="00E27FB7"/>
    <w:rsid w:val="00E303FA"/>
    <w:rsid w:val="00E30663"/>
    <w:rsid w:val="00E30C17"/>
    <w:rsid w:val="00E30F6A"/>
    <w:rsid w:val="00E31122"/>
    <w:rsid w:val="00E31329"/>
    <w:rsid w:val="00E313A8"/>
    <w:rsid w:val="00E31C78"/>
    <w:rsid w:val="00E31C8D"/>
    <w:rsid w:val="00E32777"/>
    <w:rsid w:val="00E32EB2"/>
    <w:rsid w:val="00E33A79"/>
    <w:rsid w:val="00E33B6C"/>
    <w:rsid w:val="00E33B86"/>
    <w:rsid w:val="00E33C03"/>
    <w:rsid w:val="00E33D2D"/>
    <w:rsid w:val="00E341E9"/>
    <w:rsid w:val="00E3456B"/>
    <w:rsid w:val="00E34731"/>
    <w:rsid w:val="00E34F5E"/>
    <w:rsid w:val="00E3532C"/>
    <w:rsid w:val="00E35D4A"/>
    <w:rsid w:val="00E35DA8"/>
    <w:rsid w:val="00E35DB3"/>
    <w:rsid w:val="00E366E2"/>
    <w:rsid w:val="00E36EE9"/>
    <w:rsid w:val="00E37244"/>
    <w:rsid w:val="00E3778F"/>
    <w:rsid w:val="00E37F6A"/>
    <w:rsid w:val="00E40274"/>
    <w:rsid w:val="00E40300"/>
    <w:rsid w:val="00E4047A"/>
    <w:rsid w:val="00E40497"/>
    <w:rsid w:val="00E4058E"/>
    <w:rsid w:val="00E40D9D"/>
    <w:rsid w:val="00E4101D"/>
    <w:rsid w:val="00E41188"/>
    <w:rsid w:val="00E425DC"/>
    <w:rsid w:val="00E42696"/>
    <w:rsid w:val="00E4287B"/>
    <w:rsid w:val="00E43112"/>
    <w:rsid w:val="00E43749"/>
    <w:rsid w:val="00E43B0B"/>
    <w:rsid w:val="00E43B7E"/>
    <w:rsid w:val="00E44068"/>
    <w:rsid w:val="00E44284"/>
    <w:rsid w:val="00E442B0"/>
    <w:rsid w:val="00E44355"/>
    <w:rsid w:val="00E4449E"/>
    <w:rsid w:val="00E457E8"/>
    <w:rsid w:val="00E45938"/>
    <w:rsid w:val="00E45A41"/>
    <w:rsid w:val="00E45B17"/>
    <w:rsid w:val="00E45FFD"/>
    <w:rsid w:val="00E4629C"/>
    <w:rsid w:val="00E463AC"/>
    <w:rsid w:val="00E470E3"/>
    <w:rsid w:val="00E4789C"/>
    <w:rsid w:val="00E50044"/>
    <w:rsid w:val="00E50057"/>
    <w:rsid w:val="00E500AC"/>
    <w:rsid w:val="00E5029C"/>
    <w:rsid w:val="00E50A3F"/>
    <w:rsid w:val="00E50B88"/>
    <w:rsid w:val="00E50E24"/>
    <w:rsid w:val="00E51EE2"/>
    <w:rsid w:val="00E52695"/>
    <w:rsid w:val="00E52995"/>
    <w:rsid w:val="00E52BA5"/>
    <w:rsid w:val="00E52EEA"/>
    <w:rsid w:val="00E530A5"/>
    <w:rsid w:val="00E534E3"/>
    <w:rsid w:val="00E536A8"/>
    <w:rsid w:val="00E53EFF"/>
    <w:rsid w:val="00E54A3A"/>
    <w:rsid w:val="00E54B51"/>
    <w:rsid w:val="00E55700"/>
    <w:rsid w:val="00E558E9"/>
    <w:rsid w:val="00E55BB9"/>
    <w:rsid w:val="00E55E8A"/>
    <w:rsid w:val="00E56968"/>
    <w:rsid w:val="00E56E36"/>
    <w:rsid w:val="00E571C5"/>
    <w:rsid w:val="00E57810"/>
    <w:rsid w:val="00E578D4"/>
    <w:rsid w:val="00E57E2D"/>
    <w:rsid w:val="00E60185"/>
    <w:rsid w:val="00E60BA2"/>
    <w:rsid w:val="00E61047"/>
    <w:rsid w:val="00E618E2"/>
    <w:rsid w:val="00E61CF5"/>
    <w:rsid w:val="00E62329"/>
    <w:rsid w:val="00E62BAD"/>
    <w:rsid w:val="00E630D8"/>
    <w:rsid w:val="00E6315A"/>
    <w:rsid w:val="00E63917"/>
    <w:rsid w:val="00E63A18"/>
    <w:rsid w:val="00E63A25"/>
    <w:rsid w:val="00E64BCC"/>
    <w:rsid w:val="00E6508D"/>
    <w:rsid w:val="00E65975"/>
    <w:rsid w:val="00E65F35"/>
    <w:rsid w:val="00E65F61"/>
    <w:rsid w:val="00E6714E"/>
    <w:rsid w:val="00E67610"/>
    <w:rsid w:val="00E67CAF"/>
    <w:rsid w:val="00E67E44"/>
    <w:rsid w:val="00E7090A"/>
    <w:rsid w:val="00E712F7"/>
    <w:rsid w:val="00E71BBF"/>
    <w:rsid w:val="00E71BD4"/>
    <w:rsid w:val="00E71EF8"/>
    <w:rsid w:val="00E7218A"/>
    <w:rsid w:val="00E72E2F"/>
    <w:rsid w:val="00E72F6E"/>
    <w:rsid w:val="00E733A6"/>
    <w:rsid w:val="00E73A09"/>
    <w:rsid w:val="00E73A0E"/>
    <w:rsid w:val="00E73B9F"/>
    <w:rsid w:val="00E741D2"/>
    <w:rsid w:val="00E743CF"/>
    <w:rsid w:val="00E74804"/>
    <w:rsid w:val="00E74D2A"/>
    <w:rsid w:val="00E74E7D"/>
    <w:rsid w:val="00E74E8C"/>
    <w:rsid w:val="00E759C3"/>
    <w:rsid w:val="00E75AE4"/>
    <w:rsid w:val="00E76053"/>
    <w:rsid w:val="00E76298"/>
    <w:rsid w:val="00E76986"/>
    <w:rsid w:val="00E775AE"/>
    <w:rsid w:val="00E77E04"/>
    <w:rsid w:val="00E810C3"/>
    <w:rsid w:val="00E810CB"/>
    <w:rsid w:val="00E814EB"/>
    <w:rsid w:val="00E81C78"/>
    <w:rsid w:val="00E827D6"/>
    <w:rsid w:val="00E82872"/>
    <w:rsid w:val="00E82CFF"/>
    <w:rsid w:val="00E82DFF"/>
    <w:rsid w:val="00E82FDB"/>
    <w:rsid w:val="00E83394"/>
    <w:rsid w:val="00E83910"/>
    <w:rsid w:val="00E83D73"/>
    <w:rsid w:val="00E84950"/>
    <w:rsid w:val="00E85519"/>
    <w:rsid w:val="00E855A3"/>
    <w:rsid w:val="00E855B7"/>
    <w:rsid w:val="00E85705"/>
    <w:rsid w:val="00E857A7"/>
    <w:rsid w:val="00E85F3B"/>
    <w:rsid w:val="00E862DF"/>
    <w:rsid w:val="00E863D5"/>
    <w:rsid w:val="00E86A20"/>
    <w:rsid w:val="00E86B8B"/>
    <w:rsid w:val="00E86F32"/>
    <w:rsid w:val="00E9004E"/>
    <w:rsid w:val="00E90252"/>
    <w:rsid w:val="00E90685"/>
    <w:rsid w:val="00E90E61"/>
    <w:rsid w:val="00E91632"/>
    <w:rsid w:val="00E93392"/>
    <w:rsid w:val="00E93460"/>
    <w:rsid w:val="00E938F2"/>
    <w:rsid w:val="00E940E9"/>
    <w:rsid w:val="00E9432A"/>
    <w:rsid w:val="00E94E34"/>
    <w:rsid w:val="00E94F94"/>
    <w:rsid w:val="00E95A5A"/>
    <w:rsid w:val="00E95DA0"/>
    <w:rsid w:val="00E95F9D"/>
    <w:rsid w:val="00E966DB"/>
    <w:rsid w:val="00E96AC5"/>
    <w:rsid w:val="00E96BF5"/>
    <w:rsid w:val="00E979C6"/>
    <w:rsid w:val="00E97B72"/>
    <w:rsid w:val="00EA0306"/>
    <w:rsid w:val="00EA03D7"/>
    <w:rsid w:val="00EA0950"/>
    <w:rsid w:val="00EA0A63"/>
    <w:rsid w:val="00EA0B01"/>
    <w:rsid w:val="00EA0D0D"/>
    <w:rsid w:val="00EA15EF"/>
    <w:rsid w:val="00EA1769"/>
    <w:rsid w:val="00EA247C"/>
    <w:rsid w:val="00EA2743"/>
    <w:rsid w:val="00EA2833"/>
    <w:rsid w:val="00EA2865"/>
    <w:rsid w:val="00EA31CE"/>
    <w:rsid w:val="00EA3DDC"/>
    <w:rsid w:val="00EA423A"/>
    <w:rsid w:val="00EA44CB"/>
    <w:rsid w:val="00EA4B1E"/>
    <w:rsid w:val="00EA4F72"/>
    <w:rsid w:val="00EA520D"/>
    <w:rsid w:val="00EA5527"/>
    <w:rsid w:val="00EA5762"/>
    <w:rsid w:val="00EA5A37"/>
    <w:rsid w:val="00EA5B8D"/>
    <w:rsid w:val="00EA5CF2"/>
    <w:rsid w:val="00EA6FCF"/>
    <w:rsid w:val="00EA7023"/>
    <w:rsid w:val="00EA7104"/>
    <w:rsid w:val="00EA71D8"/>
    <w:rsid w:val="00EA7304"/>
    <w:rsid w:val="00EA7355"/>
    <w:rsid w:val="00EA7406"/>
    <w:rsid w:val="00EA789D"/>
    <w:rsid w:val="00EA7974"/>
    <w:rsid w:val="00EA7A24"/>
    <w:rsid w:val="00EA7BF3"/>
    <w:rsid w:val="00EB017E"/>
    <w:rsid w:val="00EB04CA"/>
    <w:rsid w:val="00EB127D"/>
    <w:rsid w:val="00EB2264"/>
    <w:rsid w:val="00EB237F"/>
    <w:rsid w:val="00EB238F"/>
    <w:rsid w:val="00EB241C"/>
    <w:rsid w:val="00EB3260"/>
    <w:rsid w:val="00EB348A"/>
    <w:rsid w:val="00EB34B8"/>
    <w:rsid w:val="00EB382D"/>
    <w:rsid w:val="00EB3C63"/>
    <w:rsid w:val="00EB3C96"/>
    <w:rsid w:val="00EB3E52"/>
    <w:rsid w:val="00EB432C"/>
    <w:rsid w:val="00EB469B"/>
    <w:rsid w:val="00EB4A63"/>
    <w:rsid w:val="00EB504F"/>
    <w:rsid w:val="00EB5275"/>
    <w:rsid w:val="00EB5599"/>
    <w:rsid w:val="00EB55B7"/>
    <w:rsid w:val="00EB6182"/>
    <w:rsid w:val="00EB6225"/>
    <w:rsid w:val="00EB6539"/>
    <w:rsid w:val="00EB6937"/>
    <w:rsid w:val="00EB70B5"/>
    <w:rsid w:val="00EB70BA"/>
    <w:rsid w:val="00EB7151"/>
    <w:rsid w:val="00EB74F4"/>
    <w:rsid w:val="00EB75BF"/>
    <w:rsid w:val="00EB75F3"/>
    <w:rsid w:val="00EC075C"/>
    <w:rsid w:val="00EC0F10"/>
    <w:rsid w:val="00EC13FE"/>
    <w:rsid w:val="00EC16EF"/>
    <w:rsid w:val="00EC1E30"/>
    <w:rsid w:val="00EC1F31"/>
    <w:rsid w:val="00EC2402"/>
    <w:rsid w:val="00EC2569"/>
    <w:rsid w:val="00EC2BE8"/>
    <w:rsid w:val="00EC303D"/>
    <w:rsid w:val="00EC3223"/>
    <w:rsid w:val="00EC3B9E"/>
    <w:rsid w:val="00EC3D3E"/>
    <w:rsid w:val="00EC4137"/>
    <w:rsid w:val="00EC4362"/>
    <w:rsid w:val="00EC4AC9"/>
    <w:rsid w:val="00EC4D3E"/>
    <w:rsid w:val="00EC4DAA"/>
    <w:rsid w:val="00EC51E6"/>
    <w:rsid w:val="00EC54E2"/>
    <w:rsid w:val="00EC5D39"/>
    <w:rsid w:val="00EC5EEE"/>
    <w:rsid w:val="00EC6066"/>
    <w:rsid w:val="00EC6BAD"/>
    <w:rsid w:val="00EC6BD8"/>
    <w:rsid w:val="00EC6C23"/>
    <w:rsid w:val="00EC705F"/>
    <w:rsid w:val="00EC7106"/>
    <w:rsid w:val="00EC73B0"/>
    <w:rsid w:val="00EC78ED"/>
    <w:rsid w:val="00EC7DCA"/>
    <w:rsid w:val="00ED05E5"/>
    <w:rsid w:val="00ED08A7"/>
    <w:rsid w:val="00ED1271"/>
    <w:rsid w:val="00ED14E7"/>
    <w:rsid w:val="00ED1A7B"/>
    <w:rsid w:val="00ED1C96"/>
    <w:rsid w:val="00ED1F42"/>
    <w:rsid w:val="00ED2A57"/>
    <w:rsid w:val="00ED2E20"/>
    <w:rsid w:val="00ED2E3B"/>
    <w:rsid w:val="00ED397D"/>
    <w:rsid w:val="00ED3D9B"/>
    <w:rsid w:val="00ED41E4"/>
    <w:rsid w:val="00ED4213"/>
    <w:rsid w:val="00ED4858"/>
    <w:rsid w:val="00ED65A6"/>
    <w:rsid w:val="00ED6B63"/>
    <w:rsid w:val="00ED6CB5"/>
    <w:rsid w:val="00ED6E0C"/>
    <w:rsid w:val="00ED6EBD"/>
    <w:rsid w:val="00ED7149"/>
    <w:rsid w:val="00ED7358"/>
    <w:rsid w:val="00ED7364"/>
    <w:rsid w:val="00ED74D7"/>
    <w:rsid w:val="00ED7E48"/>
    <w:rsid w:val="00EE0009"/>
    <w:rsid w:val="00EE0983"/>
    <w:rsid w:val="00EE1A96"/>
    <w:rsid w:val="00EE1B99"/>
    <w:rsid w:val="00EE1C5E"/>
    <w:rsid w:val="00EE1DEE"/>
    <w:rsid w:val="00EE219C"/>
    <w:rsid w:val="00EE232B"/>
    <w:rsid w:val="00EE236B"/>
    <w:rsid w:val="00EE29A9"/>
    <w:rsid w:val="00EE2CC4"/>
    <w:rsid w:val="00EE3254"/>
    <w:rsid w:val="00EE40A4"/>
    <w:rsid w:val="00EE41B4"/>
    <w:rsid w:val="00EE48DD"/>
    <w:rsid w:val="00EE4906"/>
    <w:rsid w:val="00EE4C62"/>
    <w:rsid w:val="00EE5DD9"/>
    <w:rsid w:val="00EE5ED8"/>
    <w:rsid w:val="00EE67D8"/>
    <w:rsid w:val="00EE6A77"/>
    <w:rsid w:val="00EE6DF1"/>
    <w:rsid w:val="00EE7646"/>
    <w:rsid w:val="00EE7779"/>
    <w:rsid w:val="00EE7DF9"/>
    <w:rsid w:val="00EE7F14"/>
    <w:rsid w:val="00EF0051"/>
    <w:rsid w:val="00EF0314"/>
    <w:rsid w:val="00EF089C"/>
    <w:rsid w:val="00EF0A37"/>
    <w:rsid w:val="00EF0CB4"/>
    <w:rsid w:val="00EF0F6E"/>
    <w:rsid w:val="00EF129C"/>
    <w:rsid w:val="00EF15DA"/>
    <w:rsid w:val="00EF1A8C"/>
    <w:rsid w:val="00EF1B10"/>
    <w:rsid w:val="00EF1C31"/>
    <w:rsid w:val="00EF1C42"/>
    <w:rsid w:val="00EF1DDA"/>
    <w:rsid w:val="00EF27FA"/>
    <w:rsid w:val="00EF34F9"/>
    <w:rsid w:val="00EF3A76"/>
    <w:rsid w:val="00EF3B2B"/>
    <w:rsid w:val="00EF3C58"/>
    <w:rsid w:val="00EF44BC"/>
    <w:rsid w:val="00EF4829"/>
    <w:rsid w:val="00EF4CD7"/>
    <w:rsid w:val="00EF510E"/>
    <w:rsid w:val="00EF534C"/>
    <w:rsid w:val="00EF5E8F"/>
    <w:rsid w:val="00EF5F94"/>
    <w:rsid w:val="00EF62A0"/>
    <w:rsid w:val="00EF6787"/>
    <w:rsid w:val="00EF6E2A"/>
    <w:rsid w:val="00EF75F0"/>
    <w:rsid w:val="00F002A0"/>
    <w:rsid w:val="00F006C5"/>
    <w:rsid w:val="00F00731"/>
    <w:rsid w:val="00F00A7D"/>
    <w:rsid w:val="00F01831"/>
    <w:rsid w:val="00F01A32"/>
    <w:rsid w:val="00F01F41"/>
    <w:rsid w:val="00F02325"/>
    <w:rsid w:val="00F02392"/>
    <w:rsid w:val="00F03481"/>
    <w:rsid w:val="00F035A2"/>
    <w:rsid w:val="00F038D6"/>
    <w:rsid w:val="00F03DE4"/>
    <w:rsid w:val="00F041E6"/>
    <w:rsid w:val="00F04665"/>
    <w:rsid w:val="00F04AAC"/>
    <w:rsid w:val="00F05228"/>
    <w:rsid w:val="00F05D8B"/>
    <w:rsid w:val="00F06455"/>
    <w:rsid w:val="00F06948"/>
    <w:rsid w:val="00F06B25"/>
    <w:rsid w:val="00F06B7D"/>
    <w:rsid w:val="00F0727B"/>
    <w:rsid w:val="00F079D4"/>
    <w:rsid w:val="00F07C34"/>
    <w:rsid w:val="00F1049F"/>
    <w:rsid w:val="00F108D4"/>
    <w:rsid w:val="00F11564"/>
    <w:rsid w:val="00F11B63"/>
    <w:rsid w:val="00F11FB1"/>
    <w:rsid w:val="00F12EC9"/>
    <w:rsid w:val="00F13439"/>
    <w:rsid w:val="00F141D6"/>
    <w:rsid w:val="00F14539"/>
    <w:rsid w:val="00F14E67"/>
    <w:rsid w:val="00F15217"/>
    <w:rsid w:val="00F1571D"/>
    <w:rsid w:val="00F15A34"/>
    <w:rsid w:val="00F1604B"/>
    <w:rsid w:val="00F1749D"/>
    <w:rsid w:val="00F205B9"/>
    <w:rsid w:val="00F2079A"/>
    <w:rsid w:val="00F20BF3"/>
    <w:rsid w:val="00F20C06"/>
    <w:rsid w:val="00F2136E"/>
    <w:rsid w:val="00F219DE"/>
    <w:rsid w:val="00F21E8B"/>
    <w:rsid w:val="00F226E0"/>
    <w:rsid w:val="00F22B59"/>
    <w:rsid w:val="00F2338B"/>
    <w:rsid w:val="00F2403C"/>
    <w:rsid w:val="00F24231"/>
    <w:rsid w:val="00F24314"/>
    <w:rsid w:val="00F244EC"/>
    <w:rsid w:val="00F248FA"/>
    <w:rsid w:val="00F26539"/>
    <w:rsid w:val="00F269E9"/>
    <w:rsid w:val="00F26BDC"/>
    <w:rsid w:val="00F26DF0"/>
    <w:rsid w:val="00F27063"/>
    <w:rsid w:val="00F27589"/>
    <w:rsid w:val="00F2769E"/>
    <w:rsid w:val="00F276BE"/>
    <w:rsid w:val="00F278AE"/>
    <w:rsid w:val="00F301C5"/>
    <w:rsid w:val="00F30C61"/>
    <w:rsid w:val="00F30D54"/>
    <w:rsid w:val="00F30E36"/>
    <w:rsid w:val="00F312C6"/>
    <w:rsid w:val="00F31BC4"/>
    <w:rsid w:val="00F3206F"/>
    <w:rsid w:val="00F32423"/>
    <w:rsid w:val="00F32631"/>
    <w:rsid w:val="00F32E77"/>
    <w:rsid w:val="00F331C3"/>
    <w:rsid w:val="00F33207"/>
    <w:rsid w:val="00F33255"/>
    <w:rsid w:val="00F33606"/>
    <w:rsid w:val="00F33681"/>
    <w:rsid w:val="00F346F9"/>
    <w:rsid w:val="00F34887"/>
    <w:rsid w:val="00F357F3"/>
    <w:rsid w:val="00F35831"/>
    <w:rsid w:val="00F35971"/>
    <w:rsid w:val="00F35C3F"/>
    <w:rsid w:val="00F36015"/>
    <w:rsid w:val="00F361D6"/>
    <w:rsid w:val="00F3621E"/>
    <w:rsid w:val="00F36730"/>
    <w:rsid w:val="00F36DAD"/>
    <w:rsid w:val="00F37135"/>
    <w:rsid w:val="00F37686"/>
    <w:rsid w:val="00F37D5E"/>
    <w:rsid w:val="00F401E8"/>
    <w:rsid w:val="00F4028F"/>
    <w:rsid w:val="00F40363"/>
    <w:rsid w:val="00F41049"/>
    <w:rsid w:val="00F4113A"/>
    <w:rsid w:val="00F41558"/>
    <w:rsid w:val="00F418AA"/>
    <w:rsid w:val="00F41964"/>
    <w:rsid w:val="00F41B5B"/>
    <w:rsid w:val="00F41E54"/>
    <w:rsid w:val="00F424FB"/>
    <w:rsid w:val="00F42D9B"/>
    <w:rsid w:val="00F431F6"/>
    <w:rsid w:val="00F432E6"/>
    <w:rsid w:val="00F43670"/>
    <w:rsid w:val="00F437BC"/>
    <w:rsid w:val="00F45314"/>
    <w:rsid w:val="00F453C1"/>
    <w:rsid w:val="00F466FA"/>
    <w:rsid w:val="00F46CD1"/>
    <w:rsid w:val="00F46E7B"/>
    <w:rsid w:val="00F472A3"/>
    <w:rsid w:val="00F47402"/>
    <w:rsid w:val="00F47697"/>
    <w:rsid w:val="00F479AB"/>
    <w:rsid w:val="00F503C2"/>
    <w:rsid w:val="00F50D66"/>
    <w:rsid w:val="00F51EFB"/>
    <w:rsid w:val="00F51F9A"/>
    <w:rsid w:val="00F52098"/>
    <w:rsid w:val="00F5225B"/>
    <w:rsid w:val="00F52CC0"/>
    <w:rsid w:val="00F52E42"/>
    <w:rsid w:val="00F52FDD"/>
    <w:rsid w:val="00F53304"/>
    <w:rsid w:val="00F53535"/>
    <w:rsid w:val="00F53576"/>
    <w:rsid w:val="00F537FA"/>
    <w:rsid w:val="00F53985"/>
    <w:rsid w:val="00F539D9"/>
    <w:rsid w:val="00F53AE9"/>
    <w:rsid w:val="00F53BCB"/>
    <w:rsid w:val="00F53CE4"/>
    <w:rsid w:val="00F53F33"/>
    <w:rsid w:val="00F53FE8"/>
    <w:rsid w:val="00F541D9"/>
    <w:rsid w:val="00F54647"/>
    <w:rsid w:val="00F54D98"/>
    <w:rsid w:val="00F55736"/>
    <w:rsid w:val="00F55D8C"/>
    <w:rsid w:val="00F56990"/>
    <w:rsid w:val="00F57154"/>
    <w:rsid w:val="00F5742C"/>
    <w:rsid w:val="00F5745D"/>
    <w:rsid w:val="00F57730"/>
    <w:rsid w:val="00F5777C"/>
    <w:rsid w:val="00F57888"/>
    <w:rsid w:val="00F57D1C"/>
    <w:rsid w:val="00F57D30"/>
    <w:rsid w:val="00F57EC0"/>
    <w:rsid w:val="00F60620"/>
    <w:rsid w:val="00F609CF"/>
    <w:rsid w:val="00F615DC"/>
    <w:rsid w:val="00F617D8"/>
    <w:rsid w:val="00F61C39"/>
    <w:rsid w:val="00F61FB0"/>
    <w:rsid w:val="00F6217B"/>
    <w:rsid w:val="00F62923"/>
    <w:rsid w:val="00F62A02"/>
    <w:rsid w:val="00F633BC"/>
    <w:rsid w:val="00F6424A"/>
    <w:rsid w:val="00F64476"/>
    <w:rsid w:val="00F64991"/>
    <w:rsid w:val="00F64A65"/>
    <w:rsid w:val="00F65E43"/>
    <w:rsid w:val="00F66041"/>
    <w:rsid w:val="00F66C81"/>
    <w:rsid w:val="00F66CA3"/>
    <w:rsid w:val="00F66F90"/>
    <w:rsid w:val="00F6755F"/>
    <w:rsid w:val="00F67EBD"/>
    <w:rsid w:val="00F70478"/>
    <w:rsid w:val="00F705CF"/>
    <w:rsid w:val="00F709D0"/>
    <w:rsid w:val="00F70BA2"/>
    <w:rsid w:val="00F70CB3"/>
    <w:rsid w:val="00F7103B"/>
    <w:rsid w:val="00F71157"/>
    <w:rsid w:val="00F71A32"/>
    <w:rsid w:val="00F71B05"/>
    <w:rsid w:val="00F721EF"/>
    <w:rsid w:val="00F72548"/>
    <w:rsid w:val="00F72CFC"/>
    <w:rsid w:val="00F72D28"/>
    <w:rsid w:val="00F7313C"/>
    <w:rsid w:val="00F732C1"/>
    <w:rsid w:val="00F73382"/>
    <w:rsid w:val="00F738EE"/>
    <w:rsid w:val="00F73DEC"/>
    <w:rsid w:val="00F74C4E"/>
    <w:rsid w:val="00F75351"/>
    <w:rsid w:val="00F75407"/>
    <w:rsid w:val="00F76801"/>
    <w:rsid w:val="00F76B8E"/>
    <w:rsid w:val="00F76F09"/>
    <w:rsid w:val="00F76F93"/>
    <w:rsid w:val="00F76FA4"/>
    <w:rsid w:val="00F76FEF"/>
    <w:rsid w:val="00F76FFA"/>
    <w:rsid w:val="00F77392"/>
    <w:rsid w:val="00F775C7"/>
    <w:rsid w:val="00F77D99"/>
    <w:rsid w:val="00F80158"/>
    <w:rsid w:val="00F801A1"/>
    <w:rsid w:val="00F80815"/>
    <w:rsid w:val="00F80AC2"/>
    <w:rsid w:val="00F80CD8"/>
    <w:rsid w:val="00F80FAB"/>
    <w:rsid w:val="00F81076"/>
    <w:rsid w:val="00F8149E"/>
    <w:rsid w:val="00F819A0"/>
    <w:rsid w:val="00F81ABB"/>
    <w:rsid w:val="00F81C79"/>
    <w:rsid w:val="00F81D5B"/>
    <w:rsid w:val="00F81D9E"/>
    <w:rsid w:val="00F82262"/>
    <w:rsid w:val="00F82EE4"/>
    <w:rsid w:val="00F842B4"/>
    <w:rsid w:val="00F8472B"/>
    <w:rsid w:val="00F84AFA"/>
    <w:rsid w:val="00F84BC8"/>
    <w:rsid w:val="00F84CBC"/>
    <w:rsid w:val="00F84D46"/>
    <w:rsid w:val="00F85101"/>
    <w:rsid w:val="00F85326"/>
    <w:rsid w:val="00F85424"/>
    <w:rsid w:val="00F8555C"/>
    <w:rsid w:val="00F85660"/>
    <w:rsid w:val="00F85707"/>
    <w:rsid w:val="00F85C22"/>
    <w:rsid w:val="00F85EFD"/>
    <w:rsid w:val="00F85F30"/>
    <w:rsid w:val="00F864FC"/>
    <w:rsid w:val="00F87261"/>
    <w:rsid w:val="00F87C05"/>
    <w:rsid w:val="00F87C1E"/>
    <w:rsid w:val="00F87CE8"/>
    <w:rsid w:val="00F87EB9"/>
    <w:rsid w:val="00F900BF"/>
    <w:rsid w:val="00F908CB"/>
    <w:rsid w:val="00F90BD9"/>
    <w:rsid w:val="00F91669"/>
    <w:rsid w:val="00F9175E"/>
    <w:rsid w:val="00F9189F"/>
    <w:rsid w:val="00F91FAF"/>
    <w:rsid w:val="00F92FB8"/>
    <w:rsid w:val="00F9350F"/>
    <w:rsid w:val="00F935EF"/>
    <w:rsid w:val="00F93D06"/>
    <w:rsid w:val="00F93D1A"/>
    <w:rsid w:val="00F9413E"/>
    <w:rsid w:val="00F94351"/>
    <w:rsid w:val="00F945FF"/>
    <w:rsid w:val="00F9495A"/>
    <w:rsid w:val="00F94BF3"/>
    <w:rsid w:val="00F94DCF"/>
    <w:rsid w:val="00F94F21"/>
    <w:rsid w:val="00F9565D"/>
    <w:rsid w:val="00F956E3"/>
    <w:rsid w:val="00F95A07"/>
    <w:rsid w:val="00F95C15"/>
    <w:rsid w:val="00F95DE9"/>
    <w:rsid w:val="00F95F1A"/>
    <w:rsid w:val="00F9611B"/>
    <w:rsid w:val="00F96139"/>
    <w:rsid w:val="00F9665F"/>
    <w:rsid w:val="00F96973"/>
    <w:rsid w:val="00F96A6B"/>
    <w:rsid w:val="00F96ACC"/>
    <w:rsid w:val="00F96D9D"/>
    <w:rsid w:val="00F97465"/>
    <w:rsid w:val="00F974E5"/>
    <w:rsid w:val="00F97A98"/>
    <w:rsid w:val="00FA00DB"/>
    <w:rsid w:val="00FA02FB"/>
    <w:rsid w:val="00FA0D39"/>
    <w:rsid w:val="00FA0D71"/>
    <w:rsid w:val="00FA151B"/>
    <w:rsid w:val="00FA1852"/>
    <w:rsid w:val="00FA2266"/>
    <w:rsid w:val="00FA229C"/>
    <w:rsid w:val="00FA22C9"/>
    <w:rsid w:val="00FA24DB"/>
    <w:rsid w:val="00FA2D03"/>
    <w:rsid w:val="00FA3570"/>
    <w:rsid w:val="00FA389D"/>
    <w:rsid w:val="00FA3A80"/>
    <w:rsid w:val="00FA4E66"/>
    <w:rsid w:val="00FA5067"/>
    <w:rsid w:val="00FA5192"/>
    <w:rsid w:val="00FA53B0"/>
    <w:rsid w:val="00FA5756"/>
    <w:rsid w:val="00FA57B3"/>
    <w:rsid w:val="00FA64C0"/>
    <w:rsid w:val="00FA6A88"/>
    <w:rsid w:val="00FB0A01"/>
    <w:rsid w:val="00FB0C7C"/>
    <w:rsid w:val="00FB0DA5"/>
    <w:rsid w:val="00FB0DD1"/>
    <w:rsid w:val="00FB2318"/>
    <w:rsid w:val="00FB293B"/>
    <w:rsid w:val="00FB2CFA"/>
    <w:rsid w:val="00FB2FEC"/>
    <w:rsid w:val="00FB3051"/>
    <w:rsid w:val="00FB326E"/>
    <w:rsid w:val="00FB3626"/>
    <w:rsid w:val="00FB3A04"/>
    <w:rsid w:val="00FB3B3B"/>
    <w:rsid w:val="00FB442C"/>
    <w:rsid w:val="00FB456A"/>
    <w:rsid w:val="00FB4A19"/>
    <w:rsid w:val="00FB4E50"/>
    <w:rsid w:val="00FB4EAE"/>
    <w:rsid w:val="00FB5035"/>
    <w:rsid w:val="00FB65CC"/>
    <w:rsid w:val="00FB6B7C"/>
    <w:rsid w:val="00FB6C65"/>
    <w:rsid w:val="00FB6E09"/>
    <w:rsid w:val="00FB71BB"/>
    <w:rsid w:val="00FB76DD"/>
    <w:rsid w:val="00FB79F9"/>
    <w:rsid w:val="00FC0663"/>
    <w:rsid w:val="00FC0AD6"/>
    <w:rsid w:val="00FC0BDF"/>
    <w:rsid w:val="00FC141D"/>
    <w:rsid w:val="00FC14B6"/>
    <w:rsid w:val="00FC173A"/>
    <w:rsid w:val="00FC18B4"/>
    <w:rsid w:val="00FC18B5"/>
    <w:rsid w:val="00FC1CE0"/>
    <w:rsid w:val="00FC1FA2"/>
    <w:rsid w:val="00FC228C"/>
    <w:rsid w:val="00FC28D1"/>
    <w:rsid w:val="00FC298C"/>
    <w:rsid w:val="00FC2A20"/>
    <w:rsid w:val="00FC2B97"/>
    <w:rsid w:val="00FC2CDF"/>
    <w:rsid w:val="00FC31FC"/>
    <w:rsid w:val="00FC3778"/>
    <w:rsid w:val="00FC3993"/>
    <w:rsid w:val="00FC4ACE"/>
    <w:rsid w:val="00FC505B"/>
    <w:rsid w:val="00FC52E5"/>
    <w:rsid w:val="00FC574B"/>
    <w:rsid w:val="00FC5986"/>
    <w:rsid w:val="00FC5A30"/>
    <w:rsid w:val="00FC5E51"/>
    <w:rsid w:val="00FC6043"/>
    <w:rsid w:val="00FC6872"/>
    <w:rsid w:val="00FC68F7"/>
    <w:rsid w:val="00FC6C45"/>
    <w:rsid w:val="00FC73F0"/>
    <w:rsid w:val="00FC7442"/>
    <w:rsid w:val="00FC763B"/>
    <w:rsid w:val="00FC76B3"/>
    <w:rsid w:val="00FC7851"/>
    <w:rsid w:val="00FD0060"/>
    <w:rsid w:val="00FD038D"/>
    <w:rsid w:val="00FD0F83"/>
    <w:rsid w:val="00FD1F52"/>
    <w:rsid w:val="00FD241D"/>
    <w:rsid w:val="00FD2720"/>
    <w:rsid w:val="00FD2F8E"/>
    <w:rsid w:val="00FD2FE9"/>
    <w:rsid w:val="00FD3547"/>
    <w:rsid w:val="00FD38D8"/>
    <w:rsid w:val="00FD414B"/>
    <w:rsid w:val="00FD4910"/>
    <w:rsid w:val="00FD4E39"/>
    <w:rsid w:val="00FD5262"/>
    <w:rsid w:val="00FD52E8"/>
    <w:rsid w:val="00FD567F"/>
    <w:rsid w:val="00FD6398"/>
    <w:rsid w:val="00FD66C4"/>
    <w:rsid w:val="00FD68EA"/>
    <w:rsid w:val="00FD7328"/>
    <w:rsid w:val="00FD772F"/>
    <w:rsid w:val="00FD77AF"/>
    <w:rsid w:val="00FE0364"/>
    <w:rsid w:val="00FE0EB1"/>
    <w:rsid w:val="00FE1327"/>
    <w:rsid w:val="00FE17B0"/>
    <w:rsid w:val="00FE17F0"/>
    <w:rsid w:val="00FE1DDC"/>
    <w:rsid w:val="00FE2071"/>
    <w:rsid w:val="00FE2356"/>
    <w:rsid w:val="00FE2578"/>
    <w:rsid w:val="00FE3C32"/>
    <w:rsid w:val="00FE4207"/>
    <w:rsid w:val="00FE4306"/>
    <w:rsid w:val="00FE4A62"/>
    <w:rsid w:val="00FE4BCA"/>
    <w:rsid w:val="00FE526A"/>
    <w:rsid w:val="00FE5E65"/>
    <w:rsid w:val="00FE5EDF"/>
    <w:rsid w:val="00FE6973"/>
    <w:rsid w:val="00FE7651"/>
    <w:rsid w:val="00FE7728"/>
    <w:rsid w:val="00FE7B7B"/>
    <w:rsid w:val="00FE7D2C"/>
    <w:rsid w:val="00FF0074"/>
    <w:rsid w:val="00FF0186"/>
    <w:rsid w:val="00FF0573"/>
    <w:rsid w:val="00FF0B8B"/>
    <w:rsid w:val="00FF16F8"/>
    <w:rsid w:val="00FF2055"/>
    <w:rsid w:val="00FF28D1"/>
    <w:rsid w:val="00FF2B09"/>
    <w:rsid w:val="00FF2B59"/>
    <w:rsid w:val="00FF2EEF"/>
    <w:rsid w:val="00FF351E"/>
    <w:rsid w:val="00FF37DD"/>
    <w:rsid w:val="00FF39C1"/>
    <w:rsid w:val="00FF48B1"/>
    <w:rsid w:val="00FF5283"/>
    <w:rsid w:val="00FF54D6"/>
    <w:rsid w:val="00FF54DF"/>
    <w:rsid w:val="00FF563F"/>
    <w:rsid w:val="00FF5EED"/>
    <w:rsid w:val="00FF5F60"/>
    <w:rsid w:val="00FF6169"/>
    <w:rsid w:val="00FF61E7"/>
    <w:rsid w:val="00FF647B"/>
    <w:rsid w:val="00FF66FF"/>
    <w:rsid w:val="00FF6827"/>
    <w:rsid w:val="00FF6C07"/>
    <w:rsid w:val="00FF75E5"/>
    <w:rsid w:val="02C63C15"/>
    <w:rsid w:val="09279C31"/>
    <w:rsid w:val="0C4E8E1F"/>
    <w:rsid w:val="0D6D60D0"/>
    <w:rsid w:val="0E422046"/>
    <w:rsid w:val="0F455412"/>
    <w:rsid w:val="1009D8DD"/>
    <w:rsid w:val="110C20C8"/>
    <w:rsid w:val="12A05C79"/>
    <w:rsid w:val="13F4D292"/>
    <w:rsid w:val="15B41B58"/>
    <w:rsid w:val="173974A0"/>
    <w:rsid w:val="1768F097"/>
    <w:rsid w:val="1A6C9CF2"/>
    <w:rsid w:val="1B10D94D"/>
    <w:rsid w:val="23E199AC"/>
    <w:rsid w:val="267D91F1"/>
    <w:rsid w:val="26D23CDC"/>
    <w:rsid w:val="2B1A5111"/>
    <w:rsid w:val="2E2D1427"/>
    <w:rsid w:val="2E320E92"/>
    <w:rsid w:val="2F00B5C4"/>
    <w:rsid w:val="31556F2A"/>
    <w:rsid w:val="32911453"/>
    <w:rsid w:val="332FDD82"/>
    <w:rsid w:val="3454CE48"/>
    <w:rsid w:val="34879645"/>
    <w:rsid w:val="38EE295F"/>
    <w:rsid w:val="3901CD6E"/>
    <w:rsid w:val="3CF683E9"/>
    <w:rsid w:val="3FF7589E"/>
    <w:rsid w:val="463198DC"/>
    <w:rsid w:val="4A420E9D"/>
    <w:rsid w:val="4A8D5317"/>
    <w:rsid w:val="4BB2E5D4"/>
    <w:rsid w:val="4CE26CB8"/>
    <w:rsid w:val="4CE3D7C0"/>
    <w:rsid w:val="4E238264"/>
    <w:rsid w:val="4EE84FC7"/>
    <w:rsid w:val="50A9FD72"/>
    <w:rsid w:val="5222B786"/>
    <w:rsid w:val="5323BF33"/>
    <w:rsid w:val="53A6EE7B"/>
    <w:rsid w:val="5A4AE5CE"/>
    <w:rsid w:val="5DBB31AB"/>
    <w:rsid w:val="5EE44466"/>
    <w:rsid w:val="60200EDA"/>
    <w:rsid w:val="671075B2"/>
    <w:rsid w:val="6993BDF7"/>
    <w:rsid w:val="6FD4B664"/>
    <w:rsid w:val="6FDA5F82"/>
    <w:rsid w:val="707E4694"/>
    <w:rsid w:val="750978C6"/>
    <w:rsid w:val="7662D4CF"/>
    <w:rsid w:val="7857EED6"/>
    <w:rsid w:val="7B29C50C"/>
    <w:rsid w:val="7E489780"/>
    <w:rsid w:val="7E93D1E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7E00F"/>
  <w15:docId w15:val="{D40FEDE9-BA76-4A41-986D-60FCFB09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2FD6"/>
    <w:pPr>
      <w:spacing w:after="250" w:line="276" w:lineRule="auto"/>
      <w:jc w:val="both"/>
    </w:pPr>
    <w:rPr>
      <w:color w:val="181818" w:themeColor="background1" w:themeShade="1A"/>
      <w:sz w:val="22"/>
      <w:lang w:val="en-GB"/>
    </w:rPr>
  </w:style>
  <w:style w:type="paragraph" w:styleId="berschrift1">
    <w:name w:val="heading 1"/>
    <w:basedOn w:val="Standard"/>
    <w:next w:val="Standard"/>
    <w:link w:val="berschrift1Zchn"/>
    <w:uiPriority w:val="9"/>
    <w:qFormat/>
    <w:rsid w:val="0082744A"/>
    <w:pPr>
      <w:keepNext/>
      <w:keepLines/>
      <w:numPr>
        <w:numId w:val="1"/>
      </w:numPr>
      <w:spacing w:before="320"/>
      <w:ind w:left="431" w:hanging="431"/>
      <w:outlineLvl w:val="0"/>
    </w:pPr>
    <w:rPr>
      <w:rFonts w:asciiTheme="majorHAnsi" w:eastAsiaTheme="majorEastAsia" w:hAnsiTheme="majorHAnsi" w:cstheme="majorBidi"/>
      <w:b/>
      <w:color w:val="00379F" w:themeColor="text1"/>
      <w:sz w:val="32"/>
      <w:szCs w:val="32"/>
    </w:rPr>
  </w:style>
  <w:style w:type="paragraph" w:styleId="berschrift2">
    <w:name w:val="heading 2"/>
    <w:basedOn w:val="Standard"/>
    <w:next w:val="Standard"/>
    <w:link w:val="berschrift2Zchn"/>
    <w:uiPriority w:val="9"/>
    <w:unhideWhenUsed/>
    <w:qFormat/>
    <w:rsid w:val="0082744A"/>
    <w:pPr>
      <w:keepNext/>
      <w:keepLines/>
      <w:numPr>
        <w:ilvl w:val="1"/>
        <w:numId w:val="1"/>
      </w:numPr>
      <w:spacing w:before="320"/>
      <w:outlineLvl w:val="1"/>
    </w:pPr>
    <w:rPr>
      <w:rFonts w:asciiTheme="majorHAnsi" w:eastAsiaTheme="majorEastAsia" w:hAnsiTheme="majorHAnsi" w:cstheme="majorBidi"/>
      <w:b/>
      <w:color w:val="00379F" w:themeColor="text1"/>
      <w:sz w:val="28"/>
      <w:szCs w:val="28"/>
    </w:rPr>
  </w:style>
  <w:style w:type="paragraph" w:styleId="berschrift3">
    <w:name w:val="heading 3"/>
    <w:basedOn w:val="Standard"/>
    <w:next w:val="Standard"/>
    <w:link w:val="berschrift3Zchn"/>
    <w:uiPriority w:val="9"/>
    <w:unhideWhenUsed/>
    <w:qFormat/>
    <w:rsid w:val="00020300"/>
    <w:pPr>
      <w:keepNext/>
      <w:keepLines/>
      <w:numPr>
        <w:ilvl w:val="2"/>
        <w:numId w:val="1"/>
      </w:numPr>
      <w:spacing w:before="320"/>
      <w:outlineLvl w:val="2"/>
    </w:pPr>
    <w:rPr>
      <w:rFonts w:asciiTheme="majorHAnsi" w:eastAsiaTheme="majorEastAsia" w:hAnsiTheme="majorHAnsi" w:cstheme="majorBidi"/>
      <w:sz w:val="24"/>
      <w:szCs w:val="24"/>
    </w:rPr>
  </w:style>
  <w:style w:type="paragraph" w:styleId="berschrift4">
    <w:name w:val="heading 4"/>
    <w:basedOn w:val="Standard"/>
    <w:next w:val="Standard"/>
    <w:link w:val="berschrift4Zchn"/>
    <w:uiPriority w:val="9"/>
    <w:unhideWhenUsed/>
    <w:qFormat/>
    <w:rsid w:val="00020300"/>
    <w:pPr>
      <w:keepNext/>
      <w:keepLines/>
      <w:numPr>
        <w:ilvl w:val="3"/>
        <w:numId w:val="1"/>
      </w:numPr>
      <w:spacing w:before="320"/>
      <w:ind w:left="862" w:hanging="862"/>
      <w:outlineLvl w:val="3"/>
    </w:pPr>
    <w:rPr>
      <w:rFonts w:asciiTheme="majorHAnsi" w:eastAsiaTheme="majorEastAsia" w:hAnsiTheme="majorHAnsi" w:cstheme="majorBidi"/>
      <w:szCs w:val="22"/>
    </w:rPr>
  </w:style>
  <w:style w:type="paragraph" w:styleId="berschrift5">
    <w:name w:val="heading 5"/>
    <w:basedOn w:val="Standard"/>
    <w:next w:val="Standard"/>
    <w:link w:val="berschrift5Zchn"/>
    <w:uiPriority w:val="9"/>
    <w:unhideWhenUsed/>
    <w:qFormat/>
    <w:rsid w:val="007E7997"/>
    <w:pPr>
      <w:keepNext/>
      <w:keepLines/>
      <w:numPr>
        <w:numId w:val="2"/>
      </w:numPr>
      <w:spacing w:before="40" w:after="0"/>
      <w:outlineLvl w:val="4"/>
    </w:pPr>
    <w:rPr>
      <w:rFonts w:asciiTheme="majorHAnsi" w:eastAsiaTheme="majorEastAsia" w:hAnsiTheme="majorHAnsi" w:cstheme="majorBidi"/>
      <w:szCs w:val="22"/>
    </w:rPr>
  </w:style>
  <w:style w:type="paragraph" w:styleId="berschrift6">
    <w:name w:val="heading 6"/>
    <w:basedOn w:val="Standard"/>
    <w:next w:val="Standard"/>
    <w:link w:val="berschrift6Zchn"/>
    <w:uiPriority w:val="9"/>
    <w:semiHidden/>
    <w:unhideWhenUsed/>
    <w:rsid w:val="00AA054E"/>
    <w:pPr>
      <w:keepNext/>
      <w:keepLines/>
      <w:numPr>
        <w:ilvl w:val="5"/>
        <w:numId w:val="1"/>
      </w:numPr>
      <w:spacing w:before="40" w:after="0"/>
      <w:outlineLvl w:val="5"/>
    </w:pPr>
    <w:rPr>
      <w:rFonts w:asciiTheme="majorHAnsi" w:eastAsiaTheme="majorEastAsia" w:hAnsiTheme="majorHAnsi" w:cstheme="majorBidi"/>
      <w:i/>
      <w:iCs/>
      <w:color w:val="007EFF" w:themeColor="text2"/>
      <w:sz w:val="21"/>
      <w:szCs w:val="21"/>
    </w:rPr>
  </w:style>
  <w:style w:type="paragraph" w:styleId="berschrift7">
    <w:name w:val="heading 7"/>
    <w:basedOn w:val="Standard"/>
    <w:next w:val="Standard"/>
    <w:link w:val="berschrift7Zchn"/>
    <w:uiPriority w:val="9"/>
    <w:semiHidden/>
    <w:unhideWhenUsed/>
    <w:qFormat/>
    <w:rsid w:val="00AA054E"/>
    <w:pPr>
      <w:keepNext/>
      <w:keepLines/>
      <w:numPr>
        <w:ilvl w:val="6"/>
        <w:numId w:val="1"/>
      </w:numPr>
      <w:spacing w:before="40" w:after="0"/>
      <w:outlineLvl w:val="6"/>
    </w:pPr>
    <w:rPr>
      <w:rFonts w:asciiTheme="majorHAnsi" w:eastAsiaTheme="majorEastAsia" w:hAnsiTheme="majorHAnsi" w:cstheme="majorBidi"/>
      <w:i/>
      <w:iCs/>
      <w:color w:val="19004F" w:themeColor="accent1" w:themeShade="80"/>
      <w:sz w:val="21"/>
      <w:szCs w:val="21"/>
    </w:rPr>
  </w:style>
  <w:style w:type="paragraph" w:styleId="berschrift8">
    <w:name w:val="heading 8"/>
    <w:basedOn w:val="Standard"/>
    <w:next w:val="Standard"/>
    <w:link w:val="berschrift8Zchn"/>
    <w:uiPriority w:val="9"/>
    <w:semiHidden/>
    <w:unhideWhenUsed/>
    <w:qFormat/>
    <w:rsid w:val="00AA054E"/>
    <w:pPr>
      <w:keepNext/>
      <w:keepLines/>
      <w:numPr>
        <w:ilvl w:val="7"/>
        <w:numId w:val="1"/>
      </w:numPr>
      <w:spacing w:before="40" w:after="0"/>
      <w:outlineLvl w:val="7"/>
    </w:pPr>
    <w:rPr>
      <w:rFonts w:asciiTheme="majorHAnsi" w:eastAsiaTheme="majorEastAsia" w:hAnsiTheme="majorHAnsi" w:cstheme="majorBidi"/>
      <w:b/>
      <w:bCs/>
      <w:color w:val="007EFF" w:themeColor="text2"/>
    </w:rPr>
  </w:style>
  <w:style w:type="paragraph" w:styleId="berschrift9">
    <w:name w:val="heading 9"/>
    <w:basedOn w:val="Standard"/>
    <w:next w:val="Standard"/>
    <w:link w:val="berschrift9Zchn"/>
    <w:uiPriority w:val="9"/>
    <w:semiHidden/>
    <w:unhideWhenUsed/>
    <w:qFormat/>
    <w:rsid w:val="00AA054E"/>
    <w:pPr>
      <w:keepNext/>
      <w:keepLines/>
      <w:numPr>
        <w:ilvl w:val="8"/>
        <w:numId w:val="1"/>
      </w:numPr>
      <w:spacing w:before="40" w:after="0"/>
      <w:outlineLvl w:val="8"/>
    </w:pPr>
    <w:rPr>
      <w:rFonts w:asciiTheme="majorHAnsi" w:eastAsiaTheme="majorEastAsia" w:hAnsiTheme="majorHAnsi" w:cstheme="majorBidi"/>
      <w:b/>
      <w:bCs/>
      <w:i/>
      <w:iCs/>
      <w:color w:val="007EFF" w:themeColor="text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5B6B12"/>
    <w:pPr>
      <w:spacing w:after="0" w:line="240" w:lineRule="auto"/>
    </w:pPr>
    <w:rPr>
      <w:lang w:val="en-GB"/>
    </w:rPr>
  </w:style>
  <w:style w:type="character" w:customStyle="1" w:styleId="berschrift4Zchn">
    <w:name w:val="Überschrift 4 Zchn"/>
    <w:basedOn w:val="Absatz-Standardschriftart"/>
    <w:link w:val="berschrift4"/>
    <w:uiPriority w:val="9"/>
    <w:rsid w:val="00020300"/>
    <w:rPr>
      <w:rFonts w:asciiTheme="majorHAnsi" w:eastAsiaTheme="majorEastAsia" w:hAnsiTheme="majorHAnsi" w:cstheme="majorBidi"/>
      <w:color w:val="181818" w:themeColor="background1" w:themeShade="1A"/>
      <w:sz w:val="22"/>
      <w:szCs w:val="22"/>
      <w:lang w:val="en-GB"/>
    </w:rPr>
  </w:style>
  <w:style w:type="character" w:customStyle="1" w:styleId="berschrift3Zchn">
    <w:name w:val="Überschrift 3 Zchn"/>
    <w:basedOn w:val="Absatz-Standardschriftart"/>
    <w:link w:val="berschrift3"/>
    <w:uiPriority w:val="9"/>
    <w:rsid w:val="00020300"/>
    <w:rPr>
      <w:rFonts w:asciiTheme="majorHAnsi" w:eastAsiaTheme="majorEastAsia" w:hAnsiTheme="majorHAnsi" w:cstheme="majorBidi"/>
      <w:color w:val="181818" w:themeColor="background1" w:themeShade="1A"/>
      <w:sz w:val="24"/>
      <w:szCs w:val="24"/>
      <w:lang w:val="en-GB"/>
    </w:rPr>
  </w:style>
  <w:style w:type="character" w:customStyle="1" w:styleId="berschrift1Zchn">
    <w:name w:val="Überschrift 1 Zchn"/>
    <w:basedOn w:val="Absatz-Standardschriftart"/>
    <w:link w:val="berschrift1"/>
    <w:uiPriority w:val="9"/>
    <w:rsid w:val="0082744A"/>
    <w:rPr>
      <w:rFonts w:asciiTheme="majorHAnsi" w:eastAsiaTheme="majorEastAsia" w:hAnsiTheme="majorHAnsi" w:cstheme="majorBidi"/>
      <w:b/>
      <w:color w:val="00379F" w:themeColor="text1"/>
      <w:sz w:val="32"/>
      <w:szCs w:val="32"/>
      <w:lang w:val="en-GB"/>
    </w:rPr>
  </w:style>
  <w:style w:type="character" w:customStyle="1" w:styleId="berschrift2Zchn">
    <w:name w:val="Überschrift 2 Zchn"/>
    <w:basedOn w:val="Absatz-Standardschriftart"/>
    <w:link w:val="berschrift2"/>
    <w:uiPriority w:val="9"/>
    <w:rsid w:val="0082744A"/>
    <w:rPr>
      <w:rFonts w:asciiTheme="majorHAnsi" w:eastAsiaTheme="majorEastAsia" w:hAnsiTheme="majorHAnsi" w:cstheme="majorBidi"/>
      <w:b/>
      <w:color w:val="00379F" w:themeColor="text1"/>
      <w:sz w:val="28"/>
      <w:szCs w:val="28"/>
      <w:lang w:val="en-GB"/>
    </w:rPr>
  </w:style>
  <w:style w:type="paragraph" w:customStyle="1" w:styleId="Subtitle1">
    <w:name w:val="Subtitle1"/>
    <w:basedOn w:val="Standard"/>
    <w:link w:val="Subtitle1Char"/>
    <w:autoRedefine/>
    <w:rsid w:val="003C4EB5"/>
    <w:pPr>
      <w:tabs>
        <w:tab w:val="left" w:pos="414"/>
      </w:tabs>
    </w:pPr>
    <w:rPr>
      <w:b/>
    </w:rPr>
  </w:style>
  <w:style w:type="character" w:customStyle="1" w:styleId="Subtitle1Char">
    <w:name w:val="Subtitle1 Char"/>
    <w:basedOn w:val="Absatz-Standardschriftart"/>
    <w:link w:val="Subtitle1"/>
    <w:rsid w:val="003C4EB5"/>
    <w:rPr>
      <w:rFonts w:cs="Times New Roman"/>
      <w:b/>
      <w:sz w:val="20"/>
      <w:szCs w:val="24"/>
      <w:lang w:val="en-GB" w:eastAsia="de-DE"/>
    </w:rPr>
  </w:style>
  <w:style w:type="paragraph" w:customStyle="1" w:styleId="Title1">
    <w:name w:val="Title 1"/>
    <w:basedOn w:val="Listenabsatz"/>
    <w:link w:val="Title1Char"/>
    <w:qFormat/>
    <w:rsid w:val="00F205B9"/>
    <w:pPr>
      <w:numPr>
        <w:numId w:val="0"/>
      </w:numPr>
      <w:ind w:left="792" w:hanging="432"/>
    </w:pPr>
    <w:rPr>
      <w:b/>
      <w:color w:val="00379F" w:themeColor="text1"/>
      <w:sz w:val="28"/>
    </w:rPr>
  </w:style>
  <w:style w:type="character" w:customStyle="1" w:styleId="Title1Char">
    <w:name w:val="Title 1 Char"/>
    <w:basedOn w:val="Absatz-Standardschriftart"/>
    <w:link w:val="Title1"/>
    <w:rsid w:val="00F205B9"/>
    <w:rPr>
      <w:rFonts w:asciiTheme="majorHAnsi" w:hAnsiTheme="majorHAnsi" w:cstheme="majorHAnsi"/>
      <w:b/>
      <w:color w:val="00379F" w:themeColor="text1"/>
      <w:sz w:val="28"/>
      <w:szCs w:val="22"/>
      <w:lang w:val="pt-PT"/>
    </w:rPr>
  </w:style>
  <w:style w:type="paragraph" w:styleId="Listenabsatz">
    <w:name w:val="List Paragraph"/>
    <w:aliases w:val="Paragraphe EI,Paragraphe de liste1,EC"/>
    <w:basedOn w:val="Standard"/>
    <w:link w:val="ListenabsatzZchn"/>
    <w:autoRedefine/>
    <w:uiPriority w:val="34"/>
    <w:qFormat/>
    <w:rsid w:val="00EC6066"/>
    <w:pPr>
      <w:numPr>
        <w:numId w:val="11"/>
      </w:numPr>
    </w:pPr>
    <w:rPr>
      <w:rFonts w:asciiTheme="majorHAnsi" w:hAnsiTheme="majorHAnsi" w:cstheme="majorHAnsi"/>
      <w:szCs w:val="22"/>
      <w:lang w:val="pt-PT"/>
    </w:rPr>
  </w:style>
  <w:style w:type="paragraph" w:customStyle="1" w:styleId="Title3">
    <w:name w:val="Title 3"/>
    <w:basedOn w:val="Listenabsatz"/>
    <w:link w:val="Title3Char"/>
    <w:autoRedefine/>
    <w:rsid w:val="00F205B9"/>
    <w:pPr>
      <w:numPr>
        <w:ilvl w:val="3"/>
        <w:numId w:val="4"/>
      </w:numPr>
    </w:pPr>
  </w:style>
  <w:style w:type="character" w:customStyle="1" w:styleId="Title3Char">
    <w:name w:val="Title 3 Char"/>
    <w:basedOn w:val="Absatz-Standardschriftart"/>
    <w:link w:val="Title3"/>
    <w:rsid w:val="003C4EB5"/>
    <w:rPr>
      <w:rFonts w:asciiTheme="majorHAnsi" w:hAnsiTheme="majorHAnsi" w:cstheme="majorHAnsi"/>
      <w:color w:val="181818" w:themeColor="background1" w:themeShade="1A"/>
      <w:sz w:val="22"/>
      <w:szCs w:val="22"/>
      <w:lang w:val="pt-PT"/>
    </w:rPr>
  </w:style>
  <w:style w:type="paragraph" w:customStyle="1" w:styleId="Title2">
    <w:name w:val="Title 2"/>
    <w:basedOn w:val="Title1"/>
    <w:link w:val="Title2Char"/>
    <w:autoRedefine/>
    <w:rsid w:val="00F205B9"/>
    <w:pPr>
      <w:spacing w:after="0"/>
    </w:pPr>
  </w:style>
  <w:style w:type="character" w:customStyle="1" w:styleId="Title2Char">
    <w:name w:val="Title 2 Char"/>
    <w:basedOn w:val="Title1Char"/>
    <w:link w:val="Title2"/>
    <w:rsid w:val="002574D1"/>
    <w:rPr>
      <w:rFonts w:asciiTheme="majorHAnsi" w:hAnsiTheme="majorHAnsi" w:cstheme="majorHAnsi"/>
      <w:b/>
      <w:color w:val="00379F" w:themeColor="text1"/>
      <w:sz w:val="28"/>
      <w:szCs w:val="22"/>
      <w:lang w:val="pt-PT"/>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hAnsiTheme="majorHAnsi" w:cstheme="majorHAnsi"/>
      <w:color w:val="181818" w:themeColor="background1" w:themeShade="1A"/>
      <w:sz w:val="22"/>
      <w:szCs w:val="22"/>
      <w:lang w:val="fr-BE"/>
    </w:rPr>
  </w:style>
  <w:style w:type="paragraph" w:customStyle="1" w:styleId="DocumentTitle">
    <w:name w:val="Document Title"/>
    <w:basedOn w:val="Standard"/>
    <w:link w:val="DocumentTitleChar"/>
    <w:qFormat/>
    <w:rsid w:val="00563C1F"/>
    <w:pPr>
      <w:framePr w:hSpace="8505" w:wrap="around" w:vAnchor="page" w:hAnchor="page" w:x="1248" w:y="4401"/>
      <w:spacing w:line="240" w:lineRule="auto"/>
    </w:pPr>
    <w:rPr>
      <w:rFonts w:asciiTheme="majorHAnsi" w:hAnsiTheme="majorHAnsi"/>
      <w:b/>
      <w:color w:val="2D4190"/>
      <w:sz w:val="48"/>
    </w:rPr>
  </w:style>
  <w:style w:type="character" w:customStyle="1" w:styleId="DocumentTitleChar">
    <w:name w:val="Document Title Char"/>
    <w:basedOn w:val="Absatz-Standardschriftart"/>
    <w:link w:val="DocumentTitle"/>
    <w:rsid w:val="00563C1F"/>
    <w:rPr>
      <w:rFonts w:asciiTheme="majorHAnsi" w:hAnsiTheme="majorHAnsi"/>
      <w:b/>
      <w:color w:val="2D4190"/>
      <w:sz w:val="48"/>
      <w:lang w:val="en-GB"/>
    </w:rPr>
  </w:style>
  <w:style w:type="paragraph" w:customStyle="1" w:styleId="DocumentSubtitle">
    <w:name w:val="Document Subtitle"/>
    <w:basedOn w:val="Standard"/>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Absatz-Standardschriftar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Standard"/>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Absatz-Standardschriftar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Standard"/>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Absatz-Standardschriftar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Standard"/>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Absatz-Standardschriftart"/>
    <w:link w:val="Introductionheading"/>
    <w:rsid w:val="00044C5A"/>
    <w:rPr>
      <w:rFonts w:ascii="Arial" w:eastAsia="Times New Roman" w:hAnsi="Arial" w:cs="Times New Roman"/>
      <w:b/>
      <w:sz w:val="28"/>
      <w:szCs w:val="24"/>
      <w:lang w:val="en-GB" w:eastAsia="de-DE"/>
    </w:rPr>
  </w:style>
  <w:style w:type="character" w:customStyle="1" w:styleId="berschrift5Zchn">
    <w:name w:val="Überschrift 5 Zchn"/>
    <w:basedOn w:val="Absatz-Standardschriftart"/>
    <w:link w:val="berschrift5"/>
    <w:uiPriority w:val="9"/>
    <w:rsid w:val="007E7997"/>
    <w:rPr>
      <w:rFonts w:asciiTheme="majorHAnsi" w:eastAsiaTheme="majorEastAsia" w:hAnsiTheme="majorHAnsi" w:cstheme="majorBidi"/>
      <w:color w:val="181818" w:themeColor="background1" w:themeShade="1A"/>
      <w:sz w:val="22"/>
      <w:szCs w:val="22"/>
      <w:lang w:val="en-GB"/>
    </w:rPr>
  </w:style>
  <w:style w:type="paragraph" w:styleId="Textkrper">
    <w:name w:val="Body Text"/>
    <w:basedOn w:val="Standard"/>
    <w:link w:val="TextkrperZchn"/>
    <w:uiPriority w:val="99"/>
    <w:semiHidden/>
    <w:unhideWhenUsed/>
    <w:rsid w:val="00044C5A"/>
  </w:style>
  <w:style w:type="character" w:customStyle="1" w:styleId="TextkrperZchn">
    <w:name w:val="Textkörper Zchn"/>
    <w:basedOn w:val="Absatz-Standardschriftart"/>
    <w:link w:val="Textkrper"/>
    <w:uiPriority w:val="99"/>
    <w:semiHidden/>
    <w:rsid w:val="00044C5A"/>
    <w:rPr>
      <w:rFonts w:ascii="Arial" w:eastAsiaTheme="minorEastAsia" w:hAnsi="Arial"/>
    </w:rPr>
  </w:style>
  <w:style w:type="paragraph" w:styleId="Textkrper-Erstzeileneinzug">
    <w:name w:val="Body Text First Indent"/>
    <w:basedOn w:val="Textkrper"/>
    <w:link w:val="Textkrper-ErstzeileneinzugZchn"/>
    <w:uiPriority w:val="99"/>
    <w:semiHidden/>
    <w:unhideWhenUsed/>
    <w:rsid w:val="00044C5A"/>
    <w:pPr>
      <w:spacing w:after="0"/>
      <w:ind w:firstLine="360"/>
    </w:pPr>
  </w:style>
  <w:style w:type="character" w:customStyle="1" w:styleId="Textkrper-ErstzeileneinzugZchn">
    <w:name w:val="Textkörper-Erstzeileneinzug Zchn"/>
    <w:basedOn w:val="TextkrperZchn"/>
    <w:link w:val="Textkrper-Erstzeileneinzug"/>
    <w:uiPriority w:val="99"/>
    <w:semiHidden/>
    <w:rsid w:val="00044C5A"/>
    <w:rPr>
      <w:rFonts w:ascii="Arial" w:eastAsiaTheme="minorEastAsia" w:hAnsi="Arial"/>
    </w:rPr>
  </w:style>
  <w:style w:type="character" w:customStyle="1" w:styleId="berschrift6Zchn">
    <w:name w:val="Überschrift 6 Zchn"/>
    <w:basedOn w:val="Absatz-Standardschriftart"/>
    <w:link w:val="berschrift6"/>
    <w:uiPriority w:val="9"/>
    <w:semiHidden/>
    <w:rsid w:val="00AA054E"/>
    <w:rPr>
      <w:rFonts w:asciiTheme="majorHAnsi" w:eastAsiaTheme="majorEastAsia" w:hAnsiTheme="majorHAnsi" w:cstheme="majorBidi"/>
      <w:i/>
      <w:iCs/>
      <w:color w:val="007EFF" w:themeColor="text2"/>
      <w:sz w:val="21"/>
      <w:szCs w:val="21"/>
      <w:lang w:val="en-GB"/>
    </w:rPr>
  </w:style>
  <w:style w:type="paragraph" w:styleId="Titel">
    <w:name w:val="Title"/>
    <w:basedOn w:val="Standard"/>
    <w:next w:val="Standard"/>
    <w:link w:val="TitelZchn"/>
    <w:uiPriority w:val="10"/>
    <w:qFormat/>
    <w:rsid w:val="00516CBA"/>
    <w:pPr>
      <w:spacing w:after="240" w:line="240" w:lineRule="auto"/>
      <w:contextualSpacing/>
    </w:pPr>
    <w:rPr>
      <w:rFonts w:asciiTheme="majorHAnsi" w:eastAsiaTheme="majorEastAsia" w:hAnsiTheme="majorHAnsi" w:cstheme="majorBidi"/>
      <w:b/>
      <w:color w:val="00379F" w:themeColor="text1"/>
      <w:spacing w:val="-10"/>
      <w:sz w:val="56"/>
      <w:szCs w:val="56"/>
    </w:rPr>
  </w:style>
  <w:style w:type="character" w:customStyle="1" w:styleId="TitelZchn">
    <w:name w:val="Titel Zchn"/>
    <w:basedOn w:val="Absatz-Standardschriftart"/>
    <w:link w:val="Titel"/>
    <w:uiPriority w:val="10"/>
    <w:rsid w:val="00516CBA"/>
    <w:rPr>
      <w:rFonts w:asciiTheme="majorHAnsi" w:eastAsiaTheme="majorEastAsia" w:hAnsiTheme="majorHAnsi" w:cstheme="majorBidi"/>
      <w:b/>
      <w:color w:val="00379F" w:themeColor="text1"/>
      <w:spacing w:val="-10"/>
      <w:sz w:val="56"/>
      <w:szCs w:val="56"/>
      <w:lang w:val="en-GB"/>
    </w:rPr>
  </w:style>
  <w:style w:type="paragraph" w:styleId="Untertitel">
    <w:name w:val="Subtitle"/>
    <w:basedOn w:val="Standard"/>
    <w:next w:val="Standard"/>
    <w:link w:val="UntertitelZchn"/>
    <w:uiPriority w:val="11"/>
    <w:qFormat/>
    <w:rsid w:val="0082744A"/>
    <w:pPr>
      <w:numPr>
        <w:ilvl w:val="1"/>
      </w:numPr>
      <w:spacing w:line="240" w:lineRule="auto"/>
    </w:pPr>
    <w:rPr>
      <w:rFonts w:asciiTheme="majorHAnsi" w:eastAsiaTheme="majorEastAsia" w:hAnsiTheme="majorHAnsi" w:cstheme="majorBidi"/>
      <w:sz w:val="28"/>
      <w:szCs w:val="24"/>
    </w:rPr>
  </w:style>
  <w:style w:type="character" w:customStyle="1" w:styleId="UntertitelZchn">
    <w:name w:val="Untertitel Zchn"/>
    <w:basedOn w:val="Absatz-Standardschriftart"/>
    <w:link w:val="Untertitel"/>
    <w:uiPriority w:val="11"/>
    <w:rsid w:val="0082744A"/>
    <w:rPr>
      <w:rFonts w:asciiTheme="majorHAnsi" w:eastAsiaTheme="majorEastAsia" w:hAnsiTheme="majorHAnsi" w:cstheme="majorBidi"/>
      <w:sz w:val="28"/>
      <w:szCs w:val="24"/>
      <w:lang w:val="en-GB"/>
    </w:rPr>
  </w:style>
  <w:style w:type="character" w:customStyle="1" w:styleId="berschrift7Zchn">
    <w:name w:val="Überschrift 7 Zchn"/>
    <w:basedOn w:val="Absatz-Standardschriftart"/>
    <w:link w:val="berschrift7"/>
    <w:uiPriority w:val="9"/>
    <w:semiHidden/>
    <w:rsid w:val="00AA054E"/>
    <w:rPr>
      <w:rFonts w:asciiTheme="majorHAnsi" w:eastAsiaTheme="majorEastAsia" w:hAnsiTheme="majorHAnsi" w:cstheme="majorBidi"/>
      <w:i/>
      <w:iCs/>
      <w:color w:val="19004F" w:themeColor="accent1" w:themeShade="80"/>
      <w:sz w:val="21"/>
      <w:szCs w:val="21"/>
      <w:lang w:val="en-GB"/>
    </w:rPr>
  </w:style>
  <w:style w:type="character" w:customStyle="1" w:styleId="berschrift8Zchn">
    <w:name w:val="Überschrift 8 Zchn"/>
    <w:basedOn w:val="Absatz-Standardschriftart"/>
    <w:link w:val="berschrift8"/>
    <w:uiPriority w:val="9"/>
    <w:semiHidden/>
    <w:rsid w:val="00AA054E"/>
    <w:rPr>
      <w:rFonts w:asciiTheme="majorHAnsi" w:eastAsiaTheme="majorEastAsia" w:hAnsiTheme="majorHAnsi" w:cstheme="majorBidi"/>
      <w:b/>
      <w:bCs/>
      <w:color w:val="007EFF" w:themeColor="text2"/>
      <w:sz w:val="22"/>
      <w:lang w:val="en-GB"/>
    </w:rPr>
  </w:style>
  <w:style w:type="character" w:customStyle="1" w:styleId="berschrift9Zchn">
    <w:name w:val="Überschrift 9 Zchn"/>
    <w:basedOn w:val="Absatz-Standardschriftart"/>
    <w:link w:val="berschrift9"/>
    <w:uiPriority w:val="9"/>
    <w:semiHidden/>
    <w:rsid w:val="00AA054E"/>
    <w:rPr>
      <w:rFonts w:asciiTheme="majorHAnsi" w:eastAsiaTheme="majorEastAsia" w:hAnsiTheme="majorHAnsi" w:cstheme="majorBidi"/>
      <w:b/>
      <w:bCs/>
      <w:i/>
      <w:iCs/>
      <w:color w:val="007EFF" w:themeColor="text2"/>
      <w:sz w:val="22"/>
      <w:lang w:val="en-GB"/>
    </w:rPr>
  </w:style>
  <w:style w:type="paragraph" w:styleId="Beschriftung">
    <w:name w:val="caption"/>
    <w:basedOn w:val="Standard"/>
    <w:next w:val="Standard"/>
    <w:uiPriority w:val="35"/>
    <w:semiHidden/>
    <w:unhideWhenUsed/>
    <w:qFormat/>
    <w:rsid w:val="00AA054E"/>
    <w:pPr>
      <w:spacing w:line="240" w:lineRule="auto"/>
    </w:pPr>
    <w:rPr>
      <w:b/>
      <w:bCs/>
      <w:smallCaps/>
      <w:color w:val="1A69FF" w:themeColor="text1" w:themeTint="A6"/>
      <w:spacing w:val="6"/>
    </w:rPr>
  </w:style>
  <w:style w:type="character" w:styleId="Fett">
    <w:name w:val="Strong"/>
    <w:basedOn w:val="Absatz-Standardschriftart"/>
    <w:uiPriority w:val="22"/>
    <w:qFormat/>
    <w:rsid w:val="00AA054E"/>
    <w:rPr>
      <w:b/>
      <w:bCs/>
    </w:rPr>
  </w:style>
  <w:style w:type="character" w:styleId="Hervorhebung">
    <w:name w:val="Emphasis"/>
    <w:basedOn w:val="Absatz-Standardschriftart"/>
    <w:uiPriority w:val="20"/>
    <w:qFormat/>
    <w:rsid w:val="00AA054E"/>
    <w:rPr>
      <w:i/>
      <w:iCs/>
    </w:rPr>
  </w:style>
  <w:style w:type="paragraph" w:styleId="Zitat">
    <w:name w:val="Quote"/>
    <w:basedOn w:val="Standard"/>
    <w:next w:val="Standard"/>
    <w:link w:val="ZitatZchn"/>
    <w:uiPriority w:val="29"/>
    <w:qFormat/>
    <w:rsid w:val="00AA054E"/>
    <w:pPr>
      <w:spacing w:before="160"/>
      <w:ind w:left="720" w:right="720"/>
    </w:pPr>
    <w:rPr>
      <w:i/>
      <w:iCs/>
      <w:color w:val="0055F7" w:themeColor="text1" w:themeTint="BF"/>
    </w:rPr>
  </w:style>
  <w:style w:type="character" w:customStyle="1" w:styleId="ZitatZchn">
    <w:name w:val="Zitat Zchn"/>
    <w:basedOn w:val="Absatz-Standardschriftart"/>
    <w:link w:val="Zitat"/>
    <w:uiPriority w:val="29"/>
    <w:rsid w:val="00AA054E"/>
    <w:rPr>
      <w:i/>
      <w:iCs/>
      <w:color w:val="0055F7" w:themeColor="text1" w:themeTint="BF"/>
    </w:rPr>
  </w:style>
  <w:style w:type="paragraph" w:styleId="IntensivesZitat">
    <w:name w:val="Intense Quote"/>
    <w:basedOn w:val="Standard"/>
    <w:next w:val="Standard"/>
    <w:link w:val="IntensivesZitatZchn"/>
    <w:uiPriority w:val="30"/>
    <w:qFormat/>
    <w:rsid w:val="00AA054E"/>
    <w:pPr>
      <w:pBdr>
        <w:left w:val="single" w:sz="18" w:space="12" w:color="34009F" w:themeColor="accent1"/>
      </w:pBdr>
      <w:spacing w:before="100" w:beforeAutospacing="1" w:line="300" w:lineRule="auto"/>
      <w:ind w:left="1224" w:right="1224"/>
    </w:pPr>
    <w:rPr>
      <w:rFonts w:asciiTheme="majorHAnsi" w:eastAsiaTheme="majorEastAsia" w:hAnsiTheme="majorHAnsi" w:cstheme="majorBidi"/>
      <w:color w:val="34009F" w:themeColor="accent1"/>
      <w:sz w:val="28"/>
      <w:szCs w:val="28"/>
    </w:rPr>
  </w:style>
  <w:style w:type="character" w:customStyle="1" w:styleId="IntensivesZitatZchn">
    <w:name w:val="Intensives Zitat Zchn"/>
    <w:basedOn w:val="Absatz-Standardschriftart"/>
    <w:link w:val="IntensivesZitat"/>
    <w:uiPriority w:val="30"/>
    <w:rsid w:val="00AA054E"/>
    <w:rPr>
      <w:rFonts w:asciiTheme="majorHAnsi" w:eastAsiaTheme="majorEastAsia" w:hAnsiTheme="majorHAnsi" w:cstheme="majorBidi"/>
      <w:color w:val="34009F" w:themeColor="accent1"/>
      <w:sz w:val="28"/>
      <w:szCs w:val="28"/>
    </w:rPr>
  </w:style>
  <w:style w:type="character" w:styleId="SchwacheHervorhebung">
    <w:name w:val="Subtle Emphasis"/>
    <w:basedOn w:val="Absatz-Standardschriftart"/>
    <w:uiPriority w:val="19"/>
    <w:qFormat/>
    <w:rsid w:val="00AA054E"/>
    <w:rPr>
      <w:i/>
      <w:iCs/>
      <w:color w:val="0055F7" w:themeColor="text1" w:themeTint="BF"/>
    </w:rPr>
  </w:style>
  <w:style w:type="character" w:styleId="IntensiveHervorhebung">
    <w:name w:val="Intense Emphasis"/>
    <w:basedOn w:val="Absatz-Standardschriftart"/>
    <w:uiPriority w:val="21"/>
    <w:qFormat/>
    <w:rsid w:val="00AA054E"/>
    <w:rPr>
      <w:b/>
      <w:bCs/>
      <w:i/>
      <w:iCs/>
    </w:rPr>
  </w:style>
  <w:style w:type="character" w:styleId="SchwacherVerweis">
    <w:name w:val="Subtle Reference"/>
    <w:basedOn w:val="Absatz-Standardschriftart"/>
    <w:uiPriority w:val="31"/>
    <w:qFormat/>
    <w:rsid w:val="00AA054E"/>
    <w:rPr>
      <w:smallCaps/>
      <w:color w:val="0055F7" w:themeColor="text1" w:themeTint="BF"/>
      <w:u w:val="single" w:color="4E8BFF" w:themeColor="text1" w:themeTint="80"/>
    </w:rPr>
  </w:style>
  <w:style w:type="character" w:styleId="IntensiverVerweis">
    <w:name w:val="Intense Reference"/>
    <w:basedOn w:val="Absatz-Standardschriftart"/>
    <w:uiPriority w:val="32"/>
    <w:qFormat/>
    <w:rsid w:val="00AA054E"/>
    <w:rPr>
      <w:b/>
      <w:bCs/>
      <w:smallCaps/>
      <w:spacing w:val="5"/>
      <w:u w:val="single"/>
    </w:rPr>
  </w:style>
  <w:style w:type="character" w:styleId="Buchtitel">
    <w:name w:val="Book Title"/>
    <w:basedOn w:val="Absatz-Standardschriftart"/>
    <w:uiPriority w:val="33"/>
    <w:qFormat/>
    <w:rsid w:val="00AA054E"/>
    <w:rPr>
      <w:b/>
      <w:bCs/>
      <w:smallCaps/>
    </w:rPr>
  </w:style>
  <w:style w:type="paragraph" w:styleId="Inhaltsverzeichnisberschrift">
    <w:name w:val="TOC Heading"/>
    <w:basedOn w:val="berschrift1"/>
    <w:next w:val="Standard"/>
    <w:uiPriority w:val="39"/>
    <w:unhideWhenUsed/>
    <w:qFormat/>
    <w:rsid w:val="00F205B9"/>
    <w:pPr>
      <w:numPr>
        <w:numId w:val="0"/>
      </w:numPr>
      <w:outlineLvl w:val="9"/>
    </w:pPr>
  </w:style>
  <w:style w:type="character" w:customStyle="1" w:styleId="KeinLeerraumZchn">
    <w:name w:val="Kein Leerraum Zchn"/>
    <w:basedOn w:val="Absatz-Standardschriftart"/>
    <w:link w:val="KeinLeerraum"/>
    <w:uiPriority w:val="1"/>
    <w:rsid w:val="005B6B12"/>
    <w:rPr>
      <w:lang w:val="en-GB"/>
    </w:rPr>
  </w:style>
  <w:style w:type="paragraph" w:styleId="Kopfzeile">
    <w:name w:val="header"/>
    <w:basedOn w:val="Standard"/>
    <w:link w:val="KopfzeileZchn"/>
    <w:unhideWhenUsed/>
    <w:qFormat/>
    <w:rsid w:val="00AF6B1E"/>
    <w:pPr>
      <w:tabs>
        <w:tab w:val="center" w:pos="4513"/>
        <w:tab w:val="right" w:pos="9026"/>
      </w:tabs>
      <w:spacing w:after="0" w:line="240" w:lineRule="auto"/>
      <w:jc w:val="right"/>
    </w:pPr>
    <w:rPr>
      <w:color w:val="001B4F" w:themeColor="text1" w:themeShade="80"/>
      <w:sz w:val="16"/>
    </w:rPr>
  </w:style>
  <w:style w:type="character" w:customStyle="1" w:styleId="KopfzeileZchn">
    <w:name w:val="Kopfzeile Zchn"/>
    <w:basedOn w:val="Absatz-Standardschriftart"/>
    <w:link w:val="Kopfzeile"/>
    <w:rsid w:val="00AF6B1E"/>
    <w:rPr>
      <w:color w:val="001B4F" w:themeColor="text1" w:themeShade="80"/>
      <w:sz w:val="16"/>
      <w:lang w:val="en-GB"/>
    </w:rPr>
  </w:style>
  <w:style w:type="paragraph" w:styleId="Fuzeile">
    <w:name w:val="footer"/>
    <w:basedOn w:val="Standard"/>
    <w:link w:val="FuzeileZchn"/>
    <w:uiPriority w:val="99"/>
    <w:unhideWhenUsed/>
    <w:qFormat/>
    <w:rsid w:val="004E5FF8"/>
    <w:pPr>
      <w:tabs>
        <w:tab w:val="center" w:pos="4536"/>
        <w:tab w:val="right" w:pos="9072"/>
      </w:tabs>
      <w:spacing w:line="240" w:lineRule="auto"/>
      <w:jc w:val="left"/>
    </w:pPr>
    <w:rPr>
      <w:color w:val="001B4F" w:themeColor="text1" w:themeShade="80"/>
      <w:sz w:val="16"/>
    </w:rPr>
  </w:style>
  <w:style w:type="character" w:customStyle="1" w:styleId="FuzeileZchn">
    <w:name w:val="Fußzeile Zchn"/>
    <w:basedOn w:val="Absatz-Standardschriftart"/>
    <w:link w:val="Fuzeile"/>
    <w:uiPriority w:val="99"/>
    <w:rsid w:val="004E5FF8"/>
    <w:rPr>
      <w:color w:val="001B4F" w:themeColor="text1" w:themeShade="80"/>
      <w:sz w:val="16"/>
      <w:lang w:val="en-GB"/>
    </w:rPr>
  </w:style>
  <w:style w:type="paragraph" w:customStyle="1" w:styleId="00aPagenumber">
    <w:name w:val="00a_Page number"/>
    <w:basedOn w:val="Standard"/>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Standard"/>
    <w:qFormat/>
    <w:rsid w:val="00D77369"/>
    <w:pPr>
      <w:spacing w:after="0" w:line="220" w:lineRule="exact"/>
      <w:jc w:val="right"/>
    </w:pPr>
    <w:rPr>
      <w:rFonts w:eastAsia="Times New Roman" w:cs="Times New Roman"/>
      <w:color w:val="001B4F" w:themeColor="text1" w:themeShade="80"/>
      <w:sz w:val="17"/>
      <w:szCs w:val="24"/>
      <w:lang w:eastAsia="de-DE"/>
    </w:rPr>
  </w:style>
  <w:style w:type="paragraph" w:styleId="Verzeichnis1">
    <w:name w:val="toc 1"/>
    <w:basedOn w:val="Standard"/>
    <w:next w:val="Standard"/>
    <w:uiPriority w:val="39"/>
    <w:unhideWhenUsed/>
    <w:qFormat/>
    <w:rsid w:val="00F205B9"/>
    <w:pPr>
      <w:framePr w:hSpace="180" w:wrap="around" w:vAnchor="text" w:hAnchor="margin" w:y="115"/>
      <w:tabs>
        <w:tab w:val="left" w:pos="440"/>
        <w:tab w:val="right" w:leader="dot" w:pos="9062"/>
      </w:tabs>
      <w:spacing w:after="100"/>
    </w:pPr>
  </w:style>
  <w:style w:type="paragraph" w:styleId="Verzeichnis2">
    <w:name w:val="toc 2"/>
    <w:basedOn w:val="Verzeichnis1"/>
    <w:next w:val="Standard"/>
    <w:uiPriority w:val="39"/>
    <w:unhideWhenUsed/>
    <w:qFormat/>
    <w:rsid w:val="00F205B9"/>
    <w:pPr>
      <w:framePr w:wrap="around"/>
      <w:tabs>
        <w:tab w:val="right" w:leader="dot" w:pos="440"/>
      </w:tabs>
      <w:ind w:left="220"/>
    </w:pPr>
  </w:style>
  <w:style w:type="paragraph" w:styleId="Verzeichnis3">
    <w:name w:val="toc 3"/>
    <w:basedOn w:val="Verzeichnis1"/>
    <w:next w:val="Standard"/>
    <w:uiPriority w:val="39"/>
    <w:unhideWhenUsed/>
    <w:qFormat/>
    <w:rsid w:val="00AD0B10"/>
    <w:pPr>
      <w:framePr w:wrap="around"/>
      <w:ind w:left="442"/>
    </w:pPr>
  </w:style>
  <w:style w:type="character" w:styleId="Hyperlink">
    <w:name w:val="Hyperlink"/>
    <w:basedOn w:val="Absatz-Standardschriftart"/>
    <w:uiPriority w:val="99"/>
    <w:unhideWhenUsed/>
    <w:qFormat/>
    <w:rsid w:val="000C1E78"/>
    <w:rPr>
      <w:color w:val="005EBF" w:themeColor="text2" w:themeShade="BF"/>
      <w:u w:val="single"/>
    </w:rPr>
  </w:style>
  <w:style w:type="paragraph" w:customStyle="1" w:styleId="Questionstyle">
    <w:name w:val="Question style"/>
    <w:basedOn w:val="Standard"/>
    <w:next w:val="Standard"/>
    <w:link w:val="QuestionstyleChar"/>
    <w:autoRedefine/>
    <w:qFormat/>
    <w:rsid w:val="00C5469A"/>
    <w:pPr>
      <w:tabs>
        <w:tab w:val="left" w:pos="567"/>
      </w:tabs>
      <w:ind w:hanging="360"/>
      <w:contextualSpacing/>
    </w:pPr>
    <w:rPr>
      <w:b/>
    </w:rPr>
  </w:style>
  <w:style w:type="character" w:customStyle="1" w:styleId="QuestionstyleChar">
    <w:name w:val="Question style Char"/>
    <w:basedOn w:val="Absatz-Standardschriftart"/>
    <w:link w:val="Questionstyle"/>
    <w:rsid w:val="00C5469A"/>
    <w:rPr>
      <w:b/>
      <w:color w:val="181818" w:themeColor="background1" w:themeShade="1A"/>
      <w:sz w:val="22"/>
      <w:lang w:val="en-GB"/>
    </w:rPr>
  </w:style>
  <w:style w:type="paragraph" w:customStyle="1" w:styleId="Listing2">
    <w:name w:val="Listing2"/>
    <w:basedOn w:val="Standard"/>
    <w:link w:val="Listing2Char"/>
    <w:autoRedefine/>
    <w:rsid w:val="00DF3785"/>
  </w:style>
  <w:style w:type="character" w:customStyle="1" w:styleId="Listing2Char">
    <w:name w:val="Listing2 Char"/>
    <w:basedOn w:val="Absatz-Standardschriftart"/>
    <w:link w:val="Listing2"/>
    <w:rsid w:val="00DF3785"/>
    <w:rPr>
      <w:lang w:val="en-GB"/>
    </w:rPr>
  </w:style>
  <w:style w:type="table" w:styleId="Tabellenraster">
    <w:name w:val="Table Grid"/>
    <w:basedOn w:val="NormaleTabelle"/>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B50534"/>
    <w:pPr>
      <w:spacing w:after="0" w:line="240" w:lineRule="auto"/>
    </w:pPr>
  </w:style>
  <w:style w:type="character" w:customStyle="1" w:styleId="EndnotentextZchn">
    <w:name w:val="Endnotentext Zchn"/>
    <w:basedOn w:val="Absatz-Standardschriftart"/>
    <w:link w:val="Endnotentext"/>
    <w:uiPriority w:val="99"/>
    <w:semiHidden/>
    <w:rsid w:val="00B50534"/>
    <w:rPr>
      <w:lang w:val="en-GB"/>
    </w:rPr>
  </w:style>
  <w:style w:type="character" w:styleId="Endnotenzeichen">
    <w:name w:val="endnote reference"/>
    <w:basedOn w:val="Absatz-Standardschriftart"/>
    <w:uiPriority w:val="99"/>
    <w:semiHidden/>
    <w:unhideWhenUsed/>
    <w:rsid w:val="00B50534"/>
    <w:rPr>
      <w:vertAlign w:val="superscript"/>
    </w:rPr>
  </w:style>
  <w:style w:type="paragraph" w:styleId="Funotentext">
    <w:name w:val="footnote text"/>
    <w:basedOn w:val="Standard"/>
    <w:link w:val="FunotentextZchn"/>
    <w:autoRedefine/>
    <w:uiPriority w:val="99"/>
    <w:unhideWhenUsed/>
    <w:qFormat/>
    <w:rsid w:val="007A1A9D"/>
    <w:pPr>
      <w:spacing w:after="0" w:line="240" w:lineRule="auto"/>
    </w:pPr>
    <w:rPr>
      <w:sz w:val="16"/>
    </w:rPr>
  </w:style>
  <w:style w:type="character" w:customStyle="1" w:styleId="FunotentextZchn">
    <w:name w:val="Fußnotentext Zchn"/>
    <w:basedOn w:val="Absatz-Standardschriftart"/>
    <w:link w:val="Funotentext"/>
    <w:uiPriority w:val="99"/>
    <w:rsid w:val="007A1A9D"/>
    <w:rPr>
      <w:color w:val="181818" w:themeColor="background1" w:themeShade="1A"/>
      <w:sz w:val="16"/>
      <w:lang w:val="en-GB"/>
    </w:rPr>
  </w:style>
  <w:style w:type="character" w:styleId="Funotenzeichen">
    <w:name w:val="footnote reference"/>
    <w:basedOn w:val="Absatz-Standardschriftart"/>
    <w:uiPriority w:val="99"/>
    <w:semiHidden/>
    <w:unhideWhenUsed/>
    <w:qFormat/>
    <w:rsid w:val="00A91D91"/>
    <w:rPr>
      <w:rFonts w:asciiTheme="majorHAnsi" w:hAnsiTheme="majorHAnsi"/>
      <w:sz w:val="16"/>
      <w:vertAlign w:val="superscript"/>
    </w:rPr>
  </w:style>
  <w:style w:type="paragraph" w:customStyle="1" w:styleId="Footnote">
    <w:name w:val="Footnote"/>
    <w:basedOn w:val="Funotentext"/>
    <w:link w:val="FootnoteChar"/>
    <w:qFormat/>
    <w:rsid w:val="00672C04"/>
    <w:pPr>
      <w:ind w:left="454" w:hanging="454"/>
    </w:pPr>
    <w:rPr>
      <w:lang w:val="nl-BE"/>
    </w:rPr>
  </w:style>
  <w:style w:type="character" w:customStyle="1" w:styleId="FootnoteChar">
    <w:name w:val="Footnote Char"/>
    <w:basedOn w:val="FunotentextZchn"/>
    <w:link w:val="Footnote"/>
    <w:rsid w:val="00672C04"/>
    <w:rPr>
      <w:color w:val="181818" w:themeColor="background1" w:themeShade="1A"/>
      <w:sz w:val="16"/>
      <w:lang w:val="en-GB"/>
    </w:rPr>
  </w:style>
  <w:style w:type="table" w:customStyle="1" w:styleId="GridTable4-Accent11">
    <w:name w:val="Grid Table 4 - Accent 11"/>
    <w:basedOn w:val="NormaleTabelle"/>
    <w:uiPriority w:val="49"/>
    <w:rsid w:val="00B15C0B"/>
    <w:pPr>
      <w:spacing w:after="0" w:line="240" w:lineRule="auto"/>
    </w:pPr>
    <w:tblPr>
      <w:tblStyleRowBandSize w:val="1"/>
      <w:tblStyleColBandSize w:val="1"/>
      <w:tblBorders>
        <w:top w:val="single" w:sz="4" w:space="0" w:color="702CFF" w:themeColor="accent1" w:themeTint="99"/>
        <w:left w:val="single" w:sz="4" w:space="0" w:color="702CFF" w:themeColor="accent1" w:themeTint="99"/>
        <w:bottom w:val="single" w:sz="4" w:space="0" w:color="702CFF" w:themeColor="accent1" w:themeTint="99"/>
        <w:right w:val="single" w:sz="4" w:space="0" w:color="702CFF" w:themeColor="accent1" w:themeTint="99"/>
        <w:insideH w:val="single" w:sz="4" w:space="0" w:color="702CFF" w:themeColor="accent1" w:themeTint="99"/>
        <w:insideV w:val="single" w:sz="4" w:space="0" w:color="702CFF" w:themeColor="accent1" w:themeTint="99"/>
      </w:tblBorders>
    </w:tblPr>
    <w:tblStylePr w:type="firstRow">
      <w:rPr>
        <w:b/>
        <w:bCs/>
        <w:color w:val="F0F0F0" w:themeColor="background1"/>
      </w:rPr>
      <w:tblPr/>
      <w:tcPr>
        <w:tcBorders>
          <w:top w:val="single" w:sz="4" w:space="0" w:color="34009F" w:themeColor="accent1"/>
          <w:left w:val="single" w:sz="4" w:space="0" w:color="34009F" w:themeColor="accent1"/>
          <w:bottom w:val="single" w:sz="4" w:space="0" w:color="34009F" w:themeColor="accent1"/>
          <w:right w:val="single" w:sz="4" w:space="0" w:color="34009F" w:themeColor="accent1"/>
          <w:insideH w:val="nil"/>
          <w:insideV w:val="nil"/>
        </w:tcBorders>
        <w:shd w:val="clear" w:color="auto" w:fill="34009F" w:themeFill="accent1"/>
      </w:tcPr>
    </w:tblStylePr>
    <w:tblStylePr w:type="lastRow">
      <w:rPr>
        <w:b/>
        <w:bCs/>
      </w:rPr>
      <w:tblPr/>
      <w:tcPr>
        <w:tcBorders>
          <w:top w:val="double" w:sz="4" w:space="0" w:color="34009F" w:themeColor="accent1"/>
        </w:tcBorders>
      </w:tcPr>
    </w:tblStylePr>
    <w:tblStylePr w:type="firstCol">
      <w:rPr>
        <w:b/>
        <w:bCs/>
      </w:rPr>
    </w:tblStylePr>
    <w:tblStylePr w:type="lastCol">
      <w:rPr>
        <w:b/>
        <w:bCs/>
      </w:rPr>
    </w:tblStylePr>
    <w:tblStylePr w:type="band1Vert">
      <w:tblPr/>
      <w:tcPr>
        <w:shd w:val="clear" w:color="auto" w:fill="CFB8FF" w:themeFill="accent1" w:themeFillTint="33"/>
      </w:tcPr>
    </w:tblStylePr>
    <w:tblStylePr w:type="band1Horz">
      <w:tblPr/>
      <w:tcPr>
        <w:shd w:val="clear" w:color="auto" w:fill="CFB8FF" w:themeFill="accent1" w:themeFillTint="33"/>
      </w:tcPr>
    </w:tblStylePr>
  </w:style>
  <w:style w:type="paragraph" w:styleId="Sprechblasentext">
    <w:name w:val="Balloon Text"/>
    <w:basedOn w:val="Standard"/>
    <w:link w:val="SprechblasentextZchn"/>
    <w:uiPriority w:val="99"/>
    <w:semiHidden/>
    <w:unhideWhenUsed/>
    <w:rsid w:val="007151B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51BF"/>
    <w:rPr>
      <w:rFonts w:ascii="Tahoma" w:hAnsi="Tahoma" w:cs="Tahoma"/>
      <w:sz w:val="16"/>
      <w:szCs w:val="16"/>
      <w:lang w:val="en-GB"/>
    </w:rPr>
  </w:style>
  <w:style w:type="paragraph" w:styleId="Verzeichnis4">
    <w:name w:val="toc 4"/>
    <w:basedOn w:val="Verzeichnis1"/>
    <w:next w:val="Standard"/>
    <w:uiPriority w:val="39"/>
    <w:unhideWhenUsed/>
    <w:qFormat/>
    <w:rsid w:val="00F205B9"/>
    <w:pPr>
      <w:framePr w:wrap="around"/>
      <w:ind w:left="660"/>
    </w:pPr>
  </w:style>
  <w:style w:type="character" w:styleId="Kommentarzeichen">
    <w:name w:val="annotation reference"/>
    <w:basedOn w:val="Absatz-Standardschriftart"/>
    <w:uiPriority w:val="99"/>
    <w:semiHidden/>
    <w:unhideWhenUsed/>
    <w:rsid w:val="00D33C31"/>
    <w:rPr>
      <w:sz w:val="16"/>
      <w:szCs w:val="16"/>
    </w:rPr>
  </w:style>
  <w:style w:type="paragraph" w:styleId="Kommentartext">
    <w:name w:val="annotation text"/>
    <w:basedOn w:val="Standard"/>
    <w:link w:val="KommentartextZchn"/>
    <w:uiPriority w:val="99"/>
    <w:unhideWhenUsed/>
    <w:rsid w:val="00D33C31"/>
    <w:pPr>
      <w:spacing w:line="240" w:lineRule="auto"/>
    </w:pPr>
    <w:rPr>
      <w:sz w:val="20"/>
    </w:rPr>
  </w:style>
  <w:style w:type="character" w:customStyle="1" w:styleId="KommentartextZchn">
    <w:name w:val="Kommentartext Zchn"/>
    <w:basedOn w:val="Absatz-Standardschriftart"/>
    <w:link w:val="Kommentartext"/>
    <w:uiPriority w:val="99"/>
    <w:rsid w:val="00D33C31"/>
    <w:rPr>
      <w:lang w:val="en-GB"/>
    </w:rPr>
  </w:style>
  <w:style w:type="paragraph" w:styleId="Kommentarthema">
    <w:name w:val="annotation subject"/>
    <w:basedOn w:val="Kommentartext"/>
    <w:next w:val="Kommentartext"/>
    <w:link w:val="KommentarthemaZchn"/>
    <w:uiPriority w:val="99"/>
    <w:semiHidden/>
    <w:unhideWhenUsed/>
    <w:rsid w:val="00D33C31"/>
    <w:rPr>
      <w:b/>
      <w:bCs/>
    </w:rPr>
  </w:style>
  <w:style w:type="character" w:customStyle="1" w:styleId="KommentarthemaZchn">
    <w:name w:val="Kommentarthema Zchn"/>
    <w:basedOn w:val="KommentartextZchn"/>
    <w:link w:val="Kommentarthema"/>
    <w:uiPriority w:val="99"/>
    <w:semiHidden/>
    <w:rsid w:val="00D33C31"/>
    <w:rPr>
      <w:b/>
      <w:bCs/>
      <w:lang w:val="en-GB"/>
    </w:rPr>
  </w:style>
  <w:style w:type="character" w:styleId="NichtaufgelsteErwhnung">
    <w:name w:val="Unresolved Mention"/>
    <w:basedOn w:val="Absatz-Standardschriftart"/>
    <w:uiPriority w:val="99"/>
    <w:semiHidden/>
    <w:unhideWhenUsed/>
    <w:rsid w:val="004E5FF8"/>
    <w:rPr>
      <w:color w:val="605E5C"/>
      <w:shd w:val="clear" w:color="auto" w:fill="E1DFDD"/>
    </w:rPr>
  </w:style>
  <w:style w:type="numbering" w:customStyle="1" w:styleId="CurrentList1">
    <w:name w:val="Current List1"/>
    <w:uiPriority w:val="99"/>
    <w:rsid w:val="00672010"/>
    <w:pPr>
      <w:numPr>
        <w:numId w:val="3"/>
      </w:numPr>
    </w:pPr>
  </w:style>
  <w:style w:type="character" w:customStyle="1" w:styleId="ESMAConfidentialRestricted">
    <w:name w:val="ESMA Confidential/Restricted"/>
    <w:basedOn w:val="Fett"/>
    <w:uiPriority w:val="1"/>
    <w:qFormat/>
    <w:rsid w:val="008858FE"/>
    <w:rPr>
      <w:b w:val="0"/>
      <w:bCs/>
      <w:caps/>
      <w:smallCaps w:val="0"/>
      <w:color w:val="FF0000" w:themeColor="accent6"/>
      <w:sz w:val="22"/>
    </w:rPr>
  </w:style>
  <w:style w:type="paragraph" w:customStyle="1" w:styleId="Disclaimer">
    <w:name w:val="Disclaimer"/>
    <w:basedOn w:val="Standard"/>
    <w:qFormat/>
    <w:rsid w:val="00906D18"/>
    <w:rPr>
      <w:i/>
      <w:iCs/>
      <w:sz w:val="18"/>
      <w:szCs w:val="18"/>
    </w:rPr>
  </w:style>
  <w:style w:type="paragraph" w:customStyle="1" w:styleId="ESMAHeader">
    <w:name w:val="ESMA Header"/>
    <w:basedOn w:val="Kopfzeile"/>
    <w:qFormat/>
    <w:rsid w:val="00AF6B1E"/>
  </w:style>
  <w:style w:type="paragraph" w:customStyle="1" w:styleId="Pageheader">
    <w:name w:val="Page header"/>
    <w:basedOn w:val="Kopfzeile"/>
    <w:next w:val="Kopfzeile"/>
    <w:qFormat/>
    <w:rsid w:val="00AF6B1E"/>
  </w:style>
  <w:style w:type="character" w:customStyle="1" w:styleId="ESMARegularuse">
    <w:name w:val="ESMA Regular use"/>
    <w:basedOn w:val="ESMAConfidentialRestricted"/>
    <w:uiPriority w:val="1"/>
    <w:qFormat/>
    <w:rsid w:val="002A0C3C"/>
    <w:rPr>
      <w:b w:val="0"/>
      <w:bCs/>
      <w:caps/>
      <w:smallCaps w:val="0"/>
      <w:color w:val="007EFF" w:themeColor="text2"/>
      <w:sz w:val="22"/>
    </w:rPr>
  </w:style>
  <w:style w:type="paragraph" w:customStyle="1" w:styleId="References">
    <w:name w:val="References"/>
    <w:basedOn w:val="Standard"/>
    <w:qFormat/>
    <w:rsid w:val="00F205B9"/>
    <w:rPr>
      <w:rFonts w:ascii="Arial" w:eastAsia="Times New Roman" w:hAnsi="Arial" w:cs="Arial"/>
      <w:sz w:val="18"/>
      <w:szCs w:val="18"/>
      <w:lang w:eastAsia="de-DE"/>
    </w:rPr>
  </w:style>
  <w:style w:type="paragraph" w:styleId="Verzeichnis5">
    <w:name w:val="toc 5"/>
    <w:basedOn w:val="Standard"/>
    <w:next w:val="Standard"/>
    <w:uiPriority w:val="39"/>
    <w:semiHidden/>
    <w:unhideWhenUsed/>
    <w:qFormat/>
    <w:rsid w:val="00F205B9"/>
    <w:pPr>
      <w:spacing w:after="100"/>
      <w:ind w:left="880"/>
    </w:pPr>
  </w:style>
  <w:style w:type="paragraph" w:styleId="Verzeichnis6">
    <w:name w:val="toc 6"/>
    <w:basedOn w:val="Standard"/>
    <w:next w:val="Standard"/>
    <w:uiPriority w:val="39"/>
    <w:semiHidden/>
    <w:unhideWhenUsed/>
    <w:qFormat/>
    <w:rsid w:val="00F205B9"/>
    <w:pPr>
      <w:spacing w:after="100"/>
      <w:ind w:left="1100"/>
    </w:pPr>
  </w:style>
  <w:style w:type="paragraph" w:styleId="Verzeichnis7">
    <w:name w:val="toc 7"/>
    <w:basedOn w:val="Standard"/>
    <w:next w:val="Standard"/>
    <w:uiPriority w:val="39"/>
    <w:semiHidden/>
    <w:unhideWhenUsed/>
    <w:qFormat/>
    <w:rsid w:val="00F205B9"/>
    <w:pPr>
      <w:spacing w:after="100"/>
      <w:ind w:left="1320"/>
    </w:pPr>
  </w:style>
  <w:style w:type="paragraph" w:styleId="Verzeichnis8">
    <w:name w:val="toc 8"/>
    <w:basedOn w:val="Standard"/>
    <w:next w:val="Standard"/>
    <w:uiPriority w:val="39"/>
    <w:semiHidden/>
    <w:unhideWhenUsed/>
    <w:qFormat/>
    <w:rsid w:val="00F205B9"/>
    <w:pPr>
      <w:spacing w:after="100"/>
      <w:ind w:left="1540"/>
    </w:pPr>
  </w:style>
  <w:style w:type="paragraph" w:styleId="Verzeichnis9">
    <w:name w:val="toc 9"/>
    <w:basedOn w:val="Standard"/>
    <w:next w:val="Standard"/>
    <w:uiPriority w:val="39"/>
    <w:semiHidden/>
    <w:unhideWhenUsed/>
    <w:qFormat/>
    <w:rsid w:val="00F205B9"/>
    <w:pPr>
      <w:spacing w:after="100"/>
      <w:ind w:left="1760"/>
    </w:pPr>
  </w:style>
  <w:style w:type="character" w:styleId="BesuchterLink">
    <w:name w:val="FollowedHyperlink"/>
    <w:basedOn w:val="Absatz-Standardschriftart"/>
    <w:uiPriority w:val="99"/>
    <w:semiHidden/>
    <w:unhideWhenUsed/>
    <w:rsid w:val="0043139E"/>
    <w:rPr>
      <w:color w:val="0174AF" w:themeColor="followedHyperlink"/>
      <w:u w:val="single"/>
    </w:rPr>
  </w:style>
  <w:style w:type="character" w:customStyle="1" w:styleId="ListenabsatzZchn">
    <w:name w:val="Listenabsatz Zchn"/>
    <w:aliases w:val="Paragraphe EI Zchn,Paragraphe de liste1 Zchn,EC Zchn"/>
    <w:link w:val="Listenabsatz"/>
    <w:uiPriority w:val="34"/>
    <w:locked/>
    <w:rsid w:val="00EC6066"/>
    <w:rPr>
      <w:rFonts w:asciiTheme="majorHAnsi" w:hAnsiTheme="majorHAnsi" w:cstheme="majorHAnsi"/>
      <w:color w:val="181818" w:themeColor="background1" w:themeShade="1A"/>
      <w:sz w:val="22"/>
      <w:szCs w:val="22"/>
      <w:lang w:val="pt-PT"/>
    </w:rPr>
  </w:style>
  <w:style w:type="paragraph" w:styleId="berarbeitung">
    <w:name w:val="Revision"/>
    <w:hidden/>
    <w:uiPriority w:val="99"/>
    <w:semiHidden/>
    <w:rsid w:val="004D5513"/>
    <w:pPr>
      <w:spacing w:after="0" w:line="240" w:lineRule="auto"/>
    </w:pPr>
    <w:rPr>
      <w:color w:val="181818" w:themeColor="background1" w:themeShade="1A"/>
      <w:sz w:val="22"/>
      <w:lang w:val="en-GB"/>
    </w:rPr>
  </w:style>
  <w:style w:type="paragraph" w:customStyle="1" w:styleId="pf0">
    <w:name w:val="pf0"/>
    <w:basedOn w:val="Standard"/>
    <w:rsid w:val="00061F32"/>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cf01">
    <w:name w:val="cf01"/>
    <w:basedOn w:val="Absatz-Standardschriftart"/>
    <w:rsid w:val="00061F32"/>
    <w:rPr>
      <w:rFonts w:ascii="Segoe UI" w:hAnsi="Segoe UI" w:cs="Segoe UI" w:hint="default"/>
      <w:sz w:val="18"/>
      <w:szCs w:val="18"/>
    </w:rPr>
  </w:style>
  <w:style w:type="character" w:customStyle="1" w:styleId="cf11">
    <w:name w:val="cf11"/>
    <w:basedOn w:val="Absatz-Standardschriftart"/>
    <w:rsid w:val="00061F32"/>
    <w:rPr>
      <w:rFonts w:ascii="Segoe UI" w:hAnsi="Segoe UI" w:cs="Segoe UI" w:hint="default"/>
      <w:color w:val="333333"/>
      <w:sz w:val="18"/>
      <w:szCs w:val="18"/>
      <w:shd w:val="clear" w:color="auto" w:fill="FFFFFF"/>
    </w:rPr>
  </w:style>
  <w:style w:type="character" w:styleId="Erwhnung">
    <w:name w:val="Mention"/>
    <w:basedOn w:val="Absatz-Standardschriftart"/>
    <w:uiPriority w:val="99"/>
    <w:unhideWhenUsed/>
    <w:rsid w:val="00251F26"/>
    <w:rPr>
      <w:color w:val="2B579A"/>
      <w:shd w:val="clear" w:color="auto" w:fill="E1DFDD"/>
    </w:rPr>
  </w:style>
  <w:style w:type="character" w:styleId="Platzhaltertext">
    <w:name w:val="Placeholder Text"/>
    <w:basedOn w:val="Absatz-Standardschriftart"/>
    <w:uiPriority w:val="99"/>
    <w:semiHidden/>
    <w:rsid w:val="00635BCA"/>
    <w:rPr>
      <w:color w:val="808080"/>
    </w:rPr>
  </w:style>
  <w:style w:type="paragraph" w:customStyle="1" w:styleId="para">
    <w:name w:val="para"/>
    <w:basedOn w:val="Listenabsatz"/>
    <w:link w:val="paraChar"/>
    <w:qFormat/>
    <w:rsid w:val="00641F03"/>
    <w:pPr>
      <w:numPr>
        <w:numId w:val="0"/>
      </w:numPr>
      <w:ind w:left="360" w:hanging="360"/>
    </w:pPr>
    <w:rPr>
      <w:rFonts w:asciiTheme="minorHAnsi" w:hAnsiTheme="minorHAnsi" w:cstheme="minorBidi"/>
      <w:bCs/>
      <w:iCs/>
      <w:szCs w:val="20"/>
      <w:lang w:val="en-GB"/>
    </w:rPr>
  </w:style>
  <w:style w:type="character" w:customStyle="1" w:styleId="paraChar">
    <w:name w:val="para Char"/>
    <w:basedOn w:val="Absatz-Standardschriftart"/>
    <w:link w:val="para"/>
    <w:rsid w:val="00641F03"/>
    <w:rPr>
      <w:bCs/>
      <w:iCs/>
      <w:color w:val="181818" w:themeColor="background1" w:themeShade="1A"/>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850870">
      <w:bodyDiv w:val="1"/>
      <w:marLeft w:val="0"/>
      <w:marRight w:val="0"/>
      <w:marTop w:val="0"/>
      <w:marBottom w:val="0"/>
      <w:divBdr>
        <w:top w:val="none" w:sz="0" w:space="0" w:color="auto"/>
        <w:left w:val="none" w:sz="0" w:space="0" w:color="auto"/>
        <w:bottom w:val="none" w:sz="0" w:space="0" w:color="auto"/>
        <w:right w:val="none" w:sz="0" w:space="0" w:color="auto"/>
      </w:divBdr>
    </w:div>
    <w:div w:id="133721471">
      <w:bodyDiv w:val="1"/>
      <w:marLeft w:val="0"/>
      <w:marRight w:val="0"/>
      <w:marTop w:val="0"/>
      <w:marBottom w:val="0"/>
      <w:divBdr>
        <w:top w:val="none" w:sz="0" w:space="0" w:color="auto"/>
        <w:left w:val="none" w:sz="0" w:space="0" w:color="auto"/>
        <w:bottom w:val="none" w:sz="0" w:space="0" w:color="auto"/>
        <w:right w:val="none" w:sz="0" w:space="0" w:color="auto"/>
      </w:divBdr>
    </w:div>
    <w:div w:id="290206457">
      <w:bodyDiv w:val="1"/>
      <w:marLeft w:val="0"/>
      <w:marRight w:val="0"/>
      <w:marTop w:val="0"/>
      <w:marBottom w:val="0"/>
      <w:divBdr>
        <w:top w:val="none" w:sz="0" w:space="0" w:color="auto"/>
        <w:left w:val="none" w:sz="0" w:space="0" w:color="auto"/>
        <w:bottom w:val="none" w:sz="0" w:space="0" w:color="auto"/>
        <w:right w:val="none" w:sz="0" w:space="0" w:color="auto"/>
      </w:divBdr>
    </w:div>
    <w:div w:id="325936776">
      <w:bodyDiv w:val="1"/>
      <w:marLeft w:val="0"/>
      <w:marRight w:val="0"/>
      <w:marTop w:val="0"/>
      <w:marBottom w:val="0"/>
      <w:divBdr>
        <w:top w:val="none" w:sz="0" w:space="0" w:color="auto"/>
        <w:left w:val="none" w:sz="0" w:space="0" w:color="auto"/>
        <w:bottom w:val="none" w:sz="0" w:space="0" w:color="auto"/>
        <w:right w:val="none" w:sz="0" w:space="0" w:color="auto"/>
      </w:divBdr>
    </w:div>
    <w:div w:id="381683110">
      <w:bodyDiv w:val="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 w:id="1396322328">
          <w:marLeft w:val="0"/>
          <w:marRight w:val="0"/>
          <w:marTop w:val="0"/>
          <w:marBottom w:val="0"/>
          <w:divBdr>
            <w:top w:val="none" w:sz="0" w:space="0" w:color="auto"/>
            <w:left w:val="none" w:sz="0" w:space="0" w:color="auto"/>
            <w:bottom w:val="none" w:sz="0" w:space="0" w:color="auto"/>
            <w:right w:val="none" w:sz="0" w:space="0" w:color="auto"/>
          </w:divBdr>
        </w:div>
      </w:divsChild>
    </w:div>
    <w:div w:id="429936613">
      <w:bodyDiv w:val="1"/>
      <w:marLeft w:val="0"/>
      <w:marRight w:val="0"/>
      <w:marTop w:val="0"/>
      <w:marBottom w:val="0"/>
      <w:divBdr>
        <w:top w:val="none" w:sz="0" w:space="0" w:color="auto"/>
        <w:left w:val="none" w:sz="0" w:space="0" w:color="auto"/>
        <w:bottom w:val="none" w:sz="0" w:space="0" w:color="auto"/>
        <w:right w:val="none" w:sz="0" w:space="0" w:color="auto"/>
      </w:divBdr>
    </w:div>
    <w:div w:id="438109127">
      <w:bodyDiv w:val="1"/>
      <w:marLeft w:val="0"/>
      <w:marRight w:val="0"/>
      <w:marTop w:val="0"/>
      <w:marBottom w:val="0"/>
      <w:divBdr>
        <w:top w:val="none" w:sz="0" w:space="0" w:color="auto"/>
        <w:left w:val="none" w:sz="0" w:space="0" w:color="auto"/>
        <w:bottom w:val="none" w:sz="0" w:space="0" w:color="auto"/>
        <w:right w:val="none" w:sz="0" w:space="0" w:color="auto"/>
      </w:divBdr>
    </w:div>
    <w:div w:id="512767110">
      <w:bodyDiv w:val="1"/>
      <w:marLeft w:val="0"/>
      <w:marRight w:val="0"/>
      <w:marTop w:val="0"/>
      <w:marBottom w:val="0"/>
      <w:divBdr>
        <w:top w:val="none" w:sz="0" w:space="0" w:color="auto"/>
        <w:left w:val="none" w:sz="0" w:space="0" w:color="auto"/>
        <w:bottom w:val="none" w:sz="0" w:space="0" w:color="auto"/>
        <w:right w:val="none" w:sz="0" w:space="0" w:color="auto"/>
      </w:divBdr>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752361583">
      <w:bodyDiv w:val="1"/>
      <w:marLeft w:val="0"/>
      <w:marRight w:val="0"/>
      <w:marTop w:val="0"/>
      <w:marBottom w:val="0"/>
      <w:divBdr>
        <w:top w:val="none" w:sz="0" w:space="0" w:color="auto"/>
        <w:left w:val="none" w:sz="0" w:space="0" w:color="auto"/>
        <w:bottom w:val="none" w:sz="0" w:space="0" w:color="auto"/>
        <w:right w:val="none" w:sz="0" w:space="0" w:color="auto"/>
      </w:divBdr>
    </w:div>
    <w:div w:id="807629099">
      <w:bodyDiv w:val="1"/>
      <w:marLeft w:val="0"/>
      <w:marRight w:val="0"/>
      <w:marTop w:val="0"/>
      <w:marBottom w:val="0"/>
      <w:divBdr>
        <w:top w:val="none" w:sz="0" w:space="0" w:color="auto"/>
        <w:left w:val="none" w:sz="0" w:space="0" w:color="auto"/>
        <w:bottom w:val="none" w:sz="0" w:space="0" w:color="auto"/>
        <w:right w:val="none" w:sz="0" w:space="0" w:color="auto"/>
      </w:divBdr>
    </w:div>
    <w:div w:id="865211900">
      <w:bodyDiv w:val="1"/>
      <w:marLeft w:val="0"/>
      <w:marRight w:val="0"/>
      <w:marTop w:val="0"/>
      <w:marBottom w:val="0"/>
      <w:divBdr>
        <w:top w:val="none" w:sz="0" w:space="0" w:color="auto"/>
        <w:left w:val="none" w:sz="0" w:space="0" w:color="auto"/>
        <w:bottom w:val="none" w:sz="0" w:space="0" w:color="auto"/>
        <w:right w:val="none" w:sz="0" w:space="0" w:color="auto"/>
      </w:divBdr>
    </w:div>
    <w:div w:id="985351573">
      <w:bodyDiv w:val="1"/>
      <w:marLeft w:val="0"/>
      <w:marRight w:val="0"/>
      <w:marTop w:val="0"/>
      <w:marBottom w:val="0"/>
      <w:divBdr>
        <w:top w:val="none" w:sz="0" w:space="0" w:color="auto"/>
        <w:left w:val="none" w:sz="0" w:space="0" w:color="auto"/>
        <w:bottom w:val="none" w:sz="0" w:space="0" w:color="auto"/>
        <w:right w:val="none" w:sz="0" w:space="0" w:color="auto"/>
      </w:divBdr>
    </w:div>
    <w:div w:id="1192916529">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426878366">
      <w:bodyDiv w:val="1"/>
      <w:marLeft w:val="0"/>
      <w:marRight w:val="0"/>
      <w:marTop w:val="0"/>
      <w:marBottom w:val="0"/>
      <w:divBdr>
        <w:top w:val="none" w:sz="0" w:space="0" w:color="auto"/>
        <w:left w:val="none" w:sz="0" w:space="0" w:color="auto"/>
        <w:bottom w:val="none" w:sz="0" w:space="0" w:color="auto"/>
        <w:right w:val="none" w:sz="0" w:space="0" w:color="auto"/>
      </w:divBdr>
    </w:div>
    <w:div w:id="1541240457">
      <w:bodyDiv w:val="1"/>
      <w:marLeft w:val="0"/>
      <w:marRight w:val="0"/>
      <w:marTop w:val="0"/>
      <w:marBottom w:val="0"/>
      <w:divBdr>
        <w:top w:val="none" w:sz="0" w:space="0" w:color="auto"/>
        <w:left w:val="none" w:sz="0" w:space="0" w:color="auto"/>
        <w:bottom w:val="none" w:sz="0" w:space="0" w:color="auto"/>
        <w:right w:val="none" w:sz="0" w:space="0" w:color="auto"/>
      </w:divBdr>
    </w:div>
    <w:div w:id="1565680347">
      <w:bodyDiv w:val="1"/>
      <w:marLeft w:val="0"/>
      <w:marRight w:val="0"/>
      <w:marTop w:val="0"/>
      <w:marBottom w:val="0"/>
      <w:divBdr>
        <w:top w:val="none" w:sz="0" w:space="0" w:color="auto"/>
        <w:left w:val="none" w:sz="0" w:space="0" w:color="auto"/>
        <w:bottom w:val="none" w:sz="0" w:space="0" w:color="auto"/>
        <w:right w:val="none" w:sz="0" w:space="0" w:color="auto"/>
      </w:divBdr>
    </w:div>
    <w:div w:id="1635792617">
      <w:bodyDiv w:val="1"/>
      <w:marLeft w:val="0"/>
      <w:marRight w:val="0"/>
      <w:marTop w:val="0"/>
      <w:marBottom w:val="0"/>
      <w:divBdr>
        <w:top w:val="none" w:sz="0" w:space="0" w:color="auto"/>
        <w:left w:val="none" w:sz="0" w:space="0" w:color="auto"/>
        <w:bottom w:val="none" w:sz="0" w:space="0" w:color="auto"/>
        <w:right w:val="none" w:sz="0" w:space="0" w:color="auto"/>
      </w:divBdr>
    </w:div>
    <w:div w:id="1688021496">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esma.europa.eu/about-esma/data-protection" TargetMode="Externa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esma.europa.eu"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B0FF21738C1433DBAFB661809AC1F87"/>
        <w:category>
          <w:name w:val="General"/>
          <w:gallery w:val="placeholder"/>
        </w:category>
        <w:types>
          <w:type w:val="bbPlcHdr"/>
        </w:types>
        <w:behaviors>
          <w:behavior w:val="content"/>
        </w:behaviors>
        <w:guid w:val="{BB6B11A5-903E-4592-B246-560AA99ABD93}"/>
      </w:docPartPr>
      <w:docPartBody>
        <w:p w:rsidR="009B6B9C" w:rsidRDefault="00B22006" w:rsidP="00B22006">
          <w:pPr>
            <w:pStyle w:val="2B0FF21738C1433DBAFB661809AC1F87"/>
          </w:pPr>
          <w:r w:rsidRPr="00DA1A90">
            <w:rPr>
              <w:rStyle w:val="Platzhaltertext"/>
            </w:rPr>
            <w:t>Click or tap here to enter text.</w:t>
          </w:r>
        </w:p>
      </w:docPartBody>
    </w:docPart>
    <w:docPart>
      <w:docPartPr>
        <w:name w:val="B6E42B0E299148B09DE18600D49992C9"/>
        <w:category>
          <w:name w:val="General"/>
          <w:gallery w:val="placeholder"/>
        </w:category>
        <w:types>
          <w:type w:val="bbPlcHdr"/>
        </w:types>
        <w:behaviors>
          <w:behavior w:val="content"/>
        </w:behaviors>
        <w:guid w:val="{AAF56CEA-C133-427C-9001-05E9552EC4F3}"/>
      </w:docPartPr>
      <w:docPartBody>
        <w:p w:rsidR="00D40353" w:rsidRDefault="00D40353" w:rsidP="00D40353">
          <w:pPr>
            <w:pStyle w:val="B6E42B0E299148B09DE18600D49992C9"/>
          </w:pPr>
          <w:r w:rsidRPr="00DA1A90">
            <w:rPr>
              <w:rStyle w:val="Platzhaltertext"/>
            </w:rPr>
            <w:t>Choose an item.</w:t>
          </w:r>
        </w:p>
      </w:docPartBody>
    </w:docPart>
    <w:docPart>
      <w:docPartPr>
        <w:name w:val="2C1105927AE5462D802EE598D84A45F6"/>
        <w:category>
          <w:name w:val="General"/>
          <w:gallery w:val="placeholder"/>
        </w:category>
        <w:types>
          <w:type w:val="bbPlcHdr"/>
        </w:types>
        <w:behaviors>
          <w:behavior w:val="content"/>
        </w:behaviors>
        <w:guid w:val="{DBD4DA64-D35B-4B30-93A7-C263E2E112AC}"/>
      </w:docPartPr>
      <w:docPartBody>
        <w:p w:rsidR="00D40353" w:rsidRDefault="00D40353" w:rsidP="00D40353">
          <w:pPr>
            <w:pStyle w:val="2C1105927AE5462D802EE598D84A45F6"/>
          </w:pPr>
          <w:r w:rsidRPr="00DA1A90">
            <w:rPr>
              <w:rStyle w:val="Platzhalt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06"/>
    <w:rsid w:val="00085D73"/>
    <w:rsid w:val="00096828"/>
    <w:rsid w:val="000B5175"/>
    <w:rsid w:val="0015768C"/>
    <w:rsid w:val="0034145D"/>
    <w:rsid w:val="004E4CF9"/>
    <w:rsid w:val="005D66AB"/>
    <w:rsid w:val="006553AA"/>
    <w:rsid w:val="006D3543"/>
    <w:rsid w:val="00813189"/>
    <w:rsid w:val="008222A0"/>
    <w:rsid w:val="00836D47"/>
    <w:rsid w:val="00993537"/>
    <w:rsid w:val="009B6B9C"/>
    <w:rsid w:val="00B22006"/>
    <w:rsid w:val="00B46CAE"/>
    <w:rsid w:val="00D40353"/>
    <w:rsid w:val="00DC3796"/>
    <w:rsid w:val="00DC4211"/>
    <w:rsid w:val="00F24314"/>
    <w:rsid w:val="00F814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40353"/>
    <w:rPr>
      <w:color w:val="808080"/>
    </w:rPr>
  </w:style>
  <w:style w:type="paragraph" w:customStyle="1" w:styleId="2B0FF21738C1433DBAFB661809AC1F87">
    <w:name w:val="2B0FF21738C1433DBAFB661809AC1F87"/>
    <w:rsid w:val="00B22006"/>
  </w:style>
  <w:style w:type="paragraph" w:customStyle="1" w:styleId="B6E42B0E299148B09DE18600D49992C9">
    <w:name w:val="B6E42B0E299148B09DE18600D49992C9"/>
    <w:rsid w:val="00D40353"/>
    <w:rPr>
      <w:kern w:val="2"/>
      <w14:ligatures w14:val="standardContextual"/>
    </w:rPr>
  </w:style>
  <w:style w:type="paragraph" w:customStyle="1" w:styleId="2C1105927AE5462D802EE598D84A45F6">
    <w:name w:val="2C1105927AE5462D802EE598D84A45F6"/>
    <w:rsid w:val="00D4035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SMA DEF">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34009F"/>
      </a:hlink>
      <a:folHlink>
        <a:srgbClr val="0174A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SDR Policy Document" ma:contentTypeID="0x0101008D9E5D2C101BA04B85C7EB08C6516E40070063E1B3F6A3CBC848AC72876EC74C30A0" ma:contentTypeVersion="29" ma:contentTypeDescription="" ma:contentTypeScope="" ma:versionID="73f7c2da696fa3c22950bf70c14e5c8d">
  <xsd:schema xmlns:xsd="http://www.w3.org/2001/XMLSchema" xmlns:xs="http://www.w3.org/2001/XMLSchema" xmlns:p="http://schemas.microsoft.com/office/2006/metadata/properties" xmlns:ns2="d0fb0f98-34f9-4d57-9559-eb8efd17aa5e" xmlns:ns3="d6ee69ee-eb04-4cc4-8631-12658645af0f" targetNamespace="http://schemas.microsoft.com/office/2006/metadata/properties" ma:root="true" ma:fieldsID="0cc192deb419d8a7e5a7b4a0753f9c30" ns2:_="" ns3:_="">
    <xsd:import namespace="d0fb0f98-34f9-4d57-9559-eb8efd17aa5e"/>
    <xsd:import namespace="d6ee69ee-eb04-4cc4-8631-12658645af0f"/>
    <xsd:element name="properties">
      <xsd:complexType>
        <xsd:sequence>
          <xsd:element name="documentManagement">
            <xsd:complexType>
              <xsd:all>
                <xsd:element ref="ns2:Year"/>
                <xsd:element ref="ns2:MeetingDate" minOccurs="0"/>
                <xsd:element ref="ns2:TaxCatchAll" minOccurs="0"/>
                <xsd:element ref="ns2:TaxCatchAllLabel" minOccurs="0"/>
                <xsd:element ref="ns2:eed0a0b2ea6941718a34434e243f3d8f" minOccurs="0"/>
                <xsd:element ref="ns2:j69a081f486747f6ac8a5aeed63facfd" minOccurs="0"/>
                <xsd:element ref="ns2:a9b3b1dad23b4ba58c3f3e36a96e1d9c" minOccurs="0"/>
                <xsd:element ref="ns2:bce29119141747ccb9ac7d87218ed4af" minOccurs="0"/>
                <xsd:element ref="ns2:caa5aeb1a6644849b60fbe2335e12657" minOccurs="0"/>
                <xsd:element ref="ns2:n644e5dfaa29486bad4a4fc019c6d2df"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b0f98-34f9-4d57-9559-eb8efd17aa5e" elementFormDefault="qualified">
    <xsd:import namespace="http://schemas.microsoft.com/office/2006/documentManagement/types"/>
    <xsd:import namespace="http://schemas.microsoft.com/office/infopath/2007/PartnerControls"/>
    <xsd:element name="Year" ma:index="6" ma:displayName="Year" ma:default="" ma:internalName="Year" ma:readOnly="false">
      <xsd:simpleType>
        <xsd:restriction base="dms:Text">
          <xsd:maxLength value="4"/>
        </xsd:restriction>
      </xsd:simpleType>
    </xsd:element>
    <xsd:element name="MeetingDate" ma:index="8" nillable="true" ma:displayName="Meeting Date" ma:format="DateOnly" ma:internalName="MeetingDate" ma:readOnly="false">
      <xsd:simpleType>
        <xsd:restriction base="dms:DateTime"/>
      </xsd:simpleType>
    </xsd:element>
    <xsd:element name="TaxCatchAll" ma:index="9" nillable="true" ma:displayName="Taxonomy Catch All Column" ma:hidden="true" ma:list="{e4837b19-d3a4-4d5a-9115-5960f619fc9d}" ma:internalName="TaxCatchAll" ma:readOnly="false" ma:showField="CatchAllData"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e4837b19-d3a4-4d5a-9115-5960f619fc9d}" ma:internalName="TaxCatchAllLabel" ma:readOnly="true" ma:showField="CatchAllDataLabel"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eed0a0b2ea6941718a34434e243f3d8f" ma:index="18" nillable="true" ma:taxonomy="true" ma:internalName="eed0a0b2ea6941718a34434e243f3d8f" ma:taxonomyFieldName="DocumentType" ma:displayName="Document Type" ma:readOnly="false" ma:default="-1;#Note|b9e1c92e-303a-4555-86f0-5c711c65937e" ma:fieldId="{eed0a0b2-ea69-4171-8a34-434e243f3d8f}" ma:sspId="d4b01e31-ead0-4f68-a8e9-2aaca35f2e62"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19" ma:taxonomy="true" ma:internalName="j69a081f486747f6ac8a5aeed63facfd" ma:taxonomyFieldName="ConfidentialityLevel" ma:displayName="Confidentiality Level" ma:readOnly="false" ma:default="6;#Regular|07f1e362-856b-423d-bea6-a14079762141" ma:fieldId="{369a081f-4867-47f6-ac8a-5aeed63facfd}" ma:sspId="d4b01e31-ead0-4f68-a8e9-2aaca35f2e62" ma:termSetId="63da149f-0364-4b58-9838-6f5855a402c0" ma:anchorId="00000000-0000-0000-0000-000000000000" ma:open="false" ma:isKeyword="false">
      <xsd:complexType>
        <xsd:sequence>
          <xsd:element ref="pc:Terms" minOccurs="0" maxOccurs="1"/>
        </xsd:sequence>
      </xsd:complexType>
    </xsd:element>
    <xsd:element name="a9b3b1dad23b4ba58c3f3e36a96e1d9c" ma:index="20" nillable="true" ma:taxonomy="true" ma:internalName="a9b3b1dad23b4ba58c3f3e36a96e1d9c" ma:taxonomyFieldName="EsmaAudience" ma:displayName="Audience" ma:readOnly="false" ma:fieldId="{a9b3b1da-d23b-4ba5-8c3f-3e36a96e1d9c}" ma:sspId="d4b01e31-ead0-4f68-a8e9-2aaca35f2e62" ma:termSetId="76343289-0524-4d6c-b317-76d8c2e49caa" ma:anchorId="00000000-0000-0000-0000-000000000000" ma:open="false" ma:isKeyword="false">
      <xsd:complexType>
        <xsd:sequence>
          <xsd:element ref="pc:Terms" minOccurs="0" maxOccurs="1"/>
        </xsd:sequence>
      </xsd:complexType>
    </xsd:element>
    <xsd:element name="bce29119141747ccb9ac7d87218ed4af" ma:index="21" nillable="true" ma:taxonomy="true" ma:internalName="bce29119141747ccb9ac7d87218ed4af" ma:taxonomyFieldName="TeamName" ma:displayName="Team Name" ma:readOnly="false" ma:fieldId="{bce29119-1417-47cc-b9ac-7d87218ed4af}" ma:sspId="d4b01e31-ead0-4f68-a8e9-2aaca35f2e62" ma:termSetId="9ab8a8dd-aa7f-4e9e-9345-c8f50d6bfad1" ma:anchorId="00000000-0000-0000-0000-000000000000" ma:open="false" ma:isKeyword="false">
      <xsd:complexType>
        <xsd:sequence>
          <xsd:element ref="pc:Terms" minOccurs="0" maxOccurs="1"/>
        </xsd:sequence>
      </xsd:complexType>
    </xsd:element>
    <xsd:element name="caa5aeb1a6644849b60fbe2335e12657" ma:index="22" nillable="true" ma:taxonomy="true" ma:internalName="caa5aeb1a6644849b60fbe2335e12657" ma:taxonomyFieldName="Topic" ma:displayName="Topic" ma:readOnly="false" ma:fieldId="{caa5aeb1-a664-4849-b60f-be2335e12657}" ma:sspId="d4b01e31-ead0-4f68-a8e9-2aaca35f2e62" ma:termSetId="51e1a0bf-1753-432d-a0a9-3ddff6f2db29" ma:anchorId="00000000-0000-0000-0000-000000000000" ma:open="true" ma:isKeyword="false">
      <xsd:complexType>
        <xsd:sequence>
          <xsd:element ref="pc:Terms" minOccurs="0" maxOccurs="1"/>
        </xsd:sequence>
      </xsd:complexType>
    </xsd:element>
    <xsd:element name="n644e5dfaa29486bad4a4fc019c6d2df" ma:index="23" nillable="true" ma:taxonomy="true" ma:internalName="n644e5dfaa29486bad4a4fc019c6d2df" ma:taxonomyFieldName="SubTopic" ma:displayName="Sub Topic" ma:readOnly="false" ma:fieldId="{7644e5df-aa29-486b-ad4a-4fc019c6d2df}" ma:sspId="d4b01e31-ead0-4f68-a8e9-2aaca35f2e62" ma:termSetId="90688103-1e8a-4f61-b7e0-9f62eca5dc1a"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ee69ee-eb04-4cc4-8631-12658645af0f"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0fb0f98-34f9-4d57-9559-eb8efd17aa5e">
      <Value>6</Value>
      <Value>299</Value>
      <Value>282</Value>
      <Value>9</Value>
      <Value>296</Value>
    </TaxCatchAll>
    <_dlc_DocId xmlns="d0fb0f98-34f9-4d57-9559-eb8efd17aa5e">ESMA74-2119945925-2037</_dlc_DocId>
    <_dlc_DocIdUrl xmlns="d0fb0f98-34f9-4d57-9559-eb8efd17aa5e">
      <Url>https://securitiesandmarketsauth.sharepoint.com/sites/sherpa-trdu/_layouts/15/DocIdRedir.aspx?ID=ESMA74-2119945925-2037</Url>
      <Description>ESMA74-2119945925-2037</Description>
    </_dlc_DocIdUrl>
    <_dlc_DocIdPersistId xmlns="d0fb0f98-34f9-4d57-9559-eb8efd17aa5e" xsi:nil="true"/>
    <eed0a0b2ea6941718a34434e243f3d8f xmlns="d0fb0f98-34f9-4d57-9559-eb8efd17aa5e">
      <Terms xmlns="http://schemas.microsoft.com/office/infopath/2007/PartnerControls">
        <TermInfo xmlns="http://schemas.microsoft.com/office/infopath/2007/PartnerControls">
          <TermName xmlns="http://schemas.microsoft.com/office/infopath/2007/PartnerControls">Call for Evidence</TermName>
          <TermId xmlns="http://schemas.microsoft.com/office/infopath/2007/PartnerControls">4dd13041-d074-4513-b0c9-9d450ea451f0</TermId>
        </TermInfo>
      </Terms>
    </eed0a0b2ea6941718a34434e243f3d8f>
    <n644e5dfaa29486bad4a4fc019c6d2df xmlns="d0fb0f98-34f9-4d57-9559-eb8efd17aa5e">
      <Terms xmlns="http://schemas.microsoft.com/office/infopath/2007/PartnerControls">
        <TermInfo xmlns="http://schemas.microsoft.com/office/infopath/2007/PartnerControls">
          <TermName xmlns="http://schemas.microsoft.com/office/infopath/2007/PartnerControls">CSDR Settlement discipline - Cash penalties</TermName>
          <TermId xmlns="http://schemas.microsoft.com/office/infopath/2007/PartnerControls">750d9414-78ed-4fba-a8dc-f2be471cad85</TermId>
        </TermInfo>
      </Terms>
    </n644e5dfaa29486bad4a4fc019c6d2df>
    <j69a081f486747f6ac8a5aeed63facfd xmlns="d0fb0f98-34f9-4d57-9559-eb8efd17aa5e">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MeetingDate xmlns="d0fb0f98-34f9-4d57-9559-eb8efd17aa5e" xsi:nil="true"/>
    <Year xmlns="d0fb0f98-34f9-4d57-9559-eb8efd17aa5e">2023</Year>
    <a9b3b1dad23b4ba58c3f3e36a96e1d9c xmlns="d0fb0f98-34f9-4d57-9559-eb8efd17aa5e">
      <Terms xmlns="http://schemas.microsoft.com/office/infopath/2007/PartnerControls"/>
    </a9b3b1dad23b4ba58c3f3e36a96e1d9c>
    <bce29119141747ccb9ac7d87218ed4af xmlns="d0fb0f98-34f9-4d57-9559-eb8efd17aa5e">
      <Terms xmlns="http://schemas.microsoft.com/office/infopath/2007/PartnerControls">
        <TermInfo xmlns="http://schemas.microsoft.com/office/infopath/2007/PartnerControls">
          <TermName xmlns="http://schemas.microsoft.com/office/infopath/2007/PartnerControls">Trading Unit</TermName>
          <TermId xmlns="http://schemas.microsoft.com/office/infopath/2007/PartnerControls">0cda11c1-7d91-4d51-b3a1-339122a07b73</TermId>
        </TermInfo>
      </Terms>
    </bce29119141747ccb9ac7d87218ed4af>
    <caa5aeb1a6644849b60fbe2335e12657 xmlns="d0fb0f98-34f9-4d57-9559-eb8efd17aa5e">
      <Terms xmlns="http://schemas.microsoft.com/office/infopath/2007/PartnerControls">
        <TermInfo xmlns="http://schemas.microsoft.com/office/infopath/2007/PartnerControls">
          <TermName xmlns="http://schemas.microsoft.com/office/infopath/2007/PartnerControls">CSDR - CSDR Settlement Discipline</TermName>
          <TermId xmlns="http://schemas.microsoft.com/office/infopath/2007/PartnerControls">393de213-8012-41d4-9665-a8ccd1c8fe8b</TermId>
        </TermInfo>
      </Terms>
    </caa5aeb1a6644849b60fbe2335e12657>
    <SharedWithUsers xmlns="d0fb0f98-34f9-4d57-9559-eb8efd17aa5e">
      <UserInfo>
        <DisplayName>Kian Navid</DisplayName>
        <AccountId>329</AccountId>
        <AccountType/>
      </UserInfo>
      <UserInfo>
        <DisplayName>Christian Winkler</DisplayName>
        <AccountId>215</AccountId>
        <AccountType/>
      </UserInfo>
      <UserInfo>
        <DisplayName>Iris Hude</DisplayName>
        <AccountId>186</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5CE82A-6C3D-41FC-996B-4F7F2BD193E6}">
  <ds:schemaRefs>
    <ds:schemaRef ds:uri="http://schemas.microsoft.com/sharepoint/events"/>
    <ds:schemaRef ds:uri="http://www.w3.org/2000/xmlns/"/>
  </ds:schemaRefs>
</ds:datastoreItem>
</file>

<file path=customXml/itemProps2.xml><?xml version="1.0" encoding="utf-8"?>
<ds:datastoreItem xmlns:ds="http://schemas.openxmlformats.org/officeDocument/2006/customXml" ds:itemID="{34FAE009-7B8A-4702-96E1-EB10B74C29B1}">
  <ds:schemaRefs>
    <ds:schemaRef ds:uri="http://schemas.microsoft.com/office/2006/metadata/contentType"/>
    <ds:schemaRef ds:uri="http://schemas.microsoft.com/office/2006/metadata/properties/metaAttributes"/>
    <ds:schemaRef ds:uri="http://www.w3.org/2000/xmlns/"/>
    <ds:schemaRef ds:uri="http://www.w3.org/2001/XMLSchema"/>
    <ds:schemaRef ds:uri="d0fb0f98-34f9-4d57-9559-eb8efd17aa5e"/>
    <ds:schemaRef ds:uri="d6ee69ee-eb04-4cc4-8631-12658645af0f"/>
  </ds:schemaRefs>
</ds:datastoreItem>
</file>

<file path=customXml/itemProps3.xml><?xml version="1.0" encoding="utf-8"?>
<ds:datastoreItem xmlns:ds="http://schemas.openxmlformats.org/officeDocument/2006/customXml" ds:itemID="{D45E8DB7-9625-4A6C-BC69-4BD924304874}">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4AE7858C-3128-45EF-AE36-4A7D702B3BF5}">
  <ds:schemaRefs>
    <ds:schemaRef ds:uri="http://schemas.microsoft.com/office/2006/metadata/properties"/>
    <ds:schemaRef ds:uri="http://www.w3.org/2000/xmlns/"/>
    <ds:schemaRef ds:uri="d0fb0f98-34f9-4d57-9559-eb8efd17aa5e"/>
    <ds:schemaRef ds:uri="http://www.w3.org/2001/XMLSchema-instance"/>
    <ds:schemaRef ds:uri="http://schemas.microsoft.com/office/infopath/2007/PartnerControls"/>
  </ds:schemaRefs>
</ds:datastoreItem>
</file>

<file path=customXml/itemProps5.xml><?xml version="1.0" encoding="utf-8"?>
<ds:datastoreItem xmlns:ds="http://schemas.openxmlformats.org/officeDocument/2006/customXml" ds:itemID="{E146212F-5043-4D90-84A4-4A69539C86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1932</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14080</CharactersWithSpaces>
  <SharedDoc>false</SharedDoc>
  <HLinks>
    <vt:vector size="18" baseType="variant">
      <vt:variant>
        <vt:i4>5898318</vt:i4>
      </vt:variant>
      <vt:variant>
        <vt:i4>6</vt:i4>
      </vt:variant>
      <vt:variant>
        <vt:i4>0</vt:i4>
      </vt:variant>
      <vt:variant>
        <vt:i4>5</vt:i4>
      </vt:variant>
      <vt:variant>
        <vt:lpwstr>https://www.esma.europa.eu/about-esma/data-protection</vt:lpwstr>
      </vt:variant>
      <vt:variant>
        <vt:lpwstr/>
      </vt: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dc:creator>
  <cp:keywords/>
  <cp:lastModifiedBy>Anke Prothmann</cp:lastModifiedBy>
  <cp:revision>20</cp:revision>
  <cp:lastPrinted>2023-09-09T09:53:00Z</cp:lastPrinted>
  <dcterms:created xsi:type="dcterms:W3CDTF">2024-09-08T17:44:00Z</dcterms:created>
  <dcterms:modified xsi:type="dcterms:W3CDTF">2024-09-09T08:59:00Z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0x0101008D9E5D2C101BA04B85C7EB08C6516E40070063E1B3F6A3CBC848AC72876EC74C30A0</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17;#Public|a0c619ff-bd46-48f0-b213-6b7c03fe156d</vt:lpwstr>
  </property>
  <property fmtid="{D5CDD505-2E9C-101B-9397-08002B2CF9AE}" pid="6" name="ESMATemplatesTopic">
    <vt:lpwstr>58;#Report|066a9501-23d0-4103-814a-86d99d41b931</vt:lpwstr>
  </property>
  <property fmtid="{D5CDD505-2E9C-101B-9397-08002B2CF9AE}" pid="7" name="_dlc_DocIdItemGuid">
    <vt:lpwstr>81db5172-c043-40ed-a78d-a0fb05a5f055</vt:lpwstr>
  </property>
  <property fmtid="{D5CDD505-2E9C-101B-9397-08002B2CF9AE}" pid="8" name="Topic">
    <vt:lpwstr>296</vt:lpwstr>
  </property>
  <property fmtid="{D5CDD505-2E9C-101B-9397-08002B2CF9AE}" pid="9" name="ConfidentialityLevel">
    <vt:lpwstr>6;#Regular|07f1e362-856b-423d-bea6-a14079762141</vt:lpwstr>
  </property>
  <property fmtid="{D5CDD505-2E9C-101B-9397-08002B2CF9AE}" pid="10" name="DocumentType">
    <vt:lpwstr>282;#Call for Evidence|4dd13041-d074-4513-b0c9-9d450ea451f0</vt:lpwstr>
  </property>
  <property fmtid="{D5CDD505-2E9C-101B-9397-08002B2CF9AE}" pid="11" name="Order">
    <vt:r8>52000</vt:r8>
  </property>
  <property fmtid="{D5CDD505-2E9C-101B-9397-08002B2CF9AE}" pid="12" name="DocumentSetDescription">
    <vt:lpwstr/>
  </property>
  <property fmtid="{D5CDD505-2E9C-101B-9397-08002B2CF9AE}" pid="13" name="TeamName">
    <vt:lpwstr>9</vt:lpwstr>
  </property>
  <property fmtid="{D5CDD505-2E9C-101B-9397-08002B2CF9AE}" pid="14" name="SubTopic">
    <vt:lpwstr>299</vt:lpwstr>
  </property>
</Properties>
</file>