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w:t>
        </w:r>
        <w:r w:rsidRPr="005B6B12">
          <w:rPr>
            <w:rStyle w:val="Hyperlink"/>
          </w:rPr>
          <w:t>a</w:t>
        </w:r>
        <w:r w:rsidRPr="005B6B12">
          <w:rPr>
            <w:rStyle w:val="Hyperlink"/>
          </w:rPr>
          <w:t>.eu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lastRenderedPageBreak/>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4FEDAD8" w14:textId="601E5819" w:rsidR="00C20289" w:rsidRDefault="00C20289" w:rsidP="00C54034">
      <w:pPr>
        <w:spacing w:after="0"/>
      </w:pPr>
      <w:permStart w:id="1293775397" w:edGrp="everyone"/>
      <w:proofErr w:type="gramStart"/>
      <w:r w:rsidRPr="00C20289">
        <w:t>First of all</w:t>
      </w:r>
      <w:proofErr w:type="gramEnd"/>
      <w:r w:rsidRPr="00C20289">
        <w:t xml:space="preserve">, following the latest revision of </w:t>
      </w:r>
      <w:proofErr w:type="spellStart"/>
      <w:r w:rsidRPr="00C20289">
        <w:t>MiFIR</w:t>
      </w:r>
      <w:proofErr w:type="spellEnd"/>
      <w:r w:rsidRPr="00C20289">
        <w:t xml:space="preserve"> Level 1, we believe it is clear that pre-arranged trades registered with exchanges for clearing are no longer in scope or Art 8 of </w:t>
      </w:r>
      <w:proofErr w:type="spellStart"/>
      <w:r w:rsidRPr="00C20289">
        <w:t>MiFIR</w:t>
      </w:r>
      <w:proofErr w:type="spellEnd"/>
      <w:r w:rsidRPr="00C20289">
        <w:t xml:space="preserve">. Hence, the concerns expressed in previous </w:t>
      </w:r>
      <w:proofErr w:type="spellStart"/>
      <w:r w:rsidRPr="00C20289">
        <w:t>Europex</w:t>
      </w:r>
      <w:proofErr w:type="spellEnd"/>
      <w:r w:rsidRPr="00C20289">
        <w:t xml:space="preserve"> position papers on this topic are thereby resolved. </w:t>
      </w:r>
      <w:proofErr w:type="spellStart"/>
      <w:r w:rsidRPr="00C20289">
        <w:t>Europex</w:t>
      </w:r>
      <w:proofErr w:type="spellEnd"/>
      <w:r w:rsidRPr="00C20289">
        <w:t xml:space="preserve"> members have no further issues to raise on this </w:t>
      </w:r>
      <w:r>
        <w:t>matter.</w:t>
      </w:r>
    </w:p>
    <w:permEnd w:id="1293775397"/>
    <w:p w14:paraId="1C5E841E" w14:textId="3C65B5DE"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3114594C" w14:textId="77777777" w:rsidR="00C20289" w:rsidRDefault="00C20289" w:rsidP="00C54034">
      <w:pPr>
        <w:spacing w:after="0"/>
      </w:pPr>
      <w:permStart w:id="1076438526" w:edGrp="everyone"/>
      <w:proofErr w:type="gramStart"/>
      <w:r w:rsidRPr="00C20289">
        <w:t>First of all</w:t>
      </w:r>
      <w:proofErr w:type="gramEnd"/>
      <w:r w:rsidRPr="00C20289">
        <w:t xml:space="preserve">, following the latest revision of </w:t>
      </w:r>
      <w:proofErr w:type="spellStart"/>
      <w:r w:rsidRPr="00C20289">
        <w:t>MiFIR</w:t>
      </w:r>
      <w:proofErr w:type="spellEnd"/>
      <w:r w:rsidRPr="00C20289">
        <w:t xml:space="preserve"> Level 1, we believe it is clear that pre-arranged trades registered with exchanges for clearing are no longer in scope or Art 8 of </w:t>
      </w:r>
      <w:proofErr w:type="spellStart"/>
      <w:r w:rsidRPr="00C20289">
        <w:t>MiFIR</w:t>
      </w:r>
      <w:proofErr w:type="spellEnd"/>
      <w:r w:rsidRPr="00C20289">
        <w:t xml:space="preserve">. Hence, the concerns expressed in previous </w:t>
      </w:r>
      <w:proofErr w:type="spellStart"/>
      <w:r w:rsidRPr="00C20289">
        <w:t>Europex</w:t>
      </w:r>
      <w:proofErr w:type="spellEnd"/>
      <w:r w:rsidRPr="00C20289">
        <w:t xml:space="preserve"> position papers on this topic are thereby resolved. </w:t>
      </w:r>
      <w:proofErr w:type="spellStart"/>
      <w:r w:rsidRPr="00C20289">
        <w:t>Europex</w:t>
      </w:r>
      <w:proofErr w:type="spellEnd"/>
      <w:r w:rsidRPr="00C20289">
        <w:t xml:space="preserve"> members have no further issues to raise on this </w:t>
      </w:r>
      <w:r>
        <w:t>matter</w:t>
      </w:r>
    </w:p>
    <w:permEnd w:id="1076438526"/>
    <w:p w14:paraId="39E613CD" w14:textId="6465D11E"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lastRenderedPageBreak/>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EEF290B" w14:textId="77777777" w:rsidR="00CC59BB" w:rsidRDefault="00CC59BB" w:rsidP="00C54034">
      <w:pPr>
        <w:spacing w:after="0"/>
      </w:pPr>
      <w:permStart w:id="869493798" w:edGrp="everyone"/>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77777777" w:rsidR="00CC59BB" w:rsidRDefault="00CC59BB" w:rsidP="00C54034">
      <w:pPr>
        <w:spacing w:after="0"/>
      </w:pPr>
      <w:permStart w:id="1628839836" w:edGrp="everyone"/>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24AE9925" w14:textId="77777777" w:rsidR="00CC59BB" w:rsidRDefault="00CC59BB" w:rsidP="00C54034">
      <w:pPr>
        <w:spacing w:after="0"/>
      </w:pPr>
      <w:permStart w:id="1951602752" w:edGrp="everyone"/>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lastRenderedPageBreak/>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lastRenderedPageBreak/>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 xml:space="preserve">What level of resources (financial and other) would be required to implement and comply with the draft amended RTS and for which related cost (please distinguish between one off and ongoing costs)? When responding to this question, please </w:t>
      </w:r>
      <w:r w:rsidRPr="00FA4100">
        <w:lastRenderedPageBreak/>
        <w:t>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0FF5B233" w14:textId="77777777" w:rsidR="00CC59BB" w:rsidRDefault="00CC59BB" w:rsidP="00C54034">
      <w:pPr>
        <w:spacing w:after="0"/>
      </w:pPr>
      <w:permStart w:id="1672500431" w:edGrp="everyone"/>
      <w:r>
        <w:t>TYPE YOUR TEXT HERE</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4DCAACF5" w14:textId="77777777" w:rsidR="00FA4100" w:rsidRDefault="00FA4100" w:rsidP="00FA4100">
      <w:pPr>
        <w:spacing w:after="0"/>
      </w:pPr>
      <w:permStart w:id="1840853704" w:edGrp="everyone"/>
      <w:r>
        <w:t>TYPE YOUR TEXT HERE</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F76C4AE" w14:textId="77777777" w:rsidR="00FA4100" w:rsidRDefault="00FA4100" w:rsidP="00FA4100">
      <w:pPr>
        <w:spacing w:after="0"/>
      </w:pPr>
      <w:permStart w:id="636686123" w:edGrp="everyone"/>
      <w:r>
        <w:t>TYPE YOUR TEXT HERE</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24A07323" w14:textId="77777777" w:rsidR="00FA4100" w:rsidRDefault="00FA4100" w:rsidP="00FA4100">
      <w:pPr>
        <w:spacing w:after="0"/>
      </w:pPr>
      <w:permStart w:id="1539128939" w:edGrp="everyone"/>
      <w:r>
        <w:lastRenderedPageBreak/>
        <w:t>TYPE YOUR TEXT HERE</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0506021E" w14:textId="77777777" w:rsidR="00FA4100" w:rsidRDefault="00FA4100" w:rsidP="00FA4100">
      <w:pPr>
        <w:spacing w:after="0"/>
      </w:pPr>
      <w:permStart w:id="884149456" w:edGrp="everyone"/>
      <w:r>
        <w:t>TYPE YOUR TEXT HERE</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7702A3CE" w14:textId="77777777" w:rsidR="00FA4100" w:rsidRDefault="00FA4100" w:rsidP="00FA4100">
      <w:pPr>
        <w:spacing w:after="0"/>
      </w:pPr>
      <w:permStart w:id="1461735347" w:edGrp="everyone"/>
      <w:r>
        <w:t>TYPE YOUR TEXT HERE</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77777777" w:rsidR="00FA4100" w:rsidRDefault="00FA4100" w:rsidP="00FA4100">
      <w:pPr>
        <w:spacing w:after="0"/>
      </w:pPr>
      <w:permStart w:id="526140180" w:edGrp="everyone"/>
      <w:r>
        <w:lastRenderedPageBreak/>
        <w:t>TYPE YOUR TEXT HERE</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79E543D" w14:textId="77777777" w:rsidR="00FA4100" w:rsidRDefault="00FA4100" w:rsidP="00FA4100">
      <w:pPr>
        <w:spacing w:after="0"/>
      </w:pPr>
      <w:permStart w:id="1201633413" w:edGrp="everyone"/>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77777777" w:rsidR="00FA4100" w:rsidRDefault="00FA4100" w:rsidP="00FA4100">
      <w:pPr>
        <w:spacing w:after="0"/>
      </w:pPr>
      <w:permStart w:id="1252924652" w:edGrp="everyone"/>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68B33D" w14:textId="77777777" w:rsidR="00FA4100" w:rsidRDefault="00FA4100" w:rsidP="00FA4100">
      <w:pPr>
        <w:spacing w:after="0"/>
      </w:pPr>
      <w:permStart w:id="2034649205" w:edGrp="everyone"/>
      <w:r>
        <w:t>TYPE YOUR TEXT HERE</w:t>
      </w:r>
    </w:p>
    <w:permEnd w:id="2034649205"/>
    <w:p w14:paraId="7AB11DDF" w14:textId="1947D185" w:rsidR="00FA4100" w:rsidRDefault="00FA4100" w:rsidP="00FA4100">
      <w:pPr>
        <w:spacing w:after="0"/>
      </w:pPr>
      <w:r>
        <w:lastRenderedPageBreak/>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lastRenderedPageBreak/>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lastRenderedPageBreak/>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lastRenderedPageBreak/>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lastRenderedPageBreak/>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lastRenderedPageBreak/>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lastRenderedPageBreak/>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lastRenderedPageBreak/>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2A89" w14:textId="77777777" w:rsidR="00145A11" w:rsidRDefault="00145A11" w:rsidP="00F716D4">
      <w:r>
        <w:separator/>
      </w:r>
    </w:p>
    <w:p w14:paraId="2DE4814B" w14:textId="77777777" w:rsidR="00145A11" w:rsidRDefault="00145A11" w:rsidP="00F716D4"/>
  </w:endnote>
  <w:endnote w:type="continuationSeparator" w:id="0">
    <w:p w14:paraId="7E8DBC6E" w14:textId="77777777" w:rsidR="00145A11" w:rsidRDefault="00145A11" w:rsidP="00F716D4">
      <w:r>
        <w:continuationSeparator/>
      </w:r>
    </w:p>
    <w:p w14:paraId="1E82D0C8" w14:textId="77777777" w:rsidR="00145A11" w:rsidRDefault="00145A11" w:rsidP="00F716D4"/>
  </w:endnote>
  <w:endnote w:type="continuationNotice" w:id="1">
    <w:p w14:paraId="0B424948" w14:textId="77777777" w:rsidR="00145A11" w:rsidRDefault="00145A11"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20B0600040502020204"/>
    <w:charset w:val="00"/>
    <w:family w:val="swiss"/>
    <w:pitch w:val="variable"/>
    <w:sig w:usb0="E1000AEF" w:usb1="5000A1FF" w:usb2="00000000" w:usb3="00000000" w:csb0="000001BF" w:csb1="00000000"/>
  </w:font>
  <w:font w:name="EUAlbertina">
    <w:altName w:val="Calibri"/>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Myriad Pro Light">
    <w:altName w:val="Corbel"/>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4ED8A" w14:textId="77777777" w:rsidR="00145A11" w:rsidRDefault="00145A11" w:rsidP="00F716D4">
      <w:r>
        <w:separator/>
      </w:r>
    </w:p>
    <w:p w14:paraId="62997164" w14:textId="77777777" w:rsidR="00145A11" w:rsidRDefault="00145A11" w:rsidP="00F716D4"/>
  </w:footnote>
  <w:footnote w:type="continuationSeparator" w:id="0">
    <w:p w14:paraId="1A6A1CCF" w14:textId="77777777" w:rsidR="00145A11" w:rsidRDefault="00145A11" w:rsidP="00F716D4">
      <w:r>
        <w:continuationSeparator/>
      </w:r>
    </w:p>
    <w:p w14:paraId="73DFF7B4" w14:textId="77777777" w:rsidR="00145A11" w:rsidRDefault="00145A11" w:rsidP="00F716D4"/>
  </w:footnote>
  <w:footnote w:type="continuationNotice" w:id="1">
    <w:p w14:paraId="0462E1F0" w14:textId="77777777" w:rsidR="00145A11" w:rsidRDefault="00145A11"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19835511">
    <w:abstractNumId w:val="10"/>
  </w:num>
  <w:num w:numId="38" w16cid:durableId="1204094006">
    <w:abstractNumId w:val="10"/>
  </w:num>
  <w:num w:numId="39" w16cid:durableId="1717659379">
    <w:abstractNumId w:val="10"/>
  </w:num>
  <w:num w:numId="40" w16cid:durableId="1353989290">
    <w:abstractNumId w:val="10"/>
  </w:num>
  <w:num w:numId="41" w16cid:durableId="1579946960">
    <w:abstractNumId w:val="10"/>
  </w:num>
  <w:num w:numId="42" w16cid:durableId="1235777839">
    <w:abstractNumId w:val="10"/>
  </w:num>
  <w:num w:numId="43" w16cid:durableId="1125153549">
    <w:abstractNumId w:val="10"/>
  </w:num>
  <w:num w:numId="44" w16cid:durableId="755521582">
    <w:abstractNumId w:val="10"/>
  </w:num>
  <w:num w:numId="45" w16cid:durableId="1361205528">
    <w:abstractNumId w:val="10"/>
  </w:num>
  <w:num w:numId="46" w16cid:durableId="1003556738">
    <w:abstractNumId w:val="10"/>
  </w:num>
  <w:num w:numId="47" w16cid:durableId="635260301">
    <w:abstractNumId w:val="10"/>
  </w:num>
  <w:num w:numId="48" w16cid:durableId="1458374981">
    <w:abstractNumId w:val="10"/>
  </w:num>
  <w:num w:numId="49" w16cid:durableId="1460300743">
    <w:abstractNumId w:val="10"/>
  </w:num>
  <w:num w:numId="50" w16cid:durableId="170918068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A11"/>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035"/>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234"/>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289"/>
    <w:rsid w:val="00C2094B"/>
    <w:rsid w:val="00C20DC5"/>
    <w:rsid w:val="00C228C1"/>
    <w:rsid w:val="00C2294E"/>
    <w:rsid w:val="00C22A5B"/>
    <w:rsid w:val="00C23412"/>
    <w:rsid w:val="00C264C7"/>
    <w:rsid w:val="00C2682A"/>
    <w:rsid w:val="00C271C4"/>
    <w:rsid w:val="00C274F3"/>
    <w:rsid w:val="00C30A54"/>
    <w:rsid w:val="00C316F7"/>
    <w:rsid w:val="00C31CA9"/>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1406"/>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2184953">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16881734">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3242</Words>
  <Characters>18483</Characters>
  <Application>Microsoft Office Word</Application>
  <DocSecurity>8</DocSecurity>
  <Lines>154</Lines>
  <Paragraphs>43</Paragraphs>
  <ScaleCrop>false</ScaleCrop>
  <Company>ESMA</Company>
  <LinksUpToDate>false</LinksUpToDate>
  <CharactersWithSpaces>21682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Jorge Vecino</cp:lastModifiedBy>
  <cp:revision>2</cp:revision>
  <cp:lastPrinted>2015-02-18T11:01:00Z</cp:lastPrinted>
  <dcterms:created xsi:type="dcterms:W3CDTF">2024-08-28T15:40:00Z</dcterms:created>
  <dcterms:modified xsi:type="dcterms:W3CDTF">2024-08-28T15:40:00Z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