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6093B" w14:textId="32B52FE2" w:rsidR="00C54034" w:rsidRDefault="00C54034" w:rsidP="00F716D4">
      <w:bookmarkStart w:id="0" w:name="_Hlk124776001"/>
      <w:bookmarkStart w:id="1" w:name="_Hlk124776067"/>
      <w:bookmarkStart w:id="2" w:name="_Hlk124776338"/>
      <w:permStart w:id="283467608" w:edGrp="everyone"/>
      <w:permEnd w:id="283467608"/>
    </w:p>
    <w:p w14:paraId="6BFABC2D" w14:textId="6EFBA5C0" w:rsidR="00C54034" w:rsidRDefault="00C54034" w:rsidP="00F716D4"/>
    <w:p w14:paraId="4712A2DF" w14:textId="77777777" w:rsidR="00C54034" w:rsidRDefault="00C54034" w:rsidP="00F716D4"/>
    <w:p w14:paraId="36E65717" w14:textId="50A8C6F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r w:rsidR="00344F5E">
        <w:rPr>
          <w:rFonts w:eastAsiaTheme="majorEastAsia"/>
          <w:b/>
          <w:bCs/>
          <w:color w:val="00379F"/>
          <w:sz w:val="56"/>
          <w:szCs w:val="56"/>
        </w:rPr>
        <w:t>: MiFIR Review</w:t>
      </w:r>
    </w:p>
    <w:p w14:paraId="06CF669B" w14:textId="1DC9888E" w:rsidR="00FD7A8D" w:rsidRPr="00F716D4" w:rsidRDefault="008D4656" w:rsidP="00E70E2E">
      <w:pPr>
        <w:pStyle w:val="Untertitel"/>
      </w:pPr>
      <w:r w:rsidRPr="008D4656">
        <w:t>RTS 2, RTS on reasonable commercial basis and RTS 23</w:t>
      </w:r>
      <w:r w:rsidR="00F87468" w:rsidRPr="00F716D4">
        <w:rPr>
          <w:noProof/>
        </w:rPr>
        <mc:AlternateContent>
          <mc:Choice Requires="wps">
            <w:drawing>
              <wp:anchor distT="0" distB="0" distL="114300" distR="114300" simplePos="0" relativeHeight="251658240" behindDoc="1" locked="1" layoutInCell="1" allowOverlap="0" wp14:anchorId="54119E8B" wp14:editId="03ABC7E7">
                <wp:simplePos x="0" y="0"/>
                <wp:positionH relativeFrom="page">
                  <wp:posOffset>17145</wp:posOffset>
                </wp:positionH>
                <wp:positionV relativeFrom="paragraph">
                  <wp:posOffset>541020</wp:posOffset>
                </wp:positionV>
                <wp:extent cx="7570470" cy="9777095"/>
                <wp:effectExtent l="0" t="0" r="0" b="0"/>
                <wp:wrapNone/>
                <wp:docPr id="128" name="Freeform: Shape 12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C40AA2" id="Freeform: Shape 128"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M03rdn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2pt">
                <v:fill r:id="rId14"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bookmarkEnd w:id="1"/>
      <w:bookmarkEnd w:id="2"/>
      <w:bookmarkEnd w:id="3"/>
    </w:p>
    <w:tbl>
      <w:tblPr>
        <w:tblpPr w:leftFromText="8505" w:vertAnchor="page" w:horzAnchor="page" w:tblpX="1248" w:tblpY="4401"/>
        <w:tblW w:w="9913" w:type="dxa"/>
        <w:tblLayout w:type="fixed"/>
        <w:tblCellMar>
          <w:left w:w="0" w:type="dxa"/>
          <w:right w:w="0" w:type="dxa"/>
        </w:tblCellMar>
        <w:tblLook w:val="01E0" w:firstRow="1" w:lastRow="1" w:firstColumn="1" w:lastColumn="1" w:noHBand="0" w:noVBand="0"/>
      </w:tblPr>
      <w:tblGrid>
        <w:gridCol w:w="9913"/>
      </w:tblGrid>
      <w:tr w:rsidR="00060F72" w:rsidRPr="00616B9B" w14:paraId="068DB98D" w14:textId="77777777" w:rsidTr="00731475">
        <w:trPr>
          <w:trHeight w:hRule="exact" w:val="337"/>
        </w:trPr>
        <w:tc>
          <w:tcPr>
            <w:tcW w:w="9913" w:type="dxa"/>
            <w:tcMar>
              <w:top w:w="142" w:type="dxa"/>
            </w:tcMar>
          </w:tcPr>
          <w:p w14:paraId="47AE58B4" w14:textId="795FFF72" w:rsidR="00D91010" w:rsidRPr="00616B9B" w:rsidRDefault="00D91010" w:rsidP="00027ECF">
            <w:pPr>
              <w:pStyle w:val="01bDBSubtitle"/>
              <w:rPr>
                <w:rFonts w:ascii="Arial" w:hAnsi="Arial" w:cs="Arial"/>
              </w:rPr>
            </w:pPr>
          </w:p>
        </w:tc>
      </w:tr>
    </w:tbl>
    <w:p w14:paraId="50E0C77E" w14:textId="77777777" w:rsidR="00620D7C" w:rsidRPr="00616B9B" w:rsidRDefault="00620D7C" w:rsidP="00F716D4">
      <w:pPr>
        <w:pStyle w:val="05HeadlinenoIndex"/>
        <w:sectPr w:rsidR="00620D7C" w:rsidRPr="00616B9B" w:rsidSect="00C54034">
          <w:headerReference w:type="default" r:id="rId15"/>
          <w:footerReference w:type="default" r:id="rId16"/>
          <w:headerReference w:type="first" r:id="rId17"/>
          <w:pgSz w:w="11906" w:h="16838" w:code="9"/>
          <w:pgMar w:top="1418" w:right="1418" w:bottom="1418" w:left="1418" w:header="709" w:footer="709" w:gutter="0"/>
          <w:cols w:space="708"/>
          <w:titlePg/>
          <w:docGrid w:linePitch="360"/>
        </w:sectPr>
      </w:pPr>
    </w:p>
    <w:p w14:paraId="1B9D7190" w14:textId="77777777" w:rsidR="00F574D0" w:rsidRPr="009D6E99" w:rsidRDefault="00F574D0" w:rsidP="009D6E99">
      <w:pPr>
        <w:pStyle w:val="aNew-Level33"/>
      </w:pPr>
      <w:bookmarkStart w:id="6" w:name="_Toc280628648"/>
      <w:r w:rsidRPr="009D6E99">
        <w:lastRenderedPageBreak/>
        <w:t xml:space="preserve">Responding to this paper </w:t>
      </w:r>
    </w:p>
    <w:p w14:paraId="239321DC" w14:textId="77777777" w:rsidR="00E70E2E" w:rsidRPr="005B6B12" w:rsidRDefault="00E70E2E" w:rsidP="00E70E2E">
      <w:r w:rsidRPr="005B6B12">
        <w:t xml:space="preserve">ESMA invites comments on all matters in </w:t>
      </w:r>
      <w:r>
        <w:t xml:space="preserve">the Consultation Paper </w:t>
      </w:r>
      <w:r w:rsidRPr="005B6B12">
        <w:t xml:space="preserve">and in particular </w:t>
      </w:r>
      <w:r>
        <w:t>on the specific questions in this reply form</w:t>
      </w:r>
      <w:r w:rsidRPr="005B6B12">
        <w:t>. Comments are most helpful if they:</w:t>
      </w:r>
    </w:p>
    <w:p w14:paraId="5E86C3E5" w14:textId="77777777" w:rsidR="00E70E2E" w:rsidRPr="005B6B12" w:rsidRDefault="00E70E2E" w:rsidP="008F14FF">
      <w:pPr>
        <w:pStyle w:val="Listenabsatz"/>
        <w:numPr>
          <w:ilvl w:val="0"/>
          <w:numId w:val="35"/>
        </w:numPr>
        <w:contextualSpacing w:val="0"/>
      </w:pPr>
      <w:r w:rsidRPr="005B6B12">
        <w:t>respond to the question stated;</w:t>
      </w:r>
    </w:p>
    <w:p w14:paraId="73161343" w14:textId="77777777" w:rsidR="00E70E2E" w:rsidRPr="005B6B12" w:rsidRDefault="00E70E2E" w:rsidP="008F14FF">
      <w:pPr>
        <w:pStyle w:val="Listenabsatz"/>
        <w:numPr>
          <w:ilvl w:val="0"/>
          <w:numId w:val="35"/>
        </w:numPr>
        <w:contextualSpacing w:val="0"/>
      </w:pPr>
      <w:r w:rsidRPr="005B6B12">
        <w:t>indicate the specific question to which the comment relates;</w:t>
      </w:r>
    </w:p>
    <w:p w14:paraId="30EDE0D6" w14:textId="77777777" w:rsidR="00E70E2E" w:rsidRPr="005B6B12" w:rsidRDefault="00E70E2E" w:rsidP="008F14FF">
      <w:pPr>
        <w:pStyle w:val="Listenabsatz"/>
        <w:numPr>
          <w:ilvl w:val="0"/>
          <w:numId w:val="35"/>
        </w:numPr>
        <w:contextualSpacing w:val="0"/>
      </w:pPr>
      <w:r w:rsidRPr="005B6B12">
        <w:t>contain a clear rationale; and</w:t>
      </w:r>
    </w:p>
    <w:p w14:paraId="30D73002" w14:textId="77777777" w:rsidR="00E70E2E" w:rsidRPr="005B6B12" w:rsidRDefault="00E70E2E" w:rsidP="008F14FF">
      <w:pPr>
        <w:pStyle w:val="Listenabsatz"/>
        <w:numPr>
          <w:ilvl w:val="0"/>
          <w:numId w:val="35"/>
        </w:numPr>
        <w:contextualSpacing w:val="0"/>
      </w:pPr>
      <w:r w:rsidRPr="005B6B12">
        <w:t>describe any alternatives ESMA should consider.</w:t>
      </w:r>
    </w:p>
    <w:p w14:paraId="4A599464" w14:textId="493D89BF" w:rsidR="00E70E2E" w:rsidRDefault="00E70E2E" w:rsidP="00E70E2E">
      <w:pPr>
        <w:rPr>
          <w:b/>
        </w:rPr>
      </w:pPr>
      <w:r w:rsidRPr="002D3D2C">
        <w:t xml:space="preserve">ESMA will consider all comments received by </w:t>
      </w:r>
      <w:r w:rsidR="00AB0A0F" w:rsidRPr="002D3D2C">
        <w:rPr>
          <w:b/>
        </w:rPr>
        <w:t>28</w:t>
      </w:r>
      <w:r w:rsidR="005A775C" w:rsidRPr="002D3D2C">
        <w:rPr>
          <w:b/>
        </w:rPr>
        <w:t xml:space="preserve"> </w:t>
      </w:r>
      <w:r w:rsidR="00AB0A0F" w:rsidRPr="002D3D2C">
        <w:rPr>
          <w:b/>
        </w:rPr>
        <w:t>August</w:t>
      </w:r>
      <w:r w:rsidR="005A775C" w:rsidRPr="002D3D2C">
        <w:rPr>
          <w:b/>
        </w:rPr>
        <w:t xml:space="preserve"> 202</w:t>
      </w:r>
      <w:r w:rsidR="004934BA" w:rsidRPr="002D3D2C">
        <w:rPr>
          <w:b/>
        </w:rPr>
        <w:t>4</w:t>
      </w:r>
      <w:r w:rsidRPr="002D3D2C">
        <w:rPr>
          <w:b/>
        </w:rPr>
        <w:t>.</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77777777" w:rsidR="009D6E99" w:rsidRPr="00863BFD" w:rsidRDefault="009D6E99" w:rsidP="009D6E99">
      <w:r w:rsidRPr="00863BFD">
        <w:t>In order to facilitate analysis of responses to the Consultation Paper, respondents are requested to follow the below steps when preparing and submitting their response:</w:t>
      </w:r>
    </w:p>
    <w:p w14:paraId="0BA6B4DE" w14:textId="77777777" w:rsidR="009D6E99" w:rsidRPr="00863BFD" w:rsidRDefault="009D6E99" w:rsidP="008F14FF">
      <w:pPr>
        <w:pStyle w:val="Listenabsatz"/>
        <w:numPr>
          <w:ilvl w:val="0"/>
          <w:numId w:val="35"/>
        </w:numPr>
        <w:contextualSpacing w:val="0"/>
      </w:pPr>
      <w:r w:rsidRPr="00863BFD">
        <w:t xml:space="preserve">Insert your responses to the questions in the Consultation Paper in </w:t>
      </w:r>
      <w:r>
        <w:t>this reply</w:t>
      </w:r>
      <w:r w:rsidRPr="00863BFD">
        <w:t xml:space="preserve"> form. </w:t>
      </w:r>
    </w:p>
    <w:p w14:paraId="15756259" w14:textId="24E1A0B2" w:rsidR="009D6E99" w:rsidRPr="00863BFD" w:rsidRDefault="009D6E99" w:rsidP="008F14FF">
      <w:pPr>
        <w:pStyle w:val="Listenabsatz"/>
        <w:numPr>
          <w:ilvl w:val="0"/>
          <w:numId w:val="35"/>
        </w:numPr>
        <w:contextualSpacing w:val="0"/>
      </w:pPr>
      <w:r w:rsidRPr="00863BFD">
        <w:t>Please do not remove tags of the type &lt;ESMA_QUESTION</w:t>
      </w:r>
      <w:r w:rsidR="00C05202">
        <w:t>_</w:t>
      </w:r>
      <w:r w:rsidR="00DD54B5">
        <w:t>CP1</w:t>
      </w:r>
      <w:r w:rsidR="00C05202">
        <w:t>_</w:t>
      </w:r>
      <w:r w:rsidRPr="00863BFD">
        <w:t>1&gt;. Your response to each question has to be framed by the two tags corresponding to the question.</w:t>
      </w:r>
    </w:p>
    <w:p w14:paraId="534A9E90" w14:textId="77777777" w:rsidR="009D6E99" w:rsidRPr="00863BFD" w:rsidRDefault="009D6E99" w:rsidP="008F14FF">
      <w:pPr>
        <w:pStyle w:val="Listenabsatz"/>
        <w:numPr>
          <w:ilvl w:val="0"/>
          <w:numId w:val="35"/>
        </w:numPr>
        <w:contextualSpacing w:val="0"/>
      </w:pPr>
      <w:r w:rsidRPr="00863BFD">
        <w:t>If you do not wish to respond to a given question, please do not delete it but simply leave the text “TYPE YOUR TEXT HERE” between the tags.</w:t>
      </w:r>
    </w:p>
    <w:p w14:paraId="399C1605" w14:textId="3ABB41AC" w:rsidR="009D6E99" w:rsidRDefault="009D6E99" w:rsidP="008F14FF">
      <w:pPr>
        <w:pStyle w:val="Listenabsatz"/>
        <w:numPr>
          <w:ilvl w:val="0"/>
          <w:numId w:val="35"/>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ESMA_</w:t>
      </w:r>
      <w:r w:rsidR="00DD54B5">
        <w:t>CP1</w:t>
      </w:r>
      <w:r w:rsidRPr="00863BFD">
        <w:t xml:space="preserve">_nameofrespondent. </w:t>
      </w:r>
    </w:p>
    <w:p w14:paraId="115A7ABF" w14:textId="0BE7CD3A" w:rsidR="009D6E99" w:rsidRDefault="009D6E99" w:rsidP="009D6E99">
      <w:pPr>
        <w:pStyle w:val="Listenabsatz"/>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rsidR="00DD54B5">
        <w:t>CP1</w:t>
      </w:r>
      <w:r>
        <w:t>_</w:t>
      </w:r>
      <w:r w:rsidRPr="00863BFD">
        <w:t>ABCD.</w:t>
      </w:r>
    </w:p>
    <w:p w14:paraId="175B3887" w14:textId="22A43A3A" w:rsidR="009D6E99" w:rsidRDefault="009D6E99" w:rsidP="008F14FF">
      <w:pPr>
        <w:pStyle w:val="Listenabsatz"/>
        <w:numPr>
          <w:ilvl w:val="0"/>
          <w:numId w:val="35"/>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18" w:history="1">
        <w:r w:rsidRPr="005B6B12">
          <w:rPr>
            <w:rStyle w:val="Hyperlink"/>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19" w:history="1">
        <w:r w:rsidRPr="00EF0769">
          <w:rPr>
            <w:rStyle w:val="Hyperlink"/>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yperlink"/>
        </w:rPr>
        <w:t>‘</w:t>
      </w:r>
      <w:hyperlink r:id="rId20" w:history="1">
        <w:r>
          <w:rPr>
            <w:rStyle w:val="Hyperlink"/>
          </w:rPr>
          <w:t>Data protection</w:t>
        </w:r>
      </w:hyperlink>
      <w:r>
        <w:rPr>
          <w:rStyle w:val="Hyperlink"/>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7" w:name="_Toc335141334"/>
    </w:p>
    <w:p w14:paraId="6CA781B8" w14:textId="77777777" w:rsidR="00332304" w:rsidRDefault="00332304" w:rsidP="00F716D4">
      <w:pPr>
        <w:rPr>
          <w:lang w:eastAsia="en-GB"/>
        </w:rPr>
      </w:pPr>
      <w:bookmarkStart w:id="8" w:name="_Toc335141335"/>
      <w:bookmarkEnd w:id="7"/>
    </w:p>
    <w:bookmarkEnd w:id="8"/>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6"/>
    <w:p w14:paraId="3095C284" w14:textId="77777777" w:rsidR="00C54034" w:rsidRDefault="00C54034" w:rsidP="00F716D4">
      <w:pPr>
        <w:sectPr w:rsidR="00C54034" w:rsidSect="00A8728B">
          <w:headerReference w:type="even" r:id="rId21"/>
          <w:headerReference w:type="first" r:id="rId22"/>
          <w:footerReference w:type="first" r:id="rId23"/>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berschrift1"/>
      </w:pPr>
      <w:bookmarkStart w:id="9"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shd w:val="clear" w:color="auto" w:fill="auto"/>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sdt>
          <w:sdtPr>
            <w:rPr>
              <w:rStyle w:val="Platzhaltertext"/>
            </w:rPr>
            <w:id w:val="651570699"/>
            <w:text/>
          </w:sdtPr>
          <w:sdtContent>
            <w:tc>
              <w:tcPr>
                <w:tcW w:w="5595" w:type="dxa"/>
                <w:shd w:val="clear" w:color="auto" w:fill="auto"/>
                <w:vAlign w:val="center"/>
              </w:tcPr>
              <w:p w14:paraId="633DB1B6" w14:textId="27800B23" w:rsidR="00C2682A" w:rsidRPr="00104E00" w:rsidRDefault="00C12FE3" w:rsidP="00104E00">
                <w:pPr>
                  <w:jc w:val="left"/>
                  <w:rPr>
                    <w:rStyle w:val="Platzhaltertext"/>
                  </w:rPr>
                </w:pPr>
                <w:r>
                  <w:rPr>
                    <w:rStyle w:val="Platzhaltertext"/>
                  </w:rPr>
                  <w:t>Boerse Stuttgart Group</w:t>
                </w:r>
              </w:p>
            </w:tc>
          </w:sdtContent>
        </w:sdt>
      </w:tr>
      <w:tr w:rsidR="00C2682A" w:rsidRPr="00AB6D88" w14:paraId="4FCCD8AE" w14:textId="77777777" w:rsidTr="00104E00">
        <w:tc>
          <w:tcPr>
            <w:tcW w:w="3929" w:type="dxa"/>
            <w:shd w:val="clear" w:color="auto" w:fill="auto"/>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shd w:val="clear" w:color="auto" w:fill="auto"/>
            <w:vAlign w:val="center"/>
          </w:tcPr>
          <w:p w14:paraId="097104AB" w14:textId="1F7BE78F" w:rsidR="00C2682A" w:rsidRPr="00104E00" w:rsidRDefault="00000000"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C12FE3">
                  <w:t>Regulated markets/Exchanges/Trading Systems</w:t>
                </w:r>
              </w:sdtContent>
            </w:sdt>
          </w:p>
        </w:tc>
      </w:tr>
      <w:tr w:rsidR="00C2682A" w:rsidRPr="00AB6D88" w14:paraId="002F17D3" w14:textId="77777777" w:rsidTr="00104E00">
        <w:tc>
          <w:tcPr>
            <w:tcW w:w="3929" w:type="dxa"/>
            <w:shd w:val="clear" w:color="auto" w:fill="auto"/>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0"/>
              <w14:checkedState w14:val="2612" w14:font="MS Gothic"/>
              <w14:uncheckedState w14:val="2610" w14:font="MS Gothic"/>
            </w14:checkbox>
          </w:sdtPr>
          <w:sdtContent>
            <w:tc>
              <w:tcPr>
                <w:tcW w:w="5595" w:type="dxa"/>
                <w:shd w:val="clear" w:color="auto" w:fill="auto"/>
                <w:vAlign w:val="center"/>
              </w:tcPr>
              <w:p w14:paraId="4BD68813" w14:textId="77777777" w:rsidR="00C2682A" w:rsidRPr="00104E00" w:rsidRDefault="00C2682A" w:rsidP="00104E00">
                <w:pPr>
                  <w:jc w:val="left"/>
                </w:pPr>
                <w:r w:rsidRPr="00104E00">
                  <w:rPr>
                    <w:rFonts w:ascii="Segoe UI Symbol" w:eastAsia="MS Gothic" w:hAnsi="Segoe UI Symbol" w:cs="Segoe UI Symbol"/>
                  </w:rPr>
                  <w:t>☐</w:t>
                </w:r>
              </w:p>
            </w:tc>
          </w:sdtContent>
        </w:sdt>
      </w:tr>
      <w:tr w:rsidR="00C2682A" w:rsidRPr="00AB6D88" w14:paraId="7E0C510F" w14:textId="77777777" w:rsidTr="00104E00">
        <w:tc>
          <w:tcPr>
            <w:tcW w:w="3929" w:type="dxa"/>
            <w:shd w:val="clear" w:color="auto" w:fill="auto"/>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vAlign w:val="center"/>
              </w:tcPr>
              <w:p w14:paraId="204E7C89" w14:textId="33C3BA19" w:rsidR="00C2682A" w:rsidRPr="00104E00" w:rsidRDefault="00C12FE3" w:rsidP="00104E00">
                <w:pPr>
                  <w:jc w:val="left"/>
                </w:pPr>
                <w:r>
                  <w:t>Germany</w:t>
                </w:r>
              </w:p>
            </w:tc>
          </w:sdtContent>
        </w:sdt>
      </w:tr>
      <w:permEnd w:id="1727412903"/>
    </w:tbl>
    <w:p w14:paraId="398E9C9E" w14:textId="10C9CC3D" w:rsidR="00C2682A" w:rsidRDefault="00C2682A" w:rsidP="00F716D4"/>
    <w:p w14:paraId="7F986E69" w14:textId="77777777" w:rsidR="00FA4100" w:rsidRDefault="00BB1973" w:rsidP="00054B2B">
      <w:pPr>
        <w:pStyle w:val="berschrift1"/>
      </w:pPr>
      <w:r>
        <w:t>Questions</w:t>
      </w:r>
      <w:bookmarkStart w:id="10" w:name="_Hlk124780170"/>
    </w:p>
    <w:p w14:paraId="387EBE1D" w14:textId="77777777" w:rsidR="00A95314" w:rsidRPr="00A95314" w:rsidRDefault="00A95314" w:rsidP="00A95314">
      <w:pPr>
        <w:rPr>
          <w:rFonts w:eastAsiaTheme="majorEastAsia"/>
          <w:b/>
          <w:bCs/>
          <w:color w:val="00379F"/>
          <w:sz w:val="24"/>
          <w:szCs w:val="22"/>
          <w:u w:val="single"/>
        </w:rPr>
      </w:pPr>
      <w:r w:rsidRPr="00A95314">
        <w:rPr>
          <w:rFonts w:eastAsiaTheme="majorEastAsia"/>
          <w:b/>
          <w:bCs/>
          <w:color w:val="00379F"/>
          <w:sz w:val="24"/>
          <w:szCs w:val="22"/>
          <w:u w:val="single"/>
        </w:rPr>
        <w:t>CP on the amendment of RTS 2</w:t>
      </w:r>
    </w:p>
    <w:bookmarkEnd w:id="9"/>
    <w:bookmarkEnd w:id="10"/>
    <w:p w14:paraId="5DA4D64B" w14:textId="3D4CE0B1" w:rsidR="00CC59BB" w:rsidRDefault="00FA4100" w:rsidP="003F7C22">
      <w:pPr>
        <w:pStyle w:val="Questionstyle"/>
        <w:spacing w:after="240" w:line="259" w:lineRule="auto"/>
        <w:ind w:left="851" w:hanging="851"/>
        <w:contextualSpacing w:val="0"/>
      </w:pPr>
      <w:r w:rsidRPr="00FA4100">
        <w:t>Do you agree with the definition of CLOB trading systems proposed above? If not, please explain why</w:t>
      </w:r>
      <w:r w:rsidR="00CC59BB" w:rsidRPr="00185ADA">
        <w:t>.</w:t>
      </w:r>
    </w:p>
    <w:p w14:paraId="17BDD96F" w14:textId="1053F04A" w:rsidR="00CC59BB" w:rsidRDefault="00CC59BB" w:rsidP="00C54034">
      <w:pPr>
        <w:spacing w:after="0"/>
      </w:pPr>
      <w:r>
        <w:t>&lt;ESMA_QUESTION</w:t>
      </w:r>
      <w:r w:rsidR="00F93646">
        <w:t>_</w:t>
      </w:r>
      <w:r w:rsidR="00DD54B5">
        <w:t>CP1</w:t>
      </w:r>
      <w:r w:rsidR="00F93646">
        <w:t>_</w:t>
      </w:r>
      <w:r>
        <w:t>1&gt;</w:t>
      </w:r>
    </w:p>
    <w:p w14:paraId="694B3729" w14:textId="05D9F980" w:rsidR="00CC59BB" w:rsidRDefault="00CC59BB" w:rsidP="00C54034">
      <w:pPr>
        <w:spacing w:after="0"/>
      </w:pPr>
      <w:permStart w:id="124340805" w:edGrp="everyone"/>
      <w:r>
        <w:t>TYPE YOUR TEXT HERE</w:t>
      </w:r>
    </w:p>
    <w:permEnd w:id="124340805"/>
    <w:p w14:paraId="059016CF" w14:textId="551D29BB" w:rsidR="00CC59BB" w:rsidRDefault="00CC59BB" w:rsidP="00C54034">
      <w:pPr>
        <w:spacing w:after="0"/>
      </w:pPr>
      <w:r>
        <w:t>&lt;ESMA_QUESTION</w:t>
      </w:r>
      <w:r w:rsidR="00F93646">
        <w:t>_</w:t>
      </w:r>
      <w:r w:rsidR="00DD54B5">
        <w:t>CP1</w:t>
      </w:r>
      <w:r w:rsidR="00F93646">
        <w:t>_</w:t>
      </w:r>
      <w:r>
        <w:t>1&gt;</w:t>
      </w:r>
    </w:p>
    <w:p w14:paraId="0445A411" w14:textId="628C6B54" w:rsidR="00B25E0D" w:rsidRDefault="00B25E0D" w:rsidP="00F716D4"/>
    <w:p w14:paraId="213BEB10" w14:textId="1269A7E9" w:rsidR="00CC59BB" w:rsidRDefault="00FA4100" w:rsidP="00A0386B">
      <w:pPr>
        <w:pStyle w:val="Questionstyle"/>
        <w:spacing w:after="240" w:line="259" w:lineRule="auto"/>
        <w:ind w:left="851" w:hanging="851"/>
        <w:contextualSpacing w:val="0"/>
      </w:pPr>
      <w:r w:rsidRPr="00FA4100">
        <w:t>Do you consider that the definition should include other trading systems? Please elaborate</w:t>
      </w:r>
      <w:r>
        <w:t>.</w:t>
      </w:r>
    </w:p>
    <w:p w14:paraId="12B58AF3" w14:textId="7D6724AA" w:rsidR="00CC59BB" w:rsidRDefault="00CC59BB" w:rsidP="00C54034">
      <w:pPr>
        <w:spacing w:after="0"/>
      </w:pPr>
      <w:r>
        <w:t>&lt;ESMA_QUESTION</w:t>
      </w:r>
      <w:r w:rsidR="00F93646">
        <w:t>_</w:t>
      </w:r>
      <w:r w:rsidR="00DD54B5">
        <w:t>CP1</w:t>
      </w:r>
      <w:r w:rsidR="00F93646">
        <w:t>_</w:t>
      </w:r>
      <w:r>
        <w:t>2&gt;</w:t>
      </w:r>
    </w:p>
    <w:p w14:paraId="59A0405A" w14:textId="0A61B9B2" w:rsidR="00CC59BB" w:rsidRDefault="00CC59BB" w:rsidP="00C54034">
      <w:pPr>
        <w:spacing w:after="0"/>
      </w:pPr>
      <w:permStart w:id="1947404220" w:edGrp="everyone"/>
      <w:r>
        <w:t>TYPE YOUR TEXT HERE</w:t>
      </w:r>
    </w:p>
    <w:permEnd w:id="1947404220"/>
    <w:p w14:paraId="73D19FBF" w14:textId="271B17D2" w:rsidR="00CC59BB" w:rsidRDefault="00CC59BB" w:rsidP="00C54034">
      <w:pPr>
        <w:spacing w:after="0"/>
      </w:pPr>
      <w:r>
        <w:t>&lt;ESMA_QUESTION</w:t>
      </w:r>
      <w:r w:rsidR="00F93646">
        <w:t>_</w:t>
      </w:r>
      <w:r w:rsidR="00DD54B5">
        <w:t>CP1</w:t>
      </w:r>
      <w:r w:rsidR="00F93646">
        <w:t>_</w:t>
      </w:r>
      <w:r>
        <w:t>2&gt;</w:t>
      </w:r>
    </w:p>
    <w:p w14:paraId="4BEA6789" w14:textId="77777777" w:rsidR="00CC59BB" w:rsidRDefault="00CC59BB" w:rsidP="00F716D4"/>
    <w:p w14:paraId="7A92C410" w14:textId="0581349F" w:rsidR="00CC59BB" w:rsidRDefault="00FA4100" w:rsidP="00A0386B">
      <w:pPr>
        <w:pStyle w:val="Questionstyle"/>
        <w:spacing w:after="240" w:line="259" w:lineRule="auto"/>
        <w:ind w:left="851" w:hanging="851"/>
        <w:contextualSpacing w:val="0"/>
      </w:pPr>
      <w:r w:rsidRPr="00FA4100">
        <w:t>Do you agree that the description of periodic auction trading systems set out in Annex I of RTS 2 is relevant for specifying the characteristics of those trading systems in the revised RTS? If not, please elaborate</w:t>
      </w:r>
      <w:r>
        <w:t>.</w:t>
      </w:r>
    </w:p>
    <w:p w14:paraId="6B789D16" w14:textId="6980F4B6" w:rsidR="00CC59BB" w:rsidRDefault="00CC59BB" w:rsidP="00C54034">
      <w:pPr>
        <w:spacing w:after="0"/>
      </w:pPr>
      <w:r>
        <w:t>&lt;ESMA_QUESTION</w:t>
      </w:r>
      <w:r w:rsidR="00F93646">
        <w:t>_</w:t>
      </w:r>
      <w:r w:rsidR="00DD54B5">
        <w:t>CP1</w:t>
      </w:r>
      <w:r w:rsidR="00F93646">
        <w:t>_</w:t>
      </w:r>
      <w:r>
        <w:t>3&gt;</w:t>
      </w:r>
    </w:p>
    <w:p w14:paraId="0D2F37D3" w14:textId="77777777" w:rsidR="00CC59BB" w:rsidRDefault="00CC59BB" w:rsidP="00C54034">
      <w:pPr>
        <w:spacing w:after="0"/>
      </w:pPr>
      <w:permStart w:id="2005885194" w:edGrp="everyone"/>
      <w:r>
        <w:t>TYPE YOUR TEXT HERE</w:t>
      </w:r>
    </w:p>
    <w:permEnd w:id="2005885194"/>
    <w:p w14:paraId="677D639B" w14:textId="09541F89" w:rsidR="00CC59BB" w:rsidRDefault="00CC59BB" w:rsidP="00C54034">
      <w:pPr>
        <w:spacing w:after="0"/>
      </w:pPr>
      <w:r>
        <w:t>&lt;ESMA_QUESTION</w:t>
      </w:r>
      <w:r w:rsidR="00F93646">
        <w:t>_</w:t>
      </w:r>
      <w:r w:rsidR="00DD54B5">
        <w:t>CP1</w:t>
      </w:r>
      <w:r w:rsidR="00F93646">
        <w:t>_</w:t>
      </w:r>
      <w:r>
        <w:t>3&gt;</w:t>
      </w:r>
    </w:p>
    <w:p w14:paraId="506315DD" w14:textId="77777777" w:rsidR="00CC59BB" w:rsidRDefault="00CC59BB" w:rsidP="00F716D4"/>
    <w:p w14:paraId="044A8FFD" w14:textId="0A1E7630" w:rsidR="00CC59BB" w:rsidRDefault="00FA4100" w:rsidP="00A0386B">
      <w:pPr>
        <w:pStyle w:val="Questionstyle"/>
        <w:spacing w:after="240" w:line="259" w:lineRule="auto"/>
        <w:ind w:left="851" w:hanging="851"/>
        <w:contextualSpacing w:val="0"/>
      </w:pPr>
      <w:r w:rsidRPr="00FA4100">
        <w:t>Do you agree to use ESA 2010 to classify bond issuers If not, please explain and provide alternatives on how clarify how to classify sovereign, other public and corporate issuers</w:t>
      </w:r>
      <w:r>
        <w:t>.</w:t>
      </w:r>
    </w:p>
    <w:p w14:paraId="3B828213" w14:textId="722ADBF4" w:rsidR="00CC59BB" w:rsidRDefault="00CC59BB" w:rsidP="00C54034">
      <w:pPr>
        <w:spacing w:after="0"/>
      </w:pPr>
      <w:r>
        <w:lastRenderedPageBreak/>
        <w:t>&lt;ESMA_QUESTION</w:t>
      </w:r>
      <w:r w:rsidR="00F93646">
        <w:t>_</w:t>
      </w:r>
      <w:r w:rsidR="00DD54B5">
        <w:t>CP1</w:t>
      </w:r>
      <w:r w:rsidR="00F93646">
        <w:t>_</w:t>
      </w:r>
      <w:r>
        <w:t>4&gt;</w:t>
      </w:r>
    </w:p>
    <w:p w14:paraId="18C4F057" w14:textId="77777777" w:rsidR="00CC59BB" w:rsidRDefault="00CC59BB" w:rsidP="00C54034">
      <w:pPr>
        <w:spacing w:after="0"/>
      </w:pPr>
      <w:permStart w:id="1235513680" w:edGrp="everyone"/>
      <w:r>
        <w:t>TYPE YOUR TEXT HERE</w:t>
      </w:r>
    </w:p>
    <w:permEnd w:id="1235513680"/>
    <w:p w14:paraId="5645007D" w14:textId="0478EC7F" w:rsidR="00CC59BB" w:rsidRDefault="00CC59BB" w:rsidP="00C54034">
      <w:pPr>
        <w:spacing w:after="0"/>
      </w:pPr>
      <w:r>
        <w:t>&lt;ESMA_QUESTION</w:t>
      </w:r>
      <w:r w:rsidR="00F93646">
        <w:t>_</w:t>
      </w:r>
      <w:r w:rsidR="00DD54B5">
        <w:t>CP1</w:t>
      </w:r>
      <w:r w:rsidR="00F93646">
        <w:t>_</w:t>
      </w:r>
      <w:r>
        <w:t>4&gt;</w:t>
      </w:r>
    </w:p>
    <w:p w14:paraId="6A5562F7" w14:textId="7B74717E" w:rsidR="00BB1973" w:rsidRDefault="00BB1973" w:rsidP="00F716D4"/>
    <w:p w14:paraId="51E3550B" w14:textId="1C8C3790" w:rsidR="00CC59BB" w:rsidRDefault="00FA4100" w:rsidP="00C5156C">
      <w:pPr>
        <w:pStyle w:val="Questionstyle"/>
        <w:spacing w:after="240" w:line="259" w:lineRule="auto"/>
        <w:ind w:left="851" w:hanging="851"/>
        <w:contextualSpacing w:val="0"/>
      </w:pPr>
      <w:r w:rsidRPr="00FA4100">
        <w:t>Do you agree with the proposed LiS pre-trade thresholds for bonds? In your answer, please also consider the analysis provided in sections 4.2.1</w:t>
      </w:r>
      <w:r>
        <w:t>.</w:t>
      </w:r>
    </w:p>
    <w:p w14:paraId="19426988" w14:textId="06392F21" w:rsidR="00CC59BB" w:rsidRDefault="00CC59BB" w:rsidP="00C54034">
      <w:pPr>
        <w:spacing w:after="0"/>
      </w:pPr>
      <w:r>
        <w:t>&lt;ESMA_QUESTION</w:t>
      </w:r>
      <w:r w:rsidR="00F93646">
        <w:t>_</w:t>
      </w:r>
      <w:r w:rsidR="00DD54B5">
        <w:t>CP1</w:t>
      </w:r>
      <w:r w:rsidR="00F93646">
        <w:t>_</w:t>
      </w:r>
      <w:r>
        <w:t>5&gt;</w:t>
      </w:r>
    </w:p>
    <w:p w14:paraId="23D7346A" w14:textId="77777777" w:rsidR="00CC59BB" w:rsidRDefault="00CC59BB" w:rsidP="00C54034">
      <w:pPr>
        <w:spacing w:after="0"/>
      </w:pPr>
      <w:permStart w:id="864513806" w:edGrp="everyone"/>
      <w:r>
        <w:t>TYPE YOUR TEXT HERE</w:t>
      </w:r>
    </w:p>
    <w:permEnd w:id="864513806"/>
    <w:p w14:paraId="12028E38" w14:textId="393FCEAE" w:rsidR="00CC59BB" w:rsidRDefault="00CC59BB" w:rsidP="00C54034">
      <w:pPr>
        <w:spacing w:after="0"/>
      </w:pPr>
      <w:r>
        <w:t>&lt;ESMA_QUESTION</w:t>
      </w:r>
      <w:r w:rsidR="00F93646">
        <w:t>_</w:t>
      </w:r>
      <w:r w:rsidR="00DD54B5">
        <w:t>CP1</w:t>
      </w:r>
      <w:r w:rsidR="00F93646">
        <w:t>_</w:t>
      </w:r>
      <w:r>
        <w:t>5&gt;</w:t>
      </w:r>
    </w:p>
    <w:p w14:paraId="0716A74E" w14:textId="12CDEECF" w:rsidR="00CC59BB" w:rsidRDefault="00CC59BB" w:rsidP="00F716D4"/>
    <w:p w14:paraId="0B1D0E37" w14:textId="45960BF4" w:rsidR="00CC59BB" w:rsidRDefault="00FA4100" w:rsidP="00C5156C">
      <w:pPr>
        <w:pStyle w:val="Questionstyle"/>
        <w:spacing w:after="240" w:line="259" w:lineRule="auto"/>
        <w:ind w:left="851" w:hanging="851"/>
        <w:contextualSpacing w:val="0"/>
      </w:pPr>
      <w:r w:rsidRPr="00FA4100">
        <w:t>Do you agree with the proposed LiS pre-trade thresholds for SFPs and EUAs? In your answer, please also consider the analysis provided in section 4.2.2</w:t>
      </w:r>
      <w:r w:rsidR="00BB1973">
        <w:t>.</w:t>
      </w:r>
    </w:p>
    <w:p w14:paraId="74B71444" w14:textId="00199531" w:rsidR="00CC59BB" w:rsidRDefault="00CC59BB" w:rsidP="00C54034">
      <w:pPr>
        <w:spacing w:after="0"/>
      </w:pPr>
      <w:r>
        <w:t>&lt;ESMA_QUESTION</w:t>
      </w:r>
      <w:r w:rsidR="00F93646">
        <w:t>_</w:t>
      </w:r>
      <w:r w:rsidR="00DD54B5">
        <w:t>CP1</w:t>
      </w:r>
      <w:r w:rsidR="00F93646">
        <w:t>_</w:t>
      </w:r>
      <w:r>
        <w:t>6&gt;</w:t>
      </w:r>
    </w:p>
    <w:p w14:paraId="2E916F10" w14:textId="77777777" w:rsidR="00CC59BB" w:rsidRDefault="00CC59BB" w:rsidP="00C54034">
      <w:pPr>
        <w:spacing w:after="0"/>
      </w:pPr>
      <w:permStart w:id="1293775397" w:edGrp="everyone"/>
      <w:r>
        <w:t>TYPE YOUR TEXT HERE</w:t>
      </w:r>
    </w:p>
    <w:permEnd w:id="1293775397"/>
    <w:p w14:paraId="1C5E841E" w14:textId="0C213C97" w:rsidR="00CC59BB" w:rsidRDefault="00CC59BB" w:rsidP="00C54034">
      <w:pPr>
        <w:spacing w:after="0"/>
      </w:pPr>
      <w:r>
        <w:t>&lt;ESMA_QUESTION</w:t>
      </w:r>
      <w:r w:rsidR="00F93646">
        <w:t>_</w:t>
      </w:r>
      <w:r w:rsidR="00DD54B5">
        <w:t>CP1</w:t>
      </w:r>
      <w:r w:rsidR="00F93646">
        <w:t>_</w:t>
      </w:r>
      <w:r>
        <w:t>6&gt;</w:t>
      </w:r>
    </w:p>
    <w:p w14:paraId="70FF3B6D" w14:textId="45071471" w:rsidR="00CC59BB" w:rsidRDefault="00CC59BB" w:rsidP="00F716D4"/>
    <w:p w14:paraId="0A97BE36" w14:textId="1FC6B26F" w:rsidR="00CC59BB" w:rsidRDefault="00FA4100" w:rsidP="00C5156C">
      <w:pPr>
        <w:pStyle w:val="Questionstyle"/>
        <w:spacing w:after="240" w:line="259" w:lineRule="auto"/>
        <w:ind w:left="851" w:hanging="851"/>
        <w:contextualSpacing w:val="0"/>
      </w:pPr>
      <w:r w:rsidRPr="00FA4100">
        <w:t>Do you agree with the approach taken for the illiquid waiver for bonds, SFPs and EUA? If you disagree with how the liquidity threshold is determined, please include your comments in Q11 for bonds, Q14 for SFPs and/or Q17 for EUAs</w:t>
      </w:r>
      <w:r w:rsidR="00BB1973">
        <w:t>.</w:t>
      </w:r>
    </w:p>
    <w:p w14:paraId="7A68C999" w14:textId="0C2987C2" w:rsidR="00CC59BB" w:rsidRDefault="00CC59BB" w:rsidP="00C54034">
      <w:pPr>
        <w:spacing w:after="0"/>
      </w:pPr>
      <w:r>
        <w:t>&lt;ESMA_QUESTION</w:t>
      </w:r>
      <w:r w:rsidR="00F93646">
        <w:t>_</w:t>
      </w:r>
      <w:r w:rsidR="00DD54B5">
        <w:t>CP1</w:t>
      </w:r>
      <w:r w:rsidR="00F93646">
        <w:t>_</w:t>
      </w:r>
      <w:r>
        <w:t>7&gt;</w:t>
      </w:r>
    </w:p>
    <w:p w14:paraId="210AE453" w14:textId="77777777" w:rsidR="00CC59BB" w:rsidRDefault="00CC59BB" w:rsidP="00C54034">
      <w:pPr>
        <w:spacing w:after="0"/>
      </w:pPr>
      <w:permStart w:id="1076438526" w:edGrp="everyone"/>
      <w:r>
        <w:t>TYPE YOUR TEXT HERE</w:t>
      </w:r>
    </w:p>
    <w:permEnd w:id="1076438526"/>
    <w:p w14:paraId="39E613CD" w14:textId="198901D6" w:rsidR="00CC59BB" w:rsidRDefault="00CC59BB" w:rsidP="00C54034">
      <w:pPr>
        <w:spacing w:after="0"/>
      </w:pPr>
      <w:r>
        <w:t>&lt;ESMA_QUESTION</w:t>
      </w:r>
      <w:r w:rsidR="00F93646">
        <w:t>_</w:t>
      </w:r>
      <w:r w:rsidR="00DD54B5">
        <w:t>CP1</w:t>
      </w:r>
      <w:r w:rsidR="00F93646">
        <w:t>_</w:t>
      </w:r>
      <w:r>
        <w:t>7&gt;</w:t>
      </w:r>
    </w:p>
    <w:p w14:paraId="449DAC74" w14:textId="77777777" w:rsidR="00D37858" w:rsidRDefault="00D37858" w:rsidP="00D37858"/>
    <w:p w14:paraId="70C05E2C" w14:textId="50E0D3A6" w:rsidR="00CC59BB" w:rsidRDefault="00FA4100" w:rsidP="00C5156C">
      <w:pPr>
        <w:pStyle w:val="Questionstyle"/>
        <w:spacing w:after="240" w:line="259" w:lineRule="auto"/>
        <w:ind w:left="851" w:hanging="851"/>
        <w:contextualSpacing w:val="0"/>
      </w:pPr>
      <w:r w:rsidRPr="00FA4100">
        <w:t>Do you agree with the changes to post-trade fields summarised in Table 5? Please identify the proposal ID in your response</w:t>
      </w:r>
      <w:r w:rsidR="00CC59BB" w:rsidRPr="00185ADA">
        <w:t>.</w:t>
      </w:r>
    </w:p>
    <w:p w14:paraId="1EE9A5FD" w14:textId="10335809" w:rsidR="00CC59BB" w:rsidRDefault="00CC59BB" w:rsidP="00C54034">
      <w:pPr>
        <w:spacing w:after="0"/>
      </w:pPr>
      <w:r>
        <w:t>&lt;ESMA_QUESTION</w:t>
      </w:r>
      <w:r w:rsidR="00F93646">
        <w:t>_</w:t>
      </w:r>
      <w:r w:rsidR="00DD54B5">
        <w:t>CP1</w:t>
      </w:r>
      <w:r w:rsidR="00F93646">
        <w:t>_</w:t>
      </w:r>
      <w:r>
        <w:t>8&gt;</w:t>
      </w:r>
    </w:p>
    <w:p w14:paraId="049192E3" w14:textId="77777777" w:rsidR="00CC59BB" w:rsidRDefault="00CC59BB" w:rsidP="00C54034">
      <w:pPr>
        <w:spacing w:after="0"/>
      </w:pPr>
      <w:permStart w:id="1516253385" w:edGrp="everyone"/>
      <w:r>
        <w:t>TYPE YOUR TEXT HERE</w:t>
      </w:r>
    </w:p>
    <w:permEnd w:id="1516253385"/>
    <w:p w14:paraId="5FBCB5E0" w14:textId="510E3A1F" w:rsidR="00CC59BB" w:rsidRDefault="00CC59BB" w:rsidP="00C54034">
      <w:pPr>
        <w:spacing w:after="0"/>
      </w:pPr>
      <w:r>
        <w:t>&lt;ESMA_QUESTION</w:t>
      </w:r>
      <w:r w:rsidR="00F93646">
        <w:t>_</w:t>
      </w:r>
      <w:r w:rsidR="00DD54B5">
        <w:t>CP1</w:t>
      </w:r>
      <w:r w:rsidR="00F93646">
        <w:t>_</w:t>
      </w:r>
      <w:r>
        <w:t>8&gt;</w:t>
      </w:r>
    </w:p>
    <w:p w14:paraId="659A410B" w14:textId="08A6DFDD" w:rsidR="00CC59BB" w:rsidRDefault="00CC59BB" w:rsidP="00F716D4"/>
    <w:p w14:paraId="69BE27B3" w14:textId="2BDE328C" w:rsidR="00CC59BB" w:rsidRDefault="00FA4100" w:rsidP="00C5156C">
      <w:pPr>
        <w:pStyle w:val="Questionstyle"/>
        <w:spacing w:after="240" w:line="259" w:lineRule="auto"/>
        <w:ind w:left="851" w:hanging="851"/>
        <w:contextualSpacing w:val="0"/>
      </w:pPr>
      <w:r w:rsidRPr="00FA4100">
        <w:t>Do you agree not to change the concept of “as close to real-time as technically possible”? If not, what would be in your view the maximum permissible delay</w:t>
      </w:r>
      <w:r w:rsidR="00C05202" w:rsidRPr="00C05202">
        <w:t>?</w:t>
      </w:r>
    </w:p>
    <w:p w14:paraId="3F05DCAA" w14:textId="76208EA5" w:rsidR="00CC59BB" w:rsidRDefault="00CC59BB" w:rsidP="00C54034">
      <w:pPr>
        <w:spacing w:after="0"/>
      </w:pPr>
      <w:r>
        <w:t>&lt;ESMA_QUESTION</w:t>
      </w:r>
      <w:r w:rsidR="00F93646">
        <w:t>_</w:t>
      </w:r>
      <w:r w:rsidR="00DD54B5">
        <w:t>CP1</w:t>
      </w:r>
      <w:r w:rsidR="00F93646">
        <w:t>_</w:t>
      </w:r>
      <w:r>
        <w:t>9&gt;</w:t>
      </w:r>
    </w:p>
    <w:p w14:paraId="5EEF290B" w14:textId="77777777" w:rsidR="00CC59BB" w:rsidRDefault="00CC59BB" w:rsidP="00C54034">
      <w:pPr>
        <w:spacing w:after="0"/>
      </w:pPr>
      <w:permStart w:id="869493798" w:edGrp="everyone"/>
      <w:r>
        <w:t>TYPE YOUR TEXT HERE</w:t>
      </w:r>
    </w:p>
    <w:permEnd w:id="869493798"/>
    <w:p w14:paraId="1806692F" w14:textId="4CAE62D7" w:rsidR="00CC59BB" w:rsidRDefault="00CC59BB" w:rsidP="00C54034">
      <w:pPr>
        <w:spacing w:after="0"/>
      </w:pPr>
      <w:r>
        <w:t>&lt;ESMA_QUESTION</w:t>
      </w:r>
      <w:r w:rsidR="00F93646">
        <w:t>_</w:t>
      </w:r>
      <w:r w:rsidR="00DD54B5">
        <w:t>CP1</w:t>
      </w:r>
      <w:r w:rsidR="00F93646">
        <w:t>_</w:t>
      </w:r>
      <w:r>
        <w:t>9&gt;</w:t>
      </w:r>
    </w:p>
    <w:p w14:paraId="5D61442C" w14:textId="7781388D" w:rsidR="00C05202" w:rsidRDefault="00C05202" w:rsidP="00F716D4"/>
    <w:p w14:paraId="50E9B48E" w14:textId="1D440BE4" w:rsidR="00CC59BB" w:rsidRDefault="00FA4100" w:rsidP="00C5156C">
      <w:pPr>
        <w:pStyle w:val="Questionstyle"/>
        <w:spacing w:after="240" w:line="259" w:lineRule="auto"/>
        <w:ind w:left="851" w:hanging="851"/>
        <w:contextualSpacing w:val="0"/>
      </w:pPr>
      <w:r w:rsidRPr="00FA4100">
        <w:t>Do you agree with the changes proposed for the purpose of the reporting of OTC transactions</w:t>
      </w:r>
      <w:r>
        <w:t>?</w:t>
      </w:r>
    </w:p>
    <w:p w14:paraId="30C08F8B" w14:textId="3FAB2E6F" w:rsidR="00CC59BB" w:rsidRDefault="00CC59BB" w:rsidP="00C54034">
      <w:pPr>
        <w:spacing w:after="0"/>
      </w:pPr>
      <w:r>
        <w:t>&lt;ESMA_QUESTION</w:t>
      </w:r>
      <w:r w:rsidR="00F93646">
        <w:t>_</w:t>
      </w:r>
      <w:r w:rsidR="00DD54B5">
        <w:t>CP1</w:t>
      </w:r>
      <w:r w:rsidR="00F93646">
        <w:t>_</w:t>
      </w:r>
      <w:r>
        <w:t>10&gt;</w:t>
      </w:r>
    </w:p>
    <w:p w14:paraId="664F86CF" w14:textId="77777777" w:rsidR="00CC59BB" w:rsidRDefault="00CC59BB" w:rsidP="00C54034">
      <w:pPr>
        <w:spacing w:after="0"/>
      </w:pPr>
      <w:permStart w:id="1673160559" w:edGrp="everyone"/>
      <w:r>
        <w:t>TYPE YOUR TEXT HERE</w:t>
      </w:r>
    </w:p>
    <w:permEnd w:id="1673160559"/>
    <w:p w14:paraId="13F39FB3" w14:textId="07461326" w:rsidR="00CC59BB" w:rsidRDefault="00CC59BB" w:rsidP="00C54034">
      <w:pPr>
        <w:spacing w:after="0"/>
      </w:pPr>
      <w:r>
        <w:t>&lt;ESMA_QUESTION</w:t>
      </w:r>
      <w:r w:rsidR="00F93646">
        <w:t>_</w:t>
      </w:r>
      <w:r w:rsidR="00DD54B5">
        <w:t>CP1</w:t>
      </w:r>
      <w:r w:rsidR="00F93646">
        <w:t>_</w:t>
      </w:r>
      <w:r>
        <w:t>10&gt;</w:t>
      </w:r>
    </w:p>
    <w:p w14:paraId="04424A1B" w14:textId="77777777" w:rsidR="00CC59BB" w:rsidRDefault="00CC59BB" w:rsidP="00F716D4"/>
    <w:p w14:paraId="7E21AA7F" w14:textId="43BE87DE" w:rsidR="00CC59BB" w:rsidRDefault="00FA4100" w:rsidP="00C5156C">
      <w:pPr>
        <w:pStyle w:val="Questionstyle"/>
        <w:spacing w:after="240" w:line="259" w:lineRule="auto"/>
        <w:ind w:left="851" w:hanging="851"/>
        <w:contextualSpacing w:val="0"/>
      </w:pPr>
      <w:r w:rsidRPr="00FA4100">
        <w:t>Do you agree with the liquidity thresholds set out in Table 7 above? If not, please provide an alternative approach</w:t>
      </w:r>
      <w:r w:rsidR="00CC59BB" w:rsidRPr="00185ADA">
        <w:t>.</w:t>
      </w:r>
    </w:p>
    <w:p w14:paraId="6C96CF48" w14:textId="483DF572" w:rsidR="00CC59BB" w:rsidRDefault="00CC59BB" w:rsidP="00C54034">
      <w:pPr>
        <w:spacing w:after="0"/>
      </w:pPr>
      <w:r>
        <w:t>&lt;ESMA_QUESTION</w:t>
      </w:r>
      <w:r w:rsidR="00F93646">
        <w:t>_</w:t>
      </w:r>
      <w:r w:rsidR="00DD54B5">
        <w:t>CP1</w:t>
      </w:r>
      <w:r w:rsidR="00F93646">
        <w:t>_</w:t>
      </w:r>
      <w:r>
        <w:t>11&gt;</w:t>
      </w:r>
    </w:p>
    <w:p w14:paraId="709AF4D0" w14:textId="77777777" w:rsidR="00CC59BB" w:rsidRDefault="00CC59BB" w:rsidP="00C54034">
      <w:pPr>
        <w:spacing w:after="0"/>
      </w:pPr>
      <w:permStart w:id="1628839836" w:edGrp="everyone"/>
      <w:r>
        <w:t>TYPE YOUR TEXT HERE</w:t>
      </w:r>
    </w:p>
    <w:permEnd w:id="1628839836"/>
    <w:p w14:paraId="03AED2EA" w14:textId="25983A93" w:rsidR="00CC59BB" w:rsidRDefault="00CC59BB" w:rsidP="00C54034">
      <w:pPr>
        <w:spacing w:after="0"/>
      </w:pPr>
      <w:r>
        <w:t>&lt;ESMA_QUESTION</w:t>
      </w:r>
      <w:r w:rsidR="00F93646">
        <w:t>_</w:t>
      </w:r>
      <w:r w:rsidR="00DD54B5">
        <w:t>CP1</w:t>
      </w:r>
      <w:r w:rsidR="00F93646">
        <w:t>_</w:t>
      </w:r>
      <w:r>
        <w:t>11&gt;</w:t>
      </w:r>
    </w:p>
    <w:p w14:paraId="64DE1E84" w14:textId="77777777" w:rsidR="00CC59BB" w:rsidRDefault="00CC59BB" w:rsidP="00F716D4"/>
    <w:p w14:paraId="3845A10B" w14:textId="68D63D5A" w:rsidR="00CC59BB" w:rsidRDefault="00FA4100" w:rsidP="00C5156C">
      <w:pPr>
        <w:pStyle w:val="Questionstyle"/>
        <w:spacing w:after="240" w:line="259" w:lineRule="auto"/>
        <w:ind w:left="851" w:hanging="851"/>
        <w:contextualSpacing w:val="0"/>
      </w:pPr>
      <w:r w:rsidRPr="00FA4100">
        <w:t>Do you agree with the proposed thresholds specified in the above Tables? If not, please justify by providing qualitative data to your analysis and differentiating per asset class</w:t>
      </w:r>
      <w:r w:rsidR="00CC59BB" w:rsidRPr="00185ADA">
        <w:t>.</w:t>
      </w:r>
    </w:p>
    <w:p w14:paraId="623FFCD5" w14:textId="4F829A16" w:rsidR="00CC59BB" w:rsidRDefault="00CC59BB" w:rsidP="00C54034">
      <w:pPr>
        <w:spacing w:after="0"/>
      </w:pPr>
      <w:r>
        <w:t>&lt;ESMA_QUESTION</w:t>
      </w:r>
      <w:r w:rsidR="00F93646">
        <w:t>_</w:t>
      </w:r>
      <w:r w:rsidR="00DD54B5">
        <w:t>CP1</w:t>
      </w:r>
      <w:r w:rsidR="00F93646">
        <w:t>_</w:t>
      </w:r>
      <w:r>
        <w:t>12&gt;</w:t>
      </w:r>
    </w:p>
    <w:p w14:paraId="4BD36F6A" w14:textId="77777777" w:rsidR="00CC59BB" w:rsidRDefault="00CC59BB" w:rsidP="00C54034">
      <w:pPr>
        <w:spacing w:after="0"/>
      </w:pPr>
      <w:permStart w:id="1550012690" w:edGrp="everyone"/>
      <w:r>
        <w:t>TYPE YOUR TEXT HERE</w:t>
      </w:r>
    </w:p>
    <w:permEnd w:id="1550012690"/>
    <w:p w14:paraId="09660EE7" w14:textId="14C7F7ED" w:rsidR="00CC59BB" w:rsidRDefault="00CC59BB" w:rsidP="00C54034">
      <w:pPr>
        <w:spacing w:after="0"/>
      </w:pPr>
      <w:r>
        <w:t>&lt;ESMA_QUESTION</w:t>
      </w:r>
      <w:r w:rsidR="00F93646">
        <w:t>_</w:t>
      </w:r>
      <w:r w:rsidR="00DD54B5">
        <w:t>CP1</w:t>
      </w:r>
      <w:r w:rsidR="00F93646">
        <w:t>_</w:t>
      </w:r>
      <w:r>
        <w:t>12&gt;</w:t>
      </w:r>
    </w:p>
    <w:p w14:paraId="3D3A2DC1" w14:textId="31E5A79F" w:rsidR="00692ADF" w:rsidRDefault="00692ADF" w:rsidP="00D37858"/>
    <w:p w14:paraId="2B0BD369" w14:textId="20E20C3B" w:rsidR="00CC59BB" w:rsidRDefault="00FA4100" w:rsidP="00C5156C">
      <w:pPr>
        <w:pStyle w:val="Questionstyle"/>
        <w:spacing w:after="240" w:line="259" w:lineRule="auto"/>
        <w:ind w:left="851" w:hanging="851"/>
        <w:contextualSpacing w:val="0"/>
      </w:pPr>
      <w:r w:rsidRPr="00FA4100">
        <w:t>Do you agree with the maximum deferral period set out in the tables above</w:t>
      </w:r>
      <w:r>
        <w:t>?</w:t>
      </w:r>
    </w:p>
    <w:p w14:paraId="7FBA2F1E" w14:textId="5E7D6AF6" w:rsidR="00CC59BB" w:rsidRDefault="00CC59BB" w:rsidP="00C54034">
      <w:pPr>
        <w:spacing w:after="0"/>
      </w:pPr>
      <w:r>
        <w:t>&lt;ESMA_QUESTION</w:t>
      </w:r>
      <w:r w:rsidR="00F93646">
        <w:t>_</w:t>
      </w:r>
      <w:r w:rsidR="00DD54B5">
        <w:t>CP1</w:t>
      </w:r>
      <w:r w:rsidR="00F93646">
        <w:t>_</w:t>
      </w:r>
      <w:r>
        <w:t>13&gt;</w:t>
      </w:r>
    </w:p>
    <w:p w14:paraId="24AE9925" w14:textId="77777777" w:rsidR="00CC59BB" w:rsidRDefault="00CC59BB" w:rsidP="00C54034">
      <w:pPr>
        <w:spacing w:after="0"/>
      </w:pPr>
      <w:permStart w:id="1951602752" w:edGrp="everyone"/>
      <w:r>
        <w:t>TYPE YOUR TEXT HERE</w:t>
      </w:r>
    </w:p>
    <w:permEnd w:id="1951602752"/>
    <w:p w14:paraId="5935F509" w14:textId="3E24B41A" w:rsidR="00CC59BB" w:rsidRDefault="00CC59BB" w:rsidP="00C54034">
      <w:pPr>
        <w:spacing w:after="0"/>
      </w:pPr>
      <w:r>
        <w:t>&lt;ESMA_QUESTION</w:t>
      </w:r>
      <w:r w:rsidR="00F93646">
        <w:t>_</w:t>
      </w:r>
      <w:r w:rsidR="00DD54B5">
        <w:t>CP1</w:t>
      </w:r>
      <w:r w:rsidR="00F93646">
        <w:t>_</w:t>
      </w:r>
      <w:r>
        <w:t>13&gt;</w:t>
      </w:r>
    </w:p>
    <w:p w14:paraId="060636E2" w14:textId="77777777" w:rsidR="00CC59BB" w:rsidRDefault="00CC59BB" w:rsidP="00F716D4"/>
    <w:p w14:paraId="3774430F" w14:textId="7D492989" w:rsidR="00CC59BB" w:rsidRDefault="00FA4100" w:rsidP="00C5156C">
      <w:pPr>
        <w:pStyle w:val="Questionstyle"/>
        <w:spacing w:after="240" w:line="259" w:lineRule="auto"/>
        <w:ind w:left="851" w:hanging="851"/>
        <w:contextualSpacing w:val="0"/>
      </w:pPr>
      <w:r w:rsidRPr="00FA4100">
        <w:t>Do you agree with a static determination of liquidity and determine that all SFPs are illiquid? If not, can you suggest any alternative methodology on how to define liquidity for SFPs</w:t>
      </w:r>
      <w:r w:rsidR="00CC59BB" w:rsidRPr="00185ADA">
        <w:t>?</w:t>
      </w:r>
    </w:p>
    <w:p w14:paraId="023D70D1" w14:textId="1D9289CE" w:rsidR="00CC59BB" w:rsidRDefault="00CC59BB" w:rsidP="00C54034">
      <w:pPr>
        <w:spacing w:after="0"/>
      </w:pPr>
      <w:r>
        <w:t>&lt;ESMA_QUESTION</w:t>
      </w:r>
      <w:r w:rsidR="00F93646">
        <w:t>_</w:t>
      </w:r>
      <w:r w:rsidR="00DD54B5">
        <w:t>CP1</w:t>
      </w:r>
      <w:r w:rsidR="00F93646">
        <w:t>_</w:t>
      </w:r>
      <w:r>
        <w:t>14&gt;</w:t>
      </w:r>
    </w:p>
    <w:p w14:paraId="0A1DB7A7" w14:textId="77777777" w:rsidR="00CC59BB" w:rsidRDefault="00CC59BB" w:rsidP="00C54034">
      <w:pPr>
        <w:spacing w:after="0"/>
      </w:pPr>
      <w:permStart w:id="871322226" w:edGrp="everyone"/>
      <w:r>
        <w:t>TYPE YOUR TEXT HERE</w:t>
      </w:r>
    </w:p>
    <w:permEnd w:id="871322226"/>
    <w:p w14:paraId="311B3E37" w14:textId="10F93C29" w:rsidR="00CC59BB" w:rsidRDefault="00CC59BB" w:rsidP="00C54034">
      <w:pPr>
        <w:spacing w:after="0"/>
      </w:pPr>
      <w:r>
        <w:t>&lt;ESMA_QUESTION</w:t>
      </w:r>
      <w:r w:rsidR="00F93646">
        <w:t>_</w:t>
      </w:r>
      <w:r w:rsidR="00DD54B5">
        <w:t>CP1</w:t>
      </w:r>
      <w:r w:rsidR="00F93646">
        <w:t>_</w:t>
      </w:r>
      <w:r>
        <w:t>14&gt;</w:t>
      </w:r>
    </w:p>
    <w:p w14:paraId="7D2E8574" w14:textId="77777777" w:rsidR="00CC59BB" w:rsidRDefault="00CC59BB" w:rsidP="00F716D4"/>
    <w:p w14:paraId="7CC2C104" w14:textId="3830A985" w:rsidR="00CC59BB" w:rsidRDefault="00FA4100" w:rsidP="00C5156C">
      <w:pPr>
        <w:pStyle w:val="Questionstyle"/>
        <w:spacing w:after="240" w:line="259" w:lineRule="auto"/>
        <w:ind w:left="851" w:hanging="851"/>
        <w:contextualSpacing w:val="0"/>
      </w:pPr>
      <w:r w:rsidRPr="00FA4100">
        <w:lastRenderedPageBreak/>
        <w:t>Do you agree not to introduce changes to the threshold size currently applicable to SFPs as provided in RTS 2</w:t>
      </w:r>
      <w:r>
        <w:t>?</w:t>
      </w:r>
    </w:p>
    <w:p w14:paraId="5673A113" w14:textId="54535574" w:rsidR="00CC59BB" w:rsidRDefault="00CC59BB" w:rsidP="00C54034">
      <w:pPr>
        <w:spacing w:after="0"/>
      </w:pPr>
      <w:r>
        <w:t>&lt;ESMA_QUESTION</w:t>
      </w:r>
      <w:r w:rsidR="00F93646">
        <w:t>_</w:t>
      </w:r>
      <w:r w:rsidR="00DD54B5">
        <w:t>CP1</w:t>
      </w:r>
      <w:r w:rsidR="00F93646">
        <w:t>_</w:t>
      </w:r>
      <w:r>
        <w:t>15&gt;</w:t>
      </w:r>
    </w:p>
    <w:p w14:paraId="2CF74206" w14:textId="77777777" w:rsidR="00CC59BB" w:rsidRDefault="00CC59BB" w:rsidP="00C54034">
      <w:pPr>
        <w:spacing w:after="0"/>
      </w:pPr>
      <w:permStart w:id="1530005966" w:edGrp="everyone"/>
      <w:r>
        <w:t>TYPE YOUR TEXT HERE</w:t>
      </w:r>
    </w:p>
    <w:permEnd w:id="1530005966"/>
    <w:p w14:paraId="24ACBE24" w14:textId="1815FB3F" w:rsidR="00CC59BB" w:rsidRDefault="00CC59BB" w:rsidP="00C54034">
      <w:pPr>
        <w:spacing w:after="0"/>
      </w:pPr>
      <w:r>
        <w:t>&lt;ESMA_QUESTION</w:t>
      </w:r>
      <w:r w:rsidR="00F93646">
        <w:t>_</w:t>
      </w:r>
      <w:r w:rsidR="00DD54B5">
        <w:t>CP1</w:t>
      </w:r>
      <w:r w:rsidR="00F93646">
        <w:t>_</w:t>
      </w:r>
      <w:r>
        <w:t>15&gt;</w:t>
      </w:r>
    </w:p>
    <w:p w14:paraId="746337AF" w14:textId="77777777" w:rsidR="00FA4100" w:rsidRDefault="00FA4100" w:rsidP="00D37858"/>
    <w:p w14:paraId="3AA40BC9" w14:textId="720E38EC" w:rsidR="00CC59BB" w:rsidRDefault="00FA4100" w:rsidP="00C5156C">
      <w:pPr>
        <w:pStyle w:val="Questionstyle"/>
        <w:spacing w:after="240" w:line="259" w:lineRule="auto"/>
        <w:ind w:left="851" w:hanging="851"/>
        <w:contextualSpacing w:val="0"/>
      </w:pPr>
      <w:r w:rsidRPr="00FA4100">
        <w:t>Do you agree with the maximum duration proposed</w:t>
      </w:r>
      <w:r>
        <w:t>?</w:t>
      </w:r>
    </w:p>
    <w:p w14:paraId="426500DA" w14:textId="25D7F3E5" w:rsidR="00CC59BB" w:rsidRDefault="00CC59BB" w:rsidP="00C54034">
      <w:pPr>
        <w:spacing w:after="0"/>
      </w:pPr>
      <w:r>
        <w:t>&lt;ESMA_QUESTION</w:t>
      </w:r>
      <w:r w:rsidR="00F93646">
        <w:t>_</w:t>
      </w:r>
      <w:r w:rsidR="00DD54B5">
        <w:t>CP1</w:t>
      </w:r>
      <w:r w:rsidR="00F93646">
        <w:t>_</w:t>
      </w:r>
      <w:r>
        <w:t>16&gt;</w:t>
      </w:r>
    </w:p>
    <w:p w14:paraId="37DE7513" w14:textId="77777777" w:rsidR="00CC59BB" w:rsidRDefault="00CC59BB" w:rsidP="00C54034">
      <w:pPr>
        <w:spacing w:after="0"/>
      </w:pPr>
      <w:permStart w:id="1731550419" w:edGrp="everyone"/>
      <w:r>
        <w:t>TYPE YOUR TEXT HERE</w:t>
      </w:r>
    </w:p>
    <w:permEnd w:id="1731550419"/>
    <w:p w14:paraId="6C3E377C" w14:textId="6D0054A7" w:rsidR="00CC59BB" w:rsidRDefault="00CC59BB" w:rsidP="00C54034">
      <w:pPr>
        <w:spacing w:after="0"/>
      </w:pPr>
      <w:r>
        <w:t>&lt;ESMA_QUESTION</w:t>
      </w:r>
      <w:r w:rsidR="00F93646">
        <w:t>_</w:t>
      </w:r>
      <w:r w:rsidR="00DD54B5">
        <w:t>CP1</w:t>
      </w:r>
      <w:r w:rsidR="00F93646">
        <w:t>_</w:t>
      </w:r>
      <w:r>
        <w:t>16&gt;</w:t>
      </w:r>
    </w:p>
    <w:p w14:paraId="29E38B3B" w14:textId="77777777" w:rsidR="00CC59BB" w:rsidRDefault="00CC59BB" w:rsidP="00F716D4"/>
    <w:p w14:paraId="19612197" w14:textId="7F5E9959" w:rsidR="00CC59BB" w:rsidRDefault="00FA4100" w:rsidP="00C5156C">
      <w:pPr>
        <w:pStyle w:val="Questionstyle"/>
        <w:spacing w:after="240" w:line="259" w:lineRule="auto"/>
        <w:ind w:left="851" w:hanging="851"/>
        <w:contextualSpacing w:val="0"/>
      </w:pPr>
      <w:r w:rsidRPr="00FA4100">
        <w:t>Do you agree with a static determination of liquidity and determine that all EUA are liquid? If not, can you suggest any alternative methodology on how to define liquidity for EUAs</w:t>
      </w:r>
      <w:r w:rsidR="00CC59BB" w:rsidRPr="00185ADA">
        <w:t>?</w:t>
      </w:r>
    </w:p>
    <w:p w14:paraId="3E525873" w14:textId="1C5EFC61" w:rsidR="00CC59BB" w:rsidRDefault="00CC59BB" w:rsidP="00C54034">
      <w:pPr>
        <w:spacing w:after="0"/>
      </w:pPr>
      <w:r>
        <w:t>&lt;ESMA_QUESTION</w:t>
      </w:r>
      <w:r w:rsidR="00F93646">
        <w:t>_</w:t>
      </w:r>
      <w:r w:rsidR="00DD54B5">
        <w:t>CP1</w:t>
      </w:r>
      <w:r w:rsidR="00F93646">
        <w:t>_</w:t>
      </w:r>
      <w:r>
        <w:t>17&gt;</w:t>
      </w:r>
    </w:p>
    <w:p w14:paraId="78180F43" w14:textId="77777777" w:rsidR="00CC59BB" w:rsidRDefault="00CC59BB" w:rsidP="00C54034">
      <w:pPr>
        <w:spacing w:after="0"/>
      </w:pPr>
      <w:permStart w:id="1212295819" w:edGrp="everyone"/>
      <w:r>
        <w:t>TYPE YOUR TEXT HERE</w:t>
      </w:r>
    </w:p>
    <w:permEnd w:id="1212295819"/>
    <w:p w14:paraId="4E0E7539" w14:textId="6B5DF196" w:rsidR="00CC59BB" w:rsidRDefault="00CC59BB" w:rsidP="00C54034">
      <w:pPr>
        <w:spacing w:after="0"/>
      </w:pPr>
      <w:r>
        <w:t>&lt;ESMA_QUESTION</w:t>
      </w:r>
      <w:r w:rsidR="00F93646">
        <w:t>_</w:t>
      </w:r>
      <w:r w:rsidR="00DD54B5">
        <w:t>CP1</w:t>
      </w:r>
      <w:r w:rsidR="00F93646">
        <w:t>_</w:t>
      </w:r>
      <w:r>
        <w:t>17&gt;</w:t>
      </w:r>
    </w:p>
    <w:p w14:paraId="7BFA240B" w14:textId="5CAAB2A7" w:rsidR="00692ADF" w:rsidRDefault="00692ADF" w:rsidP="00D37858"/>
    <w:p w14:paraId="6311D425" w14:textId="481A2946" w:rsidR="00CC59BB" w:rsidRDefault="00FA4100" w:rsidP="00C5156C">
      <w:pPr>
        <w:pStyle w:val="Questionstyle"/>
        <w:spacing w:after="240" w:line="259" w:lineRule="auto"/>
        <w:ind w:left="851" w:hanging="851"/>
        <w:contextualSpacing w:val="0"/>
      </w:pPr>
      <w:r w:rsidRPr="00FA4100">
        <w:t>Do you agree with the proposed framework for the deferral regime for EUAs? If not, please suggest an alternative methodology</w:t>
      </w:r>
      <w:r w:rsidR="00C05202">
        <w:t>.</w:t>
      </w:r>
    </w:p>
    <w:p w14:paraId="3E0480CF" w14:textId="314F067E" w:rsidR="00CC59BB" w:rsidRDefault="00CC59BB" w:rsidP="00C54034">
      <w:pPr>
        <w:spacing w:after="0"/>
      </w:pPr>
      <w:r>
        <w:t>&lt;ESMA_QUESTION</w:t>
      </w:r>
      <w:r w:rsidR="00F93646">
        <w:t>_</w:t>
      </w:r>
      <w:r w:rsidR="00DD54B5">
        <w:t>CP1</w:t>
      </w:r>
      <w:r w:rsidR="00F93646">
        <w:t>_</w:t>
      </w:r>
      <w:r>
        <w:t>18&gt;</w:t>
      </w:r>
    </w:p>
    <w:p w14:paraId="4DCE5838" w14:textId="77777777" w:rsidR="00CC59BB" w:rsidRDefault="00CC59BB" w:rsidP="00C54034">
      <w:pPr>
        <w:spacing w:after="0"/>
      </w:pPr>
      <w:permStart w:id="1367754514" w:edGrp="everyone"/>
      <w:r>
        <w:t>TYPE YOUR TEXT HERE</w:t>
      </w:r>
    </w:p>
    <w:permEnd w:id="1367754514"/>
    <w:p w14:paraId="001B4014" w14:textId="33CD1EDF" w:rsidR="00CC59BB" w:rsidRDefault="00CC59BB" w:rsidP="00C54034">
      <w:pPr>
        <w:spacing w:after="0"/>
      </w:pPr>
      <w:r>
        <w:t>&lt;ESMA_QUESTION</w:t>
      </w:r>
      <w:r w:rsidR="00F93646">
        <w:t>_</w:t>
      </w:r>
      <w:r w:rsidR="00DD54B5">
        <w:t>CP1</w:t>
      </w:r>
      <w:r w:rsidR="00F93646">
        <w:t>_</w:t>
      </w:r>
      <w:r>
        <w:t>18&gt;</w:t>
      </w:r>
    </w:p>
    <w:p w14:paraId="7CD11F2A" w14:textId="77777777" w:rsidR="00692ADF" w:rsidRDefault="00692ADF" w:rsidP="00D37858"/>
    <w:p w14:paraId="36926459" w14:textId="5CDEC5CB" w:rsidR="00CC59BB" w:rsidRDefault="00FA4100" w:rsidP="00C5156C">
      <w:pPr>
        <w:pStyle w:val="Questionstyle"/>
        <w:spacing w:after="240" w:line="259" w:lineRule="auto"/>
        <w:ind w:left="851" w:hanging="851"/>
        <w:contextualSpacing w:val="0"/>
      </w:pPr>
      <w:r w:rsidRPr="00FA4100">
        <w:t>Do you agree with the classification of ETCs and ETNs as types of bonds</w:t>
      </w:r>
      <w:r>
        <w:t>?</w:t>
      </w:r>
    </w:p>
    <w:p w14:paraId="29206BAC" w14:textId="5604A1D7" w:rsidR="00CC59BB" w:rsidRDefault="00CC59BB" w:rsidP="00C54034">
      <w:pPr>
        <w:spacing w:after="0"/>
      </w:pPr>
      <w:r>
        <w:t>&lt;ESMA_QUESTION</w:t>
      </w:r>
      <w:r w:rsidR="00F93646">
        <w:t>_</w:t>
      </w:r>
      <w:r w:rsidR="00DD54B5">
        <w:t>CP1</w:t>
      </w:r>
      <w:r w:rsidR="00F93646">
        <w:t>_</w:t>
      </w:r>
      <w:r>
        <w:t>19&gt;</w:t>
      </w:r>
    </w:p>
    <w:p w14:paraId="5BCF67F2" w14:textId="77777777" w:rsidR="00CC59BB" w:rsidRDefault="00CC59BB" w:rsidP="00C54034">
      <w:pPr>
        <w:spacing w:after="0"/>
      </w:pPr>
      <w:permStart w:id="1244420503" w:edGrp="everyone"/>
      <w:r>
        <w:t>TYPE YOUR TEXT HERE</w:t>
      </w:r>
    </w:p>
    <w:permEnd w:id="1244420503"/>
    <w:p w14:paraId="3ED38D2D" w14:textId="41392D32" w:rsidR="00CC59BB" w:rsidRDefault="00CC59BB" w:rsidP="00C54034">
      <w:pPr>
        <w:spacing w:after="0"/>
      </w:pPr>
      <w:r>
        <w:t>&lt;ESMA_QUESTION</w:t>
      </w:r>
      <w:r w:rsidR="00F93646">
        <w:t>_</w:t>
      </w:r>
      <w:r w:rsidR="00DD54B5">
        <w:t>CP1</w:t>
      </w:r>
      <w:r w:rsidR="00F93646">
        <w:t>_</w:t>
      </w:r>
      <w:r>
        <w:t>19&gt;</w:t>
      </w:r>
    </w:p>
    <w:p w14:paraId="54DBBE27" w14:textId="48F30A10" w:rsidR="00CC59BB" w:rsidRDefault="00CC59BB" w:rsidP="00F716D4"/>
    <w:p w14:paraId="0D1AD0F6" w14:textId="32AE053B" w:rsidR="00CC59BB" w:rsidRDefault="00FA4100" w:rsidP="00104DA1">
      <w:pPr>
        <w:pStyle w:val="Questionstyle"/>
        <w:spacing w:after="240" w:line="259" w:lineRule="auto"/>
        <w:ind w:left="851" w:hanging="851"/>
        <w:contextualSpacing w:val="0"/>
      </w:pPr>
      <w:r w:rsidRPr="00FA4100">
        <w:t>Do you agree with the liquidity determination for ETCs and ETNs. If not, please suggest an alternative approach to the liquidity determination</w:t>
      </w:r>
      <w:r w:rsidR="00C05202">
        <w:t>.</w:t>
      </w:r>
    </w:p>
    <w:p w14:paraId="58CF2B55" w14:textId="7425B5F9" w:rsidR="00CC59BB" w:rsidRDefault="00CC59BB" w:rsidP="00C54034">
      <w:pPr>
        <w:spacing w:after="0"/>
      </w:pPr>
      <w:r>
        <w:t>&lt;ESMA_QUESTION</w:t>
      </w:r>
      <w:r w:rsidR="00F93646">
        <w:t>_</w:t>
      </w:r>
      <w:r w:rsidR="00DD54B5">
        <w:t>CP1</w:t>
      </w:r>
      <w:r w:rsidR="00F93646">
        <w:t>_</w:t>
      </w:r>
      <w:r>
        <w:t>20&gt;</w:t>
      </w:r>
    </w:p>
    <w:p w14:paraId="1EBE3E0A" w14:textId="77777777" w:rsidR="00CC59BB" w:rsidRDefault="00CC59BB" w:rsidP="00C54034">
      <w:pPr>
        <w:spacing w:after="0"/>
      </w:pPr>
      <w:permStart w:id="356003362" w:edGrp="everyone"/>
      <w:r>
        <w:t>TYPE YOUR TEXT HERE</w:t>
      </w:r>
    </w:p>
    <w:permEnd w:id="356003362"/>
    <w:p w14:paraId="035EB72A" w14:textId="07E26E36" w:rsidR="00CC59BB" w:rsidRDefault="00CC59BB" w:rsidP="00C54034">
      <w:pPr>
        <w:spacing w:after="0"/>
      </w:pPr>
      <w:r>
        <w:lastRenderedPageBreak/>
        <w:t>&lt;ESMA_QUESTION</w:t>
      </w:r>
      <w:r w:rsidR="00F93646">
        <w:t>_</w:t>
      </w:r>
      <w:r w:rsidR="00DD54B5">
        <w:t>CP1</w:t>
      </w:r>
      <w:r w:rsidR="00F93646">
        <w:t>_</w:t>
      </w:r>
      <w:r>
        <w:t>20&gt;</w:t>
      </w:r>
    </w:p>
    <w:p w14:paraId="63A57C34" w14:textId="48CD184D" w:rsidR="00CC59BB" w:rsidRDefault="00CC59BB" w:rsidP="00F716D4"/>
    <w:p w14:paraId="5E9ACEB3" w14:textId="0CF1442A" w:rsidR="00CC59BB" w:rsidRDefault="00FA4100" w:rsidP="00104DA1">
      <w:pPr>
        <w:pStyle w:val="Questionstyle"/>
        <w:spacing w:after="240" w:line="259" w:lineRule="auto"/>
        <w:ind w:left="851" w:hanging="851"/>
        <w:contextualSpacing w:val="0"/>
      </w:pPr>
      <w:r w:rsidRPr="00FA4100">
        <w:t>Do you agree with the pre- and post-trade thresholds? If not, please suggest an alternative methodology</w:t>
      </w:r>
      <w:r w:rsidR="00C05202">
        <w:t>.</w:t>
      </w:r>
    </w:p>
    <w:p w14:paraId="73F893DF" w14:textId="75DE25F7" w:rsidR="00CC59BB" w:rsidRDefault="00CC59BB" w:rsidP="00C54034">
      <w:pPr>
        <w:spacing w:after="0"/>
      </w:pPr>
      <w:r>
        <w:t>&lt;ESMA_QUESTION</w:t>
      </w:r>
      <w:r w:rsidR="00F93646">
        <w:t>_</w:t>
      </w:r>
      <w:r w:rsidR="00DD54B5">
        <w:t>CP1</w:t>
      </w:r>
      <w:r w:rsidR="00F93646">
        <w:t>_</w:t>
      </w:r>
      <w:r>
        <w:t>21&gt;</w:t>
      </w:r>
    </w:p>
    <w:p w14:paraId="224DD2F7" w14:textId="77777777" w:rsidR="00CC59BB" w:rsidRDefault="00CC59BB" w:rsidP="00C54034">
      <w:pPr>
        <w:spacing w:after="0"/>
      </w:pPr>
      <w:permStart w:id="780153713" w:edGrp="everyone"/>
      <w:r>
        <w:t>TYPE YOUR TEXT HERE</w:t>
      </w:r>
    </w:p>
    <w:permEnd w:id="780153713"/>
    <w:p w14:paraId="1EA31870" w14:textId="0F6D334D" w:rsidR="00CC59BB" w:rsidRDefault="00CC59BB" w:rsidP="00C54034">
      <w:pPr>
        <w:spacing w:after="0"/>
      </w:pPr>
      <w:r>
        <w:t>&lt;ESMA_QUESTION</w:t>
      </w:r>
      <w:r w:rsidR="00F93646">
        <w:t>_</w:t>
      </w:r>
      <w:r w:rsidR="00DD54B5">
        <w:t>CP1</w:t>
      </w:r>
      <w:r w:rsidR="00F93646">
        <w:t>_</w:t>
      </w:r>
      <w:r>
        <w:t>21&gt;</w:t>
      </w:r>
    </w:p>
    <w:p w14:paraId="2E6F99E7" w14:textId="0A700019" w:rsidR="00C05202" w:rsidRDefault="00C05202" w:rsidP="00F716D4"/>
    <w:p w14:paraId="3483DA98" w14:textId="35E32D67" w:rsidR="00CC59BB" w:rsidRDefault="00FA4100" w:rsidP="00F3144E">
      <w:pPr>
        <w:pStyle w:val="Questionstyle"/>
        <w:spacing w:after="240" w:line="259" w:lineRule="auto"/>
        <w:ind w:left="851" w:hanging="851"/>
        <w:contextualSpacing w:val="0"/>
      </w:pPr>
      <w:r w:rsidRPr="00FA4100">
        <w:t>What is your view in relation to the implementation of the supplementary deferral regime for sovereign bonds</w:t>
      </w:r>
      <w:r>
        <w:t>?</w:t>
      </w:r>
    </w:p>
    <w:p w14:paraId="4165C891" w14:textId="57F33831" w:rsidR="00CC59BB" w:rsidRDefault="00CC59BB" w:rsidP="00C54034">
      <w:pPr>
        <w:spacing w:after="0"/>
      </w:pPr>
      <w:r>
        <w:t>&lt;ESMA_QUESTION</w:t>
      </w:r>
      <w:r w:rsidR="00F93646">
        <w:t>_</w:t>
      </w:r>
      <w:r w:rsidR="00DD54B5">
        <w:t>CP1</w:t>
      </w:r>
      <w:r w:rsidR="00F93646">
        <w:t>_</w:t>
      </w:r>
      <w:r>
        <w:t>22&gt;</w:t>
      </w:r>
    </w:p>
    <w:p w14:paraId="78CC4A39" w14:textId="77777777" w:rsidR="00CC59BB" w:rsidRDefault="00CC59BB" w:rsidP="00C54034">
      <w:pPr>
        <w:spacing w:after="0"/>
      </w:pPr>
      <w:permStart w:id="1310265670" w:edGrp="everyone"/>
      <w:r>
        <w:t>TYPE YOUR TEXT HERE</w:t>
      </w:r>
    </w:p>
    <w:permEnd w:id="1310265670"/>
    <w:p w14:paraId="50486DF5" w14:textId="5B37BA66" w:rsidR="00CC59BB" w:rsidRDefault="00CC59BB" w:rsidP="00C54034">
      <w:pPr>
        <w:spacing w:after="0"/>
      </w:pPr>
      <w:r>
        <w:t>&lt;ESMA_QUESTION</w:t>
      </w:r>
      <w:r w:rsidR="00F93646">
        <w:t>_</w:t>
      </w:r>
      <w:r w:rsidR="00DD54B5">
        <w:t>CP1</w:t>
      </w:r>
      <w:r w:rsidR="00F93646">
        <w:t>_</w:t>
      </w:r>
      <w:r>
        <w:t>22&gt;</w:t>
      </w:r>
    </w:p>
    <w:p w14:paraId="7DA583E4" w14:textId="5CBF4B1B" w:rsidR="00692ADF" w:rsidRDefault="00692ADF" w:rsidP="00D37858"/>
    <w:p w14:paraId="2DCDBF28" w14:textId="5D801E25" w:rsidR="00CC59BB" w:rsidRDefault="00FA4100" w:rsidP="00F3144E">
      <w:pPr>
        <w:pStyle w:val="Questionstyle"/>
        <w:spacing w:after="240" w:line="259" w:lineRule="auto"/>
        <w:ind w:left="851" w:hanging="851"/>
        <w:contextualSpacing w:val="0"/>
      </w:pPr>
      <w:r w:rsidRPr="00FA4100">
        <w:t>Do you agree not to make any changes to the temporary suspension of transparency obligations framework as it currently in RTS 2</w:t>
      </w:r>
      <w:r>
        <w:t>?</w:t>
      </w:r>
    </w:p>
    <w:p w14:paraId="492B30E1" w14:textId="2BEAF6D4" w:rsidR="00CC59BB" w:rsidRDefault="00CC59BB" w:rsidP="00C54034">
      <w:pPr>
        <w:spacing w:after="0"/>
      </w:pPr>
      <w:r>
        <w:t>&lt;ESMA_QUESTION</w:t>
      </w:r>
      <w:r w:rsidR="00F93646">
        <w:t>_</w:t>
      </w:r>
      <w:r w:rsidR="00DD54B5">
        <w:t>CP1</w:t>
      </w:r>
      <w:r w:rsidR="00F93646">
        <w:t>_</w:t>
      </w:r>
      <w:r>
        <w:t>23&gt;</w:t>
      </w:r>
    </w:p>
    <w:p w14:paraId="18FF0F4B" w14:textId="77777777" w:rsidR="00CC59BB" w:rsidRDefault="00CC59BB" w:rsidP="00C54034">
      <w:pPr>
        <w:spacing w:after="0"/>
      </w:pPr>
      <w:permStart w:id="1711693936" w:edGrp="everyone"/>
      <w:r>
        <w:t>TYPE YOUR TEXT HERE</w:t>
      </w:r>
    </w:p>
    <w:permEnd w:id="1711693936"/>
    <w:p w14:paraId="0BFA64C6" w14:textId="15078538" w:rsidR="00CC59BB" w:rsidRDefault="00CC59BB" w:rsidP="00C54034">
      <w:pPr>
        <w:spacing w:after="0"/>
      </w:pPr>
      <w:r>
        <w:t>&lt;ESMA_QUESTION</w:t>
      </w:r>
      <w:r w:rsidR="00F93646">
        <w:t>_</w:t>
      </w:r>
      <w:r w:rsidR="00DD54B5">
        <w:t>CP1</w:t>
      </w:r>
      <w:r w:rsidR="00F93646">
        <w:t>_</w:t>
      </w:r>
      <w:r>
        <w:t>23&gt;</w:t>
      </w:r>
    </w:p>
    <w:p w14:paraId="1FF8C012" w14:textId="19050DD2" w:rsidR="00CC59BB" w:rsidRDefault="00CC59BB" w:rsidP="00F716D4"/>
    <w:p w14:paraId="24ED3899" w14:textId="7003D085" w:rsidR="00CC59BB" w:rsidRDefault="00FA4100" w:rsidP="00F3144E">
      <w:pPr>
        <w:pStyle w:val="Questionstyle"/>
        <w:spacing w:after="240" w:line="259" w:lineRule="auto"/>
        <w:ind w:left="851" w:hanging="851"/>
        <w:contextualSpacing w:val="0"/>
      </w:pPr>
      <w:r w:rsidRPr="00FA4100">
        <w:t>Do you have any further comment or suggestion on the draft RTS? Please elaborate your answer</w:t>
      </w:r>
      <w:r w:rsidR="00C05202">
        <w:t>.</w:t>
      </w:r>
    </w:p>
    <w:p w14:paraId="3BA1190E" w14:textId="5FC80168" w:rsidR="00CC59BB" w:rsidRDefault="00CC59BB" w:rsidP="00C54034">
      <w:pPr>
        <w:spacing w:after="0"/>
      </w:pPr>
      <w:r>
        <w:t>&lt;ESMA_QUESTION</w:t>
      </w:r>
      <w:r w:rsidR="00F93646">
        <w:t>_</w:t>
      </w:r>
      <w:r w:rsidR="00DD54B5">
        <w:t>CP1</w:t>
      </w:r>
      <w:r w:rsidR="00F93646">
        <w:t>_</w:t>
      </w:r>
      <w:r>
        <w:t>24&gt;</w:t>
      </w:r>
    </w:p>
    <w:p w14:paraId="2E4AEEE6" w14:textId="77777777" w:rsidR="00CC59BB" w:rsidRDefault="00CC59BB" w:rsidP="00C54034">
      <w:pPr>
        <w:spacing w:after="0"/>
      </w:pPr>
      <w:permStart w:id="1126446852" w:edGrp="everyone"/>
      <w:r>
        <w:t>TYPE YOUR TEXT HERE</w:t>
      </w:r>
    </w:p>
    <w:permEnd w:id="1126446852"/>
    <w:p w14:paraId="0BBBCBF8" w14:textId="4A1771A8" w:rsidR="00CC59BB" w:rsidRDefault="00CC59BB" w:rsidP="00C54034">
      <w:pPr>
        <w:spacing w:after="0"/>
      </w:pPr>
      <w:r>
        <w:t>&lt;ESMA_QUESTION</w:t>
      </w:r>
      <w:r w:rsidR="00F93646">
        <w:t>_</w:t>
      </w:r>
      <w:r w:rsidR="00DD54B5">
        <w:t>CP1</w:t>
      </w:r>
      <w:r w:rsidR="00F93646">
        <w:t>_</w:t>
      </w:r>
      <w:r>
        <w:t>24&gt;</w:t>
      </w:r>
    </w:p>
    <w:p w14:paraId="3E8C977A" w14:textId="4421F2F7" w:rsidR="00CC59BB" w:rsidRDefault="00CC59BB" w:rsidP="00F716D4"/>
    <w:p w14:paraId="329BE782" w14:textId="0A95FE11" w:rsidR="00CC59BB" w:rsidRDefault="00FA4100" w:rsidP="00F3144E">
      <w:pPr>
        <w:pStyle w:val="Questionstyle"/>
        <w:spacing w:after="240" w:line="259" w:lineRule="auto"/>
        <w:ind w:left="851" w:hanging="851"/>
        <w:contextualSpacing w:val="0"/>
      </w:pPr>
      <w:r w:rsidRPr="00FA4100">
        <w:t>What level of resources (financial and other) would be required to implement and comply with the draft amended RTS and for which related cost (please distinguish between one off and ongoing costs)? When responding to this question, please provide information on the size, internal set-up and the nature, scale and complexity of the activities of your organisation, where relevant</w:t>
      </w:r>
      <w:r>
        <w:t>.</w:t>
      </w:r>
    </w:p>
    <w:p w14:paraId="220D24F2" w14:textId="660AAB71" w:rsidR="00CC59BB" w:rsidRDefault="00CC59BB" w:rsidP="00C54034">
      <w:pPr>
        <w:spacing w:after="0"/>
      </w:pPr>
      <w:r>
        <w:t>&lt;ESMA_QUESTION</w:t>
      </w:r>
      <w:r w:rsidR="00F93646">
        <w:t>_</w:t>
      </w:r>
      <w:r w:rsidR="00DD54B5">
        <w:t>CP1</w:t>
      </w:r>
      <w:r w:rsidR="00F93646">
        <w:t>_</w:t>
      </w:r>
      <w:r>
        <w:t>25&gt;</w:t>
      </w:r>
    </w:p>
    <w:p w14:paraId="6D4F0CA9" w14:textId="77777777" w:rsidR="00CC59BB" w:rsidRDefault="00CC59BB" w:rsidP="00C54034">
      <w:pPr>
        <w:spacing w:after="0"/>
      </w:pPr>
      <w:permStart w:id="1428125549" w:edGrp="everyone"/>
      <w:r>
        <w:t>TYPE YOUR TEXT HERE</w:t>
      </w:r>
    </w:p>
    <w:permEnd w:id="1428125549"/>
    <w:p w14:paraId="5B23956B" w14:textId="57EC005E" w:rsidR="00692ADF" w:rsidRDefault="00CC59BB" w:rsidP="00C54034">
      <w:pPr>
        <w:spacing w:after="0"/>
      </w:pPr>
      <w:r>
        <w:t>&lt;ESMA_QUESTION</w:t>
      </w:r>
      <w:r w:rsidR="00F93646">
        <w:t>_</w:t>
      </w:r>
      <w:r w:rsidR="00DD54B5">
        <w:t>CP1</w:t>
      </w:r>
      <w:r w:rsidR="00F93646">
        <w:t>_</w:t>
      </w:r>
      <w:r>
        <w:t>25&gt;</w:t>
      </w:r>
    </w:p>
    <w:p w14:paraId="51C1C8EC" w14:textId="29D2D535" w:rsidR="00692ADF" w:rsidRDefault="00692ADF" w:rsidP="008B164D"/>
    <w:p w14:paraId="18032355" w14:textId="59AB480D" w:rsidR="003213F2" w:rsidRPr="00013978" w:rsidRDefault="003213F2" w:rsidP="008B164D">
      <w:pPr>
        <w:rPr>
          <w:rFonts w:eastAsiaTheme="majorEastAsia"/>
          <w:b/>
          <w:bCs/>
          <w:color w:val="00379F"/>
          <w:sz w:val="24"/>
          <w:szCs w:val="22"/>
          <w:u w:val="single"/>
        </w:rPr>
      </w:pPr>
      <w:r w:rsidRPr="00013978">
        <w:rPr>
          <w:rFonts w:eastAsiaTheme="majorEastAsia"/>
          <w:b/>
          <w:bCs/>
          <w:color w:val="00379F"/>
          <w:sz w:val="24"/>
          <w:szCs w:val="22"/>
          <w:u w:val="single"/>
        </w:rPr>
        <w:t>CP on the RTS on reasonable commercial basis</w:t>
      </w:r>
    </w:p>
    <w:p w14:paraId="051EC7E0" w14:textId="2F70756C" w:rsidR="00CC59BB" w:rsidRDefault="00AC7E8A" w:rsidP="00F3144E">
      <w:pPr>
        <w:pStyle w:val="Questionstyle"/>
        <w:spacing w:after="240" w:line="259" w:lineRule="auto"/>
        <w:ind w:left="851" w:hanging="851"/>
        <w:contextualSpacing w:val="0"/>
      </w:pPr>
      <w:r w:rsidRPr="00AC7E8A">
        <w:t>Do you agree to the general approach used to specify the costs and margin attributable to the production and distribution of market data? Please elaborate</w:t>
      </w:r>
      <w:r w:rsidR="00C05202">
        <w:t>.</w:t>
      </w:r>
    </w:p>
    <w:p w14:paraId="08E68E81" w14:textId="2465B957" w:rsidR="00CC59BB" w:rsidRDefault="00CC59BB" w:rsidP="00C54034">
      <w:pPr>
        <w:spacing w:after="0"/>
      </w:pPr>
      <w:r>
        <w:t>&lt;ESMA_QUESTION</w:t>
      </w:r>
      <w:r w:rsidR="00F93646">
        <w:t>_</w:t>
      </w:r>
      <w:r w:rsidR="00DD54B5">
        <w:t>CP1</w:t>
      </w:r>
      <w:r w:rsidR="00F93646">
        <w:t>_</w:t>
      </w:r>
      <w:r>
        <w:t>26&gt;</w:t>
      </w:r>
    </w:p>
    <w:p w14:paraId="0FF5B233" w14:textId="77777777" w:rsidR="00CC59BB" w:rsidRDefault="00CC59BB" w:rsidP="00C54034">
      <w:pPr>
        <w:spacing w:after="0"/>
      </w:pPr>
      <w:permStart w:id="1672500431" w:edGrp="everyone"/>
      <w:r>
        <w:t>TYPE YOUR TEXT HERE</w:t>
      </w:r>
    </w:p>
    <w:permEnd w:id="1672500431"/>
    <w:p w14:paraId="5FC1FF01" w14:textId="7E37CFC4" w:rsidR="00CC59BB" w:rsidRDefault="00CC59BB" w:rsidP="00C54034">
      <w:pPr>
        <w:spacing w:after="0"/>
      </w:pPr>
      <w:r>
        <w:t>&lt;ESMA_QUESTION</w:t>
      </w:r>
      <w:r w:rsidR="00F93646">
        <w:t>_</w:t>
      </w:r>
      <w:r w:rsidR="00DD54B5">
        <w:t>CP1</w:t>
      </w:r>
      <w:r w:rsidR="00F93646">
        <w:t>_</w:t>
      </w:r>
      <w:r>
        <w:t>26&gt;</w:t>
      </w:r>
    </w:p>
    <w:p w14:paraId="67599B58" w14:textId="73A98038" w:rsidR="00157BC9" w:rsidRDefault="00157BC9" w:rsidP="008B164D"/>
    <w:p w14:paraId="1D34A573" w14:textId="0B100328" w:rsidR="00FA4100" w:rsidRDefault="00AC7E8A" w:rsidP="00F3144E">
      <w:pPr>
        <w:pStyle w:val="Questionstyle"/>
        <w:spacing w:after="240" w:line="259" w:lineRule="auto"/>
        <w:ind w:left="851" w:hanging="851"/>
        <w:contextualSpacing w:val="0"/>
      </w:pPr>
      <w:r w:rsidRPr="00AC7E8A">
        <w:t>Do you agree with the proposed approach to cost calculation based on the identification of different cost categories attributable to the production and dissemination of market data (i.e. (i) infrastructure costs; (ii) connectivity costs; (iii) personnel costs; (iv) financial costs; (v) administrative costs)? Please elaborate</w:t>
      </w:r>
      <w:r w:rsidR="00FA4100">
        <w:t>.</w:t>
      </w:r>
    </w:p>
    <w:p w14:paraId="07BBE19B" w14:textId="015F3B9F" w:rsidR="00FA4100" w:rsidRDefault="00FA4100" w:rsidP="00FA4100">
      <w:pPr>
        <w:spacing w:after="0"/>
      </w:pPr>
      <w:r>
        <w:t>&lt;ESMA_QUESTION</w:t>
      </w:r>
      <w:r w:rsidR="00F93646">
        <w:t>_</w:t>
      </w:r>
      <w:r w:rsidR="00DD54B5">
        <w:t>CP1</w:t>
      </w:r>
      <w:r w:rsidR="00F93646">
        <w:t>_</w:t>
      </w:r>
      <w:r>
        <w:t>2</w:t>
      </w:r>
      <w:r w:rsidR="00737DD9">
        <w:t>7</w:t>
      </w:r>
      <w:r>
        <w:t>&gt;</w:t>
      </w:r>
    </w:p>
    <w:p w14:paraId="4DCAACF5" w14:textId="77777777" w:rsidR="00FA4100" w:rsidRDefault="00FA4100" w:rsidP="00FA4100">
      <w:pPr>
        <w:spacing w:after="0"/>
      </w:pPr>
      <w:permStart w:id="1840853704" w:edGrp="everyone"/>
      <w:r>
        <w:t>TYPE YOUR TEXT HERE</w:t>
      </w:r>
    </w:p>
    <w:permEnd w:id="1840853704"/>
    <w:p w14:paraId="735A0EF0" w14:textId="482151B5" w:rsidR="00FA4100" w:rsidRDefault="00FA4100" w:rsidP="00FA4100">
      <w:pPr>
        <w:spacing w:after="0"/>
      </w:pPr>
      <w:r>
        <w:t>&lt;ESMA_QUESTION</w:t>
      </w:r>
      <w:r w:rsidR="00F93646">
        <w:t>_</w:t>
      </w:r>
      <w:r w:rsidR="00DD54B5">
        <w:t>CP1</w:t>
      </w:r>
      <w:r w:rsidR="00F93646">
        <w:t>_</w:t>
      </w:r>
      <w:r>
        <w:t>2</w:t>
      </w:r>
      <w:r w:rsidR="00737DD9">
        <w:t>7</w:t>
      </w:r>
      <w:r>
        <w:t>&gt;</w:t>
      </w:r>
    </w:p>
    <w:p w14:paraId="65817743" w14:textId="77777777" w:rsidR="00FA4100" w:rsidRDefault="00FA4100" w:rsidP="008B164D"/>
    <w:p w14:paraId="2642CDA4" w14:textId="59B99216" w:rsidR="00FA4100" w:rsidRDefault="00AC7E8A" w:rsidP="00F3144E">
      <w:pPr>
        <w:pStyle w:val="Questionstyle"/>
        <w:spacing w:after="240" w:line="259" w:lineRule="auto"/>
        <w:ind w:left="851" w:hanging="851"/>
        <w:contextualSpacing w:val="0"/>
      </w:pPr>
      <w:r w:rsidRPr="00AC7E8A">
        <w:t>Do you agree with the proposal of apportioning costs based on the use of resources (i.e., infrastructure, personnel, software…) for each service provided? Do you think the methodology to be used to apportion costs should be further specified? Please elaborate</w:t>
      </w:r>
      <w:r w:rsidR="00FA4100">
        <w:t>.</w:t>
      </w:r>
    </w:p>
    <w:p w14:paraId="6BD7C393" w14:textId="122A202B" w:rsidR="00FA4100" w:rsidRDefault="00FA4100" w:rsidP="00FA4100">
      <w:pPr>
        <w:spacing w:after="0"/>
      </w:pPr>
      <w:r>
        <w:t>&lt;ESMA_QUESTION</w:t>
      </w:r>
      <w:r w:rsidR="00F93646">
        <w:t>_</w:t>
      </w:r>
      <w:r w:rsidR="00DD54B5">
        <w:t>CP1</w:t>
      </w:r>
      <w:r w:rsidR="00F93646">
        <w:t>_</w:t>
      </w:r>
      <w:r>
        <w:t>2</w:t>
      </w:r>
      <w:r w:rsidR="00737DD9">
        <w:t>8</w:t>
      </w:r>
      <w:r>
        <w:t>&gt;</w:t>
      </w:r>
    </w:p>
    <w:p w14:paraId="4F76C4AE" w14:textId="77777777" w:rsidR="00FA4100" w:rsidRDefault="00FA4100" w:rsidP="00FA4100">
      <w:pPr>
        <w:spacing w:after="0"/>
      </w:pPr>
      <w:permStart w:id="636686123" w:edGrp="everyone"/>
      <w:r>
        <w:t>TYPE YOUR TEXT HERE</w:t>
      </w:r>
    </w:p>
    <w:permEnd w:id="636686123"/>
    <w:p w14:paraId="1A641ECE" w14:textId="0786471E" w:rsidR="00FA4100" w:rsidRDefault="00FA4100" w:rsidP="00FA4100">
      <w:pPr>
        <w:spacing w:after="0"/>
      </w:pPr>
      <w:r>
        <w:t>&lt;ESMA_QUESTION</w:t>
      </w:r>
      <w:r w:rsidR="00F93646">
        <w:t>_</w:t>
      </w:r>
      <w:r w:rsidR="00DD54B5">
        <w:t>CP1</w:t>
      </w:r>
      <w:r w:rsidR="00F93646">
        <w:t>_</w:t>
      </w:r>
      <w:r>
        <w:t>2</w:t>
      </w:r>
      <w:r w:rsidR="00737DD9">
        <w:t>8</w:t>
      </w:r>
      <w:r>
        <w:t>&gt;</w:t>
      </w:r>
    </w:p>
    <w:p w14:paraId="6CB66BAB" w14:textId="77777777" w:rsidR="00FA4100" w:rsidRDefault="00FA4100" w:rsidP="008B164D"/>
    <w:p w14:paraId="19F46DD0" w14:textId="4D0609BF" w:rsidR="00FA4100" w:rsidRDefault="00AC7E8A" w:rsidP="00F3144E">
      <w:pPr>
        <w:pStyle w:val="Questionstyle"/>
        <w:spacing w:after="240" w:line="259" w:lineRule="auto"/>
        <w:ind w:left="851" w:hanging="851"/>
        <w:contextualSpacing w:val="0"/>
      </w:pPr>
      <w:r w:rsidRPr="00AC7E8A">
        <w:t>Do you agree that the net profit as defined in Article 3 of the draft RTS can be a representative proxy of the margin applicable to data fees and would you include additional principles to define when a margin can be considered reasonable? Please elaborate</w:t>
      </w:r>
      <w:r w:rsidR="00FA4100">
        <w:t>.</w:t>
      </w:r>
    </w:p>
    <w:p w14:paraId="51257258" w14:textId="00D026DD" w:rsidR="00FA4100" w:rsidRDefault="00FA4100" w:rsidP="00FA4100">
      <w:pPr>
        <w:spacing w:after="0"/>
      </w:pPr>
      <w:r>
        <w:t>&lt;ESMA_QUESTION</w:t>
      </w:r>
      <w:r w:rsidR="00F93646">
        <w:t>_</w:t>
      </w:r>
      <w:r w:rsidR="00DD54B5">
        <w:t>CP1</w:t>
      </w:r>
      <w:r w:rsidR="00F93646">
        <w:t>_</w:t>
      </w:r>
      <w:r>
        <w:t>2</w:t>
      </w:r>
      <w:r w:rsidR="00737DD9">
        <w:t>9</w:t>
      </w:r>
      <w:r>
        <w:t>&gt;</w:t>
      </w:r>
    </w:p>
    <w:p w14:paraId="01E9812F" w14:textId="77777777" w:rsidR="00C12FE3" w:rsidRDefault="00C12FE3" w:rsidP="00C12FE3">
      <w:permStart w:id="1539128939" w:edGrp="everyone"/>
      <w:r>
        <w:t xml:space="preserve">While using the net profit as a proxy of the martin applicable to data fees seems reasonable, we believe that clarification should be included in the text in Recital 10 as well as in Art. 3(2)(a) that the cost base should be the ‘total’ cost base, including shared cost with other services, such as trading. </w:t>
      </w:r>
    </w:p>
    <w:p w14:paraId="760DA224" w14:textId="77777777" w:rsidR="00C12FE3" w:rsidRDefault="00C12FE3" w:rsidP="00C12FE3"/>
    <w:p w14:paraId="49C24509" w14:textId="4066F483" w:rsidR="00C12FE3" w:rsidRDefault="00C12FE3" w:rsidP="00C12FE3">
      <w:r>
        <w:lastRenderedPageBreak/>
        <w:t xml:space="preserve">Furthermore, we have some comments on Article 3(3), which states that “the margin attributable to the production and dissemination of market data shall be achieved by setting fees for market data which enable data access to the maximum number of market data clients”: </w:t>
      </w:r>
    </w:p>
    <w:p w14:paraId="3CDF575E" w14:textId="77777777" w:rsidR="00C12FE3" w:rsidRDefault="00C12FE3" w:rsidP="00C12FE3">
      <w:r>
        <w:t>Balancing wide access to market data and business viability is key. We as an exchange aim to provide broad access to our market data to expand the client base and support other activities like trading. Current pricing reflects the varied purchasing power of different customer groups and aligns with academic literature and international standards, achieving this balance.</w:t>
      </w:r>
      <w:r>
        <w:br/>
      </w:r>
      <w:r>
        <w:br/>
        <w:t>However, ESMA’s proposals make it very challenging to balance business viability with broad data access. Preventing proper consideration of different data contents, usage types, and customer categories when setting fees is problematic. This issue worsens if a cost-based approach alone is used to determine user categories and fee differentials. Ultimately, the proposals could lead to larger and financially powerful market data users benefiting from the changes at the expense of smaller users, whose fees could increase significantly. This would contradict the principle of broad data access.</w:t>
      </w:r>
    </w:p>
    <w:p w14:paraId="24A07323" w14:textId="7C2530B4" w:rsidR="00FA4100" w:rsidRDefault="00C12FE3" w:rsidP="00C12FE3">
      <w:pPr>
        <w:spacing w:after="0"/>
      </w:pPr>
      <w:r>
        <w:br/>
        <w:t>Thus, we urge ESMA to reconsider its stance to ensure that the principles of a reasonable margin (taking into account the nature of digital products) can achieve the crucial identified objects of business viability and broad access to data.</w:t>
      </w:r>
    </w:p>
    <w:permEnd w:id="1539128939"/>
    <w:p w14:paraId="3A6DBF09" w14:textId="6FB89FE0" w:rsidR="00FA4100" w:rsidRDefault="00FA4100" w:rsidP="00FA4100">
      <w:pPr>
        <w:spacing w:after="0"/>
      </w:pPr>
      <w:r>
        <w:t>&lt;ESMA_QUESTION</w:t>
      </w:r>
      <w:r w:rsidR="00F93646">
        <w:t>_</w:t>
      </w:r>
      <w:r w:rsidR="00DD54B5">
        <w:t>CP1</w:t>
      </w:r>
      <w:r w:rsidR="00F93646">
        <w:t>_</w:t>
      </w:r>
      <w:r>
        <w:t>2</w:t>
      </w:r>
      <w:r w:rsidR="00737DD9">
        <w:t>9</w:t>
      </w:r>
      <w:r>
        <w:t>&gt;</w:t>
      </w:r>
    </w:p>
    <w:p w14:paraId="1245F2C2" w14:textId="40247683" w:rsidR="00692ADF" w:rsidRDefault="00692ADF" w:rsidP="008B164D"/>
    <w:p w14:paraId="3B1A378E" w14:textId="3EA1EC7C" w:rsidR="00FA4100" w:rsidRDefault="00E474BD" w:rsidP="00F3144E">
      <w:pPr>
        <w:pStyle w:val="Questionstyle"/>
        <w:spacing w:after="240" w:line="259" w:lineRule="auto"/>
        <w:ind w:left="851" w:hanging="851"/>
        <w:contextualSpacing w:val="0"/>
      </w:pPr>
      <w:r w:rsidRPr="00E474BD">
        <w:t>Do you agree with the proposed template for the purpose of information reporting to NCAs on the cost of producing and disseminating data and on the margin applied to data? Please elaborate, including if further information should in your view be added to the template</w:t>
      </w:r>
      <w:r w:rsidR="00FA4100">
        <w:t>.</w:t>
      </w:r>
    </w:p>
    <w:p w14:paraId="77D215FA" w14:textId="084801D5" w:rsidR="00FA4100" w:rsidRDefault="00FA4100" w:rsidP="00FA4100">
      <w:pPr>
        <w:spacing w:after="0"/>
      </w:pPr>
      <w:r>
        <w:t>&lt;ESMA_QUESTION</w:t>
      </w:r>
      <w:r w:rsidR="00F93646">
        <w:t>_</w:t>
      </w:r>
      <w:r w:rsidR="00DD54B5">
        <w:t>CP1</w:t>
      </w:r>
      <w:r w:rsidR="00F93646">
        <w:t>_</w:t>
      </w:r>
      <w:r w:rsidR="00737DD9">
        <w:t>30</w:t>
      </w:r>
      <w:r>
        <w:t>&gt;</w:t>
      </w:r>
    </w:p>
    <w:p w14:paraId="51A21E64" w14:textId="1556D23D" w:rsidR="00FA4100" w:rsidRDefault="00C12FE3" w:rsidP="00C12FE3">
      <w:pPr>
        <w:spacing w:after="120"/>
        <w:textAlignment w:val="center"/>
      </w:pPr>
      <w:permStart w:id="307052998" w:edGrp="everyone"/>
      <w:r w:rsidRPr="00AF4C5A">
        <w:rPr>
          <w:rFonts w:eastAsia="Times New Roman"/>
        </w:rPr>
        <w:t xml:space="preserve">We agree with the proposed template for information reporting to NCAs on the cost of producing and disseminating data and on the margin applied to data. Yet, compliance with this reporting requirement will </w:t>
      </w:r>
      <w:r>
        <w:rPr>
          <w:rFonts w:eastAsia="Times New Roman"/>
        </w:rPr>
        <w:t>necessitate</w:t>
      </w:r>
      <w:r w:rsidRPr="00AF4C5A">
        <w:rPr>
          <w:rFonts w:eastAsia="Times New Roman"/>
        </w:rPr>
        <w:t xml:space="preserve"> significant investment and operational costs for exchanges, as the information required is extremely granular. </w:t>
      </w:r>
      <w:r>
        <w:rPr>
          <w:rFonts w:eastAsia="Times New Roman"/>
        </w:rPr>
        <w:t>This is another example why we would suggest extending the date of application to 12 instead of 3 months (see Q48).</w:t>
      </w:r>
    </w:p>
    <w:permEnd w:id="307052998"/>
    <w:p w14:paraId="5374C4DC" w14:textId="0372E2D8" w:rsidR="00FA4100" w:rsidRDefault="00FA4100" w:rsidP="00FA4100">
      <w:pPr>
        <w:spacing w:after="0"/>
      </w:pPr>
      <w:r>
        <w:t>&lt;ESMA_QUESTION</w:t>
      </w:r>
      <w:r w:rsidR="00F93646">
        <w:t>_</w:t>
      </w:r>
      <w:r w:rsidR="00DD54B5">
        <w:t>CP1</w:t>
      </w:r>
      <w:r w:rsidR="00F93646">
        <w:t>_</w:t>
      </w:r>
      <w:r w:rsidR="00737DD9">
        <w:t>30</w:t>
      </w:r>
      <w:r>
        <w:t>&gt;</w:t>
      </w:r>
    </w:p>
    <w:p w14:paraId="3A8F8E3D" w14:textId="77777777" w:rsidR="00FA4100" w:rsidRDefault="00FA4100" w:rsidP="008B164D"/>
    <w:p w14:paraId="79891AB7" w14:textId="686373FF" w:rsidR="00FA4100" w:rsidRDefault="00E474BD" w:rsidP="00F3144E">
      <w:pPr>
        <w:pStyle w:val="Questionstyle"/>
        <w:spacing w:after="240" w:line="259" w:lineRule="auto"/>
        <w:ind w:left="851" w:hanging="851"/>
        <w:contextualSpacing w:val="0"/>
      </w:pPr>
      <w:r w:rsidRPr="00E474BD">
        <w:t>What are in your view the obstacles to non-discriminatory access to data taking into consideration the current data market data policies and agreements</w:t>
      </w:r>
      <w:r>
        <w:t>?</w:t>
      </w:r>
    </w:p>
    <w:p w14:paraId="1BD2E774" w14:textId="50518702" w:rsidR="00FA4100" w:rsidRDefault="00FA4100" w:rsidP="00FA4100">
      <w:pPr>
        <w:spacing w:after="0"/>
      </w:pPr>
      <w:r>
        <w:t>&lt;ESMA_QUESTION</w:t>
      </w:r>
      <w:r w:rsidR="00F93646">
        <w:t>_</w:t>
      </w:r>
      <w:r w:rsidR="00DD54B5">
        <w:t>CP1</w:t>
      </w:r>
      <w:r w:rsidR="00F93646">
        <w:t>_</w:t>
      </w:r>
      <w:r w:rsidR="00737DD9">
        <w:t>31</w:t>
      </w:r>
      <w:r>
        <w:t>&gt;</w:t>
      </w:r>
    </w:p>
    <w:p w14:paraId="0AEDE486" w14:textId="4220B74F" w:rsidR="00C12FE3" w:rsidRDefault="00C12FE3" w:rsidP="00C12FE3">
      <w:permStart w:id="884149456" w:edGrp="everyone"/>
      <w:r>
        <w:lastRenderedPageBreak/>
        <w:t>We want to highlight that data from us is already made available on a non-discriminatory basis, as defined by Article 8 of CDR 2017/567 and Article 86 of CDR 2017/565, which require that “the same price and other terms and conditions should be offered to all customers who are in the same category according to published objective criteria.” Thus, all customers within the same category are offered identical terms and conditions based on their usage license. Furthermore, as recognised in paragraphs 234 and 235 of the CP, non-discriminatory access to market data cannot be achieved by focusing on data providers regulated under MiFIDII/MiFIR, with other market players also playing an important role in the value chain that are not covered by the regulation.</w:t>
      </w:r>
    </w:p>
    <w:p w14:paraId="0506021E" w14:textId="63649749" w:rsidR="00FA4100" w:rsidRDefault="00C12FE3" w:rsidP="00C12FE3">
      <w:pPr>
        <w:spacing w:after="0"/>
      </w:pPr>
      <w:r>
        <w:t xml:space="preserve">Concerning the proposed Art. 4(2), we agree that “the same terms and conditions to access market data” should apply to every client. </w:t>
      </w:r>
      <w:r w:rsidRPr="0051469A">
        <w:t xml:space="preserve">However, the ultimate applicable fee would depend on the type of use and customer category. This would be entirely consistent with current Guidelines, under which market data providers already explain applicable fees “for each use.” </w:t>
      </w:r>
      <w:r>
        <w:t>To that end, we believe it is crucial, as per the current Article 5 of the draft RTS, to enable data providers to differentiate fees based on “factual elements” that are easily verifiable. A single price would not be considered reasonable and fair for all users, given the highly intermediated competitive ecosystem and the heterogeneous nature of the market data client landscape in terms of size and market models. Any construct that leads to a single price to all clients would mean that data providers could not adapt fees to the various profiles of their clients, thus being incompatible with the principle of non-discriminatory access.</w:t>
      </w:r>
    </w:p>
    <w:permEnd w:id="884149456"/>
    <w:p w14:paraId="528BFC7C" w14:textId="5A8F0C9E" w:rsidR="00FA4100" w:rsidRDefault="00FA4100" w:rsidP="00FA4100">
      <w:pPr>
        <w:spacing w:after="0"/>
      </w:pPr>
      <w:r>
        <w:t>&lt;ESMA_QUESTION</w:t>
      </w:r>
      <w:r w:rsidR="00F93646">
        <w:t>_</w:t>
      </w:r>
      <w:r w:rsidR="00DD54B5">
        <w:t>CP1</w:t>
      </w:r>
      <w:r w:rsidR="00F93646">
        <w:t>_</w:t>
      </w:r>
      <w:r w:rsidR="00737DD9">
        <w:t>31</w:t>
      </w:r>
      <w:r>
        <w:t>&gt;</w:t>
      </w:r>
    </w:p>
    <w:p w14:paraId="21A49323" w14:textId="77777777" w:rsidR="00FA4100" w:rsidRDefault="00FA4100" w:rsidP="008B164D"/>
    <w:p w14:paraId="459FE465" w14:textId="5188AFCC" w:rsidR="00FA4100" w:rsidRDefault="00E474BD" w:rsidP="00F3144E">
      <w:pPr>
        <w:pStyle w:val="Questionstyle"/>
        <w:spacing w:after="240" w:line="259" w:lineRule="auto"/>
        <w:ind w:left="851" w:hanging="851"/>
        <w:contextualSpacing w:val="0"/>
      </w:pPr>
      <w:r w:rsidRPr="00E474BD">
        <w:t>What are the elements which could affect prices in data provision (e.g. connectivity, volume)? Do they vary according to the use of data made by the user or the type of user? Please elaborate</w:t>
      </w:r>
      <w:r w:rsidR="00FA4100">
        <w:t>.</w:t>
      </w:r>
    </w:p>
    <w:p w14:paraId="2209DF71" w14:textId="0D88CD39" w:rsidR="00FA4100" w:rsidRDefault="00FA4100" w:rsidP="00FA4100">
      <w:pPr>
        <w:spacing w:after="0"/>
      </w:pPr>
      <w:r>
        <w:t>&lt;ESMA_QUESTION</w:t>
      </w:r>
      <w:r w:rsidR="00F93646">
        <w:t>_</w:t>
      </w:r>
      <w:r w:rsidR="00DD54B5">
        <w:t>CP1</w:t>
      </w:r>
      <w:r w:rsidR="00F93646">
        <w:t>_</w:t>
      </w:r>
      <w:r w:rsidR="00737DD9">
        <w:t>32</w:t>
      </w:r>
      <w:r>
        <w:t>&gt;</w:t>
      </w:r>
    </w:p>
    <w:p w14:paraId="14AE782C" w14:textId="568029EB" w:rsidR="00C12FE3" w:rsidRDefault="00C12FE3" w:rsidP="00C12FE3">
      <w:permStart w:id="1310215157" w:edGrp="everyone"/>
      <w:r w:rsidRPr="00BB7768">
        <w:t xml:space="preserve">Prices in data provision are predominantly driven by the high fixed costs incurred by data providers to produce and distribute it. </w:t>
      </w:r>
      <w:r>
        <w:t>Data</w:t>
      </w:r>
      <w:r w:rsidRPr="00BB7768">
        <w:t xml:space="preserve"> is ultimately a digital product: fixed costs account for the vast majority of market data production and distribution costs. It is important to understand that variable costs driven by connectivity and volume are </w:t>
      </w:r>
      <w:r>
        <w:t xml:space="preserve">rather </w:t>
      </w:r>
      <w:r w:rsidRPr="00BB7768">
        <w:t xml:space="preserve">negligible in proportion to </w:t>
      </w:r>
      <w:r>
        <w:t xml:space="preserve">total </w:t>
      </w:r>
      <w:r w:rsidRPr="00BB7768">
        <w:t>costs</w:t>
      </w:r>
      <w:r>
        <w:t xml:space="preserve"> incurred</w:t>
      </w:r>
      <w:r w:rsidRPr="00BB7768">
        <w:t>.</w:t>
      </w:r>
      <w:r>
        <w:t xml:space="preserve"> The bulk of the costs of producing market data, which are reflected on the rest of cost categories (and recovered through data fees) are associated to the production of the data itself. </w:t>
      </w:r>
    </w:p>
    <w:p w14:paraId="6FCDC957" w14:textId="0444EB1B" w:rsidR="00FA4100" w:rsidRDefault="00C12FE3" w:rsidP="00C12FE3">
      <w:pPr>
        <w:spacing w:after="0"/>
      </w:pPr>
      <w:r>
        <w:t>Moreover, f</w:t>
      </w:r>
      <w:r w:rsidRPr="00812780">
        <w:t>airness or overall level of fees may be analysed in terms of costs of producing and disseminating market data and margin, but that does not imply that each fee must be calculated based only on costs. Basing the setting of each fee on costs alone would prevent trading venues from charging based on contents and use type, forcing them to charge very similar fees for all client categories (as the cost of producing the data is the same) and ultimately impede broader non-discriminatory access to the data to consumers with more limited purchasing power.</w:t>
      </w:r>
    </w:p>
    <w:permEnd w:id="1310215157"/>
    <w:p w14:paraId="44B1FFE6" w14:textId="2D8A632F" w:rsidR="00FA4100" w:rsidRDefault="00FA4100" w:rsidP="00FA4100">
      <w:pPr>
        <w:spacing w:after="0"/>
      </w:pPr>
      <w:r>
        <w:t>&lt;ESMA_QUESTION</w:t>
      </w:r>
      <w:r w:rsidR="00F93646">
        <w:t>_</w:t>
      </w:r>
      <w:r w:rsidR="00DD54B5">
        <w:t>CP1</w:t>
      </w:r>
      <w:r w:rsidR="00F93646">
        <w:t>_</w:t>
      </w:r>
      <w:r w:rsidR="00737DD9">
        <w:t>32</w:t>
      </w:r>
      <w:r>
        <w:t>&gt;</w:t>
      </w:r>
    </w:p>
    <w:p w14:paraId="72745F76" w14:textId="77777777" w:rsidR="00FA4100" w:rsidRDefault="00FA4100" w:rsidP="008B164D"/>
    <w:p w14:paraId="3D16B195" w14:textId="2157EB1B" w:rsidR="00FA4100" w:rsidRDefault="00E474BD" w:rsidP="00F3144E">
      <w:pPr>
        <w:pStyle w:val="Questionstyle"/>
        <w:spacing w:after="240" w:line="259" w:lineRule="auto"/>
        <w:ind w:left="851" w:hanging="851"/>
        <w:contextualSpacing w:val="0"/>
      </w:pPr>
      <w:r w:rsidRPr="00E474BD">
        <w:t>Do you agree with ESMA’s proposal on how to set up fee categories. Please justify your answer</w:t>
      </w:r>
      <w:r w:rsidR="00FA4100">
        <w:t>.</w:t>
      </w:r>
    </w:p>
    <w:p w14:paraId="2AA780BD" w14:textId="2E7957C2" w:rsidR="00FA4100" w:rsidRDefault="00FA4100" w:rsidP="00FA4100">
      <w:pPr>
        <w:spacing w:after="0"/>
      </w:pPr>
      <w:r>
        <w:t>&lt;ESMA_QUESTION</w:t>
      </w:r>
      <w:r w:rsidR="00F93646">
        <w:t>_</w:t>
      </w:r>
      <w:r w:rsidR="00DD54B5">
        <w:t>CP1</w:t>
      </w:r>
      <w:r w:rsidR="00F93646">
        <w:t>_</w:t>
      </w:r>
      <w:r w:rsidR="00737DD9">
        <w:t>33</w:t>
      </w:r>
      <w:r>
        <w:t>&gt;</w:t>
      </w:r>
    </w:p>
    <w:p w14:paraId="47BA79CC" w14:textId="0DD51203" w:rsidR="00C12FE3" w:rsidRDefault="00C12FE3" w:rsidP="00C12FE3">
      <w:permStart w:id="1461735347" w:edGrp="everyone"/>
      <w:r>
        <w:t xml:space="preserve">We generally agree with ESMA’s proposal in Article 5(1) to allow for differentials in fees when certain conditions under (i)-(iii) are met. Concerning letter (i), we believe it is critical to maintain the wording that “the criteria used to set forth categories are based on factual elements, easily verifiable and sufficiently general to be applicable to a group of clients.” We strongly caution against the consideration of any alternative wording whereby the different categories must be based on cost differentials alone. Furthermore, we also agree to the possibility to set different margins per user category. </w:t>
      </w:r>
    </w:p>
    <w:p w14:paraId="7702A3CE" w14:textId="57DF65AB" w:rsidR="00FA4100" w:rsidRDefault="00C12FE3" w:rsidP="00C12FE3">
      <w:pPr>
        <w:spacing w:after="0"/>
      </w:pPr>
      <w:r>
        <w:t xml:space="preserve">Furthermore, we agree with ESMA’s rationale in paragraph 238, which states that the draft RTS “allow for an increment of fees where there are significant different uses made by the customers (e.g., display or non-display or different types of connection or channels) which require the market data provider to incur extra costs to cover the users’ different needs.” Compared to the actual transposition of that text in Article 5(2), we not that this article refers only to “multiple and significant different extra cost for the provisions of data to the same client” and it limits the increment determination to “the extra costs incurred”. In our view, this wording does not sufficiently translate the “type of use” from paragraph 238 into that Article. However, we believe that this is crucial because completely leaving out type of usage would make a suitable client categorisation nearly impossible. </w:t>
      </w:r>
      <w:r>
        <w:br/>
      </w:r>
      <w:r>
        <w:br/>
        <w:t>Instead, we would suggest the following wording: “Where there are multiple and significant different uses made by the same client, market data providers may add a proportionate increment to the applicable fee.”</w:t>
      </w:r>
    </w:p>
    <w:permEnd w:id="1461735347"/>
    <w:p w14:paraId="3B530B2D" w14:textId="2E129DA4" w:rsidR="00FA4100" w:rsidRDefault="00FA4100" w:rsidP="00FA4100">
      <w:pPr>
        <w:spacing w:after="0"/>
      </w:pPr>
      <w:r>
        <w:t>&lt;ESMA_QUESTION</w:t>
      </w:r>
      <w:r w:rsidR="00F93646">
        <w:t>_</w:t>
      </w:r>
      <w:r w:rsidR="00DD54B5">
        <w:t>CP1</w:t>
      </w:r>
      <w:r w:rsidR="00F93646">
        <w:t>_</w:t>
      </w:r>
      <w:r w:rsidR="00737DD9">
        <w:t>33</w:t>
      </w:r>
      <w:r>
        <w:t>&gt;</w:t>
      </w:r>
    </w:p>
    <w:p w14:paraId="2BFF0314" w14:textId="77777777" w:rsidR="00FA4100" w:rsidRDefault="00FA4100" w:rsidP="008B164D"/>
    <w:p w14:paraId="4A79DB36" w14:textId="11DFCAB0" w:rsidR="00FA4100" w:rsidRDefault="00E474BD" w:rsidP="00F3144E">
      <w:pPr>
        <w:pStyle w:val="Questionstyle"/>
        <w:spacing w:after="240" w:line="259" w:lineRule="auto"/>
        <w:ind w:left="851" w:hanging="851"/>
        <w:contextualSpacing w:val="0"/>
      </w:pPr>
      <w:r w:rsidRPr="00E474BD">
        <w:t>Regarding redistribution of market data, do you agree with the analysis of ESMA? If not, please elaborate on the possible risks you identify and possible venues to mitigate these. In your response please elaborate on actual redistribution models</w:t>
      </w:r>
      <w:r w:rsidR="00FA4100">
        <w:t>.</w:t>
      </w:r>
    </w:p>
    <w:p w14:paraId="3FDB778A" w14:textId="131C2A6D" w:rsidR="00FA4100" w:rsidRDefault="00FA4100" w:rsidP="00FA4100">
      <w:pPr>
        <w:spacing w:after="0"/>
      </w:pPr>
      <w:r>
        <w:t>&lt;ESMA_QUESTION</w:t>
      </w:r>
      <w:r w:rsidR="00F93646">
        <w:t>_</w:t>
      </w:r>
      <w:r w:rsidR="00DD54B5">
        <w:t>CP1</w:t>
      </w:r>
      <w:r w:rsidR="00F93646">
        <w:t>_</w:t>
      </w:r>
      <w:r w:rsidR="00737DD9">
        <w:t>34</w:t>
      </w:r>
      <w:r>
        <w:t>&gt;</w:t>
      </w:r>
    </w:p>
    <w:p w14:paraId="3A3AD600" w14:textId="77777777" w:rsidR="00C12FE3" w:rsidRPr="00606824" w:rsidRDefault="00C12FE3" w:rsidP="00C12FE3">
      <w:permStart w:id="526140180" w:edGrp="everyone"/>
      <w:r>
        <w:t>While</w:t>
      </w:r>
      <w:r w:rsidRPr="00606824">
        <w:t xml:space="preserve"> data redistribution is</w:t>
      </w:r>
      <w:r>
        <w:t xml:space="preserve"> currently not </w:t>
      </w:r>
      <w:r w:rsidRPr="00606824">
        <w:t xml:space="preserve">regulated, it is </w:t>
      </w:r>
      <w:r>
        <w:t>inadequate</w:t>
      </w:r>
      <w:r w:rsidRPr="00606824">
        <w:t xml:space="preserve"> to say that end-users do</w:t>
      </w:r>
      <w:r>
        <w:t xml:space="preserve"> not</w:t>
      </w:r>
      <w:r w:rsidRPr="00606824">
        <w:t xml:space="preserve"> help cover the costs incurred by market data providers. All data consumers should contribute to these costs to keep fees low for everyone.</w:t>
      </w:r>
    </w:p>
    <w:p w14:paraId="7E308674" w14:textId="77777777" w:rsidR="00C12FE3" w:rsidRPr="00606824" w:rsidRDefault="00C12FE3" w:rsidP="00C12FE3"/>
    <w:p w14:paraId="56AE8933" w14:textId="3DB4A73A" w:rsidR="00C12FE3" w:rsidRPr="00606824" w:rsidRDefault="00C12FE3" w:rsidP="00C12FE3">
      <w:r w:rsidRPr="00606824">
        <w:lastRenderedPageBreak/>
        <w:t xml:space="preserve">Data redistributors and end-users are both consumers of market data. Redistributors have agreements with data providers to redistribute their data, and end-users pay exchange fees through the redistributors to use the data. </w:t>
      </w:r>
      <w:r>
        <w:t>Both redistributor and end-users are contributing a fair share to the recovery of production and dissemination costs through data fees and/or redistribution fees and should continue to do so.</w:t>
      </w:r>
    </w:p>
    <w:p w14:paraId="1C416C67" w14:textId="5A69A93A" w:rsidR="00C12FE3" w:rsidRPr="00606824" w:rsidRDefault="00C12FE3" w:rsidP="00C12FE3">
      <w:r w:rsidRPr="00606824">
        <w:t>ESMA allows parties to design their own data redistribution models, but the proposed regulations are very restrictive, making it hard to comply. Changing billing models would need all parties' cooperation. Europe uses an indirect billing model, which is simpler for end clients because they only deal with one entity, unlike the US, where a direct billing model is common due to fewer jurisdictions.</w:t>
      </w:r>
    </w:p>
    <w:p w14:paraId="331722A6" w14:textId="228E0724" w:rsidR="00C12FE3" w:rsidRPr="00606824" w:rsidRDefault="00C12FE3" w:rsidP="00C12FE3">
      <w:r w:rsidRPr="00606824">
        <w:t>Implementing a per-user billing model depends on the cooperation of redistributors, who ar</w:t>
      </w:r>
      <w:r>
        <w:t>e not</w:t>
      </w:r>
      <w:r w:rsidRPr="00606824">
        <w:t xml:space="preserve"> required or incentivized to comply. Different processes and systems between providers and redistributors make this billing model complex. </w:t>
      </w:r>
      <w:r>
        <w:t>Thus, f</w:t>
      </w:r>
      <w:r w:rsidRPr="00606824">
        <w:t>orcing a per-user model may not be the best solution.</w:t>
      </w:r>
    </w:p>
    <w:p w14:paraId="6185C990" w14:textId="199906D9" w:rsidR="00FA4100" w:rsidRDefault="00C12FE3" w:rsidP="00C12FE3">
      <w:pPr>
        <w:spacing w:after="0"/>
      </w:pPr>
      <w:r w:rsidRPr="00606824">
        <w:t>Overall, the regulations should be practical and not put data providers at a disadvantage compared to redistributors, who likely won't face regulation for several years</w:t>
      </w:r>
      <w:r>
        <w:t>.</w:t>
      </w:r>
    </w:p>
    <w:permEnd w:id="526140180"/>
    <w:p w14:paraId="649290BF" w14:textId="64B51938" w:rsidR="00FA4100" w:rsidRDefault="00FA4100" w:rsidP="00FA4100">
      <w:pPr>
        <w:spacing w:after="0"/>
      </w:pPr>
      <w:r>
        <w:t>&lt;ESMA_QUESTION</w:t>
      </w:r>
      <w:r w:rsidR="00F93646">
        <w:t>_</w:t>
      </w:r>
      <w:r w:rsidR="00DD54B5">
        <w:t>CP1</w:t>
      </w:r>
      <w:r w:rsidR="00F93646">
        <w:t>_</w:t>
      </w:r>
      <w:r w:rsidR="00737DD9">
        <w:t>34</w:t>
      </w:r>
      <w:r>
        <w:t>&gt;</w:t>
      </w:r>
    </w:p>
    <w:p w14:paraId="207EBAF8" w14:textId="6D801647" w:rsidR="00692ADF" w:rsidRDefault="00692ADF" w:rsidP="008B164D"/>
    <w:p w14:paraId="6853A49D" w14:textId="6823437E" w:rsidR="00FA4100" w:rsidRDefault="00AF502B" w:rsidP="00F3144E">
      <w:pPr>
        <w:pStyle w:val="Questionstyle"/>
        <w:spacing w:after="240" w:line="259" w:lineRule="auto"/>
        <w:ind w:left="851" w:hanging="851"/>
        <w:contextualSpacing w:val="0"/>
      </w:pPr>
      <w:r w:rsidRPr="00AF502B">
        <w:t>Are there any other terms and conditions in market data agreements beyond the ones listed in this section which you perceive to be biased and/or unfair? If yes, please list them and elaborate your answer</w:t>
      </w:r>
      <w:r w:rsidR="00FA4100">
        <w:t>.</w:t>
      </w:r>
    </w:p>
    <w:p w14:paraId="6BDEFCE4" w14:textId="0B50A271" w:rsidR="00FA4100" w:rsidRDefault="00FA4100" w:rsidP="00FA4100">
      <w:pPr>
        <w:spacing w:after="0"/>
      </w:pPr>
      <w:r>
        <w:t>&lt;ESMA_QUESTION</w:t>
      </w:r>
      <w:r w:rsidR="00F93646">
        <w:t>_</w:t>
      </w:r>
      <w:r w:rsidR="00DD54B5">
        <w:t>CP1</w:t>
      </w:r>
      <w:r w:rsidR="00F93646">
        <w:t>_</w:t>
      </w:r>
      <w:r w:rsidR="00737DD9">
        <w:t>35</w:t>
      </w:r>
      <w:r>
        <w:t>&gt;</w:t>
      </w:r>
    </w:p>
    <w:p w14:paraId="64989935" w14:textId="77777777" w:rsidR="00FA4100" w:rsidRDefault="00FA4100" w:rsidP="00FA4100">
      <w:pPr>
        <w:spacing w:after="0"/>
      </w:pPr>
      <w:permStart w:id="657797640" w:edGrp="everyone"/>
      <w:r>
        <w:t>TYPE YOUR TEXT HERE</w:t>
      </w:r>
    </w:p>
    <w:permEnd w:id="657797640"/>
    <w:p w14:paraId="4D3A7320" w14:textId="215BC9EB" w:rsidR="00FA4100" w:rsidRDefault="00FA4100" w:rsidP="00FA4100">
      <w:pPr>
        <w:spacing w:after="0"/>
      </w:pPr>
      <w:r>
        <w:t>&lt;ESMA_QUESTION</w:t>
      </w:r>
      <w:r w:rsidR="00F93646">
        <w:t>_</w:t>
      </w:r>
      <w:r w:rsidR="00DD54B5">
        <w:t>CP1</w:t>
      </w:r>
      <w:r w:rsidR="00F93646">
        <w:t>_</w:t>
      </w:r>
      <w:r w:rsidR="00737DD9">
        <w:t>35</w:t>
      </w:r>
      <w:r>
        <w:t>&gt;</w:t>
      </w:r>
    </w:p>
    <w:p w14:paraId="198FBE4F" w14:textId="77777777" w:rsidR="00FA4100" w:rsidRDefault="00FA4100" w:rsidP="008B164D"/>
    <w:p w14:paraId="4DAA1309" w14:textId="7B4C8011" w:rsidR="00FA4100" w:rsidRDefault="00AF502B" w:rsidP="00F3144E">
      <w:pPr>
        <w:pStyle w:val="Questionstyle"/>
        <w:spacing w:after="240" w:line="259" w:lineRule="auto"/>
        <w:ind w:left="851" w:hanging="851"/>
        <w:contextualSpacing w:val="0"/>
      </w:pPr>
      <w:r w:rsidRPr="00AF502B">
        <w:t>Please provide your view on ESMA’s proposal in respect to (i) the obligation to provide pre-contractual information, (ii) general principle on fair terms, (iii) the language of the market data agreement, (iv) the market data agreement conformity with published policies and (v) the provision on fees and additional costs</w:t>
      </w:r>
      <w:r w:rsidR="00FA4100">
        <w:t>.</w:t>
      </w:r>
    </w:p>
    <w:p w14:paraId="10A92E6B" w14:textId="055C7746" w:rsidR="00FA4100" w:rsidRDefault="00FA4100" w:rsidP="00FA4100">
      <w:pPr>
        <w:spacing w:after="0"/>
      </w:pPr>
      <w:r>
        <w:t>&lt;ESMA_QUESTION</w:t>
      </w:r>
      <w:r w:rsidR="00F93646">
        <w:t>_</w:t>
      </w:r>
      <w:r w:rsidR="00DD54B5">
        <w:t>CP1</w:t>
      </w:r>
      <w:r w:rsidR="00F93646">
        <w:t>_</w:t>
      </w:r>
      <w:r w:rsidR="00737DD9">
        <w:t>3</w:t>
      </w:r>
      <w:r>
        <w:t>6&gt;</w:t>
      </w:r>
    </w:p>
    <w:p w14:paraId="456672CC" w14:textId="740E2D92" w:rsidR="00FA4100" w:rsidRDefault="00C12FE3" w:rsidP="00FA4100">
      <w:pPr>
        <w:spacing w:after="0"/>
      </w:pPr>
      <w:permStart w:id="1477078338" w:edGrp="everyone"/>
      <w:r>
        <w:t>Considering the provisions on fees and additional costs, we believe it is essential to retain the option of considering the distinct use of market data when explaining fee differentials and customer categorisation. This involves clients paying for their specific data usage, ensuring fairness and a level playing field among customers who use the data for different purposes.</w:t>
      </w:r>
    </w:p>
    <w:permEnd w:id="1477078338"/>
    <w:p w14:paraId="064ED13B" w14:textId="25479F6E" w:rsidR="00FA4100" w:rsidRDefault="00FA4100" w:rsidP="00FA4100">
      <w:pPr>
        <w:spacing w:after="0"/>
      </w:pPr>
      <w:r>
        <w:t>&lt;ESMA_QUESTION</w:t>
      </w:r>
      <w:r w:rsidR="00F93646">
        <w:t>_</w:t>
      </w:r>
      <w:r w:rsidR="00DD54B5">
        <w:t>CP1</w:t>
      </w:r>
      <w:r w:rsidR="00F93646">
        <w:t>_</w:t>
      </w:r>
      <w:r w:rsidR="00737DD9">
        <w:t>3</w:t>
      </w:r>
      <w:r>
        <w:t>6&gt;</w:t>
      </w:r>
    </w:p>
    <w:p w14:paraId="2A02C35A" w14:textId="77777777" w:rsidR="00FA4100" w:rsidRDefault="00FA4100" w:rsidP="008B164D"/>
    <w:p w14:paraId="53B8C680" w14:textId="4C32305E" w:rsidR="00FA4100" w:rsidRDefault="00AF502B" w:rsidP="00F3144E">
      <w:pPr>
        <w:pStyle w:val="Questionstyle"/>
        <w:spacing w:after="240" w:line="259" w:lineRule="auto"/>
        <w:ind w:left="851" w:hanging="851"/>
        <w:contextualSpacing w:val="0"/>
      </w:pPr>
      <w:r w:rsidRPr="00AF502B">
        <w:lastRenderedPageBreak/>
        <w:t>According to your experience, has the per-user model been inserted in the market data agreements as an option for billing? If yes, do you have experience in the usage of this option? Is the proposed wording of this option in the draft RTS useful?  What are in your views the obstacles to its use</w:t>
      </w:r>
      <w:r>
        <w:t>?</w:t>
      </w:r>
    </w:p>
    <w:p w14:paraId="72A3F942" w14:textId="144736B6" w:rsidR="00FA4100" w:rsidRDefault="00FA4100" w:rsidP="00FA4100">
      <w:pPr>
        <w:spacing w:after="0"/>
      </w:pPr>
      <w:r>
        <w:t>&lt;ESMA_QUESTION</w:t>
      </w:r>
      <w:r w:rsidR="00F93646">
        <w:t>_</w:t>
      </w:r>
      <w:r w:rsidR="00DD54B5">
        <w:t>CP1</w:t>
      </w:r>
      <w:r w:rsidR="00F93646">
        <w:t>_</w:t>
      </w:r>
      <w:r w:rsidR="00737DD9">
        <w:t>37</w:t>
      </w:r>
      <w:r>
        <w:t>&gt;</w:t>
      </w:r>
    </w:p>
    <w:p w14:paraId="4128C18A" w14:textId="77777777" w:rsidR="00C12FE3" w:rsidRPr="00C21A25" w:rsidRDefault="00C12FE3" w:rsidP="00C12FE3">
      <w:permStart w:id="1201633413" w:edGrp="everyone"/>
      <w:r w:rsidRPr="00C21A25">
        <w:t>The per-user model entails significant fixed costs and administrative burdens. These include executing a direct agreement with the market data provider, establishing permission</w:t>
      </w:r>
      <w:r>
        <w:t xml:space="preserve"> </w:t>
      </w:r>
      <w:r w:rsidRPr="00C21A25">
        <w:t>and entitlement systems to comply with applicable contractual obligations, bearing the reporting responsibility towards both the market data provider and the data redistributor, and the inherent need to engage in an approval process to verify market data user eligibility and to monitor and net users. Therefore, the per-user model may only be suitable for a limited number of market data users.</w:t>
      </w:r>
      <w:r>
        <w:br/>
      </w:r>
    </w:p>
    <w:p w14:paraId="179E543D" w14:textId="53959396" w:rsidR="00FA4100" w:rsidRDefault="00C12FE3" w:rsidP="00C12FE3">
      <w:pPr>
        <w:spacing w:after="0"/>
      </w:pPr>
      <w:r w:rsidRPr="00C21A25">
        <w:t>Moreover, the considerable increase in administrative costs on the market data provider side may be unaffordable to smaller market data providers. Therefore, it is reasonable for the RTS to uphold the provisions in Guideline 10, permitting some market data providers not to offer the per-user model, provided this decision is transparent and well-justified.</w:t>
      </w:r>
    </w:p>
    <w:permEnd w:id="1201633413"/>
    <w:p w14:paraId="301253FF" w14:textId="30CB0F5E" w:rsidR="00FA4100" w:rsidRDefault="00FA4100" w:rsidP="00FA4100">
      <w:pPr>
        <w:spacing w:after="0"/>
      </w:pPr>
      <w:r>
        <w:t>&lt;ESMA_QUESTION</w:t>
      </w:r>
      <w:r w:rsidR="00F93646">
        <w:t>_</w:t>
      </w:r>
      <w:r w:rsidR="00DD54B5">
        <w:t>CP1</w:t>
      </w:r>
      <w:r w:rsidR="00F93646">
        <w:t>_</w:t>
      </w:r>
      <w:r w:rsidR="00737DD9">
        <w:t>37</w:t>
      </w:r>
      <w:r>
        <w:t>&gt;</w:t>
      </w:r>
    </w:p>
    <w:p w14:paraId="5D3FED78" w14:textId="77777777" w:rsidR="00FA4100" w:rsidRDefault="00FA4100" w:rsidP="008B164D"/>
    <w:p w14:paraId="3C90DD34" w14:textId="0E4FD06B" w:rsidR="00FA4100" w:rsidRDefault="00AF502B" w:rsidP="00F3144E">
      <w:pPr>
        <w:pStyle w:val="Questionstyle"/>
        <w:spacing w:after="240" w:line="259" w:lineRule="auto"/>
        <w:ind w:left="851" w:hanging="851"/>
        <w:contextualSpacing w:val="0"/>
      </w:pPr>
      <w:r w:rsidRPr="00AF502B">
        <w:t>Do you agree with ESMA’s proposal on penalties? Please elaborate your answer</w:t>
      </w:r>
      <w:r w:rsidR="00FA4100">
        <w:t>.</w:t>
      </w:r>
    </w:p>
    <w:p w14:paraId="1C82DBD3" w14:textId="5987E8AA" w:rsidR="00FA4100" w:rsidRDefault="00FA4100" w:rsidP="00FA4100">
      <w:pPr>
        <w:spacing w:after="0"/>
      </w:pPr>
      <w:r>
        <w:t>&lt;ESMA_QUESTION</w:t>
      </w:r>
      <w:r w:rsidR="00F93646">
        <w:t>_</w:t>
      </w:r>
      <w:r w:rsidR="00DD54B5">
        <w:t>CP1</w:t>
      </w:r>
      <w:r w:rsidR="00F93646">
        <w:t>_</w:t>
      </w:r>
      <w:r w:rsidR="00737DD9">
        <w:t>38</w:t>
      </w:r>
      <w:r>
        <w:t>&gt;</w:t>
      </w:r>
    </w:p>
    <w:p w14:paraId="1EC5E067" w14:textId="77777777" w:rsidR="00C12FE3" w:rsidRDefault="00C12FE3" w:rsidP="00C12FE3">
      <w:permStart w:id="1252924652" w:edGrp="everyone"/>
      <w:r>
        <w:t>We do not agree with ESMA’s proposal on penalties. We believe that current penalties or breaking market data license agreements are justified and not meant to generate extra revenue. Instead, penalties help identify and recover unpaid fees and discourage free-riding. The term “penalties” used by ESMA is, thus, questionable.</w:t>
      </w:r>
    </w:p>
    <w:p w14:paraId="283E9314" w14:textId="77777777" w:rsidR="00C12FE3" w:rsidRDefault="00C12FE3" w:rsidP="00C12FE3"/>
    <w:p w14:paraId="42D0BC0F" w14:textId="2F8347E3" w:rsidR="00C12FE3" w:rsidRPr="006B78C1" w:rsidRDefault="00C12FE3" w:rsidP="00C12FE3">
      <w:r>
        <w:t xml:space="preserve">Following Article 14, penalties should not exceed the fees the client would have paid if they had complied with the agreement. </w:t>
      </w:r>
      <w:r w:rsidRPr="000602D4">
        <w:t xml:space="preserve">However, limiting settlements to just the unpaid fees would encourage non-compliance and create an unfair situation for those who follow the rules. Clients who breach the agreement would contribute less to cost recovery than those who comply, which is unfair. </w:t>
      </w:r>
      <w:r w:rsidRPr="006B78C1">
        <w:t>Recital 18 should be adjusted to reflect this concern.</w:t>
      </w:r>
    </w:p>
    <w:p w14:paraId="6337EF83" w14:textId="5CCB5DDE" w:rsidR="00FA4100" w:rsidRDefault="00C12FE3" w:rsidP="00C12FE3">
      <w:pPr>
        <w:spacing w:after="0"/>
      </w:pPr>
      <w:r>
        <w:t>We</w:t>
      </w:r>
      <w:r w:rsidRPr="006B78C1">
        <w:t xml:space="preserve"> also oppose a strict time limit on applying penalties, as suggested by ESMA. Such limits ignore the time needed for audit procedures and could lead to more frequent data requests. Instead, </w:t>
      </w:r>
      <w:r>
        <w:t>we</w:t>
      </w:r>
      <w:r w:rsidRPr="006B78C1">
        <w:t xml:space="preserve"> recommend linking the start of the penalty period to the knowledge of the infringement, not the infringement occurrence. This way, penalties can be claimed once the infringement is known.</w:t>
      </w:r>
    </w:p>
    <w:permEnd w:id="1252924652"/>
    <w:p w14:paraId="73EC67D4" w14:textId="64CBF251" w:rsidR="00FA4100" w:rsidRDefault="00FA4100" w:rsidP="00FA4100">
      <w:pPr>
        <w:spacing w:after="0"/>
      </w:pPr>
      <w:r>
        <w:t>&lt;ESMA_QUESTION</w:t>
      </w:r>
      <w:r w:rsidR="00F93646">
        <w:t>_</w:t>
      </w:r>
      <w:r w:rsidR="00DD54B5">
        <w:t>CP1</w:t>
      </w:r>
      <w:r w:rsidR="00F93646">
        <w:t>_</w:t>
      </w:r>
      <w:r w:rsidR="00737DD9">
        <w:t>38</w:t>
      </w:r>
      <w:r>
        <w:t>&gt;</w:t>
      </w:r>
    </w:p>
    <w:p w14:paraId="3BB609F6" w14:textId="77777777" w:rsidR="00FA4100" w:rsidRDefault="00FA4100" w:rsidP="008B164D"/>
    <w:p w14:paraId="3B70DEF6" w14:textId="70AD8F06" w:rsidR="00FA4100" w:rsidRDefault="00AF502B" w:rsidP="00F3144E">
      <w:pPr>
        <w:pStyle w:val="Questionstyle"/>
        <w:spacing w:after="240" w:line="259" w:lineRule="auto"/>
        <w:ind w:left="851" w:hanging="851"/>
        <w:contextualSpacing w:val="0"/>
      </w:pPr>
      <w:r w:rsidRPr="00AF502B">
        <w:lastRenderedPageBreak/>
        <w:t>Do you agree with ESMA’s proposal on audits? Please elaborate your answer</w:t>
      </w:r>
      <w:r w:rsidR="00FA4100">
        <w:t>.</w:t>
      </w:r>
    </w:p>
    <w:p w14:paraId="7426466D" w14:textId="71077962" w:rsidR="00FA4100" w:rsidRDefault="00FA4100" w:rsidP="00FA4100">
      <w:pPr>
        <w:spacing w:after="0"/>
      </w:pPr>
      <w:r>
        <w:t>&lt;ESMA_QUESTION</w:t>
      </w:r>
      <w:r w:rsidR="00F93646">
        <w:t>_</w:t>
      </w:r>
      <w:r w:rsidR="00DD54B5">
        <w:t>CP1</w:t>
      </w:r>
      <w:r w:rsidR="00F93646">
        <w:t>_</w:t>
      </w:r>
      <w:r w:rsidR="00737DD9">
        <w:t>39</w:t>
      </w:r>
      <w:r>
        <w:t>&gt;</w:t>
      </w:r>
    </w:p>
    <w:p w14:paraId="3A9F1F20" w14:textId="42CABFD6" w:rsidR="00C12FE3" w:rsidRDefault="00C12FE3" w:rsidP="00C12FE3">
      <w:permStart w:id="2034649205" w:edGrp="everyone"/>
      <w:r>
        <w:t xml:space="preserve">We do not agree with ESMA’s proposal on audits. It is neither realistic nor feasible to place the burden of proof on the data provider, as this will significantly affect the data provider’s capacity to audit and ability to treat all clients equally regarding compliance with data agreements. </w:t>
      </w:r>
    </w:p>
    <w:p w14:paraId="2D6296BC" w14:textId="772E418A" w:rsidR="00C12FE3" w:rsidRDefault="00C12FE3" w:rsidP="00C12FE3">
      <w:r>
        <w:t>In general, audits help ensure market data fees and policies are applied fairly and consistently, creating a level playing field. Clients agree to control access to the data and show they comply with their data usage agreements. Market data providers trust these declarations, and any limits on their ability to audit could undermine the principle of non-discriminatory access to market data under MiFIR/MiFID II.</w:t>
      </w:r>
    </w:p>
    <w:p w14:paraId="65703F78" w14:textId="4495524E" w:rsidR="00C12FE3" w:rsidRDefault="00C12FE3" w:rsidP="00C12FE3">
      <w:r>
        <w:t xml:space="preserve">Furthermore, audits verify compliance with contractual terms. </w:t>
      </w:r>
      <w:r w:rsidRPr="00B21951">
        <w:t>Because services are digital, unauthorized data use is hard to detect externally. If agreements are not respected, the responsible party must prove compliance. Limiting audits to cases where there is proof of non-compliance would favo</w:t>
      </w:r>
      <w:r>
        <w:t>u</w:t>
      </w:r>
      <w:r w:rsidRPr="00B21951">
        <w:t>r those hiding unauthorized use and disadvantage those complying with their contracts. This isn't about burden of proof but about ensuring agreements are properly implemented through collaboration</w:t>
      </w:r>
      <w:r>
        <w:t>.</w:t>
      </w:r>
    </w:p>
    <w:p w14:paraId="7B68B33D" w14:textId="1E3FDB34" w:rsidR="00FA4100" w:rsidRDefault="00C12FE3" w:rsidP="00C12FE3">
      <w:pPr>
        <w:spacing w:after="0"/>
      </w:pPr>
      <w:r>
        <w:t>Finally, we believe any costs associated with audit practices are inherent to the cost of producing and disseminating market data and should be factored into calculating market data fees.</w:t>
      </w:r>
    </w:p>
    <w:permEnd w:id="2034649205"/>
    <w:p w14:paraId="7AB11DDF" w14:textId="1947D185" w:rsidR="00FA4100" w:rsidRDefault="00FA4100" w:rsidP="00FA4100">
      <w:pPr>
        <w:spacing w:after="0"/>
      </w:pPr>
      <w:r>
        <w:t>&lt;ESMA_QUESTION</w:t>
      </w:r>
      <w:r w:rsidR="00F93646">
        <w:t>_</w:t>
      </w:r>
      <w:r w:rsidR="00DD54B5">
        <w:t>CP1</w:t>
      </w:r>
      <w:r w:rsidR="00F93646">
        <w:t>_</w:t>
      </w:r>
      <w:r w:rsidR="00737DD9">
        <w:t>39</w:t>
      </w:r>
      <w:r>
        <w:t>&gt;</w:t>
      </w:r>
    </w:p>
    <w:p w14:paraId="38D7824D" w14:textId="5520E4A9" w:rsidR="00692ADF" w:rsidRDefault="00692ADF" w:rsidP="008B164D"/>
    <w:p w14:paraId="53B6EDB9" w14:textId="381486C6" w:rsidR="00FA4100" w:rsidRDefault="00AF502B" w:rsidP="00F3144E">
      <w:pPr>
        <w:pStyle w:val="Questionstyle"/>
        <w:spacing w:after="240" w:line="259" w:lineRule="auto"/>
        <w:ind w:left="851" w:hanging="851"/>
        <w:contextualSpacing w:val="0"/>
      </w:pPr>
      <w:r w:rsidRPr="00AF502B">
        <w:t>Would you adopt any additional safeguards to ensure market data agreements terms and conditions are fair and unbiased? Please elaborate your answer</w:t>
      </w:r>
      <w:r w:rsidR="00FA4100">
        <w:t>.</w:t>
      </w:r>
    </w:p>
    <w:p w14:paraId="2BCAA8D3" w14:textId="1B1A793D" w:rsidR="00FA4100" w:rsidRDefault="00FA4100" w:rsidP="00FA4100">
      <w:pPr>
        <w:spacing w:after="0"/>
      </w:pPr>
      <w:r>
        <w:t>&lt;ESMA_QUESTION</w:t>
      </w:r>
      <w:r w:rsidR="00F93646">
        <w:t>_</w:t>
      </w:r>
      <w:r w:rsidR="00DD54B5">
        <w:t>CP1</w:t>
      </w:r>
      <w:r w:rsidR="00F93646">
        <w:t>_</w:t>
      </w:r>
      <w:r w:rsidR="00737DD9">
        <w:t>40</w:t>
      </w:r>
      <w:r>
        <w:t>&gt;</w:t>
      </w:r>
    </w:p>
    <w:p w14:paraId="18BB7F98" w14:textId="09DF02E8" w:rsidR="00FA4100" w:rsidRDefault="00C12FE3" w:rsidP="00FA4100">
      <w:pPr>
        <w:spacing w:after="0"/>
      </w:pPr>
      <w:permStart w:id="1583374814" w:edGrp="everyone"/>
      <w:r>
        <w:t>Conditions of market data agreements are already unbiased and fair, as they apply equally to the same client groups, and are compliant with ESMA Guidelines on market data.</w:t>
      </w:r>
    </w:p>
    <w:permEnd w:id="1583374814"/>
    <w:p w14:paraId="6C1AB4FF" w14:textId="4ED96450" w:rsidR="00FA4100" w:rsidRDefault="00FA4100" w:rsidP="00FA4100">
      <w:pPr>
        <w:spacing w:after="0"/>
      </w:pPr>
      <w:r>
        <w:t>&lt;ESMA_QUESTION</w:t>
      </w:r>
      <w:r w:rsidR="00F93646">
        <w:t>_</w:t>
      </w:r>
      <w:r w:rsidR="00DD54B5">
        <w:t>CP1</w:t>
      </w:r>
      <w:r w:rsidR="00F93646">
        <w:t>_</w:t>
      </w:r>
      <w:r w:rsidR="00737DD9">
        <w:t>40</w:t>
      </w:r>
      <w:r>
        <w:t>&gt;</w:t>
      </w:r>
    </w:p>
    <w:p w14:paraId="1EB7D05F" w14:textId="77777777" w:rsidR="00AF502B" w:rsidRDefault="00AF502B" w:rsidP="008B164D"/>
    <w:p w14:paraId="57124A91" w14:textId="2235F67A" w:rsidR="00FA4100" w:rsidRDefault="00AF502B" w:rsidP="00F3144E">
      <w:pPr>
        <w:pStyle w:val="Questionstyle"/>
        <w:spacing w:after="240" w:line="259" w:lineRule="auto"/>
        <w:ind w:left="851" w:hanging="851"/>
        <w:contextualSpacing w:val="0"/>
      </w:pPr>
      <w:r w:rsidRPr="00AF502B">
        <w:t>Do you agree with the standardised publication template set out in Annex I of the draft RTS? Do you have any comments and suggestions to improve the standardised publication format and the accompanying instructions? Please elaborate your answer</w:t>
      </w:r>
      <w:r w:rsidR="00FA4100">
        <w:t>.</w:t>
      </w:r>
    </w:p>
    <w:p w14:paraId="73C37F21" w14:textId="2482C85A" w:rsidR="00FA4100" w:rsidRDefault="00FA4100" w:rsidP="00FA4100">
      <w:pPr>
        <w:spacing w:after="0"/>
      </w:pPr>
      <w:r>
        <w:t>&lt;ESMA_QUESTION</w:t>
      </w:r>
      <w:r w:rsidR="00F93646">
        <w:t>_</w:t>
      </w:r>
      <w:r w:rsidR="00DD54B5">
        <w:t>CP1</w:t>
      </w:r>
      <w:r w:rsidR="00F93646">
        <w:t>_</w:t>
      </w:r>
      <w:r w:rsidR="00737DD9">
        <w:t>41</w:t>
      </w:r>
      <w:r>
        <w:t>&gt;</w:t>
      </w:r>
    </w:p>
    <w:p w14:paraId="19710691" w14:textId="2D36669F" w:rsidR="00C12FE3" w:rsidRDefault="00C12FE3" w:rsidP="00C12FE3">
      <w:permStart w:id="1168114055" w:edGrp="everyone"/>
      <w:r>
        <w:t xml:space="preserve">We are especially concerned about the proposed disclosure of cost allocation keys in the market data policy in Annex I. We are willing to provide information on how we determine our cost bases </w:t>
      </w:r>
      <w:r>
        <w:lastRenderedPageBreak/>
        <w:t xml:space="preserve">or prices to our NCA and are fully supportive of increasing transparency and comparability in market data costs to the extend possible. However, disclosing such specific cost details as proposed by ESMA could reveal commercially sensitive information to the public and competitors regarding our actual apportioning of costs and how prices have been determined. </w:t>
      </w:r>
    </w:p>
    <w:p w14:paraId="79A103FD" w14:textId="1B0BAAE5" w:rsidR="00C12FE3" w:rsidRDefault="00C12FE3" w:rsidP="00C12FE3">
      <w:r w:rsidRPr="00EF1D1D">
        <w:t xml:space="preserve">This would unintentionally contradict ESMA’s intention stated in paragraph 287, which discourages market data providers from disclosing actual costs or margins. Balancing the need for users to compare pricing methodologies with the risk of disclosing sensitive information is crucial. </w:t>
      </w:r>
      <w:r>
        <w:t>Thus, we</w:t>
      </w:r>
      <w:r w:rsidRPr="00EF1D1D">
        <w:t xml:space="preserve"> strongly recommend that the specific allocation keys be limited to the disclosures provided to NCAs.</w:t>
      </w:r>
    </w:p>
    <w:p w14:paraId="2DF108C1" w14:textId="31230768" w:rsidR="00FA4100" w:rsidRDefault="00C12FE3" w:rsidP="00C12FE3">
      <w:pPr>
        <w:spacing w:after="0"/>
      </w:pPr>
      <w:r>
        <w:t>Furthermore, we</w:t>
      </w:r>
      <w:r w:rsidRPr="00894021">
        <w:t xml:space="preserve"> believe that the existence of a methodology, transparency to regulators, and limited public transparency should be sufficient to ensure the credibility that data fees are fairly set. Additionally, customers have the option to compare these fees with those charged by other exchanges, both within the EU and globally. </w:t>
      </w:r>
      <w:r>
        <w:t>Therefore, we</w:t>
      </w:r>
      <w:r>
        <w:rPr>
          <w:b/>
          <w:bCs/>
        </w:rPr>
        <w:t xml:space="preserve"> </w:t>
      </w:r>
      <w:r w:rsidRPr="00894021">
        <w:t>also suggest the removal of Article 22(4).</w:t>
      </w:r>
    </w:p>
    <w:permEnd w:id="1168114055"/>
    <w:p w14:paraId="12E9A005" w14:textId="4C32666D" w:rsidR="00FA4100" w:rsidRDefault="00FA4100" w:rsidP="00FA4100">
      <w:pPr>
        <w:spacing w:after="0"/>
      </w:pPr>
      <w:r>
        <w:t>&lt;ESMA_QUESTION</w:t>
      </w:r>
      <w:r w:rsidR="00F93646">
        <w:t>_</w:t>
      </w:r>
      <w:r w:rsidR="00DD54B5">
        <w:t>CP1</w:t>
      </w:r>
      <w:r w:rsidR="00F93646">
        <w:t>_</w:t>
      </w:r>
      <w:r w:rsidR="00737DD9">
        <w:t>41</w:t>
      </w:r>
      <w:r>
        <w:t>&gt;</w:t>
      </w:r>
    </w:p>
    <w:p w14:paraId="64E8A7F3" w14:textId="77777777" w:rsidR="00FA4100" w:rsidRDefault="00FA4100" w:rsidP="008B164D"/>
    <w:p w14:paraId="30092211" w14:textId="22E4E6FF" w:rsidR="00FA4100" w:rsidRDefault="00AF502B" w:rsidP="006F2474">
      <w:pPr>
        <w:pStyle w:val="Questionstyle"/>
        <w:spacing w:after="240" w:line="259" w:lineRule="auto"/>
        <w:ind w:left="851" w:hanging="851"/>
        <w:contextualSpacing w:val="0"/>
      </w:pPr>
      <w:r w:rsidRPr="00AF502B">
        <w:t>Do you agree with the proposed list of standard terminology and definitions? Is there any other terminology used in market data policies that would need to be standardised? If yes, please give examples and suggestions of definitions</w:t>
      </w:r>
      <w:r w:rsidR="00FA4100">
        <w:t>.</w:t>
      </w:r>
    </w:p>
    <w:p w14:paraId="696CC1A9" w14:textId="6B5B5153" w:rsidR="00FA4100" w:rsidRDefault="00FA4100" w:rsidP="00FA4100">
      <w:pPr>
        <w:spacing w:after="0"/>
      </w:pPr>
      <w:r>
        <w:t>&lt;ESMA_QUESTION</w:t>
      </w:r>
      <w:r w:rsidR="00F93646">
        <w:t>_</w:t>
      </w:r>
      <w:r w:rsidR="00DD54B5">
        <w:t>CP1</w:t>
      </w:r>
      <w:r w:rsidR="00F93646">
        <w:t>_</w:t>
      </w:r>
      <w:r w:rsidR="00737DD9">
        <w:t>42</w:t>
      </w:r>
      <w:r>
        <w:t>&gt;</w:t>
      </w:r>
    </w:p>
    <w:p w14:paraId="0C4E6849" w14:textId="77777777" w:rsidR="00FA4100" w:rsidRDefault="00FA4100" w:rsidP="00FA4100">
      <w:pPr>
        <w:spacing w:after="0"/>
      </w:pPr>
      <w:permStart w:id="658192178" w:edGrp="everyone"/>
      <w:r>
        <w:t>TYPE YOUR TEXT HERE</w:t>
      </w:r>
    </w:p>
    <w:permEnd w:id="658192178"/>
    <w:p w14:paraId="37035D9C" w14:textId="5C1C18F6" w:rsidR="00FA4100" w:rsidRDefault="00FA4100" w:rsidP="00FA4100">
      <w:pPr>
        <w:spacing w:after="0"/>
      </w:pPr>
      <w:r>
        <w:t>&lt;ESMA_QUESTION</w:t>
      </w:r>
      <w:r w:rsidR="00F93646">
        <w:t>_</w:t>
      </w:r>
      <w:r w:rsidR="00DD54B5">
        <w:t>CP1</w:t>
      </w:r>
      <w:r w:rsidR="00F93646">
        <w:t>_</w:t>
      </w:r>
      <w:r w:rsidR="00737DD9">
        <w:t>42</w:t>
      </w:r>
      <w:r>
        <w:t>&gt;</w:t>
      </w:r>
    </w:p>
    <w:p w14:paraId="4256109A" w14:textId="77777777" w:rsidR="00FA4100" w:rsidRDefault="00FA4100" w:rsidP="008B164D"/>
    <w:p w14:paraId="7AEA9870" w14:textId="7207F22F" w:rsidR="00FA4100" w:rsidRDefault="00AF502B" w:rsidP="006F2474">
      <w:pPr>
        <w:pStyle w:val="Questionstyle"/>
        <w:spacing w:after="240" w:line="259" w:lineRule="auto"/>
        <w:ind w:left="851" w:hanging="851"/>
        <w:contextualSpacing w:val="0"/>
      </w:pPr>
      <w:r w:rsidRPr="00AF502B">
        <w:t>Do you consider that the “user-id” and the “device” should still be considered as “unit of count” for the display and non-display data respectively?  Do you think (an)other unit(s) of count can better identify the occurrence of costs in data provision and dissemination and if yes, which</w:t>
      </w:r>
      <w:r>
        <w:t>?</w:t>
      </w:r>
    </w:p>
    <w:p w14:paraId="14E70444" w14:textId="594545B0" w:rsidR="00FA4100" w:rsidRDefault="00FA4100" w:rsidP="00FA4100">
      <w:pPr>
        <w:spacing w:after="0"/>
      </w:pPr>
      <w:r>
        <w:t>&lt;ESMA_QUESTION</w:t>
      </w:r>
      <w:r w:rsidR="00F93646">
        <w:t>_</w:t>
      </w:r>
      <w:r w:rsidR="00DD54B5">
        <w:t>CP1</w:t>
      </w:r>
      <w:r w:rsidR="00F93646">
        <w:t>_</w:t>
      </w:r>
      <w:r w:rsidR="00737DD9">
        <w:t>43</w:t>
      </w:r>
      <w:r>
        <w:t>&gt;</w:t>
      </w:r>
    </w:p>
    <w:p w14:paraId="7D9B56AD" w14:textId="77777777" w:rsidR="00FA4100" w:rsidRDefault="00FA4100" w:rsidP="00FA4100">
      <w:pPr>
        <w:spacing w:after="0"/>
      </w:pPr>
      <w:permStart w:id="1196837781" w:edGrp="everyone"/>
      <w:r>
        <w:t>TYPE YOUR TEXT HERE</w:t>
      </w:r>
    </w:p>
    <w:permEnd w:id="1196837781"/>
    <w:p w14:paraId="4B5930F8" w14:textId="00BEAB45" w:rsidR="00FA4100" w:rsidRDefault="00FA4100" w:rsidP="00FA4100">
      <w:pPr>
        <w:spacing w:after="0"/>
      </w:pPr>
      <w:r>
        <w:t>&lt;ESMA_QUESTION</w:t>
      </w:r>
      <w:r w:rsidR="00F93646">
        <w:t>_</w:t>
      </w:r>
      <w:r w:rsidR="00DD54B5">
        <w:t>CP1</w:t>
      </w:r>
      <w:r w:rsidR="00F93646">
        <w:t>_</w:t>
      </w:r>
      <w:r w:rsidR="00737DD9">
        <w:t>43</w:t>
      </w:r>
      <w:r>
        <w:t>&gt;</w:t>
      </w:r>
    </w:p>
    <w:p w14:paraId="2B8EE56A" w14:textId="77777777" w:rsidR="00FA4100" w:rsidRDefault="00FA4100" w:rsidP="008B164D"/>
    <w:p w14:paraId="27214852" w14:textId="12D0EACB" w:rsidR="00FA4100" w:rsidRDefault="00AF502B" w:rsidP="006F2474">
      <w:pPr>
        <w:pStyle w:val="Questionstyle"/>
        <w:spacing w:after="240" w:line="259" w:lineRule="auto"/>
        <w:ind w:left="851" w:hanging="851"/>
        <w:contextualSpacing w:val="0"/>
      </w:pPr>
      <w:r w:rsidRPr="00AF502B">
        <w:t>Do you foresee other types of connectivity that should be defined beside “physical connection” to quantify the level of data consumption? Please elaborate your answer</w:t>
      </w:r>
      <w:r w:rsidR="00FA4100">
        <w:t>.</w:t>
      </w:r>
    </w:p>
    <w:p w14:paraId="42E03B5E" w14:textId="4F31512D" w:rsidR="00FA4100" w:rsidRDefault="00FA4100" w:rsidP="00FA4100">
      <w:pPr>
        <w:spacing w:after="0"/>
      </w:pPr>
      <w:r>
        <w:t>&lt;ESMA_QUESTION</w:t>
      </w:r>
      <w:r w:rsidR="00F93646">
        <w:t>_</w:t>
      </w:r>
      <w:r w:rsidR="00DD54B5">
        <w:t>CP1</w:t>
      </w:r>
      <w:r w:rsidR="00F93646">
        <w:t>_</w:t>
      </w:r>
      <w:r w:rsidR="00737DD9">
        <w:t>44</w:t>
      </w:r>
      <w:r>
        <w:t>&gt;</w:t>
      </w:r>
    </w:p>
    <w:p w14:paraId="2F526D3A" w14:textId="77777777" w:rsidR="00FA4100" w:rsidRDefault="00FA4100" w:rsidP="00FA4100">
      <w:pPr>
        <w:spacing w:after="0"/>
      </w:pPr>
      <w:permStart w:id="1482058120" w:edGrp="everyone"/>
      <w:r>
        <w:lastRenderedPageBreak/>
        <w:t>TYPE YOUR TEXT HERE</w:t>
      </w:r>
    </w:p>
    <w:permEnd w:id="1482058120"/>
    <w:p w14:paraId="08350904" w14:textId="5D88D82E" w:rsidR="00FA4100" w:rsidRDefault="00FA4100" w:rsidP="00FA4100">
      <w:pPr>
        <w:spacing w:after="0"/>
      </w:pPr>
      <w:r>
        <w:t>&lt;ESMA_QUESTION</w:t>
      </w:r>
      <w:r w:rsidR="00F93646">
        <w:t>_</w:t>
      </w:r>
      <w:r w:rsidR="00DD54B5">
        <w:t>CP1</w:t>
      </w:r>
      <w:r w:rsidR="00F93646">
        <w:t>_</w:t>
      </w:r>
      <w:r w:rsidR="00737DD9">
        <w:t>44</w:t>
      </w:r>
      <w:r>
        <w:t>&gt;</w:t>
      </w:r>
    </w:p>
    <w:p w14:paraId="3EAEA561" w14:textId="64A10396" w:rsidR="00692ADF" w:rsidRDefault="00692ADF" w:rsidP="008B164D"/>
    <w:p w14:paraId="17BE50CF" w14:textId="0A7124BF" w:rsidR="00FA4100" w:rsidRDefault="00AF502B" w:rsidP="0079676A">
      <w:pPr>
        <w:pStyle w:val="Questionstyle"/>
        <w:spacing w:after="240" w:line="259" w:lineRule="auto"/>
        <w:ind w:left="851" w:hanging="851"/>
        <w:contextualSpacing w:val="0"/>
      </w:pPr>
      <w:r w:rsidRPr="00AF502B">
        <w:t>Do you think there is any other information that market data providers should disclose to improve the transparency on market data costs and how prices for market data are set? If yes, please provide suggestions</w:t>
      </w:r>
      <w:r w:rsidR="00FA4100">
        <w:t>.</w:t>
      </w:r>
    </w:p>
    <w:p w14:paraId="7B2ED20A" w14:textId="27F93015" w:rsidR="00FA4100" w:rsidRDefault="00FA4100" w:rsidP="00FA4100">
      <w:pPr>
        <w:spacing w:after="0"/>
      </w:pPr>
      <w:r>
        <w:t>&lt;ESMA_QUESTION</w:t>
      </w:r>
      <w:r w:rsidR="00F93646">
        <w:t>_</w:t>
      </w:r>
      <w:r w:rsidR="00DD54B5">
        <w:t>CP1</w:t>
      </w:r>
      <w:r w:rsidR="00F93646">
        <w:t>_</w:t>
      </w:r>
      <w:r w:rsidR="00737DD9">
        <w:t>45</w:t>
      </w:r>
      <w:r>
        <w:t>&gt;</w:t>
      </w:r>
    </w:p>
    <w:p w14:paraId="4E3CB65A" w14:textId="26F5619E" w:rsidR="00FA4100" w:rsidRDefault="00C12FE3" w:rsidP="00FA4100">
      <w:pPr>
        <w:spacing w:after="0"/>
      </w:pPr>
      <w:permStart w:id="1375092011" w:edGrp="everyone"/>
      <w:r>
        <w:t>No, we do not think there is any other information that market data providers should disclose. The current proposals drafted by ESMA are exhaustive and will already provide significantly more transparency on market data costs and price setting.</w:t>
      </w:r>
    </w:p>
    <w:permEnd w:id="1375092011"/>
    <w:p w14:paraId="0A2C8A1E" w14:textId="7A2FC827" w:rsidR="00FA4100" w:rsidRDefault="00FA4100" w:rsidP="00FA4100">
      <w:pPr>
        <w:spacing w:after="0"/>
      </w:pPr>
      <w:r>
        <w:t>&lt;ESMA_QUESTION</w:t>
      </w:r>
      <w:r w:rsidR="00F93646">
        <w:t>_</w:t>
      </w:r>
      <w:r w:rsidR="00DD54B5">
        <w:t>CP1</w:t>
      </w:r>
      <w:r w:rsidR="00F93646">
        <w:t>_</w:t>
      </w:r>
      <w:r w:rsidR="00737DD9">
        <w:t>45</w:t>
      </w:r>
      <w:r>
        <w:t>&gt;</w:t>
      </w:r>
    </w:p>
    <w:p w14:paraId="1B9A51A4" w14:textId="77777777" w:rsidR="00FA4100" w:rsidRDefault="00FA4100" w:rsidP="008B164D"/>
    <w:p w14:paraId="5211E8E4" w14:textId="5E3CDBBD" w:rsidR="00FA4100" w:rsidRDefault="00AF502B" w:rsidP="00D10F3F">
      <w:pPr>
        <w:pStyle w:val="Questionstyle"/>
        <w:spacing w:after="240" w:line="259" w:lineRule="auto"/>
        <w:ind w:left="851" w:hanging="851"/>
        <w:contextualSpacing w:val="0"/>
      </w:pPr>
      <w:r w:rsidRPr="00AF502B">
        <w:t>Do you agree with the approach on delayed data proposed by ESMA? Please elaborate your answer</w:t>
      </w:r>
      <w:r w:rsidR="00FA4100">
        <w:t>.</w:t>
      </w:r>
    </w:p>
    <w:p w14:paraId="142041BB" w14:textId="288C0C94" w:rsidR="00FA4100" w:rsidRDefault="00FA4100" w:rsidP="00FA4100">
      <w:pPr>
        <w:spacing w:after="0"/>
      </w:pPr>
      <w:r>
        <w:t>&lt;ESMA_QUESTION</w:t>
      </w:r>
      <w:r w:rsidR="00F93646">
        <w:t>_</w:t>
      </w:r>
      <w:r w:rsidR="00DD54B5">
        <w:t>CP1</w:t>
      </w:r>
      <w:r w:rsidR="00F93646">
        <w:t>_</w:t>
      </w:r>
      <w:r w:rsidR="00737DD9">
        <w:t>46</w:t>
      </w:r>
      <w:r>
        <w:t>&gt;</w:t>
      </w:r>
    </w:p>
    <w:p w14:paraId="348660AD" w14:textId="77777777" w:rsidR="00FA4100" w:rsidRDefault="00FA4100" w:rsidP="00FA4100">
      <w:pPr>
        <w:spacing w:after="0"/>
      </w:pPr>
      <w:permStart w:id="1647450555" w:edGrp="everyone"/>
      <w:r>
        <w:t>TYPE YOUR TEXT HERE</w:t>
      </w:r>
    </w:p>
    <w:permEnd w:id="1647450555"/>
    <w:p w14:paraId="22379A1A" w14:textId="544F55CE" w:rsidR="00FA4100" w:rsidRDefault="00FA4100" w:rsidP="00FA4100">
      <w:pPr>
        <w:spacing w:after="0"/>
      </w:pPr>
      <w:r>
        <w:t>&lt;ESMA_QUESTION</w:t>
      </w:r>
      <w:r w:rsidR="00F93646">
        <w:t>_</w:t>
      </w:r>
      <w:r w:rsidR="00DD54B5">
        <w:t>CP1</w:t>
      </w:r>
      <w:r w:rsidR="00F93646">
        <w:t>_</w:t>
      </w:r>
      <w:r w:rsidR="00737DD9">
        <w:t>4</w:t>
      </w:r>
      <w:r>
        <w:t>6&gt;</w:t>
      </w:r>
    </w:p>
    <w:p w14:paraId="01C3792A" w14:textId="77777777" w:rsidR="00FA4100" w:rsidRDefault="00FA4100" w:rsidP="008B164D"/>
    <w:p w14:paraId="50556D7C" w14:textId="18D79BFD" w:rsidR="00FA4100" w:rsidRDefault="00AF502B" w:rsidP="00D10F3F">
      <w:pPr>
        <w:pStyle w:val="Questionstyle"/>
        <w:spacing w:after="240" w:line="259" w:lineRule="auto"/>
        <w:ind w:left="851" w:hanging="851"/>
        <w:contextualSpacing w:val="0"/>
      </w:pPr>
      <w:r w:rsidRPr="00AF502B">
        <w:t>Do you agree with the proposal not to require any type of registration to access delayed data? Please elaborate your answer</w:t>
      </w:r>
      <w:r w:rsidR="00FA4100">
        <w:t>.</w:t>
      </w:r>
    </w:p>
    <w:p w14:paraId="78562122" w14:textId="279125F1" w:rsidR="00FA4100" w:rsidRDefault="00FA4100" w:rsidP="00FA4100">
      <w:pPr>
        <w:spacing w:after="0"/>
      </w:pPr>
      <w:r>
        <w:t>&lt;ESMA_QUESTION</w:t>
      </w:r>
      <w:r w:rsidR="00F93646">
        <w:t>_</w:t>
      </w:r>
      <w:r w:rsidR="00DD54B5">
        <w:t>CP1</w:t>
      </w:r>
      <w:r w:rsidR="00F93646">
        <w:t>_</w:t>
      </w:r>
      <w:r w:rsidR="00737DD9">
        <w:t>47</w:t>
      </w:r>
      <w:r>
        <w:t>&gt;</w:t>
      </w:r>
    </w:p>
    <w:p w14:paraId="1B42158E" w14:textId="77777777" w:rsidR="00FA4100" w:rsidRDefault="00FA4100" w:rsidP="00FA4100">
      <w:pPr>
        <w:spacing w:after="0"/>
      </w:pPr>
      <w:permStart w:id="738273573" w:edGrp="everyone"/>
      <w:r>
        <w:t>TYPE YOUR TEXT HERE</w:t>
      </w:r>
    </w:p>
    <w:permEnd w:id="738273573"/>
    <w:p w14:paraId="5141BA55" w14:textId="132A6047" w:rsidR="00FA4100" w:rsidRDefault="00FA4100" w:rsidP="00FA4100">
      <w:pPr>
        <w:spacing w:after="0"/>
      </w:pPr>
      <w:r>
        <w:t>&lt;ESMA_QUESTION</w:t>
      </w:r>
      <w:r w:rsidR="00F93646">
        <w:t>_</w:t>
      </w:r>
      <w:r w:rsidR="00DD54B5">
        <w:t>CP1</w:t>
      </w:r>
      <w:r w:rsidR="00F93646">
        <w:t>_</w:t>
      </w:r>
      <w:r w:rsidR="00737DD9">
        <w:t>47</w:t>
      </w:r>
      <w:r>
        <w:t>&gt;</w:t>
      </w:r>
    </w:p>
    <w:p w14:paraId="3C1C6A46" w14:textId="77777777" w:rsidR="00FA4100" w:rsidRDefault="00FA4100" w:rsidP="008B164D"/>
    <w:p w14:paraId="7375070C" w14:textId="40BC2896" w:rsidR="00AF502B" w:rsidRDefault="00AF502B" w:rsidP="00D10F3F">
      <w:pPr>
        <w:pStyle w:val="Questionstyle"/>
        <w:spacing w:after="240" w:line="259" w:lineRule="auto"/>
        <w:ind w:left="851" w:hanging="851"/>
        <w:contextualSpacing w:val="0"/>
      </w:pPr>
      <w:r w:rsidRPr="00AF502B">
        <w:t>ESMA proposes the RTS to enter into force 3 months after publication in the OJ to allow for sufficient time for preparation and amendments to be made by the industry. Would you agree? Would you suggest a different or no preparation time? Please elaborate your answer</w:t>
      </w:r>
      <w:r>
        <w:t>.</w:t>
      </w:r>
    </w:p>
    <w:p w14:paraId="6B9C4EB8" w14:textId="5D3CB3C6" w:rsidR="00AF502B" w:rsidRDefault="00AF502B" w:rsidP="00AF502B">
      <w:pPr>
        <w:spacing w:after="0"/>
      </w:pPr>
      <w:r>
        <w:t>&lt;ESMA_QUESTION</w:t>
      </w:r>
      <w:r w:rsidR="00F93646">
        <w:t>_</w:t>
      </w:r>
      <w:r w:rsidR="00DD54B5">
        <w:t>CP1</w:t>
      </w:r>
      <w:r w:rsidR="00F93646">
        <w:t>_</w:t>
      </w:r>
      <w:r>
        <w:t>48&gt;</w:t>
      </w:r>
    </w:p>
    <w:p w14:paraId="6684D051" w14:textId="5814D553" w:rsidR="00AF502B" w:rsidRDefault="00C12FE3" w:rsidP="00AF502B">
      <w:pPr>
        <w:spacing w:after="0"/>
      </w:pPr>
      <w:permStart w:id="213343087" w:edGrp="everyone"/>
      <w:r>
        <w:t xml:space="preserve">No, we do not agree with the proposed timeline for implementation and would suggest 12 months after publication in the OJ. The suggested 3-month period is insufficient, considering the efforts and changes required from trading venues and other data contributors to ensure compliance with the new provisions, some of which substantially diverge from existing guidelines, if implemented. </w:t>
      </w:r>
      <w:r>
        <w:br/>
      </w:r>
      <w:r>
        <w:br/>
        <w:t xml:space="preserve">In their current form, the draft RTS would notably impact market data contracts and business processes across the industry, making implementation within a few months unreasonable. Unless </w:t>
      </w:r>
      <w:r>
        <w:lastRenderedPageBreak/>
        <w:t>some new provisions end up aligning more with the original guidelines, we believe that a minimum of 12 months would be necessary for the implementation period. On top of this, the need to account for additional time and resources that clients may require to adapt to and test the new environment should be considered.</w:t>
      </w:r>
    </w:p>
    <w:permEnd w:id="213343087"/>
    <w:p w14:paraId="1038ADC9" w14:textId="5CF05ECE" w:rsidR="00AF502B" w:rsidRDefault="00AF502B" w:rsidP="00AF502B">
      <w:pPr>
        <w:spacing w:after="0"/>
      </w:pPr>
      <w:r>
        <w:t>&lt;ESMA_QUESTION</w:t>
      </w:r>
      <w:r w:rsidR="00F93646">
        <w:t>_</w:t>
      </w:r>
      <w:r w:rsidR="00DD54B5">
        <w:t>CP1</w:t>
      </w:r>
      <w:r w:rsidR="00F93646">
        <w:t>_</w:t>
      </w:r>
      <w:r>
        <w:t>48&gt;</w:t>
      </w:r>
    </w:p>
    <w:p w14:paraId="114BBAA9" w14:textId="77777777" w:rsidR="00AF502B" w:rsidRDefault="00AF502B" w:rsidP="008B164D"/>
    <w:p w14:paraId="497390BE" w14:textId="0F43E4AF" w:rsidR="00AF502B" w:rsidRDefault="00AF502B" w:rsidP="00D10F3F">
      <w:pPr>
        <w:pStyle w:val="Questionstyle"/>
        <w:spacing w:after="240" w:line="259" w:lineRule="auto"/>
        <w:ind w:left="851" w:hanging="851"/>
        <w:contextualSpacing w:val="0"/>
      </w:pPr>
      <w:r w:rsidRPr="00AF502B">
        <w:t>Do you have any further comment or suggestion on the draft RTS? Please elaborate your answer</w:t>
      </w:r>
      <w:r>
        <w:t>.</w:t>
      </w:r>
    </w:p>
    <w:p w14:paraId="7184991E" w14:textId="078F637D" w:rsidR="00AF502B" w:rsidRDefault="00AF502B" w:rsidP="00AF502B">
      <w:pPr>
        <w:spacing w:after="0"/>
      </w:pPr>
      <w:r>
        <w:t>&lt;ESMA_QUESTION</w:t>
      </w:r>
      <w:r w:rsidR="00F93646">
        <w:t>_</w:t>
      </w:r>
      <w:r w:rsidR="00DD54B5">
        <w:t>CP1</w:t>
      </w:r>
      <w:r w:rsidR="00F93646">
        <w:t>_</w:t>
      </w:r>
      <w:r>
        <w:t>49&gt;</w:t>
      </w:r>
    </w:p>
    <w:p w14:paraId="06F31AC6" w14:textId="77777777" w:rsidR="00AF502B" w:rsidRDefault="00AF502B" w:rsidP="00AF502B">
      <w:pPr>
        <w:spacing w:after="0"/>
      </w:pPr>
      <w:permStart w:id="1472730622" w:edGrp="everyone"/>
      <w:r>
        <w:t>TYPE YOUR TEXT HERE</w:t>
      </w:r>
    </w:p>
    <w:permEnd w:id="1472730622"/>
    <w:p w14:paraId="3756CF9C" w14:textId="49573E9A" w:rsidR="00AF502B" w:rsidRDefault="00AF502B" w:rsidP="00AF502B">
      <w:pPr>
        <w:spacing w:after="0"/>
      </w:pPr>
      <w:r>
        <w:t>&lt;ESMA_QUESTION</w:t>
      </w:r>
      <w:r w:rsidR="00F93646">
        <w:t>_</w:t>
      </w:r>
      <w:r w:rsidR="00DD54B5">
        <w:t>CP1</w:t>
      </w:r>
      <w:r w:rsidR="00F93646">
        <w:t>_</w:t>
      </w:r>
      <w:r>
        <w:t>49&gt;</w:t>
      </w:r>
    </w:p>
    <w:p w14:paraId="4D0B592C" w14:textId="14EEB40A" w:rsidR="00692ADF" w:rsidRDefault="00692ADF" w:rsidP="008B164D"/>
    <w:p w14:paraId="4E8DA9EC" w14:textId="412273FF" w:rsidR="00AF502B" w:rsidRDefault="00AF502B" w:rsidP="00D10F3F">
      <w:pPr>
        <w:pStyle w:val="Questionstyle"/>
        <w:spacing w:after="240" w:line="259" w:lineRule="auto"/>
        <w:ind w:left="851" w:hanging="851"/>
        <w:contextualSpacing w:val="0"/>
      </w:pPr>
      <w:r w:rsidRPr="00AF502B">
        <w:t>What level of resources (financial and other) would be required to implement and comply with the RTS and for which related cost (please distinguish between one off and ongoing costs)? When responding to this question, please provide information on the size, internal set-up and the nature, scale and complexity of the activities of your organisation, where relevant</w:t>
      </w:r>
      <w:r>
        <w:t>.</w:t>
      </w:r>
    </w:p>
    <w:p w14:paraId="2BBCADF5" w14:textId="0C163E6B" w:rsidR="00AF502B" w:rsidRDefault="00AF502B" w:rsidP="00AF502B">
      <w:pPr>
        <w:spacing w:after="0"/>
      </w:pPr>
      <w:r>
        <w:t>&lt;ESMA_QUESTION</w:t>
      </w:r>
      <w:r w:rsidR="00F93646">
        <w:t>_</w:t>
      </w:r>
      <w:r w:rsidR="00DD54B5">
        <w:t>CP1</w:t>
      </w:r>
      <w:r w:rsidR="00F93646">
        <w:t>_</w:t>
      </w:r>
      <w:r>
        <w:t>50&gt;</w:t>
      </w:r>
    </w:p>
    <w:p w14:paraId="006A6713" w14:textId="77777777" w:rsidR="00AF502B" w:rsidRDefault="00AF502B" w:rsidP="00AF502B">
      <w:pPr>
        <w:spacing w:after="0"/>
      </w:pPr>
      <w:permStart w:id="104619003" w:edGrp="everyone"/>
      <w:r>
        <w:t>TYPE YOUR TEXT HERE</w:t>
      </w:r>
    </w:p>
    <w:permEnd w:id="104619003"/>
    <w:p w14:paraId="2FF65986" w14:textId="66FC3BFB" w:rsidR="00A732F0" w:rsidRDefault="00AF502B" w:rsidP="00B75265">
      <w:pPr>
        <w:spacing w:after="0"/>
      </w:pPr>
      <w:r>
        <w:t>&lt;ESMA_QUESTION</w:t>
      </w:r>
      <w:r w:rsidR="00F93646">
        <w:t>_</w:t>
      </w:r>
      <w:r w:rsidR="00DD54B5">
        <w:t>CP1</w:t>
      </w:r>
      <w:r w:rsidR="00F93646">
        <w:t>_</w:t>
      </w:r>
      <w:r>
        <w:t>50&gt;</w:t>
      </w:r>
    </w:p>
    <w:p w14:paraId="4768CC25" w14:textId="397A283A" w:rsidR="00692ADF" w:rsidRDefault="00692ADF" w:rsidP="008B164D"/>
    <w:p w14:paraId="5B043CC2" w14:textId="77777777" w:rsidR="00FA21B1" w:rsidRPr="00FB629B" w:rsidRDefault="00FA21B1" w:rsidP="00FA21B1">
      <w:pPr>
        <w:rPr>
          <w:rFonts w:eastAsia="MS PGothic"/>
          <w:b/>
          <w:color w:val="00379F"/>
          <w:u w:val="single"/>
        </w:rPr>
      </w:pPr>
      <w:r w:rsidRPr="00FB629B">
        <w:rPr>
          <w:rFonts w:eastAsiaTheme="majorEastAsia"/>
          <w:b/>
          <w:bCs/>
          <w:color w:val="00379F"/>
          <w:sz w:val="24"/>
          <w:szCs w:val="22"/>
          <w:u w:val="single"/>
        </w:rPr>
        <w:t>CP on the amendment of RTS 23</w:t>
      </w:r>
    </w:p>
    <w:p w14:paraId="5A449CDD" w14:textId="0F04AEC5" w:rsidR="00237775" w:rsidRDefault="00237775" w:rsidP="00D10F3F">
      <w:pPr>
        <w:pStyle w:val="Questionstyle"/>
        <w:spacing w:after="240" w:line="259" w:lineRule="auto"/>
        <w:ind w:left="851" w:hanging="851"/>
        <w:contextualSpacing w:val="0"/>
      </w:pPr>
      <w:r w:rsidRPr="00237775">
        <w:t>Do you agree with the proposal for a daily reporting of reference data for both transaction reporting and transparency purposes</w:t>
      </w:r>
      <w:r>
        <w:t>?</w:t>
      </w:r>
    </w:p>
    <w:p w14:paraId="1542A241" w14:textId="14FC2AF4" w:rsidR="00237775" w:rsidRDefault="00237775" w:rsidP="00237775">
      <w:pPr>
        <w:spacing w:after="0"/>
      </w:pPr>
      <w:r>
        <w:t>&lt;ESMA_QUESTION</w:t>
      </w:r>
      <w:r w:rsidR="00F93646">
        <w:t>_</w:t>
      </w:r>
      <w:r w:rsidR="00DD54B5">
        <w:t>CP1</w:t>
      </w:r>
      <w:r w:rsidR="00F93646">
        <w:t>_</w:t>
      </w:r>
      <w:r>
        <w:t>51&gt;</w:t>
      </w:r>
    </w:p>
    <w:p w14:paraId="38575488" w14:textId="77777777" w:rsidR="00237775" w:rsidRDefault="00237775" w:rsidP="00237775">
      <w:pPr>
        <w:spacing w:after="0"/>
      </w:pPr>
      <w:permStart w:id="130159860" w:edGrp="everyone"/>
      <w:r>
        <w:t>TYPE YOUR TEXT HERE</w:t>
      </w:r>
    </w:p>
    <w:permEnd w:id="130159860"/>
    <w:p w14:paraId="0952B2BC" w14:textId="4AC853A2" w:rsidR="00237775" w:rsidRDefault="00237775" w:rsidP="00237775">
      <w:pPr>
        <w:spacing w:after="0"/>
      </w:pPr>
      <w:r>
        <w:t>&lt;ESMA_QUESTION</w:t>
      </w:r>
      <w:r w:rsidR="00F93646">
        <w:t>_</w:t>
      </w:r>
      <w:r w:rsidR="00DD54B5">
        <w:t>CP1</w:t>
      </w:r>
      <w:r w:rsidR="00F93646">
        <w:t>_</w:t>
      </w:r>
      <w:r>
        <w:t>51&gt;</w:t>
      </w:r>
    </w:p>
    <w:p w14:paraId="1A0AB3F2" w14:textId="77777777" w:rsidR="00AF502B" w:rsidRDefault="00AF502B" w:rsidP="008B164D"/>
    <w:p w14:paraId="6604806A" w14:textId="6FE54AC8" w:rsidR="00237775" w:rsidRDefault="00237775" w:rsidP="00D10F3F">
      <w:pPr>
        <w:pStyle w:val="Questionstyle"/>
        <w:spacing w:after="240" w:line="259" w:lineRule="auto"/>
        <w:ind w:left="851" w:hanging="851"/>
        <w:contextualSpacing w:val="0"/>
      </w:pPr>
      <w:r w:rsidRPr="00237775">
        <w:t>For the purposes of both equity and non-equity transparency, do you prefer to retain the MiFIR identifier as currently defined or to rely on other fields for classification purposes? If latter, please outline the proposed solution</w:t>
      </w:r>
      <w:r>
        <w:t>.</w:t>
      </w:r>
    </w:p>
    <w:p w14:paraId="55BF4ACF" w14:textId="05D14D82" w:rsidR="00237775" w:rsidRDefault="00237775" w:rsidP="00237775">
      <w:pPr>
        <w:spacing w:after="0"/>
      </w:pPr>
      <w:r>
        <w:t>&lt;ESMA_QUESTION</w:t>
      </w:r>
      <w:r w:rsidR="00F93646">
        <w:t>_</w:t>
      </w:r>
      <w:r w:rsidR="00DD54B5">
        <w:t>CP1</w:t>
      </w:r>
      <w:r w:rsidR="00F93646">
        <w:t>_</w:t>
      </w:r>
      <w:r>
        <w:t>52&gt;</w:t>
      </w:r>
    </w:p>
    <w:p w14:paraId="26A5BB0C" w14:textId="77777777" w:rsidR="00237775" w:rsidRDefault="00237775" w:rsidP="00237775">
      <w:pPr>
        <w:spacing w:after="0"/>
      </w:pPr>
      <w:permStart w:id="360449157" w:edGrp="everyone"/>
      <w:r>
        <w:t>TYPE YOUR TEXT HERE</w:t>
      </w:r>
    </w:p>
    <w:permEnd w:id="360449157"/>
    <w:p w14:paraId="3F0578A7" w14:textId="47C102B6" w:rsidR="00237775" w:rsidRDefault="00237775" w:rsidP="00237775">
      <w:pPr>
        <w:spacing w:after="0"/>
      </w:pPr>
      <w:r>
        <w:t>&lt;ESMA_QUESTION</w:t>
      </w:r>
      <w:r w:rsidR="00F93646">
        <w:t>_</w:t>
      </w:r>
      <w:r w:rsidR="00DD54B5">
        <w:t>CP1</w:t>
      </w:r>
      <w:r w:rsidR="00F93646">
        <w:t>_</w:t>
      </w:r>
      <w:r>
        <w:t>52&gt;</w:t>
      </w:r>
    </w:p>
    <w:p w14:paraId="24484B83" w14:textId="77777777" w:rsidR="00237775" w:rsidRDefault="00237775" w:rsidP="008B164D"/>
    <w:p w14:paraId="7DF3E4C7" w14:textId="0DFC21C7" w:rsidR="00237775" w:rsidRDefault="00237775" w:rsidP="00D10F3F">
      <w:pPr>
        <w:pStyle w:val="Questionstyle"/>
        <w:spacing w:after="240" w:line="259" w:lineRule="auto"/>
        <w:ind w:left="851" w:hanging="851"/>
        <w:contextualSpacing w:val="0"/>
      </w:pPr>
      <w:r w:rsidRPr="00237775">
        <w:lastRenderedPageBreak/>
        <w:t>Is in your view, the granularity level of the MiFIR identifier adequate for the purposes of MiFIR transparency in the equity and non-equity space? If not, how should it be adjusted</w:t>
      </w:r>
      <w:r>
        <w:t>?</w:t>
      </w:r>
    </w:p>
    <w:p w14:paraId="109CABF8" w14:textId="3F01CD95" w:rsidR="00237775" w:rsidRDefault="00237775" w:rsidP="00237775">
      <w:pPr>
        <w:spacing w:after="0"/>
      </w:pPr>
      <w:r>
        <w:t>&lt;ESMA_QUESTION</w:t>
      </w:r>
      <w:r w:rsidR="00F93646">
        <w:t>_</w:t>
      </w:r>
      <w:r w:rsidR="00DD54B5">
        <w:t>CP1</w:t>
      </w:r>
      <w:r w:rsidR="00F93646">
        <w:t>_</w:t>
      </w:r>
      <w:r>
        <w:t>53&gt;</w:t>
      </w:r>
    </w:p>
    <w:p w14:paraId="657DFE5E" w14:textId="77777777" w:rsidR="00237775" w:rsidRDefault="00237775" w:rsidP="00237775">
      <w:pPr>
        <w:spacing w:after="0"/>
      </w:pPr>
      <w:permStart w:id="1546738195" w:edGrp="everyone"/>
      <w:r>
        <w:t>TYPE YOUR TEXT HERE</w:t>
      </w:r>
    </w:p>
    <w:permEnd w:id="1546738195"/>
    <w:p w14:paraId="2D943B9C" w14:textId="70925C71" w:rsidR="00237775" w:rsidRDefault="00237775" w:rsidP="00237775">
      <w:pPr>
        <w:spacing w:after="0"/>
      </w:pPr>
      <w:r>
        <w:t>&lt;ESMA_QUESTION</w:t>
      </w:r>
      <w:r w:rsidR="00F93646">
        <w:t>_</w:t>
      </w:r>
      <w:r w:rsidR="00DD54B5">
        <w:t>CP1</w:t>
      </w:r>
      <w:r w:rsidR="00F93646">
        <w:t>_</w:t>
      </w:r>
      <w:r>
        <w:t>53&gt;</w:t>
      </w:r>
    </w:p>
    <w:p w14:paraId="541238A8" w14:textId="77777777" w:rsidR="00237775" w:rsidRDefault="00237775" w:rsidP="008B164D"/>
    <w:p w14:paraId="6837F9E1" w14:textId="3968021E" w:rsidR="00237775" w:rsidRDefault="00237775" w:rsidP="00D10F3F">
      <w:pPr>
        <w:pStyle w:val="Questionstyle"/>
        <w:spacing w:after="240" w:line="259" w:lineRule="auto"/>
        <w:ind w:left="851" w:hanging="851"/>
        <w:contextualSpacing w:val="0"/>
      </w:pPr>
      <w:r w:rsidRPr="00237775">
        <w:t>How do you expect the change in scope of instruments subject to transparency to impact transparency reference data? Would you agree to maintain the current whole set of reference data for non-equity instruments, currently in RTS 2, in RTS 23? If not, please specify which reference data should not be retained in the view of the revised scope</w:t>
      </w:r>
      <w:r>
        <w:t>.</w:t>
      </w:r>
    </w:p>
    <w:p w14:paraId="467A1F01" w14:textId="7AD68353" w:rsidR="00237775" w:rsidRDefault="00237775" w:rsidP="00237775">
      <w:pPr>
        <w:spacing w:after="0"/>
      </w:pPr>
      <w:r>
        <w:t>&lt;ESMA_QUESTION</w:t>
      </w:r>
      <w:r w:rsidR="00F93646">
        <w:t>_</w:t>
      </w:r>
      <w:r w:rsidR="00DD54B5">
        <w:t>CP1</w:t>
      </w:r>
      <w:r w:rsidR="00F93646">
        <w:t>_</w:t>
      </w:r>
      <w:r>
        <w:t>54&gt;</w:t>
      </w:r>
    </w:p>
    <w:p w14:paraId="56044347" w14:textId="77777777" w:rsidR="00237775" w:rsidRDefault="00237775" w:rsidP="00237775">
      <w:pPr>
        <w:spacing w:after="0"/>
      </w:pPr>
      <w:permStart w:id="1006372258" w:edGrp="everyone"/>
      <w:r>
        <w:t>TYPE YOUR TEXT HERE</w:t>
      </w:r>
    </w:p>
    <w:permEnd w:id="1006372258"/>
    <w:p w14:paraId="7C95D36E" w14:textId="4921941D" w:rsidR="00237775" w:rsidRDefault="00237775" w:rsidP="00237775">
      <w:pPr>
        <w:spacing w:after="0"/>
      </w:pPr>
      <w:r>
        <w:t>&lt;ESMA_QUESTION</w:t>
      </w:r>
      <w:r w:rsidR="00F93646">
        <w:t>_</w:t>
      </w:r>
      <w:r w:rsidR="00DD54B5">
        <w:t>CP1</w:t>
      </w:r>
      <w:r w:rsidR="00F93646">
        <w:t>_</w:t>
      </w:r>
      <w:r>
        <w:t>54&gt;</w:t>
      </w:r>
    </w:p>
    <w:p w14:paraId="767E53CA" w14:textId="77777777" w:rsidR="00237775" w:rsidRDefault="00237775" w:rsidP="008B164D"/>
    <w:p w14:paraId="7CF25D8F" w14:textId="6F540E95" w:rsidR="00237775" w:rsidRDefault="00237775" w:rsidP="00D10F3F">
      <w:pPr>
        <w:pStyle w:val="Questionstyle"/>
        <w:spacing w:after="240" w:line="259" w:lineRule="auto"/>
        <w:ind w:left="851" w:hanging="851"/>
        <w:contextualSpacing w:val="0"/>
      </w:pPr>
      <w:r w:rsidRPr="00237775">
        <w:t>Do you agree with deleting Field 5 of RTS 2, Annex IV, and use the CFI code for the purposes of derivatives’ contract type classification</w:t>
      </w:r>
      <w:r>
        <w:t>?</w:t>
      </w:r>
    </w:p>
    <w:p w14:paraId="78FC35F3" w14:textId="1CF7CE9D" w:rsidR="00237775" w:rsidRDefault="00237775" w:rsidP="00237775">
      <w:pPr>
        <w:spacing w:after="0"/>
      </w:pPr>
      <w:r>
        <w:t>&lt;ESMA_QUESTION</w:t>
      </w:r>
      <w:r w:rsidR="00F93646">
        <w:t>_</w:t>
      </w:r>
      <w:r w:rsidR="00DD54B5">
        <w:t>CP1</w:t>
      </w:r>
      <w:r w:rsidR="00F93646">
        <w:t>_</w:t>
      </w:r>
      <w:r>
        <w:t>55&gt;</w:t>
      </w:r>
    </w:p>
    <w:p w14:paraId="7EAEA6FB" w14:textId="77777777" w:rsidR="00237775" w:rsidRDefault="00237775" w:rsidP="00237775">
      <w:pPr>
        <w:spacing w:after="0"/>
      </w:pPr>
      <w:permStart w:id="1513240935" w:edGrp="everyone"/>
      <w:r>
        <w:t>TYPE YOUR TEXT HERE</w:t>
      </w:r>
    </w:p>
    <w:permEnd w:id="1513240935"/>
    <w:p w14:paraId="0D48E731" w14:textId="3D440F7A" w:rsidR="00237775" w:rsidRDefault="00237775" w:rsidP="00237775">
      <w:pPr>
        <w:spacing w:after="0"/>
      </w:pPr>
      <w:r>
        <w:t>&lt;ESMA_QUESTION</w:t>
      </w:r>
      <w:r w:rsidR="00F93646">
        <w:t>_</w:t>
      </w:r>
      <w:r w:rsidR="00DD54B5">
        <w:t>CP1</w:t>
      </w:r>
      <w:r w:rsidR="00F93646">
        <w:t>_</w:t>
      </w:r>
      <w:r>
        <w:t>55&gt;</w:t>
      </w:r>
    </w:p>
    <w:p w14:paraId="1A6C7525" w14:textId="5CB811BC" w:rsidR="00692ADF" w:rsidRDefault="00692ADF" w:rsidP="008B164D"/>
    <w:p w14:paraId="0550370D" w14:textId="4A6C5783" w:rsidR="00237775" w:rsidRDefault="00FE11A0" w:rsidP="00D10F3F">
      <w:pPr>
        <w:pStyle w:val="Questionstyle"/>
        <w:spacing w:after="240" w:line="259" w:lineRule="auto"/>
        <w:ind w:left="851" w:hanging="851"/>
        <w:contextualSpacing w:val="0"/>
      </w:pPr>
      <w:r w:rsidRPr="00FE11A0">
        <w:t>Do you agree with the proposed alignment between RTS 23 and RTS 2 as set out in this section? Please provide details on which alignment is (not) feasible and why, considering the impact in terms of comprehensiveness and consistency of the reported information</w:t>
      </w:r>
      <w:r w:rsidR="00237775">
        <w:t>.</w:t>
      </w:r>
    </w:p>
    <w:p w14:paraId="715C9D27" w14:textId="1C5ED52F" w:rsidR="00237775" w:rsidRDefault="00237775" w:rsidP="00237775">
      <w:pPr>
        <w:spacing w:after="0"/>
      </w:pPr>
      <w:r>
        <w:t>&lt;ESMA_QUESTION</w:t>
      </w:r>
      <w:r w:rsidR="00F93646">
        <w:t>_</w:t>
      </w:r>
      <w:r w:rsidR="00DD54B5">
        <w:t>CP1</w:t>
      </w:r>
      <w:r w:rsidR="00F93646">
        <w:t>_</w:t>
      </w:r>
      <w:r>
        <w:t>5</w:t>
      </w:r>
      <w:r w:rsidR="00FE11A0">
        <w:t>6</w:t>
      </w:r>
      <w:r>
        <w:t>&gt;</w:t>
      </w:r>
    </w:p>
    <w:p w14:paraId="0905D12E" w14:textId="77777777" w:rsidR="00237775" w:rsidRDefault="00237775" w:rsidP="00237775">
      <w:pPr>
        <w:spacing w:after="0"/>
      </w:pPr>
      <w:permStart w:id="42361542" w:edGrp="everyone"/>
      <w:r>
        <w:t>TYPE YOUR TEXT HERE</w:t>
      </w:r>
    </w:p>
    <w:permEnd w:id="42361542"/>
    <w:p w14:paraId="3F368B2E" w14:textId="179C4ED7" w:rsidR="00237775" w:rsidRDefault="00237775" w:rsidP="00237775">
      <w:pPr>
        <w:spacing w:after="0"/>
      </w:pPr>
      <w:r>
        <w:t>&lt;ESMA_QUESTION</w:t>
      </w:r>
      <w:r w:rsidR="00F93646">
        <w:t>_</w:t>
      </w:r>
      <w:r w:rsidR="00DD54B5">
        <w:t>CP1</w:t>
      </w:r>
      <w:r w:rsidR="00F93646">
        <w:t>_</w:t>
      </w:r>
      <w:r>
        <w:t>5</w:t>
      </w:r>
      <w:r w:rsidR="00FE11A0">
        <w:t>6</w:t>
      </w:r>
      <w:r>
        <w:t>&gt;</w:t>
      </w:r>
    </w:p>
    <w:p w14:paraId="5E552704" w14:textId="77777777" w:rsidR="00237775" w:rsidRDefault="00237775" w:rsidP="008B164D"/>
    <w:p w14:paraId="30B8C92B" w14:textId="50537358" w:rsidR="00237775" w:rsidRDefault="00FE11A0" w:rsidP="00D10F3F">
      <w:pPr>
        <w:pStyle w:val="Questionstyle"/>
        <w:spacing w:after="240" w:line="259" w:lineRule="auto"/>
        <w:ind w:left="851" w:hanging="851"/>
        <w:contextualSpacing w:val="0"/>
      </w:pPr>
      <w:r w:rsidRPr="00FE11A0">
        <w:t>As it concerns “underlying type” classification, do you agree with the proposed reliance on CFI and other reporting fields? With specific regards to Field 27, do you have proposals on how that field may be streamlined</w:t>
      </w:r>
      <w:r>
        <w:t>?</w:t>
      </w:r>
    </w:p>
    <w:p w14:paraId="3C0A35F0" w14:textId="49CA9E97" w:rsidR="00237775" w:rsidRDefault="00237775" w:rsidP="00237775">
      <w:pPr>
        <w:spacing w:after="0"/>
      </w:pPr>
      <w:r>
        <w:t>&lt;ESMA_QUESTION</w:t>
      </w:r>
      <w:r w:rsidR="00F93646">
        <w:t>_</w:t>
      </w:r>
      <w:r w:rsidR="00DD54B5">
        <w:t>CP1</w:t>
      </w:r>
      <w:r w:rsidR="00F93646">
        <w:t>_</w:t>
      </w:r>
      <w:r>
        <w:t>5</w:t>
      </w:r>
      <w:r w:rsidR="00FE11A0">
        <w:t>7</w:t>
      </w:r>
      <w:r>
        <w:t>&gt;</w:t>
      </w:r>
    </w:p>
    <w:p w14:paraId="6EC3FE51" w14:textId="77777777" w:rsidR="00237775" w:rsidRDefault="00237775" w:rsidP="00237775">
      <w:pPr>
        <w:spacing w:after="0"/>
      </w:pPr>
      <w:permStart w:id="416765104" w:edGrp="everyone"/>
      <w:r>
        <w:t>TYPE YOUR TEXT HERE</w:t>
      </w:r>
    </w:p>
    <w:permEnd w:id="416765104"/>
    <w:p w14:paraId="70006A3A" w14:textId="235EA449" w:rsidR="00237775" w:rsidRDefault="00237775" w:rsidP="00237775">
      <w:pPr>
        <w:spacing w:after="0"/>
      </w:pPr>
      <w:r>
        <w:lastRenderedPageBreak/>
        <w:t>&lt;ESMA_QUESTION</w:t>
      </w:r>
      <w:r w:rsidR="00F93646">
        <w:t>_</w:t>
      </w:r>
      <w:r w:rsidR="00DD54B5">
        <w:t>CP1</w:t>
      </w:r>
      <w:r w:rsidR="00F93646">
        <w:t>_</w:t>
      </w:r>
      <w:r>
        <w:t>5</w:t>
      </w:r>
      <w:r w:rsidR="00FE11A0">
        <w:t>7</w:t>
      </w:r>
      <w:r>
        <w:t>&gt;</w:t>
      </w:r>
    </w:p>
    <w:p w14:paraId="702456CB" w14:textId="77777777" w:rsidR="00237775" w:rsidRDefault="00237775" w:rsidP="008B164D"/>
    <w:p w14:paraId="6B98738F" w14:textId="332F1086" w:rsidR="00237775" w:rsidRDefault="00FE11A0" w:rsidP="00D10F3F">
      <w:pPr>
        <w:pStyle w:val="Questionstyle"/>
        <w:spacing w:after="240" w:line="259" w:lineRule="auto"/>
        <w:ind w:left="851" w:hanging="851"/>
        <w:contextualSpacing w:val="0"/>
      </w:pPr>
      <w:r w:rsidRPr="00FE11A0">
        <w:t>Do you see additional room for simplification and/or alignment of reference data for transaction reporting and transparency purposes? What would be the impact in terms of one-off and ongoing costs, benefits and change management of such simplifications, in particular with respect to reducing and consolidating data flows to ESMA that exist currently</w:t>
      </w:r>
      <w:r>
        <w:t>?</w:t>
      </w:r>
    </w:p>
    <w:p w14:paraId="5296341A" w14:textId="7AB645BF" w:rsidR="00237775" w:rsidRDefault="00237775" w:rsidP="00237775">
      <w:pPr>
        <w:spacing w:after="0"/>
      </w:pPr>
      <w:r>
        <w:t>&lt;ESMA_QUESTION</w:t>
      </w:r>
      <w:r w:rsidR="00F93646">
        <w:t>_</w:t>
      </w:r>
      <w:r w:rsidR="00DD54B5">
        <w:t>CP1</w:t>
      </w:r>
      <w:r w:rsidR="00F93646">
        <w:t>_</w:t>
      </w:r>
      <w:r>
        <w:t>5</w:t>
      </w:r>
      <w:r w:rsidR="00FE11A0">
        <w:t>8</w:t>
      </w:r>
      <w:r>
        <w:t>&gt;</w:t>
      </w:r>
    </w:p>
    <w:p w14:paraId="6759ACB9" w14:textId="77777777" w:rsidR="00237775" w:rsidRDefault="00237775" w:rsidP="00237775">
      <w:pPr>
        <w:spacing w:after="0"/>
      </w:pPr>
      <w:permStart w:id="1014435575" w:edGrp="everyone"/>
      <w:r>
        <w:t>TYPE YOUR TEXT HERE</w:t>
      </w:r>
    </w:p>
    <w:permEnd w:id="1014435575"/>
    <w:p w14:paraId="764428E5" w14:textId="0B14B7B7" w:rsidR="00237775" w:rsidRDefault="00237775" w:rsidP="00237775">
      <w:pPr>
        <w:spacing w:after="0"/>
      </w:pPr>
      <w:r>
        <w:t>&lt;ESMA_QUESTION</w:t>
      </w:r>
      <w:r w:rsidR="00F93646">
        <w:t>_</w:t>
      </w:r>
      <w:r w:rsidR="00DD54B5">
        <w:t>CP1</w:t>
      </w:r>
      <w:r w:rsidR="00F93646">
        <w:t>_</w:t>
      </w:r>
      <w:r>
        <w:t>5</w:t>
      </w:r>
      <w:r w:rsidR="00FE11A0">
        <w:t>8</w:t>
      </w:r>
      <w:r>
        <w:t>&gt;</w:t>
      </w:r>
    </w:p>
    <w:p w14:paraId="730481DF" w14:textId="77777777" w:rsidR="00237775" w:rsidRDefault="00237775" w:rsidP="008B164D"/>
    <w:p w14:paraId="731D0F75" w14:textId="3B03EAED" w:rsidR="00237775" w:rsidRDefault="009F58FA" w:rsidP="00D10F3F">
      <w:pPr>
        <w:pStyle w:val="Questionstyle"/>
        <w:spacing w:after="240" w:line="259" w:lineRule="auto"/>
        <w:ind w:left="851" w:hanging="851"/>
        <w:contextualSpacing w:val="0"/>
      </w:pPr>
      <w:r w:rsidRPr="009F58FA">
        <w:t>Do you have suggestions on how the fields mentioned above may be improved and streamlined</w:t>
      </w:r>
      <w:r>
        <w:t>?</w:t>
      </w:r>
    </w:p>
    <w:p w14:paraId="3CE6DFAF" w14:textId="75449498" w:rsidR="00237775" w:rsidRDefault="00237775" w:rsidP="00237775">
      <w:pPr>
        <w:spacing w:after="0"/>
      </w:pPr>
      <w:r>
        <w:t>&lt;ESMA_QUESTION</w:t>
      </w:r>
      <w:r w:rsidR="00F93646">
        <w:t>_</w:t>
      </w:r>
      <w:r w:rsidR="00DD54B5">
        <w:t>CP1</w:t>
      </w:r>
      <w:r w:rsidR="00F93646">
        <w:t>_</w:t>
      </w:r>
      <w:r>
        <w:t>5</w:t>
      </w:r>
      <w:r w:rsidR="009F58FA">
        <w:t>9</w:t>
      </w:r>
      <w:r>
        <w:t>&gt;</w:t>
      </w:r>
    </w:p>
    <w:p w14:paraId="002010DF" w14:textId="77777777" w:rsidR="00237775" w:rsidRDefault="00237775" w:rsidP="00237775">
      <w:pPr>
        <w:spacing w:after="0"/>
      </w:pPr>
      <w:permStart w:id="220344249" w:edGrp="everyone"/>
      <w:r>
        <w:t>TYPE YOUR TEXT HERE</w:t>
      </w:r>
    </w:p>
    <w:permEnd w:id="220344249"/>
    <w:p w14:paraId="6933FBBF" w14:textId="666963EA" w:rsidR="00237775" w:rsidRDefault="00237775" w:rsidP="00237775">
      <w:pPr>
        <w:spacing w:after="0"/>
      </w:pPr>
      <w:r>
        <w:t>&lt;ESMA_QUESTION</w:t>
      </w:r>
      <w:r w:rsidR="00F93646">
        <w:t>_</w:t>
      </w:r>
      <w:r w:rsidR="00DD54B5">
        <w:t>CP1</w:t>
      </w:r>
      <w:r w:rsidR="00F93646">
        <w:t>_</w:t>
      </w:r>
      <w:r>
        <w:t>5</w:t>
      </w:r>
      <w:r w:rsidR="009F58FA">
        <w:t>9</w:t>
      </w:r>
      <w:r>
        <w:t>&gt;</w:t>
      </w:r>
    </w:p>
    <w:p w14:paraId="03C946FF" w14:textId="77777777" w:rsidR="00237775" w:rsidRDefault="00237775" w:rsidP="008B164D"/>
    <w:p w14:paraId="5925E4A5" w14:textId="3C1530F5" w:rsidR="00237775" w:rsidRDefault="009F58FA" w:rsidP="00747119">
      <w:pPr>
        <w:pStyle w:val="Questionstyle"/>
        <w:spacing w:after="240" w:line="259" w:lineRule="auto"/>
        <w:ind w:left="851" w:hanging="851"/>
        <w:contextualSpacing w:val="0"/>
      </w:pPr>
      <w:r w:rsidRPr="009F58FA">
        <w:t>Do you agree with the above assessment of the necessary adjustments to be made in the RTS 23 to accommodate for the identifying reference data</w:t>
      </w:r>
      <w:r>
        <w:t>?</w:t>
      </w:r>
    </w:p>
    <w:p w14:paraId="1DC165C3" w14:textId="2DFB9E6D" w:rsidR="00237775" w:rsidRDefault="00237775" w:rsidP="00237775">
      <w:pPr>
        <w:spacing w:after="0"/>
      </w:pPr>
      <w:r>
        <w:t>&lt;ESMA_QUESTION</w:t>
      </w:r>
      <w:r w:rsidR="00F93646">
        <w:t>_</w:t>
      </w:r>
      <w:r w:rsidR="00DD54B5">
        <w:t>CP1</w:t>
      </w:r>
      <w:r w:rsidR="00F93646">
        <w:t>_</w:t>
      </w:r>
      <w:r w:rsidR="009F58FA">
        <w:t>6</w:t>
      </w:r>
      <w:r>
        <w:t>0&gt;</w:t>
      </w:r>
    </w:p>
    <w:p w14:paraId="1F6998D2" w14:textId="77777777" w:rsidR="00237775" w:rsidRDefault="00237775" w:rsidP="00237775">
      <w:pPr>
        <w:spacing w:after="0"/>
      </w:pPr>
      <w:permStart w:id="415780132" w:edGrp="everyone"/>
      <w:r>
        <w:t>TYPE YOUR TEXT HERE</w:t>
      </w:r>
    </w:p>
    <w:permEnd w:id="415780132"/>
    <w:p w14:paraId="311885DC" w14:textId="06EA1DC4" w:rsidR="00237775" w:rsidRDefault="00237775" w:rsidP="00237775">
      <w:pPr>
        <w:spacing w:after="0"/>
      </w:pPr>
      <w:r>
        <w:t>&lt;ESMA_QUESTION</w:t>
      </w:r>
      <w:r w:rsidR="00F93646">
        <w:t>_</w:t>
      </w:r>
      <w:r w:rsidR="00DD54B5">
        <w:t>CP1</w:t>
      </w:r>
      <w:r w:rsidR="00F93646">
        <w:t>_</w:t>
      </w:r>
      <w:r w:rsidR="009F58FA">
        <w:t>6</w:t>
      </w:r>
      <w:r>
        <w:t>0&gt;</w:t>
      </w:r>
    </w:p>
    <w:p w14:paraId="4DD6CDC7" w14:textId="05C53C21" w:rsidR="00692ADF" w:rsidRDefault="00692ADF" w:rsidP="008B164D"/>
    <w:p w14:paraId="060FE03F" w14:textId="529E8914" w:rsidR="00237775" w:rsidRDefault="009F58FA" w:rsidP="008C4396">
      <w:pPr>
        <w:pStyle w:val="Questionstyle"/>
        <w:spacing w:after="240" w:line="259" w:lineRule="auto"/>
        <w:ind w:left="851" w:hanging="851"/>
        <w:contextualSpacing w:val="0"/>
      </w:pPr>
      <w:r w:rsidRPr="009F58FA">
        <w:t>Do you see a need to specify the ‘date by which the reference data are to be reported’ different from the date of application or have other comments with regards to the proposed timeline? If so, please specify</w:t>
      </w:r>
      <w:r w:rsidR="00237775">
        <w:t>.</w:t>
      </w:r>
    </w:p>
    <w:p w14:paraId="2A1A7647" w14:textId="1DD150DB" w:rsidR="00237775" w:rsidRDefault="00237775" w:rsidP="00237775">
      <w:pPr>
        <w:spacing w:after="0"/>
      </w:pPr>
      <w:r>
        <w:t>&lt;ESMA_QUESTION</w:t>
      </w:r>
      <w:r w:rsidR="00F93646">
        <w:t>_</w:t>
      </w:r>
      <w:r w:rsidR="00DD54B5">
        <w:t>CP1</w:t>
      </w:r>
      <w:r w:rsidR="00F93646">
        <w:t>_</w:t>
      </w:r>
      <w:r w:rsidR="009F58FA">
        <w:t>61</w:t>
      </w:r>
      <w:r>
        <w:t>&gt;</w:t>
      </w:r>
    </w:p>
    <w:p w14:paraId="54384DC5" w14:textId="77777777" w:rsidR="00237775" w:rsidRDefault="00237775" w:rsidP="00237775">
      <w:pPr>
        <w:spacing w:after="0"/>
      </w:pPr>
      <w:permStart w:id="838951323" w:edGrp="everyone"/>
      <w:r>
        <w:t>TYPE YOUR TEXT HERE</w:t>
      </w:r>
    </w:p>
    <w:permEnd w:id="838951323"/>
    <w:p w14:paraId="0F0C5F74" w14:textId="5E080894" w:rsidR="00237775" w:rsidRDefault="00237775" w:rsidP="00237775">
      <w:pPr>
        <w:spacing w:after="0"/>
      </w:pPr>
      <w:r>
        <w:t>&lt;ESMA_QUESTION</w:t>
      </w:r>
      <w:r w:rsidR="00F93646">
        <w:t>_</w:t>
      </w:r>
      <w:r w:rsidR="00DD54B5">
        <w:t>CP1</w:t>
      </w:r>
      <w:r w:rsidR="00F93646">
        <w:t>_</w:t>
      </w:r>
      <w:r w:rsidR="009F58FA">
        <w:t>61</w:t>
      </w:r>
      <w:r>
        <w:t>&gt;</w:t>
      </w:r>
    </w:p>
    <w:p w14:paraId="1D6000A8" w14:textId="77777777" w:rsidR="0015061C" w:rsidRDefault="0015061C" w:rsidP="008B164D"/>
    <w:p w14:paraId="0705F365" w14:textId="02CB6C2C" w:rsidR="0015061C" w:rsidRDefault="00967C2B" w:rsidP="00EF40D8">
      <w:pPr>
        <w:pStyle w:val="Questionstyle"/>
        <w:spacing w:after="240" w:line="259" w:lineRule="auto"/>
        <w:ind w:left="851" w:hanging="851"/>
        <w:contextualSpacing w:val="0"/>
      </w:pPr>
      <w:r w:rsidRPr="00967C2B">
        <w:t>Are there any other international developments or standards agreed at Union or international level that should be considered for the purpose of the development of the RTS on reference data</w:t>
      </w:r>
      <w:r>
        <w:t>?</w:t>
      </w:r>
    </w:p>
    <w:p w14:paraId="0A570C50" w14:textId="653D690D" w:rsidR="0015061C" w:rsidRDefault="0015061C" w:rsidP="0015061C">
      <w:pPr>
        <w:spacing w:after="0"/>
      </w:pPr>
      <w:r>
        <w:t>&lt;ESMA_QUESTION</w:t>
      </w:r>
      <w:r w:rsidR="00F93646">
        <w:t>_</w:t>
      </w:r>
      <w:r w:rsidR="00DD54B5">
        <w:t>CP1</w:t>
      </w:r>
      <w:r w:rsidR="00F93646">
        <w:t>_</w:t>
      </w:r>
      <w:r>
        <w:t>6</w:t>
      </w:r>
      <w:r w:rsidR="00AE2A0A">
        <w:t>2</w:t>
      </w:r>
      <w:r>
        <w:t>&gt;</w:t>
      </w:r>
    </w:p>
    <w:p w14:paraId="48800964" w14:textId="77777777" w:rsidR="0015061C" w:rsidRDefault="0015061C" w:rsidP="0015061C">
      <w:pPr>
        <w:spacing w:after="0"/>
      </w:pPr>
      <w:permStart w:id="621418784" w:edGrp="everyone"/>
      <w:r>
        <w:lastRenderedPageBreak/>
        <w:t>TYPE YOUR TEXT HERE</w:t>
      </w:r>
    </w:p>
    <w:permEnd w:id="621418784"/>
    <w:p w14:paraId="72F5213C" w14:textId="4C983235" w:rsidR="0015061C" w:rsidRDefault="0015061C" w:rsidP="0015061C">
      <w:pPr>
        <w:spacing w:after="0"/>
      </w:pPr>
      <w:r>
        <w:t>&lt;ESMA_QUESTION</w:t>
      </w:r>
      <w:r w:rsidR="00F93646">
        <w:t>_</w:t>
      </w:r>
      <w:r w:rsidR="00DD54B5">
        <w:t>CP1</w:t>
      </w:r>
      <w:r w:rsidR="00F93646">
        <w:t>_</w:t>
      </w:r>
      <w:r>
        <w:t>6</w:t>
      </w:r>
      <w:r w:rsidR="00AE2A0A">
        <w:t>2</w:t>
      </w:r>
      <w:r>
        <w:t>&gt;</w:t>
      </w:r>
    </w:p>
    <w:p w14:paraId="32E59F72" w14:textId="77777777" w:rsidR="0015061C" w:rsidRDefault="0015061C" w:rsidP="008B164D"/>
    <w:p w14:paraId="2E22A451" w14:textId="31837E02" w:rsidR="0015061C" w:rsidRDefault="00967C2B" w:rsidP="00137973">
      <w:pPr>
        <w:pStyle w:val="Questionstyle"/>
        <w:spacing w:after="240" w:line="259" w:lineRule="auto"/>
        <w:ind w:left="851" w:hanging="851"/>
        <w:contextualSpacing w:val="0"/>
      </w:pPr>
      <w:r w:rsidRPr="00967C2B">
        <w:t>Do you agree with the changes proposed in the tables above? Should any other changes be considered to align the MiFIR reporting specifications with the international standards, EMIR and / or SFTR</w:t>
      </w:r>
      <w:r>
        <w:t>?</w:t>
      </w:r>
    </w:p>
    <w:p w14:paraId="02069158" w14:textId="582354A1" w:rsidR="0015061C" w:rsidRDefault="0015061C" w:rsidP="0015061C">
      <w:pPr>
        <w:spacing w:after="0"/>
      </w:pPr>
      <w:r>
        <w:t>&lt;ESMA_QUESTION</w:t>
      </w:r>
      <w:r w:rsidR="00F93646">
        <w:t>_</w:t>
      </w:r>
      <w:r w:rsidR="00DD54B5">
        <w:t>CP1</w:t>
      </w:r>
      <w:r w:rsidR="00F93646">
        <w:t>_</w:t>
      </w:r>
      <w:r>
        <w:t>6</w:t>
      </w:r>
      <w:r w:rsidR="00AE2A0A">
        <w:t>3</w:t>
      </w:r>
      <w:r>
        <w:t>&gt;</w:t>
      </w:r>
    </w:p>
    <w:p w14:paraId="51028F3F" w14:textId="77777777" w:rsidR="0015061C" w:rsidRDefault="0015061C" w:rsidP="0015061C">
      <w:pPr>
        <w:spacing w:after="0"/>
      </w:pPr>
      <w:permStart w:id="1336420085" w:edGrp="everyone"/>
      <w:r>
        <w:t>TYPE YOUR TEXT HERE</w:t>
      </w:r>
    </w:p>
    <w:permEnd w:id="1336420085"/>
    <w:p w14:paraId="6A3E3928" w14:textId="69DDE8C1" w:rsidR="0015061C" w:rsidRDefault="0015061C" w:rsidP="0015061C">
      <w:pPr>
        <w:spacing w:after="0"/>
      </w:pPr>
      <w:r>
        <w:t>&lt;ESMA_QUESTION</w:t>
      </w:r>
      <w:r w:rsidR="00F93646">
        <w:t>_</w:t>
      </w:r>
      <w:r w:rsidR="00DD54B5">
        <w:t>CP1</w:t>
      </w:r>
      <w:r w:rsidR="00F93646">
        <w:t>_</w:t>
      </w:r>
      <w:r>
        <w:t>6</w:t>
      </w:r>
      <w:r w:rsidR="00AE2A0A">
        <w:t>3</w:t>
      </w:r>
      <w:r>
        <w:t>&gt;</w:t>
      </w:r>
    </w:p>
    <w:p w14:paraId="61CD95BC" w14:textId="77777777" w:rsidR="0015061C" w:rsidRDefault="0015061C" w:rsidP="008B164D"/>
    <w:p w14:paraId="28BB61CA" w14:textId="75330932" w:rsidR="0015061C" w:rsidRDefault="00967C2B" w:rsidP="00137973">
      <w:pPr>
        <w:pStyle w:val="Questionstyle"/>
        <w:spacing w:after="240" w:line="259" w:lineRule="auto"/>
        <w:ind w:left="851" w:hanging="851"/>
        <w:contextualSpacing w:val="0"/>
      </w:pPr>
      <w:r w:rsidRPr="00967C2B">
        <w:t>Do you foresee any challenges with the proposed approach under which the CSDR publications would be integrated in FIRDS</w:t>
      </w:r>
      <w:r>
        <w:t>?</w:t>
      </w:r>
    </w:p>
    <w:p w14:paraId="37A3570D" w14:textId="3ADC7BC2" w:rsidR="0015061C" w:rsidRDefault="0015061C" w:rsidP="0015061C">
      <w:pPr>
        <w:spacing w:after="0"/>
      </w:pPr>
      <w:r>
        <w:t>&lt;ESMA_QUESTION</w:t>
      </w:r>
      <w:r w:rsidR="00F93646">
        <w:t>_</w:t>
      </w:r>
      <w:r w:rsidR="00DD54B5">
        <w:t>CP1</w:t>
      </w:r>
      <w:r w:rsidR="00F93646">
        <w:t>_</w:t>
      </w:r>
      <w:r>
        <w:t>6</w:t>
      </w:r>
      <w:r w:rsidR="00AE2A0A">
        <w:t>4</w:t>
      </w:r>
      <w:r>
        <w:t>&gt;</w:t>
      </w:r>
    </w:p>
    <w:p w14:paraId="104F714E" w14:textId="77777777" w:rsidR="0015061C" w:rsidRDefault="0015061C" w:rsidP="0015061C">
      <w:pPr>
        <w:spacing w:after="0"/>
      </w:pPr>
      <w:permStart w:id="1816345643" w:edGrp="everyone"/>
      <w:r>
        <w:t>TYPE YOUR TEXT HERE</w:t>
      </w:r>
    </w:p>
    <w:permEnd w:id="1816345643"/>
    <w:p w14:paraId="52BA802C" w14:textId="73FF9E4D" w:rsidR="0015061C" w:rsidRDefault="0015061C" w:rsidP="0015061C">
      <w:pPr>
        <w:spacing w:after="0"/>
      </w:pPr>
      <w:r>
        <w:t>&lt;ESMA_QUESTION</w:t>
      </w:r>
      <w:r w:rsidR="00F93646">
        <w:t>_</w:t>
      </w:r>
      <w:r w:rsidR="00DD54B5">
        <w:t>CP1</w:t>
      </w:r>
      <w:r w:rsidR="00F93646">
        <w:t>_</w:t>
      </w:r>
      <w:r>
        <w:t>6</w:t>
      </w:r>
      <w:r w:rsidR="00AE2A0A">
        <w:t>4</w:t>
      </w:r>
      <w:r>
        <w:t>&gt;</w:t>
      </w:r>
    </w:p>
    <w:p w14:paraId="71148B28" w14:textId="77777777" w:rsidR="0015061C" w:rsidRDefault="0015061C" w:rsidP="008B164D"/>
    <w:p w14:paraId="6FC57866" w14:textId="2C536EB2" w:rsidR="0015061C" w:rsidRDefault="005F7979" w:rsidP="00137973">
      <w:pPr>
        <w:pStyle w:val="Questionstyle"/>
        <w:spacing w:after="240" w:line="259" w:lineRule="auto"/>
        <w:ind w:left="851" w:hanging="851"/>
        <w:contextualSpacing w:val="0"/>
      </w:pPr>
      <w:r w:rsidRPr="005F7979">
        <w:t>Do you have any comments with regards to the inclusion of additional fields in the instrument reference data published by ESMA to indicate whether the instrument is in the scope of CSDR and to specify which MIC corresponds to a venue with the highest turnover or the most relevant market in terms of liquidity</w:t>
      </w:r>
      <w:r>
        <w:t>?</w:t>
      </w:r>
    </w:p>
    <w:p w14:paraId="05A8D7AC" w14:textId="44F81E57" w:rsidR="0015061C" w:rsidRDefault="0015061C" w:rsidP="0015061C">
      <w:pPr>
        <w:spacing w:after="0"/>
      </w:pPr>
      <w:r>
        <w:t>&lt;ESMA_QUESTION</w:t>
      </w:r>
      <w:r w:rsidR="00F93646">
        <w:t>_</w:t>
      </w:r>
      <w:r w:rsidR="00DD54B5">
        <w:t>CP1</w:t>
      </w:r>
      <w:r w:rsidR="00F93646">
        <w:t>_</w:t>
      </w:r>
      <w:r>
        <w:t>6</w:t>
      </w:r>
      <w:r w:rsidR="00AE2A0A">
        <w:t>5</w:t>
      </w:r>
      <w:r>
        <w:t>&gt;</w:t>
      </w:r>
    </w:p>
    <w:p w14:paraId="39668347" w14:textId="77777777" w:rsidR="0015061C" w:rsidRDefault="0015061C" w:rsidP="0015061C">
      <w:pPr>
        <w:spacing w:after="0"/>
      </w:pPr>
      <w:permStart w:id="1261776209" w:edGrp="everyone"/>
      <w:r>
        <w:t>TYPE YOUR TEXT HERE</w:t>
      </w:r>
    </w:p>
    <w:permEnd w:id="1261776209"/>
    <w:p w14:paraId="2CC71190" w14:textId="7FD4271D" w:rsidR="0015061C" w:rsidRDefault="0015061C" w:rsidP="0015061C">
      <w:pPr>
        <w:spacing w:after="0"/>
      </w:pPr>
      <w:r>
        <w:t>&lt;ESMA_QUESTION</w:t>
      </w:r>
      <w:r w:rsidR="00F93646">
        <w:t>_</w:t>
      </w:r>
      <w:r w:rsidR="00DD54B5">
        <w:t>CP1</w:t>
      </w:r>
      <w:r w:rsidR="00F93646">
        <w:t>_</w:t>
      </w:r>
      <w:r>
        <w:t>6</w:t>
      </w:r>
      <w:r w:rsidR="00AE2A0A">
        <w:t>5</w:t>
      </w:r>
      <w:r>
        <w:t>&gt;</w:t>
      </w:r>
    </w:p>
    <w:p w14:paraId="44A1341E" w14:textId="125DBD3B" w:rsidR="00692ADF" w:rsidRDefault="00692ADF" w:rsidP="008B164D"/>
    <w:p w14:paraId="077CB117" w14:textId="75271784" w:rsidR="0014711C" w:rsidRDefault="009A3405" w:rsidP="00137973">
      <w:pPr>
        <w:pStyle w:val="Questionstyle"/>
        <w:spacing w:after="240" w:line="259" w:lineRule="auto"/>
        <w:ind w:left="851" w:hanging="851"/>
        <w:contextualSpacing w:val="0"/>
      </w:pPr>
      <w:r w:rsidRPr="009A3405">
        <w:t>Do you support inclusion of the new fields listed above?</w:t>
      </w:r>
    </w:p>
    <w:p w14:paraId="55A264D2" w14:textId="17ADA066" w:rsidR="0014711C" w:rsidRDefault="0014711C" w:rsidP="0014711C">
      <w:pPr>
        <w:spacing w:after="0"/>
      </w:pPr>
      <w:r>
        <w:t>&lt;ESMA_QUESTION_</w:t>
      </w:r>
      <w:r w:rsidR="00DD54B5">
        <w:t>CP1</w:t>
      </w:r>
      <w:r>
        <w:t>_66&gt;</w:t>
      </w:r>
    </w:p>
    <w:p w14:paraId="52029F3C" w14:textId="77777777" w:rsidR="0014711C" w:rsidRDefault="0014711C" w:rsidP="0014711C">
      <w:pPr>
        <w:spacing w:after="0"/>
      </w:pPr>
      <w:permStart w:id="946935013" w:edGrp="everyone"/>
      <w:r>
        <w:t>TYPE YOUR TEXT HERE</w:t>
      </w:r>
    </w:p>
    <w:permEnd w:id="946935013"/>
    <w:p w14:paraId="49A39D8F" w14:textId="41884631" w:rsidR="0014711C" w:rsidRDefault="0014711C" w:rsidP="0014711C">
      <w:pPr>
        <w:spacing w:after="0"/>
      </w:pPr>
      <w:r>
        <w:t>&lt;ESMA_QUESTION_</w:t>
      </w:r>
      <w:r w:rsidR="00DD54B5">
        <w:t>CP1</w:t>
      </w:r>
      <w:r>
        <w:t>_66&gt;</w:t>
      </w:r>
    </w:p>
    <w:p w14:paraId="3A3D498B" w14:textId="77777777" w:rsidR="0014711C" w:rsidRPr="0014711C" w:rsidRDefault="0014711C" w:rsidP="0014711C"/>
    <w:p w14:paraId="466E17C2" w14:textId="0B7C89C2" w:rsidR="0015061C" w:rsidRDefault="005F7979" w:rsidP="00137973">
      <w:pPr>
        <w:pStyle w:val="Questionstyle"/>
        <w:spacing w:after="240" w:line="259" w:lineRule="auto"/>
        <w:ind w:left="851" w:hanging="851"/>
        <w:contextualSpacing w:val="0"/>
      </w:pPr>
      <w:r w:rsidRPr="005F7979">
        <w:t>Do you agree with the amendment listed above for the existing fields</w:t>
      </w:r>
      <w:r>
        <w:t>?</w:t>
      </w:r>
    </w:p>
    <w:p w14:paraId="08924D3D" w14:textId="39D8AEFA" w:rsidR="0015061C" w:rsidRDefault="0015061C" w:rsidP="0015061C">
      <w:pPr>
        <w:spacing w:after="0"/>
      </w:pPr>
      <w:r>
        <w:t>&lt;ESMA_QUESTION</w:t>
      </w:r>
      <w:r w:rsidR="00F93646">
        <w:t>_</w:t>
      </w:r>
      <w:r w:rsidR="00DD54B5">
        <w:t>CP1</w:t>
      </w:r>
      <w:r w:rsidR="00F93646">
        <w:t>_</w:t>
      </w:r>
      <w:r>
        <w:t>6</w:t>
      </w:r>
      <w:r w:rsidR="0014711C">
        <w:t>7</w:t>
      </w:r>
      <w:r>
        <w:t>&gt;</w:t>
      </w:r>
    </w:p>
    <w:p w14:paraId="6FA9D5E1" w14:textId="77777777" w:rsidR="0015061C" w:rsidRDefault="0015061C" w:rsidP="0015061C">
      <w:pPr>
        <w:spacing w:after="0"/>
      </w:pPr>
      <w:permStart w:id="1485646338" w:edGrp="everyone"/>
      <w:r>
        <w:t>TYPE YOUR TEXT HERE</w:t>
      </w:r>
    </w:p>
    <w:permEnd w:id="1485646338"/>
    <w:p w14:paraId="617F05D5" w14:textId="27712F43" w:rsidR="0015061C" w:rsidRDefault="0015061C" w:rsidP="0015061C">
      <w:pPr>
        <w:spacing w:after="0"/>
      </w:pPr>
      <w:r>
        <w:t>&lt;ESMA_QUESTION</w:t>
      </w:r>
      <w:r w:rsidR="00F93646">
        <w:t>_</w:t>
      </w:r>
      <w:r w:rsidR="00DD54B5">
        <w:t>CP1</w:t>
      </w:r>
      <w:r w:rsidR="00F93646">
        <w:t>_</w:t>
      </w:r>
      <w:r>
        <w:t>6</w:t>
      </w:r>
      <w:r w:rsidR="0014711C">
        <w:t>7</w:t>
      </w:r>
      <w:r>
        <w:t>&gt;</w:t>
      </w:r>
    </w:p>
    <w:p w14:paraId="73E2AB4B" w14:textId="77777777" w:rsidR="0015061C" w:rsidRDefault="0015061C" w:rsidP="008B164D"/>
    <w:p w14:paraId="59D25D0C" w14:textId="468C1259" w:rsidR="0015061C" w:rsidRDefault="005F7979" w:rsidP="00137973">
      <w:pPr>
        <w:pStyle w:val="Questionstyle"/>
        <w:spacing w:after="240" w:line="259" w:lineRule="auto"/>
        <w:ind w:left="851" w:hanging="851"/>
        <w:contextualSpacing w:val="0"/>
      </w:pPr>
      <w:r w:rsidRPr="005F7979">
        <w:lastRenderedPageBreak/>
        <w:t>With regards to monitoring of de-listing and re-admission, which option is preferable in your view: (i) reporting by the trading venue of all previous trading periods in the repeatable fields 10, 11 and 12 or (ii) implementing adequate reporting logic of events impacting the instrument (new, modification, termination etc) in order to enable ESMA to reconstruct all trading periods</w:t>
      </w:r>
      <w:r>
        <w:t>?</w:t>
      </w:r>
    </w:p>
    <w:p w14:paraId="7648787D" w14:textId="6D6398B2" w:rsidR="0015061C" w:rsidRDefault="0015061C" w:rsidP="0015061C">
      <w:pPr>
        <w:spacing w:after="0"/>
      </w:pPr>
      <w:r>
        <w:t>&lt;ESMA_QUESTION</w:t>
      </w:r>
      <w:r w:rsidR="00F93646">
        <w:t>_</w:t>
      </w:r>
      <w:r w:rsidR="00DD54B5">
        <w:t>CP1</w:t>
      </w:r>
      <w:r w:rsidR="00F93646">
        <w:t>_</w:t>
      </w:r>
      <w:r>
        <w:t>6</w:t>
      </w:r>
      <w:r w:rsidR="0014711C">
        <w:t>8</w:t>
      </w:r>
      <w:r>
        <w:t>&gt;</w:t>
      </w:r>
    </w:p>
    <w:p w14:paraId="55433929" w14:textId="77777777" w:rsidR="0015061C" w:rsidRDefault="0015061C" w:rsidP="0015061C">
      <w:pPr>
        <w:spacing w:after="0"/>
      </w:pPr>
      <w:permStart w:id="1830689355" w:edGrp="everyone"/>
      <w:r>
        <w:t>TYPE YOUR TEXT HERE</w:t>
      </w:r>
    </w:p>
    <w:permEnd w:id="1830689355"/>
    <w:p w14:paraId="0EF4CD83" w14:textId="2C7EC1EF" w:rsidR="0015061C" w:rsidRDefault="0015061C" w:rsidP="0015061C">
      <w:pPr>
        <w:spacing w:after="0"/>
      </w:pPr>
      <w:r>
        <w:t>&lt;ESMA_QUESTION</w:t>
      </w:r>
      <w:r w:rsidR="00F93646">
        <w:t>_</w:t>
      </w:r>
      <w:r w:rsidR="00DD54B5">
        <w:t>CP1</w:t>
      </w:r>
      <w:r w:rsidR="00F93646">
        <w:t>_</w:t>
      </w:r>
      <w:r>
        <w:t>6</w:t>
      </w:r>
      <w:r w:rsidR="0014711C">
        <w:t>8</w:t>
      </w:r>
      <w:r>
        <w:t>&gt;</w:t>
      </w:r>
    </w:p>
    <w:p w14:paraId="53A5C3D4" w14:textId="77777777" w:rsidR="0015061C" w:rsidRDefault="0015061C" w:rsidP="008B164D"/>
    <w:p w14:paraId="195688BD" w14:textId="749FB38B" w:rsidR="0015061C" w:rsidRDefault="005F7979" w:rsidP="00137973">
      <w:pPr>
        <w:pStyle w:val="Questionstyle"/>
        <w:spacing w:after="240" w:line="259" w:lineRule="auto"/>
        <w:ind w:left="851" w:hanging="851"/>
        <w:contextualSpacing w:val="0"/>
      </w:pPr>
      <w:r w:rsidRPr="005F7979">
        <w:t>Do you support suppressing the reporting of the fields listed above</w:t>
      </w:r>
      <w:r>
        <w:t>?</w:t>
      </w:r>
    </w:p>
    <w:p w14:paraId="27C883A4" w14:textId="367788ED" w:rsidR="0015061C" w:rsidRDefault="0015061C" w:rsidP="0015061C">
      <w:pPr>
        <w:spacing w:after="0"/>
      </w:pPr>
      <w:r>
        <w:t>&lt;ESMA_QUESTION</w:t>
      </w:r>
      <w:r w:rsidR="00F93646">
        <w:t>_</w:t>
      </w:r>
      <w:r w:rsidR="00DD54B5">
        <w:t>CP1</w:t>
      </w:r>
      <w:r w:rsidR="00F93646">
        <w:t>_</w:t>
      </w:r>
      <w:r>
        <w:t>6</w:t>
      </w:r>
      <w:r w:rsidR="0014711C">
        <w:t>9</w:t>
      </w:r>
      <w:r>
        <w:t>&gt;</w:t>
      </w:r>
    </w:p>
    <w:p w14:paraId="526F0145" w14:textId="77777777" w:rsidR="0015061C" w:rsidRDefault="0015061C" w:rsidP="0015061C">
      <w:pPr>
        <w:spacing w:after="0"/>
      </w:pPr>
      <w:permStart w:id="1893227929" w:edGrp="everyone"/>
      <w:r>
        <w:t>TYPE YOUR TEXT HERE</w:t>
      </w:r>
    </w:p>
    <w:permEnd w:id="1893227929"/>
    <w:p w14:paraId="079093FA" w14:textId="211524ED" w:rsidR="0015061C" w:rsidRDefault="0015061C" w:rsidP="0015061C">
      <w:pPr>
        <w:spacing w:after="0"/>
      </w:pPr>
      <w:r>
        <w:t>&lt;ESMA_QUESTION</w:t>
      </w:r>
      <w:r w:rsidR="00F93646">
        <w:t>_</w:t>
      </w:r>
      <w:r w:rsidR="00DD54B5">
        <w:t>CP1</w:t>
      </w:r>
      <w:r w:rsidR="00F93646">
        <w:t>_</w:t>
      </w:r>
      <w:r>
        <w:t>6</w:t>
      </w:r>
      <w:r w:rsidR="0014711C">
        <w:t>9</w:t>
      </w:r>
      <w:r>
        <w:t>&gt;</w:t>
      </w:r>
    </w:p>
    <w:p w14:paraId="7EAA12A2" w14:textId="77777777" w:rsidR="0015061C" w:rsidRDefault="0015061C" w:rsidP="008B164D"/>
    <w:p w14:paraId="6FBEEC90" w14:textId="213E3C72" w:rsidR="0015061C" w:rsidRDefault="005F7979" w:rsidP="00137973">
      <w:pPr>
        <w:pStyle w:val="Questionstyle"/>
        <w:spacing w:after="240" w:line="259" w:lineRule="auto"/>
        <w:ind w:left="851" w:hanging="851"/>
        <w:contextualSpacing w:val="0"/>
      </w:pPr>
      <w:r w:rsidRPr="005F7979">
        <w:t>Do you foresee any challenges with the use of JSON format comparing to XML? Please provide estimates of the costs, timelines of implementation and benefits (short- and long term) related to potential transition to JSON</w:t>
      </w:r>
      <w:r w:rsidR="0015061C">
        <w:t>.</w:t>
      </w:r>
    </w:p>
    <w:p w14:paraId="0A864BF3" w14:textId="195C45C5" w:rsidR="0015061C" w:rsidRDefault="0015061C" w:rsidP="0015061C">
      <w:pPr>
        <w:spacing w:after="0"/>
      </w:pPr>
      <w:r>
        <w:t>&lt;ESMA_QUESTION</w:t>
      </w:r>
      <w:r w:rsidR="00F93646">
        <w:t>_</w:t>
      </w:r>
      <w:r w:rsidR="00DD54B5">
        <w:t>CP1</w:t>
      </w:r>
      <w:r w:rsidR="00F93646">
        <w:t>_</w:t>
      </w:r>
      <w:r w:rsidR="0014711C">
        <w:t>70</w:t>
      </w:r>
      <w:r>
        <w:t>&gt;</w:t>
      </w:r>
    </w:p>
    <w:p w14:paraId="5D1C51AA" w14:textId="77777777" w:rsidR="0015061C" w:rsidRDefault="0015061C" w:rsidP="0015061C">
      <w:pPr>
        <w:spacing w:after="0"/>
      </w:pPr>
      <w:permStart w:id="1885042034" w:edGrp="everyone"/>
      <w:r>
        <w:t>TYPE YOUR TEXT HERE</w:t>
      </w:r>
    </w:p>
    <w:permEnd w:id="1885042034"/>
    <w:p w14:paraId="2275BCED" w14:textId="42666C59" w:rsidR="0015061C" w:rsidRDefault="0015061C" w:rsidP="0015061C">
      <w:pPr>
        <w:spacing w:after="0"/>
      </w:pPr>
      <w:r>
        <w:t>&lt;ESMA_QUESTION</w:t>
      </w:r>
      <w:r w:rsidR="00F93646">
        <w:t>_</w:t>
      </w:r>
      <w:r w:rsidR="00DD54B5">
        <w:t>CP1</w:t>
      </w:r>
      <w:r w:rsidR="00F93646">
        <w:t>_</w:t>
      </w:r>
      <w:r w:rsidR="0014711C">
        <w:t>70</w:t>
      </w:r>
      <w:r>
        <w:t>&gt;</w:t>
      </w:r>
    </w:p>
    <w:p w14:paraId="7BB8A3DF" w14:textId="77777777" w:rsidR="0015061C" w:rsidRDefault="0015061C" w:rsidP="008B164D"/>
    <w:p w14:paraId="0604C7CC" w14:textId="649D928E" w:rsidR="0015061C" w:rsidRDefault="005F7979" w:rsidP="00137973">
      <w:pPr>
        <w:pStyle w:val="Questionstyle"/>
        <w:spacing w:after="240" w:line="259" w:lineRule="auto"/>
        <w:ind w:left="851" w:hanging="851"/>
        <w:contextualSpacing w:val="0"/>
      </w:pPr>
      <w:r w:rsidRPr="005F7979">
        <w:t>In addition to including a field to identify the DPE, are there any other adjustments needed to enable comprehensive and accurate reporting of reference data by the DPEs</w:t>
      </w:r>
      <w:r>
        <w:t>?</w:t>
      </w:r>
    </w:p>
    <w:p w14:paraId="00719E00" w14:textId="2A6D8AB4" w:rsidR="0015061C" w:rsidRDefault="0015061C" w:rsidP="0015061C">
      <w:pPr>
        <w:spacing w:after="0"/>
      </w:pPr>
      <w:r>
        <w:t>&lt;ESMA_QUESTION</w:t>
      </w:r>
      <w:r w:rsidR="00F93646">
        <w:t>_</w:t>
      </w:r>
      <w:r w:rsidR="00DD54B5">
        <w:t>CP1</w:t>
      </w:r>
      <w:r w:rsidR="00F93646">
        <w:t>_</w:t>
      </w:r>
      <w:r w:rsidR="00AE2A0A">
        <w:t>7</w:t>
      </w:r>
      <w:r w:rsidR="0014711C">
        <w:t>1</w:t>
      </w:r>
      <w:r>
        <w:t>&gt;</w:t>
      </w:r>
    </w:p>
    <w:p w14:paraId="21C72504" w14:textId="77777777" w:rsidR="0015061C" w:rsidRDefault="0015061C" w:rsidP="0015061C">
      <w:pPr>
        <w:spacing w:after="0"/>
      </w:pPr>
      <w:permStart w:id="1904763643" w:edGrp="everyone"/>
      <w:r>
        <w:t>TYPE YOUR TEXT HERE</w:t>
      </w:r>
    </w:p>
    <w:permEnd w:id="1904763643"/>
    <w:p w14:paraId="77594128" w14:textId="020B606D" w:rsidR="00692ADF" w:rsidRDefault="0015061C" w:rsidP="0014711C">
      <w:pPr>
        <w:spacing w:after="0"/>
      </w:pPr>
      <w:r>
        <w:t>&lt;ESMA_QUESTION</w:t>
      </w:r>
      <w:r w:rsidR="00F93646">
        <w:t>_</w:t>
      </w:r>
      <w:r w:rsidR="00DD54B5">
        <w:t>CP1</w:t>
      </w:r>
      <w:r w:rsidR="00F93646">
        <w:t>_</w:t>
      </w:r>
      <w:r w:rsidR="00AE2A0A">
        <w:t>7</w:t>
      </w:r>
      <w:r w:rsidR="0014711C">
        <w:t>1</w:t>
      </w:r>
      <w:r>
        <w:t>&gt;</w:t>
      </w:r>
    </w:p>
    <w:p w14:paraId="5B25F5CE" w14:textId="77777777" w:rsidR="0014711C" w:rsidRDefault="0014711C" w:rsidP="008B164D"/>
    <w:p w14:paraId="06718B63" w14:textId="45CA5842" w:rsidR="0015061C" w:rsidRDefault="005F7979" w:rsidP="00137973">
      <w:pPr>
        <w:pStyle w:val="Questionstyle"/>
        <w:spacing w:after="240" w:line="259" w:lineRule="auto"/>
        <w:ind w:left="851" w:hanging="851"/>
        <w:contextualSpacing w:val="0"/>
      </w:pPr>
      <w:r w:rsidRPr="005F7979">
        <w:t>With regards to the categorisation of classes of financial instruments for the purpose of the DPE register, how such classes should be designated in the register? Is there any further information that should be included in the register to ensure its usability and interoperability with other relevant systems? Do you foresee any practical implementation challenges, and if so, how they could be mitigated</w:t>
      </w:r>
      <w:r>
        <w:t>?</w:t>
      </w:r>
    </w:p>
    <w:p w14:paraId="4CFD03A5" w14:textId="655B8897" w:rsidR="0015061C" w:rsidRDefault="0015061C" w:rsidP="0015061C">
      <w:pPr>
        <w:spacing w:after="0"/>
      </w:pPr>
      <w:r>
        <w:t>&lt;ESMA_QUESTION</w:t>
      </w:r>
      <w:r w:rsidR="00F93646">
        <w:t>_</w:t>
      </w:r>
      <w:r w:rsidR="00DD54B5">
        <w:t>CP1</w:t>
      </w:r>
      <w:r w:rsidR="00F93646">
        <w:t>_</w:t>
      </w:r>
      <w:r w:rsidR="00AE2A0A">
        <w:t>7</w:t>
      </w:r>
      <w:r w:rsidR="0014711C">
        <w:t>2</w:t>
      </w:r>
      <w:r>
        <w:t>&gt;</w:t>
      </w:r>
    </w:p>
    <w:p w14:paraId="2181B100" w14:textId="77777777" w:rsidR="0015061C" w:rsidRDefault="0015061C" w:rsidP="0015061C">
      <w:pPr>
        <w:spacing w:after="0"/>
      </w:pPr>
      <w:permStart w:id="1129906537" w:edGrp="everyone"/>
      <w:r>
        <w:t>TYPE YOUR TEXT HERE</w:t>
      </w:r>
    </w:p>
    <w:permEnd w:id="1129906537"/>
    <w:p w14:paraId="07702199" w14:textId="5FF2A834" w:rsidR="0015061C" w:rsidRDefault="0015061C" w:rsidP="0015061C">
      <w:pPr>
        <w:spacing w:after="0"/>
      </w:pPr>
      <w:r>
        <w:lastRenderedPageBreak/>
        <w:t>&lt;ESMA_QUESTION</w:t>
      </w:r>
      <w:r w:rsidR="00F93646">
        <w:t>_</w:t>
      </w:r>
      <w:r w:rsidR="00DD54B5">
        <w:t>CP1</w:t>
      </w:r>
      <w:r w:rsidR="00F93646">
        <w:t>_</w:t>
      </w:r>
      <w:r w:rsidR="00AE2A0A">
        <w:t>7</w:t>
      </w:r>
      <w:r w:rsidR="0014711C">
        <w:t>2</w:t>
      </w:r>
      <w:r>
        <w:t>&gt;</w:t>
      </w:r>
    </w:p>
    <w:p w14:paraId="290A3331" w14:textId="77777777" w:rsidR="005F7979" w:rsidRDefault="005F7979" w:rsidP="008B164D"/>
    <w:p w14:paraId="075A97E6" w14:textId="36DE3467" w:rsidR="005F7979" w:rsidRDefault="005F7979" w:rsidP="00137973">
      <w:pPr>
        <w:pStyle w:val="Questionstyle"/>
        <w:spacing w:after="240" w:line="259" w:lineRule="auto"/>
        <w:ind w:left="851" w:hanging="851"/>
        <w:contextualSpacing w:val="0"/>
      </w:pPr>
      <w:r w:rsidRPr="005F7979">
        <w:t>Are any other adjustments needed to enable comprehensive and accurate reporting of Article 8a(2) derivatives under RTS 23</w:t>
      </w:r>
      <w:r>
        <w:t>?</w:t>
      </w:r>
    </w:p>
    <w:p w14:paraId="398215C4" w14:textId="5940090E" w:rsidR="005F7979" w:rsidRDefault="005F7979" w:rsidP="005F7979">
      <w:pPr>
        <w:spacing w:after="0"/>
      </w:pPr>
      <w:r>
        <w:t>&lt;ESMA_QUESTION</w:t>
      </w:r>
      <w:r w:rsidR="00F93646">
        <w:t>_</w:t>
      </w:r>
      <w:r w:rsidR="00DD54B5">
        <w:t>CP1</w:t>
      </w:r>
      <w:r w:rsidR="00F93646">
        <w:t>_</w:t>
      </w:r>
      <w:r w:rsidR="00AE2A0A">
        <w:t>7</w:t>
      </w:r>
      <w:r w:rsidR="0014711C">
        <w:t>3</w:t>
      </w:r>
      <w:r>
        <w:t>&gt;</w:t>
      </w:r>
    </w:p>
    <w:p w14:paraId="4E89D76B" w14:textId="77777777" w:rsidR="005F7979" w:rsidRDefault="005F7979" w:rsidP="005F7979">
      <w:pPr>
        <w:spacing w:after="0"/>
      </w:pPr>
      <w:permStart w:id="1106593597" w:edGrp="everyone"/>
      <w:r>
        <w:t>TYPE YOUR TEXT HERE</w:t>
      </w:r>
    </w:p>
    <w:permEnd w:id="1106593597"/>
    <w:p w14:paraId="77D2B3F1" w14:textId="3C30A5D5" w:rsidR="00692ADF" w:rsidRDefault="005F7979" w:rsidP="00692ADF">
      <w:pPr>
        <w:spacing w:after="0"/>
      </w:pPr>
      <w:r>
        <w:t>&lt;ESMA_QUESTION</w:t>
      </w:r>
      <w:r w:rsidR="00F93646">
        <w:t>_</w:t>
      </w:r>
      <w:r w:rsidR="00DD54B5">
        <w:t>CP1</w:t>
      </w:r>
      <w:r w:rsidR="00F93646">
        <w:t>_</w:t>
      </w:r>
      <w:r w:rsidR="00AE2A0A">
        <w:t>7</w:t>
      </w:r>
      <w:r w:rsidR="0014711C">
        <w:t>3</w:t>
      </w:r>
      <w:r>
        <w:t>&gt;</w:t>
      </w:r>
    </w:p>
    <w:sectPr w:rsidR="00692ADF" w:rsidSect="00A8728B">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B89DB" w14:textId="77777777" w:rsidR="00D671FE" w:rsidRDefault="00D671FE" w:rsidP="00F716D4">
      <w:r>
        <w:separator/>
      </w:r>
    </w:p>
    <w:p w14:paraId="59846861" w14:textId="77777777" w:rsidR="00D671FE" w:rsidRDefault="00D671FE" w:rsidP="00F716D4"/>
  </w:endnote>
  <w:endnote w:type="continuationSeparator" w:id="0">
    <w:p w14:paraId="2877D8A9" w14:textId="77777777" w:rsidR="00D671FE" w:rsidRDefault="00D671FE" w:rsidP="00F716D4">
      <w:r>
        <w:continuationSeparator/>
      </w:r>
    </w:p>
    <w:p w14:paraId="18BF97E6" w14:textId="77777777" w:rsidR="00D671FE" w:rsidRDefault="00D671FE" w:rsidP="00F716D4"/>
  </w:endnote>
  <w:endnote w:type="continuationNotice" w:id="1">
    <w:p w14:paraId="0818F473" w14:textId="77777777" w:rsidR="00D671FE" w:rsidRDefault="00D671FE"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9BF42" w14:textId="0AE44582" w:rsidR="00C54034" w:rsidRPr="00104E00" w:rsidRDefault="00104E00" w:rsidP="00104E00">
    <w:pPr>
      <w:pStyle w:val="Fuzeile"/>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108941885"/>
        <w:docPartObj>
          <w:docPartGallery w:val="Page Numbers (Bottom of Page)"/>
          <w:docPartUnique/>
        </w:docPartObj>
      </w:sdtPr>
      <w:sdtEndPr>
        <w:rPr>
          <w:noProof/>
          <w:color w:val="001B4F"/>
          <w:sz w:val="15"/>
          <w:szCs w:val="15"/>
        </w:rPr>
      </w:sdtEndPr>
      <w:sdtContent>
        <w:r>
          <w:rPr>
            <w:color w:val="001B4F"/>
            <w:sz w:val="15"/>
            <w:szCs w:val="15"/>
            <w:lang w:val="fr-BE"/>
          </w:rPr>
          <w:tab/>
        </w:r>
        <w:r w:rsidRPr="00104E00">
          <w:rPr>
            <w:color w:val="001B4F"/>
            <w:sz w:val="15"/>
            <w:szCs w:val="15"/>
          </w:rPr>
          <w:fldChar w:fldCharType="begin"/>
        </w:r>
        <w:r w:rsidRPr="00104E00">
          <w:rPr>
            <w:color w:val="001B4F"/>
            <w:sz w:val="15"/>
            <w:szCs w:val="15"/>
            <w:lang w:val="fr-FR"/>
          </w:rPr>
          <w:instrText xml:space="preserve"> PAGE   \* MERGEFORMAT </w:instrText>
        </w:r>
        <w:r w:rsidRPr="00104E00">
          <w:rPr>
            <w:color w:val="001B4F"/>
            <w:sz w:val="15"/>
            <w:szCs w:val="15"/>
          </w:rPr>
          <w:fldChar w:fldCharType="separate"/>
        </w:r>
        <w:r>
          <w:rPr>
            <w:color w:val="001B4F"/>
            <w:sz w:val="15"/>
            <w:szCs w:val="15"/>
          </w:rPr>
          <w:t>2</w:t>
        </w:r>
        <w:r w:rsidRPr="00104E00">
          <w:rPr>
            <w:noProof/>
            <w:color w:val="001B4F"/>
            <w:sz w:val="15"/>
            <w:szCs w:val="15"/>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50197" w14:textId="6E4CB8C0" w:rsidR="00C54034" w:rsidRPr="00104E00" w:rsidRDefault="00104E00" w:rsidP="00104E00">
    <w:pPr>
      <w:pStyle w:val="Fuzeile"/>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B515E" w14:textId="77777777" w:rsidR="00D671FE" w:rsidRDefault="00D671FE" w:rsidP="00F716D4">
      <w:r>
        <w:separator/>
      </w:r>
    </w:p>
    <w:p w14:paraId="012D732C" w14:textId="77777777" w:rsidR="00D671FE" w:rsidRDefault="00D671FE" w:rsidP="00F716D4"/>
  </w:footnote>
  <w:footnote w:type="continuationSeparator" w:id="0">
    <w:p w14:paraId="1346C829" w14:textId="77777777" w:rsidR="00D671FE" w:rsidRDefault="00D671FE" w:rsidP="00F716D4">
      <w:r>
        <w:continuationSeparator/>
      </w:r>
    </w:p>
    <w:p w14:paraId="1D797C07" w14:textId="77777777" w:rsidR="00D671FE" w:rsidRDefault="00D671FE" w:rsidP="00F716D4"/>
  </w:footnote>
  <w:footnote w:type="continuationNotice" w:id="1">
    <w:p w14:paraId="53ED7CCE" w14:textId="77777777" w:rsidR="00D671FE" w:rsidRDefault="00D671FE"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656C8" w14:textId="77777777" w:rsidR="00C54034" w:rsidRPr="00F87468" w:rsidRDefault="00C54034" w:rsidP="00C54034">
    <w:pPr>
      <w:pStyle w:val="HeaderFoot"/>
    </w:pPr>
  </w:p>
  <w:p w14:paraId="39DC22EE" w14:textId="77777777" w:rsidR="00C54034" w:rsidRDefault="00C54034" w:rsidP="00C54034">
    <w:pPr>
      <w:pStyle w:val="HeaderFoot"/>
      <w:rPr>
        <w:lang w:val="fr-FR"/>
      </w:rPr>
    </w:pPr>
  </w:p>
  <w:p w14:paraId="4D34C9FE" w14:textId="77777777" w:rsidR="00C54034" w:rsidRDefault="00C54034" w:rsidP="00C54034">
    <w:pPr>
      <w:pStyle w:val="HeaderFoot"/>
      <w:rPr>
        <w:lang w:val="fr-FR"/>
      </w:rPr>
    </w:pPr>
  </w:p>
  <w:p w14:paraId="7D3604B0" w14:textId="77777777" w:rsidR="00C54034" w:rsidRDefault="00C54034" w:rsidP="00C54034">
    <w:pPr>
      <w:pStyle w:val="HeaderFoot"/>
      <w:rPr>
        <w:lang w:val="fr-FR"/>
      </w:rPr>
    </w:pPr>
  </w:p>
  <w:p w14:paraId="1C5ED7F7" w14:textId="77777777" w:rsidR="00C54034" w:rsidRDefault="00C54034" w:rsidP="00C54034">
    <w:pPr>
      <w:pStyle w:val="HeaderFoot"/>
      <w:rPr>
        <w:lang w:val="fr-FR"/>
      </w:rPr>
    </w:pPr>
  </w:p>
  <w:p w14:paraId="7D8FD44D" w14:textId="77777777" w:rsidR="00C54034" w:rsidRDefault="00C54034" w:rsidP="00C54034">
    <w:pPr>
      <w:pStyle w:val="HeaderFoot"/>
      <w:rPr>
        <w:lang w:val="fr-FR"/>
      </w:rPr>
    </w:pPr>
  </w:p>
  <w:p w14:paraId="11D0894F" w14:textId="77777777" w:rsidR="00C54034" w:rsidRDefault="00C54034" w:rsidP="00C54034">
    <w:pPr>
      <w:pStyle w:val="HeaderFoot"/>
      <w:rPr>
        <w:lang w:val="fr-FR"/>
      </w:rPr>
    </w:pPr>
  </w:p>
  <w:p w14:paraId="08304E94" w14:textId="77777777" w:rsidR="00C54034" w:rsidRDefault="00C54034" w:rsidP="00C54034">
    <w:pPr>
      <w:pStyle w:val="HeaderFoot"/>
      <w:rPr>
        <w:lang w:val="fr-FR"/>
      </w:rPr>
    </w:pPr>
  </w:p>
  <w:p w14:paraId="4043440E" w14:textId="77777777" w:rsidR="00C54034" w:rsidRDefault="00C54034" w:rsidP="00C54034">
    <w:pPr>
      <w:pStyle w:val="HeaderFoot"/>
      <w:rPr>
        <w:lang w:val="fr-FR"/>
      </w:rPr>
    </w:pPr>
  </w:p>
  <w:p w14:paraId="25BDBCD9" w14:textId="77777777" w:rsidR="00C54034" w:rsidRDefault="00C54034" w:rsidP="00C54034">
    <w:pPr>
      <w:pStyle w:val="HeaderFoot"/>
      <w:rPr>
        <w:lang w:val="fr-FR"/>
      </w:rPr>
    </w:pPr>
  </w:p>
  <w:p w14:paraId="2F2C87BD" w14:textId="77777777" w:rsidR="00C54034" w:rsidRDefault="00C54034" w:rsidP="00C54034">
    <w:pPr>
      <w:pStyle w:val="HeaderFoot"/>
      <w:rPr>
        <w:lang w:val="fr-FR"/>
      </w:rPr>
    </w:pPr>
  </w:p>
  <w:p w14:paraId="340AEB8A" w14:textId="77777777" w:rsidR="00C54034" w:rsidRDefault="00C54034" w:rsidP="00C54034">
    <w:pPr>
      <w:pStyle w:val="HeaderFoot"/>
      <w:rPr>
        <w:lang w:val="fr-FR"/>
      </w:rPr>
    </w:pPr>
  </w:p>
  <w:p w14:paraId="494F0F00" w14:textId="5A601B7A" w:rsidR="00F107EF" w:rsidRPr="00C54034" w:rsidRDefault="00C54034" w:rsidP="00C54034">
    <w:pPr>
      <w:pStyle w:val="HeaderFoot"/>
      <w:rPr>
        <w:lang w:val="fr-FR"/>
      </w:rPr>
    </w:pPr>
    <w:r w:rsidRPr="00C54034">
      <w:rPr>
        <w:noProof/>
        <w:lang w:val="fr-FR"/>
      </w:rPr>
      <w:drawing>
        <wp:anchor distT="0" distB="0" distL="114300" distR="114300" simplePos="0" relativeHeight="251658242" behindDoc="0" locked="0" layoutInCell="1" allowOverlap="1" wp14:anchorId="1133B95C" wp14:editId="085ABC77">
          <wp:simplePos x="0" y="0"/>
          <wp:positionH relativeFrom="page">
            <wp:posOffset>791845</wp:posOffset>
          </wp:positionH>
          <wp:positionV relativeFrom="page">
            <wp:posOffset>449580</wp:posOffset>
          </wp:positionV>
          <wp:extent cx="1807200" cy="4752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8FF7C" w14:textId="77777777" w:rsidR="00C54034" w:rsidRDefault="00C54034" w:rsidP="00F716D4">
    <w:pPr>
      <w:pStyle w:val="HeaderFoot"/>
      <w:rPr>
        <w:highlight w:val="yellow"/>
      </w:rPr>
    </w:pPr>
    <w:bookmarkStart w:id="4" w:name="_Hlk124775980"/>
    <w:bookmarkStart w:id="5" w:name="_Hlk124775948"/>
  </w:p>
  <w:p w14:paraId="011E436B" w14:textId="79536046" w:rsidR="00F87468" w:rsidRPr="002D3D2C" w:rsidRDefault="002D3D2C" w:rsidP="00F716D4">
    <w:pPr>
      <w:pStyle w:val="HeaderFoot"/>
    </w:pPr>
    <w:r w:rsidRPr="002D3D2C">
      <w:t>21</w:t>
    </w:r>
    <w:r w:rsidR="00F87468" w:rsidRPr="002D3D2C">
      <w:t xml:space="preserve"> </w:t>
    </w:r>
    <w:r w:rsidR="00030C62" w:rsidRPr="002D3D2C">
      <w:t>May</w:t>
    </w:r>
    <w:r w:rsidR="00F87468" w:rsidRPr="002D3D2C">
      <w:t xml:space="preserve"> </w:t>
    </w:r>
    <w:bookmarkEnd w:id="4"/>
    <w:r w:rsidR="00F87468" w:rsidRPr="002D3D2C">
      <w:t>202</w:t>
    </w:r>
    <w:r w:rsidR="00030C62" w:rsidRPr="002D3D2C">
      <w:t>4</w:t>
    </w:r>
  </w:p>
  <w:bookmarkEnd w:id="5"/>
  <w:p w14:paraId="4661A9E6" w14:textId="709D3997" w:rsidR="00F107EF" w:rsidRPr="00F716D4" w:rsidRDefault="00030C62" w:rsidP="00C54034">
    <w:pPr>
      <w:pStyle w:val="HeaderFoot"/>
    </w:pPr>
    <w:r w:rsidRPr="00030C62">
      <w:t>ESMA74-2134169708-7262</w:t>
    </w:r>
    <w:r w:rsidR="00F87468" w:rsidRPr="00F716D4">
      <w:rPr>
        <w:rStyle w:val="ESMAConfidentialRestricted"/>
        <w:noProof/>
        <w:sz w:val="16"/>
        <w:highlight w:val="yellow"/>
      </w:rPr>
      <w:drawing>
        <wp:anchor distT="0" distB="0" distL="114300" distR="114300" simplePos="0" relativeHeight="251658240" behindDoc="0" locked="0" layoutInCell="1" allowOverlap="1" wp14:anchorId="724BCA4F" wp14:editId="609D3BF9">
          <wp:simplePos x="0" y="0"/>
          <wp:positionH relativeFrom="page">
            <wp:posOffset>376238</wp:posOffset>
          </wp:positionH>
          <wp:positionV relativeFrom="page">
            <wp:posOffset>376238</wp:posOffset>
          </wp:positionV>
          <wp:extent cx="2296800" cy="601200"/>
          <wp:effectExtent l="0" t="0" r="1905"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79E5B" w14:textId="77777777" w:rsidR="00F107EF" w:rsidRDefault="00F107EF" w:rsidP="00F716D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58241"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Aufzhlungszeichen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Textkrper"/>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52232B"/>
    <w:multiLevelType w:val="hybridMultilevel"/>
    <w:tmpl w:val="307A0A6E"/>
    <w:lvl w:ilvl="0" w:tplc="61D496DA">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2" w15:restartNumberingAfterBreak="0">
    <w:nsid w:val="3A841364"/>
    <w:multiLevelType w:val="hybridMultilevel"/>
    <w:tmpl w:val="21CCF614"/>
    <w:lvl w:ilvl="0" w:tplc="08090017">
      <w:start w:val="1"/>
      <w:numFmt w:val="lowerLetter"/>
      <w:pStyle w:val="Aufzhlungszeichen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4"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15:restartNumberingAfterBreak="0">
    <w:nsid w:val="4C7151D2"/>
    <w:multiLevelType w:val="hybridMultilevel"/>
    <w:tmpl w:val="DE90C632"/>
    <w:lvl w:ilvl="0" w:tplc="08090001">
      <w:start w:val="1"/>
      <w:numFmt w:val="bullet"/>
      <w:pStyle w:val="Aufzhlungszeichen"/>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5"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7"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8" w15:restartNumberingAfterBreak="0">
    <w:nsid w:val="605735B9"/>
    <w:multiLevelType w:val="hybridMultilevel"/>
    <w:tmpl w:val="AD1C76E8"/>
    <w:lvl w:ilvl="0" w:tplc="6658B948">
      <w:start w:val="1"/>
      <w:numFmt w:val="decimal"/>
      <w:pStyle w:val="berschrift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970F71"/>
    <w:multiLevelType w:val="singleLevel"/>
    <w:tmpl w:val="A8CADBFA"/>
    <w:name w:val="Bullet 0"/>
    <w:lvl w:ilvl="0">
      <w:start w:val="1"/>
      <w:numFmt w:val="bullet"/>
      <w:pStyle w:val="Listennummer"/>
      <w:lvlText w:val="–"/>
      <w:lvlJc w:val="left"/>
      <w:pPr>
        <w:tabs>
          <w:tab w:val="num" w:pos="1417"/>
        </w:tabs>
        <w:ind w:left="1417" w:hanging="567"/>
      </w:pPr>
    </w:lvl>
  </w:abstractNum>
  <w:abstractNum w:abstractNumId="30"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2"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5"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6" w15:restartNumberingAfterBreak="0">
    <w:nsid w:val="7FEF56C0"/>
    <w:multiLevelType w:val="hybridMultilevel"/>
    <w:tmpl w:val="3CD65192"/>
    <w:lvl w:ilvl="0" w:tplc="E674947E">
      <w:start w:val="1"/>
      <w:numFmt w:val="decimal"/>
      <w:pStyle w:val="berschrift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14"/>
  </w:num>
  <w:num w:numId="2" w16cid:durableId="1769932826">
    <w:abstractNumId w:val="17"/>
  </w:num>
  <w:num w:numId="3" w16cid:durableId="550074866">
    <w:abstractNumId w:val="9"/>
  </w:num>
  <w:num w:numId="4" w16cid:durableId="1881627233">
    <w:abstractNumId w:val="22"/>
  </w:num>
  <w:num w:numId="5" w16cid:durableId="208225584">
    <w:abstractNumId w:val="0"/>
  </w:num>
  <w:num w:numId="6" w16cid:durableId="1787233265">
    <w:abstractNumId w:val="3"/>
  </w:num>
  <w:num w:numId="7" w16cid:durableId="18463575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29"/>
  </w:num>
  <w:num w:numId="9" w16cid:durableId="1008846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25"/>
  </w:num>
  <w:num w:numId="12" w16cid:durableId="1500659627">
    <w:abstractNumId w:val="28"/>
  </w:num>
  <w:num w:numId="13" w16cid:durableId="1879658227">
    <w:abstractNumId w:val="21"/>
  </w:num>
  <w:num w:numId="14" w16cid:durableId="1495758855">
    <w:abstractNumId w:val="8"/>
  </w:num>
  <w:num w:numId="15" w16cid:durableId="1186556611">
    <w:abstractNumId w:val="1"/>
  </w:num>
  <w:num w:numId="16" w16cid:durableId="679087124">
    <w:abstractNumId w:val="12"/>
  </w:num>
  <w:num w:numId="17" w16cid:durableId="1695498691">
    <w:abstractNumId w:val="13"/>
  </w:num>
  <w:num w:numId="18" w16cid:durableId="1042363640">
    <w:abstractNumId w:val="15"/>
  </w:num>
  <w:num w:numId="19" w16cid:durableId="820345968">
    <w:abstractNumId w:val="24"/>
  </w:num>
  <w:num w:numId="20" w16cid:durableId="1805388212">
    <w:abstractNumId w:val="33"/>
  </w:num>
  <w:num w:numId="21" w16cid:durableId="538709007">
    <w:abstractNumId w:val="23"/>
  </w:num>
  <w:num w:numId="22" w16cid:durableId="104540172">
    <w:abstractNumId w:val="7"/>
  </w:num>
  <w:num w:numId="23" w16cid:durableId="1824349076">
    <w:abstractNumId w:val="27"/>
  </w:num>
  <w:num w:numId="24" w16cid:durableId="672032853">
    <w:abstractNumId w:val="26"/>
  </w:num>
  <w:num w:numId="25" w16cid:durableId="48917541">
    <w:abstractNumId w:val="18"/>
  </w:num>
  <w:num w:numId="26" w16cid:durableId="978925443">
    <w:abstractNumId w:val="30"/>
  </w:num>
  <w:num w:numId="27" w16cid:durableId="1036613928">
    <w:abstractNumId w:val="35"/>
  </w:num>
  <w:num w:numId="28" w16cid:durableId="872039349">
    <w:abstractNumId w:val="5"/>
  </w:num>
  <w:num w:numId="29" w16cid:durableId="924530660">
    <w:abstractNumId w:val="2"/>
  </w:num>
  <w:num w:numId="30" w16cid:durableId="419180233">
    <w:abstractNumId w:val="20"/>
  </w:num>
  <w:num w:numId="31" w16cid:durableId="276761337">
    <w:abstractNumId w:val="19"/>
  </w:num>
  <w:num w:numId="32" w16cid:durableId="1166238383">
    <w:abstractNumId w:val="32"/>
  </w:num>
  <w:num w:numId="33" w16cid:durableId="2076850202">
    <w:abstractNumId w:val="31"/>
  </w:num>
  <w:num w:numId="34" w16cid:durableId="469176496">
    <w:abstractNumId w:val="10"/>
  </w:num>
  <w:num w:numId="35" w16cid:durableId="674843309">
    <w:abstractNumId w:val="16"/>
  </w:num>
  <w:num w:numId="36" w16cid:durableId="1954971501">
    <w:abstractNumId w:val="36"/>
  </w:num>
  <w:num w:numId="37" w16cid:durableId="1819835511">
    <w:abstractNumId w:val="10"/>
  </w:num>
  <w:num w:numId="38" w16cid:durableId="1204094006">
    <w:abstractNumId w:val="10"/>
  </w:num>
  <w:num w:numId="39" w16cid:durableId="1717659379">
    <w:abstractNumId w:val="10"/>
  </w:num>
  <w:num w:numId="40" w16cid:durableId="1353989290">
    <w:abstractNumId w:val="10"/>
  </w:num>
  <w:num w:numId="41" w16cid:durableId="1579946960">
    <w:abstractNumId w:val="10"/>
  </w:num>
  <w:num w:numId="42" w16cid:durableId="1235777839">
    <w:abstractNumId w:val="10"/>
  </w:num>
  <w:num w:numId="43" w16cid:durableId="1125153549">
    <w:abstractNumId w:val="10"/>
  </w:num>
  <w:num w:numId="44" w16cid:durableId="755521582">
    <w:abstractNumId w:val="10"/>
  </w:num>
  <w:num w:numId="45" w16cid:durableId="1361205528">
    <w:abstractNumId w:val="10"/>
  </w:num>
  <w:num w:numId="46" w16cid:durableId="1003556738">
    <w:abstractNumId w:val="10"/>
  </w:num>
  <w:num w:numId="47" w16cid:durableId="635260301">
    <w:abstractNumId w:val="10"/>
  </w:num>
  <w:num w:numId="48" w16cid:durableId="1458374981">
    <w:abstractNumId w:val="10"/>
  </w:num>
  <w:num w:numId="49" w16cid:durableId="1460300743">
    <w:abstractNumId w:val="10"/>
  </w:num>
  <w:num w:numId="50" w16cid:durableId="1709180681">
    <w:abstractNumId w:val="1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u8jvWFxofH2PbS4sau8/oZaxak7ulNWXyZzatnLZgCIL0YeY7CtwetBkZ8sMwVFB6Enk/PGwpk871uawR0vbsQ==" w:salt="wAs882q326ez2ibw7IwOig=="/>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978"/>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0C62"/>
    <w:rsid w:val="00033A94"/>
    <w:rsid w:val="000344D6"/>
    <w:rsid w:val="00034960"/>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B2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1D9"/>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DA1"/>
    <w:rsid w:val="00104E00"/>
    <w:rsid w:val="00104F2E"/>
    <w:rsid w:val="001072DD"/>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37973"/>
    <w:rsid w:val="001405BA"/>
    <w:rsid w:val="00141497"/>
    <w:rsid w:val="0014253A"/>
    <w:rsid w:val="001425C8"/>
    <w:rsid w:val="001431AE"/>
    <w:rsid w:val="00143B87"/>
    <w:rsid w:val="001459E3"/>
    <w:rsid w:val="00145DA0"/>
    <w:rsid w:val="00146A0B"/>
    <w:rsid w:val="0014711C"/>
    <w:rsid w:val="0014761E"/>
    <w:rsid w:val="0015061C"/>
    <w:rsid w:val="00151907"/>
    <w:rsid w:val="001544C8"/>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E6BFC"/>
    <w:rsid w:val="001F06E6"/>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555"/>
    <w:rsid w:val="00232F90"/>
    <w:rsid w:val="00233B08"/>
    <w:rsid w:val="00233C3B"/>
    <w:rsid w:val="0023499C"/>
    <w:rsid w:val="00235CE3"/>
    <w:rsid w:val="0023636A"/>
    <w:rsid w:val="00236F34"/>
    <w:rsid w:val="002372F7"/>
    <w:rsid w:val="00237775"/>
    <w:rsid w:val="00237FA3"/>
    <w:rsid w:val="0024053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176"/>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A0C82"/>
    <w:rsid w:val="002A0CD8"/>
    <w:rsid w:val="002A13EB"/>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C2"/>
    <w:rsid w:val="002D3D2C"/>
    <w:rsid w:val="002D3FCB"/>
    <w:rsid w:val="002D4FEF"/>
    <w:rsid w:val="002D502D"/>
    <w:rsid w:val="002D63F5"/>
    <w:rsid w:val="002D6E1A"/>
    <w:rsid w:val="002E036D"/>
    <w:rsid w:val="002E10A5"/>
    <w:rsid w:val="002E1517"/>
    <w:rsid w:val="002E1760"/>
    <w:rsid w:val="002E1B22"/>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4013"/>
    <w:rsid w:val="00314945"/>
    <w:rsid w:val="00315389"/>
    <w:rsid w:val="00315746"/>
    <w:rsid w:val="00315E96"/>
    <w:rsid w:val="00317FC8"/>
    <w:rsid w:val="00320C0C"/>
    <w:rsid w:val="003213F2"/>
    <w:rsid w:val="003223D7"/>
    <w:rsid w:val="00323D9F"/>
    <w:rsid w:val="00324FDB"/>
    <w:rsid w:val="00325F48"/>
    <w:rsid w:val="0033194F"/>
    <w:rsid w:val="00332304"/>
    <w:rsid w:val="00332406"/>
    <w:rsid w:val="00332D8D"/>
    <w:rsid w:val="00336B56"/>
    <w:rsid w:val="00341B25"/>
    <w:rsid w:val="00341EC0"/>
    <w:rsid w:val="0034240C"/>
    <w:rsid w:val="0034374F"/>
    <w:rsid w:val="00344496"/>
    <w:rsid w:val="00344F5E"/>
    <w:rsid w:val="00345968"/>
    <w:rsid w:val="00347667"/>
    <w:rsid w:val="003507E2"/>
    <w:rsid w:val="003522B2"/>
    <w:rsid w:val="0035455E"/>
    <w:rsid w:val="00354A6F"/>
    <w:rsid w:val="00354B48"/>
    <w:rsid w:val="00355789"/>
    <w:rsid w:val="003609B6"/>
    <w:rsid w:val="00361119"/>
    <w:rsid w:val="0036538D"/>
    <w:rsid w:val="003658F8"/>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A73"/>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3F7C22"/>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56DC"/>
    <w:rsid w:val="004463D2"/>
    <w:rsid w:val="00447FBE"/>
    <w:rsid w:val="0045021A"/>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BA"/>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1CAD"/>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099"/>
    <w:rsid w:val="00557FB5"/>
    <w:rsid w:val="00561AED"/>
    <w:rsid w:val="005648A8"/>
    <w:rsid w:val="00564DE3"/>
    <w:rsid w:val="00564E44"/>
    <w:rsid w:val="00566C6A"/>
    <w:rsid w:val="00566CE5"/>
    <w:rsid w:val="00566D36"/>
    <w:rsid w:val="0057163A"/>
    <w:rsid w:val="0057174D"/>
    <w:rsid w:val="00572B29"/>
    <w:rsid w:val="00573569"/>
    <w:rsid w:val="00573871"/>
    <w:rsid w:val="0057389E"/>
    <w:rsid w:val="0057454B"/>
    <w:rsid w:val="005765C0"/>
    <w:rsid w:val="005778DE"/>
    <w:rsid w:val="00580B3F"/>
    <w:rsid w:val="005825F2"/>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B18"/>
    <w:rsid w:val="005A537E"/>
    <w:rsid w:val="005A6F43"/>
    <w:rsid w:val="005A767D"/>
    <w:rsid w:val="005A775C"/>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56D3"/>
    <w:rsid w:val="005C663C"/>
    <w:rsid w:val="005D0750"/>
    <w:rsid w:val="005D1023"/>
    <w:rsid w:val="005D148F"/>
    <w:rsid w:val="005D2AD2"/>
    <w:rsid w:val="005D4A86"/>
    <w:rsid w:val="005D5EB1"/>
    <w:rsid w:val="005D6A29"/>
    <w:rsid w:val="005E0481"/>
    <w:rsid w:val="005E10BF"/>
    <w:rsid w:val="005E1834"/>
    <w:rsid w:val="005E49E5"/>
    <w:rsid w:val="005E4E00"/>
    <w:rsid w:val="005E5481"/>
    <w:rsid w:val="005E55E4"/>
    <w:rsid w:val="005E6C5F"/>
    <w:rsid w:val="005E7636"/>
    <w:rsid w:val="005F028E"/>
    <w:rsid w:val="005F04B4"/>
    <w:rsid w:val="005F11A4"/>
    <w:rsid w:val="005F19F8"/>
    <w:rsid w:val="005F3FB1"/>
    <w:rsid w:val="005F4C33"/>
    <w:rsid w:val="005F4D29"/>
    <w:rsid w:val="005F5ACF"/>
    <w:rsid w:val="005F60DC"/>
    <w:rsid w:val="005F7979"/>
    <w:rsid w:val="006000DD"/>
    <w:rsid w:val="00600F63"/>
    <w:rsid w:val="006012E1"/>
    <w:rsid w:val="00602253"/>
    <w:rsid w:val="006023E1"/>
    <w:rsid w:val="00605531"/>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2ADF"/>
    <w:rsid w:val="00694B73"/>
    <w:rsid w:val="00694DF2"/>
    <w:rsid w:val="00695F80"/>
    <w:rsid w:val="006966CD"/>
    <w:rsid w:val="00696735"/>
    <w:rsid w:val="0069780E"/>
    <w:rsid w:val="006A0AFA"/>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D7A15"/>
    <w:rsid w:val="006E0C8A"/>
    <w:rsid w:val="006E2A23"/>
    <w:rsid w:val="006E35E5"/>
    <w:rsid w:val="006E3943"/>
    <w:rsid w:val="006E3C72"/>
    <w:rsid w:val="006E4F20"/>
    <w:rsid w:val="006E649A"/>
    <w:rsid w:val="006F08DC"/>
    <w:rsid w:val="006F1C20"/>
    <w:rsid w:val="006F2474"/>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1FB"/>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1475"/>
    <w:rsid w:val="0073248E"/>
    <w:rsid w:val="00733EE9"/>
    <w:rsid w:val="00735B8E"/>
    <w:rsid w:val="00736651"/>
    <w:rsid w:val="0073673C"/>
    <w:rsid w:val="00736935"/>
    <w:rsid w:val="007378EC"/>
    <w:rsid w:val="00737DD9"/>
    <w:rsid w:val="00743DE7"/>
    <w:rsid w:val="0074509E"/>
    <w:rsid w:val="00745B9F"/>
    <w:rsid w:val="00747119"/>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76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37F6"/>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97C"/>
    <w:rsid w:val="008352A6"/>
    <w:rsid w:val="00835B5B"/>
    <w:rsid w:val="00835CC2"/>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12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2E72"/>
    <w:rsid w:val="00893916"/>
    <w:rsid w:val="0089442C"/>
    <w:rsid w:val="00895818"/>
    <w:rsid w:val="008A2585"/>
    <w:rsid w:val="008A2718"/>
    <w:rsid w:val="008A4CF6"/>
    <w:rsid w:val="008A4E42"/>
    <w:rsid w:val="008A51AA"/>
    <w:rsid w:val="008A6A12"/>
    <w:rsid w:val="008B0DC6"/>
    <w:rsid w:val="008B164D"/>
    <w:rsid w:val="008B2B9E"/>
    <w:rsid w:val="008B31F5"/>
    <w:rsid w:val="008B4C79"/>
    <w:rsid w:val="008B5D2D"/>
    <w:rsid w:val="008B6361"/>
    <w:rsid w:val="008C0320"/>
    <w:rsid w:val="008C2A81"/>
    <w:rsid w:val="008C3863"/>
    <w:rsid w:val="008C3B6B"/>
    <w:rsid w:val="008C4396"/>
    <w:rsid w:val="008C4BDC"/>
    <w:rsid w:val="008C50FF"/>
    <w:rsid w:val="008C5435"/>
    <w:rsid w:val="008C6BD1"/>
    <w:rsid w:val="008D2DB5"/>
    <w:rsid w:val="008D3F10"/>
    <w:rsid w:val="008D4656"/>
    <w:rsid w:val="008D611D"/>
    <w:rsid w:val="008E1B6A"/>
    <w:rsid w:val="008E3054"/>
    <w:rsid w:val="008E32FF"/>
    <w:rsid w:val="008E5625"/>
    <w:rsid w:val="008E5C5B"/>
    <w:rsid w:val="008E6A37"/>
    <w:rsid w:val="008F0354"/>
    <w:rsid w:val="008F085A"/>
    <w:rsid w:val="008F1462"/>
    <w:rsid w:val="008F14FF"/>
    <w:rsid w:val="008F2413"/>
    <w:rsid w:val="008F248D"/>
    <w:rsid w:val="008F4B2C"/>
    <w:rsid w:val="008F4C08"/>
    <w:rsid w:val="008F6851"/>
    <w:rsid w:val="008F7BC4"/>
    <w:rsid w:val="009003B8"/>
    <w:rsid w:val="009005FD"/>
    <w:rsid w:val="00900E7A"/>
    <w:rsid w:val="00903E11"/>
    <w:rsid w:val="00903EBE"/>
    <w:rsid w:val="009041DE"/>
    <w:rsid w:val="00905D59"/>
    <w:rsid w:val="009062CA"/>
    <w:rsid w:val="00907631"/>
    <w:rsid w:val="00907776"/>
    <w:rsid w:val="00907865"/>
    <w:rsid w:val="00913401"/>
    <w:rsid w:val="00913567"/>
    <w:rsid w:val="009137B6"/>
    <w:rsid w:val="009142CB"/>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1ED5"/>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2B"/>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87F7A"/>
    <w:rsid w:val="00991276"/>
    <w:rsid w:val="009923E7"/>
    <w:rsid w:val="00992697"/>
    <w:rsid w:val="00992D4E"/>
    <w:rsid w:val="00992F0C"/>
    <w:rsid w:val="009934BB"/>
    <w:rsid w:val="00994621"/>
    <w:rsid w:val="009947FF"/>
    <w:rsid w:val="0099544B"/>
    <w:rsid w:val="009A07A6"/>
    <w:rsid w:val="009A0D56"/>
    <w:rsid w:val="009A31B9"/>
    <w:rsid w:val="009A3405"/>
    <w:rsid w:val="009A4D4F"/>
    <w:rsid w:val="009A53D8"/>
    <w:rsid w:val="009A597F"/>
    <w:rsid w:val="009A7B72"/>
    <w:rsid w:val="009A7F49"/>
    <w:rsid w:val="009B03C4"/>
    <w:rsid w:val="009B0AA2"/>
    <w:rsid w:val="009B1D02"/>
    <w:rsid w:val="009B7133"/>
    <w:rsid w:val="009B7658"/>
    <w:rsid w:val="009B7CD1"/>
    <w:rsid w:val="009B7E22"/>
    <w:rsid w:val="009B7E78"/>
    <w:rsid w:val="009C048D"/>
    <w:rsid w:val="009C10FE"/>
    <w:rsid w:val="009C13BC"/>
    <w:rsid w:val="009C1CA4"/>
    <w:rsid w:val="009C2532"/>
    <w:rsid w:val="009C2BA4"/>
    <w:rsid w:val="009C584B"/>
    <w:rsid w:val="009C6091"/>
    <w:rsid w:val="009C634F"/>
    <w:rsid w:val="009D0219"/>
    <w:rsid w:val="009D0D55"/>
    <w:rsid w:val="009D2295"/>
    <w:rsid w:val="009D2511"/>
    <w:rsid w:val="009D3E7C"/>
    <w:rsid w:val="009D55CA"/>
    <w:rsid w:val="009D5661"/>
    <w:rsid w:val="009D5EF0"/>
    <w:rsid w:val="009D6401"/>
    <w:rsid w:val="009D6E99"/>
    <w:rsid w:val="009E0711"/>
    <w:rsid w:val="009E085F"/>
    <w:rsid w:val="009E1917"/>
    <w:rsid w:val="009E3594"/>
    <w:rsid w:val="009E6B77"/>
    <w:rsid w:val="009E7724"/>
    <w:rsid w:val="009E7D1F"/>
    <w:rsid w:val="009F1D82"/>
    <w:rsid w:val="009F37AA"/>
    <w:rsid w:val="009F544C"/>
    <w:rsid w:val="009F5731"/>
    <w:rsid w:val="009F58FA"/>
    <w:rsid w:val="009F6321"/>
    <w:rsid w:val="009F6378"/>
    <w:rsid w:val="009F7669"/>
    <w:rsid w:val="009F7F45"/>
    <w:rsid w:val="009F7FD5"/>
    <w:rsid w:val="00A005D4"/>
    <w:rsid w:val="00A0083C"/>
    <w:rsid w:val="00A01A90"/>
    <w:rsid w:val="00A02370"/>
    <w:rsid w:val="00A0386B"/>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32F0"/>
    <w:rsid w:val="00A74F9F"/>
    <w:rsid w:val="00A750B3"/>
    <w:rsid w:val="00A75559"/>
    <w:rsid w:val="00A7623D"/>
    <w:rsid w:val="00A8217C"/>
    <w:rsid w:val="00A824A7"/>
    <w:rsid w:val="00A83644"/>
    <w:rsid w:val="00A83C07"/>
    <w:rsid w:val="00A83F40"/>
    <w:rsid w:val="00A84945"/>
    <w:rsid w:val="00A85543"/>
    <w:rsid w:val="00A86EDD"/>
    <w:rsid w:val="00A8728B"/>
    <w:rsid w:val="00A91682"/>
    <w:rsid w:val="00A92125"/>
    <w:rsid w:val="00A92E4A"/>
    <w:rsid w:val="00A95314"/>
    <w:rsid w:val="00A958CA"/>
    <w:rsid w:val="00A966B6"/>
    <w:rsid w:val="00A96B46"/>
    <w:rsid w:val="00AA003B"/>
    <w:rsid w:val="00AA016B"/>
    <w:rsid w:val="00AA15DD"/>
    <w:rsid w:val="00AA1C09"/>
    <w:rsid w:val="00AA2F67"/>
    <w:rsid w:val="00AA3569"/>
    <w:rsid w:val="00AA55E8"/>
    <w:rsid w:val="00AA5F4C"/>
    <w:rsid w:val="00AA615C"/>
    <w:rsid w:val="00AA6276"/>
    <w:rsid w:val="00AA6711"/>
    <w:rsid w:val="00AB0A0F"/>
    <w:rsid w:val="00AB2AEC"/>
    <w:rsid w:val="00AB2DC1"/>
    <w:rsid w:val="00AB3102"/>
    <w:rsid w:val="00AB3D9A"/>
    <w:rsid w:val="00AB4824"/>
    <w:rsid w:val="00AB4B1D"/>
    <w:rsid w:val="00AB6B5E"/>
    <w:rsid w:val="00AC047F"/>
    <w:rsid w:val="00AC0DB2"/>
    <w:rsid w:val="00AC3934"/>
    <w:rsid w:val="00AC50C8"/>
    <w:rsid w:val="00AC5581"/>
    <w:rsid w:val="00AC56AD"/>
    <w:rsid w:val="00AC61BE"/>
    <w:rsid w:val="00AC7E8A"/>
    <w:rsid w:val="00AD0C8A"/>
    <w:rsid w:val="00AD0CB4"/>
    <w:rsid w:val="00AD1FF2"/>
    <w:rsid w:val="00AD2A21"/>
    <w:rsid w:val="00AD305B"/>
    <w:rsid w:val="00AD3B43"/>
    <w:rsid w:val="00AD4FF2"/>
    <w:rsid w:val="00AD506C"/>
    <w:rsid w:val="00AD6BE5"/>
    <w:rsid w:val="00AD783E"/>
    <w:rsid w:val="00AE1393"/>
    <w:rsid w:val="00AE2A0A"/>
    <w:rsid w:val="00AE3BC6"/>
    <w:rsid w:val="00AE4D4F"/>
    <w:rsid w:val="00AE627C"/>
    <w:rsid w:val="00AE62B0"/>
    <w:rsid w:val="00AE68A2"/>
    <w:rsid w:val="00AF0029"/>
    <w:rsid w:val="00AF0354"/>
    <w:rsid w:val="00AF1236"/>
    <w:rsid w:val="00AF3C29"/>
    <w:rsid w:val="00AF4401"/>
    <w:rsid w:val="00AF4463"/>
    <w:rsid w:val="00AF502B"/>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57FAD"/>
    <w:rsid w:val="00B60D27"/>
    <w:rsid w:val="00B619E4"/>
    <w:rsid w:val="00B61CD3"/>
    <w:rsid w:val="00B61D0B"/>
    <w:rsid w:val="00B6351C"/>
    <w:rsid w:val="00B6439A"/>
    <w:rsid w:val="00B6443B"/>
    <w:rsid w:val="00B6517B"/>
    <w:rsid w:val="00B65E71"/>
    <w:rsid w:val="00B66C26"/>
    <w:rsid w:val="00B67829"/>
    <w:rsid w:val="00B71FB3"/>
    <w:rsid w:val="00B73492"/>
    <w:rsid w:val="00B7512A"/>
    <w:rsid w:val="00B75265"/>
    <w:rsid w:val="00B76548"/>
    <w:rsid w:val="00B76BED"/>
    <w:rsid w:val="00B806E6"/>
    <w:rsid w:val="00B82DC1"/>
    <w:rsid w:val="00B835D5"/>
    <w:rsid w:val="00B84028"/>
    <w:rsid w:val="00B84307"/>
    <w:rsid w:val="00B8430D"/>
    <w:rsid w:val="00B85661"/>
    <w:rsid w:val="00B85C8A"/>
    <w:rsid w:val="00B86FBD"/>
    <w:rsid w:val="00B90C16"/>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4B5A"/>
    <w:rsid w:val="00BA5828"/>
    <w:rsid w:val="00BA64B3"/>
    <w:rsid w:val="00BA754A"/>
    <w:rsid w:val="00BA7820"/>
    <w:rsid w:val="00BA794C"/>
    <w:rsid w:val="00BB09FB"/>
    <w:rsid w:val="00BB1973"/>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D73AA"/>
    <w:rsid w:val="00BE19EF"/>
    <w:rsid w:val="00BE425B"/>
    <w:rsid w:val="00BE51BB"/>
    <w:rsid w:val="00BE7595"/>
    <w:rsid w:val="00BE77D3"/>
    <w:rsid w:val="00BF0138"/>
    <w:rsid w:val="00BF114B"/>
    <w:rsid w:val="00BF1620"/>
    <w:rsid w:val="00BF1AC3"/>
    <w:rsid w:val="00BF373A"/>
    <w:rsid w:val="00BF409D"/>
    <w:rsid w:val="00BF53BB"/>
    <w:rsid w:val="00BF62D2"/>
    <w:rsid w:val="00BF6D9E"/>
    <w:rsid w:val="00BF71BB"/>
    <w:rsid w:val="00BF76F7"/>
    <w:rsid w:val="00BF7C9F"/>
    <w:rsid w:val="00C00012"/>
    <w:rsid w:val="00C000A5"/>
    <w:rsid w:val="00C006B4"/>
    <w:rsid w:val="00C00938"/>
    <w:rsid w:val="00C00E2A"/>
    <w:rsid w:val="00C025B9"/>
    <w:rsid w:val="00C044B4"/>
    <w:rsid w:val="00C05105"/>
    <w:rsid w:val="00C05202"/>
    <w:rsid w:val="00C05A5D"/>
    <w:rsid w:val="00C0654A"/>
    <w:rsid w:val="00C06DE3"/>
    <w:rsid w:val="00C06F97"/>
    <w:rsid w:val="00C10BE6"/>
    <w:rsid w:val="00C11296"/>
    <w:rsid w:val="00C11905"/>
    <w:rsid w:val="00C1234A"/>
    <w:rsid w:val="00C12661"/>
    <w:rsid w:val="00C126E3"/>
    <w:rsid w:val="00C12F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156C"/>
    <w:rsid w:val="00C5282C"/>
    <w:rsid w:val="00C52FBE"/>
    <w:rsid w:val="00C5355E"/>
    <w:rsid w:val="00C535E2"/>
    <w:rsid w:val="00C53FC1"/>
    <w:rsid w:val="00C54034"/>
    <w:rsid w:val="00C551D2"/>
    <w:rsid w:val="00C56438"/>
    <w:rsid w:val="00C570B3"/>
    <w:rsid w:val="00C57114"/>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59BB"/>
    <w:rsid w:val="00CC62B6"/>
    <w:rsid w:val="00CC76AA"/>
    <w:rsid w:val="00CC7CD2"/>
    <w:rsid w:val="00CD05CF"/>
    <w:rsid w:val="00CD1FAE"/>
    <w:rsid w:val="00CD232F"/>
    <w:rsid w:val="00CD2439"/>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0F3F"/>
    <w:rsid w:val="00D11749"/>
    <w:rsid w:val="00D117B4"/>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858"/>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6AC0"/>
    <w:rsid w:val="00D6081B"/>
    <w:rsid w:val="00D608FB"/>
    <w:rsid w:val="00D60960"/>
    <w:rsid w:val="00D6240A"/>
    <w:rsid w:val="00D63093"/>
    <w:rsid w:val="00D63599"/>
    <w:rsid w:val="00D63EBD"/>
    <w:rsid w:val="00D67101"/>
    <w:rsid w:val="00D671FE"/>
    <w:rsid w:val="00D71B45"/>
    <w:rsid w:val="00D71F8A"/>
    <w:rsid w:val="00D75603"/>
    <w:rsid w:val="00D75FEE"/>
    <w:rsid w:val="00D76933"/>
    <w:rsid w:val="00D76D88"/>
    <w:rsid w:val="00D77CC9"/>
    <w:rsid w:val="00D83D4B"/>
    <w:rsid w:val="00D871C6"/>
    <w:rsid w:val="00D91010"/>
    <w:rsid w:val="00D9143D"/>
    <w:rsid w:val="00D920D1"/>
    <w:rsid w:val="00DA0FA7"/>
    <w:rsid w:val="00DA12B0"/>
    <w:rsid w:val="00DA2BA0"/>
    <w:rsid w:val="00DA39AD"/>
    <w:rsid w:val="00DA3DF2"/>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54B5"/>
    <w:rsid w:val="00DD61F5"/>
    <w:rsid w:val="00DD7418"/>
    <w:rsid w:val="00DE64A6"/>
    <w:rsid w:val="00DE66EB"/>
    <w:rsid w:val="00DE7035"/>
    <w:rsid w:val="00DF12E3"/>
    <w:rsid w:val="00DF2A20"/>
    <w:rsid w:val="00DF3F1D"/>
    <w:rsid w:val="00DF595C"/>
    <w:rsid w:val="00DF7EA7"/>
    <w:rsid w:val="00E04548"/>
    <w:rsid w:val="00E0484E"/>
    <w:rsid w:val="00E063F8"/>
    <w:rsid w:val="00E114D6"/>
    <w:rsid w:val="00E1166E"/>
    <w:rsid w:val="00E11DBD"/>
    <w:rsid w:val="00E13211"/>
    <w:rsid w:val="00E136FC"/>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474BD"/>
    <w:rsid w:val="00E50FB7"/>
    <w:rsid w:val="00E5199F"/>
    <w:rsid w:val="00E526DF"/>
    <w:rsid w:val="00E53C15"/>
    <w:rsid w:val="00E54EE6"/>
    <w:rsid w:val="00E56715"/>
    <w:rsid w:val="00E56C2C"/>
    <w:rsid w:val="00E57F8E"/>
    <w:rsid w:val="00E60B13"/>
    <w:rsid w:val="00E611C8"/>
    <w:rsid w:val="00E6344A"/>
    <w:rsid w:val="00E64E69"/>
    <w:rsid w:val="00E64FB7"/>
    <w:rsid w:val="00E669A1"/>
    <w:rsid w:val="00E679BA"/>
    <w:rsid w:val="00E70243"/>
    <w:rsid w:val="00E70E2E"/>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086"/>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D8"/>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44E"/>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5960"/>
    <w:rsid w:val="00F574D0"/>
    <w:rsid w:val="00F6031F"/>
    <w:rsid w:val="00F61664"/>
    <w:rsid w:val="00F61B99"/>
    <w:rsid w:val="00F64C45"/>
    <w:rsid w:val="00F6502B"/>
    <w:rsid w:val="00F6612A"/>
    <w:rsid w:val="00F66724"/>
    <w:rsid w:val="00F67F04"/>
    <w:rsid w:val="00F70207"/>
    <w:rsid w:val="00F702CB"/>
    <w:rsid w:val="00F716D4"/>
    <w:rsid w:val="00F71AC2"/>
    <w:rsid w:val="00F739D4"/>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EF4"/>
    <w:rsid w:val="00F917BF"/>
    <w:rsid w:val="00F920B4"/>
    <w:rsid w:val="00F9260D"/>
    <w:rsid w:val="00F92727"/>
    <w:rsid w:val="00F93646"/>
    <w:rsid w:val="00F93CCF"/>
    <w:rsid w:val="00F94307"/>
    <w:rsid w:val="00F9580B"/>
    <w:rsid w:val="00F95F15"/>
    <w:rsid w:val="00F975CA"/>
    <w:rsid w:val="00FA0B60"/>
    <w:rsid w:val="00FA21B1"/>
    <w:rsid w:val="00FA2528"/>
    <w:rsid w:val="00FA4100"/>
    <w:rsid w:val="00FA5524"/>
    <w:rsid w:val="00FA5535"/>
    <w:rsid w:val="00FA7206"/>
    <w:rsid w:val="00FA7EFB"/>
    <w:rsid w:val="00FB0816"/>
    <w:rsid w:val="00FB08C2"/>
    <w:rsid w:val="00FB3DD1"/>
    <w:rsid w:val="00FB51FD"/>
    <w:rsid w:val="00FB5667"/>
    <w:rsid w:val="00FB629B"/>
    <w:rsid w:val="00FB7A97"/>
    <w:rsid w:val="00FB7C12"/>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1A0"/>
    <w:rsid w:val="00FE1330"/>
    <w:rsid w:val="00FE1CE5"/>
    <w:rsid w:val="00FE2832"/>
    <w:rsid w:val="00FE2D38"/>
    <w:rsid w:val="00FE3929"/>
    <w:rsid w:val="00FE3E32"/>
    <w:rsid w:val="00FF097B"/>
    <w:rsid w:val="00FF0B6E"/>
    <w:rsid w:val="00FF1C1B"/>
    <w:rsid w:val="00FF2067"/>
    <w:rsid w:val="00FF3BC4"/>
    <w:rsid w:val="00FF4B66"/>
    <w:rsid w:val="00FF5939"/>
    <w:rsid w:val="00FF688E"/>
    <w:rsid w:val="2D0F0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Standard">
    <w:name w:val="Normal"/>
    <w:qFormat/>
    <w:rsid w:val="0015061C"/>
    <w:pPr>
      <w:spacing w:after="250" w:line="276" w:lineRule="auto"/>
      <w:jc w:val="both"/>
    </w:pPr>
    <w:rPr>
      <w:rFonts w:ascii="Arial" w:eastAsiaTheme="minorEastAsia" w:hAnsi="Arial" w:cs="Arial"/>
      <w:color w:val="1A1A1A" w:themeColor="background1" w:themeShade="1A"/>
      <w:sz w:val="22"/>
      <w:lang w:eastAsia="en-US"/>
    </w:rPr>
  </w:style>
  <w:style w:type="paragraph" w:styleId="berschrift1">
    <w:name w:val="heading 1"/>
    <w:basedOn w:val="Standard"/>
    <w:next w:val="Standard"/>
    <w:link w:val="berschrift1Zchn"/>
    <w:qFormat/>
    <w:locked/>
    <w:rsid w:val="00BB1973"/>
    <w:pPr>
      <w:keepNext/>
      <w:numPr>
        <w:numId w:val="36"/>
      </w:numPr>
      <w:spacing w:before="240" w:after="60" w:line="360" w:lineRule="auto"/>
      <w:outlineLvl w:val="0"/>
    </w:pPr>
    <w:rPr>
      <w:b/>
      <w:bCs/>
      <w:color w:val="00379F"/>
      <w:kern w:val="32"/>
      <w:sz w:val="28"/>
      <w:szCs w:val="28"/>
    </w:rPr>
  </w:style>
  <w:style w:type="paragraph" w:styleId="berschrift2">
    <w:name w:val="heading 2"/>
    <w:basedOn w:val="Standard"/>
    <w:next w:val="Standard"/>
    <w:link w:val="berschrift2Zchn"/>
    <w:qFormat/>
    <w:locked/>
    <w:rsid w:val="00886A60"/>
    <w:pPr>
      <w:keepNext/>
      <w:keepLines/>
      <w:spacing w:before="200" w:after="120"/>
      <w:outlineLvl w:val="1"/>
    </w:pPr>
    <w:rPr>
      <w:b/>
      <w:bCs/>
      <w:szCs w:val="26"/>
    </w:rPr>
  </w:style>
  <w:style w:type="paragraph" w:styleId="berschrift3">
    <w:name w:val="heading 3"/>
    <w:basedOn w:val="Standard"/>
    <w:next w:val="Standard"/>
    <w:link w:val="berschrift3Zchn"/>
    <w:qFormat/>
    <w:locked/>
    <w:rsid w:val="003865E5"/>
    <w:pPr>
      <w:keepNext/>
      <w:keepLines/>
      <w:spacing w:before="200"/>
      <w:outlineLvl w:val="2"/>
    </w:pPr>
    <w:rPr>
      <w:rFonts w:ascii="Cambria" w:hAnsi="Cambria"/>
      <w:b/>
      <w:bCs/>
      <w:color w:val="4F81BD"/>
    </w:rPr>
  </w:style>
  <w:style w:type="paragraph" w:styleId="berschrift4">
    <w:name w:val="heading 4"/>
    <w:basedOn w:val="Standard"/>
    <w:next w:val="Standard"/>
    <w:link w:val="berschrift4Zchn"/>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berschrift5">
    <w:name w:val="heading 5"/>
    <w:aliases w:val="Questions"/>
    <w:basedOn w:val="Standard"/>
    <w:next w:val="Standard"/>
    <w:link w:val="berschrift5Zchn"/>
    <w:uiPriority w:val="9"/>
    <w:qFormat/>
    <w:locked/>
    <w:rsid w:val="00E9344E"/>
    <w:pPr>
      <w:keepNext/>
      <w:keepLines/>
      <w:numPr>
        <w:numId w:val="12"/>
      </w:numPr>
      <w:spacing w:before="200"/>
      <w:outlineLvl w:val="4"/>
    </w:pPr>
    <w:rPr>
      <w:b/>
    </w:rPr>
  </w:style>
  <w:style w:type="paragraph" w:styleId="berschrift6">
    <w:name w:val="heading 6"/>
    <w:basedOn w:val="Standard"/>
    <w:next w:val="Standard"/>
    <w:link w:val="berschrift6Zchn"/>
    <w:qFormat/>
    <w:locked/>
    <w:rsid w:val="003609B6"/>
    <w:pPr>
      <w:numPr>
        <w:ilvl w:val="5"/>
        <w:numId w:val="4"/>
      </w:numPr>
      <w:spacing w:before="240" w:after="60"/>
      <w:outlineLvl w:val="5"/>
    </w:pPr>
    <w:rPr>
      <w:rFonts w:ascii="Times New Roman" w:hAnsi="Times New Roman"/>
      <w:b/>
      <w:bCs/>
      <w:szCs w:val="22"/>
    </w:rPr>
  </w:style>
  <w:style w:type="paragraph" w:styleId="berschrift7">
    <w:name w:val="heading 7"/>
    <w:basedOn w:val="Standard"/>
    <w:next w:val="Standard"/>
    <w:link w:val="berschrift7Zchn"/>
    <w:unhideWhenUsed/>
    <w:qFormat/>
    <w:locked/>
    <w:rsid w:val="002D6E1A"/>
    <w:pPr>
      <w:spacing w:before="240" w:after="60"/>
      <w:ind w:left="1296" w:hanging="1296"/>
      <w:outlineLvl w:val="6"/>
    </w:pPr>
    <w:rPr>
      <w:rFonts w:ascii="Times New Roman" w:hAnsi="Times New Roman"/>
    </w:rPr>
  </w:style>
  <w:style w:type="paragraph" w:styleId="berschrift8">
    <w:name w:val="heading 8"/>
    <w:basedOn w:val="Standard"/>
    <w:next w:val="Standard"/>
    <w:link w:val="berschrift8Zchn"/>
    <w:qFormat/>
    <w:locked/>
    <w:rsid w:val="003609B6"/>
    <w:pPr>
      <w:numPr>
        <w:ilvl w:val="7"/>
        <w:numId w:val="4"/>
      </w:numPr>
      <w:spacing w:before="240" w:after="60"/>
      <w:outlineLvl w:val="7"/>
    </w:pPr>
    <w:rPr>
      <w:rFonts w:ascii="Times New Roman" w:hAnsi="Times New Roman"/>
      <w:i/>
      <w:iCs/>
    </w:rPr>
  </w:style>
  <w:style w:type="paragraph" w:styleId="berschrift9">
    <w:name w:val="heading 9"/>
    <w:basedOn w:val="Standard"/>
    <w:next w:val="Standard"/>
    <w:link w:val="berschrift9Zchn"/>
    <w:qFormat/>
    <w:locked/>
    <w:rsid w:val="00A06867"/>
    <w:pPr>
      <w:tabs>
        <w:tab w:val="num" w:pos="1584"/>
      </w:tabs>
      <w:spacing w:before="240" w:after="60"/>
      <w:ind w:left="1584" w:hanging="1584"/>
      <w:outlineLvl w:val="8"/>
    </w:pPr>
    <w:rPr>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qFormat/>
    <w:locked/>
    <w:rsid w:val="005B64CB"/>
    <w:pPr>
      <w:tabs>
        <w:tab w:val="center" w:pos="4536"/>
        <w:tab w:val="right" w:pos="9072"/>
      </w:tabs>
    </w:pPr>
  </w:style>
  <w:style w:type="paragraph" w:styleId="Fuzeile">
    <w:name w:val="footer"/>
    <w:basedOn w:val="Standard"/>
    <w:link w:val="FuzeileZchn"/>
    <w:uiPriority w:val="99"/>
    <w:locked/>
    <w:rsid w:val="005B64CB"/>
    <w:pPr>
      <w:tabs>
        <w:tab w:val="center" w:pos="4536"/>
        <w:tab w:val="right" w:pos="9072"/>
      </w:tabs>
    </w:pPr>
  </w:style>
  <w:style w:type="table" w:styleId="Tabellenraster">
    <w:name w:val="Table Grid"/>
    <w:basedOn w:val="NormaleTabelle"/>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rd"/>
    <w:locked/>
    <w:rsid w:val="003E3ACA"/>
    <w:pPr>
      <w:spacing w:line="200" w:lineRule="exact"/>
    </w:pPr>
    <w:rPr>
      <w:color w:val="2D4190"/>
      <w:sz w:val="16"/>
    </w:rPr>
  </w:style>
  <w:style w:type="paragraph" w:customStyle="1" w:styleId="05aTitle">
    <w:name w:val="05a_Title"/>
    <w:basedOn w:val="Standard"/>
    <w:locked/>
    <w:rsid w:val="00791EB4"/>
    <w:pPr>
      <w:spacing w:line="340" w:lineRule="exact"/>
    </w:pPr>
    <w:rPr>
      <w:b/>
      <w:color w:val="000000"/>
      <w:sz w:val="28"/>
    </w:rPr>
  </w:style>
  <w:style w:type="paragraph" w:customStyle="1" w:styleId="02Date">
    <w:name w:val="02_Date"/>
    <w:basedOn w:val="Standard"/>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Standard"/>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Seitenzahl">
    <w:name w:val="page number"/>
    <w:basedOn w:val="Absatz-Standardschriftar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Verzeichnis1">
    <w:name w:val="toc 1"/>
    <w:basedOn w:val="Standard"/>
    <w:next w:val="Standard"/>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unotentext">
    <w:name w:val="footnote text"/>
    <w:aliases w:val="Char3, Char3,Fußnotentextf,Fußnotentextr,stile 1,Footnote1,Footnote2,Footnote3,Footnote4,Footnote5,Footnote6,Footnote7,Footnote8,Footnote9,Footnote10,Footnote11,Footnote21,Footnote31,Footnote41,Footnote51,Footnote61,Footnote71"/>
    <w:basedOn w:val="Standard"/>
    <w:link w:val="FunotentextZchn"/>
    <w:qFormat/>
    <w:locked/>
    <w:rsid w:val="001725A5"/>
    <w:pPr>
      <w:spacing w:line="200" w:lineRule="exact"/>
    </w:pPr>
    <w:rPr>
      <w:sz w:val="16"/>
    </w:rPr>
  </w:style>
  <w:style w:type="character" w:styleId="Funotenzeichen">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Verzeichnis2">
    <w:name w:val="toc 2"/>
    <w:basedOn w:val="Standard"/>
    <w:next w:val="Standard"/>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Standard"/>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Kommentarzeichen">
    <w:name w:val="annotation reference"/>
    <w:locked/>
    <w:rsid w:val="004B1E61"/>
    <w:rPr>
      <w:sz w:val="16"/>
      <w:szCs w:val="16"/>
    </w:rPr>
  </w:style>
  <w:style w:type="paragraph" w:styleId="Kommentartext">
    <w:name w:val="annotation text"/>
    <w:basedOn w:val="Standard"/>
    <w:link w:val="KommentartextZchn"/>
    <w:locked/>
    <w:rsid w:val="004B1E61"/>
  </w:style>
  <w:style w:type="character" w:customStyle="1" w:styleId="KommentartextZchn">
    <w:name w:val="Kommentartext Zchn"/>
    <w:link w:val="Kommentartext"/>
    <w:uiPriority w:val="99"/>
    <w:rsid w:val="004B1E61"/>
    <w:rPr>
      <w:rFonts w:ascii="Georgia" w:hAnsi="Georgia"/>
      <w:lang w:eastAsia="de-DE"/>
    </w:rPr>
  </w:style>
  <w:style w:type="paragraph" w:styleId="Kommentarthema">
    <w:name w:val="annotation subject"/>
    <w:basedOn w:val="Kommentartext"/>
    <w:next w:val="Kommentartext"/>
    <w:link w:val="KommentarthemaZchn"/>
    <w:locked/>
    <w:rsid w:val="004B1E61"/>
    <w:rPr>
      <w:b/>
      <w:bCs/>
    </w:rPr>
  </w:style>
  <w:style w:type="character" w:customStyle="1" w:styleId="KommentarthemaZchn">
    <w:name w:val="Kommentarthema Zchn"/>
    <w:link w:val="Kommentarthema"/>
    <w:rsid w:val="004B1E61"/>
    <w:rPr>
      <w:rFonts w:ascii="Georgia" w:hAnsi="Georgia"/>
      <w:b/>
      <w:bCs/>
      <w:lang w:eastAsia="de-DE"/>
    </w:rPr>
  </w:style>
  <w:style w:type="paragraph" w:styleId="Sprechblasentext">
    <w:name w:val="Balloon Text"/>
    <w:basedOn w:val="Standard"/>
    <w:link w:val="SprechblasentextZchn"/>
    <w:locked/>
    <w:rsid w:val="004B1E61"/>
    <w:rPr>
      <w:rFonts w:ascii="Tahoma" w:hAnsi="Tahoma" w:cs="Tahoma"/>
      <w:sz w:val="16"/>
      <w:szCs w:val="16"/>
    </w:rPr>
  </w:style>
  <w:style w:type="character" w:customStyle="1" w:styleId="SprechblasentextZchn">
    <w:name w:val="Sprechblasentext Zchn"/>
    <w:link w:val="Sprechblasentext"/>
    <w:rsid w:val="004B1E61"/>
    <w:rPr>
      <w:rFonts w:ascii="Tahoma" w:hAnsi="Tahoma" w:cs="Tahoma"/>
      <w:sz w:val="16"/>
      <w:szCs w:val="16"/>
      <w:lang w:eastAsia="de-DE"/>
    </w:rPr>
  </w:style>
  <w:style w:type="paragraph" w:styleId="Listenabsatz">
    <w:name w:val="List Paragraph"/>
    <w:aliases w:val="Paragraphe EI,Paragraphe de liste1,EC,Paragraphe de liste,Normal Nivel 1,List Paragraph Main,List first level,List Paragraph_Sections"/>
    <w:basedOn w:val="Standard"/>
    <w:link w:val="ListenabsatzZchn"/>
    <w:uiPriority w:val="34"/>
    <w:qFormat/>
    <w:locked/>
    <w:rsid w:val="002A0C82"/>
    <w:pPr>
      <w:ind w:left="720"/>
      <w:contextualSpacing/>
    </w:pPr>
  </w:style>
  <w:style w:type="paragraph" w:styleId="Inhaltsverzeichnisberschrift">
    <w:name w:val="TOC Heading"/>
    <w:basedOn w:val="berschrift1"/>
    <w:next w:val="Standard"/>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unotentextZchn">
    <w:name w:val="Fußnotentext Zchn"/>
    <w:aliases w:val="Char3 Zchn, Char3 Zchn,Fußnotentextf Zchn,Fußnotentextr Zchn,stile 1 Zchn,Footnote1 Zchn,Footnote2 Zchn,Footnote3 Zchn,Footnote4 Zchn,Footnote5 Zchn,Footnote6 Zchn,Footnote7 Zchn,Footnote8 Zchn,Footnote9 Zchn,Footnote10 Zchn"/>
    <w:link w:val="Funoten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A1A1A"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Absatz-Standardschriftart"/>
    <w:locked/>
    <w:rsid w:val="008E1B6A"/>
  </w:style>
  <w:style w:type="paragraph" w:customStyle="1" w:styleId="ManualNumPar1">
    <w:name w:val="Manual NumPar 1"/>
    <w:basedOn w:val="Standard"/>
    <w:next w:val="Standard"/>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berschrift1Zchn">
    <w:name w:val="Überschrift 1 Zchn"/>
    <w:link w:val="berschrift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Hervorhebung">
    <w:name w:val="Emphasis"/>
    <w:uiPriority w:val="20"/>
    <w:qFormat/>
    <w:locked/>
    <w:rsid w:val="005F028E"/>
    <w:rPr>
      <w:i/>
      <w:iCs/>
    </w:rPr>
  </w:style>
  <w:style w:type="paragraph" w:styleId="berarbeitung">
    <w:name w:val="Revision"/>
    <w:link w:val="berarbeitungZchn"/>
    <w:hidden/>
    <w:uiPriority w:val="99"/>
    <w:semiHidden/>
    <w:rsid w:val="008E6A37"/>
    <w:rPr>
      <w:rFonts w:ascii="Georgia" w:hAnsi="Georgia"/>
      <w:sz w:val="22"/>
      <w:szCs w:val="24"/>
      <w:lang w:eastAsia="de-DE"/>
    </w:rPr>
  </w:style>
  <w:style w:type="paragraph" w:styleId="Verzeichnis3">
    <w:name w:val="toc 3"/>
    <w:basedOn w:val="Standard"/>
    <w:next w:val="Standard"/>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Standard"/>
    <w:next w:val="Standard"/>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Standard"/>
    <w:next w:val="Standard"/>
    <w:uiPriority w:val="99"/>
    <w:locked/>
    <w:rsid w:val="00F377CD"/>
    <w:pPr>
      <w:autoSpaceDE w:val="0"/>
      <w:autoSpaceDN w:val="0"/>
      <w:adjustRightInd w:val="0"/>
    </w:pPr>
    <w:rPr>
      <w:rFonts w:ascii="EUAlbertina" w:eastAsia="Calibri" w:hAnsi="EUAlbertina"/>
      <w:sz w:val="24"/>
      <w:lang w:val="fr-FR"/>
    </w:rPr>
  </w:style>
  <w:style w:type="paragraph" w:styleId="Verzeichnis4">
    <w:name w:val="toc 4"/>
    <w:basedOn w:val="Standard"/>
    <w:next w:val="Standard"/>
    <w:autoRedefine/>
    <w:uiPriority w:val="39"/>
    <w:unhideWhenUsed/>
    <w:locked/>
    <w:rsid w:val="00F377CD"/>
    <w:pPr>
      <w:spacing w:after="100"/>
      <w:ind w:left="660"/>
    </w:pPr>
    <w:rPr>
      <w:rFonts w:ascii="Calibri" w:hAnsi="Calibri"/>
      <w:szCs w:val="22"/>
      <w:lang w:eastAsia="en-GB"/>
    </w:rPr>
  </w:style>
  <w:style w:type="paragraph" w:styleId="Verzeichnis5">
    <w:name w:val="toc 5"/>
    <w:basedOn w:val="Standard"/>
    <w:next w:val="Standard"/>
    <w:autoRedefine/>
    <w:uiPriority w:val="39"/>
    <w:unhideWhenUsed/>
    <w:locked/>
    <w:rsid w:val="00F377CD"/>
    <w:pPr>
      <w:spacing w:after="100"/>
      <w:ind w:left="880"/>
    </w:pPr>
    <w:rPr>
      <w:rFonts w:ascii="Calibri" w:hAnsi="Calibri"/>
      <w:szCs w:val="22"/>
      <w:lang w:eastAsia="en-GB"/>
    </w:rPr>
  </w:style>
  <w:style w:type="paragraph" w:styleId="Verzeichnis6">
    <w:name w:val="toc 6"/>
    <w:basedOn w:val="Standard"/>
    <w:next w:val="Standard"/>
    <w:autoRedefine/>
    <w:uiPriority w:val="39"/>
    <w:unhideWhenUsed/>
    <w:locked/>
    <w:rsid w:val="00F377CD"/>
    <w:pPr>
      <w:spacing w:after="100"/>
      <w:ind w:left="1100"/>
    </w:pPr>
    <w:rPr>
      <w:rFonts w:ascii="Calibri" w:hAnsi="Calibri"/>
      <w:szCs w:val="22"/>
      <w:lang w:eastAsia="en-GB"/>
    </w:rPr>
  </w:style>
  <w:style w:type="paragraph" w:styleId="Verzeichnis7">
    <w:name w:val="toc 7"/>
    <w:basedOn w:val="Standard"/>
    <w:next w:val="Standard"/>
    <w:autoRedefine/>
    <w:uiPriority w:val="39"/>
    <w:unhideWhenUsed/>
    <w:locked/>
    <w:rsid w:val="00F377CD"/>
    <w:pPr>
      <w:spacing w:after="100"/>
      <w:ind w:left="1320"/>
    </w:pPr>
    <w:rPr>
      <w:rFonts w:ascii="Calibri" w:hAnsi="Calibri"/>
      <w:szCs w:val="22"/>
      <w:lang w:eastAsia="en-GB"/>
    </w:rPr>
  </w:style>
  <w:style w:type="paragraph" w:styleId="Verzeichnis8">
    <w:name w:val="toc 8"/>
    <w:basedOn w:val="Standard"/>
    <w:next w:val="Standard"/>
    <w:autoRedefine/>
    <w:uiPriority w:val="39"/>
    <w:unhideWhenUsed/>
    <w:locked/>
    <w:rsid w:val="00F377CD"/>
    <w:pPr>
      <w:spacing w:after="100"/>
      <w:ind w:left="1540"/>
    </w:pPr>
    <w:rPr>
      <w:rFonts w:ascii="Calibri" w:hAnsi="Calibri"/>
      <w:szCs w:val="22"/>
      <w:lang w:eastAsia="en-GB"/>
    </w:rPr>
  </w:style>
  <w:style w:type="paragraph" w:styleId="Verzeichnis9">
    <w:name w:val="toc 9"/>
    <w:basedOn w:val="Standard"/>
    <w:next w:val="Standard"/>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Beschriftung">
    <w:name w:val="caption"/>
    <w:basedOn w:val="Standard"/>
    <w:next w:val="Standard"/>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StandardWeb">
    <w:name w:val="Normal (Web)"/>
    <w:basedOn w:val="Standard"/>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kumentstruktur">
    <w:name w:val="Document Map"/>
    <w:basedOn w:val="Standard"/>
    <w:link w:val="DokumentstrukturZchn"/>
    <w:locked/>
    <w:rsid w:val="00AA016B"/>
    <w:rPr>
      <w:rFonts w:ascii="Tahoma" w:hAnsi="Tahoma" w:cs="Tahoma"/>
      <w:sz w:val="16"/>
      <w:szCs w:val="16"/>
    </w:rPr>
  </w:style>
  <w:style w:type="character" w:customStyle="1" w:styleId="DokumentstrukturZchn">
    <w:name w:val="Dokumentstruktur Zchn"/>
    <w:link w:val="Dokumentstruktur"/>
    <w:rsid w:val="00AA016B"/>
    <w:rPr>
      <w:rFonts w:ascii="Tahoma" w:hAnsi="Tahoma" w:cs="Tahoma"/>
      <w:sz w:val="16"/>
      <w:szCs w:val="16"/>
      <w:lang w:eastAsia="de-DE"/>
    </w:rPr>
  </w:style>
  <w:style w:type="paragraph" w:styleId="NurText">
    <w:name w:val="Plain Text"/>
    <w:basedOn w:val="Standard"/>
    <w:link w:val="NurTextZchn"/>
    <w:unhideWhenUsed/>
    <w:locked/>
    <w:rsid w:val="00AA016B"/>
    <w:rPr>
      <w:rFonts w:ascii="Consolas" w:hAnsi="Consolas"/>
      <w:sz w:val="21"/>
      <w:szCs w:val="21"/>
      <w:lang w:val="de-DE"/>
    </w:rPr>
  </w:style>
  <w:style w:type="character" w:customStyle="1" w:styleId="NurTextZchn">
    <w:name w:val="Nur Text Zchn"/>
    <w:link w:val="NurText"/>
    <w:rsid w:val="00AA016B"/>
    <w:rPr>
      <w:rFonts w:ascii="Consolas" w:hAnsi="Consolas"/>
      <w:sz w:val="21"/>
      <w:szCs w:val="21"/>
      <w:lang w:val="de-DE" w:eastAsia="de-DE"/>
    </w:rPr>
  </w:style>
  <w:style w:type="paragraph" w:styleId="Textkrper">
    <w:name w:val="Body Text"/>
    <w:basedOn w:val="Standard"/>
    <w:link w:val="TextkrperZchn"/>
    <w:unhideWhenUsed/>
    <w:locked/>
    <w:rsid w:val="00AA016B"/>
    <w:pPr>
      <w:numPr>
        <w:numId w:val="7"/>
      </w:numPr>
      <w:spacing w:after="240"/>
    </w:pPr>
    <w:rPr>
      <w:rFonts w:ascii="Times New Roman" w:hAnsi="Times New Roman"/>
      <w:sz w:val="24"/>
      <w:lang w:eastAsia="en-GB"/>
    </w:rPr>
  </w:style>
  <w:style w:type="character" w:customStyle="1" w:styleId="TextkrperZchn">
    <w:name w:val="Textkörper Zchn"/>
    <w:link w:val="Textkrper"/>
    <w:rsid w:val="00AA016B"/>
    <w:rPr>
      <w:rFonts w:eastAsiaTheme="minorEastAsia" w:cs="Arial"/>
      <w:color w:val="1A1A1A" w:themeColor="background1" w:themeShade="1A"/>
      <w:sz w:val="24"/>
    </w:rPr>
  </w:style>
  <w:style w:type="paragraph" w:customStyle="1" w:styleId="ListParagraph1">
    <w:name w:val="List Paragraph1"/>
    <w:basedOn w:val="Standard"/>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Fett">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berschrift2Zchn">
    <w:name w:val="Überschrift 2 Zchn"/>
    <w:link w:val="berschrift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berschrift9Zchn">
    <w:name w:val="Überschrift 9 Zchn"/>
    <w:link w:val="berschrift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Standard"/>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berschrift7Zchn">
    <w:name w:val="Überschrift 7 Zchn"/>
    <w:link w:val="berschrift7"/>
    <w:rsid w:val="002D6E1A"/>
    <w:rPr>
      <w:sz w:val="22"/>
      <w:szCs w:val="24"/>
      <w:lang w:eastAsia="de-DE"/>
    </w:rPr>
  </w:style>
  <w:style w:type="character" w:customStyle="1" w:styleId="berschrift6Zchn">
    <w:name w:val="Überschrift 6 Zchn"/>
    <w:link w:val="berschrift6"/>
    <w:rsid w:val="002D6E1A"/>
    <w:rPr>
      <w:rFonts w:eastAsiaTheme="minorEastAsia" w:cs="Arial"/>
      <w:b/>
      <w:bCs/>
      <w:color w:val="1A1A1A" w:themeColor="background1" w:themeShade="1A"/>
      <w:sz w:val="22"/>
      <w:szCs w:val="22"/>
      <w:lang w:eastAsia="en-US"/>
    </w:rPr>
  </w:style>
  <w:style w:type="character" w:customStyle="1" w:styleId="berschrift8Zchn">
    <w:name w:val="Überschrift 8 Zchn"/>
    <w:link w:val="berschrift8"/>
    <w:rsid w:val="002D6E1A"/>
    <w:rPr>
      <w:rFonts w:eastAsiaTheme="minorEastAsia" w:cs="Arial"/>
      <w:i/>
      <w:iCs/>
      <w:color w:val="1A1A1A" w:themeColor="background1" w:themeShade="1A"/>
      <w:sz w:val="22"/>
      <w:lang w:eastAsia="en-US"/>
    </w:rPr>
  </w:style>
  <w:style w:type="numbering" w:customStyle="1" w:styleId="NoList1">
    <w:name w:val="No List1"/>
    <w:next w:val="KeineListe"/>
    <w:uiPriority w:val="99"/>
    <w:semiHidden/>
    <w:unhideWhenUsed/>
    <w:locked/>
    <w:rsid w:val="002D6E1A"/>
  </w:style>
  <w:style w:type="character" w:styleId="BesuchterLink">
    <w:name w:val="FollowedHyperlink"/>
    <w:unhideWhenUsed/>
    <w:locked/>
    <w:rsid w:val="002D6E1A"/>
    <w:rPr>
      <w:color w:val="800080"/>
      <w:u w:val="single"/>
    </w:rPr>
  </w:style>
  <w:style w:type="character" w:customStyle="1" w:styleId="KopfzeileZchn">
    <w:name w:val="Kopfzeile Zchn"/>
    <w:link w:val="Kopfzeile"/>
    <w:uiPriority w:val="99"/>
    <w:rsid w:val="002D6E1A"/>
    <w:rPr>
      <w:rFonts w:ascii="Georgia" w:hAnsi="Georgia"/>
      <w:sz w:val="22"/>
      <w:szCs w:val="24"/>
      <w:lang w:eastAsia="de-DE"/>
    </w:rPr>
  </w:style>
  <w:style w:type="character" w:customStyle="1" w:styleId="FuzeileZchn">
    <w:name w:val="Fußzeile Zchn"/>
    <w:link w:val="Fuzeile"/>
    <w:uiPriority w:val="99"/>
    <w:rsid w:val="002D6E1A"/>
    <w:rPr>
      <w:rFonts w:ascii="Georgia" w:hAnsi="Georgia"/>
      <w:sz w:val="22"/>
      <w:szCs w:val="24"/>
      <w:lang w:eastAsia="de-DE"/>
    </w:rPr>
  </w:style>
  <w:style w:type="paragraph" w:styleId="Endnotentext">
    <w:name w:val="endnote text"/>
    <w:basedOn w:val="Standard"/>
    <w:link w:val="EndnotentextZchn"/>
    <w:unhideWhenUsed/>
    <w:locked/>
    <w:rsid w:val="002D6E1A"/>
  </w:style>
  <w:style w:type="character" w:customStyle="1" w:styleId="EndnotentextZchn">
    <w:name w:val="Endnotentext Zchn"/>
    <w:link w:val="Endnotentext"/>
    <w:rsid w:val="002D6E1A"/>
    <w:rPr>
      <w:rFonts w:ascii="Georgia" w:hAnsi="Georgia"/>
      <w:lang w:eastAsia="de-DE"/>
    </w:rPr>
  </w:style>
  <w:style w:type="paragraph" w:styleId="Listennummer">
    <w:name w:val="List Number"/>
    <w:basedOn w:val="Standard"/>
    <w:unhideWhenUsed/>
    <w:locked/>
    <w:rsid w:val="002D6E1A"/>
    <w:pPr>
      <w:numPr>
        <w:numId w:val="8"/>
      </w:numPr>
      <w:spacing w:before="120" w:after="120"/>
      <w:ind w:left="360" w:hanging="360"/>
    </w:pPr>
    <w:rPr>
      <w:rFonts w:ascii="Times New Roman" w:hAnsi="Times New Roman"/>
      <w:sz w:val="24"/>
    </w:rPr>
  </w:style>
  <w:style w:type="character" w:customStyle="1" w:styleId="ListenabsatzZchn">
    <w:name w:val="Listenabsatz Zchn"/>
    <w:aliases w:val="Paragraphe EI Zchn,Paragraphe de liste1 Zchn,EC Zchn,Paragraphe de liste Zchn,Normal Nivel 1 Zchn,List Paragraph Main Zchn,List first level Zchn,List Paragraph_Sections Zchn"/>
    <w:link w:val="Listenabsatz"/>
    <w:uiPriority w:val="34"/>
    <w:locked/>
    <w:rsid w:val="002D6E1A"/>
    <w:rPr>
      <w:rFonts w:ascii="Georgia" w:hAnsi="Georgia"/>
      <w:sz w:val="22"/>
      <w:szCs w:val="24"/>
      <w:lang w:eastAsia="de-DE"/>
    </w:rPr>
  </w:style>
  <w:style w:type="paragraph" w:customStyle="1" w:styleId="04anumbering0">
    <w:name w:val="04anumbering"/>
    <w:basedOn w:val="Standard"/>
    <w:locked/>
    <w:rsid w:val="002D6E1A"/>
    <w:pPr>
      <w:tabs>
        <w:tab w:val="num" w:pos="360"/>
      </w:tabs>
    </w:pPr>
    <w:rPr>
      <w:rFonts w:eastAsia="Calibri"/>
      <w:lang w:eastAsia="en-GB"/>
    </w:rPr>
  </w:style>
  <w:style w:type="paragraph" w:customStyle="1" w:styleId="Tiret1">
    <w:name w:val="Tiret 1"/>
    <w:basedOn w:val="Standard"/>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enabsatz"/>
    <w:link w:val="DPChar"/>
    <w:qFormat/>
    <w:locked/>
    <w:rsid w:val="002D6E1A"/>
    <w:pPr>
      <w:ind w:left="708"/>
      <w:contextualSpacing w:val="0"/>
    </w:pPr>
    <w:rPr>
      <w:b/>
      <w:u w:val="single"/>
    </w:rPr>
  </w:style>
  <w:style w:type="paragraph" w:customStyle="1" w:styleId="Bullet">
    <w:name w:val="Bullet"/>
    <w:basedOn w:val="Standard"/>
    <w:locked/>
    <w:rsid w:val="002D6E1A"/>
    <w:pPr>
      <w:numPr>
        <w:numId w:val="10"/>
      </w:numPr>
      <w:tabs>
        <w:tab w:val="left" w:pos="708"/>
      </w:tabs>
      <w:spacing w:before="120" w:after="120"/>
    </w:pPr>
    <w:rPr>
      <w:lang w:eastAsia="en-GB"/>
    </w:rPr>
  </w:style>
  <w:style w:type="character" w:styleId="Endnotenzeichen">
    <w:name w:val="endnote reference"/>
    <w:unhideWhenUsed/>
    <w:locked/>
    <w:rsid w:val="002D6E1A"/>
    <w:rPr>
      <w:vertAlign w:val="superscript"/>
    </w:rPr>
  </w:style>
  <w:style w:type="character" w:styleId="Platzhalt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NormaleTabelle"/>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Zeilennummer">
    <w:name w:val="line number"/>
    <w:basedOn w:val="Absatz-Standardschriftart"/>
    <w:uiPriority w:val="99"/>
    <w:unhideWhenUsed/>
    <w:locked/>
    <w:rsid w:val="00952F2C"/>
  </w:style>
  <w:style w:type="paragraph" w:customStyle="1" w:styleId="aStyle">
    <w:name w:val="a) Style"/>
    <w:basedOn w:val="Standard"/>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chriftung"/>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berschrift5Zchn">
    <w:name w:val="Überschrift 5 Zchn"/>
    <w:aliases w:val="Questions Zchn"/>
    <w:link w:val="berschrift5"/>
    <w:uiPriority w:val="9"/>
    <w:rsid w:val="00E9344E"/>
    <w:rPr>
      <w:rFonts w:ascii="Arial" w:eastAsiaTheme="minorEastAsia" w:hAnsi="Arial" w:cs="Arial"/>
      <w:b/>
      <w:color w:val="1A1A1A" w:themeColor="background1" w:themeShade="1A"/>
      <w:sz w:val="22"/>
      <w:lang w:eastAsia="en-US"/>
    </w:rPr>
  </w:style>
  <w:style w:type="character" w:customStyle="1" w:styleId="berschrift3Zchn">
    <w:name w:val="Überschrift 3 Zchn"/>
    <w:link w:val="berschrift3"/>
    <w:rsid w:val="003865E5"/>
    <w:rPr>
      <w:rFonts w:ascii="Cambria" w:eastAsia="Times New Roman" w:hAnsi="Cambria" w:cs="Times New Roman"/>
      <w:b/>
      <w:bCs/>
      <w:color w:val="4F81BD"/>
      <w:sz w:val="22"/>
      <w:szCs w:val="24"/>
      <w:lang w:eastAsia="de-DE"/>
    </w:rPr>
  </w:style>
  <w:style w:type="character" w:customStyle="1" w:styleId="berschrift4Zchn">
    <w:name w:val="Überschrift 4 Zchn"/>
    <w:link w:val="berschrift4"/>
    <w:rsid w:val="00CB7286"/>
    <w:rPr>
      <w:b/>
      <w:bCs/>
      <w:sz w:val="28"/>
      <w:szCs w:val="28"/>
      <w:lang w:eastAsia="de-DE"/>
    </w:rPr>
  </w:style>
  <w:style w:type="table" w:styleId="HelleListe-Akzent3">
    <w:name w:val="Light List Accent 3"/>
    <w:basedOn w:val="NormaleTabelle"/>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eTabelle"/>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Standard"/>
    <w:locked/>
    <w:rsid w:val="000D2D0B"/>
    <w:pPr>
      <w:spacing w:line="340" w:lineRule="exact"/>
      <w:ind w:left="397" w:hanging="397"/>
    </w:pPr>
    <w:rPr>
      <w:b/>
      <w:caps/>
      <w:color w:val="2D4190"/>
      <w:sz w:val="28"/>
      <w:lang w:val="de-DE"/>
    </w:rPr>
  </w:style>
  <w:style w:type="paragraph" w:customStyle="1" w:styleId="04RunningText">
    <w:name w:val="04_Running Text"/>
    <w:basedOn w:val="Standard"/>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berschrift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berschrift1"/>
    <w:next w:val="Standard"/>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rd"/>
    <w:locked/>
    <w:rsid w:val="000D2D0B"/>
    <w:pPr>
      <w:tabs>
        <w:tab w:val="num" w:pos="284"/>
      </w:tabs>
      <w:ind w:left="284" w:hanging="284"/>
    </w:pPr>
    <w:rPr>
      <w:rFonts w:eastAsia="Calibri"/>
      <w:lang w:eastAsia="en-GB"/>
    </w:rPr>
  </w:style>
  <w:style w:type="paragraph" w:customStyle="1" w:styleId="Listenabsatz1">
    <w:name w:val="Listenabsatz1"/>
    <w:basedOn w:val="Standard"/>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Standard"/>
    <w:locked/>
    <w:rsid w:val="000D2D0B"/>
    <w:pPr>
      <w:spacing w:line="260" w:lineRule="atLeast"/>
      <w:ind w:left="720"/>
      <w:contextualSpacing/>
    </w:pPr>
    <w:rPr>
      <w:rFonts w:ascii="Verdana" w:hAnsi="Verdana"/>
      <w:kern w:val="10"/>
      <w:lang w:val="de-DE"/>
    </w:rPr>
  </w:style>
  <w:style w:type="paragraph" w:customStyle="1" w:styleId="Considrant">
    <w:name w:val="Considérant"/>
    <w:basedOn w:val="Standard"/>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Standard"/>
    <w:next w:val="Standard"/>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Standard"/>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Standard"/>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Standard"/>
    <w:rsid w:val="000D2D0B"/>
  </w:style>
  <w:style w:type="paragraph" w:customStyle="1" w:styleId="Sbuchead">
    <w:name w:val="Sbuchead"/>
    <w:basedOn w:val="Standard"/>
    <w:locked/>
    <w:rsid w:val="000D2D0B"/>
    <w:pPr>
      <w:spacing w:after="360"/>
    </w:pPr>
    <w:rPr>
      <w:rFonts w:ascii="Times New Roman" w:hAnsi="Times New Roman"/>
      <w:b/>
      <w:caps/>
      <w:sz w:val="24"/>
      <w:lang w:eastAsia="en-GB"/>
    </w:rPr>
  </w:style>
  <w:style w:type="paragraph" w:customStyle="1" w:styleId="Applicationdirecte">
    <w:name w:val="Application directe"/>
    <w:basedOn w:val="Standard"/>
    <w:next w:val="Fait"/>
    <w:locked/>
    <w:rsid w:val="000D2D0B"/>
    <w:pPr>
      <w:spacing w:before="480" w:after="120"/>
    </w:pPr>
    <w:rPr>
      <w:rFonts w:ascii="Times New Roman" w:hAnsi="Times New Roman"/>
      <w:sz w:val="24"/>
    </w:rPr>
  </w:style>
  <w:style w:type="paragraph" w:customStyle="1" w:styleId="Fait">
    <w:name w:val="Fait à"/>
    <w:basedOn w:val="Standard"/>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Standard"/>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Standard"/>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Standard"/>
    <w:next w:val="Standard"/>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Standard"/>
    <w:next w:val="Standard"/>
    <w:locked/>
    <w:rsid w:val="000D2D0B"/>
    <w:pPr>
      <w:spacing w:before="360" w:after="360"/>
      <w:jc w:val="center"/>
    </w:pPr>
    <w:rPr>
      <w:rFonts w:ascii="Times New Roman" w:hAnsi="Times New Roman"/>
      <w:b/>
      <w:sz w:val="24"/>
    </w:rPr>
  </w:style>
  <w:style w:type="paragraph" w:customStyle="1" w:styleId="Typedudocument">
    <w:name w:val="Type du document"/>
    <w:basedOn w:val="Standard"/>
    <w:next w:val="Titreobjet"/>
    <w:locked/>
    <w:rsid w:val="000D2D0B"/>
    <w:pPr>
      <w:spacing w:before="360"/>
      <w:jc w:val="center"/>
    </w:pPr>
    <w:rPr>
      <w:rFonts w:ascii="Times New Roman" w:hAnsi="Times New Roman"/>
      <w:b/>
      <w:sz w:val="24"/>
    </w:rPr>
  </w:style>
  <w:style w:type="paragraph" w:customStyle="1" w:styleId="HeaderLandscape">
    <w:name w:val="HeaderLandscape"/>
    <w:basedOn w:val="Standard"/>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Standard"/>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Standard"/>
    <w:locked/>
    <w:rsid w:val="000D2D0B"/>
    <w:pPr>
      <w:spacing w:before="120" w:after="120"/>
      <w:ind w:left="850"/>
    </w:pPr>
    <w:rPr>
      <w:rFonts w:ascii="Times New Roman" w:hAnsi="Times New Roman"/>
      <w:sz w:val="24"/>
    </w:rPr>
  </w:style>
  <w:style w:type="paragraph" w:customStyle="1" w:styleId="Text2">
    <w:name w:val="Text 2"/>
    <w:basedOn w:val="Standard"/>
    <w:locked/>
    <w:rsid w:val="000D2D0B"/>
    <w:pPr>
      <w:spacing w:before="120" w:after="120"/>
      <w:ind w:left="1417"/>
    </w:pPr>
    <w:rPr>
      <w:rFonts w:ascii="Times New Roman" w:hAnsi="Times New Roman"/>
      <w:sz w:val="24"/>
    </w:rPr>
  </w:style>
  <w:style w:type="paragraph" w:customStyle="1" w:styleId="Text3">
    <w:name w:val="Text 3"/>
    <w:basedOn w:val="Standard"/>
    <w:locked/>
    <w:rsid w:val="000D2D0B"/>
    <w:pPr>
      <w:spacing w:before="120" w:after="120"/>
      <w:ind w:left="1984"/>
    </w:pPr>
    <w:rPr>
      <w:rFonts w:ascii="Times New Roman" w:hAnsi="Times New Roman"/>
      <w:sz w:val="24"/>
    </w:rPr>
  </w:style>
  <w:style w:type="paragraph" w:customStyle="1" w:styleId="Text4">
    <w:name w:val="Text 4"/>
    <w:basedOn w:val="Standard"/>
    <w:locked/>
    <w:rsid w:val="000D2D0B"/>
    <w:pPr>
      <w:spacing w:before="120" w:after="120"/>
      <w:ind w:left="2551"/>
    </w:pPr>
    <w:rPr>
      <w:rFonts w:ascii="Times New Roman" w:hAnsi="Times New Roman"/>
      <w:sz w:val="24"/>
    </w:rPr>
  </w:style>
  <w:style w:type="paragraph" w:customStyle="1" w:styleId="NormalCentered">
    <w:name w:val="Normal Centered"/>
    <w:basedOn w:val="Standard"/>
    <w:rsid w:val="000D2D0B"/>
    <w:pPr>
      <w:spacing w:before="120" w:after="120"/>
      <w:jc w:val="center"/>
    </w:pPr>
    <w:rPr>
      <w:rFonts w:ascii="Times New Roman" w:hAnsi="Times New Roman"/>
      <w:sz w:val="24"/>
    </w:rPr>
  </w:style>
  <w:style w:type="paragraph" w:customStyle="1" w:styleId="NormalLeft">
    <w:name w:val="Normal Left"/>
    <w:basedOn w:val="Standard"/>
    <w:rsid w:val="000D2D0B"/>
    <w:pPr>
      <w:spacing w:before="120" w:after="120"/>
    </w:pPr>
    <w:rPr>
      <w:rFonts w:ascii="Times New Roman" w:hAnsi="Times New Roman"/>
      <w:sz w:val="24"/>
    </w:rPr>
  </w:style>
  <w:style w:type="paragraph" w:customStyle="1" w:styleId="NormalRight">
    <w:name w:val="Normal Right"/>
    <w:basedOn w:val="Standard"/>
    <w:rsid w:val="000D2D0B"/>
    <w:pPr>
      <w:spacing w:before="120" w:after="120"/>
      <w:jc w:val="right"/>
    </w:pPr>
    <w:rPr>
      <w:rFonts w:ascii="Times New Roman" w:hAnsi="Times New Roman"/>
      <w:sz w:val="24"/>
    </w:rPr>
  </w:style>
  <w:style w:type="paragraph" w:customStyle="1" w:styleId="QuotedText">
    <w:name w:val="Quoted Text"/>
    <w:basedOn w:val="Standard"/>
    <w:locked/>
    <w:rsid w:val="000D2D0B"/>
    <w:pPr>
      <w:spacing w:before="120" w:after="120"/>
      <w:ind w:left="1417"/>
    </w:pPr>
    <w:rPr>
      <w:rFonts w:ascii="Times New Roman" w:hAnsi="Times New Roman"/>
      <w:sz w:val="24"/>
    </w:rPr>
  </w:style>
  <w:style w:type="paragraph" w:customStyle="1" w:styleId="Point0">
    <w:name w:val="Point 0"/>
    <w:basedOn w:val="Standard"/>
    <w:locked/>
    <w:rsid w:val="000D2D0B"/>
    <w:pPr>
      <w:spacing w:before="120" w:after="120"/>
      <w:ind w:left="850" w:hanging="850"/>
    </w:pPr>
    <w:rPr>
      <w:rFonts w:ascii="Times New Roman" w:hAnsi="Times New Roman"/>
      <w:sz w:val="24"/>
    </w:rPr>
  </w:style>
  <w:style w:type="paragraph" w:customStyle="1" w:styleId="Point1">
    <w:name w:val="Point 1"/>
    <w:basedOn w:val="Standard"/>
    <w:locked/>
    <w:rsid w:val="000D2D0B"/>
    <w:pPr>
      <w:spacing w:before="120" w:after="120"/>
      <w:ind w:left="1417" w:hanging="567"/>
    </w:pPr>
    <w:rPr>
      <w:rFonts w:ascii="Times New Roman" w:hAnsi="Times New Roman"/>
      <w:sz w:val="24"/>
    </w:rPr>
  </w:style>
  <w:style w:type="paragraph" w:customStyle="1" w:styleId="Point2">
    <w:name w:val="Point 2"/>
    <w:basedOn w:val="Standard"/>
    <w:locked/>
    <w:rsid w:val="000D2D0B"/>
    <w:pPr>
      <w:spacing w:before="120" w:after="120"/>
      <w:ind w:left="1984" w:hanging="567"/>
    </w:pPr>
    <w:rPr>
      <w:rFonts w:ascii="Times New Roman" w:hAnsi="Times New Roman"/>
      <w:sz w:val="24"/>
    </w:rPr>
  </w:style>
  <w:style w:type="paragraph" w:customStyle="1" w:styleId="Point3">
    <w:name w:val="Point 3"/>
    <w:basedOn w:val="Standard"/>
    <w:locked/>
    <w:rsid w:val="000D2D0B"/>
    <w:pPr>
      <w:spacing w:before="120" w:after="120"/>
      <w:ind w:left="2551" w:hanging="567"/>
    </w:pPr>
    <w:rPr>
      <w:rFonts w:ascii="Times New Roman" w:hAnsi="Times New Roman"/>
      <w:sz w:val="24"/>
    </w:rPr>
  </w:style>
  <w:style w:type="paragraph" w:customStyle="1" w:styleId="Point4">
    <w:name w:val="Point 4"/>
    <w:basedOn w:val="Standard"/>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Standard"/>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Standard"/>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Standard"/>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Standard"/>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Standard"/>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Standard"/>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Standard"/>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Standard"/>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Standard"/>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Standard"/>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Standard"/>
    <w:next w:val="Text1"/>
    <w:locked/>
    <w:rsid w:val="000D2D0B"/>
    <w:pPr>
      <w:numPr>
        <w:numId w:val="20"/>
      </w:numPr>
      <w:spacing w:before="120" w:after="120"/>
    </w:pPr>
    <w:rPr>
      <w:rFonts w:ascii="Times New Roman" w:hAnsi="Times New Roman"/>
      <w:sz w:val="24"/>
    </w:rPr>
  </w:style>
  <w:style w:type="paragraph" w:customStyle="1" w:styleId="NumPar2">
    <w:name w:val="NumPar 2"/>
    <w:basedOn w:val="Standard"/>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Standard"/>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Standard"/>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Standard"/>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Standard"/>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Standard"/>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Standard"/>
    <w:locked/>
    <w:rsid w:val="000D2D0B"/>
    <w:pPr>
      <w:spacing w:before="120" w:after="120"/>
      <w:ind w:left="1417" w:hanging="567"/>
    </w:pPr>
    <w:rPr>
      <w:rFonts w:ascii="Times New Roman" w:hAnsi="Times New Roman"/>
      <w:sz w:val="24"/>
    </w:rPr>
  </w:style>
  <w:style w:type="paragraph" w:customStyle="1" w:styleId="ManualHeading1">
    <w:name w:val="Manual Heading 1"/>
    <w:basedOn w:val="Standard"/>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Standard"/>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Standard"/>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Standard"/>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Standard"/>
    <w:next w:val="Standard"/>
    <w:locked/>
    <w:rsid w:val="000D2D0B"/>
    <w:pPr>
      <w:keepNext/>
      <w:spacing w:before="120" w:after="360"/>
      <w:jc w:val="center"/>
    </w:pPr>
    <w:rPr>
      <w:rFonts w:ascii="Times New Roman" w:hAnsi="Times New Roman"/>
      <w:b/>
      <w:sz w:val="32"/>
    </w:rPr>
  </w:style>
  <w:style w:type="paragraph" w:customStyle="1" w:styleId="PartTitle">
    <w:name w:val="PartTitle"/>
    <w:basedOn w:val="Standard"/>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Standard"/>
    <w:next w:val="berschrift1"/>
    <w:locked/>
    <w:rsid w:val="000D2D0B"/>
    <w:pPr>
      <w:keepNext/>
      <w:spacing w:before="120" w:after="360"/>
      <w:jc w:val="center"/>
    </w:pPr>
    <w:rPr>
      <w:rFonts w:ascii="Times New Roman" w:hAnsi="Times New Roman"/>
      <w:b/>
      <w:smallCaps/>
      <w:sz w:val="28"/>
    </w:rPr>
  </w:style>
  <w:style w:type="paragraph" w:customStyle="1" w:styleId="TableTitle">
    <w:name w:val="Table Title"/>
    <w:basedOn w:val="Standard"/>
    <w:next w:val="Standard"/>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Standard"/>
    <w:locked/>
    <w:rsid w:val="000D2D0B"/>
    <w:pPr>
      <w:numPr>
        <w:numId w:val="27"/>
      </w:numPr>
      <w:spacing w:before="120" w:after="120"/>
    </w:pPr>
    <w:rPr>
      <w:rFonts w:ascii="Times New Roman" w:hAnsi="Times New Roman"/>
      <w:sz w:val="24"/>
    </w:rPr>
  </w:style>
  <w:style w:type="paragraph" w:customStyle="1" w:styleId="Point1number">
    <w:name w:val="Point 1 (number)"/>
    <w:basedOn w:val="Standard"/>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Standard"/>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Standard"/>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Standard"/>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Standard"/>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Standard"/>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Standard"/>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Standard"/>
    <w:locked/>
    <w:rsid w:val="000D2D0B"/>
    <w:pPr>
      <w:numPr>
        <w:ilvl w:val="8"/>
        <w:numId w:val="27"/>
      </w:numPr>
      <w:spacing w:before="120" w:after="120"/>
    </w:pPr>
    <w:rPr>
      <w:rFonts w:ascii="Times New Roman" w:hAnsi="Times New Roman"/>
      <w:sz w:val="24"/>
    </w:rPr>
  </w:style>
  <w:style w:type="paragraph" w:customStyle="1" w:styleId="Bullet0">
    <w:name w:val="Bullet 0"/>
    <w:basedOn w:val="Standard"/>
    <w:locked/>
    <w:rsid w:val="000D2D0B"/>
    <w:pPr>
      <w:numPr>
        <w:numId w:val="21"/>
      </w:numPr>
      <w:spacing w:before="120" w:after="120"/>
    </w:pPr>
    <w:rPr>
      <w:rFonts w:ascii="Times New Roman" w:hAnsi="Times New Roman"/>
      <w:sz w:val="24"/>
    </w:rPr>
  </w:style>
  <w:style w:type="paragraph" w:customStyle="1" w:styleId="Bullet1">
    <w:name w:val="Bullet 1"/>
    <w:basedOn w:val="Standard"/>
    <w:locked/>
    <w:rsid w:val="000D2D0B"/>
    <w:pPr>
      <w:numPr>
        <w:numId w:val="22"/>
      </w:numPr>
      <w:spacing w:before="120" w:after="120"/>
    </w:pPr>
    <w:rPr>
      <w:rFonts w:ascii="Times New Roman" w:hAnsi="Times New Roman"/>
      <w:sz w:val="24"/>
    </w:rPr>
  </w:style>
  <w:style w:type="paragraph" w:customStyle="1" w:styleId="Bullet2">
    <w:name w:val="Bullet 2"/>
    <w:basedOn w:val="Standard"/>
    <w:locked/>
    <w:rsid w:val="000D2D0B"/>
    <w:pPr>
      <w:numPr>
        <w:numId w:val="23"/>
      </w:numPr>
      <w:spacing w:before="120" w:after="120"/>
    </w:pPr>
    <w:rPr>
      <w:rFonts w:ascii="Times New Roman" w:hAnsi="Times New Roman"/>
      <w:sz w:val="24"/>
    </w:rPr>
  </w:style>
  <w:style w:type="paragraph" w:customStyle="1" w:styleId="Bullet3">
    <w:name w:val="Bullet 3"/>
    <w:basedOn w:val="Standard"/>
    <w:locked/>
    <w:rsid w:val="000D2D0B"/>
    <w:pPr>
      <w:numPr>
        <w:numId w:val="24"/>
      </w:numPr>
      <w:spacing w:before="120" w:after="120"/>
    </w:pPr>
    <w:rPr>
      <w:rFonts w:ascii="Times New Roman" w:hAnsi="Times New Roman"/>
      <w:sz w:val="24"/>
    </w:rPr>
  </w:style>
  <w:style w:type="paragraph" w:customStyle="1" w:styleId="Bullet4">
    <w:name w:val="Bullet 4"/>
    <w:basedOn w:val="Standard"/>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Standard"/>
    <w:next w:val="Standard"/>
    <w:locked/>
    <w:rsid w:val="000D2D0B"/>
    <w:pPr>
      <w:spacing w:before="120" w:after="120"/>
      <w:jc w:val="center"/>
    </w:pPr>
    <w:rPr>
      <w:rFonts w:ascii="Times New Roman" w:hAnsi="Times New Roman"/>
      <w:b/>
      <w:sz w:val="24"/>
      <w:u w:val="single"/>
    </w:rPr>
  </w:style>
  <w:style w:type="paragraph" w:customStyle="1" w:styleId="Annexetitre">
    <w:name w:val="Annexe titre"/>
    <w:basedOn w:val="Standard"/>
    <w:next w:val="Standard"/>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Standard"/>
    <w:next w:val="Standard"/>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Standard"/>
    <w:next w:val="Standard"/>
    <w:locked/>
    <w:rsid w:val="000D2D0B"/>
    <w:pPr>
      <w:keepNext/>
      <w:spacing w:before="480" w:after="120"/>
    </w:pPr>
    <w:rPr>
      <w:rFonts w:ascii="Times New Roman" w:hAnsi="Times New Roman"/>
      <w:sz w:val="24"/>
      <w:u w:val="single"/>
    </w:rPr>
  </w:style>
  <w:style w:type="paragraph" w:customStyle="1" w:styleId="Confidence">
    <w:name w:val="Confidence"/>
    <w:basedOn w:val="Standard"/>
    <w:next w:val="Standard"/>
    <w:locked/>
    <w:rsid w:val="000D2D0B"/>
    <w:pPr>
      <w:spacing w:before="360" w:after="120"/>
      <w:jc w:val="center"/>
    </w:pPr>
    <w:rPr>
      <w:rFonts w:ascii="Times New Roman" w:hAnsi="Times New Roman"/>
      <w:sz w:val="24"/>
    </w:rPr>
  </w:style>
  <w:style w:type="paragraph" w:customStyle="1" w:styleId="Confidentialit">
    <w:name w:val="Confidentialité"/>
    <w:basedOn w:val="Standard"/>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Standard"/>
    <w:next w:val="Standard"/>
    <w:locked/>
    <w:rsid w:val="000D2D0B"/>
    <w:pPr>
      <w:spacing w:after="240"/>
    </w:pPr>
    <w:rPr>
      <w:rFonts w:ascii="Times New Roman" w:hAnsi="Times New Roman"/>
      <w:sz w:val="24"/>
    </w:rPr>
  </w:style>
  <w:style w:type="paragraph" w:customStyle="1" w:styleId="Datedadoption">
    <w:name w:val="Date d'adoption"/>
    <w:basedOn w:val="Standard"/>
    <w:next w:val="Titreobjet"/>
    <w:locked/>
    <w:rsid w:val="000D2D0B"/>
    <w:pPr>
      <w:spacing w:before="360"/>
      <w:jc w:val="center"/>
    </w:pPr>
    <w:rPr>
      <w:rFonts w:ascii="Times New Roman" w:hAnsi="Times New Roman"/>
      <w:b/>
      <w:sz w:val="24"/>
    </w:rPr>
  </w:style>
  <w:style w:type="paragraph" w:customStyle="1" w:styleId="Emission">
    <w:name w:val="Emission"/>
    <w:basedOn w:val="Standard"/>
    <w:next w:val="Rfrenceinstitutionnelle"/>
    <w:locked/>
    <w:rsid w:val="000D2D0B"/>
    <w:pPr>
      <w:ind w:left="5103"/>
    </w:pPr>
    <w:rPr>
      <w:rFonts w:ascii="Times New Roman" w:hAnsi="Times New Roman"/>
      <w:sz w:val="24"/>
    </w:rPr>
  </w:style>
  <w:style w:type="paragraph" w:customStyle="1" w:styleId="Exposdesmotifstitre">
    <w:name w:val="Exposé des motifs titre"/>
    <w:basedOn w:val="Standard"/>
    <w:next w:val="Standard"/>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Standard"/>
    <w:next w:val="Standard"/>
    <w:locked/>
    <w:rsid w:val="000D2D0B"/>
    <w:pPr>
      <w:keepNext/>
      <w:spacing w:before="600" w:after="120"/>
    </w:pPr>
    <w:rPr>
      <w:rFonts w:ascii="Times New Roman" w:hAnsi="Times New Roman"/>
      <w:sz w:val="24"/>
    </w:rPr>
  </w:style>
  <w:style w:type="paragraph" w:customStyle="1" w:styleId="Langue">
    <w:name w:val="Langue"/>
    <w:basedOn w:val="Standard"/>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Standard"/>
    <w:locked/>
    <w:rsid w:val="000D2D0B"/>
    <w:pPr>
      <w:spacing w:before="120" w:after="120"/>
      <w:ind w:left="709" w:hanging="709"/>
    </w:pPr>
    <w:rPr>
      <w:rFonts w:ascii="Times New Roman" w:hAnsi="Times New Roman"/>
      <w:sz w:val="24"/>
    </w:rPr>
  </w:style>
  <w:style w:type="paragraph" w:customStyle="1" w:styleId="Nomdelinstitution">
    <w:name w:val="Nom de l'institution"/>
    <w:basedOn w:val="Standard"/>
    <w:next w:val="Emission"/>
    <w:locked/>
    <w:rsid w:val="000D2D0B"/>
    <w:rPr>
      <w:sz w:val="24"/>
    </w:rPr>
  </w:style>
  <w:style w:type="paragraph" w:customStyle="1" w:styleId="Rfrenceinstitutionnelle">
    <w:name w:val="Référence institutionnelle"/>
    <w:basedOn w:val="Standard"/>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Standard"/>
    <w:next w:val="Statut"/>
    <w:locked/>
    <w:rsid w:val="000D2D0B"/>
    <w:pPr>
      <w:ind w:left="5103"/>
    </w:pPr>
    <w:rPr>
      <w:rFonts w:ascii="Times New Roman" w:hAnsi="Times New Roman"/>
      <w:sz w:val="24"/>
    </w:rPr>
  </w:style>
  <w:style w:type="paragraph" w:customStyle="1" w:styleId="Rfrenceinterne">
    <w:name w:val="Référence interne"/>
    <w:basedOn w:val="Standard"/>
    <w:next w:val="Rfrenceinterinstitutionnelle"/>
    <w:locked/>
    <w:rsid w:val="000D2D0B"/>
    <w:pPr>
      <w:ind w:left="5103"/>
    </w:pPr>
    <w:rPr>
      <w:rFonts w:ascii="Times New Roman" w:hAnsi="Times New Roman"/>
      <w:sz w:val="24"/>
    </w:rPr>
  </w:style>
  <w:style w:type="paragraph" w:customStyle="1" w:styleId="Sous-titreobjet">
    <w:name w:val="Sous-titre objet"/>
    <w:basedOn w:val="Standard"/>
    <w:locked/>
    <w:rsid w:val="000D2D0B"/>
    <w:pPr>
      <w:jc w:val="center"/>
    </w:pPr>
    <w:rPr>
      <w:rFonts w:ascii="Times New Roman" w:hAnsi="Times New Roman"/>
      <w:b/>
      <w:sz w:val="24"/>
    </w:rPr>
  </w:style>
  <w:style w:type="paragraph" w:customStyle="1" w:styleId="Statut">
    <w:name w:val="Statut"/>
    <w:basedOn w:val="Standard"/>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Standard"/>
    <w:next w:val="Standard"/>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Standard"/>
    <w:next w:val="Standard"/>
    <w:locked/>
    <w:rsid w:val="000D2D0B"/>
    <w:pPr>
      <w:spacing w:before="120" w:after="120"/>
    </w:pPr>
    <w:rPr>
      <w:rFonts w:ascii="Times New Roman" w:hAnsi="Times New Roman"/>
      <w:i/>
      <w:caps/>
      <w:sz w:val="24"/>
    </w:rPr>
  </w:style>
  <w:style w:type="paragraph" w:customStyle="1" w:styleId="Pagedecouverture">
    <w:name w:val="Page de couverture"/>
    <w:basedOn w:val="Standard"/>
    <w:next w:val="Standard"/>
    <w:locked/>
    <w:rsid w:val="000D2D0B"/>
    <w:pPr>
      <w:spacing w:before="120" w:after="120"/>
    </w:pPr>
    <w:rPr>
      <w:rFonts w:ascii="Times New Roman" w:hAnsi="Times New Roman"/>
      <w:sz w:val="24"/>
    </w:rPr>
  </w:style>
  <w:style w:type="paragraph" w:customStyle="1" w:styleId="Supertitre">
    <w:name w:val="Supertitre"/>
    <w:basedOn w:val="Standard"/>
    <w:next w:val="Standard"/>
    <w:locked/>
    <w:rsid w:val="000D2D0B"/>
    <w:pPr>
      <w:spacing w:after="600"/>
      <w:jc w:val="center"/>
    </w:pPr>
    <w:rPr>
      <w:rFonts w:ascii="Times New Roman" w:hAnsi="Times New Roman"/>
      <w:b/>
      <w:sz w:val="24"/>
    </w:rPr>
  </w:style>
  <w:style w:type="paragraph" w:customStyle="1" w:styleId="Languesfaisantfoi">
    <w:name w:val="Langues faisant foi"/>
    <w:basedOn w:val="Standard"/>
    <w:next w:val="Standard"/>
    <w:locked/>
    <w:rsid w:val="000D2D0B"/>
    <w:pPr>
      <w:spacing w:before="360"/>
      <w:jc w:val="center"/>
    </w:pPr>
    <w:rPr>
      <w:rFonts w:ascii="Times New Roman" w:hAnsi="Times New Roman"/>
      <w:sz w:val="24"/>
    </w:rPr>
  </w:style>
  <w:style w:type="paragraph" w:customStyle="1" w:styleId="Rfrencecroise">
    <w:name w:val="Référence croisée"/>
    <w:basedOn w:val="Standard"/>
    <w:locked/>
    <w:rsid w:val="000D2D0B"/>
    <w:pPr>
      <w:jc w:val="center"/>
    </w:pPr>
    <w:rPr>
      <w:rFonts w:ascii="Times New Roman" w:hAnsi="Times New Roman"/>
      <w:sz w:val="24"/>
    </w:rPr>
  </w:style>
  <w:style w:type="paragraph" w:customStyle="1" w:styleId="Fichefinanciretitre">
    <w:name w:val="Fiche financière titre"/>
    <w:basedOn w:val="Standard"/>
    <w:next w:val="Standard"/>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Standard"/>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Standard"/>
    <w:locked/>
    <w:rsid w:val="000D2D0B"/>
    <w:pPr>
      <w:spacing w:after="240"/>
    </w:pPr>
  </w:style>
  <w:style w:type="paragraph" w:customStyle="1" w:styleId="Accompagnant">
    <w:name w:val="Accompagnant"/>
    <w:basedOn w:val="Standard"/>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Standard"/>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Standard"/>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Standard"/>
    <w:next w:val="Standard"/>
    <w:locked/>
    <w:rsid w:val="000D2D0B"/>
    <w:pPr>
      <w:spacing w:before="360"/>
      <w:jc w:val="center"/>
    </w:pPr>
    <w:rPr>
      <w:rFonts w:ascii="Times New Roman" w:hAnsi="Times New Roman"/>
      <w:sz w:val="24"/>
    </w:rPr>
  </w:style>
  <w:style w:type="paragraph" w:styleId="Listennummer2">
    <w:name w:val="List Number 2"/>
    <w:basedOn w:val="Standard"/>
    <w:locked/>
    <w:rsid w:val="000D2D0B"/>
    <w:pPr>
      <w:tabs>
        <w:tab w:val="num" w:pos="643"/>
      </w:tabs>
      <w:spacing w:before="120" w:after="120"/>
      <w:ind w:left="643" w:hanging="360"/>
    </w:pPr>
    <w:rPr>
      <w:rFonts w:ascii="Times New Roman" w:hAnsi="Times New Roman"/>
      <w:sz w:val="24"/>
    </w:rPr>
  </w:style>
  <w:style w:type="paragraph" w:styleId="Listennummer3">
    <w:name w:val="List Number 3"/>
    <w:basedOn w:val="Standard"/>
    <w:locked/>
    <w:rsid w:val="000D2D0B"/>
    <w:pPr>
      <w:tabs>
        <w:tab w:val="num" w:pos="926"/>
      </w:tabs>
      <w:spacing w:before="120" w:after="120"/>
      <w:ind w:left="926" w:hanging="360"/>
    </w:pPr>
    <w:rPr>
      <w:rFonts w:ascii="Times New Roman" w:hAnsi="Times New Roman"/>
      <w:sz w:val="24"/>
    </w:rPr>
  </w:style>
  <w:style w:type="paragraph" w:styleId="Listennummer4">
    <w:name w:val="List Number 4"/>
    <w:basedOn w:val="Standard"/>
    <w:locked/>
    <w:rsid w:val="000D2D0B"/>
    <w:pPr>
      <w:tabs>
        <w:tab w:val="num" w:pos="1209"/>
        <w:tab w:val="num" w:pos="1417"/>
      </w:tabs>
      <w:spacing w:before="120" w:after="120"/>
      <w:ind w:left="1209" w:hanging="360"/>
    </w:pPr>
    <w:rPr>
      <w:rFonts w:ascii="Times New Roman" w:hAnsi="Times New Roman"/>
      <w:sz w:val="24"/>
    </w:rPr>
  </w:style>
  <w:style w:type="paragraph" w:styleId="Aufzhlungszeichen">
    <w:name w:val="List Bullet"/>
    <w:basedOn w:val="Standard"/>
    <w:locked/>
    <w:rsid w:val="000D2D0B"/>
    <w:pPr>
      <w:numPr>
        <w:numId w:val="13"/>
      </w:numPr>
      <w:tabs>
        <w:tab w:val="num" w:pos="360"/>
      </w:tabs>
      <w:spacing w:before="120" w:after="120"/>
      <w:ind w:left="360" w:hanging="360"/>
    </w:pPr>
    <w:rPr>
      <w:rFonts w:ascii="Times New Roman" w:hAnsi="Times New Roman"/>
      <w:sz w:val="24"/>
    </w:rPr>
  </w:style>
  <w:style w:type="paragraph" w:styleId="Aufzhlungszeichen2">
    <w:name w:val="List Bullet 2"/>
    <w:basedOn w:val="Standard"/>
    <w:locked/>
    <w:rsid w:val="000D2D0B"/>
    <w:pPr>
      <w:tabs>
        <w:tab w:val="num" w:pos="643"/>
        <w:tab w:val="num" w:pos="851"/>
      </w:tabs>
      <w:spacing w:before="120" w:after="120"/>
      <w:ind w:left="643" w:hanging="360"/>
    </w:pPr>
    <w:rPr>
      <w:rFonts w:ascii="Times New Roman" w:hAnsi="Times New Roman"/>
      <w:sz w:val="24"/>
    </w:rPr>
  </w:style>
  <w:style w:type="paragraph" w:styleId="Aufzhlungszeichen3">
    <w:name w:val="List Bullet 3"/>
    <w:basedOn w:val="Standard"/>
    <w:locked/>
    <w:rsid w:val="000D2D0B"/>
    <w:pPr>
      <w:numPr>
        <w:numId w:val="15"/>
      </w:numPr>
      <w:tabs>
        <w:tab w:val="num" w:pos="926"/>
      </w:tabs>
      <w:spacing w:before="120" w:after="120"/>
      <w:ind w:left="926"/>
    </w:pPr>
    <w:rPr>
      <w:rFonts w:ascii="Times New Roman" w:hAnsi="Times New Roman"/>
      <w:sz w:val="24"/>
    </w:rPr>
  </w:style>
  <w:style w:type="paragraph" w:styleId="Aufzhlungszeichen4">
    <w:name w:val="List Bullet 4"/>
    <w:basedOn w:val="Standard"/>
    <w:locked/>
    <w:rsid w:val="000D2D0B"/>
    <w:pPr>
      <w:numPr>
        <w:numId w:val="16"/>
      </w:numPr>
      <w:tabs>
        <w:tab w:val="num" w:pos="1209"/>
      </w:tabs>
      <w:spacing w:before="120" w:after="120"/>
      <w:ind w:left="1209"/>
    </w:pPr>
    <w:rPr>
      <w:rFonts w:ascii="Times New Roman" w:hAnsi="Times New Roman"/>
      <w:sz w:val="24"/>
    </w:rPr>
  </w:style>
  <w:style w:type="paragraph" w:styleId="Abbildungsverzeichnis">
    <w:name w:val="table of figures"/>
    <w:basedOn w:val="Standard"/>
    <w:next w:val="Standard"/>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rd"/>
    <w:locked/>
    <w:rsid w:val="000D2D0B"/>
    <w:pPr>
      <w:ind w:left="720"/>
      <w:contextualSpacing/>
    </w:pPr>
    <w:rPr>
      <w:rFonts w:ascii="Cambria" w:hAnsi="Cambria"/>
      <w:sz w:val="24"/>
      <w:lang w:val="en-US"/>
    </w:rPr>
  </w:style>
  <w:style w:type="paragraph" w:customStyle="1" w:styleId="Listeavsnitt1">
    <w:name w:val="Listeavsnitt1"/>
    <w:basedOn w:val="Standard"/>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Standard"/>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Standard"/>
    <w:uiPriority w:val="99"/>
    <w:locked/>
    <w:rsid w:val="000D2D0B"/>
    <w:pPr>
      <w:ind w:left="720"/>
      <w:contextualSpacing/>
    </w:pPr>
    <w:rPr>
      <w:rFonts w:ascii="Cambria" w:hAnsi="Cambria"/>
      <w:sz w:val="24"/>
      <w:lang w:val="en-US"/>
    </w:rPr>
  </w:style>
  <w:style w:type="paragraph" w:customStyle="1" w:styleId="ListParagraph2">
    <w:name w:val="List Paragraph2"/>
    <w:basedOn w:val="Standard"/>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berschrift1"/>
    <w:next w:val="Standard"/>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rd"/>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Standard"/>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Standard"/>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rd"/>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Standard"/>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Standard"/>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A1A1A" w:themeColor="background1" w:themeShade="1A"/>
      <w:sz w:val="22"/>
      <w:lang w:val="x-none" w:eastAsia="x-none"/>
    </w:rPr>
  </w:style>
  <w:style w:type="paragraph" w:styleId="Titel">
    <w:name w:val="Title"/>
    <w:basedOn w:val="Standard"/>
    <w:next w:val="Standard"/>
    <w:link w:val="TitelZchn"/>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elZchn">
    <w:name w:val="Titel Zchn"/>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rd"/>
    <w:locked/>
    <w:rsid w:val="000D2D0B"/>
    <w:pPr>
      <w:spacing w:before="320" w:line="260" w:lineRule="exact"/>
    </w:pPr>
    <w:rPr>
      <w:rFonts w:ascii="Myriad Pro Light" w:hAnsi="Myriad Pro Light"/>
      <w:b/>
      <w:sz w:val="21"/>
      <w:lang w:val="es-ES" w:eastAsia="es-ES"/>
    </w:rPr>
  </w:style>
  <w:style w:type="character" w:customStyle="1" w:styleId="berarbeitungZchn">
    <w:name w:val="Überarbeitung Zchn"/>
    <w:link w:val="berarbeitung"/>
    <w:uiPriority w:val="99"/>
    <w:semiHidden/>
    <w:locked/>
    <w:rsid w:val="000D2D0B"/>
    <w:rPr>
      <w:rFonts w:ascii="Georgia" w:hAnsi="Georgia"/>
      <w:sz w:val="22"/>
      <w:szCs w:val="24"/>
      <w:lang w:eastAsia="de-DE"/>
    </w:rPr>
  </w:style>
  <w:style w:type="table" w:customStyle="1" w:styleId="TableGrid2">
    <w:name w:val="Table Grid2"/>
    <w:basedOn w:val="NormaleTabelle"/>
    <w:next w:val="Tabellenraster"/>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aliases w:val="Question"/>
    <w:uiPriority w:val="19"/>
    <w:qFormat/>
    <w:locked/>
    <w:rsid w:val="003A6E9A"/>
    <w:rPr>
      <w:b/>
      <w:i w:val="0"/>
      <w:iCs/>
      <w:sz w:val="20"/>
    </w:rPr>
  </w:style>
  <w:style w:type="paragraph" w:customStyle="1" w:styleId="NEW-Paragraph-Level1">
    <w:name w:val="NEW-Paragraph-Level1"/>
    <w:basedOn w:val="Standard"/>
    <w:locked/>
    <w:rsid w:val="003A6E9A"/>
    <w:pPr>
      <w:tabs>
        <w:tab w:val="num" w:pos="284"/>
      </w:tabs>
      <w:ind w:left="284" w:hanging="284"/>
    </w:pPr>
  </w:style>
  <w:style w:type="paragraph" w:customStyle="1" w:styleId="NEW-Paragraph-level2">
    <w:name w:val="NEW-Paragraph-level2"/>
    <w:basedOn w:val="Standard"/>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Standard"/>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A1A1A"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A1A1A" w:themeColor="background1" w:themeShade="1A"/>
      <w:sz w:val="22"/>
      <w:lang w:eastAsia="en-US"/>
    </w:rPr>
  </w:style>
  <w:style w:type="paragraph" w:customStyle="1" w:styleId="NEW-Level0">
    <w:name w:val="NEW-Level0"/>
    <w:basedOn w:val="Standard"/>
    <w:locked/>
    <w:rsid w:val="003A6E9A"/>
    <w:pPr>
      <w:keepNext/>
      <w:numPr>
        <w:numId w:val="29"/>
      </w:numPr>
      <w:spacing w:before="240"/>
      <w:outlineLvl w:val="0"/>
    </w:pPr>
    <w:rPr>
      <w:b/>
      <w:bCs/>
      <w:kern w:val="32"/>
      <w:sz w:val="28"/>
      <w:szCs w:val="28"/>
    </w:rPr>
  </w:style>
  <w:style w:type="paragraph" w:customStyle="1" w:styleId="NEW-Level1">
    <w:name w:val="NEW-Level1"/>
    <w:basedOn w:val="Standard"/>
    <w:locked/>
    <w:rsid w:val="003A6E9A"/>
    <w:pPr>
      <w:keepNext/>
      <w:numPr>
        <w:ilvl w:val="1"/>
        <w:numId w:val="29"/>
      </w:numPr>
      <w:spacing w:before="240"/>
      <w:outlineLvl w:val="0"/>
    </w:pPr>
    <w:rPr>
      <w:b/>
      <w:bCs/>
      <w:kern w:val="32"/>
      <w:sz w:val="24"/>
      <w:szCs w:val="32"/>
    </w:rPr>
  </w:style>
  <w:style w:type="paragraph" w:customStyle="1" w:styleId="NEW-Level2">
    <w:name w:val="NEW-Level2"/>
    <w:basedOn w:val="Standard"/>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eastAsiaTheme="minorEastAsia" w:hAnsi="Arial" w:cs="Arial"/>
      <w:b/>
      <w:bCs/>
      <w:color w:val="1A1A1A"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A1A1A"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Standard"/>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rd"/>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A1A1A"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A1A1A" w:themeColor="background1" w:themeShade="1A"/>
      <w:sz w:val="22"/>
      <w:lang w:eastAsia="en-US"/>
    </w:rPr>
  </w:style>
  <w:style w:type="paragraph" w:customStyle="1" w:styleId="aNew-Level33">
    <w:name w:val="aNew-Level33"/>
    <w:basedOn w:val="Standard"/>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A1A1A"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A1A1A" w:themeColor="background1" w:themeShade="1A"/>
      <w:sz w:val="22"/>
      <w:lang w:eastAsia="en-US"/>
    </w:rPr>
  </w:style>
  <w:style w:type="paragraph" w:customStyle="1" w:styleId="aNew-Level5">
    <w:name w:val="aNew-Level5"/>
    <w:basedOn w:val="Standard"/>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Standard"/>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Standard"/>
    <w:link w:val="CPQuestionsChar"/>
    <w:qFormat/>
    <w:locked/>
    <w:rsid w:val="00EF0769"/>
    <w:pPr>
      <w:numPr>
        <w:numId w:val="31"/>
      </w:numPr>
      <w:spacing w:before="250"/>
    </w:pPr>
    <w:rPr>
      <w:rFonts w:cstheme="minorBidi"/>
      <w:b/>
    </w:rPr>
  </w:style>
  <w:style w:type="character" w:customStyle="1" w:styleId="CPQuestionsChar">
    <w:name w:val="CP_Questions Char"/>
    <w:basedOn w:val="Absatz-Standardschriftart"/>
    <w:link w:val="CPQuestions"/>
    <w:rsid w:val="00EF0769"/>
    <w:rPr>
      <w:rFonts w:ascii="Arial" w:eastAsiaTheme="minorEastAsia" w:hAnsi="Arial" w:cstheme="minorBidi"/>
      <w:b/>
      <w:color w:val="1A1A1A"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A1A1A" w:themeColor="background1" w:themeShade="1A"/>
      <w:sz w:val="22"/>
      <w:lang w:eastAsia="en-US"/>
    </w:rPr>
  </w:style>
  <w:style w:type="character" w:styleId="IntensiveHervorhebung">
    <w:name w:val="Intense Emphasis"/>
    <w:basedOn w:val="Absatz-Standardschriftart"/>
    <w:uiPriority w:val="21"/>
    <w:qFormat/>
    <w:locked/>
    <w:rsid w:val="00D34282"/>
    <w:rPr>
      <w:b/>
      <w:bCs/>
      <w:i/>
      <w:iCs/>
    </w:rPr>
  </w:style>
  <w:style w:type="character" w:customStyle="1" w:styleId="CPTitle1Char">
    <w:name w:val="CP_Title1 Char"/>
    <w:basedOn w:val="Absatz-Standardschriftart"/>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berschrift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berschrift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Standard"/>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Standard"/>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Standard"/>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Standard"/>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Standard"/>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Standard"/>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Standard"/>
    <w:next w:val="Standard"/>
    <w:link w:val="QuestionstyleChar"/>
    <w:autoRedefine/>
    <w:qFormat/>
    <w:rsid w:val="00A732F0"/>
    <w:pPr>
      <w:numPr>
        <w:numId w:val="34"/>
      </w:numPr>
      <w:contextualSpacing/>
    </w:pPr>
    <w:rPr>
      <w:b/>
      <w:szCs w:val="22"/>
    </w:rPr>
  </w:style>
  <w:style w:type="character" w:customStyle="1" w:styleId="QuestionstyleChar">
    <w:name w:val="Question style Char"/>
    <w:basedOn w:val="Absatz-Standardschriftart"/>
    <w:link w:val="Questionstyle"/>
    <w:rsid w:val="00A732F0"/>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Fett"/>
    <w:uiPriority w:val="1"/>
    <w:qFormat/>
    <w:rsid w:val="00F87468"/>
    <w:rPr>
      <w:b w:val="0"/>
      <w:bCs/>
      <w:caps/>
      <w:smallCaps w:val="0"/>
      <w:color w:val="F79646" w:themeColor="accent6"/>
      <w:sz w:val="22"/>
    </w:rPr>
  </w:style>
  <w:style w:type="paragraph" w:styleId="Untertitel">
    <w:name w:val="Subtitle"/>
    <w:basedOn w:val="Standard"/>
    <w:next w:val="Standard"/>
    <w:link w:val="UntertitelZchn"/>
    <w:uiPriority w:val="11"/>
    <w:qFormat/>
    <w:locked/>
    <w:rsid w:val="00E70E2E"/>
    <w:pPr>
      <w:numPr>
        <w:ilvl w:val="1"/>
      </w:numPr>
    </w:pPr>
    <w:rPr>
      <w:rFonts w:eastAsiaTheme="majorEastAsia"/>
      <w:b/>
      <w:bCs/>
      <w:sz w:val="28"/>
    </w:rPr>
  </w:style>
  <w:style w:type="character" w:customStyle="1" w:styleId="UntertitelZchn">
    <w:name w:val="Untertitel Zchn"/>
    <w:basedOn w:val="Absatz-Standardschriftart"/>
    <w:link w:val="Untertitel"/>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Standard"/>
    <w:link w:val="HeaderFootChar"/>
    <w:qFormat/>
    <w:rsid w:val="00F716D4"/>
    <w:pPr>
      <w:spacing w:after="0"/>
      <w:jc w:val="right"/>
    </w:pPr>
    <w:rPr>
      <w:color w:val="001B4F"/>
      <w:sz w:val="16"/>
      <w:szCs w:val="16"/>
    </w:rPr>
  </w:style>
  <w:style w:type="character" w:styleId="NichtaufgelsteErwhnung">
    <w:name w:val="Unresolved Mention"/>
    <w:basedOn w:val="Absatz-Standardschriftart"/>
    <w:uiPriority w:val="99"/>
    <w:semiHidden/>
    <w:unhideWhenUsed/>
    <w:rsid w:val="0034374F"/>
    <w:rPr>
      <w:color w:val="605E5C"/>
      <w:shd w:val="clear" w:color="auto" w:fill="E1DFDD"/>
    </w:rPr>
  </w:style>
  <w:style w:type="character" w:customStyle="1" w:styleId="HeaderFootChar">
    <w:name w:val="HeaderFoot Char"/>
    <w:basedOn w:val="Absatz-Standardschriftar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Standard"/>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Absatz-Standardschriftart"/>
    <w:link w:val="Sectionreplyform"/>
    <w:rsid w:val="00BB1973"/>
    <w:rPr>
      <w:rFonts w:ascii="Arial" w:eastAsiaTheme="minorEastAsia" w:hAnsi="Arial" w:cs="Arial"/>
      <w:b/>
      <w:color w:val="000000" w:themeColor="text1"/>
      <w:sz w:val="24"/>
      <w:szCs w:val="24"/>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esma.europa.eu/about-esma/data-protectio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775FC2692306141B4DE6FDAF1C16F98" ma:contentTypeVersion="16" ma:contentTypeDescription="Ein neues Dokument erstellen." ma:contentTypeScope="" ma:versionID="721143262c4d43a27e65b16ce8f115c6">
  <xsd:schema xmlns:xsd="http://www.w3.org/2001/XMLSchema" xmlns:xs="http://www.w3.org/2001/XMLSchema" xmlns:p="http://schemas.microsoft.com/office/2006/metadata/properties" xmlns:ns2="f3826d73-1ff4-4f1d-a862-66eeb380df06" xmlns:ns3="65932103-11d1-4326-ad86-458c906ebd62" targetNamespace="http://schemas.microsoft.com/office/2006/metadata/properties" ma:root="true" ma:fieldsID="84d00390fddabccf04ebe6fc8b5ce5ca" ns2:_="" ns3:_="">
    <xsd:import namespace="f3826d73-1ff4-4f1d-a862-66eeb380df06"/>
    <xsd:import namespace="65932103-11d1-4326-ad86-458c906ebd62"/>
    <xsd:element name="properties">
      <xsd:complexType>
        <xsd:sequence>
          <xsd:element name="documentManagement">
            <xsd:complexType>
              <xsd:all>
                <xsd:element ref="ns2:VerlinkungMonday"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826d73-1ff4-4f1d-a862-66eeb380df06" elementFormDefault="qualified">
    <xsd:import namespace="http://schemas.microsoft.com/office/2006/documentManagement/types"/>
    <xsd:import namespace="http://schemas.microsoft.com/office/infopath/2007/PartnerControls"/>
    <xsd:element name="VerlinkungMonday" ma:index="8" nillable="true" ma:displayName="Verlinkung Monday" ma:format="Hyperlink" ma:internalName="VerlinkungMonday">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45471a5b-2294-4449-88f2-868b68f26849"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932103-11d1-4326-ad86-458c906ebd6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c4bcbbe-1123-4764-8ab4-23473bc2588c}" ma:internalName="TaxCatchAll" ma:showField="CatchAllData" ma:web="65932103-11d1-4326-ad86-458c906ebd6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65932103-11d1-4326-ad86-458c906ebd62"/>
    <SharedWithUsers xmlns="65932103-11d1-4326-ad86-458c906ebd62">
      <UserInfo>
        <DisplayName/>
        <AccountId xsi:nil="true"/>
        <AccountType/>
      </UserInfo>
    </SharedWithUsers>
    <lcf76f155ced4ddcb4097134ff3c332f xmlns="f3826d73-1ff4-4f1d-a862-66eeb380df06">
      <Terms xmlns="http://schemas.microsoft.com/office/infopath/2007/PartnerControls"/>
    </lcf76f155ced4ddcb4097134ff3c332f>
    <VerlinkungMonday xmlns="f3826d73-1ff4-4f1d-a862-66eeb380df06">
      <Url xsi:nil="true"/>
      <Description xsi:nil="true"/>
    </VerlinkungMonday>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C7D0A2-7044-4363-AE0A-16E125E69544}"/>
</file>

<file path=customXml/itemProps2.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3.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4.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65932103-11d1-4326-ad86-458c906ebd62"/>
    <ds:schemaRef ds:uri="f3826d73-1ff4-4f1d-a862-66eeb380df06"/>
  </ds:schemaRefs>
</ds:datastoreItem>
</file>

<file path=customXml/itemProps5.xml><?xml version="1.0" encoding="utf-8"?>
<ds:datastoreItem xmlns:ds="http://schemas.openxmlformats.org/officeDocument/2006/customXml" ds:itemID="{7FB30FA8-3D72-457A-9AB5-7BB1703E60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4890</Words>
  <Characters>30813</Characters>
  <Application>Microsoft Office Word</Application>
  <DocSecurity>8</DocSecurity>
  <Lines>256</Lines>
  <Paragraphs>71</Paragraphs>
  <ScaleCrop>false</ScaleCrop>
  <HeadingPairs>
    <vt:vector size="2" baseType="variant">
      <vt:variant>
        <vt:lpstr>Titel</vt:lpstr>
      </vt:variant>
      <vt:variant>
        <vt:i4>1</vt:i4>
      </vt:variant>
    </vt:vector>
  </HeadingPairs>
  <TitlesOfParts>
    <vt:vector size="1" baseType="lpstr">
      <vt:lpstr>Reply form for the MiFID II/MiFIR Consultation Paper</vt:lpstr>
    </vt:vector>
  </TitlesOfParts>
  <Company/>
  <LinksUpToDate>false</LinksUpToDate>
  <CharactersWithSpaces>35632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Guntrum, Simon</cp:lastModifiedBy>
  <cp:revision>3</cp:revision>
  <cp:lastPrinted>2015-02-18T11:01:00Z</cp:lastPrinted>
  <dcterms:created xsi:type="dcterms:W3CDTF">2024-08-12T09:57:00Z</dcterms:created>
  <dcterms:modified xsi:type="dcterms:W3CDTF">2024-08-13T11:09:00Z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0x0101008D9E5D2C101BA04B85C7EB08C6516E40030200B9651BAF2BFB244DBC0F4F054EB34AF3</vt:lpwstr>
  </property>
  <property fmtid="{D5CDD505-2E9C-101B-9397-08002B2CF9AE}" pid="3" name="_dlc_DocIdItemGuid">
    <vt:lpwstr>5b9e4768-1c25-4875-b735-1a83496cc6ff</vt:lpwstr>
  </property>
  <property fmtid="{D5CDD505-2E9C-101B-9397-08002B2CF9AE}" pid="4" name="EsmaAudience">
    <vt:lpwstr/>
  </property>
  <property fmtid="{D5CDD505-2E9C-101B-9397-08002B2CF9AE}" pid="5" name="TeamName">
    <vt:lpwstr>9;#Trading Unit|0cda11c1-7d91-4d51-b3a1-339122a07b73</vt:lpwstr>
  </property>
  <property fmtid="{D5CDD505-2E9C-101B-9397-08002B2CF9AE}" pid="6" name="Topic">
    <vt:lpwstr>396;#MiFIR review|8e1f943c-95af-4c0c-bb85-794622e8f573</vt:lpwstr>
  </property>
  <property fmtid="{D5CDD505-2E9C-101B-9397-08002B2CF9AE}" pid="7" name="ConfidentialityLevel">
    <vt:lpwstr>6;#Regular|07f1e362-856b-423d-bea6-a14079762141</vt:lpwstr>
  </property>
  <property fmtid="{D5CDD505-2E9C-101B-9397-08002B2CF9AE}" pid="8" name="DocumentType">
    <vt:lpwstr>103;#Form / Request|efe27f23-61a2-47e7-916e-544dd02c80f4</vt:lpwstr>
  </property>
  <property fmtid="{D5CDD505-2E9C-101B-9397-08002B2CF9AE}" pid="9" name="SubTopic">
    <vt:lpwstr>1008;#MiFIR Review - Consultation Paper 2 - RTS 2, RCB and Reference Data|9a04b656-9ada-4168-ad3c-16b81ab61b24</vt:lpwstr>
  </property>
  <property fmtid="{D5CDD505-2E9C-101B-9397-08002B2CF9AE}" pid="10" name="mf50acab3f6949599688191e8740e810">
    <vt:lpwstr>Regular|07f1e362-856b-423d-bea6-a14079762141</vt:lpwstr>
  </property>
  <property fmtid="{D5CDD505-2E9C-101B-9397-08002B2CF9AE}" pid="11" name="ESMATemplatesConfidentialityLevel">
    <vt:lpwstr>8;#Public|a0c619ff-bd46-48f0-b213-6b7c03fe156d</vt:lpwstr>
  </property>
  <property fmtid="{D5CDD505-2E9C-101B-9397-08002B2CF9AE}" pid="12" name="ESMATemplatesTopic">
    <vt:lpwstr>105;#Report|6152310e-8bc8-447a-92f1-7d43d5ef86b8</vt:lpwstr>
  </property>
  <property fmtid="{D5CDD505-2E9C-101B-9397-08002B2CF9AE}" pid="13" name="n84bf37b4eaf4fd99e887816221de8a8">
    <vt:lpwstr>EN|f7e7f686-dfa7-4032-a218-a5881e990598</vt:lpwstr>
  </property>
  <property fmtid="{D5CDD505-2E9C-101B-9397-08002B2CF9AE}" pid="14" name="DocumentSetDescription">
    <vt:lpwstr/>
  </property>
  <property fmtid="{D5CDD505-2E9C-101B-9397-08002B2CF9AE}" pid="15" name="_ExtendedDescription">
    <vt:lpwstr/>
  </property>
  <property fmtid="{D5CDD505-2E9C-101B-9397-08002B2CF9AE}" pid="16" name="URL">
    <vt:lpwstr/>
  </property>
  <property fmtid="{D5CDD505-2E9C-101B-9397-08002B2CF9AE}" pid="17" name="MediaServiceImageTags">
    <vt:lpwstr/>
  </property>
  <property fmtid="{D5CDD505-2E9C-101B-9397-08002B2CF9AE}" pid="18" name="MSIP_Label_663c6e19-6d75-4015-a09a-aaabec0a16a6_Enabled">
    <vt:lpwstr>true</vt:lpwstr>
  </property>
  <property fmtid="{D5CDD505-2E9C-101B-9397-08002B2CF9AE}" pid="19" name="MSIP_Label_663c6e19-6d75-4015-a09a-aaabec0a16a6_SetDate">
    <vt:lpwstr>2024-08-13T11:09:20Z</vt:lpwstr>
  </property>
  <property fmtid="{D5CDD505-2E9C-101B-9397-08002B2CF9AE}" pid="20" name="MSIP_Label_663c6e19-6d75-4015-a09a-aaabec0a16a6_Method">
    <vt:lpwstr>Privileged</vt:lpwstr>
  </property>
  <property fmtid="{D5CDD505-2E9C-101B-9397-08002B2CF9AE}" pid="21" name="MSIP_Label_663c6e19-6d75-4015-a09a-aaabec0a16a6_Name">
    <vt:lpwstr>Oeffentlich</vt:lpwstr>
  </property>
  <property fmtid="{D5CDD505-2E9C-101B-9397-08002B2CF9AE}" pid="22" name="MSIP_Label_663c6e19-6d75-4015-a09a-aaabec0a16a6_SiteId">
    <vt:lpwstr>b7cf3089-8b45-455a-828d-74b88999d193</vt:lpwstr>
  </property>
  <property fmtid="{D5CDD505-2E9C-101B-9397-08002B2CF9AE}" pid="23" name="MSIP_Label_663c6e19-6d75-4015-a09a-aaabec0a16a6_ActionId">
    <vt:lpwstr>fad97f97-e4cc-4086-bacd-3a8c17474909</vt:lpwstr>
  </property>
  <property fmtid="{D5CDD505-2E9C-101B-9397-08002B2CF9AE}" pid="24" name="MSIP_Label_663c6e19-6d75-4015-a09a-aaabec0a16a6_ContentBits">
    <vt:lpwstr>0</vt:lpwstr>
  </property>
</Properties>
</file>