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Theme="minorHAnsi" w:eastAsiaTheme="minorEastAsia" w:hAnsiTheme="minorHAnsi" w:cstheme="minorBidi"/>
          <w:b w:val="0"/>
          <w:color w:val="181818" w:themeColor="background1" w:themeShade="1A"/>
          <w:spacing w:val="0"/>
          <w:sz w:val="28"/>
          <w:szCs w:val="28"/>
        </w:rPr>
        <w:id w:val="-973058580"/>
        <w:docPartObj>
          <w:docPartGallery w:val="Cover Pages"/>
          <w:docPartUnique/>
        </w:docPartObj>
      </w:sdtPr>
      <w:sdtContent>
        <w:p w14:paraId="01438AE1" w14:textId="19FC5ED4" w:rsidR="00563C1F" w:rsidRDefault="00EC6066" w:rsidP="00F72D28">
          <w:pPr>
            <w:pStyle w:val="Title"/>
          </w:pPr>
          <w:r>
            <w:t>Reply form</w:t>
          </w:r>
        </w:p>
        <w:p w14:paraId="031F2108" w14:textId="0F73999B" w:rsidR="007E7997" w:rsidRDefault="00D77369" w:rsidP="00D77369">
          <w:pPr>
            <w:pStyle w:val="Subtitle"/>
            <w:rPr>
              <w:rFonts w:cs="Arial"/>
            </w:rPr>
          </w:pPr>
          <w:r>
            <w:rPr>
              <w:noProof/>
            </w:rPr>
            <mc:AlternateContent>
              <mc:Choice Requires="wps">
                <w:drawing>
                  <wp:anchor distT="0" distB="0" distL="114300" distR="114300" simplePos="0" relativeHeight="251658240" behindDoc="1" locked="1" layoutInCell="1" allowOverlap="0" wp14:anchorId="72CBE987" wp14:editId="5CFA8051">
                    <wp:simplePos x="0" y="0"/>
                    <wp:positionH relativeFrom="page">
                      <wp:posOffset>17145</wp:posOffset>
                    </wp:positionH>
                    <wp:positionV relativeFrom="paragraph">
                      <wp:posOffset>541020</wp:posOffset>
                    </wp:positionV>
                    <wp:extent cx="7570470" cy="9777095"/>
                    <wp:effectExtent l="0" t="0" r="0" b="0"/>
                    <wp:wrapNone/>
                    <wp:docPr id="1" name="Freeform: Shape 1"/>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11"/>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3FE77E2A" id="Freeform: Shape 1" o:spid="_x0000_s1026" style="position:absolute;margin-left:1.35pt;margin-top:42.6pt;width:596.1pt;height:769.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" o:allowoverlap="f" path="m2939613,926867c5038819,-714379,6826523,267027,7569200,545025r,2628099l7569200,9779055r,l,9779055r,l,3173124,2939613,926867xe" stroked="f" strokeweight="1pt">
                    <v:fill r:id="rId13" o:title="" recolor="t" rotate="t" type="frame"/>
                    <v:stroke joinstyle="miter"/>
                    <v:path arrowok="t" o:connecttype="custom" o:connectlocs="2940106,926681;7570470,544916;7570470,3172488;7570470,9777095;7570470,9777095;0,9777095;0,9777095;0,3172488;2940106,926681" o:connectangles="0,0,0,0,0,0,0,0,0"/>
                    <w10:wrap anchorx="page"/>
                    <w10:anchorlock/>
                  </v:shape>
                </w:pict>
              </mc:Fallback>
            </mc:AlternateContent>
          </w:r>
          <w:r w:rsidR="008334D4">
            <w:rPr>
              <w:rFonts w:cs="Arial"/>
              <w:b/>
              <w:bCs/>
            </w:rPr>
            <w:t>On the review of the UCITS Eligible Assets Directive</w:t>
          </w:r>
        </w:p>
        <w:p w14:paraId="5C42D2D2" w14:textId="77777777" w:rsidR="00D77369" w:rsidRDefault="00D77369" w:rsidP="00D77369"/>
        <w:p w14:paraId="0A9EB4DC" w14:textId="77777777" w:rsidR="00D77369" w:rsidRPr="00D77369" w:rsidRDefault="00D77369" w:rsidP="00D77369">
          <w:pPr>
            <w:sectPr w:rsidR="00D77369" w:rsidRPr="00D77369" w:rsidSect="0043139E">
              <w:headerReference w:type="first" r:id="rId14"/>
              <w:pgSz w:w="11906" w:h="16838"/>
              <w:pgMar w:top="1417" w:right="1417" w:bottom="1417" w:left="1417" w:header="862" w:footer="708" w:gutter="0"/>
              <w:pgNumType w:start="0"/>
              <w:cols w:space="708"/>
              <w:titlePg/>
              <w:docGrid w:linePitch="360"/>
            </w:sectPr>
          </w:pPr>
        </w:p>
        <w:p w14:paraId="11777801" w14:textId="77777777" w:rsidR="002533FC" w:rsidRPr="005B6B12" w:rsidRDefault="002533FC" w:rsidP="002533FC">
          <w:pPr>
            <w:pStyle w:val="Subtitle"/>
          </w:pPr>
          <w:r w:rsidRPr="005B6B12">
            <w:lastRenderedPageBreak/>
            <w:t xml:space="preserve">Responding to this paper </w:t>
          </w:r>
        </w:p>
        <w:p w14:paraId="2F436F98" w14:textId="77777777" w:rsidR="002533FC" w:rsidRPr="005B6B12" w:rsidRDefault="002533FC" w:rsidP="002533FC">
          <w:r w:rsidRPr="005B6B12">
            <w:t xml:space="preserve">ESMA invites comments on all matters in this paper and in particular </w:t>
          </w:r>
          <w:r>
            <w:t>on the specific questions summa</w:t>
          </w:r>
          <w:r w:rsidRPr="005B6B12">
            <w:t>rised in Annex 1. Comments are most helpful if they:</w:t>
          </w:r>
        </w:p>
        <w:p w14:paraId="491CDAA8" w14:textId="77777777" w:rsidR="002533FC" w:rsidRPr="00E13D25" w:rsidRDefault="002533FC" w:rsidP="00EC6066">
          <w:pPr>
            <w:pStyle w:val="ListParagraph"/>
          </w:pPr>
          <w:r w:rsidRPr="00E13D25">
            <w:t>respond to the question stated;</w:t>
          </w:r>
        </w:p>
        <w:p w14:paraId="72FD40F6" w14:textId="77777777" w:rsidR="002533FC" w:rsidRPr="00E13D25" w:rsidRDefault="002533FC" w:rsidP="00EC6066">
          <w:pPr>
            <w:pStyle w:val="ListParagraph"/>
          </w:pPr>
          <w:r w:rsidRPr="00E13D25">
            <w:t>indicate the specific question to which the comment relates;</w:t>
          </w:r>
        </w:p>
        <w:p w14:paraId="78B206B7" w14:textId="77777777" w:rsidR="002533FC" w:rsidRPr="00E13D25" w:rsidRDefault="002533FC" w:rsidP="00EC6066">
          <w:pPr>
            <w:pStyle w:val="ListParagraph"/>
          </w:pPr>
          <w:r w:rsidRPr="00E13D25">
            <w:t>contain a clear rationale; and</w:t>
          </w:r>
        </w:p>
        <w:p w14:paraId="60B8834E" w14:textId="77777777" w:rsidR="002533FC" w:rsidRPr="00E13D25" w:rsidRDefault="002533FC" w:rsidP="00EC6066">
          <w:pPr>
            <w:pStyle w:val="ListParagraph"/>
          </w:pPr>
          <w:r w:rsidRPr="00E13D25">
            <w:t>describe any alternatives ESMA should consider.</w:t>
          </w:r>
        </w:p>
        <w:p w14:paraId="219225AC" w14:textId="3A45AF35" w:rsidR="002533FC" w:rsidRPr="005B6B12" w:rsidRDefault="002533FC" w:rsidP="002533FC">
          <w:r w:rsidRPr="005B6B12">
            <w:t>ESMA will consider all comments received by</w:t>
          </w:r>
          <w:r w:rsidR="008334D4">
            <w:t xml:space="preserve"> </w:t>
          </w:r>
          <w:r w:rsidR="008334D4" w:rsidRPr="008334D4">
            <w:rPr>
              <w:b/>
              <w:bCs/>
            </w:rPr>
            <w:t>Wednesday</w:t>
          </w:r>
          <w:r w:rsidRPr="008334D4">
            <w:rPr>
              <w:b/>
              <w:bCs/>
            </w:rPr>
            <w:t xml:space="preserve"> </w:t>
          </w:r>
          <w:r w:rsidR="00667FF6" w:rsidRPr="008334D4">
            <w:rPr>
              <w:b/>
              <w:bCs/>
            </w:rPr>
            <w:t>7 August</w:t>
          </w:r>
          <w:r w:rsidR="00667FF6" w:rsidRPr="00667FF6">
            <w:rPr>
              <w:b/>
              <w:bCs/>
            </w:rPr>
            <w:t xml:space="preserve"> 2024</w:t>
          </w:r>
          <w:r w:rsidRPr="005B6B12">
            <w:rPr>
              <w:b/>
            </w:rPr>
            <w:t xml:space="preserve">. </w:t>
          </w:r>
        </w:p>
        <w:p w14:paraId="7EBC0542" w14:textId="0CD5B31D" w:rsidR="002533FC" w:rsidRDefault="002533FC" w:rsidP="002533FC">
          <w:r w:rsidRPr="005B6B12">
            <w:t xml:space="preserve">All contributions should be submitted online at </w:t>
          </w:r>
          <w:hyperlink r:id="rId15" w:history="1">
            <w:r w:rsidRPr="005B6B12">
              <w:rPr>
                <w:rStyle w:val="Hyperlink"/>
              </w:rPr>
              <w:t>www.esma.europa.eu</w:t>
            </w:r>
          </w:hyperlink>
          <w:r w:rsidRPr="005B6B12">
            <w:t xml:space="preserve"> under the heading ‘Your input - Consultations’. </w:t>
          </w:r>
        </w:p>
        <w:p w14:paraId="5E44C845" w14:textId="77777777" w:rsidR="00EC6066" w:rsidRPr="0026459D" w:rsidRDefault="00EC6066" w:rsidP="00EC6066">
          <w:pPr>
            <w:pStyle w:val="Subtitle"/>
            <w:rPr>
              <w:b/>
              <w:sz w:val="24"/>
              <w:szCs w:val="22"/>
            </w:rPr>
          </w:pPr>
          <w:r w:rsidRPr="00013CA1">
            <w:t>Instructions</w:t>
          </w:r>
        </w:p>
        <w:p w14:paraId="0FC3DC5B" w14:textId="7FC95975" w:rsidR="00EC6066" w:rsidRPr="0026459D" w:rsidRDefault="00EC6066" w:rsidP="00EC6066">
          <w:pPr>
            <w:rPr>
              <w:bCs/>
            </w:rPr>
          </w:pPr>
          <w:r w:rsidRPr="0026459D">
            <w:rPr>
              <w:bCs/>
            </w:rPr>
            <w:t>In order to facilitate analysis of responses to the</w:t>
          </w:r>
          <w:r w:rsidR="003467A2">
            <w:rPr>
              <w:bCs/>
            </w:rPr>
            <w:t xml:space="preserve"> Call for Evidence</w:t>
          </w:r>
          <w:r w:rsidRPr="0026459D">
            <w:rPr>
              <w:bCs/>
            </w:rPr>
            <w:t>, respondents are requested to follow the below steps when preparing and submitting their response:</w:t>
          </w:r>
        </w:p>
        <w:p w14:paraId="67E94801" w14:textId="6A79CAE6" w:rsidR="00EC6066" w:rsidRPr="0026459D" w:rsidRDefault="00EC6066" w:rsidP="001E72A7">
          <w:pPr>
            <w:ind w:left="142"/>
            <w:rPr>
              <w:bCs/>
            </w:rPr>
          </w:pPr>
          <w:r w:rsidRPr="0026459D">
            <w:rPr>
              <w:bCs/>
            </w:rPr>
            <w:t>•</w:t>
          </w:r>
          <w:r w:rsidRPr="0026459D">
            <w:rPr>
              <w:bCs/>
            </w:rPr>
            <w:tab/>
            <w:t xml:space="preserve">Insert your responses to the questions in the </w:t>
          </w:r>
          <w:r w:rsidR="003467A2">
            <w:rPr>
              <w:bCs/>
            </w:rPr>
            <w:t xml:space="preserve">Call for Evidence </w:t>
          </w:r>
          <w:r w:rsidRPr="0026459D">
            <w:rPr>
              <w:bCs/>
            </w:rPr>
            <w:t xml:space="preserve">in this reply form. </w:t>
          </w:r>
        </w:p>
        <w:p w14:paraId="7B7C29FF" w14:textId="2E9458DC" w:rsidR="00EC6066" w:rsidRPr="00C5469A" w:rsidRDefault="00EC6066" w:rsidP="00EC6066">
          <w:pPr>
            <w:ind w:left="142"/>
            <w:rPr>
              <w:bCs/>
            </w:rPr>
          </w:pPr>
          <w:r w:rsidRPr="0026459D">
            <w:rPr>
              <w:bCs/>
            </w:rPr>
            <w:t>•</w:t>
          </w:r>
          <w:r w:rsidRPr="0026459D">
            <w:rPr>
              <w:bCs/>
            </w:rPr>
            <w:tab/>
            <w:t>Please do not remove tags of the type &lt;</w:t>
          </w:r>
          <w:r w:rsidRPr="00557BD2">
            <w:t xml:space="preserve"> </w:t>
          </w:r>
          <w:r w:rsidRPr="00557BD2">
            <w:rPr>
              <w:bCs/>
            </w:rPr>
            <w:t>ESMA_</w:t>
          </w:r>
          <w:r w:rsidRPr="00C5469A">
            <w:rPr>
              <w:bCs/>
            </w:rPr>
            <w:t>QUESTION_</w:t>
          </w:r>
          <w:r w:rsidR="00D07D6E">
            <w:rPr>
              <w:bCs/>
            </w:rPr>
            <w:t>EADC</w:t>
          </w:r>
          <w:r w:rsidRPr="00C5469A">
            <w:rPr>
              <w:bCs/>
            </w:rPr>
            <w:t xml:space="preserve">_0&gt;. Your response </w:t>
          </w:r>
          <w:r w:rsidRPr="00C5469A">
            <w:rPr>
              <w:bCs/>
            </w:rPr>
            <w:tab/>
            <w:t>to each question has to be framed by the two tags corresponding to the question.</w:t>
          </w:r>
        </w:p>
        <w:p w14:paraId="65642175" w14:textId="77777777" w:rsidR="00EC6066" w:rsidRPr="00C5469A" w:rsidRDefault="00EC6066" w:rsidP="00EC6066">
          <w:pPr>
            <w:ind w:left="142"/>
            <w:rPr>
              <w:bCs/>
            </w:rPr>
          </w:pPr>
          <w:r w:rsidRPr="00C5469A">
            <w:rPr>
              <w:bCs/>
            </w:rPr>
            <w:t>•</w:t>
          </w:r>
          <w:r w:rsidRPr="00C5469A">
            <w:rPr>
              <w:bCs/>
            </w:rPr>
            <w:tab/>
            <w:t xml:space="preserve">If you do not wish to respond to a given question, please do not delete it but simply </w:t>
          </w:r>
          <w:r w:rsidRPr="00C5469A">
            <w:rPr>
              <w:bCs/>
            </w:rPr>
            <w:tab/>
            <w:t>leave the text “TYPE YOUR TEXT HERE” between the tags.</w:t>
          </w:r>
        </w:p>
        <w:p w14:paraId="4D646F3A" w14:textId="3C336E6E" w:rsidR="00EC6066" w:rsidRPr="00C5469A" w:rsidRDefault="00EC6066" w:rsidP="00EC6066">
          <w:pPr>
            <w:ind w:left="142"/>
            <w:rPr>
              <w:bCs/>
            </w:rPr>
          </w:pPr>
          <w:r w:rsidRPr="00C5469A">
            <w:rPr>
              <w:bCs/>
            </w:rPr>
            <w:t>•</w:t>
          </w:r>
          <w:r w:rsidRPr="00C5469A">
            <w:rPr>
              <w:bCs/>
            </w:rPr>
            <w:tab/>
            <w:t xml:space="preserve">When you have drafted your responses, save the reply form according to the following </w:t>
          </w:r>
          <w:r w:rsidRPr="00C5469A">
            <w:rPr>
              <w:bCs/>
            </w:rPr>
            <w:tab/>
            <w:t>convention: ESMA_C</w:t>
          </w:r>
          <w:r w:rsidR="009D2592">
            <w:rPr>
              <w:bCs/>
            </w:rPr>
            <w:t>P</w:t>
          </w:r>
          <w:r w:rsidRPr="00C5469A">
            <w:rPr>
              <w:bCs/>
            </w:rPr>
            <w:t>1_</w:t>
          </w:r>
          <w:r w:rsidR="0086332B">
            <w:rPr>
              <w:bCs/>
            </w:rPr>
            <w:t>EADC</w:t>
          </w:r>
          <w:r w:rsidRPr="00C5469A">
            <w:rPr>
              <w:bCs/>
            </w:rPr>
            <w:t xml:space="preserve">_nameofrespondent. </w:t>
          </w:r>
        </w:p>
        <w:p w14:paraId="210BE93A" w14:textId="1C20553E" w:rsidR="00EC6066" w:rsidRPr="0026459D" w:rsidRDefault="00EC6066" w:rsidP="00EC6066">
          <w:pPr>
            <w:ind w:left="142"/>
            <w:rPr>
              <w:bCs/>
            </w:rPr>
          </w:pPr>
          <w:r w:rsidRPr="00C5469A">
            <w:rPr>
              <w:bCs/>
            </w:rPr>
            <w:tab/>
            <w:t xml:space="preserve">For example, for a respondent named ABCD, the reply form would be saved with the </w:t>
          </w:r>
          <w:r w:rsidRPr="00C5469A">
            <w:rPr>
              <w:bCs/>
            </w:rPr>
            <w:tab/>
            <w:t>following name: ESMA_C</w:t>
          </w:r>
          <w:r w:rsidR="009D2592">
            <w:rPr>
              <w:bCs/>
            </w:rPr>
            <w:t>P</w:t>
          </w:r>
          <w:r w:rsidRPr="00C5469A">
            <w:rPr>
              <w:bCs/>
            </w:rPr>
            <w:t>1_</w:t>
          </w:r>
          <w:r w:rsidR="0086332B">
            <w:rPr>
              <w:bCs/>
            </w:rPr>
            <w:t>EADC</w:t>
          </w:r>
          <w:r w:rsidRPr="00C5469A">
            <w:rPr>
              <w:bCs/>
            </w:rPr>
            <w:t xml:space="preserve"> _ABCD.</w:t>
          </w:r>
        </w:p>
        <w:p w14:paraId="60FF11C9" w14:textId="121D1164" w:rsidR="00EC6066" w:rsidRPr="0026459D" w:rsidRDefault="51A403BF" w:rsidP="5788A89C">
          <w:pPr>
            <w:ind w:left="142"/>
            <w:rPr>
              <w:i/>
              <w:iCs/>
            </w:rPr>
          </w:pPr>
          <w:r>
            <w:t>•</w:t>
          </w:r>
          <w:r w:rsidR="00EC6066">
            <w:tab/>
          </w:r>
          <w:r>
            <w:t>Upload the Word reply form containing your responses to ESMA’s website (</w:t>
          </w:r>
          <w:r w:rsidRPr="5788A89C">
            <w:rPr>
              <w:b/>
              <w:bCs/>
            </w:rPr>
            <w:t xml:space="preserve">pdf </w:t>
          </w:r>
          <w:r w:rsidR="00EC6066">
            <w:tab/>
          </w:r>
          <w:r w:rsidRPr="5788A89C">
            <w:rPr>
              <w:b/>
              <w:bCs/>
            </w:rPr>
            <w:t>documents will not be considered except for annexes</w:t>
          </w:r>
          <w:r>
            <w:t xml:space="preserve">). All contributions should be </w:t>
          </w:r>
          <w:r w:rsidR="00EC6066">
            <w:tab/>
          </w:r>
          <w:r>
            <w:t xml:space="preserve">submitted online at </w:t>
          </w:r>
          <w:hyperlink r:id="rId16">
            <w:r w:rsidR="4B7EB2E9" w:rsidRPr="5788A89C">
              <w:rPr>
                <w:rStyle w:val="Hyperlink"/>
                <w:szCs w:val="22"/>
              </w:rPr>
              <w:t>https://www.esma.europa.eu/press-news/consultations/call-evidence-review-ucits-eligible-assets-directive</w:t>
            </w:r>
          </w:hyperlink>
          <w:r>
            <w:t xml:space="preserve"> under the heading </w:t>
          </w:r>
          <w:r w:rsidRPr="5788A89C">
            <w:rPr>
              <w:i/>
              <w:iCs/>
            </w:rPr>
            <w:t xml:space="preserve">‘Your input - </w:t>
          </w:r>
          <w:r w:rsidR="00EC6066">
            <w:tab/>
          </w:r>
          <w:r w:rsidRPr="5788A89C">
            <w:rPr>
              <w:i/>
              <w:iCs/>
            </w:rPr>
            <w:t>Consultations’.</w:t>
          </w:r>
        </w:p>
        <w:p w14:paraId="6B61FE84" w14:textId="77777777" w:rsidR="00EC6066" w:rsidRPr="005B6B12" w:rsidRDefault="00EC6066" w:rsidP="00EC6066">
          <w:pPr>
            <w:rPr>
              <w:b/>
            </w:rPr>
          </w:pPr>
          <w:r w:rsidRPr="005B6B12">
            <w:rPr>
              <w:b/>
            </w:rPr>
            <w:lastRenderedPageBreak/>
            <w:t>Publication of responses</w:t>
          </w:r>
        </w:p>
        <w:p w14:paraId="296E0671" w14:textId="77777777" w:rsidR="00EC6066" w:rsidRPr="005B6B12" w:rsidRDefault="00EC6066" w:rsidP="00EC6066">
          <w:r w:rsidRPr="005B6B12">
            <w:t>All contributions received will be published following the close of the consultation, unless you request otherwise.  Please clearly and prominently indicate in your submission any part you do not wish to be publicly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7CF9D385" w14:textId="77777777" w:rsidR="00EC6066" w:rsidRPr="005B6B12" w:rsidRDefault="00EC6066" w:rsidP="00EC6066">
          <w:pPr>
            <w:rPr>
              <w:b/>
            </w:rPr>
          </w:pPr>
          <w:r w:rsidRPr="005B6B12">
            <w:rPr>
              <w:b/>
            </w:rPr>
            <w:t>Data protection</w:t>
          </w:r>
        </w:p>
        <w:p w14:paraId="1734978B" w14:textId="77777777" w:rsidR="00EC6066" w:rsidRPr="005B6B12" w:rsidRDefault="00EC6066" w:rsidP="00EC6066">
          <w:r w:rsidRPr="005B6B12">
            <w:t xml:space="preserve">Information on data protection can be found at </w:t>
          </w:r>
          <w:hyperlink r:id="rId17" w:history="1">
            <w:r w:rsidRPr="005B6B12">
              <w:rPr>
                <w:rStyle w:val="Hyperlink"/>
              </w:rPr>
              <w:t>www.esma.europa.eu</w:t>
            </w:r>
          </w:hyperlink>
          <w:r w:rsidRPr="005B6B12">
            <w:t xml:space="preserve"> under the heading </w:t>
          </w:r>
          <w:r w:rsidRPr="00025A7F">
            <w:rPr>
              <w:rStyle w:val="Hyperlink"/>
            </w:rPr>
            <w:t>‘</w:t>
          </w:r>
          <w:hyperlink r:id="rId18" w:history="1">
            <w:r>
              <w:rPr>
                <w:rStyle w:val="Hyperlink"/>
              </w:rPr>
              <w:t>Data protection</w:t>
            </w:r>
          </w:hyperlink>
          <w:r>
            <w:rPr>
              <w:rStyle w:val="Hyperlink"/>
            </w:rPr>
            <w:t>’</w:t>
          </w:r>
          <w:r w:rsidRPr="005B6B12">
            <w:t>.</w:t>
          </w:r>
        </w:p>
        <w:p w14:paraId="57A67DA5" w14:textId="44DBF9D2" w:rsidR="00EC6066" w:rsidRPr="005B6B12" w:rsidRDefault="00EC6066" w:rsidP="00EC6066">
          <w:pPr>
            <w:rPr>
              <w:b/>
            </w:rPr>
          </w:pPr>
          <w:r w:rsidRPr="005B6B12">
            <w:rPr>
              <w:b/>
            </w:rPr>
            <w:t>Who should read this paper?</w:t>
          </w:r>
        </w:p>
      </w:sdtContent>
    </w:sdt>
    <w:p w14:paraId="4690CAFC" w14:textId="460BB8F7" w:rsidR="00EC6066" w:rsidRDefault="00C72E8C" w:rsidP="00EC6066">
      <w:r w:rsidRPr="00C72E8C">
        <w:t xml:space="preserve">This Call for Evidence is of particular interest for investors and consumer groups interested in retail investment products, management companies of Undertakings for Collective Investment in Transferable Securities (UCITS), self-managed UCITS investment companies, depositaries of UCITS and trade associations.  </w:t>
      </w:r>
    </w:p>
    <w:p w14:paraId="50C0B880" w14:textId="17A2407D" w:rsidR="00EC6066" w:rsidRPr="00EC6066" w:rsidRDefault="00EC6066" w:rsidP="00EC6066">
      <w:pPr>
        <w:rPr>
          <w:rFonts w:asciiTheme="majorHAnsi" w:eastAsiaTheme="majorEastAsia" w:hAnsiTheme="majorHAnsi" w:cstheme="majorBidi"/>
          <w:sz w:val="28"/>
          <w:szCs w:val="24"/>
          <w:highlight w:val="yellow"/>
        </w:rPr>
        <w:sectPr w:rsidR="00EC6066" w:rsidRPr="00EC6066" w:rsidSect="0043139E">
          <w:headerReference w:type="default" r:id="rId19"/>
          <w:footerReference w:type="default" r:id="rId20"/>
          <w:headerReference w:type="first" r:id="rId21"/>
          <w:pgSz w:w="11906" w:h="16838"/>
          <w:pgMar w:top="1417" w:right="1417" w:bottom="1417" w:left="1417" w:header="862" w:footer="708" w:gutter="0"/>
          <w:pgNumType w:start="2"/>
          <w:cols w:space="708"/>
          <w:docGrid w:linePitch="360"/>
        </w:sectPr>
      </w:pPr>
    </w:p>
    <w:p w14:paraId="60EF00E1" w14:textId="77777777" w:rsidR="00635BCA" w:rsidRPr="00557BD2" w:rsidRDefault="00635BCA" w:rsidP="00635BCA">
      <w:pPr>
        <w:pStyle w:val="Heading1"/>
        <w:rPr>
          <w:lang w:val="fr-BE"/>
        </w:rPr>
      </w:pPr>
      <w:r>
        <w:rPr>
          <w:lang w:val="fr-BE"/>
        </w:rPr>
        <w:lastRenderedPageBreak/>
        <w:t xml:space="preserve">General information about </w:t>
      </w:r>
      <w:r w:rsidRPr="00501EF4">
        <w:t>respondent</w:t>
      </w:r>
    </w:p>
    <w:tbl>
      <w:tblPr>
        <w:tblStyle w:val="TableGrid"/>
        <w:tblW w:w="0" w:type="auto"/>
        <w:tblLook w:val="04A0" w:firstRow="1" w:lastRow="0" w:firstColumn="1" w:lastColumn="0" w:noHBand="0" w:noVBand="1"/>
      </w:tblPr>
      <w:tblGrid>
        <w:gridCol w:w="4531"/>
        <w:gridCol w:w="4531"/>
      </w:tblGrid>
      <w:tr w:rsidR="00635BCA" w:rsidRPr="00557BD2" w14:paraId="183FA56F" w14:textId="77777777" w:rsidTr="00D21C35">
        <w:tc>
          <w:tcPr>
            <w:tcW w:w="4531" w:type="dxa"/>
          </w:tcPr>
          <w:p w14:paraId="4C01A6C9" w14:textId="77777777" w:rsidR="00635BCA" w:rsidRPr="00557BD2" w:rsidRDefault="00635BCA" w:rsidP="00D21C35">
            <w:pPr>
              <w:rPr>
                <w:color w:val="00379F" w:themeColor="text1"/>
                <w:sz w:val="24"/>
                <w:szCs w:val="22"/>
              </w:rPr>
            </w:pPr>
            <w:r w:rsidRPr="00557BD2">
              <w:rPr>
                <w:color w:val="00379F" w:themeColor="text1"/>
                <w:sz w:val="24"/>
                <w:szCs w:val="22"/>
              </w:rPr>
              <w:t>Name of the company / organisation</w:t>
            </w:r>
          </w:p>
        </w:tc>
        <w:sdt>
          <w:sdtPr>
            <w:id w:val="-803776227"/>
            <w:placeholder>
              <w:docPart w:val="2B0FF21738C1433DBAFB661809AC1F87"/>
            </w:placeholder>
          </w:sdtPr>
          <w:sdtContent>
            <w:permStart w:id="43071050" w:edGrp="everyone" w:displacedByCustomXml="prev"/>
            <w:tc>
              <w:tcPr>
                <w:tcW w:w="4531" w:type="dxa"/>
              </w:tcPr>
              <w:p w14:paraId="76683ED7" w14:textId="739669E1" w:rsidR="00635BCA" w:rsidRPr="00557BD2" w:rsidRDefault="0066066A" w:rsidP="00D21C35">
                <w:r>
                  <w:t>BETTER FINANCE</w:t>
                </w:r>
              </w:p>
            </w:tc>
            <w:permEnd w:id="43071050" w:displacedByCustomXml="next"/>
          </w:sdtContent>
        </w:sdt>
      </w:tr>
      <w:tr w:rsidR="00635BCA" w:rsidRPr="00557BD2" w14:paraId="528511B7" w14:textId="77777777" w:rsidTr="00D21C35">
        <w:tc>
          <w:tcPr>
            <w:tcW w:w="4531" w:type="dxa"/>
          </w:tcPr>
          <w:p w14:paraId="5CBA5961" w14:textId="77777777" w:rsidR="00635BCA" w:rsidRPr="00557BD2" w:rsidRDefault="00635BCA" w:rsidP="00D21C35">
            <w:pPr>
              <w:rPr>
                <w:color w:val="00379F" w:themeColor="text1"/>
                <w:sz w:val="24"/>
                <w:szCs w:val="22"/>
              </w:rPr>
            </w:pPr>
            <w:r w:rsidRPr="00557BD2">
              <w:rPr>
                <w:color w:val="00379F" w:themeColor="text1"/>
                <w:sz w:val="24"/>
                <w:szCs w:val="22"/>
              </w:rPr>
              <w:t>Activity</w:t>
            </w:r>
          </w:p>
        </w:tc>
        <w:sdt>
          <w:sdtPr>
            <w:id w:val="-609434665"/>
            <w:placeholder>
              <w:docPart w:val="A63132AB50BF4DFF968146A9E1FDD0A7"/>
            </w:placeholder>
          </w:sdtPr>
          <w:sdtContent>
            <w:permStart w:id="476595074" w:edGrp="everyone" w:displacedByCustomXml="prev"/>
            <w:tc>
              <w:tcPr>
                <w:tcW w:w="4531" w:type="dxa"/>
              </w:tcPr>
              <w:p w14:paraId="7403D812" w14:textId="21C4528D" w:rsidR="00635BCA" w:rsidRPr="00557BD2" w:rsidRDefault="00507DD4" w:rsidP="00D21C35">
                <w:r>
                  <w:t>Consumer protection</w:t>
                </w:r>
                <w:r w:rsidR="00F15460">
                  <w:t xml:space="preserve"> / Retail investors Federation</w:t>
                </w:r>
              </w:p>
            </w:tc>
            <w:permEnd w:id="476595074" w:displacedByCustomXml="next"/>
          </w:sdtContent>
        </w:sdt>
      </w:tr>
      <w:tr w:rsidR="00635BCA" w:rsidRPr="00557BD2" w14:paraId="3D982432" w14:textId="77777777" w:rsidTr="00D21C35">
        <w:tc>
          <w:tcPr>
            <w:tcW w:w="4531" w:type="dxa"/>
          </w:tcPr>
          <w:p w14:paraId="7771F8C5" w14:textId="77777777" w:rsidR="00635BCA" w:rsidRPr="00557BD2" w:rsidRDefault="00635BCA" w:rsidP="00D21C35">
            <w:pPr>
              <w:rPr>
                <w:color w:val="00379F" w:themeColor="text1"/>
                <w:sz w:val="24"/>
                <w:szCs w:val="22"/>
              </w:rPr>
            </w:pPr>
            <w:r w:rsidRPr="00557BD2">
              <w:rPr>
                <w:color w:val="00379F" w:themeColor="text1"/>
                <w:sz w:val="24"/>
                <w:szCs w:val="22"/>
              </w:rPr>
              <w:t>Country / Region</w:t>
            </w:r>
          </w:p>
        </w:tc>
        <w:sdt>
          <w:sdtPr>
            <w:alias w:val="Select a country/region"/>
            <w:tag w:val="Select a country/region"/>
            <w:id w:val="32541635"/>
            <w:placeholder>
              <w:docPart w:val="9CC931E39FC74FAF9E2DD0BCDDF3C57E"/>
            </w:placeholder>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Content>
            <w:permStart w:id="1581805691" w:edGrp="everyone" w:displacedByCustomXml="prev"/>
            <w:tc>
              <w:tcPr>
                <w:tcW w:w="4531" w:type="dxa"/>
              </w:tcPr>
              <w:p w14:paraId="6A619B85" w14:textId="221362D8" w:rsidR="00635BCA" w:rsidRPr="00557BD2" w:rsidRDefault="00507DD4" w:rsidP="00D21C35">
                <w:r>
                  <w:t>Europe</w:t>
                </w:r>
              </w:p>
            </w:tc>
            <w:permEnd w:id="1581805691" w:displacedByCustomXml="next"/>
          </w:sdtContent>
        </w:sdt>
      </w:tr>
    </w:tbl>
    <w:p w14:paraId="687A8108" w14:textId="77777777" w:rsidR="00635BCA" w:rsidRPr="00053B66" w:rsidRDefault="00635BCA" w:rsidP="00635BCA"/>
    <w:p w14:paraId="449AB301" w14:textId="59EF16AD" w:rsidR="00667FF6" w:rsidRDefault="00635BCA" w:rsidP="00667FF6">
      <w:pPr>
        <w:pStyle w:val="Heading1"/>
        <w:rPr>
          <w:lang w:val="fr-BE"/>
        </w:rPr>
      </w:pPr>
      <w:r w:rsidRPr="00557BD2">
        <w:rPr>
          <w:lang w:val="fr-BE"/>
        </w:rPr>
        <w:t xml:space="preserve">Questions </w:t>
      </w:r>
    </w:p>
    <w:p w14:paraId="4CBE5AC1" w14:textId="77777777" w:rsidR="00667FF6" w:rsidRDefault="00667FF6" w:rsidP="00DB686B">
      <w:pPr>
        <w:pStyle w:val="Questionstyle"/>
        <w:numPr>
          <w:ilvl w:val="0"/>
          <w:numId w:val="14"/>
        </w:numPr>
        <w:rPr>
          <w:color w:val="auto"/>
        </w:rPr>
      </w:pPr>
      <w:r>
        <w:t>In your view, what is the most pressing issue to address in the UCITS EAD with a view to improving investor protection, clarity and supervisory convergence across the EU?</w:t>
      </w:r>
    </w:p>
    <w:p w14:paraId="3DAC8524" w14:textId="77777777" w:rsidR="00667FF6" w:rsidRDefault="00667FF6" w:rsidP="00667FF6">
      <w:bookmarkStart w:id="0" w:name="_Hlk166078273"/>
      <w:r>
        <w:t>&lt;ESMA_QUESTION_EADC_1&gt;</w:t>
      </w:r>
    </w:p>
    <w:bookmarkEnd w:id="0"/>
    <w:p w14:paraId="2E4FC658" w14:textId="77777777" w:rsidR="00E7602C" w:rsidRDefault="00E7602C" w:rsidP="00407329">
      <w:permStart w:id="1975413025" w:edGrp="everyone"/>
      <w:r>
        <w:t xml:space="preserve">As ESMA rightly point out, market developments have created a wide range of new asset categories since the adoption of the UCITS EAD in 2007, and there is a crucial need to update the rules </w:t>
      </w:r>
      <w:proofErr w:type="gramStart"/>
      <w:r>
        <w:t>in order to</w:t>
      </w:r>
      <w:proofErr w:type="gramEnd"/>
      <w:r>
        <w:t xml:space="preserve"> clarify which of these new types of assets and securities are eligible as UCITS investments. </w:t>
      </w:r>
    </w:p>
    <w:p w14:paraId="4578E97F" w14:textId="77777777" w:rsidR="00E7602C" w:rsidRDefault="00E7602C" w:rsidP="00407329">
      <w:r>
        <w:t>We consider that UCITS funds, being often the most common type of funds marketed to retail investors, should remain subject to a clear, straightforward framework, that has been the strength of the UCITS “brand” since the adoption of the first UCITS Directive. Since the adoption of the UCITS EAD, EU legislators and regulators have created the Alternative Investment Fund (AIF) category, which offers a more flexible framework for investors seeking more varied investment opportunities (in terms of asset types), and they have adopted rules on securitisation and securities lending that represent advances in terms of investor protection. We believe that, with the current momentum around the Capital Markets Union—or, as Enrico Letta suggests, Savings and Investments Union, it is opportune to update the UCITS EAD to streamline the overall investor protection framework.</w:t>
      </w:r>
    </w:p>
    <w:p w14:paraId="4AA28A92" w14:textId="77777777" w:rsidR="00E7602C" w:rsidRDefault="00E7602C" w:rsidP="00407329">
      <w:r>
        <w:t>The UCITS EA framework must be updated, but remain simple and attractive, as even today, UCITS funds are often not the most chosen product for retail investments within the EU.</w:t>
      </w:r>
    </w:p>
    <w:p w14:paraId="58AAF049" w14:textId="77777777" w:rsidR="00E7602C" w:rsidRDefault="00E7602C" w:rsidP="00407329">
      <w:r>
        <w:t xml:space="preserve">The main - and rare - serious liquidity issues that occurred in the recent past on UCITS funds are more linked to breaches of maximum ratios for non-listed assets and/or of diversification rules. </w:t>
      </w:r>
    </w:p>
    <w:p w14:paraId="1BE7C28C" w14:textId="721AA90E" w:rsidR="00E7602C" w:rsidRDefault="00E7602C" w:rsidP="00667FF6">
      <w:r w:rsidRPr="00E92634">
        <w:lastRenderedPageBreak/>
        <w:t>Subsidiarily</w:t>
      </w:r>
      <w:r>
        <w:t>, and to ensure supervisory convergence for UCITs as the primary (almost only) relatively simple Pan-EU retail investment product, BETTER FINANCE believes a regulation could have been more appropriate than a Directive</w:t>
      </w:r>
      <w:r w:rsidR="00F15460">
        <w:t>.</w:t>
      </w:r>
    </w:p>
    <w:permEnd w:id="1975413025"/>
    <w:p w14:paraId="2A42AC36" w14:textId="248EF8B3" w:rsidR="00667FF6" w:rsidRDefault="00667FF6" w:rsidP="00667FF6">
      <w:r>
        <w:t>&lt;ESMA_QUESTION_EADC_1&gt;</w:t>
      </w:r>
    </w:p>
    <w:p w14:paraId="5AD5570D" w14:textId="77777777" w:rsidR="00667FF6" w:rsidRDefault="00667FF6" w:rsidP="00667FF6"/>
    <w:p w14:paraId="457979D8" w14:textId="13EE4C5A" w:rsidR="00667FF6" w:rsidRDefault="00667FF6" w:rsidP="00DB686B">
      <w:pPr>
        <w:pStyle w:val="Questionstyle"/>
        <w:numPr>
          <w:ilvl w:val="0"/>
          <w:numId w:val="14"/>
        </w:numPr>
      </w:pPr>
      <w:r>
        <w:t xml:space="preserve">Have you experienced any recurring or significant issues with the interpretation or consistent application of UCITS EAD rules with respect to financial indices? If so, please describe any recurring or significant issues that you have experienced and how you would propose to amend the UCITS EAD to improve investor protection, clarity and supervisory convergence. Where relevant, please specify what indices this relates to and what were the specific characteristics of those indices that raised doubts or concerns. Where possible, please provide data to substantiate the materiality of the issue. </w:t>
      </w:r>
    </w:p>
    <w:p w14:paraId="6044316D" w14:textId="77777777" w:rsidR="00667FF6" w:rsidRDefault="00667FF6" w:rsidP="00667FF6">
      <w:r>
        <w:t>&lt;ESMA_QUESTION_EADC_2&gt;</w:t>
      </w:r>
    </w:p>
    <w:p w14:paraId="082FB47C" w14:textId="7353D4E1" w:rsidR="00737113" w:rsidRDefault="00737113" w:rsidP="00667FF6">
      <w:permStart w:id="85149166" w:edGrp="everyone"/>
      <w:r w:rsidRPr="00A66BB8">
        <w:t xml:space="preserve">Generally, the UCITS EAD rules regarding financial indices are sufficiently clear and straightforward. However, there is some uncertainty when it comes to indices tracking smaller national markets. In these cases, even if the index is as diversified as possible within that country's market, the main component(s) might still have too much weight for a UCITS fund replicating that index to comply with UCITS Directive diversification requirements. For example, the Lux General Index of the Luxembourg Stock Exchange includes only 19 components, with the largest company making up nearly half of the index. It should be clear that while the index design is not overly restrictive, the inherent structure of the market it represents makes it unsuitable as the basis for an index-replicating UCITS fund, which should constitute a diversification vehicle. Therefore, ratio-weighting </w:t>
      </w:r>
      <w:r>
        <w:t>shall</w:t>
      </w:r>
      <w:r w:rsidRPr="00A66BB8">
        <w:t xml:space="preserve"> be considered and appropriately managed</w:t>
      </w:r>
      <w:r>
        <w:t xml:space="preserve"> for such restrictive index</w:t>
      </w:r>
      <w:r w:rsidR="00F15460">
        <w:t>.</w:t>
      </w:r>
    </w:p>
    <w:permEnd w:id="85149166"/>
    <w:p w14:paraId="4AE132E3" w14:textId="17328547" w:rsidR="00667FF6" w:rsidRDefault="00667FF6" w:rsidP="00667FF6">
      <w:r>
        <w:t>&lt;ESMA_QUESTION_EADC_2&gt;</w:t>
      </w:r>
    </w:p>
    <w:p w14:paraId="3C6A114C" w14:textId="77777777" w:rsidR="00667FF6" w:rsidRDefault="00667FF6" w:rsidP="00667FF6"/>
    <w:p w14:paraId="4C265A7D" w14:textId="0F8533C1" w:rsidR="00667FF6" w:rsidRDefault="00667FF6" w:rsidP="00DB686B">
      <w:pPr>
        <w:pStyle w:val="Questionstyle"/>
        <w:numPr>
          <w:ilvl w:val="0"/>
          <w:numId w:val="14"/>
        </w:numPr>
      </w:pPr>
      <w:r>
        <w:t>Have you experienced any recurring or significant issues with the interpretation or consistent application of UCITS EAD rules with respect to money market instruments? If so, please describe the issues you have experienced and how you would propose to amend the UCITS EAD to improve investor protection, clarity and supervisory convergence. Where relevant, please describe the specific characteristics of the money market instruments that raised doubts or concerns.</w:t>
      </w:r>
    </w:p>
    <w:p w14:paraId="766A4AFE" w14:textId="77777777" w:rsidR="00667FF6" w:rsidRDefault="00667FF6" w:rsidP="00667FF6">
      <w:r>
        <w:lastRenderedPageBreak/>
        <w:t>&lt;ESMA_QUESTION_EADC_3&gt;</w:t>
      </w:r>
    </w:p>
    <w:p w14:paraId="66CBED74" w14:textId="53E42B09" w:rsidR="00667FF6" w:rsidRDefault="00737113" w:rsidP="00667FF6">
      <w:permStart w:id="1981048397" w:edGrp="everyone"/>
      <w:r>
        <w:t xml:space="preserve"> </w:t>
      </w:r>
      <w:r w:rsidR="00784931" w:rsidRPr="00784931">
        <w:t>Please see our comments below on the notions of “liquidity” and “negotiability”, as well as on the valuation criteria for eligible transferable securities</w:t>
      </w:r>
      <w:r w:rsidR="00F15460">
        <w:t>.</w:t>
      </w:r>
    </w:p>
    <w:permEnd w:id="1981048397"/>
    <w:p w14:paraId="38616CA8" w14:textId="77777777" w:rsidR="00667FF6" w:rsidRDefault="00667FF6" w:rsidP="00667FF6">
      <w:r>
        <w:t>&lt;ESMA_QUESTION_EADC_3&gt;</w:t>
      </w:r>
    </w:p>
    <w:p w14:paraId="0C9249FE" w14:textId="77777777" w:rsidR="00667FF6" w:rsidRDefault="00667FF6" w:rsidP="00667FF6"/>
    <w:p w14:paraId="632D4A65" w14:textId="2A356142" w:rsidR="00667FF6" w:rsidRDefault="00667FF6" w:rsidP="00DB686B">
      <w:pPr>
        <w:pStyle w:val="Questionstyle"/>
        <w:numPr>
          <w:ilvl w:val="0"/>
          <w:numId w:val="14"/>
        </w:numPr>
      </w:pPr>
      <w:r>
        <w:t>Have you experienced any recurring or significant issues with the interpretation or consistent application of UCITS EAD provisions using the notions of « liquidity » or « liquid financial assets »? If so, please describe the issues you have experienced and how you would propose to amend the UCITS EAD to better specify these notions with a view to improving investor protection, clarity and supervisory convergence. Where relevant, please explain any differences to be made between the liquidity of different asset.</w:t>
      </w:r>
    </w:p>
    <w:p w14:paraId="5B8BFC93" w14:textId="77777777" w:rsidR="00667FF6" w:rsidRDefault="00667FF6" w:rsidP="00667FF6">
      <w:r>
        <w:t>&lt;ESMA_QUESTION_EADC_4&gt;</w:t>
      </w:r>
    </w:p>
    <w:p w14:paraId="20F1D457" w14:textId="77777777" w:rsidR="004C4B05" w:rsidRDefault="004C4B05" w:rsidP="00407329">
      <w:permStart w:id="1012351271" w:edGrp="everyone"/>
      <w:r>
        <w:t xml:space="preserve">The presumption of liquidity and negotiability, as laid out in the current wording of the EAD, is too broad. There are various cases in which the admission to trading on a regulated market may not imply that a fund manager can effectively liquidate the fund’s position in a timely manner. </w:t>
      </w:r>
    </w:p>
    <w:p w14:paraId="786BE08C" w14:textId="77777777" w:rsidR="004C4B05" w:rsidRDefault="004C4B05" w:rsidP="00407329">
      <w:r>
        <w:t>One such case is that of microcaps, whose stocks may indeed be traded daily on a regulated market, yet for amounts that are smaller than a fund’s position in this stock. The liquidity of such microcaps, therefore, should be monitored by the fund manager to ensure that the position can be liquidated over a relatively short period of time (e.g., five trading days). UCITS funds should be able to invest in small caps, and even make it a strategic investment policies to invest in small caps; nevertheless, managers of such funds should not assume that the securities issued by such small caps are always liquid and negotiable.</w:t>
      </w:r>
    </w:p>
    <w:p w14:paraId="03016103" w14:textId="68064724" w:rsidR="004C4B05" w:rsidRDefault="004C4B05" w:rsidP="00667FF6">
      <w:r>
        <w:t xml:space="preserve">Real-world developments in recent years have shown that the liquidity of specific assets can dry up very quickly due to unforeseeable events. The Russian attack on Ukraine, for instance, created issues with regards to the liquidity and negotiability of both Ukrainian and Russian stocks and bonds, which, despite still being admitted to trading on a regulated market, might have become </w:t>
      </w:r>
      <w:r>
        <w:rPr>
          <w:i/>
          <w:iCs/>
        </w:rPr>
        <w:t>de facto</w:t>
      </w:r>
      <w:r>
        <w:t xml:space="preserve"> illiquid and non-negotiable</w:t>
      </w:r>
      <w:r w:rsidR="00F15460">
        <w:t>.</w:t>
      </w:r>
    </w:p>
    <w:permEnd w:id="1012351271"/>
    <w:p w14:paraId="65B48BCF" w14:textId="3A30F3AF" w:rsidR="00667FF6" w:rsidRDefault="00667FF6" w:rsidP="00667FF6">
      <w:r>
        <w:t>&lt;ESMA_QUESTION_EADC_4&gt;</w:t>
      </w:r>
    </w:p>
    <w:p w14:paraId="5A647590" w14:textId="77777777" w:rsidR="00667FF6" w:rsidRDefault="00667FF6" w:rsidP="00667FF6"/>
    <w:p w14:paraId="5AFF0EB2" w14:textId="77777777" w:rsidR="00667FF6" w:rsidRDefault="00667FF6" w:rsidP="00DB686B">
      <w:pPr>
        <w:pStyle w:val="Questionstyle"/>
        <w:numPr>
          <w:ilvl w:val="0"/>
          <w:numId w:val="14"/>
        </w:numPr>
      </w:pPr>
      <w:r>
        <w:lastRenderedPageBreak/>
        <w:t>The 2020 ESMA CSA on UCITS liquidity risk management identified issues with respect to the presumption of liquidity and negotiability set out in UCITS EAD. In light of the changed market conditions since 2007, do you consider such a presumption of liquidity and negotiability still appropriate? Where possible, please provide views, data or estimates on the possible impact of removing the presumption of liquidity and negotiability set out in the UCITS EAD.</w:t>
      </w:r>
    </w:p>
    <w:p w14:paraId="05E3A666" w14:textId="77777777" w:rsidR="00667FF6" w:rsidRDefault="00667FF6" w:rsidP="00667FF6">
      <w:r>
        <w:t>&lt;ESMA_QUESTION_EADC_5&gt;</w:t>
      </w:r>
    </w:p>
    <w:p w14:paraId="09734178" w14:textId="3503A60E" w:rsidR="00667FF6" w:rsidRDefault="006D2470" w:rsidP="00667FF6">
      <w:permStart w:id="1300367218" w:edGrp="everyone"/>
      <w:r>
        <w:t>Please, see our comments on Q4</w:t>
      </w:r>
      <w:r w:rsidR="00F15460">
        <w:t>.</w:t>
      </w:r>
    </w:p>
    <w:permEnd w:id="1300367218"/>
    <w:p w14:paraId="25A344BA" w14:textId="77777777" w:rsidR="00667FF6" w:rsidRDefault="00667FF6" w:rsidP="00667FF6">
      <w:r>
        <w:t>&lt;ESMA_QUESTION_EADC_5&gt;</w:t>
      </w:r>
    </w:p>
    <w:p w14:paraId="03906CE4" w14:textId="77777777" w:rsidR="00667FF6" w:rsidRDefault="00667FF6" w:rsidP="00667FF6"/>
    <w:p w14:paraId="56AE07B8" w14:textId="3C764772" w:rsidR="00667FF6" w:rsidRDefault="00667FF6" w:rsidP="00DB686B">
      <w:pPr>
        <w:pStyle w:val="Questionstyle"/>
        <w:numPr>
          <w:ilvl w:val="0"/>
          <w:numId w:val="14"/>
        </w:numPr>
      </w:pPr>
      <w:r>
        <w:t>Please explain your understanding of the notion of ancillary liquid assets and any recurring or significant issues that you might have experienced in this context. Please clarify if these are held as bank deposits at sight and what else is used as ancillary liquid assets. Where relevant, please distinguish between ancillary liquid assets denominated in (1) the base currency of the fund and (2) foreign currencies.</w:t>
      </w:r>
    </w:p>
    <w:p w14:paraId="6D6B1414" w14:textId="77777777" w:rsidR="00667FF6" w:rsidRDefault="00667FF6" w:rsidP="00667FF6">
      <w:r>
        <w:t>&lt;ESMA_QUESTION_EADC_6&gt;</w:t>
      </w:r>
    </w:p>
    <w:p w14:paraId="23162957" w14:textId="77777777" w:rsidR="00985606" w:rsidRDefault="00985606" w:rsidP="00407329">
      <w:permStart w:id="974730357" w:edGrp="everyone"/>
      <w:r>
        <w:t>We believe that it would be useful to specify further the notion of “ancillary liquid assets” in the UCITS framework, the purposes that such holdings serve and the categories of assets that can be used in relation to each purpose. Most retail investors will not find this wording intelligible, in breach of the MiFID rules on clear investor information.</w:t>
      </w:r>
    </w:p>
    <w:p w14:paraId="243CC381" w14:textId="7CD6FF63" w:rsidR="00985606" w:rsidRDefault="00985606" w:rsidP="00407329">
      <w:r>
        <w:t>Bank deposits at sight are not the only type of assets used as ancillary liquid assets. Money market fund shares can be as good and as liquid, sometimes even better, than some bank deposits at sight. The liquidity of these assets</w:t>
      </w:r>
      <w:r w:rsidR="005B5610">
        <w:t xml:space="preserve"> – </w:t>
      </w:r>
      <w:r>
        <w:t>both deposits and MMF shares</w:t>
      </w:r>
      <w:r w:rsidR="005B5610">
        <w:t xml:space="preserve"> –</w:t>
      </w:r>
      <w:r>
        <w:t>is contingent upon various factors that relate importantly to the solvency and liquidity situation of the credit institution where the UCITS makes a deposit or the MMF whose shares it buys. There may be cases in which deposits at sight become illiquid because of the bank’s own lack of liquidity; similarly, there are differences amongst MMFs which may make some unsuitable as ancillary liquid assets.</w:t>
      </w:r>
    </w:p>
    <w:p w14:paraId="4A24EEA0" w14:textId="77777777" w:rsidR="00985606" w:rsidRDefault="00985606" w:rsidP="00407329">
      <w:r>
        <w:t xml:space="preserve">Furthermore, we believe it would be justified that ancillary liquid assets could, in some cases, include bank deposits not only at sight but also short-term deposits (e.g., maximum three months), depending on the reason for the fund to hold these liquid assets. Indeed, recital 41 of the UCITS Directive mentions that UCITS funds may need to hold ancillary liquid asset </w:t>
      </w:r>
      <w:r>
        <w:lastRenderedPageBreak/>
        <w:t>“</w:t>
      </w:r>
      <w:r w:rsidRPr="00985606">
        <w:rPr>
          <w:i/>
          <w:iCs/>
        </w:rPr>
        <w:t>when, because of unfavourable market conditions, the investment in transferable securities or money market instruments and in other financial assets is suspended</w:t>
      </w:r>
      <w:r>
        <w:t>”; if the fund can reasonably expect such “unfavourable market conditions” to last for a certain period of time, it may be in the best interest of the fund – and, ultimately, of the fundholders – to make a term deposit rather than a deposit at sight.</w:t>
      </w:r>
    </w:p>
    <w:p w14:paraId="2C7C11FC" w14:textId="18489EE0" w:rsidR="00985606" w:rsidRDefault="00985606" w:rsidP="00667FF6">
      <w:r>
        <w:t xml:space="preserve">In terms of limits to holdings of ancillary liquid assets, it may also be opportune to allow fund managers to increase the proportion of the fund’s assets invested in highly liquid assets for a limited </w:t>
      </w:r>
      <w:proofErr w:type="gramStart"/>
      <w:r>
        <w:t>period of time</w:t>
      </w:r>
      <w:proofErr w:type="gramEnd"/>
      <w:r>
        <w:t xml:space="preserve"> – in case there is a reasonable expectation of market instability that may impair the ability of the fund to meet its obligation to redeem units at the request of fundholders. However, </w:t>
      </w:r>
      <w:r w:rsidRPr="00883CE9">
        <w:t xml:space="preserve">this possibility must be strictly limited in time and must be declared to the competent authorities, who must </w:t>
      </w:r>
      <w:r>
        <w:t>have the ability</w:t>
      </w:r>
      <w:r w:rsidRPr="00883CE9">
        <w:t xml:space="preserve"> to order the fund manager to return to a normal allocation of his assets as soon as the conditions justifying this increase cease to exist</w:t>
      </w:r>
      <w:r>
        <w:t>. These safeguards are necessary to avoid fund managers to adopt overly conservative investment policies under normal market conditions</w:t>
      </w:r>
      <w:r w:rsidR="00F15460">
        <w:t>.</w:t>
      </w:r>
    </w:p>
    <w:permEnd w:id="974730357"/>
    <w:p w14:paraId="307CFCEA" w14:textId="76A17E6D" w:rsidR="00667FF6" w:rsidRDefault="00667FF6" w:rsidP="00667FF6">
      <w:r>
        <w:t>&lt;ESMA_QUESTION_EADC_6&gt;</w:t>
      </w:r>
    </w:p>
    <w:p w14:paraId="45FF66BD" w14:textId="77777777" w:rsidR="00667FF6" w:rsidRDefault="00667FF6" w:rsidP="00667FF6"/>
    <w:p w14:paraId="7215304E" w14:textId="40D71168" w:rsidR="00667FF6" w:rsidRDefault="00667FF6" w:rsidP="00DB686B">
      <w:pPr>
        <w:pStyle w:val="Questionstyle"/>
        <w:numPr>
          <w:ilvl w:val="0"/>
          <w:numId w:val="14"/>
        </w:numPr>
      </w:pPr>
      <w:r>
        <w:t>Beyond holding currency for liquidity purposes, do you think UCITS should be permitted to acquire or hold foreign currency also for investment purposes, taking into account the high volatility and devaluation/depreciation of some currencies? Where relevant, please distinguish between direct and indirect investments.</w:t>
      </w:r>
    </w:p>
    <w:p w14:paraId="31EB23C3" w14:textId="77777777" w:rsidR="00667FF6" w:rsidRDefault="00667FF6" w:rsidP="00667FF6">
      <w:r>
        <w:t>&lt;ESMA_QUESTION_EADC_7&gt;</w:t>
      </w:r>
    </w:p>
    <w:p w14:paraId="2009F8FA" w14:textId="77777777" w:rsidR="006F7A6C" w:rsidRDefault="006F7A6C" w:rsidP="006F7A6C">
      <w:permStart w:id="12191390" w:edGrp="everyone"/>
      <w:r>
        <w:t>It may be opportune to allow UCITS, in certain limited cases, to invest a limited portion of their assets in a range of currencies with an established track record of rate stability with high liquidity. However, while the currencies / forex market is by far the biggest financial market in the world, it remains unregulated and includes risks.</w:t>
      </w:r>
    </w:p>
    <w:p w14:paraId="39A140A6" w14:textId="77777777" w:rsidR="006F7A6C" w:rsidRDefault="006F7A6C" w:rsidP="006F7A6C">
      <w:r>
        <w:t>Therefore, any such investment in a foreign currency should be in line with the investment policy of the fund: if the investment policy of a French fund is to invest in European equity, for instance, holdings of currency other than the Euro can hardly be justified beyond what might be necessary for the purchase and sale of equity in non-Euro area countries. Significant investments in foreign currency would indicate an investment policy that implies betting on foreign exchange rates, a policy that may be more indicated for an Alternative Investment Fund (AIF) than a UCITS fund.</w:t>
      </w:r>
    </w:p>
    <w:p w14:paraId="56C4793A" w14:textId="57BE2010" w:rsidR="006F7A6C" w:rsidRDefault="006F7A6C" w:rsidP="00667FF6">
      <w:r>
        <w:lastRenderedPageBreak/>
        <w:t xml:space="preserve">Several UCITS fund managers can and already invest in foreign currencies by selecting short term foreign currency denominated instruments such as money market funds. Fundamentally, we believe that direct investments in the foreign currency markets (either spot or future) are quite speculative and do not translate into tangible investments into the real economy. </w:t>
      </w:r>
      <w:r w:rsidR="00617C5A">
        <w:t>They should</w:t>
      </w:r>
      <w:r>
        <w:t xml:space="preserve"> therefore be strictly limited.</w:t>
      </w:r>
    </w:p>
    <w:permEnd w:id="12191390"/>
    <w:p w14:paraId="1D468445" w14:textId="35BAB527" w:rsidR="00667FF6" w:rsidRDefault="00667FF6" w:rsidP="00667FF6">
      <w:r>
        <w:t>&lt;ESMA_QUESTION_EADC_7&gt;</w:t>
      </w:r>
    </w:p>
    <w:p w14:paraId="354CFACC" w14:textId="77777777" w:rsidR="00667FF6" w:rsidRDefault="00667FF6" w:rsidP="00667FF6"/>
    <w:p w14:paraId="653E32A2" w14:textId="77777777" w:rsidR="00667FF6" w:rsidRDefault="00667FF6" w:rsidP="00DB686B">
      <w:pPr>
        <w:pStyle w:val="Questionstyle"/>
        <w:numPr>
          <w:ilvl w:val="0"/>
          <w:numId w:val="14"/>
        </w:numPr>
      </w:pPr>
      <w:r>
        <w:t>Have you observed any recurring or significant issues with the interpretation or consistent application of the 10% limit set out in the UCITS Directive for investments in transferable securities and money market instruments other than those referred to in Article 50(1) of the UCITS Directive? If so, please explain the issues and how you would propose to address them in the UCITS EAD with a view to improving investor protection, clarity and supervisory convergence.</w:t>
      </w:r>
    </w:p>
    <w:p w14:paraId="1E29587B" w14:textId="77777777" w:rsidR="00667FF6" w:rsidRDefault="00667FF6" w:rsidP="00667FF6">
      <w:r>
        <w:t>&lt;ESMA_QUESTION_EADC_8&gt;</w:t>
      </w:r>
    </w:p>
    <w:p w14:paraId="3334222E" w14:textId="77777777" w:rsidR="00667FF6" w:rsidRDefault="00667FF6" w:rsidP="00667FF6">
      <w:permStart w:id="1602386857" w:edGrp="everyone"/>
      <w:r>
        <w:t>TYPE YOUR TEXT HERE</w:t>
      </w:r>
    </w:p>
    <w:permEnd w:id="1602386857"/>
    <w:p w14:paraId="720FFABA" w14:textId="77777777" w:rsidR="00667FF6" w:rsidRDefault="00667FF6" w:rsidP="00667FF6">
      <w:r>
        <w:t>&lt;ESMA_QUESTION_EADC_8&gt;</w:t>
      </w:r>
    </w:p>
    <w:p w14:paraId="6A129E5D" w14:textId="77777777" w:rsidR="00667FF6" w:rsidRDefault="00667FF6" w:rsidP="00667FF6"/>
    <w:p w14:paraId="67524C18" w14:textId="0AFAC158" w:rsidR="00667FF6" w:rsidRDefault="00667FF6" w:rsidP="00DB686B">
      <w:pPr>
        <w:pStyle w:val="Questionstyle"/>
        <w:numPr>
          <w:ilvl w:val="0"/>
          <w:numId w:val="14"/>
        </w:numPr>
      </w:pPr>
      <w:r>
        <w:t>Are the ‘transferable security’ criteria set out in the UCITS EAD adequate and clear enough? If not, please describe any recurring or significant issues that you have observed and how you would propose to amend the UCITS EAD to improve investor protection, clarity and supervisory convergence.</w:t>
      </w:r>
    </w:p>
    <w:p w14:paraId="5B3E2DA7" w14:textId="77777777" w:rsidR="00667FF6" w:rsidRDefault="00667FF6" w:rsidP="00667FF6">
      <w:r>
        <w:t>&lt;ESMA_QUESTION_EADC_9&gt;</w:t>
      </w:r>
    </w:p>
    <w:p w14:paraId="663F8DA7" w14:textId="226DB672" w:rsidR="00E343FD" w:rsidRDefault="00E343FD" w:rsidP="00667FF6">
      <w:permStart w:id="1226657538" w:edGrp="everyone"/>
      <w:r>
        <w:t xml:space="preserve"> </w:t>
      </w:r>
      <w:r w:rsidRPr="00E343FD">
        <w:t xml:space="preserve">The criterion on “reliable valuation” in Art. 2(1) of the UCITS EAD needs to be further specified, </w:t>
      </w:r>
      <w:proofErr w:type="gramStart"/>
      <w:r w:rsidRPr="00E343FD">
        <w:t>in particular as</w:t>
      </w:r>
      <w:proofErr w:type="gramEnd"/>
      <w:r w:rsidRPr="00E343FD">
        <w:t xml:space="preserve"> regards “other securities” (i.e., those not admitted or dealt in on a regulated market). The current requirement for a valuation “on a periodic basis” does not specify anything about the minimum frequency of said valuation: even though valuations of non-listed assets cannot be done as often as those of listed ones, we believe that the Directive should specify how many times per year, at minimum, such valuation of unlisted assets should be undertaken. Similarly, the requirement that this valuation be derived from information from the issuer “or from competent investment research” leaves too much room for interpretation as regards the source of the information: what is to be considered as “competent investment research”? We believe that the source of such information should be requested to be independent from the </w:t>
      </w:r>
      <w:r w:rsidRPr="00E343FD">
        <w:lastRenderedPageBreak/>
        <w:t xml:space="preserve">fund manager </w:t>
      </w:r>
      <w:proofErr w:type="gramStart"/>
      <w:r w:rsidRPr="00E343FD">
        <w:t>in order to</w:t>
      </w:r>
      <w:proofErr w:type="gramEnd"/>
      <w:r w:rsidRPr="00E343FD">
        <w:t xml:space="preserve"> avoid any conflicts of interest and be widely recognised as a reliable source of information for the asset and asset category in question</w:t>
      </w:r>
      <w:r>
        <w:t>.</w:t>
      </w:r>
    </w:p>
    <w:permEnd w:id="1226657538"/>
    <w:p w14:paraId="362436C7" w14:textId="50AF0AD6" w:rsidR="00667FF6" w:rsidRDefault="00667FF6" w:rsidP="00667FF6">
      <w:r>
        <w:t>&lt;ESMA_QUESTION_EADC_9&gt;</w:t>
      </w:r>
    </w:p>
    <w:p w14:paraId="2656408B" w14:textId="77777777" w:rsidR="00667FF6" w:rsidRDefault="00667FF6" w:rsidP="00667FF6"/>
    <w:p w14:paraId="55F6DC93" w14:textId="75E394F8" w:rsidR="00667FF6" w:rsidRDefault="00667FF6" w:rsidP="00DB686B">
      <w:pPr>
        <w:pStyle w:val="Questionstyle"/>
        <w:numPr>
          <w:ilvl w:val="0"/>
          <w:numId w:val="14"/>
        </w:numPr>
      </w:pPr>
      <w:r>
        <w:t>How are the valuation and risk management-related criteria set out in the UCITS EAD interpreted and applied in practice, in particular the need for (1) risks to be “adequately captured” by the risk management process and (2) having “reliable” valuation/prices. Please describe any recurring or significant issues that you have observed with the interpretation or consistent application of these criteria and how you would propose to amend the UCITS EAD to improve investor protection, clarity and supervisory convergence.</w:t>
      </w:r>
    </w:p>
    <w:p w14:paraId="7A78E990" w14:textId="77777777" w:rsidR="00667FF6" w:rsidRDefault="00667FF6" w:rsidP="00667FF6">
      <w:r>
        <w:t>&lt;ESMA_QUESTION_EADC_10&gt;</w:t>
      </w:r>
    </w:p>
    <w:p w14:paraId="0BA52450" w14:textId="3A9EFF01" w:rsidR="00667FF6" w:rsidRDefault="00A152F7" w:rsidP="00667FF6">
      <w:permStart w:id="1286214635" w:edGrp="everyone"/>
      <w:r>
        <w:t>Please see our comments on Q9.</w:t>
      </w:r>
    </w:p>
    <w:permEnd w:id="1286214635"/>
    <w:p w14:paraId="596ED339" w14:textId="77777777" w:rsidR="00667FF6" w:rsidRDefault="00667FF6" w:rsidP="00667FF6">
      <w:r>
        <w:t>&lt;ESMA_QUESTION_EADC_10&gt;</w:t>
      </w:r>
    </w:p>
    <w:p w14:paraId="0BAA1A76" w14:textId="77777777" w:rsidR="00667FF6" w:rsidRDefault="00667FF6" w:rsidP="00667FF6"/>
    <w:p w14:paraId="17C5D1CC" w14:textId="6F44228F" w:rsidR="00667FF6" w:rsidRDefault="00667FF6" w:rsidP="00DB686B">
      <w:pPr>
        <w:pStyle w:val="Questionstyle"/>
        <w:numPr>
          <w:ilvl w:val="0"/>
          <w:numId w:val="14"/>
        </w:numPr>
      </w:pPr>
      <w:r>
        <w:t>Are the UCITS EAD provisions on investments in financial instruments backed by, or linked to the performance of assets other than those listed in Article 50(1) of the UCITS Directive adequate and clear enough? Please describe any recurring or significant issues that you have observed in this respect and how you would propose to amend the UCITS EAD to improve investor protection, clarity and supervisory convergence.</w:t>
      </w:r>
    </w:p>
    <w:p w14:paraId="1B0E4A0A" w14:textId="77777777" w:rsidR="00667FF6" w:rsidRDefault="00667FF6" w:rsidP="00667FF6">
      <w:r>
        <w:t>&lt;ESMA_QUESTION_EADC_11&gt;</w:t>
      </w:r>
    </w:p>
    <w:p w14:paraId="0E3B2DB0" w14:textId="77777777" w:rsidR="00667FF6" w:rsidRDefault="00667FF6" w:rsidP="00667FF6">
      <w:permStart w:id="704664972" w:edGrp="everyone"/>
      <w:r>
        <w:t>TYPE YOUR TEXT HERE</w:t>
      </w:r>
    </w:p>
    <w:permEnd w:id="704664972"/>
    <w:p w14:paraId="0F547A6E" w14:textId="77777777" w:rsidR="00667FF6" w:rsidRDefault="00667FF6" w:rsidP="00667FF6">
      <w:r>
        <w:t>&lt;ESMA_QUESTION_EADC_11&gt;</w:t>
      </w:r>
    </w:p>
    <w:p w14:paraId="36E977FF" w14:textId="77777777" w:rsidR="00667FF6" w:rsidRDefault="00667FF6" w:rsidP="00667FF6"/>
    <w:p w14:paraId="35AD47A8" w14:textId="19BAFAEA" w:rsidR="00667FF6" w:rsidRDefault="00667FF6" w:rsidP="00DB686B">
      <w:pPr>
        <w:pStyle w:val="Questionstyle"/>
        <w:numPr>
          <w:ilvl w:val="0"/>
          <w:numId w:val="14"/>
        </w:numPr>
      </w:pPr>
      <w:r>
        <w:t>Is the concept of « embedded » derivatives set out in the UCITS EAD adequate and clear enough? Please describe any recurring or significant issues that you have observed with the interpretation or consistent application of this concept and how you would propose to amend UCITS EAD to improve investor protection, clarity and supervisory convergence.</w:t>
      </w:r>
    </w:p>
    <w:p w14:paraId="53A2BF96" w14:textId="77777777" w:rsidR="00667FF6" w:rsidRDefault="00667FF6" w:rsidP="00667FF6">
      <w:r>
        <w:lastRenderedPageBreak/>
        <w:t>&lt;ESMA_QUESTION_EADC_12&gt;</w:t>
      </w:r>
    </w:p>
    <w:p w14:paraId="5F59AF72" w14:textId="77777777" w:rsidR="00D66E6D" w:rsidRPr="00C929F3" w:rsidRDefault="00D66E6D" w:rsidP="00407329">
      <w:permStart w:id="624035433" w:edGrp="everyone"/>
      <w:r w:rsidRPr="00C929F3">
        <w:t xml:space="preserve">Our view on UCITS investments in derivatives, including instruments with embedded derivatives, is that such holdings should generally be limited to hedging purposes. Investments in these instruments enable speculative activities, which should be strictly </w:t>
      </w:r>
      <w:r>
        <w:t>avoided</w:t>
      </w:r>
      <w:r w:rsidRPr="00C929F3">
        <w:t xml:space="preserve"> and instead follow specific investment purposes</w:t>
      </w:r>
      <w:r>
        <w:t xml:space="preserve"> and follow clear efficient portfolio management</w:t>
      </w:r>
      <w:r w:rsidRPr="00C929F3">
        <w:t>. Therefore, they should only be allowed if they clearly align with the fund’s investment policy. This policy must be clearly disclosed to all investors and formulated in a manner that makes the financial risks understandable to the average retail investor.</w:t>
      </w:r>
    </w:p>
    <w:p w14:paraId="1A45161F" w14:textId="676E71EF" w:rsidR="00D66E6D" w:rsidRDefault="00D66E6D" w:rsidP="00667FF6">
      <w:r w:rsidRPr="00C929F3">
        <w:t xml:space="preserve">The disadvantages of such </w:t>
      </w:r>
      <w:r>
        <w:t xml:space="preserve">(often </w:t>
      </w:r>
      <w:r w:rsidRPr="00C929F3">
        <w:t>customi</w:t>
      </w:r>
      <w:r>
        <w:t>sed)</w:t>
      </w:r>
      <w:r w:rsidRPr="00C929F3">
        <w:t xml:space="preserve"> embedded derivatives instruments </w:t>
      </w:r>
      <w:r>
        <w:t>i</w:t>
      </w:r>
      <w:r w:rsidRPr="00C929F3">
        <w:t xml:space="preserve">nclude their </w:t>
      </w:r>
      <w:r>
        <w:t>potential limited</w:t>
      </w:r>
      <w:r w:rsidRPr="00C929F3">
        <w:t xml:space="preserve"> liquidity and the complexity of managing rate and market risks. We have concerns that the average retail investor may not fully grasp the risks associated with the fund</w:t>
      </w:r>
      <w:r>
        <w:t>’</w:t>
      </w:r>
      <w:r w:rsidRPr="00C929F3">
        <w:t>s exposure to derivatives, particularly those with embedded derivatives. Therefore, we advocate for a restrictive interpretation of the rules to limit fund managers</w:t>
      </w:r>
      <w:r>
        <w:t>’</w:t>
      </w:r>
      <w:r w:rsidRPr="00C929F3">
        <w:t xml:space="preserve"> ability to invest in such </w:t>
      </w:r>
      <w:r>
        <w:t xml:space="preserve">derivatives </w:t>
      </w:r>
      <w:r w:rsidRPr="00C929F3">
        <w:t>products</w:t>
      </w:r>
      <w:r>
        <w:t>,</w:t>
      </w:r>
      <w:r w:rsidRPr="00C929F3">
        <w:t xml:space="preserve"> unless accompanied by a prominent warning to retail investors</w:t>
      </w:r>
      <w:r>
        <w:t>.</w:t>
      </w:r>
    </w:p>
    <w:permEnd w:id="624035433"/>
    <w:p w14:paraId="0AE10AA5" w14:textId="21963391" w:rsidR="00667FF6" w:rsidRDefault="00667FF6" w:rsidP="00667FF6">
      <w:r>
        <w:t>&lt;ESMA_QUESTION_EADC_12&gt;</w:t>
      </w:r>
    </w:p>
    <w:p w14:paraId="76621B7A" w14:textId="77777777" w:rsidR="00667FF6" w:rsidRDefault="00667FF6" w:rsidP="00667FF6"/>
    <w:p w14:paraId="2CC518B9" w14:textId="77777777" w:rsidR="00667FF6" w:rsidRDefault="00667FF6" w:rsidP="00DB686B">
      <w:pPr>
        <w:pStyle w:val="Questionstyle"/>
        <w:numPr>
          <w:ilvl w:val="0"/>
          <w:numId w:val="14"/>
        </w:numPr>
      </w:pPr>
      <w:r>
        <w:t>Linked to Q11 and Q12, ESMA is aware of diverging interpretations on the treatment of delta-one instruments under the EAD, taking into account that they might provide UCITS with exposures to asset classes that are not eligible for direct investment (see also Section 3.2). How would you propose to amend the UCITS EAD to improve investor protection, clarity and supervisory convergence? Please provide details on the assessment of the eligibility of different types of delta-one instruments, identify the issues per product and provide data to support the reasoning.</w:t>
      </w:r>
    </w:p>
    <w:p w14:paraId="20523F5C" w14:textId="77777777" w:rsidR="00667FF6" w:rsidRDefault="00667FF6" w:rsidP="00667FF6">
      <w:r>
        <w:t>&lt;ESMA_QUESTION_EADC_13&gt;</w:t>
      </w:r>
    </w:p>
    <w:p w14:paraId="7A079786" w14:textId="77777777" w:rsidR="002E75E0" w:rsidRDefault="002E75E0" w:rsidP="00407329">
      <w:permStart w:id="1487874619" w:edGrp="everyone"/>
      <w:r>
        <w:t xml:space="preserve">We urge for caution in the treatment of complex and opaque delta-one instruments and are generally opposed to UCITS funds making significant investments in such instruments. </w:t>
      </w:r>
    </w:p>
    <w:p w14:paraId="104CE279" w14:textId="77777777" w:rsidR="002E75E0" w:rsidRDefault="002E75E0" w:rsidP="00407329">
      <w:r>
        <w:t xml:space="preserve">First, as ESMA notes, such instruments may provide UCITS with exposures to asset classes that are not eligible for direct investment such as certain derivatives often under (risky) synthetic products. As such, investments into delta-one instruments should in no case be allowed without a proper look-through approach in place to ensure that such investments do not lead the UCITS to violate the rules on eligible assets and transparency, including valuation rules. Such look-through approach may in some cases be extremely difficult, considering the potential complexity of delta-one instruments (e.g. indirect exposure under synthetic or hybrid </w:t>
      </w:r>
      <w:r>
        <w:lastRenderedPageBreak/>
        <w:t>approaches, potentially including indirect exposure to commodity futures). This complexity leads us to conclude that such investments should be left for Alternative Investment Funds (AIFs), not for UCITS.</w:t>
      </w:r>
    </w:p>
    <w:p w14:paraId="689E450D" w14:textId="77777777" w:rsidR="002E75E0" w:rsidRDefault="002E75E0" w:rsidP="00667FF6">
      <w:r>
        <w:t xml:space="preserve">Second, unlike traditional transferable securities such as equity, delta-one instruments (e.g.  including contracts for difference, futures, or swaps) </w:t>
      </w:r>
      <w:r w:rsidRPr="00236D60">
        <w:t>expose the fund to additional counterparty and leverage risk, adding another layer of risk beyond that typically incurred by the fund</w:t>
      </w:r>
      <w:r>
        <w:t xml:space="preserve">. Adding to this the potential complexity of some such instruments, it may quickly become overwhelmingly difficult for a fund to meet some of the requirements of the UCITS directive, including that the fund manager should always be able to accurately calculate the net asset value of the fund, </w:t>
      </w:r>
      <w:proofErr w:type="gramStart"/>
      <w:r>
        <w:t>at all times</w:t>
      </w:r>
      <w:proofErr w:type="gramEnd"/>
      <w:r>
        <w:t>.</w:t>
      </w:r>
    </w:p>
    <w:permEnd w:id="1487874619"/>
    <w:p w14:paraId="7EE4CE59" w14:textId="69AE8E84" w:rsidR="00667FF6" w:rsidRDefault="00667FF6" w:rsidP="00667FF6">
      <w:r>
        <w:t>&lt;ESMA_QUESTION_EADC_13&gt;</w:t>
      </w:r>
    </w:p>
    <w:p w14:paraId="2ACD3334" w14:textId="77777777" w:rsidR="00667FF6" w:rsidRDefault="00667FF6" w:rsidP="00667FF6"/>
    <w:p w14:paraId="1D3229EF" w14:textId="5B55D227" w:rsidR="00667FF6" w:rsidRDefault="00667FF6" w:rsidP="00DB686B">
      <w:pPr>
        <w:pStyle w:val="Questionstyle"/>
        <w:numPr>
          <w:ilvl w:val="0"/>
          <w:numId w:val="14"/>
        </w:numPr>
      </w:pPr>
      <w:r>
        <w:t>Have you observed any recurring or significant issues with the interpretation or consistent application of the rules on UCITS investments in other UCITS and alternative investment funds (AIFs)? In this context, have you observed any issues in terms of the clarity, interaction and logical consistency between (1) the rules on investments in UCITS and other open-ended funds set out in the UCITS Directive and (2) the provisions on UCITS investments in closed ended funds set out in the UCITS EAD? Please describe any recurring or significant issues that you have observed in this respect and how you would propose to amend the relevant rules to improve investor protection, clarity and supervisory convergence. Where relevant, please distinguish between different types of AIFs (e.g. closed-ended, open-ended), investment strategies (real estate, hedge fund, private equity, venture capital etc.) and location (e.g. EU, non-EU, specific countries). In this context, please also share views on whether there is a need to update the legal wording used in the UCITS EAD and UCITS Directive given the fact that e.g. they refer to ‘open-ended’ and ‘closed ended funds’, whereas it might seem preferable to use the notion of ‘AIFs’ by now given the subsequent introduction of the AIFMD in 2011.</w:t>
      </w:r>
    </w:p>
    <w:p w14:paraId="287F79B6" w14:textId="77777777" w:rsidR="00667FF6" w:rsidRDefault="00667FF6" w:rsidP="00667FF6">
      <w:r>
        <w:t>&lt;ESMA_QUESTION_EADC_14&gt;</w:t>
      </w:r>
    </w:p>
    <w:p w14:paraId="53D1F74E" w14:textId="77777777" w:rsidR="003E0043" w:rsidRDefault="003E0043" w:rsidP="00407329">
      <w:permStart w:id="1362129429" w:edGrp="everyone"/>
      <w:r>
        <w:t>We consider that the existing rules on UCITS investments in other funds are sufficiently clear and remain appropriate.</w:t>
      </w:r>
    </w:p>
    <w:p w14:paraId="28B865EE" w14:textId="452B21BE" w:rsidR="003E0043" w:rsidRDefault="003E0043" w:rsidP="00667FF6">
      <w:r>
        <w:t xml:space="preserve">A closed-ended fund should indeed be an AIF. However, we oppose replacing the distinction between ‘open-ended’ and ‘closed-ended’ funds with the notion of ‘AIFs’, which refers to a very broad and diverse range of funds. We believe that open- vs. closed-ended distinction has </w:t>
      </w:r>
      <w:r>
        <w:lastRenderedPageBreak/>
        <w:t>specific regulatory implications that go beyond (or has nothing to do with) the classification of a fund as an AIF. Therefore, if the Directive was to be updated to use the notion of AIF in the context of closed-ended funds, it would have to be so in a way that maintains the existing criteria and leaves the current distinction untouched. This approach would likely lead to additional – and rather unnecessary – complexity</w:t>
      </w:r>
      <w:r>
        <w:t>.</w:t>
      </w:r>
    </w:p>
    <w:permEnd w:id="1362129429"/>
    <w:p w14:paraId="1A4BA964" w14:textId="616CDF1E" w:rsidR="00667FF6" w:rsidRDefault="00667FF6" w:rsidP="00667FF6">
      <w:r>
        <w:t>&lt;ESMA_QUESTION_EADC_14&gt;</w:t>
      </w:r>
    </w:p>
    <w:p w14:paraId="63AE0E82" w14:textId="77777777" w:rsidR="00667FF6" w:rsidRDefault="00667FF6" w:rsidP="00667FF6"/>
    <w:p w14:paraId="276F7F5F" w14:textId="77777777" w:rsidR="00667FF6" w:rsidRDefault="00667FF6" w:rsidP="00DB686B">
      <w:pPr>
        <w:pStyle w:val="Questionstyle"/>
        <w:numPr>
          <w:ilvl w:val="0"/>
          <w:numId w:val="14"/>
        </w:numPr>
      </w:pPr>
      <w:r>
        <w:t>More specifically, have you observed any recurring or significant issues with the interpretation or consistent application of the rules on UCITS investments in (1) EU ETFs and (2) non-EU ETFs? Please describe any issues that you have observed in this respect and how you would propose to amend the relevant rules to improve investor protection, clarity and supervisory convergence.</w:t>
      </w:r>
    </w:p>
    <w:p w14:paraId="7B7639CC" w14:textId="77777777" w:rsidR="00667FF6" w:rsidRDefault="00667FF6" w:rsidP="00667FF6">
      <w:r>
        <w:t>&lt;ESMA_QUESTION_EADC_15&gt;</w:t>
      </w:r>
    </w:p>
    <w:p w14:paraId="28C6D212" w14:textId="5A04219C" w:rsidR="00A703F3" w:rsidRDefault="00A703F3" w:rsidP="00667FF6">
      <w:permStart w:id="493775816" w:edGrp="everyone"/>
      <w:r>
        <w:t xml:space="preserve">We believe the existing rules to be </w:t>
      </w:r>
      <w:r>
        <w:t>adequate.</w:t>
      </w:r>
    </w:p>
    <w:permEnd w:id="493775816"/>
    <w:p w14:paraId="2FCB81E2" w14:textId="4FD490E0" w:rsidR="00667FF6" w:rsidRDefault="00667FF6" w:rsidP="00667FF6">
      <w:r>
        <w:t>&lt;ESMA_QUESTION_EADC_15&gt;</w:t>
      </w:r>
    </w:p>
    <w:p w14:paraId="2D428B94" w14:textId="77777777" w:rsidR="00667FF6" w:rsidRDefault="00667FF6" w:rsidP="00667FF6"/>
    <w:p w14:paraId="6CF16EE3" w14:textId="09BA8660" w:rsidR="00667FF6" w:rsidRDefault="00667FF6" w:rsidP="00DB686B">
      <w:pPr>
        <w:pStyle w:val="Questionstyle"/>
        <w:numPr>
          <w:ilvl w:val="0"/>
          <w:numId w:val="14"/>
        </w:numPr>
      </w:pPr>
      <w:r>
        <w:t>How would you propose to amend the UCITS EAD to improve investor protection, clarity and supervisory convergence with respect to the Efficient Portfolio Management (EPM)-related issues identified in the following ESMA reports: (1) Peer Review on the ESMA Guidelines on ETFs and other UCITS issues; (2) Follow-up Peer Review on the ETF Guidelines; and (3) CSA on costs and fees. In this context, ESMA is interested in also gathering evidence and views on how to best address the uneven market practices with respect to securities lending fees described in the aforementioned ESMA reports with a view to better protect investors from being overcharged.</w:t>
      </w:r>
    </w:p>
    <w:p w14:paraId="0537F2EA" w14:textId="77777777" w:rsidR="00667FF6" w:rsidRDefault="00667FF6" w:rsidP="00667FF6">
      <w:r>
        <w:t>&lt;ESMA_QUESTION_EADC_16&gt;</w:t>
      </w:r>
    </w:p>
    <w:p w14:paraId="7CFEE38E" w14:textId="421BBA4C" w:rsidR="00FF2A75" w:rsidRDefault="00FF2A75" w:rsidP="00407329">
      <w:permStart w:id="1032210024" w:edGrp="everyone"/>
      <w:r>
        <w:t xml:space="preserve"> </w:t>
      </w:r>
      <w:r>
        <w:t>Article 11 of the UCITS EAD</w:t>
      </w:r>
      <w:r w:rsidR="00CB5479">
        <w:t>.</w:t>
      </w:r>
      <w:r w:rsidR="00895C84">
        <w:t xml:space="preserve"> </w:t>
      </w:r>
      <w:r>
        <w:t>As research from BETTER FINANCE on securities lending has shown</w:t>
      </w:r>
      <w:r>
        <w:rPr>
          <w:rStyle w:val="FootnoteReference"/>
        </w:rPr>
        <w:footnoteReference w:id="2"/>
      </w:r>
      <w:r>
        <w:t xml:space="preserve">, securities lending programmes implemented by UCITS fund managers – under the </w:t>
      </w:r>
      <w:r>
        <w:lastRenderedPageBreak/>
        <w:t xml:space="preserve">current UCITS EAD rules –vary greatly in terms of the share of the profits being effectively returned to the UCITS fund, most likely breaching in some cases the ESMA rule of attributing all the profit “net of operational costs” to the UCITS funds. </w:t>
      </w:r>
      <w:r w:rsidRPr="00A21C4C">
        <w:t>Many funds bypass the requirement to return all net profits from securities lending to fundholders by allocating significant portions of this revenue to affiliated intermediaries as “agent fees.” Additionally, they retain a substantial share for themselves under the guise of “other operational costs”</w:t>
      </w:r>
      <w:r>
        <w:t xml:space="preserve"> –</w:t>
      </w:r>
      <w:r w:rsidRPr="00A21C4C">
        <w:t xml:space="preserve"> which often seem </w:t>
      </w:r>
      <w:r>
        <w:t>disproportionate</w:t>
      </w:r>
      <w:r w:rsidRPr="00A21C4C">
        <w:t xml:space="preserve"> compared to the actual expenses of running a securities lending program</w:t>
      </w:r>
      <w:r>
        <w:t>me. Indeed, in one case, a small player in the EU securities lending market, which uses a third-party lending agent, returned 92% of its securities lending revenues to the funds. In contract, another case of the market leader, using an “affiliate lending agent”, returned only 62,5% of its securities lending revenues to the funds. This implies that the latter market leader would have incurred 4,5 times more operational costs for the same revenues than the former smaller player.</w:t>
      </w:r>
    </w:p>
    <w:p w14:paraId="4486A402" w14:textId="1AD1580F" w:rsidR="00FF2A75" w:rsidRDefault="00FF2A75" w:rsidP="00667FF6">
      <w:r>
        <w:t xml:space="preserve">It has long been BETTER FINANCE’s opinion that the legal requirements on securities lending by UCITS funds need to be updated; we would, therefore, strongly support an update of the UCITS EAD rules that impose more stringent requirements and enable a better enforcement of the obligation to transparently pass all revenues to the fundholders. More precisely, the “net profit” and “operational costs” notions must be evaluated in a </w:t>
      </w:r>
      <w:r w:rsidRPr="006E3697">
        <w:t>consolidated</w:t>
      </w:r>
      <w:r>
        <w:t xml:space="preserve"> </w:t>
      </w:r>
      <w:r w:rsidR="00AB0EB8">
        <w:t>manner, and</w:t>
      </w:r>
      <w:r>
        <w:t xml:space="preserve"> any significant discrepancies with other market players who use only third-party lending agents be explained to the relevant supervisors</w:t>
      </w:r>
      <w:r>
        <w:t>.</w:t>
      </w:r>
    </w:p>
    <w:permEnd w:id="1032210024"/>
    <w:p w14:paraId="09F73C64" w14:textId="0259A7CA" w:rsidR="00667FF6" w:rsidRDefault="00667FF6" w:rsidP="00667FF6">
      <w:r>
        <w:t>&lt;ESMA_QUESTION_EADC_16&gt;</w:t>
      </w:r>
    </w:p>
    <w:p w14:paraId="6CD480E6" w14:textId="77777777" w:rsidR="00667FF6" w:rsidRDefault="00667FF6" w:rsidP="00667FF6"/>
    <w:p w14:paraId="2F61D6B7" w14:textId="43620DB9" w:rsidR="00667FF6" w:rsidRDefault="00667FF6" w:rsidP="00DB686B">
      <w:pPr>
        <w:pStyle w:val="Questionstyle"/>
        <w:numPr>
          <w:ilvl w:val="0"/>
          <w:numId w:val="14"/>
        </w:numPr>
      </w:pPr>
      <w:r>
        <w:t>Would you see merit in linking or replacing the notion of EPM techniques set out in the UCITS Directive and UCITS EAD with the notion of securities financing transaction (SFT) set out in the SFTR? Beyond the notions of EPM and SFT, are there any other notions or issues raising concerns in terms of transversal consistency between the UCITS and SFTR frameworks?</w:t>
      </w:r>
    </w:p>
    <w:p w14:paraId="5776F854" w14:textId="77777777" w:rsidR="00667FF6" w:rsidRDefault="00667FF6" w:rsidP="00667FF6">
      <w:r>
        <w:t>&lt;ESMA_QUESTION_EADC_17&gt;</w:t>
      </w:r>
    </w:p>
    <w:p w14:paraId="618449DD" w14:textId="77777777" w:rsidR="00194C92" w:rsidRDefault="00194C92" w:rsidP="00667FF6">
      <w:permStart w:id="589041498" w:edGrp="everyone"/>
      <w:r>
        <w:t xml:space="preserve">In line with our comments on Q16 above, BETTER FINANCE sees merit in replacing the current UCITS EAD rules on EPM techniques with references to the rules enacted in the SFTR. The SFTR, being much more recent than the UCITS EAD with more developed rules, better reflects current market practices. However, we emphasise that such reference must be introduced in a way that ensures that the revenue of securities lending by UCITS fund managers is passed to the fund with only actual </w:t>
      </w:r>
      <w:r w:rsidRPr="00407329">
        <w:rPr>
          <w:u w:val="single"/>
        </w:rPr>
        <w:t>consolidated</w:t>
      </w:r>
      <w:r>
        <w:t xml:space="preserve"> (operational) costs being deducted. It is also crucial that such lending programmes do not unduly increase the risks borne by the fund. We believe the primary purpose of a UCITS fund is to invest mostly in </w:t>
      </w:r>
      <w:r>
        <w:lastRenderedPageBreak/>
        <w:t xml:space="preserve">transferable securities, not to lend them. </w:t>
      </w:r>
      <w:r w:rsidRPr="0090665E">
        <w:t>Therefore, securities lending should remain a limited practice for UCITS funds, mostly applying to index funds and always under the</w:t>
      </w:r>
      <w:r>
        <w:t xml:space="preserve"> safeguards and</w:t>
      </w:r>
      <w:r w:rsidRPr="0090665E">
        <w:t xml:space="preserve"> </w:t>
      </w:r>
      <w:r>
        <w:t>requirements outlined.</w:t>
      </w:r>
    </w:p>
    <w:permEnd w:id="589041498"/>
    <w:p w14:paraId="47A34CC0" w14:textId="59E28139" w:rsidR="00667FF6" w:rsidRDefault="00667FF6" w:rsidP="00667FF6">
      <w:r>
        <w:t>&lt;ESMA_QUESTION_EADC_17&gt;</w:t>
      </w:r>
    </w:p>
    <w:p w14:paraId="5EC440C2" w14:textId="77777777" w:rsidR="00667FF6" w:rsidRDefault="00667FF6" w:rsidP="00667FF6"/>
    <w:p w14:paraId="29F5389B" w14:textId="7E9A699E" w:rsidR="00667FF6" w:rsidRDefault="00667FF6" w:rsidP="00DB686B">
      <w:pPr>
        <w:pStyle w:val="Questionstyle"/>
        <w:numPr>
          <w:ilvl w:val="0"/>
          <w:numId w:val="14"/>
        </w:numPr>
      </w:pPr>
      <w:r>
        <w:t>Apart from the definitions and concepts covered above, are there any other definitions, notions or concepts used in the UCITS EAD that may require updates, further clarification or better consistency with definitions and concepts used in other pieces of EU financial legislation, e.g. MiFID II, EMIR, Benchmark Regulation and MMFR? If so, please provide details on the issues you have observed and how you would propose to clarify or link the relevant definitions or concepts.</w:t>
      </w:r>
    </w:p>
    <w:p w14:paraId="3F895BE3" w14:textId="77777777" w:rsidR="00667FF6" w:rsidRDefault="00667FF6" w:rsidP="00667FF6">
      <w:r>
        <w:t>&lt;ESMA_QUESTION_EADC_18&gt;</w:t>
      </w:r>
    </w:p>
    <w:p w14:paraId="742F91AE" w14:textId="5FF4AA3C" w:rsidR="008F22CB" w:rsidRDefault="008F22CB" w:rsidP="00667FF6">
      <w:permStart w:id="1158356501" w:edGrp="everyone"/>
      <w:r w:rsidRPr="008F22CB">
        <w:t xml:space="preserve">We do not see any specific definition or concept other than those mentioned in our responses to the other questions in this consultation that may require </w:t>
      </w:r>
      <w:proofErr w:type="gramStart"/>
      <w:r w:rsidRPr="008F22CB">
        <w:t>update</w:t>
      </w:r>
      <w:r w:rsidRPr="008F22CB">
        <w:t xml:space="preserve"> </w:t>
      </w:r>
      <w:r>
        <w:t>.</w:t>
      </w:r>
      <w:proofErr w:type="gramEnd"/>
    </w:p>
    <w:permEnd w:id="1158356501"/>
    <w:p w14:paraId="223CC270" w14:textId="6DD08948" w:rsidR="00667FF6" w:rsidRDefault="00667FF6" w:rsidP="00667FF6">
      <w:r>
        <w:t>&lt;ESMA_QUESTION_EADC_18&gt;</w:t>
      </w:r>
    </w:p>
    <w:p w14:paraId="0FFC0C58" w14:textId="77777777" w:rsidR="00667FF6" w:rsidRDefault="00667FF6" w:rsidP="00667FF6"/>
    <w:p w14:paraId="537254A6" w14:textId="77777777" w:rsidR="00667FF6" w:rsidRDefault="00667FF6" w:rsidP="00DB686B">
      <w:pPr>
        <w:pStyle w:val="Questionstyle"/>
        <w:numPr>
          <w:ilvl w:val="0"/>
          <w:numId w:val="14"/>
        </w:numPr>
      </w:pPr>
      <w:r>
        <w:t>Are there any national rules, guidance, definitions or concepts in national regulatory frameworks that go beyond (‘gold-plating’), diverge or are more detailed than what is set out in the UCITS EAD? If so, please elaborate whether these are causing any recurring or significant practical issues or challenges.</w:t>
      </w:r>
    </w:p>
    <w:p w14:paraId="6426457C" w14:textId="77777777" w:rsidR="00667FF6" w:rsidRDefault="00667FF6" w:rsidP="00667FF6">
      <w:r>
        <w:t>&lt;ESMA_QUESTION_EADC_19&gt;</w:t>
      </w:r>
    </w:p>
    <w:p w14:paraId="199C3142" w14:textId="77777777" w:rsidR="007D0828" w:rsidRDefault="007D0828" w:rsidP="007D0828">
      <w:permStart w:id="784558918" w:edGrp="everyone"/>
      <w:r>
        <w:t xml:space="preserve">We do not have a sufficiently clear view of national legislation transposing the UCITS Directive and UCITS EAD to offer specific insights on this question. However, we would like to stress that regulatory consistency is paramount to ensure that European citizens can fully reap the benefits of the Single Market and access investment opportunities offered by UCITS funds, regardless of where in the EU these funds are domiciled. Divergences (or ‘gold-plating’) across Member States should be strictly limited to what is </w:t>
      </w:r>
      <w:proofErr w:type="gramStart"/>
      <w:r>
        <w:t>absolutely necessary</w:t>
      </w:r>
      <w:proofErr w:type="gramEnd"/>
      <w:r>
        <w:t xml:space="preserve"> to adapt EU legislation to national specificities. Such divergences should therefore be minimal and not be used to create a captive market for the national asset management industry by blocking retail investors from accessing foreign UCITS funds from other Member States.</w:t>
      </w:r>
    </w:p>
    <w:p w14:paraId="181A6E45" w14:textId="77777777" w:rsidR="007D0828" w:rsidRDefault="007D0828" w:rsidP="007D0828">
      <w:r>
        <w:lastRenderedPageBreak/>
        <w:t>Notably, different EU Member States may have varying interpretations and enforcement of rules regarding compartments. Therefore, harmonising regulatory interpretations and practices across Member States is crucial to ensure smooth cross-border distribution and maintain investor confidence (such as transparency, segregation rules, and disclosure standardisation).</w:t>
      </w:r>
    </w:p>
    <w:p w14:paraId="60CB9C93" w14:textId="77777777" w:rsidR="007D0828" w:rsidRDefault="007D0828" w:rsidP="00667FF6">
      <w:r>
        <w:t>Besides cross-border distribution challenges, managing compartments across multiple jurisdictions can increase operational complexity and higher administrative/registration costs, which can affect the fund's efficiency and returns and accessibility. Safeguarding consumers and reducing regulatory arbitrage while enabling operational efficiency is crucial to ensuring fairer cross-border distribution and maintaining the integrity of UCITS structures EU-wide under a relative simplicity of funds structure. As mentioned in Q1, a regulation would have been more effective for supervisory convergence than a directive.</w:t>
      </w:r>
    </w:p>
    <w:permEnd w:id="784558918"/>
    <w:p w14:paraId="014C3237" w14:textId="32D998E7" w:rsidR="00667FF6" w:rsidRDefault="00667FF6" w:rsidP="00667FF6">
      <w:r>
        <w:t>&lt;ESMA_QUESTION_EADC_19&gt;</w:t>
      </w:r>
    </w:p>
    <w:p w14:paraId="632F0E31" w14:textId="77777777" w:rsidR="00667FF6" w:rsidRDefault="00667FF6" w:rsidP="00667FF6"/>
    <w:p w14:paraId="1F406012" w14:textId="53EE10DD" w:rsidR="00DE0869" w:rsidRPr="00DE0869" w:rsidRDefault="00667FF6" w:rsidP="00DB686B">
      <w:pPr>
        <w:pStyle w:val="Questionstyle"/>
        <w:numPr>
          <w:ilvl w:val="0"/>
          <w:numId w:val="14"/>
        </w:numPr>
      </w:pPr>
      <w:r>
        <w:t xml:space="preserve">Please fill in the table </w:t>
      </w:r>
      <w:r w:rsidR="005A6012">
        <w:t xml:space="preserve">in </w:t>
      </w:r>
      <w:r w:rsidR="00A258F7">
        <w:t xml:space="preserve">the </w:t>
      </w:r>
      <w:r w:rsidR="005A6012">
        <w:t xml:space="preserve">Annex </w:t>
      </w:r>
      <w:r w:rsidR="00336C52">
        <w:t>to</w:t>
      </w:r>
      <w:r w:rsidR="001F768F">
        <w:t xml:space="preserve"> this</w:t>
      </w:r>
      <w:r w:rsidR="00DB686B">
        <w:t xml:space="preserve"> document </w:t>
      </w:r>
      <w:r>
        <w:t>on the merits of allowing direct or indirect UCITS exposures to the asset classes listed therein, taking into account the instructions provided in</w:t>
      </w:r>
      <w:r w:rsidR="00DB686B">
        <w:t xml:space="preserve"> </w:t>
      </w:r>
      <w:r w:rsidR="00A258F7">
        <w:t xml:space="preserve">the </w:t>
      </w:r>
      <w:r w:rsidR="00B1309C">
        <w:t xml:space="preserve">same </w:t>
      </w:r>
      <w:r w:rsidR="008B5F45">
        <w:t>Annex</w:t>
      </w:r>
      <w:r>
        <w:t>. Please assess and provide evidence on the merits of such exposures in light of their risks and benefits taking into account the characteristics of the underlying markets (e.g. availability of reliable valuation information, liquidity, safekeeping). To substantiate your position, please fill the table with any available data and evidence (e.g. on liquidity or valuation of the relevant asset classes and underlying markets). ESMA acknowledges that the availability of data on direct/indirect exposures to some of the asset classes listed in this table is limited and would welcome receiving any available data (whether on individual market participants and products or market-wide) and even rough estimates that help to understand the practical relevance of the relevant asset class for UCITS and the possible impact of any future policy measures.</w:t>
      </w:r>
    </w:p>
    <w:p w14:paraId="03B2518F" w14:textId="77777777" w:rsidR="00667FF6" w:rsidRDefault="00667FF6" w:rsidP="00667FF6">
      <w:r>
        <w:t>&lt;ESMA_QUESTION_EADC_20&gt;</w:t>
      </w:r>
    </w:p>
    <w:p w14:paraId="5C3519E9" w14:textId="77777777" w:rsidR="00864327" w:rsidRDefault="00864327" w:rsidP="00407329">
      <w:permStart w:id="1828006997" w:edGrp="everyone"/>
      <w:r>
        <w:t xml:space="preserve">BETTER FINANCE has limited data on the various asset classes listed in the annex table. Unfortunately, too often so does the financial industry, who, despite this lack of data, insists that these asset categories would sit perfectly in retail investors’ portfolios. </w:t>
      </w:r>
    </w:p>
    <w:p w14:paraId="7C2FF1E8" w14:textId="77777777" w:rsidR="00864327" w:rsidRDefault="00864327" w:rsidP="00407329">
      <w:r>
        <w:t xml:space="preserve">Generally, we believe that the strength of the UCITS “brand”, in Europe and beyond, comes from the fact that its framework makes for relatively simple, straightforward investment funds that even retail investors with limited financial literacy can trust to invest their savings into </w:t>
      </w:r>
      <w:r>
        <w:lastRenderedPageBreak/>
        <w:t xml:space="preserve">intelligible asset classes (such as stocks and bonds) – and labelled as such, if only to comply with MiFID rules on “clear” investor information. </w:t>
      </w:r>
    </w:p>
    <w:p w14:paraId="56605D05" w14:textId="77777777" w:rsidR="00864327" w:rsidRDefault="00864327" w:rsidP="00407329">
      <w:r>
        <w:t xml:space="preserve">The EU has created a very clear distinction between these UCITS funds and a broader category of Alternative Investment Funds, where the range of eligible asset categories is much wider, a category that is, in several cases, not accessible to retail investors precisely because this wider range of eligible assets requires more knowledgeable investors. </w:t>
      </w:r>
    </w:p>
    <w:p w14:paraId="7DC3DB9B" w14:textId="77777777" w:rsidR="00864327" w:rsidRDefault="00864327" w:rsidP="00667FF6">
      <w:r>
        <w:t>Beyond the dichotomy of “retail” and “professional” investors, BETTER FINANCE has long advocated for the creation of a third category of investors, “qualified” or “sophisticated” investors; individuals with sufficient knowledge and experience to appreciate the risks and opportunities of AIFs and other financial products normally not offered to retail investors. Rather than weakening the UCITS framework by allowing UCITS funds to expose retail investors to assets that may be too complex for them to understand the risk and opportunities, we believe such assets should remain the realm of AIF funds, and that “qualified” retail investors should have access to such AIFs.</w:t>
      </w:r>
      <w:r>
        <w:rPr>
          <w:rStyle w:val="FootnoteReference"/>
        </w:rPr>
        <w:footnoteReference w:id="3"/>
      </w:r>
    </w:p>
    <w:permEnd w:id="1828006997"/>
    <w:p w14:paraId="01D62D2E" w14:textId="50BD005D" w:rsidR="00667FF6" w:rsidRDefault="00667FF6" w:rsidP="00667FF6">
      <w:r>
        <w:t>&lt;ESMA_QUESTION_EADC_20&gt;</w:t>
      </w:r>
    </w:p>
    <w:p w14:paraId="108FF8FC" w14:textId="77777777" w:rsidR="00667FF6" w:rsidRDefault="00667FF6" w:rsidP="00667FF6"/>
    <w:p w14:paraId="7E4F82A9" w14:textId="77777777" w:rsidR="00667FF6" w:rsidRDefault="00667FF6" w:rsidP="00DB686B">
      <w:pPr>
        <w:pStyle w:val="Questionstyle"/>
        <w:numPr>
          <w:ilvl w:val="0"/>
          <w:numId w:val="14"/>
        </w:numPr>
      </w:pPr>
      <w:r>
        <w:t>Please elaborate and provide evidence on how indirect exposures to the aforementioned asset classes (e.g. through delta-one instruments, ETNs, derivatives) increase or decrease costs and/or risks borne by UCITS and their investors compared to direct investments.</w:t>
      </w:r>
    </w:p>
    <w:p w14:paraId="4B547731" w14:textId="77777777" w:rsidR="00667FF6" w:rsidRDefault="00667FF6" w:rsidP="00667FF6">
      <w:r>
        <w:t>&lt;ESMA_QUESTION_EADC_21&gt;</w:t>
      </w:r>
    </w:p>
    <w:p w14:paraId="248C448E" w14:textId="02C193A7" w:rsidR="00851C88" w:rsidRDefault="00851C88" w:rsidP="00667FF6">
      <w:permStart w:id="199050040" w:edGrp="everyone"/>
      <w:r w:rsidRPr="00851C88">
        <w:t>Please see our comments on Q20 and in the annex table</w:t>
      </w:r>
      <w:r>
        <w:t>.</w:t>
      </w:r>
    </w:p>
    <w:permEnd w:id="199050040"/>
    <w:p w14:paraId="3DAB01B2" w14:textId="1858DFBE" w:rsidR="00667FF6" w:rsidRDefault="00667FF6" w:rsidP="00667FF6">
      <w:r>
        <w:t>&lt;ESMA_QUESTION_EADC_21&gt;</w:t>
      </w:r>
    </w:p>
    <w:p w14:paraId="646CDAF6" w14:textId="77777777" w:rsidR="00667FF6" w:rsidRDefault="00667FF6" w:rsidP="00667FF6"/>
    <w:p w14:paraId="3F190348" w14:textId="002D0356" w:rsidR="00667FF6" w:rsidRDefault="00667FF6" w:rsidP="00DB686B">
      <w:pPr>
        <w:pStyle w:val="Questionstyle"/>
        <w:numPr>
          <w:ilvl w:val="0"/>
          <w:numId w:val="14"/>
        </w:numPr>
      </w:pPr>
      <w:r>
        <w:t xml:space="preserve">Under the EAD, should a look-through approach be required to determine the eligibility of assets? Please explain your position taking into account the aforementioned risks and benefits of UCITS gaining exposures to asset classes that are not directly investible as well as the increased/decreased costs associated with such indirect investments. A look-through approach would aim </w:t>
      </w:r>
      <w:r>
        <w:lastRenderedPageBreak/>
        <w:t>to ensure that the list of eligible asset classes set out in the UCITS Level 1 Directive would be deemed exhaustive and reduce risk of circumvention by gaining indirect exposures to ineligible asset classes via instruments such as delta-one instruments, exchange-traded products or derivatives. Where possible, please provide views, data or estimates on the possible impact of such a possible policy measure.</w:t>
      </w:r>
    </w:p>
    <w:p w14:paraId="3D9FBAEC" w14:textId="77777777" w:rsidR="00667FF6" w:rsidRDefault="00667FF6" w:rsidP="00667FF6">
      <w:r>
        <w:t>&lt;ESMA_QUESTION_EADC_22&gt;</w:t>
      </w:r>
    </w:p>
    <w:p w14:paraId="3C139354" w14:textId="1FB6F3BF" w:rsidR="00D65091" w:rsidRDefault="00D65091" w:rsidP="00667FF6">
      <w:permStart w:id="1004748421" w:edGrp="everyone"/>
      <w:proofErr w:type="gramStart"/>
      <w:r w:rsidRPr="00D65091">
        <w:t>As a general rule</w:t>
      </w:r>
      <w:proofErr w:type="gramEnd"/>
      <w:r w:rsidRPr="00D65091">
        <w:t>, fund managers, particularly those of UCITS, should always have a clear understanding of the assets in which they are investing. Therefore, a look-through approach should be required before investing in any asset whose performance depends on an underlying asset – regardless of what that underlying asset is. Even a listed company may have investments in assets that are unsuitable for a UCITS, making the company’s stock unsuitable as a UCITS asset. There are certain assets that are constructed in such a complex and costly way that conducting a proper look-through approach becomes impractical. The logical conclusion, therefore, should be that if the product is too complex to understand what risks it would expose the investing UCITS to, then the UCITS manager should refrain from investing in it. In other words, if it is too complex for you to understand</w:t>
      </w:r>
      <w:r w:rsidR="00D36004">
        <w:t xml:space="preserve"> it</w:t>
      </w:r>
      <w:r w:rsidRPr="00D65091">
        <w:t>: do not touch it. We concur with ESMA’s opinion that this is the only way to ensure that the list of eligible assets for UCITS funds remains effectively exhaustive.</w:t>
      </w:r>
    </w:p>
    <w:permEnd w:id="1004748421"/>
    <w:p w14:paraId="36473833" w14:textId="29F52184" w:rsidR="00667FF6" w:rsidRDefault="00667FF6" w:rsidP="00667FF6">
      <w:r>
        <w:t>&lt;ESMA_QUESTION_EADC_22&gt;</w:t>
      </w:r>
    </w:p>
    <w:p w14:paraId="6543CA60" w14:textId="77777777" w:rsidR="00667FF6" w:rsidRDefault="00667FF6" w:rsidP="00667FF6"/>
    <w:p w14:paraId="74B7BA82" w14:textId="77777777" w:rsidR="00667FF6" w:rsidRDefault="00667FF6" w:rsidP="00DB686B">
      <w:pPr>
        <w:pStyle w:val="Questionstyle"/>
        <w:numPr>
          <w:ilvl w:val="0"/>
          <w:numId w:val="14"/>
        </w:numPr>
      </w:pPr>
      <w:r>
        <w:t>What are the risks and benefits of UCITS investments in securities issued by securitisation vehicles? Please share evidence and experiences on current market practices and views on a possible need for legislative clarifications or amendments.</w:t>
      </w:r>
    </w:p>
    <w:p w14:paraId="477B142C" w14:textId="77777777" w:rsidR="00667FF6" w:rsidRDefault="00667FF6" w:rsidP="00667FF6">
      <w:r>
        <w:t>&lt;ESMA_QUESTION_EADC_23&gt;</w:t>
      </w:r>
    </w:p>
    <w:p w14:paraId="0B542EE9" w14:textId="77777777" w:rsidR="00EF5B19" w:rsidRPr="006642AB" w:rsidRDefault="00EF5B19" w:rsidP="00407329">
      <w:permStart w:id="1208368603" w:edGrp="everyone"/>
      <w:r w:rsidRPr="006642AB">
        <w:t xml:space="preserve">EU legislators and regulators have been quite active in the field of securitisation since the global financial crisis, and we acknowledge that there are securitisation vehicles which are regulated, quite transparent and relatively simple and therefore enabling an acceptably accurate and regular valuation. However, we cannot help but remark that securitisation vehicles, as a general category, may invest in a wide range of (potentially distressed) assets. Simply requiring that the securitisation vehicle has a banking liquidity line is not sufficient: as we could see in 2007-2008, a large-scale market collapse affecting securitised assets may make liquidity lines widely insufficient, leading to banking sector instability and/or heavy </w:t>
      </w:r>
      <w:r w:rsidRPr="006642AB">
        <w:lastRenderedPageBreak/>
        <w:t>financial losses for investors in securitisation vehicles. In both cases, retail investors with skin in that game are liable to lose.</w:t>
      </w:r>
    </w:p>
    <w:p w14:paraId="3798491B" w14:textId="77777777" w:rsidR="00EF5B19" w:rsidRPr="006642AB" w:rsidRDefault="00EF5B19" w:rsidP="00407329">
      <w:r w:rsidRPr="006642AB">
        <w:t>We, therefore, urge caution on the issue of allowing UCITS funds to invest in securities issued by securitisation vehicles. If such investments are permitted, then the following four conditions should at least be met:</w:t>
      </w:r>
    </w:p>
    <w:p w14:paraId="68396DF1" w14:textId="77777777" w:rsidR="00EF5B19" w:rsidRPr="006642AB" w:rsidRDefault="00EF5B19" w:rsidP="00EF5B19">
      <w:pPr>
        <w:pStyle w:val="ListParagraph"/>
        <w:numPr>
          <w:ilvl w:val="0"/>
          <w:numId w:val="16"/>
        </w:numPr>
        <w:rPr>
          <w:lang w:val="en-GB"/>
        </w:rPr>
      </w:pPr>
      <w:r w:rsidRPr="006642AB">
        <w:rPr>
          <w:lang w:val="en-GB"/>
        </w:rPr>
        <w:t xml:space="preserve"> The ABS should be listed on a liquid market (like the US MBS market, for example</w:t>
      </w:r>
      <w:proofErr w:type="gramStart"/>
      <w:r w:rsidRPr="006642AB">
        <w:rPr>
          <w:lang w:val="en-GB"/>
        </w:rPr>
        <w:t>);</w:t>
      </w:r>
      <w:proofErr w:type="gramEnd"/>
    </w:p>
    <w:p w14:paraId="7E3BAE48" w14:textId="77777777" w:rsidR="00EF5B19" w:rsidRPr="006642AB" w:rsidRDefault="00EF5B19" w:rsidP="00EF5B19">
      <w:pPr>
        <w:pStyle w:val="ListParagraph"/>
        <w:numPr>
          <w:ilvl w:val="0"/>
          <w:numId w:val="16"/>
        </w:numPr>
        <w:rPr>
          <w:lang w:val="en-GB"/>
        </w:rPr>
      </w:pPr>
      <w:r w:rsidRPr="006642AB">
        <w:rPr>
          <w:lang w:val="en-GB"/>
        </w:rPr>
        <w:t xml:space="preserve">A sound look-through approach must be in place with the UCITS manager to ascertain the risks arising from the underlying assets and the structure of the </w:t>
      </w:r>
      <w:proofErr w:type="gramStart"/>
      <w:r w:rsidRPr="006642AB">
        <w:rPr>
          <w:lang w:val="en-GB"/>
        </w:rPr>
        <w:t>securitisation;</w:t>
      </w:r>
      <w:proofErr w:type="gramEnd"/>
      <w:r w:rsidRPr="006642AB">
        <w:rPr>
          <w:lang w:val="en-GB"/>
        </w:rPr>
        <w:t xml:space="preserve"> </w:t>
      </w:r>
    </w:p>
    <w:p w14:paraId="529A0A66" w14:textId="77777777" w:rsidR="00EF5B19" w:rsidRPr="006642AB" w:rsidRDefault="00EF5B19" w:rsidP="00EF5B19">
      <w:pPr>
        <w:pStyle w:val="ListParagraph"/>
        <w:numPr>
          <w:ilvl w:val="0"/>
          <w:numId w:val="16"/>
        </w:numPr>
        <w:rPr>
          <w:lang w:val="en-GB"/>
        </w:rPr>
      </w:pPr>
      <w:r w:rsidRPr="006642AB">
        <w:rPr>
          <w:lang w:val="en-GB"/>
        </w:rPr>
        <w:t xml:space="preserve">The UCITS framework should be amended to include reference to the Securitisation Regulation and to limit this possibility to the safest, simplest and most transparent type of </w:t>
      </w:r>
      <w:proofErr w:type="gramStart"/>
      <w:r w:rsidRPr="006642AB">
        <w:rPr>
          <w:lang w:val="en-GB"/>
        </w:rPr>
        <w:t>securitisations;</w:t>
      </w:r>
      <w:proofErr w:type="gramEnd"/>
    </w:p>
    <w:p w14:paraId="5CCBB6E8" w14:textId="77777777" w:rsidR="00EF5B19" w:rsidRDefault="00EF5B19" w:rsidP="00667FF6">
      <w:r w:rsidRPr="006642AB">
        <w:t xml:space="preserve"> Additionally, such securitised assets must themselves be eligible to UCITS investments</w:t>
      </w:r>
    </w:p>
    <w:permEnd w:id="1208368603"/>
    <w:p w14:paraId="3E326846" w14:textId="19BF5926" w:rsidR="00667FF6" w:rsidRDefault="00667FF6" w:rsidP="00667FF6">
      <w:r>
        <w:t>&lt;ESMA_QUESTION_EADC_23&gt;</w:t>
      </w:r>
    </w:p>
    <w:p w14:paraId="2ED70AE4" w14:textId="77777777" w:rsidR="00667FF6" w:rsidRDefault="00667FF6" w:rsidP="00667FF6"/>
    <w:p w14:paraId="0AC98EEB" w14:textId="77777777" w:rsidR="00667FF6" w:rsidRDefault="00667FF6" w:rsidP="00DB686B">
      <w:pPr>
        <w:pStyle w:val="Questionstyle"/>
        <w:numPr>
          <w:ilvl w:val="0"/>
          <w:numId w:val="14"/>
        </w:numPr>
      </w:pPr>
      <w:r>
        <w:t>What are the risks and benefits of permitting UCITS to build up short positions through the use of (embedded) derivatives, delta-one instruments or other instruments/tools? Please share evidence and experiences on current market practice and views on a possible need for legislative clarifications or amendments.</w:t>
      </w:r>
    </w:p>
    <w:p w14:paraId="717C88C9" w14:textId="77777777" w:rsidR="00667FF6" w:rsidRDefault="00667FF6" w:rsidP="00667FF6">
      <w:r>
        <w:t>&lt;ESMA_QUESTION_EADC_24&gt;</w:t>
      </w:r>
    </w:p>
    <w:p w14:paraId="593BFFE2" w14:textId="6C09053C" w:rsidR="00E42CF5" w:rsidRDefault="00E42CF5" w:rsidP="00667FF6">
      <w:permStart w:id="160252285" w:edGrp="everyone"/>
      <w:r w:rsidRPr="006642AB">
        <w:t xml:space="preserve">Permitting UCITS to build short positions is very risky for retail investors, and may not contribute to fund the real economy, running counter the purported political objective of the Capital Market Union. Like for private assets, any such permission should be limited and include a prominent warning to retail investors in the KID and any other communication material, at the risks of </w:t>
      </w:r>
      <w:r w:rsidR="00D36004">
        <w:t xml:space="preserve">otherwise </w:t>
      </w:r>
      <w:r w:rsidRPr="006642AB">
        <w:t>eroding confidence in the UCITS brand</w:t>
      </w:r>
      <w:r>
        <w:t>.</w:t>
      </w:r>
    </w:p>
    <w:permEnd w:id="160252285"/>
    <w:p w14:paraId="63C4C4A9" w14:textId="141A8A65" w:rsidR="00667FF6" w:rsidRDefault="00667FF6" w:rsidP="00667FF6">
      <w:r>
        <w:t>&lt;ESMA_QUESTION_EADC_24&gt;</w:t>
      </w:r>
    </w:p>
    <w:p w14:paraId="0EB97D56" w14:textId="77777777" w:rsidR="00667FF6" w:rsidRDefault="00667FF6" w:rsidP="00667FF6"/>
    <w:p w14:paraId="7D09FBF8" w14:textId="77777777" w:rsidR="00667FF6" w:rsidRDefault="00667FF6" w:rsidP="00DB686B">
      <w:pPr>
        <w:pStyle w:val="Questionstyle"/>
        <w:numPr>
          <w:ilvl w:val="0"/>
          <w:numId w:val="14"/>
        </w:numPr>
      </w:pPr>
      <w:r>
        <w:t xml:space="preserve">Apart from the topics covered in the above sections, have you observed any other issues with respect to the interpretation or consistent application of the UCITS EAD? If so, please describe the issues and how you would propose to </w:t>
      </w:r>
      <w:r>
        <w:lastRenderedPageBreak/>
        <w:t>revise the UCITS EAD or UCITS Directive with a view to improve investor protection, clarity and supervisory convergence.</w:t>
      </w:r>
    </w:p>
    <w:p w14:paraId="03144DFC" w14:textId="77777777" w:rsidR="00667FF6" w:rsidRDefault="00667FF6" w:rsidP="00667FF6">
      <w:r>
        <w:t>&lt;ESMA_QUESTION_EADC_25&gt;</w:t>
      </w:r>
    </w:p>
    <w:p w14:paraId="283412C7" w14:textId="3D104180" w:rsidR="00D36004" w:rsidRDefault="00D36004" w:rsidP="00667FF6">
      <w:permStart w:id="478484191" w:edGrp="everyone"/>
      <w:r w:rsidRPr="006642AB">
        <w:t>We do not have any other item to mention</w:t>
      </w:r>
      <w:r>
        <w:t>.</w:t>
      </w:r>
    </w:p>
    <w:permEnd w:id="478484191"/>
    <w:p w14:paraId="56E7500F" w14:textId="3735DB8A" w:rsidR="00667FF6" w:rsidRDefault="00667FF6" w:rsidP="00667FF6">
      <w:r>
        <w:t>&lt;ESMA_QUESTION_EADC_25&gt;</w:t>
      </w:r>
    </w:p>
    <w:p w14:paraId="02F72279" w14:textId="77777777" w:rsidR="00667FF6" w:rsidRDefault="00667FF6" w:rsidP="00667FF6"/>
    <w:p w14:paraId="5DF23952" w14:textId="77777777" w:rsidR="00667FF6" w:rsidRDefault="00667FF6" w:rsidP="00667FF6"/>
    <w:p w14:paraId="30524E68" w14:textId="77777777" w:rsidR="00667FF6" w:rsidRPr="00667FF6" w:rsidRDefault="00667FF6" w:rsidP="00667FF6">
      <w:pPr>
        <w:rPr>
          <w:lang w:val="fr-BE"/>
        </w:rPr>
      </w:pPr>
    </w:p>
    <w:p w14:paraId="04595985" w14:textId="3EBFBF7B" w:rsidR="00B15C0B" w:rsidRPr="00C5469A" w:rsidRDefault="00B15C0B" w:rsidP="00B15C0B"/>
    <w:sectPr w:rsidR="00B15C0B" w:rsidRPr="00C5469A" w:rsidSect="00AD0B10">
      <w:headerReference w:type="default" r:id="rId22"/>
      <w:footerReference w:type="default" r:id="rId23"/>
      <w:pgSz w:w="11906" w:h="16838"/>
      <w:pgMar w:top="1417" w:right="1417" w:bottom="1417" w:left="1417" w:header="86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CAA311" w14:textId="77777777" w:rsidR="000B013B" w:rsidRDefault="000B013B" w:rsidP="007E7997">
      <w:pPr>
        <w:spacing w:line="240" w:lineRule="auto"/>
      </w:pPr>
      <w:r>
        <w:separator/>
      </w:r>
    </w:p>
  </w:endnote>
  <w:endnote w:type="continuationSeparator" w:id="0">
    <w:p w14:paraId="37DE2152" w14:textId="77777777" w:rsidR="000B013B" w:rsidRDefault="000B013B" w:rsidP="007E7997">
      <w:pPr>
        <w:spacing w:line="240" w:lineRule="auto"/>
      </w:pPr>
      <w:r>
        <w:continuationSeparator/>
      </w:r>
    </w:p>
  </w:endnote>
  <w:endnote w:type="continuationNotice" w:id="1">
    <w:p w14:paraId="2649942D" w14:textId="77777777" w:rsidR="000B013B" w:rsidRDefault="000B013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color w:val="001B4F" w:themeColor="text1" w:themeShade="80"/>
        <w:sz w:val="16"/>
        <w:szCs w:val="16"/>
      </w:rPr>
      <w:id w:val="-1421483652"/>
      <w:docPartObj>
        <w:docPartGallery w:val="Page Numbers (Bottom of Page)"/>
        <w:docPartUnique/>
      </w:docPartObj>
    </w:sdtPr>
    <w:sdtContent>
      <w:p w14:paraId="70AFCDE4" w14:textId="77777777" w:rsidR="00045BA9" w:rsidRDefault="00045BA9" w:rsidP="002533FC">
        <w:pPr>
          <w:rPr>
            <w:i/>
            <w:iCs/>
          </w:rPr>
        </w:pPr>
      </w:p>
      <w:p w14:paraId="237A920D" w14:textId="56870BC6" w:rsidR="00787413" w:rsidRPr="004E5FF8" w:rsidRDefault="0043139E" w:rsidP="004E5FF8">
        <w:pPr>
          <w:pStyle w:val="Footer"/>
          <w:rPr>
            <w:rFonts w:ascii="Arial" w:hAnsi="Arial" w:cs="Arial"/>
            <w:lang w:val="fr-FR"/>
          </w:rPr>
        </w:pPr>
        <w:r w:rsidRPr="00A8626B">
          <w:rPr>
            <w:rFonts w:ascii="Arial" w:hAnsi="Arial" w:cs="Arial"/>
            <w:sz w:val="15"/>
            <w:szCs w:val="15"/>
            <w:lang w:val="fr-FR"/>
          </w:rPr>
          <w:t xml:space="preserve">ESMA - </w:t>
        </w:r>
        <w:r w:rsidRPr="00A8626B">
          <w:rPr>
            <w:sz w:val="15"/>
            <w:szCs w:val="15"/>
            <w:lang w:val="fr-FR"/>
          </w:rPr>
          <w:t>201-203 rue de Bercy - CS 80910 - 75589 Paris Cedex 12 -</w:t>
        </w:r>
        <w:r w:rsidRPr="00A8626B">
          <w:rPr>
            <w:rFonts w:ascii="Arial" w:hAnsi="Arial" w:cs="Arial"/>
            <w:sz w:val="15"/>
            <w:szCs w:val="15"/>
            <w:lang w:val="fr-FR"/>
          </w:rPr>
          <w:t xml:space="preserve"> France -</w:t>
        </w:r>
        <w:r w:rsidRPr="00A8626B">
          <w:rPr>
            <w:rFonts w:ascii="Arial" w:hAnsi="Arial" w:cs="Arial"/>
            <w:color w:val="3E3F90"/>
            <w:sz w:val="15"/>
            <w:szCs w:val="15"/>
            <w:lang w:val="fr-FR"/>
          </w:rPr>
          <w:t xml:space="preserve"> </w:t>
        </w:r>
        <w:r w:rsidRPr="00A8626B">
          <w:rPr>
            <w:rFonts w:ascii="Arial" w:hAnsi="Arial" w:cs="Arial"/>
            <w:sz w:val="15"/>
            <w:szCs w:val="15"/>
            <w:lang w:val="fr-FR"/>
          </w:rPr>
          <w:t xml:space="preserve">Tel. </w:t>
        </w:r>
        <w:r w:rsidRPr="00A8626B">
          <w:rPr>
            <w:rFonts w:ascii="Arial" w:hAnsi="Arial" w:cs="Arial"/>
            <w:sz w:val="15"/>
            <w:szCs w:val="15"/>
            <w:lang w:val="fr-BE"/>
          </w:rPr>
          <w:t xml:space="preserve">+33 (0) 1 58 36 43 21 - </w:t>
        </w:r>
        <w:hyperlink r:id="rId1" w:history="1">
          <w:r w:rsidRPr="00A8626B">
            <w:rPr>
              <w:rStyle w:val="Hyperlink"/>
              <w:rFonts w:ascii="Arial" w:hAnsi="Arial" w:cs="Arial"/>
              <w:sz w:val="15"/>
              <w:szCs w:val="15"/>
              <w:lang w:val="fr-FR"/>
            </w:rPr>
            <w:t>www.esma.</w:t>
          </w:r>
          <w:r w:rsidRPr="00A8626B">
            <w:rPr>
              <w:rStyle w:val="Hyperlink"/>
              <w:sz w:val="15"/>
              <w:szCs w:val="15"/>
              <w:lang w:val="fr-BE"/>
            </w:rPr>
            <w:t>europa</w:t>
          </w:r>
          <w:r w:rsidRPr="00A8626B">
            <w:rPr>
              <w:rStyle w:val="Hyperlink"/>
              <w:rFonts w:ascii="Arial" w:hAnsi="Arial" w:cs="Arial"/>
              <w:sz w:val="15"/>
              <w:szCs w:val="15"/>
              <w:lang w:val="fr-FR"/>
            </w:rPr>
            <w:t>.eu</w:t>
          </w:r>
        </w:hyperlink>
        <w:r w:rsidR="004E5FF8">
          <w:rPr>
            <w:rFonts w:ascii="Arial" w:hAnsi="Arial" w:cs="Arial"/>
            <w:lang w:val="fr-FR"/>
          </w:rPr>
          <w:tab/>
        </w:r>
        <w:r w:rsidR="006A44DA" w:rsidRPr="00B73281">
          <w:rPr>
            <w:lang w:val="fr-BE"/>
          </w:rPr>
          <w:t xml:space="preserve"> </w:t>
        </w:r>
        <w:r w:rsidR="006A44DA">
          <w:fldChar w:fldCharType="begin"/>
        </w:r>
        <w:r w:rsidR="006A44DA" w:rsidRPr="002537CE">
          <w:rPr>
            <w:lang w:val="fr-FR"/>
          </w:rPr>
          <w:instrText xml:space="preserve"> PAGE   \* MERGEFORMAT </w:instrText>
        </w:r>
        <w:r w:rsidR="006A44DA">
          <w:fldChar w:fldCharType="separate"/>
        </w:r>
        <w:r w:rsidR="006A44DA" w:rsidRPr="002537CE">
          <w:rPr>
            <w:noProof/>
            <w:lang w:val="fr-FR"/>
          </w:rPr>
          <w:t>2</w:t>
        </w:r>
        <w:r w:rsidR="006A44DA">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14024557"/>
      <w:docPartObj>
        <w:docPartGallery w:val="Page Numbers (Bottom of Page)"/>
        <w:docPartUnique/>
      </w:docPartObj>
    </w:sdtPr>
    <w:sdtEndPr>
      <w:rPr>
        <w:noProof/>
      </w:rPr>
    </w:sdtEndPr>
    <w:sdtContent>
      <w:p w14:paraId="5AA6C61A" w14:textId="77777777" w:rsidR="006A44DA" w:rsidRDefault="006A44DA" w:rsidP="00B73281">
        <w:pPr>
          <w:pStyle w:val="Footer"/>
          <w:jc w:val="right"/>
        </w:pPr>
        <w:r>
          <w:fldChar w:fldCharType="begin"/>
        </w:r>
        <w:r>
          <w:instrText xml:space="preserve"> PAGE   \* MERGEFORMAT </w:instrText>
        </w:r>
        <w:r>
          <w:fldChar w:fldCharType="separate"/>
        </w:r>
        <w:r>
          <w:rPr>
            <w:noProof/>
          </w:rPr>
          <w:t>14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77C235" w14:textId="77777777" w:rsidR="000B013B" w:rsidRDefault="000B013B" w:rsidP="007E7997">
      <w:pPr>
        <w:spacing w:line="240" w:lineRule="auto"/>
      </w:pPr>
      <w:r>
        <w:separator/>
      </w:r>
    </w:p>
  </w:footnote>
  <w:footnote w:type="continuationSeparator" w:id="0">
    <w:p w14:paraId="4B9988FB" w14:textId="77777777" w:rsidR="000B013B" w:rsidRDefault="000B013B" w:rsidP="007E7997">
      <w:pPr>
        <w:spacing w:line="240" w:lineRule="auto"/>
      </w:pPr>
      <w:r>
        <w:continuationSeparator/>
      </w:r>
    </w:p>
  </w:footnote>
  <w:footnote w:type="continuationNotice" w:id="1">
    <w:p w14:paraId="26CCFD2E" w14:textId="77777777" w:rsidR="000B013B" w:rsidRDefault="000B013B">
      <w:pPr>
        <w:spacing w:after="0" w:line="240" w:lineRule="auto"/>
      </w:pPr>
    </w:p>
  </w:footnote>
  <w:footnote w:id="2">
    <w:p w14:paraId="3AD4C93C" w14:textId="77777777" w:rsidR="00FF2A75" w:rsidRDefault="00FF2A75" w:rsidP="00FF2A75">
      <w:pPr>
        <w:pStyle w:val="FootnoteText"/>
      </w:pPr>
      <w:r>
        <w:rPr>
          <w:rStyle w:val="FootnoteReference"/>
        </w:rPr>
        <w:footnoteRef/>
      </w:r>
      <w:r>
        <w:t xml:space="preserve"> BETTER FINANCE, 2022, “</w:t>
      </w:r>
      <w:r w:rsidRPr="00B25CA9">
        <w:t>Securities Lending: Income Attribution &amp; Conflicts of Interests in EU Retail Investment Funds</w:t>
      </w:r>
      <w:r>
        <w:t xml:space="preserve">”, </w:t>
      </w:r>
      <w:hyperlink r:id="rId1" w:history="1">
        <w:r w:rsidRPr="00BB21C7">
          <w:rPr>
            <w:rStyle w:val="Hyperlink"/>
          </w:rPr>
          <w:t>https://betterfinance.eu/publication/securities-lending-income-attribution-conflicts-of-interests-in-eu-retail-investment-funds/</w:t>
        </w:r>
      </w:hyperlink>
      <w:r>
        <w:t xml:space="preserve"> </w:t>
      </w:r>
    </w:p>
  </w:footnote>
  <w:footnote w:id="3">
    <w:p w14:paraId="517FA644" w14:textId="77777777" w:rsidR="00864327" w:rsidRDefault="00864327" w:rsidP="00864327">
      <w:pPr>
        <w:pStyle w:val="FootnoteText"/>
      </w:pPr>
      <w:r>
        <w:rPr>
          <w:rStyle w:val="FootnoteReference"/>
        </w:rPr>
        <w:footnoteRef/>
      </w:r>
      <w:r>
        <w:t xml:space="preserve"> As advocated in our position paper on the Retail Investment Strategy, p.23, </w:t>
      </w:r>
      <w:hyperlink r:id="rId2" w:history="1">
        <w:r w:rsidRPr="00BB21C7">
          <w:rPr>
            <w:rStyle w:val="Hyperlink"/>
          </w:rPr>
          <w:t>https://betterfinance.eu/publication/better-finance-position-on-the-retail-investment-strategy/</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342034" w14:textId="0E930342" w:rsidR="00D77369" w:rsidRPr="008858FE" w:rsidRDefault="00D77369" w:rsidP="008858FE">
    <w:pPr>
      <w:pStyle w:val="Header"/>
      <w:rPr>
        <w:bCs/>
        <w:caps/>
        <w:color w:val="FF0000" w:themeColor="accent6"/>
        <w:sz w:val="22"/>
      </w:rPr>
    </w:pPr>
    <w:r w:rsidRPr="008858FE">
      <w:rPr>
        <w:rStyle w:val="ESMAConfidentialRestricted"/>
        <w:noProof/>
      </w:rPr>
      <w:drawing>
        <wp:anchor distT="0" distB="0" distL="114300" distR="114300" simplePos="0" relativeHeight="251658240" behindDoc="0" locked="0" layoutInCell="1" allowOverlap="1" wp14:anchorId="7A8D36CF" wp14:editId="0FC7D767">
          <wp:simplePos x="0" y="0"/>
          <wp:positionH relativeFrom="page">
            <wp:posOffset>892914</wp:posOffset>
          </wp:positionH>
          <wp:positionV relativeFrom="page">
            <wp:posOffset>547370</wp:posOffset>
          </wp:positionV>
          <wp:extent cx="2296800" cy="601200"/>
          <wp:effectExtent l="0" t="0" r="1905"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r w:rsidR="00667FF6">
      <w:t xml:space="preserve">7 May </w:t>
    </w:r>
    <w:r w:rsidR="00282901">
      <w:t>202</w:t>
    </w:r>
    <w:r w:rsidR="00667FF6">
      <w:t>4</w:t>
    </w:r>
  </w:p>
  <w:p w14:paraId="471D4524" w14:textId="24711CA4" w:rsidR="004E5FF8" w:rsidRDefault="00B03969" w:rsidP="00BD20AC">
    <w:pPr>
      <w:pStyle w:val="Header"/>
    </w:pPr>
    <w:r w:rsidRPr="00B03969">
      <w:t>ESMA</w:t>
    </w:r>
    <w:r w:rsidR="00667FF6">
      <w:t xml:space="preserve"> </w:t>
    </w:r>
    <w:r w:rsidR="00667FF6" w:rsidRPr="00667FF6">
      <w:t>34-1270380148-103</w:t>
    </w:r>
    <w:r w:rsidR="00BD20AC">
      <w:t>3</w:t>
    </w:r>
  </w:p>
  <w:p w14:paraId="48F2413B" w14:textId="77777777" w:rsidR="004E5FF8" w:rsidRDefault="004E5FF8" w:rsidP="004E5FF8"/>
  <w:p w14:paraId="10BD5565" w14:textId="77777777" w:rsidR="008858FE" w:rsidRDefault="008858FE" w:rsidP="004E5FF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9BFB72" w14:textId="122D2DD4" w:rsidR="006A44DA" w:rsidRDefault="006A44DA" w:rsidP="0043139E">
    <w:pPr>
      <w:pStyle w:val="Header"/>
    </w:pPr>
  </w:p>
  <w:p w14:paraId="6A43EA5E" w14:textId="4A830C83" w:rsidR="00AD0B10" w:rsidRDefault="00AD0B10" w:rsidP="0043139E">
    <w:pPr>
      <w:pStyle w:val="Header"/>
    </w:pPr>
  </w:p>
  <w:p w14:paraId="2083DACE" w14:textId="77777777" w:rsidR="00AD0B10" w:rsidRPr="0043139E" w:rsidRDefault="00AD0B10" w:rsidP="0043139E">
    <w:pPr>
      <w:pStyle w:val="Header"/>
    </w:pPr>
  </w:p>
  <w:p w14:paraId="140A363C" w14:textId="77777777" w:rsidR="006A44DA" w:rsidRPr="0043139E" w:rsidRDefault="006A44DA" w:rsidP="0043139E">
    <w:pPr>
      <w:pStyle w:val="Header"/>
    </w:pPr>
  </w:p>
  <w:p w14:paraId="66CF4BF9" w14:textId="4F625EE8" w:rsidR="006A44DA" w:rsidRPr="0043139E" w:rsidRDefault="008858FE" w:rsidP="0043139E">
    <w:pPr>
      <w:pStyle w:val="Header"/>
      <w:rPr>
        <w:rStyle w:val="ESMARegularuse"/>
        <w:bCs w:val="0"/>
        <w:caps w:val="0"/>
        <w:color w:val="001B4F" w:themeColor="text1" w:themeShade="80"/>
        <w:sz w:val="16"/>
      </w:rPr>
    </w:pPr>
    <w:r w:rsidRPr="0043139E">
      <w:rPr>
        <w:rStyle w:val="ESMARegularuse"/>
        <w:bCs w:val="0"/>
        <w:caps w:val="0"/>
        <w:noProof/>
        <w:color w:val="001B4F" w:themeColor="text1" w:themeShade="80"/>
        <w:sz w:val="16"/>
      </w:rPr>
      <w:drawing>
        <wp:anchor distT="0" distB="0" distL="114300" distR="114300" simplePos="0" relativeHeight="251658241" behindDoc="0" locked="0" layoutInCell="1" allowOverlap="1" wp14:anchorId="43B59946" wp14:editId="1140D658">
          <wp:simplePos x="0" y="0"/>
          <wp:positionH relativeFrom="page">
            <wp:posOffset>892810</wp:posOffset>
          </wp:positionH>
          <wp:positionV relativeFrom="page">
            <wp:posOffset>547370</wp:posOffset>
          </wp:positionV>
          <wp:extent cx="1807200" cy="47520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7200" cy="475200"/>
                  </a:xfrm>
                  <a:prstGeom prst="rect">
                    <a:avLst/>
                  </a:prstGeom>
                  <a:noFill/>
                </pic:spPr>
              </pic:pic>
            </a:graphicData>
          </a:graphic>
          <wp14:sizeRelH relativeFrom="page">
            <wp14:pctWidth>0</wp14:pctWidth>
          </wp14:sizeRelH>
          <wp14:sizeRelV relativeFrom="page">
            <wp14:pctHeight>0</wp14:pctHeight>
          </wp14:sizeRelV>
        </wp:anchor>
      </w:drawing>
    </w:r>
  </w:p>
  <w:p w14:paraId="5BBCAF0B" w14:textId="77777777" w:rsidR="00787413" w:rsidRPr="0043139E" w:rsidRDefault="00787413" w:rsidP="0043139E">
    <w:pPr>
      <w:pStyle w:val="Header"/>
    </w:pPr>
  </w:p>
  <w:p w14:paraId="70942C9C" w14:textId="77777777" w:rsidR="00672010" w:rsidRPr="0043139E" w:rsidRDefault="00672010" w:rsidP="0043139E">
    <w:pPr>
      <w:pStyle w:val="Header"/>
    </w:pPr>
  </w:p>
  <w:p w14:paraId="7F8040EC" w14:textId="77777777" w:rsidR="0018540C" w:rsidRPr="0043139E" w:rsidRDefault="0018540C" w:rsidP="0043139E">
    <w:pPr>
      <w:pStyle w:val="Header"/>
    </w:pPr>
  </w:p>
  <w:p w14:paraId="76479F6F" w14:textId="77777777" w:rsidR="00CA565A" w:rsidRPr="0043139E" w:rsidRDefault="00CA565A" w:rsidP="0043139E">
    <w:pPr>
      <w:pStyle w:val="Header"/>
    </w:pPr>
  </w:p>
  <w:p w14:paraId="34BC4F59" w14:textId="77777777" w:rsidR="00CA565A" w:rsidRPr="0043139E" w:rsidRDefault="00CA565A" w:rsidP="0043139E">
    <w:pPr>
      <w:pStyle w:val="Header"/>
    </w:pPr>
  </w:p>
  <w:p w14:paraId="373CE412" w14:textId="77777777" w:rsidR="0018540C" w:rsidRPr="0043139E" w:rsidRDefault="0018540C" w:rsidP="0043139E">
    <w:pPr>
      <w:pStyle w:val="Header"/>
    </w:pPr>
  </w:p>
  <w:p w14:paraId="36065F1B" w14:textId="154438DA" w:rsidR="0018540C" w:rsidRDefault="0018540C" w:rsidP="0043139E">
    <w:pPr>
      <w:pStyle w:val="Header"/>
    </w:pPr>
  </w:p>
  <w:p w14:paraId="7545C91A" w14:textId="77777777" w:rsidR="0043139E" w:rsidRPr="0043139E" w:rsidRDefault="0043139E" w:rsidP="004313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30D944" w14:textId="77777777" w:rsidR="006A44DA" w:rsidRDefault="006A44DA">
    <w:pPr>
      <w:pStyle w:val="Header"/>
    </w:pPr>
  </w:p>
  <w:p w14:paraId="410BE8FC" w14:textId="77777777" w:rsidR="006A44DA" w:rsidRDefault="006A44DA">
    <w:pPr>
      <w:pStyle w:val="Header"/>
    </w:pPr>
  </w:p>
  <w:p w14:paraId="00F5D8E1" w14:textId="77777777" w:rsidR="006A44DA" w:rsidRDefault="006A44DA">
    <w:pPr>
      <w:pStyle w:val="Header"/>
    </w:pPr>
    <w:r>
      <w:rPr>
        <w:noProof/>
        <w:lang w:val="en-US"/>
      </w:rPr>
      <w:drawing>
        <wp:anchor distT="0" distB="0" distL="114300" distR="114300" simplePos="0" relativeHeight="251658242" behindDoc="0" locked="0" layoutInCell="1" allowOverlap="1" wp14:anchorId="4A201A98" wp14:editId="4CA91887">
          <wp:simplePos x="0" y="0"/>
          <wp:positionH relativeFrom="page">
            <wp:posOffset>366395</wp:posOffset>
          </wp:positionH>
          <wp:positionV relativeFrom="page">
            <wp:posOffset>372745</wp:posOffset>
          </wp:positionV>
          <wp:extent cx="2209800" cy="904875"/>
          <wp:effectExtent l="0" t="0" r="0" b="9525"/>
          <wp:wrapNone/>
          <wp:docPr id="12" name="Picture 1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pic:spPr>
              </pic:pic>
            </a:graphicData>
          </a:graphic>
          <wp14:sizeRelH relativeFrom="page">
            <wp14:pctWidth>0</wp14:pctWidth>
          </wp14:sizeRelH>
          <wp14:sizeRelV relativeFrom="page">
            <wp14:pctHeight>0</wp14:pctHeight>
          </wp14:sizeRelV>
        </wp:anchor>
      </w:drawing>
    </w:r>
  </w:p>
  <w:p w14:paraId="728DCE3B" w14:textId="77777777" w:rsidR="00787413" w:rsidRDefault="00787413"/>
  <w:p w14:paraId="452DAADD" w14:textId="77777777" w:rsidR="00787413" w:rsidRDefault="00787413"/>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734B74" w14:textId="7D6DC2CF" w:rsidR="00AD0B10" w:rsidRDefault="00AD0B10" w:rsidP="00AD0B10">
    <w:pPr>
      <w:pStyle w:val="Header"/>
    </w:pPr>
  </w:p>
  <w:p w14:paraId="76D78551" w14:textId="45227A06" w:rsidR="00AD0B10" w:rsidRDefault="00AD0B10" w:rsidP="00AD0B10">
    <w:pPr>
      <w:pStyle w:val="Header"/>
    </w:pPr>
  </w:p>
  <w:p w14:paraId="56B00CEC" w14:textId="77777777" w:rsidR="00AD0B10" w:rsidRPr="0043139E" w:rsidRDefault="00AD0B10" w:rsidP="00AD0B10">
    <w:pPr>
      <w:pStyle w:val="Header"/>
    </w:pPr>
  </w:p>
  <w:p w14:paraId="68227DE6" w14:textId="77777777" w:rsidR="00AD0B10" w:rsidRPr="0043139E" w:rsidRDefault="00AD0B10" w:rsidP="00AD0B10">
    <w:pPr>
      <w:pStyle w:val="Header"/>
    </w:pPr>
  </w:p>
  <w:p w14:paraId="0E44DBD1" w14:textId="77777777" w:rsidR="00AD0B10" w:rsidRPr="0043139E" w:rsidRDefault="00AD0B10" w:rsidP="00AD0B10">
    <w:pPr>
      <w:pStyle w:val="Header"/>
      <w:rPr>
        <w:rStyle w:val="ESMARegularuse"/>
        <w:bCs w:val="0"/>
        <w:caps w:val="0"/>
        <w:color w:val="001B4F" w:themeColor="text1" w:themeShade="80"/>
        <w:sz w:val="16"/>
      </w:rPr>
    </w:pPr>
    <w:r w:rsidRPr="0043139E">
      <w:rPr>
        <w:rStyle w:val="ESMARegularuse"/>
        <w:bCs w:val="0"/>
        <w:caps w:val="0"/>
        <w:noProof/>
        <w:color w:val="001B4F" w:themeColor="text1" w:themeShade="80"/>
        <w:sz w:val="16"/>
      </w:rPr>
      <w:drawing>
        <wp:anchor distT="0" distB="0" distL="114300" distR="114300" simplePos="0" relativeHeight="251658243" behindDoc="0" locked="0" layoutInCell="1" allowOverlap="1" wp14:anchorId="5D5432C8" wp14:editId="022CF7DB">
          <wp:simplePos x="0" y="0"/>
          <wp:positionH relativeFrom="page">
            <wp:posOffset>892810</wp:posOffset>
          </wp:positionH>
          <wp:positionV relativeFrom="page">
            <wp:posOffset>547370</wp:posOffset>
          </wp:positionV>
          <wp:extent cx="1807200" cy="475200"/>
          <wp:effectExtent l="0" t="0" r="0" b="0"/>
          <wp:wrapNone/>
          <wp:docPr id="13" name="Picture 1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7200" cy="475200"/>
                  </a:xfrm>
                  <a:prstGeom prst="rect">
                    <a:avLst/>
                  </a:prstGeom>
                  <a:noFill/>
                </pic:spPr>
              </pic:pic>
            </a:graphicData>
          </a:graphic>
          <wp14:sizeRelH relativeFrom="page">
            <wp14:pctWidth>0</wp14:pctWidth>
          </wp14:sizeRelH>
          <wp14:sizeRelV relativeFrom="page">
            <wp14:pctHeight>0</wp14:pctHeight>
          </wp14:sizeRelV>
        </wp:anchor>
      </w:drawing>
    </w:r>
  </w:p>
  <w:p w14:paraId="02B18CB0" w14:textId="77777777" w:rsidR="00AD0B10" w:rsidRPr="0043139E" w:rsidRDefault="00AD0B10" w:rsidP="00AD0B10">
    <w:pPr>
      <w:pStyle w:val="Header"/>
    </w:pPr>
  </w:p>
  <w:p w14:paraId="706EF268" w14:textId="77777777" w:rsidR="00AD0B10" w:rsidRPr="0043139E" w:rsidRDefault="00AD0B10" w:rsidP="00AD0B10">
    <w:pPr>
      <w:pStyle w:val="Header"/>
    </w:pPr>
  </w:p>
  <w:p w14:paraId="6B568202" w14:textId="77777777" w:rsidR="00AD0B10" w:rsidRPr="0043139E" w:rsidRDefault="00AD0B10" w:rsidP="00AD0B10">
    <w:pPr>
      <w:pStyle w:val="Header"/>
    </w:pPr>
  </w:p>
  <w:p w14:paraId="70C66BCD" w14:textId="77777777" w:rsidR="00AD0B10" w:rsidRPr="0043139E" w:rsidRDefault="00AD0B10" w:rsidP="00AD0B10">
    <w:pPr>
      <w:pStyle w:val="Header"/>
    </w:pPr>
  </w:p>
  <w:p w14:paraId="07229907" w14:textId="77777777" w:rsidR="00AD0B10" w:rsidRPr="0043139E" w:rsidRDefault="00AD0B10" w:rsidP="00AD0B10">
    <w:pPr>
      <w:pStyle w:val="Header"/>
    </w:pPr>
  </w:p>
  <w:p w14:paraId="55555744" w14:textId="77777777" w:rsidR="00AD0B10" w:rsidRPr="0043139E" w:rsidRDefault="00AD0B10" w:rsidP="00AD0B10">
    <w:pPr>
      <w:pStyle w:val="Header"/>
    </w:pPr>
  </w:p>
  <w:p w14:paraId="4601AE9C" w14:textId="77777777" w:rsidR="00AD0B10" w:rsidRDefault="00AD0B10" w:rsidP="00AD0B10">
    <w:pPr>
      <w:pStyle w:val="Header"/>
    </w:pPr>
  </w:p>
  <w:p w14:paraId="49946785" w14:textId="77777777" w:rsidR="00AD0B10" w:rsidRPr="0043139E" w:rsidRDefault="00AD0B10" w:rsidP="00AD0B10">
    <w:pPr>
      <w:pStyle w:val="Header"/>
    </w:pPr>
  </w:p>
  <w:p w14:paraId="72BAD19F" w14:textId="77777777" w:rsidR="008858FE" w:rsidRPr="00AD0B10" w:rsidRDefault="008858FE" w:rsidP="00AD0B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053E5F"/>
    <w:multiLevelType w:val="multilevel"/>
    <w:tmpl w:val="63DC6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7C741E"/>
    <w:multiLevelType w:val="hybridMultilevel"/>
    <w:tmpl w:val="4A224C42"/>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3001F3C"/>
    <w:multiLevelType w:val="hybridMultilevel"/>
    <w:tmpl w:val="4A224C42"/>
    <w:lvl w:ilvl="0" w:tplc="C84A6C9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8806DE5"/>
    <w:multiLevelType w:val="multilevel"/>
    <w:tmpl w:val="5790C22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pStyle w:val="Title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B9E089E"/>
    <w:multiLevelType w:val="hybridMultilevel"/>
    <w:tmpl w:val="87960D64"/>
    <w:lvl w:ilvl="0" w:tplc="4F30587E">
      <w:start w:val="1"/>
      <w:numFmt w:val="lowerLetter"/>
      <w:pStyle w:val="Heading5"/>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36517925"/>
    <w:multiLevelType w:val="hybridMultilevel"/>
    <w:tmpl w:val="E3C81A9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A52232B"/>
    <w:multiLevelType w:val="hybridMultilevel"/>
    <w:tmpl w:val="E474F29A"/>
    <w:lvl w:ilvl="0" w:tplc="91A4A3F4">
      <w:start w:val="1"/>
      <w:numFmt w:val="decimal"/>
      <w:lvlText w:val="Q%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3EA61840"/>
    <w:multiLevelType w:val="hybridMultilevel"/>
    <w:tmpl w:val="6624CD50"/>
    <w:lvl w:ilvl="0" w:tplc="30EC5BE8">
      <w:start w:val="1"/>
      <w:numFmt w:val="bullet"/>
      <w:pStyle w:val="ListParagraph"/>
      <w:lvlText w:val=""/>
      <w:lvlJc w:val="left"/>
      <w:pPr>
        <w:ind w:left="1070" w:hanging="360"/>
      </w:pPr>
      <w:rPr>
        <w:rFonts w:ascii="Symbol" w:hAnsi="Symbol" w:hint="default"/>
      </w:rPr>
    </w:lvl>
    <w:lvl w:ilvl="1" w:tplc="FFFFFFFF">
      <w:start w:val="1"/>
      <w:numFmt w:val="decimal"/>
      <w:lvlText w:val="%2."/>
      <w:lvlJc w:val="left"/>
      <w:pPr>
        <w:ind w:left="795" w:hanging="360"/>
      </w:pPr>
    </w:lvl>
    <w:lvl w:ilvl="2" w:tplc="FFFFFFFF">
      <w:start w:val="1"/>
      <w:numFmt w:val="bullet"/>
      <w:lvlText w:val=""/>
      <w:lvlJc w:val="left"/>
      <w:pPr>
        <w:ind w:left="1515" w:hanging="360"/>
      </w:pPr>
      <w:rPr>
        <w:rFonts w:ascii="Wingdings" w:hAnsi="Wingdings" w:hint="default"/>
      </w:rPr>
    </w:lvl>
    <w:lvl w:ilvl="3" w:tplc="FFFFFFFF" w:tentative="1">
      <w:start w:val="1"/>
      <w:numFmt w:val="bullet"/>
      <w:lvlText w:val=""/>
      <w:lvlJc w:val="left"/>
      <w:pPr>
        <w:ind w:left="2235" w:hanging="360"/>
      </w:pPr>
      <w:rPr>
        <w:rFonts w:ascii="Symbol" w:hAnsi="Symbol" w:hint="default"/>
      </w:rPr>
    </w:lvl>
    <w:lvl w:ilvl="4" w:tplc="FFFFFFFF" w:tentative="1">
      <w:start w:val="1"/>
      <w:numFmt w:val="bullet"/>
      <w:lvlText w:val="o"/>
      <w:lvlJc w:val="left"/>
      <w:pPr>
        <w:ind w:left="2955" w:hanging="360"/>
      </w:pPr>
      <w:rPr>
        <w:rFonts w:ascii="Courier New" w:hAnsi="Courier New" w:cs="Courier New" w:hint="default"/>
      </w:rPr>
    </w:lvl>
    <w:lvl w:ilvl="5" w:tplc="FFFFFFFF" w:tentative="1">
      <w:start w:val="1"/>
      <w:numFmt w:val="bullet"/>
      <w:lvlText w:val=""/>
      <w:lvlJc w:val="left"/>
      <w:pPr>
        <w:ind w:left="3675" w:hanging="360"/>
      </w:pPr>
      <w:rPr>
        <w:rFonts w:ascii="Wingdings" w:hAnsi="Wingdings" w:hint="default"/>
      </w:rPr>
    </w:lvl>
    <w:lvl w:ilvl="6" w:tplc="FFFFFFFF" w:tentative="1">
      <w:start w:val="1"/>
      <w:numFmt w:val="bullet"/>
      <w:lvlText w:val=""/>
      <w:lvlJc w:val="left"/>
      <w:pPr>
        <w:ind w:left="4395" w:hanging="360"/>
      </w:pPr>
      <w:rPr>
        <w:rFonts w:ascii="Symbol" w:hAnsi="Symbol" w:hint="default"/>
      </w:rPr>
    </w:lvl>
    <w:lvl w:ilvl="7" w:tplc="FFFFFFFF" w:tentative="1">
      <w:start w:val="1"/>
      <w:numFmt w:val="bullet"/>
      <w:lvlText w:val="o"/>
      <w:lvlJc w:val="left"/>
      <w:pPr>
        <w:ind w:left="5115" w:hanging="360"/>
      </w:pPr>
      <w:rPr>
        <w:rFonts w:ascii="Courier New" w:hAnsi="Courier New" w:cs="Courier New" w:hint="default"/>
      </w:rPr>
    </w:lvl>
    <w:lvl w:ilvl="8" w:tplc="FFFFFFFF" w:tentative="1">
      <w:start w:val="1"/>
      <w:numFmt w:val="bullet"/>
      <w:lvlText w:val=""/>
      <w:lvlJc w:val="left"/>
      <w:pPr>
        <w:ind w:left="5835" w:hanging="360"/>
      </w:pPr>
      <w:rPr>
        <w:rFonts w:ascii="Wingdings" w:hAnsi="Wingdings" w:hint="default"/>
      </w:rPr>
    </w:lvl>
  </w:abstractNum>
  <w:abstractNum w:abstractNumId="8" w15:restartNumberingAfterBreak="0">
    <w:nsid w:val="4EF72AEB"/>
    <w:multiLevelType w:val="hybridMultilevel"/>
    <w:tmpl w:val="78A49974"/>
    <w:lvl w:ilvl="0" w:tplc="95648AF6">
      <w:start w:val="13"/>
      <w:numFmt w:val="bullet"/>
      <w:lvlText w:val="-"/>
      <w:lvlJc w:val="left"/>
      <w:pPr>
        <w:ind w:left="720" w:hanging="360"/>
      </w:pPr>
      <w:rPr>
        <w:rFonts w:ascii="Arial" w:eastAsiaTheme="minorEastAsia"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4F2B60E0"/>
    <w:multiLevelType w:val="hybridMultilevel"/>
    <w:tmpl w:val="93826B3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0" w15:restartNumberingAfterBreak="0">
    <w:nsid w:val="534F44E6"/>
    <w:multiLevelType w:val="multilevel"/>
    <w:tmpl w:val="647663A2"/>
    <w:styleLink w:val="CurrentList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67672233"/>
    <w:multiLevelType w:val="hybridMultilevel"/>
    <w:tmpl w:val="9A6A3B8A"/>
    <w:lvl w:ilvl="0" w:tplc="4F3C28E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BAD1101"/>
    <w:multiLevelType w:val="multilevel"/>
    <w:tmpl w:val="647663A2"/>
    <w:lvl w:ilvl="0">
      <w:start w:val="1"/>
      <w:numFmt w:val="decimal"/>
      <w:pStyle w:val="Heading1"/>
      <w:lvlText w:val="%1"/>
      <w:lvlJc w:val="left"/>
      <w:pPr>
        <w:ind w:left="4686" w:hanging="432"/>
      </w:pPr>
    </w:lvl>
    <w:lvl w:ilvl="1">
      <w:start w:val="1"/>
      <w:numFmt w:val="decimal"/>
      <w:pStyle w:val="Heading2"/>
      <w:lvlText w:val="%1.%2"/>
      <w:lvlJc w:val="left"/>
      <w:pPr>
        <w:ind w:left="8230"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3" w15:restartNumberingAfterBreak="0">
    <w:nsid w:val="6D3F4D74"/>
    <w:multiLevelType w:val="hybridMultilevel"/>
    <w:tmpl w:val="630ACC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23801430">
    <w:abstractNumId w:val="12"/>
  </w:num>
  <w:num w:numId="2" w16cid:durableId="1144354351">
    <w:abstractNumId w:val="4"/>
  </w:num>
  <w:num w:numId="3" w16cid:durableId="1006909420">
    <w:abstractNumId w:val="10"/>
  </w:num>
  <w:num w:numId="4" w16cid:durableId="569996677">
    <w:abstractNumId w:val="3"/>
  </w:num>
  <w:num w:numId="5" w16cid:durableId="807014924">
    <w:abstractNumId w:val="0"/>
  </w:num>
  <w:num w:numId="6" w16cid:durableId="310985182">
    <w:abstractNumId w:val="5"/>
  </w:num>
  <w:num w:numId="7" w16cid:durableId="492061559">
    <w:abstractNumId w:val="13"/>
  </w:num>
  <w:num w:numId="8" w16cid:durableId="2063743978">
    <w:abstractNumId w:val="2"/>
  </w:num>
  <w:num w:numId="9" w16cid:durableId="1378703109">
    <w:abstractNumId w:val="11"/>
  </w:num>
  <w:num w:numId="10" w16cid:durableId="632100844">
    <w:abstractNumId w:val="9"/>
  </w:num>
  <w:num w:numId="11" w16cid:durableId="1573200029">
    <w:abstractNumId w:val="7"/>
  </w:num>
  <w:num w:numId="12" w16cid:durableId="1587836858">
    <w:abstractNumId w:val="7"/>
    <w:lvlOverride w:ilvl="0">
      <w:startOverride w:val="1"/>
    </w:lvlOverride>
  </w:num>
  <w:num w:numId="13" w16cid:durableId="1548224532">
    <w:abstractNumId w:val="1"/>
  </w:num>
  <w:num w:numId="14" w16cid:durableId="50143186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9792099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16025136">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1"/>
  <w:removeDateAndTime/>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htnnydkVRpkIDi1nG0yBaAOhsWlc5Ozk2cfGgI0xzGgw9B+9mjrsPky3NRq+3MmQN6fUOXcIDSYF4yl3c8YJZA==" w:salt="XLRoLlSEie4cU7yFeSZJSw=="/>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563C1F"/>
    <w:rsid w:val="00000106"/>
    <w:rsid w:val="000006B0"/>
    <w:rsid w:val="00000871"/>
    <w:rsid w:val="0000093E"/>
    <w:rsid w:val="00000B5A"/>
    <w:rsid w:val="000016E1"/>
    <w:rsid w:val="00001A56"/>
    <w:rsid w:val="00001FE4"/>
    <w:rsid w:val="00002320"/>
    <w:rsid w:val="000024D8"/>
    <w:rsid w:val="0000274F"/>
    <w:rsid w:val="00002779"/>
    <w:rsid w:val="00002825"/>
    <w:rsid w:val="00002ED5"/>
    <w:rsid w:val="00002EE6"/>
    <w:rsid w:val="00004AF7"/>
    <w:rsid w:val="00005477"/>
    <w:rsid w:val="000056A3"/>
    <w:rsid w:val="00005AB2"/>
    <w:rsid w:val="00005C61"/>
    <w:rsid w:val="00005F85"/>
    <w:rsid w:val="000064F2"/>
    <w:rsid w:val="00006545"/>
    <w:rsid w:val="00006613"/>
    <w:rsid w:val="00006815"/>
    <w:rsid w:val="00007464"/>
    <w:rsid w:val="00007779"/>
    <w:rsid w:val="000079F1"/>
    <w:rsid w:val="00007A47"/>
    <w:rsid w:val="00007A85"/>
    <w:rsid w:val="00007F5B"/>
    <w:rsid w:val="00010571"/>
    <w:rsid w:val="0001058E"/>
    <w:rsid w:val="00010A1D"/>
    <w:rsid w:val="00010FB2"/>
    <w:rsid w:val="000111A8"/>
    <w:rsid w:val="00011B38"/>
    <w:rsid w:val="000126F1"/>
    <w:rsid w:val="00012B39"/>
    <w:rsid w:val="00012D0A"/>
    <w:rsid w:val="00012D68"/>
    <w:rsid w:val="000138FA"/>
    <w:rsid w:val="00013DB1"/>
    <w:rsid w:val="00013DD9"/>
    <w:rsid w:val="00013F7F"/>
    <w:rsid w:val="0001403A"/>
    <w:rsid w:val="0001447C"/>
    <w:rsid w:val="000145FD"/>
    <w:rsid w:val="00014634"/>
    <w:rsid w:val="00014ED9"/>
    <w:rsid w:val="00015167"/>
    <w:rsid w:val="0001526F"/>
    <w:rsid w:val="000154A2"/>
    <w:rsid w:val="000157DC"/>
    <w:rsid w:val="0001595F"/>
    <w:rsid w:val="00015D05"/>
    <w:rsid w:val="000166FD"/>
    <w:rsid w:val="00016C55"/>
    <w:rsid w:val="0001714D"/>
    <w:rsid w:val="0001716D"/>
    <w:rsid w:val="000178F0"/>
    <w:rsid w:val="00020300"/>
    <w:rsid w:val="00020308"/>
    <w:rsid w:val="0002059D"/>
    <w:rsid w:val="00020AF3"/>
    <w:rsid w:val="00021363"/>
    <w:rsid w:val="000213BF"/>
    <w:rsid w:val="00021485"/>
    <w:rsid w:val="000216EE"/>
    <w:rsid w:val="00021B39"/>
    <w:rsid w:val="00021DEB"/>
    <w:rsid w:val="000222AE"/>
    <w:rsid w:val="0002246F"/>
    <w:rsid w:val="00022A26"/>
    <w:rsid w:val="00022CCD"/>
    <w:rsid w:val="00022EE9"/>
    <w:rsid w:val="000230FF"/>
    <w:rsid w:val="000233CE"/>
    <w:rsid w:val="0002341B"/>
    <w:rsid w:val="00023473"/>
    <w:rsid w:val="00023E8C"/>
    <w:rsid w:val="00024499"/>
    <w:rsid w:val="00024CAF"/>
    <w:rsid w:val="00024D39"/>
    <w:rsid w:val="00025363"/>
    <w:rsid w:val="00025631"/>
    <w:rsid w:val="00025A7F"/>
    <w:rsid w:val="00025C8C"/>
    <w:rsid w:val="00026016"/>
    <w:rsid w:val="0002607B"/>
    <w:rsid w:val="00026E1C"/>
    <w:rsid w:val="000271F8"/>
    <w:rsid w:val="000275A0"/>
    <w:rsid w:val="000275BD"/>
    <w:rsid w:val="000279E9"/>
    <w:rsid w:val="00030900"/>
    <w:rsid w:val="00030B38"/>
    <w:rsid w:val="00030CFE"/>
    <w:rsid w:val="00030EF6"/>
    <w:rsid w:val="000312A6"/>
    <w:rsid w:val="00031738"/>
    <w:rsid w:val="00031FBC"/>
    <w:rsid w:val="0003232A"/>
    <w:rsid w:val="00032C68"/>
    <w:rsid w:val="00033108"/>
    <w:rsid w:val="000332F2"/>
    <w:rsid w:val="00033318"/>
    <w:rsid w:val="000333F7"/>
    <w:rsid w:val="00033696"/>
    <w:rsid w:val="00033B3C"/>
    <w:rsid w:val="00033DE1"/>
    <w:rsid w:val="00034017"/>
    <w:rsid w:val="000340CE"/>
    <w:rsid w:val="000340EB"/>
    <w:rsid w:val="000341C3"/>
    <w:rsid w:val="00034277"/>
    <w:rsid w:val="000351AB"/>
    <w:rsid w:val="00035C05"/>
    <w:rsid w:val="000372BF"/>
    <w:rsid w:val="00037FBD"/>
    <w:rsid w:val="0004027B"/>
    <w:rsid w:val="00040979"/>
    <w:rsid w:val="00040D1B"/>
    <w:rsid w:val="00040EED"/>
    <w:rsid w:val="00041079"/>
    <w:rsid w:val="000418EB"/>
    <w:rsid w:val="00041978"/>
    <w:rsid w:val="00041B30"/>
    <w:rsid w:val="00041C7C"/>
    <w:rsid w:val="00041DB8"/>
    <w:rsid w:val="00042241"/>
    <w:rsid w:val="000425D9"/>
    <w:rsid w:val="00042762"/>
    <w:rsid w:val="000427B1"/>
    <w:rsid w:val="00042BF9"/>
    <w:rsid w:val="00042E50"/>
    <w:rsid w:val="00043271"/>
    <w:rsid w:val="0004374E"/>
    <w:rsid w:val="000437B4"/>
    <w:rsid w:val="00043A53"/>
    <w:rsid w:val="00043E48"/>
    <w:rsid w:val="000442CD"/>
    <w:rsid w:val="00044364"/>
    <w:rsid w:val="00044845"/>
    <w:rsid w:val="000448B4"/>
    <w:rsid w:val="00044C5A"/>
    <w:rsid w:val="00045B6B"/>
    <w:rsid w:val="00045BA9"/>
    <w:rsid w:val="00045CED"/>
    <w:rsid w:val="000463FB"/>
    <w:rsid w:val="000469D2"/>
    <w:rsid w:val="00047270"/>
    <w:rsid w:val="000504AC"/>
    <w:rsid w:val="000509A0"/>
    <w:rsid w:val="00050C75"/>
    <w:rsid w:val="0005116F"/>
    <w:rsid w:val="000516AB"/>
    <w:rsid w:val="000518C1"/>
    <w:rsid w:val="00052218"/>
    <w:rsid w:val="00052934"/>
    <w:rsid w:val="00052CB6"/>
    <w:rsid w:val="000531B4"/>
    <w:rsid w:val="00053346"/>
    <w:rsid w:val="00053B49"/>
    <w:rsid w:val="0005431E"/>
    <w:rsid w:val="00054555"/>
    <w:rsid w:val="000546CD"/>
    <w:rsid w:val="000547CC"/>
    <w:rsid w:val="00054C9F"/>
    <w:rsid w:val="00054DE5"/>
    <w:rsid w:val="00055AC4"/>
    <w:rsid w:val="00055E25"/>
    <w:rsid w:val="0005603E"/>
    <w:rsid w:val="00056196"/>
    <w:rsid w:val="00056896"/>
    <w:rsid w:val="00056BF6"/>
    <w:rsid w:val="000605A6"/>
    <w:rsid w:val="0006071F"/>
    <w:rsid w:val="00060962"/>
    <w:rsid w:val="00060A0A"/>
    <w:rsid w:val="00060D38"/>
    <w:rsid w:val="0006131F"/>
    <w:rsid w:val="000613AD"/>
    <w:rsid w:val="000617DB"/>
    <w:rsid w:val="0006186E"/>
    <w:rsid w:val="00061BB8"/>
    <w:rsid w:val="00061F32"/>
    <w:rsid w:val="00062D49"/>
    <w:rsid w:val="0006339C"/>
    <w:rsid w:val="00063847"/>
    <w:rsid w:val="00063BAE"/>
    <w:rsid w:val="00063FB5"/>
    <w:rsid w:val="00064212"/>
    <w:rsid w:val="00064EF0"/>
    <w:rsid w:val="00065B40"/>
    <w:rsid w:val="000661C3"/>
    <w:rsid w:val="00066B8E"/>
    <w:rsid w:val="0006711D"/>
    <w:rsid w:val="0006773E"/>
    <w:rsid w:val="00067893"/>
    <w:rsid w:val="00067B6D"/>
    <w:rsid w:val="00067C84"/>
    <w:rsid w:val="000704EB"/>
    <w:rsid w:val="00070613"/>
    <w:rsid w:val="00072846"/>
    <w:rsid w:val="0007285E"/>
    <w:rsid w:val="00072E43"/>
    <w:rsid w:val="00073FFD"/>
    <w:rsid w:val="00074344"/>
    <w:rsid w:val="00074E30"/>
    <w:rsid w:val="00075014"/>
    <w:rsid w:val="000759A3"/>
    <w:rsid w:val="00075DA6"/>
    <w:rsid w:val="00076B7A"/>
    <w:rsid w:val="00076BC7"/>
    <w:rsid w:val="00076DE8"/>
    <w:rsid w:val="00077859"/>
    <w:rsid w:val="00077BA1"/>
    <w:rsid w:val="00077BDF"/>
    <w:rsid w:val="00077C57"/>
    <w:rsid w:val="000801E8"/>
    <w:rsid w:val="00080709"/>
    <w:rsid w:val="00080D13"/>
    <w:rsid w:val="00080DC3"/>
    <w:rsid w:val="00080FC3"/>
    <w:rsid w:val="000812C7"/>
    <w:rsid w:val="00081841"/>
    <w:rsid w:val="00081F58"/>
    <w:rsid w:val="0008237A"/>
    <w:rsid w:val="00082E89"/>
    <w:rsid w:val="000831F3"/>
    <w:rsid w:val="00083DAE"/>
    <w:rsid w:val="00084FC1"/>
    <w:rsid w:val="00085AA4"/>
    <w:rsid w:val="00085B24"/>
    <w:rsid w:val="00085EFA"/>
    <w:rsid w:val="000860D3"/>
    <w:rsid w:val="000866B2"/>
    <w:rsid w:val="00086783"/>
    <w:rsid w:val="00086BAC"/>
    <w:rsid w:val="000874BC"/>
    <w:rsid w:val="00087745"/>
    <w:rsid w:val="00087D2D"/>
    <w:rsid w:val="000900C6"/>
    <w:rsid w:val="00090912"/>
    <w:rsid w:val="00091203"/>
    <w:rsid w:val="00091B09"/>
    <w:rsid w:val="00091BB5"/>
    <w:rsid w:val="00092AA2"/>
    <w:rsid w:val="0009321F"/>
    <w:rsid w:val="000934DC"/>
    <w:rsid w:val="000934FD"/>
    <w:rsid w:val="0009362A"/>
    <w:rsid w:val="00093884"/>
    <w:rsid w:val="000942EA"/>
    <w:rsid w:val="0009498D"/>
    <w:rsid w:val="00094C24"/>
    <w:rsid w:val="00095712"/>
    <w:rsid w:val="0009597A"/>
    <w:rsid w:val="00095E39"/>
    <w:rsid w:val="00096AAC"/>
    <w:rsid w:val="00096B28"/>
    <w:rsid w:val="00096D55"/>
    <w:rsid w:val="00096D57"/>
    <w:rsid w:val="00097CBF"/>
    <w:rsid w:val="000A081E"/>
    <w:rsid w:val="000A0C5A"/>
    <w:rsid w:val="000A0FB7"/>
    <w:rsid w:val="000A10FD"/>
    <w:rsid w:val="000A17B4"/>
    <w:rsid w:val="000A1DBC"/>
    <w:rsid w:val="000A2058"/>
    <w:rsid w:val="000A2A7D"/>
    <w:rsid w:val="000A2CFA"/>
    <w:rsid w:val="000A2F1D"/>
    <w:rsid w:val="000A3326"/>
    <w:rsid w:val="000A35C8"/>
    <w:rsid w:val="000A3CDE"/>
    <w:rsid w:val="000A54CD"/>
    <w:rsid w:val="000A55CE"/>
    <w:rsid w:val="000A5820"/>
    <w:rsid w:val="000A6117"/>
    <w:rsid w:val="000A6616"/>
    <w:rsid w:val="000A6786"/>
    <w:rsid w:val="000A756F"/>
    <w:rsid w:val="000A7600"/>
    <w:rsid w:val="000A7CF6"/>
    <w:rsid w:val="000B013B"/>
    <w:rsid w:val="000B056C"/>
    <w:rsid w:val="000B0864"/>
    <w:rsid w:val="000B0A19"/>
    <w:rsid w:val="000B0FA7"/>
    <w:rsid w:val="000B14CD"/>
    <w:rsid w:val="000B16DC"/>
    <w:rsid w:val="000B1961"/>
    <w:rsid w:val="000B1AC3"/>
    <w:rsid w:val="000B1DE9"/>
    <w:rsid w:val="000B253F"/>
    <w:rsid w:val="000B2818"/>
    <w:rsid w:val="000B2A66"/>
    <w:rsid w:val="000B2C5A"/>
    <w:rsid w:val="000B312D"/>
    <w:rsid w:val="000B3131"/>
    <w:rsid w:val="000B32A0"/>
    <w:rsid w:val="000B32E6"/>
    <w:rsid w:val="000B3465"/>
    <w:rsid w:val="000B3D11"/>
    <w:rsid w:val="000B4353"/>
    <w:rsid w:val="000B45DC"/>
    <w:rsid w:val="000B51F8"/>
    <w:rsid w:val="000B5D3D"/>
    <w:rsid w:val="000B5F77"/>
    <w:rsid w:val="000B60AB"/>
    <w:rsid w:val="000B6C50"/>
    <w:rsid w:val="000B7851"/>
    <w:rsid w:val="000B7C20"/>
    <w:rsid w:val="000B7C84"/>
    <w:rsid w:val="000C009C"/>
    <w:rsid w:val="000C0745"/>
    <w:rsid w:val="000C07C6"/>
    <w:rsid w:val="000C08C5"/>
    <w:rsid w:val="000C0AF3"/>
    <w:rsid w:val="000C0CE0"/>
    <w:rsid w:val="000C1066"/>
    <w:rsid w:val="000C11BC"/>
    <w:rsid w:val="000C1CB2"/>
    <w:rsid w:val="000C1E78"/>
    <w:rsid w:val="000C380D"/>
    <w:rsid w:val="000C3858"/>
    <w:rsid w:val="000C3B2A"/>
    <w:rsid w:val="000C3FEB"/>
    <w:rsid w:val="000C40F1"/>
    <w:rsid w:val="000C4CAD"/>
    <w:rsid w:val="000C567A"/>
    <w:rsid w:val="000C5886"/>
    <w:rsid w:val="000C5A4E"/>
    <w:rsid w:val="000C5C41"/>
    <w:rsid w:val="000C5FB4"/>
    <w:rsid w:val="000C6025"/>
    <w:rsid w:val="000C654E"/>
    <w:rsid w:val="000C660F"/>
    <w:rsid w:val="000C6631"/>
    <w:rsid w:val="000C7251"/>
    <w:rsid w:val="000C72DC"/>
    <w:rsid w:val="000C7AE6"/>
    <w:rsid w:val="000C7EDE"/>
    <w:rsid w:val="000D0040"/>
    <w:rsid w:val="000D0372"/>
    <w:rsid w:val="000D0C54"/>
    <w:rsid w:val="000D0C71"/>
    <w:rsid w:val="000D1038"/>
    <w:rsid w:val="000D13ED"/>
    <w:rsid w:val="000D16EB"/>
    <w:rsid w:val="000D1894"/>
    <w:rsid w:val="000D1A12"/>
    <w:rsid w:val="000D1C3A"/>
    <w:rsid w:val="000D1E53"/>
    <w:rsid w:val="000D1E81"/>
    <w:rsid w:val="000D212B"/>
    <w:rsid w:val="000D2604"/>
    <w:rsid w:val="000D27F3"/>
    <w:rsid w:val="000D2C4F"/>
    <w:rsid w:val="000D2CBC"/>
    <w:rsid w:val="000D3569"/>
    <w:rsid w:val="000D3661"/>
    <w:rsid w:val="000D42F2"/>
    <w:rsid w:val="000D48AC"/>
    <w:rsid w:val="000D4B4E"/>
    <w:rsid w:val="000D4E31"/>
    <w:rsid w:val="000D4E48"/>
    <w:rsid w:val="000D5244"/>
    <w:rsid w:val="000D529F"/>
    <w:rsid w:val="000D5598"/>
    <w:rsid w:val="000D6245"/>
    <w:rsid w:val="000D78CF"/>
    <w:rsid w:val="000E00D9"/>
    <w:rsid w:val="000E02A3"/>
    <w:rsid w:val="000E03E9"/>
    <w:rsid w:val="000E07ED"/>
    <w:rsid w:val="000E0ECD"/>
    <w:rsid w:val="000E10A4"/>
    <w:rsid w:val="000E19CE"/>
    <w:rsid w:val="000E1A33"/>
    <w:rsid w:val="000E23D5"/>
    <w:rsid w:val="000E330E"/>
    <w:rsid w:val="000E384D"/>
    <w:rsid w:val="000E4100"/>
    <w:rsid w:val="000E4207"/>
    <w:rsid w:val="000E42A2"/>
    <w:rsid w:val="000E4875"/>
    <w:rsid w:val="000E492C"/>
    <w:rsid w:val="000E49FC"/>
    <w:rsid w:val="000E4A13"/>
    <w:rsid w:val="000E4B31"/>
    <w:rsid w:val="000E4B48"/>
    <w:rsid w:val="000E5313"/>
    <w:rsid w:val="000E539E"/>
    <w:rsid w:val="000E5B21"/>
    <w:rsid w:val="000E6341"/>
    <w:rsid w:val="000E686A"/>
    <w:rsid w:val="000E6879"/>
    <w:rsid w:val="000E70F7"/>
    <w:rsid w:val="000E75F0"/>
    <w:rsid w:val="000E77EF"/>
    <w:rsid w:val="000E7879"/>
    <w:rsid w:val="000F042B"/>
    <w:rsid w:val="000F0535"/>
    <w:rsid w:val="000F1AC6"/>
    <w:rsid w:val="000F1AF5"/>
    <w:rsid w:val="000F3148"/>
    <w:rsid w:val="000F3473"/>
    <w:rsid w:val="000F4BF0"/>
    <w:rsid w:val="000F4C18"/>
    <w:rsid w:val="000F52DD"/>
    <w:rsid w:val="000F541A"/>
    <w:rsid w:val="000F57B6"/>
    <w:rsid w:val="000F5B7D"/>
    <w:rsid w:val="000F6036"/>
    <w:rsid w:val="000F66F0"/>
    <w:rsid w:val="000F683D"/>
    <w:rsid w:val="000F690E"/>
    <w:rsid w:val="000F6FF0"/>
    <w:rsid w:val="000F71FE"/>
    <w:rsid w:val="000F7766"/>
    <w:rsid w:val="000F7954"/>
    <w:rsid w:val="000F7EAE"/>
    <w:rsid w:val="00100177"/>
    <w:rsid w:val="001004FA"/>
    <w:rsid w:val="00100A48"/>
    <w:rsid w:val="00100D19"/>
    <w:rsid w:val="00100EAE"/>
    <w:rsid w:val="00101225"/>
    <w:rsid w:val="0010144C"/>
    <w:rsid w:val="0010181A"/>
    <w:rsid w:val="00101986"/>
    <w:rsid w:val="00101B11"/>
    <w:rsid w:val="00101DAD"/>
    <w:rsid w:val="00102675"/>
    <w:rsid w:val="00103513"/>
    <w:rsid w:val="0010390A"/>
    <w:rsid w:val="001040CF"/>
    <w:rsid w:val="00104265"/>
    <w:rsid w:val="0010473F"/>
    <w:rsid w:val="00104DFF"/>
    <w:rsid w:val="00104FD6"/>
    <w:rsid w:val="00105115"/>
    <w:rsid w:val="0010560D"/>
    <w:rsid w:val="001058E6"/>
    <w:rsid w:val="00105B37"/>
    <w:rsid w:val="00106494"/>
    <w:rsid w:val="00106799"/>
    <w:rsid w:val="001067FA"/>
    <w:rsid w:val="001069C1"/>
    <w:rsid w:val="00106CF2"/>
    <w:rsid w:val="00106F04"/>
    <w:rsid w:val="0010780B"/>
    <w:rsid w:val="0010785F"/>
    <w:rsid w:val="00107DE3"/>
    <w:rsid w:val="00107E69"/>
    <w:rsid w:val="00107EA7"/>
    <w:rsid w:val="00110454"/>
    <w:rsid w:val="00110B88"/>
    <w:rsid w:val="00110E98"/>
    <w:rsid w:val="00111C8F"/>
    <w:rsid w:val="00112066"/>
    <w:rsid w:val="001120F2"/>
    <w:rsid w:val="001122D0"/>
    <w:rsid w:val="00112591"/>
    <w:rsid w:val="00112637"/>
    <w:rsid w:val="001128B5"/>
    <w:rsid w:val="00113090"/>
    <w:rsid w:val="00113750"/>
    <w:rsid w:val="001139A8"/>
    <w:rsid w:val="001139E4"/>
    <w:rsid w:val="0011403D"/>
    <w:rsid w:val="001141FB"/>
    <w:rsid w:val="001143E4"/>
    <w:rsid w:val="00114B49"/>
    <w:rsid w:val="00114ED5"/>
    <w:rsid w:val="00115648"/>
    <w:rsid w:val="00115EA1"/>
    <w:rsid w:val="0011604D"/>
    <w:rsid w:val="00116558"/>
    <w:rsid w:val="00116FEC"/>
    <w:rsid w:val="00117269"/>
    <w:rsid w:val="001174A8"/>
    <w:rsid w:val="00117CA3"/>
    <w:rsid w:val="00117E46"/>
    <w:rsid w:val="00117FB3"/>
    <w:rsid w:val="00120222"/>
    <w:rsid w:val="001204FC"/>
    <w:rsid w:val="00120548"/>
    <w:rsid w:val="00120B7D"/>
    <w:rsid w:val="00121319"/>
    <w:rsid w:val="00121770"/>
    <w:rsid w:val="00121A91"/>
    <w:rsid w:val="00121B3A"/>
    <w:rsid w:val="00122450"/>
    <w:rsid w:val="00122550"/>
    <w:rsid w:val="001227A0"/>
    <w:rsid w:val="001231AA"/>
    <w:rsid w:val="00123483"/>
    <w:rsid w:val="00124C76"/>
    <w:rsid w:val="00124E47"/>
    <w:rsid w:val="00124F90"/>
    <w:rsid w:val="0012509F"/>
    <w:rsid w:val="00125101"/>
    <w:rsid w:val="001256CF"/>
    <w:rsid w:val="001256D3"/>
    <w:rsid w:val="00125CC2"/>
    <w:rsid w:val="001278A2"/>
    <w:rsid w:val="00130851"/>
    <w:rsid w:val="00130D88"/>
    <w:rsid w:val="00130EF9"/>
    <w:rsid w:val="0013112A"/>
    <w:rsid w:val="0013112E"/>
    <w:rsid w:val="00131979"/>
    <w:rsid w:val="001324D7"/>
    <w:rsid w:val="001327B9"/>
    <w:rsid w:val="001329DF"/>
    <w:rsid w:val="0013329C"/>
    <w:rsid w:val="001333FD"/>
    <w:rsid w:val="0013408E"/>
    <w:rsid w:val="001340CE"/>
    <w:rsid w:val="00134578"/>
    <w:rsid w:val="0013511C"/>
    <w:rsid w:val="001353F4"/>
    <w:rsid w:val="00135DB5"/>
    <w:rsid w:val="00135E08"/>
    <w:rsid w:val="0013656A"/>
    <w:rsid w:val="00136B4D"/>
    <w:rsid w:val="00137264"/>
    <w:rsid w:val="00137E61"/>
    <w:rsid w:val="001406D6"/>
    <w:rsid w:val="00140BD4"/>
    <w:rsid w:val="0014136E"/>
    <w:rsid w:val="00142E4A"/>
    <w:rsid w:val="00142FBA"/>
    <w:rsid w:val="00143112"/>
    <w:rsid w:val="00143116"/>
    <w:rsid w:val="00143685"/>
    <w:rsid w:val="00143DD3"/>
    <w:rsid w:val="0014423D"/>
    <w:rsid w:val="00144920"/>
    <w:rsid w:val="00144AAD"/>
    <w:rsid w:val="00146012"/>
    <w:rsid w:val="0014628C"/>
    <w:rsid w:val="001462D5"/>
    <w:rsid w:val="00146698"/>
    <w:rsid w:val="00146A33"/>
    <w:rsid w:val="00146B8D"/>
    <w:rsid w:val="00146C60"/>
    <w:rsid w:val="00146D7A"/>
    <w:rsid w:val="00146E77"/>
    <w:rsid w:val="00146F68"/>
    <w:rsid w:val="00147029"/>
    <w:rsid w:val="001471A9"/>
    <w:rsid w:val="0014759E"/>
    <w:rsid w:val="0014796F"/>
    <w:rsid w:val="00147E4E"/>
    <w:rsid w:val="001504A4"/>
    <w:rsid w:val="001509B2"/>
    <w:rsid w:val="001519C2"/>
    <w:rsid w:val="00151A73"/>
    <w:rsid w:val="00151CE1"/>
    <w:rsid w:val="00151FBE"/>
    <w:rsid w:val="0015215A"/>
    <w:rsid w:val="00152DA0"/>
    <w:rsid w:val="00152DE0"/>
    <w:rsid w:val="0015349D"/>
    <w:rsid w:val="00153A29"/>
    <w:rsid w:val="00153E86"/>
    <w:rsid w:val="0015410F"/>
    <w:rsid w:val="00155685"/>
    <w:rsid w:val="00155EE0"/>
    <w:rsid w:val="00156067"/>
    <w:rsid w:val="00156071"/>
    <w:rsid w:val="001561CF"/>
    <w:rsid w:val="001562B9"/>
    <w:rsid w:val="00156538"/>
    <w:rsid w:val="0015657B"/>
    <w:rsid w:val="00157562"/>
    <w:rsid w:val="00157895"/>
    <w:rsid w:val="00157B19"/>
    <w:rsid w:val="00157E2B"/>
    <w:rsid w:val="001612BB"/>
    <w:rsid w:val="00162033"/>
    <w:rsid w:val="00162660"/>
    <w:rsid w:val="00162BE2"/>
    <w:rsid w:val="00162E45"/>
    <w:rsid w:val="0016313B"/>
    <w:rsid w:val="0016369E"/>
    <w:rsid w:val="0016408C"/>
    <w:rsid w:val="00164153"/>
    <w:rsid w:val="001646B2"/>
    <w:rsid w:val="001651F3"/>
    <w:rsid w:val="00165834"/>
    <w:rsid w:val="00165987"/>
    <w:rsid w:val="00165B05"/>
    <w:rsid w:val="00165F27"/>
    <w:rsid w:val="00166381"/>
    <w:rsid w:val="00166568"/>
    <w:rsid w:val="00166ED0"/>
    <w:rsid w:val="001675D5"/>
    <w:rsid w:val="001678F4"/>
    <w:rsid w:val="001706ED"/>
    <w:rsid w:val="00170D35"/>
    <w:rsid w:val="00170D8A"/>
    <w:rsid w:val="00171149"/>
    <w:rsid w:val="00171343"/>
    <w:rsid w:val="001715FF"/>
    <w:rsid w:val="00172046"/>
    <w:rsid w:val="0017230D"/>
    <w:rsid w:val="00172469"/>
    <w:rsid w:val="001727C0"/>
    <w:rsid w:val="00172CDC"/>
    <w:rsid w:val="00172FA3"/>
    <w:rsid w:val="001730A2"/>
    <w:rsid w:val="0017314B"/>
    <w:rsid w:val="001734BF"/>
    <w:rsid w:val="001734FE"/>
    <w:rsid w:val="001737CA"/>
    <w:rsid w:val="001737F0"/>
    <w:rsid w:val="00173D05"/>
    <w:rsid w:val="00174AC5"/>
    <w:rsid w:val="00174B11"/>
    <w:rsid w:val="001752CF"/>
    <w:rsid w:val="001759B1"/>
    <w:rsid w:val="00175AF5"/>
    <w:rsid w:val="00175DD2"/>
    <w:rsid w:val="001768AB"/>
    <w:rsid w:val="00176E22"/>
    <w:rsid w:val="00177B79"/>
    <w:rsid w:val="00177F8C"/>
    <w:rsid w:val="00180136"/>
    <w:rsid w:val="00180912"/>
    <w:rsid w:val="00180E67"/>
    <w:rsid w:val="001814B4"/>
    <w:rsid w:val="001817EC"/>
    <w:rsid w:val="001818CC"/>
    <w:rsid w:val="00182160"/>
    <w:rsid w:val="001826FD"/>
    <w:rsid w:val="00182A76"/>
    <w:rsid w:val="00183414"/>
    <w:rsid w:val="001839B2"/>
    <w:rsid w:val="00183AE7"/>
    <w:rsid w:val="00183C99"/>
    <w:rsid w:val="00183CE7"/>
    <w:rsid w:val="00184017"/>
    <w:rsid w:val="00184589"/>
    <w:rsid w:val="0018540C"/>
    <w:rsid w:val="00185A90"/>
    <w:rsid w:val="00185C4C"/>
    <w:rsid w:val="001865B6"/>
    <w:rsid w:val="001865EF"/>
    <w:rsid w:val="00186932"/>
    <w:rsid w:val="00186BAD"/>
    <w:rsid w:val="0018704D"/>
    <w:rsid w:val="001872C8"/>
    <w:rsid w:val="001879C7"/>
    <w:rsid w:val="0019085F"/>
    <w:rsid w:val="00190FCF"/>
    <w:rsid w:val="00191A56"/>
    <w:rsid w:val="001920DF"/>
    <w:rsid w:val="00192249"/>
    <w:rsid w:val="001924C0"/>
    <w:rsid w:val="00192BBA"/>
    <w:rsid w:val="00192D68"/>
    <w:rsid w:val="00192FDE"/>
    <w:rsid w:val="00193114"/>
    <w:rsid w:val="00194440"/>
    <w:rsid w:val="001947EE"/>
    <w:rsid w:val="0019488B"/>
    <w:rsid w:val="00194A1B"/>
    <w:rsid w:val="00194C92"/>
    <w:rsid w:val="0019537A"/>
    <w:rsid w:val="001955BB"/>
    <w:rsid w:val="0019689D"/>
    <w:rsid w:val="00196F6C"/>
    <w:rsid w:val="00197828"/>
    <w:rsid w:val="00197FF5"/>
    <w:rsid w:val="001A0632"/>
    <w:rsid w:val="001A069D"/>
    <w:rsid w:val="001A0C53"/>
    <w:rsid w:val="001A0C90"/>
    <w:rsid w:val="001A0E8D"/>
    <w:rsid w:val="001A1117"/>
    <w:rsid w:val="001A16BF"/>
    <w:rsid w:val="001A19EF"/>
    <w:rsid w:val="001A1D74"/>
    <w:rsid w:val="001A217C"/>
    <w:rsid w:val="001A27A0"/>
    <w:rsid w:val="001A2869"/>
    <w:rsid w:val="001A2AC4"/>
    <w:rsid w:val="001A33A7"/>
    <w:rsid w:val="001A4A92"/>
    <w:rsid w:val="001A4D4B"/>
    <w:rsid w:val="001A5526"/>
    <w:rsid w:val="001A555F"/>
    <w:rsid w:val="001A558B"/>
    <w:rsid w:val="001A5A8F"/>
    <w:rsid w:val="001A5B61"/>
    <w:rsid w:val="001A5CA8"/>
    <w:rsid w:val="001A683E"/>
    <w:rsid w:val="001A6912"/>
    <w:rsid w:val="001A69F5"/>
    <w:rsid w:val="001A7004"/>
    <w:rsid w:val="001A747B"/>
    <w:rsid w:val="001B01C1"/>
    <w:rsid w:val="001B0951"/>
    <w:rsid w:val="001B0AE5"/>
    <w:rsid w:val="001B0EFC"/>
    <w:rsid w:val="001B0FDF"/>
    <w:rsid w:val="001B0FE0"/>
    <w:rsid w:val="001B172E"/>
    <w:rsid w:val="001B187F"/>
    <w:rsid w:val="001B1DD9"/>
    <w:rsid w:val="001B1DEB"/>
    <w:rsid w:val="001B2151"/>
    <w:rsid w:val="001B22E3"/>
    <w:rsid w:val="001B2388"/>
    <w:rsid w:val="001B25A1"/>
    <w:rsid w:val="001B31B1"/>
    <w:rsid w:val="001B31BE"/>
    <w:rsid w:val="001B32D3"/>
    <w:rsid w:val="001B3347"/>
    <w:rsid w:val="001B39F8"/>
    <w:rsid w:val="001B3AF8"/>
    <w:rsid w:val="001B4086"/>
    <w:rsid w:val="001B4996"/>
    <w:rsid w:val="001B4AE1"/>
    <w:rsid w:val="001B5730"/>
    <w:rsid w:val="001B57ED"/>
    <w:rsid w:val="001B5DCD"/>
    <w:rsid w:val="001B6AE1"/>
    <w:rsid w:val="001B7063"/>
    <w:rsid w:val="001B73E7"/>
    <w:rsid w:val="001B767E"/>
    <w:rsid w:val="001B7F20"/>
    <w:rsid w:val="001C0461"/>
    <w:rsid w:val="001C088C"/>
    <w:rsid w:val="001C13FA"/>
    <w:rsid w:val="001C1457"/>
    <w:rsid w:val="001C163F"/>
    <w:rsid w:val="001C2017"/>
    <w:rsid w:val="001C2134"/>
    <w:rsid w:val="001C2186"/>
    <w:rsid w:val="001C2AC2"/>
    <w:rsid w:val="001C34BB"/>
    <w:rsid w:val="001C389D"/>
    <w:rsid w:val="001C3B72"/>
    <w:rsid w:val="001C3B81"/>
    <w:rsid w:val="001C41D7"/>
    <w:rsid w:val="001C4F22"/>
    <w:rsid w:val="001C5579"/>
    <w:rsid w:val="001C65B7"/>
    <w:rsid w:val="001C660F"/>
    <w:rsid w:val="001C66BA"/>
    <w:rsid w:val="001C69A8"/>
    <w:rsid w:val="001C6A07"/>
    <w:rsid w:val="001C6D50"/>
    <w:rsid w:val="001C7507"/>
    <w:rsid w:val="001C7877"/>
    <w:rsid w:val="001C78F4"/>
    <w:rsid w:val="001C7D48"/>
    <w:rsid w:val="001D00BD"/>
    <w:rsid w:val="001D07B9"/>
    <w:rsid w:val="001D090B"/>
    <w:rsid w:val="001D0F87"/>
    <w:rsid w:val="001D1701"/>
    <w:rsid w:val="001D1AA0"/>
    <w:rsid w:val="001D1B5D"/>
    <w:rsid w:val="001D21CE"/>
    <w:rsid w:val="001D261E"/>
    <w:rsid w:val="001D2AB5"/>
    <w:rsid w:val="001D380E"/>
    <w:rsid w:val="001D3811"/>
    <w:rsid w:val="001D3B3F"/>
    <w:rsid w:val="001D4D39"/>
    <w:rsid w:val="001D5740"/>
    <w:rsid w:val="001D5A1D"/>
    <w:rsid w:val="001D5C07"/>
    <w:rsid w:val="001D5CAF"/>
    <w:rsid w:val="001D6503"/>
    <w:rsid w:val="001D66F1"/>
    <w:rsid w:val="001D7080"/>
    <w:rsid w:val="001D7492"/>
    <w:rsid w:val="001D7C85"/>
    <w:rsid w:val="001E0231"/>
    <w:rsid w:val="001E05CE"/>
    <w:rsid w:val="001E1281"/>
    <w:rsid w:val="001E1282"/>
    <w:rsid w:val="001E1C23"/>
    <w:rsid w:val="001E22D5"/>
    <w:rsid w:val="001E2A4A"/>
    <w:rsid w:val="001E3356"/>
    <w:rsid w:val="001E36EC"/>
    <w:rsid w:val="001E49FD"/>
    <w:rsid w:val="001E4E68"/>
    <w:rsid w:val="001E5253"/>
    <w:rsid w:val="001E599B"/>
    <w:rsid w:val="001E5BDC"/>
    <w:rsid w:val="001E63FF"/>
    <w:rsid w:val="001E66EC"/>
    <w:rsid w:val="001E72A7"/>
    <w:rsid w:val="001E7D54"/>
    <w:rsid w:val="001E7E49"/>
    <w:rsid w:val="001F0400"/>
    <w:rsid w:val="001F0E16"/>
    <w:rsid w:val="001F1B5A"/>
    <w:rsid w:val="001F1EC1"/>
    <w:rsid w:val="001F251D"/>
    <w:rsid w:val="001F287C"/>
    <w:rsid w:val="001F288D"/>
    <w:rsid w:val="001F33DE"/>
    <w:rsid w:val="001F352E"/>
    <w:rsid w:val="001F3660"/>
    <w:rsid w:val="001F419C"/>
    <w:rsid w:val="001F427C"/>
    <w:rsid w:val="001F452C"/>
    <w:rsid w:val="001F4611"/>
    <w:rsid w:val="001F4ECD"/>
    <w:rsid w:val="001F52FD"/>
    <w:rsid w:val="001F59C8"/>
    <w:rsid w:val="001F5F4E"/>
    <w:rsid w:val="001F6811"/>
    <w:rsid w:val="001F6936"/>
    <w:rsid w:val="001F6DD6"/>
    <w:rsid w:val="001F711E"/>
    <w:rsid w:val="001F759B"/>
    <w:rsid w:val="001F768F"/>
    <w:rsid w:val="001F7C99"/>
    <w:rsid w:val="001F7D89"/>
    <w:rsid w:val="001F7E7D"/>
    <w:rsid w:val="002004EC"/>
    <w:rsid w:val="00200EF9"/>
    <w:rsid w:val="002012B0"/>
    <w:rsid w:val="00201468"/>
    <w:rsid w:val="002017BA"/>
    <w:rsid w:val="0020313D"/>
    <w:rsid w:val="002031EA"/>
    <w:rsid w:val="00204C7D"/>
    <w:rsid w:val="00205C40"/>
    <w:rsid w:val="00206205"/>
    <w:rsid w:val="0020622B"/>
    <w:rsid w:val="00206A7B"/>
    <w:rsid w:val="00207A39"/>
    <w:rsid w:val="00207CA6"/>
    <w:rsid w:val="002101FB"/>
    <w:rsid w:val="002104E5"/>
    <w:rsid w:val="0021101C"/>
    <w:rsid w:val="00211384"/>
    <w:rsid w:val="00211CF5"/>
    <w:rsid w:val="00212030"/>
    <w:rsid w:val="00213569"/>
    <w:rsid w:val="002138C3"/>
    <w:rsid w:val="00213CDC"/>
    <w:rsid w:val="002142BB"/>
    <w:rsid w:val="002146B3"/>
    <w:rsid w:val="002152F9"/>
    <w:rsid w:val="00215527"/>
    <w:rsid w:val="00215BE1"/>
    <w:rsid w:val="00216141"/>
    <w:rsid w:val="0021622E"/>
    <w:rsid w:val="00217155"/>
    <w:rsid w:val="00217772"/>
    <w:rsid w:val="00217848"/>
    <w:rsid w:val="002209C3"/>
    <w:rsid w:val="00220A3B"/>
    <w:rsid w:val="00220D26"/>
    <w:rsid w:val="00221728"/>
    <w:rsid w:val="0022181F"/>
    <w:rsid w:val="002218C3"/>
    <w:rsid w:val="00221B56"/>
    <w:rsid w:val="0022214D"/>
    <w:rsid w:val="002227CF"/>
    <w:rsid w:val="002236FA"/>
    <w:rsid w:val="00224440"/>
    <w:rsid w:val="00224667"/>
    <w:rsid w:val="002247AF"/>
    <w:rsid w:val="0022488F"/>
    <w:rsid w:val="00224ABF"/>
    <w:rsid w:val="002255A5"/>
    <w:rsid w:val="00227538"/>
    <w:rsid w:val="00227964"/>
    <w:rsid w:val="00227A16"/>
    <w:rsid w:val="00227A98"/>
    <w:rsid w:val="00227E47"/>
    <w:rsid w:val="00227F6F"/>
    <w:rsid w:val="00227FD5"/>
    <w:rsid w:val="0023008B"/>
    <w:rsid w:val="00230BBE"/>
    <w:rsid w:val="00230FA9"/>
    <w:rsid w:val="00231643"/>
    <w:rsid w:val="00231659"/>
    <w:rsid w:val="00231966"/>
    <w:rsid w:val="00231CCD"/>
    <w:rsid w:val="00231FF3"/>
    <w:rsid w:val="00232394"/>
    <w:rsid w:val="0023249B"/>
    <w:rsid w:val="002328C6"/>
    <w:rsid w:val="00232A37"/>
    <w:rsid w:val="00233015"/>
    <w:rsid w:val="0023345E"/>
    <w:rsid w:val="002336F6"/>
    <w:rsid w:val="00233DDB"/>
    <w:rsid w:val="00234013"/>
    <w:rsid w:val="002346D7"/>
    <w:rsid w:val="0023471B"/>
    <w:rsid w:val="00234DF3"/>
    <w:rsid w:val="00235224"/>
    <w:rsid w:val="002353C3"/>
    <w:rsid w:val="00235E18"/>
    <w:rsid w:val="00236144"/>
    <w:rsid w:val="0023670D"/>
    <w:rsid w:val="002369AA"/>
    <w:rsid w:val="00236FCF"/>
    <w:rsid w:val="002374D3"/>
    <w:rsid w:val="00237B4D"/>
    <w:rsid w:val="00240412"/>
    <w:rsid w:val="0024051F"/>
    <w:rsid w:val="0024077E"/>
    <w:rsid w:val="00240AE3"/>
    <w:rsid w:val="00240ECE"/>
    <w:rsid w:val="002411E1"/>
    <w:rsid w:val="002415E7"/>
    <w:rsid w:val="00241D72"/>
    <w:rsid w:val="0024265E"/>
    <w:rsid w:val="00242C10"/>
    <w:rsid w:val="00242E6E"/>
    <w:rsid w:val="0024346C"/>
    <w:rsid w:val="00244191"/>
    <w:rsid w:val="0024426C"/>
    <w:rsid w:val="00244561"/>
    <w:rsid w:val="00244813"/>
    <w:rsid w:val="00244A2C"/>
    <w:rsid w:val="00244ADE"/>
    <w:rsid w:val="00244D05"/>
    <w:rsid w:val="00244D77"/>
    <w:rsid w:val="00244FE9"/>
    <w:rsid w:val="00245056"/>
    <w:rsid w:val="002450DE"/>
    <w:rsid w:val="00245199"/>
    <w:rsid w:val="002456DA"/>
    <w:rsid w:val="00245B89"/>
    <w:rsid w:val="00246005"/>
    <w:rsid w:val="00246587"/>
    <w:rsid w:val="0024683D"/>
    <w:rsid w:val="00246ABA"/>
    <w:rsid w:val="00246B53"/>
    <w:rsid w:val="00246DA6"/>
    <w:rsid w:val="002475F6"/>
    <w:rsid w:val="00251067"/>
    <w:rsid w:val="00251A27"/>
    <w:rsid w:val="00251F26"/>
    <w:rsid w:val="00252076"/>
    <w:rsid w:val="00252A09"/>
    <w:rsid w:val="002533FC"/>
    <w:rsid w:val="0025354A"/>
    <w:rsid w:val="00253719"/>
    <w:rsid w:val="002537CE"/>
    <w:rsid w:val="00253AF4"/>
    <w:rsid w:val="00253BF8"/>
    <w:rsid w:val="00253F4A"/>
    <w:rsid w:val="0025474C"/>
    <w:rsid w:val="0025491B"/>
    <w:rsid w:val="002549E6"/>
    <w:rsid w:val="002553BA"/>
    <w:rsid w:val="00255849"/>
    <w:rsid w:val="00255B29"/>
    <w:rsid w:val="00256077"/>
    <w:rsid w:val="00256437"/>
    <w:rsid w:val="00256780"/>
    <w:rsid w:val="0025725E"/>
    <w:rsid w:val="002574D1"/>
    <w:rsid w:val="00257FBF"/>
    <w:rsid w:val="002614EA"/>
    <w:rsid w:val="00261D1C"/>
    <w:rsid w:val="00261ED0"/>
    <w:rsid w:val="002621C0"/>
    <w:rsid w:val="0026242D"/>
    <w:rsid w:val="0026299A"/>
    <w:rsid w:val="00262C4D"/>
    <w:rsid w:val="0026331D"/>
    <w:rsid w:val="00263A72"/>
    <w:rsid w:val="00263AFF"/>
    <w:rsid w:val="0026408E"/>
    <w:rsid w:val="0026480C"/>
    <w:rsid w:val="00264D17"/>
    <w:rsid w:val="002653AF"/>
    <w:rsid w:val="00265A85"/>
    <w:rsid w:val="00266352"/>
    <w:rsid w:val="0026653F"/>
    <w:rsid w:val="0026725A"/>
    <w:rsid w:val="00267D21"/>
    <w:rsid w:val="00270200"/>
    <w:rsid w:val="00270564"/>
    <w:rsid w:val="002708B8"/>
    <w:rsid w:val="00270D4E"/>
    <w:rsid w:val="002711D5"/>
    <w:rsid w:val="002714FA"/>
    <w:rsid w:val="00271B03"/>
    <w:rsid w:val="00273699"/>
    <w:rsid w:val="00273B76"/>
    <w:rsid w:val="00274544"/>
    <w:rsid w:val="002747FC"/>
    <w:rsid w:val="00274AAF"/>
    <w:rsid w:val="00274D2F"/>
    <w:rsid w:val="00275171"/>
    <w:rsid w:val="00275188"/>
    <w:rsid w:val="0027567D"/>
    <w:rsid w:val="00275EB0"/>
    <w:rsid w:val="002765D1"/>
    <w:rsid w:val="002768E1"/>
    <w:rsid w:val="00276E2F"/>
    <w:rsid w:val="00277553"/>
    <w:rsid w:val="002775CC"/>
    <w:rsid w:val="00277D49"/>
    <w:rsid w:val="00280417"/>
    <w:rsid w:val="0028060C"/>
    <w:rsid w:val="002807CB"/>
    <w:rsid w:val="00280F3B"/>
    <w:rsid w:val="00281840"/>
    <w:rsid w:val="00281851"/>
    <w:rsid w:val="00281870"/>
    <w:rsid w:val="00281C2C"/>
    <w:rsid w:val="0028218D"/>
    <w:rsid w:val="00282901"/>
    <w:rsid w:val="002838EF"/>
    <w:rsid w:val="00283FA7"/>
    <w:rsid w:val="00284237"/>
    <w:rsid w:val="00284DE2"/>
    <w:rsid w:val="00285354"/>
    <w:rsid w:val="002853B1"/>
    <w:rsid w:val="002857DE"/>
    <w:rsid w:val="00285A45"/>
    <w:rsid w:val="00285CFF"/>
    <w:rsid w:val="00285D15"/>
    <w:rsid w:val="00286CCF"/>
    <w:rsid w:val="00287171"/>
    <w:rsid w:val="00287D88"/>
    <w:rsid w:val="002907B1"/>
    <w:rsid w:val="00290FF8"/>
    <w:rsid w:val="0029142B"/>
    <w:rsid w:val="00291FBD"/>
    <w:rsid w:val="0029217E"/>
    <w:rsid w:val="00292755"/>
    <w:rsid w:val="00292807"/>
    <w:rsid w:val="00292F46"/>
    <w:rsid w:val="00292F7D"/>
    <w:rsid w:val="00293A5F"/>
    <w:rsid w:val="00293AC5"/>
    <w:rsid w:val="00294074"/>
    <w:rsid w:val="002943B4"/>
    <w:rsid w:val="0029486D"/>
    <w:rsid w:val="00294983"/>
    <w:rsid w:val="002957E3"/>
    <w:rsid w:val="0029592F"/>
    <w:rsid w:val="00295977"/>
    <w:rsid w:val="00295D12"/>
    <w:rsid w:val="00295DCA"/>
    <w:rsid w:val="00295E4D"/>
    <w:rsid w:val="00295F04"/>
    <w:rsid w:val="00296067"/>
    <w:rsid w:val="00296589"/>
    <w:rsid w:val="00296BF7"/>
    <w:rsid w:val="002970EA"/>
    <w:rsid w:val="0029727F"/>
    <w:rsid w:val="002974A6"/>
    <w:rsid w:val="00297C80"/>
    <w:rsid w:val="002A0186"/>
    <w:rsid w:val="002A051B"/>
    <w:rsid w:val="002A0658"/>
    <w:rsid w:val="002A0C3C"/>
    <w:rsid w:val="002A0E37"/>
    <w:rsid w:val="002A13F1"/>
    <w:rsid w:val="002A1657"/>
    <w:rsid w:val="002A1964"/>
    <w:rsid w:val="002A2D48"/>
    <w:rsid w:val="002A2D63"/>
    <w:rsid w:val="002A3076"/>
    <w:rsid w:val="002A32CD"/>
    <w:rsid w:val="002A4C6E"/>
    <w:rsid w:val="002A4F46"/>
    <w:rsid w:val="002A54D9"/>
    <w:rsid w:val="002A55C5"/>
    <w:rsid w:val="002A5751"/>
    <w:rsid w:val="002A5753"/>
    <w:rsid w:val="002A6E54"/>
    <w:rsid w:val="002A742E"/>
    <w:rsid w:val="002A7B5A"/>
    <w:rsid w:val="002A7F2B"/>
    <w:rsid w:val="002B003D"/>
    <w:rsid w:val="002B036C"/>
    <w:rsid w:val="002B04BE"/>
    <w:rsid w:val="002B06CD"/>
    <w:rsid w:val="002B1143"/>
    <w:rsid w:val="002B159F"/>
    <w:rsid w:val="002B1BEA"/>
    <w:rsid w:val="002B1E5E"/>
    <w:rsid w:val="002B1FBE"/>
    <w:rsid w:val="002B20CA"/>
    <w:rsid w:val="002B2422"/>
    <w:rsid w:val="002B2467"/>
    <w:rsid w:val="002B2D98"/>
    <w:rsid w:val="002B30BB"/>
    <w:rsid w:val="002B342E"/>
    <w:rsid w:val="002B358A"/>
    <w:rsid w:val="002B35CC"/>
    <w:rsid w:val="002B4AD7"/>
    <w:rsid w:val="002B59F0"/>
    <w:rsid w:val="002B5B01"/>
    <w:rsid w:val="002B6654"/>
    <w:rsid w:val="002B698F"/>
    <w:rsid w:val="002B73FB"/>
    <w:rsid w:val="002B7497"/>
    <w:rsid w:val="002B76FE"/>
    <w:rsid w:val="002B7955"/>
    <w:rsid w:val="002B7F6D"/>
    <w:rsid w:val="002C06CE"/>
    <w:rsid w:val="002C1530"/>
    <w:rsid w:val="002C2175"/>
    <w:rsid w:val="002C2940"/>
    <w:rsid w:val="002C2CE1"/>
    <w:rsid w:val="002C2E9E"/>
    <w:rsid w:val="002C2FA5"/>
    <w:rsid w:val="002C3068"/>
    <w:rsid w:val="002C3305"/>
    <w:rsid w:val="002C3AA7"/>
    <w:rsid w:val="002C40BE"/>
    <w:rsid w:val="002C423B"/>
    <w:rsid w:val="002C4317"/>
    <w:rsid w:val="002C4999"/>
    <w:rsid w:val="002C4A15"/>
    <w:rsid w:val="002C4FC0"/>
    <w:rsid w:val="002C51C7"/>
    <w:rsid w:val="002C5437"/>
    <w:rsid w:val="002C54A8"/>
    <w:rsid w:val="002C551A"/>
    <w:rsid w:val="002C566E"/>
    <w:rsid w:val="002C569F"/>
    <w:rsid w:val="002C56E1"/>
    <w:rsid w:val="002C591C"/>
    <w:rsid w:val="002C59A6"/>
    <w:rsid w:val="002C5DC6"/>
    <w:rsid w:val="002C615B"/>
    <w:rsid w:val="002C687A"/>
    <w:rsid w:val="002C6F5E"/>
    <w:rsid w:val="002C713B"/>
    <w:rsid w:val="002C736F"/>
    <w:rsid w:val="002C7374"/>
    <w:rsid w:val="002C7E46"/>
    <w:rsid w:val="002D030A"/>
    <w:rsid w:val="002D0D64"/>
    <w:rsid w:val="002D0E50"/>
    <w:rsid w:val="002D0EAC"/>
    <w:rsid w:val="002D1122"/>
    <w:rsid w:val="002D1694"/>
    <w:rsid w:val="002D21B1"/>
    <w:rsid w:val="002D3317"/>
    <w:rsid w:val="002D3559"/>
    <w:rsid w:val="002D37EE"/>
    <w:rsid w:val="002D3825"/>
    <w:rsid w:val="002D3881"/>
    <w:rsid w:val="002D3ADD"/>
    <w:rsid w:val="002D3D91"/>
    <w:rsid w:val="002D425B"/>
    <w:rsid w:val="002D557C"/>
    <w:rsid w:val="002D5768"/>
    <w:rsid w:val="002D6291"/>
    <w:rsid w:val="002D7205"/>
    <w:rsid w:val="002D750A"/>
    <w:rsid w:val="002D772D"/>
    <w:rsid w:val="002E0065"/>
    <w:rsid w:val="002E04A9"/>
    <w:rsid w:val="002E1045"/>
    <w:rsid w:val="002E12EF"/>
    <w:rsid w:val="002E1BB9"/>
    <w:rsid w:val="002E1C11"/>
    <w:rsid w:val="002E1DF2"/>
    <w:rsid w:val="002E257D"/>
    <w:rsid w:val="002E28DB"/>
    <w:rsid w:val="002E359D"/>
    <w:rsid w:val="002E35C7"/>
    <w:rsid w:val="002E3EAA"/>
    <w:rsid w:val="002E401D"/>
    <w:rsid w:val="002E4311"/>
    <w:rsid w:val="002E43B9"/>
    <w:rsid w:val="002E576A"/>
    <w:rsid w:val="002E5B28"/>
    <w:rsid w:val="002E606F"/>
    <w:rsid w:val="002E62B3"/>
    <w:rsid w:val="002E6311"/>
    <w:rsid w:val="002E649A"/>
    <w:rsid w:val="002E6556"/>
    <w:rsid w:val="002E65F2"/>
    <w:rsid w:val="002E6F9C"/>
    <w:rsid w:val="002E7268"/>
    <w:rsid w:val="002E75E0"/>
    <w:rsid w:val="002E7B59"/>
    <w:rsid w:val="002E7D02"/>
    <w:rsid w:val="002F01DC"/>
    <w:rsid w:val="002F065D"/>
    <w:rsid w:val="002F07C6"/>
    <w:rsid w:val="002F0A8F"/>
    <w:rsid w:val="002F0F94"/>
    <w:rsid w:val="002F12CD"/>
    <w:rsid w:val="002F1B0E"/>
    <w:rsid w:val="002F1CD3"/>
    <w:rsid w:val="002F1E0B"/>
    <w:rsid w:val="002F289C"/>
    <w:rsid w:val="002F3073"/>
    <w:rsid w:val="002F347A"/>
    <w:rsid w:val="002F37C2"/>
    <w:rsid w:val="002F3F3B"/>
    <w:rsid w:val="002F4938"/>
    <w:rsid w:val="002F4A56"/>
    <w:rsid w:val="002F4D0C"/>
    <w:rsid w:val="002F557B"/>
    <w:rsid w:val="002F57EB"/>
    <w:rsid w:val="002F5A3C"/>
    <w:rsid w:val="002F66CA"/>
    <w:rsid w:val="002F773E"/>
    <w:rsid w:val="002F7B7C"/>
    <w:rsid w:val="003003F3"/>
    <w:rsid w:val="003003F9"/>
    <w:rsid w:val="00300709"/>
    <w:rsid w:val="003009AC"/>
    <w:rsid w:val="00300D81"/>
    <w:rsid w:val="003011D4"/>
    <w:rsid w:val="003015DF"/>
    <w:rsid w:val="00301891"/>
    <w:rsid w:val="003018E8"/>
    <w:rsid w:val="0030209B"/>
    <w:rsid w:val="003020F7"/>
    <w:rsid w:val="00302488"/>
    <w:rsid w:val="00302A09"/>
    <w:rsid w:val="00302A76"/>
    <w:rsid w:val="00302F37"/>
    <w:rsid w:val="0030327A"/>
    <w:rsid w:val="003032AB"/>
    <w:rsid w:val="003036D7"/>
    <w:rsid w:val="00303B4E"/>
    <w:rsid w:val="00304BDC"/>
    <w:rsid w:val="00304CD4"/>
    <w:rsid w:val="00304ED0"/>
    <w:rsid w:val="00305609"/>
    <w:rsid w:val="0030562A"/>
    <w:rsid w:val="003057A5"/>
    <w:rsid w:val="00305B3B"/>
    <w:rsid w:val="00305D1F"/>
    <w:rsid w:val="00305E9C"/>
    <w:rsid w:val="00306780"/>
    <w:rsid w:val="00306B81"/>
    <w:rsid w:val="0030704A"/>
    <w:rsid w:val="003070F2"/>
    <w:rsid w:val="00310314"/>
    <w:rsid w:val="0031033C"/>
    <w:rsid w:val="00310BDC"/>
    <w:rsid w:val="00310CAF"/>
    <w:rsid w:val="003110E3"/>
    <w:rsid w:val="003110EF"/>
    <w:rsid w:val="00311358"/>
    <w:rsid w:val="003120D5"/>
    <w:rsid w:val="003124F5"/>
    <w:rsid w:val="0031252F"/>
    <w:rsid w:val="00312D33"/>
    <w:rsid w:val="0031315D"/>
    <w:rsid w:val="003134B2"/>
    <w:rsid w:val="0031396B"/>
    <w:rsid w:val="003139A6"/>
    <w:rsid w:val="00313C60"/>
    <w:rsid w:val="00313F4E"/>
    <w:rsid w:val="00314117"/>
    <w:rsid w:val="0031452B"/>
    <w:rsid w:val="0031472B"/>
    <w:rsid w:val="003154E2"/>
    <w:rsid w:val="003155BD"/>
    <w:rsid w:val="0031613D"/>
    <w:rsid w:val="003161E9"/>
    <w:rsid w:val="00316BB2"/>
    <w:rsid w:val="00316DD2"/>
    <w:rsid w:val="00317540"/>
    <w:rsid w:val="003176ED"/>
    <w:rsid w:val="00317AC2"/>
    <w:rsid w:val="00317BBF"/>
    <w:rsid w:val="00317DF8"/>
    <w:rsid w:val="00317EDF"/>
    <w:rsid w:val="00320060"/>
    <w:rsid w:val="003201FA"/>
    <w:rsid w:val="003206AF"/>
    <w:rsid w:val="00320ED3"/>
    <w:rsid w:val="00321065"/>
    <w:rsid w:val="00321275"/>
    <w:rsid w:val="0032165E"/>
    <w:rsid w:val="003217BE"/>
    <w:rsid w:val="0032196C"/>
    <w:rsid w:val="00322069"/>
    <w:rsid w:val="00322AA8"/>
    <w:rsid w:val="0032494A"/>
    <w:rsid w:val="00324A37"/>
    <w:rsid w:val="00324E8F"/>
    <w:rsid w:val="0032537E"/>
    <w:rsid w:val="00325417"/>
    <w:rsid w:val="00325432"/>
    <w:rsid w:val="00325CD5"/>
    <w:rsid w:val="00326389"/>
    <w:rsid w:val="0032640E"/>
    <w:rsid w:val="0032655B"/>
    <w:rsid w:val="003268D2"/>
    <w:rsid w:val="003269D5"/>
    <w:rsid w:val="00327012"/>
    <w:rsid w:val="003277C4"/>
    <w:rsid w:val="003279E7"/>
    <w:rsid w:val="00330363"/>
    <w:rsid w:val="00330680"/>
    <w:rsid w:val="0033089F"/>
    <w:rsid w:val="00330AD8"/>
    <w:rsid w:val="003315F5"/>
    <w:rsid w:val="00331811"/>
    <w:rsid w:val="00331C47"/>
    <w:rsid w:val="003321D7"/>
    <w:rsid w:val="0033324D"/>
    <w:rsid w:val="00333CD5"/>
    <w:rsid w:val="00333D66"/>
    <w:rsid w:val="00333EF4"/>
    <w:rsid w:val="003345D4"/>
    <w:rsid w:val="00334B67"/>
    <w:rsid w:val="00334F58"/>
    <w:rsid w:val="00334FEA"/>
    <w:rsid w:val="003350D6"/>
    <w:rsid w:val="003359FF"/>
    <w:rsid w:val="00335AED"/>
    <w:rsid w:val="00336C52"/>
    <w:rsid w:val="00336D33"/>
    <w:rsid w:val="00336E3A"/>
    <w:rsid w:val="003370C9"/>
    <w:rsid w:val="00337129"/>
    <w:rsid w:val="00337317"/>
    <w:rsid w:val="00337A21"/>
    <w:rsid w:val="00337DA3"/>
    <w:rsid w:val="00340073"/>
    <w:rsid w:val="0034050B"/>
    <w:rsid w:val="00340B10"/>
    <w:rsid w:val="00341B6E"/>
    <w:rsid w:val="00342050"/>
    <w:rsid w:val="003420F9"/>
    <w:rsid w:val="003432FA"/>
    <w:rsid w:val="00343507"/>
    <w:rsid w:val="00343A52"/>
    <w:rsid w:val="00343BFD"/>
    <w:rsid w:val="00344957"/>
    <w:rsid w:val="00344BD6"/>
    <w:rsid w:val="00344D60"/>
    <w:rsid w:val="00344E59"/>
    <w:rsid w:val="003450C2"/>
    <w:rsid w:val="003454ED"/>
    <w:rsid w:val="00345847"/>
    <w:rsid w:val="00346600"/>
    <w:rsid w:val="0034676F"/>
    <w:rsid w:val="003467A2"/>
    <w:rsid w:val="003469AF"/>
    <w:rsid w:val="00346AA2"/>
    <w:rsid w:val="00346AB8"/>
    <w:rsid w:val="00346CB2"/>
    <w:rsid w:val="00347121"/>
    <w:rsid w:val="00347367"/>
    <w:rsid w:val="00347403"/>
    <w:rsid w:val="00347534"/>
    <w:rsid w:val="00347D6A"/>
    <w:rsid w:val="00350CA1"/>
    <w:rsid w:val="00350D45"/>
    <w:rsid w:val="003510C9"/>
    <w:rsid w:val="00351757"/>
    <w:rsid w:val="003519DA"/>
    <w:rsid w:val="00351BE3"/>
    <w:rsid w:val="003523B3"/>
    <w:rsid w:val="00352433"/>
    <w:rsid w:val="00352A2C"/>
    <w:rsid w:val="00352DA9"/>
    <w:rsid w:val="00353629"/>
    <w:rsid w:val="00353E8B"/>
    <w:rsid w:val="003540E9"/>
    <w:rsid w:val="00354133"/>
    <w:rsid w:val="00355569"/>
    <w:rsid w:val="0035556C"/>
    <w:rsid w:val="003564FA"/>
    <w:rsid w:val="00356903"/>
    <w:rsid w:val="00356CAF"/>
    <w:rsid w:val="00357571"/>
    <w:rsid w:val="00357712"/>
    <w:rsid w:val="00357AD6"/>
    <w:rsid w:val="00360D72"/>
    <w:rsid w:val="00360FBD"/>
    <w:rsid w:val="00361255"/>
    <w:rsid w:val="00361B6F"/>
    <w:rsid w:val="003621BC"/>
    <w:rsid w:val="0036298B"/>
    <w:rsid w:val="00362D2B"/>
    <w:rsid w:val="003634ED"/>
    <w:rsid w:val="00364460"/>
    <w:rsid w:val="00364C61"/>
    <w:rsid w:val="003656AB"/>
    <w:rsid w:val="00365943"/>
    <w:rsid w:val="00365F70"/>
    <w:rsid w:val="00365F8E"/>
    <w:rsid w:val="003665C3"/>
    <w:rsid w:val="0036689B"/>
    <w:rsid w:val="00366D42"/>
    <w:rsid w:val="00367160"/>
    <w:rsid w:val="0036753F"/>
    <w:rsid w:val="003700CA"/>
    <w:rsid w:val="0037015B"/>
    <w:rsid w:val="0037020E"/>
    <w:rsid w:val="00370671"/>
    <w:rsid w:val="00370DC9"/>
    <w:rsid w:val="00371A95"/>
    <w:rsid w:val="00371C57"/>
    <w:rsid w:val="00371CBD"/>
    <w:rsid w:val="00372038"/>
    <w:rsid w:val="0037245E"/>
    <w:rsid w:val="00372594"/>
    <w:rsid w:val="00372E44"/>
    <w:rsid w:val="00372E8A"/>
    <w:rsid w:val="00373429"/>
    <w:rsid w:val="0037344E"/>
    <w:rsid w:val="00373811"/>
    <w:rsid w:val="00373928"/>
    <w:rsid w:val="00373D64"/>
    <w:rsid w:val="00374786"/>
    <w:rsid w:val="003748B4"/>
    <w:rsid w:val="00374A8F"/>
    <w:rsid w:val="003755B3"/>
    <w:rsid w:val="00375857"/>
    <w:rsid w:val="00375C6D"/>
    <w:rsid w:val="0037613E"/>
    <w:rsid w:val="00376F54"/>
    <w:rsid w:val="0037711B"/>
    <w:rsid w:val="00377883"/>
    <w:rsid w:val="00380102"/>
    <w:rsid w:val="003806F7"/>
    <w:rsid w:val="0038077B"/>
    <w:rsid w:val="00380FE4"/>
    <w:rsid w:val="003816C4"/>
    <w:rsid w:val="00381DAE"/>
    <w:rsid w:val="003821C1"/>
    <w:rsid w:val="003826C8"/>
    <w:rsid w:val="003829D6"/>
    <w:rsid w:val="00383097"/>
    <w:rsid w:val="003831E2"/>
    <w:rsid w:val="00383A09"/>
    <w:rsid w:val="00383B87"/>
    <w:rsid w:val="00384C43"/>
    <w:rsid w:val="00385BC6"/>
    <w:rsid w:val="00385F5C"/>
    <w:rsid w:val="00387A6C"/>
    <w:rsid w:val="00390E7C"/>
    <w:rsid w:val="00391E8C"/>
    <w:rsid w:val="003923A0"/>
    <w:rsid w:val="00392652"/>
    <w:rsid w:val="003929A1"/>
    <w:rsid w:val="00392A6B"/>
    <w:rsid w:val="00392DB6"/>
    <w:rsid w:val="00393554"/>
    <w:rsid w:val="0039365A"/>
    <w:rsid w:val="00393E2D"/>
    <w:rsid w:val="0039470E"/>
    <w:rsid w:val="00394E3A"/>
    <w:rsid w:val="00394F80"/>
    <w:rsid w:val="003950BB"/>
    <w:rsid w:val="00395540"/>
    <w:rsid w:val="00395C72"/>
    <w:rsid w:val="00396B14"/>
    <w:rsid w:val="00396BF9"/>
    <w:rsid w:val="00396D21"/>
    <w:rsid w:val="00396EDD"/>
    <w:rsid w:val="00396F7D"/>
    <w:rsid w:val="0039774D"/>
    <w:rsid w:val="00397879"/>
    <w:rsid w:val="00397C31"/>
    <w:rsid w:val="00397CDC"/>
    <w:rsid w:val="00397FE5"/>
    <w:rsid w:val="003A04E1"/>
    <w:rsid w:val="003A052A"/>
    <w:rsid w:val="003A067F"/>
    <w:rsid w:val="003A0E03"/>
    <w:rsid w:val="003A0F93"/>
    <w:rsid w:val="003A0FB5"/>
    <w:rsid w:val="003A1044"/>
    <w:rsid w:val="003A1153"/>
    <w:rsid w:val="003A15E8"/>
    <w:rsid w:val="003A1A3C"/>
    <w:rsid w:val="003A1B8D"/>
    <w:rsid w:val="003A1ED2"/>
    <w:rsid w:val="003A2DC9"/>
    <w:rsid w:val="003A2F5F"/>
    <w:rsid w:val="003A30AE"/>
    <w:rsid w:val="003A3270"/>
    <w:rsid w:val="003A44E9"/>
    <w:rsid w:val="003A5382"/>
    <w:rsid w:val="003A575A"/>
    <w:rsid w:val="003A5900"/>
    <w:rsid w:val="003A5C1D"/>
    <w:rsid w:val="003A5DB4"/>
    <w:rsid w:val="003A5F34"/>
    <w:rsid w:val="003A6085"/>
    <w:rsid w:val="003A6E3B"/>
    <w:rsid w:val="003A75C1"/>
    <w:rsid w:val="003A7718"/>
    <w:rsid w:val="003A773D"/>
    <w:rsid w:val="003A78AC"/>
    <w:rsid w:val="003B0006"/>
    <w:rsid w:val="003B0FFF"/>
    <w:rsid w:val="003B1091"/>
    <w:rsid w:val="003B132F"/>
    <w:rsid w:val="003B1464"/>
    <w:rsid w:val="003B1BC3"/>
    <w:rsid w:val="003B1E51"/>
    <w:rsid w:val="003B22B2"/>
    <w:rsid w:val="003B23CC"/>
    <w:rsid w:val="003B2A8B"/>
    <w:rsid w:val="003B320B"/>
    <w:rsid w:val="003B34A1"/>
    <w:rsid w:val="003B363D"/>
    <w:rsid w:val="003B36C1"/>
    <w:rsid w:val="003B3803"/>
    <w:rsid w:val="003B3A84"/>
    <w:rsid w:val="003B40A3"/>
    <w:rsid w:val="003B4656"/>
    <w:rsid w:val="003B56AF"/>
    <w:rsid w:val="003B6135"/>
    <w:rsid w:val="003B6E20"/>
    <w:rsid w:val="003B6F36"/>
    <w:rsid w:val="003B79FB"/>
    <w:rsid w:val="003B7D3F"/>
    <w:rsid w:val="003B7FBE"/>
    <w:rsid w:val="003C059F"/>
    <w:rsid w:val="003C16C6"/>
    <w:rsid w:val="003C1710"/>
    <w:rsid w:val="003C1D0D"/>
    <w:rsid w:val="003C232C"/>
    <w:rsid w:val="003C2E99"/>
    <w:rsid w:val="003C3001"/>
    <w:rsid w:val="003C35E6"/>
    <w:rsid w:val="003C397B"/>
    <w:rsid w:val="003C43CD"/>
    <w:rsid w:val="003C484E"/>
    <w:rsid w:val="003C4EB5"/>
    <w:rsid w:val="003C5050"/>
    <w:rsid w:val="003C50CE"/>
    <w:rsid w:val="003C5288"/>
    <w:rsid w:val="003C537A"/>
    <w:rsid w:val="003C5D75"/>
    <w:rsid w:val="003C6BC5"/>
    <w:rsid w:val="003C7696"/>
    <w:rsid w:val="003D017C"/>
    <w:rsid w:val="003D02F0"/>
    <w:rsid w:val="003D0516"/>
    <w:rsid w:val="003D09B4"/>
    <w:rsid w:val="003D0D59"/>
    <w:rsid w:val="003D1AC5"/>
    <w:rsid w:val="003D1B59"/>
    <w:rsid w:val="003D1D3C"/>
    <w:rsid w:val="003D1D80"/>
    <w:rsid w:val="003D1EED"/>
    <w:rsid w:val="003D24BA"/>
    <w:rsid w:val="003D3B93"/>
    <w:rsid w:val="003D47C1"/>
    <w:rsid w:val="003D4B69"/>
    <w:rsid w:val="003D4F08"/>
    <w:rsid w:val="003D4FAB"/>
    <w:rsid w:val="003D4FAD"/>
    <w:rsid w:val="003D5A6F"/>
    <w:rsid w:val="003D5CB9"/>
    <w:rsid w:val="003D5DB1"/>
    <w:rsid w:val="003D6062"/>
    <w:rsid w:val="003D61FE"/>
    <w:rsid w:val="003D656E"/>
    <w:rsid w:val="003D666D"/>
    <w:rsid w:val="003D6902"/>
    <w:rsid w:val="003D7321"/>
    <w:rsid w:val="003E0043"/>
    <w:rsid w:val="003E014B"/>
    <w:rsid w:val="003E038A"/>
    <w:rsid w:val="003E0405"/>
    <w:rsid w:val="003E0CF9"/>
    <w:rsid w:val="003E1371"/>
    <w:rsid w:val="003E196A"/>
    <w:rsid w:val="003E2368"/>
    <w:rsid w:val="003E24CC"/>
    <w:rsid w:val="003E2717"/>
    <w:rsid w:val="003E2E2E"/>
    <w:rsid w:val="003E3AC0"/>
    <w:rsid w:val="003E3C5D"/>
    <w:rsid w:val="003E3D78"/>
    <w:rsid w:val="003E3DBA"/>
    <w:rsid w:val="003E4571"/>
    <w:rsid w:val="003E48D0"/>
    <w:rsid w:val="003E4CE0"/>
    <w:rsid w:val="003E4CF1"/>
    <w:rsid w:val="003E555E"/>
    <w:rsid w:val="003E559B"/>
    <w:rsid w:val="003E5954"/>
    <w:rsid w:val="003E5B22"/>
    <w:rsid w:val="003E621E"/>
    <w:rsid w:val="003E649A"/>
    <w:rsid w:val="003E7169"/>
    <w:rsid w:val="003E73D5"/>
    <w:rsid w:val="003E7558"/>
    <w:rsid w:val="003E7AA0"/>
    <w:rsid w:val="003F0B44"/>
    <w:rsid w:val="003F0BBC"/>
    <w:rsid w:val="003F1204"/>
    <w:rsid w:val="003F1FB2"/>
    <w:rsid w:val="003F1FCF"/>
    <w:rsid w:val="003F25D3"/>
    <w:rsid w:val="003F2651"/>
    <w:rsid w:val="003F2C8D"/>
    <w:rsid w:val="003F33D3"/>
    <w:rsid w:val="003F39B1"/>
    <w:rsid w:val="003F3E4C"/>
    <w:rsid w:val="003F3F14"/>
    <w:rsid w:val="003F4824"/>
    <w:rsid w:val="003F4AFE"/>
    <w:rsid w:val="003F5A11"/>
    <w:rsid w:val="003F5B77"/>
    <w:rsid w:val="003F61D7"/>
    <w:rsid w:val="003F6288"/>
    <w:rsid w:val="003F6714"/>
    <w:rsid w:val="003F6AD4"/>
    <w:rsid w:val="003F7008"/>
    <w:rsid w:val="003F70E0"/>
    <w:rsid w:val="003F7508"/>
    <w:rsid w:val="003F7C9B"/>
    <w:rsid w:val="003F7F1F"/>
    <w:rsid w:val="004003A2"/>
    <w:rsid w:val="00400EC1"/>
    <w:rsid w:val="00401185"/>
    <w:rsid w:val="00401CF2"/>
    <w:rsid w:val="0040211B"/>
    <w:rsid w:val="0040236B"/>
    <w:rsid w:val="00402635"/>
    <w:rsid w:val="0040265D"/>
    <w:rsid w:val="00402A43"/>
    <w:rsid w:val="00402AD3"/>
    <w:rsid w:val="00402FF5"/>
    <w:rsid w:val="0040305B"/>
    <w:rsid w:val="00403C9F"/>
    <w:rsid w:val="004045CC"/>
    <w:rsid w:val="00404638"/>
    <w:rsid w:val="004048DD"/>
    <w:rsid w:val="00404A27"/>
    <w:rsid w:val="00405453"/>
    <w:rsid w:val="00405739"/>
    <w:rsid w:val="00406853"/>
    <w:rsid w:val="00406988"/>
    <w:rsid w:val="00406A35"/>
    <w:rsid w:val="00406C0C"/>
    <w:rsid w:val="004075C4"/>
    <w:rsid w:val="004102A7"/>
    <w:rsid w:val="00410993"/>
    <w:rsid w:val="0041139A"/>
    <w:rsid w:val="004115D4"/>
    <w:rsid w:val="004123D9"/>
    <w:rsid w:val="004128F8"/>
    <w:rsid w:val="00412957"/>
    <w:rsid w:val="00412C02"/>
    <w:rsid w:val="00412D6D"/>
    <w:rsid w:val="0041367F"/>
    <w:rsid w:val="0041372D"/>
    <w:rsid w:val="00413E2B"/>
    <w:rsid w:val="00414537"/>
    <w:rsid w:val="004149C3"/>
    <w:rsid w:val="00414AB2"/>
    <w:rsid w:val="00415010"/>
    <w:rsid w:val="004151EB"/>
    <w:rsid w:val="004156B6"/>
    <w:rsid w:val="00415B87"/>
    <w:rsid w:val="00415BBD"/>
    <w:rsid w:val="00415C97"/>
    <w:rsid w:val="00416058"/>
    <w:rsid w:val="004166CF"/>
    <w:rsid w:val="00416841"/>
    <w:rsid w:val="00416B17"/>
    <w:rsid w:val="004171A6"/>
    <w:rsid w:val="00417427"/>
    <w:rsid w:val="00417571"/>
    <w:rsid w:val="004178E6"/>
    <w:rsid w:val="00417AFB"/>
    <w:rsid w:val="0042013D"/>
    <w:rsid w:val="00422198"/>
    <w:rsid w:val="00422251"/>
    <w:rsid w:val="004222BC"/>
    <w:rsid w:val="004224B0"/>
    <w:rsid w:val="004231D5"/>
    <w:rsid w:val="00423217"/>
    <w:rsid w:val="00423BA0"/>
    <w:rsid w:val="004240E1"/>
    <w:rsid w:val="00424573"/>
    <w:rsid w:val="00424840"/>
    <w:rsid w:val="004249C4"/>
    <w:rsid w:val="00424A2A"/>
    <w:rsid w:val="004257CF"/>
    <w:rsid w:val="00425FE5"/>
    <w:rsid w:val="0042606A"/>
    <w:rsid w:val="0042606D"/>
    <w:rsid w:val="004261AD"/>
    <w:rsid w:val="00426324"/>
    <w:rsid w:val="00426902"/>
    <w:rsid w:val="00426951"/>
    <w:rsid w:val="00426A34"/>
    <w:rsid w:val="00426ADC"/>
    <w:rsid w:val="00426C50"/>
    <w:rsid w:val="00426D5B"/>
    <w:rsid w:val="00427068"/>
    <w:rsid w:val="0042727B"/>
    <w:rsid w:val="00427866"/>
    <w:rsid w:val="00430270"/>
    <w:rsid w:val="004302ED"/>
    <w:rsid w:val="00430375"/>
    <w:rsid w:val="004305B7"/>
    <w:rsid w:val="00430AA4"/>
    <w:rsid w:val="00430B18"/>
    <w:rsid w:val="00430B37"/>
    <w:rsid w:val="004311C5"/>
    <w:rsid w:val="0043139E"/>
    <w:rsid w:val="004319ED"/>
    <w:rsid w:val="00431A08"/>
    <w:rsid w:val="0043235B"/>
    <w:rsid w:val="0043242D"/>
    <w:rsid w:val="004325FF"/>
    <w:rsid w:val="00432848"/>
    <w:rsid w:val="0043284D"/>
    <w:rsid w:val="00432AC4"/>
    <w:rsid w:val="00432FC9"/>
    <w:rsid w:val="0043354B"/>
    <w:rsid w:val="00433A3D"/>
    <w:rsid w:val="00433AD8"/>
    <w:rsid w:val="00433CA1"/>
    <w:rsid w:val="00434E72"/>
    <w:rsid w:val="00435473"/>
    <w:rsid w:val="0043576B"/>
    <w:rsid w:val="004357B4"/>
    <w:rsid w:val="004359C5"/>
    <w:rsid w:val="00435F98"/>
    <w:rsid w:val="00435FE9"/>
    <w:rsid w:val="00436206"/>
    <w:rsid w:val="0043757A"/>
    <w:rsid w:val="00437582"/>
    <w:rsid w:val="0043788A"/>
    <w:rsid w:val="00440342"/>
    <w:rsid w:val="004406BD"/>
    <w:rsid w:val="004408D1"/>
    <w:rsid w:val="00440D4E"/>
    <w:rsid w:val="004414EF"/>
    <w:rsid w:val="00441977"/>
    <w:rsid w:val="00441B89"/>
    <w:rsid w:val="004424E6"/>
    <w:rsid w:val="00442518"/>
    <w:rsid w:val="0044299D"/>
    <w:rsid w:val="00442FCD"/>
    <w:rsid w:val="00444272"/>
    <w:rsid w:val="00444295"/>
    <w:rsid w:val="00444714"/>
    <w:rsid w:val="00444F94"/>
    <w:rsid w:val="00445696"/>
    <w:rsid w:val="00445B7E"/>
    <w:rsid w:val="00445BC4"/>
    <w:rsid w:val="00445E7B"/>
    <w:rsid w:val="004468C4"/>
    <w:rsid w:val="00447737"/>
    <w:rsid w:val="00447D0D"/>
    <w:rsid w:val="00450412"/>
    <w:rsid w:val="004504AA"/>
    <w:rsid w:val="00450C2E"/>
    <w:rsid w:val="00450DA2"/>
    <w:rsid w:val="004510EA"/>
    <w:rsid w:val="004515DA"/>
    <w:rsid w:val="00451618"/>
    <w:rsid w:val="00451A0B"/>
    <w:rsid w:val="004537A0"/>
    <w:rsid w:val="00453CC2"/>
    <w:rsid w:val="00453DB6"/>
    <w:rsid w:val="00453F33"/>
    <w:rsid w:val="00453F82"/>
    <w:rsid w:val="00454257"/>
    <w:rsid w:val="00454259"/>
    <w:rsid w:val="004551C0"/>
    <w:rsid w:val="004553BE"/>
    <w:rsid w:val="00455A10"/>
    <w:rsid w:val="00456142"/>
    <w:rsid w:val="00456B62"/>
    <w:rsid w:val="00456EC6"/>
    <w:rsid w:val="00456F0B"/>
    <w:rsid w:val="00456F7D"/>
    <w:rsid w:val="004573EF"/>
    <w:rsid w:val="004573F5"/>
    <w:rsid w:val="0045752E"/>
    <w:rsid w:val="00457C7B"/>
    <w:rsid w:val="0046083D"/>
    <w:rsid w:val="00461564"/>
    <w:rsid w:val="00461937"/>
    <w:rsid w:val="004620A0"/>
    <w:rsid w:val="004620D1"/>
    <w:rsid w:val="004624D5"/>
    <w:rsid w:val="0046275B"/>
    <w:rsid w:val="00462824"/>
    <w:rsid w:val="00463479"/>
    <w:rsid w:val="0046375A"/>
    <w:rsid w:val="004638D4"/>
    <w:rsid w:val="00463C52"/>
    <w:rsid w:val="00463D90"/>
    <w:rsid w:val="0046412D"/>
    <w:rsid w:val="00464135"/>
    <w:rsid w:val="004644C4"/>
    <w:rsid w:val="00464D47"/>
    <w:rsid w:val="0046503C"/>
    <w:rsid w:val="0046520D"/>
    <w:rsid w:val="004652F0"/>
    <w:rsid w:val="00465643"/>
    <w:rsid w:val="00465759"/>
    <w:rsid w:val="00465CFA"/>
    <w:rsid w:val="00465DA9"/>
    <w:rsid w:val="004667CC"/>
    <w:rsid w:val="004668D2"/>
    <w:rsid w:val="00466A61"/>
    <w:rsid w:val="00467114"/>
    <w:rsid w:val="00467529"/>
    <w:rsid w:val="0046754B"/>
    <w:rsid w:val="0047019B"/>
    <w:rsid w:val="004707A5"/>
    <w:rsid w:val="00470E87"/>
    <w:rsid w:val="00471DEF"/>
    <w:rsid w:val="00472065"/>
    <w:rsid w:val="004727AC"/>
    <w:rsid w:val="004730C6"/>
    <w:rsid w:val="004730DF"/>
    <w:rsid w:val="0047339D"/>
    <w:rsid w:val="0047366A"/>
    <w:rsid w:val="00473E7F"/>
    <w:rsid w:val="004740B2"/>
    <w:rsid w:val="0047469B"/>
    <w:rsid w:val="00474946"/>
    <w:rsid w:val="00475A18"/>
    <w:rsid w:val="00475A78"/>
    <w:rsid w:val="00475D25"/>
    <w:rsid w:val="00476825"/>
    <w:rsid w:val="00476AAD"/>
    <w:rsid w:val="00476F56"/>
    <w:rsid w:val="0047703A"/>
    <w:rsid w:val="00477200"/>
    <w:rsid w:val="004773DA"/>
    <w:rsid w:val="004776A6"/>
    <w:rsid w:val="00477FFD"/>
    <w:rsid w:val="0048000F"/>
    <w:rsid w:val="00480332"/>
    <w:rsid w:val="0048098A"/>
    <w:rsid w:val="004813F4"/>
    <w:rsid w:val="0048206D"/>
    <w:rsid w:val="00482387"/>
    <w:rsid w:val="00482A83"/>
    <w:rsid w:val="00483D55"/>
    <w:rsid w:val="00484023"/>
    <w:rsid w:val="0048418C"/>
    <w:rsid w:val="00484323"/>
    <w:rsid w:val="004844C5"/>
    <w:rsid w:val="00484B3B"/>
    <w:rsid w:val="00484C1E"/>
    <w:rsid w:val="00485A4C"/>
    <w:rsid w:val="00485DFE"/>
    <w:rsid w:val="00485E4F"/>
    <w:rsid w:val="00485F56"/>
    <w:rsid w:val="00485FC8"/>
    <w:rsid w:val="00486663"/>
    <w:rsid w:val="00486D9D"/>
    <w:rsid w:val="0048731C"/>
    <w:rsid w:val="00487E3F"/>
    <w:rsid w:val="00490282"/>
    <w:rsid w:val="0049046F"/>
    <w:rsid w:val="0049054B"/>
    <w:rsid w:val="004907D8"/>
    <w:rsid w:val="00491092"/>
    <w:rsid w:val="0049131A"/>
    <w:rsid w:val="004914E1"/>
    <w:rsid w:val="00491546"/>
    <w:rsid w:val="0049159C"/>
    <w:rsid w:val="004916FC"/>
    <w:rsid w:val="00491908"/>
    <w:rsid w:val="00492F3A"/>
    <w:rsid w:val="004937A7"/>
    <w:rsid w:val="00493FD1"/>
    <w:rsid w:val="004941A0"/>
    <w:rsid w:val="00494607"/>
    <w:rsid w:val="00494B27"/>
    <w:rsid w:val="00494E5B"/>
    <w:rsid w:val="00494EA1"/>
    <w:rsid w:val="0049515E"/>
    <w:rsid w:val="00495905"/>
    <w:rsid w:val="00496166"/>
    <w:rsid w:val="00496613"/>
    <w:rsid w:val="00496F0E"/>
    <w:rsid w:val="00497353"/>
    <w:rsid w:val="0049738C"/>
    <w:rsid w:val="00497406"/>
    <w:rsid w:val="004975ED"/>
    <w:rsid w:val="00497659"/>
    <w:rsid w:val="004A0308"/>
    <w:rsid w:val="004A0372"/>
    <w:rsid w:val="004A03BF"/>
    <w:rsid w:val="004A05B9"/>
    <w:rsid w:val="004A0A25"/>
    <w:rsid w:val="004A0C51"/>
    <w:rsid w:val="004A125F"/>
    <w:rsid w:val="004A14B3"/>
    <w:rsid w:val="004A166D"/>
    <w:rsid w:val="004A1B24"/>
    <w:rsid w:val="004A1EF4"/>
    <w:rsid w:val="004A20DC"/>
    <w:rsid w:val="004A2BD3"/>
    <w:rsid w:val="004A2F2B"/>
    <w:rsid w:val="004A2FA8"/>
    <w:rsid w:val="004A3946"/>
    <w:rsid w:val="004A4BA2"/>
    <w:rsid w:val="004A4EAC"/>
    <w:rsid w:val="004A50D2"/>
    <w:rsid w:val="004A55CE"/>
    <w:rsid w:val="004A5696"/>
    <w:rsid w:val="004A57CE"/>
    <w:rsid w:val="004A5B6B"/>
    <w:rsid w:val="004A60F1"/>
    <w:rsid w:val="004A678D"/>
    <w:rsid w:val="004A69B6"/>
    <w:rsid w:val="004A6BD1"/>
    <w:rsid w:val="004A704E"/>
    <w:rsid w:val="004A7555"/>
    <w:rsid w:val="004A7719"/>
    <w:rsid w:val="004A785C"/>
    <w:rsid w:val="004A7BAD"/>
    <w:rsid w:val="004B02C3"/>
    <w:rsid w:val="004B08D9"/>
    <w:rsid w:val="004B0B81"/>
    <w:rsid w:val="004B1226"/>
    <w:rsid w:val="004B17DD"/>
    <w:rsid w:val="004B19C6"/>
    <w:rsid w:val="004B1D1A"/>
    <w:rsid w:val="004B26FB"/>
    <w:rsid w:val="004B293F"/>
    <w:rsid w:val="004B2EDB"/>
    <w:rsid w:val="004B2F3B"/>
    <w:rsid w:val="004B31D2"/>
    <w:rsid w:val="004B3396"/>
    <w:rsid w:val="004B3765"/>
    <w:rsid w:val="004B3997"/>
    <w:rsid w:val="004B3A8D"/>
    <w:rsid w:val="004B3BD9"/>
    <w:rsid w:val="004B3BF7"/>
    <w:rsid w:val="004B4014"/>
    <w:rsid w:val="004B41CC"/>
    <w:rsid w:val="004B4727"/>
    <w:rsid w:val="004B4F92"/>
    <w:rsid w:val="004B51AD"/>
    <w:rsid w:val="004B53F3"/>
    <w:rsid w:val="004B56A6"/>
    <w:rsid w:val="004B56FD"/>
    <w:rsid w:val="004B6172"/>
    <w:rsid w:val="004B6452"/>
    <w:rsid w:val="004B6495"/>
    <w:rsid w:val="004B6FB7"/>
    <w:rsid w:val="004C0301"/>
    <w:rsid w:val="004C0360"/>
    <w:rsid w:val="004C10ED"/>
    <w:rsid w:val="004C1A38"/>
    <w:rsid w:val="004C1AAB"/>
    <w:rsid w:val="004C1FE3"/>
    <w:rsid w:val="004C2A13"/>
    <w:rsid w:val="004C35D0"/>
    <w:rsid w:val="004C3937"/>
    <w:rsid w:val="004C3FD2"/>
    <w:rsid w:val="004C417E"/>
    <w:rsid w:val="004C47F3"/>
    <w:rsid w:val="004C4B05"/>
    <w:rsid w:val="004C4E07"/>
    <w:rsid w:val="004C4E65"/>
    <w:rsid w:val="004C5070"/>
    <w:rsid w:val="004C5846"/>
    <w:rsid w:val="004C5959"/>
    <w:rsid w:val="004C59B8"/>
    <w:rsid w:val="004C5B35"/>
    <w:rsid w:val="004C5DDC"/>
    <w:rsid w:val="004C5E29"/>
    <w:rsid w:val="004C6917"/>
    <w:rsid w:val="004C6B8C"/>
    <w:rsid w:val="004C6EA9"/>
    <w:rsid w:val="004C76FF"/>
    <w:rsid w:val="004C7E96"/>
    <w:rsid w:val="004C7EE2"/>
    <w:rsid w:val="004D028A"/>
    <w:rsid w:val="004D031E"/>
    <w:rsid w:val="004D0744"/>
    <w:rsid w:val="004D1042"/>
    <w:rsid w:val="004D1073"/>
    <w:rsid w:val="004D1B9D"/>
    <w:rsid w:val="004D1C01"/>
    <w:rsid w:val="004D2C6E"/>
    <w:rsid w:val="004D2ED6"/>
    <w:rsid w:val="004D30FA"/>
    <w:rsid w:val="004D3758"/>
    <w:rsid w:val="004D40C7"/>
    <w:rsid w:val="004D4117"/>
    <w:rsid w:val="004D524A"/>
    <w:rsid w:val="004D5513"/>
    <w:rsid w:val="004D5B11"/>
    <w:rsid w:val="004D6BD8"/>
    <w:rsid w:val="004D6C91"/>
    <w:rsid w:val="004D7849"/>
    <w:rsid w:val="004D78E9"/>
    <w:rsid w:val="004D7AE0"/>
    <w:rsid w:val="004D7F13"/>
    <w:rsid w:val="004E0F87"/>
    <w:rsid w:val="004E1C3A"/>
    <w:rsid w:val="004E1EAD"/>
    <w:rsid w:val="004E1FBC"/>
    <w:rsid w:val="004E234D"/>
    <w:rsid w:val="004E2854"/>
    <w:rsid w:val="004E3BC7"/>
    <w:rsid w:val="004E4030"/>
    <w:rsid w:val="004E419E"/>
    <w:rsid w:val="004E4536"/>
    <w:rsid w:val="004E4987"/>
    <w:rsid w:val="004E4F87"/>
    <w:rsid w:val="004E51DE"/>
    <w:rsid w:val="004E54D8"/>
    <w:rsid w:val="004E5659"/>
    <w:rsid w:val="004E5D1C"/>
    <w:rsid w:val="004E5F2A"/>
    <w:rsid w:val="004E5FA3"/>
    <w:rsid w:val="004E5FF8"/>
    <w:rsid w:val="004E617E"/>
    <w:rsid w:val="004E61AC"/>
    <w:rsid w:val="004E723E"/>
    <w:rsid w:val="004E741E"/>
    <w:rsid w:val="004E7753"/>
    <w:rsid w:val="004E7F43"/>
    <w:rsid w:val="004F01A2"/>
    <w:rsid w:val="004F02D7"/>
    <w:rsid w:val="004F0326"/>
    <w:rsid w:val="004F0331"/>
    <w:rsid w:val="004F03A9"/>
    <w:rsid w:val="004F05EF"/>
    <w:rsid w:val="004F13B9"/>
    <w:rsid w:val="004F17A3"/>
    <w:rsid w:val="004F18EB"/>
    <w:rsid w:val="004F19E6"/>
    <w:rsid w:val="004F1A10"/>
    <w:rsid w:val="004F30AE"/>
    <w:rsid w:val="004F3BEE"/>
    <w:rsid w:val="004F4117"/>
    <w:rsid w:val="004F4161"/>
    <w:rsid w:val="004F4296"/>
    <w:rsid w:val="004F452E"/>
    <w:rsid w:val="004F4EB7"/>
    <w:rsid w:val="004F5AC2"/>
    <w:rsid w:val="004F5C2F"/>
    <w:rsid w:val="004F5F52"/>
    <w:rsid w:val="004F641D"/>
    <w:rsid w:val="004F64A1"/>
    <w:rsid w:val="004F6BEB"/>
    <w:rsid w:val="004F6FEB"/>
    <w:rsid w:val="004F780C"/>
    <w:rsid w:val="004F782C"/>
    <w:rsid w:val="004F7B28"/>
    <w:rsid w:val="00500263"/>
    <w:rsid w:val="00500DA4"/>
    <w:rsid w:val="00500FBC"/>
    <w:rsid w:val="005012C6"/>
    <w:rsid w:val="005018D2"/>
    <w:rsid w:val="0050193D"/>
    <w:rsid w:val="005019DF"/>
    <w:rsid w:val="00501B6A"/>
    <w:rsid w:val="00501B7D"/>
    <w:rsid w:val="00501C1C"/>
    <w:rsid w:val="00501D79"/>
    <w:rsid w:val="00502C6B"/>
    <w:rsid w:val="00502CB4"/>
    <w:rsid w:val="0050313D"/>
    <w:rsid w:val="00503B2C"/>
    <w:rsid w:val="00503CE9"/>
    <w:rsid w:val="00503E92"/>
    <w:rsid w:val="00503FF0"/>
    <w:rsid w:val="00504354"/>
    <w:rsid w:val="005044DC"/>
    <w:rsid w:val="00504998"/>
    <w:rsid w:val="00504B68"/>
    <w:rsid w:val="005058EA"/>
    <w:rsid w:val="00505ECC"/>
    <w:rsid w:val="005060BC"/>
    <w:rsid w:val="00506270"/>
    <w:rsid w:val="0050691D"/>
    <w:rsid w:val="00506FD7"/>
    <w:rsid w:val="00507361"/>
    <w:rsid w:val="00507AF2"/>
    <w:rsid w:val="00507DD4"/>
    <w:rsid w:val="00507E34"/>
    <w:rsid w:val="00507E45"/>
    <w:rsid w:val="0051029F"/>
    <w:rsid w:val="00510657"/>
    <w:rsid w:val="00510A00"/>
    <w:rsid w:val="00511216"/>
    <w:rsid w:val="005117EE"/>
    <w:rsid w:val="00511F7B"/>
    <w:rsid w:val="00514106"/>
    <w:rsid w:val="00514822"/>
    <w:rsid w:val="00515098"/>
    <w:rsid w:val="00515530"/>
    <w:rsid w:val="00515ACC"/>
    <w:rsid w:val="005164B3"/>
    <w:rsid w:val="00516989"/>
    <w:rsid w:val="00516CBA"/>
    <w:rsid w:val="00516F67"/>
    <w:rsid w:val="005174F3"/>
    <w:rsid w:val="00517932"/>
    <w:rsid w:val="00517E1C"/>
    <w:rsid w:val="00520271"/>
    <w:rsid w:val="0052073A"/>
    <w:rsid w:val="00520976"/>
    <w:rsid w:val="00520CF7"/>
    <w:rsid w:val="00520F1A"/>
    <w:rsid w:val="005210B7"/>
    <w:rsid w:val="005211A8"/>
    <w:rsid w:val="005212F7"/>
    <w:rsid w:val="005212FC"/>
    <w:rsid w:val="0052136F"/>
    <w:rsid w:val="00521E11"/>
    <w:rsid w:val="005223DF"/>
    <w:rsid w:val="005229DC"/>
    <w:rsid w:val="00522FCC"/>
    <w:rsid w:val="0052328E"/>
    <w:rsid w:val="005241B3"/>
    <w:rsid w:val="00524770"/>
    <w:rsid w:val="00524C3E"/>
    <w:rsid w:val="00524D37"/>
    <w:rsid w:val="00524E9C"/>
    <w:rsid w:val="005250DA"/>
    <w:rsid w:val="005251EB"/>
    <w:rsid w:val="00525584"/>
    <w:rsid w:val="005264C5"/>
    <w:rsid w:val="00526E5D"/>
    <w:rsid w:val="00526FDB"/>
    <w:rsid w:val="005279B7"/>
    <w:rsid w:val="00527C09"/>
    <w:rsid w:val="00527F8C"/>
    <w:rsid w:val="005300C2"/>
    <w:rsid w:val="0053097A"/>
    <w:rsid w:val="005311E2"/>
    <w:rsid w:val="0053134F"/>
    <w:rsid w:val="0053154F"/>
    <w:rsid w:val="005315AA"/>
    <w:rsid w:val="005315CC"/>
    <w:rsid w:val="00533046"/>
    <w:rsid w:val="0053314F"/>
    <w:rsid w:val="00533CE4"/>
    <w:rsid w:val="005342C3"/>
    <w:rsid w:val="00534300"/>
    <w:rsid w:val="00534A52"/>
    <w:rsid w:val="00534F14"/>
    <w:rsid w:val="00535DB3"/>
    <w:rsid w:val="00536390"/>
    <w:rsid w:val="00536714"/>
    <w:rsid w:val="00536DA6"/>
    <w:rsid w:val="005372CD"/>
    <w:rsid w:val="00537328"/>
    <w:rsid w:val="00540A41"/>
    <w:rsid w:val="00540F1E"/>
    <w:rsid w:val="00540F95"/>
    <w:rsid w:val="005413DF"/>
    <w:rsid w:val="0054184A"/>
    <w:rsid w:val="00542CB3"/>
    <w:rsid w:val="00543344"/>
    <w:rsid w:val="005434A0"/>
    <w:rsid w:val="00543E6C"/>
    <w:rsid w:val="00544433"/>
    <w:rsid w:val="00544897"/>
    <w:rsid w:val="00544A94"/>
    <w:rsid w:val="00544CFC"/>
    <w:rsid w:val="00544D67"/>
    <w:rsid w:val="005452DD"/>
    <w:rsid w:val="00545831"/>
    <w:rsid w:val="005463F0"/>
    <w:rsid w:val="00546D89"/>
    <w:rsid w:val="00546D90"/>
    <w:rsid w:val="00546FB3"/>
    <w:rsid w:val="005472E1"/>
    <w:rsid w:val="005476C0"/>
    <w:rsid w:val="00547C59"/>
    <w:rsid w:val="005506A1"/>
    <w:rsid w:val="005508DF"/>
    <w:rsid w:val="0055094E"/>
    <w:rsid w:val="00550B4C"/>
    <w:rsid w:val="00550C09"/>
    <w:rsid w:val="00550C8E"/>
    <w:rsid w:val="005515C6"/>
    <w:rsid w:val="005516F9"/>
    <w:rsid w:val="00551860"/>
    <w:rsid w:val="00552116"/>
    <w:rsid w:val="00552535"/>
    <w:rsid w:val="00552855"/>
    <w:rsid w:val="00552AAC"/>
    <w:rsid w:val="00552BD8"/>
    <w:rsid w:val="00552F3D"/>
    <w:rsid w:val="00553278"/>
    <w:rsid w:val="005532C4"/>
    <w:rsid w:val="005533B0"/>
    <w:rsid w:val="0055373D"/>
    <w:rsid w:val="00553D6F"/>
    <w:rsid w:val="00553F8A"/>
    <w:rsid w:val="00554037"/>
    <w:rsid w:val="005551C3"/>
    <w:rsid w:val="00555ED6"/>
    <w:rsid w:val="00555F0B"/>
    <w:rsid w:val="005566AB"/>
    <w:rsid w:val="00556B3C"/>
    <w:rsid w:val="00556CB0"/>
    <w:rsid w:val="00557275"/>
    <w:rsid w:val="005572DC"/>
    <w:rsid w:val="00557349"/>
    <w:rsid w:val="00557442"/>
    <w:rsid w:val="005579EE"/>
    <w:rsid w:val="00560149"/>
    <w:rsid w:val="00560364"/>
    <w:rsid w:val="00560E0B"/>
    <w:rsid w:val="00561168"/>
    <w:rsid w:val="005611C2"/>
    <w:rsid w:val="00561211"/>
    <w:rsid w:val="005613CF"/>
    <w:rsid w:val="00561A32"/>
    <w:rsid w:val="005621EC"/>
    <w:rsid w:val="0056227D"/>
    <w:rsid w:val="005625F4"/>
    <w:rsid w:val="005631E8"/>
    <w:rsid w:val="00563221"/>
    <w:rsid w:val="00563A92"/>
    <w:rsid w:val="00563C1F"/>
    <w:rsid w:val="00564110"/>
    <w:rsid w:val="005641A7"/>
    <w:rsid w:val="00564230"/>
    <w:rsid w:val="0056424C"/>
    <w:rsid w:val="005647ED"/>
    <w:rsid w:val="00564FB9"/>
    <w:rsid w:val="00564FE1"/>
    <w:rsid w:val="00565193"/>
    <w:rsid w:val="005653AB"/>
    <w:rsid w:val="005666CD"/>
    <w:rsid w:val="00566A02"/>
    <w:rsid w:val="00566C49"/>
    <w:rsid w:val="00566EC5"/>
    <w:rsid w:val="00567272"/>
    <w:rsid w:val="00570B0A"/>
    <w:rsid w:val="00570FC2"/>
    <w:rsid w:val="005715F2"/>
    <w:rsid w:val="00571F2D"/>
    <w:rsid w:val="00571F95"/>
    <w:rsid w:val="00572241"/>
    <w:rsid w:val="005722E9"/>
    <w:rsid w:val="0057279C"/>
    <w:rsid w:val="00572A06"/>
    <w:rsid w:val="00572C8A"/>
    <w:rsid w:val="0057314E"/>
    <w:rsid w:val="00573205"/>
    <w:rsid w:val="0057364B"/>
    <w:rsid w:val="005739FB"/>
    <w:rsid w:val="00573E7B"/>
    <w:rsid w:val="00574116"/>
    <w:rsid w:val="00574BFD"/>
    <w:rsid w:val="00574CE9"/>
    <w:rsid w:val="0057510C"/>
    <w:rsid w:val="00575AD3"/>
    <w:rsid w:val="00575CBB"/>
    <w:rsid w:val="00575EC8"/>
    <w:rsid w:val="00576B6D"/>
    <w:rsid w:val="00576EB3"/>
    <w:rsid w:val="00577404"/>
    <w:rsid w:val="00577923"/>
    <w:rsid w:val="00577CFF"/>
    <w:rsid w:val="00580E56"/>
    <w:rsid w:val="00580F63"/>
    <w:rsid w:val="0058140C"/>
    <w:rsid w:val="0058165F"/>
    <w:rsid w:val="00581931"/>
    <w:rsid w:val="00581B50"/>
    <w:rsid w:val="00582588"/>
    <w:rsid w:val="00582C01"/>
    <w:rsid w:val="00582D3C"/>
    <w:rsid w:val="005840C3"/>
    <w:rsid w:val="005840C6"/>
    <w:rsid w:val="00585110"/>
    <w:rsid w:val="0058592C"/>
    <w:rsid w:val="00586116"/>
    <w:rsid w:val="00586449"/>
    <w:rsid w:val="00586851"/>
    <w:rsid w:val="00586CD1"/>
    <w:rsid w:val="00586DB1"/>
    <w:rsid w:val="00587017"/>
    <w:rsid w:val="005870F7"/>
    <w:rsid w:val="005875CB"/>
    <w:rsid w:val="005877BE"/>
    <w:rsid w:val="00587A9F"/>
    <w:rsid w:val="00587C4F"/>
    <w:rsid w:val="00587D65"/>
    <w:rsid w:val="00587D78"/>
    <w:rsid w:val="00587DC3"/>
    <w:rsid w:val="005903A2"/>
    <w:rsid w:val="005906A5"/>
    <w:rsid w:val="00590CB3"/>
    <w:rsid w:val="00590F50"/>
    <w:rsid w:val="00591402"/>
    <w:rsid w:val="0059173E"/>
    <w:rsid w:val="00592E55"/>
    <w:rsid w:val="0059367B"/>
    <w:rsid w:val="00593DDB"/>
    <w:rsid w:val="005945B1"/>
    <w:rsid w:val="0059495F"/>
    <w:rsid w:val="005958A0"/>
    <w:rsid w:val="005958FC"/>
    <w:rsid w:val="00595E58"/>
    <w:rsid w:val="0059639F"/>
    <w:rsid w:val="0059670D"/>
    <w:rsid w:val="00596839"/>
    <w:rsid w:val="005970FD"/>
    <w:rsid w:val="005971EE"/>
    <w:rsid w:val="0059773F"/>
    <w:rsid w:val="00597DE6"/>
    <w:rsid w:val="005A0560"/>
    <w:rsid w:val="005A07B6"/>
    <w:rsid w:val="005A0950"/>
    <w:rsid w:val="005A0BD1"/>
    <w:rsid w:val="005A0D4A"/>
    <w:rsid w:val="005A18DF"/>
    <w:rsid w:val="005A20CE"/>
    <w:rsid w:val="005A20ED"/>
    <w:rsid w:val="005A23F8"/>
    <w:rsid w:val="005A2535"/>
    <w:rsid w:val="005A2AAB"/>
    <w:rsid w:val="005A2B38"/>
    <w:rsid w:val="005A2C9B"/>
    <w:rsid w:val="005A2EFA"/>
    <w:rsid w:val="005A3372"/>
    <w:rsid w:val="005A3640"/>
    <w:rsid w:val="005A4B5B"/>
    <w:rsid w:val="005A4CE2"/>
    <w:rsid w:val="005A5012"/>
    <w:rsid w:val="005A5116"/>
    <w:rsid w:val="005A554D"/>
    <w:rsid w:val="005A59EB"/>
    <w:rsid w:val="005A5D59"/>
    <w:rsid w:val="005A6012"/>
    <w:rsid w:val="005A601B"/>
    <w:rsid w:val="005A6830"/>
    <w:rsid w:val="005A6CA3"/>
    <w:rsid w:val="005A6F5C"/>
    <w:rsid w:val="005A773A"/>
    <w:rsid w:val="005A7EDB"/>
    <w:rsid w:val="005B0195"/>
    <w:rsid w:val="005B08A7"/>
    <w:rsid w:val="005B11CF"/>
    <w:rsid w:val="005B12C1"/>
    <w:rsid w:val="005B1BB5"/>
    <w:rsid w:val="005B1D17"/>
    <w:rsid w:val="005B1EFA"/>
    <w:rsid w:val="005B22E8"/>
    <w:rsid w:val="005B2828"/>
    <w:rsid w:val="005B2D1C"/>
    <w:rsid w:val="005B324C"/>
    <w:rsid w:val="005B3725"/>
    <w:rsid w:val="005B3BA8"/>
    <w:rsid w:val="005B3BE6"/>
    <w:rsid w:val="005B3E6A"/>
    <w:rsid w:val="005B4260"/>
    <w:rsid w:val="005B470A"/>
    <w:rsid w:val="005B4D2B"/>
    <w:rsid w:val="005B52B4"/>
    <w:rsid w:val="005B534D"/>
    <w:rsid w:val="005B54F6"/>
    <w:rsid w:val="005B5505"/>
    <w:rsid w:val="005B5610"/>
    <w:rsid w:val="005B59D9"/>
    <w:rsid w:val="005B5DC1"/>
    <w:rsid w:val="005B5F6B"/>
    <w:rsid w:val="005B6026"/>
    <w:rsid w:val="005B64AF"/>
    <w:rsid w:val="005B6597"/>
    <w:rsid w:val="005B6695"/>
    <w:rsid w:val="005B6B12"/>
    <w:rsid w:val="005B6BF6"/>
    <w:rsid w:val="005B76F0"/>
    <w:rsid w:val="005B7B88"/>
    <w:rsid w:val="005C0061"/>
    <w:rsid w:val="005C03CA"/>
    <w:rsid w:val="005C0DB8"/>
    <w:rsid w:val="005C0EF0"/>
    <w:rsid w:val="005C12B2"/>
    <w:rsid w:val="005C1E6C"/>
    <w:rsid w:val="005C217D"/>
    <w:rsid w:val="005C30F3"/>
    <w:rsid w:val="005C3690"/>
    <w:rsid w:val="005C36DC"/>
    <w:rsid w:val="005C3848"/>
    <w:rsid w:val="005C38AE"/>
    <w:rsid w:val="005C393F"/>
    <w:rsid w:val="005C4107"/>
    <w:rsid w:val="005C4703"/>
    <w:rsid w:val="005C493D"/>
    <w:rsid w:val="005C51C5"/>
    <w:rsid w:val="005C53F5"/>
    <w:rsid w:val="005C56A5"/>
    <w:rsid w:val="005C56B4"/>
    <w:rsid w:val="005C56F8"/>
    <w:rsid w:val="005C578B"/>
    <w:rsid w:val="005C58B7"/>
    <w:rsid w:val="005C69EB"/>
    <w:rsid w:val="005C74FA"/>
    <w:rsid w:val="005C77B6"/>
    <w:rsid w:val="005D00D3"/>
    <w:rsid w:val="005D031C"/>
    <w:rsid w:val="005D0A1B"/>
    <w:rsid w:val="005D1C27"/>
    <w:rsid w:val="005D2929"/>
    <w:rsid w:val="005D3263"/>
    <w:rsid w:val="005D34F5"/>
    <w:rsid w:val="005D3EA5"/>
    <w:rsid w:val="005D3EEC"/>
    <w:rsid w:val="005D413D"/>
    <w:rsid w:val="005D418E"/>
    <w:rsid w:val="005D4572"/>
    <w:rsid w:val="005D45AE"/>
    <w:rsid w:val="005D5323"/>
    <w:rsid w:val="005D556B"/>
    <w:rsid w:val="005D5AA2"/>
    <w:rsid w:val="005D5CB0"/>
    <w:rsid w:val="005D6306"/>
    <w:rsid w:val="005D6872"/>
    <w:rsid w:val="005D6CB3"/>
    <w:rsid w:val="005D6D5C"/>
    <w:rsid w:val="005D71F4"/>
    <w:rsid w:val="005D73CB"/>
    <w:rsid w:val="005D76A3"/>
    <w:rsid w:val="005E0161"/>
    <w:rsid w:val="005E0181"/>
    <w:rsid w:val="005E097C"/>
    <w:rsid w:val="005E169A"/>
    <w:rsid w:val="005E18BB"/>
    <w:rsid w:val="005E1D11"/>
    <w:rsid w:val="005E256B"/>
    <w:rsid w:val="005E2930"/>
    <w:rsid w:val="005E2DDB"/>
    <w:rsid w:val="005E2E82"/>
    <w:rsid w:val="005E33FB"/>
    <w:rsid w:val="005E3428"/>
    <w:rsid w:val="005E3E68"/>
    <w:rsid w:val="005E3ED1"/>
    <w:rsid w:val="005E3FD9"/>
    <w:rsid w:val="005E412D"/>
    <w:rsid w:val="005E4732"/>
    <w:rsid w:val="005E4D29"/>
    <w:rsid w:val="005E5E9E"/>
    <w:rsid w:val="005E6C4A"/>
    <w:rsid w:val="005E6DE4"/>
    <w:rsid w:val="005E7421"/>
    <w:rsid w:val="005E74F1"/>
    <w:rsid w:val="005E753A"/>
    <w:rsid w:val="005E7887"/>
    <w:rsid w:val="005F002F"/>
    <w:rsid w:val="005F00EA"/>
    <w:rsid w:val="005F0102"/>
    <w:rsid w:val="005F03A7"/>
    <w:rsid w:val="005F0867"/>
    <w:rsid w:val="005F091E"/>
    <w:rsid w:val="005F09F1"/>
    <w:rsid w:val="005F0F25"/>
    <w:rsid w:val="005F10B1"/>
    <w:rsid w:val="005F1194"/>
    <w:rsid w:val="005F15FE"/>
    <w:rsid w:val="005F1C84"/>
    <w:rsid w:val="005F244B"/>
    <w:rsid w:val="005F28E9"/>
    <w:rsid w:val="005F2969"/>
    <w:rsid w:val="005F32BC"/>
    <w:rsid w:val="005F32FB"/>
    <w:rsid w:val="005F37A0"/>
    <w:rsid w:val="005F37AE"/>
    <w:rsid w:val="005F37FB"/>
    <w:rsid w:val="005F3BBA"/>
    <w:rsid w:val="005F4337"/>
    <w:rsid w:val="005F49ED"/>
    <w:rsid w:val="005F4CCD"/>
    <w:rsid w:val="005F4E6E"/>
    <w:rsid w:val="005F4E92"/>
    <w:rsid w:val="005F50D8"/>
    <w:rsid w:val="005F5760"/>
    <w:rsid w:val="005F58D7"/>
    <w:rsid w:val="005F59C5"/>
    <w:rsid w:val="005F59EC"/>
    <w:rsid w:val="005F5BEC"/>
    <w:rsid w:val="005F6233"/>
    <w:rsid w:val="005F6510"/>
    <w:rsid w:val="005F68E0"/>
    <w:rsid w:val="005F6AAE"/>
    <w:rsid w:val="005F7491"/>
    <w:rsid w:val="005F7800"/>
    <w:rsid w:val="006014B2"/>
    <w:rsid w:val="00601C34"/>
    <w:rsid w:val="006035B0"/>
    <w:rsid w:val="00604082"/>
    <w:rsid w:val="006042FF"/>
    <w:rsid w:val="006045A7"/>
    <w:rsid w:val="006045B5"/>
    <w:rsid w:val="00604890"/>
    <w:rsid w:val="006057B4"/>
    <w:rsid w:val="00605A19"/>
    <w:rsid w:val="00605D4D"/>
    <w:rsid w:val="006064CF"/>
    <w:rsid w:val="006067B5"/>
    <w:rsid w:val="00606BC7"/>
    <w:rsid w:val="00606C6D"/>
    <w:rsid w:val="00607B16"/>
    <w:rsid w:val="00607B3D"/>
    <w:rsid w:val="006101EB"/>
    <w:rsid w:val="00610410"/>
    <w:rsid w:val="00610796"/>
    <w:rsid w:val="0061079A"/>
    <w:rsid w:val="00610943"/>
    <w:rsid w:val="00610A03"/>
    <w:rsid w:val="00610B07"/>
    <w:rsid w:val="00610E14"/>
    <w:rsid w:val="0061103E"/>
    <w:rsid w:val="0061114B"/>
    <w:rsid w:val="006111CC"/>
    <w:rsid w:val="006118FF"/>
    <w:rsid w:val="00611988"/>
    <w:rsid w:val="00611B42"/>
    <w:rsid w:val="00612216"/>
    <w:rsid w:val="0061233E"/>
    <w:rsid w:val="00612B0F"/>
    <w:rsid w:val="00612C4A"/>
    <w:rsid w:val="00612E1B"/>
    <w:rsid w:val="006132B3"/>
    <w:rsid w:val="006132F6"/>
    <w:rsid w:val="0061383F"/>
    <w:rsid w:val="00613915"/>
    <w:rsid w:val="00613997"/>
    <w:rsid w:val="00613BEA"/>
    <w:rsid w:val="00613F86"/>
    <w:rsid w:val="0061413F"/>
    <w:rsid w:val="00614230"/>
    <w:rsid w:val="006143EF"/>
    <w:rsid w:val="006145AA"/>
    <w:rsid w:val="00614678"/>
    <w:rsid w:val="00614C56"/>
    <w:rsid w:val="00614F67"/>
    <w:rsid w:val="0061557B"/>
    <w:rsid w:val="00615EC7"/>
    <w:rsid w:val="006168B5"/>
    <w:rsid w:val="006174F2"/>
    <w:rsid w:val="00617C5A"/>
    <w:rsid w:val="00617CA1"/>
    <w:rsid w:val="00617D5D"/>
    <w:rsid w:val="0062012F"/>
    <w:rsid w:val="00620238"/>
    <w:rsid w:val="006203BE"/>
    <w:rsid w:val="0062182D"/>
    <w:rsid w:val="00621C85"/>
    <w:rsid w:val="00621DF5"/>
    <w:rsid w:val="00622240"/>
    <w:rsid w:val="006223C3"/>
    <w:rsid w:val="00622A73"/>
    <w:rsid w:val="00622F0B"/>
    <w:rsid w:val="00623808"/>
    <w:rsid w:val="0062382F"/>
    <w:rsid w:val="00623868"/>
    <w:rsid w:val="00623A46"/>
    <w:rsid w:val="006245EB"/>
    <w:rsid w:val="00624A50"/>
    <w:rsid w:val="00624BB9"/>
    <w:rsid w:val="006250A4"/>
    <w:rsid w:val="00625B11"/>
    <w:rsid w:val="0062601B"/>
    <w:rsid w:val="0062631D"/>
    <w:rsid w:val="006263CE"/>
    <w:rsid w:val="00626CA4"/>
    <w:rsid w:val="00626D32"/>
    <w:rsid w:val="0062734D"/>
    <w:rsid w:val="00627D59"/>
    <w:rsid w:val="00630165"/>
    <w:rsid w:val="0063138F"/>
    <w:rsid w:val="006316DD"/>
    <w:rsid w:val="006318DC"/>
    <w:rsid w:val="006322E2"/>
    <w:rsid w:val="006334B4"/>
    <w:rsid w:val="006336E9"/>
    <w:rsid w:val="00633911"/>
    <w:rsid w:val="00633A87"/>
    <w:rsid w:val="00633B2B"/>
    <w:rsid w:val="00634A85"/>
    <w:rsid w:val="00634EC4"/>
    <w:rsid w:val="00635347"/>
    <w:rsid w:val="00635439"/>
    <w:rsid w:val="0063565E"/>
    <w:rsid w:val="00635A12"/>
    <w:rsid w:val="00635BCA"/>
    <w:rsid w:val="00635DDF"/>
    <w:rsid w:val="00636458"/>
    <w:rsid w:val="00636533"/>
    <w:rsid w:val="0063668A"/>
    <w:rsid w:val="006367CF"/>
    <w:rsid w:val="00636C24"/>
    <w:rsid w:val="00636E02"/>
    <w:rsid w:val="00637437"/>
    <w:rsid w:val="00637B29"/>
    <w:rsid w:val="00637FCB"/>
    <w:rsid w:val="00640894"/>
    <w:rsid w:val="00640AC0"/>
    <w:rsid w:val="006414DE"/>
    <w:rsid w:val="00641963"/>
    <w:rsid w:val="00641C86"/>
    <w:rsid w:val="00642297"/>
    <w:rsid w:val="00642300"/>
    <w:rsid w:val="006426B8"/>
    <w:rsid w:val="00642AE4"/>
    <w:rsid w:val="00642BFA"/>
    <w:rsid w:val="0064351D"/>
    <w:rsid w:val="006435BF"/>
    <w:rsid w:val="00643EB0"/>
    <w:rsid w:val="00643FC8"/>
    <w:rsid w:val="00644159"/>
    <w:rsid w:val="00644307"/>
    <w:rsid w:val="006448AE"/>
    <w:rsid w:val="00644A34"/>
    <w:rsid w:val="00645204"/>
    <w:rsid w:val="006453A5"/>
    <w:rsid w:val="00645858"/>
    <w:rsid w:val="00645CBC"/>
    <w:rsid w:val="00645CD1"/>
    <w:rsid w:val="00645E58"/>
    <w:rsid w:val="006462D0"/>
    <w:rsid w:val="00646C0F"/>
    <w:rsid w:val="00646CE6"/>
    <w:rsid w:val="00646D3F"/>
    <w:rsid w:val="00647198"/>
    <w:rsid w:val="00647237"/>
    <w:rsid w:val="006475F6"/>
    <w:rsid w:val="006479D7"/>
    <w:rsid w:val="00647DF9"/>
    <w:rsid w:val="00650396"/>
    <w:rsid w:val="0065109C"/>
    <w:rsid w:val="006511A3"/>
    <w:rsid w:val="0065126A"/>
    <w:rsid w:val="00651752"/>
    <w:rsid w:val="0065200A"/>
    <w:rsid w:val="006523C7"/>
    <w:rsid w:val="00652BA9"/>
    <w:rsid w:val="00652D41"/>
    <w:rsid w:val="00652E52"/>
    <w:rsid w:val="00652F59"/>
    <w:rsid w:val="0065332B"/>
    <w:rsid w:val="00653744"/>
    <w:rsid w:val="00653B14"/>
    <w:rsid w:val="0065434D"/>
    <w:rsid w:val="006545A3"/>
    <w:rsid w:val="00655D87"/>
    <w:rsid w:val="00656191"/>
    <w:rsid w:val="00656C7A"/>
    <w:rsid w:val="00656E93"/>
    <w:rsid w:val="0065741F"/>
    <w:rsid w:val="00657B80"/>
    <w:rsid w:val="00657BE7"/>
    <w:rsid w:val="00657C00"/>
    <w:rsid w:val="00657D50"/>
    <w:rsid w:val="00660052"/>
    <w:rsid w:val="00660190"/>
    <w:rsid w:val="006603D3"/>
    <w:rsid w:val="006604BE"/>
    <w:rsid w:val="006604CC"/>
    <w:rsid w:val="0066066A"/>
    <w:rsid w:val="00660D82"/>
    <w:rsid w:val="006611BF"/>
    <w:rsid w:val="00661706"/>
    <w:rsid w:val="0066176B"/>
    <w:rsid w:val="0066185A"/>
    <w:rsid w:val="00661B12"/>
    <w:rsid w:val="006623DF"/>
    <w:rsid w:val="00662882"/>
    <w:rsid w:val="00663072"/>
    <w:rsid w:val="006630E0"/>
    <w:rsid w:val="006631EB"/>
    <w:rsid w:val="00663691"/>
    <w:rsid w:val="00663F4C"/>
    <w:rsid w:val="006644F7"/>
    <w:rsid w:val="00665825"/>
    <w:rsid w:val="00665A7C"/>
    <w:rsid w:val="00665CF5"/>
    <w:rsid w:val="00665DEC"/>
    <w:rsid w:val="006667A8"/>
    <w:rsid w:val="0066774F"/>
    <w:rsid w:val="00667827"/>
    <w:rsid w:val="00667FF6"/>
    <w:rsid w:val="006709B7"/>
    <w:rsid w:val="00671363"/>
    <w:rsid w:val="006719CC"/>
    <w:rsid w:val="00672010"/>
    <w:rsid w:val="0067221D"/>
    <w:rsid w:val="00672C04"/>
    <w:rsid w:val="00672D1B"/>
    <w:rsid w:val="006731AA"/>
    <w:rsid w:val="00673206"/>
    <w:rsid w:val="00673563"/>
    <w:rsid w:val="0067394F"/>
    <w:rsid w:val="00673AC8"/>
    <w:rsid w:val="00673C5E"/>
    <w:rsid w:val="00673FAB"/>
    <w:rsid w:val="00674523"/>
    <w:rsid w:val="00674831"/>
    <w:rsid w:val="00674956"/>
    <w:rsid w:val="00674C26"/>
    <w:rsid w:val="0067523C"/>
    <w:rsid w:val="00675955"/>
    <w:rsid w:val="00675F47"/>
    <w:rsid w:val="006760AD"/>
    <w:rsid w:val="00676140"/>
    <w:rsid w:val="006762F8"/>
    <w:rsid w:val="0067657D"/>
    <w:rsid w:val="00677501"/>
    <w:rsid w:val="006776FA"/>
    <w:rsid w:val="00677928"/>
    <w:rsid w:val="006779AB"/>
    <w:rsid w:val="00680018"/>
    <w:rsid w:val="006802BF"/>
    <w:rsid w:val="006803D8"/>
    <w:rsid w:val="006806F4"/>
    <w:rsid w:val="006808FD"/>
    <w:rsid w:val="00680A90"/>
    <w:rsid w:val="00680CBD"/>
    <w:rsid w:val="006810C4"/>
    <w:rsid w:val="006811EB"/>
    <w:rsid w:val="006816D8"/>
    <w:rsid w:val="00681C6E"/>
    <w:rsid w:val="00681EDB"/>
    <w:rsid w:val="00681F42"/>
    <w:rsid w:val="0068238A"/>
    <w:rsid w:val="006829D5"/>
    <w:rsid w:val="00682B21"/>
    <w:rsid w:val="00682B58"/>
    <w:rsid w:val="00682CB1"/>
    <w:rsid w:val="00683568"/>
    <w:rsid w:val="00683A01"/>
    <w:rsid w:val="00683FD8"/>
    <w:rsid w:val="00684AF0"/>
    <w:rsid w:val="00684B9D"/>
    <w:rsid w:val="00684D1A"/>
    <w:rsid w:val="00684EB0"/>
    <w:rsid w:val="00685485"/>
    <w:rsid w:val="00685812"/>
    <w:rsid w:val="00685A84"/>
    <w:rsid w:val="00685CFB"/>
    <w:rsid w:val="00686CB5"/>
    <w:rsid w:val="00687099"/>
    <w:rsid w:val="00687A6B"/>
    <w:rsid w:val="00687C1D"/>
    <w:rsid w:val="006902D1"/>
    <w:rsid w:val="0069049F"/>
    <w:rsid w:val="00690530"/>
    <w:rsid w:val="00690682"/>
    <w:rsid w:val="00690879"/>
    <w:rsid w:val="00690E34"/>
    <w:rsid w:val="00691A0D"/>
    <w:rsid w:val="00691B63"/>
    <w:rsid w:val="00692214"/>
    <w:rsid w:val="0069245B"/>
    <w:rsid w:val="006928CA"/>
    <w:rsid w:val="00692941"/>
    <w:rsid w:val="00692FB4"/>
    <w:rsid w:val="00693597"/>
    <w:rsid w:val="00693807"/>
    <w:rsid w:val="00694832"/>
    <w:rsid w:val="00694A04"/>
    <w:rsid w:val="006956FE"/>
    <w:rsid w:val="006958E3"/>
    <w:rsid w:val="00695A42"/>
    <w:rsid w:val="00695AC2"/>
    <w:rsid w:val="006960E9"/>
    <w:rsid w:val="00696B02"/>
    <w:rsid w:val="006A09FA"/>
    <w:rsid w:val="006A0E18"/>
    <w:rsid w:val="006A1288"/>
    <w:rsid w:val="006A1ABD"/>
    <w:rsid w:val="006A1E77"/>
    <w:rsid w:val="006A2C89"/>
    <w:rsid w:val="006A2DC8"/>
    <w:rsid w:val="006A30A8"/>
    <w:rsid w:val="006A44DA"/>
    <w:rsid w:val="006A498C"/>
    <w:rsid w:val="006A5314"/>
    <w:rsid w:val="006A60C9"/>
    <w:rsid w:val="006A61AC"/>
    <w:rsid w:val="006A6374"/>
    <w:rsid w:val="006A64F6"/>
    <w:rsid w:val="006A658C"/>
    <w:rsid w:val="006A66BF"/>
    <w:rsid w:val="006A6A45"/>
    <w:rsid w:val="006A7238"/>
    <w:rsid w:val="006A756A"/>
    <w:rsid w:val="006A797D"/>
    <w:rsid w:val="006A7A10"/>
    <w:rsid w:val="006A7E92"/>
    <w:rsid w:val="006B005C"/>
    <w:rsid w:val="006B09E2"/>
    <w:rsid w:val="006B0DA4"/>
    <w:rsid w:val="006B1220"/>
    <w:rsid w:val="006B145F"/>
    <w:rsid w:val="006B14EC"/>
    <w:rsid w:val="006B1786"/>
    <w:rsid w:val="006B17F1"/>
    <w:rsid w:val="006B1B6B"/>
    <w:rsid w:val="006B2757"/>
    <w:rsid w:val="006B28B3"/>
    <w:rsid w:val="006B2B20"/>
    <w:rsid w:val="006B30A1"/>
    <w:rsid w:val="006B36B2"/>
    <w:rsid w:val="006B3D9E"/>
    <w:rsid w:val="006B4616"/>
    <w:rsid w:val="006B492E"/>
    <w:rsid w:val="006B4D0F"/>
    <w:rsid w:val="006B4FF4"/>
    <w:rsid w:val="006B5605"/>
    <w:rsid w:val="006B5E18"/>
    <w:rsid w:val="006B654F"/>
    <w:rsid w:val="006B677A"/>
    <w:rsid w:val="006B6CDB"/>
    <w:rsid w:val="006B7B72"/>
    <w:rsid w:val="006C0189"/>
    <w:rsid w:val="006C0925"/>
    <w:rsid w:val="006C0D19"/>
    <w:rsid w:val="006C0D3A"/>
    <w:rsid w:val="006C0F82"/>
    <w:rsid w:val="006C1248"/>
    <w:rsid w:val="006C1298"/>
    <w:rsid w:val="006C1485"/>
    <w:rsid w:val="006C1B4A"/>
    <w:rsid w:val="006C2B48"/>
    <w:rsid w:val="006C2D4D"/>
    <w:rsid w:val="006C2FCD"/>
    <w:rsid w:val="006C2FFC"/>
    <w:rsid w:val="006C3617"/>
    <w:rsid w:val="006C371A"/>
    <w:rsid w:val="006C4351"/>
    <w:rsid w:val="006C4ECA"/>
    <w:rsid w:val="006C531D"/>
    <w:rsid w:val="006C5A3D"/>
    <w:rsid w:val="006C5AC4"/>
    <w:rsid w:val="006C6198"/>
    <w:rsid w:val="006C6421"/>
    <w:rsid w:val="006C6639"/>
    <w:rsid w:val="006C6729"/>
    <w:rsid w:val="006C694A"/>
    <w:rsid w:val="006C6C5B"/>
    <w:rsid w:val="006C6E63"/>
    <w:rsid w:val="006C6E8F"/>
    <w:rsid w:val="006C6F0A"/>
    <w:rsid w:val="006C712E"/>
    <w:rsid w:val="006C7352"/>
    <w:rsid w:val="006D0135"/>
    <w:rsid w:val="006D0137"/>
    <w:rsid w:val="006D050C"/>
    <w:rsid w:val="006D0638"/>
    <w:rsid w:val="006D0D23"/>
    <w:rsid w:val="006D0D35"/>
    <w:rsid w:val="006D0D98"/>
    <w:rsid w:val="006D0DBF"/>
    <w:rsid w:val="006D1A8D"/>
    <w:rsid w:val="006D2470"/>
    <w:rsid w:val="006D29E0"/>
    <w:rsid w:val="006D2C70"/>
    <w:rsid w:val="006D2FB8"/>
    <w:rsid w:val="006D344E"/>
    <w:rsid w:val="006D3658"/>
    <w:rsid w:val="006D376D"/>
    <w:rsid w:val="006D38B5"/>
    <w:rsid w:val="006D39AE"/>
    <w:rsid w:val="006D3BB5"/>
    <w:rsid w:val="006D3E66"/>
    <w:rsid w:val="006D436A"/>
    <w:rsid w:val="006D4692"/>
    <w:rsid w:val="006D4A95"/>
    <w:rsid w:val="006D4F43"/>
    <w:rsid w:val="006D54B3"/>
    <w:rsid w:val="006D59BF"/>
    <w:rsid w:val="006D5AB4"/>
    <w:rsid w:val="006D5AD3"/>
    <w:rsid w:val="006D5AE0"/>
    <w:rsid w:val="006D605D"/>
    <w:rsid w:val="006D6790"/>
    <w:rsid w:val="006D6803"/>
    <w:rsid w:val="006D6EA0"/>
    <w:rsid w:val="006D704B"/>
    <w:rsid w:val="006D74AF"/>
    <w:rsid w:val="006D7591"/>
    <w:rsid w:val="006D7696"/>
    <w:rsid w:val="006D781A"/>
    <w:rsid w:val="006D7E95"/>
    <w:rsid w:val="006E00C4"/>
    <w:rsid w:val="006E0396"/>
    <w:rsid w:val="006E0398"/>
    <w:rsid w:val="006E10E6"/>
    <w:rsid w:val="006E15FE"/>
    <w:rsid w:val="006E1637"/>
    <w:rsid w:val="006E1AAD"/>
    <w:rsid w:val="006E1ADD"/>
    <w:rsid w:val="006E2829"/>
    <w:rsid w:val="006E2999"/>
    <w:rsid w:val="006E3080"/>
    <w:rsid w:val="006E337F"/>
    <w:rsid w:val="006E3481"/>
    <w:rsid w:val="006E3697"/>
    <w:rsid w:val="006E3968"/>
    <w:rsid w:val="006E39B5"/>
    <w:rsid w:val="006E4086"/>
    <w:rsid w:val="006E443B"/>
    <w:rsid w:val="006E48AA"/>
    <w:rsid w:val="006E492E"/>
    <w:rsid w:val="006E4A3E"/>
    <w:rsid w:val="006E4C43"/>
    <w:rsid w:val="006E4ED0"/>
    <w:rsid w:val="006E508A"/>
    <w:rsid w:val="006E54A6"/>
    <w:rsid w:val="006E55E7"/>
    <w:rsid w:val="006E56E1"/>
    <w:rsid w:val="006E5CFD"/>
    <w:rsid w:val="006E5D35"/>
    <w:rsid w:val="006E5FD9"/>
    <w:rsid w:val="006E6300"/>
    <w:rsid w:val="006E65C6"/>
    <w:rsid w:val="006E6651"/>
    <w:rsid w:val="006E66F1"/>
    <w:rsid w:val="006E6A98"/>
    <w:rsid w:val="006E6AF5"/>
    <w:rsid w:val="006E6F60"/>
    <w:rsid w:val="006E77B5"/>
    <w:rsid w:val="006E785C"/>
    <w:rsid w:val="006F01FB"/>
    <w:rsid w:val="006F025C"/>
    <w:rsid w:val="006F0524"/>
    <w:rsid w:val="006F11AA"/>
    <w:rsid w:val="006F1C24"/>
    <w:rsid w:val="006F2084"/>
    <w:rsid w:val="006F21F0"/>
    <w:rsid w:val="006F250E"/>
    <w:rsid w:val="006F2702"/>
    <w:rsid w:val="006F2951"/>
    <w:rsid w:val="006F2D7A"/>
    <w:rsid w:val="006F3AA1"/>
    <w:rsid w:val="006F3DC6"/>
    <w:rsid w:val="006F3F7F"/>
    <w:rsid w:val="006F3FFB"/>
    <w:rsid w:val="006F4185"/>
    <w:rsid w:val="006F45D5"/>
    <w:rsid w:val="006F49FD"/>
    <w:rsid w:val="006F4E2B"/>
    <w:rsid w:val="006F5364"/>
    <w:rsid w:val="006F53CE"/>
    <w:rsid w:val="006F53E8"/>
    <w:rsid w:val="006F5C47"/>
    <w:rsid w:val="006F5C8C"/>
    <w:rsid w:val="006F6226"/>
    <w:rsid w:val="006F6A04"/>
    <w:rsid w:val="006F6B49"/>
    <w:rsid w:val="006F7250"/>
    <w:rsid w:val="006F744F"/>
    <w:rsid w:val="006F7A6C"/>
    <w:rsid w:val="007009D6"/>
    <w:rsid w:val="00700F4C"/>
    <w:rsid w:val="00700FC6"/>
    <w:rsid w:val="00701127"/>
    <w:rsid w:val="0070137A"/>
    <w:rsid w:val="0070175C"/>
    <w:rsid w:val="0070177E"/>
    <w:rsid w:val="0070204F"/>
    <w:rsid w:val="007023F5"/>
    <w:rsid w:val="00702CC5"/>
    <w:rsid w:val="00702EA4"/>
    <w:rsid w:val="00702FCA"/>
    <w:rsid w:val="00703376"/>
    <w:rsid w:val="0070342E"/>
    <w:rsid w:val="0070376B"/>
    <w:rsid w:val="00703A00"/>
    <w:rsid w:val="00703F6E"/>
    <w:rsid w:val="00704103"/>
    <w:rsid w:val="007041BA"/>
    <w:rsid w:val="0070450A"/>
    <w:rsid w:val="00704F45"/>
    <w:rsid w:val="007051A2"/>
    <w:rsid w:val="00705A8E"/>
    <w:rsid w:val="00705AA6"/>
    <w:rsid w:val="00705BA0"/>
    <w:rsid w:val="00706072"/>
    <w:rsid w:val="007065CB"/>
    <w:rsid w:val="00706AB2"/>
    <w:rsid w:val="00706C1C"/>
    <w:rsid w:val="00707074"/>
    <w:rsid w:val="007076DA"/>
    <w:rsid w:val="00707C4A"/>
    <w:rsid w:val="00707CD5"/>
    <w:rsid w:val="007101F0"/>
    <w:rsid w:val="007106C0"/>
    <w:rsid w:val="00710E18"/>
    <w:rsid w:val="007118DF"/>
    <w:rsid w:val="00711E12"/>
    <w:rsid w:val="00712300"/>
    <w:rsid w:val="00713061"/>
    <w:rsid w:val="00713399"/>
    <w:rsid w:val="00713FB1"/>
    <w:rsid w:val="007140FD"/>
    <w:rsid w:val="007147A4"/>
    <w:rsid w:val="007151BF"/>
    <w:rsid w:val="00715FE1"/>
    <w:rsid w:val="007161B4"/>
    <w:rsid w:val="00716342"/>
    <w:rsid w:val="007164BF"/>
    <w:rsid w:val="007165A5"/>
    <w:rsid w:val="00716759"/>
    <w:rsid w:val="007167DE"/>
    <w:rsid w:val="00717B52"/>
    <w:rsid w:val="007203BF"/>
    <w:rsid w:val="0072056B"/>
    <w:rsid w:val="007205F7"/>
    <w:rsid w:val="00720850"/>
    <w:rsid w:val="00720A99"/>
    <w:rsid w:val="00720E44"/>
    <w:rsid w:val="00721031"/>
    <w:rsid w:val="00721178"/>
    <w:rsid w:val="00721767"/>
    <w:rsid w:val="00721CB3"/>
    <w:rsid w:val="007223F7"/>
    <w:rsid w:val="00722E94"/>
    <w:rsid w:val="00722F17"/>
    <w:rsid w:val="007237AA"/>
    <w:rsid w:val="007238FB"/>
    <w:rsid w:val="00723A91"/>
    <w:rsid w:val="00723F73"/>
    <w:rsid w:val="00723FEC"/>
    <w:rsid w:val="00724A15"/>
    <w:rsid w:val="00724A82"/>
    <w:rsid w:val="00724BD9"/>
    <w:rsid w:val="0072592B"/>
    <w:rsid w:val="00725C1A"/>
    <w:rsid w:val="00725D74"/>
    <w:rsid w:val="00725D86"/>
    <w:rsid w:val="00725F59"/>
    <w:rsid w:val="007262D3"/>
    <w:rsid w:val="007266C8"/>
    <w:rsid w:val="00726919"/>
    <w:rsid w:val="00726CAE"/>
    <w:rsid w:val="00727212"/>
    <w:rsid w:val="007273D0"/>
    <w:rsid w:val="00727D5F"/>
    <w:rsid w:val="00730173"/>
    <w:rsid w:val="0073024F"/>
    <w:rsid w:val="00730E4F"/>
    <w:rsid w:val="0073163D"/>
    <w:rsid w:val="00731684"/>
    <w:rsid w:val="007318E3"/>
    <w:rsid w:val="00731D04"/>
    <w:rsid w:val="00732295"/>
    <w:rsid w:val="0073230C"/>
    <w:rsid w:val="0073260F"/>
    <w:rsid w:val="00732E6A"/>
    <w:rsid w:val="0073302D"/>
    <w:rsid w:val="007330FF"/>
    <w:rsid w:val="007333C0"/>
    <w:rsid w:val="007333E9"/>
    <w:rsid w:val="0073380E"/>
    <w:rsid w:val="00733A79"/>
    <w:rsid w:val="00733D35"/>
    <w:rsid w:val="00733F83"/>
    <w:rsid w:val="00734107"/>
    <w:rsid w:val="007341E4"/>
    <w:rsid w:val="00734573"/>
    <w:rsid w:val="00734F2C"/>
    <w:rsid w:val="00734F43"/>
    <w:rsid w:val="00735382"/>
    <w:rsid w:val="00735451"/>
    <w:rsid w:val="007354B6"/>
    <w:rsid w:val="00735657"/>
    <w:rsid w:val="00735C87"/>
    <w:rsid w:val="00737113"/>
    <w:rsid w:val="00740229"/>
    <w:rsid w:val="00740703"/>
    <w:rsid w:val="00740996"/>
    <w:rsid w:val="00740CE4"/>
    <w:rsid w:val="00740FDB"/>
    <w:rsid w:val="00741324"/>
    <w:rsid w:val="00741677"/>
    <w:rsid w:val="0074205D"/>
    <w:rsid w:val="00742608"/>
    <w:rsid w:val="00742962"/>
    <w:rsid w:val="00742C0F"/>
    <w:rsid w:val="00743006"/>
    <w:rsid w:val="00743477"/>
    <w:rsid w:val="0074379E"/>
    <w:rsid w:val="00743D74"/>
    <w:rsid w:val="007442A4"/>
    <w:rsid w:val="00744335"/>
    <w:rsid w:val="0074564F"/>
    <w:rsid w:val="007456A1"/>
    <w:rsid w:val="00745EA7"/>
    <w:rsid w:val="00746111"/>
    <w:rsid w:val="007463A8"/>
    <w:rsid w:val="007465BC"/>
    <w:rsid w:val="007467D7"/>
    <w:rsid w:val="00746A56"/>
    <w:rsid w:val="00747168"/>
    <w:rsid w:val="00747575"/>
    <w:rsid w:val="00747785"/>
    <w:rsid w:val="0075066B"/>
    <w:rsid w:val="00750BE1"/>
    <w:rsid w:val="0075129A"/>
    <w:rsid w:val="007520A8"/>
    <w:rsid w:val="00752244"/>
    <w:rsid w:val="007529E5"/>
    <w:rsid w:val="00752DE9"/>
    <w:rsid w:val="007531C1"/>
    <w:rsid w:val="00753542"/>
    <w:rsid w:val="00753870"/>
    <w:rsid w:val="0075447C"/>
    <w:rsid w:val="007549AC"/>
    <w:rsid w:val="00754C78"/>
    <w:rsid w:val="0075532F"/>
    <w:rsid w:val="00755C9A"/>
    <w:rsid w:val="00756B73"/>
    <w:rsid w:val="00756E8A"/>
    <w:rsid w:val="00757140"/>
    <w:rsid w:val="00757219"/>
    <w:rsid w:val="0075725E"/>
    <w:rsid w:val="0075730C"/>
    <w:rsid w:val="007574CF"/>
    <w:rsid w:val="0075786E"/>
    <w:rsid w:val="0076041E"/>
    <w:rsid w:val="00760C2F"/>
    <w:rsid w:val="0076123B"/>
    <w:rsid w:val="007613B2"/>
    <w:rsid w:val="00761A0F"/>
    <w:rsid w:val="00762863"/>
    <w:rsid w:val="0076289E"/>
    <w:rsid w:val="00762945"/>
    <w:rsid w:val="007632DC"/>
    <w:rsid w:val="00763983"/>
    <w:rsid w:val="007642D0"/>
    <w:rsid w:val="00764B06"/>
    <w:rsid w:val="00764B1E"/>
    <w:rsid w:val="00764CF3"/>
    <w:rsid w:val="00765302"/>
    <w:rsid w:val="0076571A"/>
    <w:rsid w:val="00765AE2"/>
    <w:rsid w:val="00765B95"/>
    <w:rsid w:val="00766174"/>
    <w:rsid w:val="00766648"/>
    <w:rsid w:val="00766742"/>
    <w:rsid w:val="0076688F"/>
    <w:rsid w:val="00766BA8"/>
    <w:rsid w:val="00766D94"/>
    <w:rsid w:val="00766F29"/>
    <w:rsid w:val="00766F30"/>
    <w:rsid w:val="007670E1"/>
    <w:rsid w:val="00767323"/>
    <w:rsid w:val="007675BB"/>
    <w:rsid w:val="007700CE"/>
    <w:rsid w:val="00770750"/>
    <w:rsid w:val="00770CF0"/>
    <w:rsid w:val="007712EA"/>
    <w:rsid w:val="00771909"/>
    <w:rsid w:val="00771B32"/>
    <w:rsid w:val="00772158"/>
    <w:rsid w:val="0077218E"/>
    <w:rsid w:val="00772ACD"/>
    <w:rsid w:val="00772BA7"/>
    <w:rsid w:val="00772EDB"/>
    <w:rsid w:val="00773003"/>
    <w:rsid w:val="00773718"/>
    <w:rsid w:val="007739B5"/>
    <w:rsid w:val="00773B45"/>
    <w:rsid w:val="00773BAA"/>
    <w:rsid w:val="00773D9D"/>
    <w:rsid w:val="0077428B"/>
    <w:rsid w:val="007746D7"/>
    <w:rsid w:val="0077506E"/>
    <w:rsid w:val="007750F2"/>
    <w:rsid w:val="00775136"/>
    <w:rsid w:val="00775C32"/>
    <w:rsid w:val="0077682F"/>
    <w:rsid w:val="007768B8"/>
    <w:rsid w:val="00776DD7"/>
    <w:rsid w:val="007770FE"/>
    <w:rsid w:val="007771EE"/>
    <w:rsid w:val="00777300"/>
    <w:rsid w:val="00777399"/>
    <w:rsid w:val="007777CB"/>
    <w:rsid w:val="00777811"/>
    <w:rsid w:val="00777954"/>
    <w:rsid w:val="00777C9A"/>
    <w:rsid w:val="00777E56"/>
    <w:rsid w:val="00780887"/>
    <w:rsid w:val="00780B82"/>
    <w:rsid w:val="00780FEC"/>
    <w:rsid w:val="007812A6"/>
    <w:rsid w:val="007813F9"/>
    <w:rsid w:val="007815FA"/>
    <w:rsid w:val="007823A2"/>
    <w:rsid w:val="00782809"/>
    <w:rsid w:val="00782C97"/>
    <w:rsid w:val="00782D9D"/>
    <w:rsid w:val="00783055"/>
    <w:rsid w:val="00783135"/>
    <w:rsid w:val="00783154"/>
    <w:rsid w:val="00783C45"/>
    <w:rsid w:val="0078400A"/>
    <w:rsid w:val="00784292"/>
    <w:rsid w:val="00784297"/>
    <w:rsid w:val="00784313"/>
    <w:rsid w:val="00784511"/>
    <w:rsid w:val="007846D1"/>
    <w:rsid w:val="0078476B"/>
    <w:rsid w:val="00784821"/>
    <w:rsid w:val="00784931"/>
    <w:rsid w:val="00784AF9"/>
    <w:rsid w:val="00784C2F"/>
    <w:rsid w:val="00784C4A"/>
    <w:rsid w:val="00784FE3"/>
    <w:rsid w:val="007853F6"/>
    <w:rsid w:val="00786756"/>
    <w:rsid w:val="00786FDF"/>
    <w:rsid w:val="00787413"/>
    <w:rsid w:val="0078765D"/>
    <w:rsid w:val="00787867"/>
    <w:rsid w:val="00787BE1"/>
    <w:rsid w:val="00787ED3"/>
    <w:rsid w:val="007904FF"/>
    <w:rsid w:val="00790B45"/>
    <w:rsid w:val="00790C10"/>
    <w:rsid w:val="00790C97"/>
    <w:rsid w:val="00792544"/>
    <w:rsid w:val="00792792"/>
    <w:rsid w:val="007928DA"/>
    <w:rsid w:val="007928E7"/>
    <w:rsid w:val="00792E0A"/>
    <w:rsid w:val="00793167"/>
    <w:rsid w:val="007932E1"/>
    <w:rsid w:val="00794039"/>
    <w:rsid w:val="00794595"/>
    <w:rsid w:val="007945A4"/>
    <w:rsid w:val="00794C71"/>
    <w:rsid w:val="007950D2"/>
    <w:rsid w:val="007953EE"/>
    <w:rsid w:val="00795A9E"/>
    <w:rsid w:val="007960DB"/>
    <w:rsid w:val="007960DE"/>
    <w:rsid w:val="007971C4"/>
    <w:rsid w:val="007973A3"/>
    <w:rsid w:val="007974C1"/>
    <w:rsid w:val="007979BE"/>
    <w:rsid w:val="00797A44"/>
    <w:rsid w:val="00797E0C"/>
    <w:rsid w:val="007A02AF"/>
    <w:rsid w:val="007A0924"/>
    <w:rsid w:val="007A0A42"/>
    <w:rsid w:val="007A0B00"/>
    <w:rsid w:val="007A0C47"/>
    <w:rsid w:val="007A10B8"/>
    <w:rsid w:val="007A1110"/>
    <w:rsid w:val="007A1337"/>
    <w:rsid w:val="007A15D3"/>
    <w:rsid w:val="007A1712"/>
    <w:rsid w:val="007A1A9D"/>
    <w:rsid w:val="007A1E30"/>
    <w:rsid w:val="007A28AF"/>
    <w:rsid w:val="007A37AE"/>
    <w:rsid w:val="007A3A27"/>
    <w:rsid w:val="007A3E0A"/>
    <w:rsid w:val="007A415F"/>
    <w:rsid w:val="007A4668"/>
    <w:rsid w:val="007A4EF9"/>
    <w:rsid w:val="007A51AC"/>
    <w:rsid w:val="007A51C5"/>
    <w:rsid w:val="007A5AB6"/>
    <w:rsid w:val="007A5D93"/>
    <w:rsid w:val="007A6114"/>
    <w:rsid w:val="007A6940"/>
    <w:rsid w:val="007A6EEF"/>
    <w:rsid w:val="007A7881"/>
    <w:rsid w:val="007B0A46"/>
    <w:rsid w:val="007B1037"/>
    <w:rsid w:val="007B1175"/>
    <w:rsid w:val="007B1975"/>
    <w:rsid w:val="007B198E"/>
    <w:rsid w:val="007B28C4"/>
    <w:rsid w:val="007B2E4F"/>
    <w:rsid w:val="007B2EFF"/>
    <w:rsid w:val="007B2F1D"/>
    <w:rsid w:val="007B2F22"/>
    <w:rsid w:val="007B30F5"/>
    <w:rsid w:val="007B338B"/>
    <w:rsid w:val="007B36C1"/>
    <w:rsid w:val="007B398A"/>
    <w:rsid w:val="007B42C3"/>
    <w:rsid w:val="007B4656"/>
    <w:rsid w:val="007B4676"/>
    <w:rsid w:val="007B4E95"/>
    <w:rsid w:val="007B56BB"/>
    <w:rsid w:val="007B59C8"/>
    <w:rsid w:val="007B5C15"/>
    <w:rsid w:val="007B5DFE"/>
    <w:rsid w:val="007B6711"/>
    <w:rsid w:val="007B6BFC"/>
    <w:rsid w:val="007B744D"/>
    <w:rsid w:val="007B7537"/>
    <w:rsid w:val="007B7AA0"/>
    <w:rsid w:val="007B7D6C"/>
    <w:rsid w:val="007B7F68"/>
    <w:rsid w:val="007C03E4"/>
    <w:rsid w:val="007C04B0"/>
    <w:rsid w:val="007C1513"/>
    <w:rsid w:val="007C1767"/>
    <w:rsid w:val="007C27E1"/>
    <w:rsid w:val="007C291A"/>
    <w:rsid w:val="007C2F82"/>
    <w:rsid w:val="007C3237"/>
    <w:rsid w:val="007C3239"/>
    <w:rsid w:val="007C364A"/>
    <w:rsid w:val="007C3D45"/>
    <w:rsid w:val="007C406B"/>
    <w:rsid w:val="007C407F"/>
    <w:rsid w:val="007C40A9"/>
    <w:rsid w:val="007C412A"/>
    <w:rsid w:val="007C46FC"/>
    <w:rsid w:val="007C4804"/>
    <w:rsid w:val="007C511F"/>
    <w:rsid w:val="007C53B9"/>
    <w:rsid w:val="007C57C2"/>
    <w:rsid w:val="007C5F63"/>
    <w:rsid w:val="007C6471"/>
    <w:rsid w:val="007C6578"/>
    <w:rsid w:val="007C74B1"/>
    <w:rsid w:val="007C75BF"/>
    <w:rsid w:val="007C778D"/>
    <w:rsid w:val="007C7E56"/>
    <w:rsid w:val="007D07E4"/>
    <w:rsid w:val="007D0828"/>
    <w:rsid w:val="007D0991"/>
    <w:rsid w:val="007D0BC2"/>
    <w:rsid w:val="007D0DC1"/>
    <w:rsid w:val="007D1523"/>
    <w:rsid w:val="007D17C8"/>
    <w:rsid w:val="007D17E5"/>
    <w:rsid w:val="007D1821"/>
    <w:rsid w:val="007D19CE"/>
    <w:rsid w:val="007D1F12"/>
    <w:rsid w:val="007D1F7F"/>
    <w:rsid w:val="007D218E"/>
    <w:rsid w:val="007D2222"/>
    <w:rsid w:val="007D2544"/>
    <w:rsid w:val="007D26EB"/>
    <w:rsid w:val="007D29AE"/>
    <w:rsid w:val="007D3308"/>
    <w:rsid w:val="007D37AB"/>
    <w:rsid w:val="007D3E36"/>
    <w:rsid w:val="007D3F5B"/>
    <w:rsid w:val="007D4555"/>
    <w:rsid w:val="007D4A09"/>
    <w:rsid w:val="007D4D89"/>
    <w:rsid w:val="007D4E4B"/>
    <w:rsid w:val="007D530E"/>
    <w:rsid w:val="007D5621"/>
    <w:rsid w:val="007D58B9"/>
    <w:rsid w:val="007D5ADA"/>
    <w:rsid w:val="007D5C4D"/>
    <w:rsid w:val="007D5E64"/>
    <w:rsid w:val="007D6233"/>
    <w:rsid w:val="007D7192"/>
    <w:rsid w:val="007D7226"/>
    <w:rsid w:val="007D7412"/>
    <w:rsid w:val="007D7509"/>
    <w:rsid w:val="007D7C86"/>
    <w:rsid w:val="007E0660"/>
    <w:rsid w:val="007E0B7A"/>
    <w:rsid w:val="007E109B"/>
    <w:rsid w:val="007E1117"/>
    <w:rsid w:val="007E11BB"/>
    <w:rsid w:val="007E13CE"/>
    <w:rsid w:val="007E1526"/>
    <w:rsid w:val="007E1AB5"/>
    <w:rsid w:val="007E1BD8"/>
    <w:rsid w:val="007E1D2B"/>
    <w:rsid w:val="007E2074"/>
    <w:rsid w:val="007E24B5"/>
    <w:rsid w:val="007E2611"/>
    <w:rsid w:val="007E2612"/>
    <w:rsid w:val="007E26A4"/>
    <w:rsid w:val="007E27B6"/>
    <w:rsid w:val="007E2DA1"/>
    <w:rsid w:val="007E2FC9"/>
    <w:rsid w:val="007E3219"/>
    <w:rsid w:val="007E34E2"/>
    <w:rsid w:val="007E4E5E"/>
    <w:rsid w:val="007E4EBC"/>
    <w:rsid w:val="007E56C7"/>
    <w:rsid w:val="007E57C1"/>
    <w:rsid w:val="007E61F1"/>
    <w:rsid w:val="007E6346"/>
    <w:rsid w:val="007E6672"/>
    <w:rsid w:val="007E66F8"/>
    <w:rsid w:val="007E6B8B"/>
    <w:rsid w:val="007E6FFB"/>
    <w:rsid w:val="007E70E1"/>
    <w:rsid w:val="007E72EC"/>
    <w:rsid w:val="007E75F3"/>
    <w:rsid w:val="007E76BC"/>
    <w:rsid w:val="007E7997"/>
    <w:rsid w:val="007F0029"/>
    <w:rsid w:val="007F0700"/>
    <w:rsid w:val="007F0AB4"/>
    <w:rsid w:val="007F0DF1"/>
    <w:rsid w:val="007F12CE"/>
    <w:rsid w:val="007F14DF"/>
    <w:rsid w:val="007F156C"/>
    <w:rsid w:val="007F1A39"/>
    <w:rsid w:val="007F1C71"/>
    <w:rsid w:val="007F1CD3"/>
    <w:rsid w:val="007F1CDD"/>
    <w:rsid w:val="007F221A"/>
    <w:rsid w:val="007F2291"/>
    <w:rsid w:val="007F2AE6"/>
    <w:rsid w:val="007F2EDD"/>
    <w:rsid w:val="007F2FB8"/>
    <w:rsid w:val="007F314D"/>
    <w:rsid w:val="007F34D9"/>
    <w:rsid w:val="007F38B7"/>
    <w:rsid w:val="007F38FC"/>
    <w:rsid w:val="007F3966"/>
    <w:rsid w:val="007F3EDD"/>
    <w:rsid w:val="007F4A18"/>
    <w:rsid w:val="007F4E2A"/>
    <w:rsid w:val="007F4E73"/>
    <w:rsid w:val="007F5667"/>
    <w:rsid w:val="007F641F"/>
    <w:rsid w:val="007F67F4"/>
    <w:rsid w:val="007F7128"/>
    <w:rsid w:val="007F7316"/>
    <w:rsid w:val="007F752E"/>
    <w:rsid w:val="007F799D"/>
    <w:rsid w:val="007F7D36"/>
    <w:rsid w:val="008001AE"/>
    <w:rsid w:val="00800327"/>
    <w:rsid w:val="008009A7"/>
    <w:rsid w:val="008009DB"/>
    <w:rsid w:val="00800FA8"/>
    <w:rsid w:val="0080131A"/>
    <w:rsid w:val="00801322"/>
    <w:rsid w:val="008015DA"/>
    <w:rsid w:val="0080283E"/>
    <w:rsid w:val="0080290E"/>
    <w:rsid w:val="00802977"/>
    <w:rsid w:val="00803117"/>
    <w:rsid w:val="00803188"/>
    <w:rsid w:val="008032D7"/>
    <w:rsid w:val="00803502"/>
    <w:rsid w:val="0080379B"/>
    <w:rsid w:val="00804763"/>
    <w:rsid w:val="00805030"/>
    <w:rsid w:val="008051D7"/>
    <w:rsid w:val="008053EC"/>
    <w:rsid w:val="008054C6"/>
    <w:rsid w:val="00806632"/>
    <w:rsid w:val="00806858"/>
    <w:rsid w:val="00806C5A"/>
    <w:rsid w:val="00806C73"/>
    <w:rsid w:val="0080734D"/>
    <w:rsid w:val="008073AD"/>
    <w:rsid w:val="00807BF0"/>
    <w:rsid w:val="00807FEF"/>
    <w:rsid w:val="0081000C"/>
    <w:rsid w:val="00810238"/>
    <w:rsid w:val="0081086E"/>
    <w:rsid w:val="00810891"/>
    <w:rsid w:val="00810BDF"/>
    <w:rsid w:val="00810C3D"/>
    <w:rsid w:val="00810EF9"/>
    <w:rsid w:val="00811295"/>
    <w:rsid w:val="00811BC6"/>
    <w:rsid w:val="00811C0A"/>
    <w:rsid w:val="0081211E"/>
    <w:rsid w:val="0081225F"/>
    <w:rsid w:val="008128F4"/>
    <w:rsid w:val="00812BDB"/>
    <w:rsid w:val="0081382C"/>
    <w:rsid w:val="00813A7F"/>
    <w:rsid w:val="00813AE8"/>
    <w:rsid w:val="0081423D"/>
    <w:rsid w:val="00814D97"/>
    <w:rsid w:val="008150BD"/>
    <w:rsid w:val="008156D0"/>
    <w:rsid w:val="008158E9"/>
    <w:rsid w:val="00815910"/>
    <w:rsid w:val="00815C61"/>
    <w:rsid w:val="00816183"/>
    <w:rsid w:val="008163AA"/>
    <w:rsid w:val="00816921"/>
    <w:rsid w:val="0081699B"/>
    <w:rsid w:val="00816FAA"/>
    <w:rsid w:val="0081740D"/>
    <w:rsid w:val="00817516"/>
    <w:rsid w:val="0081768B"/>
    <w:rsid w:val="008208ED"/>
    <w:rsid w:val="00820BEC"/>
    <w:rsid w:val="00820E0A"/>
    <w:rsid w:val="00820EA0"/>
    <w:rsid w:val="008215BF"/>
    <w:rsid w:val="008217AC"/>
    <w:rsid w:val="008219A9"/>
    <w:rsid w:val="00821B55"/>
    <w:rsid w:val="00821D7C"/>
    <w:rsid w:val="00822BBD"/>
    <w:rsid w:val="00822F15"/>
    <w:rsid w:val="00824960"/>
    <w:rsid w:val="00824B97"/>
    <w:rsid w:val="00825162"/>
    <w:rsid w:val="008251B8"/>
    <w:rsid w:val="008256BC"/>
    <w:rsid w:val="00825C52"/>
    <w:rsid w:val="00825FC5"/>
    <w:rsid w:val="008263C0"/>
    <w:rsid w:val="00826C2E"/>
    <w:rsid w:val="0082700C"/>
    <w:rsid w:val="0082744A"/>
    <w:rsid w:val="0082792D"/>
    <w:rsid w:val="008279C0"/>
    <w:rsid w:val="00827B60"/>
    <w:rsid w:val="00827E04"/>
    <w:rsid w:val="00830842"/>
    <w:rsid w:val="0083092F"/>
    <w:rsid w:val="00830FB8"/>
    <w:rsid w:val="00831719"/>
    <w:rsid w:val="00831FC0"/>
    <w:rsid w:val="00832DD0"/>
    <w:rsid w:val="00833405"/>
    <w:rsid w:val="008334D4"/>
    <w:rsid w:val="0083411D"/>
    <w:rsid w:val="00834649"/>
    <w:rsid w:val="0083488C"/>
    <w:rsid w:val="0083548F"/>
    <w:rsid w:val="00835949"/>
    <w:rsid w:val="00835A34"/>
    <w:rsid w:val="00836218"/>
    <w:rsid w:val="008362DC"/>
    <w:rsid w:val="00836A88"/>
    <w:rsid w:val="00836F20"/>
    <w:rsid w:val="00840278"/>
    <w:rsid w:val="0084040C"/>
    <w:rsid w:val="008405FB"/>
    <w:rsid w:val="00840658"/>
    <w:rsid w:val="00840EC8"/>
    <w:rsid w:val="00840ED9"/>
    <w:rsid w:val="00840F06"/>
    <w:rsid w:val="008416BF"/>
    <w:rsid w:val="008417A5"/>
    <w:rsid w:val="00841A54"/>
    <w:rsid w:val="00842AC5"/>
    <w:rsid w:val="00842D60"/>
    <w:rsid w:val="0084305D"/>
    <w:rsid w:val="00843982"/>
    <w:rsid w:val="008439AB"/>
    <w:rsid w:val="00843BB9"/>
    <w:rsid w:val="00843C16"/>
    <w:rsid w:val="008445CC"/>
    <w:rsid w:val="008446F9"/>
    <w:rsid w:val="00845348"/>
    <w:rsid w:val="0084562E"/>
    <w:rsid w:val="008459CC"/>
    <w:rsid w:val="00845B20"/>
    <w:rsid w:val="0084603F"/>
    <w:rsid w:val="008464A6"/>
    <w:rsid w:val="00846D0B"/>
    <w:rsid w:val="00846E89"/>
    <w:rsid w:val="00847021"/>
    <w:rsid w:val="00847D32"/>
    <w:rsid w:val="00847DB8"/>
    <w:rsid w:val="00847E67"/>
    <w:rsid w:val="00850546"/>
    <w:rsid w:val="00850F49"/>
    <w:rsid w:val="00851620"/>
    <w:rsid w:val="00851A97"/>
    <w:rsid w:val="00851ABE"/>
    <w:rsid w:val="00851C88"/>
    <w:rsid w:val="008524C4"/>
    <w:rsid w:val="00852CC8"/>
    <w:rsid w:val="00852E76"/>
    <w:rsid w:val="008530DC"/>
    <w:rsid w:val="0085338D"/>
    <w:rsid w:val="008536EB"/>
    <w:rsid w:val="00853B1A"/>
    <w:rsid w:val="00853B56"/>
    <w:rsid w:val="00854AAE"/>
    <w:rsid w:val="00854CA0"/>
    <w:rsid w:val="0085559D"/>
    <w:rsid w:val="00855717"/>
    <w:rsid w:val="00855C9B"/>
    <w:rsid w:val="00855E72"/>
    <w:rsid w:val="00856BF1"/>
    <w:rsid w:val="00856DE1"/>
    <w:rsid w:val="008570A8"/>
    <w:rsid w:val="008571DD"/>
    <w:rsid w:val="0085754A"/>
    <w:rsid w:val="008576BE"/>
    <w:rsid w:val="00857F7B"/>
    <w:rsid w:val="00860585"/>
    <w:rsid w:val="008605B6"/>
    <w:rsid w:val="008607A4"/>
    <w:rsid w:val="00860F58"/>
    <w:rsid w:val="00861825"/>
    <w:rsid w:val="00861F03"/>
    <w:rsid w:val="00862146"/>
    <w:rsid w:val="00862809"/>
    <w:rsid w:val="00862D13"/>
    <w:rsid w:val="00863012"/>
    <w:rsid w:val="0086317F"/>
    <w:rsid w:val="0086332B"/>
    <w:rsid w:val="008634F3"/>
    <w:rsid w:val="00863708"/>
    <w:rsid w:val="00863879"/>
    <w:rsid w:val="008639EF"/>
    <w:rsid w:val="00863F1C"/>
    <w:rsid w:val="00864327"/>
    <w:rsid w:val="0086476C"/>
    <w:rsid w:val="00865852"/>
    <w:rsid w:val="0086587C"/>
    <w:rsid w:val="00865D34"/>
    <w:rsid w:val="00865DC6"/>
    <w:rsid w:val="0086668A"/>
    <w:rsid w:val="008673FA"/>
    <w:rsid w:val="00867707"/>
    <w:rsid w:val="00867794"/>
    <w:rsid w:val="00867919"/>
    <w:rsid w:val="00871562"/>
    <w:rsid w:val="00871720"/>
    <w:rsid w:val="0087190B"/>
    <w:rsid w:val="0087211B"/>
    <w:rsid w:val="00872884"/>
    <w:rsid w:val="00872B56"/>
    <w:rsid w:val="00872C63"/>
    <w:rsid w:val="008730ED"/>
    <w:rsid w:val="0087344C"/>
    <w:rsid w:val="008738C8"/>
    <w:rsid w:val="00873A06"/>
    <w:rsid w:val="00873D69"/>
    <w:rsid w:val="0087415A"/>
    <w:rsid w:val="0087469A"/>
    <w:rsid w:val="00874864"/>
    <w:rsid w:val="00874FF7"/>
    <w:rsid w:val="00875495"/>
    <w:rsid w:val="008755EE"/>
    <w:rsid w:val="00875795"/>
    <w:rsid w:val="008757F9"/>
    <w:rsid w:val="00877086"/>
    <w:rsid w:val="00877147"/>
    <w:rsid w:val="008776F1"/>
    <w:rsid w:val="0087782A"/>
    <w:rsid w:val="00877B8A"/>
    <w:rsid w:val="00877DE3"/>
    <w:rsid w:val="008803EB"/>
    <w:rsid w:val="008804FD"/>
    <w:rsid w:val="008808ED"/>
    <w:rsid w:val="0088120A"/>
    <w:rsid w:val="00881226"/>
    <w:rsid w:val="008812F6"/>
    <w:rsid w:val="008813CC"/>
    <w:rsid w:val="00881A7E"/>
    <w:rsid w:val="00881B5B"/>
    <w:rsid w:val="00881D7A"/>
    <w:rsid w:val="00882283"/>
    <w:rsid w:val="00882828"/>
    <w:rsid w:val="00882CAA"/>
    <w:rsid w:val="00882FF8"/>
    <w:rsid w:val="00883165"/>
    <w:rsid w:val="008833A1"/>
    <w:rsid w:val="00883A29"/>
    <w:rsid w:val="00883CEC"/>
    <w:rsid w:val="00884291"/>
    <w:rsid w:val="00884667"/>
    <w:rsid w:val="008846D7"/>
    <w:rsid w:val="008849C6"/>
    <w:rsid w:val="00884A20"/>
    <w:rsid w:val="00885582"/>
    <w:rsid w:val="00885700"/>
    <w:rsid w:val="008858FE"/>
    <w:rsid w:val="00885E31"/>
    <w:rsid w:val="00886163"/>
    <w:rsid w:val="00886450"/>
    <w:rsid w:val="008867EC"/>
    <w:rsid w:val="008869C2"/>
    <w:rsid w:val="00886E55"/>
    <w:rsid w:val="00886F8F"/>
    <w:rsid w:val="0088749B"/>
    <w:rsid w:val="0088758F"/>
    <w:rsid w:val="00890389"/>
    <w:rsid w:val="0089075A"/>
    <w:rsid w:val="00890E73"/>
    <w:rsid w:val="00890FE2"/>
    <w:rsid w:val="008911C4"/>
    <w:rsid w:val="00891391"/>
    <w:rsid w:val="00891B8F"/>
    <w:rsid w:val="00891FE5"/>
    <w:rsid w:val="0089277A"/>
    <w:rsid w:val="00892A2C"/>
    <w:rsid w:val="00892DCB"/>
    <w:rsid w:val="008930C6"/>
    <w:rsid w:val="0089384F"/>
    <w:rsid w:val="00894515"/>
    <w:rsid w:val="008949C9"/>
    <w:rsid w:val="00894BC1"/>
    <w:rsid w:val="00895081"/>
    <w:rsid w:val="00895385"/>
    <w:rsid w:val="00895C84"/>
    <w:rsid w:val="00895F4A"/>
    <w:rsid w:val="0089621C"/>
    <w:rsid w:val="0089636C"/>
    <w:rsid w:val="008964DA"/>
    <w:rsid w:val="00896B12"/>
    <w:rsid w:val="00897688"/>
    <w:rsid w:val="00897895"/>
    <w:rsid w:val="008979B0"/>
    <w:rsid w:val="00897EC7"/>
    <w:rsid w:val="00897F0F"/>
    <w:rsid w:val="008A0247"/>
    <w:rsid w:val="008A046F"/>
    <w:rsid w:val="008A09B1"/>
    <w:rsid w:val="008A0FB0"/>
    <w:rsid w:val="008A1115"/>
    <w:rsid w:val="008A17D8"/>
    <w:rsid w:val="008A1935"/>
    <w:rsid w:val="008A222A"/>
    <w:rsid w:val="008A28D0"/>
    <w:rsid w:val="008A29E6"/>
    <w:rsid w:val="008A2A45"/>
    <w:rsid w:val="008A391C"/>
    <w:rsid w:val="008A4053"/>
    <w:rsid w:val="008A4474"/>
    <w:rsid w:val="008A44F9"/>
    <w:rsid w:val="008A4D40"/>
    <w:rsid w:val="008A4F10"/>
    <w:rsid w:val="008A5324"/>
    <w:rsid w:val="008A623F"/>
    <w:rsid w:val="008A6DDE"/>
    <w:rsid w:val="008A6E9C"/>
    <w:rsid w:val="008A7EE3"/>
    <w:rsid w:val="008B0044"/>
    <w:rsid w:val="008B03F7"/>
    <w:rsid w:val="008B04E2"/>
    <w:rsid w:val="008B0AA5"/>
    <w:rsid w:val="008B0B02"/>
    <w:rsid w:val="008B0F46"/>
    <w:rsid w:val="008B0FBC"/>
    <w:rsid w:val="008B10FD"/>
    <w:rsid w:val="008B1EC4"/>
    <w:rsid w:val="008B202B"/>
    <w:rsid w:val="008B2871"/>
    <w:rsid w:val="008B2B5A"/>
    <w:rsid w:val="008B2F71"/>
    <w:rsid w:val="008B3F9D"/>
    <w:rsid w:val="008B4234"/>
    <w:rsid w:val="008B47D3"/>
    <w:rsid w:val="008B4D80"/>
    <w:rsid w:val="008B4F8C"/>
    <w:rsid w:val="008B5250"/>
    <w:rsid w:val="008B5599"/>
    <w:rsid w:val="008B58CB"/>
    <w:rsid w:val="008B5E1C"/>
    <w:rsid w:val="008B5F45"/>
    <w:rsid w:val="008B6140"/>
    <w:rsid w:val="008B6338"/>
    <w:rsid w:val="008B65E8"/>
    <w:rsid w:val="008B66F8"/>
    <w:rsid w:val="008B6FDE"/>
    <w:rsid w:val="008B7490"/>
    <w:rsid w:val="008B7D4C"/>
    <w:rsid w:val="008C0646"/>
    <w:rsid w:val="008C071F"/>
    <w:rsid w:val="008C0BF0"/>
    <w:rsid w:val="008C0CE8"/>
    <w:rsid w:val="008C0F5B"/>
    <w:rsid w:val="008C103B"/>
    <w:rsid w:val="008C141F"/>
    <w:rsid w:val="008C1856"/>
    <w:rsid w:val="008C197A"/>
    <w:rsid w:val="008C1C24"/>
    <w:rsid w:val="008C23B6"/>
    <w:rsid w:val="008C2785"/>
    <w:rsid w:val="008C3517"/>
    <w:rsid w:val="008C3A0B"/>
    <w:rsid w:val="008C3AE8"/>
    <w:rsid w:val="008C3B5F"/>
    <w:rsid w:val="008C3F10"/>
    <w:rsid w:val="008C3F94"/>
    <w:rsid w:val="008C4169"/>
    <w:rsid w:val="008C49EB"/>
    <w:rsid w:val="008C4C28"/>
    <w:rsid w:val="008C4D68"/>
    <w:rsid w:val="008C503A"/>
    <w:rsid w:val="008C5A41"/>
    <w:rsid w:val="008C6A59"/>
    <w:rsid w:val="008C6B22"/>
    <w:rsid w:val="008C767A"/>
    <w:rsid w:val="008C7BD3"/>
    <w:rsid w:val="008C7C6F"/>
    <w:rsid w:val="008D03BE"/>
    <w:rsid w:val="008D073F"/>
    <w:rsid w:val="008D0C5F"/>
    <w:rsid w:val="008D0E55"/>
    <w:rsid w:val="008D0E92"/>
    <w:rsid w:val="008D0EAE"/>
    <w:rsid w:val="008D127D"/>
    <w:rsid w:val="008D13EB"/>
    <w:rsid w:val="008D1A97"/>
    <w:rsid w:val="008D2642"/>
    <w:rsid w:val="008D3190"/>
    <w:rsid w:val="008D38E9"/>
    <w:rsid w:val="008D3FBB"/>
    <w:rsid w:val="008D402B"/>
    <w:rsid w:val="008D4142"/>
    <w:rsid w:val="008D4264"/>
    <w:rsid w:val="008D4358"/>
    <w:rsid w:val="008D4CDF"/>
    <w:rsid w:val="008D5790"/>
    <w:rsid w:val="008D5C28"/>
    <w:rsid w:val="008D60F2"/>
    <w:rsid w:val="008D6386"/>
    <w:rsid w:val="008D6716"/>
    <w:rsid w:val="008D7023"/>
    <w:rsid w:val="008D7161"/>
    <w:rsid w:val="008D71B6"/>
    <w:rsid w:val="008D7909"/>
    <w:rsid w:val="008E018E"/>
    <w:rsid w:val="008E03EF"/>
    <w:rsid w:val="008E0644"/>
    <w:rsid w:val="008E1371"/>
    <w:rsid w:val="008E1DB0"/>
    <w:rsid w:val="008E1F2B"/>
    <w:rsid w:val="008E2159"/>
    <w:rsid w:val="008E240F"/>
    <w:rsid w:val="008E2597"/>
    <w:rsid w:val="008E2890"/>
    <w:rsid w:val="008E2B78"/>
    <w:rsid w:val="008E32E8"/>
    <w:rsid w:val="008E35F6"/>
    <w:rsid w:val="008E376F"/>
    <w:rsid w:val="008E3B82"/>
    <w:rsid w:val="008E3BF2"/>
    <w:rsid w:val="008E3EC0"/>
    <w:rsid w:val="008E3F55"/>
    <w:rsid w:val="008E4A94"/>
    <w:rsid w:val="008E4F52"/>
    <w:rsid w:val="008E52DF"/>
    <w:rsid w:val="008E585D"/>
    <w:rsid w:val="008E5FFC"/>
    <w:rsid w:val="008E687B"/>
    <w:rsid w:val="008E6A8C"/>
    <w:rsid w:val="008E6AC0"/>
    <w:rsid w:val="008E6B8F"/>
    <w:rsid w:val="008E76C0"/>
    <w:rsid w:val="008E7DF7"/>
    <w:rsid w:val="008F05CB"/>
    <w:rsid w:val="008F076D"/>
    <w:rsid w:val="008F0D64"/>
    <w:rsid w:val="008F121A"/>
    <w:rsid w:val="008F19D7"/>
    <w:rsid w:val="008F22CB"/>
    <w:rsid w:val="008F29DA"/>
    <w:rsid w:val="008F2D5D"/>
    <w:rsid w:val="008F3010"/>
    <w:rsid w:val="008F3070"/>
    <w:rsid w:val="008F35EC"/>
    <w:rsid w:val="008F39FB"/>
    <w:rsid w:val="008F3D0D"/>
    <w:rsid w:val="008F3D56"/>
    <w:rsid w:val="008F4C8C"/>
    <w:rsid w:val="008F5403"/>
    <w:rsid w:val="008F54C4"/>
    <w:rsid w:val="008F591C"/>
    <w:rsid w:val="008F59AE"/>
    <w:rsid w:val="008F5C27"/>
    <w:rsid w:val="008F789B"/>
    <w:rsid w:val="00900377"/>
    <w:rsid w:val="009005DD"/>
    <w:rsid w:val="00900900"/>
    <w:rsid w:val="00900ABF"/>
    <w:rsid w:val="00901581"/>
    <w:rsid w:val="00901940"/>
    <w:rsid w:val="009020A8"/>
    <w:rsid w:val="00902FED"/>
    <w:rsid w:val="00903D72"/>
    <w:rsid w:val="009040B1"/>
    <w:rsid w:val="00904F85"/>
    <w:rsid w:val="009058E0"/>
    <w:rsid w:val="00905D92"/>
    <w:rsid w:val="00906383"/>
    <w:rsid w:val="009063F1"/>
    <w:rsid w:val="00906775"/>
    <w:rsid w:val="00906D18"/>
    <w:rsid w:val="00906DB4"/>
    <w:rsid w:val="00906EB5"/>
    <w:rsid w:val="00907153"/>
    <w:rsid w:val="00907F26"/>
    <w:rsid w:val="009109D2"/>
    <w:rsid w:val="009112EF"/>
    <w:rsid w:val="00911732"/>
    <w:rsid w:val="00911828"/>
    <w:rsid w:val="00911AC6"/>
    <w:rsid w:val="00911F2E"/>
    <w:rsid w:val="0091204F"/>
    <w:rsid w:val="009121C2"/>
    <w:rsid w:val="00912A82"/>
    <w:rsid w:val="00913079"/>
    <w:rsid w:val="009134CE"/>
    <w:rsid w:val="009140E6"/>
    <w:rsid w:val="009141A8"/>
    <w:rsid w:val="009147E6"/>
    <w:rsid w:val="00914AD2"/>
    <w:rsid w:val="00914B40"/>
    <w:rsid w:val="00914BBA"/>
    <w:rsid w:val="00914E6C"/>
    <w:rsid w:val="009150C8"/>
    <w:rsid w:val="00915375"/>
    <w:rsid w:val="00916529"/>
    <w:rsid w:val="00916B98"/>
    <w:rsid w:val="00916E27"/>
    <w:rsid w:val="0091794C"/>
    <w:rsid w:val="00920086"/>
    <w:rsid w:val="00920B1C"/>
    <w:rsid w:val="009218FA"/>
    <w:rsid w:val="00921A82"/>
    <w:rsid w:val="00921AC7"/>
    <w:rsid w:val="00922423"/>
    <w:rsid w:val="00922C37"/>
    <w:rsid w:val="009231E2"/>
    <w:rsid w:val="0092328A"/>
    <w:rsid w:val="0092387A"/>
    <w:rsid w:val="009238CF"/>
    <w:rsid w:val="009240E4"/>
    <w:rsid w:val="009246E2"/>
    <w:rsid w:val="00925034"/>
    <w:rsid w:val="009250BC"/>
    <w:rsid w:val="009259B1"/>
    <w:rsid w:val="00925E04"/>
    <w:rsid w:val="00925E8F"/>
    <w:rsid w:val="00927C2A"/>
    <w:rsid w:val="00927E87"/>
    <w:rsid w:val="009302F8"/>
    <w:rsid w:val="009306FE"/>
    <w:rsid w:val="00932787"/>
    <w:rsid w:val="00932A30"/>
    <w:rsid w:val="00932A63"/>
    <w:rsid w:val="0093345C"/>
    <w:rsid w:val="0093391C"/>
    <w:rsid w:val="00934587"/>
    <w:rsid w:val="00934C0B"/>
    <w:rsid w:val="00934DDB"/>
    <w:rsid w:val="00934E44"/>
    <w:rsid w:val="0093507B"/>
    <w:rsid w:val="0093555E"/>
    <w:rsid w:val="0093610A"/>
    <w:rsid w:val="00936BBF"/>
    <w:rsid w:val="00937290"/>
    <w:rsid w:val="00937301"/>
    <w:rsid w:val="00937342"/>
    <w:rsid w:val="009373BE"/>
    <w:rsid w:val="00937519"/>
    <w:rsid w:val="00937CA9"/>
    <w:rsid w:val="00937EE2"/>
    <w:rsid w:val="00940055"/>
    <w:rsid w:val="009402EC"/>
    <w:rsid w:val="0094081B"/>
    <w:rsid w:val="00940A60"/>
    <w:rsid w:val="00940F8E"/>
    <w:rsid w:val="00941681"/>
    <w:rsid w:val="00941D25"/>
    <w:rsid w:val="00941E0F"/>
    <w:rsid w:val="009420C1"/>
    <w:rsid w:val="00942634"/>
    <w:rsid w:val="00942CDA"/>
    <w:rsid w:val="00942E03"/>
    <w:rsid w:val="00943312"/>
    <w:rsid w:val="00943704"/>
    <w:rsid w:val="00943CFC"/>
    <w:rsid w:val="009441D7"/>
    <w:rsid w:val="0094432B"/>
    <w:rsid w:val="00944516"/>
    <w:rsid w:val="00945AFC"/>
    <w:rsid w:val="0094601A"/>
    <w:rsid w:val="00946072"/>
    <w:rsid w:val="00946151"/>
    <w:rsid w:val="009463BB"/>
    <w:rsid w:val="00946489"/>
    <w:rsid w:val="00946559"/>
    <w:rsid w:val="009466F7"/>
    <w:rsid w:val="0094673B"/>
    <w:rsid w:val="00947A09"/>
    <w:rsid w:val="00950011"/>
    <w:rsid w:val="00950B2F"/>
    <w:rsid w:val="00950E68"/>
    <w:rsid w:val="00950F6E"/>
    <w:rsid w:val="009521F2"/>
    <w:rsid w:val="009523FC"/>
    <w:rsid w:val="00953951"/>
    <w:rsid w:val="00953FA6"/>
    <w:rsid w:val="009541EB"/>
    <w:rsid w:val="0095445E"/>
    <w:rsid w:val="00954598"/>
    <w:rsid w:val="009545F9"/>
    <w:rsid w:val="00954691"/>
    <w:rsid w:val="00954772"/>
    <w:rsid w:val="00954B8E"/>
    <w:rsid w:val="009550E0"/>
    <w:rsid w:val="0095511D"/>
    <w:rsid w:val="00955915"/>
    <w:rsid w:val="00955BEB"/>
    <w:rsid w:val="00955E3B"/>
    <w:rsid w:val="0095696D"/>
    <w:rsid w:val="00956A2D"/>
    <w:rsid w:val="00956AB7"/>
    <w:rsid w:val="00957D5F"/>
    <w:rsid w:val="009604E8"/>
    <w:rsid w:val="0096082D"/>
    <w:rsid w:val="00960F4A"/>
    <w:rsid w:val="00960F5C"/>
    <w:rsid w:val="0096153A"/>
    <w:rsid w:val="00961AB7"/>
    <w:rsid w:val="009621D9"/>
    <w:rsid w:val="00962649"/>
    <w:rsid w:val="00962C03"/>
    <w:rsid w:val="00962FF1"/>
    <w:rsid w:val="00963234"/>
    <w:rsid w:val="009633EF"/>
    <w:rsid w:val="00963428"/>
    <w:rsid w:val="00963456"/>
    <w:rsid w:val="009636B5"/>
    <w:rsid w:val="009637BC"/>
    <w:rsid w:val="00963BFD"/>
    <w:rsid w:val="00963D27"/>
    <w:rsid w:val="00963EE1"/>
    <w:rsid w:val="00964B7C"/>
    <w:rsid w:val="00965764"/>
    <w:rsid w:val="00966824"/>
    <w:rsid w:val="00967052"/>
    <w:rsid w:val="00970041"/>
    <w:rsid w:val="0097029F"/>
    <w:rsid w:val="009707D9"/>
    <w:rsid w:val="009708B5"/>
    <w:rsid w:val="00971148"/>
    <w:rsid w:val="009712E5"/>
    <w:rsid w:val="00971581"/>
    <w:rsid w:val="00971815"/>
    <w:rsid w:val="0097183F"/>
    <w:rsid w:val="00972413"/>
    <w:rsid w:val="00972940"/>
    <w:rsid w:val="00972B99"/>
    <w:rsid w:val="00972D81"/>
    <w:rsid w:val="00972E4C"/>
    <w:rsid w:val="00973372"/>
    <w:rsid w:val="009739A1"/>
    <w:rsid w:val="00973CFF"/>
    <w:rsid w:val="00974B81"/>
    <w:rsid w:val="00974C56"/>
    <w:rsid w:val="009757FB"/>
    <w:rsid w:val="00975981"/>
    <w:rsid w:val="00975AB2"/>
    <w:rsid w:val="00976526"/>
    <w:rsid w:val="009768B2"/>
    <w:rsid w:val="00976C8F"/>
    <w:rsid w:val="00976E83"/>
    <w:rsid w:val="00976F71"/>
    <w:rsid w:val="009770A3"/>
    <w:rsid w:val="00977A54"/>
    <w:rsid w:val="00980251"/>
    <w:rsid w:val="00980DB0"/>
    <w:rsid w:val="00980E3A"/>
    <w:rsid w:val="00980E8B"/>
    <w:rsid w:val="009814A9"/>
    <w:rsid w:val="009817EE"/>
    <w:rsid w:val="00981B56"/>
    <w:rsid w:val="00981F6A"/>
    <w:rsid w:val="00982D0F"/>
    <w:rsid w:val="00983472"/>
    <w:rsid w:val="00983BDD"/>
    <w:rsid w:val="00983CF7"/>
    <w:rsid w:val="0098474A"/>
    <w:rsid w:val="00984EF2"/>
    <w:rsid w:val="00984FBB"/>
    <w:rsid w:val="0098532F"/>
    <w:rsid w:val="009854B5"/>
    <w:rsid w:val="00985606"/>
    <w:rsid w:val="009856CE"/>
    <w:rsid w:val="009856CF"/>
    <w:rsid w:val="00985A5C"/>
    <w:rsid w:val="00985CE7"/>
    <w:rsid w:val="00985F7A"/>
    <w:rsid w:val="00986044"/>
    <w:rsid w:val="00986612"/>
    <w:rsid w:val="00986F0D"/>
    <w:rsid w:val="00987657"/>
    <w:rsid w:val="00987B67"/>
    <w:rsid w:val="00987DD3"/>
    <w:rsid w:val="009909BB"/>
    <w:rsid w:val="00990CEB"/>
    <w:rsid w:val="00990E69"/>
    <w:rsid w:val="00991361"/>
    <w:rsid w:val="009913FC"/>
    <w:rsid w:val="009916E9"/>
    <w:rsid w:val="00991B6F"/>
    <w:rsid w:val="00992012"/>
    <w:rsid w:val="00992809"/>
    <w:rsid w:val="00992AA3"/>
    <w:rsid w:val="00992C75"/>
    <w:rsid w:val="009931CC"/>
    <w:rsid w:val="009936CD"/>
    <w:rsid w:val="00993732"/>
    <w:rsid w:val="00993754"/>
    <w:rsid w:val="0099398E"/>
    <w:rsid w:val="00993C5A"/>
    <w:rsid w:val="00993D7A"/>
    <w:rsid w:val="00994467"/>
    <w:rsid w:val="0099526D"/>
    <w:rsid w:val="00995354"/>
    <w:rsid w:val="009954AA"/>
    <w:rsid w:val="009959E3"/>
    <w:rsid w:val="00995D7F"/>
    <w:rsid w:val="00995DC1"/>
    <w:rsid w:val="0099632D"/>
    <w:rsid w:val="0099699E"/>
    <w:rsid w:val="0099702F"/>
    <w:rsid w:val="00997CAB"/>
    <w:rsid w:val="009A0166"/>
    <w:rsid w:val="009A082B"/>
    <w:rsid w:val="009A0F6E"/>
    <w:rsid w:val="009A16E5"/>
    <w:rsid w:val="009A1FD2"/>
    <w:rsid w:val="009A24D8"/>
    <w:rsid w:val="009A274A"/>
    <w:rsid w:val="009A27A3"/>
    <w:rsid w:val="009A27DB"/>
    <w:rsid w:val="009A27DE"/>
    <w:rsid w:val="009A2D10"/>
    <w:rsid w:val="009A30FC"/>
    <w:rsid w:val="009A3551"/>
    <w:rsid w:val="009A376C"/>
    <w:rsid w:val="009A3B8D"/>
    <w:rsid w:val="009A3DA7"/>
    <w:rsid w:val="009A4022"/>
    <w:rsid w:val="009A4225"/>
    <w:rsid w:val="009A43F2"/>
    <w:rsid w:val="009A4591"/>
    <w:rsid w:val="009A45AB"/>
    <w:rsid w:val="009A49C3"/>
    <w:rsid w:val="009A4A04"/>
    <w:rsid w:val="009A5134"/>
    <w:rsid w:val="009A5347"/>
    <w:rsid w:val="009A5671"/>
    <w:rsid w:val="009A64E8"/>
    <w:rsid w:val="009A6889"/>
    <w:rsid w:val="009A69DB"/>
    <w:rsid w:val="009A718C"/>
    <w:rsid w:val="009A7309"/>
    <w:rsid w:val="009A7807"/>
    <w:rsid w:val="009A79FD"/>
    <w:rsid w:val="009A7EE4"/>
    <w:rsid w:val="009A7F6B"/>
    <w:rsid w:val="009A7FFD"/>
    <w:rsid w:val="009B0333"/>
    <w:rsid w:val="009B0906"/>
    <w:rsid w:val="009B0B0F"/>
    <w:rsid w:val="009B0D53"/>
    <w:rsid w:val="009B1082"/>
    <w:rsid w:val="009B1617"/>
    <w:rsid w:val="009B1705"/>
    <w:rsid w:val="009B19E3"/>
    <w:rsid w:val="009B1BFE"/>
    <w:rsid w:val="009B1F19"/>
    <w:rsid w:val="009B23F5"/>
    <w:rsid w:val="009B240B"/>
    <w:rsid w:val="009B2BFF"/>
    <w:rsid w:val="009B2FD0"/>
    <w:rsid w:val="009B352E"/>
    <w:rsid w:val="009B353E"/>
    <w:rsid w:val="009B35F6"/>
    <w:rsid w:val="009B3F90"/>
    <w:rsid w:val="009B3FE6"/>
    <w:rsid w:val="009B4014"/>
    <w:rsid w:val="009B4398"/>
    <w:rsid w:val="009B47E3"/>
    <w:rsid w:val="009B4B7C"/>
    <w:rsid w:val="009B4CF5"/>
    <w:rsid w:val="009B549E"/>
    <w:rsid w:val="009B5553"/>
    <w:rsid w:val="009B5AB2"/>
    <w:rsid w:val="009B60DC"/>
    <w:rsid w:val="009B6352"/>
    <w:rsid w:val="009B67A6"/>
    <w:rsid w:val="009B69DE"/>
    <w:rsid w:val="009B6CC6"/>
    <w:rsid w:val="009B6EDC"/>
    <w:rsid w:val="009B7563"/>
    <w:rsid w:val="009B7753"/>
    <w:rsid w:val="009B7EEA"/>
    <w:rsid w:val="009C0D0A"/>
    <w:rsid w:val="009C0EB5"/>
    <w:rsid w:val="009C0F5C"/>
    <w:rsid w:val="009C1132"/>
    <w:rsid w:val="009C1A3D"/>
    <w:rsid w:val="009C1AFC"/>
    <w:rsid w:val="009C2046"/>
    <w:rsid w:val="009C2AA0"/>
    <w:rsid w:val="009C2AEA"/>
    <w:rsid w:val="009C2DAE"/>
    <w:rsid w:val="009C42C5"/>
    <w:rsid w:val="009C4305"/>
    <w:rsid w:val="009C44EB"/>
    <w:rsid w:val="009C4A3F"/>
    <w:rsid w:val="009C4AB2"/>
    <w:rsid w:val="009C58D4"/>
    <w:rsid w:val="009C62B8"/>
    <w:rsid w:val="009C66AD"/>
    <w:rsid w:val="009C66E0"/>
    <w:rsid w:val="009C6EBB"/>
    <w:rsid w:val="009C704F"/>
    <w:rsid w:val="009C70A1"/>
    <w:rsid w:val="009C7693"/>
    <w:rsid w:val="009C7694"/>
    <w:rsid w:val="009C794D"/>
    <w:rsid w:val="009C7E2D"/>
    <w:rsid w:val="009C7F08"/>
    <w:rsid w:val="009D010F"/>
    <w:rsid w:val="009D026F"/>
    <w:rsid w:val="009D05E2"/>
    <w:rsid w:val="009D0622"/>
    <w:rsid w:val="009D0652"/>
    <w:rsid w:val="009D0DC3"/>
    <w:rsid w:val="009D0E05"/>
    <w:rsid w:val="009D10D9"/>
    <w:rsid w:val="009D154C"/>
    <w:rsid w:val="009D19E7"/>
    <w:rsid w:val="009D1D84"/>
    <w:rsid w:val="009D2034"/>
    <w:rsid w:val="009D23AB"/>
    <w:rsid w:val="009D2592"/>
    <w:rsid w:val="009D2B6B"/>
    <w:rsid w:val="009D2D2F"/>
    <w:rsid w:val="009D2E02"/>
    <w:rsid w:val="009D33D2"/>
    <w:rsid w:val="009D39B8"/>
    <w:rsid w:val="009D3D73"/>
    <w:rsid w:val="009D46CC"/>
    <w:rsid w:val="009D5A46"/>
    <w:rsid w:val="009D5A8C"/>
    <w:rsid w:val="009D5AFF"/>
    <w:rsid w:val="009D6A2B"/>
    <w:rsid w:val="009D6C62"/>
    <w:rsid w:val="009D7294"/>
    <w:rsid w:val="009D7820"/>
    <w:rsid w:val="009D791D"/>
    <w:rsid w:val="009D7AE5"/>
    <w:rsid w:val="009D7FA4"/>
    <w:rsid w:val="009E020B"/>
    <w:rsid w:val="009E03BA"/>
    <w:rsid w:val="009E03E3"/>
    <w:rsid w:val="009E0A1A"/>
    <w:rsid w:val="009E0F47"/>
    <w:rsid w:val="009E129F"/>
    <w:rsid w:val="009E1425"/>
    <w:rsid w:val="009E15F3"/>
    <w:rsid w:val="009E176E"/>
    <w:rsid w:val="009E1DBD"/>
    <w:rsid w:val="009E1FDF"/>
    <w:rsid w:val="009E2BDE"/>
    <w:rsid w:val="009E3CFE"/>
    <w:rsid w:val="009E3E86"/>
    <w:rsid w:val="009E4454"/>
    <w:rsid w:val="009E4F1A"/>
    <w:rsid w:val="009E56ED"/>
    <w:rsid w:val="009E59B1"/>
    <w:rsid w:val="009E60F4"/>
    <w:rsid w:val="009E6998"/>
    <w:rsid w:val="009E6D01"/>
    <w:rsid w:val="009E717F"/>
    <w:rsid w:val="009E7402"/>
    <w:rsid w:val="009E7A7B"/>
    <w:rsid w:val="009E7AD6"/>
    <w:rsid w:val="009E7AD8"/>
    <w:rsid w:val="009E7AF1"/>
    <w:rsid w:val="009E7C8F"/>
    <w:rsid w:val="009E7FA9"/>
    <w:rsid w:val="009F0B9D"/>
    <w:rsid w:val="009F1997"/>
    <w:rsid w:val="009F2098"/>
    <w:rsid w:val="009F26C1"/>
    <w:rsid w:val="009F2B45"/>
    <w:rsid w:val="009F34D6"/>
    <w:rsid w:val="009F3A1F"/>
    <w:rsid w:val="009F3C54"/>
    <w:rsid w:val="009F4246"/>
    <w:rsid w:val="009F43DB"/>
    <w:rsid w:val="009F43EE"/>
    <w:rsid w:val="009F4730"/>
    <w:rsid w:val="009F4ACC"/>
    <w:rsid w:val="009F4F0A"/>
    <w:rsid w:val="009F4FA0"/>
    <w:rsid w:val="009F5D1E"/>
    <w:rsid w:val="009F68D8"/>
    <w:rsid w:val="009F698E"/>
    <w:rsid w:val="009F6BF4"/>
    <w:rsid w:val="009F749F"/>
    <w:rsid w:val="009F756F"/>
    <w:rsid w:val="00A0047E"/>
    <w:rsid w:val="00A0054E"/>
    <w:rsid w:val="00A00B41"/>
    <w:rsid w:val="00A00B9D"/>
    <w:rsid w:val="00A00CED"/>
    <w:rsid w:val="00A01651"/>
    <w:rsid w:val="00A01BC4"/>
    <w:rsid w:val="00A01BEB"/>
    <w:rsid w:val="00A02060"/>
    <w:rsid w:val="00A020F8"/>
    <w:rsid w:val="00A026A4"/>
    <w:rsid w:val="00A0307C"/>
    <w:rsid w:val="00A03236"/>
    <w:rsid w:val="00A03835"/>
    <w:rsid w:val="00A03F4B"/>
    <w:rsid w:val="00A04085"/>
    <w:rsid w:val="00A044EC"/>
    <w:rsid w:val="00A047E7"/>
    <w:rsid w:val="00A04B6B"/>
    <w:rsid w:val="00A04D01"/>
    <w:rsid w:val="00A052FF"/>
    <w:rsid w:val="00A06211"/>
    <w:rsid w:val="00A06C5E"/>
    <w:rsid w:val="00A06F50"/>
    <w:rsid w:val="00A06FEA"/>
    <w:rsid w:val="00A07028"/>
    <w:rsid w:val="00A07FB6"/>
    <w:rsid w:val="00A1031C"/>
    <w:rsid w:val="00A1061B"/>
    <w:rsid w:val="00A1083F"/>
    <w:rsid w:val="00A1091A"/>
    <w:rsid w:val="00A10968"/>
    <w:rsid w:val="00A10C11"/>
    <w:rsid w:val="00A11B2F"/>
    <w:rsid w:val="00A11B97"/>
    <w:rsid w:val="00A124C7"/>
    <w:rsid w:val="00A1325F"/>
    <w:rsid w:val="00A134A1"/>
    <w:rsid w:val="00A134CA"/>
    <w:rsid w:val="00A135D6"/>
    <w:rsid w:val="00A13E05"/>
    <w:rsid w:val="00A14402"/>
    <w:rsid w:val="00A15175"/>
    <w:rsid w:val="00A151C5"/>
    <w:rsid w:val="00A152F7"/>
    <w:rsid w:val="00A15821"/>
    <w:rsid w:val="00A16558"/>
    <w:rsid w:val="00A16772"/>
    <w:rsid w:val="00A1685B"/>
    <w:rsid w:val="00A16F9C"/>
    <w:rsid w:val="00A1734C"/>
    <w:rsid w:val="00A17580"/>
    <w:rsid w:val="00A176FF"/>
    <w:rsid w:val="00A17B73"/>
    <w:rsid w:val="00A17C3B"/>
    <w:rsid w:val="00A20182"/>
    <w:rsid w:val="00A2026C"/>
    <w:rsid w:val="00A20667"/>
    <w:rsid w:val="00A21B9F"/>
    <w:rsid w:val="00A221A4"/>
    <w:rsid w:val="00A232D6"/>
    <w:rsid w:val="00A234E3"/>
    <w:rsid w:val="00A238C8"/>
    <w:rsid w:val="00A250B4"/>
    <w:rsid w:val="00A2537E"/>
    <w:rsid w:val="00A255CC"/>
    <w:rsid w:val="00A25625"/>
    <w:rsid w:val="00A2573D"/>
    <w:rsid w:val="00A258F7"/>
    <w:rsid w:val="00A25EDC"/>
    <w:rsid w:val="00A25F3F"/>
    <w:rsid w:val="00A267C2"/>
    <w:rsid w:val="00A269F7"/>
    <w:rsid w:val="00A27AD9"/>
    <w:rsid w:val="00A27B86"/>
    <w:rsid w:val="00A27D22"/>
    <w:rsid w:val="00A27D7A"/>
    <w:rsid w:val="00A308E0"/>
    <w:rsid w:val="00A30B49"/>
    <w:rsid w:val="00A30BE4"/>
    <w:rsid w:val="00A30E0C"/>
    <w:rsid w:val="00A30F11"/>
    <w:rsid w:val="00A31618"/>
    <w:rsid w:val="00A316B4"/>
    <w:rsid w:val="00A317D6"/>
    <w:rsid w:val="00A326AD"/>
    <w:rsid w:val="00A33092"/>
    <w:rsid w:val="00A33263"/>
    <w:rsid w:val="00A3340B"/>
    <w:rsid w:val="00A33D53"/>
    <w:rsid w:val="00A351FC"/>
    <w:rsid w:val="00A352F0"/>
    <w:rsid w:val="00A35AA9"/>
    <w:rsid w:val="00A35F13"/>
    <w:rsid w:val="00A36067"/>
    <w:rsid w:val="00A36114"/>
    <w:rsid w:val="00A36247"/>
    <w:rsid w:val="00A36324"/>
    <w:rsid w:val="00A36497"/>
    <w:rsid w:val="00A365BA"/>
    <w:rsid w:val="00A36CD9"/>
    <w:rsid w:val="00A370C3"/>
    <w:rsid w:val="00A379B0"/>
    <w:rsid w:val="00A37E93"/>
    <w:rsid w:val="00A40419"/>
    <w:rsid w:val="00A404E2"/>
    <w:rsid w:val="00A405BB"/>
    <w:rsid w:val="00A408D7"/>
    <w:rsid w:val="00A410CC"/>
    <w:rsid w:val="00A4135F"/>
    <w:rsid w:val="00A413C0"/>
    <w:rsid w:val="00A41C79"/>
    <w:rsid w:val="00A42C6D"/>
    <w:rsid w:val="00A42D9D"/>
    <w:rsid w:val="00A43A35"/>
    <w:rsid w:val="00A43BD4"/>
    <w:rsid w:val="00A4401A"/>
    <w:rsid w:val="00A445C6"/>
    <w:rsid w:val="00A44D8D"/>
    <w:rsid w:val="00A45032"/>
    <w:rsid w:val="00A450A2"/>
    <w:rsid w:val="00A4652D"/>
    <w:rsid w:val="00A465A6"/>
    <w:rsid w:val="00A46B7A"/>
    <w:rsid w:val="00A475EB"/>
    <w:rsid w:val="00A47E81"/>
    <w:rsid w:val="00A506FE"/>
    <w:rsid w:val="00A50836"/>
    <w:rsid w:val="00A5091B"/>
    <w:rsid w:val="00A510C0"/>
    <w:rsid w:val="00A511BD"/>
    <w:rsid w:val="00A51210"/>
    <w:rsid w:val="00A5153A"/>
    <w:rsid w:val="00A51D32"/>
    <w:rsid w:val="00A520F5"/>
    <w:rsid w:val="00A52152"/>
    <w:rsid w:val="00A521EA"/>
    <w:rsid w:val="00A521ED"/>
    <w:rsid w:val="00A5279D"/>
    <w:rsid w:val="00A52832"/>
    <w:rsid w:val="00A5287A"/>
    <w:rsid w:val="00A528FC"/>
    <w:rsid w:val="00A5320D"/>
    <w:rsid w:val="00A53C71"/>
    <w:rsid w:val="00A53C72"/>
    <w:rsid w:val="00A544C9"/>
    <w:rsid w:val="00A54E76"/>
    <w:rsid w:val="00A551D1"/>
    <w:rsid w:val="00A551E3"/>
    <w:rsid w:val="00A55370"/>
    <w:rsid w:val="00A5545B"/>
    <w:rsid w:val="00A55483"/>
    <w:rsid w:val="00A55527"/>
    <w:rsid w:val="00A55F51"/>
    <w:rsid w:val="00A56A3A"/>
    <w:rsid w:val="00A570D8"/>
    <w:rsid w:val="00A5734F"/>
    <w:rsid w:val="00A5756A"/>
    <w:rsid w:val="00A575FC"/>
    <w:rsid w:val="00A577A7"/>
    <w:rsid w:val="00A57DE2"/>
    <w:rsid w:val="00A600B0"/>
    <w:rsid w:val="00A61821"/>
    <w:rsid w:val="00A61EBD"/>
    <w:rsid w:val="00A6218A"/>
    <w:rsid w:val="00A627F2"/>
    <w:rsid w:val="00A6295C"/>
    <w:rsid w:val="00A62DD6"/>
    <w:rsid w:val="00A631B5"/>
    <w:rsid w:val="00A63E7C"/>
    <w:rsid w:val="00A64026"/>
    <w:rsid w:val="00A64334"/>
    <w:rsid w:val="00A64F79"/>
    <w:rsid w:val="00A6558F"/>
    <w:rsid w:val="00A65E36"/>
    <w:rsid w:val="00A65E92"/>
    <w:rsid w:val="00A665EA"/>
    <w:rsid w:val="00A66677"/>
    <w:rsid w:val="00A66C5A"/>
    <w:rsid w:val="00A66D2C"/>
    <w:rsid w:val="00A66DB9"/>
    <w:rsid w:val="00A66DBF"/>
    <w:rsid w:val="00A66EE1"/>
    <w:rsid w:val="00A67451"/>
    <w:rsid w:val="00A674E9"/>
    <w:rsid w:val="00A6785E"/>
    <w:rsid w:val="00A67F30"/>
    <w:rsid w:val="00A67F82"/>
    <w:rsid w:val="00A703F3"/>
    <w:rsid w:val="00A70BA6"/>
    <w:rsid w:val="00A71171"/>
    <w:rsid w:val="00A712FC"/>
    <w:rsid w:val="00A71306"/>
    <w:rsid w:val="00A73D62"/>
    <w:rsid w:val="00A7505B"/>
    <w:rsid w:val="00A75A15"/>
    <w:rsid w:val="00A75C4C"/>
    <w:rsid w:val="00A76335"/>
    <w:rsid w:val="00A7664A"/>
    <w:rsid w:val="00A767FC"/>
    <w:rsid w:val="00A76A15"/>
    <w:rsid w:val="00A76A1B"/>
    <w:rsid w:val="00A76AD8"/>
    <w:rsid w:val="00A76EDB"/>
    <w:rsid w:val="00A772D0"/>
    <w:rsid w:val="00A773DC"/>
    <w:rsid w:val="00A778BC"/>
    <w:rsid w:val="00A80505"/>
    <w:rsid w:val="00A80BC1"/>
    <w:rsid w:val="00A80EA7"/>
    <w:rsid w:val="00A80FEE"/>
    <w:rsid w:val="00A81081"/>
    <w:rsid w:val="00A812E6"/>
    <w:rsid w:val="00A818EB"/>
    <w:rsid w:val="00A81BC7"/>
    <w:rsid w:val="00A82B7A"/>
    <w:rsid w:val="00A82CCD"/>
    <w:rsid w:val="00A82D4D"/>
    <w:rsid w:val="00A82D82"/>
    <w:rsid w:val="00A82E3A"/>
    <w:rsid w:val="00A82F9E"/>
    <w:rsid w:val="00A830B2"/>
    <w:rsid w:val="00A831E2"/>
    <w:rsid w:val="00A8372A"/>
    <w:rsid w:val="00A83AB2"/>
    <w:rsid w:val="00A83BE1"/>
    <w:rsid w:val="00A851A6"/>
    <w:rsid w:val="00A85852"/>
    <w:rsid w:val="00A85D90"/>
    <w:rsid w:val="00A85F12"/>
    <w:rsid w:val="00A8625E"/>
    <w:rsid w:val="00A8667F"/>
    <w:rsid w:val="00A86844"/>
    <w:rsid w:val="00A870B0"/>
    <w:rsid w:val="00A871F6"/>
    <w:rsid w:val="00A87480"/>
    <w:rsid w:val="00A87747"/>
    <w:rsid w:val="00A87B74"/>
    <w:rsid w:val="00A900C5"/>
    <w:rsid w:val="00A9038C"/>
    <w:rsid w:val="00A9065C"/>
    <w:rsid w:val="00A90F6B"/>
    <w:rsid w:val="00A911BA"/>
    <w:rsid w:val="00A915F2"/>
    <w:rsid w:val="00A91AFE"/>
    <w:rsid w:val="00A91B21"/>
    <w:rsid w:val="00A91C63"/>
    <w:rsid w:val="00A91D91"/>
    <w:rsid w:val="00A91E47"/>
    <w:rsid w:val="00A927E2"/>
    <w:rsid w:val="00A92ADB"/>
    <w:rsid w:val="00A93232"/>
    <w:rsid w:val="00A9352B"/>
    <w:rsid w:val="00A936D4"/>
    <w:rsid w:val="00A93AAE"/>
    <w:rsid w:val="00A9464B"/>
    <w:rsid w:val="00A9465B"/>
    <w:rsid w:val="00A95087"/>
    <w:rsid w:val="00A95B73"/>
    <w:rsid w:val="00A95B8B"/>
    <w:rsid w:val="00A95C75"/>
    <w:rsid w:val="00A95D36"/>
    <w:rsid w:val="00A96349"/>
    <w:rsid w:val="00A97546"/>
    <w:rsid w:val="00A9795A"/>
    <w:rsid w:val="00AA054E"/>
    <w:rsid w:val="00AA0CBF"/>
    <w:rsid w:val="00AA0E48"/>
    <w:rsid w:val="00AA0FC2"/>
    <w:rsid w:val="00AA1100"/>
    <w:rsid w:val="00AA11CC"/>
    <w:rsid w:val="00AA194B"/>
    <w:rsid w:val="00AA1A0D"/>
    <w:rsid w:val="00AA1CF7"/>
    <w:rsid w:val="00AA237B"/>
    <w:rsid w:val="00AA2938"/>
    <w:rsid w:val="00AA3F8F"/>
    <w:rsid w:val="00AA410B"/>
    <w:rsid w:val="00AA489F"/>
    <w:rsid w:val="00AA57EE"/>
    <w:rsid w:val="00AA5D9A"/>
    <w:rsid w:val="00AA5F41"/>
    <w:rsid w:val="00AA6057"/>
    <w:rsid w:val="00AA67E0"/>
    <w:rsid w:val="00AA6B8D"/>
    <w:rsid w:val="00AA6F01"/>
    <w:rsid w:val="00AA7281"/>
    <w:rsid w:val="00AA7615"/>
    <w:rsid w:val="00AA7FA7"/>
    <w:rsid w:val="00AB014D"/>
    <w:rsid w:val="00AB01CF"/>
    <w:rsid w:val="00AB02C7"/>
    <w:rsid w:val="00AB0432"/>
    <w:rsid w:val="00AB04D8"/>
    <w:rsid w:val="00AB0EB8"/>
    <w:rsid w:val="00AB16D7"/>
    <w:rsid w:val="00AB2227"/>
    <w:rsid w:val="00AB225F"/>
    <w:rsid w:val="00AB29B4"/>
    <w:rsid w:val="00AB2AC8"/>
    <w:rsid w:val="00AB2B0B"/>
    <w:rsid w:val="00AB2C34"/>
    <w:rsid w:val="00AB3628"/>
    <w:rsid w:val="00AB385A"/>
    <w:rsid w:val="00AB3D7D"/>
    <w:rsid w:val="00AB3DBE"/>
    <w:rsid w:val="00AB3E54"/>
    <w:rsid w:val="00AB3E9E"/>
    <w:rsid w:val="00AB3F7F"/>
    <w:rsid w:val="00AB411F"/>
    <w:rsid w:val="00AB51C0"/>
    <w:rsid w:val="00AB534C"/>
    <w:rsid w:val="00AB5D79"/>
    <w:rsid w:val="00AB64B1"/>
    <w:rsid w:val="00AB64DA"/>
    <w:rsid w:val="00AB6F37"/>
    <w:rsid w:val="00AB6FFB"/>
    <w:rsid w:val="00AB7132"/>
    <w:rsid w:val="00AB7463"/>
    <w:rsid w:val="00AB7542"/>
    <w:rsid w:val="00AB769F"/>
    <w:rsid w:val="00AB76F8"/>
    <w:rsid w:val="00AB7785"/>
    <w:rsid w:val="00AB7897"/>
    <w:rsid w:val="00AB7AC8"/>
    <w:rsid w:val="00AC0B81"/>
    <w:rsid w:val="00AC0EFE"/>
    <w:rsid w:val="00AC12E0"/>
    <w:rsid w:val="00AC1A4A"/>
    <w:rsid w:val="00AC1BD9"/>
    <w:rsid w:val="00AC1F4F"/>
    <w:rsid w:val="00AC22EE"/>
    <w:rsid w:val="00AC26BB"/>
    <w:rsid w:val="00AC2758"/>
    <w:rsid w:val="00AC2D66"/>
    <w:rsid w:val="00AC2EC4"/>
    <w:rsid w:val="00AC3E22"/>
    <w:rsid w:val="00AC4A8E"/>
    <w:rsid w:val="00AC4B1C"/>
    <w:rsid w:val="00AC50E9"/>
    <w:rsid w:val="00AC50FD"/>
    <w:rsid w:val="00AC5949"/>
    <w:rsid w:val="00AC5AED"/>
    <w:rsid w:val="00AC5CCD"/>
    <w:rsid w:val="00AC5CED"/>
    <w:rsid w:val="00AC631D"/>
    <w:rsid w:val="00AC670D"/>
    <w:rsid w:val="00AC6BA0"/>
    <w:rsid w:val="00AC71B2"/>
    <w:rsid w:val="00AC7635"/>
    <w:rsid w:val="00AC774B"/>
    <w:rsid w:val="00AC7764"/>
    <w:rsid w:val="00AC77A8"/>
    <w:rsid w:val="00AC79E0"/>
    <w:rsid w:val="00AC7BCD"/>
    <w:rsid w:val="00AD0B10"/>
    <w:rsid w:val="00AD14F2"/>
    <w:rsid w:val="00AD150A"/>
    <w:rsid w:val="00AD17E2"/>
    <w:rsid w:val="00AD1AAC"/>
    <w:rsid w:val="00AD1E14"/>
    <w:rsid w:val="00AD202A"/>
    <w:rsid w:val="00AD2375"/>
    <w:rsid w:val="00AD239F"/>
    <w:rsid w:val="00AD28C9"/>
    <w:rsid w:val="00AD35AB"/>
    <w:rsid w:val="00AD3E97"/>
    <w:rsid w:val="00AD4153"/>
    <w:rsid w:val="00AD41CA"/>
    <w:rsid w:val="00AD4318"/>
    <w:rsid w:val="00AD4813"/>
    <w:rsid w:val="00AD4ADE"/>
    <w:rsid w:val="00AD4DD7"/>
    <w:rsid w:val="00AD4FE1"/>
    <w:rsid w:val="00AD5036"/>
    <w:rsid w:val="00AD54E6"/>
    <w:rsid w:val="00AD57F7"/>
    <w:rsid w:val="00AD5B71"/>
    <w:rsid w:val="00AD5F0D"/>
    <w:rsid w:val="00AD694C"/>
    <w:rsid w:val="00AD6CD5"/>
    <w:rsid w:val="00AE0E18"/>
    <w:rsid w:val="00AE0F32"/>
    <w:rsid w:val="00AE24F3"/>
    <w:rsid w:val="00AE2CC4"/>
    <w:rsid w:val="00AE2F10"/>
    <w:rsid w:val="00AE33F4"/>
    <w:rsid w:val="00AE3D96"/>
    <w:rsid w:val="00AE3FDC"/>
    <w:rsid w:val="00AE4FC7"/>
    <w:rsid w:val="00AE5271"/>
    <w:rsid w:val="00AE5433"/>
    <w:rsid w:val="00AE74C9"/>
    <w:rsid w:val="00AF0116"/>
    <w:rsid w:val="00AF0498"/>
    <w:rsid w:val="00AF0D15"/>
    <w:rsid w:val="00AF0ECE"/>
    <w:rsid w:val="00AF0F6F"/>
    <w:rsid w:val="00AF14D5"/>
    <w:rsid w:val="00AF172D"/>
    <w:rsid w:val="00AF18A1"/>
    <w:rsid w:val="00AF1E9D"/>
    <w:rsid w:val="00AF1FC7"/>
    <w:rsid w:val="00AF2260"/>
    <w:rsid w:val="00AF2994"/>
    <w:rsid w:val="00AF2B95"/>
    <w:rsid w:val="00AF2D5B"/>
    <w:rsid w:val="00AF3F1D"/>
    <w:rsid w:val="00AF4048"/>
    <w:rsid w:val="00AF43B1"/>
    <w:rsid w:val="00AF4529"/>
    <w:rsid w:val="00AF45D5"/>
    <w:rsid w:val="00AF465C"/>
    <w:rsid w:val="00AF4703"/>
    <w:rsid w:val="00AF4840"/>
    <w:rsid w:val="00AF4AAA"/>
    <w:rsid w:val="00AF4DD6"/>
    <w:rsid w:val="00AF4F1B"/>
    <w:rsid w:val="00AF4FD8"/>
    <w:rsid w:val="00AF4FDC"/>
    <w:rsid w:val="00AF592B"/>
    <w:rsid w:val="00AF6356"/>
    <w:rsid w:val="00AF639E"/>
    <w:rsid w:val="00AF6B1E"/>
    <w:rsid w:val="00AF6F08"/>
    <w:rsid w:val="00AF71CA"/>
    <w:rsid w:val="00AF761C"/>
    <w:rsid w:val="00AF781B"/>
    <w:rsid w:val="00AF7C11"/>
    <w:rsid w:val="00AF7E24"/>
    <w:rsid w:val="00AF7E46"/>
    <w:rsid w:val="00B00BEC"/>
    <w:rsid w:val="00B00DF5"/>
    <w:rsid w:val="00B016C1"/>
    <w:rsid w:val="00B01DB3"/>
    <w:rsid w:val="00B01DCC"/>
    <w:rsid w:val="00B028CB"/>
    <w:rsid w:val="00B036D5"/>
    <w:rsid w:val="00B03969"/>
    <w:rsid w:val="00B040F3"/>
    <w:rsid w:val="00B04279"/>
    <w:rsid w:val="00B04283"/>
    <w:rsid w:val="00B05096"/>
    <w:rsid w:val="00B052A8"/>
    <w:rsid w:val="00B05427"/>
    <w:rsid w:val="00B05441"/>
    <w:rsid w:val="00B05B62"/>
    <w:rsid w:val="00B05C99"/>
    <w:rsid w:val="00B07101"/>
    <w:rsid w:val="00B07463"/>
    <w:rsid w:val="00B07994"/>
    <w:rsid w:val="00B103D7"/>
    <w:rsid w:val="00B10921"/>
    <w:rsid w:val="00B114F0"/>
    <w:rsid w:val="00B11AC2"/>
    <w:rsid w:val="00B11EFB"/>
    <w:rsid w:val="00B123ED"/>
    <w:rsid w:val="00B13011"/>
    <w:rsid w:val="00B1309C"/>
    <w:rsid w:val="00B13118"/>
    <w:rsid w:val="00B13428"/>
    <w:rsid w:val="00B141CE"/>
    <w:rsid w:val="00B14CC4"/>
    <w:rsid w:val="00B14D0D"/>
    <w:rsid w:val="00B14DFF"/>
    <w:rsid w:val="00B154E6"/>
    <w:rsid w:val="00B15C0B"/>
    <w:rsid w:val="00B16A01"/>
    <w:rsid w:val="00B16B3C"/>
    <w:rsid w:val="00B1790D"/>
    <w:rsid w:val="00B17AF3"/>
    <w:rsid w:val="00B17D87"/>
    <w:rsid w:val="00B2035F"/>
    <w:rsid w:val="00B203DC"/>
    <w:rsid w:val="00B208FE"/>
    <w:rsid w:val="00B21274"/>
    <w:rsid w:val="00B21548"/>
    <w:rsid w:val="00B22006"/>
    <w:rsid w:val="00B22030"/>
    <w:rsid w:val="00B222F2"/>
    <w:rsid w:val="00B2286F"/>
    <w:rsid w:val="00B23047"/>
    <w:rsid w:val="00B23DDF"/>
    <w:rsid w:val="00B243CB"/>
    <w:rsid w:val="00B25327"/>
    <w:rsid w:val="00B25399"/>
    <w:rsid w:val="00B25C8A"/>
    <w:rsid w:val="00B26198"/>
    <w:rsid w:val="00B27499"/>
    <w:rsid w:val="00B275D7"/>
    <w:rsid w:val="00B2764F"/>
    <w:rsid w:val="00B27EDD"/>
    <w:rsid w:val="00B303A1"/>
    <w:rsid w:val="00B30933"/>
    <w:rsid w:val="00B30BCC"/>
    <w:rsid w:val="00B31386"/>
    <w:rsid w:val="00B314F3"/>
    <w:rsid w:val="00B31666"/>
    <w:rsid w:val="00B31A88"/>
    <w:rsid w:val="00B31B09"/>
    <w:rsid w:val="00B3222D"/>
    <w:rsid w:val="00B32A46"/>
    <w:rsid w:val="00B33214"/>
    <w:rsid w:val="00B33761"/>
    <w:rsid w:val="00B3384F"/>
    <w:rsid w:val="00B33C3F"/>
    <w:rsid w:val="00B33D10"/>
    <w:rsid w:val="00B33EB5"/>
    <w:rsid w:val="00B34BFB"/>
    <w:rsid w:val="00B353DD"/>
    <w:rsid w:val="00B35640"/>
    <w:rsid w:val="00B35F06"/>
    <w:rsid w:val="00B36F57"/>
    <w:rsid w:val="00B3711F"/>
    <w:rsid w:val="00B3712E"/>
    <w:rsid w:val="00B37185"/>
    <w:rsid w:val="00B37295"/>
    <w:rsid w:val="00B37830"/>
    <w:rsid w:val="00B3786F"/>
    <w:rsid w:val="00B40B74"/>
    <w:rsid w:val="00B40D81"/>
    <w:rsid w:val="00B4130E"/>
    <w:rsid w:val="00B417D4"/>
    <w:rsid w:val="00B425CC"/>
    <w:rsid w:val="00B42BD1"/>
    <w:rsid w:val="00B42FB6"/>
    <w:rsid w:val="00B4325C"/>
    <w:rsid w:val="00B43388"/>
    <w:rsid w:val="00B44AFC"/>
    <w:rsid w:val="00B44F2A"/>
    <w:rsid w:val="00B450E6"/>
    <w:rsid w:val="00B46251"/>
    <w:rsid w:val="00B462B8"/>
    <w:rsid w:val="00B46422"/>
    <w:rsid w:val="00B46EF0"/>
    <w:rsid w:val="00B47807"/>
    <w:rsid w:val="00B47C39"/>
    <w:rsid w:val="00B50534"/>
    <w:rsid w:val="00B507E1"/>
    <w:rsid w:val="00B50CC8"/>
    <w:rsid w:val="00B510B3"/>
    <w:rsid w:val="00B51722"/>
    <w:rsid w:val="00B51C6C"/>
    <w:rsid w:val="00B51D00"/>
    <w:rsid w:val="00B524DE"/>
    <w:rsid w:val="00B52E10"/>
    <w:rsid w:val="00B55282"/>
    <w:rsid w:val="00B5534F"/>
    <w:rsid w:val="00B55ABB"/>
    <w:rsid w:val="00B55E00"/>
    <w:rsid w:val="00B55F41"/>
    <w:rsid w:val="00B561F9"/>
    <w:rsid w:val="00B56B6C"/>
    <w:rsid w:val="00B56C44"/>
    <w:rsid w:val="00B60E6D"/>
    <w:rsid w:val="00B60F50"/>
    <w:rsid w:val="00B61765"/>
    <w:rsid w:val="00B61CF8"/>
    <w:rsid w:val="00B62298"/>
    <w:rsid w:val="00B624DC"/>
    <w:rsid w:val="00B6266F"/>
    <w:rsid w:val="00B62AD5"/>
    <w:rsid w:val="00B62B82"/>
    <w:rsid w:val="00B62BD8"/>
    <w:rsid w:val="00B63785"/>
    <w:rsid w:val="00B63F4B"/>
    <w:rsid w:val="00B63FEA"/>
    <w:rsid w:val="00B6441A"/>
    <w:rsid w:val="00B644A5"/>
    <w:rsid w:val="00B64A07"/>
    <w:rsid w:val="00B64EE5"/>
    <w:rsid w:val="00B65259"/>
    <w:rsid w:val="00B653F0"/>
    <w:rsid w:val="00B655D1"/>
    <w:rsid w:val="00B667DB"/>
    <w:rsid w:val="00B66BAC"/>
    <w:rsid w:val="00B67AC1"/>
    <w:rsid w:val="00B705C4"/>
    <w:rsid w:val="00B70C7F"/>
    <w:rsid w:val="00B70F28"/>
    <w:rsid w:val="00B7125A"/>
    <w:rsid w:val="00B714BD"/>
    <w:rsid w:val="00B714FC"/>
    <w:rsid w:val="00B71EF3"/>
    <w:rsid w:val="00B72041"/>
    <w:rsid w:val="00B720FB"/>
    <w:rsid w:val="00B72138"/>
    <w:rsid w:val="00B722C7"/>
    <w:rsid w:val="00B7247A"/>
    <w:rsid w:val="00B72643"/>
    <w:rsid w:val="00B73281"/>
    <w:rsid w:val="00B735C5"/>
    <w:rsid w:val="00B73BD4"/>
    <w:rsid w:val="00B73D82"/>
    <w:rsid w:val="00B741C6"/>
    <w:rsid w:val="00B741E3"/>
    <w:rsid w:val="00B74FA7"/>
    <w:rsid w:val="00B750FE"/>
    <w:rsid w:val="00B7550D"/>
    <w:rsid w:val="00B75D5C"/>
    <w:rsid w:val="00B767E0"/>
    <w:rsid w:val="00B773A7"/>
    <w:rsid w:val="00B7765E"/>
    <w:rsid w:val="00B77662"/>
    <w:rsid w:val="00B777E2"/>
    <w:rsid w:val="00B80369"/>
    <w:rsid w:val="00B8053F"/>
    <w:rsid w:val="00B80879"/>
    <w:rsid w:val="00B8171F"/>
    <w:rsid w:val="00B824C7"/>
    <w:rsid w:val="00B82724"/>
    <w:rsid w:val="00B833DB"/>
    <w:rsid w:val="00B8356A"/>
    <w:rsid w:val="00B83B6C"/>
    <w:rsid w:val="00B83B90"/>
    <w:rsid w:val="00B83BE8"/>
    <w:rsid w:val="00B846DF"/>
    <w:rsid w:val="00B848A3"/>
    <w:rsid w:val="00B85001"/>
    <w:rsid w:val="00B85345"/>
    <w:rsid w:val="00B85764"/>
    <w:rsid w:val="00B857B7"/>
    <w:rsid w:val="00B85BAE"/>
    <w:rsid w:val="00B85C15"/>
    <w:rsid w:val="00B85C5B"/>
    <w:rsid w:val="00B85D0A"/>
    <w:rsid w:val="00B85DC6"/>
    <w:rsid w:val="00B85DDA"/>
    <w:rsid w:val="00B86274"/>
    <w:rsid w:val="00B86FD7"/>
    <w:rsid w:val="00B8709F"/>
    <w:rsid w:val="00B87124"/>
    <w:rsid w:val="00B8784E"/>
    <w:rsid w:val="00B90DAF"/>
    <w:rsid w:val="00B919AB"/>
    <w:rsid w:val="00B91A63"/>
    <w:rsid w:val="00B91B6E"/>
    <w:rsid w:val="00B91D44"/>
    <w:rsid w:val="00B925DE"/>
    <w:rsid w:val="00B92A6C"/>
    <w:rsid w:val="00B92B26"/>
    <w:rsid w:val="00B92B32"/>
    <w:rsid w:val="00B93F96"/>
    <w:rsid w:val="00B94380"/>
    <w:rsid w:val="00B947F8"/>
    <w:rsid w:val="00B94E13"/>
    <w:rsid w:val="00B94F5C"/>
    <w:rsid w:val="00B95298"/>
    <w:rsid w:val="00B9534D"/>
    <w:rsid w:val="00B95418"/>
    <w:rsid w:val="00B9580D"/>
    <w:rsid w:val="00B960C3"/>
    <w:rsid w:val="00B966FC"/>
    <w:rsid w:val="00B966FE"/>
    <w:rsid w:val="00B96738"/>
    <w:rsid w:val="00B96AE1"/>
    <w:rsid w:val="00B96B54"/>
    <w:rsid w:val="00B96D24"/>
    <w:rsid w:val="00B970E3"/>
    <w:rsid w:val="00B97689"/>
    <w:rsid w:val="00BA08E7"/>
    <w:rsid w:val="00BA166B"/>
    <w:rsid w:val="00BA1A26"/>
    <w:rsid w:val="00BA1BC7"/>
    <w:rsid w:val="00BA204B"/>
    <w:rsid w:val="00BA2576"/>
    <w:rsid w:val="00BA2CFD"/>
    <w:rsid w:val="00BA3748"/>
    <w:rsid w:val="00BA3840"/>
    <w:rsid w:val="00BA3BD6"/>
    <w:rsid w:val="00BA427D"/>
    <w:rsid w:val="00BA46CA"/>
    <w:rsid w:val="00BA474C"/>
    <w:rsid w:val="00BA480F"/>
    <w:rsid w:val="00BA4CDD"/>
    <w:rsid w:val="00BA4D38"/>
    <w:rsid w:val="00BA4D44"/>
    <w:rsid w:val="00BA538D"/>
    <w:rsid w:val="00BA54E9"/>
    <w:rsid w:val="00BA5E68"/>
    <w:rsid w:val="00BA62BD"/>
    <w:rsid w:val="00BA6689"/>
    <w:rsid w:val="00BA66F2"/>
    <w:rsid w:val="00BA6AFD"/>
    <w:rsid w:val="00BA6B57"/>
    <w:rsid w:val="00BA6EA2"/>
    <w:rsid w:val="00BA70FA"/>
    <w:rsid w:val="00BA71FA"/>
    <w:rsid w:val="00BB02DB"/>
    <w:rsid w:val="00BB0B6E"/>
    <w:rsid w:val="00BB14D4"/>
    <w:rsid w:val="00BB153A"/>
    <w:rsid w:val="00BB187D"/>
    <w:rsid w:val="00BB2004"/>
    <w:rsid w:val="00BB21F2"/>
    <w:rsid w:val="00BB2F6D"/>
    <w:rsid w:val="00BB351D"/>
    <w:rsid w:val="00BB3D70"/>
    <w:rsid w:val="00BB41F5"/>
    <w:rsid w:val="00BB449C"/>
    <w:rsid w:val="00BB4635"/>
    <w:rsid w:val="00BB4AE3"/>
    <w:rsid w:val="00BB4F3E"/>
    <w:rsid w:val="00BB4FA4"/>
    <w:rsid w:val="00BB5603"/>
    <w:rsid w:val="00BB56A6"/>
    <w:rsid w:val="00BB591C"/>
    <w:rsid w:val="00BB5E8C"/>
    <w:rsid w:val="00BB6CD7"/>
    <w:rsid w:val="00BB705C"/>
    <w:rsid w:val="00BB77BA"/>
    <w:rsid w:val="00BC0B46"/>
    <w:rsid w:val="00BC1085"/>
    <w:rsid w:val="00BC1340"/>
    <w:rsid w:val="00BC151A"/>
    <w:rsid w:val="00BC1625"/>
    <w:rsid w:val="00BC1798"/>
    <w:rsid w:val="00BC1E22"/>
    <w:rsid w:val="00BC2561"/>
    <w:rsid w:val="00BC2647"/>
    <w:rsid w:val="00BC27AA"/>
    <w:rsid w:val="00BC2B58"/>
    <w:rsid w:val="00BC313A"/>
    <w:rsid w:val="00BC323F"/>
    <w:rsid w:val="00BC33D0"/>
    <w:rsid w:val="00BC3ADB"/>
    <w:rsid w:val="00BC3B72"/>
    <w:rsid w:val="00BC3CC2"/>
    <w:rsid w:val="00BC3EED"/>
    <w:rsid w:val="00BC422A"/>
    <w:rsid w:val="00BC4AAB"/>
    <w:rsid w:val="00BC4B80"/>
    <w:rsid w:val="00BC4D20"/>
    <w:rsid w:val="00BC517F"/>
    <w:rsid w:val="00BC5213"/>
    <w:rsid w:val="00BC5384"/>
    <w:rsid w:val="00BC588F"/>
    <w:rsid w:val="00BC5C8E"/>
    <w:rsid w:val="00BC6004"/>
    <w:rsid w:val="00BC62B2"/>
    <w:rsid w:val="00BC7002"/>
    <w:rsid w:val="00BC70D2"/>
    <w:rsid w:val="00BC77DF"/>
    <w:rsid w:val="00BC79D3"/>
    <w:rsid w:val="00BD03AA"/>
    <w:rsid w:val="00BD0A04"/>
    <w:rsid w:val="00BD0F8C"/>
    <w:rsid w:val="00BD115D"/>
    <w:rsid w:val="00BD11D5"/>
    <w:rsid w:val="00BD11F4"/>
    <w:rsid w:val="00BD164D"/>
    <w:rsid w:val="00BD2013"/>
    <w:rsid w:val="00BD20AC"/>
    <w:rsid w:val="00BD25D2"/>
    <w:rsid w:val="00BD2E2E"/>
    <w:rsid w:val="00BD31B3"/>
    <w:rsid w:val="00BD332D"/>
    <w:rsid w:val="00BD3B0E"/>
    <w:rsid w:val="00BD41C7"/>
    <w:rsid w:val="00BD4302"/>
    <w:rsid w:val="00BD469B"/>
    <w:rsid w:val="00BD4C05"/>
    <w:rsid w:val="00BD52B6"/>
    <w:rsid w:val="00BD5300"/>
    <w:rsid w:val="00BD5310"/>
    <w:rsid w:val="00BD5A62"/>
    <w:rsid w:val="00BD6123"/>
    <w:rsid w:val="00BD65A6"/>
    <w:rsid w:val="00BD6B42"/>
    <w:rsid w:val="00BD6B45"/>
    <w:rsid w:val="00BD6F53"/>
    <w:rsid w:val="00BD7CB3"/>
    <w:rsid w:val="00BE0853"/>
    <w:rsid w:val="00BE1AE6"/>
    <w:rsid w:val="00BE225E"/>
    <w:rsid w:val="00BE240C"/>
    <w:rsid w:val="00BE24DA"/>
    <w:rsid w:val="00BE2B4F"/>
    <w:rsid w:val="00BE2B9C"/>
    <w:rsid w:val="00BE2DB7"/>
    <w:rsid w:val="00BE3092"/>
    <w:rsid w:val="00BE3258"/>
    <w:rsid w:val="00BE32FB"/>
    <w:rsid w:val="00BE330A"/>
    <w:rsid w:val="00BE35F4"/>
    <w:rsid w:val="00BE37E4"/>
    <w:rsid w:val="00BE3BC5"/>
    <w:rsid w:val="00BE3C46"/>
    <w:rsid w:val="00BE452A"/>
    <w:rsid w:val="00BE4CBC"/>
    <w:rsid w:val="00BE5C0C"/>
    <w:rsid w:val="00BE5C1D"/>
    <w:rsid w:val="00BE5EFB"/>
    <w:rsid w:val="00BE5FAD"/>
    <w:rsid w:val="00BE7272"/>
    <w:rsid w:val="00BE74CB"/>
    <w:rsid w:val="00BE7531"/>
    <w:rsid w:val="00BE77F5"/>
    <w:rsid w:val="00BF03DD"/>
    <w:rsid w:val="00BF0971"/>
    <w:rsid w:val="00BF0B0A"/>
    <w:rsid w:val="00BF0B18"/>
    <w:rsid w:val="00BF106B"/>
    <w:rsid w:val="00BF121B"/>
    <w:rsid w:val="00BF13FE"/>
    <w:rsid w:val="00BF15EB"/>
    <w:rsid w:val="00BF179E"/>
    <w:rsid w:val="00BF1F1A"/>
    <w:rsid w:val="00BF2581"/>
    <w:rsid w:val="00BF25A5"/>
    <w:rsid w:val="00BF25CD"/>
    <w:rsid w:val="00BF2619"/>
    <w:rsid w:val="00BF39CB"/>
    <w:rsid w:val="00BF4010"/>
    <w:rsid w:val="00BF40BE"/>
    <w:rsid w:val="00BF413E"/>
    <w:rsid w:val="00BF4871"/>
    <w:rsid w:val="00BF497A"/>
    <w:rsid w:val="00BF4D96"/>
    <w:rsid w:val="00BF4FF9"/>
    <w:rsid w:val="00BF5503"/>
    <w:rsid w:val="00BF583A"/>
    <w:rsid w:val="00BF5EA9"/>
    <w:rsid w:val="00BF63CE"/>
    <w:rsid w:val="00BF6547"/>
    <w:rsid w:val="00BF6D7F"/>
    <w:rsid w:val="00BF759B"/>
    <w:rsid w:val="00C0019B"/>
    <w:rsid w:val="00C016FD"/>
    <w:rsid w:val="00C018E0"/>
    <w:rsid w:val="00C01EFF"/>
    <w:rsid w:val="00C024F5"/>
    <w:rsid w:val="00C02BE1"/>
    <w:rsid w:val="00C02D5D"/>
    <w:rsid w:val="00C0370A"/>
    <w:rsid w:val="00C03872"/>
    <w:rsid w:val="00C038E5"/>
    <w:rsid w:val="00C054D9"/>
    <w:rsid w:val="00C05671"/>
    <w:rsid w:val="00C058DC"/>
    <w:rsid w:val="00C065A4"/>
    <w:rsid w:val="00C068E0"/>
    <w:rsid w:val="00C0696A"/>
    <w:rsid w:val="00C06A65"/>
    <w:rsid w:val="00C06B7B"/>
    <w:rsid w:val="00C06D56"/>
    <w:rsid w:val="00C07601"/>
    <w:rsid w:val="00C07624"/>
    <w:rsid w:val="00C07C80"/>
    <w:rsid w:val="00C07C86"/>
    <w:rsid w:val="00C100C9"/>
    <w:rsid w:val="00C1064A"/>
    <w:rsid w:val="00C10F2E"/>
    <w:rsid w:val="00C116FD"/>
    <w:rsid w:val="00C118E0"/>
    <w:rsid w:val="00C11A46"/>
    <w:rsid w:val="00C11BC0"/>
    <w:rsid w:val="00C11FF5"/>
    <w:rsid w:val="00C12097"/>
    <w:rsid w:val="00C123AA"/>
    <w:rsid w:val="00C12D47"/>
    <w:rsid w:val="00C12E29"/>
    <w:rsid w:val="00C1316E"/>
    <w:rsid w:val="00C138DD"/>
    <w:rsid w:val="00C13A27"/>
    <w:rsid w:val="00C151E5"/>
    <w:rsid w:val="00C1524F"/>
    <w:rsid w:val="00C15373"/>
    <w:rsid w:val="00C15756"/>
    <w:rsid w:val="00C15817"/>
    <w:rsid w:val="00C158ED"/>
    <w:rsid w:val="00C15D1B"/>
    <w:rsid w:val="00C15DFD"/>
    <w:rsid w:val="00C167BE"/>
    <w:rsid w:val="00C167E5"/>
    <w:rsid w:val="00C16DBE"/>
    <w:rsid w:val="00C16F0B"/>
    <w:rsid w:val="00C16FB2"/>
    <w:rsid w:val="00C17606"/>
    <w:rsid w:val="00C17A40"/>
    <w:rsid w:val="00C17BE0"/>
    <w:rsid w:val="00C17C83"/>
    <w:rsid w:val="00C206BD"/>
    <w:rsid w:val="00C209CC"/>
    <w:rsid w:val="00C21578"/>
    <w:rsid w:val="00C217C3"/>
    <w:rsid w:val="00C21AD3"/>
    <w:rsid w:val="00C21C03"/>
    <w:rsid w:val="00C2257E"/>
    <w:rsid w:val="00C22A7B"/>
    <w:rsid w:val="00C23C1D"/>
    <w:rsid w:val="00C23D9E"/>
    <w:rsid w:val="00C247FE"/>
    <w:rsid w:val="00C24801"/>
    <w:rsid w:val="00C261F8"/>
    <w:rsid w:val="00C27242"/>
    <w:rsid w:val="00C27B8F"/>
    <w:rsid w:val="00C3067F"/>
    <w:rsid w:val="00C30898"/>
    <w:rsid w:val="00C309FC"/>
    <w:rsid w:val="00C312CF"/>
    <w:rsid w:val="00C31635"/>
    <w:rsid w:val="00C31674"/>
    <w:rsid w:val="00C31839"/>
    <w:rsid w:val="00C320FB"/>
    <w:rsid w:val="00C321CD"/>
    <w:rsid w:val="00C321F7"/>
    <w:rsid w:val="00C32664"/>
    <w:rsid w:val="00C3276F"/>
    <w:rsid w:val="00C32A4B"/>
    <w:rsid w:val="00C32A8B"/>
    <w:rsid w:val="00C32BE6"/>
    <w:rsid w:val="00C32C62"/>
    <w:rsid w:val="00C332B6"/>
    <w:rsid w:val="00C33319"/>
    <w:rsid w:val="00C33885"/>
    <w:rsid w:val="00C33C05"/>
    <w:rsid w:val="00C340DD"/>
    <w:rsid w:val="00C345D7"/>
    <w:rsid w:val="00C34E41"/>
    <w:rsid w:val="00C34F99"/>
    <w:rsid w:val="00C350DE"/>
    <w:rsid w:val="00C3630B"/>
    <w:rsid w:val="00C367BD"/>
    <w:rsid w:val="00C36B53"/>
    <w:rsid w:val="00C36F63"/>
    <w:rsid w:val="00C37966"/>
    <w:rsid w:val="00C37AE9"/>
    <w:rsid w:val="00C37AF2"/>
    <w:rsid w:val="00C37C70"/>
    <w:rsid w:val="00C37CC0"/>
    <w:rsid w:val="00C40219"/>
    <w:rsid w:val="00C40992"/>
    <w:rsid w:val="00C40A9C"/>
    <w:rsid w:val="00C40CD9"/>
    <w:rsid w:val="00C41921"/>
    <w:rsid w:val="00C41EC9"/>
    <w:rsid w:val="00C41F8A"/>
    <w:rsid w:val="00C43C9E"/>
    <w:rsid w:val="00C43D49"/>
    <w:rsid w:val="00C449A5"/>
    <w:rsid w:val="00C4503A"/>
    <w:rsid w:val="00C465B5"/>
    <w:rsid w:val="00C465C5"/>
    <w:rsid w:val="00C469CF"/>
    <w:rsid w:val="00C46AA2"/>
    <w:rsid w:val="00C476FB"/>
    <w:rsid w:val="00C47D18"/>
    <w:rsid w:val="00C47D21"/>
    <w:rsid w:val="00C50EFB"/>
    <w:rsid w:val="00C520B9"/>
    <w:rsid w:val="00C52C64"/>
    <w:rsid w:val="00C52D0E"/>
    <w:rsid w:val="00C52E26"/>
    <w:rsid w:val="00C52FFC"/>
    <w:rsid w:val="00C53656"/>
    <w:rsid w:val="00C537F4"/>
    <w:rsid w:val="00C53E27"/>
    <w:rsid w:val="00C54278"/>
    <w:rsid w:val="00C5469A"/>
    <w:rsid w:val="00C554B4"/>
    <w:rsid w:val="00C5552D"/>
    <w:rsid w:val="00C55B06"/>
    <w:rsid w:val="00C56158"/>
    <w:rsid w:val="00C56311"/>
    <w:rsid w:val="00C56525"/>
    <w:rsid w:val="00C56CA8"/>
    <w:rsid w:val="00C570F9"/>
    <w:rsid w:val="00C571B0"/>
    <w:rsid w:val="00C600A2"/>
    <w:rsid w:val="00C603E4"/>
    <w:rsid w:val="00C60425"/>
    <w:rsid w:val="00C60620"/>
    <w:rsid w:val="00C6063C"/>
    <w:rsid w:val="00C60778"/>
    <w:rsid w:val="00C60B79"/>
    <w:rsid w:val="00C61B3B"/>
    <w:rsid w:val="00C62014"/>
    <w:rsid w:val="00C62999"/>
    <w:rsid w:val="00C629A9"/>
    <w:rsid w:val="00C638E3"/>
    <w:rsid w:val="00C63E3B"/>
    <w:rsid w:val="00C64929"/>
    <w:rsid w:val="00C64E25"/>
    <w:rsid w:val="00C65438"/>
    <w:rsid w:val="00C6639C"/>
    <w:rsid w:val="00C6665B"/>
    <w:rsid w:val="00C668F5"/>
    <w:rsid w:val="00C67A23"/>
    <w:rsid w:val="00C67E40"/>
    <w:rsid w:val="00C7017B"/>
    <w:rsid w:val="00C702A3"/>
    <w:rsid w:val="00C71855"/>
    <w:rsid w:val="00C71B41"/>
    <w:rsid w:val="00C71F8B"/>
    <w:rsid w:val="00C72837"/>
    <w:rsid w:val="00C72ACF"/>
    <w:rsid w:val="00C72E8C"/>
    <w:rsid w:val="00C730E2"/>
    <w:rsid w:val="00C7334B"/>
    <w:rsid w:val="00C7367B"/>
    <w:rsid w:val="00C73789"/>
    <w:rsid w:val="00C73DBB"/>
    <w:rsid w:val="00C73EAC"/>
    <w:rsid w:val="00C74093"/>
    <w:rsid w:val="00C744A9"/>
    <w:rsid w:val="00C7477F"/>
    <w:rsid w:val="00C748E1"/>
    <w:rsid w:val="00C762CA"/>
    <w:rsid w:val="00C76449"/>
    <w:rsid w:val="00C76DAC"/>
    <w:rsid w:val="00C76F8B"/>
    <w:rsid w:val="00C77394"/>
    <w:rsid w:val="00C775F7"/>
    <w:rsid w:val="00C77E5F"/>
    <w:rsid w:val="00C77F8C"/>
    <w:rsid w:val="00C80DDB"/>
    <w:rsid w:val="00C81029"/>
    <w:rsid w:val="00C81169"/>
    <w:rsid w:val="00C8126F"/>
    <w:rsid w:val="00C8292C"/>
    <w:rsid w:val="00C83F8E"/>
    <w:rsid w:val="00C84820"/>
    <w:rsid w:val="00C84A0F"/>
    <w:rsid w:val="00C84BC2"/>
    <w:rsid w:val="00C84FA0"/>
    <w:rsid w:val="00C85513"/>
    <w:rsid w:val="00C8591A"/>
    <w:rsid w:val="00C859F9"/>
    <w:rsid w:val="00C85E79"/>
    <w:rsid w:val="00C85F26"/>
    <w:rsid w:val="00C860B7"/>
    <w:rsid w:val="00C87077"/>
    <w:rsid w:val="00C8748F"/>
    <w:rsid w:val="00C8761A"/>
    <w:rsid w:val="00C8789F"/>
    <w:rsid w:val="00C87FB7"/>
    <w:rsid w:val="00C90566"/>
    <w:rsid w:val="00C9061F"/>
    <w:rsid w:val="00C90638"/>
    <w:rsid w:val="00C90882"/>
    <w:rsid w:val="00C90E77"/>
    <w:rsid w:val="00C912C0"/>
    <w:rsid w:val="00C91472"/>
    <w:rsid w:val="00C91859"/>
    <w:rsid w:val="00C918AF"/>
    <w:rsid w:val="00C919C8"/>
    <w:rsid w:val="00C91C11"/>
    <w:rsid w:val="00C920FE"/>
    <w:rsid w:val="00C921DC"/>
    <w:rsid w:val="00C92A72"/>
    <w:rsid w:val="00C92FB0"/>
    <w:rsid w:val="00C93525"/>
    <w:rsid w:val="00C9460F"/>
    <w:rsid w:val="00C949B5"/>
    <w:rsid w:val="00C94EA9"/>
    <w:rsid w:val="00C9560A"/>
    <w:rsid w:val="00C95806"/>
    <w:rsid w:val="00C96385"/>
    <w:rsid w:val="00C96468"/>
    <w:rsid w:val="00C9693D"/>
    <w:rsid w:val="00C96B99"/>
    <w:rsid w:val="00C96D26"/>
    <w:rsid w:val="00C96EBD"/>
    <w:rsid w:val="00C97198"/>
    <w:rsid w:val="00C9781B"/>
    <w:rsid w:val="00C97F26"/>
    <w:rsid w:val="00C97F55"/>
    <w:rsid w:val="00CA003E"/>
    <w:rsid w:val="00CA0451"/>
    <w:rsid w:val="00CA048D"/>
    <w:rsid w:val="00CA04B9"/>
    <w:rsid w:val="00CA06B3"/>
    <w:rsid w:val="00CA0A1F"/>
    <w:rsid w:val="00CA162D"/>
    <w:rsid w:val="00CA322F"/>
    <w:rsid w:val="00CA3536"/>
    <w:rsid w:val="00CA3737"/>
    <w:rsid w:val="00CA391E"/>
    <w:rsid w:val="00CA42B1"/>
    <w:rsid w:val="00CA49C0"/>
    <w:rsid w:val="00CA49CA"/>
    <w:rsid w:val="00CA49D4"/>
    <w:rsid w:val="00CA4B60"/>
    <w:rsid w:val="00CA4E75"/>
    <w:rsid w:val="00CA52A3"/>
    <w:rsid w:val="00CA5589"/>
    <w:rsid w:val="00CA565A"/>
    <w:rsid w:val="00CA679E"/>
    <w:rsid w:val="00CA719F"/>
    <w:rsid w:val="00CA75B1"/>
    <w:rsid w:val="00CA7F1A"/>
    <w:rsid w:val="00CB0120"/>
    <w:rsid w:val="00CB058B"/>
    <w:rsid w:val="00CB0ADE"/>
    <w:rsid w:val="00CB2255"/>
    <w:rsid w:val="00CB2288"/>
    <w:rsid w:val="00CB23A7"/>
    <w:rsid w:val="00CB254A"/>
    <w:rsid w:val="00CB2D7F"/>
    <w:rsid w:val="00CB3571"/>
    <w:rsid w:val="00CB41F2"/>
    <w:rsid w:val="00CB436E"/>
    <w:rsid w:val="00CB463B"/>
    <w:rsid w:val="00CB4927"/>
    <w:rsid w:val="00CB498B"/>
    <w:rsid w:val="00CB50EF"/>
    <w:rsid w:val="00CB52B8"/>
    <w:rsid w:val="00CB532C"/>
    <w:rsid w:val="00CB5479"/>
    <w:rsid w:val="00CB54C6"/>
    <w:rsid w:val="00CB6248"/>
    <w:rsid w:val="00CB63D9"/>
    <w:rsid w:val="00CB64EB"/>
    <w:rsid w:val="00CB6518"/>
    <w:rsid w:val="00CB65B1"/>
    <w:rsid w:val="00CB6EBE"/>
    <w:rsid w:val="00CB7450"/>
    <w:rsid w:val="00CB75C7"/>
    <w:rsid w:val="00CB7611"/>
    <w:rsid w:val="00CB791A"/>
    <w:rsid w:val="00CB7A24"/>
    <w:rsid w:val="00CB7D71"/>
    <w:rsid w:val="00CC0CD1"/>
    <w:rsid w:val="00CC1FA4"/>
    <w:rsid w:val="00CC2547"/>
    <w:rsid w:val="00CC2E6D"/>
    <w:rsid w:val="00CC2FE7"/>
    <w:rsid w:val="00CC309D"/>
    <w:rsid w:val="00CC3711"/>
    <w:rsid w:val="00CC412F"/>
    <w:rsid w:val="00CC4D20"/>
    <w:rsid w:val="00CC5174"/>
    <w:rsid w:val="00CC563E"/>
    <w:rsid w:val="00CC5C5E"/>
    <w:rsid w:val="00CC5F43"/>
    <w:rsid w:val="00CC60C3"/>
    <w:rsid w:val="00CC6BD6"/>
    <w:rsid w:val="00CC6D74"/>
    <w:rsid w:val="00CC7117"/>
    <w:rsid w:val="00CC71F2"/>
    <w:rsid w:val="00CC7C5C"/>
    <w:rsid w:val="00CD04DC"/>
    <w:rsid w:val="00CD0789"/>
    <w:rsid w:val="00CD0D42"/>
    <w:rsid w:val="00CD1538"/>
    <w:rsid w:val="00CD2066"/>
    <w:rsid w:val="00CD4080"/>
    <w:rsid w:val="00CD47B2"/>
    <w:rsid w:val="00CD522E"/>
    <w:rsid w:val="00CD55CD"/>
    <w:rsid w:val="00CD587D"/>
    <w:rsid w:val="00CD5BC5"/>
    <w:rsid w:val="00CD5D7E"/>
    <w:rsid w:val="00CD5ED8"/>
    <w:rsid w:val="00CD627A"/>
    <w:rsid w:val="00CD6631"/>
    <w:rsid w:val="00CD676B"/>
    <w:rsid w:val="00CD6975"/>
    <w:rsid w:val="00CD7404"/>
    <w:rsid w:val="00CD7659"/>
    <w:rsid w:val="00CE0085"/>
    <w:rsid w:val="00CE01B6"/>
    <w:rsid w:val="00CE0AEB"/>
    <w:rsid w:val="00CE0F54"/>
    <w:rsid w:val="00CE12F5"/>
    <w:rsid w:val="00CE134B"/>
    <w:rsid w:val="00CE13A9"/>
    <w:rsid w:val="00CE1B4C"/>
    <w:rsid w:val="00CE1BA0"/>
    <w:rsid w:val="00CE2435"/>
    <w:rsid w:val="00CE2A08"/>
    <w:rsid w:val="00CE2F1E"/>
    <w:rsid w:val="00CE301B"/>
    <w:rsid w:val="00CE31C5"/>
    <w:rsid w:val="00CE36C1"/>
    <w:rsid w:val="00CE49F8"/>
    <w:rsid w:val="00CE50F2"/>
    <w:rsid w:val="00CE53AD"/>
    <w:rsid w:val="00CE55C4"/>
    <w:rsid w:val="00CE5B06"/>
    <w:rsid w:val="00CE5DA9"/>
    <w:rsid w:val="00CE605F"/>
    <w:rsid w:val="00CE6274"/>
    <w:rsid w:val="00CE6ED6"/>
    <w:rsid w:val="00CE749A"/>
    <w:rsid w:val="00CF01DC"/>
    <w:rsid w:val="00CF0480"/>
    <w:rsid w:val="00CF0BAC"/>
    <w:rsid w:val="00CF14B6"/>
    <w:rsid w:val="00CF1B8C"/>
    <w:rsid w:val="00CF23A4"/>
    <w:rsid w:val="00CF253E"/>
    <w:rsid w:val="00CF36F9"/>
    <w:rsid w:val="00CF374D"/>
    <w:rsid w:val="00CF3F92"/>
    <w:rsid w:val="00CF423C"/>
    <w:rsid w:val="00CF44C5"/>
    <w:rsid w:val="00CF523D"/>
    <w:rsid w:val="00CF5295"/>
    <w:rsid w:val="00CF5348"/>
    <w:rsid w:val="00CF55E8"/>
    <w:rsid w:val="00CF5DEC"/>
    <w:rsid w:val="00CF6490"/>
    <w:rsid w:val="00CF6C91"/>
    <w:rsid w:val="00CF7178"/>
    <w:rsid w:val="00CF731F"/>
    <w:rsid w:val="00CF73A2"/>
    <w:rsid w:val="00CF7838"/>
    <w:rsid w:val="00CF7851"/>
    <w:rsid w:val="00CF7A06"/>
    <w:rsid w:val="00CF7BE0"/>
    <w:rsid w:val="00D000D8"/>
    <w:rsid w:val="00D0022C"/>
    <w:rsid w:val="00D01A3E"/>
    <w:rsid w:val="00D029E1"/>
    <w:rsid w:val="00D02D3F"/>
    <w:rsid w:val="00D03281"/>
    <w:rsid w:val="00D0373D"/>
    <w:rsid w:val="00D0375D"/>
    <w:rsid w:val="00D03770"/>
    <w:rsid w:val="00D03EA0"/>
    <w:rsid w:val="00D03F84"/>
    <w:rsid w:val="00D04052"/>
    <w:rsid w:val="00D0426F"/>
    <w:rsid w:val="00D04358"/>
    <w:rsid w:val="00D04412"/>
    <w:rsid w:val="00D05051"/>
    <w:rsid w:val="00D0539D"/>
    <w:rsid w:val="00D060F3"/>
    <w:rsid w:val="00D06825"/>
    <w:rsid w:val="00D06CFF"/>
    <w:rsid w:val="00D07458"/>
    <w:rsid w:val="00D07790"/>
    <w:rsid w:val="00D07A2B"/>
    <w:rsid w:val="00D07D08"/>
    <w:rsid w:val="00D07D6E"/>
    <w:rsid w:val="00D10323"/>
    <w:rsid w:val="00D10665"/>
    <w:rsid w:val="00D1077E"/>
    <w:rsid w:val="00D10939"/>
    <w:rsid w:val="00D10C64"/>
    <w:rsid w:val="00D1106C"/>
    <w:rsid w:val="00D11367"/>
    <w:rsid w:val="00D11E3A"/>
    <w:rsid w:val="00D1225E"/>
    <w:rsid w:val="00D127FF"/>
    <w:rsid w:val="00D128F5"/>
    <w:rsid w:val="00D12EB4"/>
    <w:rsid w:val="00D1314A"/>
    <w:rsid w:val="00D13354"/>
    <w:rsid w:val="00D13BEA"/>
    <w:rsid w:val="00D1409C"/>
    <w:rsid w:val="00D14115"/>
    <w:rsid w:val="00D14211"/>
    <w:rsid w:val="00D14235"/>
    <w:rsid w:val="00D14AFF"/>
    <w:rsid w:val="00D14D77"/>
    <w:rsid w:val="00D15374"/>
    <w:rsid w:val="00D162F7"/>
    <w:rsid w:val="00D1679C"/>
    <w:rsid w:val="00D16D25"/>
    <w:rsid w:val="00D17302"/>
    <w:rsid w:val="00D177EC"/>
    <w:rsid w:val="00D203BF"/>
    <w:rsid w:val="00D206B3"/>
    <w:rsid w:val="00D209FF"/>
    <w:rsid w:val="00D21195"/>
    <w:rsid w:val="00D211D0"/>
    <w:rsid w:val="00D21C35"/>
    <w:rsid w:val="00D21C75"/>
    <w:rsid w:val="00D220E2"/>
    <w:rsid w:val="00D2297E"/>
    <w:rsid w:val="00D22F2F"/>
    <w:rsid w:val="00D231DE"/>
    <w:rsid w:val="00D23606"/>
    <w:rsid w:val="00D237FC"/>
    <w:rsid w:val="00D23820"/>
    <w:rsid w:val="00D23A01"/>
    <w:rsid w:val="00D24983"/>
    <w:rsid w:val="00D252D6"/>
    <w:rsid w:val="00D2564A"/>
    <w:rsid w:val="00D25A5A"/>
    <w:rsid w:val="00D26156"/>
    <w:rsid w:val="00D26821"/>
    <w:rsid w:val="00D26CA1"/>
    <w:rsid w:val="00D27723"/>
    <w:rsid w:val="00D27F24"/>
    <w:rsid w:val="00D309B2"/>
    <w:rsid w:val="00D30B8A"/>
    <w:rsid w:val="00D31030"/>
    <w:rsid w:val="00D31DC7"/>
    <w:rsid w:val="00D32AF3"/>
    <w:rsid w:val="00D32F2F"/>
    <w:rsid w:val="00D32F68"/>
    <w:rsid w:val="00D330D5"/>
    <w:rsid w:val="00D335C2"/>
    <w:rsid w:val="00D339B2"/>
    <w:rsid w:val="00D33C31"/>
    <w:rsid w:val="00D34457"/>
    <w:rsid w:val="00D348FF"/>
    <w:rsid w:val="00D34DC5"/>
    <w:rsid w:val="00D35257"/>
    <w:rsid w:val="00D354CE"/>
    <w:rsid w:val="00D35A2C"/>
    <w:rsid w:val="00D36004"/>
    <w:rsid w:val="00D36254"/>
    <w:rsid w:val="00D367CF"/>
    <w:rsid w:val="00D36D6C"/>
    <w:rsid w:val="00D3727B"/>
    <w:rsid w:val="00D37312"/>
    <w:rsid w:val="00D37508"/>
    <w:rsid w:val="00D3767D"/>
    <w:rsid w:val="00D37D3A"/>
    <w:rsid w:val="00D401DF"/>
    <w:rsid w:val="00D409EC"/>
    <w:rsid w:val="00D40C5D"/>
    <w:rsid w:val="00D414B9"/>
    <w:rsid w:val="00D4188A"/>
    <w:rsid w:val="00D41B1B"/>
    <w:rsid w:val="00D4220C"/>
    <w:rsid w:val="00D42806"/>
    <w:rsid w:val="00D42884"/>
    <w:rsid w:val="00D4298E"/>
    <w:rsid w:val="00D42B56"/>
    <w:rsid w:val="00D43276"/>
    <w:rsid w:val="00D43368"/>
    <w:rsid w:val="00D43391"/>
    <w:rsid w:val="00D43BCB"/>
    <w:rsid w:val="00D441E8"/>
    <w:rsid w:val="00D44BA0"/>
    <w:rsid w:val="00D452DE"/>
    <w:rsid w:val="00D455BC"/>
    <w:rsid w:val="00D4581A"/>
    <w:rsid w:val="00D459C5"/>
    <w:rsid w:val="00D45E51"/>
    <w:rsid w:val="00D461ED"/>
    <w:rsid w:val="00D46275"/>
    <w:rsid w:val="00D46972"/>
    <w:rsid w:val="00D46BCA"/>
    <w:rsid w:val="00D46D76"/>
    <w:rsid w:val="00D4758C"/>
    <w:rsid w:val="00D477AC"/>
    <w:rsid w:val="00D47CCF"/>
    <w:rsid w:val="00D47E56"/>
    <w:rsid w:val="00D47FBF"/>
    <w:rsid w:val="00D50C23"/>
    <w:rsid w:val="00D50D0C"/>
    <w:rsid w:val="00D52095"/>
    <w:rsid w:val="00D52334"/>
    <w:rsid w:val="00D5278C"/>
    <w:rsid w:val="00D528E5"/>
    <w:rsid w:val="00D52A1C"/>
    <w:rsid w:val="00D52A55"/>
    <w:rsid w:val="00D5317D"/>
    <w:rsid w:val="00D53558"/>
    <w:rsid w:val="00D539C6"/>
    <w:rsid w:val="00D53B15"/>
    <w:rsid w:val="00D546C1"/>
    <w:rsid w:val="00D547A1"/>
    <w:rsid w:val="00D55AD4"/>
    <w:rsid w:val="00D55B3D"/>
    <w:rsid w:val="00D55E35"/>
    <w:rsid w:val="00D562F5"/>
    <w:rsid w:val="00D56688"/>
    <w:rsid w:val="00D56895"/>
    <w:rsid w:val="00D569CD"/>
    <w:rsid w:val="00D569D2"/>
    <w:rsid w:val="00D56F0F"/>
    <w:rsid w:val="00D57841"/>
    <w:rsid w:val="00D57E90"/>
    <w:rsid w:val="00D60201"/>
    <w:rsid w:val="00D604F0"/>
    <w:rsid w:val="00D604F9"/>
    <w:rsid w:val="00D60551"/>
    <w:rsid w:val="00D60A0F"/>
    <w:rsid w:val="00D60B8A"/>
    <w:rsid w:val="00D60C99"/>
    <w:rsid w:val="00D60D42"/>
    <w:rsid w:val="00D60E06"/>
    <w:rsid w:val="00D60F43"/>
    <w:rsid w:val="00D615D1"/>
    <w:rsid w:val="00D6211B"/>
    <w:rsid w:val="00D62547"/>
    <w:rsid w:val="00D62641"/>
    <w:rsid w:val="00D633E7"/>
    <w:rsid w:val="00D646B4"/>
    <w:rsid w:val="00D64D06"/>
    <w:rsid w:val="00D65020"/>
    <w:rsid w:val="00D65091"/>
    <w:rsid w:val="00D657B7"/>
    <w:rsid w:val="00D66499"/>
    <w:rsid w:val="00D66561"/>
    <w:rsid w:val="00D668E2"/>
    <w:rsid w:val="00D66E6D"/>
    <w:rsid w:val="00D67136"/>
    <w:rsid w:val="00D67BB2"/>
    <w:rsid w:val="00D67D72"/>
    <w:rsid w:val="00D70685"/>
    <w:rsid w:val="00D70800"/>
    <w:rsid w:val="00D71CAA"/>
    <w:rsid w:val="00D72940"/>
    <w:rsid w:val="00D72A37"/>
    <w:rsid w:val="00D72D48"/>
    <w:rsid w:val="00D73338"/>
    <w:rsid w:val="00D73444"/>
    <w:rsid w:val="00D735E8"/>
    <w:rsid w:val="00D73604"/>
    <w:rsid w:val="00D73F37"/>
    <w:rsid w:val="00D740B5"/>
    <w:rsid w:val="00D7452C"/>
    <w:rsid w:val="00D74ADB"/>
    <w:rsid w:val="00D75650"/>
    <w:rsid w:val="00D75788"/>
    <w:rsid w:val="00D75852"/>
    <w:rsid w:val="00D75B84"/>
    <w:rsid w:val="00D75EC7"/>
    <w:rsid w:val="00D7649C"/>
    <w:rsid w:val="00D7676B"/>
    <w:rsid w:val="00D768A3"/>
    <w:rsid w:val="00D76F7F"/>
    <w:rsid w:val="00D76F90"/>
    <w:rsid w:val="00D77369"/>
    <w:rsid w:val="00D77EBA"/>
    <w:rsid w:val="00D80318"/>
    <w:rsid w:val="00D8075D"/>
    <w:rsid w:val="00D80A8A"/>
    <w:rsid w:val="00D80B68"/>
    <w:rsid w:val="00D812CB"/>
    <w:rsid w:val="00D8173A"/>
    <w:rsid w:val="00D81D03"/>
    <w:rsid w:val="00D82141"/>
    <w:rsid w:val="00D822EB"/>
    <w:rsid w:val="00D82863"/>
    <w:rsid w:val="00D836E2"/>
    <w:rsid w:val="00D8452F"/>
    <w:rsid w:val="00D84531"/>
    <w:rsid w:val="00D846AC"/>
    <w:rsid w:val="00D84C40"/>
    <w:rsid w:val="00D84EA2"/>
    <w:rsid w:val="00D84F8D"/>
    <w:rsid w:val="00D86389"/>
    <w:rsid w:val="00D8734F"/>
    <w:rsid w:val="00D874FE"/>
    <w:rsid w:val="00D879BF"/>
    <w:rsid w:val="00D904E4"/>
    <w:rsid w:val="00D90B33"/>
    <w:rsid w:val="00D90C51"/>
    <w:rsid w:val="00D91799"/>
    <w:rsid w:val="00D918C4"/>
    <w:rsid w:val="00D91DC2"/>
    <w:rsid w:val="00D9216C"/>
    <w:rsid w:val="00D92701"/>
    <w:rsid w:val="00D931D3"/>
    <w:rsid w:val="00D93972"/>
    <w:rsid w:val="00D93DCC"/>
    <w:rsid w:val="00D94180"/>
    <w:rsid w:val="00D9448F"/>
    <w:rsid w:val="00D9492C"/>
    <w:rsid w:val="00D94B1C"/>
    <w:rsid w:val="00D94C95"/>
    <w:rsid w:val="00D94E85"/>
    <w:rsid w:val="00D95897"/>
    <w:rsid w:val="00D959D6"/>
    <w:rsid w:val="00D95C5B"/>
    <w:rsid w:val="00D96154"/>
    <w:rsid w:val="00D96243"/>
    <w:rsid w:val="00D964FE"/>
    <w:rsid w:val="00D968BA"/>
    <w:rsid w:val="00D97B69"/>
    <w:rsid w:val="00DA08C6"/>
    <w:rsid w:val="00DA095A"/>
    <w:rsid w:val="00DA09C2"/>
    <w:rsid w:val="00DA0A84"/>
    <w:rsid w:val="00DA0AE5"/>
    <w:rsid w:val="00DA14AE"/>
    <w:rsid w:val="00DA259E"/>
    <w:rsid w:val="00DA2BFB"/>
    <w:rsid w:val="00DA3587"/>
    <w:rsid w:val="00DA3B83"/>
    <w:rsid w:val="00DA3CCD"/>
    <w:rsid w:val="00DA3CF5"/>
    <w:rsid w:val="00DA46E2"/>
    <w:rsid w:val="00DA4919"/>
    <w:rsid w:val="00DA4963"/>
    <w:rsid w:val="00DA4DBE"/>
    <w:rsid w:val="00DA522C"/>
    <w:rsid w:val="00DA59AF"/>
    <w:rsid w:val="00DA5CA1"/>
    <w:rsid w:val="00DA6248"/>
    <w:rsid w:val="00DA6711"/>
    <w:rsid w:val="00DA74C1"/>
    <w:rsid w:val="00DA76EF"/>
    <w:rsid w:val="00DA79FF"/>
    <w:rsid w:val="00DB060B"/>
    <w:rsid w:val="00DB0FD9"/>
    <w:rsid w:val="00DB1C6C"/>
    <w:rsid w:val="00DB1E1E"/>
    <w:rsid w:val="00DB1F5D"/>
    <w:rsid w:val="00DB209B"/>
    <w:rsid w:val="00DB2D68"/>
    <w:rsid w:val="00DB3FA3"/>
    <w:rsid w:val="00DB40AB"/>
    <w:rsid w:val="00DB481F"/>
    <w:rsid w:val="00DB4AFA"/>
    <w:rsid w:val="00DB4BDA"/>
    <w:rsid w:val="00DB4DCA"/>
    <w:rsid w:val="00DB52C3"/>
    <w:rsid w:val="00DB55E6"/>
    <w:rsid w:val="00DB568E"/>
    <w:rsid w:val="00DB56AF"/>
    <w:rsid w:val="00DB5851"/>
    <w:rsid w:val="00DB5D9D"/>
    <w:rsid w:val="00DB686B"/>
    <w:rsid w:val="00DB766B"/>
    <w:rsid w:val="00DB7745"/>
    <w:rsid w:val="00DB77CE"/>
    <w:rsid w:val="00DB7A97"/>
    <w:rsid w:val="00DC02C4"/>
    <w:rsid w:val="00DC057B"/>
    <w:rsid w:val="00DC0F3B"/>
    <w:rsid w:val="00DC1034"/>
    <w:rsid w:val="00DC1A66"/>
    <w:rsid w:val="00DC2B9C"/>
    <w:rsid w:val="00DC3338"/>
    <w:rsid w:val="00DC3667"/>
    <w:rsid w:val="00DC40F8"/>
    <w:rsid w:val="00DC46D5"/>
    <w:rsid w:val="00DC46FD"/>
    <w:rsid w:val="00DC481D"/>
    <w:rsid w:val="00DC5733"/>
    <w:rsid w:val="00DC5B2E"/>
    <w:rsid w:val="00DC5FFA"/>
    <w:rsid w:val="00DC64C4"/>
    <w:rsid w:val="00DC6BEF"/>
    <w:rsid w:val="00DC789D"/>
    <w:rsid w:val="00DD06DC"/>
    <w:rsid w:val="00DD08E9"/>
    <w:rsid w:val="00DD0D7B"/>
    <w:rsid w:val="00DD0F79"/>
    <w:rsid w:val="00DD1485"/>
    <w:rsid w:val="00DD2181"/>
    <w:rsid w:val="00DD21C3"/>
    <w:rsid w:val="00DD24BF"/>
    <w:rsid w:val="00DD2AB4"/>
    <w:rsid w:val="00DD2E65"/>
    <w:rsid w:val="00DD2EEE"/>
    <w:rsid w:val="00DD2FCE"/>
    <w:rsid w:val="00DD3013"/>
    <w:rsid w:val="00DD30BE"/>
    <w:rsid w:val="00DD3302"/>
    <w:rsid w:val="00DD3CF8"/>
    <w:rsid w:val="00DD5466"/>
    <w:rsid w:val="00DD57BA"/>
    <w:rsid w:val="00DD586F"/>
    <w:rsid w:val="00DD5AA5"/>
    <w:rsid w:val="00DD5C35"/>
    <w:rsid w:val="00DD5CD3"/>
    <w:rsid w:val="00DD682A"/>
    <w:rsid w:val="00DD6999"/>
    <w:rsid w:val="00DD704F"/>
    <w:rsid w:val="00DD7A15"/>
    <w:rsid w:val="00DE05CF"/>
    <w:rsid w:val="00DE0869"/>
    <w:rsid w:val="00DE0952"/>
    <w:rsid w:val="00DE192A"/>
    <w:rsid w:val="00DE1D07"/>
    <w:rsid w:val="00DE28E0"/>
    <w:rsid w:val="00DE330F"/>
    <w:rsid w:val="00DE3318"/>
    <w:rsid w:val="00DE338A"/>
    <w:rsid w:val="00DE3473"/>
    <w:rsid w:val="00DE3474"/>
    <w:rsid w:val="00DE3498"/>
    <w:rsid w:val="00DE3930"/>
    <w:rsid w:val="00DE393F"/>
    <w:rsid w:val="00DE50C8"/>
    <w:rsid w:val="00DE5434"/>
    <w:rsid w:val="00DE59A8"/>
    <w:rsid w:val="00DE6478"/>
    <w:rsid w:val="00DE66AB"/>
    <w:rsid w:val="00DE7069"/>
    <w:rsid w:val="00DE7A0D"/>
    <w:rsid w:val="00DF0197"/>
    <w:rsid w:val="00DF0667"/>
    <w:rsid w:val="00DF0A66"/>
    <w:rsid w:val="00DF0B9A"/>
    <w:rsid w:val="00DF0DF7"/>
    <w:rsid w:val="00DF1706"/>
    <w:rsid w:val="00DF1982"/>
    <w:rsid w:val="00DF1A5D"/>
    <w:rsid w:val="00DF230E"/>
    <w:rsid w:val="00DF2F4A"/>
    <w:rsid w:val="00DF315D"/>
    <w:rsid w:val="00DF32CE"/>
    <w:rsid w:val="00DF3362"/>
    <w:rsid w:val="00DF3785"/>
    <w:rsid w:val="00DF3A52"/>
    <w:rsid w:val="00DF4119"/>
    <w:rsid w:val="00DF45D3"/>
    <w:rsid w:val="00DF4AD3"/>
    <w:rsid w:val="00DF4DDD"/>
    <w:rsid w:val="00DF52AB"/>
    <w:rsid w:val="00DF53CC"/>
    <w:rsid w:val="00DF58DB"/>
    <w:rsid w:val="00DF5A4C"/>
    <w:rsid w:val="00DF5D2D"/>
    <w:rsid w:val="00DF68FB"/>
    <w:rsid w:val="00DF694E"/>
    <w:rsid w:val="00DF6C2E"/>
    <w:rsid w:val="00E00AEA"/>
    <w:rsid w:val="00E00F7A"/>
    <w:rsid w:val="00E01025"/>
    <w:rsid w:val="00E011C5"/>
    <w:rsid w:val="00E013D6"/>
    <w:rsid w:val="00E01A3D"/>
    <w:rsid w:val="00E02098"/>
    <w:rsid w:val="00E0221B"/>
    <w:rsid w:val="00E02534"/>
    <w:rsid w:val="00E02FC9"/>
    <w:rsid w:val="00E034A3"/>
    <w:rsid w:val="00E03793"/>
    <w:rsid w:val="00E04282"/>
    <w:rsid w:val="00E04C42"/>
    <w:rsid w:val="00E04CD1"/>
    <w:rsid w:val="00E04F36"/>
    <w:rsid w:val="00E05459"/>
    <w:rsid w:val="00E0559A"/>
    <w:rsid w:val="00E0696E"/>
    <w:rsid w:val="00E06C4B"/>
    <w:rsid w:val="00E06E20"/>
    <w:rsid w:val="00E0777E"/>
    <w:rsid w:val="00E0798B"/>
    <w:rsid w:val="00E07C32"/>
    <w:rsid w:val="00E100D7"/>
    <w:rsid w:val="00E11057"/>
    <w:rsid w:val="00E1105F"/>
    <w:rsid w:val="00E1169A"/>
    <w:rsid w:val="00E116E6"/>
    <w:rsid w:val="00E12822"/>
    <w:rsid w:val="00E13074"/>
    <w:rsid w:val="00E13809"/>
    <w:rsid w:val="00E13D25"/>
    <w:rsid w:val="00E14613"/>
    <w:rsid w:val="00E14A7D"/>
    <w:rsid w:val="00E14B9F"/>
    <w:rsid w:val="00E15153"/>
    <w:rsid w:val="00E15AC4"/>
    <w:rsid w:val="00E15EDD"/>
    <w:rsid w:val="00E15F4B"/>
    <w:rsid w:val="00E15FFD"/>
    <w:rsid w:val="00E1673E"/>
    <w:rsid w:val="00E16C91"/>
    <w:rsid w:val="00E203AD"/>
    <w:rsid w:val="00E2046D"/>
    <w:rsid w:val="00E205E7"/>
    <w:rsid w:val="00E211F0"/>
    <w:rsid w:val="00E21617"/>
    <w:rsid w:val="00E21E5A"/>
    <w:rsid w:val="00E22561"/>
    <w:rsid w:val="00E2298F"/>
    <w:rsid w:val="00E22AD2"/>
    <w:rsid w:val="00E2321A"/>
    <w:rsid w:val="00E23712"/>
    <w:rsid w:val="00E2423D"/>
    <w:rsid w:val="00E24500"/>
    <w:rsid w:val="00E24894"/>
    <w:rsid w:val="00E24A24"/>
    <w:rsid w:val="00E24A46"/>
    <w:rsid w:val="00E24F18"/>
    <w:rsid w:val="00E2575F"/>
    <w:rsid w:val="00E2586C"/>
    <w:rsid w:val="00E267FA"/>
    <w:rsid w:val="00E27036"/>
    <w:rsid w:val="00E270A9"/>
    <w:rsid w:val="00E2796D"/>
    <w:rsid w:val="00E2796F"/>
    <w:rsid w:val="00E27B64"/>
    <w:rsid w:val="00E27FB7"/>
    <w:rsid w:val="00E303FA"/>
    <w:rsid w:val="00E30663"/>
    <w:rsid w:val="00E30C17"/>
    <w:rsid w:val="00E30F6A"/>
    <w:rsid w:val="00E31122"/>
    <w:rsid w:val="00E31329"/>
    <w:rsid w:val="00E313A8"/>
    <w:rsid w:val="00E31C78"/>
    <w:rsid w:val="00E31C8D"/>
    <w:rsid w:val="00E32777"/>
    <w:rsid w:val="00E32EB2"/>
    <w:rsid w:val="00E33A79"/>
    <w:rsid w:val="00E33B6C"/>
    <w:rsid w:val="00E33B86"/>
    <w:rsid w:val="00E33C03"/>
    <w:rsid w:val="00E33D2D"/>
    <w:rsid w:val="00E341E9"/>
    <w:rsid w:val="00E343FD"/>
    <w:rsid w:val="00E3456B"/>
    <w:rsid w:val="00E34731"/>
    <w:rsid w:val="00E34803"/>
    <w:rsid w:val="00E34F5E"/>
    <w:rsid w:val="00E3532C"/>
    <w:rsid w:val="00E35DB3"/>
    <w:rsid w:val="00E36415"/>
    <w:rsid w:val="00E366E2"/>
    <w:rsid w:val="00E368D4"/>
    <w:rsid w:val="00E36EE9"/>
    <w:rsid w:val="00E37244"/>
    <w:rsid w:val="00E3778F"/>
    <w:rsid w:val="00E37F6A"/>
    <w:rsid w:val="00E40274"/>
    <w:rsid w:val="00E40300"/>
    <w:rsid w:val="00E4047A"/>
    <w:rsid w:val="00E40497"/>
    <w:rsid w:val="00E4058E"/>
    <w:rsid w:val="00E40D9D"/>
    <w:rsid w:val="00E4101D"/>
    <w:rsid w:val="00E41188"/>
    <w:rsid w:val="00E425DC"/>
    <w:rsid w:val="00E42696"/>
    <w:rsid w:val="00E4287B"/>
    <w:rsid w:val="00E42CF5"/>
    <w:rsid w:val="00E42E97"/>
    <w:rsid w:val="00E43112"/>
    <w:rsid w:val="00E43749"/>
    <w:rsid w:val="00E43B0B"/>
    <w:rsid w:val="00E43B7E"/>
    <w:rsid w:val="00E44068"/>
    <w:rsid w:val="00E44284"/>
    <w:rsid w:val="00E442B0"/>
    <w:rsid w:val="00E44355"/>
    <w:rsid w:val="00E4449E"/>
    <w:rsid w:val="00E457E8"/>
    <w:rsid w:val="00E45938"/>
    <w:rsid w:val="00E45A41"/>
    <w:rsid w:val="00E45B17"/>
    <w:rsid w:val="00E45FFD"/>
    <w:rsid w:val="00E4629C"/>
    <w:rsid w:val="00E463AC"/>
    <w:rsid w:val="00E470E3"/>
    <w:rsid w:val="00E4789C"/>
    <w:rsid w:val="00E50044"/>
    <w:rsid w:val="00E50057"/>
    <w:rsid w:val="00E500AC"/>
    <w:rsid w:val="00E5029C"/>
    <w:rsid w:val="00E50A3F"/>
    <w:rsid w:val="00E50B88"/>
    <w:rsid w:val="00E50E24"/>
    <w:rsid w:val="00E51EE2"/>
    <w:rsid w:val="00E52995"/>
    <w:rsid w:val="00E52BA5"/>
    <w:rsid w:val="00E52EEA"/>
    <w:rsid w:val="00E530A5"/>
    <w:rsid w:val="00E534E3"/>
    <w:rsid w:val="00E536A8"/>
    <w:rsid w:val="00E53EFF"/>
    <w:rsid w:val="00E54A3A"/>
    <w:rsid w:val="00E54B51"/>
    <w:rsid w:val="00E550F2"/>
    <w:rsid w:val="00E55700"/>
    <w:rsid w:val="00E558E9"/>
    <w:rsid w:val="00E55BB9"/>
    <w:rsid w:val="00E55E8A"/>
    <w:rsid w:val="00E56968"/>
    <w:rsid w:val="00E56E36"/>
    <w:rsid w:val="00E571C5"/>
    <w:rsid w:val="00E57810"/>
    <w:rsid w:val="00E578D4"/>
    <w:rsid w:val="00E57E2D"/>
    <w:rsid w:val="00E60185"/>
    <w:rsid w:val="00E60BA2"/>
    <w:rsid w:val="00E61047"/>
    <w:rsid w:val="00E618E2"/>
    <w:rsid w:val="00E61CF5"/>
    <w:rsid w:val="00E62329"/>
    <w:rsid w:val="00E62BAD"/>
    <w:rsid w:val="00E630D8"/>
    <w:rsid w:val="00E6315A"/>
    <w:rsid w:val="00E63917"/>
    <w:rsid w:val="00E63A18"/>
    <w:rsid w:val="00E63A25"/>
    <w:rsid w:val="00E64BCC"/>
    <w:rsid w:val="00E6508D"/>
    <w:rsid w:val="00E65975"/>
    <w:rsid w:val="00E65F35"/>
    <w:rsid w:val="00E65F61"/>
    <w:rsid w:val="00E6714E"/>
    <w:rsid w:val="00E67610"/>
    <w:rsid w:val="00E67E44"/>
    <w:rsid w:val="00E7090A"/>
    <w:rsid w:val="00E712F7"/>
    <w:rsid w:val="00E71BBF"/>
    <w:rsid w:val="00E71BD4"/>
    <w:rsid w:val="00E71EF8"/>
    <w:rsid w:val="00E7218A"/>
    <w:rsid w:val="00E72E2F"/>
    <w:rsid w:val="00E72F6E"/>
    <w:rsid w:val="00E733A6"/>
    <w:rsid w:val="00E73A09"/>
    <w:rsid w:val="00E73A0E"/>
    <w:rsid w:val="00E73B9F"/>
    <w:rsid w:val="00E741D2"/>
    <w:rsid w:val="00E743CF"/>
    <w:rsid w:val="00E74804"/>
    <w:rsid w:val="00E74D2A"/>
    <w:rsid w:val="00E74E7D"/>
    <w:rsid w:val="00E74E8C"/>
    <w:rsid w:val="00E759C3"/>
    <w:rsid w:val="00E75AE4"/>
    <w:rsid w:val="00E7602C"/>
    <w:rsid w:val="00E76053"/>
    <w:rsid w:val="00E76298"/>
    <w:rsid w:val="00E76986"/>
    <w:rsid w:val="00E775AE"/>
    <w:rsid w:val="00E77E04"/>
    <w:rsid w:val="00E810C3"/>
    <w:rsid w:val="00E810CB"/>
    <w:rsid w:val="00E814EB"/>
    <w:rsid w:val="00E81C78"/>
    <w:rsid w:val="00E827D6"/>
    <w:rsid w:val="00E82872"/>
    <w:rsid w:val="00E82CFF"/>
    <w:rsid w:val="00E82DFF"/>
    <w:rsid w:val="00E82FDB"/>
    <w:rsid w:val="00E83394"/>
    <w:rsid w:val="00E83910"/>
    <w:rsid w:val="00E83D73"/>
    <w:rsid w:val="00E84950"/>
    <w:rsid w:val="00E85519"/>
    <w:rsid w:val="00E855A3"/>
    <w:rsid w:val="00E855B7"/>
    <w:rsid w:val="00E85705"/>
    <w:rsid w:val="00E857A7"/>
    <w:rsid w:val="00E85F3B"/>
    <w:rsid w:val="00E862DF"/>
    <w:rsid w:val="00E863D5"/>
    <w:rsid w:val="00E86A20"/>
    <w:rsid w:val="00E86B8B"/>
    <w:rsid w:val="00E86C29"/>
    <w:rsid w:val="00E86F32"/>
    <w:rsid w:val="00E9004E"/>
    <w:rsid w:val="00E90252"/>
    <w:rsid w:val="00E90685"/>
    <w:rsid w:val="00E90E61"/>
    <w:rsid w:val="00E9162E"/>
    <w:rsid w:val="00E91632"/>
    <w:rsid w:val="00E93392"/>
    <w:rsid w:val="00E93460"/>
    <w:rsid w:val="00E938F2"/>
    <w:rsid w:val="00E940E9"/>
    <w:rsid w:val="00E9432A"/>
    <w:rsid w:val="00E94E34"/>
    <w:rsid w:val="00E94F94"/>
    <w:rsid w:val="00E95A5A"/>
    <w:rsid w:val="00E95DA0"/>
    <w:rsid w:val="00E95F9D"/>
    <w:rsid w:val="00E966DB"/>
    <w:rsid w:val="00E96AC5"/>
    <w:rsid w:val="00E96BF5"/>
    <w:rsid w:val="00E979C6"/>
    <w:rsid w:val="00E97B72"/>
    <w:rsid w:val="00EA0306"/>
    <w:rsid w:val="00EA03D7"/>
    <w:rsid w:val="00EA0950"/>
    <w:rsid w:val="00EA0A63"/>
    <w:rsid w:val="00EA0B01"/>
    <w:rsid w:val="00EA15EF"/>
    <w:rsid w:val="00EA1769"/>
    <w:rsid w:val="00EA247C"/>
    <w:rsid w:val="00EA2743"/>
    <w:rsid w:val="00EA2833"/>
    <w:rsid w:val="00EA2865"/>
    <w:rsid w:val="00EA31CE"/>
    <w:rsid w:val="00EA3DDC"/>
    <w:rsid w:val="00EA423A"/>
    <w:rsid w:val="00EA44CB"/>
    <w:rsid w:val="00EA4B1E"/>
    <w:rsid w:val="00EA4F72"/>
    <w:rsid w:val="00EA520D"/>
    <w:rsid w:val="00EA5527"/>
    <w:rsid w:val="00EA5762"/>
    <w:rsid w:val="00EA5A37"/>
    <w:rsid w:val="00EA5B8D"/>
    <w:rsid w:val="00EA5CF2"/>
    <w:rsid w:val="00EA6FCF"/>
    <w:rsid w:val="00EA7023"/>
    <w:rsid w:val="00EA7104"/>
    <w:rsid w:val="00EA71D8"/>
    <w:rsid w:val="00EA7304"/>
    <w:rsid w:val="00EA7355"/>
    <w:rsid w:val="00EA7406"/>
    <w:rsid w:val="00EA789D"/>
    <w:rsid w:val="00EA7974"/>
    <w:rsid w:val="00EA7A24"/>
    <w:rsid w:val="00EA7BF3"/>
    <w:rsid w:val="00EB017E"/>
    <w:rsid w:val="00EB04CA"/>
    <w:rsid w:val="00EB127D"/>
    <w:rsid w:val="00EB2264"/>
    <w:rsid w:val="00EB237F"/>
    <w:rsid w:val="00EB241C"/>
    <w:rsid w:val="00EB3260"/>
    <w:rsid w:val="00EB348A"/>
    <w:rsid w:val="00EB34B8"/>
    <w:rsid w:val="00EB382D"/>
    <w:rsid w:val="00EB3C63"/>
    <w:rsid w:val="00EB3C96"/>
    <w:rsid w:val="00EB3E52"/>
    <w:rsid w:val="00EB432C"/>
    <w:rsid w:val="00EB469B"/>
    <w:rsid w:val="00EB47A0"/>
    <w:rsid w:val="00EB4A63"/>
    <w:rsid w:val="00EB504F"/>
    <w:rsid w:val="00EB5275"/>
    <w:rsid w:val="00EB5599"/>
    <w:rsid w:val="00EB55B7"/>
    <w:rsid w:val="00EB6182"/>
    <w:rsid w:val="00EB6225"/>
    <w:rsid w:val="00EB6539"/>
    <w:rsid w:val="00EB6937"/>
    <w:rsid w:val="00EB70BA"/>
    <w:rsid w:val="00EB7151"/>
    <w:rsid w:val="00EB74F4"/>
    <w:rsid w:val="00EB75BF"/>
    <w:rsid w:val="00EB75F3"/>
    <w:rsid w:val="00EC075C"/>
    <w:rsid w:val="00EC0F10"/>
    <w:rsid w:val="00EC13FE"/>
    <w:rsid w:val="00EC16EF"/>
    <w:rsid w:val="00EC1E30"/>
    <w:rsid w:val="00EC1F31"/>
    <w:rsid w:val="00EC2402"/>
    <w:rsid w:val="00EC2BE8"/>
    <w:rsid w:val="00EC3223"/>
    <w:rsid w:val="00EC3B9E"/>
    <w:rsid w:val="00EC4137"/>
    <w:rsid w:val="00EC4362"/>
    <w:rsid w:val="00EC4AC9"/>
    <w:rsid w:val="00EC4D3E"/>
    <w:rsid w:val="00EC51E6"/>
    <w:rsid w:val="00EC54E2"/>
    <w:rsid w:val="00EC5D39"/>
    <w:rsid w:val="00EC5EEE"/>
    <w:rsid w:val="00EC6066"/>
    <w:rsid w:val="00EC6BAD"/>
    <w:rsid w:val="00EC6BD8"/>
    <w:rsid w:val="00EC6C23"/>
    <w:rsid w:val="00EC705F"/>
    <w:rsid w:val="00EC7106"/>
    <w:rsid w:val="00EC73B0"/>
    <w:rsid w:val="00EC78ED"/>
    <w:rsid w:val="00EC7DCA"/>
    <w:rsid w:val="00ED05E5"/>
    <w:rsid w:val="00ED1271"/>
    <w:rsid w:val="00ED14E7"/>
    <w:rsid w:val="00ED1A7B"/>
    <w:rsid w:val="00ED1C96"/>
    <w:rsid w:val="00ED1F42"/>
    <w:rsid w:val="00ED2A57"/>
    <w:rsid w:val="00ED2E20"/>
    <w:rsid w:val="00ED2E3B"/>
    <w:rsid w:val="00ED397D"/>
    <w:rsid w:val="00ED3D9B"/>
    <w:rsid w:val="00ED41E4"/>
    <w:rsid w:val="00ED4213"/>
    <w:rsid w:val="00ED4858"/>
    <w:rsid w:val="00ED65A6"/>
    <w:rsid w:val="00ED6B63"/>
    <w:rsid w:val="00ED6CB5"/>
    <w:rsid w:val="00ED6E0C"/>
    <w:rsid w:val="00ED6EBD"/>
    <w:rsid w:val="00ED7149"/>
    <w:rsid w:val="00ED7358"/>
    <w:rsid w:val="00ED7364"/>
    <w:rsid w:val="00ED74D7"/>
    <w:rsid w:val="00ED7E48"/>
    <w:rsid w:val="00EE0009"/>
    <w:rsid w:val="00EE0983"/>
    <w:rsid w:val="00EE1454"/>
    <w:rsid w:val="00EE1A96"/>
    <w:rsid w:val="00EE1B99"/>
    <w:rsid w:val="00EE1C5E"/>
    <w:rsid w:val="00EE1DEE"/>
    <w:rsid w:val="00EE219C"/>
    <w:rsid w:val="00EE232B"/>
    <w:rsid w:val="00EE236B"/>
    <w:rsid w:val="00EE29A9"/>
    <w:rsid w:val="00EE2CC4"/>
    <w:rsid w:val="00EE3254"/>
    <w:rsid w:val="00EE40A4"/>
    <w:rsid w:val="00EE41B4"/>
    <w:rsid w:val="00EE48DD"/>
    <w:rsid w:val="00EE4906"/>
    <w:rsid w:val="00EE4C62"/>
    <w:rsid w:val="00EE5DD9"/>
    <w:rsid w:val="00EE5ED8"/>
    <w:rsid w:val="00EE67D8"/>
    <w:rsid w:val="00EE6A77"/>
    <w:rsid w:val="00EE6DF1"/>
    <w:rsid w:val="00EE7646"/>
    <w:rsid w:val="00EE7779"/>
    <w:rsid w:val="00EE7DF9"/>
    <w:rsid w:val="00EE7F14"/>
    <w:rsid w:val="00EF0051"/>
    <w:rsid w:val="00EF0314"/>
    <w:rsid w:val="00EF089C"/>
    <w:rsid w:val="00EF0A37"/>
    <w:rsid w:val="00EF0CB4"/>
    <w:rsid w:val="00EF0F6E"/>
    <w:rsid w:val="00EF129C"/>
    <w:rsid w:val="00EF15DA"/>
    <w:rsid w:val="00EF1A8C"/>
    <w:rsid w:val="00EF1B10"/>
    <w:rsid w:val="00EF1C31"/>
    <w:rsid w:val="00EF1C42"/>
    <w:rsid w:val="00EF1DDA"/>
    <w:rsid w:val="00EF27FA"/>
    <w:rsid w:val="00EF34F9"/>
    <w:rsid w:val="00EF3A76"/>
    <w:rsid w:val="00EF3B2B"/>
    <w:rsid w:val="00EF3C58"/>
    <w:rsid w:val="00EF44BC"/>
    <w:rsid w:val="00EF4829"/>
    <w:rsid w:val="00EF4CD7"/>
    <w:rsid w:val="00EF510E"/>
    <w:rsid w:val="00EF534C"/>
    <w:rsid w:val="00EF5B19"/>
    <w:rsid w:val="00EF5E8F"/>
    <w:rsid w:val="00EF5F94"/>
    <w:rsid w:val="00EF62A0"/>
    <w:rsid w:val="00EF6787"/>
    <w:rsid w:val="00EF6E2A"/>
    <w:rsid w:val="00EF75F0"/>
    <w:rsid w:val="00F002A0"/>
    <w:rsid w:val="00F006C5"/>
    <w:rsid w:val="00F00731"/>
    <w:rsid w:val="00F00A7D"/>
    <w:rsid w:val="00F01831"/>
    <w:rsid w:val="00F01A32"/>
    <w:rsid w:val="00F01F41"/>
    <w:rsid w:val="00F02325"/>
    <w:rsid w:val="00F02392"/>
    <w:rsid w:val="00F03481"/>
    <w:rsid w:val="00F035A2"/>
    <w:rsid w:val="00F03DE4"/>
    <w:rsid w:val="00F0418C"/>
    <w:rsid w:val="00F041E6"/>
    <w:rsid w:val="00F04665"/>
    <w:rsid w:val="00F04AAC"/>
    <w:rsid w:val="00F05228"/>
    <w:rsid w:val="00F05D8B"/>
    <w:rsid w:val="00F06455"/>
    <w:rsid w:val="00F06948"/>
    <w:rsid w:val="00F06B25"/>
    <w:rsid w:val="00F06B7D"/>
    <w:rsid w:val="00F07237"/>
    <w:rsid w:val="00F0727B"/>
    <w:rsid w:val="00F079D4"/>
    <w:rsid w:val="00F07C34"/>
    <w:rsid w:val="00F10049"/>
    <w:rsid w:val="00F1049F"/>
    <w:rsid w:val="00F108D4"/>
    <w:rsid w:val="00F11564"/>
    <w:rsid w:val="00F11B63"/>
    <w:rsid w:val="00F11FB1"/>
    <w:rsid w:val="00F123D7"/>
    <w:rsid w:val="00F12EC9"/>
    <w:rsid w:val="00F13439"/>
    <w:rsid w:val="00F141D6"/>
    <w:rsid w:val="00F14539"/>
    <w:rsid w:val="00F14E67"/>
    <w:rsid w:val="00F15217"/>
    <w:rsid w:val="00F15460"/>
    <w:rsid w:val="00F1571D"/>
    <w:rsid w:val="00F15A34"/>
    <w:rsid w:val="00F1604B"/>
    <w:rsid w:val="00F166A5"/>
    <w:rsid w:val="00F1749D"/>
    <w:rsid w:val="00F205B9"/>
    <w:rsid w:val="00F2079A"/>
    <w:rsid w:val="00F20BF3"/>
    <w:rsid w:val="00F20C06"/>
    <w:rsid w:val="00F2136E"/>
    <w:rsid w:val="00F219DE"/>
    <w:rsid w:val="00F21E8B"/>
    <w:rsid w:val="00F226E0"/>
    <w:rsid w:val="00F22B59"/>
    <w:rsid w:val="00F2338B"/>
    <w:rsid w:val="00F2403C"/>
    <w:rsid w:val="00F24231"/>
    <w:rsid w:val="00F244EC"/>
    <w:rsid w:val="00F248FA"/>
    <w:rsid w:val="00F26539"/>
    <w:rsid w:val="00F269E9"/>
    <w:rsid w:val="00F26BDC"/>
    <w:rsid w:val="00F27063"/>
    <w:rsid w:val="00F27589"/>
    <w:rsid w:val="00F2769E"/>
    <w:rsid w:val="00F276BE"/>
    <w:rsid w:val="00F278AE"/>
    <w:rsid w:val="00F301C5"/>
    <w:rsid w:val="00F30C61"/>
    <w:rsid w:val="00F30D54"/>
    <w:rsid w:val="00F30E36"/>
    <w:rsid w:val="00F312C6"/>
    <w:rsid w:val="00F31BC4"/>
    <w:rsid w:val="00F3206F"/>
    <w:rsid w:val="00F32423"/>
    <w:rsid w:val="00F32631"/>
    <w:rsid w:val="00F32E77"/>
    <w:rsid w:val="00F331C3"/>
    <w:rsid w:val="00F33207"/>
    <w:rsid w:val="00F33255"/>
    <w:rsid w:val="00F33606"/>
    <w:rsid w:val="00F33681"/>
    <w:rsid w:val="00F346F9"/>
    <w:rsid w:val="00F34887"/>
    <w:rsid w:val="00F357F3"/>
    <w:rsid w:val="00F35831"/>
    <w:rsid w:val="00F35971"/>
    <w:rsid w:val="00F35C3F"/>
    <w:rsid w:val="00F36015"/>
    <w:rsid w:val="00F361D6"/>
    <w:rsid w:val="00F3621E"/>
    <w:rsid w:val="00F36730"/>
    <w:rsid w:val="00F36DAD"/>
    <w:rsid w:val="00F37135"/>
    <w:rsid w:val="00F37686"/>
    <w:rsid w:val="00F37D5E"/>
    <w:rsid w:val="00F401E8"/>
    <w:rsid w:val="00F4028F"/>
    <w:rsid w:val="00F40363"/>
    <w:rsid w:val="00F41049"/>
    <w:rsid w:val="00F4113A"/>
    <w:rsid w:val="00F41558"/>
    <w:rsid w:val="00F418AA"/>
    <w:rsid w:val="00F41964"/>
    <w:rsid w:val="00F41B5B"/>
    <w:rsid w:val="00F41E54"/>
    <w:rsid w:val="00F424FB"/>
    <w:rsid w:val="00F42D9B"/>
    <w:rsid w:val="00F431F6"/>
    <w:rsid w:val="00F432E6"/>
    <w:rsid w:val="00F43670"/>
    <w:rsid w:val="00F437BC"/>
    <w:rsid w:val="00F45314"/>
    <w:rsid w:val="00F453C1"/>
    <w:rsid w:val="00F45C8D"/>
    <w:rsid w:val="00F466FA"/>
    <w:rsid w:val="00F46CD1"/>
    <w:rsid w:val="00F46E7B"/>
    <w:rsid w:val="00F472A3"/>
    <w:rsid w:val="00F47402"/>
    <w:rsid w:val="00F47697"/>
    <w:rsid w:val="00F479AB"/>
    <w:rsid w:val="00F503C2"/>
    <w:rsid w:val="00F50D66"/>
    <w:rsid w:val="00F51EFB"/>
    <w:rsid w:val="00F51F9A"/>
    <w:rsid w:val="00F52098"/>
    <w:rsid w:val="00F5225B"/>
    <w:rsid w:val="00F52CC0"/>
    <w:rsid w:val="00F52E42"/>
    <w:rsid w:val="00F52FDD"/>
    <w:rsid w:val="00F53304"/>
    <w:rsid w:val="00F53535"/>
    <w:rsid w:val="00F53576"/>
    <w:rsid w:val="00F537FA"/>
    <w:rsid w:val="00F53985"/>
    <w:rsid w:val="00F539D9"/>
    <w:rsid w:val="00F53AE9"/>
    <w:rsid w:val="00F53BCB"/>
    <w:rsid w:val="00F53CE4"/>
    <w:rsid w:val="00F53F33"/>
    <w:rsid w:val="00F53FE8"/>
    <w:rsid w:val="00F541D9"/>
    <w:rsid w:val="00F54647"/>
    <w:rsid w:val="00F54D98"/>
    <w:rsid w:val="00F55736"/>
    <w:rsid w:val="00F55D8C"/>
    <w:rsid w:val="00F57154"/>
    <w:rsid w:val="00F5742C"/>
    <w:rsid w:val="00F5745D"/>
    <w:rsid w:val="00F57730"/>
    <w:rsid w:val="00F5777C"/>
    <w:rsid w:val="00F57888"/>
    <w:rsid w:val="00F57D1C"/>
    <w:rsid w:val="00F57D30"/>
    <w:rsid w:val="00F57EC0"/>
    <w:rsid w:val="00F60620"/>
    <w:rsid w:val="00F609CF"/>
    <w:rsid w:val="00F615DC"/>
    <w:rsid w:val="00F617D8"/>
    <w:rsid w:val="00F61C39"/>
    <w:rsid w:val="00F61FB0"/>
    <w:rsid w:val="00F6217B"/>
    <w:rsid w:val="00F62923"/>
    <w:rsid w:val="00F62A02"/>
    <w:rsid w:val="00F633BC"/>
    <w:rsid w:val="00F6424A"/>
    <w:rsid w:val="00F64476"/>
    <w:rsid w:val="00F64991"/>
    <w:rsid w:val="00F64A65"/>
    <w:rsid w:val="00F65E43"/>
    <w:rsid w:val="00F66041"/>
    <w:rsid w:val="00F66537"/>
    <w:rsid w:val="00F66C81"/>
    <w:rsid w:val="00F66CA3"/>
    <w:rsid w:val="00F66F90"/>
    <w:rsid w:val="00F67EBD"/>
    <w:rsid w:val="00F70478"/>
    <w:rsid w:val="00F705CF"/>
    <w:rsid w:val="00F70BA2"/>
    <w:rsid w:val="00F70CB3"/>
    <w:rsid w:val="00F7103B"/>
    <w:rsid w:val="00F71157"/>
    <w:rsid w:val="00F71A32"/>
    <w:rsid w:val="00F71B05"/>
    <w:rsid w:val="00F721EF"/>
    <w:rsid w:val="00F72548"/>
    <w:rsid w:val="00F72CFC"/>
    <w:rsid w:val="00F72D28"/>
    <w:rsid w:val="00F7313C"/>
    <w:rsid w:val="00F732C1"/>
    <w:rsid w:val="00F73382"/>
    <w:rsid w:val="00F738EE"/>
    <w:rsid w:val="00F73DEC"/>
    <w:rsid w:val="00F74C4E"/>
    <w:rsid w:val="00F75351"/>
    <w:rsid w:val="00F75407"/>
    <w:rsid w:val="00F76801"/>
    <w:rsid w:val="00F76B8E"/>
    <w:rsid w:val="00F76F09"/>
    <w:rsid w:val="00F76F93"/>
    <w:rsid w:val="00F76FA4"/>
    <w:rsid w:val="00F76FEF"/>
    <w:rsid w:val="00F76FFA"/>
    <w:rsid w:val="00F77392"/>
    <w:rsid w:val="00F775C7"/>
    <w:rsid w:val="00F77D99"/>
    <w:rsid w:val="00F80158"/>
    <w:rsid w:val="00F801A1"/>
    <w:rsid w:val="00F80815"/>
    <w:rsid w:val="00F8093D"/>
    <w:rsid w:val="00F80AC2"/>
    <w:rsid w:val="00F80CD8"/>
    <w:rsid w:val="00F80FAB"/>
    <w:rsid w:val="00F81076"/>
    <w:rsid w:val="00F813C7"/>
    <w:rsid w:val="00F8149E"/>
    <w:rsid w:val="00F819A0"/>
    <w:rsid w:val="00F81ABB"/>
    <w:rsid w:val="00F81C79"/>
    <w:rsid w:val="00F81D5B"/>
    <w:rsid w:val="00F81D9E"/>
    <w:rsid w:val="00F82262"/>
    <w:rsid w:val="00F82EE4"/>
    <w:rsid w:val="00F842B4"/>
    <w:rsid w:val="00F8472B"/>
    <w:rsid w:val="00F84870"/>
    <w:rsid w:val="00F84AFA"/>
    <w:rsid w:val="00F84BC8"/>
    <w:rsid w:val="00F84CBC"/>
    <w:rsid w:val="00F84D46"/>
    <w:rsid w:val="00F85101"/>
    <w:rsid w:val="00F85326"/>
    <w:rsid w:val="00F85424"/>
    <w:rsid w:val="00F8555C"/>
    <w:rsid w:val="00F85660"/>
    <w:rsid w:val="00F85707"/>
    <w:rsid w:val="00F85C22"/>
    <w:rsid w:val="00F85EFD"/>
    <w:rsid w:val="00F85F30"/>
    <w:rsid w:val="00F864FC"/>
    <w:rsid w:val="00F87261"/>
    <w:rsid w:val="00F87C05"/>
    <w:rsid w:val="00F87C1E"/>
    <w:rsid w:val="00F87CE8"/>
    <w:rsid w:val="00F87EB9"/>
    <w:rsid w:val="00F900BF"/>
    <w:rsid w:val="00F908CB"/>
    <w:rsid w:val="00F90BD9"/>
    <w:rsid w:val="00F91669"/>
    <w:rsid w:val="00F9175E"/>
    <w:rsid w:val="00F9189F"/>
    <w:rsid w:val="00F91FAF"/>
    <w:rsid w:val="00F91FEE"/>
    <w:rsid w:val="00F92FB8"/>
    <w:rsid w:val="00F9350F"/>
    <w:rsid w:val="00F935EF"/>
    <w:rsid w:val="00F93D06"/>
    <w:rsid w:val="00F93D1A"/>
    <w:rsid w:val="00F9413E"/>
    <w:rsid w:val="00F94351"/>
    <w:rsid w:val="00F945FF"/>
    <w:rsid w:val="00F9495A"/>
    <w:rsid w:val="00F94DCF"/>
    <w:rsid w:val="00F9565D"/>
    <w:rsid w:val="00F956E3"/>
    <w:rsid w:val="00F95A07"/>
    <w:rsid w:val="00F95C15"/>
    <w:rsid w:val="00F95DE9"/>
    <w:rsid w:val="00F95F1A"/>
    <w:rsid w:val="00F9611B"/>
    <w:rsid w:val="00F96139"/>
    <w:rsid w:val="00F9665F"/>
    <w:rsid w:val="00F96973"/>
    <w:rsid w:val="00F96A6B"/>
    <w:rsid w:val="00F96ACC"/>
    <w:rsid w:val="00F96D9D"/>
    <w:rsid w:val="00F97465"/>
    <w:rsid w:val="00F974E5"/>
    <w:rsid w:val="00F97A98"/>
    <w:rsid w:val="00FA00DB"/>
    <w:rsid w:val="00FA02FB"/>
    <w:rsid w:val="00FA0D39"/>
    <w:rsid w:val="00FA0D71"/>
    <w:rsid w:val="00FA1852"/>
    <w:rsid w:val="00FA2266"/>
    <w:rsid w:val="00FA229C"/>
    <w:rsid w:val="00FA22C9"/>
    <w:rsid w:val="00FA24DB"/>
    <w:rsid w:val="00FA2D03"/>
    <w:rsid w:val="00FA3570"/>
    <w:rsid w:val="00FA389D"/>
    <w:rsid w:val="00FA3A80"/>
    <w:rsid w:val="00FA4E66"/>
    <w:rsid w:val="00FA5067"/>
    <w:rsid w:val="00FA5192"/>
    <w:rsid w:val="00FA53B0"/>
    <w:rsid w:val="00FA5756"/>
    <w:rsid w:val="00FA57B3"/>
    <w:rsid w:val="00FA64C0"/>
    <w:rsid w:val="00FA6A88"/>
    <w:rsid w:val="00FB0A01"/>
    <w:rsid w:val="00FB0C7C"/>
    <w:rsid w:val="00FB0DD1"/>
    <w:rsid w:val="00FB2318"/>
    <w:rsid w:val="00FB293B"/>
    <w:rsid w:val="00FB2CFA"/>
    <w:rsid w:val="00FB2FEC"/>
    <w:rsid w:val="00FB3051"/>
    <w:rsid w:val="00FB326E"/>
    <w:rsid w:val="00FB3626"/>
    <w:rsid w:val="00FB3A04"/>
    <w:rsid w:val="00FB3B3B"/>
    <w:rsid w:val="00FB442C"/>
    <w:rsid w:val="00FB456A"/>
    <w:rsid w:val="00FB4A19"/>
    <w:rsid w:val="00FB4E50"/>
    <w:rsid w:val="00FB4EAE"/>
    <w:rsid w:val="00FB5035"/>
    <w:rsid w:val="00FB65CC"/>
    <w:rsid w:val="00FB6B7C"/>
    <w:rsid w:val="00FB6E09"/>
    <w:rsid w:val="00FB71BB"/>
    <w:rsid w:val="00FB76DD"/>
    <w:rsid w:val="00FB79F9"/>
    <w:rsid w:val="00FC0663"/>
    <w:rsid w:val="00FC0AD6"/>
    <w:rsid w:val="00FC0BDF"/>
    <w:rsid w:val="00FC141D"/>
    <w:rsid w:val="00FC14B6"/>
    <w:rsid w:val="00FC173A"/>
    <w:rsid w:val="00FC18B4"/>
    <w:rsid w:val="00FC18B5"/>
    <w:rsid w:val="00FC1CE0"/>
    <w:rsid w:val="00FC1FA2"/>
    <w:rsid w:val="00FC228C"/>
    <w:rsid w:val="00FC28D1"/>
    <w:rsid w:val="00FC298C"/>
    <w:rsid w:val="00FC2B97"/>
    <w:rsid w:val="00FC2CDF"/>
    <w:rsid w:val="00FC31FC"/>
    <w:rsid w:val="00FC3778"/>
    <w:rsid w:val="00FC37C7"/>
    <w:rsid w:val="00FC3993"/>
    <w:rsid w:val="00FC4ACE"/>
    <w:rsid w:val="00FC505B"/>
    <w:rsid w:val="00FC52E5"/>
    <w:rsid w:val="00FC574B"/>
    <w:rsid w:val="00FC5986"/>
    <w:rsid w:val="00FC5A30"/>
    <w:rsid w:val="00FC5E51"/>
    <w:rsid w:val="00FC6043"/>
    <w:rsid w:val="00FC6872"/>
    <w:rsid w:val="00FC68F7"/>
    <w:rsid w:val="00FC6C45"/>
    <w:rsid w:val="00FC73F0"/>
    <w:rsid w:val="00FC763B"/>
    <w:rsid w:val="00FC76B3"/>
    <w:rsid w:val="00FC7851"/>
    <w:rsid w:val="00FD0060"/>
    <w:rsid w:val="00FD038D"/>
    <w:rsid w:val="00FD0465"/>
    <w:rsid w:val="00FD0F83"/>
    <w:rsid w:val="00FD1F52"/>
    <w:rsid w:val="00FD241D"/>
    <w:rsid w:val="00FD2720"/>
    <w:rsid w:val="00FD2F8E"/>
    <w:rsid w:val="00FD2FE9"/>
    <w:rsid w:val="00FD3547"/>
    <w:rsid w:val="00FD38D8"/>
    <w:rsid w:val="00FD414B"/>
    <w:rsid w:val="00FD4910"/>
    <w:rsid w:val="00FD4E39"/>
    <w:rsid w:val="00FD5262"/>
    <w:rsid w:val="00FD52E8"/>
    <w:rsid w:val="00FD567F"/>
    <w:rsid w:val="00FD6398"/>
    <w:rsid w:val="00FD66C4"/>
    <w:rsid w:val="00FD68EA"/>
    <w:rsid w:val="00FD7328"/>
    <w:rsid w:val="00FD772F"/>
    <w:rsid w:val="00FD77AF"/>
    <w:rsid w:val="00FE0364"/>
    <w:rsid w:val="00FE0EB1"/>
    <w:rsid w:val="00FE1327"/>
    <w:rsid w:val="00FE17F0"/>
    <w:rsid w:val="00FE1DDC"/>
    <w:rsid w:val="00FE2071"/>
    <w:rsid w:val="00FE2356"/>
    <w:rsid w:val="00FE25C1"/>
    <w:rsid w:val="00FE3C32"/>
    <w:rsid w:val="00FE4207"/>
    <w:rsid w:val="00FE4306"/>
    <w:rsid w:val="00FE4A62"/>
    <w:rsid w:val="00FE4BCA"/>
    <w:rsid w:val="00FE526A"/>
    <w:rsid w:val="00FE55B5"/>
    <w:rsid w:val="00FE5E65"/>
    <w:rsid w:val="00FE5EDF"/>
    <w:rsid w:val="00FE6973"/>
    <w:rsid w:val="00FE7651"/>
    <w:rsid w:val="00FE7728"/>
    <w:rsid w:val="00FE796C"/>
    <w:rsid w:val="00FE7B7B"/>
    <w:rsid w:val="00FE7D2C"/>
    <w:rsid w:val="00FF0074"/>
    <w:rsid w:val="00FF0186"/>
    <w:rsid w:val="00FF0573"/>
    <w:rsid w:val="00FF0B8B"/>
    <w:rsid w:val="00FF16F8"/>
    <w:rsid w:val="00FF2055"/>
    <w:rsid w:val="00FF28D1"/>
    <w:rsid w:val="00FF2A75"/>
    <w:rsid w:val="00FF2B59"/>
    <w:rsid w:val="00FF2EEF"/>
    <w:rsid w:val="00FF351E"/>
    <w:rsid w:val="00FF37DD"/>
    <w:rsid w:val="00FF39C1"/>
    <w:rsid w:val="00FF48B1"/>
    <w:rsid w:val="00FF5283"/>
    <w:rsid w:val="00FF54D6"/>
    <w:rsid w:val="00FF54DF"/>
    <w:rsid w:val="00FF563F"/>
    <w:rsid w:val="00FF5EED"/>
    <w:rsid w:val="00FF5F60"/>
    <w:rsid w:val="00FF6169"/>
    <w:rsid w:val="00FF61E7"/>
    <w:rsid w:val="00FF647B"/>
    <w:rsid w:val="00FF66FF"/>
    <w:rsid w:val="00FF6827"/>
    <w:rsid w:val="00FF6C07"/>
    <w:rsid w:val="00FF75E5"/>
    <w:rsid w:val="071777D9"/>
    <w:rsid w:val="09279C31"/>
    <w:rsid w:val="0D6D60D0"/>
    <w:rsid w:val="1009D8DD"/>
    <w:rsid w:val="10BEA99E"/>
    <w:rsid w:val="12265BF5"/>
    <w:rsid w:val="12A05C79"/>
    <w:rsid w:val="1492C4EF"/>
    <w:rsid w:val="15B41B58"/>
    <w:rsid w:val="173974A0"/>
    <w:rsid w:val="1A6C9CF2"/>
    <w:rsid w:val="1B0D7B0F"/>
    <w:rsid w:val="1B10D94D"/>
    <w:rsid w:val="1E866ACB"/>
    <w:rsid w:val="24DF315D"/>
    <w:rsid w:val="267D91F1"/>
    <w:rsid w:val="26D23CDC"/>
    <w:rsid w:val="2746BE62"/>
    <w:rsid w:val="2B1A5111"/>
    <w:rsid w:val="2E2D1427"/>
    <w:rsid w:val="2E320E92"/>
    <w:rsid w:val="2F0F3738"/>
    <w:rsid w:val="31556F2A"/>
    <w:rsid w:val="32911453"/>
    <w:rsid w:val="38EE295F"/>
    <w:rsid w:val="3CF683E9"/>
    <w:rsid w:val="3FF7589E"/>
    <w:rsid w:val="41E91E40"/>
    <w:rsid w:val="439A7B03"/>
    <w:rsid w:val="463198DC"/>
    <w:rsid w:val="489AE9A8"/>
    <w:rsid w:val="4A8D5317"/>
    <w:rsid w:val="4B7EB2E9"/>
    <w:rsid w:val="4BB2E5D4"/>
    <w:rsid w:val="4CE26CB8"/>
    <w:rsid w:val="4E238264"/>
    <w:rsid w:val="4EE84FC7"/>
    <w:rsid w:val="50A9FD72"/>
    <w:rsid w:val="51A403BF"/>
    <w:rsid w:val="5222B786"/>
    <w:rsid w:val="5323BF33"/>
    <w:rsid w:val="53A6EE7B"/>
    <w:rsid w:val="5788A89C"/>
    <w:rsid w:val="5DBB31AB"/>
    <w:rsid w:val="5EE44466"/>
    <w:rsid w:val="659CA804"/>
    <w:rsid w:val="671075B2"/>
    <w:rsid w:val="6993BDF7"/>
    <w:rsid w:val="6FDA5F82"/>
    <w:rsid w:val="750978C6"/>
    <w:rsid w:val="7662D4CF"/>
    <w:rsid w:val="7B29C50C"/>
    <w:rsid w:val="7E489780"/>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87E00F"/>
  <w15:docId w15:val="{9457A6FA-4589-4254-B4C1-3638BD471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nl-BE"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32FB"/>
    <w:pPr>
      <w:spacing w:after="250" w:line="276" w:lineRule="auto"/>
      <w:jc w:val="both"/>
    </w:pPr>
    <w:rPr>
      <w:color w:val="181818" w:themeColor="background1" w:themeShade="1A"/>
      <w:sz w:val="22"/>
      <w:lang w:val="en-GB"/>
    </w:rPr>
  </w:style>
  <w:style w:type="paragraph" w:styleId="Heading1">
    <w:name w:val="heading 1"/>
    <w:basedOn w:val="Normal"/>
    <w:next w:val="Normal"/>
    <w:link w:val="Heading1Char"/>
    <w:uiPriority w:val="9"/>
    <w:qFormat/>
    <w:rsid w:val="0082744A"/>
    <w:pPr>
      <w:keepNext/>
      <w:keepLines/>
      <w:numPr>
        <w:numId w:val="1"/>
      </w:numPr>
      <w:spacing w:before="320"/>
      <w:ind w:left="431" w:hanging="431"/>
      <w:outlineLvl w:val="0"/>
    </w:pPr>
    <w:rPr>
      <w:rFonts w:asciiTheme="majorHAnsi" w:eastAsiaTheme="majorEastAsia" w:hAnsiTheme="majorHAnsi" w:cstheme="majorBidi"/>
      <w:b/>
      <w:color w:val="00379F" w:themeColor="text1"/>
      <w:sz w:val="32"/>
      <w:szCs w:val="32"/>
    </w:rPr>
  </w:style>
  <w:style w:type="paragraph" w:styleId="Heading2">
    <w:name w:val="heading 2"/>
    <w:basedOn w:val="Normal"/>
    <w:next w:val="Normal"/>
    <w:link w:val="Heading2Char"/>
    <w:uiPriority w:val="9"/>
    <w:unhideWhenUsed/>
    <w:qFormat/>
    <w:rsid w:val="0082744A"/>
    <w:pPr>
      <w:keepNext/>
      <w:keepLines/>
      <w:numPr>
        <w:ilvl w:val="1"/>
        <w:numId w:val="1"/>
      </w:numPr>
      <w:spacing w:before="320"/>
      <w:outlineLvl w:val="1"/>
    </w:pPr>
    <w:rPr>
      <w:rFonts w:asciiTheme="majorHAnsi" w:eastAsiaTheme="majorEastAsia" w:hAnsiTheme="majorHAnsi" w:cstheme="majorBidi"/>
      <w:b/>
      <w:color w:val="00379F" w:themeColor="text1"/>
      <w:sz w:val="28"/>
      <w:szCs w:val="28"/>
    </w:rPr>
  </w:style>
  <w:style w:type="paragraph" w:styleId="Heading3">
    <w:name w:val="heading 3"/>
    <w:basedOn w:val="Normal"/>
    <w:next w:val="Normal"/>
    <w:link w:val="Heading3Char"/>
    <w:uiPriority w:val="9"/>
    <w:unhideWhenUsed/>
    <w:qFormat/>
    <w:rsid w:val="00020300"/>
    <w:pPr>
      <w:keepNext/>
      <w:keepLines/>
      <w:numPr>
        <w:ilvl w:val="2"/>
        <w:numId w:val="1"/>
      </w:numPr>
      <w:spacing w:before="320"/>
      <w:outlineLvl w:val="2"/>
    </w:pPr>
    <w:rPr>
      <w:rFonts w:asciiTheme="majorHAnsi" w:eastAsiaTheme="majorEastAsia" w:hAnsiTheme="majorHAnsi" w:cstheme="majorBidi"/>
      <w:sz w:val="24"/>
      <w:szCs w:val="24"/>
    </w:rPr>
  </w:style>
  <w:style w:type="paragraph" w:styleId="Heading4">
    <w:name w:val="heading 4"/>
    <w:basedOn w:val="Normal"/>
    <w:next w:val="Normal"/>
    <w:link w:val="Heading4Char"/>
    <w:uiPriority w:val="9"/>
    <w:unhideWhenUsed/>
    <w:qFormat/>
    <w:rsid w:val="00020300"/>
    <w:pPr>
      <w:keepNext/>
      <w:keepLines/>
      <w:numPr>
        <w:ilvl w:val="3"/>
        <w:numId w:val="1"/>
      </w:numPr>
      <w:spacing w:before="320"/>
      <w:ind w:left="862" w:hanging="862"/>
      <w:outlineLvl w:val="3"/>
    </w:pPr>
    <w:rPr>
      <w:rFonts w:asciiTheme="majorHAnsi" w:eastAsiaTheme="majorEastAsia" w:hAnsiTheme="majorHAnsi" w:cstheme="majorBidi"/>
      <w:szCs w:val="22"/>
    </w:rPr>
  </w:style>
  <w:style w:type="paragraph" w:styleId="Heading5">
    <w:name w:val="heading 5"/>
    <w:basedOn w:val="Normal"/>
    <w:next w:val="Normal"/>
    <w:link w:val="Heading5Char"/>
    <w:uiPriority w:val="9"/>
    <w:unhideWhenUsed/>
    <w:qFormat/>
    <w:rsid w:val="007E7997"/>
    <w:pPr>
      <w:keepNext/>
      <w:keepLines/>
      <w:numPr>
        <w:numId w:val="2"/>
      </w:numPr>
      <w:spacing w:before="40" w:after="0"/>
      <w:outlineLvl w:val="4"/>
    </w:pPr>
    <w:rPr>
      <w:rFonts w:asciiTheme="majorHAnsi" w:eastAsiaTheme="majorEastAsia" w:hAnsiTheme="majorHAnsi" w:cstheme="majorBidi"/>
      <w:szCs w:val="22"/>
    </w:rPr>
  </w:style>
  <w:style w:type="paragraph" w:styleId="Heading6">
    <w:name w:val="heading 6"/>
    <w:basedOn w:val="Normal"/>
    <w:next w:val="Normal"/>
    <w:link w:val="Heading6Char"/>
    <w:uiPriority w:val="9"/>
    <w:semiHidden/>
    <w:unhideWhenUsed/>
    <w:rsid w:val="00AA054E"/>
    <w:pPr>
      <w:keepNext/>
      <w:keepLines/>
      <w:numPr>
        <w:ilvl w:val="5"/>
        <w:numId w:val="1"/>
      </w:numPr>
      <w:spacing w:before="40" w:after="0"/>
      <w:outlineLvl w:val="5"/>
    </w:pPr>
    <w:rPr>
      <w:rFonts w:asciiTheme="majorHAnsi" w:eastAsiaTheme="majorEastAsia" w:hAnsiTheme="majorHAnsi" w:cstheme="majorBidi"/>
      <w:i/>
      <w:iCs/>
      <w:color w:val="007EFF" w:themeColor="text2"/>
      <w:sz w:val="21"/>
      <w:szCs w:val="21"/>
    </w:rPr>
  </w:style>
  <w:style w:type="paragraph" w:styleId="Heading7">
    <w:name w:val="heading 7"/>
    <w:basedOn w:val="Normal"/>
    <w:next w:val="Normal"/>
    <w:link w:val="Heading7Char"/>
    <w:uiPriority w:val="9"/>
    <w:semiHidden/>
    <w:unhideWhenUsed/>
    <w:qFormat/>
    <w:rsid w:val="00AA054E"/>
    <w:pPr>
      <w:keepNext/>
      <w:keepLines/>
      <w:numPr>
        <w:ilvl w:val="6"/>
        <w:numId w:val="1"/>
      </w:numPr>
      <w:spacing w:before="40" w:after="0"/>
      <w:outlineLvl w:val="6"/>
    </w:pPr>
    <w:rPr>
      <w:rFonts w:asciiTheme="majorHAnsi" w:eastAsiaTheme="majorEastAsia" w:hAnsiTheme="majorHAnsi" w:cstheme="majorBidi"/>
      <w:i/>
      <w:iCs/>
      <w:color w:val="19004F" w:themeColor="accent1" w:themeShade="80"/>
      <w:sz w:val="21"/>
      <w:szCs w:val="21"/>
    </w:rPr>
  </w:style>
  <w:style w:type="paragraph" w:styleId="Heading8">
    <w:name w:val="heading 8"/>
    <w:basedOn w:val="Normal"/>
    <w:next w:val="Normal"/>
    <w:link w:val="Heading8Char"/>
    <w:uiPriority w:val="9"/>
    <w:semiHidden/>
    <w:unhideWhenUsed/>
    <w:qFormat/>
    <w:rsid w:val="00AA054E"/>
    <w:pPr>
      <w:keepNext/>
      <w:keepLines/>
      <w:numPr>
        <w:ilvl w:val="7"/>
        <w:numId w:val="1"/>
      </w:numPr>
      <w:spacing w:before="40" w:after="0"/>
      <w:outlineLvl w:val="7"/>
    </w:pPr>
    <w:rPr>
      <w:rFonts w:asciiTheme="majorHAnsi" w:eastAsiaTheme="majorEastAsia" w:hAnsiTheme="majorHAnsi" w:cstheme="majorBidi"/>
      <w:b/>
      <w:bCs/>
      <w:color w:val="007EFF" w:themeColor="text2"/>
    </w:rPr>
  </w:style>
  <w:style w:type="paragraph" w:styleId="Heading9">
    <w:name w:val="heading 9"/>
    <w:basedOn w:val="Normal"/>
    <w:next w:val="Normal"/>
    <w:link w:val="Heading9Char"/>
    <w:uiPriority w:val="9"/>
    <w:semiHidden/>
    <w:unhideWhenUsed/>
    <w:qFormat/>
    <w:rsid w:val="00AA054E"/>
    <w:pPr>
      <w:keepNext/>
      <w:keepLines/>
      <w:numPr>
        <w:ilvl w:val="8"/>
        <w:numId w:val="1"/>
      </w:numPr>
      <w:spacing w:before="40" w:after="0"/>
      <w:outlineLvl w:val="8"/>
    </w:pPr>
    <w:rPr>
      <w:rFonts w:asciiTheme="majorHAnsi" w:eastAsiaTheme="majorEastAsia" w:hAnsiTheme="majorHAnsi" w:cstheme="majorBidi"/>
      <w:b/>
      <w:bCs/>
      <w:i/>
      <w:iCs/>
      <w:color w:val="007EFF" w:themeColor="text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B6B12"/>
    <w:pPr>
      <w:spacing w:after="0" w:line="240" w:lineRule="auto"/>
    </w:pPr>
    <w:rPr>
      <w:lang w:val="en-GB"/>
    </w:rPr>
  </w:style>
  <w:style w:type="character" w:customStyle="1" w:styleId="Heading4Char">
    <w:name w:val="Heading 4 Char"/>
    <w:basedOn w:val="DefaultParagraphFont"/>
    <w:link w:val="Heading4"/>
    <w:uiPriority w:val="9"/>
    <w:rsid w:val="00020300"/>
    <w:rPr>
      <w:rFonts w:asciiTheme="majorHAnsi" w:eastAsiaTheme="majorEastAsia" w:hAnsiTheme="majorHAnsi" w:cstheme="majorBidi"/>
      <w:color w:val="181818" w:themeColor="background1" w:themeShade="1A"/>
      <w:sz w:val="22"/>
      <w:szCs w:val="22"/>
      <w:lang w:val="en-GB"/>
    </w:rPr>
  </w:style>
  <w:style w:type="character" w:customStyle="1" w:styleId="Heading3Char">
    <w:name w:val="Heading 3 Char"/>
    <w:basedOn w:val="DefaultParagraphFont"/>
    <w:link w:val="Heading3"/>
    <w:uiPriority w:val="9"/>
    <w:rsid w:val="00020300"/>
    <w:rPr>
      <w:rFonts w:asciiTheme="majorHAnsi" w:eastAsiaTheme="majorEastAsia" w:hAnsiTheme="majorHAnsi" w:cstheme="majorBidi"/>
      <w:color w:val="181818" w:themeColor="background1" w:themeShade="1A"/>
      <w:sz w:val="24"/>
      <w:szCs w:val="24"/>
      <w:lang w:val="en-GB"/>
    </w:rPr>
  </w:style>
  <w:style w:type="character" w:customStyle="1" w:styleId="Heading1Char">
    <w:name w:val="Heading 1 Char"/>
    <w:basedOn w:val="DefaultParagraphFont"/>
    <w:link w:val="Heading1"/>
    <w:uiPriority w:val="9"/>
    <w:rsid w:val="0082744A"/>
    <w:rPr>
      <w:rFonts w:asciiTheme="majorHAnsi" w:eastAsiaTheme="majorEastAsia" w:hAnsiTheme="majorHAnsi" w:cstheme="majorBidi"/>
      <w:b/>
      <w:color w:val="00379F" w:themeColor="text1"/>
      <w:sz w:val="32"/>
      <w:szCs w:val="32"/>
      <w:lang w:val="en-GB"/>
    </w:rPr>
  </w:style>
  <w:style w:type="character" w:customStyle="1" w:styleId="Heading2Char">
    <w:name w:val="Heading 2 Char"/>
    <w:basedOn w:val="DefaultParagraphFont"/>
    <w:link w:val="Heading2"/>
    <w:uiPriority w:val="9"/>
    <w:rsid w:val="0082744A"/>
    <w:rPr>
      <w:rFonts w:asciiTheme="majorHAnsi" w:eastAsiaTheme="majorEastAsia" w:hAnsiTheme="majorHAnsi" w:cstheme="majorBidi"/>
      <w:b/>
      <w:color w:val="00379F" w:themeColor="text1"/>
      <w:sz w:val="28"/>
      <w:szCs w:val="28"/>
      <w:lang w:val="en-GB"/>
    </w:rPr>
  </w:style>
  <w:style w:type="paragraph" w:customStyle="1" w:styleId="Subtitle1">
    <w:name w:val="Subtitle1"/>
    <w:basedOn w:val="Normal"/>
    <w:link w:val="Subtitle1Char"/>
    <w:autoRedefine/>
    <w:rsid w:val="003C4EB5"/>
    <w:pPr>
      <w:tabs>
        <w:tab w:val="left" w:pos="414"/>
      </w:tabs>
    </w:pPr>
    <w:rPr>
      <w:b/>
    </w:rPr>
  </w:style>
  <w:style w:type="character" w:customStyle="1" w:styleId="Subtitle1Char">
    <w:name w:val="Subtitle1 Char"/>
    <w:basedOn w:val="DefaultParagraphFont"/>
    <w:link w:val="Subtitle1"/>
    <w:rsid w:val="003C4EB5"/>
    <w:rPr>
      <w:rFonts w:cs="Times New Roman"/>
      <w:b/>
      <w:sz w:val="20"/>
      <w:szCs w:val="24"/>
      <w:lang w:val="en-GB" w:eastAsia="de-DE"/>
    </w:rPr>
  </w:style>
  <w:style w:type="paragraph" w:customStyle="1" w:styleId="Title1">
    <w:name w:val="Title 1"/>
    <w:basedOn w:val="ListParagraph"/>
    <w:link w:val="Title1Char"/>
    <w:qFormat/>
    <w:rsid w:val="00F205B9"/>
    <w:pPr>
      <w:numPr>
        <w:numId w:val="0"/>
      </w:numPr>
      <w:ind w:left="792" w:hanging="432"/>
    </w:pPr>
    <w:rPr>
      <w:b/>
      <w:color w:val="00379F" w:themeColor="text1"/>
      <w:sz w:val="28"/>
    </w:rPr>
  </w:style>
  <w:style w:type="character" w:customStyle="1" w:styleId="Title1Char">
    <w:name w:val="Title 1 Char"/>
    <w:basedOn w:val="DefaultParagraphFont"/>
    <w:link w:val="Title1"/>
    <w:rsid w:val="00F205B9"/>
    <w:rPr>
      <w:rFonts w:asciiTheme="majorHAnsi" w:hAnsiTheme="majorHAnsi" w:cstheme="majorHAnsi"/>
      <w:b/>
      <w:color w:val="00379F" w:themeColor="text1"/>
      <w:sz w:val="28"/>
      <w:szCs w:val="22"/>
      <w:lang w:val="pt-PT"/>
    </w:rPr>
  </w:style>
  <w:style w:type="paragraph" w:styleId="ListParagraph">
    <w:name w:val="List Paragraph"/>
    <w:aliases w:val="Paragraphe EI,Paragraphe de liste1,EC"/>
    <w:basedOn w:val="Normal"/>
    <w:link w:val="ListParagraphChar"/>
    <w:autoRedefine/>
    <w:uiPriority w:val="34"/>
    <w:qFormat/>
    <w:rsid w:val="00EC6066"/>
    <w:pPr>
      <w:numPr>
        <w:numId w:val="11"/>
      </w:numPr>
    </w:pPr>
    <w:rPr>
      <w:rFonts w:asciiTheme="majorHAnsi" w:hAnsiTheme="majorHAnsi" w:cstheme="majorHAnsi"/>
      <w:szCs w:val="22"/>
      <w:lang w:val="pt-PT"/>
    </w:rPr>
  </w:style>
  <w:style w:type="paragraph" w:customStyle="1" w:styleId="Title3">
    <w:name w:val="Title 3"/>
    <w:basedOn w:val="ListParagraph"/>
    <w:link w:val="Title3Char"/>
    <w:autoRedefine/>
    <w:rsid w:val="00F205B9"/>
    <w:pPr>
      <w:numPr>
        <w:ilvl w:val="3"/>
        <w:numId w:val="4"/>
      </w:numPr>
    </w:pPr>
  </w:style>
  <w:style w:type="character" w:customStyle="1" w:styleId="Title3Char">
    <w:name w:val="Title 3 Char"/>
    <w:basedOn w:val="DefaultParagraphFont"/>
    <w:link w:val="Title3"/>
    <w:rsid w:val="003C4EB5"/>
    <w:rPr>
      <w:rFonts w:asciiTheme="majorHAnsi" w:hAnsiTheme="majorHAnsi" w:cstheme="majorHAnsi"/>
      <w:color w:val="181818" w:themeColor="background1" w:themeShade="1A"/>
      <w:sz w:val="22"/>
      <w:szCs w:val="22"/>
      <w:lang w:val="pt-PT"/>
    </w:rPr>
  </w:style>
  <w:style w:type="paragraph" w:customStyle="1" w:styleId="Title2">
    <w:name w:val="Title 2"/>
    <w:basedOn w:val="Title1"/>
    <w:link w:val="Title2Char"/>
    <w:autoRedefine/>
    <w:rsid w:val="00F205B9"/>
    <w:pPr>
      <w:spacing w:after="0"/>
    </w:pPr>
  </w:style>
  <w:style w:type="character" w:customStyle="1" w:styleId="Title2Char">
    <w:name w:val="Title 2 Char"/>
    <w:basedOn w:val="Title1Char"/>
    <w:link w:val="Title2"/>
    <w:rsid w:val="002574D1"/>
    <w:rPr>
      <w:rFonts w:asciiTheme="majorHAnsi" w:hAnsiTheme="majorHAnsi" w:cstheme="majorHAnsi"/>
      <w:b/>
      <w:color w:val="00379F" w:themeColor="text1"/>
      <w:sz w:val="28"/>
      <w:szCs w:val="22"/>
      <w:lang w:val="pt-PT"/>
    </w:rPr>
  </w:style>
  <w:style w:type="paragraph" w:customStyle="1" w:styleId="Title4">
    <w:name w:val="Title 4"/>
    <w:basedOn w:val="Title3"/>
    <w:link w:val="Title4Char"/>
    <w:autoRedefine/>
    <w:rsid w:val="003C4EB5"/>
    <w:pPr>
      <w:numPr>
        <w:ilvl w:val="0"/>
        <w:numId w:val="0"/>
      </w:numPr>
      <w:spacing w:before="120"/>
      <w:ind w:left="646" w:hanging="646"/>
    </w:pPr>
    <w:rPr>
      <w:rFonts w:eastAsia="Times New Roman"/>
      <w:lang w:val="fr-BE"/>
    </w:rPr>
  </w:style>
  <w:style w:type="character" w:customStyle="1" w:styleId="Title4Char">
    <w:name w:val="Title 4 Char"/>
    <w:basedOn w:val="Title3Char"/>
    <w:link w:val="Title4"/>
    <w:rsid w:val="003C4EB5"/>
    <w:rPr>
      <w:rFonts w:asciiTheme="majorHAnsi" w:hAnsiTheme="majorHAnsi" w:cstheme="majorHAnsi"/>
      <w:color w:val="181818" w:themeColor="background1" w:themeShade="1A"/>
      <w:sz w:val="22"/>
      <w:szCs w:val="22"/>
      <w:lang w:val="fr-BE"/>
    </w:rPr>
  </w:style>
  <w:style w:type="paragraph" w:customStyle="1" w:styleId="DocumentTitle">
    <w:name w:val="Document Title"/>
    <w:basedOn w:val="Normal"/>
    <w:link w:val="DocumentTitleChar"/>
    <w:qFormat/>
    <w:rsid w:val="00563C1F"/>
    <w:pPr>
      <w:framePr w:hSpace="8505" w:wrap="around" w:vAnchor="page" w:hAnchor="page" w:x="1248" w:y="4401"/>
      <w:spacing w:line="240" w:lineRule="auto"/>
    </w:pPr>
    <w:rPr>
      <w:rFonts w:asciiTheme="majorHAnsi" w:hAnsiTheme="majorHAnsi"/>
      <w:b/>
      <w:color w:val="2D4190"/>
      <w:sz w:val="48"/>
    </w:rPr>
  </w:style>
  <w:style w:type="character" w:customStyle="1" w:styleId="DocumentTitleChar">
    <w:name w:val="Document Title Char"/>
    <w:basedOn w:val="DefaultParagraphFont"/>
    <w:link w:val="DocumentTitle"/>
    <w:rsid w:val="00563C1F"/>
    <w:rPr>
      <w:rFonts w:asciiTheme="majorHAnsi" w:hAnsiTheme="majorHAnsi"/>
      <w:b/>
      <w:color w:val="2D4190"/>
      <w:sz w:val="48"/>
      <w:lang w:val="en-GB"/>
    </w:rPr>
  </w:style>
  <w:style w:type="paragraph" w:customStyle="1" w:styleId="DocumentSubtitle">
    <w:name w:val="Document Subtitle"/>
    <w:basedOn w:val="Normal"/>
    <w:link w:val="DocumentSubtitleChar"/>
    <w:autoRedefine/>
    <w:rsid w:val="003C4EB5"/>
    <w:pPr>
      <w:framePr w:hSpace="8505" w:wrap="around" w:vAnchor="page" w:hAnchor="page" w:x="1248" w:y="4401"/>
    </w:pPr>
    <w:rPr>
      <w:rFonts w:asciiTheme="majorHAnsi" w:hAnsiTheme="majorHAnsi"/>
      <w:color w:val="000000"/>
      <w:sz w:val="28"/>
    </w:rPr>
  </w:style>
  <w:style w:type="character" w:customStyle="1" w:styleId="DocumentSubtitleChar">
    <w:name w:val="Document Subtitle Char"/>
    <w:basedOn w:val="DefaultParagraphFont"/>
    <w:link w:val="DocumentSubtitle"/>
    <w:rsid w:val="003C4EB5"/>
    <w:rPr>
      <w:rFonts w:asciiTheme="majorHAnsi" w:hAnsiTheme="majorHAnsi" w:cs="Times New Roman"/>
      <w:color w:val="000000"/>
      <w:sz w:val="28"/>
      <w:szCs w:val="24"/>
      <w:lang w:val="en-GB" w:eastAsia="de-DE"/>
    </w:rPr>
  </w:style>
  <w:style w:type="paragraph" w:customStyle="1" w:styleId="Introductiontitle">
    <w:name w:val="Introduction title"/>
    <w:basedOn w:val="Normal"/>
    <w:link w:val="IntroductiontitleChar"/>
    <w:autoRedefine/>
    <w:rsid w:val="003C4EB5"/>
    <w:pPr>
      <w:spacing w:line="240" w:lineRule="auto"/>
    </w:pPr>
    <w:rPr>
      <w:rFonts w:asciiTheme="majorHAnsi" w:eastAsia="Times New Roman" w:hAnsiTheme="majorHAnsi" w:cs="Times New Roman"/>
      <w:b/>
      <w:sz w:val="28"/>
      <w:szCs w:val="24"/>
      <w:lang w:eastAsia="de-DE"/>
    </w:rPr>
  </w:style>
  <w:style w:type="character" w:customStyle="1" w:styleId="IntroductiontitleChar">
    <w:name w:val="Introduction title Char"/>
    <w:basedOn w:val="DefaultParagraphFont"/>
    <w:link w:val="Introductiontitle"/>
    <w:rsid w:val="003C4EB5"/>
    <w:rPr>
      <w:rFonts w:asciiTheme="majorHAnsi" w:hAnsiTheme="majorHAnsi" w:cs="Times New Roman"/>
      <w:b/>
      <w:sz w:val="28"/>
      <w:szCs w:val="24"/>
      <w:lang w:val="en-GB" w:eastAsia="de-DE"/>
    </w:rPr>
  </w:style>
  <w:style w:type="paragraph" w:customStyle="1" w:styleId="Introductionsubtitle">
    <w:name w:val="Introduction subtitle"/>
    <w:basedOn w:val="Normal"/>
    <w:link w:val="IntroductionsubtitleChar"/>
    <w:autoRedefine/>
    <w:rsid w:val="003C4EB5"/>
    <w:pPr>
      <w:tabs>
        <w:tab w:val="left" w:pos="414"/>
      </w:tabs>
    </w:pPr>
    <w:rPr>
      <w:rFonts w:asciiTheme="majorHAnsi" w:eastAsia="Times New Roman" w:hAnsiTheme="majorHAnsi" w:cs="Times New Roman"/>
      <w:b/>
      <w:szCs w:val="24"/>
      <w:lang w:eastAsia="de-DE"/>
    </w:rPr>
  </w:style>
  <w:style w:type="character" w:customStyle="1" w:styleId="IntroductionsubtitleChar">
    <w:name w:val="Introduction subtitle Char"/>
    <w:basedOn w:val="DefaultParagraphFont"/>
    <w:link w:val="Introductionsubtitle"/>
    <w:rsid w:val="003C4EB5"/>
    <w:rPr>
      <w:rFonts w:asciiTheme="majorHAnsi" w:hAnsiTheme="majorHAnsi" w:cs="Times New Roman"/>
      <w:b/>
      <w:szCs w:val="24"/>
      <w:lang w:val="en-GB" w:eastAsia="de-DE"/>
    </w:rPr>
  </w:style>
  <w:style w:type="paragraph" w:customStyle="1" w:styleId="Introductionheading">
    <w:name w:val="Introduction heading"/>
    <w:basedOn w:val="Normal"/>
    <w:link w:val="IntroductionheadingChar"/>
    <w:autoRedefine/>
    <w:rsid w:val="00044C5A"/>
    <w:pPr>
      <w:spacing w:line="300" w:lineRule="exact"/>
    </w:pPr>
    <w:rPr>
      <w:rFonts w:eastAsia="Times New Roman" w:cs="Times New Roman"/>
      <w:b/>
      <w:sz w:val="28"/>
      <w:szCs w:val="24"/>
      <w:lang w:eastAsia="de-DE"/>
    </w:rPr>
  </w:style>
  <w:style w:type="character" w:customStyle="1" w:styleId="IntroductionheadingChar">
    <w:name w:val="Introduction heading Char"/>
    <w:basedOn w:val="DefaultParagraphFont"/>
    <w:link w:val="Introductionheading"/>
    <w:rsid w:val="00044C5A"/>
    <w:rPr>
      <w:rFonts w:ascii="Arial" w:eastAsia="Times New Roman" w:hAnsi="Arial" w:cs="Times New Roman"/>
      <w:b/>
      <w:sz w:val="28"/>
      <w:szCs w:val="24"/>
      <w:lang w:val="en-GB" w:eastAsia="de-DE"/>
    </w:rPr>
  </w:style>
  <w:style w:type="character" w:customStyle="1" w:styleId="Heading5Char">
    <w:name w:val="Heading 5 Char"/>
    <w:basedOn w:val="DefaultParagraphFont"/>
    <w:link w:val="Heading5"/>
    <w:uiPriority w:val="9"/>
    <w:rsid w:val="007E7997"/>
    <w:rPr>
      <w:rFonts w:asciiTheme="majorHAnsi" w:eastAsiaTheme="majorEastAsia" w:hAnsiTheme="majorHAnsi" w:cstheme="majorBidi"/>
      <w:color w:val="181818" w:themeColor="background1" w:themeShade="1A"/>
      <w:sz w:val="22"/>
      <w:szCs w:val="22"/>
      <w:lang w:val="en-GB"/>
    </w:rPr>
  </w:style>
  <w:style w:type="paragraph" w:styleId="BodyText">
    <w:name w:val="Body Text"/>
    <w:basedOn w:val="Normal"/>
    <w:link w:val="BodyTextChar"/>
    <w:uiPriority w:val="99"/>
    <w:semiHidden/>
    <w:unhideWhenUsed/>
    <w:rsid w:val="00044C5A"/>
  </w:style>
  <w:style w:type="character" w:customStyle="1" w:styleId="BodyTextChar">
    <w:name w:val="Body Text Char"/>
    <w:basedOn w:val="DefaultParagraphFont"/>
    <w:link w:val="BodyText"/>
    <w:uiPriority w:val="99"/>
    <w:semiHidden/>
    <w:rsid w:val="00044C5A"/>
    <w:rPr>
      <w:rFonts w:ascii="Arial" w:eastAsiaTheme="minorEastAsia" w:hAnsi="Arial"/>
    </w:rPr>
  </w:style>
  <w:style w:type="paragraph" w:styleId="BodyTextFirstIndent">
    <w:name w:val="Body Text First Indent"/>
    <w:basedOn w:val="BodyText"/>
    <w:link w:val="BodyTextFirstIndentChar"/>
    <w:uiPriority w:val="99"/>
    <w:semiHidden/>
    <w:unhideWhenUsed/>
    <w:rsid w:val="00044C5A"/>
    <w:pPr>
      <w:spacing w:after="0"/>
      <w:ind w:firstLine="360"/>
    </w:pPr>
  </w:style>
  <w:style w:type="character" w:customStyle="1" w:styleId="BodyTextFirstIndentChar">
    <w:name w:val="Body Text First Indent Char"/>
    <w:basedOn w:val="BodyTextChar"/>
    <w:link w:val="BodyTextFirstIndent"/>
    <w:uiPriority w:val="99"/>
    <w:semiHidden/>
    <w:rsid w:val="00044C5A"/>
    <w:rPr>
      <w:rFonts w:ascii="Arial" w:eastAsiaTheme="minorEastAsia" w:hAnsi="Arial"/>
    </w:rPr>
  </w:style>
  <w:style w:type="character" w:customStyle="1" w:styleId="Heading6Char">
    <w:name w:val="Heading 6 Char"/>
    <w:basedOn w:val="DefaultParagraphFont"/>
    <w:link w:val="Heading6"/>
    <w:uiPriority w:val="9"/>
    <w:semiHidden/>
    <w:rsid w:val="00AA054E"/>
    <w:rPr>
      <w:rFonts w:asciiTheme="majorHAnsi" w:eastAsiaTheme="majorEastAsia" w:hAnsiTheme="majorHAnsi" w:cstheme="majorBidi"/>
      <w:i/>
      <w:iCs/>
      <w:color w:val="007EFF" w:themeColor="text2"/>
      <w:sz w:val="21"/>
      <w:szCs w:val="21"/>
      <w:lang w:val="en-GB"/>
    </w:rPr>
  </w:style>
  <w:style w:type="paragraph" w:styleId="Title">
    <w:name w:val="Title"/>
    <w:basedOn w:val="Normal"/>
    <w:next w:val="Normal"/>
    <w:link w:val="TitleChar"/>
    <w:uiPriority w:val="10"/>
    <w:qFormat/>
    <w:rsid w:val="00516CBA"/>
    <w:pPr>
      <w:spacing w:after="240" w:line="240" w:lineRule="auto"/>
      <w:contextualSpacing/>
    </w:pPr>
    <w:rPr>
      <w:rFonts w:asciiTheme="majorHAnsi" w:eastAsiaTheme="majorEastAsia" w:hAnsiTheme="majorHAnsi" w:cstheme="majorBidi"/>
      <w:b/>
      <w:color w:val="00379F" w:themeColor="text1"/>
      <w:spacing w:val="-10"/>
      <w:sz w:val="56"/>
      <w:szCs w:val="56"/>
    </w:rPr>
  </w:style>
  <w:style w:type="character" w:customStyle="1" w:styleId="TitleChar">
    <w:name w:val="Title Char"/>
    <w:basedOn w:val="DefaultParagraphFont"/>
    <w:link w:val="Title"/>
    <w:uiPriority w:val="10"/>
    <w:rsid w:val="00516CBA"/>
    <w:rPr>
      <w:rFonts w:asciiTheme="majorHAnsi" w:eastAsiaTheme="majorEastAsia" w:hAnsiTheme="majorHAnsi" w:cstheme="majorBidi"/>
      <w:b/>
      <w:color w:val="00379F" w:themeColor="text1"/>
      <w:spacing w:val="-10"/>
      <w:sz w:val="56"/>
      <w:szCs w:val="56"/>
      <w:lang w:val="en-GB"/>
    </w:rPr>
  </w:style>
  <w:style w:type="paragraph" w:styleId="Subtitle">
    <w:name w:val="Subtitle"/>
    <w:basedOn w:val="Normal"/>
    <w:next w:val="Normal"/>
    <w:link w:val="SubtitleChar"/>
    <w:uiPriority w:val="11"/>
    <w:qFormat/>
    <w:rsid w:val="0082744A"/>
    <w:pPr>
      <w:numPr>
        <w:ilvl w:val="1"/>
      </w:numPr>
      <w:spacing w:line="240" w:lineRule="auto"/>
    </w:pPr>
    <w:rPr>
      <w:rFonts w:asciiTheme="majorHAnsi" w:eastAsiaTheme="majorEastAsia" w:hAnsiTheme="majorHAnsi" w:cstheme="majorBidi"/>
      <w:sz w:val="28"/>
      <w:szCs w:val="24"/>
    </w:rPr>
  </w:style>
  <w:style w:type="character" w:customStyle="1" w:styleId="SubtitleChar">
    <w:name w:val="Subtitle Char"/>
    <w:basedOn w:val="DefaultParagraphFont"/>
    <w:link w:val="Subtitle"/>
    <w:uiPriority w:val="11"/>
    <w:rsid w:val="0082744A"/>
    <w:rPr>
      <w:rFonts w:asciiTheme="majorHAnsi" w:eastAsiaTheme="majorEastAsia" w:hAnsiTheme="majorHAnsi" w:cstheme="majorBidi"/>
      <w:sz w:val="28"/>
      <w:szCs w:val="24"/>
      <w:lang w:val="en-GB"/>
    </w:rPr>
  </w:style>
  <w:style w:type="character" w:customStyle="1" w:styleId="Heading7Char">
    <w:name w:val="Heading 7 Char"/>
    <w:basedOn w:val="DefaultParagraphFont"/>
    <w:link w:val="Heading7"/>
    <w:uiPriority w:val="9"/>
    <w:semiHidden/>
    <w:rsid w:val="00AA054E"/>
    <w:rPr>
      <w:rFonts w:asciiTheme="majorHAnsi" w:eastAsiaTheme="majorEastAsia" w:hAnsiTheme="majorHAnsi" w:cstheme="majorBidi"/>
      <w:i/>
      <w:iCs/>
      <w:color w:val="19004F" w:themeColor="accent1" w:themeShade="80"/>
      <w:sz w:val="21"/>
      <w:szCs w:val="21"/>
      <w:lang w:val="en-GB"/>
    </w:rPr>
  </w:style>
  <w:style w:type="character" w:customStyle="1" w:styleId="Heading8Char">
    <w:name w:val="Heading 8 Char"/>
    <w:basedOn w:val="DefaultParagraphFont"/>
    <w:link w:val="Heading8"/>
    <w:uiPriority w:val="9"/>
    <w:semiHidden/>
    <w:rsid w:val="00AA054E"/>
    <w:rPr>
      <w:rFonts w:asciiTheme="majorHAnsi" w:eastAsiaTheme="majorEastAsia" w:hAnsiTheme="majorHAnsi" w:cstheme="majorBidi"/>
      <w:b/>
      <w:bCs/>
      <w:color w:val="007EFF" w:themeColor="text2"/>
      <w:sz w:val="22"/>
      <w:lang w:val="en-GB"/>
    </w:rPr>
  </w:style>
  <w:style w:type="character" w:customStyle="1" w:styleId="Heading9Char">
    <w:name w:val="Heading 9 Char"/>
    <w:basedOn w:val="DefaultParagraphFont"/>
    <w:link w:val="Heading9"/>
    <w:uiPriority w:val="9"/>
    <w:semiHidden/>
    <w:rsid w:val="00AA054E"/>
    <w:rPr>
      <w:rFonts w:asciiTheme="majorHAnsi" w:eastAsiaTheme="majorEastAsia" w:hAnsiTheme="majorHAnsi" w:cstheme="majorBidi"/>
      <w:b/>
      <w:bCs/>
      <w:i/>
      <w:iCs/>
      <w:color w:val="007EFF" w:themeColor="text2"/>
      <w:sz w:val="22"/>
      <w:lang w:val="en-GB"/>
    </w:rPr>
  </w:style>
  <w:style w:type="paragraph" w:styleId="Caption">
    <w:name w:val="caption"/>
    <w:basedOn w:val="Normal"/>
    <w:next w:val="Normal"/>
    <w:uiPriority w:val="35"/>
    <w:semiHidden/>
    <w:unhideWhenUsed/>
    <w:qFormat/>
    <w:rsid w:val="00AA054E"/>
    <w:pPr>
      <w:spacing w:line="240" w:lineRule="auto"/>
    </w:pPr>
    <w:rPr>
      <w:b/>
      <w:bCs/>
      <w:smallCaps/>
      <w:color w:val="1A69FF" w:themeColor="text1" w:themeTint="A6"/>
      <w:spacing w:val="6"/>
    </w:rPr>
  </w:style>
  <w:style w:type="character" w:styleId="Strong">
    <w:name w:val="Strong"/>
    <w:basedOn w:val="DefaultParagraphFont"/>
    <w:uiPriority w:val="22"/>
    <w:qFormat/>
    <w:rsid w:val="00AA054E"/>
    <w:rPr>
      <w:b/>
      <w:bCs/>
    </w:rPr>
  </w:style>
  <w:style w:type="character" w:styleId="Emphasis">
    <w:name w:val="Emphasis"/>
    <w:basedOn w:val="DefaultParagraphFont"/>
    <w:uiPriority w:val="20"/>
    <w:qFormat/>
    <w:rsid w:val="00AA054E"/>
    <w:rPr>
      <w:i/>
      <w:iCs/>
    </w:rPr>
  </w:style>
  <w:style w:type="paragraph" w:styleId="Quote">
    <w:name w:val="Quote"/>
    <w:basedOn w:val="Normal"/>
    <w:next w:val="Normal"/>
    <w:link w:val="QuoteChar"/>
    <w:uiPriority w:val="29"/>
    <w:qFormat/>
    <w:rsid w:val="00AA054E"/>
    <w:pPr>
      <w:spacing w:before="160"/>
      <w:ind w:left="720" w:right="720"/>
    </w:pPr>
    <w:rPr>
      <w:i/>
      <w:iCs/>
      <w:color w:val="0055F7" w:themeColor="text1" w:themeTint="BF"/>
    </w:rPr>
  </w:style>
  <w:style w:type="character" w:customStyle="1" w:styleId="QuoteChar">
    <w:name w:val="Quote Char"/>
    <w:basedOn w:val="DefaultParagraphFont"/>
    <w:link w:val="Quote"/>
    <w:uiPriority w:val="29"/>
    <w:rsid w:val="00AA054E"/>
    <w:rPr>
      <w:i/>
      <w:iCs/>
      <w:color w:val="0055F7" w:themeColor="text1" w:themeTint="BF"/>
    </w:rPr>
  </w:style>
  <w:style w:type="paragraph" w:styleId="IntenseQuote">
    <w:name w:val="Intense Quote"/>
    <w:basedOn w:val="Normal"/>
    <w:next w:val="Normal"/>
    <w:link w:val="IntenseQuoteChar"/>
    <w:uiPriority w:val="30"/>
    <w:qFormat/>
    <w:rsid w:val="00AA054E"/>
    <w:pPr>
      <w:pBdr>
        <w:left w:val="single" w:sz="18" w:space="12" w:color="34009F" w:themeColor="accent1"/>
      </w:pBdr>
      <w:spacing w:before="100" w:beforeAutospacing="1" w:line="300" w:lineRule="auto"/>
      <w:ind w:left="1224" w:right="1224"/>
    </w:pPr>
    <w:rPr>
      <w:rFonts w:asciiTheme="majorHAnsi" w:eastAsiaTheme="majorEastAsia" w:hAnsiTheme="majorHAnsi" w:cstheme="majorBidi"/>
      <w:color w:val="34009F" w:themeColor="accent1"/>
      <w:sz w:val="28"/>
      <w:szCs w:val="28"/>
    </w:rPr>
  </w:style>
  <w:style w:type="character" w:customStyle="1" w:styleId="IntenseQuoteChar">
    <w:name w:val="Intense Quote Char"/>
    <w:basedOn w:val="DefaultParagraphFont"/>
    <w:link w:val="IntenseQuote"/>
    <w:uiPriority w:val="30"/>
    <w:rsid w:val="00AA054E"/>
    <w:rPr>
      <w:rFonts w:asciiTheme="majorHAnsi" w:eastAsiaTheme="majorEastAsia" w:hAnsiTheme="majorHAnsi" w:cstheme="majorBidi"/>
      <w:color w:val="34009F" w:themeColor="accent1"/>
      <w:sz w:val="28"/>
      <w:szCs w:val="28"/>
    </w:rPr>
  </w:style>
  <w:style w:type="character" w:styleId="SubtleEmphasis">
    <w:name w:val="Subtle Emphasis"/>
    <w:basedOn w:val="DefaultParagraphFont"/>
    <w:uiPriority w:val="19"/>
    <w:qFormat/>
    <w:rsid w:val="00AA054E"/>
    <w:rPr>
      <w:i/>
      <w:iCs/>
      <w:color w:val="0055F7" w:themeColor="text1" w:themeTint="BF"/>
    </w:rPr>
  </w:style>
  <w:style w:type="character" w:styleId="IntenseEmphasis">
    <w:name w:val="Intense Emphasis"/>
    <w:basedOn w:val="DefaultParagraphFont"/>
    <w:uiPriority w:val="21"/>
    <w:qFormat/>
    <w:rsid w:val="00AA054E"/>
    <w:rPr>
      <w:b/>
      <w:bCs/>
      <w:i/>
      <w:iCs/>
    </w:rPr>
  </w:style>
  <w:style w:type="character" w:styleId="SubtleReference">
    <w:name w:val="Subtle Reference"/>
    <w:basedOn w:val="DefaultParagraphFont"/>
    <w:uiPriority w:val="31"/>
    <w:qFormat/>
    <w:rsid w:val="00AA054E"/>
    <w:rPr>
      <w:smallCaps/>
      <w:color w:val="0055F7" w:themeColor="text1" w:themeTint="BF"/>
      <w:u w:val="single" w:color="4E8BFF" w:themeColor="text1" w:themeTint="80"/>
    </w:rPr>
  </w:style>
  <w:style w:type="character" w:styleId="IntenseReference">
    <w:name w:val="Intense Reference"/>
    <w:basedOn w:val="DefaultParagraphFont"/>
    <w:uiPriority w:val="32"/>
    <w:qFormat/>
    <w:rsid w:val="00AA054E"/>
    <w:rPr>
      <w:b/>
      <w:bCs/>
      <w:smallCaps/>
      <w:spacing w:val="5"/>
      <w:u w:val="single"/>
    </w:rPr>
  </w:style>
  <w:style w:type="character" w:styleId="BookTitle">
    <w:name w:val="Book Title"/>
    <w:basedOn w:val="DefaultParagraphFont"/>
    <w:uiPriority w:val="33"/>
    <w:qFormat/>
    <w:rsid w:val="00AA054E"/>
    <w:rPr>
      <w:b/>
      <w:bCs/>
      <w:smallCaps/>
    </w:rPr>
  </w:style>
  <w:style w:type="paragraph" w:styleId="TOCHeading">
    <w:name w:val="TOC Heading"/>
    <w:basedOn w:val="Heading1"/>
    <w:next w:val="Normal"/>
    <w:uiPriority w:val="39"/>
    <w:unhideWhenUsed/>
    <w:qFormat/>
    <w:rsid w:val="00F205B9"/>
    <w:pPr>
      <w:numPr>
        <w:numId w:val="0"/>
      </w:numPr>
      <w:outlineLvl w:val="9"/>
    </w:pPr>
  </w:style>
  <w:style w:type="character" w:customStyle="1" w:styleId="NoSpacingChar">
    <w:name w:val="No Spacing Char"/>
    <w:basedOn w:val="DefaultParagraphFont"/>
    <w:link w:val="NoSpacing"/>
    <w:uiPriority w:val="1"/>
    <w:rsid w:val="005B6B12"/>
    <w:rPr>
      <w:lang w:val="en-GB"/>
    </w:rPr>
  </w:style>
  <w:style w:type="paragraph" w:styleId="Header">
    <w:name w:val="header"/>
    <w:basedOn w:val="Normal"/>
    <w:link w:val="HeaderChar"/>
    <w:unhideWhenUsed/>
    <w:qFormat/>
    <w:rsid w:val="00AF6B1E"/>
    <w:pPr>
      <w:tabs>
        <w:tab w:val="center" w:pos="4513"/>
        <w:tab w:val="right" w:pos="9026"/>
      </w:tabs>
      <w:spacing w:after="0" w:line="240" w:lineRule="auto"/>
      <w:jc w:val="right"/>
    </w:pPr>
    <w:rPr>
      <w:color w:val="001B4F" w:themeColor="text1" w:themeShade="80"/>
      <w:sz w:val="16"/>
    </w:rPr>
  </w:style>
  <w:style w:type="character" w:customStyle="1" w:styleId="HeaderChar">
    <w:name w:val="Header Char"/>
    <w:basedOn w:val="DefaultParagraphFont"/>
    <w:link w:val="Header"/>
    <w:rsid w:val="00AF6B1E"/>
    <w:rPr>
      <w:color w:val="001B4F" w:themeColor="text1" w:themeShade="80"/>
      <w:sz w:val="16"/>
      <w:lang w:val="en-GB"/>
    </w:rPr>
  </w:style>
  <w:style w:type="paragraph" w:styleId="Footer">
    <w:name w:val="footer"/>
    <w:basedOn w:val="Normal"/>
    <w:link w:val="FooterChar"/>
    <w:uiPriority w:val="99"/>
    <w:unhideWhenUsed/>
    <w:qFormat/>
    <w:rsid w:val="004E5FF8"/>
    <w:pPr>
      <w:tabs>
        <w:tab w:val="center" w:pos="4536"/>
        <w:tab w:val="right" w:pos="9072"/>
      </w:tabs>
      <w:spacing w:line="240" w:lineRule="auto"/>
      <w:jc w:val="left"/>
    </w:pPr>
    <w:rPr>
      <w:color w:val="001B4F" w:themeColor="text1" w:themeShade="80"/>
      <w:sz w:val="16"/>
    </w:rPr>
  </w:style>
  <w:style w:type="character" w:customStyle="1" w:styleId="FooterChar">
    <w:name w:val="Footer Char"/>
    <w:basedOn w:val="DefaultParagraphFont"/>
    <w:link w:val="Footer"/>
    <w:uiPriority w:val="99"/>
    <w:rsid w:val="004E5FF8"/>
    <w:rPr>
      <w:color w:val="001B4F" w:themeColor="text1" w:themeShade="80"/>
      <w:sz w:val="16"/>
      <w:lang w:val="en-GB"/>
    </w:rPr>
  </w:style>
  <w:style w:type="paragraph" w:customStyle="1" w:styleId="00aPagenumber">
    <w:name w:val="00a_Page number"/>
    <w:basedOn w:val="Normal"/>
    <w:rsid w:val="007E7997"/>
    <w:pPr>
      <w:spacing w:line="280" w:lineRule="atLeast"/>
      <w:jc w:val="right"/>
    </w:pPr>
    <w:rPr>
      <w:rFonts w:ascii="Georgia" w:eastAsia="Times New Roman" w:hAnsi="Georgia" w:cs="Times New Roman"/>
      <w:color w:val="000000"/>
      <w:szCs w:val="24"/>
      <w:lang w:eastAsia="de-DE"/>
    </w:rPr>
  </w:style>
  <w:style w:type="paragraph" w:customStyle="1" w:styleId="02Date">
    <w:name w:val="02_Date"/>
    <w:basedOn w:val="Normal"/>
    <w:qFormat/>
    <w:rsid w:val="00D77369"/>
    <w:pPr>
      <w:spacing w:after="0" w:line="220" w:lineRule="exact"/>
      <w:jc w:val="right"/>
    </w:pPr>
    <w:rPr>
      <w:rFonts w:eastAsia="Times New Roman" w:cs="Times New Roman"/>
      <w:color w:val="001B4F" w:themeColor="text1" w:themeShade="80"/>
      <w:sz w:val="17"/>
      <w:szCs w:val="24"/>
      <w:lang w:eastAsia="de-DE"/>
    </w:rPr>
  </w:style>
  <w:style w:type="paragraph" w:styleId="TOC1">
    <w:name w:val="toc 1"/>
    <w:basedOn w:val="Normal"/>
    <w:next w:val="Normal"/>
    <w:uiPriority w:val="39"/>
    <w:unhideWhenUsed/>
    <w:qFormat/>
    <w:rsid w:val="00F205B9"/>
    <w:pPr>
      <w:framePr w:hSpace="180" w:wrap="around" w:vAnchor="text" w:hAnchor="margin" w:y="115"/>
      <w:tabs>
        <w:tab w:val="left" w:pos="440"/>
        <w:tab w:val="right" w:leader="dot" w:pos="9062"/>
      </w:tabs>
      <w:spacing w:after="100"/>
    </w:pPr>
  </w:style>
  <w:style w:type="paragraph" w:styleId="TOC2">
    <w:name w:val="toc 2"/>
    <w:basedOn w:val="TOC1"/>
    <w:next w:val="Normal"/>
    <w:uiPriority w:val="39"/>
    <w:unhideWhenUsed/>
    <w:qFormat/>
    <w:rsid w:val="00F205B9"/>
    <w:pPr>
      <w:framePr w:wrap="around"/>
      <w:tabs>
        <w:tab w:val="right" w:leader="dot" w:pos="440"/>
      </w:tabs>
      <w:ind w:left="220"/>
    </w:pPr>
  </w:style>
  <w:style w:type="paragraph" w:styleId="TOC3">
    <w:name w:val="toc 3"/>
    <w:basedOn w:val="TOC1"/>
    <w:next w:val="Normal"/>
    <w:uiPriority w:val="39"/>
    <w:unhideWhenUsed/>
    <w:qFormat/>
    <w:rsid w:val="00AD0B10"/>
    <w:pPr>
      <w:framePr w:wrap="around"/>
      <w:ind w:left="442"/>
    </w:pPr>
  </w:style>
  <w:style w:type="character" w:styleId="Hyperlink">
    <w:name w:val="Hyperlink"/>
    <w:basedOn w:val="DefaultParagraphFont"/>
    <w:uiPriority w:val="99"/>
    <w:unhideWhenUsed/>
    <w:qFormat/>
    <w:rsid w:val="000C1E78"/>
    <w:rPr>
      <w:color w:val="005EBF" w:themeColor="text2" w:themeShade="BF"/>
      <w:u w:val="single"/>
    </w:rPr>
  </w:style>
  <w:style w:type="paragraph" w:customStyle="1" w:styleId="Questionstyle">
    <w:name w:val="Question style"/>
    <w:basedOn w:val="Normal"/>
    <w:next w:val="Normal"/>
    <w:link w:val="QuestionstyleChar"/>
    <w:autoRedefine/>
    <w:qFormat/>
    <w:rsid w:val="00DB686B"/>
    <w:pPr>
      <w:tabs>
        <w:tab w:val="left" w:pos="567"/>
      </w:tabs>
      <w:ind w:left="720" w:hanging="360"/>
      <w:contextualSpacing/>
    </w:pPr>
    <w:rPr>
      <w:b/>
    </w:rPr>
  </w:style>
  <w:style w:type="character" w:customStyle="1" w:styleId="QuestionstyleChar">
    <w:name w:val="Question style Char"/>
    <w:basedOn w:val="DefaultParagraphFont"/>
    <w:link w:val="Questionstyle"/>
    <w:rsid w:val="00DB686B"/>
    <w:rPr>
      <w:b/>
      <w:color w:val="181818" w:themeColor="background1" w:themeShade="1A"/>
      <w:sz w:val="22"/>
      <w:lang w:val="en-GB"/>
    </w:rPr>
  </w:style>
  <w:style w:type="paragraph" w:customStyle="1" w:styleId="Listing2">
    <w:name w:val="Listing2"/>
    <w:basedOn w:val="Normal"/>
    <w:link w:val="Listing2Char"/>
    <w:autoRedefine/>
    <w:rsid w:val="00DF3785"/>
  </w:style>
  <w:style w:type="character" w:customStyle="1" w:styleId="Listing2Char">
    <w:name w:val="Listing2 Char"/>
    <w:basedOn w:val="DefaultParagraphFont"/>
    <w:link w:val="Listing2"/>
    <w:rsid w:val="00DF3785"/>
    <w:rPr>
      <w:lang w:val="en-GB"/>
    </w:rPr>
  </w:style>
  <w:style w:type="table" w:styleId="TableGrid">
    <w:name w:val="Table Grid"/>
    <w:basedOn w:val="TableNormal"/>
    <w:uiPriority w:val="39"/>
    <w:rsid w:val="00B91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B50534"/>
    <w:pPr>
      <w:spacing w:after="0" w:line="240" w:lineRule="auto"/>
    </w:pPr>
  </w:style>
  <w:style w:type="character" w:customStyle="1" w:styleId="EndnoteTextChar">
    <w:name w:val="Endnote Text Char"/>
    <w:basedOn w:val="DefaultParagraphFont"/>
    <w:link w:val="EndnoteText"/>
    <w:uiPriority w:val="99"/>
    <w:semiHidden/>
    <w:rsid w:val="00B50534"/>
    <w:rPr>
      <w:lang w:val="en-GB"/>
    </w:rPr>
  </w:style>
  <w:style w:type="character" w:styleId="EndnoteReference">
    <w:name w:val="endnote reference"/>
    <w:basedOn w:val="DefaultParagraphFont"/>
    <w:uiPriority w:val="99"/>
    <w:semiHidden/>
    <w:unhideWhenUsed/>
    <w:rsid w:val="00B50534"/>
    <w:rPr>
      <w:vertAlign w:val="superscript"/>
    </w:rPr>
  </w:style>
  <w:style w:type="paragraph" w:styleId="FootnoteText">
    <w:name w:val="footnote text"/>
    <w:basedOn w:val="Normal"/>
    <w:link w:val="FootnoteTextChar"/>
    <w:autoRedefine/>
    <w:uiPriority w:val="99"/>
    <w:unhideWhenUsed/>
    <w:qFormat/>
    <w:rsid w:val="007A1A9D"/>
    <w:pPr>
      <w:spacing w:after="0" w:line="240" w:lineRule="auto"/>
    </w:pPr>
    <w:rPr>
      <w:sz w:val="16"/>
    </w:rPr>
  </w:style>
  <w:style w:type="character" w:customStyle="1" w:styleId="FootnoteTextChar">
    <w:name w:val="Footnote Text Char"/>
    <w:basedOn w:val="DefaultParagraphFont"/>
    <w:link w:val="FootnoteText"/>
    <w:uiPriority w:val="99"/>
    <w:rsid w:val="007A1A9D"/>
    <w:rPr>
      <w:color w:val="181818" w:themeColor="background1" w:themeShade="1A"/>
      <w:sz w:val="16"/>
      <w:lang w:val="en-GB"/>
    </w:rPr>
  </w:style>
  <w:style w:type="character" w:styleId="FootnoteReference">
    <w:name w:val="footnote reference"/>
    <w:basedOn w:val="DefaultParagraphFont"/>
    <w:uiPriority w:val="99"/>
    <w:semiHidden/>
    <w:unhideWhenUsed/>
    <w:qFormat/>
    <w:rsid w:val="00A91D91"/>
    <w:rPr>
      <w:rFonts w:asciiTheme="majorHAnsi" w:hAnsiTheme="majorHAnsi"/>
      <w:sz w:val="16"/>
      <w:vertAlign w:val="superscript"/>
    </w:rPr>
  </w:style>
  <w:style w:type="paragraph" w:customStyle="1" w:styleId="Footnote">
    <w:name w:val="Footnote"/>
    <w:basedOn w:val="FootnoteText"/>
    <w:link w:val="FootnoteChar"/>
    <w:qFormat/>
    <w:rsid w:val="00672C04"/>
    <w:pPr>
      <w:ind w:left="454" w:hanging="454"/>
    </w:pPr>
    <w:rPr>
      <w:lang w:val="nl-BE"/>
    </w:rPr>
  </w:style>
  <w:style w:type="character" w:customStyle="1" w:styleId="FootnoteChar">
    <w:name w:val="Footnote Char"/>
    <w:basedOn w:val="FootnoteTextChar"/>
    <w:link w:val="Footnote"/>
    <w:rsid w:val="00672C04"/>
    <w:rPr>
      <w:color w:val="181818" w:themeColor="background1" w:themeShade="1A"/>
      <w:sz w:val="16"/>
      <w:lang w:val="en-GB"/>
    </w:rPr>
  </w:style>
  <w:style w:type="table" w:customStyle="1" w:styleId="GridTable4-Accent11">
    <w:name w:val="Grid Table 4 - Accent 11"/>
    <w:basedOn w:val="TableNormal"/>
    <w:uiPriority w:val="49"/>
    <w:rsid w:val="00B15C0B"/>
    <w:pPr>
      <w:spacing w:after="0" w:line="240" w:lineRule="auto"/>
    </w:pPr>
    <w:tblPr>
      <w:tblStyleRowBandSize w:val="1"/>
      <w:tblStyleColBandSize w:val="1"/>
      <w:tblBorders>
        <w:top w:val="single" w:sz="4" w:space="0" w:color="702CFF" w:themeColor="accent1" w:themeTint="99"/>
        <w:left w:val="single" w:sz="4" w:space="0" w:color="702CFF" w:themeColor="accent1" w:themeTint="99"/>
        <w:bottom w:val="single" w:sz="4" w:space="0" w:color="702CFF" w:themeColor="accent1" w:themeTint="99"/>
        <w:right w:val="single" w:sz="4" w:space="0" w:color="702CFF" w:themeColor="accent1" w:themeTint="99"/>
        <w:insideH w:val="single" w:sz="4" w:space="0" w:color="702CFF" w:themeColor="accent1" w:themeTint="99"/>
        <w:insideV w:val="single" w:sz="4" w:space="0" w:color="702CFF" w:themeColor="accent1" w:themeTint="99"/>
      </w:tblBorders>
    </w:tblPr>
    <w:tblStylePr w:type="firstRow">
      <w:rPr>
        <w:b/>
        <w:bCs/>
        <w:color w:val="F0F0F0" w:themeColor="background1"/>
      </w:rPr>
      <w:tblPr/>
      <w:tcPr>
        <w:tcBorders>
          <w:top w:val="single" w:sz="4" w:space="0" w:color="34009F" w:themeColor="accent1"/>
          <w:left w:val="single" w:sz="4" w:space="0" w:color="34009F" w:themeColor="accent1"/>
          <w:bottom w:val="single" w:sz="4" w:space="0" w:color="34009F" w:themeColor="accent1"/>
          <w:right w:val="single" w:sz="4" w:space="0" w:color="34009F" w:themeColor="accent1"/>
          <w:insideH w:val="nil"/>
          <w:insideV w:val="nil"/>
        </w:tcBorders>
        <w:shd w:val="clear" w:color="auto" w:fill="34009F" w:themeFill="accent1"/>
      </w:tcPr>
    </w:tblStylePr>
    <w:tblStylePr w:type="lastRow">
      <w:rPr>
        <w:b/>
        <w:bCs/>
      </w:rPr>
      <w:tblPr/>
      <w:tcPr>
        <w:tcBorders>
          <w:top w:val="double" w:sz="4" w:space="0" w:color="34009F" w:themeColor="accent1"/>
        </w:tcBorders>
      </w:tcPr>
    </w:tblStylePr>
    <w:tblStylePr w:type="firstCol">
      <w:rPr>
        <w:b/>
        <w:bCs/>
      </w:rPr>
    </w:tblStylePr>
    <w:tblStylePr w:type="lastCol">
      <w:rPr>
        <w:b/>
        <w:bCs/>
      </w:rPr>
    </w:tblStylePr>
    <w:tblStylePr w:type="band1Vert">
      <w:tblPr/>
      <w:tcPr>
        <w:shd w:val="clear" w:color="auto" w:fill="CFB8FF" w:themeFill="accent1" w:themeFillTint="33"/>
      </w:tcPr>
    </w:tblStylePr>
    <w:tblStylePr w:type="band1Horz">
      <w:tblPr/>
      <w:tcPr>
        <w:shd w:val="clear" w:color="auto" w:fill="CFB8FF" w:themeFill="accent1" w:themeFillTint="33"/>
      </w:tcPr>
    </w:tblStylePr>
  </w:style>
  <w:style w:type="paragraph" w:styleId="BalloonText">
    <w:name w:val="Balloon Text"/>
    <w:basedOn w:val="Normal"/>
    <w:link w:val="BalloonTextChar"/>
    <w:uiPriority w:val="99"/>
    <w:semiHidden/>
    <w:unhideWhenUsed/>
    <w:rsid w:val="007151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51BF"/>
    <w:rPr>
      <w:rFonts w:ascii="Tahoma" w:hAnsi="Tahoma" w:cs="Tahoma"/>
      <w:sz w:val="16"/>
      <w:szCs w:val="16"/>
      <w:lang w:val="en-GB"/>
    </w:rPr>
  </w:style>
  <w:style w:type="paragraph" w:styleId="TOC4">
    <w:name w:val="toc 4"/>
    <w:basedOn w:val="TOC1"/>
    <w:next w:val="Normal"/>
    <w:uiPriority w:val="39"/>
    <w:unhideWhenUsed/>
    <w:qFormat/>
    <w:rsid w:val="00F205B9"/>
    <w:pPr>
      <w:framePr w:wrap="around"/>
      <w:ind w:left="660"/>
    </w:pPr>
  </w:style>
  <w:style w:type="character" w:styleId="CommentReference">
    <w:name w:val="annotation reference"/>
    <w:basedOn w:val="DefaultParagraphFont"/>
    <w:uiPriority w:val="99"/>
    <w:semiHidden/>
    <w:unhideWhenUsed/>
    <w:rsid w:val="00D33C31"/>
    <w:rPr>
      <w:sz w:val="16"/>
      <w:szCs w:val="16"/>
    </w:rPr>
  </w:style>
  <w:style w:type="paragraph" w:styleId="CommentText">
    <w:name w:val="annotation text"/>
    <w:basedOn w:val="Normal"/>
    <w:link w:val="CommentTextChar"/>
    <w:uiPriority w:val="99"/>
    <w:unhideWhenUsed/>
    <w:rsid w:val="00D33C31"/>
    <w:pPr>
      <w:spacing w:line="240" w:lineRule="auto"/>
    </w:pPr>
    <w:rPr>
      <w:sz w:val="20"/>
    </w:rPr>
  </w:style>
  <w:style w:type="character" w:customStyle="1" w:styleId="CommentTextChar">
    <w:name w:val="Comment Text Char"/>
    <w:basedOn w:val="DefaultParagraphFont"/>
    <w:link w:val="CommentText"/>
    <w:uiPriority w:val="99"/>
    <w:rsid w:val="00D33C31"/>
    <w:rPr>
      <w:lang w:val="en-GB"/>
    </w:rPr>
  </w:style>
  <w:style w:type="paragraph" w:styleId="CommentSubject">
    <w:name w:val="annotation subject"/>
    <w:basedOn w:val="CommentText"/>
    <w:next w:val="CommentText"/>
    <w:link w:val="CommentSubjectChar"/>
    <w:uiPriority w:val="99"/>
    <w:semiHidden/>
    <w:unhideWhenUsed/>
    <w:rsid w:val="00D33C31"/>
    <w:rPr>
      <w:b/>
      <w:bCs/>
    </w:rPr>
  </w:style>
  <w:style w:type="character" w:customStyle="1" w:styleId="CommentSubjectChar">
    <w:name w:val="Comment Subject Char"/>
    <w:basedOn w:val="CommentTextChar"/>
    <w:link w:val="CommentSubject"/>
    <w:uiPriority w:val="99"/>
    <w:semiHidden/>
    <w:rsid w:val="00D33C31"/>
    <w:rPr>
      <w:b/>
      <w:bCs/>
      <w:lang w:val="en-GB"/>
    </w:rPr>
  </w:style>
  <w:style w:type="character" w:styleId="UnresolvedMention">
    <w:name w:val="Unresolved Mention"/>
    <w:basedOn w:val="DefaultParagraphFont"/>
    <w:uiPriority w:val="99"/>
    <w:semiHidden/>
    <w:unhideWhenUsed/>
    <w:rsid w:val="004E5FF8"/>
    <w:rPr>
      <w:color w:val="605E5C"/>
      <w:shd w:val="clear" w:color="auto" w:fill="E1DFDD"/>
    </w:rPr>
  </w:style>
  <w:style w:type="numbering" w:customStyle="1" w:styleId="CurrentList1">
    <w:name w:val="Current List1"/>
    <w:uiPriority w:val="99"/>
    <w:rsid w:val="00672010"/>
    <w:pPr>
      <w:numPr>
        <w:numId w:val="3"/>
      </w:numPr>
    </w:pPr>
  </w:style>
  <w:style w:type="character" w:customStyle="1" w:styleId="ESMAConfidentialRestricted">
    <w:name w:val="ESMA Confidential/Restricted"/>
    <w:basedOn w:val="Strong"/>
    <w:uiPriority w:val="1"/>
    <w:qFormat/>
    <w:rsid w:val="008858FE"/>
    <w:rPr>
      <w:b w:val="0"/>
      <w:bCs/>
      <w:caps/>
      <w:smallCaps w:val="0"/>
      <w:color w:val="FF0000" w:themeColor="accent6"/>
      <w:sz w:val="22"/>
    </w:rPr>
  </w:style>
  <w:style w:type="paragraph" w:customStyle="1" w:styleId="Disclaimer">
    <w:name w:val="Disclaimer"/>
    <w:basedOn w:val="Normal"/>
    <w:qFormat/>
    <w:rsid w:val="00906D18"/>
    <w:rPr>
      <w:i/>
      <w:iCs/>
      <w:sz w:val="18"/>
      <w:szCs w:val="18"/>
    </w:rPr>
  </w:style>
  <w:style w:type="paragraph" w:customStyle="1" w:styleId="ESMAHeader">
    <w:name w:val="ESMA Header"/>
    <w:basedOn w:val="Header"/>
    <w:qFormat/>
    <w:rsid w:val="00AF6B1E"/>
  </w:style>
  <w:style w:type="paragraph" w:customStyle="1" w:styleId="Pageheader">
    <w:name w:val="Page header"/>
    <w:basedOn w:val="Header"/>
    <w:next w:val="Header"/>
    <w:qFormat/>
    <w:rsid w:val="00AF6B1E"/>
  </w:style>
  <w:style w:type="character" w:customStyle="1" w:styleId="ESMARegularuse">
    <w:name w:val="ESMA Regular use"/>
    <w:basedOn w:val="ESMAConfidentialRestricted"/>
    <w:uiPriority w:val="1"/>
    <w:qFormat/>
    <w:rsid w:val="002A0C3C"/>
    <w:rPr>
      <w:b w:val="0"/>
      <w:bCs/>
      <w:caps/>
      <w:smallCaps w:val="0"/>
      <w:color w:val="007EFF" w:themeColor="text2"/>
      <w:sz w:val="22"/>
    </w:rPr>
  </w:style>
  <w:style w:type="paragraph" w:customStyle="1" w:styleId="References">
    <w:name w:val="References"/>
    <w:basedOn w:val="Normal"/>
    <w:qFormat/>
    <w:rsid w:val="00F205B9"/>
    <w:rPr>
      <w:rFonts w:ascii="Arial" w:eastAsia="Times New Roman" w:hAnsi="Arial" w:cs="Arial"/>
      <w:sz w:val="18"/>
      <w:szCs w:val="18"/>
      <w:lang w:eastAsia="de-DE"/>
    </w:rPr>
  </w:style>
  <w:style w:type="paragraph" w:styleId="TOC5">
    <w:name w:val="toc 5"/>
    <w:basedOn w:val="Normal"/>
    <w:next w:val="Normal"/>
    <w:uiPriority w:val="39"/>
    <w:semiHidden/>
    <w:unhideWhenUsed/>
    <w:qFormat/>
    <w:rsid w:val="00F205B9"/>
    <w:pPr>
      <w:spacing w:after="100"/>
      <w:ind w:left="880"/>
    </w:pPr>
  </w:style>
  <w:style w:type="paragraph" w:styleId="TOC6">
    <w:name w:val="toc 6"/>
    <w:basedOn w:val="Normal"/>
    <w:next w:val="Normal"/>
    <w:uiPriority w:val="39"/>
    <w:semiHidden/>
    <w:unhideWhenUsed/>
    <w:qFormat/>
    <w:rsid w:val="00F205B9"/>
    <w:pPr>
      <w:spacing w:after="100"/>
      <w:ind w:left="1100"/>
    </w:pPr>
  </w:style>
  <w:style w:type="paragraph" w:styleId="TOC7">
    <w:name w:val="toc 7"/>
    <w:basedOn w:val="Normal"/>
    <w:next w:val="Normal"/>
    <w:uiPriority w:val="39"/>
    <w:semiHidden/>
    <w:unhideWhenUsed/>
    <w:qFormat/>
    <w:rsid w:val="00F205B9"/>
    <w:pPr>
      <w:spacing w:after="100"/>
      <w:ind w:left="1320"/>
    </w:pPr>
  </w:style>
  <w:style w:type="paragraph" w:styleId="TOC8">
    <w:name w:val="toc 8"/>
    <w:basedOn w:val="Normal"/>
    <w:next w:val="Normal"/>
    <w:uiPriority w:val="39"/>
    <w:semiHidden/>
    <w:unhideWhenUsed/>
    <w:qFormat/>
    <w:rsid w:val="00F205B9"/>
    <w:pPr>
      <w:spacing w:after="100"/>
      <w:ind w:left="1540"/>
    </w:pPr>
  </w:style>
  <w:style w:type="paragraph" w:styleId="TOC9">
    <w:name w:val="toc 9"/>
    <w:basedOn w:val="Normal"/>
    <w:next w:val="Normal"/>
    <w:uiPriority w:val="39"/>
    <w:semiHidden/>
    <w:unhideWhenUsed/>
    <w:qFormat/>
    <w:rsid w:val="00F205B9"/>
    <w:pPr>
      <w:spacing w:after="100"/>
      <w:ind w:left="1760"/>
    </w:pPr>
  </w:style>
  <w:style w:type="character" w:styleId="FollowedHyperlink">
    <w:name w:val="FollowedHyperlink"/>
    <w:basedOn w:val="DefaultParagraphFont"/>
    <w:uiPriority w:val="99"/>
    <w:semiHidden/>
    <w:unhideWhenUsed/>
    <w:rsid w:val="0043139E"/>
    <w:rPr>
      <w:color w:val="0174AF" w:themeColor="followedHyperlink"/>
      <w:u w:val="single"/>
    </w:rPr>
  </w:style>
  <w:style w:type="character" w:customStyle="1" w:styleId="ListParagraphChar">
    <w:name w:val="List Paragraph Char"/>
    <w:aliases w:val="Paragraphe EI Char,Paragraphe de liste1 Char,EC Char"/>
    <w:link w:val="ListParagraph"/>
    <w:uiPriority w:val="34"/>
    <w:locked/>
    <w:rsid w:val="00EC6066"/>
    <w:rPr>
      <w:rFonts w:asciiTheme="majorHAnsi" w:hAnsiTheme="majorHAnsi" w:cstheme="majorHAnsi"/>
      <w:color w:val="181818" w:themeColor="background1" w:themeShade="1A"/>
      <w:sz w:val="22"/>
      <w:szCs w:val="22"/>
      <w:lang w:val="pt-PT"/>
    </w:rPr>
  </w:style>
  <w:style w:type="paragraph" w:styleId="Revision">
    <w:name w:val="Revision"/>
    <w:hidden/>
    <w:uiPriority w:val="99"/>
    <w:semiHidden/>
    <w:rsid w:val="004D5513"/>
    <w:pPr>
      <w:spacing w:after="0" w:line="240" w:lineRule="auto"/>
    </w:pPr>
    <w:rPr>
      <w:color w:val="181818" w:themeColor="background1" w:themeShade="1A"/>
      <w:sz w:val="22"/>
      <w:lang w:val="en-GB"/>
    </w:rPr>
  </w:style>
  <w:style w:type="paragraph" w:customStyle="1" w:styleId="pf0">
    <w:name w:val="pf0"/>
    <w:basedOn w:val="Normal"/>
    <w:rsid w:val="00061F32"/>
    <w:pPr>
      <w:spacing w:before="100" w:beforeAutospacing="1" w:after="100" w:afterAutospacing="1" w:line="240" w:lineRule="auto"/>
      <w:jc w:val="left"/>
    </w:pPr>
    <w:rPr>
      <w:rFonts w:ascii="Times New Roman" w:eastAsia="Times New Roman" w:hAnsi="Times New Roman" w:cs="Times New Roman"/>
      <w:color w:val="auto"/>
      <w:sz w:val="24"/>
      <w:szCs w:val="24"/>
      <w:lang w:eastAsia="en-GB"/>
    </w:rPr>
  </w:style>
  <w:style w:type="character" w:customStyle="1" w:styleId="cf01">
    <w:name w:val="cf01"/>
    <w:basedOn w:val="DefaultParagraphFont"/>
    <w:rsid w:val="00061F32"/>
    <w:rPr>
      <w:rFonts w:ascii="Segoe UI" w:hAnsi="Segoe UI" w:cs="Segoe UI" w:hint="default"/>
      <w:sz w:val="18"/>
      <w:szCs w:val="18"/>
    </w:rPr>
  </w:style>
  <w:style w:type="character" w:customStyle="1" w:styleId="cf11">
    <w:name w:val="cf11"/>
    <w:basedOn w:val="DefaultParagraphFont"/>
    <w:rsid w:val="00061F32"/>
    <w:rPr>
      <w:rFonts w:ascii="Segoe UI" w:hAnsi="Segoe UI" w:cs="Segoe UI" w:hint="default"/>
      <w:color w:val="333333"/>
      <w:sz w:val="18"/>
      <w:szCs w:val="18"/>
      <w:shd w:val="clear" w:color="auto" w:fill="FFFFFF"/>
    </w:rPr>
  </w:style>
  <w:style w:type="character" w:styleId="Mention">
    <w:name w:val="Mention"/>
    <w:basedOn w:val="DefaultParagraphFont"/>
    <w:uiPriority w:val="99"/>
    <w:unhideWhenUsed/>
    <w:rsid w:val="00251F26"/>
    <w:rPr>
      <w:color w:val="2B579A"/>
      <w:shd w:val="clear" w:color="auto" w:fill="E1DFDD"/>
    </w:rPr>
  </w:style>
  <w:style w:type="character" w:styleId="PlaceholderText">
    <w:name w:val="Placeholder Text"/>
    <w:basedOn w:val="DefaultParagraphFont"/>
    <w:uiPriority w:val="99"/>
    <w:semiHidden/>
    <w:rsid w:val="00635BC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1850870">
      <w:bodyDiv w:val="1"/>
      <w:marLeft w:val="0"/>
      <w:marRight w:val="0"/>
      <w:marTop w:val="0"/>
      <w:marBottom w:val="0"/>
      <w:divBdr>
        <w:top w:val="none" w:sz="0" w:space="0" w:color="auto"/>
        <w:left w:val="none" w:sz="0" w:space="0" w:color="auto"/>
        <w:bottom w:val="none" w:sz="0" w:space="0" w:color="auto"/>
        <w:right w:val="none" w:sz="0" w:space="0" w:color="auto"/>
      </w:divBdr>
    </w:div>
    <w:div w:id="133721471">
      <w:bodyDiv w:val="1"/>
      <w:marLeft w:val="0"/>
      <w:marRight w:val="0"/>
      <w:marTop w:val="0"/>
      <w:marBottom w:val="0"/>
      <w:divBdr>
        <w:top w:val="none" w:sz="0" w:space="0" w:color="auto"/>
        <w:left w:val="none" w:sz="0" w:space="0" w:color="auto"/>
        <w:bottom w:val="none" w:sz="0" w:space="0" w:color="auto"/>
        <w:right w:val="none" w:sz="0" w:space="0" w:color="auto"/>
      </w:divBdr>
    </w:div>
    <w:div w:id="290206457">
      <w:bodyDiv w:val="1"/>
      <w:marLeft w:val="0"/>
      <w:marRight w:val="0"/>
      <w:marTop w:val="0"/>
      <w:marBottom w:val="0"/>
      <w:divBdr>
        <w:top w:val="none" w:sz="0" w:space="0" w:color="auto"/>
        <w:left w:val="none" w:sz="0" w:space="0" w:color="auto"/>
        <w:bottom w:val="none" w:sz="0" w:space="0" w:color="auto"/>
        <w:right w:val="none" w:sz="0" w:space="0" w:color="auto"/>
      </w:divBdr>
    </w:div>
    <w:div w:id="325936776">
      <w:bodyDiv w:val="1"/>
      <w:marLeft w:val="0"/>
      <w:marRight w:val="0"/>
      <w:marTop w:val="0"/>
      <w:marBottom w:val="0"/>
      <w:divBdr>
        <w:top w:val="none" w:sz="0" w:space="0" w:color="auto"/>
        <w:left w:val="none" w:sz="0" w:space="0" w:color="auto"/>
        <w:bottom w:val="none" w:sz="0" w:space="0" w:color="auto"/>
        <w:right w:val="none" w:sz="0" w:space="0" w:color="auto"/>
      </w:divBdr>
    </w:div>
    <w:div w:id="381683110">
      <w:bodyDiv w:val="1"/>
      <w:marLeft w:val="0"/>
      <w:marRight w:val="0"/>
      <w:marTop w:val="0"/>
      <w:marBottom w:val="0"/>
      <w:divBdr>
        <w:top w:val="none" w:sz="0" w:space="0" w:color="auto"/>
        <w:left w:val="none" w:sz="0" w:space="0" w:color="auto"/>
        <w:bottom w:val="none" w:sz="0" w:space="0" w:color="auto"/>
        <w:right w:val="none" w:sz="0" w:space="0" w:color="auto"/>
      </w:divBdr>
      <w:divsChild>
        <w:div w:id="331496546">
          <w:marLeft w:val="0"/>
          <w:marRight w:val="0"/>
          <w:marTop w:val="0"/>
          <w:marBottom w:val="0"/>
          <w:divBdr>
            <w:top w:val="none" w:sz="0" w:space="0" w:color="auto"/>
            <w:left w:val="none" w:sz="0" w:space="0" w:color="auto"/>
            <w:bottom w:val="none" w:sz="0" w:space="0" w:color="auto"/>
            <w:right w:val="none" w:sz="0" w:space="0" w:color="auto"/>
          </w:divBdr>
        </w:div>
        <w:div w:id="1396322328">
          <w:marLeft w:val="0"/>
          <w:marRight w:val="0"/>
          <w:marTop w:val="0"/>
          <w:marBottom w:val="0"/>
          <w:divBdr>
            <w:top w:val="none" w:sz="0" w:space="0" w:color="auto"/>
            <w:left w:val="none" w:sz="0" w:space="0" w:color="auto"/>
            <w:bottom w:val="none" w:sz="0" w:space="0" w:color="auto"/>
            <w:right w:val="none" w:sz="0" w:space="0" w:color="auto"/>
          </w:divBdr>
        </w:div>
      </w:divsChild>
    </w:div>
    <w:div w:id="429936613">
      <w:bodyDiv w:val="1"/>
      <w:marLeft w:val="0"/>
      <w:marRight w:val="0"/>
      <w:marTop w:val="0"/>
      <w:marBottom w:val="0"/>
      <w:divBdr>
        <w:top w:val="none" w:sz="0" w:space="0" w:color="auto"/>
        <w:left w:val="none" w:sz="0" w:space="0" w:color="auto"/>
        <w:bottom w:val="none" w:sz="0" w:space="0" w:color="auto"/>
        <w:right w:val="none" w:sz="0" w:space="0" w:color="auto"/>
      </w:divBdr>
    </w:div>
    <w:div w:id="438109127">
      <w:bodyDiv w:val="1"/>
      <w:marLeft w:val="0"/>
      <w:marRight w:val="0"/>
      <w:marTop w:val="0"/>
      <w:marBottom w:val="0"/>
      <w:divBdr>
        <w:top w:val="none" w:sz="0" w:space="0" w:color="auto"/>
        <w:left w:val="none" w:sz="0" w:space="0" w:color="auto"/>
        <w:bottom w:val="none" w:sz="0" w:space="0" w:color="auto"/>
        <w:right w:val="none" w:sz="0" w:space="0" w:color="auto"/>
      </w:divBdr>
    </w:div>
    <w:div w:id="512767110">
      <w:bodyDiv w:val="1"/>
      <w:marLeft w:val="0"/>
      <w:marRight w:val="0"/>
      <w:marTop w:val="0"/>
      <w:marBottom w:val="0"/>
      <w:divBdr>
        <w:top w:val="none" w:sz="0" w:space="0" w:color="auto"/>
        <w:left w:val="none" w:sz="0" w:space="0" w:color="auto"/>
        <w:bottom w:val="none" w:sz="0" w:space="0" w:color="auto"/>
        <w:right w:val="none" w:sz="0" w:space="0" w:color="auto"/>
      </w:divBdr>
    </w:div>
    <w:div w:id="667440317">
      <w:bodyDiv w:val="1"/>
      <w:marLeft w:val="0"/>
      <w:marRight w:val="0"/>
      <w:marTop w:val="0"/>
      <w:marBottom w:val="0"/>
      <w:divBdr>
        <w:top w:val="none" w:sz="0" w:space="0" w:color="auto"/>
        <w:left w:val="none" w:sz="0" w:space="0" w:color="auto"/>
        <w:bottom w:val="none" w:sz="0" w:space="0" w:color="auto"/>
        <w:right w:val="none" w:sz="0" w:space="0" w:color="auto"/>
      </w:divBdr>
    </w:div>
    <w:div w:id="742341519">
      <w:bodyDiv w:val="1"/>
      <w:marLeft w:val="0"/>
      <w:marRight w:val="0"/>
      <w:marTop w:val="0"/>
      <w:marBottom w:val="0"/>
      <w:divBdr>
        <w:top w:val="none" w:sz="0" w:space="0" w:color="auto"/>
        <w:left w:val="none" w:sz="0" w:space="0" w:color="auto"/>
        <w:bottom w:val="none" w:sz="0" w:space="0" w:color="auto"/>
        <w:right w:val="none" w:sz="0" w:space="0" w:color="auto"/>
      </w:divBdr>
    </w:div>
    <w:div w:id="752361583">
      <w:bodyDiv w:val="1"/>
      <w:marLeft w:val="0"/>
      <w:marRight w:val="0"/>
      <w:marTop w:val="0"/>
      <w:marBottom w:val="0"/>
      <w:divBdr>
        <w:top w:val="none" w:sz="0" w:space="0" w:color="auto"/>
        <w:left w:val="none" w:sz="0" w:space="0" w:color="auto"/>
        <w:bottom w:val="none" w:sz="0" w:space="0" w:color="auto"/>
        <w:right w:val="none" w:sz="0" w:space="0" w:color="auto"/>
      </w:divBdr>
    </w:div>
    <w:div w:id="807629099">
      <w:bodyDiv w:val="1"/>
      <w:marLeft w:val="0"/>
      <w:marRight w:val="0"/>
      <w:marTop w:val="0"/>
      <w:marBottom w:val="0"/>
      <w:divBdr>
        <w:top w:val="none" w:sz="0" w:space="0" w:color="auto"/>
        <w:left w:val="none" w:sz="0" w:space="0" w:color="auto"/>
        <w:bottom w:val="none" w:sz="0" w:space="0" w:color="auto"/>
        <w:right w:val="none" w:sz="0" w:space="0" w:color="auto"/>
      </w:divBdr>
    </w:div>
    <w:div w:id="865211900">
      <w:bodyDiv w:val="1"/>
      <w:marLeft w:val="0"/>
      <w:marRight w:val="0"/>
      <w:marTop w:val="0"/>
      <w:marBottom w:val="0"/>
      <w:divBdr>
        <w:top w:val="none" w:sz="0" w:space="0" w:color="auto"/>
        <w:left w:val="none" w:sz="0" w:space="0" w:color="auto"/>
        <w:bottom w:val="none" w:sz="0" w:space="0" w:color="auto"/>
        <w:right w:val="none" w:sz="0" w:space="0" w:color="auto"/>
      </w:divBdr>
    </w:div>
    <w:div w:id="985351573">
      <w:bodyDiv w:val="1"/>
      <w:marLeft w:val="0"/>
      <w:marRight w:val="0"/>
      <w:marTop w:val="0"/>
      <w:marBottom w:val="0"/>
      <w:divBdr>
        <w:top w:val="none" w:sz="0" w:space="0" w:color="auto"/>
        <w:left w:val="none" w:sz="0" w:space="0" w:color="auto"/>
        <w:bottom w:val="none" w:sz="0" w:space="0" w:color="auto"/>
        <w:right w:val="none" w:sz="0" w:space="0" w:color="auto"/>
      </w:divBdr>
    </w:div>
    <w:div w:id="1192916529">
      <w:bodyDiv w:val="1"/>
      <w:marLeft w:val="0"/>
      <w:marRight w:val="0"/>
      <w:marTop w:val="0"/>
      <w:marBottom w:val="0"/>
      <w:divBdr>
        <w:top w:val="none" w:sz="0" w:space="0" w:color="auto"/>
        <w:left w:val="none" w:sz="0" w:space="0" w:color="auto"/>
        <w:bottom w:val="none" w:sz="0" w:space="0" w:color="auto"/>
        <w:right w:val="none" w:sz="0" w:space="0" w:color="auto"/>
      </w:divBdr>
    </w:div>
    <w:div w:id="1195968113">
      <w:bodyDiv w:val="1"/>
      <w:marLeft w:val="0"/>
      <w:marRight w:val="0"/>
      <w:marTop w:val="0"/>
      <w:marBottom w:val="0"/>
      <w:divBdr>
        <w:top w:val="none" w:sz="0" w:space="0" w:color="auto"/>
        <w:left w:val="none" w:sz="0" w:space="0" w:color="auto"/>
        <w:bottom w:val="none" w:sz="0" w:space="0" w:color="auto"/>
        <w:right w:val="none" w:sz="0" w:space="0" w:color="auto"/>
      </w:divBdr>
    </w:div>
    <w:div w:id="1426878366">
      <w:bodyDiv w:val="1"/>
      <w:marLeft w:val="0"/>
      <w:marRight w:val="0"/>
      <w:marTop w:val="0"/>
      <w:marBottom w:val="0"/>
      <w:divBdr>
        <w:top w:val="none" w:sz="0" w:space="0" w:color="auto"/>
        <w:left w:val="none" w:sz="0" w:space="0" w:color="auto"/>
        <w:bottom w:val="none" w:sz="0" w:space="0" w:color="auto"/>
        <w:right w:val="none" w:sz="0" w:space="0" w:color="auto"/>
      </w:divBdr>
    </w:div>
    <w:div w:id="1565680347">
      <w:bodyDiv w:val="1"/>
      <w:marLeft w:val="0"/>
      <w:marRight w:val="0"/>
      <w:marTop w:val="0"/>
      <w:marBottom w:val="0"/>
      <w:divBdr>
        <w:top w:val="none" w:sz="0" w:space="0" w:color="auto"/>
        <w:left w:val="none" w:sz="0" w:space="0" w:color="auto"/>
        <w:bottom w:val="none" w:sz="0" w:space="0" w:color="auto"/>
        <w:right w:val="none" w:sz="0" w:space="0" w:color="auto"/>
      </w:divBdr>
    </w:div>
    <w:div w:id="1635792617">
      <w:bodyDiv w:val="1"/>
      <w:marLeft w:val="0"/>
      <w:marRight w:val="0"/>
      <w:marTop w:val="0"/>
      <w:marBottom w:val="0"/>
      <w:divBdr>
        <w:top w:val="none" w:sz="0" w:space="0" w:color="auto"/>
        <w:left w:val="none" w:sz="0" w:space="0" w:color="auto"/>
        <w:bottom w:val="none" w:sz="0" w:space="0" w:color="auto"/>
        <w:right w:val="none" w:sz="0" w:space="0" w:color="auto"/>
      </w:divBdr>
    </w:div>
    <w:div w:id="1688021496">
      <w:bodyDiv w:val="1"/>
      <w:marLeft w:val="0"/>
      <w:marRight w:val="0"/>
      <w:marTop w:val="0"/>
      <w:marBottom w:val="0"/>
      <w:divBdr>
        <w:top w:val="none" w:sz="0" w:space="0" w:color="auto"/>
        <w:left w:val="none" w:sz="0" w:space="0" w:color="auto"/>
        <w:bottom w:val="none" w:sz="0" w:space="0" w:color="auto"/>
        <w:right w:val="none" w:sz="0" w:space="0" w:color="auto"/>
      </w:divBdr>
    </w:div>
    <w:div w:id="1944419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0.jpeg"/><Relationship Id="rId18" Type="http://schemas.openxmlformats.org/officeDocument/2006/relationships/hyperlink" Target="https://www.esma.europa.eu/about-esma/data-protection"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7" Type="http://schemas.openxmlformats.org/officeDocument/2006/relationships/hyperlink" Target="http://www.esma.europa.eu"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www.esma.europa.eu/press-news/consultations/call-evidence-review-ucits-eligible-assets-directiv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esma.europa.eu"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4.xml"/></Relationships>
</file>

<file path=word/_rels/footer1.xml.rels><?xml version="1.0" encoding="UTF-8" standalone="yes"?>
<Relationships xmlns="http://schemas.openxmlformats.org/package/2006/relationships"><Relationship Id="rId1" Type="http://schemas.openxmlformats.org/officeDocument/2006/relationships/hyperlink" Target="http://www.esma.europa.eu"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betterfinance.eu/publication/better-finance-position-on-the-retail-investment-strategy/" TargetMode="External"/><Relationship Id="rId1" Type="http://schemas.openxmlformats.org/officeDocument/2006/relationships/hyperlink" Target="https://betterfinance.eu/publication/securities-lending-income-attribution-conflicts-of-interests-in-eu-retail-investment-fund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2B0FF21738C1433DBAFB661809AC1F87"/>
        <w:category>
          <w:name w:val="General"/>
          <w:gallery w:val="placeholder"/>
        </w:category>
        <w:types>
          <w:type w:val="bbPlcHdr"/>
        </w:types>
        <w:behaviors>
          <w:behavior w:val="content"/>
        </w:behaviors>
        <w:guid w:val="{BB6B11A5-903E-4592-B246-560AA99ABD93}"/>
      </w:docPartPr>
      <w:docPartBody>
        <w:p w:rsidR="009B6B9C" w:rsidRDefault="00B22006" w:rsidP="00B22006">
          <w:pPr>
            <w:pStyle w:val="2B0FF21738C1433DBAFB661809AC1F87"/>
          </w:pPr>
          <w:r w:rsidRPr="00DA1A90">
            <w:rPr>
              <w:rStyle w:val="PlaceholderText"/>
            </w:rPr>
            <w:t>Click or tap here to enter text.</w:t>
          </w:r>
        </w:p>
      </w:docPartBody>
    </w:docPart>
    <w:docPart>
      <w:docPartPr>
        <w:name w:val="9CC931E39FC74FAF9E2DD0BCDDF3C57E"/>
        <w:category>
          <w:name w:val="General"/>
          <w:gallery w:val="placeholder"/>
        </w:category>
        <w:types>
          <w:type w:val="bbPlcHdr"/>
        </w:types>
        <w:behaviors>
          <w:behavior w:val="content"/>
        </w:behaviors>
        <w:guid w:val="{717BAD26-F38A-44D4-9E3D-11CE2A826DB6}"/>
      </w:docPartPr>
      <w:docPartBody>
        <w:p w:rsidR="009B6B9C" w:rsidRDefault="00B22006" w:rsidP="00B22006">
          <w:pPr>
            <w:pStyle w:val="9CC931E39FC74FAF9E2DD0BCDDF3C57E"/>
          </w:pPr>
          <w:r w:rsidRPr="00DA1A90">
            <w:rPr>
              <w:rStyle w:val="PlaceholderText"/>
            </w:rPr>
            <w:t>Choose an item.</w:t>
          </w:r>
        </w:p>
      </w:docPartBody>
    </w:docPart>
    <w:docPart>
      <w:docPartPr>
        <w:name w:val="A63132AB50BF4DFF968146A9E1FDD0A7"/>
        <w:category>
          <w:name w:val="General"/>
          <w:gallery w:val="placeholder"/>
        </w:category>
        <w:types>
          <w:type w:val="bbPlcHdr"/>
        </w:types>
        <w:behaviors>
          <w:behavior w:val="content"/>
        </w:behaviors>
        <w:guid w:val="{EAEF2547-2BB7-42FD-8964-B23EA4B66A93}"/>
      </w:docPartPr>
      <w:docPartBody>
        <w:p w:rsidR="00AC6273" w:rsidRDefault="009C794D" w:rsidP="009C794D">
          <w:pPr>
            <w:pStyle w:val="A63132AB50BF4DFF968146A9E1FDD0A7"/>
          </w:pPr>
          <w:r w:rsidRPr="00DA1A9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006"/>
    <w:rsid w:val="000D3BDB"/>
    <w:rsid w:val="00171343"/>
    <w:rsid w:val="00192D68"/>
    <w:rsid w:val="002826FB"/>
    <w:rsid w:val="002F71C9"/>
    <w:rsid w:val="003C3A27"/>
    <w:rsid w:val="003E2607"/>
    <w:rsid w:val="004E4CF9"/>
    <w:rsid w:val="006832A1"/>
    <w:rsid w:val="007335AF"/>
    <w:rsid w:val="00747575"/>
    <w:rsid w:val="00813189"/>
    <w:rsid w:val="008222A0"/>
    <w:rsid w:val="00836D47"/>
    <w:rsid w:val="0087748B"/>
    <w:rsid w:val="00967557"/>
    <w:rsid w:val="00993561"/>
    <w:rsid w:val="009B6B9C"/>
    <w:rsid w:val="009C794D"/>
    <w:rsid w:val="00A408D7"/>
    <w:rsid w:val="00AC6273"/>
    <w:rsid w:val="00B22006"/>
    <w:rsid w:val="00C336E8"/>
    <w:rsid w:val="00F01F95"/>
    <w:rsid w:val="00FC37C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C794D"/>
    <w:rPr>
      <w:color w:val="808080"/>
    </w:rPr>
  </w:style>
  <w:style w:type="paragraph" w:customStyle="1" w:styleId="2B0FF21738C1433DBAFB661809AC1F87">
    <w:name w:val="2B0FF21738C1433DBAFB661809AC1F87"/>
    <w:rsid w:val="00B22006"/>
  </w:style>
  <w:style w:type="paragraph" w:customStyle="1" w:styleId="9CC931E39FC74FAF9E2DD0BCDDF3C57E">
    <w:name w:val="9CC931E39FC74FAF9E2DD0BCDDF3C57E"/>
    <w:rsid w:val="00B22006"/>
  </w:style>
  <w:style w:type="paragraph" w:customStyle="1" w:styleId="A63132AB50BF4DFF968146A9E1FDD0A7">
    <w:name w:val="A63132AB50BF4DFF968146A9E1FDD0A7"/>
    <w:rsid w:val="009C79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ESMA DEF">
      <a:dk1>
        <a:srgbClr val="00379F"/>
      </a:dk1>
      <a:lt1>
        <a:srgbClr val="F0F0F0"/>
      </a:lt1>
      <a:dk2>
        <a:srgbClr val="007EFF"/>
      </a:dk2>
      <a:lt2>
        <a:srgbClr val="7BD200"/>
      </a:lt2>
      <a:accent1>
        <a:srgbClr val="34009F"/>
      </a:accent1>
      <a:accent2>
        <a:srgbClr val="DB5700"/>
      </a:accent2>
      <a:accent3>
        <a:srgbClr val="C1C1DE"/>
      </a:accent3>
      <a:accent4>
        <a:srgbClr val="BBD649"/>
      </a:accent4>
      <a:accent5>
        <a:srgbClr val="0174AF"/>
      </a:accent5>
      <a:accent6>
        <a:srgbClr val="FF0000"/>
      </a:accent6>
      <a:hlink>
        <a:srgbClr val="34009F"/>
      </a:hlink>
      <a:folHlink>
        <a:srgbClr val="0174A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5308A9776426D41840A8C2CCB15B3F3" ma:contentTypeVersion="18" ma:contentTypeDescription="Create a new document." ma:contentTypeScope="" ma:versionID="484d0e7fe09fe8de3466b246621db11c">
  <xsd:schema xmlns:xsd="http://www.w3.org/2001/XMLSchema" xmlns:xs="http://www.w3.org/2001/XMLSchema" xmlns:p="http://schemas.microsoft.com/office/2006/metadata/properties" xmlns:ns2="fd160c09-1844-45b0-b4f1-cf53e6c3c76a" xmlns:ns3="8e72f4a7-cae9-4e97-b541-2580a12d1989" targetNamespace="http://schemas.microsoft.com/office/2006/metadata/properties" ma:root="true" ma:fieldsID="e2ff8ef15423d4f21e0a799f7012675e" ns2:_="" ns3:_="">
    <xsd:import namespace="fd160c09-1844-45b0-b4f1-cf53e6c3c76a"/>
    <xsd:import namespace="8e72f4a7-cae9-4e97-b541-2580a12d198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160c09-1844-45b0-b4f1-cf53e6c3c7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1fe506b-8ef3-4252-9ac8-4ea0dfba28a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72f4a7-cae9-4e97-b541-2580a12d198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34153eb-2901-4474-b3ae-28ce23b8bb52}" ma:internalName="TaxCatchAll" ma:showField="CatchAllData" ma:web="8e72f4a7-cae9-4e97-b541-2580a12d19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8e72f4a7-cae9-4e97-b541-2580a12d1989" xsi:nil="true"/>
    <SharedWithUsers xmlns="8e72f4a7-cae9-4e97-b541-2580a12d1989">
      <UserInfo>
        <DisplayName>Caroline Le Moign</DisplayName>
        <AccountId>329</AccountId>
        <AccountType/>
      </UserInfo>
      <UserInfo>
        <DisplayName>Marko Novakovic</DisplayName>
        <AccountId>215</AccountId>
        <AccountType/>
      </UserInfo>
      <UserInfo>
        <DisplayName>Valerio Novembre</DisplayName>
        <AccountId>186</AccountId>
        <AccountType/>
      </UserInfo>
      <UserInfo>
        <DisplayName>Iris Hude</DisplayName>
        <AccountId>82</AccountId>
        <AccountType/>
      </UserInfo>
    </SharedWithUsers>
    <lcf76f155ced4ddcb4097134ff3c332f xmlns="fd160c09-1844-45b0-b4f1-cf53e6c3c76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222DDBC-7410-4C00-A591-AB732378515E}">
  <ds:schemaRefs>
    <ds:schemaRef ds:uri="http://schemas.openxmlformats.org/officeDocument/2006/bibliography"/>
  </ds:schemaRefs>
</ds:datastoreItem>
</file>

<file path=customXml/itemProps2.xml><?xml version="1.0" encoding="utf-8"?>
<ds:datastoreItem xmlns:ds="http://schemas.openxmlformats.org/officeDocument/2006/customXml" ds:itemID="{E146212F-5043-4D90-84A4-4A69539C8640}">
  <ds:schemaRefs>
    <ds:schemaRef ds:uri="http://schemas.microsoft.com/sharepoint/v3/contenttype/forms"/>
  </ds:schemaRefs>
</ds:datastoreItem>
</file>

<file path=customXml/itemProps3.xml><?xml version="1.0" encoding="utf-8"?>
<ds:datastoreItem xmlns:ds="http://schemas.openxmlformats.org/officeDocument/2006/customXml" ds:itemID="{7BDE8640-B927-4A4E-BF52-339B2735FF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160c09-1844-45b0-b4f1-cf53e6c3c76a"/>
    <ds:schemaRef ds:uri="8e72f4a7-cae9-4e97-b541-2580a12d1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AE7858C-3128-45EF-AE36-4A7D702B3BF5}">
  <ds:schemaRefs>
    <ds:schemaRef ds:uri="http://schemas.microsoft.com/office/2006/metadata/properties"/>
    <ds:schemaRef ds:uri="http://schemas.microsoft.com/office/infopath/2007/PartnerControls"/>
    <ds:schemaRef ds:uri="8e72f4a7-cae9-4e97-b541-2580a12d1989"/>
    <ds:schemaRef ds:uri="fd160c09-1844-45b0-b4f1-cf53e6c3c76a"/>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20</Pages>
  <Words>5871</Words>
  <Characters>33468</Characters>
  <Application>Microsoft Office Word</Application>
  <DocSecurity>8</DocSecurity>
  <Lines>278</Lines>
  <Paragraphs>78</Paragraphs>
  <ScaleCrop>false</ScaleCrop>
  <Company/>
  <LinksUpToDate>false</LinksUpToDate>
  <CharactersWithSpaces>39261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ESMA</dc:creator>
  <cp:keywords/>
  <cp:lastModifiedBy>Martin Molko</cp:lastModifiedBy>
  <cp:revision>93</cp:revision>
  <cp:lastPrinted>2023-09-09T09:53:00Z</cp:lastPrinted>
  <dcterms:created xsi:type="dcterms:W3CDTF">2024-05-09T08:26:00Z</dcterms:created>
  <dcterms:modified xsi:type="dcterms:W3CDTF">2024-08-07T16:11:00Z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0x0101000ED1C6BF2ECFE74585EFFEA9E6E27962010B006EE2F6F0923B8D47B938E8456CAF7C4C</vt:lpwstr>
  </property>
  <property fmtid="{D5CDD505-2E9C-101B-9397-08002B2CF9AE}" pid="3" name="mf50acab3f6949599688191e8740e810">
    <vt:lpwstr>Regular|07f1e362-856b-423d-bea6-a14079762141</vt:lpwstr>
  </property>
  <property fmtid="{D5CDD505-2E9C-101B-9397-08002B2CF9AE}" pid="4" name="n84bf37b4eaf4fd99e887816221de8a8">
    <vt:lpwstr>EN|f7e7f686-dfa7-4032-a218-a5881e990598</vt:lpwstr>
  </property>
  <property fmtid="{D5CDD505-2E9C-101B-9397-08002B2CF9AE}" pid="5" name="ESMATemplatesConfidentialityLevel">
    <vt:lpwstr>17;#Public|a0c619ff-bd46-48f0-b213-6b7c03fe156d</vt:lpwstr>
  </property>
  <property fmtid="{D5CDD505-2E9C-101B-9397-08002B2CF9AE}" pid="6" name="ESMATemplatesTopic">
    <vt:lpwstr>58;#Report|066a9501-23d0-4103-814a-86d99d41b931</vt:lpwstr>
  </property>
  <property fmtid="{D5CDD505-2E9C-101B-9397-08002B2CF9AE}" pid="7" name="_dlc_DocIdItemGuid">
    <vt:lpwstr>8f87ab28-9cc0-4a5f-bef3-0462a96fe99e</vt:lpwstr>
  </property>
  <property fmtid="{D5CDD505-2E9C-101B-9397-08002B2CF9AE}" pid="8" name="EsmaAudience">
    <vt:lpwstr>345;#Post-Trading Standing Committee|b4466ad1-2610-4bb4-b77e-13cd08e75663</vt:lpwstr>
  </property>
  <property fmtid="{D5CDD505-2E9C-101B-9397-08002B2CF9AE}" pid="9" name="Topic">
    <vt:lpwstr>254</vt:lpwstr>
  </property>
  <property fmtid="{D5CDD505-2E9C-101B-9397-08002B2CF9AE}" pid="10" name="ConfidentialityLevel">
    <vt:lpwstr>6;#Regular|07f1e362-856b-423d-bea6-a14079762141</vt:lpwstr>
  </property>
  <property fmtid="{D5CDD505-2E9C-101B-9397-08002B2CF9AE}" pid="11" name="DocumentType">
    <vt:lpwstr>54;#Call for Evidence|4dd13041-d074-4513-b0c9-9d450ea451f0</vt:lpwstr>
  </property>
  <property fmtid="{D5CDD505-2E9C-101B-9397-08002B2CF9AE}" pid="12" name="Order">
    <vt:r8>52000</vt:r8>
  </property>
  <property fmtid="{D5CDD505-2E9C-101B-9397-08002B2CF9AE}" pid="13" name="DocumentSetDescription">
    <vt:lpwstr/>
  </property>
  <property fmtid="{D5CDD505-2E9C-101B-9397-08002B2CF9AE}" pid="14" name="TeamName">
    <vt:lpwstr>5</vt:lpwstr>
  </property>
  <property fmtid="{D5CDD505-2E9C-101B-9397-08002B2CF9AE}" pid="15" name="SubTopic">
    <vt:lpwstr>323;#CSDR General - T + 1|a5a376d4-84eb-4354-ab81-b0766b380093</vt:lpwstr>
  </property>
  <property fmtid="{D5CDD505-2E9C-101B-9397-08002B2CF9AE}" pid="16" name="TeamTopic">
    <vt:lpwstr>33;#UCITS|a853cb80-aed9-44bd-ac2a-0e80b5a444d7</vt:lpwstr>
  </property>
  <property fmtid="{D5CDD505-2E9C-101B-9397-08002B2CF9AE}" pid="17" name="MediaServiceImageTags">
    <vt:lpwstr/>
  </property>
</Properties>
</file>