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16C5F996" w:rsidR="00635BCA" w:rsidRPr="00557BD2" w:rsidRDefault="002E4F6E" w:rsidP="00D21C35">
                <w:r>
                  <w:t xml:space="preserve">Wikirate International </w:t>
                </w:r>
                <w:proofErr w:type="spellStart"/>
                <w:r>
                  <w:t>e.V.</w:t>
                </w:r>
                <w:proofErr w:type="spellEnd"/>
                <w:r>
                  <w:t xml:space="preserve"> </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539C43D" w:rsidR="00635BCA" w:rsidRPr="00557BD2" w:rsidRDefault="002E4F6E"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0C34EE5A" w:rsidR="00635BCA" w:rsidRPr="00557BD2" w:rsidRDefault="000B42B6"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545D1F64" w:rsidR="00635BCA" w:rsidRPr="00557BD2" w:rsidRDefault="002E4F6E" w:rsidP="00D21C35">
                <w:r>
                  <w:t>Germany</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7777777" w:rsidR="007A206C" w:rsidRDefault="007A206C" w:rsidP="007A206C">
      <w:permStart w:id="406275320" w:edGrp="everyone"/>
      <w:r>
        <w:t>TYPE YOUR TEXT HERE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lastRenderedPageBreak/>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F33EBAB" w:rsidR="007A206C" w:rsidRDefault="00243D5C" w:rsidP="007A206C">
      <w:permStart w:id="1096168369" w:edGrp="everyone"/>
      <w:r w:rsidRPr="00243D5C">
        <w:t>Yes</w:t>
      </w:r>
      <w:r>
        <w:t>,</w:t>
      </w:r>
      <w:r w:rsidRPr="00243D5C">
        <w:t xml:space="preserve"> and if ISO 20022 is not agreed then it should be only one selected and not many different ones from different bodies.</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lastRenderedPageBreak/>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77777777" w:rsidR="007A206C" w:rsidRDefault="007A206C" w:rsidP="007A206C">
      <w:permStart w:id="1486563786" w:edGrp="everyone"/>
      <w:r>
        <w:lastRenderedPageBreak/>
        <w:t>TYPE YOUR TEXT HERE</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35521298" w:rsidR="007A206C" w:rsidRDefault="00243D5C" w:rsidP="007A206C">
      <w:permStart w:id="1638944561" w:edGrp="everyone"/>
      <w:r w:rsidRPr="00243D5C">
        <w:t xml:space="preserve">Yes, we agree that </w:t>
      </w:r>
      <w:r w:rsidR="00353052">
        <w:t>an</w:t>
      </w:r>
      <w:r w:rsidRPr="00243D5C">
        <w:t xml:space="preserve"> open standard license should be</w:t>
      </w:r>
      <w:r w:rsidR="00353052">
        <w:t xml:space="preserve"> used which allows the user to </w:t>
      </w:r>
      <w:r w:rsidR="00353052" w:rsidRPr="00353052">
        <w:t xml:space="preserve">freely share, modify, and use </w:t>
      </w:r>
      <w:r w:rsidR="00353052">
        <w:t>the data</w:t>
      </w:r>
      <w:r w:rsidR="00353052" w:rsidRPr="00353052">
        <w:t xml:space="preserve"> for any purpose and without any restrictions</w:t>
      </w:r>
      <w:r w:rsidRPr="00243D5C">
        <w:t xml:space="preserve"> </w:t>
      </w:r>
      <w:r w:rsidR="00353052">
        <w:t xml:space="preserve">such as the </w:t>
      </w:r>
      <w:r w:rsidRPr="00243D5C">
        <w:t>Creative Commons Public Domain Dedication (CC0).</w:t>
      </w:r>
      <w:r w:rsidR="00807D83">
        <w:t xml:space="preserve"> Another licence to consider is the </w:t>
      </w:r>
      <w:r w:rsidR="00353052" w:rsidRPr="00353052">
        <w:t>Open Data Commons Public Domain Dedication and License (PDDL) v1.0</w:t>
      </w:r>
      <w:r w:rsidR="00353052">
        <w:t>.</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77777777" w:rsidR="007A206C" w:rsidRDefault="007A206C" w:rsidP="007A206C">
      <w:permStart w:id="1396908232" w:edGrp="everyone"/>
      <w:r>
        <w:t>TYPE YOUR TEXT HERE</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7777777" w:rsidR="007A206C" w:rsidRDefault="007A206C" w:rsidP="007A206C">
      <w:permStart w:id="1031027166" w:edGrp="everyone"/>
      <w:r>
        <w:t>TYPE YOUR TEXT HERE</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62200210" w14:textId="04E05B25" w:rsidR="007A206C" w:rsidRDefault="00243D5C" w:rsidP="007A206C">
      <w:permStart w:id="1832207884" w:edGrp="everyone"/>
      <w:r w:rsidRPr="00243D5C">
        <w:t xml:space="preserve">Another alternative in the case of </w:t>
      </w:r>
      <w:proofErr w:type="gramStart"/>
      <w:r w:rsidRPr="00243D5C">
        <w:t>machine readable</w:t>
      </w:r>
      <w:proofErr w:type="gramEnd"/>
      <w:r w:rsidRPr="00243D5C">
        <w:t xml:space="preserve"> formats can be CSVs</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64441A00" w14:textId="644F4CFD" w:rsidR="007A206C" w:rsidRDefault="00243D5C" w:rsidP="007A206C">
      <w:permStart w:id="1123965946" w:edGrp="everyone"/>
      <w:r w:rsidRPr="00243D5C">
        <w:t>On 95</w:t>
      </w:r>
      <w:r w:rsidR="00353052">
        <w:t>,</w:t>
      </w:r>
      <w:r w:rsidRPr="00243D5C">
        <w:t xml:space="preserve"> Applying paywalls </w:t>
      </w:r>
      <w:r w:rsidR="00353052">
        <w:t>on</w:t>
      </w:r>
      <w:r w:rsidRPr="00243D5C">
        <w:t xml:space="preserve"> accessing data under CC0 contradicts the fundamental principles of CC0 license. We strongly urge ESMA against charging fees for access to any data held within ESAP. We also strongly urge ESMA against using authentication and access control protocols to limit access to the </w:t>
      </w:r>
      <w:proofErr w:type="spellStart"/>
      <w:r w:rsidRPr="00243D5C">
        <w:t>APl</w:t>
      </w:r>
      <w:proofErr w:type="spellEnd"/>
      <w:r w:rsidRPr="00243D5C">
        <w:t xml:space="preserve">. The approach would run counter to the aim of ESAP to “enhance accessibility of public data in the EU” as it would create barriers for civil society, research institutions and the public to gain access to the data. Even if API access was provided for free only to civil society, an approval process would be required to grant this free access which would be time-consuming, expensive </w:t>
      </w:r>
      <w:r>
        <w:t xml:space="preserve">to </w:t>
      </w:r>
      <w:r w:rsidRPr="00243D5C">
        <w:t>administer and more generally discourage uptake of ESAP by civil society.</w:t>
      </w:r>
      <w:r>
        <w:t xml:space="preserve"> </w:t>
      </w:r>
      <w:r w:rsidRPr="00243D5C">
        <w:t>We urge ESMA to follow the U.S. Securities and Exchange Commission example (EDGAR API) providing API access to corporate data for free and without requiring authentication. They provide free daily snapshots of the data (</w:t>
      </w:r>
      <w:hyperlink r:id="rId18" w:history="1">
        <w:r w:rsidRPr="00243D5C">
          <w:rPr>
            <w:rStyle w:val="Hyperlink"/>
          </w:rPr>
          <w:t>https://www.sec.gov/edgar/sec-api-documentation</w:t>
        </w:r>
      </w:hyperlink>
      <w:r w:rsidRPr="00243D5C">
        <w:t xml:space="preserve"> under Bulk data section). That in combination with API Throttling and Rate Limiting would resolve issues related to heavy use. Another example of free API access for corporate data is the Companies House API administered by the Government of the United Kingdom: </w:t>
      </w:r>
      <w:proofErr w:type="gramStart"/>
      <w:r w:rsidRPr="00243D5C">
        <w:t>https://www.api.gov.uk/ch/companies-house/#companies-house</w:t>
      </w:r>
      <w:proofErr w:type="gramEnd"/>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lastRenderedPageBreak/>
        <w:t>&lt;ESMA_QUESTION_ESAP_22&gt;</w:t>
      </w:r>
    </w:p>
    <w:p w14:paraId="1DCC5DBD" w14:textId="77777777" w:rsidR="007A206C" w:rsidRDefault="007A206C" w:rsidP="007A206C">
      <w:permStart w:id="1658737231" w:edGrp="everyone"/>
      <w:r>
        <w:t>TYPE YOUR TEXT HERE</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0E025B6A" w:rsidR="007A206C" w:rsidRDefault="00243D5C" w:rsidP="007A206C">
      <w:permStart w:id="630529236" w:edGrp="everyone"/>
      <w:r w:rsidRPr="00243D5C">
        <w:t>On 109</w:t>
      </w:r>
      <w:r w:rsidR="00353052">
        <w:t xml:space="preserve">, </w:t>
      </w:r>
      <w:r w:rsidRPr="00243D5C">
        <w:t>Our preference here lies on the first approach. The second one requires deep knowledge from the user side of different directives. Even the most knowledgeable users might not have a deep understanding of all different directives.</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4CBD3373" w:rsidR="007A206C" w:rsidRDefault="00243D5C" w:rsidP="007A206C">
      <w:permStart w:id="1947600168" w:edGrp="everyone"/>
      <w:r w:rsidRPr="00243D5C">
        <w:t xml:space="preserve">We prefer such information to be captured through specific types of information. This approach promotes granularity, enhances data </w:t>
      </w:r>
      <w:proofErr w:type="gramStart"/>
      <w:r w:rsidRPr="00243D5C">
        <w:t>availability</w:t>
      </w:r>
      <w:proofErr w:type="gramEnd"/>
      <w:r w:rsidRPr="00243D5C">
        <w:t xml:space="preserve"> and facilitates comparability.</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7777777" w:rsidR="007A206C" w:rsidRDefault="007A206C" w:rsidP="007A206C">
      <w:permStart w:id="412037857" w:edGrp="everyone"/>
      <w:r>
        <w:t>TYPE YOUR TEXT HERE</w:t>
      </w:r>
    </w:p>
    <w:permEnd w:id="412037857"/>
    <w:p w14:paraId="3772932F" w14:textId="77777777" w:rsidR="007A206C" w:rsidRDefault="007A206C" w:rsidP="007A206C">
      <w:r>
        <w:lastRenderedPageBreak/>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BC75" w14:textId="77777777" w:rsidR="00E571BF" w:rsidRDefault="00E571BF" w:rsidP="007E7997">
      <w:pPr>
        <w:spacing w:line="240" w:lineRule="auto"/>
      </w:pPr>
      <w:r>
        <w:separator/>
      </w:r>
    </w:p>
  </w:endnote>
  <w:endnote w:type="continuationSeparator" w:id="0">
    <w:p w14:paraId="008802B6" w14:textId="77777777" w:rsidR="00E571BF" w:rsidRDefault="00E571BF" w:rsidP="007E7997">
      <w:pPr>
        <w:spacing w:line="240" w:lineRule="auto"/>
      </w:pPr>
      <w:r>
        <w:continuationSeparator/>
      </w:r>
    </w:p>
  </w:endnote>
  <w:endnote w:type="continuationNotice" w:id="1">
    <w:p w14:paraId="38810FCD" w14:textId="77777777" w:rsidR="00E571BF" w:rsidRDefault="00E57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FFFD" w14:textId="77777777" w:rsidR="00E571BF" w:rsidRDefault="00E571BF" w:rsidP="007E7997">
      <w:pPr>
        <w:spacing w:line="240" w:lineRule="auto"/>
      </w:pPr>
      <w:r>
        <w:separator/>
      </w:r>
    </w:p>
  </w:footnote>
  <w:footnote w:type="continuationSeparator" w:id="0">
    <w:p w14:paraId="055C6EAB" w14:textId="77777777" w:rsidR="00E571BF" w:rsidRDefault="00E571BF" w:rsidP="007E7997">
      <w:pPr>
        <w:spacing w:line="240" w:lineRule="auto"/>
      </w:pPr>
      <w:r>
        <w:continuationSeparator/>
      </w:r>
    </w:p>
  </w:footnote>
  <w:footnote w:type="continuationNotice" w:id="1">
    <w:p w14:paraId="2AFF7D37" w14:textId="77777777" w:rsidR="00E571BF" w:rsidRDefault="00E57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2B6"/>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3D5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4F6E"/>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052"/>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4B7"/>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D83"/>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BF"/>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1708545">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51366260">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4390105">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69622887">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68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sec.gov/edgar/sec-api-document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74525"/>
    <w:rsid w:val="004E4CF9"/>
    <w:rsid w:val="004F263F"/>
    <w:rsid w:val="005D66AB"/>
    <w:rsid w:val="00813189"/>
    <w:rsid w:val="008222A0"/>
    <w:rsid w:val="00836D47"/>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customXml/itemProps3.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1895</Words>
  <Characters>10803</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Aileen Robinson</cp:lastModifiedBy>
  <cp:revision>3</cp:revision>
  <cp:lastPrinted>2023-09-09T00:53:00Z</cp:lastPrinted>
  <dcterms:created xsi:type="dcterms:W3CDTF">2024-03-07T16:03:00Z</dcterms:created>
  <dcterms:modified xsi:type="dcterms:W3CDTF">2024-03-07T17:14:00Z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