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Theme="minorHAnsi" w:eastAsiaTheme="minorEastAsia" w:hAnsiTheme="minorHAnsi" w:cstheme="minorBidi"/>
          <w:b w:val="0"/>
          <w:color w:val="181818" w:themeColor="background1" w:themeShade="1A"/>
          <w:spacing w:val="0"/>
          <w:sz w:val="28"/>
          <w:szCs w:val="24"/>
        </w:rPr>
        <w:id w:val="-973058580"/>
        <w:docPartObj>
          <w:docPartGallery w:val="Cover Pages"/>
          <w:docPartUnique/>
        </w:docPartObj>
      </w:sdtPr>
      <w:sdtEndPr/>
      <w:sdtContent>
        <w:p w14:paraId="01438AE1" w14:textId="2ED61AF3" w:rsidR="00563C1F" w:rsidRDefault="00EC6066" w:rsidP="00F72D28">
          <w:pPr>
            <w:pStyle w:val="Titel"/>
          </w:pPr>
          <w:r>
            <w:t xml:space="preserve">Reply </w:t>
          </w:r>
          <w:r w:rsidR="00DD03DC">
            <w:t>F</w:t>
          </w:r>
          <w:r>
            <w:t>orm</w:t>
          </w:r>
        </w:p>
        <w:p w14:paraId="0A9EB4DC" w14:textId="4DAA9FAD" w:rsidR="00D77369" w:rsidRPr="00D77369" w:rsidRDefault="00D77369" w:rsidP="007A206C">
          <w:pPr>
            <w:pStyle w:val="Untertitel"/>
            <w:jc w:val="left"/>
            <w:sectPr w:rsidR="00D77369" w:rsidRPr="00D77369" w:rsidSect="0043139E">
              <w:headerReference w:type="first" r:id="rId12"/>
              <w:pgSz w:w="11906" w:h="16838"/>
              <w:pgMar w:top="1417" w:right="1417" w:bottom="1417" w:left="1417" w:header="862" w:footer="708" w:gutter="0"/>
              <w:pgNumType w:start="0"/>
              <w:cols w:space="708"/>
              <w:titlePg/>
              <w:docGrid w:linePitch="360"/>
            </w:sectPr>
          </w:pPr>
          <w:r w:rsidRPr="007A206C">
            <w:rPr>
              <w:rFonts w:cs="Arial"/>
              <w:b/>
              <w:bCs/>
              <w:noProof/>
              <w:sz w:val="36"/>
              <w:szCs w:val="36"/>
            </w:rPr>
            <mc:AlternateContent>
              <mc:Choice Requires="wps">
                <w:drawing>
                  <wp:anchor distT="0" distB="0" distL="114300" distR="114300" simplePos="0" relativeHeight="251658240" behindDoc="1" locked="1" layoutInCell="1" allowOverlap="0" wp14:anchorId="72CBE987" wp14:editId="46BA22FB">
                    <wp:simplePos x="0" y="0"/>
                    <wp:positionH relativeFrom="page">
                      <wp:align>left</wp:align>
                    </wp:positionH>
                    <wp:positionV relativeFrom="paragraph">
                      <wp:posOffset>766445</wp:posOffset>
                    </wp:positionV>
                    <wp:extent cx="7570470" cy="9777095"/>
                    <wp:effectExtent l="0" t="0" r="0" b="0"/>
                    <wp:wrapNone/>
                    <wp:docPr id="1" name="Freeform: Shape 1"/>
                    <wp:cNvGraphicFramePr/>
                    <a:graphic xmlns:a="http://schemas.openxmlformats.org/drawingml/2006/main">
                      <a:graphicData uri="http://schemas.microsoft.com/office/word/2010/wordprocessingShape">
                        <wps:wsp>
                          <wps:cNvSpPr/>
                          <wps:spPr>
                            <a:xfrm>
                              <a:off x="0" y="0"/>
                              <a:ext cx="7570470" cy="9777095"/>
                            </a:xfrm>
                            <a:custGeom>
                              <a:avLst/>
                              <a:gdLst>
                                <a:gd name="connsiteX0" fmla="*/ 2959709 w 7569200"/>
                                <a:gd name="connsiteY0" fmla="*/ 0 h 9565640"/>
                                <a:gd name="connsiteX1" fmla="*/ 4609491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321548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28581 h 9594221"/>
                                <a:gd name="connsiteX1" fmla="*/ 7569200 w 7569200"/>
                                <a:gd name="connsiteY1" fmla="*/ 350129 h 9594221"/>
                                <a:gd name="connsiteX2" fmla="*/ 7569200 w 7569200"/>
                                <a:gd name="connsiteY2" fmla="*/ 2988290 h 9594221"/>
                                <a:gd name="connsiteX3" fmla="*/ 7569200 w 7569200"/>
                                <a:gd name="connsiteY3" fmla="*/ 9594221 h 9594221"/>
                                <a:gd name="connsiteX4" fmla="*/ 7569200 w 7569200"/>
                                <a:gd name="connsiteY4" fmla="*/ 9594221 h 9594221"/>
                                <a:gd name="connsiteX5" fmla="*/ 0 w 7569200"/>
                                <a:gd name="connsiteY5" fmla="*/ 9594221 h 9594221"/>
                                <a:gd name="connsiteX6" fmla="*/ 0 w 7569200"/>
                                <a:gd name="connsiteY6" fmla="*/ 9594221 h 9594221"/>
                                <a:gd name="connsiteX7" fmla="*/ 0 w 7569200"/>
                                <a:gd name="connsiteY7" fmla="*/ 2988290 h 9594221"/>
                                <a:gd name="connsiteX8" fmla="*/ 2959709 w 7569200"/>
                                <a:gd name="connsiteY8" fmla="*/ 28581 h 9594221"/>
                                <a:gd name="connsiteX0" fmla="*/ 2959709 w 7569200"/>
                                <a:gd name="connsiteY0" fmla="*/ 453815 h 10019455"/>
                                <a:gd name="connsiteX1" fmla="*/ 7569200 w 7569200"/>
                                <a:gd name="connsiteY1" fmla="*/ 775363 h 10019455"/>
                                <a:gd name="connsiteX2" fmla="*/ 7569200 w 7569200"/>
                                <a:gd name="connsiteY2" fmla="*/ 3413524 h 10019455"/>
                                <a:gd name="connsiteX3" fmla="*/ 7569200 w 7569200"/>
                                <a:gd name="connsiteY3" fmla="*/ 10019455 h 10019455"/>
                                <a:gd name="connsiteX4" fmla="*/ 7569200 w 7569200"/>
                                <a:gd name="connsiteY4" fmla="*/ 10019455 h 10019455"/>
                                <a:gd name="connsiteX5" fmla="*/ 0 w 7569200"/>
                                <a:gd name="connsiteY5" fmla="*/ 10019455 h 10019455"/>
                                <a:gd name="connsiteX6" fmla="*/ 0 w 7569200"/>
                                <a:gd name="connsiteY6" fmla="*/ 10019455 h 10019455"/>
                                <a:gd name="connsiteX7" fmla="*/ 0 w 7569200"/>
                                <a:gd name="connsiteY7" fmla="*/ 3413524 h 10019455"/>
                                <a:gd name="connsiteX8" fmla="*/ 2959709 w 7569200"/>
                                <a:gd name="connsiteY8" fmla="*/ 453815 h 10019455"/>
                                <a:gd name="connsiteX0" fmla="*/ 2889371 w 7569200"/>
                                <a:gd name="connsiteY0" fmla="*/ 635572 h 9738968"/>
                                <a:gd name="connsiteX1" fmla="*/ 7569200 w 7569200"/>
                                <a:gd name="connsiteY1" fmla="*/ 494876 h 9738968"/>
                                <a:gd name="connsiteX2" fmla="*/ 7569200 w 7569200"/>
                                <a:gd name="connsiteY2" fmla="*/ 3133037 h 9738968"/>
                                <a:gd name="connsiteX3" fmla="*/ 7569200 w 7569200"/>
                                <a:gd name="connsiteY3" fmla="*/ 9738968 h 9738968"/>
                                <a:gd name="connsiteX4" fmla="*/ 7569200 w 7569200"/>
                                <a:gd name="connsiteY4" fmla="*/ 9738968 h 9738968"/>
                                <a:gd name="connsiteX5" fmla="*/ 0 w 7569200"/>
                                <a:gd name="connsiteY5" fmla="*/ 9738968 h 9738968"/>
                                <a:gd name="connsiteX6" fmla="*/ 0 w 7569200"/>
                                <a:gd name="connsiteY6" fmla="*/ 9738968 h 9738968"/>
                                <a:gd name="connsiteX7" fmla="*/ 0 w 7569200"/>
                                <a:gd name="connsiteY7" fmla="*/ 3133037 h 9738968"/>
                                <a:gd name="connsiteX8" fmla="*/ 2889371 w 7569200"/>
                                <a:gd name="connsiteY8" fmla="*/ 635572 h 9738968"/>
                                <a:gd name="connsiteX0" fmla="*/ 3411886 w 7569200"/>
                                <a:gd name="connsiteY0" fmla="*/ 570295 h 9814376"/>
                                <a:gd name="connsiteX1" fmla="*/ 7569200 w 7569200"/>
                                <a:gd name="connsiteY1" fmla="*/ 570284 h 9814376"/>
                                <a:gd name="connsiteX2" fmla="*/ 7569200 w 7569200"/>
                                <a:gd name="connsiteY2" fmla="*/ 3208445 h 9814376"/>
                                <a:gd name="connsiteX3" fmla="*/ 7569200 w 7569200"/>
                                <a:gd name="connsiteY3" fmla="*/ 9814376 h 9814376"/>
                                <a:gd name="connsiteX4" fmla="*/ 7569200 w 7569200"/>
                                <a:gd name="connsiteY4" fmla="*/ 9814376 h 9814376"/>
                                <a:gd name="connsiteX5" fmla="*/ 0 w 7569200"/>
                                <a:gd name="connsiteY5" fmla="*/ 9814376 h 9814376"/>
                                <a:gd name="connsiteX6" fmla="*/ 0 w 7569200"/>
                                <a:gd name="connsiteY6" fmla="*/ 9814376 h 9814376"/>
                                <a:gd name="connsiteX7" fmla="*/ 0 w 7569200"/>
                                <a:gd name="connsiteY7" fmla="*/ 3208445 h 9814376"/>
                                <a:gd name="connsiteX8" fmla="*/ 3411886 w 7569200"/>
                                <a:gd name="connsiteY8" fmla="*/ 570295 h 9814376"/>
                                <a:gd name="connsiteX0" fmla="*/ 3411886 w 7569200"/>
                                <a:gd name="connsiteY0" fmla="*/ 682726 h 9926807"/>
                                <a:gd name="connsiteX1" fmla="*/ 7569200 w 7569200"/>
                                <a:gd name="connsiteY1" fmla="*/ 682715 h 9926807"/>
                                <a:gd name="connsiteX2" fmla="*/ 7569200 w 7569200"/>
                                <a:gd name="connsiteY2" fmla="*/ 3320876 h 9926807"/>
                                <a:gd name="connsiteX3" fmla="*/ 7569200 w 7569200"/>
                                <a:gd name="connsiteY3" fmla="*/ 9926807 h 9926807"/>
                                <a:gd name="connsiteX4" fmla="*/ 7569200 w 7569200"/>
                                <a:gd name="connsiteY4" fmla="*/ 9926807 h 9926807"/>
                                <a:gd name="connsiteX5" fmla="*/ 0 w 7569200"/>
                                <a:gd name="connsiteY5" fmla="*/ 9926807 h 9926807"/>
                                <a:gd name="connsiteX6" fmla="*/ 0 w 7569200"/>
                                <a:gd name="connsiteY6" fmla="*/ 9926807 h 9926807"/>
                                <a:gd name="connsiteX7" fmla="*/ 0 w 7569200"/>
                                <a:gd name="connsiteY7" fmla="*/ 3320876 h 9926807"/>
                                <a:gd name="connsiteX8" fmla="*/ 3411886 w 7569200"/>
                                <a:gd name="connsiteY8" fmla="*/ 682726 h 9926807"/>
                                <a:gd name="connsiteX0" fmla="*/ 3411886 w 7569200"/>
                                <a:gd name="connsiteY0" fmla="*/ 530032 h 9774113"/>
                                <a:gd name="connsiteX1" fmla="*/ 7569200 w 7569200"/>
                                <a:gd name="connsiteY1" fmla="*/ 1012366 h 9774113"/>
                                <a:gd name="connsiteX2" fmla="*/ 7569200 w 7569200"/>
                                <a:gd name="connsiteY2" fmla="*/ 3168182 h 9774113"/>
                                <a:gd name="connsiteX3" fmla="*/ 7569200 w 7569200"/>
                                <a:gd name="connsiteY3" fmla="*/ 9774113 h 9774113"/>
                                <a:gd name="connsiteX4" fmla="*/ 7569200 w 7569200"/>
                                <a:gd name="connsiteY4" fmla="*/ 9774113 h 9774113"/>
                                <a:gd name="connsiteX5" fmla="*/ 0 w 7569200"/>
                                <a:gd name="connsiteY5" fmla="*/ 9774113 h 9774113"/>
                                <a:gd name="connsiteX6" fmla="*/ 0 w 7569200"/>
                                <a:gd name="connsiteY6" fmla="*/ 9774113 h 9774113"/>
                                <a:gd name="connsiteX7" fmla="*/ 0 w 7569200"/>
                                <a:gd name="connsiteY7" fmla="*/ 3168182 h 9774113"/>
                                <a:gd name="connsiteX8" fmla="*/ 3411886 w 7569200"/>
                                <a:gd name="connsiteY8" fmla="*/ 530032 h 9774113"/>
                                <a:gd name="connsiteX0" fmla="*/ 3411886 w 7569200"/>
                                <a:gd name="connsiteY0" fmla="*/ 464307 h 9708388"/>
                                <a:gd name="connsiteX1" fmla="*/ 7569200 w 7569200"/>
                                <a:gd name="connsiteY1" fmla="*/ 946641 h 9708388"/>
                                <a:gd name="connsiteX2" fmla="*/ 7569200 w 7569200"/>
                                <a:gd name="connsiteY2" fmla="*/ 3102457 h 9708388"/>
                                <a:gd name="connsiteX3" fmla="*/ 7569200 w 7569200"/>
                                <a:gd name="connsiteY3" fmla="*/ 9708388 h 9708388"/>
                                <a:gd name="connsiteX4" fmla="*/ 7569200 w 7569200"/>
                                <a:gd name="connsiteY4" fmla="*/ 9708388 h 9708388"/>
                                <a:gd name="connsiteX5" fmla="*/ 0 w 7569200"/>
                                <a:gd name="connsiteY5" fmla="*/ 9708388 h 9708388"/>
                                <a:gd name="connsiteX6" fmla="*/ 0 w 7569200"/>
                                <a:gd name="connsiteY6" fmla="*/ 9708388 h 9708388"/>
                                <a:gd name="connsiteX7" fmla="*/ 0 w 7569200"/>
                                <a:gd name="connsiteY7" fmla="*/ 3102457 h 9708388"/>
                                <a:gd name="connsiteX8" fmla="*/ 3411886 w 7569200"/>
                                <a:gd name="connsiteY8" fmla="*/ 464307 h 9708388"/>
                                <a:gd name="connsiteX0" fmla="*/ 3411886 w 7569200"/>
                                <a:gd name="connsiteY0" fmla="*/ 474760 h 9718841"/>
                                <a:gd name="connsiteX1" fmla="*/ 7569200 w 7569200"/>
                                <a:gd name="connsiteY1" fmla="*/ 906849 h 9718841"/>
                                <a:gd name="connsiteX2" fmla="*/ 7569200 w 7569200"/>
                                <a:gd name="connsiteY2" fmla="*/ 3112910 h 9718841"/>
                                <a:gd name="connsiteX3" fmla="*/ 7569200 w 7569200"/>
                                <a:gd name="connsiteY3" fmla="*/ 9718841 h 9718841"/>
                                <a:gd name="connsiteX4" fmla="*/ 7569200 w 7569200"/>
                                <a:gd name="connsiteY4" fmla="*/ 9718841 h 9718841"/>
                                <a:gd name="connsiteX5" fmla="*/ 0 w 7569200"/>
                                <a:gd name="connsiteY5" fmla="*/ 9718841 h 9718841"/>
                                <a:gd name="connsiteX6" fmla="*/ 0 w 7569200"/>
                                <a:gd name="connsiteY6" fmla="*/ 9718841 h 9718841"/>
                                <a:gd name="connsiteX7" fmla="*/ 0 w 7569200"/>
                                <a:gd name="connsiteY7" fmla="*/ 3112910 h 9718841"/>
                                <a:gd name="connsiteX8" fmla="*/ 3411886 w 7569200"/>
                                <a:gd name="connsiteY8" fmla="*/ 474760 h 9718841"/>
                                <a:gd name="connsiteX0" fmla="*/ 3411886 w 7569200"/>
                                <a:gd name="connsiteY0" fmla="*/ 583845 h 9827926"/>
                                <a:gd name="connsiteX1" fmla="*/ 7569200 w 7569200"/>
                                <a:gd name="connsiteY1" fmla="*/ 593896 h 9827926"/>
                                <a:gd name="connsiteX2" fmla="*/ 7569200 w 7569200"/>
                                <a:gd name="connsiteY2" fmla="*/ 3221995 h 9827926"/>
                                <a:gd name="connsiteX3" fmla="*/ 7569200 w 7569200"/>
                                <a:gd name="connsiteY3" fmla="*/ 9827926 h 9827926"/>
                                <a:gd name="connsiteX4" fmla="*/ 7569200 w 7569200"/>
                                <a:gd name="connsiteY4" fmla="*/ 9827926 h 9827926"/>
                                <a:gd name="connsiteX5" fmla="*/ 0 w 7569200"/>
                                <a:gd name="connsiteY5" fmla="*/ 9827926 h 9827926"/>
                                <a:gd name="connsiteX6" fmla="*/ 0 w 7569200"/>
                                <a:gd name="connsiteY6" fmla="*/ 9827926 h 9827926"/>
                                <a:gd name="connsiteX7" fmla="*/ 0 w 7569200"/>
                                <a:gd name="connsiteY7" fmla="*/ 3221995 h 9827926"/>
                                <a:gd name="connsiteX8" fmla="*/ 3411886 w 7569200"/>
                                <a:gd name="connsiteY8" fmla="*/ 583845 h 9827926"/>
                                <a:gd name="connsiteX0" fmla="*/ 3411886 w 7569200"/>
                                <a:gd name="connsiteY0" fmla="*/ 792245 h 10036326"/>
                                <a:gd name="connsiteX1" fmla="*/ 7569200 w 7569200"/>
                                <a:gd name="connsiteY1" fmla="*/ 802296 h 10036326"/>
                                <a:gd name="connsiteX2" fmla="*/ 7569200 w 7569200"/>
                                <a:gd name="connsiteY2" fmla="*/ 3430395 h 10036326"/>
                                <a:gd name="connsiteX3" fmla="*/ 7569200 w 7569200"/>
                                <a:gd name="connsiteY3" fmla="*/ 10036326 h 10036326"/>
                                <a:gd name="connsiteX4" fmla="*/ 7569200 w 7569200"/>
                                <a:gd name="connsiteY4" fmla="*/ 10036326 h 10036326"/>
                                <a:gd name="connsiteX5" fmla="*/ 0 w 7569200"/>
                                <a:gd name="connsiteY5" fmla="*/ 10036326 h 10036326"/>
                                <a:gd name="connsiteX6" fmla="*/ 0 w 7569200"/>
                                <a:gd name="connsiteY6" fmla="*/ 10036326 h 10036326"/>
                                <a:gd name="connsiteX7" fmla="*/ 0 w 7569200"/>
                                <a:gd name="connsiteY7" fmla="*/ 3430395 h 10036326"/>
                                <a:gd name="connsiteX8" fmla="*/ 3411886 w 7569200"/>
                                <a:gd name="connsiteY8" fmla="*/ 792245 h 10036326"/>
                                <a:gd name="connsiteX0" fmla="*/ 2567825 w 7569200"/>
                                <a:gd name="connsiteY0" fmla="*/ 911186 h 9803570"/>
                                <a:gd name="connsiteX1" fmla="*/ 7569200 w 7569200"/>
                                <a:gd name="connsiteY1" fmla="*/ 569540 h 9803570"/>
                                <a:gd name="connsiteX2" fmla="*/ 7569200 w 7569200"/>
                                <a:gd name="connsiteY2" fmla="*/ 3197639 h 9803570"/>
                                <a:gd name="connsiteX3" fmla="*/ 7569200 w 7569200"/>
                                <a:gd name="connsiteY3" fmla="*/ 9803570 h 9803570"/>
                                <a:gd name="connsiteX4" fmla="*/ 7569200 w 7569200"/>
                                <a:gd name="connsiteY4" fmla="*/ 9803570 h 9803570"/>
                                <a:gd name="connsiteX5" fmla="*/ 0 w 7569200"/>
                                <a:gd name="connsiteY5" fmla="*/ 9803570 h 9803570"/>
                                <a:gd name="connsiteX6" fmla="*/ 0 w 7569200"/>
                                <a:gd name="connsiteY6" fmla="*/ 9803570 h 9803570"/>
                                <a:gd name="connsiteX7" fmla="*/ 0 w 7569200"/>
                                <a:gd name="connsiteY7" fmla="*/ 3197639 h 9803570"/>
                                <a:gd name="connsiteX8" fmla="*/ 2567825 w 7569200"/>
                                <a:gd name="connsiteY8" fmla="*/ 911186 h 9803570"/>
                                <a:gd name="connsiteX0" fmla="*/ 2587921 w 7569200"/>
                                <a:gd name="connsiteY0" fmla="*/ 934891 h 9766982"/>
                                <a:gd name="connsiteX1" fmla="*/ 7569200 w 7569200"/>
                                <a:gd name="connsiteY1" fmla="*/ 532952 h 9766982"/>
                                <a:gd name="connsiteX2" fmla="*/ 7569200 w 7569200"/>
                                <a:gd name="connsiteY2" fmla="*/ 3161051 h 9766982"/>
                                <a:gd name="connsiteX3" fmla="*/ 7569200 w 7569200"/>
                                <a:gd name="connsiteY3" fmla="*/ 9766982 h 9766982"/>
                                <a:gd name="connsiteX4" fmla="*/ 7569200 w 7569200"/>
                                <a:gd name="connsiteY4" fmla="*/ 9766982 h 9766982"/>
                                <a:gd name="connsiteX5" fmla="*/ 0 w 7569200"/>
                                <a:gd name="connsiteY5" fmla="*/ 9766982 h 9766982"/>
                                <a:gd name="connsiteX6" fmla="*/ 0 w 7569200"/>
                                <a:gd name="connsiteY6" fmla="*/ 9766982 h 9766982"/>
                                <a:gd name="connsiteX7" fmla="*/ 0 w 7569200"/>
                                <a:gd name="connsiteY7" fmla="*/ 3161051 h 9766982"/>
                                <a:gd name="connsiteX8" fmla="*/ 2587921 w 7569200"/>
                                <a:gd name="connsiteY8" fmla="*/ 934891 h 9766982"/>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7569200" h="9779055">
                                  <a:moveTo>
                                    <a:pt x="2939613" y="926867"/>
                                  </a:moveTo>
                                  <a:cubicBezTo>
                                    <a:pt x="5038819" y="-714379"/>
                                    <a:pt x="6826523" y="267027"/>
                                    <a:pt x="7569200" y="545025"/>
                                  </a:cubicBezTo>
                                  <a:lnTo>
                                    <a:pt x="7569200" y="3173124"/>
                                  </a:lnTo>
                                  <a:lnTo>
                                    <a:pt x="7569200" y="9779055"/>
                                  </a:lnTo>
                                  <a:lnTo>
                                    <a:pt x="7569200" y="9779055"/>
                                  </a:lnTo>
                                  <a:lnTo>
                                    <a:pt x="0" y="9779055"/>
                                  </a:lnTo>
                                  <a:lnTo>
                                    <a:pt x="0" y="9779055"/>
                                  </a:lnTo>
                                  <a:lnTo>
                                    <a:pt x="0" y="3173124"/>
                                  </a:lnTo>
                                  <a:lnTo>
                                    <a:pt x="2939613" y="926867"/>
                                  </a:lnTo>
                                  <a:close/>
                                </a:path>
                              </a:pathLst>
                            </a:custGeom>
                            <a:blipFill>
                              <a:blip r:embed="rId13"/>
                              <a:stretch>
                                <a:fillRect t="-18199" b="18199"/>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54E7A0" id="Freeform: Shape 1" o:spid="_x0000_s1026" style="position:absolute;margin-left:0;margin-top:60.35pt;width:596.1pt;height:769.85pt;z-index:-251658240;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coordsize="7569200,9779055"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ommKt4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tJxVbiqp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ROKrMVdiq0thpVbA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RNMVWk1xVrFWiaY0q0muSVrFURk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q0tiq3FXdMVWE4aVrCrRNM&#10;VWk1xVF5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0TTFVpNc&#10;VaxVaThpVuFXYqtJxVbiriaYVRmQ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aTiq3FWiaYqtJrklaxVommKrK1xV2KrS2FK3FCYZB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WicVWYq7FVpbDSrcKuJpiqwmuKtYq0TTClaTXFDWBXZKmVJhlbF&#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ommKrSa4q1irRNMaVaTXJK1iq0nFVu&#10;KuwqtJxStwIdhS0TTJJ5LSa4otM8q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Vpb&#10;FVuKu6YqsJw0rWFWiaYqtJrirWKtE4UrOuKHYq7DTKlpbCtrcWLsVTTKl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RNMVWk1xVrFVpOGlW4Vdiq0nFVuKuJphVYTXFWsCuw0mmiaZJK0muKGs&#10;UOxVaTiqbZU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q0nFVuKtE0xVaTXJK1irRNMVWVrir&#10;sVWlsKVuKHYpdhpK0nCi1uKHYq0TTFVpNcKtYqnGU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0Ti&#10;qzFXYqtLYaVbhVxNMVWE1xVrFWiaYUrSa4oawK7JUyponCtrMUOxQ7FVpOFVuKuwKtJxSnWVI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aJpiq0muKtYq0TTGlWk1yStYqtJxVbirsKrScUrcCHYUtE0ySeS0m&#10;uKLaxQ7FWiaYqtJrhVrArRNMUrSa4aVrJITzMd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tLYqtxV3TFVhOG&#10;lawq0TTFVpNcVaxVonClZ1xQ7FXYaZUtLYVtbixdirq0xVYTXDStYq7Aq0thStwq0TTCq0muKaT/&#10;ADHY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ommKrSa4q1iq0nDSrcKuxVaTiq3FXE0wqsJrirWBXYaTTRNMklaTX&#10;FDWKHYqtJxVbhV2BWiaYpWk1yVK1hQtLYsqW4q7pihkGY6H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VpOKrcVaJpiq0m&#10;uSVrFWiaYqsrXFXYqtLYUrcUOxS7DSVpOFFrcUOxVommKrSa4VaxV3TAlYThpWsKtE0wrS0muKWs&#10;VtaTiiluLJkmY7B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onFVmKuxVaWw0q3CriaYqsJrirWKtE0wpWk1xQ1gV2SplTROFb&#10;WYodih2KrScKrcVdgVaTilbkqV2FC0nFlS3FbaJpijmtJrilrFLROKslzHYO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tE0xVaTXFWs&#10;VaJpjSrSa5JWsVWk4qtxV2FVpOKVuBDsKWiaZJPJaTXFFtYodirRNMVWk1wq1gVommKVpNcNK1kk&#10;NE4ppZiydixtaWxTS3FLRNMVWk1xVrFWUZjsH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tLYqtxV3TFVhOGlawq0TTFVpNcVaxVonClZ1&#10;xQ7FXYaZUtLYVtbixdirq0xVYTXDStYq7Aq0thStwq0TTCq0muKaaxW2iaYoWk1xZNYqtLYqtxV2&#10;Kuw0rKMxmD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aJpiq0muKtYqtJw0q3CrsVWk4qtxVxNMKrCa4q1gV2Gk00TTJJWk1xQ1ih2KrScVW4Vd&#10;gVommKVpNclStYULS2LKluKu6YoWE4pprFLRNMVWk1xVrFXYaV2FXYqyjMVg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tJxVbirRNMVWk1yStYq0&#10;TTFVla4q7FVpbClbih2KXYaStJwotbih2KtE0xVaTXCrWKu6YErCcNK1hVommFaWk1xS1itrScUU&#10;txZOxVaTiq3FXYq7JK7FVpOKrcVZZmKw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aJxVZirsVWlsNKtwq4mmKrCa4q1irRNMKVpNcUNYFdkqZUtJwra3F&#10;i7FXYqtJwqtxV2BVpOKVuSpXYULScWVLcVtommKOa0muKWsUtE4qsxV2Kuw0rsKtE0xVaTXFWsVa&#10;JpirLcxWD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RNMVW&#10;k1xVrFWiaY0q0muSVrFVpOKrcVdhVaTilbgQ7ClommSTyWk1xRbWKHYq0TTFVpNcKtYFaJpilaTX&#10;DStZJDROKaWYsnYsbWlsU0txS0TTFVpNcVaxV2NK7JK7FVpbFVuKurTFVhNcVaxVmGYrB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rS2KrcVd0xVYThpWsKtE0xVa&#10;TXFWsVaJwpWdcUOxV2GmVLS2FbW4sXYq6tMVWE1w0rWKuwKtLYUrcKtE0wqtJrimmsVtommKFpNc&#10;WTWKrS2KrcVdirsNK7CrRNMVWk1xVrFVpOKrcVdhVaThpWZZhsH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0TTFVpNcVaxVaThpVuFXYqtJxVbiriaYVWE1xVrArsNJpom&#10;mSStJrihrFDsVWk4qtwq7ArRNMUrSa5KlawoWlsWVLcVdWmKFhNcU01ilommKrSa4q1irsNK7Crs&#10;VWE4q1irRNMVWk1xVrFWicNKsySuxVmmYTB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aTiq3FWiaYqtJrklaxVonFVnXFXYqtLYUrcUOxS7DSVhOFFtYodirRNMVWk1wq1ir&#10;umBKwnDStYVaJphWlpNcUtYra0nFaW4pdiq0nFVuKuxV2SV2KrScVW4q7FVpOKrcVaJphVaTXDSt&#10;YVaJpiqytcVZxmEw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" o:allowoverlap="f" path="m2939613,926867c5038819,-714379,6826523,267027,7569200,545025r,2628099l7569200,9779055r,l,9779055r,l,3173124,2939613,926867xe" stroked="f" strokeweight="1pt">
                    <v:fill r:id="rId14" o:title="" recolor="t" rotate="t" type="frame"/>
                    <v:stroke joinstyle="miter"/>
                    <v:path arrowok="t" o:connecttype="custom" o:connectlocs="2940106,926681;7570470,544916;7570470,3172488;7570470,9777095;7570470,9777095;0,9777095;0,9777095;0,3172488;2940106,926681" o:connectangles="0,0,0,0,0,0,0,0,0"/>
                    <w10:wrap anchorx="page"/>
                    <w10:anchorlock/>
                  </v:shape>
                </w:pict>
              </mc:Fallback>
            </mc:AlternateContent>
          </w:r>
          <w:r w:rsidR="00C01571" w:rsidRPr="00C01571">
            <w:rPr>
              <w:rFonts w:cs="Arial"/>
              <w:b/>
              <w:bCs/>
              <w:sz w:val="36"/>
              <w:szCs w:val="36"/>
            </w:rPr>
            <w:t>t</w:t>
          </w:r>
          <w:r w:rsidR="007A206C" w:rsidRPr="007A206C">
            <w:rPr>
              <w:rFonts w:cs="Arial"/>
              <w:b/>
              <w:bCs/>
              <w:sz w:val="36"/>
              <w:szCs w:val="36"/>
            </w:rPr>
            <w:t>o the Consultation on draft ITS specifying certain tasks of collection bodies and certain functionalities of the European Single Access Point</w:t>
          </w:r>
        </w:p>
        <w:p w14:paraId="11777801" w14:textId="2BBC7B15" w:rsidR="002533FC" w:rsidRPr="006B7794" w:rsidRDefault="002533FC" w:rsidP="002533FC">
          <w:pPr>
            <w:pStyle w:val="Untertitel"/>
            <w:rPr>
              <w:rFonts w:asciiTheme="minorHAnsi" w:eastAsiaTheme="minorEastAsia" w:hAnsiTheme="minorHAnsi" w:cstheme="minorBidi"/>
              <w:b/>
              <w:sz w:val="22"/>
              <w:szCs w:val="20"/>
            </w:rPr>
          </w:pPr>
          <w:r w:rsidRPr="006B7794">
            <w:rPr>
              <w:rFonts w:asciiTheme="minorHAnsi" w:eastAsiaTheme="minorEastAsia" w:hAnsiTheme="minorHAnsi" w:cstheme="minorBidi"/>
              <w:b/>
              <w:sz w:val="22"/>
              <w:szCs w:val="20"/>
            </w:rPr>
            <w:lastRenderedPageBreak/>
            <w:t xml:space="preserve">Responding to this </w:t>
          </w:r>
          <w:r w:rsidR="00191207" w:rsidRPr="006B7794">
            <w:rPr>
              <w:rFonts w:asciiTheme="minorHAnsi" w:eastAsiaTheme="minorEastAsia" w:hAnsiTheme="minorHAnsi" w:cstheme="minorBidi"/>
              <w:b/>
              <w:sz w:val="22"/>
              <w:szCs w:val="20"/>
            </w:rPr>
            <w:t>Consultation P</w:t>
          </w:r>
          <w:r w:rsidRPr="006B7794">
            <w:rPr>
              <w:rFonts w:asciiTheme="minorHAnsi" w:eastAsiaTheme="minorEastAsia" w:hAnsiTheme="minorHAnsi" w:cstheme="minorBidi"/>
              <w:b/>
              <w:sz w:val="22"/>
              <w:szCs w:val="20"/>
            </w:rPr>
            <w:t xml:space="preserve">aper </w:t>
          </w:r>
        </w:p>
        <w:p w14:paraId="2F436F98" w14:textId="7D474ED4" w:rsidR="002533FC" w:rsidRPr="005B6B12" w:rsidRDefault="002533FC" w:rsidP="002533FC">
          <w:r w:rsidRPr="005B6B12">
            <w:t xml:space="preserve">ESMA invites comments on all matters in this </w:t>
          </w:r>
          <w:r w:rsidR="002F0D34">
            <w:t>C</w:t>
          </w:r>
          <w:r w:rsidR="00191207">
            <w:t xml:space="preserve">onsultation </w:t>
          </w:r>
          <w:r w:rsidR="002F0D34">
            <w:t>P</w:t>
          </w:r>
          <w:r w:rsidRPr="005B6B12">
            <w:t xml:space="preserve">aper and in particular </w:t>
          </w:r>
          <w:r>
            <w:t>on the specific questions summa</w:t>
          </w:r>
          <w:r w:rsidRPr="005B6B12">
            <w:t>rised in Annex</w:t>
          </w:r>
          <w:r w:rsidR="005E3A40">
            <w:t>es</w:t>
          </w:r>
          <w:r w:rsidRPr="005B6B12">
            <w:t>. Comments are most helpful if they:</w:t>
          </w:r>
        </w:p>
        <w:p w14:paraId="491CDAA8" w14:textId="3E27DD1C" w:rsidR="002533FC" w:rsidRPr="00E13D25" w:rsidRDefault="002533FC" w:rsidP="00E33ECD">
          <w:pPr>
            <w:pStyle w:val="Listenabsatz"/>
            <w:numPr>
              <w:ilvl w:val="0"/>
              <w:numId w:val="17"/>
            </w:numPr>
          </w:pPr>
          <w:r w:rsidRPr="00E13D25">
            <w:t xml:space="preserve">respond to the question </w:t>
          </w:r>
          <w:r w:rsidR="005E3A40">
            <w:t>asked</w:t>
          </w:r>
          <w:r w:rsidRPr="00E13D25">
            <w:t>;</w:t>
          </w:r>
        </w:p>
        <w:p w14:paraId="72FD40F6" w14:textId="77777777" w:rsidR="002533FC" w:rsidRPr="00E13D25" w:rsidRDefault="002533FC" w:rsidP="00E33ECD">
          <w:pPr>
            <w:pStyle w:val="Listenabsatz"/>
            <w:numPr>
              <w:ilvl w:val="0"/>
              <w:numId w:val="17"/>
            </w:numPr>
          </w:pPr>
          <w:r w:rsidRPr="00E13D25">
            <w:t>indicate the specific question to which the comment relates;</w:t>
          </w:r>
        </w:p>
        <w:p w14:paraId="78B206B7" w14:textId="77777777" w:rsidR="002533FC" w:rsidRPr="00E13D25" w:rsidRDefault="002533FC" w:rsidP="00E33ECD">
          <w:pPr>
            <w:pStyle w:val="Listenabsatz"/>
            <w:numPr>
              <w:ilvl w:val="0"/>
              <w:numId w:val="17"/>
            </w:numPr>
          </w:pPr>
          <w:r w:rsidRPr="00E13D25">
            <w:t>contain a clear rationale; and</w:t>
          </w:r>
        </w:p>
        <w:p w14:paraId="60B8834E" w14:textId="53F4D678" w:rsidR="002533FC" w:rsidRPr="00E13D25" w:rsidRDefault="002533FC" w:rsidP="00E33ECD">
          <w:pPr>
            <w:pStyle w:val="Listenabsatz"/>
            <w:numPr>
              <w:ilvl w:val="0"/>
              <w:numId w:val="17"/>
            </w:numPr>
          </w:pPr>
          <w:r w:rsidRPr="00E13D25">
            <w:t>describe any alternatives ESMA should consider</w:t>
          </w:r>
          <w:r w:rsidR="005E3A40">
            <w:t xml:space="preserve"> or comment to specific questions irrespective of the preferred option</w:t>
          </w:r>
          <w:r w:rsidRPr="00E13D25">
            <w:t>.</w:t>
          </w:r>
        </w:p>
        <w:p w14:paraId="219225AC" w14:textId="598EB732" w:rsidR="002533FC" w:rsidRPr="005B6B12" w:rsidRDefault="002533FC" w:rsidP="002533FC">
          <w:r w:rsidRPr="005B6B12">
            <w:t xml:space="preserve">ESMA will consider all comments received by </w:t>
          </w:r>
          <w:r w:rsidR="007A206C">
            <w:rPr>
              <w:b/>
            </w:rPr>
            <w:t>8</w:t>
          </w:r>
          <w:r w:rsidR="0029727F">
            <w:rPr>
              <w:b/>
            </w:rPr>
            <w:t xml:space="preserve"> </w:t>
          </w:r>
          <w:r w:rsidR="005E3A40">
            <w:rPr>
              <w:b/>
            </w:rPr>
            <w:t>March</w:t>
          </w:r>
          <w:r w:rsidR="0029727F">
            <w:rPr>
              <w:b/>
            </w:rPr>
            <w:t xml:space="preserve"> 202</w:t>
          </w:r>
          <w:r w:rsidR="004035C7">
            <w:rPr>
              <w:b/>
            </w:rPr>
            <w:t>4</w:t>
          </w:r>
          <w:r w:rsidRPr="005B6B12">
            <w:rPr>
              <w:b/>
            </w:rPr>
            <w:t xml:space="preserve">. </w:t>
          </w:r>
        </w:p>
        <w:p w14:paraId="7EBC0542" w14:textId="0CD5B31D" w:rsidR="002533FC" w:rsidRDefault="002533FC" w:rsidP="002533FC">
          <w:r w:rsidRPr="005B6B12">
            <w:t xml:space="preserve">All contributions should be submitted online at </w:t>
          </w:r>
          <w:hyperlink r:id="rId15" w:history="1">
            <w:r w:rsidRPr="005B6B12">
              <w:rPr>
                <w:rStyle w:val="Hyperlink"/>
              </w:rPr>
              <w:t>www.esma.europa.eu</w:t>
            </w:r>
          </w:hyperlink>
          <w:r w:rsidRPr="005B6B12">
            <w:t xml:space="preserve"> under the heading ‘Your input - Consultations’. </w:t>
          </w:r>
        </w:p>
        <w:p w14:paraId="5E44C845" w14:textId="77777777" w:rsidR="00EC6066" w:rsidRPr="006B7794" w:rsidRDefault="00EC6066" w:rsidP="00EC6066">
          <w:pPr>
            <w:pStyle w:val="Untertitel"/>
            <w:rPr>
              <w:rFonts w:asciiTheme="minorHAnsi" w:eastAsiaTheme="minorEastAsia" w:hAnsiTheme="minorHAnsi" w:cstheme="minorBidi"/>
              <w:b/>
              <w:sz w:val="22"/>
              <w:szCs w:val="20"/>
            </w:rPr>
          </w:pPr>
          <w:r w:rsidRPr="006B7794">
            <w:rPr>
              <w:rFonts w:asciiTheme="minorHAnsi" w:eastAsiaTheme="minorEastAsia" w:hAnsiTheme="minorHAnsi" w:cstheme="minorBidi"/>
              <w:b/>
              <w:sz w:val="22"/>
              <w:szCs w:val="20"/>
            </w:rPr>
            <w:t>Instructions</w:t>
          </w:r>
        </w:p>
        <w:p w14:paraId="0FC3DC5B" w14:textId="77777777" w:rsidR="00EC6066" w:rsidRPr="0026459D" w:rsidRDefault="00EC6066" w:rsidP="00EC6066">
          <w:pPr>
            <w:rPr>
              <w:bCs/>
            </w:rPr>
          </w:pPr>
          <w:r w:rsidRPr="0026459D">
            <w:rPr>
              <w:bCs/>
            </w:rPr>
            <w:t>In order to facilitate analysis of responses to the Consultation Paper, respondents are requested to follow the below steps when preparing and submitting their response:</w:t>
          </w:r>
        </w:p>
        <w:p w14:paraId="67E94801" w14:textId="38201168" w:rsidR="00EC6066" w:rsidRPr="0026459D" w:rsidRDefault="00EC6066" w:rsidP="009C7220">
          <w:pPr>
            <w:pStyle w:val="Listenabsatz"/>
            <w:numPr>
              <w:ilvl w:val="0"/>
              <w:numId w:val="17"/>
            </w:numPr>
            <w:rPr>
              <w:bCs/>
            </w:rPr>
          </w:pPr>
          <w:r w:rsidRPr="0026459D">
            <w:rPr>
              <w:bCs/>
            </w:rPr>
            <w:t xml:space="preserve">Insert your responses to the questions in the Consultation Paper in this reply form. </w:t>
          </w:r>
        </w:p>
        <w:p w14:paraId="7B7C29FF" w14:textId="5FC46334" w:rsidR="00EC6066" w:rsidRPr="00C5469A" w:rsidRDefault="00EC6066" w:rsidP="009C7220">
          <w:pPr>
            <w:pStyle w:val="Listenabsatz"/>
            <w:numPr>
              <w:ilvl w:val="0"/>
              <w:numId w:val="17"/>
            </w:numPr>
            <w:rPr>
              <w:bCs/>
            </w:rPr>
          </w:pPr>
          <w:r w:rsidRPr="0026459D">
            <w:rPr>
              <w:bCs/>
            </w:rPr>
            <w:t>Please do not remove tags of the type &lt;</w:t>
          </w:r>
          <w:r w:rsidRPr="00557BD2">
            <w:t xml:space="preserve"> </w:t>
          </w:r>
          <w:r w:rsidRPr="00557BD2">
            <w:rPr>
              <w:bCs/>
            </w:rPr>
            <w:t>ESMA_</w:t>
          </w:r>
          <w:r w:rsidRPr="00C5469A">
            <w:rPr>
              <w:bCs/>
            </w:rPr>
            <w:t>QUESTION_</w:t>
          </w:r>
          <w:r w:rsidR="007A206C">
            <w:rPr>
              <w:bCs/>
            </w:rPr>
            <w:t>ESAP</w:t>
          </w:r>
          <w:r w:rsidRPr="00C5469A">
            <w:rPr>
              <w:bCs/>
            </w:rPr>
            <w:t>_0&gt;. Your response to each question has to be framed by the two tags corresponding to the question.</w:t>
          </w:r>
        </w:p>
        <w:p w14:paraId="65642175" w14:textId="24DA55EC" w:rsidR="00EC6066" w:rsidRPr="00C5469A" w:rsidRDefault="00EC6066" w:rsidP="009C7220">
          <w:pPr>
            <w:pStyle w:val="Listenabsatz"/>
            <w:numPr>
              <w:ilvl w:val="0"/>
              <w:numId w:val="17"/>
            </w:numPr>
            <w:rPr>
              <w:bCs/>
            </w:rPr>
          </w:pPr>
          <w:r w:rsidRPr="00C5469A">
            <w:rPr>
              <w:bCs/>
            </w:rPr>
            <w:t>If you do not wish to respond to a given question, please do not delete it but simply leave the text “TYPE YOUR TEXT HERE” between the tags.</w:t>
          </w:r>
        </w:p>
        <w:p w14:paraId="4D646F3A" w14:textId="3EECF0EB" w:rsidR="00EC6066" w:rsidRPr="00C5469A" w:rsidRDefault="00EC6066" w:rsidP="009C7220">
          <w:pPr>
            <w:pStyle w:val="Listenabsatz"/>
            <w:numPr>
              <w:ilvl w:val="0"/>
              <w:numId w:val="17"/>
            </w:numPr>
            <w:rPr>
              <w:bCs/>
            </w:rPr>
          </w:pPr>
          <w:r w:rsidRPr="00C5469A">
            <w:rPr>
              <w:bCs/>
            </w:rPr>
            <w:t>When you have drafted your responses, save the reply form according to the following convention: ESMA_CP1_</w:t>
          </w:r>
          <w:r w:rsidR="007A206C">
            <w:rPr>
              <w:bCs/>
            </w:rPr>
            <w:t>ESAP</w:t>
          </w:r>
          <w:r w:rsidRPr="00C5469A">
            <w:rPr>
              <w:bCs/>
            </w:rPr>
            <w:t xml:space="preserve"> _nameofrespondent. </w:t>
          </w:r>
        </w:p>
        <w:p w14:paraId="210BE93A" w14:textId="6D36F345" w:rsidR="00EC6066" w:rsidRPr="0026459D" w:rsidRDefault="00EC6066" w:rsidP="009C7220">
          <w:pPr>
            <w:pStyle w:val="Listenabsatz"/>
            <w:numPr>
              <w:ilvl w:val="0"/>
              <w:numId w:val="17"/>
            </w:numPr>
            <w:rPr>
              <w:bCs/>
            </w:rPr>
          </w:pPr>
          <w:r w:rsidRPr="00C5469A">
            <w:rPr>
              <w:bCs/>
            </w:rPr>
            <w:t>For example, for a respondent named ABCD, the reply form would be saved with the following name: ESMA_CP1_</w:t>
          </w:r>
          <w:r w:rsidR="007A206C">
            <w:rPr>
              <w:bCs/>
            </w:rPr>
            <w:t>ESA</w:t>
          </w:r>
          <w:r w:rsidR="00F14570">
            <w:rPr>
              <w:bCs/>
            </w:rPr>
            <w:t>P</w:t>
          </w:r>
          <w:r w:rsidRPr="00C5469A">
            <w:rPr>
              <w:bCs/>
            </w:rPr>
            <w:t xml:space="preserve"> _ABCD.</w:t>
          </w:r>
        </w:p>
        <w:p w14:paraId="2E70CEDD" w14:textId="15474119" w:rsidR="004035C7" w:rsidRPr="009C7220" w:rsidRDefault="00EC6066" w:rsidP="009C7220">
          <w:pPr>
            <w:pStyle w:val="Listenabsatz"/>
            <w:numPr>
              <w:ilvl w:val="0"/>
              <w:numId w:val="17"/>
            </w:numPr>
          </w:pPr>
          <w:r w:rsidRPr="0026459D">
            <w:rPr>
              <w:bCs/>
            </w:rPr>
            <w:t>Upload the Word reply form containing your responses to ESMA’s website (</w:t>
          </w:r>
          <w:r w:rsidRPr="0026459D">
            <w:rPr>
              <w:b/>
            </w:rPr>
            <w:t>pdf documents will not be considered except for annexes</w:t>
          </w:r>
          <w:r w:rsidRPr="0026459D">
            <w:rPr>
              <w:bCs/>
            </w:rPr>
            <w:t xml:space="preserve">). All contributions should be submitted online at </w:t>
          </w:r>
          <w:r w:rsidRPr="009C7220">
            <w:t>www.esma.europa.eu</w:t>
          </w:r>
          <w:r w:rsidRPr="0026459D">
            <w:rPr>
              <w:bCs/>
            </w:rPr>
            <w:t xml:space="preserve"> under the heading </w:t>
          </w:r>
          <w:r w:rsidRPr="00557BD2">
            <w:rPr>
              <w:bCs/>
              <w:i/>
              <w:iCs/>
            </w:rPr>
            <w:t>‘Your input - Consultations’</w:t>
          </w:r>
          <w:r w:rsidRPr="009C7220">
            <w:t>.</w:t>
          </w:r>
        </w:p>
        <w:p w14:paraId="6B61FE84" w14:textId="77777777" w:rsidR="00EC6066" w:rsidRPr="005B6B12" w:rsidRDefault="00EC6066" w:rsidP="00EC6066">
          <w:pPr>
            <w:rPr>
              <w:b/>
            </w:rPr>
          </w:pPr>
          <w:r w:rsidRPr="005B6B12">
            <w:rPr>
              <w:b/>
            </w:rPr>
            <w:lastRenderedPageBreak/>
            <w:t>Publication of responses</w:t>
          </w:r>
        </w:p>
        <w:p w14:paraId="296E0671" w14:textId="77777777" w:rsidR="00EC6066" w:rsidRPr="005B6B12" w:rsidRDefault="00EC6066" w:rsidP="00EC6066">
          <w:r w:rsidRPr="005B6B12">
            <w:t>All contributions received will be published following the close of the consultation, unless you request otherwise.  Please clearly and prominently indicate in your submission any part you do not wish to be publicly disclosed. A standard confidentiality statement in an email message will not be treated as a request for non-disclosure. A confidential response may be requested from us in accordance with ESMA’s rules on access to documents. We may consult you if we receive such a request. Any decision we make not to disclose the response is reviewable by ESMA’s Board of Appeal and the European Ombudsman.</w:t>
          </w:r>
        </w:p>
        <w:p w14:paraId="7CF9D385" w14:textId="77777777" w:rsidR="00EC6066" w:rsidRPr="005B6B12" w:rsidRDefault="00EC6066" w:rsidP="00EC6066">
          <w:pPr>
            <w:rPr>
              <w:b/>
            </w:rPr>
          </w:pPr>
          <w:r w:rsidRPr="005B6B12">
            <w:rPr>
              <w:b/>
            </w:rPr>
            <w:t>Data protection</w:t>
          </w:r>
        </w:p>
        <w:p w14:paraId="1734978B" w14:textId="77777777" w:rsidR="00EC6066" w:rsidRPr="005B6B12" w:rsidRDefault="00EC6066" w:rsidP="00EC6066">
          <w:r w:rsidRPr="005B6B12">
            <w:t xml:space="preserve">Information on data protection can be found at </w:t>
          </w:r>
          <w:hyperlink r:id="rId16" w:history="1">
            <w:r w:rsidRPr="005B6B12">
              <w:rPr>
                <w:rStyle w:val="Hyperlink"/>
              </w:rPr>
              <w:t>www.esma.europa.eu</w:t>
            </w:r>
          </w:hyperlink>
          <w:r w:rsidRPr="005B6B12">
            <w:t xml:space="preserve"> under the heading </w:t>
          </w:r>
          <w:r w:rsidRPr="00025A7F">
            <w:rPr>
              <w:rStyle w:val="Hyperlink"/>
            </w:rPr>
            <w:t>‘</w:t>
          </w:r>
          <w:hyperlink r:id="rId17" w:history="1">
            <w:r>
              <w:rPr>
                <w:rStyle w:val="Hyperlink"/>
              </w:rPr>
              <w:t>Data protection</w:t>
            </w:r>
          </w:hyperlink>
          <w:r>
            <w:rPr>
              <w:rStyle w:val="Hyperlink"/>
            </w:rPr>
            <w:t>’</w:t>
          </w:r>
          <w:r w:rsidRPr="005B6B12">
            <w:t>.</w:t>
          </w:r>
        </w:p>
        <w:p w14:paraId="57A67DA5" w14:textId="13892AF4" w:rsidR="00EC6066" w:rsidRPr="005B6B12" w:rsidRDefault="00EC6066" w:rsidP="00EC6066">
          <w:pPr>
            <w:rPr>
              <w:b/>
            </w:rPr>
          </w:pPr>
          <w:r w:rsidRPr="005B6B12">
            <w:rPr>
              <w:b/>
            </w:rPr>
            <w:t>Who should read this paper?</w:t>
          </w:r>
        </w:p>
      </w:sdtContent>
    </w:sdt>
    <w:p w14:paraId="4690CAFC" w14:textId="10419674" w:rsidR="00EC6066" w:rsidRDefault="005E3A40" w:rsidP="00EC6066">
      <w:r w:rsidRPr="0045475F">
        <w:t>This Consultation Paper may be of particular interest to securitisation investors/potential investors,</w:t>
      </w:r>
      <w:r>
        <w:t xml:space="preserve"> </w:t>
      </w:r>
      <w:r w:rsidRPr="0045475F">
        <w:t>securitisation issuers/originators, market infrastructures, securitisation repositories, credit rating agencies as well as public bodies involved in securitisations (market regulators, resolution authorities, supervisory authorities, central banks and standard setters)</w:t>
      </w:r>
      <w:r>
        <w:t>.</w:t>
      </w:r>
    </w:p>
    <w:p w14:paraId="50C0B880" w14:textId="3D997326" w:rsidR="005171FF" w:rsidRDefault="005171FF">
      <w:pPr>
        <w:spacing w:after="120" w:line="264" w:lineRule="auto"/>
        <w:jc w:val="left"/>
        <w:rPr>
          <w:rFonts w:asciiTheme="majorHAnsi" w:eastAsiaTheme="majorEastAsia" w:hAnsiTheme="majorHAnsi" w:cstheme="majorBidi"/>
          <w:sz w:val="28"/>
          <w:szCs w:val="24"/>
          <w:highlight w:val="yellow"/>
        </w:rPr>
      </w:pPr>
      <w:r>
        <w:rPr>
          <w:rFonts w:asciiTheme="majorHAnsi" w:eastAsiaTheme="majorEastAsia" w:hAnsiTheme="majorHAnsi" w:cstheme="majorBidi"/>
          <w:sz w:val="28"/>
          <w:szCs w:val="24"/>
          <w:highlight w:val="yellow"/>
        </w:rPr>
        <w:br w:type="page"/>
      </w:r>
    </w:p>
    <w:p w14:paraId="60EF00E1" w14:textId="77777777" w:rsidR="00635BCA" w:rsidRPr="00557BD2" w:rsidRDefault="00635BCA" w:rsidP="00635BCA">
      <w:pPr>
        <w:pStyle w:val="berschrift1"/>
        <w:rPr>
          <w:lang w:val="fr-BE"/>
        </w:rPr>
      </w:pPr>
      <w:r>
        <w:rPr>
          <w:lang w:val="fr-BE"/>
        </w:rPr>
        <w:lastRenderedPageBreak/>
        <w:t xml:space="preserve">General information about </w:t>
      </w:r>
      <w:r w:rsidRPr="00501EF4">
        <w:t>respondent</w:t>
      </w:r>
    </w:p>
    <w:tbl>
      <w:tblPr>
        <w:tblStyle w:val="Tabellenraster"/>
        <w:tblW w:w="0" w:type="auto"/>
        <w:tblLook w:val="04A0" w:firstRow="1" w:lastRow="0" w:firstColumn="1" w:lastColumn="0" w:noHBand="0" w:noVBand="1"/>
      </w:tblPr>
      <w:tblGrid>
        <w:gridCol w:w="4531"/>
        <w:gridCol w:w="4531"/>
      </w:tblGrid>
      <w:tr w:rsidR="00635BCA" w:rsidRPr="00557BD2" w14:paraId="183FA56F" w14:textId="77777777" w:rsidTr="00D21C35">
        <w:tc>
          <w:tcPr>
            <w:tcW w:w="4531" w:type="dxa"/>
          </w:tcPr>
          <w:p w14:paraId="4C01A6C9" w14:textId="77777777" w:rsidR="00635BCA" w:rsidRPr="00557BD2" w:rsidRDefault="00635BCA" w:rsidP="00D21C35">
            <w:pPr>
              <w:rPr>
                <w:color w:val="00379F" w:themeColor="text1"/>
                <w:sz w:val="24"/>
                <w:szCs w:val="22"/>
              </w:rPr>
            </w:pPr>
            <w:r w:rsidRPr="00557BD2">
              <w:rPr>
                <w:color w:val="00379F" w:themeColor="text1"/>
                <w:sz w:val="24"/>
                <w:szCs w:val="22"/>
              </w:rPr>
              <w:t>Name of the company / organisation</w:t>
            </w:r>
          </w:p>
        </w:tc>
        <w:sdt>
          <w:sdtPr>
            <w:id w:val="-803776227"/>
            <w:placeholder>
              <w:docPart w:val="2B0FF21738C1433DBAFB661809AC1F87"/>
            </w:placeholder>
          </w:sdtPr>
          <w:sdtEndPr/>
          <w:sdtContent>
            <w:permStart w:id="43071050" w:edGrp="everyone" w:displacedByCustomXml="prev"/>
            <w:tc>
              <w:tcPr>
                <w:tcW w:w="4531" w:type="dxa"/>
              </w:tcPr>
              <w:p w14:paraId="76683ED7" w14:textId="7004D3BC" w:rsidR="00635BCA" w:rsidRPr="00557BD2" w:rsidRDefault="00A75F11" w:rsidP="00D21C35">
                <w:r>
                  <w:t>German Association of Investment Professionals - DVFA</w:t>
                </w:r>
              </w:p>
            </w:tc>
            <w:permEnd w:id="43071050" w:displacedByCustomXml="next"/>
          </w:sdtContent>
        </w:sdt>
      </w:tr>
      <w:tr w:rsidR="00635BCA" w:rsidRPr="00557BD2" w14:paraId="528511B7" w14:textId="77777777" w:rsidTr="00D21C35">
        <w:tc>
          <w:tcPr>
            <w:tcW w:w="4531" w:type="dxa"/>
          </w:tcPr>
          <w:p w14:paraId="5CBA5961" w14:textId="77777777" w:rsidR="00635BCA" w:rsidRPr="00557BD2" w:rsidRDefault="00635BCA" w:rsidP="00D21C35">
            <w:pPr>
              <w:rPr>
                <w:color w:val="00379F" w:themeColor="text1"/>
                <w:sz w:val="24"/>
                <w:szCs w:val="22"/>
              </w:rPr>
            </w:pPr>
            <w:r w:rsidRPr="00557BD2">
              <w:rPr>
                <w:color w:val="00379F" w:themeColor="text1"/>
                <w:sz w:val="24"/>
                <w:szCs w:val="22"/>
              </w:rPr>
              <w:t>Activity</w:t>
            </w:r>
          </w:p>
        </w:tc>
        <w:sdt>
          <w:sdtPr>
            <w:alias w:val="Select an activity"/>
            <w:tag w:val="Select an activity"/>
            <w:id w:val="-1813092133"/>
            <w:placeholder>
              <w:docPart w:val="9CC931E39FC74FAF9E2DD0BCDDF3C57E"/>
            </w:placeholder>
            <w:comboBox>
              <w:listItem w:value="Choose an item."/>
              <w:listItem w:displayText="Issuers of crypto-assets" w:value="Issuers of crypto-assets"/>
              <w:listItem w:displayText="Crypto-asset service providers" w:value="Crypto-asset service providers"/>
              <w:listItem w:displayText="DLT and IT systems developers" w:value="DLT and IT systems developers"/>
              <w:listItem w:displayText="Credit institutions, CSDs, investment firms, market operators, e-money institutions, UCITS management companies, AIFs " w:value="Credit institutions, CSDs, investment firms, market operators, e-money institutions, UCITS management companies, AIFs "/>
              <w:listItem w:displayText="Associations, professional bodies, industry representatives" w:value="Associations, professional bodies, industry representatives"/>
              <w:listItem w:displayText="Law firms" w:value="Law firms"/>
              <w:listItem w:displayText="Retail investors" w:value="Retail investors"/>
              <w:listItem w:displayText="Others" w:value="Others"/>
            </w:comboBox>
          </w:sdtPr>
          <w:sdtEndPr/>
          <w:sdtContent>
            <w:permStart w:id="1563696391" w:edGrp="everyone" w:displacedByCustomXml="prev"/>
            <w:tc>
              <w:tcPr>
                <w:tcW w:w="4531" w:type="dxa"/>
              </w:tcPr>
              <w:p w14:paraId="7403D812" w14:textId="0239D4C6" w:rsidR="00635BCA" w:rsidRPr="00557BD2" w:rsidRDefault="00A75F11" w:rsidP="00D21C35">
                <w:r>
                  <w:t>Associations, professional bodies, industry representatives</w:t>
                </w:r>
              </w:p>
            </w:tc>
            <w:permEnd w:id="1563696391" w:displacedByCustomXml="next"/>
          </w:sdtContent>
        </w:sdt>
      </w:tr>
      <w:tr w:rsidR="00635BCA" w:rsidRPr="00557BD2" w14:paraId="3F7B477A" w14:textId="77777777" w:rsidTr="00D21C35">
        <w:tc>
          <w:tcPr>
            <w:tcW w:w="4531" w:type="dxa"/>
          </w:tcPr>
          <w:p w14:paraId="560577F7" w14:textId="77777777" w:rsidR="00635BCA" w:rsidRPr="00557BD2" w:rsidRDefault="00635BCA" w:rsidP="00D21C35">
            <w:pPr>
              <w:rPr>
                <w:color w:val="00379F" w:themeColor="text1"/>
                <w:sz w:val="24"/>
                <w:szCs w:val="22"/>
              </w:rPr>
            </w:pPr>
            <w:r w:rsidRPr="00557BD2">
              <w:rPr>
                <w:color w:val="00379F" w:themeColor="text1"/>
                <w:sz w:val="24"/>
                <w:szCs w:val="22"/>
              </w:rPr>
              <w:t>Are you representing an association?</w:t>
            </w:r>
          </w:p>
        </w:tc>
        <w:sdt>
          <w:sdtPr>
            <w:id w:val="456152326"/>
            <w14:checkbox>
              <w14:checked w14:val="1"/>
              <w14:checkedState w14:val="2612" w14:font="MS Gothic"/>
              <w14:uncheckedState w14:val="2610" w14:font="MS Gothic"/>
            </w14:checkbox>
          </w:sdtPr>
          <w:sdtEndPr/>
          <w:sdtContent>
            <w:permStart w:id="1071191175" w:edGrp="everyone" w:displacedByCustomXml="prev"/>
            <w:tc>
              <w:tcPr>
                <w:tcW w:w="4531" w:type="dxa"/>
              </w:tcPr>
              <w:p w14:paraId="2AD81A72" w14:textId="606C7F9E" w:rsidR="00635BCA" w:rsidRPr="00557BD2" w:rsidRDefault="00A75F11" w:rsidP="00D21C35">
                <w:r>
                  <w:rPr>
                    <w:rFonts w:ascii="MS Gothic" w:eastAsia="MS Gothic" w:hAnsi="MS Gothic" w:hint="eastAsia"/>
                  </w:rPr>
                  <w:t>☒</w:t>
                </w:r>
              </w:p>
            </w:tc>
            <w:permEnd w:id="1071191175" w:displacedByCustomXml="next"/>
          </w:sdtContent>
        </w:sdt>
      </w:tr>
      <w:tr w:rsidR="00635BCA" w:rsidRPr="00557BD2" w14:paraId="3D982432" w14:textId="77777777" w:rsidTr="00D21C35">
        <w:tc>
          <w:tcPr>
            <w:tcW w:w="4531" w:type="dxa"/>
          </w:tcPr>
          <w:p w14:paraId="7771F8C5" w14:textId="77777777" w:rsidR="00635BCA" w:rsidRPr="00557BD2" w:rsidRDefault="00635BCA" w:rsidP="00D21C35">
            <w:pPr>
              <w:rPr>
                <w:color w:val="00379F" w:themeColor="text1"/>
                <w:sz w:val="24"/>
                <w:szCs w:val="22"/>
              </w:rPr>
            </w:pPr>
            <w:r w:rsidRPr="00557BD2">
              <w:rPr>
                <w:color w:val="00379F" w:themeColor="text1"/>
                <w:sz w:val="24"/>
                <w:szCs w:val="22"/>
              </w:rPr>
              <w:t>Country / Region</w:t>
            </w:r>
          </w:p>
        </w:tc>
        <w:sdt>
          <w:sdtPr>
            <w:alias w:val="Select a country/region"/>
            <w:tag w:val="Select a country/region"/>
            <w:id w:val="32541635"/>
            <w:placeholder>
              <w:docPart w:val="9CC931E39FC74FAF9E2DD0BCDDF3C57E"/>
            </w:placeholder>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EndPr/>
          <w:sdtContent>
            <w:permStart w:id="1581805691" w:edGrp="everyone" w:displacedByCustomXml="prev"/>
            <w:tc>
              <w:tcPr>
                <w:tcW w:w="4531" w:type="dxa"/>
              </w:tcPr>
              <w:p w14:paraId="6A619B85" w14:textId="5F93A4F0" w:rsidR="00635BCA" w:rsidRPr="00557BD2" w:rsidRDefault="00A75F11" w:rsidP="00D21C35">
                <w:r>
                  <w:t>Germany</w:t>
                </w:r>
              </w:p>
            </w:tc>
            <w:permEnd w:id="1581805691" w:displacedByCustomXml="next"/>
          </w:sdtContent>
        </w:sdt>
      </w:tr>
    </w:tbl>
    <w:p w14:paraId="687A8108" w14:textId="6BC523FB" w:rsidR="00635BCA" w:rsidRDefault="00635BCA" w:rsidP="00635BCA"/>
    <w:p w14:paraId="05024B2C" w14:textId="440A9B8B" w:rsidR="006059EA" w:rsidRDefault="006059EA" w:rsidP="00635BCA"/>
    <w:p w14:paraId="65FE050D" w14:textId="5D14B098" w:rsidR="006059EA" w:rsidRDefault="006059EA" w:rsidP="00635BCA"/>
    <w:p w14:paraId="7DC78E22" w14:textId="6BA4A32A" w:rsidR="006059EA" w:rsidRDefault="006059EA" w:rsidP="00635BCA"/>
    <w:p w14:paraId="261462FE" w14:textId="772670EE" w:rsidR="006059EA" w:rsidRDefault="006059EA" w:rsidP="00635BCA"/>
    <w:p w14:paraId="18C73F51" w14:textId="2ED4CCC9" w:rsidR="006059EA" w:rsidRDefault="006059EA" w:rsidP="00635BCA"/>
    <w:p w14:paraId="34C10400" w14:textId="6BC34AB1" w:rsidR="006059EA" w:rsidRDefault="006059EA" w:rsidP="00635BCA"/>
    <w:p w14:paraId="3E154836" w14:textId="51800646" w:rsidR="006059EA" w:rsidRDefault="006059EA" w:rsidP="00635BCA"/>
    <w:p w14:paraId="377D9049" w14:textId="671506BA" w:rsidR="006059EA" w:rsidRDefault="006059EA" w:rsidP="00635BCA"/>
    <w:p w14:paraId="2CAFEEFB" w14:textId="746FCBC0" w:rsidR="006059EA" w:rsidRDefault="006059EA" w:rsidP="00635BCA"/>
    <w:p w14:paraId="7FE88A45" w14:textId="170D6D48" w:rsidR="006059EA" w:rsidRDefault="006059EA" w:rsidP="00635BCA"/>
    <w:p w14:paraId="79263281" w14:textId="496C666A" w:rsidR="006059EA" w:rsidRDefault="006059EA" w:rsidP="00635BCA"/>
    <w:p w14:paraId="5EA1CB8B" w14:textId="000A87F0" w:rsidR="006059EA" w:rsidRDefault="006059EA" w:rsidP="00635BCA"/>
    <w:p w14:paraId="3481D3E6" w14:textId="73AAFC5D" w:rsidR="006059EA" w:rsidRDefault="006059EA" w:rsidP="00635BCA"/>
    <w:p w14:paraId="01A06583" w14:textId="77777777" w:rsidR="006059EA" w:rsidRPr="00053B66" w:rsidRDefault="006059EA" w:rsidP="00635BCA"/>
    <w:p w14:paraId="5D0F86B1" w14:textId="5F7C1BA4" w:rsidR="00413D4F" w:rsidRDefault="00635BCA" w:rsidP="00635BCA">
      <w:pPr>
        <w:pStyle w:val="berschrift1"/>
        <w:rPr>
          <w:lang w:val="fr-BE"/>
        </w:rPr>
      </w:pPr>
      <w:r w:rsidRPr="00557BD2">
        <w:rPr>
          <w:lang w:val="fr-BE"/>
        </w:rPr>
        <w:lastRenderedPageBreak/>
        <w:t>Questions</w:t>
      </w:r>
    </w:p>
    <w:p w14:paraId="4CA32B28" w14:textId="77777777" w:rsidR="007A206C" w:rsidRPr="007B3471" w:rsidRDefault="007A206C" w:rsidP="007A206C">
      <w:pPr>
        <w:pStyle w:val="Questionstyle"/>
        <w:numPr>
          <w:ilvl w:val="0"/>
          <w:numId w:val="20"/>
        </w:numPr>
        <w:tabs>
          <w:tab w:val="clear" w:pos="567"/>
        </w:tabs>
        <w:spacing w:after="240" w:line="259" w:lineRule="auto"/>
        <w:ind w:left="851" w:hanging="851"/>
        <w:contextualSpacing w:val="0"/>
      </w:pPr>
      <w:r w:rsidRPr="007B3471">
        <w:t>Do you agree with the preferred approach outlined above, under which the validations will be defined on a cross-cutting basis without specifying explicitly the types of information to which a given validation should be applied (and understanding that they should be performed always when relevant for a given type of information as set out in the ITS on tasks of collection bodies or sectoral ITS)?</w:t>
      </w:r>
    </w:p>
    <w:p w14:paraId="2ABB8BE7" w14:textId="77777777" w:rsidR="007A206C" w:rsidRDefault="007A206C" w:rsidP="007A206C">
      <w:r>
        <w:t>&lt;ESMA_QUESTION_ESAP_1&gt;</w:t>
      </w:r>
    </w:p>
    <w:p w14:paraId="78DD4157" w14:textId="4E97D48E" w:rsidR="00C44354" w:rsidRDefault="00C44354" w:rsidP="007A206C">
      <w:permStart w:id="406275320" w:edGrp="everyone"/>
      <w:r w:rsidRPr="00C44354">
        <w:t>We do not agree with the preferred approach presented</w:t>
      </w:r>
      <w:r w:rsidR="00F437F8">
        <w:t xml:space="preserve"> (in particular paragraph 14</w:t>
      </w:r>
      <w:r w:rsidR="00C0477A">
        <w:t xml:space="preserve">, chapter 4 “Background and analysis” of the Consultation paper JC 2023 78, </w:t>
      </w:r>
      <w:r w:rsidR="00C0477A" w:rsidRPr="00C0477A">
        <w:t>hereinafter referred to as</w:t>
      </w:r>
      <w:r w:rsidR="00C0477A">
        <w:t xml:space="preserve"> 4.14</w:t>
      </w:r>
      <w:r w:rsidR="00F437F8">
        <w:t xml:space="preserve">). We do not agree with the assessment of the alternative approach in paragraph </w:t>
      </w:r>
      <w:r w:rsidR="00C0477A">
        <w:t>4.</w:t>
      </w:r>
      <w:r w:rsidR="00F437F8">
        <w:t>16.</w:t>
      </w:r>
    </w:p>
    <w:p w14:paraId="1076AA62" w14:textId="2078F163" w:rsidR="00C44354" w:rsidRDefault="00C44354" w:rsidP="007A206C">
      <w:r w:rsidRPr="00C44354">
        <w:t xml:space="preserve">The situation described in paragraphs </w:t>
      </w:r>
      <w:r w:rsidR="00C0477A">
        <w:t>4.</w:t>
      </w:r>
      <w:r w:rsidRPr="00C44354">
        <w:t xml:space="preserve">12 to </w:t>
      </w:r>
      <w:r w:rsidR="00C0477A">
        <w:t>4.</w:t>
      </w:r>
      <w:r w:rsidRPr="00C44354">
        <w:t xml:space="preserve">16 is actually a complex point in reality. We describe the situation from our point of view and </w:t>
      </w:r>
      <w:r w:rsidR="00083368">
        <w:t>suggest</w:t>
      </w:r>
      <w:r w:rsidRPr="00C44354">
        <w:t xml:space="preserve"> a possible solution</w:t>
      </w:r>
      <w:r>
        <w:t>:</w:t>
      </w:r>
    </w:p>
    <w:p w14:paraId="1B55AD34" w14:textId="26FC56E8" w:rsidR="00C44354" w:rsidRPr="00122446" w:rsidRDefault="00C44354" w:rsidP="00955E29">
      <w:pPr>
        <w:pStyle w:val="Listenabsatz"/>
        <w:numPr>
          <w:ilvl w:val="0"/>
          <w:numId w:val="22"/>
        </w:numPr>
        <w:rPr>
          <w:lang w:val="en-US"/>
        </w:rPr>
      </w:pPr>
      <w:r w:rsidRPr="00122446">
        <w:rPr>
          <w:lang w:val="en-US"/>
        </w:rPr>
        <w:t xml:space="preserve">We agree that a </w:t>
      </w:r>
      <w:r w:rsidR="00E83B1F">
        <w:rPr>
          <w:lang w:val="en-US"/>
        </w:rPr>
        <w:t>“</w:t>
      </w:r>
      <w:r w:rsidRPr="00122446">
        <w:rPr>
          <w:lang w:val="en-US"/>
        </w:rPr>
        <w:t>Europe-wide uniform minimum data quality</w:t>
      </w:r>
      <w:r w:rsidR="00E83B1F">
        <w:rPr>
          <w:lang w:val="en-US"/>
        </w:rPr>
        <w:t>”</w:t>
      </w:r>
      <w:r w:rsidRPr="00122446">
        <w:rPr>
          <w:lang w:val="en-US"/>
        </w:rPr>
        <w:t xml:space="preserve"> is the central success criterion so that the </w:t>
      </w:r>
      <w:r w:rsidR="00122446" w:rsidRPr="00122446">
        <w:rPr>
          <w:lang w:val="en-US"/>
        </w:rPr>
        <w:t>EU</w:t>
      </w:r>
      <w:r w:rsidR="00122446">
        <w:rPr>
          <w:lang w:val="en-US"/>
        </w:rPr>
        <w:t xml:space="preserve"> </w:t>
      </w:r>
      <w:r w:rsidR="00DA3299">
        <w:rPr>
          <w:lang w:val="en-US"/>
        </w:rPr>
        <w:t>parliament’s</w:t>
      </w:r>
      <w:r w:rsidR="00122446">
        <w:rPr>
          <w:lang w:val="en-US"/>
        </w:rPr>
        <w:t xml:space="preserve"> </w:t>
      </w:r>
      <w:r w:rsidRPr="00122446">
        <w:rPr>
          <w:lang w:val="en-US"/>
        </w:rPr>
        <w:t>goals</w:t>
      </w:r>
      <w:r w:rsidR="009511EA">
        <w:rPr>
          <w:lang w:val="en-US"/>
        </w:rPr>
        <w:t>, which are</w:t>
      </w:r>
      <w:r w:rsidRPr="00122446">
        <w:rPr>
          <w:lang w:val="en-US"/>
        </w:rPr>
        <w:t xml:space="preserve"> associated with the European Central Access Point</w:t>
      </w:r>
      <w:r w:rsidR="009511EA">
        <w:rPr>
          <w:lang w:val="en-US"/>
        </w:rPr>
        <w:t>,</w:t>
      </w:r>
      <w:r w:rsidRPr="00122446">
        <w:rPr>
          <w:lang w:val="en-US"/>
        </w:rPr>
        <w:t xml:space="preserve"> can be achieved at all.</w:t>
      </w:r>
    </w:p>
    <w:p w14:paraId="25ADFC51" w14:textId="61AF7640" w:rsidR="00C44354" w:rsidRPr="00C94E5D" w:rsidRDefault="00C0477A" w:rsidP="00955E29">
      <w:pPr>
        <w:pStyle w:val="Listenabsatz"/>
        <w:numPr>
          <w:ilvl w:val="0"/>
          <w:numId w:val="22"/>
        </w:numPr>
        <w:rPr>
          <w:lang w:val="en-US"/>
        </w:rPr>
      </w:pPr>
      <w:r>
        <w:rPr>
          <w:lang w:val="en-US"/>
        </w:rPr>
        <w:t>Paragraph</w:t>
      </w:r>
      <w:r w:rsidR="003F46C8" w:rsidRPr="00C94E5D">
        <w:rPr>
          <w:lang w:val="en-US"/>
        </w:rPr>
        <w:t xml:space="preserve"> 4.12 gives the impression that uniform quality of information depends on two things only: firstly, the fulfillment of the requirements in ESAP regulations and secondly on the content of the information. This impression </w:t>
      </w:r>
      <w:r w:rsidR="002E089A">
        <w:rPr>
          <w:lang w:val="en-US"/>
        </w:rPr>
        <w:t xml:space="preserve">seems to be </w:t>
      </w:r>
      <w:r w:rsidR="003F46C8" w:rsidRPr="00C94E5D">
        <w:rPr>
          <w:lang w:val="en-US"/>
        </w:rPr>
        <w:t xml:space="preserve">too much simplistic and therefore </w:t>
      </w:r>
      <w:r w:rsidR="002E089A">
        <w:rPr>
          <w:lang w:val="en-US"/>
        </w:rPr>
        <w:t xml:space="preserve">to be </w:t>
      </w:r>
      <w:r w:rsidR="003F46C8" w:rsidRPr="00C94E5D">
        <w:rPr>
          <w:lang w:val="en-US"/>
        </w:rPr>
        <w:t>incorrect. The quality of the information depends</w:t>
      </w:r>
      <w:r w:rsidR="00A75F11" w:rsidRPr="00C94E5D">
        <w:rPr>
          <w:lang w:val="en-US"/>
        </w:rPr>
        <w:t xml:space="preserve"> on</w:t>
      </w:r>
      <w:r w:rsidR="003F46C8" w:rsidRPr="00C94E5D">
        <w:rPr>
          <w:lang w:val="en-US"/>
        </w:rPr>
        <w:t xml:space="preserve">, using the example of the annual financial reports, </w:t>
      </w:r>
      <w:r w:rsidR="00A75F11" w:rsidRPr="00C94E5D">
        <w:rPr>
          <w:lang w:val="en-US"/>
        </w:rPr>
        <w:t>(1)</w:t>
      </w:r>
      <w:r w:rsidR="003F46C8" w:rsidRPr="00C94E5D">
        <w:rPr>
          <w:lang w:val="en-US"/>
        </w:rPr>
        <w:t xml:space="preserve"> the </w:t>
      </w:r>
      <w:r w:rsidR="00F437F8" w:rsidRPr="00C94E5D">
        <w:rPr>
          <w:lang w:val="en-US"/>
        </w:rPr>
        <w:t>issuer/</w:t>
      </w:r>
      <w:r w:rsidR="003F46C8" w:rsidRPr="00C94E5D">
        <w:rPr>
          <w:lang w:val="en-US"/>
        </w:rPr>
        <w:t xml:space="preserve">preparer, </w:t>
      </w:r>
      <w:r w:rsidR="00A75F11" w:rsidRPr="00C94E5D">
        <w:rPr>
          <w:lang w:val="en-US"/>
        </w:rPr>
        <w:t xml:space="preserve">(2) </w:t>
      </w:r>
      <w:r w:rsidR="003F46C8" w:rsidRPr="00C94E5D">
        <w:rPr>
          <w:lang w:val="en-US"/>
        </w:rPr>
        <w:t xml:space="preserve">secondly the auditor, </w:t>
      </w:r>
      <w:r w:rsidR="00A75F11" w:rsidRPr="00C94E5D">
        <w:rPr>
          <w:lang w:val="en-US"/>
        </w:rPr>
        <w:t xml:space="preserve">(3) </w:t>
      </w:r>
      <w:r w:rsidR="003F46C8" w:rsidRPr="00C94E5D">
        <w:rPr>
          <w:lang w:val="en-US"/>
        </w:rPr>
        <w:t xml:space="preserve">the collection </w:t>
      </w:r>
      <w:r w:rsidR="00571702" w:rsidRPr="00C94E5D">
        <w:rPr>
          <w:lang w:val="en-US"/>
        </w:rPr>
        <w:t>body (</w:t>
      </w:r>
      <w:r w:rsidR="003F46C8" w:rsidRPr="00C94E5D">
        <w:rPr>
          <w:lang w:val="en-US"/>
        </w:rPr>
        <w:t>OAM) quality rules</w:t>
      </w:r>
      <w:r w:rsidR="00A75F11" w:rsidRPr="00C94E5D">
        <w:rPr>
          <w:lang w:val="en-US"/>
        </w:rPr>
        <w:t>,</w:t>
      </w:r>
      <w:r w:rsidR="003F46C8" w:rsidRPr="00C94E5D">
        <w:rPr>
          <w:lang w:val="en-US"/>
        </w:rPr>
        <w:t xml:space="preserve"> and </w:t>
      </w:r>
      <w:r w:rsidR="00A75F11" w:rsidRPr="00C94E5D">
        <w:rPr>
          <w:lang w:val="en-US"/>
        </w:rPr>
        <w:t xml:space="preserve">(4) </w:t>
      </w:r>
      <w:r w:rsidR="003F46C8" w:rsidRPr="00C94E5D">
        <w:rPr>
          <w:lang w:val="en-US"/>
        </w:rPr>
        <w:t>possible quality rules of ESAP.</w:t>
      </w:r>
    </w:p>
    <w:p w14:paraId="1C832823" w14:textId="69671071" w:rsidR="00083368" w:rsidRPr="00857832" w:rsidRDefault="00083368" w:rsidP="00955E29">
      <w:pPr>
        <w:pStyle w:val="Listenabsatz"/>
        <w:numPr>
          <w:ilvl w:val="0"/>
          <w:numId w:val="22"/>
        </w:numPr>
        <w:rPr>
          <w:lang w:val="en-US"/>
        </w:rPr>
      </w:pPr>
      <w:r w:rsidRPr="00857832">
        <w:rPr>
          <w:lang w:val="en-US"/>
        </w:rPr>
        <w:t xml:space="preserve">In order to achieve the goal of uniform minimum data quality across Europe mentioned in paragraph one, a </w:t>
      </w:r>
      <w:r w:rsidRPr="00857832">
        <w:rPr>
          <w:b/>
          <w:bCs/>
          <w:lang w:val="en-US"/>
        </w:rPr>
        <w:t>coordinated implementation of quality assurance measures</w:t>
      </w:r>
      <w:r w:rsidRPr="00857832">
        <w:rPr>
          <w:lang w:val="en-US"/>
        </w:rPr>
        <w:t xml:space="preserve"> by the auditor as well as the </w:t>
      </w:r>
      <w:r w:rsidRPr="00857832">
        <w:rPr>
          <w:b/>
          <w:bCs/>
          <w:lang w:val="en-US"/>
        </w:rPr>
        <w:t>enforcement of a minimum technical quality</w:t>
      </w:r>
      <w:r w:rsidR="00857832" w:rsidRPr="00857832">
        <w:rPr>
          <w:b/>
          <w:bCs/>
          <w:lang w:val="en-US"/>
        </w:rPr>
        <w:t>,</w:t>
      </w:r>
      <w:r w:rsidRPr="00857832">
        <w:rPr>
          <w:lang w:val="en-US"/>
        </w:rPr>
        <w:t xml:space="preserve"> </w:t>
      </w:r>
      <w:r w:rsidR="00D917A2" w:rsidRPr="00857832">
        <w:rPr>
          <w:lang w:val="en-US"/>
        </w:rPr>
        <w:t xml:space="preserve">enforced </w:t>
      </w:r>
      <w:r w:rsidRPr="00857832">
        <w:rPr>
          <w:lang w:val="en-US"/>
        </w:rPr>
        <w:t xml:space="preserve">by the </w:t>
      </w:r>
      <w:r w:rsidR="00DB1AA0" w:rsidRPr="00857832">
        <w:rPr>
          <w:lang w:val="en-US"/>
        </w:rPr>
        <w:t>collections bodies/OAMs and ESAP</w:t>
      </w:r>
      <w:r w:rsidR="00857832" w:rsidRPr="00857832">
        <w:rPr>
          <w:lang w:val="en-US"/>
        </w:rPr>
        <w:t>,</w:t>
      </w:r>
      <w:r w:rsidR="00DB1AA0" w:rsidRPr="00857832">
        <w:rPr>
          <w:lang w:val="en-US"/>
        </w:rPr>
        <w:t xml:space="preserve"> </w:t>
      </w:r>
      <w:r w:rsidRPr="00857832">
        <w:rPr>
          <w:lang w:val="en-US"/>
        </w:rPr>
        <w:t>would be necessary</w:t>
      </w:r>
      <w:r w:rsidR="00DB1AA0" w:rsidRPr="00857832">
        <w:rPr>
          <w:lang w:val="en-US"/>
        </w:rPr>
        <w:t>.</w:t>
      </w:r>
    </w:p>
    <w:p w14:paraId="0AD90FB5" w14:textId="31EE9F56" w:rsidR="00DB1AA0" w:rsidRPr="00C94E5D" w:rsidRDefault="00DB1AA0" w:rsidP="00955E29">
      <w:pPr>
        <w:pStyle w:val="Listenabsatz"/>
        <w:numPr>
          <w:ilvl w:val="0"/>
          <w:numId w:val="22"/>
        </w:numPr>
        <w:rPr>
          <w:lang w:val="en-US"/>
        </w:rPr>
      </w:pPr>
      <w:r w:rsidRPr="00857832">
        <w:rPr>
          <w:lang w:val="en-US"/>
        </w:rPr>
        <w:t xml:space="preserve">In our opinion, there is a </w:t>
      </w:r>
      <w:r w:rsidRPr="00857832">
        <w:rPr>
          <w:b/>
          <w:bCs/>
          <w:lang w:val="en-US"/>
        </w:rPr>
        <w:t>lack of uniform Europe-wide regulations for the technical enforcement of a uniform minimum quality of data</w:t>
      </w:r>
      <w:r w:rsidRPr="00857832">
        <w:rPr>
          <w:lang w:val="en-US"/>
        </w:rPr>
        <w:t xml:space="preserve">. </w:t>
      </w:r>
      <w:r w:rsidRPr="00C94E5D">
        <w:rPr>
          <w:lang w:val="en-US"/>
        </w:rPr>
        <w:t xml:space="preserve">Technical filing rules are implemented inconsistently at the various OAMs in Europe. In some </w:t>
      </w:r>
      <w:r w:rsidR="00D917A2" w:rsidRPr="00C94E5D">
        <w:rPr>
          <w:lang w:val="en-US"/>
        </w:rPr>
        <w:t>member states</w:t>
      </w:r>
      <w:r w:rsidRPr="00C94E5D">
        <w:rPr>
          <w:lang w:val="en-US"/>
        </w:rPr>
        <w:t xml:space="preserve"> they are mandatory. In others they are voluntary for the reporting companies. </w:t>
      </w:r>
      <w:r w:rsidR="00D917A2" w:rsidRPr="00C94E5D">
        <w:rPr>
          <w:lang w:val="en-US"/>
        </w:rPr>
        <w:t>In addition, they are no</w:t>
      </w:r>
      <w:r w:rsidR="00F437F8" w:rsidRPr="00C94E5D">
        <w:rPr>
          <w:lang w:val="en-US"/>
        </w:rPr>
        <w:t>t</w:t>
      </w:r>
      <w:r w:rsidR="00D917A2" w:rsidRPr="00C94E5D">
        <w:rPr>
          <w:lang w:val="en-US"/>
        </w:rPr>
        <w:t xml:space="preserve"> harmonized within Europe. </w:t>
      </w:r>
      <w:r w:rsidRPr="00C94E5D">
        <w:rPr>
          <w:lang w:val="en-US"/>
        </w:rPr>
        <w:t>This seems to be a very big gap in European legislation with very significant implications, namely that a minimum data quality cannot be ensured in this way.</w:t>
      </w:r>
    </w:p>
    <w:p w14:paraId="59DD3A65" w14:textId="1ADDA73F" w:rsidR="00DB1AA0" w:rsidRPr="00C94E5D" w:rsidRDefault="00A160FD" w:rsidP="00955E29">
      <w:pPr>
        <w:pStyle w:val="Listenabsatz"/>
        <w:numPr>
          <w:ilvl w:val="0"/>
          <w:numId w:val="22"/>
        </w:numPr>
        <w:rPr>
          <w:lang w:val="en-US"/>
        </w:rPr>
      </w:pPr>
      <w:r w:rsidRPr="00C94E5D">
        <w:rPr>
          <w:lang w:val="en-US"/>
        </w:rPr>
        <w:lastRenderedPageBreak/>
        <w:t xml:space="preserve">Unfortunately, the situation described in the previous </w:t>
      </w:r>
      <w:r w:rsidR="00C0477A">
        <w:rPr>
          <w:lang w:val="en-US"/>
        </w:rPr>
        <w:t xml:space="preserve">no. </w:t>
      </w:r>
      <w:r w:rsidRPr="00C94E5D">
        <w:rPr>
          <w:lang w:val="en-US"/>
        </w:rPr>
        <w:t xml:space="preserve">4 is not improved by the EU directive number 2023/2859 of December 13, 2023 because the tasks of the collection buddies according to article 5 paragraph 1c to carry out technical automated validations are only rudimentary. These only concern the three topics of “extractable data format”, “metadata” and the use of a qualified electronic signature. This does not address </w:t>
      </w:r>
      <w:r w:rsidR="00A75F11" w:rsidRPr="00C94E5D">
        <w:rPr>
          <w:lang w:val="en-US"/>
        </w:rPr>
        <w:t xml:space="preserve">(1) </w:t>
      </w:r>
      <w:r w:rsidRPr="00C94E5D">
        <w:rPr>
          <w:lang w:val="en-US"/>
        </w:rPr>
        <w:t xml:space="preserve">the actual topic of minimum technical data quality and </w:t>
      </w:r>
      <w:r w:rsidR="00A75F11" w:rsidRPr="00C94E5D">
        <w:rPr>
          <w:lang w:val="en-US"/>
        </w:rPr>
        <w:t xml:space="preserve">(2) </w:t>
      </w:r>
      <w:r w:rsidRPr="00C94E5D">
        <w:rPr>
          <w:lang w:val="en-US"/>
        </w:rPr>
        <w:t>how to enforce this.</w:t>
      </w:r>
    </w:p>
    <w:p w14:paraId="10C268CA" w14:textId="0DB8EA38" w:rsidR="00314450" w:rsidRDefault="00D917A2" w:rsidP="007A206C">
      <w:pPr>
        <w:rPr>
          <w:lang w:val="en-US"/>
        </w:rPr>
      </w:pPr>
      <w:r w:rsidRPr="00D917A2">
        <w:rPr>
          <w:lang w:val="en-US"/>
        </w:rPr>
        <w:t xml:space="preserve">Against this background, </w:t>
      </w:r>
      <w:r w:rsidRPr="00793F29">
        <w:rPr>
          <w:b/>
          <w:bCs/>
          <w:lang w:val="en-US"/>
        </w:rPr>
        <w:t>we propose the following measures to solve this “uniform minimum data quality problem”</w:t>
      </w:r>
      <w:r w:rsidRPr="00D917A2">
        <w:rPr>
          <w:lang w:val="en-US"/>
        </w:rPr>
        <w:t xml:space="preserve"> but also to solve the validation needs described in points </w:t>
      </w:r>
      <w:r>
        <w:rPr>
          <w:lang w:val="en-US"/>
        </w:rPr>
        <w:t xml:space="preserve">4.11 </w:t>
      </w:r>
      <w:r w:rsidRPr="00D917A2">
        <w:rPr>
          <w:lang w:val="en-US"/>
        </w:rPr>
        <w:t xml:space="preserve">to </w:t>
      </w:r>
      <w:r>
        <w:rPr>
          <w:lang w:val="en-US"/>
        </w:rPr>
        <w:t>4.</w:t>
      </w:r>
      <w:r w:rsidRPr="00D917A2">
        <w:rPr>
          <w:lang w:val="en-US"/>
        </w:rPr>
        <w:t>16</w:t>
      </w:r>
      <w:r>
        <w:rPr>
          <w:lang w:val="en-US"/>
        </w:rPr>
        <w:t>:</w:t>
      </w:r>
    </w:p>
    <w:p w14:paraId="763107F0" w14:textId="471CE855" w:rsidR="00D917A2" w:rsidRPr="00857832" w:rsidRDefault="00A26F3B" w:rsidP="00955E29">
      <w:pPr>
        <w:pStyle w:val="Listenabsatz"/>
        <w:rPr>
          <w:lang w:val="en-US"/>
        </w:rPr>
      </w:pPr>
      <w:r w:rsidRPr="00857832">
        <w:rPr>
          <w:lang w:val="en-US"/>
        </w:rPr>
        <w:t xml:space="preserve">The auditor is focused </w:t>
      </w:r>
      <w:r w:rsidR="00A75F11" w:rsidRPr="00857832">
        <w:rPr>
          <w:lang w:val="en-US"/>
        </w:rPr>
        <w:t>on</w:t>
      </w:r>
      <w:r w:rsidRPr="00857832">
        <w:rPr>
          <w:lang w:val="en-US"/>
        </w:rPr>
        <w:t xml:space="preserve"> the quality assurance measures that affect the content of the information </w:t>
      </w:r>
      <w:r w:rsidR="00857832" w:rsidRPr="00857832">
        <w:rPr>
          <w:lang w:val="en-US"/>
        </w:rPr>
        <w:t>wh</w:t>
      </w:r>
      <w:r w:rsidR="00857832">
        <w:rPr>
          <w:lang w:val="en-US"/>
        </w:rPr>
        <w:t xml:space="preserve">ich cannot </w:t>
      </w:r>
      <w:r w:rsidRPr="00857832">
        <w:rPr>
          <w:lang w:val="en-US"/>
        </w:rPr>
        <w:t>be automated.</w:t>
      </w:r>
    </w:p>
    <w:p w14:paraId="7197686F" w14:textId="2EE5A8C5" w:rsidR="00A26F3B" w:rsidRPr="004528E4" w:rsidRDefault="00AE3893" w:rsidP="00955E29">
      <w:pPr>
        <w:pStyle w:val="Listenabsatz"/>
        <w:rPr>
          <w:lang w:val="en-US"/>
        </w:rPr>
      </w:pPr>
      <w:r w:rsidRPr="004528E4">
        <w:rPr>
          <w:b/>
          <w:bCs/>
          <w:lang w:val="en-US"/>
        </w:rPr>
        <w:t xml:space="preserve">EU-wide uniform quality assurance </w:t>
      </w:r>
      <w:r w:rsidRPr="002E089A">
        <w:rPr>
          <w:b/>
          <w:bCs/>
          <w:u w:val="single"/>
          <w:lang w:val="en-US"/>
        </w:rPr>
        <w:t>rules</w:t>
      </w:r>
      <w:r w:rsidRPr="004528E4">
        <w:rPr>
          <w:lang w:val="en-US"/>
        </w:rPr>
        <w:t xml:space="preserve"> are developed for each reporting standard, which will be checked and enforced automatically when submitting the data (enforcement of filing rules)</w:t>
      </w:r>
      <w:r w:rsidR="00F437F8" w:rsidRPr="004528E4">
        <w:rPr>
          <w:lang w:val="en-US"/>
        </w:rPr>
        <w:t xml:space="preserve"> to the OAM</w:t>
      </w:r>
      <w:r w:rsidR="004528E4">
        <w:rPr>
          <w:lang w:val="en-US"/>
        </w:rPr>
        <w:t>:</w:t>
      </w:r>
    </w:p>
    <w:p w14:paraId="3986430D" w14:textId="77777777" w:rsidR="00955E29" w:rsidRPr="00955E29" w:rsidRDefault="00955E29" w:rsidP="00955E29">
      <w:pPr>
        <w:pStyle w:val="Listenabsatz"/>
        <w:numPr>
          <w:ilvl w:val="1"/>
          <w:numId w:val="23"/>
        </w:numPr>
        <w:rPr>
          <w:lang w:val="en-US"/>
        </w:rPr>
      </w:pPr>
      <w:r w:rsidRPr="00955E29">
        <w:rPr>
          <w:lang w:val="en-US"/>
        </w:rPr>
        <w:t xml:space="preserve">It's all about validation rules that machines can use to </w:t>
      </w:r>
      <w:r w:rsidRPr="00955E29">
        <w:rPr>
          <w:u w:val="single"/>
          <w:lang w:val="en-US"/>
        </w:rPr>
        <w:t>confidently decide whether the data meets the quality rules</w:t>
      </w:r>
      <w:r w:rsidRPr="00955E29">
        <w:rPr>
          <w:lang w:val="en-US"/>
        </w:rPr>
        <w:t>.</w:t>
      </w:r>
    </w:p>
    <w:p w14:paraId="6EC7098F" w14:textId="77777777" w:rsidR="00955E29" w:rsidRPr="00955E29" w:rsidRDefault="00955E29" w:rsidP="00955E29">
      <w:pPr>
        <w:pStyle w:val="Listenabsatz"/>
        <w:numPr>
          <w:ilvl w:val="1"/>
          <w:numId w:val="23"/>
        </w:numPr>
        <w:rPr>
          <w:lang w:val="en-US"/>
        </w:rPr>
      </w:pPr>
      <w:r w:rsidRPr="00955E29">
        <w:rPr>
          <w:lang w:val="en-US"/>
        </w:rPr>
        <w:t>Validation rules that must be adhered to must NOT contain so-called “warnings”, where it only becomes clear after manual checking that the document may be OK after all.</w:t>
      </w:r>
    </w:p>
    <w:p w14:paraId="64C6A9DC" w14:textId="77777777" w:rsidR="00955E29" w:rsidRPr="00955E29" w:rsidRDefault="00955E29" w:rsidP="00955E29">
      <w:pPr>
        <w:pStyle w:val="Listenabsatz"/>
        <w:numPr>
          <w:ilvl w:val="1"/>
          <w:numId w:val="23"/>
        </w:numPr>
        <w:rPr>
          <w:lang w:val="en-US"/>
        </w:rPr>
      </w:pPr>
      <w:r w:rsidRPr="00955E29">
        <w:rPr>
          <w:lang w:val="en-US"/>
        </w:rPr>
        <w:t>Validation rules that must be adhered to should NOT relate to questions of “correct tagging”, which can only be assessed with the auditor’s background knowledge.</w:t>
      </w:r>
    </w:p>
    <w:p w14:paraId="3E1EEB71" w14:textId="346F40F4" w:rsidR="00955E29" w:rsidRPr="00955E29" w:rsidRDefault="00955E29" w:rsidP="00955E29">
      <w:pPr>
        <w:pStyle w:val="Listenabsatz"/>
        <w:numPr>
          <w:ilvl w:val="1"/>
          <w:numId w:val="23"/>
        </w:numPr>
        <w:rPr>
          <w:lang w:val="en-US"/>
        </w:rPr>
      </w:pPr>
      <w:r w:rsidRPr="00955E29">
        <w:rPr>
          <w:lang w:val="en-US"/>
        </w:rPr>
        <w:t>Essentially, the point is that forced validation does not lead to unnecessary additional expenses or delays for the issuer.</w:t>
      </w:r>
    </w:p>
    <w:p w14:paraId="6D7F0853" w14:textId="162A393A" w:rsidR="00AE3893" w:rsidRPr="00955E29" w:rsidRDefault="00955E29" w:rsidP="00955E29">
      <w:pPr>
        <w:pStyle w:val="Listenabsatz"/>
        <w:rPr>
          <w:lang w:val="en-US"/>
        </w:rPr>
      </w:pPr>
      <w:r>
        <w:rPr>
          <w:lang w:val="en-US"/>
        </w:rPr>
        <w:t>T</w:t>
      </w:r>
      <w:r w:rsidR="00AE3893" w:rsidRPr="00955E29">
        <w:rPr>
          <w:lang w:val="en-US"/>
        </w:rPr>
        <w:t xml:space="preserve">he technical implementation of such qualitative assurance rules in the EU </w:t>
      </w:r>
      <w:r>
        <w:rPr>
          <w:lang w:val="en-US"/>
        </w:rPr>
        <w:t xml:space="preserve">should take </w:t>
      </w:r>
      <w:r w:rsidR="00AE3893" w:rsidRPr="00955E29">
        <w:rPr>
          <w:lang w:val="en-US"/>
        </w:rPr>
        <w:t>place centrally.</w:t>
      </w:r>
      <w:r w:rsidR="002717B7" w:rsidRPr="00955E29">
        <w:rPr>
          <w:lang w:val="en-US"/>
        </w:rPr>
        <w:t xml:space="preserve"> </w:t>
      </w:r>
      <w:r>
        <w:rPr>
          <w:lang w:val="en-US"/>
        </w:rPr>
        <w:t xml:space="preserve">An </w:t>
      </w:r>
      <w:r w:rsidR="002717B7" w:rsidRPr="00955E29">
        <w:rPr>
          <w:lang w:val="en-US"/>
        </w:rPr>
        <w:t>“</w:t>
      </w:r>
      <w:r w:rsidR="002717B7" w:rsidRPr="00DA555F">
        <w:rPr>
          <w:b/>
          <w:bCs/>
          <w:lang w:val="en-US"/>
        </w:rPr>
        <w:t xml:space="preserve">EU </w:t>
      </w:r>
      <w:r w:rsidR="007A55A4" w:rsidRPr="00DA555F">
        <w:rPr>
          <w:b/>
          <w:bCs/>
          <w:lang w:val="en-US"/>
        </w:rPr>
        <w:t xml:space="preserve">uniform </w:t>
      </w:r>
      <w:r w:rsidR="002717B7" w:rsidRPr="00DA555F">
        <w:rPr>
          <w:b/>
          <w:bCs/>
          <w:lang w:val="en-US"/>
        </w:rPr>
        <w:t xml:space="preserve">quality assurance rules </w:t>
      </w:r>
      <w:r w:rsidR="002717B7" w:rsidRPr="00793F29">
        <w:rPr>
          <w:b/>
          <w:bCs/>
          <w:u w:val="single"/>
          <w:lang w:val="en-US"/>
        </w:rPr>
        <w:t>engine</w:t>
      </w:r>
      <w:r w:rsidR="002717B7" w:rsidRPr="00955E29">
        <w:rPr>
          <w:lang w:val="en-US"/>
        </w:rPr>
        <w:t>”</w:t>
      </w:r>
      <w:r w:rsidRPr="00955E29">
        <w:rPr>
          <w:lang w:val="en-US"/>
        </w:rPr>
        <w:t xml:space="preserve"> should be d</w:t>
      </w:r>
      <w:r>
        <w:rPr>
          <w:lang w:val="en-US"/>
        </w:rPr>
        <w:t xml:space="preserve">eveloped by ESMA. ESMA could evaluate if existing </w:t>
      </w:r>
      <w:r w:rsidR="00220568">
        <w:rPr>
          <w:lang w:val="en-US"/>
        </w:rPr>
        <w:t>open-source</w:t>
      </w:r>
      <w:r>
        <w:rPr>
          <w:lang w:val="en-US"/>
        </w:rPr>
        <w:t xml:space="preserve"> tools could be used and adjusted.</w:t>
      </w:r>
    </w:p>
    <w:p w14:paraId="64150131" w14:textId="77777777" w:rsidR="00D33106" w:rsidRPr="00C94E5D" w:rsidRDefault="00AE3893" w:rsidP="00955E29">
      <w:pPr>
        <w:pStyle w:val="Listenabsatz"/>
        <w:rPr>
          <w:lang w:val="en-US"/>
        </w:rPr>
      </w:pPr>
      <w:r w:rsidRPr="00955E29">
        <w:rPr>
          <w:lang w:val="en-US"/>
        </w:rPr>
        <w:t>The national collection bodies/</w:t>
      </w:r>
      <w:r w:rsidRPr="00DA555F">
        <w:rPr>
          <w:b/>
          <w:bCs/>
          <w:lang w:val="en-US"/>
        </w:rPr>
        <w:t xml:space="preserve">OAMs </w:t>
      </w:r>
      <w:r w:rsidR="00955E29" w:rsidRPr="00DA555F">
        <w:rPr>
          <w:b/>
          <w:bCs/>
          <w:lang w:val="en-US"/>
        </w:rPr>
        <w:t xml:space="preserve">are obliged to </w:t>
      </w:r>
      <w:r w:rsidRPr="00DA555F">
        <w:rPr>
          <w:b/>
          <w:bCs/>
          <w:lang w:val="en-US"/>
        </w:rPr>
        <w:t xml:space="preserve">incorporate this </w:t>
      </w:r>
      <w:r w:rsidR="002717B7" w:rsidRPr="00DA555F">
        <w:rPr>
          <w:b/>
          <w:bCs/>
          <w:lang w:val="en-US"/>
        </w:rPr>
        <w:t xml:space="preserve">“EU </w:t>
      </w:r>
      <w:r w:rsidR="007A55A4" w:rsidRPr="00DA555F">
        <w:rPr>
          <w:b/>
          <w:bCs/>
          <w:lang w:val="en-US"/>
        </w:rPr>
        <w:t xml:space="preserve">uniform </w:t>
      </w:r>
      <w:r w:rsidR="002717B7" w:rsidRPr="00DA555F">
        <w:rPr>
          <w:b/>
          <w:bCs/>
          <w:lang w:val="en-US"/>
        </w:rPr>
        <w:t xml:space="preserve">quality assurance rules engine” </w:t>
      </w:r>
      <w:r w:rsidRPr="00DA555F">
        <w:rPr>
          <w:b/>
          <w:bCs/>
          <w:lang w:val="en-US"/>
        </w:rPr>
        <w:t>into their national submission interface</w:t>
      </w:r>
      <w:r w:rsidRPr="00955E29">
        <w:rPr>
          <w:lang w:val="en-US"/>
        </w:rPr>
        <w:t>.</w:t>
      </w:r>
    </w:p>
    <w:p w14:paraId="71E79AAF" w14:textId="23BC2D52" w:rsidR="00D33106" w:rsidRPr="00D33106" w:rsidRDefault="00D33106" w:rsidP="00955E29">
      <w:pPr>
        <w:pStyle w:val="Listenabsatz"/>
        <w:rPr>
          <w:lang w:val="en-US"/>
        </w:rPr>
      </w:pPr>
      <w:r w:rsidRPr="00D33106">
        <w:rPr>
          <w:lang w:val="en-US"/>
        </w:rPr>
        <w:t xml:space="preserve">The “EU quality assurance rules engine” should be based on a technical standard so that the national collection bodies are easily able to incorporate specific additional </w:t>
      </w:r>
      <w:r w:rsidRPr="00D33106">
        <w:rPr>
          <w:lang w:val="en-US"/>
        </w:rPr>
        <w:lastRenderedPageBreak/>
        <w:t xml:space="preserve">national quality rules into the engine for them. </w:t>
      </w:r>
      <w:r>
        <w:rPr>
          <w:lang w:val="en-US"/>
        </w:rPr>
        <w:t>It might be helpful to look, how the US SEC handles validation rules.</w:t>
      </w:r>
    </w:p>
    <w:p w14:paraId="5395DFC7" w14:textId="3CAD7939" w:rsidR="002717B7" w:rsidRDefault="002717B7" w:rsidP="0061495C">
      <w:pPr>
        <w:pStyle w:val="Listenabsatz"/>
        <w:rPr>
          <w:lang w:val="en-US"/>
        </w:rPr>
      </w:pPr>
      <w:r w:rsidRPr="00DA555F">
        <w:rPr>
          <w:lang w:val="en-US"/>
        </w:rPr>
        <w:t xml:space="preserve">The ESAP uses “EU </w:t>
      </w:r>
      <w:r w:rsidR="007A55A4" w:rsidRPr="00DA555F">
        <w:rPr>
          <w:lang w:val="en-US"/>
        </w:rPr>
        <w:t xml:space="preserve">uniform </w:t>
      </w:r>
      <w:r w:rsidRPr="00DA555F">
        <w:rPr>
          <w:lang w:val="en-US"/>
        </w:rPr>
        <w:t>quality assurance rules engine” too</w:t>
      </w:r>
      <w:r w:rsidR="00DA555F" w:rsidRPr="00DA555F">
        <w:rPr>
          <w:lang w:val="en-US"/>
        </w:rPr>
        <w:t>. However, ESAP will not throw any errors, because the data have already passed the engine at OAM level.</w:t>
      </w:r>
    </w:p>
    <w:p w14:paraId="1AEE8B49" w14:textId="2F94496B" w:rsidR="00E83B1F" w:rsidRPr="00DA555F" w:rsidRDefault="00E83B1F" w:rsidP="0061495C">
      <w:pPr>
        <w:pStyle w:val="Listenabsatz"/>
        <w:rPr>
          <w:lang w:val="en-US"/>
        </w:rPr>
      </w:pPr>
      <w:r>
        <w:rPr>
          <w:lang w:val="en-US"/>
        </w:rPr>
        <w:t xml:space="preserve">ESMA may evaluate whether to simply provide the source code of the same </w:t>
      </w:r>
      <w:r w:rsidRPr="00DA555F">
        <w:rPr>
          <w:lang w:val="en-US"/>
        </w:rPr>
        <w:t>“EU uniform quality assurance rules engine”</w:t>
      </w:r>
      <w:r>
        <w:rPr>
          <w:lang w:val="en-US"/>
        </w:rPr>
        <w:t xml:space="preserve"> to reporting software vendors (but no support). This would be extremely efficient to communicate the validation in technical detail to software manufactures. Vendors would be free to implement the engine in their software. </w:t>
      </w:r>
      <w:r w:rsidR="00902674" w:rsidRPr="00902674">
        <w:rPr>
          <w:lang w:val="en-US"/>
        </w:rPr>
        <w:t xml:space="preserve">This measure would further increase </w:t>
      </w:r>
      <w:r w:rsidR="00902674">
        <w:rPr>
          <w:lang w:val="en-US"/>
        </w:rPr>
        <w:t xml:space="preserve">data </w:t>
      </w:r>
      <w:r w:rsidR="00902674" w:rsidRPr="00902674">
        <w:rPr>
          <w:lang w:val="en-US"/>
        </w:rPr>
        <w:t>quality. This also makes sense from an economic and cost perspective.</w:t>
      </w:r>
      <w:r w:rsidR="00324F7D">
        <w:rPr>
          <w:lang w:val="en-US"/>
        </w:rPr>
        <w:t xml:space="preserve"> However</w:t>
      </w:r>
      <w:r w:rsidR="00673351">
        <w:rPr>
          <w:lang w:val="en-US"/>
        </w:rPr>
        <w:t>,</w:t>
      </w:r>
      <w:r w:rsidR="00324F7D">
        <w:rPr>
          <w:lang w:val="en-US"/>
        </w:rPr>
        <w:t xml:space="preserve"> this </w:t>
      </w:r>
      <w:r w:rsidR="00673351">
        <w:rPr>
          <w:lang w:val="en-US"/>
        </w:rPr>
        <w:t xml:space="preserve">no 7 </w:t>
      </w:r>
      <w:r w:rsidR="00324F7D">
        <w:rPr>
          <w:lang w:val="en-US"/>
        </w:rPr>
        <w:t>is not a “must” from our point of view.</w:t>
      </w:r>
    </w:p>
    <w:p w14:paraId="2D9D26D4" w14:textId="424233FB" w:rsidR="00ED088B" w:rsidRPr="00ED088B" w:rsidRDefault="00ED088B" w:rsidP="00ED088B">
      <w:pPr>
        <w:rPr>
          <w:b/>
          <w:bCs/>
          <w:lang w:val="en-US"/>
        </w:rPr>
      </w:pPr>
      <w:r w:rsidRPr="00ED088B">
        <w:rPr>
          <w:b/>
          <w:bCs/>
          <w:lang w:val="en-US"/>
        </w:rPr>
        <w:t>In summary, based on the measures suggest</w:t>
      </w:r>
      <w:r>
        <w:rPr>
          <w:b/>
          <w:bCs/>
          <w:lang w:val="en-US"/>
        </w:rPr>
        <w:t>ed</w:t>
      </w:r>
      <w:r w:rsidRPr="00ED088B">
        <w:rPr>
          <w:b/>
          <w:bCs/>
          <w:lang w:val="en-US"/>
        </w:rPr>
        <w:t>, a minimum data quality in the EU could be enforced cost-effectively and the national collection bodies could be supported in a uniform manner. In addition, the national collection bodies remain free to add additional quality rules to such an engine in a cost-effective manner to the extent that this would be helpful to their national situation.</w:t>
      </w:r>
    </w:p>
    <w:p w14:paraId="210287C2" w14:textId="77777777" w:rsidR="00ED088B" w:rsidRDefault="00ED088B" w:rsidP="00ED088B">
      <w:pPr>
        <w:rPr>
          <w:lang w:val="en-US"/>
        </w:rPr>
      </w:pPr>
      <w:r w:rsidRPr="007A55A4">
        <w:rPr>
          <w:lang w:val="en-US"/>
        </w:rPr>
        <w:t xml:space="preserve">We also consider </w:t>
      </w:r>
      <w:r>
        <w:rPr>
          <w:lang w:val="en-US"/>
        </w:rPr>
        <w:t>“</w:t>
      </w:r>
      <w:r w:rsidRPr="002717B7">
        <w:rPr>
          <w:lang w:val="en-US"/>
        </w:rPr>
        <w:t xml:space="preserve">EU </w:t>
      </w:r>
      <w:r>
        <w:rPr>
          <w:lang w:val="en-US"/>
        </w:rPr>
        <w:t xml:space="preserve">uniform </w:t>
      </w:r>
      <w:r w:rsidRPr="002717B7">
        <w:rPr>
          <w:lang w:val="en-US"/>
        </w:rPr>
        <w:t xml:space="preserve">quality </w:t>
      </w:r>
      <w:r>
        <w:rPr>
          <w:lang w:val="en-US"/>
        </w:rPr>
        <w:t xml:space="preserve">assurance </w:t>
      </w:r>
      <w:r w:rsidRPr="002717B7">
        <w:rPr>
          <w:lang w:val="en-US"/>
        </w:rPr>
        <w:t>rules engine</w:t>
      </w:r>
      <w:r>
        <w:rPr>
          <w:lang w:val="en-US"/>
        </w:rPr>
        <w:t>”</w:t>
      </w:r>
      <w:r w:rsidRPr="007A55A4">
        <w:rPr>
          <w:lang w:val="en-US"/>
        </w:rPr>
        <w:t xml:space="preserve"> necessary for </w:t>
      </w:r>
      <w:r>
        <w:rPr>
          <w:lang w:val="en-US"/>
        </w:rPr>
        <w:t xml:space="preserve">many </w:t>
      </w:r>
      <w:r w:rsidRPr="007A55A4">
        <w:rPr>
          <w:lang w:val="en-US"/>
        </w:rPr>
        <w:t xml:space="preserve">other reasons, </w:t>
      </w:r>
      <w:r>
        <w:rPr>
          <w:lang w:val="en-US"/>
        </w:rPr>
        <w:t>such those mentioned in our answer on questions Q3, Q8, Q17 and Q19.</w:t>
      </w:r>
    </w:p>
    <w:p w14:paraId="02C8C85B" w14:textId="6DC192B6" w:rsidR="00793F29" w:rsidRPr="00A84C01" w:rsidRDefault="00793F29" w:rsidP="00ED088B">
      <w:r w:rsidRPr="00A84C01">
        <w:t xml:space="preserve">In Germany a </w:t>
      </w:r>
      <w:r w:rsidR="00D7318E">
        <w:t>“</w:t>
      </w:r>
      <w:r w:rsidRPr="00A84C01">
        <w:rPr>
          <w:lang w:val="en-US"/>
        </w:rPr>
        <w:t>quality assurance rules engine</w:t>
      </w:r>
      <w:r w:rsidR="00D7318E">
        <w:rPr>
          <w:lang w:val="en-US"/>
        </w:rPr>
        <w:t>”</w:t>
      </w:r>
      <w:r w:rsidRPr="00A84C01">
        <w:t xml:space="preserve"> has been developed by the German Tax Authority, for compan</w:t>
      </w:r>
      <w:r w:rsidR="00936E64">
        <w:t>ies</w:t>
      </w:r>
      <w:r w:rsidRPr="00A84C01">
        <w:t xml:space="preserve"> filing </w:t>
      </w:r>
      <w:r w:rsidR="001939D1">
        <w:t xml:space="preserve">their </w:t>
      </w:r>
      <w:r w:rsidRPr="00A84C01">
        <w:t>annual reports (E-Bilanz</w:t>
      </w:r>
      <w:r w:rsidR="00936E64">
        <w:t>/</w:t>
      </w:r>
      <w:r w:rsidR="00D7318E">
        <w:t>XBRL</w:t>
      </w:r>
      <w:r w:rsidR="00A84C01">
        <w:t>, more than 1 million companies affected</w:t>
      </w:r>
      <w:r w:rsidRPr="00A84C01">
        <w:t xml:space="preserve">). This engine is implemented in financial accounting software. </w:t>
      </w:r>
      <w:r w:rsidR="00A84C01" w:rsidRPr="00A84C01">
        <w:rPr>
          <w:lang w:val="en-US"/>
        </w:rPr>
        <w:t xml:space="preserve">The process is very successful, although there are certainly opportunities for improvement. However, it shows that the obstacles highlighted by ESMA in the </w:t>
      </w:r>
      <w:r w:rsidR="002E089A">
        <w:rPr>
          <w:lang w:val="en-US"/>
        </w:rPr>
        <w:t xml:space="preserve">public </w:t>
      </w:r>
      <w:r w:rsidR="00A84C01" w:rsidRPr="00A84C01">
        <w:rPr>
          <w:lang w:val="en-US"/>
        </w:rPr>
        <w:t xml:space="preserve">hearing </w:t>
      </w:r>
      <w:r w:rsidR="00212EEB">
        <w:rPr>
          <w:lang w:val="en-US"/>
        </w:rPr>
        <w:t>on</w:t>
      </w:r>
      <w:r w:rsidR="002E089A">
        <w:rPr>
          <w:lang w:val="en-US"/>
        </w:rPr>
        <w:t xml:space="preserve"> February 16</w:t>
      </w:r>
      <w:r w:rsidR="002E089A" w:rsidRPr="002E089A">
        <w:rPr>
          <w:vertAlign w:val="superscript"/>
          <w:lang w:val="en-US"/>
        </w:rPr>
        <w:t>th</w:t>
      </w:r>
      <w:r w:rsidR="002E089A">
        <w:rPr>
          <w:lang w:val="en-US"/>
        </w:rPr>
        <w:t xml:space="preserve"> (verbal discussion/Q&amp;A related to slide no 13 “automated validations”) </w:t>
      </w:r>
      <w:r w:rsidR="00A84C01" w:rsidRPr="00A84C01">
        <w:rPr>
          <w:lang w:val="en-US"/>
        </w:rPr>
        <w:t>can be eliminated through a</w:t>
      </w:r>
      <w:r w:rsidR="00A84C01">
        <w:rPr>
          <w:lang w:val="en-US"/>
        </w:rPr>
        <w:t>n</w:t>
      </w:r>
      <w:r w:rsidR="00A84C01" w:rsidRPr="00A84C01">
        <w:rPr>
          <w:lang w:val="en-US"/>
        </w:rPr>
        <w:t xml:space="preserve"> </w:t>
      </w:r>
      <w:r w:rsidR="00A84C01">
        <w:rPr>
          <w:lang w:val="en-US"/>
        </w:rPr>
        <w:t xml:space="preserve">appropriate implementation </w:t>
      </w:r>
      <w:r w:rsidR="00A84C01" w:rsidRPr="00A84C01">
        <w:rPr>
          <w:lang w:val="en-US"/>
        </w:rPr>
        <w:t xml:space="preserve">of the </w:t>
      </w:r>
      <w:r w:rsidR="00A84C01">
        <w:rPr>
          <w:lang w:val="en-US"/>
        </w:rPr>
        <w:t xml:space="preserve">quality assurance </w:t>
      </w:r>
      <w:r w:rsidR="00A84C01" w:rsidRPr="00A84C01">
        <w:rPr>
          <w:lang w:val="en-US"/>
        </w:rPr>
        <w:t>engine.</w:t>
      </w:r>
    </w:p>
    <w:permEnd w:id="406275320"/>
    <w:p w14:paraId="3C64BF82" w14:textId="77777777" w:rsidR="007A206C" w:rsidRDefault="007A206C" w:rsidP="007A206C">
      <w:r>
        <w:t>&lt;ESMA_QUESTION_ESAP_1&gt;</w:t>
      </w:r>
    </w:p>
    <w:p w14:paraId="0013A018" w14:textId="77777777" w:rsidR="007A206C" w:rsidRDefault="007A206C" w:rsidP="007A206C"/>
    <w:p w14:paraId="0BF15F3C" w14:textId="77777777" w:rsidR="007A206C" w:rsidRPr="007B3471" w:rsidRDefault="007A206C" w:rsidP="007A206C">
      <w:pPr>
        <w:pStyle w:val="Questionstyle"/>
        <w:numPr>
          <w:ilvl w:val="0"/>
          <w:numId w:val="20"/>
        </w:numPr>
        <w:tabs>
          <w:tab w:val="clear" w:pos="567"/>
        </w:tabs>
        <w:spacing w:after="240" w:line="259" w:lineRule="auto"/>
        <w:ind w:left="851" w:hanging="851"/>
        <w:contextualSpacing w:val="0"/>
      </w:pPr>
      <w:r w:rsidRPr="007B3471">
        <w:t>Do you agree with the above proposal how the collection bodies shall verify that the information is data-extractable? In case of any challenges foreseen, please propose alternatives.</w:t>
      </w:r>
    </w:p>
    <w:p w14:paraId="45DF4236" w14:textId="77777777" w:rsidR="007A206C" w:rsidRDefault="007A206C" w:rsidP="007A206C">
      <w:r>
        <w:t>&lt;ESMA_QUESTION_ESAP_2&gt;</w:t>
      </w:r>
    </w:p>
    <w:p w14:paraId="0A4838C9" w14:textId="77777777" w:rsidR="008924B0" w:rsidRDefault="008924B0" w:rsidP="007A206C">
      <w:permStart w:id="1195062243" w:edGrp="everyone"/>
      <w:r w:rsidRPr="008924B0">
        <w:t xml:space="preserve">We support checking that the information </w:t>
      </w:r>
      <w:r>
        <w:t>is data-</w:t>
      </w:r>
      <w:r w:rsidRPr="008924B0">
        <w:t>extract</w:t>
      </w:r>
      <w:r>
        <w:t>able</w:t>
      </w:r>
      <w:r w:rsidRPr="008924B0">
        <w:t xml:space="preserve"> and agree with the proposal</w:t>
      </w:r>
      <w:r>
        <w:t xml:space="preserve">. </w:t>
      </w:r>
    </w:p>
    <w:p w14:paraId="00E8FBAF" w14:textId="1DB6EC3A" w:rsidR="008924B0" w:rsidRDefault="008924B0" w:rsidP="007A206C">
      <w:r>
        <w:lastRenderedPageBreak/>
        <w:t>T</w:t>
      </w:r>
      <w:r w:rsidRPr="008924B0">
        <w:t>wo additional comments on the topic</w:t>
      </w:r>
    </w:p>
    <w:p w14:paraId="20FBE8B4" w14:textId="0BF94DC8" w:rsidR="007A206C" w:rsidRPr="00C94E5D" w:rsidRDefault="008924B0" w:rsidP="00955E29">
      <w:pPr>
        <w:pStyle w:val="Listenabsatz"/>
        <w:numPr>
          <w:ilvl w:val="0"/>
          <w:numId w:val="24"/>
        </w:numPr>
        <w:rPr>
          <w:lang w:val="en-US"/>
        </w:rPr>
      </w:pPr>
      <w:r w:rsidRPr="00C94E5D">
        <w:rPr>
          <w:lang w:val="en-US"/>
        </w:rPr>
        <w:t xml:space="preserve">For reasons of uniformity of implementation as well as to reduce overall costs at the European level, we propose to develop the functionality centrally </w:t>
      </w:r>
      <w:r w:rsidR="00994BB0" w:rsidRPr="00C94E5D">
        <w:rPr>
          <w:lang w:val="en-US"/>
        </w:rPr>
        <w:t xml:space="preserve">in Europe </w:t>
      </w:r>
      <w:r w:rsidRPr="00C94E5D">
        <w:rPr>
          <w:lang w:val="en-US"/>
        </w:rPr>
        <w:t xml:space="preserve">and make it available to the </w:t>
      </w:r>
      <w:r w:rsidR="00994BB0" w:rsidRPr="00C94E5D">
        <w:rPr>
          <w:lang w:val="en-US"/>
        </w:rPr>
        <w:t xml:space="preserve">collection bodies </w:t>
      </w:r>
      <w:r w:rsidRPr="00C94E5D">
        <w:rPr>
          <w:lang w:val="en-US"/>
        </w:rPr>
        <w:t>for local implementation.</w:t>
      </w:r>
    </w:p>
    <w:p w14:paraId="523C6E0B" w14:textId="729A1CF0" w:rsidR="008924B0" w:rsidRPr="00C94E5D" w:rsidRDefault="00994BB0" w:rsidP="00955E29">
      <w:pPr>
        <w:pStyle w:val="Listenabsatz"/>
        <w:numPr>
          <w:ilvl w:val="0"/>
          <w:numId w:val="24"/>
        </w:numPr>
        <w:rPr>
          <w:lang w:val="en-US"/>
        </w:rPr>
      </w:pPr>
      <w:bookmarkStart w:id="0" w:name="_Hlk158224398"/>
      <w:r w:rsidRPr="00C94E5D">
        <w:rPr>
          <w:lang w:val="en-US"/>
        </w:rPr>
        <w:t xml:space="preserve">In the medium term, the use of data formats that are intended for visualization with the human eye should be limited to application cases that are absolutely necessary. It is not cost efficient to convert former paper-based reporting to PDF, and then to check data-extractability. As a general rule, we suggest </w:t>
      </w:r>
      <w:r w:rsidR="00212EEB" w:rsidRPr="00C94E5D">
        <w:rPr>
          <w:lang w:val="en-US"/>
        </w:rPr>
        <w:t>changing</w:t>
      </w:r>
      <w:r w:rsidRPr="00C94E5D">
        <w:rPr>
          <w:lang w:val="en-US"/>
        </w:rPr>
        <w:t xml:space="preserve"> to machine readable data formats.</w:t>
      </w:r>
    </w:p>
    <w:bookmarkEnd w:id="0"/>
    <w:permEnd w:id="1195062243"/>
    <w:p w14:paraId="7B1B15E8" w14:textId="77777777" w:rsidR="007A206C" w:rsidRDefault="007A206C" w:rsidP="007A206C">
      <w:r>
        <w:t>&lt;ESMA_QUESTION_ESAP_2&gt;</w:t>
      </w:r>
    </w:p>
    <w:p w14:paraId="59246149" w14:textId="77777777" w:rsidR="007A206C" w:rsidRDefault="007A206C" w:rsidP="007A206C"/>
    <w:p w14:paraId="63B51F09" w14:textId="77777777" w:rsidR="007A206C" w:rsidRPr="007B3471" w:rsidRDefault="007A206C" w:rsidP="007A206C">
      <w:pPr>
        <w:pStyle w:val="Questionstyle"/>
        <w:numPr>
          <w:ilvl w:val="0"/>
          <w:numId w:val="20"/>
        </w:numPr>
        <w:tabs>
          <w:tab w:val="clear" w:pos="567"/>
        </w:tabs>
        <w:spacing w:after="240" w:line="259" w:lineRule="auto"/>
        <w:ind w:left="851" w:hanging="851"/>
        <w:contextualSpacing w:val="0"/>
      </w:pPr>
      <w:r w:rsidRPr="007B3471">
        <w:t>Do you agree with the above proposal how the collection bodies shall verify that the information is machine-readable? In case of any challenges foreseen, please propose alternatives.</w:t>
      </w:r>
    </w:p>
    <w:p w14:paraId="36747D3A" w14:textId="77777777" w:rsidR="007A206C" w:rsidRDefault="007A206C" w:rsidP="007A206C">
      <w:r>
        <w:t>&lt;ESMA_QUESTION_ESAP_3&gt;</w:t>
      </w:r>
    </w:p>
    <w:p w14:paraId="2DF4F58F" w14:textId="197C8FEE" w:rsidR="007A206C" w:rsidRDefault="00BC73D3" w:rsidP="007A206C">
      <w:permStart w:id="1726764009" w:edGrp="everyone"/>
      <w:r w:rsidRPr="00C44354">
        <w:t xml:space="preserve">We do not agree with </w:t>
      </w:r>
      <w:r w:rsidR="001F4B19" w:rsidRPr="001F4B19">
        <w:t xml:space="preserve">the proposal </w:t>
      </w:r>
      <w:r>
        <w:t xml:space="preserve">how </w:t>
      </w:r>
      <w:r w:rsidR="001F4B19">
        <w:t>c</w:t>
      </w:r>
      <w:r w:rsidR="001F4B19" w:rsidRPr="001F4B19">
        <w:t xml:space="preserve">ollection </w:t>
      </w:r>
      <w:r w:rsidR="001F4B19">
        <w:t xml:space="preserve">bodies shall </w:t>
      </w:r>
      <w:r w:rsidR="001F4B19" w:rsidRPr="001F4B19">
        <w:t xml:space="preserve">verify </w:t>
      </w:r>
      <w:r w:rsidR="001F4B19">
        <w:t>the i</w:t>
      </w:r>
      <w:r w:rsidR="001F4B19" w:rsidRPr="001F4B19">
        <w:t>nformation</w:t>
      </w:r>
      <w:r>
        <w:t>. We refer to our answer to question Q1.</w:t>
      </w:r>
    </w:p>
    <w:p w14:paraId="068F16F9" w14:textId="68F986C7" w:rsidR="001F4B19" w:rsidRDefault="00BC73D3" w:rsidP="007A206C">
      <w:r>
        <w:t>In addition, b</w:t>
      </w:r>
      <w:r w:rsidR="001F4B19" w:rsidRPr="001F4B19">
        <w:t xml:space="preserve">elow we would like to demonstrate two points: firstly, the fundamental importance of the proposed test for machine readability and secondly, we would like to show that further tests for data validity are also absolutely necessary insofar as the </w:t>
      </w:r>
      <w:r w:rsidR="001F4B19">
        <w:t xml:space="preserve">above </w:t>
      </w:r>
      <w:r w:rsidR="001F4B19" w:rsidRPr="001F4B19">
        <w:t xml:space="preserve">proposal needs to be </w:t>
      </w:r>
      <w:r w:rsidR="00212EEB" w:rsidRPr="001F4B19">
        <w:t>expanded.</w:t>
      </w:r>
    </w:p>
    <w:p w14:paraId="309C638B" w14:textId="4D6B06E5" w:rsidR="00EE6112" w:rsidRPr="00C33387" w:rsidRDefault="00BA5F48" w:rsidP="00955E29">
      <w:pPr>
        <w:pStyle w:val="Listenabsatz"/>
        <w:numPr>
          <w:ilvl w:val="0"/>
          <w:numId w:val="26"/>
        </w:numPr>
        <w:rPr>
          <w:lang w:val="en-US"/>
        </w:rPr>
      </w:pPr>
      <w:r w:rsidRPr="00E068CE">
        <w:rPr>
          <w:lang w:val="en-US"/>
        </w:rPr>
        <w:t>We very much welcome the fact that this issue has been explicitly regulated.</w:t>
      </w:r>
      <w:r w:rsidR="00E068CE" w:rsidRPr="00E068CE">
        <w:rPr>
          <w:lang w:val="en-US"/>
        </w:rPr>
        <w:t xml:space="preserve"> The following sentence in paragraph 21 is particularly important</w:t>
      </w:r>
      <w:r w:rsidR="00E068CE">
        <w:rPr>
          <w:lang w:val="en-US"/>
        </w:rPr>
        <w:t>: “.</w:t>
      </w:r>
      <w:r w:rsidR="00324A46">
        <w:rPr>
          <w:lang w:val="en-US"/>
        </w:rPr>
        <w:t>.</w:t>
      </w:r>
      <w:r w:rsidR="00E068CE">
        <w:rPr>
          <w:lang w:val="en-US"/>
        </w:rPr>
        <w:t>.</w:t>
      </w:r>
      <w:r w:rsidR="00E068CE" w:rsidRPr="00E068CE">
        <w:rPr>
          <w:i/>
          <w:iCs/>
          <w:lang w:val="en-US"/>
        </w:rPr>
        <w:t>the collection bodies should verify the validity of the submitted information against the expected XML schema</w:t>
      </w:r>
      <w:r w:rsidR="00E068CE">
        <w:rPr>
          <w:lang w:val="en-US"/>
        </w:rPr>
        <w:t>”.</w:t>
      </w:r>
      <w:r w:rsidR="0047671D" w:rsidRPr="00E068CE">
        <w:rPr>
          <w:lang w:val="en-US"/>
        </w:rPr>
        <w:t xml:space="preserve"> </w:t>
      </w:r>
      <w:r w:rsidR="00E068CE">
        <w:rPr>
          <w:lang w:val="en-US"/>
        </w:rPr>
        <w:t xml:space="preserve">This </w:t>
      </w:r>
      <w:r w:rsidR="0047671D" w:rsidRPr="00E068CE">
        <w:rPr>
          <w:lang w:val="en-US"/>
        </w:rPr>
        <w:t>example of XML applies to XBRL data</w:t>
      </w:r>
      <w:r w:rsidR="004528E4">
        <w:rPr>
          <w:lang w:val="en-US"/>
        </w:rPr>
        <w:t xml:space="preserve"> too</w:t>
      </w:r>
      <w:r w:rsidR="0047671D" w:rsidRPr="00E068CE">
        <w:rPr>
          <w:lang w:val="en-US"/>
        </w:rPr>
        <w:t>.</w:t>
      </w:r>
      <w:r w:rsidR="00E068CE" w:rsidRPr="00E068CE">
        <w:rPr>
          <w:lang w:val="en-US"/>
        </w:rPr>
        <w:t xml:space="preserve"> Therefore</w:t>
      </w:r>
      <w:r w:rsidR="00324A46">
        <w:rPr>
          <w:lang w:val="en-US"/>
        </w:rPr>
        <w:t>,</w:t>
      </w:r>
      <w:r w:rsidR="00E068CE" w:rsidRPr="00E068CE">
        <w:rPr>
          <w:lang w:val="en-US"/>
        </w:rPr>
        <w:t xml:space="preserve"> we assume that </w:t>
      </w:r>
      <w:r w:rsidR="00E068CE">
        <w:rPr>
          <w:lang w:val="en-US"/>
        </w:rPr>
        <w:t xml:space="preserve">XBRL </w:t>
      </w:r>
      <w:r w:rsidR="00E068CE" w:rsidRPr="00E068CE">
        <w:rPr>
          <w:lang w:val="en-US"/>
        </w:rPr>
        <w:t xml:space="preserve">data </w:t>
      </w:r>
      <w:r w:rsidR="00E068CE">
        <w:rPr>
          <w:lang w:val="en-US"/>
        </w:rPr>
        <w:t xml:space="preserve">submitted </w:t>
      </w:r>
      <w:r w:rsidR="00E068CE" w:rsidRPr="004528E4">
        <w:rPr>
          <w:b/>
          <w:bCs/>
          <w:lang w:val="en-US"/>
        </w:rPr>
        <w:t xml:space="preserve">will be verified against the expected XBRL schema </w:t>
      </w:r>
      <w:r w:rsidR="00B65223">
        <w:rPr>
          <w:b/>
          <w:bCs/>
          <w:lang w:val="en-US"/>
        </w:rPr>
        <w:t xml:space="preserve">(XBRL taxonomy) </w:t>
      </w:r>
      <w:r w:rsidR="00E068CE" w:rsidRPr="004528E4">
        <w:rPr>
          <w:b/>
          <w:bCs/>
          <w:lang w:val="en-US"/>
        </w:rPr>
        <w:t xml:space="preserve">too. </w:t>
      </w:r>
      <w:r w:rsidR="00611905" w:rsidRPr="00611905">
        <w:rPr>
          <w:b/>
          <w:bCs/>
          <w:lang w:val="en-US"/>
        </w:rPr>
        <w:t xml:space="preserve">This also means that the </w:t>
      </w:r>
      <w:r w:rsidR="00611905">
        <w:rPr>
          <w:b/>
          <w:bCs/>
          <w:lang w:val="en-US"/>
        </w:rPr>
        <w:t>XBRL-</w:t>
      </w:r>
      <w:r w:rsidR="00611905" w:rsidRPr="00611905">
        <w:rPr>
          <w:b/>
          <w:bCs/>
          <w:lang w:val="en-US"/>
        </w:rPr>
        <w:t>relationships contained in the schema, such as the computational connections, are verified electronically.</w:t>
      </w:r>
      <w:r w:rsidR="00611905">
        <w:rPr>
          <w:b/>
          <w:bCs/>
          <w:lang w:val="en-US"/>
        </w:rPr>
        <w:t xml:space="preserve"> </w:t>
      </w:r>
      <w:r w:rsidR="00E068CE" w:rsidRPr="004528E4">
        <w:rPr>
          <w:b/>
          <w:bCs/>
          <w:lang w:val="en-US"/>
        </w:rPr>
        <w:t>This is essential</w:t>
      </w:r>
      <w:r w:rsidR="00E068CE">
        <w:rPr>
          <w:lang w:val="en-US"/>
        </w:rPr>
        <w:t xml:space="preserve">. </w:t>
      </w:r>
      <w:r w:rsidR="0047671D" w:rsidRPr="00E068CE">
        <w:rPr>
          <w:lang w:val="en-US"/>
        </w:rPr>
        <w:t>We would like to explain this using the following examp</w:t>
      </w:r>
      <w:r w:rsidR="001F4B19" w:rsidRPr="00E068CE">
        <w:rPr>
          <w:lang w:val="en-US"/>
        </w:rPr>
        <w:t xml:space="preserve">le. </w:t>
      </w:r>
      <w:r w:rsidR="00EE6112" w:rsidRPr="00C94E5D">
        <w:rPr>
          <w:lang w:val="en-US"/>
        </w:rPr>
        <w:t xml:space="preserve">There are member states in which balance sheets could previously be disclosed in which the total assets did not correspond to the total liabilities, so the balance sheet did not add up. The OAM was not allowed to refuse such a balance sheet. In the event that the same balance sheet is reported today in XBRL format, this will mean that the XBRL data are </w:t>
      </w:r>
      <w:r w:rsidR="00EE6112" w:rsidRPr="00C94E5D">
        <w:rPr>
          <w:lang w:val="en-US"/>
        </w:rPr>
        <w:lastRenderedPageBreak/>
        <w:t xml:space="preserve">not valid and, as a result, cannot be technically processed. Therefore, it is imperative that such a validation check is carried out and </w:t>
      </w:r>
      <w:r w:rsidR="00B81488" w:rsidRPr="00C94E5D">
        <w:rPr>
          <w:lang w:val="en-US"/>
        </w:rPr>
        <w:t xml:space="preserve">that the </w:t>
      </w:r>
      <w:r w:rsidR="00EE6112" w:rsidRPr="00C94E5D">
        <w:rPr>
          <w:lang w:val="en-US"/>
        </w:rPr>
        <w:t>collection body reject</w:t>
      </w:r>
      <w:r w:rsidR="00777882" w:rsidRPr="00C94E5D">
        <w:rPr>
          <w:lang w:val="en-US"/>
        </w:rPr>
        <w:t>s</w:t>
      </w:r>
      <w:r w:rsidR="00EE6112" w:rsidRPr="00C94E5D">
        <w:rPr>
          <w:lang w:val="en-US"/>
        </w:rPr>
        <w:t xml:space="preserve"> invalid data.</w:t>
      </w:r>
      <w:r w:rsidR="00777882" w:rsidRPr="00C94E5D">
        <w:rPr>
          <w:lang w:val="en-US"/>
        </w:rPr>
        <w:t xml:space="preserve"> </w:t>
      </w:r>
      <w:r w:rsidR="00777882" w:rsidRPr="00C33387">
        <w:rPr>
          <w:lang w:val="en-US"/>
        </w:rPr>
        <w:t>This approach avoids queries and supports an automated and cost-efficient flow of information</w:t>
      </w:r>
      <w:r w:rsidR="00C33387" w:rsidRPr="00C33387">
        <w:rPr>
          <w:lang w:val="en-US"/>
        </w:rPr>
        <w:t>.</w:t>
      </w:r>
    </w:p>
    <w:p w14:paraId="606928EF" w14:textId="57BB6CF5" w:rsidR="001F4B19" w:rsidRPr="00C33387" w:rsidRDefault="00F42320" w:rsidP="00955E29">
      <w:pPr>
        <w:pStyle w:val="Listenabsatz"/>
        <w:numPr>
          <w:ilvl w:val="0"/>
          <w:numId w:val="26"/>
        </w:numPr>
        <w:rPr>
          <w:lang w:val="en-US"/>
        </w:rPr>
      </w:pPr>
      <w:r w:rsidRPr="00C94E5D">
        <w:rPr>
          <w:lang w:val="en-US"/>
        </w:rPr>
        <w:t>In order to be able to use the data</w:t>
      </w:r>
      <w:r w:rsidR="00D3794F" w:rsidRPr="00C94E5D">
        <w:rPr>
          <w:lang w:val="en-US"/>
        </w:rPr>
        <w:t xml:space="preserve"> for example for data analytics</w:t>
      </w:r>
      <w:r w:rsidRPr="00C94E5D">
        <w:rPr>
          <w:lang w:val="en-US"/>
        </w:rPr>
        <w:t xml:space="preserve">, it is not enough that it can only be read by machine (machine-readable). Data must also have a minimum data quality in terms of content. Many of these quality checks, but not all, can be checked by </w:t>
      </w:r>
      <w:r w:rsidR="00D3794F" w:rsidRPr="00C94E5D">
        <w:rPr>
          <w:lang w:val="en-US"/>
        </w:rPr>
        <w:t xml:space="preserve">a </w:t>
      </w:r>
      <w:r w:rsidRPr="00C94E5D">
        <w:rPr>
          <w:lang w:val="en-US"/>
        </w:rPr>
        <w:t xml:space="preserve">machine. In this regard, we refer to our answer to question Q1, no 4. </w:t>
      </w:r>
      <w:r w:rsidRPr="000A7848">
        <w:rPr>
          <w:lang w:val="en-US"/>
        </w:rPr>
        <w:t>The test for machine readability should be part of the “EU Uniform Quality Assurance Rules Engine” which also carries out further tests.</w:t>
      </w:r>
      <w:r w:rsidR="00E9196C">
        <w:rPr>
          <w:lang w:val="en-US"/>
        </w:rPr>
        <w:t xml:space="preserve"> </w:t>
      </w:r>
      <w:r w:rsidRPr="00E068CE">
        <w:rPr>
          <w:lang w:val="en-US"/>
        </w:rPr>
        <w:t>For example, considering the ESEF filings, the collection bodies/OAMs should mandatory electronically validate the filing according to the ESMA ESEF filer manual and RTS</w:t>
      </w:r>
      <w:r w:rsidR="00E068CE" w:rsidRPr="00E068CE">
        <w:rPr>
          <w:lang w:val="en-US"/>
        </w:rPr>
        <w:t xml:space="preserve"> </w:t>
      </w:r>
      <w:r w:rsidR="00E068CE">
        <w:rPr>
          <w:lang w:val="en-US"/>
        </w:rPr>
        <w:t>(for restrictions see our answer to question Q1, measures 2. a, b, c, and d)</w:t>
      </w:r>
      <w:r w:rsidRPr="00E068CE">
        <w:rPr>
          <w:lang w:val="en-US"/>
        </w:rPr>
        <w:t xml:space="preserve">. Such validations must be carried out uniformly in every detail in Europe. </w:t>
      </w:r>
      <w:r w:rsidRPr="00C33387">
        <w:rPr>
          <w:lang w:val="en-US"/>
        </w:rPr>
        <w:t>This is the only way to ensure a uniform minimum data quality EU wide</w:t>
      </w:r>
      <w:r w:rsidR="00C33387" w:rsidRPr="00C33387">
        <w:rPr>
          <w:lang w:val="en-US"/>
        </w:rPr>
        <w:t>.</w:t>
      </w:r>
    </w:p>
    <w:p w14:paraId="2EE49658" w14:textId="7531AFBF" w:rsidR="00F42320" w:rsidRDefault="00D3794F" w:rsidP="00F42320">
      <w:pPr>
        <w:rPr>
          <w:lang w:val="en-US"/>
        </w:rPr>
      </w:pPr>
      <w:r w:rsidRPr="00D3794F">
        <w:rPr>
          <w:lang w:val="en-US"/>
        </w:rPr>
        <w:t>In addition, we would like to share the following observation with you</w:t>
      </w:r>
      <w:r>
        <w:rPr>
          <w:lang w:val="en-US"/>
        </w:rPr>
        <w:t>:</w:t>
      </w:r>
    </w:p>
    <w:p w14:paraId="33FFFBE5" w14:textId="1F6D0CF9" w:rsidR="00C33387" w:rsidRDefault="00D3794F" w:rsidP="00F42320">
      <w:pPr>
        <w:rPr>
          <w:lang w:val="en-US"/>
        </w:rPr>
      </w:pPr>
      <w:r w:rsidRPr="00D3794F">
        <w:rPr>
          <w:lang w:val="en-US"/>
        </w:rPr>
        <w:t xml:space="preserve">In the USA, electronic reporting in a structured data format </w:t>
      </w:r>
      <w:r>
        <w:rPr>
          <w:lang w:val="en-US"/>
        </w:rPr>
        <w:t>(XBRL)</w:t>
      </w:r>
      <w:r w:rsidRPr="00D3794F">
        <w:rPr>
          <w:lang w:val="en-US"/>
        </w:rPr>
        <w:t xml:space="preserve"> was made mandatory for the </w:t>
      </w:r>
      <w:r>
        <w:rPr>
          <w:lang w:val="en-US"/>
        </w:rPr>
        <w:t xml:space="preserve">listed companies </w:t>
      </w:r>
      <w:r w:rsidR="007349EC">
        <w:rPr>
          <w:lang w:val="en-US"/>
        </w:rPr>
        <w:t xml:space="preserve">financial reporting </w:t>
      </w:r>
      <w:r w:rsidRPr="00D3794F">
        <w:rPr>
          <w:lang w:val="en-US"/>
        </w:rPr>
        <w:t>around 2009</w:t>
      </w:r>
      <w:r>
        <w:rPr>
          <w:lang w:val="en-US"/>
        </w:rPr>
        <w:t xml:space="preserve">. </w:t>
      </w:r>
      <w:r w:rsidR="00212EEB">
        <w:rPr>
          <w:lang w:val="en-US"/>
        </w:rPr>
        <w:t>T</w:t>
      </w:r>
      <w:r w:rsidR="00212EEB" w:rsidRPr="00C33387">
        <w:rPr>
          <w:lang w:val="en-US"/>
        </w:rPr>
        <w:t xml:space="preserve">he </w:t>
      </w:r>
      <w:r w:rsidR="00212EEB">
        <w:rPr>
          <w:lang w:val="en-US"/>
        </w:rPr>
        <w:t>data validation</w:t>
      </w:r>
      <w:r w:rsidR="00B65223">
        <w:rPr>
          <w:lang w:val="en-US"/>
        </w:rPr>
        <w:t xml:space="preserve"> could be called </w:t>
      </w:r>
      <w:r w:rsidR="00F7731B">
        <w:rPr>
          <w:lang w:val="en-US"/>
        </w:rPr>
        <w:t>“</w:t>
      </w:r>
      <w:r w:rsidR="00C33387" w:rsidRPr="00C33387">
        <w:rPr>
          <w:lang w:val="en-US"/>
        </w:rPr>
        <w:t xml:space="preserve">first </w:t>
      </w:r>
      <w:r w:rsidR="00F7731B">
        <w:rPr>
          <w:lang w:val="en-US"/>
        </w:rPr>
        <w:t>level</w:t>
      </w:r>
      <w:r w:rsidR="00C33387" w:rsidRPr="00C33387">
        <w:rPr>
          <w:lang w:val="en-US"/>
        </w:rPr>
        <w:t xml:space="preserve"> </w:t>
      </w:r>
      <w:r w:rsidR="00F7731B">
        <w:rPr>
          <w:lang w:val="en-US"/>
        </w:rPr>
        <w:t>validation”</w:t>
      </w:r>
      <w:r w:rsidR="00B65223">
        <w:rPr>
          <w:lang w:val="en-US"/>
        </w:rPr>
        <w:t>,</w:t>
      </w:r>
      <w:r w:rsidR="00F7731B">
        <w:rPr>
          <w:lang w:val="en-US"/>
        </w:rPr>
        <w:t xml:space="preserve"> </w:t>
      </w:r>
      <w:r w:rsidR="00C33387" w:rsidRPr="00C33387">
        <w:rPr>
          <w:lang w:val="en-US"/>
        </w:rPr>
        <w:t xml:space="preserve">was to electronically validate the filing data. It was later recognized that the first </w:t>
      </w:r>
      <w:r w:rsidR="00351C78">
        <w:rPr>
          <w:lang w:val="en-US"/>
        </w:rPr>
        <w:t>level</w:t>
      </w:r>
      <w:r w:rsidR="00C33387" w:rsidRPr="00C33387">
        <w:rPr>
          <w:lang w:val="en-US"/>
        </w:rPr>
        <w:t xml:space="preserve"> (essentially simple XBRL validation) was not </w:t>
      </w:r>
      <w:r w:rsidR="00212EEB" w:rsidRPr="00C33387">
        <w:rPr>
          <w:lang w:val="en-US"/>
        </w:rPr>
        <w:t>sufficient,</w:t>
      </w:r>
      <w:r w:rsidR="00C33387" w:rsidRPr="00C33387">
        <w:rPr>
          <w:lang w:val="en-US"/>
        </w:rPr>
        <w:t xml:space="preserve"> and the validation rules were extensively expanded (2nd </w:t>
      </w:r>
      <w:r w:rsidR="00351C78">
        <w:rPr>
          <w:lang w:val="en-US"/>
        </w:rPr>
        <w:t>level</w:t>
      </w:r>
      <w:r w:rsidR="00C33387" w:rsidRPr="00C33387">
        <w:rPr>
          <w:lang w:val="en-US"/>
        </w:rPr>
        <w:t>). It was only with the second stage that the US data became usable in an automated manner.</w:t>
      </w:r>
    </w:p>
    <w:p w14:paraId="2FFEA346" w14:textId="65078EC2" w:rsidR="00C33387" w:rsidRDefault="00C33387" w:rsidP="00F42320">
      <w:pPr>
        <w:rPr>
          <w:lang w:val="en-US"/>
        </w:rPr>
      </w:pPr>
      <w:r>
        <w:rPr>
          <w:lang w:val="en-US"/>
        </w:rPr>
        <w:t>In the present</w:t>
      </w:r>
      <w:r w:rsidR="00557D4F">
        <w:rPr>
          <w:lang w:val="en-US"/>
        </w:rPr>
        <w:t>, the</w:t>
      </w:r>
      <w:r>
        <w:rPr>
          <w:lang w:val="en-US"/>
        </w:rPr>
        <w:t xml:space="preserve"> </w:t>
      </w:r>
      <w:r w:rsidRPr="00DC4CAF">
        <w:rPr>
          <w:b/>
          <w:bCs/>
          <w:lang w:val="en-US"/>
        </w:rPr>
        <w:t>propos</w:t>
      </w:r>
      <w:r>
        <w:rPr>
          <w:b/>
          <w:bCs/>
          <w:lang w:val="en-US"/>
        </w:rPr>
        <w:t>ed ITS</w:t>
      </w:r>
      <w:r w:rsidR="00E14287">
        <w:rPr>
          <w:b/>
          <w:bCs/>
          <w:lang w:val="en-US"/>
        </w:rPr>
        <w:t>,</w:t>
      </w:r>
      <w:r>
        <w:rPr>
          <w:b/>
          <w:bCs/>
          <w:lang w:val="en-US"/>
        </w:rPr>
        <w:t xml:space="preserve"> the quality </w:t>
      </w:r>
      <w:r w:rsidRPr="00DC4CAF">
        <w:rPr>
          <w:b/>
          <w:bCs/>
          <w:lang w:val="en-US"/>
        </w:rPr>
        <w:t xml:space="preserve">measures fall far short of the </w:t>
      </w:r>
      <w:r>
        <w:rPr>
          <w:b/>
          <w:bCs/>
          <w:lang w:val="en-US"/>
        </w:rPr>
        <w:t xml:space="preserve">quality </w:t>
      </w:r>
      <w:r w:rsidRPr="00DC4CAF">
        <w:rPr>
          <w:b/>
          <w:bCs/>
          <w:lang w:val="en-US"/>
        </w:rPr>
        <w:t>measures taken in the USA for years</w:t>
      </w:r>
      <w:r>
        <w:rPr>
          <w:lang w:val="en-US"/>
        </w:rPr>
        <w:t>.</w:t>
      </w:r>
      <w:r w:rsidR="00351C78">
        <w:rPr>
          <w:lang w:val="en-US"/>
        </w:rPr>
        <w:t xml:space="preserve"> The draft ITS </w:t>
      </w:r>
      <w:r w:rsidRPr="00C33387">
        <w:rPr>
          <w:lang w:val="en-US"/>
        </w:rPr>
        <w:t xml:space="preserve">now only </w:t>
      </w:r>
      <w:r w:rsidR="00351C78">
        <w:rPr>
          <w:lang w:val="en-US"/>
        </w:rPr>
        <w:t xml:space="preserve">contains </w:t>
      </w:r>
      <w:r w:rsidRPr="00C33387">
        <w:rPr>
          <w:lang w:val="en-US"/>
        </w:rPr>
        <w:t xml:space="preserve">the (comparatively) first level of electronic validation. And even in this regard </w:t>
      </w:r>
      <w:r>
        <w:rPr>
          <w:lang w:val="en-US"/>
        </w:rPr>
        <w:t xml:space="preserve">we are not sure </w:t>
      </w:r>
      <w:r w:rsidRPr="00C33387">
        <w:rPr>
          <w:lang w:val="en-US"/>
        </w:rPr>
        <w:t xml:space="preserve">whether the requirements </w:t>
      </w:r>
      <w:r w:rsidR="00E14287">
        <w:rPr>
          <w:lang w:val="en-US"/>
        </w:rPr>
        <w:t xml:space="preserve">are going to become mandatory with the ESAP ITS </w:t>
      </w:r>
      <w:r w:rsidR="00351C78">
        <w:rPr>
          <w:lang w:val="en-US"/>
        </w:rPr>
        <w:t>(</w:t>
      </w:r>
      <w:r w:rsidR="00351C78" w:rsidRPr="00C33387">
        <w:rPr>
          <w:lang w:val="en-US"/>
        </w:rPr>
        <w:t>simple XBRL validation</w:t>
      </w:r>
      <w:r w:rsidR="00351C78">
        <w:rPr>
          <w:lang w:val="en-US"/>
        </w:rPr>
        <w:t>, see no1 above).</w:t>
      </w:r>
      <w:r w:rsidR="00E14287">
        <w:rPr>
          <w:lang w:val="en-US"/>
        </w:rPr>
        <w:t xml:space="preserve"> </w:t>
      </w:r>
      <w:r w:rsidR="001A2A6E" w:rsidRPr="001A2A6E">
        <w:rPr>
          <w:lang w:val="en-US"/>
        </w:rPr>
        <w:t>Currently there isn't even one</w:t>
      </w:r>
      <w:r w:rsidR="001A2A6E">
        <w:rPr>
          <w:lang w:val="en-US"/>
        </w:rPr>
        <w:t xml:space="preserve"> uniform Europe-wide regulation to enforce </w:t>
      </w:r>
      <w:r w:rsidR="008F2669">
        <w:rPr>
          <w:lang w:val="en-US"/>
        </w:rPr>
        <w:t xml:space="preserve">“first level validation” for today’s </w:t>
      </w:r>
      <w:r w:rsidR="00E14287">
        <w:rPr>
          <w:lang w:val="en-US"/>
        </w:rPr>
        <w:t>ESEF filings</w:t>
      </w:r>
      <w:r w:rsidR="001A2A6E">
        <w:rPr>
          <w:lang w:val="en-US"/>
        </w:rPr>
        <w:t>!</w:t>
      </w:r>
      <w:r w:rsidR="003A0101" w:rsidRPr="003A0101">
        <w:t xml:space="preserve"> </w:t>
      </w:r>
      <w:r w:rsidR="003A0101" w:rsidRPr="003A0101">
        <w:rPr>
          <w:lang w:val="en-US"/>
        </w:rPr>
        <w:t>Something that was mandatory in the US from the beginning... and yet wasn't enough</w:t>
      </w:r>
      <w:r w:rsidR="003A0101">
        <w:rPr>
          <w:lang w:val="en-US"/>
        </w:rPr>
        <w:t xml:space="preserve"> in the US</w:t>
      </w:r>
      <w:r w:rsidR="003A0101" w:rsidRPr="003A0101">
        <w:rPr>
          <w:lang w:val="en-US"/>
        </w:rPr>
        <w:t>.</w:t>
      </w:r>
    </w:p>
    <w:p w14:paraId="225A1799" w14:textId="4E3BCF32" w:rsidR="000D77A4" w:rsidRDefault="008624B1" w:rsidP="00F42320">
      <w:pPr>
        <w:rPr>
          <w:lang w:val="en-US"/>
        </w:rPr>
      </w:pPr>
      <w:r w:rsidRPr="008624B1">
        <w:rPr>
          <w:lang w:val="en-US"/>
        </w:rPr>
        <w:t>Worse still</w:t>
      </w:r>
      <w:r>
        <w:rPr>
          <w:lang w:val="en-US"/>
        </w:rPr>
        <w:t xml:space="preserve">, </w:t>
      </w:r>
      <w:r w:rsidRPr="008624B1">
        <w:rPr>
          <w:lang w:val="en-US"/>
        </w:rPr>
        <w:t>while in the USA there is only one central submission point</w:t>
      </w:r>
      <w:r>
        <w:rPr>
          <w:lang w:val="en-US"/>
        </w:rPr>
        <w:t xml:space="preserve"> (US SE</w:t>
      </w:r>
      <w:r w:rsidR="00777882">
        <w:rPr>
          <w:lang w:val="en-US"/>
        </w:rPr>
        <w:t>C</w:t>
      </w:r>
      <w:r>
        <w:rPr>
          <w:lang w:val="en-US"/>
        </w:rPr>
        <w:t xml:space="preserve"> filing at EDGAR)</w:t>
      </w:r>
      <w:r w:rsidRPr="008624B1">
        <w:rPr>
          <w:lang w:val="en-US"/>
        </w:rPr>
        <w:t>, we have at least 27 of them in Europe</w:t>
      </w:r>
      <w:r>
        <w:rPr>
          <w:lang w:val="en-US"/>
        </w:rPr>
        <w:t xml:space="preserve">. </w:t>
      </w:r>
      <w:r w:rsidRPr="008624B1">
        <w:rPr>
          <w:lang w:val="en-US"/>
        </w:rPr>
        <w:t>The risk of completely different and inadequate data quality across the EU is therefore higher than in the USA</w:t>
      </w:r>
      <w:r>
        <w:rPr>
          <w:lang w:val="en-US"/>
        </w:rPr>
        <w:t xml:space="preserve">. </w:t>
      </w:r>
      <w:r w:rsidR="00777882">
        <w:rPr>
          <w:lang w:val="en-US"/>
        </w:rPr>
        <w:t xml:space="preserve">Only if these needs will be targeted it will be possible to </w:t>
      </w:r>
      <w:r w:rsidR="00DD3C76" w:rsidRPr="00DD3C76">
        <w:rPr>
          <w:lang w:val="en-US"/>
        </w:rPr>
        <w:t xml:space="preserve">achieve the goals that the European Parliament has associated with the introduction of </w:t>
      </w:r>
      <w:r w:rsidR="00DD3C76">
        <w:rPr>
          <w:lang w:val="en-US"/>
        </w:rPr>
        <w:t>ESEF/ESRS and ESAP.</w:t>
      </w:r>
    </w:p>
    <w:p w14:paraId="2D9F8D0F" w14:textId="038E1AA6" w:rsidR="00DD3C76" w:rsidRDefault="00346EF8" w:rsidP="00F42320">
      <w:pPr>
        <w:rPr>
          <w:lang w:val="en-US"/>
        </w:rPr>
      </w:pPr>
      <w:r w:rsidRPr="00346EF8">
        <w:rPr>
          <w:lang w:val="en-US"/>
        </w:rPr>
        <w:t xml:space="preserve">With this in mind, we propose the </w:t>
      </w:r>
      <w:r>
        <w:rPr>
          <w:lang w:val="en-US"/>
        </w:rPr>
        <w:t>“</w:t>
      </w:r>
      <w:r w:rsidRPr="00346EF8">
        <w:rPr>
          <w:lang w:val="en-US"/>
        </w:rPr>
        <w:t>EU uniform quality assurance rules engine</w:t>
      </w:r>
      <w:r>
        <w:rPr>
          <w:lang w:val="en-US"/>
        </w:rPr>
        <w:t>”</w:t>
      </w:r>
      <w:r w:rsidRPr="00346EF8">
        <w:rPr>
          <w:lang w:val="en-US"/>
        </w:rPr>
        <w:t xml:space="preserve"> and </w:t>
      </w:r>
      <w:r w:rsidR="008B1EC0">
        <w:rPr>
          <w:lang w:val="en-US"/>
        </w:rPr>
        <w:t xml:space="preserve">refer to our answer to question Q1 where it is </w:t>
      </w:r>
      <w:r w:rsidR="00BE0D36">
        <w:rPr>
          <w:lang w:val="en-US"/>
        </w:rPr>
        <w:t>explained in detail.</w:t>
      </w:r>
      <w:r>
        <w:rPr>
          <w:lang w:val="en-US"/>
        </w:rPr>
        <w:t xml:space="preserve"> </w:t>
      </w:r>
      <w:r w:rsidR="00C170CC" w:rsidRPr="00C170CC">
        <w:rPr>
          <w:lang w:val="en-US"/>
        </w:rPr>
        <w:t xml:space="preserve">The essence is that data standards that </w:t>
      </w:r>
      <w:r w:rsidR="00C170CC" w:rsidRPr="00C170CC">
        <w:rPr>
          <w:lang w:val="en-US"/>
        </w:rPr>
        <w:lastRenderedPageBreak/>
        <w:t xml:space="preserve">are complex in terms of content </w:t>
      </w:r>
      <w:r w:rsidR="00C170CC">
        <w:rPr>
          <w:lang w:val="en-US"/>
        </w:rPr>
        <w:t xml:space="preserve">(ESRS, ESEF </w:t>
      </w:r>
      <w:r w:rsidR="00571702">
        <w:rPr>
          <w:lang w:val="en-US"/>
        </w:rPr>
        <w:t>etc.</w:t>
      </w:r>
      <w:r w:rsidR="00C170CC">
        <w:rPr>
          <w:lang w:val="en-US"/>
        </w:rPr>
        <w:t xml:space="preserve">) </w:t>
      </w:r>
      <w:r w:rsidR="00C170CC" w:rsidRPr="00C170CC">
        <w:rPr>
          <w:lang w:val="en-US"/>
        </w:rPr>
        <w:t xml:space="preserve">and have many dependencies must </w:t>
      </w:r>
      <w:r w:rsidR="00BE0D36">
        <w:rPr>
          <w:lang w:val="en-US"/>
        </w:rPr>
        <w:t xml:space="preserve">have the </w:t>
      </w:r>
      <w:r w:rsidR="00C170CC" w:rsidRPr="00C170CC">
        <w:rPr>
          <w:lang w:val="en-US"/>
        </w:rPr>
        <w:t xml:space="preserve">appropriately quality </w:t>
      </w:r>
      <w:r w:rsidR="000E5B6C">
        <w:rPr>
          <w:lang w:val="en-US"/>
        </w:rPr>
        <w:t xml:space="preserve">technically </w:t>
      </w:r>
      <w:r w:rsidR="007349EC">
        <w:rPr>
          <w:lang w:val="en-US"/>
        </w:rPr>
        <w:t>enforced</w:t>
      </w:r>
      <w:r w:rsidR="00C170CC" w:rsidRPr="00C170CC">
        <w:rPr>
          <w:lang w:val="en-US"/>
        </w:rPr>
        <w:t xml:space="preserve"> so that such data can be used</w:t>
      </w:r>
      <w:r w:rsidR="00C170CC">
        <w:rPr>
          <w:lang w:val="en-US"/>
        </w:rPr>
        <w:t xml:space="preserve">. </w:t>
      </w:r>
    </w:p>
    <w:p w14:paraId="7D18F904" w14:textId="0FF45A1B" w:rsidR="00DD3C76" w:rsidRDefault="00C170CC" w:rsidP="00F42320">
      <w:pPr>
        <w:rPr>
          <w:lang w:val="en-US"/>
        </w:rPr>
      </w:pPr>
      <w:r w:rsidRPr="00C170CC">
        <w:rPr>
          <w:lang w:val="en-US"/>
        </w:rPr>
        <w:t xml:space="preserve">This absolutely necessary assurance of data quality must be carried out uniformly in Europe. It </w:t>
      </w:r>
      <w:r w:rsidR="00BE0D36">
        <w:rPr>
          <w:lang w:val="en-US"/>
        </w:rPr>
        <w:t xml:space="preserve">is unacceptable </w:t>
      </w:r>
      <w:r w:rsidRPr="00C170CC">
        <w:rPr>
          <w:lang w:val="en-US"/>
        </w:rPr>
        <w:t>that this is left to the 27 member states individually</w:t>
      </w:r>
      <w:r w:rsidR="007349EC">
        <w:rPr>
          <w:lang w:val="en-US"/>
        </w:rPr>
        <w:t xml:space="preserve"> or to some thousands of individual auditors. </w:t>
      </w:r>
      <w:r w:rsidRPr="00C170CC">
        <w:rPr>
          <w:lang w:val="en-US"/>
        </w:rPr>
        <w:t xml:space="preserve">This is neither cost-efficient nor is it practically possible to actually ensure a </w:t>
      </w:r>
      <w:r w:rsidR="004B4FC1">
        <w:rPr>
          <w:lang w:val="en-US"/>
        </w:rPr>
        <w:t>“</w:t>
      </w:r>
      <w:r>
        <w:rPr>
          <w:lang w:val="en-US"/>
        </w:rPr>
        <w:t xml:space="preserve">EU </w:t>
      </w:r>
      <w:r w:rsidRPr="00C170CC">
        <w:rPr>
          <w:lang w:val="en-US"/>
        </w:rPr>
        <w:t>uniform minimum data quality</w:t>
      </w:r>
      <w:r w:rsidR="004B4FC1">
        <w:rPr>
          <w:lang w:val="en-US"/>
        </w:rPr>
        <w:t>”</w:t>
      </w:r>
      <w:r w:rsidR="00BE0D36">
        <w:rPr>
          <w:lang w:val="en-US"/>
        </w:rPr>
        <w:t xml:space="preserve"> without a rules engine like mentioned above</w:t>
      </w:r>
      <w:r w:rsidRPr="00C170CC">
        <w:rPr>
          <w:lang w:val="en-US"/>
        </w:rPr>
        <w:t xml:space="preserve">. We therefore suggest that ESMA </w:t>
      </w:r>
      <w:r w:rsidR="00BE0D36">
        <w:rPr>
          <w:lang w:val="en-US"/>
        </w:rPr>
        <w:t xml:space="preserve">will make available </w:t>
      </w:r>
      <w:r w:rsidRPr="00C170CC">
        <w:rPr>
          <w:lang w:val="en-US"/>
        </w:rPr>
        <w:t xml:space="preserve">the necessary means and resources to </w:t>
      </w:r>
      <w:r>
        <w:rPr>
          <w:lang w:val="en-US"/>
        </w:rPr>
        <w:t xml:space="preserve">develop and </w:t>
      </w:r>
      <w:r w:rsidR="00085128">
        <w:rPr>
          <w:lang w:val="en-US"/>
        </w:rPr>
        <w:t xml:space="preserve">maintain </w:t>
      </w:r>
      <w:r w:rsidR="004B4FC1">
        <w:rPr>
          <w:lang w:val="en-US"/>
        </w:rPr>
        <w:t xml:space="preserve">a </w:t>
      </w:r>
      <w:r>
        <w:rPr>
          <w:lang w:val="en-US"/>
        </w:rPr>
        <w:t>“</w:t>
      </w:r>
      <w:r w:rsidRPr="00346EF8">
        <w:rPr>
          <w:lang w:val="en-US"/>
        </w:rPr>
        <w:t>EU uniform quality assurance rules engine</w:t>
      </w:r>
      <w:r>
        <w:rPr>
          <w:lang w:val="en-US"/>
        </w:rPr>
        <w:t>”</w:t>
      </w:r>
      <w:r w:rsidR="00085128">
        <w:rPr>
          <w:lang w:val="en-US"/>
        </w:rPr>
        <w:t xml:space="preserve">. </w:t>
      </w:r>
      <w:r w:rsidR="00085128" w:rsidRPr="00085128">
        <w:rPr>
          <w:lang w:val="en-US"/>
        </w:rPr>
        <w:t xml:space="preserve">This </w:t>
      </w:r>
      <w:r w:rsidR="004B4FC1">
        <w:rPr>
          <w:lang w:val="en-US"/>
        </w:rPr>
        <w:t xml:space="preserve">engine </w:t>
      </w:r>
      <w:r w:rsidR="00085128" w:rsidRPr="00085128">
        <w:rPr>
          <w:lang w:val="en-US"/>
        </w:rPr>
        <w:t xml:space="preserve">should be made available to the collection buddies for </w:t>
      </w:r>
      <w:r w:rsidR="00085128">
        <w:rPr>
          <w:lang w:val="en-US"/>
        </w:rPr>
        <w:t xml:space="preserve">national </w:t>
      </w:r>
      <w:r w:rsidR="00085128" w:rsidRPr="00085128">
        <w:rPr>
          <w:lang w:val="en-US"/>
        </w:rPr>
        <w:t xml:space="preserve">use and </w:t>
      </w:r>
      <w:r w:rsidR="00E9196C">
        <w:rPr>
          <w:lang w:val="en-US"/>
        </w:rPr>
        <w:t xml:space="preserve">for </w:t>
      </w:r>
      <w:r w:rsidR="00085128" w:rsidRPr="00085128">
        <w:rPr>
          <w:lang w:val="en-US"/>
        </w:rPr>
        <w:t>national individual adaptation</w:t>
      </w:r>
      <w:r w:rsidR="00085128">
        <w:rPr>
          <w:lang w:val="en-US"/>
        </w:rPr>
        <w:t>.</w:t>
      </w:r>
    </w:p>
    <w:permEnd w:id="1726764009"/>
    <w:p w14:paraId="297D4079" w14:textId="77777777" w:rsidR="007A206C" w:rsidRDefault="007A206C" w:rsidP="007A206C">
      <w:r>
        <w:t>&lt;ESMA_QUESTION_ESAP_3&gt;</w:t>
      </w:r>
    </w:p>
    <w:p w14:paraId="451F2D69" w14:textId="77777777" w:rsidR="007A206C" w:rsidRDefault="007A206C" w:rsidP="007A206C"/>
    <w:p w14:paraId="581DEB9C" w14:textId="77777777" w:rsidR="007A206C" w:rsidRPr="007B3471" w:rsidRDefault="007A206C" w:rsidP="007A206C">
      <w:pPr>
        <w:pStyle w:val="Questionstyle"/>
        <w:numPr>
          <w:ilvl w:val="0"/>
          <w:numId w:val="20"/>
        </w:numPr>
        <w:tabs>
          <w:tab w:val="clear" w:pos="567"/>
        </w:tabs>
        <w:spacing w:after="240" w:line="259" w:lineRule="auto"/>
        <w:ind w:left="851" w:hanging="851"/>
        <w:contextualSpacing w:val="0"/>
      </w:pPr>
      <w:r w:rsidRPr="007B3471">
        <w:t>Do you agree with the above proposal for the validation of the metadata? In case of any challenges foreseen, please propose alternatives.</w:t>
      </w:r>
    </w:p>
    <w:p w14:paraId="0EE4B10B" w14:textId="77777777" w:rsidR="007A206C" w:rsidRDefault="007A206C" w:rsidP="007A206C">
      <w:r>
        <w:t>&lt;ESMA_QUESTION_ESAP_4&gt;</w:t>
      </w:r>
    </w:p>
    <w:p w14:paraId="76689FA6" w14:textId="44BFEFC2" w:rsidR="007A206C" w:rsidRDefault="00BE0D36" w:rsidP="007A206C">
      <w:permStart w:id="1728526542" w:edGrp="everyone"/>
      <w:r>
        <w:t>Yes, w</w:t>
      </w:r>
      <w:r w:rsidR="008E1E74">
        <w:t xml:space="preserve">e agree with the proposal for the validation of the metadata. </w:t>
      </w:r>
    </w:p>
    <w:permEnd w:id="1728526542"/>
    <w:p w14:paraId="26C1AD66" w14:textId="77777777" w:rsidR="007A206C" w:rsidRDefault="007A206C" w:rsidP="007A206C">
      <w:r>
        <w:t>&lt;ESMA_QUESTION_ESAP_4&gt;</w:t>
      </w:r>
    </w:p>
    <w:p w14:paraId="6F25F2E6" w14:textId="77777777" w:rsidR="007A206C" w:rsidRDefault="007A206C" w:rsidP="007A206C"/>
    <w:p w14:paraId="1DE46163" w14:textId="77777777" w:rsidR="007A206C" w:rsidRPr="007B3471" w:rsidRDefault="007A206C" w:rsidP="007A206C">
      <w:pPr>
        <w:pStyle w:val="Questionstyle"/>
        <w:numPr>
          <w:ilvl w:val="0"/>
          <w:numId w:val="20"/>
        </w:numPr>
        <w:tabs>
          <w:tab w:val="clear" w:pos="567"/>
        </w:tabs>
        <w:spacing w:after="240" w:line="259" w:lineRule="auto"/>
        <w:ind w:left="851" w:hanging="851"/>
        <w:contextualSpacing w:val="0"/>
      </w:pPr>
      <w:r w:rsidRPr="007B3471">
        <w:t>Do you agree with the proposed approach to the validation of the electronic seal? In case of any challenges foreseen, please propose alternatives.</w:t>
      </w:r>
    </w:p>
    <w:p w14:paraId="5D78C1F2" w14:textId="77777777" w:rsidR="007A206C" w:rsidRDefault="007A206C" w:rsidP="007A206C">
      <w:r>
        <w:t>&lt;ESMA_QUESTION_ESAP_5&gt;</w:t>
      </w:r>
    </w:p>
    <w:p w14:paraId="7CB5367B" w14:textId="2B90324F" w:rsidR="007A206C" w:rsidRDefault="00BE0D36" w:rsidP="007A206C">
      <w:permStart w:id="824394787" w:edGrp="everyone"/>
      <w:r>
        <w:t>Yes, w</w:t>
      </w:r>
      <w:r w:rsidR="006D7FE5">
        <w:t>e agree with the proposal for the validation of the electronic seal.</w:t>
      </w:r>
    </w:p>
    <w:permEnd w:id="824394787"/>
    <w:p w14:paraId="4EF7F728" w14:textId="77777777" w:rsidR="007A206C" w:rsidRDefault="007A206C" w:rsidP="007A206C">
      <w:r>
        <w:t>&lt;ESMA_QUESTION_ESAP_5&gt;</w:t>
      </w:r>
    </w:p>
    <w:p w14:paraId="19D197B8" w14:textId="77777777" w:rsidR="007A206C" w:rsidRDefault="007A206C" w:rsidP="007A206C"/>
    <w:p w14:paraId="18B62DAF" w14:textId="77777777" w:rsidR="007A206C" w:rsidRPr="007B3471" w:rsidRDefault="007A206C" w:rsidP="007A206C">
      <w:pPr>
        <w:pStyle w:val="Questionstyle"/>
        <w:numPr>
          <w:ilvl w:val="0"/>
          <w:numId w:val="20"/>
        </w:numPr>
        <w:tabs>
          <w:tab w:val="clear" w:pos="567"/>
        </w:tabs>
        <w:spacing w:after="240" w:line="259" w:lineRule="auto"/>
        <w:ind w:left="851" w:hanging="851"/>
        <w:contextualSpacing w:val="0"/>
      </w:pPr>
      <w:r w:rsidRPr="007B3471">
        <w:t>Do you agree that the format of rejection feedback to the submitting entities should be standardised?</w:t>
      </w:r>
    </w:p>
    <w:p w14:paraId="20036320" w14:textId="77777777" w:rsidR="007A206C" w:rsidRDefault="007A206C" w:rsidP="007A206C">
      <w:r>
        <w:t>&lt;ESMA_QUESTION_ESAP_6&gt;</w:t>
      </w:r>
    </w:p>
    <w:p w14:paraId="3B3B23AF" w14:textId="59F093F7" w:rsidR="006D7FE5" w:rsidRDefault="00BE0D36" w:rsidP="007A206C">
      <w:permStart w:id="1826049044" w:edGrp="everyone"/>
      <w:r>
        <w:t>Yes, w</w:t>
      </w:r>
      <w:r w:rsidR="006D7FE5">
        <w:t>e agree with the proposal</w:t>
      </w:r>
      <w:r w:rsidR="00A726EA">
        <w:t>.</w:t>
      </w:r>
      <w:r w:rsidR="006D7FE5">
        <w:t xml:space="preserve"> </w:t>
      </w:r>
    </w:p>
    <w:permEnd w:id="1826049044"/>
    <w:p w14:paraId="0A89A3A9" w14:textId="54256FB4" w:rsidR="007A206C" w:rsidRDefault="007A206C" w:rsidP="007A206C">
      <w:r>
        <w:lastRenderedPageBreak/>
        <w:t>&lt;ESMA_QUESTION_ESAP_6&gt;</w:t>
      </w:r>
    </w:p>
    <w:p w14:paraId="5D585087" w14:textId="77777777" w:rsidR="007A206C" w:rsidRDefault="007A206C" w:rsidP="007A206C"/>
    <w:p w14:paraId="2016257C" w14:textId="77777777" w:rsidR="007A206C" w:rsidRPr="007B3471" w:rsidRDefault="007A206C" w:rsidP="007A206C">
      <w:pPr>
        <w:pStyle w:val="Questionstyle"/>
        <w:numPr>
          <w:ilvl w:val="0"/>
          <w:numId w:val="20"/>
        </w:numPr>
        <w:tabs>
          <w:tab w:val="clear" w:pos="567"/>
        </w:tabs>
        <w:spacing w:after="240" w:line="259" w:lineRule="auto"/>
        <w:ind w:left="851" w:hanging="851"/>
        <w:contextualSpacing w:val="0"/>
      </w:pPr>
      <w:r w:rsidRPr="007B3471">
        <w:t>Do you agree that the rejection feedback should be provided in a common format in accordance with ISO 20022 methodology?</w:t>
      </w:r>
    </w:p>
    <w:p w14:paraId="0CA8C2BE" w14:textId="77777777" w:rsidR="007A206C" w:rsidRDefault="007A206C" w:rsidP="007A206C">
      <w:r>
        <w:t>&lt;ESMA_QUESTION_ESAP_7&gt;</w:t>
      </w:r>
    </w:p>
    <w:p w14:paraId="08B39577" w14:textId="0DBE55DC" w:rsidR="000149AE" w:rsidRDefault="00BE0D36" w:rsidP="000149AE">
      <w:permStart w:id="1096168369" w:edGrp="everyone"/>
      <w:r>
        <w:t>Yes, w</w:t>
      </w:r>
      <w:r w:rsidR="000149AE">
        <w:t>e agree with the proposal</w:t>
      </w:r>
      <w:r w:rsidR="00A726EA">
        <w:t>.</w:t>
      </w:r>
      <w:r w:rsidR="000149AE">
        <w:t xml:space="preserve"> </w:t>
      </w:r>
    </w:p>
    <w:permEnd w:id="1096168369"/>
    <w:p w14:paraId="5C1505A3" w14:textId="77777777" w:rsidR="007A206C" w:rsidRDefault="007A206C" w:rsidP="007A206C">
      <w:r>
        <w:t>&lt;ESMA_QUESTION_ESAP_7&gt;</w:t>
      </w:r>
    </w:p>
    <w:p w14:paraId="2D861429" w14:textId="77777777" w:rsidR="007A206C" w:rsidRDefault="007A206C" w:rsidP="007A206C"/>
    <w:p w14:paraId="0BC0297C" w14:textId="77777777" w:rsidR="007A206C" w:rsidRPr="007B3471" w:rsidRDefault="007A206C" w:rsidP="007A206C">
      <w:pPr>
        <w:pStyle w:val="Questionstyle"/>
        <w:numPr>
          <w:ilvl w:val="0"/>
          <w:numId w:val="20"/>
        </w:numPr>
        <w:tabs>
          <w:tab w:val="clear" w:pos="567"/>
        </w:tabs>
        <w:spacing w:after="240" w:line="259" w:lineRule="auto"/>
        <w:ind w:left="851" w:hanging="851"/>
        <w:contextualSpacing w:val="0"/>
      </w:pPr>
      <w:r w:rsidRPr="007B3471">
        <w:t>Do you agree that the rejection feedback should be provided within sixty minutes?</w:t>
      </w:r>
    </w:p>
    <w:p w14:paraId="6604438D" w14:textId="77777777" w:rsidR="007A206C" w:rsidRDefault="007A206C" w:rsidP="007A206C">
      <w:r>
        <w:t>&lt;ESMA_QUESTION_ESAP_8&gt;</w:t>
      </w:r>
    </w:p>
    <w:p w14:paraId="0C707FCA" w14:textId="3100C682" w:rsidR="000149AE" w:rsidRDefault="000149AE" w:rsidP="007A206C">
      <w:permStart w:id="553735427" w:edGrp="everyone"/>
      <w:r w:rsidRPr="000149AE">
        <w:t>No, we cannot agree to this proposal</w:t>
      </w:r>
      <w:r w:rsidR="001C6A3E">
        <w:t xml:space="preserve">. </w:t>
      </w:r>
      <w:r w:rsidR="001C6A3E" w:rsidRPr="001C6A3E">
        <w:t>There can be no time gap</w:t>
      </w:r>
      <w:r w:rsidR="001C6A3E">
        <w:t xml:space="preserve"> </w:t>
      </w:r>
      <w:r w:rsidR="001C6A3E" w:rsidRPr="000149AE">
        <w:t xml:space="preserve">between the national publication and the publication on the </w:t>
      </w:r>
      <w:r w:rsidR="001C6A3E">
        <w:t>ESAP</w:t>
      </w:r>
      <w:r w:rsidR="001C6A3E" w:rsidRPr="001C6A3E">
        <w:t xml:space="preserve">. The effects of a time gap depend on the information to be published individually and </w:t>
      </w:r>
      <w:r w:rsidR="001C6A3E" w:rsidRPr="00DC4CAF">
        <w:rPr>
          <w:b/>
          <w:bCs/>
        </w:rPr>
        <w:t>can lead to significant distortions and disadvantages for stakeholders</w:t>
      </w:r>
      <w:r w:rsidR="001C6A3E" w:rsidRPr="001C6A3E">
        <w:t>.</w:t>
      </w:r>
    </w:p>
    <w:p w14:paraId="474BFC83" w14:textId="09841466" w:rsidR="00444C52" w:rsidRDefault="001C6A3E" w:rsidP="007A206C">
      <w:r>
        <w:t>In addition, a</w:t>
      </w:r>
      <w:r w:rsidR="00444C52" w:rsidRPr="00444C52">
        <w:t xml:space="preserve">gainst the background of the increasing automation in the procurement and evaluation of capital market data as well as in the subsequent automated triggering of capital market transactions, there should not be a time difference </w:t>
      </w:r>
      <w:r w:rsidR="00444C52">
        <w:t>in the publication of capital market data at two official sources.</w:t>
      </w:r>
    </w:p>
    <w:p w14:paraId="3B767BB6" w14:textId="27D0893C" w:rsidR="00444C52" w:rsidRDefault="00444C52" w:rsidP="007A206C">
      <w:r w:rsidRPr="00444C52">
        <w:t xml:space="preserve">We therefore recommend taking </w:t>
      </w:r>
      <w:r w:rsidR="007A55A4">
        <w:t xml:space="preserve">appropriate </w:t>
      </w:r>
      <w:r w:rsidRPr="00444C52">
        <w:t xml:space="preserve">organizational measures to </w:t>
      </w:r>
      <w:r w:rsidR="007A55A4">
        <w:t xml:space="preserve">minimize </w:t>
      </w:r>
      <w:r w:rsidRPr="00444C52">
        <w:t xml:space="preserve">the possible time </w:t>
      </w:r>
      <w:r>
        <w:t xml:space="preserve">gap </w:t>
      </w:r>
      <w:r w:rsidRPr="00444C52">
        <w:t>as well as the frequency of occurrence</w:t>
      </w:r>
      <w:r>
        <w:t xml:space="preserve">. </w:t>
      </w:r>
    </w:p>
    <w:p w14:paraId="7700B271" w14:textId="7020D2DE" w:rsidR="00444C52" w:rsidRDefault="00444C52" w:rsidP="007A206C">
      <w:r w:rsidRPr="00444C52">
        <w:t xml:space="preserve">Examples of such organizational measures are that the validation rules and the validation engines are identical at the national level </w:t>
      </w:r>
      <w:r>
        <w:t xml:space="preserve">(collection bodies) </w:t>
      </w:r>
      <w:r w:rsidRPr="00444C52">
        <w:t xml:space="preserve">as at the </w:t>
      </w:r>
      <w:r>
        <w:t xml:space="preserve">ESAP </w:t>
      </w:r>
      <w:r w:rsidRPr="00444C52">
        <w:t xml:space="preserve">level. Another possibility is to outsource the </w:t>
      </w:r>
      <w:r w:rsidR="007A55A4">
        <w:t xml:space="preserve">ESAP </w:t>
      </w:r>
      <w:r w:rsidRPr="00444C52">
        <w:t xml:space="preserve">validation rules </w:t>
      </w:r>
      <w:r w:rsidR="007A55A4">
        <w:t>towards the collection bodies.</w:t>
      </w:r>
    </w:p>
    <w:p w14:paraId="480BFF2C" w14:textId="639A1BD7" w:rsidR="007A55A4" w:rsidRDefault="007A55A4" w:rsidP="007A206C">
      <w:r w:rsidRPr="007A55A4">
        <w:rPr>
          <w:lang w:val="en-US"/>
        </w:rPr>
        <w:t xml:space="preserve">The problem described here is another </w:t>
      </w:r>
      <w:r>
        <w:rPr>
          <w:lang w:val="en-US"/>
        </w:rPr>
        <w:t xml:space="preserve">important </w:t>
      </w:r>
      <w:r w:rsidRPr="007A55A4">
        <w:rPr>
          <w:lang w:val="en-US"/>
        </w:rPr>
        <w:t xml:space="preserve">reason for </w:t>
      </w:r>
      <w:r>
        <w:rPr>
          <w:lang w:val="en-US"/>
        </w:rPr>
        <w:t>“</w:t>
      </w:r>
      <w:bookmarkStart w:id="1" w:name="_Hlk158223336"/>
      <w:r w:rsidRPr="002717B7">
        <w:rPr>
          <w:lang w:val="en-US"/>
        </w:rPr>
        <w:t xml:space="preserve">EU </w:t>
      </w:r>
      <w:r>
        <w:rPr>
          <w:lang w:val="en-US"/>
        </w:rPr>
        <w:t xml:space="preserve">uniform </w:t>
      </w:r>
      <w:r w:rsidRPr="002717B7">
        <w:rPr>
          <w:lang w:val="en-US"/>
        </w:rPr>
        <w:t xml:space="preserve">quality </w:t>
      </w:r>
      <w:r>
        <w:rPr>
          <w:lang w:val="en-US"/>
        </w:rPr>
        <w:t xml:space="preserve">assurance </w:t>
      </w:r>
      <w:r w:rsidRPr="002717B7">
        <w:rPr>
          <w:lang w:val="en-US"/>
        </w:rPr>
        <w:t>rules engine</w:t>
      </w:r>
      <w:r>
        <w:rPr>
          <w:lang w:val="en-US"/>
        </w:rPr>
        <w:t>”</w:t>
      </w:r>
      <w:bookmarkEnd w:id="1"/>
      <w:r>
        <w:rPr>
          <w:lang w:val="en-US"/>
        </w:rPr>
        <w:t>, which we suggested in our answer for question 1.</w:t>
      </w:r>
    </w:p>
    <w:permEnd w:id="553735427"/>
    <w:p w14:paraId="3E8FD4F1" w14:textId="59F44E66" w:rsidR="007A206C" w:rsidRDefault="007A206C" w:rsidP="007A206C">
      <w:r>
        <w:t>&lt;ESMA_QUESTION_ESAP_8&gt;</w:t>
      </w:r>
    </w:p>
    <w:p w14:paraId="2EE8EAD5" w14:textId="77777777" w:rsidR="007A206C" w:rsidRDefault="007A206C" w:rsidP="007A206C"/>
    <w:p w14:paraId="3885B995" w14:textId="77777777" w:rsidR="007A206C" w:rsidRPr="007B3471" w:rsidRDefault="007A206C" w:rsidP="007A206C">
      <w:pPr>
        <w:pStyle w:val="Questionstyle"/>
        <w:numPr>
          <w:ilvl w:val="0"/>
          <w:numId w:val="20"/>
        </w:numPr>
        <w:tabs>
          <w:tab w:val="clear" w:pos="567"/>
        </w:tabs>
        <w:spacing w:after="240" w:line="259" w:lineRule="auto"/>
        <w:ind w:left="851" w:hanging="851"/>
        <w:contextualSpacing w:val="0"/>
      </w:pPr>
      <w:r w:rsidRPr="007B3471">
        <w:lastRenderedPageBreak/>
        <w:t xml:space="preserve">Do you agree that QES under ESAP should be in XAdES, CAdES or PAdES format? </w:t>
      </w:r>
    </w:p>
    <w:p w14:paraId="7D2D588D" w14:textId="77777777" w:rsidR="007A206C" w:rsidRDefault="007A206C" w:rsidP="007A206C">
      <w:r>
        <w:t>&lt;ESMA_QUESTION_ESAP_9&gt;</w:t>
      </w:r>
    </w:p>
    <w:p w14:paraId="074E852C" w14:textId="77777777" w:rsidR="00237FDD" w:rsidRDefault="00237FDD" w:rsidP="007A206C">
      <w:permStart w:id="436031283" w:edGrp="everyone"/>
      <w:r>
        <w:t>Y</w:t>
      </w:r>
      <w:r w:rsidRPr="00237FDD">
        <w:t xml:space="preserve">es, we agree with the proposal. </w:t>
      </w:r>
    </w:p>
    <w:p w14:paraId="4FAB07BE" w14:textId="118C6AFC" w:rsidR="007A206C" w:rsidRDefault="00237FDD" w:rsidP="007A206C">
      <w:r w:rsidRPr="00237FDD">
        <w:t>However, we would like to point out that the more formats that are approved unnecessarily, the higher the follow-up costs are</w:t>
      </w:r>
      <w:r>
        <w:t xml:space="preserve"> for all stakeholders</w:t>
      </w:r>
      <w:r w:rsidRPr="00237FDD">
        <w:t xml:space="preserve">. In this case, this means that the approval of PDF leads to Europe-wide </w:t>
      </w:r>
      <w:r>
        <w:t xml:space="preserve">additional </w:t>
      </w:r>
      <w:r w:rsidRPr="00237FDD">
        <w:t xml:space="preserve">costs with regard to </w:t>
      </w:r>
      <w:r>
        <w:t>QES/PAdES of PDF</w:t>
      </w:r>
      <w:r w:rsidRPr="00237FDD">
        <w:t xml:space="preserve">. Regarding the usefulness of PDF, we refer to our answer to question </w:t>
      </w:r>
      <w:r>
        <w:t>2.</w:t>
      </w:r>
    </w:p>
    <w:permEnd w:id="436031283"/>
    <w:p w14:paraId="6F54DADD" w14:textId="77777777" w:rsidR="007A206C" w:rsidRDefault="007A206C" w:rsidP="007A206C">
      <w:r>
        <w:t>&lt;ESMA_QUESTION_ESAP_9&gt;</w:t>
      </w:r>
    </w:p>
    <w:p w14:paraId="255D3E22" w14:textId="77777777" w:rsidR="007A206C" w:rsidRDefault="007A206C" w:rsidP="007A206C"/>
    <w:p w14:paraId="05255CEC" w14:textId="77777777" w:rsidR="007A206C" w:rsidRPr="007B3471" w:rsidRDefault="007A206C" w:rsidP="007A206C">
      <w:pPr>
        <w:pStyle w:val="Questionstyle"/>
        <w:numPr>
          <w:ilvl w:val="0"/>
          <w:numId w:val="20"/>
        </w:numPr>
        <w:tabs>
          <w:tab w:val="clear" w:pos="567"/>
        </w:tabs>
        <w:spacing w:after="240" w:line="259" w:lineRule="auto"/>
        <w:ind w:left="851" w:hanging="851"/>
        <w:contextualSpacing w:val="0"/>
      </w:pPr>
      <w:r w:rsidRPr="007B3471">
        <w:t>Do you agree that there is no need to use ASiC format under ESAP?</w:t>
      </w:r>
    </w:p>
    <w:p w14:paraId="056A708D" w14:textId="77777777" w:rsidR="007A206C" w:rsidRDefault="007A206C" w:rsidP="007A206C">
      <w:r>
        <w:t>&lt;ESMA_QUESTION_ESAP_10&gt;</w:t>
      </w:r>
    </w:p>
    <w:p w14:paraId="5F6C8825" w14:textId="0D3DA41E" w:rsidR="007A206C" w:rsidRDefault="00B4102B" w:rsidP="007A206C">
      <w:permStart w:id="394012641" w:edGrp="everyone"/>
      <w:r>
        <w:t>Y</w:t>
      </w:r>
      <w:r w:rsidRPr="00237FDD">
        <w:t xml:space="preserve">es, we agree with the proposal. </w:t>
      </w:r>
      <w:r>
        <w:t>However</w:t>
      </w:r>
      <w:r w:rsidR="00571702">
        <w:t>,</w:t>
      </w:r>
      <w:r>
        <w:t xml:space="preserve"> we would change this sentence in 4.48: “This requirement would </w:t>
      </w:r>
      <w:r w:rsidRPr="00B4102B">
        <w:rPr>
          <w:u w:val="single"/>
        </w:rPr>
        <w:t>allow</w:t>
      </w:r>
      <w:r>
        <w:t xml:space="preserve"> to use also LTA level once it is covered…” to “This requirement should </w:t>
      </w:r>
      <w:r w:rsidRPr="00B4102B">
        <w:rPr>
          <w:u w:val="single"/>
        </w:rPr>
        <w:t>require LTA level</w:t>
      </w:r>
      <w:r>
        <w:t>, as soon as possible once it is covered…”.</w:t>
      </w:r>
    </w:p>
    <w:permEnd w:id="394012641"/>
    <w:p w14:paraId="61AFD2C0" w14:textId="77777777" w:rsidR="007A206C" w:rsidRDefault="007A206C" w:rsidP="007A206C">
      <w:r>
        <w:t>&lt;ESMA_QUESTION_ESAP_10&gt;</w:t>
      </w:r>
    </w:p>
    <w:p w14:paraId="3134EB63" w14:textId="77777777" w:rsidR="007A206C" w:rsidRDefault="007A206C" w:rsidP="007A206C"/>
    <w:p w14:paraId="5637146C" w14:textId="77777777" w:rsidR="007A206C" w:rsidRPr="007B3471" w:rsidRDefault="007A206C" w:rsidP="007A206C">
      <w:pPr>
        <w:pStyle w:val="Questionstyle"/>
        <w:numPr>
          <w:ilvl w:val="0"/>
          <w:numId w:val="20"/>
        </w:numPr>
        <w:tabs>
          <w:tab w:val="clear" w:pos="567"/>
        </w:tabs>
        <w:spacing w:after="240" w:line="259" w:lineRule="auto"/>
        <w:ind w:left="851" w:hanging="851"/>
        <w:contextualSpacing w:val="0"/>
      </w:pPr>
      <w:r w:rsidRPr="007B3471">
        <w:t>Do you agree that QES under ESAP should be at least at conformance level LT?</w:t>
      </w:r>
    </w:p>
    <w:p w14:paraId="1A175CD0" w14:textId="77777777" w:rsidR="007A206C" w:rsidRDefault="007A206C" w:rsidP="007A206C">
      <w:r>
        <w:t>&lt;ESMA_QUESTION_ESAP_11&gt;</w:t>
      </w:r>
    </w:p>
    <w:p w14:paraId="7132374A" w14:textId="5952CB0C" w:rsidR="00B4102B" w:rsidRDefault="00EF39C4" w:rsidP="00B4102B">
      <w:permStart w:id="999039619" w:edGrp="everyone"/>
      <w:r>
        <w:t>No</w:t>
      </w:r>
      <w:r w:rsidR="00B4102B" w:rsidRPr="00237FDD">
        <w:t xml:space="preserve">, we </w:t>
      </w:r>
      <w:r>
        <w:t xml:space="preserve">do not </w:t>
      </w:r>
      <w:r w:rsidR="00B4102B" w:rsidRPr="00237FDD">
        <w:t xml:space="preserve">agree with the proposal. </w:t>
      </w:r>
      <w:r w:rsidR="0053012D">
        <w:t xml:space="preserve">We suggest LTA, as </w:t>
      </w:r>
      <w:r w:rsidR="00262B13">
        <w:t xml:space="preserve">quick </w:t>
      </w:r>
      <w:r w:rsidR="0053012D">
        <w:t>as it is technically possible in the respective area.</w:t>
      </w:r>
    </w:p>
    <w:p w14:paraId="0D50486B" w14:textId="4BB3FE2B" w:rsidR="007A206C" w:rsidRDefault="00EF39C4" w:rsidP="007A206C">
      <w:r w:rsidRPr="00EF39C4">
        <w:t xml:space="preserve">LTA level has various technical advantages over </w:t>
      </w:r>
      <w:r>
        <w:t xml:space="preserve">LT-level. </w:t>
      </w:r>
      <w:r w:rsidR="0053012D" w:rsidRPr="0053012D">
        <w:t xml:space="preserve">For example, the additional stamp with data would provide additional </w:t>
      </w:r>
      <w:r w:rsidR="0053012D">
        <w:rPr>
          <w:rStyle w:val="hscoswrapper"/>
        </w:rPr>
        <w:t xml:space="preserve">verification related information of time stamping authority. </w:t>
      </w:r>
    </w:p>
    <w:permEnd w:id="999039619"/>
    <w:p w14:paraId="5BF6F4D4" w14:textId="77777777" w:rsidR="007A206C" w:rsidRDefault="007A206C" w:rsidP="007A206C">
      <w:r>
        <w:t>&lt;ESMA_QUESTION_ESAP_11&gt;</w:t>
      </w:r>
    </w:p>
    <w:p w14:paraId="2C1B5F8E" w14:textId="77777777" w:rsidR="007A206C" w:rsidRDefault="007A206C" w:rsidP="007A206C"/>
    <w:p w14:paraId="312D8BB3" w14:textId="77777777" w:rsidR="007A206C" w:rsidRPr="007B3471" w:rsidRDefault="007A206C" w:rsidP="007A206C">
      <w:pPr>
        <w:pStyle w:val="Questionstyle"/>
        <w:numPr>
          <w:ilvl w:val="0"/>
          <w:numId w:val="20"/>
        </w:numPr>
        <w:tabs>
          <w:tab w:val="clear" w:pos="567"/>
        </w:tabs>
        <w:spacing w:after="240" w:line="259" w:lineRule="auto"/>
        <w:ind w:left="851" w:hanging="851"/>
        <w:contextualSpacing w:val="0"/>
      </w:pPr>
      <w:r w:rsidRPr="007B3471">
        <w:lastRenderedPageBreak/>
        <w:t>Do you agree with the requirement to include ISO 17442 LEI code as an attribute in the digital certificates whenever the information submitted to ESAP is accompanied by a QES?</w:t>
      </w:r>
    </w:p>
    <w:p w14:paraId="3B5525F3" w14:textId="77777777" w:rsidR="007A206C" w:rsidRDefault="007A206C" w:rsidP="007A206C">
      <w:r>
        <w:t>&lt;ESMA_QUESTION_ESAP_12&gt;</w:t>
      </w:r>
    </w:p>
    <w:p w14:paraId="4C9D9F89" w14:textId="5AA8D566" w:rsidR="007A206C" w:rsidRDefault="0053012D" w:rsidP="007A206C">
      <w:permStart w:id="1486563786" w:edGrp="everyone"/>
      <w:r>
        <w:t>Y</w:t>
      </w:r>
      <w:r w:rsidRPr="00237FDD">
        <w:t xml:space="preserve">es, we agree with the proposal. </w:t>
      </w:r>
    </w:p>
    <w:permEnd w:id="1486563786"/>
    <w:p w14:paraId="55FE36D1" w14:textId="77777777" w:rsidR="007A206C" w:rsidRDefault="007A206C" w:rsidP="007A206C">
      <w:r>
        <w:t>&lt;ESMA_QUESTION_ESAP_12&gt;</w:t>
      </w:r>
    </w:p>
    <w:p w14:paraId="1489C6EC" w14:textId="77777777" w:rsidR="007A206C" w:rsidRDefault="007A206C" w:rsidP="007A206C"/>
    <w:p w14:paraId="04A0FACB" w14:textId="77777777" w:rsidR="007A206C" w:rsidRPr="007B3471" w:rsidRDefault="007A206C" w:rsidP="007A206C">
      <w:pPr>
        <w:pStyle w:val="Questionstyle"/>
        <w:numPr>
          <w:ilvl w:val="0"/>
          <w:numId w:val="20"/>
        </w:numPr>
        <w:tabs>
          <w:tab w:val="clear" w:pos="567"/>
        </w:tabs>
        <w:spacing w:after="240" w:line="259" w:lineRule="auto"/>
        <w:ind w:left="851" w:hanging="851"/>
        <w:contextualSpacing w:val="0"/>
      </w:pPr>
      <w:r w:rsidRPr="007B3471">
        <w:t xml:space="preserve">Are there any other characteristics of the QES that should be defined under ESAP? </w:t>
      </w:r>
    </w:p>
    <w:p w14:paraId="2EC1F3EC" w14:textId="77777777" w:rsidR="007A206C" w:rsidRDefault="007A206C" w:rsidP="007A206C">
      <w:r>
        <w:t>&lt;ESMA_QUESTION_ESAP_13&gt;</w:t>
      </w:r>
    </w:p>
    <w:p w14:paraId="61981D9A" w14:textId="77777777" w:rsidR="009170D7" w:rsidRDefault="009170D7" w:rsidP="009170D7">
      <w:permStart w:id="348419033" w:edGrp="everyone"/>
      <w:r>
        <w:t>TYPE YOUR TEXT HERE</w:t>
      </w:r>
    </w:p>
    <w:permEnd w:id="348419033"/>
    <w:p w14:paraId="539FEBB1" w14:textId="77777777" w:rsidR="007A206C" w:rsidRDefault="007A206C" w:rsidP="007A206C">
      <w:r>
        <w:t>&lt;ESMA_QUESTION_ESAP_13&gt;</w:t>
      </w:r>
    </w:p>
    <w:p w14:paraId="3921C104" w14:textId="77777777" w:rsidR="007A206C" w:rsidRDefault="007A206C" w:rsidP="007A206C"/>
    <w:p w14:paraId="5EF67684" w14:textId="77777777" w:rsidR="007A206C" w:rsidRPr="007B3471" w:rsidRDefault="007A206C" w:rsidP="007A206C">
      <w:pPr>
        <w:pStyle w:val="Questionstyle"/>
        <w:numPr>
          <w:ilvl w:val="0"/>
          <w:numId w:val="20"/>
        </w:numPr>
        <w:tabs>
          <w:tab w:val="clear" w:pos="567"/>
        </w:tabs>
        <w:spacing w:after="240" w:line="259" w:lineRule="auto"/>
        <w:ind w:left="851" w:hanging="851"/>
        <w:contextualSpacing w:val="0"/>
      </w:pPr>
      <w:r w:rsidRPr="007B3471">
        <w:t>Do you agree with the proposed approach to the open standard licences which shall be applied by collection bodies to the datasets to be made available to ESAP? If not, why not and what alternative approach would you suggest?</w:t>
      </w:r>
    </w:p>
    <w:p w14:paraId="302D8B68" w14:textId="77777777" w:rsidR="007A206C" w:rsidRDefault="007A206C" w:rsidP="007A206C">
      <w:r>
        <w:t>&lt;ESMA_QUESTION_ESAP_14&gt;</w:t>
      </w:r>
    </w:p>
    <w:p w14:paraId="730F0191" w14:textId="32A41C5C" w:rsidR="007F2DE5" w:rsidRDefault="006F01C8" w:rsidP="007A206C">
      <w:permStart w:id="1638944561" w:edGrp="everyone"/>
      <w:r w:rsidRPr="006F01C8">
        <w:t>Yes, we agree with the proposed approach. We believe that this approach is a key component in reducing the information costs of investment analysts especially for SMEs with ties to capital markets. This approach is an important component that innovative analytical services can be offered to market participants</w:t>
      </w:r>
      <w:r w:rsidR="007F2DE5">
        <w:t>.</w:t>
      </w:r>
      <w:r w:rsidR="009D1279">
        <w:t xml:space="preserve"> </w:t>
      </w:r>
    </w:p>
    <w:p w14:paraId="1C18A720" w14:textId="08C91744" w:rsidR="009D1279" w:rsidRDefault="009D1279" w:rsidP="007A206C">
      <w:r w:rsidRPr="009D1279">
        <w:t xml:space="preserve">Restricted usage rights </w:t>
      </w:r>
      <w:r w:rsidR="006F01C8">
        <w:t>(</w:t>
      </w:r>
      <w:r w:rsidRPr="009D1279">
        <w:t>or</w:t>
      </w:r>
      <w:r w:rsidR="006F01C8">
        <w:t xml:space="preserve"> </w:t>
      </w:r>
      <w:r w:rsidRPr="009D1279">
        <w:t>excessively high fees) would mean that the desired better transparency and information provision</w:t>
      </w:r>
      <w:r w:rsidR="0074738E">
        <w:t>. U</w:t>
      </w:r>
      <w:r w:rsidR="0074738E" w:rsidRPr="0074738E">
        <w:t>p-to-date information at the lowest possible costs will not be achieved. The information costs for current and comprehensive SME data are currently often too high for investment professionals in relation to the possible returns</w:t>
      </w:r>
      <w:r w:rsidRPr="009D1279">
        <w:t>.</w:t>
      </w:r>
    </w:p>
    <w:permEnd w:id="1638944561"/>
    <w:p w14:paraId="54FDDF50" w14:textId="77777777" w:rsidR="007A206C" w:rsidRDefault="007A206C" w:rsidP="007A206C">
      <w:r>
        <w:t>&lt;ESMA_QUESTION_ESAP_14&gt;</w:t>
      </w:r>
    </w:p>
    <w:p w14:paraId="2A6CE1FF" w14:textId="77777777" w:rsidR="007A206C" w:rsidRDefault="007A206C" w:rsidP="007A206C"/>
    <w:p w14:paraId="2E26B6A0" w14:textId="77777777" w:rsidR="007A206C" w:rsidRPr="007B3471" w:rsidRDefault="007A206C" w:rsidP="007A206C">
      <w:pPr>
        <w:pStyle w:val="Questionstyle"/>
        <w:numPr>
          <w:ilvl w:val="0"/>
          <w:numId w:val="20"/>
        </w:numPr>
        <w:tabs>
          <w:tab w:val="clear" w:pos="567"/>
        </w:tabs>
        <w:spacing w:after="240" w:line="259" w:lineRule="auto"/>
        <w:ind w:left="851" w:hanging="851"/>
        <w:contextualSpacing w:val="0"/>
      </w:pPr>
      <w:r w:rsidRPr="007B3471">
        <w:lastRenderedPageBreak/>
        <w:t>Do you agree with the proposed characteristics of the API for data collection? If not, what alternative characteristics would you recommend?</w:t>
      </w:r>
    </w:p>
    <w:p w14:paraId="1E38DA70" w14:textId="77777777" w:rsidR="007A206C" w:rsidRDefault="007A206C" w:rsidP="007A206C">
      <w:r>
        <w:t>&lt;ESMA_QUESTION_ESAP_15&gt;</w:t>
      </w:r>
    </w:p>
    <w:p w14:paraId="0620CB04" w14:textId="0594C413" w:rsidR="007A206C" w:rsidRPr="009C2CF3" w:rsidRDefault="009C2CF3" w:rsidP="007A206C">
      <w:permStart w:id="654211918" w:edGrp="everyone"/>
      <w:r w:rsidRPr="009C2CF3">
        <w:t>We agree with the proposed characteristics of the API. However</w:t>
      </w:r>
      <w:r>
        <w:t>,</w:t>
      </w:r>
      <w:r w:rsidRPr="009C2CF3">
        <w:t xml:space="preserve"> it might be useful that ESAP implements the </w:t>
      </w:r>
      <w:r>
        <w:t>“</w:t>
      </w:r>
      <w:r w:rsidRPr="009C2CF3">
        <w:rPr>
          <w:lang w:val="en-US"/>
        </w:rPr>
        <w:t>EU uniform quality assurance rules engine</w:t>
      </w:r>
      <w:r>
        <w:rPr>
          <w:lang w:val="en-US"/>
        </w:rPr>
        <w:t>”</w:t>
      </w:r>
      <w:r w:rsidRPr="009C2CF3">
        <w:t xml:space="preserve"> in the data collection API as well as the collections bodies</w:t>
      </w:r>
      <w:r>
        <w:t xml:space="preserve"> </w:t>
      </w:r>
      <w:r w:rsidRPr="009C2CF3">
        <w:t>(see our answer on question Q1)</w:t>
      </w:r>
      <w:r w:rsidR="005C3F4F">
        <w:t>.</w:t>
      </w:r>
    </w:p>
    <w:permEnd w:id="654211918"/>
    <w:p w14:paraId="33190124" w14:textId="77777777" w:rsidR="007A206C" w:rsidRDefault="007A206C" w:rsidP="007A206C">
      <w:r>
        <w:t>&lt;ESMA_QUESTION_ESAP_15&gt;</w:t>
      </w:r>
    </w:p>
    <w:p w14:paraId="614D8DC1" w14:textId="77777777" w:rsidR="007A206C" w:rsidRDefault="007A206C" w:rsidP="007A206C"/>
    <w:p w14:paraId="7744107C" w14:textId="77777777" w:rsidR="007A206C" w:rsidRPr="007B3471" w:rsidRDefault="007A206C" w:rsidP="007A206C">
      <w:pPr>
        <w:pStyle w:val="Questionstyle"/>
        <w:numPr>
          <w:ilvl w:val="0"/>
          <w:numId w:val="20"/>
        </w:numPr>
        <w:tabs>
          <w:tab w:val="clear" w:pos="567"/>
        </w:tabs>
        <w:spacing w:after="240" w:line="259" w:lineRule="auto"/>
        <w:ind w:left="851" w:hanging="851"/>
        <w:contextualSpacing w:val="0"/>
      </w:pPr>
      <w:r w:rsidRPr="007B3471">
        <w:t>Do you agree with the proposed approach to the format, list and characteristics of the metadata? If not, what alternative approach would you recommend?</w:t>
      </w:r>
    </w:p>
    <w:p w14:paraId="09394A0E" w14:textId="77777777" w:rsidR="007A206C" w:rsidRDefault="007A206C" w:rsidP="007A206C">
      <w:r>
        <w:t>&lt;ESMA_QUESTION_ESAP_16&gt;</w:t>
      </w:r>
    </w:p>
    <w:p w14:paraId="75DAA8DD" w14:textId="01B39644" w:rsidR="007A206C" w:rsidRDefault="00845704" w:rsidP="007A206C">
      <w:permStart w:id="1396908232" w:edGrp="everyone"/>
      <w:r>
        <w:t>Y</w:t>
      </w:r>
      <w:r w:rsidRPr="00237FDD">
        <w:t>es, we agree with the proposal.</w:t>
      </w:r>
    </w:p>
    <w:permEnd w:id="1396908232"/>
    <w:p w14:paraId="608D25D0" w14:textId="77777777" w:rsidR="007A206C" w:rsidRDefault="007A206C" w:rsidP="007A206C">
      <w:r>
        <w:t>&lt;ESMA_QUESTION_ESAP_16&gt;</w:t>
      </w:r>
    </w:p>
    <w:p w14:paraId="21F07C66" w14:textId="77777777" w:rsidR="007A206C" w:rsidRDefault="007A206C" w:rsidP="007A206C"/>
    <w:p w14:paraId="21E114BF" w14:textId="77777777" w:rsidR="007A206C" w:rsidRPr="007B3471" w:rsidRDefault="007A206C" w:rsidP="007A206C">
      <w:pPr>
        <w:pStyle w:val="Questionstyle"/>
        <w:numPr>
          <w:ilvl w:val="0"/>
          <w:numId w:val="20"/>
        </w:numPr>
        <w:tabs>
          <w:tab w:val="clear" w:pos="567"/>
        </w:tabs>
        <w:spacing w:after="240" w:line="259" w:lineRule="auto"/>
        <w:ind w:left="851" w:hanging="851"/>
        <w:contextualSpacing w:val="0"/>
      </w:pPr>
      <w:r w:rsidRPr="007B3471">
        <w:t>Do you agree with the proposed approach with regards to time limits? If not, what alternative approach would you suggest?</w:t>
      </w:r>
    </w:p>
    <w:p w14:paraId="52E5A5FF" w14:textId="77777777" w:rsidR="007A206C" w:rsidRDefault="007A206C" w:rsidP="007A206C">
      <w:r>
        <w:t>&lt;ESMA_QUESTION_ESAP_17&gt;</w:t>
      </w:r>
    </w:p>
    <w:p w14:paraId="4F1E13D5" w14:textId="06B6F253" w:rsidR="007A206C" w:rsidRDefault="00845704" w:rsidP="007A206C">
      <w:permStart w:id="1817079671" w:edGrp="everyone"/>
      <w:r>
        <w:t>No, we do not agree with the proposed approach with regards to time limits.</w:t>
      </w:r>
    </w:p>
    <w:p w14:paraId="0C5B491F" w14:textId="77777777" w:rsidR="00845704" w:rsidRPr="004528E4" w:rsidRDefault="00845704" w:rsidP="00845704">
      <w:pPr>
        <w:rPr>
          <w:b/>
          <w:bCs/>
        </w:rPr>
      </w:pPr>
      <w:r w:rsidRPr="004528E4">
        <w:rPr>
          <w:b/>
          <w:bCs/>
        </w:rPr>
        <w:t>Against the background of the increasing automation in the procurement and evaluation of capital market data as well as in the subsequent automated triggering of capital market transactions, there should not be a time difference in the publication of capital market data at two official sources.</w:t>
      </w:r>
    </w:p>
    <w:p w14:paraId="2510EA07" w14:textId="77777777" w:rsidR="00845704" w:rsidRDefault="00845704" w:rsidP="00845704">
      <w:r w:rsidRPr="00444C52">
        <w:t xml:space="preserve">We therefore recommend taking </w:t>
      </w:r>
      <w:r>
        <w:t xml:space="preserve">appropriate </w:t>
      </w:r>
      <w:r w:rsidRPr="00444C52">
        <w:t xml:space="preserve">organizational measures to </w:t>
      </w:r>
      <w:r>
        <w:t xml:space="preserve">minimize </w:t>
      </w:r>
      <w:r w:rsidRPr="00444C52">
        <w:t xml:space="preserve">the possible time </w:t>
      </w:r>
      <w:r>
        <w:t xml:space="preserve">gap </w:t>
      </w:r>
      <w:r w:rsidRPr="00444C52">
        <w:t>as well as the frequency of occurrence</w:t>
      </w:r>
      <w:r>
        <w:t xml:space="preserve">. </w:t>
      </w:r>
    </w:p>
    <w:p w14:paraId="14EED820" w14:textId="77777777" w:rsidR="00845704" w:rsidRDefault="00845704" w:rsidP="00845704">
      <w:r w:rsidRPr="00444C52">
        <w:t xml:space="preserve">Examples of such organizational measures are that the validation rules and the validation engines are identical at the national level </w:t>
      </w:r>
      <w:r>
        <w:t xml:space="preserve">(collection bodies) </w:t>
      </w:r>
      <w:r w:rsidRPr="00444C52">
        <w:t xml:space="preserve">as at the </w:t>
      </w:r>
      <w:r>
        <w:t xml:space="preserve">ESAP </w:t>
      </w:r>
      <w:r w:rsidRPr="00444C52">
        <w:t xml:space="preserve">level. Another possibility is to outsource the </w:t>
      </w:r>
      <w:r>
        <w:t xml:space="preserve">ESAP </w:t>
      </w:r>
      <w:r w:rsidRPr="00444C52">
        <w:t xml:space="preserve">validation rules </w:t>
      </w:r>
      <w:r>
        <w:t>towards the collection bodies.</w:t>
      </w:r>
    </w:p>
    <w:p w14:paraId="29E60557" w14:textId="77777777" w:rsidR="00845704" w:rsidRDefault="00845704" w:rsidP="00845704">
      <w:r w:rsidRPr="007A55A4">
        <w:rPr>
          <w:lang w:val="en-US"/>
        </w:rPr>
        <w:lastRenderedPageBreak/>
        <w:t xml:space="preserve">The problem described here is another </w:t>
      </w:r>
      <w:r>
        <w:rPr>
          <w:lang w:val="en-US"/>
        </w:rPr>
        <w:t xml:space="preserve">important </w:t>
      </w:r>
      <w:r w:rsidRPr="007A55A4">
        <w:rPr>
          <w:lang w:val="en-US"/>
        </w:rPr>
        <w:t xml:space="preserve">reason for </w:t>
      </w:r>
      <w:r>
        <w:rPr>
          <w:lang w:val="en-US"/>
        </w:rPr>
        <w:t>“</w:t>
      </w:r>
      <w:r w:rsidRPr="002717B7">
        <w:rPr>
          <w:lang w:val="en-US"/>
        </w:rPr>
        <w:t xml:space="preserve">EU </w:t>
      </w:r>
      <w:r>
        <w:rPr>
          <w:lang w:val="en-US"/>
        </w:rPr>
        <w:t xml:space="preserve">uniform </w:t>
      </w:r>
      <w:r w:rsidRPr="002717B7">
        <w:rPr>
          <w:lang w:val="en-US"/>
        </w:rPr>
        <w:t xml:space="preserve">quality </w:t>
      </w:r>
      <w:r>
        <w:rPr>
          <w:lang w:val="en-US"/>
        </w:rPr>
        <w:t xml:space="preserve">assurance </w:t>
      </w:r>
      <w:r w:rsidRPr="002717B7">
        <w:rPr>
          <w:lang w:val="en-US"/>
        </w:rPr>
        <w:t>rules engine</w:t>
      </w:r>
      <w:r>
        <w:rPr>
          <w:lang w:val="en-US"/>
        </w:rPr>
        <w:t>”, which we suggested in our answer for question 1.</w:t>
      </w:r>
    </w:p>
    <w:permEnd w:id="1817079671"/>
    <w:p w14:paraId="4FEBB74F" w14:textId="77777777" w:rsidR="007A206C" w:rsidRDefault="007A206C" w:rsidP="007A206C">
      <w:r>
        <w:t>&lt;ESMA_QUESTION_ESAP_17&gt;</w:t>
      </w:r>
    </w:p>
    <w:p w14:paraId="20E41EE1" w14:textId="77777777" w:rsidR="007A206C" w:rsidRDefault="007A206C" w:rsidP="007A206C"/>
    <w:p w14:paraId="6A8154A9" w14:textId="77777777" w:rsidR="007A206C" w:rsidRPr="007B3471" w:rsidRDefault="007A206C" w:rsidP="007A206C">
      <w:pPr>
        <w:pStyle w:val="Questionstyle"/>
        <w:numPr>
          <w:ilvl w:val="0"/>
          <w:numId w:val="20"/>
        </w:numPr>
        <w:tabs>
          <w:tab w:val="clear" w:pos="567"/>
        </w:tabs>
        <w:spacing w:after="240" w:line="259" w:lineRule="auto"/>
        <w:ind w:left="851" w:hanging="851"/>
        <w:contextualSpacing w:val="0"/>
      </w:pPr>
      <w:r w:rsidRPr="007B3471">
        <w:t>[for users of information only] Do you currently access price and time-sensitive information via the Officially Appointed Mechanisms or other (private or public) databases? If so, which ones? If not, how do you access such information?</w:t>
      </w:r>
    </w:p>
    <w:p w14:paraId="7E99B6B3" w14:textId="77777777" w:rsidR="007A206C" w:rsidRDefault="007A206C" w:rsidP="007A206C">
      <w:r>
        <w:t>&lt;ESMA_QUESTION_ESAP_18&gt;</w:t>
      </w:r>
    </w:p>
    <w:p w14:paraId="2C827657" w14:textId="69832A23" w:rsidR="001B5865" w:rsidRDefault="00EF0EAA" w:rsidP="007A206C">
      <w:permStart w:id="1770933408" w:edGrp="everyone"/>
      <w:r>
        <w:t>In the past we a</w:t>
      </w:r>
      <w:r w:rsidRPr="00EF0EAA">
        <w:t>ccess</w:t>
      </w:r>
      <w:r>
        <w:t>ed</w:t>
      </w:r>
      <w:r w:rsidRPr="00EF0EAA">
        <w:t xml:space="preserve"> price in time sensitive information </w:t>
      </w:r>
      <w:r w:rsidR="00262B13">
        <w:t xml:space="preserve">mostly </w:t>
      </w:r>
      <w:r w:rsidRPr="00EF0EAA">
        <w:t>via private data service providers and the</w:t>
      </w:r>
      <w:r>
        <w:t>ir</w:t>
      </w:r>
      <w:r w:rsidRPr="00EF0EAA">
        <w:t xml:space="preserve"> databases</w:t>
      </w:r>
      <w:r>
        <w:t xml:space="preserve">. </w:t>
      </w:r>
      <w:r w:rsidRPr="00EF0EAA">
        <w:t>We agree with Gary Gensler</w:t>
      </w:r>
      <w:r>
        <w:t xml:space="preserve">, </w:t>
      </w:r>
      <w:r w:rsidRPr="00EF0EAA">
        <w:t xml:space="preserve">US Securities and Exchange Commission </w:t>
      </w:r>
      <w:r>
        <w:t xml:space="preserve">chair, who </w:t>
      </w:r>
      <w:r w:rsidRPr="00EF0EAA">
        <w:t xml:space="preserve">expects a dramatic change in </w:t>
      </w:r>
      <w:r>
        <w:t xml:space="preserve">our [capital] </w:t>
      </w:r>
      <w:r w:rsidRPr="00EF0EAA">
        <w:t xml:space="preserve">markets, </w:t>
      </w:r>
      <w:r w:rsidR="001B5865">
        <w:t>in the use of capital market data. He said “</w:t>
      </w:r>
      <w:r w:rsidR="001B5865" w:rsidRPr="00224502">
        <w:rPr>
          <w:i/>
          <w:iCs/>
        </w:rPr>
        <w:t>the most dramatic change to our markets is the use of predictive data analytics and artificial intelligence. Predictive data analytics, including machine learning, are increasingly being adopted in finance — from</w:t>
      </w:r>
      <w:r w:rsidR="00A726EA">
        <w:rPr>
          <w:i/>
          <w:iCs/>
        </w:rPr>
        <w:t xml:space="preserve"> </w:t>
      </w:r>
      <w:r w:rsidR="001B5865" w:rsidRPr="00224502">
        <w:rPr>
          <w:i/>
          <w:iCs/>
        </w:rPr>
        <w:t>trading, to asset management, to risk management. Though we’re still in the early stages of these developments, I think the transformation we’re living through now could be every bit as big as the internet was in the 1990s</w:t>
      </w:r>
      <w:r w:rsidR="001B5865">
        <w:t>.</w:t>
      </w:r>
      <w:r w:rsidR="00224502">
        <w:t>”</w:t>
      </w:r>
    </w:p>
    <w:p w14:paraId="179351CC" w14:textId="14F7A645" w:rsidR="001B5865" w:rsidRPr="0037076C" w:rsidRDefault="001B5865" w:rsidP="007A206C">
      <w:pPr>
        <w:rPr>
          <w:b/>
          <w:bCs/>
        </w:rPr>
      </w:pPr>
      <w:r w:rsidRPr="00B70E8A">
        <w:t xml:space="preserve">Against this background, we believe </w:t>
      </w:r>
      <w:r w:rsidR="00EB79BD">
        <w:t xml:space="preserve">it </w:t>
      </w:r>
      <w:r w:rsidR="00C612B4">
        <w:t xml:space="preserve">would be </w:t>
      </w:r>
      <w:r w:rsidRPr="00B70E8A">
        <w:t xml:space="preserve">wrong to align the ESAP with </w:t>
      </w:r>
      <w:r w:rsidR="00C612B4">
        <w:t xml:space="preserve">the current </w:t>
      </w:r>
      <w:r w:rsidRPr="00B70E8A">
        <w:t>information processes</w:t>
      </w:r>
      <w:r w:rsidR="00CA0003" w:rsidRPr="00CA0003">
        <w:t xml:space="preserve">. </w:t>
      </w:r>
      <w:r w:rsidR="0037076C" w:rsidRPr="00CA0003">
        <w:t>It</w:t>
      </w:r>
      <w:r w:rsidR="0037076C" w:rsidRPr="0037076C">
        <w:t xml:space="preserve"> is wrong to focus</w:t>
      </w:r>
      <w:r w:rsidR="0037076C" w:rsidRPr="00224502">
        <w:t xml:space="preserve"> on the very limited importance of the </w:t>
      </w:r>
      <w:r w:rsidR="0037076C">
        <w:t>O</w:t>
      </w:r>
      <w:r w:rsidR="0037076C" w:rsidRPr="00224502">
        <w:t xml:space="preserve">fficially </w:t>
      </w:r>
      <w:r w:rsidR="0037076C">
        <w:t>A</w:t>
      </w:r>
      <w:r w:rsidR="0037076C" w:rsidRPr="00224502">
        <w:t xml:space="preserve">ppointed </w:t>
      </w:r>
      <w:r w:rsidR="0037076C">
        <w:t>M</w:t>
      </w:r>
      <w:r w:rsidR="0037076C" w:rsidRPr="00224502">
        <w:t xml:space="preserve">echanisms </w:t>
      </w:r>
      <w:r w:rsidR="0037076C">
        <w:t xml:space="preserve">for Investment Professionals </w:t>
      </w:r>
      <w:r w:rsidR="00C612B4">
        <w:t>as of today</w:t>
      </w:r>
      <w:r w:rsidR="0037076C">
        <w:rPr>
          <w:b/>
          <w:bCs/>
        </w:rPr>
        <w:t xml:space="preserve">. </w:t>
      </w:r>
      <w:r w:rsidR="00CA0003" w:rsidRPr="00CA0003">
        <w:t xml:space="preserve">That would be an inherent restriction on the future development of capital market information and the desired transformation of the markets for better data and better </w:t>
      </w:r>
      <w:r w:rsidR="00CA0003">
        <w:t xml:space="preserve">data </w:t>
      </w:r>
      <w:r w:rsidR="00CA0003" w:rsidRPr="00CA0003">
        <w:t>services.</w:t>
      </w:r>
      <w:r w:rsidR="00CA0003" w:rsidRPr="00CA0003">
        <w:rPr>
          <w:b/>
          <w:bCs/>
        </w:rPr>
        <w:t xml:space="preserve"> </w:t>
      </w:r>
      <w:r w:rsidRPr="004528E4">
        <w:rPr>
          <w:b/>
          <w:bCs/>
        </w:rPr>
        <w:t xml:space="preserve">The EU capital market needs better data, more data of listed SME, and </w:t>
      </w:r>
      <w:r w:rsidR="007B3966" w:rsidRPr="004528E4">
        <w:rPr>
          <w:b/>
          <w:bCs/>
        </w:rPr>
        <w:t>more quickly</w:t>
      </w:r>
      <w:r w:rsidRPr="004528E4">
        <w:rPr>
          <w:b/>
          <w:bCs/>
        </w:rPr>
        <w:t>, better data analytical services at lower information costs etc.</w:t>
      </w:r>
      <w:r w:rsidR="002309C5">
        <w:rPr>
          <w:b/>
          <w:bCs/>
        </w:rPr>
        <w:t xml:space="preserve"> </w:t>
      </w:r>
      <w:r w:rsidR="002309C5" w:rsidRPr="0037076C">
        <w:rPr>
          <w:b/>
          <w:bCs/>
        </w:rPr>
        <w:t>These changes must have its own dynamic, which results from the fact that the individual digital transformation effects of those involved reinforce each other.</w:t>
      </w:r>
    </w:p>
    <w:p w14:paraId="72489B5F" w14:textId="5544513A" w:rsidR="003A65BF" w:rsidRDefault="001B5865" w:rsidP="007A206C">
      <w:r w:rsidRPr="001B5865">
        <w:t xml:space="preserve">Against this background, we believe that question </w:t>
      </w:r>
      <w:r w:rsidR="004528E4">
        <w:t>Q</w:t>
      </w:r>
      <w:r w:rsidRPr="001B5865">
        <w:t xml:space="preserve">18 </w:t>
      </w:r>
      <w:r w:rsidR="00224502">
        <w:t xml:space="preserve">is of little importance </w:t>
      </w:r>
      <w:r w:rsidRPr="001B5865">
        <w:t xml:space="preserve">as it only focuses on the </w:t>
      </w:r>
      <w:r w:rsidR="003A65BF">
        <w:t>previous</w:t>
      </w:r>
      <w:r w:rsidRPr="001B5865">
        <w:t xml:space="preserve"> processes and does not focus </w:t>
      </w:r>
      <w:r w:rsidR="00224502">
        <w:t xml:space="preserve">on the success criteria for the dramatic change in the capital market needed. </w:t>
      </w:r>
      <w:r w:rsidR="00224502" w:rsidRPr="00B70E8A">
        <w:rPr>
          <w:b/>
          <w:bCs/>
        </w:rPr>
        <w:t>We are of the opinion that the goals set by the EU parliament for the European capital market can only be achieved if ESAP is given fundamental importance</w:t>
      </w:r>
      <w:r w:rsidR="003A65BF">
        <w:t xml:space="preserve"> </w:t>
      </w:r>
      <w:r w:rsidR="00224502" w:rsidRPr="00224502">
        <w:t xml:space="preserve">of </w:t>
      </w:r>
      <w:r w:rsidR="003A65BF" w:rsidRPr="003A65BF">
        <w:t>providing the capital markets comprehensively with all information, including price and time sensitive information.</w:t>
      </w:r>
    </w:p>
    <w:p w14:paraId="0E323314" w14:textId="2402B981" w:rsidR="007A206C" w:rsidRDefault="001B5865" w:rsidP="007A206C">
      <w:r>
        <w:t xml:space="preserve"> </w:t>
      </w:r>
      <w:permEnd w:id="1770933408"/>
      <w:r w:rsidR="007A206C">
        <w:t>&lt;ESMA_QUESTION_ESAP_18&gt;</w:t>
      </w:r>
    </w:p>
    <w:p w14:paraId="36DE5072" w14:textId="77777777" w:rsidR="007A206C" w:rsidRDefault="007A206C" w:rsidP="007A206C"/>
    <w:p w14:paraId="09C0F883" w14:textId="77777777" w:rsidR="007A206C" w:rsidRPr="007B3471" w:rsidRDefault="007A206C" w:rsidP="007A206C">
      <w:pPr>
        <w:pStyle w:val="Questionstyle"/>
        <w:numPr>
          <w:ilvl w:val="0"/>
          <w:numId w:val="20"/>
        </w:numPr>
        <w:tabs>
          <w:tab w:val="clear" w:pos="567"/>
        </w:tabs>
        <w:spacing w:after="240" w:line="259" w:lineRule="auto"/>
        <w:ind w:left="851" w:hanging="851"/>
        <w:contextualSpacing w:val="0"/>
      </w:pPr>
      <w:r w:rsidRPr="007B3471">
        <w:t>Do you expect that a maximum time delay of sixty minutes between when information is available at the level of the collection body and when it is available on ESAP will diminish the usefulness of ESAP? If so, what maximum time delay would you consider acceptable?</w:t>
      </w:r>
    </w:p>
    <w:p w14:paraId="4B0A7DED" w14:textId="77777777" w:rsidR="007A206C" w:rsidRDefault="007A206C" w:rsidP="007A206C">
      <w:r>
        <w:t>&lt;ESMA_QUESTION_ESAP_19&gt;</w:t>
      </w:r>
    </w:p>
    <w:p w14:paraId="6BA911FA" w14:textId="3EA44521" w:rsidR="00D77A46" w:rsidRPr="0074738E" w:rsidRDefault="0074738E" w:rsidP="007A206C">
      <w:pPr>
        <w:rPr>
          <w:b/>
          <w:bCs/>
          <w:lang w:val="en-US"/>
        </w:rPr>
      </w:pPr>
      <w:permStart w:id="1031027166" w:edGrp="everyone"/>
      <w:r w:rsidRPr="0074738E">
        <w:rPr>
          <w:lang w:val="en-US"/>
        </w:rPr>
        <w:t xml:space="preserve">Yes, absolutely this will be a big disadvantage. There should be no time gap between the national publication and the publication within the ESAP. The effects of a time gap depend on the information to be published individually and </w:t>
      </w:r>
      <w:r w:rsidRPr="0074738E">
        <w:rPr>
          <w:b/>
          <w:bCs/>
          <w:lang w:val="en-US"/>
        </w:rPr>
        <w:t>can lead to significant distortions and disadvantages for stakeholders</w:t>
      </w:r>
      <w:r w:rsidR="00D77A46" w:rsidRPr="0074738E">
        <w:rPr>
          <w:b/>
          <w:bCs/>
        </w:rPr>
        <w:t>.</w:t>
      </w:r>
    </w:p>
    <w:p w14:paraId="4C8D2F08" w14:textId="5D5BA7A2" w:rsidR="00055E85" w:rsidRDefault="0074738E" w:rsidP="007A206C">
      <w:pPr>
        <w:rPr>
          <w:lang w:val="en-US"/>
        </w:rPr>
      </w:pPr>
      <w:r w:rsidRPr="0074738E">
        <w:rPr>
          <w:lang w:val="en-US"/>
        </w:rPr>
        <w:t>It will be a fundamental problem if capital market data is validated inconsistently by 27 different authorities in the EU and then has to be validated again at ESAP, as central location within a very short period of time.</w:t>
      </w:r>
      <w:r w:rsidR="00055E85">
        <w:rPr>
          <w:lang w:val="en-US"/>
        </w:rPr>
        <w:t xml:space="preserve"> </w:t>
      </w:r>
    </w:p>
    <w:p w14:paraId="166E57D2" w14:textId="2B7FAE2B" w:rsidR="00217754" w:rsidRDefault="0074738E" w:rsidP="007A206C">
      <w:pPr>
        <w:rPr>
          <w:lang w:val="en-US"/>
        </w:rPr>
      </w:pPr>
      <w:r w:rsidRPr="0074738E">
        <w:rPr>
          <w:lang w:val="en-US"/>
        </w:rPr>
        <w:t>In our opinion, this fundamental problem can be solved by an “EU uniform quality assurance rules engine”, which we have proposed in our answer to the questions Q1, Q3, Q8, Q17 and Q19</w:t>
      </w:r>
      <w:r w:rsidR="00571702">
        <w:rPr>
          <w:lang w:val="en-US"/>
        </w:rPr>
        <w:t>.</w:t>
      </w:r>
    </w:p>
    <w:p w14:paraId="13A46305" w14:textId="460B37F7" w:rsidR="00055E85" w:rsidRPr="00217754" w:rsidRDefault="0074738E" w:rsidP="007A206C">
      <w:pPr>
        <w:rPr>
          <w:lang w:val="en-US"/>
        </w:rPr>
      </w:pPr>
      <w:r w:rsidRPr="0074738E">
        <w:rPr>
          <w:lang w:val="en-US"/>
        </w:rPr>
        <w:t>Not only is it cheaper to solve the problem of data validation using this approach than individually in the 27 Member States. The disadvantages will include lower data quality and higher cost.  A time delay of up to an hour is not acceptable and does not fulfill the goals of an integrated capital markets union in Europe.</w:t>
      </w:r>
    </w:p>
    <w:permEnd w:id="1031027166"/>
    <w:p w14:paraId="141BCDA0" w14:textId="77777777" w:rsidR="007A206C" w:rsidRDefault="007A206C" w:rsidP="007A206C">
      <w:r>
        <w:t>&lt;ESMA_QUESTION_ESAP_19&gt;</w:t>
      </w:r>
    </w:p>
    <w:p w14:paraId="09AC22B5" w14:textId="77777777" w:rsidR="007A206C" w:rsidRDefault="007A206C" w:rsidP="007A206C"/>
    <w:p w14:paraId="2BBC3A58" w14:textId="77777777" w:rsidR="007A206C" w:rsidRPr="007B3471" w:rsidRDefault="007A206C" w:rsidP="007A206C">
      <w:pPr>
        <w:pStyle w:val="Questionstyle"/>
        <w:numPr>
          <w:ilvl w:val="0"/>
          <w:numId w:val="20"/>
        </w:numPr>
        <w:tabs>
          <w:tab w:val="clear" w:pos="567"/>
        </w:tabs>
        <w:spacing w:after="240" w:line="259" w:lineRule="auto"/>
        <w:ind w:left="851" w:hanging="851"/>
        <w:contextualSpacing w:val="0"/>
      </w:pPr>
      <w:r w:rsidRPr="007B3471">
        <w:t>Do you agree with the indicative list of formats and characteristics proposed? If not, what alternative formats or characteristics would you recommend?</w:t>
      </w:r>
    </w:p>
    <w:p w14:paraId="6F170B79" w14:textId="77777777" w:rsidR="007A206C" w:rsidRDefault="007A206C" w:rsidP="007A206C">
      <w:r>
        <w:t>&lt;ESMA_QUESTION_ESAP_20&gt;</w:t>
      </w:r>
    </w:p>
    <w:p w14:paraId="06E2B9EF" w14:textId="4B3BDDEB" w:rsidR="000A26DC" w:rsidRDefault="000A26DC" w:rsidP="000A26DC">
      <w:pPr>
        <w:rPr>
          <w:lang w:val="en-US"/>
        </w:rPr>
      </w:pPr>
      <w:permStart w:id="1832207884" w:edGrp="everyone"/>
      <w:r>
        <w:t xml:space="preserve">We agree with the indicative list of formats and characteristics proposed. </w:t>
      </w:r>
      <w:r w:rsidR="00571702">
        <w:t>However,</w:t>
      </w:r>
      <w:r>
        <w:t xml:space="preserve"> we like to advise that</w:t>
      </w:r>
      <w:r w:rsidR="00571702">
        <w:t xml:space="preserve"> </w:t>
      </w:r>
      <w:r w:rsidRPr="00994BB0">
        <w:rPr>
          <w:lang w:val="en-US"/>
        </w:rPr>
        <w:t xml:space="preserve">the use of data formats that are intended for visualization with the human eye should be limited </w:t>
      </w:r>
      <w:r>
        <w:rPr>
          <w:lang w:val="en-US"/>
        </w:rPr>
        <w:t xml:space="preserve">to application cases that are </w:t>
      </w:r>
      <w:r w:rsidRPr="00994BB0">
        <w:rPr>
          <w:lang w:val="en-US"/>
        </w:rPr>
        <w:t xml:space="preserve">absolutely necessary. </w:t>
      </w:r>
      <w:r>
        <w:rPr>
          <w:lang w:val="en-US"/>
        </w:rPr>
        <w:t xml:space="preserve">As a general rule, we </w:t>
      </w:r>
      <w:r w:rsidRPr="00994BB0">
        <w:rPr>
          <w:lang w:val="en-US"/>
        </w:rPr>
        <w:t xml:space="preserve">suggest </w:t>
      </w:r>
      <w:r w:rsidR="00A726EA">
        <w:rPr>
          <w:lang w:val="en-US"/>
        </w:rPr>
        <w:t>changing</w:t>
      </w:r>
      <w:r>
        <w:rPr>
          <w:lang w:val="en-US"/>
        </w:rPr>
        <w:t xml:space="preserve"> to machine </w:t>
      </w:r>
      <w:r w:rsidRPr="00994BB0">
        <w:rPr>
          <w:lang w:val="en-US"/>
        </w:rPr>
        <w:t>readable data formats</w:t>
      </w:r>
      <w:r>
        <w:rPr>
          <w:lang w:val="en-US"/>
        </w:rPr>
        <w:t>. Or to use HTML/iXBRL if visualization is absolutely necessary.</w:t>
      </w:r>
    </w:p>
    <w:p w14:paraId="6097ACDB" w14:textId="0D60414B" w:rsidR="000A26DC" w:rsidRPr="008924B0" w:rsidRDefault="000A26DC" w:rsidP="000A26DC">
      <w:pPr>
        <w:rPr>
          <w:lang w:val="en-US"/>
        </w:rPr>
      </w:pPr>
      <w:r w:rsidRPr="000A26DC">
        <w:rPr>
          <w:lang w:val="en-US"/>
        </w:rPr>
        <w:lastRenderedPageBreak/>
        <w:t>The more data formats that are permitted, the higher the one-off and ongoing costs will be for all stakeholders. Against this background, we doubt the medium-term additional benefit of the PDF format</w:t>
      </w:r>
      <w:r>
        <w:rPr>
          <w:lang w:val="en-US"/>
        </w:rPr>
        <w:t>.</w:t>
      </w:r>
    </w:p>
    <w:permEnd w:id="1832207884"/>
    <w:p w14:paraId="00FC093E" w14:textId="77777777" w:rsidR="007A206C" w:rsidRDefault="007A206C" w:rsidP="007A206C">
      <w:r>
        <w:t>&lt;ESMA_QUESTION_ESAP_20&gt;</w:t>
      </w:r>
    </w:p>
    <w:p w14:paraId="5FFB3270" w14:textId="77777777" w:rsidR="007A206C" w:rsidRDefault="007A206C" w:rsidP="007A206C"/>
    <w:p w14:paraId="42CAE541" w14:textId="77777777" w:rsidR="007A206C" w:rsidRPr="00973CDE" w:rsidRDefault="007A206C" w:rsidP="007A206C">
      <w:pPr>
        <w:pStyle w:val="Questionstyle"/>
        <w:numPr>
          <w:ilvl w:val="0"/>
          <w:numId w:val="20"/>
        </w:numPr>
        <w:tabs>
          <w:tab w:val="clear" w:pos="567"/>
        </w:tabs>
        <w:spacing w:after="240" w:line="259" w:lineRule="auto"/>
        <w:ind w:left="851" w:hanging="851"/>
        <w:contextualSpacing w:val="0"/>
      </w:pPr>
      <w:r w:rsidRPr="00973CDE">
        <w:t>Do you agree with the proposed characteristics of the API for data publication? If not, what alternative characteristics would you recommend?</w:t>
      </w:r>
    </w:p>
    <w:p w14:paraId="7CC9C97F" w14:textId="77777777" w:rsidR="007A206C" w:rsidRDefault="007A206C" w:rsidP="007A206C">
      <w:r>
        <w:t>&lt;ESMA_QUESTION_ESAP_21&gt;</w:t>
      </w:r>
    </w:p>
    <w:p w14:paraId="4C1FF690" w14:textId="60B939B7" w:rsidR="004512FB" w:rsidRDefault="004512FB" w:rsidP="004512FB">
      <w:permStart w:id="1123965946" w:edGrp="everyone"/>
      <w:r>
        <w:t>Y</w:t>
      </w:r>
      <w:r w:rsidRPr="00237FDD">
        <w:t>es, we agree with the proposal</w:t>
      </w:r>
      <w:r>
        <w:t xml:space="preserve"> </w:t>
      </w:r>
      <w:r w:rsidRPr="004512FB">
        <w:t xml:space="preserve">provided that the </w:t>
      </w:r>
      <w:r>
        <w:t>API</w:t>
      </w:r>
      <w:r w:rsidRPr="004512FB">
        <w:t xml:space="preserve"> allows complete automation</w:t>
      </w:r>
      <w:r>
        <w:t xml:space="preserve">. </w:t>
      </w:r>
    </w:p>
    <w:p w14:paraId="7A3FEA1B" w14:textId="26298DB2" w:rsidR="004512FB" w:rsidRDefault="004512FB" w:rsidP="004512FB">
      <w:r w:rsidRPr="004512FB">
        <w:t xml:space="preserve">It must be ensured that </w:t>
      </w:r>
      <w:r>
        <w:t xml:space="preserve">extern </w:t>
      </w:r>
      <w:r w:rsidRPr="004512FB">
        <w:t xml:space="preserve">algorithms can make </w:t>
      </w:r>
      <w:r>
        <w:t xml:space="preserve">ESAP </w:t>
      </w:r>
      <w:r w:rsidRPr="004512FB">
        <w:t>requests and receive the desired data without requiring human intervention or authorization</w:t>
      </w:r>
      <w:r>
        <w:t xml:space="preserve">. </w:t>
      </w:r>
    </w:p>
    <w:p w14:paraId="64441A00" w14:textId="4B714510" w:rsidR="007A206C" w:rsidRDefault="004512FB" w:rsidP="007A206C">
      <w:r w:rsidRPr="004512FB">
        <w:t>This characteristic or success criterion should be included in the regulations in paragraphs 93 to 98</w:t>
      </w:r>
      <w:r>
        <w:t>. Otherwise</w:t>
      </w:r>
      <w:r w:rsidRPr="004512FB">
        <w:t xml:space="preserve">, there is a risk that automation of services and data provision for the capital market </w:t>
      </w:r>
      <w:r>
        <w:t xml:space="preserve">data </w:t>
      </w:r>
      <w:r w:rsidRPr="004512FB">
        <w:t>will not be possible to the desired extent or may not be possible at all</w:t>
      </w:r>
      <w:r>
        <w:t>.</w:t>
      </w:r>
    </w:p>
    <w:permEnd w:id="1123965946"/>
    <w:p w14:paraId="23A65E6C" w14:textId="77777777" w:rsidR="007A206C" w:rsidRDefault="007A206C" w:rsidP="007A206C">
      <w:r>
        <w:t>&lt;ESMA_QUESTION_ESAP_21&gt;</w:t>
      </w:r>
    </w:p>
    <w:p w14:paraId="408128B4" w14:textId="77777777" w:rsidR="007A206C" w:rsidRDefault="007A206C" w:rsidP="007A206C"/>
    <w:p w14:paraId="36036891" w14:textId="77777777" w:rsidR="007A206C" w:rsidRPr="00973CDE" w:rsidRDefault="007A206C" w:rsidP="007A206C">
      <w:pPr>
        <w:pStyle w:val="Questionstyle"/>
        <w:numPr>
          <w:ilvl w:val="0"/>
          <w:numId w:val="20"/>
        </w:numPr>
        <w:tabs>
          <w:tab w:val="clear" w:pos="567"/>
        </w:tabs>
        <w:spacing w:after="240" w:line="259" w:lineRule="auto"/>
        <w:ind w:left="851" w:hanging="851"/>
        <w:contextualSpacing w:val="0"/>
      </w:pPr>
      <w:r w:rsidRPr="00973CDE">
        <w:t>Do you agree with the proposal to specify that the legal entity identifier should be the ISO 17442 LEI code? If not, what other identifier would you suggest and why?</w:t>
      </w:r>
    </w:p>
    <w:p w14:paraId="3BCF6116" w14:textId="77777777" w:rsidR="007A206C" w:rsidRDefault="007A206C" w:rsidP="007A206C">
      <w:r>
        <w:t>&lt;ESMA_QUESTION_ESAP_22&gt;</w:t>
      </w:r>
    </w:p>
    <w:p w14:paraId="1DCC5DBD" w14:textId="436EAFFB" w:rsidR="007A206C" w:rsidRDefault="004512FB" w:rsidP="007A206C">
      <w:permStart w:id="1658737231" w:edGrp="everyone"/>
      <w:r>
        <w:t>Y</w:t>
      </w:r>
      <w:r w:rsidRPr="00237FDD">
        <w:t>es, we agree with the proposal</w:t>
      </w:r>
      <w:r>
        <w:t xml:space="preserve"> </w:t>
      </w:r>
      <w:r w:rsidRPr="004512FB">
        <w:t>provided</w:t>
      </w:r>
      <w:r w:rsidR="00A726EA">
        <w:t>.</w:t>
      </w:r>
    </w:p>
    <w:permEnd w:id="1658737231"/>
    <w:p w14:paraId="4434DFD8" w14:textId="77777777" w:rsidR="007A206C" w:rsidRDefault="007A206C" w:rsidP="007A206C">
      <w:r>
        <w:t>&lt;ESMA_QUESTION_ESAP_22&gt;</w:t>
      </w:r>
    </w:p>
    <w:p w14:paraId="3B7C468C" w14:textId="77777777" w:rsidR="007A206C" w:rsidRDefault="007A206C" w:rsidP="007A206C"/>
    <w:p w14:paraId="29AB43F9" w14:textId="77777777" w:rsidR="007A206C" w:rsidRPr="00973CDE" w:rsidRDefault="007A206C" w:rsidP="007A206C">
      <w:pPr>
        <w:pStyle w:val="Questionstyle"/>
        <w:numPr>
          <w:ilvl w:val="0"/>
          <w:numId w:val="20"/>
        </w:numPr>
        <w:tabs>
          <w:tab w:val="clear" w:pos="567"/>
        </w:tabs>
        <w:spacing w:after="240" w:line="259" w:lineRule="auto"/>
        <w:ind w:left="851" w:hanging="851"/>
        <w:contextualSpacing w:val="0"/>
      </w:pPr>
      <w:r w:rsidRPr="00973CDE">
        <w:t>Do you agree with the proposed approach with regards to types of information? If not, what additional/ alternative type of information do you recommend?</w:t>
      </w:r>
    </w:p>
    <w:p w14:paraId="2A5B7C81" w14:textId="77777777" w:rsidR="007A206C" w:rsidRDefault="007A206C" w:rsidP="007A206C">
      <w:r>
        <w:t>&lt;ESMA_QUESTION_ESAP_23&gt;</w:t>
      </w:r>
    </w:p>
    <w:p w14:paraId="2DC6C218" w14:textId="086210C5" w:rsidR="00262B13" w:rsidRDefault="00262B13" w:rsidP="00262B13">
      <w:permStart w:id="630529236" w:edGrp="everyone"/>
      <w:r>
        <w:t>Y</w:t>
      </w:r>
      <w:r w:rsidRPr="00237FDD">
        <w:t>es, we agree with the proposal</w:t>
      </w:r>
      <w:r>
        <w:t xml:space="preserve"> </w:t>
      </w:r>
      <w:r w:rsidRPr="004512FB">
        <w:t>provided</w:t>
      </w:r>
      <w:r w:rsidR="00A726EA">
        <w:t>.</w:t>
      </w:r>
    </w:p>
    <w:permEnd w:id="630529236"/>
    <w:p w14:paraId="083BB48C" w14:textId="77777777" w:rsidR="007A206C" w:rsidRDefault="007A206C" w:rsidP="007A206C">
      <w:r>
        <w:lastRenderedPageBreak/>
        <w:t>&lt;ESMA_QUESTION_ESAP_23&gt;</w:t>
      </w:r>
    </w:p>
    <w:p w14:paraId="758A151B" w14:textId="77777777" w:rsidR="007A206C" w:rsidRDefault="007A206C" w:rsidP="007A206C"/>
    <w:p w14:paraId="4D589A21" w14:textId="77777777" w:rsidR="007A206C" w:rsidRPr="00973CDE" w:rsidRDefault="007A206C" w:rsidP="007A206C">
      <w:pPr>
        <w:pStyle w:val="Questionstyle"/>
        <w:numPr>
          <w:ilvl w:val="0"/>
          <w:numId w:val="20"/>
        </w:numPr>
        <w:tabs>
          <w:tab w:val="clear" w:pos="567"/>
        </w:tabs>
        <w:spacing w:after="240" w:line="259" w:lineRule="auto"/>
        <w:ind w:left="851" w:hanging="851"/>
        <w:contextualSpacing w:val="0"/>
      </w:pPr>
      <w:r w:rsidRPr="00973CDE">
        <w:t>Do you think that information required at national level pursuant to Article 3(1) of the Transparency Directive (so-called gold plating) should be captured by certain specific types of information? Or would you prefer such information be captured by one generic category, namely “Additional regulated information required to be disclosed under the laws of a Member State”?</w:t>
      </w:r>
    </w:p>
    <w:p w14:paraId="5B1DBE6D" w14:textId="77777777" w:rsidR="007A206C" w:rsidRDefault="007A206C" w:rsidP="007A206C">
      <w:r>
        <w:t>&lt;ESMA_QUESTION_ESAP_24&gt;</w:t>
      </w:r>
    </w:p>
    <w:p w14:paraId="1F1F3EA8" w14:textId="1F941796" w:rsidR="007A206C" w:rsidRDefault="00421CC2" w:rsidP="007A206C">
      <w:permStart w:id="1947600168" w:edGrp="everyone"/>
      <w:r w:rsidRPr="00421CC2">
        <w:t xml:space="preserve">Given the scope and complexity of </w:t>
      </w:r>
      <w:r>
        <w:t xml:space="preserve">such </w:t>
      </w:r>
      <w:r w:rsidRPr="00421CC2">
        <w:t xml:space="preserve">information, we propose to initially introduce a more generic category but to structure these national data requirements in the medium term. One possibility would be to introduce so-called national taxonomy extensions to the </w:t>
      </w:r>
      <w:r>
        <w:t xml:space="preserve">ESEF </w:t>
      </w:r>
      <w:r w:rsidRPr="00421CC2">
        <w:t>taxonomy</w:t>
      </w:r>
      <w:r>
        <w:t xml:space="preserve"> - as an example.</w:t>
      </w:r>
    </w:p>
    <w:permEnd w:id="1947600168"/>
    <w:p w14:paraId="0CB36B75" w14:textId="77777777" w:rsidR="007A206C" w:rsidRDefault="007A206C" w:rsidP="007A206C">
      <w:r>
        <w:t>&lt;ESMA_QUESTION_ESAP_24&gt;</w:t>
      </w:r>
    </w:p>
    <w:p w14:paraId="5A2E125D" w14:textId="77777777" w:rsidR="007A206C" w:rsidRDefault="007A206C" w:rsidP="007A206C"/>
    <w:p w14:paraId="34834FBB" w14:textId="77777777" w:rsidR="007A206C" w:rsidRPr="00973CDE" w:rsidRDefault="007A206C" w:rsidP="007A206C">
      <w:pPr>
        <w:pStyle w:val="Questionstyle"/>
        <w:numPr>
          <w:ilvl w:val="0"/>
          <w:numId w:val="20"/>
        </w:numPr>
        <w:tabs>
          <w:tab w:val="clear" w:pos="567"/>
        </w:tabs>
        <w:spacing w:after="240" w:line="259" w:lineRule="auto"/>
        <w:ind w:left="851" w:hanging="851"/>
        <w:contextualSpacing w:val="0"/>
      </w:pPr>
      <w:r w:rsidRPr="00973CDE">
        <w:t>Do you agree with the proposed approach with regards to the categories of the size of the entities? If not, what alternative approach would you suggest and why?</w:t>
      </w:r>
    </w:p>
    <w:p w14:paraId="2C967986" w14:textId="77777777" w:rsidR="007A206C" w:rsidRDefault="007A206C" w:rsidP="007A206C">
      <w:r>
        <w:t>&lt;ESMA_QUESTION_ESAP_25&gt;</w:t>
      </w:r>
    </w:p>
    <w:p w14:paraId="23C0D330" w14:textId="52BD4E39" w:rsidR="007A206C" w:rsidRDefault="00262B13" w:rsidP="007A206C">
      <w:permStart w:id="412037857" w:edGrp="everyone"/>
      <w:r>
        <w:t>Y</w:t>
      </w:r>
      <w:r w:rsidRPr="00237FDD">
        <w:t>es, we agree with the proposal</w:t>
      </w:r>
      <w:r>
        <w:t xml:space="preserve"> </w:t>
      </w:r>
      <w:r w:rsidRPr="004512FB">
        <w:t>provided</w:t>
      </w:r>
      <w:r w:rsidR="00A726EA">
        <w:t>.</w:t>
      </w:r>
    </w:p>
    <w:permEnd w:id="412037857"/>
    <w:p w14:paraId="3772932F" w14:textId="77777777" w:rsidR="007A206C" w:rsidRDefault="007A206C" w:rsidP="007A206C">
      <w:r>
        <w:t>&lt;ESMA_QUESTION_ESAP_25&gt;</w:t>
      </w:r>
    </w:p>
    <w:p w14:paraId="41853523" w14:textId="77777777" w:rsidR="007A206C" w:rsidRDefault="007A206C" w:rsidP="007A206C"/>
    <w:p w14:paraId="2E5448FF" w14:textId="77777777" w:rsidR="007A206C" w:rsidRPr="00973CDE" w:rsidRDefault="007A206C" w:rsidP="007A206C">
      <w:pPr>
        <w:pStyle w:val="Questionstyle"/>
        <w:numPr>
          <w:ilvl w:val="0"/>
          <w:numId w:val="20"/>
        </w:numPr>
        <w:tabs>
          <w:tab w:val="clear" w:pos="567"/>
        </w:tabs>
        <w:spacing w:after="240" w:line="259" w:lineRule="auto"/>
        <w:ind w:left="851" w:hanging="851"/>
        <w:contextualSpacing w:val="0"/>
      </w:pPr>
      <w:r w:rsidRPr="00973CDE">
        <w:t>Do you agree that it would be disproportionate to the purpose of the ESAP search function to introduce new categories by size for reporting regimes where currently no size category is foreseen in level one legislation? If not, for what additional categories of entities would you add a size category and on the basis of what thresholds?</w:t>
      </w:r>
    </w:p>
    <w:p w14:paraId="72812AD6" w14:textId="77777777" w:rsidR="007A206C" w:rsidRDefault="007A206C" w:rsidP="007A206C">
      <w:r>
        <w:t>&lt;ESMA_QUESTION_ESAP_26&gt;</w:t>
      </w:r>
    </w:p>
    <w:p w14:paraId="1A81F8A4" w14:textId="352A0E37" w:rsidR="00EB79BD" w:rsidRDefault="00EB79BD" w:rsidP="007A206C">
      <w:permStart w:id="1281185188" w:edGrp="everyone"/>
      <w:r>
        <w:t>Y</w:t>
      </w:r>
      <w:r w:rsidRPr="00237FDD">
        <w:t>es, we agree with the proposal</w:t>
      </w:r>
      <w:r>
        <w:t xml:space="preserve"> </w:t>
      </w:r>
      <w:r w:rsidRPr="004512FB">
        <w:t>provided</w:t>
      </w:r>
      <w:r w:rsidR="00A726EA">
        <w:t>.</w:t>
      </w:r>
    </w:p>
    <w:permEnd w:id="1281185188"/>
    <w:p w14:paraId="42F2AE90" w14:textId="192AD033" w:rsidR="007A206C" w:rsidRDefault="007A206C" w:rsidP="007A206C">
      <w:r>
        <w:t>&lt;ESMA_QUESTION_ESAP_26&gt;</w:t>
      </w:r>
    </w:p>
    <w:p w14:paraId="731FA114" w14:textId="77777777" w:rsidR="007A206C" w:rsidRDefault="007A206C" w:rsidP="007A206C"/>
    <w:p w14:paraId="1F736325" w14:textId="77777777" w:rsidR="007A206C" w:rsidRPr="00973CDE" w:rsidRDefault="007A206C" w:rsidP="007A206C">
      <w:pPr>
        <w:pStyle w:val="Questionstyle"/>
        <w:numPr>
          <w:ilvl w:val="0"/>
          <w:numId w:val="20"/>
        </w:numPr>
        <w:tabs>
          <w:tab w:val="clear" w:pos="567"/>
        </w:tabs>
        <w:spacing w:after="240" w:line="259" w:lineRule="auto"/>
        <w:ind w:left="851" w:hanging="851"/>
        <w:contextualSpacing w:val="0"/>
      </w:pPr>
      <w:r w:rsidRPr="00973CDE">
        <w:t>Do you think it would be useful to leverage on the thresholds introduced by DORA for the classification by size of at least some entities in scope of ESAP, such as IDD intermediaries and PRIIS manufacturers? If not, why not? If yes, are there other entities in scope of ESAP for which you think the thresholds defined in DORA would be applicable and/or useful?</w:t>
      </w:r>
    </w:p>
    <w:p w14:paraId="28AF450E" w14:textId="77777777" w:rsidR="007A206C" w:rsidRDefault="007A206C" w:rsidP="007A206C">
      <w:r>
        <w:t>&lt;ESMA_QUESTION_ESAP_27&gt;</w:t>
      </w:r>
    </w:p>
    <w:p w14:paraId="188C16FB" w14:textId="77777777" w:rsidR="009170D7" w:rsidRDefault="009170D7" w:rsidP="009170D7">
      <w:permStart w:id="1389058679" w:edGrp="everyone"/>
      <w:r>
        <w:t>TYPE YOUR TEXT HERE</w:t>
      </w:r>
    </w:p>
    <w:permEnd w:id="1389058679"/>
    <w:p w14:paraId="7718EF4C" w14:textId="77777777" w:rsidR="007A206C" w:rsidRDefault="007A206C" w:rsidP="007A206C">
      <w:r>
        <w:t>&lt;ESMA_QUESTION_ESAP_27&gt;</w:t>
      </w:r>
    </w:p>
    <w:p w14:paraId="12A12A27" w14:textId="77777777" w:rsidR="007A206C" w:rsidRDefault="007A206C" w:rsidP="007A206C"/>
    <w:p w14:paraId="4BDAD13D" w14:textId="77777777" w:rsidR="007A206C" w:rsidRPr="00973CDE" w:rsidRDefault="007A206C" w:rsidP="007A206C">
      <w:pPr>
        <w:pStyle w:val="Questionstyle"/>
        <w:numPr>
          <w:ilvl w:val="0"/>
          <w:numId w:val="20"/>
        </w:numPr>
        <w:tabs>
          <w:tab w:val="clear" w:pos="567"/>
        </w:tabs>
        <w:spacing w:after="240" w:line="259" w:lineRule="auto"/>
        <w:ind w:left="851" w:hanging="851"/>
        <w:contextualSpacing w:val="0"/>
      </w:pPr>
      <w:r w:rsidRPr="00973CDE">
        <w:t>Do you agree with proposed approach with regards to the categorisation of industry sectors? If not, what approach would you suggest and why?</w:t>
      </w:r>
    </w:p>
    <w:p w14:paraId="2499FE68" w14:textId="77777777" w:rsidR="007A206C" w:rsidRDefault="007A206C" w:rsidP="007A206C">
      <w:r>
        <w:t>&lt;ESMA_QUESTION_ESAP_28&gt;</w:t>
      </w:r>
    </w:p>
    <w:p w14:paraId="623E0EB6" w14:textId="77777777" w:rsidR="00EB79BD" w:rsidRPr="009A700E" w:rsidRDefault="00EB79BD" w:rsidP="00EB79BD">
      <w:pPr>
        <w:rPr>
          <w:rFonts w:ascii="Courier New" w:eastAsia="Times New Roman" w:hAnsi="Courier New" w:cs="Courier New"/>
          <w:color w:val="auto"/>
          <w:lang w:val="en-US"/>
        </w:rPr>
      </w:pPr>
      <w:permStart w:id="1185285024" w:edGrp="everyone"/>
      <w:r>
        <w:rPr>
          <w:rFonts w:ascii="Arial" w:eastAsia="Times New Roman" w:hAnsi="Arial" w:cs="Arial"/>
          <w:sz w:val="24"/>
          <w:szCs w:val="24"/>
        </w:rPr>
        <w:t xml:space="preserve">The classification of economic sectors mentioned in paragraph 4.129 (consultation paper, chapter 4, no 129) is one possibility, but it is not always helpful for the capital markets. </w:t>
      </w:r>
    </w:p>
    <w:p w14:paraId="01C75223" w14:textId="4BB24FF7" w:rsidR="00EB79BD" w:rsidRDefault="00EB79BD" w:rsidP="00EB79BD">
      <w:pPr>
        <w:rPr>
          <w:rFonts w:ascii="Courier New" w:eastAsia="Times New Roman" w:hAnsi="Courier New" w:cs="Courier New"/>
        </w:rPr>
      </w:pPr>
      <w:r>
        <w:rPr>
          <w:rFonts w:ascii="Arial" w:eastAsia="Times New Roman" w:hAnsi="Arial" w:cs="Arial"/>
          <w:sz w:val="24"/>
          <w:szCs w:val="24"/>
        </w:rPr>
        <w:t xml:space="preserve">We hereby </w:t>
      </w:r>
      <w:r w:rsidRPr="00566C57">
        <w:rPr>
          <w:rFonts w:ascii="Arial" w:eastAsia="Times New Roman" w:hAnsi="Arial" w:cs="Arial"/>
          <w:b/>
          <w:bCs/>
          <w:sz w:val="24"/>
          <w:szCs w:val="24"/>
        </w:rPr>
        <w:t>recommend switching to a classification used in the capital market industry</w:t>
      </w:r>
      <w:r>
        <w:rPr>
          <w:rFonts w:ascii="Arial" w:eastAsia="Times New Roman" w:hAnsi="Arial" w:cs="Arial"/>
          <w:sz w:val="24"/>
          <w:szCs w:val="24"/>
        </w:rPr>
        <w:t xml:space="preserve">, such as the STOXX600 sector approach mentioned below, or at least adding this sector classification with an additional data field to the NACE classification. </w:t>
      </w:r>
      <w:r w:rsidRPr="00566C57">
        <w:rPr>
          <w:rFonts w:ascii="Arial" w:eastAsia="Times New Roman" w:hAnsi="Arial" w:cs="Arial"/>
          <w:b/>
          <w:bCs/>
          <w:sz w:val="24"/>
          <w:szCs w:val="24"/>
        </w:rPr>
        <w:t>In any case, it would be necessary to separate financial and banking activities</w:t>
      </w:r>
      <w:r>
        <w:rPr>
          <w:rFonts w:ascii="Arial" w:eastAsia="Times New Roman" w:hAnsi="Arial" w:cs="Arial"/>
          <w:sz w:val="24"/>
          <w:szCs w:val="24"/>
        </w:rPr>
        <w:t xml:space="preserve"> </w:t>
      </w:r>
      <w:r w:rsidR="00A726EA">
        <w:rPr>
          <w:rFonts w:ascii="Arial" w:eastAsia="Times New Roman" w:hAnsi="Arial" w:cs="Arial"/>
          <w:sz w:val="24"/>
          <w:szCs w:val="24"/>
        </w:rPr>
        <w:t>based on</w:t>
      </w:r>
      <w:r>
        <w:rPr>
          <w:rFonts w:ascii="Arial" w:eastAsia="Times New Roman" w:hAnsi="Arial" w:cs="Arial"/>
          <w:sz w:val="24"/>
          <w:szCs w:val="24"/>
        </w:rPr>
        <w:t xml:space="preserve"> different balance sheets structures, KPIs and financial ratios and </w:t>
      </w:r>
      <w:r w:rsidRPr="00566C57">
        <w:rPr>
          <w:rFonts w:ascii="Arial" w:eastAsia="Times New Roman" w:hAnsi="Arial" w:cs="Arial"/>
          <w:b/>
          <w:bCs/>
          <w:sz w:val="24"/>
          <w:szCs w:val="24"/>
        </w:rPr>
        <w:t>to divide the manufacturing industry into the automotive, chemicals and industrial goods &amp; services sectors</w:t>
      </w:r>
      <w:r>
        <w:rPr>
          <w:rFonts w:ascii="Arial" w:eastAsia="Times New Roman" w:hAnsi="Arial" w:cs="Arial"/>
          <w:sz w:val="24"/>
          <w:szCs w:val="24"/>
        </w:rPr>
        <w:t>.</w:t>
      </w:r>
    </w:p>
    <w:p w14:paraId="56A6A76F" w14:textId="77777777" w:rsidR="00EB79BD" w:rsidRDefault="00EB79BD" w:rsidP="00EB79BD">
      <w:pPr>
        <w:rPr>
          <w:rFonts w:ascii="Courier New" w:eastAsia="Times New Roman" w:hAnsi="Courier New" w:cs="Courier New"/>
        </w:rPr>
      </w:pPr>
      <w:r>
        <w:rPr>
          <w:rFonts w:ascii="Arial" w:eastAsia="Times New Roman" w:hAnsi="Arial" w:cs="Arial"/>
          <w:sz w:val="24"/>
          <w:szCs w:val="24"/>
        </w:rPr>
        <w:t xml:space="preserve">Example: Sector classification STOXX Europe: </w:t>
      </w:r>
    </w:p>
    <w:p w14:paraId="5272394C" w14:textId="77777777" w:rsidR="00EB79BD" w:rsidRDefault="00EB79BD" w:rsidP="00EB79BD">
      <w:pPr>
        <w:numPr>
          <w:ilvl w:val="0"/>
          <w:numId w:val="27"/>
        </w:numPr>
        <w:spacing w:before="100" w:beforeAutospacing="1" w:after="100" w:afterAutospacing="1" w:line="240" w:lineRule="auto"/>
        <w:jc w:val="left"/>
        <w:rPr>
          <w:rFonts w:ascii="Courier New" w:eastAsia="Times New Roman" w:hAnsi="Courier New" w:cs="Courier New"/>
        </w:rPr>
      </w:pPr>
      <w:r>
        <w:rPr>
          <w:rFonts w:ascii="Arial" w:eastAsia="Times New Roman" w:hAnsi="Arial" w:cs="Arial"/>
          <w:sz w:val="24"/>
          <w:szCs w:val="24"/>
        </w:rPr>
        <w:t>STOXX Europe 600 Automobiles &amp; Parts (SXAP)</w:t>
      </w:r>
    </w:p>
    <w:p w14:paraId="030CFFA4" w14:textId="77777777" w:rsidR="00EB79BD" w:rsidRDefault="00EB79BD" w:rsidP="00EB79BD">
      <w:pPr>
        <w:numPr>
          <w:ilvl w:val="0"/>
          <w:numId w:val="27"/>
        </w:numPr>
        <w:spacing w:before="100" w:beforeAutospacing="1" w:after="100" w:afterAutospacing="1" w:line="240" w:lineRule="auto"/>
        <w:jc w:val="left"/>
        <w:rPr>
          <w:rFonts w:ascii="Courier New" w:eastAsia="Times New Roman" w:hAnsi="Courier New" w:cs="Courier New"/>
        </w:rPr>
      </w:pPr>
      <w:r>
        <w:rPr>
          <w:rFonts w:ascii="Arial" w:eastAsia="Times New Roman" w:hAnsi="Arial" w:cs="Arial"/>
          <w:sz w:val="24"/>
          <w:szCs w:val="24"/>
        </w:rPr>
        <w:t>STOXX Europe 600 Banks (SX7P)</w:t>
      </w:r>
    </w:p>
    <w:p w14:paraId="24B7E0B1" w14:textId="77777777" w:rsidR="00EB79BD" w:rsidRDefault="00EB79BD" w:rsidP="00EB79BD">
      <w:pPr>
        <w:numPr>
          <w:ilvl w:val="0"/>
          <w:numId w:val="27"/>
        </w:numPr>
        <w:spacing w:before="100" w:beforeAutospacing="1" w:after="100" w:afterAutospacing="1" w:line="240" w:lineRule="auto"/>
        <w:jc w:val="left"/>
        <w:rPr>
          <w:rFonts w:ascii="Courier New" w:eastAsia="Times New Roman" w:hAnsi="Courier New" w:cs="Courier New"/>
        </w:rPr>
      </w:pPr>
      <w:r>
        <w:rPr>
          <w:rFonts w:ascii="Arial" w:eastAsia="Times New Roman" w:hAnsi="Arial" w:cs="Arial"/>
          <w:sz w:val="24"/>
          <w:szCs w:val="24"/>
        </w:rPr>
        <w:t>STOXX Europe 600 Basic Resources (SXPP)</w:t>
      </w:r>
    </w:p>
    <w:p w14:paraId="3D339CED" w14:textId="77777777" w:rsidR="00EB79BD" w:rsidRDefault="00EB79BD" w:rsidP="00EB79BD">
      <w:pPr>
        <w:numPr>
          <w:ilvl w:val="0"/>
          <w:numId w:val="27"/>
        </w:numPr>
        <w:spacing w:before="100" w:beforeAutospacing="1" w:after="100" w:afterAutospacing="1" w:line="240" w:lineRule="auto"/>
        <w:jc w:val="left"/>
        <w:rPr>
          <w:rFonts w:ascii="Courier New" w:eastAsia="Times New Roman" w:hAnsi="Courier New" w:cs="Courier New"/>
        </w:rPr>
      </w:pPr>
      <w:r>
        <w:rPr>
          <w:rFonts w:ascii="Arial" w:eastAsia="Times New Roman" w:hAnsi="Arial" w:cs="Arial"/>
          <w:sz w:val="24"/>
          <w:szCs w:val="24"/>
        </w:rPr>
        <w:t>STOXX Europe 600 Chemicals (SX4P)</w:t>
      </w:r>
    </w:p>
    <w:p w14:paraId="00180A8A" w14:textId="77777777" w:rsidR="00EB79BD" w:rsidRDefault="00EB79BD" w:rsidP="00EB79BD">
      <w:pPr>
        <w:numPr>
          <w:ilvl w:val="0"/>
          <w:numId w:val="27"/>
        </w:numPr>
        <w:spacing w:before="100" w:beforeAutospacing="1" w:after="100" w:afterAutospacing="1" w:line="240" w:lineRule="auto"/>
        <w:jc w:val="left"/>
        <w:rPr>
          <w:rFonts w:ascii="Courier New" w:eastAsia="Times New Roman" w:hAnsi="Courier New" w:cs="Courier New"/>
        </w:rPr>
      </w:pPr>
      <w:r>
        <w:rPr>
          <w:rFonts w:ascii="Arial" w:eastAsia="Times New Roman" w:hAnsi="Arial" w:cs="Arial"/>
          <w:sz w:val="24"/>
          <w:szCs w:val="24"/>
        </w:rPr>
        <w:t>STOXX Europe 600 Construction &amp; Materials (SXOP)</w:t>
      </w:r>
    </w:p>
    <w:p w14:paraId="35590CD3" w14:textId="77777777" w:rsidR="00EB79BD" w:rsidRDefault="00EB79BD" w:rsidP="00EB79BD">
      <w:pPr>
        <w:numPr>
          <w:ilvl w:val="0"/>
          <w:numId w:val="27"/>
        </w:numPr>
        <w:spacing w:before="100" w:beforeAutospacing="1" w:after="100" w:afterAutospacing="1" w:line="240" w:lineRule="auto"/>
        <w:jc w:val="left"/>
        <w:rPr>
          <w:rFonts w:ascii="Courier New" w:eastAsia="Times New Roman" w:hAnsi="Courier New" w:cs="Courier New"/>
        </w:rPr>
      </w:pPr>
      <w:r>
        <w:rPr>
          <w:rFonts w:ascii="Arial" w:eastAsia="Times New Roman" w:hAnsi="Arial" w:cs="Arial"/>
          <w:sz w:val="24"/>
          <w:szCs w:val="24"/>
        </w:rPr>
        <w:t>STOXX Europe 600 Financial Services (SXFP)</w:t>
      </w:r>
    </w:p>
    <w:p w14:paraId="344DD970" w14:textId="77777777" w:rsidR="00EB79BD" w:rsidRDefault="00EB79BD" w:rsidP="00EB79BD">
      <w:pPr>
        <w:numPr>
          <w:ilvl w:val="0"/>
          <w:numId w:val="27"/>
        </w:numPr>
        <w:spacing w:before="100" w:beforeAutospacing="1" w:after="100" w:afterAutospacing="1" w:line="240" w:lineRule="auto"/>
        <w:jc w:val="left"/>
        <w:rPr>
          <w:rFonts w:ascii="Courier New" w:eastAsia="Times New Roman" w:hAnsi="Courier New" w:cs="Courier New"/>
        </w:rPr>
      </w:pPr>
      <w:r>
        <w:rPr>
          <w:rFonts w:ascii="Arial" w:eastAsia="Times New Roman" w:hAnsi="Arial" w:cs="Arial"/>
          <w:sz w:val="24"/>
          <w:szCs w:val="24"/>
        </w:rPr>
        <w:t>STOXX Europe 600 Food &amp; Beverage (SX3P)</w:t>
      </w:r>
    </w:p>
    <w:p w14:paraId="299B7C8C" w14:textId="77777777" w:rsidR="00EB79BD" w:rsidRDefault="00EB79BD" w:rsidP="00EB79BD">
      <w:pPr>
        <w:numPr>
          <w:ilvl w:val="0"/>
          <w:numId w:val="27"/>
        </w:numPr>
        <w:spacing w:before="100" w:beforeAutospacing="1" w:after="100" w:afterAutospacing="1" w:line="240" w:lineRule="auto"/>
        <w:jc w:val="left"/>
        <w:rPr>
          <w:rFonts w:ascii="Courier New" w:eastAsia="Times New Roman" w:hAnsi="Courier New" w:cs="Courier New"/>
        </w:rPr>
      </w:pPr>
      <w:r>
        <w:rPr>
          <w:rFonts w:ascii="Arial" w:eastAsia="Times New Roman" w:hAnsi="Arial" w:cs="Arial"/>
          <w:sz w:val="24"/>
          <w:szCs w:val="24"/>
        </w:rPr>
        <w:lastRenderedPageBreak/>
        <w:t>STOXX Europe 600 Health Care (SXDP)</w:t>
      </w:r>
    </w:p>
    <w:p w14:paraId="4D05DF0D" w14:textId="77777777" w:rsidR="00EB79BD" w:rsidRDefault="00EB79BD" w:rsidP="00EB79BD">
      <w:pPr>
        <w:numPr>
          <w:ilvl w:val="0"/>
          <w:numId w:val="27"/>
        </w:numPr>
        <w:spacing w:before="100" w:beforeAutospacing="1" w:after="100" w:afterAutospacing="1" w:line="240" w:lineRule="auto"/>
        <w:jc w:val="left"/>
        <w:rPr>
          <w:rFonts w:ascii="Courier New" w:eastAsia="Times New Roman" w:hAnsi="Courier New" w:cs="Courier New"/>
        </w:rPr>
      </w:pPr>
      <w:r>
        <w:rPr>
          <w:rFonts w:ascii="Arial" w:eastAsia="Times New Roman" w:hAnsi="Arial" w:cs="Arial"/>
          <w:sz w:val="24"/>
          <w:szCs w:val="24"/>
        </w:rPr>
        <w:t>STOXX Europe 600 Industrial Goods &amp; Services (SXNP)</w:t>
      </w:r>
    </w:p>
    <w:p w14:paraId="754AC78B" w14:textId="77777777" w:rsidR="00EB79BD" w:rsidRDefault="00EB79BD" w:rsidP="00EB79BD">
      <w:pPr>
        <w:numPr>
          <w:ilvl w:val="0"/>
          <w:numId w:val="27"/>
        </w:numPr>
        <w:spacing w:before="100" w:beforeAutospacing="1" w:after="100" w:afterAutospacing="1" w:line="240" w:lineRule="auto"/>
        <w:jc w:val="left"/>
        <w:rPr>
          <w:rFonts w:ascii="Courier New" w:eastAsia="Times New Roman" w:hAnsi="Courier New" w:cs="Courier New"/>
        </w:rPr>
      </w:pPr>
      <w:r>
        <w:rPr>
          <w:rFonts w:ascii="Arial" w:eastAsia="Times New Roman" w:hAnsi="Arial" w:cs="Arial"/>
          <w:sz w:val="24"/>
          <w:szCs w:val="24"/>
        </w:rPr>
        <w:t>STOXX Europe 600 Insurance (SXIP)</w:t>
      </w:r>
    </w:p>
    <w:p w14:paraId="50D606D2" w14:textId="77777777" w:rsidR="00EB79BD" w:rsidRDefault="00EB79BD" w:rsidP="00EB79BD">
      <w:pPr>
        <w:numPr>
          <w:ilvl w:val="0"/>
          <w:numId w:val="27"/>
        </w:numPr>
        <w:spacing w:before="100" w:beforeAutospacing="1" w:after="100" w:afterAutospacing="1" w:line="240" w:lineRule="auto"/>
        <w:jc w:val="left"/>
        <w:rPr>
          <w:rFonts w:ascii="Courier New" w:eastAsia="Times New Roman" w:hAnsi="Courier New" w:cs="Courier New"/>
        </w:rPr>
      </w:pPr>
      <w:r>
        <w:rPr>
          <w:rFonts w:ascii="Arial" w:eastAsia="Times New Roman" w:hAnsi="Arial" w:cs="Arial"/>
          <w:sz w:val="24"/>
          <w:szCs w:val="24"/>
        </w:rPr>
        <w:t>STOXX Europe 600 Media (SXMP)</w:t>
      </w:r>
    </w:p>
    <w:p w14:paraId="3DD092B6" w14:textId="77777777" w:rsidR="00EB79BD" w:rsidRDefault="00EB79BD" w:rsidP="00EB79BD">
      <w:pPr>
        <w:numPr>
          <w:ilvl w:val="0"/>
          <w:numId w:val="27"/>
        </w:numPr>
        <w:spacing w:before="100" w:beforeAutospacing="1" w:after="100" w:afterAutospacing="1" w:line="240" w:lineRule="auto"/>
        <w:jc w:val="left"/>
        <w:rPr>
          <w:rFonts w:ascii="Courier New" w:eastAsia="Times New Roman" w:hAnsi="Courier New" w:cs="Courier New"/>
        </w:rPr>
      </w:pPr>
      <w:r>
        <w:rPr>
          <w:rFonts w:ascii="Arial" w:eastAsia="Times New Roman" w:hAnsi="Arial" w:cs="Arial"/>
          <w:sz w:val="24"/>
          <w:szCs w:val="24"/>
        </w:rPr>
        <w:t>STOXX Europe 600 Oil &amp; Gas (SXEP)</w:t>
      </w:r>
    </w:p>
    <w:p w14:paraId="05992397" w14:textId="77777777" w:rsidR="00EB79BD" w:rsidRDefault="00EB79BD" w:rsidP="00EB79BD">
      <w:pPr>
        <w:numPr>
          <w:ilvl w:val="0"/>
          <w:numId w:val="27"/>
        </w:numPr>
        <w:spacing w:before="100" w:beforeAutospacing="1" w:after="100" w:afterAutospacing="1" w:line="240" w:lineRule="auto"/>
        <w:jc w:val="left"/>
        <w:rPr>
          <w:rFonts w:ascii="Courier New" w:eastAsia="Times New Roman" w:hAnsi="Courier New" w:cs="Courier New"/>
        </w:rPr>
      </w:pPr>
      <w:r>
        <w:rPr>
          <w:rFonts w:ascii="Arial" w:eastAsia="Times New Roman" w:hAnsi="Arial" w:cs="Arial"/>
          <w:sz w:val="24"/>
          <w:szCs w:val="24"/>
        </w:rPr>
        <w:t>STOXX Europe 600 Personal &amp; Household Goods (SXQP)</w:t>
      </w:r>
    </w:p>
    <w:p w14:paraId="5EF718AB" w14:textId="77777777" w:rsidR="00EB79BD" w:rsidRDefault="00EB79BD" w:rsidP="00EB79BD">
      <w:pPr>
        <w:numPr>
          <w:ilvl w:val="0"/>
          <w:numId w:val="27"/>
        </w:numPr>
        <w:spacing w:before="100" w:beforeAutospacing="1" w:after="100" w:afterAutospacing="1" w:line="240" w:lineRule="auto"/>
        <w:jc w:val="left"/>
        <w:rPr>
          <w:rFonts w:ascii="Courier New" w:eastAsia="Times New Roman" w:hAnsi="Courier New" w:cs="Courier New"/>
        </w:rPr>
      </w:pPr>
      <w:r>
        <w:rPr>
          <w:rFonts w:ascii="Arial" w:eastAsia="Times New Roman" w:hAnsi="Arial" w:cs="Arial"/>
          <w:sz w:val="24"/>
          <w:szCs w:val="24"/>
        </w:rPr>
        <w:t>STOXX Europe 600 Real Estate (SX86P)</w:t>
      </w:r>
    </w:p>
    <w:p w14:paraId="487A3688" w14:textId="77777777" w:rsidR="00EB79BD" w:rsidRDefault="00EB79BD" w:rsidP="00EB79BD">
      <w:pPr>
        <w:numPr>
          <w:ilvl w:val="0"/>
          <w:numId w:val="27"/>
        </w:numPr>
        <w:spacing w:before="100" w:beforeAutospacing="1" w:after="100" w:afterAutospacing="1" w:line="240" w:lineRule="auto"/>
        <w:jc w:val="left"/>
        <w:rPr>
          <w:rFonts w:ascii="Courier New" w:eastAsia="Times New Roman" w:hAnsi="Courier New" w:cs="Courier New"/>
        </w:rPr>
      </w:pPr>
      <w:r>
        <w:rPr>
          <w:rFonts w:ascii="Arial" w:eastAsia="Times New Roman" w:hAnsi="Arial" w:cs="Arial"/>
          <w:sz w:val="24"/>
          <w:szCs w:val="24"/>
        </w:rPr>
        <w:t>STOXX Europe 600 Retail (SXRP)</w:t>
      </w:r>
    </w:p>
    <w:p w14:paraId="138AD427" w14:textId="77777777" w:rsidR="00EB79BD" w:rsidRDefault="00EB79BD" w:rsidP="00EB79BD">
      <w:pPr>
        <w:numPr>
          <w:ilvl w:val="0"/>
          <w:numId w:val="27"/>
        </w:numPr>
        <w:spacing w:before="100" w:beforeAutospacing="1" w:after="100" w:afterAutospacing="1" w:line="240" w:lineRule="auto"/>
        <w:jc w:val="left"/>
        <w:rPr>
          <w:rFonts w:ascii="Courier New" w:eastAsia="Times New Roman" w:hAnsi="Courier New" w:cs="Courier New"/>
        </w:rPr>
      </w:pPr>
      <w:r>
        <w:rPr>
          <w:rFonts w:ascii="Arial" w:eastAsia="Times New Roman" w:hAnsi="Arial" w:cs="Arial"/>
          <w:sz w:val="24"/>
          <w:szCs w:val="24"/>
        </w:rPr>
        <w:t>STOXX Europe 600 Technology (SX8P)</w:t>
      </w:r>
    </w:p>
    <w:p w14:paraId="4FF9A05A" w14:textId="77777777" w:rsidR="00EB79BD" w:rsidRDefault="00EB79BD" w:rsidP="00EB79BD">
      <w:pPr>
        <w:numPr>
          <w:ilvl w:val="0"/>
          <w:numId w:val="27"/>
        </w:numPr>
        <w:spacing w:before="100" w:beforeAutospacing="1" w:after="100" w:afterAutospacing="1" w:line="240" w:lineRule="auto"/>
        <w:jc w:val="left"/>
        <w:rPr>
          <w:rFonts w:ascii="Courier New" w:eastAsia="Times New Roman" w:hAnsi="Courier New" w:cs="Courier New"/>
        </w:rPr>
      </w:pPr>
      <w:r>
        <w:rPr>
          <w:rFonts w:ascii="Arial" w:eastAsia="Times New Roman" w:hAnsi="Arial" w:cs="Arial"/>
          <w:sz w:val="24"/>
          <w:szCs w:val="24"/>
        </w:rPr>
        <w:t>STOXX Europe 600 Telecommunications (SXKP)</w:t>
      </w:r>
    </w:p>
    <w:p w14:paraId="368981C6" w14:textId="77777777" w:rsidR="00EB79BD" w:rsidRDefault="00EB79BD" w:rsidP="00EB79BD">
      <w:pPr>
        <w:numPr>
          <w:ilvl w:val="0"/>
          <w:numId w:val="27"/>
        </w:numPr>
        <w:spacing w:before="100" w:beforeAutospacing="1" w:after="100" w:afterAutospacing="1" w:line="240" w:lineRule="auto"/>
        <w:jc w:val="left"/>
        <w:rPr>
          <w:rFonts w:ascii="Courier New" w:eastAsia="Times New Roman" w:hAnsi="Courier New" w:cs="Courier New"/>
        </w:rPr>
      </w:pPr>
      <w:r>
        <w:rPr>
          <w:rFonts w:ascii="Arial" w:eastAsia="Times New Roman" w:hAnsi="Arial" w:cs="Arial"/>
          <w:sz w:val="24"/>
          <w:szCs w:val="24"/>
        </w:rPr>
        <w:t>STOXX Europe 600 Travel &amp; Leisure (SXTP)</w:t>
      </w:r>
    </w:p>
    <w:p w14:paraId="5444640B" w14:textId="77777777" w:rsidR="00EB79BD" w:rsidRDefault="00EB79BD" w:rsidP="00EB79BD">
      <w:pPr>
        <w:numPr>
          <w:ilvl w:val="0"/>
          <w:numId w:val="27"/>
        </w:numPr>
        <w:spacing w:before="100" w:beforeAutospacing="1" w:after="100" w:afterAutospacing="1" w:line="240" w:lineRule="auto"/>
        <w:jc w:val="left"/>
        <w:rPr>
          <w:rFonts w:ascii="Courier New" w:eastAsia="Times New Roman" w:hAnsi="Courier New" w:cs="Courier New"/>
        </w:rPr>
      </w:pPr>
      <w:r>
        <w:rPr>
          <w:rFonts w:ascii="Arial" w:eastAsia="Times New Roman" w:hAnsi="Arial" w:cs="Arial"/>
          <w:sz w:val="24"/>
          <w:szCs w:val="24"/>
        </w:rPr>
        <w:t>STOXX Europe 600 Utilities (SX6P)</w:t>
      </w:r>
    </w:p>
    <w:p w14:paraId="341130C9" w14:textId="0030912D" w:rsidR="009170D7" w:rsidRDefault="009170D7" w:rsidP="009170D7"/>
    <w:permEnd w:id="1185285024"/>
    <w:p w14:paraId="1B6A318F" w14:textId="77777777" w:rsidR="007A206C" w:rsidRDefault="007A206C" w:rsidP="007A206C">
      <w:r>
        <w:t>&lt;ESMA_QUESTION_ESAP_28&gt;</w:t>
      </w:r>
    </w:p>
    <w:p w14:paraId="53FBF71E" w14:textId="77777777" w:rsidR="007A206C" w:rsidRDefault="007A206C" w:rsidP="007A206C"/>
    <w:p w14:paraId="04440E46" w14:textId="77777777" w:rsidR="007A206C" w:rsidRPr="00973CDE" w:rsidRDefault="007A206C" w:rsidP="007A206C">
      <w:pPr>
        <w:pStyle w:val="Questionstyle"/>
        <w:numPr>
          <w:ilvl w:val="0"/>
          <w:numId w:val="20"/>
        </w:numPr>
        <w:tabs>
          <w:tab w:val="clear" w:pos="567"/>
        </w:tabs>
        <w:spacing w:after="240" w:line="259" w:lineRule="auto"/>
        <w:ind w:left="851" w:hanging="851"/>
        <w:contextualSpacing w:val="0"/>
      </w:pPr>
      <w:r w:rsidRPr="00973CDE">
        <w:t>Do you think additional or fewer sectors would be appropriate for the ESAP search function? If so, which ones would you propose to add and/or remove?</w:t>
      </w:r>
    </w:p>
    <w:p w14:paraId="41E434C6" w14:textId="77777777" w:rsidR="007A206C" w:rsidRDefault="007A206C" w:rsidP="007A206C">
      <w:r>
        <w:t>&lt;ESMA_QUESTION_ESAP_29&gt;</w:t>
      </w:r>
    </w:p>
    <w:p w14:paraId="1F733E69" w14:textId="77777777" w:rsidR="009170D7" w:rsidRDefault="009170D7" w:rsidP="009170D7">
      <w:permStart w:id="268372919" w:edGrp="everyone"/>
      <w:r>
        <w:t>TYPE YOUR TEXT HERE</w:t>
      </w:r>
    </w:p>
    <w:permEnd w:id="268372919"/>
    <w:p w14:paraId="4AF1677D" w14:textId="354FB83A" w:rsidR="007A206C" w:rsidRDefault="007A206C" w:rsidP="007A206C">
      <w:r>
        <w:t>&lt;ESMA_QUESTION_ESAP_29&gt;</w:t>
      </w:r>
    </w:p>
    <w:p w14:paraId="2A1C0D23" w14:textId="77777777" w:rsidR="007A206C" w:rsidRDefault="007A206C" w:rsidP="007A206C"/>
    <w:p w14:paraId="373D426A" w14:textId="77777777" w:rsidR="005E3A40" w:rsidRPr="005E3A40" w:rsidRDefault="005E3A40" w:rsidP="005E3A40">
      <w:pPr>
        <w:rPr>
          <w:lang w:val="fr-BE"/>
        </w:rPr>
      </w:pPr>
    </w:p>
    <w:sectPr w:rsidR="005E3A40" w:rsidRPr="005E3A40" w:rsidSect="00AD0B10">
      <w:headerReference w:type="default" r:id="rId18"/>
      <w:footerReference w:type="default" r:id="rId19"/>
      <w:pgSz w:w="11906" w:h="16838"/>
      <w:pgMar w:top="1417" w:right="1417" w:bottom="1417" w:left="1417" w:header="862"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D24893" w14:textId="77777777" w:rsidR="00D06F7D" w:rsidRDefault="00D06F7D" w:rsidP="007E7997">
      <w:pPr>
        <w:spacing w:line="240" w:lineRule="auto"/>
      </w:pPr>
      <w:r>
        <w:separator/>
      </w:r>
    </w:p>
  </w:endnote>
  <w:endnote w:type="continuationSeparator" w:id="0">
    <w:p w14:paraId="47861AEB" w14:textId="77777777" w:rsidR="00D06F7D" w:rsidRDefault="00D06F7D" w:rsidP="007E7997">
      <w:pPr>
        <w:spacing w:line="240" w:lineRule="auto"/>
      </w:pPr>
      <w:r>
        <w:continuationSeparator/>
      </w:r>
    </w:p>
  </w:endnote>
  <w:endnote w:type="continuationNotice" w:id="1">
    <w:p w14:paraId="2C03B202" w14:textId="77777777" w:rsidR="00D06F7D" w:rsidRDefault="00D06F7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14024557"/>
      <w:docPartObj>
        <w:docPartGallery w:val="Page Numbers (Bottom of Page)"/>
        <w:docPartUnique/>
      </w:docPartObj>
    </w:sdtPr>
    <w:sdtEndPr>
      <w:rPr>
        <w:noProof/>
      </w:rPr>
    </w:sdtEndPr>
    <w:sdtContent>
      <w:p w14:paraId="5AA6C61A" w14:textId="77777777" w:rsidR="006A44DA" w:rsidRDefault="006A44DA" w:rsidP="00B73281">
        <w:pPr>
          <w:pStyle w:val="Fuzeile"/>
          <w:jc w:val="right"/>
        </w:pPr>
        <w:r>
          <w:fldChar w:fldCharType="begin"/>
        </w:r>
        <w:r>
          <w:instrText xml:space="preserve"> PAGE   \* MERGEFORMAT </w:instrText>
        </w:r>
        <w:r>
          <w:fldChar w:fldCharType="separate"/>
        </w:r>
        <w:r>
          <w:rPr>
            <w:noProof/>
          </w:rPr>
          <w:t>14</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3AA708" w14:textId="77777777" w:rsidR="00D06F7D" w:rsidRDefault="00D06F7D" w:rsidP="007E7997">
      <w:pPr>
        <w:spacing w:line="240" w:lineRule="auto"/>
      </w:pPr>
      <w:r>
        <w:separator/>
      </w:r>
    </w:p>
  </w:footnote>
  <w:footnote w:type="continuationSeparator" w:id="0">
    <w:p w14:paraId="5A4F4A6F" w14:textId="77777777" w:rsidR="00D06F7D" w:rsidRDefault="00D06F7D" w:rsidP="007E7997">
      <w:pPr>
        <w:spacing w:line="240" w:lineRule="auto"/>
      </w:pPr>
      <w:r>
        <w:continuationSeparator/>
      </w:r>
    </w:p>
  </w:footnote>
  <w:footnote w:type="continuationNotice" w:id="1">
    <w:p w14:paraId="7D6A7F0C" w14:textId="77777777" w:rsidR="00D06F7D" w:rsidRDefault="00D06F7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342034" w14:textId="722144D6" w:rsidR="00D77369" w:rsidRPr="008858FE" w:rsidRDefault="00D77369" w:rsidP="008858FE">
    <w:pPr>
      <w:pStyle w:val="Kopfzeile"/>
      <w:rPr>
        <w:bCs/>
        <w:caps/>
        <w:color w:val="FF0000" w:themeColor="accent6"/>
        <w:sz w:val="22"/>
      </w:rPr>
    </w:pPr>
    <w:r w:rsidRPr="00413D4F">
      <w:rPr>
        <w:rStyle w:val="ESMAConfidentialRestricted"/>
        <w:noProof/>
        <w:highlight w:val="yellow"/>
      </w:rPr>
      <w:drawing>
        <wp:anchor distT="0" distB="0" distL="114300" distR="114300" simplePos="0" relativeHeight="251668992" behindDoc="0" locked="0" layoutInCell="1" allowOverlap="1" wp14:anchorId="7A8D36CF" wp14:editId="0FC7D767">
          <wp:simplePos x="0" y="0"/>
          <wp:positionH relativeFrom="page">
            <wp:posOffset>892914</wp:posOffset>
          </wp:positionH>
          <wp:positionV relativeFrom="page">
            <wp:posOffset>547370</wp:posOffset>
          </wp:positionV>
          <wp:extent cx="2296800" cy="601200"/>
          <wp:effectExtent l="0" t="0" r="1905"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296800" cy="601200"/>
                  </a:xfrm>
                  <a:prstGeom prst="rect">
                    <a:avLst/>
                  </a:prstGeom>
                  <a:noFill/>
                </pic:spPr>
              </pic:pic>
            </a:graphicData>
          </a:graphic>
          <wp14:sizeRelH relativeFrom="page">
            <wp14:pctWidth>0</wp14:pctWidth>
          </wp14:sizeRelH>
          <wp14:sizeRelV relativeFrom="page">
            <wp14:pctHeight>0</wp14:pctHeight>
          </wp14:sizeRelV>
        </wp:anchor>
      </w:drawing>
    </w:r>
    <w:r w:rsidR="007E350A">
      <w:t>12 January</w:t>
    </w:r>
    <w:r w:rsidR="00EB238F">
      <w:t xml:space="preserve"> </w:t>
    </w:r>
    <w:r w:rsidR="00282901">
      <w:t>202</w:t>
    </w:r>
    <w:r w:rsidR="007E350A">
      <w:t>4</w:t>
    </w:r>
  </w:p>
  <w:p w14:paraId="2AC4487A" w14:textId="3C80D723" w:rsidR="00D77369" w:rsidRPr="00D77369" w:rsidRDefault="00800561" w:rsidP="00D77369">
    <w:pPr>
      <w:pStyle w:val="Kopfzeile"/>
    </w:pPr>
    <w:r w:rsidRPr="00800561">
      <w:t>ESMA</w:t>
    </w:r>
    <w:r w:rsidR="008D56F6" w:rsidRPr="008D56F6">
      <w:t>12-</w:t>
    </w:r>
    <w:r w:rsidR="009539EC">
      <w:t>11834</w:t>
    </w:r>
  </w:p>
  <w:p w14:paraId="471D4524" w14:textId="77777777" w:rsidR="004E5FF8" w:rsidRPr="008D56F6" w:rsidRDefault="004E5FF8" w:rsidP="004E5FF8">
    <w:pPr>
      <w:rPr>
        <w:color w:val="001B4F" w:themeColor="text1" w:themeShade="80"/>
        <w:sz w:val="16"/>
      </w:rPr>
    </w:pPr>
  </w:p>
  <w:p w14:paraId="48F2413B" w14:textId="77777777" w:rsidR="004E5FF8" w:rsidRDefault="004E5FF8" w:rsidP="004E5FF8"/>
  <w:p w14:paraId="10BD5565" w14:textId="77777777" w:rsidR="008858FE" w:rsidRDefault="008858FE" w:rsidP="004E5FF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734B74" w14:textId="7D6DC2CF" w:rsidR="00AD0B10" w:rsidRDefault="00AD0B10" w:rsidP="00AD0B10">
    <w:pPr>
      <w:pStyle w:val="Kopfzeile"/>
    </w:pPr>
  </w:p>
  <w:p w14:paraId="76D78551" w14:textId="45227A06" w:rsidR="00AD0B10" w:rsidRDefault="00AD0B10" w:rsidP="00AD0B10">
    <w:pPr>
      <w:pStyle w:val="Kopfzeile"/>
    </w:pPr>
  </w:p>
  <w:p w14:paraId="56B00CEC" w14:textId="77777777" w:rsidR="00AD0B10" w:rsidRPr="0043139E" w:rsidRDefault="00AD0B10" w:rsidP="00AD0B10">
    <w:pPr>
      <w:pStyle w:val="Kopfzeile"/>
    </w:pPr>
  </w:p>
  <w:p w14:paraId="68227DE6" w14:textId="77777777" w:rsidR="00AD0B10" w:rsidRPr="0043139E" w:rsidRDefault="00AD0B10" w:rsidP="00AD0B10">
    <w:pPr>
      <w:pStyle w:val="Kopfzeile"/>
    </w:pPr>
  </w:p>
  <w:p w14:paraId="0E44DBD1" w14:textId="77777777" w:rsidR="00AD0B10" w:rsidRPr="0043139E" w:rsidRDefault="00AD0B10" w:rsidP="00AD0B10">
    <w:pPr>
      <w:pStyle w:val="Kopfzeile"/>
      <w:rPr>
        <w:rStyle w:val="ESMARegularuse"/>
        <w:bCs w:val="0"/>
        <w:caps w:val="0"/>
        <w:color w:val="001B4F" w:themeColor="text1" w:themeShade="80"/>
        <w:sz w:val="16"/>
      </w:rPr>
    </w:pPr>
    <w:r w:rsidRPr="0043139E">
      <w:rPr>
        <w:rStyle w:val="ESMARegularuse"/>
        <w:bCs w:val="0"/>
        <w:caps w:val="0"/>
        <w:noProof/>
        <w:color w:val="001B4F" w:themeColor="text1" w:themeShade="80"/>
        <w:sz w:val="16"/>
      </w:rPr>
      <w:drawing>
        <wp:anchor distT="0" distB="0" distL="114300" distR="114300" simplePos="0" relativeHeight="251658241" behindDoc="0" locked="0" layoutInCell="1" allowOverlap="1" wp14:anchorId="5D5432C8" wp14:editId="022CF7DB">
          <wp:simplePos x="0" y="0"/>
          <wp:positionH relativeFrom="page">
            <wp:posOffset>892810</wp:posOffset>
          </wp:positionH>
          <wp:positionV relativeFrom="page">
            <wp:posOffset>547370</wp:posOffset>
          </wp:positionV>
          <wp:extent cx="1807200" cy="475200"/>
          <wp:effectExtent l="0" t="0" r="0" b="0"/>
          <wp:wrapNone/>
          <wp:docPr id="13" name="Picture 1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807200" cy="475200"/>
                  </a:xfrm>
                  <a:prstGeom prst="rect">
                    <a:avLst/>
                  </a:prstGeom>
                  <a:noFill/>
                </pic:spPr>
              </pic:pic>
            </a:graphicData>
          </a:graphic>
          <wp14:sizeRelH relativeFrom="page">
            <wp14:pctWidth>0</wp14:pctWidth>
          </wp14:sizeRelH>
          <wp14:sizeRelV relativeFrom="page">
            <wp14:pctHeight>0</wp14:pctHeight>
          </wp14:sizeRelV>
        </wp:anchor>
      </w:drawing>
    </w:r>
  </w:p>
  <w:p w14:paraId="02B18CB0" w14:textId="77777777" w:rsidR="00AD0B10" w:rsidRPr="0043139E" w:rsidRDefault="00AD0B10" w:rsidP="00AD0B10">
    <w:pPr>
      <w:pStyle w:val="Kopfzeile"/>
    </w:pPr>
  </w:p>
  <w:p w14:paraId="706EF268" w14:textId="77777777" w:rsidR="00AD0B10" w:rsidRPr="0043139E" w:rsidRDefault="00AD0B10" w:rsidP="00AD0B10">
    <w:pPr>
      <w:pStyle w:val="Kopfzeile"/>
    </w:pPr>
  </w:p>
  <w:p w14:paraId="6B568202" w14:textId="77777777" w:rsidR="00AD0B10" w:rsidRPr="0043139E" w:rsidRDefault="00AD0B10" w:rsidP="00AD0B10">
    <w:pPr>
      <w:pStyle w:val="Kopfzeile"/>
    </w:pPr>
  </w:p>
  <w:p w14:paraId="70C66BCD" w14:textId="77777777" w:rsidR="00AD0B10" w:rsidRPr="0043139E" w:rsidRDefault="00AD0B10" w:rsidP="00AD0B10">
    <w:pPr>
      <w:pStyle w:val="Kopfzeile"/>
    </w:pPr>
  </w:p>
  <w:p w14:paraId="07229907" w14:textId="77777777" w:rsidR="00AD0B10" w:rsidRPr="0043139E" w:rsidRDefault="00AD0B10" w:rsidP="00AD0B10">
    <w:pPr>
      <w:pStyle w:val="Kopfzeile"/>
    </w:pPr>
  </w:p>
  <w:p w14:paraId="55555744" w14:textId="77777777" w:rsidR="00AD0B10" w:rsidRPr="0043139E" w:rsidRDefault="00AD0B10" w:rsidP="00AD0B10">
    <w:pPr>
      <w:pStyle w:val="Kopfzeile"/>
    </w:pPr>
  </w:p>
  <w:p w14:paraId="4601AE9C" w14:textId="77777777" w:rsidR="00AD0B10" w:rsidRDefault="00AD0B10" w:rsidP="00AD0B10">
    <w:pPr>
      <w:pStyle w:val="Kopfzeile"/>
    </w:pPr>
  </w:p>
  <w:p w14:paraId="49946785" w14:textId="77777777" w:rsidR="00AD0B10" w:rsidRPr="0043139E" w:rsidRDefault="00AD0B10" w:rsidP="00AD0B10">
    <w:pPr>
      <w:pStyle w:val="Kopfzeile"/>
    </w:pPr>
  </w:p>
  <w:p w14:paraId="72BAD19F" w14:textId="77777777" w:rsidR="008858FE" w:rsidRPr="00AD0B10" w:rsidRDefault="008858FE" w:rsidP="00AD0B10">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53E5F"/>
    <w:multiLevelType w:val="multilevel"/>
    <w:tmpl w:val="A6A24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3E3B30"/>
    <w:multiLevelType w:val="hybridMultilevel"/>
    <w:tmpl w:val="D722AC4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0D7C741E"/>
    <w:multiLevelType w:val="hybridMultilevel"/>
    <w:tmpl w:val="4A224C42"/>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3001F3C"/>
    <w:multiLevelType w:val="hybridMultilevel"/>
    <w:tmpl w:val="4A224C42"/>
    <w:lvl w:ilvl="0" w:tplc="C84A6C9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8806DE5"/>
    <w:multiLevelType w:val="multilevel"/>
    <w:tmpl w:val="5790C22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pStyle w:val="Title3"/>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B9E089E"/>
    <w:multiLevelType w:val="hybridMultilevel"/>
    <w:tmpl w:val="87960D64"/>
    <w:lvl w:ilvl="0" w:tplc="4F30587E">
      <w:start w:val="1"/>
      <w:numFmt w:val="lowerLetter"/>
      <w:pStyle w:val="berschrift5"/>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6" w15:restartNumberingAfterBreak="0">
    <w:nsid w:val="2CDA5B46"/>
    <w:multiLevelType w:val="hybridMultilevel"/>
    <w:tmpl w:val="D8A25C16"/>
    <w:lvl w:ilvl="0" w:tplc="4B5C96D0">
      <w:start w:val="1"/>
      <w:numFmt w:val="bullet"/>
      <w:lvlText w:val="‒"/>
      <w:lvlJc w:val="left"/>
      <w:pPr>
        <w:ind w:left="862" w:hanging="360"/>
      </w:pPr>
      <w:rPr>
        <w:rFonts w:ascii="Calibri" w:hAnsi="Calibri"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7" w15:restartNumberingAfterBreak="0">
    <w:nsid w:val="36517925"/>
    <w:multiLevelType w:val="hybridMultilevel"/>
    <w:tmpl w:val="E3C81A96"/>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36D24C87"/>
    <w:multiLevelType w:val="hybridMultilevel"/>
    <w:tmpl w:val="F05C999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36D969EE"/>
    <w:multiLevelType w:val="hybridMultilevel"/>
    <w:tmpl w:val="A6F45E60"/>
    <w:lvl w:ilvl="0" w:tplc="18188EAA">
      <w:start w:val="1"/>
      <w:numFmt w:val="decimal"/>
      <w:lvlText w:val="Q%1."/>
      <w:lvlJc w:val="left"/>
      <w:pPr>
        <w:ind w:left="360" w:hanging="360"/>
      </w:pPr>
      <w:rPr>
        <w:rFonts w:hint="default"/>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3A52232B"/>
    <w:multiLevelType w:val="hybridMultilevel"/>
    <w:tmpl w:val="E474F29A"/>
    <w:lvl w:ilvl="0" w:tplc="91A4A3F4">
      <w:start w:val="1"/>
      <w:numFmt w:val="decimal"/>
      <w:lvlText w:val="Q%1"/>
      <w:lvlJc w:val="left"/>
      <w:pPr>
        <w:ind w:left="6456" w:hanging="360"/>
      </w:pPr>
      <w:rPr>
        <w:b/>
      </w:rPr>
    </w:lvl>
    <w:lvl w:ilvl="1" w:tplc="08090019">
      <w:start w:val="1"/>
      <w:numFmt w:val="lowerLetter"/>
      <w:lvlText w:val="%2."/>
      <w:lvlJc w:val="left"/>
      <w:pPr>
        <w:ind w:left="7176" w:hanging="360"/>
      </w:pPr>
    </w:lvl>
    <w:lvl w:ilvl="2" w:tplc="0809001B">
      <w:start w:val="1"/>
      <w:numFmt w:val="lowerRoman"/>
      <w:lvlText w:val="%3."/>
      <w:lvlJc w:val="right"/>
      <w:pPr>
        <w:ind w:left="7896" w:hanging="180"/>
      </w:pPr>
    </w:lvl>
    <w:lvl w:ilvl="3" w:tplc="0809000F">
      <w:start w:val="1"/>
      <w:numFmt w:val="decimal"/>
      <w:lvlText w:val="%4."/>
      <w:lvlJc w:val="left"/>
      <w:pPr>
        <w:ind w:left="8616" w:hanging="360"/>
      </w:pPr>
    </w:lvl>
    <w:lvl w:ilvl="4" w:tplc="08090019">
      <w:start w:val="1"/>
      <w:numFmt w:val="lowerLetter"/>
      <w:lvlText w:val="%5."/>
      <w:lvlJc w:val="left"/>
      <w:pPr>
        <w:ind w:left="9336" w:hanging="360"/>
      </w:pPr>
    </w:lvl>
    <w:lvl w:ilvl="5" w:tplc="0809001B">
      <w:start w:val="1"/>
      <w:numFmt w:val="lowerRoman"/>
      <w:lvlText w:val="%6."/>
      <w:lvlJc w:val="right"/>
      <w:pPr>
        <w:ind w:left="10056" w:hanging="180"/>
      </w:pPr>
    </w:lvl>
    <w:lvl w:ilvl="6" w:tplc="0809000F">
      <w:start w:val="1"/>
      <w:numFmt w:val="decimal"/>
      <w:lvlText w:val="%7."/>
      <w:lvlJc w:val="left"/>
      <w:pPr>
        <w:ind w:left="10776" w:hanging="360"/>
      </w:pPr>
    </w:lvl>
    <w:lvl w:ilvl="7" w:tplc="08090019">
      <w:start w:val="1"/>
      <w:numFmt w:val="lowerLetter"/>
      <w:lvlText w:val="%8."/>
      <w:lvlJc w:val="left"/>
      <w:pPr>
        <w:ind w:left="11496" w:hanging="360"/>
      </w:pPr>
    </w:lvl>
    <w:lvl w:ilvl="8" w:tplc="0809001B">
      <w:start w:val="1"/>
      <w:numFmt w:val="lowerRoman"/>
      <w:lvlText w:val="%9."/>
      <w:lvlJc w:val="right"/>
      <w:pPr>
        <w:ind w:left="12216" w:hanging="180"/>
      </w:pPr>
    </w:lvl>
  </w:abstractNum>
  <w:abstractNum w:abstractNumId="11" w15:restartNumberingAfterBreak="0">
    <w:nsid w:val="3EA61840"/>
    <w:multiLevelType w:val="hybridMultilevel"/>
    <w:tmpl w:val="6624CD50"/>
    <w:lvl w:ilvl="0" w:tplc="30EC5BE8">
      <w:start w:val="1"/>
      <w:numFmt w:val="bullet"/>
      <w:lvlText w:val=""/>
      <w:lvlJc w:val="left"/>
      <w:pPr>
        <w:ind w:left="1070" w:hanging="360"/>
      </w:pPr>
      <w:rPr>
        <w:rFonts w:ascii="Symbol" w:hAnsi="Symbol" w:hint="default"/>
      </w:rPr>
    </w:lvl>
    <w:lvl w:ilvl="1" w:tplc="FFFFFFFF">
      <w:start w:val="1"/>
      <w:numFmt w:val="decimal"/>
      <w:lvlText w:val="%2."/>
      <w:lvlJc w:val="left"/>
      <w:pPr>
        <w:ind w:left="795" w:hanging="360"/>
      </w:pPr>
    </w:lvl>
    <w:lvl w:ilvl="2" w:tplc="FFFFFFFF">
      <w:start w:val="1"/>
      <w:numFmt w:val="bullet"/>
      <w:lvlText w:val=""/>
      <w:lvlJc w:val="left"/>
      <w:pPr>
        <w:ind w:left="1515" w:hanging="360"/>
      </w:pPr>
      <w:rPr>
        <w:rFonts w:ascii="Wingdings" w:hAnsi="Wingdings" w:hint="default"/>
      </w:rPr>
    </w:lvl>
    <w:lvl w:ilvl="3" w:tplc="FFFFFFFF" w:tentative="1">
      <w:start w:val="1"/>
      <w:numFmt w:val="bullet"/>
      <w:lvlText w:val=""/>
      <w:lvlJc w:val="left"/>
      <w:pPr>
        <w:ind w:left="2235" w:hanging="360"/>
      </w:pPr>
      <w:rPr>
        <w:rFonts w:ascii="Symbol" w:hAnsi="Symbol" w:hint="default"/>
      </w:rPr>
    </w:lvl>
    <w:lvl w:ilvl="4" w:tplc="FFFFFFFF" w:tentative="1">
      <w:start w:val="1"/>
      <w:numFmt w:val="bullet"/>
      <w:lvlText w:val="o"/>
      <w:lvlJc w:val="left"/>
      <w:pPr>
        <w:ind w:left="2955" w:hanging="360"/>
      </w:pPr>
      <w:rPr>
        <w:rFonts w:ascii="Courier New" w:hAnsi="Courier New" w:cs="Courier New" w:hint="default"/>
      </w:rPr>
    </w:lvl>
    <w:lvl w:ilvl="5" w:tplc="FFFFFFFF" w:tentative="1">
      <w:start w:val="1"/>
      <w:numFmt w:val="bullet"/>
      <w:lvlText w:val=""/>
      <w:lvlJc w:val="left"/>
      <w:pPr>
        <w:ind w:left="3675" w:hanging="360"/>
      </w:pPr>
      <w:rPr>
        <w:rFonts w:ascii="Wingdings" w:hAnsi="Wingdings" w:hint="default"/>
      </w:rPr>
    </w:lvl>
    <w:lvl w:ilvl="6" w:tplc="FFFFFFFF" w:tentative="1">
      <w:start w:val="1"/>
      <w:numFmt w:val="bullet"/>
      <w:lvlText w:val=""/>
      <w:lvlJc w:val="left"/>
      <w:pPr>
        <w:ind w:left="4395" w:hanging="360"/>
      </w:pPr>
      <w:rPr>
        <w:rFonts w:ascii="Symbol" w:hAnsi="Symbol" w:hint="default"/>
      </w:rPr>
    </w:lvl>
    <w:lvl w:ilvl="7" w:tplc="FFFFFFFF" w:tentative="1">
      <w:start w:val="1"/>
      <w:numFmt w:val="bullet"/>
      <w:lvlText w:val="o"/>
      <w:lvlJc w:val="left"/>
      <w:pPr>
        <w:ind w:left="5115" w:hanging="360"/>
      </w:pPr>
      <w:rPr>
        <w:rFonts w:ascii="Courier New" w:hAnsi="Courier New" w:cs="Courier New" w:hint="default"/>
      </w:rPr>
    </w:lvl>
    <w:lvl w:ilvl="8" w:tplc="FFFFFFFF" w:tentative="1">
      <w:start w:val="1"/>
      <w:numFmt w:val="bullet"/>
      <w:lvlText w:val=""/>
      <w:lvlJc w:val="left"/>
      <w:pPr>
        <w:ind w:left="5835" w:hanging="360"/>
      </w:pPr>
      <w:rPr>
        <w:rFonts w:ascii="Wingdings" w:hAnsi="Wingdings" w:hint="default"/>
      </w:rPr>
    </w:lvl>
  </w:abstractNum>
  <w:abstractNum w:abstractNumId="12" w15:restartNumberingAfterBreak="0">
    <w:nsid w:val="4C7F62DA"/>
    <w:multiLevelType w:val="hybridMultilevel"/>
    <w:tmpl w:val="401620FA"/>
    <w:lvl w:ilvl="0" w:tplc="9C7228E4">
      <w:numFmt w:val="bullet"/>
      <w:lvlText w:val="•"/>
      <w:lvlJc w:val="left"/>
      <w:pPr>
        <w:ind w:left="712" w:hanging="570"/>
      </w:pPr>
      <w:rPr>
        <w:rFonts w:ascii="Arial" w:eastAsiaTheme="minorEastAsia" w:hAnsi="Arial" w:cs="Aria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3" w15:restartNumberingAfterBreak="0">
    <w:nsid w:val="4F2B60E0"/>
    <w:multiLevelType w:val="hybridMultilevel"/>
    <w:tmpl w:val="93826B3C"/>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4" w15:restartNumberingAfterBreak="0">
    <w:nsid w:val="4FE832B2"/>
    <w:multiLevelType w:val="hybridMultilevel"/>
    <w:tmpl w:val="D722AC4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534F44E6"/>
    <w:multiLevelType w:val="multilevel"/>
    <w:tmpl w:val="647663A2"/>
    <w:styleLink w:val="CurrentList1"/>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6" w15:restartNumberingAfterBreak="0">
    <w:nsid w:val="54CB25B7"/>
    <w:multiLevelType w:val="hybridMultilevel"/>
    <w:tmpl w:val="A20883B4"/>
    <w:lvl w:ilvl="0" w:tplc="3DCAD93C">
      <w:start w:val="1"/>
      <w:numFmt w:val="bullet"/>
      <w:lvlText w:val="‒"/>
      <w:lvlJc w:val="left"/>
      <w:pPr>
        <w:ind w:left="1070" w:hanging="360"/>
      </w:pPr>
      <w:rPr>
        <w:rFonts w:ascii="Calibri" w:hAnsi="Calibri" w:hint="default"/>
      </w:rPr>
    </w:lvl>
    <w:lvl w:ilvl="1" w:tplc="FFFFFFFF">
      <w:start w:val="1"/>
      <w:numFmt w:val="decimal"/>
      <w:lvlText w:val="%2."/>
      <w:lvlJc w:val="left"/>
      <w:pPr>
        <w:ind w:left="795" w:hanging="360"/>
      </w:pPr>
    </w:lvl>
    <w:lvl w:ilvl="2" w:tplc="FFFFFFFF">
      <w:start w:val="1"/>
      <w:numFmt w:val="bullet"/>
      <w:lvlText w:val=""/>
      <w:lvlJc w:val="left"/>
      <w:pPr>
        <w:ind w:left="1515" w:hanging="360"/>
      </w:pPr>
      <w:rPr>
        <w:rFonts w:ascii="Wingdings" w:hAnsi="Wingdings" w:hint="default"/>
      </w:rPr>
    </w:lvl>
    <w:lvl w:ilvl="3" w:tplc="FFFFFFFF" w:tentative="1">
      <w:start w:val="1"/>
      <w:numFmt w:val="bullet"/>
      <w:lvlText w:val=""/>
      <w:lvlJc w:val="left"/>
      <w:pPr>
        <w:ind w:left="2235" w:hanging="360"/>
      </w:pPr>
      <w:rPr>
        <w:rFonts w:ascii="Symbol" w:hAnsi="Symbol" w:hint="default"/>
      </w:rPr>
    </w:lvl>
    <w:lvl w:ilvl="4" w:tplc="FFFFFFFF" w:tentative="1">
      <w:start w:val="1"/>
      <w:numFmt w:val="bullet"/>
      <w:lvlText w:val="o"/>
      <w:lvlJc w:val="left"/>
      <w:pPr>
        <w:ind w:left="2955" w:hanging="360"/>
      </w:pPr>
      <w:rPr>
        <w:rFonts w:ascii="Courier New" w:hAnsi="Courier New" w:cs="Courier New" w:hint="default"/>
      </w:rPr>
    </w:lvl>
    <w:lvl w:ilvl="5" w:tplc="FFFFFFFF" w:tentative="1">
      <w:start w:val="1"/>
      <w:numFmt w:val="bullet"/>
      <w:lvlText w:val=""/>
      <w:lvlJc w:val="left"/>
      <w:pPr>
        <w:ind w:left="3675" w:hanging="360"/>
      </w:pPr>
      <w:rPr>
        <w:rFonts w:ascii="Wingdings" w:hAnsi="Wingdings" w:hint="default"/>
      </w:rPr>
    </w:lvl>
    <w:lvl w:ilvl="6" w:tplc="FFFFFFFF" w:tentative="1">
      <w:start w:val="1"/>
      <w:numFmt w:val="bullet"/>
      <w:lvlText w:val=""/>
      <w:lvlJc w:val="left"/>
      <w:pPr>
        <w:ind w:left="4395" w:hanging="360"/>
      </w:pPr>
      <w:rPr>
        <w:rFonts w:ascii="Symbol" w:hAnsi="Symbol" w:hint="default"/>
      </w:rPr>
    </w:lvl>
    <w:lvl w:ilvl="7" w:tplc="FFFFFFFF" w:tentative="1">
      <w:start w:val="1"/>
      <w:numFmt w:val="bullet"/>
      <w:lvlText w:val="o"/>
      <w:lvlJc w:val="left"/>
      <w:pPr>
        <w:ind w:left="5115" w:hanging="360"/>
      </w:pPr>
      <w:rPr>
        <w:rFonts w:ascii="Courier New" w:hAnsi="Courier New" w:cs="Courier New" w:hint="default"/>
      </w:rPr>
    </w:lvl>
    <w:lvl w:ilvl="8" w:tplc="FFFFFFFF" w:tentative="1">
      <w:start w:val="1"/>
      <w:numFmt w:val="bullet"/>
      <w:lvlText w:val=""/>
      <w:lvlJc w:val="left"/>
      <w:pPr>
        <w:ind w:left="5835" w:hanging="360"/>
      </w:pPr>
      <w:rPr>
        <w:rFonts w:ascii="Wingdings" w:hAnsi="Wingdings" w:hint="default"/>
      </w:rPr>
    </w:lvl>
  </w:abstractNum>
  <w:abstractNum w:abstractNumId="17" w15:restartNumberingAfterBreak="0">
    <w:nsid w:val="5ACD32AB"/>
    <w:multiLevelType w:val="hybridMultilevel"/>
    <w:tmpl w:val="8376D5CA"/>
    <w:lvl w:ilvl="0" w:tplc="659C9540">
      <w:start w:val="1"/>
      <w:numFmt w:val="decimal"/>
      <w:pStyle w:val="Listenabsatz"/>
      <w:lvlText w:val="%1."/>
      <w:lvlJc w:val="left"/>
      <w:pPr>
        <w:ind w:left="720" w:hanging="360"/>
      </w:pPr>
    </w:lvl>
    <w:lvl w:ilvl="1" w:tplc="BD4473B4">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5E87260D"/>
    <w:multiLevelType w:val="multilevel"/>
    <w:tmpl w:val="0B4A93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FE926CF"/>
    <w:multiLevelType w:val="hybridMultilevel"/>
    <w:tmpl w:val="9AFAE7E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67672233"/>
    <w:multiLevelType w:val="hybridMultilevel"/>
    <w:tmpl w:val="9A6A3B8A"/>
    <w:lvl w:ilvl="0" w:tplc="4F3C28E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BAD1101"/>
    <w:multiLevelType w:val="multilevel"/>
    <w:tmpl w:val="647663A2"/>
    <w:lvl w:ilvl="0">
      <w:start w:val="1"/>
      <w:numFmt w:val="decimal"/>
      <w:pStyle w:val="berschrift1"/>
      <w:lvlText w:val="%1"/>
      <w:lvlJc w:val="left"/>
      <w:pPr>
        <w:ind w:left="4686" w:hanging="432"/>
      </w:pPr>
    </w:lvl>
    <w:lvl w:ilvl="1">
      <w:start w:val="1"/>
      <w:numFmt w:val="decimal"/>
      <w:pStyle w:val="berschrift2"/>
      <w:lvlText w:val="%1.%2"/>
      <w:lvlJc w:val="left"/>
      <w:pPr>
        <w:ind w:left="8230"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22" w15:restartNumberingAfterBreak="0">
    <w:nsid w:val="6D3F4D74"/>
    <w:multiLevelType w:val="hybridMultilevel"/>
    <w:tmpl w:val="630ACCF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1EF3EB8"/>
    <w:multiLevelType w:val="hybridMultilevel"/>
    <w:tmpl w:val="C0A89B9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2071421525">
    <w:abstractNumId w:val="21"/>
  </w:num>
  <w:num w:numId="2" w16cid:durableId="270287514">
    <w:abstractNumId w:val="5"/>
  </w:num>
  <w:num w:numId="3" w16cid:durableId="1675497260">
    <w:abstractNumId w:val="15"/>
  </w:num>
  <w:num w:numId="4" w16cid:durableId="1146706333">
    <w:abstractNumId w:val="4"/>
  </w:num>
  <w:num w:numId="5" w16cid:durableId="1502348752">
    <w:abstractNumId w:val="0"/>
  </w:num>
  <w:num w:numId="6" w16cid:durableId="1544101585">
    <w:abstractNumId w:val="7"/>
  </w:num>
  <w:num w:numId="7" w16cid:durableId="896626050">
    <w:abstractNumId w:val="22"/>
  </w:num>
  <w:num w:numId="8" w16cid:durableId="806780153">
    <w:abstractNumId w:val="3"/>
  </w:num>
  <w:num w:numId="9" w16cid:durableId="1677002603">
    <w:abstractNumId w:val="20"/>
  </w:num>
  <w:num w:numId="10" w16cid:durableId="22487393">
    <w:abstractNumId w:val="13"/>
  </w:num>
  <w:num w:numId="11" w16cid:durableId="270942799">
    <w:abstractNumId w:val="11"/>
  </w:num>
  <w:num w:numId="12" w16cid:durableId="10230698">
    <w:abstractNumId w:val="11"/>
    <w:lvlOverride w:ilvl="0">
      <w:startOverride w:val="1"/>
    </w:lvlOverride>
  </w:num>
  <w:num w:numId="13" w16cid:durableId="1914856611">
    <w:abstractNumId w:val="2"/>
  </w:num>
  <w:num w:numId="14" w16cid:durableId="29761409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71555029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666791932">
    <w:abstractNumId w:val="10"/>
  </w:num>
  <w:num w:numId="17" w16cid:durableId="2027319631">
    <w:abstractNumId w:val="16"/>
  </w:num>
  <w:num w:numId="18" w16cid:durableId="1118719538">
    <w:abstractNumId w:val="6"/>
  </w:num>
  <w:num w:numId="19" w16cid:durableId="264074300">
    <w:abstractNumId w:val="12"/>
  </w:num>
  <w:num w:numId="20" w16cid:durableId="1951933659">
    <w:abstractNumId w:val="9"/>
  </w:num>
  <w:num w:numId="21" w16cid:durableId="656885040">
    <w:abstractNumId w:val="8"/>
  </w:num>
  <w:num w:numId="22" w16cid:durableId="989553536">
    <w:abstractNumId w:val="23"/>
  </w:num>
  <w:num w:numId="23" w16cid:durableId="810635801">
    <w:abstractNumId w:val="17"/>
  </w:num>
  <w:num w:numId="24" w16cid:durableId="1121219907">
    <w:abstractNumId w:val="1"/>
  </w:num>
  <w:num w:numId="25" w16cid:durableId="468400169">
    <w:abstractNumId w:val="14"/>
  </w:num>
  <w:num w:numId="26" w16cid:durableId="1508447174">
    <w:abstractNumId w:val="19"/>
  </w:num>
  <w:num w:numId="27" w16cid:durableId="1398166311">
    <w:abstractNumId w:val="1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removeDateAndTime/>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vAvdSu7otdAB1pv7IlWQCu2M2TwUU2uZYYL9+aFFYW8cCMTSGQdzKv1Vfofs3E7mG1LvWiNEhrO4+k/lJv87GQ==" w:salt="YNU9depjLQvVQad9+S7RPA=="/>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563C1F"/>
    <w:rsid w:val="00000106"/>
    <w:rsid w:val="000006B0"/>
    <w:rsid w:val="00000871"/>
    <w:rsid w:val="0000093E"/>
    <w:rsid w:val="00000B5A"/>
    <w:rsid w:val="00000F47"/>
    <w:rsid w:val="000016E1"/>
    <w:rsid w:val="00001A56"/>
    <w:rsid w:val="00001FE4"/>
    <w:rsid w:val="00002320"/>
    <w:rsid w:val="000024D8"/>
    <w:rsid w:val="0000274F"/>
    <w:rsid w:val="00002779"/>
    <w:rsid w:val="00002825"/>
    <w:rsid w:val="00002ED5"/>
    <w:rsid w:val="00002EE6"/>
    <w:rsid w:val="00004AF7"/>
    <w:rsid w:val="00005477"/>
    <w:rsid w:val="000056A3"/>
    <w:rsid w:val="00005AB2"/>
    <w:rsid w:val="00005C61"/>
    <w:rsid w:val="00005F85"/>
    <w:rsid w:val="000064F2"/>
    <w:rsid w:val="00006545"/>
    <w:rsid w:val="00006613"/>
    <w:rsid w:val="00006815"/>
    <w:rsid w:val="00007464"/>
    <w:rsid w:val="00007779"/>
    <w:rsid w:val="000079F1"/>
    <w:rsid w:val="00007A47"/>
    <w:rsid w:val="00007A85"/>
    <w:rsid w:val="00007F5B"/>
    <w:rsid w:val="00010571"/>
    <w:rsid w:val="0001058E"/>
    <w:rsid w:val="00010A1D"/>
    <w:rsid w:val="00010FB2"/>
    <w:rsid w:val="000111A8"/>
    <w:rsid w:val="00011B38"/>
    <w:rsid w:val="000126F1"/>
    <w:rsid w:val="00012B39"/>
    <w:rsid w:val="00012D0A"/>
    <w:rsid w:val="00012D68"/>
    <w:rsid w:val="000138FA"/>
    <w:rsid w:val="00013DD9"/>
    <w:rsid w:val="00013F7F"/>
    <w:rsid w:val="0001403A"/>
    <w:rsid w:val="0001447C"/>
    <w:rsid w:val="000145FD"/>
    <w:rsid w:val="00014634"/>
    <w:rsid w:val="000149AE"/>
    <w:rsid w:val="00014ED9"/>
    <w:rsid w:val="00015167"/>
    <w:rsid w:val="0001526F"/>
    <w:rsid w:val="000154A2"/>
    <w:rsid w:val="000157DC"/>
    <w:rsid w:val="0001595F"/>
    <w:rsid w:val="00015D05"/>
    <w:rsid w:val="000166FD"/>
    <w:rsid w:val="00016C55"/>
    <w:rsid w:val="0001714D"/>
    <w:rsid w:val="0001716D"/>
    <w:rsid w:val="000178F0"/>
    <w:rsid w:val="00020300"/>
    <w:rsid w:val="00020308"/>
    <w:rsid w:val="0002059D"/>
    <w:rsid w:val="00020AF3"/>
    <w:rsid w:val="00021363"/>
    <w:rsid w:val="000213BF"/>
    <w:rsid w:val="00021485"/>
    <w:rsid w:val="000216EE"/>
    <w:rsid w:val="00021B39"/>
    <w:rsid w:val="00021DEB"/>
    <w:rsid w:val="000222AE"/>
    <w:rsid w:val="0002246F"/>
    <w:rsid w:val="00022A26"/>
    <w:rsid w:val="00022CCD"/>
    <w:rsid w:val="00022EE9"/>
    <w:rsid w:val="000230FF"/>
    <w:rsid w:val="000233CE"/>
    <w:rsid w:val="0002341B"/>
    <w:rsid w:val="00023473"/>
    <w:rsid w:val="00023E8C"/>
    <w:rsid w:val="00024499"/>
    <w:rsid w:val="00024CAF"/>
    <w:rsid w:val="00025363"/>
    <w:rsid w:val="00025631"/>
    <w:rsid w:val="00025A7F"/>
    <w:rsid w:val="00025C8C"/>
    <w:rsid w:val="00026016"/>
    <w:rsid w:val="0002607B"/>
    <w:rsid w:val="000267E5"/>
    <w:rsid w:val="000271F8"/>
    <w:rsid w:val="000275A0"/>
    <w:rsid w:val="000275BD"/>
    <w:rsid w:val="000279E9"/>
    <w:rsid w:val="00030900"/>
    <w:rsid w:val="00030B38"/>
    <w:rsid w:val="00030CFE"/>
    <w:rsid w:val="00030EF6"/>
    <w:rsid w:val="000312A6"/>
    <w:rsid w:val="00031738"/>
    <w:rsid w:val="00031FBC"/>
    <w:rsid w:val="00032C68"/>
    <w:rsid w:val="00033108"/>
    <w:rsid w:val="000332F2"/>
    <w:rsid w:val="00033318"/>
    <w:rsid w:val="000333F7"/>
    <w:rsid w:val="00033696"/>
    <w:rsid w:val="00033B3C"/>
    <w:rsid w:val="00033DE1"/>
    <w:rsid w:val="00034017"/>
    <w:rsid w:val="000340CE"/>
    <w:rsid w:val="000340EB"/>
    <w:rsid w:val="000341C3"/>
    <w:rsid w:val="00034277"/>
    <w:rsid w:val="00034EB5"/>
    <w:rsid w:val="00035C05"/>
    <w:rsid w:val="000372BF"/>
    <w:rsid w:val="00037FBD"/>
    <w:rsid w:val="0004027B"/>
    <w:rsid w:val="00040979"/>
    <w:rsid w:val="00040D1B"/>
    <w:rsid w:val="00040EED"/>
    <w:rsid w:val="00041079"/>
    <w:rsid w:val="000418EB"/>
    <w:rsid w:val="00041978"/>
    <w:rsid w:val="00041B30"/>
    <w:rsid w:val="00041C7C"/>
    <w:rsid w:val="00041DB8"/>
    <w:rsid w:val="00041EC5"/>
    <w:rsid w:val="00042241"/>
    <w:rsid w:val="000425D9"/>
    <w:rsid w:val="00042762"/>
    <w:rsid w:val="000427B1"/>
    <w:rsid w:val="00042BF9"/>
    <w:rsid w:val="00042E50"/>
    <w:rsid w:val="00043271"/>
    <w:rsid w:val="0004374E"/>
    <w:rsid w:val="000437B4"/>
    <w:rsid w:val="00043A53"/>
    <w:rsid w:val="00043E48"/>
    <w:rsid w:val="000440BD"/>
    <w:rsid w:val="000442CD"/>
    <w:rsid w:val="00044364"/>
    <w:rsid w:val="00044845"/>
    <w:rsid w:val="000448B4"/>
    <w:rsid w:val="0004495D"/>
    <w:rsid w:val="00044C5A"/>
    <w:rsid w:val="00045B6B"/>
    <w:rsid w:val="00045BA9"/>
    <w:rsid w:val="00045CED"/>
    <w:rsid w:val="000469D2"/>
    <w:rsid w:val="00047270"/>
    <w:rsid w:val="000504AC"/>
    <w:rsid w:val="000509A0"/>
    <w:rsid w:val="00050C75"/>
    <w:rsid w:val="0005116F"/>
    <w:rsid w:val="000518C1"/>
    <w:rsid w:val="0005199F"/>
    <w:rsid w:val="00052218"/>
    <w:rsid w:val="00052934"/>
    <w:rsid w:val="00052CB6"/>
    <w:rsid w:val="000531B4"/>
    <w:rsid w:val="00053346"/>
    <w:rsid w:val="00053B49"/>
    <w:rsid w:val="0005431E"/>
    <w:rsid w:val="00054555"/>
    <w:rsid w:val="000546CD"/>
    <w:rsid w:val="000547CC"/>
    <w:rsid w:val="00054C9F"/>
    <w:rsid w:val="00054DE5"/>
    <w:rsid w:val="00055AC4"/>
    <w:rsid w:val="00055E25"/>
    <w:rsid w:val="00055E85"/>
    <w:rsid w:val="0005603E"/>
    <w:rsid w:val="00056196"/>
    <w:rsid w:val="00056896"/>
    <w:rsid w:val="00056BF6"/>
    <w:rsid w:val="000605A6"/>
    <w:rsid w:val="0006071F"/>
    <w:rsid w:val="00060962"/>
    <w:rsid w:val="00060A0A"/>
    <w:rsid w:val="00060D38"/>
    <w:rsid w:val="0006131F"/>
    <w:rsid w:val="000613AD"/>
    <w:rsid w:val="000617DB"/>
    <w:rsid w:val="0006186E"/>
    <w:rsid w:val="00061BB8"/>
    <w:rsid w:val="00061F32"/>
    <w:rsid w:val="00062D49"/>
    <w:rsid w:val="0006339C"/>
    <w:rsid w:val="00063847"/>
    <w:rsid w:val="00063BAE"/>
    <w:rsid w:val="00063FB5"/>
    <w:rsid w:val="00064212"/>
    <w:rsid w:val="00064EF0"/>
    <w:rsid w:val="00065B40"/>
    <w:rsid w:val="000661C3"/>
    <w:rsid w:val="00066B8E"/>
    <w:rsid w:val="0006711D"/>
    <w:rsid w:val="0006773E"/>
    <w:rsid w:val="00067893"/>
    <w:rsid w:val="00067B6D"/>
    <w:rsid w:val="00067C84"/>
    <w:rsid w:val="000704EB"/>
    <w:rsid w:val="00070613"/>
    <w:rsid w:val="00072846"/>
    <w:rsid w:val="0007285E"/>
    <w:rsid w:val="00072E43"/>
    <w:rsid w:val="00073FFD"/>
    <w:rsid w:val="00074344"/>
    <w:rsid w:val="00074E30"/>
    <w:rsid w:val="00075014"/>
    <w:rsid w:val="0007539F"/>
    <w:rsid w:val="000759A3"/>
    <w:rsid w:val="00075DA6"/>
    <w:rsid w:val="00076B7A"/>
    <w:rsid w:val="00076BC7"/>
    <w:rsid w:val="00076DE8"/>
    <w:rsid w:val="00077859"/>
    <w:rsid w:val="00077BA1"/>
    <w:rsid w:val="00077BDF"/>
    <w:rsid w:val="00077C57"/>
    <w:rsid w:val="000801E8"/>
    <w:rsid w:val="00080D13"/>
    <w:rsid w:val="00080DC3"/>
    <w:rsid w:val="00080FC3"/>
    <w:rsid w:val="000812C7"/>
    <w:rsid w:val="00081841"/>
    <w:rsid w:val="00081F58"/>
    <w:rsid w:val="0008237A"/>
    <w:rsid w:val="00082E89"/>
    <w:rsid w:val="000831F3"/>
    <w:rsid w:val="00083368"/>
    <w:rsid w:val="00083DAE"/>
    <w:rsid w:val="00084FC1"/>
    <w:rsid w:val="00085128"/>
    <w:rsid w:val="00085AA4"/>
    <w:rsid w:val="00085B24"/>
    <w:rsid w:val="00085EFA"/>
    <w:rsid w:val="000860D3"/>
    <w:rsid w:val="0008621E"/>
    <w:rsid w:val="000866B2"/>
    <w:rsid w:val="00086783"/>
    <w:rsid w:val="00086BAC"/>
    <w:rsid w:val="000874BC"/>
    <w:rsid w:val="00087D2D"/>
    <w:rsid w:val="000900C6"/>
    <w:rsid w:val="00090912"/>
    <w:rsid w:val="00091203"/>
    <w:rsid w:val="00091B09"/>
    <w:rsid w:val="00091BB5"/>
    <w:rsid w:val="00092AA2"/>
    <w:rsid w:val="0009321F"/>
    <w:rsid w:val="000934DC"/>
    <w:rsid w:val="000934FD"/>
    <w:rsid w:val="0009362A"/>
    <w:rsid w:val="00093884"/>
    <w:rsid w:val="00093EA2"/>
    <w:rsid w:val="000942EA"/>
    <w:rsid w:val="0009498D"/>
    <w:rsid w:val="00094C24"/>
    <w:rsid w:val="00095712"/>
    <w:rsid w:val="0009597A"/>
    <w:rsid w:val="00095E39"/>
    <w:rsid w:val="00096AAC"/>
    <w:rsid w:val="00096B28"/>
    <w:rsid w:val="00096D55"/>
    <w:rsid w:val="00096D57"/>
    <w:rsid w:val="00097CBF"/>
    <w:rsid w:val="000A081E"/>
    <w:rsid w:val="000A0C5A"/>
    <w:rsid w:val="000A0FB7"/>
    <w:rsid w:val="000A10FD"/>
    <w:rsid w:val="000A17B4"/>
    <w:rsid w:val="000A1DBC"/>
    <w:rsid w:val="000A2058"/>
    <w:rsid w:val="000A26DC"/>
    <w:rsid w:val="000A2A7D"/>
    <w:rsid w:val="000A2CFA"/>
    <w:rsid w:val="000A2F1D"/>
    <w:rsid w:val="000A3326"/>
    <w:rsid w:val="000A35C8"/>
    <w:rsid w:val="000A3CDE"/>
    <w:rsid w:val="000A54CD"/>
    <w:rsid w:val="000A55CE"/>
    <w:rsid w:val="000A5820"/>
    <w:rsid w:val="000A6117"/>
    <w:rsid w:val="000A6616"/>
    <w:rsid w:val="000A6786"/>
    <w:rsid w:val="000A756F"/>
    <w:rsid w:val="000A7600"/>
    <w:rsid w:val="000A7848"/>
    <w:rsid w:val="000A7CF6"/>
    <w:rsid w:val="000A7EFC"/>
    <w:rsid w:val="000B056C"/>
    <w:rsid w:val="000B0864"/>
    <w:rsid w:val="000B0A19"/>
    <w:rsid w:val="000B0FA7"/>
    <w:rsid w:val="000B14CD"/>
    <w:rsid w:val="000B16DC"/>
    <w:rsid w:val="000B171E"/>
    <w:rsid w:val="000B1961"/>
    <w:rsid w:val="000B1AC3"/>
    <w:rsid w:val="000B1DE9"/>
    <w:rsid w:val="000B253F"/>
    <w:rsid w:val="000B2818"/>
    <w:rsid w:val="000B2A66"/>
    <w:rsid w:val="000B2C5A"/>
    <w:rsid w:val="000B312D"/>
    <w:rsid w:val="000B3131"/>
    <w:rsid w:val="000B32A0"/>
    <w:rsid w:val="000B32E6"/>
    <w:rsid w:val="000B3465"/>
    <w:rsid w:val="000B3D11"/>
    <w:rsid w:val="000B4353"/>
    <w:rsid w:val="000B45DC"/>
    <w:rsid w:val="000B51F8"/>
    <w:rsid w:val="000B5D3D"/>
    <w:rsid w:val="000B5F77"/>
    <w:rsid w:val="000B60AB"/>
    <w:rsid w:val="000B6C50"/>
    <w:rsid w:val="000B7851"/>
    <w:rsid w:val="000B7C20"/>
    <w:rsid w:val="000C009C"/>
    <w:rsid w:val="000C0745"/>
    <w:rsid w:val="000C07C6"/>
    <w:rsid w:val="000C08C5"/>
    <w:rsid w:val="000C0AF3"/>
    <w:rsid w:val="000C0CE0"/>
    <w:rsid w:val="000C1066"/>
    <w:rsid w:val="000C11BC"/>
    <w:rsid w:val="000C1CB2"/>
    <w:rsid w:val="000C1E78"/>
    <w:rsid w:val="000C380D"/>
    <w:rsid w:val="000C3858"/>
    <w:rsid w:val="000C3FC6"/>
    <w:rsid w:val="000C3FEB"/>
    <w:rsid w:val="000C40F1"/>
    <w:rsid w:val="000C4CAD"/>
    <w:rsid w:val="000C537C"/>
    <w:rsid w:val="000C567A"/>
    <w:rsid w:val="000C5A4E"/>
    <w:rsid w:val="000C5C41"/>
    <w:rsid w:val="000C5FB4"/>
    <w:rsid w:val="000C6025"/>
    <w:rsid w:val="000C654E"/>
    <w:rsid w:val="000C660F"/>
    <w:rsid w:val="000C6631"/>
    <w:rsid w:val="000C7251"/>
    <w:rsid w:val="000C72DC"/>
    <w:rsid w:val="000C7AE6"/>
    <w:rsid w:val="000C7EDE"/>
    <w:rsid w:val="000D0040"/>
    <w:rsid w:val="000D0372"/>
    <w:rsid w:val="000D0C54"/>
    <w:rsid w:val="000D0C71"/>
    <w:rsid w:val="000D1038"/>
    <w:rsid w:val="000D13ED"/>
    <w:rsid w:val="000D16EB"/>
    <w:rsid w:val="000D1894"/>
    <w:rsid w:val="000D1A12"/>
    <w:rsid w:val="000D1C3A"/>
    <w:rsid w:val="000D1E53"/>
    <w:rsid w:val="000D1E81"/>
    <w:rsid w:val="000D2604"/>
    <w:rsid w:val="000D27F3"/>
    <w:rsid w:val="000D2C4F"/>
    <w:rsid w:val="000D2CBC"/>
    <w:rsid w:val="000D3569"/>
    <w:rsid w:val="000D3661"/>
    <w:rsid w:val="000D42F2"/>
    <w:rsid w:val="000D48AC"/>
    <w:rsid w:val="000D4B4E"/>
    <w:rsid w:val="000D4E31"/>
    <w:rsid w:val="000D4E48"/>
    <w:rsid w:val="000D5244"/>
    <w:rsid w:val="000D529F"/>
    <w:rsid w:val="000D5598"/>
    <w:rsid w:val="000D6245"/>
    <w:rsid w:val="000D6B06"/>
    <w:rsid w:val="000D77A4"/>
    <w:rsid w:val="000D78CF"/>
    <w:rsid w:val="000E02A3"/>
    <w:rsid w:val="000E03E9"/>
    <w:rsid w:val="000E07ED"/>
    <w:rsid w:val="000E0ECD"/>
    <w:rsid w:val="000E10A4"/>
    <w:rsid w:val="000E19CE"/>
    <w:rsid w:val="000E1A33"/>
    <w:rsid w:val="000E23D5"/>
    <w:rsid w:val="000E330E"/>
    <w:rsid w:val="000E384D"/>
    <w:rsid w:val="000E4100"/>
    <w:rsid w:val="000E4207"/>
    <w:rsid w:val="000E42A2"/>
    <w:rsid w:val="000E4875"/>
    <w:rsid w:val="000E492C"/>
    <w:rsid w:val="000E49FC"/>
    <w:rsid w:val="000E4A13"/>
    <w:rsid w:val="000E4B31"/>
    <w:rsid w:val="000E4B48"/>
    <w:rsid w:val="000E5313"/>
    <w:rsid w:val="000E539E"/>
    <w:rsid w:val="000E5B21"/>
    <w:rsid w:val="000E5B6C"/>
    <w:rsid w:val="000E6341"/>
    <w:rsid w:val="000E686A"/>
    <w:rsid w:val="000E6879"/>
    <w:rsid w:val="000E70F7"/>
    <w:rsid w:val="000E75F0"/>
    <w:rsid w:val="000E77EF"/>
    <w:rsid w:val="000E7879"/>
    <w:rsid w:val="000F042B"/>
    <w:rsid w:val="000F1AC6"/>
    <w:rsid w:val="000F1AF5"/>
    <w:rsid w:val="000F25B7"/>
    <w:rsid w:val="000F3148"/>
    <w:rsid w:val="000F3473"/>
    <w:rsid w:val="000F4BF0"/>
    <w:rsid w:val="000F4C18"/>
    <w:rsid w:val="000F5114"/>
    <w:rsid w:val="000F52DD"/>
    <w:rsid w:val="000F541A"/>
    <w:rsid w:val="000F57B6"/>
    <w:rsid w:val="000F5B7D"/>
    <w:rsid w:val="000F66F0"/>
    <w:rsid w:val="000F683D"/>
    <w:rsid w:val="000F690E"/>
    <w:rsid w:val="000F6FF0"/>
    <w:rsid w:val="000F71FE"/>
    <w:rsid w:val="000F7766"/>
    <w:rsid w:val="000F7954"/>
    <w:rsid w:val="000F7E96"/>
    <w:rsid w:val="000F7EAE"/>
    <w:rsid w:val="00100177"/>
    <w:rsid w:val="001004FA"/>
    <w:rsid w:val="00100A48"/>
    <w:rsid w:val="00100D19"/>
    <w:rsid w:val="00100EAE"/>
    <w:rsid w:val="00101225"/>
    <w:rsid w:val="0010144C"/>
    <w:rsid w:val="001015C1"/>
    <w:rsid w:val="0010181A"/>
    <w:rsid w:val="00101986"/>
    <w:rsid w:val="00101B11"/>
    <w:rsid w:val="00101DAD"/>
    <w:rsid w:val="00102675"/>
    <w:rsid w:val="0010390A"/>
    <w:rsid w:val="001040CF"/>
    <w:rsid w:val="00104265"/>
    <w:rsid w:val="0010473F"/>
    <w:rsid w:val="00104DFF"/>
    <w:rsid w:val="00104FD6"/>
    <w:rsid w:val="00105115"/>
    <w:rsid w:val="0010560D"/>
    <w:rsid w:val="001058E6"/>
    <w:rsid w:val="00105B37"/>
    <w:rsid w:val="00106494"/>
    <w:rsid w:val="00106799"/>
    <w:rsid w:val="001067FA"/>
    <w:rsid w:val="001069C1"/>
    <w:rsid w:val="00106F04"/>
    <w:rsid w:val="0010780B"/>
    <w:rsid w:val="0010785F"/>
    <w:rsid w:val="00107DE3"/>
    <w:rsid w:val="00107E69"/>
    <w:rsid w:val="00107EA7"/>
    <w:rsid w:val="00110454"/>
    <w:rsid w:val="00110B88"/>
    <w:rsid w:val="00110E98"/>
    <w:rsid w:val="00111C8F"/>
    <w:rsid w:val="00112066"/>
    <w:rsid w:val="001120F2"/>
    <w:rsid w:val="001122D0"/>
    <w:rsid w:val="00112591"/>
    <w:rsid w:val="00112637"/>
    <w:rsid w:val="001128B5"/>
    <w:rsid w:val="00113090"/>
    <w:rsid w:val="00113750"/>
    <w:rsid w:val="001139A8"/>
    <w:rsid w:val="001139E4"/>
    <w:rsid w:val="0011403D"/>
    <w:rsid w:val="001141FB"/>
    <w:rsid w:val="001143E4"/>
    <w:rsid w:val="00114B49"/>
    <w:rsid w:val="00114ED5"/>
    <w:rsid w:val="00115648"/>
    <w:rsid w:val="00115EA1"/>
    <w:rsid w:val="0011604D"/>
    <w:rsid w:val="0011613B"/>
    <w:rsid w:val="00116558"/>
    <w:rsid w:val="00116FEC"/>
    <w:rsid w:val="00117269"/>
    <w:rsid w:val="001174A8"/>
    <w:rsid w:val="00117CA3"/>
    <w:rsid w:val="00117E46"/>
    <w:rsid w:val="00117FB3"/>
    <w:rsid w:val="00120222"/>
    <w:rsid w:val="001204FC"/>
    <w:rsid w:val="00120548"/>
    <w:rsid w:val="00120B7D"/>
    <w:rsid w:val="00121319"/>
    <w:rsid w:val="00121770"/>
    <w:rsid w:val="00121A91"/>
    <w:rsid w:val="00121B3A"/>
    <w:rsid w:val="00122446"/>
    <w:rsid w:val="00122450"/>
    <w:rsid w:val="00122550"/>
    <w:rsid w:val="001227A0"/>
    <w:rsid w:val="001231AA"/>
    <w:rsid w:val="00123483"/>
    <w:rsid w:val="00124C76"/>
    <w:rsid w:val="00124E47"/>
    <w:rsid w:val="00124F90"/>
    <w:rsid w:val="0012509F"/>
    <w:rsid w:val="00125101"/>
    <w:rsid w:val="001256CF"/>
    <w:rsid w:val="001256D3"/>
    <w:rsid w:val="00125CC2"/>
    <w:rsid w:val="001278A2"/>
    <w:rsid w:val="00130D88"/>
    <w:rsid w:val="00130EF9"/>
    <w:rsid w:val="0013112A"/>
    <w:rsid w:val="0013112E"/>
    <w:rsid w:val="00131979"/>
    <w:rsid w:val="001324D7"/>
    <w:rsid w:val="001327B9"/>
    <w:rsid w:val="001329DF"/>
    <w:rsid w:val="0013329C"/>
    <w:rsid w:val="001333FD"/>
    <w:rsid w:val="0013408E"/>
    <w:rsid w:val="001340CE"/>
    <w:rsid w:val="00134578"/>
    <w:rsid w:val="0013511C"/>
    <w:rsid w:val="001353F4"/>
    <w:rsid w:val="00135DA5"/>
    <w:rsid w:val="00135DB5"/>
    <w:rsid w:val="00135E08"/>
    <w:rsid w:val="0013656A"/>
    <w:rsid w:val="00136B4D"/>
    <w:rsid w:val="00137264"/>
    <w:rsid w:val="00137E61"/>
    <w:rsid w:val="00140BD4"/>
    <w:rsid w:val="0014136E"/>
    <w:rsid w:val="00142E4A"/>
    <w:rsid w:val="00142FBA"/>
    <w:rsid w:val="00143112"/>
    <w:rsid w:val="00143116"/>
    <w:rsid w:val="00143685"/>
    <w:rsid w:val="00143DD3"/>
    <w:rsid w:val="0014423D"/>
    <w:rsid w:val="00144920"/>
    <w:rsid w:val="00144AAD"/>
    <w:rsid w:val="00146012"/>
    <w:rsid w:val="0014628C"/>
    <w:rsid w:val="001462D5"/>
    <w:rsid w:val="00146698"/>
    <w:rsid w:val="00146A33"/>
    <w:rsid w:val="00146B8D"/>
    <w:rsid w:val="00146C60"/>
    <w:rsid w:val="00146D7A"/>
    <w:rsid w:val="00146E77"/>
    <w:rsid w:val="00146F68"/>
    <w:rsid w:val="001471A9"/>
    <w:rsid w:val="0014759E"/>
    <w:rsid w:val="0014796F"/>
    <w:rsid w:val="00147E4E"/>
    <w:rsid w:val="001504A4"/>
    <w:rsid w:val="001509B2"/>
    <w:rsid w:val="001519C2"/>
    <w:rsid w:val="00151A73"/>
    <w:rsid w:val="00151CE1"/>
    <w:rsid w:val="00151FBE"/>
    <w:rsid w:val="0015215A"/>
    <w:rsid w:val="00152948"/>
    <w:rsid w:val="00152DA0"/>
    <w:rsid w:val="00152DE0"/>
    <w:rsid w:val="0015349D"/>
    <w:rsid w:val="00153A29"/>
    <w:rsid w:val="00153E86"/>
    <w:rsid w:val="0015455D"/>
    <w:rsid w:val="0015477A"/>
    <w:rsid w:val="00155685"/>
    <w:rsid w:val="00155EE0"/>
    <w:rsid w:val="00156067"/>
    <w:rsid w:val="00156071"/>
    <w:rsid w:val="001561CF"/>
    <w:rsid w:val="001562B9"/>
    <w:rsid w:val="00156538"/>
    <w:rsid w:val="0015657B"/>
    <w:rsid w:val="00157562"/>
    <w:rsid w:val="00157895"/>
    <w:rsid w:val="00157B19"/>
    <w:rsid w:val="00157E2B"/>
    <w:rsid w:val="001612BB"/>
    <w:rsid w:val="00162033"/>
    <w:rsid w:val="00162660"/>
    <w:rsid w:val="00162BE2"/>
    <w:rsid w:val="00162E45"/>
    <w:rsid w:val="0016313B"/>
    <w:rsid w:val="0016369E"/>
    <w:rsid w:val="0016408C"/>
    <w:rsid w:val="00164153"/>
    <w:rsid w:val="00164468"/>
    <w:rsid w:val="001646B2"/>
    <w:rsid w:val="00165987"/>
    <w:rsid w:val="00165B05"/>
    <w:rsid w:val="00165F27"/>
    <w:rsid w:val="00166381"/>
    <w:rsid w:val="00166568"/>
    <w:rsid w:val="00166ED0"/>
    <w:rsid w:val="001675D5"/>
    <w:rsid w:val="001678F4"/>
    <w:rsid w:val="001706ED"/>
    <w:rsid w:val="00170D35"/>
    <w:rsid w:val="00170D8A"/>
    <w:rsid w:val="00171149"/>
    <w:rsid w:val="001715FF"/>
    <w:rsid w:val="00172046"/>
    <w:rsid w:val="0017230D"/>
    <w:rsid w:val="00172469"/>
    <w:rsid w:val="001727C0"/>
    <w:rsid w:val="00172CDC"/>
    <w:rsid w:val="00172FA3"/>
    <w:rsid w:val="001730A2"/>
    <w:rsid w:val="0017314B"/>
    <w:rsid w:val="001734BF"/>
    <w:rsid w:val="001734FE"/>
    <w:rsid w:val="001737CA"/>
    <w:rsid w:val="001737F0"/>
    <w:rsid w:val="00173D05"/>
    <w:rsid w:val="00174AC5"/>
    <w:rsid w:val="00174B11"/>
    <w:rsid w:val="001752CF"/>
    <w:rsid w:val="001759B1"/>
    <w:rsid w:val="00175AF5"/>
    <w:rsid w:val="00175DD2"/>
    <w:rsid w:val="001768AB"/>
    <w:rsid w:val="00176E22"/>
    <w:rsid w:val="00177B79"/>
    <w:rsid w:val="00177F8C"/>
    <w:rsid w:val="00180136"/>
    <w:rsid w:val="00180912"/>
    <w:rsid w:val="00180E67"/>
    <w:rsid w:val="001814B4"/>
    <w:rsid w:val="001817EC"/>
    <w:rsid w:val="001818CC"/>
    <w:rsid w:val="00182160"/>
    <w:rsid w:val="001826FD"/>
    <w:rsid w:val="00182A76"/>
    <w:rsid w:val="00182FC9"/>
    <w:rsid w:val="00183414"/>
    <w:rsid w:val="001839B2"/>
    <w:rsid w:val="00183AE7"/>
    <w:rsid w:val="00183C99"/>
    <w:rsid w:val="00183CE7"/>
    <w:rsid w:val="00184017"/>
    <w:rsid w:val="00184589"/>
    <w:rsid w:val="0018540C"/>
    <w:rsid w:val="00185A90"/>
    <w:rsid w:val="00185C4C"/>
    <w:rsid w:val="001865B6"/>
    <w:rsid w:val="001865EF"/>
    <w:rsid w:val="00186932"/>
    <w:rsid w:val="0018704D"/>
    <w:rsid w:val="001872C8"/>
    <w:rsid w:val="001879C7"/>
    <w:rsid w:val="0019085F"/>
    <w:rsid w:val="00190FCF"/>
    <w:rsid w:val="00191207"/>
    <w:rsid w:val="00191A56"/>
    <w:rsid w:val="001920DF"/>
    <w:rsid w:val="00192249"/>
    <w:rsid w:val="001924C0"/>
    <w:rsid w:val="00192BBA"/>
    <w:rsid w:val="00192FDE"/>
    <w:rsid w:val="00193114"/>
    <w:rsid w:val="001939D1"/>
    <w:rsid w:val="00194440"/>
    <w:rsid w:val="001947EE"/>
    <w:rsid w:val="0019488B"/>
    <w:rsid w:val="00194A1B"/>
    <w:rsid w:val="0019537A"/>
    <w:rsid w:val="001955BB"/>
    <w:rsid w:val="0019689D"/>
    <w:rsid w:val="00196F6C"/>
    <w:rsid w:val="00197828"/>
    <w:rsid w:val="00197FF5"/>
    <w:rsid w:val="001A0632"/>
    <w:rsid w:val="001A069D"/>
    <w:rsid w:val="001A0C53"/>
    <w:rsid w:val="001A0C90"/>
    <w:rsid w:val="001A0E8D"/>
    <w:rsid w:val="001A16BF"/>
    <w:rsid w:val="001A19EF"/>
    <w:rsid w:val="001A1D74"/>
    <w:rsid w:val="001A217C"/>
    <w:rsid w:val="001A27A0"/>
    <w:rsid w:val="001A2869"/>
    <w:rsid w:val="001A2A6E"/>
    <w:rsid w:val="001A2AC4"/>
    <w:rsid w:val="001A33A7"/>
    <w:rsid w:val="001A4A92"/>
    <w:rsid w:val="001A4D4B"/>
    <w:rsid w:val="001A5526"/>
    <w:rsid w:val="001A555F"/>
    <w:rsid w:val="001A558B"/>
    <w:rsid w:val="001A5A8F"/>
    <w:rsid w:val="001A5B61"/>
    <w:rsid w:val="001A5CA8"/>
    <w:rsid w:val="001A683E"/>
    <w:rsid w:val="001A6912"/>
    <w:rsid w:val="001A69F5"/>
    <w:rsid w:val="001A7004"/>
    <w:rsid w:val="001A747B"/>
    <w:rsid w:val="001B01C1"/>
    <w:rsid w:val="001B0951"/>
    <w:rsid w:val="001B0AE5"/>
    <w:rsid w:val="001B0EFC"/>
    <w:rsid w:val="001B0FDF"/>
    <w:rsid w:val="001B0FE0"/>
    <w:rsid w:val="001B172E"/>
    <w:rsid w:val="001B187F"/>
    <w:rsid w:val="001B1DD9"/>
    <w:rsid w:val="001B1DEB"/>
    <w:rsid w:val="001B2151"/>
    <w:rsid w:val="001B22E3"/>
    <w:rsid w:val="001B25A1"/>
    <w:rsid w:val="001B31B1"/>
    <w:rsid w:val="001B31BE"/>
    <w:rsid w:val="001B32D3"/>
    <w:rsid w:val="001B3347"/>
    <w:rsid w:val="001B39F8"/>
    <w:rsid w:val="001B3AF8"/>
    <w:rsid w:val="001B4086"/>
    <w:rsid w:val="001B4996"/>
    <w:rsid w:val="001B4AE1"/>
    <w:rsid w:val="001B5283"/>
    <w:rsid w:val="001B5730"/>
    <w:rsid w:val="001B57ED"/>
    <w:rsid w:val="001B5865"/>
    <w:rsid w:val="001B5DCD"/>
    <w:rsid w:val="001B6AE1"/>
    <w:rsid w:val="001B7063"/>
    <w:rsid w:val="001B73E7"/>
    <w:rsid w:val="001B767E"/>
    <w:rsid w:val="001B7F20"/>
    <w:rsid w:val="001C0461"/>
    <w:rsid w:val="001C088C"/>
    <w:rsid w:val="001C13FA"/>
    <w:rsid w:val="001C1457"/>
    <w:rsid w:val="001C163F"/>
    <w:rsid w:val="001C18A9"/>
    <w:rsid w:val="001C2017"/>
    <w:rsid w:val="001C2134"/>
    <w:rsid w:val="001C2186"/>
    <w:rsid w:val="001C2AC2"/>
    <w:rsid w:val="001C34BB"/>
    <w:rsid w:val="001C389D"/>
    <w:rsid w:val="001C3AFA"/>
    <w:rsid w:val="001C3B72"/>
    <w:rsid w:val="001C3B81"/>
    <w:rsid w:val="001C41D7"/>
    <w:rsid w:val="001C4F22"/>
    <w:rsid w:val="001C5579"/>
    <w:rsid w:val="001C65B7"/>
    <w:rsid w:val="001C660F"/>
    <w:rsid w:val="001C66BA"/>
    <w:rsid w:val="001C69A8"/>
    <w:rsid w:val="001C6A3E"/>
    <w:rsid w:val="001C6D50"/>
    <w:rsid w:val="001C7507"/>
    <w:rsid w:val="001C7877"/>
    <w:rsid w:val="001C78F4"/>
    <w:rsid w:val="001C790D"/>
    <w:rsid w:val="001C7D48"/>
    <w:rsid w:val="001D00BD"/>
    <w:rsid w:val="001D07B9"/>
    <w:rsid w:val="001D090B"/>
    <w:rsid w:val="001D0F87"/>
    <w:rsid w:val="001D1701"/>
    <w:rsid w:val="001D1AA0"/>
    <w:rsid w:val="001D1B5D"/>
    <w:rsid w:val="001D21CE"/>
    <w:rsid w:val="001D261E"/>
    <w:rsid w:val="001D2AB5"/>
    <w:rsid w:val="001D380E"/>
    <w:rsid w:val="001D3811"/>
    <w:rsid w:val="001D3B3F"/>
    <w:rsid w:val="001D4D39"/>
    <w:rsid w:val="001D5740"/>
    <w:rsid w:val="001D5A1D"/>
    <w:rsid w:val="001D5C07"/>
    <w:rsid w:val="001D5CAF"/>
    <w:rsid w:val="001D6503"/>
    <w:rsid w:val="001D66F1"/>
    <w:rsid w:val="001D7080"/>
    <w:rsid w:val="001D7492"/>
    <w:rsid w:val="001D7C85"/>
    <w:rsid w:val="001E0231"/>
    <w:rsid w:val="001E05CE"/>
    <w:rsid w:val="001E1281"/>
    <w:rsid w:val="001E1282"/>
    <w:rsid w:val="001E17E3"/>
    <w:rsid w:val="001E1C23"/>
    <w:rsid w:val="001E22D5"/>
    <w:rsid w:val="001E2A4A"/>
    <w:rsid w:val="001E3356"/>
    <w:rsid w:val="001E36EC"/>
    <w:rsid w:val="001E49FD"/>
    <w:rsid w:val="001E4E68"/>
    <w:rsid w:val="001E5253"/>
    <w:rsid w:val="001E599B"/>
    <w:rsid w:val="001E5BDC"/>
    <w:rsid w:val="001E63FF"/>
    <w:rsid w:val="001E66EC"/>
    <w:rsid w:val="001E7D54"/>
    <w:rsid w:val="001E7E49"/>
    <w:rsid w:val="001F0400"/>
    <w:rsid w:val="001F0E16"/>
    <w:rsid w:val="001F1B5A"/>
    <w:rsid w:val="001F1EC1"/>
    <w:rsid w:val="001F251D"/>
    <w:rsid w:val="001F287C"/>
    <w:rsid w:val="001F288D"/>
    <w:rsid w:val="001F33DE"/>
    <w:rsid w:val="001F352E"/>
    <w:rsid w:val="001F3660"/>
    <w:rsid w:val="001F419C"/>
    <w:rsid w:val="001F427C"/>
    <w:rsid w:val="001F452C"/>
    <w:rsid w:val="001F4611"/>
    <w:rsid w:val="001F4B19"/>
    <w:rsid w:val="001F4ECD"/>
    <w:rsid w:val="001F52FD"/>
    <w:rsid w:val="001F59C8"/>
    <w:rsid w:val="001F5F4E"/>
    <w:rsid w:val="001F6749"/>
    <w:rsid w:val="001F6811"/>
    <w:rsid w:val="001F6936"/>
    <w:rsid w:val="001F6DD6"/>
    <w:rsid w:val="001F711E"/>
    <w:rsid w:val="001F7C99"/>
    <w:rsid w:val="001F7D89"/>
    <w:rsid w:val="001F7E7D"/>
    <w:rsid w:val="002004EC"/>
    <w:rsid w:val="00200EF9"/>
    <w:rsid w:val="002012B0"/>
    <w:rsid w:val="00201468"/>
    <w:rsid w:val="002017BA"/>
    <w:rsid w:val="0020313D"/>
    <w:rsid w:val="002031EA"/>
    <w:rsid w:val="00204C7D"/>
    <w:rsid w:val="00205C40"/>
    <w:rsid w:val="00206205"/>
    <w:rsid w:val="0020622B"/>
    <w:rsid w:val="00206A7B"/>
    <w:rsid w:val="00207A39"/>
    <w:rsid w:val="00207CA6"/>
    <w:rsid w:val="002101FB"/>
    <w:rsid w:val="002104E5"/>
    <w:rsid w:val="0021101C"/>
    <w:rsid w:val="00211384"/>
    <w:rsid w:val="00211CF5"/>
    <w:rsid w:val="00212030"/>
    <w:rsid w:val="00212EEB"/>
    <w:rsid w:val="00213569"/>
    <w:rsid w:val="002138C3"/>
    <w:rsid w:val="00213CDC"/>
    <w:rsid w:val="002142BB"/>
    <w:rsid w:val="002146B3"/>
    <w:rsid w:val="002152F9"/>
    <w:rsid w:val="00215527"/>
    <w:rsid w:val="00215BE1"/>
    <w:rsid w:val="00216141"/>
    <w:rsid w:val="0021622E"/>
    <w:rsid w:val="00217155"/>
    <w:rsid w:val="00217754"/>
    <w:rsid w:val="00217772"/>
    <w:rsid w:val="00217848"/>
    <w:rsid w:val="00220568"/>
    <w:rsid w:val="002209C3"/>
    <w:rsid w:val="00220A3B"/>
    <w:rsid w:val="00220B54"/>
    <w:rsid w:val="00220D26"/>
    <w:rsid w:val="00221728"/>
    <w:rsid w:val="0022181F"/>
    <w:rsid w:val="002218C3"/>
    <w:rsid w:val="00221B56"/>
    <w:rsid w:val="0022214D"/>
    <w:rsid w:val="002227CF"/>
    <w:rsid w:val="002236FA"/>
    <w:rsid w:val="00224440"/>
    <w:rsid w:val="00224502"/>
    <w:rsid w:val="00224667"/>
    <w:rsid w:val="002247AF"/>
    <w:rsid w:val="0022488F"/>
    <w:rsid w:val="00224ABF"/>
    <w:rsid w:val="002255A5"/>
    <w:rsid w:val="00227538"/>
    <w:rsid w:val="00227964"/>
    <w:rsid w:val="00227A16"/>
    <w:rsid w:val="00227A98"/>
    <w:rsid w:val="00227E47"/>
    <w:rsid w:val="00227F6F"/>
    <w:rsid w:val="00227FD5"/>
    <w:rsid w:val="0023008B"/>
    <w:rsid w:val="002309C5"/>
    <w:rsid w:val="00230BBE"/>
    <w:rsid w:val="00230FA9"/>
    <w:rsid w:val="00231643"/>
    <w:rsid w:val="00231659"/>
    <w:rsid w:val="00231966"/>
    <w:rsid w:val="00231CCD"/>
    <w:rsid w:val="00231FF3"/>
    <w:rsid w:val="00232394"/>
    <w:rsid w:val="0023249B"/>
    <w:rsid w:val="002328C6"/>
    <w:rsid w:val="00232A37"/>
    <w:rsid w:val="00233015"/>
    <w:rsid w:val="0023345E"/>
    <w:rsid w:val="002336F6"/>
    <w:rsid w:val="00233DDB"/>
    <w:rsid w:val="00234013"/>
    <w:rsid w:val="002346D7"/>
    <w:rsid w:val="0023471B"/>
    <w:rsid w:val="00234DF3"/>
    <w:rsid w:val="00235224"/>
    <w:rsid w:val="002353C3"/>
    <w:rsid w:val="00236144"/>
    <w:rsid w:val="0023670D"/>
    <w:rsid w:val="002369AA"/>
    <w:rsid w:val="00236FCF"/>
    <w:rsid w:val="002374D3"/>
    <w:rsid w:val="00237B4D"/>
    <w:rsid w:val="00237FDD"/>
    <w:rsid w:val="00240412"/>
    <w:rsid w:val="0024051F"/>
    <w:rsid w:val="0024077E"/>
    <w:rsid w:val="00240AE3"/>
    <w:rsid w:val="00240ECE"/>
    <w:rsid w:val="002411E1"/>
    <w:rsid w:val="002415E7"/>
    <w:rsid w:val="00241D72"/>
    <w:rsid w:val="0024265E"/>
    <w:rsid w:val="00242C10"/>
    <w:rsid w:val="00242E6E"/>
    <w:rsid w:val="0024346C"/>
    <w:rsid w:val="00244191"/>
    <w:rsid w:val="0024426C"/>
    <w:rsid w:val="00244561"/>
    <w:rsid w:val="00244813"/>
    <w:rsid w:val="00244A2C"/>
    <w:rsid w:val="00244ADE"/>
    <w:rsid w:val="00244D05"/>
    <w:rsid w:val="00244D77"/>
    <w:rsid w:val="00244FE9"/>
    <w:rsid w:val="00245056"/>
    <w:rsid w:val="002450DE"/>
    <w:rsid w:val="00245199"/>
    <w:rsid w:val="002456DA"/>
    <w:rsid w:val="00245B89"/>
    <w:rsid w:val="00246005"/>
    <w:rsid w:val="00246587"/>
    <w:rsid w:val="0024683D"/>
    <w:rsid w:val="00246ABA"/>
    <w:rsid w:val="00246B53"/>
    <w:rsid w:val="00246DA6"/>
    <w:rsid w:val="002475F6"/>
    <w:rsid w:val="00251067"/>
    <w:rsid w:val="00251A27"/>
    <w:rsid w:val="00251F26"/>
    <w:rsid w:val="00252076"/>
    <w:rsid w:val="00252A09"/>
    <w:rsid w:val="002533FC"/>
    <w:rsid w:val="00253719"/>
    <w:rsid w:val="002537CE"/>
    <w:rsid w:val="00253AF4"/>
    <w:rsid w:val="00253BF8"/>
    <w:rsid w:val="00253F4A"/>
    <w:rsid w:val="0025474C"/>
    <w:rsid w:val="0025491B"/>
    <w:rsid w:val="002549E6"/>
    <w:rsid w:val="002553BA"/>
    <w:rsid w:val="00255849"/>
    <w:rsid w:val="00255B29"/>
    <w:rsid w:val="00256077"/>
    <w:rsid w:val="00256437"/>
    <w:rsid w:val="00256780"/>
    <w:rsid w:val="0025725E"/>
    <w:rsid w:val="002572A0"/>
    <w:rsid w:val="002574D1"/>
    <w:rsid w:val="00257FBF"/>
    <w:rsid w:val="002614EA"/>
    <w:rsid w:val="00261D1C"/>
    <w:rsid w:val="00261ED0"/>
    <w:rsid w:val="002621C0"/>
    <w:rsid w:val="0026242D"/>
    <w:rsid w:val="0026299A"/>
    <w:rsid w:val="00262B13"/>
    <w:rsid w:val="00262C4D"/>
    <w:rsid w:val="0026331D"/>
    <w:rsid w:val="00263A72"/>
    <w:rsid w:val="00263AFF"/>
    <w:rsid w:val="0026408E"/>
    <w:rsid w:val="0026480C"/>
    <w:rsid w:val="00264D17"/>
    <w:rsid w:val="002653AF"/>
    <w:rsid w:val="00265A85"/>
    <w:rsid w:val="00266352"/>
    <w:rsid w:val="0026653F"/>
    <w:rsid w:val="0026725A"/>
    <w:rsid w:val="00267D21"/>
    <w:rsid w:val="00267F67"/>
    <w:rsid w:val="00270200"/>
    <w:rsid w:val="00270564"/>
    <w:rsid w:val="002708B8"/>
    <w:rsid w:val="00270D4E"/>
    <w:rsid w:val="002711D5"/>
    <w:rsid w:val="002714FA"/>
    <w:rsid w:val="002717B7"/>
    <w:rsid w:val="00273699"/>
    <w:rsid w:val="00273B76"/>
    <w:rsid w:val="00274544"/>
    <w:rsid w:val="002747FC"/>
    <w:rsid w:val="00274AAF"/>
    <w:rsid w:val="00274D2F"/>
    <w:rsid w:val="00275171"/>
    <w:rsid w:val="00275188"/>
    <w:rsid w:val="0027567D"/>
    <w:rsid w:val="00275EB0"/>
    <w:rsid w:val="002765D1"/>
    <w:rsid w:val="002768E1"/>
    <w:rsid w:val="00276E2F"/>
    <w:rsid w:val="00277553"/>
    <w:rsid w:val="002775CC"/>
    <w:rsid w:val="00277D49"/>
    <w:rsid w:val="00280417"/>
    <w:rsid w:val="0028060C"/>
    <w:rsid w:val="00280F3B"/>
    <w:rsid w:val="00281840"/>
    <w:rsid w:val="00281851"/>
    <w:rsid w:val="00281870"/>
    <w:rsid w:val="00281C2C"/>
    <w:rsid w:val="0028218D"/>
    <w:rsid w:val="00282901"/>
    <w:rsid w:val="002838EF"/>
    <w:rsid w:val="00283FA7"/>
    <w:rsid w:val="00284DE2"/>
    <w:rsid w:val="00285354"/>
    <w:rsid w:val="002853B1"/>
    <w:rsid w:val="002857DE"/>
    <w:rsid w:val="00285A45"/>
    <w:rsid w:val="00285CFF"/>
    <w:rsid w:val="00285D15"/>
    <w:rsid w:val="00286CCF"/>
    <w:rsid w:val="00287171"/>
    <w:rsid w:val="00287D88"/>
    <w:rsid w:val="002906B8"/>
    <w:rsid w:val="002907B1"/>
    <w:rsid w:val="00290FF8"/>
    <w:rsid w:val="0029142B"/>
    <w:rsid w:val="00291FBD"/>
    <w:rsid w:val="0029217E"/>
    <w:rsid w:val="00292755"/>
    <w:rsid w:val="00292807"/>
    <w:rsid w:val="00292F46"/>
    <w:rsid w:val="00292F7D"/>
    <w:rsid w:val="00293A5F"/>
    <w:rsid w:val="00293AC5"/>
    <w:rsid w:val="00294074"/>
    <w:rsid w:val="002943B4"/>
    <w:rsid w:val="0029486D"/>
    <w:rsid w:val="00294983"/>
    <w:rsid w:val="002957E3"/>
    <w:rsid w:val="0029592F"/>
    <w:rsid w:val="00295977"/>
    <w:rsid w:val="00295D12"/>
    <w:rsid w:val="00295DCA"/>
    <w:rsid w:val="00295E4D"/>
    <w:rsid w:val="00295F04"/>
    <w:rsid w:val="00296067"/>
    <w:rsid w:val="00296589"/>
    <w:rsid w:val="00296BF7"/>
    <w:rsid w:val="002970EA"/>
    <w:rsid w:val="0029727F"/>
    <w:rsid w:val="002974A6"/>
    <w:rsid w:val="00297C80"/>
    <w:rsid w:val="002A0186"/>
    <w:rsid w:val="002A051B"/>
    <w:rsid w:val="002A0658"/>
    <w:rsid w:val="002A0C3C"/>
    <w:rsid w:val="002A0E37"/>
    <w:rsid w:val="002A13F1"/>
    <w:rsid w:val="002A1657"/>
    <w:rsid w:val="002A1964"/>
    <w:rsid w:val="002A2D48"/>
    <w:rsid w:val="002A2D63"/>
    <w:rsid w:val="002A3076"/>
    <w:rsid w:val="002A32CD"/>
    <w:rsid w:val="002A4C6E"/>
    <w:rsid w:val="002A4F46"/>
    <w:rsid w:val="002A54D9"/>
    <w:rsid w:val="002A55C5"/>
    <w:rsid w:val="002A5751"/>
    <w:rsid w:val="002A5753"/>
    <w:rsid w:val="002A6E54"/>
    <w:rsid w:val="002A742E"/>
    <w:rsid w:val="002A7B5A"/>
    <w:rsid w:val="002A7F05"/>
    <w:rsid w:val="002A7F2B"/>
    <w:rsid w:val="002B003D"/>
    <w:rsid w:val="002B036C"/>
    <w:rsid w:val="002B04BE"/>
    <w:rsid w:val="002B06CD"/>
    <w:rsid w:val="002B159F"/>
    <w:rsid w:val="002B1BEA"/>
    <w:rsid w:val="002B1E5E"/>
    <w:rsid w:val="002B1FBE"/>
    <w:rsid w:val="002B20CA"/>
    <w:rsid w:val="002B2422"/>
    <w:rsid w:val="002B2467"/>
    <w:rsid w:val="002B2D98"/>
    <w:rsid w:val="002B30BB"/>
    <w:rsid w:val="002B342E"/>
    <w:rsid w:val="002B358A"/>
    <w:rsid w:val="002B35CC"/>
    <w:rsid w:val="002B4AD7"/>
    <w:rsid w:val="002B59F0"/>
    <w:rsid w:val="002B5B01"/>
    <w:rsid w:val="002B6654"/>
    <w:rsid w:val="002B698F"/>
    <w:rsid w:val="002B73FB"/>
    <w:rsid w:val="002B7497"/>
    <w:rsid w:val="002B76FE"/>
    <w:rsid w:val="002B7955"/>
    <w:rsid w:val="002B7F6D"/>
    <w:rsid w:val="002C06CE"/>
    <w:rsid w:val="002C1530"/>
    <w:rsid w:val="002C2175"/>
    <w:rsid w:val="002C2940"/>
    <w:rsid w:val="002C2E9E"/>
    <w:rsid w:val="002C2FA5"/>
    <w:rsid w:val="002C3068"/>
    <w:rsid w:val="002C3305"/>
    <w:rsid w:val="002C3AA7"/>
    <w:rsid w:val="002C40BE"/>
    <w:rsid w:val="002C423B"/>
    <w:rsid w:val="002C4317"/>
    <w:rsid w:val="002C4999"/>
    <w:rsid w:val="002C4A15"/>
    <w:rsid w:val="002C4FC0"/>
    <w:rsid w:val="002C51C7"/>
    <w:rsid w:val="002C5437"/>
    <w:rsid w:val="002C54A8"/>
    <w:rsid w:val="002C551A"/>
    <w:rsid w:val="002C566E"/>
    <w:rsid w:val="002C569F"/>
    <w:rsid w:val="002C56E1"/>
    <w:rsid w:val="002C591C"/>
    <w:rsid w:val="002C5DC6"/>
    <w:rsid w:val="002C615B"/>
    <w:rsid w:val="002C687A"/>
    <w:rsid w:val="002C6F5E"/>
    <w:rsid w:val="002C713B"/>
    <w:rsid w:val="002C736F"/>
    <w:rsid w:val="002C7374"/>
    <w:rsid w:val="002C7E46"/>
    <w:rsid w:val="002D030A"/>
    <w:rsid w:val="002D0D64"/>
    <w:rsid w:val="002D0E50"/>
    <w:rsid w:val="002D0EAC"/>
    <w:rsid w:val="002D1122"/>
    <w:rsid w:val="002D1694"/>
    <w:rsid w:val="002D21B1"/>
    <w:rsid w:val="002D3317"/>
    <w:rsid w:val="002D3559"/>
    <w:rsid w:val="002D37EE"/>
    <w:rsid w:val="002D3881"/>
    <w:rsid w:val="002D3ADD"/>
    <w:rsid w:val="002D3D91"/>
    <w:rsid w:val="002D425B"/>
    <w:rsid w:val="002D557C"/>
    <w:rsid w:val="002D5768"/>
    <w:rsid w:val="002D6291"/>
    <w:rsid w:val="002D7205"/>
    <w:rsid w:val="002D750A"/>
    <w:rsid w:val="002D772D"/>
    <w:rsid w:val="002E0065"/>
    <w:rsid w:val="002E04A9"/>
    <w:rsid w:val="002E089A"/>
    <w:rsid w:val="002E12EF"/>
    <w:rsid w:val="002E1BB9"/>
    <w:rsid w:val="002E1C11"/>
    <w:rsid w:val="002E1DF2"/>
    <w:rsid w:val="002E257D"/>
    <w:rsid w:val="002E28DB"/>
    <w:rsid w:val="002E359D"/>
    <w:rsid w:val="002E35C7"/>
    <w:rsid w:val="002E3EAA"/>
    <w:rsid w:val="002E401D"/>
    <w:rsid w:val="002E4311"/>
    <w:rsid w:val="002E43B9"/>
    <w:rsid w:val="002E5533"/>
    <w:rsid w:val="002E576A"/>
    <w:rsid w:val="002E5B28"/>
    <w:rsid w:val="002E606F"/>
    <w:rsid w:val="002E62B3"/>
    <w:rsid w:val="002E6311"/>
    <w:rsid w:val="002E649A"/>
    <w:rsid w:val="002E6556"/>
    <w:rsid w:val="002E65F2"/>
    <w:rsid w:val="002E6F9C"/>
    <w:rsid w:val="002E7268"/>
    <w:rsid w:val="002E7B59"/>
    <w:rsid w:val="002E7D02"/>
    <w:rsid w:val="002F01DC"/>
    <w:rsid w:val="002F065D"/>
    <w:rsid w:val="002F07C6"/>
    <w:rsid w:val="002F0A8F"/>
    <w:rsid w:val="002F0D34"/>
    <w:rsid w:val="002F0F94"/>
    <w:rsid w:val="002F12CD"/>
    <w:rsid w:val="002F1B0E"/>
    <w:rsid w:val="002F1E0B"/>
    <w:rsid w:val="002F289C"/>
    <w:rsid w:val="002F3073"/>
    <w:rsid w:val="002F347A"/>
    <w:rsid w:val="002F37C2"/>
    <w:rsid w:val="002F3F3B"/>
    <w:rsid w:val="002F4938"/>
    <w:rsid w:val="002F4A56"/>
    <w:rsid w:val="002F4D0C"/>
    <w:rsid w:val="002F557B"/>
    <w:rsid w:val="002F57EB"/>
    <w:rsid w:val="002F5A3C"/>
    <w:rsid w:val="002F66CA"/>
    <w:rsid w:val="002F773E"/>
    <w:rsid w:val="002F7B7C"/>
    <w:rsid w:val="003003F3"/>
    <w:rsid w:val="003003F9"/>
    <w:rsid w:val="00300709"/>
    <w:rsid w:val="003009AC"/>
    <w:rsid w:val="00300D81"/>
    <w:rsid w:val="003011D4"/>
    <w:rsid w:val="003015DF"/>
    <w:rsid w:val="00301891"/>
    <w:rsid w:val="003018E8"/>
    <w:rsid w:val="0030209B"/>
    <w:rsid w:val="003020F7"/>
    <w:rsid w:val="00302488"/>
    <w:rsid w:val="00302A09"/>
    <w:rsid w:val="00302A76"/>
    <w:rsid w:val="00302F37"/>
    <w:rsid w:val="0030327A"/>
    <w:rsid w:val="003032AB"/>
    <w:rsid w:val="003036D7"/>
    <w:rsid w:val="00303B4E"/>
    <w:rsid w:val="00304A15"/>
    <w:rsid w:val="00304BDC"/>
    <w:rsid w:val="00304CD4"/>
    <w:rsid w:val="00304ED0"/>
    <w:rsid w:val="00305609"/>
    <w:rsid w:val="0030562A"/>
    <w:rsid w:val="003057A5"/>
    <w:rsid w:val="00305D1F"/>
    <w:rsid w:val="00305E9C"/>
    <w:rsid w:val="00306780"/>
    <w:rsid w:val="00306B81"/>
    <w:rsid w:val="0030704A"/>
    <w:rsid w:val="003070F2"/>
    <w:rsid w:val="00310314"/>
    <w:rsid w:val="0031033C"/>
    <w:rsid w:val="00310BDC"/>
    <w:rsid w:val="00310CAF"/>
    <w:rsid w:val="003110E3"/>
    <w:rsid w:val="003110EF"/>
    <w:rsid w:val="00311358"/>
    <w:rsid w:val="003120D5"/>
    <w:rsid w:val="003124F5"/>
    <w:rsid w:val="0031252F"/>
    <w:rsid w:val="00312D33"/>
    <w:rsid w:val="0031315D"/>
    <w:rsid w:val="003134B2"/>
    <w:rsid w:val="0031396B"/>
    <w:rsid w:val="003139A6"/>
    <w:rsid w:val="00313C60"/>
    <w:rsid w:val="00313F4E"/>
    <w:rsid w:val="00314117"/>
    <w:rsid w:val="00314450"/>
    <w:rsid w:val="0031452B"/>
    <w:rsid w:val="0031472B"/>
    <w:rsid w:val="003148F1"/>
    <w:rsid w:val="00314A90"/>
    <w:rsid w:val="003154E2"/>
    <w:rsid w:val="003155BD"/>
    <w:rsid w:val="0031613D"/>
    <w:rsid w:val="003161E9"/>
    <w:rsid w:val="00316BB2"/>
    <w:rsid w:val="00316DD2"/>
    <w:rsid w:val="00317540"/>
    <w:rsid w:val="003176ED"/>
    <w:rsid w:val="00317AC2"/>
    <w:rsid w:val="00317BBF"/>
    <w:rsid w:val="00317DF8"/>
    <w:rsid w:val="00317EDF"/>
    <w:rsid w:val="003201FA"/>
    <w:rsid w:val="003206AF"/>
    <w:rsid w:val="00320ED3"/>
    <w:rsid w:val="00321065"/>
    <w:rsid w:val="00321275"/>
    <w:rsid w:val="0032165E"/>
    <w:rsid w:val="003217BE"/>
    <w:rsid w:val="0032196C"/>
    <w:rsid w:val="00322069"/>
    <w:rsid w:val="00322AA8"/>
    <w:rsid w:val="0032494A"/>
    <w:rsid w:val="00324A37"/>
    <w:rsid w:val="00324A46"/>
    <w:rsid w:val="00324E8F"/>
    <w:rsid w:val="00324F7D"/>
    <w:rsid w:val="0032537E"/>
    <w:rsid w:val="00325417"/>
    <w:rsid w:val="00325432"/>
    <w:rsid w:val="00325CD5"/>
    <w:rsid w:val="00326389"/>
    <w:rsid w:val="0032640E"/>
    <w:rsid w:val="0032655B"/>
    <w:rsid w:val="003268D2"/>
    <w:rsid w:val="003269D5"/>
    <w:rsid w:val="00327012"/>
    <w:rsid w:val="003277C4"/>
    <w:rsid w:val="003279E7"/>
    <w:rsid w:val="00330363"/>
    <w:rsid w:val="00330680"/>
    <w:rsid w:val="0033089F"/>
    <w:rsid w:val="00330AD8"/>
    <w:rsid w:val="003315F5"/>
    <w:rsid w:val="00331811"/>
    <w:rsid w:val="00331C47"/>
    <w:rsid w:val="003321D7"/>
    <w:rsid w:val="0033324D"/>
    <w:rsid w:val="00333CD5"/>
    <w:rsid w:val="00333D66"/>
    <w:rsid w:val="00333EF4"/>
    <w:rsid w:val="003345D4"/>
    <w:rsid w:val="00334B67"/>
    <w:rsid w:val="00334F58"/>
    <w:rsid w:val="00334FEA"/>
    <w:rsid w:val="003350D6"/>
    <w:rsid w:val="003359FF"/>
    <w:rsid w:val="00335AED"/>
    <w:rsid w:val="00336D33"/>
    <w:rsid w:val="00336E3A"/>
    <w:rsid w:val="003370C9"/>
    <w:rsid w:val="00337129"/>
    <w:rsid w:val="00337317"/>
    <w:rsid w:val="00337A21"/>
    <w:rsid w:val="00337DA3"/>
    <w:rsid w:val="00340073"/>
    <w:rsid w:val="0034050B"/>
    <w:rsid w:val="00340B10"/>
    <w:rsid w:val="00341B6E"/>
    <w:rsid w:val="00342050"/>
    <w:rsid w:val="003420F9"/>
    <w:rsid w:val="003432FA"/>
    <w:rsid w:val="00343507"/>
    <w:rsid w:val="00343A52"/>
    <w:rsid w:val="00343BFD"/>
    <w:rsid w:val="00344957"/>
    <w:rsid w:val="00344BD6"/>
    <w:rsid w:val="00344D60"/>
    <w:rsid w:val="00344E59"/>
    <w:rsid w:val="003450C2"/>
    <w:rsid w:val="003454ED"/>
    <w:rsid w:val="00345847"/>
    <w:rsid w:val="00346600"/>
    <w:rsid w:val="0034676F"/>
    <w:rsid w:val="003469AF"/>
    <w:rsid w:val="00346AA2"/>
    <w:rsid w:val="00346AB8"/>
    <w:rsid w:val="00346CB2"/>
    <w:rsid w:val="00346EF8"/>
    <w:rsid w:val="00347121"/>
    <w:rsid w:val="00347367"/>
    <w:rsid w:val="00347403"/>
    <w:rsid w:val="00347534"/>
    <w:rsid w:val="00347D6A"/>
    <w:rsid w:val="00350CA1"/>
    <w:rsid w:val="00350D45"/>
    <w:rsid w:val="003510C9"/>
    <w:rsid w:val="00351757"/>
    <w:rsid w:val="003519DA"/>
    <w:rsid w:val="00351BE3"/>
    <w:rsid w:val="00351C78"/>
    <w:rsid w:val="00352A2C"/>
    <w:rsid w:val="00352DA9"/>
    <w:rsid w:val="0035300C"/>
    <w:rsid w:val="003535E3"/>
    <w:rsid w:val="00353629"/>
    <w:rsid w:val="00353E8B"/>
    <w:rsid w:val="003540E9"/>
    <w:rsid w:val="00354133"/>
    <w:rsid w:val="00355569"/>
    <w:rsid w:val="0035556C"/>
    <w:rsid w:val="003564FA"/>
    <w:rsid w:val="00356903"/>
    <w:rsid w:val="00357571"/>
    <w:rsid w:val="00357712"/>
    <w:rsid w:val="00357AD6"/>
    <w:rsid w:val="00360D72"/>
    <w:rsid w:val="00360FBD"/>
    <w:rsid w:val="00361255"/>
    <w:rsid w:val="00361B6F"/>
    <w:rsid w:val="003621BC"/>
    <w:rsid w:val="0036298B"/>
    <w:rsid w:val="00362D2B"/>
    <w:rsid w:val="003634ED"/>
    <w:rsid w:val="00364460"/>
    <w:rsid w:val="00364C61"/>
    <w:rsid w:val="003656AB"/>
    <w:rsid w:val="00365943"/>
    <w:rsid w:val="00365F70"/>
    <w:rsid w:val="00365F8E"/>
    <w:rsid w:val="003665C3"/>
    <w:rsid w:val="0036689B"/>
    <w:rsid w:val="00366D42"/>
    <w:rsid w:val="00367160"/>
    <w:rsid w:val="0036753F"/>
    <w:rsid w:val="003700CA"/>
    <w:rsid w:val="0037015B"/>
    <w:rsid w:val="0037020E"/>
    <w:rsid w:val="00370671"/>
    <w:rsid w:val="0037076C"/>
    <w:rsid w:val="00370DC9"/>
    <w:rsid w:val="00371A95"/>
    <w:rsid w:val="00371C57"/>
    <w:rsid w:val="00371CBD"/>
    <w:rsid w:val="00372038"/>
    <w:rsid w:val="0037245E"/>
    <w:rsid w:val="00372594"/>
    <w:rsid w:val="00372E44"/>
    <w:rsid w:val="00372E8A"/>
    <w:rsid w:val="00373429"/>
    <w:rsid w:val="0037344E"/>
    <w:rsid w:val="00373811"/>
    <w:rsid w:val="00373928"/>
    <w:rsid w:val="00373D64"/>
    <w:rsid w:val="003742D3"/>
    <w:rsid w:val="00374786"/>
    <w:rsid w:val="003748B4"/>
    <w:rsid w:val="00374A8F"/>
    <w:rsid w:val="003755B3"/>
    <w:rsid w:val="00375857"/>
    <w:rsid w:val="00375C6D"/>
    <w:rsid w:val="0037613E"/>
    <w:rsid w:val="00376F54"/>
    <w:rsid w:val="0037711B"/>
    <w:rsid w:val="00377883"/>
    <w:rsid w:val="00380102"/>
    <w:rsid w:val="003806F7"/>
    <w:rsid w:val="0038077B"/>
    <w:rsid w:val="00380FE4"/>
    <w:rsid w:val="003816C4"/>
    <w:rsid w:val="00381DAE"/>
    <w:rsid w:val="003821C1"/>
    <w:rsid w:val="003826C8"/>
    <w:rsid w:val="003829D6"/>
    <w:rsid w:val="00383097"/>
    <w:rsid w:val="003831E2"/>
    <w:rsid w:val="00383A09"/>
    <w:rsid w:val="00383B87"/>
    <w:rsid w:val="00384C43"/>
    <w:rsid w:val="00385BC6"/>
    <w:rsid w:val="00385F5C"/>
    <w:rsid w:val="00387A6C"/>
    <w:rsid w:val="00390E7C"/>
    <w:rsid w:val="00391E8C"/>
    <w:rsid w:val="003923A0"/>
    <w:rsid w:val="00392652"/>
    <w:rsid w:val="003929A1"/>
    <w:rsid w:val="00392A6B"/>
    <w:rsid w:val="00392DB6"/>
    <w:rsid w:val="00393554"/>
    <w:rsid w:val="0039365A"/>
    <w:rsid w:val="00393E2D"/>
    <w:rsid w:val="0039470E"/>
    <w:rsid w:val="00394E3A"/>
    <w:rsid w:val="00394F80"/>
    <w:rsid w:val="003950BB"/>
    <w:rsid w:val="00395540"/>
    <w:rsid w:val="00395C72"/>
    <w:rsid w:val="00396B14"/>
    <w:rsid w:val="00396BF9"/>
    <w:rsid w:val="00396D21"/>
    <w:rsid w:val="00396EDD"/>
    <w:rsid w:val="00396F7D"/>
    <w:rsid w:val="0039774D"/>
    <w:rsid w:val="00397879"/>
    <w:rsid w:val="00397C31"/>
    <w:rsid w:val="00397CDC"/>
    <w:rsid w:val="00397E1C"/>
    <w:rsid w:val="00397FE5"/>
    <w:rsid w:val="003A0101"/>
    <w:rsid w:val="003A04E1"/>
    <w:rsid w:val="003A052A"/>
    <w:rsid w:val="003A067F"/>
    <w:rsid w:val="003A0E03"/>
    <w:rsid w:val="003A0F93"/>
    <w:rsid w:val="003A0FB5"/>
    <w:rsid w:val="003A1044"/>
    <w:rsid w:val="003A1153"/>
    <w:rsid w:val="003A15E8"/>
    <w:rsid w:val="003A1A3C"/>
    <w:rsid w:val="003A1B8D"/>
    <w:rsid w:val="003A1ED2"/>
    <w:rsid w:val="003A2DC9"/>
    <w:rsid w:val="003A2F5F"/>
    <w:rsid w:val="003A30AE"/>
    <w:rsid w:val="003A3270"/>
    <w:rsid w:val="003A44E9"/>
    <w:rsid w:val="003A5382"/>
    <w:rsid w:val="003A575A"/>
    <w:rsid w:val="003A5900"/>
    <w:rsid w:val="003A5C1D"/>
    <w:rsid w:val="003A5DB4"/>
    <w:rsid w:val="003A6085"/>
    <w:rsid w:val="003A65BF"/>
    <w:rsid w:val="003A6B56"/>
    <w:rsid w:val="003A6E3B"/>
    <w:rsid w:val="003A75C1"/>
    <w:rsid w:val="003A773D"/>
    <w:rsid w:val="003A78AC"/>
    <w:rsid w:val="003B0006"/>
    <w:rsid w:val="003B0FFF"/>
    <w:rsid w:val="003B1091"/>
    <w:rsid w:val="003B132F"/>
    <w:rsid w:val="003B1464"/>
    <w:rsid w:val="003B1BC3"/>
    <w:rsid w:val="003B1E51"/>
    <w:rsid w:val="003B22B2"/>
    <w:rsid w:val="003B23CC"/>
    <w:rsid w:val="003B2A8B"/>
    <w:rsid w:val="003B320B"/>
    <w:rsid w:val="003B34A1"/>
    <w:rsid w:val="003B363D"/>
    <w:rsid w:val="003B36C1"/>
    <w:rsid w:val="003B3A84"/>
    <w:rsid w:val="003B40A3"/>
    <w:rsid w:val="003B4656"/>
    <w:rsid w:val="003B56AF"/>
    <w:rsid w:val="003B6135"/>
    <w:rsid w:val="003B6E20"/>
    <w:rsid w:val="003B6F36"/>
    <w:rsid w:val="003B79FB"/>
    <w:rsid w:val="003B7D3F"/>
    <w:rsid w:val="003C059F"/>
    <w:rsid w:val="003C16C6"/>
    <w:rsid w:val="003C1710"/>
    <w:rsid w:val="003C1D0D"/>
    <w:rsid w:val="003C232C"/>
    <w:rsid w:val="003C2E99"/>
    <w:rsid w:val="003C3001"/>
    <w:rsid w:val="003C35E6"/>
    <w:rsid w:val="003C397B"/>
    <w:rsid w:val="003C43CD"/>
    <w:rsid w:val="003C484E"/>
    <w:rsid w:val="003C4EB5"/>
    <w:rsid w:val="003C5050"/>
    <w:rsid w:val="003C50CE"/>
    <w:rsid w:val="003C5288"/>
    <w:rsid w:val="003C537A"/>
    <w:rsid w:val="003C5D75"/>
    <w:rsid w:val="003C6BC5"/>
    <w:rsid w:val="003C7696"/>
    <w:rsid w:val="003D017C"/>
    <w:rsid w:val="003D02F0"/>
    <w:rsid w:val="003D0516"/>
    <w:rsid w:val="003D09B4"/>
    <w:rsid w:val="003D0D59"/>
    <w:rsid w:val="003D1AC5"/>
    <w:rsid w:val="003D1B59"/>
    <w:rsid w:val="003D1D3C"/>
    <w:rsid w:val="003D1D80"/>
    <w:rsid w:val="003D1EED"/>
    <w:rsid w:val="003D24BA"/>
    <w:rsid w:val="003D3B93"/>
    <w:rsid w:val="003D47C1"/>
    <w:rsid w:val="003D4B69"/>
    <w:rsid w:val="003D4F08"/>
    <w:rsid w:val="003D4FAB"/>
    <w:rsid w:val="003D4FAD"/>
    <w:rsid w:val="003D539C"/>
    <w:rsid w:val="003D5A6F"/>
    <w:rsid w:val="003D5CB9"/>
    <w:rsid w:val="003D5DB1"/>
    <w:rsid w:val="003D6062"/>
    <w:rsid w:val="003D61FE"/>
    <w:rsid w:val="003D656E"/>
    <w:rsid w:val="003D666D"/>
    <w:rsid w:val="003D6902"/>
    <w:rsid w:val="003D6FAA"/>
    <w:rsid w:val="003D7321"/>
    <w:rsid w:val="003E014B"/>
    <w:rsid w:val="003E038A"/>
    <w:rsid w:val="003E0405"/>
    <w:rsid w:val="003E0CF9"/>
    <w:rsid w:val="003E1371"/>
    <w:rsid w:val="003E196A"/>
    <w:rsid w:val="003E2368"/>
    <w:rsid w:val="003E24CC"/>
    <w:rsid w:val="003E2717"/>
    <w:rsid w:val="003E3AC0"/>
    <w:rsid w:val="003E3C5D"/>
    <w:rsid w:val="003E3D78"/>
    <w:rsid w:val="003E3DBA"/>
    <w:rsid w:val="003E4571"/>
    <w:rsid w:val="003E48D0"/>
    <w:rsid w:val="003E4CE0"/>
    <w:rsid w:val="003E50E3"/>
    <w:rsid w:val="003E555E"/>
    <w:rsid w:val="003E559B"/>
    <w:rsid w:val="003E5954"/>
    <w:rsid w:val="003E5B22"/>
    <w:rsid w:val="003E621E"/>
    <w:rsid w:val="003E649A"/>
    <w:rsid w:val="003E7169"/>
    <w:rsid w:val="003E73D5"/>
    <w:rsid w:val="003E7558"/>
    <w:rsid w:val="003E7AA0"/>
    <w:rsid w:val="003F0B44"/>
    <w:rsid w:val="003F0BBC"/>
    <w:rsid w:val="003F1204"/>
    <w:rsid w:val="003F1FB2"/>
    <w:rsid w:val="003F1FCF"/>
    <w:rsid w:val="003F25D3"/>
    <w:rsid w:val="003F2651"/>
    <w:rsid w:val="003F2C8D"/>
    <w:rsid w:val="003F33D3"/>
    <w:rsid w:val="003F39B1"/>
    <w:rsid w:val="003F3E4C"/>
    <w:rsid w:val="003F3F14"/>
    <w:rsid w:val="003F46C8"/>
    <w:rsid w:val="003F4824"/>
    <w:rsid w:val="003F4AFE"/>
    <w:rsid w:val="003F5A11"/>
    <w:rsid w:val="003F5B77"/>
    <w:rsid w:val="003F61D7"/>
    <w:rsid w:val="003F6288"/>
    <w:rsid w:val="003F6714"/>
    <w:rsid w:val="003F6AD4"/>
    <w:rsid w:val="003F7008"/>
    <w:rsid w:val="003F70E0"/>
    <w:rsid w:val="003F7508"/>
    <w:rsid w:val="003F7C9B"/>
    <w:rsid w:val="003F7F1F"/>
    <w:rsid w:val="004003A2"/>
    <w:rsid w:val="00401185"/>
    <w:rsid w:val="00401CF2"/>
    <w:rsid w:val="0040211B"/>
    <w:rsid w:val="0040236B"/>
    <w:rsid w:val="00402635"/>
    <w:rsid w:val="0040265D"/>
    <w:rsid w:val="00402A43"/>
    <w:rsid w:val="00402AD3"/>
    <w:rsid w:val="00402FF5"/>
    <w:rsid w:val="0040305B"/>
    <w:rsid w:val="004035C7"/>
    <w:rsid w:val="00403C9F"/>
    <w:rsid w:val="004045CC"/>
    <w:rsid w:val="00404638"/>
    <w:rsid w:val="004048DD"/>
    <w:rsid w:val="00404A27"/>
    <w:rsid w:val="00405453"/>
    <w:rsid w:val="00405739"/>
    <w:rsid w:val="00406853"/>
    <w:rsid w:val="00406988"/>
    <w:rsid w:val="00406A35"/>
    <w:rsid w:val="00406C0C"/>
    <w:rsid w:val="004075C4"/>
    <w:rsid w:val="004102A7"/>
    <w:rsid w:val="00410993"/>
    <w:rsid w:val="0041139A"/>
    <w:rsid w:val="004115D4"/>
    <w:rsid w:val="004123D9"/>
    <w:rsid w:val="004128F8"/>
    <w:rsid w:val="00412957"/>
    <w:rsid w:val="00412C02"/>
    <w:rsid w:val="00412D6D"/>
    <w:rsid w:val="0041367F"/>
    <w:rsid w:val="0041372D"/>
    <w:rsid w:val="00413D4F"/>
    <w:rsid w:val="00413E2B"/>
    <w:rsid w:val="00414537"/>
    <w:rsid w:val="004149C3"/>
    <w:rsid w:val="00414AB2"/>
    <w:rsid w:val="00415010"/>
    <w:rsid w:val="004156B6"/>
    <w:rsid w:val="00415B87"/>
    <w:rsid w:val="00415BBD"/>
    <w:rsid w:val="00415C97"/>
    <w:rsid w:val="00416058"/>
    <w:rsid w:val="004166CF"/>
    <w:rsid w:val="00416841"/>
    <w:rsid w:val="00416B11"/>
    <w:rsid w:val="00416B17"/>
    <w:rsid w:val="004171A6"/>
    <w:rsid w:val="00417427"/>
    <w:rsid w:val="00417571"/>
    <w:rsid w:val="004178E6"/>
    <w:rsid w:val="00417AFB"/>
    <w:rsid w:val="0042012A"/>
    <w:rsid w:val="0042013D"/>
    <w:rsid w:val="00421CC2"/>
    <w:rsid w:val="00422198"/>
    <w:rsid w:val="00422251"/>
    <w:rsid w:val="004222BC"/>
    <w:rsid w:val="004224B0"/>
    <w:rsid w:val="004231D5"/>
    <w:rsid w:val="00423217"/>
    <w:rsid w:val="00423BA0"/>
    <w:rsid w:val="004240E1"/>
    <w:rsid w:val="00424573"/>
    <w:rsid w:val="00424840"/>
    <w:rsid w:val="004249C4"/>
    <w:rsid w:val="00424A2A"/>
    <w:rsid w:val="004257CF"/>
    <w:rsid w:val="00425FE5"/>
    <w:rsid w:val="0042606A"/>
    <w:rsid w:val="0042606D"/>
    <w:rsid w:val="004261AD"/>
    <w:rsid w:val="00426324"/>
    <w:rsid w:val="00426902"/>
    <w:rsid w:val="00426951"/>
    <w:rsid w:val="00426A34"/>
    <w:rsid w:val="00426ADC"/>
    <w:rsid w:val="00426C50"/>
    <w:rsid w:val="00426D5B"/>
    <w:rsid w:val="00427068"/>
    <w:rsid w:val="0042727B"/>
    <w:rsid w:val="00427866"/>
    <w:rsid w:val="00430270"/>
    <w:rsid w:val="004302ED"/>
    <w:rsid w:val="00430375"/>
    <w:rsid w:val="004305B7"/>
    <w:rsid w:val="00430B18"/>
    <w:rsid w:val="00430B37"/>
    <w:rsid w:val="004311C5"/>
    <w:rsid w:val="0043139E"/>
    <w:rsid w:val="004319ED"/>
    <w:rsid w:val="00431A08"/>
    <w:rsid w:val="0043235B"/>
    <w:rsid w:val="0043242D"/>
    <w:rsid w:val="004325FF"/>
    <w:rsid w:val="00432848"/>
    <w:rsid w:val="0043284D"/>
    <w:rsid w:val="00432AC4"/>
    <w:rsid w:val="00432FC9"/>
    <w:rsid w:val="0043354B"/>
    <w:rsid w:val="00433A3D"/>
    <w:rsid w:val="00433AD8"/>
    <w:rsid w:val="00433CA1"/>
    <w:rsid w:val="00434E72"/>
    <w:rsid w:val="00435473"/>
    <w:rsid w:val="0043576B"/>
    <w:rsid w:val="004357B4"/>
    <w:rsid w:val="004359C5"/>
    <w:rsid w:val="00435F98"/>
    <w:rsid w:val="00435FE9"/>
    <w:rsid w:val="00436206"/>
    <w:rsid w:val="0043757A"/>
    <w:rsid w:val="00437582"/>
    <w:rsid w:val="0043788A"/>
    <w:rsid w:val="00440342"/>
    <w:rsid w:val="004406BD"/>
    <w:rsid w:val="004408D1"/>
    <w:rsid w:val="00440D4E"/>
    <w:rsid w:val="004414EF"/>
    <w:rsid w:val="00441977"/>
    <w:rsid w:val="00441B89"/>
    <w:rsid w:val="004424E6"/>
    <w:rsid w:val="00442518"/>
    <w:rsid w:val="0044299D"/>
    <w:rsid w:val="00442FCD"/>
    <w:rsid w:val="00444272"/>
    <w:rsid w:val="00444295"/>
    <w:rsid w:val="00444408"/>
    <w:rsid w:val="00444714"/>
    <w:rsid w:val="004448AC"/>
    <w:rsid w:val="00444C52"/>
    <w:rsid w:val="00444F94"/>
    <w:rsid w:val="00445696"/>
    <w:rsid w:val="00445B7E"/>
    <w:rsid w:val="00445BC4"/>
    <w:rsid w:val="00445E7B"/>
    <w:rsid w:val="004468C4"/>
    <w:rsid w:val="00447737"/>
    <w:rsid w:val="00447D0D"/>
    <w:rsid w:val="00450412"/>
    <w:rsid w:val="004504AA"/>
    <w:rsid w:val="00450C2E"/>
    <w:rsid w:val="00450DA2"/>
    <w:rsid w:val="004510EA"/>
    <w:rsid w:val="004512FB"/>
    <w:rsid w:val="004515DA"/>
    <w:rsid w:val="00451618"/>
    <w:rsid w:val="00451A0B"/>
    <w:rsid w:val="004528E4"/>
    <w:rsid w:val="004537A0"/>
    <w:rsid w:val="00453CC2"/>
    <w:rsid w:val="00453DB6"/>
    <w:rsid w:val="00453F33"/>
    <w:rsid w:val="00453F82"/>
    <w:rsid w:val="00454257"/>
    <w:rsid w:val="00454259"/>
    <w:rsid w:val="004551C0"/>
    <w:rsid w:val="004553BE"/>
    <w:rsid w:val="00456142"/>
    <w:rsid w:val="00456B62"/>
    <w:rsid w:val="00456EC6"/>
    <w:rsid w:val="00456F0B"/>
    <w:rsid w:val="00456F7D"/>
    <w:rsid w:val="004573EF"/>
    <w:rsid w:val="004573F5"/>
    <w:rsid w:val="0045752E"/>
    <w:rsid w:val="00457C7B"/>
    <w:rsid w:val="0046083D"/>
    <w:rsid w:val="004609CC"/>
    <w:rsid w:val="00461564"/>
    <w:rsid w:val="00461937"/>
    <w:rsid w:val="004620A0"/>
    <w:rsid w:val="004620D1"/>
    <w:rsid w:val="004624D5"/>
    <w:rsid w:val="0046275B"/>
    <w:rsid w:val="00463479"/>
    <w:rsid w:val="0046375A"/>
    <w:rsid w:val="004638D4"/>
    <w:rsid w:val="00463C52"/>
    <w:rsid w:val="00463D90"/>
    <w:rsid w:val="0046412D"/>
    <w:rsid w:val="00464135"/>
    <w:rsid w:val="004644C4"/>
    <w:rsid w:val="00464D47"/>
    <w:rsid w:val="0046503C"/>
    <w:rsid w:val="0046520D"/>
    <w:rsid w:val="004652F0"/>
    <w:rsid w:val="00465643"/>
    <w:rsid w:val="00465759"/>
    <w:rsid w:val="00465CFA"/>
    <w:rsid w:val="00465DA9"/>
    <w:rsid w:val="004667CC"/>
    <w:rsid w:val="004668D2"/>
    <w:rsid w:val="00466A61"/>
    <w:rsid w:val="00467114"/>
    <w:rsid w:val="00467529"/>
    <w:rsid w:val="0046754B"/>
    <w:rsid w:val="0047019B"/>
    <w:rsid w:val="004707A5"/>
    <w:rsid w:val="00470E87"/>
    <w:rsid w:val="004715C9"/>
    <w:rsid w:val="00471DEF"/>
    <w:rsid w:val="00472065"/>
    <w:rsid w:val="004727AC"/>
    <w:rsid w:val="004730C6"/>
    <w:rsid w:val="004730DF"/>
    <w:rsid w:val="0047339D"/>
    <w:rsid w:val="0047366A"/>
    <w:rsid w:val="00473E7F"/>
    <w:rsid w:val="004740B2"/>
    <w:rsid w:val="0047469B"/>
    <w:rsid w:val="00474946"/>
    <w:rsid w:val="00475A18"/>
    <w:rsid w:val="00475A78"/>
    <w:rsid w:val="00475D25"/>
    <w:rsid w:val="0047671D"/>
    <w:rsid w:val="00476825"/>
    <w:rsid w:val="00476AAD"/>
    <w:rsid w:val="00476F56"/>
    <w:rsid w:val="0047703A"/>
    <w:rsid w:val="00477200"/>
    <w:rsid w:val="004773DA"/>
    <w:rsid w:val="004776A6"/>
    <w:rsid w:val="00477FFD"/>
    <w:rsid w:val="0048000F"/>
    <w:rsid w:val="00480332"/>
    <w:rsid w:val="0048098A"/>
    <w:rsid w:val="00480F3D"/>
    <w:rsid w:val="004813F4"/>
    <w:rsid w:val="0048206D"/>
    <w:rsid w:val="00482387"/>
    <w:rsid w:val="00482A83"/>
    <w:rsid w:val="00483D55"/>
    <w:rsid w:val="00484023"/>
    <w:rsid w:val="0048418C"/>
    <w:rsid w:val="00484323"/>
    <w:rsid w:val="004844C5"/>
    <w:rsid w:val="00484B3B"/>
    <w:rsid w:val="00484C1E"/>
    <w:rsid w:val="00485A4C"/>
    <w:rsid w:val="00485DFE"/>
    <w:rsid w:val="00485E4F"/>
    <w:rsid w:val="00485F56"/>
    <w:rsid w:val="00485FC8"/>
    <w:rsid w:val="00486663"/>
    <w:rsid w:val="00486A58"/>
    <w:rsid w:val="00486D9D"/>
    <w:rsid w:val="0048731C"/>
    <w:rsid w:val="00487740"/>
    <w:rsid w:val="00487E3F"/>
    <w:rsid w:val="00490282"/>
    <w:rsid w:val="0049046F"/>
    <w:rsid w:val="0049054B"/>
    <w:rsid w:val="004907D8"/>
    <w:rsid w:val="00491092"/>
    <w:rsid w:val="0049131A"/>
    <w:rsid w:val="004914E1"/>
    <w:rsid w:val="00491546"/>
    <w:rsid w:val="0049159C"/>
    <w:rsid w:val="004916FC"/>
    <w:rsid w:val="00491908"/>
    <w:rsid w:val="004937A7"/>
    <w:rsid w:val="00493FD1"/>
    <w:rsid w:val="004941A0"/>
    <w:rsid w:val="00494607"/>
    <w:rsid w:val="00494B27"/>
    <w:rsid w:val="00494E5B"/>
    <w:rsid w:val="00494EA1"/>
    <w:rsid w:val="0049515E"/>
    <w:rsid w:val="00495905"/>
    <w:rsid w:val="00496166"/>
    <w:rsid w:val="00496613"/>
    <w:rsid w:val="00496F0E"/>
    <w:rsid w:val="00497353"/>
    <w:rsid w:val="0049738C"/>
    <w:rsid w:val="00497406"/>
    <w:rsid w:val="004975ED"/>
    <w:rsid w:val="00497659"/>
    <w:rsid w:val="004A0308"/>
    <w:rsid w:val="004A0372"/>
    <w:rsid w:val="004A03BF"/>
    <w:rsid w:val="004A05B9"/>
    <w:rsid w:val="004A0A25"/>
    <w:rsid w:val="004A0C51"/>
    <w:rsid w:val="004A125F"/>
    <w:rsid w:val="004A166D"/>
    <w:rsid w:val="004A1B24"/>
    <w:rsid w:val="004A1EF4"/>
    <w:rsid w:val="004A20DC"/>
    <w:rsid w:val="004A2BD3"/>
    <w:rsid w:val="004A2E54"/>
    <w:rsid w:val="004A2F2B"/>
    <w:rsid w:val="004A2FA8"/>
    <w:rsid w:val="004A3946"/>
    <w:rsid w:val="004A4BA2"/>
    <w:rsid w:val="004A4EAC"/>
    <w:rsid w:val="004A4F1B"/>
    <w:rsid w:val="004A50D2"/>
    <w:rsid w:val="004A55CE"/>
    <w:rsid w:val="004A5696"/>
    <w:rsid w:val="004A57CE"/>
    <w:rsid w:val="004A5B6B"/>
    <w:rsid w:val="004A60F1"/>
    <w:rsid w:val="004A678D"/>
    <w:rsid w:val="004A69B6"/>
    <w:rsid w:val="004A6BD1"/>
    <w:rsid w:val="004A704E"/>
    <w:rsid w:val="004A7555"/>
    <w:rsid w:val="004A7719"/>
    <w:rsid w:val="004A785C"/>
    <w:rsid w:val="004A7BAD"/>
    <w:rsid w:val="004B02C3"/>
    <w:rsid w:val="004B08D9"/>
    <w:rsid w:val="004B0B81"/>
    <w:rsid w:val="004B1226"/>
    <w:rsid w:val="004B17DD"/>
    <w:rsid w:val="004B19C6"/>
    <w:rsid w:val="004B1D1A"/>
    <w:rsid w:val="004B26FB"/>
    <w:rsid w:val="004B293F"/>
    <w:rsid w:val="004B2EDB"/>
    <w:rsid w:val="004B2F3B"/>
    <w:rsid w:val="004B31D2"/>
    <w:rsid w:val="004B3396"/>
    <w:rsid w:val="004B3765"/>
    <w:rsid w:val="004B3997"/>
    <w:rsid w:val="004B3A8D"/>
    <w:rsid w:val="004B3BD9"/>
    <w:rsid w:val="004B3BF7"/>
    <w:rsid w:val="004B4014"/>
    <w:rsid w:val="004B41CC"/>
    <w:rsid w:val="004B4727"/>
    <w:rsid w:val="004B4F92"/>
    <w:rsid w:val="004B4FC1"/>
    <w:rsid w:val="004B51AD"/>
    <w:rsid w:val="004B53F3"/>
    <w:rsid w:val="004B56A6"/>
    <w:rsid w:val="004B56FD"/>
    <w:rsid w:val="004B6172"/>
    <w:rsid w:val="004B6452"/>
    <w:rsid w:val="004B6495"/>
    <w:rsid w:val="004B6FB7"/>
    <w:rsid w:val="004C0301"/>
    <w:rsid w:val="004C0360"/>
    <w:rsid w:val="004C10ED"/>
    <w:rsid w:val="004C1A38"/>
    <w:rsid w:val="004C1AAB"/>
    <w:rsid w:val="004C1FE3"/>
    <w:rsid w:val="004C2A13"/>
    <w:rsid w:val="004C35D0"/>
    <w:rsid w:val="004C3937"/>
    <w:rsid w:val="004C3FD2"/>
    <w:rsid w:val="004C47F3"/>
    <w:rsid w:val="004C4E07"/>
    <w:rsid w:val="004C4E65"/>
    <w:rsid w:val="004C5070"/>
    <w:rsid w:val="004C5846"/>
    <w:rsid w:val="004C5959"/>
    <w:rsid w:val="004C59B8"/>
    <w:rsid w:val="004C5B35"/>
    <w:rsid w:val="004C5DDC"/>
    <w:rsid w:val="004C5E29"/>
    <w:rsid w:val="004C6917"/>
    <w:rsid w:val="004C6B8C"/>
    <w:rsid w:val="004C76FF"/>
    <w:rsid w:val="004C7E96"/>
    <w:rsid w:val="004C7EE2"/>
    <w:rsid w:val="004D028A"/>
    <w:rsid w:val="004D031E"/>
    <w:rsid w:val="004D0744"/>
    <w:rsid w:val="004D1042"/>
    <w:rsid w:val="004D1073"/>
    <w:rsid w:val="004D1B9D"/>
    <w:rsid w:val="004D1C01"/>
    <w:rsid w:val="004D2C6E"/>
    <w:rsid w:val="004D2ED6"/>
    <w:rsid w:val="004D30FA"/>
    <w:rsid w:val="004D3758"/>
    <w:rsid w:val="004D40C7"/>
    <w:rsid w:val="004D4117"/>
    <w:rsid w:val="004D524A"/>
    <w:rsid w:val="004D5513"/>
    <w:rsid w:val="004D5B11"/>
    <w:rsid w:val="004D6BD8"/>
    <w:rsid w:val="004D6C91"/>
    <w:rsid w:val="004D7849"/>
    <w:rsid w:val="004D78E9"/>
    <w:rsid w:val="004D7AE0"/>
    <w:rsid w:val="004D7F13"/>
    <w:rsid w:val="004E0F87"/>
    <w:rsid w:val="004E1C3A"/>
    <w:rsid w:val="004E1EAD"/>
    <w:rsid w:val="004E1FBC"/>
    <w:rsid w:val="004E234D"/>
    <w:rsid w:val="004E2854"/>
    <w:rsid w:val="004E3BC7"/>
    <w:rsid w:val="004E4030"/>
    <w:rsid w:val="004E419E"/>
    <w:rsid w:val="004E4536"/>
    <w:rsid w:val="004E4987"/>
    <w:rsid w:val="004E4F87"/>
    <w:rsid w:val="004E51DE"/>
    <w:rsid w:val="004E54D8"/>
    <w:rsid w:val="004E5659"/>
    <w:rsid w:val="004E5D1C"/>
    <w:rsid w:val="004E5F2A"/>
    <w:rsid w:val="004E5FA3"/>
    <w:rsid w:val="004E5FF8"/>
    <w:rsid w:val="004E617E"/>
    <w:rsid w:val="004E61AC"/>
    <w:rsid w:val="004E723E"/>
    <w:rsid w:val="004E741E"/>
    <w:rsid w:val="004E7753"/>
    <w:rsid w:val="004E7F43"/>
    <w:rsid w:val="004F01A2"/>
    <w:rsid w:val="004F02D7"/>
    <w:rsid w:val="004F0326"/>
    <w:rsid w:val="004F0331"/>
    <w:rsid w:val="004F03A9"/>
    <w:rsid w:val="004F05EF"/>
    <w:rsid w:val="004F17A3"/>
    <w:rsid w:val="004F18EB"/>
    <w:rsid w:val="004F19E6"/>
    <w:rsid w:val="004F1A10"/>
    <w:rsid w:val="004F2BC1"/>
    <w:rsid w:val="004F30AE"/>
    <w:rsid w:val="004F3BEE"/>
    <w:rsid w:val="004F4117"/>
    <w:rsid w:val="004F4161"/>
    <w:rsid w:val="004F4296"/>
    <w:rsid w:val="004F452E"/>
    <w:rsid w:val="004F5AC2"/>
    <w:rsid w:val="004F5C2F"/>
    <w:rsid w:val="004F5F52"/>
    <w:rsid w:val="004F641D"/>
    <w:rsid w:val="004F64A1"/>
    <w:rsid w:val="004F6BEB"/>
    <w:rsid w:val="004F6FEB"/>
    <w:rsid w:val="004F780C"/>
    <w:rsid w:val="004F782C"/>
    <w:rsid w:val="004F7B28"/>
    <w:rsid w:val="00500263"/>
    <w:rsid w:val="00500DA4"/>
    <w:rsid w:val="00500FBC"/>
    <w:rsid w:val="005012C6"/>
    <w:rsid w:val="005018D2"/>
    <w:rsid w:val="0050193D"/>
    <w:rsid w:val="005019DF"/>
    <w:rsid w:val="00501B6A"/>
    <w:rsid w:val="00501B7D"/>
    <w:rsid w:val="00501C1C"/>
    <w:rsid w:val="00501D79"/>
    <w:rsid w:val="005021A9"/>
    <w:rsid w:val="00502C6B"/>
    <w:rsid w:val="00502CB4"/>
    <w:rsid w:val="0050313D"/>
    <w:rsid w:val="00503B2C"/>
    <w:rsid w:val="00503CE9"/>
    <w:rsid w:val="00503DD5"/>
    <w:rsid w:val="00503E92"/>
    <w:rsid w:val="00503FF0"/>
    <w:rsid w:val="00504354"/>
    <w:rsid w:val="005044DC"/>
    <w:rsid w:val="00504998"/>
    <w:rsid w:val="00504B68"/>
    <w:rsid w:val="005058EA"/>
    <w:rsid w:val="00505ECC"/>
    <w:rsid w:val="005060BC"/>
    <w:rsid w:val="00506270"/>
    <w:rsid w:val="0050691D"/>
    <w:rsid w:val="00506FD7"/>
    <w:rsid w:val="00507361"/>
    <w:rsid w:val="00507AF2"/>
    <w:rsid w:val="00507E34"/>
    <w:rsid w:val="00507E45"/>
    <w:rsid w:val="0051029F"/>
    <w:rsid w:val="00510657"/>
    <w:rsid w:val="00510A00"/>
    <w:rsid w:val="00511216"/>
    <w:rsid w:val="005117EE"/>
    <w:rsid w:val="00511F7B"/>
    <w:rsid w:val="00514106"/>
    <w:rsid w:val="00514822"/>
    <w:rsid w:val="00515098"/>
    <w:rsid w:val="00515530"/>
    <w:rsid w:val="00515ACC"/>
    <w:rsid w:val="005164B3"/>
    <w:rsid w:val="00516989"/>
    <w:rsid w:val="00516CBA"/>
    <w:rsid w:val="00516F67"/>
    <w:rsid w:val="005171FF"/>
    <w:rsid w:val="005174F3"/>
    <w:rsid w:val="00517932"/>
    <w:rsid w:val="00517E1C"/>
    <w:rsid w:val="00520271"/>
    <w:rsid w:val="0052073A"/>
    <w:rsid w:val="00520976"/>
    <w:rsid w:val="00520CF7"/>
    <w:rsid w:val="00520F1A"/>
    <w:rsid w:val="005210B7"/>
    <w:rsid w:val="005211A8"/>
    <w:rsid w:val="005212F7"/>
    <w:rsid w:val="005212FC"/>
    <w:rsid w:val="0052136F"/>
    <w:rsid w:val="0052176F"/>
    <w:rsid w:val="005223DF"/>
    <w:rsid w:val="005229DC"/>
    <w:rsid w:val="00522FCC"/>
    <w:rsid w:val="0052328E"/>
    <w:rsid w:val="005241B3"/>
    <w:rsid w:val="00524770"/>
    <w:rsid w:val="00524C3E"/>
    <w:rsid w:val="00524D37"/>
    <w:rsid w:val="00524E9C"/>
    <w:rsid w:val="005250DA"/>
    <w:rsid w:val="005251EB"/>
    <w:rsid w:val="00525584"/>
    <w:rsid w:val="005264C5"/>
    <w:rsid w:val="00526E5D"/>
    <w:rsid w:val="00526FDB"/>
    <w:rsid w:val="005279B7"/>
    <w:rsid w:val="00527C09"/>
    <w:rsid w:val="00527F8C"/>
    <w:rsid w:val="005300C2"/>
    <w:rsid w:val="0053012D"/>
    <w:rsid w:val="005305B3"/>
    <w:rsid w:val="0053097A"/>
    <w:rsid w:val="005311E2"/>
    <w:rsid w:val="0053134F"/>
    <w:rsid w:val="0053154F"/>
    <w:rsid w:val="005315AA"/>
    <w:rsid w:val="005315CC"/>
    <w:rsid w:val="00533046"/>
    <w:rsid w:val="0053314F"/>
    <w:rsid w:val="00533CE4"/>
    <w:rsid w:val="005342C3"/>
    <w:rsid w:val="00534300"/>
    <w:rsid w:val="00534A52"/>
    <w:rsid w:val="00534F14"/>
    <w:rsid w:val="00535DB3"/>
    <w:rsid w:val="00536390"/>
    <w:rsid w:val="00536714"/>
    <w:rsid w:val="00536DA6"/>
    <w:rsid w:val="005372CD"/>
    <w:rsid w:val="00537328"/>
    <w:rsid w:val="00540A41"/>
    <w:rsid w:val="00540F1E"/>
    <w:rsid w:val="005413DF"/>
    <w:rsid w:val="0054184A"/>
    <w:rsid w:val="00543344"/>
    <w:rsid w:val="005434A0"/>
    <w:rsid w:val="00543E6C"/>
    <w:rsid w:val="00544433"/>
    <w:rsid w:val="00544897"/>
    <w:rsid w:val="00544A94"/>
    <w:rsid w:val="00544CFC"/>
    <w:rsid w:val="00544D67"/>
    <w:rsid w:val="005452DD"/>
    <w:rsid w:val="00545831"/>
    <w:rsid w:val="005463F0"/>
    <w:rsid w:val="00546D89"/>
    <w:rsid w:val="00546D90"/>
    <w:rsid w:val="00546FB3"/>
    <w:rsid w:val="005472E1"/>
    <w:rsid w:val="005476C0"/>
    <w:rsid w:val="00547C59"/>
    <w:rsid w:val="005506A1"/>
    <w:rsid w:val="005508DF"/>
    <w:rsid w:val="0055094E"/>
    <w:rsid w:val="00550B4C"/>
    <w:rsid w:val="00550C09"/>
    <w:rsid w:val="00550C8E"/>
    <w:rsid w:val="005515C6"/>
    <w:rsid w:val="005516F9"/>
    <w:rsid w:val="00551860"/>
    <w:rsid w:val="00552116"/>
    <w:rsid w:val="00552535"/>
    <w:rsid w:val="00552855"/>
    <w:rsid w:val="00552AAC"/>
    <w:rsid w:val="00552BD8"/>
    <w:rsid w:val="00552F3D"/>
    <w:rsid w:val="00553278"/>
    <w:rsid w:val="005532C4"/>
    <w:rsid w:val="005533B0"/>
    <w:rsid w:val="0055373D"/>
    <w:rsid w:val="00553D6F"/>
    <w:rsid w:val="00553F8A"/>
    <w:rsid w:val="00554037"/>
    <w:rsid w:val="005551C3"/>
    <w:rsid w:val="005552B5"/>
    <w:rsid w:val="00555ED6"/>
    <w:rsid w:val="00555F0B"/>
    <w:rsid w:val="005566AB"/>
    <w:rsid w:val="00556B3C"/>
    <w:rsid w:val="00556CB0"/>
    <w:rsid w:val="00557275"/>
    <w:rsid w:val="005572DC"/>
    <w:rsid w:val="00557349"/>
    <w:rsid w:val="00557442"/>
    <w:rsid w:val="005579EE"/>
    <w:rsid w:val="00557D4F"/>
    <w:rsid w:val="00560149"/>
    <w:rsid w:val="00560364"/>
    <w:rsid w:val="00560E0B"/>
    <w:rsid w:val="00561168"/>
    <w:rsid w:val="005611C2"/>
    <w:rsid w:val="00561211"/>
    <w:rsid w:val="005613CF"/>
    <w:rsid w:val="00561A32"/>
    <w:rsid w:val="005621EC"/>
    <w:rsid w:val="0056227D"/>
    <w:rsid w:val="005625F4"/>
    <w:rsid w:val="005631E8"/>
    <w:rsid w:val="00563221"/>
    <w:rsid w:val="00563A92"/>
    <w:rsid w:val="00563C1F"/>
    <w:rsid w:val="00563E3B"/>
    <w:rsid w:val="00564110"/>
    <w:rsid w:val="005641A7"/>
    <w:rsid w:val="00564230"/>
    <w:rsid w:val="0056424C"/>
    <w:rsid w:val="005647ED"/>
    <w:rsid w:val="00564FB9"/>
    <w:rsid w:val="00564FE1"/>
    <w:rsid w:val="00565193"/>
    <w:rsid w:val="005653AB"/>
    <w:rsid w:val="005666CD"/>
    <w:rsid w:val="00566A02"/>
    <w:rsid w:val="00566C49"/>
    <w:rsid w:val="00566C57"/>
    <w:rsid w:val="00566EC5"/>
    <w:rsid w:val="00566F99"/>
    <w:rsid w:val="00567272"/>
    <w:rsid w:val="00570B0A"/>
    <w:rsid w:val="00570FC2"/>
    <w:rsid w:val="005715F2"/>
    <w:rsid w:val="00571702"/>
    <w:rsid w:val="00571F2D"/>
    <w:rsid w:val="00571F95"/>
    <w:rsid w:val="00572241"/>
    <w:rsid w:val="005722E9"/>
    <w:rsid w:val="0057279C"/>
    <w:rsid w:val="00572A06"/>
    <w:rsid w:val="00572C8A"/>
    <w:rsid w:val="0057314E"/>
    <w:rsid w:val="00573205"/>
    <w:rsid w:val="0057364B"/>
    <w:rsid w:val="005739FB"/>
    <w:rsid w:val="00573E7B"/>
    <w:rsid w:val="00574116"/>
    <w:rsid w:val="00574BFD"/>
    <w:rsid w:val="00574CE9"/>
    <w:rsid w:val="0057510C"/>
    <w:rsid w:val="00575AD3"/>
    <w:rsid w:val="00575CBB"/>
    <w:rsid w:val="00575EC8"/>
    <w:rsid w:val="00576B6D"/>
    <w:rsid w:val="00576EB3"/>
    <w:rsid w:val="00577404"/>
    <w:rsid w:val="00577923"/>
    <w:rsid w:val="00577CFF"/>
    <w:rsid w:val="00580E56"/>
    <w:rsid w:val="00580F63"/>
    <w:rsid w:val="0058140C"/>
    <w:rsid w:val="0058165F"/>
    <w:rsid w:val="00581931"/>
    <w:rsid w:val="00581B50"/>
    <w:rsid w:val="00582588"/>
    <w:rsid w:val="00582C01"/>
    <w:rsid w:val="00582D3C"/>
    <w:rsid w:val="005840C3"/>
    <w:rsid w:val="005840C6"/>
    <w:rsid w:val="00585110"/>
    <w:rsid w:val="0058592C"/>
    <w:rsid w:val="00586116"/>
    <w:rsid w:val="00586449"/>
    <w:rsid w:val="00586851"/>
    <w:rsid w:val="00586CD1"/>
    <w:rsid w:val="00586DB1"/>
    <w:rsid w:val="00587017"/>
    <w:rsid w:val="005870F7"/>
    <w:rsid w:val="005875CB"/>
    <w:rsid w:val="00587A9F"/>
    <w:rsid w:val="00587C4F"/>
    <w:rsid w:val="00587D65"/>
    <w:rsid w:val="00587D78"/>
    <w:rsid w:val="00587DC3"/>
    <w:rsid w:val="005903A2"/>
    <w:rsid w:val="005906A5"/>
    <w:rsid w:val="00590CB3"/>
    <w:rsid w:val="00590F50"/>
    <w:rsid w:val="00591402"/>
    <w:rsid w:val="0059173E"/>
    <w:rsid w:val="005919F4"/>
    <w:rsid w:val="0059367B"/>
    <w:rsid w:val="00593DDB"/>
    <w:rsid w:val="005945B1"/>
    <w:rsid w:val="0059495F"/>
    <w:rsid w:val="005958A0"/>
    <w:rsid w:val="005958FC"/>
    <w:rsid w:val="00595E58"/>
    <w:rsid w:val="0059639F"/>
    <w:rsid w:val="0059670D"/>
    <w:rsid w:val="00596839"/>
    <w:rsid w:val="005970FD"/>
    <w:rsid w:val="005971EE"/>
    <w:rsid w:val="0059773F"/>
    <w:rsid w:val="00597DE6"/>
    <w:rsid w:val="005A0560"/>
    <w:rsid w:val="005A07B6"/>
    <w:rsid w:val="005A0950"/>
    <w:rsid w:val="005A0BD1"/>
    <w:rsid w:val="005A0D4A"/>
    <w:rsid w:val="005A104B"/>
    <w:rsid w:val="005A18DF"/>
    <w:rsid w:val="005A20CE"/>
    <w:rsid w:val="005A20ED"/>
    <w:rsid w:val="005A23F8"/>
    <w:rsid w:val="005A2535"/>
    <w:rsid w:val="005A2AAB"/>
    <w:rsid w:val="005A2B38"/>
    <w:rsid w:val="005A2C9B"/>
    <w:rsid w:val="005A2EFA"/>
    <w:rsid w:val="005A3372"/>
    <w:rsid w:val="005A3640"/>
    <w:rsid w:val="005A4B5B"/>
    <w:rsid w:val="005A4CE2"/>
    <w:rsid w:val="005A5012"/>
    <w:rsid w:val="005A5116"/>
    <w:rsid w:val="005A554D"/>
    <w:rsid w:val="005A59EB"/>
    <w:rsid w:val="005A5D59"/>
    <w:rsid w:val="005A601B"/>
    <w:rsid w:val="005A6830"/>
    <w:rsid w:val="005A6CA3"/>
    <w:rsid w:val="005A6F5C"/>
    <w:rsid w:val="005A798D"/>
    <w:rsid w:val="005A7EDB"/>
    <w:rsid w:val="005B0195"/>
    <w:rsid w:val="005B08A7"/>
    <w:rsid w:val="005B11CF"/>
    <w:rsid w:val="005B12C1"/>
    <w:rsid w:val="005B1BB5"/>
    <w:rsid w:val="005B1D17"/>
    <w:rsid w:val="005B1EFA"/>
    <w:rsid w:val="005B22E8"/>
    <w:rsid w:val="005B2828"/>
    <w:rsid w:val="005B2D1C"/>
    <w:rsid w:val="005B324C"/>
    <w:rsid w:val="005B3725"/>
    <w:rsid w:val="005B3BA8"/>
    <w:rsid w:val="005B3E6A"/>
    <w:rsid w:val="005B4260"/>
    <w:rsid w:val="005B470A"/>
    <w:rsid w:val="005B4D2B"/>
    <w:rsid w:val="005B52B4"/>
    <w:rsid w:val="005B534D"/>
    <w:rsid w:val="005B54F6"/>
    <w:rsid w:val="005B5505"/>
    <w:rsid w:val="005B59D9"/>
    <w:rsid w:val="005B5DC1"/>
    <w:rsid w:val="005B5F6B"/>
    <w:rsid w:val="005B6026"/>
    <w:rsid w:val="005B64AF"/>
    <w:rsid w:val="005B6597"/>
    <w:rsid w:val="005B6695"/>
    <w:rsid w:val="005B6B12"/>
    <w:rsid w:val="005B6BF6"/>
    <w:rsid w:val="005B76F0"/>
    <w:rsid w:val="005B7B88"/>
    <w:rsid w:val="005C0061"/>
    <w:rsid w:val="005C0263"/>
    <w:rsid w:val="005C03CA"/>
    <w:rsid w:val="005C0DB8"/>
    <w:rsid w:val="005C0EF0"/>
    <w:rsid w:val="005C12B2"/>
    <w:rsid w:val="005C1E6C"/>
    <w:rsid w:val="005C217D"/>
    <w:rsid w:val="005C30F3"/>
    <w:rsid w:val="005C3690"/>
    <w:rsid w:val="005C36DC"/>
    <w:rsid w:val="005C3848"/>
    <w:rsid w:val="005C38AE"/>
    <w:rsid w:val="005C393F"/>
    <w:rsid w:val="005C3F4F"/>
    <w:rsid w:val="005C4107"/>
    <w:rsid w:val="005C4703"/>
    <w:rsid w:val="005C493D"/>
    <w:rsid w:val="005C51C5"/>
    <w:rsid w:val="005C53F5"/>
    <w:rsid w:val="005C56A5"/>
    <w:rsid w:val="005C56B4"/>
    <w:rsid w:val="005C56F8"/>
    <w:rsid w:val="005C578B"/>
    <w:rsid w:val="005C58B7"/>
    <w:rsid w:val="005C6936"/>
    <w:rsid w:val="005C69EB"/>
    <w:rsid w:val="005C74FA"/>
    <w:rsid w:val="005C77B6"/>
    <w:rsid w:val="005D00D3"/>
    <w:rsid w:val="005D031C"/>
    <w:rsid w:val="005D0A1B"/>
    <w:rsid w:val="005D1C27"/>
    <w:rsid w:val="005D2929"/>
    <w:rsid w:val="005D3263"/>
    <w:rsid w:val="005D34F5"/>
    <w:rsid w:val="005D3EA5"/>
    <w:rsid w:val="005D3EEC"/>
    <w:rsid w:val="005D413D"/>
    <w:rsid w:val="005D418E"/>
    <w:rsid w:val="005D4572"/>
    <w:rsid w:val="005D45AE"/>
    <w:rsid w:val="005D5323"/>
    <w:rsid w:val="005D556B"/>
    <w:rsid w:val="005D5AA2"/>
    <w:rsid w:val="005D5CB0"/>
    <w:rsid w:val="005D6306"/>
    <w:rsid w:val="005D6872"/>
    <w:rsid w:val="005D6CB3"/>
    <w:rsid w:val="005D6D5C"/>
    <w:rsid w:val="005D71F4"/>
    <w:rsid w:val="005D73CB"/>
    <w:rsid w:val="005D76A3"/>
    <w:rsid w:val="005E0161"/>
    <w:rsid w:val="005E0181"/>
    <w:rsid w:val="005E097C"/>
    <w:rsid w:val="005E169A"/>
    <w:rsid w:val="005E18BB"/>
    <w:rsid w:val="005E1D11"/>
    <w:rsid w:val="005E256B"/>
    <w:rsid w:val="005E2930"/>
    <w:rsid w:val="005E2DDB"/>
    <w:rsid w:val="005E2E82"/>
    <w:rsid w:val="005E33FB"/>
    <w:rsid w:val="005E3428"/>
    <w:rsid w:val="005E3A40"/>
    <w:rsid w:val="005E3E68"/>
    <w:rsid w:val="005E3ED1"/>
    <w:rsid w:val="005E3FD9"/>
    <w:rsid w:val="005E412D"/>
    <w:rsid w:val="005E4732"/>
    <w:rsid w:val="005E4D29"/>
    <w:rsid w:val="005E5E9E"/>
    <w:rsid w:val="005E6C4A"/>
    <w:rsid w:val="005E6DE4"/>
    <w:rsid w:val="005E7421"/>
    <w:rsid w:val="005E74F1"/>
    <w:rsid w:val="005E753A"/>
    <w:rsid w:val="005E7887"/>
    <w:rsid w:val="005F002F"/>
    <w:rsid w:val="005F00EA"/>
    <w:rsid w:val="005F0102"/>
    <w:rsid w:val="005F03A7"/>
    <w:rsid w:val="005F0867"/>
    <w:rsid w:val="005F091E"/>
    <w:rsid w:val="005F09F1"/>
    <w:rsid w:val="005F0F25"/>
    <w:rsid w:val="005F10B1"/>
    <w:rsid w:val="005F1194"/>
    <w:rsid w:val="005F15FE"/>
    <w:rsid w:val="005F1C84"/>
    <w:rsid w:val="005F244B"/>
    <w:rsid w:val="005F28E9"/>
    <w:rsid w:val="005F32BC"/>
    <w:rsid w:val="005F32FB"/>
    <w:rsid w:val="005F37AE"/>
    <w:rsid w:val="005F37FB"/>
    <w:rsid w:val="005F3BBA"/>
    <w:rsid w:val="005F4337"/>
    <w:rsid w:val="005F49ED"/>
    <w:rsid w:val="005F4CCD"/>
    <w:rsid w:val="005F4E6E"/>
    <w:rsid w:val="005F4E92"/>
    <w:rsid w:val="005F50D8"/>
    <w:rsid w:val="005F5760"/>
    <w:rsid w:val="005F58D7"/>
    <w:rsid w:val="005F59C5"/>
    <w:rsid w:val="005F59EC"/>
    <w:rsid w:val="005F5BEC"/>
    <w:rsid w:val="005F6233"/>
    <w:rsid w:val="005F6510"/>
    <w:rsid w:val="005F68E0"/>
    <w:rsid w:val="005F6AAE"/>
    <w:rsid w:val="005F7491"/>
    <w:rsid w:val="005F7800"/>
    <w:rsid w:val="006014B2"/>
    <w:rsid w:val="00601C34"/>
    <w:rsid w:val="006035B0"/>
    <w:rsid w:val="00604082"/>
    <w:rsid w:val="006042FF"/>
    <w:rsid w:val="006045A7"/>
    <w:rsid w:val="006045B5"/>
    <w:rsid w:val="00604890"/>
    <w:rsid w:val="006057B4"/>
    <w:rsid w:val="006059EA"/>
    <w:rsid w:val="00605A19"/>
    <w:rsid w:val="00605D4D"/>
    <w:rsid w:val="006064CF"/>
    <w:rsid w:val="006067B5"/>
    <w:rsid w:val="00606BC7"/>
    <w:rsid w:val="00606C6D"/>
    <w:rsid w:val="00607535"/>
    <w:rsid w:val="00607B16"/>
    <w:rsid w:val="00607B3D"/>
    <w:rsid w:val="006101EB"/>
    <w:rsid w:val="00610410"/>
    <w:rsid w:val="00610796"/>
    <w:rsid w:val="00610943"/>
    <w:rsid w:val="00610A03"/>
    <w:rsid w:val="00610B07"/>
    <w:rsid w:val="00610E14"/>
    <w:rsid w:val="0061103E"/>
    <w:rsid w:val="0061114B"/>
    <w:rsid w:val="006111CC"/>
    <w:rsid w:val="006118FF"/>
    <w:rsid w:val="00611905"/>
    <w:rsid w:val="00611988"/>
    <w:rsid w:val="00611B42"/>
    <w:rsid w:val="00612216"/>
    <w:rsid w:val="0061233E"/>
    <w:rsid w:val="00612480"/>
    <w:rsid w:val="00612B0F"/>
    <w:rsid w:val="00612C4A"/>
    <w:rsid w:val="00612E1B"/>
    <w:rsid w:val="006132B3"/>
    <w:rsid w:val="006132F6"/>
    <w:rsid w:val="0061383F"/>
    <w:rsid w:val="00613915"/>
    <w:rsid w:val="00613997"/>
    <w:rsid w:val="00613BEA"/>
    <w:rsid w:val="00613F86"/>
    <w:rsid w:val="0061413F"/>
    <w:rsid w:val="00614230"/>
    <w:rsid w:val="006143EF"/>
    <w:rsid w:val="006145AA"/>
    <w:rsid w:val="00614678"/>
    <w:rsid w:val="00614C56"/>
    <w:rsid w:val="00614F67"/>
    <w:rsid w:val="0061557B"/>
    <w:rsid w:val="00615EC7"/>
    <w:rsid w:val="006168B5"/>
    <w:rsid w:val="00617CA1"/>
    <w:rsid w:val="00617D5D"/>
    <w:rsid w:val="0062012F"/>
    <w:rsid w:val="00620238"/>
    <w:rsid w:val="006203BE"/>
    <w:rsid w:val="00621487"/>
    <w:rsid w:val="0062182D"/>
    <w:rsid w:val="00621C85"/>
    <w:rsid w:val="00621DF5"/>
    <w:rsid w:val="00622240"/>
    <w:rsid w:val="006223C3"/>
    <w:rsid w:val="00622A73"/>
    <w:rsid w:val="00622F0B"/>
    <w:rsid w:val="00623868"/>
    <w:rsid w:val="00623A46"/>
    <w:rsid w:val="006245EB"/>
    <w:rsid w:val="00624A50"/>
    <w:rsid w:val="00624BB9"/>
    <w:rsid w:val="006250A4"/>
    <w:rsid w:val="0062517F"/>
    <w:rsid w:val="00625B11"/>
    <w:rsid w:val="0062601B"/>
    <w:rsid w:val="0062631D"/>
    <w:rsid w:val="006263CE"/>
    <w:rsid w:val="00626CA4"/>
    <w:rsid w:val="00626D32"/>
    <w:rsid w:val="0062734D"/>
    <w:rsid w:val="00627D59"/>
    <w:rsid w:val="00630165"/>
    <w:rsid w:val="0063138F"/>
    <w:rsid w:val="006316DD"/>
    <w:rsid w:val="006318DC"/>
    <w:rsid w:val="006322E2"/>
    <w:rsid w:val="006334B4"/>
    <w:rsid w:val="006336E9"/>
    <w:rsid w:val="00633911"/>
    <w:rsid w:val="00633A87"/>
    <w:rsid w:val="00633B2B"/>
    <w:rsid w:val="00634A85"/>
    <w:rsid w:val="00634EC4"/>
    <w:rsid w:val="00635347"/>
    <w:rsid w:val="00635439"/>
    <w:rsid w:val="0063565E"/>
    <w:rsid w:val="00635A12"/>
    <w:rsid w:val="00635BCA"/>
    <w:rsid w:val="00635DDF"/>
    <w:rsid w:val="00636458"/>
    <w:rsid w:val="00636533"/>
    <w:rsid w:val="0063668A"/>
    <w:rsid w:val="006367CF"/>
    <w:rsid w:val="00636C24"/>
    <w:rsid w:val="00636E02"/>
    <w:rsid w:val="00637437"/>
    <w:rsid w:val="00637B29"/>
    <w:rsid w:val="00637FCB"/>
    <w:rsid w:val="00640894"/>
    <w:rsid w:val="00640AC0"/>
    <w:rsid w:val="006414DE"/>
    <w:rsid w:val="00641963"/>
    <w:rsid w:val="00641C86"/>
    <w:rsid w:val="00642297"/>
    <w:rsid w:val="00642300"/>
    <w:rsid w:val="006426B8"/>
    <w:rsid w:val="00642AE4"/>
    <w:rsid w:val="00642BFA"/>
    <w:rsid w:val="0064351D"/>
    <w:rsid w:val="006435BF"/>
    <w:rsid w:val="00643EB0"/>
    <w:rsid w:val="00643FC8"/>
    <w:rsid w:val="00644159"/>
    <w:rsid w:val="00644307"/>
    <w:rsid w:val="006448AE"/>
    <w:rsid w:val="00644A34"/>
    <w:rsid w:val="00645204"/>
    <w:rsid w:val="00645858"/>
    <w:rsid w:val="00645CBC"/>
    <w:rsid w:val="00645CD1"/>
    <w:rsid w:val="00645E58"/>
    <w:rsid w:val="006462D0"/>
    <w:rsid w:val="00646B4F"/>
    <w:rsid w:val="00646C0F"/>
    <w:rsid w:val="00646CE6"/>
    <w:rsid w:val="00646D3F"/>
    <w:rsid w:val="00647198"/>
    <w:rsid w:val="00647237"/>
    <w:rsid w:val="006475F6"/>
    <w:rsid w:val="006479D7"/>
    <w:rsid w:val="00647DF9"/>
    <w:rsid w:val="00650396"/>
    <w:rsid w:val="0065109C"/>
    <w:rsid w:val="006511A3"/>
    <w:rsid w:val="0065126A"/>
    <w:rsid w:val="00651752"/>
    <w:rsid w:val="0065200A"/>
    <w:rsid w:val="006523C7"/>
    <w:rsid w:val="00652BA9"/>
    <w:rsid w:val="00652D41"/>
    <w:rsid w:val="00652E52"/>
    <w:rsid w:val="00652F59"/>
    <w:rsid w:val="0065332B"/>
    <w:rsid w:val="00653744"/>
    <w:rsid w:val="00653B14"/>
    <w:rsid w:val="0065434D"/>
    <w:rsid w:val="006545A3"/>
    <w:rsid w:val="00655D87"/>
    <w:rsid w:val="00656191"/>
    <w:rsid w:val="00656C7A"/>
    <w:rsid w:val="00656E93"/>
    <w:rsid w:val="00657BE7"/>
    <w:rsid w:val="00657C00"/>
    <w:rsid w:val="00657D50"/>
    <w:rsid w:val="00660052"/>
    <w:rsid w:val="00660190"/>
    <w:rsid w:val="006603D3"/>
    <w:rsid w:val="006604BE"/>
    <w:rsid w:val="006604CC"/>
    <w:rsid w:val="00660D82"/>
    <w:rsid w:val="006611BF"/>
    <w:rsid w:val="00661706"/>
    <w:rsid w:val="0066176B"/>
    <w:rsid w:val="0066185A"/>
    <w:rsid w:val="00661B12"/>
    <w:rsid w:val="006623DF"/>
    <w:rsid w:val="00662882"/>
    <w:rsid w:val="00663072"/>
    <w:rsid w:val="006630E0"/>
    <w:rsid w:val="006631EB"/>
    <w:rsid w:val="00663691"/>
    <w:rsid w:val="00663F4C"/>
    <w:rsid w:val="006644F7"/>
    <w:rsid w:val="00665825"/>
    <w:rsid w:val="00665A7C"/>
    <w:rsid w:val="00665CF5"/>
    <w:rsid w:val="00665DEC"/>
    <w:rsid w:val="006667A8"/>
    <w:rsid w:val="0066774F"/>
    <w:rsid w:val="00667827"/>
    <w:rsid w:val="0067070C"/>
    <w:rsid w:val="00670818"/>
    <w:rsid w:val="006709B7"/>
    <w:rsid w:val="00671363"/>
    <w:rsid w:val="006719CC"/>
    <w:rsid w:val="00672010"/>
    <w:rsid w:val="0067221D"/>
    <w:rsid w:val="00672C04"/>
    <w:rsid w:val="00672D1B"/>
    <w:rsid w:val="006731AA"/>
    <w:rsid w:val="00673206"/>
    <w:rsid w:val="00673351"/>
    <w:rsid w:val="00673563"/>
    <w:rsid w:val="0067394F"/>
    <w:rsid w:val="00673AC8"/>
    <w:rsid w:val="00673C5E"/>
    <w:rsid w:val="00673FAB"/>
    <w:rsid w:val="00674523"/>
    <w:rsid w:val="006745A4"/>
    <w:rsid w:val="00674954"/>
    <w:rsid w:val="00674C26"/>
    <w:rsid w:val="0067523C"/>
    <w:rsid w:val="00675955"/>
    <w:rsid w:val="00675F47"/>
    <w:rsid w:val="006760AD"/>
    <w:rsid w:val="00676140"/>
    <w:rsid w:val="006762F8"/>
    <w:rsid w:val="0067657D"/>
    <w:rsid w:val="00677501"/>
    <w:rsid w:val="006776FA"/>
    <w:rsid w:val="00677889"/>
    <w:rsid w:val="00677928"/>
    <w:rsid w:val="006779AB"/>
    <w:rsid w:val="00680018"/>
    <w:rsid w:val="006802BF"/>
    <w:rsid w:val="006803D8"/>
    <w:rsid w:val="006806F4"/>
    <w:rsid w:val="006808FD"/>
    <w:rsid w:val="00680A90"/>
    <w:rsid w:val="00680CBD"/>
    <w:rsid w:val="006810C4"/>
    <w:rsid w:val="006811EB"/>
    <w:rsid w:val="006816D8"/>
    <w:rsid w:val="00681C6E"/>
    <w:rsid w:val="00681EDB"/>
    <w:rsid w:val="00681F42"/>
    <w:rsid w:val="0068238A"/>
    <w:rsid w:val="006829D5"/>
    <w:rsid w:val="00682B21"/>
    <w:rsid w:val="00682B58"/>
    <w:rsid w:val="00682CB1"/>
    <w:rsid w:val="00683568"/>
    <w:rsid w:val="00683A01"/>
    <w:rsid w:val="00683F26"/>
    <w:rsid w:val="00683FD8"/>
    <w:rsid w:val="00684AF0"/>
    <w:rsid w:val="00684B9D"/>
    <w:rsid w:val="00684D1A"/>
    <w:rsid w:val="00684EB0"/>
    <w:rsid w:val="00685485"/>
    <w:rsid w:val="00685812"/>
    <w:rsid w:val="00685A84"/>
    <w:rsid w:val="00685CFB"/>
    <w:rsid w:val="00686CB5"/>
    <w:rsid w:val="00687099"/>
    <w:rsid w:val="00687A6B"/>
    <w:rsid w:val="00687C1D"/>
    <w:rsid w:val="006902D1"/>
    <w:rsid w:val="0069049F"/>
    <w:rsid w:val="00690530"/>
    <w:rsid w:val="00690682"/>
    <w:rsid w:val="00690879"/>
    <w:rsid w:val="00690E34"/>
    <w:rsid w:val="00691A0D"/>
    <w:rsid w:val="00691B63"/>
    <w:rsid w:val="0069245B"/>
    <w:rsid w:val="006928CA"/>
    <w:rsid w:val="00692941"/>
    <w:rsid w:val="00692FB4"/>
    <w:rsid w:val="00693597"/>
    <w:rsid w:val="00693807"/>
    <w:rsid w:val="00694832"/>
    <w:rsid w:val="00694A04"/>
    <w:rsid w:val="006956FE"/>
    <w:rsid w:val="006958E3"/>
    <w:rsid w:val="00695A42"/>
    <w:rsid w:val="00695AC2"/>
    <w:rsid w:val="006960E9"/>
    <w:rsid w:val="00696B02"/>
    <w:rsid w:val="006A09FA"/>
    <w:rsid w:val="006A0E18"/>
    <w:rsid w:val="006A1288"/>
    <w:rsid w:val="006A1ABD"/>
    <w:rsid w:val="006A1E77"/>
    <w:rsid w:val="006A2C89"/>
    <w:rsid w:val="006A2DC8"/>
    <w:rsid w:val="006A30A8"/>
    <w:rsid w:val="006A44DA"/>
    <w:rsid w:val="006A498C"/>
    <w:rsid w:val="006A5314"/>
    <w:rsid w:val="006A61AC"/>
    <w:rsid w:val="006A6374"/>
    <w:rsid w:val="006A64F6"/>
    <w:rsid w:val="006A658C"/>
    <w:rsid w:val="006A66BF"/>
    <w:rsid w:val="006A6A45"/>
    <w:rsid w:val="006A7238"/>
    <w:rsid w:val="006A756A"/>
    <w:rsid w:val="006A797D"/>
    <w:rsid w:val="006A7A10"/>
    <w:rsid w:val="006A7E92"/>
    <w:rsid w:val="006B005C"/>
    <w:rsid w:val="006B09E2"/>
    <w:rsid w:val="006B0DA4"/>
    <w:rsid w:val="006B145F"/>
    <w:rsid w:val="006B14EC"/>
    <w:rsid w:val="006B1786"/>
    <w:rsid w:val="006B17F1"/>
    <w:rsid w:val="006B1B6B"/>
    <w:rsid w:val="006B2757"/>
    <w:rsid w:val="006B28B3"/>
    <w:rsid w:val="006B2B20"/>
    <w:rsid w:val="006B30A1"/>
    <w:rsid w:val="006B36B2"/>
    <w:rsid w:val="006B3D9E"/>
    <w:rsid w:val="006B4616"/>
    <w:rsid w:val="006B492E"/>
    <w:rsid w:val="006B4D0F"/>
    <w:rsid w:val="006B4FF4"/>
    <w:rsid w:val="006B5605"/>
    <w:rsid w:val="006B5E18"/>
    <w:rsid w:val="006B654F"/>
    <w:rsid w:val="006B677A"/>
    <w:rsid w:val="006B6CDB"/>
    <w:rsid w:val="006B7794"/>
    <w:rsid w:val="006B7B72"/>
    <w:rsid w:val="006C0189"/>
    <w:rsid w:val="006C0925"/>
    <w:rsid w:val="006C0D19"/>
    <w:rsid w:val="006C0D3A"/>
    <w:rsid w:val="006C0F82"/>
    <w:rsid w:val="006C1248"/>
    <w:rsid w:val="006C1298"/>
    <w:rsid w:val="006C1485"/>
    <w:rsid w:val="006C1B4A"/>
    <w:rsid w:val="006C2B48"/>
    <w:rsid w:val="006C2D4D"/>
    <w:rsid w:val="006C2FCD"/>
    <w:rsid w:val="006C2FFC"/>
    <w:rsid w:val="006C3617"/>
    <w:rsid w:val="006C371A"/>
    <w:rsid w:val="006C4351"/>
    <w:rsid w:val="006C4ECA"/>
    <w:rsid w:val="006C531D"/>
    <w:rsid w:val="006C5A3D"/>
    <w:rsid w:val="006C5AC4"/>
    <w:rsid w:val="006C6198"/>
    <w:rsid w:val="006C6421"/>
    <w:rsid w:val="006C6639"/>
    <w:rsid w:val="006C6729"/>
    <w:rsid w:val="006C694A"/>
    <w:rsid w:val="006C6C5B"/>
    <w:rsid w:val="006C6E63"/>
    <w:rsid w:val="006C6E8F"/>
    <w:rsid w:val="006C6F0A"/>
    <w:rsid w:val="006C712E"/>
    <w:rsid w:val="006C7352"/>
    <w:rsid w:val="006D0135"/>
    <w:rsid w:val="006D0137"/>
    <w:rsid w:val="006D050C"/>
    <w:rsid w:val="006D0638"/>
    <w:rsid w:val="006D0D23"/>
    <w:rsid w:val="006D0D35"/>
    <w:rsid w:val="006D0D98"/>
    <w:rsid w:val="006D0DBF"/>
    <w:rsid w:val="006D12E8"/>
    <w:rsid w:val="006D1A8D"/>
    <w:rsid w:val="006D29E0"/>
    <w:rsid w:val="006D2C70"/>
    <w:rsid w:val="006D2FB8"/>
    <w:rsid w:val="006D344E"/>
    <w:rsid w:val="006D3658"/>
    <w:rsid w:val="006D376D"/>
    <w:rsid w:val="006D38B5"/>
    <w:rsid w:val="006D39AE"/>
    <w:rsid w:val="006D3BB5"/>
    <w:rsid w:val="006D3E66"/>
    <w:rsid w:val="006D436A"/>
    <w:rsid w:val="006D4692"/>
    <w:rsid w:val="006D4A95"/>
    <w:rsid w:val="006D4F43"/>
    <w:rsid w:val="006D54B3"/>
    <w:rsid w:val="006D59BF"/>
    <w:rsid w:val="006D5AB4"/>
    <w:rsid w:val="006D5AD3"/>
    <w:rsid w:val="006D5AE0"/>
    <w:rsid w:val="006D605D"/>
    <w:rsid w:val="006D6790"/>
    <w:rsid w:val="006D6803"/>
    <w:rsid w:val="006D6EA0"/>
    <w:rsid w:val="006D704B"/>
    <w:rsid w:val="006D74AF"/>
    <w:rsid w:val="006D781A"/>
    <w:rsid w:val="006D7E95"/>
    <w:rsid w:val="006D7FE5"/>
    <w:rsid w:val="006E00C4"/>
    <w:rsid w:val="006E0396"/>
    <w:rsid w:val="006E0398"/>
    <w:rsid w:val="006E10E6"/>
    <w:rsid w:val="006E15FE"/>
    <w:rsid w:val="006E1637"/>
    <w:rsid w:val="006E1AAD"/>
    <w:rsid w:val="006E1ADD"/>
    <w:rsid w:val="006E2829"/>
    <w:rsid w:val="006E2999"/>
    <w:rsid w:val="006E3080"/>
    <w:rsid w:val="006E337F"/>
    <w:rsid w:val="006E3481"/>
    <w:rsid w:val="006E360F"/>
    <w:rsid w:val="006E3968"/>
    <w:rsid w:val="006E39B5"/>
    <w:rsid w:val="006E4086"/>
    <w:rsid w:val="006E42B1"/>
    <w:rsid w:val="006E443B"/>
    <w:rsid w:val="006E48AA"/>
    <w:rsid w:val="006E492E"/>
    <w:rsid w:val="006E4A3E"/>
    <w:rsid w:val="006E4C43"/>
    <w:rsid w:val="006E4ED0"/>
    <w:rsid w:val="006E508A"/>
    <w:rsid w:val="006E54A6"/>
    <w:rsid w:val="006E55E7"/>
    <w:rsid w:val="006E56E1"/>
    <w:rsid w:val="006E5CFD"/>
    <w:rsid w:val="006E5FD9"/>
    <w:rsid w:val="006E6300"/>
    <w:rsid w:val="006E65C6"/>
    <w:rsid w:val="006E6651"/>
    <w:rsid w:val="006E66F1"/>
    <w:rsid w:val="006E6A98"/>
    <w:rsid w:val="006E6AF5"/>
    <w:rsid w:val="006E6F60"/>
    <w:rsid w:val="006E785C"/>
    <w:rsid w:val="006F01C8"/>
    <w:rsid w:val="006F01FB"/>
    <w:rsid w:val="006F025C"/>
    <w:rsid w:val="006F0524"/>
    <w:rsid w:val="006F11AA"/>
    <w:rsid w:val="006F1C24"/>
    <w:rsid w:val="006F2084"/>
    <w:rsid w:val="006F21F0"/>
    <w:rsid w:val="006F250E"/>
    <w:rsid w:val="006F2702"/>
    <w:rsid w:val="006F2951"/>
    <w:rsid w:val="006F2D7A"/>
    <w:rsid w:val="006F372E"/>
    <w:rsid w:val="006F3AA1"/>
    <w:rsid w:val="006F3DC6"/>
    <w:rsid w:val="006F3F7F"/>
    <w:rsid w:val="006F3FFB"/>
    <w:rsid w:val="006F4185"/>
    <w:rsid w:val="006F45D5"/>
    <w:rsid w:val="006F49FD"/>
    <w:rsid w:val="006F4E2B"/>
    <w:rsid w:val="006F5364"/>
    <w:rsid w:val="006F53CE"/>
    <w:rsid w:val="006F53E8"/>
    <w:rsid w:val="006F5C47"/>
    <w:rsid w:val="006F5C8C"/>
    <w:rsid w:val="006F6226"/>
    <w:rsid w:val="006F6A04"/>
    <w:rsid w:val="006F6B49"/>
    <w:rsid w:val="006F7250"/>
    <w:rsid w:val="006F744F"/>
    <w:rsid w:val="007009D6"/>
    <w:rsid w:val="00700F4C"/>
    <w:rsid w:val="00700FC6"/>
    <w:rsid w:val="00701127"/>
    <w:rsid w:val="0070137A"/>
    <w:rsid w:val="0070175C"/>
    <w:rsid w:val="0070177E"/>
    <w:rsid w:val="0070204F"/>
    <w:rsid w:val="007023F5"/>
    <w:rsid w:val="00702CC5"/>
    <w:rsid w:val="00702EA4"/>
    <w:rsid w:val="00702FCA"/>
    <w:rsid w:val="00703376"/>
    <w:rsid w:val="0070376B"/>
    <w:rsid w:val="00703A00"/>
    <w:rsid w:val="00703F6E"/>
    <w:rsid w:val="00704103"/>
    <w:rsid w:val="007041BA"/>
    <w:rsid w:val="0070450A"/>
    <w:rsid w:val="00704F45"/>
    <w:rsid w:val="007051A2"/>
    <w:rsid w:val="00705A8E"/>
    <w:rsid w:val="00705AA6"/>
    <w:rsid w:val="00705BA0"/>
    <w:rsid w:val="00706072"/>
    <w:rsid w:val="007061CA"/>
    <w:rsid w:val="007065CB"/>
    <w:rsid w:val="00706AB2"/>
    <w:rsid w:val="00707074"/>
    <w:rsid w:val="00707682"/>
    <w:rsid w:val="007076DA"/>
    <w:rsid w:val="00707C4A"/>
    <w:rsid w:val="00707CD5"/>
    <w:rsid w:val="007101F0"/>
    <w:rsid w:val="007106C0"/>
    <w:rsid w:val="00710E18"/>
    <w:rsid w:val="007118DF"/>
    <w:rsid w:val="00711E12"/>
    <w:rsid w:val="00712300"/>
    <w:rsid w:val="00713061"/>
    <w:rsid w:val="00713399"/>
    <w:rsid w:val="00713FB1"/>
    <w:rsid w:val="007140FD"/>
    <w:rsid w:val="007144DA"/>
    <w:rsid w:val="007147A4"/>
    <w:rsid w:val="007151BF"/>
    <w:rsid w:val="00715FE1"/>
    <w:rsid w:val="007161B4"/>
    <w:rsid w:val="00716342"/>
    <w:rsid w:val="007164BF"/>
    <w:rsid w:val="007165A5"/>
    <w:rsid w:val="00716759"/>
    <w:rsid w:val="007167DE"/>
    <w:rsid w:val="00717B52"/>
    <w:rsid w:val="007203BF"/>
    <w:rsid w:val="0072056B"/>
    <w:rsid w:val="007205F7"/>
    <w:rsid w:val="00720850"/>
    <w:rsid w:val="00720942"/>
    <w:rsid w:val="00720A99"/>
    <w:rsid w:val="00720E44"/>
    <w:rsid w:val="00721031"/>
    <w:rsid w:val="00721178"/>
    <w:rsid w:val="00721767"/>
    <w:rsid w:val="00721CB3"/>
    <w:rsid w:val="007223F7"/>
    <w:rsid w:val="00722F17"/>
    <w:rsid w:val="007237AA"/>
    <w:rsid w:val="007238FB"/>
    <w:rsid w:val="00723A91"/>
    <w:rsid w:val="00723F73"/>
    <w:rsid w:val="00723FEC"/>
    <w:rsid w:val="00724A15"/>
    <w:rsid w:val="00724A82"/>
    <w:rsid w:val="00724BD9"/>
    <w:rsid w:val="0072592B"/>
    <w:rsid w:val="00725C1A"/>
    <w:rsid w:val="00725D74"/>
    <w:rsid w:val="00725D86"/>
    <w:rsid w:val="00725F59"/>
    <w:rsid w:val="007262D3"/>
    <w:rsid w:val="007266C8"/>
    <w:rsid w:val="00726919"/>
    <w:rsid w:val="00726CAE"/>
    <w:rsid w:val="00727212"/>
    <w:rsid w:val="007273D0"/>
    <w:rsid w:val="00727D5F"/>
    <w:rsid w:val="00730173"/>
    <w:rsid w:val="0073024F"/>
    <w:rsid w:val="00730E4F"/>
    <w:rsid w:val="0073163D"/>
    <w:rsid w:val="00731684"/>
    <w:rsid w:val="007318E3"/>
    <w:rsid w:val="00731D04"/>
    <w:rsid w:val="00732295"/>
    <w:rsid w:val="00732E6A"/>
    <w:rsid w:val="0073302D"/>
    <w:rsid w:val="007330FF"/>
    <w:rsid w:val="007333C0"/>
    <w:rsid w:val="007333E9"/>
    <w:rsid w:val="0073380E"/>
    <w:rsid w:val="00733A79"/>
    <w:rsid w:val="00733D35"/>
    <w:rsid w:val="00733F83"/>
    <w:rsid w:val="00734107"/>
    <w:rsid w:val="007341E4"/>
    <w:rsid w:val="00734573"/>
    <w:rsid w:val="007349EC"/>
    <w:rsid w:val="00734F2C"/>
    <w:rsid w:val="00734F43"/>
    <w:rsid w:val="00735382"/>
    <w:rsid w:val="00735451"/>
    <w:rsid w:val="007354B6"/>
    <w:rsid w:val="00735657"/>
    <w:rsid w:val="00735C87"/>
    <w:rsid w:val="00740229"/>
    <w:rsid w:val="00740996"/>
    <w:rsid w:val="00740CE4"/>
    <w:rsid w:val="00740FDB"/>
    <w:rsid w:val="00741324"/>
    <w:rsid w:val="00741677"/>
    <w:rsid w:val="0074205D"/>
    <w:rsid w:val="00742608"/>
    <w:rsid w:val="00742962"/>
    <w:rsid w:val="00742C0F"/>
    <w:rsid w:val="00743006"/>
    <w:rsid w:val="00743477"/>
    <w:rsid w:val="0074379E"/>
    <w:rsid w:val="00743D74"/>
    <w:rsid w:val="007442A4"/>
    <w:rsid w:val="00744335"/>
    <w:rsid w:val="0074564F"/>
    <w:rsid w:val="007456A1"/>
    <w:rsid w:val="00745EA7"/>
    <w:rsid w:val="00746111"/>
    <w:rsid w:val="007463A8"/>
    <w:rsid w:val="007465BC"/>
    <w:rsid w:val="007467D7"/>
    <w:rsid w:val="00746A56"/>
    <w:rsid w:val="00747168"/>
    <w:rsid w:val="0074738E"/>
    <w:rsid w:val="00747785"/>
    <w:rsid w:val="0075066B"/>
    <w:rsid w:val="00750BE1"/>
    <w:rsid w:val="0075129A"/>
    <w:rsid w:val="007520A8"/>
    <w:rsid w:val="00752244"/>
    <w:rsid w:val="007529E5"/>
    <w:rsid w:val="00752DE9"/>
    <w:rsid w:val="007531C1"/>
    <w:rsid w:val="00753542"/>
    <w:rsid w:val="00753870"/>
    <w:rsid w:val="007549AC"/>
    <w:rsid w:val="00754C78"/>
    <w:rsid w:val="00755B59"/>
    <w:rsid w:val="00755C9A"/>
    <w:rsid w:val="00756B73"/>
    <w:rsid w:val="00756C12"/>
    <w:rsid w:val="00756E8A"/>
    <w:rsid w:val="00757140"/>
    <w:rsid w:val="00757219"/>
    <w:rsid w:val="0075725E"/>
    <w:rsid w:val="0075730C"/>
    <w:rsid w:val="007574CF"/>
    <w:rsid w:val="0075786E"/>
    <w:rsid w:val="0076041E"/>
    <w:rsid w:val="00760C2F"/>
    <w:rsid w:val="0076123B"/>
    <w:rsid w:val="007613B2"/>
    <w:rsid w:val="0076158C"/>
    <w:rsid w:val="00761A0F"/>
    <w:rsid w:val="00762863"/>
    <w:rsid w:val="0076289E"/>
    <w:rsid w:val="00762945"/>
    <w:rsid w:val="007632DC"/>
    <w:rsid w:val="00763983"/>
    <w:rsid w:val="007642D0"/>
    <w:rsid w:val="00764B06"/>
    <w:rsid w:val="00764B1E"/>
    <w:rsid w:val="00764CF3"/>
    <w:rsid w:val="00765302"/>
    <w:rsid w:val="0076571A"/>
    <w:rsid w:val="00765AE2"/>
    <w:rsid w:val="00765B95"/>
    <w:rsid w:val="00766174"/>
    <w:rsid w:val="00766648"/>
    <w:rsid w:val="0076688F"/>
    <w:rsid w:val="00766BA8"/>
    <w:rsid w:val="00766D94"/>
    <w:rsid w:val="00766F29"/>
    <w:rsid w:val="00766F30"/>
    <w:rsid w:val="007670E1"/>
    <w:rsid w:val="00767323"/>
    <w:rsid w:val="007675BB"/>
    <w:rsid w:val="007700CE"/>
    <w:rsid w:val="00770750"/>
    <w:rsid w:val="00770CF0"/>
    <w:rsid w:val="007712EA"/>
    <w:rsid w:val="00771909"/>
    <w:rsid w:val="00771B32"/>
    <w:rsid w:val="00772158"/>
    <w:rsid w:val="0077218E"/>
    <w:rsid w:val="00772ACD"/>
    <w:rsid w:val="00772BA7"/>
    <w:rsid w:val="00772EDB"/>
    <w:rsid w:val="00773003"/>
    <w:rsid w:val="00773718"/>
    <w:rsid w:val="007739B5"/>
    <w:rsid w:val="00773B45"/>
    <w:rsid w:val="00773BAA"/>
    <w:rsid w:val="00773D9D"/>
    <w:rsid w:val="0077428B"/>
    <w:rsid w:val="007746D7"/>
    <w:rsid w:val="0077506E"/>
    <w:rsid w:val="007750F2"/>
    <w:rsid w:val="00775136"/>
    <w:rsid w:val="00775C32"/>
    <w:rsid w:val="0077682F"/>
    <w:rsid w:val="007768B8"/>
    <w:rsid w:val="00776DD7"/>
    <w:rsid w:val="007770FE"/>
    <w:rsid w:val="007771EE"/>
    <w:rsid w:val="00777300"/>
    <w:rsid w:val="00777399"/>
    <w:rsid w:val="007777CB"/>
    <w:rsid w:val="00777811"/>
    <w:rsid w:val="00777882"/>
    <w:rsid w:val="00777954"/>
    <w:rsid w:val="00777C9A"/>
    <w:rsid w:val="00777E56"/>
    <w:rsid w:val="00780887"/>
    <w:rsid w:val="00780B82"/>
    <w:rsid w:val="00780FEC"/>
    <w:rsid w:val="007812A6"/>
    <w:rsid w:val="007813F9"/>
    <w:rsid w:val="007815FA"/>
    <w:rsid w:val="007823A2"/>
    <w:rsid w:val="00782809"/>
    <w:rsid w:val="00782C97"/>
    <w:rsid w:val="00783055"/>
    <w:rsid w:val="00783135"/>
    <w:rsid w:val="00783154"/>
    <w:rsid w:val="00783C45"/>
    <w:rsid w:val="0078400A"/>
    <w:rsid w:val="00784292"/>
    <w:rsid w:val="00784297"/>
    <w:rsid w:val="00784313"/>
    <w:rsid w:val="00784511"/>
    <w:rsid w:val="007846D1"/>
    <w:rsid w:val="0078476B"/>
    <w:rsid w:val="00784821"/>
    <w:rsid w:val="00784AF9"/>
    <w:rsid w:val="00784C2F"/>
    <w:rsid w:val="00784C4A"/>
    <w:rsid w:val="00784FE3"/>
    <w:rsid w:val="007853F6"/>
    <w:rsid w:val="00786756"/>
    <w:rsid w:val="00786FDF"/>
    <w:rsid w:val="00787413"/>
    <w:rsid w:val="0078765D"/>
    <w:rsid w:val="00787867"/>
    <w:rsid w:val="00787BE1"/>
    <w:rsid w:val="00787ED3"/>
    <w:rsid w:val="007904FF"/>
    <w:rsid w:val="00790B45"/>
    <w:rsid w:val="00790C10"/>
    <w:rsid w:val="00790C97"/>
    <w:rsid w:val="00792544"/>
    <w:rsid w:val="00792792"/>
    <w:rsid w:val="007928DA"/>
    <w:rsid w:val="007928E7"/>
    <w:rsid w:val="00792E0A"/>
    <w:rsid w:val="00793167"/>
    <w:rsid w:val="007932E1"/>
    <w:rsid w:val="00793F29"/>
    <w:rsid w:val="00794039"/>
    <w:rsid w:val="00794595"/>
    <w:rsid w:val="007945A4"/>
    <w:rsid w:val="00794C71"/>
    <w:rsid w:val="007950D2"/>
    <w:rsid w:val="007953EE"/>
    <w:rsid w:val="00795A9E"/>
    <w:rsid w:val="00795FAE"/>
    <w:rsid w:val="007960DB"/>
    <w:rsid w:val="007960DE"/>
    <w:rsid w:val="007971C4"/>
    <w:rsid w:val="007979BE"/>
    <w:rsid w:val="00797E0C"/>
    <w:rsid w:val="007A02AF"/>
    <w:rsid w:val="007A0924"/>
    <w:rsid w:val="007A0A42"/>
    <w:rsid w:val="007A0B00"/>
    <w:rsid w:val="007A0C47"/>
    <w:rsid w:val="007A10B8"/>
    <w:rsid w:val="007A1110"/>
    <w:rsid w:val="007A1337"/>
    <w:rsid w:val="007A15D3"/>
    <w:rsid w:val="007A1712"/>
    <w:rsid w:val="007A1A9D"/>
    <w:rsid w:val="007A1E30"/>
    <w:rsid w:val="007A206C"/>
    <w:rsid w:val="007A28AF"/>
    <w:rsid w:val="007A37AE"/>
    <w:rsid w:val="007A3A27"/>
    <w:rsid w:val="007A3E0A"/>
    <w:rsid w:val="007A415F"/>
    <w:rsid w:val="007A4668"/>
    <w:rsid w:val="007A4EF9"/>
    <w:rsid w:val="007A51AC"/>
    <w:rsid w:val="007A51C5"/>
    <w:rsid w:val="007A55A4"/>
    <w:rsid w:val="007A5AB6"/>
    <w:rsid w:val="007A5D93"/>
    <w:rsid w:val="007A6114"/>
    <w:rsid w:val="007A6940"/>
    <w:rsid w:val="007A6EEF"/>
    <w:rsid w:val="007A7881"/>
    <w:rsid w:val="007B0A46"/>
    <w:rsid w:val="007B1037"/>
    <w:rsid w:val="007B1175"/>
    <w:rsid w:val="007B1975"/>
    <w:rsid w:val="007B28C4"/>
    <w:rsid w:val="007B2E4F"/>
    <w:rsid w:val="007B2EFF"/>
    <w:rsid w:val="007B2F1D"/>
    <w:rsid w:val="007B2F22"/>
    <w:rsid w:val="007B30F5"/>
    <w:rsid w:val="007B338B"/>
    <w:rsid w:val="007B36C1"/>
    <w:rsid w:val="007B3966"/>
    <w:rsid w:val="007B398A"/>
    <w:rsid w:val="007B42C3"/>
    <w:rsid w:val="007B4656"/>
    <w:rsid w:val="007B4676"/>
    <w:rsid w:val="007B4E95"/>
    <w:rsid w:val="007B56BB"/>
    <w:rsid w:val="007B59C8"/>
    <w:rsid w:val="007B5C15"/>
    <w:rsid w:val="007B5DFE"/>
    <w:rsid w:val="007B6711"/>
    <w:rsid w:val="007B6BFC"/>
    <w:rsid w:val="007B6D9E"/>
    <w:rsid w:val="007B744D"/>
    <w:rsid w:val="007B7537"/>
    <w:rsid w:val="007B7AA0"/>
    <w:rsid w:val="007B7D6C"/>
    <w:rsid w:val="007B7F68"/>
    <w:rsid w:val="007C03E4"/>
    <w:rsid w:val="007C04B0"/>
    <w:rsid w:val="007C1513"/>
    <w:rsid w:val="007C1767"/>
    <w:rsid w:val="007C27E1"/>
    <w:rsid w:val="007C291A"/>
    <w:rsid w:val="007C2F82"/>
    <w:rsid w:val="007C3237"/>
    <w:rsid w:val="007C3239"/>
    <w:rsid w:val="007C364A"/>
    <w:rsid w:val="007C3D45"/>
    <w:rsid w:val="007C406B"/>
    <w:rsid w:val="007C407F"/>
    <w:rsid w:val="007C40A9"/>
    <w:rsid w:val="007C412A"/>
    <w:rsid w:val="007C4663"/>
    <w:rsid w:val="007C46FC"/>
    <w:rsid w:val="007C4804"/>
    <w:rsid w:val="007C511F"/>
    <w:rsid w:val="007C53B9"/>
    <w:rsid w:val="007C57C2"/>
    <w:rsid w:val="007C5F63"/>
    <w:rsid w:val="007C6471"/>
    <w:rsid w:val="007C6578"/>
    <w:rsid w:val="007C74B1"/>
    <w:rsid w:val="007C75BF"/>
    <w:rsid w:val="007C778D"/>
    <w:rsid w:val="007C7E56"/>
    <w:rsid w:val="007D07E4"/>
    <w:rsid w:val="007D0991"/>
    <w:rsid w:val="007D0BC2"/>
    <w:rsid w:val="007D0DC1"/>
    <w:rsid w:val="007D17C8"/>
    <w:rsid w:val="007D17E5"/>
    <w:rsid w:val="007D1821"/>
    <w:rsid w:val="007D19CE"/>
    <w:rsid w:val="007D1F12"/>
    <w:rsid w:val="007D1F7F"/>
    <w:rsid w:val="007D218E"/>
    <w:rsid w:val="007D2222"/>
    <w:rsid w:val="007D2544"/>
    <w:rsid w:val="007D26EB"/>
    <w:rsid w:val="007D29AE"/>
    <w:rsid w:val="007D3308"/>
    <w:rsid w:val="007D37AB"/>
    <w:rsid w:val="007D3E36"/>
    <w:rsid w:val="007D3F5B"/>
    <w:rsid w:val="007D4555"/>
    <w:rsid w:val="007D4A09"/>
    <w:rsid w:val="007D4D89"/>
    <w:rsid w:val="007D4E4B"/>
    <w:rsid w:val="007D530E"/>
    <w:rsid w:val="007D54B4"/>
    <w:rsid w:val="007D5621"/>
    <w:rsid w:val="007D58B9"/>
    <w:rsid w:val="007D5ADA"/>
    <w:rsid w:val="007D5C4D"/>
    <w:rsid w:val="007D5E64"/>
    <w:rsid w:val="007D6233"/>
    <w:rsid w:val="007D7192"/>
    <w:rsid w:val="007D7226"/>
    <w:rsid w:val="007D7412"/>
    <w:rsid w:val="007D7509"/>
    <w:rsid w:val="007D7BB4"/>
    <w:rsid w:val="007D7C86"/>
    <w:rsid w:val="007E0660"/>
    <w:rsid w:val="007E0B7A"/>
    <w:rsid w:val="007E109B"/>
    <w:rsid w:val="007E1117"/>
    <w:rsid w:val="007E11BB"/>
    <w:rsid w:val="007E13CE"/>
    <w:rsid w:val="007E1526"/>
    <w:rsid w:val="007E1AB5"/>
    <w:rsid w:val="007E1BD8"/>
    <w:rsid w:val="007E1D2B"/>
    <w:rsid w:val="007E2074"/>
    <w:rsid w:val="007E24B5"/>
    <w:rsid w:val="007E2611"/>
    <w:rsid w:val="007E2612"/>
    <w:rsid w:val="007E26A4"/>
    <w:rsid w:val="007E27B6"/>
    <w:rsid w:val="007E2DA1"/>
    <w:rsid w:val="007E2FC9"/>
    <w:rsid w:val="007E3219"/>
    <w:rsid w:val="007E34E2"/>
    <w:rsid w:val="007E350A"/>
    <w:rsid w:val="007E4E5E"/>
    <w:rsid w:val="007E4EBC"/>
    <w:rsid w:val="007E56C7"/>
    <w:rsid w:val="007E57C1"/>
    <w:rsid w:val="007E61F1"/>
    <w:rsid w:val="007E6346"/>
    <w:rsid w:val="007E6672"/>
    <w:rsid w:val="007E66F8"/>
    <w:rsid w:val="007E6B8B"/>
    <w:rsid w:val="007E70E1"/>
    <w:rsid w:val="007E72EC"/>
    <w:rsid w:val="007E75F3"/>
    <w:rsid w:val="007E76BC"/>
    <w:rsid w:val="007E7997"/>
    <w:rsid w:val="007F0029"/>
    <w:rsid w:val="007F0700"/>
    <w:rsid w:val="007F0AB4"/>
    <w:rsid w:val="007F0DF1"/>
    <w:rsid w:val="007F12CE"/>
    <w:rsid w:val="007F14DF"/>
    <w:rsid w:val="007F156C"/>
    <w:rsid w:val="007F1A39"/>
    <w:rsid w:val="007F1C71"/>
    <w:rsid w:val="007F1CD3"/>
    <w:rsid w:val="007F1CDD"/>
    <w:rsid w:val="007F221A"/>
    <w:rsid w:val="007F2291"/>
    <w:rsid w:val="007F2AE6"/>
    <w:rsid w:val="007F2DE5"/>
    <w:rsid w:val="007F2EDD"/>
    <w:rsid w:val="007F2FB8"/>
    <w:rsid w:val="007F314D"/>
    <w:rsid w:val="007F34D9"/>
    <w:rsid w:val="007F38B7"/>
    <w:rsid w:val="007F38FC"/>
    <w:rsid w:val="007F3966"/>
    <w:rsid w:val="007F3EDD"/>
    <w:rsid w:val="007F4A18"/>
    <w:rsid w:val="007F4E2A"/>
    <w:rsid w:val="007F4E73"/>
    <w:rsid w:val="007F5667"/>
    <w:rsid w:val="007F641F"/>
    <w:rsid w:val="007F67F4"/>
    <w:rsid w:val="007F7128"/>
    <w:rsid w:val="007F7316"/>
    <w:rsid w:val="007F752E"/>
    <w:rsid w:val="007F799D"/>
    <w:rsid w:val="007F7D36"/>
    <w:rsid w:val="008001AE"/>
    <w:rsid w:val="00800327"/>
    <w:rsid w:val="00800561"/>
    <w:rsid w:val="008009A7"/>
    <w:rsid w:val="008009DB"/>
    <w:rsid w:val="00800FA8"/>
    <w:rsid w:val="0080131A"/>
    <w:rsid w:val="00801322"/>
    <w:rsid w:val="008015DA"/>
    <w:rsid w:val="0080283E"/>
    <w:rsid w:val="0080290E"/>
    <w:rsid w:val="00802977"/>
    <w:rsid w:val="00803117"/>
    <w:rsid w:val="00803188"/>
    <w:rsid w:val="008032D7"/>
    <w:rsid w:val="00803502"/>
    <w:rsid w:val="0080379B"/>
    <w:rsid w:val="00804763"/>
    <w:rsid w:val="00805030"/>
    <w:rsid w:val="008051D7"/>
    <w:rsid w:val="008053EC"/>
    <w:rsid w:val="008054C6"/>
    <w:rsid w:val="00806632"/>
    <w:rsid w:val="00806858"/>
    <w:rsid w:val="00806C5A"/>
    <w:rsid w:val="00806C73"/>
    <w:rsid w:val="0080734D"/>
    <w:rsid w:val="008073AD"/>
    <w:rsid w:val="00807BF0"/>
    <w:rsid w:val="00807FEF"/>
    <w:rsid w:val="0081000C"/>
    <w:rsid w:val="00810238"/>
    <w:rsid w:val="0081086E"/>
    <w:rsid w:val="00810891"/>
    <w:rsid w:val="00810BDF"/>
    <w:rsid w:val="00810C3D"/>
    <w:rsid w:val="00810EF9"/>
    <w:rsid w:val="00811295"/>
    <w:rsid w:val="00811BC6"/>
    <w:rsid w:val="00811C0A"/>
    <w:rsid w:val="0081211E"/>
    <w:rsid w:val="0081225F"/>
    <w:rsid w:val="00812BDB"/>
    <w:rsid w:val="0081382C"/>
    <w:rsid w:val="00813A7F"/>
    <w:rsid w:val="0081423D"/>
    <w:rsid w:val="00814D97"/>
    <w:rsid w:val="008150BD"/>
    <w:rsid w:val="008156D0"/>
    <w:rsid w:val="008158E9"/>
    <w:rsid w:val="00815910"/>
    <w:rsid w:val="00815C61"/>
    <w:rsid w:val="00816183"/>
    <w:rsid w:val="008163AA"/>
    <w:rsid w:val="00816921"/>
    <w:rsid w:val="0081699B"/>
    <w:rsid w:val="00816FAA"/>
    <w:rsid w:val="0081740D"/>
    <w:rsid w:val="00817516"/>
    <w:rsid w:val="0081768B"/>
    <w:rsid w:val="008208ED"/>
    <w:rsid w:val="00820BEC"/>
    <w:rsid w:val="00820E0A"/>
    <w:rsid w:val="00820EA0"/>
    <w:rsid w:val="008215BF"/>
    <w:rsid w:val="008217AC"/>
    <w:rsid w:val="008219A9"/>
    <w:rsid w:val="00821B55"/>
    <w:rsid w:val="00821D7C"/>
    <w:rsid w:val="00822BBD"/>
    <w:rsid w:val="00822F15"/>
    <w:rsid w:val="00824960"/>
    <w:rsid w:val="00824B97"/>
    <w:rsid w:val="00825162"/>
    <w:rsid w:val="008251B8"/>
    <w:rsid w:val="008256BC"/>
    <w:rsid w:val="00825C52"/>
    <w:rsid w:val="00825FC5"/>
    <w:rsid w:val="008263C0"/>
    <w:rsid w:val="00826C2E"/>
    <w:rsid w:val="0082744A"/>
    <w:rsid w:val="0082792D"/>
    <w:rsid w:val="008279C0"/>
    <w:rsid w:val="00827B60"/>
    <w:rsid w:val="00827E04"/>
    <w:rsid w:val="00830842"/>
    <w:rsid w:val="0083092F"/>
    <w:rsid w:val="00830FB8"/>
    <w:rsid w:val="00831719"/>
    <w:rsid w:val="00831FC0"/>
    <w:rsid w:val="00832DD0"/>
    <w:rsid w:val="00833405"/>
    <w:rsid w:val="0083411D"/>
    <w:rsid w:val="00834649"/>
    <w:rsid w:val="0083488C"/>
    <w:rsid w:val="0083548F"/>
    <w:rsid w:val="00835949"/>
    <w:rsid w:val="00835A34"/>
    <w:rsid w:val="00836218"/>
    <w:rsid w:val="008362DC"/>
    <w:rsid w:val="00836A88"/>
    <w:rsid w:val="00836F20"/>
    <w:rsid w:val="00840278"/>
    <w:rsid w:val="0084040C"/>
    <w:rsid w:val="008405FB"/>
    <w:rsid w:val="00840658"/>
    <w:rsid w:val="00840EC8"/>
    <w:rsid w:val="00840ED9"/>
    <w:rsid w:val="00840F06"/>
    <w:rsid w:val="008416BF"/>
    <w:rsid w:val="008417A5"/>
    <w:rsid w:val="00841A54"/>
    <w:rsid w:val="00842AC5"/>
    <w:rsid w:val="00842D60"/>
    <w:rsid w:val="0084305D"/>
    <w:rsid w:val="00843982"/>
    <w:rsid w:val="008439AB"/>
    <w:rsid w:val="00843BB9"/>
    <w:rsid w:val="00843C16"/>
    <w:rsid w:val="008445CC"/>
    <w:rsid w:val="008446F9"/>
    <w:rsid w:val="00844B1F"/>
    <w:rsid w:val="00845348"/>
    <w:rsid w:val="0084562E"/>
    <w:rsid w:val="00845704"/>
    <w:rsid w:val="008459CC"/>
    <w:rsid w:val="00845B20"/>
    <w:rsid w:val="0084603F"/>
    <w:rsid w:val="008464A6"/>
    <w:rsid w:val="00846D0B"/>
    <w:rsid w:val="00846E89"/>
    <w:rsid w:val="00847021"/>
    <w:rsid w:val="00847D32"/>
    <w:rsid w:val="00847DB8"/>
    <w:rsid w:val="00847E67"/>
    <w:rsid w:val="00850546"/>
    <w:rsid w:val="00850F49"/>
    <w:rsid w:val="00851620"/>
    <w:rsid w:val="00851A97"/>
    <w:rsid w:val="00851ABE"/>
    <w:rsid w:val="008524C4"/>
    <w:rsid w:val="00852CC8"/>
    <w:rsid w:val="00852E76"/>
    <w:rsid w:val="008530DC"/>
    <w:rsid w:val="008536EB"/>
    <w:rsid w:val="00853B1A"/>
    <w:rsid w:val="00853B56"/>
    <w:rsid w:val="00854AAE"/>
    <w:rsid w:val="00854CA0"/>
    <w:rsid w:val="00855717"/>
    <w:rsid w:val="00855C9B"/>
    <w:rsid w:val="00855E72"/>
    <w:rsid w:val="00856BF1"/>
    <w:rsid w:val="00856DE1"/>
    <w:rsid w:val="008570A8"/>
    <w:rsid w:val="008571DD"/>
    <w:rsid w:val="0085754A"/>
    <w:rsid w:val="008576BE"/>
    <w:rsid w:val="00857832"/>
    <w:rsid w:val="00857F7B"/>
    <w:rsid w:val="00860585"/>
    <w:rsid w:val="008605B6"/>
    <w:rsid w:val="008607A4"/>
    <w:rsid w:val="00860F58"/>
    <w:rsid w:val="00861825"/>
    <w:rsid w:val="00861F03"/>
    <w:rsid w:val="00862146"/>
    <w:rsid w:val="008624B1"/>
    <w:rsid w:val="00862809"/>
    <w:rsid w:val="00862D13"/>
    <w:rsid w:val="00863012"/>
    <w:rsid w:val="0086317F"/>
    <w:rsid w:val="00863371"/>
    <w:rsid w:val="008634F3"/>
    <w:rsid w:val="00863708"/>
    <w:rsid w:val="00863879"/>
    <w:rsid w:val="008639EF"/>
    <w:rsid w:val="00863F1C"/>
    <w:rsid w:val="00863F4F"/>
    <w:rsid w:val="0086476C"/>
    <w:rsid w:val="00865852"/>
    <w:rsid w:val="0086587C"/>
    <w:rsid w:val="00865D34"/>
    <w:rsid w:val="00865DC6"/>
    <w:rsid w:val="0086668A"/>
    <w:rsid w:val="008673FA"/>
    <w:rsid w:val="00867707"/>
    <w:rsid w:val="00867794"/>
    <w:rsid w:val="00867919"/>
    <w:rsid w:val="00871562"/>
    <w:rsid w:val="00871720"/>
    <w:rsid w:val="0087190B"/>
    <w:rsid w:val="0087211B"/>
    <w:rsid w:val="00872884"/>
    <w:rsid w:val="00872B56"/>
    <w:rsid w:val="00872C63"/>
    <w:rsid w:val="008730ED"/>
    <w:rsid w:val="0087344C"/>
    <w:rsid w:val="008738C8"/>
    <w:rsid w:val="00873A06"/>
    <w:rsid w:val="00873D69"/>
    <w:rsid w:val="0087415A"/>
    <w:rsid w:val="0087469A"/>
    <w:rsid w:val="00874864"/>
    <w:rsid w:val="00874FF7"/>
    <w:rsid w:val="00875495"/>
    <w:rsid w:val="008755EE"/>
    <w:rsid w:val="00875795"/>
    <w:rsid w:val="008757F9"/>
    <w:rsid w:val="00877086"/>
    <w:rsid w:val="00877147"/>
    <w:rsid w:val="008776F1"/>
    <w:rsid w:val="0087782A"/>
    <w:rsid w:val="00877B8A"/>
    <w:rsid w:val="008803EB"/>
    <w:rsid w:val="008804FD"/>
    <w:rsid w:val="008808ED"/>
    <w:rsid w:val="0088120A"/>
    <w:rsid w:val="00881226"/>
    <w:rsid w:val="008812F6"/>
    <w:rsid w:val="008813CC"/>
    <w:rsid w:val="00881A7E"/>
    <w:rsid w:val="00881B5B"/>
    <w:rsid w:val="00881D7A"/>
    <w:rsid w:val="00882283"/>
    <w:rsid w:val="00882828"/>
    <w:rsid w:val="00882CAA"/>
    <w:rsid w:val="00882FF8"/>
    <w:rsid w:val="00883165"/>
    <w:rsid w:val="00883A29"/>
    <w:rsid w:val="00883CEC"/>
    <w:rsid w:val="00884291"/>
    <w:rsid w:val="00884667"/>
    <w:rsid w:val="008846D7"/>
    <w:rsid w:val="008849C6"/>
    <w:rsid w:val="00884A20"/>
    <w:rsid w:val="008852AE"/>
    <w:rsid w:val="00885582"/>
    <w:rsid w:val="008858FE"/>
    <w:rsid w:val="00885E31"/>
    <w:rsid w:val="00886163"/>
    <w:rsid w:val="00886450"/>
    <w:rsid w:val="0088676E"/>
    <w:rsid w:val="008867EC"/>
    <w:rsid w:val="008869C2"/>
    <w:rsid w:val="00886E55"/>
    <w:rsid w:val="00886F8F"/>
    <w:rsid w:val="00887494"/>
    <w:rsid w:val="0088749B"/>
    <w:rsid w:val="0088758F"/>
    <w:rsid w:val="00890389"/>
    <w:rsid w:val="0089075A"/>
    <w:rsid w:val="00890E73"/>
    <w:rsid w:val="00890FE2"/>
    <w:rsid w:val="008911C4"/>
    <w:rsid w:val="00891391"/>
    <w:rsid w:val="00891B8F"/>
    <w:rsid w:val="00891FE5"/>
    <w:rsid w:val="008924B0"/>
    <w:rsid w:val="0089277A"/>
    <w:rsid w:val="00892A2C"/>
    <w:rsid w:val="008930C6"/>
    <w:rsid w:val="0089384F"/>
    <w:rsid w:val="00894515"/>
    <w:rsid w:val="008949C9"/>
    <w:rsid w:val="00894BC1"/>
    <w:rsid w:val="00895081"/>
    <w:rsid w:val="00895385"/>
    <w:rsid w:val="00895F4A"/>
    <w:rsid w:val="0089621C"/>
    <w:rsid w:val="0089636C"/>
    <w:rsid w:val="008964DA"/>
    <w:rsid w:val="00896B12"/>
    <w:rsid w:val="00897688"/>
    <w:rsid w:val="00897895"/>
    <w:rsid w:val="008979B0"/>
    <w:rsid w:val="00897EC7"/>
    <w:rsid w:val="00897F0F"/>
    <w:rsid w:val="008A0247"/>
    <w:rsid w:val="008A046F"/>
    <w:rsid w:val="008A09B1"/>
    <w:rsid w:val="008A0FB0"/>
    <w:rsid w:val="008A1115"/>
    <w:rsid w:val="008A17D8"/>
    <w:rsid w:val="008A1935"/>
    <w:rsid w:val="008A222A"/>
    <w:rsid w:val="008A28D0"/>
    <w:rsid w:val="008A29E6"/>
    <w:rsid w:val="008A2A45"/>
    <w:rsid w:val="008A391C"/>
    <w:rsid w:val="008A4053"/>
    <w:rsid w:val="008A4474"/>
    <w:rsid w:val="008A44F9"/>
    <w:rsid w:val="008A4938"/>
    <w:rsid w:val="008A4D40"/>
    <w:rsid w:val="008A4F10"/>
    <w:rsid w:val="008A5324"/>
    <w:rsid w:val="008A623F"/>
    <w:rsid w:val="008A6DDE"/>
    <w:rsid w:val="008A6E9C"/>
    <w:rsid w:val="008A7A16"/>
    <w:rsid w:val="008A7EE3"/>
    <w:rsid w:val="008B0044"/>
    <w:rsid w:val="008B03F7"/>
    <w:rsid w:val="008B04E2"/>
    <w:rsid w:val="008B0834"/>
    <w:rsid w:val="008B0AA5"/>
    <w:rsid w:val="008B0B02"/>
    <w:rsid w:val="008B0F46"/>
    <w:rsid w:val="008B0FBC"/>
    <w:rsid w:val="008B10FD"/>
    <w:rsid w:val="008B1EC0"/>
    <w:rsid w:val="008B1EC4"/>
    <w:rsid w:val="008B202B"/>
    <w:rsid w:val="008B2871"/>
    <w:rsid w:val="008B2B5A"/>
    <w:rsid w:val="008B2F71"/>
    <w:rsid w:val="008B3F9D"/>
    <w:rsid w:val="008B4234"/>
    <w:rsid w:val="008B47D3"/>
    <w:rsid w:val="008B4D80"/>
    <w:rsid w:val="008B4F8C"/>
    <w:rsid w:val="008B5250"/>
    <w:rsid w:val="008B5599"/>
    <w:rsid w:val="008B58CB"/>
    <w:rsid w:val="008B5E1C"/>
    <w:rsid w:val="008B6140"/>
    <w:rsid w:val="008B615F"/>
    <w:rsid w:val="008B6338"/>
    <w:rsid w:val="008B65E8"/>
    <w:rsid w:val="008B66F8"/>
    <w:rsid w:val="008B67A5"/>
    <w:rsid w:val="008B6FDE"/>
    <w:rsid w:val="008B7490"/>
    <w:rsid w:val="008B7D4C"/>
    <w:rsid w:val="008C0646"/>
    <w:rsid w:val="008C071F"/>
    <w:rsid w:val="008C0BF0"/>
    <w:rsid w:val="008C0CE8"/>
    <w:rsid w:val="008C0F5B"/>
    <w:rsid w:val="008C103B"/>
    <w:rsid w:val="008C141F"/>
    <w:rsid w:val="008C1856"/>
    <w:rsid w:val="008C197A"/>
    <w:rsid w:val="008C1C24"/>
    <w:rsid w:val="008C23B6"/>
    <w:rsid w:val="008C2785"/>
    <w:rsid w:val="008C3517"/>
    <w:rsid w:val="008C3A0B"/>
    <w:rsid w:val="008C3AE8"/>
    <w:rsid w:val="008C3B5F"/>
    <w:rsid w:val="008C3F10"/>
    <w:rsid w:val="008C4169"/>
    <w:rsid w:val="008C49EB"/>
    <w:rsid w:val="008C4C28"/>
    <w:rsid w:val="008C4D68"/>
    <w:rsid w:val="008C503A"/>
    <w:rsid w:val="008C5A41"/>
    <w:rsid w:val="008C6A59"/>
    <w:rsid w:val="008C6B22"/>
    <w:rsid w:val="008C767A"/>
    <w:rsid w:val="008C7BD3"/>
    <w:rsid w:val="008C7C6F"/>
    <w:rsid w:val="008D03BE"/>
    <w:rsid w:val="008D073F"/>
    <w:rsid w:val="008D0C5F"/>
    <w:rsid w:val="008D0E55"/>
    <w:rsid w:val="008D0E92"/>
    <w:rsid w:val="008D0EAE"/>
    <w:rsid w:val="008D127D"/>
    <w:rsid w:val="008D18FF"/>
    <w:rsid w:val="008D1A97"/>
    <w:rsid w:val="008D2642"/>
    <w:rsid w:val="008D3190"/>
    <w:rsid w:val="008D38E9"/>
    <w:rsid w:val="008D3FBB"/>
    <w:rsid w:val="008D402B"/>
    <w:rsid w:val="008D4264"/>
    <w:rsid w:val="008D4358"/>
    <w:rsid w:val="008D4CDF"/>
    <w:rsid w:val="008D56F6"/>
    <w:rsid w:val="008D5790"/>
    <w:rsid w:val="008D5C28"/>
    <w:rsid w:val="008D60F2"/>
    <w:rsid w:val="008D6386"/>
    <w:rsid w:val="008D6716"/>
    <w:rsid w:val="008D7023"/>
    <w:rsid w:val="008D7161"/>
    <w:rsid w:val="008D71B6"/>
    <w:rsid w:val="008D7909"/>
    <w:rsid w:val="008E018E"/>
    <w:rsid w:val="008E03EF"/>
    <w:rsid w:val="008E0644"/>
    <w:rsid w:val="008E129E"/>
    <w:rsid w:val="008E1371"/>
    <w:rsid w:val="008E1DB0"/>
    <w:rsid w:val="008E1E74"/>
    <w:rsid w:val="008E1F2B"/>
    <w:rsid w:val="008E2159"/>
    <w:rsid w:val="008E240F"/>
    <w:rsid w:val="008E2597"/>
    <w:rsid w:val="008E2890"/>
    <w:rsid w:val="008E2B78"/>
    <w:rsid w:val="008E32E8"/>
    <w:rsid w:val="008E35F6"/>
    <w:rsid w:val="008E376F"/>
    <w:rsid w:val="008E3B82"/>
    <w:rsid w:val="008E3BF2"/>
    <w:rsid w:val="008E3EC0"/>
    <w:rsid w:val="008E3F55"/>
    <w:rsid w:val="008E4A94"/>
    <w:rsid w:val="008E4F52"/>
    <w:rsid w:val="008E52DF"/>
    <w:rsid w:val="008E5525"/>
    <w:rsid w:val="008E585D"/>
    <w:rsid w:val="008E5FFC"/>
    <w:rsid w:val="008E687B"/>
    <w:rsid w:val="008E6A8C"/>
    <w:rsid w:val="008E6AC0"/>
    <w:rsid w:val="008E6B8F"/>
    <w:rsid w:val="008E76C0"/>
    <w:rsid w:val="008E7DF7"/>
    <w:rsid w:val="008F05CB"/>
    <w:rsid w:val="008F076D"/>
    <w:rsid w:val="008F0D64"/>
    <w:rsid w:val="008F121A"/>
    <w:rsid w:val="008F19D7"/>
    <w:rsid w:val="008F2669"/>
    <w:rsid w:val="008F29DA"/>
    <w:rsid w:val="008F2D5D"/>
    <w:rsid w:val="008F3010"/>
    <w:rsid w:val="008F3070"/>
    <w:rsid w:val="008F35EC"/>
    <w:rsid w:val="008F39FB"/>
    <w:rsid w:val="008F3D0D"/>
    <w:rsid w:val="008F3D56"/>
    <w:rsid w:val="008F4C8C"/>
    <w:rsid w:val="008F54C4"/>
    <w:rsid w:val="008F591C"/>
    <w:rsid w:val="008F59AE"/>
    <w:rsid w:val="008F5C27"/>
    <w:rsid w:val="008F789B"/>
    <w:rsid w:val="008F7AE5"/>
    <w:rsid w:val="00900377"/>
    <w:rsid w:val="009005DD"/>
    <w:rsid w:val="00900900"/>
    <w:rsid w:val="00900ABF"/>
    <w:rsid w:val="00901581"/>
    <w:rsid w:val="00901940"/>
    <w:rsid w:val="009020A8"/>
    <w:rsid w:val="00902674"/>
    <w:rsid w:val="00903D72"/>
    <w:rsid w:val="009040B1"/>
    <w:rsid w:val="00904F85"/>
    <w:rsid w:val="009058E0"/>
    <w:rsid w:val="00905D92"/>
    <w:rsid w:val="00906383"/>
    <w:rsid w:val="009063F1"/>
    <w:rsid w:val="00906775"/>
    <w:rsid w:val="00906D18"/>
    <w:rsid w:val="00906DB4"/>
    <w:rsid w:val="00906EB5"/>
    <w:rsid w:val="00907153"/>
    <w:rsid w:val="00907F26"/>
    <w:rsid w:val="009109D2"/>
    <w:rsid w:val="009112EF"/>
    <w:rsid w:val="00911732"/>
    <w:rsid w:val="00911828"/>
    <w:rsid w:val="00911AC6"/>
    <w:rsid w:val="00911F2E"/>
    <w:rsid w:val="0091204F"/>
    <w:rsid w:val="009121C2"/>
    <w:rsid w:val="00912A82"/>
    <w:rsid w:val="00913079"/>
    <w:rsid w:val="009134CE"/>
    <w:rsid w:val="009140E6"/>
    <w:rsid w:val="009141A8"/>
    <w:rsid w:val="009147E6"/>
    <w:rsid w:val="00914AD2"/>
    <w:rsid w:val="00914B40"/>
    <w:rsid w:val="00914BBA"/>
    <w:rsid w:val="00914E6C"/>
    <w:rsid w:val="009150C8"/>
    <w:rsid w:val="00915375"/>
    <w:rsid w:val="00916529"/>
    <w:rsid w:val="00916B98"/>
    <w:rsid w:val="00916E27"/>
    <w:rsid w:val="009170D7"/>
    <w:rsid w:val="0091794C"/>
    <w:rsid w:val="00920086"/>
    <w:rsid w:val="00920B1C"/>
    <w:rsid w:val="009218FA"/>
    <w:rsid w:val="00921A82"/>
    <w:rsid w:val="00921AC7"/>
    <w:rsid w:val="00922423"/>
    <w:rsid w:val="00922C37"/>
    <w:rsid w:val="009231E2"/>
    <w:rsid w:val="0092328A"/>
    <w:rsid w:val="0092387A"/>
    <w:rsid w:val="009238CF"/>
    <w:rsid w:val="009246E2"/>
    <w:rsid w:val="00925034"/>
    <w:rsid w:val="009250BC"/>
    <w:rsid w:val="009259B1"/>
    <w:rsid w:val="00925E04"/>
    <w:rsid w:val="00925E8F"/>
    <w:rsid w:val="00927C2A"/>
    <w:rsid w:val="00927E87"/>
    <w:rsid w:val="009302F8"/>
    <w:rsid w:val="009306FE"/>
    <w:rsid w:val="00932787"/>
    <w:rsid w:val="00932A30"/>
    <w:rsid w:val="00932A63"/>
    <w:rsid w:val="00932A92"/>
    <w:rsid w:val="0093345C"/>
    <w:rsid w:val="0093391C"/>
    <w:rsid w:val="00934587"/>
    <w:rsid w:val="00934C0B"/>
    <w:rsid w:val="00934DDB"/>
    <w:rsid w:val="00934E44"/>
    <w:rsid w:val="0093507B"/>
    <w:rsid w:val="0093555E"/>
    <w:rsid w:val="00936BBF"/>
    <w:rsid w:val="00936E64"/>
    <w:rsid w:val="00937290"/>
    <w:rsid w:val="00937301"/>
    <w:rsid w:val="00937342"/>
    <w:rsid w:val="009373BE"/>
    <w:rsid w:val="00937519"/>
    <w:rsid w:val="00937CA9"/>
    <w:rsid w:val="00937EE2"/>
    <w:rsid w:val="00940055"/>
    <w:rsid w:val="009402EC"/>
    <w:rsid w:val="0094081B"/>
    <w:rsid w:val="00940A60"/>
    <w:rsid w:val="00940F8E"/>
    <w:rsid w:val="00941681"/>
    <w:rsid w:val="00941D25"/>
    <w:rsid w:val="00941E0F"/>
    <w:rsid w:val="009420C1"/>
    <w:rsid w:val="00942634"/>
    <w:rsid w:val="00942CDA"/>
    <w:rsid w:val="00942E03"/>
    <w:rsid w:val="00943312"/>
    <w:rsid w:val="00943704"/>
    <w:rsid w:val="00943CFC"/>
    <w:rsid w:val="009441D7"/>
    <w:rsid w:val="0094432B"/>
    <w:rsid w:val="00944516"/>
    <w:rsid w:val="00945AFC"/>
    <w:rsid w:val="0094601A"/>
    <w:rsid w:val="00946072"/>
    <w:rsid w:val="00946151"/>
    <w:rsid w:val="009463BB"/>
    <w:rsid w:val="00946489"/>
    <w:rsid w:val="00946559"/>
    <w:rsid w:val="009466F7"/>
    <w:rsid w:val="0094673B"/>
    <w:rsid w:val="00947A09"/>
    <w:rsid w:val="00950011"/>
    <w:rsid w:val="00950B2F"/>
    <w:rsid w:val="00950E68"/>
    <w:rsid w:val="00950F6E"/>
    <w:rsid w:val="009511EA"/>
    <w:rsid w:val="009521F2"/>
    <w:rsid w:val="009523FC"/>
    <w:rsid w:val="00953951"/>
    <w:rsid w:val="009539EC"/>
    <w:rsid w:val="00953FA6"/>
    <w:rsid w:val="009541EB"/>
    <w:rsid w:val="0095445E"/>
    <w:rsid w:val="00954598"/>
    <w:rsid w:val="009545F9"/>
    <w:rsid w:val="00954691"/>
    <w:rsid w:val="00954772"/>
    <w:rsid w:val="00954B8E"/>
    <w:rsid w:val="009550E0"/>
    <w:rsid w:val="0095511D"/>
    <w:rsid w:val="00955BEB"/>
    <w:rsid w:val="00955E29"/>
    <w:rsid w:val="00955E3B"/>
    <w:rsid w:val="0095696D"/>
    <w:rsid w:val="00956A2D"/>
    <w:rsid w:val="00956AB7"/>
    <w:rsid w:val="00957D5F"/>
    <w:rsid w:val="009604E8"/>
    <w:rsid w:val="0096082D"/>
    <w:rsid w:val="00960BCE"/>
    <w:rsid w:val="00960F4A"/>
    <w:rsid w:val="00960F5C"/>
    <w:rsid w:val="0096153A"/>
    <w:rsid w:val="00961AB7"/>
    <w:rsid w:val="009621D9"/>
    <w:rsid w:val="00962649"/>
    <w:rsid w:val="00962C03"/>
    <w:rsid w:val="00962FF1"/>
    <w:rsid w:val="00963234"/>
    <w:rsid w:val="009633EF"/>
    <w:rsid w:val="00963428"/>
    <w:rsid w:val="00963456"/>
    <w:rsid w:val="009636B5"/>
    <w:rsid w:val="009637BC"/>
    <w:rsid w:val="00963BFD"/>
    <w:rsid w:val="00963D27"/>
    <w:rsid w:val="00963EE1"/>
    <w:rsid w:val="00964B7C"/>
    <w:rsid w:val="00965764"/>
    <w:rsid w:val="00966824"/>
    <w:rsid w:val="00967052"/>
    <w:rsid w:val="00967B5A"/>
    <w:rsid w:val="00970041"/>
    <w:rsid w:val="0097029F"/>
    <w:rsid w:val="009707D9"/>
    <w:rsid w:val="009708B5"/>
    <w:rsid w:val="00971148"/>
    <w:rsid w:val="009712E5"/>
    <w:rsid w:val="00971581"/>
    <w:rsid w:val="00971815"/>
    <w:rsid w:val="0097183F"/>
    <w:rsid w:val="00972413"/>
    <w:rsid w:val="00972940"/>
    <w:rsid w:val="00972B99"/>
    <w:rsid w:val="00972D81"/>
    <w:rsid w:val="00972E4C"/>
    <w:rsid w:val="00973372"/>
    <w:rsid w:val="009739A1"/>
    <w:rsid w:val="00973CFF"/>
    <w:rsid w:val="00974B81"/>
    <w:rsid w:val="00974C56"/>
    <w:rsid w:val="009757FB"/>
    <w:rsid w:val="00975981"/>
    <w:rsid w:val="00975AB2"/>
    <w:rsid w:val="00976526"/>
    <w:rsid w:val="009768B2"/>
    <w:rsid w:val="00976C8F"/>
    <w:rsid w:val="00976DCC"/>
    <w:rsid w:val="00976E83"/>
    <w:rsid w:val="00976F71"/>
    <w:rsid w:val="009770A3"/>
    <w:rsid w:val="00977A54"/>
    <w:rsid w:val="00980251"/>
    <w:rsid w:val="00980DB0"/>
    <w:rsid w:val="00980E3A"/>
    <w:rsid w:val="00980E8B"/>
    <w:rsid w:val="009814A9"/>
    <w:rsid w:val="009817EE"/>
    <w:rsid w:val="00981B56"/>
    <w:rsid w:val="00981F6A"/>
    <w:rsid w:val="00982D0F"/>
    <w:rsid w:val="00983472"/>
    <w:rsid w:val="00983BDD"/>
    <w:rsid w:val="00983CF7"/>
    <w:rsid w:val="0098474A"/>
    <w:rsid w:val="00984EF2"/>
    <w:rsid w:val="00984FBB"/>
    <w:rsid w:val="0098532F"/>
    <w:rsid w:val="009854B5"/>
    <w:rsid w:val="009856CE"/>
    <w:rsid w:val="009856CF"/>
    <w:rsid w:val="00985A5C"/>
    <w:rsid w:val="00985CE7"/>
    <w:rsid w:val="00985F7A"/>
    <w:rsid w:val="00986044"/>
    <w:rsid w:val="00986612"/>
    <w:rsid w:val="00986F0D"/>
    <w:rsid w:val="00987657"/>
    <w:rsid w:val="00987B67"/>
    <w:rsid w:val="00987DD3"/>
    <w:rsid w:val="009909BB"/>
    <w:rsid w:val="00990CEB"/>
    <w:rsid w:val="00990E69"/>
    <w:rsid w:val="00991361"/>
    <w:rsid w:val="009913FC"/>
    <w:rsid w:val="009916E9"/>
    <w:rsid w:val="00991B6F"/>
    <w:rsid w:val="00992012"/>
    <w:rsid w:val="00992809"/>
    <w:rsid w:val="00992AA3"/>
    <w:rsid w:val="00992C75"/>
    <w:rsid w:val="009931CC"/>
    <w:rsid w:val="009936CD"/>
    <w:rsid w:val="00993732"/>
    <w:rsid w:val="00993754"/>
    <w:rsid w:val="0099398E"/>
    <w:rsid w:val="00993C5A"/>
    <w:rsid w:val="00993D7A"/>
    <w:rsid w:val="00994467"/>
    <w:rsid w:val="00994BB0"/>
    <w:rsid w:val="0099526D"/>
    <w:rsid w:val="00995354"/>
    <w:rsid w:val="009954AA"/>
    <w:rsid w:val="009959E3"/>
    <w:rsid w:val="00995D7F"/>
    <w:rsid w:val="00995DC1"/>
    <w:rsid w:val="0099632D"/>
    <w:rsid w:val="0099699E"/>
    <w:rsid w:val="0099702F"/>
    <w:rsid w:val="00997CAB"/>
    <w:rsid w:val="009A0166"/>
    <w:rsid w:val="009A082B"/>
    <w:rsid w:val="009A0F6E"/>
    <w:rsid w:val="009A16E5"/>
    <w:rsid w:val="009A1FD2"/>
    <w:rsid w:val="009A24D8"/>
    <w:rsid w:val="009A274A"/>
    <w:rsid w:val="009A27A3"/>
    <w:rsid w:val="009A27DB"/>
    <w:rsid w:val="009A27DE"/>
    <w:rsid w:val="009A2D10"/>
    <w:rsid w:val="009A30FC"/>
    <w:rsid w:val="009A3551"/>
    <w:rsid w:val="009A376C"/>
    <w:rsid w:val="009A3B8D"/>
    <w:rsid w:val="009A3DA7"/>
    <w:rsid w:val="009A4022"/>
    <w:rsid w:val="009A4225"/>
    <w:rsid w:val="009A43F2"/>
    <w:rsid w:val="009A4591"/>
    <w:rsid w:val="009A45AB"/>
    <w:rsid w:val="009A49C3"/>
    <w:rsid w:val="009A4A04"/>
    <w:rsid w:val="009A5134"/>
    <w:rsid w:val="009A5347"/>
    <w:rsid w:val="009A5671"/>
    <w:rsid w:val="009A64E8"/>
    <w:rsid w:val="009A67B9"/>
    <w:rsid w:val="009A6889"/>
    <w:rsid w:val="009A69DB"/>
    <w:rsid w:val="009A700E"/>
    <w:rsid w:val="009A718C"/>
    <w:rsid w:val="009A7309"/>
    <w:rsid w:val="009A7807"/>
    <w:rsid w:val="009A79FD"/>
    <w:rsid w:val="009A7EE4"/>
    <w:rsid w:val="009A7F6B"/>
    <w:rsid w:val="009A7FFD"/>
    <w:rsid w:val="009B0333"/>
    <w:rsid w:val="009B0906"/>
    <w:rsid w:val="009B0B0F"/>
    <w:rsid w:val="009B0D53"/>
    <w:rsid w:val="009B1082"/>
    <w:rsid w:val="009B1617"/>
    <w:rsid w:val="009B1705"/>
    <w:rsid w:val="009B19E3"/>
    <w:rsid w:val="009B1BFE"/>
    <w:rsid w:val="009B23F5"/>
    <w:rsid w:val="009B240B"/>
    <w:rsid w:val="009B2BFF"/>
    <w:rsid w:val="009B2FD0"/>
    <w:rsid w:val="009B352E"/>
    <w:rsid w:val="009B353E"/>
    <w:rsid w:val="009B35F6"/>
    <w:rsid w:val="009B3F90"/>
    <w:rsid w:val="009B3FE6"/>
    <w:rsid w:val="009B4014"/>
    <w:rsid w:val="009B4398"/>
    <w:rsid w:val="009B47E3"/>
    <w:rsid w:val="009B4B7C"/>
    <w:rsid w:val="009B4CF5"/>
    <w:rsid w:val="009B549E"/>
    <w:rsid w:val="009B5553"/>
    <w:rsid w:val="009B5AB2"/>
    <w:rsid w:val="009B60DC"/>
    <w:rsid w:val="009B6352"/>
    <w:rsid w:val="009B67A6"/>
    <w:rsid w:val="009B69DE"/>
    <w:rsid w:val="009B6CC6"/>
    <w:rsid w:val="009B6EDC"/>
    <w:rsid w:val="009B7563"/>
    <w:rsid w:val="009B7753"/>
    <w:rsid w:val="009B7EEA"/>
    <w:rsid w:val="009C0D0A"/>
    <w:rsid w:val="009C0EB5"/>
    <w:rsid w:val="009C0F5C"/>
    <w:rsid w:val="009C1132"/>
    <w:rsid w:val="009C1A3D"/>
    <w:rsid w:val="009C1AFC"/>
    <w:rsid w:val="009C2046"/>
    <w:rsid w:val="009C2AA0"/>
    <w:rsid w:val="009C2AEA"/>
    <w:rsid w:val="009C2CF3"/>
    <w:rsid w:val="009C42C5"/>
    <w:rsid w:val="009C4305"/>
    <w:rsid w:val="009C44EB"/>
    <w:rsid w:val="009C4A3F"/>
    <w:rsid w:val="009C4AB2"/>
    <w:rsid w:val="009C58D4"/>
    <w:rsid w:val="009C62B8"/>
    <w:rsid w:val="009C66AD"/>
    <w:rsid w:val="009C66E0"/>
    <w:rsid w:val="009C6EBB"/>
    <w:rsid w:val="009C70A1"/>
    <w:rsid w:val="009C7220"/>
    <w:rsid w:val="009C7693"/>
    <w:rsid w:val="009C7694"/>
    <w:rsid w:val="009C7E2D"/>
    <w:rsid w:val="009C7F08"/>
    <w:rsid w:val="009D010F"/>
    <w:rsid w:val="009D026F"/>
    <w:rsid w:val="009D05E2"/>
    <w:rsid w:val="009D0622"/>
    <w:rsid w:val="009D0652"/>
    <w:rsid w:val="009D0DC3"/>
    <w:rsid w:val="009D0E05"/>
    <w:rsid w:val="009D10D9"/>
    <w:rsid w:val="009D1279"/>
    <w:rsid w:val="009D154C"/>
    <w:rsid w:val="009D19E7"/>
    <w:rsid w:val="009D1D84"/>
    <w:rsid w:val="009D2034"/>
    <w:rsid w:val="009D20F3"/>
    <w:rsid w:val="009D23AB"/>
    <w:rsid w:val="009D2B6B"/>
    <w:rsid w:val="009D2D2F"/>
    <w:rsid w:val="009D2E02"/>
    <w:rsid w:val="009D33D2"/>
    <w:rsid w:val="009D39B8"/>
    <w:rsid w:val="009D3D73"/>
    <w:rsid w:val="009D46CC"/>
    <w:rsid w:val="009D5A46"/>
    <w:rsid w:val="009D5A8C"/>
    <w:rsid w:val="009D5AFF"/>
    <w:rsid w:val="009D6A2B"/>
    <w:rsid w:val="009D6C62"/>
    <w:rsid w:val="009D7294"/>
    <w:rsid w:val="009D7820"/>
    <w:rsid w:val="009D791D"/>
    <w:rsid w:val="009D7AE5"/>
    <w:rsid w:val="009D7FA4"/>
    <w:rsid w:val="009E020B"/>
    <w:rsid w:val="009E03BA"/>
    <w:rsid w:val="009E03E3"/>
    <w:rsid w:val="009E0A1A"/>
    <w:rsid w:val="009E0F47"/>
    <w:rsid w:val="009E129F"/>
    <w:rsid w:val="009E1425"/>
    <w:rsid w:val="009E15F3"/>
    <w:rsid w:val="009E176E"/>
    <w:rsid w:val="009E1DBD"/>
    <w:rsid w:val="009E1FDF"/>
    <w:rsid w:val="009E2BDE"/>
    <w:rsid w:val="009E3CFE"/>
    <w:rsid w:val="009E3E86"/>
    <w:rsid w:val="009E4454"/>
    <w:rsid w:val="009E4F1A"/>
    <w:rsid w:val="009E56D2"/>
    <w:rsid w:val="009E56ED"/>
    <w:rsid w:val="009E59B1"/>
    <w:rsid w:val="009E60F4"/>
    <w:rsid w:val="009E6998"/>
    <w:rsid w:val="009E6D01"/>
    <w:rsid w:val="009E717F"/>
    <w:rsid w:val="009E7402"/>
    <w:rsid w:val="009E7A7B"/>
    <w:rsid w:val="009E7AD6"/>
    <w:rsid w:val="009E7AD8"/>
    <w:rsid w:val="009E7AF1"/>
    <w:rsid w:val="009E7C8F"/>
    <w:rsid w:val="009E7FA9"/>
    <w:rsid w:val="009F0B9D"/>
    <w:rsid w:val="009F0DB5"/>
    <w:rsid w:val="009F1997"/>
    <w:rsid w:val="009F2098"/>
    <w:rsid w:val="009F26C1"/>
    <w:rsid w:val="009F2B45"/>
    <w:rsid w:val="009F34D6"/>
    <w:rsid w:val="009F3A1F"/>
    <w:rsid w:val="009F3C54"/>
    <w:rsid w:val="009F4246"/>
    <w:rsid w:val="009F43DB"/>
    <w:rsid w:val="009F43EE"/>
    <w:rsid w:val="009F4730"/>
    <w:rsid w:val="009F4ACC"/>
    <w:rsid w:val="009F4F0A"/>
    <w:rsid w:val="009F4FA0"/>
    <w:rsid w:val="009F5D1E"/>
    <w:rsid w:val="009F68D8"/>
    <w:rsid w:val="009F698E"/>
    <w:rsid w:val="009F6BF4"/>
    <w:rsid w:val="009F749F"/>
    <w:rsid w:val="009F756F"/>
    <w:rsid w:val="00A0047E"/>
    <w:rsid w:val="00A0054E"/>
    <w:rsid w:val="00A00B41"/>
    <w:rsid w:val="00A00B9D"/>
    <w:rsid w:val="00A00CED"/>
    <w:rsid w:val="00A01651"/>
    <w:rsid w:val="00A01BC4"/>
    <w:rsid w:val="00A01BEB"/>
    <w:rsid w:val="00A02060"/>
    <w:rsid w:val="00A020F8"/>
    <w:rsid w:val="00A026A4"/>
    <w:rsid w:val="00A0307C"/>
    <w:rsid w:val="00A03236"/>
    <w:rsid w:val="00A03835"/>
    <w:rsid w:val="00A03F4B"/>
    <w:rsid w:val="00A04085"/>
    <w:rsid w:val="00A044EC"/>
    <w:rsid w:val="00A047E7"/>
    <w:rsid w:val="00A04B6B"/>
    <w:rsid w:val="00A04D01"/>
    <w:rsid w:val="00A052FF"/>
    <w:rsid w:val="00A06211"/>
    <w:rsid w:val="00A06C5E"/>
    <w:rsid w:val="00A06F50"/>
    <w:rsid w:val="00A06FEA"/>
    <w:rsid w:val="00A07028"/>
    <w:rsid w:val="00A1031C"/>
    <w:rsid w:val="00A1061B"/>
    <w:rsid w:val="00A1083F"/>
    <w:rsid w:val="00A1091A"/>
    <w:rsid w:val="00A10968"/>
    <w:rsid w:val="00A10C11"/>
    <w:rsid w:val="00A11B2F"/>
    <w:rsid w:val="00A11B97"/>
    <w:rsid w:val="00A124C7"/>
    <w:rsid w:val="00A1325F"/>
    <w:rsid w:val="00A134A1"/>
    <w:rsid w:val="00A134CA"/>
    <w:rsid w:val="00A135D6"/>
    <w:rsid w:val="00A13E05"/>
    <w:rsid w:val="00A14402"/>
    <w:rsid w:val="00A15175"/>
    <w:rsid w:val="00A151C5"/>
    <w:rsid w:val="00A15821"/>
    <w:rsid w:val="00A160FD"/>
    <w:rsid w:val="00A16558"/>
    <w:rsid w:val="00A16772"/>
    <w:rsid w:val="00A1685B"/>
    <w:rsid w:val="00A16F9C"/>
    <w:rsid w:val="00A1734C"/>
    <w:rsid w:val="00A17580"/>
    <w:rsid w:val="00A176FF"/>
    <w:rsid w:val="00A17B73"/>
    <w:rsid w:val="00A17C3B"/>
    <w:rsid w:val="00A20182"/>
    <w:rsid w:val="00A2026C"/>
    <w:rsid w:val="00A20667"/>
    <w:rsid w:val="00A21B9F"/>
    <w:rsid w:val="00A221A4"/>
    <w:rsid w:val="00A232D6"/>
    <w:rsid w:val="00A234E3"/>
    <w:rsid w:val="00A2376B"/>
    <w:rsid w:val="00A238C8"/>
    <w:rsid w:val="00A250B4"/>
    <w:rsid w:val="00A2537E"/>
    <w:rsid w:val="00A255CC"/>
    <w:rsid w:val="00A25625"/>
    <w:rsid w:val="00A2573D"/>
    <w:rsid w:val="00A25F3F"/>
    <w:rsid w:val="00A267C2"/>
    <w:rsid w:val="00A269F7"/>
    <w:rsid w:val="00A26F3B"/>
    <w:rsid w:val="00A27AD9"/>
    <w:rsid w:val="00A27B86"/>
    <w:rsid w:val="00A27D22"/>
    <w:rsid w:val="00A27D7A"/>
    <w:rsid w:val="00A308E0"/>
    <w:rsid w:val="00A30B49"/>
    <w:rsid w:val="00A30BE4"/>
    <w:rsid w:val="00A30E0C"/>
    <w:rsid w:val="00A30F11"/>
    <w:rsid w:val="00A31618"/>
    <w:rsid w:val="00A316B4"/>
    <w:rsid w:val="00A317D6"/>
    <w:rsid w:val="00A33092"/>
    <w:rsid w:val="00A33263"/>
    <w:rsid w:val="00A3340B"/>
    <w:rsid w:val="00A33D53"/>
    <w:rsid w:val="00A351FC"/>
    <w:rsid w:val="00A352F0"/>
    <w:rsid w:val="00A35AA9"/>
    <w:rsid w:val="00A35F13"/>
    <w:rsid w:val="00A36114"/>
    <w:rsid w:val="00A36247"/>
    <w:rsid w:val="00A36324"/>
    <w:rsid w:val="00A36497"/>
    <w:rsid w:val="00A365BA"/>
    <w:rsid w:val="00A36CD9"/>
    <w:rsid w:val="00A370C3"/>
    <w:rsid w:val="00A379B0"/>
    <w:rsid w:val="00A37E93"/>
    <w:rsid w:val="00A40419"/>
    <w:rsid w:val="00A404E2"/>
    <w:rsid w:val="00A405BB"/>
    <w:rsid w:val="00A410CC"/>
    <w:rsid w:val="00A4135F"/>
    <w:rsid w:val="00A413C0"/>
    <w:rsid w:val="00A41C79"/>
    <w:rsid w:val="00A42C6D"/>
    <w:rsid w:val="00A42D9D"/>
    <w:rsid w:val="00A43A35"/>
    <w:rsid w:val="00A43BD4"/>
    <w:rsid w:val="00A4401A"/>
    <w:rsid w:val="00A445C6"/>
    <w:rsid w:val="00A44CD4"/>
    <w:rsid w:val="00A44D8D"/>
    <w:rsid w:val="00A45032"/>
    <w:rsid w:val="00A450A2"/>
    <w:rsid w:val="00A4652D"/>
    <w:rsid w:val="00A465A6"/>
    <w:rsid w:val="00A46B7A"/>
    <w:rsid w:val="00A475EB"/>
    <w:rsid w:val="00A47E81"/>
    <w:rsid w:val="00A506FE"/>
    <w:rsid w:val="00A50836"/>
    <w:rsid w:val="00A5091B"/>
    <w:rsid w:val="00A510C0"/>
    <w:rsid w:val="00A511BD"/>
    <w:rsid w:val="00A51210"/>
    <w:rsid w:val="00A5153A"/>
    <w:rsid w:val="00A51D32"/>
    <w:rsid w:val="00A520F5"/>
    <w:rsid w:val="00A52152"/>
    <w:rsid w:val="00A521EA"/>
    <w:rsid w:val="00A521ED"/>
    <w:rsid w:val="00A5279D"/>
    <w:rsid w:val="00A52832"/>
    <w:rsid w:val="00A5287A"/>
    <w:rsid w:val="00A528FC"/>
    <w:rsid w:val="00A5320D"/>
    <w:rsid w:val="00A53C71"/>
    <w:rsid w:val="00A53C72"/>
    <w:rsid w:val="00A544C9"/>
    <w:rsid w:val="00A54E76"/>
    <w:rsid w:val="00A551D1"/>
    <w:rsid w:val="00A551E3"/>
    <w:rsid w:val="00A55370"/>
    <w:rsid w:val="00A5545B"/>
    <w:rsid w:val="00A55483"/>
    <w:rsid w:val="00A55527"/>
    <w:rsid w:val="00A55F51"/>
    <w:rsid w:val="00A56A3A"/>
    <w:rsid w:val="00A570D8"/>
    <w:rsid w:val="00A5734F"/>
    <w:rsid w:val="00A5756A"/>
    <w:rsid w:val="00A575FC"/>
    <w:rsid w:val="00A577A7"/>
    <w:rsid w:val="00A57DE2"/>
    <w:rsid w:val="00A600B0"/>
    <w:rsid w:val="00A61821"/>
    <w:rsid w:val="00A61EBD"/>
    <w:rsid w:val="00A6218A"/>
    <w:rsid w:val="00A627F2"/>
    <w:rsid w:val="00A6295C"/>
    <w:rsid w:val="00A62DD6"/>
    <w:rsid w:val="00A631B5"/>
    <w:rsid w:val="00A63E7C"/>
    <w:rsid w:val="00A64026"/>
    <w:rsid w:val="00A64334"/>
    <w:rsid w:val="00A64F79"/>
    <w:rsid w:val="00A6558F"/>
    <w:rsid w:val="00A65E36"/>
    <w:rsid w:val="00A65E92"/>
    <w:rsid w:val="00A665EA"/>
    <w:rsid w:val="00A66677"/>
    <w:rsid w:val="00A66C5A"/>
    <w:rsid w:val="00A66D2C"/>
    <w:rsid w:val="00A66DBF"/>
    <w:rsid w:val="00A66EE1"/>
    <w:rsid w:val="00A67451"/>
    <w:rsid w:val="00A674E9"/>
    <w:rsid w:val="00A6785E"/>
    <w:rsid w:val="00A67F30"/>
    <w:rsid w:val="00A67F82"/>
    <w:rsid w:val="00A70BA6"/>
    <w:rsid w:val="00A71171"/>
    <w:rsid w:val="00A712FC"/>
    <w:rsid w:val="00A71306"/>
    <w:rsid w:val="00A726EA"/>
    <w:rsid w:val="00A73D62"/>
    <w:rsid w:val="00A7505B"/>
    <w:rsid w:val="00A75A15"/>
    <w:rsid w:val="00A75C4C"/>
    <w:rsid w:val="00A75F11"/>
    <w:rsid w:val="00A7664A"/>
    <w:rsid w:val="00A767FC"/>
    <w:rsid w:val="00A76A15"/>
    <w:rsid w:val="00A76A1B"/>
    <w:rsid w:val="00A76AD8"/>
    <w:rsid w:val="00A76EDB"/>
    <w:rsid w:val="00A772D0"/>
    <w:rsid w:val="00A773DC"/>
    <w:rsid w:val="00A778BC"/>
    <w:rsid w:val="00A80505"/>
    <w:rsid w:val="00A80BC1"/>
    <w:rsid w:val="00A80EA7"/>
    <w:rsid w:val="00A80FEE"/>
    <w:rsid w:val="00A81081"/>
    <w:rsid w:val="00A812E6"/>
    <w:rsid w:val="00A818EB"/>
    <w:rsid w:val="00A82B7A"/>
    <w:rsid w:val="00A82CCD"/>
    <w:rsid w:val="00A82D4D"/>
    <w:rsid w:val="00A82D82"/>
    <w:rsid w:val="00A82E3A"/>
    <w:rsid w:val="00A82F9E"/>
    <w:rsid w:val="00A830B2"/>
    <w:rsid w:val="00A831E2"/>
    <w:rsid w:val="00A8372A"/>
    <w:rsid w:val="00A83AB2"/>
    <w:rsid w:val="00A83BE1"/>
    <w:rsid w:val="00A84C01"/>
    <w:rsid w:val="00A851A6"/>
    <w:rsid w:val="00A85852"/>
    <w:rsid w:val="00A85D90"/>
    <w:rsid w:val="00A85F12"/>
    <w:rsid w:val="00A8625E"/>
    <w:rsid w:val="00A8667F"/>
    <w:rsid w:val="00A86844"/>
    <w:rsid w:val="00A870B0"/>
    <w:rsid w:val="00A871F6"/>
    <w:rsid w:val="00A87480"/>
    <w:rsid w:val="00A87747"/>
    <w:rsid w:val="00A87B74"/>
    <w:rsid w:val="00A9038C"/>
    <w:rsid w:val="00A9065C"/>
    <w:rsid w:val="00A90F6B"/>
    <w:rsid w:val="00A911BA"/>
    <w:rsid w:val="00A915F2"/>
    <w:rsid w:val="00A91AFE"/>
    <w:rsid w:val="00A91B21"/>
    <w:rsid w:val="00A91C63"/>
    <w:rsid w:val="00A91D91"/>
    <w:rsid w:val="00A91E47"/>
    <w:rsid w:val="00A927E2"/>
    <w:rsid w:val="00A92ADB"/>
    <w:rsid w:val="00A93232"/>
    <w:rsid w:val="00A9352B"/>
    <w:rsid w:val="00A936D4"/>
    <w:rsid w:val="00A93AAE"/>
    <w:rsid w:val="00A9464B"/>
    <w:rsid w:val="00A9465B"/>
    <w:rsid w:val="00A95087"/>
    <w:rsid w:val="00A95B73"/>
    <w:rsid w:val="00A95B8B"/>
    <w:rsid w:val="00A95C75"/>
    <w:rsid w:val="00A95D36"/>
    <w:rsid w:val="00A96349"/>
    <w:rsid w:val="00A97546"/>
    <w:rsid w:val="00A9795A"/>
    <w:rsid w:val="00AA054E"/>
    <w:rsid w:val="00AA0CBF"/>
    <w:rsid w:val="00AA0E48"/>
    <w:rsid w:val="00AA0FC2"/>
    <w:rsid w:val="00AA1100"/>
    <w:rsid w:val="00AA11CC"/>
    <w:rsid w:val="00AA194B"/>
    <w:rsid w:val="00AA1A0D"/>
    <w:rsid w:val="00AA1CF7"/>
    <w:rsid w:val="00AA237B"/>
    <w:rsid w:val="00AA2938"/>
    <w:rsid w:val="00AA3F8F"/>
    <w:rsid w:val="00AA410B"/>
    <w:rsid w:val="00AA489F"/>
    <w:rsid w:val="00AA57EE"/>
    <w:rsid w:val="00AA5D9A"/>
    <w:rsid w:val="00AA5F41"/>
    <w:rsid w:val="00AA6057"/>
    <w:rsid w:val="00AA67E0"/>
    <w:rsid w:val="00AA6B8D"/>
    <w:rsid w:val="00AA6F01"/>
    <w:rsid w:val="00AA7281"/>
    <w:rsid w:val="00AA7615"/>
    <w:rsid w:val="00AA7FA7"/>
    <w:rsid w:val="00AB014D"/>
    <w:rsid w:val="00AB01CF"/>
    <w:rsid w:val="00AB02C7"/>
    <w:rsid w:val="00AB0432"/>
    <w:rsid w:val="00AB04D8"/>
    <w:rsid w:val="00AB16D7"/>
    <w:rsid w:val="00AB2227"/>
    <w:rsid w:val="00AB225F"/>
    <w:rsid w:val="00AB29B4"/>
    <w:rsid w:val="00AB2AC8"/>
    <w:rsid w:val="00AB2B0B"/>
    <w:rsid w:val="00AB2C34"/>
    <w:rsid w:val="00AB3628"/>
    <w:rsid w:val="00AB385A"/>
    <w:rsid w:val="00AB3D7D"/>
    <w:rsid w:val="00AB3DBE"/>
    <w:rsid w:val="00AB3E54"/>
    <w:rsid w:val="00AB3E9E"/>
    <w:rsid w:val="00AB3F7F"/>
    <w:rsid w:val="00AB411F"/>
    <w:rsid w:val="00AB51C0"/>
    <w:rsid w:val="00AB534C"/>
    <w:rsid w:val="00AB5C91"/>
    <w:rsid w:val="00AB5D79"/>
    <w:rsid w:val="00AB64B1"/>
    <w:rsid w:val="00AB64DA"/>
    <w:rsid w:val="00AB6F37"/>
    <w:rsid w:val="00AB6FFB"/>
    <w:rsid w:val="00AB7132"/>
    <w:rsid w:val="00AB7463"/>
    <w:rsid w:val="00AB7542"/>
    <w:rsid w:val="00AB769F"/>
    <w:rsid w:val="00AB76F8"/>
    <w:rsid w:val="00AB7785"/>
    <w:rsid w:val="00AB7897"/>
    <w:rsid w:val="00AB7AC8"/>
    <w:rsid w:val="00AC0B81"/>
    <w:rsid w:val="00AC0EFE"/>
    <w:rsid w:val="00AC12E0"/>
    <w:rsid w:val="00AC1A4A"/>
    <w:rsid w:val="00AC1BD9"/>
    <w:rsid w:val="00AC1F4F"/>
    <w:rsid w:val="00AC22EE"/>
    <w:rsid w:val="00AC257B"/>
    <w:rsid w:val="00AC26BB"/>
    <w:rsid w:val="00AC2758"/>
    <w:rsid w:val="00AC2D66"/>
    <w:rsid w:val="00AC2EC4"/>
    <w:rsid w:val="00AC3E22"/>
    <w:rsid w:val="00AC4A8E"/>
    <w:rsid w:val="00AC4B1C"/>
    <w:rsid w:val="00AC50E9"/>
    <w:rsid w:val="00AC50FD"/>
    <w:rsid w:val="00AC5949"/>
    <w:rsid w:val="00AC5AED"/>
    <w:rsid w:val="00AC5CCD"/>
    <w:rsid w:val="00AC5CED"/>
    <w:rsid w:val="00AC631D"/>
    <w:rsid w:val="00AC670D"/>
    <w:rsid w:val="00AC6BA0"/>
    <w:rsid w:val="00AC71B2"/>
    <w:rsid w:val="00AC7635"/>
    <w:rsid w:val="00AC774B"/>
    <w:rsid w:val="00AC7764"/>
    <w:rsid w:val="00AC77A8"/>
    <w:rsid w:val="00AC79E0"/>
    <w:rsid w:val="00AC7BCD"/>
    <w:rsid w:val="00AD0B10"/>
    <w:rsid w:val="00AD14F2"/>
    <w:rsid w:val="00AD150A"/>
    <w:rsid w:val="00AD17E2"/>
    <w:rsid w:val="00AD1AAC"/>
    <w:rsid w:val="00AD1E14"/>
    <w:rsid w:val="00AD202A"/>
    <w:rsid w:val="00AD2375"/>
    <w:rsid w:val="00AD239F"/>
    <w:rsid w:val="00AD28C9"/>
    <w:rsid w:val="00AD35AB"/>
    <w:rsid w:val="00AD3E97"/>
    <w:rsid w:val="00AD4153"/>
    <w:rsid w:val="00AD41CA"/>
    <w:rsid w:val="00AD4318"/>
    <w:rsid w:val="00AD4813"/>
    <w:rsid w:val="00AD4ADE"/>
    <w:rsid w:val="00AD4DD7"/>
    <w:rsid w:val="00AD4FE1"/>
    <w:rsid w:val="00AD5036"/>
    <w:rsid w:val="00AD54E6"/>
    <w:rsid w:val="00AD57F7"/>
    <w:rsid w:val="00AD5B71"/>
    <w:rsid w:val="00AD5F0D"/>
    <w:rsid w:val="00AD694C"/>
    <w:rsid w:val="00AD6CD5"/>
    <w:rsid w:val="00AE0E18"/>
    <w:rsid w:val="00AE0F32"/>
    <w:rsid w:val="00AE24F3"/>
    <w:rsid w:val="00AE2CC4"/>
    <w:rsid w:val="00AE2F10"/>
    <w:rsid w:val="00AE33F4"/>
    <w:rsid w:val="00AE3893"/>
    <w:rsid w:val="00AE3D96"/>
    <w:rsid w:val="00AE3FDC"/>
    <w:rsid w:val="00AE4FC7"/>
    <w:rsid w:val="00AE5271"/>
    <w:rsid w:val="00AE5433"/>
    <w:rsid w:val="00AE74C9"/>
    <w:rsid w:val="00AF0116"/>
    <w:rsid w:val="00AF0498"/>
    <w:rsid w:val="00AF0D15"/>
    <w:rsid w:val="00AF0ECE"/>
    <w:rsid w:val="00AF0F6F"/>
    <w:rsid w:val="00AF14D5"/>
    <w:rsid w:val="00AF172D"/>
    <w:rsid w:val="00AF18A1"/>
    <w:rsid w:val="00AF1E9D"/>
    <w:rsid w:val="00AF1FC7"/>
    <w:rsid w:val="00AF2260"/>
    <w:rsid w:val="00AF2994"/>
    <w:rsid w:val="00AF2B95"/>
    <w:rsid w:val="00AF2D5B"/>
    <w:rsid w:val="00AF4048"/>
    <w:rsid w:val="00AF43B1"/>
    <w:rsid w:val="00AF4529"/>
    <w:rsid w:val="00AF45D5"/>
    <w:rsid w:val="00AF465C"/>
    <w:rsid w:val="00AF4703"/>
    <w:rsid w:val="00AF4840"/>
    <w:rsid w:val="00AF4AAA"/>
    <w:rsid w:val="00AF4DD6"/>
    <w:rsid w:val="00AF4F1B"/>
    <w:rsid w:val="00AF4FD8"/>
    <w:rsid w:val="00AF4FDC"/>
    <w:rsid w:val="00AF592B"/>
    <w:rsid w:val="00AF6356"/>
    <w:rsid w:val="00AF639E"/>
    <w:rsid w:val="00AF6B1E"/>
    <w:rsid w:val="00AF6F08"/>
    <w:rsid w:val="00AF71CA"/>
    <w:rsid w:val="00AF761C"/>
    <w:rsid w:val="00AF781B"/>
    <w:rsid w:val="00AF7C11"/>
    <w:rsid w:val="00AF7E24"/>
    <w:rsid w:val="00AF7E46"/>
    <w:rsid w:val="00B00BEC"/>
    <w:rsid w:val="00B00DF5"/>
    <w:rsid w:val="00B016C1"/>
    <w:rsid w:val="00B01DB3"/>
    <w:rsid w:val="00B01DCC"/>
    <w:rsid w:val="00B028CB"/>
    <w:rsid w:val="00B036D5"/>
    <w:rsid w:val="00B03969"/>
    <w:rsid w:val="00B040F3"/>
    <w:rsid w:val="00B04283"/>
    <w:rsid w:val="00B05096"/>
    <w:rsid w:val="00B05427"/>
    <w:rsid w:val="00B05441"/>
    <w:rsid w:val="00B05B62"/>
    <w:rsid w:val="00B05C99"/>
    <w:rsid w:val="00B07101"/>
    <w:rsid w:val="00B07463"/>
    <w:rsid w:val="00B07994"/>
    <w:rsid w:val="00B103D7"/>
    <w:rsid w:val="00B10921"/>
    <w:rsid w:val="00B114F0"/>
    <w:rsid w:val="00B11544"/>
    <w:rsid w:val="00B11AC2"/>
    <w:rsid w:val="00B11EFB"/>
    <w:rsid w:val="00B123ED"/>
    <w:rsid w:val="00B13011"/>
    <w:rsid w:val="00B13118"/>
    <w:rsid w:val="00B13428"/>
    <w:rsid w:val="00B135BE"/>
    <w:rsid w:val="00B141CE"/>
    <w:rsid w:val="00B14CC4"/>
    <w:rsid w:val="00B14D0D"/>
    <w:rsid w:val="00B14DFF"/>
    <w:rsid w:val="00B154E6"/>
    <w:rsid w:val="00B15C0B"/>
    <w:rsid w:val="00B16A01"/>
    <w:rsid w:val="00B16B3C"/>
    <w:rsid w:val="00B1790D"/>
    <w:rsid w:val="00B17AF3"/>
    <w:rsid w:val="00B17D87"/>
    <w:rsid w:val="00B2035F"/>
    <w:rsid w:val="00B203DC"/>
    <w:rsid w:val="00B208FE"/>
    <w:rsid w:val="00B21274"/>
    <w:rsid w:val="00B21548"/>
    <w:rsid w:val="00B22006"/>
    <w:rsid w:val="00B22030"/>
    <w:rsid w:val="00B222F2"/>
    <w:rsid w:val="00B2286F"/>
    <w:rsid w:val="00B23047"/>
    <w:rsid w:val="00B23DDF"/>
    <w:rsid w:val="00B243CB"/>
    <w:rsid w:val="00B25327"/>
    <w:rsid w:val="00B25399"/>
    <w:rsid w:val="00B25C8A"/>
    <w:rsid w:val="00B26198"/>
    <w:rsid w:val="00B26E5D"/>
    <w:rsid w:val="00B27499"/>
    <w:rsid w:val="00B275D7"/>
    <w:rsid w:val="00B2764F"/>
    <w:rsid w:val="00B27EDD"/>
    <w:rsid w:val="00B303A1"/>
    <w:rsid w:val="00B30933"/>
    <w:rsid w:val="00B30BCC"/>
    <w:rsid w:val="00B31386"/>
    <w:rsid w:val="00B314F3"/>
    <w:rsid w:val="00B31666"/>
    <w:rsid w:val="00B31A88"/>
    <w:rsid w:val="00B31B09"/>
    <w:rsid w:val="00B3222D"/>
    <w:rsid w:val="00B32A46"/>
    <w:rsid w:val="00B33214"/>
    <w:rsid w:val="00B33761"/>
    <w:rsid w:val="00B3384F"/>
    <w:rsid w:val="00B33C3F"/>
    <w:rsid w:val="00B33D10"/>
    <w:rsid w:val="00B33EB5"/>
    <w:rsid w:val="00B34BFB"/>
    <w:rsid w:val="00B353DD"/>
    <w:rsid w:val="00B35640"/>
    <w:rsid w:val="00B35F06"/>
    <w:rsid w:val="00B36F57"/>
    <w:rsid w:val="00B3711F"/>
    <w:rsid w:val="00B3712E"/>
    <w:rsid w:val="00B37185"/>
    <w:rsid w:val="00B37295"/>
    <w:rsid w:val="00B37830"/>
    <w:rsid w:val="00B3786F"/>
    <w:rsid w:val="00B40B74"/>
    <w:rsid w:val="00B40D81"/>
    <w:rsid w:val="00B4102B"/>
    <w:rsid w:val="00B4130E"/>
    <w:rsid w:val="00B417D4"/>
    <w:rsid w:val="00B425CC"/>
    <w:rsid w:val="00B42BD1"/>
    <w:rsid w:val="00B42FB6"/>
    <w:rsid w:val="00B4325C"/>
    <w:rsid w:val="00B43388"/>
    <w:rsid w:val="00B44AFC"/>
    <w:rsid w:val="00B44F2A"/>
    <w:rsid w:val="00B450E6"/>
    <w:rsid w:val="00B46251"/>
    <w:rsid w:val="00B462B8"/>
    <w:rsid w:val="00B46422"/>
    <w:rsid w:val="00B46EF0"/>
    <w:rsid w:val="00B47807"/>
    <w:rsid w:val="00B47C39"/>
    <w:rsid w:val="00B50534"/>
    <w:rsid w:val="00B507E1"/>
    <w:rsid w:val="00B50CC8"/>
    <w:rsid w:val="00B510B3"/>
    <w:rsid w:val="00B51722"/>
    <w:rsid w:val="00B51C6C"/>
    <w:rsid w:val="00B51D00"/>
    <w:rsid w:val="00B52E10"/>
    <w:rsid w:val="00B55282"/>
    <w:rsid w:val="00B5534F"/>
    <w:rsid w:val="00B55ABB"/>
    <w:rsid w:val="00B55F41"/>
    <w:rsid w:val="00B561F9"/>
    <w:rsid w:val="00B56B6C"/>
    <w:rsid w:val="00B56C44"/>
    <w:rsid w:val="00B60E6D"/>
    <w:rsid w:val="00B60F50"/>
    <w:rsid w:val="00B61765"/>
    <w:rsid w:val="00B61CF8"/>
    <w:rsid w:val="00B62298"/>
    <w:rsid w:val="00B624DC"/>
    <w:rsid w:val="00B6266F"/>
    <w:rsid w:val="00B62AD5"/>
    <w:rsid w:val="00B62B82"/>
    <w:rsid w:val="00B62BD8"/>
    <w:rsid w:val="00B63785"/>
    <w:rsid w:val="00B63F4B"/>
    <w:rsid w:val="00B63FEA"/>
    <w:rsid w:val="00B6441A"/>
    <w:rsid w:val="00B644A5"/>
    <w:rsid w:val="00B64A07"/>
    <w:rsid w:val="00B64EE5"/>
    <w:rsid w:val="00B6511F"/>
    <w:rsid w:val="00B65223"/>
    <w:rsid w:val="00B65259"/>
    <w:rsid w:val="00B653F0"/>
    <w:rsid w:val="00B655D1"/>
    <w:rsid w:val="00B667DB"/>
    <w:rsid w:val="00B66BAC"/>
    <w:rsid w:val="00B67AC1"/>
    <w:rsid w:val="00B705C4"/>
    <w:rsid w:val="00B70C7F"/>
    <w:rsid w:val="00B70E8A"/>
    <w:rsid w:val="00B70F28"/>
    <w:rsid w:val="00B7125A"/>
    <w:rsid w:val="00B714BD"/>
    <w:rsid w:val="00B714FC"/>
    <w:rsid w:val="00B71EF3"/>
    <w:rsid w:val="00B72041"/>
    <w:rsid w:val="00B720FB"/>
    <w:rsid w:val="00B72138"/>
    <w:rsid w:val="00B722C7"/>
    <w:rsid w:val="00B7247A"/>
    <w:rsid w:val="00B72643"/>
    <w:rsid w:val="00B73281"/>
    <w:rsid w:val="00B735C5"/>
    <w:rsid w:val="00B73BD4"/>
    <w:rsid w:val="00B73D82"/>
    <w:rsid w:val="00B741C6"/>
    <w:rsid w:val="00B741E3"/>
    <w:rsid w:val="00B74FA7"/>
    <w:rsid w:val="00B750FE"/>
    <w:rsid w:val="00B7550D"/>
    <w:rsid w:val="00B75D5C"/>
    <w:rsid w:val="00B767E0"/>
    <w:rsid w:val="00B773A7"/>
    <w:rsid w:val="00B7765E"/>
    <w:rsid w:val="00B77662"/>
    <w:rsid w:val="00B777E2"/>
    <w:rsid w:val="00B80369"/>
    <w:rsid w:val="00B8053F"/>
    <w:rsid w:val="00B80879"/>
    <w:rsid w:val="00B81488"/>
    <w:rsid w:val="00B8171F"/>
    <w:rsid w:val="00B824C7"/>
    <w:rsid w:val="00B82724"/>
    <w:rsid w:val="00B833DB"/>
    <w:rsid w:val="00B8356A"/>
    <w:rsid w:val="00B83B6C"/>
    <w:rsid w:val="00B83B90"/>
    <w:rsid w:val="00B83BE8"/>
    <w:rsid w:val="00B846DF"/>
    <w:rsid w:val="00B848A3"/>
    <w:rsid w:val="00B84E7E"/>
    <w:rsid w:val="00B85001"/>
    <w:rsid w:val="00B85345"/>
    <w:rsid w:val="00B85764"/>
    <w:rsid w:val="00B857B7"/>
    <w:rsid w:val="00B85BAE"/>
    <w:rsid w:val="00B85C15"/>
    <w:rsid w:val="00B85C5B"/>
    <w:rsid w:val="00B85D0A"/>
    <w:rsid w:val="00B85DC6"/>
    <w:rsid w:val="00B85DDA"/>
    <w:rsid w:val="00B86274"/>
    <w:rsid w:val="00B86F6E"/>
    <w:rsid w:val="00B86FD7"/>
    <w:rsid w:val="00B8709F"/>
    <w:rsid w:val="00B87124"/>
    <w:rsid w:val="00B8784E"/>
    <w:rsid w:val="00B90DAF"/>
    <w:rsid w:val="00B919AB"/>
    <w:rsid w:val="00B91A63"/>
    <w:rsid w:val="00B91B6E"/>
    <w:rsid w:val="00B91D44"/>
    <w:rsid w:val="00B925DE"/>
    <w:rsid w:val="00B92A6C"/>
    <w:rsid w:val="00B92B26"/>
    <w:rsid w:val="00B92B32"/>
    <w:rsid w:val="00B93F96"/>
    <w:rsid w:val="00B94380"/>
    <w:rsid w:val="00B947F8"/>
    <w:rsid w:val="00B94E13"/>
    <w:rsid w:val="00B94F5C"/>
    <w:rsid w:val="00B95298"/>
    <w:rsid w:val="00B9534D"/>
    <w:rsid w:val="00B95418"/>
    <w:rsid w:val="00B9580D"/>
    <w:rsid w:val="00B960C3"/>
    <w:rsid w:val="00B966FC"/>
    <w:rsid w:val="00B966FE"/>
    <w:rsid w:val="00B96738"/>
    <w:rsid w:val="00B96AE1"/>
    <w:rsid w:val="00B96D24"/>
    <w:rsid w:val="00B970E3"/>
    <w:rsid w:val="00B97689"/>
    <w:rsid w:val="00BA166B"/>
    <w:rsid w:val="00BA1A26"/>
    <w:rsid w:val="00BA1BC7"/>
    <w:rsid w:val="00BA204B"/>
    <w:rsid w:val="00BA2576"/>
    <w:rsid w:val="00BA2CFD"/>
    <w:rsid w:val="00BA3748"/>
    <w:rsid w:val="00BA3840"/>
    <w:rsid w:val="00BA3BD6"/>
    <w:rsid w:val="00BA427D"/>
    <w:rsid w:val="00BA46CA"/>
    <w:rsid w:val="00BA474C"/>
    <w:rsid w:val="00BA480F"/>
    <w:rsid w:val="00BA4CDD"/>
    <w:rsid w:val="00BA4D38"/>
    <w:rsid w:val="00BA538D"/>
    <w:rsid w:val="00BA54E9"/>
    <w:rsid w:val="00BA5E68"/>
    <w:rsid w:val="00BA5F48"/>
    <w:rsid w:val="00BA62BD"/>
    <w:rsid w:val="00BA6689"/>
    <w:rsid w:val="00BA66F2"/>
    <w:rsid w:val="00BA6AFD"/>
    <w:rsid w:val="00BA6B57"/>
    <w:rsid w:val="00BA6EA2"/>
    <w:rsid w:val="00BA70FA"/>
    <w:rsid w:val="00BA71FA"/>
    <w:rsid w:val="00BB02DB"/>
    <w:rsid w:val="00BB0B6E"/>
    <w:rsid w:val="00BB14D4"/>
    <w:rsid w:val="00BB153A"/>
    <w:rsid w:val="00BB187D"/>
    <w:rsid w:val="00BB2004"/>
    <w:rsid w:val="00BB21F2"/>
    <w:rsid w:val="00BB2F6D"/>
    <w:rsid w:val="00BB351D"/>
    <w:rsid w:val="00BB3D70"/>
    <w:rsid w:val="00BB41F5"/>
    <w:rsid w:val="00BB449C"/>
    <w:rsid w:val="00BB4635"/>
    <w:rsid w:val="00BB4AE3"/>
    <w:rsid w:val="00BB4F3E"/>
    <w:rsid w:val="00BB4FA4"/>
    <w:rsid w:val="00BB5603"/>
    <w:rsid w:val="00BB56A6"/>
    <w:rsid w:val="00BB591C"/>
    <w:rsid w:val="00BB5E8C"/>
    <w:rsid w:val="00BB6CD7"/>
    <w:rsid w:val="00BB705C"/>
    <w:rsid w:val="00BB77BA"/>
    <w:rsid w:val="00BC0B46"/>
    <w:rsid w:val="00BC1085"/>
    <w:rsid w:val="00BC1340"/>
    <w:rsid w:val="00BC151A"/>
    <w:rsid w:val="00BC1625"/>
    <w:rsid w:val="00BC1798"/>
    <w:rsid w:val="00BC1E22"/>
    <w:rsid w:val="00BC2561"/>
    <w:rsid w:val="00BC2647"/>
    <w:rsid w:val="00BC27AA"/>
    <w:rsid w:val="00BC2B58"/>
    <w:rsid w:val="00BC313A"/>
    <w:rsid w:val="00BC323F"/>
    <w:rsid w:val="00BC33D0"/>
    <w:rsid w:val="00BC3ADB"/>
    <w:rsid w:val="00BC3B72"/>
    <w:rsid w:val="00BC3CC2"/>
    <w:rsid w:val="00BC3EED"/>
    <w:rsid w:val="00BC422A"/>
    <w:rsid w:val="00BC4AAB"/>
    <w:rsid w:val="00BC4B80"/>
    <w:rsid w:val="00BC4D20"/>
    <w:rsid w:val="00BC517F"/>
    <w:rsid w:val="00BC5213"/>
    <w:rsid w:val="00BC5384"/>
    <w:rsid w:val="00BC588F"/>
    <w:rsid w:val="00BC5C8E"/>
    <w:rsid w:val="00BC6004"/>
    <w:rsid w:val="00BC62B2"/>
    <w:rsid w:val="00BC6629"/>
    <w:rsid w:val="00BC7002"/>
    <w:rsid w:val="00BC70D2"/>
    <w:rsid w:val="00BC7165"/>
    <w:rsid w:val="00BC73D3"/>
    <w:rsid w:val="00BC77DF"/>
    <w:rsid w:val="00BC79D3"/>
    <w:rsid w:val="00BD03AA"/>
    <w:rsid w:val="00BD0A04"/>
    <w:rsid w:val="00BD0F8C"/>
    <w:rsid w:val="00BD115D"/>
    <w:rsid w:val="00BD11D5"/>
    <w:rsid w:val="00BD11F4"/>
    <w:rsid w:val="00BD164D"/>
    <w:rsid w:val="00BD2013"/>
    <w:rsid w:val="00BD25D2"/>
    <w:rsid w:val="00BD2E2E"/>
    <w:rsid w:val="00BD31B3"/>
    <w:rsid w:val="00BD332D"/>
    <w:rsid w:val="00BD3B0E"/>
    <w:rsid w:val="00BD3B92"/>
    <w:rsid w:val="00BD41C7"/>
    <w:rsid w:val="00BD4302"/>
    <w:rsid w:val="00BD469B"/>
    <w:rsid w:val="00BD4C05"/>
    <w:rsid w:val="00BD52B6"/>
    <w:rsid w:val="00BD5300"/>
    <w:rsid w:val="00BD5310"/>
    <w:rsid w:val="00BD5A62"/>
    <w:rsid w:val="00BD6123"/>
    <w:rsid w:val="00BD65A6"/>
    <w:rsid w:val="00BD6B42"/>
    <w:rsid w:val="00BD6B45"/>
    <w:rsid w:val="00BD6F53"/>
    <w:rsid w:val="00BD7CB3"/>
    <w:rsid w:val="00BE0853"/>
    <w:rsid w:val="00BE0D36"/>
    <w:rsid w:val="00BE1AE6"/>
    <w:rsid w:val="00BE225E"/>
    <w:rsid w:val="00BE240C"/>
    <w:rsid w:val="00BE24DA"/>
    <w:rsid w:val="00BE2B4F"/>
    <w:rsid w:val="00BE2B9C"/>
    <w:rsid w:val="00BE2DB7"/>
    <w:rsid w:val="00BE3092"/>
    <w:rsid w:val="00BE3258"/>
    <w:rsid w:val="00BE32FB"/>
    <w:rsid w:val="00BE330A"/>
    <w:rsid w:val="00BE35F4"/>
    <w:rsid w:val="00BE37E4"/>
    <w:rsid w:val="00BE392A"/>
    <w:rsid w:val="00BE3BC5"/>
    <w:rsid w:val="00BE3C46"/>
    <w:rsid w:val="00BE452A"/>
    <w:rsid w:val="00BE4CBC"/>
    <w:rsid w:val="00BE5A81"/>
    <w:rsid w:val="00BE5C0C"/>
    <w:rsid w:val="00BE5C1D"/>
    <w:rsid w:val="00BE5EFB"/>
    <w:rsid w:val="00BE5FAD"/>
    <w:rsid w:val="00BE7272"/>
    <w:rsid w:val="00BE74CB"/>
    <w:rsid w:val="00BE7531"/>
    <w:rsid w:val="00BE77F5"/>
    <w:rsid w:val="00BF03DD"/>
    <w:rsid w:val="00BF0971"/>
    <w:rsid w:val="00BF0B0A"/>
    <w:rsid w:val="00BF0B18"/>
    <w:rsid w:val="00BF106B"/>
    <w:rsid w:val="00BF13FE"/>
    <w:rsid w:val="00BF15EB"/>
    <w:rsid w:val="00BF179E"/>
    <w:rsid w:val="00BF1F1A"/>
    <w:rsid w:val="00BF2581"/>
    <w:rsid w:val="00BF25A5"/>
    <w:rsid w:val="00BF25CD"/>
    <w:rsid w:val="00BF2619"/>
    <w:rsid w:val="00BF39CB"/>
    <w:rsid w:val="00BF4010"/>
    <w:rsid w:val="00BF40BE"/>
    <w:rsid w:val="00BF413E"/>
    <w:rsid w:val="00BF4871"/>
    <w:rsid w:val="00BF497A"/>
    <w:rsid w:val="00BF4D96"/>
    <w:rsid w:val="00BF4FF9"/>
    <w:rsid w:val="00BF5503"/>
    <w:rsid w:val="00BF583A"/>
    <w:rsid w:val="00BF5EA9"/>
    <w:rsid w:val="00BF63CE"/>
    <w:rsid w:val="00BF6547"/>
    <w:rsid w:val="00BF6D7F"/>
    <w:rsid w:val="00BF759B"/>
    <w:rsid w:val="00C0019B"/>
    <w:rsid w:val="00C00238"/>
    <w:rsid w:val="00C01571"/>
    <w:rsid w:val="00C016FD"/>
    <w:rsid w:val="00C018E0"/>
    <w:rsid w:val="00C01EFF"/>
    <w:rsid w:val="00C024F5"/>
    <w:rsid w:val="00C02BE1"/>
    <w:rsid w:val="00C02D5D"/>
    <w:rsid w:val="00C0370A"/>
    <w:rsid w:val="00C03872"/>
    <w:rsid w:val="00C038E5"/>
    <w:rsid w:val="00C0477A"/>
    <w:rsid w:val="00C054D9"/>
    <w:rsid w:val="00C05671"/>
    <w:rsid w:val="00C058DC"/>
    <w:rsid w:val="00C068E0"/>
    <w:rsid w:val="00C0696A"/>
    <w:rsid w:val="00C06A65"/>
    <w:rsid w:val="00C06B7B"/>
    <w:rsid w:val="00C06D56"/>
    <w:rsid w:val="00C07601"/>
    <w:rsid w:val="00C07624"/>
    <w:rsid w:val="00C07C80"/>
    <w:rsid w:val="00C07C86"/>
    <w:rsid w:val="00C100C9"/>
    <w:rsid w:val="00C1064A"/>
    <w:rsid w:val="00C10F2E"/>
    <w:rsid w:val="00C116FD"/>
    <w:rsid w:val="00C118E0"/>
    <w:rsid w:val="00C11A46"/>
    <w:rsid w:val="00C11BC0"/>
    <w:rsid w:val="00C11FF5"/>
    <w:rsid w:val="00C12097"/>
    <w:rsid w:val="00C123AA"/>
    <w:rsid w:val="00C12D47"/>
    <w:rsid w:val="00C12E29"/>
    <w:rsid w:val="00C1316E"/>
    <w:rsid w:val="00C138DD"/>
    <w:rsid w:val="00C13A27"/>
    <w:rsid w:val="00C141EA"/>
    <w:rsid w:val="00C151E5"/>
    <w:rsid w:val="00C1524F"/>
    <w:rsid w:val="00C15373"/>
    <w:rsid w:val="00C15756"/>
    <w:rsid w:val="00C15817"/>
    <w:rsid w:val="00C158ED"/>
    <w:rsid w:val="00C15D1B"/>
    <w:rsid w:val="00C15DFD"/>
    <w:rsid w:val="00C167BE"/>
    <w:rsid w:val="00C167E5"/>
    <w:rsid w:val="00C16DBE"/>
    <w:rsid w:val="00C16F0B"/>
    <w:rsid w:val="00C16FB2"/>
    <w:rsid w:val="00C170CC"/>
    <w:rsid w:val="00C17606"/>
    <w:rsid w:val="00C17A40"/>
    <w:rsid w:val="00C17C83"/>
    <w:rsid w:val="00C206BD"/>
    <w:rsid w:val="00C209CC"/>
    <w:rsid w:val="00C21578"/>
    <w:rsid w:val="00C217C3"/>
    <w:rsid w:val="00C21AD3"/>
    <w:rsid w:val="00C21C03"/>
    <w:rsid w:val="00C2257E"/>
    <w:rsid w:val="00C22A7B"/>
    <w:rsid w:val="00C22F4B"/>
    <w:rsid w:val="00C23675"/>
    <w:rsid w:val="00C23C1D"/>
    <w:rsid w:val="00C23D9E"/>
    <w:rsid w:val="00C247FE"/>
    <w:rsid w:val="00C24801"/>
    <w:rsid w:val="00C261F8"/>
    <w:rsid w:val="00C27242"/>
    <w:rsid w:val="00C27B8F"/>
    <w:rsid w:val="00C3067F"/>
    <w:rsid w:val="00C30898"/>
    <w:rsid w:val="00C309FC"/>
    <w:rsid w:val="00C312CF"/>
    <w:rsid w:val="00C31635"/>
    <w:rsid w:val="00C31674"/>
    <w:rsid w:val="00C31839"/>
    <w:rsid w:val="00C320FB"/>
    <w:rsid w:val="00C321CD"/>
    <w:rsid w:val="00C321F7"/>
    <w:rsid w:val="00C32664"/>
    <w:rsid w:val="00C3276F"/>
    <w:rsid w:val="00C32A4B"/>
    <w:rsid w:val="00C32A8B"/>
    <w:rsid w:val="00C32BE6"/>
    <w:rsid w:val="00C332B6"/>
    <w:rsid w:val="00C33319"/>
    <w:rsid w:val="00C33387"/>
    <w:rsid w:val="00C33885"/>
    <w:rsid w:val="00C33C05"/>
    <w:rsid w:val="00C340DD"/>
    <w:rsid w:val="00C345D7"/>
    <w:rsid w:val="00C34E41"/>
    <w:rsid w:val="00C34F99"/>
    <w:rsid w:val="00C350DE"/>
    <w:rsid w:val="00C3630B"/>
    <w:rsid w:val="00C367BD"/>
    <w:rsid w:val="00C36B53"/>
    <w:rsid w:val="00C37966"/>
    <w:rsid w:val="00C37AE9"/>
    <w:rsid w:val="00C37AF2"/>
    <w:rsid w:val="00C37C70"/>
    <w:rsid w:val="00C37CC0"/>
    <w:rsid w:val="00C40219"/>
    <w:rsid w:val="00C40992"/>
    <w:rsid w:val="00C40A9C"/>
    <w:rsid w:val="00C40CD9"/>
    <w:rsid w:val="00C41921"/>
    <w:rsid w:val="00C41EC9"/>
    <w:rsid w:val="00C41F8A"/>
    <w:rsid w:val="00C43C9E"/>
    <w:rsid w:val="00C43D49"/>
    <w:rsid w:val="00C44354"/>
    <w:rsid w:val="00C449A5"/>
    <w:rsid w:val="00C44AF9"/>
    <w:rsid w:val="00C4503A"/>
    <w:rsid w:val="00C465B5"/>
    <w:rsid w:val="00C465C5"/>
    <w:rsid w:val="00C469CF"/>
    <w:rsid w:val="00C46AA2"/>
    <w:rsid w:val="00C47D18"/>
    <w:rsid w:val="00C47D21"/>
    <w:rsid w:val="00C50EFB"/>
    <w:rsid w:val="00C520B9"/>
    <w:rsid w:val="00C52C64"/>
    <w:rsid w:val="00C52D0E"/>
    <w:rsid w:val="00C52E26"/>
    <w:rsid w:val="00C52FFC"/>
    <w:rsid w:val="00C53656"/>
    <w:rsid w:val="00C537F4"/>
    <w:rsid w:val="00C53E27"/>
    <w:rsid w:val="00C54278"/>
    <w:rsid w:val="00C5469A"/>
    <w:rsid w:val="00C554B4"/>
    <w:rsid w:val="00C5552D"/>
    <w:rsid w:val="00C55B06"/>
    <w:rsid w:val="00C56158"/>
    <w:rsid w:val="00C56311"/>
    <w:rsid w:val="00C56525"/>
    <w:rsid w:val="00C56CA8"/>
    <w:rsid w:val="00C570F9"/>
    <w:rsid w:val="00C571B0"/>
    <w:rsid w:val="00C600A2"/>
    <w:rsid w:val="00C603E4"/>
    <w:rsid w:val="00C60425"/>
    <w:rsid w:val="00C60620"/>
    <w:rsid w:val="00C6063C"/>
    <w:rsid w:val="00C60778"/>
    <w:rsid w:val="00C60B79"/>
    <w:rsid w:val="00C612B4"/>
    <w:rsid w:val="00C61B3B"/>
    <w:rsid w:val="00C62014"/>
    <w:rsid w:val="00C62999"/>
    <w:rsid w:val="00C638E3"/>
    <w:rsid w:val="00C63E3B"/>
    <w:rsid w:val="00C64929"/>
    <w:rsid w:val="00C64E25"/>
    <w:rsid w:val="00C65438"/>
    <w:rsid w:val="00C6639C"/>
    <w:rsid w:val="00C6665B"/>
    <w:rsid w:val="00C668F5"/>
    <w:rsid w:val="00C670ED"/>
    <w:rsid w:val="00C67A23"/>
    <w:rsid w:val="00C7017B"/>
    <w:rsid w:val="00C702A3"/>
    <w:rsid w:val="00C71855"/>
    <w:rsid w:val="00C71B41"/>
    <w:rsid w:val="00C71F8B"/>
    <w:rsid w:val="00C72837"/>
    <w:rsid w:val="00C72ACF"/>
    <w:rsid w:val="00C730E2"/>
    <w:rsid w:val="00C7334B"/>
    <w:rsid w:val="00C7367B"/>
    <w:rsid w:val="00C73789"/>
    <w:rsid w:val="00C73DBB"/>
    <w:rsid w:val="00C73EAC"/>
    <w:rsid w:val="00C74093"/>
    <w:rsid w:val="00C744A9"/>
    <w:rsid w:val="00C7477F"/>
    <w:rsid w:val="00C748E1"/>
    <w:rsid w:val="00C762CA"/>
    <w:rsid w:val="00C76449"/>
    <w:rsid w:val="00C76DAC"/>
    <w:rsid w:val="00C77394"/>
    <w:rsid w:val="00C775F7"/>
    <w:rsid w:val="00C77E5F"/>
    <w:rsid w:val="00C77F8C"/>
    <w:rsid w:val="00C80DDB"/>
    <w:rsid w:val="00C81029"/>
    <w:rsid w:val="00C81169"/>
    <w:rsid w:val="00C8126F"/>
    <w:rsid w:val="00C8292C"/>
    <w:rsid w:val="00C82BFF"/>
    <w:rsid w:val="00C83F8E"/>
    <w:rsid w:val="00C84820"/>
    <w:rsid w:val="00C84A0F"/>
    <w:rsid w:val="00C84FA0"/>
    <w:rsid w:val="00C85513"/>
    <w:rsid w:val="00C859F9"/>
    <w:rsid w:val="00C85E79"/>
    <w:rsid w:val="00C85F26"/>
    <w:rsid w:val="00C860B7"/>
    <w:rsid w:val="00C87077"/>
    <w:rsid w:val="00C8748F"/>
    <w:rsid w:val="00C8761A"/>
    <w:rsid w:val="00C8789F"/>
    <w:rsid w:val="00C90566"/>
    <w:rsid w:val="00C9061F"/>
    <w:rsid w:val="00C90638"/>
    <w:rsid w:val="00C90882"/>
    <w:rsid w:val="00C90E77"/>
    <w:rsid w:val="00C912C0"/>
    <w:rsid w:val="00C91472"/>
    <w:rsid w:val="00C91859"/>
    <w:rsid w:val="00C918AF"/>
    <w:rsid w:val="00C919C8"/>
    <w:rsid w:val="00C91C11"/>
    <w:rsid w:val="00C920FE"/>
    <w:rsid w:val="00C921DC"/>
    <w:rsid w:val="00C92A72"/>
    <w:rsid w:val="00C92FB0"/>
    <w:rsid w:val="00C93525"/>
    <w:rsid w:val="00C947DB"/>
    <w:rsid w:val="00C949B5"/>
    <w:rsid w:val="00C94E5D"/>
    <w:rsid w:val="00C94EA9"/>
    <w:rsid w:val="00C9560A"/>
    <w:rsid w:val="00C95806"/>
    <w:rsid w:val="00C95DA4"/>
    <w:rsid w:val="00C96385"/>
    <w:rsid w:val="00C96468"/>
    <w:rsid w:val="00C9693D"/>
    <w:rsid w:val="00C96B99"/>
    <w:rsid w:val="00C96D26"/>
    <w:rsid w:val="00C96EBD"/>
    <w:rsid w:val="00C97198"/>
    <w:rsid w:val="00C97F26"/>
    <w:rsid w:val="00C97F55"/>
    <w:rsid w:val="00CA0003"/>
    <w:rsid w:val="00CA003E"/>
    <w:rsid w:val="00CA048D"/>
    <w:rsid w:val="00CA04B9"/>
    <w:rsid w:val="00CA06B3"/>
    <w:rsid w:val="00CA0A1F"/>
    <w:rsid w:val="00CA162D"/>
    <w:rsid w:val="00CA322F"/>
    <w:rsid w:val="00CA3536"/>
    <w:rsid w:val="00CA3737"/>
    <w:rsid w:val="00CA391E"/>
    <w:rsid w:val="00CA42B1"/>
    <w:rsid w:val="00CA49C0"/>
    <w:rsid w:val="00CA49CA"/>
    <w:rsid w:val="00CA49D4"/>
    <w:rsid w:val="00CA4B60"/>
    <w:rsid w:val="00CA4E75"/>
    <w:rsid w:val="00CA5589"/>
    <w:rsid w:val="00CA565A"/>
    <w:rsid w:val="00CA679E"/>
    <w:rsid w:val="00CA719F"/>
    <w:rsid w:val="00CA75B1"/>
    <w:rsid w:val="00CA7F1A"/>
    <w:rsid w:val="00CB0120"/>
    <w:rsid w:val="00CB058B"/>
    <w:rsid w:val="00CB0ADE"/>
    <w:rsid w:val="00CB2255"/>
    <w:rsid w:val="00CB2288"/>
    <w:rsid w:val="00CB23A7"/>
    <w:rsid w:val="00CB254A"/>
    <w:rsid w:val="00CB2D7F"/>
    <w:rsid w:val="00CB330E"/>
    <w:rsid w:val="00CB3571"/>
    <w:rsid w:val="00CB41F2"/>
    <w:rsid w:val="00CB436E"/>
    <w:rsid w:val="00CB463B"/>
    <w:rsid w:val="00CB4927"/>
    <w:rsid w:val="00CB498B"/>
    <w:rsid w:val="00CB50EF"/>
    <w:rsid w:val="00CB52B8"/>
    <w:rsid w:val="00CB532C"/>
    <w:rsid w:val="00CB54C6"/>
    <w:rsid w:val="00CB6248"/>
    <w:rsid w:val="00CB63D9"/>
    <w:rsid w:val="00CB64EB"/>
    <w:rsid w:val="00CB6518"/>
    <w:rsid w:val="00CB65B1"/>
    <w:rsid w:val="00CB6EBE"/>
    <w:rsid w:val="00CB7450"/>
    <w:rsid w:val="00CB75C7"/>
    <w:rsid w:val="00CB7611"/>
    <w:rsid w:val="00CB791A"/>
    <w:rsid w:val="00CB7A24"/>
    <w:rsid w:val="00CC0CD1"/>
    <w:rsid w:val="00CC176C"/>
    <w:rsid w:val="00CC1FA4"/>
    <w:rsid w:val="00CC2547"/>
    <w:rsid w:val="00CC2E6D"/>
    <w:rsid w:val="00CC2FE7"/>
    <w:rsid w:val="00CC309D"/>
    <w:rsid w:val="00CC3711"/>
    <w:rsid w:val="00CC412F"/>
    <w:rsid w:val="00CC4D20"/>
    <w:rsid w:val="00CC5174"/>
    <w:rsid w:val="00CC563E"/>
    <w:rsid w:val="00CC5C5E"/>
    <w:rsid w:val="00CC60C3"/>
    <w:rsid w:val="00CC6BD6"/>
    <w:rsid w:val="00CC6D74"/>
    <w:rsid w:val="00CC71F2"/>
    <w:rsid w:val="00CC7C5C"/>
    <w:rsid w:val="00CD04DC"/>
    <w:rsid w:val="00CD0789"/>
    <w:rsid w:val="00CD0D42"/>
    <w:rsid w:val="00CD1538"/>
    <w:rsid w:val="00CD2066"/>
    <w:rsid w:val="00CD4080"/>
    <w:rsid w:val="00CD47B2"/>
    <w:rsid w:val="00CD522E"/>
    <w:rsid w:val="00CD55CD"/>
    <w:rsid w:val="00CD5BC5"/>
    <w:rsid w:val="00CD5D7E"/>
    <w:rsid w:val="00CD5ED8"/>
    <w:rsid w:val="00CD627A"/>
    <w:rsid w:val="00CD6631"/>
    <w:rsid w:val="00CD676B"/>
    <w:rsid w:val="00CD6975"/>
    <w:rsid w:val="00CD7404"/>
    <w:rsid w:val="00CD7659"/>
    <w:rsid w:val="00CE0085"/>
    <w:rsid w:val="00CE01B6"/>
    <w:rsid w:val="00CE0AEB"/>
    <w:rsid w:val="00CE0F54"/>
    <w:rsid w:val="00CE12F5"/>
    <w:rsid w:val="00CE134B"/>
    <w:rsid w:val="00CE13A9"/>
    <w:rsid w:val="00CE1B4C"/>
    <w:rsid w:val="00CE1BA0"/>
    <w:rsid w:val="00CE2435"/>
    <w:rsid w:val="00CE2A08"/>
    <w:rsid w:val="00CE2F1E"/>
    <w:rsid w:val="00CE301B"/>
    <w:rsid w:val="00CE31C5"/>
    <w:rsid w:val="00CE36C1"/>
    <w:rsid w:val="00CE49F8"/>
    <w:rsid w:val="00CE50F2"/>
    <w:rsid w:val="00CE53AD"/>
    <w:rsid w:val="00CE55C4"/>
    <w:rsid w:val="00CE5B06"/>
    <w:rsid w:val="00CE5DA9"/>
    <w:rsid w:val="00CE605F"/>
    <w:rsid w:val="00CE6274"/>
    <w:rsid w:val="00CE6ED6"/>
    <w:rsid w:val="00CE749A"/>
    <w:rsid w:val="00CF01DC"/>
    <w:rsid w:val="00CF0480"/>
    <w:rsid w:val="00CF0BAC"/>
    <w:rsid w:val="00CF14B6"/>
    <w:rsid w:val="00CF1B8C"/>
    <w:rsid w:val="00CF23A4"/>
    <w:rsid w:val="00CF253E"/>
    <w:rsid w:val="00CF36F9"/>
    <w:rsid w:val="00CF374D"/>
    <w:rsid w:val="00CF3F92"/>
    <w:rsid w:val="00CF423C"/>
    <w:rsid w:val="00CF44C5"/>
    <w:rsid w:val="00CF4D2A"/>
    <w:rsid w:val="00CF523D"/>
    <w:rsid w:val="00CF5295"/>
    <w:rsid w:val="00CF5348"/>
    <w:rsid w:val="00CF55E8"/>
    <w:rsid w:val="00CF5DEC"/>
    <w:rsid w:val="00CF6490"/>
    <w:rsid w:val="00CF6C91"/>
    <w:rsid w:val="00CF7178"/>
    <w:rsid w:val="00CF731F"/>
    <w:rsid w:val="00CF73A2"/>
    <w:rsid w:val="00CF7838"/>
    <w:rsid w:val="00CF7851"/>
    <w:rsid w:val="00CF7A06"/>
    <w:rsid w:val="00CF7BE0"/>
    <w:rsid w:val="00D000D8"/>
    <w:rsid w:val="00D0022C"/>
    <w:rsid w:val="00D01A3E"/>
    <w:rsid w:val="00D029E1"/>
    <w:rsid w:val="00D02D3F"/>
    <w:rsid w:val="00D03281"/>
    <w:rsid w:val="00D0373D"/>
    <w:rsid w:val="00D0375D"/>
    <w:rsid w:val="00D03770"/>
    <w:rsid w:val="00D03F84"/>
    <w:rsid w:val="00D04052"/>
    <w:rsid w:val="00D0426F"/>
    <w:rsid w:val="00D04358"/>
    <w:rsid w:val="00D04412"/>
    <w:rsid w:val="00D05051"/>
    <w:rsid w:val="00D0539D"/>
    <w:rsid w:val="00D060F3"/>
    <w:rsid w:val="00D06825"/>
    <w:rsid w:val="00D06CFF"/>
    <w:rsid w:val="00D06F7D"/>
    <w:rsid w:val="00D07458"/>
    <w:rsid w:val="00D07790"/>
    <w:rsid w:val="00D07A2B"/>
    <w:rsid w:val="00D07D08"/>
    <w:rsid w:val="00D10323"/>
    <w:rsid w:val="00D10665"/>
    <w:rsid w:val="00D1077E"/>
    <w:rsid w:val="00D10939"/>
    <w:rsid w:val="00D1106C"/>
    <w:rsid w:val="00D11367"/>
    <w:rsid w:val="00D11E3A"/>
    <w:rsid w:val="00D1225E"/>
    <w:rsid w:val="00D127FF"/>
    <w:rsid w:val="00D128F5"/>
    <w:rsid w:val="00D12EB4"/>
    <w:rsid w:val="00D1314A"/>
    <w:rsid w:val="00D13354"/>
    <w:rsid w:val="00D13BEA"/>
    <w:rsid w:val="00D1409C"/>
    <w:rsid w:val="00D14115"/>
    <w:rsid w:val="00D14211"/>
    <w:rsid w:val="00D14235"/>
    <w:rsid w:val="00D14AFF"/>
    <w:rsid w:val="00D14D77"/>
    <w:rsid w:val="00D15374"/>
    <w:rsid w:val="00D162F7"/>
    <w:rsid w:val="00D1679C"/>
    <w:rsid w:val="00D16D25"/>
    <w:rsid w:val="00D17302"/>
    <w:rsid w:val="00D177EC"/>
    <w:rsid w:val="00D203BF"/>
    <w:rsid w:val="00D206B3"/>
    <w:rsid w:val="00D209FF"/>
    <w:rsid w:val="00D21195"/>
    <w:rsid w:val="00D211D0"/>
    <w:rsid w:val="00D21C35"/>
    <w:rsid w:val="00D21C75"/>
    <w:rsid w:val="00D220E2"/>
    <w:rsid w:val="00D2297E"/>
    <w:rsid w:val="00D22F2F"/>
    <w:rsid w:val="00D231DE"/>
    <w:rsid w:val="00D23606"/>
    <w:rsid w:val="00D237FC"/>
    <w:rsid w:val="00D23820"/>
    <w:rsid w:val="00D23A01"/>
    <w:rsid w:val="00D24983"/>
    <w:rsid w:val="00D252D6"/>
    <w:rsid w:val="00D2564A"/>
    <w:rsid w:val="00D25A5A"/>
    <w:rsid w:val="00D26156"/>
    <w:rsid w:val="00D26821"/>
    <w:rsid w:val="00D26CA1"/>
    <w:rsid w:val="00D27723"/>
    <w:rsid w:val="00D27F24"/>
    <w:rsid w:val="00D309B2"/>
    <w:rsid w:val="00D30B8A"/>
    <w:rsid w:val="00D31030"/>
    <w:rsid w:val="00D31DC7"/>
    <w:rsid w:val="00D32AF3"/>
    <w:rsid w:val="00D32F2F"/>
    <w:rsid w:val="00D32F68"/>
    <w:rsid w:val="00D330D5"/>
    <w:rsid w:val="00D33106"/>
    <w:rsid w:val="00D335C2"/>
    <w:rsid w:val="00D339B2"/>
    <w:rsid w:val="00D33C31"/>
    <w:rsid w:val="00D34457"/>
    <w:rsid w:val="00D348FF"/>
    <w:rsid w:val="00D34DC5"/>
    <w:rsid w:val="00D35257"/>
    <w:rsid w:val="00D354CE"/>
    <w:rsid w:val="00D35A2C"/>
    <w:rsid w:val="00D36254"/>
    <w:rsid w:val="00D367CF"/>
    <w:rsid w:val="00D36D6C"/>
    <w:rsid w:val="00D3727B"/>
    <w:rsid w:val="00D37312"/>
    <w:rsid w:val="00D37508"/>
    <w:rsid w:val="00D3767D"/>
    <w:rsid w:val="00D3794F"/>
    <w:rsid w:val="00D37D3A"/>
    <w:rsid w:val="00D401DF"/>
    <w:rsid w:val="00D409EC"/>
    <w:rsid w:val="00D40C5D"/>
    <w:rsid w:val="00D414B9"/>
    <w:rsid w:val="00D4188A"/>
    <w:rsid w:val="00D41B1B"/>
    <w:rsid w:val="00D4220C"/>
    <w:rsid w:val="00D42806"/>
    <w:rsid w:val="00D42884"/>
    <w:rsid w:val="00D4298E"/>
    <w:rsid w:val="00D42B56"/>
    <w:rsid w:val="00D43276"/>
    <w:rsid w:val="00D43368"/>
    <w:rsid w:val="00D43391"/>
    <w:rsid w:val="00D43930"/>
    <w:rsid w:val="00D43BCB"/>
    <w:rsid w:val="00D441E8"/>
    <w:rsid w:val="00D44BA0"/>
    <w:rsid w:val="00D452DE"/>
    <w:rsid w:val="00D455BC"/>
    <w:rsid w:val="00D4581A"/>
    <w:rsid w:val="00D459C5"/>
    <w:rsid w:val="00D45E51"/>
    <w:rsid w:val="00D461ED"/>
    <w:rsid w:val="00D46275"/>
    <w:rsid w:val="00D46972"/>
    <w:rsid w:val="00D46BCA"/>
    <w:rsid w:val="00D46D76"/>
    <w:rsid w:val="00D470B7"/>
    <w:rsid w:val="00D4758C"/>
    <w:rsid w:val="00D477AC"/>
    <w:rsid w:val="00D47CCF"/>
    <w:rsid w:val="00D47E56"/>
    <w:rsid w:val="00D47FBF"/>
    <w:rsid w:val="00D50C23"/>
    <w:rsid w:val="00D50D0C"/>
    <w:rsid w:val="00D52095"/>
    <w:rsid w:val="00D52334"/>
    <w:rsid w:val="00D5278C"/>
    <w:rsid w:val="00D528E5"/>
    <w:rsid w:val="00D52A1C"/>
    <w:rsid w:val="00D52A55"/>
    <w:rsid w:val="00D53558"/>
    <w:rsid w:val="00D539C6"/>
    <w:rsid w:val="00D53B15"/>
    <w:rsid w:val="00D546C1"/>
    <w:rsid w:val="00D547A1"/>
    <w:rsid w:val="00D55AD4"/>
    <w:rsid w:val="00D55B3D"/>
    <w:rsid w:val="00D55E35"/>
    <w:rsid w:val="00D562F5"/>
    <w:rsid w:val="00D56688"/>
    <w:rsid w:val="00D56895"/>
    <w:rsid w:val="00D569CD"/>
    <w:rsid w:val="00D569D2"/>
    <w:rsid w:val="00D56F0F"/>
    <w:rsid w:val="00D57841"/>
    <w:rsid w:val="00D57C74"/>
    <w:rsid w:val="00D57E90"/>
    <w:rsid w:val="00D60201"/>
    <w:rsid w:val="00D604F0"/>
    <w:rsid w:val="00D604F9"/>
    <w:rsid w:val="00D60551"/>
    <w:rsid w:val="00D60A0F"/>
    <w:rsid w:val="00D60B8A"/>
    <w:rsid w:val="00D60C99"/>
    <w:rsid w:val="00D60D42"/>
    <w:rsid w:val="00D60E06"/>
    <w:rsid w:val="00D60F43"/>
    <w:rsid w:val="00D615D1"/>
    <w:rsid w:val="00D6211B"/>
    <w:rsid w:val="00D62547"/>
    <w:rsid w:val="00D62641"/>
    <w:rsid w:val="00D633E7"/>
    <w:rsid w:val="00D646B4"/>
    <w:rsid w:val="00D64D06"/>
    <w:rsid w:val="00D65020"/>
    <w:rsid w:val="00D657B7"/>
    <w:rsid w:val="00D66499"/>
    <w:rsid w:val="00D66561"/>
    <w:rsid w:val="00D668E2"/>
    <w:rsid w:val="00D67136"/>
    <w:rsid w:val="00D67BB2"/>
    <w:rsid w:val="00D67D72"/>
    <w:rsid w:val="00D70685"/>
    <w:rsid w:val="00D70800"/>
    <w:rsid w:val="00D71CAA"/>
    <w:rsid w:val="00D72940"/>
    <w:rsid w:val="00D72A37"/>
    <w:rsid w:val="00D72D48"/>
    <w:rsid w:val="00D7318E"/>
    <w:rsid w:val="00D73338"/>
    <w:rsid w:val="00D73444"/>
    <w:rsid w:val="00D73604"/>
    <w:rsid w:val="00D73F37"/>
    <w:rsid w:val="00D740B5"/>
    <w:rsid w:val="00D7452C"/>
    <w:rsid w:val="00D74ADB"/>
    <w:rsid w:val="00D75650"/>
    <w:rsid w:val="00D75788"/>
    <w:rsid w:val="00D75852"/>
    <w:rsid w:val="00D75B84"/>
    <w:rsid w:val="00D75EC7"/>
    <w:rsid w:val="00D7649C"/>
    <w:rsid w:val="00D7676B"/>
    <w:rsid w:val="00D768A3"/>
    <w:rsid w:val="00D76BD9"/>
    <w:rsid w:val="00D76F7F"/>
    <w:rsid w:val="00D76F90"/>
    <w:rsid w:val="00D77369"/>
    <w:rsid w:val="00D77A46"/>
    <w:rsid w:val="00D80318"/>
    <w:rsid w:val="00D8075D"/>
    <w:rsid w:val="00D80A8A"/>
    <w:rsid w:val="00D80B68"/>
    <w:rsid w:val="00D812CB"/>
    <w:rsid w:val="00D8173A"/>
    <w:rsid w:val="00D81D03"/>
    <w:rsid w:val="00D82141"/>
    <w:rsid w:val="00D822EB"/>
    <w:rsid w:val="00D82863"/>
    <w:rsid w:val="00D836E2"/>
    <w:rsid w:val="00D8452F"/>
    <w:rsid w:val="00D84531"/>
    <w:rsid w:val="00D846AC"/>
    <w:rsid w:val="00D84C40"/>
    <w:rsid w:val="00D84EA2"/>
    <w:rsid w:val="00D86389"/>
    <w:rsid w:val="00D8734F"/>
    <w:rsid w:val="00D874FE"/>
    <w:rsid w:val="00D879BF"/>
    <w:rsid w:val="00D904E4"/>
    <w:rsid w:val="00D90B33"/>
    <w:rsid w:val="00D90C51"/>
    <w:rsid w:val="00D91799"/>
    <w:rsid w:val="00D917A2"/>
    <w:rsid w:val="00D918C4"/>
    <w:rsid w:val="00D91DC2"/>
    <w:rsid w:val="00D9216C"/>
    <w:rsid w:val="00D92701"/>
    <w:rsid w:val="00D931D3"/>
    <w:rsid w:val="00D93972"/>
    <w:rsid w:val="00D93DCC"/>
    <w:rsid w:val="00D94180"/>
    <w:rsid w:val="00D9448F"/>
    <w:rsid w:val="00D9492C"/>
    <w:rsid w:val="00D94B1C"/>
    <w:rsid w:val="00D94C95"/>
    <w:rsid w:val="00D94E85"/>
    <w:rsid w:val="00D95897"/>
    <w:rsid w:val="00D959D6"/>
    <w:rsid w:val="00D95C5B"/>
    <w:rsid w:val="00D96154"/>
    <w:rsid w:val="00D96243"/>
    <w:rsid w:val="00D964FE"/>
    <w:rsid w:val="00D968BA"/>
    <w:rsid w:val="00DA039E"/>
    <w:rsid w:val="00DA08C6"/>
    <w:rsid w:val="00DA095A"/>
    <w:rsid w:val="00DA09C2"/>
    <w:rsid w:val="00DA0A84"/>
    <w:rsid w:val="00DA0AE5"/>
    <w:rsid w:val="00DA14AE"/>
    <w:rsid w:val="00DA259E"/>
    <w:rsid w:val="00DA2BFB"/>
    <w:rsid w:val="00DA3299"/>
    <w:rsid w:val="00DA3587"/>
    <w:rsid w:val="00DA3B83"/>
    <w:rsid w:val="00DA3CCD"/>
    <w:rsid w:val="00DA3CF5"/>
    <w:rsid w:val="00DA46E2"/>
    <w:rsid w:val="00DA4919"/>
    <w:rsid w:val="00DA4963"/>
    <w:rsid w:val="00DA4DBE"/>
    <w:rsid w:val="00DA522C"/>
    <w:rsid w:val="00DA555F"/>
    <w:rsid w:val="00DA59AF"/>
    <w:rsid w:val="00DA5CA1"/>
    <w:rsid w:val="00DA6248"/>
    <w:rsid w:val="00DA6711"/>
    <w:rsid w:val="00DA74C1"/>
    <w:rsid w:val="00DA76EF"/>
    <w:rsid w:val="00DA79FF"/>
    <w:rsid w:val="00DB060B"/>
    <w:rsid w:val="00DB0FD9"/>
    <w:rsid w:val="00DB1AA0"/>
    <w:rsid w:val="00DB1C6C"/>
    <w:rsid w:val="00DB1F5D"/>
    <w:rsid w:val="00DB209B"/>
    <w:rsid w:val="00DB2D68"/>
    <w:rsid w:val="00DB34B0"/>
    <w:rsid w:val="00DB3FA3"/>
    <w:rsid w:val="00DB40AB"/>
    <w:rsid w:val="00DB481F"/>
    <w:rsid w:val="00DB4AFA"/>
    <w:rsid w:val="00DB4BDA"/>
    <w:rsid w:val="00DB4DCA"/>
    <w:rsid w:val="00DB52C3"/>
    <w:rsid w:val="00DB55E6"/>
    <w:rsid w:val="00DB568E"/>
    <w:rsid w:val="00DB56AF"/>
    <w:rsid w:val="00DB5851"/>
    <w:rsid w:val="00DB766B"/>
    <w:rsid w:val="00DB77CE"/>
    <w:rsid w:val="00DB7A97"/>
    <w:rsid w:val="00DC02C4"/>
    <w:rsid w:val="00DC0F3B"/>
    <w:rsid w:val="00DC1034"/>
    <w:rsid w:val="00DC1A66"/>
    <w:rsid w:val="00DC2B9C"/>
    <w:rsid w:val="00DC3338"/>
    <w:rsid w:val="00DC3667"/>
    <w:rsid w:val="00DC40F8"/>
    <w:rsid w:val="00DC46D5"/>
    <w:rsid w:val="00DC46FD"/>
    <w:rsid w:val="00DC481D"/>
    <w:rsid w:val="00DC4CAF"/>
    <w:rsid w:val="00DC5733"/>
    <w:rsid w:val="00DC5B2E"/>
    <w:rsid w:val="00DC5FFA"/>
    <w:rsid w:val="00DC64C4"/>
    <w:rsid w:val="00DC6BEF"/>
    <w:rsid w:val="00DC789D"/>
    <w:rsid w:val="00DD03DC"/>
    <w:rsid w:val="00DD08E9"/>
    <w:rsid w:val="00DD0D7B"/>
    <w:rsid w:val="00DD0F79"/>
    <w:rsid w:val="00DD1485"/>
    <w:rsid w:val="00DD2181"/>
    <w:rsid w:val="00DD21C3"/>
    <w:rsid w:val="00DD24BF"/>
    <w:rsid w:val="00DD2AB4"/>
    <w:rsid w:val="00DD2E65"/>
    <w:rsid w:val="00DD2EEE"/>
    <w:rsid w:val="00DD2FCE"/>
    <w:rsid w:val="00DD3013"/>
    <w:rsid w:val="00DD30BE"/>
    <w:rsid w:val="00DD3302"/>
    <w:rsid w:val="00DD3C76"/>
    <w:rsid w:val="00DD3CF8"/>
    <w:rsid w:val="00DD5466"/>
    <w:rsid w:val="00DD57BA"/>
    <w:rsid w:val="00DD586F"/>
    <w:rsid w:val="00DD5AA5"/>
    <w:rsid w:val="00DD5C35"/>
    <w:rsid w:val="00DD5CD3"/>
    <w:rsid w:val="00DD5D29"/>
    <w:rsid w:val="00DD5F58"/>
    <w:rsid w:val="00DD682A"/>
    <w:rsid w:val="00DD6999"/>
    <w:rsid w:val="00DD704F"/>
    <w:rsid w:val="00DD7A15"/>
    <w:rsid w:val="00DE05CF"/>
    <w:rsid w:val="00DE0952"/>
    <w:rsid w:val="00DE192A"/>
    <w:rsid w:val="00DE1D07"/>
    <w:rsid w:val="00DE28E0"/>
    <w:rsid w:val="00DE330F"/>
    <w:rsid w:val="00DE3318"/>
    <w:rsid w:val="00DE338A"/>
    <w:rsid w:val="00DE3473"/>
    <w:rsid w:val="00DE3474"/>
    <w:rsid w:val="00DE3498"/>
    <w:rsid w:val="00DE3930"/>
    <w:rsid w:val="00DE393F"/>
    <w:rsid w:val="00DE50C8"/>
    <w:rsid w:val="00DE5434"/>
    <w:rsid w:val="00DE59A8"/>
    <w:rsid w:val="00DE6478"/>
    <w:rsid w:val="00DE66AB"/>
    <w:rsid w:val="00DE7069"/>
    <w:rsid w:val="00DE7A0D"/>
    <w:rsid w:val="00DF0197"/>
    <w:rsid w:val="00DF0667"/>
    <w:rsid w:val="00DF0A66"/>
    <w:rsid w:val="00DF0B9A"/>
    <w:rsid w:val="00DF0DF7"/>
    <w:rsid w:val="00DF1706"/>
    <w:rsid w:val="00DF1982"/>
    <w:rsid w:val="00DF1A5D"/>
    <w:rsid w:val="00DF230E"/>
    <w:rsid w:val="00DF2F4A"/>
    <w:rsid w:val="00DF315D"/>
    <w:rsid w:val="00DF32CE"/>
    <w:rsid w:val="00DF3362"/>
    <w:rsid w:val="00DF3785"/>
    <w:rsid w:val="00DF3A52"/>
    <w:rsid w:val="00DF4119"/>
    <w:rsid w:val="00DF45D3"/>
    <w:rsid w:val="00DF4AD3"/>
    <w:rsid w:val="00DF4DDD"/>
    <w:rsid w:val="00DF52AB"/>
    <w:rsid w:val="00DF53CC"/>
    <w:rsid w:val="00DF5A4C"/>
    <w:rsid w:val="00DF5D2D"/>
    <w:rsid w:val="00DF68FB"/>
    <w:rsid w:val="00DF694E"/>
    <w:rsid w:val="00DF6C2E"/>
    <w:rsid w:val="00E00AEA"/>
    <w:rsid w:val="00E00F7A"/>
    <w:rsid w:val="00E01025"/>
    <w:rsid w:val="00E011C5"/>
    <w:rsid w:val="00E013D6"/>
    <w:rsid w:val="00E01A3D"/>
    <w:rsid w:val="00E02098"/>
    <w:rsid w:val="00E0221B"/>
    <w:rsid w:val="00E02534"/>
    <w:rsid w:val="00E02FC9"/>
    <w:rsid w:val="00E034A3"/>
    <w:rsid w:val="00E03793"/>
    <w:rsid w:val="00E04282"/>
    <w:rsid w:val="00E04C42"/>
    <w:rsid w:val="00E04CD1"/>
    <w:rsid w:val="00E04F36"/>
    <w:rsid w:val="00E05459"/>
    <w:rsid w:val="00E0559A"/>
    <w:rsid w:val="00E068CE"/>
    <w:rsid w:val="00E0696E"/>
    <w:rsid w:val="00E06C4B"/>
    <w:rsid w:val="00E06E20"/>
    <w:rsid w:val="00E0777E"/>
    <w:rsid w:val="00E0798B"/>
    <w:rsid w:val="00E07C32"/>
    <w:rsid w:val="00E100D7"/>
    <w:rsid w:val="00E11057"/>
    <w:rsid w:val="00E1105F"/>
    <w:rsid w:val="00E1169A"/>
    <w:rsid w:val="00E116E6"/>
    <w:rsid w:val="00E12822"/>
    <w:rsid w:val="00E13074"/>
    <w:rsid w:val="00E13809"/>
    <w:rsid w:val="00E13D25"/>
    <w:rsid w:val="00E14287"/>
    <w:rsid w:val="00E14613"/>
    <w:rsid w:val="00E14A7D"/>
    <w:rsid w:val="00E14B9F"/>
    <w:rsid w:val="00E15153"/>
    <w:rsid w:val="00E15AC4"/>
    <w:rsid w:val="00E15F1F"/>
    <w:rsid w:val="00E15F4B"/>
    <w:rsid w:val="00E15FFD"/>
    <w:rsid w:val="00E1673E"/>
    <w:rsid w:val="00E16C91"/>
    <w:rsid w:val="00E203AD"/>
    <w:rsid w:val="00E2046D"/>
    <w:rsid w:val="00E205E7"/>
    <w:rsid w:val="00E211F0"/>
    <w:rsid w:val="00E21617"/>
    <w:rsid w:val="00E21E5A"/>
    <w:rsid w:val="00E22561"/>
    <w:rsid w:val="00E2298F"/>
    <w:rsid w:val="00E22AD2"/>
    <w:rsid w:val="00E2321A"/>
    <w:rsid w:val="00E23712"/>
    <w:rsid w:val="00E2375C"/>
    <w:rsid w:val="00E2423D"/>
    <w:rsid w:val="00E24500"/>
    <w:rsid w:val="00E24894"/>
    <w:rsid w:val="00E24A24"/>
    <w:rsid w:val="00E24A46"/>
    <w:rsid w:val="00E24F18"/>
    <w:rsid w:val="00E2575F"/>
    <w:rsid w:val="00E2586C"/>
    <w:rsid w:val="00E267FA"/>
    <w:rsid w:val="00E27036"/>
    <w:rsid w:val="00E270A9"/>
    <w:rsid w:val="00E2796D"/>
    <w:rsid w:val="00E2796F"/>
    <w:rsid w:val="00E27B64"/>
    <w:rsid w:val="00E27FB7"/>
    <w:rsid w:val="00E303FA"/>
    <w:rsid w:val="00E30663"/>
    <w:rsid w:val="00E30C17"/>
    <w:rsid w:val="00E30F6A"/>
    <w:rsid w:val="00E31122"/>
    <w:rsid w:val="00E31329"/>
    <w:rsid w:val="00E313A8"/>
    <w:rsid w:val="00E31C78"/>
    <w:rsid w:val="00E31C8D"/>
    <w:rsid w:val="00E32777"/>
    <w:rsid w:val="00E32989"/>
    <w:rsid w:val="00E32EB2"/>
    <w:rsid w:val="00E33A79"/>
    <w:rsid w:val="00E33B6C"/>
    <w:rsid w:val="00E33B86"/>
    <w:rsid w:val="00E33C03"/>
    <w:rsid w:val="00E33D2D"/>
    <w:rsid w:val="00E33ECD"/>
    <w:rsid w:val="00E341E9"/>
    <w:rsid w:val="00E3456B"/>
    <w:rsid w:val="00E34731"/>
    <w:rsid w:val="00E34F5E"/>
    <w:rsid w:val="00E3532C"/>
    <w:rsid w:val="00E35DA8"/>
    <w:rsid w:val="00E35DB3"/>
    <w:rsid w:val="00E366E2"/>
    <w:rsid w:val="00E36EE9"/>
    <w:rsid w:val="00E37244"/>
    <w:rsid w:val="00E3778F"/>
    <w:rsid w:val="00E37F6A"/>
    <w:rsid w:val="00E40274"/>
    <w:rsid w:val="00E40300"/>
    <w:rsid w:val="00E4047A"/>
    <w:rsid w:val="00E40497"/>
    <w:rsid w:val="00E4058E"/>
    <w:rsid w:val="00E40D9D"/>
    <w:rsid w:val="00E40EB4"/>
    <w:rsid w:val="00E4101D"/>
    <w:rsid w:val="00E41188"/>
    <w:rsid w:val="00E425DC"/>
    <w:rsid w:val="00E42696"/>
    <w:rsid w:val="00E4287B"/>
    <w:rsid w:val="00E43112"/>
    <w:rsid w:val="00E43749"/>
    <w:rsid w:val="00E43B0B"/>
    <w:rsid w:val="00E43B7E"/>
    <w:rsid w:val="00E44068"/>
    <w:rsid w:val="00E44284"/>
    <w:rsid w:val="00E442B0"/>
    <w:rsid w:val="00E44355"/>
    <w:rsid w:val="00E4449E"/>
    <w:rsid w:val="00E457E8"/>
    <w:rsid w:val="00E45938"/>
    <w:rsid w:val="00E45A41"/>
    <w:rsid w:val="00E45B17"/>
    <w:rsid w:val="00E45FFD"/>
    <w:rsid w:val="00E4629C"/>
    <w:rsid w:val="00E463AC"/>
    <w:rsid w:val="00E470E3"/>
    <w:rsid w:val="00E4789C"/>
    <w:rsid w:val="00E50044"/>
    <w:rsid w:val="00E50057"/>
    <w:rsid w:val="00E500AC"/>
    <w:rsid w:val="00E5029C"/>
    <w:rsid w:val="00E50A3F"/>
    <w:rsid w:val="00E50B88"/>
    <w:rsid w:val="00E50E24"/>
    <w:rsid w:val="00E51EE2"/>
    <w:rsid w:val="00E52995"/>
    <w:rsid w:val="00E52BA5"/>
    <w:rsid w:val="00E52EEA"/>
    <w:rsid w:val="00E530A5"/>
    <w:rsid w:val="00E534E3"/>
    <w:rsid w:val="00E536A8"/>
    <w:rsid w:val="00E53EFF"/>
    <w:rsid w:val="00E54A3A"/>
    <w:rsid w:val="00E54B51"/>
    <w:rsid w:val="00E55700"/>
    <w:rsid w:val="00E558E9"/>
    <w:rsid w:val="00E55BB9"/>
    <w:rsid w:val="00E55E8A"/>
    <w:rsid w:val="00E56968"/>
    <w:rsid w:val="00E56E36"/>
    <w:rsid w:val="00E571C5"/>
    <w:rsid w:val="00E57810"/>
    <w:rsid w:val="00E578D4"/>
    <w:rsid w:val="00E57E2D"/>
    <w:rsid w:val="00E60185"/>
    <w:rsid w:val="00E60BA2"/>
    <w:rsid w:val="00E61047"/>
    <w:rsid w:val="00E618E2"/>
    <w:rsid w:val="00E61CF5"/>
    <w:rsid w:val="00E62329"/>
    <w:rsid w:val="00E62BAD"/>
    <w:rsid w:val="00E630D8"/>
    <w:rsid w:val="00E6315A"/>
    <w:rsid w:val="00E63917"/>
    <w:rsid w:val="00E63A18"/>
    <w:rsid w:val="00E63A25"/>
    <w:rsid w:val="00E64BCC"/>
    <w:rsid w:val="00E6508D"/>
    <w:rsid w:val="00E65975"/>
    <w:rsid w:val="00E65F35"/>
    <w:rsid w:val="00E65F61"/>
    <w:rsid w:val="00E6714E"/>
    <w:rsid w:val="00E67610"/>
    <w:rsid w:val="00E67E44"/>
    <w:rsid w:val="00E7090A"/>
    <w:rsid w:val="00E712F7"/>
    <w:rsid w:val="00E71BBF"/>
    <w:rsid w:val="00E71BD4"/>
    <w:rsid w:val="00E71EF8"/>
    <w:rsid w:val="00E7218A"/>
    <w:rsid w:val="00E72E2F"/>
    <w:rsid w:val="00E72F6E"/>
    <w:rsid w:val="00E733A6"/>
    <w:rsid w:val="00E73A09"/>
    <w:rsid w:val="00E73A0E"/>
    <w:rsid w:val="00E73B9F"/>
    <w:rsid w:val="00E741D2"/>
    <w:rsid w:val="00E743CF"/>
    <w:rsid w:val="00E74804"/>
    <w:rsid w:val="00E74D2A"/>
    <w:rsid w:val="00E74E7D"/>
    <w:rsid w:val="00E74E8C"/>
    <w:rsid w:val="00E759C3"/>
    <w:rsid w:val="00E75AE4"/>
    <w:rsid w:val="00E76053"/>
    <w:rsid w:val="00E76298"/>
    <w:rsid w:val="00E76986"/>
    <w:rsid w:val="00E775AE"/>
    <w:rsid w:val="00E77E04"/>
    <w:rsid w:val="00E810C3"/>
    <w:rsid w:val="00E810CB"/>
    <w:rsid w:val="00E814EB"/>
    <w:rsid w:val="00E81C78"/>
    <w:rsid w:val="00E827D6"/>
    <w:rsid w:val="00E82872"/>
    <w:rsid w:val="00E82CFF"/>
    <w:rsid w:val="00E82DFF"/>
    <w:rsid w:val="00E82FDB"/>
    <w:rsid w:val="00E83394"/>
    <w:rsid w:val="00E83910"/>
    <w:rsid w:val="00E83B1F"/>
    <w:rsid w:val="00E83D73"/>
    <w:rsid w:val="00E84950"/>
    <w:rsid w:val="00E85519"/>
    <w:rsid w:val="00E855A3"/>
    <w:rsid w:val="00E855B7"/>
    <w:rsid w:val="00E85705"/>
    <w:rsid w:val="00E857A7"/>
    <w:rsid w:val="00E85F3B"/>
    <w:rsid w:val="00E862DF"/>
    <w:rsid w:val="00E863D5"/>
    <w:rsid w:val="00E86A20"/>
    <w:rsid w:val="00E86B8B"/>
    <w:rsid w:val="00E86F32"/>
    <w:rsid w:val="00E9004E"/>
    <w:rsid w:val="00E90252"/>
    <w:rsid w:val="00E90685"/>
    <w:rsid w:val="00E90E61"/>
    <w:rsid w:val="00E91632"/>
    <w:rsid w:val="00E9196C"/>
    <w:rsid w:val="00E93392"/>
    <w:rsid w:val="00E93460"/>
    <w:rsid w:val="00E938F2"/>
    <w:rsid w:val="00E940E9"/>
    <w:rsid w:val="00E9432A"/>
    <w:rsid w:val="00E94E34"/>
    <w:rsid w:val="00E94F94"/>
    <w:rsid w:val="00E95A5A"/>
    <w:rsid w:val="00E95DA0"/>
    <w:rsid w:val="00E95F9D"/>
    <w:rsid w:val="00E966DB"/>
    <w:rsid w:val="00E96AC5"/>
    <w:rsid w:val="00E96BF5"/>
    <w:rsid w:val="00E979C6"/>
    <w:rsid w:val="00E97B72"/>
    <w:rsid w:val="00EA0306"/>
    <w:rsid w:val="00EA03D7"/>
    <w:rsid w:val="00EA0950"/>
    <w:rsid w:val="00EA0A63"/>
    <w:rsid w:val="00EA0B01"/>
    <w:rsid w:val="00EA0D0D"/>
    <w:rsid w:val="00EA15EF"/>
    <w:rsid w:val="00EA1769"/>
    <w:rsid w:val="00EA247C"/>
    <w:rsid w:val="00EA2743"/>
    <w:rsid w:val="00EA2833"/>
    <w:rsid w:val="00EA2865"/>
    <w:rsid w:val="00EA31CE"/>
    <w:rsid w:val="00EA3DDC"/>
    <w:rsid w:val="00EA423A"/>
    <w:rsid w:val="00EA44CB"/>
    <w:rsid w:val="00EA4B1E"/>
    <w:rsid w:val="00EA4F72"/>
    <w:rsid w:val="00EA520D"/>
    <w:rsid w:val="00EA5527"/>
    <w:rsid w:val="00EA5762"/>
    <w:rsid w:val="00EA5A37"/>
    <w:rsid w:val="00EA5B8D"/>
    <w:rsid w:val="00EA5CF2"/>
    <w:rsid w:val="00EA6FCF"/>
    <w:rsid w:val="00EA7023"/>
    <w:rsid w:val="00EA7104"/>
    <w:rsid w:val="00EA71D8"/>
    <w:rsid w:val="00EA7304"/>
    <w:rsid w:val="00EA7355"/>
    <w:rsid w:val="00EA7406"/>
    <w:rsid w:val="00EA789D"/>
    <w:rsid w:val="00EA7974"/>
    <w:rsid w:val="00EA7A24"/>
    <w:rsid w:val="00EA7BF3"/>
    <w:rsid w:val="00EB017E"/>
    <w:rsid w:val="00EB04CA"/>
    <w:rsid w:val="00EB127D"/>
    <w:rsid w:val="00EB2264"/>
    <w:rsid w:val="00EB237F"/>
    <w:rsid w:val="00EB238F"/>
    <w:rsid w:val="00EB241C"/>
    <w:rsid w:val="00EB3260"/>
    <w:rsid w:val="00EB348A"/>
    <w:rsid w:val="00EB34B8"/>
    <w:rsid w:val="00EB382D"/>
    <w:rsid w:val="00EB3C63"/>
    <w:rsid w:val="00EB3C96"/>
    <w:rsid w:val="00EB3E52"/>
    <w:rsid w:val="00EB432C"/>
    <w:rsid w:val="00EB469B"/>
    <w:rsid w:val="00EB4A63"/>
    <w:rsid w:val="00EB504F"/>
    <w:rsid w:val="00EB5275"/>
    <w:rsid w:val="00EB5599"/>
    <w:rsid w:val="00EB55B7"/>
    <w:rsid w:val="00EB6182"/>
    <w:rsid w:val="00EB6225"/>
    <w:rsid w:val="00EB6539"/>
    <w:rsid w:val="00EB6937"/>
    <w:rsid w:val="00EB70BA"/>
    <w:rsid w:val="00EB7151"/>
    <w:rsid w:val="00EB74F4"/>
    <w:rsid w:val="00EB75BF"/>
    <w:rsid w:val="00EB75F3"/>
    <w:rsid w:val="00EB79BD"/>
    <w:rsid w:val="00EC075C"/>
    <w:rsid w:val="00EC0F10"/>
    <w:rsid w:val="00EC13FE"/>
    <w:rsid w:val="00EC16EF"/>
    <w:rsid w:val="00EC1E30"/>
    <w:rsid w:val="00EC1F31"/>
    <w:rsid w:val="00EC2402"/>
    <w:rsid w:val="00EC2569"/>
    <w:rsid w:val="00EC2BE8"/>
    <w:rsid w:val="00EC303D"/>
    <w:rsid w:val="00EC3223"/>
    <w:rsid w:val="00EC3B9E"/>
    <w:rsid w:val="00EC4137"/>
    <w:rsid w:val="00EC4362"/>
    <w:rsid w:val="00EC4AC9"/>
    <w:rsid w:val="00EC4D3E"/>
    <w:rsid w:val="00EC51E6"/>
    <w:rsid w:val="00EC54E2"/>
    <w:rsid w:val="00EC5D39"/>
    <w:rsid w:val="00EC5EEE"/>
    <w:rsid w:val="00EC6066"/>
    <w:rsid w:val="00EC6BAD"/>
    <w:rsid w:val="00EC6BD8"/>
    <w:rsid w:val="00EC6C23"/>
    <w:rsid w:val="00EC705F"/>
    <w:rsid w:val="00EC7106"/>
    <w:rsid w:val="00EC73B0"/>
    <w:rsid w:val="00EC78ED"/>
    <w:rsid w:val="00EC7DCA"/>
    <w:rsid w:val="00ED05E5"/>
    <w:rsid w:val="00ED088B"/>
    <w:rsid w:val="00ED08A7"/>
    <w:rsid w:val="00ED1271"/>
    <w:rsid w:val="00ED14E7"/>
    <w:rsid w:val="00ED1A7B"/>
    <w:rsid w:val="00ED1C96"/>
    <w:rsid w:val="00ED1F42"/>
    <w:rsid w:val="00ED2A57"/>
    <w:rsid w:val="00ED2E20"/>
    <w:rsid w:val="00ED2E3B"/>
    <w:rsid w:val="00ED397D"/>
    <w:rsid w:val="00ED3D9B"/>
    <w:rsid w:val="00ED41E4"/>
    <w:rsid w:val="00ED4213"/>
    <w:rsid w:val="00ED4858"/>
    <w:rsid w:val="00ED65A6"/>
    <w:rsid w:val="00ED6B63"/>
    <w:rsid w:val="00ED6CB5"/>
    <w:rsid w:val="00ED6E0C"/>
    <w:rsid w:val="00ED6EBD"/>
    <w:rsid w:val="00ED7149"/>
    <w:rsid w:val="00ED7358"/>
    <w:rsid w:val="00ED7364"/>
    <w:rsid w:val="00ED74D7"/>
    <w:rsid w:val="00ED7E48"/>
    <w:rsid w:val="00EE0009"/>
    <w:rsid w:val="00EE0983"/>
    <w:rsid w:val="00EE1A96"/>
    <w:rsid w:val="00EE1B99"/>
    <w:rsid w:val="00EE1C5E"/>
    <w:rsid w:val="00EE1DEE"/>
    <w:rsid w:val="00EE219C"/>
    <w:rsid w:val="00EE232B"/>
    <w:rsid w:val="00EE236B"/>
    <w:rsid w:val="00EE29A9"/>
    <w:rsid w:val="00EE2CC4"/>
    <w:rsid w:val="00EE3254"/>
    <w:rsid w:val="00EE40A4"/>
    <w:rsid w:val="00EE41B4"/>
    <w:rsid w:val="00EE48DD"/>
    <w:rsid w:val="00EE4906"/>
    <w:rsid w:val="00EE4C62"/>
    <w:rsid w:val="00EE5DD9"/>
    <w:rsid w:val="00EE5ED8"/>
    <w:rsid w:val="00EE6112"/>
    <w:rsid w:val="00EE67D8"/>
    <w:rsid w:val="00EE6A77"/>
    <w:rsid w:val="00EE6DF1"/>
    <w:rsid w:val="00EE7646"/>
    <w:rsid w:val="00EE7779"/>
    <w:rsid w:val="00EE7DF9"/>
    <w:rsid w:val="00EE7F14"/>
    <w:rsid w:val="00EF0051"/>
    <w:rsid w:val="00EF0314"/>
    <w:rsid w:val="00EF089C"/>
    <w:rsid w:val="00EF0A37"/>
    <w:rsid w:val="00EF0CB4"/>
    <w:rsid w:val="00EF0EAA"/>
    <w:rsid w:val="00EF0F6E"/>
    <w:rsid w:val="00EF129C"/>
    <w:rsid w:val="00EF15DA"/>
    <w:rsid w:val="00EF1A8C"/>
    <w:rsid w:val="00EF1B10"/>
    <w:rsid w:val="00EF1C31"/>
    <w:rsid w:val="00EF1C42"/>
    <w:rsid w:val="00EF1DDA"/>
    <w:rsid w:val="00EF27FA"/>
    <w:rsid w:val="00EF34F9"/>
    <w:rsid w:val="00EF39C4"/>
    <w:rsid w:val="00EF3A76"/>
    <w:rsid w:val="00EF3B2B"/>
    <w:rsid w:val="00EF3C58"/>
    <w:rsid w:val="00EF44BC"/>
    <w:rsid w:val="00EF4829"/>
    <w:rsid w:val="00EF4CD7"/>
    <w:rsid w:val="00EF510E"/>
    <w:rsid w:val="00EF534C"/>
    <w:rsid w:val="00EF5E8F"/>
    <w:rsid w:val="00EF5F94"/>
    <w:rsid w:val="00EF62A0"/>
    <w:rsid w:val="00EF6787"/>
    <w:rsid w:val="00EF6E2A"/>
    <w:rsid w:val="00EF75F0"/>
    <w:rsid w:val="00F002A0"/>
    <w:rsid w:val="00F006C5"/>
    <w:rsid w:val="00F00731"/>
    <w:rsid w:val="00F00A7D"/>
    <w:rsid w:val="00F01831"/>
    <w:rsid w:val="00F01A32"/>
    <w:rsid w:val="00F01F41"/>
    <w:rsid w:val="00F02325"/>
    <w:rsid w:val="00F02392"/>
    <w:rsid w:val="00F03481"/>
    <w:rsid w:val="00F035A2"/>
    <w:rsid w:val="00F038D6"/>
    <w:rsid w:val="00F03DE4"/>
    <w:rsid w:val="00F041E6"/>
    <w:rsid w:val="00F04665"/>
    <w:rsid w:val="00F04AAC"/>
    <w:rsid w:val="00F05228"/>
    <w:rsid w:val="00F05D8B"/>
    <w:rsid w:val="00F06455"/>
    <w:rsid w:val="00F06948"/>
    <w:rsid w:val="00F06B25"/>
    <w:rsid w:val="00F06B7D"/>
    <w:rsid w:val="00F0727B"/>
    <w:rsid w:val="00F079D4"/>
    <w:rsid w:val="00F07C34"/>
    <w:rsid w:val="00F1049F"/>
    <w:rsid w:val="00F108D4"/>
    <w:rsid w:val="00F11564"/>
    <w:rsid w:val="00F11B63"/>
    <w:rsid w:val="00F11FB1"/>
    <w:rsid w:val="00F12EC9"/>
    <w:rsid w:val="00F13439"/>
    <w:rsid w:val="00F141D6"/>
    <w:rsid w:val="00F14539"/>
    <w:rsid w:val="00F14570"/>
    <w:rsid w:val="00F14E67"/>
    <w:rsid w:val="00F15217"/>
    <w:rsid w:val="00F1571D"/>
    <w:rsid w:val="00F15A34"/>
    <w:rsid w:val="00F1604B"/>
    <w:rsid w:val="00F1749D"/>
    <w:rsid w:val="00F205B9"/>
    <w:rsid w:val="00F2079A"/>
    <w:rsid w:val="00F20BF3"/>
    <w:rsid w:val="00F20C06"/>
    <w:rsid w:val="00F2136E"/>
    <w:rsid w:val="00F219DE"/>
    <w:rsid w:val="00F21E8B"/>
    <w:rsid w:val="00F226E0"/>
    <w:rsid w:val="00F22B59"/>
    <w:rsid w:val="00F2338B"/>
    <w:rsid w:val="00F2403C"/>
    <w:rsid w:val="00F24231"/>
    <w:rsid w:val="00F244EC"/>
    <w:rsid w:val="00F248FA"/>
    <w:rsid w:val="00F26539"/>
    <w:rsid w:val="00F269E9"/>
    <w:rsid w:val="00F26BDC"/>
    <w:rsid w:val="00F26DF0"/>
    <w:rsid w:val="00F27063"/>
    <w:rsid w:val="00F27589"/>
    <w:rsid w:val="00F2769E"/>
    <w:rsid w:val="00F276BE"/>
    <w:rsid w:val="00F278AE"/>
    <w:rsid w:val="00F301C5"/>
    <w:rsid w:val="00F30C61"/>
    <w:rsid w:val="00F30D54"/>
    <w:rsid w:val="00F30E36"/>
    <w:rsid w:val="00F312C6"/>
    <w:rsid w:val="00F31BC4"/>
    <w:rsid w:val="00F3206F"/>
    <w:rsid w:val="00F32423"/>
    <w:rsid w:val="00F32631"/>
    <w:rsid w:val="00F32E77"/>
    <w:rsid w:val="00F331C3"/>
    <w:rsid w:val="00F33207"/>
    <w:rsid w:val="00F33255"/>
    <w:rsid w:val="00F33606"/>
    <w:rsid w:val="00F33681"/>
    <w:rsid w:val="00F346F9"/>
    <w:rsid w:val="00F34887"/>
    <w:rsid w:val="00F357F3"/>
    <w:rsid w:val="00F35831"/>
    <w:rsid w:val="00F35971"/>
    <w:rsid w:val="00F35C3F"/>
    <w:rsid w:val="00F36015"/>
    <w:rsid w:val="00F361D6"/>
    <w:rsid w:val="00F3621E"/>
    <w:rsid w:val="00F36730"/>
    <w:rsid w:val="00F36DAD"/>
    <w:rsid w:val="00F37135"/>
    <w:rsid w:val="00F37686"/>
    <w:rsid w:val="00F37D5E"/>
    <w:rsid w:val="00F401E8"/>
    <w:rsid w:val="00F4028F"/>
    <w:rsid w:val="00F40363"/>
    <w:rsid w:val="00F41049"/>
    <w:rsid w:val="00F4113A"/>
    <w:rsid w:val="00F41558"/>
    <w:rsid w:val="00F418AA"/>
    <w:rsid w:val="00F41964"/>
    <w:rsid w:val="00F41B5B"/>
    <w:rsid w:val="00F41E54"/>
    <w:rsid w:val="00F42320"/>
    <w:rsid w:val="00F424FB"/>
    <w:rsid w:val="00F42D9B"/>
    <w:rsid w:val="00F431F6"/>
    <w:rsid w:val="00F432E6"/>
    <w:rsid w:val="00F43670"/>
    <w:rsid w:val="00F437BC"/>
    <w:rsid w:val="00F437F8"/>
    <w:rsid w:val="00F45314"/>
    <w:rsid w:val="00F453C1"/>
    <w:rsid w:val="00F466FA"/>
    <w:rsid w:val="00F46CD1"/>
    <w:rsid w:val="00F46E7B"/>
    <w:rsid w:val="00F472A3"/>
    <w:rsid w:val="00F47402"/>
    <w:rsid w:val="00F47697"/>
    <w:rsid w:val="00F479AB"/>
    <w:rsid w:val="00F503C2"/>
    <w:rsid w:val="00F50D66"/>
    <w:rsid w:val="00F51EFB"/>
    <w:rsid w:val="00F51F9A"/>
    <w:rsid w:val="00F52098"/>
    <w:rsid w:val="00F5225B"/>
    <w:rsid w:val="00F52CC0"/>
    <w:rsid w:val="00F52E42"/>
    <w:rsid w:val="00F52FDD"/>
    <w:rsid w:val="00F53304"/>
    <w:rsid w:val="00F53535"/>
    <w:rsid w:val="00F53576"/>
    <w:rsid w:val="00F537FA"/>
    <w:rsid w:val="00F53985"/>
    <w:rsid w:val="00F539D9"/>
    <w:rsid w:val="00F53AE9"/>
    <w:rsid w:val="00F53BCB"/>
    <w:rsid w:val="00F53CE4"/>
    <w:rsid w:val="00F53F33"/>
    <w:rsid w:val="00F53FE8"/>
    <w:rsid w:val="00F541D9"/>
    <w:rsid w:val="00F54647"/>
    <w:rsid w:val="00F54D98"/>
    <w:rsid w:val="00F55736"/>
    <w:rsid w:val="00F55D8C"/>
    <w:rsid w:val="00F57154"/>
    <w:rsid w:val="00F5742C"/>
    <w:rsid w:val="00F5745D"/>
    <w:rsid w:val="00F57730"/>
    <w:rsid w:val="00F5777C"/>
    <w:rsid w:val="00F57888"/>
    <w:rsid w:val="00F57D1C"/>
    <w:rsid w:val="00F57D30"/>
    <w:rsid w:val="00F57EC0"/>
    <w:rsid w:val="00F60620"/>
    <w:rsid w:val="00F609CF"/>
    <w:rsid w:val="00F615DC"/>
    <w:rsid w:val="00F617D8"/>
    <w:rsid w:val="00F61C39"/>
    <w:rsid w:val="00F61FB0"/>
    <w:rsid w:val="00F6217B"/>
    <w:rsid w:val="00F62923"/>
    <w:rsid w:val="00F62A02"/>
    <w:rsid w:val="00F633BC"/>
    <w:rsid w:val="00F6424A"/>
    <w:rsid w:val="00F64476"/>
    <w:rsid w:val="00F64991"/>
    <w:rsid w:val="00F64A65"/>
    <w:rsid w:val="00F65E43"/>
    <w:rsid w:val="00F66041"/>
    <w:rsid w:val="00F66C81"/>
    <w:rsid w:val="00F66CA3"/>
    <w:rsid w:val="00F66F90"/>
    <w:rsid w:val="00F67EBD"/>
    <w:rsid w:val="00F70478"/>
    <w:rsid w:val="00F705CF"/>
    <w:rsid w:val="00F70BA2"/>
    <w:rsid w:val="00F70CB3"/>
    <w:rsid w:val="00F7103B"/>
    <w:rsid w:val="00F71157"/>
    <w:rsid w:val="00F71A32"/>
    <w:rsid w:val="00F71B05"/>
    <w:rsid w:val="00F721EF"/>
    <w:rsid w:val="00F72548"/>
    <w:rsid w:val="00F72CFC"/>
    <w:rsid w:val="00F72D28"/>
    <w:rsid w:val="00F7313C"/>
    <w:rsid w:val="00F732C1"/>
    <w:rsid w:val="00F73382"/>
    <w:rsid w:val="00F738EE"/>
    <w:rsid w:val="00F73DEC"/>
    <w:rsid w:val="00F74C4E"/>
    <w:rsid w:val="00F75351"/>
    <w:rsid w:val="00F75407"/>
    <w:rsid w:val="00F76801"/>
    <w:rsid w:val="00F76B8E"/>
    <w:rsid w:val="00F76F09"/>
    <w:rsid w:val="00F76F93"/>
    <w:rsid w:val="00F76FA4"/>
    <w:rsid w:val="00F76FEF"/>
    <w:rsid w:val="00F76FFA"/>
    <w:rsid w:val="00F7731B"/>
    <w:rsid w:val="00F77392"/>
    <w:rsid w:val="00F775C7"/>
    <w:rsid w:val="00F77D99"/>
    <w:rsid w:val="00F80158"/>
    <w:rsid w:val="00F801A1"/>
    <w:rsid w:val="00F80815"/>
    <w:rsid w:val="00F80AC2"/>
    <w:rsid w:val="00F80CD8"/>
    <w:rsid w:val="00F80FAB"/>
    <w:rsid w:val="00F81076"/>
    <w:rsid w:val="00F8149E"/>
    <w:rsid w:val="00F819A0"/>
    <w:rsid w:val="00F81ABB"/>
    <w:rsid w:val="00F81C79"/>
    <w:rsid w:val="00F81D5B"/>
    <w:rsid w:val="00F81D9E"/>
    <w:rsid w:val="00F82262"/>
    <w:rsid w:val="00F82EE4"/>
    <w:rsid w:val="00F842B4"/>
    <w:rsid w:val="00F8472B"/>
    <w:rsid w:val="00F84AFA"/>
    <w:rsid w:val="00F84BC8"/>
    <w:rsid w:val="00F84CBC"/>
    <w:rsid w:val="00F84D46"/>
    <w:rsid w:val="00F85101"/>
    <w:rsid w:val="00F85326"/>
    <w:rsid w:val="00F85424"/>
    <w:rsid w:val="00F8555C"/>
    <w:rsid w:val="00F85660"/>
    <w:rsid w:val="00F85707"/>
    <w:rsid w:val="00F85C22"/>
    <w:rsid w:val="00F85EFD"/>
    <w:rsid w:val="00F85F30"/>
    <w:rsid w:val="00F864FC"/>
    <w:rsid w:val="00F87261"/>
    <w:rsid w:val="00F87C05"/>
    <w:rsid w:val="00F87C1E"/>
    <w:rsid w:val="00F87CE8"/>
    <w:rsid w:val="00F87EB9"/>
    <w:rsid w:val="00F900BF"/>
    <w:rsid w:val="00F908CB"/>
    <w:rsid w:val="00F90BD9"/>
    <w:rsid w:val="00F91669"/>
    <w:rsid w:val="00F9175E"/>
    <w:rsid w:val="00F9189F"/>
    <w:rsid w:val="00F91FAF"/>
    <w:rsid w:val="00F92FB8"/>
    <w:rsid w:val="00F9350F"/>
    <w:rsid w:val="00F935EF"/>
    <w:rsid w:val="00F93D06"/>
    <w:rsid w:val="00F93D1A"/>
    <w:rsid w:val="00F9413E"/>
    <w:rsid w:val="00F94351"/>
    <w:rsid w:val="00F945FF"/>
    <w:rsid w:val="00F9495A"/>
    <w:rsid w:val="00F94DCF"/>
    <w:rsid w:val="00F9565D"/>
    <w:rsid w:val="00F956E3"/>
    <w:rsid w:val="00F95A07"/>
    <w:rsid w:val="00F95C15"/>
    <w:rsid w:val="00F95DE9"/>
    <w:rsid w:val="00F95F1A"/>
    <w:rsid w:val="00F9611B"/>
    <w:rsid w:val="00F96139"/>
    <w:rsid w:val="00F9665F"/>
    <w:rsid w:val="00F96973"/>
    <w:rsid w:val="00F96A6B"/>
    <w:rsid w:val="00F96ACC"/>
    <w:rsid w:val="00F96D9D"/>
    <w:rsid w:val="00F97465"/>
    <w:rsid w:val="00F974E5"/>
    <w:rsid w:val="00F97A98"/>
    <w:rsid w:val="00FA00DB"/>
    <w:rsid w:val="00FA02FB"/>
    <w:rsid w:val="00FA0D39"/>
    <w:rsid w:val="00FA0D71"/>
    <w:rsid w:val="00FA151B"/>
    <w:rsid w:val="00FA1852"/>
    <w:rsid w:val="00FA2266"/>
    <w:rsid w:val="00FA229C"/>
    <w:rsid w:val="00FA22C9"/>
    <w:rsid w:val="00FA24DB"/>
    <w:rsid w:val="00FA2D03"/>
    <w:rsid w:val="00FA3570"/>
    <w:rsid w:val="00FA389D"/>
    <w:rsid w:val="00FA3A80"/>
    <w:rsid w:val="00FA4E66"/>
    <w:rsid w:val="00FA5067"/>
    <w:rsid w:val="00FA5192"/>
    <w:rsid w:val="00FA53B0"/>
    <w:rsid w:val="00FA5756"/>
    <w:rsid w:val="00FA57B3"/>
    <w:rsid w:val="00FA64C0"/>
    <w:rsid w:val="00FA6A88"/>
    <w:rsid w:val="00FB0A01"/>
    <w:rsid w:val="00FB0C7C"/>
    <w:rsid w:val="00FB0DD1"/>
    <w:rsid w:val="00FB2318"/>
    <w:rsid w:val="00FB293B"/>
    <w:rsid w:val="00FB2CFA"/>
    <w:rsid w:val="00FB2FEC"/>
    <w:rsid w:val="00FB3051"/>
    <w:rsid w:val="00FB326E"/>
    <w:rsid w:val="00FB3626"/>
    <w:rsid w:val="00FB3A04"/>
    <w:rsid w:val="00FB3B3B"/>
    <w:rsid w:val="00FB442C"/>
    <w:rsid w:val="00FB456A"/>
    <w:rsid w:val="00FB4A19"/>
    <w:rsid w:val="00FB4E50"/>
    <w:rsid w:val="00FB4EAE"/>
    <w:rsid w:val="00FB5035"/>
    <w:rsid w:val="00FB65CC"/>
    <w:rsid w:val="00FB6B7C"/>
    <w:rsid w:val="00FB6C65"/>
    <w:rsid w:val="00FB6E09"/>
    <w:rsid w:val="00FB71BB"/>
    <w:rsid w:val="00FB76DD"/>
    <w:rsid w:val="00FB79F9"/>
    <w:rsid w:val="00FC0663"/>
    <w:rsid w:val="00FC0AD6"/>
    <w:rsid w:val="00FC0BDF"/>
    <w:rsid w:val="00FC141D"/>
    <w:rsid w:val="00FC14B6"/>
    <w:rsid w:val="00FC173A"/>
    <w:rsid w:val="00FC18B4"/>
    <w:rsid w:val="00FC18B5"/>
    <w:rsid w:val="00FC1CE0"/>
    <w:rsid w:val="00FC1FA2"/>
    <w:rsid w:val="00FC228C"/>
    <w:rsid w:val="00FC28D1"/>
    <w:rsid w:val="00FC298C"/>
    <w:rsid w:val="00FC2B97"/>
    <w:rsid w:val="00FC2CDF"/>
    <w:rsid w:val="00FC31FC"/>
    <w:rsid w:val="00FC3778"/>
    <w:rsid w:val="00FC3993"/>
    <w:rsid w:val="00FC4ACE"/>
    <w:rsid w:val="00FC505B"/>
    <w:rsid w:val="00FC52E5"/>
    <w:rsid w:val="00FC574B"/>
    <w:rsid w:val="00FC5986"/>
    <w:rsid w:val="00FC5A30"/>
    <w:rsid w:val="00FC5E51"/>
    <w:rsid w:val="00FC6043"/>
    <w:rsid w:val="00FC6872"/>
    <w:rsid w:val="00FC68F7"/>
    <w:rsid w:val="00FC6C45"/>
    <w:rsid w:val="00FC73F0"/>
    <w:rsid w:val="00FC7442"/>
    <w:rsid w:val="00FC763B"/>
    <w:rsid w:val="00FC76B3"/>
    <w:rsid w:val="00FC7851"/>
    <w:rsid w:val="00FD0060"/>
    <w:rsid w:val="00FD038D"/>
    <w:rsid w:val="00FD0F83"/>
    <w:rsid w:val="00FD1F52"/>
    <w:rsid w:val="00FD241D"/>
    <w:rsid w:val="00FD2720"/>
    <w:rsid w:val="00FD2F8E"/>
    <w:rsid w:val="00FD2FE9"/>
    <w:rsid w:val="00FD3479"/>
    <w:rsid w:val="00FD3547"/>
    <w:rsid w:val="00FD38D8"/>
    <w:rsid w:val="00FD414B"/>
    <w:rsid w:val="00FD4910"/>
    <w:rsid w:val="00FD4E39"/>
    <w:rsid w:val="00FD5262"/>
    <w:rsid w:val="00FD52E8"/>
    <w:rsid w:val="00FD567F"/>
    <w:rsid w:val="00FD6398"/>
    <w:rsid w:val="00FD66C4"/>
    <w:rsid w:val="00FD68EA"/>
    <w:rsid w:val="00FD7328"/>
    <w:rsid w:val="00FD772F"/>
    <w:rsid w:val="00FD77AF"/>
    <w:rsid w:val="00FE0364"/>
    <w:rsid w:val="00FE0EB1"/>
    <w:rsid w:val="00FE1327"/>
    <w:rsid w:val="00FE17B0"/>
    <w:rsid w:val="00FE17F0"/>
    <w:rsid w:val="00FE1DDC"/>
    <w:rsid w:val="00FE2071"/>
    <w:rsid w:val="00FE2356"/>
    <w:rsid w:val="00FE2578"/>
    <w:rsid w:val="00FE3C32"/>
    <w:rsid w:val="00FE4207"/>
    <w:rsid w:val="00FE4306"/>
    <w:rsid w:val="00FE4A62"/>
    <w:rsid w:val="00FE4BCA"/>
    <w:rsid w:val="00FE526A"/>
    <w:rsid w:val="00FE5E65"/>
    <w:rsid w:val="00FE5EDF"/>
    <w:rsid w:val="00FE6973"/>
    <w:rsid w:val="00FE7651"/>
    <w:rsid w:val="00FE7728"/>
    <w:rsid w:val="00FE7B7B"/>
    <w:rsid w:val="00FE7D2C"/>
    <w:rsid w:val="00FF0074"/>
    <w:rsid w:val="00FF0186"/>
    <w:rsid w:val="00FF0573"/>
    <w:rsid w:val="00FF0B8B"/>
    <w:rsid w:val="00FF16F8"/>
    <w:rsid w:val="00FF2055"/>
    <w:rsid w:val="00FF28D1"/>
    <w:rsid w:val="00FF2B59"/>
    <w:rsid w:val="00FF2EEF"/>
    <w:rsid w:val="00FF351E"/>
    <w:rsid w:val="00FF37DD"/>
    <w:rsid w:val="00FF39C1"/>
    <w:rsid w:val="00FF48B1"/>
    <w:rsid w:val="00FF5283"/>
    <w:rsid w:val="00FF54D6"/>
    <w:rsid w:val="00FF54DF"/>
    <w:rsid w:val="00FF563F"/>
    <w:rsid w:val="00FF5EED"/>
    <w:rsid w:val="00FF5F60"/>
    <w:rsid w:val="00FF6169"/>
    <w:rsid w:val="00FF61E7"/>
    <w:rsid w:val="00FF647B"/>
    <w:rsid w:val="00FF66FF"/>
    <w:rsid w:val="00FF6827"/>
    <w:rsid w:val="00FF6C07"/>
    <w:rsid w:val="00FF75E5"/>
    <w:rsid w:val="09279C31"/>
    <w:rsid w:val="0D6D60D0"/>
    <w:rsid w:val="1009D8DD"/>
    <w:rsid w:val="12A05C79"/>
    <w:rsid w:val="15B41B58"/>
    <w:rsid w:val="173974A0"/>
    <w:rsid w:val="1A6C9CF2"/>
    <w:rsid w:val="1B10D94D"/>
    <w:rsid w:val="267D91F1"/>
    <w:rsid w:val="26D23CDC"/>
    <w:rsid w:val="2B1A5111"/>
    <w:rsid w:val="2E2D1427"/>
    <w:rsid w:val="2E320E92"/>
    <w:rsid w:val="31556F2A"/>
    <w:rsid w:val="32911453"/>
    <w:rsid w:val="38EE295F"/>
    <w:rsid w:val="3CF683E9"/>
    <w:rsid w:val="3FF7589E"/>
    <w:rsid w:val="463198DC"/>
    <w:rsid w:val="4A8D5317"/>
    <w:rsid w:val="4BB2E5D4"/>
    <w:rsid w:val="4CE26CB8"/>
    <w:rsid w:val="4E238264"/>
    <w:rsid w:val="4EE84FC7"/>
    <w:rsid w:val="50A9FD72"/>
    <w:rsid w:val="5222B786"/>
    <w:rsid w:val="5323BF33"/>
    <w:rsid w:val="53A6EE7B"/>
    <w:rsid w:val="5DBB31AB"/>
    <w:rsid w:val="5EE44466"/>
    <w:rsid w:val="671075B2"/>
    <w:rsid w:val="6993BDF7"/>
    <w:rsid w:val="6FDA5F82"/>
    <w:rsid w:val="750978C6"/>
    <w:rsid w:val="7662D4CF"/>
    <w:rsid w:val="7B29C50C"/>
    <w:rsid w:val="7E489780"/>
  </w:rsids>
  <m:mathPr>
    <m:mathFont m:val="Cambria Math"/>
    <m:brkBin m:val="before"/>
    <m:brkBinSub m:val="--"/>
    <m:smallFrac m:val="0"/>
    <m:dispDef/>
    <m:lMargin m:val="0"/>
    <m:rMargin m:val="0"/>
    <m:defJc m:val="centerGroup"/>
    <m:wrapIndent m:val="1440"/>
    <m:intLim m:val="subSup"/>
    <m:naryLim m:val="undOvr"/>
  </m:mathPr>
  <w:themeFontLang w:val="nl-B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87E00F"/>
  <w15:docId w15:val="{A2D556FC-EB65-465E-8B76-3F9DAB9DBE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nl-BE"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nhideWhenUsed="1"/>
    <w:lsdException w:name="header" w:semiHidden="1" w:uiPriority="0"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D3B92"/>
    <w:pPr>
      <w:spacing w:after="250" w:line="276" w:lineRule="auto"/>
      <w:jc w:val="both"/>
    </w:pPr>
    <w:rPr>
      <w:color w:val="181818" w:themeColor="background1" w:themeShade="1A"/>
      <w:sz w:val="22"/>
      <w:lang w:val="en-GB"/>
    </w:rPr>
  </w:style>
  <w:style w:type="paragraph" w:styleId="berschrift1">
    <w:name w:val="heading 1"/>
    <w:basedOn w:val="Standard"/>
    <w:next w:val="Standard"/>
    <w:link w:val="berschrift1Zchn"/>
    <w:uiPriority w:val="9"/>
    <w:qFormat/>
    <w:rsid w:val="0082744A"/>
    <w:pPr>
      <w:keepNext/>
      <w:keepLines/>
      <w:numPr>
        <w:numId w:val="1"/>
      </w:numPr>
      <w:spacing w:before="320"/>
      <w:ind w:left="431" w:hanging="431"/>
      <w:outlineLvl w:val="0"/>
    </w:pPr>
    <w:rPr>
      <w:rFonts w:asciiTheme="majorHAnsi" w:eastAsiaTheme="majorEastAsia" w:hAnsiTheme="majorHAnsi" w:cstheme="majorBidi"/>
      <w:b/>
      <w:color w:val="00379F" w:themeColor="text1"/>
      <w:sz w:val="32"/>
      <w:szCs w:val="32"/>
    </w:rPr>
  </w:style>
  <w:style w:type="paragraph" w:styleId="berschrift2">
    <w:name w:val="heading 2"/>
    <w:basedOn w:val="Standard"/>
    <w:next w:val="Standard"/>
    <w:link w:val="berschrift2Zchn"/>
    <w:uiPriority w:val="9"/>
    <w:unhideWhenUsed/>
    <w:qFormat/>
    <w:rsid w:val="0082744A"/>
    <w:pPr>
      <w:keepNext/>
      <w:keepLines/>
      <w:numPr>
        <w:ilvl w:val="1"/>
        <w:numId w:val="1"/>
      </w:numPr>
      <w:spacing w:before="320"/>
      <w:outlineLvl w:val="1"/>
    </w:pPr>
    <w:rPr>
      <w:rFonts w:asciiTheme="majorHAnsi" w:eastAsiaTheme="majorEastAsia" w:hAnsiTheme="majorHAnsi" w:cstheme="majorBidi"/>
      <w:b/>
      <w:color w:val="00379F" w:themeColor="text1"/>
      <w:sz w:val="28"/>
      <w:szCs w:val="28"/>
    </w:rPr>
  </w:style>
  <w:style w:type="paragraph" w:styleId="berschrift3">
    <w:name w:val="heading 3"/>
    <w:basedOn w:val="Standard"/>
    <w:next w:val="Standard"/>
    <w:link w:val="berschrift3Zchn"/>
    <w:uiPriority w:val="9"/>
    <w:unhideWhenUsed/>
    <w:qFormat/>
    <w:rsid w:val="00020300"/>
    <w:pPr>
      <w:keepNext/>
      <w:keepLines/>
      <w:numPr>
        <w:ilvl w:val="2"/>
        <w:numId w:val="1"/>
      </w:numPr>
      <w:spacing w:before="320"/>
      <w:outlineLvl w:val="2"/>
    </w:pPr>
    <w:rPr>
      <w:rFonts w:asciiTheme="majorHAnsi" w:eastAsiaTheme="majorEastAsia" w:hAnsiTheme="majorHAnsi" w:cstheme="majorBidi"/>
      <w:sz w:val="24"/>
      <w:szCs w:val="24"/>
    </w:rPr>
  </w:style>
  <w:style w:type="paragraph" w:styleId="berschrift4">
    <w:name w:val="heading 4"/>
    <w:basedOn w:val="Standard"/>
    <w:next w:val="Standard"/>
    <w:link w:val="berschrift4Zchn"/>
    <w:uiPriority w:val="9"/>
    <w:unhideWhenUsed/>
    <w:qFormat/>
    <w:rsid w:val="00020300"/>
    <w:pPr>
      <w:keepNext/>
      <w:keepLines/>
      <w:numPr>
        <w:ilvl w:val="3"/>
        <w:numId w:val="1"/>
      </w:numPr>
      <w:spacing w:before="320"/>
      <w:ind w:left="862" w:hanging="862"/>
      <w:outlineLvl w:val="3"/>
    </w:pPr>
    <w:rPr>
      <w:rFonts w:asciiTheme="majorHAnsi" w:eastAsiaTheme="majorEastAsia" w:hAnsiTheme="majorHAnsi" w:cstheme="majorBidi"/>
      <w:szCs w:val="22"/>
    </w:rPr>
  </w:style>
  <w:style w:type="paragraph" w:styleId="berschrift5">
    <w:name w:val="heading 5"/>
    <w:basedOn w:val="Standard"/>
    <w:next w:val="Standard"/>
    <w:link w:val="berschrift5Zchn"/>
    <w:uiPriority w:val="9"/>
    <w:unhideWhenUsed/>
    <w:qFormat/>
    <w:rsid w:val="007E7997"/>
    <w:pPr>
      <w:keepNext/>
      <w:keepLines/>
      <w:numPr>
        <w:numId w:val="2"/>
      </w:numPr>
      <w:spacing w:before="40" w:after="0"/>
      <w:outlineLvl w:val="4"/>
    </w:pPr>
    <w:rPr>
      <w:rFonts w:asciiTheme="majorHAnsi" w:eastAsiaTheme="majorEastAsia" w:hAnsiTheme="majorHAnsi" w:cstheme="majorBidi"/>
      <w:szCs w:val="22"/>
    </w:rPr>
  </w:style>
  <w:style w:type="paragraph" w:styleId="berschrift6">
    <w:name w:val="heading 6"/>
    <w:basedOn w:val="Standard"/>
    <w:next w:val="Standard"/>
    <w:link w:val="berschrift6Zchn"/>
    <w:uiPriority w:val="9"/>
    <w:semiHidden/>
    <w:unhideWhenUsed/>
    <w:rsid w:val="00AA054E"/>
    <w:pPr>
      <w:keepNext/>
      <w:keepLines/>
      <w:numPr>
        <w:ilvl w:val="5"/>
        <w:numId w:val="1"/>
      </w:numPr>
      <w:spacing w:before="40" w:after="0"/>
      <w:outlineLvl w:val="5"/>
    </w:pPr>
    <w:rPr>
      <w:rFonts w:asciiTheme="majorHAnsi" w:eastAsiaTheme="majorEastAsia" w:hAnsiTheme="majorHAnsi" w:cstheme="majorBidi"/>
      <w:i/>
      <w:iCs/>
      <w:color w:val="007EFF" w:themeColor="text2"/>
      <w:sz w:val="21"/>
      <w:szCs w:val="21"/>
    </w:rPr>
  </w:style>
  <w:style w:type="paragraph" w:styleId="berschrift7">
    <w:name w:val="heading 7"/>
    <w:basedOn w:val="Standard"/>
    <w:next w:val="Standard"/>
    <w:link w:val="berschrift7Zchn"/>
    <w:uiPriority w:val="9"/>
    <w:semiHidden/>
    <w:unhideWhenUsed/>
    <w:qFormat/>
    <w:rsid w:val="00AA054E"/>
    <w:pPr>
      <w:keepNext/>
      <w:keepLines/>
      <w:numPr>
        <w:ilvl w:val="6"/>
        <w:numId w:val="1"/>
      </w:numPr>
      <w:spacing w:before="40" w:after="0"/>
      <w:outlineLvl w:val="6"/>
    </w:pPr>
    <w:rPr>
      <w:rFonts w:asciiTheme="majorHAnsi" w:eastAsiaTheme="majorEastAsia" w:hAnsiTheme="majorHAnsi" w:cstheme="majorBidi"/>
      <w:i/>
      <w:iCs/>
      <w:color w:val="19004F" w:themeColor="accent1" w:themeShade="80"/>
      <w:sz w:val="21"/>
      <w:szCs w:val="21"/>
    </w:rPr>
  </w:style>
  <w:style w:type="paragraph" w:styleId="berschrift8">
    <w:name w:val="heading 8"/>
    <w:basedOn w:val="Standard"/>
    <w:next w:val="Standard"/>
    <w:link w:val="berschrift8Zchn"/>
    <w:uiPriority w:val="9"/>
    <w:semiHidden/>
    <w:unhideWhenUsed/>
    <w:qFormat/>
    <w:rsid w:val="00AA054E"/>
    <w:pPr>
      <w:keepNext/>
      <w:keepLines/>
      <w:numPr>
        <w:ilvl w:val="7"/>
        <w:numId w:val="1"/>
      </w:numPr>
      <w:spacing w:before="40" w:after="0"/>
      <w:outlineLvl w:val="7"/>
    </w:pPr>
    <w:rPr>
      <w:rFonts w:asciiTheme="majorHAnsi" w:eastAsiaTheme="majorEastAsia" w:hAnsiTheme="majorHAnsi" w:cstheme="majorBidi"/>
      <w:b/>
      <w:bCs/>
      <w:color w:val="007EFF" w:themeColor="text2"/>
    </w:rPr>
  </w:style>
  <w:style w:type="paragraph" w:styleId="berschrift9">
    <w:name w:val="heading 9"/>
    <w:basedOn w:val="Standard"/>
    <w:next w:val="Standard"/>
    <w:link w:val="berschrift9Zchn"/>
    <w:uiPriority w:val="9"/>
    <w:semiHidden/>
    <w:unhideWhenUsed/>
    <w:qFormat/>
    <w:rsid w:val="00AA054E"/>
    <w:pPr>
      <w:keepNext/>
      <w:keepLines/>
      <w:numPr>
        <w:ilvl w:val="8"/>
        <w:numId w:val="1"/>
      </w:numPr>
      <w:spacing w:before="40" w:after="0"/>
      <w:outlineLvl w:val="8"/>
    </w:pPr>
    <w:rPr>
      <w:rFonts w:asciiTheme="majorHAnsi" w:eastAsiaTheme="majorEastAsia" w:hAnsiTheme="majorHAnsi" w:cstheme="majorBidi"/>
      <w:b/>
      <w:bCs/>
      <w:i/>
      <w:iCs/>
      <w:color w:val="007EFF" w:themeColor="text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link w:val="KeinLeerraumZchn"/>
    <w:uiPriority w:val="1"/>
    <w:qFormat/>
    <w:rsid w:val="005B6B12"/>
    <w:pPr>
      <w:spacing w:after="0" w:line="240" w:lineRule="auto"/>
    </w:pPr>
    <w:rPr>
      <w:lang w:val="en-GB"/>
    </w:rPr>
  </w:style>
  <w:style w:type="character" w:customStyle="1" w:styleId="berschrift4Zchn">
    <w:name w:val="Überschrift 4 Zchn"/>
    <w:basedOn w:val="Absatz-Standardschriftart"/>
    <w:link w:val="berschrift4"/>
    <w:uiPriority w:val="9"/>
    <w:rsid w:val="00020300"/>
    <w:rPr>
      <w:rFonts w:asciiTheme="majorHAnsi" w:eastAsiaTheme="majorEastAsia" w:hAnsiTheme="majorHAnsi" w:cstheme="majorBidi"/>
      <w:color w:val="181818" w:themeColor="background1" w:themeShade="1A"/>
      <w:sz w:val="22"/>
      <w:szCs w:val="22"/>
      <w:lang w:val="en-GB"/>
    </w:rPr>
  </w:style>
  <w:style w:type="character" w:customStyle="1" w:styleId="berschrift3Zchn">
    <w:name w:val="Überschrift 3 Zchn"/>
    <w:basedOn w:val="Absatz-Standardschriftart"/>
    <w:link w:val="berschrift3"/>
    <w:uiPriority w:val="9"/>
    <w:rsid w:val="00020300"/>
    <w:rPr>
      <w:rFonts w:asciiTheme="majorHAnsi" w:eastAsiaTheme="majorEastAsia" w:hAnsiTheme="majorHAnsi" w:cstheme="majorBidi"/>
      <w:color w:val="181818" w:themeColor="background1" w:themeShade="1A"/>
      <w:sz w:val="24"/>
      <w:szCs w:val="24"/>
      <w:lang w:val="en-GB"/>
    </w:rPr>
  </w:style>
  <w:style w:type="character" w:customStyle="1" w:styleId="berschrift1Zchn">
    <w:name w:val="Überschrift 1 Zchn"/>
    <w:basedOn w:val="Absatz-Standardschriftart"/>
    <w:link w:val="berschrift1"/>
    <w:uiPriority w:val="9"/>
    <w:rsid w:val="0082744A"/>
    <w:rPr>
      <w:rFonts w:asciiTheme="majorHAnsi" w:eastAsiaTheme="majorEastAsia" w:hAnsiTheme="majorHAnsi" w:cstheme="majorBidi"/>
      <w:b/>
      <w:color w:val="00379F" w:themeColor="text1"/>
      <w:sz w:val="32"/>
      <w:szCs w:val="32"/>
      <w:lang w:val="en-GB"/>
    </w:rPr>
  </w:style>
  <w:style w:type="character" w:customStyle="1" w:styleId="berschrift2Zchn">
    <w:name w:val="Überschrift 2 Zchn"/>
    <w:basedOn w:val="Absatz-Standardschriftart"/>
    <w:link w:val="berschrift2"/>
    <w:uiPriority w:val="9"/>
    <w:rsid w:val="0082744A"/>
    <w:rPr>
      <w:rFonts w:asciiTheme="majorHAnsi" w:eastAsiaTheme="majorEastAsia" w:hAnsiTheme="majorHAnsi" w:cstheme="majorBidi"/>
      <w:b/>
      <w:color w:val="00379F" w:themeColor="text1"/>
      <w:sz w:val="28"/>
      <w:szCs w:val="28"/>
      <w:lang w:val="en-GB"/>
    </w:rPr>
  </w:style>
  <w:style w:type="paragraph" w:customStyle="1" w:styleId="Subtitle1">
    <w:name w:val="Subtitle1"/>
    <w:basedOn w:val="Standard"/>
    <w:link w:val="Subtitle1Char"/>
    <w:autoRedefine/>
    <w:rsid w:val="003C4EB5"/>
    <w:pPr>
      <w:tabs>
        <w:tab w:val="left" w:pos="414"/>
      </w:tabs>
    </w:pPr>
    <w:rPr>
      <w:b/>
    </w:rPr>
  </w:style>
  <w:style w:type="character" w:customStyle="1" w:styleId="Subtitle1Char">
    <w:name w:val="Subtitle1 Char"/>
    <w:basedOn w:val="Absatz-Standardschriftart"/>
    <w:link w:val="Subtitle1"/>
    <w:rsid w:val="003C4EB5"/>
    <w:rPr>
      <w:rFonts w:cs="Times New Roman"/>
      <w:b/>
      <w:sz w:val="20"/>
      <w:szCs w:val="24"/>
      <w:lang w:val="en-GB" w:eastAsia="de-DE"/>
    </w:rPr>
  </w:style>
  <w:style w:type="paragraph" w:customStyle="1" w:styleId="Title1">
    <w:name w:val="Title 1"/>
    <w:basedOn w:val="Listenabsatz"/>
    <w:link w:val="Title1Char"/>
    <w:qFormat/>
    <w:rsid w:val="00F205B9"/>
    <w:pPr>
      <w:numPr>
        <w:numId w:val="0"/>
      </w:numPr>
      <w:ind w:left="792" w:hanging="432"/>
    </w:pPr>
    <w:rPr>
      <w:b/>
      <w:color w:val="00379F" w:themeColor="text1"/>
      <w:sz w:val="28"/>
    </w:rPr>
  </w:style>
  <w:style w:type="character" w:customStyle="1" w:styleId="Title1Char">
    <w:name w:val="Title 1 Char"/>
    <w:basedOn w:val="Absatz-Standardschriftart"/>
    <w:link w:val="Title1"/>
    <w:rsid w:val="00F205B9"/>
    <w:rPr>
      <w:rFonts w:asciiTheme="majorHAnsi" w:hAnsiTheme="majorHAnsi" w:cstheme="majorHAnsi"/>
      <w:b/>
      <w:color w:val="00379F" w:themeColor="text1"/>
      <w:sz w:val="28"/>
      <w:szCs w:val="22"/>
      <w:lang w:val="pt-PT"/>
    </w:rPr>
  </w:style>
  <w:style w:type="paragraph" w:styleId="Listenabsatz">
    <w:name w:val="List Paragraph"/>
    <w:aliases w:val="Paragraphe EI,Paragraphe de liste1,EC"/>
    <w:basedOn w:val="Standard"/>
    <w:link w:val="ListenabsatzZchn"/>
    <w:autoRedefine/>
    <w:uiPriority w:val="34"/>
    <w:qFormat/>
    <w:rsid w:val="00955E29"/>
    <w:pPr>
      <w:numPr>
        <w:numId w:val="23"/>
      </w:numPr>
    </w:pPr>
    <w:rPr>
      <w:rFonts w:asciiTheme="majorHAnsi" w:hAnsiTheme="majorHAnsi" w:cstheme="majorHAnsi"/>
      <w:szCs w:val="22"/>
      <w:lang w:val="pt-PT"/>
    </w:rPr>
  </w:style>
  <w:style w:type="paragraph" w:customStyle="1" w:styleId="Title3">
    <w:name w:val="Title 3"/>
    <w:basedOn w:val="Listenabsatz"/>
    <w:link w:val="Title3Char"/>
    <w:autoRedefine/>
    <w:rsid w:val="00F205B9"/>
    <w:pPr>
      <w:numPr>
        <w:ilvl w:val="3"/>
        <w:numId w:val="4"/>
      </w:numPr>
    </w:pPr>
  </w:style>
  <w:style w:type="character" w:customStyle="1" w:styleId="Title3Char">
    <w:name w:val="Title 3 Char"/>
    <w:basedOn w:val="Absatz-Standardschriftart"/>
    <w:link w:val="Title3"/>
    <w:rsid w:val="003C4EB5"/>
    <w:rPr>
      <w:rFonts w:asciiTheme="majorHAnsi" w:hAnsiTheme="majorHAnsi" w:cstheme="majorHAnsi"/>
      <w:color w:val="181818" w:themeColor="background1" w:themeShade="1A"/>
      <w:sz w:val="22"/>
      <w:szCs w:val="22"/>
      <w:lang w:val="pt-PT"/>
    </w:rPr>
  </w:style>
  <w:style w:type="paragraph" w:customStyle="1" w:styleId="Title2">
    <w:name w:val="Title 2"/>
    <w:basedOn w:val="Title1"/>
    <w:link w:val="Title2Char"/>
    <w:autoRedefine/>
    <w:rsid w:val="00F205B9"/>
    <w:pPr>
      <w:spacing w:after="0"/>
    </w:pPr>
  </w:style>
  <w:style w:type="character" w:customStyle="1" w:styleId="Title2Char">
    <w:name w:val="Title 2 Char"/>
    <w:basedOn w:val="Title1Char"/>
    <w:link w:val="Title2"/>
    <w:rsid w:val="002574D1"/>
    <w:rPr>
      <w:rFonts w:asciiTheme="majorHAnsi" w:hAnsiTheme="majorHAnsi" w:cstheme="majorHAnsi"/>
      <w:b/>
      <w:color w:val="00379F" w:themeColor="text1"/>
      <w:sz w:val="28"/>
      <w:szCs w:val="22"/>
      <w:lang w:val="pt-PT"/>
    </w:rPr>
  </w:style>
  <w:style w:type="paragraph" w:customStyle="1" w:styleId="Title4">
    <w:name w:val="Title 4"/>
    <w:basedOn w:val="Title3"/>
    <w:link w:val="Title4Char"/>
    <w:autoRedefine/>
    <w:rsid w:val="003C4EB5"/>
    <w:pPr>
      <w:numPr>
        <w:ilvl w:val="0"/>
        <w:numId w:val="0"/>
      </w:numPr>
      <w:spacing w:before="120"/>
      <w:ind w:left="646" w:hanging="646"/>
    </w:pPr>
    <w:rPr>
      <w:rFonts w:eastAsia="Times New Roman"/>
      <w:lang w:val="fr-BE"/>
    </w:rPr>
  </w:style>
  <w:style w:type="character" w:customStyle="1" w:styleId="Title4Char">
    <w:name w:val="Title 4 Char"/>
    <w:basedOn w:val="Title3Char"/>
    <w:link w:val="Title4"/>
    <w:rsid w:val="003C4EB5"/>
    <w:rPr>
      <w:rFonts w:asciiTheme="majorHAnsi" w:hAnsiTheme="majorHAnsi" w:cstheme="majorHAnsi"/>
      <w:color w:val="181818" w:themeColor="background1" w:themeShade="1A"/>
      <w:sz w:val="22"/>
      <w:szCs w:val="22"/>
      <w:lang w:val="fr-BE"/>
    </w:rPr>
  </w:style>
  <w:style w:type="paragraph" w:customStyle="1" w:styleId="DocumentTitle">
    <w:name w:val="Document Title"/>
    <w:basedOn w:val="Standard"/>
    <w:link w:val="DocumentTitleChar"/>
    <w:qFormat/>
    <w:rsid w:val="00563C1F"/>
    <w:pPr>
      <w:framePr w:hSpace="8505" w:wrap="around" w:vAnchor="page" w:hAnchor="page" w:x="1248" w:y="4401"/>
      <w:spacing w:line="240" w:lineRule="auto"/>
    </w:pPr>
    <w:rPr>
      <w:rFonts w:asciiTheme="majorHAnsi" w:hAnsiTheme="majorHAnsi"/>
      <w:b/>
      <w:color w:val="2D4190"/>
      <w:sz w:val="48"/>
    </w:rPr>
  </w:style>
  <w:style w:type="character" w:customStyle="1" w:styleId="DocumentTitleChar">
    <w:name w:val="Document Title Char"/>
    <w:basedOn w:val="Absatz-Standardschriftart"/>
    <w:link w:val="DocumentTitle"/>
    <w:rsid w:val="00563C1F"/>
    <w:rPr>
      <w:rFonts w:asciiTheme="majorHAnsi" w:hAnsiTheme="majorHAnsi"/>
      <w:b/>
      <w:color w:val="2D4190"/>
      <w:sz w:val="48"/>
      <w:lang w:val="en-GB"/>
    </w:rPr>
  </w:style>
  <w:style w:type="paragraph" w:customStyle="1" w:styleId="DocumentSubtitle">
    <w:name w:val="Document Subtitle"/>
    <w:basedOn w:val="Standard"/>
    <w:link w:val="DocumentSubtitleChar"/>
    <w:autoRedefine/>
    <w:rsid w:val="003C4EB5"/>
    <w:pPr>
      <w:framePr w:hSpace="8505" w:wrap="around" w:vAnchor="page" w:hAnchor="page" w:x="1248" w:y="4401"/>
    </w:pPr>
    <w:rPr>
      <w:rFonts w:asciiTheme="majorHAnsi" w:hAnsiTheme="majorHAnsi"/>
      <w:color w:val="000000"/>
      <w:sz w:val="28"/>
    </w:rPr>
  </w:style>
  <w:style w:type="character" w:customStyle="1" w:styleId="DocumentSubtitleChar">
    <w:name w:val="Document Subtitle Char"/>
    <w:basedOn w:val="Absatz-Standardschriftart"/>
    <w:link w:val="DocumentSubtitle"/>
    <w:rsid w:val="003C4EB5"/>
    <w:rPr>
      <w:rFonts w:asciiTheme="majorHAnsi" w:hAnsiTheme="majorHAnsi" w:cs="Times New Roman"/>
      <w:color w:val="000000"/>
      <w:sz w:val="28"/>
      <w:szCs w:val="24"/>
      <w:lang w:val="en-GB" w:eastAsia="de-DE"/>
    </w:rPr>
  </w:style>
  <w:style w:type="paragraph" w:customStyle="1" w:styleId="Introductiontitle">
    <w:name w:val="Introduction title"/>
    <w:basedOn w:val="Standard"/>
    <w:link w:val="IntroductiontitleChar"/>
    <w:autoRedefine/>
    <w:rsid w:val="003C4EB5"/>
    <w:pPr>
      <w:spacing w:line="240" w:lineRule="auto"/>
    </w:pPr>
    <w:rPr>
      <w:rFonts w:asciiTheme="majorHAnsi" w:eastAsia="Times New Roman" w:hAnsiTheme="majorHAnsi" w:cs="Times New Roman"/>
      <w:b/>
      <w:sz w:val="28"/>
      <w:szCs w:val="24"/>
      <w:lang w:eastAsia="de-DE"/>
    </w:rPr>
  </w:style>
  <w:style w:type="character" w:customStyle="1" w:styleId="IntroductiontitleChar">
    <w:name w:val="Introduction title Char"/>
    <w:basedOn w:val="Absatz-Standardschriftart"/>
    <w:link w:val="Introductiontitle"/>
    <w:rsid w:val="003C4EB5"/>
    <w:rPr>
      <w:rFonts w:asciiTheme="majorHAnsi" w:hAnsiTheme="majorHAnsi" w:cs="Times New Roman"/>
      <w:b/>
      <w:sz w:val="28"/>
      <w:szCs w:val="24"/>
      <w:lang w:val="en-GB" w:eastAsia="de-DE"/>
    </w:rPr>
  </w:style>
  <w:style w:type="paragraph" w:customStyle="1" w:styleId="Introductionsubtitle">
    <w:name w:val="Introduction subtitle"/>
    <w:basedOn w:val="Standard"/>
    <w:link w:val="IntroductionsubtitleChar"/>
    <w:autoRedefine/>
    <w:rsid w:val="003C4EB5"/>
    <w:pPr>
      <w:tabs>
        <w:tab w:val="left" w:pos="414"/>
      </w:tabs>
    </w:pPr>
    <w:rPr>
      <w:rFonts w:asciiTheme="majorHAnsi" w:eastAsia="Times New Roman" w:hAnsiTheme="majorHAnsi" w:cs="Times New Roman"/>
      <w:b/>
      <w:szCs w:val="24"/>
      <w:lang w:eastAsia="de-DE"/>
    </w:rPr>
  </w:style>
  <w:style w:type="character" w:customStyle="1" w:styleId="IntroductionsubtitleChar">
    <w:name w:val="Introduction subtitle Char"/>
    <w:basedOn w:val="Absatz-Standardschriftart"/>
    <w:link w:val="Introductionsubtitle"/>
    <w:rsid w:val="003C4EB5"/>
    <w:rPr>
      <w:rFonts w:asciiTheme="majorHAnsi" w:hAnsiTheme="majorHAnsi" w:cs="Times New Roman"/>
      <w:b/>
      <w:szCs w:val="24"/>
      <w:lang w:val="en-GB" w:eastAsia="de-DE"/>
    </w:rPr>
  </w:style>
  <w:style w:type="paragraph" w:customStyle="1" w:styleId="Introductionheading">
    <w:name w:val="Introduction heading"/>
    <w:basedOn w:val="Standard"/>
    <w:link w:val="IntroductionheadingChar"/>
    <w:autoRedefine/>
    <w:rsid w:val="00044C5A"/>
    <w:pPr>
      <w:spacing w:line="300" w:lineRule="exact"/>
    </w:pPr>
    <w:rPr>
      <w:rFonts w:eastAsia="Times New Roman" w:cs="Times New Roman"/>
      <w:b/>
      <w:sz w:val="28"/>
      <w:szCs w:val="24"/>
      <w:lang w:eastAsia="de-DE"/>
    </w:rPr>
  </w:style>
  <w:style w:type="character" w:customStyle="1" w:styleId="IntroductionheadingChar">
    <w:name w:val="Introduction heading Char"/>
    <w:basedOn w:val="Absatz-Standardschriftart"/>
    <w:link w:val="Introductionheading"/>
    <w:rsid w:val="00044C5A"/>
    <w:rPr>
      <w:rFonts w:ascii="Arial" w:eastAsia="Times New Roman" w:hAnsi="Arial" w:cs="Times New Roman"/>
      <w:b/>
      <w:sz w:val="28"/>
      <w:szCs w:val="24"/>
      <w:lang w:val="en-GB" w:eastAsia="de-DE"/>
    </w:rPr>
  </w:style>
  <w:style w:type="character" w:customStyle="1" w:styleId="berschrift5Zchn">
    <w:name w:val="Überschrift 5 Zchn"/>
    <w:basedOn w:val="Absatz-Standardschriftart"/>
    <w:link w:val="berschrift5"/>
    <w:uiPriority w:val="9"/>
    <w:rsid w:val="007E7997"/>
    <w:rPr>
      <w:rFonts w:asciiTheme="majorHAnsi" w:eastAsiaTheme="majorEastAsia" w:hAnsiTheme="majorHAnsi" w:cstheme="majorBidi"/>
      <w:color w:val="181818" w:themeColor="background1" w:themeShade="1A"/>
      <w:sz w:val="22"/>
      <w:szCs w:val="22"/>
      <w:lang w:val="en-GB"/>
    </w:rPr>
  </w:style>
  <w:style w:type="paragraph" w:styleId="Textkrper">
    <w:name w:val="Body Text"/>
    <w:basedOn w:val="Standard"/>
    <w:link w:val="TextkrperZchn"/>
    <w:uiPriority w:val="99"/>
    <w:semiHidden/>
    <w:unhideWhenUsed/>
    <w:rsid w:val="00044C5A"/>
  </w:style>
  <w:style w:type="character" w:customStyle="1" w:styleId="TextkrperZchn">
    <w:name w:val="Textkörper Zchn"/>
    <w:basedOn w:val="Absatz-Standardschriftart"/>
    <w:link w:val="Textkrper"/>
    <w:uiPriority w:val="99"/>
    <w:semiHidden/>
    <w:rsid w:val="00044C5A"/>
    <w:rPr>
      <w:rFonts w:ascii="Arial" w:eastAsiaTheme="minorEastAsia" w:hAnsi="Arial"/>
    </w:rPr>
  </w:style>
  <w:style w:type="paragraph" w:styleId="Textkrper-Erstzeileneinzug">
    <w:name w:val="Body Text First Indent"/>
    <w:basedOn w:val="Textkrper"/>
    <w:link w:val="Textkrper-ErstzeileneinzugZchn"/>
    <w:uiPriority w:val="99"/>
    <w:semiHidden/>
    <w:unhideWhenUsed/>
    <w:rsid w:val="00044C5A"/>
    <w:pPr>
      <w:spacing w:after="0"/>
      <w:ind w:firstLine="360"/>
    </w:pPr>
  </w:style>
  <w:style w:type="character" w:customStyle="1" w:styleId="Textkrper-ErstzeileneinzugZchn">
    <w:name w:val="Textkörper-Erstzeileneinzug Zchn"/>
    <w:basedOn w:val="TextkrperZchn"/>
    <w:link w:val="Textkrper-Erstzeileneinzug"/>
    <w:uiPriority w:val="99"/>
    <w:semiHidden/>
    <w:rsid w:val="00044C5A"/>
    <w:rPr>
      <w:rFonts w:ascii="Arial" w:eastAsiaTheme="minorEastAsia" w:hAnsi="Arial"/>
    </w:rPr>
  </w:style>
  <w:style w:type="character" w:customStyle="1" w:styleId="berschrift6Zchn">
    <w:name w:val="Überschrift 6 Zchn"/>
    <w:basedOn w:val="Absatz-Standardschriftart"/>
    <w:link w:val="berschrift6"/>
    <w:uiPriority w:val="9"/>
    <w:semiHidden/>
    <w:rsid w:val="00AA054E"/>
    <w:rPr>
      <w:rFonts w:asciiTheme="majorHAnsi" w:eastAsiaTheme="majorEastAsia" w:hAnsiTheme="majorHAnsi" w:cstheme="majorBidi"/>
      <w:i/>
      <w:iCs/>
      <w:color w:val="007EFF" w:themeColor="text2"/>
      <w:sz w:val="21"/>
      <w:szCs w:val="21"/>
      <w:lang w:val="en-GB"/>
    </w:rPr>
  </w:style>
  <w:style w:type="paragraph" w:styleId="Titel">
    <w:name w:val="Title"/>
    <w:basedOn w:val="Standard"/>
    <w:next w:val="Standard"/>
    <w:link w:val="TitelZchn"/>
    <w:uiPriority w:val="10"/>
    <w:qFormat/>
    <w:rsid w:val="00516CBA"/>
    <w:pPr>
      <w:spacing w:after="240" w:line="240" w:lineRule="auto"/>
      <w:contextualSpacing/>
    </w:pPr>
    <w:rPr>
      <w:rFonts w:asciiTheme="majorHAnsi" w:eastAsiaTheme="majorEastAsia" w:hAnsiTheme="majorHAnsi" w:cstheme="majorBidi"/>
      <w:b/>
      <w:color w:val="00379F" w:themeColor="text1"/>
      <w:spacing w:val="-10"/>
      <w:sz w:val="56"/>
      <w:szCs w:val="56"/>
    </w:rPr>
  </w:style>
  <w:style w:type="character" w:customStyle="1" w:styleId="TitelZchn">
    <w:name w:val="Titel Zchn"/>
    <w:basedOn w:val="Absatz-Standardschriftart"/>
    <w:link w:val="Titel"/>
    <w:uiPriority w:val="10"/>
    <w:rsid w:val="00516CBA"/>
    <w:rPr>
      <w:rFonts w:asciiTheme="majorHAnsi" w:eastAsiaTheme="majorEastAsia" w:hAnsiTheme="majorHAnsi" w:cstheme="majorBidi"/>
      <w:b/>
      <w:color w:val="00379F" w:themeColor="text1"/>
      <w:spacing w:val="-10"/>
      <w:sz w:val="56"/>
      <w:szCs w:val="56"/>
      <w:lang w:val="en-GB"/>
    </w:rPr>
  </w:style>
  <w:style w:type="paragraph" w:styleId="Untertitel">
    <w:name w:val="Subtitle"/>
    <w:basedOn w:val="Standard"/>
    <w:next w:val="Standard"/>
    <w:link w:val="UntertitelZchn"/>
    <w:uiPriority w:val="11"/>
    <w:qFormat/>
    <w:rsid w:val="0082744A"/>
    <w:pPr>
      <w:numPr>
        <w:ilvl w:val="1"/>
      </w:numPr>
      <w:spacing w:line="240" w:lineRule="auto"/>
    </w:pPr>
    <w:rPr>
      <w:rFonts w:asciiTheme="majorHAnsi" w:eastAsiaTheme="majorEastAsia" w:hAnsiTheme="majorHAnsi" w:cstheme="majorBidi"/>
      <w:sz w:val="28"/>
      <w:szCs w:val="24"/>
    </w:rPr>
  </w:style>
  <w:style w:type="character" w:customStyle="1" w:styleId="UntertitelZchn">
    <w:name w:val="Untertitel Zchn"/>
    <w:basedOn w:val="Absatz-Standardschriftart"/>
    <w:link w:val="Untertitel"/>
    <w:uiPriority w:val="11"/>
    <w:rsid w:val="0082744A"/>
    <w:rPr>
      <w:rFonts w:asciiTheme="majorHAnsi" w:eastAsiaTheme="majorEastAsia" w:hAnsiTheme="majorHAnsi" w:cstheme="majorBidi"/>
      <w:sz w:val="28"/>
      <w:szCs w:val="24"/>
      <w:lang w:val="en-GB"/>
    </w:rPr>
  </w:style>
  <w:style w:type="character" w:customStyle="1" w:styleId="berschrift7Zchn">
    <w:name w:val="Überschrift 7 Zchn"/>
    <w:basedOn w:val="Absatz-Standardschriftart"/>
    <w:link w:val="berschrift7"/>
    <w:uiPriority w:val="9"/>
    <w:semiHidden/>
    <w:rsid w:val="00AA054E"/>
    <w:rPr>
      <w:rFonts w:asciiTheme="majorHAnsi" w:eastAsiaTheme="majorEastAsia" w:hAnsiTheme="majorHAnsi" w:cstheme="majorBidi"/>
      <w:i/>
      <w:iCs/>
      <w:color w:val="19004F" w:themeColor="accent1" w:themeShade="80"/>
      <w:sz w:val="21"/>
      <w:szCs w:val="21"/>
      <w:lang w:val="en-GB"/>
    </w:rPr>
  </w:style>
  <w:style w:type="character" w:customStyle="1" w:styleId="berschrift8Zchn">
    <w:name w:val="Überschrift 8 Zchn"/>
    <w:basedOn w:val="Absatz-Standardschriftart"/>
    <w:link w:val="berschrift8"/>
    <w:uiPriority w:val="9"/>
    <w:semiHidden/>
    <w:rsid w:val="00AA054E"/>
    <w:rPr>
      <w:rFonts w:asciiTheme="majorHAnsi" w:eastAsiaTheme="majorEastAsia" w:hAnsiTheme="majorHAnsi" w:cstheme="majorBidi"/>
      <w:b/>
      <w:bCs/>
      <w:color w:val="007EFF" w:themeColor="text2"/>
      <w:sz w:val="22"/>
      <w:lang w:val="en-GB"/>
    </w:rPr>
  </w:style>
  <w:style w:type="character" w:customStyle="1" w:styleId="berschrift9Zchn">
    <w:name w:val="Überschrift 9 Zchn"/>
    <w:basedOn w:val="Absatz-Standardschriftart"/>
    <w:link w:val="berschrift9"/>
    <w:uiPriority w:val="9"/>
    <w:semiHidden/>
    <w:rsid w:val="00AA054E"/>
    <w:rPr>
      <w:rFonts w:asciiTheme="majorHAnsi" w:eastAsiaTheme="majorEastAsia" w:hAnsiTheme="majorHAnsi" w:cstheme="majorBidi"/>
      <w:b/>
      <w:bCs/>
      <w:i/>
      <w:iCs/>
      <w:color w:val="007EFF" w:themeColor="text2"/>
      <w:sz w:val="22"/>
      <w:lang w:val="en-GB"/>
    </w:rPr>
  </w:style>
  <w:style w:type="paragraph" w:styleId="Beschriftung">
    <w:name w:val="caption"/>
    <w:basedOn w:val="Standard"/>
    <w:next w:val="Standard"/>
    <w:uiPriority w:val="35"/>
    <w:semiHidden/>
    <w:unhideWhenUsed/>
    <w:qFormat/>
    <w:rsid w:val="00AA054E"/>
    <w:pPr>
      <w:spacing w:line="240" w:lineRule="auto"/>
    </w:pPr>
    <w:rPr>
      <w:b/>
      <w:bCs/>
      <w:smallCaps/>
      <w:color w:val="1A69FF" w:themeColor="text1" w:themeTint="A6"/>
      <w:spacing w:val="6"/>
    </w:rPr>
  </w:style>
  <w:style w:type="character" w:styleId="Fett">
    <w:name w:val="Strong"/>
    <w:basedOn w:val="Absatz-Standardschriftart"/>
    <w:uiPriority w:val="22"/>
    <w:qFormat/>
    <w:rsid w:val="00AA054E"/>
    <w:rPr>
      <w:b/>
      <w:bCs/>
    </w:rPr>
  </w:style>
  <w:style w:type="character" w:styleId="Hervorhebung">
    <w:name w:val="Emphasis"/>
    <w:basedOn w:val="Absatz-Standardschriftart"/>
    <w:uiPriority w:val="20"/>
    <w:qFormat/>
    <w:rsid w:val="00AA054E"/>
    <w:rPr>
      <w:i/>
      <w:iCs/>
    </w:rPr>
  </w:style>
  <w:style w:type="paragraph" w:styleId="Zitat">
    <w:name w:val="Quote"/>
    <w:basedOn w:val="Standard"/>
    <w:next w:val="Standard"/>
    <w:link w:val="ZitatZchn"/>
    <w:uiPriority w:val="29"/>
    <w:qFormat/>
    <w:rsid w:val="00AA054E"/>
    <w:pPr>
      <w:spacing w:before="160"/>
      <w:ind w:left="720" w:right="720"/>
    </w:pPr>
    <w:rPr>
      <w:i/>
      <w:iCs/>
      <w:color w:val="0055F7" w:themeColor="text1" w:themeTint="BF"/>
    </w:rPr>
  </w:style>
  <w:style w:type="character" w:customStyle="1" w:styleId="ZitatZchn">
    <w:name w:val="Zitat Zchn"/>
    <w:basedOn w:val="Absatz-Standardschriftart"/>
    <w:link w:val="Zitat"/>
    <w:uiPriority w:val="29"/>
    <w:rsid w:val="00AA054E"/>
    <w:rPr>
      <w:i/>
      <w:iCs/>
      <w:color w:val="0055F7" w:themeColor="text1" w:themeTint="BF"/>
    </w:rPr>
  </w:style>
  <w:style w:type="paragraph" w:styleId="IntensivesZitat">
    <w:name w:val="Intense Quote"/>
    <w:basedOn w:val="Standard"/>
    <w:next w:val="Standard"/>
    <w:link w:val="IntensivesZitatZchn"/>
    <w:uiPriority w:val="30"/>
    <w:qFormat/>
    <w:rsid w:val="00AA054E"/>
    <w:pPr>
      <w:pBdr>
        <w:left w:val="single" w:sz="18" w:space="12" w:color="34009F" w:themeColor="accent1"/>
      </w:pBdr>
      <w:spacing w:before="100" w:beforeAutospacing="1" w:line="300" w:lineRule="auto"/>
      <w:ind w:left="1224" w:right="1224"/>
    </w:pPr>
    <w:rPr>
      <w:rFonts w:asciiTheme="majorHAnsi" w:eastAsiaTheme="majorEastAsia" w:hAnsiTheme="majorHAnsi" w:cstheme="majorBidi"/>
      <w:color w:val="34009F" w:themeColor="accent1"/>
      <w:sz w:val="28"/>
      <w:szCs w:val="28"/>
    </w:rPr>
  </w:style>
  <w:style w:type="character" w:customStyle="1" w:styleId="IntensivesZitatZchn">
    <w:name w:val="Intensives Zitat Zchn"/>
    <w:basedOn w:val="Absatz-Standardschriftart"/>
    <w:link w:val="IntensivesZitat"/>
    <w:uiPriority w:val="30"/>
    <w:rsid w:val="00AA054E"/>
    <w:rPr>
      <w:rFonts w:asciiTheme="majorHAnsi" w:eastAsiaTheme="majorEastAsia" w:hAnsiTheme="majorHAnsi" w:cstheme="majorBidi"/>
      <w:color w:val="34009F" w:themeColor="accent1"/>
      <w:sz w:val="28"/>
      <w:szCs w:val="28"/>
    </w:rPr>
  </w:style>
  <w:style w:type="character" w:styleId="SchwacheHervorhebung">
    <w:name w:val="Subtle Emphasis"/>
    <w:basedOn w:val="Absatz-Standardschriftart"/>
    <w:uiPriority w:val="19"/>
    <w:qFormat/>
    <w:rsid w:val="00AA054E"/>
    <w:rPr>
      <w:i/>
      <w:iCs/>
      <w:color w:val="0055F7" w:themeColor="text1" w:themeTint="BF"/>
    </w:rPr>
  </w:style>
  <w:style w:type="character" w:styleId="IntensiveHervorhebung">
    <w:name w:val="Intense Emphasis"/>
    <w:basedOn w:val="Absatz-Standardschriftart"/>
    <w:uiPriority w:val="21"/>
    <w:qFormat/>
    <w:rsid w:val="00AA054E"/>
    <w:rPr>
      <w:b/>
      <w:bCs/>
      <w:i/>
      <w:iCs/>
    </w:rPr>
  </w:style>
  <w:style w:type="character" w:styleId="SchwacherVerweis">
    <w:name w:val="Subtle Reference"/>
    <w:basedOn w:val="Absatz-Standardschriftart"/>
    <w:uiPriority w:val="31"/>
    <w:qFormat/>
    <w:rsid w:val="00AA054E"/>
    <w:rPr>
      <w:smallCaps/>
      <w:color w:val="0055F7" w:themeColor="text1" w:themeTint="BF"/>
      <w:u w:val="single" w:color="4E8BFF" w:themeColor="text1" w:themeTint="80"/>
    </w:rPr>
  </w:style>
  <w:style w:type="character" w:styleId="IntensiverVerweis">
    <w:name w:val="Intense Reference"/>
    <w:basedOn w:val="Absatz-Standardschriftart"/>
    <w:uiPriority w:val="32"/>
    <w:qFormat/>
    <w:rsid w:val="00AA054E"/>
    <w:rPr>
      <w:b/>
      <w:bCs/>
      <w:smallCaps/>
      <w:spacing w:val="5"/>
      <w:u w:val="single"/>
    </w:rPr>
  </w:style>
  <w:style w:type="character" w:styleId="Buchtitel">
    <w:name w:val="Book Title"/>
    <w:basedOn w:val="Absatz-Standardschriftart"/>
    <w:uiPriority w:val="33"/>
    <w:qFormat/>
    <w:rsid w:val="00AA054E"/>
    <w:rPr>
      <w:b/>
      <w:bCs/>
      <w:smallCaps/>
    </w:rPr>
  </w:style>
  <w:style w:type="paragraph" w:styleId="Inhaltsverzeichnisberschrift">
    <w:name w:val="TOC Heading"/>
    <w:basedOn w:val="berschrift1"/>
    <w:next w:val="Standard"/>
    <w:uiPriority w:val="39"/>
    <w:unhideWhenUsed/>
    <w:qFormat/>
    <w:rsid w:val="00F205B9"/>
    <w:pPr>
      <w:numPr>
        <w:numId w:val="0"/>
      </w:numPr>
      <w:outlineLvl w:val="9"/>
    </w:pPr>
  </w:style>
  <w:style w:type="character" w:customStyle="1" w:styleId="KeinLeerraumZchn">
    <w:name w:val="Kein Leerraum Zchn"/>
    <w:basedOn w:val="Absatz-Standardschriftart"/>
    <w:link w:val="KeinLeerraum"/>
    <w:uiPriority w:val="1"/>
    <w:rsid w:val="005B6B12"/>
    <w:rPr>
      <w:lang w:val="en-GB"/>
    </w:rPr>
  </w:style>
  <w:style w:type="paragraph" w:styleId="Kopfzeile">
    <w:name w:val="header"/>
    <w:basedOn w:val="Standard"/>
    <w:link w:val="KopfzeileZchn"/>
    <w:unhideWhenUsed/>
    <w:qFormat/>
    <w:rsid w:val="00AF6B1E"/>
    <w:pPr>
      <w:tabs>
        <w:tab w:val="center" w:pos="4513"/>
        <w:tab w:val="right" w:pos="9026"/>
      </w:tabs>
      <w:spacing w:after="0" w:line="240" w:lineRule="auto"/>
      <w:jc w:val="right"/>
    </w:pPr>
    <w:rPr>
      <w:color w:val="001B4F" w:themeColor="text1" w:themeShade="80"/>
      <w:sz w:val="16"/>
    </w:rPr>
  </w:style>
  <w:style w:type="character" w:customStyle="1" w:styleId="KopfzeileZchn">
    <w:name w:val="Kopfzeile Zchn"/>
    <w:basedOn w:val="Absatz-Standardschriftart"/>
    <w:link w:val="Kopfzeile"/>
    <w:rsid w:val="00AF6B1E"/>
    <w:rPr>
      <w:color w:val="001B4F" w:themeColor="text1" w:themeShade="80"/>
      <w:sz w:val="16"/>
      <w:lang w:val="en-GB"/>
    </w:rPr>
  </w:style>
  <w:style w:type="paragraph" w:styleId="Fuzeile">
    <w:name w:val="footer"/>
    <w:basedOn w:val="Standard"/>
    <w:link w:val="FuzeileZchn"/>
    <w:uiPriority w:val="99"/>
    <w:unhideWhenUsed/>
    <w:qFormat/>
    <w:rsid w:val="004E5FF8"/>
    <w:pPr>
      <w:tabs>
        <w:tab w:val="center" w:pos="4536"/>
        <w:tab w:val="right" w:pos="9072"/>
      </w:tabs>
      <w:spacing w:line="240" w:lineRule="auto"/>
      <w:jc w:val="left"/>
    </w:pPr>
    <w:rPr>
      <w:color w:val="001B4F" w:themeColor="text1" w:themeShade="80"/>
      <w:sz w:val="16"/>
    </w:rPr>
  </w:style>
  <w:style w:type="character" w:customStyle="1" w:styleId="FuzeileZchn">
    <w:name w:val="Fußzeile Zchn"/>
    <w:basedOn w:val="Absatz-Standardschriftart"/>
    <w:link w:val="Fuzeile"/>
    <w:uiPriority w:val="99"/>
    <w:rsid w:val="004E5FF8"/>
    <w:rPr>
      <w:color w:val="001B4F" w:themeColor="text1" w:themeShade="80"/>
      <w:sz w:val="16"/>
      <w:lang w:val="en-GB"/>
    </w:rPr>
  </w:style>
  <w:style w:type="paragraph" w:customStyle="1" w:styleId="00aPagenumber">
    <w:name w:val="00a_Page number"/>
    <w:basedOn w:val="Standard"/>
    <w:rsid w:val="007E7997"/>
    <w:pPr>
      <w:spacing w:line="280" w:lineRule="atLeast"/>
      <w:jc w:val="right"/>
    </w:pPr>
    <w:rPr>
      <w:rFonts w:ascii="Georgia" w:eastAsia="Times New Roman" w:hAnsi="Georgia" w:cs="Times New Roman"/>
      <w:color w:val="000000"/>
      <w:szCs w:val="24"/>
      <w:lang w:eastAsia="de-DE"/>
    </w:rPr>
  </w:style>
  <w:style w:type="paragraph" w:customStyle="1" w:styleId="02Date">
    <w:name w:val="02_Date"/>
    <w:basedOn w:val="Standard"/>
    <w:qFormat/>
    <w:rsid w:val="00D77369"/>
    <w:pPr>
      <w:spacing w:after="0" w:line="220" w:lineRule="exact"/>
      <w:jc w:val="right"/>
    </w:pPr>
    <w:rPr>
      <w:rFonts w:eastAsia="Times New Roman" w:cs="Times New Roman"/>
      <w:color w:val="001B4F" w:themeColor="text1" w:themeShade="80"/>
      <w:sz w:val="17"/>
      <w:szCs w:val="24"/>
      <w:lang w:eastAsia="de-DE"/>
    </w:rPr>
  </w:style>
  <w:style w:type="paragraph" w:styleId="Verzeichnis1">
    <w:name w:val="toc 1"/>
    <w:basedOn w:val="Standard"/>
    <w:next w:val="Standard"/>
    <w:uiPriority w:val="39"/>
    <w:unhideWhenUsed/>
    <w:qFormat/>
    <w:rsid w:val="00F205B9"/>
    <w:pPr>
      <w:framePr w:hSpace="180" w:wrap="around" w:vAnchor="text" w:hAnchor="margin" w:y="115"/>
      <w:tabs>
        <w:tab w:val="left" w:pos="440"/>
        <w:tab w:val="right" w:leader="dot" w:pos="9062"/>
      </w:tabs>
      <w:spacing w:after="100"/>
    </w:pPr>
  </w:style>
  <w:style w:type="paragraph" w:styleId="Verzeichnis2">
    <w:name w:val="toc 2"/>
    <w:basedOn w:val="Verzeichnis1"/>
    <w:next w:val="Standard"/>
    <w:uiPriority w:val="39"/>
    <w:unhideWhenUsed/>
    <w:qFormat/>
    <w:rsid w:val="00F205B9"/>
    <w:pPr>
      <w:framePr w:wrap="around"/>
      <w:tabs>
        <w:tab w:val="right" w:leader="dot" w:pos="440"/>
      </w:tabs>
      <w:ind w:left="220"/>
    </w:pPr>
  </w:style>
  <w:style w:type="paragraph" w:styleId="Verzeichnis3">
    <w:name w:val="toc 3"/>
    <w:basedOn w:val="Verzeichnis1"/>
    <w:next w:val="Standard"/>
    <w:uiPriority w:val="39"/>
    <w:unhideWhenUsed/>
    <w:qFormat/>
    <w:rsid w:val="00AD0B10"/>
    <w:pPr>
      <w:framePr w:wrap="around"/>
      <w:ind w:left="442"/>
    </w:pPr>
  </w:style>
  <w:style w:type="character" w:styleId="Hyperlink">
    <w:name w:val="Hyperlink"/>
    <w:basedOn w:val="Absatz-Standardschriftart"/>
    <w:uiPriority w:val="99"/>
    <w:unhideWhenUsed/>
    <w:qFormat/>
    <w:rsid w:val="000C1E78"/>
    <w:rPr>
      <w:color w:val="005EBF" w:themeColor="text2" w:themeShade="BF"/>
      <w:u w:val="single"/>
    </w:rPr>
  </w:style>
  <w:style w:type="paragraph" w:customStyle="1" w:styleId="Questionstyle">
    <w:name w:val="Question style"/>
    <w:basedOn w:val="Standard"/>
    <w:next w:val="Standard"/>
    <w:link w:val="QuestionstyleChar"/>
    <w:autoRedefine/>
    <w:qFormat/>
    <w:rsid w:val="00C5469A"/>
    <w:pPr>
      <w:tabs>
        <w:tab w:val="left" w:pos="567"/>
      </w:tabs>
      <w:ind w:hanging="360"/>
      <w:contextualSpacing/>
    </w:pPr>
    <w:rPr>
      <w:b/>
    </w:rPr>
  </w:style>
  <w:style w:type="character" w:customStyle="1" w:styleId="QuestionstyleChar">
    <w:name w:val="Question style Char"/>
    <w:basedOn w:val="Absatz-Standardschriftart"/>
    <w:link w:val="Questionstyle"/>
    <w:rsid w:val="00C5469A"/>
    <w:rPr>
      <w:b/>
      <w:color w:val="181818" w:themeColor="background1" w:themeShade="1A"/>
      <w:sz w:val="22"/>
      <w:lang w:val="en-GB"/>
    </w:rPr>
  </w:style>
  <w:style w:type="paragraph" w:customStyle="1" w:styleId="Listing2">
    <w:name w:val="Listing2"/>
    <w:basedOn w:val="Standard"/>
    <w:link w:val="Listing2Char"/>
    <w:autoRedefine/>
    <w:rsid w:val="00DF3785"/>
  </w:style>
  <w:style w:type="character" w:customStyle="1" w:styleId="Listing2Char">
    <w:name w:val="Listing2 Char"/>
    <w:basedOn w:val="Absatz-Standardschriftart"/>
    <w:link w:val="Listing2"/>
    <w:rsid w:val="00DF3785"/>
    <w:rPr>
      <w:lang w:val="en-GB"/>
    </w:rPr>
  </w:style>
  <w:style w:type="table" w:styleId="Tabellenraster">
    <w:name w:val="Table Grid"/>
    <w:basedOn w:val="NormaleTabelle"/>
    <w:uiPriority w:val="39"/>
    <w:rsid w:val="00B91B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ntext">
    <w:name w:val="endnote text"/>
    <w:basedOn w:val="Standard"/>
    <w:link w:val="EndnotentextZchn"/>
    <w:uiPriority w:val="99"/>
    <w:semiHidden/>
    <w:unhideWhenUsed/>
    <w:rsid w:val="00B50534"/>
    <w:pPr>
      <w:spacing w:after="0" w:line="240" w:lineRule="auto"/>
    </w:pPr>
  </w:style>
  <w:style w:type="character" w:customStyle="1" w:styleId="EndnotentextZchn">
    <w:name w:val="Endnotentext Zchn"/>
    <w:basedOn w:val="Absatz-Standardschriftart"/>
    <w:link w:val="Endnotentext"/>
    <w:uiPriority w:val="99"/>
    <w:semiHidden/>
    <w:rsid w:val="00B50534"/>
    <w:rPr>
      <w:lang w:val="en-GB"/>
    </w:rPr>
  </w:style>
  <w:style w:type="character" w:styleId="Endnotenzeichen">
    <w:name w:val="endnote reference"/>
    <w:basedOn w:val="Absatz-Standardschriftart"/>
    <w:uiPriority w:val="99"/>
    <w:semiHidden/>
    <w:unhideWhenUsed/>
    <w:rsid w:val="00B50534"/>
    <w:rPr>
      <w:vertAlign w:val="superscript"/>
    </w:rPr>
  </w:style>
  <w:style w:type="paragraph" w:styleId="Funotentext">
    <w:name w:val="footnote text"/>
    <w:basedOn w:val="Standard"/>
    <w:link w:val="FunotentextZchn"/>
    <w:autoRedefine/>
    <w:uiPriority w:val="99"/>
    <w:unhideWhenUsed/>
    <w:qFormat/>
    <w:rsid w:val="007A1A9D"/>
    <w:pPr>
      <w:spacing w:after="0" w:line="240" w:lineRule="auto"/>
    </w:pPr>
    <w:rPr>
      <w:sz w:val="16"/>
    </w:rPr>
  </w:style>
  <w:style w:type="character" w:customStyle="1" w:styleId="FunotentextZchn">
    <w:name w:val="Fußnotentext Zchn"/>
    <w:basedOn w:val="Absatz-Standardschriftart"/>
    <w:link w:val="Funotentext"/>
    <w:uiPriority w:val="99"/>
    <w:rsid w:val="007A1A9D"/>
    <w:rPr>
      <w:color w:val="181818" w:themeColor="background1" w:themeShade="1A"/>
      <w:sz w:val="16"/>
      <w:lang w:val="en-GB"/>
    </w:rPr>
  </w:style>
  <w:style w:type="character" w:styleId="Funotenzeichen">
    <w:name w:val="footnote reference"/>
    <w:basedOn w:val="Absatz-Standardschriftart"/>
    <w:uiPriority w:val="99"/>
    <w:semiHidden/>
    <w:unhideWhenUsed/>
    <w:qFormat/>
    <w:rsid w:val="00A91D91"/>
    <w:rPr>
      <w:rFonts w:asciiTheme="majorHAnsi" w:hAnsiTheme="majorHAnsi"/>
      <w:sz w:val="16"/>
      <w:vertAlign w:val="superscript"/>
    </w:rPr>
  </w:style>
  <w:style w:type="paragraph" w:customStyle="1" w:styleId="Footnote">
    <w:name w:val="Footnote"/>
    <w:basedOn w:val="Funotentext"/>
    <w:link w:val="FootnoteChar"/>
    <w:qFormat/>
    <w:rsid w:val="00672C04"/>
    <w:pPr>
      <w:ind w:left="454" w:hanging="454"/>
    </w:pPr>
    <w:rPr>
      <w:lang w:val="nl-BE"/>
    </w:rPr>
  </w:style>
  <w:style w:type="character" w:customStyle="1" w:styleId="FootnoteChar">
    <w:name w:val="Footnote Char"/>
    <w:basedOn w:val="FunotentextZchn"/>
    <w:link w:val="Footnote"/>
    <w:rsid w:val="00672C04"/>
    <w:rPr>
      <w:color w:val="181818" w:themeColor="background1" w:themeShade="1A"/>
      <w:sz w:val="16"/>
      <w:lang w:val="en-GB"/>
    </w:rPr>
  </w:style>
  <w:style w:type="table" w:customStyle="1" w:styleId="GridTable4-Accent11">
    <w:name w:val="Grid Table 4 - Accent 11"/>
    <w:basedOn w:val="NormaleTabelle"/>
    <w:uiPriority w:val="49"/>
    <w:rsid w:val="00B15C0B"/>
    <w:pPr>
      <w:spacing w:after="0" w:line="240" w:lineRule="auto"/>
    </w:pPr>
    <w:tblPr>
      <w:tblStyleRowBandSize w:val="1"/>
      <w:tblStyleColBandSize w:val="1"/>
      <w:tblBorders>
        <w:top w:val="single" w:sz="4" w:space="0" w:color="702CFF" w:themeColor="accent1" w:themeTint="99"/>
        <w:left w:val="single" w:sz="4" w:space="0" w:color="702CFF" w:themeColor="accent1" w:themeTint="99"/>
        <w:bottom w:val="single" w:sz="4" w:space="0" w:color="702CFF" w:themeColor="accent1" w:themeTint="99"/>
        <w:right w:val="single" w:sz="4" w:space="0" w:color="702CFF" w:themeColor="accent1" w:themeTint="99"/>
        <w:insideH w:val="single" w:sz="4" w:space="0" w:color="702CFF" w:themeColor="accent1" w:themeTint="99"/>
        <w:insideV w:val="single" w:sz="4" w:space="0" w:color="702CFF" w:themeColor="accent1" w:themeTint="99"/>
      </w:tblBorders>
    </w:tblPr>
    <w:tblStylePr w:type="firstRow">
      <w:rPr>
        <w:b/>
        <w:bCs/>
        <w:color w:val="F0F0F0" w:themeColor="background1"/>
      </w:rPr>
      <w:tblPr/>
      <w:tcPr>
        <w:tcBorders>
          <w:top w:val="single" w:sz="4" w:space="0" w:color="34009F" w:themeColor="accent1"/>
          <w:left w:val="single" w:sz="4" w:space="0" w:color="34009F" w:themeColor="accent1"/>
          <w:bottom w:val="single" w:sz="4" w:space="0" w:color="34009F" w:themeColor="accent1"/>
          <w:right w:val="single" w:sz="4" w:space="0" w:color="34009F" w:themeColor="accent1"/>
          <w:insideH w:val="nil"/>
          <w:insideV w:val="nil"/>
        </w:tcBorders>
        <w:shd w:val="clear" w:color="auto" w:fill="34009F" w:themeFill="accent1"/>
      </w:tcPr>
    </w:tblStylePr>
    <w:tblStylePr w:type="lastRow">
      <w:rPr>
        <w:b/>
        <w:bCs/>
      </w:rPr>
      <w:tblPr/>
      <w:tcPr>
        <w:tcBorders>
          <w:top w:val="double" w:sz="4" w:space="0" w:color="34009F" w:themeColor="accent1"/>
        </w:tcBorders>
      </w:tcPr>
    </w:tblStylePr>
    <w:tblStylePr w:type="firstCol">
      <w:rPr>
        <w:b/>
        <w:bCs/>
      </w:rPr>
    </w:tblStylePr>
    <w:tblStylePr w:type="lastCol">
      <w:rPr>
        <w:b/>
        <w:bCs/>
      </w:rPr>
    </w:tblStylePr>
    <w:tblStylePr w:type="band1Vert">
      <w:tblPr/>
      <w:tcPr>
        <w:shd w:val="clear" w:color="auto" w:fill="CFB8FF" w:themeFill="accent1" w:themeFillTint="33"/>
      </w:tcPr>
    </w:tblStylePr>
    <w:tblStylePr w:type="band1Horz">
      <w:tblPr/>
      <w:tcPr>
        <w:shd w:val="clear" w:color="auto" w:fill="CFB8FF" w:themeFill="accent1" w:themeFillTint="33"/>
      </w:tcPr>
    </w:tblStylePr>
  </w:style>
  <w:style w:type="paragraph" w:styleId="Sprechblasentext">
    <w:name w:val="Balloon Text"/>
    <w:basedOn w:val="Standard"/>
    <w:link w:val="SprechblasentextZchn"/>
    <w:uiPriority w:val="99"/>
    <w:semiHidden/>
    <w:unhideWhenUsed/>
    <w:rsid w:val="007151BF"/>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7151BF"/>
    <w:rPr>
      <w:rFonts w:ascii="Tahoma" w:hAnsi="Tahoma" w:cs="Tahoma"/>
      <w:sz w:val="16"/>
      <w:szCs w:val="16"/>
      <w:lang w:val="en-GB"/>
    </w:rPr>
  </w:style>
  <w:style w:type="paragraph" w:styleId="Verzeichnis4">
    <w:name w:val="toc 4"/>
    <w:basedOn w:val="Verzeichnis1"/>
    <w:next w:val="Standard"/>
    <w:uiPriority w:val="39"/>
    <w:unhideWhenUsed/>
    <w:qFormat/>
    <w:rsid w:val="00F205B9"/>
    <w:pPr>
      <w:framePr w:wrap="around"/>
      <w:ind w:left="660"/>
    </w:pPr>
  </w:style>
  <w:style w:type="character" w:styleId="Kommentarzeichen">
    <w:name w:val="annotation reference"/>
    <w:basedOn w:val="Absatz-Standardschriftart"/>
    <w:uiPriority w:val="99"/>
    <w:semiHidden/>
    <w:unhideWhenUsed/>
    <w:rsid w:val="00D33C31"/>
    <w:rPr>
      <w:sz w:val="16"/>
      <w:szCs w:val="16"/>
    </w:rPr>
  </w:style>
  <w:style w:type="paragraph" w:styleId="Kommentartext">
    <w:name w:val="annotation text"/>
    <w:basedOn w:val="Standard"/>
    <w:link w:val="KommentartextZchn"/>
    <w:uiPriority w:val="99"/>
    <w:unhideWhenUsed/>
    <w:rsid w:val="00D33C31"/>
    <w:pPr>
      <w:spacing w:line="240" w:lineRule="auto"/>
    </w:pPr>
    <w:rPr>
      <w:sz w:val="20"/>
    </w:rPr>
  </w:style>
  <w:style w:type="character" w:customStyle="1" w:styleId="KommentartextZchn">
    <w:name w:val="Kommentartext Zchn"/>
    <w:basedOn w:val="Absatz-Standardschriftart"/>
    <w:link w:val="Kommentartext"/>
    <w:uiPriority w:val="99"/>
    <w:rsid w:val="00D33C31"/>
    <w:rPr>
      <w:lang w:val="en-GB"/>
    </w:rPr>
  </w:style>
  <w:style w:type="paragraph" w:styleId="Kommentarthema">
    <w:name w:val="annotation subject"/>
    <w:basedOn w:val="Kommentartext"/>
    <w:next w:val="Kommentartext"/>
    <w:link w:val="KommentarthemaZchn"/>
    <w:uiPriority w:val="99"/>
    <w:semiHidden/>
    <w:unhideWhenUsed/>
    <w:rsid w:val="00D33C31"/>
    <w:rPr>
      <w:b/>
      <w:bCs/>
    </w:rPr>
  </w:style>
  <w:style w:type="character" w:customStyle="1" w:styleId="KommentarthemaZchn">
    <w:name w:val="Kommentarthema Zchn"/>
    <w:basedOn w:val="KommentartextZchn"/>
    <w:link w:val="Kommentarthema"/>
    <w:uiPriority w:val="99"/>
    <w:semiHidden/>
    <w:rsid w:val="00D33C31"/>
    <w:rPr>
      <w:b/>
      <w:bCs/>
      <w:lang w:val="en-GB"/>
    </w:rPr>
  </w:style>
  <w:style w:type="character" w:styleId="NichtaufgelsteErwhnung">
    <w:name w:val="Unresolved Mention"/>
    <w:basedOn w:val="Absatz-Standardschriftart"/>
    <w:uiPriority w:val="99"/>
    <w:semiHidden/>
    <w:unhideWhenUsed/>
    <w:rsid w:val="004E5FF8"/>
    <w:rPr>
      <w:color w:val="605E5C"/>
      <w:shd w:val="clear" w:color="auto" w:fill="E1DFDD"/>
    </w:rPr>
  </w:style>
  <w:style w:type="numbering" w:customStyle="1" w:styleId="CurrentList1">
    <w:name w:val="Current List1"/>
    <w:uiPriority w:val="99"/>
    <w:rsid w:val="00672010"/>
    <w:pPr>
      <w:numPr>
        <w:numId w:val="3"/>
      </w:numPr>
    </w:pPr>
  </w:style>
  <w:style w:type="character" w:customStyle="1" w:styleId="ESMAConfidentialRestricted">
    <w:name w:val="ESMA Confidential/Restricted"/>
    <w:basedOn w:val="Fett"/>
    <w:uiPriority w:val="1"/>
    <w:qFormat/>
    <w:rsid w:val="008858FE"/>
    <w:rPr>
      <w:b w:val="0"/>
      <w:bCs/>
      <w:caps/>
      <w:smallCaps w:val="0"/>
      <w:color w:val="FF0000" w:themeColor="accent6"/>
      <w:sz w:val="22"/>
    </w:rPr>
  </w:style>
  <w:style w:type="paragraph" w:customStyle="1" w:styleId="Disclaimer">
    <w:name w:val="Disclaimer"/>
    <w:basedOn w:val="Standard"/>
    <w:qFormat/>
    <w:rsid w:val="00906D18"/>
    <w:rPr>
      <w:i/>
      <w:iCs/>
      <w:sz w:val="18"/>
      <w:szCs w:val="18"/>
    </w:rPr>
  </w:style>
  <w:style w:type="paragraph" w:customStyle="1" w:styleId="ESMAHeader">
    <w:name w:val="ESMA Header"/>
    <w:basedOn w:val="Kopfzeile"/>
    <w:qFormat/>
    <w:rsid w:val="00AF6B1E"/>
  </w:style>
  <w:style w:type="paragraph" w:customStyle="1" w:styleId="Pageheader">
    <w:name w:val="Page header"/>
    <w:basedOn w:val="Kopfzeile"/>
    <w:next w:val="Kopfzeile"/>
    <w:qFormat/>
    <w:rsid w:val="00AF6B1E"/>
  </w:style>
  <w:style w:type="character" w:customStyle="1" w:styleId="ESMARegularuse">
    <w:name w:val="ESMA Regular use"/>
    <w:basedOn w:val="ESMAConfidentialRestricted"/>
    <w:uiPriority w:val="1"/>
    <w:qFormat/>
    <w:rsid w:val="002A0C3C"/>
    <w:rPr>
      <w:b w:val="0"/>
      <w:bCs/>
      <w:caps/>
      <w:smallCaps w:val="0"/>
      <w:color w:val="007EFF" w:themeColor="text2"/>
      <w:sz w:val="22"/>
    </w:rPr>
  </w:style>
  <w:style w:type="paragraph" w:customStyle="1" w:styleId="References">
    <w:name w:val="References"/>
    <w:basedOn w:val="Standard"/>
    <w:qFormat/>
    <w:rsid w:val="00F205B9"/>
    <w:rPr>
      <w:rFonts w:ascii="Arial" w:eastAsia="Times New Roman" w:hAnsi="Arial" w:cs="Arial"/>
      <w:sz w:val="18"/>
      <w:szCs w:val="18"/>
      <w:lang w:eastAsia="de-DE"/>
    </w:rPr>
  </w:style>
  <w:style w:type="paragraph" w:styleId="Verzeichnis5">
    <w:name w:val="toc 5"/>
    <w:basedOn w:val="Standard"/>
    <w:next w:val="Standard"/>
    <w:uiPriority w:val="39"/>
    <w:semiHidden/>
    <w:unhideWhenUsed/>
    <w:qFormat/>
    <w:rsid w:val="00F205B9"/>
    <w:pPr>
      <w:spacing w:after="100"/>
      <w:ind w:left="880"/>
    </w:pPr>
  </w:style>
  <w:style w:type="paragraph" w:styleId="Verzeichnis6">
    <w:name w:val="toc 6"/>
    <w:basedOn w:val="Standard"/>
    <w:next w:val="Standard"/>
    <w:uiPriority w:val="39"/>
    <w:semiHidden/>
    <w:unhideWhenUsed/>
    <w:qFormat/>
    <w:rsid w:val="00F205B9"/>
    <w:pPr>
      <w:spacing w:after="100"/>
      <w:ind w:left="1100"/>
    </w:pPr>
  </w:style>
  <w:style w:type="paragraph" w:styleId="Verzeichnis7">
    <w:name w:val="toc 7"/>
    <w:basedOn w:val="Standard"/>
    <w:next w:val="Standard"/>
    <w:uiPriority w:val="39"/>
    <w:semiHidden/>
    <w:unhideWhenUsed/>
    <w:qFormat/>
    <w:rsid w:val="00F205B9"/>
    <w:pPr>
      <w:spacing w:after="100"/>
      <w:ind w:left="1320"/>
    </w:pPr>
  </w:style>
  <w:style w:type="paragraph" w:styleId="Verzeichnis8">
    <w:name w:val="toc 8"/>
    <w:basedOn w:val="Standard"/>
    <w:next w:val="Standard"/>
    <w:uiPriority w:val="39"/>
    <w:semiHidden/>
    <w:unhideWhenUsed/>
    <w:qFormat/>
    <w:rsid w:val="00F205B9"/>
    <w:pPr>
      <w:spacing w:after="100"/>
      <w:ind w:left="1540"/>
    </w:pPr>
  </w:style>
  <w:style w:type="paragraph" w:styleId="Verzeichnis9">
    <w:name w:val="toc 9"/>
    <w:basedOn w:val="Standard"/>
    <w:next w:val="Standard"/>
    <w:uiPriority w:val="39"/>
    <w:semiHidden/>
    <w:unhideWhenUsed/>
    <w:qFormat/>
    <w:rsid w:val="00F205B9"/>
    <w:pPr>
      <w:spacing w:after="100"/>
      <w:ind w:left="1760"/>
    </w:pPr>
  </w:style>
  <w:style w:type="character" w:styleId="BesuchterLink">
    <w:name w:val="FollowedHyperlink"/>
    <w:basedOn w:val="Absatz-Standardschriftart"/>
    <w:uiPriority w:val="99"/>
    <w:semiHidden/>
    <w:unhideWhenUsed/>
    <w:rsid w:val="0043139E"/>
    <w:rPr>
      <w:color w:val="0174AF" w:themeColor="followedHyperlink"/>
      <w:u w:val="single"/>
    </w:rPr>
  </w:style>
  <w:style w:type="character" w:customStyle="1" w:styleId="ListenabsatzZchn">
    <w:name w:val="Listenabsatz Zchn"/>
    <w:aliases w:val="Paragraphe EI Zchn,Paragraphe de liste1 Zchn,EC Zchn"/>
    <w:link w:val="Listenabsatz"/>
    <w:uiPriority w:val="34"/>
    <w:locked/>
    <w:rsid w:val="00955E29"/>
    <w:rPr>
      <w:rFonts w:asciiTheme="majorHAnsi" w:hAnsiTheme="majorHAnsi" w:cstheme="majorHAnsi"/>
      <w:color w:val="181818" w:themeColor="background1" w:themeShade="1A"/>
      <w:sz w:val="22"/>
      <w:szCs w:val="22"/>
      <w:lang w:val="pt-PT"/>
    </w:rPr>
  </w:style>
  <w:style w:type="paragraph" w:styleId="berarbeitung">
    <w:name w:val="Revision"/>
    <w:hidden/>
    <w:uiPriority w:val="99"/>
    <w:semiHidden/>
    <w:rsid w:val="004D5513"/>
    <w:pPr>
      <w:spacing w:after="0" w:line="240" w:lineRule="auto"/>
    </w:pPr>
    <w:rPr>
      <w:color w:val="181818" w:themeColor="background1" w:themeShade="1A"/>
      <w:sz w:val="22"/>
      <w:lang w:val="en-GB"/>
    </w:rPr>
  </w:style>
  <w:style w:type="paragraph" w:customStyle="1" w:styleId="pf0">
    <w:name w:val="pf0"/>
    <w:basedOn w:val="Standard"/>
    <w:rsid w:val="00061F32"/>
    <w:pPr>
      <w:spacing w:before="100" w:beforeAutospacing="1" w:after="100" w:afterAutospacing="1" w:line="240" w:lineRule="auto"/>
      <w:jc w:val="left"/>
    </w:pPr>
    <w:rPr>
      <w:rFonts w:ascii="Times New Roman" w:eastAsia="Times New Roman" w:hAnsi="Times New Roman" w:cs="Times New Roman"/>
      <w:color w:val="auto"/>
      <w:sz w:val="24"/>
      <w:szCs w:val="24"/>
      <w:lang w:eastAsia="en-GB"/>
    </w:rPr>
  </w:style>
  <w:style w:type="character" w:customStyle="1" w:styleId="cf01">
    <w:name w:val="cf01"/>
    <w:basedOn w:val="Absatz-Standardschriftart"/>
    <w:rsid w:val="00061F32"/>
    <w:rPr>
      <w:rFonts w:ascii="Segoe UI" w:hAnsi="Segoe UI" w:cs="Segoe UI" w:hint="default"/>
      <w:sz w:val="18"/>
      <w:szCs w:val="18"/>
    </w:rPr>
  </w:style>
  <w:style w:type="character" w:customStyle="1" w:styleId="cf11">
    <w:name w:val="cf11"/>
    <w:basedOn w:val="Absatz-Standardschriftart"/>
    <w:rsid w:val="00061F32"/>
    <w:rPr>
      <w:rFonts w:ascii="Segoe UI" w:hAnsi="Segoe UI" w:cs="Segoe UI" w:hint="default"/>
      <w:color w:val="333333"/>
      <w:sz w:val="18"/>
      <w:szCs w:val="18"/>
      <w:shd w:val="clear" w:color="auto" w:fill="FFFFFF"/>
    </w:rPr>
  </w:style>
  <w:style w:type="character" w:styleId="Erwhnung">
    <w:name w:val="Mention"/>
    <w:basedOn w:val="Absatz-Standardschriftart"/>
    <w:uiPriority w:val="99"/>
    <w:unhideWhenUsed/>
    <w:rsid w:val="00251F26"/>
    <w:rPr>
      <w:color w:val="2B579A"/>
      <w:shd w:val="clear" w:color="auto" w:fill="E1DFDD"/>
    </w:rPr>
  </w:style>
  <w:style w:type="character" w:styleId="Platzhaltertext">
    <w:name w:val="Placeholder Text"/>
    <w:basedOn w:val="Absatz-Standardschriftart"/>
    <w:uiPriority w:val="99"/>
    <w:semiHidden/>
    <w:rsid w:val="00635BCA"/>
    <w:rPr>
      <w:color w:val="808080"/>
    </w:rPr>
  </w:style>
  <w:style w:type="character" w:customStyle="1" w:styleId="hscoswrapper">
    <w:name w:val="hs_cos_wrapper"/>
    <w:basedOn w:val="Absatz-Standardschriftart"/>
    <w:rsid w:val="005301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850870">
      <w:bodyDiv w:val="1"/>
      <w:marLeft w:val="0"/>
      <w:marRight w:val="0"/>
      <w:marTop w:val="0"/>
      <w:marBottom w:val="0"/>
      <w:divBdr>
        <w:top w:val="none" w:sz="0" w:space="0" w:color="auto"/>
        <w:left w:val="none" w:sz="0" w:space="0" w:color="auto"/>
        <w:bottom w:val="none" w:sz="0" w:space="0" w:color="auto"/>
        <w:right w:val="none" w:sz="0" w:space="0" w:color="auto"/>
      </w:divBdr>
    </w:div>
    <w:div w:id="133721471">
      <w:bodyDiv w:val="1"/>
      <w:marLeft w:val="0"/>
      <w:marRight w:val="0"/>
      <w:marTop w:val="0"/>
      <w:marBottom w:val="0"/>
      <w:divBdr>
        <w:top w:val="none" w:sz="0" w:space="0" w:color="auto"/>
        <w:left w:val="none" w:sz="0" w:space="0" w:color="auto"/>
        <w:bottom w:val="none" w:sz="0" w:space="0" w:color="auto"/>
        <w:right w:val="none" w:sz="0" w:space="0" w:color="auto"/>
      </w:divBdr>
    </w:div>
    <w:div w:id="287005832">
      <w:bodyDiv w:val="1"/>
      <w:marLeft w:val="0"/>
      <w:marRight w:val="0"/>
      <w:marTop w:val="0"/>
      <w:marBottom w:val="0"/>
      <w:divBdr>
        <w:top w:val="none" w:sz="0" w:space="0" w:color="auto"/>
        <w:left w:val="none" w:sz="0" w:space="0" w:color="auto"/>
        <w:bottom w:val="none" w:sz="0" w:space="0" w:color="auto"/>
        <w:right w:val="none" w:sz="0" w:space="0" w:color="auto"/>
      </w:divBdr>
    </w:div>
    <w:div w:id="290206457">
      <w:bodyDiv w:val="1"/>
      <w:marLeft w:val="0"/>
      <w:marRight w:val="0"/>
      <w:marTop w:val="0"/>
      <w:marBottom w:val="0"/>
      <w:divBdr>
        <w:top w:val="none" w:sz="0" w:space="0" w:color="auto"/>
        <w:left w:val="none" w:sz="0" w:space="0" w:color="auto"/>
        <w:bottom w:val="none" w:sz="0" w:space="0" w:color="auto"/>
        <w:right w:val="none" w:sz="0" w:space="0" w:color="auto"/>
      </w:divBdr>
    </w:div>
    <w:div w:id="325936776">
      <w:bodyDiv w:val="1"/>
      <w:marLeft w:val="0"/>
      <w:marRight w:val="0"/>
      <w:marTop w:val="0"/>
      <w:marBottom w:val="0"/>
      <w:divBdr>
        <w:top w:val="none" w:sz="0" w:space="0" w:color="auto"/>
        <w:left w:val="none" w:sz="0" w:space="0" w:color="auto"/>
        <w:bottom w:val="none" w:sz="0" w:space="0" w:color="auto"/>
        <w:right w:val="none" w:sz="0" w:space="0" w:color="auto"/>
      </w:divBdr>
    </w:div>
    <w:div w:id="381683110">
      <w:bodyDiv w:val="1"/>
      <w:marLeft w:val="0"/>
      <w:marRight w:val="0"/>
      <w:marTop w:val="0"/>
      <w:marBottom w:val="0"/>
      <w:divBdr>
        <w:top w:val="none" w:sz="0" w:space="0" w:color="auto"/>
        <w:left w:val="none" w:sz="0" w:space="0" w:color="auto"/>
        <w:bottom w:val="none" w:sz="0" w:space="0" w:color="auto"/>
        <w:right w:val="none" w:sz="0" w:space="0" w:color="auto"/>
      </w:divBdr>
      <w:divsChild>
        <w:div w:id="331496546">
          <w:marLeft w:val="0"/>
          <w:marRight w:val="0"/>
          <w:marTop w:val="0"/>
          <w:marBottom w:val="0"/>
          <w:divBdr>
            <w:top w:val="none" w:sz="0" w:space="0" w:color="auto"/>
            <w:left w:val="none" w:sz="0" w:space="0" w:color="auto"/>
            <w:bottom w:val="none" w:sz="0" w:space="0" w:color="auto"/>
            <w:right w:val="none" w:sz="0" w:space="0" w:color="auto"/>
          </w:divBdr>
        </w:div>
        <w:div w:id="1396322328">
          <w:marLeft w:val="0"/>
          <w:marRight w:val="0"/>
          <w:marTop w:val="0"/>
          <w:marBottom w:val="0"/>
          <w:divBdr>
            <w:top w:val="none" w:sz="0" w:space="0" w:color="auto"/>
            <w:left w:val="none" w:sz="0" w:space="0" w:color="auto"/>
            <w:bottom w:val="none" w:sz="0" w:space="0" w:color="auto"/>
            <w:right w:val="none" w:sz="0" w:space="0" w:color="auto"/>
          </w:divBdr>
        </w:div>
      </w:divsChild>
    </w:div>
    <w:div w:id="429936613">
      <w:bodyDiv w:val="1"/>
      <w:marLeft w:val="0"/>
      <w:marRight w:val="0"/>
      <w:marTop w:val="0"/>
      <w:marBottom w:val="0"/>
      <w:divBdr>
        <w:top w:val="none" w:sz="0" w:space="0" w:color="auto"/>
        <w:left w:val="none" w:sz="0" w:space="0" w:color="auto"/>
        <w:bottom w:val="none" w:sz="0" w:space="0" w:color="auto"/>
        <w:right w:val="none" w:sz="0" w:space="0" w:color="auto"/>
      </w:divBdr>
    </w:div>
    <w:div w:id="438109127">
      <w:bodyDiv w:val="1"/>
      <w:marLeft w:val="0"/>
      <w:marRight w:val="0"/>
      <w:marTop w:val="0"/>
      <w:marBottom w:val="0"/>
      <w:divBdr>
        <w:top w:val="none" w:sz="0" w:space="0" w:color="auto"/>
        <w:left w:val="none" w:sz="0" w:space="0" w:color="auto"/>
        <w:bottom w:val="none" w:sz="0" w:space="0" w:color="auto"/>
        <w:right w:val="none" w:sz="0" w:space="0" w:color="auto"/>
      </w:divBdr>
    </w:div>
    <w:div w:id="512767110">
      <w:bodyDiv w:val="1"/>
      <w:marLeft w:val="0"/>
      <w:marRight w:val="0"/>
      <w:marTop w:val="0"/>
      <w:marBottom w:val="0"/>
      <w:divBdr>
        <w:top w:val="none" w:sz="0" w:space="0" w:color="auto"/>
        <w:left w:val="none" w:sz="0" w:space="0" w:color="auto"/>
        <w:bottom w:val="none" w:sz="0" w:space="0" w:color="auto"/>
        <w:right w:val="none" w:sz="0" w:space="0" w:color="auto"/>
      </w:divBdr>
    </w:div>
    <w:div w:id="667440317">
      <w:bodyDiv w:val="1"/>
      <w:marLeft w:val="0"/>
      <w:marRight w:val="0"/>
      <w:marTop w:val="0"/>
      <w:marBottom w:val="0"/>
      <w:divBdr>
        <w:top w:val="none" w:sz="0" w:space="0" w:color="auto"/>
        <w:left w:val="none" w:sz="0" w:space="0" w:color="auto"/>
        <w:bottom w:val="none" w:sz="0" w:space="0" w:color="auto"/>
        <w:right w:val="none" w:sz="0" w:space="0" w:color="auto"/>
      </w:divBdr>
    </w:div>
    <w:div w:id="752361583">
      <w:bodyDiv w:val="1"/>
      <w:marLeft w:val="0"/>
      <w:marRight w:val="0"/>
      <w:marTop w:val="0"/>
      <w:marBottom w:val="0"/>
      <w:divBdr>
        <w:top w:val="none" w:sz="0" w:space="0" w:color="auto"/>
        <w:left w:val="none" w:sz="0" w:space="0" w:color="auto"/>
        <w:bottom w:val="none" w:sz="0" w:space="0" w:color="auto"/>
        <w:right w:val="none" w:sz="0" w:space="0" w:color="auto"/>
      </w:divBdr>
    </w:div>
    <w:div w:id="807629099">
      <w:bodyDiv w:val="1"/>
      <w:marLeft w:val="0"/>
      <w:marRight w:val="0"/>
      <w:marTop w:val="0"/>
      <w:marBottom w:val="0"/>
      <w:divBdr>
        <w:top w:val="none" w:sz="0" w:space="0" w:color="auto"/>
        <w:left w:val="none" w:sz="0" w:space="0" w:color="auto"/>
        <w:bottom w:val="none" w:sz="0" w:space="0" w:color="auto"/>
        <w:right w:val="none" w:sz="0" w:space="0" w:color="auto"/>
      </w:divBdr>
    </w:div>
    <w:div w:id="865211900">
      <w:bodyDiv w:val="1"/>
      <w:marLeft w:val="0"/>
      <w:marRight w:val="0"/>
      <w:marTop w:val="0"/>
      <w:marBottom w:val="0"/>
      <w:divBdr>
        <w:top w:val="none" w:sz="0" w:space="0" w:color="auto"/>
        <w:left w:val="none" w:sz="0" w:space="0" w:color="auto"/>
        <w:bottom w:val="none" w:sz="0" w:space="0" w:color="auto"/>
        <w:right w:val="none" w:sz="0" w:space="0" w:color="auto"/>
      </w:divBdr>
    </w:div>
    <w:div w:id="985351573">
      <w:bodyDiv w:val="1"/>
      <w:marLeft w:val="0"/>
      <w:marRight w:val="0"/>
      <w:marTop w:val="0"/>
      <w:marBottom w:val="0"/>
      <w:divBdr>
        <w:top w:val="none" w:sz="0" w:space="0" w:color="auto"/>
        <w:left w:val="none" w:sz="0" w:space="0" w:color="auto"/>
        <w:bottom w:val="none" w:sz="0" w:space="0" w:color="auto"/>
        <w:right w:val="none" w:sz="0" w:space="0" w:color="auto"/>
      </w:divBdr>
    </w:div>
    <w:div w:id="1127353196">
      <w:bodyDiv w:val="1"/>
      <w:marLeft w:val="0"/>
      <w:marRight w:val="0"/>
      <w:marTop w:val="0"/>
      <w:marBottom w:val="0"/>
      <w:divBdr>
        <w:top w:val="none" w:sz="0" w:space="0" w:color="auto"/>
        <w:left w:val="none" w:sz="0" w:space="0" w:color="auto"/>
        <w:bottom w:val="none" w:sz="0" w:space="0" w:color="auto"/>
        <w:right w:val="none" w:sz="0" w:space="0" w:color="auto"/>
      </w:divBdr>
    </w:div>
    <w:div w:id="1192916529">
      <w:bodyDiv w:val="1"/>
      <w:marLeft w:val="0"/>
      <w:marRight w:val="0"/>
      <w:marTop w:val="0"/>
      <w:marBottom w:val="0"/>
      <w:divBdr>
        <w:top w:val="none" w:sz="0" w:space="0" w:color="auto"/>
        <w:left w:val="none" w:sz="0" w:space="0" w:color="auto"/>
        <w:bottom w:val="none" w:sz="0" w:space="0" w:color="auto"/>
        <w:right w:val="none" w:sz="0" w:space="0" w:color="auto"/>
      </w:divBdr>
    </w:div>
    <w:div w:id="1195968113">
      <w:bodyDiv w:val="1"/>
      <w:marLeft w:val="0"/>
      <w:marRight w:val="0"/>
      <w:marTop w:val="0"/>
      <w:marBottom w:val="0"/>
      <w:divBdr>
        <w:top w:val="none" w:sz="0" w:space="0" w:color="auto"/>
        <w:left w:val="none" w:sz="0" w:space="0" w:color="auto"/>
        <w:bottom w:val="none" w:sz="0" w:space="0" w:color="auto"/>
        <w:right w:val="none" w:sz="0" w:space="0" w:color="auto"/>
      </w:divBdr>
    </w:div>
    <w:div w:id="1426878366">
      <w:bodyDiv w:val="1"/>
      <w:marLeft w:val="0"/>
      <w:marRight w:val="0"/>
      <w:marTop w:val="0"/>
      <w:marBottom w:val="0"/>
      <w:divBdr>
        <w:top w:val="none" w:sz="0" w:space="0" w:color="auto"/>
        <w:left w:val="none" w:sz="0" w:space="0" w:color="auto"/>
        <w:bottom w:val="none" w:sz="0" w:space="0" w:color="auto"/>
        <w:right w:val="none" w:sz="0" w:space="0" w:color="auto"/>
      </w:divBdr>
    </w:div>
    <w:div w:id="1565680347">
      <w:bodyDiv w:val="1"/>
      <w:marLeft w:val="0"/>
      <w:marRight w:val="0"/>
      <w:marTop w:val="0"/>
      <w:marBottom w:val="0"/>
      <w:divBdr>
        <w:top w:val="none" w:sz="0" w:space="0" w:color="auto"/>
        <w:left w:val="none" w:sz="0" w:space="0" w:color="auto"/>
        <w:bottom w:val="none" w:sz="0" w:space="0" w:color="auto"/>
        <w:right w:val="none" w:sz="0" w:space="0" w:color="auto"/>
      </w:divBdr>
    </w:div>
    <w:div w:id="1635792617">
      <w:bodyDiv w:val="1"/>
      <w:marLeft w:val="0"/>
      <w:marRight w:val="0"/>
      <w:marTop w:val="0"/>
      <w:marBottom w:val="0"/>
      <w:divBdr>
        <w:top w:val="none" w:sz="0" w:space="0" w:color="auto"/>
        <w:left w:val="none" w:sz="0" w:space="0" w:color="auto"/>
        <w:bottom w:val="none" w:sz="0" w:space="0" w:color="auto"/>
        <w:right w:val="none" w:sz="0" w:space="0" w:color="auto"/>
      </w:divBdr>
    </w:div>
    <w:div w:id="1688021496">
      <w:bodyDiv w:val="1"/>
      <w:marLeft w:val="0"/>
      <w:marRight w:val="0"/>
      <w:marTop w:val="0"/>
      <w:marBottom w:val="0"/>
      <w:divBdr>
        <w:top w:val="none" w:sz="0" w:space="0" w:color="auto"/>
        <w:left w:val="none" w:sz="0" w:space="0" w:color="auto"/>
        <w:bottom w:val="none" w:sz="0" w:space="0" w:color="auto"/>
        <w:right w:val="none" w:sz="0" w:space="0" w:color="auto"/>
      </w:divBdr>
    </w:div>
    <w:div w:id="1944419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g"/><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yperlink" Target="https://www.esma.europa.eu/about-esma/data-protection" TargetMode="External"/><Relationship Id="rId2" Type="http://schemas.openxmlformats.org/officeDocument/2006/relationships/customXml" Target="../customXml/item2.xml"/><Relationship Id="rId16" Type="http://schemas.openxmlformats.org/officeDocument/2006/relationships/hyperlink" Target="http://www.esma.europa.e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esma.europa.eu" TargetMode="Externa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jpe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B0FF21738C1433DBAFB661809AC1F87"/>
        <w:category>
          <w:name w:val="General"/>
          <w:gallery w:val="placeholder"/>
        </w:category>
        <w:types>
          <w:type w:val="bbPlcHdr"/>
        </w:types>
        <w:behaviors>
          <w:behavior w:val="content"/>
        </w:behaviors>
        <w:guid w:val="{BB6B11A5-903E-4592-B246-560AA99ABD93}"/>
      </w:docPartPr>
      <w:docPartBody>
        <w:p w:rsidR="009B6B9C" w:rsidRDefault="00B22006" w:rsidP="00B22006">
          <w:pPr>
            <w:pStyle w:val="2B0FF21738C1433DBAFB661809AC1F87"/>
          </w:pPr>
          <w:r w:rsidRPr="00DA1A90">
            <w:rPr>
              <w:rStyle w:val="Platzhaltertext"/>
            </w:rPr>
            <w:t>Click or tap here to enter text.</w:t>
          </w:r>
        </w:p>
      </w:docPartBody>
    </w:docPart>
    <w:docPart>
      <w:docPartPr>
        <w:name w:val="9CC931E39FC74FAF9E2DD0BCDDF3C57E"/>
        <w:category>
          <w:name w:val="General"/>
          <w:gallery w:val="placeholder"/>
        </w:category>
        <w:types>
          <w:type w:val="bbPlcHdr"/>
        </w:types>
        <w:behaviors>
          <w:behavior w:val="content"/>
        </w:behaviors>
        <w:guid w:val="{717BAD26-F38A-44D4-9E3D-11CE2A826DB6}"/>
      </w:docPartPr>
      <w:docPartBody>
        <w:p w:rsidR="009B6B9C" w:rsidRDefault="00B22006" w:rsidP="00B22006">
          <w:pPr>
            <w:pStyle w:val="9CC931E39FC74FAF9E2DD0BCDDF3C57E"/>
          </w:pPr>
          <w:r w:rsidRPr="00DA1A90">
            <w:rPr>
              <w:rStyle w:val="Platzhalt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2006"/>
    <w:rsid w:val="000B5175"/>
    <w:rsid w:val="0015768C"/>
    <w:rsid w:val="0044391D"/>
    <w:rsid w:val="004E4CF9"/>
    <w:rsid w:val="004F263F"/>
    <w:rsid w:val="00515336"/>
    <w:rsid w:val="005D66AB"/>
    <w:rsid w:val="00813189"/>
    <w:rsid w:val="008222A0"/>
    <w:rsid w:val="00836D47"/>
    <w:rsid w:val="009B6B9C"/>
    <w:rsid w:val="00B22006"/>
    <w:rsid w:val="00D0782D"/>
    <w:rsid w:val="00DC3796"/>
    <w:rsid w:val="00DC4211"/>
    <w:rsid w:val="00F8146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B22006"/>
    <w:rPr>
      <w:color w:val="808080"/>
    </w:rPr>
  </w:style>
  <w:style w:type="paragraph" w:customStyle="1" w:styleId="2B0FF21738C1433DBAFB661809AC1F87">
    <w:name w:val="2B0FF21738C1433DBAFB661809AC1F87"/>
    <w:rsid w:val="00B22006"/>
  </w:style>
  <w:style w:type="paragraph" w:customStyle="1" w:styleId="9CC931E39FC74FAF9E2DD0BCDDF3C57E">
    <w:name w:val="9CC931E39FC74FAF9E2DD0BCDDF3C57E"/>
    <w:rsid w:val="00B2200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ESMA DEF">
      <a:dk1>
        <a:srgbClr val="00379F"/>
      </a:dk1>
      <a:lt1>
        <a:srgbClr val="F0F0F0"/>
      </a:lt1>
      <a:dk2>
        <a:srgbClr val="007EFF"/>
      </a:dk2>
      <a:lt2>
        <a:srgbClr val="7BD200"/>
      </a:lt2>
      <a:accent1>
        <a:srgbClr val="34009F"/>
      </a:accent1>
      <a:accent2>
        <a:srgbClr val="DB5700"/>
      </a:accent2>
      <a:accent3>
        <a:srgbClr val="C1C1DE"/>
      </a:accent3>
      <a:accent4>
        <a:srgbClr val="BBD649"/>
      </a:accent4>
      <a:accent5>
        <a:srgbClr val="0174AF"/>
      </a:accent5>
      <a:accent6>
        <a:srgbClr val="FF0000"/>
      </a:accent6>
      <a:hlink>
        <a:srgbClr val="34009F"/>
      </a:hlink>
      <a:folHlink>
        <a:srgbClr val="0174A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Project Document" ma:contentTypeID="0x010100253C82F28A7C9144966EF815E42E447B010600059DB55912600546B99F044AA9AF9F3C" ma:contentTypeVersion="33" ma:contentTypeDescription="" ma:contentTypeScope="" ma:versionID="ba1392c03459d31d38213109e4f411c2">
  <xsd:schema xmlns:xsd="http://www.w3.org/2001/XMLSchema" xmlns:xs="http://www.w3.org/2001/XMLSchema" xmlns:p="http://schemas.microsoft.com/office/2006/metadata/properties" xmlns:ns1="http://schemas.microsoft.com/sharepoint/v3" xmlns:ns2="d0fb0f98-34f9-4d57-9559-eb8efd17aa5e" xmlns:ns3="http://schemas.microsoft.com/sharepoint/v4" xmlns:ns4="f41da7c7-c537-4365-86d7-f9085682d12a" targetNamespace="http://schemas.microsoft.com/office/2006/metadata/properties" ma:root="true" ma:fieldsID="b0b411390fe8d9c14cb5b8cf2ce1b6a9" ns1:_="" ns2:_="" ns3:_="" ns4:_="">
    <xsd:import namespace="http://schemas.microsoft.com/sharepoint/v3"/>
    <xsd:import namespace="d0fb0f98-34f9-4d57-9559-eb8efd17aa5e"/>
    <xsd:import namespace="http://schemas.microsoft.com/sharepoint/v4"/>
    <xsd:import namespace="f41da7c7-c537-4365-86d7-f9085682d12a"/>
    <xsd:element name="properties">
      <xsd:complexType>
        <xsd:sequence>
          <xsd:element name="documentManagement">
            <xsd:complexType>
              <xsd:all>
                <xsd:element ref="ns2:Year"/>
                <xsd:element ref="ns2:MeetingDate" minOccurs="0"/>
                <xsd:element ref="ns2:TaxCatchAll" minOccurs="0"/>
                <xsd:element ref="ns3:IconOverlay" minOccurs="0"/>
                <xsd:element ref="ns1:_vti_ItemDeclaredRecord" minOccurs="0"/>
                <xsd:element ref="ns1:_vti_ItemHoldRecordStatus" minOccurs="0"/>
                <xsd:element ref="ns2:TaxCatchAllLabel" minOccurs="0"/>
                <xsd:element ref="ns2:aaa8e3ccdc4446a8baa86f4a33dd70aa" minOccurs="0"/>
                <xsd:element ref="ns2:h8ff7ede047944baa9e4dfa2f1100355" minOccurs="0"/>
                <xsd:element ref="ns2:h5120757051f4265b2df7caf27dc72b8" minOccurs="0"/>
                <xsd:element ref="ns2:ge418d4407e8473ea1f24943d2af68a0" minOccurs="0"/>
                <xsd:element ref="ns2:laf6b5a4ead44d32b93d1b688ea794ab" minOccurs="0"/>
                <xsd:element ref="ns2:oe46e86011764c59ba216084e54ddc24" minOccurs="0"/>
                <xsd:element ref="ns2:g0296e462bda413dbe357a23ca349075" minOccurs="0"/>
                <xsd:element ref="ns2:_dlc_DocId" minOccurs="0"/>
                <xsd:element ref="ns2:_dlc_DocIdUrl" minOccurs="0"/>
                <xsd:element ref="ns2:_dlc_DocIdPersistId" minOccurs="0"/>
                <xsd:element ref="ns2:b3516182a19645d39108bcfe46029da5" minOccurs="0"/>
                <xsd:element ref="ns2:g86ca93511d1406ea885a61260ea8814" minOccurs="0"/>
                <xsd:element ref="ns2:SharedWithUsers" minOccurs="0"/>
                <xsd:element ref="ns2:SharedWithDetails" minOccurs="0"/>
                <xsd:element ref="ns4:MediaServiceMetadata" minOccurs="0"/>
                <xsd:element ref="ns4:MediaServiceFastMetadata" minOccurs="0"/>
                <xsd:element ref="ns4:MediaServiceDateTaken" minOccurs="0"/>
                <xsd:element ref="ns4:MediaLengthInSeconds" minOccurs="0"/>
                <xsd:element ref="ns4:lcf76f155ced4ddcb4097134ff3c332f" minOccurs="0"/>
                <xsd:element ref="ns4:MediaServiceOCR" minOccurs="0"/>
                <xsd:element ref="ns4:MediaServiceGenerationTime" minOccurs="0"/>
                <xsd:element ref="ns4:MediaServiceEventHashCode"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21" nillable="true" ma:displayName="Declared Record" ma:description="" ma:hidden="true" ma:internalName="_vti_ItemDeclaredRecord" ma:readOnly="true">
      <xsd:simpleType>
        <xsd:restriction base="dms:DateTime"/>
      </xsd:simpleType>
    </xsd:element>
    <xsd:element name="_vti_ItemHoldRecordStatus" ma:index="22"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0fb0f98-34f9-4d57-9559-eb8efd17aa5e" elementFormDefault="qualified">
    <xsd:import namespace="http://schemas.microsoft.com/office/2006/documentManagement/types"/>
    <xsd:import namespace="http://schemas.microsoft.com/office/infopath/2007/PartnerControls"/>
    <xsd:element name="Year" ma:index="7" ma:displayName="Year" ma:internalName="Year" ma:readOnly="false">
      <xsd:simpleType>
        <xsd:restriction base="dms:Text">
          <xsd:maxLength value="4"/>
        </xsd:restriction>
      </xsd:simpleType>
    </xsd:element>
    <xsd:element name="MeetingDate" ma:index="9" nillable="true" ma:displayName="Meeting Date" ma:format="DateOnly" ma:internalName="MeetingDate" ma:readOnly="false">
      <xsd:simpleType>
        <xsd:restriction base="dms:DateTime"/>
      </xsd:simpleType>
    </xsd:element>
    <xsd:element name="TaxCatchAll" ma:index="10" nillable="true" ma:displayName="Taxonomy Catch All Column" ma:hidden="true" ma:list="{3ebf9d43-b170-41d3-9eb5-aae560ad181b}" ma:internalName="TaxCatchAll" ma:readOnly="false" ma:showField="CatchAllData" ma:web="d0fb0f98-34f9-4d57-9559-eb8efd17aa5e">
      <xsd:complexType>
        <xsd:complexContent>
          <xsd:extension base="dms:MultiChoiceLookup">
            <xsd:sequence>
              <xsd:element name="Value" type="dms:Lookup" maxOccurs="unbounded" minOccurs="0" nillable="true"/>
            </xsd:sequence>
          </xsd:extension>
        </xsd:complexContent>
      </xsd:complexType>
    </xsd:element>
    <xsd:element name="TaxCatchAllLabel" ma:index="23" nillable="true" ma:displayName="Taxonomy Catch All Column1" ma:hidden="true" ma:list="{3ebf9d43-b170-41d3-9eb5-aae560ad181b}" ma:internalName="TaxCatchAllLabel" ma:readOnly="true" ma:showField="CatchAllDataLabel" ma:web="d0fb0f98-34f9-4d57-9559-eb8efd17aa5e">
      <xsd:complexType>
        <xsd:complexContent>
          <xsd:extension base="dms:MultiChoiceLookup">
            <xsd:sequence>
              <xsd:element name="Value" type="dms:Lookup" maxOccurs="unbounded" minOccurs="0" nillable="true"/>
            </xsd:sequence>
          </xsd:extension>
        </xsd:complexContent>
      </xsd:complexType>
    </xsd:element>
    <xsd:element name="aaa8e3ccdc4446a8baa86f4a33dd70aa" ma:index="24" ma:taxonomy="true" ma:internalName="aaa8e3ccdc4446a8baa86f4a33dd70aa" ma:taxonomyFieldName="TeamName" ma:displayName="Team Name" ma:readOnly="false" ma:default="3;#Information and Communication Technologies|b8ce7266-090e-4718-b5c5-54bbcb1dd444" ma:fieldId="{aaa8e3cc-dc44-46a8-baa8-6f4a33dd70aa}" ma:sspId="d4b01e31-ead0-4f68-a8e9-2aaca35f2e62" ma:termSetId="9ab8a8dd-aa7f-4e9e-9345-c8f50d6bfad1" ma:anchorId="00000000-0000-0000-0000-000000000000" ma:open="false" ma:isKeyword="false">
      <xsd:complexType>
        <xsd:sequence>
          <xsd:element ref="pc:Terms" minOccurs="0" maxOccurs="1"/>
        </xsd:sequence>
      </xsd:complexType>
    </xsd:element>
    <xsd:element name="h8ff7ede047944baa9e4dfa2f1100355" ma:index="25" ma:taxonomy="true" ma:internalName="h8ff7ede047944baa9e4dfa2f1100355" ma:taxonomyFieldName="DocumentType" ma:displayName="Document Type" ma:readOnly="false" ma:default="5;#Project Documentation|52176c86-c685-44da-924d-2b2a8d65fba7" ma:fieldId="{18ff7ede-0479-44ba-a9e4-dfa2f1100355}" ma:sspId="d4b01e31-ead0-4f68-a8e9-2aaca35f2e62" ma:termSetId="f83a1c9a-b23f-455b-8c9e-17fb9037db30" ma:anchorId="00000000-0000-0000-0000-000000000000" ma:open="false" ma:isKeyword="false">
      <xsd:complexType>
        <xsd:sequence>
          <xsd:element ref="pc:Terms" minOccurs="0" maxOccurs="1"/>
        </xsd:sequence>
      </xsd:complexType>
    </xsd:element>
    <xsd:element name="h5120757051f4265b2df7caf27dc72b8" ma:index="26" ma:taxonomy="true" ma:internalName="h5120757051f4265b2df7caf27dc72b8" ma:taxonomyFieldName="ConfidentialityLevel" ma:displayName="Confidentiality Level" ma:readOnly="false" ma:default="4;#Regular|07f1e362-856b-423d-bea6-a14079762141" ma:fieldId="{15120757-051f-4265-b2df-7caf27dc72b8}" ma:sspId="d4b01e31-ead0-4f68-a8e9-2aaca35f2e62" ma:termSetId="63da149f-0364-4b58-9838-6f5855a402c0" ma:anchorId="00000000-0000-0000-0000-000000000000" ma:open="false" ma:isKeyword="false">
      <xsd:complexType>
        <xsd:sequence>
          <xsd:element ref="pc:Terms" minOccurs="0" maxOccurs="1"/>
        </xsd:sequence>
      </xsd:complexType>
    </xsd:element>
    <xsd:element name="ge418d4407e8473ea1f24943d2af68a0" ma:index="27" nillable="true" ma:taxonomy="true" ma:internalName="ge418d4407e8473ea1f24943d2af68a0" ma:taxonomyFieldName="EsmaAudience" ma:displayName="Audience" ma:readOnly="false" ma:fieldId="{0e418d44-07e8-473e-a1f2-4943d2af68a0}" ma:sspId="d4b01e31-ead0-4f68-a8e9-2aaca35f2e62" ma:termSetId="76343289-0524-4d6c-b317-76d8c2e49caa" ma:anchorId="00000000-0000-0000-0000-000000000000" ma:open="false" ma:isKeyword="false">
      <xsd:complexType>
        <xsd:sequence>
          <xsd:element ref="pc:Terms" minOccurs="0" maxOccurs="1"/>
        </xsd:sequence>
      </xsd:complexType>
    </xsd:element>
    <xsd:element name="laf6b5a4ead44d32b93d1b688ea794ab" ma:index="28" nillable="true" ma:taxonomy="true" ma:internalName="laf6b5a4ead44d32b93d1b688ea794ab" ma:taxonomyFieldName="Project" ma:displayName="Project" ma:indexed="true" ma:readOnly="false" ma:fieldId="{5af6b5a4-ead4-4d32-b93d-1b688ea794ab}" ma:sspId="d4b01e31-ead0-4f68-a8e9-2aaca35f2e62" ma:termSetId="196ec180-7db5-4056-953f-db0d17fbbbd0" ma:anchorId="00000000-0000-0000-0000-000000000000" ma:open="true" ma:isKeyword="false">
      <xsd:complexType>
        <xsd:sequence>
          <xsd:element ref="pc:Terms" minOccurs="0" maxOccurs="1"/>
        </xsd:sequence>
      </xsd:complexType>
    </xsd:element>
    <xsd:element name="oe46e86011764c59ba216084e54ddc24" ma:index="29" nillable="true" ma:taxonomy="true" ma:internalName="oe46e86011764c59ba216084e54ddc24" ma:taxonomyFieldName="ProjectDocumentType" ma:displayName="Project Document Type" ma:readOnly="false" ma:fieldId="{8e46e860-1176-4c59-ba21-6084e54ddc24}" ma:sspId="d4b01e31-ead0-4f68-a8e9-2aaca35f2e62" ma:termSetId="eeaea97c-e7bd-4c24-b3ac-4f35fecafec9" ma:anchorId="00000000-0000-0000-0000-000000000000" ma:open="false" ma:isKeyword="false">
      <xsd:complexType>
        <xsd:sequence>
          <xsd:element ref="pc:Terms" minOccurs="0" maxOccurs="1"/>
        </xsd:sequence>
      </xsd:complexType>
    </xsd:element>
    <xsd:element name="g0296e462bda413dbe357a23ca349075" ma:index="30" nillable="true" ma:taxonomy="true" ma:internalName="g0296e462bda413dbe357a23ca349075" ma:taxonomyFieldName="Topic" ma:displayName="Topic" ma:readOnly="false" ma:fieldId="{00296e46-2bda-413d-be35-7a23ca349075}" ma:sspId="d4b01e31-ead0-4f68-a8e9-2aaca35f2e62" ma:termSetId="cce9333b-639b-49b7-87fb-db5353e5ed7f" ma:anchorId="00000000-0000-0000-0000-000000000000" ma:open="true" ma:isKeyword="false">
      <xsd:complexType>
        <xsd:sequence>
          <xsd:element ref="pc:Terms" minOccurs="0" maxOccurs="1"/>
        </xsd:sequence>
      </xsd:complexType>
    </xsd:element>
    <xsd:element name="_dlc_DocId" ma:index="31" nillable="true" ma:displayName="Document ID Value" ma:description="The value of the document ID assigned to this item." ma:indexed="true"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true">
      <xsd:simpleType>
        <xsd:restriction base="dms:Boolean"/>
      </xsd:simpleType>
    </xsd:element>
    <xsd:element name="b3516182a19645d39108bcfe46029da5" ma:index="34" nillable="true" ma:taxonomy="true" ma:internalName="b3516182a19645d39108bcfe46029da5" ma:taxonomyFieldName="ProjectPhase" ma:displayName="Project Phase" ma:indexed="true" ma:readOnly="false" ma:fieldId="{b3516182-a196-45d3-9108-bcfe46029da5}" ma:sspId="d4b01e31-ead0-4f68-a8e9-2aaca35f2e62" ma:termSetId="bb364570-9d65-47e8-a456-d6579c001a67" ma:anchorId="00000000-0000-0000-0000-000000000000" ma:open="false" ma:isKeyword="false">
      <xsd:complexType>
        <xsd:sequence>
          <xsd:element ref="pc:Terms" minOccurs="0" maxOccurs="1"/>
        </xsd:sequence>
      </xsd:complexType>
    </xsd:element>
    <xsd:element name="g86ca93511d1406ea885a61260ea8814" ma:index="35" nillable="true" ma:taxonomy="true" ma:internalName="g86ca93511d1406ea885a61260ea8814" ma:taxonomyFieldName="ProjectType" ma:displayName="Project Type" ma:readOnly="false" ma:fieldId="{086ca935-11d1-406e-a885-a61260ea8814}" ma:sspId="d4b01e31-ead0-4f68-a8e9-2aaca35f2e62" ma:termSetId="00c42c36-d08c-4b7d-89b3-46845c52cdd1" ma:anchorId="00000000-0000-0000-0000-000000000000" ma:open="false" ma:isKeyword="false">
      <xsd:complexType>
        <xsd:sequence>
          <xsd:element ref="pc:Terms" minOccurs="0" maxOccurs="1"/>
        </xsd:sequence>
      </xsd:complex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2" nillable="true" ma:displayName="IconOverlay" ma:hidden="true" ma:internalName="IconOverlay"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41da7c7-c537-4365-86d7-f9085682d12a" elementFormDefault="qualified">
    <xsd:import namespace="http://schemas.microsoft.com/office/2006/documentManagement/types"/>
    <xsd:import namespace="http://schemas.microsoft.com/office/infopath/2007/PartnerControls"/>
    <xsd:element name="MediaServiceMetadata" ma:index="38" nillable="true" ma:displayName="MediaServiceMetadata" ma:hidden="true" ma:internalName="MediaServiceMetadata" ma:readOnly="true">
      <xsd:simpleType>
        <xsd:restriction base="dms:Note"/>
      </xsd:simpleType>
    </xsd:element>
    <xsd:element name="MediaServiceFastMetadata" ma:index="39" nillable="true" ma:displayName="MediaServiceFastMetadata" ma:hidden="true" ma:internalName="MediaServiceFastMetadata" ma:readOnly="true">
      <xsd:simpleType>
        <xsd:restriction base="dms:Note"/>
      </xsd:simpleType>
    </xsd:element>
    <xsd:element name="MediaServiceDateTaken" ma:index="40" nillable="true" ma:displayName="MediaServiceDateTaken" ma:hidden="true" ma:indexed="true" ma:internalName="MediaServiceDateTaken" ma:readOnly="true">
      <xsd:simpleType>
        <xsd:restriction base="dms:Text"/>
      </xsd:simpleType>
    </xsd:element>
    <xsd:element name="MediaLengthInSeconds" ma:index="41" nillable="true" ma:displayName="MediaLengthInSeconds" ma:hidden="true" ma:internalName="MediaLengthInSeconds" ma:readOnly="true">
      <xsd:simpleType>
        <xsd:restriction base="dms:Unknown"/>
      </xsd:simpleType>
    </xsd:element>
    <xsd:element name="lcf76f155ced4ddcb4097134ff3c332f" ma:index="43" nillable="true" ma:taxonomy="true" ma:internalName="lcf76f155ced4ddcb4097134ff3c332f" ma:taxonomyFieldName="MediaServiceImageTags" ma:displayName="Image Tags" ma:readOnly="false" ma:fieldId="{5cf76f15-5ced-4ddc-b409-7134ff3c332f}" ma:taxonomyMulti="true" ma:sspId="d4b01e31-ead0-4f68-a8e9-2aaca35f2e62" ma:termSetId="09814cd3-568e-fe90-9814-8d621ff8fb84" ma:anchorId="fba54fb3-c3e1-fe81-a776-ca4b69148c4d" ma:open="true" ma:isKeyword="false">
      <xsd:complexType>
        <xsd:sequence>
          <xsd:element ref="pc:Terms" minOccurs="0" maxOccurs="1"/>
        </xsd:sequence>
      </xsd:complexType>
    </xsd:element>
    <xsd:element name="MediaServiceOCR" ma:index="44" nillable="true" ma:displayName="Extracted Text" ma:internalName="MediaServiceOCR" ma:readOnly="true">
      <xsd:simpleType>
        <xsd:restriction base="dms:Note">
          <xsd:maxLength value="255"/>
        </xsd:restriction>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ObjectDetectorVersions" ma:index="47" nillable="true" ma:displayName="MediaServiceObjectDetectorVersions" ma:hidden="true" ma:indexed="true" ma:internalName="MediaServiceObjectDetectorVersions" ma:readOnly="true">
      <xsd:simpleType>
        <xsd:restriction base="dms:Text"/>
      </xsd:simpleType>
    </xsd:element>
    <xsd:element name="MediaServiceSearchProperties" ma:index="4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d0fb0f98-34f9-4d57-9559-eb8efd17aa5e">
      <Value>572</Value>
      <Value>246</Value>
      <Value>296</Value>
      <Value>4</Value>
      <Value>3</Value>
      <Value>681</Value>
    </TaxCatchAll>
    <_dlc_DocId xmlns="d0fb0f98-34f9-4d57-9559-eb8efd17aa5e">ESMA65-955014868-11834</_dlc_DocId>
    <_dlc_DocIdUrl xmlns="d0fb0f98-34f9-4d57-9559-eb8efd17aa5e">
      <Url>https://securitiesandmarketsauth.sharepoint.com/sites/sherpa-ict/_layouts/15/DocIdRedir.aspx?ID=ESMA65-955014868-11834</Url>
      <Description>ESMA65-955014868-11834</Description>
    </_dlc_DocIdUrl>
    <_dlc_DocIdPersistId xmlns="d0fb0f98-34f9-4d57-9559-eb8efd17aa5e" xsi:nil="true"/>
    <MeetingDate xmlns="d0fb0f98-34f9-4d57-9559-eb8efd17aa5e" xsi:nil="true"/>
    <Year xmlns="d0fb0f98-34f9-4d57-9559-eb8efd17aa5e">2022</Year>
    <SharedWithUsers xmlns="d0fb0f98-34f9-4d57-9559-eb8efd17aa5e">
      <UserInfo>
        <DisplayName>Kian Navid</DisplayName>
        <AccountId>329</AccountId>
        <AccountType/>
      </UserInfo>
      <UserInfo>
        <DisplayName>Christian Winkler</DisplayName>
        <AccountId>215</AccountId>
        <AccountType/>
      </UserInfo>
      <UserInfo>
        <DisplayName>Iris Hude</DisplayName>
        <AccountId>186</AccountId>
        <AccountType/>
      </UserInfo>
    </SharedWithUsers>
    <lcf76f155ced4ddcb4097134ff3c332f xmlns="f41da7c7-c537-4365-86d7-f9085682d12a">
      <Terms xmlns="http://schemas.microsoft.com/office/infopath/2007/PartnerControls"/>
    </lcf76f155ced4ddcb4097134ff3c332f>
    <oe46e86011764c59ba216084e54ddc24 xmlns="d0fb0f98-34f9-4d57-9559-eb8efd17aa5e">
      <Terms xmlns="http://schemas.microsoft.com/office/infopath/2007/PartnerControls"/>
    </oe46e86011764c59ba216084e54ddc24>
    <IconOverlay xmlns="http://schemas.microsoft.com/sharepoint/v4" xsi:nil="true"/>
    <h5120757051f4265b2df7caf27dc72b8 xmlns="d0fb0f98-34f9-4d57-9559-eb8efd17aa5e">
      <Terms xmlns="http://schemas.microsoft.com/office/infopath/2007/PartnerControls">
        <TermInfo xmlns="http://schemas.microsoft.com/office/infopath/2007/PartnerControls">
          <TermName xmlns="http://schemas.microsoft.com/office/infopath/2007/PartnerControls">Regular</TermName>
          <TermId xmlns="http://schemas.microsoft.com/office/infopath/2007/PartnerControls">07f1e362-856b-423d-bea6-a14079762141</TermId>
        </TermInfo>
      </Terms>
    </h5120757051f4265b2df7caf27dc72b8>
    <laf6b5a4ead44d32b93d1b688ea794ab xmlns="d0fb0f98-34f9-4d57-9559-eb8efd17aa5e">
      <Terms xmlns="http://schemas.microsoft.com/office/infopath/2007/PartnerControls">
        <TermInfo xmlns="http://schemas.microsoft.com/office/infopath/2007/PartnerControls">
          <TermName xmlns="http://schemas.microsoft.com/office/infopath/2007/PartnerControls">ESAP</TermName>
          <TermId xmlns="http://schemas.microsoft.com/office/infopath/2007/PartnerControls">c4c2ab91-8f40-4752-b41c-e05428159345</TermId>
        </TermInfo>
      </Terms>
    </laf6b5a4ead44d32b93d1b688ea794ab>
    <h8ff7ede047944baa9e4dfa2f1100355 xmlns="d0fb0f98-34f9-4d57-9559-eb8efd17aa5e">
      <Terms xmlns="http://schemas.microsoft.com/office/infopath/2007/PartnerControls">
        <TermInfo xmlns="http://schemas.microsoft.com/office/infopath/2007/PartnerControls">
          <TermName xmlns="http://schemas.microsoft.com/office/infopath/2007/PartnerControls">Call for Evidence</TermName>
          <TermId xmlns="http://schemas.microsoft.com/office/infopath/2007/PartnerControls">4dd13041-d074-4513-b0c9-9d450ea451f0</TermId>
        </TermInfo>
      </Terms>
    </h8ff7ede047944baa9e4dfa2f1100355>
    <aaa8e3ccdc4446a8baa86f4a33dd70aa xmlns="d0fb0f98-34f9-4d57-9559-eb8efd17aa5e">
      <Terms xmlns="http://schemas.microsoft.com/office/infopath/2007/PartnerControls">
        <TermInfo xmlns="http://schemas.microsoft.com/office/infopath/2007/PartnerControls">
          <TermName xmlns="http://schemas.microsoft.com/office/infopath/2007/PartnerControls">Information and Communication Technologies</TermName>
          <TermId xmlns="http://schemas.microsoft.com/office/infopath/2007/PartnerControls">b8ce7266-090e-4718-b5c5-54bbcb1dd444</TermId>
        </TermInfo>
      </Terms>
    </aaa8e3ccdc4446a8baa86f4a33dd70aa>
    <g86ca93511d1406ea885a61260ea8814 xmlns="d0fb0f98-34f9-4d57-9559-eb8efd17aa5e">
      <Terms xmlns="http://schemas.microsoft.com/office/infopath/2007/PartnerControls"/>
    </g86ca93511d1406ea885a61260ea8814>
    <g0296e462bda413dbe357a23ca349075 xmlns="d0fb0f98-34f9-4d57-9559-eb8efd17aa5e">
      <Terms xmlns="http://schemas.microsoft.com/office/infopath/2007/PartnerControls">
        <TermInfo xmlns="http://schemas.microsoft.com/office/infopath/2007/PartnerControls">
          <TermName xmlns="http://schemas.microsoft.com/office/infopath/2007/PartnerControls">Securitisation</TermName>
          <TermId xmlns="http://schemas.microsoft.com/office/infopath/2007/PartnerControls">125b66f1-d691-4de5-b9a3-cb4f7b4e624c</TermId>
        </TermInfo>
      </Terms>
    </g0296e462bda413dbe357a23ca349075>
    <b3516182a19645d39108bcfe46029da5 xmlns="d0fb0f98-34f9-4d57-9559-eb8efd17aa5e">
      <Terms xmlns="http://schemas.microsoft.com/office/infopath/2007/PartnerControls">
        <TermInfo xmlns="http://schemas.microsoft.com/office/infopath/2007/PartnerControls">
          <TermName xmlns="http://schemas.microsoft.com/office/infopath/2007/PartnerControls">Executing</TermName>
          <TermId xmlns="http://schemas.microsoft.com/office/infopath/2007/PartnerControls">b0616410-cc6c-4f23-b019-ee7a584d8036</TermId>
        </TermInfo>
      </Terms>
    </b3516182a19645d39108bcfe46029da5>
    <ge418d4407e8473ea1f24943d2af68a0 xmlns="d0fb0f98-34f9-4d57-9559-eb8efd17aa5e">
      <Terms xmlns="http://schemas.microsoft.com/office/infopath/2007/PartnerControls"/>
    </ge418d4407e8473ea1f24943d2af68a0>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25CE82A-6C3D-41FC-996B-4F7F2BD193E6}">
  <ds:schemaRefs>
    <ds:schemaRef ds:uri="http://schemas.microsoft.com/sharepoint/events"/>
  </ds:schemaRefs>
</ds:datastoreItem>
</file>

<file path=customXml/itemProps2.xml><?xml version="1.0" encoding="utf-8"?>
<ds:datastoreItem xmlns:ds="http://schemas.openxmlformats.org/officeDocument/2006/customXml" ds:itemID="{D45E8DB7-9625-4A6C-BC69-4BD924304874}">
  <ds:schemaRefs>
    <ds:schemaRef ds:uri="http://schemas.openxmlformats.org/officeDocument/2006/bibliography"/>
  </ds:schemaRefs>
</ds:datastoreItem>
</file>

<file path=customXml/itemProps3.xml><?xml version="1.0" encoding="utf-8"?>
<ds:datastoreItem xmlns:ds="http://schemas.openxmlformats.org/officeDocument/2006/customXml" ds:itemID="{8DB47B2F-16A9-4A83-9B26-4E97D7D8FB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0fb0f98-34f9-4d57-9559-eb8efd17aa5e"/>
    <ds:schemaRef ds:uri="http://schemas.microsoft.com/sharepoint/v4"/>
    <ds:schemaRef ds:uri="f41da7c7-c537-4365-86d7-f9085682d1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AE7858C-3128-45EF-AE36-4A7D702B3BF5}">
  <ds:schemaRefs>
    <ds:schemaRef ds:uri="http://schemas.openxmlformats.org/package/2006/metadata/core-properties"/>
    <ds:schemaRef ds:uri="http://purl.org/dc/elements/1.1/"/>
    <ds:schemaRef ds:uri="f41da7c7-c537-4365-86d7-f9085682d12a"/>
    <ds:schemaRef ds:uri="http://purl.org/dc/terms/"/>
    <ds:schemaRef ds:uri="http://schemas.microsoft.com/office/2006/metadata/properties"/>
    <ds:schemaRef ds:uri="http://schemas.microsoft.com/sharepoint/v3"/>
    <ds:schemaRef ds:uri="http://schemas.microsoft.com/office/2006/documentManagement/types"/>
    <ds:schemaRef ds:uri="d0fb0f98-34f9-4d57-9559-eb8efd17aa5e"/>
    <ds:schemaRef ds:uri="http://schemas.microsoft.com/office/infopath/2007/PartnerControls"/>
    <ds:schemaRef ds:uri="http://schemas.microsoft.com/sharepoint/v4"/>
    <ds:schemaRef ds:uri="http://www.w3.org/XML/1998/namespace"/>
    <ds:schemaRef ds:uri="http://purl.org/dc/dcmitype/"/>
  </ds:schemaRefs>
</ds:datastoreItem>
</file>

<file path=customXml/itemProps5.xml><?xml version="1.0" encoding="utf-8"?>
<ds:datastoreItem xmlns:ds="http://schemas.openxmlformats.org/officeDocument/2006/customXml" ds:itemID="{E146212F-5043-4D90-84A4-4A69539C864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4423</Words>
  <Characters>27866</Characters>
  <Application>Microsoft Office Word</Application>
  <DocSecurity>8</DocSecurity>
  <Lines>232</Lines>
  <Paragraphs>64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32225</CharactersWithSpaces>
  <SharedDoc>false</SharedDoc>
  <HLinks>
    <vt:vector size="18" baseType="variant">
      <vt:variant>
        <vt:i4>5898318</vt:i4>
      </vt:variant>
      <vt:variant>
        <vt:i4>6</vt:i4>
      </vt:variant>
      <vt:variant>
        <vt:i4>0</vt:i4>
      </vt:variant>
      <vt:variant>
        <vt:i4>5</vt:i4>
      </vt:variant>
      <vt:variant>
        <vt:lpwstr>https://www.esma.europa.eu/about-esma/data-protection</vt:lpwstr>
      </vt:variant>
      <vt:variant>
        <vt:lpwstr/>
      </vt:variant>
      <vt:variant>
        <vt:i4>3932286</vt:i4>
      </vt:variant>
      <vt:variant>
        <vt:i4>3</vt:i4>
      </vt:variant>
      <vt:variant>
        <vt:i4>0</vt:i4>
      </vt:variant>
      <vt:variant>
        <vt:i4>5</vt:i4>
      </vt:variant>
      <vt:variant>
        <vt:lpwstr>http://www.esma.europa.eu/</vt:lpwstr>
      </vt:variant>
      <vt:variant>
        <vt:lpwstr/>
      </vt:variant>
      <vt:variant>
        <vt:i4>3932286</vt:i4>
      </vt:variant>
      <vt:variant>
        <vt:i4>0</vt:i4>
      </vt:variant>
      <vt:variant>
        <vt:i4>0</vt:i4>
      </vt:variant>
      <vt:variant>
        <vt:i4>5</vt:i4>
      </vt:variant>
      <vt:variant>
        <vt:lpwstr>http://www.esma.europa.eu/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ESMA</dc:creator>
  <cp:keywords/>
  <cp:lastModifiedBy>Sina Hähnchen</cp:lastModifiedBy>
  <cp:revision>15</cp:revision>
  <cp:lastPrinted>2024-02-26T10:11:00Z</cp:lastPrinted>
  <dcterms:created xsi:type="dcterms:W3CDTF">2024-02-29T13:15:00Z</dcterms:created>
  <dcterms:modified xsi:type="dcterms:W3CDTF">2024-03-07T14:50:00Z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0x010100253C82F28A7C9144966EF815E42E447B010600059DB55912600546B99F044AA9AF9F3C</vt:lpwstr>
  </property>
  <property fmtid="{D5CDD505-2E9C-101B-9397-08002B2CF9AE}" pid="3" name="mf50acab3f6949599688191e8740e810">
    <vt:lpwstr>Regular|07f1e362-856b-423d-bea6-a14079762141</vt:lpwstr>
  </property>
  <property fmtid="{D5CDD505-2E9C-101B-9397-08002B2CF9AE}" pid="4" name="n84bf37b4eaf4fd99e887816221de8a8">
    <vt:lpwstr>EN|f7e7f686-dfa7-4032-a218-a5881e990598</vt:lpwstr>
  </property>
  <property fmtid="{D5CDD505-2E9C-101B-9397-08002B2CF9AE}" pid="5" name="ESMATemplatesConfidentialityLevel">
    <vt:lpwstr>17;#Public|a0c619ff-bd46-48f0-b213-6b7c03fe156d</vt:lpwstr>
  </property>
  <property fmtid="{D5CDD505-2E9C-101B-9397-08002B2CF9AE}" pid="6" name="ESMATemplatesTopic">
    <vt:lpwstr>58;#Report|066a9501-23d0-4103-814a-86d99d41b931</vt:lpwstr>
  </property>
  <property fmtid="{D5CDD505-2E9C-101B-9397-08002B2CF9AE}" pid="7" name="_dlc_DocIdItemGuid">
    <vt:lpwstr>d041261e-abe0-475f-be94-40c76385d144</vt:lpwstr>
  </property>
  <property fmtid="{D5CDD505-2E9C-101B-9397-08002B2CF9AE}" pid="8" name="Topic">
    <vt:lpwstr>681;#Securitisation|125b66f1-d691-4de5-b9a3-cb4f7b4e624c</vt:lpwstr>
  </property>
  <property fmtid="{D5CDD505-2E9C-101B-9397-08002B2CF9AE}" pid="9" name="ConfidentialityLevel">
    <vt:lpwstr>4;#Regular|07f1e362-856b-423d-bea6-a14079762141</vt:lpwstr>
  </property>
  <property fmtid="{D5CDD505-2E9C-101B-9397-08002B2CF9AE}" pid="10" name="DocumentType">
    <vt:lpwstr>572;#Call for Evidence|4dd13041-d074-4513-b0c9-9d450ea451f0</vt:lpwstr>
  </property>
  <property fmtid="{D5CDD505-2E9C-101B-9397-08002B2CF9AE}" pid="11" name="Order">
    <vt:r8>52000</vt:r8>
  </property>
  <property fmtid="{D5CDD505-2E9C-101B-9397-08002B2CF9AE}" pid="12" name="DocumentSetDescription">
    <vt:lpwstr/>
  </property>
  <property fmtid="{D5CDD505-2E9C-101B-9397-08002B2CF9AE}" pid="13" name="TeamName">
    <vt:lpwstr>3</vt:lpwstr>
  </property>
  <property fmtid="{D5CDD505-2E9C-101B-9397-08002B2CF9AE}" pid="14" name="SubTopic">
    <vt:lpwstr>299</vt:lpwstr>
  </property>
  <property fmtid="{D5CDD505-2E9C-101B-9397-08002B2CF9AE}" pid="15" name="EsmaAudience">
    <vt:lpwstr/>
  </property>
  <property fmtid="{D5CDD505-2E9C-101B-9397-08002B2CF9AE}" pid="16" name="MultiTopic">
    <vt:lpwstr/>
  </property>
  <property fmtid="{D5CDD505-2E9C-101B-9397-08002B2CF9AE}" pid="17" name="Project">
    <vt:lpwstr>296</vt:lpwstr>
  </property>
  <property fmtid="{D5CDD505-2E9C-101B-9397-08002B2CF9AE}" pid="18" name="ProjectPhase">
    <vt:lpwstr>246</vt:lpwstr>
  </property>
  <property fmtid="{D5CDD505-2E9C-101B-9397-08002B2CF9AE}" pid="19" name="MediaServiceImageTags">
    <vt:lpwstr/>
  </property>
  <property fmtid="{D5CDD505-2E9C-101B-9397-08002B2CF9AE}" pid="20" name="ProjectDocumentType">
    <vt:lpwstr/>
  </property>
</Properties>
</file>