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el"/>
          </w:pPr>
          <w:r>
            <w:t xml:space="preserve">Reply </w:t>
          </w:r>
          <w:r w:rsidR="00DD03DC">
            <w:t>F</w:t>
          </w:r>
          <w:r>
            <w:t>orm</w:t>
          </w:r>
        </w:p>
        <w:p w14:paraId="0A9EB4DC" w14:textId="4DAA9FAD" w:rsidR="00D77369" w:rsidRPr="00D77369" w:rsidRDefault="00D77369" w:rsidP="007A206C">
          <w:pPr>
            <w:pStyle w:val="Untertitel"/>
            <w:jc w:val="left"/>
            <w:sectPr w:rsidR="00D77369" w:rsidRPr="00D77369" w:rsidSect="0043139E">
              <w:headerReference w:type="first" r:id="rId12"/>
              <w:pgSz w:w="11906" w:h="16838"/>
              <w:pgMar w:top="1417" w:right="1417" w:bottom="1417" w:left="1417" w:header="862" w:footer="708" w:gutter="0"/>
              <w:pgNumType w:start="0"/>
              <w:cols w:space="708"/>
              <w:titlePg/>
              <w:docGrid w:linePitch="360"/>
            </w:sectPr>
          </w:pPr>
          <w:r w:rsidRPr="007A206C">
            <w:rPr>
              <w:rFonts w:cs="Arial"/>
              <w:b/>
              <w:bCs/>
              <w:noProof/>
              <w:sz w:val="36"/>
              <w:szCs w:val="36"/>
              <w:lang w:val="de-AT" w:eastAsia="de-AT"/>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54E7A0"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rFXs98AAAAKAQAADwAAAGRycy9kb3ducmV2Lnht&#10;bEyP0UrEMBBF3wX/IYzgi7hJi9RtbbosgiAIwq79gGwSm2gzKU12t/69s0/6NjN3uPfcdrOEkZ3s&#10;nHxECcVKALOoo/E4SOg/Xu7XwFJWaNQY0Ur4sQk23fVVqxoTz7izp30eGJlgapQEl/PUcJ60s0Gl&#10;VZwskvYZ56AyrfPAzazOZB5GXgpR8aA8UoJTk312Vn/vj4Fy17s3p9Pr9r1w/q72va6/ei3l7c2y&#10;fQKW7ZL/nuGCT+jQEdMhHtEkNkqgIpmupXgEdpGLuiyBHWiqKvEAvGv5/wrd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rFXs9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4"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w:t>
          </w:r>
          <w:r w:rsidR="007A206C" w:rsidRPr="007A206C">
            <w:rPr>
              <w:rFonts w:cs="Arial"/>
              <w:b/>
              <w:bCs/>
              <w:sz w:val="36"/>
              <w:szCs w:val="36"/>
            </w:rPr>
            <w:t>o the Consultation on draft ITS specifying certain tasks of collection bodies and certain functionalities of the European Single Access Point</w:t>
          </w:r>
        </w:p>
        <w:p w14:paraId="11777801" w14:textId="2BBC7B15" w:rsidR="002533FC" w:rsidRPr="006B7794" w:rsidRDefault="002533FC" w:rsidP="002533FC">
          <w:pPr>
            <w:pStyle w:val="Untertitel"/>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Listenabsatz"/>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Listenabsatz"/>
            <w:numPr>
              <w:ilvl w:val="0"/>
              <w:numId w:val="17"/>
            </w:numPr>
          </w:pPr>
          <w:r w:rsidRPr="00E13D25">
            <w:t>indicate the specific question to which the comment relates;</w:t>
          </w:r>
        </w:p>
        <w:p w14:paraId="78B206B7" w14:textId="77777777" w:rsidR="002533FC" w:rsidRPr="00E13D25" w:rsidRDefault="002533FC" w:rsidP="00E33ECD">
          <w:pPr>
            <w:pStyle w:val="Listenabsatz"/>
            <w:numPr>
              <w:ilvl w:val="0"/>
              <w:numId w:val="17"/>
            </w:numPr>
          </w:pPr>
          <w:r w:rsidRPr="00E13D25">
            <w:t>contain a clear rationale; and</w:t>
          </w:r>
        </w:p>
        <w:p w14:paraId="60B8834E" w14:textId="53F4D678" w:rsidR="002533FC" w:rsidRPr="00E13D25" w:rsidRDefault="002533FC" w:rsidP="00E33ECD">
          <w:pPr>
            <w:pStyle w:val="Listenabsatz"/>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598EB732" w:rsidR="002533FC" w:rsidRPr="005B6B12" w:rsidRDefault="002533FC" w:rsidP="002533FC">
          <w:r w:rsidRPr="005B6B12">
            <w:t xml:space="preserve">ESMA will consider all comments received by </w:t>
          </w:r>
          <w:r w:rsidR="007A206C">
            <w:rPr>
              <w:b/>
            </w:rPr>
            <w:t>8</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6B7794" w:rsidRDefault="00EC6066" w:rsidP="00EC6066">
          <w:pPr>
            <w:pStyle w:val="Untertitel"/>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Listenabsatz"/>
            <w:numPr>
              <w:ilvl w:val="0"/>
              <w:numId w:val="17"/>
            </w:numPr>
            <w:rPr>
              <w:bCs/>
            </w:rPr>
          </w:pPr>
          <w:r w:rsidRPr="0026459D">
            <w:rPr>
              <w:bCs/>
            </w:rPr>
            <w:t xml:space="preserve">Insert your responses to the questions in the Consultation Paper in this reply form. </w:t>
          </w:r>
        </w:p>
        <w:p w14:paraId="7B7C29FF" w14:textId="5FC46334" w:rsidR="00EC6066" w:rsidRPr="00C5469A" w:rsidRDefault="00EC6066" w:rsidP="009C7220">
          <w:pPr>
            <w:pStyle w:val="Listenabsatz"/>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7A206C">
            <w:rPr>
              <w:bCs/>
            </w:rPr>
            <w:t>ESAP</w:t>
          </w:r>
          <w:r w:rsidRPr="00C5469A">
            <w:rPr>
              <w:bCs/>
            </w:rPr>
            <w:t>_0&gt;. Your response to each question has to be framed by the two tags corresponding to the question.</w:t>
          </w:r>
        </w:p>
        <w:p w14:paraId="65642175" w14:textId="24DA55EC" w:rsidR="00EC6066" w:rsidRPr="00C5469A" w:rsidRDefault="00EC6066" w:rsidP="009C7220">
          <w:pPr>
            <w:pStyle w:val="Listenabsatz"/>
            <w:numPr>
              <w:ilvl w:val="0"/>
              <w:numId w:val="17"/>
            </w:numPr>
            <w:rPr>
              <w:bCs/>
            </w:rPr>
          </w:pPr>
          <w:r w:rsidRPr="00C5469A">
            <w:rPr>
              <w:bCs/>
            </w:rPr>
            <w:t>If you do not wish to respond to a given question, please do not delete it but simply leave the text “TYPE YOUR TEXT HERE” between the tags.</w:t>
          </w:r>
        </w:p>
        <w:p w14:paraId="4D646F3A" w14:textId="3EECF0EB" w:rsidR="00EC6066" w:rsidRPr="00C5469A" w:rsidRDefault="00EC6066" w:rsidP="009C7220">
          <w:pPr>
            <w:pStyle w:val="Listenabsatz"/>
            <w:numPr>
              <w:ilvl w:val="0"/>
              <w:numId w:val="17"/>
            </w:numPr>
            <w:rPr>
              <w:bCs/>
            </w:rPr>
          </w:pPr>
          <w:r w:rsidRPr="00C5469A">
            <w:rPr>
              <w:bCs/>
            </w:rPr>
            <w:t>When you have drafted your responses, save the reply form according to the following convention: ESMA_CP1_</w:t>
          </w:r>
          <w:r w:rsidR="007A206C">
            <w:rPr>
              <w:bCs/>
            </w:rPr>
            <w:t>ESAP</w:t>
          </w:r>
          <w:r w:rsidRPr="00C5469A">
            <w:rPr>
              <w:bCs/>
            </w:rPr>
            <w:t xml:space="preserve"> _nameofrespondent. </w:t>
          </w:r>
        </w:p>
        <w:p w14:paraId="210BE93A" w14:textId="6D36F345" w:rsidR="00EC6066" w:rsidRPr="0026459D" w:rsidRDefault="00EC6066" w:rsidP="009C7220">
          <w:pPr>
            <w:pStyle w:val="Listenabsatz"/>
            <w:numPr>
              <w:ilvl w:val="0"/>
              <w:numId w:val="17"/>
            </w:numPr>
            <w:rPr>
              <w:bCs/>
            </w:rPr>
          </w:pPr>
          <w:r w:rsidRPr="00C5469A">
            <w:rPr>
              <w:bCs/>
            </w:rPr>
            <w:t>For example, for a respondent named ABCD, the reply form would be saved with the following name: ESMA_CP1_</w:t>
          </w:r>
          <w:r w:rsidR="007A206C">
            <w:rPr>
              <w:bCs/>
            </w:rPr>
            <w:t>ESA</w:t>
          </w:r>
          <w:r w:rsidR="00F14570">
            <w:rPr>
              <w:bCs/>
            </w:rPr>
            <w:t>P</w:t>
          </w:r>
          <w:r w:rsidRPr="00C5469A">
            <w:rPr>
              <w:bCs/>
            </w:rPr>
            <w:t xml:space="preserve"> _ABCD.</w:t>
          </w:r>
        </w:p>
        <w:p w14:paraId="2E70CEDD" w14:textId="15474119" w:rsidR="004035C7" w:rsidRPr="009C7220" w:rsidRDefault="00EC6066" w:rsidP="009C7220">
          <w:pPr>
            <w:pStyle w:val="Listenabsatz"/>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4928EB9F" w:rsidR="00635BCA" w:rsidRPr="00557BD2" w:rsidRDefault="000E01E8" w:rsidP="00D21C35">
                <w:r>
                  <w:t>Federal Ministry of Justice</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621EDAB6" w:rsidR="00635BCA" w:rsidRPr="00557BD2" w:rsidRDefault="000E01E8" w:rsidP="00D21C35">
                <w:r>
                  <w:t>Others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EndPr/>
          <w:sdtContent>
            <w:permStart w:id="1071191175" w:edGrp="everyone" w:displacedByCustomXml="prev"/>
            <w:tc>
              <w:tcPr>
                <w:tcW w:w="4531" w:type="dxa"/>
              </w:tcPr>
              <w:p w14:paraId="2AD81A72" w14:textId="77777777" w:rsidR="00635BCA" w:rsidRPr="00557BD2" w:rsidRDefault="00555F0B"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09BF76D0" w:rsidR="00635BCA" w:rsidRPr="00557BD2" w:rsidRDefault="000E01E8" w:rsidP="00D21C35">
                <w:r>
                  <w:t>Austria</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berschrift1"/>
        <w:rPr>
          <w:lang w:val="fr-BE"/>
        </w:rPr>
      </w:pPr>
      <w:r w:rsidRPr="00557BD2">
        <w:rPr>
          <w:lang w:val="fr-BE"/>
        </w:rPr>
        <w:lastRenderedPageBreak/>
        <w:t>Questions</w:t>
      </w:r>
    </w:p>
    <w:p w14:paraId="4CA32B2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preferred approach outlined above, under which the validations will be defined on a cross-cutting basis without specifying explicitly the types of information to which a given validation should be applied (and understanding that they should be performed always when relevant for a given type of information as set out in the ITS on tasks of collection bodies or sectoral ITS)?</w:t>
      </w:r>
    </w:p>
    <w:p w14:paraId="2ABB8BE7" w14:textId="77777777" w:rsidR="007A206C" w:rsidRDefault="007A206C" w:rsidP="007A206C">
      <w:r>
        <w:t>&lt;ESMA_QUESTION_ESAP_1&gt;</w:t>
      </w:r>
    </w:p>
    <w:p w14:paraId="77F2E5BF" w14:textId="77777777" w:rsidR="007A206C" w:rsidRDefault="007A206C" w:rsidP="007A206C">
      <w:permStart w:id="406275320" w:edGrp="everyone"/>
      <w:r>
        <w:t>TYPE YOUR TEXT HERE</w:t>
      </w:r>
    </w:p>
    <w:permEnd w:id="406275320"/>
    <w:p w14:paraId="3C64BF82" w14:textId="77777777" w:rsidR="007A206C" w:rsidRDefault="007A206C" w:rsidP="007A206C">
      <w:r>
        <w:t>&lt;ESMA_QUESTION_ESAP_1&gt;</w:t>
      </w:r>
    </w:p>
    <w:p w14:paraId="0013A018" w14:textId="77777777" w:rsidR="007A206C" w:rsidRDefault="007A206C" w:rsidP="007A206C"/>
    <w:p w14:paraId="0BF15F3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data-extractable? In case of any challenges foreseen, please propose alternatives.</w:t>
      </w:r>
    </w:p>
    <w:p w14:paraId="45DF4236" w14:textId="77777777" w:rsidR="007A206C" w:rsidRDefault="007A206C" w:rsidP="007A206C">
      <w:r>
        <w:t>&lt;ESMA_QUESTION_ESAP_2&gt;</w:t>
      </w:r>
    </w:p>
    <w:p w14:paraId="20FBE8B4" w14:textId="77777777" w:rsidR="007A206C" w:rsidRDefault="007A206C" w:rsidP="007A206C">
      <w:permStart w:id="1195062243" w:edGrp="everyone"/>
      <w:r>
        <w:t>TYPE YOUR TEXT HERE</w:t>
      </w:r>
    </w:p>
    <w:permEnd w:id="1195062243"/>
    <w:p w14:paraId="7B1B15E8" w14:textId="77777777" w:rsidR="007A206C" w:rsidRDefault="007A206C" w:rsidP="007A206C">
      <w:r>
        <w:t>&lt;ESMA_QUESTION_ESAP_2&gt;</w:t>
      </w:r>
    </w:p>
    <w:p w14:paraId="59246149" w14:textId="77777777" w:rsidR="007A206C" w:rsidRDefault="007A206C" w:rsidP="007A206C"/>
    <w:p w14:paraId="63B51F0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machine-readable? In case of any challenges foreseen, please propose alternatives.</w:t>
      </w:r>
    </w:p>
    <w:p w14:paraId="36747D3A" w14:textId="77777777" w:rsidR="007A206C" w:rsidRDefault="007A206C" w:rsidP="007A206C">
      <w:r>
        <w:t>&lt;ESMA_QUESTION_ESAP_3&gt;</w:t>
      </w:r>
    </w:p>
    <w:p w14:paraId="2DF4F58F" w14:textId="77777777" w:rsidR="007A206C" w:rsidRDefault="007A206C" w:rsidP="007A206C">
      <w:permStart w:id="1726764009" w:edGrp="everyone"/>
      <w:r>
        <w:t>TYPE YOUR TEXT HERE</w:t>
      </w:r>
    </w:p>
    <w:permEnd w:id="1726764009"/>
    <w:p w14:paraId="297D4079" w14:textId="77777777" w:rsidR="007A206C" w:rsidRDefault="007A206C" w:rsidP="007A206C">
      <w:r>
        <w:t>&lt;ESMA_QUESTION_ESAP_3&gt;</w:t>
      </w:r>
    </w:p>
    <w:p w14:paraId="451F2D69" w14:textId="77777777" w:rsidR="007A206C" w:rsidRDefault="007A206C" w:rsidP="007A206C"/>
    <w:p w14:paraId="581DEB9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for the validation of the metadata? In case of any challenges foreseen, please propose alternatives.</w:t>
      </w:r>
    </w:p>
    <w:p w14:paraId="0EE4B10B" w14:textId="77777777" w:rsidR="007A206C" w:rsidRDefault="007A206C" w:rsidP="007A206C">
      <w:r>
        <w:lastRenderedPageBreak/>
        <w:t>&lt;ESMA_QUESTION_ESAP_4&gt;</w:t>
      </w:r>
    </w:p>
    <w:p w14:paraId="76689FA6" w14:textId="77777777" w:rsidR="007A206C" w:rsidRDefault="007A206C" w:rsidP="007A206C">
      <w:permStart w:id="1728526542" w:edGrp="everyone"/>
      <w:r>
        <w:t>TYPE YOUR TEXT HERE</w:t>
      </w:r>
    </w:p>
    <w:permEnd w:id="1728526542"/>
    <w:p w14:paraId="26C1AD66" w14:textId="77777777" w:rsidR="007A206C" w:rsidRDefault="007A206C" w:rsidP="007A206C">
      <w:r>
        <w:t>&lt;ESMA_QUESTION_ESAP_4&gt;</w:t>
      </w:r>
    </w:p>
    <w:p w14:paraId="6F25F2E6" w14:textId="77777777" w:rsidR="007A206C" w:rsidRDefault="007A206C" w:rsidP="007A206C"/>
    <w:p w14:paraId="1DE4616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validation of the electronic seal? In case of any challenges foreseen, please propose alternatives.</w:t>
      </w:r>
    </w:p>
    <w:p w14:paraId="5D78C1F2" w14:textId="77777777" w:rsidR="007A206C" w:rsidRDefault="007A206C" w:rsidP="007A206C">
      <w:r>
        <w:t>&lt;ESMA_QUESTION_ESAP_5&gt;</w:t>
      </w:r>
    </w:p>
    <w:p w14:paraId="7CB5367B" w14:textId="77777777" w:rsidR="007A206C" w:rsidRDefault="007A206C" w:rsidP="007A206C">
      <w:permStart w:id="824394787" w:edGrp="everyone"/>
      <w:r>
        <w:t>TYPE YOUR TEXT HERE</w:t>
      </w:r>
    </w:p>
    <w:permEnd w:id="824394787"/>
    <w:p w14:paraId="4EF7F728" w14:textId="77777777" w:rsidR="007A206C" w:rsidRDefault="007A206C" w:rsidP="007A206C">
      <w:r>
        <w:t>&lt;ESMA_QUESTION_ESAP_5&gt;</w:t>
      </w:r>
    </w:p>
    <w:p w14:paraId="19D197B8" w14:textId="77777777" w:rsidR="007A206C" w:rsidRDefault="007A206C" w:rsidP="007A206C"/>
    <w:p w14:paraId="18B62DA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format of rejection feedback to the submitting entities should be standardised?</w:t>
      </w:r>
    </w:p>
    <w:p w14:paraId="20036320" w14:textId="77777777" w:rsidR="007A206C" w:rsidRDefault="007A206C" w:rsidP="007A206C">
      <w:r>
        <w:t>&lt;ESMA_QUESTION_ESAP_6&gt;</w:t>
      </w:r>
    </w:p>
    <w:p w14:paraId="3CFE8037" w14:textId="77777777" w:rsidR="007A206C" w:rsidRDefault="007A206C" w:rsidP="007A206C">
      <w:permStart w:id="1826049044" w:edGrp="everyone"/>
      <w:r>
        <w:t>TYPE YOUR TEXT HERE</w:t>
      </w:r>
    </w:p>
    <w:permEnd w:id="1826049044"/>
    <w:p w14:paraId="0A89A3A9" w14:textId="77777777" w:rsidR="007A206C" w:rsidRDefault="007A206C" w:rsidP="007A206C">
      <w:r>
        <w:t>&lt;ESMA_QUESTION_ESAP_6&gt;</w:t>
      </w:r>
    </w:p>
    <w:p w14:paraId="5D585087" w14:textId="77777777" w:rsidR="007A206C" w:rsidRDefault="007A206C" w:rsidP="007A206C"/>
    <w:p w14:paraId="201625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in a common format in accordance with ISO 20022 methodology?</w:t>
      </w:r>
    </w:p>
    <w:p w14:paraId="0CA8C2BE" w14:textId="77777777" w:rsidR="007A206C" w:rsidRDefault="007A206C" w:rsidP="007A206C">
      <w:r>
        <w:t>&lt;ESMA_QUESTION_ESAP_7&gt;</w:t>
      </w:r>
    </w:p>
    <w:p w14:paraId="4143AB72" w14:textId="77777777" w:rsidR="007A206C" w:rsidRDefault="007A206C" w:rsidP="007A206C">
      <w:permStart w:id="1096168369" w:edGrp="everyone"/>
      <w:r>
        <w:t>TYPE YOUR TEXT HERE</w:t>
      </w:r>
    </w:p>
    <w:permEnd w:id="1096168369"/>
    <w:p w14:paraId="5C1505A3" w14:textId="77777777" w:rsidR="007A206C" w:rsidRDefault="007A206C" w:rsidP="007A206C">
      <w:r>
        <w:t>&lt;ESMA_QUESTION_ESAP_7&gt;</w:t>
      </w:r>
    </w:p>
    <w:p w14:paraId="2D861429" w14:textId="77777777" w:rsidR="007A206C" w:rsidRDefault="007A206C" w:rsidP="007A206C"/>
    <w:p w14:paraId="0BC029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within sixty minutes?</w:t>
      </w:r>
    </w:p>
    <w:p w14:paraId="6604438D" w14:textId="77777777" w:rsidR="007A206C" w:rsidRDefault="007A206C" w:rsidP="007A206C">
      <w:r>
        <w:lastRenderedPageBreak/>
        <w:t>&lt;ESMA_QUESTION_ESAP_8&gt;</w:t>
      </w:r>
    </w:p>
    <w:p w14:paraId="4CA05954" w14:textId="77777777" w:rsidR="007A206C" w:rsidRDefault="007A206C" w:rsidP="007A206C">
      <w:permStart w:id="553735427" w:edGrp="everyone"/>
      <w:r>
        <w:t>TYPE YOUR TEXT HERE</w:t>
      </w:r>
    </w:p>
    <w:permEnd w:id="553735427"/>
    <w:p w14:paraId="3E8FD4F1" w14:textId="77777777" w:rsidR="007A206C" w:rsidRDefault="007A206C" w:rsidP="007A206C">
      <w:r>
        <w:t>&lt;ESMA_QUESTION_ESAP_8&gt;</w:t>
      </w:r>
    </w:p>
    <w:p w14:paraId="2EE8EAD5" w14:textId="77777777" w:rsidR="007A206C" w:rsidRDefault="007A206C" w:rsidP="007A206C"/>
    <w:p w14:paraId="3885B995"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Do you agree that QES under ESAP should be in XAdES, CAdES or PAdES format? </w:t>
      </w:r>
    </w:p>
    <w:p w14:paraId="7D2D588D" w14:textId="77777777" w:rsidR="007A206C" w:rsidRDefault="007A206C" w:rsidP="007A206C">
      <w:r>
        <w:t>&lt;ESMA_QUESTION_ESAP_9&gt;</w:t>
      </w:r>
    </w:p>
    <w:p w14:paraId="4FAB07BE" w14:textId="77777777" w:rsidR="007A206C" w:rsidRDefault="007A206C" w:rsidP="007A206C">
      <w:permStart w:id="436031283" w:edGrp="everyone"/>
      <w:r>
        <w:t>TYPE YOUR TEXT HERE</w:t>
      </w:r>
    </w:p>
    <w:permEnd w:id="436031283"/>
    <w:p w14:paraId="6F54DADD" w14:textId="77777777" w:rsidR="007A206C" w:rsidRDefault="007A206C" w:rsidP="007A206C">
      <w:r>
        <w:t>&lt;ESMA_QUESTION_ESAP_9&gt;</w:t>
      </w:r>
    </w:p>
    <w:p w14:paraId="255D3E22" w14:textId="77777777" w:rsidR="007A206C" w:rsidRDefault="007A206C" w:rsidP="007A206C"/>
    <w:p w14:paraId="05255CE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there is no need to use ASiC format under ESAP?</w:t>
      </w:r>
    </w:p>
    <w:p w14:paraId="056A708D" w14:textId="77777777" w:rsidR="007A206C" w:rsidRDefault="007A206C" w:rsidP="007A206C">
      <w:r>
        <w:t>&lt;ESMA_QUESTION_ESAP_10&gt;</w:t>
      </w:r>
    </w:p>
    <w:p w14:paraId="5F6C8825" w14:textId="77777777" w:rsidR="007A206C" w:rsidRDefault="007A206C" w:rsidP="007A206C">
      <w:permStart w:id="394012641" w:edGrp="everyone"/>
      <w:r>
        <w:t>TYPE YOUR TEXT HERE</w:t>
      </w:r>
    </w:p>
    <w:permEnd w:id="394012641"/>
    <w:p w14:paraId="61AFD2C0" w14:textId="77777777" w:rsidR="007A206C" w:rsidRDefault="007A206C" w:rsidP="007A206C">
      <w:r>
        <w:t>&lt;ESMA_QUESTION_ESAP_10&gt;</w:t>
      </w:r>
    </w:p>
    <w:p w14:paraId="3134EB63" w14:textId="77777777" w:rsidR="007A206C" w:rsidRDefault="007A206C" w:rsidP="007A206C"/>
    <w:p w14:paraId="5637146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QES under ESAP should be at least at conformance level LT?</w:t>
      </w:r>
    </w:p>
    <w:p w14:paraId="1A175CD0" w14:textId="77777777" w:rsidR="007A206C" w:rsidRDefault="007A206C" w:rsidP="007A206C">
      <w:r>
        <w:t>&lt;ESMA_QUESTION_ESAP_11&gt;</w:t>
      </w:r>
    </w:p>
    <w:p w14:paraId="0D50486B" w14:textId="77777777" w:rsidR="007A206C" w:rsidRDefault="007A206C" w:rsidP="007A206C">
      <w:permStart w:id="999039619" w:edGrp="everyone"/>
      <w:r>
        <w:t>TYPE YOUR TEXT HERE</w:t>
      </w:r>
    </w:p>
    <w:permEnd w:id="999039619"/>
    <w:p w14:paraId="5BF6F4D4" w14:textId="77777777" w:rsidR="007A206C" w:rsidRDefault="007A206C" w:rsidP="007A206C">
      <w:r>
        <w:t>&lt;ESMA_QUESTION_ESAP_11&gt;</w:t>
      </w:r>
    </w:p>
    <w:p w14:paraId="2C1B5F8E" w14:textId="77777777" w:rsidR="007A206C" w:rsidRDefault="007A206C" w:rsidP="007A206C"/>
    <w:p w14:paraId="312D8BB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requirement to include ISO 17442 LEI code as an attribute in the digital certificates whenever the information submitted to ESAP is accompanied by a QES?</w:t>
      </w:r>
    </w:p>
    <w:p w14:paraId="3B5525F3" w14:textId="77777777" w:rsidR="007A206C" w:rsidRDefault="007A206C" w:rsidP="007A206C">
      <w:r>
        <w:t>&lt;ESMA_QUESTION_ESAP_12&gt;</w:t>
      </w:r>
    </w:p>
    <w:p w14:paraId="4C9D9F89" w14:textId="77777777" w:rsidR="007A206C" w:rsidRDefault="007A206C" w:rsidP="007A206C">
      <w:permStart w:id="1486563786" w:edGrp="everyone"/>
      <w:r>
        <w:lastRenderedPageBreak/>
        <w:t>TYPE YOUR TEXT HERE</w:t>
      </w:r>
    </w:p>
    <w:permEnd w:id="1486563786"/>
    <w:p w14:paraId="55FE36D1" w14:textId="77777777" w:rsidR="007A206C" w:rsidRDefault="007A206C" w:rsidP="007A206C">
      <w:r>
        <w:t>&lt;ESMA_QUESTION_ESAP_12&gt;</w:t>
      </w:r>
    </w:p>
    <w:p w14:paraId="1489C6EC" w14:textId="77777777" w:rsidR="007A206C" w:rsidRDefault="007A206C" w:rsidP="007A206C"/>
    <w:p w14:paraId="04A0FACB"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Are there any other characteristics of the QES that should be defined under ESAP? </w:t>
      </w:r>
    </w:p>
    <w:p w14:paraId="2EC1F3EC" w14:textId="77777777" w:rsidR="007A206C" w:rsidRDefault="007A206C" w:rsidP="007A206C">
      <w:r>
        <w:t>&lt;ESMA_QUESTION_ESAP_13&gt;</w:t>
      </w:r>
    </w:p>
    <w:p w14:paraId="61B764B9" w14:textId="77777777" w:rsidR="007A206C" w:rsidRDefault="007A206C" w:rsidP="007A206C">
      <w:permStart w:id="348419033" w:edGrp="everyone"/>
      <w:r>
        <w:t>TYPE YOUR TEXT HERE</w:t>
      </w:r>
    </w:p>
    <w:permEnd w:id="348419033"/>
    <w:p w14:paraId="539FEBB1" w14:textId="77777777" w:rsidR="007A206C" w:rsidRDefault="007A206C" w:rsidP="007A206C">
      <w:r>
        <w:t>&lt;ESMA_QUESTION_ESAP_13&gt;</w:t>
      </w:r>
    </w:p>
    <w:p w14:paraId="3921C104" w14:textId="77777777" w:rsidR="007A206C" w:rsidRDefault="007A206C" w:rsidP="007A206C"/>
    <w:p w14:paraId="5EF67684"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open standard licences which shall be applied by collection bodies to the datasets to be made available to ESAP? If not, why not and what alternative approach would you suggest?</w:t>
      </w:r>
    </w:p>
    <w:p w14:paraId="302D8B68" w14:textId="77777777" w:rsidR="007A206C" w:rsidRDefault="007A206C" w:rsidP="007A206C">
      <w:r>
        <w:t>&lt;ESMA_QUESTION_ESAP_14&gt;</w:t>
      </w:r>
    </w:p>
    <w:p w14:paraId="5E49EC5F" w14:textId="77777777" w:rsidR="007A206C" w:rsidRDefault="007A206C" w:rsidP="007A206C">
      <w:permStart w:id="1638944561" w:edGrp="everyone"/>
      <w:r>
        <w:t>TYPE YOUR TEXT HERE</w:t>
      </w:r>
    </w:p>
    <w:permEnd w:id="1638944561"/>
    <w:p w14:paraId="54FDDF50" w14:textId="77777777" w:rsidR="007A206C" w:rsidRDefault="007A206C" w:rsidP="007A206C">
      <w:r>
        <w:t>&lt;ESMA_QUESTION_ESAP_14&gt;</w:t>
      </w:r>
    </w:p>
    <w:p w14:paraId="2A6CE1FF" w14:textId="77777777" w:rsidR="007A206C" w:rsidRDefault="007A206C" w:rsidP="007A206C"/>
    <w:p w14:paraId="2E26B6A0"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characteristics of the API for data collection? If not, what alternative characteristics would you recommend?</w:t>
      </w:r>
    </w:p>
    <w:p w14:paraId="1E38DA70" w14:textId="77777777" w:rsidR="007A206C" w:rsidRDefault="007A206C" w:rsidP="007A206C">
      <w:r>
        <w:t>&lt;ESMA_QUESTION_ESAP_15&gt;</w:t>
      </w:r>
    </w:p>
    <w:p w14:paraId="0620CB04" w14:textId="77777777" w:rsidR="007A206C" w:rsidRDefault="007A206C" w:rsidP="007A206C">
      <w:permStart w:id="654211918" w:edGrp="everyone"/>
      <w:r>
        <w:t>TYPE YOUR TEXT HERE</w:t>
      </w:r>
    </w:p>
    <w:permEnd w:id="654211918"/>
    <w:p w14:paraId="33190124" w14:textId="77777777" w:rsidR="007A206C" w:rsidRDefault="007A206C" w:rsidP="007A206C">
      <w:r>
        <w:t>&lt;ESMA_QUESTION_ESAP_15&gt;</w:t>
      </w:r>
    </w:p>
    <w:p w14:paraId="614D8DC1" w14:textId="77777777" w:rsidR="007A206C" w:rsidRDefault="007A206C" w:rsidP="007A206C"/>
    <w:p w14:paraId="774410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format, list and characteristics of the metadata? If not, what alternative approach would you recommend?</w:t>
      </w:r>
    </w:p>
    <w:p w14:paraId="09394A0E" w14:textId="77777777" w:rsidR="007A206C" w:rsidRDefault="007A206C" w:rsidP="007A206C">
      <w:r>
        <w:t>&lt;ESMA_QUESTION_ESAP_16&gt;</w:t>
      </w:r>
    </w:p>
    <w:p w14:paraId="75DAA8DD" w14:textId="77777777" w:rsidR="007A206C" w:rsidRDefault="007A206C" w:rsidP="007A206C">
      <w:permStart w:id="1396908232" w:edGrp="everyone"/>
      <w:r>
        <w:lastRenderedPageBreak/>
        <w:t>TYPE YOUR TEXT HERE</w:t>
      </w:r>
    </w:p>
    <w:permEnd w:id="1396908232"/>
    <w:p w14:paraId="608D25D0" w14:textId="77777777" w:rsidR="007A206C" w:rsidRDefault="007A206C" w:rsidP="007A206C">
      <w:r>
        <w:t>&lt;ESMA_QUESTION_ESAP_16&gt;</w:t>
      </w:r>
    </w:p>
    <w:p w14:paraId="21F07C66" w14:textId="77777777" w:rsidR="007A206C" w:rsidRDefault="007A206C" w:rsidP="007A206C"/>
    <w:p w14:paraId="21E114B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with regards to time limits? If not, what alternative approach would you suggest?</w:t>
      </w:r>
    </w:p>
    <w:p w14:paraId="52E5A5FF" w14:textId="77777777" w:rsidR="007A206C" w:rsidRDefault="007A206C" w:rsidP="007A206C">
      <w:r>
        <w:t>&lt;ESMA_QUESTION_ESAP_17&gt;</w:t>
      </w:r>
    </w:p>
    <w:p w14:paraId="4F1E13D5" w14:textId="77777777" w:rsidR="007A206C" w:rsidRDefault="007A206C" w:rsidP="007A206C">
      <w:permStart w:id="1817079671" w:edGrp="everyone"/>
      <w:r>
        <w:t>TYPE YOUR TEXT HERE</w:t>
      </w:r>
    </w:p>
    <w:permEnd w:id="1817079671"/>
    <w:p w14:paraId="4FEBB74F" w14:textId="77777777" w:rsidR="007A206C" w:rsidRDefault="007A206C" w:rsidP="007A206C">
      <w:r>
        <w:t>&lt;ESMA_QUESTION_ESAP_17&gt;</w:t>
      </w:r>
    </w:p>
    <w:p w14:paraId="20E41EE1" w14:textId="77777777" w:rsidR="007A206C" w:rsidRDefault="007A206C" w:rsidP="007A206C"/>
    <w:p w14:paraId="6A8154A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[for users of information only] Do you currently access price and time-sensitive information via the Officially Appointed Mechanisms or other (private or public) databases? If so, which ones? If not, how do you access such information?</w:t>
      </w:r>
    </w:p>
    <w:p w14:paraId="7E99B6B3" w14:textId="77777777" w:rsidR="007A206C" w:rsidRDefault="007A206C" w:rsidP="007A206C">
      <w:r>
        <w:t>&lt;ESMA_QUESTION_ESAP_18&gt;</w:t>
      </w:r>
    </w:p>
    <w:p w14:paraId="6A02F307" w14:textId="77777777" w:rsidR="007A206C" w:rsidRDefault="007A206C" w:rsidP="007A206C">
      <w:permStart w:id="1770933408" w:edGrp="everyone"/>
      <w:r>
        <w:t>TYPE YOUR TEXT HERE</w:t>
      </w:r>
    </w:p>
    <w:permEnd w:id="1770933408"/>
    <w:p w14:paraId="0E323314" w14:textId="77777777" w:rsidR="007A206C" w:rsidRDefault="007A206C" w:rsidP="007A206C">
      <w:r>
        <w:t>&lt;ESMA_QUESTION_ESAP_18&gt;</w:t>
      </w:r>
    </w:p>
    <w:p w14:paraId="36DE5072" w14:textId="77777777" w:rsidR="007A206C" w:rsidRDefault="007A206C" w:rsidP="007A206C"/>
    <w:p w14:paraId="09C0F88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expect that a maximum time delay of sixty minutes between when information is available at the level of the collection body and when it is available on ESAP will diminish the usefulness of ESAP? If so, what maximum time delay would you consider acceptable?</w:t>
      </w:r>
    </w:p>
    <w:p w14:paraId="4B0A7DED" w14:textId="77777777" w:rsidR="007A206C" w:rsidRDefault="007A206C" w:rsidP="007A206C">
      <w:r>
        <w:t>&lt;ESMA_QUESTION_ESAP_19&gt;</w:t>
      </w:r>
    </w:p>
    <w:p w14:paraId="6C8DB9BF" w14:textId="77777777" w:rsidR="007A206C" w:rsidRDefault="007A206C" w:rsidP="007A206C">
      <w:permStart w:id="1031027166" w:edGrp="everyone"/>
      <w:r>
        <w:t>TYPE YOUR TEXT HERE</w:t>
      </w:r>
    </w:p>
    <w:permEnd w:id="1031027166"/>
    <w:p w14:paraId="141BCDA0" w14:textId="77777777" w:rsidR="007A206C" w:rsidRDefault="007A206C" w:rsidP="007A206C">
      <w:r>
        <w:t>&lt;ESMA_QUESTION_ESAP_19&gt;</w:t>
      </w:r>
    </w:p>
    <w:p w14:paraId="09AC22B5" w14:textId="77777777" w:rsidR="007A206C" w:rsidRDefault="007A206C" w:rsidP="007A206C"/>
    <w:p w14:paraId="2BBC3A5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indicative list of formats and characteristics proposed? If not, what alternative formats or characteristics would you recommend?</w:t>
      </w:r>
    </w:p>
    <w:p w14:paraId="6F170B79" w14:textId="77777777" w:rsidR="007A206C" w:rsidRDefault="007A206C" w:rsidP="007A206C">
      <w:r>
        <w:lastRenderedPageBreak/>
        <w:t>&lt;ESMA_QUESTION_ESAP_20&gt;</w:t>
      </w:r>
    </w:p>
    <w:p w14:paraId="62200210" w14:textId="77777777" w:rsidR="007A206C" w:rsidRDefault="007A206C" w:rsidP="007A206C">
      <w:permStart w:id="1832207884" w:edGrp="everyone"/>
      <w:r>
        <w:t>TYPE YOUR TEXT HERE</w:t>
      </w:r>
    </w:p>
    <w:permEnd w:id="1832207884"/>
    <w:p w14:paraId="00FC093E" w14:textId="77777777" w:rsidR="007A206C" w:rsidRDefault="007A206C" w:rsidP="007A206C">
      <w:r>
        <w:t>&lt;ESMA_QUESTION_ESAP_20&gt;</w:t>
      </w:r>
    </w:p>
    <w:p w14:paraId="5FFB3270" w14:textId="77777777" w:rsidR="007A206C" w:rsidRDefault="007A206C" w:rsidP="007A206C"/>
    <w:p w14:paraId="42CAE54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characteristics of the API for data publication? If not, what alternative characteristics would you recommend?</w:t>
      </w:r>
    </w:p>
    <w:p w14:paraId="7CC9C97F" w14:textId="77777777" w:rsidR="007A206C" w:rsidRDefault="007A206C" w:rsidP="007A206C">
      <w:r>
        <w:t>&lt;ESMA_QUESTION_ESAP_21&gt;</w:t>
      </w:r>
    </w:p>
    <w:p w14:paraId="64441A00" w14:textId="77777777" w:rsidR="007A206C" w:rsidRDefault="007A206C" w:rsidP="007A206C">
      <w:permStart w:id="1123965946" w:edGrp="everyone"/>
      <w:r>
        <w:t>TYPE YOUR TEXT HERE</w:t>
      </w:r>
    </w:p>
    <w:permEnd w:id="1123965946"/>
    <w:p w14:paraId="23A65E6C" w14:textId="77777777" w:rsidR="007A206C" w:rsidRDefault="007A206C" w:rsidP="007A206C">
      <w:r>
        <w:t>&lt;ESMA_QUESTION_ESAP_21&gt;</w:t>
      </w:r>
    </w:p>
    <w:p w14:paraId="408128B4" w14:textId="77777777" w:rsidR="007A206C" w:rsidRDefault="007A206C" w:rsidP="007A206C"/>
    <w:p w14:paraId="3603689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proposal to specify that the legal entity identifier should be the ISO 17442 LEI code? If not, what other identifier would you suggest and why?</w:t>
      </w:r>
    </w:p>
    <w:p w14:paraId="3BCF6116" w14:textId="77777777" w:rsidR="007A206C" w:rsidRDefault="007A206C" w:rsidP="007A206C">
      <w:r>
        <w:t>&lt;ESMA_QUESTION_ESAP_22&gt;</w:t>
      </w:r>
    </w:p>
    <w:p w14:paraId="17BB9686" w14:textId="1168B4F1" w:rsidR="00245E32" w:rsidRDefault="00245E32" w:rsidP="003F26BD">
      <w:permStart w:id="1658737231" w:edGrp="everyone"/>
      <w:r>
        <w:t>We propose the use of the EUID. EUID should at least be possible to use fo</w:t>
      </w:r>
      <w:r w:rsidR="00D37E32">
        <w:t>r</w:t>
      </w:r>
      <w:bookmarkStart w:id="0" w:name="_GoBack"/>
      <w:bookmarkEnd w:id="0"/>
      <w:r>
        <w:t xml:space="preserve"> those companies that do not already use the ISO 17442 LEI code.</w:t>
      </w:r>
    </w:p>
    <w:p w14:paraId="3A03BEE5" w14:textId="4519FCE6" w:rsidR="003F26BD" w:rsidRDefault="003F26BD" w:rsidP="00245E32">
      <w:r>
        <w:t xml:space="preserve">The EUID is a European Unique Company Identifier, developed as a central element of BRIS, which exists for all limited liability companies and their branches in the EU (i.e. currently around 20 million) and will also be introduced for partnerships (around 2 million) as part of the </w:t>
      </w:r>
      <w:r w:rsidR="00245E32">
        <w:t xml:space="preserve">Commission </w:t>
      </w:r>
      <w:r>
        <w:t>proposal</w:t>
      </w:r>
      <w:r w:rsidR="00245E32">
        <w:t xml:space="preserve"> </w:t>
      </w:r>
      <w:r w:rsidR="00245E32" w:rsidRPr="00245E32">
        <w:t>amending Directives 2009/102/EC and (EU) 2017/1132 as regards further expanding and upgrading the use of digital tools and processes in company law (UDCL)</w:t>
      </w:r>
      <w:r>
        <w:t>. The EUID is based on the national registration number and adds additional elements to make it unique at EU level, so that not only the company can be identified, but also the business register in which it is registered and, of course, the Member State concerned. The EUID uniquely identifies all companies and makes it possible to check official information about a company in real time. The EUID is free of charge for companies and is automatically updated when changes occur.</w:t>
      </w:r>
    </w:p>
    <w:p w14:paraId="3CBF21E5" w14:textId="77777777" w:rsidR="003F26BD" w:rsidRDefault="003F26BD" w:rsidP="003F26BD">
      <w:r>
        <w:t xml:space="preserve">The EUID is also a core element for the functioning of important Commission IT systems, e.g. for the interconnection of beneficial ownership registers (BORIS), the management of the </w:t>
      </w:r>
      <w:r>
        <w:lastRenderedPageBreak/>
        <w:t xml:space="preserve">interconnected system of business registers and soon also for the interconnected system of insolvency registers. </w:t>
      </w:r>
    </w:p>
    <w:p w14:paraId="5C376605" w14:textId="43B10CBD" w:rsidR="003F26BD" w:rsidRDefault="003F26BD" w:rsidP="007A206C">
      <w:r>
        <w:t>Regarding the LEI (which is managed by the Swiss foundation GLEIF), consideration needs to be given to whether it should be included in EU company law legislation, as the mandatory introduction of the LEI would be a new requirement of company law and would impose costs on companies that have to pay for the LEI. There are currently 2.5 million LEIs issued worldwide, of which more than a third (37%) have lapsed, i.e. have not been renewed (see official statistics: https://www.gleif.org/en/lei-data/global-lei-index/lei-statistics).  In addition, the LEI data in the LEI system is only updated once a year (not automatically) at the time of LEI renewal and the LEI is sold through resellers.</w:t>
      </w:r>
    </w:p>
    <w:permEnd w:id="1658737231"/>
    <w:p w14:paraId="4434DFD8" w14:textId="24A1549A" w:rsidR="007A206C" w:rsidRDefault="007A206C" w:rsidP="007A206C">
      <w:r>
        <w:t>&lt;ESMA_QUESTION_ESAP_22&gt;</w:t>
      </w:r>
    </w:p>
    <w:p w14:paraId="3B7C468C" w14:textId="77777777" w:rsidR="007A206C" w:rsidRDefault="007A206C" w:rsidP="007A206C"/>
    <w:p w14:paraId="29AB43F9"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types of information? If not, what additional/ alternative type of information do you recommend?</w:t>
      </w:r>
    </w:p>
    <w:p w14:paraId="2A5B7C81" w14:textId="77777777" w:rsidR="007A206C" w:rsidRDefault="007A206C" w:rsidP="007A206C">
      <w:r>
        <w:t>&lt;ESMA_QUESTION_ESAP_23&gt;</w:t>
      </w:r>
    </w:p>
    <w:p w14:paraId="12C41A90" w14:textId="77777777" w:rsidR="007A206C" w:rsidRDefault="007A206C" w:rsidP="007A206C">
      <w:permStart w:id="630529236" w:edGrp="everyone"/>
      <w:r>
        <w:t>TYPE YOUR TEXT HERE</w:t>
      </w:r>
    </w:p>
    <w:permEnd w:id="630529236"/>
    <w:p w14:paraId="083BB48C" w14:textId="77777777" w:rsidR="007A206C" w:rsidRDefault="007A206C" w:rsidP="007A206C">
      <w:r>
        <w:t>&lt;ESMA_QUESTION_ESAP_23&gt;</w:t>
      </w:r>
    </w:p>
    <w:p w14:paraId="758A151B" w14:textId="77777777" w:rsidR="007A206C" w:rsidRDefault="007A206C" w:rsidP="007A206C"/>
    <w:p w14:paraId="4D589A2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that information required at national level pursuant to Article 3(1) of the Transparency Directive (so-called gold plating) should be captured by certain specific types of information? Or would you prefer such information be captured by one generic category, namely “Additional regulated information required to be disclosed under the laws of a Member State”?</w:t>
      </w:r>
    </w:p>
    <w:p w14:paraId="5B1DBE6D" w14:textId="77777777" w:rsidR="007A206C" w:rsidRDefault="007A206C" w:rsidP="007A206C">
      <w:r>
        <w:t>&lt;ESMA_QUESTION_ESAP_24&gt;</w:t>
      </w:r>
    </w:p>
    <w:p w14:paraId="1F1F3EA8" w14:textId="77777777" w:rsidR="007A206C" w:rsidRDefault="007A206C" w:rsidP="007A206C">
      <w:permStart w:id="1947600168" w:edGrp="everyone"/>
      <w:r>
        <w:t>TYPE YOUR TEXT HERE</w:t>
      </w:r>
    </w:p>
    <w:permEnd w:id="1947600168"/>
    <w:p w14:paraId="0CB36B75" w14:textId="77777777" w:rsidR="007A206C" w:rsidRDefault="007A206C" w:rsidP="007A206C">
      <w:r>
        <w:t>&lt;ESMA_QUESTION_ESAP_24&gt;</w:t>
      </w:r>
    </w:p>
    <w:p w14:paraId="5A2E125D" w14:textId="77777777" w:rsidR="007A206C" w:rsidRDefault="007A206C" w:rsidP="007A206C"/>
    <w:p w14:paraId="34834FBB"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lastRenderedPageBreak/>
        <w:t>Do you agree with the proposed approach with regards to the categories of the size of the entities? If not, what alternative approach would you suggest and why?</w:t>
      </w:r>
    </w:p>
    <w:p w14:paraId="2C967986" w14:textId="77777777" w:rsidR="007A206C" w:rsidRDefault="007A206C" w:rsidP="007A206C">
      <w:r>
        <w:t>&lt;ESMA_QUESTION_ESAP_25&gt;</w:t>
      </w:r>
    </w:p>
    <w:p w14:paraId="23C0D330" w14:textId="77777777" w:rsidR="007A206C" w:rsidRDefault="007A206C" w:rsidP="007A206C">
      <w:permStart w:id="412037857" w:edGrp="everyone"/>
      <w:r>
        <w:t>TYPE YOUR TEXT HERE</w:t>
      </w:r>
    </w:p>
    <w:permEnd w:id="412037857"/>
    <w:p w14:paraId="3772932F" w14:textId="77777777" w:rsidR="007A206C" w:rsidRDefault="007A206C" w:rsidP="007A206C">
      <w:r>
        <w:t>&lt;ESMA_QUESTION_ESAP_25&gt;</w:t>
      </w:r>
    </w:p>
    <w:p w14:paraId="41853523" w14:textId="77777777" w:rsidR="007A206C" w:rsidRDefault="007A206C" w:rsidP="007A206C"/>
    <w:p w14:paraId="2E5448FF"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that it would be disproportionate to the purpose of the ESAP search function to introduce new categories by size for reporting regimes where currently no size category is foreseen in level one legislation? If not, for what additional categories of entities would you add a size category and on the basis of what thresholds?</w:t>
      </w:r>
    </w:p>
    <w:p w14:paraId="72812AD6" w14:textId="77777777" w:rsidR="007A206C" w:rsidRDefault="007A206C" w:rsidP="007A206C">
      <w:r>
        <w:t>&lt;ESMA_QUESTION_ESAP_26&gt;</w:t>
      </w:r>
    </w:p>
    <w:p w14:paraId="60554987" w14:textId="77777777" w:rsidR="007A206C" w:rsidRDefault="007A206C" w:rsidP="007A206C">
      <w:permStart w:id="1281185188" w:edGrp="everyone"/>
      <w:r>
        <w:t>TYPE YOUR TEXT HERE</w:t>
      </w:r>
    </w:p>
    <w:permEnd w:id="1281185188"/>
    <w:p w14:paraId="42F2AE90" w14:textId="77777777" w:rsidR="007A206C" w:rsidRDefault="007A206C" w:rsidP="007A206C">
      <w:r>
        <w:t>&lt;ESMA_QUESTION_ESAP_26&gt;</w:t>
      </w:r>
    </w:p>
    <w:p w14:paraId="731FA114" w14:textId="77777777" w:rsidR="007A206C" w:rsidRDefault="007A206C" w:rsidP="007A206C"/>
    <w:p w14:paraId="1F736325"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it would be useful to leverage on the thresholds introduced by DORA for the classification by size of at least some entities in scope of ESAP, such as IDD intermediaries and PRIIS manufacturers? If not, why not? If yes, are there other entities in scope of ESAP for which you think the thresholds defined in DORA would be applicable and/or useful?</w:t>
      </w:r>
    </w:p>
    <w:p w14:paraId="28AF450E" w14:textId="77777777" w:rsidR="007A206C" w:rsidRDefault="007A206C" w:rsidP="007A206C">
      <w:r>
        <w:t>&lt;ESMA_QUESTION_ESAP_27&gt;</w:t>
      </w:r>
    </w:p>
    <w:p w14:paraId="66F8EFEB" w14:textId="77777777" w:rsidR="007A206C" w:rsidRDefault="007A206C" w:rsidP="007A206C">
      <w:permStart w:id="1389058679" w:edGrp="everyone"/>
      <w:r>
        <w:t>TYPE YOUR TEXT HERE</w:t>
      </w:r>
    </w:p>
    <w:permEnd w:id="1389058679"/>
    <w:p w14:paraId="7718EF4C" w14:textId="77777777" w:rsidR="007A206C" w:rsidRDefault="007A206C" w:rsidP="007A206C">
      <w:r>
        <w:t>&lt;ESMA_QUESTION_ESAP_27&gt;</w:t>
      </w:r>
    </w:p>
    <w:p w14:paraId="12A12A27" w14:textId="77777777" w:rsidR="007A206C" w:rsidRDefault="007A206C" w:rsidP="007A206C"/>
    <w:p w14:paraId="4BDAD13D"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proposed approach with regards to the categorisation of industry sectors? If not, what approach would you suggest and why?</w:t>
      </w:r>
    </w:p>
    <w:p w14:paraId="2499FE68" w14:textId="77777777" w:rsidR="007A206C" w:rsidRDefault="007A206C" w:rsidP="007A206C">
      <w:r>
        <w:t>&lt;ESMA_QUESTION_ESAP_28&gt;</w:t>
      </w:r>
    </w:p>
    <w:p w14:paraId="42C1AF2D" w14:textId="77777777" w:rsidR="007A206C" w:rsidRDefault="007A206C" w:rsidP="007A206C">
      <w:permStart w:id="1185285024" w:edGrp="everyone"/>
      <w:r>
        <w:lastRenderedPageBreak/>
        <w:t>TYPE YOUR TEXT HERE</w:t>
      </w:r>
    </w:p>
    <w:permEnd w:id="1185285024"/>
    <w:p w14:paraId="1B6A318F" w14:textId="77777777" w:rsidR="007A206C" w:rsidRDefault="007A206C" w:rsidP="007A206C">
      <w:r>
        <w:t>&lt;ESMA_QUESTION_ESAP_28&gt;</w:t>
      </w:r>
    </w:p>
    <w:p w14:paraId="53FBF71E" w14:textId="77777777" w:rsidR="007A206C" w:rsidRDefault="007A206C" w:rsidP="007A206C"/>
    <w:p w14:paraId="04440E46"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additional or fewer sectors would be appropriate for the ESAP search function? If so, which ones would you propose to add and/or remove?</w:t>
      </w:r>
    </w:p>
    <w:p w14:paraId="41E434C6" w14:textId="77777777" w:rsidR="007A206C" w:rsidRDefault="007A206C" w:rsidP="007A206C">
      <w:r>
        <w:t>&lt;ESMA_QUESTION_ESAP_29&gt;</w:t>
      </w:r>
    </w:p>
    <w:p w14:paraId="6AC9633F" w14:textId="77777777" w:rsidR="007A206C" w:rsidRDefault="007A206C" w:rsidP="007A206C">
      <w:permStart w:id="268372919" w:edGrp="everyone"/>
      <w:r>
        <w:t>TYPE YOUR TEXT HERE</w:t>
      </w:r>
    </w:p>
    <w:permEnd w:id="268372919"/>
    <w:p w14:paraId="4AF1677D" w14:textId="77777777" w:rsidR="007A206C" w:rsidRDefault="007A206C" w:rsidP="007A206C">
      <w:r>
        <w:t>&lt;ESMA_QUESTION_ESAP_29&gt;</w:t>
      </w:r>
    </w:p>
    <w:p w14:paraId="2A1C0D23" w14:textId="77777777" w:rsidR="007A206C" w:rsidRDefault="007A206C" w:rsidP="007A206C"/>
    <w:p w14:paraId="373D426A" w14:textId="77777777" w:rsidR="005E3A40" w:rsidRPr="005E3A40" w:rsidRDefault="005E3A40" w:rsidP="005E3A40">
      <w:pPr>
        <w:rPr>
          <w:lang w:val="fr-BE"/>
        </w:rPr>
      </w:pPr>
    </w:p>
    <w:sectPr w:rsidR="005E3A40" w:rsidRPr="005E3A40"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24893" w14:textId="77777777" w:rsidR="00D06F7D" w:rsidRDefault="00D06F7D" w:rsidP="007E7997">
      <w:pPr>
        <w:spacing w:line="240" w:lineRule="auto"/>
      </w:pPr>
      <w:r>
        <w:separator/>
      </w:r>
    </w:p>
  </w:endnote>
  <w:endnote w:type="continuationSeparator" w:id="0">
    <w:p w14:paraId="47861AEB" w14:textId="77777777" w:rsidR="00D06F7D" w:rsidRDefault="00D06F7D" w:rsidP="007E7997">
      <w:pPr>
        <w:spacing w:line="240" w:lineRule="auto"/>
      </w:pPr>
      <w:r>
        <w:continuationSeparator/>
      </w:r>
    </w:p>
  </w:endnote>
  <w:endnote w:type="continuationNotice" w:id="1">
    <w:p w14:paraId="2C03B202" w14:textId="77777777" w:rsidR="00D06F7D" w:rsidRDefault="00D06F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024557"/>
      <w:docPartObj>
        <w:docPartGallery w:val="Page Numbers (Bottom of Page)"/>
        <w:docPartUnique/>
      </w:docPartObj>
    </w:sdtPr>
    <w:sdtEndPr>
      <w:rPr>
        <w:noProof/>
      </w:rPr>
    </w:sdtEndPr>
    <w:sdtContent>
      <w:p w14:paraId="5AA6C61A" w14:textId="61CACB0A" w:rsidR="006A44DA" w:rsidRDefault="006A44DA" w:rsidP="00B73281">
        <w:pPr>
          <w:pStyle w:val="Fuzeile"/>
          <w:jc w:val="right"/>
        </w:pPr>
        <w:r>
          <w:fldChar w:fldCharType="begin"/>
        </w:r>
        <w:r>
          <w:instrText xml:space="preserve"> PAGE   \* MERGEFORMAT </w:instrText>
        </w:r>
        <w:r>
          <w:fldChar w:fldCharType="separate"/>
        </w:r>
        <w:r w:rsidR="00D37E32">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AA708" w14:textId="77777777" w:rsidR="00D06F7D" w:rsidRDefault="00D06F7D" w:rsidP="007E7997">
      <w:pPr>
        <w:spacing w:line="240" w:lineRule="auto"/>
      </w:pPr>
      <w:r>
        <w:separator/>
      </w:r>
    </w:p>
  </w:footnote>
  <w:footnote w:type="continuationSeparator" w:id="0">
    <w:p w14:paraId="5A4F4A6F" w14:textId="77777777" w:rsidR="00D06F7D" w:rsidRDefault="00D06F7D" w:rsidP="007E7997">
      <w:pPr>
        <w:spacing w:line="240" w:lineRule="auto"/>
      </w:pPr>
      <w:r>
        <w:continuationSeparator/>
      </w:r>
    </w:p>
  </w:footnote>
  <w:footnote w:type="continuationNotice" w:id="1">
    <w:p w14:paraId="7D6A7F0C" w14:textId="77777777" w:rsidR="00D06F7D" w:rsidRDefault="00D06F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2034" w14:textId="722144D6" w:rsidR="00D77369" w:rsidRPr="008858FE" w:rsidRDefault="00D77369" w:rsidP="008858FE">
    <w:pPr>
      <w:pStyle w:val="Kopfzeile"/>
      <w:rPr>
        <w:bCs/>
        <w:caps/>
        <w:color w:val="FF0000" w:themeColor="accent6"/>
        <w:sz w:val="22"/>
      </w:rPr>
    </w:pPr>
    <w:r w:rsidRPr="00413D4F">
      <w:rPr>
        <w:rStyle w:val="ESMAConfidentialRestricted"/>
        <w:noProof/>
        <w:highlight w:val="yellow"/>
        <w:lang w:val="de-AT" w:eastAsia="de-AT"/>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E350A">
      <w:t>12 January</w:t>
    </w:r>
    <w:r w:rsidR="00EB238F">
      <w:t xml:space="preserve"> </w:t>
    </w:r>
    <w:r w:rsidR="00282901">
      <w:t>202</w:t>
    </w:r>
    <w:r w:rsidR="007E350A">
      <w:t>4</w:t>
    </w:r>
  </w:p>
  <w:p w14:paraId="2AC4487A" w14:textId="3C80D723" w:rsidR="00D77369" w:rsidRPr="00D77369" w:rsidRDefault="00800561" w:rsidP="00D77369">
    <w:pPr>
      <w:pStyle w:val="Kopfzeile"/>
    </w:pPr>
    <w:r w:rsidRPr="00800561">
      <w:t>ESMA</w:t>
    </w:r>
    <w:r w:rsidR="008D56F6" w:rsidRPr="008D56F6">
      <w:t>12-</w:t>
    </w:r>
    <w:r w:rsidR="009539EC">
      <w:t>11834</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lang w:val="de-AT" w:eastAsia="de-AT"/>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DA5B46"/>
    <w:multiLevelType w:val="hybridMultilevel"/>
    <w:tmpl w:val="D8A25C16"/>
    <w:lvl w:ilvl="0" w:tplc="4B5C96D0">
      <w:start w:val="1"/>
      <w:numFmt w:val="bullet"/>
      <w:pStyle w:val="Listenabsatz"/>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D969EE"/>
    <w:multiLevelType w:val="hybridMultilevel"/>
    <w:tmpl w:val="A6F45E60"/>
    <w:lvl w:ilvl="0" w:tplc="18188EAA">
      <w:start w:val="1"/>
      <w:numFmt w:val="decimal"/>
      <w:lvlText w:val="Q%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52232B"/>
    <w:multiLevelType w:val="hybridMultilevel"/>
    <w:tmpl w:val="E474F29A"/>
    <w:lvl w:ilvl="0" w:tplc="91A4A3F4">
      <w:start w:val="1"/>
      <w:numFmt w:val="decimal"/>
      <w:lvlText w:val="Q%1"/>
      <w:lvlJc w:val="left"/>
      <w:pPr>
        <w:ind w:left="6456" w:hanging="360"/>
      </w:pPr>
      <w:rPr>
        <w:b/>
      </w:rPr>
    </w:lvl>
    <w:lvl w:ilvl="1" w:tplc="08090019">
      <w:start w:val="1"/>
      <w:numFmt w:val="lowerLetter"/>
      <w:lvlText w:val="%2."/>
      <w:lvlJc w:val="left"/>
      <w:pPr>
        <w:ind w:left="7176" w:hanging="360"/>
      </w:pPr>
    </w:lvl>
    <w:lvl w:ilvl="2" w:tplc="0809001B">
      <w:start w:val="1"/>
      <w:numFmt w:val="lowerRoman"/>
      <w:lvlText w:val="%3."/>
      <w:lvlJc w:val="right"/>
      <w:pPr>
        <w:ind w:left="7896" w:hanging="180"/>
      </w:pPr>
    </w:lvl>
    <w:lvl w:ilvl="3" w:tplc="0809000F">
      <w:start w:val="1"/>
      <w:numFmt w:val="decimal"/>
      <w:lvlText w:val="%4."/>
      <w:lvlJc w:val="left"/>
      <w:pPr>
        <w:ind w:left="8616" w:hanging="360"/>
      </w:pPr>
    </w:lvl>
    <w:lvl w:ilvl="4" w:tplc="08090019">
      <w:start w:val="1"/>
      <w:numFmt w:val="lowerLetter"/>
      <w:lvlText w:val="%5."/>
      <w:lvlJc w:val="left"/>
      <w:pPr>
        <w:ind w:left="9336" w:hanging="360"/>
      </w:pPr>
    </w:lvl>
    <w:lvl w:ilvl="5" w:tplc="0809001B">
      <w:start w:val="1"/>
      <w:numFmt w:val="lowerRoman"/>
      <w:lvlText w:val="%6."/>
      <w:lvlJc w:val="right"/>
      <w:pPr>
        <w:ind w:left="10056" w:hanging="180"/>
      </w:pPr>
    </w:lvl>
    <w:lvl w:ilvl="6" w:tplc="0809000F">
      <w:start w:val="1"/>
      <w:numFmt w:val="decimal"/>
      <w:lvlText w:val="%7."/>
      <w:lvlJc w:val="left"/>
      <w:pPr>
        <w:ind w:left="10776" w:hanging="360"/>
      </w:pPr>
    </w:lvl>
    <w:lvl w:ilvl="7" w:tplc="08090019">
      <w:start w:val="1"/>
      <w:numFmt w:val="lowerLetter"/>
      <w:lvlText w:val="%8."/>
      <w:lvlJc w:val="left"/>
      <w:pPr>
        <w:ind w:left="11496" w:hanging="360"/>
      </w:pPr>
    </w:lvl>
    <w:lvl w:ilvl="8" w:tplc="0809001B">
      <w:start w:val="1"/>
      <w:numFmt w:val="lowerRoman"/>
      <w:lvlText w:val="%9."/>
      <w:lvlJc w:val="right"/>
      <w:pPr>
        <w:ind w:left="12216" w:hanging="180"/>
      </w:pPr>
    </w:lvl>
  </w:abstractNum>
  <w:abstractNum w:abstractNumId="9"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3"/>
  </w:num>
  <w:num w:numId="5">
    <w:abstractNumId w:val="0"/>
  </w:num>
  <w:num w:numId="6">
    <w:abstractNumId w:val="6"/>
  </w:num>
  <w:num w:numId="7">
    <w:abstractNumId w:val="16"/>
  </w:num>
  <w:num w:numId="8">
    <w:abstractNumId w:val="2"/>
  </w:num>
  <w:num w:numId="9">
    <w:abstractNumId w:val="14"/>
  </w:num>
  <w:num w:numId="10">
    <w:abstractNumId w:val="11"/>
  </w:num>
  <w:num w:numId="11">
    <w:abstractNumId w:val="9"/>
  </w:num>
  <w:num w:numId="12">
    <w:abstractNumId w:val="9"/>
    <w:lvlOverride w:ilvl="0">
      <w:startOverride w:val="1"/>
    </w:lvlOverride>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3"/>
  </w:num>
  <w:num w:numId="18">
    <w:abstractNumId w:val="5"/>
  </w:num>
  <w:num w:numId="19">
    <w:abstractNumId w:val="10"/>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AvdSu7otdAB1pv7IlWQCu2M2TwUU2uZYYL9+aFFYW8cCMTSGQdzKv1Vfofs3E7mG1LvWiNEhrO4+k/lJv87GQ==" w:salt="YNU9depjLQvVQad9+S7RP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1E8"/>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5E32"/>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00C"/>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6BD"/>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2BC1"/>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98D"/>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263"/>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889"/>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06C"/>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350A"/>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71"/>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2A92"/>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9EC"/>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6F7D"/>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37E32"/>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570"/>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47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3B92"/>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customStyle="1" w:styleId="UnresolvedMention">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customStyle="1" w:styleId="Mention">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06"/>
    <w:rsid w:val="000B5175"/>
    <w:rsid w:val="0015768C"/>
    <w:rsid w:val="0044391D"/>
    <w:rsid w:val="004E4CF9"/>
    <w:rsid w:val="004F263F"/>
    <w:rsid w:val="005D66AB"/>
    <w:rsid w:val="00813189"/>
    <w:rsid w:val="008222A0"/>
    <w:rsid w:val="00836D47"/>
    <w:rsid w:val="009B6B9C"/>
    <w:rsid w:val="00B22006"/>
    <w:rsid w:val="00D0782D"/>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572</Value>
      <Value>246</Value>
      <Value>296</Value>
      <Value>4</Value>
      <Value>3</Value>
      <Value>681</Value>
    </TaxCatchAll>
    <_dlc_DocId xmlns="d0fb0f98-34f9-4d57-9559-eb8efd17aa5e">ESMA65-955014868-11834</_dlc_DocId>
    <_dlc_DocIdUrl xmlns="d0fb0f98-34f9-4d57-9559-eb8efd17aa5e">
      <Url>https://securitiesandmarketsauth.sharepoint.com/sites/sherpa-ict/_layouts/15/DocIdRedir.aspx?ID=ESMA65-955014868-11834</Url>
      <Description>ESMA65-955014868-11834</Description>
    </_dlc_DocIdUrl>
    <_dlc_DocIdPersistId xmlns="d0fb0f98-34f9-4d57-9559-eb8efd17aa5e" xsi:nil="true"/>
    <MeetingDate xmlns="d0fb0f98-34f9-4d57-9559-eb8efd17aa5e" xsi:nil="true"/>
    <Year xmlns="d0fb0f98-34f9-4d57-9559-eb8efd17aa5e">2022</Year>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f41da7c7-c537-4365-86d7-f9085682d12a">
      <Terms xmlns="http://schemas.microsoft.com/office/infopath/2007/PartnerControls"/>
    </lcf76f155ced4ddcb4097134ff3c332f>
    <oe46e86011764c59ba216084e54ddc24 xmlns="d0fb0f98-34f9-4d57-9559-eb8efd17aa5e">
      <Terms xmlns="http://schemas.microsoft.com/office/infopath/2007/PartnerControls"/>
    </oe46e86011764c59ba216084e54ddc24>
    <IconOverlay xmlns="http://schemas.microsoft.com/sharepoint/v4" xsi:nil="true"/>
    <h5120757051f4265b2df7caf27dc72b8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h5120757051f4265b2df7caf27dc72b8>
    <laf6b5a4ead44d32b93d1b688ea794ab xmlns="d0fb0f98-34f9-4d57-9559-eb8efd17aa5e">
      <Terms xmlns="http://schemas.microsoft.com/office/infopath/2007/PartnerControls">
        <TermInfo xmlns="http://schemas.microsoft.com/office/infopath/2007/PartnerControls">
          <TermName xmlns="http://schemas.microsoft.com/office/infopath/2007/PartnerControls">ESAP</TermName>
          <TermId xmlns="http://schemas.microsoft.com/office/infopath/2007/PartnerControls">c4c2ab91-8f40-4752-b41c-e05428159345</TermId>
        </TermInfo>
      </Terms>
    </laf6b5a4ead44d32b93d1b688ea794ab>
    <h8ff7ede047944baa9e4dfa2f1100355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h8ff7ede047944baa9e4dfa2f1100355>
    <aaa8e3ccdc4446a8baa86f4a33dd70aa xmlns="d0fb0f98-34f9-4d57-9559-eb8efd17aa5e">
      <Terms xmlns="http://schemas.microsoft.com/office/infopath/2007/PartnerControls">
        <TermInfo xmlns="http://schemas.microsoft.com/office/infopath/2007/PartnerControls">
          <TermName xmlns="http://schemas.microsoft.com/office/infopath/2007/PartnerControls">Information and Communication Technologies</TermName>
          <TermId xmlns="http://schemas.microsoft.com/office/infopath/2007/PartnerControls">b8ce7266-090e-4718-b5c5-54bbcb1dd444</TermId>
        </TermInfo>
      </Terms>
    </aaa8e3ccdc4446a8baa86f4a33dd70aa>
    <g86ca93511d1406ea885a61260ea8814 xmlns="d0fb0f98-34f9-4d57-9559-eb8efd17aa5e">
      <Terms xmlns="http://schemas.microsoft.com/office/infopath/2007/PartnerControls"/>
    </g86ca93511d1406ea885a61260ea8814>
    <g0296e462bda413dbe357a23ca349075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g0296e462bda413dbe357a23ca349075>
    <b3516182a19645d39108bcfe46029da5 xmlns="d0fb0f98-34f9-4d57-9559-eb8efd17aa5e">
      <Terms xmlns="http://schemas.microsoft.com/office/infopath/2007/PartnerControls">
        <TermInfo xmlns="http://schemas.microsoft.com/office/infopath/2007/PartnerControls">
          <TermName xmlns="http://schemas.microsoft.com/office/infopath/2007/PartnerControls">Executing</TermName>
          <TermId xmlns="http://schemas.microsoft.com/office/infopath/2007/PartnerControls">b0616410-cc6c-4f23-b019-ee7a584d8036</TermId>
        </TermInfo>
      </Terms>
    </b3516182a19645d39108bcfe46029da5>
    <ge418d4407e8473ea1f24943d2af68a0 xmlns="d0fb0f98-34f9-4d57-9559-eb8efd17aa5e">
      <Terms xmlns="http://schemas.microsoft.com/office/infopath/2007/PartnerControls"/>
    </ge418d4407e8473ea1f24943d2af68a0>
  </documentManagement>
</p:properties>
</file>

<file path=customXml/item2.xml><?xml version="1.0" encoding="utf-8"?>
<ct:contentTypeSchema xmlns:ct="http://schemas.microsoft.com/office/2006/metadata/contentType" xmlns:ma="http://schemas.microsoft.com/office/2006/metadata/properties/metaAttributes" ct:_="" ma:_="" ma:contentTypeName="Project Document" ma:contentTypeID="0x010100253C82F28A7C9144966EF815E42E447B010600059DB55912600546B99F044AA9AF9F3C" ma:contentTypeVersion="33" ma:contentTypeDescription="" ma:contentTypeScope="" ma:versionID="ba1392c03459d31d38213109e4f411c2">
  <xsd:schema xmlns:xsd="http://www.w3.org/2001/XMLSchema" xmlns:xs="http://www.w3.org/2001/XMLSchema" xmlns:p="http://schemas.microsoft.com/office/2006/metadata/properties" xmlns:ns1="http://schemas.microsoft.com/sharepoint/v3" xmlns:ns2="d0fb0f98-34f9-4d57-9559-eb8efd17aa5e" xmlns:ns3="http://schemas.microsoft.com/sharepoint/v4" xmlns:ns4="f41da7c7-c537-4365-86d7-f9085682d12a" targetNamespace="http://schemas.microsoft.com/office/2006/metadata/properties" ma:root="true" ma:fieldsID="b0b411390fe8d9c14cb5b8cf2ce1b6a9" ns1:_="" ns2:_="" ns3:_="" ns4:_="">
    <xsd:import namespace="http://schemas.microsoft.com/sharepoint/v3"/>
    <xsd:import namespace="d0fb0f98-34f9-4d57-9559-eb8efd17aa5e"/>
    <xsd:import namespace="http://schemas.microsoft.com/sharepoint/v4"/>
    <xsd:import namespace="f41da7c7-c537-4365-86d7-f9085682d12a"/>
    <xsd:element name="properties">
      <xsd:complexType>
        <xsd:sequence>
          <xsd:element name="documentManagement">
            <xsd:complexType>
              <xsd:all>
                <xsd:element ref="ns2:Year"/>
                <xsd:element ref="ns2:MeetingDate" minOccurs="0"/>
                <xsd:element ref="ns2:TaxCatchAll" minOccurs="0"/>
                <xsd:element ref="ns3:IconOverlay" minOccurs="0"/>
                <xsd:element ref="ns1:_vti_ItemDeclaredRecord" minOccurs="0"/>
                <xsd:element ref="ns1:_vti_ItemHoldRecordStatus" minOccurs="0"/>
                <xsd:element ref="ns2:TaxCatchAllLabel" minOccurs="0"/>
                <xsd:element ref="ns2:aaa8e3ccdc4446a8baa86f4a33dd70aa" minOccurs="0"/>
                <xsd:element ref="ns2:h8ff7ede047944baa9e4dfa2f1100355" minOccurs="0"/>
                <xsd:element ref="ns2:h5120757051f4265b2df7caf27dc72b8" minOccurs="0"/>
                <xsd:element ref="ns2:ge418d4407e8473ea1f24943d2af68a0" minOccurs="0"/>
                <xsd:element ref="ns2:laf6b5a4ead44d32b93d1b688ea794ab" minOccurs="0"/>
                <xsd:element ref="ns2:oe46e86011764c59ba216084e54ddc24" minOccurs="0"/>
                <xsd:element ref="ns2:g0296e462bda413dbe357a23ca349075" minOccurs="0"/>
                <xsd:element ref="ns2:_dlc_DocId" minOccurs="0"/>
                <xsd:element ref="ns2:_dlc_DocIdUrl" minOccurs="0"/>
                <xsd:element ref="ns2:_dlc_DocIdPersistId" minOccurs="0"/>
                <xsd:element ref="ns2:b3516182a19645d39108bcfe46029da5" minOccurs="0"/>
                <xsd:element ref="ns2:g86ca93511d1406ea885a61260ea8814" minOccurs="0"/>
                <xsd:element ref="ns2:SharedWithUsers" minOccurs="0"/>
                <xsd:element ref="ns2: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1" nillable="true" ma:displayName="Declared Record" ma:description=""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7" ma:displayName="Year" ma:internalName="Year" ma:readOnly="false">
      <xsd:simpleType>
        <xsd:restriction base="dms:Text">
          <xsd:maxLength value="4"/>
        </xsd:restriction>
      </xsd:simpleType>
    </xsd:element>
    <xsd:element name="MeetingDate" ma:index="9" nillable="true" ma:displayName="Meeting Date" ma:format="DateOnly" ma:internalName="MeetingDate" ma:readOnly="false">
      <xsd:simpleType>
        <xsd:restriction base="dms:DateTime"/>
      </xsd:simpleType>
    </xsd:element>
    <xsd:element name="TaxCatchAll" ma:index="10" nillable="true" ma:displayName="Taxonomy Catch All Column" ma:hidden="true" ma:list="{3ebf9d43-b170-41d3-9eb5-aae560ad181b}"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ebf9d43-b170-41d3-9eb5-aae560ad181b}"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aa8e3ccdc4446a8baa86f4a33dd70aa" ma:index="24" ma:taxonomy="true" ma:internalName="aaa8e3ccdc4446a8baa86f4a33dd70aa" ma:taxonomyFieldName="TeamName" ma:displayName="Team Name" ma:readOnly="false" ma:default="3;#Information and Communication Technologies|b8ce7266-090e-4718-b5c5-54bbcb1dd444" ma:fieldId="{aaa8e3cc-dc44-46a8-baa8-6f4a33dd70a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h8ff7ede047944baa9e4dfa2f1100355" ma:index="25" ma:taxonomy="true" ma:internalName="h8ff7ede047944baa9e4dfa2f1100355" ma:taxonomyFieldName="DocumentType" ma:displayName="Document Type" ma:readOnly="false" ma:default="5;#Project Documentation|52176c86-c685-44da-924d-2b2a8d65fba7" ma:fieldId="{18ff7ede-0479-44ba-a9e4-dfa2f1100355}"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h5120757051f4265b2df7caf27dc72b8" ma:index="26" ma:taxonomy="true" ma:internalName="h5120757051f4265b2df7caf27dc72b8" ma:taxonomyFieldName="ConfidentialityLevel" ma:displayName="Confidentiality Level" ma:readOnly="false" ma:default="4;#Regular|07f1e362-856b-423d-bea6-a14079762141" ma:fieldId="{15120757-051f-4265-b2df-7caf27dc72b8}"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ge418d4407e8473ea1f24943d2af68a0" ma:index="27" nillable="true" ma:taxonomy="true" ma:internalName="ge418d4407e8473ea1f24943d2af68a0" ma:taxonomyFieldName="EsmaAudience" ma:displayName="Audience" ma:readOnly="false" ma:fieldId="{0e418d44-07e8-473e-a1f2-4943d2af68a0}"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af6b5a4ead44d32b93d1b688ea794ab" ma:index="28" nillable="true" ma:taxonomy="true" ma:internalName="laf6b5a4ead44d32b93d1b688ea794ab" ma:taxonomyFieldName="Project" ma:displayName="Project" ma:indexed="true" ma:readOnly="false" ma:fieldId="{5af6b5a4-ead4-4d32-b93d-1b688ea794ab}" ma:sspId="d4b01e31-ead0-4f68-a8e9-2aaca35f2e62" ma:termSetId="196ec180-7db5-4056-953f-db0d17fbbbd0" ma:anchorId="00000000-0000-0000-0000-000000000000" ma:open="true" ma:isKeyword="false">
      <xsd:complexType>
        <xsd:sequence>
          <xsd:element ref="pc:Terms" minOccurs="0" maxOccurs="1"/>
        </xsd:sequence>
      </xsd:complexType>
    </xsd:element>
    <xsd:element name="oe46e86011764c59ba216084e54ddc24" ma:index="29" nillable="true" ma:taxonomy="true" ma:internalName="oe46e86011764c59ba216084e54ddc24" ma:taxonomyFieldName="ProjectDocumentType" ma:displayName="Project Document Type" ma:readOnly="false" ma:fieldId="{8e46e860-1176-4c59-ba21-6084e54ddc24}" ma:sspId="d4b01e31-ead0-4f68-a8e9-2aaca35f2e62" ma:termSetId="eeaea97c-e7bd-4c24-b3ac-4f35fecafec9" ma:anchorId="00000000-0000-0000-0000-000000000000" ma:open="false" ma:isKeyword="false">
      <xsd:complexType>
        <xsd:sequence>
          <xsd:element ref="pc:Terms" minOccurs="0" maxOccurs="1"/>
        </xsd:sequence>
      </xsd:complexType>
    </xsd:element>
    <xsd:element name="g0296e462bda413dbe357a23ca349075" ma:index="30" nillable="true" ma:taxonomy="true" ma:internalName="g0296e462bda413dbe357a23ca349075" ma:taxonomyFieldName="Topic" ma:displayName="Topic" ma:readOnly="false" ma:fieldId="{00296e46-2bda-413d-be35-7a23ca349075}" ma:sspId="d4b01e31-ead0-4f68-a8e9-2aaca35f2e62" ma:termSetId="cce9333b-639b-49b7-87fb-db5353e5ed7f" ma:anchorId="00000000-0000-0000-0000-000000000000" ma:open="true" ma:isKeyword="fals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b3516182a19645d39108bcfe46029da5" ma:index="34" nillable="true" ma:taxonomy="true" ma:internalName="b3516182a19645d39108bcfe46029da5" ma:taxonomyFieldName="ProjectPhase" ma:displayName="Project Phase" ma:indexed="true" ma:readOnly="false" ma:fieldId="{b3516182-a196-45d3-9108-bcfe46029da5}" ma:sspId="d4b01e31-ead0-4f68-a8e9-2aaca35f2e62" ma:termSetId="bb364570-9d65-47e8-a456-d6579c001a67" ma:anchorId="00000000-0000-0000-0000-000000000000" ma:open="false" ma:isKeyword="false">
      <xsd:complexType>
        <xsd:sequence>
          <xsd:element ref="pc:Terms" minOccurs="0" maxOccurs="1"/>
        </xsd:sequence>
      </xsd:complexType>
    </xsd:element>
    <xsd:element name="g86ca93511d1406ea885a61260ea8814" ma:index="35" nillable="true" ma:taxonomy="true" ma:internalName="g86ca93511d1406ea885a61260ea8814" ma:taxonomyFieldName="ProjectType" ma:displayName="Project Type" ma:readOnly="false" ma:fieldId="{086ca935-11d1-406e-a885-a61260ea8814}" ma:sspId="d4b01e31-ead0-4f68-a8e9-2aaca35f2e62" ma:termSetId="00c42c36-d08c-4b7d-89b3-46845c52cdd1" ma:anchorId="00000000-0000-0000-0000-000000000000" ma:open="false" ma:isKeyword="false">
      <xsd:complexType>
        <xsd:sequence>
          <xsd:element ref="pc:Terms" minOccurs="0" maxOccurs="1"/>
        </xsd:sequence>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da7c7-c537-4365-86d7-f9085682d12a"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858C-3128-45EF-AE36-4A7D702B3BF5}">
  <ds:schemaRefs>
    <ds:schemaRef ds:uri="f41da7c7-c537-4365-86d7-f9085682d12a"/>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http://schemas.microsoft.com/sharepoint/v4"/>
    <ds:schemaRef ds:uri="d0fb0f98-34f9-4d57-9559-eb8efd17aa5e"/>
    <ds:schemaRef ds:uri="http://www.w3.org/XML/1998/namespace"/>
  </ds:schemaRefs>
</ds:datastoreItem>
</file>

<file path=customXml/itemProps2.xml><?xml version="1.0" encoding="utf-8"?>
<ds:datastoreItem xmlns:ds="http://schemas.openxmlformats.org/officeDocument/2006/customXml" ds:itemID="{8DB47B2F-16A9-4A83-9B26-4E97D7D8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41da7c7-c537-4365-86d7-f9085682d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17C673FD-6485-48B2-A541-10F90722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1713</Words>
  <Characters>10795</Characters>
  <Application>Microsoft Office Word</Application>
  <DocSecurity>8</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12484</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Seeber-Grimm Diana</cp:lastModifiedBy>
  <cp:revision>4</cp:revision>
  <cp:lastPrinted>2023-09-09T00:53:00Z</cp:lastPrinted>
  <dcterms:created xsi:type="dcterms:W3CDTF">2024-03-06T15:26:00Z</dcterms:created>
  <dcterms:modified xsi:type="dcterms:W3CDTF">2024-03-07T08:08:00Z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0x010100253C82F28A7C9144966EF815E42E447B010600059DB55912600546B99F044AA9AF9F3C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d041261e-abe0-475f-be94-40c76385d144</vt:lpwstr>
  </property>
  <property fmtid="{D5CDD505-2E9C-101B-9397-08002B2CF9AE}" pid="8" name="Topic">
    <vt:lpwstr>681;#Securitisation|125b66f1-d691-4de5-b9a3-cb4f7b4e624c</vt:lpwstr>
  </property>
  <property fmtid="{D5CDD505-2E9C-101B-9397-08002B2CF9AE}" pid="9" name="ConfidentialityLevel">
    <vt:lpwstr>4;#Regular|07f1e362-856b-423d-bea6-a14079762141</vt:lpwstr>
  </property>
  <property fmtid="{D5CDD505-2E9C-101B-9397-08002B2CF9AE}" pid="10" name="DocumentType">
    <vt:lpwstr>572;#Call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3</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y fmtid="{D5CDD505-2E9C-101B-9397-08002B2CF9AE}" pid="17" name="Project">
    <vt:lpwstr>296</vt:lpwstr>
  </property>
  <property fmtid="{D5CDD505-2E9C-101B-9397-08002B2CF9AE}" pid="18" name="ProjectPhase">
    <vt:lpwstr>246</vt:lpwstr>
  </property>
  <property fmtid="{D5CDD505-2E9C-101B-9397-08002B2CF9AE}" pid="19" name="MediaServiceImageTags">
    <vt:lpwstr/>
  </property>
  <property fmtid="{D5CDD505-2E9C-101B-9397-08002B2CF9AE}" pid="20" name="ProjectDocumentType">
    <vt:lpwstr/>
  </property>
</Properties>
</file>