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5C42D2D2" w14:textId="3805F568" w:rsidR="00D77369" w:rsidRDefault="00D77369" w:rsidP="006B7794">
          <w:pPr>
            <w:pStyle w:val="Subtitle"/>
            <w:jc w:val="left"/>
          </w:pPr>
          <w:r w:rsidRPr="00C01571">
            <w:rPr>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5787"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5E3A40">
            <w:rPr>
              <w:rFonts w:cs="Arial"/>
              <w:b/>
              <w:sz w:val="36"/>
              <w:szCs w:val="36"/>
            </w:rPr>
            <w:t>the securitisation disclosure templates under Article 7 of the Securitisation Regulation</w:t>
          </w:r>
        </w:p>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250F976E" w:rsidR="002533FC" w:rsidRPr="005B6B12" w:rsidRDefault="002533FC" w:rsidP="002533FC">
          <w:r w:rsidRPr="005B6B12">
            <w:t xml:space="preserve">ESMA will consider all comments received by </w:t>
          </w:r>
          <w:r w:rsidR="005E3A40">
            <w:rPr>
              <w:b/>
            </w:rPr>
            <w:t>15</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05EA9FA3"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5E3A40">
            <w:rPr>
              <w:bCs/>
            </w:rPr>
            <w:t>SECR</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574C4AB1"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5E3A40">
            <w:rPr>
              <w:bCs/>
            </w:rPr>
            <w:t>SECR</w:t>
          </w:r>
          <w:r w:rsidRPr="00C5469A">
            <w:rPr>
              <w:bCs/>
            </w:rPr>
            <w:t xml:space="preserve"> _nameofrespondent. </w:t>
          </w:r>
        </w:p>
        <w:p w14:paraId="210BE93A" w14:textId="06D93ED6"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5E3A40">
            <w:rPr>
              <w:bCs/>
            </w:rPr>
            <w:t>SECR</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39D1D53B" w:rsidR="00635BCA" w:rsidRPr="00557BD2" w:rsidRDefault="00A24F73" w:rsidP="00D21C35">
                <w:r>
                  <w:t>Moody’s</w:t>
                </w:r>
                <w:r w:rsidR="00B60A58">
                  <w:t xml:space="preserve"> Ratings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60D644B4" w:rsidR="00635BCA" w:rsidRPr="00557BD2" w:rsidRDefault="00A24F73"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F12B40D" w:rsidR="00635BCA" w:rsidRPr="00557BD2" w:rsidRDefault="00A24F73"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086E103A" w:rsidR="00635BCA" w:rsidRPr="00557BD2" w:rsidRDefault="00A24F73" w:rsidP="00D21C35">
                <w:r>
                  <w:t>Europe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2CC02CA5" w14:textId="77777777" w:rsidR="005E3A40" w:rsidRDefault="005E3A40" w:rsidP="005E3A40">
      <w:pPr>
        <w:pStyle w:val="Questionstyle"/>
        <w:numPr>
          <w:ilvl w:val="0"/>
          <w:numId w:val="14"/>
        </w:numPr>
        <w:tabs>
          <w:tab w:val="clear" w:pos="567"/>
        </w:tabs>
        <w:spacing w:after="240" w:line="256" w:lineRule="auto"/>
        <w:ind w:left="851" w:hanging="851"/>
        <w:rPr>
          <w:color w:val="auto"/>
        </w:rPr>
      </w:pPr>
      <w:r>
        <w:t>Option A focuses on maintaining the current framework in its entirety. Do you agree with maintaining the current disclosure framework unchanged?</w:t>
      </w:r>
    </w:p>
    <w:p w14:paraId="637D8FA2" w14:textId="77777777" w:rsidR="005E3A40" w:rsidRDefault="005E3A40" w:rsidP="005E3A40">
      <w:r>
        <w:t>&lt;ESMA_QUESTION_SECR_1&gt;</w:t>
      </w:r>
    </w:p>
    <w:p w14:paraId="0349ABBE" w14:textId="77777777" w:rsidR="00A24F73" w:rsidRDefault="00A24F73" w:rsidP="005E3A40">
      <w:pPr>
        <w:rPr>
          <w:rFonts w:ascii="Calibri" w:hAnsi="Calibri" w:cs="Calibri"/>
          <w:color w:val="260077" w:themeColor="accent1" w:themeShade="BF"/>
        </w:rPr>
      </w:pPr>
      <w:permStart w:id="155941532" w:edGrp="everyone"/>
      <w:r>
        <w:rPr>
          <w:rFonts w:ascii="Calibri" w:hAnsi="Calibri" w:cs="Calibri"/>
          <w:color w:val="260077" w:themeColor="accent1" w:themeShade="BF"/>
        </w:rPr>
        <w:t>W</w:t>
      </w:r>
      <w:r w:rsidRPr="0081781A">
        <w:rPr>
          <w:rFonts w:ascii="Calibri" w:hAnsi="Calibri" w:cs="Calibri"/>
          <w:color w:val="260077" w:themeColor="accent1" w:themeShade="BF"/>
        </w:rPr>
        <w:t xml:space="preserve">e think </w:t>
      </w:r>
      <w:r>
        <w:rPr>
          <w:rFonts w:ascii="Calibri" w:hAnsi="Calibri" w:cs="Calibri"/>
          <w:color w:val="260077" w:themeColor="accent1" w:themeShade="BF"/>
        </w:rPr>
        <w:t xml:space="preserve">that making some changes to the current disclosure framework will improve the risk evaluation. </w:t>
      </w:r>
    </w:p>
    <w:permEnd w:id="155941532"/>
    <w:p w14:paraId="7BAEBD6B" w14:textId="5E913275" w:rsidR="005E3A40" w:rsidRDefault="005E3A40" w:rsidP="005E3A40">
      <w:r>
        <w:t>&lt;ESMA_QUESTION_SECR_1&gt;</w:t>
      </w:r>
    </w:p>
    <w:p w14:paraId="79A5A688" w14:textId="77777777" w:rsidR="005E3A40" w:rsidRDefault="005E3A40" w:rsidP="005E3A40"/>
    <w:p w14:paraId="62F2A890" w14:textId="77777777" w:rsidR="005E3A40" w:rsidRDefault="005E3A40" w:rsidP="005E3A40">
      <w:pPr>
        <w:pStyle w:val="Questionstyle"/>
        <w:numPr>
          <w:ilvl w:val="0"/>
          <w:numId w:val="14"/>
        </w:numPr>
        <w:tabs>
          <w:tab w:val="clear" w:pos="567"/>
        </w:tabs>
        <w:spacing w:after="240" w:line="256" w:lineRule="auto"/>
        <w:ind w:left="851" w:hanging="851"/>
      </w:pPr>
      <w: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p>
    <w:p w14:paraId="12399194" w14:textId="77777777" w:rsidR="005E3A40" w:rsidRDefault="005E3A40" w:rsidP="005E3A40">
      <w:r>
        <w:t>&lt;ESMA_QUESTION_SECR_2&gt;</w:t>
      </w:r>
    </w:p>
    <w:p w14:paraId="45929882" w14:textId="1A1E0FFE" w:rsidR="005E3A40" w:rsidRDefault="00A24F73" w:rsidP="005E3A40">
      <w:permStart w:id="2007842265" w:edGrp="everyone"/>
      <w:r>
        <w:rPr>
          <w:rFonts w:ascii="Calibri" w:hAnsi="Calibri" w:cs="Calibri"/>
          <w:color w:val="260077" w:themeColor="accent1" w:themeShade="BF"/>
        </w:rPr>
        <w:t>W</w:t>
      </w:r>
      <w:r w:rsidRPr="0081781A">
        <w:rPr>
          <w:rFonts w:ascii="Calibri" w:hAnsi="Calibri" w:cs="Calibri"/>
          <w:color w:val="260077" w:themeColor="accent1" w:themeShade="BF"/>
        </w:rPr>
        <w:t xml:space="preserve">e think that </w:t>
      </w:r>
      <w:r>
        <w:rPr>
          <w:rFonts w:ascii="Calibri" w:hAnsi="Calibri" w:cs="Calibri"/>
          <w:color w:val="260077" w:themeColor="accent1" w:themeShade="BF"/>
        </w:rPr>
        <w:t>loan-level data (LLD) reporting</w:t>
      </w:r>
      <w:r w:rsidRPr="00E47CA0">
        <w:rPr>
          <w:rFonts w:ascii="Calibri" w:hAnsi="Calibri" w:cs="Calibri"/>
          <w:color w:val="260077" w:themeColor="accent1" w:themeShade="BF"/>
        </w:rPr>
        <w:t xml:space="preserve"> </w:t>
      </w:r>
      <w:r>
        <w:rPr>
          <w:rFonts w:ascii="Calibri" w:hAnsi="Calibri" w:cs="Calibri"/>
          <w:color w:val="260077" w:themeColor="accent1" w:themeShade="BF"/>
        </w:rPr>
        <w:t xml:space="preserve">is not essential to perform a proper risk evaluation </w:t>
      </w:r>
      <w:r w:rsidRPr="00E47CA0">
        <w:rPr>
          <w:rFonts w:ascii="Calibri" w:hAnsi="Calibri" w:cs="Calibri"/>
          <w:color w:val="260077" w:themeColor="accent1" w:themeShade="BF"/>
        </w:rPr>
        <w:t>for certain highly-granular asset classes</w:t>
      </w:r>
      <w:r>
        <w:rPr>
          <w:rFonts w:ascii="Calibri" w:hAnsi="Calibri" w:cs="Calibri"/>
          <w:color w:val="260077" w:themeColor="accent1" w:themeShade="BF"/>
        </w:rPr>
        <w:t>, like for example credit cards.</w:t>
      </w:r>
      <w:r w:rsidRPr="0081781A">
        <w:rPr>
          <w:rFonts w:ascii="Calibri" w:hAnsi="Calibri" w:cs="Calibri"/>
          <w:color w:val="260077" w:themeColor="accent1" w:themeShade="BF"/>
        </w:rPr>
        <w:t xml:space="preserve"> </w:t>
      </w:r>
      <w:r>
        <w:rPr>
          <w:rFonts w:ascii="Calibri" w:hAnsi="Calibri" w:cs="Calibri"/>
          <w:color w:val="260077" w:themeColor="accent1" w:themeShade="BF"/>
        </w:rPr>
        <w:t>We would be able to monitor these transactions receiving all the necessary data on aggregate basis, ideally in the form of stratification tables.</w:t>
      </w:r>
    </w:p>
    <w:permEnd w:id="2007842265"/>
    <w:p w14:paraId="23F1807B" w14:textId="77777777" w:rsidR="005E3A40" w:rsidRDefault="005E3A40" w:rsidP="005E3A40">
      <w:r>
        <w:t>&lt;ESMA_QUESTION_SECR_2&gt;</w:t>
      </w:r>
    </w:p>
    <w:p w14:paraId="02DAAC94" w14:textId="77777777" w:rsidR="005E3A40" w:rsidRDefault="005E3A40" w:rsidP="005E3A40"/>
    <w:p w14:paraId="1A1B5E98" w14:textId="77777777" w:rsidR="005E3A40" w:rsidRDefault="005E3A40" w:rsidP="005E3A40">
      <w:pPr>
        <w:pStyle w:val="Questionstyle"/>
        <w:numPr>
          <w:ilvl w:val="0"/>
          <w:numId w:val="14"/>
        </w:numPr>
        <w:tabs>
          <w:tab w:val="clear" w:pos="567"/>
        </w:tabs>
        <w:spacing w:after="240" w:line="256" w:lineRule="auto"/>
        <w:ind w:left="851" w:hanging="851"/>
      </w:pPr>
      <w:r>
        <w:t>Do you agree that the current design of disclosure templates is adequately structured to facilitate comprehensive risk evaluation, including due diligence analysis and supervisory monitoring of securitisation transactions? If not, please explain your answer.</w:t>
      </w:r>
    </w:p>
    <w:p w14:paraId="2708A2DF" w14:textId="77777777" w:rsidR="005E3A40" w:rsidRDefault="005E3A40" w:rsidP="005E3A40">
      <w:r>
        <w:t>&lt;ESMA_QUESTION_SECR_3&gt;</w:t>
      </w:r>
    </w:p>
    <w:p w14:paraId="1A232610" w14:textId="77777777" w:rsidR="00A24F73" w:rsidRDefault="00A24F73" w:rsidP="00A24F73">
      <w:pPr>
        <w:pStyle w:val="Default"/>
        <w:jc w:val="both"/>
        <w:rPr>
          <w:rFonts w:ascii="Calibri" w:hAnsi="Calibri" w:cs="Calibri"/>
          <w:color w:val="260077" w:themeColor="accent1" w:themeShade="BF"/>
        </w:rPr>
      </w:pPr>
      <w:permStart w:id="206374785" w:edGrp="everyone"/>
      <w:r>
        <w:rPr>
          <w:rFonts w:ascii="Calibri" w:hAnsi="Calibri" w:cs="Calibri"/>
          <w:color w:val="260077" w:themeColor="accent1" w:themeShade="BF"/>
        </w:rPr>
        <w:t xml:space="preserve">We believe that the current design can be improved to better facilitate a comprehensive risk evaluation of the portfolios. For example certain </w:t>
      </w:r>
      <w:r w:rsidRPr="00316A9D">
        <w:rPr>
          <w:rFonts w:ascii="Calibri" w:hAnsi="Calibri" w:cs="Calibri"/>
          <w:color w:val="260077" w:themeColor="accent1" w:themeShade="BF"/>
        </w:rPr>
        <w:t xml:space="preserve">fields </w:t>
      </w:r>
      <w:r>
        <w:rPr>
          <w:rFonts w:ascii="Calibri" w:hAnsi="Calibri" w:cs="Calibri"/>
          <w:color w:val="260077" w:themeColor="accent1" w:themeShade="BF"/>
        </w:rPr>
        <w:t xml:space="preserve">that we believe are important to monitor the transactions </w:t>
      </w:r>
      <w:r w:rsidRPr="00316A9D">
        <w:rPr>
          <w:rFonts w:ascii="Calibri" w:hAnsi="Calibri" w:cs="Calibri"/>
          <w:color w:val="260077" w:themeColor="accent1" w:themeShade="BF"/>
        </w:rPr>
        <w:t>are missing in the current templates. This is the case for both LLD and Investor report</w:t>
      </w:r>
      <w:r>
        <w:rPr>
          <w:rFonts w:ascii="Calibri" w:hAnsi="Calibri" w:cs="Calibri"/>
          <w:color w:val="260077" w:themeColor="accent1" w:themeShade="BF"/>
        </w:rPr>
        <w:t>s</w:t>
      </w:r>
      <w:r w:rsidRPr="00316A9D">
        <w:rPr>
          <w:rFonts w:ascii="Calibri" w:hAnsi="Calibri" w:cs="Calibri"/>
          <w:color w:val="260077" w:themeColor="accent1" w:themeShade="BF"/>
        </w:rPr>
        <w:t xml:space="preserve">. These fields were flagged as “Include” in the Field-by-Field review we </w:t>
      </w:r>
      <w:r>
        <w:rPr>
          <w:rFonts w:ascii="Calibri" w:hAnsi="Calibri" w:cs="Calibri"/>
          <w:color w:val="260077" w:themeColor="accent1" w:themeShade="BF"/>
        </w:rPr>
        <w:t xml:space="preserve">previously </w:t>
      </w:r>
      <w:r w:rsidRPr="00316A9D">
        <w:rPr>
          <w:rFonts w:ascii="Calibri" w:hAnsi="Calibri" w:cs="Calibri"/>
          <w:color w:val="260077" w:themeColor="accent1" w:themeShade="BF"/>
        </w:rPr>
        <w:t>communicated to</w:t>
      </w:r>
      <w:r>
        <w:rPr>
          <w:rFonts w:ascii="Calibri" w:hAnsi="Calibri" w:cs="Calibri"/>
          <w:color w:val="260077" w:themeColor="accent1" w:themeShade="BF"/>
        </w:rPr>
        <w:t xml:space="preserve"> you. </w:t>
      </w:r>
    </w:p>
    <w:p w14:paraId="5177F094" w14:textId="77777777" w:rsidR="00A24F73" w:rsidRDefault="00A24F73" w:rsidP="00A24F73">
      <w:pPr>
        <w:pStyle w:val="Default"/>
        <w:rPr>
          <w:rFonts w:ascii="Calibri" w:hAnsi="Calibri" w:cs="Calibri"/>
          <w:color w:val="260077" w:themeColor="accent1" w:themeShade="BF"/>
        </w:rPr>
      </w:pPr>
    </w:p>
    <w:p w14:paraId="01554386" w14:textId="77777777" w:rsidR="00A24F73" w:rsidRPr="00C20A28" w:rsidRDefault="00A24F73" w:rsidP="00A24F73">
      <w:pPr>
        <w:rPr>
          <w:rFonts w:ascii="Calibri" w:hAnsi="Calibri" w:cs="Calibri"/>
          <w:color w:val="260077" w:themeColor="accent1" w:themeShade="BF"/>
          <w:sz w:val="24"/>
          <w:szCs w:val="24"/>
        </w:rPr>
      </w:pPr>
      <w:r w:rsidRPr="00C20A28">
        <w:rPr>
          <w:rFonts w:ascii="Calibri" w:hAnsi="Calibri" w:cs="Calibri"/>
          <w:color w:val="260077" w:themeColor="accent1" w:themeShade="BF"/>
          <w:sz w:val="24"/>
          <w:szCs w:val="24"/>
        </w:rPr>
        <w:t>We also think the current templates could be simplified:</w:t>
      </w:r>
    </w:p>
    <w:p w14:paraId="3F0C126B" w14:textId="77777777" w:rsidR="00A24F73" w:rsidRPr="00A24F73" w:rsidRDefault="00A24F73" w:rsidP="00A24F73">
      <w:pPr>
        <w:pStyle w:val="ListParagraph"/>
        <w:numPr>
          <w:ilvl w:val="0"/>
          <w:numId w:val="20"/>
        </w:numPr>
        <w:spacing w:after="0" w:line="240" w:lineRule="auto"/>
        <w:rPr>
          <w:rFonts w:ascii="Calibri" w:hAnsi="Calibri" w:cs="Calibri"/>
          <w:color w:val="260077" w:themeColor="accent1" w:themeShade="BF"/>
          <w:sz w:val="24"/>
          <w:szCs w:val="24"/>
          <w:lang w:val="en-GB"/>
        </w:rPr>
      </w:pPr>
      <w:proofErr w:type="spellStart"/>
      <w:r w:rsidRPr="00A24F73">
        <w:rPr>
          <w:rFonts w:ascii="Calibri" w:hAnsi="Calibri" w:cs="Calibri"/>
          <w:color w:val="260077" w:themeColor="accent1" w:themeShade="BF"/>
          <w:sz w:val="24"/>
          <w:szCs w:val="24"/>
          <w:lang w:val="en-GB"/>
        </w:rPr>
        <w:t>The</w:t>
      </w:r>
      <w:proofErr w:type="spellEnd"/>
      <w:r w:rsidRPr="00A24F73">
        <w:rPr>
          <w:rFonts w:ascii="Calibri" w:hAnsi="Calibri" w:cs="Calibri"/>
          <w:color w:val="260077" w:themeColor="accent1" w:themeShade="BF"/>
          <w:sz w:val="24"/>
          <w:szCs w:val="24"/>
          <w:lang w:val="en-GB"/>
        </w:rPr>
        <w:t xml:space="preserve"> LLD files </w:t>
      </w:r>
      <w:proofErr w:type="spellStart"/>
      <w:r w:rsidRPr="00A24F73">
        <w:rPr>
          <w:rFonts w:ascii="Calibri" w:hAnsi="Calibri" w:cs="Calibri"/>
          <w:color w:val="260077" w:themeColor="accent1" w:themeShade="BF"/>
          <w:sz w:val="24"/>
          <w:szCs w:val="24"/>
          <w:lang w:val="en-GB"/>
        </w:rPr>
        <w:t>could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be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simplified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by</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transitioning</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from</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separate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loan</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and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collateral</w:t>
      </w:r>
      <w:proofErr w:type="spellEnd"/>
      <w:r w:rsidRPr="00A24F73">
        <w:rPr>
          <w:rFonts w:ascii="Calibri" w:hAnsi="Calibri" w:cs="Calibri"/>
          <w:color w:val="260077" w:themeColor="accent1" w:themeShade="BF"/>
          <w:sz w:val="24"/>
          <w:szCs w:val="24"/>
          <w:lang w:val="en-GB"/>
        </w:rPr>
        <w:t xml:space="preserve"> files to a single </w:t>
      </w:r>
      <w:proofErr w:type="spellStart"/>
      <w:r w:rsidRPr="00A24F73">
        <w:rPr>
          <w:rFonts w:ascii="Calibri" w:hAnsi="Calibri" w:cs="Calibri"/>
          <w:color w:val="260077" w:themeColor="accent1" w:themeShade="BF"/>
          <w:sz w:val="24"/>
          <w:szCs w:val="24"/>
          <w:lang w:val="en-GB"/>
        </w:rPr>
        <w:t>consolidated</w:t>
      </w:r>
      <w:proofErr w:type="spellEnd"/>
      <w:r w:rsidRPr="00A24F73">
        <w:rPr>
          <w:rFonts w:ascii="Calibri" w:hAnsi="Calibri" w:cs="Calibri"/>
          <w:color w:val="260077" w:themeColor="accent1" w:themeShade="BF"/>
          <w:sz w:val="24"/>
          <w:szCs w:val="24"/>
          <w:lang w:val="en-GB"/>
        </w:rPr>
        <w:t xml:space="preserve"> file </w:t>
      </w:r>
      <w:proofErr w:type="spellStart"/>
      <w:r w:rsidRPr="00A24F73">
        <w:rPr>
          <w:rFonts w:ascii="Calibri" w:hAnsi="Calibri" w:cs="Calibri"/>
          <w:color w:val="260077" w:themeColor="accent1" w:themeShade="BF"/>
          <w:sz w:val="24"/>
          <w:szCs w:val="24"/>
          <w:lang w:val="en-GB"/>
        </w:rPr>
        <w:t>including</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both</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loan</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and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collateral</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information</w:t>
      </w:r>
      <w:proofErr w:type="spellEnd"/>
      <w:r w:rsidRPr="00A24F73">
        <w:rPr>
          <w:rFonts w:ascii="Calibri" w:hAnsi="Calibri" w:cs="Calibri"/>
          <w:color w:val="260077" w:themeColor="accent1" w:themeShade="BF"/>
          <w:sz w:val="24"/>
          <w:szCs w:val="24"/>
          <w:lang w:val="en-GB"/>
        </w:rPr>
        <w:t>.</w:t>
      </w:r>
    </w:p>
    <w:p w14:paraId="4D2B6930" w14:textId="77777777" w:rsidR="00A24F73" w:rsidRPr="00A24F73" w:rsidRDefault="00A24F73" w:rsidP="00A24F73">
      <w:pPr>
        <w:pStyle w:val="ListParagraph"/>
        <w:numPr>
          <w:ilvl w:val="0"/>
          <w:numId w:val="20"/>
        </w:numPr>
        <w:spacing w:after="0" w:line="240" w:lineRule="auto"/>
        <w:rPr>
          <w:rFonts w:ascii="Calibri" w:hAnsi="Calibri" w:cs="Calibri"/>
          <w:color w:val="260077" w:themeColor="accent1" w:themeShade="BF"/>
          <w:sz w:val="24"/>
          <w:szCs w:val="24"/>
          <w:lang w:val="en-GB"/>
        </w:rPr>
      </w:pPr>
      <w:proofErr w:type="spellStart"/>
      <w:r w:rsidRPr="00A24F73">
        <w:rPr>
          <w:rFonts w:ascii="Calibri" w:hAnsi="Calibri" w:cs="Calibri"/>
          <w:color w:val="260077" w:themeColor="accent1" w:themeShade="BF"/>
          <w:sz w:val="24"/>
          <w:szCs w:val="24"/>
          <w:lang w:val="en-GB"/>
        </w:rPr>
        <w:t>The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definitions</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of</w:t>
      </w:r>
      <w:proofErr w:type="spellEnd"/>
      <w:r w:rsidRPr="00A24F73">
        <w:rPr>
          <w:rFonts w:ascii="Calibri" w:hAnsi="Calibri" w:cs="Calibri"/>
          <w:color w:val="260077" w:themeColor="accent1" w:themeShade="BF"/>
          <w:sz w:val="24"/>
          <w:szCs w:val="24"/>
          <w:lang w:val="en-GB"/>
        </w:rPr>
        <w:t xml:space="preserve"> some </w:t>
      </w:r>
      <w:proofErr w:type="spellStart"/>
      <w:r w:rsidRPr="00A24F73">
        <w:rPr>
          <w:rFonts w:ascii="Calibri" w:hAnsi="Calibri" w:cs="Calibri"/>
          <w:color w:val="260077" w:themeColor="accent1" w:themeShade="BF"/>
          <w:sz w:val="24"/>
          <w:szCs w:val="24"/>
          <w:lang w:val="en-GB"/>
        </w:rPr>
        <w:t>fields</w:t>
      </w:r>
      <w:proofErr w:type="spellEnd"/>
      <w:r w:rsidRPr="00A24F73">
        <w:rPr>
          <w:rFonts w:ascii="Calibri" w:hAnsi="Calibri" w:cs="Calibri"/>
          <w:color w:val="260077" w:themeColor="accent1" w:themeShade="BF"/>
          <w:sz w:val="24"/>
          <w:szCs w:val="24"/>
          <w:lang w:val="en-GB"/>
        </w:rPr>
        <w:t xml:space="preserve"> can </w:t>
      </w:r>
      <w:proofErr w:type="spellStart"/>
      <w:r w:rsidRPr="00A24F73">
        <w:rPr>
          <w:rFonts w:ascii="Calibri" w:hAnsi="Calibri" w:cs="Calibri"/>
          <w:color w:val="260077" w:themeColor="accent1" w:themeShade="BF"/>
          <w:sz w:val="24"/>
          <w:szCs w:val="24"/>
          <w:lang w:val="en-GB"/>
        </w:rPr>
        <w:t>be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improved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and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the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guidance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on</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how</w:t>
      </w:r>
      <w:proofErr w:type="spellEnd"/>
      <w:r w:rsidRPr="00A24F73">
        <w:rPr>
          <w:rFonts w:ascii="Calibri" w:hAnsi="Calibri" w:cs="Calibri"/>
          <w:color w:val="260077" w:themeColor="accent1" w:themeShade="BF"/>
          <w:sz w:val="24"/>
          <w:szCs w:val="24"/>
          <w:lang w:val="en-GB"/>
        </w:rPr>
        <w:t xml:space="preserve"> to </w:t>
      </w:r>
      <w:proofErr w:type="spellStart"/>
      <w:r w:rsidRPr="00A24F73">
        <w:rPr>
          <w:rFonts w:ascii="Calibri" w:hAnsi="Calibri" w:cs="Calibri"/>
          <w:color w:val="260077" w:themeColor="accent1" w:themeShade="BF"/>
          <w:sz w:val="24"/>
          <w:szCs w:val="24"/>
          <w:lang w:val="en-GB"/>
        </w:rPr>
        <w:t>populate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certain</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fields</w:t>
      </w:r>
      <w:proofErr w:type="spellEnd"/>
      <w:r w:rsidRPr="00A24F73">
        <w:rPr>
          <w:rFonts w:ascii="Calibri" w:hAnsi="Calibri" w:cs="Calibri"/>
          <w:color w:val="260077" w:themeColor="accent1" w:themeShade="BF"/>
          <w:sz w:val="24"/>
          <w:szCs w:val="24"/>
          <w:lang w:val="en-GB"/>
        </w:rPr>
        <w:t xml:space="preserve"> in </w:t>
      </w:r>
      <w:proofErr w:type="spellStart"/>
      <w:r w:rsidRPr="00A24F73">
        <w:rPr>
          <w:rFonts w:ascii="Calibri" w:hAnsi="Calibri" w:cs="Calibri"/>
          <w:color w:val="260077" w:themeColor="accent1" w:themeShade="BF"/>
          <w:sz w:val="24"/>
          <w:szCs w:val="24"/>
          <w:lang w:val="en-GB"/>
        </w:rPr>
        <w:t>the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template</w:t>
      </w:r>
      <w:proofErr w:type="spellEnd"/>
      <w:r w:rsidRPr="00A24F73">
        <w:rPr>
          <w:rFonts w:ascii="Calibri" w:hAnsi="Calibri" w:cs="Calibri"/>
          <w:color w:val="260077" w:themeColor="accent1" w:themeShade="BF"/>
          <w:sz w:val="24"/>
          <w:szCs w:val="24"/>
          <w:lang w:val="en-GB"/>
        </w:rPr>
        <w:t xml:space="preserve"> can </w:t>
      </w:r>
      <w:proofErr w:type="spellStart"/>
      <w:r w:rsidRPr="00A24F73">
        <w:rPr>
          <w:rFonts w:ascii="Calibri" w:hAnsi="Calibri" w:cs="Calibri"/>
          <w:color w:val="260077" w:themeColor="accent1" w:themeShade="BF"/>
          <w:sz w:val="24"/>
          <w:szCs w:val="24"/>
          <w:lang w:val="en-GB"/>
        </w:rPr>
        <w:t>be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further</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clarified</w:t>
      </w:r>
      <w:proofErr w:type="spellEnd"/>
      <w:r w:rsidRPr="00A24F73">
        <w:rPr>
          <w:rFonts w:ascii="Calibri" w:hAnsi="Calibri" w:cs="Calibri"/>
          <w:color w:val="260077" w:themeColor="accent1" w:themeShade="BF"/>
          <w:sz w:val="24"/>
          <w:szCs w:val="24"/>
          <w:lang w:val="en-GB"/>
        </w:rPr>
        <w:t xml:space="preserve"> as </w:t>
      </w:r>
      <w:proofErr w:type="spellStart"/>
      <w:r w:rsidRPr="00A24F73">
        <w:rPr>
          <w:rFonts w:ascii="Calibri" w:hAnsi="Calibri" w:cs="Calibri"/>
          <w:color w:val="260077" w:themeColor="accent1" w:themeShade="BF"/>
          <w:sz w:val="24"/>
          <w:szCs w:val="24"/>
          <w:lang w:val="en-GB"/>
        </w:rPr>
        <w:t>previously</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detailed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during</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the</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field-by-field</w:t>
      </w:r>
      <w:proofErr w:type="spellEnd"/>
      <w:r w:rsidRPr="00A24F73">
        <w:rPr>
          <w:rFonts w:ascii="Calibri" w:hAnsi="Calibri" w:cs="Calibri"/>
          <w:color w:val="260077" w:themeColor="accent1" w:themeShade="BF"/>
          <w:sz w:val="24"/>
          <w:szCs w:val="24"/>
          <w:lang w:val="en-GB"/>
        </w:rPr>
        <w:t xml:space="preserve"> </w:t>
      </w:r>
      <w:proofErr w:type="spellStart"/>
      <w:r w:rsidRPr="00A24F73">
        <w:rPr>
          <w:rFonts w:ascii="Calibri" w:hAnsi="Calibri" w:cs="Calibri"/>
          <w:color w:val="260077" w:themeColor="accent1" w:themeShade="BF"/>
          <w:sz w:val="24"/>
          <w:szCs w:val="24"/>
          <w:lang w:val="en-GB"/>
        </w:rPr>
        <w:t>review</w:t>
      </w:r>
      <w:proofErr w:type="spellEnd"/>
      <w:r w:rsidRPr="00A24F73">
        <w:rPr>
          <w:rFonts w:ascii="Calibri" w:hAnsi="Calibri" w:cs="Calibri"/>
          <w:color w:val="260077" w:themeColor="accent1" w:themeShade="BF"/>
          <w:sz w:val="24"/>
          <w:szCs w:val="24"/>
          <w:lang w:val="en-GB"/>
        </w:rPr>
        <w:t>.</w:t>
      </w:r>
    </w:p>
    <w:permEnd w:id="206374785"/>
    <w:p w14:paraId="3A7899C2" w14:textId="77777777" w:rsidR="005E3A40" w:rsidRDefault="005E3A40" w:rsidP="005E3A40">
      <w:r>
        <w:t>&lt;ESMA_QUESTION_SECR_3&gt;</w:t>
      </w:r>
    </w:p>
    <w:p w14:paraId="3FAF8164" w14:textId="77777777" w:rsidR="005E3A40" w:rsidRDefault="005E3A40" w:rsidP="005E3A40"/>
    <w:p w14:paraId="4B03B1F8" w14:textId="77777777" w:rsidR="005E3A40" w:rsidRDefault="005E3A40" w:rsidP="005E3A40">
      <w:pPr>
        <w:pStyle w:val="Questionstyle"/>
        <w:numPr>
          <w:ilvl w:val="0"/>
          <w:numId w:val="14"/>
        </w:numPr>
        <w:tabs>
          <w:tab w:val="clear" w:pos="567"/>
        </w:tabs>
        <w:spacing w:after="240" w:line="256" w:lineRule="auto"/>
        <w:ind w:left="851" w:hanging="851"/>
      </w:pPr>
      <w:r>
        <w:t>Do you agree that disclosure and reporting requirements should be maintained consistent between private and public securitisation?</w:t>
      </w:r>
    </w:p>
    <w:p w14:paraId="67CF4C5C" w14:textId="77777777" w:rsidR="005E3A40" w:rsidRDefault="005E3A40" w:rsidP="005E3A40">
      <w:r>
        <w:t>&lt;ESMA_QUESTION_SECR_4&gt;</w:t>
      </w:r>
    </w:p>
    <w:p w14:paraId="16B15A63" w14:textId="77777777" w:rsidR="005E3A40" w:rsidRDefault="005E3A40" w:rsidP="005E3A40">
      <w:permStart w:id="1263477890" w:edGrp="everyone"/>
      <w:r>
        <w:t>TYPE YOUR TEXT HERE</w:t>
      </w:r>
    </w:p>
    <w:permEnd w:id="1263477890"/>
    <w:p w14:paraId="2CE55032" w14:textId="77777777" w:rsidR="005E3A40" w:rsidRDefault="005E3A40" w:rsidP="005E3A40">
      <w:r>
        <w:t>&lt;ESMA_QUESTION_SECR_4&gt;</w:t>
      </w:r>
    </w:p>
    <w:p w14:paraId="74426BE6" w14:textId="77777777" w:rsidR="005E3A40" w:rsidRDefault="005E3A40" w:rsidP="005E3A40"/>
    <w:p w14:paraId="33323950"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A) may be to your own activities and potential impacts.</w:t>
      </w:r>
    </w:p>
    <w:p w14:paraId="28CD7520" w14:textId="77777777" w:rsidR="005E3A40" w:rsidRDefault="005E3A40" w:rsidP="005E3A40">
      <w:r>
        <w:t>&lt;ESMA_QUESTION_SECR_5&gt;</w:t>
      </w:r>
    </w:p>
    <w:p w14:paraId="6D1315E7" w14:textId="77777777" w:rsidR="005E3A40" w:rsidRDefault="005E3A40" w:rsidP="005E3A40">
      <w:permStart w:id="374692203" w:edGrp="everyone"/>
      <w:r>
        <w:t>TYPE YOUR TEXT HERE</w:t>
      </w:r>
    </w:p>
    <w:permEnd w:id="374692203"/>
    <w:p w14:paraId="103C317D" w14:textId="77777777" w:rsidR="005E3A40" w:rsidRDefault="005E3A40" w:rsidP="005E3A40">
      <w:r>
        <w:t>&lt;ESMA_QUESTION_SECR_5&gt;</w:t>
      </w:r>
    </w:p>
    <w:p w14:paraId="7043318B" w14:textId="77777777" w:rsidR="005E3A40" w:rsidRDefault="005E3A40" w:rsidP="005E3A40"/>
    <w:p w14:paraId="5CD096FB" w14:textId="77777777" w:rsidR="005E3A40" w:rsidRDefault="005E3A40" w:rsidP="005E3A40">
      <w:pPr>
        <w:pStyle w:val="Questionstyle"/>
        <w:numPr>
          <w:ilvl w:val="0"/>
          <w:numId w:val="14"/>
        </w:numPr>
        <w:tabs>
          <w:tab w:val="clear" w:pos="567"/>
        </w:tabs>
        <w:spacing w:after="240" w:line="256" w:lineRule="auto"/>
        <w:ind w:left="851" w:hanging="851"/>
      </w:pPr>
      <w: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493D1431" w14:textId="77777777" w:rsidR="005E3A40" w:rsidRDefault="005E3A40" w:rsidP="005E3A40">
      <w:r>
        <w:t>&lt;ESMA_QUESTION_SECR_6&gt;</w:t>
      </w:r>
    </w:p>
    <w:p w14:paraId="520F0EC0" w14:textId="77777777" w:rsidR="00A24F73" w:rsidRDefault="00A24F73" w:rsidP="00A24F73">
      <w:pPr>
        <w:pStyle w:val="Default"/>
        <w:spacing w:after="160"/>
        <w:jc w:val="both"/>
        <w:rPr>
          <w:rFonts w:ascii="Calibri" w:hAnsi="Calibri" w:cs="Calibri"/>
          <w:color w:val="260077" w:themeColor="accent1" w:themeShade="BF"/>
        </w:rPr>
      </w:pPr>
      <w:permStart w:id="1671851027" w:edGrp="everyone"/>
      <w:r>
        <w:rPr>
          <w:rFonts w:ascii="Calibri" w:hAnsi="Calibri" w:cs="Calibri"/>
          <w:color w:val="260077" w:themeColor="accent1" w:themeShade="BF"/>
        </w:rPr>
        <w:lastRenderedPageBreak/>
        <w:t>W</w:t>
      </w:r>
      <w:r w:rsidRPr="00EB1214">
        <w:rPr>
          <w:rFonts w:ascii="Calibri" w:hAnsi="Calibri" w:cs="Calibri"/>
          <w:color w:val="260077" w:themeColor="accent1" w:themeShade="BF"/>
        </w:rPr>
        <w:t xml:space="preserve">e </w:t>
      </w:r>
      <w:r>
        <w:rPr>
          <w:rFonts w:ascii="Calibri" w:hAnsi="Calibri" w:cs="Calibri"/>
          <w:color w:val="260077" w:themeColor="accent1" w:themeShade="BF"/>
        </w:rPr>
        <w:t>are in favor of restricting</w:t>
      </w:r>
      <w:r w:rsidRPr="00582217">
        <w:rPr>
          <w:rFonts w:ascii="Calibri" w:hAnsi="Calibri" w:cs="Calibri"/>
          <w:color w:val="260077" w:themeColor="accent1" w:themeShade="BF"/>
        </w:rPr>
        <w:t xml:space="preserve"> the use of ND options and including additional risk indicators</w:t>
      </w:r>
      <w:r>
        <w:rPr>
          <w:rFonts w:ascii="Calibri" w:hAnsi="Calibri" w:cs="Calibri"/>
          <w:color w:val="260077" w:themeColor="accent1" w:themeShade="BF"/>
        </w:rPr>
        <w:t>.</w:t>
      </w:r>
    </w:p>
    <w:p w14:paraId="26B5C1A8" w14:textId="77777777" w:rsidR="00A24F73" w:rsidRPr="00A24F73" w:rsidRDefault="00A24F73" w:rsidP="00A24F73">
      <w:pPr>
        <w:spacing w:line="240" w:lineRule="auto"/>
        <w:rPr>
          <w:rFonts w:ascii="Calibri" w:hAnsi="Calibri" w:cs="Calibri"/>
          <w:color w:val="260077" w:themeColor="accent1" w:themeShade="BF"/>
          <w:sz w:val="24"/>
          <w:szCs w:val="24"/>
          <w:lang w:val="en-US" w:eastAsia="zh-CN"/>
        </w:rPr>
      </w:pPr>
      <w:r w:rsidRPr="00A24F73">
        <w:rPr>
          <w:rFonts w:ascii="Calibri" w:hAnsi="Calibri" w:cs="Calibri"/>
          <w:color w:val="260077" w:themeColor="accent1" w:themeShade="BF"/>
          <w:sz w:val="24"/>
          <w:szCs w:val="24"/>
          <w:lang w:val="en-US" w:eastAsia="zh-CN"/>
        </w:rPr>
        <w:t xml:space="preserve">Whereas we understand that ND should be an acceptable option for certain fields, there are some fields for which ND should be restricted as they are needed to perform a proper risk assessment of the portfolio. A few examples of these fields where ND is currently possible, but that we believe should instead be mandatory include: RREL35 (Amortisation Type), RREC7 (Occupancy Type), RREC8 (Lien), RREC19 (Original Valuation Date) and RREC15 (Current Valuation Date). </w:t>
      </w:r>
    </w:p>
    <w:p w14:paraId="473C830D" w14:textId="25D2FEB5" w:rsidR="005E3A40" w:rsidRPr="00A24F73" w:rsidRDefault="00A24F73" w:rsidP="00A24F73">
      <w:pPr>
        <w:rPr>
          <w:rFonts w:ascii="Calibri" w:hAnsi="Calibri" w:cs="Calibri"/>
          <w:color w:val="260077" w:themeColor="accent1" w:themeShade="BF"/>
          <w:sz w:val="24"/>
          <w:szCs w:val="24"/>
          <w:lang w:val="en-US" w:eastAsia="zh-CN"/>
        </w:rPr>
      </w:pPr>
      <w:r w:rsidRPr="00A24F73">
        <w:rPr>
          <w:rFonts w:ascii="Calibri" w:hAnsi="Calibri" w:cs="Calibri"/>
          <w:color w:val="260077" w:themeColor="accent1" w:themeShade="BF"/>
          <w:sz w:val="24"/>
          <w:szCs w:val="24"/>
          <w:lang w:val="en-US" w:eastAsia="zh-CN"/>
        </w:rPr>
        <w:t xml:space="preserve">We are in </w:t>
      </w:r>
      <w:proofErr w:type="spellStart"/>
      <w:r w:rsidRPr="00A24F73">
        <w:rPr>
          <w:rFonts w:ascii="Calibri" w:hAnsi="Calibri" w:cs="Calibri"/>
          <w:color w:val="260077" w:themeColor="accent1" w:themeShade="BF"/>
          <w:sz w:val="24"/>
          <w:szCs w:val="24"/>
          <w:lang w:val="en-US" w:eastAsia="zh-CN"/>
        </w:rPr>
        <w:t>favor</w:t>
      </w:r>
      <w:proofErr w:type="spellEnd"/>
      <w:r w:rsidRPr="00A24F73">
        <w:rPr>
          <w:rFonts w:ascii="Calibri" w:hAnsi="Calibri" w:cs="Calibri"/>
          <w:color w:val="260077" w:themeColor="accent1" w:themeShade="BF"/>
          <w:sz w:val="24"/>
          <w:szCs w:val="24"/>
          <w:lang w:val="en-US" w:eastAsia="zh-CN"/>
        </w:rPr>
        <w:t xml:space="preserve"> of adding selected additional risk indicators that we believe are important to monitor the transactions. These fields were flagged as “Include” in the Field-by-Field review we previously communicated to you.</w:t>
      </w:r>
    </w:p>
    <w:permEnd w:id="1671851027"/>
    <w:p w14:paraId="777C6F19" w14:textId="77777777" w:rsidR="005E3A40" w:rsidRDefault="005E3A40" w:rsidP="005E3A40">
      <w:r>
        <w:t>&lt;ESMA_QUESTION_SECR_6&gt;</w:t>
      </w:r>
    </w:p>
    <w:p w14:paraId="7BBF0911" w14:textId="77777777" w:rsidR="005E3A40" w:rsidRDefault="005E3A40" w:rsidP="005E3A40"/>
    <w:p w14:paraId="6ACBBC19" w14:textId="77777777" w:rsidR="005E3A40" w:rsidRDefault="005E3A40" w:rsidP="005E3A40">
      <w:pPr>
        <w:pStyle w:val="Questionstyle"/>
        <w:numPr>
          <w:ilvl w:val="0"/>
          <w:numId w:val="14"/>
        </w:numPr>
        <w:tabs>
          <w:tab w:val="clear" w:pos="567"/>
        </w:tabs>
        <w:spacing w:after="240" w:line="256" w:lineRule="auto"/>
        <w:ind w:left="851" w:hanging="851"/>
      </w:pPr>
      <w:r>
        <w:t>Do you believe that a reduction of ND thresholds would materially improve the representation of data of securitisation reports? Please explain your answer.</w:t>
      </w:r>
    </w:p>
    <w:p w14:paraId="24FBECB7" w14:textId="77777777" w:rsidR="005E3A40" w:rsidRDefault="005E3A40" w:rsidP="005E3A40">
      <w:r>
        <w:t>&lt;ESMA_QUESTION_SECR_7&gt;</w:t>
      </w:r>
    </w:p>
    <w:p w14:paraId="6FB4F607" w14:textId="77777777" w:rsidR="005E3A40" w:rsidRDefault="005E3A40" w:rsidP="005E3A40">
      <w:permStart w:id="1039538305" w:edGrp="everyone"/>
      <w:r>
        <w:t>TYPE YOUR TEXT HERE</w:t>
      </w:r>
    </w:p>
    <w:permEnd w:id="1039538305"/>
    <w:p w14:paraId="0C4F6AAD" w14:textId="77777777" w:rsidR="005E3A40" w:rsidRDefault="005E3A40" w:rsidP="005E3A40">
      <w:r>
        <w:t>&lt;ESMA_QUESTION_SECR_7&gt;</w:t>
      </w:r>
    </w:p>
    <w:p w14:paraId="5DBC1356" w14:textId="77777777" w:rsidR="005E3A40" w:rsidRDefault="005E3A40" w:rsidP="005E3A40"/>
    <w:p w14:paraId="133EB5B1" w14:textId="77777777" w:rsidR="005E3A40" w:rsidRDefault="005E3A40" w:rsidP="005E3A40">
      <w:pPr>
        <w:pStyle w:val="Questionstyle"/>
        <w:numPr>
          <w:ilvl w:val="0"/>
          <w:numId w:val="14"/>
        </w:numPr>
        <w:tabs>
          <w:tab w:val="clear" w:pos="567"/>
        </w:tabs>
        <w:spacing w:after="240" w:line="256" w:lineRule="auto"/>
        <w:ind w:left="851" w:hanging="851"/>
      </w:pPr>
      <w:r>
        <w:t>Do you think that the advantages stemming from restricting the consistency thresholds and/or removal of ND options for specific fields, resulting in more accurate representation of data, would justify the heightened compliance costs for reporting entities?</w:t>
      </w:r>
    </w:p>
    <w:p w14:paraId="67CD0CE8" w14:textId="77777777" w:rsidR="005E3A40" w:rsidRDefault="005E3A40" w:rsidP="005E3A40">
      <w:r>
        <w:t>&lt;ESMA_QUESTION_SECR_8&gt;</w:t>
      </w:r>
    </w:p>
    <w:p w14:paraId="407516AB" w14:textId="606BF1A3" w:rsidR="005E3A40" w:rsidRDefault="00A24F73" w:rsidP="005E3A40">
      <w:permStart w:id="79181450" w:edGrp="everyone"/>
      <w:r>
        <w:rPr>
          <w:rFonts w:ascii="Calibri" w:hAnsi="Calibri" w:cs="Calibri"/>
          <w:color w:val="260077" w:themeColor="accent1" w:themeShade="BF"/>
        </w:rPr>
        <w:t>For rated transactions the reporting entities would need to provide all the data necessary for us to monitor the transactions. Hence in the case of rated transactions the compliance costs should not be higher with the removal of ND options for certain fields.</w:t>
      </w:r>
    </w:p>
    <w:permEnd w:id="79181450"/>
    <w:p w14:paraId="66F377A9" w14:textId="77777777" w:rsidR="005E3A40" w:rsidRDefault="005E3A40" w:rsidP="005E3A40">
      <w:r>
        <w:t>&lt;ESMA_QUESTION_SECR_8&gt;</w:t>
      </w:r>
    </w:p>
    <w:p w14:paraId="25426A8F" w14:textId="77777777" w:rsidR="005E3A40" w:rsidRDefault="005E3A40" w:rsidP="005E3A40"/>
    <w:p w14:paraId="7FFEB375"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believe that the proposal of enriching the Annexes with additional risk-sensitive indicators (presented in Section 5.3) is necessary?</w:t>
      </w:r>
    </w:p>
    <w:p w14:paraId="69378297" w14:textId="77777777" w:rsidR="005E3A40" w:rsidRDefault="005E3A40" w:rsidP="005E3A40">
      <w:r>
        <w:t>&lt;ESMA_QUESTION_SECR_9&gt;</w:t>
      </w:r>
    </w:p>
    <w:p w14:paraId="1199DB10" w14:textId="5DCA3CC3" w:rsidR="005E3A40" w:rsidRDefault="00A24F73" w:rsidP="005E3A40">
      <w:permStart w:id="253442058" w:edGrp="everyone"/>
      <w:r>
        <w:rPr>
          <w:rFonts w:ascii="Calibri" w:hAnsi="Calibri" w:cs="Calibri"/>
          <w:color w:val="260077" w:themeColor="accent1" w:themeShade="BF"/>
        </w:rPr>
        <w:t xml:space="preserve">Yes, we believe that the inclusion of some of the additional-risk indicators presented in Section 5.3 is necessary to avoid the burden for reporting entities to complement their disclosures through other channels. We have listed all risk sensitive indicators that we believe should be added to the current templates </w:t>
      </w:r>
      <w:r w:rsidRPr="001C202E">
        <w:rPr>
          <w:rFonts w:ascii="Calibri" w:hAnsi="Calibri" w:cs="Calibri"/>
          <w:color w:val="260077" w:themeColor="accent1" w:themeShade="BF"/>
        </w:rPr>
        <w:t>in the Field-by-Field review we previously communicated to you.</w:t>
      </w:r>
    </w:p>
    <w:permEnd w:id="253442058"/>
    <w:p w14:paraId="5675A01F" w14:textId="77777777" w:rsidR="005E3A40" w:rsidRDefault="005E3A40" w:rsidP="005E3A40">
      <w:r>
        <w:t>&lt;ESMA_QUESTION_SECR_9&gt;</w:t>
      </w:r>
    </w:p>
    <w:p w14:paraId="798C9EA6" w14:textId="77777777" w:rsidR="005E3A40" w:rsidRDefault="005E3A40" w:rsidP="005E3A40"/>
    <w:p w14:paraId="22AF3AE5" w14:textId="77777777" w:rsidR="005E3A40" w:rsidRDefault="005E3A40" w:rsidP="005E3A40">
      <w:pPr>
        <w:pStyle w:val="Questionstyle"/>
        <w:numPr>
          <w:ilvl w:val="0"/>
          <w:numId w:val="14"/>
        </w:numPr>
        <w:tabs>
          <w:tab w:val="clear" w:pos="567"/>
        </w:tabs>
        <w:spacing w:after="240" w:line="256" w:lineRule="auto"/>
        <w:ind w:left="851" w:hanging="851"/>
      </w:pPr>
      <w:r>
        <w:t>Do you believe that reporting entities would face challenges and/or significant costs if requested to report those additional indicators? If yes, please elaborate your answer.</w:t>
      </w:r>
    </w:p>
    <w:p w14:paraId="37732EF2" w14:textId="77777777" w:rsidR="005E3A40" w:rsidRDefault="005E3A40" w:rsidP="005E3A40">
      <w:r>
        <w:t>&lt;ESMA_QUESTION_SECR_10&gt;</w:t>
      </w:r>
    </w:p>
    <w:p w14:paraId="58DCC5E4" w14:textId="77777777" w:rsidR="005E3A40" w:rsidRDefault="005E3A40" w:rsidP="005E3A40">
      <w:permStart w:id="2094014528" w:edGrp="everyone"/>
      <w:r>
        <w:t>TYPE YOUR TEXT HERE</w:t>
      </w:r>
    </w:p>
    <w:permEnd w:id="2094014528"/>
    <w:p w14:paraId="28A09CB6" w14:textId="77777777" w:rsidR="005E3A40" w:rsidRDefault="005E3A40" w:rsidP="005E3A40">
      <w:r>
        <w:t>&lt;ESMA_QUESTION_SECR_10&gt;</w:t>
      </w:r>
    </w:p>
    <w:p w14:paraId="34A8C6A3" w14:textId="77777777" w:rsidR="005E3A40" w:rsidRDefault="005E3A40" w:rsidP="005E3A40"/>
    <w:p w14:paraId="49D930DC" w14:textId="77777777" w:rsidR="005E3A40" w:rsidRDefault="005E3A40" w:rsidP="005E3A40">
      <w:pPr>
        <w:pStyle w:val="Questionstyle"/>
        <w:numPr>
          <w:ilvl w:val="0"/>
          <w:numId w:val="14"/>
        </w:numPr>
        <w:tabs>
          <w:tab w:val="clear" w:pos="567"/>
        </w:tabs>
        <w:spacing w:after="240" w:line="256" w:lineRule="auto"/>
        <w:ind w:left="851" w:hanging="851"/>
      </w:pPr>
      <w:r>
        <w:t>Do you believe that the proposal of enriching the Annexes with climate risk indicators (presented in Section 5.4) is warranted?</w:t>
      </w:r>
    </w:p>
    <w:p w14:paraId="2C343300" w14:textId="77777777" w:rsidR="005E3A40" w:rsidRDefault="005E3A40" w:rsidP="005E3A40">
      <w:r>
        <w:t>&lt;ESMA_QUESTION_SECR_11&gt;</w:t>
      </w:r>
    </w:p>
    <w:p w14:paraId="699560FD" w14:textId="115D0328" w:rsidR="005E3A40" w:rsidRDefault="00A24F73" w:rsidP="005E3A40">
      <w:permStart w:id="1963065723" w:edGrp="everyone"/>
      <w:r>
        <w:rPr>
          <w:rFonts w:ascii="Calibri" w:hAnsi="Calibri" w:cs="Calibri"/>
          <w:color w:val="260077" w:themeColor="accent1" w:themeShade="BF"/>
        </w:rPr>
        <w:t>Yes, climate risk indicators addition would be warranted.</w:t>
      </w:r>
    </w:p>
    <w:permEnd w:id="1963065723"/>
    <w:p w14:paraId="22B6A985" w14:textId="77777777" w:rsidR="005E3A40" w:rsidRDefault="005E3A40" w:rsidP="005E3A40">
      <w:r>
        <w:t>&lt;ESMA_QUESTION_SECR_11&gt;</w:t>
      </w:r>
    </w:p>
    <w:p w14:paraId="54922476" w14:textId="77777777" w:rsidR="005E3A40" w:rsidRDefault="005E3A40" w:rsidP="005E3A40"/>
    <w:p w14:paraId="058DB835" w14:textId="77777777" w:rsidR="005E3A40" w:rsidRDefault="005E3A40" w:rsidP="005E3A40">
      <w:pPr>
        <w:pStyle w:val="Questionstyle"/>
        <w:numPr>
          <w:ilvl w:val="0"/>
          <w:numId w:val="14"/>
        </w:numPr>
        <w:tabs>
          <w:tab w:val="clear" w:pos="567"/>
        </w:tabs>
        <w:spacing w:after="240" w:line="256" w:lineRule="auto"/>
        <w:ind w:left="851" w:hanging="851"/>
      </w:pPr>
      <w:r>
        <w:t>In addition to the list of advantages and challenges identified by ESMA in introducing the proposed sustainability indicators, do you believe additional advantages and challenges should be factored in?</w:t>
      </w:r>
    </w:p>
    <w:p w14:paraId="28E08DF7" w14:textId="77777777" w:rsidR="005E3A40" w:rsidRDefault="005E3A40" w:rsidP="005E3A40">
      <w:r>
        <w:t>&lt;ESMA_QUESTION_SECR_12&gt;</w:t>
      </w:r>
    </w:p>
    <w:p w14:paraId="49B305DC" w14:textId="77777777" w:rsidR="005E3A40" w:rsidRDefault="005E3A40" w:rsidP="005E3A40">
      <w:permStart w:id="1464738179" w:edGrp="everyone"/>
      <w:r>
        <w:t>TYPE YOUR TEXT HERE</w:t>
      </w:r>
    </w:p>
    <w:permEnd w:id="1464738179"/>
    <w:p w14:paraId="73F4AD8C" w14:textId="77777777" w:rsidR="005E3A40" w:rsidRDefault="005E3A40" w:rsidP="005E3A40">
      <w:r>
        <w:lastRenderedPageBreak/>
        <w:t>&lt;ESMA_QUESTION_SECR_12&gt;</w:t>
      </w:r>
    </w:p>
    <w:p w14:paraId="0CB2D1E4" w14:textId="77777777" w:rsidR="005E3A40" w:rsidRDefault="005E3A40" w:rsidP="005E3A40"/>
    <w:p w14:paraId="432ADF63" w14:textId="77777777" w:rsidR="005E3A40" w:rsidRDefault="005E3A40" w:rsidP="005E3A40">
      <w:pPr>
        <w:pStyle w:val="Questionstyle"/>
        <w:numPr>
          <w:ilvl w:val="0"/>
          <w:numId w:val="14"/>
        </w:numPr>
        <w:tabs>
          <w:tab w:val="clear" w:pos="567"/>
        </w:tabs>
        <w:spacing w:after="240" w:line="256" w:lineRule="auto"/>
        <w:ind w:left="851" w:hanging="851"/>
      </w:pPr>
      <w:r>
        <w:t>Please insert here any general observations or comments that you would like to make on this CP, including how relevant the revision based on the above approach (Option B) may be to your own activities and potential impacts.</w:t>
      </w:r>
    </w:p>
    <w:p w14:paraId="5EC89E59" w14:textId="77777777" w:rsidR="005E3A40" w:rsidRDefault="005E3A40" w:rsidP="005E3A40">
      <w:r>
        <w:t>&lt;ESMA_QUESTION_SECR_13&gt;</w:t>
      </w:r>
    </w:p>
    <w:p w14:paraId="516F9DD0" w14:textId="77777777" w:rsidR="005E3A40" w:rsidRDefault="005E3A40" w:rsidP="005E3A40">
      <w:permStart w:id="1870467145" w:edGrp="everyone"/>
      <w:r>
        <w:t>TYPE YOUR TEXT HERE</w:t>
      </w:r>
    </w:p>
    <w:permEnd w:id="1870467145"/>
    <w:p w14:paraId="42061A77" w14:textId="77777777" w:rsidR="005E3A40" w:rsidRDefault="005E3A40" w:rsidP="005E3A40">
      <w:r>
        <w:t>&lt;ESMA_QUESTION_SECR_13&gt;</w:t>
      </w:r>
    </w:p>
    <w:p w14:paraId="7F322244" w14:textId="77777777" w:rsidR="005E3A40" w:rsidRDefault="005E3A40" w:rsidP="005E3A40"/>
    <w:p w14:paraId="41597F24"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C as the preferred way forward (simplified template for private transactions, removal/streamlining of loan-level data for some asset classes, new template for trade receivables) for the revision of the disclosure templates?</w:t>
      </w:r>
    </w:p>
    <w:p w14:paraId="216F6C69" w14:textId="77777777" w:rsidR="005E3A40" w:rsidRDefault="005E3A40" w:rsidP="005E3A40">
      <w:r>
        <w:t>&lt;ESMA_QUESTION_SECR_14&gt;</w:t>
      </w:r>
    </w:p>
    <w:p w14:paraId="4A9EB3F0" w14:textId="2E2707BD" w:rsidR="005E3A40" w:rsidRDefault="00A24F73" w:rsidP="005E3A40">
      <w:permStart w:id="713186287" w:edGrp="everyone"/>
      <w:r w:rsidRPr="00FB3EC7">
        <w:rPr>
          <w:rFonts w:ascii="Calibri" w:hAnsi="Calibri" w:cs="Calibri"/>
          <w:color w:val="260077" w:themeColor="accent1" w:themeShade="BF"/>
        </w:rPr>
        <w:t>We see merit in some of the proposals outlined in Option C, but at the same time we do prefer some of the solutions outlined in Option B</w:t>
      </w:r>
      <w:r>
        <w:rPr>
          <w:rFonts w:ascii="Calibri" w:hAnsi="Calibri" w:cs="Calibri"/>
          <w:color w:val="260077" w:themeColor="accent1" w:themeShade="BF"/>
        </w:rPr>
        <w:t>.</w:t>
      </w:r>
    </w:p>
    <w:permEnd w:id="713186287"/>
    <w:p w14:paraId="4569D614" w14:textId="77777777" w:rsidR="005E3A40" w:rsidRDefault="005E3A40" w:rsidP="005E3A40">
      <w:r>
        <w:t>&lt;ESMA_QUESTION_SECR_14&gt;</w:t>
      </w:r>
    </w:p>
    <w:p w14:paraId="08469995" w14:textId="77777777" w:rsidR="005E3A40" w:rsidRDefault="005E3A40" w:rsidP="005E3A40"/>
    <w:p w14:paraId="177E9437" w14:textId="77777777" w:rsidR="005E3A40" w:rsidRDefault="005E3A40" w:rsidP="005E3A40">
      <w:pPr>
        <w:pStyle w:val="Questionstyle"/>
        <w:numPr>
          <w:ilvl w:val="0"/>
          <w:numId w:val="14"/>
        </w:numPr>
        <w:tabs>
          <w:tab w:val="clear" w:pos="567"/>
        </w:tabs>
        <w:spacing w:after="240" w:line="256" w:lineRule="auto"/>
        <w:ind w:left="851" w:hanging="851"/>
      </w:pPr>
      <w:r>
        <w:t>Do you agree with the analysis and the inclusion of a new simplified template for private transactions that focuses mostly on supervisory needs?</w:t>
      </w:r>
    </w:p>
    <w:p w14:paraId="6E08C676" w14:textId="77777777" w:rsidR="005E3A40" w:rsidRDefault="005E3A40" w:rsidP="005E3A40">
      <w:r>
        <w:t>&lt;ESMA_QUESTION_SECR_15&gt;</w:t>
      </w:r>
    </w:p>
    <w:p w14:paraId="61B29DD1" w14:textId="77777777" w:rsidR="005E3A40" w:rsidRDefault="005E3A40" w:rsidP="005E3A40">
      <w:permStart w:id="1560873109" w:edGrp="everyone"/>
      <w:r>
        <w:t>TYPE YOUR TEXT HERE</w:t>
      </w:r>
    </w:p>
    <w:permEnd w:id="1560873109"/>
    <w:p w14:paraId="1C5D4BFF" w14:textId="77777777" w:rsidR="005E3A40" w:rsidRDefault="005E3A40" w:rsidP="005E3A40">
      <w:r>
        <w:t>&lt;ESMA_QUESTION_SECR_15&gt;</w:t>
      </w:r>
    </w:p>
    <w:p w14:paraId="42392CC9" w14:textId="77777777" w:rsidR="005E3A40" w:rsidRDefault="005E3A40" w:rsidP="005E3A40"/>
    <w:p w14:paraId="2677E8DF"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this option and using the SSM notification template as a starting point? Please provide details in your answer.</w:t>
      </w:r>
    </w:p>
    <w:p w14:paraId="612D8249" w14:textId="77777777" w:rsidR="005E3A40" w:rsidRDefault="005E3A40" w:rsidP="005E3A40">
      <w:r>
        <w:lastRenderedPageBreak/>
        <w:t>&lt;ESMA_QUESTION_SECR_16&gt;</w:t>
      </w:r>
    </w:p>
    <w:p w14:paraId="29EC0B1B" w14:textId="77777777" w:rsidR="005E3A40" w:rsidRDefault="005E3A40" w:rsidP="005E3A40">
      <w:permStart w:id="1427332257" w:edGrp="everyone"/>
      <w:r>
        <w:t>TYPE YOUR TEXT HERE</w:t>
      </w:r>
    </w:p>
    <w:permEnd w:id="1427332257"/>
    <w:p w14:paraId="5F72C374" w14:textId="77777777" w:rsidR="005E3A40" w:rsidRDefault="005E3A40" w:rsidP="005E3A40">
      <w:r>
        <w:t>&lt;ESMA_QUESTION_SECR_16&gt;</w:t>
      </w:r>
    </w:p>
    <w:p w14:paraId="50C11F44" w14:textId="77777777" w:rsidR="005E3A40" w:rsidRDefault="005E3A40" w:rsidP="005E3A40"/>
    <w:p w14:paraId="1BD963A6" w14:textId="77777777" w:rsidR="005E3A40" w:rsidRDefault="005E3A40" w:rsidP="005E3A40">
      <w:pPr>
        <w:pStyle w:val="Questionstyle"/>
        <w:numPr>
          <w:ilvl w:val="0"/>
          <w:numId w:val="14"/>
        </w:numPr>
        <w:tabs>
          <w:tab w:val="clear" w:pos="567"/>
        </w:tabs>
        <w:spacing w:after="240" w:line="256" w:lineRule="auto"/>
        <w:ind w:left="851" w:hanging="851"/>
      </w:pPr>
      <w:r>
        <w:t>Do you consider that a simplified template can be useful even though the operational way to submit the data is exempted from the mandatory reporting via the SRs?</w:t>
      </w:r>
    </w:p>
    <w:p w14:paraId="7DD09903" w14:textId="77777777" w:rsidR="005E3A40" w:rsidRDefault="005E3A40" w:rsidP="005E3A40">
      <w:r>
        <w:t>&lt;ESMA_QUESTION_SECR_17&gt;</w:t>
      </w:r>
    </w:p>
    <w:p w14:paraId="468B13C2" w14:textId="77777777" w:rsidR="005E3A40" w:rsidRDefault="005E3A40" w:rsidP="005E3A40">
      <w:permStart w:id="401805776" w:edGrp="everyone"/>
      <w:r>
        <w:t>TYPE YOUR TEXT HERE</w:t>
      </w:r>
    </w:p>
    <w:permEnd w:id="401805776"/>
    <w:p w14:paraId="6081C321" w14:textId="77777777" w:rsidR="005E3A40" w:rsidRDefault="005E3A40" w:rsidP="005E3A40">
      <w:r>
        <w:t>&lt;ESMA_QUESTION_SECR_17&gt;</w:t>
      </w:r>
    </w:p>
    <w:p w14:paraId="6D27B808" w14:textId="77777777" w:rsidR="005E3A40" w:rsidRDefault="005E3A40" w:rsidP="005E3A40"/>
    <w:p w14:paraId="27CBEC1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reporting for those asset classes which are highly granular, of short-term maturity or revolving pools? What are the potential benefits, challenges, or considerations that ESMA should consider if adopting this approach?</w:t>
      </w:r>
    </w:p>
    <w:p w14:paraId="552CF875" w14:textId="77777777" w:rsidR="005E3A40" w:rsidRDefault="005E3A40" w:rsidP="005E3A40">
      <w:r>
        <w:t>&lt;ESMA_QUESTION_SECR_18&gt;</w:t>
      </w:r>
    </w:p>
    <w:p w14:paraId="394492FF" w14:textId="32D5CCB6" w:rsidR="005E3A40" w:rsidRDefault="00A24F73" w:rsidP="005E3A40">
      <w:permStart w:id="850229040" w:edGrp="everyone"/>
      <w:r w:rsidRPr="0077019F">
        <w:rPr>
          <w:rFonts w:ascii="Calibri" w:hAnsi="Calibri" w:cs="Calibri"/>
          <w:color w:val="260077" w:themeColor="accent1" w:themeShade="BF"/>
        </w:rPr>
        <w:t>See answer to question 2 above</w:t>
      </w:r>
      <w:r>
        <w:rPr>
          <w:rFonts w:ascii="Calibri" w:hAnsi="Calibri" w:cs="Calibri"/>
          <w:color w:val="260077" w:themeColor="accent1" w:themeShade="BF"/>
        </w:rPr>
        <w:t>.</w:t>
      </w:r>
    </w:p>
    <w:permEnd w:id="850229040"/>
    <w:p w14:paraId="16C80918" w14:textId="77777777" w:rsidR="005E3A40" w:rsidRDefault="005E3A40" w:rsidP="005E3A40">
      <w:r>
        <w:t>&lt;ESMA_QUESTION_SECR_18&gt;</w:t>
      </w:r>
    </w:p>
    <w:p w14:paraId="1311AA00" w14:textId="77777777" w:rsidR="005E3A40" w:rsidRDefault="005E3A40" w:rsidP="005E3A40"/>
    <w:p w14:paraId="27B37208"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and explain why.</w:t>
      </w:r>
    </w:p>
    <w:p w14:paraId="2A2A60F1" w14:textId="77777777" w:rsidR="005E3A40" w:rsidRDefault="005E3A40" w:rsidP="005E3A40">
      <w:r>
        <w:t>&lt;ESMA_QUESTION_SECR_19&gt;</w:t>
      </w:r>
    </w:p>
    <w:p w14:paraId="36D5D4B1" w14:textId="77777777" w:rsidR="005E3A40" w:rsidRDefault="005E3A40" w:rsidP="005E3A40">
      <w:permStart w:id="1857045978" w:edGrp="everyone"/>
      <w:r>
        <w:t>TYPE YOUR TEXT HERE</w:t>
      </w:r>
    </w:p>
    <w:permEnd w:id="1857045978"/>
    <w:p w14:paraId="444D6DA8" w14:textId="77777777" w:rsidR="005E3A40" w:rsidRDefault="005E3A40" w:rsidP="005E3A40">
      <w:r>
        <w:t>&lt;ESMA_QUESTION_SECR_19&gt;</w:t>
      </w:r>
    </w:p>
    <w:p w14:paraId="69749A53" w14:textId="77777777" w:rsidR="005E3A40" w:rsidRDefault="005E3A40" w:rsidP="005E3A40"/>
    <w:p w14:paraId="39514941"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deletion of the current disclosure templates? Please provide details in your answer.</w:t>
      </w:r>
    </w:p>
    <w:p w14:paraId="7E741A0D" w14:textId="77777777" w:rsidR="005E3A40" w:rsidRDefault="005E3A40" w:rsidP="005E3A40">
      <w:r>
        <w:t>&lt;ESMA_QUESTION_SECR_20&gt;</w:t>
      </w:r>
    </w:p>
    <w:p w14:paraId="471863F3" w14:textId="77777777" w:rsidR="005E3A40" w:rsidRDefault="005E3A40" w:rsidP="005E3A40">
      <w:permStart w:id="2062491142" w:edGrp="everyone"/>
      <w:r>
        <w:t>TYPE YOUR TEXT HERE</w:t>
      </w:r>
    </w:p>
    <w:permEnd w:id="2062491142"/>
    <w:p w14:paraId="0DBF4B9B" w14:textId="77777777" w:rsidR="005E3A40" w:rsidRDefault="005E3A40" w:rsidP="005E3A40">
      <w:r>
        <w:t>&lt;ESMA_QUESTION_SECR_20&gt;</w:t>
      </w:r>
    </w:p>
    <w:p w14:paraId="7EC4231D" w14:textId="77777777" w:rsidR="005E3A40" w:rsidRDefault="005E3A40" w:rsidP="005E3A40"/>
    <w:p w14:paraId="45841D60" w14:textId="77777777" w:rsidR="005E3A40" w:rsidRDefault="005E3A40" w:rsidP="005E3A40">
      <w:pPr>
        <w:pStyle w:val="Questionstyle"/>
        <w:numPr>
          <w:ilvl w:val="0"/>
          <w:numId w:val="14"/>
        </w:numPr>
        <w:tabs>
          <w:tab w:val="clear" w:pos="567"/>
        </w:tabs>
        <w:spacing w:after="240" w:line="256" w:lineRule="auto"/>
        <w:ind w:left="851" w:hanging="851"/>
      </w:pPr>
      <w:r>
        <w:t>Do you agree, in the context of option C, that ESMA should further explore the streamlining of the current disclosure templates? Please provide details in your answer.</w:t>
      </w:r>
    </w:p>
    <w:p w14:paraId="7867BFDE" w14:textId="77777777" w:rsidR="005E3A40" w:rsidRDefault="005E3A40" w:rsidP="005E3A40">
      <w:r>
        <w:t>&lt;ESMA_QUESTION_SECR_21&gt;</w:t>
      </w:r>
    </w:p>
    <w:p w14:paraId="3F38993D" w14:textId="6480C5EF" w:rsidR="005E3A40" w:rsidRPr="00A24F73" w:rsidRDefault="00A24F73" w:rsidP="00A24F73">
      <w:pPr>
        <w:pStyle w:val="Default"/>
        <w:rPr>
          <w:rFonts w:ascii="Calibri" w:hAnsi="Calibri" w:cs="Calibri"/>
          <w:color w:val="260077" w:themeColor="accent1" w:themeShade="BF"/>
        </w:rPr>
      </w:pPr>
      <w:permStart w:id="1344239235" w:edGrp="everyone"/>
      <w:r w:rsidRPr="002E68E0">
        <w:rPr>
          <w:rFonts w:ascii="Calibri" w:hAnsi="Calibri" w:cs="Calibri"/>
          <w:color w:val="260077" w:themeColor="accent1" w:themeShade="BF"/>
        </w:rPr>
        <w:t xml:space="preserve">See answer to question 3 </w:t>
      </w:r>
      <w:r>
        <w:rPr>
          <w:rFonts w:ascii="Calibri" w:hAnsi="Calibri" w:cs="Calibri"/>
          <w:color w:val="260077" w:themeColor="accent1" w:themeShade="BF"/>
        </w:rPr>
        <w:t>above.</w:t>
      </w:r>
    </w:p>
    <w:permEnd w:id="1344239235"/>
    <w:p w14:paraId="795BA115" w14:textId="77777777" w:rsidR="005E3A40" w:rsidRDefault="005E3A40" w:rsidP="005E3A40">
      <w:r>
        <w:t>&lt;ESMA_QUESTION_SECR_21&gt;</w:t>
      </w:r>
    </w:p>
    <w:p w14:paraId="4B3FA05C" w14:textId="77777777" w:rsidR="005E3A40" w:rsidRDefault="005E3A40" w:rsidP="005E3A40"/>
    <w:p w14:paraId="62F7BB77" w14:textId="77777777" w:rsidR="005E3A40" w:rsidRDefault="005E3A40" w:rsidP="005E3A40">
      <w:pPr>
        <w:pStyle w:val="Questionstyle"/>
        <w:numPr>
          <w:ilvl w:val="0"/>
          <w:numId w:val="14"/>
        </w:numPr>
        <w:tabs>
          <w:tab w:val="clear" w:pos="567"/>
        </w:tabs>
        <w:spacing w:after="240" w:line="256" w:lineRule="auto"/>
        <w:ind w:left="851" w:hanging="851"/>
      </w:pPr>
      <w:r>
        <w:t>Do you consider that a new template for non-ABCP trade receivables should be included and why? Please provide reasons for your answer.</w:t>
      </w:r>
    </w:p>
    <w:p w14:paraId="54DFC076" w14:textId="77777777" w:rsidR="005E3A40" w:rsidRDefault="005E3A40" w:rsidP="005E3A40">
      <w:r>
        <w:t>&lt;ESMA_QUESTION_SECR_22&gt;</w:t>
      </w:r>
    </w:p>
    <w:p w14:paraId="26E74EDA" w14:textId="77777777" w:rsidR="005E3A40" w:rsidRDefault="005E3A40" w:rsidP="005E3A40">
      <w:permStart w:id="852128229" w:edGrp="everyone"/>
      <w:r>
        <w:t>TYPE YOUR TEXT HERE</w:t>
      </w:r>
    </w:p>
    <w:permEnd w:id="852128229"/>
    <w:p w14:paraId="12C8CED3" w14:textId="77777777" w:rsidR="005E3A40" w:rsidRDefault="005E3A40" w:rsidP="005E3A40">
      <w:r>
        <w:t>&lt;ESMA_QUESTION_SECR_22&gt;</w:t>
      </w:r>
    </w:p>
    <w:p w14:paraId="3CB32F06" w14:textId="77777777" w:rsidR="005E3A40" w:rsidRDefault="005E3A40" w:rsidP="005E3A40"/>
    <w:p w14:paraId="411FBFC3" w14:textId="77777777" w:rsidR="005E3A40" w:rsidRDefault="005E3A40" w:rsidP="005E3A40">
      <w:pPr>
        <w:pStyle w:val="Questionstyle"/>
        <w:numPr>
          <w:ilvl w:val="0"/>
          <w:numId w:val="14"/>
        </w:numPr>
        <w:tabs>
          <w:tab w:val="clear" w:pos="567"/>
        </w:tabs>
        <w:spacing w:after="240" w:line="256" w:lineRule="auto"/>
        <w:ind w:left="851" w:hanging="851"/>
      </w:pPr>
      <w:r>
        <w:t>Which additional template could be relevant for the reporting of other asset classes that are not currently covered in the framework? Please provide details in your answer.</w:t>
      </w:r>
    </w:p>
    <w:p w14:paraId="7A0C79B9" w14:textId="77777777" w:rsidR="005E3A40" w:rsidRDefault="005E3A40" w:rsidP="005E3A40">
      <w:r>
        <w:t>&lt;ESMA_QUESTION_SECR_23&gt;</w:t>
      </w:r>
    </w:p>
    <w:p w14:paraId="4BA69EE6" w14:textId="77777777" w:rsidR="005E3A40" w:rsidRDefault="005E3A40" w:rsidP="005E3A40">
      <w:permStart w:id="1824142908" w:edGrp="everyone"/>
      <w:r>
        <w:t>TYPE YOUR TEXT HERE</w:t>
      </w:r>
    </w:p>
    <w:permEnd w:id="1824142908"/>
    <w:p w14:paraId="522ABE96" w14:textId="77777777" w:rsidR="005E3A40" w:rsidRDefault="005E3A40" w:rsidP="005E3A40">
      <w:r>
        <w:lastRenderedPageBreak/>
        <w:t>&lt;ESMA_QUESTION_SECR_23&gt;</w:t>
      </w:r>
    </w:p>
    <w:p w14:paraId="4CDE62F3" w14:textId="77777777" w:rsidR="005E3A40" w:rsidRDefault="005E3A40" w:rsidP="005E3A40"/>
    <w:p w14:paraId="0A86D1AF"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C) may be relevant to your own activities, and any potential impacts.</w:t>
      </w:r>
    </w:p>
    <w:p w14:paraId="7126CC09" w14:textId="77777777" w:rsidR="005E3A40" w:rsidRDefault="005E3A40" w:rsidP="005E3A40">
      <w:r>
        <w:t>&lt;ESMA_QUESTION_SECR_24&gt;</w:t>
      </w:r>
    </w:p>
    <w:p w14:paraId="786E6E93" w14:textId="77777777" w:rsidR="005E3A40" w:rsidRDefault="005E3A40" w:rsidP="005E3A40">
      <w:permStart w:id="1565488157" w:edGrp="everyone"/>
      <w:r>
        <w:t>TYPE YOUR TEXT HERE</w:t>
      </w:r>
    </w:p>
    <w:permEnd w:id="1565488157"/>
    <w:p w14:paraId="3F95009A" w14:textId="77777777" w:rsidR="005E3A40" w:rsidRDefault="005E3A40" w:rsidP="005E3A40">
      <w:r>
        <w:t>&lt;ESMA_QUESTION_SECR_24&gt;</w:t>
      </w:r>
    </w:p>
    <w:p w14:paraId="5244EFE2" w14:textId="77777777" w:rsidR="005E3A40" w:rsidRDefault="005E3A40" w:rsidP="005E3A40"/>
    <w:p w14:paraId="39B38612" w14:textId="77777777" w:rsidR="005E3A40" w:rsidRDefault="005E3A40" w:rsidP="005E3A40">
      <w:pPr>
        <w:pStyle w:val="Questionstyle"/>
        <w:numPr>
          <w:ilvl w:val="0"/>
          <w:numId w:val="14"/>
        </w:numPr>
        <w:tabs>
          <w:tab w:val="clear" w:pos="567"/>
        </w:tabs>
        <w:spacing w:after="240" w:line="256" w:lineRule="auto"/>
        <w:ind w:left="851" w:hanging="851"/>
      </w:pPr>
      <w:r>
        <w:t>Do you agree with Option D (a comprehensive review of the disclosure framework) as the preferred way forward for the revision of the disclosure templates?</w:t>
      </w:r>
    </w:p>
    <w:p w14:paraId="372B39A1" w14:textId="77777777" w:rsidR="005E3A40" w:rsidRDefault="005E3A40" w:rsidP="005E3A40">
      <w:r>
        <w:t>&lt;ESMA_QUESTION_SECR_25&gt;</w:t>
      </w:r>
    </w:p>
    <w:p w14:paraId="104EAE35" w14:textId="77777777" w:rsidR="005E3A40" w:rsidRDefault="005E3A40" w:rsidP="005E3A40">
      <w:permStart w:id="658536556" w:edGrp="everyone"/>
      <w:r>
        <w:t>TYPE YOUR TEXT HERE</w:t>
      </w:r>
    </w:p>
    <w:permEnd w:id="658536556"/>
    <w:p w14:paraId="357DDD21" w14:textId="77777777" w:rsidR="005E3A40" w:rsidRDefault="005E3A40" w:rsidP="005E3A40">
      <w:r>
        <w:t>&lt;ESMA_QUESTION_SECR_25&gt;</w:t>
      </w:r>
    </w:p>
    <w:p w14:paraId="38990578" w14:textId="77777777" w:rsidR="005E3A40" w:rsidRDefault="005E3A40" w:rsidP="005E3A40"/>
    <w:p w14:paraId="61739533" w14:textId="77777777" w:rsidR="005E3A40" w:rsidRDefault="005E3A40" w:rsidP="005E3A40">
      <w:pPr>
        <w:pStyle w:val="Questionstyle"/>
        <w:numPr>
          <w:ilvl w:val="0"/>
          <w:numId w:val="14"/>
        </w:numPr>
        <w:tabs>
          <w:tab w:val="clear" w:pos="567"/>
        </w:tabs>
        <w:spacing w:after="240" w:line="256" w:lineRule="auto"/>
        <w:ind w:left="851" w:hanging="851"/>
      </w:pPr>
      <w:r>
        <w:t>Do you think that it would be possible to achieve a level of simplification and standardisation within fields, across multiple templates, without having an impact on the overall risk analysis of the transaction? Please explain the rationale behind your answer.</w:t>
      </w:r>
    </w:p>
    <w:p w14:paraId="2A2F9FBE" w14:textId="77777777" w:rsidR="005E3A40" w:rsidRDefault="005E3A40" w:rsidP="005E3A40">
      <w:r>
        <w:t>&lt;ESMA_QUESTION_SECR_26&gt;</w:t>
      </w:r>
    </w:p>
    <w:p w14:paraId="00100A2E" w14:textId="1CE2440A" w:rsidR="005E3A40" w:rsidRDefault="00A24F73" w:rsidP="005E3A40">
      <w:permStart w:id="2075921688" w:edGrp="everyone"/>
      <w:r w:rsidRPr="00AB2A60">
        <w:rPr>
          <w:rFonts w:ascii="Calibri" w:hAnsi="Calibri" w:cs="Calibri"/>
          <w:color w:val="260077" w:themeColor="accent1" w:themeShade="BF"/>
          <w:sz w:val="24"/>
          <w:szCs w:val="24"/>
        </w:rPr>
        <w:t>We believe the templates can be simplified and enriched at the same time.</w:t>
      </w:r>
      <w:r>
        <w:rPr>
          <w:rFonts w:ascii="Calibri" w:hAnsi="Calibri" w:cs="Calibri"/>
          <w:color w:val="260077" w:themeColor="accent1" w:themeShade="BF"/>
          <w:sz w:val="24"/>
          <w:szCs w:val="24"/>
        </w:rPr>
        <w:t xml:space="preserve"> We support the removal of LLD reporting for highly granular portfolio as suggested in option C but at the same time we are in </w:t>
      </w:r>
      <w:proofErr w:type="spellStart"/>
      <w:r>
        <w:rPr>
          <w:rFonts w:ascii="Calibri" w:hAnsi="Calibri" w:cs="Calibri"/>
          <w:color w:val="260077" w:themeColor="accent1" w:themeShade="BF"/>
          <w:sz w:val="24"/>
          <w:szCs w:val="24"/>
        </w:rPr>
        <w:t>favor</w:t>
      </w:r>
      <w:proofErr w:type="spellEnd"/>
      <w:r>
        <w:rPr>
          <w:rFonts w:ascii="Calibri" w:hAnsi="Calibri" w:cs="Calibri"/>
          <w:color w:val="260077" w:themeColor="accent1" w:themeShade="BF"/>
          <w:sz w:val="24"/>
          <w:szCs w:val="24"/>
        </w:rPr>
        <w:t xml:space="preserve"> of limiting the use of ND and enriching the templates with additional risk indicators as suggested in option B.</w:t>
      </w:r>
    </w:p>
    <w:permEnd w:id="2075921688"/>
    <w:p w14:paraId="02632523" w14:textId="77777777" w:rsidR="005E3A40" w:rsidRDefault="005E3A40" w:rsidP="005E3A40">
      <w:r>
        <w:t>&lt;ESMA_QUESTION_SECR_26&gt;</w:t>
      </w:r>
    </w:p>
    <w:p w14:paraId="30945974" w14:textId="77777777" w:rsidR="005E3A40" w:rsidRDefault="005E3A40" w:rsidP="005E3A40"/>
    <w:p w14:paraId="46387EF1" w14:textId="77777777" w:rsidR="005E3A40" w:rsidRDefault="005E3A40" w:rsidP="005E3A40">
      <w:pPr>
        <w:pStyle w:val="Questionstyle"/>
        <w:numPr>
          <w:ilvl w:val="0"/>
          <w:numId w:val="14"/>
        </w:numPr>
        <w:tabs>
          <w:tab w:val="clear" w:pos="567"/>
        </w:tabs>
        <w:spacing w:after="240" w:line="256" w:lineRule="auto"/>
        <w:ind w:left="851" w:hanging="851"/>
      </w:pPr>
      <w:r>
        <w:lastRenderedPageBreak/>
        <w:t>Do you think that the overall usability would improve with simplified and standardised templates? Please explain the rationale behind your answer.</w:t>
      </w:r>
    </w:p>
    <w:p w14:paraId="006AB5FA" w14:textId="77777777" w:rsidR="005E3A40" w:rsidRDefault="005E3A40" w:rsidP="005E3A40">
      <w:r>
        <w:t>&lt;ESMA_QUESTION_SECR_27&gt;</w:t>
      </w:r>
    </w:p>
    <w:p w14:paraId="18D3E3CE" w14:textId="77777777" w:rsidR="005E3A40" w:rsidRDefault="005E3A40" w:rsidP="005E3A40">
      <w:permStart w:id="1638809272" w:edGrp="everyone"/>
      <w:r>
        <w:t>TYPE YOUR TEXT HERE</w:t>
      </w:r>
    </w:p>
    <w:permEnd w:id="1638809272"/>
    <w:p w14:paraId="13D72138" w14:textId="77777777" w:rsidR="005E3A40" w:rsidRDefault="005E3A40" w:rsidP="005E3A40">
      <w:r>
        <w:t>&lt;ESMA_QUESTION_SECR_27&gt;</w:t>
      </w:r>
    </w:p>
    <w:p w14:paraId="3F2215FB" w14:textId="77777777" w:rsidR="005E3A40" w:rsidRDefault="005E3A40" w:rsidP="005E3A40"/>
    <w:p w14:paraId="19B21BF6" w14:textId="77777777" w:rsidR="005E3A40" w:rsidRDefault="005E3A40" w:rsidP="005E3A40">
      <w:pPr>
        <w:pStyle w:val="Questionstyle"/>
        <w:numPr>
          <w:ilvl w:val="0"/>
          <w:numId w:val="14"/>
        </w:numPr>
        <w:tabs>
          <w:tab w:val="clear" w:pos="567"/>
        </w:tabs>
        <w:spacing w:after="240" w:line="256" w:lineRule="auto"/>
        <w:ind w:left="851" w:hanging="851"/>
      </w:pPr>
      <w:r>
        <w:t>Do you agree with the approach proposed by Option D, to create a set of templates based on the characteristics and nature of underlying assets rather than the categorisation of the securitisation transaction (i.e., public or private, true sale or synthetic)?</w:t>
      </w:r>
    </w:p>
    <w:p w14:paraId="60E75906" w14:textId="77777777" w:rsidR="005E3A40" w:rsidRDefault="005E3A40" w:rsidP="005E3A40">
      <w:r>
        <w:t>&lt;ESMA_QUESTION_SECR_28&gt;</w:t>
      </w:r>
    </w:p>
    <w:p w14:paraId="264F1EE9" w14:textId="3BBE757B" w:rsidR="005E3A40" w:rsidRDefault="00A24F73" w:rsidP="005E3A40">
      <w:permStart w:id="1569332394" w:edGrp="everyone"/>
      <w:r>
        <w:rPr>
          <w:rFonts w:ascii="Calibri" w:hAnsi="Calibri" w:cs="Calibri"/>
          <w:color w:val="260077" w:themeColor="accent1" w:themeShade="BF"/>
        </w:rPr>
        <w:t>We agree with the approach proposed in option D to create a set of templates based on the characteristics of the underlying assets.</w:t>
      </w:r>
    </w:p>
    <w:permEnd w:id="1569332394"/>
    <w:p w14:paraId="4461A16B" w14:textId="77777777" w:rsidR="005E3A40" w:rsidRDefault="005E3A40" w:rsidP="005E3A40">
      <w:r>
        <w:t>&lt;ESMA_QUESTION_SECR_28&gt;</w:t>
      </w:r>
    </w:p>
    <w:p w14:paraId="707A585D" w14:textId="77777777" w:rsidR="005E3A40" w:rsidRDefault="005E3A40" w:rsidP="005E3A40"/>
    <w:p w14:paraId="209CE777" w14:textId="77777777" w:rsidR="005E3A40" w:rsidRDefault="005E3A40" w:rsidP="005E3A40">
      <w:pPr>
        <w:pStyle w:val="Questionstyle"/>
        <w:numPr>
          <w:ilvl w:val="0"/>
          <w:numId w:val="14"/>
        </w:numPr>
        <w:tabs>
          <w:tab w:val="clear" w:pos="567"/>
        </w:tabs>
        <w:spacing w:after="240" w:line="256" w:lineRule="auto"/>
        <w:ind w:left="851" w:hanging="851"/>
      </w:pPr>
      <w:r>
        <w:t>Do you believe that ESMA should proceed with the review of the RTS based on the proposal to deviate from loan-level data disclosure for those asset classes which are highly granular, of short-term maturity or revolving pools? What are the potential benefits, challenges, or considerations that ESMA should consider if adopting this approach?</w:t>
      </w:r>
    </w:p>
    <w:p w14:paraId="3E68877D" w14:textId="77777777" w:rsidR="005E3A40" w:rsidRDefault="005E3A40" w:rsidP="005E3A40">
      <w:r>
        <w:t>&lt;ESMA_QUESTION_SECR_29&gt;</w:t>
      </w:r>
    </w:p>
    <w:p w14:paraId="4B229649" w14:textId="0642FAD6" w:rsidR="005E3A40" w:rsidRDefault="00A24F73" w:rsidP="005E3A40">
      <w:permStart w:id="124991945" w:edGrp="everyone"/>
      <w:r w:rsidRPr="0077019F">
        <w:rPr>
          <w:rFonts w:ascii="Calibri" w:hAnsi="Calibri" w:cs="Calibri"/>
          <w:color w:val="260077" w:themeColor="accent1" w:themeShade="BF"/>
          <w:sz w:val="24"/>
          <w:szCs w:val="24"/>
        </w:rPr>
        <w:t xml:space="preserve">See answer to question 2 </w:t>
      </w:r>
      <w:r>
        <w:rPr>
          <w:rFonts w:ascii="Calibri" w:hAnsi="Calibri" w:cs="Calibri"/>
          <w:color w:val="260077" w:themeColor="accent1" w:themeShade="BF"/>
          <w:sz w:val="24"/>
          <w:szCs w:val="24"/>
        </w:rPr>
        <w:t>above.</w:t>
      </w:r>
    </w:p>
    <w:permEnd w:id="124991945"/>
    <w:p w14:paraId="08EC3A20" w14:textId="77777777" w:rsidR="005E3A40" w:rsidRDefault="005E3A40" w:rsidP="005E3A40">
      <w:r>
        <w:t>&lt;ESMA_QUESTION_SECR_29&gt;</w:t>
      </w:r>
    </w:p>
    <w:p w14:paraId="697E9BAA" w14:textId="77777777" w:rsidR="005E3A40" w:rsidRDefault="005E3A40" w:rsidP="005E3A40"/>
    <w:p w14:paraId="3926B1E2" w14:textId="77777777" w:rsidR="005E3A40" w:rsidRDefault="005E3A40" w:rsidP="005E3A40">
      <w:pPr>
        <w:pStyle w:val="Questionstyle"/>
        <w:numPr>
          <w:ilvl w:val="0"/>
          <w:numId w:val="14"/>
        </w:numPr>
        <w:tabs>
          <w:tab w:val="clear" w:pos="567"/>
        </w:tabs>
        <w:spacing w:after="240" w:line="256" w:lineRule="auto"/>
        <w:ind w:left="851" w:hanging="851"/>
      </w:pPr>
      <w:r>
        <w:t>Are there any additional asset classes that should be further explored based on the proposal of deviating from the loan-level data reporting? Please list the relevant asset classes or annexes explain why.</w:t>
      </w:r>
    </w:p>
    <w:p w14:paraId="1C82FEE0" w14:textId="77777777" w:rsidR="005E3A40" w:rsidRDefault="005E3A40" w:rsidP="005E3A40">
      <w:r>
        <w:t>&lt;ESMA_QUESTION_SECR_30&gt;</w:t>
      </w:r>
    </w:p>
    <w:p w14:paraId="68788DB2" w14:textId="77777777" w:rsidR="005E3A40" w:rsidRDefault="005E3A40" w:rsidP="005E3A40">
      <w:permStart w:id="721122566" w:edGrp="everyone"/>
      <w:r>
        <w:lastRenderedPageBreak/>
        <w:t>TYPE YOUR TEXT HERE</w:t>
      </w:r>
    </w:p>
    <w:permEnd w:id="721122566"/>
    <w:p w14:paraId="73E0D9F3" w14:textId="77777777" w:rsidR="005E3A40" w:rsidRDefault="005E3A40" w:rsidP="005E3A40">
      <w:r>
        <w:t>&lt;ESMA_QUESTION_SECR_30&gt;</w:t>
      </w:r>
    </w:p>
    <w:p w14:paraId="14163BE3" w14:textId="77777777" w:rsidR="005E3A40" w:rsidRDefault="005E3A40" w:rsidP="005E3A40"/>
    <w:p w14:paraId="340429A4" w14:textId="77777777" w:rsidR="005E3A40" w:rsidRDefault="005E3A40" w:rsidP="005E3A40">
      <w:pPr>
        <w:pStyle w:val="Questionstyle"/>
        <w:numPr>
          <w:ilvl w:val="0"/>
          <w:numId w:val="14"/>
        </w:numPr>
        <w:tabs>
          <w:tab w:val="clear" w:pos="567"/>
        </w:tabs>
        <w:spacing w:after="240" w:line="256" w:lineRule="auto"/>
        <w:ind w:left="851" w:hanging="851"/>
      </w:pPr>
      <w:r>
        <w:t>What are your views on the proposal to transition from the current ‘no-data’ options to a framework based on ‘mandatory’, ‘conditional mandatory’ and ‘optional’ fields for securitisation transactions?</w:t>
      </w:r>
    </w:p>
    <w:p w14:paraId="1EBE3892" w14:textId="77777777" w:rsidR="005E3A40" w:rsidRDefault="005E3A40" w:rsidP="005E3A40">
      <w:r>
        <w:t>&lt;ESMA_QUESTION_SECR_31&gt;</w:t>
      </w:r>
    </w:p>
    <w:p w14:paraId="028CF12A" w14:textId="64B750B1" w:rsidR="005E3A40" w:rsidRDefault="00A24F73" w:rsidP="005E3A40">
      <w:permStart w:id="1998464241" w:edGrp="everyone"/>
      <w:r>
        <w:rPr>
          <w:rFonts w:ascii="Calibri" w:hAnsi="Calibri" w:cs="Calibri"/>
          <w:color w:val="260077" w:themeColor="accent1" w:themeShade="BF"/>
        </w:rPr>
        <w:t xml:space="preserve">We would be in </w:t>
      </w:r>
      <w:proofErr w:type="spellStart"/>
      <w:r>
        <w:rPr>
          <w:rFonts w:ascii="Calibri" w:hAnsi="Calibri" w:cs="Calibri"/>
          <w:color w:val="260077" w:themeColor="accent1" w:themeShade="BF"/>
        </w:rPr>
        <w:t>favor</w:t>
      </w:r>
      <w:proofErr w:type="spellEnd"/>
      <w:r>
        <w:rPr>
          <w:rFonts w:ascii="Calibri" w:hAnsi="Calibri" w:cs="Calibri"/>
          <w:color w:val="260077" w:themeColor="accent1" w:themeShade="BF"/>
        </w:rPr>
        <w:t xml:space="preserve"> to transition to a framework based on mandatory and optional fields as we believe that </w:t>
      </w:r>
      <w:r w:rsidRPr="0077019F">
        <w:rPr>
          <w:rFonts w:ascii="Calibri" w:hAnsi="Calibri" w:cs="Calibri"/>
          <w:color w:val="260077" w:themeColor="accent1" w:themeShade="BF"/>
        </w:rPr>
        <w:t xml:space="preserve">there are certain fields that are </w:t>
      </w:r>
      <w:r w:rsidRPr="00582AF6">
        <w:rPr>
          <w:rFonts w:ascii="Calibri" w:hAnsi="Calibri" w:cs="Calibri"/>
          <w:color w:val="260077" w:themeColor="accent1" w:themeShade="BF"/>
        </w:rPr>
        <w:t>necessary</w:t>
      </w:r>
      <w:r w:rsidRPr="0077019F">
        <w:rPr>
          <w:rFonts w:ascii="Calibri" w:hAnsi="Calibri" w:cs="Calibri"/>
          <w:color w:val="260077" w:themeColor="accent1" w:themeShade="BF"/>
        </w:rPr>
        <w:t xml:space="preserve"> to perform a proper risk assessment of the portfolio and for these fields “no data” should not be permitted.</w:t>
      </w:r>
    </w:p>
    <w:permEnd w:id="1998464241"/>
    <w:p w14:paraId="740C8D9B" w14:textId="77777777" w:rsidR="005E3A40" w:rsidRDefault="005E3A40" w:rsidP="005E3A40">
      <w:r>
        <w:t>&lt;ESMA_QUESTION_SECR_31&gt;</w:t>
      </w:r>
    </w:p>
    <w:p w14:paraId="20A159BD" w14:textId="77777777" w:rsidR="005E3A40" w:rsidRDefault="005E3A40" w:rsidP="005E3A40"/>
    <w:p w14:paraId="68FC7DC0" w14:textId="77777777" w:rsidR="005E3A40" w:rsidRDefault="005E3A40" w:rsidP="005E3A40">
      <w:pPr>
        <w:pStyle w:val="Questionstyle"/>
        <w:numPr>
          <w:ilvl w:val="0"/>
          <w:numId w:val="14"/>
        </w:numPr>
        <w:tabs>
          <w:tab w:val="clear" w:pos="567"/>
        </w:tabs>
        <w:spacing w:after="240" w:line="256" w:lineRule="auto"/>
        <w:ind w:left="851" w:hanging="851"/>
      </w:pPr>
      <w:r>
        <w:t>Do you think that this transition be of added value to the securitisation framework? What challenges or concerns, if any, do you anticipate with the introduction of 'mandatory,' 'optional,' and 'conditionally mandatory' fields? Are there specific considerations related to data availability, feasibility, or implementation that should be considered?</w:t>
      </w:r>
    </w:p>
    <w:p w14:paraId="397123A4" w14:textId="77777777" w:rsidR="005E3A40" w:rsidRDefault="005E3A40" w:rsidP="005E3A40">
      <w:r>
        <w:t>&lt;ESMA_QUESTION_SECR_32&gt;</w:t>
      </w:r>
    </w:p>
    <w:p w14:paraId="44710BD7" w14:textId="77777777" w:rsidR="005E3A40" w:rsidRDefault="005E3A40" w:rsidP="005E3A40">
      <w:permStart w:id="2063932817" w:edGrp="everyone"/>
      <w:r>
        <w:t>TYPE YOUR TEXT HERE</w:t>
      </w:r>
    </w:p>
    <w:permEnd w:id="2063932817"/>
    <w:p w14:paraId="3FE018F6" w14:textId="77777777" w:rsidR="005E3A40" w:rsidRDefault="005E3A40" w:rsidP="005E3A40">
      <w:r>
        <w:t>&lt;ESMA_QUESTION_SECR_32&gt;</w:t>
      </w:r>
    </w:p>
    <w:p w14:paraId="132A77C0" w14:textId="77777777" w:rsidR="005E3A40" w:rsidRDefault="005E3A40" w:rsidP="005E3A40"/>
    <w:p w14:paraId="5F40C72E" w14:textId="77777777" w:rsidR="005E3A40" w:rsidRDefault="005E3A40" w:rsidP="005E3A40">
      <w:pPr>
        <w:pStyle w:val="Questionstyle"/>
        <w:numPr>
          <w:ilvl w:val="0"/>
          <w:numId w:val="14"/>
        </w:numPr>
        <w:tabs>
          <w:tab w:val="clear" w:pos="567"/>
        </w:tabs>
        <w:spacing w:after="240" w:line="256" w:lineRule="auto"/>
        <w:ind w:left="851" w:hanging="851"/>
      </w:pPr>
      <w:r>
        <w:t>Please provide any general observations or comments that you would like to make on this CP, including how the revision, based on the above approach (Option D) may be relevant to your own activities and any potential impacts.</w:t>
      </w:r>
    </w:p>
    <w:p w14:paraId="53262606" w14:textId="77777777" w:rsidR="005E3A40" w:rsidRDefault="005E3A40" w:rsidP="005E3A40">
      <w:r>
        <w:t>&lt;ESMA_QUESTION_SECR_33&gt;</w:t>
      </w:r>
    </w:p>
    <w:p w14:paraId="798D86BF" w14:textId="77777777" w:rsidR="005E3A40" w:rsidRDefault="005E3A40" w:rsidP="005E3A40">
      <w:permStart w:id="45038889" w:edGrp="everyone"/>
      <w:r>
        <w:t>TYPE YOUR TEXT HERE</w:t>
      </w:r>
    </w:p>
    <w:permEnd w:id="45038889"/>
    <w:p w14:paraId="45775408" w14:textId="77777777" w:rsidR="005E3A40" w:rsidRPr="006059EA" w:rsidRDefault="005E3A40" w:rsidP="005E3A40">
      <w:r w:rsidRPr="006059EA">
        <w:t>&lt;ESMA_QUESTION_SECR_33&gt;</w:t>
      </w:r>
    </w:p>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C198" w14:textId="77777777" w:rsidR="00041EC5" w:rsidRDefault="00041EC5" w:rsidP="007E7997">
      <w:pPr>
        <w:spacing w:line="240" w:lineRule="auto"/>
      </w:pPr>
      <w:r>
        <w:separator/>
      </w:r>
    </w:p>
  </w:endnote>
  <w:endnote w:type="continuationSeparator" w:id="0">
    <w:p w14:paraId="560876A9" w14:textId="77777777" w:rsidR="00041EC5" w:rsidRDefault="00041EC5" w:rsidP="007E7997">
      <w:pPr>
        <w:spacing w:line="240" w:lineRule="auto"/>
      </w:pPr>
      <w:r>
        <w:continuationSeparator/>
      </w:r>
    </w:p>
  </w:endnote>
  <w:endnote w:type="continuationNotice" w:id="1">
    <w:p w14:paraId="777ED8D0" w14:textId="77777777" w:rsidR="00041EC5" w:rsidRDefault="00041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441" w14:textId="77777777" w:rsidR="009D20F3" w:rsidRDefault="009D2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779" w14:textId="77777777" w:rsidR="009D20F3" w:rsidRDefault="009D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ED91" w14:textId="77777777" w:rsidR="009D20F3" w:rsidRDefault="009D2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2F50" w14:textId="77777777" w:rsidR="00041EC5" w:rsidRDefault="00041EC5" w:rsidP="007E7997">
      <w:pPr>
        <w:spacing w:line="240" w:lineRule="auto"/>
      </w:pPr>
      <w:r>
        <w:separator/>
      </w:r>
    </w:p>
  </w:footnote>
  <w:footnote w:type="continuationSeparator" w:id="0">
    <w:p w14:paraId="4D39B960" w14:textId="77777777" w:rsidR="00041EC5" w:rsidRDefault="00041EC5" w:rsidP="007E7997">
      <w:pPr>
        <w:spacing w:line="240" w:lineRule="auto"/>
      </w:pPr>
      <w:r>
        <w:continuationSeparator/>
      </w:r>
    </w:p>
  </w:footnote>
  <w:footnote w:type="continuationNotice" w:id="1">
    <w:p w14:paraId="45A5B913" w14:textId="77777777" w:rsidR="00041EC5" w:rsidRDefault="00041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454E" w14:textId="77777777" w:rsidR="009D20F3" w:rsidRDefault="009D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D0" w14:textId="77777777" w:rsidR="009D20F3" w:rsidRDefault="009D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EE7FF84"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E3A40">
      <w:t>21</w:t>
    </w:r>
    <w:r w:rsidR="00EB238F">
      <w:t xml:space="preserve"> December </w:t>
    </w:r>
    <w:r w:rsidR="00282901">
      <w:t>2023</w:t>
    </w:r>
  </w:p>
  <w:p w14:paraId="2AC4487A" w14:textId="2FFEC69C" w:rsidR="00D77369" w:rsidRPr="00D77369" w:rsidRDefault="00800561" w:rsidP="00D77369">
    <w:pPr>
      <w:pStyle w:val="Header"/>
    </w:pPr>
    <w:r w:rsidRPr="00800561">
      <w:t>ESMA</w:t>
    </w:r>
    <w:r w:rsidR="008D56F6" w:rsidRPr="008D56F6">
      <w:t>12-2121844265-3262</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379B7"/>
    <w:multiLevelType w:val="hybridMultilevel"/>
    <w:tmpl w:val="72E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421525">
    <w:abstractNumId w:val="14"/>
  </w:num>
  <w:num w:numId="2" w16cid:durableId="270287514">
    <w:abstractNumId w:val="4"/>
  </w:num>
  <w:num w:numId="3" w16cid:durableId="1675497260">
    <w:abstractNumId w:val="11"/>
  </w:num>
  <w:num w:numId="4" w16cid:durableId="1146706333">
    <w:abstractNumId w:val="3"/>
  </w:num>
  <w:num w:numId="5" w16cid:durableId="1502348752">
    <w:abstractNumId w:val="0"/>
  </w:num>
  <w:num w:numId="6" w16cid:durableId="1544101585">
    <w:abstractNumId w:val="6"/>
  </w:num>
  <w:num w:numId="7" w16cid:durableId="896626050">
    <w:abstractNumId w:val="15"/>
  </w:num>
  <w:num w:numId="8" w16cid:durableId="806780153">
    <w:abstractNumId w:val="2"/>
  </w:num>
  <w:num w:numId="9" w16cid:durableId="1677002603">
    <w:abstractNumId w:val="13"/>
  </w:num>
  <w:num w:numId="10" w16cid:durableId="22487393">
    <w:abstractNumId w:val="10"/>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2027319631">
    <w:abstractNumId w:val="12"/>
  </w:num>
  <w:num w:numId="18" w16cid:durableId="1118719538">
    <w:abstractNumId w:val="5"/>
  </w:num>
  <w:num w:numId="19" w16cid:durableId="264074300">
    <w:abstractNumId w:val="9"/>
  </w:num>
  <w:num w:numId="20" w16cid:durableId="37126647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Y8+4i9ud2o275Z+F504bXJqFYHUP8iYzGoTVa6mU9E21l9AqQBN4fmMlWAAomLNC2FK7ausTPyJagnqh5Bog==" w:salt="lRD4oV8vKabHCgR0oVSue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4F73"/>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A58"/>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Default">
    <w:name w:val="Default"/>
    <w:rsid w:val="00A24F73"/>
    <w:pPr>
      <w:autoSpaceDE w:val="0"/>
      <w:autoSpaceDN w:val="0"/>
      <w:adjustRightInd w:val="0"/>
      <w:spacing w:after="0" w:line="240" w:lineRule="auto"/>
    </w:pPr>
    <w:rPr>
      <w:rFonts w:ascii="Arial"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38</Value>
      <Value>308</Value>
    </TaxCatchAll>
    <_dlc_DocId xmlns="d0fb0f98-34f9-4d57-9559-eb8efd17aa5e">ESMA12-2121844265-3262</_dlc_DocId>
    <_dlc_DocIdUrl xmlns="d0fb0f98-34f9-4d57-9559-eb8efd17aa5e">
      <Url>https://securitiesandmarketsauth.sharepoint.com/sites/sherpa-daru/_layouts/15/DocIdRedir.aspx?ID=ESMA12-2121844265-3262</Url>
      <Description>ESMA12-2121844265-3262</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adfed02cb80f4453940112edc610ae0b xmlns="d0fb0f98-34f9-4d57-9559-eb8efd17aa5e">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4" ma:contentTypeDescription="" ma:contentTypeScope="" ma:versionID="09243b3fdf6ebd2bbe013061d4fea726">
  <xsd:schema xmlns:xsd="http://www.w3.org/2001/XMLSchema" xmlns:xs="http://www.w3.org/2001/XMLSchema" xmlns:p="http://schemas.microsoft.com/office/2006/metadata/properties" xmlns:ns2="d0fb0f98-34f9-4d57-9559-eb8efd17aa5e" xmlns:ns3="6f12cd6b-8b2a-4dd7-980a-cc1ae6d63939" targetNamespace="http://schemas.microsoft.com/office/2006/metadata/properties" ma:root="true" ma:fieldsID="b7ba5aa1dd79a1389de62ccab8018284" ns2:_="" ns3:_="">
    <xsd:import namespace="d0fb0f98-34f9-4d57-9559-eb8efd17aa5e"/>
    <xsd:import namespace="6f12cd6b-8b2a-4dd7-980a-cc1ae6d63939"/>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53D40CE7-240B-4B5A-AC96-3B0F235E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2404</Words>
  <Characters>13704</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Anne-Sophie Spirito (Moody's Ratings - Analytical)</cp:lastModifiedBy>
  <cp:revision>2</cp:revision>
  <cp:lastPrinted>2023-09-09T00:53:00Z</cp:lastPrinted>
  <dcterms:created xsi:type="dcterms:W3CDTF">2024-03-11T15:06:00Z</dcterms:created>
  <dcterms:modified xsi:type="dcterms:W3CDTF">2024-03-11T15:06:00Z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2c8765e7-4702-4214-a16e-8ca8e8b56b2d</vt:lpwstr>
  </property>
  <property fmtid="{D5CDD505-2E9C-101B-9397-08002B2CF9AE}" pid="8" name="Topic">
    <vt:lpwstr>308;#Securitisation|125b66f1-d691-4de5-b9a3-cb4f7b4e624c</vt:lpwstr>
  </property>
  <property fmtid="{D5CDD505-2E9C-101B-9397-08002B2CF9AE}" pid="9" name="ConfidentialityLevel">
    <vt:lpwstr>6;#Regular|07f1e362-856b-423d-bea6-a14079762141</vt:lpwstr>
  </property>
  <property fmtid="{D5CDD505-2E9C-101B-9397-08002B2CF9AE}" pid="10" name="DocumentType">
    <vt:lpwstr>38;#Call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ies>
</file>