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2ED61AF3" w:rsidR="00563C1F" w:rsidRDefault="00EC6066" w:rsidP="00F72D28">
          <w:pPr>
            <w:pStyle w:val="Titel"/>
          </w:pPr>
          <w:r>
            <w:t xml:space="preserve">Reply </w:t>
          </w:r>
          <w:r w:rsidR="00DD03DC">
            <w:t>F</w:t>
          </w:r>
          <w:r>
            <w:t>orm</w:t>
          </w:r>
        </w:p>
        <w:p w14:paraId="031F2108" w14:textId="15BBB95F" w:rsidR="007E7997" w:rsidRPr="00C01571" w:rsidRDefault="00D77369" w:rsidP="00D77369">
          <w:pPr>
            <w:pStyle w:val="Untertitel"/>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5B0B742"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 xml:space="preserve">Technical Advice on </w:t>
          </w:r>
          <w:r w:rsidR="00413D4F" w:rsidRPr="00C01571">
            <w:rPr>
              <w:rFonts w:cs="Arial"/>
              <w:b/>
              <w:sz w:val="36"/>
              <w:szCs w:val="36"/>
            </w:rPr>
            <w:t>CSDR Penalty Mechanism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Untertitel"/>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enabsatz"/>
          </w:pPr>
          <w:r w:rsidRPr="00E13D25">
            <w:t>respond to the question stated;</w:t>
          </w:r>
        </w:p>
        <w:p w14:paraId="72FD40F6" w14:textId="77777777" w:rsidR="002533FC" w:rsidRPr="00E13D25" w:rsidRDefault="002533FC" w:rsidP="00EC6066">
          <w:pPr>
            <w:pStyle w:val="Listenabsatz"/>
          </w:pPr>
          <w:r w:rsidRPr="00E13D25">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E13D25" w:rsidRDefault="002533FC" w:rsidP="00EC6066">
          <w:pPr>
            <w:pStyle w:val="Listenabsatz"/>
          </w:pPr>
          <w:r w:rsidRPr="00E13D25">
            <w:t>describe any alternatives ESMA should consider.</w:t>
          </w:r>
        </w:p>
        <w:p w14:paraId="219225AC" w14:textId="641BEF0D" w:rsidR="002533FC" w:rsidRPr="005B6B12" w:rsidRDefault="002533FC" w:rsidP="002533FC">
          <w:r w:rsidRPr="005B6B12">
            <w:t xml:space="preserve">ESMA will consider all comments received by </w:t>
          </w:r>
          <w:r w:rsidR="004035C7">
            <w:rPr>
              <w:b/>
            </w:rPr>
            <w:t>29</w:t>
          </w:r>
          <w:r w:rsidR="0029727F">
            <w:rPr>
              <w:b/>
            </w:rPr>
            <w:t xml:space="preserve"> </w:t>
          </w:r>
          <w:r w:rsidR="004035C7">
            <w:rPr>
              <w:b/>
            </w:rPr>
            <w:t>February</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275D84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413D4F">
            <w:rPr>
              <w:bCs/>
            </w:rPr>
            <w:t>CSDR</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2E9D41B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413D4F">
            <w:rPr>
              <w:bCs/>
            </w:rPr>
            <w:t>CSDR</w:t>
          </w:r>
          <w:r w:rsidRPr="00C5469A">
            <w:rPr>
              <w:bCs/>
            </w:rPr>
            <w:t xml:space="preserve"> _nameofrespondent. </w:t>
          </w:r>
        </w:p>
        <w:p w14:paraId="210BE93A" w14:textId="6015ED0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413D4F">
            <w:rPr>
              <w:bCs/>
            </w:rPr>
            <w:t>CSDR</w:t>
          </w:r>
          <w:r w:rsidRPr="00C5469A">
            <w:rPr>
              <w:bCs/>
            </w:rPr>
            <w:t xml:space="preserve"> 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10C13E29" w:rsidR="00635BCA" w:rsidRPr="00557BD2" w:rsidRDefault="008C201D" w:rsidP="00D21C35">
                <w:r>
                  <w:t>Xchange</w:t>
                </w:r>
                <w:r w:rsidR="0086258E">
                  <w:t xml:space="preserve"> </w:t>
                </w:r>
                <w:r>
                  <w:t>Now</w:t>
                </w:r>
                <w:r w:rsidR="0086258E">
                  <w:t xml:space="preserve"> </w:t>
                </w:r>
                <w:proofErr w:type="spellStart"/>
                <w:r w:rsidR="0086258E">
                  <w:t>e.V.</w:t>
                </w:r>
                <w:proofErr w:type="spellEnd"/>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7E3ABA88" w:rsidR="00635BCA" w:rsidRPr="00557BD2" w:rsidRDefault="00A10BE3" w:rsidP="00D21C35">
                <w:r>
                  <w:t>Retail investors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Content>
            <w:permStart w:id="1071191175" w:edGrp="everyone" w:displacedByCustomXml="prev"/>
            <w:tc>
              <w:tcPr>
                <w:tcW w:w="4531" w:type="dxa"/>
              </w:tcPr>
              <w:p w14:paraId="2AD81A72" w14:textId="459ACB77" w:rsidR="00635BCA" w:rsidRPr="00557BD2" w:rsidRDefault="008C201D"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2E10C0BE" w:rsidR="00635BCA" w:rsidRPr="00557BD2" w:rsidRDefault="00804D0D" w:rsidP="00D21C35">
                <w:r>
                  <w:t>Europe</w:t>
                </w:r>
              </w:p>
            </w:tc>
            <w:permEnd w:id="1581805691" w:displacedByCustomXml="next"/>
          </w:sdtContent>
        </w:sdt>
      </w:tr>
    </w:tbl>
    <w:p w14:paraId="687A8108" w14:textId="77777777" w:rsidR="00635BCA" w:rsidRPr="00053B66" w:rsidRDefault="00635BCA" w:rsidP="00635BCA"/>
    <w:p w14:paraId="5D0F86B1" w14:textId="49DACBB9" w:rsidR="00413D4F" w:rsidRDefault="00635BCA" w:rsidP="00635BCA">
      <w:pPr>
        <w:pStyle w:val="berschrift1"/>
        <w:rPr>
          <w:lang w:val="fr-BE"/>
        </w:rPr>
      </w:pPr>
      <w:r w:rsidRPr="00557BD2">
        <w:rPr>
          <w:lang w:val="fr-BE"/>
        </w:rPr>
        <w:t>Questions</w:t>
      </w:r>
    </w:p>
    <w:p w14:paraId="69C6624E" w14:textId="77777777" w:rsidR="00621487" w:rsidRPr="00621487" w:rsidRDefault="00621487" w:rsidP="00621487">
      <w:pPr>
        <w:rPr>
          <w:lang w:val="fr-BE"/>
        </w:rPr>
      </w:pPr>
    </w:p>
    <w:p w14:paraId="560764BA" w14:textId="77777777" w:rsidR="005171FF" w:rsidRDefault="005171FF" w:rsidP="005171FF">
      <w:pPr>
        <w:pStyle w:val="Questionstyle"/>
        <w:numPr>
          <w:ilvl w:val="0"/>
          <w:numId w:val="16"/>
        </w:numPr>
        <w:tabs>
          <w:tab w:val="clear" w:pos="567"/>
        </w:tabs>
        <w:spacing w:after="240" w:line="259" w:lineRule="auto"/>
        <w:ind w:left="851" w:hanging="851"/>
        <w:contextualSpacing w:val="0"/>
      </w:pPr>
      <w:bookmarkStart w:id="0" w:name="_Hlk151731806"/>
      <w:r w:rsidRPr="008417C8">
        <w:t>Do you agree with ESMA’s proposal? Which Option is preferable in your view? Please also state the reasons for your answer.</w:t>
      </w:r>
    </w:p>
    <w:bookmarkEnd w:id="0"/>
    <w:p w14:paraId="74B00816" w14:textId="77777777" w:rsidR="005171FF" w:rsidRDefault="005171FF" w:rsidP="005171FF">
      <w:r>
        <w:t>&lt;ESMA_QUESTION_CSDR_1&gt;</w:t>
      </w:r>
    </w:p>
    <w:p w14:paraId="20333000" w14:textId="533F4D5F" w:rsidR="005171FF" w:rsidRDefault="00A10BE3" w:rsidP="005171FF">
      <w:permStart w:id="750397953" w:edGrp="everyone"/>
      <w:r>
        <w:t xml:space="preserve">No comment </w:t>
      </w:r>
      <w:proofErr w:type="gramStart"/>
      <w:r>
        <w:t>at this time</w:t>
      </w:r>
      <w:proofErr w:type="gramEnd"/>
    </w:p>
    <w:permEnd w:id="750397953"/>
    <w:p w14:paraId="66C53B27" w14:textId="77777777" w:rsidR="005171FF" w:rsidRDefault="005171FF" w:rsidP="005171FF">
      <w:r>
        <w:t>&lt;ESMA_QUESTION_CSDR_1&gt;</w:t>
      </w:r>
    </w:p>
    <w:p w14:paraId="377B2820" w14:textId="77777777" w:rsidR="005171FF" w:rsidRDefault="005171FF" w:rsidP="005171FF"/>
    <w:p w14:paraId="0ABF2F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1" w:name="_Hlk151731807"/>
      <w:r w:rsidRPr="009733AB">
        <w:t>Do you have other suggestions? If yes, please specify and provide arguments.</w:t>
      </w:r>
    </w:p>
    <w:bookmarkEnd w:id="1"/>
    <w:p w14:paraId="637F3D0E" w14:textId="77777777" w:rsidR="005171FF" w:rsidRDefault="005171FF" w:rsidP="005171FF">
      <w:r>
        <w:t>&lt;ESMA_QUESTION_CSDR_2&gt;</w:t>
      </w:r>
    </w:p>
    <w:p w14:paraId="235633E7" w14:textId="18CF8908" w:rsidR="005171FF" w:rsidRDefault="00A10BE3" w:rsidP="005171FF">
      <w:permStart w:id="1747127182" w:edGrp="everyone"/>
      <w:r>
        <w:t xml:space="preserve">No comment </w:t>
      </w:r>
      <w:proofErr w:type="gramStart"/>
      <w:r>
        <w:t>at this time</w:t>
      </w:r>
      <w:proofErr w:type="gramEnd"/>
    </w:p>
    <w:permEnd w:id="1747127182"/>
    <w:p w14:paraId="3D11FB63" w14:textId="77777777" w:rsidR="005171FF" w:rsidRDefault="005171FF" w:rsidP="005171FF">
      <w:r>
        <w:t>&lt;ESMA_QUESTION_CSDR_2&gt;</w:t>
      </w:r>
    </w:p>
    <w:p w14:paraId="75E5CFF7" w14:textId="77777777" w:rsidR="005171FF" w:rsidRDefault="005171FF" w:rsidP="005171FF"/>
    <w:p w14:paraId="0C6830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2" w:name="_Hlk151731808"/>
      <w:r w:rsidRPr="009733AB">
        <w:t>Do you agree with the approach followed for the Option you support to incorporate proportionality in the Technical Advice? If not, please provide an indication of further proportionality considerations, detailed justifications and alternative wording as needed.</w:t>
      </w:r>
    </w:p>
    <w:bookmarkEnd w:id="2"/>
    <w:p w14:paraId="140AAC45" w14:textId="77777777" w:rsidR="005171FF" w:rsidRDefault="005171FF" w:rsidP="005171FF">
      <w:r>
        <w:lastRenderedPageBreak/>
        <w:t>&lt;ESMA_QUESTION_CSDR_3&gt;</w:t>
      </w:r>
    </w:p>
    <w:p w14:paraId="787F7D79" w14:textId="70F16067" w:rsidR="005171FF" w:rsidRDefault="00A10BE3" w:rsidP="005171FF">
      <w:permStart w:id="510220754" w:edGrp="everyone"/>
      <w:r>
        <w:t xml:space="preserve">No comment </w:t>
      </w:r>
      <w:proofErr w:type="gramStart"/>
      <w:r>
        <w:t>at this time</w:t>
      </w:r>
      <w:proofErr w:type="gramEnd"/>
    </w:p>
    <w:permEnd w:id="510220754"/>
    <w:p w14:paraId="4DFD83D1" w14:textId="77777777" w:rsidR="005171FF" w:rsidRDefault="005171FF" w:rsidP="005171FF">
      <w:r>
        <w:t>&lt;ESMA_QUESTION_CSDR_3&gt;</w:t>
      </w:r>
    </w:p>
    <w:p w14:paraId="45D84B11" w14:textId="77777777" w:rsidR="00000F47" w:rsidRDefault="00000F47"/>
    <w:p w14:paraId="15C4A385" w14:textId="77777777" w:rsidR="00000F47" w:rsidRPr="0076555A" w:rsidRDefault="00000F47" w:rsidP="00000F47">
      <w:pPr>
        <w:pStyle w:val="Questionstyle"/>
        <w:numPr>
          <w:ilvl w:val="0"/>
          <w:numId w:val="16"/>
        </w:numPr>
        <w:tabs>
          <w:tab w:val="clear" w:pos="567"/>
        </w:tabs>
        <w:spacing w:after="240" w:line="259" w:lineRule="auto"/>
        <w:ind w:left="851" w:hanging="851"/>
        <w:contextualSpacing w:val="0"/>
      </w:pPr>
      <w:bookmarkStart w:id="3" w:name="_Hlk151731809"/>
      <w:r w:rsidRPr="009733AB">
        <w:t>What costs and benefits do you envisage related to the implementation of each Option? Please use the table below. Where relevant, additional tables, graphs and information may be included in order to support some of the arguments or calculations presented in the table below.</w:t>
      </w:r>
    </w:p>
    <w:bookmarkEnd w:id="3"/>
    <w:p w14:paraId="33C1DEB6" w14:textId="77777777" w:rsidR="00000F47" w:rsidRDefault="00000F47" w:rsidP="00000F47">
      <w:r>
        <w:t>&lt;ESMA_QUESTION_CSDR_4&gt;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1BF601BB"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56601C5C" w14:textId="77777777" w:rsidR="00413D4F" w:rsidRDefault="00413D4F">
            <w:pPr>
              <w:spacing w:after="0"/>
            </w:pPr>
            <w:r w:rsidRPr="442E5590">
              <w:rPr>
                <w:rFonts w:ascii="Arial" w:eastAsia="Arial" w:hAnsi="Arial" w:cs="Arial"/>
                <w:b/>
                <w:bCs/>
                <w:szCs w:val="22"/>
              </w:rPr>
              <w:t xml:space="preserve">Option </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02CE7C3" w14:textId="77777777" w:rsidR="00413D4F" w:rsidRDefault="00413D4F">
            <w:pPr>
              <w:spacing w:after="0"/>
            </w:pPr>
            <w:r w:rsidRPr="442E5590">
              <w:rPr>
                <w:rFonts w:ascii="Arial" w:eastAsia="Arial" w:hAnsi="Arial" w:cs="Arial"/>
                <w:szCs w:val="22"/>
              </w:rPr>
              <w:t xml:space="preserve"> </w:t>
            </w:r>
          </w:p>
          <w:p w14:paraId="15C404BA" w14:textId="77777777" w:rsidR="00413D4F" w:rsidRDefault="00413D4F">
            <w:pPr>
              <w:spacing w:after="0"/>
            </w:pPr>
            <w:r w:rsidRPr="442E5590">
              <w:rPr>
                <w:rFonts w:ascii="Arial" w:eastAsia="Arial" w:hAnsi="Arial" w:cs="Arial"/>
                <w:szCs w:val="22"/>
              </w:rPr>
              <w:t xml:space="preserve"> </w:t>
            </w:r>
          </w:p>
        </w:tc>
      </w:tr>
      <w:tr w:rsidR="00413D4F" w14:paraId="21EA284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7AD1237"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A0930F"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C368071" w14:textId="77777777" w:rsidR="00413D4F" w:rsidRDefault="00413D4F">
            <w:pPr>
              <w:spacing w:after="0"/>
            </w:pPr>
            <w:r w:rsidRPr="442E5590">
              <w:rPr>
                <w:rFonts w:ascii="Arial" w:eastAsia="Arial" w:hAnsi="Arial" w:cs="Arial"/>
                <w:b/>
                <w:bCs/>
                <w:szCs w:val="22"/>
              </w:rPr>
              <w:t>Quantitative description/ Data</w:t>
            </w:r>
          </w:p>
        </w:tc>
      </w:tr>
      <w:tr w:rsidR="00413D4F" w14:paraId="3F1F975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F18BCC2"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BCBCCA" w14:textId="48F0164F" w:rsidR="00BD3B92" w:rsidRDefault="00413D4F" w:rsidP="00BD3B92">
            <w:r w:rsidRPr="442E5590">
              <w:rPr>
                <w:rFonts w:ascii="Arial" w:eastAsia="Arial" w:hAnsi="Arial" w:cs="Arial"/>
                <w:szCs w:val="22"/>
              </w:rPr>
              <w:t xml:space="preserve"> </w:t>
            </w:r>
          </w:p>
          <w:p w14:paraId="22A36228" w14:textId="77777777" w:rsidR="00BD3B92" w:rsidRDefault="00BD3B92" w:rsidP="00BD3B92">
            <w:permStart w:id="165365734" w:edGrp="everyone"/>
            <w:r>
              <w:t>TYPE YOUR TEXT HERE</w:t>
            </w:r>
          </w:p>
          <w:permEnd w:id="165365734"/>
          <w:p w14:paraId="630E2D73" w14:textId="2B8BC4DC"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796994" w14:textId="665ADD83" w:rsidR="00BD3B92" w:rsidRDefault="00413D4F" w:rsidP="00BD3B92">
            <w:r w:rsidRPr="442E5590">
              <w:rPr>
                <w:rFonts w:ascii="Arial" w:eastAsia="Arial" w:hAnsi="Arial" w:cs="Arial"/>
                <w:szCs w:val="22"/>
              </w:rPr>
              <w:t xml:space="preserve"> </w:t>
            </w:r>
          </w:p>
          <w:p w14:paraId="29D40A70" w14:textId="77777777" w:rsidR="00BD3B92" w:rsidRDefault="00BD3B92" w:rsidP="00BD3B92">
            <w:permStart w:id="809387420" w:edGrp="everyone"/>
            <w:r>
              <w:t>TYPE YOUR TEXT HERE</w:t>
            </w:r>
          </w:p>
          <w:permEnd w:id="809387420"/>
          <w:p w14:paraId="31F27FDA" w14:textId="33926EEF" w:rsidR="00413D4F" w:rsidRDefault="00413D4F" w:rsidP="00BD3B92"/>
        </w:tc>
      </w:tr>
      <w:tr w:rsidR="00413D4F" w14:paraId="500B5EC1"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D2FC8" w14:textId="77777777" w:rsidR="00413D4F" w:rsidRDefault="00413D4F">
            <w:pPr>
              <w:spacing w:after="0"/>
            </w:pPr>
            <w:r w:rsidRPr="442E5590">
              <w:rPr>
                <w:rFonts w:ascii="Arial" w:eastAsia="Arial" w:hAnsi="Arial" w:cs="Arial"/>
                <w:b/>
                <w:bCs/>
                <w:szCs w:val="22"/>
              </w:rPr>
              <w:t>Compliance costs:</w:t>
            </w:r>
          </w:p>
          <w:p w14:paraId="411EE353" w14:textId="77777777" w:rsidR="00413D4F" w:rsidRDefault="00413D4F">
            <w:pPr>
              <w:spacing w:after="0"/>
            </w:pPr>
            <w:r w:rsidRPr="442E5590">
              <w:rPr>
                <w:rFonts w:ascii="Arial" w:eastAsia="Arial" w:hAnsi="Arial" w:cs="Arial"/>
                <w:b/>
                <w:bCs/>
                <w:szCs w:val="22"/>
              </w:rPr>
              <w:t>- One-off</w:t>
            </w:r>
          </w:p>
          <w:p w14:paraId="5903AE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6B28C7" w14:textId="3D94A88B" w:rsidR="00BD3B92" w:rsidRDefault="00413D4F" w:rsidP="00BD3B92">
            <w:r w:rsidRPr="442E5590">
              <w:rPr>
                <w:rFonts w:ascii="Arial" w:eastAsia="Arial" w:hAnsi="Arial" w:cs="Arial"/>
                <w:szCs w:val="22"/>
              </w:rPr>
              <w:t xml:space="preserve"> </w:t>
            </w:r>
          </w:p>
          <w:p w14:paraId="1A081A0F" w14:textId="77777777" w:rsidR="00BD3B92" w:rsidRDefault="00BD3B92" w:rsidP="00BD3B92">
            <w:permStart w:id="976104528" w:edGrp="everyone"/>
            <w:r>
              <w:t>TYPE YOUR TEXT HERE</w:t>
            </w:r>
          </w:p>
          <w:permEnd w:id="976104528"/>
          <w:p w14:paraId="7D4C81C2" w14:textId="7C68A39D"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99689F8" w14:textId="77777777" w:rsidR="00BD3B92" w:rsidRDefault="00BD3B92" w:rsidP="00BD3B92">
            <w:pPr>
              <w:rPr>
                <w:rFonts w:ascii="Arial" w:eastAsia="Arial" w:hAnsi="Arial" w:cs="Arial"/>
                <w:szCs w:val="22"/>
              </w:rPr>
            </w:pPr>
          </w:p>
          <w:p w14:paraId="7AA7D876" w14:textId="64D6A576" w:rsidR="00BD3B92" w:rsidRDefault="00413D4F" w:rsidP="00BD3B92">
            <w:r w:rsidRPr="442E5590">
              <w:rPr>
                <w:rFonts w:ascii="Arial" w:eastAsia="Arial" w:hAnsi="Arial" w:cs="Arial"/>
                <w:szCs w:val="22"/>
              </w:rPr>
              <w:t xml:space="preserve"> </w:t>
            </w:r>
            <w:permStart w:id="877034238" w:edGrp="everyone"/>
            <w:r w:rsidR="00BD3B92">
              <w:t>TYPE YOUR TEXT HERE</w:t>
            </w:r>
          </w:p>
          <w:permEnd w:id="877034238"/>
          <w:p w14:paraId="7B1AD932" w14:textId="6283F9E4" w:rsidR="00413D4F" w:rsidRDefault="00413D4F" w:rsidP="00BD3B92"/>
        </w:tc>
      </w:tr>
      <w:tr w:rsidR="00413D4F" w14:paraId="65AA60B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3EFB3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6836A40" w14:textId="3F37AA5D" w:rsidR="00BD3B92" w:rsidRDefault="00413D4F" w:rsidP="00BD3B92">
            <w:r w:rsidRPr="442E5590">
              <w:rPr>
                <w:rFonts w:ascii="Arial" w:eastAsia="Arial" w:hAnsi="Arial" w:cs="Arial"/>
                <w:szCs w:val="22"/>
              </w:rPr>
              <w:t xml:space="preserve"> </w:t>
            </w:r>
          </w:p>
          <w:p w14:paraId="1A8FDA11" w14:textId="23446CF3" w:rsidR="00BD3B92" w:rsidRDefault="00A10BE3" w:rsidP="00BD3B92">
            <w:permStart w:id="1653499102" w:edGrp="everyone"/>
            <w:r>
              <w:t xml:space="preserve">Household (retail investors) are harmed when they do not receive the securities they pay for. Contractual Settlement Date Accounting, a standard used throughout the financial industry, means brokers/banks take cash from investors accounts on </w:t>
            </w:r>
            <w:r>
              <w:lastRenderedPageBreak/>
              <w:t xml:space="preserve">settlement date WHETHER OR NOT they have the </w:t>
            </w:r>
          </w:p>
          <w:permEnd w:id="1653499102"/>
          <w:p w14:paraId="0E3926EF" w14:textId="5E09D162" w:rsidR="00BD3B92" w:rsidRDefault="00BD3B92"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64E3821" w14:textId="3FB3FF00" w:rsidR="00BD3B92" w:rsidRDefault="00A10BE3" w:rsidP="00BD3B92">
            <w:permStart w:id="457866365" w:edGrp="everyone"/>
            <w:r>
              <w:lastRenderedPageBreak/>
              <w:t>Data for the cost to household investors are included in “Settlement Fails in US Bond Markets”</w:t>
            </w:r>
            <w:r w:rsidR="009C0919">
              <w:t xml:space="preserve">, estimated as $7 billion annually in the US alone. Working paper available at </w:t>
            </w:r>
            <w:hyperlink r:id="rId18" w:tgtFrame="_blank" w:history="1">
              <w:r w:rsidR="009C0919" w:rsidRPr="004C167A">
                <w:rPr>
                  <w:rFonts w:ascii="Verdana" w:eastAsia="Times New Roman" w:hAnsi="Verdana"/>
                  <w:sz w:val="18"/>
                  <w:szCs w:val="18"/>
                </w:rPr>
                <w:t>https://ssrn.com/abstract=1016873</w:t>
              </w:r>
            </w:hyperlink>
          </w:p>
          <w:permEnd w:id="457866365"/>
          <w:p w14:paraId="41975526" w14:textId="16476C6A" w:rsidR="00413D4F" w:rsidRDefault="00413D4F" w:rsidP="00BD3B92"/>
        </w:tc>
      </w:tr>
      <w:tr w:rsidR="00413D4F" w14:paraId="7367A0BB"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44DBC2D"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CEEE1C" w14:textId="7DA52EB2" w:rsidR="00BD3B92" w:rsidRDefault="00413D4F" w:rsidP="00BD3B92">
            <w:r w:rsidRPr="442E5590">
              <w:rPr>
                <w:rFonts w:ascii="Arial" w:eastAsia="Arial" w:hAnsi="Arial" w:cs="Arial"/>
                <w:szCs w:val="22"/>
              </w:rPr>
              <w:t xml:space="preserve"> </w:t>
            </w:r>
          </w:p>
          <w:p w14:paraId="74917D5D" w14:textId="0C0957BB" w:rsidR="00BD3B92" w:rsidRDefault="009C0919" w:rsidP="00BD3B92">
            <w:permStart w:id="831794493" w:edGrp="everyone"/>
            <w:r>
              <w:t>Indirect costs include loss of use of funds, and difference between trade-date and settlement-date price.</w:t>
            </w:r>
          </w:p>
          <w:permEnd w:id="831794493"/>
          <w:p w14:paraId="4538E6CF" w14:textId="233F3303"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3F11D5" w14:textId="29670CCC" w:rsidR="00BD3B92" w:rsidRDefault="00413D4F" w:rsidP="00BD3B92">
            <w:r w:rsidRPr="442E5590">
              <w:rPr>
                <w:rFonts w:ascii="Arial" w:eastAsia="Arial" w:hAnsi="Arial" w:cs="Arial"/>
                <w:szCs w:val="22"/>
              </w:rPr>
              <w:t xml:space="preserve"> </w:t>
            </w:r>
          </w:p>
          <w:p w14:paraId="589BE781" w14:textId="295DBC30" w:rsidR="00BD3B92" w:rsidRDefault="009C0919" w:rsidP="00BD3B92">
            <w:permStart w:id="303110519" w:edGrp="everyone"/>
            <w:r>
              <w:t>Cannot be quantified with available data as most CSD’s that release FTD data report only current market price values.</w:t>
            </w:r>
          </w:p>
          <w:permEnd w:id="303110519"/>
          <w:p w14:paraId="32FB7296" w14:textId="408BEC7A" w:rsidR="00413D4F" w:rsidRDefault="00413D4F" w:rsidP="00BD3B92"/>
        </w:tc>
      </w:tr>
    </w:tbl>
    <w:p w14:paraId="0AAA5FDC" w14:textId="77777777" w:rsidR="00FB6C65" w:rsidRDefault="00FB6C65" w:rsidP="00FB6C65">
      <w:permStart w:id="357630705" w:edGrp="everyone"/>
      <w:r>
        <w:t>TYPE YOUR TEXT HERE</w:t>
      </w:r>
    </w:p>
    <w:permEnd w:id="357630705"/>
    <w:p w14:paraId="05D3885B" w14:textId="79F1BBDB" w:rsidR="00BD3B92" w:rsidRPr="00BD3B92" w:rsidRDefault="00BD3B92" w:rsidP="00413D4F">
      <w:r>
        <w:t>&lt;ESMA_QUESTION_CSDR_4&gt;</w:t>
      </w:r>
    </w:p>
    <w:p w14:paraId="061A9CB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4" w:name="_Hlk151731810"/>
      <w:r w:rsidRPr="004900A1">
        <w:t>As a CSD, do you face the issue of accumulation of reference data related to Late Matching Fail Penalties (LMFPs), that may degrade the functioning of the securities settlement system you operate? If yes, please provide details, including data where available, in particular regarding the number and value of late matching instructions, as well as for how many business days they go in the past from the moment they are entered into the securities settlement system, and the percentage they represent compared to the overall number and value of settlement fails on a monthly basis (please use as a reference the period June 2022 – June 2023).</w:t>
      </w:r>
    </w:p>
    <w:bookmarkEnd w:id="4"/>
    <w:p w14:paraId="45FA29F6" w14:textId="77777777" w:rsidR="00EA0D0D" w:rsidRDefault="00EA0D0D">
      <w:r>
        <w:t>&lt;ESMA_QUESTION_CSDR_5&gt;</w:t>
      </w:r>
    </w:p>
    <w:p w14:paraId="29289F48" w14:textId="3E05BF1B" w:rsidR="00EA0D0D" w:rsidRDefault="009C0919">
      <w:permStart w:id="1746417266" w:edGrp="everyone"/>
      <w:r>
        <w:t>N/A</w:t>
      </w:r>
    </w:p>
    <w:permEnd w:id="1746417266"/>
    <w:p w14:paraId="167349A0" w14:textId="77777777" w:rsidR="00EA0D0D" w:rsidRDefault="00EA0D0D">
      <w:r>
        <w:t>&lt;ESMA_QUESTION_CSDR_5&gt;</w:t>
      </w:r>
    </w:p>
    <w:p w14:paraId="5FDC4901" w14:textId="77777777" w:rsidR="00EA0D0D" w:rsidRDefault="00EA0D0D"/>
    <w:p w14:paraId="20E988F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5" w:name="_Hlk151731811"/>
      <w:r w:rsidRPr="00AB3339">
        <w:t>What are the causes of late matching? How can you explain that there are so many late matching instructions? What measures could be envisaged in order to reduce the number of late matching instructions?</w:t>
      </w:r>
    </w:p>
    <w:bookmarkEnd w:id="5"/>
    <w:p w14:paraId="3A37A719" w14:textId="77777777" w:rsidR="00EA0D0D" w:rsidRDefault="00EA0D0D">
      <w:r>
        <w:t>&lt;ESMA_QUESTION_CSDR_6&gt;</w:t>
      </w:r>
    </w:p>
    <w:p w14:paraId="0412353D" w14:textId="28AF71DE" w:rsidR="00EA0D0D" w:rsidRDefault="009C0919">
      <w:permStart w:id="1425227802" w:edGrp="everyone"/>
      <w:r>
        <w:t>N/A</w:t>
      </w:r>
    </w:p>
    <w:permEnd w:id="1425227802"/>
    <w:p w14:paraId="49911FC1" w14:textId="77777777" w:rsidR="00EA0D0D" w:rsidRDefault="00EA0D0D">
      <w:r>
        <w:lastRenderedPageBreak/>
        <w:t>&lt;ESMA_QUESTION_CSDR_6&gt;</w:t>
      </w:r>
    </w:p>
    <w:p w14:paraId="5F7C0A99" w14:textId="77777777" w:rsidR="00EA0D0D" w:rsidRDefault="00EA0D0D"/>
    <w:p w14:paraId="34AF877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6" w:name="_Hlk151731812"/>
      <w:r w:rsidRPr="0071293F">
        <w:t>Do you agree with ESMA’s proposal to establish a threshold beyond which more recent reference data shall be used for the calculation of the related cash penalties to prevent the degradation of the performance of the systems used by CSDs? Please also state the reasons for your answer.</w:t>
      </w:r>
    </w:p>
    <w:bookmarkEnd w:id="6"/>
    <w:p w14:paraId="4CECD20C" w14:textId="77777777" w:rsidR="00EA0D0D" w:rsidRDefault="00EA0D0D">
      <w:r>
        <w:t>&lt;ESMA_QUESTION_CSDR_7&gt;</w:t>
      </w:r>
    </w:p>
    <w:p w14:paraId="3442ECD4" w14:textId="7D8D2B2E" w:rsidR="00EA0D0D" w:rsidRDefault="009C0919">
      <w:permStart w:id="165553507" w:edGrp="everyone"/>
      <w:r>
        <w:t xml:space="preserve">No comment </w:t>
      </w:r>
      <w:proofErr w:type="gramStart"/>
      <w:r>
        <w:t>at this time</w:t>
      </w:r>
      <w:proofErr w:type="gramEnd"/>
      <w:r>
        <w:t>.</w:t>
      </w:r>
    </w:p>
    <w:permEnd w:id="165553507"/>
    <w:p w14:paraId="06844C06" w14:textId="77777777" w:rsidR="00EA0D0D" w:rsidRDefault="00EA0D0D">
      <w:r>
        <w:t>&lt;ESMA_QUESTION_CSDR_7&gt;</w:t>
      </w:r>
    </w:p>
    <w:p w14:paraId="1C652ED7" w14:textId="77777777" w:rsidR="00EA0D0D" w:rsidRDefault="00EA0D0D"/>
    <w:p w14:paraId="70C2AB78" w14:textId="77777777" w:rsidR="00EA0D0D" w:rsidRDefault="00EA0D0D" w:rsidP="00EA0D0D">
      <w:pPr>
        <w:pStyle w:val="Questionstyle"/>
        <w:numPr>
          <w:ilvl w:val="0"/>
          <w:numId w:val="16"/>
        </w:numPr>
        <w:tabs>
          <w:tab w:val="clear" w:pos="567"/>
        </w:tabs>
        <w:spacing w:after="240" w:line="259" w:lineRule="auto"/>
        <w:ind w:left="851" w:hanging="851"/>
        <w:contextualSpacing w:val="0"/>
      </w:pPr>
      <w:bookmarkStart w:id="7" w:name="_Hlk151731813"/>
      <w:r w:rsidRPr="009E2705">
        <w:t>Do you agree with the threshold of 92 business days or 40 business days in order to prevent the degradation of the performance of the systems used by CSDs? Please specify which threshold would be more relevant in your view:</w:t>
      </w:r>
      <w:r>
        <w:t xml:space="preserve"> </w:t>
      </w:r>
    </w:p>
    <w:bookmarkEnd w:id="7"/>
    <w:p w14:paraId="3CA52B24" w14:textId="77777777" w:rsidR="0042012A" w:rsidRPr="0042012A" w:rsidRDefault="0042012A" w:rsidP="0042012A">
      <w:pPr>
        <w:ind w:left="851"/>
        <w:rPr>
          <w:b/>
        </w:rPr>
      </w:pPr>
      <w:r w:rsidRPr="0042012A">
        <w:rPr>
          <w:b/>
        </w:rPr>
        <w:t>a)92 business days;</w:t>
      </w:r>
    </w:p>
    <w:p w14:paraId="2774D3A7" w14:textId="77777777" w:rsidR="0042012A" w:rsidRPr="0042012A" w:rsidRDefault="0042012A" w:rsidP="0042012A">
      <w:pPr>
        <w:ind w:left="851"/>
        <w:rPr>
          <w:b/>
        </w:rPr>
      </w:pPr>
      <w:r w:rsidRPr="0042012A">
        <w:rPr>
          <w:b/>
        </w:rPr>
        <w:t>b)40 business days;</w:t>
      </w:r>
    </w:p>
    <w:p w14:paraId="47E883C3" w14:textId="77777777" w:rsidR="0042012A" w:rsidRPr="0042012A" w:rsidRDefault="0042012A" w:rsidP="0042012A">
      <w:pPr>
        <w:ind w:left="851"/>
        <w:rPr>
          <w:b/>
        </w:rPr>
      </w:pPr>
      <w:r w:rsidRPr="0042012A">
        <w:rPr>
          <w:b/>
        </w:rPr>
        <w:t xml:space="preserve">c)other (please specify). </w:t>
      </w:r>
    </w:p>
    <w:p w14:paraId="229B906B" w14:textId="591C5E2B" w:rsidR="0042012A" w:rsidRPr="0042012A" w:rsidRDefault="0042012A" w:rsidP="0042012A">
      <w:pPr>
        <w:ind w:left="851"/>
        <w:rPr>
          <w:b/>
        </w:rPr>
      </w:pPr>
      <w:r w:rsidRPr="0042012A">
        <w:rPr>
          <w:b/>
        </w:rPr>
        <w:t>Please also state the reasons for your answer and provide data where available, in particular regarding the number and value of late matching instructions that go beyond 92 business days, 40 business days in the past or another threshold you think would be more relevant, and the percentage they represent compared to the overall number and value of settlement fails on a monthly basis (please use as a reference the period June 2022 – December 2023).</w:t>
      </w:r>
    </w:p>
    <w:p w14:paraId="773911BA" w14:textId="5DDA8134" w:rsidR="00EA0D0D" w:rsidRDefault="00EA0D0D">
      <w:r>
        <w:t>&lt;ESMA_QUESTION_CSDR_8&gt;</w:t>
      </w:r>
    </w:p>
    <w:p w14:paraId="636A0594" w14:textId="71961E9C" w:rsidR="00EA0D0D" w:rsidRDefault="009C0919">
      <w:permStart w:id="804142208" w:edGrp="everyone"/>
      <w:r>
        <w:t xml:space="preserve">No comment </w:t>
      </w:r>
      <w:proofErr w:type="gramStart"/>
      <w:r>
        <w:t>at this time</w:t>
      </w:r>
      <w:proofErr w:type="gramEnd"/>
      <w:r>
        <w:t>.</w:t>
      </w:r>
    </w:p>
    <w:permEnd w:id="804142208"/>
    <w:p w14:paraId="7564E617" w14:textId="77777777" w:rsidR="00EA0D0D" w:rsidRDefault="00EA0D0D">
      <w:r>
        <w:t>&lt;ESMA_QUESTION_CSDR_8&gt;</w:t>
      </w:r>
    </w:p>
    <w:p w14:paraId="3ADBECB4" w14:textId="77777777" w:rsidR="00EA0D0D" w:rsidRDefault="00EA0D0D"/>
    <w:p w14:paraId="2214820B"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8" w:name="_Hlk151731814"/>
      <w:r w:rsidRPr="00137CBE">
        <w:lastRenderedPageBreak/>
        <w:t>Do you agree that the issuer CSD for each financial instrument shall be responsible for confirming the relevant reference data to be used for the related penalties calculation? Please also state the reasons for your answer.</w:t>
      </w:r>
    </w:p>
    <w:bookmarkEnd w:id="8"/>
    <w:p w14:paraId="07CDB2DF" w14:textId="77777777" w:rsidR="00EA0D0D" w:rsidRDefault="00EA0D0D">
      <w:r>
        <w:t>&lt;ESMA_QUESTION_CSDR_9&gt;</w:t>
      </w:r>
    </w:p>
    <w:p w14:paraId="7953C470" w14:textId="04CB0DEC" w:rsidR="00EA0D0D" w:rsidRDefault="009C0919">
      <w:permStart w:id="1025510098" w:edGrp="everyone"/>
      <w:r>
        <w:t xml:space="preserve">No comment </w:t>
      </w:r>
      <w:proofErr w:type="gramStart"/>
      <w:r>
        <w:t>at this time</w:t>
      </w:r>
      <w:proofErr w:type="gramEnd"/>
      <w:r>
        <w:t>.</w:t>
      </w:r>
    </w:p>
    <w:permEnd w:id="1025510098"/>
    <w:p w14:paraId="1DA3FC11" w14:textId="77777777" w:rsidR="00EA0D0D" w:rsidRDefault="00EA0D0D">
      <w:r>
        <w:t>&lt;ESMA_QUESTION_CSDR_9&gt;</w:t>
      </w:r>
    </w:p>
    <w:p w14:paraId="3709E9EC" w14:textId="77777777" w:rsidR="00EA0D0D" w:rsidRDefault="00EA0D0D"/>
    <w:p w14:paraId="125FE31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9" w:name="_Hlk151731815"/>
      <w:r w:rsidRPr="00AF7D30">
        <w:t>In your view, where settlement instructions have been matched after the intended settlement date, and that intended settlement date is beyond the agreed number of business days in the past, the use of more recent reference data (last available data) for the calculation of the related cash penalties should be optional or compulsory? Please also state the reasons for your answer.</w:t>
      </w:r>
    </w:p>
    <w:bookmarkEnd w:id="9"/>
    <w:p w14:paraId="0397D9D4" w14:textId="77777777" w:rsidR="00EA0D0D" w:rsidRDefault="00EA0D0D">
      <w:r>
        <w:t>&lt;ESMA_QUESTION_CSDR_10&gt;</w:t>
      </w:r>
    </w:p>
    <w:p w14:paraId="738C3FC7" w14:textId="2586BE14" w:rsidR="00EA0D0D" w:rsidRDefault="009C0919">
      <w:permStart w:id="68043086" w:edGrp="everyone"/>
      <w:r>
        <w:t xml:space="preserve">No comment </w:t>
      </w:r>
      <w:proofErr w:type="gramStart"/>
      <w:r>
        <w:t>at this time</w:t>
      </w:r>
      <w:proofErr w:type="gramEnd"/>
      <w:r>
        <w:t>.</w:t>
      </w:r>
    </w:p>
    <w:permEnd w:id="68043086"/>
    <w:p w14:paraId="6677A41C" w14:textId="77777777" w:rsidR="00EA0D0D" w:rsidRDefault="00EA0D0D">
      <w:r>
        <w:t>&lt;ESMA_QUESTION_CSDR_10&gt;</w:t>
      </w:r>
    </w:p>
    <w:p w14:paraId="16DFB8E4" w14:textId="77777777" w:rsidR="00EA0D0D" w:rsidRDefault="00EA0D0D"/>
    <w:p w14:paraId="1FC4B9D4"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0" w:name="_Hlk151731816"/>
      <w:r w:rsidRPr="00880F5C">
        <w:t>Do you have other suggestions? If yes, please specify, provide drafting suggestions and provide arguments including data where available.</w:t>
      </w:r>
    </w:p>
    <w:bookmarkEnd w:id="10"/>
    <w:p w14:paraId="5919B9EE" w14:textId="77777777" w:rsidR="00EA0D0D" w:rsidRDefault="00EA0D0D">
      <w:r>
        <w:t>&lt;ESMA_QUESTION_CSDR_11&gt;</w:t>
      </w:r>
    </w:p>
    <w:p w14:paraId="4AFEB6FA" w14:textId="77C78D77" w:rsidR="00EA0D0D" w:rsidRDefault="009C0919">
      <w:permStart w:id="1297758787" w:edGrp="everyone"/>
      <w:r>
        <w:t xml:space="preserve">No comment </w:t>
      </w:r>
      <w:proofErr w:type="gramStart"/>
      <w:r>
        <w:t>at this time</w:t>
      </w:r>
      <w:proofErr w:type="gramEnd"/>
      <w:r>
        <w:t>.</w:t>
      </w:r>
    </w:p>
    <w:permEnd w:id="1297758787"/>
    <w:p w14:paraId="28BE74A8" w14:textId="77777777" w:rsidR="00EA0D0D" w:rsidRDefault="00EA0D0D">
      <w:r>
        <w:t>&lt;ESMA_QUESTION_CSDR_11&gt;</w:t>
      </w:r>
    </w:p>
    <w:p w14:paraId="2D8E10B9" w14:textId="77777777" w:rsidR="00EA0D0D" w:rsidRDefault="00EA0D0D"/>
    <w:p w14:paraId="3E244BD2"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1" w:name="_Hlk151731817"/>
      <w:r w:rsidRPr="00B65744">
        <w:t>Do you agree with the approach followed to incorporate proportionality in the Technical Advice? If not, please provide an indication of further proportionality considerations, detailed justifications and alternative wording as needed.</w:t>
      </w:r>
    </w:p>
    <w:bookmarkEnd w:id="11"/>
    <w:p w14:paraId="117D7D20" w14:textId="77777777" w:rsidR="00EA0D0D" w:rsidRDefault="00EA0D0D">
      <w:r>
        <w:t>&lt;ESMA_QUESTION_CSDR_12&gt;</w:t>
      </w:r>
    </w:p>
    <w:p w14:paraId="7708CE8B" w14:textId="77777777" w:rsidR="009C0919" w:rsidRDefault="009C0919" w:rsidP="009C0919">
      <w:permStart w:id="1762339064" w:edGrp="everyone"/>
      <w:r>
        <w:t xml:space="preserve">No comment </w:t>
      </w:r>
      <w:proofErr w:type="gramStart"/>
      <w:r>
        <w:t>at this time</w:t>
      </w:r>
      <w:proofErr w:type="gramEnd"/>
      <w:r>
        <w:t>.</w:t>
      </w:r>
    </w:p>
    <w:permEnd w:id="1762339064"/>
    <w:p w14:paraId="2EBF6BFA" w14:textId="77777777" w:rsidR="00EA0D0D" w:rsidRDefault="00EA0D0D">
      <w:r>
        <w:lastRenderedPageBreak/>
        <w:t>&lt;ESMA_QUESTION_CSDR_12&gt;</w:t>
      </w:r>
    </w:p>
    <w:p w14:paraId="009E331C" w14:textId="77777777" w:rsidR="00EA0D0D" w:rsidRDefault="00EA0D0D"/>
    <w:p w14:paraId="501B721E"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2" w:name="_Hlk151731818"/>
      <w:r w:rsidRPr="0058284E">
        <w:t xml:space="preserve">What costs and benefits do you envisage related to the implementation of the approach proposed by ESMA? Please use the table below. Where relevant, additional tables, graphs and information may be included in order to support some of the arguments or calculations presented in the table below.  </w:t>
      </w:r>
    </w:p>
    <w:bookmarkEnd w:id="12"/>
    <w:p w14:paraId="47F5C489" w14:textId="77777777" w:rsidR="00EA0D0D" w:rsidRDefault="00EA0D0D" w:rsidP="00EA0D0D">
      <w:r>
        <w:t>&lt;ESMA_QUESTION_CSDR_13&gt;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66F67BAA"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1907C76" w14:textId="77777777" w:rsidR="00413D4F" w:rsidRDefault="00413D4F">
            <w:pPr>
              <w:spacing w:after="0"/>
              <w:jc w:val="left"/>
              <w:rPr>
                <w:rFonts w:ascii="Arial" w:eastAsia="Arial" w:hAnsi="Arial" w:cs="Arial"/>
                <w:b/>
                <w:bCs/>
                <w:szCs w:val="22"/>
              </w:rPr>
            </w:pPr>
            <w:r w:rsidRPr="442E5590">
              <w:rPr>
                <w:rFonts w:ascii="Arial" w:eastAsia="Arial" w:hAnsi="Arial" w:cs="Arial"/>
                <w:b/>
                <w:bCs/>
                <w:szCs w:val="22"/>
              </w:rPr>
              <w:t>Approach proposed by ESMA</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F038738" w14:textId="77777777" w:rsidR="00413D4F" w:rsidRDefault="00413D4F">
            <w:pPr>
              <w:spacing w:after="0"/>
            </w:pPr>
            <w:r w:rsidRPr="442E5590">
              <w:rPr>
                <w:rFonts w:ascii="Arial" w:eastAsia="Arial" w:hAnsi="Arial" w:cs="Arial"/>
                <w:szCs w:val="22"/>
              </w:rPr>
              <w:t xml:space="preserve"> </w:t>
            </w:r>
          </w:p>
          <w:p w14:paraId="05674CB5" w14:textId="77777777" w:rsidR="00413D4F" w:rsidRDefault="00413D4F">
            <w:pPr>
              <w:spacing w:after="0"/>
            </w:pPr>
            <w:r w:rsidRPr="442E5590">
              <w:rPr>
                <w:rFonts w:ascii="Arial" w:eastAsia="Arial" w:hAnsi="Arial" w:cs="Arial"/>
                <w:szCs w:val="22"/>
              </w:rPr>
              <w:t xml:space="preserve"> </w:t>
            </w:r>
          </w:p>
        </w:tc>
      </w:tr>
      <w:tr w:rsidR="00413D4F" w14:paraId="2F71821F"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F326A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1E1B0C"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008169" w14:textId="77777777" w:rsidR="00413D4F" w:rsidRDefault="00413D4F">
            <w:pPr>
              <w:spacing w:after="0"/>
            </w:pPr>
            <w:r w:rsidRPr="442E5590">
              <w:rPr>
                <w:rFonts w:ascii="Arial" w:eastAsia="Arial" w:hAnsi="Arial" w:cs="Arial"/>
                <w:b/>
                <w:bCs/>
                <w:szCs w:val="22"/>
              </w:rPr>
              <w:t>Quantitative description/ Data</w:t>
            </w:r>
          </w:p>
        </w:tc>
      </w:tr>
      <w:tr w:rsidR="00413D4F" w14:paraId="3CECD32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099A52C"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1624E85" w14:textId="2D27C7A6" w:rsidR="00413D4F" w:rsidRDefault="00413D4F" w:rsidP="00BD3B92">
            <w:r w:rsidRPr="442E5590">
              <w:rPr>
                <w:rFonts w:ascii="Arial" w:eastAsia="Arial" w:hAnsi="Arial" w:cs="Arial"/>
                <w:szCs w:val="22"/>
              </w:rPr>
              <w:t xml:space="preserve"> </w:t>
            </w:r>
            <w:permStart w:id="1625559099" w:edGrp="everyone"/>
            <w:r w:rsidR="00BD3B92">
              <w:t>TYPE YOUR TEXT HERE</w:t>
            </w:r>
            <w:permEnd w:id="162555909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36B0D60" w14:textId="56866EF1" w:rsidR="00413D4F" w:rsidRDefault="00413D4F" w:rsidP="00BD3B92">
            <w:r w:rsidRPr="442E5590">
              <w:rPr>
                <w:rFonts w:ascii="Arial" w:eastAsia="Arial" w:hAnsi="Arial" w:cs="Arial"/>
                <w:szCs w:val="22"/>
              </w:rPr>
              <w:t xml:space="preserve"> </w:t>
            </w:r>
            <w:permStart w:id="1544710690" w:edGrp="everyone"/>
            <w:r w:rsidR="00BD3B92">
              <w:t>TYPE YOUR TEXT HERE</w:t>
            </w:r>
            <w:permEnd w:id="1544710690"/>
          </w:p>
        </w:tc>
      </w:tr>
      <w:tr w:rsidR="00413D4F" w14:paraId="6C9719F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6E1AC5" w14:textId="77777777" w:rsidR="00413D4F" w:rsidRDefault="00413D4F">
            <w:pPr>
              <w:spacing w:after="0"/>
            </w:pPr>
            <w:r w:rsidRPr="442E5590">
              <w:rPr>
                <w:rFonts w:ascii="Arial" w:eastAsia="Arial" w:hAnsi="Arial" w:cs="Arial"/>
                <w:b/>
                <w:bCs/>
                <w:szCs w:val="22"/>
              </w:rPr>
              <w:t>Compliance costs:</w:t>
            </w:r>
          </w:p>
          <w:p w14:paraId="6F05E4F6" w14:textId="77777777" w:rsidR="00413D4F" w:rsidRDefault="00413D4F">
            <w:pPr>
              <w:spacing w:after="0"/>
            </w:pPr>
            <w:r w:rsidRPr="442E5590">
              <w:rPr>
                <w:rFonts w:ascii="Arial" w:eastAsia="Arial" w:hAnsi="Arial" w:cs="Arial"/>
                <w:b/>
                <w:bCs/>
                <w:szCs w:val="22"/>
              </w:rPr>
              <w:t>- One-off</w:t>
            </w:r>
          </w:p>
          <w:p w14:paraId="502D92B3"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F61B511" w14:textId="6AFF1686" w:rsidR="00413D4F" w:rsidRDefault="00413D4F" w:rsidP="00BD3B92">
            <w:r w:rsidRPr="442E5590">
              <w:rPr>
                <w:rFonts w:ascii="Arial" w:eastAsia="Arial" w:hAnsi="Arial" w:cs="Arial"/>
                <w:szCs w:val="22"/>
              </w:rPr>
              <w:t xml:space="preserve"> </w:t>
            </w:r>
            <w:permStart w:id="44531289" w:edGrp="everyone"/>
            <w:r w:rsidR="00BD3B92">
              <w:t>TYPE YOUR TEXT HERE</w:t>
            </w:r>
            <w:permEnd w:id="4453128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6C376C" w14:textId="674DCEFC" w:rsidR="00413D4F" w:rsidRDefault="00413D4F" w:rsidP="00BD3B92">
            <w:r w:rsidRPr="442E5590">
              <w:rPr>
                <w:rFonts w:ascii="Arial" w:eastAsia="Arial" w:hAnsi="Arial" w:cs="Arial"/>
                <w:szCs w:val="22"/>
              </w:rPr>
              <w:t xml:space="preserve"> </w:t>
            </w:r>
            <w:permStart w:id="441997071" w:edGrp="everyone"/>
            <w:r w:rsidR="00BD3B92">
              <w:t>TYPE YOUR TEXT HERE</w:t>
            </w:r>
            <w:permEnd w:id="441997071"/>
          </w:p>
        </w:tc>
      </w:tr>
      <w:tr w:rsidR="00413D4F" w14:paraId="4A27A29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BCB78CF"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763B268" w14:textId="77777777" w:rsidR="00BD3B92" w:rsidRDefault="00413D4F" w:rsidP="00BD3B92">
            <w:r w:rsidRPr="442E5590">
              <w:rPr>
                <w:rFonts w:ascii="Arial" w:eastAsia="Arial" w:hAnsi="Arial" w:cs="Arial"/>
                <w:szCs w:val="22"/>
              </w:rPr>
              <w:t xml:space="preserve"> </w:t>
            </w:r>
            <w:permStart w:id="1056653854" w:edGrp="everyone"/>
            <w:r w:rsidR="00BD3B92">
              <w:t>TYPE YOUR TEXT HERE</w:t>
            </w:r>
          </w:p>
          <w:permEnd w:id="1056653854"/>
          <w:p w14:paraId="47E68F04" w14:textId="76C02CA6"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0971CD" w14:textId="77777777" w:rsidR="00BD3B92" w:rsidRDefault="00413D4F" w:rsidP="00BD3B92">
            <w:r w:rsidRPr="442E5590">
              <w:rPr>
                <w:rFonts w:ascii="Arial" w:eastAsia="Arial" w:hAnsi="Arial" w:cs="Arial"/>
                <w:szCs w:val="22"/>
              </w:rPr>
              <w:t xml:space="preserve"> </w:t>
            </w:r>
            <w:permStart w:id="110302719" w:edGrp="everyone"/>
            <w:r w:rsidR="00BD3B92">
              <w:t>TYPE YOUR TEXT HERE</w:t>
            </w:r>
          </w:p>
          <w:permEnd w:id="110302719"/>
          <w:p w14:paraId="730962FE" w14:textId="435FA5FB" w:rsidR="00413D4F" w:rsidRDefault="00413D4F">
            <w:pPr>
              <w:spacing w:after="0"/>
            </w:pPr>
          </w:p>
        </w:tc>
      </w:tr>
      <w:tr w:rsidR="00413D4F" w14:paraId="6B339CB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D9609B8"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5478145" w14:textId="77777777" w:rsidR="00BD3B92" w:rsidRDefault="00413D4F" w:rsidP="00BD3B92">
            <w:r w:rsidRPr="442E5590">
              <w:rPr>
                <w:rFonts w:ascii="Arial" w:eastAsia="Arial" w:hAnsi="Arial" w:cs="Arial"/>
                <w:szCs w:val="22"/>
              </w:rPr>
              <w:t xml:space="preserve"> </w:t>
            </w:r>
            <w:permStart w:id="1969581382" w:edGrp="everyone"/>
            <w:r w:rsidR="00BD3B92">
              <w:t>TYPE YOUR TEXT HERE</w:t>
            </w:r>
          </w:p>
          <w:permEnd w:id="1969581382"/>
          <w:p w14:paraId="2FFFC9E3" w14:textId="53371EF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C1AF3CB" w14:textId="77777777" w:rsidR="00BD3B92" w:rsidRDefault="00BD3B92" w:rsidP="00BD3B92">
            <w:permStart w:id="1198945072" w:edGrp="everyone"/>
            <w:r>
              <w:t>TYPE YOUR TEXT HERE</w:t>
            </w:r>
          </w:p>
          <w:permEnd w:id="1198945072"/>
          <w:p w14:paraId="02F0CEA1" w14:textId="77777777" w:rsidR="00413D4F" w:rsidRPr="00BD3B92" w:rsidRDefault="00413D4F">
            <w:pPr>
              <w:spacing w:after="0"/>
              <w:rPr>
                <w:rFonts w:ascii="Arial" w:eastAsia="Arial" w:hAnsi="Arial" w:cs="Arial"/>
                <w:b/>
                <w:bCs/>
                <w:szCs w:val="22"/>
              </w:rPr>
            </w:pPr>
          </w:p>
        </w:tc>
      </w:tr>
    </w:tbl>
    <w:p w14:paraId="40AB8B1C" w14:textId="77777777" w:rsidR="009C0919" w:rsidRDefault="009C0919" w:rsidP="009C0919">
      <w:permStart w:id="707362631" w:edGrp="everyone"/>
      <w:r>
        <w:t xml:space="preserve">No comment </w:t>
      </w:r>
      <w:proofErr w:type="gramStart"/>
      <w:r>
        <w:t>at this time</w:t>
      </w:r>
      <w:proofErr w:type="gramEnd"/>
      <w:r>
        <w:t>.</w:t>
      </w:r>
    </w:p>
    <w:permEnd w:id="707362631"/>
    <w:p w14:paraId="2F435588" w14:textId="4EA6F368" w:rsidR="00BD3B92" w:rsidRDefault="00BD3B92" w:rsidP="00BD3B92">
      <w:r>
        <w:t>&lt;ESMA_QUESTION_CSDR_13&gt;</w:t>
      </w:r>
    </w:p>
    <w:p w14:paraId="26638343" w14:textId="77777777" w:rsidR="00621487" w:rsidRDefault="00621487" w:rsidP="00BD3B92"/>
    <w:p w14:paraId="61A6C44D" w14:textId="77777777" w:rsidR="00E35DA8" w:rsidRPr="0076555A" w:rsidRDefault="00E35DA8" w:rsidP="00E35DA8">
      <w:pPr>
        <w:pStyle w:val="Questionstyle"/>
        <w:numPr>
          <w:ilvl w:val="0"/>
          <w:numId w:val="16"/>
        </w:numPr>
        <w:tabs>
          <w:tab w:val="clear" w:pos="567"/>
        </w:tabs>
        <w:spacing w:after="240" w:line="259" w:lineRule="auto"/>
        <w:ind w:left="851" w:hanging="851"/>
        <w:contextualSpacing w:val="0"/>
      </w:pPr>
      <w:bookmarkStart w:id="13" w:name="_Hlk151731819"/>
      <w:r w:rsidRPr="00C045DA">
        <w:t xml:space="preserve">If applicable (if you have suggested a different approach than the one proposed by ESMA), please specify the costs and benefits you envisage related to the implementation of the respective approach. Please use the table below. Where relevant, additional tables, graphs and information may be included in order to support some of the arguments or calculations presented in the table below.  </w:t>
      </w:r>
    </w:p>
    <w:bookmarkEnd w:id="13"/>
    <w:p w14:paraId="55C5AA9E" w14:textId="77777777" w:rsidR="00E35DA8" w:rsidRDefault="00E35DA8" w:rsidP="00E35DA8">
      <w:r>
        <w:t>&lt;ESMA_QUESTION_CSDR_14&gt;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18D3BC50"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3C89D5" w14:textId="77777777" w:rsidR="00413D4F" w:rsidRDefault="00413D4F">
            <w:pPr>
              <w:spacing w:after="0"/>
              <w:jc w:val="left"/>
            </w:pPr>
            <w:r w:rsidRPr="442E5590">
              <w:rPr>
                <w:rFonts w:ascii="Arial" w:eastAsia="Arial" w:hAnsi="Arial" w:cs="Arial"/>
                <w:b/>
                <w:bCs/>
                <w:szCs w:val="22"/>
              </w:rPr>
              <w:t xml:space="preserve">Approach proposed by respondent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A808678" w14:textId="77777777" w:rsidR="00413D4F" w:rsidRDefault="00413D4F">
            <w:pPr>
              <w:spacing w:after="0"/>
            </w:pPr>
            <w:r w:rsidRPr="442E5590">
              <w:rPr>
                <w:rFonts w:ascii="Arial" w:eastAsia="Arial" w:hAnsi="Arial" w:cs="Arial"/>
                <w:szCs w:val="22"/>
              </w:rPr>
              <w:t xml:space="preserve"> </w:t>
            </w:r>
          </w:p>
          <w:p w14:paraId="2FB39E7C" w14:textId="77777777" w:rsidR="00413D4F" w:rsidRDefault="00413D4F">
            <w:pPr>
              <w:spacing w:after="0"/>
            </w:pPr>
            <w:r w:rsidRPr="442E5590">
              <w:rPr>
                <w:rFonts w:ascii="Arial" w:eastAsia="Arial" w:hAnsi="Arial" w:cs="Arial"/>
                <w:szCs w:val="22"/>
              </w:rPr>
              <w:t xml:space="preserve"> </w:t>
            </w:r>
          </w:p>
        </w:tc>
      </w:tr>
      <w:tr w:rsidR="00413D4F" w14:paraId="77B87F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DEC048F" w14:textId="77777777" w:rsidR="00413D4F" w:rsidRDefault="00413D4F">
            <w:pPr>
              <w:spacing w:after="0"/>
            </w:pPr>
            <w:r w:rsidRPr="442E5590">
              <w:rPr>
                <w:rFonts w:ascii="Arial" w:eastAsia="Arial" w:hAnsi="Arial" w:cs="Arial"/>
                <w:szCs w:val="22"/>
              </w:rPr>
              <w:lastRenderedPageBreak/>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2779DF8"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1F3F987" w14:textId="77777777" w:rsidR="00413D4F" w:rsidRDefault="00413D4F">
            <w:pPr>
              <w:spacing w:after="0"/>
            </w:pPr>
            <w:r w:rsidRPr="442E5590">
              <w:rPr>
                <w:rFonts w:ascii="Arial" w:eastAsia="Arial" w:hAnsi="Arial" w:cs="Arial"/>
                <w:b/>
                <w:bCs/>
                <w:szCs w:val="22"/>
              </w:rPr>
              <w:t>Quantitative description/ Data</w:t>
            </w:r>
          </w:p>
        </w:tc>
      </w:tr>
      <w:tr w:rsidR="00413D4F" w14:paraId="6C577526"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1305D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E48107C" w14:textId="77777777" w:rsidR="00BD3B92" w:rsidRDefault="00413D4F" w:rsidP="00BD3B92">
            <w:r w:rsidRPr="442E5590">
              <w:rPr>
                <w:rFonts w:ascii="Arial" w:eastAsia="Arial" w:hAnsi="Arial" w:cs="Arial"/>
                <w:szCs w:val="22"/>
              </w:rPr>
              <w:t xml:space="preserve"> </w:t>
            </w:r>
            <w:permStart w:id="670650934" w:edGrp="everyone"/>
            <w:r w:rsidR="00BD3B92">
              <w:t>TYPE YOUR TEXT HERE</w:t>
            </w:r>
          </w:p>
          <w:permEnd w:id="670650934"/>
          <w:p w14:paraId="00D40FE8" w14:textId="6DAD2AE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C1B7B0E" w14:textId="77777777" w:rsidR="00BD3B92" w:rsidRDefault="00413D4F" w:rsidP="00BD3B92">
            <w:r w:rsidRPr="442E5590">
              <w:rPr>
                <w:rFonts w:ascii="Arial" w:eastAsia="Arial" w:hAnsi="Arial" w:cs="Arial"/>
                <w:szCs w:val="22"/>
              </w:rPr>
              <w:t xml:space="preserve"> </w:t>
            </w:r>
            <w:permStart w:id="381028902" w:edGrp="everyone"/>
            <w:r w:rsidR="00BD3B92">
              <w:t>TYPE YOUR TEXT HERE</w:t>
            </w:r>
          </w:p>
          <w:permEnd w:id="381028902"/>
          <w:p w14:paraId="6272E210" w14:textId="454CBC26" w:rsidR="00413D4F" w:rsidRDefault="00413D4F">
            <w:pPr>
              <w:spacing w:after="0"/>
            </w:pPr>
          </w:p>
        </w:tc>
      </w:tr>
      <w:tr w:rsidR="00413D4F" w14:paraId="2960EDD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2362957" w14:textId="77777777" w:rsidR="00413D4F" w:rsidRDefault="00413D4F">
            <w:pPr>
              <w:spacing w:after="0"/>
            </w:pPr>
            <w:r w:rsidRPr="442E5590">
              <w:rPr>
                <w:rFonts w:ascii="Arial" w:eastAsia="Arial" w:hAnsi="Arial" w:cs="Arial"/>
                <w:b/>
                <w:bCs/>
                <w:szCs w:val="22"/>
              </w:rPr>
              <w:t>Compliance costs:</w:t>
            </w:r>
          </w:p>
          <w:p w14:paraId="22DCD63C" w14:textId="77777777" w:rsidR="00413D4F" w:rsidRDefault="00413D4F">
            <w:pPr>
              <w:spacing w:after="0"/>
            </w:pPr>
            <w:r w:rsidRPr="442E5590">
              <w:rPr>
                <w:rFonts w:ascii="Arial" w:eastAsia="Arial" w:hAnsi="Arial" w:cs="Arial"/>
                <w:b/>
                <w:bCs/>
                <w:szCs w:val="22"/>
              </w:rPr>
              <w:t>- One-off</w:t>
            </w:r>
          </w:p>
          <w:p w14:paraId="0D13775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8C47F" w14:textId="77777777" w:rsidR="00BD3B92" w:rsidRDefault="00413D4F" w:rsidP="00BD3B92">
            <w:r w:rsidRPr="442E5590">
              <w:rPr>
                <w:rFonts w:ascii="Arial" w:eastAsia="Arial" w:hAnsi="Arial" w:cs="Arial"/>
                <w:szCs w:val="22"/>
              </w:rPr>
              <w:t xml:space="preserve"> </w:t>
            </w:r>
            <w:permStart w:id="1415326831" w:edGrp="everyone"/>
            <w:r w:rsidR="00BD3B92">
              <w:t>TYPE YOUR TEXT HERE</w:t>
            </w:r>
          </w:p>
          <w:permEnd w:id="1415326831"/>
          <w:p w14:paraId="3ED71422" w14:textId="6E16EA1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53259C" w14:textId="77777777" w:rsidR="00BD3B92" w:rsidRDefault="00413D4F" w:rsidP="00BD3B92">
            <w:r w:rsidRPr="442E5590">
              <w:rPr>
                <w:rFonts w:ascii="Arial" w:eastAsia="Arial" w:hAnsi="Arial" w:cs="Arial"/>
                <w:szCs w:val="22"/>
              </w:rPr>
              <w:t xml:space="preserve"> </w:t>
            </w:r>
            <w:permStart w:id="941650929" w:edGrp="everyone"/>
            <w:r w:rsidR="00BD3B92">
              <w:t>TYPE YOUR TEXT HERE</w:t>
            </w:r>
          </w:p>
          <w:permEnd w:id="941650929"/>
          <w:p w14:paraId="5C2C4506" w14:textId="63D6D04D" w:rsidR="00413D4F" w:rsidRDefault="00413D4F">
            <w:pPr>
              <w:spacing w:after="0"/>
            </w:pPr>
          </w:p>
        </w:tc>
      </w:tr>
      <w:tr w:rsidR="00413D4F" w14:paraId="6F7BDBD7"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6922CB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1AD64B0" w14:textId="77777777" w:rsidR="00BD3B92" w:rsidRDefault="00413D4F" w:rsidP="00BD3B92">
            <w:r w:rsidRPr="442E5590">
              <w:rPr>
                <w:rFonts w:ascii="Arial" w:eastAsia="Arial" w:hAnsi="Arial" w:cs="Arial"/>
                <w:szCs w:val="22"/>
              </w:rPr>
              <w:t xml:space="preserve"> </w:t>
            </w:r>
            <w:permStart w:id="2147029919" w:edGrp="everyone"/>
            <w:r w:rsidR="00BD3B92">
              <w:t>TYPE YOUR TEXT HERE</w:t>
            </w:r>
          </w:p>
          <w:permEnd w:id="2147029919"/>
          <w:p w14:paraId="30C99AB5" w14:textId="33FC7F1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E5DD0FD" w14:textId="77777777" w:rsidR="00BD3B92" w:rsidRDefault="00413D4F" w:rsidP="00BD3B92">
            <w:r w:rsidRPr="442E5590">
              <w:rPr>
                <w:rFonts w:ascii="Arial" w:eastAsia="Arial" w:hAnsi="Arial" w:cs="Arial"/>
                <w:szCs w:val="22"/>
              </w:rPr>
              <w:t xml:space="preserve"> </w:t>
            </w:r>
            <w:permStart w:id="1911380990" w:edGrp="everyone"/>
            <w:r w:rsidR="00BD3B92">
              <w:t>TYPE YOUR TEXT HERE</w:t>
            </w:r>
          </w:p>
          <w:permEnd w:id="1911380990"/>
          <w:p w14:paraId="4140D6C3" w14:textId="20277B9D" w:rsidR="00413D4F" w:rsidRDefault="00413D4F">
            <w:pPr>
              <w:spacing w:after="0"/>
            </w:pPr>
          </w:p>
        </w:tc>
      </w:tr>
      <w:tr w:rsidR="00413D4F" w14:paraId="7C06527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DADC19C"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DB76EF6" w14:textId="77777777" w:rsidR="00BD3B92" w:rsidRDefault="00413D4F" w:rsidP="00BD3B92">
            <w:r w:rsidRPr="442E5590">
              <w:rPr>
                <w:rFonts w:ascii="Arial" w:eastAsia="Arial" w:hAnsi="Arial" w:cs="Arial"/>
                <w:szCs w:val="22"/>
              </w:rPr>
              <w:t xml:space="preserve"> </w:t>
            </w:r>
            <w:permStart w:id="1736904220" w:edGrp="everyone"/>
            <w:r w:rsidR="00BD3B92">
              <w:t>TYPE YOUR TEXT HERE</w:t>
            </w:r>
          </w:p>
          <w:permEnd w:id="1736904220"/>
          <w:p w14:paraId="0DE97D47" w14:textId="3128D1F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E97CA9" w14:textId="77777777" w:rsidR="00BD3B92" w:rsidRDefault="00BD3B92" w:rsidP="00BD3B92">
            <w:permStart w:id="12916573" w:edGrp="everyone"/>
            <w:r>
              <w:t>TYPE YOUR TEXT HERE</w:t>
            </w:r>
          </w:p>
          <w:permEnd w:id="12916573"/>
          <w:p w14:paraId="5177CD28" w14:textId="77777777" w:rsidR="00413D4F" w:rsidRDefault="00413D4F">
            <w:pPr>
              <w:spacing w:after="0"/>
              <w:rPr>
                <w:rFonts w:ascii="Arial" w:eastAsia="Arial" w:hAnsi="Arial" w:cs="Arial"/>
                <w:szCs w:val="22"/>
              </w:rPr>
            </w:pPr>
          </w:p>
        </w:tc>
      </w:tr>
    </w:tbl>
    <w:p w14:paraId="100492CF" w14:textId="77777777" w:rsidR="009C0919" w:rsidRDefault="009C0919" w:rsidP="009C0919">
      <w:permStart w:id="677079778" w:edGrp="everyone"/>
      <w:r>
        <w:t xml:space="preserve">No comment </w:t>
      </w:r>
      <w:proofErr w:type="gramStart"/>
      <w:r>
        <w:t>at this time</w:t>
      </w:r>
      <w:proofErr w:type="gramEnd"/>
      <w:r>
        <w:t>.</w:t>
      </w:r>
    </w:p>
    <w:permEnd w:id="677079778"/>
    <w:p w14:paraId="7231AF09" w14:textId="2E7A6796" w:rsidR="00621487" w:rsidRDefault="00BD3B92" w:rsidP="00BD3B92">
      <w:r>
        <w:t>&lt;ESMA_QUESTION_CSDR_14&gt;</w:t>
      </w:r>
    </w:p>
    <w:p w14:paraId="0D33BB7C" w14:textId="77777777" w:rsidR="00480F3D" w:rsidRPr="00BD3B92" w:rsidRDefault="00480F3D" w:rsidP="00BD3B92"/>
    <w:p w14:paraId="686339A2" w14:textId="77777777" w:rsidR="00480F3D" w:rsidRPr="00FE1125" w:rsidRDefault="00480F3D" w:rsidP="00480F3D">
      <w:pPr>
        <w:pStyle w:val="Questionstyle"/>
        <w:numPr>
          <w:ilvl w:val="0"/>
          <w:numId w:val="16"/>
        </w:numPr>
        <w:tabs>
          <w:tab w:val="clear" w:pos="567"/>
        </w:tabs>
        <w:spacing w:after="240" w:line="259" w:lineRule="auto"/>
        <w:ind w:left="851" w:hanging="851"/>
        <w:contextualSpacing w:val="0"/>
      </w:pPr>
      <w:bookmarkStart w:id="14" w:name="_Hlk151731820"/>
      <w:r w:rsidRPr="000C4396">
        <w:t>Based on your experience, what has been the impact of CSDR cash penalties on reducing settlement fails (by type of asset as foreseen in the Annex to Commission Delegated Regulation (EU) 2017/389 since the application of the regime in February 2022? Please provide data and arguments to justify your answer.</w:t>
      </w:r>
    </w:p>
    <w:bookmarkEnd w:id="14"/>
    <w:p w14:paraId="41A6E068" w14:textId="77777777" w:rsidR="00480F3D" w:rsidRDefault="00480F3D">
      <w:r>
        <w:t>&lt;ESMA_QUESTION_CSDR_15&gt;</w:t>
      </w:r>
    </w:p>
    <w:p w14:paraId="7375F7C3" w14:textId="2EBF6784" w:rsidR="000524F6" w:rsidRPr="00AE1322" w:rsidRDefault="000524F6" w:rsidP="009C0919">
      <w:permStart w:id="1522626052" w:edGrp="everyone"/>
      <w:r w:rsidRPr="00AE1322">
        <w:t>According to the publicly accessible data provided by CSDs and ECB</w:t>
      </w:r>
      <w:r w:rsidR="00AE1322">
        <w:t>,</w:t>
      </w:r>
      <w:r w:rsidRPr="00AE1322">
        <w:t xml:space="preserve"> settlement fails in EU in 2023 remain far too high despite introduction of penalties. </w:t>
      </w:r>
    </w:p>
    <w:permEnd w:id="1522626052"/>
    <w:p w14:paraId="0AFA2837" w14:textId="77777777" w:rsidR="00480F3D" w:rsidRDefault="00480F3D">
      <w:r>
        <w:t>&lt;ESMA_QUESTION_CSDR_15&gt;</w:t>
      </w:r>
    </w:p>
    <w:p w14:paraId="39E57D0E" w14:textId="77777777" w:rsidR="00480F3D" w:rsidRDefault="00480F3D"/>
    <w:p w14:paraId="33FB48F8"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5" w:name="_Hlk151731821"/>
      <w:r w:rsidRPr="00E8434C">
        <w:t>In your view, is the current CSDR penalty mechanism deterrent and proportionate? Does it effectively discourage settlement fails and incentivise their rapid resolution? Please provide data and arguments to justify your answer.</w:t>
      </w:r>
    </w:p>
    <w:bookmarkEnd w:id="15"/>
    <w:p w14:paraId="4A2B257D" w14:textId="77777777" w:rsidR="00480F3D" w:rsidRDefault="00480F3D">
      <w:r>
        <w:t>&lt;ESMA_QUESTION_CSDR_16&gt;</w:t>
      </w:r>
    </w:p>
    <w:p w14:paraId="24A88A8D" w14:textId="74E9B057" w:rsidR="000524F6" w:rsidRPr="00897B6C" w:rsidRDefault="000524F6" w:rsidP="009C0919">
      <w:pPr>
        <w:rPr>
          <w:color w:val="auto"/>
        </w:rPr>
      </w:pPr>
      <w:permStart w:id="1340627845" w:edGrp="everyone"/>
      <w:r w:rsidRPr="00AE1322">
        <w:t xml:space="preserve">No, the current penalty mechanism is not sufficient, otherwise settlement efficiency in EU would be much higher. The easiest and least bureaucratic way to sustainably reduce </w:t>
      </w:r>
      <w:r w:rsidRPr="00AE1322">
        <w:lastRenderedPageBreak/>
        <w:t xml:space="preserve">settlement fails would be standardized, transparent, automated buy-in procedures. This procedure would be predictable, calculable and comprehensible for all market players. </w:t>
      </w:r>
      <w:proofErr w:type="gramStart"/>
      <w:r w:rsidRPr="00AE1322">
        <w:t>In order to</w:t>
      </w:r>
      <w:proofErr w:type="gramEnd"/>
      <w:r w:rsidRPr="00AE1322">
        <w:t xml:space="preserve"> sustainably reduce failure-to-deliver, there must be no economic benefit for the failing participant. In short, "failing" must not be profitable. This </w:t>
      </w:r>
      <w:r w:rsidR="00AE1322" w:rsidRPr="00AE1322">
        <w:t>will be</w:t>
      </w:r>
      <w:r w:rsidRPr="00AE1322">
        <w:t xml:space="preserve"> the case if the failing participant expect</w:t>
      </w:r>
      <w:r w:rsidR="00AE1322">
        <w:t>s</w:t>
      </w:r>
      <w:r w:rsidRPr="00AE1322">
        <w:t xml:space="preserve"> that an up-tick bidding procedure through the CSD will take place on an exchange trading venue </w:t>
      </w:r>
      <w:r w:rsidRPr="006A7A76">
        <w:t xml:space="preserve">at </w:t>
      </w:r>
      <w:r w:rsidR="00AE1322" w:rsidRPr="006A7A76">
        <w:t>the failing party’s</w:t>
      </w:r>
      <w:r w:rsidRPr="006A7A76">
        <w:t xml:space="preserve"> expense</w:t>
      </w:r>
      <w:r w:rsidR="00AE1322" w:rsidRPr="006A7A76">
        <w:t xml:space="preserve">. </w:t>
      </w:r>
      <w:r w:rsidR="00897B6C" w:rsidRPr="006A7A76">
        <w:t>This process has been used successfully in Singapore, for example.</w:t>
      </w:r>
    </w:p>
    <w:permEnd w:id="1340627845"/>
    <w:p w14:paraId="57D2EBEE" w14:textId="77777777" w:rsidR="00480F3D" w:rsidRDefault="00480F3D">
      <w:r>
        <w:t>&lt;ESMA_QUESTION_CSDR_16&gt;</w:t>
      </w:r>
    </w:p>
    <w:p w14:paraId="51B1DDE8" w14:textId="77777777" w:rsidR="00480F3D" w:rsidRDefault="00480F3D"/>
    <w:p w14:paraId="2F9ADBF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r w:rsidRPr="004F3A6E">
        <w:t>What are the main reasons for settlement fails, going beyond the high level categories: “fail to deliver securities”, “fail to deliver cash” or “settlement instructions on hold”? Please provide examples and data, as well as arguments to justify your answer.</w:t>
      </w:r>
    </w:p>
    <w:p w14:paraId="62F51534" w14:textId="77777777" w:rsidR="00480F3D" w:rsidRDefault="00480F3D">
      <w:r>
        <w:t>&lt;ESMA_QUESTION_CSDR_17&gt;</w:t>
      </w:r>
    </w:p>
    <w:p w14:paraId="3EA3A7C6" w14:textId="764F9948" w:rsidR="000524F6" w:rsidRPr="006A7A76" w:rsidRDefault="000524F6" w:rsidP="009C0919">
      <w:permStart w:id="1267808287" w:edGrp="everyone"/>
      <w:r w:rsidRPr="006A7A76">
        <w:t xml:space="preserve">The overwhelming proportion of settlement fails in the EU is due to non-delivery of the securities sold. Defaults due to non-payment of money represent a very small proportion of settlement fails in the EU. The main reason for settlement fails are </w:t>
      </w:r>
      <w:r w:rsidR="00897B6C" w:rsidRPr="006A7A76">
        <w:t xml:space="preserve">a lack of </w:t>
      </w:r>
      <w:r w:rsidRPr="006A7A76">
        <w:t>stock lending, uncovered short selling and uncontrolled market making activities. Market makers enjoy exceptional rights in the EU, such as creating shares out of thin air</w:t>
      </w:r>
      <w:r w:rsidR="00805F64" w:rsidRPr="006A7A76">
        <w:t>, despite the lack of a clear definition of the term “market maker” or any registration requirements</w:t>
      </w:r>
      <w:r w:rsidRPr="006A7A76">
        <w:t>. The Market Maker Regulation merely stipulates that market making activities must be notified to the National Competent Authority (NCA) 30 days before they commence. There appears to be no transparent supervision regarding market making activities. This means that there is no data available in the EU on the extent to which market makers make use of their special status of being able to create shares out of thin air. The EU Short Selling Regulation allows market makers to engage in "naked short selling". The EU Short Selling Regulation also permits naked short selling for shares that do not have their main trading venue in the EU. The largest and most active market makers worldwide often provide other - sometimes clearly competing - financial services in addition to their market making activities, which can lead to serious conflicts of interest from the perspective of household investors. Here too, standardized and automated buy-ins offer the simplest and safest way to prevent abusive market-making activities.</w:t>
      </w:r>
    </w:p>
    <w:permEnd w:id="1267808287"/>
    <w:p w14:paraId="4FE648FE" w14:textId="77777777" w:rsidR="00480F3D" w:rsidRDefault="00480F3D">
      <w:r>
        <w:t>&lt;ESMA_QUESTION_CSDR_17&gt;</w:t>
      </w:r>
    </w:p>
    <w:p w14:paraId="508B1E1A" w14:textId="77777777" w:rsidR="00480F3D" w:rsidRDefault="00480F3D"/>
    <w:p w14:paraId="040E9F8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6" w:name="_Hlk151731822"/>
      <w:r w:rsidRPr="00861096">
        <w:lastRenderedPageBreak/>
        <w:t>What tools should be used in order to improve settlement efficiency? Please provide examples and data, as well as arguments to justify your answer.</w:t>
      </w:r>
    </w:p>
    <w:bookmarkEnd w:id="16"/>
    <w:p w14:paraId="400A5D26" w14:textId="77777777" w:rsidR="00480F3D" w:rsidRDefault="00480F3D">
      <w:r>
        <w:t>&lt;ESMA_QUESTION_CSDR_18&gt;</w:t>
      </w:r>
    </w:p>
    <w:p w14:paraId="581AA824" w14:textId="09F34559" w:rsidR="009E519D" w:rsidRPr="00430BFB" w:rsidRDefault="000524F6" w:rsidP="00302A2E">
      <w:pPr>
        <w:jc w:val="left"/>
        <w:rPr>
          <w:color w:val="auto"/>
        </w:rPr>
      </w:pPr>
      <w:permStart w:id="1836331667" w:edGrp="everyone"/>
      <w:r w:rsidRPr="00897B6C">
        <w:rPr>
          <w:color w:val="auto"/>
        </w:rPr>
        <w:t xml:space="preserve">Standardized automated Buy-In </w:t>
      </w:r>
      <w:r w:rsidR="00461FA6" w:rsidRPr="00897B6C">
        <w:rPr>
          <w:color w:val="auto"/>
        </w:rPr>
        <w:t>procedures.</w:t>
      </w:r>
      <w:r w:rsidR="00430BFB">
        <w:rPr>
          <w:color w:val="auto"/>
        </w:rPr>
        <w:t xml:space="preserve"> </w:t>
      </w:r>
      <w:r w:rsidR="009E519D" w:rsidRPr="00430BFB">
        <w:rPr>
          <w:color w:val="auto"/>
        </w:rPr>
        <w:t xml:space="preserve">Even large Central Securities Depositories such as </w:t>
      </w:r>
      <w:proofErr w:type="spellStart"/>
      <w:r w:rsidR="009E519D" w:rsidRPr="00430BFB">
        <w:rPr>
          <w:color w:val="auto"/>
        </w:rPr>
        <w:t>Clearstream</w:t>
      </w:r>
      <w:proofErr w:type="spellEnd"/>
      <w:r w:rsidR="009E519D" w:rsidRPr="00430BFB">
        <w:rPr>
          <w:color w:val="auto"/>
        </w:rPr>
        <w:t xml:space="preserve"> Banking emphasise the importance of Mandatory Buy-Ins </w:t>
      </w:r>
      <w:proofErr w:type="gramStart"/>
      <w:r w:rsidR="009E519D" w:rsidRPr="00430BFB">
        <w:rPr>
          <w:color w:val="auto"/>
        </w:rPr>
        <w:t>in order to</w:t>
      </w:r>
      <w:proofErr w:type="gramEnd"/>
      <w:r w:rsidR="009E519D" w:rsidRPr="00430BFB">
        <w:rPr>
          <w:color w:val="auto"/>
        </w:rPr>
        <w:t xml:space="preserve"> get a grip on the high rates of settlement fails. Tight settlement discipline and Buy-Ins are key elements in preventing failures to deliver with a significant impact on investor confidence and the stability of the capital markets: "In particular, the mandatory nature of the buy-in requirements is a key aspect of the rules to ensure a consistent up-take of such back-office procedures and avoid penalising market participants who do so on a voluntary basis." Another problem that needs to be addressed is the increasing internalisation of transactions by market players. Furthermore, there is no central database for sanction reference data (https://www.deutsche-boerse.com/resource/blob/3110226/8fea8d70b046a6bcc7a191a5d5d9a72f/data/may2022_have-your-say-process.pdf).</w:t>
      </w:r>
    </w:p>
    <w:permEnd w:id="1836331667"/>
    <w:p w14:paraId="04CE5E6B" w14:textId="77777777" w:rsidR="00480F3D" w:rsidRDefault="00480F3D">
      <w:r>
        <w:t>&lt;ESMA_QUESTION_CSDR_18&gt;</w:t>
      </w:r>
    </w:p>
    <w:p w14:paraId="7C08D6E1" w14:textId="77777777" w:rsidR="00480F3D" w:rsidRDefault="00480F3D"/>
    <w:p w14:paraId="7A2875C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7" w:name="_Hlk151731823"/>
      <w:r w:rsidRPr="004D6196">
        <w:t>What are your views on the appropriate level(s) of settlement efficiency at CSD/SSS level, as well as by asset type? Please provide data and arguments to justify your answer.</w:t>
      </w:r>
    </w:p>
    <w:bookmarkEnd w:id="17"/>
    <w:p w14:paraId="7D3BB08E" w14:textId="77777777" w:rsidR="00480F3D" w:rsidRDefault="00480F3D">
      <w:r>
        <w:t>&lt;ESMA_QUESTION_CSDR_19&gt;</w:t>
      </w:r>
    </w:p>
    <w:p w14:paraId="75F12042" w14:textId="35E43B8E" w:rsidR="00480F3D" w:rsidRDefault="00E12266">
      <w:permStart w:id="1744390137" w:edGrp="everyone"/>
      <w:r>
        <w:t>While it may seem reasonable to assume that settlement efficiency can differ by asset type, the underlying assumption that it is acceptable to sell an asset that is not (and perhaps cannot be) delivered belies the absurdity of the question. It is preferable to consider different levels of efficiency depending on the age of the settlement failure (addressed later in this response).</w:t>
      </w:r>
    </w:p>
    <w:p w14:paraId="415A7FA3" w14:textId="77777777" w:rsidR="000524F6" w:rsidRPr="00461FA6" w:rsidRDefault="000524F6" w:rsidP="000524F6">
      <w:pPr>
        <w:rPr>
          <w:color w:val="auto"/>
        </w:rPr>
      </w:pPr>
      <w:r w:rsidRPr="00461FA6">
        <w:rPr>
          <w:color w:val="auto"/>
        </w:rPr>
        <w:t xml:space="preserve">We are not aware of any scientific study on the extent to which settlement fails are economically "harmless". </w:t>
      </w:r>
    </w:p>
    <w:p w14:paraId="395FD4F3" w14:textId="77777777" w:rsidR="00806F49" w:rsidRDefault="000524F6" w:rsidP="00806F49">
      <w:pPr>
        <w:rPr>
          <w:color w:val="auto"/>
        </w:rPr>
      </w:pPr>
      <w:r w:rsidRPr="00461FA6">
        <w:rPr>
          <w:color w:val="auto"/>
        </w:rPr>
        <w:t>Settlement fails are not just a cosmetic problem</w:t>
      </w:r>
      <w:r w:rsidR="00806F49">
        <w:rPr>
          <w:color w:val="auto"/>
        </w:rPr>
        <w:t xml:space="preserve">: </w:t>
      </w:r>
    </w:p>
    <w:p w14:paraId="1903BA0F" w14:textId="77777777" w:rsidR="00806F49" w:rsidRPr="00430BFB" w:rsidRDefault="00806F49" w:rsidP="00806F49">
      <w:pPr>
        <w:pStyle w:val="Listenabsatz"/>
        <w:numPr>
          <w:ilvl w:val="0"/>
          <w:numId w:val="17"/>
        </w:numPr>
        <w:rPr>
          <w:color w:val="auto"/>
        </w:rPr>
      </w:pPr>
      <w:proofErr w:type="spellStart"/>
      <w:r w:rsidRPr="00430BFB">
        <w:rPr>
          <w:color w:val="auto"/>
        </w:rPr>
        <w:t>Failure</w:t>
      </w:r>
      <w:proofErr w:type="spellEnd"/>
      <w:r w:rsidRPr="00430BFB">
        <w:rPr>
          <w:color w:val="auto"/>
        </w:rPr>
        <w:t xml:space="preserve"> to </w:t>
      </w:r>
      <w:proofErr w:type="spellStart"/>
      <w:r w:rsidRPr="00430BFB">
        <w:rPr>
          <w:color w:val="auto"/>
        </w:rPr>
        <w:t>deliver</w:t>
      </w:r>
      <w:proofErr w:type="spellEnd"/>
      <w:r w:rsidRPr="00430BFB">
        <w:rPr>
          <w:color w:val="auto"/>
        </w:rPr>
        <w:t xml:space="preserve"> cause </w:t>
      </w:r>
      <w:proofErr w:type="spellStart"/>
      <w:r w:rsidRPr="00430BFB">
        <w:rPr>
          <w:color w:val="auto"/>
        </w:rPr>
        <w:t>damage</w:t>
      </w:r>
      <w:proofErr w:type="spellEnd"/>
      <w:r w:rsidRPr="00430BFB">
        <w:rPr>
          <w:color w:val="auto"/>
        </w:rPr>
        <w:t xml:space="preserve"> to </w:t>
      </w:r>
      <w:proofErr w:type="spellStart"/>
      <w:r w:rsidRPr="00430BFB">
        <w:rPr>
          <w:color w:val="auto"/>
        </w:rPr>
        <w:t>investors</w:t>
      </w:r>
      <w:proofErr w:type="spellEnd"/>
      <w:r w:rsidRPr="00430BFB">
        <w:rPr>
          <w:color w:val="auto"/>
        </w:rPr>
        <w:t xml:space="preserve">. </w:t>
      </w:r>
      <w:proofErr w:type="spellStart"/>
      <w:r w:rsidRPr="00430BFB">
        <w:rPr>
          <w:color w:val="auto"/>
        </w:rPr>
        <w:t>The</w:t>
      </w:r>
      <w:proofErr w:type="spellEnd"/>
      <w:r w:rsidRPr="00430BFB">
        <w:rPr>
          <w:color w:val="auto"/>
        </w:rPr>
        <w:t xml:space="preserve"> </w:t>
      </w:r>
      <w:proofErr w:type="spellStart"/>
      <w:r w:rsidRPr="00430BFB">
        <w:rPr>
          <w:color w:val="auto"/>
        </w:rPr>
        <w:t>return</w:t>
      </w:r>
      <w:proofErr w:type="spellEnd"/>
      <w:r w:rsidRPr="00430BFB">
        <w:rPr>
          <w:color w:val="auto"/>
        </w:rPr>
        <w:t xml:space="preserve"> </w:t>
      </w:r>
      <w:proofErr w:type="spellStart"/>
      <w:r w:rsidRPr="00430BFB">
        <w:rPr>
          <w:color w:val="auto"/>
        </w:rPr>
        <w:t>on</w:t>
      </w:r>
      <w:proofErr w:type="spellEnd"/>
      <w:r w:rsidRPr="00430BFB">
        <w:rPr>
          <w:color w:val="auto"/>
        </w:rPr>
        <w:t xml:space="preserve"> </w:t>
      </w:r>
      <w:proofErr w:type="spellStart"/>
      <w:r w:rsidRPr="00430BFB">
        <w:rPr>
          <w:color w:val="auto"/>
        </w:rPr>
        <w:t>the</w:t>
      </w:r>
      <w:proofErr w:type="spellEnd"/>
      <w:r w:rsidRPr="00430BFB">
        <w:rPr>
          <w:color w:val="auto"/>
        </w:rPr>
        <w:t xml:space="preserve"> </w:t>
      </w:r>
      <w:proofErr w:type="spellStart"/>
      <w:r w:rsidRPr="00430BFB">
        <w:rPr>
          <w:color w:val="auto"/>
        </w:rPr>
        <w:t>money</w:t>
      </w:r>
      <w:proofErr w:type="spellEnd"/>
      <w:r w:rsidRPr="00430BFB">
        <w:rPr>
          <w:color w:val="auto"/>
        </w:rPr>
        <w:t xml:space="preserve"> </w:t>
      </w:r>
      <w:proofErr w:type="spellStart"/>
      <w:r w:rsidRPr="00430BFB">
        <w:rPr>
          <w:color w:val="auto"/>
        </w:rPr>
        <w:t>invested</w:t>
      </w:r>
      <w:proofErr w:type="spellEnd"/>
      <w:r w:rsidRPr="00430BFB">
        <w:rPr>
          <w:color w:val="auto"/>
        </w:rPr>
        <w:t xml:space="preserve"> </w:t>
      </w:r>
      <w:proofErr w:type="spellStart"/>
      <w:r w:rsidRPr="00430BFB">
        <w:rPr>
          <w:color w:val="auto"/>
        </w:rPr>
        <w:t>and</w:t>
      </w:r>
      <w:proofErr w:type="spellEnd"/>
      <w:r w:rsidRPr="00430BFB">
        <w:rPr>
          <w:color w:val="auto"/>
        </w:rPr>
        <w:t xml:space="preserve"> </w:t>
      </w:r>
      <w:proofErr w:type="spellStart"/>
      <w:r w:rsidRPr="00430BFB">
        <w:rPr>
          <w:color w:val="auto"/>
        </w:rPr>
        <w:t>paid</w:t>
      </w:r>
      <w:proofErr w:type="spellEnd"/>
      <w:r w:rsidRPr="00430BFB">
        <w:rPr>
          <w:color w:val="auto"/>
        </w:rPr>
        <w:t xml:space="preserve"> </w:t>
      </w:r>
      <w:proofErr w:type="spellStart"/>
      <w:r w:rsidRPr="00430BFB">
        <w:rPr>
          <w:color w:val="auto"/>
        </w:rPr>
        <w:t>is</w:t>
      </w:r>
      <w:proofErr w:type="spellEnd"/>
      <w:r w:rsidRPr="00430BFB">
        <w:rPr>
          <w:color w:val="auto"/>
        </w:rPr>
        <w:t xml:space="preserve"> </w:t>
      </w:r>
      <w:proofErr w:type="spellStart"/>
      <w:r w:rsidRPr="00430BFB">
        <w:rPr>
          <w:color w:val="auto"/>
        </w:rPr>
        <w:t>lost</w:t>
      </w:r>
      <w:proofErr w:type="spellEnd"/>
      <w:r w:rsidRPr="00430BFB">
        <w:rPr>
          <w:color w:val="auto"/>
        </w:rPr>
        <w:t xml:space="preserve"> </w:t>
      </w:r>
      <w:proofErr w:type="spellStart"/>
      <w:r w:rsidRPr="00430BFB">
        <w:rPr>
          <w:color w:val="auto"/>
        </w:rPr>
        <w:t>on</w:t>
      </w:r>
      <w:proofErr w:type="spellEnd"/>
      <w:r w:rsidRPr="00430BFB">
        <w:rPr>
          <w:color w:val="auto"/>
        </w:rPr>
        <w:t xml:space="preserve"> </w:t>
      </w:r>
      <w:proofErr w:type="spellStart"/>
      <w:r w:rsidRPr="00430BFB">
        <w:rPr>
          <w:color w:val="auto"/>
        </w:rPr>
        <w:t>the</w:t>
      </w:r>
      <w:proofErr w:type="spellEnd"/>
      <w:r w:rsidRPr="00430BFB">
        <w:rPr>
          <w:color w:val="auto"/>
        </w:rPr>
        <w:t xml:space="preserve"> </w:t>
      </w:r>
      <w:proofErr w:type="spellStart"/>
      <w:r w:rsidRPr="00430BFB">
        <w:rPr>
          <w:color w:val="auto"/>
        </w:rPr>
        <w:t>buy</w:t>
      </w:r>
      <w:proofErr w:type="spellEnd"/>
      <w:r w:rsidRPr="00430BFB">
        <w:rPr>
          <w:color w:val="auto"/>
        </w:rPr>
        <w:t xml:space="preserve"> </w:t>
      </w:r>
      <w:proofErr w:type="spellStart"/>
      <w:r w:rsidRPr="00430BFB">
        <w:rPr>
          <w:color w:val="auto"/>
        </w:rPr>
        <w:t>side</w:t>
      </w:r>
      <w:proofErr w:type="spellEnd"/>
      <w:r w:rsidRPr="00430BFB">
        <w:rPr>
          <w:color w:val="auto"/>
        </w:rPr>
        <w:t xml:space="preserve">, </w:t>
      </w:r>
      <w:proofErr w:type="spellStart"/>
      <w:r w:rsidRPr="00430BFB">
        <w:rPr>
          <w:color w:val="auto"/>
        </w:rPr>
        <w:t>while</w:t>
      </w:r>
      <w:proofErr w:type="spellEnd"/>
      <w:r w:rsidRPr="00430BFB">
        <w:rPr>
          <w:color w:val="auto"/>
        </w:rPr>
        <w:t xml:space="preserve"> </w:t>
      </w:r>
      <w:proofErr w:type="spellStart"/>
      <w:r w:rsidRPr="00430BFB">
        <w:rPr>
          <w:color w:val="auto"/>
        </w:rPr>
        <w:t>the</w:t>
      </w:r>
      <w:proofErr w:type="spellEnd"/>
      <w:r w:rsidRPr="00430BFB">
        <w:rPr>
          <w:color w:val="auto"/>
        </w:rPr>
        <w:t xml:space="preserve"> broker </w:t>
      </w:r>
      <w:proofErr w:type="spellStart"/>
      <w:r w:rsidRPr="00430BFB">
        <w:rPr>
          <w:color w:val="auto"/>
        </w:rPr>
        <w:t>receives</w:t>
      </w:r>
      <w:proofErr w:type="spellEnd"/>
      <w:r w:rsidRPr="00430BFB">
        <w:rPr>
          <w:color w:val="auto"/>
        </w:rPr>
        <w:t xml:space="preserve"> </w:t>
      </w:r>
      <w:proofErr w:type="spellStart"/>
      <w:r w:rsidRPr="00430BFB">
        <w:rPr>
          <w:color w:val="auto"/>
        </w:rPr>
        <w:t>the</w:t>
      </w:r>
      <w:proofErr w:type="spellEnd"/>
      <w:r w:rsidRPr="00430BFB">
        <w:rPr>
          <w:color w:val="auto"/>
        </w:rPr>
        <w:t xml:space="preserve"> </w:t>
      </w:r>
      <w:proofErr w:type="spellStart"/>
      <w:r w:rsidRPr="00430BFB">
        <w:rPr>
          <w:color w:val="auto"/>
        </w:rPr>
        <w:t>money</w:t>
      </w:r>
      <w:proofErr w:type="spellEnd"/>
      <w:r w:rsidRPr="00430BFB">
        <w:rPr>
          <w:color w:val="auto"/>
        </w:rPr>
        <w:t xml:space="preserve"> </w:t>
      </w:r>
      <w:proofErr w:type="spellStart"/>
      <w:r w:rsidRPr="00430BFB">
        <w:rPr>
          <w:color w:val="auto"/>
        </w:rPr>
        <w:t>immediately</w:t>
      </w:r>
      <w:proofErr w:type="spellEnd"/>
      <w:r w:rsidRPr="00430BFB">
        <w:rPr>
          <w:color w:val="auto"/>
        </w:rPr>
        <w:t xml:space="preserve"> </w:t>
      </w:r>
      <w:proofErr w:type="spellStart"/>
      <w:r w:rsidRPr="00430BFB">
        <w:rPr>
          <w:color w:val="auto"/>
        </w:rPr>
        <w:t>and</w:t>
      </w:r>
      <w:proofErr w:type="spellEnd"/>
      <w:r w:rsidRPr="00430BFB">
        <w:rPr>
          <w:color w:val="auto"/>
        </w:rPr>
        <w:t xml:space="preserve"> can use </w:t>
      </w:r>
      <w:proofErr w:type="spellStart"/>
      <w:r w:rsidRPr="00430BFB">
        <w:rPr>
          <w:color w:val="auto"/>
        </w:rPr>
        <w:t>it</w:t>
      </w:r>
      <w:proofErr w:type="spellEnd"/>
      <w:r w:rsidRPr="00430BFB">
        <w:rPr>
          <w:color w:val="auto"/>
        </w:rPr>
        <w:t xml:space="preserve"> to do business (e.g. </w:t>
      </w:r>
      <w:proofErr w:type="spellStart"/>
      <w:r w:rsidRPr="00430BFB">
        <w:rPr>
          <w:color w:val="auto"/>
        </w:rPr>
        <w:t>overnight</w:t>
      </w:r>
      <w:proofErr w:type="spellEnd"/>
      <w:r w:rsidRPr="00430BFB">
        <w:rPr>
          <w:color w:val="auto"/>
        </w:rPr>
        <w:t xml:space="preserve"> </w:t>
      </w:r>
      <w:proofErr w:type="spellStart"/>
      <w:r w:rsidRPr="00430BFB">
        <w:rPr>
          <w:color w:val="auto"/>
        </w:rPr>
        <w:t>repo</w:t>
      </w:r>
      <w:proofErr w:type="spellEnd"/>
      <w:r w:rsidRPr="00430BFB">
        <w:rPr>
          <w:color w:val="auto"/>
        </w:rPr>
        <w:t xml:space="preserve"> </w:t>
      </w:r>
      <w:proofErr w:type="spellStart"/>
      <w:r w:rsidRPr="00430BFB">
        <w:rPr>
          <w:color w:val="auto"/>
        </w:rPr>
        <w:t>transactions</w:t>
      </w:r>
      <w:proofErr w:type="spellEnd"/>
      <w:r w:rsidRPr="00430BFB">
        <w:rPr>
          <w:color w:val="auto"/>
        </w:rPr>
        <w:t>).</w:t>
      </w:r>
    </w:p>
    <w:p w14:paraId="51458816" w14:textId="27006B5A" w:rsidR="00806F49" w:rsidRPr="00430BFB" w:rsidRDefault="00806F49" w:rsidP="00806F49">
      <w:pPr>
        <w:pStyle w:val="Listenabsatz"/>
        <w:numPr>
          <w:ilvl w:val="0"/>
          <w:numId w:val="17"/>
        </w:numPr>
        <w:rPr>
          <w:color w:val="auto"/>
        </w:rPr>
      </w:pPr>
      <w:r w:rsidRPr="00430BFB">
        <w:rPr>
          <w:color w:val="auto"/>
        </w:rPr>
        <w:lastRenderedPageBreak/>
        <w:t xml:space="preserve">In </w:t>
      </w:r>
      <w:proofErr w:type="spellStart"/>
      <w:r w:rsidRPr="00430BFB">
        <w:rPr>
          <w:color w:val="auto"/>
        </w:rPr>
        <w:t>the</w:t>
      </w:r>
      <w:proofErr w:type="spellEnd"/>
      <w:r w:rsidRPr="00430BFB">
        <w:rPr>
          <w:color w:val="auto"/>
        </w:rPr>
        <w:t xml:space="preserve"> </w:t>
      </w:r>
      <w:proofErr w:type="spellStart"/>
      <w:r w:rsidRPr="00430BFB">
        <w:rPr>
          <w:color w:val="auto"/>
        </w:rPr>
        <w:t>event</w:t>
      </w:r>
      <w:proofErr w:type="spellEnd"/>
      <w:r w:rsidRPr="00430BFB">
        <w:rPr>
          <w:color w:val="auto"/>
        </w:rPr>
        <w:t xml:space="preserve"> </w:t>
      </w:r>
      <w:proofErr w:type="spellStart"/>
      <w:r w:rsidRPr="00430BFB">
        <w:rPr>
          <w:color w:val="auto"/>
        </w:rPr>
        <w:t>of</w:t>
      </w:r>
      <w:proofErr w:type="spellEnd"/>
      <w:r w:rsidRPr="00430BFB">
        <w:rPr>
          <w:color w:val="auto"/>
        </w:rPr>
        <w:t xml:space="preserve"> </w:t>
      </w:r>
      <w:proofErr w:type="spellStart"/>
      <w:r w:rsidRPr="00430BFB">
        <w:rPr>
          <w:color w:val="auto"/>
        </w:rPr>
        <w:t>bankruptcy</w:t>
      </w:r>
      <w:proofErr w:type="spellEnd"/>
      <w:r w:rsidRPr="00430BFB">
        <w:rPr>
          <w:color w:val="auto"/>
        </w:rPr>
        <w:t xml:space="preserve"> </w:t>
      </w:r>
      <w:proofErr w:type="spellStart"/>
      <w:r w:rsidRPr="00430BFB">
        <w:rPr>
          <w:color w:val="auto"/>
        </w:rPr>
        <w:t>of</w:t>
      </w:r>
      <w:proofErr w:type="spellEnd"/>
      <w:r w:rsidRPr="00430BFB">
        <w:rPr>
          <w:color w:val="auto"/>
        </w:rPr>
        <w:t xml:space="preserve"> </w:t>
      </w:r>
      <w:proofErr w:type="spellStart"/>
      <w:r w:rsidRPr="00430BFB">
        <w:rPr>
          <w:color w:val="auto"/>
        </w:rPr>
        <w:t>the</w:t>
      </w:r>
      <w:proofErr w:type="spellEnd"/>
      <w:r w:rsidRPr="00430BFB">
        <w:rPr>
          <w:color w:val="auto"/>
        </w:rPr>
        <w:t xml:space="preserve"> </w:t>
      </w:r>
      <w:proofErr w:type="spellStart"/>
      <w:r w:rsidRPr="00430BFB">
        <w:rPr>
          <w:color w:val="auto"/>
        </w:rPr>
        <w:t>company</w:t>
      </w:r>
      <w:proofErr w:type="spellEnd"/>
      <w:r w:rsidRPr="00430BFB">
        <w:rPr>
          <w:color w:val="auto"/>
        </w:rPr>
        <w:t xml:space="preserve"> </w:t>
      </w:r>
      <w:proofErr w:type="spellStart"/>
      <w:r w:rsidRPr="00430BFB">
        <w:rPr>
          <w:color w:val="auto"/>
        </w:rPr>
        <w:t>between</w:t>
      </w:r>
      <w:proofErr w:type="spellEnd"/>
      <w:r w:rsidRPr="00430BFB">
        <w:rPr>
          <w:color w:val="auto"/>
        </w:rPr>
        <w:t xml:space="preserve"> </w:t>
      </w:r>
      <w:proofErr w:type="spellStart"/>
      <w:r w:rsidRPr="00430BFB">
        <w:rPr>
          <w:color w:val="auto"/>
        </w:rPr>
        <w:t>the</w:t>
      </w:r>
      <w:proofErr w:type="spellEnd"/>
      <w:r w:rsidRPr="00430BFB">
        <w:rPr>
          <w:color w:val="auto"/>
        </w:rPr>
        <w:t xml:space="preserve"> </w:t>
      </w:r>
      <w:proofErr w:type="spellStart"/>
      <w:r w:rsidRPr="00430BFB">
        <w:rPr>
          <w:color w:val="auto"/>
        </w:rPr>
        <w:t>purchase</w:t>
      </w:r>
      <w:proofErr w:type="spellEnd"/>
      <w:r w:rsidRPr="00430BFB">
        <w:rPr>
          <w:color w:val="auto"/>
        </w:rPr>
        <w:t xml:space="preserve"> </w:t>
      </w:r>
      <w:proofErr w:type="spellStart"/>
      <w:r w:rsidRPr="00430BFB">
        <w:rPr>
          <w:color w:val="auto"/>
        </w:rPr>
        <w:t>of</w:t>
      </w:r>
      <w:proofErr w:type="spellEnd"/>
      <w:r w:rsidRPr="00430BFB">
        <w:rPr>
          <w:color w:val="auto"/>
        </w:rPr>
        <w:t xml:space="preserve"> </w:t>
      </w:r>
      <w:proofErr w:type="spellStart"/>
      <w:r w:rsidRPr="00430BFB">
        <w:rPr>
          <w:color w:val="auto"/>
        </w:rPr>
        <w:t>the</w:t>
      </w:r>
      <w:proofErr w:type="spellEnd"/>
      <w:r w:rsidRPr="00430BFB">
        <w:rPr>
          <w:color w:val="auto"/>
        </w:rPr>
        <w:t xml:space="preserve"> shares </w:t>
      </w:r>
      <w:proofErr w:type="spellStart"/>
      <w:r w:rsidRPr="00430BFB">
        <w:rPr>
          <w:color w:val="auto"/>
        </w:rPr>
        <w:t>and</w:t>
      </w:r>
      <w:proofErr w:type="spellEnd"/>
      <w:r w:rsidRPr="00430BFB">
        <w:rPr>
          <w:color w:val="auto"/>
        </w:rPr>
        <w:t xml:space="preserve"> </w:t>
      </w:r>
      <w:proofErr w:type="spellStart"/>
      <w:r w:rsidRPr="00430BFB">
        <w:rPr>
          <w:color w:val="auto"/>
        </w:rPr>
        <w:t>actual</w:t>
      </w:r>
      <w:proofErr w:type="spellEnd"/>
      <w:r w:rsidRPr="00430BFB">
        <w:rPr>
          <w:color w:val="auto"/>
        </w:rPr>
        <w:t xml:space="preserve"> </w:t>
      </w:r>
      <w:proofErr w:type="spellStart"/>
      <w:r w:rsidRPr="00430BFB">
        <w:rPr>
          <w:color w:val="auto"/>
        </w:rPr>
        <w:t>settlement</w:t>
      </w:r>
      <w:proofErr w:type="spellEnd"/>
      <w:r w:rsidRPr="00430BFB">
        <w:rPr>
          <w:color w:val="auto"/>
        </w:rPr>
        <w:t xml:space="preserve">, </w:t>
      </w:r>
      <w:proofErr w:type="spellStart"/>
      <w:r w:rsidRPr="00430BFB">
        <w:rPr>
          <w:color w:val="auto"/>
        </w:rPr>
        <w:t>only</w:t>
      </w:r>
      <w:proofErr w:type="spellEnd"/>
      <w:r w:rsidRPr="00430BFB">
        <w:rPr>
          <w:color w:val="auto"/>
        </w:rPr>
        <w:t xml:space="preserve"> </w:t>
      </w:r>
      <w:proofErr w:type="spellStart"/>
      <w:r w:rsidRPr="00430BFB">
        <w:rPr>
          <w:color w:val="auto"/>
        </w:rPr>
        <w:t>the</w:t>
      </w:r>
      <w:proofErr w:type="spellEnd"/>
      <w:r w:rsidRPr="00430BFB">
        <w:rPr>
          <w:color w:val="auto"/>
        </w:rPr>
        <w:t xml:space="preserve"> </w:t>
      </w:r>
      <w:proofErr w:type="spellStart"/>
      <w:r w:rsidRPr="00430BFB">
        <w:rPr>
          <w:color w:val="auto"/>
        </w:rPr>
        <w:t>owners</w:t>
      </w:r>
      <w:proofErr w:type="spellEnd"/>
      <w:r w:rsidRPr="00430BFB">
        <w:rPr>
          <w:color w:val="auto"/>
        </w:rPr>
        <w:t xml:space="preserve"> </w:t>
      </w:r>
      <w:proofErr w:type="spellStart"/>
      <w:r w:rsidRPr="00430BFB">
        <w:rPr>
          <w:color w:val="auto"/>
        </w:rPr>
        <w:t>of</w:t>
      </w:r>
      <w:proofErr w:type="spellEnd"/>
      <w:r w:rsidRPr="00430BFB">
        <w:rPr>
          <w:color w:val="auto"/>
        </w:rPr>
        <w:t xml:space="preserve"> </w:t>
      </w:r>
      <w:proofErr w:type="spellStart"/>
      <w:r w:rsidRPr="00430BFB">
        <w:rPr>
          <w:color w:val="auto"/>
        </w:rPr>
        <w:t>genuine</w:t>
      </w:r>
      <w:proofErr w:type="spellEnd"/>
      <w:r w:rsidRPr="00430BFB">
        <w:rPr>
          <w:color w:val="auto"/>
        </w:rPr>
        <w:t xml:space="preserve"> shares </w:t>
      </w:r>
      <w:proofErr w:type="spellStart"/>
      <w:r w:rsidRPr="00430BFB">
        <w:rPr>
          <w:color w:val="auto"/>
        </w:rPr>
        <w:t>have</w:t>
      </w:r>
      <w:proofErr w:type="spellEnd"/>
      <w:r w:rsidRPr="00430BFB">
        <w:rPr>
          <w:color w:val="auto"/>
        </w:rPr>
        <w:t xml:space="preserve"> </w:t>
      </w:r>
      <w:proofErr w:type="spellStart"/>
      <w:r w:rsidRPr="00430BFB">
        <w:rPr>
          <w:color w:val="auto"/>
        </w:rPr>
        <w:t>claims</w:t>
      </w:r>
      <w:proofErr w:type="spellEnd"/>
      <w:r w:rsidR="00302A2E">
        <w:rPr>
          <w:color w:val="auto"/>
        </w:rPr>
        <w:t xml:space="preserve"> (</w:t>
      </w:r>
      <w:proofErr w:type="spellStart"/>
      <w:r w:rsidR="00302A2E">
        <w:rPr>
          <w:color w:val="auto"/>
        </w:rPr>
        <w:t>we</w:t>
      </w:r>
      <w:proofErr w:type="spellEnd"/>
      <w:r w:rsidR="00302A2E">
        <w:rPr>
          <w:color w:val="auto"/>
        </w:rPr>
        <w:t xml:space="preserve"> </w:t>
      </w:r>
      <w:proofErr w:type="spellStart"/>
      <w:r w:rsidR="00302A2E">
        <w:rPr>
          <w:color w:val="auto"/>
        </w:rPr>
        <w:t>know</w:t>
      </w:r>
      <w:proofErr w:type="spellEnd"/>
      <w:r w:rsidR="00302A2E">
        <w:rPr>
          <w:color w:val="auto"/>
        </w:rPr>
        <w:t xml:space="preserve"> </w:t>
      </w:r>
      <w:proofErr w:type="spellStart"/>
      <w:r w:rsidR="00302A2E">
        <w:rPr>
          <w:color w:val="auto"/>
        </w:rPr>
        <w:t>from</w:t>
      </w:r>
      <w:proofErr w:type="spellEnd"/>
      <w:r w:rsidR="00302A2E">
        <w:rPr>
          <w:color w:val="auto"/>
        </w:rPr>
        <w:t xml:space="preserve"> </w:t>
      </w:r>
      <w:proofErr w:type="spellStart"/>
      <w:r w:rsidR="00302A2E">
        <w:rPr>
          <w:color w:val="auto"/>
        </w:rPr>
        <w:t>our</w:t>
      </w:r>
      <w:proofErr w:type="spellEnd"/>
      <w:r w:rsidR="00302A2E">
        <w:rPr>
          <w:color w:val="auto"/>
        </w:rPr>
        <w:t xml:space="preserve"> </w:t>
      </w:r>
      <w:proofErr w:type="spellStart"/>
      <w:r w:rsidR="00302A2E">
        <w:rPr>
          <w:color w:val="auto"/>
        </w:rPr>
        <w:t>own</w:t>
      </w:r>
      <w:proofErr w:type="spellEnd"/>
      <w:r w:rsidR="00302A2E">
        <w:rPr>
          <w:color w:val="auto"/>
        </w:rPr>
        <w:t xml:space="preserve"> </w:t>
      </w:r>
      <w:proofErr w:type="spellStart"/>
      <w:r w:rsidR="00302A2E">
        <w:rPr>
          <w:color w:val="auto"/>
        </w:rPr>
        <w:t>experience</w:t>
      </w:r>
      <w:proofErr w:type="spellEnd"/>
      <w:r w:rsidR="00302A2E">
        <w:rPr>
          <w:color w:val="auto"/>
        </w:rPr>
        <w:t xml:space="preserve"> </w:t>
      </w:r>
      <w:proofErr w:type="spellStart"/>
      <w:r w:rsidR="00302A2E">
        <w:rPr>
          <w:color w:val="auto"/>
        </w:rPr>
        <w:t>that</w:t>
      </w:r>
      <w:proofErr w:type="spellEnd"/>
      <w:r w:rsidR="00302A2E">
        <w:rPr>
          <w:color w:val="auto"/>
        </w:rPr>
        <w:t xml:space="preserve"> some </w:t>
      </w:r>
      <w:proofErr w:type="spellStart"/>
      <w:r w:rsidR="00302A2E">
        <w:rPr>
          <w:color w:val="auto"/>
        </w:rPr>
        <w:t>settlement</w:t>
      </w:r>
      <w:proofErr w:type="spellEnd"/>
      <w:r w:rsidR="00302A2E">
        <w:rPr>
          <w:color w:val="auto"/>
        </w:rPr>
        <w:t xml:space="preserve"> </w:t>
      </w:r>
      <w:proofErr w:type="spellStart"/>
      <w:r w:rsidR="00302A2E">
        <w:rPr>
          <w:color w:val="auto"/>
        </w:rPr>
        <w:t>fails</w:t>
      </w:r>
      <w:proofErr w:type="spellEnd"/>
      <w:r w:rsidR="00302A2E">
        <w:rPr>
          <w:color w:val="auto"/>
        </w:rPr>
        <w:t xml:space="preserve"> </w:t>
      </w:r>
      <w:proofErr w:type="spellStart"/>
      <w:r w:rsidR="00302A2E">
        <w:rPr>
          <w:color w:val="auto"/>
        </w:rPr>
        <w:t>persist</w:t>
      </w:r>
      <w:proofErr w:type="spellEnd"/>
      <w:r w:rsidR="00302A2E">
        <w:rPr>
          <w:color w:val="auto"/>
        </w:rPr>
        <w:t xml:space="preserve"> for </w:t>
      </w:r>
      <w:proofErr w:type="spellStart"/>
      <w:r w:rsidR="00302A2E">
        <w:rPr>
          <w:color w:val="auto"/>
        </w:rPr>
        <w:t>years</w:t>
      </w:r>
      <w:proofErr w:type="spellEnd"/>
      <w:r w:rsidR="00302A2E">
        <w:rPr>
          <w:color w:val="auto"/>
        </w:rPr>
        <w:t xml:space="preserve">). </w:t>
      </w:r>
      <w:r w:rsidRPr="00430BFB">
        <w:rPr>
          <w:color w:val="auto"/>
        </w:rPr>
        <w:t xml:space="preserve"> </w:t>
      </w:r>
      <w:proofErr w:type="spellStart"/>
      <w:r w:rsidRPr="00430BFB">
        <w:rPr>
          <w:color w:val="auto"/>
        </w:rPr>
        <w:t>Household</w:t>
      </w:r>
      <w:proofErr w:type="spellEnd"/>
      <w:r w:rsidRPr="00430BFB">
        <w:rPr>
          <w:color w:val="auto"/>
        </w:rPr>
        <w:t xml:space="preserve"> </w:t>
      </w:r>
      <w:proofErr w:type="spellStart"/>
      <w:r w:rsidRPr="00430BFB">
        <w:rPr>
          <w:color w:val="auto"/>
        </w:rPr>
        <w:t>investors</w:t>
      </w:r>
      <w:proofErr w:type="spellEnd"/>
      <w:r w:rsidRPr="00430BFB">
        <w:rPr>
          <w:color w:val="auto"/>
        </w:rPr>
        <w:t xml:space="preserve"> in particular </w:t>
      </w:r>
      <w:proofErr w:type="spellStart"/>
      <w:r w:rsidRPr="00430BFB">
        <w:rPr>
          <w:color w:val="auto"/>
        </w:rPr>
        <w:t>may</w:t>
      </w:r>
      <w:proofErr w:type="spellEnd"/>
      <w:r w:rsidRPr="00430BFB">
        <w:rPr>
          <w:color w:val="auto"/>
        </w:rPr>
        <w:t xml:space="preserve"> </w:t>
      </w:r>
      <w:proofErr w:type="spellStart"/>
      <w:r w:rsidRPr="00430BFB">
        <w:rPr>
          <w:color w:val="auto"/>
        </w:rPr>
        <w:t>not</w:t>
      </w:r>
      <w:proofErr w:type="spellEnd"/>
      <w:r w:rsidRPr="00430BFB">
        <w:rPr>
          <w:color w:val="auto"/>
        </w:rPr>
        <w:t xml:space="preserve"> </w:t>
      </w:r>
      <w:proofErr w:type="spellStart"/>
      <w:r w:rsidRPr="00430BFB">
        <w:rPr>
          <w:color w:val="auto"/>
        </w:rPr>
        <w:t>be</w:t>
      </w:r>
      <w:proofErr w:type="spellEnd"/>
      <w:r w:rsidRPr="00430BFB">
        <w:rPr>
          <w:color w:val="auto"/>
        </w:rPr>
        <w:t xml:space="preserve"> </w:t>
      </w:r>
      <w:proofErr w:type="spellStart"/>
      <w:r w:rsidRPr="00430BFB">
        <w:rPr>
          <w:color w:val="auto"/>
        </w:rPr>
        <w:t>able</w:t>
      </w:r>
      <w:proofErr w:type="spellEnd"/>
      <w:r w:rsidRPr="00430BFB">
        <w:rPr>
          <w:color w:val="auto"/>
        </w:rPr>
        <w:t xml:space="preserve"> to prove </w:t>
      </w:r>
      <w:proofErr w:type="spellStart"/>
      <w:r w:rsidRPr="00430BFB">
        <w:rPr>
          <w:color w:val="auto"/>
        </w:rPr>
        <w:t>that</w:t>
      </w:r>
      <w:proofErr w:type="spellEnd"/>
      <w:r w:rsidRPr="00430BFB">
        <w:rPr>
          <w:color w:val="auto"/>
        </w:rPr>
        <w:t xml:space="preserve"> </w:t>
      </w:r>
      <w:proofErr w:type="spellStart"/>
      <w:r w:rsidRPr="00430BFB">
        <w:rPr>
          <w:color w:val="auto"/>
        </w:rPr>
        <w:t>they</w:t>
      </w:r>
      <w:proofErr w:type="spellEnd"/>
      <w:r w:rsidRPr="00430BFB">
        <w:rPr>
          <w:color w:val="auto"/>
        </w:rPr>
        <w:t xml:space="preserve"> </w:t>
      </w:r>
      <w:proofErr w:type="spellStart"/>
      <w:r w:rsidRPr="00430BFB">
        <w:rPr>
          <w:color w:val="auto"/>
        </w:rPr>
        <w:t>own</w:t>
      </w:r>
      <w:proofErr w:type="spellEnd"/>
      <w:r w:rsidRPr="00430BFB">
        <w:rPr>
          <w:color w:val="auto"/>
        </w:rPr>
        <w:t xml:space="preserve"> </w:t>
      </w:r>
      <w:proofErr w:type="gramStart"/>
      <w:r w:rsidRPr="00430BFB">
        <w:rPr>
          <w:color w:val="auto"/>
        </w:rPr>
        <w:t>real shares</w:t>
      </w:r>
      <w:proofErr w:type="gramEnd"/>
      <w:r w:rsidRPr="00430BFB">
        <w:rPr>
          <w:color w:val="auto"/>
        </w:rPr>
        <w:t xml:space="preserve"> </w:t>
      </w:r>
      <w:proofErr w:type="spellStart"/>
      <w:r w:rsidRPr="00430BFB">
        <w:rPr>
          <w:color w:val="auto"/>
        </w:rPr>
        <w:t>and</w:t>
      </w:r>
      <w:proofErr w:type="spellEnd"/>
      <w:r w:rsidRPr="00430BFB">
        <w:rPr>
          <w:color w:val="auto"/>
        </w:rPr>
        <w:t xml:space="preserve"> </w:t>
      </w:r>
      <w:proofErr w:type="spellStart"/>
      <w:r w:rsidRPr="00430BFB">
        <w:rPr>
          <w:color w:val="auto"/>
        </w:rPr>
        <w:t>not</w:t>
      </w:r>
      <w:proofErr w:type="spellEnd"/>
      <w:r w:rsidRPr="00430BFB">
        <w:rPr>
          <w:color w:val="auto"/>
        </w:rPr>
        <w:t xml:space="preserve"> </w:t>
      </w:r>
      <w:proofErr w:type="spellStart"/>
      <w:r w:rsidRPr="00430BFB">
        <w:rPr>
          <w:color w:val="auto"/>
        </w:rPr>
        <w:t>just</w:t>
      </w:r>
      <w:proofErr w:type="spellEnd"/>
      <w:r w:rsidRPr="00430BFB">
        <w:rPr>
          <w:color w:val="auto"/>
        </w:rPr>
        <w:t xml:space="preserve"> </w:t>
      </w:r>
      <w:proofErr w:type="spellStart"/>
      <w:r w:rsidRPr="00430BFB">
        <w:rPr>
          <w:color w:val="auto"/>
        </w:rPr>
        <w:t>phantom</w:t>
      </w:r>
      <w:proofErr w:type="spellEnd"/>
      <w:r w:rsidRPr="00430BFB">
        <w:rPr>
          <w:color w:val="auto"/>
        </w:rPr>
        <w:t xml:space="preserve"> shares. </w:t>
      </w:r>
    </w:p>
    <w:p w14:paraId="2C3B403C" w14:textId="15075ECA" w:rsidR="00806F49" w:rsidRPr="00430BFB" w:rsidRDefault="00806F49" w:rsidP="00806F49">
      <w:pPr>
        <w:pStyle w:val="Listenabsatz"/>
        <w:numPr>
          <w:ilvl w:val="0"/>
          <w:numId w:val="17"/>
        </w:numPr>
        <w:rPr>
          <w:color w:val="auto"/>
        </w:rPr>
      </w:pPr>
      <w:proofErr w:type="spellStart"/>
      <w:r w:rsidRPr="00430BFB">
        <w:rPr>
          <w:color w:val="auto"/>
        </w:rPr>
        <w:t>Phantom</w:t>
      </w:r>
      <w:proofErr w:type="spellEnd"/>
      <w:r w:rsidRPr="00430BFB">
        <w:rPr>
          <w:color w:val="auto"/>
        </w:rPr>
        <w:t xml:space="preserve"> shares </w:t>
      </w:r>
      <w:proofErr w:type="spellStart"/>
      <w:r w:rsidRPr="00430BFB">
        <w:rPr>
          <w:color w:val="auto"/>
        </w:rPr>
        <w:t>massively</w:t>
      </w:r>
      <w:proofErr w:type="spellEnd"/>
      <w:r w:rsidRPr="00430BFB">
        <w:rPr>
          <w:color w:val="auto"/>
        </w:rPr>
        <w:t xml:space="preserve"> </w:t>
      </w:r>
      <w:proofErr w:type="spellStart"/>
      <w:r w:rsidRPr="00430BFB">
        <w:rPr>
          <w:color w:val="auto"/>
        </w:rPr>
        <w:t>undermine</w:t>
      </w:r>
      <w:proofErr w:type="spellEnd"/>
      <w:r w:rsidRPr="00430BFB">
        <w:rPr>
          <w:color w:val="auto"/>
        </w:rPr>
        <w:t xml:space="preserve"> </w:t>
      </w:r>
      <w:proofErr w:type="spellStart"/>
      <w:r w:rsidR="00430BFB" w:rsidRPr="00430BFB">
        <w:rPr>
          <w:color w:val="auto"/>
        </w:rPr>
        <w:t>the</w:t>
      </w:r>
      <w:proofErr w:type="spellEnd"/>
      <w:r w:rsidR="00430BFB" w:rsidRPr="00430BFB">
        <w:rPr>
          <w:color w:val="auto"/>
        </w:rPr>
        <w:t xml:space="preserve"> </w:t>
      </w:r>
      <w:proofErr w:type="spellStart"/>
      <w:r w:rsidRPr="00430BFB">
        <w:rPr>
          <w:color w:val="auto"/>
        </w:rPr>
        <w:t>shareholder’s</w:t>
      </w:r>
      <w:proofErr w:type="spellEnd"/>
      <w:r w:rsidRPr="00430BFB">
        <w:rPr>
          <w:color w:val="auto"/>
        </w:rPr>
        <w:t xml:space="preserve"> AND </w:t>
      </w:r>
      <w:proofErr w:type="spellStart"/>
      <w:r w:rsidRPr="00430BFB">
        <w:rPr>
          <w:color w:val="auto"/>
        </w:rPr>
        <w:t>company’s</w:t>
      </w:r>
      <w:proofErr w:type="spellEnd"/>
      <w:r w:rsidRPr="00430BFB">
        <w:rPr>
          <w:color w:val="auto"/>
        </w:rPr>
        <w:t xml:space="preserve"> </w:t>
      </w:r>
      <w:proofErr w:type="spellStart"/>
      <w:r w:rsidRPr="00430BFB">
        <w:rPr>
          <w:color w:val="auto"/>
        </w:rPr>
        <w:t>rights</w:t>
      </w:r>
      <w:proofErr w:type="spellEnd"/>
      <w:r w:rsidRPr="00430BFB">
        <w:rPr>
          <w:color w:val="auto"/>
        </w:rPr>
        <w:t xml:space="preserve"> (</w:t>
      </w:r>
      <w:proofErr w:type="spellStart"/>
      <w:r w:rsidRPr="00430BFB">
        <w:rPr>
          <w:color w:val="auto"/>
        </w:rPr>
        <w:t>overvoting</w:t>
      </w:r>
      <w:proofErr w:type="spellEnd"/>
      <w:r w:rsidRPr="00430BFB">
        <w:rPr>
          <w:color w:val="auto"/>
        </w:rPr>
        <w:t xml:space="preserve">) </w:t>
      </w:r>
      <w:proofErr w:type="spellStart"/>
      <w:r w:rsidRPr="00430BFB">
        <w:rPr>
          <w:color w:val="auto"/>
        </w:rPr>
        <w:t>and</w:t>
      </w:r>
      <w:proofErr w:type="spellEnd"/>
      <w:r w:rsidRPr="00430BFB">
        <w:rPr>
          <w:color w:val="auto"/>
        </w:rPr>
        <w:t xml:space="preserve"> </w:t>
      </w:r>
      <w:proofErr w:type="spellStart"/>
      <w:r w:rsidRPr="00430BFB">
        <w:rPr>
          <w:color w:val="auto"/>
        </w:rPr>
        <w:t>destroy</w:t>
      </w:r>
      <w:proofErr w:type="spellEnd"/>
      <w:r w:rsidRPr="00430BFB">
        <w:rPr>
          <w:color w:val="auto"/>
        </w:rPr>
        <w:t xml:space="preserve"> </w:t>
      </w:r>
      <w:proofErr w:type="spellStart"/>
      <w:r w:rsidRPr="00430BFB">
        <w:rPr>
          <w:color w:val="auto"/>
        </w:rPr>
        <w:t>the</w:t>
      </w:r>
      <w:proofErr w:type="spellEnd"/>
      <w:r w:rsidRPr="00430BFB">
        <w:rPr>
          <w:color w:val="auto"/>
        </w:rPr>
        <w:t xml:space="preserve"> </w:t>
      </w:r>
      <w:proofErr w:type="spellStart"/>
      <w:r w:rsidRPr="00430BFB">
        <w:rPr>
          <w:color w:val="auto"/>
        </w:rPr>
        <w:t>integrity</w:t>
      </w:r>
      <w:proofErr w:type="spellEnd"/>
      <w:r w:rsidRPr="00430BFB">
        <w:rPr>
          <w:color w:val="auto"/>
        </w:rPr>
        <w:t xml:space="preserve"> </w:t>
      </w:r>
      <w:proofErr w:type="spellStart"/>
      <w:r w:rsidRPr="00430BFB">
        <w:rPr>
          <w:color w:val="auto"/>
        </w:rPr>
        <w:t>of</w:t>
      </w:r>
      <w:proofErr w:type="spellEnd"/>
      <w:r w:rsidRPr="00430BFB">
        <w:rPr>
          <w:color w:val="auto"/>
        </w:rPr>
        <w:t xml:space="preserve"> </w:t>
      </w:r>
      <w:proofErr w:type="spellStart"/>
      <w:r w:rsidRPr="00430BFB">
        <w:rPr>
          <w:color w:val="auto"/>
        </w:rPr>
        <w:t>co-determination</w:t>
      </w:r>
      <w:proofErr w:type="spellEnd"/>
      <w:r w:rsidRPr="00430BFB">
        <w:rPr>
          <w:color w:val="auto"/>
        </w:rPr>
        <w:t xml:space="preserve">. </w:t>
      </w:r>
    </w:p>
    <w:p w14:paraId="357AB36A" w14:textId="77777777" w:rsidR="00806F49" w:rsidRPr="00430BFB" w:rsidRDefault="00806F49" w:rsidP="00806F49">
      <w:pPr>
        <w:pStyle w:val="Listenabsatz"/>
        <w:numPr>
          <w:ilvl w:val="0"/>
          <w:numId w:val="17"/>
        </w:numPr>
        <w:rPr>
          <w:color w:val="auto"/>
        </w:rPr>
      </w:pPr>
      <w:proofErr w:type="spellStart"/>
      <w:r w:rsidRPr="00430BFB">
        <w:rPr>
          <w:color w:val="auto"/>
        </w:rPr>
        <w:t>Phantom</w:t>
      </w:r>
      <w:proofErr w:type="spellEnd"/>
      <w:r w:rsidRPr="00430BFB">
        <w:rPr>
          <w:color w:val="auto"/>
        </w:rPr>
        <w:t xml:space="preserve"> share </w:t>
      </w:r>
      <w:proofErr w:type="spellStart"/>
      <w:r w:rsidRPr="00430BFB">
        <w:rPr>
          <w:color w:val="auto"/>
        </w:rPr>
        <w:t>disrupt</w:t>
      </w:r>
      <w:proofErr w:type="spellEnd"/>
      <w:r w:rsidRPr="00430BFB">
        <w:rPr>
          <w:color w:val="auto"/>
        </w:rPr>
        <w:t xml:space="preserve"> </w:t>
      </w:r>
      <w:proofErr w:type="spellStart"/>
      <w:r w:rsidRPr="00430BFB">
        <w:rPr>
          <w:color w:val="auto"/>
        </w:rPr>
        <w:t>price</w:t>
      </w:r>
      <w:proofErr w:type="spellEnd"/>
      <w:r w:rsidRPr="00430BFB">
        <w:rPr>
          <w:color w:val="auto"/>
        </w:rPr>
        <w:t xml:space="preserve"> </w:t>
      </w:r>
      <w:proofErr w:type="spellStart"/>
      <w:r w:rsidRPr="00430BFB">
        <w:rPr>
          <w:color w:val="auto"/>
        </w:rPr>
        <w:t>discovery</w:t>
      </w:r>
      <w:proofErr w:type="spellEnd"/>
      <w:r w:rsidRPr="00430BFB">
        <w:rPr>
          <w:color w:val="auto"/>
        </w:rPr>
        <w:t xml:space="preserve"> </w:t>
      </w:r>
      <w:proofErr w:type="spellStart"/>
      <w:r w:rsidRPr="00430BFB">
        <w:rPr>
          <w:color w:val="auto"/>
        </w:rPr>
        <w:t>on</w:t>
      </w:r>
      <w:proofErr w:type="spellEnd"/>
      <w:r w:rsidRPr="00430BFB">
        <w:rPr>
          <w:color w:val="auto"/>
        </w:rPr>
        <w:t xml:space="preserve"> </w:t>
      </w:r>
      <w:proofErr w:type="spellStart"/>
      <w:r w:rsidRPr="00430BFB">
        <w:rPr>
          <w:color w:val="auto"/>
        </w:rPr>
        <w:t>the</w:t>
      </w:r>
      <w:proofErr w:type="spellEnd"/>
      <w:r w:rsidRPr="00430BFB">
        <w:rPr>
          <w:color w:val="auto"/>
        </w:rPr>
        <w:t xml:space="preserve"> </w:t>
      </w:r>
      <w:proofErr w:type="spellStart"/>
      <w:r w:rsidRPr="00430BFB">
        <w:rPr>
          <w:color w:val="auto"/>
        </w:rPr>
        <w:t>market</w:t>
      </w:r>
      <w:proofErr w:type="spellEnd"/>
      <w:r w:rsidRPr="00430BFB">
        <w:rPr>
          <w:color w:val="auto"/>
        </w:rPr>
        <w:t xml:space="preserve">, as </w:t>
      </w:r>
      <w:proofErr w:type="spellStart"/>
      <w:r w:rsidRPr="00430BFB">
        <w:rPr>
          <w:color w:val="auto"/>
        </w:rPr>
        <w:t>they</w:t>
      </w:r>
      <w:proofErr w:type="spellEnd"/>
      <w:r w:rsidRPr="00430BFB">
        <w:rPr>
          <w:color w:val="auto"/>
        </w:rPr>
        <w:t xml:space="preserve"> </w:t>
      </w:r>
      <w:proofErr w:type="spellStart"/>
      <w:r w:rsidRPr="00430BFB">
        <w:rPr>
          <w:color w:val="auto"/>
        </w:rPr>
        <w:t>simulate</w:t>
      </w:r>
      <w:proofErr w:type="spellEnd"/>
      <w:r w:rsidRPr="00430BFB">
        <w:rPr>
          <w:color w:val="auto"/>
        </w:rPr>
        <w:t xml:space="preserve"> a </w:t>
      </w:r>
      <w:proofErr w:type="spellStart"/>
      <w:r w:rsidRPr="00430BFB">
        <w:rPr>
          <w:color w:val="auto"/>
        </w:rPr>
        <w:t>higher</w:t>
      </w:r>
      <w:proofErr w:type="spellEnd"/>
      <w:r w:rsidRPr="00430BFB">
        <w:rPr>
          <w:color w:val="auto"/>
        </w:rPr>
        <w:t xml:space="preserve"> </w:t>
      </w:r>
      <w:proofErr w:type="spellStart"/>
      <w:r w:rsidRPr="00430BFB">
        <w:rPr>
          <w:color w:val="auto"/>
        </w:rPr>
        <w:t>supply</w:t>
      </w:r>
      <w:proofErr w:type="spellEnd"/>
      <w:r w:rsidRPr="00430BFB">
        <w:rPr>
          <w:color w:val="auto"/>
        </w:rPr>
        <w:t xml:space="preserve"> </w:t>
      </w:r>
      <w:proofErr w:type="spellStart"/>
      <w:r w:rsidRPr="00430BFB">
        <w:rPr>
          <w:color w:val="auto"/>
        </w:rPr>
        <w:t>of</w:t>
      </w:r>
      <w:proofErr w:type="spellEnd"/>
      <w:r w:rsidRPr="00430BFB">
        <w:rPr>
          <w:color w:val="auto"/>
        </w:rPr>
        <w:t xml:space="preserve"> </w:t>
      </w:r>
      <w:proofErr w:type="spellStart"/>
      <w:r w:rsidRPr="00430BFB">
        <w:rPr>
          <w:color w:val="auto"/>
        </w:rPr>
        <w:t>securities</w:t>
      </w:r>
      <w:proofErr w:type="spellEnd"/>
      <w:r w:rsidRPr="00430BFB">
        <w:rPr>
          <w:color w:val="auto"/>
        </w:rPr>
        <w:t xml:space="preserve"> </w:t>
      </w:r>
      <w:proofErr w:type="spellStart"/>
      <w:r w:rsidRPr="00430BFB">
        <w:rPr>
          <w:color w:val="auto"/>
        </w:rPr>
        <w:t>than</w:t>
      </w:r>
      <w:proofErr w:type="spellEnd"/>
      <w:r w:rsidRPr="00430BFB">
        <w:rPr>
          <w:color w:val="auto"/>
        </w:rPr>
        <w:t xml:space="preserve"> </w:t>
      </w:r>
      <w:proofErr w:type="spellStart"/>
      <w:r w:rsidRPr="00430BFB">
        <w:rPr>
          <w:color w:val="auto"/>
        </w:rPr>
        <w:t>were</w:t>
      </w:r>
      <w:proofErr w:type="spellEnd"/>
      <w:r w:rsidRPr="00430BFB">
        <w:rPr>
          <w:color w:val="auto"/>
        </w:rPr>
        <w:t xml:space="preserve"> </w:t>
      </w:r>
      <w:proofErr w:type="spellStart"/>
      <w:r w:rsidRPr="00430BFB">
        <w:rPr>
          <w:color w:val="auto"/>
        </w:rPr>
        <w:t>actually</w:t>
      </w:r>
      <w:proofErr w:type="spellEnd"/>
      <w:r w:rsidRPr="00430BFB">
        <w:rPr>
          <w:color w:val="auto"/>
        </w:rPr>
        <w:t xml:space="preserve"> </w:t>
      </w:r>
      <w:proofErr w:type="spellStart"/>
      <w:r w:rsidRPr="00430BFB">
        <w:rPr>
          <w:color w:val="auto"/>
        </w:rPr>
        <w:t>issued</w:t>
      </w:r>
      <w:proofErr w:type="spellEnd"/>
      <w:r w:rsidRPr="00430BFB">
        <w:rPr>
          <w:color w:val="auto"/>
        </w:rPr>
        <w:t xml:space="preserve"> </w:t>
      </w:r>
      <w:proofErr w:type="spellStart"/>
      <w:r w:rsidRPr="00430BFB">
        <w:rPr>
          <w:color w:val="auto"/>
        </w:rPr>
        <w:t>by</w:t>
      </w:r>
      <w:proofErr w:type="spellEnd"/>
      <w:r w:rsidRPr="00430BFB">
        <w:rPr>
          <w:color w:val="auto"/>
        </w:rPr>
        <w:t xml:space="preserve"> </w:t>
      </w:r>
      <w:proofErr w:type="spellStart"/>
      <w:r w:rsidRPr="00430BFB">
        <w:rPr>
          <w:color w:val="auto"/>
        </w:rPr>
        <w:t>the</w:t>
      </w:r>
      <w:proofErr w:type="spellEnd"/>
      <w:r w:rsidRPr="00430BFB">
        <w:rPr>
          <w:color w:val="auto"/>
        </w:rPr>
        <w:t xml:space="preserve"> </w:t>
      </w:r>
      <w:proofErr w:type="spellStart"/>
      <w:r w:rsidRPr="00430BFB">
        <w:rPr>
          <w:color w:val="auto"/>
        </w:rPr>
        <w:t>company</w:t>
      </w:r>
      <w:proofErr w:type="spellEnd"/>
      <w:r w:rsidRPr="00430BFB">
        <w:rPr>
          <w:color w:val="auto"/>
        </w:rPr>
        <w:t xml:space="preserve"> </w:t>
      </w:r>
      <w:proofErr w:type="spellStart"/>
      <w:r w:rsidRPr="00430BFB">
        <w:rPr>
          <w:color w:val="auto"/>
        </w:rPr>
        <w:t>or</w:t>
      </w:r>
      <w:proofErr w:type="spellEnd"/>
      <w:r w:rsidRPr="00430BFB">
        <w:rPr>
          <w:color w:val="auto"/>
        </w:rPr>
        <w:t xml:space="preserve"> </w:t>
      </w:r>
      <w:proofErr w:type="spellStart"/>
      <w:r w:rsidRPr="00430BFB">
        <w:rPr>
          <w:color w:val="auto"/>
        </w:rPr>
        <w:t>the</w:t>
      </w:r>
      <w:proofErr w:type="spellEnd"/>
      <w:r w:rsidRPr="00430BFB">
        <w:rPr>
          <w:color w:val="auto"/>
        </w:rPr>
        <w:t xml:space="preserve"> </w:t>
      </w:r>
      <w:proofErr w:type="spellStart"/>
      <w:r w:rsidRPr="00430BFB">
        <w:rPr>
          <w:color w:val="auto"/>
        </w:rPr>
        <w:t>state</w:t>
      </w:r>
      <w:proofErr w:type="spellEnd"/>
      <w:r w:rsidRPr="00430BFB">
        <w:rPr>
          <w:color w:val="auto"/>
        </w:rPr>
        <w:t xml:space="preserve">. </w:t>
      </w:r>
    </w:p>
    <w:p w14:paraId="7D9E1EF6" w14:textId="456AC24D" w:rsidR="00806F49" w:rsidRPr="00430BFB" w:rsidRDefault="00806F49" w:rsidP="00806F49">
      <w:pPr>
        <w:pStyle w:val="Listenabsatz"/>
        <w:numPr>
          <w:ilvl w:val="0"/>
          <w:numId w:val="17"/>
        </w:numPr>
        <w:rPr>
          <w:color w:val="auto"/>
        </w:rPr>
      </w:pPr>
      <w:r w:rsidRPr="00430BFB">
        <w:rPr>
          <w:color w:val="auto"/>
        </w:rPr>
        <w:t xml:space="preserve">In </w:t>
      </w:r>
      <w:proofErr w:type="spellStart"/>
      <w:r w:rsidRPr="00430BFB">
        <w:rPr>
          <w:color w:val="auto"/>
        </w:rPr>
        <w:t>the</w:t>
      </w:r>
      <w:proofErr w:type="spellEnd"/>
      <w:r w:rsidRPr="00430BFB">
        <w:rPr>
          <w:color w:val="auto"/>
        </w:rPr>
        <w:t xml:space="preserve"> U</w:t>
      </w:r>
      <w:r w:rsidR="00430BFB" w:rsidRPr="00430BFB">
        <w:rPr>
          <w:color w:val="auto"/>
        </w:rPr>
        <w:t>K</w:t>
      </w:r>
      <w:r w:rsidRPr="00430BFB">
        <w:rPr>
          <w:color w:val="auto"/>
        </w:rPr>
        <w:t xml:space="preserve">, </w:t>
      </w:r>
      <w:proofErr w:type="spellStart"/>
      <w:r w:rsidRPr="00430BFB">
        <w:rPr>
          <w:color w:val="auto"/>
        </w:rPr>
        <w:t>household</w:t>
      </w:r>
      <w:proofErr w:type="spellEnd"/>
      <w:r w:rsidRPr="00430BFB">
        <w:rPr>
          <w:color w:val="auto"/>
        </w:rPr>
        <w:t xml:space="preserve"> </w:t>
      </w:r>
      <w:proofErr w:type="spellStart"/>
      <w:r w:rsidRPr="00430BFB">
        <w:rPr>
          <w:color w:val="auto"/>
        </w:rPr>
        <w:t>investors</w:t>
      </w:r>
      <w:proofErr w:type="spellEnd"/>
      <w:r w:rsidRPr="00430BFB">
        <w:rPr>
          <w:color w:val="auto"/>
        </w:rPr>
        <w:t xml:space="preserve"> are 8x more </w:t>
      </w:r>
      <w:proofErr w:type="spellStart"/>
      <w:r w:rsidRPr="00430BFB">
        <w:rPr>
          <w:color w:val="auto"/>
        </w:rPr>
        <w:t>affected</w:t>
      </w:r>
      <w:proofErr w:type="spellEnd"/>
      <w:r w:rsidRPr="00430BFB">
        <w:rPr>
          <w:color w:val="auto"/>
        </w:rPr>
        <w:t xml:space="preserve"> </w:t>
      </w:r>
      <w:proofErr w:type="spellStart"/>
      <w:r w:rsidRPr="00430BFB">
        <w:rPr>
          <w:color w:val="auto"/>
        </w:rPr>
        <w:t>by</w:t>
      </w:r>
      <w:proofErr w:type="spellEnd"/>
      <w:r w:rsidRPr="00430BFB">
        <w:rPr>
          <w:color w:val="auto"/>
        </w:rPr>
        <w:t xml:space="preserve"> </w:t>
      </w:r>
      <w:proofErr w:type="spellStart"/>
      <w:r w:rsidRPr="00430BFB">
        <w:rPr>
          <w:color w:val="auto"/>
        </w:rPr>
        <w:t>FTDs</w:t>
      </w:r>
      <w:proofErr w:type="spellEnd"/>
      <w:r w:rsidRPr="00430BFB">
        <w:rPr>
          <w:color w:val="auto"/>
        </w:rPr>
        <w:t xml:space="preserve"> </w:t>
      </w:r>
      <w:proofErr w:type="spellStart"/>
      <w:r w:rsidRPr="00430BFB">
        <w:rPr>
          <w:color w:val="auto"/>
        </w:rPr>
        <w:t>than</w:t>
      </w:r>
      <w:proofErr w:type="spellEnd"/>
      <w:r w:rsidRPr="00430BFB">
        <w:rPr>
          <w:color w:val="auto"/>
        </w:rPr>
        <w:t xml:space="preserve"> </w:t>
      </w:r>
      <w:proofErr w:type="spellStart"/>
      <w:r w:rsidRPr="00430BFB">
        <w:rPr>
          <w:color w:val="auto"/>
        </w:rPr>
        <w:t>institutional</w:t>
      </w:r>
      <w:proofErr w:type="spellEnd"/>
      <w:r w:rsidRPr="00430BFB">
        <w:rPr>
          <w:color w:val="auto"/>
        </w:rPr>
        <w:t xml:space="preserve"> </w:t>
      </w:r>
      <w:proofErr w:type="spellStart"/>
      <w:r w:rsidRPr="00430BFB">
        <w:rPr>
          <w:color w:val="auto"/>
        </w:rPr>
        <w:t>investors</w:t>
      </w:r>
      <w:proofErr w:type="spellEnd"/>
      <w:r w:rsidR="00430BFB" w:rsidRPr="00430BFB">
        <w:rPr>
          <w:color w:val="auto"/>
        </w:rPr>
        <w:t xml:space="preserve"> (</w:t>
      </w:r>
      <w:proofErr w:type="spellStart"/>
      <w:r w:rsidR="00430BFB" w:rsidRPr="00430BFB">
        <w:rPr>
          <w:color w:val="auto"/>
        </w:rPr>
        <w:t>based</w:t>
      </w:r>
      <w:proofErr w:type="spellEnd"/>
      <w:r w:rsidR="00430BFB" w:rsidRPr="00430BFB">
        <w:rPr>
          <w:color w:val="auto"/>
        </w:rPr>
        <w:t xml:space="preserve"> </w:t>
      </w:r>
      <w:proofErr w:type="spellStart"/>
      <w:r w:rsidR="00430BFB" w:rsidRPr="00430BFB">
        <w:rPr>
          <w:color w:val="auto"/>
        </w:rPr>
        <w:t>on</w:t>
      </w:r>
      <w:proofErr w:type="spellEnd"/>
      <w:r w:rsidR="00430BFB" w:rsidRPr="00430BFB">
        <w:rPr>
          <w:color w:val="auto"/>
        </w:rPr>
        <w:t xml:space="preserve"> </w:t>
      </w:r>
      <w:proofErr w:type="spellStart"/>
      <w:r w:rsidR="00430BFB" w:rsidRPr="00430BFB">
        <w:rPr>
          <w:color w:val="auto"/>
        </w:rPr>
        <w:t>evidence</w:t>
      </w:r>
      <w:proofErr w:type="spellEnd"/>
      <w:r w:rsidR="00430BFB" w:rsidRPr="00430BFB">
        <w:rPr>
          <w:color w:val="auto"/>
        </w:rPr>
        <w:t xml:space="preserve"> </w:t>
      </w:r>
      <w:proofErr w:type="spellStart"/>
      <w:r w:rsidR="00430BFB" w:rsidRPr="00430BFB">
        <w:rPr>
          <w:color w:val="auto"/>
        </w:rPr>
        <w:t>analyzed</w:t>
      </w:r>
      <w:proofErr w:type="spellEnd"/>
      <w:r w:rsidR="00430BFB" w:rsidRPr="00430BFB">
        <w:rPr>
          <w:color w:val="auto"/>
        </w:rPr>
        <w:t xml:space="preserve"> </w:t>
      </w:r>
      <w:proofErr w:type="spellStart"/>
      <w:r w:rsidR="00430BFB" w:rsidRPr="00430BFB">
        <w:rPr>
          <w:color w:val="auto"/>
        </w:rPr>
        <w:t>by</w:t>
      </w:r>
      <w:proofErr w:type="spellEnd"/>
      <w:r w:rsidR="00430BFB" w:rsidRPr="00430BFB">
        <w:rPr>
          <w:color w:val="auto"/>
        </w:rPr>
        <w:t xml:space="preserve"> </w:t>
      </w:r>
      <w:r w:rsidR="00814792">
        <w:rPr>
          <w:color w:val="auto"/>
        </w:rPr>
        <w:t>James</w:t>
      </w:r>
      <w:r w:rsidR="00430BFB" w:rsidRPr="00430BFB">
        <w:rPr>
          <w:color w:val="auto"/>
        </w:rPr>
        <w:t xml:space="preserve"> </w:t>
      </w:r>
      <w:proofErr w:type="spellStart"/>
      <w:r w:rsidR="00430BFB" w:rsidRPr="00430BFB">
        <w:rPr>
          <w:color w:val="auto"/>
        </w:rPr>
        <w:t>Economides</w:t>
      </w:r>
      <w:proofErr w:type="spellEnd"/>
      <w:r w:rsidR="00737FA3">
        <w:rPr>
          <w:color w:val="auto"/>
        </w:rPr>
        <w:t xml:space="preserve">. </w:t>
      </w:r>
      <w:proofErr w:type="spellStart"/>
      <w:r w:rsidR="00737FA3">
        <w:rPr>
          <w:color w:val="auto"/>
        </w:rPr>
        <w:t>Source</w:t>
      </w:r>
      <w:proofErr w:type="spellEnd"/>
      <w:r w:rsidR="00737FA3">
        <w:rPr>
          <w:color w:val="auto"/>
        </w:rPr>
        <w:t xml:space="preserve">: </w:t>
      </w:r>
      <w:r w:rsidR="00737FA3" w:rsidRPr="00737FA3">
        <w:rPr>
          <w:color w:val="auto"/>
        </w:rPr>
        <w:t>"</w:t>
      </w:r>
      <w:proofErr w:type="spellStart"/>
      <w:r w:rsidR="00737FA3" w:rsidRPr="00737FA3">
        <w:rPr>
          <w:color w:val="auto"/>
        </w:rPr>
        <w:t>Comparing</w:t>
      </w:r>
      <w:proofErr w:type="spellEnd"/>
      <w:r w:rsidR="00737FA3" w:rsidRPr="00737FA3">
        <w:rPr>
          <w:color w:val="auto"/>
        </w:rPr>
        <w:t xml:space="preserve"> </w:t>
      </w:r>
      <w:proofErr w:type="spellStart"/>
      <w:r w:rsidR="00737FA3" w:rsidRPr="00737FA3">
        <w:rPr>
          <w:color w:val="auto"/>
        </w:rPr>
        <w:t>Settlement</w:t>
      </w:r>
      <w:proofErr w:type="spellEnd"/>
      <w:r w:rsidR="00737FA3" w:rsidRPr="00737FA3">
        <w:rPr>
          <w:color w:val="auto"/>
        </w:rPr>
        <w:t xml:space="preserve"> Data", Richard </w:t>
      </w:r>
      <w:proofErr w:type="spellStart"/>
      <w:r w:rsidR="00737FA3" w:rsidRPr="00737FA3">
        <w:rPr>
          <w:color w:val="auto"/>
        </w:rPr>
        <w:t>Greensted</w:t>
      </w:r>
      <w:proofErr w:type="spellEnd"/>
      <w:r w:rsidR="00737FA3" w:rsidRPr="00737FA3">
        <w:rPr>
          <w:color w:val="auto"/>
        </w:rPr>
        <w:t xml:space="preserve">, </w:t>
      </w:r>
      <w:r w:rsidR="00737FA3" w:rsidRPr="00737FA3">
        <w:rPr>
          <w:i/>
          <w:iCs/>
          <w:color w:val="auto"/>
        </w:rPr>
        <w:t xml:space="preserve">Global </w:t>
      </w:r>
      <w:proofErr w:type="spellStart"/>
      <w:r w:rsidR="00737FA3" w:rsidRPr="00737FA3">
        <w:rPr>
          <w:i/>
          <w:iCs/>
          <w:color w:val="auto"/>
        </w:rPr>
        <w:t>Investor</w:t>
      </w:r>
      <w:proofErr w:type="spellEnd"/>
      <w:r w:rsidR="00737FA3" w:rsidRPr="00737FA3">
        <w:rPr>
          <w:color w:val="auto"/>
        </w:rPr>
        <w:t xml:space="preserve"> (London), </w:t>
      </w:r>
      <w:proofErr w:type="spellStart"/>
      <w:r w:rsidR="00737FA3" w:rsidRPr="00737FA3">
        <w:rPr>
          <w:color w:val="auto"/>
        </w:rPr>
        <w:t>March</w:t>
      </w:r>
      <w:proofErr w:type="spellEnd"/>
      <w:r w:rsidR="00737FA3" w:rsidRPr="00737FA3">
        <w:rPr>
          <w:color w:val="auto"/>
        </w:rPr>
        <w:t xml:space="preserve"> 2006, P1</w:t>
      </w:r>
      <w:r w:rsidR="00430BFB" w:rsidRPr="00430BFB">
        <w:rPr>
          <w:color w:val="auto"/>
        </w:rPr>
        <w:t>)</w:t>
      </w:r>
      <w:r w:rsidRPr="00430BFB">
        <w:rPr>
          <w:color w:val="auto"/>
        </w:rPr>
        <w:t xml:space="preserve">. </w:t>
      </w:r>
    </w:p>
    <w:p w14:paraId="01B0A7DA" w14:textId="77777777" w:rsidR="00430BFB" w:rsidRPr="00430BFB" w:rsidRDefault="00806F49" w:rsidP="00806F49">
      <w:pPr>
        <w:pStyle w:val="Listenabsatz"/>
        <w:numPr>
          <w:ilvl w:val="0"/>
          <w:numId w:val="17"/>
        </w:numPr>
        <w:rPr>
          <w:color w:val="auto"/>
        </w:rPr>
      </w:pPr>
      <w:proofErr w:type="spellStart"/>
      <w:r w:rsidRPr="00430BFB">
        <w:rPr>
          <w:color w:val="auto"/>
        </w:rPr>
        <w:t>Settlement</w:t>
      </w:r>
      <w:proofErr w:type="spellEnd"/>
      <w:r w:rsidRPr="00430BFB">
        <w:rPr>
          <w:color w:val="auto"/>
        </w:rPr>
        <w:t xml:space="preserve"> </w:t>
      </w:r>
      <w:proofErr w:type="spellStart"/>
      <w:r w:rsidRPr="00430BFB">
        <w:rPr>
          <w:color w:val="auto"/>
        </w:rPr>
        <w:t>fails</w:t>
      </w:r>
      <w:proofErr w:type="spellEnd"/>
      <w:r w:rsidRPr="00430BFB">
        <w:rPr>
          <w:color w:val="auto"/>
        </w:rPr>
        <w:t xml:space="preserve"> </w:t>
      </w:r>
      <w:proofErr w:type="spellStart"/>
      <w:r w:rsidRPr="00430BFB">
        <w:rPr>
          <w:color w:val="auto"/>
        </w:rPr>
        <w:t>increase</w:t>
      </w:r>
      <w:proofErr w:type="spellEnd"/>
      <w:r w:rsidRPr="00430BFB">
        <w:rPr>
          <w:color w:val="auto"/>
        </w:rPr>
        <w:t xml:space="preserve"> </w:t>
      </w:r>
      <w:proofErr w:type="spellStart"/>
      <w:r w:rsidRPr="00430BFB">
        <w:rPr>
          <w:color w:val="auto"/>
        </w:rPr>
        <w:t>the</w:t>
      </w:r>
      <w:proofErr w:type="spellEnd"/>
      <w:r w:rsidRPr="00430BFB">
        <w:rPr>
          <w:color w:val="auto"/>
        </w:rPr>
        <w:t xml:space="preserve"> </w:t>
      </w:r>
      <w:proofErr w:type="spellStart"/>
      <w:r w:rsidRPr="00430BFB">
        <w:rPr>
          <w:color w:val="auto"/>
        </w:rPr>
        <w:t>systemic</w:t>
      </w:r>
      <w:proofErr w:type="spellEnd"/>
      <w:r w:rsidRPr="00430BFB">
        <w:rPr>
          <w:color w:val="auto"/>
        </w:rPr>
        <w:t xml:space="preserve"> </w:t>
      </w:r>
      <w:proofErr w:type="spellStart"/>
      <w:r w:rsidRPr="00430BFB">
        <w:rPr>
          <w:color w:val="auto"/>
        </w:rPr>
        <w:t>risk</w:t>
      </w:r>
      <w:proofErr w:type="spellEnd"/>
      <w:r w:rsidRPr="00430BFB">
        <w:rPr>
          <w:color w:val="auto"/>
        </w:rPr>
        <w:t xml:space="preserve">, e.g. in </w:t>
      </w:r>
      <w:proofErr w:type="spellStart"/>
      <w:r w:rsidRPr="00430BFB">
        <w:rPr>
          <w:color w:val="auto"/>
        </w:rPr>
        <w:t>the</w:t>
      </w:r>
      <w:proofErr w:type="spellEnd"/>
      <w:r w:rsidRPr="00430BFB">
        <w:rPr>
          <w:color w:val="auto"/>
        </w:rPr>
        <w:t xml:space="preserve"> </w:t>
      </w:r>
      <w:proofErr w:type="spellStart"/>
      <w:r w:rsidRPr="00430BFB">
        <w:rPr>
          <w:color w:val="auto"/>
        </w:rPr>
        <w:t>event</w:t>
      </w:r>
      <w:proofErr w:type="spellEnd"/>
      <w:r w:rsidRPr="00430BFB">
        <w:rPr>
          <w:color w:val="auto"/>
        </w:rPr>
        <w:t xml:space="preserve"> </w:t>
      </w:r>
      <w:proofErr w:type="spellStart"/>
      <w:r w:rsidRPr="00430BFB">
        <w:rPr>
          <w:color w:val="auto"/>
        </w:rPr>
        <w:t>of</w:t>
      </w:r>
      <w:proofErr w:type="spellEnd"/>
      <w:r w:rsidRPr="00430BFB">
        <w:rPr>
          <w:color w:val="auto"/>
        </w:rPr>
        <w:t xml:space="preserve"> </w:t>
      </w:r>
      <w:proofErr w:type="spellStart"/>
      <w:r w:rsidRPr="00430BFB">
        <w:rPr>
          <w:color w:val="auto"/>
        </w:rPr>
        <w:t>an</w:t>
      </w:r>
      <w:proofErr w:type="spellEnd"/>
      <w:r w:rsidRPr="00430BFB">
        <w:rPr>
          <w:color w:val="auto"/>
        </w:rPr>
        <w:t xml:space="preserve"> </w:t>
      </w:r>
      <w:proofErr w:type="spellStart"/>
      <w:r w:rsidRPr="00430BFB">
        <w:rPr>
          <w:color w:val="auto"/>
        </w:rPr>
        <w:t>intermediary</w:t>
      </w:r>
      <w:proofErr w:type="spellEnd"/>
      <w:r w:rsidRPr="00430BFB">
        <w:rPr>
          <w:color w:val="auto"/>
        </w:rPr>
        <w:t xml:space="preserve"> </w:t>
      </w:r>
      <w:proofErr w:type="spellStart"/>
      <w:r w:rsidRPr="00430BFB">
        <w:rPr>
          <w:color w:val="auto"/>
        </w:rPr>
        <w:t>default</w:t>
      </w:r>
      <w:proofErr w:type="spellEnd"/>
      <w:r w:rsidRPr="00430BFB">
        <w:rPr>
          <w:color w:val="auto"/>
        </w:rPr>
        <w:t xml:space="preserve">: </w:t>
      </w:r>
      <w:proofErr w:type="spellStart"/>
      <w:r w:rsidRPr="00430BFB">
        <w:rPr>
          <w:color w:val="auto"/>
        </w:rPr>
        <w:t>the</w:t>
      </w:r>
      <w:proofErr w:type="spellEnd"/>
      <w:r w:rsidRPr="00430BFB">
        <w:rPr>
          <w:color w:val="auto"/>
        </w:rPr>
        <w:t xml:space="preserve"> </w:t>
      </w:r>
      <w:proofErr w:type="spellStart"/>
      <w:r w:rsidRPr="00430BFB">
        <w:rPr>
          <w:color w:val="auto"/>
        </w:rPr>
        <w:t>NSCC's</w:t>
      </w:r>
      <w:proofErr w:type="spellEnd"/>
      <w:r w:rsidRPr="00430BFB">
        <w:rPr>
          <w:color w:val="auto"/>
        </w:rPr>
        <w:t xml:space="preserve"> clearing </w:t>
      </w:r>
      <w:proofErr w:type="spellStart"/>
      <w:r w:rsidRPr="00430BFB">
        <w:rPr>
          <w:color w:val="auto"/>
        </w:rPr>
        <w:t>fund</w:t>
      </w:r>
      <w:proofErr w:type="spellEnd"/>
      <w:r w:rsidRPr="00430BFB">
        <w:rPr>
          <w:color w:val="auto"/>
        </w:rPr>
        <w:t xml:space="preserve"> </w:t>
      </w:r>
      <w:proofErr w:type="spellStart"/>
      <w:r w:rsidRPr="00430BFB">
        <w:rPr>
          <w:color w:val="auto"/>
        </w:rPr>
        <w:t>contained</w:t>
      </w:r>
      <w:proofErr w:type="spellEnd"/>
      <w:r w:rsidRPr="00430BFB">
        <w:rPr>
          <w:color w:val="auto"/>
        </w:rPr>
        <w:t xml:space="preserve"> USD 12.5 </w:t>
      </w:r>
      <w:proofErr w:type="spellStart"/>
      <w:r w:rsidRPr="00430BFB">
        <w:rPr>
          <w:color w:val="auto"/>
        </w:rPr>
        <w:t>billion</w:t>
      </w:r>
      <w:proofErr w:type="spellEnd"/>
      <w:r w:rsidRPr="00430BFB">
        <w:rPr>
          <w:color w:val="auto"/>
        </w:rPr>
        <w:t xml:space="preserve"> in 2021. </w:t>
      </w:r>
      <w:proofErr w:type="spellStart"/>
      <w:r w:rsidRPr="00430BFB">
        <w:rPr>
          <w:color w:val="auto"/>
        </w:rPr>
        <w:t>This</w:t>
      </w:r>
      <w:proofErr w:type="spellEnd"/>
      <w:r w:rsidRPr="00430BFB">
        <w:rPr>
          <w:color w:val="auto"/>
        </w:rPr>
        <w:t xml:space="preserve"> </w:t>
      </w:r>
      <w:proofErr w:type="spellStart"/>
      <w:r w:rsidRPr="00430BFB">
        <w:rPr>
          <w:color w:val="auto"/>
        </w:rPr>
        <w:t>contrasted</w:t>
      </w:r>
      <w:proofErr w:type="spellEnd"/>
      <w:r w:rsidRPr="00430BFB">
        <w:rPr>
          <w:color w:val="auto"/>
        </w:rPr>
        <w:t xml:space="preserve"> </w:t>
      </w:r>
      <w:proofErr w:type="spellStart"/>
      <w:r w:rsidRPr="00430BFB">
        <w:rPr>
          <w:color w:val="auto"/>
        </w:rPr>
        <w:t>with</w:t>
      </w:r>
      <w:proofErr w:type="spellEnd"/>
      <w:r w:rsidRPr="00430BFB">
        <w:rPr>
          <w:color w:val="auto"/>
        </w:rPr>
        <w:t xml:space="preserve"> open - i.e. </w:t>
      </w:r>
      <w:proofErr w:type="spellStart"/>
      <w:r w:rsidRPr="00430BFB">
        <w:rPr>
          <w:color w:val="auto"/>
        </w:rPr>
        <w:t>unsettled</w:t>
      </w:r>
      <w:proofErr w:type="spellEnd"/>
      <w:r w:rsidRPr="00430BFB">
        <w:rPr>
          <w:color w:val="auto"/>
        </w:rPr>
        <w:t xml:space="preserve"> - </w:t>
      </w:r>
      <w:proofErr w:type="spellStart"/>
      <w:r w:rsidRPr="00430BFB">
        <w:rPr>
          <w:color w:val="auto"/>
        </w:rPr>
        <w:t>transactions</w:t>
      </w:r>
      <w:proofErr w:type="spellEnd"/>
      <w:r w:rsidRPr="00430BFB">
        <w:rPr>
          <w:color w:val="auto"/>
        </w:rPr>
        <w:t xml:space="preserve"> </w:t>
      </w:r>
      <w:proofErr w:type="spellStart"/>
      <w:r w:rsidRPr="00430BFB">
        <w:rPr>
          <w:color w:val="auto"/>
        </w:rPr>
        <w:t>totalling</w:t>
      </w:r>
      <w:proofErr w:type="spellEnd"/>
      <w:r w:rsidRPr="00430BFB">
        <w:rPr>
          <w:color w:val="auto"/>
        </w:rPr>
        <w:t xml:space="preserve"> USD 249 </w:t>
      </w:r>
      <w:proofErr w:type="spellStart"/>
      <w:r w:rsidRPr="00430BFB">
        <w:rPr>
          <w:color w:val="auto"/>
        </w:rPr>
        <w:t>billion</w:t>
      </w:r>
      <w:proofErr w:type="spellEnd"/>
      <w:r w:rsidRPr="00430BFB">
        <w:rPr>
          <w:color w:val="auto"/>
        </w:rPr>
        <w:t xml:space="preserve">! </w:t>
      </w:r>
    </w:p>
    <w:p w14:paraId="47DF79B7" w14:textId="37F7368A" w:rsidR="000524F6" w:rsidRPr="00430BFB" w:rsidRDefault="000524F6" w:rsidP="00593F13">
      <w:pPr>
        <w:pStyle w:val="Listenabsatz"/>
        <w:numPr>
          <w:ilvl w:val="0"/>
          <w:numId w:val="17"/>
        </w:numPr>
        <w:rPr>
          <w:color w:val="auto"/>
        </w:rPr>
      </w:pPr>
      <w:proofErr w:type="spellStart"/>
      <w:r w:rsidRPr="00430BFB">
        <w:rPr>
          <w:color w:val="auto"/>
        </w:rPr>
        <w:t>The</w:t>
      </w:r>
      <w:proofErr w:type="spellEnd"/>
      <w:r w:rsidRPr="00430BFB">
        <w:rPr>
          <w:color w:val="auto"/>
        </w:rPr>
        <w:t xml:space="preserve"> </w:t>
      </w:r>
      <w:proofErr w:type="spellStart"/>
      <w:r w:rsidRPr="00430BFB">
        <w:rPr>
          <w:color w:val="auto"/>
        </w:rPr>
        <w:t>loss</w:t>
      </w:r>
      <w:proofErr w:type="spellEnd"/>
      <w:r w:rsidRPr="00430BFB">
        <w:rPr>
          <w:color w:val="auto"/>
        </w:rPr>
        <w:t xml:space="preserve"> </w:t>
      </w:r>
      <w:proofErr w:type="spellStart"/>
      <w:r w:rsidRPr="00430BFB">
        <w:rPr>
          <w:color w:val="auto"/>
        </w:rPr>
        <w:t>of</w:t>
      </w:r>
      <w:proofErr w:type="spellEnd"/>
      <w:r w:rsidRPr="00430BFB">
        <w:rPr>
          <w:color w:val="auto"/>
        </w:rPr>
        <w:t xml:space="preserve"> </w:t>
      </w:r>
      <w:proofErr w:type="spellStart"/>
      <w:r w:rsidRPr="00430BFB">
        <w:rPr>
          <w:color w:val="auto"/>
        </w:rPr>
        <w:t>these</w:t>
      </w:r>
      <w:proofErr w:type="spellEnd"/>
      <w:r w:rsidRPr="00430BFB">
        <w:rPr>
          <w:color w:val="auto"/>
        </w:rPr>
        <w:t xml:space="preserve"> </w:t>
      </w:r>
      <w:proofErr w:type="spellStart"/>
      <w:r w:rsidR="00430BFB" w:rsidRPr="00430BFB">
        <w:rPr>
          <w:color w:val="auto"/>
        </w:rPr>
        <w:t>investor</w:t>
      </w:r>
      <w:proofErr w:type="spellEnd"/>
      <w:r w:rsidR="00430BFB" w:rsidRPr="00430BFB">
        <w:rPr>
          <w:color w:val="auto"/>
        </w:rPr>
        <w:t xml:space="preserve"> </w:t>
      </w:r>
      <w:proofErr w:type="spellStart"/>
      <w:r w:rsidRPr="00430BFB">
        <w:rPr>
          <w:color w:val="auto"/>
        </w:rPr>
        <w:t>rights</w:t>
      </w:r>
      <w:proofErr w:type="spellEnd"/>
      <w:r w:rsidRPr="00430BFB">
        <w:rPr>
          <w:color w:val="auto"/>
        </w:rPr>
        <w:t xml:space="preserve"> in </w:t>
      </w:r>
      <w:proofErr w:type="spellStart"/>
      <w:r w:rsidRPr="00430BFB">
        <w:rPr>
          <w:color w:val="auto"/>
        </w:rPr>
        <w:t>the</w:t>
      </w:r>
      <w:proofErr w:type="spellEnd"/>
      <w:r w:rsidRPr="00430BFB">
        <w:rPr>
          <w:color w:val="auto"/>
        </w:rPr>
        <w:t xml:space="preserve"> case </w:t>
      </w:r>
      <w:proofErr w:type="spellStart"/>
      <w:r w:rsidRPr="00430BFB">
        <w:rPr>
          <w:color w:val="auto"/>
        </w:rPr>
        <w:t>of</w:t>
      </w:r>
      <w:proofErr w:type="spellEnd"/>
      <w:r w:rsidRPr="00430BFB">
        <w:rPr>
          <w:color w:val="auto"/>
        </w:rPr>
        <w:t xml:space="preserve"> </w:t>
      </w:r>
      <w:proofErr w:type="spellStart"/>
      <w:r w:rsidRPr="00430BFB">
        <w:rPr>
          <w:color w:val="auto"/>
        </w:rPr>
        <w:t>company</w:t>
      </w:r>
      <w:proofErr w:type="spellEnd"/>
      <w:r w:rsidRPr="00430BFB">
        <w:rPr>
          <w:color w:val="auto"/>
        </w:rPr>
        <w:t xml:space="preserve"> shares </w:t>
      </w:r>
      <w:proofErr w:type="spellStart"/>
      <w:r w:rsidRPr="00430BFB">
        <w:rPr>
          <w:color w:val="auto"/>
        </w:rPr>
        <w:t>includ</w:t>
      </w:r>
      <w:r w:rsidR="00430BFB" w:rsidRPr="00430BFB">
        <w:rPr>
          <w:color w:val="auto"/>
        </w:rPr>
        <w:t>e</w:t>
      </w:r>
      <w:proofErr w:type="spellEnd"/>
      <w:r w:rsidRPr="00430BFB">
        <w:rPr>
          <w:color w:val="auto"/>
        </w:rPr>
        <w:t xml:space="preserve"> </w:t>
      </w:r>
      <w:proofErr w:type="spellStart"/>
      <w:r w:rsidRPr="00430BFB">
        <w:rPr>
          <w:color w:val="auto"/>
        </w:rPr>
        <w:t>voting</w:t>
      </w:r>
      <w:proofErr w:type="spellEnd"/>
      <w:r w:rsidRPr="00430BFB">
        <w:rPr>
          <w:color w:val="auto"/>
        </w:rPr>
        <w:t xml:space="preserve"> </w:t>
      </w:r>
      <w:proofErr w:type="spellStart"/>
      <w:r w:rsidRPr="00430BFB">
        <w:rPr>
          <w:color w:val="auto"/>
        </w:rPr>
        <w:t>rights</w:t>
      </w:r>
      <w:proofErr w:type="spellEnd"/>
      <w:r w:rsidR="00430BFB" w:rsidRPr="00430BFB">
        <w:rPr>
          <w:color w:val="auto"/>
        </w:rPr>
        <w:t xml:space="preserve"> </w:t>
      </w:r>
      <w:proofErr w:type="spellStart"/>
      <w:r w:rsidR="00430BFB" w:rsidRPr="00430BFB">
        <w:rPr>
          <w:color w:val="auto"/>
        </w:rPr>
        <w:t>and</w:t>
      </w:r>
      <w:proofErr w:type="spellEnd"/>
      <w:r w:rsidRPr="00430BFB">
        <w:rPr>
          <w:color w:val="auto"/>
        </w:rPr>
        <w:t xml:space="preserve"> </w:t>
      </w:r>
      <w:proofErr w:type="spellStart"/>
      <w:r w:rsidRPr="00430BFB">
        <w:rPr>
          <w:color w:val="auto"/>
        </w:rPr>
        <w:t>participation</w:t>
      </w:r>
      <w:proofErr w:type="spellEnd"/>
      <w:r w:rsidRPr="00430BFB">
        <w:rPr>
          <w:color w:val="auto"/>
        </w:rPr>
        <w:t xml:space="preserve"> in </w:t>
      </w:r>
      <w:proofErr w:type="spellStart"/>
      <w:r w:rsidRPr="00430BFB">
        <w:rPr>
          <w:color w:val="auto"/>
        </w:rPr>
        <w:t>special</w:t>
      </w:r>
      <w:proofErr w:type="spellEnd"/>
      <w:r w:rsidRPr="00430BFB">
        <w:rPr>
          <w:color w:val="auto"/>
        </w:rPr>
        <w:t xml:space="preserve"> capital </w:t>
      </w:r>
      <w:proofErr w:type="spellStart"/>
      <w:r w:rsidRPr="00430BFB">
        <w:rPr>
          <w:color w:val="auto"/>
        </w:rPr>
        <w:t>measures</w:t>
      </w:r>
      <w:proofErr w:type="spellEnd"/>
      <w:r w:rsidRPr="00430BFB">
        <w:rPr>
          <w:color w:val="auto"/>
        </w:rPr>
        <w:t xml:space="preserve"> </w:t>
      </w:r>
      <w:proofErr w:type="spellStart"/>
      <w:r w:rsidRPr="00430BFB">
        <w:rPr>
          <w:color w:val="auto"/>
        </w:rPr>
        <w:t>of</w:t>
      </w:r>
      <w:proofErr w:type="spellEnd"/>
      <w:r w:rsidRPr="00430BFB">
        <w:rPr>
          <w:color w:val="auto"/>
        </w:rPr>
        <w:t xml:space="preserve"> </w:t>
      </w:r>
      <w:proofErr w:type="spellStart"/>
      <w:r w:rsidRPr="00430BFB">
        <w:rPr>
          <w:color w:val="auto"/>
        </w:rPr>
        <w:t>the</w:t>
      </w:r>
      <w:proofErr w:type="spellEnd"/>
      <w:r w:rsidRPr="00430BFB">
        <w:rPr>
          <w:color w:val="auto"/>
        </w:rPr>
        <w:t xml:space="preserve"> </w:t>
      </w:r>
      <w:proofErr w:type="spellStart"/>
      <w:r w:rsidRPr="00430BFB">
        <w:rPr>
          <w:color w:val="auto"/>
        </w:rPr>
        <w:t>company</w:t>
      </w:r>
      <w:proofErr w:type="spellEnd"/>
      <w:r w:rsidRPr="00430BFB">
        <w:rPr>
          <w:color w:val="auto"/>
        </w:rPr>
        <w:t xml:space="preserve"> </w:t>
      </w:r>
      <w:proofErr w:type="spellStart"/>
      <w:r w:rsidRPr="00430BFB">
        <w:rPr>
          <w:color w:val="auto"/>
        </w:rPr>
        <w:t>that</w:t>
      </w:r>
      <w:proofErr w:type="spellEnd"/>
      <w:r w:rsidRPr="00430BFB">
        <w:rPr>
          <w:color w:val="auto"/>
        </w:rPr>
        <w:t xml:space="preserve"> lead to </w:t>
      </w:r>
      <w:proofErr w:type="spellStart"/>
      <w:r w:rsidRPr="00430BFB">
        <w:rPr>
          <w:color w:val="auto"/>
        </w:rPr>
        <w:t>skepticism</w:t>
      </w:r>
      <w:proofErr w:type="spellEnd"/>
      <w:r w:rsidRPr="00430BFB">
        <w:rPr>
          <w:color w:val="auto"/>
        </w:rPr>
        <w:t xml:space="preserve"> </w:t>
      </w:r>
      <w:proofErr w:type="spellStart"/>
      <w:r w:rsidRPr="00430BFB">
        <w:rPr>
          <w:color w:val="auto"/>
        </w:rPr>
        <w:t>regarding</w:t>
      </w:r>
      <w:proofErr w:type="spellEnd"/>
      <w:r w:rsidRPr="00430BFB">
        <w:rPr>
          <w:color w:val="auto"/>
        </w:rPr>
        <w:t xml:space="preserve"> </w:t>
      </w:r>
      <w:proofErr w:type="spellStart"/>
      <w:r w:rsidRPr="00430BFB">
        <w:rPr>
          <w:color w:val="auto"/>
        </w:rPr>
        <w:t>the</w:t>
      </w:r>
      <w:proofErr w:type="spellEnd"/>
      <w:r w:rsidRPr="00430BFB">
        <w:rPr>
          <w:color w:val="auto"/>
        </w:rPr>
        <w:t xml:space="preserve"> </w:t>
      </w:r>
      <w:proofErr w:type="spellStart"/>
      <w:r w:rsidRPr="00430BFB">
        <w:rPr>
          <w:color w:val="auto"/>
        </w:rPr>
        <w:t>integrity</w:t>
      </w:r>
      <w:proofErr w:type="spellEnd"/>
      <w:r w:rsidRPr="00430BFB">
        <w:rPr>
          <w:color w:val="auto"/>
        </w:rPr>
        <w:t xml:space="preserve"> </w:t>
      </w:r>
      <w:proofErr w:type="spellStart"/>
      <w:r w:rsidRPr="00430BFB">
        <w:rPr>
          <w:color w:val="auto"/>
        </w:rPr>
        <w:t>and</w:t>
      </w:r>
      <w:proofErr w:type="spellEnd"/>
      <w:r w:rsidRPr="00430BFB">
        <w:rPr>
          <w:color w:val="auto"/>
        </w:rPr>
        <w:t xml:space="preserve"> </w:t>
      </w:r>
      <w:proofErr w:type="spellStart"/>
      <w:r w:rsidRPr="00430BFB">
        <w:rPr>
          <w:color w:val="auto"/>
        </w:rPr>
        <w:t>transparency</w:t>
      </w:r>
      <w:proofErr w:type="spellEnd"/>
      <w:r w:rsidRPr="00430BFB">
        <w:rPr>
          <w:color w:val="auto"/>
        </w:rPr>
        <w:t xml:space="preserve"> </w:t>
      </w:r>
      <w:proofErr w:type="spellStart"/>
      <w:r w:rsidRPr="00430BFB">
        <w:rPr>
          <w:color w:val="auto"/>
        </w:rPr>
        <w:t>of</w:t>
      </w:r>
      <w:proofErr w:type="spellEnd"/>
      <w:r w:rsidRPr="00430BFB">
        <w:rPr>
          <w:color w:val="auto"/>
        </w:rPr>
        <w:t xml:space="preserve"> </w:t>
      </w:r>
      <w:proofErr w:type="spellStart"/>
      <w:r w:rsidRPr="00430BFB">
        <w:rPr>
          <w:color w:val="auto"/>
        </w:rPr>
        <w:t>the</w:t>
      </w:r>
      <w:proofErr w:type="spellEnd"/>
      <w:r w:rsidRPr="00430BFB">
        <w:rPr>
          <w:color w:val="auto"/>
        </w:rPr>
        <w:t xml:space="preserve"> capital </w:t>
      </w:r>
      <w:proofErr w:type="spellStart"/>
      <w:r w:rsidRPr="00430BFB">
        <w:rPr>
          <w:color w:val="auto"/>
        </w:rPr>
        <w:t>markets</w:t>
      </w:r>
      <w:proofErr w:type="spellEnd"/>
      <w:r w:rsidRPr="00430BFB">
        <w:rPr>
          <w:color w:val="auto"/>
        </w:rPr>
        <w:t xml:space="preserve">. </w:t>
      </w:r>
      <w:r w:rsidR="00461FA6" w:rsidRPr="00430BFB">
        <w:rPr>
          <w:color w:val="auto"/>
        </w:rPr>
        <w:t xml:space="preserve">For </w:t>
      </w:r>
      <w:proofErr w:type="spellStart"/>
      <w:r w:rsidR="00461FA6" w:rsidRPr="00430BFB">
        <w:rPr>
          <w:color w:val="auto"/>
        </w:rPr>
        <w:t>example</w:t>
      </w:r>
      <w:proofErr w:type="spellEnd"/>
      <w:r w:rsidR="00461FA6" w:rsidRPr="00430BFB">
        <w:rPr>
          <w:color w:val="auto"/>
        </w:rPr>
        <w:t xml:space="preserve">, in </w:t>
      </w:r>
      <w:proofErr w:type="spellStart"/>
      <w:r w:rsidR="00461FA6" w:rsidRPr="00430BFB">
        <w:rPr>
          <w:color w:val="auto"/>
        </w:rPr>
        <w:t>the</w:t>
      </w:r>
      <w:proofErr w:type="spellEnd"/>
      <w:r w:rsidR="00461FA6" w:rsidRPr="00430BFB">
        <w:rPr>
          <w:color w:val="auto"/>
        </w:rPr>
        <w:t xml:space="preserve"> USA </w:t>
      </w:r>
      <w:proofErr w:type="spellStart"/>
      <w:r w:rsidR="00461FA6" w:rsidRPr="00430BFB">
        <w:rPr>
          <w:color w:val="auto"/>
        </w:rPr>
        <w:t>there</w:t>
      </w:r>
      <w:proofErr w:type="spellEnd"/>
      <w:r w:rsidR="00461FA6" w:rsidRPr="00430BFB">
        <w:rPr>
          <w:color w:val="auto"/>
        </w:rPr>
        <w:t xml:space="preserve"> are </w:t>
      </w:r>
      <w:proofErr w:type="spellStart"/>
      <w:r w:rsidR="00461FA6" w:rsidRPr="00430BFB">
        <w:rPr>
          <w:color w:val="auto"/>
        </w:rPr>
        <w:t>different</w:t>
      </w:r>
      <w:proofErr w:type="spellEnd"/>
      <w:r w:rsidR="00461FA6" w:rsidRPr="00430BFB">
        <w:rPr>
          <w:color w:val="auto"/>
        </w:rPr>
        <w:t xml:space="preserve"> </w:t>
      </w:r>
      <w:proofErr w:type="spellStart"/>
      <w:r w:rsidR="00461FA6" w:rsidRPr="00430BFB">
        <w:rPr>
          <w:color w:val="auto"/>
        </w:rPr>
        <w:t>tax</w:t>
      </w:r>
      <w:proofErr w:type="spellEnd"/>
      <w:r w:rsidR="00461FA6" w:rsidRPr="00430BFB">
        <w:rPr>
          <w:color w:val="auto"/>
        </w:rPr>
        <w:t xml:space="preserve"> </w:t>
      </w:r>
      <w:proofErr w:type="spellStart"/>
      <w:r w:rsidR="00461FA6" w:rsidRPr="00430BFB">
        <w:rPr>
          <w:color w:val="auto"/>
        </w:rPr>
        <w:t>treatment</w:t>
      </w:r>
      <w:r w:rsidR="00430BFB" w:rsidRPr="00430BFB">
        <w:rPr>
          <w:color w:val="auto"/>
        </w:rPr>
        <w:t>s</w:t>
      </w:r>
      <w:proofErr w:type="spellEnd"/>
      <w:r w:rsidR="00461FA6" w:rsidRPr="00430BFB">
        <w:rPr>
          <w:color w:val="auto"/>
        </w:rPr>
        <w:t xml:space="preserve"> for "</w:t>
      </w:r>
      <w:proofErr w:type="spellStart"/>
      <w:r w:rsidR="00461FA6" w:rsidRPr="00430BFB">
        <w:rPr>
          <w:color w:val="auto"/>
        </w:rPr>
        <w:t>payments</w:t>
      </w:r>
      <w:proofErr w:type="spellEnd"/>
      <w:r w:rsidR="00461FA6" w:rsidRPr="00430BFB">
        <w:rPr>
          <w:color w:val="auto"/>
        </w:rPr>
        <w:t xml:space="preserve"> in </w:t>
      </w:r>
      <w:proofErr w:type="spellStart"/>
      <w:r w:rsidR="00461FA6" w:rsidRPr="00430BFB">
        <w:rPr>
          <w:color w:val="auto"/>
        </w:rPr>
        <w:t>lieu</w:t>
      </w:r>
      <w:proofErr w:type="spellEnd"/>
      <w:r w:rsidR="00461FA6" w:rsidRPr="00430BFB">
        <w:rPr>
          <w:color w:val="auto"/>
        </w:rPr>
        <w:t xml:space="preserve"> </w:t>
      </w:r>
      <w:proofErr w:type="spellStart"/>
      <w:r w:rsidR="00461FA6" w:rsidRPr="00430BFB">
        <w:rPr>
          <w:color w:val="auto"/>
        </w:rPr>
        <w:t>of</w:t>
      </w:r>
      <w:proofErr w:type="spellEnd"/>
      <w:r w:rsidR="00461FA6" w:rsidRPr="00430BFB">
        <w:rPr>
          <w:color w:val="auto"/>
        </w:rPr>
        <w:t xml:space="preserve"> </w:t>
      </w:r>
      <w:proofErr w:type="spellStart"/>
      <w:r w:rsidR="00461FA6" w:rsidRPr="00430BFB">
        <w:rPr>
          <w:color w:val="auto"/>
        </w:rPr>
        <w:t>dividends</w:t>
      </w:r>
      <w:proofErr w:type="spellEnd"/>
      <w:r w:rsidR="00461FA6" w:rsidRPr="00430BFB">
        <w:rPr>
          <w:color w:val="auto"/>
        </w:rPr>
        <w:t xml:space="preserve">" as </w:t>
      </w:r>
      <w:proofErr w:type="spellStart"/>
      <w:r w:rsidR="00461FA6" w:rsidRPr="00430BFB">
        <w:rPr>
          <w:color w:val="auto"/>
        </w:rPr>
        <w:t>compared</w:t>
      </w:r>
      <w:proofErr w:type="spellEnd"/>
      <w:r w:rsidR="00461FA6" w:rsidRPr="00430BFB">
        <w:rPr>
          <w:color w:val="auto"/>
        </w:rPr>
        <w:t xml:space="preserve"> to more </w:t>
      </w:r>
      <w:proofErr w:type="spellStart"/>
      <w:r w:rsidR="00461FA6" w:rsidRPr="00430BFB">
        <w:rPr>
          <w:color w:val="auto"/>
        </w:rPr>
        <w:t>favourable</w:t>
      </w:r>
      <w:proofErr w:type="spellEnd"/>
      <w:r w:rsidR="00461FA6" w:rsidRPr="00430BFB">
        <w:rPr>
          <w:color w:val="auto"/>
        </w:rPr>
        <w:t xml:space="preserve"> </w:t>
      </w:r>
      <w:proofErr w:type="spellStart"/>
      <w:r w:rsidR="00461FA6" w:rsidRPr="00430BFB">
        <w:rPr>
          <w:color w:val="auto"/>
        </w:rPr>
        <w:t>tax</w:t>
      </w:r>
      <w:proofErr w:type="spellEnd"/>
      <w:r w:rsidR="00461FA6" w:rsidRPr="00430BFB">
        <w:rPr>
          <w:color w:val="auto"/>
        </w:rPr>
        <w:t xml:space="preserve"> </w:t>
      </w:r>
      <w:proofErr w:type="spellStart"/>
      <w:r w:rsidR="00461FA6" w:rsidRPr="00430BFB">
        <w:rPr>
          <w:color w:val="auto"/>
        </w:rPr>
        <w:t>treatment</w:t>
      </w:r>
      <w:proofErr w:type="spellEnd"/>
      <w:r w:rsidR="00461FA6" w:rsidRPr="00430BFB">
        <w:rPr>
          <w:color w:val="auto"/>
        </w:rPr>
        <w:t xml:space="preserve"> </w:t>
      </w:r>
      <w:proofErr w:type="spellStart"/>
      <w:r w:rsidR="00461FA6" w:rsidRPr="00430BFB">
        <w:rPr>
          <w:color w:val="auto"/>
        </w:rPr>
        <w:t>of</w:t>
      </w:r>
      <w:proofErr w:type="spellEnd"/>
      <w:r w:rsidR="00461FA6" w:rsidRPr="00430BFB">
        <w:rPr>
          <w:color w:val="auto"/>
        </w:rPr>
        <w:t xml:space="preserve"> </w:t>
      </w:r>
      <w:proofErr w:type="spellStart"/>
      <w:r w:rsidR="00430BFB" w:rsidRPr="00430BFB">
        <w:rPr>
          <w:color w:val="auto"/>
        </w:rPr>
        <w:t>actual</w:t>
      </w:r>
      <w:proofErr w:type="spellEnd"/>
      <w:r w:rsidR="00430BFB" w:rsidRPr="00430BFB">
        <w:rPr>
          <w:color w:val="auto"/>
        </w:rPr>
        <w:t xml:space="preserve"> </w:t>
      </w:r>
      <w:proofErr w:type="spellStart"/>
      <w:r w:rsidR="00461FA6" w:rsidRPr="00430BFB">
        <w:rPr>
          <w:color w:val="auto"/>
        </w:rPr>
        <w:t>dividends</w:t>
      </w:r>
      <w:proofErr w:type="spellEnd"/>
      <w:r w:rsidR="00461FA6" w:rsidRPr="00430BFB">
        <w:rPr>
          <w:color w:val="auto"/>
        </w:rPr>
        <w:t>.</w:t>
      </w:r>
      <w:r w:rsidR="009E519D" w:rsidRPr="00430BFB">
        <w:rPr>
          <w:color w:val="auto"/>
        </w:rPr>
        <w:t xml:space="preserve"> </w:t>
      </w:r>
    </w:p>
    <w:p w14:paraId="4842DB6A" w14:textId="2A886118" w:rsidR="000524F6" w:rsidRPr="00461FA6" w:rsidRDefault="000524F6" w:rsidP="000524F6">
      <w:pPr>
        <w:rPr>
          <w:color w:val="auto"/>
        </w:rPr>
      </w:pPr>
      <w:r w:rsidRPr="00461FA6">
        <w:rPr>
          <w:color w:val="auto"/>
        </w:rPr>
        <w:t>Against this background, the aim must be to keep settlement fails as low as possible. In purely empirical terms, the rate of settlement failures should be below 1% from the perspective of household investors</w:t>
      </w:r>
      <w:r w:rsidRPr="00461FA6">
        <w:rPr>
          <w:rFonts w:asciiTheme="majorHAnsi" w:hAnsiTheme="majorHAnsi" w:cstheme="majorHAnsi"/>
          <w:color w:val="auto"/>
          <w:szCs w:val="22"/>
        </w:rPr>
        <w:t>. Even if ESMA regards FTDs of 0% as unrealistic it should be the goal of all efforts to keep this rate at low as possible</w:t>
      </w:r>
      <w:r w:rsidR="00461FA6">
        <w:rPr>
          <w:rFonts w:asciiTheme="majorHAnsi" w:hAnsiTheme="majorHAnsi" w:cstheme="majorHAnsi"/>
          <w:color w:val="auto"/>
          <w:szCs w:val="22"/>
        </w:rPr>
        <w:t>. A</w:t>
      </w:r>
      <w:r w:rsidRPr="00461FA6">
        <w:rPr>
          <w:rFonts w:asciiTheme="majorHAnsi" w:hAnsiTheme="majorHAnsi" w:cstheme="majorHAnsi"/>
          <w:color w:val="auto"/>
          <w:szCs w:val="22"/>
        </w:rPr>
        <w:t xml:space="preserve">n FTD rate below 1% would be acceptable, but only if there is a publication obligation for all FTDs above 1%. Then, as a household investor, I can decide whether I want to buy the security anyway or </w:t>
      </w:r>
      <w:r w:rsidR="00461FA6" w:rsidRPr="00461FA6">
        <w:rPr>
          <w:rFonts w:asciiTheme="majorHAnsi" w:hAnsiTheme="majorHAnsi" w:cstheme="majorHAnsi"/>
          <w:color w:val="auto"/>
          <w:szCs w:val="22"/>
        </w:rPr>
        <w:t>not.</w:t>
      </w:r>
    </w:p>
    <w:permEnd w:id="1744390137"/>
    <w:p w14:paraId="3E6F7ABD" w14:textId="77777777" w:rsidR="00480F3D" w:rsidRDefault="00480F3D">
      <w:r>
        <w:t>&lt;ESMA_QUESTION_CSDR_19&gt;</w:t>
      </w:r>
    </w:p>
    <w:p w14:paraId="55C47AC0" w14:textId="77777777" w:rsidR="00480F3D" w:rsidRDefault="00480F3D"/>
    <w:p w14:paraId="6DA60CA3"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8" w:name="_Hlk151731824"/>
      <w:r w:rsidRPr="00560A70">
        <w:t>Do you think the penalty rates by asset type as foreseen in the Annex to Commission Delegated Regulation (EU) 2017/389 are proportionate? Please provide data and arguments to justify your answer.</w:t>
      </w:r>
    </w:p>
    <w:bookmarkEnd w:id="18"/>
    <w:p w14:paraId="163FB0D8" w14:textId="77777777" w:rsidR="00480F3D" w:rsidRDefault="00480F3D">
      <w:r>
        <w:t>&lt;ESMA_QUESTION_CSDR_20&gt;</w:t>
      </w:r>
    </w:p>
    <w:p w14:paraId="0FCD8231" w14:textId="77777777" w:rsidR="00E12266" w:rsidRDefault="00E12266" w:rsidP="00E12266">
      <w:permStart w:id="652349975" w:edGrp="everyone"/>
      <w:r>
        <w:lastRenderedPageBreak/>
        <w:t xml:space="preserve">No comment </w:t>
      </w:r>
      <w:proofErr w:type="gramStart"/>
      <w:r>
        <w:t>at this time</w:t>
      </w:r>
      <w:proofErr w:type="gramEnd"/>
      <w:r>
        <w:t>.</w:t>
      </w:r>
    </w:p>
    <w:permEnd w:id="652349975"/>
    <w:p w14:paraId="793DE49E" w14:textId="77777777" w:rsidR="00480F3D" w:rsidRDefault="00480F3D">
      <w:r>
        <w:t>&lt;ESMA_QUESTION_CSDR_20&gt;</w:t>
      </w:r>
    </w:p>
    <w:p w14:paraId="56786A12" w14:textId="77777777" w:rsidR="00480F3D" w:rsidRDefault="00480F3D"/>
    <w:p w14:paraId="648A2B4C"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9" w:name="_Hlk151731825"/>
      <w:r w:rsidRPr="00BA14B3">
        <w:t>Regarding the proportionality of the penalty rates by asset type as foreseen in the Annex to Commission Delegated Regulation (EU) 2017/389, ESMA does not have data on the breakdown of cash penalties (by number and value) applied by CSDs by asset type. Therefore, ESMA would like to use this CP to ask for data from all EEA CSDs on this breakdown, including on the duration of settlement fails by asset type.</w:t>
      </w:r>
    </w:p>
    <w:bookmarkEnd w:id="19"/>
    <w:p w14:paraId="23ABFEFE" w14:textId="77777777" w:rsidR="00480F3D" w:rsidRDefault="00480F3D">
      <w:r>
        <w:t>&lt;ESMA_QUESTION_CSDR_21&gt;</w:t>
      </w:r>
    </w:p>
    <w:p w14:paraId="64C0421D" w14:textId="4CC8CD7A" w:rsidR="000524F6" w:rsidRPr="00806F49" w:rsidRDefault="000524F6" w:rsidP="00E12266">
      <w:pPr>
        <w:rPr>
          <w:rFonts w:asciiTheme="majorHAnsi" w:hAnsiTheme="majorHAnsi" w:cstheme="majorHAnsi"/>
          <w:szCs w:val="22"/>
        </w:rPr>
      </w:pPr>
      <w:permStart w:id="1111646572" w:edGrp="everyone"/>
      <w:r w:rsidRPr="00806F49">
        <w:rPr>
          <w:rFonts w:asciiTheme="majorHAnsi" w:hAnsiTheme="majorHAnsi" w:cstheme="majorHAnsi"/>
          <w:szCs w:val="22"/>
        </w:rPr>
        <w:t>ESMA asks for data from CSD</w:t>
      </w:r>
      <w:r w:rsidR="00461FA6" w:rsidRPr="00806F49">
        <w:rPr>
          <w:rFonts w:asciiTheme="majorHAnsi" w:hAnsiTheme="majorHAnsi" w:cstheme="majorHAnsi"/>
          <w:szCs w:val="22"/>
        </w:rPr>
        <w:t>s</w:t>
      </w:r>
      <w:r w:rsidRPr="00806F49">
        <w:rPr>
          <w:rFonts w:asciiTheme="majorHAnsi" w:hAnsiTheme="majorHAnsi" w:cstheme="majorHAnsi"/>
          <w:szCs w:val="22"/>
        </w:rPr>
        <w:t xml:space="preserve"> on the number and value of penalties imposed including data on the duration of settlement fails and separately by asset type. We already addressed this </w:t>
      </w:r>
      <w:r w:rsidR="00461FA6" w:rsidRPr="00806F49">
        <w:rPr>
          <w:rFonts w:asciiTheme="majorHAnsi" w:hAnsiTheme="majorHAnsi" w:cstheme="majorHAnsi"/>
          <w:szCs w:val="22"/>
        </w:rPr>
        <w:t xml:space="preserve">issue </w:t>
      </w:r>
      <w:r w:rsidRPr="00806F49">
        <w:rPr>
          <w:rFonts w:asciiTheme="majorHAnsi" w:hAnsiTheme="majorHAnsi" w:cstheme="majorHAnsi"/>
          <w:szCs w:val="22"/>
        </w:rPr>
        <w:t>in a letter to the EU authorities.</w:t>
      </w:r>
      <w:r w:rsidR="00461FA6" w:rsidRPr="00806F49">
        <w:rPr>
          <w:rFonts w:asciiTheme="majorHAnsi" w:hAnsiTheme="majorHAnsi" w:cstheme="majorHAnsi"/>
          <w:szCs w:val="22"/>
        </w:rPr>
        <w:t xml:space="preserve"> W</w:t>
      </w:r>
      <w:r w:rsidRPr="00806F49">
        <w:rPr>
          <w:rFonts w:asciiTheme="majorHAnsi" w:hAnsiTheme="majorHAnsi" w:cstheme="majorHAnsi"/>
          <w:szCs w:val="22"/>
        </w:rPr>
        <w:t>e very much welcome this data. It would be extremely important for ESMA to report on this! That would be an important step towards market transparency</w:t>
      </w:r>
      <w:r w:rsidR="00461FA6" w:rsidRPr="00806F49">
        <w:rPr>
          <w:rFonts w:asciiTheme="majorHAnsi" w:hAnsiTheme="majorHAnsi" w:cstheme="majorHAnsi"/>
          <w:szCs w:val="22"/>
        </w:rPr>
        <w:t xml:space="preserve"> and restoring trust in capital markets and financial intermediaries</w:t>
      </w:r>
      <w:r w:rsidRPr="00806F49">
        <w:rPr>
          <w:rFonts w:asciiTheme="majorHAnsi" w:hAnsiTheme="majorHAnsi" w:cstheme="majorHAnsi"/>
          <w:szCs w:val="22"/>
        </w:rPr>
        <w:t>.</w:t>
      </w:r>
    </w:p>
    <w:permEnd w:id="1111646572"/>
    <w:p w14:paraId="071F39C4" w14:textId="77777777" w:rsidR="00480F3D" w:rsidRDefault="00480F3D">
      <w:r>
        <w:t>&lt;ESMA_QUESTION_CSDR_21&gt;</w:t>
      </w:r>
    </w:p>
    <w:p w14:paraId="53F7CF52" w14:textId="77777777" w:rsidR="00480F3D" w:rsidRDefault="00480F3D"/>
    <w:p w14:paraId="64D962B1"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0" w:name="_Hlk151731826"/>
      <w:r w:rsidRPr="00890DCE">
        <w:t>In your view, would progressive penalty rates that increase with the length of the settlement fail be justified? Please provide examples and data, as well as arguments to justify your answer.</w:t>
      </w:r>
    </w:p>
    <w:bookmarkEnd w:id="20"/>
    <w:p w14:paraId="02ABFB58" w14:textId="77777777" w:rsidR="00480F3D" w:rsidRDefault="00480F3D">
      <w:r>
        <w:t>&lt;ESMA_QUESTION_CSDR_22&gt;</w:t>
      </w:r>
    </w:p>
    <w:p w14:paraId="7584716A" w14:textId="35E14238" w:rsidR="000524F6" w:rsidRPr="00461FA6" w:rsidRDefault="00461FA6">
      <w:permStart w:id="47388266" w:edGrp="everyone"/>
      <w:r>
        <w:t xml:space="preserve">We </w:t>
      </w:r>
      <w:r w:rsidR="00E12266">
        <w:t>agree with ESMA that a one-day fail is different from a 20-day fail. Therefore, the incentive must be aligned with closing FTDs as soon as possible. ESMA’s own data showed that the initial round of penalties did not decrease the quantity of fails (as a percent of trade value or volume) to a significant degree. Progressively higher penalty rates could provide the incentive to close out open positions.</w:t>
      </w:r>
      <w:r>
        <w:t xml:space="preserve"> </w:t>
      </w:r>
      <w:r>
        <w:rPr>
          <w:color w:val="auto"/>
        </w:rPr>
        <w:t xml:space="preserve">All </w:t>
      </w:r>
      <w:r w:rsidR="000524F6" w:rsidRPr="00461FA6">
        <w:rPr>
          <w:rFonts w:asciiTheme="majorHAnsi" w:eastAsia="Times New Roman" w:hAnsiTheme="majorHAnsi" w:cstheme="majorHAnsi"/>
          <w:color w:val="auto"/>
          <w:szCs w:val="22"/>
          <w:lang w:val="en-US" w:eastAsia="de-DE"/>
        </w:rPr>
        <w:t>economic incentives to fail a transaction must be removed, therefore penalties should increase with the duration of the settlement fail</w:t>
      </w:r>
      <w:r>
        <w:rPr>
          <w:rFonts w:asciiTheme="majorHAnsi" w:eastAsia="Times New Roman" w:hAnsiTheme="majorHAnsi" w:cstheme="majorHAnsi"/>
          <w:color w:val="auto"/>
          <w:szCs w:val="22"/>
          <w:lang w:val="en-US" w:eastAsia="de-DE"/>
        </w:rPr>
        <w:t>.</w:t>
      </w:r>
    </w:p>
    <w:permEnd w:id="47388266"/>
    <w:p w14:paraId="1FCB2565" w14:textId="77777777" w:rsidR="00480F3D" w:rsidRDefault="00480F3D">
      <w:r>
        <w:t>&lt;ESMA_QUESTION_CSDR_22&gt;</w:t>
      </w:r>
    </w:p>
    <w:p w14:paraId="4F66588D" w14:textId="77777777" w:rsidR="00480F3D" w:rsidRDefault="00480F3D"/>
    <w:p w14:paraId="245FF04B"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1" w:name="_Hlk151731827"/>
      <w:r w:rsidRPr="005472E2">
        <w:lastRenderedPageBreak/>
        <w:t>What are your views regarding the introduction of convexity in penalty rates as per the ESMA proposed Option 2 (settlement fails caused by a lack of liquid financial instruments)? Please justify your answer by providing quantitative examples and data if possible.</w:t>
      </w:r>
    </w:p>
    <w:bookmarkEnd w:id="21"/>
    <w:p w14:paraId="0F922346" w14:textId="77777777" w:rsidR="00480F3D" w:rsidRDefault="00480F3D">
      <w:r>
        <w:t>&lt;ESMA_QUESTION_CSDR_23&gt;</w:t>
      </w:r>
    </w:p>
    <w:p w14:paraId="745FE67B" w14:textId="5E002E41" w:rsidR="00480F3D" w:rsidRDefault="00E12266">
      <w:permStart w:id="67503824" w:edGrp="everyone"/>
      <w:r>
        <w:t xml:space="preserve">No comment </w:t>
      </w:r>
      <w:proofErr w:type="gramStart"/>
      <w:r>
        <w:t>at this time</w:t>
      </w:r>
      <w:proofErr w:type="gramEnd"/>
      <w:r>
        <w:t>.</w:t>
      </w:r>
    </w:p>
    <w:permEnd w:id="67503824"/>
    <w:p w14:paraId="1E19E36A" w14:textId="77777777" w:rsidR="00480F3D" w:rsidRDefault="00480F3D">
      <w:r>
        <w:t>&lt;ESMA_QUESTION_CSDR_23&gt;</w:t>
      </w:r>
    </w:p>
    <w:p w14:paraId="62360E2E" w14:textId="77777777" w:rsidR="00480F3D" w:rsidRDefault="00480F3D"/>
    <w:p w14:paraId="4ECAEF26"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2" w:name="_Hlk151731828"/>
      <w:r w:rsidRPr="00243C8C">
        <w:t>Would it be appropriate to apply the convexity criterion to settlement fails due to a lack of illiquid financial instruments as well? Please justify your answer by providing quantitative examples and data if possible.</w:t>
      </w:r>
    </w:p>
    <w:bookmarkEnd w:id="22"/>
    <w:p w14:paraId="5A4568FC" w14:textId="77777777" w:rsidR="00480F3D" w:rsidRDefault="00480F3D">
      <w:r>
        <w:t>&lt;ESMA_QUESTION_CSDR_24&gt;</w:t>
      </w:r>
    </w:p>
    <w:p w14:paraId="33D95FC4" w14:textId="3F2B531B" w:rsidR="00480F3D" w:rsidRDefault="00E12266">
      <w:permStart w:id="1652955813" w:edGrp="everyone"/>
      <w:r>
        <w:t xml:space="preserve">No comment </w:t>
      </w:r>
      <w:proofErr w:type="gramStart"/>
      <w:r>
        <w:t>at this time</w:t>
      </w:r>
      <w:proofErr w:type="gramEnd"/>
      <w:r>
        <w:t>.</w:t>
      </w:r>
    </w:p>
    <w:permEnd w:id="1652955813"/>
    <w:p w14:paraId="353BC256" w14:textId="77777777" w:rsidR="00480F3D" w:rsidRDefault="00480F3D">
      <w:r>
        <w:t>&lt;ESMA_QUESTION_CSDR_24&gt;</w:t>
      </w:r>
    </w:p>
    <w:p w14:paraId="509B38CE" w14:textId="77777777" w:rsidR="00480F3D" w:rsidRDefault="00480F3D"/>
    <w:p w14:paraId="6DDF0F53"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3" w:name="_Hlk151731829"/>
      <w:r w:rsidRPr="007A089C">
        <w:t>What are your views regarding the level of progressive penalty rates:</w:t>
      </w:r>
    </w:p>
    <w:p w14:paraId="0FAA314E" w14:textId="77777777" w:rsidR="00646B4F" w:rsidRPr="00646B4F" w:rsidRDefault="00646B4F" w:rsidP="00646B4F">
      <w:pPr>
        <w:ind w:left="851"/>
        <w:rPr>
          <w:b/>
          <w:bCs/>
        </w:rPr>
      </w:pPr>
      <w:r w:rsidRPr="00646B4F">
        <w:rPr>
          <w:b/>
          <w:bCs/>
        </w:rPr>
        <w:t>a) as proposed under Option 1?</w:t>
      </w:r>
    </w:p>
    <w:p w14:paraId="4AD11C1B" w14:textId="0F32328A" w:rsidR="00646B4F" w:rsidRPr="00646B4F" w:rsidRDefault="00646B4F" w:rsidP="00646B4F">
      <w:pPr>
        <w:ind w:left="851"/>
        <w:rPr>
          <w:b/>
          <w:bCs/>
        </w:rPr>
      </w:pPr>
      <w:r w:rsidRPr="00646B4F">
        <w:rPr>
          <w:b/>
          <w:bCs/>
        </w:rPr>
        <w:t>b) as proposed under Option 2?</w:t>
      </w:r>
    </w:p>
    <w:bookmarkEnd w:id="23"/>
    <w:p w14:paraId="215BD0D9" w14:textId="77777777" w:rsidR="00480F3D" w:rsidRDefault="00480F3D">
      <w:r>
        <w:t>&lt;ESMA_QUESTION_CSDR_25&gt;</w:t>
      </w:r>
    </w:p>
    <w:p w14:paraId="5A67EBAC" w14:textId="01455024" w:rsidR="00480F3D" w:rsidRDefault="00E12266">
      <w:permStart w:id="1767178405" w:edGrp="everyone"/>
      <w:r>
        <w:t>Option 1 is preferable and seems as if it would be easier to implement.</w:t>
      </w:r>
    </w:p>
    <w:permEnd w:id="1767178405"/>
    <w:p w14:paraId="5FC91354" w14:textId="77777777" w:rsidR="00480F3D" w:rsidRDefault="00480F3D">
      <w:r>
        <w:t>&lt;ESMA_QUESTION_CSDR_25&gt;</w:t>
      </w:r>
    </w:p>
    <w:p w14:paraId="3FF7624B" w14:textId="77777777" w:rsidR="00480F3D" w:rsidRDefault="00480F3D"/>
    <w:p w14:paraId="1082BCD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4" w:name="_Hlk151731830"/>
      <w:r w:rsidRPr="00782578">
        <w:t xml:space="preserve">If you disagree with ESMA’s proposal regarding the penalty rates, please specify which rates you believe would be more appropriate (i.e. deterrent and proportionate, with the potential to effectively discourage settlement fails, incentivise their rapid resolution and improve settlement efficiency). Please provide examples and data, as well as arguments to justify your answer. If </w:t>
      </w:r>
      <w:r w:rsidRPr="00782578">
        <w:lastRenderedPageBreak/>
        <w:t>relevant, please provide an indication of further proportionality considerations, detailed justifications and alternative proposals as needed.</w:t>
      </w:r>
    </w:p>
    <w:bookmarkEnd w:id="24"/>
    <w:p w14:paraId="0293B65D" w14:textId="77777777" w:rsidR="00480F3D" w:rsidRDefault="00480F3D">
      <w:r>
        <w:t>&lt;ESMA_QUESTION_CSDR_26&gt;</w:t>
      </w:r>
    </w:p>
    <w:p w14:paraId="77C7C5FA" w14:textId="1840E71B" w:rsidR="00480F3D" w:rsidRDefault="00E12266">
      <w:permStart w:id="514209699" w:edGrp="everyone"/>
      <w:r>
        <w:t>N/A</w:t>
      </w:r>
    </w:p>
    <w:permEnd w:id="514209699"/>
    <w:p w14:paraId="460310DE" w14:textId="77777777" w:rsidR="00480F3D" w:rsidRDefault="00480F3D">
      <w:r>
        <w:t>&lt;ESMA_QUESTION_CSDR_26&gt;</w:t>
      </w:r>
    </w:p>
    <w:p w14:paraId="7EAAE797" w14:textId="77777777" w:rsidR="00480F3D" w:rsidRDefault="00480F3D"/>
    <w:p w14:paraId="7D838EFA"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5" w:name="_Hlk151731831"/>
      <w:r w:rsidRPr="00683DCA">
        <w:t>What are your views regarding the categorisation of types of fails:</w:t>
      </w:r>
    </w:p>
    <w:p w14:paraId="15B1A7FE" w14:textId="77777777" w:rsidR="000440BD" w:rsidRPr="000440BD" w:rsidRDefault="000440BD" w:rsidP="000440BD">
      <w:pPr>
        <w:ind w:left="851"/>
        <w:rPr>
          <w:b/>
          <w:bCs/>
        </w:rPr>
      </w:pPr>
      <w:r w:rsidRPr="000440BD">
        <w:rPr>
          <w:b/>
          <w:bCs/>
        </w:rPr>
        <w:t>a) as proposed under Option 1?</w:t>
      </w:r>
    </w:p>
    <w:p w14:paraId="5B866E39" w14:textId="77777777" w:rsidR="000440BD" w:rsidRPr="000440BD" w:rsidRDefault="000440BD" w:rsidP="000440BD">
      <w:pPr>
        <w:ind w:left="851"/>
        <w:rPr>
          <w:b/>
          <w:bCs/>
        </w:rPr>
      </w:pPr>
      <w:r w:rsidRPr="000440BD">
        <w:rPr>
          <w:b/>
          <w:bCs/>
        </w:rPr>
        <w:t xml:space="preserve">b) as proposed under Option 2? </w:t>
      </w:r>
    </w:p>
    <w:p w14:paraId="003E090F" w14:textId="4F3F6E54" w:rsidR="000440BD" w:rsidRPr="000440BD" w:rsidRDefault="000440BD" w:rsidP="000440BD">
      <w:pPr>
        <w:ind w:left="851"/>
        <w:rPr>
          <w:b/>
          <w:bCs/>
        </w:rPr>
      </w:pPr>
      <w:r w:rsidRPr="000440BD">
        <w:rPr>
          <w:b/>
          <w:bCs/>
        </w:rPr>
        <w:t>Do you believe that less/further granularity is needed in terms of the types of fails (asset classes) subject to cash penalties? Please justify your answer by providing quantitative examples and data if possible.</w:t>
      </w:r>
    </w:p>
    <w:bookmarkEnd w:id="25"/>
    <w:p w14:paraId="3B11083A" w14:textId="77777777" w:rsidR="00480F3D" w:rsidRDefault="00480F3D">
      <w:r>
        <w:t>&lt;ESMA_QUESTION_CSDR_27&gt;</w:t>
      </w:r>
    </w:p>
    <w:p w14:paraId="17757935" w14:textId="7BE751C0" w:rsidR="00480F3D" w:rsidRDefault="00E12266">
      <w:permStart w:id="873400905" w:edGrp="everyone"/>
      <w:r>
        <w:t xml:space="preserve">As stated earlier, </w:t>
      </w:r>
      <w:r w:rsidR="008C201D">
        <w:t>we</w:t>
      </w:r>
      <w:r>
        <w:t xml:space="preserve"> do not believe that more/less granularity is the answer to improving settlement efficiency. Simply stated, </w:t>
      </w:r>
      <w:r w:rsidR="00380562">
        <w:t>cash penalties, margin calls, and the threat of suspension (or even criminal prosecution as is currently the case in South Korea) plus mandatory buy-ins are all urgently needed across all asset classes. If ESMA allows, for example, more fails in ETFs than in underlying securities, it will be providing a loophole for failing participants to slip through. We saw this in the US with the (prohibited) use of swaps and derivatives to give the appearance of clearing a fail without delivering securities.</w:t>
      </w:r>
    </w:p>
    <w:permEnd w:id="873400905"/>
    <w:p w14:paraId="10B79B75" w14:textId="77777777" w:rsidR="00480F3D" w:rsidRDefault="00480F3D">
      <w:r>
        <w:t>&lt;ESMA_QUESTION_CSDR_27&gt;</w:t>
      </w:r>
    </w:p>
    <w:p w14:paraId="6ED389A1" w14:textId="77777777" w:rsidR="00480F3D" w:rsidRDefault="00480F3D"/>
    <w:p w14:paraId="4453D32F"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6" w:name="_Hlk151731832"/>
      <w:r w:rsidRPr="00DA6F4B">
        <w:t xml:space="preserve">What costs and benefits do you envisage related to the implementation of progressive penalty rates by asset type (according to ESMA’s proposed Options 1 and 2)? Please use the table below. Where relevant, additional tables, graphs and information may be included in order to support some of the arguments or calculations presented in the table below.  </w:t>
      </w:r>
    </w:p>
    <w:bookmarkEnd w:id="26"/>
    <w:p w14:paraId="5ED988EA" w14:textId="77777777" w:rsidR="00480F3D" w:rsidRDefault="00480F3D" w:rsidP="00480F3D">
      <w:r>
        <w:t>&lt;ESMA_QUESTION_CSDR_28&gt;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0E66DD9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5B8753D" w14:textId="77777777" w:rsidR="00413D4F" w:rsidRDefault="00413D4F">
            <w:pPr>
              <w:spacing w:after="0"/>
              <w:rPr>
                <w:rFonts w:ascii="Arial" w:eastAsia="Arial" w:hAnsi="Arial" w:cs="Arial"/>
                <w:b/>
                <w:bCs/>
                <w:szCs w:val="22"/>
              </w:rPr>
            </w:pPr>
            <w:r w:rsidRPr="442E5590">
              <w:rPr>
                <w:rFonts w:ascii="Arial" w:eastAsia="Arial" w:hAnsi="Arial" w:cs="Arial"/>
                <w:b/>
                <w:bCs/>
                <w:szCs w:val="22"/>
              </w:rPr>
              <w:lastRenderedPageBreak/>
              <w:t>Progressive penalty rates (by asset type) - ESMA’s proposal</w:t>
            </w:r>
            <w:r>
              <w:rPr>
                <w:rFonts w:ascii="Arial" w:eastAsia="Arial" w:hAnsi="Arial" w:cs="Arial"/>
                <w:b/>
                <w:bCs/>
                <w:szCs w:val="22"/>
              </w:rPr>
              <w:t xml:space="preserve"> Option 1</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0765771" w14:textId="77777777" w:rsidR="00413D4F" w:rsidRDefault="00413D4F">
            <w:pPr>
              <w:spacing w:after="0"/>
            </w:pPr>
            <w:r w:rsidRPr="442E5590">
              <w:rPr>
                <w:rFonts w:ascii="Arial" w:eastAsia="Arial" w:hAnsi="Arial" w:cs="Arial"/>
                <w:szCs w:val="22"/>
              </w:rPr>
              <w:t xml:space="preserve"> </w:t>
            </w:r>
          </w:p>
          <w:p w14:paraId="270538F5"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1</w:t>
            </w:r>
            <w:r w:rsidRPr="442E5590">
              <w:rPr>
                <w:rFonts w:ascii="Arial" w:eastAsia="Arial" w:hAnsi="Arial" w:cs="Arial"/>
                <w:b/>
                <w:bCs/>
                <w:szCs w:val="22"/>
              </w:rPr>
              <w:t xml:space="preserve"> in Section 5.3 of this CP.</w:t>
            </w:r>
          </w:p>
        </w:tc>
      </w:tr>
      <w:tr w:rsidR="00413D4F" w14:paraId="2EC91DD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504B8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26ECAD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F698968" w14:textId="77777777" w:rsidR="00413D4F" w:rsidRDefault="00413D4F">
            <w:pPr>
              <w:spacing w:after="0"/>
            </w:pPr>
            <w:r w:rsidRPr="442E5590">
              <w:rPr>
                <w:rFonts w:ascii="Arial" w:eastAsia="Arial" w:hAnsi="Arial" w:cs="Arial"/>
                <w:b/>
                <w:bCs/>
                <w:szCs w:val="22"/>
              </w:rPr>
              <w:t>Quantitative description/ Data</w:t>
            </w:r>
          </w:p>
        </w:tc>
      </w:tr>
      <w:tr w:rsidR="00413D4F" w14:paraId="33275D3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48AB0B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673F416" w14:textId="77777777" w:rsidR="00BD3B92" w:rsidRDefault="00413D4F" w:rsidP="00BD3B92">
            <w:r w:rsidRPr="442E5590">
              <w:rPr>
                <w:rFonts w:ascii="Arial" w:eastAsia="Arial" w:hAnsi="Arial" w:cs="Arial"/>
                <w:szCs w:val="22"/>
              </w:rPr>
              <w:t xml:space="preserve"> </w:t>
            </w:r>
            <w:permStart w:id="362955356" w:edGrp="everyone"/>
            <w:r w:rsidR="00BD3B92">
              <w:t>TYPE YOUR TEXT HERE</w:t>
            </w:r>
          </w:p>
          <w:permEnd w:id="362955356"/>
          <w:p w14:paraId="07AB81F5" w14:textId="7967B63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63DA21" w14:textId="77777777" w:rsidR="00BD3B92" w:rsidRDefault="00413D4F" w:rsidP="00BD3B92">
            <w:r w:rsidRPr="442E5590">
              <w:rPr>
                <w:rFonts w:ascii="Arial" w:eastAsia="Arial" w:hAnsi="Arial" w:cs="Arial"/>
                <w:szCs w:val="22"/>
              </w:rPr>
              <w:t xml:space="preserve"> </w:t>
            </w:r>
            <w:permStart w:id="36524784" w:edGrp="everyone"/>
            <w:r w:rsidR="00BD3B92">
              <w:t>TYPE YOUR TEXT HERE</w:t>
            </w:r>
          </w:p>
          <w:permEnd w:id="36524784"/>
          <w:p w14:paraId="59A53D23" w14:textId="3BB3F24B" w:rsidR="00413D4F" w:rsidRDefault="00413D4F">
            <w:pPr>
              <w:spacing w:after="0"/>
            </w:pPr>
          </w:p>
        </w:tc>
      </w:tr>
      <w:tr w:rsidR="00413D4F" w14:paraId="2F9AC81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2F668A" w14:textId="77777777" w:rsidR="00413D4F" w:rsidRDefault="00413D4F">
            <w:pPr>
              <w:spacing w:after="0"/>
            </w:pPr>
            <w:r w:rsidRPr="442E5590">
              <w:rPr>
                <w:rFonts w:ascii="Arial" w:eastAsia="Arial" w:hAnsi="Arial" w:cs="Arial"/>
                <w:b/>
                <w:bCs/>
                <w:szCs w:val="22"/>
              </w:rPr>
              <w:t>Compliance costs:</w:t>
            </w:r>
          </w:p>
          <w:p w14:paraId="1D7D7D06" w14:textId="77777777" w:rsidR="00413D4F" w:rsidRDefault="00413D4F">
            <w:pPr>
              <w:spacing w:after="0"/>
            </w:pPr>
            <w:r w:rsidRPr="442E5590">
              <w:rPr>
                <w:rFonts w:ascii="Arial" w:eastAsia="Arial" w:hAnsi="Arial" w:cs="Arial"/>
                <w:b/>
                <w:bCs/>
                <w:szCs w:val="22"/>
              </w:rPr>
              <w:t>- One-off</w:t>
            </w:r>
          </w:p>
          <w:p w14:paraId="72320E31"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CF1C8D5" w14:textId="77777777" w:rsidR="00BD3B92" w:rsidRDefault="00413D4F" w:rsidP="00BD3B92">
            <w:r w:rsidRPr="442E5590">
              <w:rPr>
                <w:rFonts w:ascii="Arial" w:eastAsia="Arial" w:hAnsi="Arial" w:cs="Arial"/>
                <w:szCs w:val="22"/>
              </w:rPr>
              <w:t xml:space="preserve"> </w:t>
            </w:r>
            <w:permStart w:id="1583033465" w:edGrp="everyone"/>
            <w:r w:rsidR="00BD3B92">
              <w:t>TYPE YOUR TEXT HERE</w:t>
            </w:r>
          </w:p>
          <w:permEnd w:id="1583033465"/>
          <w:p w14:paraId="055764CA" w14:textId="32B24E0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0B5E2C9" w14:textId="77777777" w:rsidR="00BD3B92" w:rsidRDefault="00413D4F" w:rsidP="00BD3B92">
            <w:r w:rsidRPr="442E5590">
              <w:rPr>
                <w:rFonts w:ascii="Arial" w:eastAsia="Arial" w:hAnsi="Arial" w:cs="Arial"/>
                <w:szCs w:val="22"/>
              </w:rPr>
              <w:t xml:space="preserve"> </w:t>
            </w:r>
            <w:permStart w:id="228684711" w:edGrp="everyone"/>
            <w:r w:rsidR="00BD3B92">
              <w:t>TYPE YOUR TEXT HERE</w:t>
            </w:r>
          </w:p>
          <w:permEnd w:id="228684711"/>
          <w:p w14:paraId="04C25DF2" w14:textId="5CC9DBC9" w:rsidR="00413D4F" w:rsidRDefault="00413D4F">
            <w:pPr>
              <w:spacing w:after="0"/>
            </w:pPr>
          </w:p>
        </w:tc>
      </w:tr>
      <w:tr w:rsidR="00413D4F" w14:paraId="0A4A4359"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FBA0AE"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2FB66" w14:textId="77777777" w:rsidR="00BD3B92" w:rsidRDefault="00413D4F" w:rsidP="00BD3B92">
            <w:r w:rsidRPr="442E5590">
              <w:rPr>
                <w:rFonts w:ascii="Arial" w:eastAsia="Arial" w:hAnsi="Arial" w:cs="Arial"/>
                <w:szCs w:val="22"/>
              </w:rPr>
              <w:t xml:space="preserve"> </w:t>
            </w:r>
            <w:permStart w:id="556295078" w:edGrp="everyone"/>
            <w:r w:rsidR="00BD3B92">
              <w:t>TYPE YOUR TEXT HERE</w:t>
            </w:r>
          </w:p>
          <w:permEnd w:id="556295078"/>
          <w:p w14:paraId="53500A20" w14:textId="6C53435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BAD816" w14:textId="77777777" w:rsidR="00BD3B92" w:rsidRDefault="00413D4F" w:rsidP="00BD3B92">
            <w:r w:rsidRPr="442E5590">
              <w:rPr>
                <w:rFonts w:ascii="Arial" w:eastAsia="Arial" w:hAnsi="Arial" w:cs="Arial"/>
                <w:szCs w:val="22"/>
              </w:rPr>
              <w:t xml:space="preserve"> </w:t>
            </w:r>
            <w:permStart w:id="706441771" w:edGrp="everyone"/>
            <w:r w:rsidR="00BD3B92">
              <w:t>TYPE YOUR TEXT HERE</w:t>
            </w:r>
          </w:p>
          <w:permEnd w:id="706441771"/>
          <w:p w14:paraId="40A16270" w14:textId="48008B06" w:rsidR="00413D4F" w:rsidRDefault="00413D4F">
            <w:pPr>
              <w:spacing w:after="0"/>
            </w:pPr>
          </w:p>
        </w:tc>
      </w:tr>
      <w:tr w:rsidR="00413D4F" w14:paraId="3CD698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E066CF2"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79E8777" w14:textId="77777777" w:rsidR="00BD3B92" w:rsidRDefault="00413D4F" w:rsidP="00BD3B92">
            <w:r w:rsidRPr="442E5590">
              <w:rPr>
                <w:rFonts w:ascii="Arial" w:eastAsia="Arial" w:hAnsi="Arial" w:cs="Arial"/>
                <w:szCs w:val="22"/>
              </w:rPr>
              <w:t xml:space="preserve"> </w:t>
            </w:r>
            <w:permStart w:id="1850894629" w:edGrp="everyone"/>
            <w:r w:rsidR="00BD3B92">
              <w:t>TYPE YOUR TEXT HERE</w:t>
            </w:r>
          </w:p>
          <w:permEnd w:id="1850894629"/>
          <w:p w14:paraId="378E61EC" w14:textId="37BFB05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0DAF7E" w14:textId="77777777" w:rsidR="00BD3B92" w:rsidRDefault="00BD3B92" w:rsidP="00BD3B92">
            <w:permStart w:id="1750336077" w:edGrp="everyone"/>
            <w:r>
              <w:t>TYPE YOUR TEXT HERE</w:t>
            </w:r>
          </w:p>
          <w:permEnd w:id="1750336077"/>
          <w:p w14:paraId="6C4F64B0" w14:textId="77777777" w:rsidR="00413D4F" w:rsidRDefault="00413D4F">
            <w:pPr>
              <w:spacing w:after="0"/>
              <w:rPr>
                <w:rFonts w:ascii="Arial" w:eastAsia="Arial" w:hAnsi="Arial" w:cs="Arial"/>
                <w:szCs w:val="22"/>
              </w:rPr>
            </w:pPr>
          </w:p>
        </w:tc>
      </w:tr>
      <w:tr w:rsidR="00413D4F" w14:paraId="1D5A0D5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FA4EAA0"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2</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4C9AF3A" w14:textId="77777777" w:rsidR="00413D4F" w:rsidRDefault="00413D4F">
            <w:pPr>
              <w:spacing w:after="0"/>
            </w:pPr>
            <w:r w:rsidRPr="442E5590">
              <w:rPr>
                <w:rFonts w:ascii="Arial" w:eastAsia="Arial" w:hAnsi="Arial" w:cs="Arial"/>
                <w:szCs w:val="22"/>
              </w:rPr>
              <w:t xml:space="preserve"> </w:t>
            </w:r>
          </w:p>
          <w:p w14:paraId="08541944"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2</w:t>
            </w:r>
            <w:r w:rsidRPr="442E5590">
              <w:rPr>
                <w:rFonts w:ascii="Arial" w:eastAsia="Arial" w:hAnsi="Arial" w:cs="Arial"/>
                <w:b/>
                <w:bCs/>
                <w:szCs w:val="22"/>
              </w:rPr>
              <w:t xml:space="preserve"> in Section 5.3 of this CP.</w:t>
            </w:r>
          </w:p>
        </w:tc>
      </w:tr>
      <w:tr w:rsidR="00413D4F" w14:paraId="4DCC8D9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BE6899"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DBF6C93"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3B5500B" w14:textId="77777777" w:rsidR="00413D4F" w:rsidRDefault="00413D4F">
            <w:pPr>
              <w:spacing w:after="0"/>
            </w:pPr>
            <w:r w:rsidRPr="442E5590">
              <w:rPr>
                <w:rFonts w:ascii="Arial" w:eastAsia="Arial" w:hAnsi="Arial" w:cs="Arial"/>
                <w:b/>
                <w:bCs/>
                <w:szCs w:val="22"/>
              </w:rPr>
              <w:t>Quantitative description/ Data</w:t>
            </w:r>
          </w:p>
        </w:tc>
      </w:tr>
      <w:tr w:rsidR="00413D4F" w14:paraId="211B9957"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B609A4B"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D0FD7A9" w14:textId="77777777" w:rsidR="00BD3B92" w:rsidRDefault="00413D4F" w:rsidP="00BD3B92">
            <w:r w:rsidRPr="442E5590">
              <w:rPr>
                <w:rFonts w:ascii="Arial" w:eastAsia="Arial" w:hAnsi="Arial" w:cs="Arial"/>
                <w:szCs w:val="22"/>
              </w:rPr>
              <w:t xml:space="preserve"> </w:t>
            </w:r>
            <w:permStart w:id="1223643459" w:edGrp="everyone"/>
            <w:r w:rsidR="00BD3B92">
              <w:t>TYPE YOUR TEXT HERE</w:t>
            </w:r>
          </w:p>
          <w:permEnd w:id="1223643459"/>
          <w:p w14:paraId="040C112E" w14:textId="73D1503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DA833C" w14:textId="77777777" w:rsidR="00BD3B92" w:rsidRDefault="00413D4F" w:rsidP="00BD3B92">
            <w:r w:rsidRPr="442E5590">
              <w:rPr>
                <w:rFonts w:ascii="Arial" w:eastAsia="Arial" w:hAnsi="Arial" w:cs="Arial"/>
                <w:szCs w:val="22"/>
              </w:rPr>
              <w:t xml:space="preserve"> </w:t>
            </w:r>
            <w:permStart w:id="320878368" w:edGrp="everyone"/>
            <w:r w:rsidR="00BD3B92">
              <w:t>TYPE YOUR TEXT HERE</w:t>
            </w:r>
          </w:p>
          <w:permEnd w:id="320878368"/>
          <w:p w14:paraId="5DFBD4B2" w14:textId="17E97D79" w:rsidR="00413D4F" w:rsidRDefault="00413D4F">
            <w:pPr>
              <w:spacing w:after="0"/>
            </w:pPr>
          </w:p>
        </w:tc>
      </w:tr>
      <w:tr w:rsidR="00413D4F" w14:paraId="3B1DFD6D"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AD66EEE" w14:textId="77777777" w:rsidR="00413D4F" w:rsidRDefault="00413D4F">
            <w:pPr>
              <w:spacing w:after="0"/>
            </w:pPr>
            <w:r w:rsidRPr="442E5590">
              <w:rPr>
                <w:rFonts w:ascii="Arial" w:eastAsia="Arial" w:hAnsi="Arial" w:cs="Arial"/>
                <w:b/>
                <w:bCs/>
                <w:szCs w:val="22"/>
              </w:rPr>
              <w:t>Compliance costs:</w:t>
            </w:r>
          </w:p>
          <w:p w14:paraId="4F6A6F82" w14:textId="77777777" w:rsidR="00413D4F" w:rsidRDefault="00413D4F">
            <w:pPr>
              <w:spacing w:after="0"/>
            </w:pPr>
            <w:r w:rsidRPr="442E5590">
              <w:rPr>
                <w:rFonts w:ascii="Arial" w:eastAsia="Arial" w:hAnsi="Arial" w:cs="Arial"/>
                <w:b/>
                <w:bCs/>
                <w:szCs w:val="22"/>
              </w:rPr>
              <w:t>- One-off</w:t>
            </w:r>
          </w:p>
          <w:p w14:paraId="4144C045"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4F5B2" w14:textId="77777777" w:rsidR="00BD3B92" w:rsidRDefault="00413D4F" w:rsidP="00BD3B92">
            <w:r w:rsidRPr="442E5590">
              <w:rPr>
                <w:rFonts w:ascii="Arial" w:eastAsia="Arial" w:hAnsi="Arial" w:cs="Arial"/>
                <w:szCs w:val="22"/>
              </w:rPr>
              <w:t xml:space="preserve"> </w:t>
            </w:r>
            <w:permStart w:id="662317509" w:edGrp="everyone"/>
            <w:r w:rsidR="00BD3B92">
              <w:t>TYPE YOUR TEXT HERE</w:t>
            </w:r>
          </w:p>
          <w:permEnd w:id="662317509"/>
          <w:p w14:paraId="0590DC14" w14:textId="38326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360A3B" w14:textId="77777777" w:rsidR="00BD3B92" w:rsidRDefault="00413D4F" w:rsidP="00BD3B92">
            <w:r w:rsidRPr="442E5590">
              <w:rPr>
                <w:rFonts w:ascii="Arial" w:eastAsia="Arial" w:hAnsi="Arial" w:cs="Arial"/>
                <w:szCs w:val="22"/>
              </w:rPr>
              <w:t xml:space="preserve"> </w:t>
            </w:r>
            <w:permStart w:id="1403484159" w:edGrp="everyone"/>
            <w:r w:rsidR="00BD3B92">
              <w:t>TYPE YOUR TEXT HERE</w:t>
            </w:r>
          </w:p>
          <w:permEnd w:id="1403484159"/>
          <w:p w14:paraId="2157A9E8" w14:textId="11333322" w:rsidR="00413D4F" w:rsidRDefault="00413D4F">
            <w:pPr>
              <w:spacing w:after="0"/>
            </w:pPr>
          </w:p>
        </w:tc>
      </w:tr>
      <w:tr w:rsidR="00413D4F" w14:paraId="5AB663F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9017C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A086872" w14:textId="77777777" w:rsidR="00BD3B92" w:rsidRDefault="00413D4F" w:rsidP="00BD3B92">
            <w:r w:rsidRPr="442E5590">
              <w:rPr>
                <w:rFonts w:ascii="Arial" w:eastAsia="Arial" w:hAnsi="Arial" w:cs="Arial"/>
                <w:szCs w:val="22"/>
              </w:rPr>
              <w:t xml:space="preserve"> </w:t>
            </w:r>
            <w:permStart w:id="1753828232" w:edGrp="everyone"/>
            <w:r w:rsidR="00BD3B92">
              <w:t>TYPE YOUR TEXT HERE</w:t>
            </w:r>
          </w:p>
          <w:permEnd w:id="1753828232"/>
          <w:p w14:paraId="1AEC7387" w14:textId="1F9B9A4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1CCFD7F" w14:textId="77777777" w:rsidR="00BD3B92" w:rsidRDefault="00413D4F" w:rsidP="00BD3B92">
            <w:r w:rsidRPr="442E5590">
              <w:rPr>
                <w:rFonts w:ascii="Arial" w:eastAsia="Arial" w:hAnsi="Arial" w:cs="Arial"/>
                <w:szCs w:val="22"/>
              </w:rPr>
              <w:t xml:space="preserve"> </w:t>
            </w:r>
            <w:permStart w:id="924598514" w:edGrp="everyone"/>
            <w:r w:rsidR="00BD3B92">
              <w:t>TYPE YOUR TEXT HERE</w:t>
            </w:r>
          </w:p>
          <w:permEnd w:id="924598514"/>
          <w:p w14:paraId="7C18B3CB" w14:textId="6025E2BA" w:rsidR="00413D4F" w:rsidRDefault="00413D4F">
            <w:pPr>
              <w:spacing w:after="0"/>
            </w:pPr>
          </w:p>
        </w:tc>
      </w:tr>
      <w:tr w:rsidR="00413D4F" w14:paraId="0D0BFA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25BFE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BC3E33A" w14:textId="77777777" w:rsidR="00BD3B92" w:rsidRDefault="00413D4F" w:rsidP="00BD3B92">
            <w:r w:rsidRPr="442E5590">
              <w:rPr>
                <w:rFonts w:ascii="Arial" w:eastAsia="Arial" w:hAnsi="Arial" w:cs="Arial"/>
                <w:szCs w:val="22"/>
              </w:rPr>
              <w:t xml:space="preserve"> </w:t>
            </w:r>
            <w:permStart w:id="563954355" w:edGrp="everyone"/>
            <w:r w:rsidR="00BD3B92">
              <w:t>TYPE YOUR TEXT HERE</w:t>
            </w:r>
          </w:p>
          <w:permEnd w:id="563954355"/>
          <w:p w14:paraId="1D3F5A68" w14:textId="64F0ECA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451257" w14:textId="77777777" w:rsidR="00BD3B92" w:rsidRDefault="00BD3B92" w:rsidP="00BD3B92">
            <w:permStart w:id="1946354126" w:edGrp="everyone"/>
            <w:r>
              <w:t>TYPE YOUR TEXT HERE</w:t>
            </w:r>
          </w:p>
          <w:permEnd w:id="1946354126"/>
          <w:p w14:paraId="227C13B0" w14:textId="77777777" w:rsidR="00413D4F" w:rsidRDefault="00413D4F">
            <w:pPr>
              <w:spacing w:after="0"/>
              <w:rPr>
                <w:rFonts w:ascii="Arial" w:eastAsia="Arial" w:hAnsi="Arial" w:cs="Arial"/>
                <w:szCs w:val="22"/>
              </w:rPr>
            </w:pPr>
          </w:p>
        </w:tc>
      </w:tr>
    </w:tbl>
    <w:p w14:paraId="177E2DF1" w14:textId="5C98E69F" w:rsidR="008D18FF" w:rsidRDefault="00380562" w:rsidP="00413D4F">
      <w:permStart w:id="1752653492" w:edGrp="everyone"/>
      <w:r>
        <w:t xml:space="preserve">No comment </w:t>
      </w:r>
      <w:proofErr w:type="gramStart"/>
      <w:r>
        <w:t>at this time</w:t>
      </w:r>
      <w:proofErr w:type="gramEnd"/>
      <w:r>
        <w:t>.</w:t>
      </w:r>
      <w:permEnd w:id="1752653492"/>
    </w:p>
    <w:p w14:paraId="1F95660D" w14:textId="2DE07891" w:rsidR="00413D4F" w:rsidRDefault="00BD3B92" w:rsidP="00413D4F">
      <w:r>
        <w:t>&lt;ESMA_QUESTION_CSDR_28&gt;</w:t>
      </w:r>
    </w:p>
    <w:p w14:paraId="46757785" w14:textId="77777777" w:rsidR="00621487" w:rsidRPr="00BD3B92" w:rsidRDefault="00621487" w:rsidP="00413D4F"/>
    <w:p w14:paraId="58BE5026" w14:textId="77777777" w:rsidR="000F25B7" w:rsidRDefault="000F25B7" w:rsidP="000F25B7">
      <w:pPr>
        <w:pStyle w:val="Questionstyle"/>
        <w:numPr>
          <w:ilvl w:val="0"/>
          <w:numId w:val="16"/>
        </w:numPr>
        <w:tabs>
          <w:tab w:val="clear" w:pos="567"/>
        </w:tabs>
        <w:spacing w:after="240" w:line="259" w:lineRule="auto"/>
        <w:ind w:left="851" w:hanging="851"/>
        <w:contextualSpacing w:val="0"/>
      </w:pPr>
      <w:bookmarkStart w:id="27" w:name="_Hlk151731833"/>
      <w:r w:rsidRPr="00D85A08">
        <w:lastRenderedPageBreak/>
        <w:t>Alternatively, do you think that progressive cash penalties rates should take into account a different breakdown than the one included in ESMA’s proposal above for any or all of the following categories:</w:t>
      </w:r>
    </w:p>
    <w:bookmarkEnd w:id="27"/>
    <w:p w14:paraId="53B63FDF" w14:textId="77777777" w:rsidR="00413D4F" w:rsidRPr="003001CF" w:rsidRDefault="00413D4F" w:rsidP="000F25B7">
      <w:pPr>
        <w:ind w:left="851"/>
        <w:rPr>
          <w:b/>
          <w:bCs/>
        </w:rPr>
      </w:pPr>
      <w:r w:rsidRPr="003001CF">
        <w:rPr>
          <w:b/>
          <w:bCs/>
        </w:rPr>
        <w:t>(a) asset type;</w:t>
      </w:r>
    </w:p>
    <w:p w14:paraId="11BD3C9C" w14:textId="77777777" w:rsidR="00413D4F" w:rsidRPr="003001CF" w:rsidRDefault="00413D4F" w:rsidP="000F25B7">
      <w:pPr>
        <w:ind w:left="851"/>
        <w:rPr>
          <w:b/>
          <w:bCs/>
        </w:rPr>
      </w:pPr>
      <w:r w:rsidRPr="003001CF">
        <w:rPr>
          <w:b/>
          <w:bCs/>
        </w:rPr>
        <w:t>(b) liquidity of the financial instrument;</w:t>
      </w:r>
    </w:p>
    <w:p w14:paraId="23CAE40C" w14:textId="77777777" w:rsidR="00413D4F" w:rsidRPr="003001CF" w:rsidRDefault="00413D4F" w:rsidP="000F25B7">
      <w:pPr>
        <w:ind w:left="851"/>
        <w:rPr>
          <w:b/>
          <w:bCs/>
        </w:rPr>
      </w:pPr>
      <w:r w:rsidRPr="003001CF">
        <w:rPr>
          <w:b/>
          <w:bCs/>
        </w:rPr>
        <w:t xml:space="preserve">(c) type of transaction; </w:t>
      </w:r>
    </w:p>
    <w:p w14:paraId="399B5CC1" w14:textId="77777777" w:rsidR="00413D4F" w:rsidRPr="003001CF" w:rsidRDefault="00413D4F" w:rsidP="000F25B7">
      <w:pPr>
        <w:ind w:left="851"/>
        <w:rPr>
          <w:b/>
          <w:bCs/>
        </w:rPr>
      </w:pPr>
      <w:r w:rsidRPr="003001CF">
        <w:rPr>
          <w:b/>
          <w:bCs/>
        </w:rPr>
        <w:t>(d) duration of the settlement fail.</w:t>
      </w:r>
    </w:p>
    <w:p w14:paraId="18421B07" w14:textId="3C390C90" w:rsidR="00413D4F" w:rsidRDefault="00413D4F" w:rsidP="000F25B7">
      <w:pPr>
        <w:ind w:left="851"/>
        <w:rPr>
          <w:b/>
          <w:bCs/>
        </w:rPr>
      </w:pPr>
      <w:r w:rsidRPr="442E5590">
        <w:rPr>
          <w:b/>
          <w:bCs/>
        </w:rPr>
        <w:t>If you have answered yes to the question</w:t>
      </w:r>
      <w:r>
        <w:rPr>
          <w:b/>
          <w:bCs/>
        </w:rPr>
        <w:t xml:space="preserve"> above</w:t>
      </w:r>
      <w:r w:rsidRPr="442E5590">
        <w:rPr>
          <w:b/>
          <w:bCs/>
        </w:rPr>
        <w:t xml:space="preserve">, what costs and benefits do you envisage related to the implementation of progressive penalty rates according to your proposal? Please use the table below. Where relevant, additional tables, graphs and information may be included in order to support some of the arguments or calculations presented in the table below.  </w:t>
      </w:r>
    </w:p>
    <w:p w14:paraId="73A3CFC5" w14:textId="1F88E6CB" w:rsidR="00BD3B92" w:rsidRDefault="00BD3B92" w:rsidP="00413D4F">
      <w:r>
        <w:t>&lt;ESMA_QUESTION_CSDR_29&gt;</w:t>
      </w:r>
    </w:p>
    <w:p w14:paraId="7F70CB81" w14:textId="1826358C" w:rsidR="007D7BB4" w:rsidRPr="00BD3B92" w:rsidRDefault="00380562" w:rsidP="00413D4F">
      <w:permStart w:id="503064745" w:edGrp="everyone"/>
      <w:r>
        <w:t>Same answer as above.</w:t>
      </w:r>
      <w:permEnd w:id="503064745"/>
    </w:p>
    <w:tbl>
      <w:tblPr>
        <w:tblStyle w:val="Tabellenraster"/>
        <w:tblW w:w="9060" w:type="dxa"/>
        <w:tblLayout w:type="fixed"/>
        <w:tblLook w:val="04A0" w:firstRow="1" w:lastRow="0" w:firstColumn="1" w:lastColumn="0" w:noHBand="0" w:noVBand="1"/>
      </w:tblPr>
      <w:tblGrid>
        <w:gridCol w:w="2580"/>
        <w:gridCol w:w="3060"/>
        <w:gridCol w:w="3420"/>
      </w:tblGrid>
      <w:tr w:rsidR="00413D4F" w14:paraId="3CB6D423"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B1396E3"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Progressive penalty rates – respondent's proposal </w:t>
            </w:r>
            <w:r w:rsidRPr="442E5590">
              <w:rPr>
                <w:rFonts w:ascii="Arial" w:eastAsia="Arial" w:hAnsi="Arial" w:cs="Arial"/>
                <w:i/>
                <w:iCs/>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99056E8" w14:textId="77777777" w:rsidR="00413D4F" w:rsidRDefault="00413D4F">
            <w:pPr>
              <w:spacing w:after="0"/>
            </w:pPr>
            <w:r w:rsidRPr="442E5590">
              <w:rPr>
                <w:rFonts w:ascii="Arial" w:eastAsia="Arial" w:hAnsi="Arial" w:cs="Arial"/>
                <w:szCs w:val="22"/>
              </w:rPr>
              <w:t xml:space="preserve"> </w:t>
            </w:r>
          </w:p>
          <w:p w14:paraId="3162F752" w14:textId="77777777" w:rsidR="00413D4F" w:rsidRDefault="00413D4F">
            <w:pPr>
              <w:spacing w:after="0"/>
            </w:pPr>
            <w:r w:rsidRPr="442E5590">
              <w:rPr>
                <w:rFonts w:ascii="Arial" w:eastAsia="Arial" w:hAnsi="Arial" w:cs="Arial"/>
                <w:szCs w:val="22"/>
              </w:rPr>
              <w:t xml:space="preserve"> </w:t>
            </w:r>
          </w:p>
        </w:tc>
      </w:tr>
      <w:tr w:rsidR="00413D4F" w14:paraId="61DD0F7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CF52A4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4634D97"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A4805C" w14:textId="77777777" w:rsidR="00413D4F" w:rsidRDefault="00413D4F">
            <w:pPr>
              <w:spacing w:after="0"/>
            </w:pPr>
            <w:r w:rsidRPr="442E5590">
              <w:rPr>
                <w:rFonts w:ascii="Arial" w:eastAsia="Arial" w:hAnsi="Arial" w:cs="Arial"/>
                <w:b/>
                <w:bCs/>
                <w:szCs w:val="22"/>
              </w:rPr>
              <w:t>Quantitative description/ Data</w:t>
            </w:r>
          </w:p>
        </w:tc>
      </w:tr>
      <w:tr w:rsidR="00413D4F" w14:paraId="7B12D3D9"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8A7B52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DE3C6E1" w14:textId="77777777" w:rsidR="00BD3B92" w:rsidRDefault="00413D4F" w:rsidP="00BD3B92">
            <w:r w:rsidRPr="442E5590">
              <w:rPr>
                <w:rFonts w:ascii="Arial" w:eastAsia="Arial" w:hAnsi="Arial" w:cs="Arial"/>
                <w:szCs w:val="22"/>
              </w:rPr>
              <w:t xml:space="preserve"> </w:t>
            </w:r>
            <w:permStart w:id="789544916" w:edGrp="everyone"/>
            <w:r w:rsidR="00BD3B92">
              <w:t>TYPE YOUR TEXT HERE</w:t>
            </w:r>
          </w:p>
          <w:permEnd w:id="789544916"/>
          <w:p w14:paraId="54DD8058" w14:textId="46515E3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202284D" w14:textId="77777777" w:rsidR="00BD3B92" w:rsidRDefault="00413D4F" w:rsidP="00BD3B92">
            <w:r w:rsidRPr="442E5590">
              <w:rPr>
                <w:rFonts w:ascii="Arial" w:eastAsia="Arial" w:hAnsi="Arial" w:cs="Arial"/>
                <w:szCs w:val="22"/>
              </w:rPr>
              <w:t xml:space="preserve"> </w:t>
            </w:r>
            <w:permStart w:id="634940607" w:edGrp="everyone"/>
            <w:r w:rsidR="00BD3B92">
              <w:t>TYPE YOUR TEXT HERE</w:t>
            </w:r>
          </w:p>
          <w:permEnd w:id="634940607"/>
          <w:p w14:paraId="50918E74" w14:textId="77D0C12D" w:rsidR="00413D4F" w:rsidRDefault="00413D4F">
            <w:pPr>
              <w:spacing w:after="0"/>
            </w:pPr>
          </w:p>
        </w:tc>
      </w:tr>
      <w:tr w:rsidR="00413D4F" w14:paraId="225414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5638A0" w14:textId="77777777" w:rsidR="00413D4F" w:rsidRDefault="00413D4F">
            <w:pPr>
              <w:spacing w:after="0"/>
            </w:pPr>
            <w:r w:rsidRPr="442E5590">
              <w:rPr>
                <w:rFonts w:ascii="Arial" w:eastAsia="Arial" w:hAnsi="Arial" w:cs="Arial"/>
                <w:b/>
                <w:bCs/>
                <w:szCs w:val="22"/>
              </w:rPr>
              <w:t>Compliance costs:</w:t>
            </w:r>
          </w:p>
          <w:p w14:paraId="32C7114A" w14:textId="77777777" w:rsidR="00413D4F" w:rsidRDefault="00413D4F">
            <w:pPr>
              <w:spacing w:after="0"/>
            </w:pPr>
            <w:r w:rsidRPr="442E5590">
              <w:rPr>
                <w:rFonts w:ascii="Arial" w:eastAsia="Arial" w:hAnsi="Arial" w:cs="Arial"/>
                <w:b/>
                <w:bCs/>
                <w:szCs w:val="22"/>
              </w:rPr>
              <w:t>- One-off</w:t>
            </w:r>
          </w:p>
          <w:p w14:paraId="19EF2272"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F682EAA" w14:textId="77777777" w:rsidR="00BD3B92" w:rsidRDefault="00413D4F" w:rsidP="00BD3B92">
            <w:r w:rsidRPr="442E5590">
              <w:rPr>
                <w:rFonts w:ascii="Arial" w:eastAsia="Arial" w:hAnsi="Arial" w:cs="Arial"/>
                <w:szCs w:val="22"/>
              </w:rPr>
              <w:t xml:space="preserve"> </w:t>
            </w:r>
            <w:permStart w:id="1925259945" w:edGrp="everyone"/>
            <w:r w:rsidR="00BD3B92">
              <w:t>TYPE YOUR TEXT HERE</w:t>
            </w:r>
          </w:p>
          <w:permEnd w:id="1925259945"/>
          <w:p w14:paraId="06092BBC" w14:textId="4AD30A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A4B5E1" w14:textId="77777777" w:rsidR="00BD3B92" w:rsidRDefault="00413D4F" w:rsidP="00BD3B92">
            <w:r w:rsidRPr="442E5590">
              <w:rPr>
                <w:rFonts w:ascii="Arial" w:eastAsia="Arial" w:hAnsi="Arial" w:cs="Arial"/>
                <w:szCs w:val="22"/>
              </w:rPr>
              <w:t xml:space="preserve"> </w:t>
            </w:r>
            <w:permStart w:id="1886156176" w:edGrp="everyone"/>
            <w:r w:rsidR="00BD3B92">
              <w:t>TYPE YOUR TEXT HERE</w:t>
            </w:r>
          </w:p>
          <w:permEnd w:id="1886156176"/>
          <w:p w14:paraId="28DF873E" w14:textId="21E252E1" w:rsidR="00413D4F" w:rsidRDefault="00413D4F">
            <w:pPr>
              <w:spacing w:after="0"/>
            </w:pPr>
          </w:p>
        </w:tc>
      </w:tr>
      <w:tr w:rsidR="00413D4F" w14:paraId="3B1542B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EB601F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342FF7E" w14:textId="77777777" w:rsidR="00BD3B92" w:rsidRDefault="00413D4F" w:rsidP="00BD3B92">
            <w:r w:rsidRPr="442E5590">
              <w:rPr>
                <w:rFonts w:ascii="Arial" w:eastAsia="Arial" w:hAnsi="Arial" w:cs="Arial"/>
                <w:szCs w:val="22"/>
              </w:rPr>
              <w:t xml:space="preserve"> </w:t>
            </w:r>
            <w:permStart w:id="728724555" w:edGrp="everyone"/>
            <w:r w:rsidR="00BD3B92">
              <w:t>TYPE YOUR TEXT HERE</w:t>
            </w:r>
          </w:p>
          <w:permEnd w:id="728724555"/>
          <w:p w14:paraId="7776CC60" w14:textId="6C50828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487FBC4" w14:textId="77777777" w:rsidR="00BD3B92" w:rsidRDefault="00413D4F" w:rsidP="00BD3B92">
            <w:r w:rsidRPr="442E5590">
              <w:rPr>
                <w:rFonts w:ascii="Arial" w:eastAsia="Arial" w:hAnsi="Arial" w:cs="Arial"/>
                <w:szCs w:val="22"/>
              </w:rPr>
              <w:t xml:space="preserve"> </w:t>
            </w:r>
            <w:permStart w:id="2023317680" w:edGrp="everyone"/>
            <w:r w:rsidR="00BD3B92">
              <w:t>TYPE YOUR TEXT HERE</w:t>
            </w:r>
          </w:p>
          <w:permEnd w:id="2023317680"/>
          <w:p w14:paraId="238B890B" w14:textId="7FD27154" w:rsidR="00413D4F" w:rsidRDefault="00413D4F">
            <w:pPr>
              <w:spacing w:after="0"/>
            </w:pPr>
          </w:p>
        </w:tc>
      </w:tr>
      <w:tr w:rsidR="00413D4F" w14:paraId="478C0D14"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AE1B09"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18326D4" w14:textId="77777777" w:rsidR="00BD3B92" w:rsidRDefault="00413D4F" w:rsidP="00BD3B92">
            <w:r w:rsidRPr="442E5590">
              <w:rPr>
                <w:rFonts w:ascii="Arial" w:eastAsia="Arial" w:hAnsi="Arial" w:cs="Arial"/>
                <w:szCs w:val="22"/>
              </w:rPr>
              <w:t xml:space="preserve"> </w:t>
            </w:r>
            <w:permStart w:id="1365593785" w:edGrp="everyone"/>
            <w:r w:rsidR="00BD3B92">
              <w:t>TYPE YOUR TEXT HERE</w:t>
            </w:r>
          </w:p>
          <w:permEnd w:id="1365593785"/>
          <w:p w14:paraId="675001F5" w14:textId="7F758BB9"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4DEC99" w14:textId="77777777" w:rsidR="00BD3B92" w:rsidRDefault="00BD3B92" w:rsidP="00BD3B92">
            <w:permStart w:id="213537637" w:edGrp="everyone"/>
            <w:r>
              <w:t>TYPE YOUR TEXT HERE</w:t>
            </w:r>
          </w:p>
          <w:permEnd w:id="213537637"/>
          <w:p w14:paraId="0367FE1B" w14:textId="77777777" w:rsidR="00413D4F" w:rsidRDefault="00413D4F">
            <w:pPr>
              <w:spacing w:after="0"/>
              <w:rPr>
                <w:rFonts w:ascii="Arial" w:eastAsia="Arial" w:hAnsi="Arial" w:cs="Arial"/>
                <w:szCs w:val="22"/>
              </w:rPr>
            </w:pPr>
          </w:p>
        </w:tc>
      </w:tr>
    </w:tbl>
    <w:p w14:paraId="175B2BCA" w14:textId="0CBE4E1D" w:rsidR="00720942" w:rsidRDefault="00380562" w:rsidP="00720942">
      <w:permStart w:id="1576035343" w:edGrp="everyone"/>
      <w:r>
        <w:t>Same answer as above.</w:t>
      </w:r>
    </w:p>
    <w:permEnd w:id="1576035343"/>
    <w:p w14:paraId="6292D27C" w14:textId="509AAD2C" w:rsidR="000F25B7" w:rsidRPr="00BD3B92" w:rsidRDefault="00BD3B92" w:rsidP="00413D4F">
      <w:r>
        <w:t>&lt;ESMA_QUESTION_CSDR_29&gt;</w:t>
      </w:r>
    </w:p>
    <w:p w14:paraId="60C9598F" w14:textId="77777777" w:rsidR="001B5283" w:rsidRPr="0076555A" w:rsidRDefault="001B5283" w:rsidP="001B5283">
      <w:pPr>
        <w:pStyle w:val="Questionstyle"/>
        <w:numPr>
          <w:ilvl w:val="0"/>
          <w:numId w:val="16"/>
        </w:numPr>
        <w:tabs>
          <w:tab w:val="clear" w:pos="567"/>
        </w:tabs>
        <w:spacing w:after="240" w:line="259" w:lineRule="auto"/>
        <w:ind w:left="851" w:hanging="851"/>
        <w:contextualSpacing w:val="0"/>
      </w:pPr>
      <w:bookmarkStart w:id="28" w:name="_Hlk151731834"/>
      <w:r w:rsidRPr="00A403E0">
        <w:lastRenderedPageBreak/>
        <w:t xml:space="preserve">Another potential approach to progressive penalty rates could be based not only on the length of the settlement fail but also on the value of the settlement fail. Settlement fails based on instructions with a lower value could be charged a higher penalty rate than those with a higher value, thus potentially creating an incentive for participants in settling smaller value instructions at their intended settlement date (ISD). Alternatively, settlement fails based on instructions with a higher value could be charged a higher penalty rate than those with a lower value. In your view, would such an approach be justified? Please provide arguments and examples in support of your answer, including data where available. What costs and benefits do you envisage related to the implementation of this approach? Please use the table below. Where relevant, additional tables, graphs and information may be included in order to support some of the arguments or calculations presented in the table below.  </w:t>
      </w:r>
    </w:p>
    <w:bookmarkEnd w:id="28"/>
    <w:p w14:paraId="3871DAF1" w14:textId="14B23D80" w:rsidR="00BD3B92" w:rsidRDefault="00BD3B92" w:rsidP="00413D4F">
      <w:r>
        <w:t>&lt;ESMA_QUESTION_CSDR_30&gt;</w:t>
      </w:r>
    </w:p>
    <w:p w14:paraId="7853B9D9" w14:textId="3BAF2308" w:rsidR="00720942" w:rsidRDefault="00380562" w:rsidP="00720942">
      <w:permStart w:id="1764259019" w:edGrp="everyone"/>
      <w:r>
        <w:t>If you d</w:t>
      </w:r>
      <w:r w:rsidRPr="00380562">
        <w:t>isconnec</w:t>
      </w:r>
      <w:r>
        <w:t xml:space="preserve">t the </w:t>
      </w:r>
      <w:r w:rsidRPr="00380562">
        <w:t xml:space="preserve">value </w:t>
      </w:r>
      <w:r>
        <w:t xml:space="preserve">of the </w:t>
      </w:r>
      <w:proofErr w:type="gramStart"/>
      <w:r>
        <w:t>fail</w:t>
      </w:r>
      <w:proofErr w:type="gramEnd"/>
      <w:r>
        <w:t xml:space="preserve"> </w:t>
      </w:r>
      <w:r w:rsidRPr="00380562">
        <w:t>from</w:t>
      </w:r>
      <w:r w:rsidR="00A94DE2">
        <w:t xml:space="preserve"> the</w:t>
      </w:r>
      <w:r w:rsidRPr="00380562">
        <w:t xml:space="preserve"> trade-date price (like DTCC does</w:t>
      </w:r>
      <w:r>
        <w:t xml:space="preserve"> in the US</w:t>
      </w:r>
      <w:r w:rsidRPr="00380562">
        <w:t>)</w:t>
      </w:r>
      <w:r>
        <w:t>,</w:t>
      </w:r>
      <w:r w:rsidRPr="00380562">
        <w:t xml:space="preserve"> the original investor is penalized if the price falls (which is the </w:t>
      </w:r>
      <w:r>
        <w:t xml:space="preserve">inherent </w:t>
      </w:r>
      <w:r w:rsidRPr="00380562">
        <w:t xml:space="preserve">impact of </w:t>
      </w:r>
      <w:r>
        <w:t>a settlement fail</w:t>
      </w:r>
      <w:r w:rsidRPr="00380562">
        <w:t xml:space="preserve"> and the ultimate goal of naked short sales). The penalty falls with the price, which incentivizes the short seller/</w:t>
      </w:r>
      <w:proofErr w:type="gramStart"/>
      <w:r>
        <w:t>failing-party</w:t>
      </w:r>
      <w:proofErr w:type="gramEnd"/>
      <w:r w:rsidRPr="00380562">
        <w:t xml:space="preserve">. </w:t>
      </w:r>
      <w:r w:rsidR="008C201D">
        <w:t>We</w:t>
      </w:r>
      <w:r w:rsidRPr="00380562">
        <w:t xml:space="preserve"> think keeping track of trade-date price is very important; closing the trade in a rising market (price rise for shares) is the penalty for </w:t>
      </w:r>
      <w:r>
        <w:t>settlement failure.</w:t>
      </w:r>
    </w:p>
    <w:tbl>
      <w:tblPr>
        <w:tblStyle w:val="Tabellenraster"/>
        <w:tblW w:w="9490" w:type="dxa"/>
        <w:tblLayout w:type="fixed"/>
        <w:tblLook w:val="04A0" w:firstRow="1" w:lastRow="0" w:firstColumn="1" w:lastColumn="0" w:noHBand="0" w:noVBand="1"/>
      </w:tblPr>
      <w:tblGrid>
        <w:gridCol w:w="1515"/>
        <w:gridCol w:w="1452"/>
        <w:gridCol w:w="1985"/>
        <w:gridCol w:w="2269"/>
        <w:gridCol w:w="2269"/>
      </w:tblGrid>
      <w:tr w:rsidR="00413D4F" w14:paraId="5825EC70" w14:textId="77777777">
        <w:trPr>
          <w:trHeight w:val="290"/>
        </w:trPr>
        <w:tc>
          <w:tcPr>
            <w:tcW w:w="1515" w:type="dxa"/>
            <w:tcBorders>
              <w:top w:val="single" w:sz="8" w:space="0" w:color="auto"/>
              <w:left w:val="single" w:sz="8" w:space="0" w:color="auto"/>
              <w:bottom w:val="single" w:sz="8" w:space="0" w:color="auto"/>
              <w:right w:val="single" w:sz="8" w:space="0" w:color="000000"/>
            </w:tcBorders>
            <w:tcMar>
              <w:left w:w="108" w:type="dxa"/>
              <w:right w:w="108" w:type="dxa"/>
            </w:tcMar>
          </w:tcPr>
          <w:permEnd w:id="1764259019"/>
          <w:p w14:paraId="3E35F31D" w14:textId="77777777" w:rsidR="00413D4F" w:rsidRDefault="00413D4F">
            <w:pPr>
              <w:spacing w:after="0"/>
              <w:rPr>
                <w:rFonts w:ascii="Arial" w:eastAsia="Arial" w:hAnsi="Arial" w:cs="Arial"/>
                <w:i/>
                <w:iCs/>
                <w:szCs w:val="22"/>
              </w:rPr>
            </w:pPr>
            <w:r w:rsidRPr="442E5590">
              <w:rPr>
                <w:rFonts w:ascii="Arial" w:eastAsia="Arial" w:hAnsi="Arial" w:cs="Arial"/>
                <w:b/>
                <w:bCs/>
                <w:szCs w:val="22"/>
              </w:rPr>
              <w:t>Progressive penalty rates – based on the length and value of the settlement fail</w:t>
            </w:r>
          </w:p>
        </w:tc>
        <w:tc>
          <w:tcPr>
            <w:tcW w:w="3437"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6BC7CAC" w14:textId="77777777" w:rsidR="00413D4F" w:rsidRDefault="00413D4F">
            <w:pPr>
              <w:spacing w:after="0"/>
              <w:rPr>
                <w:b/>
                <w:bCs/>
              </w:rPr>
            </w:pPr>
            <w:r>
              <w:rPr>
                <w:b/>
                <w:bCs/>
              </w:rPr>
              <w:t>Settlement fails based on l</w:t>
            </w:r>
            <w:r w:rsidRPr="442E5590">
              <w:rPr>
                <w:b/>
                <w:bCs/>
              </w:rPr>
              <w:t xml:space="preserve">ower value settlement instructions could be charged a higher penalty rate than </w:t>
            </w:r>
            <w:r>
              <w:rPr>
                <w:b/>
                <w:bCs/>
              </w:rPr>
              <w:t xml:space="preserve">those based on </w:t>
            </w:r>
            <w:r w:rsidRPr="442E5590">
              <w:rPr>
                <w:b/>
                <w:bCs/>
              </w:rPr>
              <w:t>higher value</w:t>
            </w:r>
            <w:r>
              <w:rPr>
                <w:b/>
                <w:bCs/>
              </w:rPr>
              <w:t xml:space="preserve"> settlement instructions</w:t>
            </w:r>
          </w:p>
        </w:tc>
        <w:tc>
          <w:tcPr>
            <w:tcW w:w="4538" w:type="dxa"/>
            <w:gridSpan w:val="2"/>
            <w:tcBorders>
              <w:top w:val="single" w:sz="8" w:space="0" w:color="auto"/>
              <w:left w:val="single" w:sz="8" w:space="0" w:color="000000"/>
              <w:bottom w:val="single" w:sz="8" w:space="0" w:color="000000"/>
              <w:right w:val="single" w:sz="8" w:space="0" w:color="000000"/>
            </w:tcBorders>
          </w:tcPr>
          <w:p w14:paraId="7807A3DA" w14:textId="77777777" w:rsidR="00413D4F" w:rsidRPr="442E5590" w:rsidRDefault="00413D4F">
            <w:pPr>
              <w:spacing w:after="0"/>
              <w:rPr>
                <w:b/>
                <w:bCs/>
              </w:rPr>
            </w:pPr>
            <w:r>
              <w:rPr>
                <w:b/>
                <w:bCs/>
              </w:rPr>
              <w:t>Settlement fails based on higher</w:t>
            </w:r>
            <w:r w:rsidRPr="442E5590">
              <w:rPr>
                <w:b/>
                <w:bCs/>
              </w:rPr>
              <w:t xml:space="preserve"> value settlement instructions could be charged a higher penalty rate than </w:t>
            </w:r>
            <w:r>
              <w:rPr>
                <w:b/>
                <w:bCs/>
              </w:rPr>
              <w:t xml:space="preserve">those based on </w:t>
            </w:r>
            <w:r w:rsidRPr="442E5590">
              <w:rPr>
                <w:b/>
                <w:bCs/>
              </w:rPr>
              <w:t xml:space="preserve"> </w:t>
            </w:r>
            <w:r>
              <w:rPr>
                <w:b/>
                <w:bCs/>
              </w:rPr>
              <w:t>lower</w:t>
            </w:r>
            <w:r w:rsidRPr="442E5590">
              <w:rPr>
                <w:b/>
                <w:bCs/>
              </w:rPr>
              <w:t xml:space="preserve"> value</w:t>
            </w:r>
            <w:r>
              <w:rPr>
                <w:b/>
                <w:bCs/>
              </w:rPr>
              <w:t xml:space="preserve"> settlement instructions</w:t>
            </w:r>
          </w:p>
        </w:tc>
      </w:tr>
      <w:tr w:rsidR="00413D4F" w14:paraId="2BB9DBD0"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1EC6379" w14:textId="77777777" w:rsidR="00413D4F" w:rsidRDefault="00413D4F">
            <w:pPr>
              <w:spacing w:after="0"/>
            </w:pPr>
            <w:r w:rsidRPr="442E5590">
              <w:rPr>
                <w:rFonts w:ascii="Arial" w:eastAsia="Arial" w:hAnsi="Arial" w:cs="Arial"/>
                <w:szCs w:val="22"/>
              </w:rPr>
              <w:t xml:space="preserve"> </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4B0EA2E" w14:textId="77777777" w:rsidR="00413D4F" w:rsidRDefault="00413D4F">
            <w:pPr>
              <w:spacing w:after="0"/>
            </w:pPr>
            <w:r w:rsidRPr="442E5590">
              <w:rPr>
                <w:rFonts w:ascii="Arial" w:eastAsia="Arial" w:hAnsi="Arial" w:cs="Arial"/>
                <w:b/>
                <w:bCs/>
                <w:szCs w:val="22"/>
              </w:rPr>
              <w:t>Qualitative description</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3214BCA8" w14:textId="77777777" w:rsidR="00413D4F" w:rsidRDefault="00413D4F">
            <w:pPr>
              <w:spacing w:after="0"/>
            </w:pPr>
            <w:r w:rsidRPr="442E5590">
              <w:rPr>
                <w:rFonts w:ascii="Arial" w:eastAsia="Arial" w:hAnsi="Arial" w:cs="Arial"/>
                <w:b/>
                <w:bCs/>
                <w:szCs w:val="22"/>
              </w:rPr>
              <w:t>Quantitative description/ Data</w:t>
            </w:r>
          </w:p>
        </w:tc>
        <w:tc>
          <w:tcPr>
            <w:tcW w:w="2269" w:type="dxa"/>
            <w:tcBorders>
              <w:top w:val="single" w:sz="8" w:space="0" w:color="auto"/>
              <w:left w:val="single" w:sz="8" w:space="0" w:color="auto"/>
              <w:bottom w:val="single" w:sz="8" w:space="0" w:color="auto"/>
              <w:right w:val="single" w:sz="8" w:space="0" w:color="auto"/>
            </w:tcBorders>
          </w:tcPr>
          <w:p w14:paraId="6096399E"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Qualitative description</w:t>
            </w:r>
          </w:p>
        </w:tc>
        <w:tc>
          <w:tcPr>
            <w:tcW w:w="2269" w:type="dxa"/>
            <w:tcBorders>
              <w:top w:val="single" w:sz="8" w:space="0" w:color="auto"/>
              <w:left w:val="single" w:sz="8" w:space="0" w:color="auto"/>
              <w:bottom w:val="single" w:sz="8" w:space="0" w:color="auto"/>
              <w:right w:val="single" w:sz="8" w:space="0" w:color="auto"/>
            </w:tcBorders>
          </w:tcPr>
          <w:p w14:paraId="7E2D5243"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Quantitative description/ Data</w:t>
            </w:r>
          </w:p>
        </w:tc>
      </w:tr>
      <w:tr w:rsidR="00413D4F" w14:paraId="2F03F2B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4327DA0" w14:textId="77777777" w:rsidR="00413D4F" w:rsidRDefault="00413D4F">
            <w:pPr>
              <w:spacing w:after="0"/>
            </w:pPr>
            <w:r w:rsidRPr="442E5590">
              <w:rPr>
                <w:rFonts w:ascii="Arial" w:eastAsia="Arial" w:hAnsi="Arial" w:cs="Arial"/>
                <w:b/>
                <w:bCs/>
                <w:szCs w:val="22"/>
              </w:rPr>
              <w:t>Benefits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E45FD83" w14:textId="77777777" w:rsidR="00BD3B92" w:rsidRDefault="00413D4F" w:rsidP="00BD3B92">
            <w:r w:rsidRPr="442E5590">
              <w:rPr>
                <w:rFonts w:ascii="Arial" w:eastAsia="Arial" w:hAnsi="Arial" w:cs="Arial"/>
                <w:szCs w:val="22"/>
              </w:rPr>
              <w:t xml:space="preserve"> </w:t>
            </w:r>
            <w:permStart w:id="392178447" w:edGrp="everyone"/>
            <w:r w:rsidR="00BD3B92">
              <w:t>TYPE YOUR TEXT HERE</w:t>
            </w:r>
          </w:p>
          <w:permEnd w:id="392178447"/>
          <w:p w14:paraId="700A2C67" w14:textId="0E1B70B8"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02E5C4A" w14:textId="77777777" w:rsidR="00BD3B92" w:rsidRDefault="00413D4F" w:rsidP="00BD3B92">
            <w:r w:rsidRPr="442E5590">
              <w:rPr>
                <w:rFonts w:ascii="Arial" w:eastAsia="Arial" w:hAnsi="Arial" w:cs="Arial"/>
                <w:szCs w:val="22"/>
              </w:rPr>
              <w:t xml:space="preserve"> </w:t>
            </w:r>
            <w:permStart w:id="650271610" w:edGrp="everyone"/>
            <w:r w:rsidR="00BD3B92">
              <w:t>TYPE YOUR TEXT HERE</w:t>
            </w:r>
          </w:p>
          <w:permEnd w:id="650271610"/>
          <w:p w14:paraId="51565DFC" w14:textId="5D97474A"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788C4D04" w14:textId="77777777" w:rsidR="00BD3B92" w:rsidRDefault="00BD3B92" w:rsidP="00BD3B92">
            <w:permStart w:id="1097351413" w:edGrp="everyone"/>
            <w:r>
              <w:t>TYPE YOUR TEXT HERE</w:t>
            </w:r>
          </w:p>
          <w:permEnd w:id="1097351413"/>
          <w:p w14:paraId="79605C0B"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0B2A402C" w14:textId="77777777" w:rsidR="00BD3B92" w:rsidRDefault="00BD3B92" w:rsidP="00BD3B92">
            <w:permStart w:id="908264168" w:edGrp="everyone"/>
            <w:r>
              <w:t>TYPE YOUR TEXT HERE</w:t>
            </w:r>
          </w:p>
          <w:permEnd w:id="908264168"/>
          <w:p w14:paraId="00B8077D" w14:textId="77777777" w:rsidR="00413D4F" w:rsidRPr="442E5590" w:rsidRDefault="00413D4F">
            <w:pPr>
              <w:spacing w:after="0"/>
              <w:rPr>
                <w:rFonts w:ascii="Arial" w:eastAsia="Arial" w:hAnsi="Arial" w:cs="Arial"/>
                <w:szCs w:val="22"/>
              </w:rPr>
            </w:pPr>
          </w:p>
        </w:tc>
      </w:tr>
      <w:tr w:rsidR="00413D4F" w14:paraId="059BA0C3"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582578E" w14:textId="77777777" w:rsidR="00413D4F" w:rsidRDefault="00413D4F">
            <w:pPr>
              <w:spacing w:after="0"/>
            </w:pPr>
            <w:r w:rsidRPr="442E5590">
              <w:rPr>
                <w:rFonts w:ascii="Arial" w:eastAsia="Arial" w:hAnsi="Arial" w:cs="Arial"/>
                <w:b/>
                <w:bCs/>
                <w:szCs w:val="22"/>
              </w:rPr>
              <w:lastRenderedPageBreak/>
              <w:t>Compliance costs:</w:t>
            </w:r>
          </w:p>
          <w:p w14:paraId="3465AD1A" w14:textId="77777777" w:rsidR="00413D4F" w:rsidRDefault="00413D4F">
            <w:pPr>
              <w:spacing w:after="0"/>
            </w:pPr>
            <w:r w:rsidRPr="442E5590">
              <w:rPr>
                <w:rFonts w:ascii="Arial" w:eastAsia="Arial" w:hAnsi="Arial" w:cs="Arial"/>
                <w:b/>
                <w:bCs/>
                <w:szCs w:val="22"/>
              </w:rPr>
              <w:t>- One-off</w:t>
            </w:r>
          </w:p>
          <w:p w14:paraId="3BAE9DC1" w14:textId="77777777" w:rsidR="00413D4F" w:rsidRDefault="00413D4F">
            <w:pPr>
              <w:spacing w:after="0"/>
            </w:pPr>
            <w:r w:rsidRPr="442E5590">
              <w:rPr>
                <w:rFonts w:ascii="Arial" w:eastAsia="Arial" w:hAnsi="Arial" w:cs="Arial"/>
                <w:b/>
                <w:bCs/>
                <w:szCs w:val="22"/>
              </w:rPr>
              <w:t>- On-going</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C048DDB" w14:textId="77777777" w:rsidR="00BD3B92" w:rsidRDefault="00413D4F" w:rsidP="00BD3B92">
            <w:r w:rsidRPr="442E5590">
              <w:rPr>
                <w:rFonts w:ascii="Arial" w:eastAsia="Arial" w:hAnsi="Arial" w:cs="Arial"/>
                <w:szCs w:val="22"/>
              </w:rPr>
              <w:t xml:space="preserve"> </w:t>
            </w:r>
            <w:permStart w:id="1545671716" w:edGrp="everyone"/>
            <w:r w:rsidR="00BD3B92">
              <w:t>TYPE YOUR TEXT HERE</w:t>
            </w:r>
          </w:p>
          <w:permEnd w:id="1545671716"/>
          <w:p w14:paraId="34E6D0C0" w14:textId="45C2CAEC"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99F5E5F" w14:textId="77777777" w:rsidR="00BD3B92" w:rsidRDefault="00413D4F" w:rsidP="00BD3B92">
            <w:r w:rsidRPr="442E5590">
              <w:rPr>
                <w:rFonts w:ascii="Arial" w:eastAsia="Arial" w:hAnsi="Arial" w:cs="Arial"/>
                <w:szCs w:val="22"/>
              </w:rPr>
              <w:t xml:space="preserve"> </w:t>
            </w:r>
            <w:permStart w:id="1618021845" w:edGrp="everyone"/>
            <w:r w:rsidR="00BD3B92">
              <w:t>TYPE YOUR TEXT HERE</w:t>
            </w:r>
          </w:p>
          <w:permEnd w:id="1618021845"/>
          <w:p w14:paraId="15E33536" w14:textId="61F4311C"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08A28A63" w14:textId="77777777" w:rsidR="00BD3B92" w:rsidRDefault="00BD3B92" w:rsidP="00BD3B92">
            <w:permStart w:id="1582373628" w:edGrp="everyone"/>
            <w:r>
              <w:t>TYPE YOUR TEXT HERE</w:t>
            </w:r>
          </w:p>
          <w:permEnd w:id="1582373628"/>
          <w:p w14:paraId="487D1BD4"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1FC04F03" w14:textId="77777777" w:rsidR="00BD3B92" w:rsidRDefault="00BD3B92" w:rsidP="00BD3B92">
            <w:permStart w:id="871971501" w:edGrp="everyone"/>
            <w:r>
              <w:t>TYPE YOUR TEXT HERE</w:t>
            </w:r>
          </w:p>
          <w:permEnd w:id="871971501"/>
          <w:p w14:paraId="02A16B3C" w14:textId="77777777" w:rsidR="00413D4F" w:rsidRPr="442E5590" w:rsidRDefault="00413D4F">
            <w:pPr>
              <w:spacing w:after="0"/>
              <w:rPr>
                <w:rFonts w:ascii="Arial" w:eastAsia="Arial" w:hAnsi="Arial" w:cs="Arial"/>
                <w:szCs w:val="22"/>
              </w:rPr>
            </w:pPr>
          </w:p>
        </w:tc>
      </w:tr>
      <w:tr w:rsidR="00FA151B" w14:paraId="5489A9BE"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E7302A7" w14:textId="77777777" w:rsidR="00FA151B" w:rsidRDefault="00FA151B">
            <w:pPr>
              <w:spacing w:after="0"/>
            </w:pPr>
            <w:r w:rsidRPr="442E5590">
              <w:rPr>
                <w:rFonts w:ascii="Arial" w:eastAsia="Arial" w:hAnsi="Arial" w:cs="Arial"/>
                <w:b/>
                <w:bCs/>
                <w:szCs w:val="22"/>
              </w:rPr>
              <w:t>Costs to other stakeholders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B48376A" w14:textId="77777777" w:rsidR="00FA151B" w:rsidRDefault="00FA151B" w:rsidP="00BD3B92">
            <w:r w:rsidRPr="442E5590">
              <w:rPr>
                <w:rFonts w:ascii="Arial" w:eastAsia="Arial" w:hAnsi="Arial" w:cs="Arial"/>
                <w:szCs w:val="22"/>
              </w:rPr>
              <w:t xml:space="preserve"> </w:t>
            </w:r>
            <w:permStart w:id="125380667" w:edGrp="everyone"/>
            <w:r>
              <w:t>TYPE YOUR TEXT HERE</w:t>
            </w:r>
          </w:p>
          <w:permEnd w:id="125380667"/>
          <w:p w14:paraId="5D3998C6" w14:textId="4C82C06A" w:rsidR="00FA151B" w:rsidRDefault="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7162EDF5" w14:textId="77777777" w:rsidR="00FA151B" w:rsidRDefault="00FA151B" w:rsidP="00BD3B92">
            <w:r w:rsidRPr="442E5590">
              <w:rPr>
                <w:rFonts w:ascii="Arial" w:eastAsia="Arial" w:hAnsi="Arial" w:cs="Arial"/>
                <w:szCs w:val="22"/>
              </w:rPr>
              <w:t xml:space="preserve"> </w:t>
            </w:r>
            <w:permStart w:id="1608527196" w:edGrp="everyone"/>
            <w:r>
              <w:t>TYPE YOUR TEXT HERE</w:t>
            </w:r>
          </w:p>
          <w:permEnd w:id="1608527196"/>
          <w:p w14:paraId="05A6C5DD" w14:textId="7B4FD3E0" w:rsidR="00FA151B" w:rsidRDefault="00FA151B">
            <w:pPr>
              <w:spacing w:after="0"/>
            </w:pPr>
          </w:p>
        </w:tc>
        <w:tc>
          <w:tcPr>
            <w:tcW w:w="2269" w:type="dxa"/>
            <w:tcBorders>
              <w:top w:val="single" w:sz="8" w:space="0" w:color="auto"/>
              <w:left w:val="single" w:sz="8" w:space="0" w:color="auto"/>
              <w:bottom w:val="single" w:sz="8" w:space="0" w:color="auto"/>
              <w:right w:val="single" w:sz="8" w:space="0" w:color="auto"/>
            </w:tcBorders>
          </w:tcPr>
          <w:p w14:paraId="01EF525C" w14:textId="77777777" w:rsidR="00FA151B" w:rsidRDefault="00FA151B" w:rsidP="00BD3B92">
            <w:permStart w:id="168042032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0324D6C1" w14:textId="77777777" w:rsidR="00FE17B0" w:rsidRDefault="00FE17B0" w:rsidP="00FE17B0">
            <w:permStart w:id="2043313356" w:edGrp="everyone"/>
            <w:permEnd w:id="1680420328"/>
            <w:r>
              <w:t>TYPE YOUR TEXT HERE</w:t>
            </w:r>
          </w:p>
          <w:permEnd w:id="2043313356"/>
          <w:p w14:paraId="6A017245" w14:textId="3A76FDB1" w:rsidR="00FA151B" w:rsidRPr="442E5590" w:rsidRDefault="00FA151B">
            <w:pPr>
              <w:spacing w:after="0"/>
              <w:rPr>
                <w:rFonts w:ascii="Arial" w:eastAsia="Arial" w:hAnsi="Arial" w:cs="Arial"/>
                <w:szCs w:val="22"/>
              </w:rPr>
            </w:pPr>
          </w:p>
        </w:tc>
      </w:tr>
      <w:tr w:rsidR="00FA151B" w14:paraId="5F4A7D4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041AE59" w14:textId="77777777" w:rsidR="00FA151B" w:rsidRDefault="00FA151B" w:rsidP="00FA151B">
            <w:pPr>
              <w:spacing w:after="0"/>
            </w:pPr>
            <w:r w:rsidRPr="442E5590">
              <w:rPr>
                <w:rFonts w:ascii="Arial" w:eastAsia="Arial" w:hAnsi="Arial" w:cs="Arial"/>
                <w:b/>
                <w:bCs/>
                <w:szCs w:val="22"/>
              </w:rPr>
              <w:t>Indirect costs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7236EDAE" w14:textId="77777777" w:rsidR="00FA151B" w:rsidRDefault="00FA151B" w:rsidP="00FA151B">
            <w:r w:rsidRPr="442E5590">
              <w:rPr>
                <w:rFonts w:ascii="Arial" w:eastAsia="Arial" w:hAnsi="Arial" w:cs="Arial"/>
                <w:szCs w:val="22"/>
              </w:rPr>
              <w:t xml:space="preserve"> </w:t>
            </w:r>
            <w:permStart w:id="53282045" w:edGrp="everyone"/>
            <w:r>
              <w:t>TYPE YOUR TEXT HERE</w:t>
            </w:r>
          </w:p>
          <w:permEnd w:id="53282045"/>
          <w:p w14:paraId="32CA5B62" w14:textId="4049260C" w:rsidR="00FA151B" w:rsidRDefault="00FA151B" w:rsidP="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6CA62FD" w14:textId="77777777" w:rsidR="00FA151B" w:rsidRDefault="00FA151B" w:rsidP="00FA151B">
            <w:permStart w:id="1497656382" w:edGrp="everyone"/>
            <w:r>
              <w:t>TYPE YOUR TEXT HERE</w:t>
            </w:r>
          </w:p>
          <w:permEnd w:id="1497656382"/>
          <w:p w14:paraId="18208A48" w14:textId="77777777" w:rsidR="00FA151B" w:rsidRDefault="00FA151B" w:rsidP="00FA151B">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7CAA7886" w14:textId="77777777" w:rsidR="00FA151B" w:rsidRDefault="00FA151B" w:rsidP="00FA151B">
            <w:permStart w:id="78151797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3365B12B" w14:textId="30DB00AE" w:rsidR="00FA151B" w:rsidRPr="00FE17B0" w:rsidRDefault="00FE17B0" w:rsidP="00FE17B0">
            <w:permStart w:id="1047992305" w:edGrp="everyone"/>
            <w:permEnd w:id="781517978"/>
            <w:r>
              <w:t>TYPE YOUR TEXT HERE</w:t>
            </w:r>
            <w:permEnd w:id="1047992305"/>
          </w:p>
        </w:tc>
      </w:tr>
    </w:tbl>
    <w:p w14:paraId="21DC088C" w14:textId="0271AE49" w:rsidR="00720942" w:rsidRDefault="00380562" w:rsidP="00720942">
      <w:permStart w:id="277880423" w:edGrp="everyone"/>
      <w:r>
        <w:t>N/A</w:t>
      </w:r>
    </w:p>
    <w:permEnd w:id="277880423"/>
    <w:p w14:paraId="0BCBC320" w14:textId="41B559AE" w:rsidR="00BD3B92" w:rsidRDefault="00BD3B92" w:rsidP="00BD3B92">
      <w:r>
        <w:t>&lt;ESMA_QUESTION_CSDR_30&gt;</w:t>
      </w:r>
    </w:p>
    <w:p w14:paraId="7C9348DE" w14:textId="77777777" w:rsidR="00EC303D" w:rsidRPr="00EC303D" w:rsidRDefault="00EC303D" w:rsidP="00EC303D">
      <w:pPr>
        <w:spacing w:after="120" w:line="264" w:lineRule="auto"/>
        <w:jc w:val="left"/>
        <w:rPr>
          <w:b/>
          <w:bCs/>
          <w:u w:val="single"/>
        </w:rPr>
      </w:pPr>
    </w:p>
    <w:p w14:paraId="47D9BE5B" w14:textId="77777777" w:rsidR="00EC303D" w:rsidRPr="0076555A" w:rsidRDefault="00EC303D" w:rsidP="00EC303D">
      <w:pPr>
        <w:pStyle w:val="Questionstyle"/>
        <w:numPr>
          <w:ilvl w:val="0"/>
          <w:numId w:val="16"/>
        </w:numPr>
        <w:tabs>
          <w:tab w:val="clear" w:pos="567"/>
        </w:tabs>
        <w:spacing w:after="240" w:line="259" w:lineRule="auto"/>
        <w:ind w:left="851" w:hanging="851"/>
        <w:contextualSpacing w:val="0"/>
      </w:pPr>
      <w:bookmarkStart w:id="29" w:name="_Hlk151731835"/>
      <w:r w:rsidRPr="001F2507">
        <w:t>Besides the criteria already listed, i.e. type of asset, liquidity of the financial instruments, duration and value of the settlement fail, what additional criteria should be considered when setting proportionate and effective cash penalty rates? Please provide examples and justify your answer.</w:t>
      </w:r>
    </w:p>
    <w:bookmarkEnd w:id="29"/>
    <w:p w14:paraId="076895A2" w14:textId="77777777" w:rsidR="00EC303D" w:rsidRDefault="00EC303D" w:rsidP="00EC303D">
      <w:r>
        <w:t>&lt;ESMA_QUESTION_CSDR_31&gt;</w:t>
      </w:r>
    </w:p>
    <w:p w14:paraId="524122E5" w14:textId="1B45C262" w:rsidR="00EC303D" w:rsidRDefault="00380562" w:rsidP="00EC303D">
      <w:permStart w:id="892430093" w:edGrp="everyone"/>
      <w:r>
        <w:t xml:space="preserve">No comment </w:t>
      </w:r>
      <w:proofErr w:type="gramStart"/>
      <w:r>
        <w:t>at this time</w:t>
      </w:r>
      <w:proofErr w:type="gramEnd"/>
      <w:r>
        <w:t>.</w:t>
      </w:r>
    </w:p>
    <w:permEnd w:id="892430093"/>
    <w:p w14:paraId="27E48A21" w14:textId="77777777" w:rsidR="00EC303D" w:rsidRDefault="00EC303D" w:rsidP="00EC303D">
      <w:r>
        <w:t>&lt;ESMA_QUESTION_CSDR_31&gt;</w:t>
      </w:r>
    </w:p>
    <w:p w14:paraId="1973248C" w14:textId="77777777" w:rsidR="00621487" w:rsidRDefault="00621487" w:rsidP="00413D4F">
      <w:pPr>
        <w:spacing w:after="120" w:line="264" w:lineRule="auto"/>
        <w:jc w:val="left"/>
        <w:rPr>
          <w:b/>
          <w:bCs/>
          <w:u w:val="single"/>
        </w:rPr>
      </w:pPr>
    </w:p>
    <w:p w14:paraId="086756DB" w14:textId="77777777" w:rsidR="008E5525" w:rsidRDefault="008E5525" w:rsidP="008E5525">
      <w:pPr>
        <w:pStyle w:val="Questionstyle"/>
        <w:numPr>
          <w:ilvl w:val="0"/>
          <w:numId w:val="16"/>
        </w:numPr>
        <w:tabs>
          <w:tab w:val="clear" w:pos="567"/>
        </w:tabs>
        <w:spacing w:after="240" w:line="259" w:lineRule="auto"/>
        <w:ind w:left="851" w:hanging="851"/>
        <w:contextualSpacing w:val="0"/>
      </w:pPr>
      <w:bookmarkStart w:id="30" w:name="_Hlk151731836"/>
      <w:r w:rsidRPr="00844827">
        <w:t xml:space="preserve">Would you be in favour of the use of the market value of the financial instruments on the first day of the settlement fail as a basis for the calculation of penalties for the entire duration of the fail?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0"/>
    <w:p w14:paraId="7F7BB40C" w14:textId="77777777" w:rsidR="008E5525" w:rsidRDefault="008E5525" w:rsidP="008E5525">
      <w:r>
        <w:t>&lt;ESMA_QUESTION_CSDR_32&gt;</w:t>
      </w:r>
    </w:p>
    <w:p w14:paraId="343819C2" w14:textId="307CEAD5" w:rsidR="00707682" w:rsidRDefault="00380562" w:rsidP="00707682">
      <w:permStart w:id="2059342461" w:edGrp="everyone"/>
      <w:r>
        <w:lastRenderedPageBreak/>
        <w:t>Yes, as stated above, the trade-date price is the value that is removed from the investors’ cash accounts. Therefore, that is the price that should remain with the trade. However, an important question that is not addressed in this paper is the release of information to the investor – especially the household investor – that a trade has failed to settle. With that information, the investor could make better decision about which brokers/banks they want to give their business.</w:t>
      </w:r>
    </w:p>
    <w:tbl>
      <w:tblPr>
        <w:tblStyle w:val="Tabellenraster"/>
        <w:tblW w:w="0" w:type="auto"/>
        <w:tblLook w:val="04A0" w:firstRow="1" w:lastRow="0" w:firstColumn="1" w:lastColumn="0" w:noHBand="0" w:noVBand="1"/>
      </w:tblPr>
      <w:tblGrid>
        <w:gridCol w:w="2578"/>
        <w:gridCol w:w="3057"/>
        <w:gridCol w:w="3417"/>
      </w:tblGrid>
      <w:tr w:rsidR="00413D4F" w14:paraId="0BE45E07"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ermEnd w:id="2059342461"/>
          <w:p w14:paraId="4A94E335" w14:textId="77777777" w:rsidR="00413D4F" w:rsidRDefault="00413D4F">
            <w:pPr>
              <w:spacing w:after="0"/>
            </w:pPr>
            <w:r>
              <w:rPr>
                <w:b/>
                <w:bCs/>
              </w:rPr>
              <w:t>Use the market value of the financial instruments on the first day of the settlement fail as a basis for the calculation of penalties for the entire duration of the fail</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DD53B3" w14:textId="77777777" w:rsidR="00413D4F" w:rsidRDefault="00413D4F">
            <w:pPr>
              <w:spacing w:after="0"/>
            </w:pPr>
            <w:r w:rsidRPr="263AF6BA">
              <w:rPr>
                <w:rFonts w:ascii="Arial" w:eastAsia="Arial" w:hAnsi="Arial" w:cs="Arial"/>
              </w:rPr>
              <w:t xml:space="preserve"> </w:t>
            </w:r>
          </w:p>
          <w:p w14:paraId="61E0E5FF" w14:textId="77777777" w:rsidR="00413D4F" w:rsidRDefault="00413D4F">
            <w:pPr>
              <w:spacing w:after="0"/>
            </w:pPr>
            <w:r w:rsidRPr="263AF6BA">
              <w:rPr>
                <w:rFonts w:ascii="Arial" w:eastAsia="Arial" w:hAnsi="Arial" w:cs="Arial"/>
              </w:rPr>
              <w:t xml:space="preserve"> </w:t>
            </w:r>
          </w:p>
        </w:tc>
      </w:tr>
      <w:tr w:rsidR="00413D4F" w14:paraId="65A660E2"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52F7E5B8"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0B34A002"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7CEB303C" w14:textId="77777777" w:rsidR="00413D4F" w:rsidRDefault="00413D4F">
            <w:pPr>
              <w:spacing w:after="0"/>
            </w:pPr>
            <w:r w:rsidRPr="263AF6BA">
              <w:rPr>
                <w:rFonts w:ascii="Arial" w:eastAsia="Arial" w:hAnsi="Arial" w:cs="Arial"/>
                <w:b/>
                <w:bCs/>
              </w:rPr>
              <w:t>Quantitative description/ Data</w:t>
            </w:r>
          </w:p>
        </w:tc>
      </w:tr>
      <w:tr w:rsidR="00413D4F" w14:paraId="4B82E32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ADFBE4E"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8F2E47C" w14:textId="77777777" w:rsidR="00BD3B92" w:rsidRDefault="00413D4F" w:rsidP="00BD3B92">
            <w:r w:rsidRPr="263AF6BA">
              <w:rPr>
                <w:rFonts w:ascii="Arial" w:eastAsia="Arial" w:hAnsi="Arial" w:cs="Arial"/>
              </w:rPr>
              <w:t xml:space="preserve"> </w:t>
            </w:r>
            <w:permStart w:id="239484004" w:edGrp="everyone"/>
            <w:r w:rsidR="00BD3B92">
              <w:t>TYPE YOUR TEXT HERE</w:t>
            </w:r>
          </w:p>
          <w:permEnd w:id="239484004"/>
          <w:p w14:paraId="34948802" w14:textId="2934344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DC0019E" w14:textId="77777777" w:rsidR="00BD3B92" w:rsidRDefault="00413D4F" w:rsidP="00BD3B92">
            <w:r w:rsidRPr="263AF6BA">
              <w:rPr>
                <w:rFonts w:ascii="Arial" w:eastAsia="Arial" w:hAnsi="Arial" w:cs="Arial"/>
              </w:rPr>
              <w:t xml:space="preserve"> </w:t>
            </w:r>
            <w:permStart w:id="1541278745" w:edGrp="everyone"/>
            <w:r w:rsidR="00BD3B92">
              <w:t>TYPE YOUR TEXT HERE</w:t>
            </w:r>
          </w:p>
          <w:permEnd w:id="1541278745"/>
          <w:p w14:paraId="41328E1E" w14:textId="6A0ABD0C" w:rsidR="00413D4F" w:rsidRDefault="00413D4F">
            <w:pPr>
              <w:spacing w:after="0"/>
            </w:pPr>
          </w:p>
        </w:tc>
      </w:tr>
      <w:tr w:rsidR="00413D4F" w14:paraId="12CF312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500E60" w14:textId="77777777" w:rsidR="00413D4F" w:rsidRDefault="00413D4F">
            <w:pPr>
              <w:spacing w:after="0"/>
            </w:pPr>
            <w:r w:rsidRPr="263AF6BA">
              <w:rPr>
                <w:rFonts w:ascii="Arial" w:eastAsia="Arial" w:hAnsi="Arial" w:cs="Arial"/>
                <w:b/>
                <w:bCs/>
              </w:rPr>
              <w:t>Compliance costs:</w:t>
            </w:r>
          </w:p>
          <w:p w14:paraId="55446B37" w14:textId="77777777" w:rsidR="00413D4F" w:rsidRDefault="00413D4F">
            <w:pPr>
              <w:spacing w:after="0"/>
            </w:pPr>
            <w:r w:rsidRPr="263AF6BA">
              <w:rPr>
                <w:rFonts w:ascii="Arial" w:eastAsia="Arial" w:hAnsi="Arial" w:cs="Arial"/>
                <w:b/>
                <w:bCs/>
              </w:rPr>
              <w:t>- One-off</w:t>
            </w:r>
          </w:p>
          <w:p w14:paraId="3CD1FE0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FE456CC" w14:textId="77777777" w:rsidR="00BD3B92" w:rsidRDefault="00413D4F" w:rsidP="00BD3B92">
            <w:r w:rsidRPr="263AF6BA">
              <w:rPr>
                <w:rFonts w:ascii="Arial" w:eastAsia="Arial" w:hAnsi="Arial" w:cs="Arial"/>
              </w:rPr>
              <w:t xml:space="preserve"> </w:t>
            </w:r>
            <w:permStart w:id="1119960653" w:edGrp="everyone"/>
            <w:r w:rsidR="00BD3B92">
              <w:t>TYPE YOUR TEXT HERE</w:t>
            </w:r>
          </w:p>
          <w:permEnd w:id="1119960653"/>
          <w:p w14:paraId="5F0A9B8B" w14:textId="65E28BFA"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5F60B568" w14:textId="77777777" w:rsidR="00BD3B92" w:rsidRDefault="00413D4F" w:rsidP="00BD3B92">
            <w:r w:rsidRPr="263AF6BA">
              <w:rPr>
                <w:rFonts w:ascii="Arial" w:eastAsia="Arial" w:hAnsi="Arial" w:cs="Arial"/>
              </w:rPr>
              <w:t xml:space="preserve"> </w:t>
            </w:r>
            <w:permStart w:id="256399552" w:edGrp="everyone"/>
            <w:r w:rsidR="00BD3B92">
              <w:t>TYPE YOUR TEXT HERE</w:t>
            </w:r>
          </w:p>
          <w:permEnd w:id="256399552"/>
          <w:p w14:paraId="34FE1743" w14:textId="1C1C3040" w:rsidR="00413D4F" w:rsidRDefault="00413D4F">
            <w:pPr>
              <w:spacing w:after="0"/>
            </w:pPr>
          </w:p>
        </w:tc>
      </w:tr>
      <w:tr w:rsidR="00413D4F" w14:paraId="5335134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19E1191"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1E0BD697" w14:textId="77777777" w:rsidR="00BD3B92" w:rsidRDefault="00413D4F" w:rsidP="00BD3B92">
            <w:r w:rsidRPr="263AF6BA">
              <w:rPr>
                <w:rFonts w:ascii="Arial" w:eastAsia="Arial" w:hAnsi="Arial" w:cs="Arial"/>
              </w:rPr>
              <w:t xml:space="preserve"> </w:t>
            </w:r>
            <w:permStart w:id="31659322" w:edGrp="everyone"/>
            <w:r w:rsidR="00BD3B92">
              <w:t>TYPE YOUR TEXT HERE</w:t>
            </w:r>
          </w:p>
          <w:permEnd w:id="31659322"/>
          <w:p w14:paraId="1814C471" w14:textId="473432C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02D923D" w14:textId="77777777" w:rsidR="00BD3B92" w:rsidRDefault="00413D4F" w:rsidP="00BD3B92">
            <w:r w:rsidRPr="263AF6BA">
              <w:rPr>
                <w:rFonts w:ascii="Arial" w:eastAsia="Arial" w:hAnsi="Arial" w:cs="Arial"/>
              </w:rPr>
              <w:t xml:space="preserve"> </w:t>
            </w:r>
            <w:permStart w:id="62729065" w:edGrp="everyone"/>
            <w:r w:rsidR="00BD3B92">
              <w:t>TYPE YOUR TEXT HERE</w:t>
            </w:r>
          </w:p>
          <w:permEnd w:id="62729065"/>
          <w:p w14:paraId="6FC0D194" w14:textId="3F4FF4AB" w:rsidR="00413D4F" w:rsidRDefault="00413D4F">
            <w:pPr>
              <w:spacing w:after="0"/>
            </w:pPr>
          </w:p>
        </w:tc>
      </w:tr>
      <w:tr w:rsidR="00413D4F" w14:paraId="5CD2743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6305B16"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1F2D402" w14:textId="77777777" w:rsidR="00BD3B92" w:rsidRDefault="00413D4F" w:rsidP="00BD3B92">
            <w:r w:rsidRPr="263AF6BA">
              <w:rPr>
                <w:rFonts w:ascii="Arial" w:eastAsia="Arial" w:hAnsi="Arial" w:cs="Arial"/>
              </w:rPr>
              <w:t xml:space="preserve"> </w:t>
            </w:r>
            <w:permStart w:id="1085231531" w:edGrp="everyone"/>
            <w:r w:rsidR="00BD3B92">
              <w:t>TYPE YOUR TEXT HERE</w:t>
            </w:r>
          </w:p>
          <w:permEnd w:id="1085231531"/>
          <w:p w14:paraId="782336DA" w14:textId="1BBC2F9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98FC1DB" w14:textId="77777777" w:rsidR="00BD3B92" w:rsidRDefault="00BD3B92" w:rsidP="00BD3B92">
            <w:permStart w:id="789788709" w:edGrp="everyone"/>
            <w:r>
              <w:t>TYPE YOUR TEXT HERE</w:t>
            </w:r>
          </w:p>
          <w:permEnd w:id="789788709"/>
          <w:p w14:paraId="79FC3D8E" w14:textId="77777777" w:rsidR="00413D4F" w:rsidRDefault="00413D4F">
            <w:pPr>
              <w:spacing w:after="0"/>
              <w:rPr>
                <w:rFonts w:ascii="Arial" w:eastAsia="Arial" w:hAnsi="Arial" w:cs="Arial"/>
              </w:rPr>
            </w:pPr>
          </w:p>
        </w:tc>
      </w:tr>
    </w:tbl>
    <w:p w14:paraId="105F3DAB" w14:textId="62AC73F4" w:rsidR="00707682" w:rsidRDefault="00380562" w:rsidP="00707682">
      <w:permStart w:id="529362301" w:edGrp="everyone"/>
      <w:r>
        <w:t>N/A</w:t>
      </w:r>
    </w:p>
    <w:permEnd w:id="529362301"/>
    <w:p w14:paraId="10C2012F" w14:textId="6B22889C" w:rsidR="00413D4F" w:rsidRDefault="00BD3B92" w:rsidP="00413D4F">
      <w:r>
        <w:t>&lt;ESMA_QUESTION_CSDR_32&gt;</w:t>
      </w:r>
    </w:p>
    <w:p w14:paraId="4F224F0B" w14:textId="77777777" w:rsidR="00621487" w:rsidRPr="00BD3B92" w:rsidRDefault="00621487" w:rsidP="00413D4F"/>
    <w:p w14:paraId="4BA03F59"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1" w:name="_Hlk151731837"/>
      <w:r w:rsidRPr="00884554">
        <w:t>How should free of payment (FoP) instructions be valued for the purpose of the application of cash penalties? Please justify your answer and provide examples and data where available.</w:t>
      </w:r>
    </w:p>
    <w:bookmarkEnd w:id="31"/>
    <w:p w14:paraId="5DAB0ADA" w14:textId="77777777" w:rsidR="00683F26" w:rsidRDefault="00683F26">
      <w:r>
        <w:t>&lt;ESMA_QUESTION_CSDR_33&gt;</w:t>
      </w:r>
    </w:p>
    <w:p w14:paraId="05CC3F04" w14:textId="4E4CF455" w:rsidR="00683F26" w:rsidRDefault="00380562">
      <w:permStart w:id="9921138" w:edGrp="everyone"/>
      <w:r>
        <w:t xml:space="preserve">No comment </w:t>
      </w:r>
      <w:proofErr w:type="gramStart"/>
      <w:r>
        <w:t>at this time</w:t>
      </w:r>
      <w:proofErr w:type="gramEnd"/>
      <w:r>
        <w:t>.</w:t>
      </w:r>
    </w:p>
    <w:permEnd w:id="9921138"/>
    <w:p w14:paraId="079A2C90" w14:textId="77777777" w:rsidR="00683F26" w:rsidRDefault="00683F26">
      <w:r>
        <w:lastRenderedPageBreak/>
        <w:t>&lt;ESMA_QUESTION_CSDR_33&gt;</w:t>
      </w:r>
    </w:p>
    <w:p w14:paraId="40AC34F4" w14:textId="77777777" w:rsidR="00683F26" w:rsidRDefault="00683F26"/>
    <w:p w14:paraId="297847AA"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2" w:name="_Hlk151731838"/>
      <w:r w:rsidRPr="00127028">
        <w:t>Do you think there is a risk that higher penalty rates may lead to participants using less DvP and more FoP settlement instructions? Please justify your answer and provide examples and data where available.</w:t>
      </w:r>
    </w:p>
    <w:bookmarkEnd w:id="32"/>
    <w:p w14:paraId="06620221" w14:textId="77777777" w:rsidR="00683F26" w:rsidRDefault="00683F26">
      <w:r>
        <w:t>&lt;ESMA_QUESTION_CSDR_34&gt;</w:t>
      </w:r>
    </w:p>
    <w:p w14:paraId="78F85665" w14:textId="424B5F8D" w:rsidR="00683F26" w:rsidRDefault="00380562">
      <w:permStart w:id="1386107427" w:edGrp="everyone"/>
      <w:r>
        <w:t xml:space="preserve">No comment </w:t>
      </w:r>
      <w:proofErr w:type="gramStart"/>
      <w:r>
        <w:t>at this time</w:t>
      </w:r>
      <w:proofErr w:type="gramEnd"/>
      <w:r>
        <w:t>.</w:t>
      </w:r>
    </w:p>
    <w:permEnd w:id="1386107427"/>
    <w:p w14:paraId="6A17598C" w14:textId="77777777" w:rsidR="00683F26" w:rsidRDefault="00683F26">
      <w:r>
        <w:t>&lt;ESMA_QUESTION_CSDR_34&gt;</w:t>
      </w:r>
    </w:p>
    <w:p w14:paraId="1CD34F9D" w14:textId="77777777" w:rsidR="00683F26" w:rsidRDefault="00683F26"/>
    <w:p w14:paraId="71A20842"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3" w:name="_Hlk151731839"/>
      <w:r w:rsidRPr="00472FF8">
        <w:t xml:space="preserve">ESMA is considering the feasibility of identifying another asset class subject to lower penalty rates: “bonds for which there is not a liquid market in accordance with the methodology specified in Article 13(1), point (b) of Commission Delegated Regulation (EU) 2017/583 (RTS 2)”. The information on the assessment of bonds’ liquidity is published by ESMA  on a quarterly basis and further updated on FITRS. However, ESMA is also aware that this may add to the operational burden for CSDs that would need to check the liquidity of bonds before applying cash penalties. As such,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3"/>
    <w:p w14:paraId="7023BE17" w14:textId="77777777" w:rsidR="00683F26" w:rsidRDefault="00683F26" w:rsidP="00683F26">
      <w:r>
        <w:t>&lt;ESMA_QUESTION_CSDR_35&gt;</w:t>
      </w:r>
    </w:p>
    <w:tbl>
      <w:tblPr>
        <w:tblStyle w:val="Tabellenraster"/>
        <w:tblW w:w="0" w:type="auto"/>
        <w:tblLook w:val="04A0" w:firstRow="1" w:lastRow="0" w:firstColumn="1" w:lastColumn="0" w:noHBand="0" w:noVBand="1"/>
      </w:tblPr>
      <w:tblGrid>
        <w:gridCol w:w="2578"/>
        <w:gridCol w:w="3057"/>
        <w:gridCol w:w="3417"/>
      </w:tblGrid>
      <w:tr w:rsidR="00413D4F" w14:paraId="7A9AEEE3"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 w14:paraId="535274F3" w14:textId="77777777" w:rsidR="00413D4F" w:rsidRDefault="00413D4F">
            <w:pPr>
              <w:spacing w:after="0"/>
            </w:pPr>
            <w:r w:rsidRPr="263AF6BA">
              <w:rPr>
                <w:b/>
                <w:bCs/>
              </w:rPr>
              <w:t>Applying lower penalty rates for illiquid bonds</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D5D76E1" w14:textId="77777777" w:rsidR="00413D4F" w:rsidRDefault="00413D4F">
            <w:pPr>
              <w:spacing w:after="0"/>
            </w:pPr>
            <w:r w:rsidRPr="263AF6BA">
              <w:rPr>
                <w:rFonts w:ascii="Arial" w:eastAsia="Arial" w:hAnsi="Arial" w:cs="Arial"/>
              </w:rPr>
              <w:t xml:space="preserve"> </w:t>
            </w:r>
          </w:p>
          <w:p w14:paraId="25A65F18" w14:textId="77777777" w:rsidR="00413D4F" w:rsidRDefault="00413D4F">
            <w:pPr>
              <w:spacing w:after="0"/>
            </w:pPr>
            <w:r w:rsidRPr="263AF6BA">
              <w:rPr>
                <w:rFonts w:ascii="Arial" w:eastAsia="Arial" w:hAnsi="Arial" w:cs="Arial"/>
              </w:rPr>
              <w:t xml:space="preserve"> </w:t>
            </w:r>
          </w:p>
        </w:tc>
      </w:tr>
      <w:tr w:rsidR="00413D4F" w14:paraId="135EDB7F"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24CB6C22"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B001CF5"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E63BD38" w14:textId="77777777" w:rsidR="00413D4F" w:rsidRDefault="00413D4F">
            <w:pPr>
              <w:spacing w:after="0"/>
            </w:pPr>
            <w:r w:rsidRPr="263AF6BA">
              <w:rPr>
                <w:rFonts w:ascii="Arial" w:eastAsia="Arial" w:hAnsi="Arial" w:cs="Arial"/>
                <w:b/>
                <w:bCs/>
              </w:rPr>
              <w:t>Quantitative description/ Data</w:t>
            </w:r>
          </w:p>
        </w:tc>
      </w:tr>
      <w:tr w:rsidR="00413D4F" w14:paraId="7B2FB781"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9175BEC"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9E222C9" w14:textId="77777777" w:rsidR="00BD3B92" w:rsidRDefault="00413D4F" w:rsidP="00BD3B92">
            <w:r w:rsidRPr="263AF6BA">
              <w:rPr>
                <w:rFonts w:ascii="Arial" w:eastAsia="Arial" w:hAnsi="Arial" w:cs="Arial"/>
              </w:rPr>
              <w:t xml:space="preserve"> </w:t>
            </w:r>
            <w:permStart w:id="1457352506" w:edGrp="everyone"/>
            <w:r w:rsidR="00BD3B92">
              <w:t>TYPE YOUR TEXT HERE</w:t>
            </w:r>
          </w:p>
          <w:permEnd w:id="1457352506"/>
          <w:p w14:paraId="502E3CD5" w14:textId="635D3FC0"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00975A1" w14:textId="77777777" w:rsidR="00BD3B92" w:rsidRDefault="00BD3B92" w:rsidP="00BD3B92">
            <w:permStart w:id="632045726" w:edGrp="everyone"/>
            <w:r>
              <w:t>TYPE YOUR TEXT HERE</w:t>
            </w:r>
          </w:p>
          <w:permEnd w:id="632045726"/>
          <w:p w14:paraId="18E097E4" w14:textId="77777777" w:rsidR="00413D4F" w:rsidRDefault="00413D4F">
            <w:pPr>
              <w:spacing w:after="0"/>
            </w:pPr>
            <w:r w:rsidRPr="263AF6BA">
              <w:rPr>
                <w:rFonts w:ascii="Arial" w:eastAsia="Arial" w:hAnsi="Arial" w:cs="Arial"/>
              </w:rPr>
              <w:t xml:space="preserve"> </w:t>
            </w:r>
          </w:p>
        </w:tc>
      </w:tr>
      <w:tr w:rsidR="00413D4F" w14:paraId="6E2D7C1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09FBA1C" w14:textId="77777777" w:rsidR="00413D4F" w:rsidRDefault="00413D4F">
            <w:pPr>
              <w:spacing w:after="0"/>
            </w:pPr>
            <w:r w:rsidRPr="263AF6BA">
              <w:rPr>
                <w:rFonts w:ascii="Arial" w:eastAsia="Arial" w:hAnsi="Arial" w:cs="Arial"/>
                <w:b/>
                <w:bCs/>
              </w:rPr>
              <w:t>Compliance costs:</w:t>
            </w:r>
          </w:p>
          <w:p w14:paraId="3AB3B3E4" w14:textId="77777777" w:rsidR="00413D4F" w:rsidRDefault="00413D4F">
            <w:pPr>
              <w:spacing w:after="0"/>
            </w:pPr>
            <w:r w:rsidRPr="263AF6BA">
              <w:rPr>
                <w:rFonts w:ascii="Arial" w:eastAsia="Arial" w:hAnsi="Arial" w:cs="Arial"/>
                <w:b/>
                <w:bCs/>
              </w:rPr>
              <w:t>- One-off</w:t>
            </w:r>
          </w:p>
          <w:p w14:paraId="1B09051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0DD1CD5" w14:textId="77777777" w:rsidR="00621487" w:rsidRDefault="00413D4F" w:rsidP="00621487">
            <w:r w:rsidRPr="263AF6BA">
              <w:rPr>
                <w:rFonts w:ascii="Arial" w:eastAsia="Arial" w:hAnsi="Arial" w:cs="Arial"/>
              </w:rPr>
              <w:t xml:space="preserve"> </w:t>
            </w:r>
            <w:permStart w:id="656028749" w:edGrp="everyone"/>
            <w:r w:rsidR="00621487">
              <w:t>TYPE YOUR TEXT HERE</w:t>
            </w:r>
          </w:p>
          <w:permEnd w:id="656028749"/>
          <w:p w14:paraId="44147C2C" w14:textId="7DA7F962"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3E5C027" w14:textId="77777777" w:rsidR="00621487" w:rsidRDefault="00621487" w:rsidP="00621487">
            <w:permStart w:id="1220902001" w:edGrp="everyone"/>
            <w:r>
              <w:t>TYPE YOUR TEXT HERE</w:t>
            </w:r>
          </w:p>
          <w:permEnd w:id="1220902001"/>
          <w:p w14:paraId="60EC8EC1" w14:textId="77777777" w:rsidR="00413D4F" w:rsidRDefault="00413D4F">
            <w:pPr>
              <w:spacing w:after="0"/>
            </w:pPr>
            <w:r w:rsidRPr="263AF6BA">
              <w:rPr>
                <w:rFonts w:ascii="Arial" w:eastAsia="Arial" w:hAnsi="Arial" w:cs="Arial"/>
              </w:rPr>
              <w:t xml:space="preserve"> </w:t>
            </w:r>
          </w:p>
        </w:tc>
      </w:tr>
      <w:tr w:rsidR="00413D4F" w14:paraId="35AAE03E"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61FE99D4"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6CA422AA" w14:textId="77777777" w:rsidR="00621487" w:rsidRDefault="00413D4F" w:rsidP="00621487">
            <w:r w:rsidRPr="263AF6BA">
              <w:rPr>
                <w:rFonts w:ascii="Arial" w:eastAsia="Arial" w:hAnsi="Arial" w:cs="Arial"/>
              </w:rPr>
              <w:t xml:space="preserve"> </w:t>
            </w:r>
            <w:permStart w:id="1047489647" w:edGrp="everyone"/>
            <w:r w:rsidR="00621487">
              <w:t>TYPE YOUR TEXT HERE</w:t>
            </w:r>
          </w:p>
          <w:permEnd w:id="1047489647"/>
          <w:p w14:paraId="7F60569E" w14:textId="6FD2B6F6"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6E7638D" w14:textId="77777777" w:rsidR="00621487" w:rsidRDefault="00621487" w:rsidP="00621487">
            <w:permStart w:id="158629669" w:edGrp="everyone"/>
            <w:r>
              <w:lastRenderedPageBreak/>
              <w:t>TYPE YOUR TEXT HERE</w:t>
            </w:r>
          </w:p>
          <w:permEnd w:id="158629669"/>
          <w:p w14:paraId="2DE7EE3A" w14:textId="77777777" w:rsidR="00413D4F" w:rsidRDefault="00413D4F">
            <w:pPr>
              <w:spacing w:after="0"/>
            </w:pPr>
            <w:r w:rsidRPr="263AF6BA">
              <w:rPr>
                <w:rFonts w:ascii="Arial" w:eastAsia="Arial" w:hAnsi="Arial" w:cs="Arial"/>
              </w:rPr>
              <w:lastRenderedPageBreak/>
              <w:t xml:space="preserve"> </w:t>
            </w:r>
          </w:p>
        </w:tc>
      </w:tr>
      <w:tr w:rsidR="00413D4F" w14:paraId="5E01DEE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6974B3" w14:textId="77777777" w:rsidR="00413D4F" w:rsidRDefault="00413D4F">
            <w:pPr>
              <w:spacing w:after="0"/>
            </w:pPr>
            <w:r w:rsidRPr="263AF6BA">
              <w:rPr>
                <w:rFonts w:ascii="Arial" w:eastAsia="Arial" w:hAnsi="Arial" w:cs="Arial"/>
                <w:b/>
                <w:bCs/>
              </w:rPr>
              <w:lastRenderedPageBreak/>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3FB91CAD" w14:textId="77777777" w:rsidR="00621487" w:rsidRDefault="00413D4F" w:rsidP="00621487">
            <w:r w:rsidRPr="263AF6BA">
              <w:rPr>
                <w:rFonts w:ascii="Arial" w:eastAsia="Arial" w:hAnsi="Arial" w:cs="Arial"/>
              </w:rPr>
              <w:t xml:space="preserve"> </w:t>
            </w:r>
            <w:permStart w:id="1665089272" w:edGrp="everyone"/>
            <w:r w:rsidR="00621487">
              <w:t>TYPE YOUR TEXT HERE</w:t>
            </w:r>
          </w:p>
          <w:permEnd w:id="1665089272"/>
          <w:p w14:paraId="23AEF07D" w14:textId="3B8DF4DC"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8D79E52" w14:textId="77777777" w:rsidR="00621487" w:rsidRDefault="00621487" w:rsidP="00621487">
            <w:permStart w:id="1484014975" w:edGrp="everyone"/>
            <w:r>
              <w:t>TYPE YOUR TEXT HERE</w:t>
            </w:r>
          </w:p>
          <w:permEnd w:id="1484014975"/>
          <w:p w14:paraId="094CAFD3" w14:textId="77777777" w:rsidR="00413D4F" w:rsidRDefault="00413D4F">
            <w:pPr>
              <w:spacing w:after="0"/>
              <w:rPr>
                <w:rFonts w:ascii="Arial" w:eastAsia="Arial" w:hAnsi="Arial" w:cs="Arial"/>
              </w:rPr>
            </w:pPr>
          </w:p>
        </w:tc>
      </w:tr>
    </w:tbl>
    <w:p w14:paraId="244C9DAA" w14:textId="1458DF26" w:rsidR="00D57C74" w:rsidRDefault="00380562" w:rsidP="00D57C74">
      <w:permStart w:id="2042054973" w:edGrp="everyone"/>
      <w:r>
        <w:t>I think it is a fool’s errand, as stated above, to open loopholes by making one or another asset class subject to looser penalties.</w:t>
      </w:r>
    </w:p>
    <w:permEnd w:id="2042054973"/>
    <w:p w14:paraId="08D15F66" w14:textId="5766236E" w:rsidR="00413D4F" w:rsidRDefault="00BD3B92" w:rsidP="00413D4F">
      <w:r>
        <w:t>&lt;ESMA_QUESTION_CSDR_35&gt;</w:t>
      </w:r>
    </w:p>
    <w:p w14:paraId="046A13FF" w14:textId="77777777" w:rsidR="00621487" w:rsidRPr="00BD3B92" w:rsidRDefault="00621487" w:rsidP="00413D4F"/>
    <w:p w14:paraId="30DF736D"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4" w:name="_Hlk151731840"/>
      <w:r w:rsidRPr="003A386B">
        <w:t>Do you have other suggestions for further flexibility with regards to penalties for settlement fails imposed on illiquid financial instruments? Please justify your answer and provide examples and data where available.</w:t>
      </w:r>
      <w:r w:rsidRPr="00844827">
        <w:t xml:space="preserve">  </w:t>
      </w:r>
    </w:p>
    <w:bookmarkEnd w:id="34"/>
    <w:p w14:paraId="075BF910" w14:textId="77777777" w:rsidR="00DD5F58" w:rsidRDefault="00DD5F58">
      <w:r>
        <w:t>&lt;ESMA_QUESTION_CSDR_36&gt;</w:t>
      </w:r>
    </w:p>
    <w:p w14:paraId="6E6E93D5" w14:textId="2CC0E86E" w:rsidR="00DD5F58" w:rsidRDefault="00380562">
      <w:permStart w:id="193803223" w:edGrp="everyone"/>
      <w:r>
        <w:t xml:space="preserve">As stated above, there needs to be less flexibility, not more. From the sparse data ESMA has released to the public since CSDR implementation, stricter </w:t>
      </w:r>
      <w:r w:rsidR="003E6F4E">
        <w:t>penalties are required to get the settlement efficiency under control.</w:t>
      </w:r>
    </w:p>
    <w:permEnd w:id="193803223"/>
    <w:p w14:paraId="232A34FD" w14:textId="77777777" w:rsidR="00DD5F58" w:rsidRDefault="00DD5F58">
      <w:r>
        <w:t>&lt;ESMA_QUESTION_CSDR_36&gt;</w:t>
      </w:r>
    </w:p>
    <w:p w14:paraId="253F82E3" w14:textId="77777777" w:rsidR="00DD5F58" w:rsidRDefault="00DD5F58"/>
    <w:p w14:paraId="108D020E"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5" w:name="_Hlk151731841"/>
      <w:r w:rsidRPr="000F1358">
        <w:t>How likely is it that underlying parties that end up with “net long” cash payments may not have incentives to manage their fails or bilaterally cancel failing instructions as they may “earn” cash from penalties? How could this risk be addressed? Please justify your answer and provide examples and data where available.</w:t>
      </w:r>
    </w:p>
    <w:bookmarkEnd w:id="35"/>
    <w:p w14:paraId="0C94806C" w14:textId="77777777" w:rsidR="00DD5F58" w:rsidRDefault="00DD5F58">
      <w:r>
        <w:t>&lt;ESMA_QUESTION_CSDR_37&gt;</w:t>
      </w:r>
    </w:p>
    <w:p w14:paraId="380F5E97" w14:textId="7DB83E58" w:rsidR="00DD5F58" w:rsidRDefault="003E6F4E">
      <w:permStart w:id="497239485" w:edGrp="everyone"/>
      <w:r w:rsidRPr="003E6F4E">
        <w:t>For the situation describe</w:t>
      </w:r>
      <w:r>
        <w:t>d</w:t>
      </w:r>
      <w:r w:rsidRPr="003E6F4E">
        <w:t xml:space="preserve"> </w:t>
      </w:r>
      <w:r>
        <w:t>in paragraph 64</w:t>
      </w:r>
      <w:r w:rsidRPr="003E6F4E">
        <w:t xml:space="preserve"> to be true, the brokers would have to collude</w:t>
      </w:r>
      <w:r>
        <w:t xml:space="preserve">. One broker would agree to </w:t>
      </w:r>
      <w:r w:rsidRPr="003E6F4E">
        <w:t xml:space="preserve">keep paying the </w:t>
      </w:r>
      <w:proofErr w:type="gramStart"/>
      <w:r>
        <w:t>fail</w:t>
      </w:r>
      <w:proofErr w:type="gramEnd"/>
      <w:r>
        <w:t xml:space="preserve"> penalty</w:t>
      </w:r>
      <w:r w:rsidRPr="003E6F4E">
        <w:t xml:space="preserve"> so </w:t>
      </w:r>
      <w:r>
        <w:t xml:space="preserve">the other </w:t>
      </w:r>
      <w:r w:rsidRPr="003E6F4E">
        <w:t>get</w:t>
      </w:r>
      <w:r>
        <w:t>s</w:t>
      </w:r>
      <w:r w:rsidRPr="003E6F4E">
        <w:t xml:space="preserve"> to keep the money</w:t>
      </w:r>
      <w:r>
        <w:t xml:space="preserve">. This is </w:t>
      </w:r>
      <w:r w:rsidRPr="003E6F4E">
        <w:t>tantamount to money laundering – moving funds without moving assets</w:t>
      </w:r>
      <w:r>
        <w:t>.</w:t>
      </w:r>
    </w:p>
    <w:permEnd w:id="497239485"/>
    <w:p w14:paraId="40AC98E7" w14:textId="77777777" w:rsidR="00DD5F58" w:rsidRDefault="00DD5F58">
      <w:r>
        <w:t>&lt;ESMA_QUESTION_CSDR_37&gt;</w:t>
      </w:r>
    </w:p>
    <w:p w14:paraId="3872ABC9" w14:textId="77777777" w:rsidR="00DD5F58" w:rsidRDefault="00DD5F58"/>
    <w:p w14:paraId="22351E01"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6" w:name="_Hlk151731842"/>
      <w:r w:rsidRPr="00A279BC">
        <w:t xml:space="preserve">How could the parameters for the calculation of cash penalties take into account the effect that low or negative interest rates could have on the </w:t>
      </w:r>
      <w:r w:rsidRPr="00A279BC">
        <w:lastRenderedPageBreak/>
        <w:t>incentives of counterparties and on settlement fails? Please provide examples and data, as well as arguments to justify your answer.</w:t>
      </w:r>
    </w:p>
    <w:bookmarkEnd w:id="36"/>
    <w:p w14:paraId="6ACCD9FD" w14:textId="77777777" w:rsidR="00DD5F58" w:rsidRDefault="00DD5F58">
      <w:r>
        <w:t>&lt;ESMA_QUESTION_CSDR_38&gt;</w:t>
      </w:r>
    </w:p>
    <w:p w14:paraId="4FD39FA4" w14:textId="3E0394EA" w:rsidR="00DD5F58" w:rsidRDefault="003E6F4E">
      <w:permStart w:id="363731969" w:edGrp="everyone"/>
      <w:r>
        <w:t>It should be possible to set a minimum cash value for penalties.</w:t>
      </w:r>
    </w:p>
    <w:permEnd w:id="363731969"/>
    <w:p w14:paraId="04A0439A" w14:textId="77777777" w:rsidR="00DD5F58" w:rsidRDefault="00DD5F58">
      <w:r>
        <w:t>&lt;ESMA_QUESTION_CSDR_38&gt;</w:t>
      </w:r>
    </w:p>
    <w:p w14:paraId="134E2970" w14:textId="77777777" w:rsidR="00DD5F58" w:rsidRDefault="00DD5F58"/>
    <w:p w14:paraId="389873E5"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7" w:name="_Hlk151731843"/>
      <w:r w:rsidRPr="00DB0612">
        <w:t>To ensure a proportionate approach, do you think the penalty mechanism should be applied only at the level of those CSDs with higher settlement fail rates? Please provide examples and data, as well as arguments to justify your answer. If your answer is yes, please specify where the threshold should be set and if it should take into account the settlement efficiency at:</w:t>
      </w:r>
    </w:p>
    <w:p w14:paraId="7FE07BB8" w14:textId="77777777" w:rsidR="008B0834" w:rsidRPr="008B0834" w:rsidRDefault="008B0834" w:rsidP="008B0834">
      <w:pPr>
        <w:ind w:left="851"/>
        <w:rPr>
          <w:b/>
          <w:bCs/>
        </w:rPr>
      </w:pPr>
      <w:r w:rsidRPr="008B0834">
        <w:rPr>
          <w:b/>
          <w:bCs/>
        </w:rPr>
        <w:t>a) CSD/SSS level (please specify the settlement efficiency target);</w:t>
      </w:r>
    </w:p>
    <w:p w14:paraId="61F74664" w14:textId="77777777" w:rsidR="008B0834" w:rsidRPr="008B0834" w:rsidRDefault="008B0834" w:rsidP="008B0834">
      <w:pPr>
        <w:ind w:left="851"/>
        <w:rPr>
          <w:b/>
          <w:bCs/>
        </w:rPr>
      </w:pPr>
      <w:r w:rsidRPr="008B0834">
        <w:rPr>
          <w:b/>
          <w:bCs/>
        </w:rPr>
        <w:t>b) at asset type level (please specify the settlement efficiency target); or</w:t>
      </w:r>
    </w:p>
    <w:p w14:paraId="22FE2CBE" w14:textId="6654509A" w:rsidR="008B0834" w:rsidRPr="008B0834" w:rsidRDefault="008B0834" w:rsidP="008B0834">
      <w:pPr>
        <w:ind w:left="851"/>
        <w:rPr>
          <w:b/>
          <w:bCs/>
        </w:rPr>
      </w:pPr>
      <w:r w:rsidRPr="008B0834">
        <w:rPr>
          <w:b/>
          <w:bCs/>
        </w:rPr>
        <w:t>c) other (please specify, including the settlement efficiency target).</w:t>
      </w:r>
    </w:p>
    <w:bookmarkEnd w:id="37"/>
    <w:p w14:paraId="4BA2F999" w14:textId="77777777" w:rsidR="00DD5F58" w:rsidRDefault="00DD5F58">
      <w:r>
        <w:t>&lt;ESMA_QUESTION_CSDR_39&gt;</w:t>
      </w:r>
    </w:p>
    <w:p w14:paraId="464E4184" w14:textId="140E018A" w:rsidR="00DD5F58" w:rsidRDefault="003E6F4E">
      <w:permStart w:id="395341201" w:edGrp="everyone"/>
      <w:r>
        <w:t xml:space="preserve">One settlement efficiency target should apply </w:t>
      </w:r>
      <w:proofErr w:type="gramStart"/>
      <w:r>
        <w:t>market-wide</w:t>
      </w:r>
      <w:proofErr w:type="gramEnd"/>
      <w:r>
        <w:t xml:space="preserve">. While </w:t>
      </w:r>
      <w:r w:rsidR="008C201D">
        <w:t>we</w:t>
      </w:r>
      <w:r>
        <w:t xml:space="preserve"> agree that a zero-fail target may be difficult to achieve, the addition suggested in this paper of account suspension (or criminal prosecution as used in other jurisdictions) would go a long way toward achieving that goal. </w:t>
      </w:r>
    </w:p>
    <w:p w14:paraId="760D49E2" w14:textId="468C142E" w:rsidR="00697DEE" w:rsidRDefault="00697DEE">
      <w:r>
        <w:t xml:space="preserve">No, penalties should be applied to all </w:t>
      </w:r>
      <w:proofErr w:type="gramStart"/>
      <w:r>
        <w:t>CSDs</w:t>
      </w:r>
      <w:proofErr w:type="gramEnd"/>
    </w:p>
    <w:permEnd w:id="395341201"/>
    <w:p w14:paraId="4334441D" w14:textId="77777777" w:rsidR="00DD5F58" w:rsidRDefault="00DD5F58">
      <w:r>
        <w:t>&lt;ESMA_QUESTION_CSDR_39&gt;</w:t>
      </w:r>
    </w:p>
    <w:p w14:paraId="4725DA3C" w14:textId="77777777" w:rsidR="00DD5F58" w:rsidRDefault="00DD5F58"/>
    <w:p w14:paraId="12321780"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r w:rsidRPr="00BC076B">
        <w:t xml:space="preserve">Please specify what costs and benefits you envisage regarding the application of the penalty mechanism only at the level of the CSDs with higher settlement fail rates. Please use the table below. Where relevant, additional tables, graphs and information may be included in order to support some of the arguments or calculations presented in the table below.  </w:t>
      </w:r>
    </w:p>
    <w:p w14:paraId="26BC4BF7" w14:textId="77777777" w:rsidR="00DD5F58" w:rsidRDefault="00DD5F58" w:rsidP="00DD5F58">
      <w:r>
        <w:t>&lt;ESMA_QUESTION_CSDR_40&gt;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355589C5"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B735D45" w14:textId="77777777" w:rsidR="00413D4F" w:rsidRDefault="00413D4F">
            <w:pPr>
              <w:spacing w:after="0"/>
              <w:rPr>
                <w:b/>
                <w:bCs/>
              </w:rPr>
            </w:pPr>
            <w:r w:rsidRPr="442E5590">
              <w:rPr>
                <w:b/>
                <w:bCs/>
              </w:rPr>
              <w:lastRenderedPageBreak/>
              <w:t>Application of the penalty mechanism only at the level of CSDs with lower settlement fail rates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3CDE587" w14:textId="77777777" w:rsidR="00413D4F" w:rsidRDefault="00413D4F">
            <w:pPr>
              <w:spacing w:after="0"/>
            </w:pPr>
            <w:r w:rsidRPr="442E5590">
              <w:rPr>
                <w:rFonts w:ascii="Arial" w:eastAsia="Arial" w:hAnsi="Arial" w:cs="Arial"/>
                <w:szCs w:val="22"/>
              </w:rPr>
              <w:t xml:space="preserve"> </w:t>
            </w:r>
          </w:p>
          <w:p w14:paraId="0CEB2E22" w14:textId="77777777" w:rsidR="00413D4F" w:rsidRDefault="00413D4F">
            <w:pPr>
              <w:spacing w:after="0"/>
            </w:pPr>
            <w:r w:rsidRPr="442E5590">
              <w:rPr>
                <w:rFonts w:ascii="Arial" w:eastAsia="Arial" w:hAnsi="Arial" w:cs="Arial"/>
                <w:szCs w:val="22"/>
              </w:rPr>
              <w:t xml:space="preserve"> </w:t>
            </w:r>
          </w:p>
        </w:tc>
      </w:tr>
      <w:tr w:rsidR="00413D4F" w14:paraId="5578C5E4"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D9325F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124D8B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D9B9A3B" w14:textId="77777777" w:rsidR="00413D4F" w:rsidRDefault="00413D4F">
            <w:pPr>
              <w:spacing w:after="0"/>
            </w:pPr>
            <w:r w:rsidRPr="442E5590">
              <w:rPr>
                <w:rFonts w:ascii="Arial" w:eastAsia="Arial" w:hAnsi="Arial" w:cs="Arial"/>
                <w:b/>
                <w:bCs/>
                <w:szCs w:val="22"/>
              </w:rPr>
              <w:t>Quantitative description/ Data</w:t>
            </w:r>
          </w:p>
        </w:tc>
      </w:tr>
      <w:tr w:rsidR="00413D4F" w14:paraId="02BC00C1"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4C95F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8A0AB3A" w14:textId="6263269F" w:rsidR="00621487" w:rsidRDefault="00413D4F" w:rsidP="00621487">
            <w:r w:rsidRPr="442E5590">
              <w:rPr>
                <w:rFonts w:ascii="Arial" w:eastAsia="Arial" w:hAnsi="Arial" w:cs="Arial"/>
                <w:szCs w:val="22"/>
              </w:rPr>
              <w:t xml:space="preserve"> </w:t>
            </w:r>
            <w:permStart w:id="2070509578" w:edGrp="everyone"/>
            <w:r w:rsidR="003E6F4E">
              <w:t>Investors will put more trust in EU markets knowing that they will receive securities that they pay for.</w:t>
            </w:r>
          </w:p>
          <w:permEnd w:id="2070509578"/>
          <w:p w14:paraId="36221247" w14:textId="56D5A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F149182" w14:textId="58BD9581" w:rsidR="00621487" w:rsidRDefault="003E6F4E" w:rsidP="00621487">
            <w:permStart w:id="2134972880" w:edGrp="everyone"/>
            <w:r>
              <w:t xml:space="preserve">ESMA has not released sufficient data on settlement fails to make an accurate calculation. However, with </w:t>
            </w:r>
            <w:r>
              <w:rPr>
                <w:rFonts w:cstheme="minorHAnsi"/>
              </w:rPr>
              <w:t>€</w:t>
            </w:r>
            <w:r>
              <w:t>10 billion turning over eery day just at Euronext (all markets), even a 1% fail rate means that household investors could have paid for millions of Euros worth of shares that they do not receive.</w:t>
            </w:r>
          </w:p>
          <w:permEnd w:id="2134972880"/>
          <w:p w14:paraId="5423F6B3" w14:textId="77777777" w:rsidR="00413D4F" w:rsidRDefault="00413D4F">
            <w:pPr>
              <w:spacing w:after="0"/>
            </w:pPr>
            <w:r w:rsidRPr="442E5590">
              <w:rPr>
                <w:rFonts w:ascii="Arial" w:eastAsia="Arial" w:hAnsi="Arial" w:cs="Arial"/>
                <w:szCs w:val="22"/>
              </w:rPr>
              <w:t xml:space="preserve"> </w:t>
            </w:r>
          </w:p>
        </w:tc>
      </w:tr>
      <w:tr w:rsidR="00413D4F" w14:paraId="52680C8D"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175A9C9" w14:textId="77777777" w:rsidR="00413D4F" w:rsidRDefault="00413D4F">
            <w:pPr>
              <w:spacing w:after="0"/>
            </w:pPr>
            <w:r w:rsidRPr="442E5590">
              <w:rPr>
                <w:rFonts w:ascii="Arial" w:eastAsia="Arial" w:hAnsi="Arial" w:cs="Arial"/>
                <w:b/>
                <w:bCs/>
                <w:szCs w:val="22"/>
              </w:rPr>
              <w:t>Compliance costs:</w:t>
            </w:r>
          </w:p>
          <w:p w14:paraId="19FF23F2" w14:textId="77777777" w:rsidR="00413D4F" w:rsidRDefault="00413D4F">
            <w:pPr>
              <w:spacing w:after="0"/>
            </w:pPr>
            <w:r w:rsidRPr="442E5590">
              <w:rPr>
                <w:rFonts w:ascii="Arial" w:eastAsia="Arial" w:hAnsi="Arial" w:cs="Arial"/>
                <w:b/>
                <w:bCs/>
                <w:szCs w:val="22"/>
              </w:rPr>
              <w:t>- One-off</w:t>
            </w:r>
          </w:p>
          <w:p w14:paraId="6C12AD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6CFA409" w14:textId="77777777" w:rsidR="00621487" w:rsidRDefault="00413D4F" w:rsidP="00621487">
            <w:r w:rsidRPr="442E5590">
              <w:rPr>
                <w:rFonts w:ascii="Arial" w:eastAsia="Arial" w:hAnsi="Arial" w:cs="Arial"/>
                <w:szCs w:val="22"/>
              </w:rPr>
              <w:t xml:space="preserve"> </w:t>
            </w:r>
            <w:permStart w:id="1803770171" w:edGrp="everyone"/>
            <w:r w:rsidR="00621487">
              <w:t>TYPE YOUR TEXT HERE</w:t>
            </w:r>
          </w:p>
          <w:permEnd w:id="1803770171"/>
          <w:p w14:paraId="23992BF0" w14:textId="76D4DB3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AAD68F" w14:textId="77777777" w:rsidR="00621487" w:rsidRDefault="00621487" w:rsidP="00621487">
            <w:permStart w:id="873158963" w:edGrp="everyone"/>
            <w:r>
              <w:t>TYPE YOUR TEXT HERE</w:t>
            </w:r>
          </w:p>
          <w:permEnd w:id="873158963"/>
          <w:p w14:paraId="46374BE9" w14:textId="77777777" w:rsidR="00413D4F" w:rsidRDefault="00413D4F">
            <w:pPr>
              <w:spacing w:after="0"/>
            </w:pPr>
            <w:r w:rsidRPr="442E5590">
              <w:rPr>
                <w:rFonts w:ascii="Arial" w:eastAsia="Arial" w:hAnsi="Arial" w:cs="Arial"/>
                <w:szCs w:val="22"/>
              </w:rPr>
              <w:t xml:space="preserve"> </w:t>
            </w:r>
          </w:p>
        </w:tc>
      </w:tr>
      <w:tr w:rsidR="00413D4F" w14:paraId="30319666"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B64E11"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055073" w14:textId="77777777" w:rsidR="00621487" w:rsidRDefault="00621487" w:rsidP="00621487">
            <w:permStart w:id="1657363440" w:edGrp="everyone"/>
            <w:r>
              <w:t>TYPE YOUR TEXT HERE</w:t>
            </w:r>
          </w:p>
          <w:permEnd w:id="1657363440"/>
          <w:p w14:paraId="78DDE200"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B36DD1A" w14:textId="77777777" w:rsidR="00621487" w:rsidRDefault="00413D4F" w:rsidP="00621487">
            <w:r w:rsidRPr="442E5590">
              <w:rPr>
                <w:rFonts w:ascii="Arial" w:eastAsia="Arial" w:hAnsi="Arial" w:cs="Arial"/>
                <w:szCs w:val="22"/>
              </w:rPr>
              <w:t xml:space="preserve"> </w:t>
            </w:r>
            <w:permStart w:id="582626283" w:edGrp="everyone"/>
            <w:r w:rsidR="00621487">
              <w:t>TYPE YOUR TEXT HERE</w:t>
            </w:r>
          </w:p>
          <w:permEnd w:id="582626283"/>
          <w:p w14:paraId="733415B4" w14:textId="02CD23B6" w:rsidR="00413D4F" w:rsidRDefault="00413D4F">
            <w:pPr>
              <w:spacing w:after="0"/>
            </w:pPr>
          </w:p>
        </w:tc>
      </w:tr>
      <w:tr w:rsidR="00413D4F" w14:paraId="5D29A0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963923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26A9551" w14:textId="77777777" w:rsidR="00621487" w:rsidRDefault="00413D4F" w:rsidP="00621487">
            <w:r w:rsidRPr="442E5590">
              <w:rPr>
                <w:rFonts w:ascii="Arial" w:eastAsia="Arial" w:hAnsi="Arial" w:cs="Arial"/>
                <w:szCs w:val="22"/>
              </w:rPr>
              <w:t xml:space="preserve"> </w:t>
            </w:r>
            <w:permStart w:id="1841377322" w:edGrp="everyone"/>
            <w:r w:rsidR="00621487">
              <w:t>TYPE YOUR TEXT HERE</w:t>
            </w:r>
          </w:p>
          <w:permEnd w:id="1841377322"/>
          <w:p w14:paraId="7BECDC35" w14:textId="2DEF39D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7802797" w14:textId="77777777" w:rsidR="00621487" w:rsidRDefault="00621487" w:rsidP="00621487">
            <w:permStart w:id="1000955985" w:edGrp="everyone"/>
            <w:r>
              <w:t>TYPE YOUR TEXT HERE</w:t>
            </w:r>
          </w:p>
          <w:permEnd w:id="1000955985"/>
          <w:p w14:paraId="48C8DF41" w14:textId="77777777" w:rsidR="00413D4F" w:rsidRDefault="00413D4F">
            <w:pPr>
              <w:spacing w:after="0"/>
              <w:rPr>
                <w:rFonts w:ascii="Arial" w:eastAsia="Arial" w:hAnsi="Arial" w:cs="Arial"/>
                <w:szCs w:val="22"/>
              </w:rPr>
            </w:pPr>
          </w:p>
        </w:tc>
      </w:tr>
    </w:tbl>
    <w:p w14:paraId="65066568" w14:textId="63834788" w:rsidR="000F5114" w:rsidRDefault="003E6F4E" w:rsidP="000F5114">
      <w:permStart w:id="1572044397" w:edGrp="everyone"/>
      <w:r>
        <w:t>See above.</w:t>
      </w:r>
    </w:p>
    <w:permEnd w:id="1572044397"/>
    <w:p w14:paraId="20F19BFC" w14:textId="31E0C3B5" w:rsidR="00413D4F" w:rsidRDefault="00621487" w:rsidP="00413D4F">
      <w:r>
        <w:t>&lt;ESMA_QUESTION_CSDR_40&gt;</w:t>
      </w:r>
    </w:p>
    <w:p w14:paraId="080FCC48" w14:textId="77777777" w:rsidR="00621487" w:rsidRPr="00621487" w:rsidRDefault="00621487" w:rsidP="00413D4F"/>
    <w:p w14:paraId="5848D1B0" w14:textId="77777777" w:rsidR="0067070C" w:rsidRPr="0076555A" w:rsidRDefault="0067070C" w:rsidP="0067070C">
      <w:pPr>
        <w:pStyle w:val="Questionstyle"/>
        <w:numPr>
          <w:ilvl w:val="0"/>
          <w:numId w:val="16"/>
        </w:numPr>
        <w:tabs>
          <w:tab w:val="clear" w:pos="567"/>
        </w:tabs>
        <w:spacing w:after="240" w:line="259" w:lineRule="auto"/>
        <w:ind w:left="851" w:hanging="851"/>
        <w:contextualSpacing w:val="0"/>
      </w:pPr>
      <w:r w:rsidRPr="007A0A46">
        <w:t xml:space="preserve">Do you think penalty rates should vary according to the transaction type? If yes, please specify the transaction types and include proposals regarding the related penalty rates.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7CA1433F" w14:textId="77777777" w:rsidR="0067070C" w:rsidRDefault="0067070C" w:rsidP="0067070C">
      <w:r>
        <w:t>&lt;ESMA_QUESTION_CSDR_41&gt;</w:t>
      </w:r>
    </w:p>
    <w:p w14:paraId="4626B69E" w14:textId="21E11A0B" w:rsidR="00BE392A" w:rsidRDefault="00214751" w:rsidP="0067070C">
      <w:permStart w:id="432759641" w:edGrp="everyone"/>
      <w:r>
        <w:lastRenderedPageBreak/>
        <w:t xml:space="preserve">No. As stated above, the </w:t>
      </w:r>
      <w:proofErr w:type="gramStart"/>
      <w:r>
        <w:t>fail</w:t>
      </w:r>
      <w:proofErr w:type="gramEnd"/>
      <w:r>
        <w:t xml:space="preserve"> penalties need to be stricter, not more flexible. The money for settlement failures comes out of the pockets of household investors, taxpayers and voters plus the institutional funds and pension funds they rely on for </w:t>
      </w:r>
      <w:proofErr w:type="gramStart"/>
      <w:r>
        <w:t>security..</w:t>
      </w:r>
      <w:permEnd w:id="432759641"/>
      <w:proofErr w:type="gramEnd"/>
    </w:p>
    <w:tbl>
      <w:tblPr>
        <w:tblStyle w:val="Tabellenraster"/>
        <w:tblW w:w="9060" w:type="dxa"/>
        <w:tblLayout w:type="fixed"/>
        <w:tblLook w:val="04A0" w:firstRow="1" w:lastRow="0" w:firstColumn="1" w:lastColumn="0" w:noHBand="0" w:noVBand="1"/>
      </w:tblPr>
      <w:tblGrid>
        <w:gridCol w:w="2580"/>
        <w:gridCol w:w="3060"/>
        <w:gridCol w:w="3420"/>
      </w:tblGrid>
      <w:tr w:rsidR="00413D4F" w14:paraId="4ACE6950"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0EBAF46" w14:textId="77777777" w:rsidR="00413D4F" w:rsidRDefault="00413D4F">
            <w:pPr>
              <w:spacing w:after="0"/>
              <w:jc w:val="left"/>
            </w:pPr>
            <w:r>
              <w:rPr>
                <w:rFonts w:ascii="Arial" w:eastAsia="Arial" w:hAnsi="Arial" w:cs="Arial"/>
                <w:b/>
                <w:bCs/>
                <w:szCs w:val="22"/>
              </w:rPr>
              <w:t>Applying penalty rates by transaction types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B00372" w14:textId="77777777" w:rsidR="00413D4F" w:rsidRDefault="00413D4F">
            <w:pPr>
              <w:spacing w:after="0"/>
            </w:pPr>
            <w:r w:rsidRPr="442E5590">
              <w:rPr>
                <w:rFonts w:ascii="Arial" w:eastAsia="Arial" w:hAnsi="Arial" w:cs="Arial"/>
                <w:szCs w:val="22"/>
              </w:rPr>
              <w:t xml:space="preserve"> </w:t>
            </w:r>
          </w:p>
          <w:p w14:paraId="1780FF4A" w14:textId="77777777" w:rsidR="00413D4F" w:rsidRDefault="00413D4F">
            <w:pPr>
              <w:spacing w:after="0"/>
            </w:pPr>
            <w:r w:rsidRPr="442E5590">
              <w:rPr>
                <w:rFonts w:ascii="Arial" w:eastAsia="Arial" w:hAnsi="Arial" w:cs="Arial"/>
                <w:szCs w:val="22"/>
              </w:rPr>
              <w:t xml:space="preserve"> </w:t>
            </w:r>
          </w:p>
        </w:tc>
      </w:tr>
      <w:tr w:rsidR="00413D4F" w14:paraId="54710CC0"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BAAFB1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96F0004"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605386" w14:textId="77777777" w:rsidR="00413D4F" w:rsidRDefault="00413D4F">
            <w:pPr>
              <w:spacing w:after="0"/>
            </w:pPr>
            <w:r w:rsidRPr="442E5590">
              <w:rPr>
                <w:rFonts w:ascii="Arial" w:eastAsia="Arial" w:hAnsi="Arial" w:cs="Arial"/>
                <w:b/>
                <w:bCs/>
                <w:szCs w:val="22"/>
              </w:rPr>
              <w:t>Quantitative description/ Data</w:t>
            </w:r>
          </w:p>
        </w:tc>
      </w:tr>
      <w:tr w:rsidR="00413D4F" w14:paraId="73ECF51B"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003101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E8E0CA" w14:textId="77777777" w:rsidR="00621487" w:rsidRDefault="00413D4F" w:rsidP="00621487">
            <w:r w:rsidRPr="442E5590">
              <w:rPr>
                <w:rFonts w:ascii="Arial" w:eastAsia="Arial" w:hAnsi="Arial" w:cs="Arial"/>
                <w:szCs w:val="22"/>
              </w:rPr>
              <w:t xml:space="preserve"> </w:t>
            </w:r>
            <w:permStart w:id="2060979260" w:edGrp="everyone"/>
            <w:r w:rsidR="00621487">
              <w:t>TYPE YOUR TEXT HERE</w:t>
            </w:r>
          </w:p>
          <w:permEnd w:id="2060979260"/>
          <w:p w14:paraId="608E3E17" w14:textId="750460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76A3C11" w14:textId="77777777" w:rsidR="00621487" w:rsidRDefault="00621487" w:rsidP="00621487">
            <w:permStart w:id="585251484" w:edGrp="everyone"/>
            <w:r>
              <w:t>TYPE YOUR TEXT HERE</w:t>
            </w:r>
          </w:p>
          <w:permEnd w:id="585251484"/>
          <w:p w14:paraId="4BF0E779" w14:textId="77777777" w:rsidR="00413D4F" w:rsidRDefault="00413D4F">
            <w:pPr>
              <w:spacing w:after="0"/>
            </w:pPr>
            <w:r w:rsidRPr="442E5590">
              <w:rPr>
                <w:rFonts w:ascii="Arial" w:eastAsia="Arial" w:hAnsi="Arial" w:cs="Arial"/>
                <w:szCs w:val="22"/>
              </w:rPr>
              <w:t xml:space="preserve"> </w:t>
            </w:r>
          </w:p>
        </w:tc>
      </w:tr>
      <w:tr w:rsidR="00413D4F" w14:paraId="4C9666E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83F914" w14:textId="77777777" w:rsidR="00413D4F" w:rsidRDefault="00413D4F">
            <w:pPr>
              <w:spacing w:after="0"/>
            </w:pPr>
            <w:r w:rsidRPr="442E5590">
              <w:rPr>
                <w:rFonts w:ascii="Arial" w:eastAsia="Arial" w:hAnsi="Arial" w:cs="Arial"/>
                <w:b/>
                <w:bCs/>
                <w:szCs w:val="22"/>
              </w:rPr>
              <w:t>Compliance costs:</w:t>
            </w:r>
          </w:p>
          <w:p w14:paraId="35F7603D" w14:textId="77777777" w:rsidR="00413D4F" w:rsidRDefault="00413D4F">
            <w:pPr>
              <w:spacing w:after="0"/>
            </w:pPr>
            <w:r w:rsidRPr="442E5590">
              <w:rPr>
                <w:rFonts w:ascii="Arial" w:eastAsia="Arial" w:hAnsi="Arial" w:cs="Arial"/>
                <w:b/>
                <w:bCs/>
                <w:szCs w:val="22"/>
              </w:rPr>
              <w:t>- One-off</w:t>
            </w:r>
          </w:p>
          <w:p w14:paraId="6E33D42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7FAC0C3" w14:textId="77777777" w:rsidR="00621487" w:rsidRDefault="00413D4F" w:rsidP="00621487">
            <w:r w:rsidRPr="442E5590">
              <w:rPr>
                <w:rFonts w:ascii="Arial" w:eastAsia="Arial" w:hAnsi="Arial" w:cs="Arial"/>
                <w:szCs w:val="22"/>
              </w:rPr>
              <w:t xml:space="preserve"> </w:t>
            </w:r>
            <w:permStart w:id="1355110484" w:edGrp="everyone"/>
            <w:r w:rsidR="00621487">
              <w:t>TYPE YOUR TEXT HERE</w:t>
            </w:r>
          </w:p>
          <w:permEnd w:id="1355110484"/>
          <w:p w14:paraId="555FE89D" w14:textId="49C1CF3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4A9390D" w14:textId="77777777" w:rsidR="00621487" w:rsidRDefault="00621487" w:rsidP="00621487">
            <w:permStart w:id="1051666342" w:edGrp="everyone"/>
            <w:r>
              <w:t>TYPE YOUR TEXT HERE</w:t>
            </w:r>
          </w:p>
          <w:permEnd w:id="1051666342"/>
          <w:p w14:paraId="5B6BAB45" w14:textId="77777777" w:rsidR="00413D4F" w:rsidRDefault="00413D4F">
            <w:pPr>
              <w:spacing w:after="0"/>
            </w:pPr>
            <w:r w:rsidRPr="442E5590">
              <w:rPr>
                <w:rFonts w:ascii="Arial" w:eastAsia="Arial" w:hAnsi="Arial" w:cs="Arial"/>
                <w:szCs w:val="22"/>
              </w:rPr>
              <w:t xml:space="preserve"> </w:t>
            </w:r>
          </w:p>
        </w:tc>
      </w:tr>
      <w:tr w:rsidR="00413D4F" w14:paraId="45142963"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0F6C140"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3012923" w14:textId="77777777" w:rsidR="00621487" w:rsidRDefault="00413D4F" w:rsidP="00621487">
            <w:r w:rsidRPr="442E5590">
              <w:rPr>
                <w:rFonts w:ascii="Arial" w:eastAsia="Arial" w:hAnsi="Arial" w:cs="Arial"/>
                <w:szCs w:val="22"/>
              </w:rPr>
              <w:t xml:space="preserve"> </w:t>
            </w:r>
            <w:permStart w:id="88540259" w:edGrp="everyone"/>
            <w:r w:rsidR="00621487">
              <w:t>TYPE YOUR TEXT HERE</w:t>
            </w:r>
          </w:p>
          <w:permEnd w:id="88540259"/>
          <w:p w14:paraId="55608E76" w14:textId="4E93E6DA"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E73287F" w14:textId="77777777" w:rsidR="00621487" w:rsidRDefault="00413D4F" w:rsidP="00621487">
            <w:r w:rsidRPr="442E5590">
              <w:rPr>
                <w:rFonts w:ascii="Arial" w:eastAsia="Arial" w:hAnsi="Arial" w:cs="Arial"/>
                <w:szCs w:val="22"/>
              </w:rPr>
              <w:t xml:space="preserve"> </w:t>
            </w:r>
            <w:permStart w:id="1763661872" w:edGrp="everyone"/>
            <w:r w:rsidR="00621487">
              <w:t>TYPE YOUR TEXT HERE</w:t>
            </w:r>
          </w:p>
          <w:permEnd w:id="1763661872"/>
          <w:p w14:paraId="74463961" w14:textId="42E554D9" w:rsidR="00413D4F" w:rsidRDefault="00413D4F">
            <w:pPr>
              <w:spacing w:after="0"/>
            </w:pPr>
          </w:p>
        </w:tc>
      </w:tr>
      <w:tr w:rsidR="00413D4F" w14:paraId="09A6F9A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1848B37"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65BD0B" w14:textId="77777777" w:rsidR="00621487" w:rsidRDefault="00413D4F" w:rsidP="00621487">
            <w:r w:rsidRPr="442E5590">
              <w:rPr>
                <w:rFonts w:ascii="Arial" w:eastAsia="Arial" w:hAnsi="Arial" w:cs="Arial"/>
                <w:szCs w:val="22"/>
              </w:rPr>
              <w:t xml:space="preserve"> </w:t>
            </w:r>
            <w:permStart w:id="331102038" w:edGrp="everyone"/>
            <w:r w:rsidR="00621487">
              <w:t>TYPE YOUR TEXT HERE</w:t>
            </w:r>
          </w:p>
          <w:permEnd w:id="331102038"/>
          <w:p w14:paraId="44DD8510" w14:textId="781229B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B228E1" w14:textId="77777777" w:rsidR="00621487" w:rsidRDefault="00621487" w:rsidP="00621487">
            <w:permStart w:id="251933509" w:edGrp="everyone"/>
            <w:r>
              <w:t>TYPE YOUR TEXT HERE</w:t>
            </w:r>
          </w:p>
          <w:permEnd w:id="251933509"/>
          <w:p w14:paraId="0146869E" w14:textId="77777777" w:rsidR="00413D4F" w:rsidRDefault="00413D4F">
            <w:pPr>
              <w:spacing w:after="0"/>
              <w:rPr>
                <w:rFonts w:ascii="Arial" w:eastAsia="Arial" w:hAnsi="Arial" w:cs="Arial"/>
                <w:szCs w:val="22"/>
              </w:rPr>
            </w:pPr>
          </w:p>
        </w:tc>
      </w:tr>
    </w:tbl>
    <w:p w14:paraId="1F56E8FC" w14:textId="66F00AF4" w:rsidR="000F5114" w:rsidRDefault="00214751" w:rsidP="000F5114">
      <w:permStart w:id="2145483530" w:edGrp="everyone"/>
      <w:r>
        <w:t>N/A</w:t>
      </w:r>
    </w:p>
    <w:permEnd w:id="2145483530"/>
    <w:p w14:paraId="65C4FDA5" w14:textId="611C9224" w:rsidR="00413D4F" w:rsidRDefault="00621487" w:rsidP="00413D4F">
      <w:r>
        <w:t>&lt;ESMA_QUESTION_CSDR_41&gt;</w:t>
      </w:r>
    </w:p>
    <w:p w14:paraId="201F481D" w14:textId="77777777" w:rsidR="00621487" w:rsidRPr="00621487" w:rsidRDefault="00621487" w:rsidP="00413D4F"/>
    <w:p w14:paraId="53A3B00E"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322422">
        <w:t>Do you think that penalty rates should depend on stock borrowing fees? If yes, do you believe that the data provided by data vendors is of sufficient good quality that it can be relied upon? Please provide the average borrowing fees for the 8 categories of asset class depicted in Option 1. (i.e. liquid shares, illiquid shares, SME shares, ETFs, sovereign bonds, SME bonds, other corporate bonds, other financial instruments).</w:t>
      </w:r>
    </w:p>
    <w:p w14:paraId="49A5F6A1" w14:textId="77777777" w:rsidR="003148F1" w:rsidRDefault="003148F1">
      <w:r>
        <w:t>&lt;ESMA_QUESTION_CSDR_42&gt;</w:t>
      </w:r>
    </w:p>
    <w:p w14:paraId="7EF36DC1" w14:textId="312B7603" w:rsidR="003148F1" w:rsidRDefault="00214751">
      <w:permStart w:id="328298340" w:edGrp="everyone"/>
      <w:r>
        <w:t>B</w:t>
      </w:r>
      <w:r w:rsidRPr="00214751">
        <w:t xml:space="preserve">orrowing securities does not close </w:t>
      </w:r>
      <w:r w:rsidR="00430BFB">
        <w:t xml:space="preserve">a </w:t>
      </w:r>
      <w:r>
        <w:t>settlement fail</w:t>
      </w:r>
      <w:r w:rsidR="00430BFB">
        <w:t>ure</w:t>
      </w:r>
      <w:r w:rsidRPr="00214751">
        <w:t xml:space="preserve">: it merely creates a new IOU. In fact, it creates a more permanent IOU than </w:t>
      </w:r>
      <w:r w:rsidR="00430BFB">
        <w:t>the</w:t>
      </w:r>
      <w:r>
        <w:t xml:space="preserve"> fail</w:t>
      </w:r>
      <w:r w:rsidR="00430BFB">
        <w:t>ure</w:t>
      </w:r>
      <w:r>
        <w:t xml:space="preserve"> to receive that </w:t>
      </w:r>
      <w:r w:rsidR="00430BFB">
        <w:t>the</w:t>
      </w:r>
      <w:r>
        <w:t xml:space="preserve"> failure to deliver creates</w:t>
      </w:r>
      <w:r w:rsidRPr="00214751">
        <w:t xml:space="preserve"> because stock loans do not have “due dates” when real shares must be returned</w:t>
      </w:r>
      <w:r>
        <w:t>. A</w:t>
      </w:r>
      <w:r w:rsidRPr="00214751">
        <w:t>ll shareholder rights go with the lent share</w:t>
      </w:r>
      <w:r>
        <w:t xml:space="preserve"> and Household Investor (retail) account agreements state that the investor does not have to be told when their shares are lent and does not get to share in the profits made by lending this</w:t>
      </w:r>
      <w:r w:rsidRPr="00214751">
        <w:t>. T</w:t>
      </w:r>
      <w:r>
        <w:t>his</w:t>
      </w:r>
      <w:r w:rsidRPr="00214751">
        <w:t xml:space="preserve"> is a fact that ESMA </w:t>
      </w:r>
      <w:r>
        <w:t>appears</w:t>
      </w:r>
      <w:r w:rsidRPr="00214751">
        <w:t xml:space="preserve"> not </w:t>
      </w:r>
      <w:r>
        <w:t xml:space="preserve">to </w:t>
      </w:r>
      <w:r w:rsidRPr="00214751">
        <w:t>recogniz</w:t>
      </w:r>
      <w:r>
        <w:t>e</w:t>
      </w:r>
      <w:r w:rsidRPr="00214751">
        <w:t>.</w:t>
      </w:r>
    </w:p>
    <w:permEnd w:id="328298340"/>
    <w:p w14:paraId="5BC67B33" w14:textId="77777777" w:rsidR="003148F1" w:rsidRDefault="003148F1">
      <w:r>
        <w:t>&lt;ESMA_QUESTION_CSDR_42&gt;</w:t>
      </w:r>
    </w:p>
    <w:p w14:paraId="6871378E" w14:textId="77777777" w:rsidR="003148F1" w:rsidRDefault="003148F1"/>
    <w:p w14:paraId="5A6D2F3B"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7E76B8">
        <w:t xml:space="preserve">Do you have other suggestions to simplify the cash penalty mechanism, while ensuring it is deterrent and proportionate, and effectively discourages settlement fails, incentivises their rapid resolution and improves settlement efficiency?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29B9D2CF" w14:textId="77777777" w:rsidR="003148F1" w:rsidRDefault="003148F1" w:rsidP="003148F1">
      <w:r>
        <w:t>&lt;ESMA_QUESTION_CSDR_43&gt;</w:t>
      </w:r>
    </w:p>
    <w:p w14:paraId="7B7F598C" w14:textId="5453E251" w:rsidR="004A2E54" w:rsidRDefault="00214751" w:rsidP="004A2E54">
      <w:permStart w:id="1912501969" w:edGrp="everyone"/>
      <w:r>
        <w:t xml:space="preserve">No comment </w:t>
      </w:r>
      <w:proofErr w:type="gramStart"/>
      <w:r>
        <w:t>at this time</w:t>
      </w:r>
      <w:proofErr w:type="gramEnd"/>
      <w:r>
        <w: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6DE80F12"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ermEnd w:id="1912501969"/>
          <w:p w14:paraId="501C8C6E" w14:textId="77777777" w:rsidR="00413D4F" w:rsidRDefault="00413D4F">
            <w:pPr>
              <w:spacing w:after="0"/>
              <w:jc w:val="left"/>
            </w:pPr>
            <w:r w:rsidRPr="442E5590">
              <w:rPr>
                <w:rFonts w:ascii="Arial" w:eastAsia="Arial" w:hAnsi="Arial" w:cs="Arial"/>
                <w:b/>
                <w:bCs/>
                <w:szCs w:val="22"/>
              </w:rPr>
              <w:t xml:space="preserve">Respondent’s proposal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2442609" w14:textId="77777777" w:rsidR="00413D4F" w:rsidRDefault="00413D4F">
            <w:pPr>
              <w:spacing w:after="0"/>
            </w:pPr>
            <w:r w:rsidRPr="442E5590">
              <w:rPr>
                <w:rFonts w:ascii="Arial" w:eastAsia="Arial" w:hAnsi="Arial" w:cs="Arial"/>
                <w:szCs w:val="22"/>
              </w:rPr>
              <w:t xml:space="preserve"> </w:t>
            </w:r>
          </w:p>
          <w:p w14:paraId="3B740B73" w14:textId="77777777" w:rsidR="00413D4F" w:rsidRDefault="00413D4F">
            <w:pPr>
              <w:spacing w:after="0"/>
            </w:pPr>
            <w:r w:rsidRPr="442E5590">
              <w:rPr>
                <w:rFonts w:ascii="Arial" w:eastAsia="Arial" w:hAnsi="Arial" w:cs="Arial"/>
                <w:szCs w:val="22"/>
              </w:rPr>
              <w:t xml:space="preserve"> </w:t>
            </w:r>
          </w:p>
        </w:tc>
      </w:tr>
      <w:tr w:rsidR="00413D4F" w14:paraId="035D5442"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A970CA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FCCC706"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DFBE3C2" w14:textId="77777777" w:rsidR="00413D4F" w:rsidRDefault="00413D4F">
            <w:pPr>
              <w:spacing w:after="0"/>
            </w:pPr>
            <w:r w:rsidRPr="442E5590">
              <w:rPr>
                <w:rFonts w:ascii="Arial" w:eastAsia="Arial" w:hAnsi="Arial" w:cs="Arial"/>
                <w:b/>
                <w:bCs/>
                <w:szCs w:val="22"/>
              </w:rPr>
              <w:t>Quantitative description/ Data</w:t>
            </w:r>
          </w:p>
        </w:tc>
      </w:tr>
      <w:tr w:rsidR="00413D4F" w14:paraId="68DEE1A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76261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FC02C72" w14:textId="77777777" w:rsidR="00621487" w:rsidRDefault="00413D4F" w:rsidP="00621487">
            <w:r w:rsidRPr="442E5590">
              <w:rPr>
                <w:rFonts w:ascii="Arial" w:eastAsia="Arial" w:hAnsi="Arial" w:cs="Arial"/>
                <w:szCs w:val="22"/>
              </w:rPr>
              <w:t xml:space="preserve"> </w:t>
            </w:r>
            <w:permStart w:id="1193964349" w:edGrp="everyone"/>
            <w:r w:rsidR="00621487">
              <w:t>TYPE YOUR TEXT HERE</w:t>
            </w:r>
          </w:p>
          <w:permEnd w:id="1193964349"/>
          <w:p w14:paraId="05A03074" w14:textId="6A75F478"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7C78012" w14:textId="77777777" w:rsidR="00621487" w:rsidRDefault="00621487" w:rsidP="00621487">
            <w:permStart w:id="1817646590" w:edGrp="everyone"/>
            <w:r>
              <w:t>TYPE YOUR TEXT HERE</w:t>
            </w:r>
          </w:p>
          <w:permEnd w:id="1817646590"/>
          <w:p w14:paraId="6D6F7B6C" w14:textId="77777777" w:rsidR="00413D4F" w:rsidRDefault="00413D4F">
            <w:pPr>
              <w:spacing w:after="0"/>
            </w:pPr>
            <w:r w:rsidRPr="442E5590">
              <w:rPr>
                <w:rFonts w:ascii="Arial" w:eastAsia="Arial" w:hAnsi="Arial" w:cs="Arial"/>
                <w:szCs w:val="22"/>
              </w:rPr>
              <w:t xml:space="preserve"> </w:t>
            </w:r>
          </w:p>
        </w:tc>
      </w:tr>
      <w:tr w:rsidR="00413D4F" w14:paraId="0BCA99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983DAF3" w14:textId="77777777" w:rsidR="00413D4F" w:rsidRDefault="00413D4F">
            <w:pPr>
              <w:spacing w:after="0"/>
            </w:pPr>
            <w:r w:rsidRPr="442E5590">
              <w:rPr>
                <w:rFonts w:ascii="Arial" w:eastAsia="Arial" w:hAnsi="Arial" w:cs="Arial"/>
                <w:b/>
                <w:bCs/>
                <w:szCs w:val="22"/>
              </w:rPr>
              <w:t>Compliance costs:</w:t>
            </w:r>
          </w:p>
          <w:p w14:paraId="62736BD9" w14:textId="77777777" w:rsidR="00413D4F" w:rsidRDefault="00413D4F">
            <w:pPr>
              <w:spacing w:after="0"/>
            </w:pPr>
            <w:r w:rsidRPr="442E5590">
              <w:rPr>
                <w:rFonts w:ascii="Arial" w:eastAsia="Arial" w:hAnsi="Arial" w:cs="Arial"/>
                <w:b/>
                <w:bCs/>
                <w:szCs w:val="22"/>
              </w:rPr>
              <w:t>- One-off</w:t>
            </w:r>
          </w:p>
          <w:p w14:paraId="00FD604B"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D38434" w14:textId="77777777" w:rsidR="00621487" w:rsidRDefault="00413D4F" w:rsidP="00621487">
            <w:r w:rsidRPr="442E5590">
              <w:rPr>
                <w:rFonts w:ascii="Arial" w:eastAsia="Arial" w:hAnsi="Arial" w:cs="Arial"/>
                <w:szCs w:val="22"/>
              </w:rPr>
              <w:t xml:space="preserve"> </w:t>
            </w:r>
            <w:permStart w:id="410680318" w:edGrp="everyone"/>
            <w:r w:rsidR="00621487">
              <w:t>TYPE YOUR TEXT HERE</w:t>
            </w:r>
          </w:p>
          <w:permEnd w:id="410680318"/>
          <w:p w14:paraId="1363C569" w14:textId="4983797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8C305C" w14:textId="77777777" w:rsidR="00621487" w:rsidRDefault="00621487" w:rsidP="00621487">
            <w:permStart w:id="1761170243" w:edGrp="everyone"/>
            <w:r>
              <w:t>TYPE YOUR TEXT HERE</w:t>
            </w:r>
          </w:p>
          <w:permEnd w:id="1761170243"/>
          <w:p w14:paraId="75990E68" w14:textId="77777777" w:rsidR="00413D4F" w:rsidRDefault="00413D4F">
            <w:pPr>
              <w:spacing w:after="0"/>
            </w:pPr>
            <w:r w:rsidRPr="442E5590">
              <w:rPr>
                <w:rFonts w:ascii="Arial" w:eastAsia="Arial" w:hAnsi="Arial" w:cs="Arial"/>
                <w:szCs w:val="22"/>
              </w:rPr>
              <w:t xml:space="preserve"> </w:t>
            </w:r>
          </w:p>
        </w:tc>
      </w:tr>
      <w:tr w:rsidR="00413D4F" w14:paraId="281FAE3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661C4C7"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1311C5" w14:textId="77777777" w:rsidR="00621487" w:rsidRDefault="00621487" w:rsidP="00621487">
            <w:permStart w:id="246221677" w:edGrp="everyone"/>
            <w:r>
              <w:t>TYPE YOUR TEXT HERE</w:t>
            </w:r>
          </w:p>
          <w:permEnd w:id="246221677"/>
          <w:p w14:paraId="1FC70A2B"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36A59B" w14:textId="77777777" w:rsidR="00621487" w:rsidRDefault="00413D4F" w:rsidP="00621487">
            <w:r w:rsidRPr="442E5590">
              <w:rPr>
                <w:rFonts w:ascii="Arial" w:eastAsia="Arial" w:hAnsi="Arial" w:cs="Arial"/>
                <w:szCs w:val="22"/>
              </w:rPr>
              <w:t xml:space="preserve"> </w:t>
            </w:r>
            <w:permStart w:id="225205274" w:edGrp="everyone"/>
            <w:r w:rsidR="00621487">
              <w:t>TYPE YOUR TEXT HERE</w:t>
            </w:r>
          </w:p>
          <w:permEnd w:id="225205274"/>
          <w:p w14:paraId="31DDE179" w14:textId="6B7BE048" w:rsidR="00413D4F" w:rsidRDefault="00413D4F">
            <w:pPr>
              <w:spacing w:after="0"/>
            </w:pPr>
          </w:p>
        </w:tc>
      </w:tr>
      <w:tr w:rsidR="00413D4F" w14:paraId="1E7DA23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26BEE0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A7E2620" w14:textId="77777777" w:rsidR="00621487" w:rsidRDefault="00413D4F" w:rsidP="00621487">
            <w:r w:rsidRPr="442E5590">
              <w:rPr>
                <w:rFonts w:ascii="Arial" w:eastAsia="Arial" w:hAnsi="Arial" w:cs="Arial"/>
                <w:szCs w:val="22"/>
              </w:rPr>
              <w:t xml:space="preserve"> </w:t>
            </w:r>
            <w:permStart w:id="1440226087" w:edGrp="everyone"/>
            <w:r w:rsidR="00621487">
              <w:t>TYPE YOUR TEXT HERE</w:t>
            </w:r>
          </w:p>
          <w:permEnd w:id="1440226087"/>
          <w:p w14:paraId="6196EE76" w14:textId="5489958E"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9FDF664" w14:textId="77777777" w:rsidR="00621487" w:rsidRDefault="00621487" w:rsidP="00621487">
            <w:permStart w:id="886514978" w:edGrp="everyone"/>
            <w:r>
              <w:t>TYPE YOUR TEXT HERE</w:t>
            </w:r>
          </w:p>
          <w:permEnd w:id="886514978"/>
          <w:p w14:paraId="76470AFE" w14:textId="77777777" w:rsidR="00413D4F" w:rsidRDefault="00413D4F">
            <w:pPr>
              <w:spacing w:after="0"/>
              <w:rPr>
                <w:rFonts w:ascii="Arial" w:eastAsia="Arial" w:hAnsi="Arial" w:cs="Arial"/>
                <w:szCs w:val="22"/>
              </w:rPr>
            </w:pPr>
          </w:p>
        </w:tc>
      </w:tr>
    </w:tbl>
    <w:p w14:paraId="0A899A9C" w14:textId="77777777" w:rsidR="004A2E54" w:rsidRDefault="004A2E54" w:rsidP="004A2E54">
      <w:permStart w:id="941054676" w:edGrp="everyone"/>
      <w:r>
        <w:t>TYPE YOUR TEXT HERE</w:t>
      </w:r>
    </w:p>
    <w:permEnd w:id="941054676"/>
    <w:p w14:paraId="54C50034" w14:textId="666C479C" w:rsidR="00413D4F" w:rsidRDefault="00621487" w:rsidP="00413D4F">
      <w:r>
        <w:t>&lt;ESMA_QUESTION_CSDR_43&gt;</w:t>
      </w:r>
    </w:p>
    <w:p w14:paraId="63042428" w14:textId="77777777" w:rsidR="00621487" w:rsidRDefault="00621487" w:rsidP="00413D4F">
      <w:pPr>
        <w:rPr>
          <w:b/>
          <w:bCs/>
        </w:rPr>
      </w:pPr>
    </w:p>
    <w:p w14:paraId="103D3DCD"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096028">
        <w:t>Based on your experience, are settlement fails lower in other markets (i.e USA, UK)? If so, which are in your opinion the main reasons for that? Please also specify the scope and methodology used for measuring settlement efficiency in the respective third-country jurisdictions.</w:t>
      </w:r>
    </w:p>
    <w:p w14:paraId="18789BC5" w14:textId="77777777" w:rsidR="00FA151B" w:rsidRDefault="00FA151B" w:rsidP="00FA151B">
      <w:r>
        <w:t>&lt;ESMA_QUESTION_CSDR_44&gt;</w:t>
      </w:r>
    </w:p>
    <w:p w14:paraId="4FCB959C" w14:textId="77777777" w:rsidR="00697DEE" w:rsidRDefault="00214751" w:rsidP="00FA151B">
      <w:permStart w:id="1125473364" w:edGrp="everyone"/>
      <w:r>
        <w:lastRenderedPageBreak/>
        <w:t>Settlement fails in the USA and several Asian countries are lower than in the EU.</w:t>
      </w:r>
      <w:r w:rsidRPr="00214751">
        <w:t xml:space="preserve"> Asian trading </w:t>
      </w:r>
      <w:proofErr w:type="spellStart"/>
      <w:r w:rsidRPr="00214751">
        <w:t>centers</w:t>
      </w:r>
      <w:proofErr w:type="spellEnd"/>
      <w:r w:rsidRPr="00214751">
        <w:t xml:space="preserve"> that have mandatory or automated buy-ins</w:t>
      </w:r>
      <w:r>
        <w:t>, such as</w:t>
      </w:r>
      <w:r w:rsidRPr="00214751">
        <w:t xml:space="preserve"> Singapore, Hong Kong, Japan</w:t>
      </w:r>
      <w:r>
        <w:t xml:space="preserve"> and Korea, have</w:t>
      </w:r>
      <w:r w:rsidRPr="00214751">
        <w:t xml:space="preserve"> very low </w:t>
      </w:r>
      <w:r>
        <w:t>settlement fail rates</w:t>
      </w:r>
      <w:r w:rsidRPr="00214751">
        <w:t>. South Korea is pushing enforcement</w:t>
      </w:r>
      <w:r>
        <w:t xml:space="preserve"> even against international firms</w:t>
      </w:r>
      <w:r w:rsidRPr="00214751">
        <w:t xml:space="preserve">. ESMA has all the settlement rules on its own website. There are some, </w:t>
      </w:r>
      <w:r>
        <w:t>like</w:t>
      </w:r>
      <w:r w:rsidRPr="00214751">
        <w:t xml:space="preserve"> Taiwan, that do not allow </w:t>
      </w:r>
      <w:r>
        <w:t>settlement fails at all</w:t>
      </w:r>
      <w:r w:rsidRPr="00214751">
        <w:t>; instead, the</w:t>
      </w:r>
      <w:r>
        <w:t>y</w:t>
      </w:r>
      <w:r w:rsidRPr="00214751">
        <w:t xml:space="preserve"> “bust the trade”, meaning they do not process it for settlement if securities are not delivered on time.</w:t>
      </w:r>
      <w:r>
        <w:t xml:space="preserve"> The increasing use of a Unique Transaction Identifier is making this option increasing possible in other jurisdictions. </w:t>
      </w:r>
    </w:p>
    <w:p w14:paraId="65FC942E" w14:textId="58264901" w:rsidR="00FA151B" w:rsidRPr="00A94DE2" w:rsidRDefault="00697DEE" w:rsidP="00FA151B">
      <w:pPr>
        <w:rPr>
          <w:color w:val="auto"/>
        </w:rPr>
      </w:pPr>
      <w:r w:rsidRPr="00A94DE2">
        <w:rPr>
          <w:color w:val="auto"/>
        </w:rPr>
        <w:t xml:space="preserve">For further information how mandatory buy-ins work it could be helpful to look at the Singapore Exchange. They provide daily reports about buy-ins: </w:t>
      </w:r>
      <w:proofErr w:type="gramStart"/>
      <w:r w:rsidRPr="00A94DE2">
        <w:rPr>
          <w:color w:val="auto"/>
        </w:rPr>
        <w:t>https://links.sgx.com/1.0.0/corporate-announcements/IPVGGEYRY5369S6Z/434f196c35870e3b5d7a1d0cc624d4ebedbab5f6dc452566421774a0a6a4b79a</w:t>
      </w:r>
      <w:proofErr w:type="gramEnd"/>
    </w:p>
    <w:permEnd w:id="1125473364"/>
    <w:p w14:paraId="25CD8AB8" w14:textId="77777777" w:rsidR="00FA151B" w:rsidRDefault="00FA151B" w:rsidP="00FA151B">
      <w:r>
        <w:t>&lt;ESMA_QUESTION_CSDR_44&gt;</w:t>
      </w:r>
    </w:p>
    <w:p w14:paraId="594F7ECC" w14:textId="77777777" w:rsidR="00FA151B" w:rsidRDefault="00FA151B" w:rsidP="00FA151B"/>
    <w:p w14:paraId="59C03CA9"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9F6761">
        <w:t>Do CSD participants pass on the penalties to their clients? Please provide information about the current market practices as well as data, examples and reasons, if any, which may impede the passing on of penalties to clients.</w:t>
      </w:r>
    </w:p>
    <w:p w14:paraId="3EE41675" w14:textId="77777777" w:rsidR="00FA151B" w:rsidRDefault="00FA151B" w:rsidP="00FA151B">
      <w:r>
        <w:t>&lt;ESMA_QUESTION_CSDR_45&gt;</w:t>
      </w:r>
    </w:p>
    <w:p w14:paraId="4F3E5208" w14:textId="338A1169" w:rsidR="00FA151B" w:rsidRDefault="00214751" w:rsidP="00FA151B">
      <w:permStart w:id="1165707336" w:edGrp="everyone"/>
      <w:r>
        <w:t xml:space="preserve">No comment </w:t>
      </w:r>
      <w:proofErr w:type="gramStart"/>
      <w:r>
        <w:t>at this time</w:t>
      </w:r>
      <w:proofErr w:type="gramEnd"/>
      <w:r>
        <w:t>.</w:t>
      </w:r>
    </w:p>
    <w:permEnd w:id="1165707336"/>
    <w:p w14:paraId="24DDDA58" w14:textId="77777777" w:rsidR="00FA151B" w:rsidRDefault="00FA151B" w:rsidP="00FA151B">
      <w:r>
        <w:t>&lt;ESMA_QUESTION_CSDR_45&gt;</w:t>
      </w:r>
    </w:p>
    <w:p w14:paraId="6E0E28D9" w14:textId="77777777" w:rsidR="00FA151B" w:rsidRDefault="00FA151B" w:rsidP="00FA151B"/>
    <w:p w14:paraId="30420697"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B4451E">
        <w:t>Do you consider that introducing a minimum penalty across all types of fails would improve settlement efficiency? Is yes, what would be the amount of this minimum penalty and how should it apply? Please provide examples and data, as well as arguments to justify your answer.</w:t>
      </w:r>
    </w:p>
    <w:p w14:paraId="7003AF23" w14:textId="77777777" w:rsidR="00FA151B" w:rsidRDefault="00FA151B" w:rsidP="00FA151B">
      <w:r>
        <w:t>&lt;ESMA_QUESTION_CSDR_46&gt;</w:t>
      </w:r>
    </w:p>
    <w:p w14:paraId="5862BB36" w14:textId="25D081A9" w:rsidR="00FA151B" w:rsidRDefault="00214751" w:rsidP="00FA151B">
      <w:permStart w:id="695947103" w:edGrp="everyone"/>
      <w:r>
        <w:t xml:space="preserve">Yes, a minimum penalty would resolve the question, as stated above, of imposing “negative penalty” rates. The minimum penalty could be set at, say </w:t>
      </w:r>
      <w:r>
        <w:rPr>
          <w:rFonts w:cstheme="minorHAnsi"/>
        </w:rPr>
        <w:t>€</w:t>
      </w:r>
      <w:r>
        <w:t xml:space="preserve">100 regardless of the value of the </w:t>
      </w:r>
      <w:proofErr w:type="gramStart"/>
      <w:r>
        <w:t>fail</w:t>
      </w:r>
      <w:proofErr w:type="gramEnd"/>
      <w:r>
        <w:t xml:space="preserve"> so that small value trades don’t fall through the cracks. </w:t>
      </w:r>
    </w:p>
    <w:permEnd w:id="695947103"/>
    <w:p w14:paraId="5EB4FD3A" w14:textId="77777777" w:rsidR="00FA151B" w:rsidRDefault="00FA151B" w:rsidP="00FA151B">
      <w:r>
        <w:t>&lt;ESMA_QUESTION_CSDR_46&gt;</w:t>
      </w:r>
    </w:p>
    <w:p w14:paraId="60638883" w14:textId="77777777" w:rsidR="00FA151B" w:rsidRDefault="00FA151B" w:rsidP="00FA151B"/>
    <w:p w14:paraId="6578FFC0"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5D0984">
        <w:t>What would be the time needed for CSDs and market participants to implement changes to the penalty mechanism (depending on the extent of the changes)? Please provide arguments to justify your answer.</w:t>
      </w:r>
    </w:p>
    <w:p w14:paraId="6DF853BF" w14:textId="77777777" w:rsidR="00FA151B" w:rsidRDefault="00FA151B" w:rsidP="00FA151B">
      <w:r>
        <w:t>&lt;ESMA_QUESTION_CSDR_47&gt;</w:t>
      </w:r>
    </w:p>
    <w:p w14:paraId="6AB1AEE9" w14:textId="26D65EA3" w:rsidR="00FA151B" w:rsidRDefault="008C201D" w:rsidP="00FA151B">
      <w:permStart w:id="1544167674" w:edGrp="everyone"/>
      <w:r>
        <w:t>N/A</w:t>
      </w:r>
    </w:p>
    <w:permEnd w:id="1544167674"/>
    <w:p w14:paraId="3D900978" w14:textId="77777777" w:rsidR="00FA151B" w:rsidRDefault="00FA151B" w:rsidP="00FA151B">
      <w:r>
        <w:t>&lt;ESMA_QUESTION_CSDR_47&gt;</w:t>
      </w:r>
    </w:p>
    <w:p w14:paraId="59C81EDA" w14:textId="77777777" w:rsidR="00FA151B" w:rsidRDefault="00FA151B" w:rsidP="00FA151B"/>
    <w:p w14:paraId="6D547E5D"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Since the application of the RTS on Settlement Discipline, how many participants have been detected as failing consistently and systematically within the meaning of Article 7(9) of CSDR? How many of them, if any, have been suspended pursuant to same Article?</w:t>
      </w:r>
    </w:p>
    <w:p w14:paraId="5D80A893" w14:textId="77777777" w:rsidR="00FA151B" w:rsidRDefault="00FA151B" w:rsidP="00FA151B">
      <w:r>
        <w:t>&lt;ESMA_QUESTION_CSDR_48&gt;</w:t>
      </w:r>
    </w:p>
    <w:p w14:paraId="2BCFF3BC" w14:textId="2BAA59C7" w:rsidR="00FA151B" w:rsidRDefault="008C201D" w:rsidP="00FA151B">
      <w:permStart w:id="633684896" w:edGrp="everyone"/>
      <w:r>
        <w:t>N/A</w:t>
      </w:r>
    </w:p>
    <w:permEnd w:id="633684896"/>
    <w:p w14:paraId="63C62F16" w14:textId="77777777" w:rsidR="00FA151B" w:rsidRDefault="00FA151B" w:rsidP="00FA151B">
      <w:r>
        <w:t>&lt;ESMA_QUESTION_CSDR_48&gt;</w:t>
      </w:r>
    </w:p>
    <w:p w14:paraId="45095D3F" w14:textId="77777777" w:rsidR="00FA151B" w:rsidRDefault="00FA151B" w:rsidP="00FA151B"/>
    <w:p w14:paraId="134B1634"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In your view, would special penalties (either additional penalties or more severe penalty rates) applied to participants with high settlement fail rates be justified? Should such participants be identified using the same thresholds as in Article 39 of the RTS on Settlement Discipline, but within a shorter timeframe (e.g. 2 months instead of 12 months)?  If not, what criteria/methodology should be used for defining participants with high settlement fail rates? Please provide examples and data, as well as arguments to justify your answer.</w:t>
      </w:r>
    </w:p>
    <w:p w14:paraId="429F73F9" w14:textId="77777777" w:rsidR="00FA151B" w:rsidRDefault="00FA151B" w:rsidP="00FA151B">
      <w:r>
        <w:t>&lt;ESMA_QUESTION_CSDR_49&gt;</w:t>
      </w:r>
    </w:p>
    <w:p w14:paraId="7A31024D" w14:textId="0141772D" w:rsidR="00FA151B" w:rsidRDefault="008C201D" w:rsidP="00FA151B">
      <w:permStart w:id="32193916" w:edGrp="everyone"/>
      <w:r>
        <w:t xml:space="preserve">Yes, we welcome any actions that can provide the economic incentive for participants to not </w:t>
      </w:r>
      <w:proofErr w:type="gramStart"/>
      <w:r>
        <w:t>enter into</w:t>
      </w:r>
      <w:proofErr w:type="gramEnd"/>
      <w:r>
        <w:t xml:space="preserve"> trades they are not certain they can settle. </w:t>
      </w:r>
    </w:p>
    <w:permEnd w:id="32193916"/>
    <w:p w14:paraId="453244ED" w14:textId="77777777" w:rsidR="00FA151B" w:rsidRDefault="00FA151B" w:rsidP="00FA151B">
      <w:r>
        <w:t>&lt;ESMA_QUESTION_CSDR_49&gt;</w:t>
      </w:r>
    </w:p>
    <w:p w14:paraId="348B02CD" w14:textId="77777777" w:rsidR="00FA151B" w:rsidRDefault="00FA151B" w:rsidP="00FA151B"/>
    <w:p w14:paraId="53F74FFB"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lastRenderedPageBreak/>
        <w:t>How have CSDs implemented working arrangements with participants in accordance with article 13(2) of the RTS on Settlement Discipline? How many participants have been targeted?</w:t>
      </w:r>
    </w:p>
    <w:p w14:paraId="51C44466" w14:textId="77777777" w:rsidR="00FA151B" w:rsidRDefault="00FA151B" w:rsidP="00FA151B">
      <w:r>
        <w:t>&lt;ESMA_QUESTION_CSDR_50&gt;</w:t>
      </w:r>
    </w:p>
    <w:p w14:paraId="7180CC53" w14:textId="0CF46874" w:rsidR="00FA151B" w:rsidRDefault="008C201D" w:rsidP="00FA151B">
      <w:permStart w:id="95900870" w:edGrp="everyone"/>
      <w:r>
        <w:t>N/A</w:t>
      </w:r>
    </w:p>
    <w:permEnd w:id="95900870"/>
    <w:p w14:paraId="752B9318" w14:textId="77777777" w:rsidR="00FA151B" w:rsidRDefault="00FA151B" w:rsidP="00FA151B">
      <w:r>
        <w:t>&lt;ESMA_QUESTION_CSDR_50&gt;</w:t>
      </w:r>
    </w:p>
    <w:p w14:paraId="23B7052B" w14:textId="77777777" w:rsidR="00FA151B" w:rsidRDefault="00FA151B" w:rsidP="00FA151B"/>
    <w:p w14:paraId="3F4E096E"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Should the topic of settlement efficiency be discussed at the CSDs’ User Committees to better identify any market circumstances and particular context of participant(s) explaining an increase or decrease of the fail rates? Please justify your answer.</w:t>
      </w:r>
    </w:p>
    <w:p w14:paraId="2FCC8D64" w14:textId="77777777" w:rsidR="00FA151B" w:rsidRDefault="00FA151B" w:rsidP="00FA151B">
      <w:r>
        <w:t>&lt;ESMA_QUESTION_CSDR_51&gt;</w:t>
      </w:r>
    </w:p>
    <w:p w14:paraId="5558F34B" w14:textId="0E3ECD40" w:rsidR="00FA151B" w:rsidRDefault="008C201D" w:rsidP="00FA151B">
      <w:permStart w:id="800291382" w:edGrp="everyone"/>
      <w:r>
        <w:t>No, enough talk! CSDs and their user committees have been talking about settlement failures since 1969. It is time to get this fixed!</w:t>
      </w:r>
    </w:p>
    <w:p w14:paraId="108CF25B" w14:textId="4430D6F4" w:rsidR="00C94AB1" w:rsidRPr="00430BFB" w:rsidRDefault="00806F49" w:rsidP="00806F49">
      <w:pPr>
        <w:rPr>
          <w:color w:val="auto"/>
        </w:rPr>
      </w:pPr>
      <w:r w:rsidRPr="00430BFB">
        <w:rPr>
          <w:color w:val="auto"/>
        </w:rPr>
        <w:t xml:space="preserve">To summarise, we </w:t>
      </w:r>
      <w:r w:rsidR="00430BFB">
        <w:rPr>
          <w:color w:val="auto"/>
        </w:rPr>
        <w:t>must</w:t>
      </w:r>
      <w:r w:rsidRPr="00430BFB">
        <w:rPr>
          <w:color w:val="auto"/>
        </w:rPr>
        <w:t xml:space="preserve"> emphasise that, from the perspective of </w:t>
      </w:r>
      <w:r w:rsidR="00430BFB" w:rsidRPr="00430BFB">
        <w:rPr>
          <w:color w:val="auto"/>
        </w:rPr>
        <w:t>H</w:t>
      </w:r>
      <w:r w:rsidRPr="00430BFB">
        <w:rPr>
          <w:color w:val="auto"/>
        </w:rPr>
        <w:t xml:space="preserve">ousehold </w:t>
      </w:r>
      <w:r w:rsidR="00430BFB" w:rsidRPr="00430BFB">
        <w:rPr>
          <w:color w:val="auto"/>
        </w:rPr>
        <w:t>I</w:t>
      </w:r>
      <w:r w:rsidRPr="00430BFB">
        <w:rPr>
          <w:color w:val="auto"/>
        </w:rPr>
        <w:t xml:space="preserve">nvestors, settlement fails represent a very high investment risk. As ESMA itself points out, settlement fails in the EU are higher for equities than for bonds. And although equities are liquid assets, European CSDs report a lack of securities as the main reason why transactions fail. </w:t>
      </w:r>
      <w:r w:rsidR="00C94AB1" w:rsidRPr="00430BFB">
        <w:rPr>
          <w:color w:val="auto"/>
        </w:rPr>
        <w:t>Lack of s</w:t>
      </w:r>
      <w:r w:rsidRPr="00430BFB">
        <w:rPr>
          <w:color w:val="auto"/>
        </w:rPr>
        <w:t xml:space="preserve">ecurities lending and short selling are primarily responsible for this. </w:t>
      </w:r>
    </w:p>
    <w:p w14:paraId="7A953B02" w14:textId="51A4F61B" w:rsidR="00806F49" w:rsidRPr="00430BFB" w:rsidRDefault="00806F49" w:rsidP="00806F49">
      <w:pPr>
        <w:rPr>
          <w:color w:val="auto"/>
        </w:rPr>
      </w:pPr>
      <w:r w:rsidRPr="00430BFB">
        <w:rPr>
          <w:color w:val="auto"/>
        </w:rPr>
        <w:t xml:space="preserve">In our view, the measures presented here, such as fines and suspensions, are very important but will not be enough. In addition, many variables need to be considered </w:t>
      </w:r>
      <w:r w:rsidR="00430BFB" w:rsidRPr="00430BFB">
        <w:rPr>
          <w:color w:val="auto"/>
        </w:rPr>
        <w:t>to</w:t>
      </w:r>
      <w:r w:rsidRPr="00430BFB">
        <w:rPr>
          <w:color w:val="auto"/>
        </w:rPr>
        <w:t xml:space="preserve"> achieve an effective and appropriate </w:t>
      </w:r>
      <w:r w:rsidR="00430BFB" w:rsidRPr="00430BFB">
        <w:rPr>
          <w:color w:val="auto"/>
        </w:rPr>
        <w:t>penalty mechanism</w:t>
      </w:r>
      <w:r w:rsidRPr="00430BFB">
        <w:rPr>
          <w:color w:val="auto"/>
        </w:rPr>
        <w:t xml:space="preserve"> for settlement fails.  In our opinion, much of this would be unnecessary if the EU Parliament had adopted mandatory buy-ins as an early measure and not as a measure of last resort. </w:t>
      </w:r>
      <w:r w:rsidRPr="00302A2E">
        <w:rPr>
          <w:b/>
          <w:bCs/>
          <w:color w:val="auto"/>
        </w:rPr>
        <w:t>It is also not clear to us why mandatory buy-ins</w:t>
      </w:r>
      <w:r w:rsidR="00430BFB" w:rsidRPr="00302A2E">
        <w:rPr>
          <w:b/>
          <w:bCs/>
          <w:color w:val="auto"/>
        </w:rPr>
        <w:t xml:space="preserve"> (MBIs)</w:t>
      </w:r>
      <w:r w:rsidRPr="00302A2E">
        <w:rPr>
          <w:b/>
          <w:bCs/>
          <w:color w:val="auto"/>
        </w:rPr>
        <w:t xml:space="preserve"> are considered so dangerous when they are used successfully in many other financial centres, especially in Asia. We </w:t>
      </w:r>
      <w:r w:rsidR="00C94AB1" w:rsidRPr="00302A2E">
        <w:rPr>
          <w:b/>
          <w:bCs/>
          <w:color w:val="auto"/>
        </w:rPr>
        <w:t>are convinced</w:t>
      </w:r>
      <w:r w:rsidRPr="00302A2E">
        <w:rPr>
          <w:b/>
          <w:bCs/>
          <w:color w:val="auto"/>
        </w:rPr>
        <w:t xml:space="preserve"> that MBIs are the simplest, most transparent, effective, and reliable instrument for </w:t>
      </w:r>
      <w:r w:rsidR="00430BFB" w:rsidRPr="00302A2E">
        <w:rPr>
          <w:b/>
          <w:bCs/>
          <w:color w:val="auto"/>
        </w:rPr>
        <w:t>raising</w:t>
      </w:r>
      <w:r w:rsidRPr="00302A2E">
        <w:rPr>
          <w:b/>
          <w:bCs/>
          <w:color w:val="auto"/>
        </w:rPr>
        <w:t xml:space="preserve"> settlement </w:t>
      </w:r>
      <w:r w:rsidR="00430BFB" w:rsidRPr="00302A2E">
        <w:rPr>
          <w:b/>
          <w:bCs/>
          <w:color w:val="auto"/>
        </w:rPr>
        <w:t>efficiency</w:t>
      </w:r>
      <w:r w:rsidRPr="00430BFB">
        <w:rPr>
          <w:color w:val="auto"/>
        </w:rPr>
        <w:t xml:space="preserve">. </w:t>
      </w:r>
    </w:p>
    <w:p w14:paraId="4A05C478" w14:textId="77777777" w:rsidR="00806F49" w:rsidRPr="00430BFB" w:rsidRDefault="00806F49" w:rsidP="00806F49">
      <w:pPr>
        <w:rPr>
          <w:color w:val="auto"/>
        </w:rPr>
      </w:pPr>
      <w:r w:rsidRPr="00430BFB">
        <w:rPr>
          <w:color w:val="auto"/>
        </w:rPr>
        <w:t xml:space="preserve">The forthcoming shortening of the settlement cycle to T+1 will create enormous additional pressure and if the EU does not very quickly and decisively do everything in its power to raise settlement efficiency to over 99%, even the fines will be of little help. </w:t>
      </w:r>
    </w:p>
    <w:p w14:paraId="5A4F1C77" w14:textId="6BA22037" w:rsidR="00806F49" w:rsidRPr="00302A2E" w:rsidRDefault="00806F49" w:rsidP="00806F49">
      <w:pPr>
        <w:rPr>
          <w:b/>
          <w:bCs/>
          <w:color w:val="auto"/>
        </w:rPr>
      </w:pPr>
      <w:r w:rsidRPr="00302A2E">
        <w:rPr>
          <w:b/>
          <w:bCs/>
          <w:color w:val="auto"/>
        </w:rPr>
        <w:t>It is not M</w:t>
      </w:r>
      <w:r w:rsidR="00C94AB1" w:rsidRPr="00302A2E">
        <w:rPr>
          <w:b/>
          <w:bCs/>
          <w:color w:val="auto"/>
        </w:rPr>
        <w:t>andatory Buy-In</w:t>
      </w:r>
      <w:r w:rsidRPr="00302A2E">
        <w:rPr>
          <w:b/>
          <w:bCs/>
          <w:color w:val="auto"/>
        </w:rPr>
        <w:t>s that pose a risk to the stability of capital markets, but the trading practices that lead to settlement fails.</w:t>
      </w:r>
    </w:p>
    <w:p w14:paraId="2039FB3A" w14:textId="4B1432EE" w:rsidR="00806F49" w:rsidRPr="00430BFB" w:rsidRDefault="00806F49" w:rsidP="00FA151B">
      <w:pPr>
        <w:rPr>
          <w:color w:val="auto"/>
        </w:rPr>
      </w:pPr>
      <w:r w:rsidRPr="00430BFB">
        <w:rPr>
          <w:color w:val="auto"/>
        </w:rPr>
        <w:lastRenderedPageBreak/>
        <w:t xml:space="preserve">Above all, one thing must not be overlooked: the EU is not only striving for a capital markets union, but is also making a genuine effort to encourage </w:t>
      </w:r>
      <w:r w:rsidR="00430BFB" w:rsidRPr="00430BFB">
        <w:rPr>
          <w:color w:val="auto"/>
        </w:rPr>
        <w:t>H</w:t>
      </w:r>
      <w:r w:rsidR="00C94AB1" w:rsidRPr="00430BFB">
        <w:rPr>
          <w:color w:val="auto"/>
        </w:rPr>
        <w:t>ousehold</w:t>
      </w:r>
      <w:r w:rsidRPr="00430BFB">
        <w:rPr>
          <w:color w:val="auto"/>
        </w:rPr>
        <w:t xml:space="preserve"> </w:t>
      </w:r>
      <w:r w:rsidR="00430BFB" w:rsidRPr="00430BFB">
        <w:rPr>
          <w:color w:val="auto"/>
        </w:rPr>
        <w:t>I</w:t>
      </w:r>
      <w:r w:rsidRPr="00430BFB">
        <w:rPr>
          <w:color w:val="auto"/>
        </w:rPr>
        <w:t xml:space="preserve">nvestors to invest </w:t>
      </w:r>
      <w:r w:rsidR="00430BFB" w:rsidRPr="00430BFB">
        <w:rPr>
          <w:color w:val="auto"/>
        </w:rPr>
        <w:t>in</w:t>
      </w:r>
      <w:r w:rsidRPr="00430BFB">
        <w:rPr>
          <w:color w:val="auto"/>
        </w:rPr>
        <w:t xml:space="preserve"> social security systems such as the planned establishment of equity-based pension funds in Germany with billions of taxpayers' money to flow into the capital markets over the next few years, a market that delivers what is owed step by step is indispensable.</w:t>
      </w:r>
    </w:p>
    <w:permEnd w:id="800291382"/>
    <w:p w14:paraId="507A6667" w14:textId="77777777" w:rsidR="00FA151B" w:rsidRDefault="00FA151B" w:rsidP="00FA151B">
      <w:r>
        <w:t>&lt;ESMA_QUESTION_CSDR_51&gt;</w:t>
      </w:r>
    </w:p>
    <w:sectPr w:rsidR="00FA151B" w:rsidSect="00AD0B10">
      <w:headerReference w:type="default" r:id="rId19"/>
      <w:footerReference w:type="default" r:id="rId20"/>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B512" w14:textId="77777777" w:rsidR="008F1E7E" w:rsidRDefault="008F1E7E" w:rsidP="007E7997">
      <w:pPr>
        <w:spacing w:line="240" w:lineRule="auto"/>
      </w:pPr>
      <w:r>
        <w:separator/>
      </w:r>
    </w:p>
  </w:endnote>
  <w:endnote w:type="continuationSeparator" w:id="0">
    <w:p w14:paraId="2A92298D" w14:textId="77777777" w:rsidR="008F1E7E" w:rsidRDefault="008F1E7E" w:rsidP="007E7997">
      <w:pPr>
        <w:spacing w:line="240" w:lineRule="auto"/>
      </w:pPr>
      <w:r>
        <w:continuationSeparator/>
      </w:r>
    </w:p>
  </w:endnote>
  <w:endnote w:type="continuationNotice" w:id="1">
    <w:p w14:paraId="6935AB15" w14:textId="77777777" w:rsidR="008F1E7E" w:rsidRDefault="008F1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F27E8" w14:textId="77777777" w:rsidR="008F1E7E" w:rsidRDefault="008F1E7E" w:rsidP="007E7997">
      <w:pPr>
        <w:spacing w:line="240" w:lineRule="auto"/>
      </w:pPr>
      <w:r>
        <w:separator/>
      </w:r>
    </w:p>
  </w:footnote>
  <w:footnote w:type="continuationSeparator" w:id="0">
    <w:p w14:paraId="4C2E93B3" w14:textId="77777777" w:rsidR="008F1E7E" w:rsidRDefault="008F1E7E" w:rsidP="007E7997">
      <w:pPr>
        <w:spacing w:line="240" w:lineRule="auto"/>
      </w:pPr>
      <w:r>
        <w:continuationSeparator/>
      </w:r>
    </w:p>
  </w:footnote>
  <w:footnote w:type="continuationNotice" w:id="1">
    <w:p w14:paraId="3F377ACA" w14:textId="77777777" w:rsidR="008F1E7E" w:rsidRDefault="008F1E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35313FAD" w:rsidR="00D77369" w:rsidRPr="008858FE" w:rsidRDefault="00D77369" w:rsidP="008858FE">
    <w:pPr>
      <w:pStyle w:val="Kopfzeile"/>
      <w:rPr>
        <w:bCs/>
        <w:caps/>
        <w:color w:val="FF0000" w:themeColor="accent6"/>
        <w:sz w:val="22"/>
      </w:rPr>
    </w:pPr>
    <w:r w:rsidRPr="00413D4F">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B238F">
      <w:t xml:space="preserve">15 December </w:t>
    </w:r>
    <w:r w:rsidR="00282901">
      <w:t>2023</w:t>
    </w:r>
  </w:p>
  <w:p w14:paraId="2AC4487A" w14:textId="64CB76F1" w:rsidR="00D77369" w:rsidRPr="00D77369" w:rsidRDefault="00800561" w:rsidP="00D77369">
    <w:pPr>
      <w:pStyle w:val="Kopfzeile"/>
    </w:pPr>
    <w:r w:rsidRPr="00800561">
      <w:t>ESMA74-2119945925-1704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F575B4"/>
    <w:multiLevelType w:val="hybridMultilevel"/>
    <w:tmpl w:val="E5D22C0C"/>
    <w:lvl w:ilvl="0" w:tplc="3D94AB9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2"/>
  </w:num>
  <w:num w:numId="2" w16cid:durableId="270287514">
    <w:abstractNumId w:val="5"/>
  </w:num>
  <w:num w:numId="3" w16cid:durableId="1675497260">
    <w:abstractNumId w:val="10"/>
  </w:num>
  <w:num w:numId="4" w16cid:durableId="1146706333">
    <w:abstractNumId w:val="4"/>
  </w:num>
  <w:num w:numId="5" w16cid:durableId="1502348752">
    <w:abstractNumId w:val="0"/>
  </w:num>
  <w:num w:numId="6" w16cid:durableId="1544101585">
    <w:abstractNumId w:val="6"/>
  </w:num>
  <w:num w:numId="7" w16cid:durableId="896626050">
    <w:abstractNumId w:val="13"/>
  </w:num>
  <w:num w:numId="8" w16cid:durableId="806780153">
    <w:abstractNumId w:val="2"/>
  </w:num>
  <w:num w:numId="9" w16cid:durableId="1677002603">
    <w:abstractNumId w:val="11"/>
  </w:num>
  <w:num w:numId="10" w16cid:durableId="22487393">
    <w:abstractNumId w:val="9"/>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7"/>
  </w:num>
  <w:num w:numId="17" w16cid:durableId="128261544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wl6pIi7+wtdZTdASUfictLh6N+MjHBry1TLrMe1i8nAJ90H3NlemecPA/LeVgdK4ruRzo06Ofjd8ue/VRTLvQ==" w:salt="jqIgFUuF4lVlYpSC7eDq4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199F"/>
    <w:rsid w:val="00052218"/>
    <w:rsid w:val="000524F6"/>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3B5"/>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18A5"/>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A0"/>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4751"/>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2E"/>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56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6F4E"/>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0BFB"/>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1FA6"/>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97DEE"/>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A76"/>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7FA3"/>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4D0D"/>
    <w:rsid w:val="00805030"/>
    <w:rsid w:val="008051D7"/>
    <w:rsid w:val="008053EC"/>
    <w:rsid w:val="008054C6"/>
    <w:rsid w:val="00805F64"/>
    <w:rsid w:val="00806632"/>
    <w:rsid w:val="00806858"/>
    <w:rsid w:val="00806C5A"/>
    <w:rsid w:val="00806C73"/>
    <w:rsid w:val="00806F49"/>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792"/>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517"/>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58E"/>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B6C"/>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01D"/>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1E7E"/>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2882"/>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919"/>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19D"/>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C1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BE3"/>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4DE2"/>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132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54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AB1"/>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94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26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B79A4"/>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3B92"/>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ssrn.com/abstract=101687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0C25D1"/>
    <w:rsid w:val="0015768C"/>
    <w:rsid w:val="001A3DF7"/>
    <w:rsid w:val="002966D7"/>
    <w:rsid w:val="00324A44"/>
    <w:rsid w:val="004E4CF9"/>
    <w:rsid w:val="005D66AB"/>
    <w:rsid w:val="007A68ED"/>
    <w:rsid w:val="00813189"/>
    <w:rsid w:val="008222A0"/>
    <w:rsid w:val="00836D47"/>
    <w:rsid w:val="00896162"/>
    <w:rsid w:val="009B6B9C"/>
    <w:rsid w:val="00B22006"/>
    <w:rsid w:val="00BE37F4"/>
    <w:rsid w:val="00C74031"/>
    <w:rsid w:val="00DC3796"/>
    <w:rsid w:val="00DC4211"/>
    <w:rsid w:val="00EA32BD"/>
    <w:rsid w:val="00F4351E"/>
    <w:rsid w:val="00F568D0"/>
    <w:rsid w:val="00F81463"/>
    <w:rsid w:val="00F9071F"/>
    <w:rsid w:val="00FE6A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299</Value>
      <Value>282</Value>
      <Value>9</Value>
      <Value>296</Value>
    </TaxCatchAll>
    <_dlc_DocId xmlns="d0fb0f98-34f9-4d57-9559-eb8efd17aa5e">ESMA74-2119945925-1704</_dlc_DocId>
    <_dlc_DocIdUrl xmlns="d0fb0f98-34f9-4d57-9559-eb8efd17aa5e">
      <Url>https://securitiesandmarketsauth.sharepoint.com/sites/sherpa-trdu/_layouts/15/DocIdRedir.aspx?ID=ESMA74-2119945925-1704</Url>
      <Description>ESMA74-2119945925-1704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Cash penalties</TermName>
          <TermId xmlns="http://schemas.microsoft.com/office/infopath/2007/PartnerControls">750d9414-78ed-4fba-a8dc-f2be471cad85</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8" ma:contentTypeDescription="" ma:contentTypeScope="" ma:versionID="491a9abd81481c8bd2d03799172eb707">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2d9e2eed6a7dcedac659600fceeb485c"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1F330093-67B5-4EDD-AE8C-D23F7DF1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6074</Words>
  <Characters>38267</Characters>
  <Application>Microsoft Office Word</Application>
  <DocSecurity>8</DocSecurity>
  <Lines>318</Lines>
  <Paragraphs>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44253</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anke.prothmann@t-online.de</cp:lastModifiedBy>
  <cp:revision>3</cp:revision>
  <cp:lastPrinted>2023-09-09T00:53:00Z</cp:lastPrinted>
  <dcterms:created xsi:type="dcterms:W3CDTF">2024-02-29T07:11:00Z</dcterms:created>
  <dcterms:modified xsi:type="dcterms:W3CDTF">2024-02-29T07:22:00Z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40030931-7f9f-449d-941f-8d6d52f2c769</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ies>
</file>