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Content>
        <w:p w14:paraId="01438AE1" w14:textId="7A69F087" w:rsidR="00563C1F" w:rsidRDefault="0026459D" w:rsidP="00F72D28">
          <w:pPr>
            <w:pStyle w:val="Title"/>
          </w:pPr>
          <w:r>
            <w:t>Reply form</w:t>
          </w:r>
          <w:r w:rsidR="00563C1F">
            <w:t xml:space="preserve"> </w:t>
          </w:r>
          <w:permStart w:id="921725456" w:edGrp="everyone"/>
          <w:permEnd w:id="921725456"/>
        </w:p>
        <w:p w14:paraId="031F2108" w14:textId="7F17ECB9" w:rsidR="007E7997" w:rsidRDefault="0026459D" w:rsidP="00D77369">
          <w:pPr>
            <w:pStyle w:val="Subtitle"/>
            <w:rPr>
              <w:rFonts w:cs="Arial"/>
            </w:rPr>
          </w:pPr>
          <w:r w:rsidRPr="0026459D">
            <w:rPr>
              <w:rFonts w:cs="Arial"/>
              <w:b/>
              <w:bCs/>
            </w:rPr>
            <w:t>on</w:t>
          </w:r>
          <w:r>
            <w:rPr>
              <w:rFonts w:cs="Arial"/>
            </w:rPr>
            <w:t xml:space="preserve"> </w:t>
          </w:r>
          <w:r w:rsidRPr="0026459D">
            <w:rPr>
              <w:rFonts w:cs="Arial"/>
              <w:b/>
              <w:bCs/>
            </w:rPr>
            <w:t>the first Consultation Paper for MiCA implementation</w:t>
          </w:r>
          <w:r w:rsidR="00D77369">
            <w:rPr>
              <w:noProof/>
            </w:rPr>
            <mc:AlternateContent>
              <mc:Choice Requires="wps">
                <w:drawing>
                  <wp:anchor distT="0" distB="0" distL="114300" distR="114300" simplePos="0" relativeHeight="251659264"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Snip Same-side Corner of Rectangl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60F7" id="Snip Same-side Corner of Rectangle 1" o:spid="_x0000_s1026" style="position:absolute;margin-left:1.35pt;margin-top:42.6pt;width:596.1pt;height:76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050C015" w:rsidR="002533FC" w:rsidRPr="005B6B12" w:rsidRDefault="002533FC" w:rsidP="002533FC">
          <w:r w:rsidRPr="005B6B12">
            <w:t xml:space="preserve">ESMA invites comments on all matters in this paper and in particular </w:t>
          </w:r>
          <w:r>
            <w:t>on the specific questions summa</w:t>
          </w:r>
          <w:r w:rsidRPr="005B6B12">
            <w:t>rised in Annex 1</w:t>
          </w:r>
          <w:r w:rsidR="0057524C">
            <w:t xml:space="preserve"> </w:t>
          </w:r>
          <w:r w:rsidRPr="005B6B12">
            <w:t>. Comments are most helpful if they:</w:t>
          </w:r>
        </w:p>
        <w:p w14:paraId="491CDAA8" w14:textId="77777777" w:rsidR="002533FC" w:rsidRPr="005B6B12" w:rsidRDefault="002533FC" w:rsidP="002533FC">
          <w:pPr>
            <w:pStyle w:val="ListParagraph"/>
          </w:pPr>
          <w:r w:rsidRPr="005B6B12">
            <w:t>respond to the question stated;</w:t>
          </w:r>
        </w:p>
        <w:p w14:paraId="72FD40F6" w14:textId="77777777" w:rsidR="002533FC" w:rsidRPr="005B6B12" w:rsidRDefault="002533FC" w:rsidP="002533FC">
          <w:pPr>
            <w:pStyle w:val="ListParagraph"/>
          </w:pPr>
          <w:r w:rsidRPr="005B6B12">
            <w:t>indicate the specific question to which the comment relates;</w:t>
          </w:r>
        </w:p>
        <w:p w14:paraId="78B206B7" w14:textId="77777777" w:rsidR="002533FC" w:rsidRPr="005B6B12" w:rsidRDefault="002533FC" w:rsidP="002533FC">
          <w:pPr>
            <w:pStyle w:val="ListParagraph"/>
          </w:pPr>
          <w:r w:rsidRPr="005B6B12">
            <w:t>contain a clear rationale; and</w:t>
          </w:r>
        </w:p>
        <w:p w14:paraId="60B8834E" w14:textId="77777777" w:rsidR="002533FC" w:rsidRPr="005B6B12" w:rsidRDefault="002533FC" w:rsidP="002533FC">
          <w:pPr>
            <w:pStyle w:val="ListParagraph"/>
          </w:pPr>
          <w:r w:rsidRPr="005B6B12">
            <w:t>describe any alternatives ESMA should consider.</w:t>
          </w:r>
        </w:p>
        <w:p w14:paraId="219225AC" w14:textId="046C7967" w:rsidR="002533FC" w:rsidRPr="005B6B12" w:rsidRDefault="002533FC" w:rsidP="002533FC">
          <w:r w:rsidRPr="005B6B12">
            <w:t xml:space="preserve">ESMA will consider all comments received </w:t>
          </w:r>
          <w:r w:rsidRPr="00053B66">
            <w:t xml:space="preserve">by </w:t>
          </w:r>
          <w:r w:rsidR="00501EF4" w:rsidRPr="00053B66">
            <w:rPr>
              <w:b/>
            </w:rPr>
            <w:t>20 September 2023</w:t>
          </w:r>
          <w:r w:rsidRPr="00053B66">
            <w:rPr>
              <w:b/>
            </w:rPr>
            <w:t>.</w:t>
          </w:r>
          <w:r w:rsidRPr="005B6B12">
            <w:rPr>
              <w:b/>
            </w:rPr>
            <w:t xml:space="preserve"> </w:t>
          </w:r>
        </w:p>
        <w:p w14:paraId="7EBC0542" w14:textId="77777777" w:rsidR="002533FC" w:rsidRPr="005B6B12"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w:t>
          </w:r>
          <w:r w:rsidRPr="0057524C">
            <w:rPr>
              <w:i/>
              <w:iCs/>
            </w:rPr>
            <w:t>Your input - Consultations’</w:t>
          </w:r>
          <w:r w:rsidRPr="005B6B12">
            <w:t xml:space="preserve">. </w:t>
          </w:r>
        </w:p>
        <w:p w14:paraId="645C36DD" w14:textId="77777777" w:rsidR="00013CA1" w:rsidRDefault="00013CA1" w:rsidP="0026459D">
          <w:pPr>
            <w:rPr>
              <w:b/>
              <w:sz w:val="24"/>
              <w:szCs w:val="22"/>
            </w:rPr>
          </w:pPr>
        </w:p>
        <w:p w14:paraId="2F13BF05" w14:textId="0906C911" w:rsidR="0026459D" w:rsidRPr="0026459D" w:rsidRDefault="0026459D" w:rsidP="00013CA1">
          <w:pPr>
            <w:pStyle w:val="Subtitle"/>
            <w:rPr>
              <w:b/>
              <w:sz w:val="24"/>
              <w:szCs w:val="22"/>
            </w:rPr>
          </w:pPr>
          <w:r w:rsidRPr="00013CA1">
            <w:t>Instructions</w:t>
          </w:r>
        </w:p>
        <w:p w14:paraId="2393F132" w14:textId="77777777" w:rsidR="0026459D" w:rsidRPr="0026459D" w:rsidRDefault="0026459D" w:rsidP="0026459D">
          <w:pPr>
            <w:rPr>
              <w:bCs/>
            </w:rPr>
          </w:pPr>
          <w:r w:rsidRPr="0026459D">
            <w:rPr>
              <w:bCs/>
            </w:rPr>
            <w:t>In order to facilitate analysis of responses to the Consultation Paper, respondents are requested to follow the below steps when preparing and submitting their response:</w:t>
          </w:r>
        </w:p>
        <w:p w14:paraId="7D98BE7D" w14:textId="77777777" w:rsidR="0026459D" w:rsidRPr="0026459D" w:rsidRDefault="0026459D" w:rsidP="0026459D">
          <w:pPr>
            <w:ind w:left="142"/>
            <w:rPr>
              <w:bCs/>
            </w:rPr>
          </w:pPr>
          <w:r w:rsidRPr="0026459D">
            <w:rPr>
              <w:bCs/>
            </w:rPr>
            <w:t>•</w:t>
          </w:r>
          <w:r w:rsidRPr="0026459D">
            <w:rPr>
              <w:bCs/>
            </w:rPr>
            <w:tab/>
            <w:t xml:space="preserve">Insert your responses to the questions in the Consultation Paper in this reply form. </w:t>
          </w:r>
        </w:p>
        <w:p w14:paraId="67D0AB82" w14:textId="16E0551E" w:rsidR="0026459D" w:rsidRPr="0026459D" w:rsidRDefault="0026459D" w:rsidP="0026459D">
          <w:pPr>
            <w:ind w:left="142"/>
            <w:rPr>
              <w:bCs/>
            </w:rPr>
          </w:pPr>
          <w:r w:rsidRPr="0026459D">
            <w:rPr>
              <w:bCs/>
            </w:rPr>
            <w:t>•</w:t>
          </w:r>
          <w:r w:rsidRPr="0026459D">
            <w:rPr>
              <w:bCs/>
            </w:rPr>
            <w:tab/>
            <w:t>Please do not remove tags of the type &lt;</w:t>
          </w:r>
          <w:r w:rsidR="00557BD2" w:rsidRPr="00557BD2">
            <w:t xml:space="preserve"> </w:t>
          </w:r>
          <w:r w:rsidR="00557BD2" w:rsidRPr="00557BD2">
            <w:rPr>
              <w:bCs/>
            </w:rPr>
            <w:t>ESMA_QUESTION_MICA_0</w:t>
          </w:r>
          <w:r w:rsidRPr="0026459D">
            <w:rPr>
              <w:bCs/>
            </w:rPr>
            <w:t xml:space="preserve">&gt;. Your response </w:t>
          </w:r>
          <w:r>
            <w:rPr>
              <w:bCs/>
            </w:rPr>
            <w:tab/>
          </w:r>
          <w:r w:rsidRPr="0026459D">
            <w:rPr>
              <w:bCs/>
            </w:rPr>
            <w:t>to each question has to be framed by the two tags corresponding to the question.</w:t>
          </w:r>
        </w:p>
        <w:p w14:paraId="4B507BDC" w14:textId="4A2D1316" w:rsidR="0026459D" w:rsidRPr="0026459D" w:rsidRDefault="0026459D" w:rsidP="0026459D">
          <w:pPr>
            <w:ind w:left="142"/>
            <w:rPr>
              <w:bCs/>
            </w:rPr>
          </w:pPr>
          <w:r w:rsidRPr="0026459D">
            <w:rPr>
              <w:bCs/>
            </w:rPr>
            <w:t>•</w:t>
          </w:r>
          <w:r w:rsidRPr="0026459D">
            <w:rPr>
              <w:bCs/>
            </w:rPr>
            <w:tab/>
            <w:t xml:space="preserve">If you do not wish to respond to a given question, please do not delete it but simply </w:t>
          </w:r>
          <w:r>
            <w:rPr>
              <w:bCs/>
            </w:rPr>
            <w:tab/>
          </w:r>
          <w:r w:rsidRPr="0026459D">
            <w:rPr>
              <w:bCs/>
            </w:rPr>
            <w:t>leave the text “TYPE YOUR TEXT HERE” between the tags.</w:t>
          </w:r>
        </w:p>
        <w:p w14:paraId="69AC7465" w14:textId="691DE5C9" w:rsidR="0026459D" w:rsidRPr="0026459D" w:rsidRDefault="0026459D" w:rsidP="0026459D">
          <w:pPr>
            <w:ind w:left="142"/>
            <w:rPr>
              <w:bCs/>
            </w:rPr>
          </w:pPr>
          <w:r w:rsidRPr="0026459D">
            <w:rPr>
              <w:bCs/>
            </w:rPr>
            <w:t>•</w:t>
          </w:r>
          <w:r w:rsidRPr="0026459D">
            <w:rPr>
              <w:bCs/>
            </w:rPr>
            <w:tab/>
            <w:t xml:space="preserve">When you have drafted your responses, save the reply form according to the following </w:t>
          </w:r>
          <w:r>
            <w:rPr>
              <w:bCs/>
            </w:rPr>
            <w:tab/>
          </w:r>
          <w:r w:rsidRPr="0026459D">
            <w:rPr>
              <w:bCs/>
            </w:rPr>
            <w:t>convention: ESMA_CP</w:t>
          </w:r>
          <w:r w:rsidR="00557BD2">
            <w:rPr>
              <w:bCs/>
            </w:rPr>
            <w:t>1</w:t>
          </w:r>
          <w:r w:rsidRPr="0026459D">
            <w:rPr>
              <w:bCs/>
            </w:rPr>
            <w:t>_</w:t>
          </w:r>
          <w:r w:rsidR="00557BD2">
            <w:rPr>
              <w:bCs/>
            </w:rPr>
            <w:t>MiCA</w:t>
          </w:r>
          <w:r w:rsidRPr="0026459D">
            <w:rPr>
              <w:bCs/>
            </w:rPr>
            <w:t xml:space="preserve"> _nameofrespondent. </w:t>
          </w:r>
        </w:p>
        <w:p w14:paraId="17FA3FDA" w14:textId="62056116" w:rsidR="0026459D" w:rsidRPr="0026459D" w:rsidRDefault="0026459D" w:rsidP="0026459D">
          <w:pPr>
            <w:ind w:left="142"/>
            <w:rPr>
              <w:bCs/>
            </w:rPr>
          </w:pPr>
          <w:r>
            <w:rPr>
              <w:bCs/>
            </w:rPr>
            <w:tab/>
          </w:r>
          <w:r w:rsidRPr="0026459D">
            <w:rPr>
              <w:bCs/>
            </w:rPr>
            <w:t xml:space="preserve">For example, for a respondent named ABCD, the reply form would be saved with the </w:t>
          </w:r>
          <w:r>
            <w:rPr>
              <w:bCs/>
            </w:rPr>
            <w:tab/>
          </w:r>
          <w:r w:rsidRPr="0026459D">
            <w:rPr>
              <w:bCs/>
            </w:rPr>
            <w:t xml:space="preserve">following name: </w:t>
          </w:r>
          <w:r w:rsidR="00557BD2" w:rsidRPr="0026459D">
            <w:rPr>
              <w:bCs/>
            </w:rPr>
            <w:t>ESMA_CP</w:t>
          </w:r>
          <w:r w:rsidR="00557BD2">
            <w:rPr>
              <w:bCs/>
            </w:rPr>
            <w:t>1</w:t>
          </w:r>
          <w:r w:rsidR="00557BD2" w:rsidRPr="0026459D">
            <w:rPr>
              <w:bCs/>
            </w:rPr>
            <w:t>_</w:t>
          </w:r>
          <w:r w:rsidR="00557BD2">
            <w:rPr>
              <w:bCs/>
            </w:rPr>
            <w:t>MiCA</w:t>
          </w:r>
          <w:r w:rsidR="00557BD2" w:rsidRPr="0026459D">
            <w:rPr>
              <w:bCs/>
            </w:rPr>
            <w:t xml:space="preserve"> </w:t>
          </w:r>
          <w:r w:rsidRPr="0026459D">
            <w:rPr>
              <w:bCs/>
            </w:rPr>
            <w:t>_ABCD.</w:t>
          </w:r>
        </w:p>
        <w:p w14:paraId="53DD7175" w14:textId="71039BA0" w:rsidR="0026459D" w:rsidRPr="0026459D" w:rsidRDefault="0026459D" w:rsidP="0026459D">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lastRenderedPageBreak/>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79F2A31C" w14:textId="77777777" w:rsidR="00013CA1" w:rsidRDefault="00013CA1" w:rsidP="002533FC">
          <w:pPr>
            <w:rPr>
              <w:b/>
            </w:rPr>
          </w:pPr>
        </w:p>
        <w:p w14:paraId="0E22A3A6" w14:textId="40B1A423" w:rsidR="002533FC" w:rsidRPr="00013CA1" w:rsidRDefault="002533FC" w:rsidP="00013CA1">
          <w:pPr>
            <w:pStyle w:val="Subtitle"/>
          </w:pPr>
          <w:r w:rsidRPr="00013CA1">
            <w:t>Publication of responses</w:t>
          </w:r>
        </w:p>
        <w:p w14:paraId="626CF6FC" w14:textId="5CD2D250" w:rsidR="00944EC7" w:rsidRDefault="00944EC7" w:rsidP="002533FC">
          <w:r w:rsidRPr="00944EC7">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44032A9C" w14:textId="77777777" w:rsidR="00944EC7" w:rsidRDefault="00944EC7" w:rsidP="002533FC"/>
        <w:p w14:paraId="55CFD972" w14:textId="094C025C" w:rsidR="002533FC" w:rsidRPr="00013CA1" w:rsidRDefault="002533FC" w:rsidP="00013CA1">
          <w:pPr>
            <w:pStyle w:val="Subtitle"/>
          </w:pPr>
          <w:r w:rsidRPr="00013CA1">
            <w:t>Data protection</w:t>
          </w:r>
        </w:p>
        <w:p w14:paraId="21D5CFF2" w14:textId="77777777" w:rsidR="002533FC" w:rsidRPr="005B6B12" w:rsidRDefault="002533FC" w:rsidP="002533FC">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12C0B1F6" w14:textId="77777777" w:rsidR="00944EC7" w:rsidRDefault="00944EC7" w:rsidP="002533FC">
          <w:pPr>
            <w:rPr>
              <w:b/>
            </w:rPr>
          </w:pPr>
        </w:p>
        <w:p w14:paraId="22972F1D" w14:textId="17CF9CD7" w:rsidR="002533FC" w:rsidRPr="00013CA1" w:rsidRDefault="002533FC" w:rsidP="00013CA1">
          <w:pPr>
            <w:pStyle w:val="Subtitle"/>
          </w:pPr>
          <w:r w:rsidRPr="00013CA1">
            <w:t>Who should read this paper?</w:t>
          </w:r>
        </w:p>
        <w:p w14:paraId="50C0B880" w14:textId="583274AE" w:rsidR="002533FC" w:rsidRPr="002533FC" w:rsidRDefault="00C717BC" w:rsidP="002533FC">
          <w:pPr>
            <w:rPr>
              <w:rFonts w:asciiTheme="majorHAnsi" w:eastAsiaTheme="majorEastAsia" w:hAnsiTheme="majorHAnsi" w:cstheme="majorBidi"/>
              <w:sz w:val="28"/>
              <w:szCs w:val="24"/>
              <w:highlight w:val="yellow"/>
            </w:rPr>
            <w:sectPr w:rsidR="002533FC" w:rsidRPr="002533FC"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r>
            <w:t>A</w:t>
          </w:r>
          <w:r w:rsidRPr="00C717BC">
            <w:t xml:space="preserve">ll interested stakeholders are invited to respond to this consultation paper. In particular, ESMA invites crypto-assets issuers, crypto-asset service providers and financial entities dealing with crypto-assets as well as all stakeholders that have an interest in </w:t>
          </w:r>
          <w:r w:rsidR="009E2971">
            <w:t>crypto-assets</w:t>
          </w:r>
          <w:r w:rsidRPr="00C717BC">
            <w:t>.</w:t>
          </w:r>
        </w:p>
      </w:sdtContent>
    </w:sdt>
    <w:p w14:paraId="1223007A" w14:textId="6259C47F" w:rsidR="00557BD2" w:rsidRPr="00557BD2" w:rsidRDefault="00557BD2" w:rsidP="00557BD2">
      <w:pPr>
        <w:pStyle w:val="Heading1"/>
        <w:rPr>
          <w:lang w:val="fr-BE"/>
        </w:rPr>
      </w:pPr>
      <w:r>
        <w:rPr>
          <w:lang w:val="fr-BE"/>
        </w:rPr>
        <w:lastRenderedPageBreak/>
        <w:t xml:space="preserve">General information about </w:t>
      </w:r>
      <w:r w:rsidRPr="00501EF4">
        <w:t>responden</w:t>
      </w:r>
      <w:r w:rsidR="00501EF4" w:rsidRPr="00501EF4">
        <w:t>t</w:t>
      </w:r>
    </w:p>
    <w:tbl>
      <w:tblPr>
        <w:tblStyle w:val="TableGrid"/>
        <w:tblW w:w="0" w:type="auto"/>
        <w:tblLook w:val="04A0" w:firstRow="1" w:lastRow="0" w:firstColumn="1" w:lastColumn="0" w:noHBand="0" w:noVBand="1"/>
      </w:tblPr>
      <w:tblGrid>
        <w:gridCol w:w="4531"/>
        <w:gridCol w:w="4531"/>
      </w:tblGrid>
      <w:tr w:rsidR="00557BD2" w:rsidRPr="00557BD2" w14:paraId="4D230495" w14:textId="77777777" w:rsidTr="00557BD2">
        <w:tc>
          <w:tcPr>
            <w:tcW w:w="4531" w:type="dxa"/>
          </w:tcPr>
          <w:p w14:paraId="0AE13211" w14:textId="09F20E49" w:rsidR="00557BD2" w:rsidRPr="00557BD2" w:rsidRDefault="00557BD2" w:rsidP="00557BD2">
            <w:pPr>
              <w:rPr>
                <w:color w:val="00379F" w:themeColor="text1"/>
                <w:sz w:val="24"/>
                <w:szCs w:val="22"/>
              </w:rPr>
            </w:pPr>
            <w:r w:rsidRPr="00557BD2">
              <w:rPr>
                <w:color w:val="00379F" w:themeColor="text1"/>
                <w:sz w:val="24"/>
                <w:szCs w:val="22"/>
              </w:rPr>
              <w:t>Name of the company / organisation</w:t>
            </w:r>
          </w:p>
        </w:tc>
        <w:permStart w:id="1281448110" w:edGrp="everyone" w:displacedByCustomXml="next"/>
        <w:sdt>
          <w:sdtPr>
            <w:id w:val="-803776227"/>
            <w:placeholder>
              <w:docPart w:val="DefaultPlaceholder_-1854013440"/>
            </w:placeholder>
          </w:sdtPr>
          <w:sdtContent>
            <w:tc>
              <w:tcPr>
                <w:tcW w:w="4531" w:type="dxa"/>
              </w:tcPr>
              <w:p w14:paraId="7C4A6574" w14:textId="2EA053D2" w:rsidR="00557BD2" w:rsidRPr="00557BD2" w:rsidRDefault="00032F43" w:rsidP="00557BD2">
                <w:r>
                  <w:t>Electronic Money Association</w:t>
                </w:r>
              </w:p>
            </w:tc>
          </w:sdtContent>
        </w:sdt>
        <w:permEnd w:id="1281448110" w:displacedByCustomXml="prev"/>
      </w:tr>
      <w:tr w:rsidR="00557BD2" w:rsidRPr="00557BD2" w14:paraId="23547828" w14:textId="77777777" w:rsidTr="00557BD2">
        <w:tc>
          <w:tcPr>
            <w:tcW w:w="4531" w:type="dxa"/>
          </w:tcPr>
          <w:p w14:paraId="5373A244" w14:textId="42A3AF17" w:rsidR="00557BD2" w:rsidRPr="00557BD2" w:rsidRDefault="00557BD2" w:rsidP="00557BD2">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DefaultPlaceholder_-1854013438"/>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Content>
            <w:permStart w:id="1249600727" w:edGrp="everyone" w:displacedByCustomXml="prev"/>
            <w:tc>
              <w:tcPr>
                <w:tcW w:w="4531" w:type="dxa"/>
              </w:tcPr>
              <w:p w14:paraId="1624F840" w14:textId="7477190C" w:rsidR="00557BD2" w:rsidRPr="00557BD2" w:rsidRDefault="00032F43" w:rsidP="00557BD2">
                <w:r>
                  <w:t>Associations, professional bodies, industry representatives</w:t>
                </w:r>
              </w:p>
            </w:tc>
            <w:permEnd w:id="1249600727" w:displacedByCustomXml="next"/>
          </w:sdtContent>
        </w:sdt>
      </w:tr>
      <w:tr w:rsidR="00557BD2" w:rsidRPr="00557BD2" w14:paraId="3A84134D" w14:textId="77777777" w:rsidTr="00557BD2">
        <w:tc>
          <w:tcPr>
            <w:tcW w:w="4531" w:type="dxa"/>
          </w:tcPr>
          <w:p w14:paraId="7A926640" w14:textId="1D9DCFE2" w:rsidR="00557BD2" w:rsidRPr="00557BD2" w:rsidRDefault="00557BD2" w:rsidP="00557BD2">
            <w:pPr>
              <w:rPr>
                <w:color w:val="00379F" w:themeColor="text1"/>
                <w:sz w:val="24"/>
                <w:szCs w:val="22"/>
              </w:rPr>
            </w:pPr>
            <w:r w:rsidRPr="00557BD2">
              <w:rPr>
                <w:color w:val="00379F" w:themeColor="text1"/>
                <w:sz w:val="24"/>
                <w:szCs w:val="22"/>
              </w:rPr>
              <w:t>Are you representing an association?</w:t>
            </w:r>
          </w:p>
        </w:tc>
        <w:permStart w:id="633473255" w:edGrp="everyone" w:displacedByCustomXml="next"/>
        <w:sdt>
          <w:sdtPr>
            <w:id w:val="456152326"/>
            <w14:checkbox>
              <w14:checked w14:val="1"/>
              <w14:checkedState w14:val="2612" w14:font="MS Gothic"/>
              <w14:uncheckedState w14:val="2610" w14:font="MS Gothic"/>
            </w14:checkbox>
          </w:sdtPr>
          <w:sdtContent>
            <w:tc>
              <w:tcPr>
                <w:tcW w:w="4531" w:type="dxa"/>
              </w:tcPr>
              <w:p w14:paraId="5D69AFA4" w14:textId="23CB70A3" w:rsidR="00557BD2" w:rsidRPr="00557BD2" w:rsidRDefault="00032F43" w:rsidP="00557BD2">
                <w:r>
                  <w:rPr>
                    <w:rFonts w:ascii="MS Gothic" w:eastAsia="MS Gothic" w:hAnsi="MS Gothic" w:hint="eastAsia"/>
                  </w:rPr>
                  <w:t>☒</w:t>
                </w:r>
              </w:p>
            </w:tc>
          </w:sdtContent>
        </w:sdt>
        <w:permEnd w:id="633473255" w:displacedByCustomXml="prev"/>
      </w:tr>
      <w:tr w:rsidR="00557BD2" w:rsidRPr="00557BD2" w14:paraId="3664C8DD" w14:textId="77777777" w:rsidTr="00557BD2">
        <w:tc>
          <w:tcPr>
            <w:tcW w:w="4531" w:type="dxa"/>
          </w:tcPr>
          <w:p w14:paraId="77E539F3" w14:textId="78D570D0" w:rsidR="00557BD2" w:rsidRPr="00557BD2" w:rsidRDefault="00557BD2" w:rsidP="00557BD2">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DefaultPlaceholder_-1854013438"/>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635844015" w:edGrp="everyone" w:displacedByCustomXml="prev"/>
            <w:tc>
              <w:tcPr>
                <w:tcW w:w="4531" w:type="dxa"/>
              </w:tcPr>
              <w:p w14:paraId="2FED1C55" w14:textId="5C078BD6" w:rsidR="00557BD2" w:rsidRPr="00557BD2" w:rsidRDefault="00032F43" w:rsidP="00557BD2">
                <w:r>
                  <w:t>Europe</w:t>
                </w:r>
              </w:p>
            </w:tc>
            <w:permEnd w:id="635844015" w:displacedByCustomXml="next"/>
          </w:sdtContent>
        </w:sdt>
      </w:tr>
    </w:tbl>
    <w:p w14:paraId="4ACCFE94" w14:textId="77777777" w:rsidR="009E2971" w:rsidRDefault="009E2971" w:rsidP="00557BD2">
      <w:pPr>
        <w:sectPr w:rsidR="009E2971" w:rsidSect="00AD0B10">
          <w:headerReference w:type="default" r:id="rId21"/>
          <w:footerReference w:type="default" r:id="rId22"/>
          <w:pgSz w:w="11906" w:h="16838"/>
          <w:pgMar w:top="1417" w:right="1417" w:bottom="1417" w:left="1417" w:header="862" w:footer="708" w:gutter="0"/>
          <w:cols w:space="708"/>
          <w:docGrid w:linePitch="360"/>
        </w:sectPr>
      </w:pPr>
    </w:p>
    <w:p w14:paraId="0DAA4F62" w14:textId="66B4F506" w:rsidR="00557BD2" w:rsidRDefault="00557BD2" w:rsidP="00557BD2"/>
    <w:p w14:paraId="4728E044" w14:textId="783C8CEC" w:rsidR="00053B66" w:rsidRDefault="00053B66" w:rsidP="00053B66">
      <w:pPr>
        <w:pStyle w:val="Heading1"/>
      </w:pPr>
      <w:r>
        <w:t>Introduction</w:t>
      </w:r>
    </w:p>
    <w:p w14:paraId="1FA502A3" w14:textId="77777777" w:rsidR="00053B66" w:rsidRPr="0056371D" w:rsidRDefault="00053B66" w:rsidP="00053B66">
      <w:pPr>
        <w:pStyle w:val="Questionstyle"/>
        <w:rPr>
          <w:bCs/>
          <w:i/>
          <w:iCs/>
        </w:rPr>
      </w:pPr>
      <w:r w:rsidRPr="00D62227">
        <w:rPr>
          <w:lang w:val="en-US"/>
        </w:rPr>
        <w:t>Q0:</w:t>
      </w:r>
      <w:r>
        <w:rPr>
          <w:lang w:val="en-US"/>
        </w:rPr>
        <w:t xml:space="preserve"> </w:t>
      </w:r>
      <w:r w:rsidRPr="00D62227">
        <w:rPr>
          <w:lang w:val="en-US"/>
        </w:rPr>
        <w:t>Please make your introductory comments below, if any:</w:t>
      </w:r>
    </w:p>
    <w:p w14:paraId="1862EBB4" w14:textId="77777777" w:rsidR="00053B66" w:rsidRDefault="00053B66" w:rsidP="00053B66">
      <w:pPr>
        <w:spacing w:after="0"/>
      </w:pPr>
      <w:r>
        <w:t>&lt;ESMA_QUESTION_MICA_0&gt;</w:t>
      </w:r>
    </w:p>
    <w:p w14:paraId="2972D51A" w14:textId="77777777" w:rsidR="004F12E6" w:rsidRDefault="00032F43" w:rsidP="00032F43">
      <w:pPr>
        <w:shd w:val="clear" w:color="auto" w:fill="FFFFFF"/>
        <w:spacing w:before="100" w:beforeAutospacing="1" w:after="100" w:afterAutospacing="1"/>
        <w:rPr>
          <w:rFonts w:ascii="Gill Sans MT" w:eastAsia="Gill Sans" w:hAnsi="Gill Sans MT" w:cs="Gill Sans"/>
          <w:color w:val="00379F" w:themeColor="text1"/>
          <w:szCs w:val="22"/>
        </w:rPr>
      </w:pPr>
      <w:permStart w:id="1420179027" w:edGrp="everyone"/>
      <w:r w:rsidRPr="00884F65">
        <w:rPr>
          <w:rFonts w:ascii="Gill Sans MT" w:eastAsia="Gill Sans" w:hAnsi="Gill Sans MT" w:cs="Gill Sans"/>
          <w:color w:val="00379F" w:themeColor="text1"/>
          <w:szCs w:val="22"/>
        </w:rPr>
        <w:t xml:space="preserve">We welcome the opportunity to provide input on </w:t>
      </w:r>
      <w:r w:rsidR="004F12E6">
        <w:rPr>
          <w:rFonts w:ascii="Gill Sans MT" w:eastAsia="Gill Sans" w:hAnsi="Gill Sans MT" w:cs="Gill Sans"/>
          <w:color w:val="00379F" w:themeColor="text1"/>
          <w:szCs w:val="22"/>
        </w:rPr>
        <w:t xml:space="preserve">ESMA’s </w:t>
      </w:r>
      <w:r w:rsidR="004F12E6" w:rsidRPr="004F12E6">
        <w:rPr>
          <w:rFonts w:ascii="Gill Sans MT" w:eastAsia="Gill Sans" w:hAnsi="Gill Sans MT" w:cs="Gill Sans"/>
          <w:color w:val="00379F" w:themeColor="text1"/>
          <w:szCs w:val="22"/>
        </w:rPr>
        <w:t xml:space="preserve">first Consultation Paper for </w:t>
      </w:r>
      <w:proofErr w:type="spellStart"/>
      <w:r w:rsidR="004F12E6" w:rsidRPr="004F12E6">
        <w:rPr>
          <w:rFonts w:ascii="Gill Sans MT" w:eastAsia="Gill Sans" w:hAnsi="Gill Sans MT" w:cs="Gill Sans"/>
          <w:color w:val="00379F" w:themeColor="text1"/>
          <w:szCs w:val="22"/>
        </w:rPr>
        <w:t>MiCA</w:t>
      </w:r>
      <w:proofErr w:type="spellEnd"/>
      <w:r w:rsidR="004F12E6" w:rsidRPr="004F12E6">
        <w:rPr>
          <w:rFonts w:ascii="Gill Sans MT" w:eastAsia="Gill Sans" w:hAnsi="Gill Sans MT" w:cs="Gill Sans"/>
          <w:color w:val="00379F" w:themeColor="text1"/>
          <w:szCs w:val="22"/>
        </w:rPr>
        <w:t xml:space="preserve"> implementation</w:t>
      </w:r>
      <w:r>
        <w:rPr>
          <w:rFonts w:ascii="Gill Sans MT" w:eastAsia="Gill Sans" w:hAnsi="Gill Sans MT" w:cs="Gill Sans"/>
          <w:color w:val="00379F" w:themeColor="text1"/>
          <w:szCs w:val="22"/>
        </w:rPr>
        <w:t xml:space="preserve">. </w:t>
      </w:r>
    </w:p>
    <w:p w14:paraId="4CE9416D" w14:textId="26D08B0A" w:rsidR="00032F43" w:rsidRPr="00884F65" w:rsidRDefault="00032F43" w:rsidP="00032F43">
      <w:pPr>
        <w:shd w:val="clear" w:color="auto" w:fill="FFFFFF"/>
        <w:spacing w:before="100" w:beforeAutospacing="1" w:after="100" w:afterAutospacing="1"/>
        <w:rPr>
          <w:rFonts w:ascii="Gill Sans MT" w:eastAsia="Gill Sans" w:hAnsi="Gill Sans MT" w:cs="Gill Sans"/>
          <w:color w:val="00379F" w:themeColor="text1"/>
          <w:szCs w:val="22"/>
        </w:rPr>
      </w:pPr>
      <w:r w:rsidRPr="00884F65">
        <w:rPr>
          <w:rFonts w:ascii="Gill Sans MT" w:eastAsia="Gill Sans" w:hAnsi="Gill Sans MT" w:cs="Gill Sans"/>
          <w:color w:val="00379F" w:themeColor="text1"/>
          <w:szCs w:val="22"/>
        </w:rPr>
        <w:t>The EMA represents payments, crypto</w:t>
      </w:r>
      <w:r>
        <w:rPr>
          <w:rFonts w:ascii="Gill Sans MT" w:eastAsia="Gill Sans" w:hAnsi="Gill Sans MT" w:cs="Gill Sans"/>
          <w:color w:val="00379F" w:themeColor="text1"/>
          <w:szCs w:val="22"/>
        </w:rPr>
        <w:t>-</w:t>
      </w:r>
      <w:r w:rsidRPr="00884F65">
        <w:rPr>
          <w:rFonts w:ascii="Gill Sans MT" w:eastAsia="Gill Sans" w:hAnsi="Gill Sans MT" w:cs="Gill Sans"/>
          <w:color w:val="00379F" w:themeColor="text1"/>
          <w:szCs w:val="22"/>
        </w:rPr>
        <w:t xml:space="preserve">asset and FinTech firms, engaging in the provision of innovative payment services, including the issuance of e-money, stable coins (including e-money tokens as covered by the EU’s </w:t>
      </w:r>
      <w:proofErr w:type="spellStart"/>
      <w:r w:rsidRPr="00884F65">
        <w:rPr>
          <w:rFonts w:ascii="Gill Sans MT" w:eastAsia="Gill Sans" w:hAnsi="Gill Sans MT" w:cs="Gill Sans"/>
          <w:color w:val="00379F" w:themeColor="text1"/>
          <w:szCs w:val="22"/>
        </w:rPr>
        <w:t>MiCA</w:t>
      </w:r>
      <w:r>
        <w:rPr>
          <w:rFonts w:ascii="Gill Sans MT" w:eastAsia="Gill Sans" w:hAnsi="Gill Sans MT" w:cs="Gill Sans"/>
          <w:color w:val="00379F" w:themeColor="text1"/>
          <w:szCs w:val="22"/>
        </w:rPr>
        <w:t>R</w:t>
      </w:r>
      <w:proofErr w:type="spellEnd"/>
      <w:r w:rsidRPr="00884F65">
        <w:rPr>
          <w:rFonts w:ascii="Gill Sans MT" w:eastAsia="Gill Sans" w:hAnsi="Gill Sans MT" w:cs="Gill Sans"/>
          <w:color w:val="00379F" w:themeColor="text1"/>
          <w:szCs w:val="22"/>
        </w:rPr>
        <w:t>), open banking payment services, and crypto-asset-related services. A full list of our members is provided in the appendix to this document.</w:t>
      </w:r>
    </w:p>
    <w:p w14:paraId="2B7FE40A" w14:textId="77777777" w:rsidR="00032F43" w:rsidRPr="00884F65" w:rsidRDefault="00032F43" w:rsidP="00032F43">
      <w:pPr>
        <w:shd w:val="clear" w:color="auto" w:fill="FFFFFF"/>
        <w:spacing w:before="100" w:beforeAutospacing="1" w:after="100" w:afterAutospacing="1"/>
        <w:rPr>
          <w:rFonts w:ascii="Gill Sans MT" w:eastAsia="Gill Sans" w:hAnsi="Gill Sans MT" w:cs="Gill Sans"/>
          <w:color w:val="00379F" w:themeColor="text1"/>
          <w:szCs w:val="22"/>
        </w:rPr>
      </w:pPr>
      <w:r w:rsidRPr="00884F65">
        <w:rPr>
          <w:rFonts w:ascii="Gill Sans MT" w:eastAsia="Gill Sans" w:hAnsi="Gill Sans MT" w:cs="Gill Sans"/>
          <w:color w:val="00379F" w:themeColor="text1"/>
          <w:szCs w:val="22"/>
        </w:rPr>
        <w:t>The EMA was established some 20 years ago and has a wealth of experience in regulatory policy relating to payments, electronic money and more recently crypto-assets.</w:t>
      </w:r>
    </w:p>
    <w:p w14:paraId="5E65D407" w14:textId="66C19CF0" w:rsidR="00053B66" w:rsidRDefault="00032F43" w:rsidP="00053B66">
      <w:pPr>
        <w:spacing w:after="0"/>
      </w:pPr>
      <w:r w:rsidRPr="00884F65">
        <w:rPr>
          <w:rFonts w:ascii="Gill Sans MT" w:eastAsia="Gill Sans" w:hAnsi="Gill Sans MT" w:cs="Gill Sans"/>
          <w:color w:val="00379F" w:themeColor="text1"/>
          <w:szCs w:val="22"/>
        </w:rPr>
        <w:t xml:space="preserve">We would be grateful for your consideration of our comments, which are set out below. </w:t>
      </w:r>
      <w:permEnd w:id="1420179027"/>
      <w:r w:rsidR="00053B66">
        <w:t>&lt;ESMA_QUESTION_MICA_0&gt;</w:t>
      </w:r>
    </w:p>
    <w:p w14:paraId="45F72D20" w14:textId="77777777" w:rsidR="00053B66" w:rsidRPr="00053B66" w:rsidRDefault="00053B66" w:rsidP="00053B66"/>
    <w:p w14:paraId="1BE54313" w14:textId="7A710EFF" w:rsidR="00557BD2" w:rsidRPr="00557BD2" w:rsidRDefault="00557BD2" w:rsidP="00B15C0B">
      <w:pPr>
        <w:pStyle w:val="Heading1"/>
        <w:rPr>
          <w:lang w:val="fr-BE"/>
        </w:rPr>
      </w:pPr>
      <w:r w:rsidRPr="00557BD2">
        <w:rPr>
          <w:lang w:val="fr-BE"/>
        </w:rPr>
        <w:t xml:space="preserve">Questions </w:t>
      </w:r>
    </w:p>
    <w:p w14:paraId="66162D5A" w14:textId="77777777" w:rsidR="00053B66" w:rsidRDefault="00053B66" w:rsidP="00053B66">
      <w:pPr>
        <w:pStyle w:val="Questionstyle"/>
        <w:ind w:hanging="426"/>
        <w:rPr>
          <w:lang w:val="en-US"/>
        </w:rPr>
      </w:pPr>
      <w:r w:rsidRPr="00232FE1">
        <w:rPr>
          <w:lang w:val="en-US"/>
        </w:rPr>
        <w:t>Q1:</w:t>
      </w:r>
      <w:bookmarkStart w:id="0" w:name="_Hlk139527730"/>
      <w:r>
        <w:rPr>
          <w:lang w:val="en-US"/>
        </w:rPr>
        <w:tab/>
      </w:r>
      <w:bookmarkStart w:id="1" w:name="_Hlk139527770"/>
      <w:r w:rsidRPr="00232FE1">
        <w:rPr>
          <w:lang w:val="en-US"/>
        </w:rPr>
        <w:t>Do you think that anything is missing from the draft RTS and ITS on the</w:t>
      </w:r>
      <w:r>
        <w:rPr>
          <w:lang w:val="en-US"/>
        </w:rPr>
        <w:t xml:space="preserve"> </w:t>
      </w:r>
      <w:r w:rsidRPr="00232FE1">
        <w:rPr>
          <w:lang w:val="en-US"/>
        </w:rPr>
        <w:t>notification by certain financial entities to provide crypto-asset services</w:t>
      </w:r>
      <w:r>
        <w:rPr>
          <w:lang w:val="en-US"/>
        </w:rPr>
        <w:t xml:space="preserve"> </w:t>
      </w:r>
      <w:r w:rsidRPr="00232FE1">
        <w:rPr>
          <w:lang w:val="en-US"/>
        </w:rPr>
        <w:t xml:space="preserve">referred </w:t>
      </w:r>
      <w:r w:rsidRPr="00232FE1">
        <w:rPr>
          <w:lang w:val="en-US"/>
        </w:rPr>
        <w:tab/>
        <w:t>to in Articles 60(13) and 60(14) of MiCA?</w:t>
      </w:r>
      <w:bookmarkEnd w:id="0"/>
      <w:bookmarkEnd w:id="1"/>
    </w:p>
    <w:p w14:paraId="7BD6C5EF" w14:textId="77777777" w:rsidR="00053B66" w:rsidRDefault="00053B66" w:rsidP="00053B66">
      <w:pPr>
        <w:spacing w:after="0"/>
      </w:pPr>
      <w:r>
        <w:t>&lt;ESMA_QUESTION_MICA_0&gt;</w:t>
      </w:r>
    </w:p>
    <w:p w14:paraId="797465C5" w14:textId="299DDC88" w:rsidR="00053B66" w:rsidRDefault="00032F43" w:rsidP="00053B66">
      <w:pPr>
        <w:spacing w:after="0"/>
      </w:pPr>
      <w:permStart w:id="879384799" w:edGrp="everyone"/>
      <w:r>
        <w:lastRenderedPageBreak/>
        <w:t xml:space="preserve">No. Given the restricted scope of the grandfathering for EMIs under Article 60 (4), which </w:t>
      </w:r>
      <w:r w:rsidR="00610C81">
        <w:t xml:space="preserve">applies exclusively </w:t>
      </w:r>
      <w:r>
        <w:t>to custody, administration and transfer services with regard to e-money tokens issued by that same EMI</w:t>
      </w:r>
      <w:r w:rsidR="00610C81">
        <w:t>,</w:t>
      </w:r>
      <w:r>
        <w:t xml:space="preserve"> we would expect minimal additional information to be required.</w:t>
      </w:r>
    </w:p>
    <w:permEnd w:id="879384799"/>
    <w:p w14:paraId="017131D4" w14:textId="77777777" w:rsidR="00053B66" w:rsidRDefault="00053B66" w:rsidP="00053B66">
      <w:pPr>
        <w:spacing w:after="0"/>
      </w:pPr>
      <w:r>
        <w:t>&lt;ESMA_QUESTION_MICA_0&gt;</w:t>
      </w:r>
    </w:p>
    <w:p w14:paraId="6E913DD9" w14:textId="77777777" w:rsidR="00053B66" w:rsidRDefault="00053B66" w:rsidP="00053B66"/>
    <w:p w14:paraId="54FE91A3" w14:textId="77777777" w:rsidR="00053B66" w:rsidRPr="00232FE1" w:rsidRDefault="00053B66" w:rsidP="00053B66">
      <w:pPr>
        <w:pStyle w:val="Questionstyle"/>
        <w:ind w:hanging="426"/>
        <w:rPr>
          <w:lang w:val="en-US"/>
        </w:rPr>
      </w:pPr>
      <w:r w:rsidRPr="00232FE1">
        <w:rPr>
          <w:lang w:val="en-US"/>
        </w:rPr>
        <w:t>Q2:</w:t>
      </w:r>
      <w:r w:rsidRPr="00232FE1">
        <w:rPr>
          <w:lang w:val="en-US"/>
        </w:rPr>
        <w:tab/>
        <w:t>Do you agree with the list of information to be provided with an application for authorisation as a crypto-asset service provider? Please also state the reasons for your answer.:</w:t>
      </w:r>
    </w:p>
    <w:p w14:paraId="4525FD7F" w14:textId="77777777" w:rsidR="00053B66" w:rsidRDefault="00053B66" w:rsidP="00053B66">
      <w:pPr>
        <w:spacing w:after="0"/>
      </w:pPr>
      <w:r>
        <w:t>&lt;ESMA_QUESTION_MICA_0&gt;</w:t>
      </w:r>
    </w:p>
    <w:p w14:paraId="02AE5E41" w14:textId="77777777" w:rsidR="00C95C32" w:rsidRDefault="00032F43" w:rsidP="00053B66">
      <w:pPr>
        <w:spacing w:after="0"/>
      </w:pPr>
      <w:permStart w:id="1467231046" w:edGrp="everyone"/>
      <w:r>
        <w:t>Yes</w:t>
      </w:r>
      <w:r w:rsidR="00610C81">
        <w:t xml:space="preserve">. Applications for authorisation should be processed by regulators in a fully consistent and proportionate manner for all firms and activities in the financial sector. The authorisation requirements and the scrutiny and screening of applicants should be applied commensurate with the risks the firm and the activity represent for their clients and </w:t>
      </w:r>
      <w:r w:rsidR="00C01EE3">
        <w:t xml:space="preserve">for </w:t>
      </w:r>
      <w:r w:rsidR="00610C81">
        <w:t xml:space="preserve">the integrity of the market. </w:t>
      </w:r>
    </w:p>
    <w:p w14:paraId="3C4E816E" w14:textId="77777777" w:rsidR="00C95C32" w:rsidRDefault="00C95C32" w:rsidP="00053B66">
      <w:pPr>
        <w:spacing w:after="0"/>
      </w:pPr>
    </w:p>
    <w:p w14:paraId="5D7ABE76" w14:textId="7BDC9487" w:rsidR="00053B66" w:rsidRDefault="00234AB6" w:rsidP="00053B66">
      <w:pPr>
        <w:spacing w:after="0"/>
      </w:pPr>
      <w:r>
        <w:t xml:space="preserve">That said, we welcome the introduction of authorisation and ongoing supervision of CASPs by </w:t>
      </w:r>
      <w:proofErr w:type="spellStart"/>
      <w:r>
        <w:t>MiCAR</w:t>
      </w:r>
      <w:proofErr w:type="spellEnd"/>
      <w:r>
        <w:t xml:space="preserve"> and encourage regulators to implement this Regulation</w:t>
      </w:r>
      <w:r w:rsidR="00C95C32">
        <w:t>,</w:t>
      </w:r>
      <w:r>
        <w:t xml:space="preserve"> including its authorisation requirement</w:t>
      </w:r>
      <w:r w:rsidR="00C95C32">
        <w:t>,</w:t>
      </w:r>
      <w:r>
        <w:t xml:space="preserve"> in such a way as to provide a strong and effective regulatory regime for crypto-assets</w:t>
      </w:r>
      <w:r w:rsidR="00C01EE3">
        <w:t xml:space="preserve">. The objective of introducing with </w:t>
      </w:r>
      <w:proofErr w:type="spellStart"/>
      <w:r w:rsidR="00C01EE3">
        <w:t>MiCAR</w:t>
      </w:r>
      <w:proofErr w:type="spellEnd"/>
      <w:r w:rsidR="00C01EE3">
        <w:t xml:space="preserve"> a regulatory framework</w:t>
      </w:r>
      <w:r>
        <w:t xml:space="preserve"> </w:t>
      </w:r>
      <w:r w:rsidR="00C95C32">
        <w:t xml:space="preserve">that </w:t>
      </w:r>
      <w:r>
        <w:t>assist</w:t>
      </w:r>
      <w:r w:rsidR="00C95C32">
        <w:t>s</w:t>
      </w:r>
      <w:r>
        <w:t xml:space="preserve"> the rapidly emerging and maturing crypto-asset market</w:t>
      </w:r>
      <w:r w:rsidR="000300AB">
        <w:t>s</w:t>
      </w:r>
      <w:r>
        <w:t xml:space="preserve"> and the enormous innovative potential </w:t>
      </w:r>
      <w:r w:rsidR="000300AB">
        <w:t xml:space="preserve">they </w:t>
      </w:r>
      <w:r>
        <w:t>offer</w:t>
      </w:r>
      <w:r w:rsidR="00C95C32">
        <w:t>,</w:t>
      </w:r>
      <w:r>
        <w:t xml:space="preserve"> </w:t>
      </w:r>
      <w:r w:rsidR="00C01EE3">
        <w:t>can only be achieved if it is implemented in supervisory practices including authorisation procedures with adequate rigor across all EU/EEA jurisdictions</w:t>
      </w:r>
      <w:r>
        <w:t>.</w:t>
      </w:r>
    </w:p>
    <w:permEnd w:id="1467231046"/>
    <w:p w14:paraId="48E9A017" w14:textId="77777777" w:rsidR="00053B66" w:rsidRDefault="00053B66" w:rsidP="00053B66">
      <w:pPr>
        <w:spacing w:after="0"/>
      </w:pPr>
      <w:r>
        <w:t>&lt;ESMA_QUESTION_MICA_0&gt;</w:t>
      </w:r>
    </w:p>
    <w:p w14:paraId="45AF696C" w14:textId="77777777" w:rsidR="00053B66" w:rsidRDefault="00053B66" w:rsidP="00053B66"/>
    <w:p w14:paraId="756C309E" w14:textId="77777777" w:rsidR="00053B66" w:rsidRPr="00232FE1" w:rsidRDefault="00053B66" w:rsidP="00053B66">
      <w:pPr>
        <w:pStyle w:val="Questionstyle"/>
        <w:ind w:hanging="426"/>
        <w:rPr>
          <w:lang w:val="en-US"/>
        </w:rPr>
      </w:pPr>
      <w:r w:rsidRPr="00232FE1">
        <w:rPr>
          <w:lang w:val="en-US"/>
        </w:rPr>
        <w:t xml:space="preserve">Q3:  </w:t>
      </w:r>
      <w:r w:rsidRPr="00232FE1">
        <w:rPr>
          <w:lang w:val="en-US"/>
        </w:rPr>
        <w:tab/>
        <w:t>Do you agree with ESMA’s proposals on standard forms, templates and procedures for the information to be included in the application for authorisation as a crypto-asset service provider? Please also state the reasons for your answer.</w:t>
      </w:r>
    </w:p>
    <w:p w14:paraId="52921C2D" w14:textId="77777777" w:rsidR="00053B66" w:rsidRDefault="00053B66" w:rsidP="00053B66">
      <w:pPr>
        <w:spacing w:after="0"/>
      </w:pPr>
      <w:r>
        <w:t>&lt;ESMA_QUESTION_MICA_0&gt;</w:t>
      </w:r>
    </w:p>
    <w:p w14:paraId="4A4FD113" w14:textId="40795A2D" w:rsidR="00053B66" w:rsidRDefault="00610C81" w:rsidP="00053B66">
      <w:pPr>
        <w:spacing w:after="0"/>
      </w:pPr>
      <w:permStart w:id="1984053842" w:edGrp="everyone"/>
      <w:r>
        <w:t>Yes</w:t>
      </w:r>
      <w:r w:rsidR="00234AB6">
        <w:t>.</w:t>
      </w:r>
      <w:r w:rsidR="000300AB">
        <w:t xml:space="preserve"> As set out </w:t>
      </w:r>
      <w:r w:rsidR="00C95C32">
        <w:t>earlier in this response</w:t>
      </w:r>
      <w:r w:rsidR="000300AB">
        <w:t xml:space="preserve">, in order to achieve the ultimate objective of </w:t>
      </w:r>
      <w:proofErr w:type="spellStart"/>
      <w:r w:rsidR="000300AB">
        <w:t>MiCAR</w:t>
      </w:r>
      <w:proofErr w:type="spellEnd"/>
      <w:r w:rsidR="000300AB">
        <w:t xml:space="preserve"> it is necessary to extend current regulatory standards and supervisory practices in the financial sector to crypto-asset markets. </w:t>
      </w:r>
      <w:r w:rsidR="00A72AD5">
        <w:t>C</w:t>
      </w:r>
      <w:r w:rsidR="000300AB">
        <w:t xml:space="preserve">onsistency across all financial sectors including </w:t>
      </w:r>
      <w:r w:rsidR="00C714EF">
        <w:t xml:space="preserve">with regard to the issuance of crypto-assets and the provision of crypto-asset services </w:t>
      </w:r>
      <w:r w:rsidR="00A72AD5">
        <w:t xml:space="preserve">is a key prerequisite and should also be pursued </w:t>
      </w:r>
      <w:r w:rsidR="00C714EF">
        <w:t>by common technical and procedural standards.</w:t>
      </w:r>
    </w:p>
    <w:permEnd w:id="1984053842"/>
    <w:p w14:paraId="7314A0DD" w14:textId="77777777" w:rsidR="00053B66" w:rsidRDefault="00053B66" w:rsidP="00053B66">
      <w:pPr>
        <w:spacing w:after="0"/>
      </w:pPr>
      <w:r>
        <w:t>&lt;ESMA_QUESTION_MICA_0&gt;</w:t>
      </w:r>
    </w:p>
    <w:p w14:paraId="796C2BC1" w14:textId="77777777" w:rsidR="00053B66" w:rsidRDefault="00053B66" w:rsidP="00053B66"/>
    <w:p w14:paraId="45D7737D" w14:textId="77777777" w:rsidR="00053B66" w:rsidRDefault="00053B66" w:rsidP="00053B66">
      <w:pPr>
        <w:pStyle w:val="Questionstyle"/>
        <w:ind w:hanging="426"/>
        <w:rPr>
          <w:lang w:val="en-US"/>
        </w:rPr>
      </w:pPr>
      <w:r w:rsidRPr="00232FE1">
        <w:rPr>
          <w:lang w:val="en-US"/>
        </w:rPr>
        <w:t>Q4:</w:t>
      </w:r>
      <w:r w:rsidRPr="00232FE1">
        <w:rPr>
          <w:lang w:val="en-US"/>
        </w:rPr>
        <w:tab/>
        <w:t xml:space="preserve">Do you agree with ESMA’s proposals to specify the requirements, templates and </w:t>
      </w:r>
      <w:r w:rsidRPr="00232FE1">
        <w:rPr>
          <w:lang w:val="en-US"/>
        </w:rPr>
        <w:tab/>
        <w:t>procedures for the handling of client complaints by crypto-asset service providers? Please also state the reasons for your answer.</w:t>
      </w:r>
    </w:p>
    <w:p w14:paraId="75765D4C" w14:textId="77777777" w:rsidR="00053B66" w:rsidRDefault="00053B66" w:rsidP="00053B66">
      <w:pPr>
        <w:spacing w:after="0"/>
      </w:pPr>
      <w:r>
        <w:t>&lt;ESMA_QUESTION_MICA_0&gt;</w:t>
      </w:r>
    </w:p>
    <w:p w14:paraId="36D1CE9F" w14:textId="103F5F1E" w:rsidR="00C95C32" w:rsidRDefault="002C2207" w:rsidP="00C95C32">
      <w:pPr>
        <w:spacing w:after="0"/>
      </w:pPr>
      <w:permStart w:id="1200903695" w:edGrp="everyone"/>
      <w:r>
        <w:lastRenderedPageBreak/>
        <w:t xml:space="preserve">No. We </w:t>
      </w:r>
      <w:r w:rsidR="00C95C32">
        <w:t>support</w:t>
      </w:r>
      <w:r>
        <w:t xml:space="preserve"> the EBA approach </w:t>
      </w:r>
      <w:r w:rsidR="00C95C32">
        <w:t xml:space="preserve">of </w:t>
      </w:r>
      <w:r w:rsidR="00FD080D">
        <w:t xml:space="preserve">aligning </w:t>
      </w:r>
      <w:r w:rsidR="0024190C">
        <w:t>as much as possible its draft</w:t>
      </w:r>
      <w:r w:rsidR="00FD080D">
        <w:t xml:space="preserve"> RTS on complaint handling by IARTs</w:t>
      </w:r>
      <w:r w:rsidR="00412E5B">
        <w:t xml:space="preserve"> </w:t>
      </w:r>
      <w:r w:rsidR="00D13EFB">
        <w:t xml:space="preserve">under Article 31 (5) </w:t>
      </w:r>
      <w:r w:rsidR="0024190C">
        <w:t xml:space="preserve">(see </w:t>
      </w:r>
      <w:r w:rsidR="0024190C" w:rsidRPr="00FD080D">
        <w:rPr>
          <w:rFonts w:ascii="Calibri" w:hAnsi="Calibri" w:cs="Calibri"/>
        </w:rPr>
        <w:t>﻿</w:t>
      </w:r>
      <w:r w:rsidR="0024190C" w:rsidRPr="00FD080D">
        <w:t>EBA/CP/2023/13</w:t>
      </w:r>
      <w:r w:rsidR="0024190C">
        <w:t xml:space="preserve"> of 12 July 2023) </w:t>
      </w:r>
      <w:r w:rsidR="00412E5B">
        <w:t>to</w:t>
      </w:r>
      <w:r w:rsidR="00C95C32">
        <w:t xml:space="preserve"> </w:t>
      </w:r>
      <w:r w:rsidR="00FD080D">
        <w:t>the guidelines on the subject developed jointly with ESMA</w:t>
      </w:r>
      <w:r w:rsidR="00BC173D">
        <w:t xml:space="preserve"> including</w:t>
      </w:r>
      <w:r w:rsidR="00C95C32">
        <w:t>:</w:t>
      </w:r>
    </w:p>
    <w:p w14:paraId="6486B2EE" w14:textId="130302B0" w:rsidR="00C95C32" w:rsidRDefault="00FD080D" w:rsidP="00C95C32">
      <w:pPr>
        <w:pStyle w:val="ListParagraph"/>
        <w:numPr>
          <w:ilvl w:val="0"/>
          <w:numId w:val="13"/>
        </w:numPr>
        <w:spacing w:after="0"/>
      </w:pPr>
      <w:r w:rsidRPr="00FD080D">
        <w:t xml:space="preserve">Joint Committee Final Report on guidelines for complaints-handling for the securities (ESMA) and banking (EBA) sectors, JC 2014 43, 13 June 2014; </w:t>
      </w:r>
    </w:p>
    <w:p w14:paraId="441F0000" w14:textId="77777777" w:rsidR="00C95C32" w:rsidRDefault="00FD080D" w:rsidP="00C95C32">
      <w:pPr>
        <w:pStyle w:val="ListParagraph"/>
        <w:numPr>
          <w:ilvl w:val="0"/>
          <w:numId w:val="13"/>
        </w:numPr>
        <w:spacing w:after="0"/>
      </w:pPr>
      <w:r w:rsidRPr="00FD080D">
        <w:t xml:space="preserve">Final report on the application of the existing Joint Committee Guidelines on complaints-handling to authorities competent for supervising the new institutions under PSD2 and/or the MCD, JC 2018 35, 31 July 2018; </w:t>
      </w:r>
    </w:p>
    <w:p w14:paraId="37E04DB5" w14:textId="6909FCC9" w:rsidR="00C95C32" w:rsidRDefault="00FD080D" w:rsidP="00C95C32">
      <w:pPr>
        <w:pStyle w:val="ListParagraph"/>
        <w:numPr>
          <w:ilvl w:val="0"/>
          <w:numId w:val="13"/>
        </w:numPr>
        <w:spacing w:after="0"/>
      </w:pPr>
      <w:r w:rsidRPr="00FD080D">
        <w:t>Joint Committee Report on the assessment of the application of the Guidelines on complaints-handling, JC 2021 24, 18 February 2021</w:t>
      </w:r>
      <w:r>
        <w:t>.</w:t>
      </w:r>
    </w:p>
    <w:p w14:paraId="70D18E62" w14:textId="77777777" w:rsidR="00C95C32" w:rsidRDefault="00C95C32" w:rsidP="00C95C32">
      <w:pPr>
        <w:spacing w:after="0"/>
      </w:pPr>
    </w:p>
    <w:p w14:paraId="404BFB00" w14:textId="01F356D9" w:rsidR="00D13EFB" w:rsidRDefault="00FD080D" w:rsidP="00C95C32">
      <w:pPr>
        <w:spacing w:after="0"/>
      </w:pPr>
      <w:r>
        <w:t xml:space="preserve">The benefits of </w:t>
      </w:r>
      <w:r w:rsidR="00412E5B">
        <w:t xml:space="preserve">uniform complaint handling </w:t>
      </w:r>
      <w:r w:rsidR="0024190C">
        <w:t>standards</w:t>
      </w:r>
      <w:r w:rsidR="00412E5B">
        <w:t xml:space="preserve"> and guidelines </w:t>
      </w:r>
      <w:r>
        <w:t xml:space="preserve">applicable across all financial sectors </w:t>
      </w:r>
      <w:r w:rsidR="00BF122C">
        <w:t xml:space="preserve">and extensively and successfully tested over many years </w:t>
      </w:r>
      <w:r>
        <w:t>are set out eloquently in the EBA</w:t>
      </w:r>
      <w:r w:rsidR="00BF122C">
        <w:t>’s</w:t>
      </w:r>
      <w:r>
        <w:t xml:space="preserve"> CP (see </w:t>
      </w:r>
      <w:r w:rsidRPr="00C95C32">
        <w:rPr>
          <w:rFonts w:ascii="Calibri" w:hAnsi="Calibri" w:cs="Calibri"/>
        </w:rPr>
        <w:t>﻿</w:t>
      </w:r>
      <w:r w:rsidRPr="00FD080D">
        <w:t>EBA/CP/2023/13</w:t>
      </w:r>
      <w:r w:rsidR="0024190C">
        <w:t xml:space="preserve"> para 6 to 9)</w:t>
      </w:r>
      <w:r w:rsidRPr="00FD080D">
        <w:t>.</w:t>
      </w:r>
      <w:r>
        <w:t xml:space="preserve"> </w:t>
      </w:r>
      <w:r w:rsidR="005F793F">
        <w:t xml:space="preserve">In our view, proposing draft RTS </w:t>
      </w:r>
      <w:r w:rsidR="00BF122C">
        <w:t xml:space="preserve">on complaint handling by CASPs </w:t>
      </w:r>
      <w:r w:rsidR="005F793F">
        <w:t xml:space="preserve">that diverge from </w:t>
      </w:r>
      <w:r w:rsidR="00BF122C">
        <w:t xml:space="preserve">both </w:t>
      </w:r>
      <w:r w:rsidR="005F793F">
        <w:t xml:space="preserve">the EBA </w:t>
      </w:r>
      <w:r w:rsidR="00BF122C">
        <w:t xml:space="preserve">approach </w:t>
      </w:r>
      <w:r w:rsidR="005F793F">
        <w:t xml:space="preserve">and </w:t>
      </w:r>
      <w:r w:rsidR="00BF122C">
        <w:t xml:space="preserve">from </w:t>
      </w:r>
      <w:r w:rsidR="005F793F">
        <w:t>the joint EBA and ESMA guidelines on th</w:t>
      </w:r>
      <w:r w:rsidR="00BF122C">
        <w:t>at</w:t>
      </w:r>
      <w:r w:rsidR="005F793F">
        <w:t xml:space="preserve"> same subject </w:t>
      </w:r>
      <w:r w:rsidR="00196222">
        <w:t xml:space="preserve">does not respond to the </w:t>
      </w:r>
      <w:r w:rsidR="006F06FC">
        <w:t xml:space="preserve">ESMA </w:t>
      </w:r>
      <w:r w:rsidR="005F793F">
        <w:t xml:space="preserve">mandate under Article </w:t>
      </w:r>
      <w:r w:rsidR="00D60CB3">
        <w:t xml:space="preserve">71 (5) </w:t>
      </w:r>
      <w:r w:rsidR="006F06FC">
        <w:t xml:space="preserve">and the explicit request </w:t>
      </w:r>
      <w:r w:rsidR="00C95C32">
        <w:t>to</w:t>
      </w:r>
      <w:r w:rsidR="00196222">
        <w:t xml:space="preserve"> </w:t>
      </w:r>
      <w:r w:rsidR="005F793F">
        <w:t xml:space="preserve">develop standards “in close cooperation with the EBA”. </w:t>
      </w:r>
      <w:r w:rsidR="006F06FC">
        <w:t>C</w:t>
      </w:r>
      <w:r w:rsidR="00196222">
        <w:t xml:space="preserve">omplaint handling </w:t>
      </w:r>
      <w:r w:rsidR="0024190C">
        <w:t xml:space="preserve">in crypto-asset markets </w:t>
      </w:r>
      <w:r w:rsidR="006F06FC">
        <w:t xml:space="preserve">should </w:t>
      </w:r>
      <w:r w:rsidR="0024190C">
        <w:t>be subject to the same regulatory standards across the full</w:t>
      </w:r>
      <w:r w:rsidR="00BF122C">
        <w:t>, often highly integrated</w:t>
      </w:r>
      <w:r w:rsidR="0024190C">
        <w:t xml:space="preserve"> value chain from the issuing of crypto-assets through to the provision of any related </w:t>
      </w:r>
      <w:r w:rsidR="006F06FC">
        <w:t xml:space="preserve">crypto-asset </w:t>
      </w:r>
      <w:r w:rsidR="0024190C">
        <w:t xml:space="preserve">services </w:t>
      </w:r>
      <w:r w:rsidR="00BF122C">
        <w:t xml:space="preserve">and </w:t>
      </w:r>
      <w:r w:rsidR="0024190C">
        <w:t xml:space="preserve">including other related financial services not subject to </w:t>
      </w:r>
      <w:proofErr w:type="spellStart"/>
      <w:r w:rsidR="0024190C">
        <w:t>MiCAR</w:t>
      </w:r>
      <w:proofErr w:type="spellEnd"/>
      <w:r w:rsidR="0024190C">
        <w:t xml:space="preserve">.  </w:t>
      </w:r>
    </w:p>
    <w:p w14:paraId="30EDC74E" w14:textId="77777777" w:rsidR="00D13EFB" w:rsidRDefault="00D13EFB" w:rsidP="00FD080D">
      <w:pPr>
        <w:spacing w:after="0"/>
      </w:pPr>
    </w:p>
    <w:p w14:paraId="58E6131C" w14:textId="573A1D6B" w:rsidR="00053B66" w:rsidRDefault="00834791" w:rsidP="002345F2">
      <w:pPr>
        <w:spacing w:after="0"/>
      </w:pPr>
      <w:r>
        <w:t xml:space="preserve">Regarding the discrepancies between the different </w:t>
      </w:r>
      <w:proofErr w:type="gramStart"/>
      <w:r>
        <w:t>standards</w:t>
      </w:r>
      <w:proofErr w:type="gramEnd"/>
      <w:r>
        <w:t xml:space="preserve"> we would highlight in particular the </w:t>
      </w:r>
      <w:r w:rsidR="002345F2">
        <w:t xml:space="preserve">additional </w:t>
      </w:r>
      <w:r>
        <w:t>language requirements under Article 1 (4) of the draft RTS</w:t>
      </w:r>
      <w:r w:rsidR="002345F2">
        <w:t>, also specifically addressed in the EBA CP</w:t>
      </w:r>
      <w:r>
        <w:t>. In line with the key characteristics of the product</w:t>
      </w:r>
      <w:r w:rsidR="002345F2">
        <w:t>,</w:t>
      </w:r>
      <w:r>
        <w:t xml:space="preserve"> crypto-asset services are typically provided cross-border</w:t>
      </w:r>
      <w:r w:rsidR="002345F2">
        <w:t xml:space="preserve"> using English as the “lingua franca”</w:t>
      </w:r>
      <w:r w:rsidR="00BC173D">
        <w:t>,</w:t>
      </w:r>
      <w:r w:rsidR="002345F2">
        <w:t xml:space="preserve"> and effectively the native language of all crypto-asset market participants</w:t>
      </w:r>
      <w:r>
        <w:t xml:space="preserve">. The requirement </w:t>
      </w:r>
      <w:r w:rsidR="002345F2">
        <w:t>to provide “the description of the complaints handling procedure and the standard template … in at least one of the official languages of the home Member State and each (!) host Member State” represents a potentially significant market entry hurdle for many of the smaller EU/EEA jurisdictions</w:t>
      </w:r>
      <w:r w:rsidR="00BC173D">
        <w:t xml:space="preserve">. This </w:t>
      </w:r>
      <w:r w:rsidR="002345F2">
        <w:t>effectively undermin</w:t>
      </w:r>
      <w:r w:rsidR="00BC173D">
        <w:t>es</w:t>
      </w:r>
      <w:r w:rsidR="002345F2">
        <w:t xml:space="preserve"> the </w:t>
      </w:r>
      <w:r w:rsidR="00BC173D">
        <w:t xml:space="preserve">benefit and </w:t>
      </w:r>
      <w:r w:rsidR="002345F2">
        <w:t>purpose of EU passporting rights</w:t>
      </w:r>
      <w:r w:rsidR="00BC173D">
        <w:t>,</w:t>
      </w:r>
      <w:r w:rsidR="002345F2">
        <w:t xml:space="preserve"> </w:t>
      </w:r>
      <w:r w:rsidR="00BC173D">
        <w:t>whilst at the same time</w:t>
      </w:r>
      <w:r w:rsidR="00C01EE3">
        <w:t xml:space="preserve"> </w:t>
      </w:r>
      <w:r w:rsidR="00BC173D">
        <w:t>offering</w:t>
      </w:r>
      <w:r w:rsidR="00C01EE3">
        <w:t xml:space="preserve"> little added value </w:t>
      </w:r>
      <w:r w:rsidR="00BC173D">
        <w:t>or</w:t>
      </w:r>
      <w:r w:rsidR="00C01EE3">
        <w:t xml:space="preserve"> improved customer protection for retail, let alone, wholesale investors</w:t>
      </w:r>
      <w:r w:rsidR="002345F2">
        <w:t>.</w:t>
      </w:r>
    </w:p>
    <w:permEnd w:id="1200903695"/>
    <w:p w14:paraId="0D780599" w14:textId="77777777" w:rsidR="00053B66" w:rsidRDefault="00053B66" w:rsidP="00053B66">
      <w:pPr>
        <w:spacing w:after="0"/>
      </w:pPr>
      <w:r>
        <w:t>&lt;ESMA_QUESTION_MICA_0&gt;</w:t>
      </w:r>
    </w:p>
    <w:p w14:paraId="507B6BB0" w14:textId="77777777" w:rsidR="00053B66" w:rsidRDefault="00053B66" w:rsidP="00053B66"/>
    <w:p w14:paraId="29DF261E" w14:textId="77777777" w:rsidR="00053B66" w:rsidRDefault="00053B66" w:rsidP="00053B66">
      <w:pPr>
        <w:pStyle w:val="Questionstyle"/>
        <w:ind w:hanging="426"/>
        <w:rPr>
          <w:lang w:val="en-US"/>
        </w:rPr>
      </w:pPr>
      <w:r w:rsidRPr="00232FE1">
        <w:rPr>
          <w:lang w:val="en-US"/>
        </w:rPr>
        <w:t xml:space="preserve">Q5: </w:t>
      </w:r>
      <w:r w:rsidRPr="00232FE1">
        <w:rPr>
          <w:lang w:val="en-US"/>
        </w:rPr>
        <w:tab/>
        <w:t>Do you think that it is useful to keep the possibility for clients of CASPs to file their complaints by post, in addition to electronic means?</w:t>
      </w:r>
    </w:p>
    <w:p w14:paraId="70C604F1" w14:textId="77777777" w:rsidR="00053B66" w:rsidRDefault="00053B66" w:rsidP="00053B66">
      <w:pPr>
        <w:spacing w:after="0"/>
      </w:pPr>
      <w:r>
        <w:t>&lt;ESMA_QUESTION_MICA_0&gt;</w:t>
      </w:r>
    </w:p>
    <w:p w14:paraId="77B88CA8" w14:textId="0924AC1B" w:rsidR="00053B66" w:rsidRDefault="002C2207" w:rsidP="00053B66">
      <w:pPr>
        <w:spacing w:after="0"/>
      </w:pPr>
      <w:permStart w:id="1017461311" w:edGrp="everyone"/>
      <w:r>
        <w:t>No. Crypto-asset services are</w:t>
      </w:r>
      <w:r w:rsidR="00C01EE3">
        <w:t>,</w:t>
      </w:r>
      <w:r>
        <w:t xml:space="preserve"> due to the nature of the product</w:t>
      </w:r>
      <w:r w:rsidR="00C01EE3">
        <w:t>,</w:t>
      </w:r>
      <w:r>
        <w:t xml:space="preserve"> provided by electronic means. We cannot see any need for keeping the possibility for clients to file complaints by post.</w:t>
      </w:r>
    </w:p>
    <w:permEnd w:id="1017461311"/>
    <w:p w14:paraId="7DF8F3A7" w14:textId="77777777" w:rsidR="00053B66" w:rsidRDefault="00053B66" w:rsidP="00053B66">
      <w:pPr>
        <w:spacing w:after="0"/>
      </w:pPr>
      <w:r>
        <w:t>&lt;ESMA_QUESTION_MICA_0&gt;</w:t>
      </w:r>
    </w:p>
    <w:p w14:paraId="52A839CA" w14:textId="77777777" w:rsidR="00053B66" w:rsidRDefault="00053B66" w:rsidP="00053B66"/>
    <w:p w14:paraId="1ABDD86C" w14:textId="77777777" w:rsidR="00053B66" w:rsidRDefault="00053B66" w:rsidP="00053B66">
      <w:pPr>
        <w:pStyle w:val="Questionstyle"/>
        <w:ind w:hanging="426"/>
        <w:rPr>
          <w:lang w:val="en-US"/>
        </w:rPr>
      </w:pPr>
      <w:r w:rsidRPr="00232FE1">
        <w:rPr>
          <w:lang w:val="en-US"/>
        </w:rPr>
        <w:lastRenderedPageBreak/>
        <w:t>Q6:</w:t>
      </w:r>
      <w:r w:rsidRPr="00232FE1">
        <w:rPr>
          <w:lang w:val="en-US"/>
        </w:rPr>
        <w:tab/>
        <w:t>Do you think that other types of specific circumstances, relationships or affiliations should be covered by Articles 1 and 2 of the draft RTS on the identification, prevention, management and disclosure of conflicts of interest by crypto-asset service providers?</w:t>
      </w:r>
    </w:p>
    <w:p w14:paraId="00245924" w14:textId="77777777" w:rsidR="00053B66" w:rsidRDefault="00053B66" w:rsidP="00053B66">
      <w:pPr>
        <w:spacing w:after="0"/>
      </w:pPr>
      <w:r>
        <w:t>&lt;ESMA_QUESTION_MICA_0&gt;</w:t>
      </w:r>
    </w:p>
    <w:p w14:paraId="0D7C6C82" w14:textId="77BABA76" w:rsidR="00053B66" w:rsidRDefault="00095D26" w:rsidP="00053B66">
      <w:pPr>
        <w:spacing w:after="0"/>
      </w:pPr>
      <w:permStart w:id="701847922" w:edGrp="everyone"/>
      <w:r>
        <w:t xml:space="preserve">No. </w:t>
      </w:r>
      <w:r w:rsidR="00C26CF3">
        <w:t xml:space="preserve">In particular, we believe consistency with the approach under MiFID is critical not least to avoid regulatory arbitrage, which could occur where </w:t>
      </w:r>
      <w:r w:rsidR="00066A0C">
        <w:t>potentially limited changes of the design of crypto-asset products could give rise to their qualification as financial instruments</w:t>
      </w:r>
      <w:r w:rsidR="00C26CF3">
        <w:t>.</w:t>
      </w:r>
    </w:p>
    <w:permEnd w:id="701847922"/>
    <w:p w14:paraId="795B7411" w14:textId="77777777" w:rsidR="00053B66" w:rsidRDefault="00053B66" w:rsidP="00053B66">
      <w:pPr>
        <w:spacing w:after="0"/>
      </w:pPr>
      <w:r>
        <w:t>&lt;ESMA_QUESTION_MICA_0&gt;</w:t>
      </w:r>
    </w:p>
    <w:p w14:paraId="4480AB44" w14:textId="77777777" w:rsidR="00053B66" w:rsidRDefault="00053B66" w:rsidP="00053B66"/>
    <w:p w14:paraId="17371BC2" w14:textId="77777777" w:rsidR="00053B66" w:rsidRDefault="00053B66" w:rsidP="00053B66">
      <w:pPr>
        <w:pStyle w:val="Questionstyle"/>
        <w:ind w:hanging="426"/>
        <w:rPr>
          <w:lang w:val="en-US"/>
        </w:rPr>
      </w:pPr>
      <w:r w:rsidRPr="00232FE1">
        <w:rPr>
          <w:lang w:val="en-US"/>
        </w:rPr>
        <w:t>Q7:</w:t>
      </w:r>
      <w:r w:rsidRPr="00232FE1">
        <w:rPr>
          <w:lang w:val="en-US"/>
        </w:rPr>
        <w:tab/>
        <w:t>Do you think that other types of specific prevention or mitigation measures should be highlighted in the minimum requirements of Article 3 of the draft RTS on the identification, prevention, management and disclosure of conflicts of interest by crypto-asset service providers?</w:t>
      </w:r>
    </w:p>
    <w:p w14:paraId="3830A2F7" w14:textId="77777777" w:rsidR="00053B66" w:rsidRDefault="00053B66" w:rsidP="00053B66">
      <w:pPr>
        <w:spacing w:after="0"/>
      </w:pPr>
      <w:r>
        <w:t>&lt;ESMA_QUESTION_MICA_0&gt;</w:t>
      </w:r>
    </w:p>
    <w:p w14:paraId="3CE8AE21" w14:textId="10E3D7F4" w:rsidR="00053B66" w:rsidRDefault="00C26CF3" w:rsidP="00053B66">
      <w:pPr>
        <w:spacing w:after="0"/>
      </w:pPr>
      <w:permStart w:id="1511019203" w:edGrp="everyone"/>
      <w:r>
        <w:t>No.</w:t>
      </w:r>
      <w:r w:rsidR="00066A0C">
        <w:t xml:space="preserve"> Here again consistency with the approach under </w:t>
      </w:r>
      <w:proofErr w:type="spellStart"/>
      <w:r w:rsidR="00066A0C">
        <w:t>MiCA</w:t>
      </w:r>
      <w:proofErr w:type="spellEnd"/>
      <w:r w:rsidR="00066A0C">
        <w:t xml:space="preserve"> is crucial.</w:t>
      </w:r>
    </w:p>
    <w:permEnd w:id="1511019203"/>
    <w:p w14:paraId="456CFE02" w14:textId="77777777" w:rsidR="00053B66" w:rsidRDefault="00053B66" w:rsidP="00053B66">
      <w:pPr>
        <w:spacing w:after="0"/>
      </w:pPr>
      <w:r>
        <w:t>&lt;ESMA_QUESTION_MICA_0&gt;</w:t>
      </w:r>
    </w:p>
    <w:p w14:paraId="01595A4A" w14:textId="77777777" w:rsidR="00053B66" w:rsidRDefault="00053B66" w:rsidP="00053B66"/>
    <w:p w14:paraId="5BE967E7" w14:textId="77777777" w:rsidR="00053B66" w:rsidRDefault="00053B66" w:rsidP="00053B66">
      <w:pPr>
        <w:pStyle w:val="Questionstyle"/>
        <w:ind w:hanging="426"/>
        <w:rPr>
          <w:lang w:val="en-US"/>
        </w:rPr>
      </w:pPr>
      <w:r w:rsidRPr="00232FE1">
        <w:rPr>
          <w:lang w:val="en-US"/>
        </w:rPr>
        <w:t>Q8:</w:t>
      </w:r>
      <w:r w:rsidRPr="00232FE1">
        <w:rPr>
          <w:lang w:val="en-US"/>
        </w:rPr>
        <w:tab/>
        <w:t>Do you agree with the information request laid down in Article 1 and with the granularity envisaged for the information to be provided by proposed acquirers that are trusts, AIF or UCITS management companies or sovereign wealth funds?</w:t>
      </w:r>
    </w:p>
    <w:p w14:paraId="2443EA67" w14:textId="77777777" w:rsidR="00053B66" w:rsidRDefault="00053B66" w:rsidP="00053B66">
      <w:pPr>
        <w:spacing w:after="0"/>
      </w:pPr>
      <w:r>
        <w:t>&lt;ESMA_QUESTION_MICA_0&gt;</w:t>
      </w:r>
    </w:p>
    <w:p w14:paraId="5C843C6B" w14:textId="4EAB8E57" w:rsidR="00053B66" w:rsidRDefault="00066A0C" w:rsidP="00053B66">
      <w:pPr>
        <w:spacing w:after="0"/>
      </w:pPr>
      <w:permStart w:id="970919143" w:edGrp="everyone"/>
      <w:r>
        <w:t>Yes.</w:t>
      </w:r>
    </w:p>
    <w:permEnd w:id="970919143"/>
    <w:p w14:paraId="580ECE41" w14:textId="77777777" w:rsidR="00053B66" w:rsidRDefault="00053B66" w:rsidP="00053B66">
      <w:pPr>
        <w:spacing w:after="0"/>
      </w:pPr>
      <w:r>
        <w:t>&lt;ESMA_QUESTION_MICA_0&gt;</w:t>
      </w:r>
    </w:p>
    <w:p w14:paraId="4B0B7758" w14:textId="77777777" w:rsidR="00053B66" w:rsidRDefault="00053B66" w:rsidP="00053B66"/>
    <w:p w14:paraId="11EE3BBF" w14:textId="77777777" w:rsidR="00053B66" w:rsidRDefault="00053B66" w:rsidP="00053B66">
      <w:pPr>
        <w:pStyle w:val="Questionstyle"/>
        <w:ind w:hanging="426"/>
        <w:rPr>
          <w:lang w:val="en-US"/>
        </w:rPr>
      </w:pPr>
      <w:r w:rsidRPr="00232FE1">
        <w:rPr>
          <w:lang w:val="en-US"/>
        </w:rPr>
        <w:t>Q9: Do you agree with the proportionate approach to the request of information to be submitted by proposed indirect acquirers of qualifying holdings based on whether they are identified via the control or the multiplication criterion?</w:t>
      </w:r>
    </w:p>
    <w:p w14:paraId="7B76BA84" w14:textId="77777777" w:rsidR="00053B66" w:rsidRDefault="00053B66" w:rsidP="00053B66">
      <w:pPr>
        <w:spacing w:after="0"/>
      </w:pPr>
      <w:r>
        <w:t>&lt;ESMA_QUESTION_MICA_0&gt;</w:t>
      </w:r>
    </w:p>
    <w:p w14:paraId="14DE59A2" w14:textId="375AE318" w:rsidR="00053B66" w:rsidRDefault="00066A0C" w:rsidP="00053B66">
      <w:pPr>
        <w:spacing w:after="0"/>
      </w:pPr>
      <w:permStart w:id="505041785" w:edGrp="everyone"/>
      <w:r>
        <w:t xml:space="preserve">Yes. We believe the proposed approach to be proportionate. </w:t>
      </w:r>
      <w:proofErr w:type="gramStart"/>
      <w:r>
        <w:t>Also</w:t>
      </w:r>
      <w:proofErr w:type="gramEnd"/>
      <w:r>
        <w:t xml:space="preserve"> in this regard consistency across all financial sectors is crucial. Standards set for CASPs in level 2 RTS should not diverge from standards applicable elsewhere. Competent authorities will retain discretion to require additional information if deemed necessary and proportionate.</w:t>
      </w:r>
    </w:p>
    <w:permEnd w:id="505041785"/>
    <w:p w14:paraId="3121631C" w14:textId="77777777" w:rsidR="00053B66" w:rsidRDefault="00053B66" w:rsidP="00053B66">
      <w:pPr>
        <w:spacing w:after="0"/>
      </w:pPr>
      <w:r>
        <w:t>&lt;ESMA_QUESTION_MICA_0&gt;</w:t>
      </w:r>
    </w:p>
    <w:p w14:paraId="68E3F90B" w14:textId="77777777" w:rsidR="00053B66" w:rsidRDefault="00053B66" w:rsidP="00053B66"/>
    <w:p w14:paraId="0CD60CF7" w14:textId="77777777" w:rsidR="00053B66" w:rsidRPr="00232FE1" w:rsidRDefault="00053B66" w:rsidP="00053B66">
      <w:pPr>
        <w:pStyle w:val="Questionstyle"/>
        <w:ind w:hanging="426"/>
        <w:rPr>
          <w:lang w:val="en-US"/>
        </w:rPr>
      </w:pPr>
      <w:r w:rsidRPr="00232FE1">
        <w:rPr>
          <w:lang w:val="en-US"/>
        </w:rPr>
        <w:t xml:space="preserve">Q10: </w:t>
      </w:r>
      <w:r w:rsidRPr="00232FE1">
        <w:rPr>
          <w:lang w:val="en-US"/>
        </w:rPr>
        <w:tab/>
        <w:t xml:space="preserve">Do you consider the list of information under Article 8 complete and comprehensive to assess the financing of the acquisition, in particular as regards funding originated in the crypto ecosystem? </w:t>
      </w:r>
    </w:p>
    <w:p w14:paraId="0ABC1DC6" w14:textId="77777777" w:rsidR="00053B66" w:rsidRDefault="00053B66" w:rsidP="00053B66">
      <w:pPr>
        <w:spacing w:after="0"/>
      </w:pPr>
      <w:r>
        <w:t>&lt;ESMA_QUESTION_MICA_0&gt;</w:t>
      </w:r>
    </w:p>
    <w:p w14:paraId="6DCEF7B0" w14:textId="208250D9" w:rsidR="00053B66" w:rsidRDefault="00066A0C" w:rsidP="00053B66">
      <w:pPr>
        <w:spacing w:after="0"/>
      </w:pPr>
      <w:permStart w:id="1604132244" w:edGrp="everyone"/>
      <w:r>
        <w:lastRenderedPageBreak/>
        <w:t>Yes.</w:t>
      </w:r>
    </w:p>
    <w:permEnd w:id="1604132244"/>
    <w:p w14:paraId="38011512" w14:textId="77777777" w:rsidR="00053B66" w:rsidRDefault="00053B66" w:rsidP="00053B66">
      <w:pPr>
        <w:spacing w:after="0"/>
      </w:pPr>
      <w:r>
        <w:t>&lt;ESMA_QUESTION_MICA_0&gt;</w:t>
      </w:r>
    </w:p>
    <w:p w14:paraId="1C923061" w14:textId="77777777" w:rsidR="00053B66" w:rsidRDefault="00053B66" w:rsidP="00053B66"/>
    <w:p w14:paraId="2F56AEBD" w14:textId="77777777" w:rsidR="00053B66" w:rsidRPr="00232FE1" w:rsidRDefault="00053B66" w:rsidP="00053B66">
      <w:pPr>
        <w:pStyle w:val="Questionstyle"/>
        <w:ind w:hanging="426"/>
        <w:rPr>
          <w:lang w:val="en-US"/>
        </w:rPr>
      </w:pPr>
      <w:r w:rsidRPr="00232FE1">
        <w:rPr>
          <w:lang w:val="en-US"/>
        </w:rPr>
        <w:t xml:space="preserve">Q11: </w:t>
      </w:r>
      <w:r w:rsidRPr="00232FE1">
        <w:rPr>
          <w:lang w:val="en-US"/>
        </w:rPr>
        <w:tab/>
        <w:t>Do you agree with the identified cases where reduced information requirements apply and with the related requirements and safeguards?</w:t>
      </w:r>
    </w:p>
    <w:p w14:paraId="2B7A56A9" w14:textId="77777777" w:rsidR="00053B66" w:rsidRDefault="00053B66" w:rsidP="00053B66">
      <w:pPr>
        <w:spacing w:after="0"/>
      </w:pPr>
      <w:r>
        <w:t>&lt;ESMA_QUESTION_MICA_0&gt;</w:t>
      </w:r>
    </w:p>
    <w:p w14:paraId="0F5B6E9C" w14:textId="27805774" w:rsidR="00053B66" w:rsidRDefault="00C714EF" w:rsidP="00053B66">
      <w:pPr>
        <w:spacing w:after="0"/>
      </w:pPr>
      <w:permStart w:id="2039561759" w:edGrp="everyone"/>
      <w:r>
        <w:t>Yes. The reduced information requirements reflect what under the principle of proportionality should apply anyhow.</w:t>
      </w:r>
      <w:r w:rsidR="00F64289">
        <w:t xml:space="preserve"> </w:t>
      </w:r>
      <w:r w:rsidR="00095D26">
        <w:t xml:space="preserve">Competent authorities will retain discretion to require additional information if </w:t>
      </w:r>
      <w:r w:rsidR="00F64289">
        <w:t xml:space="preserve">proportionate and </w:t>
      </w:r>
      <w:r w:rsidR="00095D26">
        <w:t>deemed necessary.</w:t>
      </w:r>
    </w:p>
    <w:permEnd w:id="2039561759"/>
    <w:p w14:paraId="41AF08A6" w14:textId="77777777" w:rsidR="00053B66" w:rsidRDefault="00053B66" w:rsidP="00053B66">
      <w:pPr>
        <w:spacing w:after="0"/>
      </w:pPr>
      <w:r>
        <w:t>&lt;ESMA_QUESTION_MICA_0&gt;</w:t>
      </w:r>
    </w:p>
    <w:p w14:paraId="72EBA80F" w14:textId="77777777" w:rsidR="00053B66" w:rsidRDefault="00053B66" w:rsidP="00053B66"/>
    <w:p w14:paraId="559B4CE5" w14:textId="77777777" w:rsidR="00053B66" w:rsidRPr="00232FE1" w:rsidRDefault="00053B66" w:rsidP="00053B66">
      <w:pPr>
        <w:pStyle w:val="Questionstyle"/>
        <w:ind w:hanging="426"/>
        <w:rPr>
          <w:lang w:val="en-US"/>
        </w:rPr>
      </w:pPr>
      <w:r w:rsidRPr="00232FE1">
        <w:rPr>
          <w:lang w:val="en-US"/>
        </w:rPr>
        <w:t xml:space="preserve">Q12: </w:t>
      </w:r>
      <w:r w:rsidRPr="00232FE1">
        <w:rPr>
          <w:lang w:val="en-US"/>
        </w:rPr>
        <w:tab/>
        <w:t xml:space="preserve">In which EU jurisdiction(s) do you plan to be authorised to provide CASP services? In which EU jurisdiction(s) do you plan to provide CASP services under cross-border provision of crypto-asset services as specified in Article 65 of </w:t>
      </w:r>
      <w:r w:rsidRPr="00232FE1">
        <w:rPr>
          <w:lang w:val="en-US"/>
        </w:rPr>
        <w:tab/>
        <w:t>Regulation (EU) 2023/1114?</w:t>
      </w:r>
    </w:p>
    <w:p w14:paraId="41E1DA5D" w14:textId="77777777" w:rsidR="00053B66" w:rsidRDefault="00053B66" w:rsidP="00053B66">
      <w:pPr>
        <w:spacing w:after="0"/>
      </w:pPr>
      <w:r>
        <w:t>&lt;ESMA_QUESTION_MICA_0&gt;</w:t>
      </w:r>
    </w:p>
    <w:p w14:paraId="1082EE37" w14:textId="31E078B8" w:rsidR="00053B66" w:rsidRDefault="004F12E6" w:rsidP="00053B66">
      <w:pPr>
        <w:spacing w:after="0"/>
      </w:pPr>
      <w:permStart w:id="383456857" w:edGrp="everyone"/>
      <w:r>
        <w:t>Questions 12 to 16 are addressed to individual firms and cannot be answered by us.</w:t>
      </w:r>
    </w:p>
    <w:permEnd w:id="383456857"/>
    <w:p w14:paraId="09F971F3" w14:textId="77777777" w:rsidR="00053B66" w:rsidRDefault="00053B66" w:rsidP="00053B66">
      <w:pPr>
        <w:spacing w:after="0"/>
      </w:pPr>
      <w:r>
        <w:t>&lt;ESMA_QUESTION_MICA_0&gt;</w:t>
      </w:r>
    </w:p>
    <w:p w14:paraId="41953312" w14:textId="77777777" w:rsidR="00053B66" w:rsidRDefault="00053B66" w:rsidP="00053B66"/>
    <w:p w14:paraId="13D5116F" w14:textId="77777777" w:rsidR="00053B66" w:rsidRPr="00232FE1" w:rsidRDefault="00053B66" w:rsidP="00053B66">
      <w:pPr>
        <w:pStyle w:val="Questionstyle"/>
        <w:rPr>
          <w:lang w:val="en-US"/>
        </w:rPr>
      </w:pPr>
      <w:r w:rsidRPr="00232FE1">
        <w:rPr>
          <w:lang w:val="en-US"/>
        </w:rPr>
        <w:t xml:space="preserve">Q13: </w:t>
      </w:r>
      <w:r w:rsidRPr="00232FE1">
        <w:rPr>
          <w:lang w:val="en-US"/>
        </w:rPr>
        <w:tab/>
        <w:t>What crypto asset services as listed in point 16 of Article 3(1) of Regulation (EU) 2023/1114 do you plan to offer (e.g. reception/transmission of orders; execution of orders on behalf of clients; operation of a trading platform etc.)? In addition, please provide some high-level explanation of the business model, including, what type of trading systems do you plan to use.</w:t>
      </w:r>
    </w:p>
    <w:p w14:paraId="700A8545" w14:textId="77777777" w:rsidR="00053B66" w:rsidRDefault="00053B66" w:rsidP="00053B66">
      <w:pPr>
        <w:spacing w:after="0"/>
      </w:pPr>
      <w:r>
        <w:t>&lt;ESMA_QUESTION_MICA_0&gt;</w:t>
      </w:r>
    </w:p>
    <w:p w14:paraId="5EA79FE0" w14:textId="77777777" w:rsidR="00053B66" w:rsidRDefault="00053B66" w:rsidP="00053B66">
      <w:pPr>
        <w:spacing w:after="0"/>
      </w:pPr>
      <w:permStart w:id="582572925" w:edGrp="everyone"/>
      <w:r>
        <w:t>TYPE YOUR TEXT HERE</w:t>
      </w:r>
    </w:p>
    <w:permEnd w:id="582572925"/>
    <w:p w14:paraId="5FAD3F4C" w14:textId="77777777" w:rsidR="00053B66" w:rsidRDefault="00053B66" w:rsidP="00053B66">
      <w:pPr>
        <w:spacing w:after="0"/>
      </w:pPr>
      <w:r>
        <w:t>&lt;ESMA_QUESTION_MICA_0&gt;</w:t>
      </w:r>
    </w:p>
    <w:p w14:paraId="1462282B" w14:textId="77777777" w:rsidR="00053B66" w:rsidRDefault="00053B66" w:rsidP="00053B66"/>
    <w:p w14:paraId="14ABC022" w14:textId="77777777" w:rsidR="00053B66" w:rsidRDefault="00053B66" w:rsidP="00053B66">
      <w:pPr>
        <w:pStyle w:val="Questionstyle"/>
        <w:rPr>
          <w:lang w:val="en-US"/>
        </w:rPr>
      </w:pPr>
      <w:r w:rsidRPr="00232FE1">
        <w:rPr>
          <w:lang w:val="en-US"/>
        </w:rPr>
        <w:t xml:space="preserve">Q14: </w:t>
      </w:r>
      <w:r w:rsidRPr="00232FE1">
        <w:rPr>
          <w:lang w:val="en-US"/>
        </w:rPr>
        <w:tab/>
        <w:t>If you are planning to operate a trading platform:</w:t>
      </w:r>
    </w:p>
    <w:p w14:paraId="1BF688E8" w14:textId="77777777" w:rsidR="00053B66" w:rsidRDefault="00053B66" w:rsidP="00053B66">
      <w:pPr>
        <w:spacing w:after="0"/>
      </w:pPr>
      <w:r>
        <w:t>&lt;ESMA_QUESTION_MICA_0&gt;</w:t>
      </w:r>
    </w:p>
    <w:p w14:paraId="5BEEFABB" w14:textId="77777777" w:rsidR="00053B66" w:rsidRDefault="00053B66" w:rsidP="00053B66">
      <w:pPr>
        <w:spacing w:after="0"/>
      </w:pPr>
      <w:permStart w:id="161616433" w:edGrp="everyone"/>
      <w:r>
        <w:t>TYPE YOUR TEXT HERE</w:t>
      </w:r>
    </w:p>
    <w:permEnd w:id="161616433"/>
    <w:p w14:paraId="7A15B896" w14:textId="77777777" w:rsidR="00053B66" w:rsidRDefault="00053B66" w:rsidP="00053B66">
      <w:pPr>
        <w:spacing w:after="0"/>
      </w:pPr>
      <w:r>
        <w:t>&lt;ESMA_QUESTION_MICA_0&gt;</w:t>
      </w:r>
    </w:p>
    <w:p w14:paraId="2E575ED6" w14:textId="77777777" w:rsidR="00053B66" w:rsidRDefault="00053B66" w:rsidP="00053B66"/>
    <w:p w14:paraId="68DDF375" w14:textId="77777777" w:rsidR="00053B66" w:rsidRPr="00232FE1" w:rsidRDefault="00053B66" w:rsidP="00053B66">
      <w:pPr>
        <w:pStyle w:val="Questionstyle"/>
        <w:rPr>
          <w:lang w:val="en-US"/>
        </w:rPr>
      </w:pPr>
      <w:r w:rsidRPr="00232FE1">
        <w:rPr>
          <w:lang w:val="en-US"/>
        </w:rPr>
        <w:t>(a)</w:t>
      </w:r>
      <w:r w:rsidRPr="00232FE1">
        <w:rPr>
          <w:lang w:val="en-US"/>
        </w:rPr>
        <w:tab/>
        <w:t>How many white papers do you estimate to publish on you platform?</w:t>
      </w:r>
    </w:p>
    <w:p w14:paraId="25D1C6CB" w14:textId="77777777" w:rsidR="00053B66" w:rsidRDefault="00053B66" w:rsidP="00053B66">
      <w:pPr>
        <w:spacing w:after="0"/>
      </w:pPr>
      <w:r>
        <w:t>&lt;ESMA_QUESTION_MICA_0&gt;</w:t>
      </w:r>
    </w:p>
    <w:p w14:paraId="7BC413D0" w14:textId="77777777" w:rsidR="00053B66" w:rsidRDefault="00053B66" w:rsidP="00053B66">
      <w:pPr>
        <w:spacing w:after="0"/>
      </w:pPr>
      <w:permStart w:id="2066971662" w:edGrp="everyone"/>
      <w:r>
        <w:t>TYPE YOUR TEXT HERE</w:t>
      </w:r>
    </w:p>
    <w:permEnd w:id="2066971662"/>
    <w:p w14:paraId="2C390A00" w14:textId="77777777" w:rsidR="00053B66" w:rsidRDefault="00053B66" w:rsidP="00053B66">
      <w:pPr>
        <w:spacing w:after="0"/>
      </w:pPr>
      <w:r>
        <w:t>&lt;ESMA_QUESTION_MICA_0&gt;</w:t>
      </w:r>
    </w:p>
    <w:p w14:paraId="23416A28" w14:textId="77777777" w:rsidR="00053B66" w:rsidRDefault="00053B66" w:rsidP="00053B66"/>
    <w:p w14:paraId="1F92574D" w14:textId="77777777" w:rsidR="00053B66" w:rsidRPr="00232FE1" w:rsidRDefault="00053B66" w:rsidP="00053B66">
      <w:pPr>
        <w:pStyle w:val="Questionstyle"/>
        <w:rPr>
          <w:lang w:val="en-US"/>
        </w:rPr>
      </w:pPr>
      <w:r w:rsidRPr="00232FE1">
        <w:rPr>
          <w:lang w:val="en-US"/>
        </w:rPr>
        <w:t>(b)</w:t>
      </w:r>
      <w:r w:rsidRPr="00232FE1">
        <w:rPr>
          <w:lang w:val="en-US"/>
        </w:rPr>
        <w:tab/>
        <w:t>What turnover, in terms of crypto-assets trading volume, do you expect to</w:t>
      </w:r>
      <w:r>
        <w:rPr>
          <w:lang w:val="en-US"/>
        </w:rPr>
        <w:t xml:space="preserve"> </w:t>
      </w:r>
      <w:r w:rsidRPr="00232FE1">
        <w:rPr>
          <w:lang w:val="en-US"/>
        </w:rPr>
        <w:t>attract on your platform according to your business forecasts for the upcoming years?</w:t>
      </w:r>
    </w:p>
    <w:p w14:paraId="4C2BE57C" w14:textId="77777777" w:rsidR="00053B66" w:rsidRDefault="00053B66" w:rsidP="00053B66">
      <w:pPr>
        <w:spacing w:after="0"/>
      </w:pPr>
      <w:r>
        <w:t>&lt;ESMA_QUESTION_MICA_0&gt;</w:t>
      </w:r>
    </w:p>
    <w:p w14:paraId="4B0FAEF2" w14:textId="77777777" w:rsidR="00053B66" w:rsidRDefault="00053B66" w:rsidP="00053B66">
      <w:pPr>
        <w:spacing w:after="0"/>
      </w:pPr>
      <w:permStart w:id="1998288486" w:edGrp="everyone"/>
      <w:r>
        <w:t>TYPE YOUR TEXT HERE</w:t>
      </w:r>
    </w:p>
    <w:permEnd w:id="1998288486"/>
    <w:p w14:paraId="33B75F25" w14:textId="77777777" w:rsidR="00053B66" w:rsidRDefault="00053B66" w:rsidP="00053B66">
      <w:pPr>
        <w:spacing w:after="0"/>
      </w:pPr>
      <w:r>
        <w:t>&lt;ESMA_QUESTION_MICA_0&gt;</w:t>
      </w:r>
    </w:p>
    <w:p w14:paraId="1CC9D121" w14:textId="77777777" w:rsidR="00053B66" w:rsidRDefault="00053B66" w:rsidP="00053B66"/>
    <w:p w14:paraId="0568ABCB" w14:textId="77777777" w:rsidR="00053B66" w:rsidRDefault="00053B66" w:rsidP="00053B66">
      <w:pPr>
        <w:pStyle w:val="Questionstyle"/>
        <w:rPr>
          <w:lang w:val="en-US"/>
        </w:rPr>
      </w:pPr>
      <w:r w:rsidRPr="00232FE1">
        <w:rPr>
          <w:lang w:val="en-US"/>
        </w:rPr>
        <w:t>(c)</w:t>
      </w:r>
      <w:r w:rsidRPr="00232FE1">
        <w:rPr>
          <w:lang w:val="en-US"/>
        </w:rPr>
        <w:tab/>
        <w:t>Do you plan to undertake transactions on the basis of an on-chain ledger or an off-chain one?</w:t>
      </w:r>
    </w:p>
    <w:p w14:paraId="1B934531" w14:textId="77777777" w:rsidR="00053B66" w:rsidRDefault="00053B66" w:rsidP="00053B66">
      <w:pPr>
        <w:spacing w:after="0"/>
      </w:pPr>
      <w:r>
        <w:t>&lt;ESMA_QUESTION_MICA_0&gt;</w:t>
      </w:r>
    </w:p>
    <w:p w14:paraId="7BD23659" w14:textId="77777777" w:rsidR="00053B66" w:rsidRDefault="00053B66" w:rsidP="00053B66">
      <w:pPr>
        <w:spacing w:after="0"/>
      </w:pPr>
      <w:permStart w:id="801857389" w:edGrp="everyone"/>
      <w:r>
        <w:t>TYPE YOUR TEXT HERE</w:t>
      </w:r>
    </w:p>
    <w:permEnd w:id="801857389"/>
    <w:p w14:paraId="4A7BF476" w14:textId="77777777" w:rsidR="00053B66" w:rsidRDefault="00053B66" w:rsidP="00053B66">
      <w:pPr>
        <w:spacing w:after="0"/>
      </w:pPr>
      <w:r>
        <w:t>&lt;ESMA_QUESTION_MICA_0&gt;</w:t>
      </w:r>
    </w:p>
    <w:p w14:paraId="105E1DB9" w14:textId="77777777" w:rsidR="00053B66" w:rsidRDefault="00053B66" w:rsidP="00053B66"/>
    <w:p w14:paraId="05A7074B" w14:textId="77777777" w:rsidR="00053B66" w:rsidRDefault="00053B66" w:rsidP="00053B66">
      <w:pPr>
        <w:pStyle w:val="Questionstyle"/>
        <w:rPr>
          <w:lang w:val="en-US"/>
        </w:rPr>
      </w:pPr>
      <w:r>
        <w:rPr>
          <w:lang w:val="en-US"/>
        </w:rPr>
        <w:tab/>
      </w:r>
      <w:r w:rsidRPr="00232FE1">
        <w:rPr>
          <w:lang w:val="en-US"/>
        </w:rPr>
        <w:t>i.</w:t>
      </w:r>
      <w:r>
        <w:rPr>
          <w:lang w:val="en-US"/>
        </w:rPr>
        <w:t xml:space="preserve"> </w:t>
      </w:r>
      <w:r w:rsidRPr="00232FE1">
        <w:rPr>
          <w:lang w:val="en-US"/>
        </w:rPr>
        <w:t>In case of the former, which type of DLT are you planning to use (e.g. Ethereum, Corda, Stellar etc.)? Do you plan to store transaction data on-chain or off-chain or a mix of the two?</w:t>
      </w:r>
    </w:p>
    <w:p w14:paraId="73CF8DDA" w14:textId="77777777" w:rsidR="00053B66" w:rsidRDefault="00053B66" w:rsidP="00053B66">
      <w:pPr>
        <w:spacing w:after="0"/>
      </w:pPr>
      <w:r>
        <w:t>&lt;ESMA_QUESTION_MICA_0&gt;</w:t>
      </w:r>
    </w:p>
    <w:p w14:paraId="7C81DA94" w14:textId="77777777" w:rsidR="00053B66" w:rsidRDefault="00053B66" w:rsidP="00053B66">
      <w:pPr>
        <w:spacing w:after="0"/>
      </w:pPr>
      <w:permStart w:id="836922226" w:edGrp="everyone"/>
      <w:r>
        <w:t>TYPE YOUR TEXT HERE</w:t>
      </w:r>
    </w:p>
    <w:permEnd w:id="836922226"/>
    <w:p w14:paraId="1CAB5FAC" w14:textId="77777777" w:rsidR="00053B66" w:rsidRDefault="00053B66" w:rsidP="00053B66">
      <w:pPr>
        <w:spacing w:after="0"/>
      </w:pPr>
      <w:r>
        <w:t>&lt;ESMA_QUESTION_MICA_0&gt;</w:t>
      </w:r>
    </w:p>
    <w:p w14:paraId="7581FF5B" w14:textId="77777777" w:rsidR="00053B66" w:rsidRDefault="00053B66" w:rsidP="00053B66"/>
    <w:p w14:paraId="172E36E7" w14:textId="77777777" w:rsidR="00053B66" w:rsidRPr="00232FE1" w:rsidRDefault="00053B66" w:rsidP="00053B66">
      <w:pPr>
        <w:pStyle w:val="Questionstyle"/>
        <w:rPr>
          <w:lang w:val="en-US"/>
        </w:rPr>
      </w:pPr>
      <w:r>
        <w:rPr>
          <w:lang w:val="en-US"/>
        </w:rPr>
        <w:tab/>
      </w:r>
      <w:r w:rsidRPr="00232FE1">
        <w:rPr>
          <w:lang w:val="en-US"/>
        </w:rPr>
        <w:t>ii.</w:t>
      </w:r>
      <w:r>
        <w:rPr>
          <w:lang w:val="en-US"/>
        </w:rPr>
        <w:t xml:space="preserve"> </w:t>
      </w:r>
      <w:r w:rsidRPr="00232FE1">
        <w:rPr>
          <w:lang w:val="en-US"/>
        </w:rPr>
        <w:t>If the latter, how would you link on-chain and off-chain transaction data?</w:t>
      </w:r>
    </w:p>
    <w:p w14:paraId="62FD04AC" w14:textId="77777777" w:rsidR="00053B66" w:rsidRDefault="00053B66" w:rsidP="00053B66">
      <w:pPr>
        <w:spacing w:after="0"/>
      </w:pPr>
      <w:r>
        <w:t>&lt;ESMA_QUESTION_MICA_0&gt;</w:t>
      </w:r>
    </w:p>
    <w:p w14:paraId="1FA922A3" w14:textId="77777777" w:rsidR="00053B66" w:rsidRDefault="00053B66" w:rsidP="00053B66">
      <w:pPr>
        <w:spacing w:after="0"/>
      </w:pPr>
      <w:permStart w:id="1093928768" w:edGrp="everyone"/>
      <w:r>
        <w:t>TYPE YOUR TEXT HERE</w:t>
      </w:r>
    </w:p>
    <w:permEnd w:id="1093928768"/>
    <w:p w14:paraId="36A28D20" w14:textId="77777777" w:rsidR="00053B66" w:rsidRDefault="00053B66" w:rsidP="00053B66">
      <w:pPr>
        <w:spacing w:after="0"/>
      </w:pPr>
      <w:r>
        <w:t>&lt;ESMA_QUESTION_MICA_0&gt;</w:t>
      </w:r>
    </w:p>
    <w:p w14:paraId="150CCA29" w14:textId="77777777" w:rsidR="00053B66" w:rsidRDefault="00053B66" w:rsidP="00053B66"/>
    <w:p w14:paraId="26B44FF4" w14:textId="77777777" w:rsidR="00053B66" w:rsidRDefault="00053B66" w:rsidP="00053B66">
      <w:pPr>
        <w:pStyle w:val="Questionstyle"/>
        <w:rPr>
          <w:lang w:val="en-US"/>
        </w:rPr>
      </w:pPr>
      <w:r w:rsidRPr="00232FE1">
        <w:rPr>
          <w:lang w:val="en-US"/>
        </w:rPr>
        <w:t xml:space="preserve">Q15: </w:t>
      </w:r>
      <w:r w:rsidRPr="00232FE1">
        <w:rPr>
          <w:lang w:val="en-US"/>
        </w:rPr>
        <w:tab/>
        <w:t>If you are planning to execute/place orders on behalf of clients:</w:t>
      </w:r>
    </w:p>
    <w:p w14:paraId="6E6BFAEF" w14:textId="77777777" w:rsidR="00053B66" w:rsidRDefault="00053B66" w:rsidP="00053B66">
      <w:pPr>
        <w:spacing w:after="0"/>
      </w:pPr>
      <w:r>
        <w:t>&lt;ESMA_QUESTION_MICA_0&gt;</w:t>
      </w:r>
    </w:p>
    <w:p w14:paraId="3F86A4FA" w14:textId="77777777" w:rsidR="00053B66" w:rsidRDefault="00053B66" w:rsidP="00053B66">
      <w:pPr>
        <w:spacing w:after="0"/>
      </w:pPr>
      <w:permStart w:id="62880092" w:edGrp="everyone"/>
      <w:r>
        <w:t>TYPE YOUR TEXT HERE</w:t>
      </w:r>
    </w:p>
    <w:permEnd w:id="62880092"/>
    <w:p w14:paraId="2B73D1EE" w14:textId="77777777" w:rsidR="00053B66" w:rsidRDefault="00053B66" w:rsidP="00053B66">
      <w:pPr>
        <w:spacing w:after="0"/>
      </w:pPr>
      <w:r>
        <w:t>&lt;ESMA_QUESTION_MICA_0&gt;</w:t>
      </w:r>
    </w:p>
    <w:p w14:paraId="15495967" w14:textId="77777777" w:rsidR="00053B66" w:rsidRDefault="00053B66" w:rsidP="00053B66"/>
    <w:p w14:paraId="39F771E6" w14:textId="77777777" w:rsidR="00053B66" w:rsidRDefault="00053B66" w:rsidP="00053B66">
      <w:pPr>
        <w:pStyle w:val="Questionstyle"/>
        <w:rPr>
          <w:lang w:val="en-US"/>
        </w:rPr>
      </w:pPr>
      <w:r w:rsidRPr="00232FE1">
        <w:rPr>
          <w:lang w:val="en-US"/>
        </w:rPr>
        <w:t>(a)</w:t>
      </w:r>
      <w:r w:rsidRPr="00232FE1">
        <w:rPr>
          <w:lang w:val="en-US"/>
        </w:rPr>
        <w:tab/>
        <w:t>How many white papers do you estimate to offer to your clients for execution/order placement?</w:t>
      </w:r>
    </w:p>
    <w:p w14:paraId="64D96835" w14:textId="77777777" w:rsidR="00053B66" w:rsidRDefault="00053B66" w:rsidP="00053B66">
      <w:pPr>
        <w:spacing w:after="0"/>
      </w:pPr>
      <w:r>
        <w:t>&lt;ESMA_QUESTION_MICA_0&gt;</w:t>
      </w:r>
    </w:p>
    <w:p w14:paraId="037FA96D" w14:textId="77777777" w:rsidR="00053B66" w:rsidRDefault="00053B66" w:rsidP="00053B66">
      <w:pPr>
        <w:spacing w:after="0"/>
      </w:pPr>
      <w:permStart w:id="92292884" w:edGrp="everyone"/>
      <w:r>
        <w:t>TYPE YOUR TEXT HERE</w:t>
      </w:r>
    </w:p>
    <w:permEnd w:id="92292884"/>
    <w:p w14:paraId="53936ADA" w14:textId="77777777" w:rsidR="00053B66" w:rsidRDefault="00053B66" w:rsidP="00053B66">
      <w:pPr>
        <w:spacing w:after="0"/>
      </w:pPr>
      <w:r>
        <w:t>&lt;ESMA_QUESTION_MICA_0&gt;</w:t>
      </w:r>
    </w:p>
    <w:p w14:paraId="59770622" w14:textId="77777777" w:rsidR="00053B66" w:rsidRDefault="00053B66" w:rsidP="00053B66"/>
    <w:p w14:paraId="4633377E" w14:textId="77777777" w:rsidR="00053B66" w:rsidRDefault="00053B66" w:rsidP="00053B66">
      <w:pPr>
        <w:pStyle w:val="Questionstyle"/>
        <w:rPr>
          <w:lang w:val="en-US"/>
        </w:rPr>
      </w:pPr>
      <w:r w:rsidRPr="00232FE1">
        <w:rPr>
          <w:lang w:val="en-US"/>
        </w:rPr>
        <w:t>(b)</w:t>
      </w:r>
      <w:r w:rsidRPr="00232FE1">
        <w:rPr>
          <w:lang w:val="en-US"/>
        </w:rPr>
        <w:tab/>
        <w:t>What is the expected turnover (i.e. revenues) according to your business forecasts for the upcoming years?</w:t>
      </w:r>
    </w:p>
    <w:p w14:paraId="35E4C141" w14:textId="77777777" w:rsidR="00053B66" w:rsidRDefault="00053B66" w:rsidP="00053B66">
      <w:pPr>
        <w:spacing w:after="0"/>
      </w:pPr>
      <w:r>
        <w:t>&lt;ESMA_QUESTION_MICA_0&gt;</w:t>
      </w:r>
    </w:p>
    <w:p w14:paraId="23D6A458" w14:textId="77777777" w:rsidR="00053B66" w:rsidRDefault="00053B66" w:rsidP="00053B66">
      <w:pPr>
        <w:spacing w:after="0"/>
      </w:pPr>
      <w:permStart w:id="1208879879" w:edGrp="everyone"/>
      <w:r>
        <w:t>TYPE YOUR TEXT HERE</w:t>
      </w:r>
    </w:p>
    <w:permEnd w:id="1208879879"/>
    <w:p w14:paraId="7C6B939D" w14:textId="77777777" w:rsidR="00053B66" w:rsidRDefault="00053B66" w:rsidP="00053B66">
      <w:pPr>
        <w:spacing w:after="0"/>
      </w:pPr>
      <w:r>
        <w:t>&lt;ESMA_QUESTION_MICA_0&gt;</w:t>
      </w:r>
    </w:p>
    <w:p w14:paraId="460AF176" w14:textId="77777777" w:rsidR="00053B66" w:rsidRDefault="00053B66" w:rsidP="00053B66"/>
    <w:p w14:paraId="2CDE066C" w14:textId="77777777" w:rsidR="00053B66" w:rsidRPr="00232FE1" w:rsidRDefault="00053B66" w:rsidP="00053B66">
      <w:pPr>
        <w:pStyle w:val="Questionstyle"/>
        <w:rPr>
          <w:lang w:val="en-US"/>
        </w:rPr>
      </w:pPr>
      <w:r w:rsidRPr="00232FE1">
        <w:rPr>
          <w:lang w:val="en-US"/>
        </w:rPr>
        <w:t>(c)</w:t>
      </w:r>
      <w:r w:rsidRPr="00232FE1">
        <w:rPr>
          <w:lang w:val="en-US"/>
        </w:rPr>
        <w:tab/>
        <w:t xml:space="preserve">Do you plan to undertake transactions on the basis of an on-chain ledger </w:t>
      </w:r>
      <w:r w:rsidRPr="00232FE1">
        <w:rPr>
          <w:lang w:val="en-US"/>
        </w:rPr>
        <w:tab/>
      </w:r>
      <w:r w:rsidRPr="00232FE1">
        <w:rPr>
          <w:lang w:val="en-US"/>
        </w:rPr>
        <w:tab/>
        <w:t>or an off-chain one?</w:t>
      </w:r>
    </w:p>
    <w:p w14:paraId="5CA92CCF" w14:textId="77777777" w:rsidR="00053B66" w:rsidRDefault="00053B66" w:rsidP="00053B66">
      <w:pPr>
        <w:spacing w:after="0"/>
      </w:pPr>
      <w:r>
        <w:t>&lt;ESMA_QUESTION_MICA_0&gt;</w:t>
      </w:r>
    </w:p>
    <w:p w14:paraId="6128D74A" w14:textId="77777777" w:rsidR="00053B66" w:rsidRDefault="00053B66" w:rsidP="00053B66">
      <w:pPr>
        <w:spacing w:after="0"/>
      </w:pPr>
      <w:permStart w:id="1270486936" w:edGrp="everyone"/>
      <w:r>
        <w:t>TYPE YOUR TEXT HERE</w:t>
      </w:r>
    </w:p>
    <w:permEnd w:id="1270486936"/>
    <w:p w14:paraId="76D826C5" w14:textId="77777777" w:rsidR="00053B66" w:rsidRDefault="00053B66" w:rsidP="00053B66">
      <w:pPr>
        <w:spacing w:after="0"/>
      </w:pPr>
      <w:r>
        <w:t>&lt;ESMA_QUESTION_MICA_0&gt;</w:t>
      </w:r>
    </w:p>
    <w:p w14:paraId="5D543B31" w14:textId="77777777" w:rsidR="00053B66" w:rsidRDefault="00053B66" w:rsidP="00053B66"/>
    <w:p w14:paraId="036FA8BC" w14:textId="77777777" w:rsidR="00053B66" w:rsidRDefault="00053B66" w:rsidP="00053B66">
      <w:pPr>
        <w:pStyle w:val="Questionstyle"/>
        <w:rPr>
          <w:lang w:val="en-US"/>
        </w:rPr>
      </w:pPr>
      <w:r>
        <w:rPr>
          <w:lang w:val="en-US"/>
        </w:rPr>
        <w:tab/>
      </w:r>
      <w:r w:rsidRPr="00232FE1">
        <w:rPr>
          <w:lang w:val="en-US"/>
        </w:rPr>
        <w:t>i.</w:t>
      </w:r>
      <w:r>
        <w:rPr>
          <w:lang w:val="en-US"/>
        </w:rPr>
        <w:t xml:space="preserve"> </w:t>
      </w:r>
      <w:r w:rsidRPr="00232FE1">
        <w:rPr>
          <w:lang w:val="en-US"/>
        </w:rPr>
        <w:t>In case of the former, is transaction data stored on-chain or off</w:t>
      </w:r>
      <w:r>
        <w:rPr>
          <w:lang w:val="en-US"/>
        </w:rPr>
        <w:t>-</w:t>
      </w:r>
      <w:r w:rsidRPr="00232FE1">
        <w:rPr>
          <w:lang w:val="en-US"/>
        </w:rPr>
        <w:t>chain or a mixed of the two?</w:t>
      </w:r>
    </w:p>
    <w:p w14:paraId="6DA8F748" w14:textId="77777777" w:rsidR="00053B66" w:rsidRDefault="00053B66" w:rsidP="00053B66">
      <w:pPr>
        <w:spacing w:after="0"/>
      </w:pPr>
      <w:r>
        <w:t>&lt;ESMA_QUESTION_MICA_0&gt;</w:t>
      </w:r>
    </w:p>
    <w:p w14:paraId="06236DD6" w14:textId="77777777" w:rsidR="00053B66" w:rsidRDefault="00053B66" w:rsidP="00053B66">
      <w:pPr>
        <w:spacing w:after="0"/>
      </w:pPr>
      <w:permStart w:id="1095572356" w:edGrp="everyone"/>
      <w:r>
        <w:t>TYPE YOUR TEXT HERE</w:t>
      </w:r>
    </w:p>
    <w:permEnd w:id="1095572356"/>
    <w:p w14:paraId="183954C8" w14:textId="77777777" w:rsidR="00053B66" w:rsidRDefault="00053B66" w:rsidP="00053B66">
      <w:pPr>
        <w:spacing w:after="0"/>
      </w:pPr>
      <w:r>
        <w:t>&lt;ESMA_QUESTION_MICA_0&gt;</w:t>
      </w:r>
    </w:p>
    <w:p w14:paraId="6A762C4F" w14:textId="77777777" w:rsidR="00053B66" w:rsidRDefault="00053B66" w:rsidP="00053B66"/>
    <w:p w14:paraId="528EC09E" w14:textId="77777777" w:rsidR="00053B66" w:rsidRPr="00232FE1" w:rsidRDefault="00053B66" w:rsidP="00053B66">
      <w:pPr>
        <w:pStyle w:val="Questionstyle"/>
        <w:rPr>
          <w:lang w:val="en-US"/>
        </w:rPr>
      </w:pPr>
      <w:r>
        <w:rPr>
          <w:lang w:val="en-US"/>
        </w:rPr>
        <w:tab/>
        <w:t xml:space="preserve">ii: </w:t>
      </w:r>
      <w:r w:rsidRPr="00232FE1">
        <w:rPr>
          <w:lang w:val="en-US"/>
        </w:rPr>
        <w:t>If the latter, how do you link on-chain and off-chain transaction data?</w:t>
      </w:r>
    </w:p>
    <w:p w14:paraId="49805925" w14:textId="77777777" w:rsidR="00053B66" w:rsidRDefault="00053B66" w:rsidP="00053B66">
      <w:pPr>
        <w:spacing w:after="0"/>
      </w:pPr>
      <w:r>
        <w:t>&lt;ESMA_QUESTION_MICA_0&gt;</w:t>
      </w:r>
    </w:p>
    <w:p w14:paraId="5BE8C1EC" w14:textId="77777777" w:rsidR="00053B66" w:rsidRDefault="00053B66" w:rsidP="00053B66">
      <w:pPr>
        <w:spacing w:after="0"/>
      </w:pPr>
      <w:permStart w:id="763120942" w:edGrp="everyone"/>
      <w:r>
        <w:t>TYPE YOUR TEXT HERE</w:t>
      </w:r>
    </w:p>
    <w:permEnd w:id="763120942"/>
    <w:p w14:paraId="0B6460A4" w14:textId="77777777" w:rsidR="00053B66" w:rsidRDefault="00053B66" w:rsidP="00053B66">
      <w:pPr>
        <w:spacing w:after="0"/>
      </w:pPr>
      <w:r>
        <w:t>&lt;ESMA_QUESTION_MICA_0&gt;</w:t>
      </w:r>
    </w:p>
    <w:p w14:paraId="24DC2841" w14:textId="77777777" w:rsidR="00053B66" w:rsidRDefault="00053B66" w:rsidP="00053B66"/>
    <w:p w14:paraId="2D0113B1" w14:textId="77777777" w:rsidR="00053B66" w:rsidRPr="00232FE1" w:rsidRDefault="00053B66" w:rsidP="00053B66">
      <w:pPr>
        <w:pStyle w:val="Questionstyle"/>
        <w:rPr>
          <w:lang w:val="en-US"/>
        </w:rPr>
      </w:pPr>
      <w:r w:rsidRPr="00232FE1">
        <w:rPr>
          <w:lang w:val="en-US"/>
        </w:rPr>
        <w:t>Q16:</w:t>
      </w:r>
      <w:r w:rsidRPr="00232FE1">
        <w:rPr>
          <w:lang w:val="en-US"/>
        </w:rPr>
        <w:tab/>
        <w:t>If you are planning to receive and transmit orders:</w:t>
      </w:r>
    </w:p>
    <w:p w14:paraId="1D5D2B1E" w14:textId="77777777" w:rsidR="00053B66" w:rsidRDefault="00053B66" w:rsidP="00053B66">
      <w:pPr>
        <w:spacing w:after="0"/>
      </w:pPr>
      <w:r>
        <w:t>&lt;ESMA_QUESTION_MICA_0&gt;</w:t>
      </w:r>
    </w:p>
    <w:p w14:paraId="1A4BF21F" w14:textId="77777777" w:rsidR="00053B66" w:rsidRDefault="00053B66" w:rsidP="00053B66">
      <w:pPr>
        <w:spacing w:after="0"/>
      </w:pPr>
      <w:permStart w:id="906512199" w:edGrp="everyone"/>
      <w:r>
        <w:t>TYPE YOUR TEXT HERE</w:t>
      </w:r>
    </w:p>
    <w:permEnd w:id="906512199"/>
    <w:p w14:paraId="6E944907" w14:textId="77777777" w:rsidR="00053B66" w:rsidRDefault="00053B66" w:rsidP="00053B66">
      <w:pPr>
        <w:spacing w:after="0"/>
      </w:pPr>
      <w:r>
        <w:t>&lt;ESMA_QUESTION_MICA_0&gt;</w:t>
      </w:r>
    </w:p>
    <w:p w14:paraId="49C29378" w14:textId="77777777" w:rsidR="00053B66" w:rsidRDefault="00053B66" w:rsidP="00053B66"/>
    <w:p w14:paraId="48A03B3C" w14:textId="77777777" w:rsidR="00053B66" w:rsidRDefault="00053B66" w:rsidP="00053B66">
      <w:pPr>
        <w:pStyle w:val="Questionstyle"/>
        <w:rPr>
          <w:lang w:val="en-US"/>
        </w:rPr>
      </w:pPr>
      <w:r w:rsidRPr="00232FE1">
        <w:rPr>
          <w:lang w:val="en-US"/>
        </w:rPr>
        <w:t>(a)</w:t>
      </w:r>
      <w:r w:rsidRPr="00232FE1">
        <w:rPr>
          <w:lang w:val="en-US"/>
        </w:rPr>
        <w:tab/>
        <w:t>How many white papers do you estimate to offer to your clients for order transmission?</w:t>
      </w:r>
    </w:p>
    <w:p w14:paraId="460D4211" w14:textId="77777777" w:rsidR="00053B66" w:rsidRDefault="00053B66" w:rsidP="00053B66">
      <w:pPr>
        <w:spacing w:after="0"/>
      </w:pPr>
      <w:r>
        <w:t>&lt;ESMA_QUESTION_MICA_0&gt;</w:t>
      </w:r>
    </w:p>
    <w:p w14:paraId="05AC54C8" w14:textId="77777777" w:rsidR="00053B66" w:rsidRDefault="00053B66" w:rsidP="00053B66">
      <w:pPr>
        <w:spacing w:after="0"/>
      </w:pPr>
      <w:permStart w:id="398799201" w:edGrp="everyone"/>
      <w:r>
        <w:t>TYPE YOUR TEXT HERE</w:t>
      </w:r>
    </w:p>
    <w:permEnd w:id="398799201"/>
    <w:p w14:paraId="3F3D1E86" w14:textId="77777777" w:rsidR="00053B66" w:rsidRDefault="00053B66" w:rsidP="00053B66">
      <w:pPr>
        <w:spacing w:after="0"/>
      </w:pPr>
      <w:r>
        <w:t>&lt;ESMA_QUESTION_MICA_0&gt;</w:t>
      </w:r>
    </w:p>
    <w:p w14:paraId="26C8D86B" w14:textId="77777777" w:rsidR="00053B66" w:rsidRDefault="00053B66" w:rsidP="00053B66"/>
    <w:p w14:paraId="02233D44" w14:textId="77777777" w:rsidR="00053B66" w:rsidRDefault="00053B66" w:rsidP="00053B66">
      <w:pPr>
        <w:pStyle w:val="Questionstyle"/>
        <w:rPr>
          <w:lang w:val="en-US"/>
        </w:rPr>
      </w:pPr>
      <w:r w:rsidRPr="00232FE1">
        <w:rPr>
          <w:lang w:val="en-US"/>
        </w:rPr>
        <w:lastRenderedPageBreak/>
        <w:t>(b)</w:t>
      </w:r>
      <w:r w:rsidRPr="00232FE1">
        <w:rPr>
          <w:lang w:val="en-US"/>
        </w:rPr>
        <w:tab/>
        <w:t>What is the expected turnover (i.e. revenues) according to your business</w:t>
      </w:r>
      <w:r>
        <w:rPr>
          <w:lang w:val="en-US"/>
        </w:rPr>
        <w:t xml:space="preserve"> </w:t>
      </w:r>
      <w:r w:rsidRPr="00232FE1">
        <w:rPr>
          <w:lang w:val="en-US"/>
        </w:rPr>
        <w:t>forecasts for the upcoming years?</w:t>
      </w:r>
    </w:p>
    <w:p w14:paraId="1CF21C9E" w14:textId="77777777" w:rsidR="00053B66" w:rsidRDefault="00053B66" w:rsidP="00053B66">
      <w:pPr>
        <w:spacing w:after="0"/>
      </w:pPr>
      <w:r>
        <w:t>&lt;ESMA_QUESTION_MICA_0&gt;</w:t>
      </w:r>
    </w:p>
    <w:p w14:paraId="0F4094BF" w14:textId="77777777" w:rsidR="00053B66" w:rsidRDefault="00053B66" w:rsidP="00053B66">
      <w:pPr>
        <w:spacing w:after="0"/>
      </w:pPr>
      <w:permStart w:id="1067196549" w:edGrp="everyone"/>
      <w:r>
        <w:t>TYPE YOUR TEXT HERE</w:t>
      </w:r>
    </w:p>
    <w:permEnd w:id="1067196549"/>
    <w:p w14:paraId="3B972879" w14:textId="77777777" w:rsidR="00053B66" w:rsidRDefault="00053B66" w:rsidP="00053B66">
      <w:pPr>
        <w:spacing w:after="0"/>
      </w:pPr>
      <w:r>
        <w:t>&lt;ESMA_QUESTION_MICA_0&gt;</w:t>
      </w:r>
    </w:p>
    <w:p w14:paraId="30F86F91" w14:textId="77777777" w:rsidR="00053B66" w:rsidRDefault="00053B66" w:rsidP="00053B66"/>
    <w:p w14:paraId="45DCDDB3" w14:textId="77777777" w:rsidR="00053B66" w:rsidRDefault="00053B66" w:rsidP="00053B66">
      <w:pPr>
        <w:pStyle w:val="Questionstyle"/>
        <w:rPr>
          <w:lang w:val="en-US"/>
        </w:rPr>
      </w:pPr>
      <w:r w:rsidRPr="00232FE1">
        <w:rPr>
          <w:lang w:val="en-US"/>
        </w:rPr>
        <w:t>(c)</w:t>
      </w:r>
      <w:r w:rsidRPr="00232FE1">
        <w:rPr>
          <w:lang w:val="en-US"/>
        </w:rPr>
        <w:tab/>
        <w:t>Which are the main platforms/brokers you are intending to transmit orders to?</w:t>
      </w:r>
    </w:p>
    <w:p w14:paraId="4531F591" w14:textId="77777777" w:rsidR="00053B66" w:rsidRDefault="00053B66" w:rsidP="00053B66">
      <w:pPr>
        <w:spacing w:after="0"/>
      </w:pPr>
      <w:r>
        <w:t>&lt;ESMA_QUESTION_MICA_0&gt;</w:t>
      </w:r>
    </w:p>
    <w:p w14:paraId="28A697D7" w14:textId="77777777" w:rsidR="00053B66" w:rsidRDefault="00053B66" w:rsidP="00053B66">
      <w:pPr>
        <w:spacing w:after="0"/>
      </w:pPr>
      <w:permStart w:id="1159725143" w:edGrp="everyone"/>
      <w:r>
        <w:t>TYPE YOUR TEXT HERE</w:t>
      </w:r>
    </w:p>
    <w:permEnd w:id="1159725143"/>
    <w:p w14:paraId="1A1BD69E" w14:textId="77777777" w:rsidR="00053B66" w:rsidRDefault="00053B66" w:rsidP="00053B66">
      <w:pPr>
        <w:spacing w:after="0"/>
      </w:pPr>
      <w:r>
        <w:t>&lt;ESMA_QUESTION_MICA_0&gt;</w:t>
      </w:r>
    </w:p>
    <w:p w14:paraId="39053820" w14:textId="77777777" w:rsidR="00053B66" w:rsidRDefault="00053B66" w:rsidP="00053B66"/>
    <w:p w14:paraId="1846FD77" w14:textId="77777777" w:rsidR="00053B66" w:rsidRDefault="00053B66" w:rsidP="00053B66">
      <w:pPr>
        <w:pStyle w:val="Questionstyle"/>
        <w:rPr>
          <w:lang w:val="en-US"/>
        </w:rPr>
      </w:pPr>
      <w:r w:rsidRPr="00232FE1">
        <w:rPr>
          <w:lang w:val="en-US"/>
        </w:rPr>
        <w:t>(d)</w:t>
      </w:r>
      <w:r w:rsidRPr="00232FE1">
        <w:rPr>
          <w:lang w:val="en-US"/>
        </w:rPr>
        <w:tab/>
        <w:t>In which jurisdictions are these platforms/brokers based?</w:t>
      </w:r>
    </w:p>
    <w:p w14:paraId="76768FE6" w14:textId="77777777" w:rsidR="00053B66" w:rsidRDefault="00053B66" w:rsidP="00053B66">
      <w:pPr>
        <w:spacing w:after="0"/>
      </w:pPr>
      <w:r>
        <w:t>&lt;ESMA_QUESTION_MICA_0&gt;</w:t>
      </w:r>
    </w:p>
    <w:p w14:paraId="3D7B6A4F" w14:textId="77777777" w:rsidR="00053B66" w:rsidRDefault="00053B66" w:rsidP="00053B66">
      <w:pPr>
        <w:spacing w:after="0"/>
      </w:pPr>
      <w:permStart w:id="1159099184" w:edGrp="everyone"/>
      <w:r>
        <w:t>TYPE YOUR TEXT HERE</w:t>
      </w:r>
    </w:p>
    <w:permEnd w:id="1159099184"/>
    <w:p w14:paraId="42AA2700" w14:textId="77777777" w:rsidR="00053B66" w:rsidRDefault="00053B66" w:rsidP="00053B66">
      <w:pPr>
        <w:spacing w:after="0"/>
      </w:pPr>
      <w:r>
        <w:t>&lt;ESMA_QUESTION_MICA_0&gt;</w:t>
      </w:r>
    </w:p>
    <w:p w14:paraId="14A6FDB9" w14:textId="77777777" w:rsidR="00053B66" w:rsidRDefault="00053B66" w:rsidP="00053B66"/>
    <w:p w14:paraId="65606A10" w14:textId="77777777" w:rsidR="00053B66" w:rsidRPr="00AD7424" w:rsidRDefault="00053B66" w:rsidP="00053B66">
      <w:pPr>
        <w:pStyle w:val="Questionstyle"/>
        <w:rPr>
          <w:lang w:val="en-US"/>
        </w:rPr>
      </w:pPr>
      <w:r w:rsidRPr="00232FE1">
        <w:rPr>
          <w:lang w:val="en-US"/>
        </w:rPr>
        <w:t>(e)</w:t>
      </w:r>
      <w:r w:rsidRPr="00232FE1">
        <w:rPr>
          <w:lang w:val="en-US"/>
        </w:rPr>
        <w:tab/>
        <w:t>How do you plan to keep track of the transmitted orders?</w:t>
      </w:r>
    </w:p>
    <w:p w14:paraId="3ED1C912" w14:textId="77777777" w:rsidR="00053B66" w:rsidRDefault="00053B66" w:rsidP="00053B66">
      <w:pPr>
        <w:spacing w:after="0"/>
      </w:pPr>
      <w:r>
        <w:t>&lt;ESMA_QUESTION_MICA_0&gt;</w:t>
      </w:r>
    </w:p>
    <w:p w14:paraId="111B888A" w14:textId="77777777" w:rsidR="00053B66" w:rsidRDefault="00053B66" w:rsidP="00053B66">
      <w:pPr>
        <w:spacing w:after="0"/>
      </w:pPr>
      <w:permStart w:id="745569399" w:edGrp="everyone"/>
      <w:r>
        <w:t>TYPE YOUR TEXT HERE</w:t>
      </w:r>
    </w:p>
    <w:permEnd w:id="745569399"/>
    <w:p w14:paraId="6851D72B" w14:textId="77777777" w:rsidR="00053B66" w:rsidRDefault="00053B66" w:rsidP="00053B66">
      <w:pPr>
        <w:spacing w:after="0"/>
      </w:pPr>
      <w:r>
        <w:t>&lt;ESMA_QUESTION_MICA_0&gt;</w:t>
      </w:r>
    </w:p>
    <w:p w14:paraId="533C5253" w14:textId="77777777" w:rsidR="00557BD2" w:rsidRPr="000C0CE0" w:rsidRDefault="00557BD2" w:rsidP="00B15C0B">
      <w:pPr>
        <w:rPr>
          <w:lang w:val="fr-BE"/>
        </w:rPr>
      </w:pPr>
    </w:p>
    <w:sectPr w:rsidR="00557BD2" w:rsidRPr="000C0CE0" w:rsidSect="009E2971">
      <w:type w:val="continuous"/>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69D7" w14:textId="77777777" w:rsidR="005155BF" w:rsidRDefault="005155BF" w:rsidP="007E7997">
      <w:pPr>
        <w:spacing w:line="240" w:lineRule="auto"/>
      </w:pPr>
      <w:r>
        <w:separator/>
      </w:r>
    </w:p>
  </w:endnote>
  <w:endnote w:type="continuationSeparator" w:id="0">
    <w:p w14:paraId="0CBCC10A" w14:textId="77777777" w:rsidR="005155BF" w:rsidRDefault="005155BF" w:rsidP="007E7997">
      <w:pPr>
        <w:spacing w:line="240" w:lineRule="auto"/>
      </w:pPr>
      <w:r>
        <w:continuationSeparator/>
      </w:r>
    </w:p>
  </w:endnote>
  <w:endnote w:type="continuationNotice" w:id="1">
    <w:p w14:paraId="6567C93D" w14:textId="77777777" w:rsidR="005155BF" w:rsidRDefault="00515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23C4" w14:textId="77777777" w:rsidR="005155BF" w:rsidRDefault="005155BF" w:rsidP="007E7997">
      <w:pPr>
        <w:spacing w:line="240" w:lineRule="auto"/>
      </w:pPr>
      <w:r>
        <w:separator/>
      </w:r>
    </w:p>
  </w:footnote>
  <w:footnote w:type="continuationSeparator" w:id="0">
    <w:p w14:paraId="78191DD6" w14:textId="77777777" w:rsidR="005155BF" w:rsidRDefault="005155BF" w:rsidP="007E7997">
      <w:pPr>
        <w:spacing w:line="240" w:lineRule="auto"/>
      </w:pPr>
      <w:r>
        <w:continuationSeparator/>
      </w:r>
    </w:p>
  </w:footnote>
  <w:footnote w:type="continuationNotice" w:id="1">
    <w:p w14:paraId="2334534D" w14:textId="77777777" w:rsidR="005155BF" w:rsidRDefault="00515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0A01B683"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8241"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557BD2">
      <w:t>12 July</w:t>
    </w:r>
    <w:r w:rsidRPr="008858FE">
      <w:t xml:space="preserve"> </w:t>
    </w:r>
    <w:r w:rsidR="00557BD2">
      <w:t>2023</w:t>
    </w:r>
  </w:p>
  <w:p w14:paraId="2AC4487A" w14:textId="1723ECB1" w:rsidR="00D77369" w:rsidRPr="00D77369" w:rsidRDefault="00374D79" w:rsidP="00D77369">
    <w:pPr>
      <w:pStyle w:val="Header"/>
    </w:pPr>
    <w:r w:rsidRPr="00374D79">
      <w:t>ESMA74-449133380-434</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2"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58243"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7" name="Picture 17"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07229907" w14:textId="72859089" w:rsidR="00AD0B10" w:rsidRPr="0043139E" w:rsidRDefault="00AD0B10" w:rsidP="00AD0B10">
    <w:pPr>
      <w:pStyle w:val="Header"/>
    </w:pPr>
    <w:r w:rsidRPr="0043139E">
      <w:rPr>
        <w:rStyle w:val="ESMARegularuse"/>
        <w:bCs w:val="0"/>
        <w:caps w:val="0"/>
        <w:noProof/>
        <w:color w:val="001B4F" w:themeColor="text1" w:themeShade="80"/>
        <w:sz w:val="16"/>
      </w:rPr>
      <w:drawing>
        <wp:anchor distT="0" distB="0" distL="114300" distR="114300" simplePos="0" relativeHeight="25166029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40663CB"/>
    <w:multiLevelType w:val="hybridMultilevel"/>
    <w:tmpl w:val="B3F40CA6"/>
    <w:lvl w:ilvl="0" w:tplc="ACB06F0C">
      <w:start w:val="1"/>
      <w:numFmt w:val="bullet"/>
      <w:pStyle w:val="ListParagraph"/>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6BAD1101"/>
    <w:multiLevelType w:val="multilevel"/>
    <w:tmpl w:val="647663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2EE5B5B"/>
    <w:multiLevelType w:val="hybridMultilevel"/>
    <w:tmpl w:val="13C48F9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num w:numId="1" w16cid:durableId="893464995">
    <w:abstractNumId w:val="3"/>
  </w:num>
  <w:num w:numId="2" w16cid:durableId="1222054594">
    <w:abstractNumId w:val="3"/>
  </w:num>
  <w:num w:numId="3" w16cid:durableId="2071421525">
    <w:abstractNumId w:val="9"/>
  </w:num>
  <w:num w:numId="4" w16cid:durableId="270287514">
    <w:abstractNumId w:val="4"/>
  </w:num>
  <w:num w:numId="5" w16cid:durableId="1824855989">
    <w:abstractNumId w:val="8"/>
  </w:num>
  <w:num w:numId="6" w16cid:durableId="1651521833">
    <w:abstractNumId w:val="6"/>
  </w:num>
  <w:num w:numId="7" w16cid:durableId="650520466">
    <w:abstractNumId w:val="0"/>
  </w:num>
  <w:num w:numId="8" w16cid:durableId="1913006406">
    <w:abstractNumId w:val="5"/>
  </w:num>
  <w:num w:numId="9" w16cid:durableId="1653871588">
    <w:abstractNumId w:val="2"/>
  </w:num>
  <w:num w:numId="10" w16cid:durableId="67121918">
    <w:abstractNumId w:val="1"/>
  </w:num>
  <w:num w:numId="11" w16cid:durableId="1675497260">
    <w:abstractNumId w:val="7"/>
  </w:num>
  <w:num w:numId="12" w16cid:durableId="1146706333">
    <w:abstractNumId w:val="3"/>
  </w:num>
  <w:num w:numId="13" w16cid:durableId="11476040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ZYr3WI77iCOLfiOuThphB+Kmjk8cIaoA9590o8h9lcOPa3ICKV69U9LLyR9LAvPwQ/5CwhwUyVEfgUy/xANJw==" w:salt="tBpOLdpm3Jvs51NVxpOQz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12D68"/>
    <w:rsid w:val="00013CA1"/>
    <w:rsid w:val="00015167"/>
    <w:rsid w:val="00020300"/>
    <w:rsid w:val="00021485"/>
    <w:rsid w:val="00025A7F"/>
    <w:rsid w:val="000300AB"/>
    <w:rsid w:val="00032F43"/>
    <w:rsid w:val="000372BF"/>
    <w:rsid w:val="0004167A"/>
    <w:rsid w:val="0004374E"/>
    <w:rsid w:val="00044C5A"/>
    <w:rsid w:val="00045BA9"/>
    <w:rsid w:val="000504AC"/>
    <w:rsid w:val="00053B66"/>
    <w:rsid w:val="00054C9F"/>
    <w:rsid w:val="00066A0C"/>
    <w:rsid w:val="00087D2D"/>
    <w:rsid w:val="00095D26"/>
    <w:rsid w:val="000A7CF6"/>
    <w:rsid w:val="000B5D3D"/>
    <w:rsid w:val="000B69A0"/>
    <w:rsid w:val="000C0CE0"/>
    <w:rsid w:val="000C1E78"/>
    <w:rsid w:val="000C7EDE"/>
    <w:rsid w:val="000D1038"/>
    <w:rsid w:val="000D1E53"/>
    <w:rsid w:val="000E7879"/>
    <w:rsid w:val="00100177"/>
    <w:rsid w:val="00110E98"/>
    <w:rsid w:val="00115648"/>
    <w:rsid w:val="00130EF9"/>
    <w:rsid w:val="00144AAD"/>
    <w:rsid w:val="00157895"/>
    <w:rsid w:val="0016369E"/>
    <w:rsid w:val="00170D8A"/>
    <w:rsid w:val="001752CF"/>
    <w:rsid w:val="0018540C"/>
    <w:rsid w:val="00194440"/>
    <w:rsid w:val="00196222"/>
    <w:rsid w:val="00197FF5"/>
    <w:rsid w:val="001B2151"/>
    <w:rsid w:val="001B4996"/>
    <w:rsid w:val="001B73E7"/>
    <w:rsid w:val="001C69A8"/>
    <w:rsid w:val="001D7492"/>
    <w:rsid w:val="001E0367"/>
    <w:rsid w:val="001F6DD6"/>
    <w:rsid w:val="001F7E7D"/>
    <w:rsid w:val="00205C40"/>
    <w:rsid w:val="0020622B"/>
    <w:rsid w:val="0021101C"/>
    <w:rsid w:val="00213569"/>
    <w:rsid w:val="00233DDB"/>
    <w:rsid w:val="002345F2"/>
    <w:rsid w:val="00234AB6"/>
    <w:rsid w:val="0024051F"/>
    <w:rsid w:val="0024190C"/>
    <w:rsid w:val="00245056"/>
    <w:rsid w:val="002533FC"/>
    <w:rsid w:val="002537CE"/>
    <w:rsid w:val="002574D1"/>
    <w:rsid w:val="00263AFF"/>
    <w:rsid w:val="0026459D"/>
    <w:rsid w:val="00287547"/>
    <w:rsid w:val="002A0C3C"/>
    <w:rsid w:val="002B59F0"/>
    <w:rsid w:val="002C2207"/>
    <w:rsid w:val="002D557C"/>
    <w:rsid w:val="002D6FF0"/>
    <w:rsid w:val="002E1C11"/>
    <w:rsid w:val="002E4311"/>
    <w:rsid w:val="002E7268"/>
    <w:rsid w:val="00305D1F"/>
    <w:rsid w:val="00314117"/>
    <w:rsid w:val="00317DF8"/>
    <w:rsid w:val="00317EDF"/>
    <w:rsid w:val="00323BFD"/>
    <w:rsid w:val="003279E7"/>
    <w:rsid w:val="0033324D"/>
    <w:rsid w:val="003454ED"/>
    <w:rsid w:val="00347121"/>
    <w:rsid w:val="00366D42"/>
    <w:rsid w:val="0037245E"/>
    <w:rsid w:val="00374D79"/>
    <w:rsid w:val="003C4EB5"/>
    <w:rsid w:val="003D61FE"/>
    <w:rsid w:val="003E2667"/>
    <w:rsid w:val="003F0BBC"/>
    <w:rsid w:val="003F39B1"/>
    <w:rsid w:val="003F4AFE"/>
    <w:rsid w:val="00405453"/>
    <w:rsid w:val="00412E5B"/>
    <w:rsid w:val="00415D98"/>
    <w:rsid w:val="00424573"/>
    <w:rsid w:val="004302ED"/>
    <w:rsid w:val="0043139E"/>
    <w:rsid w:val="00435FE9"/>
    <w:rsid w:val="00445696"/>
    <w:rsid w:val="00454259"/>
    <w:rsid w:val="00463479"/>
    <w:rsid w:val="0048000F"/>
    <w:rsid w:val="004D7F13"/>
    <w:rsid w:val="004E5FF8"/>
    <w:rsid w:val="004F12E6"/>
    <w:rsid w:val="00501C1C"/>
    <w:rsid w:val="00501EF4"/>
    <w:rsid w:val="005155BF"/>
    <w:rsid w:val="00516CBA"/>
    <w:rsid w:val="005264C5"/>
    <w:rsid w:val="00526E5D"/>
    <w:rsid w:val="00527C09"/>
    <w:rsid w:val="00557BD2"/>
    <w:rsid w:val="00563C1F"/>
    <w:rsid w:val="005647ED"/>
    <w:rsid w:val="00565193"/>
    <w:rsid w:val="00572A06"/>
    <w:rsid w:val="0057524C"/>
    <w:rsid w:val="005A07B6"/>
    <w:rsid w:val="005A7EDB"/>
    <w:rsid w:val="005B3BA8"/>
    <w:rsid w:val="005B6B12"/>
    <w:rsid w:val="005E0F48"/>
    <w:rsid w:val="005E2E82"/>
    <w:rsid w:val="005F002F"/>
    <w:rsid w:val="005F0F25"/>
    <w:rsid w:val="005F1194"/>
    <w:rsid w:val="005F793F"/>
    <w:rsid w:val="006014B2"/>
    <w:rsid w:val="00601C34"/>
    <w:rsid w:val="006035B0"/>
    <w:rsid w:val="00610C81"/>
    <w:rsid w:val="006334B4"/>
    <w:rsid w:val="0063565E"/>
    <w:rsid w:val="00636E02"/>
    <w:rsid w:val="00642297"/>
    <w:rsid w:val="0064351D"/>
    <w:rsid w:val="00644A34"/>
    <w:rsid w:val="006604BE"/>
    <w:rsid w:val="00662882"/>
    <w:rsid w:val="00665A7C"/>
    <w:rsid w:val="00671363"/>
    <w:rsid w:val="00672010"/>
    <w:rsid w:val="00672C04"/>
    <w:rsid w:val="006760AD"/>
    <w:rsid w:val="00685A84"/>
    <w:rsid w:val="006A30A8"/>
    <w:rsid w:val="006A44DA"/>
    <w:rsid w:val="006A6374"/>
    <w:rsid w:val="006A7A10"/>
    <w:rsid w:val="006B0DA4"/>
    <w:rsid w:val="006B1B6B"/>
    <w:rsid w:val="006B5680"/>
    <w:rsid w:val="006B6CDB"/>
    <w:rsid w:val="006C0D3A"/>
    <w:rsid w:val="006C5A3D"/>
    <w:rsid w:val="006E1AAD"/>
    <w:rsid w:val="006F06FC"/>
    <w:rsid w:val="006F53E8"/>
    <w:rsid w:val="007023F5"/>
    <w:rsid w:val="00706072"/>
    <w:rsid w:val="00712300"/>
    <w:rsid w:val="007151BF"/>
    <w:rsid w:val="007205F7"/>
    <w:rsid w:val="00734107"/>
    <w:rsid w:val="00740218"/>
    <w:rsid w:val="00740229"/>
    <w:rsid w:val="00747785"/>
    <w:rsid w:val="0076571A"/>
    <w:rsid w:val="00766D94"/>
    <w:rsid w:val="007675BB"/>
    <w:rsid w:val="007823A2"/>
    <w:rsid w:val="00784292"/>
    <w:rsid w:val="00787413"/>
    <w:rsid w:val="00794595"/>
    <w:rsid w:val="00794C71"/>
    <w:rsid w:val="00797E0C"/>
    <w:rsid w:val="007D0DC1"/>
    <w:rsid w:val="007D5C4D"/>
    <w:rsid w:val="007E7997"/>
    <w:rsid w:val="00810C3D"/>
    <w:rsid w:val="0082744A"/>
    <w:rsid w:val="00834791"/>
    <w:rsid w:val="00840EC8"/>
    <w:rsid w:val="00842AC5"/>
    <w:rsid w:val="00843C16"/>
    <w:rsid w:val="0085754A"/>
    <w:rsid w:val="008638AF"/>
    <w:rsid w:val="008755EE"/>
    <w:rsid w:val="008858FE"/>
    <w:rsid w:val="0089075A"/>
    <w:rsid w:val="00891391"/>
    <w:rsid w:val="00895081"/>
    <w:rsid w:val="008A1115"/>
    <w:rsid w:val="008C767A"/>
    <w:rsid w:val="008D5C28"/>
    <w:rsid w:val="008D7023"/>
    <w:rsid w:val="00906D18"/>
    <w:rsid w:val="00925E04"/>
    <w:rsid w:val="00932A63"/>
    <w:rsid w:val="00944EC7"/>
    <w:rsid w:val="00966881"/>
    <w:rsid w:val="00972E4C"/>
    <w:rsid w:val="0098532F"/>
    <w:rsid w:val="0099526D"/>
    <w:rsid w:val="009A3DA7"/>
    <w:rsid w:val="009A7F6B"/>
    <w:rsid w:val="009B2BFF"/>
    <w:rsid w:val="009C7694"/>
    <w:rsid w:val="009D7294"/>
    <w:rsid w:val="009E2971"/>
    <w:rsid w:val="00A026A4"/>
    <w:rsid w:val="00A0307C"/>
    <w:rsid w:val="00A410CC"/>
    <w:rsid w:val="00A465A6"/>
    <w:rsid w:val="00A72AD5"/>
    <w:rsid w:val="00A772D0"/>
    <w:rsid w:val="00A85E27"/>
    <w:rsid w:val="00A91D91"/>
    <w:rsid w:val="00AA054E"/>
    <w:rsid w:val="00AB7542"/>
    <w:rsid w:val="00AC7764"/>
    <w:rsid w:val="00AC79E0"/>
    <w:rsid w:val="00AD0B10"/>
    <w:rsid w:val="00AD150A"/>
    <w:rsid w:val="00AD239F"/>
    <w:rsid w:val="00AE4FC7"/>
    <w:rsid w:val="00AF6B1E"/>
    <w:rsid w:val="00B00DF5"/>
    <w:rsid w:val="00B040F3"/>
    <w:rsid w:val="00B04283"/>
    <w:rsid w:val="00B11EFB"/>
    <w:rsid w:val="00B15C0B"/>
    <w:rsid w:val="00B17AF3"/>
    <w:rsid w:val="00B27499"/>
    <w:rsid w:val="00B40D81"/>
    <w:rsid w:val="00B50534"/>
    <w:rsid w:val="00B52E10"/>
    <w:rsid w:val="00B54BFB"/>
    <w:rsid w:val="00B55ABB"/>
    <w:rsid w:val="00B655D1"/>
    <w:rsid w:val="00B73281"/>
    <w:rsid w:val="00B74FA7"/>
    <w:rsid w:val="00B7765E"/>
    <w:rsid w:val="00B85764"/>
    <w:rsid w:val="00B91B6E"/>
    <w:rsid w:val="00B947F8"/>
    <w:rsid w:val="00BB449C"/>
    <w:rsid w:val="00BC173D"/>
    <w:rsid w:val="00BC2561"/>
    <w:rsid w:val="00BC422A"/>
    <w:rsid w:val="00BE225E"/>
    <w:rsid w:val="00BE2B4F"/>
    <w:rsid w:val="00BE32FB"/>
    <w:rsid w:val="00BF122C"/>
    <w:rsid w:val="00BF25CD"/>
    <w:rsid w:val="00C01EE3"/>
    <w:rsid w:val="00C0696A"/>
    <w:rsid w:val="00C123AA"/>
    <w:rsid w:val="00C138DD"/>
    <w:rsid w:val="00C26CF3"/>
    <w:rsid w:val="00C36B53"/>
    <w:rsid w:val="00C570F9"/>
    <w:rsid w:val="00C714EF"/>
    <w:rsid w:val="00C717BC"/>
    <w:rsid w:val="00C73DBB"/>
    <w:rsid w:val="00C775F7"/>
    <w:rsid w:val="00C84A0F"/>
    <w:rsid w:val="00C90566"/>
    <w:rsid w:val="00C95C32"/>
    <w:rsid w:val="00CA04B9"/>
    <w:rsid w:val="00CA565A"/>
    <w:rsid w:val="00CB50EF"/>
    <w:rsid w:val="00CB64EB"/>
    <w:rsid w:val="00CB791A"/>
    <w:rsid w:val="00CD47B2"/>
    <w:rsid w:val="00CE49F8"/>
    <w:rsid w:val="00CE55C4"/>
    <w:rsid w:val="00CF01DC"/>
    <w:rsid w:val="00CF0BAC"/>
    <w:rsid w:val="00D0373D"/>
    <w:rsid w:val="00D13EFB"/>
    <w:rsid w:val="00D1409C"/>
    <w:rsid w:val="00D22F2F"/>
    <w:rsid w:val="00D23A01"/>
    <w:rsid w:val="00D33C31"/>
    <w:rsid w:val="00D37F23"/>
    <w:rsid w:val="00D46275"/>
    <w:rsid w:val="00D604F0"/>
    <w:rsid w:val="00D60C99"/>
    <w:rsid w:val="00D60CB3"/>
    <w:rsid w:val="00D60E36"/>
    <w:rsid w:val="00D70C07"/>
    <w:rsid w:val="00D73338"/>
    <w:rsid w:val="00D73444"/>
    <w:rsid w:val="00D740B5"/>
    <w:rsid w:val="00D77369"/>
    <w:rsid w:val="00DA74C1"/>
    <w:rsid w:val="00DB40AB"/>
    <w:rsid w:val="00DE3473"/>
    <w:rsid w:val="00DF3785"/>
    <w:rsid w:val="00E02098"/>
    <w:rsid w:val="00E203AD"/>
    <w:rsid w:val="00E2046D"/>
    <w:rsid w:val="00E21617"/>
    <w:rsid w:val="00E27B64"/>
    <w:rsid w:val="00E3456B"/>
    <w:rsid w:val="00E366E2"/>
    <w:rsid w:val="00E40D9D"/>
    <w:rsid w:val="00E500AC"/>
    <w:rsid w:val="00E55BB9"/>
    <w:rsid w:val="00E65F35"/>
    <w:rsid w:val="00E74E8C"/>
    <w:rsid w:val="00E775AE"/>
    <w:rsid w:val="00E81C78"/>
    <w:rsid w:val="00E96120"/>
    <w:rsid w:val="00EA03D7"/>
    <w:rsid w:val="00EC6BD8"/>
    <w:rsid w:val="00ED4213"/>
    <w:rsid w:val="00ED74D7"/>
    <w:rsid w:val="00EF34F9"/>
    <w:rsid w:val="00EF6E2A"/>
    <w:rsid w:val="00F01F41"/>
    <w:rsid w:val="00F06455"/>
    <w:rsid w:val="00F1604B"/>
    <w:rsid w:val="00F205B9"/>
    <w:rsid w:val="00F219DE"/>
    <w:rsid w:val="00F226E0"/>
    <w:rsid w:val="00F64289"/>
    <w:rsid w:val="00F67EBD"/>
    <w:rsid w:val="00F72D28"/>
    <w:rsid w:val="00F80FAB"/>
    <w:rsid w:val="00F87C05"/>
    <w:rsid w:val="00F96C99"/>
    <w:rsid w:val="00FA0D71"/>
    <w:rsid w:val="00FB3B3B"/>
    <w:rsid w:val="00FC18B4"/>
    <w:rsid w:val="00FD0060"/>
    <w:rsid w:val="00FD080D"/>
    <w:rsid w:val="00FD5617"/>
    <w:rsid w:val="00FD66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4E0124FF-1E63-ED48-9D06-A7CF1F9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2"/>
      </w:numPr>
    </w:pPr>
    <w:rPr>
      <w:rFonts w:asciiTheme="majorHAnsi" w:hAnsiTheme="majorHAnsi"/>
      <w:b/>
      <w:color w:val="00379F" w:themeColor="text1"/>
      <w:sz w:val="28"/>
    </w:rPr>
  </w:style>
  <w:style w:type="character" w:customStyle="1" w:styleId="Title1Char">
    <w:name w:val="Title 1 Char"/>
    <w:basedOn w:val="DefaultParagraphFont"/>
    <w:link w:val="Title1"/>
    <w:rsid w:val="00F205B9"/>
    <w:rPr>
      <w:rFonts w:asciiTheme="majorHAnsi" w:hAnsiTheme="majorHAnsi"/>
      <w:b/>
      <w:color w:val="00379F" w:themeColor="text1"/>
      <w:sz w:val="28"/>
      <w:lang w:val="en-GB"/>
    </w:rPr>
  </w:style>
  <w:style w:type="paragraph" w:styleId="ListParagraph">
    <w:name w:val="List Paragraph"/>
    <w:basedOn w:val="Normal"/>
    <w:autoRedefine/>
    <w:uiPriority w:val="34"/>
    <w:qFormat/>
    <w:rsid w:val="005B6B12"/>
    <w:pPr>
      <w:numPr>
        <w:numId w:val="6"/>
      </w:numPr>
    </w:pPr>
  </w:style>
  <w:style w:type="paragraph" w:customStyle="1" w:styleId="Title3">
    <w:name w:val="Title 3"/>
    <w:basedOn w:val="ListParagraph"/>
    <w:link w:val="Title3Char"/>
    <w:autoRedefine/>
    <w:rsid w:val="00F205B9"/>
    <w:pPr>
      <w:numPr>
        <w:ilvl w:val="3"/>
        <w:numId w:val="1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013CA1"/>
    <w:pPr>
      <w:ind w:hanging="567"/>
      <w:contextualSpacing/>
    </w:pPr>
    <w:rPr>
      <w:b/>
    </w:rPr>
  </w:style>
  <w:style w:type="character" w:customStyle="1" w:styleId="QuestionstyleChar">
    <w:name w:val="Question style Char"/>
    <w:basedOn w:val="DefaultParagraphFont"/>
    <w:link w:val="Questionstyle"/>
    <w:rsid w:val="00013CA1"/>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semiHidden/>
    <w:unhideWhenUsed/>
    <w:rsid w:val="00D33C31"/>
    <w:pPr>
      <w:spacing w:line="240" w:lineRule="auto"/>
    </w:pPr>
    <w:rPr>
      <w:sz w:val="20"/>
    </w:rPr>
  </w:style>
  <w:style w:type="character" w:customStyle="1" w:styleId="CommentTextChar">
    <w:name w:val="Comment Text Char"/>
    <w:basedOn w:val="DefaultParagraphFont"/>
    <w:link w:val="CommentText"/>
    <w:uiPriority w:val="99"/>
    <w:semiHidden/>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11"/>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styleId="PlaceholderText">
    <w:name w:val="Placeholder Text"/>
    <w:basedOn w:val="DefaultParagraphFont"/>
    <w:uiPriority w:val="99"/>
    <w:semiHidden/>
    <w:rsid w:val="00013C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95473682">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0A7892-52F7-4C47-9D40-322A7DF4C656}"/>
      </w:docPartPr>
      <w:docPartBody>
        <w:p w:rsidR="00C025F0" w:rsidRDefault="00A56298">
          <w:r w:rsidRPr="00DA1A9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FB66C16-7A1C-40BE-8363-96DD7F4AABFE}"/>
      </w:docPartPr>
      <w:docPartBody>
        <w:p w:rsidR="00C025F0" w:rsidRDefault="00A56298">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98"/>
    <w:rsid w:val="00231EE2"/>
    <w:rsid w:val="00543E4C"/>
    <w:rsid w:val="005D399A"/>
    <w:rsid w:val="00763EA0"/>
    <w:rsid w:val="00917A1D"/>
    <w:rsid w:val="009F6BA7"/>
    <w:rsid w:val="00A56298"/>
    <w:rsid w:val="00AF7E35"/>
    <w:rsid w:val="00C025F0"/>
    <w:rsid w:val="00E9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2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6</Value>
      <Value>566</Value>
      <Value>766</Value>
      <Value>9</Value>
    </TaxCatchAll>
    <_dlc_DocId xmlns="d0fb0f98-34f9-4d57-9559-eb8efd17aa5e">ESMA74-449133380-434</_dlc_DocId>
    <_dlc_DocIdUrl xmlns="d0fb0f98-34f9-4d57-9559-eb8efd17aa5e">
      <Url>https://securitiesandmarketsauth.sharepoint.com/sites/sherpa-trdu/_layouts/15/DocIdRedir.aspx?ID=ESMA74-449133380-434</Url>
      <Description>ESMA74-449133380-434</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Briefings_flash Reports</TermName>
          <TermId xmlns="http://schemas.microsoft.com/office/infopath/2007/PartnerControls">00888bce-2bec-4e49-a5a1-e4b129dc07fd</TermId>
        </TermInfo>
      </Terms>
    </eed0a0b2ea6941718a34434e243f3d8f>
    <n644e5dfaa29486bad4a4fc019c6d2df xmlns="d0fb0f98-34f9-4d57-9559-eb8efd17aa5e">
      <Terms xmlns="http://schemas.microsoft.com/office/infopath/2007/PartnerControl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IconOverlay xmlns="http://schemas.microsoft.com/sharepoint/v4" xsi:nil="true"/>
    <MeetingDate xmlns="d0fb0f98-34f9-4d57-9559-eb8efd17aa5e" xsi:nil="true"/>
    <Year xmlns="d0fb0f98-34f9-4d57-9559-eb8efd17aa5e">2023</Year>
    <a9b3b1dad23b4ba58c3f3e36a96e1d9c xmlns="d0fb0f98-34f9-4d57-9559-eb8efd17aa5e">
      <Terms xmlns="http://schemas.microsoft.com/office/infopath/2007/PartnerControl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MiCA</TermName>
          <TermId xmlns="http://schemas.microsoft.com/office/infopath/2007/PartnerControls">27759e3b-a285-4fa3-928e-432bfcc32e30</TermId>
        </TermInfo>
      </Terms>
    </caa5aeb1a6644849b60fbe2335e1265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LT Policy Document" ma:contentTypeID="0x0101008D9E5D2C101BA04B85C7EB08C6516E400D007D32AA2BC5214641B582DB60B417C43F" ma:contentTypeVersion="24" ma:contentTypeDescription="" ma:contentTypeScope="" ma:versionID="d8daa37104a6cb7e43b5ccc4d4a8d059">
  <xsd:schema xmlns:xsd="http://www.w3.org/2001/XMLSchema" xmlns:xs="http://www.w3.org/2001/XMLSchema" xmlns:p="http://schemas.microsoft.com/office/2006/metadata/properties" xmlns:ns2="d0fb0f98-34f9-4d57-9559-eb8efd17aa5e" xmlns:ns3="1a087603-e2e1-4313-ba7a-ce8df6383954" xmlns:ns4="http://schemas.microsoft.com/sharepoint/v4" targetNamespace="http://schemas.microsoft.com/office/2006/metadata/properties" ma:root="true" ma:fieldsID="9db2d6a943a5539e5189ab1482e8807a" ns2:_="" ns3:_="" ns4:_="">
    <xsd:import namespace="d0fb0f98-34f9-4d57-9559-eb8efd17aa5e"/>
    <xsd:import namespace="1a087603-e2e1-4313-ba7a-ce8df6383954"/>
    <xsd:import namespace="http://schemas.microsoft.com/sharepoint/v4"/>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e3f04ec-c602-499a-be25-f58e88ce35d8"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2b6fd931-81a3-4057-979e-f21b29f141c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87603-e2e1-4313-ba7a-ce8df6383954"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2.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 ds:uri="http://schemas.microsoft.com/sharepoint/v4"/>
  </ds:schemaRefs>
</ds:datastoreItem>
</file>

<file path=customXml/itemProps3.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4.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5.xml><?xml version="1.0" encoding="utf-8"?>
<ds:datastoreItem xmlns:ds="http://schemas.openxmlformats.org/officeDocument/2006/customXml" ds:itemID="{649359E9-AC71-4FB1-8ED2-6BDE25DF2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1a087603-e2e1-4313-ba7a-ce8df63839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2388</Words>
  <Characters>13617</Characters>
  <Application>Microsoft Office Word</Application>
  <DocSecurity>8</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Judith Crawford</cp:lastModifiedBy>
  <cp:revision>2</cp:revision>
  <dcterms:created xsi:type="dcterms:W3CDTF">2023-09-20T15:25:00Z</dcterms:created>
  <dcterms:modified xsi:type="dcterms:W3CDTF">2023-09-20T15:25:00Z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0x0101008D9E5D2C101BA04B85C7EB08C6516E400D007D32AA2BC5214641B582DB60B417C43F</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21777c35-8817-410a-ab5c-9a4936f81eae</vt:lpwstr>
  </property>
  <property fmtid="{D5CDD505-2E9C-101B-9397-08002B2CF9AE}" pid="8" name="Topic">
    <vt:lpwstr>566</vt:lpwstr>
  </property>
  <property fmtid="{D5CDD505-2E9C-101B-9397-08002B2CF9AE}" pid="9" name="ConfidentialityLevel">
    <vt:lpwstr>6;#Regular|07f1e362-856b-423d-bea6-a14079762141</vt:lpwstr>
  </property>
  <property fmtid="{D5CDD505-2E9C-101B-9397-08002B2CF9AE}" pid="10" name="DocumentType">
    <vt:lpwstr>766;#Briefings_flash Reports|00888bce-2bec-4e49-a5a1-e4b129dc07fd</vt:lpwstr>
  </property>
  <property fmtid="{D5CDD505-2E9C-101B-9397-08002B2CF9AE}" pid="11" name="Order">
    <vt:r8>52000</vt:r8>
  </property>
  <property fmtid="{D5CDD505-2E9C-101B-9397-08002B2CF9AE}" pid="12" name="DocumentSetDescription">
    <vt:lpwstr/>
  </property>
  <property fmtid="{D5CDD505-2E9C-101B-9397-08002B2CF9AE}" pid="13" name="GrammarlyDocumentId">
    <vt:lpwstr>fceb93a8e69d7e75543733955a26c3e0793ed941faab31ed2a6afb43454ed1fe</vt:lpwstr>
  </property>
  <property fmtid="{D5CDD505-2E9C-101B-9397-08002B2CF9AE}" pid="14" name="TeamName">
    <vt:lpwstr>9</vt:lpwstr>
  </property>
</Properties>
</file>