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7A69F087" w:rsidR="00563C1F" w:rsidRDefault="0026459D" w:rsidP="00F72D28">
          <w:pPr>
            <w:pStyle w:val="Titolo"/>
          </w:pPr>
          <w:r>
            <w:t>Reply form</w:t>
          </w:r>
          <w:r w:rsidR="00563C1F">
            <w:t xml:space="preserve"> </w:t>
          </w:r>
          <w:permStart w:id="921725456" w:edGrp="everyone"/>
          <w:permEnd w:id="921725456"/>
        </w:p>
        <w:p w14:paraId="031F2108" w14:textId="7F17ECB9" w:rsidR="007E7997" w:rsidRDefault="0026459D" w:rsidP="00D77369">
          <w:pPr>
            <w:pStyle w:val="Sottotitolo"/>
            <w:rPr>
              <w:rFonts w:cs="Arial"/>
            </w:rPr>
          </w:pPr>
          <w:r w:rsidRPr="0026459D">
            <w:rPr>
              <w:rFonts w:cs="Arial"/>
              <w:b/>
              <w:bCs/>
            </w:rPr>
            <w:t>on</w:t>
          </w:r>
          <w:r>
            <w:rPr>
              <w:rFonts w:cs="Arial"/>
            </w:rPr>
            <w:t xml:space="preserve"> </w:t>
          </w:r>
          <w:r w:rsidRPr="0026459D">
            <w:rPr>
              <w:rFonts w:cs="Arial"/>
              <w:b/>
              <w:bCs/>
            </w:rPr>
            <w:t>the first Consultation Paper for MiCA implementation</w:t>
          </w:r>
          <w:r w:rsidR="00D77369">
            <w:rPr>
              <w:noProof/>
            </w:rPr>
            <mc:AlternateContent>
              <mc:Choice Requires="wps">
                <w:drawing>
                  <wp:anchor distT="0" distB="0" distL="114300" distR="114300" simplePos="0" relativeHeight="251659264"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60F7"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ottotitolo"/>
          </w:pPr>
          <w:r w:rsidRPr="005B6B12">
            <w:lastRenderedPageBreak/>
            <w:t xml:space="preserve">Responding to this paper </w:t>
          </w:r>
        </w:p>
        <w:p w14:paraId="2F436F98" w14:textId="7050C015" w:rsidR="002533FC" w:rsidRPr="005B6B12" w:rsidRDefault="002533FC" w:rsidP="002533FC">
          <w:r w:rsidRPr="005B6B12">
            <w:t xml:space="preserve">ESMA invites comments on all matters in this paper and in particular </w:t>
          </w:r>
          <w:r>
            <w:t>on the specific questions summa</w:t>
          </w:r>
          <w:r w:rsidRPr="005B6B12">
            <w:t>rised in Annex 1</w:t>
          </w:r>
          <w:r w:rsidR="0057524C">
            <w:t xml:space="preserve"> </w:t>
          </w:r>
          <w:r w:rsidRPr="005B6B12">
            <w:t>. Comments are most helpful if they:</w:t>
          </w:r>
        </w:p>
        <w:p w14:paraId="491CDAA8" w14:textId="77777777" w:rsidR="002533FC" w:rsidRPr="005B6B12" w:rsidRDefault="002533FC" w:rsidP="002533FC">
          <w:pPr>
            <w:pStyle w:val="Paragrafoelenco"/>
          </w:pPr>
          <w:r w:rsidRPr="005B6B12">
            <w:t>respond to the question stated;</w:t>
          </w:r>
        </w:p>
        <w:p w14:paraId="72FD40F6" w14:textId="77777777" w:rsidR="002533FC" w:rsidRPr="005B6B12" w:rsidRDefault="002533FC" w:rsidP="002533FC">
          <w:pPr>
            <w:pStyle w:val="Paragrafoelenco"/>
          </w:pPr>
          <w:r w:rsidRPr="005B6B12">
            <w:t>indicate the specific question to which the comment relates;</w:t>
          </w:r>
        </w:p>
        <w:p w14:paraId="78B206B7" w14:textId="77777777" w:rsidR="002533FC" w:rsidRPr="005B6B12" w:rsidRDefault="002533FC" w:rsidP="002533FC">
          <w:pPr>
            <w:pStyle w:val="Paragrafoelenco"/>
          </w:pPr>
          <w:r w:rsidRPr="005B6B12">
            <w:t>contain a clear rationale; and</w:t>
          </w:r>
        </w:p>
        <w:p w14:paraId="60B8834E" w14:textId="77777777" w:rsidR="002533FC" w:rsidRPr="005B6B12" w:rsidRDefault="002533FC" w:rsidP="002533FC">
          <w:pPr>
            <w:pStyle w:val="Paragrafoelenco"/>
          </w:pPr>
          <w:r w:rsidRPr="005B6B12">
            <w:t>describe any alternatives ESMA should consider.</w:t>
          </w:r>
        </w:p>
        <w:p w14:paraId="219225AC" w14:textId="046C7967" w:rsidR="002533FC" w:rsidRPr="005B6B12" w:rsidRDefault="002533FC" w:rsidP="002533FC">
          <w:r w:rsidRPr="005B6B12">
            <w:t xml:space="preserve">ESMA will consider all comments received </w:t>
          </w:r>
          <w:r w:rsidRPr="00053B66">
            <w:t xml:space="preserve">by </w:t>
          </w:r>
          <w:r w:rsidR="00501EF4" w:rsidRPr="00053B66">
            <w:rPr>
              <w:b/>
            </w:rPr>
            <w:t>20 September 2023</w:t>
          </w:r>
          <w:r w:rsidRPr="00053B66">
            <w:rPr>
              <w:b/>
            </w:rPr>
            <w:t>.</w:t>
          </w:r>
          <w:r w:rsidRPr="005B6B12">
            <w:rPr>
              <w:b/>
            </w:rPr>
            <w:t xml:space="preserve"> </w:t>
          </w:r>
        </w:p>
        <w:p w14:paraId="7EBC0542" w14:textId="77777777" w:rsidR="002533FC" w:rsidRPr="005B6B12" w:rsidRDefault="002533FC" w:rsidP="002533FC">
          <w:r w:rsidRPr="005B6B12">
            <w:t xml:space="preserve">All contributions should be submitted online at </w:t>
          </w:r>
          <w:hyperlink r:id="rId20" w:history="1">
            <w:r w:rsidRPr="005B6B12">
              <w:rPr>
                <w:rStyle w:val="Collegamentoipertestuale"/>
              </w:rPr>
              <w:t>www.esma.europa.eu</w:t>
            </w:r>
          </w:hyperlink>
          <w:r w:rsidRPr="005B6B12">
            <w:t xml:space="preserve"> under the heading ‘</w:t>
          </w:r>
          <w:r w:rsidRPr="0057524C">
            <w:rPr>
              <w:i/>
              <w:iCs/>
            </w:rPr>
            <w:t>Your input - Consultations’</w:t>
          </w:r>
          <w:r w:rsidRPr="005B6B12">
            <w:t xml:space="preserve">. </w:t>
          </w:r>
        </w:p>
        <w:p w14:paraId="645C36DD" w14:textId="77777777" w:rsidR="00013CA1" w:rsidRDefault="00013CA1" w:rsidP="0026459D">
          <w:pPr>
            <w:rPr>
              <w:b/>
              <w:sz w:val="24"/>
              <w:szCs w:val="22"/>
            </w:rPr>
          </w:pPr>
        </w:p>
        <w:p w14:paraId="2F13BF05" w14:textId="0906C911" w:rsidR="0026459D" w:rsidRPr="0026459D" w:rsidRDefault="0026459D" w:rsidP="00013CA1">
          <w:pPr>
            <w:pStyle w:val="Sottotitolo"/>
            <w:rPr>
              <w:b/>
              <w:sz w:val="24"/>
              <w:szCs w:val="22"/>
            </w:rPr>
          </w:pPr>
          <w:r w:rsidRPr="00013CA1">
            <w:t>Instructions</w:t>
          </w:r>
        </w:p>
        <w:p w14:paraId="2393F132" w14:textId="77777777" w:rsidR="0026459D" w:rsidRPr="0026459D" w:rsidRDefault="0026459D" w:rsidP="0026459D">
          <w:pPr>
            <w:rPr>
              <w:bCs/>
            </w:rPr>
          </w:pPr>
          <w:r w:rsidRPr="0026459D">
            <w:rPr>
              <w:bCs/>
            </w:rPr>
            <w:t>In order to facilitate analysis of responses to the Consultation Paper, respondents are requested to follow the below steps when preparing and submitting their response:</w:t>
          </w:r>
        </w:p>
        <w:p w14:paraId="7D98BE7D" w14:textId="77777777" w:rsidR="0026459D" w:rsidRPr="0026459D" w:rsidRDefault="0026459D" w:rsidP="0026459D">
          <w:pPr>
            <w:ind w:left="142"/>
            <w:rPr>
              <w:bCs/>
            </w:rPr>
          </w:pPr>
          <w:r w:rsidRPr="0026459D">
            <w:rPr>
              <w:bCs/>
            </w:rPr>
            <w:t>•</w:t>
          </w:r>
          <w:r w:rsidRPr="0026459D">
            <w:rPr>
              <w:bCs/>
            </w:rPr>
            <w:tab/>
            <w:t xml:space="preserve">Insert your responses to the questions in the Consultation Paper in this reply form. </w:t>
          </w:r>
        </w:p>
        <w:p w14:paraId="67D0AB82" w14:textId="16E0551E" w:rsidR="0026459D" w:rsidRPr="0026459D" w:rsidRDefault="0026459D" w:rsidP="0026459D">
          <w:pPr>
            <w:ind w:left="142"/>
            <w:rPr>
              <w:bCs/>
            </w:rPr>
          </w:pPr>
          <w:r w:rsidRPr="0026459D">
            <w:rPr>
              <w:bCs/>
            </w:rPr>
            <w:t>•</w:t>
          </w:r>
          <w:r w:rsidRPr="0026459D">
            <w:rPr>
              <w:bCs/>
            </w:rPr>
            <w:tab/>
            <w:t>Please do not remove tags of the type &lt;</w:t>
          </w:r>
          <w:r w:rsidR="00557BD2" w:rsidRPr="00557BD2">
            <w:t xml:space="preserve"> </w:t>
          </w:r>
          <w:r w:rsidR="00557BD2" w:rsidRPr="00557BD2">
            <w:rPr>
              <w:bCs/>
            </w:rPr>
            <w:t>ESMA_QUESTION_MICA_0</w:t>
          </w:r>
          <w:r w:rsidRPr="0026459D">
            <w:rPr>
              <w:bCs/>
            </w:rPr>
            <w:t xml:space="preserve">&gt;. Your response </w:t>
          </w:r>
          <w:r>
            <w:rPr>
              <w:bCs/>
            </w:rPr>
            <w:tab/>
          </w:r>
          <w:r w:rsidRPr="0026459D">
            <w:rPr>
              <w:bCs/>
            </w:rPr>
            <w:t>to each question has to be framed by the two tags corresponding to the question.</w:t>
          </w:r>
        </w:p>
        <w:p w14:paraId="4B507BDC" w14:textId="4A2D1316" w:rsidR="0026459D" w:rsidRPr="0026459D" w:rsidRDefault="0026459D" w:rsidP="0026459D">
          <w:pPr>
            <w:ind w:left="142"/>
            <w:rPr>
              <w:bCs/>
            </w:rPr>
          </w:pPr>
          <w:r w:rsidRPr="0026459D">
            <w:rPr>
              <w:bCs/>
            </w:rPr>
            <w:t>•</w:t>
          </w:r>
          <w:r w:rsidRPr="0026459D">
            <w:rPr>
              <w:bCs/>
            </w:rPr>
            <w:tab/>
            <w:t xml:space="preserve">If you do not wish to respond to a given question, please do not delete it but simply </w:t>
          </w:r>
          <w:r>
            <w:rPr>
              <w:bCs/>
            </w:rPr>
            <w:tab/>
          </w:r>
          <w:r w:rsidRPr="0026459D">
            <w:rPr>
              <w:bCs/>
            </w:rPr>
            <w:t>leave the text “TYPE YOUR TEXT HERE” between the tags.</w:t>
          </w:r>
        </w:p>
        <w:p w14:paraId="69AC7465" w14:textId="691DE5C9" w:rsidR="0026459D" w:rsidRPr="0026459D" w:rsidRDefault="0026459D" w:rsidP="0026459D">
          <w:pPr>
            <w:ind w:left="142"/>
            <w:rPr>
              <w:bCs/>
            </w:rPr>
          </w:pPr>
          <w:r w:rsidRPr="0026459D">
            <w:rPr>
              <w:bCs/>
            </w:rPr>
            <w:t>•</w:t>
          </w:r>
          <w:r w:rsidRPr="0026459D">
            <w:rPr>
              <w:bCs/>
            </w:rPr>
            <w:tab/>
            <w:t xml:space="preserve">When you have drafted your responses, save the reply form according to the following </w:t>
          </w:r>
          <w:r>
            <w:rPr>
              <w:bCs/>
            </w:rPr>
            <w:tab/>
          </w:r>
          <w:r w:rsidRPr="0026459D">
            <w:rPr>
              <w:bCs/>
            </w:rPr>
            <w:t>convention: ESMA_CP</w:t>
          </w:r>
          <w:r w:rsidR="00557BD2">
            <w:rPr>
              <w:bCs/>
            </w:rPr>
            <w:t>1</w:t>
          </w:r>
          <w:r w:rsidRPr="0026459D">
            <w:rPr>
              <w:bCs/>
            </w:rPr>
            <w:t>_</w:t>
          </w:r>
          <w:r w:rsidR="00557BD2">
            <w:rPr>
              <w:bCs/>
            </w:rPr>
            <w:t>MiCA</w:t>
          </w:r>
          <w:r w:rsidRPr="0026459D">
            <w:rPr>
              <w:bCs/>
            </w:rPr>
            <w:t xml:space="preserve"> _nameofrespondent. </w:t>
          </w:r>
        </w:p>
        <w:p w14:paraId="17FA3FDA" w14:textId="62056116" w:rsidR="0026459D" w:rsidRPr="0026459D" w:rsidRDefault="0026459D" w:rsidP="0026459D">
          <w:pPr>
            <w:ind w:left="142"/>
            <w:rPr>
              <w:bCs/>
            </w:rPr>
          </w:pPr>
          <w:r>
            <w:rPr>
              <w:bCs/>
            </w:rPr>
            <w:tab/>
          </w:r>
          <w:r w:rsidRPr="0026459D">
            <w:rPr>
              <w:bCs/>
            </w:rPr>
            <w:t xml:space="preserve">For example, for a respondent named ABCD, the reply form would be saved with the </w:t>
          </w:r>
          <w:r>
            <w:rPr>
              <w:bCs/>
            </w:rPr>
            <w:tab/>
          </w:r>
          <w:r w:rsidRPr="0026459D">
            <w:rPr>
              <w:bCs/>
            </w:rPr>
            <w:t xml:space="preserve">following name: </w:t>
          </w:r>
          <w:r w:rsidR="00557BD2" w:rsidRPr="0026459D">
            <w:rPr>
              <w:bCs/>
            </w:rPr>
            <w:t>ESMA_CP</w:t>
          </w:r>
          <w:r w:rsidR="00557BD2">
            <w:rPr>
              <w:bCs/>
            </w:rPr>
            <w:t>1</w:t>
          </w:r>
          <w:r w:rsidR="00557BD2" w:rsidRPr="0026459D">
            <w:rPr>
              <w:bCs/>
            </w:rPr>
            <w:t>_</w:t>
          </w:r>
          <w:r w:rsidR="00557BD2">
            <w:rPr>
              <w:bCs/>
            </w:rPr>
            <w:t>MiCA</w:t>
          </w:r>
          <w:r w:rsidR="00557BD2" w:rsidRPr="0026459D">
            <w:rPr>
              <w:bCs/>
            </w:rPr>
            <w:t xml:space="preserve"> </w:t>
          </w:r>
          <w:r w:rsidRPr="0026459D">
            <w:rPr>
              <w:bCs/>
            </w:rPr>
            <w:t>_ABCD.</w:t>
          </w:r>
        </w:p>
        <w:p w14:paraId="53DD7175" w14:textId="71039BA0" w:rsidR="0026459D" w:rsidRPr="0026459D" w:rsidRDefault="0026459D" w:rsidP="0026459D">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79F2A31C" w14:textId="77777777" w:rsidR="00013CA1" w:rsidRDefault="00013CA1" w:rsidP="002533FC">
          <w:pPr>
            <w:rPr>
              <w:b/>
            </w:rPr>
          </w:pPr>
        </w:p>
        <w:p w14:paraId="0E22A3A6" w14:textId="40B1A423" w:rsidR="002533FC" w:rsidRPr="00013CA1" w:rsidRDefault="002533FC" w:rsidP="00013CA1">
          <w:pPr>
            <w:pStyle w:val="Sottotitolo"/>
          </w:pPr>
          <w:r w:rsidRPr="00013CA1">
            <w:t>Publication of responses</w:t>
          </w:r>
        </w:p>
        <w:p w14:paraId="626CF6FC" w14:textId="5CD2D250" w:rsidR="00944EC7" w:rsidRDefault="00944EC7" w:rsidP="002533FC">
          <w:r w:rsidRPr="00944EC7">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4032A9C" w14:textId="77777777" w:rsidR="00944EC7" w:rsidRDefault="00944EC7" w:rsidP="002533FC"/>
        <w:p w14:paraId="55CFD972" w14:textId="094C025C" w:rsidR="002533FC" w:rsidRPr="00013CA1" w:rsidRDefault="002533FC" w:rsidP="00013CA1">
          <w:pPr>
            <w:pStyle w:val="Sottotitolo"/>
          </w:pPr>
          <w:r w:rsidRPr="00013CA1">
            <w:t>Data protection</w:t>
          </w:r>
        </w:p>
        <w:p w14:paraId="21D5CFF2" w14:textId="77777777" w:rsidR="002533FC" w:rsidRPr="005B6B12" w:rsidRDefault="002533FC" w:rsidP="002533FC">
          <w:r w:rsidRPr="005B6B12">
            <w:t xml:space="preserve">Information on data protection can be found at </w:t>
          </w:r>
          <w:hyperlink r:id="rId21" w:history="1">
            <w:r w:rsidRPr="005B6B12">
              <w:rPr>
                <w:rStyle w:val="Collegamentoipertestuale"/>
              </w:rPr>
              <w:t>www.esma.europa.eu</w:t>
            </w:r>
          </w:hyperlink>
          <w:r w:rsidRPr="005B6B12">
            <w:t xml:space="preserve"> under the heading </w:t>
          </w:r>
          <w:r w:rsidRPr="00025A7F">
            <w:rPr>
              <w:rStyle w:val="Collegamentoipertestuale"/>
            </w:rPr>
            <w:t>‘</w:t>
          </w:r>
          <w:hyperlink r:id="rId22" w:history="1">
            <w:r>
              <w:rPr>
                <w:rStyle w:val="Collegamentoipertestuale"/>
              </w:rPr>
              <w:t>Data protection</w:t>
            </w:r>
          </w:hyperlink>
          <w:r>
            <w:rPr>
              <w:rStyle w:val="Collegamentoipertestuale"/>
            </w:rPr>
            <w:t>’</w:t>
          </w:r>
          <w:r w:rsidRPr="005B6B12">
            <w:t>.</w:t>
          </w:r>
        </w:p>
        <w:p w14:paraId="12C0B1F6" w14:textId="77777777" w:rsidR="00944EC7" w:rsidRDefault="00944EC7" w:rsidP="002533FC">
          <w:pPr>
            <w:rPr>
              <w:b/>
            </w:rPr>
          </w:pPr>
        </w:p>
        <w:p w14:paraId="22972F1D" w14:textId="17CF9CD7" w:rsidR="002533FC" w:rsidRPr="00013CA1" w:rsidRDefault="002533FC" w:rsidP="00013CA1">
          <w:pPr>
            <w:pStyle w:val="Sottotitolo"/>
          </w:pPr>
          <w:r w:rsidRPr="00013CA1">
            <w:t>Who should read this paper?</w:t>
          </w:r>
        </w:p>
        <w:p w14:paraId="50C0B880" w14:textId="583274AE" w:rsidR="002533FC" w:rsidRPr="002533FC" w:rsidRDefault="00C717BC" w:rsidP="002533FC">
          <w:pPr>
            <w:rPr>
              <w:rFonts w:asciiTheme="majorHAnsi" w:eastAsiaTheme="majorEastAsia" w:hAnsiTheme="majorHAnsi" w:cstheme="majorBidi"/>
              <w:sz w:val="28"/>
              <w:szCs w:val="24"/>
              <w:highlight w:val="yellow"/>
            </w:rPr>
            <w:sectPr w:rsidR="002533FC" w:rsidRPr="002533FC" w:rsidSect="0043139E">
              <w:headerReference w:type="default" r:id="rId23"/>
              <w:footerReference w:type="default" r:id="rId24"/>
              <w:headerReference w:type="first" r:id="rId25"/>
              <w:pgSz w:w="11906" w:h="16838"/>
              <w:pgMar w:top="1417" w:right="1417" w:bottom="1417" w:left="1417" w:header="862" w:footer="708" w:gutter="0"/>
              <w:pgNumType w:start="2"/>
              <w:cols w:space="708"/>
              <w:docGrid w:linePitch="360"/>
            </w:sectPr>
          </w:pPr>
          <w:r>
            <w:t>A</w:t>
          </w:r>
          <w:r w:rsidRPr="00C717BC">
            <w:t xml:space="preserve">ll interested stakeholders are invited to respond to this consultation paper. In particular, ESMA invites crypto-assets issuers, crypto-asset service providers and financial entities dealing with crypto-assets as well as all stakeholders that have an interest in </w:t>
          </w:r>
          <w:r w:rsidR="009E2971">
            <w:t>crypto-assets</w:t>
          </w:r>
          <w:r w:rsidRPr="00C717BC">
            <w:t>.</w:t>
          </w:r>
        </w:p>
      </w:sdtContent>
    </w:sdt>
    <w:p w14:paraId="1223007A" w14:textId="6259C47F" w:rsidR="00557BD2" w:rsidRPr="00557BD2" w:rsidRDefault="00557BD2" w:rsidP="00557BD2">
      <w:pPr>
        <w:pStyle w:val="Titolo1"/>
        <w:rPr>
          <w:lang w:val="fr-BE"/>
        </w:rPr>
      </w:pPr>
      <w:r>
        <w:rPr>
          <w:lang w:val="fr-BE"/>
        </w:rPr>
        <w:lastRenderedPageBreak/>
        <w:t xml:space="preserve">General information about </w:t>
      </w:r>
      <w:r w:rsidRPr="00501EF4">
        <w:t>responden</w:t>
      </w:r>
      <w:r w:rsidR="00501EF4" w:rsidRPr="00501EF4">
        <w:t>t</w:t>
      </w:r>
    </w:p>
    <w:tbl>
      <w:tblPr>
        <w:tblStyle w:val="Grigliatabella"/>
        <w:tblW w:w="0" w:type="auto"/>
        <w:tblLook w:val="04A0" w:firstRow="1" w:lastRow="0" w:firstColumn="1" w:lastColumn="0" w:noHBand="0" w:noVBand="1"/>
      </w:tblPr>
      <w:tblGrid>
        <w:gridCol w:w="4531"/>
        <w:gridCol w:w="4531"/>
      </w:tblGrid>
      <w:tr w:rsidR="00557BD2" w:rsidRPr="00557BD2" w14:paraId="4D230495" w14:textId="77777777" w:rsidTr="00557BD2">
        <w:tc>
          <w:tcPr>
            <w:tcW w:w="4531" w:type="dxa"/>
          </w:tcPr>
          <w:p w14:paraId="0AE13211" w14:textId="09F20E49" w:rsidR="00557BD2" w:rsidRPr="00557BD2" w:rsidRDefault="00557BD2" w:rsidP="00557BD2">
            <w:pPr>
              <w:rPr>
                <w:color w:val="00379F" w:themeColor="text1"/>
                <w:sz w:val="24"/>
                <w:szCs w:val="22"/>
              </w:rPr>
            </w:pPr>
            <w:r w:rsidRPr="00557BD2">
              <w:rPr>
                <w:color w:val="00379F" w:themeColor="text1"/>
                <w:sz w:val="24"/>
                <w:szCs w:val="22"/>
              </w:rPr>
              <w:t>Name of the company / organisation</w:t>
            </w:r>
          </w:p>
        </w:tc>
        <w:permStart w:id="1281448110" w:edGrp="everyone" w:displacedByCustomXml="next"/>
        <w:sdt>
          <w:sdtPr>
            <w:id w:val="-803776227"/>
            <w:placeholder>
              <w:docPart w:val="DefaultPlaceholder_-1854013440"/>
            </w:placeholder>
          </w:sdtPr>
          <w:sdtEndPr/>
          <w:sdtContent>
            <w:tc>
              <w:tcPr>
                <w:tcW w:w="4531" w:type="dxa"/>
              </w:tcPr>
              <w:p w14:paraId="7C4A6574" w14:textId="22588CA0" w:rsidR="00557BD2" w:rsidRPr="00557BD2" w:rsidRDefault="00111B1E" w:rsidP="00557BD2">
                <w:r>
                  <w:t>ABI – Italian Banking Association</w:t>
                </w:r>
              </w:p>
            </w:tc>
          </w:sdtContent>
        </w:sdt>
        <w:permEnd w:id="1281448110" w:displacedByCustomXml="prev"/>
      </w:tr>
      <w:tr w:rsidR="00557BD2" w:rsidRPr="00557BD2" w14:paraId="23547828" w14:textId="77777777" w:rsidTr="00557BD2">
        <w:tc>
          <w:tcPr>
            <w:tcW w:w="4531" w:type="dxa"/>
          </w:tcPr>
          <w:p w14:paraId="5373A244" w14:textId="42A3AF17" w:rsidR="00557BD2" w:rsidRPr="00557BD2" w:rsidRDefault="00557BD2" w:rsidP="00557BD2">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DefaultPlaceholder_-1854013438"/>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249600727" w:edGrp="everyone" w:displacedByCustomXml="prev"/>
            <w:tc>
              <w:tcPr>
                <w:tcW w:w="4531" w:type="dxa"/>
              </w:tcPr>
              <w:p w14:paraId="1624F840" w14:textId="5089E621" w:rsidR="00557BD2" w:rsidRPr="00557BD2" w:rsidRDefault="00CA4C3C" w:rsidP="00557BD2">
                <w:r>
                  <w:t>Associations, professional bodies, industry representatives</w:t>
                </w:r>
              </w:p>
            </w:tc>
            <w:permEnd w:id="1249600727" w:displacedByCustomXml="next"/>
          </w:sdtContent>
        </w:sdt>
      </w:tr>
      <w:tr w:rsidR="00557BD2" w:rsidRPr="00557BD2" w14:paraId="3A84134D" w14:textId="77777777" w:rsidTr="00557BD2">
        <w:tc>
          <w:tcPr>
            <w:tcW w:w="4531" w:type="dxa"/>
          </w:tcPr>
          <w:p w14:paraId="7A926640" w14:textId="1D9DCFE2" w:rsidR="00557BD2" w:rsidRPr="00557BD2" w:rsidRDefault="00557BD2" w:rsidP="00557BD2">
            <w:pPr>
              <w:rPr>
                <w:color w:val="00379F" w:themeColor="text1"/>
                <w:sz w:val="24"/>
                <w:szCs w:val="22"/>
              </w:rPr>
            </w:pPr>
            <w:r w:rsidRPr="00557BD2">
              <w:rPr>
                <w:color w:val="00379F" w:themeColor="text1"/>
                <w:sz w:val="24"/>
                <w:szCs w:val="22"/>
              </w:rPr>
              <w:t>Are you representing an association?</w:t>
            </w:r>
          </w:p>
        </w:tc>
        <w:permStart w:id="633473255" w:edGrp="everyone" w:displacedByCustomXml="next"/>
        <w:sdt>
          <w:sdtPr>
            <w:id w:val="456152326"/>
            <w14:checkbox>
              <w14:checked w14:val="1"/>
              <w14:checkedState w14:val="2612" w14:font="MS Gothic"/>
              <w14:uncheckedState w14:val="2610" w14:font="MS Gothic"/>
            </w14:checkbox>
          </w:sdtPr>
          <w:sdtEndPr/>
          <w:sdtContent>
            <w:tc>
              <w:tcPr>
                <w:tcW w:w="4531" w:type="dxa"/>
              </w:tcPr>
              <w:p w14:paraId="5D69AFA4" w14:textId="478C2928" w:rsidR="00557BD2" w:rsidRPr="00557BD2" w:rsidRDefault="00CA4C3C" w:rsidP="00557BD2">
                <w:r>
                  <w:rPr>
                    <w:rFonts w:ascii="MS Gothic" w:eastAsia="MS Gothic" w:hAnsi="MS Gothic" w:hint="eastAsia"/>
                  </w:rPr>
                  <w:t>☒</w:t>
                </w:r>
              </w:p>
            </w:tc>
          </w:sdtContent>
        </w:sdt>
        <w:permEnd w:id="633473255" w:displacedByCustomXml="prev"/>
      </w:tr>
      <w:tr w:rsidR="00557BD2" w:rsidRPr="00557BD2" w14:paraId="3664C8DD" w14:textId="77777777" w:rsidTr="00557BD2">
        <w:tc>
          <w:tcPr>
            <w:tcW w:w="4531" w:type="dxa"/>
          </w:tcPr>
          <w:p w14:paraId="77E539F3" w14:textId="78D570D0" w:rsidR="00557BD2" w:rsidRPr="00557BD2" w:rsidRDefault="00557BD2" w:rsidP="00557BD2">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DefaultPlaceholder_-1854013438"/>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35844015" w:edGrp="everyone" w:displacedByCustomXml="prev"/>
            <w:tc>
              <w:tcPr>
                <w:tcW w:w="4531" w:type="dxa"/>
              </w:tcPr>
              <w:p w14:paraId="2FED1C55" w14:textId="60536CF1" w:rsidR="00557BD2" w:rsidRPr="00557BD2" w:rsidRDefault="00CA4C3C" w:rsidP="00557BD2">
                <w:r>
                  <w:t>Italy</w:t>
                </w:r>
              </w:p>
            </w:tc>
            <w:permEnd w:id="635844015" w:displacedByCustomXml="next"/>
          </w:sdtContent>
        </w:sdt>
      </w:tr>
    </w:tbl>
    <w:p w14:paraId="4ACCFE94" w14:textId="77777777" w:rsidR="009E2971" w:rsidRDefault="009E2971" w:rsidP="00557BD2">
      <w:pPr>
        <w:sectPr w:rsidR="009E2971" w:rsidSect="00AD0B10">
          <w:headerReference w:type="default" r:id="rId26"/>
          <w:footerReference w:type="default" r:id="rId27"/>
          <w:pgSz w:w="11906" w:h="16838"/>
          <w:pgMar w:top="1417" w:right="1417" w:bottom="1417" w:left="1417" w:header="862" w:footer="708" w:gutter="0"/>
          <w:cols w:space="708"/>
          <w:docGrid w:linePitch="360"/>
        </w:sectPr>
      </w:pPr>
    </w:p>
    <w:p w14:paraId="0DAA4F62" w14:textId="66B4F506" w:rsidR="00557BD2" w:rsidRDefault="00557BD2" w:rsidP="00557BD2"/>
    <w:p w14:paraId="4728E044" w14:textId="783C8CEC" w:rsidR="00053B66" w:rsidRDefault="00053B66" w:rsidP="00053B66">
      <w:pPr>
        <w:pStyle w:val="Titolo1"/>
      </w:pPr>
      <w:r>
        <w:t>Introduction</w:t>
      </w:r>
    </w:p>
    <w:p w14:paraId="1FA502A3" w14:textId="77777777" w:rsidR="00053B66" w:rsidRPr="0056371D" w:rsidRDefault="00053B66" w:rsidP="00053B66">
      <w:pPr>
        <w:pStyle w:val="Questionstyle"/>
        <w:rPr>
          <w:bCs/>
          <w:i/>
          <w:iCs/>
        </w:rPr>
      </w:pPr>
      <w:r w:rsidRPr="00D62227">
        <w:rPr>
          <w:lang w:val="en-US"/>
        </w:rPr>
        <w:t>Q0:</w:t>
      </w:r>
      <w:r>
        <w:rPr>
          <w:lang w:val="en-US"/>
        </w:rPr>
        <w:t xml:space="preserve"> </w:t>
      </w:r>
      <w:r w:rsidRPr="00D62227">
        <w:rPr>
          <w:lang w:val="en-US"/>
        </w:rPr>
        <w:t>Please make your introductory comments below, if any:</w:t>
      </w:r>
    </w:p>
    <w:p w14:paraId="1862EBB4" w14:textId="77777777" w:rsidR="00053B66" w:rsidRDefault="00053B66" w:rsidP="00053B66">
      <w:pPr>
        <w:spacing w:after="0"/>
      </w:pPr>
      <w:r>
        <w:t>&lt;ESMA_QUESTION_MICA_0&gt;</w:t>
      </w:r>
    </w:p>
    <w:p w14:paraId="03FDF24A" w14:textId="77777777" w:rsidR="00DD4AD4" w:rsidRDefault="00DD4AD4" w:rsidP="00DD4AD4">
      <w:pPr>
        <w:spacing w:after="0"/>
      </w:pPr>
      <w:permStart w:id="1420179027" w:edGrp="everyone"/>
      <w:r>
        <w:t>ABI welcomes the work done by ESMA in drafting the Regulatory Technical Standards (RTS) and Implementing Technical Standards (ITS), which are designed to bring much-needed legal certainty to the Markets in Crypto-assets Regulation (MiCAR), and the possibility of providing contributions throughout a public consultation. ABI believes that the diligent work conducted by the authority in formulating these standards is crucial for the development of a robust regulatory framework for the crypto-assets market in the European Union.</w:t>
      </w:r>
    </w:p>
    <w:p w14:paraId="6779B171" w14:textId="77777777" w:rsidR="00DD4AD4" w:rsidRDefault="00DD4AD4" w:rsidP="00DD4AD4">
      <w:pPr>
        <w:spacing w:after="0"/>
      </w:pPr>
    </w:p>
    <w:p w14:paraId="4044B34F" w14:textId="77777777" w:rsidR="00DD4AD4" w:rsidRDefault="00DD4AD4" w:rsidP="00DD4AD4">
      <w:pPr>
        <w:spacing w:after="0"/>
      </w:pPr>
      <w:r>
        <w:t>Since the emergence of crypto-assets, there have never been any rules, other than those on anti-money laundering, in relation to the provision of services related to such instruments. The absence of a common legislative framework on this issue has exposed crypto-asset holders to risks of various kinds, undermining the credibility of this sector, hampering its development, and contributing to the loss of opportunities in terms of innovative digital services. This absence also fuels regulatory fragmentation that would distort competition in the single market, leading to regulatory arbitrage.</w:t>
      </w:r>
    </w:p>
    <w:p w14:paraId="074E0D78" w14:textId="77777777" w:rsidR="00DD4AD4" w:rsidRDefault="00DD4AD4" w:rsidP="00DD4AD4">
      <w:pPr>
        <w:spacing w:after="0"/>
      </w:pPr>
    </w:p>
    <w:p w14:paraId="269FC0E8" w14:textId="194E2F05" w:rsidR="00DD4AD4" w:rsidRDefault="00DD4AD4" w:rsidP="00DD4AD4">
      <w:pPr>
        <w:spacing w:after="0"/>
      </w:pPr>
      <w:r>
        <w:t>The adoption of MiCAR represents a significant step forward in addressing the challenges posed by the rapidly evolving crypto-assets market while ensuring the protection of investors and the stability of financial markets. Through MiCAR</w:t>
      </w:r>
      <w:r w:rsidR="000B57EC">
        <w:t xml:space="preserve"> text and delegated acts</w:t>
      </w:r>
      <w:r>
        <w:t xml:space="preserve">, the European Union seeks to adapt to the dynamic technological advancements by laying the initial framework for creating a regulated market for crypto-assets. </w:t>
      </w:r>
    </w:p>
    <w:p w14:paraId="7D36DEA1" w14:textId="77777777" w:rsidR="00DD4AD4" w:rsidRDefault="00DD4AD4" w:rsidP="00DD4AD4">
      <w:pPr>
        <w:spacing w:after="0"/>
      </w:pPr>
    </w:p>
    <w:p w14:paraId="59B84AA3" w14:textId="77777777" w:rsidR="00DD4AD4" w:rsidRDefault="00DD4AD4" w:rsidP="00DD4AD4">
      <w:pPr>
        <w:spacing w:after="0"/>
      </w:pPr>
      <w:r>
        <w:t>Generally speaking, we would like to highlight the following key points:</w:t>
      </w:r>
    </w:p>
    <w:p w14:paraId="6EF97F10" w14:textId="77777777" w:rsidR="00DD4AD4" w:rsidRDefault="00DD4AD4" w:rsidP="00DD4AD4">
      <w:pPr>
        <w:spacing w:after="0"/>
      </w:pPr>
    </w:p>
    <w:p w14:paraId="0E143E90" w14:textId="31E1CFC6" w:rsidR="00DD4AD4" w:rsidRDefault="00DD4AD4" w:rsidP="00DD4AD4">
      <w:pPr>
        <w:pStyle w:val="Paragrafoelenco"/>
        <w:numPr>
          <w:ilvl w:val="0"/>
          <w:numId w:val="14"/>
        </w:numPr>
        <w:spacing w:after="0"/>
      </w:pPr>
      <w:r>
        <w:t xml:space="preserve">Enhancing </w:t>
      </w:r>
      <w:r w:rsidR="007540A1">
        <w:t>l</w:t>
      </w:r>
      <w:r>
        <w:t xml:space="preserve">egal </w:t>
      </w:r>
      <w:r w:rsidR="007540A1">
        <w:t>c</w:t>
      </w:r>
      <w:r>
        <w:t xml:space="preserve">ertainty: the RTS and ITS developed by ESMA contribute significantly to enhancing legal certainty within the crypto-assets market. Clarity in regulatory </w:t>
      </w:r>
      <w:r>
        <w:lastRenderedPageBreak/>
        <w:t>standards is crucial to ensure that market participants can confidently navigate the regulatory landscape and make informed decisions.</w:t>
      </w:r>
    </w:p>
    <w:p w14:paraId="39B0CAA4" w14:textId="77777777" w:rsidR="00DD4AD4" w:rsidRDefault="00DD4AD4" w:rsidP="00DD4AD4">
      <w:pPr>
        <w:spacing w:after="0"/>
      </w:pPr>
    </w:p>
    <w:p w14:paraId="4E5AD57C" w14:textId="0E499885" w:rsidR="00DD4AD4" w:rsidRDefault="00DD4AD4" w:rsidP="00DD4AD4">
      <w:pPr>
        <w:pStyle w:val="Paragrafoelenco"/>
        <w:numPr>
          <w:ilvl w:val="0"/>
          <w:numId w:val="14"/>
        </w:numPr>
        <w:spacing w:after="0"/>
      </w:pPr>
      <w:r>
        <w:t xml:space="preserve">Level </w:t>
      </w:r>
      <w:r w:rsidR="007540A1">
        <w:t>p</w:t>
      </w:r>
      <w:r>
        <w:t xml:space="preserve">laying </w:t>
      </w:r>
      <w:r w:rsidR="007540A1">
        <w:t>f</w:t>
      </w:r>
      <w:r>
        <w:t>ield: the standards are designed to create a level playing field for all market operators. By providing clear rules and requirements, the RTS and ITS ensure that both existing market participants and new entrants are subject to the same regulatory framework, fostering fair competition and innovation.</w:t>
      </w:r>
    </w:p>
    <w:p w14:paraId="0DBCE312" w14:textId="77777777" w:rsidR="00DD4AD4" w:rsidRDefault="00DD4AD4" w:rsidP="00DD4AD4">
      <w:pPr>
        <w:spacing w:after="0"/>
      </w:pPr>
    </w:p>
    <w:p w14:paraId="225FE808" w14:textId="558C82E1" w:rsidR="00DD4AD4" w:rsidRDefault="00DD4AD4" w:rsidP="00DD4AD4">
      <w:pPr>
        <w:pStyle w:val="Paragrafoelenco"/>
        <w:numPr>
          <w:ilvl w:val="0"/>
          <w:numId w:val="14"/>
        </w:numPr>
        <w:spacing w:after="0"/>
      </w:pPr>
      <w:r>
        <w:t xml:space="preserve">Investor </w:t>
      </w:r>
      <w:r w:rsidR="007540A1">
        <w:t>p</w:t>
      </w:r>
      <w:r>
        <w:t>rotection: the standards demonstrate a commitment to safeguarding the interests of investors. By establishing robust rules for the issuance, crypto-assets</w:t>
      </w:r>
      <w:r w:rsidR="00A97ECE">
        <w:t xml:space="preserve"> service offering as well as </w:t>
      </w:r>
      <w:r w:rsidR="00137DC1">
        <w:t xml:space="preserve">for </w:t>
      </w:r>
      <w:r w:rsidR="00B40359">
        <w:t>complaints-</w:t>
      </w:r>
      <w:r w:rsidR="00E65C93">
        <w:t xml:space="preserve">handling procedure and </w:t>
      </w:r>
      <w:r w:rsidR="00137DC1">
        <w:t xml:space="preserve">for </w:t>
      </w:r>
      <w:r w:rsidR="00E65C93">
        <w:t>conflict of interest</w:t>
      </w:r>
      <w:r>
        <w:t>, the standards help mitigate risks and enhance investor protection within the crypto-assets market.</w:t>
      </w:r>
    </w:p>
    <w:p w14:paraId="5455411D" w14:textId="77777777" w:rsidR="00DD4AD4" w:rsidRDefault="00DD4AD4" w:rsidP="00DD4AD4">
      <w:pPr>
        <w:spacing w:after="0"/>
      </w:pPr>
    </w:p>
    <w:p w14:paraId="65AFD6F1" w14:textId="53557D9C" w:rsidR="00DD4AD4" w:rsidRDefault="00DD4AD4" w:rsidP="00DD4AD4">
      <w:pPr>
        <w:pStyle w:val="Paragrafoelenco"/>
        <w:numPr>
          <w:ilvl w:val="0"/>
          <w:numId w:val="14"/>
        </w:numPr>
        <w:spacing w:after="0"/>
      </w:pPr>
      <w:r>
        <w:t xml:space="preserve">Operational </w:t>
      </w:r>
      <w:r w:rsidR="007540A1">
        <w:t>e</w:t>
      </w:r>
      <w:r>
        <w:t>fficiency: the standards provide clarity on operational aspects, such as reporting requirements and transparency obligations. This helps market operators streamline their compliance processes, reducing operational friction while ensuring regulatory compliance.</w:t>
      </w:r>
    </w:p>
    <w:p w14:paraId="25D5BA7D" w14:textId="77777777" w:rsidR="00DD4AD4" w:rsidRDefault="00DD4AD4" w:rsidP="00DD4AD4">
      <w:pPr>
        <w:spacing w:after="0"/>
      </w:pPr>
    </w:p>
    <w:p w14:paraId="13600635" w14:textId="05957402" w:rsidR="00DD4AD4" w:rsidRDefault="00DD4AD4" w:rsidP="00DD4AD4">
      <w:pPr>
        <w:spacing w:after="0"/>
      </w:pPr>
      <w:r>
        <w:t>ABI believes that the continued collaboration between European authorities and all the stakeholders involved will lead to a regulatory framework that not only addresses current challenges but also adapts to the dynamic nature of the market, also considering the difficulties in regulating certain type of crypto-asset</w:t>
      </w:r>
      <w:r w:rsidR="008E349C">
        <w:t xml:space="preserve">, currently </w:t>
      </w:r>
      <w:r>
        <w:t xml:space="preserve">out of the regulatory perimeter of MiCAR. </w:t>
      </w:r>
    </w:p>
    <w:p w14:paraId="5766F2B0" w14:textId="77777777" w:rsidR="00DD4AD4" w:rsidRDefault="00DD4AD4" w:rsidP="00DD4AD4">
      <w:pPr>
        <w:spacing w:after="0"/>
      </w:pPr>
    </w:p>
    <w:p w14:paraId="25F90C9E" w14:textId="2A3892DD" w:rsidR="00053B66" w:rsidRDefault="00DD4AD4" w:rsidP="00DD4AD4">
      <w:pPr>
        <w:spacing w:after="0"/>
      </w:pPr>
      <w:r>
        <w:t>Lastly, as we do believe that the RTS/ITS developed by ESMA significantly contribute to the creation of fair conditions for all market operators within the crypto-assets ecosystem, we also recognize the imperative need for an equivalent level of regulatory clarity between crypto-assets and traditional financial instruments. The crypto-assets market, while characterized by its unique attributes, continues to evolve, and intersect with traditional financial instruments. In this regard, it is fundamental that regulatory guidelines clarify when a crypto-asset can be considered a financial instrument within the meaning of the MiFID so that regulatory arbitrage conditions cannot be created.</w:t>
      </w:r>
    </w:p>
    <w:permEnd w:id="1420179027"/>
    <w:p w14:paraId="5E65D407" w14:textId="77777777" w:rsidR="00053B66" w:rsidRDefault="00053B66" w:rsidP="00053B66">
      <w:pPr>
        <w:spacing w:after="0"/>
      </w:pPr>
      <w:r>
        <w:t>&lt;ESMA_QUESTION_MICA_0&gt;</w:t>
      </w:r>
    </w:p>
    <w:p w14:paraId="45F72D20" w14:textId="77777777" w:rsidR="00053B66" w:rsidRPr="00053B66" w:rsidRDefault="00053B66" w:rsidP="00053B66"/>
    <w:p w14:paraId="1BE54313" w14:textId="7A710EFF" w:rsidR="00557BD2" w:rsidRPr="00557BD2" w:rsidRDefault="00557BD2" w:rsidP="00B15C0B">
      <w:pPr>
        <w:pStyle w:val="Titolo1"/>
        <w:rPr>
          <w:lang w:val="fr-BE"/>
        </w:rPr>
      </w:pPr>
      <w:r w:rsidRPr="00557BD2">
        <w:rPr>
          <w:lang w:val="fr-BE"/>
        </w:rPr>
        <w:t xml:space="preserve">Questions </w:t>
      </w:r>
    </w:p>
    <w:p w14:paraId="66162D5A" w14:textId="77777777" w:rsidR="00053B66" w:rsidRDefault="00053B66" w:rsidP="00053B66">
      <w:pPr>
        <w:pStyle w:val="Questionstyle"/>
        <w:ind w:hanging="426"/>
        <w:rPr>
          <w:lang w:val="en-US"/>
        </w:rPr>
      </w:pPr>
      <w:r w:rsidRPr="00232FE1">
        <w:rPr>
          <w:lang w:val="en-US"/>
        </w:rPr>
        <w:t>Q1:</w:t>
      </w:r>
      <w:bookmarkStart w:id="0" w:name="_Hlk139527730"/>
      <w:r>
        <w:rPr>
          <w:lang w:val="en-US"/>
        </w:rPr>
        <w:tab/>
      </w:r>
      <w:bookmarkStart w:id="1" w:name="_Hlk139527770"/>
      <w:r w:rsidRPr="00232FE1">
        <w:rPr>
          <w:lang w:val="en-US"/>
        </w:rPr>
        <w:t>Do you think that anything is missing from the draft RTS and ITS on the</w:t>
      </w:r>
      <w:r>
        <w:rPr>
          <w:lang w:val="en-US"/>
        </w:rPr>
        <w:t xml:space="preserve"> </w:t>
      </w:r>
      <w:r w:rsidRPr="00232FE1">
        <w:rPr>
          <w:lang w:val="en-US"/>
        </w:rPr>
        <w:t>notification by certain financial entities to provide crypto-asset services</w:t>
      </w:r>
      <w:r>
        <w:rPr>
          <w:lang w:val="en-US"/>
        </w:rPr>
        <w:t xml:space="preserve"> </w:t>
      </w:r>
      <w:r w:rsidRPr="00232FE1">
        <w:rPr>
          <w:lang w:val="en-US"/>
        </w:rPr>
        <w:t xml:space="preserve">referred </w:t>
      </w:r>
      <w:r w:rsidRPr="00232FE1">
        <w:rPr>
          <w:lang w:val="en-US"/>
        </w:rPr>
        <w:tab/>
        <w:t>to in Articles 60(13) and 60(14) of MiCA?</w:t>
      </w:r>
      <w:bookmarkEnd w:id="0"/>
      <w:bookmarkEnd w:id="1"/>
    </w:p>
    <w:p w14:paraId="7BD6C5EF" w14:textId="77777777" w:rsidR="00053B66" w:rsidRDefault="00053B66" w:rsidP="00053B66">
      <w:pPr>
        <w:spacing w:after="0"/>
      </w:pPr>
      <w:r>
        <w:t>&lt;ESMA_QUESTION_MICA_0&gt;</w:t>
      </w:r>
    </w:p>
    <w:p w14:paraId="797465C5" w14:textId="278BF319" w:rsidR="00053B66" w:rsidRDefault="0018770E" w:rsidP="00053B66">
      <w:pPr>
        <w:spacing w:after="0"/>
      </w:pPr>
      <w:permStart w:id="879384799" w:edGrp="everyone"/>
      <w:r>
        <w:t>As a premise, g</w:t>
      </w:r>
      <w:r w:rsidRPr="0018770E">
        <w:t xml:space="preserve">iven that MiCAR aligns crypto-related services with those defined within MiFID, we welcome the regulatory provision that assumes the appropriateness for offering crypto services for all entities already authorized to provide services under MiFID and, more broadly, </w:t>
      </w:r>
      <w:r w:rsidRPr="0018770E">
        <w:lastRenderedPageBreak/>
        <w:t>under the pertinent regulations.</w:t>
      </w:r>
      <w:r>
        <w:t xml:space="preserve"> </w:t>
      </w:r>
      <w:r w:rsidR="003A6162" w:rsidRPr="003A6162">
        <w:t>In this sense, we consider it correct to provide for a notification rather than an authorisation process for already authorised financial entities</w:t>
      </w:r>
      <w:r w:rsidR="003A6162">
        <w:t xml:space="preserve">. </w:t>
      </w:r>
    </w:p>
    <w:p w14:paraId="4AD67CB8" w14:textId="77777777" w:rsidR="005A54E6" w:rsidRDefault="005A54E6" w:rsidP="00053B66">
      <w:pPr>
        <w:spacing w:after="0"/>
      </w:pPr>
    </w:p>
    <w:p w14:paraId="79A033BF" w14:textId="5A05E1B8" w:rsidR="005A54E6" w:rsidRDefault="005A54E6" w:rsidP="00053B66">
      <w:pPr>
        <w:spacing w:after="0"/>
      </w:pPr>
      <w:r w:rsidRPr="005A54E6">
        <w:t>With reference to RTS 9.2.1, Art. 1(1)(</w:t>
      </w:r>
      <w:r>
        <w:t>d</w:t>
      </w:r>
      <w:r w:rsidRPr="005A54E6">
        <w:t xml:space="preserve">), it is not clear what is meant by "other planned unregulated activities" </w:t>
      </w:r>
      <w:r w:rsidR="00FD65B2">
        <w:t xml:space="preserve">reference </w:t>
      </w:r>
      <w:r w:rsidRPr="005A54E6">
        <w:t>and therefore we would ask for its deletion.</w:t>
      </w:r>
    </w:p>
    <w:p w14:paraId="2EB12FAE" w14:textId="0E600D18" w:rsidR="001E5E1C" w:rsidRPr="00D252DD" w:rsidRDefault="001E5E1C" w:rsidP="00053B66">
      <w:pPr>
        <w:spacing w:after="0"/>
        <w:rPr>
          <w:color w:val="auto"/>
        </w:rPr>
      </w:pPr>
    </w:p>
    <w:p w14:paraId="5C2D6195" w14:textId="3C3D5AF6" w:rsidR="001E5E1C" w:rsidRPr="00D252DD" w:rsidRDefault="005214F8" w:rsidP="001E5E1C">
      <w:pPr>
        <w:spacing w:after="0"/>
        <w:rPr>
          <w:color w:val="auto"/>
        </w:rPr>
      </w:pPr>
      <w:r w:rsidRPr="00D252DD">
        <w:rPr>
          <w:color w:val="auto"/>
        </w:rPr>
        <w:t>According to Article 60 of MiCAR, the notification to the authority must be sent 40 days before the services are offered to the public. Now the RTS require a schedule of operations over a 3-year time horizon</w:t>
      </w:r>
      <w:r w:rsidR="00806B83" w:rsidRPr="00D252DD">
        <w:rPr>
          <w:color w:val="auto"/>
        </w:rPr>
        <w:t xml:space="preserve"> in the notification</w:t>
      </w:r>
      <w:r w:rsidRPr="00D252DD">
        <w:rPr>
          <w:color w:val="auto"/>
        </w:rPr>
        <w:t>.</w:t>
      </w:r>
      <w:r w:rsidR="00F0541C" w:rsidRPr="00D252DD">
        <w:rPr>
          <w:color w:val="auto"/>
        </w:rPr>
        <w:t xml:space="preserve"> It is crucial to clarify whether the 3-year time horizon can be considered valid for the purpose of notification of a service that has not yet been offered, but which one intends to offer</w:t>
      </w:r>
      <w:r w:rsidR="00B73423" w:rsidRPr="00D252DD">
        <w:rPr>
          <w:color w:val="auto"/>
        </w:rPr>
        <w:t xml:space="preserve">. </w:t>
      </w:r>
    </w:p>
    <w:p w14:paraId="3A88528E" w14:textId="77777777" w:rsidR="001E5E1C" w:rsidRPr="001E5E1C" w:rsidRDefault="001E5E1C" w:rsidP="001E5E1C">
      <w:pPr>
        <w:spacing w:after="0"/>
      </w:pPr>
    </w:p>
    <w:p w14:paraId="15E2F889" w14:textId="4DDEDDA8" w:rsidR="001E5E1C" w:rsidRDefault="001E5E1C" w:rsidP="00053B66">
      <w:pPr>
        <w:spacing w:after="0"/>
      </w:pPr>
      <w:r w:rsidRPr="001E5E1C">
        <w:t>Article 1.1 (c), RTS do not provide any clarification on the so called “cold wallet” option and related notification requirements. Among the list of crypto-asset services that the notifying entity intends to provide, should the notifying entity provide any information concerning the cold wallet option (e.g.</w:t>
      </w:r>
      <w:r w:rsidR="00E464E5">
        <w:t>,</w:t>
      </w:r>
      <w:r w:rsidRPr="001E5E1C">
        <w:t xml:space="preserve"> timing for the planned activity, </w:t>
      </w:r>
      <w:r w:rsidR="008368E8" w:rsidRPr="001E5E1C">
        <w:t>settings,</w:t>
      </w:r>
      <w:r w:rsidRPr="001E5E1C">
        <w:t xml:space="preserve"> and procedures)?</w:t>
      </w:r>
    </w:p>
    <w:permEnd w:id="879384799"/>
    <w:p w14:paraId="017131D4" w14:textId="77777777" w:rsidR="00053B66" w:rsidRDefault="00053B66" w:rsidP="00053B66">
      <w:pPr>
        <w:spacing w:after="0"/>
      </w:pPr>
      <w:r>
        <w:t>&lt;ESMA_QUESTION_MICA_0&gt;</w:t>
      </w:r>
    </w:p>
    <w:p w14:paraId="6E913DD9" w14:textId="77777777" w:rsidR="00053B66" w:rsidRDefault="00053B66" w:rsidP="00053B66"/>
    <w:p w14:paraId="54FE91A3" w14:textId="77777777" w:rsidR="00053B66" w:rsidRPr="00232FE1" w:rsidRDefault="00053B66" w:rsidP="00053B66">
      <w:pPr>
        <w:pStyle w:val="Questionstyle"/>
        <w:ind w:hanging="426"/>
        <w:rPr>
          <w:lang w:val="en-US"/>
        </w:rPr>
      </w:pPr>
      <w:r w:rsidRPr="00232FE1">
        <w:rPr>
          <w:lang w:val="en-US"/>
        </w:rPr>
        <w:t>Q2:</w:t>
      </w:r>
      <w:r w:rsidRPr="00232FE1">
        <w:rPr>
          <w:lang w:val="en-US"/>
        </w:rPr>
        <w:tab/>
        <w:t>Do you agree with the list of information to be provided with an application for authorisation as a crypto-asset service provider? Please also state the reasons for your answer.:</w:t>
      </w:r>
    </w:p>
    <w:p w14:paraId="4525FD7F" w14:textId="77777777" w:rsidR="00053B66" w:rsidRDefault="00053B66" w:rsidP="00053B66">
      <w:pPr>
        <w:spacing w:after="0"/>
      </w:pPr>
      <w:r>
        <w:t>&lt;ESMA_QUESTION_MICA_0&gt;</w:t>
      </w:r>
    </w:p>
    <w:p w14:paraId="5D7ABE76" w14:textId="77777777" w:rsidR="00053B66" w:rsidRDefault="00053B66" w:rsidP="00053B66">
      <w:pPr>
        <w:spacing w:after="0"/>
      </w:pPr>
      <w:permStart w:id="1467231046" w:edGrp="everyone"/>
      <w:r>
        <w:t>TYPE YOUR TEXT HERE</w:t>
      </w:r>
    </w:p>
    <w:permEnd w:id="1467231046"/>
    <w:p w14:paraId="48E9A017" w14:textId="77777777" w:rsidR="00053B66" w:rsidRDefault="00053B66" w:rsidP="00053B66">
      <w:pPr>
        <w:spacing w:after="0"/>
      </w:pPr>
      <w:r>
        <w:t>&lt;ESMA_QUESTION_MICA_0&gt;</w:t>
      </w:r>
    </w:p>
    <w:p w14:paraId="45AF696C" w14:textId="77777777" w:rsidR="00053B66" w:rsidRDefault="00053B66" w:rsidP="00053B66"/>
    <w:p w14:paraId="756C309E" w14:textId="77777777" w:rsidR="00053B66" w:rsidRPr="00232FE1" w:rsidRDefault="00053B66" w:rsidP="00053B66">
      <w:pPr>
        <w:pStyle w:val="Questionstyle"/>
        <w:ind w:hanging="426"/>
        <w:rPr>
          <w:lang w:val="en-US"/>
        </w:rPr>
      </w:pPr>
      <w:r w:rsidRPr="00232FE1">
        <w:rPr>
          <w:lang w:val="en-US"/>
        </w:rPr>
        <w:t xml:space="preserve">Q3:  </w:t>
      </w:r>
      <w:r w:rsidRPr="00232FE1">
        <w:rPr>
          <w:lang w:val="en-US"/>
        </w:rPr>
        <w:tab/>
        <w:t>Do you agree with ESMA’s proposals on standard forms, templates and procedures for the information to be included in the application for authorisation as a crypto-asset service provider? Please also state the reasons for your answer.</w:t>
      </w:r>
    </w:p>
    <w:p w14:paraId="52921C2D" w14:textId="77777777" w:rsidR="00053B66" w:rsidRDefault="00053B66" w:rsidP="00053B66">
      <w:pPr>
        <w:spacing w:after="0"/>
      </w:pPr>
      <w:r>
        <w:t>&lt;ESMA_QUESTION_MICA_0&gt;</w:t>
      </w:r>
    </w:p>
    <w:p w14:paraId="4A4FD113" w14:textId="77777777" w:rsidR="00053B66" w:rsidRDefault="00053B66" w:rsidP="00053B66">
      <w:pPr>
        <w:spacing w:after="0"/>
      </w:pPr>
      <w:permStart w:id="1984053842" w:edGrp="everyone"/>
      <w:r>
        <w:t>TYPE YOUR TEXT HERE</w:t>
      </w:r>
    </w:p>
    <w:permEnd w:id="1984053842"/>
    <w:p w14:paraId="7314A0DD" w14:textId="77777777" w:rsidR="00053B66" w:rsidRDefault="00053B66" w:rsidP="00053B66">
      <w:pPr>
        <w:spacing w:after="0"/>
      </w:pPr>
      <w:r>
        <w:t>&lt;ESMA_QUESTION_MICA_0&gt;</w:t>
      </w:r>
    </w:p>
    <w:p w14:paraId="796C2BC1" w14:textId="77777777" w:rsidR="00053B66" w:rsidRDefault="00053B66" w:rsidP="00053B66"/>
    <w:p w14:paraId="45D7737D" w14:textId="77777777" w:rsidR="00053B66" w:rsidRDefault="00053B66" w:rsidP="00053B66">
      <w:pPr>
        <w:pStyle w:val="Questionstyle"/>
        <w:ind w:hanging="426"/>
        <w:rPr>
          <w:lang w:val="en-US"/>
        </w:rPr>
      </w:pPr>
      <w:r w:rsidRPr="00232FE1">
        <w:rPr>
          <w:lang w:val="en-US"/>
        </w:rPr>
        <w:t>Q4:</w:t>
      </w:r>
      <w:r w:rsidRPr="00232FE1">
        <w:rPr>
          <w:lang w:val="en-US"/>
        </w:rPr>
        <w:tab/>
        <w:t xml:space="preserve">Do you agree with ESMA’s proposals to specify the requirements, templates and </w:t>
      </w:r>
      <w:r w:rsidRPr="00232FE1">
        <w:rPr>
          <w:lang w:val="en-US"/>
        </w:rPr>
        <w:tab/>
        <w:t>procedures for the handling of client complaints by crypto-asset service providers? Please also state the reasons for your answer.</w:t>
      </w:r>
    </w:p>
    <w:p w14:paraId="75765D4C" w14:textId="77777777" w:rsidR="00053B66" w:rsidRDefault="00053B66" w:rsidP="00053B66">
      <w:pPr>
        <w:spacing w:after="0"/>
      </w:pPr>
      <w:r>
        <w:t>&lt;ESMA_QUESTION_MICA_0&gt;</w:t>
      </w:r>
    </w:p>
    <w:p w14:paraId="22846878" w14:textId="7964845E" w:rsidR="008B6794" w:rsidRDefault="008B6794" w:rsidP="008B6794">
      <w:pPr>
        <w:spacing w:after="0"/>
      </w:pPr>
      <w:permStart w:id="1200903695" w:edGrp="everyone"/>
      <w:r>
        <w:t>We are in favour of these proposals, as they are heading in the right direction to create more certainty for customers and a level playing field between CASPs with regard to complaint handling. However, we propose the following changes:</w:t>
      </w:r>
    </w:p>
    <w:p w14:paraId="4CA89B2F" w14:textId="77777777" w:rsidR="008B6794" w:rsidRDefault="008B6794" w:rsidP="008B6794">
      <w:pPr>
        <w:spacing w:after="0"/>
      </w:pPr>
    </w:p>
    <w:p w14:paraId="6FF4CAB8" w14:textId="6F950034" w:rsidR="000D15AA" w:rsidRDefault="000D15AA" w:rsidP="003F24C2">
      <w:pPr>
        <w:spacing w:after="0"/>
      </w:pPr>
      <w:r>
        <w:lastRenderedPageBreak/>
        <w:t xml:space="preserve">9.2.5 RTS on complaints handling by crypto-asset service providers, Art. 1.7: </w:t>
      </w:r>
      <w:r w:rsidR="003F24C2">
        <w:t>we would ask to delete such provision because it could lead to some ambiguity. Alternatively, more clarification is needed on what should be considered as “admissible”. Also, what is meant exactly by “conditions for the admissibility” e.g., specific forms or methods for submitting the complaint and/or an initial value judgment on the admissibility of the complaint?</w:t>
      </w:r>
    </w:p>
    <w:p w14:paraId="44AF6B94" w14:textId="77777777" w:rsidR="000D15AA" w:rsidRDefault="000D15AA" w:rsidP="008B6794">
      <w:pPr>
        <w:spacing w:after="0"/>
      </w:pPr>
    </w:p>
    <w:p w14:paraId="4B43C628" w14:textId="7CBD3282" w:rsidR="007E0C84" w:rsidRDefault="008B6794" w:rsidP="00053B66">
      <w:pPr>
        <w:spacing w:after="0"/>
      </w:pPr>
      <w:r>
        <w:t xml:space="preserve">9.2.5 RTS, Art. 5(3): we would request the </w:t>
      </w:r>
      <w:r w:rsidR="00135A8F" w:rsidRPr="000D2FC0">
        <w:t xml:space="preserve">amendment </w:t>
      </w:r>
      <w:r>
        <w:t>of the sentence "Crypto-asset service providers shall keep the complainant duly informed about any additional steps taken to handle the complaint", as a requirement that we consider burdensome in the face of no particular benefit to the complaining customer.</w:t>
      </w:r>
      <w:r w:rsidR="008944B4">
        <w:t xml:space="preserve"> </w:t>
      </w:r>
      <w:r w:rsidR="008944B4" w:rsidRPr="000D2FC0">
        <w:t>We suggest keeping the complainant duly informed about the relevant steps taken to handle the complaint.</w:t>
      </w:r>
    </w:p>
    <w:permEnd w:id="1200903695"/>
    <w:p w14:paraId="0D780599" w14:textId="67052405" w:rsidR="00053B66" w:rsidRDefault="00053B66" w:rsidP="00053B66">
      <w:pPr>
        <w:spacing w:after="0"/>
      </w:pPr>
      <w:r>
        <w:t>&lt;ESMA_QUESTION_MICA_0&gt;</w:t>
      </w:r>
    </w:p>
    <w:p w14:paraId="507B6BB0" w14:textId="77777777" w:rsidR="00053B66" w:rsidRDefault="00053B66" w:rsidP="00053B66"/>
    <w:p w14:paraId="29DF261E" w14:textId="77777777" w:rsidR="00053B66" w:rsidRDefault="00053B66" w:rsidP="00053B66">
      <w:pPr>
        <w:pStyle w:val="Questionstyle"/>
        <w:ind w:hanging="426"/>
        <w:rPr>
          <w:lang w:val="en-US"/>
        </w:rPr>
      </w:pPr>
      <w:r w:rsidRPr="00232FE1">
        <w:rPr>
          <w:lang w:val="en-US"/>
        </w:rPr>
        <w:t xml:space="preserve">Q5: </w:t>
      </w:r>
      <w:r w:rsidRPr="00232FE1">
        <w:rPr>
          <w:lang w:val="en-US"/>
        </w:rPr>
        <w:tab/>
        <w:t>Do you think that it is useful to keep the possibility for clients of CASPs to file their complaints by post, in addition to electronic means?</w:t>
      </w:r>
    </w:p>
    <w:p w14:paraId="70C604F1" w14:textId="77777777" w:rsidR="00053B66" w:rsidRDefault="00053B66" w:rsidP="00053B66">
      <w:pPr>
        <w:spacing w:after="0"/>
      </w:pPr>
      <w:r>
        <w:t>&lt;ESMA_QUESTION_MICA_0&gt;</w:t>
      </w:r>
    </w:p>
    <w:p w14:paraId="7200D17C" w14:textId="4C2525AC" w:rsidR="00F16780" w:rsidRDefault="008277A4" w:rsidP="00053B66">
      <w:pPr>
        <w:spacing w:after="0"/>
      </w:pPr>
      <w:permStart w:id="1017461311" w:edGrp="everyone"/>
      <w:r w:rsidRPr="008277A4">
        <w:t>We do not consider it appropriate to provide for the possibility of sending complaints via an obsolete means such as the post, especially given the digital nature of the services in question. Such a possibility would result in an unnecessary burden on CASPs</w:t>
      </w:r>
      <w:r w:rsidR="00C93D2C">
        <w:t xml:space="preserve"> </w:t>
      </w:r>
      <w:r w:rsidR="0050647B">
        <w:t xml:space="preserve">and would introduce </w:t>
      </w:r>
      <w:r w:rsidR="00C93D2C" w:rsidRPr="00C93D2C">
        <w:t>significant delays and inefficiencies into the complaint resolution process</w:t>
      </w:r>
      <w:r w:rsidR="0050647B">
        <w:t>, including potential lost</w:t>
      </w:r>
      <w:r w:rsidRPr="008277A4">
        <w:t>. Should this possibility be retained, we would ask for details of the terms and conditions for retaining the mail</w:t>
      </w:r>
      <w:r w:rsidR="00F16780">
        <w:t xml:space="preserve"> as well as </w:t>
      </w:r>
      <w:r w:rsidR="00F16780" w:rsidRPr="00F16780">
        <w:t>to mitigate potential drawbacks and ensure a fair and effective complaint resolution process for all parties involved</w:t>
      </w:r>
      <w:r w:rsidRPr="008277A4">
        <w:t>.</w:t>
      </w:r>
    </w:p>
    <w:permEnd w:id="1017461311"/>
    <w:p w14:paraId="7DF8F3A7" w14:textId="4C479A8C" w:rsidR="00053B66" w:rsidRDefault="00053B66" w:rsidP="00053B66">
      <w:pPr>
        <w:spacing w:after="0"/>
      </w:pPr>
      <w:r>
        <w:t>&lt;ESMA_QUESTION_MICA_0&gt;</w:t>
      </w:r>
    </w:p>
    <w:p w14:paraId="52A839CA" w14:textId="77777777" w:rsidR="00053B66" w:rsidRDefault="00053B66" w:rsidP="00053B66"/>
    <w:p w14:paraId="1ABDD86C" w14:textId="77777777" w:rsidR="00053B66" w:rsidRDefault="00053B66" w:rsidP="00053B66">
      <w:pPr>
        <w:pStyle w:val="Questionstyle"/>
        <w:ind w:hanging="426"/>
        <w:rPr>
          <w:lang w:val="en-US"/>
        </w:rPr>
      </w:pPr>
      <w:r w:rsidRPr="00232FE1">
        <w:rPr>
          <w:lang w:val="en-US"/>
        </w:rPr>
        <w:t>Q6:</w:t>
      </w:r>
      <w:r w:rsidRPr="00232FE1">
        <w:rPr>
          <w:lang w:val="en-US"/>
        </w:rPr>
        <w:tab/>
        <w:t>Do you think that other types of specific circumstances, relationships or affiliations should be covered by Articles 1 and 2 of the draft RTS on the identification, prevention, management and disclosure of conflicts of interest by crypto-asset service providers?</w:t>
      </w:r>
    </w:p>
    <w:p w14:paraId="00245924" w14:textId="77777777" w:rsidR="00053B66" w:rsidRDefault="00053B66" w:rsidP="00053B66">
      <w:pPr>
        <w:spacing w:after="0"/>
      </w:pPr>
      <w:r>
        <w:t>&lt;ESMA_QUESTION_MICA_0&gt;</w:t>
      </w:r>
    </w:p>
    <w:p w14:paraId="2347EDE2" w14:textId="3755D9F4" w:rsidR="00C71744" w:rsidRDefault="002A2A47" w:rsidP="00053B66">
      <w:pPr>
        <w:spacing w:after="0"/>
      </w:pPr>
      <w:permStart w:id="701847922" w:edGrp="everyone"/>
      <w:r>
        <w:t xml:space="preserve">We believe that </w:t>
      </w:r>
      <w:r w:rsidR="00C71744" w:rsidRPr="00C71744">
        <w:t xml:space="preserve">all circumstances, </w:t>
      </w:r>
      <w:r w:rsidRPr="00C71744">
        <w:t>relationships,</w:t>
      </w:r>
      <w:r w:rsidR="00C71744" w:rsidRPr="00C71744">
        <w:t xml:space="preserve"> or affiliations </w:t>
      </w:r>
      <w:r>
        <w:t>are</w:t>
      </w:r>
      <w:r w:rsidR="00C71744" w:rsidRPr="00C71744">
        <w:t xml:space="preserve"> already covered.</w:t>
      </w:r>
    </w:p>
    <w:permEnd w:id="701847922"/>
    <w:p w14:paraId="795B7411" w14:textId="72398248" w:rsidR="00053B66" w:rsidRDefault="00053B66" w:rsidP="00053B66">
      <w:pPr>
        <w:spacing w:after="0"/>
      </w:pPr>
      <w:r>
        <w:t>&lt;ESMA_QUESTION_MICA_0&gt;</w:t>
      </w:r>
    </w:p>
    <w:p w14:paraId="4480AB44" w14:textId="77777777" w:rsidR="00053B66" w:rsidRDefault="00053B66" w:rsidP="00053B66"/>
    <w:p w14:paraId="17371BC2" w14:textId="77777777" w:rsidR="00053B66" w:rsidRDefault="00053B66" w:rsidP="00053B66">
      <w:pPr>
        <w:pStyle w:val="Questionstyle"/>
        <w:ind w:hanging="426"/>
        <w:rPr>
          <w:lang w:val="en-US"/>
        </w:rPr>
      </w:pPr>
      <w:r w:rsidRPr="00232FE1">
        <w:rPr>
          <w:lang w:val="en-US"/>
        </w:rPr>
        <w:t>Q7:</w:t>
      </w:r>
      <w:r w:rsidRPr="00232FE1">
        <w:rPr>
          <w:lang w:val="en-US"/>
        </w:rPr>
        <w:tab/>
        <w:t>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14:paraId="3830A2F7" w14:textId="77777777" w:rsidR="00053B66" w:rsidRDefault="00053B66" w:rsidP="00053B66">
      <w:pPr>
        <w:spacing w:after="0"/>
      </w:pPr>
      <w:r>
        <w:t>&lt;ESMA_QUESTION_MICA_0&gt;</w:t>
      </w:r>
    </w:p>
    <w:p w14:paraId="211CD47E" w14:textId="422831A5" w:rsidR="0080089D" w:rsidRPr="00D252DD" w:rsidRDefault="00527D7A" w:rsidP="0080089D">
      <w:pPr>
        <w:spacing w:after="0"/>
      </w:pPr>
      <w:permStart w:id="1511019203" w:edGrp="everyone"/>
      <w:r w:rsidRPr="00D252DD">
        <w:t>Regarding conflicts of interest in the crypto-assets sector, it's crucial to highlight that this field exhibits distinct characteristics warranting a tailored regulatory approach. Specifically, certain services within the crypto-asset realm present heightened potential for conflicts</w:t>
      </w:r>
      <w:r w:rsidR="0080089D" w:rsidRPr="00D252DD">
        <w:t xml:space="preserve">. </w:t>
      </w:r>
      <w:r w:rsidR="001B0940" w:rsidRPr="00D252DD">
        <w:t xml:space="preserve">More </w:t>
      </w:r>
      <w:r w:rsidR="001B0940" w:rsidRPr="00D252DD">
        <w:lastRenderedPageBreak/>
        <w:t>precisely, within the realm of crypto-assets, certain service offerings can lead to more pronounced potential conflicts. Let's take, for instance, a trading platform that both lists certain financial instruments and holds positions in those instruments. In light of this, it is advisable to pinpoint concrete scenarios beyond the general ones outlined in Articles 2 and 3, which may arise when providing specific crypto-asset services and significantly impact consumer protection</w:t>
      </w:r>
      <w:r w:rsidR="0080089D" w:rsidRPr="00D252DD">
        <w:t xml:space="preserve">. </w:t>
      </w:r>
    </w:p>
    <w:p w14:paraId="6A10A0AA" w14:textId="77777777" w:rsidR="0080089D" w:rsidRPr="00D252DD" w:rsidRDefault="0080089D" w:rsidP="0080089D">
      <w:pPr>
        <w:spacing w:after="0"/>
      </w:pPr>
    </w:p>
    <w:p w14:paraId="767D3DEC" w14:textId="6B5AEB81" w:rsidR="0080089D" w:rsidRPr="00D252DD" w:rsidRDefault="0080089D" w:rsidP="0080089D">
      <w:pPr>
        <w:spacing w:after="0"/>
      </w:pPr>
      <w:r w:rsidRPr="00D252DD">
        <w:t>The mapping of case studies could also facilitate the identification of those cases that need more attention as well as those that could benefit from an alignment with MiFID's conflict of interest provisions. Precisely with reference to the latter,</w:t>
      </w:r>
      <w:r w:rsidR="000D2FC0" w:rsidRPr="00D252DD">
        <w:t xml:space="preserve"> </w:t>
      </w:r>
      <w:r w:rsidR="00162414" w:rsidRPr="00D252DD">
        <w:t>i</w:t>
      </w:r>
      <w:r w:rsidRPr="006E6AA1">
        <w:t>n accordance with current legislation (e.g.</w:t>
      </w:r>
      <w:r>
        <w:t>,</w:t>
      </w:r>
      <w:r w:rsidRPr="006E6AA1">
        <w:t xml:space="preserve"> MiFID</w:t>
      </w:r>
      <w:r>
        <w:t xml:space="preserve">, </w:t>
      </w:r>
      <w:r w:rsidRPr="003F24C2">
        <w:t>Commission Delegated Regulation (EU) 2017/565</w:t>
      </w:r>
      <w:r w:rsidRPr="006E6AA1">
        <w:t>), the bank already publishes potential conflict of interest situations/policies</w:t>
      </w:r>
      <w:r w:rsidR="00162414">
        <w:t xml:space="preserve"> </w:t>
      </w:r>
      <w:r w:rsidRPr="006E6AA1">
        <w:t xml:space="preserve">'in summary form'. Similar to what is already in place, </w:t>
      </w:r>
      <w:r w:rsidR="00FC54D0" w:rsidRPr="00D252DD">
        <w:t>where the services offered do not entail a</w:t>
      </w:r>
      <w:r w:rsidR="00336733" w:rsidRPr="00D252DD">
        <w:t xml:space="preserve"> </w:t>
      </w:r>
      <w:r w:rsidR="0012367A" w:rsidRPr="00D252DD">
        <w:t xml:space="preserve">greater degree of attention, </w:t>
      </w:r>
      <w:r w:rsidRPr="006E6AA1">
        <w:t>we could also request for the MiCAR</w:t>
      </w:r>
      <w:r>
        <w:t xml:space="preserve"> L2</w:t>
      </w:r>
      <w:r w:rsidRPr="006E6AA1">
        <w:t xml:space="preserve"> scope the publication in summary form of potential conflict of interest situations and the policy adopted to manage such conflicts.</w:t>
      </w:r>
      <w:r w:rsidR="00B46A4D">
        <w:t xml:space="preserve"> </w:t>
      </w:r>
      <w:r w:rsidR="00AF40CF" w:rsidRPr="00D252DD">
        <w:t xml:space="preserve">This is subject to the necessary adjustments to </w:t>
      </w:r>
      <w:r w:rsidR="00E14364" w:rsidRPr="00D252DD">
        <w:t>capture</w:t>
      </w:r>
      <w:r w:rsidR="00AF40CF" w:rsidRPr="00D252DD">
        <w:t xml:space="preserve"> the peculiarities of crypto assets (first and foremost the underlying technology aspect) compared to traditional assets</w:t>
      </w:r>
      <w:r w:rsidR="00E14364" w:rsidRPr="00D252DD">
        <w:t>.</w:t>
      </w:r>
      <w:r w:rsidR="007160BF" w:rsidRPr="00D252DD">
        <w:t xml:space="preserve"> This could be done at a later stage through specific guidelines issued by ESMA. </w:t>
      </w:r>
    </w:p>
    <w:p w14:paraId="3DBD757B" w14:textId="77777777" w:rsidR="0080089D" w:rsidRDefault="0080089D" w:rsidP="0080089D">
      <w:pPr>
        <w:spacing w:after="0"/>
      </w:pPr>
    </w:p>
    <w:p w14:paraId="2850B525" w14:textId="77777777" w:rsidR="0080089D" w:rsidRDefault="0080089D" w:rsidP="0080089D">
      <w:pPr>
        <w:spacing w:after="0"/>
      </w:pPr>
      <w:r w:rsidRPr="006405F1">
        <w:t>In addition, in line with the existing regulation, we would ask to clarify if the disclosure to clients of the conflicts of interest should be considered as a measure of last resort (ref. art. 34.4 Commission Delegated Regulation (EU) 2017/565).</w:t>
      </w:r>
    </w:p>
    <w:p w14:paraId="69553DB3" w14:textId="77777777" w:rsidR="00126F16" w:rsidRPr="00D252DD" w:rsidRDefault="00126F16" w:rsidP="00266339">
      <w:pPr>
        <w:spacing w:after="0"/>
      </w:pPr>
    </w:p>
    <w:p w14:paraId="0B9B21EA" w14:textId="1A09A96E" w:rsidR="00266339" w:rsidRDefault="00126F16" w:rsidP="00266339">
      <w:pPr>
        <w:spacing w:after="0"/>
      </w:pPr>
      <w:r w:rsidRPr="00D252DD">
        <w:t>Moreover, i</w:t>
      </w:r>
      <w:r w:rsidR="00640B8E" w:rsidRPr="00D252DD">
        <w:t xml:space="preserve">t is important </w:t>
      </w:r>
      <w:r w:rsidR="00EA5C26" w:rsidRPr="00D252DD">
        <w:t xml:space="preserve">to clarify </w:t>
      </w:r>
      <w:r w:rsidR="00445CD9" w:rsidRPr="00D252DD">
        <w:t>whether</w:t>
      </w:r>
      <w:r w:rsidR="00EA5C26" w:rsidRPr="00D252DD">
        <w:t xml:space="preserve"> </w:t>
      </w:r>
      <w:r w:rsidR="00445CD9" w:rsidRPr="00D252DD">
        <w:t xml:space="preserve">the </w:t>
      </w:r>
      <w:r w:rsidR="00AD5562" w:rsidRPr="00D252DD">
        <w:t>conflict-of-interest</w:t>
      </w:r>
      <w:r w:rsidR="00445CD9" w:rsidRPr="00D252DD">
        <w:t xml:space="preserve"> disclosure </w:t>
      </w:r>
      <w:r w:rsidR="00F14AB5" w:rsidRPr="00D252DD">
        <w:t xml:space="preserve">obligation </w:t>
      </w:r>
      <w:r w:rsidR="00BF6205" w:rsidRPr="00BF6205">
        <w:t xml:space="preserve">should apply to the bank that provides the crypto-asset service and not also to the external provider that the bank </w:t>
      </w:r>
      <w:r w:rsidR="00104655" w:rsidRPr="00D252DD">
        <w:t>can</w:t>
      </w:r>
      <w:r w:rsidR="00104655">
        <w:t xml:space="preserve"> </w:t>
      </w:r>
      <w:r w:rsidR="00BF6205" w:rsidRPr="00BF6205">
        <w:t>use for the provision of the service</w:t>
      </w:r>
      <w:r w:rsidR="00266339">
        <w:t xml:space="preserve">. </w:t>
      </w:r>
    </w:p>
    <w:p w14:paraId="5970D377" w14:textId="77777777" w:rsidR="00266339" w:rsidRDefault="00266339" w:rsidP="00266339">
      <w:pPr>
        <w:spacing w:after="0"/>
      </w:pPr>
    </w:p>
    <w:p w14:paraId="3CE8AE21" w14:textId="42F2EDC6" w:rsidR="00053B66" w:rsidRDefault="00245D1C" w:rsidP="00266339">
      <w:pPr>
        <w:spacing w:after="0"/>
      </w:pPr>
      <w:r>
        <w:t>In fact,</w:t>
      </w:r>
      <w:r w:rsidR="00266339">
        <w:t xml:space="preserve"> banks </w:t>
      </w:r>
      <w:r>
        <w:t xml:space="preserve">typically </w:t>
      </w:r>
      <w:r w:rsidR="00266339">
        <w:t xml:space="preserve">conduct these assessments with a primary concern for potential conflicts that could detrimentally affect the interests of their clients. In the context of MiCAR (Level </w:t>
      </w:r>
      <w:r w:rsidR="00D426C0">
        <w:t>2</w:t>
      </w:r>
      <w:r w:rsidR="00266339">
        <w:t>), it appears that there may be a shift in perspective, suggesting an evaluation of situations that could potentially harm the interests of the service provider</w:t>
      </w:r>
      <w:r w:rsidR="00E37785">
        <w:t>.</w:t>
      </w:r>
    </w:p>
    <w:p w14:paraId="6F254B8E" w14:textId="77777777" w:rsidR="00B70A1D" w:rsidRDefault="00B70A1D" w:rsidP="00266339">
      <w:pPr>
        <w:spacing w:after="0"/>
      </w:pPr>
    </w:p>
    <w:p w14:paraId="0444C177" w14:textId="48A5F109" w:rsidR="006E6AA1" w:rsidRDefault="00B70A1D" w:rsidP="00266339">
      <w:pPr>
        <w:spacing w:after="0"/>
      </w:pPr>
      <w:r w:rsidRPr="00B70A1D">
        <w:t>If a bank utili</w:t>
      </w:r>
      <w:r>
        <w:t>s</w:t>
      </w:r>
      <w:r w:rsidRPr="00B70A1D">
        <w:t>es an external provider, it should be clarified whether the disclosure regarding conflicts of interest pertains to the bank (with reference to the external provider) or to the external provider as the service provider. Furthermore, if this obligation falls on the bank, any conflicts and interests should be understood as conflicts/interests between the bank and the external provider in the classical sense (e.g., ownership, company representatives, etc.) and always with the perspective of client protection in mind.</w:t>
      </w:r>
    </w:p>
    <w:permEnd w:id="1511019203"/>
    <w:p w14:paraId="456CFE02" w14:textId="77777777" w:rsidR="00053B66" w:rsidRDefault="00053B66" w:rsidP="00053B66">
      <w:pPr>
        <w:spacing w:after="0"/>
      </w:pPr>
      <w:r>
        <w:t>&lt;ESMA_QUESTION_MICA_0&gt;</w:t>
      </w:r>
    </w:p>
    <w:p w14:paraId="01595A4A" w14:textId="77777777" w:rsidR="00053B66" w:rsidRDefault="00053B66" w:rsidP="00053B66"/>
    <w:p w14:paraId="5BE967E7" w14:textId="77777777" w:rsidR="00053B66" w:rsidRDefault="00053B66" w:rsidP="00053B66">
      <w:pPr>
        <w:pStyle w:val="Questionstyle"/>
        <w:ind w:hanging="426"/>
        <w:rPr>
          <w:lang w:val="en-US"/>
        </w:rPr>
      </w:pPr>
      <w:r w:rsidRPr="00232FE1">
        <w:rPr>
          <w:lang w:val="en-US"/>
        </w:rPr>
        <w:t>Q8:</w:t>
      </w:r>
      <w:r w:rsidRPr="00232FE1">
        <w:rPr>
          <w:lang w:val="en-US"/>
        </w:rPr>
        <w:tab/>
        <w:t>Do you agree with the information request laid down in Article 1 and with the granularity envisaged for the information to be provided by proposed acquirers that are trusts, AIF or UCITS management companies or sovereign wealth funds?</w:t>
      </w:r>
    </w:p>
    <w:p w14:paraId="2443EA67" w14:textId="77777777" w:rsidR="00053B66" w:rsidRDefault="00053B66" w:rsidP="00053B66">
      <w:pPr>
        <w:spacing w:after="0"/>
      </w:pPr>
      <w:r>
        <w:t>&lt;ESMA_QUESTION_MICA_0&gt;</w:t>
      </w:r>
    </w:p>
    <w:p w14:paraId="5C843C6B" w14:textId="77777777" w:rsidR="00053B66" w:rsidRDefault="00053B66" w:rsidP="00053B66">
      <w:pPr>
        <w:spacing w:after="0"/>
      </w:pPr>
      <w:permStart w:id="970919143" w:edGrp="everyone"/>
      <w:r>
        <w:lastRenderedPageBreak/>
        <w:t>TYPE YOUR TEXT HERE</w:t>
      </w:r>
    </w:p>
    <w:permEnd w:id="970919143"/>
    <w:p w14:paraId="580ECE41" w14:textId="77777777" w:rsidR="00053B66" w:rsidRDefault="00053B66" w:rsidP="00053B66">
      <w:pPr>
        <w:spacing w:after="0"/>
      </w:pPr>
      <w:r>
        <w:t>&lt;ESMA_QUESTION_MICA_0&gt;</w:t>
      </w:r>
    </w:p>
    <w:p w14:paraId="4B0B7758" w14:textId="77777777" w:rsidR="00053B66" w:rsidRDefault="00053B66" w:rsidP="00053B66"/>
    <w:p w14:paraId="11EE3BBF" w14:textId="77777777" w:rsidR="00053B66" w:rsidRDefault="00053B66" w:rsidP="00053B66">
      <w:pPr>
        <w:pStyle w:val="Questionstyle"/>
        <w:ind w:hanging="426"/>
        <w:rPr>
          <w:lang w:val="en-US"/>
        </w:rPr>
      </w:pPr>
      <w:r w:rsidRPr="00232FE1">
        <w:rPr>
          <w:lang w:val="en-US"/>
        </w:rPr>
        <w:t>Q9: Do you agree with the proportionate approach to the request of information to be submitted by proposed indirect acquirers of qualifying holdings based on whether they are identified via the control or the multiplication criterion?</w:t>
      </w:r>
    </w:p>
    <w:p w14:paraId="7B76BA84" w14:textId="77777777" w:rsidR="00053B66" w:rsidRDefault="00053B66" w:rsidP="00053B66">
      <w:pPr>
        <w:spacing w:after="0"/>
      </w:pPr>
      <w:r>
        <w:t>&lt;ESMA_QUESTION_MICA_0&gt;</w:t>
      </w:r>
    </w:p>
    <w:p w14:paraId="14DE59A2" w14:textId="77777777" w:rsidR="00053B66" w:rsidRDefault="00053B66" w:rsidP="00053B66">
      <w:pPr>
        <w:spacing w:after="0"/>
      </w:pPr>
      <w:permStart w:id="505041785" w:edGrp="everyone"/>
      <w:r>
        <w:t>TYPE YOUR TEXT HERE</w:t>
      </w:r>
    </w:p>
    <w:permEnd w:id="505041785"/>
    <w:p w14:paraId="3121631C" w14:textId="77777777" w:rsidR="00053B66" w:rsidRDefault="00053B66" w:rsidP="00053B66">
      <w:pPr>
        <w:spacing w:after="0"/>
      </w:pPr>
      <w:r>
        <w:t>&lt;ESMA_QUESTION_MICA_0&gt;</w:t>
      </w:r>
    </w:p>
    <w:p w14:paraId="68E3F90B" w14:textId="77777777" w:rsidR="00053B66" w:rsidRDefault="00053B66" w:rsidP="00053B66"/>
    <w:p w14:paraId="0CD60CF7" w14:textId="77777777" w:rsidR="00053B66" w:rsidRPr="00232FE1" w:rsidRDefault="00053B66" w:rsidP="00053B66">
      <w:pPr>
        <w:pStyle w:val="Questionstyle"/>
        <w:ind w:hanging="426"/>
        <w:rPr>
          <w:lang w:val="en-US"/>
        </w:rPr>
      </w:pPr>
      <w:r w:rsidRPr="00232FE1">
        <w:rPr>
          <w:lang w:val="en-US"/>
        </w:rPr>
        <w:t xml:space="preserve">Q10: </w:t>
      </w:r>
      <w:r w:rsidRPr="00232FE1">
        <w:rPr>
          <w:lang w:val="en-US"/>
        </w:rPr>
        <w:tab/>
        <w:t xml:space="preserve">Do you consider the list of information under Article 8 complete and comprehensive to assess the financing of the acquisition, in particular as regards funding originated in the crypto ecosystem? </w:t>
      </w:r>
    </w:p>
    <w:p w14:paraId="0ABC1DC6" w14:textId="77777777" w:rsidR="00053B66" w:rsidRDefault="00053B66" w:rsidP="00053B66">
      <w:pPr>
        <w:spacing w:after="0"/>
      </w:pPr>
      <w:r>
        <w:t>&lt;ESMA_QUESTION_MICA_0&gt;</w:t>
      </w:r>
    </w:p>
    <w:p w14:paraId="6DCEF7B0" w14:textId="77777777" w:rsidR="00053B66" w:rsidRDefault="00053B66" w:rsidP="00053B66">
      <w:pPr>
        <w:spacing w:after="0"/>
      </w:pPr>
      <w:permStart w:id="1604132244" w:edGrp="everyone"/>
      <w:r>
        <w:t>TYPE YOUR TEXT HERE</w:t>
      </w:r>
    </w:p>
    <w:permEnd w:id="1604132244"/>
    <w:p w14:paraId="38011512" w14:textId="77777777" w:rsidR="00053B66" w:rsidRDefault="00053B66" w:rsidP="00053B66">
      <w:pPr>
        <w:spacing w:after="0"/>
      </w:pPr>
      <w:r>
        <w:t>&lt;ESMA_QUESTION_MICA_0&gt;</w:t>
      </w:r>
    </w:p>
    <w:p w14:paraId="1C923061" w14:textId="77777777" w:rsidR="00053B66" w:rsidRDefault="00053B66" w:rsidP="00053B66"/>
    <w:p w14:paraId="2F56AEBD" w14:textId="77777777" w:rsidR="00053B66" w:rsidRPr="00232FE1" w:rsidRDefault="00053B66" w:rsidP="00053B66">
      <w:pPr>
        <w:pStyle w:val="Questionstyle"/>
        <w:ind w:hanging="426"/>
        <w:rPr>
          <w:lang w:val="en-US"/>
        </w:rPr>
      </w:pPr>
      <w:r w:rsidRPr="00232FE1">
        <w:rPr>
          <w:lang w:val="en-US"/>
        </w:rPr>
        <w:t xml:space="preserve">Q11: </w:t>
      </w:r>
      <w:r w:rsidRPr="00232FE1">
        <w:rPr>
          <w:lang w:val="en-US"/>
        </w:rPr>
        <w:tab/>
        <w:t>Do you agree with the identified cases where reduced information requirements apply and with the related requirements and safeguards?</w:t>
      </w:r>
    </w:p>
    <w:p w14:paraId="2B7A56A9" w14:textId="77777777" w:rsidR="00053B66" w:rsidRDefault="00053B66" w:rsidP="00053B66">
      <w:pPr>
        <w:spacing w:after="0"/>
      </w:pPr>
      <w:r>
        <w:t>&lt;ESMA_QUESTION_MICA_0&gt;</w:t>
      </w:r>
    </w:p>
    <w:p w14:paraId="0F5B6E9C" w14:textId="77777777" w:rsidR="00053B66" w:rsidRDefault="00053B66" w:rsidP="00053B66">
      <w:pPr>
        <w:spacing w:after="0"/>
      </w:pPr>
      <w:permStart w:id="2039561759" w:edGrp="everyone"/>
      <w:r>
        <w:t>TYPE YOUR TEXT HERE</w:t>
      </w:r>
    </w:p>
    <w:permEnd w:id="2039561759"/>
    <w:p w14:paraId="41AF08A6" w14:textId="77777777" w:rsidR="00053B66" w:rsidRDefault="00053B66" w:rsidP="00053B66">
      <w:pPr>
        <w:spacing w:after="0"/>
      </w:pPr>
      <w:r>
        <w:t>&lt;ESMA_QUESTION_MICA_0&gt;</w:t>
      </w:r>
    </w:p>
    <w:p w14:paraId="72EBA80F" w14:textId="77777777" w:rsidR="00053B66" w:rsidRDefault="00053B66" w:rsidP="00053B66"/>
    <w:p w14:paraId="559B4CE5" w14:textId="77777777" w:rsidR="00053B66" w:rsidRPr="00232FE1" w:rsidRDefault="00053B66" w:rsidP="00053B66">
      <w:pPr>
        <w:pStyle w:val="Questionstyle"/>
        <w:ind w:hanging="426"/>
        <w:rPr>
          <w:lang w:val="en-US"/>
        </w:rPr>
      </w:pPr>
      <w:r w:rsidRPr="00232FE1">
        <w:rPr>
          <w:lang w:val="en-US"/>
        </w:rPr>
        <w:t xml:space="preserve">Q12: </w:t>
      </w:r>
      <w:r w:rsidRPr="00232FE1">
        <w:rPr>
          <w:lang w:val="en-US"/>
        </w:rPr>
        <w:tab/>
        <w:t xml:space="preserve">In which EU jurisdiction(s) do you plan to be authorised to provide CASP services? In which EU jurisdiction(s) do you plan to provide CASP services under cross-border provision of crypto-asset services as specified in Article 65 of </w:t>
      </w:r>
      <w:r w:rsidRPr="00232FE1">
        <w:rPr>
          <w:lang w:val="en-US"/>
        </w:rPr>
        <w:tab/>
        <w:t>Regulation (EU) 2023/1114?</w:t>
      </w:r>
    </w:p>
    <w:p w14:paraId="41E1DA5D" w14:textId="77777777" w:rsidR="00053B66" w:rsidRDefault="00053B66" w:rsidP="00053B66">
      <w:pPr>
        <w:spacing w:after="0"/>
      </w:pPr>
      <w:r>
        <w:t>&lt;ESMA_QUESTION_MICA_0&gt;</w:t>
      </w:r>
    </w:p>
    <w:p w14:paraId="1082EE37" w14:textId="77777777" w:rsidR="00053B66" w:rsidRDefault="00053B66" w:rsidP="00053B66">
      <w:pPr>
        <w:spacing w:after="0"/>
      </w:pPr>
      <w:permStart w:id="383456857" w:edGrp="everyone"/>
      <w:r>
        <w:t>TYPE YOUR TEXT HERE</w:t>
      </w:r>
    </w:p>
    <w:permEnd w:id="383456857"/>
    <w:p w14:paraId="09F971F3" w14:textId="77777777" w:rsidR="00053B66" w:rsidRDefault="00053B66" w:rsidP="00053B66">
      <w:pPr>
        <w:spacing w:after="0"/>
      </w:pPr>
      <w:r>
        <w:t>&lt;ESMA_QUESTION_MICA_0&gt;</w:t>
      </w:r>
    </w:p>
    <w:p w14:paraId="41953312" w14:textId="77777777" w:rsidR="00053B66" w:rsidRDefault="00053B66" w:rsidP="00053B66"/>
    <w:p w14:paraId="13D5116F" w14:textId="77777777" w:rsidR="00053B66" w:rsidRPr="00232FE1" w:rsidRDefault="00053B66" w:rsidP="00053B66">
      <w:pPr>
        <w:pStyle w:val="Questionstyle"/>
        <w:rPr>
          <w:lang w:val="en-US"/>
        </w:rPr>
      </w:pPr>
      <w:r w:rsidRPr="00232FE1">
        <w:rPr>
          <w:lang w:val="en-US"/>
        </w:rPr>
        <w:t xml:space="preserve">Q13: </w:t>
      </w:r>
      <w:r w:rsidRPr="00232FE1">
        <w:rPr>
          <w:lang w:val="en-US"/>
        </w:rPr>
        <w:tab/>
        <w:t>What crypto asset services as listed in point 16 of Article 3(1) of Regulation (EU) 2023/1114 do you plan to offer (e.g. reception/transmission of orders; execution of orders on behalf of clients; operation of a trading platform etc.)? In addition, please provide some high-level explanation of the business model, including, what type of trading systems do you plan to use.</w:t>
      </w:r>
    </w:p>
    <w:p w14:paraId="700A8545" w14:textId="77777777" w:rsidR="00053B66" w:rsidRDefault="00053B66" w:rsidP="00053B66">
      <w:pPr>
        <w:spacing w:after="0"/>
      </w:pPr>
      <w:r>
        <w:t>&lt;ESMA_QUESTION_MICA_0&gt;</w:t>
      </w:r>
    </w:p>
    <w:p w14:paraId="5EA79FE0" w14:textId="77777777" w:rsidR="00053B66" w:rsidRDefault="00053B66" w:rsidP="00053B66">
      <w:pPr>
        <w:spacing w:after="0"/>
      </w:pPr>
      <w:permStart w:id="582572925" w:edGrp="everyone"/>
      <w:r>
        <w:lastRenderedPageBreak/>
        <w:t>TYPE YOUR TEXT HERE</w:t>
      </w:r>
    </w:p>
    <w:permEnd w:id="582572925"/>
    <w:p w14:paraId="5FAD3F4C" w14:textId="77777777" w:rsidR="00053B66" w:rsidRDefault="00053B66" w:rsidP="00053B66">
      <w:pPr>
        <w:spacing w:after="0"/>
      </w:pPr>
      <w:r>
        <w:t>&lt;ESMA_QUESTION_MICA_0&gt;</w:t>
      </w:r>
    </w:p>
    <w:p w14:paraId="1462282B" w14:textId="77777777" w:rsidR="00053B66" w:rsidRDefault="00053B66" w:rsidP="00053B66"/>
    <w:p w14:paraId="14ABC022" w14:textId="77777777" w:rsidR="00053B66" w:rsidRDefault="00053B66" w:rsidP="00053B66">
      <w:pPr>
        <w:pStyle w:val="Questionstyle"/>
        <w:rPr>
          <w:lang w:val="en-US"/>
        </w:rPr>
      </w:pPr>
      <w:r w:rsidRPr="00232FE1">
        <w:rPr>
          <w:lang w:val="en-US"/>
        </w:rPr>
        <w:t xml:space="preserve">Q14: </w:t>
      </w:r>
      <w:r w:rsidRPr="00232FE1">
        <w:rPr>
          <w:lang w:val="en-US"/>
        </w:rPr>
        <w:tab/>
        <w:t>If you are planning to operate a trading platform:</w:t>
      </w:r>
    </w:p>
    <w:p w14:paraId="1BF688E8" w14:textId="77777777" w:rsidR="00053B66" w:rsidRDefault="00053B66" w:rsidP="00053B66">
      <w:pPr>
        <w:spacing w:after="0"/>
      </w:pPr>
      <w:r>
        <w:t>&lt;ESMA_QUESTION_MICA_0&gt;</w:t>
      </w:r>
    </w:p>
    <w:p w14:paraId="5BEEFABB" w14:textId="77777777" w:rsidR="00053B66" w:rsidRDefault="00053B66" w:rsidP="00053B66">
      <w:pPr>
        <w:spacing w:after="0"/>
      </w:pPr>
      <w:permStart w:id="161616433" w:edGrp="everyone"/>
      <w:r>
        <w:t>TYPE YOUR TEXT HERE</w:t>
      </w:r>
    </w:p>
    <w:permEnd w:id="161616433"/>
    <w:p w14:paraId="7A15B896" w14:textId="77777777" w:rsidR="00053B66" w:rsidRDefault="00053B66" w:rsidP="00053B66">
      <w:pPr>
        <w:spacing w:after="0"/>
      </w:pPr>
      <w:r>
        <w:t>&lt;ESMA_QUESTION_MICA_0&gt;</w:t>
      </w:r>
    </w:p>
    <w:p w14:paraId="2E575ED6" w14:textId="77777777" w:rsidR="00053B66" w:rsidRDefault="00053B66" w:rsidP="00053B66"/>
    <w:p w14:paraId="68DDF375" w14:textId="77777777" w:rsidR="00053B66" w:rsidRPr="00232FE1" w:rsidRDefault="00053B66" w:rsidP="00053B66">
      <w:pPr>
        <w:pStyle w:val="Questionstyle"/>
        <w:rPr>
          <w:lang w:val="en-US"/>
        </w:rPr>
      </w:pPr>
      <w:r w:rsidRPr="00232FE1">
        <w:rPr>
          <w:lang w:val="en-US"/>
        </w:rPr>
        <w:t>(a)</w:t>
      </w:r>
      <w:r w:rsidRPr="00232FE1">
        <w:rPr>
          <w:lang w:val="en-US"/>
        </w:rPr>
        <w:tab/>
        <w:t>How many white papers do you estimate to publish on you platform?</w:t>
      </w:r>
    </w:p>
    <w:p w14:paraId="25D1C6CB" w14:textId="77777777" w:rsidR="00053B66" w:rsidRDefault="00053B66" w:rsidP="00053B66">
      <w:pPr>
        <w:spacing w:after="0"/>
      </w:pPr>
      <w:r>
        <w:t>&lt;ESMA_QUESTION_MICA_0&gt;</w:t>
      </w:r>
    </w:p>
    <w:p w14:paraId="7BC413D0" w14:textId="77777777" w:rsidR="00053B66" w:rsidRDefault="00053B66" w:rsidP="00053B66">
      <w:pPr>
        <w:spacing w:after="0"/>
      </w:pPr>
      <w:permStart w:id="2066971662" w:edGrp="everyone"/>
      <w:r>
        <w:t>TYPE YOUR TEXT HERE</w:t>
      </w:r>
    </w:p>
    <w:permEnd w:id="2066971662"/>
    <w:p w14:paraId="2C390A00" w14:textId="77777777" w:rsidR="00053B66" w:rsidRDefault="00053B66" w:rsidP="00053B66">
      <w:pPr>
        <w:spacing w:after="0"/>
      </w:pPr>
      <w:r>
        <w:t>&lt;ESMA_QUESTION_MICA_0&gt;</w:t>
      </w:r>
    </w:p>
    <w:p w14:paraId="23416A28" w14:textId="77777777" w:rsidR="00053B66" w:rsidRDefault="00053B66" w:rsidP="00053B66"/>
    <w:p w14:paraId="1F92574D" w14:textId="77777777" w:rsidR="00053B66" w:rsidRPr="00232FE1" w:rsidRDefault="00053B66" w:rsidP="00053B66">
      <w:pPr>
        <w:pStyle w:val="Questionstyle"/>
        <w:rPr>
          <w:lang w:val="en-US"/>
        </w:rPr>
      </w:pPr>
      <w:r w:rsidRPr="00232FE1">
        <w:rPr>
          <w:lang w:val="en-US"/>
        </w:rPr>
        <w:t>(b)</w:t>
      </w:r>
      <w:r w:rsidRPr="00232FE1">
        <w:rPr>
          <w:lang w:val="en-US"/>
        </w:rPr>
        <w:tab/>
        <w:t>What turnover, in terms of crypto-assets trading volume, do you expect to</w:t>
      </w:r>
      <w:r>
        <w:rPr>
          <w:lang w:val="en-US"/>
        </w:rPr>
        <w:t xml:space="preserve"> </w:t>
      </w:r>
      <w:r w:rsidRPr="00232FE1">
        <w:rPr>
          <w:lang w:val="en-US"/>
        </w:rPr>
        <w:t>attract on your platform according to your business forecasts for the upcoming years?</w:t>
      </w:r>
    </w:p>
    <w:p w14:paraId="4C2BE57C" w14:textId="77777777" w:rsidR="00053B66" w:rsidRDefault="00053B66" w:rsidP="00053B66">
      <w:pPr>
        <w:spacing w:after="0"/>
      </w:pPr>
      <w:r>
        <w:t>&lt;ESMA_QUESTION_MICA_0&gt;</w:t>
      </w:r>
    </w:p>
    <w:p w14:paraId="4B0FAEF2" w14:textId="77777777" w:rsidR="00053B66" w:rsidRDefault="00053B66" w:rsidP="00053B66">
      <w:pPr>
        <w:spacing w:after="0"/>
      </w:pPr>
      <w:permStart w:id="1998288486" w:edGrp="everyone"/>
      <w:r>
        <w:t>TYPE YOUR TEXT HERE</w:t>
      </w:r>
    </w:p>
    <w:permEnd w:id="1998288486"/>
    <w:p w14:paraId="33B75F25" w14:textId="77777777" w:rsidR="00053B66" w:rsidRDefault="00053B66" w:rsidP="00053B66">
      <w:pPr>
        <w:spacing w:after="0"/>
      </w:pPr>
      <w:r>
        <w:t>&lt;ESMA_QUESTION_MICA_0&gt;</w:t>
      </w:r>
    </w:p>
    <w:p w14:paraId="1CC9D121" w14:textId="77777777" w:rsidR="00053B66" w:rsidRDefault="00053B66" w:rsidP="00053B66"/>
    <w:p w14:paraId="0568ABCB" w14:textId="77777777" w:rsidR="00053B66" w:rsidRDefault="00053B66" w:rsidP="00053B66">
      <w:pPr>
        <w:pStyle w:val="Questionstyle"/>
        <w:rPr>
          <w:lang w:val="en-US"/>
        </w:rPr>
      </w:pPr>
      <w:r w:rsidRPr="00232FE1">
        <w:rPr>
          <w:lang w:val="en-US"/>
        </w:rPr>
        <w:t>(c)</w:t>
      </w:r>
      <w:r w:rsidRPr="00232FE1">
        <w:rPr>
          <w:lang w:val="en-US"/>
        </w:rPr>
        <w:tab/>
        <w:t>Do you plan to undertake transactions on the basis of an on-chain ledger or an off-chain one?</w:t>
      </w:r>
    </w:p>
    <w:p w14:paraId="1B934531" w14:textId="77777777" w:rsidR="00053B66" w:rsidRDefault="00053B66" w:rsidP="00053B66">
      <w:pPr>
        <w:spacing w:after="0"/>
      </w:pPr>
      <w:r>
        <w:t>&lt;ESMA_QUESTION_MICA_0&gt;</w:t>
      </w:r>
    </w:p>
    <w:p w14:paraId="7BD23659" w14:textId="77777777" w:rsidR="00053B66" w:rsidRDefault="00053B66" w:rsidP="00053B66">
      <w:pPr>
        <w:spacing w:after="0"/>
      </w:pPr>
      <w:permStart w:id="801857389" w:edGrp="everyone"/>
      <w:r>
        <w:t>TYPE YOUR TEXT HERE</w:t>
      </w:r>
    </w:p>
    <w:permEnd w:id="801857389"/>
    <w:p w14:paraId="4A7BF476" w14:textId="77777777" w:rsidR="00053B66" w:rsidRDefault="00053B66" w:rsidP="00053B66">
      <w:pPr>
        <w:spacing w:after="0"/>
      </w:pPr>
      <w:r>
        <w:t>&lt;ESMA_QUESTION_MICA_0&gt;</w:t>
      </w:r>
    </w:p>
    <w:p w14:paraId="105E1DB9" w14:textId="77777777" w:rsidR="00053B66" w:rsidRDefault="00053B66" w:rsidP="00053B66"/>
    <w:p w14:paraId="05A7074B"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which type of DLT are you planning to use (e.g. Ethereum, Corda, Stellar etc.)? Do you plan to store transaction data on-chain or off-chain or a mix of the two?</w:t>
      </w:r>
    </w:p>
    <w:p w14:paraId="73CF8DDA" w14:textId="77777777" w:rsidR="00053B66" w:rsidRDefault="00053B66" w:rsidP="00053B66">
      <w:pPr>
        <w:spacing w:after="0"/>
      </w:pPr>
      <w:r>
        <w:t>&lt;ESMA_QUESTION_MICA_0&gt;</w:t>
      </w:r>
    </w:p>
    <w:p w14:paraId="7C81DA94" w14:textId="77777777" w:rsidR="00053B66" w:rsidRDefault="00053B66" w:rsidP="00053B66">
      <w:pPr>
        <w:spacing w:after="0"/>
      </w:pPr>
      <w:permStart w:id="836922226" w:edGrp="everyone"/>
      <w:r>
        <w:t>TYPE YOUR TEXT HERE</w:t>
      </w:r>
    </w:p>
    <w:permEnd w:id="836922226"/>
    <w:p w14:paraId="1CAB5FAC" w14:textId="77777777" w:rsidR="00053B66" w:rsidRDefault="00053B66" w:rsidP="00053B66">
      <w:pPr>
        <w:spacing w:after="0"/>
      </w:pPr>
      <w:r>
        <w:t>&lt;ESMA_QUESTION_MICA_0&gt;</w:t>
      </w:r>
    </w:p>
    <w:p w14:paraId="7581FF5B" w14:textId="77777777" w:rsidR="00053B66" w:rsidRDefault="00053B66" w:rsidP="00053B66"/>
    <w:p w14:paraId="172E36E7" w14:textId="77777777" w:rsidR="00053B66" w:rsidRPr="00232FE1" w:rsidRDefault="00053B66" w:rsidP="00053B66">
      <w:pPr>
        <w:pStyle w:val="Questionstyle"/>
        <w:rPr>
          <w:lang w:val="en-US"/>
        </w:rPr>
      </w:pPr>
      <w:r>
        <w:rPr>
          <w:lang w:val="en-US"/>
        </w:rPr>
        <w:tab/>
      </w:r>
      <w:r w:rsidRPr="00232FE1">
        <w:rPr>
          <w:lang w:val="en-US"/>
        </w:rPr>
        <w:t>ii.</w:t>
      </w:r>
      <w:r>
        <w:rPr>
          <w:lang w:val="en-US"/>
        </w:rPr>
        <w:t xml:space="preserve"> </w:t>
      </w:r>
      <w:r w:rsidRPr="00232FE1">
        <w:rPr>
          <w:lang w:val="en-US"/>
        </w:rPr>
        <w:t>If the latter, how would you link on-chain and off-chain transaction data?</w:t>
      </w:r>
    </w:p>
    <w:p w14:paraId="62FD04AC" w14:textId="77777777" w:rsidR="00053B66" w:rsidRDefault="00053B66" w:rsidP="00053B66">
      <w:pPr>
        <w:spacing w:after="0"/>
      </w:pPr>
      <w:r>
        <w:t>&lt;ESMA_QUESTION_MICA_0&gt;</w:t>
      </w:r>
    </w:p>
    <w:p w14:paraId="1FA922A3" w14:textId="77777777" w:rsidR="00053B66" w:rsidRDefault="00053B66" w:rsidP="00053B66">
      <w:pPr>
        <w:spacing w:after="0"/>
      </w:pPr>
      <w:permStart w:id="1093928768" w:edGrp="everyone"/>
      <w:r>
        <w:t>TYPE YOUR TEXT HERE</w:t>
      </w:r>
    </w:p>
    <w:permEnd w:id="1093928768"/>
    <w:p w14:paraId="36A28D20" w14:textId="77777777" w:rsidR="00053B66" w:rsidRDefault="00053B66" w:rsidP="00053B66">
      <w:pPr>
        <w:spacing w:after="0"/>
      </w:pPr>
      <w:r>
        <w:lastRenderedPageBreak/>
        <w:t>&lt;ESMA_QUESTION_MICA_0&gt;</w:t>
      </w:r>
    </w:p>
    <w:p w14:paraId="150CCA29" w14:textId="77777777" w:rsidR="00053B66" w:rsidRDefault="00053B66" w:rsidP="00053B66"/>
    <w:p w14:paraId="26B44FF4" w14:textId="77777777" w:rsidR="00053B66" w:rsidRDefault="00053B66" w:rsidP="00053B66">
      <w:pPr>
        <w:pStyle w:val="Questionstyle"/>
        <w:rPr>
          <w:lang w:val="en-US"/>
        </w:rPr>
      </w:pPr>
      <w:r w:rsidRPr="00232FE1">
        <w:rPr>
          <w:lang w:val="en-US"/>
        </w:rPr>
        <w:t xml:space="preserve">Q15: </w:t>
      </w:r>
      <w:r w:rsidRPr="00232FE1">
        <w:rPr>
          <w:lang w:val="en-US"/>
        </w:rPr>
        <w:tab/>
        <w:t>If you are planning to execute/place orders on behalf of clients:</w:t>
      </w:r>
    </w:p>
    <w:p w14:paraId="6E6BFAEF" w14:textId="77777777" w:rsidR="00053B66" w:rsidRDefault="00053B66" w:rsidP="00053B66">
      <w:pPr>
        <w:spacing w:after="0"/>
      </w:pPr>
      <w:r>
        <w:t>&lt;ESMA_QUESTION_MICA_0&gt;</w:t>
      </w:r>
    </w:p>
    <w:p w14:paraId="3F86A4FA" w14:textId="77777777" w:rsidR="00053B66" w:rsidRDefault="00053B66" w:rsidP="00053B66">
      <w:pPr>
        <w:spacing w:after="0"/>
      </w:pPr>
      <w:permStart w:id="62880092" w:edGrp="everyone"/>
      <w:r>
        <w:t>TYPE YOUR TEXT HERE</w:t>
      </w:r>
    </w:p>
    <w:permEnd w:id="62880092"/>
    <w:p w14:paraId="2B73D1EE" w14:textId="77777777" w:rsidR="00053B66" w:rsidRDefault="00053B66" w:rsidP="00053B66">
      <w:pPr>
        <w:spacing w:after="0"/>
      </w:pPr>
      <w:r>
        <w:t>&lt;ESMA_QUESTION_MICA_0&gt;</w:t>
      </w:r>
    </w:p>
    <w:p w14:paraId="15495967" w14:textId="77777777" w:rsidR="00053B66" w:rsidRDefault="00053B66" w:rsidP="00053B66"/>
    <w:p w14:paraId="39F771E6"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execution/order placement?</w:t>
      </w:r>
    </w:p>
    <w:p w14:paraId="64D96835" w14:textId="77777777" w:rsidR="00053B66" w:rsidRDefault="00053B66" w:rsidP="00053B66">
      <w:pPr>
        <w:spacing w:after="0"/>
      </w:pPr>
      <w:r>
        <w:t>&lt;ESMA_QUESTION_MICA_0&gt;</w:t>
      </w:r>
    </w:p>
    <w:p w14:paraId="037FA96D" w14:textId="77777777" w:rsidR="00053B66" w:rsidRDefault="00053B66" w:rsidP="00053B66">
      <w:pPr>
        <w:spacing w:after="0"/>
      </w:pPr>
      <w:permStart w:id="92292884" w:edGrp="everyone"/>
      <w:r>
        <w:t>TYPE YOUR TEXT HERE</w:t>
      </w:r>
    </w:p>
    <w:permEnd w:id="92292884"/>
    <w:p w14:paraId="53936ADA" w14:textId="77777777" w:rsidR="00053B66" w:rsidRDefault="00053B66" w:rsidP="00053B66">
      <w:pPr>
        <w:spacing w:after="0"/>
      </w:pPr>
      <w:r>
        <w:t>&lt;ESMA_QUESTION_MICA_0&gt;</w:t>
      </w:r>
    </w:p>
    <w:p w14:paraId="59770622" w14:textId="77777777" w:rsidR="00053B66" w:rsidRDefault="00053B66" w:rsidP="00053B66"/>
    <w:p w14:paraId="4633377E"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 forecasts for the upcoming years?</w:t>
      </w:r>
    </w:p>
    <w:p w14:paraId="35E4C141" w14:textId="77777777" w:rsidR="00053B66" w:rsidRDefault="00053B66" w:rsidP="00053B66">
      <w:pPr>
        <w:spacing w:after="0"/>
      </w:pPr>
      <w:r>
        <w:t>&lt;ESMA_QUESTION_MICA_0&gt;</w:t>
      </w:r>
    </w:p>
    <w:p w14:paraId="23D6A458" w14:textId="77777777" w:rsidR="00053B66" w:rsidRDefault="00053B66" w:rsidP="00053B66">
      <w:pPr>
        <w:spacing w:after="0"/>
      </w:pPr>
      <w:permStart w:id="1208879879" w:edGrp="everyone"/>
      <w:r>
        <w:t>TYPE YOUR TEXT HERE</w:t>
      </w:r>
    </w:p>
    <w:permEnd w:id="1208879879"/>
    <w:p w14:paraId="7C6B939D" w14:textId="77777777" w:rsidR="00053B66" w:rsidRDefault="00053B66" w:rsidP="00053B66">
      <w:pPr>
        <w:spacing w:after="0"/>
      </w:pPr>
      <w:r>
        <w:t>&lt;ESMA_QUESTION_MICA_0&gt;</w:t>
      </w:r>
    </w:p>
    <w:p w14:paraId="460AF176" w14:textId="77777777" w:rsidR="00053B66" w:rsidRDefault="00053B66" w:rsidP="00053B66"/>
    <w:p w14:paraId="2CDE066C" w14:textId="77777777" w:rsidR="00053B66" w:rsidRPr="00232FE1" w:rsidRDefault="00053B66" w:rsidP="00053B66">
      <w:pPr>
        <w:pStyle w:val="Questionstyle"/>
        <w:rPr>
          <w:lang w:val="en-US"/>
        </w:rPr>
      </w:pPr>
      <w:r w:rsidRPr="00232FE1">
        <w:rPr>
          <w:lang w:val="en-US"/>
        </w:rPr>
        <w:t>(c)</w:t>
      </w:r>
      <w:r w:rsidRPr="00232FE1">
        <w:rPr>
          <w:lang w:val="en-US"/>
        </w:rPr>
        <w:tab/>
        <w:t xml:space="preserve">Do you plan to undertake transactions on the basis of an on-chain ledger </w:t>
      </w:r>
      <w:r w:rsidRPr="00232FE1">
        <w:rPr>
          <w:lang w:val="en-US"/>
        </w:rPr>
        <w:tab/>
      </w:r>
      <w:r w:rsidRPr="00232FE1">
        <w:rPr>
          <w:lang w:val="en-US"/>
        </w:rPr>
        <w:tab/>
        <w:t>or an off-chain one?</w:t>
      </w:r>
    </w:p>
    <w:p w14:paraId="5CA92CCF" w14:textId="77777777" w:rsidR="00053B66" w:rsidRDefault="00053B66" w:rsidP="00053B66">
      <w:pPr>
        <w:spacing w:after="0"/>
      </w:pPr>
      <w:r>
        <w:t>&lt;ESMA_QUESTION_MICA_0&gt;</w:t>
      </w:r>
    </w:p>
    <w:p w14:paraId="6128D74A" w14:textId="77777777" w:rsidR="00053B66" w:rsidRDefault="00053B66" w:rsidP="00053B66">
      <w:pPr>
        <w:spacing w:after="0"/>
      </w:pPr>
      <w:permStart w:id="1270486936" w:edGrp="everyone"/>
      <w:r>
        <w:t>TYPE YOUR TEXT HERE</w:t>
      </w:r>
    </w:p>
    <w:permEnd w:id="1270486936"/>
    <w:p w14:paraId="76D826C5" w14:textId="77777777" w:rsidR="00053B66" w:rsidRDefault="00053B66" w:rsidP="00053B66">
      <w:pPr>
        <w:spacing w:after="0"/>
      </w:pPr>
      <w:r>
        <w:t>&lt;ESMA_QUESTION_MICA_0&gt;</w:t>
      </w:r>
    </w:p>
    <w:p w14:paraId="5D543B31" w14:textId="77777777" w:rsidR="00053B66" w:rsidRDefault="00053B66" w:rsidP="00053B66"/>
    <w:p w14:paraId="036FA8BC"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is transaction data stored on-chain or off</w:t>
      </w:r>
      <w:r>
        <w:rPr>
          <w:lang w:val="en-US"/>
        </w:rPr>
        <w:t>-</w:t>
      </w:r>
      <w:r w:rsidRPr="00232FE1">
        <w:rPr>
          <w:lang w:val="en-US"/>
        </w:rPr>
        <w:t>chain or a mixed of the two?</w:t>
      </w:r>
    </w:p>
    <w:p w14:paraId="6DA8F748" w14:textId="77777777" w:rsidR="00053B66" w:rsidRDefault="00053B66" w:rsidP="00053B66">
      <w:pPr>
        <w:spacing w:after="0"/>
      </w:pPr>
      <w:r>
        <w:t>&lt;ESMA_QUESTION_MICA_0&gt;</w:t>
      </w:r>
    </w:p>
    <w:p w14:paraId="06236DD6" w14:textId="77777777" w:rsidR="00053B66" w:rsidRDefault="00053B66" w:rsidP="00053B66">
      <w:pPr>
        <w:spacing w:after="0"/>
      </w:pPr>
      <w:permStart w:id="1095572356" w:edGrp="everyone"/>
      <w:r>
        <w:t>TYPE YOUR TEXT HERE</w:t>
      </w:r>
    </w:p>
    <w:permEnd w:id="1095572356"/>
    <w:p w14:paraId="183954C8" w14:textId="77777777" w:rsidR="00053B66" w:rsidRDefault="00053B66" w:rsidP="00053B66">
      <w:pPr>
        <w:spacing w:after="0"/>
      </w:pPr>
      <w:r>
        <w:t>&lt;ESMA_QUESTION_MICA_0&gt;</w:t>
      </w:r>
    </w:p>
    <w:p w14:paraId="6A762C4F" w14:textId="77777777" w:rsidR="00053B66" w:rsidRDefault="00053B66" w:rsidP="00053B66"/>
    <w:p w14:paraId="528EC09E" w14:textId="77777777" w:rsidR="00053B66" w:rsidRPr="00232FE1" w:rsidRDefault="00053B66" w:rsidP="00053B66">
      <w:pPr>
        <w:pStyle w:val="Questionstyle"/>
        <w:rPr>
          <w:lang w:val="en-US"/>
        </w:rPr>
      </w:pPr>
      <w:r>
        <w:rPr>
          <w:lang w:val="en-US"/>
        </w:rPr>
        <w:tab/>
        <w:t xml:space="preserve">ii: </w:t>
      </w:r>
      <w:r w:rsidRPr="00232FE1">
        <w:rPr>
          <w:lang w:val="en-US"/>
        </w:rPr>
        <w:t>If the latter, how do you link on-chain and off-chain transaction data?</w:t>
      </w:r>
    </w:p>
    <w:p w14:paraId="49805925" w14:textId="77777777" w:rsidR="00053B66" w:rsidRDefault="00053B66" w:rsidP="00053B66">
      <w:pPr>
        <w:spacing w:after="0"/>
      </w:pPr>
      <w:r>
        <w:t>&lt;ESMA_QUESTION_MICA_0&gt;</w:t>
      </w:r>
    </w:p>
    <w:p w14:paraId="5BE8C1EC" w14:textId="77777777" w:rsidR="00053B66" w:rsidRDefault="00053B66" w:rsidP="00053B66">
      <w:pPr>
        <w:spacing w:after="0"/>
      </w:pPr>
      <w:permStart w:id="763120942" w:edGrp="everyone"/>
      <w:r>
        <w:t>TYPE YOUR TEXT HERE</w:t>
      </w:r>
    </w:p>
    <w:permEnd w:id="763120942"/>
    <w:p w14:paraId="0B6460A4" w14:textId="77777777" w:rsidR="00053B66" w:rsidRDefault="00053B66" w:rsidP="00053B66">
      <w:pPr>
        <w:spacing w:after="0"/>
      </w:pPr>
      <w:r>
        <w:t>&lt;ESMA_QUESTION_MICA_0&gt;</w:t>
      </w:r>
    </w:p>
    <w:p w14:paraId="24DC2841" w14:textId="77777777" w:rsidR="00053B66" w:rsidRDefault="00053B66" w:rsidP="00053B66"/>
    <w:p w14:paraId="2D0113B1" w14:textId="77777777" w:rsidR="00053B66" w:rsidRPr="00232FE1" w:rsidRDefault="00053B66" w:rsidP="00053B66">
      <w:pPr>
        <w:pStyle w:val="Questionstyle"/>
        <w:rPr>
          <w:lang w:val="en-US"/>
        </w:rPr>
      </w:pPr>
      <w:r w:rsidRPr="00232FE1">
        <w:rPr>
          <w:lang w:val="en-US"/>
        </w:rPr>
        <w:t>Q16:</w:t>
      </w:r>
      <w:r w:rsidRPr="00232FE1">
        <w:rPr>
          <w:lang w:val="en-US"/>
        </w:rPr>
        <w:tab/>
        <w:t>If you are planning to receive and transmit orders:</w:t>
      </w:r>
    </w:p>
    <w:p w14:paraId="1D5D2B1E" w14:textId="77777777" w:rsidR="00053B66" w:rsidRDefault="00053B66" w:rsidP="00053B66">
      <w:pPr>
        <w:spacing w:after="0"/>
      </w:pPr>
      <w:r>
        <w:t>&lt;ESMA_QUESTION_MICA_0&gt;</w:t>
      </w:r>
    </w:p>
    <w:p w14:paraId="1A4BF21F" w14:textId="77777777" w:rsidR="00053B66" w:rsidRDefault="00053B66" w:rsidP="00053B66">
      <w:pPr>
        <w:spacing w:after="0"/>
      </w:pPr>
      <w:permStart w:id="906512199" w:edGrp="everyone"/>
      <w:r>
        <w:t>TYPE YOUR TEXT HERE</w:t>
      </w:r>
    </w:p>
    <w:permEnd w:id="906512199"/>
    <w:p w14:paraId="6E944907" w14:textId="77777777" w:rsidR="00053B66" w:rsidRDefault="00053B66" w:rsidP="00053B66">
      <w:pPr>
        <w:spacing w:after="0"/>
      </w:pPr>
      <w:r>
        <w:t>&lt;ESMA_QUESTION_MICA_0&gt;</w:t>
      </w:r>
    </w:p>
    <w:p w14:paraId="49C29378" w14:textId="77777777" w:rsidR="00053B66" w:rsidRDefault="00053B66" w:rsidP="00053B66"/>
    <w:p w14:paraId="48A03B3C"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order transmission?</w:t>
      </w:r>
    </w:p>
    <w:p w14:paraId="460D4211" w14:textId="77777777" w:rsidR="00053B66" w:rsidRDefault="00053B66" w:rsidP="00053B66">
      <w:pPr>
        <w:spacing w:after="0"/>
      </w:pPr>
      <w:r>
        <w:t>&lt;ESMA_QUESTION_MICA_0&gt;</w:t>
      </w:r>
    </w:p>
    <w:p w14:paraId="05AC54C8" w14:textId="77777777" w:rsidR="00053B66" w:rsidRDefault="00053B66" w:rsidP="00053B66">
      <w:pPr>
        <w:spacing w:after="0"/>
      </w:pPr>
      <w:permStart w:id="398799201" w:edGrp="everyone"/>
      <w:r>
        <w:t>TYPE YOUR TEXT HERE</w:t>
      </w:r>
    </w:p>
    <w:permEnd w:id="398799201"/>
    <w:p w14:paraId="3F3D1E86" w14:textId="77777777" w:rsidR="00053B66" w:rsidRDefault="00053B66" w:rsidP="00053B66">
      <w:pPr>
        <w:spacing w:after="0"/>
      </w:pPr>
      <w:r>
        <w:t>&lt;ESMA_QUESTION_MICA_0&gt;</w:t>
      </w:r>
    </w:p>
    <w:p w14:paraId="26C8D86B" w14:textId="77777777" w:rsidR="00053B66" w:rsidRDefault="00053B66" w:rsidP="00053B66"/>
    <w:p w14:paraId="02233D44"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w:t>
      </w:r>
      <w:r>
        <w:rPr>
          <w:lang w:val="en-US"/>
        </w:rPr>
        <w:t xml:space="preserve"> </w:t>
      </w:r>
      <w:r w:rsidRPr="00232FE1">
        <w:rPr>
          <w:lang w:val="en-US"/>
        </w:rPr>
        <w:t>forecasts for the upcoming years?</w:t>
      </w:r>
    </w:p>
    <w:p w14:paraId="1CF21C9E" w14:textId="77777777" w:rsidR="00053B66" w:rsidRDefault="00053B66" w:rsidP="00053B66">
      <w:pPr>
        <w:spacing w:after="0"/>
      </w:pPr>
      <w:r>
        <w:t>&lt;ESMA_QUESTION_MICA_0&gt;</w:t>
      </w:r>
    </w:p>
    <w:p w14:paraId="0F4094BF" w14:textId="77777777" w:rsidR="00053B66" w:rsidRDefault="00053B66" w:rsidP="00053B66">
      <w:pPr>
        <w:spacing w:after="0"/>
      </w:pPr>
      <w:permStart w:id="1067196549" w:edGrp="everyone"/>
      <w:r>
        <w:t>TYPE YOUR TEXT HERE</w:t>
      </w:r>
    </w:p>
    <w:permEnd w:id="1067196549"/>
    <w:p w14:paraId="3B972879" w14:textId="77777777" w:rsidR="00053B66" w:rsidRDefault="00053B66" w:rsidP="00053B66">
      <w:pPr>
        <w:spacing w:after="0"/>
      </w:pPr>
      <w:r>
        <w:t>&lt;ESMA_QUESTION_MICA_0&gt;</w:t>
      </w:r>
    </w:p>
    <w:p w14:paraId="30F86F91" w14:textId="77777777" w:rsidR="00053B66" w:rsidRDefault="00053B66" w:rsidP="00053B66"/>
    <w:p w14:paraId="45DCDDB3" w14:textId="77777777" w:rsidR="00053B66" w:rsidRDefault="00053B66" w:rsidP="00053B66">
      <w:pPr>
        <w:pStyle w:val="Questionstyle"/>
        <w:rPr>
          <w:lang w:val="en-US"/>
        </w:rPr>
      </w:pPr>
      <w:r w:rsidRPr="00232FE1">
        <w:rPr>
          <w:lang w:val="en-US"/>
        </w:rPr>
        <w:t>(c)</w:t>
      </w:r>
      <w:r w:rsidRPr="00232FE1">
        <w:rPr>
          <w:lang w:val="en-US"/>
        </w:rPr>
        <w:tab/>
        <w:t>Which are the main platforms/brokers you are intending to transmit orders to?</w:t>
      </w:r>
    </w:p>
    <w:p w14:paraId="4531F591" w14:textId="77777777" w:rsidR="00053B66" w:rsidRDefault="00053B66" w:rsidP="00053B66">
      <w:pPr>
        <w:spacing w:after="0"/>
      </w:pPr>
      <w:r>
        <w:t>&lt;ESMA_QUESTION_MICA_0&gt;</w:t>
      </w:r>
    </w:p>
    <w:p w14:paraId="28A697D7" w14:textId="77777777" w:rsidR="00053B66" w:rsidRDefault="00053B66" w:rsidP="00053B66">
      <w:pPr>
        <w:spacing w:after="0"/>
      </w:pPr>
      <w:permStart w:id="1159725143" w:edGrp="everyone"/>
      <w:r>
        <w:t>TYPE YOUR TEXT HERE</w:t>
      </w:r>
    </w:p>
    <w:permEnd w:id="1159725143"/>
    <w:p w14:paraId="1A1BD69E" w14:textId="77777777" w:rsidR="00053B66" w:rsidRDefault="00053B66" w:rsidP="00053B66">
      <w:pPr>
        <w:spacing w:after="0"/>
      </w:pPr>
      <w:r>
        <w:t>&lt;ESMA_QUESTION_MICA_0&gt;</w:t>
      </w:r>
    </w:p>
    <w:p w14:paraId="39053820" w14:textId="77777777" w:rsidR="00053B66" w:rsidRDefault="00053B66" w:rsidP="00053B66"/>
    <w:p w14:paraId="1846FD77" w14:textId="77777777" w:rsidR="00053B66" w:rsidRDefault="00053B66" w:rsidP="00053B66">
      <w:pPr>
        <w:pStyle w:val="Questionstyle"/>
        <w:rPr>
          <w:lang w:val="en-US"/>
        </w:rPr>
      </w:pPr>
      <w:r w:rsidRPr="00232FE1">
        <w:rPr>
          <w:lang w:val="en-US"/>
        </w:rPr>
        <w:t>(d)</w:t>
      </w:r>
      <w:r w:rsidRPr="00232FE1">
        <w:rPr>
          <w:lang w:val="en-US"/>
        </w:rPr>
        <w:tab/>
        <w:t>In which jurisdictions are these platforms/brokers based?</w:t>
      </w:r>
    </w:p>
    <w:p w14:paraId="76768FE6" w14:textId="77777777" w:rsidR="00053B66" w:rsidRDefault="00053B66" w:rsidP="00053B66">
      <w:pPr>
        <w:spacing w:after="0"/>
      </w:pPr>
      <w:r>
        <w:t>&lt;ESMA_QUESTION_MICA_0&gt;</w:t>
      </w:r>
    </w:p>
    <w:p w14:paraId="3D7B6A4F" w14:textId="77777777" w:rsidR="00053B66" w:rsidRDefault="00053B66" w:rsidP="00053B66">
      <w:pPr>
        <w:spacing w:after="0"/>
      </w:pPr>
      <w:permStart w:id="1159099184" w:edGrp="everyone"/>
      <w:r>
        <w:t>TYPE YOUR TEXT HERE</w:t>
      </w:r>
    </w:p>
    <w:permEnd w:id="1159099184"/>
    <w:p w14:paraId="42AA2700" w14:textId="77777777" w:rsidR="00053B66" w:rsidRDefault="00053B66" w:rsidP="00053B66">
      <w:pPr>
        <w:spacing w:after="0"/>
      </w:pPr>
      <w:r>
        <w:t>&lt;ESMA_QUESTION_MICA_0&gt;</w:t>
      </w:r>
    </w:p>
    <w:p w14:paraId="14A6FDB9" w14:textId="77777777" w:rsidR="00053B66" w:rsidRDefault="00053B66" w:rsidP="00053B66"/>
    <w:p w14:paraId="65606A10" w14:textId="77777777" w:rsidR="00053B66" w:rsidRPr="00AD7424" w:rsidRDefault="00053B66" w:rsidP="00053B66">
      <w:pPr>
        <w:pStyle w:val="Questionstyle"/>
        <w:rPr>
          <w:lang w:val="en-US"/>
        </w:rPr>
      </w:pPr>
      <w:r w:rsidRPr="00232FE1">
        <w:rPr>
          <w:lang w:val="en-US"/>
        </w:rPr>
        <w:t>(e)</w:t>
      </w:r>
      <w:r w:rsidRPr="00232FE1">
        <w:rPr>
          <w:lang w:val="en-US"/>
        </w:rPr>
        <w:tab/>
        <w:t>How do you plan to keep track of the transmitted orders?</w:t>
      </w:r>
    </w:p>
    <w:p w14:paraId="3ED1C912" w14:textId="77777777" w:rsidR="00053B66" w:rsidRDefault="00053B66" w:rsidP="00053B66">
      <w:pPr>
        <w:spacing w:after="0"/>
      </w:pPr>
      <w:r>
        <w:t>&lt;ESMA_QUESTION_MICA_0&gt;</w:t>
      </w:r>
    </w:p>
    <w:p w14:paraId="111B888A" w14:textId="77777777" w:rsidR="00053B66" w:rsidRDefault="00053B66" w:rsidP="00053B66">
      <w:pPr>
        <w:spacing w:after="0"/>
      </w:pPr>
      <w:permStart w:id="745569399" w:edGrp="everyone"/>
      <w:r>
        <w:t>TYPE YOUR TEXT HERE</w:t>
      </w:r>
    </w:p>
    <w:permEnd w:id="745569399"/>
    <w:p w14:paraId="6851D72B" w14:textId="77777777" w:rsidR="00053B66" w:rsidRDefault="00053B66" w:rsidP="00053B66">
      <w:pPr>
        <w:spacing w:after="0"/>
      </w:pPr>
      <w:r>
        <w:t>&lt;ESMA_QUESTION_MICA_0&gt;</w:t>
      </w:r>
    </w:p>
    <w:p w14:paraId="533C5253" w14:textId="77777777" w:rsidR="00557BD2" w:rsidRPr="000C0CE0" w:rsidRDefault="00557BD2" w:rsidP="00B15C0B">
      <w:pPr>
        <w:rPr>
          <w:lang w:val="fr-BE"/>
        </w:rPr>
      </w:pPr>
    </w:p>
    <w:sectPr w:rsidR="00557BD2" w:rsidRPr="000C0CE0" w:rsidSect="009E2971">
      <w:type w:val="continuous"/>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04EA" w14:textId="77777777" w:rsidR="003B50ED" w:rsidRDefault="003B50ED" w:rsidP="007E7997">
      <w:pPr>
        <w:spacing w:line="240" w:lineRule="auto"/>
      </w:pPr>
      <w:r>
        <w:separator/>
      </w:r>
    </w:p>
  </w:endnote>
  <w:endnote w:type="continuationSeparator" w:id="0">
    <w:p w14:paraId="5796F4A1" w14:textId="77777777" w:rsidR="003B50ED" w:rsidRDefault="003B50ED" w:rsidP="007E7997">
      <w:pPr>
        <w:spacing w:line="240" w:lineRule="auto"/>
      </w:pPr>
      <w:r>
        <w:continuationSeparator/>
      </w:r>
    </w:p>
  </w:endnote>
  <w:endnote w:type="continuationNotice" w:id="1">
    <w:p w14:paraId="3BCEA5D7" w14:textId="77777777" w:rsidR="003B50ED" w:rsidRDefault="003B5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9559" w14:textId="77777777" w:rsidR="00EF4E36" w:rsidRDefault="00EF4E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5403" w14:textId="77777777" w:rsidR="00EF4E36" w:rsidRDefault="00EF4E3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136F" w14:textId="77777777" w:rsidR="00EF4E36" w:rsidRDefault="00EF4E36">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Pidipagina"/>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Collegamentoipertestuale"/>
              <w:rFonts w:ascii="Arial" w:hAnsi="Arial" w:cs="Arial"/>
              <w:sz w:val="15"/>
              <w:szCs w:val="15"/>
              <w:lang w:val="fr-FR"/>
            </w:rPr>
            <w:t>www.esma.</w:t>
          </w:r>
          <w:r w:rsidRPr="00A8626B">
            <w:rPr>
              <w:rStyle w:val="Collegamentoipertestuale"/>
              <w:sz w:val="15"/>
              <w:szCs w:val="15"/>
              <w:lang w:val="fr-BE"/>
            </w:rPr>
            <w:t>europa</w:t>
          </w:r>
          <w:r w:rsidRPr="00A8626B">
            <w:rPr>
              <w:rStyle w:val="Collegamentoipertestuale"/>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dipagin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748C" w14:textId="77777777" w:rsidR="003B50ED" w:rsidRDefault="003B50ED" w:rsidP="007E7997">
      <w:pPr>
        <w:spacing w:line="240" w:lineRule="auto"/>
      </w:pPr>
      <w:r>
        <w:separator/>
      </w:r>
    </w:p>
  </w:footnote>
  <w:footnote w:type="continuationSeparator" w:id="0">
    <w:p w14:paraId="75FCAC24" w14:textId="77777777" w:rsidR="003B50ED" w:rsidRDefault="003B50ED" w:rsidP="007E7997">
      <w:pPr>
        <w:spacing w:line="240" w:lineRule="auto"/>
      </w:pPr>
      <w:r>
        <w:continuationSeparator/>
      </w:r>
    </w:p>
  </w:footnote>
  <w:footnote w:type="continuationNotice" w:id="1">
    <w:p w14:paraId="2F87C8DE" w14:textId="77777777" w:rsidR="003B50ED" w:rsidRDefault="003B50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C61D" w14:textId="77777777" w:rsidR="00EF4E36" w:rsidRDefault="00EF4E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C3EF" w14:textId="77777777" w:rsidR="00EF4E36" w:rsidRDefault="00EF4E3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A01B683" w:rsidR="00D77369" w:rsidRPr="008858FE" w:rsidRDefault="00D77369" w:rsidP="008858FE">
    <w:pPr>
      <w:pStyle w:val="Intestazione"/>
      <w:rPr>
        <w:bCs/>
        <w:caps/>
        <w:color w:val="FF0000" w:themeColor="accent6"/>
        <w:sz w:val="22"/>
      </w:rPr>
    </w:pPr>
    <w:r w:rsidRPr="008858FE">
      <w:rPr>
        <w:rStyle w:val="ESMAConfidentialRestricted"/>
        <w:noProof/>
      </w:rPr>
      <w:drawing>
        <wp:anchor distT="0" distB="0" distL="114300" distR="114300" simplePos="0" relativeHeight="251658241"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504882415" name="Immagine 50488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57BD2">
      <w:t>12 July</w:t>
    </w:r>
    <w:r w:rsidRPr="008858FE">
      <w:t xml:space="preserve"> </w:t>
    </w:r>
    <w:r w:rsidR="00557BD2">
      <w:t>2023</w:t>
    </w:r>
  </w:p>
  <w:p w14:paraId="2AC4487A" w14:textId="1723ECB1" w:rsidR="00D77369" w:rsidRPr="00D77369" w:rsidRDefault="00374D79" w:rsidP="00D77369">
    <w:pPr>
      <w:pStyle w:val="Intestazione"/>
    </w:pPr>
    <w:r w:rsidRPr="00374D79">
      <w:t>ESMA74-449133380-434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Intestazione"/>
    </w:pPr>
  </w:p>
  <w:p w14:paraId="6A43EA5E" w14:textId="4A830C83" w:rsidR="00AD0B10" w:rsidRDefault="00AD0B10" w:rsidP="0043139E">
    <w:pPr>
      <w:pStyle w:val="Intestazione"/>
    </w:pPr>
  </w:p>
  <w:p w14:paraId="2083DACE" w14:textId="77777777" w:rsidR="00AD0B10" w:rsidRPr="0043139E" w:rsidRDefault="00AD0B10" w:rsidP="0043139E">
    <w:pPr>
      <w:pStyle w:val="Intestazione"/>
    </w:pPr>
  </w:p>
  <w:p w14:paraId="140A363C" w14:textId="77777777" w:rsidR="006A44DA" w:rsidRPr="0043139E" w:rsidRDefault="006A44DA" w:rsidP="0043139E">
    <w:pPr>
      <w:pStyle w:val="Intestazione"/>
    </w:pPr>
  </w:p>
  <w:p w14:paraId="66CF4BF9" w14:textId="4F625EE8" w:rsidR="006A44DA" w:rsidRPr="0043139E" w:rsidRDefault="008858FE" w:rsidP="0043139E">
    <w:pPr>
      <w:pStyle w:val="Intestazion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2"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960042911" name="Immagine 196004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Intestazione"/>
    </w:pPr>
  </w:p>
  <w:p w14:paraId="70942C9C" w14:textId="77777777" w:rsidR="00672010" w:rsidRPr="0043139E" w:rsidRDefault="00672010" w:rsidP="0043139E">
    <w:pPr>
      <w:pStyle w:val="Intestazione"/>
    </w:pPr>
  </w:p>
  <w:p w14:paraId="7F8040EC" w14:textId="77777777" w:rsidR="0018540C" w:rsidRPr="0043139E" w:rsidRDefault="0018540C" w:rsidP="0043139E">
    <w:pPr>
      <w:pStyle w:val="Intestazione"/>
    </w:pPr>
  </w:p>
  <w:p w14:paraId="76479F6F" w14:textId="77777777" w:rsidR="00CA565A" w:rsidRPr="0043139E" w:rsidRDefault="00CA565A" w:rsidP="0043139E">
    <w:pPr>
      <w:pStyle w:val="Intestazione"/>
    </w:pPr>
  </w:p>
  <w:p w14:paraId="34BC4F59" w14:textId="77777777" w:rsidR="00CA565A" w:rsidRPr="0043139E" w:rsidRDefault="00CA565A" w:rsidP="0043139E">
    <w:pPr>
      <w:pStyle w:val="Intestazione"/>
    </w:pPr>
  </w:p>
  <w:p w14:paraId="373CE412" w14:textId="77777777" w:rsidR="0018540C" w:rsidRPr="0043139E" w:rsidRDefault="0018540C" w:rsidP="0043139E">
    <w:pPr>
      <w:pStyle w:val="Intestazione"/>
    </w:pPr>
  </w:p>
  <w:p w14:paraId="36065F1B" w14:textId="154438DA" w:rsidR="0018540C" w:rsidRDefault="0018540C" w:rsidP="0043139E">
    <w:pPr>
      <w:pStyle w:val="Intestazione"/>
    </w:pPr>
  </w:p>
  <w:p w14:paraId="7545C91A" w14:textId="77777777" w:rsidR="0043139E" w:rsidRPr="0043139E" w:rsidRDefault="0043139E" w:rsidP="0043139E">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Intestazione"/>
    </w:pPr>
  </w:p>
  <w:p w14:paraId="410BE8FC" w14:textId="77777777" w:rsidR="006A44DA" w:rsidRDefault="006A44DA">
    <w:pPr>
      <w:pStyle w:val="Intestazione"/>
    </w:pPr>
  </w:p>
  <w:p w14:paraId="00F5D8E1" w14:textId="77777777" w:rsidR="006A44DA" w:rsidRDefault="006A44DA">
    <w:pPr>
      <w:pStyle w:val="Intestazione"/>
    </w:pPr>
    <w:r>
      <w:rPr>
        <w:noProof/>
        <w:lang w:val="en-US"/>
      </w:rPr>
      <w:drawing>
        <wp:anchor distT="0" distB="0" distL="114300" distR="114300" simplePos="0" relativeHeight="251658243"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492041370" name="Immagine 149204137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Intestazione"/>
    </w:pPr>
  </w:p>
  <w:p w14:paraId="76D78551" w14:textId="45227A06" w:rsidR="00AD0B10" w:rsidRDefault="00AD0B10" w:rsidP="00AD0B10">
    <w:pPr>
      <w:pStyle w:val="Intestazione"/>
    </w:pPr>
  </w:p>
  <w:p w14:paraId="07229907" w14:textId="72859089" w:rsidR="00AD0B10" w:rsidRPr="0043139E" w:rsidRDefault="00AD0B10" w:rsidP="00AD0B10">
    <w:pPr>
      <w:pStyle w:val="Intestazione"/>
    </w:pPr>
    <w:r w:rsidRPr="0043139E">
      <w:rPr>
        <w:rStyle w:val="ESMARegularuse"/>
        <w:bCs w:val="0"/>
        <w:caps w:val="0"/>
        <w:noProof/>
        <w:color w:val="001B4F" w:themeColor="text1" w:themeShade="80"/>
        <w:sz w:val="16"/>
      </w:rPr>
      <w:drawing>
        <wp:anchor distT="0" distB="0" distL="114300" distR="114300" simplePos="0" relativeHeight="25166029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38589495" name="Immagine 13385894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5555744" w14:textId="77777777" w:rsidR="00AD0B10" w:rsidRPr="0043139E" w:rsidRDefault="00AD0B10" w:rsidP="00AD0B10">
    <w:pPr>
      <w:pStyle w:val="Intestazione"/>
    </w:pPr>
  </w:p>
  <w:p w14:paraId="4601AE9C" w14:textId="77777777" w:rsidR="00AD0B10" w:rsidRDefault="00AD0B10" w:rsidP="00AD0B10">
    <w:pPr>
      <w:pStyle w:val="Intestazione"/>
    </w:pPr>
  </w:p>
  <w:p w14:paraId="49946785" w14:textId="77777777" w:rsidR="00AD0B10" w:rsidRPr="0043139E" w:rsidRDefault="00AD0B10" w:rsidP="00AD0B10">
    <w:pPr>
      <w:pStyle w:val="Intestazione"/>
    </w:pPr>
  </w:p>
  <w:p w14:paraId="72BAD19F" w14:textId="77777777" w:rsidR="008858FE" w:rsidRPr="00AD0B10" w:rsidRDefault="008858FE" w:rsidP="00AD0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9D4791"/>
    <w:multiLevelType w:val="hybridMultilevel"/>
    <w:tmpl w:val="7776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0663CB"/>
    <w:multiLevelType w:val="hybridMultilevel"/>
    <w:tmpl w:val="B3F40CA6"/>
    <w:lvl w:ilvl="0" w:tplc="ACB06F0C">
      <w:start w:val="1"/>
      <w:numFmt w:val="bullet"/>
      <w:pStyle w:val="Paragrafoelenco"/>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24A7F0F"/>
    <w:multiLevelType w:val="hybridMultilevel"/>
    <w:tmpl w:val="C3320B28"/>
    <w:lvl w:ilvl="0" w:tplc="A6BCF53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6BAD1101"/>
    <w:multiLevelType w:val="multilevel"/>
    <w:tmpl w:val="647663A2"/>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16cid:durableId="893464995">
    <w:abstractNumId w:val="4"/>
  </w:num>
  <w:num w:numId="2" w16cid:durableId="1222054594">
    <w:abstractNumId w:val="4"/>
  </w:num>
  <w:num w:numId="3" w16cid:durableId="2071421525">
    <w:abstractNumId w:val="11"/>
  </w:num>
  <w:num w:numId="4" w16cid:durableId="270287514">
    <w:abstractNumId w:val="5"/>
  </w:num>
  <w:num w:numId="5" w16cid:durableId="1824855989">
    <w:abstractNumId w:val="10"/>
  </w:num>
  <w:num w:numId="6" w16cid:durableId="1651521833">
    <w:abstractNumId w:val="7"/>
  </w:num>
  <w:num w:numId="7" w16cid:durableId="650520466">
    <w:abstractNumId w:val="0"/>
  </w:num>
  <w:num w:numId="8" w16cid:durableId="1913006406">
    <w:abstractNumId w:val="6"/>
  </w:num>
  <w:num w:numId="9" w16cid:durableId="1653871588">
    <w:abstractNumId w:val="3"/>
  </w:num>
  <w:num w:numId="10" w16cid:durableId="67121918">
    <w:abstractNumId w:val="1"/>
  </w:num>
  <w:num w:numId="11" w16cid:durableId="1675497260">
    <w:abstractNumId w:val="8"/>
  </w:num>
  <w:num w:numId="12" w16cid:durableId="1146706333">
    <w:abstractNumId w:val="4"/>
  </w:num>
  <w:num w:numId="13" w16cid:durableId="87966474">
    <w:abstractNumId w:val="2"/>
  </w:num>
  <w:num w:numId="14" w16cid:durableId="13393052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ZYr3WI77iCOLfiOuThphB+Kmjk8cIaoA9590o8h9lcOPa3ICKV69U9LLyR9LAvPwQ/5CwhwUyVEfgUy/xANJw==" w:salt="tBpOLdpm3Jvs51NVxpOQ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006B2"/>
    <w:rsid w:val="00012D68"/>
    <w:rsid w:val="00013CA1"/>
    <w:rsid w:val="00015167"/>
    <w:rsid w:val="00020300"/>
    <w:rsid w:val="00021485"/>
    <w:rsid w:val="00025A7F"/>
    <w:rsid w:val="000372BF"/>
    <w:rsid w:val="0004374E"/>
    <w:rsid w:val="00044C5A"/>
    <w:rsid w:val="00045BA9"/>
    <w:rsid w:val="000504AC"/>
    <w:rsid w:val="00053B66"/>
    <w:rsid w:val="00054C9F"/>
    <w:rsid w:val="00057B02"/>
    <w:rsid w:val="00087D2D"/>
    <w:rsid w:val="000A7CF6"/>
    <w:rsid w:val="000B57EC"/>
    <w:rsid w:val="000B5D3D"/>
    <w:rsid w:val="000C0CE0"/>
    <w:rsid w:val="000C1E78"/>
    <w:rsid w:val="000C6F0D"/>
    <w:rsid w:val="000C7EDE"/>
    <w:rsid w:val="000D1038"/>
    <w:rsid w:val="000D15AA"/>
    <w:rsid w:val="000D1E53"/>
    <w:rsid w:val="000D246E"/>
    <w:rsid w:val="000D2FC0"/>
    <w:rsid w:val="000E7879"/>
    <w:rsid w:val="00100177"/>
    <w:rsid w:val="00104655"/>
    <w:rsid w:val="00105511"/>
    <w:rsid w:val="00110E98"/>
    <w:rsid w:val="00111B1E"/>
    <w:rsid w:val="00115648"/>
    <w:rsid w:val="0011656B"/>
    <w:rsid w:val="0012367A"/>
    <w:rsid w:val="00126F16"/>
    <w:rsid w:val="00130EF9"/>
    <w:rsid w:val="00133DCB"/>
    <w:rsid w:val="00135A8F"/>
    <w:rsid w:val="00137DC1"/>
    <w:rsid w:val="0014294A"/>
    <w:rsid w:val="00144AAD"/>
    <w:rsid w:val="001508D7"/>
    <w:rsid w:val="00157895"/>
    <w:rsid w:val="00162414"/>
    <w:rsid w:val="0016369E"/>
    <w:rsid w:val="00170D8A"/>
    <w:rsid w:val="001752CF"/>
    <w:rsid w:val="0018540C"/>
    <w:rsid w:val="0018770E"/>
    <w:rsid w:val="00194440"/>
    <w:rsid w:val="00197FF5"/>
    <w:rsid w:val="001B0940"/>
    <w:rsid w:val="001B2151"/>
    <w:rsid w:val="001B4996"/>
    <w:rsid w:val="001B73E7"/>
    <w:rsid w:val="001C69A8"/>
    <w:rsid w:val="001D7492"/>
    <w:rsid w:val="001E0367"/>
    <w:rsid w:val="001E5E1C"/>
    <w:rsid w:val="001F6DD6"/>
    <w:rsid w:val="001F7E7D"/>
    <w:rsid w:val="00205C40"/>
    <w:rsid w:val="0020622B"/>
    <w:rsid w:val="0021101C"/>
    <w:rsid w:val="00213569"/>
    <w:rsid w:val="00225D87"/>
    <w:rsid w:val="00233DDB"/>
    <w:rsid w:val="0024051F"/>
    <w:rsid w:val="00245056"/>
    <w:rsid w:val="00245D1C"/>
    <w:rsid w:val="002533FC"/>
    <w:rsid w:val="002537CE"/>
    <w:rsid w:val="002574D1"/>
    <w:rsid w:val="00263AFF"/>
    <w:rsid w:val="0026459D"/>
    <w:rsid w:val="00266339"/>
    <w:rsid w:val="00267E9F"/>
    <w:rsid w:val="0027516F"/>
    <w:rsid w:val="00287547"/>
    <w:rsid w:val="002A0C3C"/>
    <w:rsid w:val="002A2A47"/>
    <w:rsid w:val="002B59F0"/>
    <w:rsid w:val="002C338E"/>
    <w:rsid w:val="002D557C"/>
    <w:rsid w:val="002E1C11"/>
    <w:rsid w:val="002E4311"/>
    <w:rsid w:val="002E7065"/>
    <w:rsid w:val="002E7268"/>
    <w:rsid w:val="002F271E"/>
    <w:rsid w:val="00305D1F"/>
    <w:rsid w:val="00314117"/>
    <w:rsid w:val="00317DF8"/>
    <w:rsid w:val="00317EDF"/>
    <w:rsid w:val="00320C13"/>
    <w:rsid w:val="00323BFD"/>
    <w:rsid w:val="003279E7"/>
    <w:rsid w:val="0033324D"/>
    <w:rsid w:val="00336733"/>
    <w:rsid w:val="003454ED"/>
    <w:rsid w:val="00347121"/>
    <w:rsid w:val="00366D42"/>
    <w:rsid w:val="0037245E"/>
    <w:rsid w:val="00374D79"/>
    <w:rsid w:val="003A6162"/>
    <w:rsid w:val="003B50ED"/>
    <w:rsid w:val="003C4EB5"/>
    <w:rsid w:val="003D61FE"/>
    <w:rsid w:val="003E2667"/>
    <w:rsid w:val="003F0BBC"/>
    <w:rsid w:val="003F24C2"/>
    <w:rsid w:val="003F39B1"/>
    <w:rsid w:val="003F4AFE"/>
    <w:rsid w:val="00405453"/>
    <w:rsid w:val="00415D98"/>
    <w:rsid w:val="00424573"/>
    <w:rsid w:val="004302ED"/>
    <w:rsid w:val="0043139E"/>
    <w:rsid w:val="00435FE9"/>
    <w:rsid w:val="00445696"/>
    <w:rsid w:val="00445CD9"/>
    <w:rsid w:val="00454259"/>
    <w:rsid w:val="00455EB1"/>
    <w:rsid w:val="00455F34"/>
    <w:rsid w:val="00460719"/>
    <w:rsid w:val="00463479"/>
    <w:rsid w:val="0048000F"/>
    <w:rsid w:val="004D7F13"/>
    <w:rsid w:val="004E5FF8"/>
    <w:rsid w:val="00501C1C"/>
    <w:rsid w:val="00501EF4"/>
    <w:rsid w:val="0050647B"/>
    <w:rsid w:val="00516CBA"/>
    <w:rsid w:val="005214F8"/>
    <w:rsid w:val="005264C5"/>
    <w:rsid w:val="00526E5D"/>
    <w:rsid w:val="00527C09"/>
    <w:rsid w:val="00527D7A"/>
    <w:rsid w:val="0053124F"/>
    <w:rsid w:val="00545BFE"/>
    <w:rsid w:val="0055264A"/>
    <w:rsid w:val="00557BD2"/>
    <w:rsid w:val="00563C1F"/>
    <w:rsid w:val="0056429C"/>
    <w:rsid w:val="005647ED"/>
    <w:rsid w:val="00565193"/>
    <w:rsid w:val="00572A06"/>
    <w:rsid w:val="0057524C"/>
    <w:rsid w:val="00595AA2"/>
    <w:rsid w:val="005A07B6"/>
    <w:rsid w:val="005A54E6"/>
    <w:rsid w:val="005A7EDB"/>
    <w:rsid w:val="005B3BA8"/>
    <w:rsid w:val="005B6B12"/>
    <w:rsid w:val="005E0F48"/>
    <w:rsid w:val="005E1AB6"/>
    <w:rsid w:val="005E2E82"/>
    <w:rsid w:val="005F002F"/>
    <w:rsid w:val="005F0F25"/>
    <w:rsid w:val="005F1194"/>
    <w:rsid w:val="006014B2"/>
    <w:rsid w:val="00601C34"/>
    <w:rsid w:val="006035B0"/>
    <w:rsid w:val="00626652"/>
    <w:rsid w:val="006334B4"/>
    <w:rsid w:val="0063565E"/>
    <w:rsid w:val="00636E02"/>
    <w:rsid w:val="006405F1"/>
    <w:rsid w:val="00640B8E"/>
    <w:rsid w:val="00642297"/>
    <w:rsid w:val="0064351D"/>
    <w:rsid w:val="00644A34"/>
    <w:rsid w:val="006604BE"/>
    <w:rsid w:val="00662882"/>
    <w:rsid w:val="00665A7C"/>
    <w:rsid w:val="00671363"/>
    <w:rsid w:val="00672010"/>
    <w:rsid w:val="00672C04"/>
    <w:rsid w:val="006760AD"/>
    <w:rsid w:val="00685A84"/>
    <w:rsid w:val="006A30A8"/>
    <w:rsid w:val="006A44DA"/>
    <w:rsid w:val="006A6374"/>
    <w:rsid w:val="006A7A10"/>
    <w:rsid w:val="006B0DA4"/>
    <w:rsid w:val="006B1B6B"/>
    <w:rsid w:val="006B6CDB"/>
    <w:rsid w:val="006C0D3A"/>
    <w:rsid w:val="006C4BDE"/>
    <w:rsid w:val="006C5A3D"/>
    <w:rsid w:val="006E1AAD"/>
    <w:rsid w:val="006E6AA1"/>
    <w:rsid w:val="006F53E8"/>
    <w:rsid w:val="007023F5"/>
    <w:rsid w:val="00706072"/>
    <w:rsid w:val="00712300"/>
    <w:rsid w:val="007151BF"/>
    <w:rsid w:val="007160BF"/>
    <w:rsid w:val="007205F7"/>
    <w:rsid w:val="00734107"/>
    <w:rsid w:val="00736D8C"/>
    <w:rsid w:val="00740229"/>
    <w:rsid w:val="00747785"/>
    <w:rsid w:val="007540A1"/>
    <w:rsid w:val="0076571A"/>
    <w:rsid w:val="00766D94"/>
    <w:rsid w:val="007675BB"/>
    <w:rsid w:val="007823A2"/>
    <w:rsid w:val="00784292"/>
    <w:rsid w:val="00787413"/>
    <w:rsid w:val="00794595"/>
    <w:rsid w:val="00794C71"/>
    <w:rsid w:val="00797E0C"/>
    <w:rsid w:val="007B0E29"/>
    <w:rsid w:val="007B5B6F"/>
    <w:rsid w:val="007D0DC1"/>
    <w:rsid w:val="007D5C4D"/>
    <w:rsid w:val="007E08DC"/>
    <w:rsid w:val="007E0C84"/>
    <w:rsid w:val="007E7997"/>
    <w:rsid w:val="0080089D"/>
    <w:rsid w:val="00806B83"/>
    <w:rsid w:val="00810C3D"/>
    <w:rsid w:val="0082510F"/>
    <w:rsid w:val="0082744A"/>
    <w:rsid w:val="008277A4"/>
    <w:rsid w:val="008368E8"/>
    <w:rsid w:val="00840EC8"/>
    <w:rsid w:val="00842AC5"/>
    <w:rsid w:val="00843C16"/>
    <w:rsid w:val="0085754A"/>
    <w:rsid w:val="008638AF"/>
    <w:rsid w:val="008755EE"/>
    <w:rsid w:val="008858FE"/>
    <w:rsid w:val="0089075A"/>
    <w:rsid w:val="00891391"/>
    <w:rsid w:val="008944B4"/>
    <w:rsid w:val="00895081"/>
    <w:rsid w:val="008A1115"/>
    <w:rsid w:val="008B6794"/>
    <w:rsid w:val="008C767A"/>
    <w:rsid w:val="008D5C28"/>
    <w:rsid w:val="008D7023"/>
    <w:rsid w:val="008E349C"/>
    <w:rsid w:val="00906D18"/>
    <w:rsid w:val="00925E04"/>
    <w:rsid w:val="00932A63"/>
    <w:rsid w:val="00944EC7"/>
    <w:rsid w:val="009529F3"/>
    <w:rsid w:val="00966881"/>
    <w:rsid w:val="00972E4C"/>
    <w:rsid w:val="0098532F"/>
    <w:rsid w:val="0099526D"/>
    <w:rsid w:val="009A2111"/>
    <w:rsid w:val="009A3DA7"/>
    <w:rsid w:val="009A7F6B"/>
    <w:rsid w:val="009B2BFF"/>
    <w:rsid w:val="009C7694"/>
    <w:rsid w:val="009C7B84"/>
    <w:rsid w:val="009D7294"/>
    <w:rsid w:val="009E2971"/>
    <w:rsid w:val="00A026A4"/>
    <w:rsid w:val="00A0307C"/>
    <w:rsid w:val="00A410CC"/>
    <w:rsid w:val="00A465A6"/>
    <w:rsid w:val="00A772D0"/>
    <w:rsid w:val="00A85E27"/>
    <w:rsid w:val="00A91D91"/>
    <w:rsid w:val="00A97ECE"/>
    <w:rsid w:val="00AA054E"/>
    <w:rsid w:val="00AB7542"/>
    <w:rsid w:val="00AC7764"/>
    <w:rsid w:val="00AC79E0"/>
    <w:rsid w:val="00AD0B10"/>
    <w:rsid w:val="00AD150A"/>
    <w:rsid w:val="00AD239F"/>
    <w:rsid w:val="00AD5562"/>
    <w:rsid w:val="00AE4FC7"/>
    <w:rsid w:val="00AF40CF"/>
    <w:rsid w:val="00AF6B1E"/>
    <w:rsid w:val="00B00DF5"/>
    <w:rsid w:val="00B040F3"/>
    <w:rsid w:val="00B04283"/>
    <w:rsid w:val="00B11EFB"/>
    <w:rsid w:val="00B15C0B"/>
    <w:rsid w:val="00B17AF3"/>
    <w:rsid w:val="00B27499"/>
    <w:rsid w:val="00B340FE"/>
    <w:rsid w:val="00B40359"/>
    <w:rsid w:val="00B40D81"/>
    <w:rsid w:val="00B46A4D"/>
    <w:rsid w:val="00B50534"/>
    <w:rsid w:val="00B52E10"/>
    <w:rsid w:val="00B54BFB"/>
    <w:rsid w:val="00B55ABB"/>
    <w:rsid w:val="00B655D1"/>
    <w:rsid w:val="00B70A1D"/>
    <w:rsid w:val="00B73281"/>
    <w:rsid w:val="00B73423"/>
    <w:rsid w:val="00B74FA7"/>
    <w:rsid w:val="00B7765E"/>
    <w:rsid w:val="00B84140"/>
    <w:rsid w:val="00B85764"/>
    <w:rsid w:val="00B91B6E"/>
    <w:rsid w:val="00B937AB"/>
    <w:rsid w:val="00B947F8"/>
    <w:rsid w:val="00BA4A67"/>
    <w:rsid w:val="00BB449C"/>
    <w:rsid w:val="00BC2561"/>
    <w:rsid w:val="00BC422A"/>
    <w:rsid w:val="00BD18A0"/>
    <w:rsid w:val="00BE225E"/>
    <w:rsid w:val="00BE2B4F"/>
    <w:rsid w:val="00BE32FB"/>
    <w:rsid w:val="00BF25CD"/>
    <w:rsid w:val="00BF6205"/>
    <w:rsid w:val="00C0696A"/>
    <w:rsid w:val="00C06C2C"/>
    <w:rsid w:val="00C123AA"/>
    <w:rsid w:val="00C138DD"/>
    <w:rsid w:val="00C244FF"/>
    <w:rsid w:val="00C36B53"/>
    <w:rsid w:val="00C469A6"/>
    <w:rsid w:val="00C50BC8"/>
    <w:rsid w:val="00C570F9"/>
    <w:rsid w:val="00C71744"/>
    <w:rsid w:val="00C717BC"/>
    <w:rsid w:val="00C72DDD"/>
    <w:rsid w:val="00C73DBB"/>
    <w:rsid w:val="00C775F7"/>
    <w:rsid w:val="00C84A0F"/>
    <w:rsid w:val="00C90566"/>
    <w:rsid w:val="00C93D2C"/>
    <w:rsid w:val="00CA04B9"/>
    <w:rsid w:val="00CA4C3C"/>
    <w:rsid w:val="00CA565A"/>
    <w:rsid w:val="00CB50EF"/>
    <w:rsid w:val="00CB64EB"/>
    <w:rsid w:val="00CB791A"/>
    <w:rsid w:val="00CC7645"/>
    <w:rsid w:val="00CD47B2"/>
    <w:rsid w:val="00CE49F8"/>
    <w:rsid w:val="00CE55C4"/>
    <w:rsid w:val="00CF01DC"/>
    <w:rsid w:val="00CF0BAC"/>
    <w:rsid w:val="00D0373D"/>
    <w:rsid w:val="00D1409C"/>
    <w:rsid w:val="00D22F2F"/>
    <w:rsid w:val="00D23A01"/>
    <w:rsid w:val="00D252DD"/>
    <w:rsid w:val="00D33C31"/>
    <w:rsid w:val="00D37F23"/>
    <w:rsid w:val="00D426C0"/>
    <w:rsid w:val="00D46275"/>
    <w:rsid w:val="00D604F0"/>
    <w:rsid w:val="00D60C99"/>
    <w:rsid w:val="00D666DA"/>
    <w:rsid w:val="00D70C07"/>
    <w:rsid w:val="00D73338"/>
    <w:rsid w:val="00D73444"/>
    <w:rsid w:val="00D740B5"/>
    <w:rsid w:val="00D77369"/>
    <w:rsid w:val="00DA74C1"/>
    <w:rsid w:val="00DB40AB"/>
    <w:rsid w:val="00DD4AD4"/>
    <w:rsid w:val="00DE3473"/>
    <w:rsid w:val="00DF3785"/>
    <w:rsid w:val="00E02098"/>
    <w:rsid w:val="00E046F1"/>
    <w:rsid w:val="00E14364"/>
    <w:rsid w:val="00E203AD"/>
    <w:rsid w:val="00E2046D"/>
    <w:rsid w:val="00E21617"/>
    <w:rsid w:val="00E27B64"/>
    <w:rsid w:val="00E3456B"/>
    <w:rsid w:val="00E366E2"/>
    <w:rsid w:val="00E37785"/>
    <w:rsid w:val="00E40D9D"/>
    <w:rsid w:val="00E464E5"/>
    <w:rsid w:val="00E500AC"/>
    <w:rsid w:val="00E55BB9"/>
    <w:rsid w:val="00E65C93"/>
    <w:rsid w:val="00E65F35"/>
    <w:rsid w:val="00E74E8C"/>
    <w:rsid w:val="00E775AE"/>
    <w:rsid w:val="00E81C78"/>
    <w:rsid w:val="00E91F24"/>
    <w:rsid w:val="00EA03D7"/>
    <w:rsid w:val="00EA5C26"/>
    <w:rsid w:val="00EC6BD8"/>
    <w:rsid w:val="00ED4213"/>
    <w:rsid w:val="00ED52AD"/>
    <w:rsid w:val="00ED74D7"/>
    <w:rsid w:val="00EF34F9"/>
    <w:rsid w:val="00EF4E36"/>
    <w:rsid w:val="00EF6E2A"/>
    <w:rsid w:val="00F01F41"/>
    <w:rsid w:val="00F0541C"/>
    <w:rsid w:val="00F05980"/>
    <w:rsid w:val="00F06455"/>
    <w:rsid w:val="00F14AB5"/>
    <w:rsid w:val="00F1604B"/>
    <w:rsid w:val="00F16780"/>
    <w:rsid w:val="00F205B9"/>
    <w:rsid w:val="00F219DE"/>
    <w:rsid w:val="00F226E0"/>
    <w:rsid w:val="00F63649"/>
    <w:rsid w:val="00F67EBD"/>
    <w:rsid w:val="00F72D28"/>
    <w:rsid w:val="00F73067"/>
    <w:rsid w:val="00F80FAB"/>
    <w:rsid w:val="00F87C05"/>
    <w:rsid w:val="00FA0D71"/>
    <w:rsid w:val="00FA2E03"/>
    <w:rsid w:val="00FA60A9"/>
    <w:rsid w:val="00FB3B3B"/>
    <w:rsid w:val="00FC18B4"/>
    <w:rsid w:val="00FC54D0"/>
    <w:rsid w:val="00FD0060"/>
    <w:rsid w:val="00FD5617"/>
    <w:rsid w:val="00FD65B2"/>
    <w:rsid w:val="00FD66C4"/>
    <w:rsid w:val="00FE68A1"/>
    <w:rsid w:val="00FF5A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2FB"/>
    <w:pPr>
      <w:spacing w:after="250" w:line="276" w:lineRule="auto"/>
      <w:jc w:val="both"/>
    </w:pPr>
    <w:rPr>
      <w:color w:val="181818" w:themeColor="background1" w:themeShade="1A"/>
      <w:sz w:val="22"/>
      <w:lang w:val="en-GB"/>
    </w:rPr>
  </w:style>
  <w:style w:type="paragraph" w:styleId="Titolo1">
    <w:name w:val="heading 1"/>
    <w:basedOn w:val="Normale"/>
    <w:next w:val="Normale"/>
    <w:link w:val="Titolo1Carattere"/>
    <w:uiPriority w:val="9"/>
    <w:qFormat/>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olo2">
    <w:name w:val="heading 2"/>
    <w:basedOn w:val="Normale"/>
    <w:next w:val="Normale"/>
    <w:link w:val="Titolo2Carattere"/>
    <w:uiPriority w:val="9"/>
    <w:unhideWhenUsed/>
    <w:qFormat/>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Titolo3">
    <w:name w:val="heading 3"/>
    <w:basedOn w:val="Normale"/>
    <w:next w:val="Normale"/>
    <w:link w:val="Titolo3Carattere"/>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sz w:val="22"/>
      <w:szCs w:val="22"/>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sz w:val="24"/>
      <w:szCs w:val="24"/>
    </w:rPr>
  </w:style>
  <w:style w:type="character" w:customStyle="1" w:styleId="Titolo1Carattere">
    <w:name w:val="Titolo 1 Carattere"/>
    <w:basedOn w:val="Carpredefinitoparagrafo"/>
    <w:link w:val="Titolo1"/>
    <w:uiPriority w:val="9"/>
    <w:rsid w:val="0082744A"/>
    <w:rPr>
      <w:rFonts w:asciiTheme="majorHAnsi" w:eastAsiaTheme="majorEastAsia" w:hAnsiTheme="majorHAnsi" w:cstheme="majorBidi"/>
      <w:b/>
      <w:color w:val="00379F" w:themeColor="text1"/>
      <w:sz w:val="32"/>
      <w:szCs w:val="32"/>
      <w:lang w:val="en-GB"/>
    </w:rPr>
  </w:style>
  <w:style w:type="character" w:customStyle="1" w:styleId="Titolo2Carattere">
    <w:name w:val="Titolo 2 Carattere"/>
    <w:basedOn w:val="Carpredefinitoparagrafo"/>
    <w:link w:val="Titolo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qFormat/>
    <w:rsid w:val="00F205B9"/>
    <w:pPr>
      <w:numPr>
        <w:numId w:val="2"/>
      </w:numPr>
    </w:pPr>
    <w:rPr>
      <w:rFonts w:asciiTheme="majorHAnsi" w:hAnsiTheme="majorHAnsi"/>
      <w:b/>
      <w:color w:val="00379F" w:themeColor="text1"/>
      <w:sz w:val="28"/>
    </w:rPr>
  </w:style>
  <w:style w:type="character" w:customStyle="1" w:styleId="Title1Char">
    <w:name w:val="Title 1 Char"/>
    <w:basedOn w:val="Carpredefinitoparagrafo"/>
    <w:link w:val="Title1"/>
    <w:rsid w:val="00F205B9"/>
    <w:rPr>
      <w:rFonts w:asciiTheme="majorHAnsi" w:hAnsiTheme="majorHAnsi"/>
      <w:b/>
      <w:color w:val="00379F" w:themeColor="text1"/>
      <w:sz w:val="28"/>
      <w:lang w:val="en-GB"/>
    </w:rPr>
  </w:style>
  <w:style w:type="paragraph" w:styleId="Paragrafoelenco">
    <w:name w:val="List Paragraph"/>
    <w:basedOn w:val="Normale"/>
    <w:autoRedefine/>
    <w:uiPriority w:val="34"/>
    <w:qFormat/>
    <w:rsid w:val="005B6B12"/>
    <w:pPr>
      <w:numPr>
        <w:numId w:val="6"/>
      </w:numPr>
    </w:pPr>
  </w:style>
  <w:style w:type="paragraph" w:customStyle="1" w:styleId="Title3">
    <w:name w:val="Title 3"/>
    <w:basedOn w:val="Paragrafoelenco"/>
    <w:link w:val="Title3Char"/>
    <w:autoRedefine/>
    <w:rsid w:val="00F205B9"/>
    <w:pPr>
      <w:numPr>
        <w:ilvl w:val="3"/>
        <w:numId w:val="12"/>
      </w:numPr>
    </w:pPr>
  </w:style>
  <w:style w:type="character" w:customStyle="1" w:styleId="Title3Char">
    <w:name w:val="Title 3 Char"/>
    <w:basedOn w:val="Carpredefinitoparagrafo"/>
    <w:link w:val="Title3"/>
    <w:rsid w:val="003C4EB5"/>
  </w:style>
  <w:style w:type="paragraph" w:customStyle="1" w:styleId="Title2">
    <w:name w:val="Title 2"/>
    <w:basedOn w:val="Title1"/>
    <w:link w:val="Title2Char"/>
    <w:autoRedefine/>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e"/>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Carpredefinitoparagrafo"/>
    <w:link w:val="DocumentTitle"/>
    <w:rsid w:val="00563C1F"/>
    <w:rPr>
      <w:rFonts w:asciiTheme="majorHAnsi" w:hAnsiTheme="majorHAnsi"/>
      <w:b/>
      <w:color w:val="2D4190"/>
      <w:sz w:val="48"/>
      <w:lang w:val="en-GB"/>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2"/>
      <w:szCs w:val="22"/>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007EFF" w:themeColor="text2"/>
      <w:sz w:val="21"/>
      <w:szCs w:val="21"/>
    </w:rPr>
  </w:style>
  <w:style w:type="paragraph" w:styleId="Titolo">
    <w:name w:val="Title"/>
    <w:basedOn w:val="Normale"/>
    <w:next w:val="Normale"/>
    <w:link w:val="TitoloCarattere"/>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oloCarattere">
    <w:name w:val="Titolo Carattere"/>
    <w:basedOn w:val="Carpredefinitoparagrafo"/>
    <w:link w:val="Titolo"/>
    <w:uiPriority w:val="10"/>
    <w:rsid w:val="00516CBA"/>
    <w:rPr>
      <w:rFonts w:asciiTheme="majorHAnsi" w:eastAsiaTheme="majorEastAsia" w:hAnsiTheme="majorHAnsi" w:cstheme="majorBidi"/>
      <w:b/>
      <w:color w:val="00379F" w:themeColor="text1"/>
      <w:spacing w:val="-10"/>
      <w:sz w:val="56"/>
      <w:szCs w:val="56"/>
      <w:lang w:val="en-GB"/>
    </w:rPr>
  </w:style>
  <w:style w:type="paragraph" w:styleId="Sottotitolo">
    <w:name w:val="Subtitle"/>
    <w:basedOn w:val="Normale"/>
    <w:next w:val="Normale"/>
    <w:link w:val="SottotitoloCarattere"/>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ttotitoloCarattere">
    <w:name w:val="Sottotitolo Carattere"/>
    <w:basedOn w:val="Carpredefinitoparagrafo"/>
    <w:link w:val="Sottotitolo"/>
    <w:uiPriority w:val="11"/>
    <w:rsid w:val="0082744A"/>
    <w:rPr>
      <w:rFonts w:asciiTheme="majorHAnsi" w:eastAsiaTheme="majorEastAsia" w:hAnsiTheme="majorHAnsi" w:cstheme="majorBidi"/>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007EFF" w:themeColor="text2"/>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007EFF" w:themeColor="text2"/>
    </w:rPr>
  </w:style>
  <w:style w:type="paragraph" w:styleId="Didascalia">
    <w:name w:val="caption"/>
    <w:basedOn w:val="Normale"/>
    <w:next w:val="Normale"/>
    <w:uiPriority w:val="35"/>
    <w:semiHidden/>
    <w:unhideWhenUsed/>
    <w:qFormat/>
    <w:rsid w:val="00AA054E"/>
    <w:pPr>
      <w:spacing w:line="240" w:lineRule="auto"/>
    </w:pPr>
    <w:rPr>
      <w:b/>
      <w:bCs/>
      <w:smallCaps/>
      <w:color w:val="1A69FF"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0055F7" w:themeColor="text1" w:themeTint="BF"/>
    </w:rPr>
  </w:style>
  <w:style w:type="character" w:customStyle="1" w:styleId="CitazioneCarattere">
    <w:name w:val="Citazione Carattere"/>
    <w:basedOn w:val="Carpredefinitoparagrafo"/>
    <w:link w:val="Citazione"/>
    <w:uiPriority w:val="29"/>
    <w:rsid w:val="00AA054E"/>
    <w:rPr>
      <w:i/>
      <w:iCs/>
      <w:color w:val="0055F7"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34009F" w:themeColor="accent1"/>
      <w:sz w:val="28"/>
      <w:szCs w:val="28"/>
    </w:rPr>
  </w:style>
  <w:style w:type="character" w:styleId="Enfasidelicata">
    <w:name w:val="Subtle Emphasis"/>
    <w:basedOn w:val="Carpredefinitoparagrafo"/>
    <w:uiPriority w:val="19"/>
    <w:qFormat/>
    <w:rsid w:val="00AA054E"/>
    <w:rPr>
      <w:i/>
      <w:iCs/>
      <w:color w:val="0055F7"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0055F7" w:themeColor="text1" w:themeTint="BF"/>
      <w:u w:val="single" w:color="4E8BF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F205B9"/>
    <w:pPr>
      <w:numPr>
        <w:numId w:val="0"/>
      </w:num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IntestazioneCarattere">
    <w:name w:val="Intestazione Carattere"/>
    <w:basedOn w:val="Carpredefinitoparagrafo"/>
    <w:link w:val="Intestazione"/>
    <w:rsid w:val="00AF6B1E"/>
    <w:rPr>
      <w:color w:val="001B4F" w:themeColor="text1" w:themeShade="80"/>
      <w:sz w:val="16"/>
      <w:lang w:val="en-GB"/>
    </w:rPr>
  </w:style>
  <w:style w:type="paragraph" w:styleId="Pidipagina">
    <w:name w:val="footer"/>
    <w:basedOn w:val="Normale"/>
    <w:link w:val="PidipaginaCarattere"/>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dipaginaCarattere">
    <w:name w:val="Piè di pagina Carattere"/>
    <w:basedOn w:val="Carpredefinitoparagrafo"/>
    <w:link w:val="Pidipagina"/>
    <w:uiPriority w:val="99"/>
    <w:rsid w:val="004E5FF8"/>
    <w:rPr>
      <w:color w:val="001B4F" w:themeColor="text1" w:themeShade="80"/>
      <w:sz w:val="16"/>
      <w:lang w:val="en-GB"/>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ommario1">
    <w:name w:val="toc 1"/>
    <w:basedOn w:val="Normale"/>
    <w:next w:val="Normale"/>
    <w:uiPriority w:val="39"/>
    <w:unhideWhenUsed/>
    <w:qFormat/>
    <w:rsid w:val="00F205B9"/>
    <w:pPr>
      <w:framePr w:hSpace="180" w:wrap="around" w:vAnchor="text" w:hAnchor="margin" w:y="115"/>
      <w:tabs>
        <w:tab w:val="left" w:pos="440"/>
        <w:tab w:val="right" w:leader="dot" w:pos="9062"/>
      </w:tabs>
      <w:spacing w:after="100"/>
    </w:pPr>
  </w:style>
  <w:style w:type="paragraph" w:styleId="Sommario2">
    <w:name w:val="toc 2"/>
    <w:basedOn w:val="Sommario1"/>
    <w:next w:val="Normale"/>
    <w:uiPriority w:val="39"/>
    <w:unhideWhenUsed/>
    <w:qFormat/>
    <w:rsid w:val="00F205B9"/>
    <w:pPr>
      <w:framePr w:wrap="around"/>
      <w:tabs>
        <w:tab w:val="right" w:leader="dot" w:pos="440"/>
      </w:tabs>
      <w:ind w:left="220"/>
    </w:pPr>
  </w:style>
  <w:style w:type="paragraph" w:styleId="Sommario3">
    <w:name w:val="toc 3"/>
    <w:basedOn w:val="Sommario1"/>
    <w:next w:val="Normale"/>
    <w:uiPriority w:val="39"/>
    <w:unhideWhenUsed/>
    <w:qFormat/>
    <w:rsid w:val="00AD0B10"/>
    <w:pPr>
      <w:framePr w:wrap="around"/>
      <w:ind w:left="442"/>
    </w:pPr>
  </w:style>
  <w:style w:type="character" w:styleId="Collegamentoipertestuale">
    <w:name w:val="Hyperlink"/>
    <w:basedOn w:val="Carpredefinitoparagrafo"/>
    <w:uiPriority w:val="99"/>
    <w:unhideWhenUsed/>
    <w:qFormat/>
    <w:rsid w:val="000C1E78"/>
    <w:rPr>
      <w:color w:val="005EBF" w:themeColor="text2" w:themeShade="BF"/>
      <w:u w:val="single"/>
    </w:rPr>
  </w:style>
  <w:style w:type="paragraph" w:customStyle="1" w:styleId="Questionstyle">
    <w:name w:val="Question style"/>
    <w:basedOn w:val="Normale"/>
    <w:next w:val="Normale"/>
    <w:link w:val="QuestionstyleChar"/>
    <w:autoRedefine/>
    <w:qFormat/>
    <w:rsid w:val="00013CA1"/>
    <w:pPr>
      <w:ind w:hanging="567"/>
      <w:contextualSpacing/>
    </w:pPr>
    <w:rPr>
      <w:b/>
    </w:rPr>
  </w:style>
  <w:style w:type="character" w:customStyle="1" w:styleId="QuestionstyleChar">
    <w:name w:val="Question style Char"/>
    <w:basedOn w:val="Carpredefinitoparagrafo"/>
    <w:link w:val="Questionstyle"/>
    <w:rsid w:val="00013CA1"/>
    <w:rPr>
      <w:b/>
      <w:color w:val="181818" w:themeColor="background1" w:themeShade="1A"/>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pPr>
      <w:spacing w:after="0" w:line="240" w:lineRule="auto"/>
    </w:pPr>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basedOn w:val="Carpredefinitoparagrafo"/>
    <w:uiPriority w:val="99"/>
    <w:semiHidden/>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qFormat/>
    <w:rsid w:val="00672C04"/>
    <w:pPr>
      <w:ind w:left="454" w:hanging="454"/>
    </w:pPr>
    <w:rPr>
      <w:lang w:val="nl-BE"/>
    </w:rPr>
  </w:style>
  <w:style w:type="character" w:customStyle="1" w:styleId="FootnoteChar">
    <w:name w:val="Footnote Char"/>
    <w:basedOn w:val="TestonotaapidipaginaCarattere"/>
    <w:link w:val="Footnote"/>
    <w:rsid w:val="00672C04"/>
    <w:rPr>
      <w:color w:val="181818" w:themeColor="background1" w:themeShade="1A"/>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paragraph" w:styleId="Sommario4">
    <w:name w:val="toc 4"/>
    <w:basedOn w:val="Sommario1"/>
    <w:next w:val="Normale"/>
    <w:uiPriority w:val="39"/>
    <w:unhideWhenUsed/>
    <w:qFormat/>
    <w:rsid w:val="00F205B9"/>
    <w:pPr>
      <w:framePr w:wrap="around"/>
      <w:ind w:left="660"/>
    </w:pPr>
  </w:style>
  <w:style w:type="character" w:styleId="Rimandocommento">
    <w:name w:val="annotation reference"/>
    <w:basedOn w:val="Carpredefinitoparagrafo"/>
    <w:uiPriority w:val="99"/>
    <w:semiHidden/>
    <w:unhideWhenUsed/>
    <w:rsid w:val="00D33C31"/>
    <w:rPr>
      <w:sz w:val="16"/>
      <w:szCs w:val="16"/>
    </w:rPr>
  </w:style>
  <w:style w:type="paragraph" w:styleId="Testocommento">
    <w:name w:val="annotation text"/>
    <w:basedOn w:val="Normale"/>
    <w:link w:val="TestocommentoCarattere"/>
    <w:uiPriority w:val="99"/>
    <w:unhideWhenUsed/>
    <w:rsid w:val="00D33C31"/>
    <w:pPr>
      <w:spacing w:line="240" w:lineRule="auto"/>
    </w:pPr>
    <w:rPr>
      <w:sz w:val="20"/>
    </w:rPr>
  </w:style>
  <w:style w:type="character" w:customStyle="1" w:styleId="TestocommentoCarattere">
    <w:name w:val="Testo commento Carattere"/>
    <w:basedOn w:val="Carpredefinitoparagrafo"/>
    <w:link w:val="Testocommento"/>
    <w:uiPriority w:val="99"/>
    <w:rsid w:val="00D33C31"/>
    <w:rPr>
      <w:lang w:val="en-GB"/>
    </w:rPr>
  </w:style>
  <w:style w:type="paragraph" w:styleId="Soggettocommento">
    <w:name w:val="annotation subject"/>
    <w:basedOn w:val="Testocommento"/>
    <w:next w:val="Testocommento"/>
    <w:link w:val="SoggettocommentoCarattere"/>
    <w:uiPriority w:val="99"/>
    <w:semiHidden/>
    <w:unhideWhenUsed/>
    <w:rsid w:val="00D33C31"/>
    <w:rPr>
      <w:b/>
      <w:bCs/>
    </w:rPr>
  </w:style>
  <w:style w:type="character" w:customStyle="1" w:styleId="SoggettocommentoCarattere">
    <w:name w:val="Soggetto commento Carattere"/>
    <w:basedOn w:val="TestocommentoCarattere"/>
    <w:link w:val="Soggettocommento"/>
    <w:uiPriority w:val="99"/>
    <w:semiHidden/>
    <w:rsid w:val="00D33C31"/>
    <w:rPr>
      <w:b/>
      <w:bCs/>
      <w:lang w:val="en-GB"/>
    </w:rPr>
  </w:style>
  <w:style w:type="character" w:styleId="Menzionenonrisolta">
    <w:name w:val="Unresolved Mention"/>
    <w:basedOn w:val="Carpredefinitoparagrafo"/>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11"/>
      </w:numPr>
    </w:pPr>
  </w:style>
  <w:style w:type="character" w:customStyle="1" w:styleId="ESMAConfidentialRestricted">
    <w:name w:val="ESMA Confidential/Restricted"/>
    <w:basedOn w:val="Enfasigrassetto"/>
    <w:uiPriority w:val="1"/>
    <w:qFormat/>
    <w:rsid w:val="008858FE"/>
    <w:rPr>
      <w:b w:val="0"/>
      <w:bCs/>
      <w:caps/>
      <w:smallCaps w:val="0"/>
      <w:color w:val="FF0000" w:themeColor="accent6"/>
      <w:sz w:val="22"/>
    </w:rPr>
  </w:style>
  <w:style w:type="paragraph" w:customStyle="1" w:styleId="Disclaimer">
    <w:name w:val="Disclaimer"/>
    <w:basedOn w:val="Normale"/>
    <w:qFormat/>
    <w:rsid w:val="00906D18"/>
    <w:rPr>
      <w:i/>
      <w:iCs/>
      <w:sz w:val="18"/>
      <w:szCs w:val="18"/>
    </w:rPr>
  </w:style>
  <w:style w:type="paragraph" w:customStyle="1" w:styleId="ESMAHeader">
    <w:name w:val="ESMA Header"/>
    <w:basedOn w:val="Intestazione"/>
    <w:qFormat/>
    <w:rsid w:val="00AF6B1E"/>
  </w:style>
  <w:style w:type="paragraph" w:customStyle="1" w:styleId="Pageheader">
    <w:name w:val="Page header"/>
    <w:basedOn w:val="Intestazione"/>
    <w:next w:val="Intestazion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e"/>
    <w:qFormat/>
    <w:rsid w:val="00F205B9"/>
    <w:rPr>
      <w:rFonts w:ascii="Arial" w:eastAsia="Times New Roman" w:hAnsi="Arial" w:cs="Arial"/>
      <w:sz w:val="18"/>
      <w:szCs w:val="18"/>
      <w:lang w:eastAsia="de-DE"/>
    </w:rPr>
  </w:style>
  <w:style w:type="paragraph" w:styleId="Sommario5">
    <w:name w:val="toc 5"/>
    <w:basedOn w:val="Normale"/>
    <w:next w:val="Normale"/>
    <w:uiPriority w:val="39"/>
    <w:semiHidden/>
    <w:unhideWhenUsed/>
    <w:qFormat/>
    <w:rsid w:val="00F205B9"/>
    <w:pPr>
      <w:spacing w:after="100"/>
      <w:ind w:left="880"/>
    </w:pPr>
  </w:style>
  <w:style w:type="paragraph" w:styleId="Sommario6">
    <w:name w:val="toc 6"/>
    <w:basedOn w:val="Normale"/>
    <w:next w:val="Normale"/>
    <w:uiPriority w:val="39"/>
    <w:semiHidden/>
    <w:unhideWhenUsed/>
    <w:qFormat/>
    <w:rsid w:val="00F205B9"/>
    <w:pPr>
      <w:spacing w:after="100"/>
      <w:ind w:left="1100"/>
    </w:pPr>
  </w:style>
  <w:style w:type="paragraph" w:styleId="Sommario7">
    <w:name w:val="toc 7"/>
    <w:basedOn w:val="Normale"/>
    <w:next w:val="Normale"/>
    <w:uiPriority w:val="39"/>
    <w:semiHidden/>
    <w:unhideWhenUsed/>
    <w:qFormat/>
    <w:rsid w:val="00F205B9"/>
    <w:pPr>
      <w:spacing w:after="100"/>
      <w:ind w:left="1320"/>
    </w:pPr>
  </w:style>
  <w:style w:type="paragraph" w:styleId="Sommario8">
    <w:name w:val="toc 8"/>
    <w:basedOn w:val="Normale"/>
    <w:next w:val="Normale"/>
    <w:uiPriority w:val="39"/>
    <w:semiHidden/>
    <w:unhideWhenUsed/>
    <w:qFormat/>
    <w:rsid w:val="00F205B9"/>
    <w:pPr>
      <w:spacing w:after="100"/>
      <w:ind w:left="1540"/>
    </w:pPr>
  </w:style>
  <w:style w:type="paragraph" w:styleId="Sommario9">
    <w:name w:val="toc 9"/>
    <w:basedOn w:val="Normale"/>
    <w:next w:val="Normale"/>
    <w:uiPriority w:val="39"/>
    <w:semiHidden/>
    <w:unhideWhenUsed/>
    <w:qFormat/>
    <w:rsid w:val="00F205B9"/>
    <w:pPr>
      <w:spacing w:after="100"/>
      <w:ind w:left="1760"/>
    </w:pPr>
  </w:style>
  <w:style w:type="character" w:styleId="Collegamentovisitato">
    <w:name w:val="FollowedHyperlink"/>
    <w:basedOn w:val="Carpredefinitoparagrafo"/>
    <w:uiPriority w:val="99"/>
    <w:semiHidden/>
    <w:unhideWhenUsed/>
    <w:rsid w:val="0043139E"/>
    <w:rPr>
      <w:color w:val="0174AF" w:themeColor="followedHyperlink"/>
      <w:u w:val="single"/>
    </w:rPr>
  </w:style>
  <w:style w:type="character" w:styleId="Testosegnaposto">
    <w:name w:val="Placeholder Text"/>
    <w:basedOn w:val="Carpredefinitoparagrafo"/>
    <w:uiPriority w:val="99"/>
    <w:semiHidden/>
    <w:rsid w:val="00013CA1"/>
    <w:rPr>
      <w:color w:val="808080"/>
    </w:rPr>
  </w:style>
  <w:style w:type="paragraph" w:customStyle="1" w:styleId="Default">
    <w:name w:val="Default"/>
    <w:rsid w:val="001E5E1C"/>
    <w:pPr>
      <w:autoSpaceDE w:val="0"/>
      <w:autoSpaceDN w:val="0"/>
      <w:adjustRightInd w:val="0"/>
      <w:spacing w:before="120" w:after="0" w:line="240" w:lineRule="auto"/>
      <w:jc w:val="both"/>
    </w:pPr>
    <w:rPr>
      <w:rFonts w:ascii="Cambria" w:eastAsia="Cambria" w:hAnsi="Cambria" w:cs="Cambria"/>
      <w:color w:val="000000"/>
      <w:sz w:val="24"/>
      <w:szCs w:val="24"/>
      <w:lang w:val="en-US"/>
    </w:rPr>
  </w:style>
  <w:style w:type="paragraph" w:styleId="Revisione">
    <w:name w:val="Revision"/>
    <w:hidden/>
    <w:uiPriority w:val="99"/>
    <w:semiHidden/>
    <w:rsid w:val="00EF4E36"/>
    <w:pPr>
      <w:spacing w:after="0" w:line="240" w:lineRule="auto"/>
    </w:pPr>
    <w:rPr>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4015">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9547368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footer" Target="footer5.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0A7892-52F7-4C47-9D40-322A7DF4C656}"/>
      </w:docPartPr>
      <w:docPartBody>
        <w:p w:rsidR="00C025F0" w:rsidRDefault="00A56298">
          <w:r w:rsidRPr="00DA1A90">
            <w:rPr>
              <w:rStyle w:val="Testosegnaposto"/>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B66C16-7A1C-40BE-8363-96DD7F4AABFE}"/>
      </w:docPartPr>
      <w:docPartBody>
        <w:p w:rsidR="00C025F0" w:rsidRDefault="00A56298">
          <w:r w:rsidRPr="00DA1A90">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8"/>
    <w:rsid w:val="002E29C2"/>
    <w:rsid w:val="00494B95"/>
    <w:rsid w:val="00543E4C"/>
    <w:rsid w:val="005D399A"/>
    <w:rsid w:val="007759D5"/>
    <w:rsid w:val="00917A1D"/>
    <w:rsid w:val="00A56298"/>
    <w:rsid w:val="00BC481E"/>
    <w:rsid w:val="00C025F0"/>
    <w:rsid w:val="00DD6907"/>
    <w:rsid w:val="00E941C9"/>
    <w:rsid w:val="00E9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562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LT Policy Document" ma:contentTypeID="0x0101008D9E5D2C101BA04B85C7EB08C6516E400D007D32AA2BC5214641B582DB60B417C43F" ma:contentTypeVersion="24" ma:contentTypeDescription="" ma:contentTypeScope="" ma:versionID="d8daa37104a6cb7e43b5ccc4d4a8d059">
  <xsd:schema xmlns:xsd="http://www.w3.org/2001/XMLSchema" xmlns:xs="http://www.w3.org/2001/XMLSchema" xmlns:p="http://schemas.microsoft.com/office/2006/metadata/properties" xmlns:ns2="d0fb0f98-34f9-4d57-9559-eb8efd17aa5e" xmlns:ns3="1a087603-e2e1-4313-ba7a-ce8df6383954" xmlns:ns4="http://schemas.microsoft.com/sharepoint/v4" targetNamespace="http://schemas.microsoft.com/office/2006/metadata/properties" ma:root="true" ma:fieldsID="9db2d6a943a5539e5189ab1482e8807a" ns2:_="" ns3:_="" ns4:_="">
    <xsd:import namespace="d0fb0f98-34f9-4d57-9559-eb8efd17aa5e"/>
    <xsd:import namespace="1a087603-e2e1-4313-ba7a-ce8df6383954"/>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2b6fd931-81a3-4057-979e-f21b29f141c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87603-e2e1-4313-ba7a-ce8df638395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566</Value>
      <Value>766</Value>
      <Value>9</Value>
    </TaxCatchAll>
    <_dlc_DocId xmlns="d0fb0f98-34f9-4d57-9559-eb8efd17aa5e">ESMA74-449133380-434</_dlc_DocId>
    <_dlc_DocIdUrl xmlns="d0fb0f98-34f9-4d57-9559-eb8efd17aa5e">
      <Url>https://securitiesandmarketsauth.sharepoint.com/sites/sherpa-trdu/_layouts/15/DocIdRedir.aspx?ID=ESMA74-449133380-434</Url>
      <Description>ESMA74-449133380-434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Briefings_flash Reports</TermName>
          <TermId xmlns="http://schemas.microsoft.com/office/infopath/2007/PartnerControls">00888bce-2bec-4e49-a5a1-e4b129dc07fd</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MiCA</TermName>
          <TermId xmlns="http://schemas.microsoft.com/office/infopath/2007/PartnerControls">27759e3b-a285-4fa3-928e-432bfcc32e30</TermId>
        </TermInfo>
      </Terms>
    </caa5aeb1a6644849b60fbe2335e1265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649359E9-AC71-4FB1-8ED2-6BDE25DF2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a087603-e2e1-4313-ba7a-ce8df63839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http://schemas.microsoft.com/sharepoint/v4"/>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4457</TotalTime>
  <Pages>12</Pages>
  <Words>3025</Words>
  <Characters>17246</Characters>
  <Application>Microsoft Office Word</Application>
  <DocSecurity>8</DocSecurity>
  <Lines>143</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ABI</cp:lastModifiedBy>
  <cp:revision>154</cp:revision>
  <dcterms:created xsi:type="dcterms:W3CDTF">2023-07-12T11:03:00Z</dcterms:created>
  <dcterms:modified xsi:type="dcterms:W3CDTF">2023-09-19T12:36:00Z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0x0101008D9E5D2C101BA04B85C7EB08C6516E400D007D32AA2BC5214641B582DB60B417C43F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y fmtid="{D5CDD505-2E9C-101B-9397-08002B2CF9AE}" pid="15" name="MSIP_Label_5f5fe31f-9de1-4167-a753-111c0df8115f_Enabled">
    <vt:lpwstr>true</vt:lpwstr>
  </property>
  <property fmtid="{D5CDD505-2E9C-101B-9397-08002B2CF9AE}" pid="16" name="MSIP_Label_5f5fe31f-9de1-4167-a753-111c0df8115f_SetDate">
    <vt:lpwstr>2023-09-14T10:48:13Z</vt:lpwstr>
  </property>
  <property fmtid="{D5CDD505-2E9C-101B-9397-08002B2CF9AE}" pid="17" name="MSIP_Label_5f5fe31f-9de1-4167-a753-111c0df8115f_Method">
    <vt:lpwstr>Standard</vt:lpwstr>
  </property>
  <property fmtid="{D5CDD505-2E9C-101B-9397-08002B2CF9AE}" pid="18" name="MSIP_Label_5f5fe31f-9de1-4167-a753-111c0df8115f_Name">
    <vt:lpwstr>5f5fe31f-9de1-4167-a753-111c0df8115f</vt:lpwstr>
  </property>
  <property fmtid="{D5CDD505-2E9C-101B-9397-08002B2CF9AE}" pid="19" name="MSIP_Label_5f5fe31f-9de1-4167-a753-111c0df8115f_SiteId">
    <vt:lpwstr>cc4baf00-15c9-48dd-9f59-88c98bde2be7</vt:lpwstr>
  </property>
  <property fmtid="{D5CDD505-2E9C-101B-9397-08002B2CF9AE}" pid="20" name="MSIP_Label_5f5fe31f-9de1-4167-a753-111c0df8115f_ActionId">
    <vt:lpwstr>89d5b6c0-b360-4459-be8a-87463f8282be</vt:lpwstr>
  </property>
  <property fmtid="{D5CDD505-2E9C-101B-9397-08002B2CF9AE}" pid="21" name="MSIP_Label_5f5fe31f-9de1-4167-a753-111c0df8115f_ContentBits">
    <vt:lpwstr>0</vt:lpwstr>
  </property>
</Properties>
</file>