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7A69F087" w:rsidR="00563C1F" w:rsidRDefault="0026459D" w:rsidP="00F72D28">
          <w:pPr>
            <w:pStyle w:val="aa"/>
          </w:pPr>
          <w:r>
            <w:t>Reply form</w:t>
          </w:r>
          <w:r w:rsidR="00563C1F">
            <w:t xml:space="preserve"> </w:t>
          </w:r>
          <w:permStart w:id="921725456" w:edGrp="everyone"/>
          <w:permEnd w:id="921725456"/>
        </w:p>
        <w:p w14:paraId="031F2108" w14:textId="7F17ECB9" w:rsidR="007E7997" w:rsidRDefault="0026459D" w:rsidP="00D77369">
          <w:pPr>
            <w:pStyle w:val="ac"/>
            <w:rPr>
              <w:rFonts w:cs="Arial"/>
            </w:rPr>
          </w:pPr>
          <w:r w:rsidRPr="0026459D">
            <w:rPr>
              <w:rFonts w:cs="Arial"/>
              <w:b/>
              <w:bCs/>
            </w:rPr>
            <w:t>on</w:t>
          </w:r>
          <w:r>
            <w:rPr>
              <w:rFonts w:cs="Arial"/>
            </w:rPr>
            <w:t xml:space="preserve"> </w:t>
          </w:r>
          <w:r w:rsidRPr="0026459D">
            <w:rPr>
              <w:rFonts w:cs="Arial"/>
              <w:b/>
              <w:bCs/>
            </w:rPr>
            <w:t>the first Consultation Paper for MiCA implementation</w:t>
          </w:r>
          <w:r w:rsidR="00D77369">
            <w:rPr>
              <w:noProof/>
            </w:rPr>
            <mc:AlternateContent>
              <mc:Choice Requires="wps">
                <w:drawing>
                  <wp:anchor distT="0" distB="0" distL="114300" distR="114300" simplePos="0" relativeHeight="251659264"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760F7"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ac"/>
          </w:pPr>
          <w:r w:rsidRPr="005B6B12">
            <w:lastRenderedPageBreak/>
            <w:t xml:space="preserve">Responding to this paper </w:t>
          </w:r>
        </w:p>
        <w:p w14:paraId="2F436F98" w14:textId="7050C015" w:rsidR="002533FC" w:rsidRPr="005B6B12" w:rsidRDefault="002533FC" w:rsidP="002533FC">
          <w:r w:rsidRPr="005B6B12">
            <w:t xml:space="preserve">ESMA invites comments on all matters in this paper and in particular </w:t>
          </w:r>
          <w:r>
            <w:t>on the specific questions summa</w:t>
          </w:r>
          <w:r w:rsidRPr="005B6B12">
            <w:t>rised in Annex 1</w:t>
          </w:r>
          <w:r w:rsidR="0057524C">
            <w:t xml:space="preserve"> </w:t>
          </w:r>
          <w:r w:rsidRPr="005B6B12">
            <w:t>. Comments are most helpful if they:</w:t>
          </w:r>
        </w:p>
        <w:p w14:paraId="491CDAA8" w14:textId="77777777" w:rsidR="002533FC" w:rsidRPr="005B6B12" w:rsidRDefault="002533FC" w:rsidP="002533FC">
          <w:pPr>
            <w:pStyle w:val="a"/>
          </w:pPr>
          <w:r w:rsidRPr="005B6B12">
            <w:t>respond to the question stated;</w:t>
          </w:r>
        </w:p>
        <w:p w14:paraId="72FD40F6" w14:textId="77777777" w:rsidR="002533FC" w:rsidRPr="005B6B12" w:rsidRDefault="002533FC" w:rsidP="002533FC">
          <w:pPr>
            <w:pStyle w:val="a"/>
          </w:pPr>
          <w:r w:rsidRPr="005B6B12">
            <w:t>indicate the specific question to which the comment relates;</w:t>
          </w:r>
        </w:p>
        <w:p w14:paraId="78B206B7" w14:textId="77777777" w:rsidR="002533FC" w:rsidRPr="005B6B12" w:rsidRDefault="002533FC" w:rsidP="002533FC">
          <w:pPr>
            <w:pStyle w:val="a"/>
          </w:pPr>
          <w:r w:rsidRPr="005B6B12">
            <w:t>contain a clear rationale; and</w:t>
          </w:r>
        </w:p>
        <w:p w14:paraId="60B8834E" w14:textId="77777777" w:rsidR="002533FC" w:rsidRPr="005B6B12" w:rsidRDefault="002533FC" w:rsidP="002533FC">
          <w:pPr>
            <w:pStyle w:val="a"/>
          </w:pPr>
          <w:r w:rsidRPr="005B6B12">
            <w:t>describe any alternatives ESMA should consider.</w:t>
          </w:r>
        </w:p>
        <w:p w14:paraId="219225AC" w14:textId="046C7967" w:rsidR="002533FC" w:rsidRPr="005B6B12" w:rsidRDefault="002533FC" w:rsidP="002533FC">
          <w:r w:rsidRPr="005B6B12">
            <w:t xml:space="preserve">ESMA will consider all comments received </w:t>
          </w:r>
          <w:r w:rsidRPr="00053B66">
            <w:t xml:space="preserve">by </w:t>
          </w:r>
          <w:r w:rsidR="00501EF4" w:rsidRPr="00053B66">
            <w:rPr>
              <w:b/>
            </w:rPr>
            <w:t>20 September 2023</w:t>
          </w:r>
          <w:r w:rsidRPr="00053B66">
            <w:rPr>
              <w:b/>
            </w:rPr>
            <w:t>.</w:t>
          </w:r>
          <w:r w:rsidRPr="005B6B12">
            <w:rPr>
              <w:b/>
            </w:rPr>
            <w:t xml:space="preserve"> </w:t>
          </w:r>
        </w:p>
        <w:p w14:paraId="7EBC0542" w14:textId="77777777" w:rsidR="002533FC" w:rsidRPr="005B6B12" w:rsidRDefault="002533FC" w:rsidP="002533FC">
          <w:r w:rsidRPr="005B6B12">
            <w:t xml:space="preserve">All contributions should be submitted online at </w:t>
          </w:r>
          <w:hyperlink r:id="rId15" w:history="1">
            <w:r w:rsidRPr="005B6B12">
              <w:rPr>
                <w:rStyle w:val="afd"/>
              </w:rPr>
              <w:t>www.esma.europa.eu</w:t>
            </w:r>
          </w:hyperlink>
          <w:r w:rsidRPr="005B6B12">
            <w:t xml:space="preserve"> under the heading ‘</w:t>
          </w:r>
          <w:r w:rsidRPr="0057524C">
            <w:rPr>
              <w:i/>
              <w:iCs/>
            </w:rPr>
            <w:t>Your input - Consultations’</w:t>
          </w:r>
          <w:r w:rsidRPr="005B6B12">
            <w:t xml:space="preserve">. </w:t>
          </w:r>
        </w:p>
        <w:p w14:paraId="645C36DD" w14:textId="77777777" w:rsidR="00013CA1" w:rsidRDefault="00013CA1" w:rsidP="0026459D">
          <w:pPr>
            <w:rPr>
              <w:b/>
              <w:sz w:val="24"/>
              <w:szCs w:val="22"/>
            </w:rPr>
          </w:pPr>
        </w:p>
        <w:p w14:paraId="2F13BF05" w14:textId="0906C911" w:rsidR="0026459D" w:rsidRPr="0026459D" w:rsidRDefault="0026459D" w:rsidP="00013CA1">
          <w:pPr>
            <w:pStyle w:val="ac"/>
            <w:rPr>
              <w:b/>
              <w:sz w:val="24"/>
              <w:szCs w:val="22"/>
            </w:rPr>
          </w:pPr>
          <w:r w:rsidRPr="00013CA1">
            <w:t>Instructions</w:t>
          </w:r>
        </w:p>
        <w:p w14:paraId="2393F132" w14:textId="77777777" w:rsidR="0026459D" w:rsidRPr="0026459D" w:rsidRDefault="0026459D" w:rsidP="0026459D">
          <w:pPr>
            <w:rPr>
              <w:bCs/>
            </w:rPr>
          </w:pPr>
          <w:r w:rsidRPr="0026459D">
            <w:rPr>
              <w:bCs/>
            </w:rPr>
            <w:t>In order to facilitate analysis of responses to the Consultation Paper, respondents are requested to follow the below steps when preparing and submitting their response:</w:t>
          </w:r>
        </w:p>
        <w:p w14:paraId="7D98BE7D" w14:textId="77777777" w:rsidR="0026459D" w:rsidRPr="0026459D" w:rsidRDefault="0026459D" w:rsidP="0026459D">
          <w:pPr>
            <w:ind w:left="142"/>
            <w:rPr>
              <w:bCs/>
            </w:rPr>
          </w:pPr>
          <w:r w:rsidRPr="0026459D">
            <w:rPr>
              <w:bCs/>
            </w:rPr>
            <w:t>•</w:t>
          </w:r>
          <w:r w:rsidRPr="0026459D">
            <w:rPr>
              <w:bCs/>
            </w:rPr>
            <w:tab/>
            <w:t xml:space="preserve">Insert your responses to the questions in the Consultation Paper in this reply form. </w:t>
          </w:r>
        </w:p>
        <w:p w14:paraId="67D0AB82" w14:textId="16E0551E" w:rsidR="0026459D" w:rsidRPr="0026459D" w:rsidRDefault="0026459D" w:rsidP="0026459D">
          <w:pPr>
            <w:ind w:left="142"/>
            <w:rPr>
              <w:bCs/>
            </w:rPr>
          </w:pPr>
          <w:r w:rsidRPr="0026459D">
            <w:rPr>
              <w:bCs/>
            </w:rPr>
            <w:t>•</w:t>
          </w:r>
          <w:r w:rsidRPr="0026459D">
            <w:rPr>
              <w:bCs/>
            </w:rPr>
            <w:tab/>
            <w:t>Please do not remove tags of the type &lt;</w:t>
          </w:r>
          <w:r w:rsidR="00557BD2" w:rsidRPr="00557BD2">
            <w:t xml:space="preserve"> </w:t>
          </w:r>
          <w:r w:rsidR="00557BD2" w:rsidRPr="00557BD2">
            <w:rPr>
              <w:bCs/>
            </w:rPr>
            <w:t>ESMA_QUESTION_MICA_0</w:t>
          </w:r>
          <w:r w:rsidRPr="0026459D">
            <w:rPr>
              <w:bCs/>
            </w:rPr>
            <w:t xml:space="preserve">&gt;. Your response </w:t>
          </w:r>
          <w:r>
            <w:rPr>
              <w:bCs/>
            </w:rPr>
            <w:tab/>
          </w:r>
          <w:r w:rsidRPr="0026459D">
            <w:rPr>
              <w:bCs/>
            </w:rPr>
            <w:t>to each question has to be framed by the two tags corresponding to the question.</w:t>
          </w:r>
        </w:p>
        <w:p w14:paraId="4B507BDC" w14:textId="4A2D1316" w:rsidR="0026459D" w:rsidRPr="0026459D" w:rsidRDefault="0026459D" w:rsidP="0026459D">
          <w:pPr>
            <w:ind w:left="142"/>
            <w:rPr>
              <w:bCs/>
            </w:rPr>
          </w:pPr>
          <w:r w:rsidRPr="0026459D">
            <w:rPr>
              <w:bCs/>
            </w:rPr>
            <w:t>•</w:t>
          </w:r>
          <w:r w:rsidRPr="0026459D">
            <w:rPr>
              <w:bCs/>
            </w:rPr>
            <w:tab/>
            <w:t xml:space="preserve">If you do not wish to respond to a given question, please do not delete it but simply </w:t>
          </w:r>
          <w:r>
            <w:rPr>
              <w:bCs/>
            </w:rPr>
            <w:tab/>
          </w:r>
          <w:r w:rsidRPr="0026459D">
            <w:rPr>
              <w:bCs/>
            </w:rPr>
            <w:t>leave the text “TYPE YOUR TEXT HERE” between the tags.</w:t>
          </w:r>
        </w:p>
        <w:p w14:paraId="69AC7465" w14:textId="691DE5C9" w:rsidR="0026459D" w:rsidRPr="0026459D" w:rsidRDefault="0026459D" w:rsidP="0026459D">
          <w:pPr>
            <w:ind w:left="142"/>
            <w:rPr>
              <w:bCs/>
            </w:rPr>
          </w:pPr>
          <w:r w:rsidRPr="0026459D">
            <w:rPr>
              <w:bCs/>
            </w:rPr>
            <w:t>•</w:t>
          </w:r>
          <w:r w:rsidRPr="0026459D">
            <w:rPr>
              <w:bCs/>
            </w:rPr>
            <w:tab/>
            <w:t xml:space="preserve">When you have drafted your responses, save the reply form according to the following </w:t>
          </w:r>
          <w:r>
            <w:rPr>
              <w:bCs/>
            </w:rPr>
            <w:tab/>
          </w:r>
          <w:r w:rsidRPr="0026459D">
            <w:rPr>
              <w:bCs/>
            </w:rPr>
            <w:t>convention: ESMA_CP</w:t>
          </w:r>
          <w:r w:rsidR="00557BD2">
            <w:rPr>
              <w:bCs/>
            </w:rPr>
            <w:t>1</w:t>
          </w:r>
          <w:r w:rsidRPr="0026459D">
            <w:rPr>
              <w:bCs/>
            </w:rPr>
            <w:t>_</w:t>
          </w:r>
          <w:r w:rsidR="00557BD2">
            <w:rPr>
              <w:bCs/>
            </w:rPr>
            <w:t>MiCA</w:t>
          </w:r>
          <w:r w:rsidRPr="0026459D">
            <w:rPr>
              <w:bCs/>
            </w:rPr>
            <w:t xml:space="preserve"> _nameofrespondent. </w:t>
          </w:r>
        </w:p>
        <w:p w14:paraId="17FA3FDA" w14:textId="62056116" w:rsidR="0026459D" w:rsidRPr="0026459D" w:rsidRDefault="0026459D" w:rsidP="0026459D">
          <w:pPr>
            <w:ind w:left="142"/>
            <w:rPr>
              <w:bCs/>
            </w:rPr>
          </w:pPr>
          <w:r>
            <w:rPr>
              <w:bCs/>
            </w:rPr>
            <w:tab/>
          </w:r>
          <w:r w:rsidRPr="0026459D">
            <w:rPr>
              <w:bCs/>
            </w:rPr>
            <w:t xml:space="preserve">For example, for a respondent named ABCD, the reply form would be saved with the </w:t>
          </w:r>
          <w:r>
            <w:rPr>
              <w:bCs/>
            </w:rPr>
            <w:tab/>
          </w:r>
          <w:r w:rsidRPr="0026459D">
            <w:rPr>
              <w:bCs/>
            </w:rPr>
            <w:t xml:space="preserve">following name: </w:t>
          </w:r>
          <w:r w:rsidR="00557BD2" w:rsidRPr="0026459D">
            <w:rPr>
              <w:bCs/>
            </w:rPr>
            <w:t>ESMA_CP</w:t>
          </w:r>
          <w:r w:rsidR="00557BD2">
            <w:rPr>
              <w:bCs/>
            </w:rPr>
            <w:t>1</w:t>
          </w:r>
          <w:r w:rsidR="00557BD2" w:rsidRPr="0026459D">
            <w:rPr>
              <w:bCs/>
            </w:rPr>
            <w:t>_</w:t>
          </w:r>
          <w:r w:rsidR="00557BD2">
            <w:rPr>
              <w:bCs/>
            </w:rPr>
            <w:t>MiCA</w:t>
          </w:r>
          <w:r w:rsidR="00557BD2" w:rsidRPr="0026459D">
            <w:rPr>
              <w:bCs/>
            </w:rPr>
            <w:t xml:space="preserve"> </w:t>
          </w:r>
          <w:r w:rsidRPr="0026459D">
            <w:rPr>
              <w:bCs/>
            </w:rPr>
            <w:t>_ABCD.</w:t>
          </w:r>
        </w:p>
        <w:p w14:paraId="53DD7175" w14:textId="71039BA0" w:rsidR="0026459D" w:rsidRPr="0026459D" w:rsidRDefault="0026459D" w:rsidP="0026459D">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lastRenderedPageBreak/>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79F2A31C" w14:textId="77777777" w:rsidR="00013CA1" w:rsidRDefault="00013CA1" w:rsidP="002533FC">
          <w:pPr>
            <w:rPr>
              <w:b/>
            </w:rPr>
          </w:pPr>
        </w:p>
        <w:p w14:paraId="0E22A3A6" w14:textId="40B1A423" w:rsidR="002533FC" w:rsidRPr="00013CA1" w:rsidRDefault="002533FC" w:rsidP="00013CA1">
          <w:pPr>
            <w:pStyle w:val="ac"/>
          </w:pPr>
          <w:r w:rsidRPr="00013CA1">
            <w:t>Publication of responses</w:t>
          </w:r>
        </w:p>
        <w:p w14:paraId="626CF6FC" w14:textId="5CD2D250" w:rsidR="00944EC7" w:rsidRDefault="00944EC7" w:rsidP="002533FC">
          <w:r w:rsidRPr="00944EC7">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4032A9C" w14:textId="77777777" w:rsidR="00944EC7" w:rsidRDefault="00944EC7" w:rsidP="002533FC"/>
        <w:p w14:paraId="55CFD972" w14:textId="094C025C" w:rsidR="002533FC" w:rsidRPr="00013CA1" w:rsidRDefault="002533FC" w:rsidP="00013CA1">
          <w:pPr>
            <w:pStyle w:val="ac"/>
          </w:pPr>
          <w:r w:rsidRPr="00013CA1">
            <w:t>Data protection</w:t>
          </w:r>
        </w:p>
        <w:p w14:paraId="21D5CFF2" w14:textId="77777777" w:rsidR="002533FC" w:rsidRPr="005B6B12" w:rsidRDefault="002533FC" w:rsidP="002533FC">
          <w:r w:rsidRPr="005B6B12">
            <w:t xml:space="preserve">Information on data protection can be found at </w:t>
          </w:r>
          <w:hyperlink r:id="rId16" w:history="1">
            <w:r w:rsidRPr="005B6B12">
              <w:rPr>
                <w:rStyle w:val="afd"/>
              </w:rPr>
              <w:t>www.esma.europa.eu</w:t>
            </w:r>
          </w:hyperlink>
          <w:r w:rsidRPr="005B6B12">
            <w:t xml:space="preserve"> under the heading </w:t>
          </w:r>
          <w:r w:rsidRPr="00025A7F">
            <w:rPr>
              <w:rStyle w:val="afd"/>
            </w:rPr>
            <w:t>‘</w:t>
          </w:r>
          <w:hyperlink r:id="rId17" w:history="1">
            <w:r>
              <w:rPr>
                <w:rStyle w:val="afd"/>
              </w:rPr>
              <w:t>Data protection</w:t>
            </w:r>
          </w:hyperlink>
          <w:r>
            <w:rPr>
              <w:rStyle w:val="afd"/>
            </w:rPr>
            <w:t>’</w:t>
          </w:r>
          <w:r w:rsidRPr="005B6B12">
            <w:t>.</w:t>
          </w:r>
        </w:p>
        <w:p w14:paraId="12C0B1F6" w14:textId="77777777" w:rsidR="00944EC7" w:rsidRDefault="00944EC7" w:rsidP="002533FC">
          <w:pPr>
            <w:rPr>
              <w:b/>
            </w:rPr>
          </w:pPr>
        </w:p>
        <w:p w14:paraId="22972F1D" w14:textId="17CF9CD7" w:rsidR="002533FC" w:rsidRPr="00013CA1" w:rsidRDefault="002533FC" w:rsidP="00013CA1">
          <w:pPr>
            <w:pStyle w:val="ac"/>
          </w:pPr>
          <w:r w:rsidRPr="00013CA1">
            <w:t>Who should read this paper?</w:t>
          </w:r>
        </w:p>
        <w:p w14:paraId="50C0B880" w14:textId="583274AE" w:rsidR="002533FC" w:rsidRPr="002533FC" w:rsidRDefault="00C717BC" w:rsidP="002533FC">
          <w:pPr>
            <w:rPr>
              <w:rFonts w:asciiTheme="majorHAnsi" w:eastAsiaTheme="majorEastAsia" w:hAnsiTheme="majorHAnsi" w:cstheme="majorBidi"/>
              <w:sz w:val="28"/>
              <w:szCs w:val="24"/>
              <w:highlight w:val="yellow"/>
            </w:rPr>
            <w:sectPr w:rsidR="002533FC" w:rsidRPr="002533FC" w:rsidSect="0043139E">
              <w:headerReference w:type="default" r:id="rId18"/>
              <w:footerReference w:type="default" r:id="rId19"/>
              <w:headerReference w:type="first" r:id="rId20"/>
              <w:pgSz w:w="11906" w:h="16838"/>
              <w:pgMar w:top="1417" w:right="1417" w:bottom="1417" w:left="1417" w:header="862" w:footer="708" w:gutter="0"/>
              <w:pgNumType w:start="2"/>
              <w:cols w:space="708"/>
              <w:docGrid w:linePitch="360"/>
            </w:sectPr>
          </w:pPr>
          <w:r>
            <w:t>A</w:t>
          </w:r>
          <w:r w:rsidRPr="00C717BC">
            <w:t xml:space="preserve">ll interested stakeholders are invited to respond to this consultation paper. In particular, ESMA invites crypto-assets issuers, crypto-asset service providers and financial entities dealing with crypto-assets as well as all stakeholders that have an interest in </w:t>
          </w:r>
          <w:r w:rsidR="009E2971">
            <w:t>crypto-assets</w:t>
          </w:r>
          <w:r w:rsidRPr="00C717BC">
            <w:t>.</w:t>
          </w:r>
        </w:p>
      </w:sdtContent>
    </w:sdt>
    <w:p w14:paraId="1223007A" w14:textId="6259C47F" w:rsidR="00557BD2" w:rsidRPr="00557BD2" w:rsidRDefault="00557BD2" w:rsidP="00557BD2">
      <w:pPr>
        <w:pStyle w:val="1"/>
        <w:rPr>
          <w:lang w:val="fr-BE"/>
        </w:rPr>
      </w:pPr>
      <w:r>
        <w:rPr>
          <w:lang w:val="fr-BE"/>
        </w:rPr>
        <w:lastRenderedPageBreak/>
        <w:t xml:space="preserve">General information about </w:t>
      </w:r>
      <w:r w:rsidRPr="00501EF4">
        <w:t>responden</w:t>
      </w:r>
      <w:r w:rsidR="00501EF4" w:rsidRPr="00501EF4">
        <w:t>t</w:t>
      </w:r>
    </w:p>
    <w:tbl>
      <w:tblPr>
        <w:tblStyle w:val="afe"/>
        <w:tblW w:w="0" w:type="auto"/>
        <w:tblLook w:val="04A0" w:firstRow="1" w:lastRow="0" w:firstColumn="1" w:lastColumn="0" w:noHBand="0" w:noVBand="1"/>
      </w:tblPr>
      <w:tblGrid>
        <w:gridCol w:w="4531"/>
        <w:gridCol w:w="4531"/>
      </w:tblGrid>
      <w:tr w:rsidR="00557BD2" w:rsidRPr="00557BD2" w14:paraId="4D230495" w14:textId="77777777" w:rsidTr="00557BD2">
        <w:tc>
          <w:tcPr>
            <w:tcW w:w="4531" w:type="dxa"/>
          </w:tcPr>
          <w:p w14:paraId="0AE13211" w14:textId="09F20E49" w:rsidR="00557BD2" w:rsidRPr="00557BD2" w:rsidRDefault="00557BD2" w:rsidP="00557BD2">
            <w:pPr>
              <w:rPr>
                <w:color w:val="00379F" w:themeColor="text1"/>
                <w:sz w:val="24"/>
                <w:szCs w:val="22"/>
              </w:rPr>
            </w:pPr>
            <w:r w:rsidRPr="00557BD2">
              <w:rPr>
                <w:color w:val="00379F" w:themeColor="text1"/>
                <w:sz w:val="24"/>
                <w:szCs w:val="22"/>
              </w:rPr>
              <w:t>Name of the company / organisation</w:t>
            </w:r>
          </w:p>
        </w:tc>
        <w:permStart w:id="1281448110" w:edGrp="everyone" w:displacedByCustomXml="next"/>
        <w:sdt>
          <w:sdtPr>
            <w:id w:val="-803776227"/>
            <w:placeholder>
              <w:docPart w:val="DefaultPlaceholder_-1854013440"/>
            </w:placeholder>
          </w:sdtPr>
          <w:sdtEndPr/>
          <w:sdtContent>
            <w:tc>
              <w:tcPr>
                <w:tcW w:w="4531" w:type="dxa"/>
              </w:tcPr>
              <w:p w14:paraId="7C4A6574" w14:textId="0E8BBCFE" w:rsidR="00557BD2" w:rsidRPr="00557BD2" w:rsidRDefault="0088415E" w:rsidP="00557BD2">
                <w:r>
                  <w:t>Juscutum</w:t>
                </w:r>
              </w:p>
            </w:tc>
          </w:sdtContent>
        </w:sdt>
        <w:permEnd w:id="1281448110" w:displacedByCustomXml="prev"/>
      </w:tr>
      <w:tr w:rsidR="00557BD2" w:rsidRPr="00557BD2" w14:paraId="23547828" w14:textId="77777777" w:rsidTr="00557BD2">
        <w:tc>
          <w:tcPr>
            <w:tcW w:w="4531" w:type="dxa"/>
          </w:tcPr>
          <w:p w14:paraId="5373A244" w14:textId="42A3AF17" w:rsidR="00557BD2" w:rsidRPr="00557BD2" w:rsidRDefault="00557BD2" w:rsidP="00557BD2">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DefaultPlaceholder_-1854013438"/>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249600727" w:edGrp="everyone" w:displacedByCustomXml="prev"/>
            <w:tc>
              <w:tcPr>
                <w:tcW w:w="4531" w:type="dxa"/>
              </w:tcPr>
              <w:p w14:paraId="1624F840" w14:textId="2D4A1BA2" w:rsidR="00557BD2" w:rsidRPr="00557BD2" w:rsidRDefault="0088415E" w:rsidP="00557BD2">
                <w:r>
                  <w:t>Law firms</w:t>
                </w:r>
              </w:p>
            </w:tc>
            <w:permEnd w:id="1249600727" w:displacedByCustomXml="next"/>
          </w:sdtContent>
        </w:sdt>
      </w:tr>
      <w:tr w:rsidR="00557BD2" w:rsidRPr="00557BD2" w14:paraId="3A84134D" w14:textId="77777777" w:rsidTr="00557BD2">
        <w:tc>
          <w:tcPr>
            <w:tcW w:w="4531" w:type="dxa"/>
          </w:tcPr>
          <w:p w14:paraId="7A926640" w14:textId="1D9DCFE2" w:rsidR="00557BD2" w:rsidRPr="00557BD2" w:rsidRDefault="00557BD2" w:rsidP="00557BD2">
            <w:pPr>
              <w:rPr>
                <w:color w:val="00379F" w:themeColor="text1"/>
                <w:sz w:val="24"/>
                <w:szCs w:val="22"/>
              </w:rPr>
            </w:pPr>
            <w:r w:rsidRPr="00557BD2">
              <w:rPr>
                <w:color w:val="00379F" w:themeColor="text1"/>
                <w:sz w:val="24"/>
                <w:szCs w:val="22"/>
              </w:rPr>
              <w:t>Are you representing an association?</w:t>
            </w:r>
          </w:p>
        </w:tc>
        <w:permStart w:id="633473255" w:edGrp="everyone" w:displacedByCustomXml="next"/>
        <w:sdt>
          <w:sdtPr>
            <w:id w:val="456152326"/>
            <w14:checkbox>
              <w14:checked w14:val="0"/>
              <w14:checkedState w14:val="2612" w14:font="MS Gothic"/>
              <w14:uncheckedState w14:val="2610" w14:font="MS Gothic"/>
            </w14:checkbox>
          </w:sdtPr>
          <w:sdtEndPr/>
          <w:sdtContent>
            <w:tc>
              <w:tcPr>
                <w:tcW w:w="4531" w:type="dxa"/>
              </w:tcPr>
              <w:p w14:paraId="5D69AFA4" w14:textId="29E67984" w:rsidR="00557BD2" w:rsidRPr="00557BD2" w:rsidRDefault="0088415E" w:rsidP="00557BD2">
                <w:r>
                  <w:rPr>
                    <w:rFonts w:ascii="MS Gothic" w:eastAsia="MS Gothic" w:hAnsi="MS Gothic" w:hint="eastAsia"/>
                  </w:rPr>
                  <w:t>☐</w:t>
                </w:r>
              </w:p>
            </w:tc>
          </w:sdtContent>
        </w:sdt>
        <w:permEnd w:id="633473255" w:displacedByCustomXml="prev"/>
      </w:tr>
      <w:tr w:rsidR="00557BD2" w:rsidRPr="00557BD2" w14:paraId="3664C8DD" w14:textId="77777777" w:rsidTr="00557BD2">
        <w:tc>
          <w:tcPr>
            <w:tcW w:w="4531" w:type="dxa"/>
          </w:tcPr>
          <w:p w14:paraId="77E539F3" w14:textId="78D570D0" w:rsidR="00557BD2" w:rsidRPr="00557BD2" w:rsidRDefault="00557BD2" w:rsidP="00557BD2">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DefaultPlaceholder_-1854013438"/>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635844015" w:edGrp="everyone" w:displacedByCustomXml="prev"/>
            <w:tc>
              <w:tcPr>
                <w:tcW w:w="4531" w:type="dxa"/>
              </w:tcPr>
              <w:p w14:paraId="2FED1C55" w14:textId="2E6DC25E" w:rsidR="00557BD2" w:rsidRPr="00557BD2" w:rsidRDefault="0088415E" w:rsidP="00557BD2">
                <w:r>
                  <w:t>Other</w:t>
                </w:r>
              </w:p>
            </w:tc>
            <w:permEnd w:id="635844015" w:displacedByCustomXml="next"/>
          </w:sdtContent>
        </w:sdt>
      </w:tr>
    </w:tbl>
    <w:p w14:paraId="4ACCFE94" w14:textId="77777777" w:rsidR="009E2971" w:rsidRDefault="009E2971" w:rsidP="00557BD2">
      <w:pPr>
        <w:sectPr w:rsidR="009E2971" w:rsidSect="00AD0B10">
          <w:headerReference w:type="default" r:id="rId21"/>
          <w:footerReference w:type="default" r:id="rId22"/>
          <w:pgSz w:w="11906" w:h="16838"/>
          <w:pgMar w:top="1417" w:right="1417" w:bottom="1417" w:left="1417" w:header="862" w:footer="708" w:gutter="0"/>
          <w:cols w:space="708"/>
          <w:docGrid w:linePitch="360"/>
        </w:sectPr>
      </w:pPr>
    </w:p>
    <w:p w14:paraId="0DAA4F62" w14:textId="66B4F506" w:rsidR="00557BD2" w:rsidRDefault="00557BD2" w:rsidP="00557BD2"/>
    <w:p w14:paraId="4728E044" w14:textId="783C8CEC" w:rsidR="00053B66" w:rsidRDefault="00053B66" w:rsidP="00053B66">
      <w:pPr>
        <w:pStyle w:val="1"/>
      </w:pPr>
      <w:r>
        <w:t>Introduction</w:t>
      </w:r>
    </w:p>
    <w:p w14:paraId="1FA502A3" w14:textId="77777777" w:rsidR="00053B66" w:rsidRPr="0056371D" w:rsidRDefault="00053B66" w:rsidP="00053B66">
      <w:pPr>
        <w:pStyle w:val="Questionstyle"/>
        <w:rPr>
          <w:bCs/>
          <w:i/>
          <w:iCs/>
        </w:rPr>
      </w:pPr>
      <w:r w:rsidRPr="00D62227">
        <w:rPr>
          <w:lang w:val="en-US"/>
        </w:rPr>
        <w:t>Q0:</w:t>
      </w:r>
      <w:r>
        <w:rPr>
          <w:lang w:val="en-US"/>
        </w:rPr>
        <w:t xml:space="preserve"> </w:t>
      </w:r>
      <w:r w:rsidRPr="00D62227">
        <w:rPr>
          <w:lang w:val="en-US"/>
        </w:rPr>
        <w:t>Please make your introductory comments below, if any:</w:t>
      </w:r>
    </w:p>
    <w:p w14:paraId="1862EBB4" w14:textId="77777777" w:rsidR="00053B66" w:rsidRDefault="00053B66" w:rsidP="00053B66">
      <w:pPr>
        <w:spacing w:after="0"/>
      </w:pPr>
      <w:r>
        <w:t>&lt;ESMA_QUESTION_MICA_0&gt;</w:t>
      </w:r>
    </w:p>
    <w:p w14:paraId="25F90C9E" w14:textId="44582A8F" w:rsidR="00053B66" w:rsidRDefault="006E2993" w:rsidP="00053B66">
      <w:pPr>
        <w:spacing w:after="0"/>
      </w:pPr>
      <w:permStart w:id="1420179027" w:edGrp="everyone"/>
      <w:r>
        <w:t>The contribution is submitted by the Ukraine-based law firm Juscutum.</w:t>
      </w:r>
    </w:p>
    <w:permEnd w:id="1420179027"/>
    <w:p w14:paraId="5E65D407" w14:textId="77777777" w:rsidR="00053B66" w:rsidRDefault="00053B66" w:rsidP="00053B66">
      <w:pPr>
        <w:spacing w:after="0"/>
      </w:pPr>
      <w:r>
        <w:t>&lt;ESMA_QUESTION_MICA_0&gt;</w:t>
      </w:r>
    </w:p>
    <w:p w14:paraId="45F72D20" w14:textId="77777777" w:rsidR="00053B66" w:rsidRPr="00053B66" w:rsidRDefault="00053B66" w:rsidP="00053B66"/>
    <w:p w14:paraId="1BE54313" w14:textId="7A710EFF" w:rsidR="00557BD2" w:rsidRPr="00557BD2" w:rsidRDefault="00557BD2" w:rsidP="00B15C0B">
      <w:pPr>
        <w:pStyle w:val="1"/>
        <w:rPr>
          <w:lang w:val="fr-BE"/>
        </w:rPr>
      </w:pPr>
      <w:r w:rsidRPr="00557BD2">
        <w:rPr>
          <w:lang w:val="fr-BE"/>
        </w:rPr>
        <w:t xml:space="preserve">Questions </w:t>
      </w:r>
    </w:p>
    <w:p w14:paraId="66162D5A" w14:textId="77777777" w:rsidR="00053B66" w:rsidRDefault="00053B66" w:rsidP="00053B66">
      <w:pPr>
        <w:pStyle w:val="Questionstyle"/>
        <w:ind w:hanging="426"/>
        <w:rPr>
          <w:lang w:val="en-US"/>
        </w:rPr>
      </w:pPr>
      <w:r w:rsidRPr="00232FE1">
        <w:rPr>
          <w:lang w:val="en-US"/>
        </w:rPr>
        <w:t>Q1:</w:t>
      </w:r>
      <w:bookmarkStart w:id="0" w:name="_Hlk139527730"/>
      <w:r>
        <w:rPr>
          <w:lang w:val="en-US"/>
        </w:rPr>
        <w:tab/>
      </w:r>
      <w:bookmarkStart w:id="1" w:name="_Hlk139527770"/>
      <w:r w:rsidRPr="00232FE1">
        <w:rPr>
          <w:lang w:val="en-US"/>
        </w:rPr>
        <w:t>Do you think that anything is missing from the draft RTS and ITS on the</w:t>
      </w:r>
      <w:r>
        <w:rPr>
          <w:lang w:val="en-US"/>
        </w:rPr>
        <w:t xml:space="preserve"> </w:t>
      </w:r>
      <w:r w:rsidRPr="00232FE1">
        <w:rPr>
          <w:lang w:val="en-US"/>
        </w:rPr>
        <w:t>notification by certain financial entities to provide crypto-asset services</w:t>
      </w:r>
      <w:r>
        <w:rPr>
          <w:lang w:val="en-US"/>
        </w:rPr>
        <w:t xml:space="preserve"> </w:t>
      </w:r>
      <w:r w:rsidRPr="00232FE1">
        <w:rPr>
          <w:lang w:val="en-US"/>
        </w:rPr>
        <w:t xml:space="preserve">referred </w:t>
      </w:r>
      <w:r w:rsidRPr="00232FE1">
        <w:rPr>
          <w:lang w:val="en-US"/>
        </w:rPr>
        <w:tab/>
        <w:t>to in Articles 60(13) and 60(14) of MiCA?</w:t>
      </w:r>
      <w:bookmarkEnd w:id="0"/>
      <w:bookmarkEnd w:id="1"/>
    </w:p>
    <w:p w14:paraId="7BD6C5EF" w14:textId="77777777" w:rsidR="00053B66" w:rsidRDefault="00053B66" w:rsidP="00053B66">
      <w:pPr>
        <w:spacing w:after="0"/>
      </w:pPr>
      <w:r>
        <w:t>&lt;ESMA_QUESTION_MICA_0&gt;</w:t>
      </w:r>
    </w:p>
    <w:p w14:paraId="4A38268B" w14:textId="6305ABF7" w:rsidR="006D0491" w:rsidRPr="006D0491" w:rsidRDefault="006D0491" w:rsidP="006D0491">
      <w:pPr>
        <w:rPr>
          <w:rFonts w:cstheme="minorHAnsi"/>
          <w:szCs w:val="22"/>
        </w:rPr>
      </w:pPr>
      <w:permStart w:id="879384799" w:edGrp="everyone"/>
      <w:r w:rsidRPr="006D0491">
        <w:t xml:space="preserve">The RTS draft regarding the notification by certain financial entities to provide crypto-asset </w:t>
      </w:r>
      <w:r w:rsidRPr="006D0491">
        <w:rPr>
          <w:rFonts w:cstheme="minorHAnsi"/>
          <w:szCs w:val="22"/>
        </w:rPr>
        <w:t>services provides a list of information regarding: </w:t>
      </w:r>
    </w:p>
    <w:p w14:paraId="07E57F2F" w14:textId="77777777" w:rsidR="006D0491" w:rsidRPr="006D0491" w:rsidRDefault="006D0491" w:rsidP="006D0491">
      <w:pPr>
        <w:pStyle w:val="paragraph"/>
        <w:numPr>
          <w:ilvl w:val="0"/>
          <w:numId w:val="20"/>
        </w:numPr>
        <w:spacing w:before="0" w:beforeAutospacing="0" w:after="0" w:afterAutospacing="0"/>
        <w:jc w:val="both"/>
        <w:textAlignment w:val="baseline"/>
        <w:rPr>
          <w:rStyle w:val="normaltextrun"/>
          <w:rFonts w:asciiTheme="minorHAnsi" w:eastAsiaTheme="majorEastAsia" w:hAnsiTheme="minorHAnsi" w:cstheme="minorHAnsi"/>
          <w:color w:val="161616"/>
          <w:sz w:val="22"/>
          <w:szCs w:val="22"/>
        </w:rPr>
      </w:pPr>
      <w:r w:rsidRPr="006D0491">
        <w:rPr>
          <w:rStyle w:val="normaltextrun"/>
          <w:rFonts w:asciiTheme="minorHAnsi" w:eastAsiaTheme="majorEastAsia" w:hAnsiTheme="minorHAnsi" w:cstheme="minorHAnsi"/>
          <w:color w:val="161616"/>
          <w:sz w:val="22"/>
          <w:szCs w:val="22"/>
        </w:rPr>
        <w:t>Programme of operations;</w:t>
      </w:r>
      <w:r w:rsidRPr="006D0491">
        <w:rPr>
          <w:rStyle w:val="normaltextrun"/>
          <w:rFonts w:asciiTheme="minorHAnsi" w:eastAsiaTheme="majorEastAsia" w:hAnsiTheme="minorHAnsi" w:cstheme="minorHAnsi"/>
          <w:sz w:val="22"/>
          <w:szCs w:val="22"/>
        </w:rPr>
        <w:t> </w:t>
      </w:r>
    </w:p>
    <w:p w14:paraId="0A4CF256" w14:textId="77777777" w:rsidR="006D0491" w:rsidRPr="006D0491" w:rsidRDefault="006D0491" w:rsidP="006D0491">
      <w:pPr>
        <w:pStyle w:val="paragraph"/>
        <w:numPr>
          <w:ilvl w:val="0"/>
          <w:numId w:val="20"/>
        </w:numPr>
        <w:spacing w:before="0" w:beforeAutospacing="0" w:after="0" w:afterAutospacing="0"/>
        <w:jc w:val="both"/>
        <w:textAlignment w:val="baseline"/>
        <w:rPr>
          <w:rStyle w:val="normaltextrun"/>
          <w:rFonts w:asciiTheme="minorHAnsi" w:eastAsiaTheme="majorEastAsia" w:hAnsiTheme="minorHAnsi" w:cstheme="minorHAnsi"/>
          <w:color w:val="161616"/>
          <w:sz w:val="22"/>
          <w:szCs w:val="22"/>
        </w:rPr>
      </w:pPr>
      <w:r w:rsidRPr="006D0491">
        <w:rPr>
          <w:rStyle w:val="normaltextrun"/>
          <w:rFonts w:asciiTheme="minorHAnsi" w:eastAsiaTheme="majorEastAsia" w:hAnsiTheme="minorHAnsi" w:cstheme="minorHAnsi"/>
          <w:color w:val="161616"/>
          <w:sz w:val="22"/>
          <w:szCs w:val="22"/>
        </w:rPr>
        <w:t>Detection and prevention of money laundering and terrorist financing;</w:t>
      </w:r>
      <w:r w:rsidRPr="006D0491">
        <w:rPr>
          <w:rStyle w:val="normaltextrun"/>
          <w:rFonts w:asciiTheme="minorHAnsi" w:eastAsiaTheme="majorEastAsia" w:hAnsiTheme="minorHAnsi" w:cstheme="minorHAnsi"/>
          <w:sz w:val="22"/>
          <w:szCs w:val="22"/>
        </w:rPr>
        <w:t> </w:t>
      </w:r>
    </w:p>
    <w:p w14:paraId="44F992ED" w14:textId="77777777" w:rsidR="006D0491" w:rsidRPr="006D0491" w:rsidRDefault="006D0491" w:rsidP="006D0491">
      <w:pPr>
        <w:pStyle w:val="paragraph"/>
        <w:numPr>
          <w:ilvl w:val="0"/>
          <w:numId w:val="20"/>
        </w:numPr>
        <w:spacing w:before="0" w:beforeAutospacing="0" w:after="0" w:afterAutospacing="0"/>
        <w:jc w:val="both"/>
        <w:textAlignment w:val="baseline"/>
        <w:rPr>
          <w:rStyle w:val="normaltextrun"/>
          <w:rFonts w:asciiTheme="minorHAnsi" w:eastAsiaTheme="majorEastAsia" w:hAnsiTheme="minorHAnsi" w:cstheme="minorHAnsi"/>
          <w:color w:val="161616"/>
          <w:sz w:val="22"/>
          <w:szCs w:val="22"/>
        </w:rPr>
      </w:pPr>
      <w:r w:rsidRPr="006D0491">
        <w:rPr>
          <w:rStyle w:val="normaltextrun"/>
          <w:rFonts w:asciiTheme="minorHAnsi" w:eastAsiaTheme="majorEastAsia" w:hAnsiTheme="minorHAnsi" w:cstheme="minorHAnsi"/>
          <w:color w:val="161616"/>
          <w:sz w:val="22"/>
          <w:szCs w:val="22"/>
        </w:rPr>
        <w:t>Business continuity;</w:t>
      </w:r>
      <w:r w:rsidRPr="006D0491">
        <w:rPr>
          <w:rStyle w:val="normaltextrun"/>
          <w:rFonts w:asciiTheme="minorHAnsi" w:eastAsiaTheme="majorEastAsia" w:hAnsiTheme="minorHAnsi" w:cstheme="minorHAnsi"/>
          <w:sz w:val="22"/>
          <w:szCs w:val="22"/>
        </w:rPr>
        <w:t> </w:t>
      </w:r>
    </w:p>
    <w:p w14:paraId="35866517" w14:textId="77777777" w:rsidR="006D0491" w:rsidRPr="006D0491" w:rsidRDefault="006D0491" w:rsidP="006D0491">
      <w:pPr>
        <w:pStyle w:val="paragraph"/>
        <w:numPr>
          <w:ilvl w:val="0"/>
          <w:numId w:val="20"/>
        </w:numPr>
        <w:spacing w:before="0" w:beforeAutospacing="0" w:after="0" w:afterAutospacing="0"/>
        <w:jc w:val="both"/>
        <w:textAlignment w:val="baseline"/>
        <w:rPr>
          <w:rStyle w:val="normaltextrun"/>
          <w:rFonts w:asciiTheme="minorHAnsi" w:eastAsiaTheme="majorEastAsia" w:hAnsiTheme="minorHAnsi" w:cstheme="minorHAnsi"/>
          <w:color w:val="161616"/>
          <w:sz w:val="22"/>
          <w:szCs w:val="22"/>
        </w:rPr>
      </w:pPr>
      <w:r w:rsidRPr="006D0491">
        <w:rPr>
          <w:rStyle w:val="normaltextrun"/>
          <w:rFonts w:asciiTheme="minorHAnsi" w:eastAsiaTheme="majorEastAsia" w:hAnsiTheme="minorHAnsi" w:cstheme="minorHAnsi"/>
          <w:color w:val="161616"/>
          <w:sz w:val="22"/>
          <w:szCs w:val="22"/>
        </w:rPr>
        <w:t>ICT systems and related security arrangements;</w:t>
      </w:r>
      <w:r w:rsidRPr="006D0491">
        <w:rPr>
          <w:rStyle w:val="normaltextrun"/>
          <w:rFonts w:asciiTheme="minorHAnsi" w:eastAsiaTheme="majorEastAsia" w:hAnsiTheme="minorHAnsi" w:cstheme="minorHAnsi"/>
          <w:sz w:val="22"/>
          <w:szCs w:val="22"/>
        </w:rPr>
        <w:t> </w:t>
      </w:r>
    </w:p>
    <w:p w14:paraId="7FE0F8C5" w14:textId="77777777" w:rsidR="006D0491" w:rsidRPr="006D0491" w:rsidRDefault="006D0491" w:rsidP="006D0491">
      <w:pPr>
        <w:pStyle w:val="paragraph"/>
        <w:numPr>
          <w:ilvl w:val="0"/>
          <w:numId w:val="20"/>
        </w:numPr>
        <w:spacing w:before="0" w:beforeAutospacing="0" w:after="0" w:afterAutospacing="0"/>
        <w:jc w:val="both"/>
        <w:textAlignment w:val="baseline"/>
        <w:rPr>
          <w:rStyle w:val="normaltextrun"/>
          <w:rFonts w:asciiTheme="minorHAnsi" w:eastAsiaTheme="majorEastAsia" w:hAnsiTheme="minorHAnsi" w:cstheme="minorHAnsi"/>
          <w:color w:val="161616"/>
          <w:sz w:val="22"/>
          <w:szCs w:val="22"/>
        </w:rPr>
      </w:pPr>
      <w:r w:rsidRPr="006D0491">
        <w:rPr>
          <w:rStyle w:val="normaltextrun"/>
          <w:rFonts w:asciiTheme="minorHAnsi" w:eastAsiaTheme="majorEastAsia" w:hAnsiTheme="minorHAnsi" w:cstheme="minorHAnsi"/>
          <w:color w:val="161616"/>
          <w:sz w:val="22"/>
          <w:szCs w:val="22"/>
        </w:rPr>
        <w:t>Segregation of clients’ crypto-assets and funds;</w:t>
      </w:r>
      <w:r w:rsidRPr="006D0491">
        <w:rPr>
          <w:rStyle w:val="normaltextrun"/>
          <w:rFonts w:asciiTheme="minorHAnsi" w:eastAsiaTheme="majorEastAsia" w:hAnsiTheme="minorHAnsi" w:cstheme="minorHAnsi"/>
          <w:sz w:val="22"/>
          <w:szCs w:val="22"/>
        </w:rPr>
        <w:t> </w:t>
      </w:r>
    </w:p>
    <w:p w14:paraId="74B4A077" w14:textId="77777777" w:rsidR="006D0491" w:rsidRPr="006D0491" w:rsidRDefault="006D0491" w:rsidP="006D0491">
      <w:pPr>
        <w:pStyle w:val="paragraph"/>
        <w:numPr>
          <w:ilvl w:val="0"/>
          <w:numId w:val="20"/>
        </w:numPr>
        <w:spacing w:before="0" w:beforeAutospacing="0" w:after="0" w:afterAutospacing="0"/>
        <w:jc w:val="both"/>
        <w:textAlignment w:val="baseline"/>
        <w:rPr>
          <w:rStyle w:val="normaltextrun"/>
          <w:rFonts w:asciiTheme="minorHAnsi" w:eastAsiaTheme="majorEastAsia" w:hAnsiTheme="minorHAnsi" w:cstheme="minorHAnsi"/>
          <w:color w:val="161616"/>
          <w:sz w:val="22"/>
          <w:szCs w:val="22"/>
        </w:rPr>
      </w:pPr>
      <w:r w:rsidRPr="006D0491">
        <w:rPr>
          <w:rStyle w:val="normaltextrun"/>
          <w:rFonts w:asciiTheme="minorHAnsi" w:eastAsiaTheme="majorEastAsia" w:hAnsiTheme="minorHAnsi" w:cstheme="minorHAnsi"/>
          <w:color w:val="161616"/>
          <w:sz w:val="22"/>
          <w:szCs w:val="22"/>
        </w:rPr>
        <w:t>Custody and administration policy;</w:t>
      </w:r>
      <w:r w:rsidRPr="006D0491">
        <w:rPr>
          <w:rStyle w:val="normaltextrun"/>
          <w:rFonts w:asciiTheme="minorHAnsi" w:eastAsiaTheme="majorEastAsia" w:hAnsiTheme="minorHAnsi" w:cstheme="minorHAnsi"/>
          <w:sz w:val="22"/>
          <w:szCs w:val="22"/>
        </w:rPr>
        <w:t> </w:t>
      </w:r>
    </w:p>
    <w:p w14:paraId="507CDBA8" w14:textId="77777777" w:rsidR="006D0491" w:rsidRPr="006D0491" w:rsidRDefault="006D0491" w:rsidP="006D0491">
      <w:pPr>
        <w:pStyle w:val="paragraph"/>
        <w:numPr>
          <w:ilvl w:val="0"/>
          <w:numId w:val="20"/>
        </w:numPr>
        <w:spacing w:before="0" w:beforeAutospacing="0" w:after="0" w:afterAutospacing="0"/>
        <w:jc w:val="both"/>
        <w:textAlignment w:val="baseline"/>
        <w:rPr>
          <w:rStyle w:val="normaltextrun"/>
          <w:rFonts w:asciiTheme="minorHAnsi" w:eastAsiaTheme="majorEastAsia" w:hAnsiTheme="minorHAnsi" w:cstheme="minorHAnsi"/>
          <w:color w:val="161616"/>
          <w:sz w:val="22"/>
          <w:szCs w:val="22"/>
        </w:rPr>
      </w:pPr>
      <w:r w:rsidRPr="006D0491">
        <w:rPr>
          <w:rStyle w:val="normaltextrun"/>
          <w:rFonts w:asciiTheme="minorHAnsi" w:eastAsiaTheme="majorEastAsia" w:hAnsiTheme="minorHAnsi" w:cstheme="minorHAnsi"/>
          <w:color w:val="161616"/>
          <w:sz w:val="22"/>
          <w:szCs w:val="22"/>
        </w:rPr>
        <w:t>Operating rules of the trading platform and market abuse detection;</w:t>
      </w:r>
      <w:r w:rsidRPr="006D0491">
        <w:rPr>
          <w:rStyle w:val="normaltextrun"/>
          <w:rFonts w:asciiTheme="minorHAnsi" w:eastAsiaTheme="majorEastAsia" w:hAnsiTheme="minorHAnsi" w:cstheme="minorHAnsi"/>
          <w:sz w:val="22"/>
          <w:szCs w:val="22"/>
        </w:rPr>
        <w:t> </w:t>
      </w:r>
    </w:p>
    <w:p w14:paraId="6103A18F" w14:textId="77777777" w:rsidR="006D0491" w:rsidRPr="006D0491" w:rsidRDefault="006D0491" w:rsidP="006D0491">
      <w:pPr>
        <w:pStyle w:val="paragraph"/>
        <w:numPr>
          <w:ilvl w:val="0"/>
          <w:numId w:val="20"/>
        </w:numPr>
        <w:spacing w:before="0" w:beforeAutospacing="0" w:after="0" w:afterAutospacing="0"/>
        <w:jc w:val="both"/>
        <w:textAlignment w:val="baseline"/>
        <w:rPr>
          <w:rStyle w:val="normaltextrun"/>
          <w:rFonts w:asciiTheme="minorHAnsi" w:eastAsiaTheme="majorEastAsia" w:hAnsiTheme="minorHAnsi" w:cstheme="minorHAnsi"/>
          <w:color w:val="161616"/>
          <w:sz w:val="22"/>
          <w:szCs w:val="22"/>
        </w:rPr>
      </w:pPr>
      <w:r w:rsidRPr="006D0491">
        <w:rPr>
          <w:rStyle w:val="normaltextrun"/>
          <w:rFonts w:asciiTheme="minorHAnsi" w:eastAsiaTheme="majorEastAsia" w:hAnsiTheme="minorHAnsi" w:cstheme="minorHAnsi"/>
          <w:color w:val="161616"/>
          <w:sz w:val="22"/>
          <w:szCs w:val="22"/>
        </w:rPr>
        <w:t>Exchange of crypto-assets for funds or other crypto-assets;</w:t>
      </w:r>
      <w:r w:rsidRPr="006D0491">
        <w:rPr>
          <w:rStyle w:val="normaltextrun"/>
          <w:rFonts w:asciiTheme="minorHAnsi" w:eastAsiaTheme="majorEastAsia" w:hAnsiTheme="minorHAnsi" w:cstheme="minorHAnsi"/>
          <w:sz w:val="22"/>
          <w:szCs w:val="22"/>
        </w:rPr>
        <w:t> </w:t>
      </w:r>
    </w:p>
    <w:p w14:paraId="6359C982" w14:textId="77777777" w:rsidR="006D0491" w:rsidRPr="006D0491" w:rsidRDefault="006D0491" w:rsidP="006D0491">
      <w:pPr>
        <w:pStyle w:val="paragraph"/>
        <w:numPr>
          <w:ilvl w:val="0"/>
          <w:numId w:val="20"/>
        </w:numPr>
        <w:spacing w:before="0" w:beforeAutospacing="0" w:after="0" w:afterAutospacing="0"/>
        <w:jc w:val="both"/>
        <w:textAlignment w:val="baseline"/>
        <w:rPr>
          <w:rStyle w:val="normaltextrun"/>
          <w:rFonts w:asciiTheme="minorHAnsi" w:eastAsiaTheme="majorEastAsia" w:hAnsiTheme="minorHAnsi" w:cstheme="minorHAnsi"/>
          <w:color w:val="161616"/>
          <w:sz w:val="22"/>
          <w:szCs w:val="22"/>
        </w:rPr>
      </w:pPr>
      <w:r w:rsidRPr="006D0491">
        <w:rPr>
          <w:rStyle w:val="normaltextrun"/>
          <w:rFonts w:asciiTheme="minorHAnsi" w:eastAsiaTheme="majorEastAsia" w:hAnsiTheme="minorHAnsi" w:cstheme="minorHAnsi"/>
          <w:color w:val="161616"/>
          <w:sz w:val="22"/>
          <w:szCs w:val="22"/>
        </w:rPr>
        <w:t>Execution policy;</w:t>
      </w:r>
      <w:r w:rsidRPr="006D0491">
        <w:rPr>
          <w:rStyle w:val="normaltextrun"/>
          <w:rFonts w:asciiTheme="minorHAnsi" w:eastAsiaTheme="majorEastAsia" w:hAnsiTheme="minorHAnsi" w:cstheme="minorHAnsi"/>
          <w:sz w:val="22"/>
          <w:szCs w:val="22"/>
        </w:rPr>
        <w:t> </w:t>
      </w:r>
    </w:p>
    <w:p w14:paraId="069462E9" w14:textId="77777777" w:rsidR="006D0491" w:rsidRPr="006D0491" w:rsidRDefault="006D0491" w:rsidP="006D0491">
      <w:pPr>
        <w:pStyle w:val="paragraph"/>
        <w:numPr>
          <w:ilvl w:val="0"/>
          <w:numId w:val="20"/>
        </w:numPr>
        <w:spacing w:before="0" w:beforeAutospacing="0" w:after="0" w:afterAutospacing="0"/>
        <w:jc w:val="both"/>
        <w:textAlignment w:val="baseline"/>
        <w:rPr>
          <w:rStyle w:val="normaltextrun"/>
          <w:rFonts w:asciiTheme="minorHAnsi" w:eastAsiaTheme="majorEastAsia" w:hAnsiTheme="minorHAnsi" w:cstheme="minorHAnsi"/>
          <w:color w:val="161616"/>
          <w:sz w:val="22"/>
          <w:szCs w:val="22"/>
        </w:rPr>
      </w:pPr>
      <w:r w:rsidRPr="006D0491">
        <w:rPr>
          <w:rStyle w:val="normaltextrun"/>
          <w:rFonts w:asciiTheme="minorHAnsi" w:eastAsiaTheme="majorEastAsia" w:hAnsiTheme="minorHAnsi" w:cstheme="minorHAnsi"/>
          <w:color w:val="161616"/>
          <w:sz w:val="22"/>
          <w:szCs w:val="22"/>
        </w:rPr>
        <w:t>Provision of advice or portfolio management on crypto-assets;</w:t>
      </w:r>
      <w:r w:rsidRPr="006D0491">
        <w:rPr>
          <w:rStyle w:val="normaltextrun"/>
          <w:rFonts w:asciiTheme="minorHAnsi" w:eastAsiaTheme="majorEastAsia" w:hAnsiTheme="minorHAnsi" w:cstheme="minorHAnsi"/>
          <w:sz w:val="22"/>
          <w:szCs w:val="22"/>
        </w:rPr>
        <w:t> </w:t>
      </w:r>
    </w:p>
    <w:p w14:paraId="05A34097" w14:textId="77777777" w:rsidR="006D0491" w:rsidRPr="006D0491" w:rsidRDefault="006D0491" w:rsidP="006D0491">
      <w:pPr>
        <w:pStyle w:val="paragraph"/>
        <w:numPr>
          <w:ilvl w:val="0"/>
          <w:numId w:val="20"/>
        </w:numPr>
        <w:spacing w:before="0" w:beforeAutospacing="0" w:after="0" w:afterAutospacing="0"/>
        <w:jc w:val="both"/>
        <w:textAlignment w:val="baseline"/>
        <w:rPr>
          <w:rStyle w:val="normaltextrun"/>
          <w:rFonts w:asciiTheme="minorHAnsi" w:eastAsiaTheme="majorEastAsia" w:hAnsiTheme="minorHAnsi" w:cstheme="minorHAnsi"/>
          <w:color w:val="161616"/>
          <w:sz w:val="22"/>
          <w:szCs w:val="22"/>
        </w:rPr>
      </w:pPr>
      <w:r w:rsidRPr="006D0491">
        <w:rPr>
          <w:rStyle w:val="normaltextrun"/>
          <w:rFonts w:asciiTheme="minorHAnsi" w:eastAsiaTheme="majorEastAsia" w:hAnsiTheme="minorHAnsi" w:cstheme="minorHAnsi"/>
          <w:color w:val="161616"/>
          <w:sz w:val="22"/>
          <w:szCs w:val="22"/>
        </w:rPr>
        <w:t>Transfer services.</w:t>
      </w:r>
      <w:r w:rsidRPr="006D0491">
        <w:rPr>
          <w:rStyle w:val="normaltextrun"/>
          <w:rFonts w:asciiTheme="minorHAnsi" w:eastAsiaTheme="majorEastAsia" w:hAnsiTheme="minorHAnsi" w:cstheme="minorHAnsi"/>
          <w:sz w:val="22"/>
          <w:szCs w:val="22"/>
        </w:rPr>
        <w:t> </w:t>
      </w:r>
    </w:p>
    <w:p w14:paraId="0DBC70A9" w14:textId="77777777" w:rsidR="006D0491" w:rsidRPr="006D0491" w:rsidRDefault="006D0491" w:rsidP="00494394">
      <w:pPr>
        <w:spacing w:after="0"/>
        <w:rPr>
          <w:rFonts w:cstheme="minorHAnsi"/>
          <w:szCs w:val="22"/>
        </w:rPr>
      </w:pPr>
    </w:p>
    <w:p w14:paraId="13EE018A" w14:textId="77777777" w:rsidR="006D0491" w:rsidRPr="006D0491" w:rsidRDefault="006D0491" w:rsidP="00494394">
      <w:pPr>
        <w:spacing w:after="0"/>
        <w:rPr>
          <w:rFonts w:cstheme="minorHAnsi"/>
          <w:szCs w:val="22"/>
        </w:rPr>
      </w:pPr>
    </w:p>
    <w:p w14:paraId="5B6E10EE" w14:textId="17F55F48" w:rsidR="00494394" w:rsidRPr="006D0491" w:rsidRDefault="00494394" w:rsidP="00494394">
      <w:pPr>
        <w:spacing w:after="0"/>
        <w:rPr>
          <w:rFonts w:cstheme="minorHAnsi"/>
          <w:szCs w:val="22"/>
        </w:rPr>
      </w:pPr>
      <w:r w:rsidRPr="006D0491">
        <w:rPr>
          <w:rFonts w:cstheme="minorHAnsi"/>
          <w:szCs w:val="22"/>
        </w:rPr>
        <w:lastRenderedPageBreak/>
        <w:t xml:space="preserve">Taking into consideration the amount of information already obtained by competent authorities in regard to certain financial entities, </w:t>
      </w:r>
      <w:r w:rsidR="00C9187C">
        <w:rPr>
          <w:rFonts w:cstheme="minorHAnsi"/>
          <w:szCs w:val="22"/>
        </w:rPr>
        <w:t>we recommend adapting</w:t>
      </w:r>
      <w:r w:rsidRPr="006D0491">
        <w:rPr>
          <w:rFonts w:cstheme="minorHAnsi"/>
          <w:szCs w:val="22"/>
        </w:rPr>
        <w:t xml:space="preserve"> the notification by certain financial entities providing crypto-asset services, based on the list of information to be provided with an application for authorisation as a crypto-asset service provider, with the following sections: </w:t>
      </w:r>
    </w:p>
    <w:p w14:paraId="50E64B76" w14:textId="77777777" w:rsidR="006D0491" w:rsidRPr="003E267D" w:rsidRDefault="006D0491" w:rsidP="006D0491">
      <w:pPr>
        <w:pStyle w:val="paragraph"/>
        <w:spacing w:before="0" w:beforeAutospacing="0" w:after="0" w:afterAutospacing="0"/>
        <w:jc w:val="both"/>
        <w:textAlignment w:val="baseline"/>
        <w:rPr>
          <w:rFonts w:asciiTheme="minorHAnsi" w:hAnsiTheme="minorHAnsi" w:cstheme="minorHAnsi"/>
          <w:color w:val="181818" w:themeColor="background1" w:themeShade="1A"/>
          <w:sz w:val="22"/>
          <w:szCs w:val="22"/>
          <w:lang w:val="en-GB"/>
        </w:rPr>
      </w:pPr>
    </w:p>
    <w:p w14:paraId="288C4F95" w14:textId="77777777" w:rsidR="00494394" w:rsidRPr="006D0491" w:rsidRDefault="00494394" w:rsidP="00494394">
      <w:pPr>
        <w:pStyle w:val="a"/>
        <w:numPr>
          <w:ilvl w:val="0"/>
          <w:numId w:val="15"/>
        </w:numPr>
        <w:spacing w:after="0"/>
        <w:rPr>
          <w:rFonts w:cstheme="minorHAnsi"/>
          <w:szCs w:val="22"/>
        </w:rPr>
      </w:pPr>
      <w:r w:rsidRPr="006D0491">
        <w:rPr>
          <w:rFonts w:cstheme="minorHAnsi"/>
          <w:szCs w:val="22"/>
        </w:rPr>
        <w:t>Information about governance arrangements and internal control mechanisms Section, since: </w:t>
      </w:r>
    </w:p>
    <w:p w14:paraId="29D5C7CB" w14:textId="77777777" w:rsidR="00494394" w:rsidRPr="006D0491" w:rsidRDefault="00494394" w:rsidP="00494394">
      <w:pPr>
        <w:pStyle w:val="a"/>
        <w:numPr>
          <w:ilvl w:val="0"/>
          <w:numId w:val="13"/>
        </w:numPr>
        <w:spacing w:after="0"/>
        <w:rPr>
          <w:rFonts w:cstheme="minorHAnsi"/>
          <w:szCs w:val="22"/>
        </w:rPr>
      </w:pPr>
      <w:r w:rsidRPr="006D0491">
        <w:rPr>
          <w:rFonts w:cstheme="minorHAnsi"/>
          <w:szCs w:val="22"/>
        </w:rPr>
        <w:t>the personal details of the heads of internal functions, organisational structure of the applicant, arrangements put in place to maintain adequate and orderly records of the business and internal organisation of the applicant may sufficiently differ from the already established in the applicant; </w:t>
      </w:r>
    </w:p>
    <w:p w14:paraId="095E8739" w14:textId="77777777" w:rsidR="00494394" w:rsidRPr="006D0491" w:rsidRDefault="00494394" w:rsidP="00494394">
      <w:pPr>
        <w:pStyle w:val="a"/>
        <w:numPr>
          <w:ilvl w:val="0"/>
          <w:numId w:val="13"/>
        </w:numPr>
        <w:spacing w:after="0"/>
        <w:rPr>
          <w:rFonts w:cstheme="minorHAnsi"/>
          <w:szCs w:val="22"/>
        </w:rPr>
      </w:pPr>
      <w:r w:rsidRPr="006D0491">
        <w:rPr>
          <w:rFonts w:cstheme="minorHAnsi"/>
          <w:szCs w:val="22"/>
        </w:rPr>
        <w:t>sufficient identification is necessary for the amount of the prudential safeguards that the applicant has in place at the time of the application for authorisation and the description of the assumptions used for its determination;  </w:t>
      </w:r>
    </w:p>
    <w:p w14:paraId="0A764C55" w14:textId="77777777" w:rsidR="00494394" w:rsidRPr="006D0491" w:rsidRDefault="00494394" w:rsidP="00494394">
      <w:pPr>
        <w:pStyle w:val="a"/>
        <w:numPr>
          <w:ilvl w:val="0"/>
          <w:numId w:val="13"/>
        </w:numPr>
        <w:spacing w:after="0"/>
        <w:rPr>
          <w:rFonts w:cstheme="minorHAnsi"/>
          <w:szCs w:val="22"/>
        </w:rPr>
      </w:pPr>
      <w:r w:rsidRPr="006D0491">
        <w:rPr>
          <w:rFonts w:cstheme="minorHAnsi"/>
          <w:szCs w:val="22"/>
        </w:rPr>
        <w:t>identification, prevention, managing of conflicts of interests, in accordance with Article 72(1) of Regulation (EU) 2023/1114, and disclosure of conflicts of interest, in accordance with Article 72(2) of Regulation (EU) 2023/1114, is commensurate to the scale, nature and range of crypto-asset services that the applicant intends to provide and of the other activities of the group to which it belongs. </w:t>
      </w:r>
    </w:p>
    <w:p w14:paraId="775B1C50" w14:textId="39C2C4FF" w:rsidR="00494394" w:rsidRPr="006D0491" w:rsidRDefault="00494394" w:rsidP="00494394">
      <w:pPr>
        <w:pStyle w:val="a"/>
        <w:numPr>
          <w:ilvl w:val="0"/>
          <w:numId w:val="15"/>
        </w:numPr>
        <w:spacing w:after="0"/>
        <w:rPr>
          <w:rFonts w:cstheme="minorHAnsi"/>
          <w:szCs w:val="22"/>
        </w:rPr>
      </w:pPr>
      <w:r w:rsidRPr="006D0491">
        <w:rPr>
          <w:rFonts w:cstheme="minorHAnsi"/>
          <w:szCs w:val="22"/>
        </w:rPr>
        <w:t>Complaints-handling Section, since the procedure of informing clients or potential clients of the possibility to file a complaint free of charge, including where and how on the applicant’s website, or on any other relevant digital device that may be used by clients to access the crypto-asset services, may differ from the already established procedures by certain financial entities.</w:t>
      </w:r>
    </w:p>
    <w:p w14:paraId="13A799F2" w14:textId="77777777" w:rsidR="00494394" w:rsidRPr="006D0491" w:rsidRDefault="00494394" w:rsidP="00494394">
      <w:pPr>
        <w:spacing w:after="0"/>
        <w:rPr>
          <w:rFonts w:cstheme="minorHAnsi"/>
          <w:szCs w:val="22"/>
        </w:rPr>
      </w:pPr>
    </w:p>
    <w:p w14:paraId="74B10199" w14:textId="4787A49C" w:rsidR="006D0491" w:rsidRPr="006D0491" w:rsidRDefault="006D0491" w:rsidP="006D0491">
      <w:pPr>
        <w:pStyle w:val="paragraph"/>
        <w:spacing w:before="0" w:beforeAutospacing="0" w:after="0" w:afterAutospacing="0"/>
        <w:jc w:val="both"/>
        <w:textAlignment w:val="baseline"/>
        <w:rPr>
          <w:rStyle w:val="normaltextrun"/>
          <w:rFonts w:asciiTheme="minorHAnsi" w:eastAsiaTheme="majorEastAsia" w:hAnsiTheme="minorHAnsi" w:cstheme="minorHAnsi"/>
          <w:b/>
          <w:bCs/>
          <w:color w:val="161616"/>
          <w:sz w:val="22"/>
          <w:szCs w:val="22"/>
          <w:u w:val="single"/>
        </w:rPr>
      </w:pPr>
      <w:r w:rsidRPr="006D0491">
        <w:rPr>
          <w:rStyle w:val="normaltextrun"/>
          <w:rFonts w:asciiTheme="minorHAnsi" w:eastAsiaTheme="majorEastAsia" w:hAnsiTheme="minorHAnsi" w:cstheme="minorHAnsi"/>
          <w:b/>
          <w:bCs/>
          <w:color w:val="161616"/>
          <w:sz w:val="22"/>
          <w:szCs w:val="22"/>
          <w:u w:val="single"/>
        </w:rPr>
        <w:t>Question:</w:t>
      </w:r>
      <w:r w:rsidRPr="006D0491">
        <w:rPr>
          <w:rStyle w:val="normaltextrun"/>
          <w:rFonts w:asciiTheme="minorHAnsi" w:eastAsiaTheme="majorEastAsia" w:hAnsiTheme="minorHAnsi" w:cstheme="minorHAnsi"/>
          <w:b/>
          <w:bCs/>
          <w:sz w:val="22"/>
          <w:szCs w:val="22"/>
          <w:u w:val="single"/>
        </w:rPr>
        <w:t> </w:t>
      </w:r>
    </w:p>
    <w:p w14:paraId="503DFA1D" w14:textId="77777777" w:rsidR="006D0491" w:rsidRPr="006D0491" w:rsidRDefault="006D0491" w:rsidP="00494394">
      <w:pPr>
        <w:spacing w:after="0"/>
        <w:rPr>
          <w:rFonts w:cstheme="minorHAnsi"/>
          <w:szCs w:val="22"/>
        </w:rPr>
      </w:pPr>
    </w:p>
    <w:p w14:paraId="6E72CE0B" w14:textId="77777777" w:rsidR="001A3FAA" w:rsidRDefault="001A3FAA" w:rsidP="00494394">
      <w:pPr>
        <w:spacing w:after="0"/>
        <w:rPr>
          <w:rFonts w:cstheme="minorHAnsi"/>
          <w:szCs w:val="22"/>
        </w:rPr>
      </w:pPr>
      <w:r>
        <w:rPr>
          <w:rFonts w:cstheme="minorHAnsi"/>
          <w:szCs w:val="22"/>
        </w:rPr>
        <w:t>A question is raised i</w:t>
      </w:r>
      <w:r w:rsidR="00494394" w:rsidRPr="006D0491">
        <w:rPr>
          <w:rFonts w:cstheme="minorHAnsi"/>
          <w:szCs w:val="22"/>
        </w:rPr>
        <w:t>n regard to paragraph 2, Article 5</w:t>
      </w:r>
      <w:r>
        <w:rPr>
          <w:rFonts w:cstheme="minorHAnsi"/>
          <w:szCs w:val="22"/>
        </w:rPr>
        <w:t xml:space="preserve"> “</w:t>
      </w:r>
      <w:r w:rsidR="00494394" w:rsidRPr="006D0491">
        <w:rPr>
          <w:rFonts w:cstheme="minorHAnsi"/>
          <w:szCs w:val="22"/>
        </w:rPr>
        <w:t>Business continuity</w:t>
      </w:r>
      <w:r>
        <w:rPr>
          <w:rFonts w:cstheme="minorHAnsi"/>
          <w:szCs w:val="22"/>
        </w:rPr>
        <w:t>”</w:t>
      </w:r>
      <w:r w:rsidR="00494394" w:rsidRPr="006D0491">
        <w:rPr>
          <w:rFonts w:cstheme="minorHAnsi"/>
          <w:szCs w:val="22"/>
        </w:rPr>
        <w:t xml:space="preserve">: </w:t>
      </w:r>
    </w:p>
    <w:p w14:paraId="44538F98" w14:textId="77777777" w:rsidR="001A3FAA" w:rsidRDefault="001A3FAA" w:rsidP="00494394">
      <w:pPr>
        <w:spacing w:after="0"/>
        <w:rPr>
          <w:rFonts w:cstheme="minorHAnsi"/>
          <w:szCs w:val="22"/>
        </w:rPr>
      </w:pPr>
    </w:p>
    <w:p w14:paraId="3CAC5E7C" w14:textId="688C7190" w:rsidR="00494394" w:rsidRPr="006D0491" w:rsidRDefault="001A3FAA" w:rsidP="00494394">
      <w:pPr>
        <w:spacing w:after="0"/>
        <w:rPr>
          <w:rFonts w:cstheme="minorHAnsi"/>
          <w:szCs w:val="22"/>
        </w:rPr>
      </w:pPr>
      <w:r>
        <w:rPr>
          <w:rFonts w:cstheme="minorHAnsi"/>
          <w:szCs w:val="22"/>
        </w:rPr>
        <w:t xml:space="preserve">1) </w:t>
      </w:r>
      <w:r w:rsidR="00494394" w:rsidRPr="006D0491">
        <w:rPr>
          <w:rFonts w:cstheme="minorHAnsi"/>
          <w:szCs w:val="22"/>
        </w:rPr>
        <w:t>How can the political risks in the service provider’s jurisdiction be determined and assessed?  </w:t>
      </w:r>
    </w:p>
    <w:p w14:paraId="1095080B" w14:textId="77777777" w:rsidR="00494394" w:rsidRPr="006D0491" w:rsidRDefault="00494394" w:rsidP="00494394">
      <w:pPr>
        <w:spacing w:after="0"/>
        <w:rPr>
          <w:rFonts w:cstheme="minorHAnsi"/>
          <w:szCs w:val="22"/>
        </w:rPr>
      </w:pPr>
    </w:p>
    <w:p w14:paraId="49C0685B" w14:textId="1502F4DB" w:rsidR="00494394" w:rsidRPr="006D0491" w:rsidRDefault="00494394" w:rsidP="00494394">
      <w:pPr>
        <w:spacing w:after="0"/>
        <w:rPr>
          <w:rFonts w:cstheme="minorHAnsi"/>
          <w:szCs w:val="22"/>
        </w:rPr>
      </w:pPr>
      <w:r w:rsidRPr="006D0491">
        <w:rPr>
          <w:rFonts w:cstheme="minorHAnsi"/>
          <w:szCs w:val="22"/>
        </w:rPr>
        <w:t>The ITS draft sufficiently demonstrates the typical application form for authorization based on the list of information to be provided by the certain financial entities.</w:t>
      </w:r>
    </w:p>
    <w:permEnd w:id="879384799"/>
    <w:p w14:paraId="017131D4" w14:textId="77777777" w:rsidR="00053B66" w:rsidRDefault="00053B66" w:rsidP="00053B66">
      <w:pPr>
        <w:spacing w:after="0"/>
      </w:pPr>
      <w:r>
        <w:t>&lt;ESMA_QUESTION_MICA_0&gt;</w:t>
      </w:r>
    </w:p>
    <w:p w14:paraId="6E913DD9" w14:textId="77777777" w:rsidR="00053B66" w:rsidRDefault="00053B66" w:rsidP="00053B66"/>
    <w:p w14:paraId="54FE91A3" w14:textId="77777777" w:rsidR="00053B66" w:rsidRPr="00232FE1" w:rsidRDefault="00053B66" w:rsidP="00053B66">
      <w:pPr>
        <w:pStyle w:val="Questionstyle"/>
        <w:ind w:hanging="426"/>
        <w:rPr>
          <w:lang w:val="en-US"/>
        </w:rPr>
      </w:pPr>
      <w:r w:rsidRPr="00232FE1">
        <w:rPr>
          <w:lang w:val="en-US"/>
        </w:rPr>
        <w:t>Q2:</w:t>
      </w:r>
      <w:r w:rsidRPr="00232FE1">
        <w:rPr>
          <w:lang w:val="en-US"/>
        </w:rPr>
        <w:tab/>
        <w:t>Do you agree with the list of information to be provided with an application for authorisation as a crypto-asset service provider? Please also state the reasons for your answer.:</w:t>
      </w:r>
    </w:p>
    <w:p w14:paraId="4525FD7F" w14:textId="77777777" w:rsidR="00053B66" w:rsidRDefault="00053B66" w:rsidP="00053B66">
      <w:pPr>
        <w:spacing w:after="0"/>
      </w:pPr>
      <w:r>
        <w:t>&lt;ESMA_QUESTION_MICA_0&gt;</w:t>
      </w:r>
    </w:p>
    <w:p w14:paraId="347F650A" w14:textId="77777777" w:rsidR="00494394" w:rsidRPr="006D0491" w:rsidRDefault="00494394" w:rsidP="00494394">
      <w:pPr>
        <w:pStyle w:val="paragraph"/>
        <w:spacing w:before="0" w:beforeAutospacing="0" w:after="0" w:afterAutospacing="0"/>
        <w:jc w:val="both"/>
        <w:textAlignment w:val="baseline"/>
        <w:rPr>
          <w:rStyle w:val="eop"/>
          <w:rFonts w:asciiTheme="minorHAnsi" w:eastAsiaTheme="majorEastAsia" w:hAnsiTheme="minorHAnsi" w:cstheme="minorHAnsi"/>
          <w:color w:val="161616"/>
          <w:sz w:val="22"/>
          <w:szCs w:val="22"/>
        </w:rPr>
      </w:pPr>
      <w:permStart w:id="1467231046" w:edGrp="everyone"/>
      <w:r w:rsidRPr="006D0491">
        <w:rPr>
          <w:rStyle w:val="normaltextrun"/>
          <w:rFonts w:asciiTheme="minorHAnsi" w:eastAsiaTheme="majorEastAsia" w:hAnsiTheme="minorHAnsi" w:cstheme="minorHAnsi"/>
          <w:color w:val="161616"/>
          <w:sz w:val="22"/>
          <w:szCs w:val="22"/>
        </w:rPr>
        <w:t>The list of information with regard to regulatory technical standards specifying the information to be included in an application for authorisation as crypto-asset service provider is sufficient for</w:t>
      </w:r>
      <w:r w:rsidRPr="006D0491">
        <w:rPr>
          <w:rStyle w:val="normaltextrun"/>
          <w:rFonts w:asciiTheme="minorHAnsi" w:eastAsiaTheme="majorEastAsia" w:hAnsiTheme="minorHAnsi" w:cstheme="minorHAnsi"/>
          <w:color w:val="161616"/>
          <w:sz w:val="22"/>
          <w:szCs w:val="22"/>
          <w:lang w:val="en-US"/>
        </w:rPr>
        <w:t>:</w:t>
      </w:r>
      <w:r w:rsidRPr="006D0491">
        <w:rPr>
          <w:rStyle w:val="eop"/>
          <w:rFonts w:asciiTheme="minorHAnsi" w:eastAsiaTheme="majorEastAsia" w:hAnsiTheme="minorHAnsi" w:cstheme="minorHAnsi"/>
          <w:color w:val="161616"/>
          <w:sz w:val="22"/>
          <w:szCs w:val="22"/>
        </w:rPr>
        <w:t> </w:t>
      </w:r>
    </w:p>
    <w:p w14:paraId="0BF16E09" w14:textId="77777777" w:rsidR="006D0491" w:rsidRPr="006D0491" w:rsidRDefault="006D0491" w:rsidP="00494394">
      <w:pPr>
        <w:pStyle w:val="paragraph"/>
        <w:spacing w:before="0" w:beforeAutospacing="0" w:after="0" w:afterAutospacing="0"/>
        <w:jc w:val="both"/>
        <w:textAlignment w:val="baseline"/>
        <w:rPr>
          <w:rFonts w:asciiTheme="minorHAnsi" w:hAnsiTheme="minorHAnsi" w:cstheme="minorHAnsi"/>
          <w:sz w:val="18"/>
          <w:szCs w:val="18"/>
        </w:rPr>
      </w:pPr>
    </w:p>
    <w:p w14:paraId="1653FB30" w14:textId="77777777" w:rsidR="00494394" w:rsidRPr="006D0491" w:rsidRDefault="00494394" w:rsidP="00494394">
      <w:pPr>
        <w:pStyle w:val="paragraph"/>
        <w:numPr>
          <w:ilvl w:val="0"/>
          <w:numId w:val="20"/>
        </w:numPr>
        <w:spacing w:before="0" w:beforeAutospacing="0" w:after="0" w:afterAutospacing="0"/>
        <w:jc w:val="both"/>
        <w:textAlignment w:val="baseline"/>
        <w:rPr>
          <w:rFonts w:asciiTheme="minorHAnsi" w:hAnsiTheme="minorHAnsi" w:cstheme="minorHAnsi"/>
          <w:sz w:val="22"/>
          <w:szCs w:val="22"/>
        </w:rPr>
      </w:pPr>
      <w:r w:rsidRPr="006D0491">
        <w:rPr>
          <w:rStyle w:val="normaltextrun"/>
          <w:rFonts w:asciiTheme="minorHAnsi" w:eastAsiaTheme="majorEastAsia" w:hAnsiTheme="minorHAnsi" w:cstheme="minorHAnsi"/>
          <w:sz w:val="22"/>
          <w:szCs w:val="22"/>
          <w:lang w:val="en-US"/>
        </w:rPr>
        <w:t>General information;</w:t>
      </w:r>
      <w:r w:rsidRPr="006D0491">
        <w:rPr>
          <w:rStyle w:val="eop"/>
          <w:rFonts w:asciiTheme="minorHAnsi" w:eastAsiaTheme="majorEastAsia" w:hAnsiTheme="minorHAnsi" w:cstheme="minorHAnsi"/>
          <w:sz w:val="22"/>
          <w:szCs w:val="22"/>
        </w:rPr>
        <w:t> </w:t>
      </w:r>
    </w:p>
    <w:p w14:paraId="2ED83003" w14:textId="77777777" w:rsidR="00494394" w:rsidRPr="006D0491" w:rsidRDefault="00494394" w:rsidP="00494394">
      <w:pPr>
        <w:pStyle w:val="paragraph"/>
        <w:numPr>
          <w:ilvl w:val="0"/>
          <w:numId w:val="20"/>
        </w:numPr>
        <w:spacing w:before="0" w:beforeAutospacing="0" w:after="0" w:afterAutospacing="0"/>
        <w:jc w:val="both"/>
        <w:textAlignment w:val="baseline"/>
        <w:rPr>
          <w:rFonts w:asciiTheme="minorHAnsi" w:hAnsiTheme="minorHAnsi" w:cstheme="minorHAnsi"/>
          <w:sz w:val="22"/>
          <w:szCs w:val="22"/>
        </w:rPr>
      </w:pPr>
      <w:r w:rsidRPr="006D0491">
        <w:rPr>
          <w:rStyle w:val="normaltextrun"/>
          <w:rFonts w:asciiTheme="minorHAnsi" w:eastAsiaTheme="majorEastAsia" w:hAnsiTheme="minorHAnsi" w:cstheme="minorHAnsi"/>
          <w:sz w:val="22"/>
          <w:szCs w:val="22"/>
          <w:lang w:val="en-US"/>
        </w:rPr>
        <w:t>Programme of operations;</w:t>
      </w:r>
      <w:r w:rsidRPr="006D0491">
        <w:rPr>
          <w:rStyle w:val="eop"/>
          <w:rFonts w:asciiTheme="minorHAnsi" w:eastAsiaTheme="majorEastAsia" w:hAnsiTheme="minorHAnsi" w:cstheme="minorHAnsi"/>
          <w:sz w:val="22"/>
          <w:szCs w:val="22"/>
        </w:rPr>
        <w:t> </w:t>
      </w:r>
    </w:p>
    <w:p w14:paraId="36B6B92F" w14:textId="77777777" w:rsidR="00494394" w:rsidRPr="006D0491" w:rsidRDefault="00494394" w:rsidP="00494394">
      <w:pPr>
        <w:pStyle w:val="paragraph"/>
        <w:numPr>
          <w:ilvl w:val="0"/>
          <w:numId w:val="20"/>
        </w:numPr>
        <w:spacing w:before="0" w:beforeAutospacing="0" w:after="0" w:afterAutospacing="0"/>
        <w:jc w:val="both"/>
        <w:textAlignment w:val="baseline"/>
        <w:rPr>
          <w:rFonts w:asciiTheme="minorHAnsi" w:hAnsiTheme="minorHAnsi" w:cstheme="minorHAnsi"/>
          <w:sz w:val="22"/>
          <w:szCs w:val="22"/>
        </w:rPr>
      </w:pPr>
      <w:r w:rsidRPr="006D0491">
        <w:rPr>
          <w:rStyle w:val="normaltextrun"/>
          <w:rFonts w:asciiTheme="minorHAnsi" w:eastAsiaTheme="majorEastAsia" w:hAnsiTheme="minorHAnsi" w:cstheme="minorHAnsi"/>
          <w:color w:val="161616"/>
          <w:sz w:val="22"/>
          <w:szCs w:val="22"/>
        </w:rPr>
        <w:t>Information about governance arrangements and internal control mechanisms</w:t>
      </w:r>
      <w:r w:rsidRPr="006D0491">
        <w:rPr>
          <w:rStyle w:val="normaltextrun"/>
          <w:rFonts w:asciiTheme="minorHAnsi" w:eastAsiaTheme="majorEastAsia" w:hAnsiTheme="minorHAnsi" w:cstheme="minorHAnsi"/>
          <w:color w:val="161616"/>
          <w:sz w:val="22"/>
          <w:szCs w:val="22"/>
          <w:lang w:val="en-US"/>
        </w:rPr>
        <w:t>;</w:t>
      </w:r>
      <w:r w:rsidRPr="006D0491">
        <w:rPr>
          <w:rStyle w:val="eop"/>
          <w:rFonts w:asciiTheme="minorHAnsi" w:eastAsiaTheme="majorEastAsia" w:hAnsiTheme="minorHAnsi" w:cstheme="minorHAnsi"/>
          <w:color w:val="161616"/>
          <w:sz w:val="22"/>
          <w:szCs w:val="22"/>
        </w:rPr>
        <w:t> </w:t>
      </w:r>
    </w:p>
    <w:p w14:paraId="1AEB0E9A" w14:textId="77777777" w:rsidR="00494394" w:rsidRPr="006D0491" w:rsidRDefault="00494394" w:rsidP="00494394">
      <w:pPr>
        <w:pStyle w:val="paragraph"/>
        <w:numPr>
          <w:ilvl w:val="0"/>
          <w:numId w:val="20"/>
        </w:numPr>
        <w:spacing w:before="0" w:beforeAutospacing="0" w:after="0" w:afterAutospacing="0"/>
        <w:jc w:val="both"/>
        <w:textAlignment w:val="baseline"/>
        <w:rPr>
          <w:rFonts w:asciiTheme="minorHAnsi" w:hAnsiTheme="minorHAnsi" w:cstheme="minorHAnsi"/>
          <w:sz w:val="22"/>
          <w:szCs w:val="22"/>
        </w:rPr>
      </w:pPr>
      <w:r w:rsidRPr="006D0491">
        <w:rPr>
          <w:rStyle w:val="normaltextrun"/>
          <w:rFonts w:asciiTheme="minorHAnsi" w:eastAsiaTheme="majorEastAsia" w:hAnsiTheme="minorHAnsi" w:cstheme="minorHAnsi"/>
          <w:color w:val="161616"/>
          <w:sz w:val="22"/>
          <w:szCs w:val="22"/>
        </w:rPr>
        <w:t>Business continuity</w:t>
      </w:r>
      <w:r w:rsidRPr="006D0491">
        <w:rPr>
          <w:rStyle w:val="normaltextrun"/>
          <w:rFonts w:asciiTheme="minorHAnsi" w:eastAsiaTheme="majorEastAsia" w:hAnsiTheme="minorHAnsi" w:cstheme="minorHAnsi"/>
          <w:color w:val="161616"/>
          <w:sz w:val="22"/>
          <w:szCs w:val="22"/>
          <w:lang w:val="en-US"/>
        </w:rPr>
        <w:t>;</w:t>
      </w:r>
      <w:r w:rsidRPr="006D0491">
        <w:rPr>
          <w:rStyle w:val="normaltextrun"/>
          <w:rFonts w:asciiTheme="minorHAnsi" w:eastAsiaTheme="majorEastAsia" w:hAnsiTheme="minorHAnsi" w:cstheme="minorHAnsi"/>
          <w:color w:val="161616"/>
          <w:sz w:val="22"/>
          <w:szCs w:val="22"/>
        </w:rPr>
        <w:t> </w:t>
      </w:r>
      <w:r w:rsidRPr="006D0491">
        <w:rPr>
          <w:rStyle w:val="eop"/>
          <w:rFonts w:asciiTheme="minorHAnsi" w:eastAsiaTheme="majorEastAsia" w:hAnsiTheme="minorHAnsi" w:cstheme="minorHAnsi"/>
          <w:color w:val="161616"/>
          <w:sz w:val="22"/>
          <w:szCs w:val="22"/>
        </w:rPr>
        <w:t> </w:t>
      </w:r>
    </w:p>
    <w:p w14:paraId="469BEB35" w14:textId="77777777" w:rsidR="00494394" w:rsidRPr="006D0491" w:rsidRDefault="00494394" w:rsidP="00494394">
      <w:pPr>
        <w:pStyle w:val="paragraph"/>
        <w:numPr>
          <w:ilvl w:val="0"/>
          <w:numId w:val="20"/>
        </w:numPr>
        <w:spacing w:before="0" w:beforeAutospacing="0" w:after="0" w:afterAutospacing="0"/>
        <w:jc w:val="both"/>
        <w:textAlignment w:val="baseline"/>
        <w:rPr>
          <w:rFonts w:asciiTheme="minorHAnsi" w:hAnsiTheme="minorHAnsi" w:cstheme="minorHAnsi"/>
          <w:sz w:val="22"/>
          <w:szCs w:val="22"/>
        </w:rPr>
      </w:pPr>
      <w:r w:rsidRPr="006D0491">
        <w:rPr>
          <w:rStyle w:val="normaltextrun"/>
          <w:rFonts w:asciiTheme="minorHAnsi" w:eastAsiaTheme="majorEastAsia" w:hAnsiTheme="minorHAnsi" w:cstheme="minorHAnsi"/>
          <w:color w:val="161616"/>
          <w:sz w:val="22"/>
          <w:szCs w:val="22"/>
        </w:rPr>
        <w:t>Detection and prevention of money laundering and terrorist financing</w:t>
      </w:r>
      <w:r w:rsidRPr="006D0491">
        <w:rPr>
          <w:rStyle w:val="normaltextrun"/>
          <w:rFonts w:asciiTheme="minorHAnsi" w:eastAsiaTheme="majorEastAsia" w:hAnsiTheme="minorHAnsi" w:cstheme="minorHAnsi"/>
          <w:color w:val="161616"/>
          <w:sz w:val="22"/>
          <w:szCs w:val="22"/>
          <w:lang w:val="en-US"/>
        </w:rPr>
        <w:t>;</w:t>
      </w:r>
      <w:r w:rsidRPr="006D0491">
        <w:rPr>
          <w:rStyle w:val="normaltextrun"/>
          <w:rFonts w:asciiTheme="minorHAnsi" w:eastAsiaTheme="majorEastAsia" w:hAnsiTheme="minorHAnsi" w:cstheme="minorHAnsi"/>
          <w:color w:val="161616"/>
          <w:sz w:val="22"/>
          <w:szCs w:val="22"/>
        </w:rPr>
        <w:t> </w:t>
      </w:r>
      <w:r w:rsidRPr="006D0491">
        <w:rPr>
          <w:rStyle w:val="eop"/>
          <w:rFonts w:asciiTheme="minorHAnsi" w:eastAsiaTheme="majorEastAsia" w:hAnsiTheme="minorHAnsi" w:cstheme="minorHAnsi"/>
          <w:color w:val="161616"/>
          <w:sz w:val="22"/>
          <w:szCs w:val="22"/>
        </w:rPr>
        <w:t> </w:t>
      </w:r>
    </w:p>
    <w:p w14:paraId="669B321C" w14:textId="77777777" w:rsidR="00494394" w:rsidRPr="006D0491" w:rsidRDefault="00494394" w:rsidP="00494394">
      <w:pPr>
        <w:pStyle w:val="paragraph"/>
        <w:numPr>
          <w:ilvl w:val="0"/>
          <w:numId w:val="20"/>
        </w:numPr>
        <w:spacing w:before="0" w:beforeAutospacing="0" w:after="0" w:afterAutospacing="0"/>
        <w:jc w:val="both"/>
        <w:textAlignment w:val="baseline"/>
        <w:rPr>
          <w:rFonts w:asciiTheme="minorHAnsi" w:hAnsiTheme="minorHAnsi" w:cstheme="minorHAnsi"/>
          <w:sz w:val="22"/>
          <w:szCs w:val="22"/>
        </w:rPr>
      </w:pPr>
      <w:r w:rsidRPr="006D0491">
        <w:rPr>
          <w:rStyle w:val="normaltextrun"/>
          <w:rFonts w:asciiTheme="minorHAnsi" w:eastAsiaTheme="majorEastAsia" w:hAnsiTheme="minorHAnsi" w:cstheme="minorHAnsi"/>
          <w:color w:val="161616"/>
          <w:sz w:val="22"/>
          <w:szCs w:val="22"/>
        </w:rPr>
        <w:t>Identity and proof of good repute, knowledge, skills, experience and of sufficient time commitment of the members of the management body</w:t>
      </w:r>
      <w:r w:rsidRPr="006D0491">
        <w:rPr>
          <w:rStyle w:val="normaltextrun"/>
          <w:rFonts w:asciiTheme="minorHAnsi" w:eastAsiaTheme="majorEastAsia" w:hAnsiTheme="minorHAnsi" w:cstheme="minorHAnsi"/>
          <w:color w:val="161616"/>
          <w:sz w:val="22"/>
          <w:szCs w:val="22"/>
          <w:lang w:val="en-US"/>
        </w:rPr>
        <w:t>;</w:t>
      </w:r>
      <w:r w:rsidRPr="006D0491">
        <w:rPr>
          <w:rStyle w:val="normaltextrun"/>
          <w:rFonts w:asciiTheme="minorHAnsi" w:eastAsiaTheme="majorEastAsia" w:hAnsiTheme="minorHAnsi" w:cstheme="minorHAnsi"/>
          <w:color w:val="161616"/>
          <w:sz w:val="22"/>
          <w:szCs w:val="22"/>
        </w:rPr>
        <w:t> </w:t>
      </w:r>
      <w:r w:rsidRPr="006D0491">
        <w:rPr>
          <w:rStyle w:val="eop"/>
          <w:rFonts w:asciiTheme="minorHAnsi" w:eastAsiaTheme="majorEastAsia" w:hAnsiTheme="minorHAnsi" w:cstheme="minorHAnsi"/>
          <w:color w:val="161616"/>
          <w:sz w:val="22"/>
          <w:szCs w:val="22"/>
        </w:rPr>
        <w:t> </w:t>
      </w:r>
    </w:p>
    <w:p w14:paraId="6ADE3E8D" w14:textId="77777777" w:rsidR="00494394" w:rsidRPr="006D0491" w:rsidRDefault="00494394" w:rsidP="00494394">
      <w:pPr>
        <w:pStyle w:val="paragraph"/>
        <w:numPr>
          <w:ilvl w:val="0"/>
          <w:numId w:val="20"/>
        </w:numPr>
        <w:spacing w:before="0" w:beforeAutospacing="0" w:after="0" w:afterAutospacing="0"/>
        <w:jc w:val="both"/>
        <w:textAlignment w:val="baseline"/>
        <w:rPr>
          <w:rFonts w:asciiTheme="minorHAnsi" w:hAnsiTheme="minorHAnsi" w:cstheme="minorHAnsi"/>
          <w:sz w:val="22"/>
          <w:szCs w:val="22"/>
        </w:rPr>
      </w:pPr>
      <w:r w:rsidRPr="006D0491">
        <w:rPr>
          <w:rStyle w:val="normaltextrun"/>
          <w:rFonts w:asciiTheme="minorHAnsi" w:eastAsiaTheme="majorEastAsia" w:hAnsiTheme="minorHAnsi" w:cstheme="minorHAnsi"/>
          <w:color w:val="161616"/>
          <w:sz w:val="22"/>
          <w:szCs w:val="22"/>
        </w:rPr>
        <w:t>Information relating to shareholders or members with qualifying holdings</w:t>
      </w:r>
      <w:r w:rsidRPr="006D0491">
        <w:rPr>
          <w:rStyle w:val="normaltextrun"/>
          <w:rFonts w:asciiTheme="minorHAnsi" w:eastAsiaTheme="majorEastAsia" w:hAnsiTheme="minorHAnsi" w:cstheme="minorHAnsi"/>
          <w:color w:val="161616"/>
          <w:sz w:val="22"/>
          <w:szCs w:val="22"/>
          <w:lang w:val="en-US"/>
        </w:rPr>
        <w:t>;</w:t>
      </w:r>
      <w:r w:rsidRPr="006D0491">
        <w:rPr>
          <w:rStyle w:val="eop"/>
          <w:rFonts w:asciiTheme="minorHAnsi" w:eastAsiaTheme="majorEastAsia" w:hAnsiTheme="minorHAnsi" w:cstheme="minorHAnsi"/>
          <w:color w:val="161616"/>
          <w:sz w:val="22"/>
          <w:szCs w:val="22"/>
        </w:rPr>
        <w:t> </w:t>
      </w:r>
    </w:p>
    <w:p w14:paraId="6B129404" w14:textId="77777777" w:rsidR="00494394" w:rsidRPr="006D0491" w:rsidRDefault="00494394" w:rsidP="00494394">
      <w:pPr>
        <w:pStyle w:val="paragraph"/>
        <w:numPr>
          <w:ilvl w:val="0"/>
          <w:numId w:val="20"/>
        </w:numPr>
        <w:spacing w:before="0" w:beforeAutospacing="0" w:after="0" w:afterAutospacing="0"/>
        <w:jc w:val="both"/>
        <w:textAlignment w:val="baseline"/>
        <w:rPr>
          <w:rFonts w:asciiTheme="minorHAnsi" w:hAnsiTheme="minorHAnsi" w:cstheme="minorHAnsi"/>
          <w:sz w:val="22"/>
          <w:szCs w:val="22"/>
        </w:rPr>
      </w:pPr>
      <w:r w:rsidRPr="006D0491">
        <w:rPr>
          <w:rStyle w:val="normaltextrun"/>
          <w:rFonts w:asciiTheme="minorHAnsi" w:eastAsiaTheme="majorEastAsia" w:hAnsiTheme="minorHAnsi" w:cstheme="minorHAnsi"/>
          <w:color w:val="161616"/>
          <w:sz w:val="22"/>
          <w:szCs w:val="22"/>
        </w:rPr>
        <w:t>ICT systems and related security arrangements</w:t>
      </w:r>
      <w:r w:rsidRPr="006D0491">
        <w:rPr>
          <w:rStyle w:val="normaltextrun"/>
          <w:rFonts w:asciiTheme="minorHAnsi" w:eastAsiaTheme="majorEastAsia" w:hAnsiTheme="minorHAnsi" w:cstheme="minorHAnsi"/>
          <w:color w:val="161616"/>
          <w:sz w:val="22"/>
          <w:szCs w:val="22"/>
          <w:lang w:val="en-US"/>
        </w:rPr>
        <w:t>;</w:t>
      </w:r>
      <w:r w:rsidRPr="006D0491">
        <w:rPr>
          <w:rStyle w:val="eop"/>
          <w:rFonts w:asciiTheme="minorHAnsi" w:eastAsiaTheme="majorEastAsia" w:hAnsiTheme="minorHAnsi" w:cstheme="minorHAnsi"/>
          <w:color w:val="161616"/>
          <w:sz w:val="22"/>
          <w:szCs w:val="22"/>
        </w:rPr>
        <w:t> </w:t>
      </w:r>
    </w:p>
    <w:p w14:paraId="42C553C4" w14:textId="77777777" w:rsidR="00494394" w:rsidRPr="006D0491" w:rsidRDefault="00494394" w:rsidP="00494394">
      <w:pPr>
        <w:pStyle w:val="paragraph"/>
        <w:numPr>
          <w:ilvl w:val="0"/>
          <w:numId w:val="20"/>
        </w:numPr>
        <w:spacing w:before="0" w:beforeAutospacing="0" w:after="0" w:afterAutospacing="0"/>
        <w:jc w:val="both"/>
        <w:textAlignment w:val="baseline"/>
        <w:rPr>
          <w:rFonts w:asciiTheme="minorHAnsi" w:hAnsiTheme="minorHAnsi" w:cstheme="minorHAnsi"/>
          <w:sz w:val="22"/>
          <w:szCs w:val="22"/>
        </w:rPr>
      </w:pPr>
      <w:r w:rsidRPr="006D0491">
        <w:rPr>
          <w:rStyle w:val="normaltextrun"/>
          <w:rFonts w:asciiTheme="minorHAnsi" w:eastAsiaTheme="majorEastAsia" w:hAnsiTheme="minorHAnsi" w:cstheme="minorHAnsi"/>
          <w:color w:val="161616"/>
          <w:sz w:val="22"/>
          <w:szCs w:val="22"/>
        </w:rPr>
        <w:t>Segregation of clients’ crypto-assets and funds</w:t>
      </w:r>
      <w:r w:rsidRPr="006D0491">
        <w:rPr>
          <w:rStyle w:val="normaltextrun"/>
          <w:rFonts w:asciiTheme="minorHAnsi" w:eastAsiaTheme="majorEastAsia" w:hAnsiTheme="minorHAnsi" w:cstheme="minorHAnsi"/>
          <w:color w:val="161616"/>
          <w:sz w:val="22"/>
          <w:szCs w:val="22"/>
          <w:lang w:val="en-US"/>
        </w:rPr>
        <w:t>;</w:t>
      </w:r>
      <w:r w:rsidRPr="006D0491">
        <w:rPr>
          <w:rStyle w:val="eop"/>
          <w:rFonts w:asciiTheme="minorHAnsi" w:eastAsiaTheme="majorEastAsia" w:hAnsiTheme="minorHAnsi" w:cstheme="minorHAnsi"/>
          <w:color w:val="161616"/>
          <w:sz w:val="22"/>
          <w:szCs w:val="22"/>
        </w:rPr>
        <w:t> </w:t>
      </w:r>
    </w:p>
    <w:p w14:paraId="272B58DA" w14:textId="77777777" w:rsidR="00494394" w:rsidRPr="006D0491" w:rsidRDefault="00494394" w:rsidP="00494394">
      <w:pPr>
        <w:pStyle w:val="paragraph"/>
        <w:numPr>
          <w:ilvl w:val="0"/>
          <w:numId w:val="20"/>
        </w:numPr>
        <w:spacing w:before="0" w:beforeAutospacing="0" w:after="0" w:afterAutospacing="0"/>
        <w:jc w:val="both"/>
        <w:textAlignment w:val="baseline"/>
        <w:rPr>
          <w:rFonts w:asciiTheme="minorHAnsi" w:hAnsiTheme="minorHAnsi" w:cstheme="minorHAnsi"/>
          <w:sz w:val="22"/>
          <w:szCs w:val="22"/>
        </w:rPr>
      </w:pPr>
      <w:r w:rsidRPr="006D0491">
        <w:rPr>
          <w:rStyle w:val="normaltextrun"/>
          <w:rFonts w:asciiTheme="minorHAnsi" w:eastAsiaTheme="majorEastAsia" w:hAnsiTheme="minorHAnsi" w:cstheme="minorHAnsi"/>
          <w:color w:val="161616"/>
          <w:sz w:val="22"/>
          <w:szCs w:val="22"/>
        </w:rPr>
        <w:t>Complaints-handling</w:t>
      </w:r>
      <w:r w:rsidRPr="006D0491">
        <w:rPr>
          <w:rStyle w:val="normaltextrun"/>
          <w:rFonts w:asciiTheme="minorHAnsi" w:eastAsiaTheme="majorEastAsia" w:hAnsiTheme="minorHAnsi" w:cstheme="minorHAnsi"/>
          <w:color w:val="161616"/>
          <w:sz w:val="22"/>
          <w:szCs w:val="22"/>
          <w:lang w:val="en-US"/>
        </w:rPr>
        <w:t>;</w:t>
      </w:r>
      <w:r w:rsidRPr="006D0491">
        <w:rPr>
          <w:rStyle w:val="eop"/>
          <w:rFonts w:asciiTheme="minorHAnsi" w:eastAsiaTheme="majorEastAsia" w:hAnsiTheme="minorHAnsi" w:cstheme="minorHAnsi"/>
          <w:color w:val="161616"/>
          <w:sz w:val="22"/>
          <w:szCs w:val="22"/>
        </w:rPr>
        <w:t> </w:t>
      </w:r>
    </w:p>
    <w:p w14:paraId="44FC6415" w14:textId="77777777" w:rsidR="00494394" w:rsidRPr="006D0491" w:rsidRDefault="00494394" w:rsidP="00494394">
      <w:pPr>
        <w:pStyle w:val="paragraph"/>
        <w:numPr>
          <w:ilvl w:val="0"/>
          <w:numId w:val="20"/>
        </w:numPr>
        <w:spacing w:before="0" w:beforeAutospacing="0" w:after="0" w:afterAutospacing="0"/>
        <w:jc w:val="both"/>
        <w:textAlignment w:val="baseline"/>
        <w:rPr>
          <w:rStyle w:val="normaltextrun"/>
          <w:rFonts w:asciiTheme="minorHAnsi" w:eastAsiaTheme="majorEastAsia" w:hAnsiTheme="minorHAnsi" w:cstheme="minorHAnsi"/>
          <w:color w:val="161616"/>
        </w:rPr>
      </w:pPr>
      <w:r w:rsidRPr="006D0491">
        <w:rPr>
          <w:rStyle w:val="normaltextrun"/>
          <w:rFonts w:asciiTheme="minorHAnsi" w:eastAsiaTheme="majorEastAsia" w:hAnsiTheme="minorHAnsi" w:cstheme="minorHAnsi"/>
          <w:color w:val="161616"/>
          <w:sz w:val="22"/>
          <w:szCs w:val="22"/>
        </w:rPr>
        <w:t>Operating rules of the trading platform and market abuse detection; </w:t>
      </w:r>
      <w:r w:rsidRPr="006D0491">
        <w:rPr>
          <w:rStyle w:val="normaltextrun"/>
          <w:rFonts w:asciiTheme="minorHAnsi" w:eastAsiaTheme="majorEastAsia" w:hAnsiTheme="minorHAnsi" w:cstheme="minorHAnsi"/>
        </w:rPr>
        <w:t> </w:t>
      </w:r>
    </w:p>
    <w:p w14:paraId="21985F02" w14:textId="77777777" w:rsidR="00494394" w:rsidRPr="006D0491" w:rsidRDefault="00494394" w:rsidP="00494394">
      <w:pPr>
        <w:pStyle w:val="paragraph"/>
        <w:numPr>
          <w:ilvl w:val="0"/>
          <w:numId w:val="20"/>
        </w:numPr>
        <w:spacing w:before="0" w:beforeAutospacing="0" w:after="0" w:afterAutospacing="0"/>
        <w:jc w:val="both"/>
        <w:textAlignment w:val="baseline"/>
        <w:rPr>
          <w:rStyle w:val="normaltextrun"/>
          <w:rFonts w:asciiTheme="minorHAnsi" w:eastAsiaTheme="majorEastAsia" w:hAnsiTheme="minorHAnsi" w:cstheme="minorHAnsi"/>
          <w:color w:val="161616"/>
        </w:rPr>
      </w:pPr>
      <w:r w:rsidRPr="006D0491">
        <w:rPr>
          <w:rStyle w:val="normaltextrun"/>
          <w:rFonts w:asciiTheme="minorHAnsi" w:eastAsiaTheme="majorEastAsia" w:hAnsiTheme="minorHAnsi" w:cstheme="minorHAnsi"/>
          <w:color w:val="161616"/>
          <w:sz w:val="22"/>
          <w:szCs w:val="22"/>
        </w:rPr>
        <w:t>Custody and administration policy;</w:t>
      </w:r>
      <w:r w:rsidRPr="006D0491">
        <w:rPr>
          <w:rStyle w:val="normaltextrun"/>
          <w:rFonts w:asciiTheme="minorHAnsi" w:eastAsiaTheme="majorEastAsia" w:hAnsiTheme="minorHAnsi" w:cstheme="minorHAnsi"/>
        </w:rPr>
        <w:t> </w:t>
      </w:r>
    </w:p>
    <w:p w14:paraId="6D81A059" w14:textId="77777777" w:rsidR="00494394" w:rsidRPr="006D0491" w:rsidRDefault="00494394" w:rsidP="00494394">
      <w:pPr>
        <w:pStyle w:val="paragraph"/>
        <w:numPr>
          <w:ilvl w:val="0"/>
          <w:numId w:val="20"/>
        </w:numPr>
        <w:spacing w:before="0" w:beforeAutospacing="0" w:after="0" w:afterAutospacing="0"/>
        <w:jc w:val="both"/>
        <w:textAlignment w:val="baseline"/>
        <w:rPr>
          <w:rStyle w:val="normaltextrun"/>
          <w:rFonts w:asciiTheme="minorHAnsi" w:eastAsiaTheme="majorEastAsia" w:hAnsiTheme="minorHAnsi" w:cstheme="minorHAnsi"/>
          <w:color w:val="161616"/>
        </w:rPr>
      </w:pPr>
      <w:r w:rsidRPr="006D0491">
        <w:rPr>
          <w:rStyle w:val="normaltextrun"/>
          <w:rFonts w:asciiTheme="minorHAnsi" w:eastAsiaTheme="majorEastAsia" w:hAnsiTheme="minorHAnsi" w:cstheme="minorHAnsi"/>
          <w:color w:val="161616"/>
          <w:sz w:val="22"/>
          <w:szCs w:val="22"/>
        </w:rPr>
        <w:t>Exchange of crypto-assets for funds or other crypto-assets; </w:t>
      </w:r>
      <w:r w:rsidRPr="006D0491">
        <w:rPr>
          <w:rStyle w:val="normaltextrun"/>
          <w:rFonts w:asciiTheme="minorHAnsi" w:eastAsiaTheme="majorEastAsia" w:hAnsiTheme="minorHAnsi" w:cstheme="minorHAnsi"/>
        </w:rPr>
        <w:t> </w:t>
      </w:r>
    </w:p>
    <w:p w14:paraId="20F16142" w14:textId="77777777" w:rsidR="00494394" w:rsidRPr="006D0491" w:rsidRDefault="00494394" w:rsidP="00494394">
      <w:pPr>
        <w:pStyle w:val="paragraph"/>
        <w:numPr>
          <w:ilvl w:val="0"/>
          <w:numId w:val="20"/>
        </w:numPr>
        <w:spacing w:before="0" w:beforeAutospacing="0" w:after="0" w:afterAutospacing="0"/>
        <w:jc w:val="both"/>
        <w:textAlignment w:val="baseline"/>
        <w:rPr>
          <w:rStyle w:val="normaltextrun"/>
          <w:rFonts w:asciiTheme="minorHAnsi" w:eastAsiaTheme="majorEastAsia" w:hAnsiTheme="minorHAnsi" w:cstheme="minorHAnsi"/>
          <w:color w:val="161616"/>
        </w:rPr>
      </w:pPr>
      <w:r w:rsidRPr="006D0491">
        <w:rPr>
          <w:rStyle w:val="normaltextrun"/>
          <w:rFonts w:asciiTheme="minorHAnsi" w:eastAsiaTheme="majorEastAsia" w:hAnsiTheme="minorHAnsi" w:cstheme="minorHAnsi"/>
          <w:color w:val="161616"/>
          <w:sz w:val="22"/>
          <w:szCs w:val="22"/>
        </w:rPr>
        <w:t>Execution policy;</w:t>
      </w:r>
      <w:r w:rsidRPr="006D0491">
        <w:rPr>
          <w:rStyle w:val="normaltextrun"/>
          <w:rFonts w:asciiTheme="minorHAnsi" w:eastAsiaTheme="majorEastAsia" w:hAnsiTheme="minorHAnsi" w:cstheme="minorHAnsi"/>
        </w:rPr>
        <w:t> </w:t>
      </w:r>
    </w:p>
    <w:p w14:paraId="672CDC3E" w14:textId="77777777" w:rsidR="00494394" w:rsidRPr="006D0491" w:rsidRDefault="00494394" w:rsidP="00494394">
      <w:pPr>
        <w:pStyle w:val="paragraph"/>
        <w:numPr>
          <w:ilvl w:val="0"/>
          <w:numId w:val="20"/>
        </w:numPr>
        <w:spacing w:before="0" w:beforeAutospacing="0" w:after="0" w:afterAutospacing="0"/>
        <w:jc w:val="both"/>
        <w:textAlignment w:val="baseline"/>
        <w:rPr>
          <w:rStyle w:val="normaltextrun"/>
          <w:rFonts w:asciiTheme="minorHAnsi" w:eastAsiaTheme="majorEastAsia" w:hAnsiTheme="minorHAnsi" w:cstheme="minorHAnsi"/>
          <w:color w:val="161616"/>
        </w:rPr>
      </w:pPr>
      <w:r w:rsidRPr="006D0491">
        <w:rPr>
          <w:rStyle w:val="normaltextrun"/>
          <w:rFonts w:asciiTheme="minorHAnsi" w:eastAsiaTheme="majorEastAsia" w:hAnsiTheme="minorHAnsi" w:cstheme="minorHAnsi"/>
          <w:color w:val="161616"/>
          <w:sz w:val="22"/>
          <w:szCs w:val="22"/>
        </w:rPr>
        <w:t>Provision of advice or portfolio management on crypto-assets; </w:t>
      </w:r>
      <w:r w:rsidRPr="006D0491">
        <w:rPr>
          <w:rStyle w:val="normaltextrun"/>
          <w:rFonts w:asciiTheme="minorHAnsi" w:eastAsiaTheme="majorEastAsia" w:hAnsiTheme="minorHAnsi" w:cstheme="minorHAnsi"/>
        </w:rPr>
        <w:t> </w:t>
      </w:r>
    </w:p>
    <w:p w14:paraId="3F0A2A5D" w14:textId="77777777" w:rsidR="00494394" w:rsidRPr="006D0491" w:rsidRDefault="00494394" w:rsidP="00494394">
      <w:pPr>
        <w:pStyle w:val="paragraph"/>
        <w:numPr>
          <w:ilvl w:val="0"/>
          <w:numId w:val="20"/>
        </w:numPr>
        <w:spacing w:before="0" w:beforeAutospacing="0" w:after="0" w:afterAutospacing="0"/>
        <w:jc w:val="both"/>
        <w:textAlignment w:val="baseline"/>
        <w:rPr>
          <w:rStyle w:val="normaltextrun"/>
          <w:rFonts w:asciiTheme="minorHAnsi" w:eastAsiaTheme="majorEastAsia" w:hAnsiTheme="minorHAnsi" w:cstheme="minorHAnsi"/>
          <w:color w:val="161616"/>
        </w:rPr>
      </w:pPr>
      <w:r w:rsidRPr="006D0491">
        <w:rPr>
          <w:rStyle w:val="normaltextrun"/>
          <w:rFonts w:asciiTheme="minorHAnsi" w:eastAsiaTheme="majorEastAsia" w:hAnsiTheme="minorHAnsi" w:cstheme="minorHAnsi"/>
          <w:color w:val="161616"/>
          <w:sz w:val="22"/>
          <w:szCs w:val="22"/>
        </w:rPr>
        <w:t>Transfer services.</w:t>
      </w:r>
      <w:r w:rsidRPr="006D0491">
        <w:rPr>
          <w:rStyle w:val="normaltextrun"/>
          <w:rFonts w:asciiTheme="minorHAnsi" w:eastAsiaTheme="majorEastAsia" w:hAnsiTheme="minorHAnsi" w:cstheme="minorHAnsi"/>
        </w:rPr>
        <w:t> </w:t>
      </w:r>
    </w:p>
    <w:p w14:paraId="33CFCEB6" w14:textId="77777777" w:rsidR="006D0491" w:rsidRPr="006D0491" w:rsidRDefault="006D0491" w:rsidP="006D0491">
      <w:pPr>
        <w:pStyle w:val="paragraph"/>
        <w:spacing w:before="0" w:beforeAutospacing="0" w:after="0" w:afterAutospacing="0"/>
        <w:ind w:left="360"/>
        <w:jc w:val="both"/>
        <w:textAlignment w:val="baseline"/>
        <w:rPr>
          <w:rStyle w:val="normaltextrun"/>
          <w:rFonts w:asciiTheme="minorHAnsi" w:eastAsiaTheme="majorEastAsia" w:hAnsiTheme="minorHAnsi" w:cstheme="minorHAnsi"/>
          <w:color w:val="161616"/>
        </w:rPr>
      </w:pPr>
    </w:p>
    <w:p w14:paraId="04080496" w14:textId="77777777" w:rsidR="00494394" w:rsidRPr="006D0491" w:rsidRDefault="00494394" w:rsidP="00494394">
      <w:pPr>
        <w:pStyle w:val="paragraph"/>
        <w:spacing w:before="0" w:beforeAutospacing="0" w:after="0" w:afterAutospacing="0"/>
        <w:jc w:val="both"/>
        <w:textAlignment w:val="baseline"/>
        <w:rPr>
          <w:rFonts w:asciiTheme="minorHAnsi" w:hAnsiTheme="minorHAnsi" w:cstheme="minorHAnsi"/>
          <w:sz w:val="18"/>
          <w:szCs w:val="18"/>
        </w:rPr>
      </w:pPr>
      <w:r w:rsidRPr="006D0491">
        <w:rPr>
          <w:rStyle w:val="normaltextrun"/>
          <w:rFonts w:asciiTheme="minorHAnsi" w:eastAsiaTheme="majorEastAsia" w:hAnsiTheme="minorHAnsi" w:cstheme="minorHAnsi"/>
          <w:b/>
          <w:bCs/>
          <w:color w:val="161616"/>
          <w:sz w:val="22"/>
          <w:szCs w:val="22"/>
          <w:u w:val="single"/>
        </w:rPr>
        <w:t>Suggestion:</w:t>
      </w:r>
      <w:r w:rsidRPr="006D0491">
        <w:rPr>
          <w:rStyle w:val="eop"/>
          <w:rFonts w:asciiTheme="minorHAnsi" w:eastAsiaTheme="majorEastAsia" w:hAnsiTheme="minorHAnsi" w:cstheme="minorHAnsi"/>
          <w:color w:val="161616"/>
          <w:sz w:val="22"/>
          <w:szCs w:val="22"/>
        </w:rPr>
        <w:t> </w:t>
      </w:r>
    </w:p>
    <w:p w14:paraId="2F55BDE9" w14:textId="77777777" w:rsidR="006D0491" w:rsidRPr="006D0491" w:rsidRDefault="006D0491" w:rsidP="00494394">
      <w:pPr>
        <w:pStyle w:val="paragraph"/>
        <w:spacing w:before="0" w:beforeAutospacing="0" w:after="0" w:afterAutospacing="0"/>
        <w:jc w:val="both"/>
        <w:textAlignment w:val="baseline"/>
        <w:rPr>
          <w:rStyle w:val="normaltextrun"/>
          <w:rFonts w:asciiTheme="minorHAnsi" w:eastAsiaTheme="majorEastAsia" w:hAnsiTheme="minorHAnsi" w:cstheme="minorHAnsi"/>
          <w:color w:val="161616"/>
          <w:sz w:val="22"/>
          <w:szCs w:val="22"/>
        </w:rPr>
      </w:pPr>
    </w:p>
    <w:p w14:paraId="42A496F4" w14:textId="059E920D" w:rsidR="00494394" w:rsidRPr="006D0491" w:rsidRDefault="00494394" w:rsidP="00494394">
      <w:pPr>
        <w:pStyle w:val="paragraph"/>
        <w:spacing w:before="0" w:beforeAutospacing="0" w:after="0" w:afterAutospacing="0"/>
        <w:jc w:val="both"/>
        <w:textAlignment w:val="baseline"/>
        <w:rPr>
          <w:rFonts w:asciiTheme="minorHAnsi" w:hAnsiTheme="minorHAnsi" w:cstheme="minorHAnsi"/>
          <w:sz w:val="18"/>
          <w:szCs w:val="18"/>
        </w:rPr>
      </w:pPr>
      <w:r w:rsidRPr="006D0491">
        <w:rPr>
          <w:rStyle w:val="normaltextrun"/>
          <w:rFonts w:asciiTheme="minorHAnsi" w:eastAsiaTheme="majorEastAsia" w:hAnsiTheme="minorHAnsi" w:cstheme="minorHAnsi"/>
          <w:color w:val="161616"/>
          <w:sz w:val="22"/>
          <w:szCs w:val="22"/>
        </w:rPr>
        <w:t>A</w:t>
      </w:r>
      <w:r w:rsidRPr="006D0491">
        <w:rPr>
          <w:rStyle w:val="normaltextrun"/>
          <w:rFonts w:asciiTheme="minorHAnsi" w:eastAsiaTheme="majorEastAsia" w:hAnsiTheme="minorHAnsi" w:cstheme="minorHAnsi"/>
          <w:color w:val="161616"/>
          <w:sz w:val="22"/>
          <w:szCs w:val="22"/>
          <w:lang w:val="en-US"/>
        </w:rPr>
        <w:t>rticle</w:t>
      </w:r>
      <w:r w:rsidRPr="006D0491">
        <w:rPr>
          <w:rStyle w:val="normaltextrun"/>
          <w:rFonts w:asciiTheme="minorHAnsi" w:eastAsiaTheme="majorEastAsia" w:hAnsiTheme="minorHAnsi" w:cstheme="minorHAnsi"/>
          <w:color w:val="161616"/>
          <w:sz w:val="22"/>
          <w:szCs w:val="22"/>
        </w:rPr>
        <w:t xml:space="preserve"> 3 </w:t>
      </w:r>
      <w:r w:rsidRPr="006D0491">
        <w:rPr>
          <w:rStyle w:val="eop"/>
          <w:rFonts w:asciiTheme="minorHAnsi" w:eastAsiaTheme="majorEastAsia" w:hAnsiTheme="minorHAnsi" w:cstheme="minorHAnsi"/>
          <w:color w:val="161616"/>
          <w:sz w:val="22"/>
          <w:szCs w:val="22"/>
        </w:rPr>
        <w:t> </w:t>
      </w:r>
    </w:p>
    <w:p w14:paraId="3F3FEBC7" w14:textId="77777777" w:rsidR="00494394" w:rsidRPr="006D0491" w:rsidRDefault="00494394" w:rsidP="00494394">
      <w:pPr>
        <w:pStyle w:val="paragraph"/>
        <w:spacing w:before="0" w:beforeAutospacing="0" w:after="0" w:afterAutospacing="0"/>
        <w:jc w:val="both"/>
        <w:textAlignment w:val="baseline"/>
        <w:rPr>
          <w:rFonts w:asciiTheme="minorHAnsi" w:hAnsiTheme="minorHAnsi" w:cstheme="minorHAnsi"/>
          <w:sz w:val="18"/>
          <w:szCs w:val="18"/>
        </w:rPr>
      </w:pPr>
      <w:r w:rsidRPr="006D0491">
        <w:rPr>
          <w:rStyle w:val="normaltextrun"/>
          <w:rFonts w:asciiTheme="minorHAnsi" w:eastAsiaTheme="majorEastAsia" w:hAnsiTheme="minorHAnsi" w:cstheme="minorHAnsi"/>
          <w:color w:val="161616"/>
          <w:sz w:val="22"/>
          <w:szCs w:val="22"/>
        </w:rPr>
        <w:t>Prudential requirements </w:t>
      </w:r>
      <w:r w:rsidRPr="006D0491">
        <w:rPr>
          <w:rStyle w:val="eop"/>
          <w:rFonts w:asciiTheme="minorHAnsi" w:eastAsiaTheme="majorEastAsia" w:hAnsiTheme="minorHAnsi" w:cstheme="minorHAnsi"/>
          <w:color w:val="161616"/>
          <w:sz w:val="22"/>
          <w:szCs w:val="22"/>
        </w:rPr>
        <w:t> </w:t>
      </w:r>
    </w:p>
    <w:p w14:paraId="035907AA" w14:textId="77777777" w:rsidR="006D0491" w:rsidRPr="006D0491" w:rsidRDefault="006D0491" w:rsidP="00494394">
      <w:pPr>
        <w:pStyle w:val="paragraph"/>
        <w:spacing w:before="0" w:beforeAutospacing="0" w:after="0" w:afterAutospacing="0"/>
        <w:jc w:val="both"/>
        <w:textAlignment w:val="baseline"/>
        <w:rPr>
          <w:rStyle w:val="normaltextrun"/>
          <w:rFonts w:asciiTheme="minorHAnsi" w:eastAsiaTheme="majorEastAsia" w:hAnsiTheme="minorHAnsi" w:cstheme="minorHAnsi"/>
          <w:color w:val="161616"/>
          <w:sz w:val="22"/>
          <w:szCs w:val="22"/>
        </w:rPr>
      </w:pPr>
    </w:p>
    <w:p w14:paraId="124502AB" w14:textId="7343CB62" w:rsidR="00494394" w:rsidRPr="006D0491" w:rsidRDefault="000C3C8F" w:rsidP="00494394">
      <w:pPr>
        <w:pStyle w:val="paragraph"/>
        <w:spacing w:before="0" w:beforeAutospacing="0" w:after="0" w:afterAutospacing="0"/>
        <w:jc w:val="both"/>
        <w:textAlignment w:val="baseline"/>
        <w:rPr>
          <w:rFonts w:asciiTheme="minorHAnsi" w:hAnsiTheme="minorHAnsi" w:cstheme="minorHAnsi"/>
          <w:sz w:val="18"/>
          <w:szCs w:val="18"/>
        </w:rPr>
      </w:pPr>
      <w:r>
        <w:rPr>
          <w:rStyle w:val="normaltextrun"/>
          <w:rFonts w:asciiTheme="minorHAnsi" w:eastAsiaTheme="majorEastAsia" w:hAnsiTheme="minorHAnsi" w:cstheme="minorHAnsi"/>
          <w:color w:val="161616"/>
          <w:sz w:val="22"/>
          <w:szCs w:val="22"/>
          <w:lang w:val="en-US"/>
        </w:rPr>
        <w:t>We suggest a</w:t>
      </w:r>
      <w:r w:rsidR="00494394" w:rsidRPr="006D0491">
        <w:rPr>
          <w:rStyle w:val="normaltextrun"/>
          <w:rFonts w:asciiTheme="minorHAnsi" w:eastAsiaTheme="majorEastAsia" w:hAnsiTheme="minorHAnsi" w:cstheme="minorHAnsi"/>
          <w:color w:val="161616"/>
          <w:sz w:val="22"/>
          <w:szCs w:val="22"/>
        </w:rPr>
        <w:t>dd</w:t>
      </w:r>
      <w:r>
        <w:rPr>
          <w:rStyle w:val="normaltextrun"/>
          <w:rFonts w:asciiTheme="minorHAnsi" w:eastAsiaTheme="majorEastAsia" w:hAnsiTheme="minorHAnsi" w:cstheme="minorHAnsi"/>
          <w:color w:val="161616"/>
          <w:sz w:val="22"/>
          <w:szCs w:val="22"/>
          <w:lang w:val="en-US"/>
        </w:rPr>
        <w:t>ing</w:t>
      </w:r>
      <w:r w:rsidR="00494394" w:rsidRPr="006D0491">
        <w:rPr>
          <w:rStyle w:val="normaltextrun"/>
          <w:rFonts w:asciiTheme="minorHAnsi" w:eastAsiaTheme="majorEastAsia" w:hAnsiTheme="minorHAnsi" w:cstheme="minorHAnsi"/>
          <w:color w:val="161616"/>
          <w:sz w:val="22"/>
          <w:szCs w:val="22"/>
        </w:rPr>
        <w:t xml:space="preserve"> the following information into subsection (ii), clause (e): the legal name, date</w:t>
      </w:r>
      <w:r>
        <w:rPr>
          <w:rStyle w:val="normaltextrun"/>
          <w:rFonts w:asciiTheme="minorHAnsi" w:eastAsiaTheme="majorEastAsia" w:hAnsiTheme="minorHAnsi" w:cstheme="minorHAnsi"/>
          <w:color w:val="161616"/>
          <w:sz w:val="22"/>
          <w:szCs w:val="22"/>
        </w:rPr>
        <w:t>,</w:t>
      </w:r>
      <w:r w:rsidR="00494394" w:rsidRPr="006D0491">
        <w:rPr>
          <w:rStyle w:val="normaltextrun"/>
          <w:rFonts w:asciiTheme="minorHAnsi" w:eastAsiaTheme="majorEastAsia" w:hAnsiTheme="minorHAnsi" w:cstheme="minorHAnsi"/>
          <w:color w:val="161616"/>
          <w:sz w:val="22"/>
          <w:szCs w:val="22"/>
        </w:rPr>
        <w:t xml:space="preserve"> and Member State of the incorporation or foundation, the address of the head office and, if different, of the registered office, domain name, contact details of the undertaking authorised to provide insurance</w:t>
      </w:r>
      <w:r w:rsidR="00494394" w:rsidRPr="006D0491">
        <w:rPr>
          <w:rStyle w:val="normaltextrun"/>
          <w:rFonts w:asciiTheme="minorHAnsi" w:eastAsiaTheme="majorEastAsia" w:hAnsiTheme="minorHAnsi" w:cstheme="minorHAnsi"/>
          <w:color w:val="161616"/>
          <w:sz w:val="22"/>
          <w:szCs w:val="22"/>
          <w:lang w:val="en-US"/>
        </w:rPr>
        <w:t xml:space="preserve"> and/or insurance policy</w:t>
      </w:r>
      <w:r w:rsidR="00494394" w:rsidRPr="006D0491">
        <w:rPr>
          <w:rStyle w:val="normaltextrun"/>
          <w:rFonts w:asciiTheme="minorHAnsi" w:eastAsiaTheme="majorEastAsia" w:hAnsiTheme="minorHAnsi" w:cstheme="minorHAnsi"/>
          <w:color w:val="161616"/>
          <w:sz w:val="22"/>
          <w:szCs w:val="22"/>
        </w:rPr>
        <w:t>. </w:t>
      </w:r>
      <w:r w:rsidR="00494394" w:rsidRPr="006D0491">
        <w:rPr>
          <w:rStyle w:val="eop"/>
          <w:rFonts w:asciiTheme="minorHAnsi" w:eastAsiaTheme="majorEastAsia" w:hAnsiTheme="minorHAnsi" w:cstheme="minorHAnsi"/>
          <w:color w:val="161616"/>
          <w:sz w:val="22"/>
          <w:szCs w:val="22"/>
        </w:rPr>
        <w:t> </w:t>
      </w:r>
    </w:p>
    <w:p w14:paraId="4708A547" w14:textId="77777777" w:rsidR="006D0491" w:rsidRPr="006D0491" w:rsidRDefault="006D0491" w:rsidP="00494394">
      <w:pPr>
        <w:pStyle w:val="paragraph"/>
        <w:spacing w:before="0" w:beforeAutospacing="0" w:after="0" w:afterAutospacing="0"/>
        <w:jc w:val="both"/>
        <w:textAlignment w:val="baseline"/>
        <w:rPr>
          <w:rStyle w:val="normaltextrun"/>
          <w:rFonts w:asciiTheme="minorHAnsi" w:eastAsiaTheme="majorEastAsia" w:hAnsiTheme="minorHAnsi" w:cstheme="minorHAnsi"/>
          <w:b/>
          <w:bCs/>
          <w:color w:val="161616"/>
          <w:sz w:val="22"/>
          <w:szCs w:val="22"/>
          <w:u w:val="single"/>
        </w:rPr>
      </w:pPr>
    </w:p>
    <w:p w14:paraId="728BA6EC" w14:textId="77777777" w:rsidR="00494394" w:rsidRPr="006D0491" w:rsidRDefault="00494394" w:rsidP="00494394">
      <w:pPr>
        <w:pStyle w:val="paragraph"/>
        <w:spacing w:before="0" w:beforeAutospacing="0" w:after="0" w:afterAutospacing="0"/>
        <w:jc w:val="both"/>
        <w:textAlignment w:val="baseline"/>
        <w:rPr>
          <w:rFonts w:asciiTheme="minorHAnsi" w:hAnsiTheme="minorHAnsi" w:cstheme="minorHAnsi"/>
          <w:sz w:val="18"/>
          <w:szCs w:val="18"/>
        </w:rPr>
      </w:pPr>
      <w:r w:rsidRPr="006D0491">
        <w:rPr>
          <w:rStyle w:val="normaltextrun"/>
          <w:rFonts w:asciiTheme="minorHAnsi" w:eastAsiaTheme="majorEastAsia" w:hAnsiTheme="minorHAnsi" w:cstheme="minorHAnsi"/>
          <w:sz w:val="22"/>
          <w:szCs w:val="22"/>
          <w:lang w:val="en-US"/>
        </w:rPr>
        <w:t>The provided information will facilitate the competent authorities in estimating the trustworthiness of the prudential safeguards of the applicant by identifying the</w:t>
      </w:r>
      <w:r w:rsidRPr="006D0491">
        <w:rPr>
          <w:rStyle w:val="normaltextrun"/>
          <w:rFonts w:asciiTheme="minorHAnsi" w:eastAsiaTheme="majorEastAsia" w:hAnsiTheme="minorHAnsi" w:cstheme="minorHAnsi"/>
          <w:color w:val="161616"/>
          <w:sz w:val="22"/>
          <w:szCs w:val="22"/>
        </w:rPr>
        <w:t xml:space="preserve"> undertaking authorised to provide insurance</w:t>
      </w:r>
      <w:r w:rsidRPr="006D0491">
        <w:rPr>
          <w:rStyle w:val="normaltextrun"/>
          <w:rFonts w:asciiTheme="minorHAnsi" w:eastAsiaTheme="majorEastAsia" w:hAnsiTheme="minorHAnsi" w:cstheme="minorHAnsi"/>
          <w:color w:val="161616"/>
          <w:sz w:val="22"/>
          <w:szCs w:val="22"/>
          <w:lang w:val="en-US"/>
        </w:rPr>
        <w:t xml:space="preserve"> and/or insurance policy</w:t>
      </w:r>
      <w:r w:rsidRPr="006D0491">
        <w:rPr>
          <w:rStyle w:val="normaltextrun"/>
          <w:rFonts w:asciiTheme="minorHAnsi" w:eastAsiaTheme="majorEastAsia" w:hAnsiTheme="minorHAnsi" w:cstheme="minorHAnsi"/>
          <w:color w:val="161616"/>
          <w:sz w:val="22"/>
          <w:szCs w:val="22"/>
        </w:rPr>
        <w:t>. </w:t>
      </w:r>
      <w:r w:rsidRPr="006D0491">
        <w:rPr>
          <w:rStyle w:val="eop"/>
          <w:rFonts w:asciiTheme="minorHAnsi" w:eastAsiaTheme="majorEastAsia" w:hAnsiTheme="minorHAnsi" w:cstheme="minorHAnsi"/>
          <w:color w:val="161616"/>
          <w:sz w:val="22"/>
          <w:szCs w:val="22"/>
        </w:rPr>
        <w:t> </w:t>
      </w:r>
    </w:p>
    <w:p w14:paraId="5EE7B049" w14:textId="77777777" w:rsidR="006D0491" w:rsidRPr="006D0491" w:rsidRDefault="006D0491" w:rsidP="00494394">
      <w:pPr>
        <w:pStyle w:val="paragraph"/>
        <w:spacing w:before="0" w:beforeAutospacing="0" w:after="0" w:afterAutospacing="0"/>
        <w:jc w:val="both"/>
        <w:textAlignment w:val="baseline"/>
        <w:rPr>
          <w:rStyle w:val="normaltextrun"/>
          <w:rFonts w:asciiTheme="minorHAnsi" w:eastAsiaTheme="majorEastAsia" w:hAnsiTheme="minorHAnsi" w:cstheme="minorHAnsi"/>
          <w:b/>
          <w:bCs/>
          <w:color w:val="161616"/>
          <w:sz w:val="22"/>
          <w:szCs w:val="22"/>
          <w:u w:val="single"/>
        </w:rPr>
      </w:pPr>
    </w:p>
    <w:p w14:paraId="728F9C59" w14:textId="2FC22EBC" w:rsidR="00494394" w:rsidRPr="006D0491" w:rsidRDefault="00494394" w:rsidP="00494394">
      <w:pPr>
        <w:pStyle w:val="paragraph"/>
        <w:spacing w:before="0" w:beforeAutospacing="0" w:after="0" w:afterAutospacing="0"/>
        <w:jc w:val="both"/>
        <w:textAlignment w:val="baseline"/>
        <w:rPr>
          <w:rStyle w:val="normaltextrun"/>
          <w:rFonts w:asciiTheme="minorHAnsi" w:eastAsiaTheme="majorEastAsia" w:hAnsiTheme="minorHAnsi" w:cstheme="minorHAnsi"/>
          <w:b/>
          <w:bCs/>
          <w:u w:val="single"/>
        </w:rPr>
      </w:pPr>
      <w:r w:rsidRPr="006D0491">
        <w:rPr>
          <w:rStyle w:val="normaltextrun"/>
          <w:rFonts w:asciiTheme="minorHAnsi" w:eastAsiaTheme="majorEastAsia" w:hAnsiTheme="minorHAnsi" w:cstheme="minorHAnsi"/>
          <w:b/>
          <w:bCs/>
          <w:color w:val="161616"/>
          <w:sz w:val="22"/>
          <w:szCs w:val="22"/>
          <w:u w:val="single"/>
        </w:rPr>
        <w:t>Question:</w:t>
      </w:r>
      <w:r w:rsidRPr="006D0491">
        <w:rPr>
          <w:rStyle w:val="normaltextrun"/>
          <w:rFonts w:asciiTheme="minorHAnsi" w:eastAsiaTheme="majorEastAsia" w:hAnsiTheme="minorHAnsi" w:cstheme="minorHAnsi"/>
          <w:b/>
          <w:bCs/>
          <w:u w:val="single"/>
        </w:rPr>
        <w:t> </w:t>
      </w:r>
    </w:p>
    <w:p w14:paraId="587E8E5E" w14:textId="77777777" w:rsidR="006D0491" w:rsidRPr="006D0491" w:rsidRDefault="006D0491" w:rsidP="00494394">
      <w:pPr>
        <w:pStyle w:val="paragraph"/>
        <w:spacing w:before="0" w:beforeAutospacing="0" w:after="0" w:afterAutospacing="0"/>
        <w:jc w:val="both"/>
        <w:textAlignment w:val="baseline"/>
        <w:rPr>
          <w:rStyle w:val="normaltextrun"/>
          <w:rFonts w:asciiTheme="minorHAnsi" w:eastAsiaTheme="majorEastAsia" w:hAnsiTheme="minorHAnsi" w:cstheme="minorHAnsi"/>
          <w:b/>
          <w:bCs/>
          <w:color w:val="161616"/>
          <w:sz w:val="22"/>
          <w:szCs w:val="22"/>
          <w:u w:val="single"/>
        </w:rPr>
      </w:pPr>
    </w:p>
    <w:p w14:paraId="6803A80F" w14:textId="77777777" w:rsidR="001A3FAA" w:rsidRDefault="001A3FAA" w:rsidP="001A3FAA">
      <w:pPr>
        <w:spacing w:after="0"/>
      </w:pPr>
      <w:r>
        <w:rPr>
          <w:rFonts w:cstheme="minorHAnsi"/>
          <w:szCs w:val="22"/>
        </w:rPr>
        <w:t>A question is raised i</w:t>
      </w:r>
      <w:r w:rsidRPr="006D0491">
        <w:rPr>
          <w:rFonts w:cstheme="minorHAnsi"/>
          <w:szCs w:val="22"/>
        </w:rPr>
        <w:t>n</w:t>
      </w:r>
      <w:r w:rsidR="00494394" w:rsidRPr="001A3FAA">
        <w:t xml:space="preserve"> regard to paragraph 2, Article 5, Business continuity</w:t>
      </w:r>
      <w:r w:rsidR="006D0491" w:rsidRPr="001A3FAA">
        <w:t xml:space="preserve">: </w:t>
      </w:r>
    </w:p>
    <w:p w14:paraId="63730294" w14:textId="77777777" w:rsidR="001A3FAA" w:rsidRDefault="001A3FAA" w:rsidP="001A3FAA">
      <w:pPr>
        <w:spacing w:after="0"/>
      </w:pPr>
    </w:p>
    <w:p w14:paraId="396F9300" w14:textId="3A91057D" w:rsidR="00494394" w:rsidRPr="001A3FAA" w:rsidRDefault="001A3FAA" w:rsidP="001A3FAA">
      <w:pPr>
        <w:spacing w:after="0"/>
      </w:pPr>
      <w:r>
        <w:t xml:space="preserve">1) </w:t>
      </w:r>
      <w:r w:rsidR="00494394" w:rsidRPr="001A3FAA">
        <w:t>How can the political risks in the service provider’s jurisdiction be determined and assessed?</w:t>
      </w:r>
    </w:p>
    <w:permEnd w:id="1467231046"/>
    <w:p w14:paraId="48E9A017" w14:textId="77777777" w:rsidR="00053B66" w:rsidRDefault="00053B66" w:rsidP="00053B66">
      <w:pPr>
        <w:spacing w:after="0"/>
      </w:pPr>
      <w:r>
        <w:t>&lt;ESMA_QUESTION_MICA_0&gt;</w:t>
      </w:r>
    </w:p>
    <w:p w14:paraId="45AF696C" w14:textId="77777777" w:rsidR="00053B66" w:rsidRDefault="00053B66" w:rsidP="00053B66"/>
    <w:p w14:paraId="756C309E" w14:textId="77777777" w:rsidR="00053B66" w:rsidRPr="00232FE1" w:rsidRDefault="00053B66" w:rsidP="00053B66">
      <w:pPr>
        <w:pStyle w:val="Questionstyle"/>
        <w:ind w:hanging="426"/>
        <w:rPr>
          <w:lang w:val="en-US"/>
        </w:rPr>
      </w:pPr>
      <w:r w:rsidRPr="00232FE1">
        <w:rPr>
          <w:lang w:val="en-US"/>
        </w:rPr>
        <w:t xml:space="preserve">Q3:  </w:t>
      </w:r>
      <w:r w:rsidRPr="00232FE1">
        <w:rPr>
          <w:lang w:val="en-US"/>
        </w:rPr>
        <w:tab/>
        <w:t>Do you agree with ESMA’s proposals on standard forms, templates and procedures for the information to be included in the application for authorisation as a crypto-asset service provider? Please also state the reasons for your answer.</w:t>
      </w:r>
    </w:p>
    <w:p w14:paraId="52921C2D" w14:textId="77777777" w:rsidR="00053B66" w:rsidRDefault="00053B66" w:rsidP="00053B66">
      <w:pPr>
        <w:spacing w:after="0"/>
      </w:pPr>
      <w:r>
        <w:t>&lt;ESMA_QUESTION_MICA_0&gt;</w:t>
      </w:r>
    </w:p>
    <w:p w14:paraId="270D1160" w14:textId="77777777" w:rsidR="006D0491" w:rsidRPr="006D0491" w:rsidRDefault="006D0491" w:rsidP="006D0491">
      <w:pPr>
        <w:pStyle w:val="paragraph"/>
        <w:spacing w:before="0" w:beforeAutospacing="0" w:after="0" w:afterAutospacing="0"/>
        <w:jc w:val="both"/>
        <w:textAlignment w:val="baseline"/>
        <w:rPr>
          <w:rStyle w:val="normaltextrun"/>
          <w:rFonts w:asciiTheme="minorHAnsi" w:eastAsiaTheme="majorEastAsia" w:hAnsiTheme="minorHAnsi" w:cstheme="minorHAnsi"/>
          <w:color w:val="161616"/>
          <w:sz w:val="22"/>
          <w:szCs w:val="22"/>
        </w:rPr>
      </w:pPr>
      <w:permStart w:id="1984053842" w:edGrp="everyone"/>
      <w:r w:rsidRPr="006D0491">
        <w:rPr>
          <w:rStyle w:val="normaltextrun"/>
          <w:rFonts w:asciiTheme="minorHAnsi" w:eastAsiaTheme="majorEastAsia" w:hAnsiTheme="minorHAnsi" w:cstheme="minorHAnsi"/>
          <w:color w:val="161616"/>
          <w:sz w:val="22"/>
          <w:szCs w:val="22"/>
        </w:rPr>
        <w:t>Yes, agree. </w:t>
      </w:r>
    </w:p>
    <w:p w14:paraId="70B9C12D" w14:textId="77777777" w:rsidR="006D0491" w:rsidRPr="006D0491" w:rsidRDefault="006D0491" w:rsidP="006D0491">
      <w:pPr>
        <w:pStyle w:val="paragraph"/>
        <w:spacing w:before="0" w:beforeAutospacing="0" w:after="0" w:afterAutospacing="0"/>
        <w:jc w:val="both"/>
        <w:textAlignment w:val="baseline"/>
        <w:rPr>
          <w:rStyle w:val="normaltextrun"/>
          <w:rFonts w:asciiTheme="minorHAnsi" w:eastAsiaTheme="majorEastAsia" w:hAnsiTheme="minorHAnsi" w:cstheme="minorHAnsi"/>
          <w:color w:val="161616"/>
          <w:sz w:val="22"/>
          <w:szCs w:val="22"/>
        </w:rPr>
      </w:pPr>
    </w:p>
    <w:p w14:paraId="3B6061EC" w14:textId="7E78FD9B" w:rsidR="006D0491" w:rsidRPr="006D0491" w:rsidRDefault="006D0491" w:rsidP="006D0491">
      <w:pPr>
        <w:pStyle w:val="paragraph"/>
        <w:spacing w:before="0" w:beforeAutospacing="0" w:after="0" w:afterAutospacing="0"/>
        <w:jc w:val="both"/>
        <w:textAlignment w:val="baseline"/>
        <w:rPr>
          <w:rStyle w:val="normaltextrun"/>
          <w:rFonts w:asciiTheme="minorHAnsi" w:eastAsiaTheme="majorEastAsia" w:hAnsiTheme="minorHAnsi" w:cstheme="minorHAnsi"/>
          <w:color w:val="161616"/>
          <w:sz w:val="22"/>
          <w:szCs w:val="22"/>
        </w:rPr>
      </w:pPr>
      <w:r w:rsidRPr="006D0491">
        <w:rPr>
          <w:rStyle w:val="normaltextrun"/>
          <w:rFonts w:asciiTheme="minorHAnsi" w:eastAsiaTheme="majorEastAsia" w:hAnsiTheme="minorHAnsi" w:cstheme="minorHAnsi"/>
          <w:color w:val="161616"/>
          <w:sz w:val="22"/>
          <w:szCs w:val="22"/>
        </w:rPr>
        <w:t>The list of information is sufficient, together with proposals from RTS and ITS, to be used for the estimation of the organizational structure, programme of operations, offered services, prudential requirements and other technical, operational, structural and communication remedies of the applicant.</w:t>
      </w:r>
    </w:p>
    <w:permEnd w:id="1984053842"/>
    <w:p w14:paraId="7314A0DD" w14:textId="77777777" w:rsidR="00053B66" w:rsidRDefault="00053B66" w:rsidP="00053B66">
      <w:pPr>
        <w:spacing w:after="0"/>
      </w:pPr>
      <w:r>
        <w:t>&lt;ESMA_QUESTION_MICA_0&gt;</w:t>
      </w:r>
    </w:p>
    <w:p w14:paraId="796C2BC1" w14:textId="77777777" w:rsidR="00053B66" w:rsidRDefault="00053B66" w:rsidP="00053B66"/>
    <w:p w14:paraId="45D7737D" w14:textId="77777777" w:rsidR="00053B66" w:rsidRDefault="00053B66" w:rsidP="00053B66">
      <w:pPr>
        <w:pStyle w:val="Questionstyle"/>
        <w:ind w:hanging="426"/>
        <w:rPr>
          <w:lang w:val="en-US"/>
        </w:rPr>
      </w:pPr>
      <w:r w:rsidRPr="00232FE1">
        <w:rPr>
          <w:lang w:val="en-US"/>
        </w:rPr>
        <w:t>Q4:</w:t>
      </w:r>
      <w:r w:rsidRPr="00232FE1">
        <w:rPr>
          <w:lang w:val="en-US"/>
        </w:rPr>
        <w:tab/>
        <w:t xml:space="preserve">Do you agree with ESMA’s proposals to specify the requirements, templates and </w:t>
      </w:r>
      <w:r w:rsidRPr="00232FE1">
        <w:rPr>
          <w:lang w:val="en-US"/>
        </w:rPr>
        <w:tab/>
        <w:t>procedures for the handling of client complaints by crypto-asset service providers? Please also state the reasons for your answer.</w:t>
      </w:r>
    </w:p>
    <w:p w14:paraId="75765D4C" w14:textId="77777777" w:rsidR="00053B66" w:rsidRDefault="00053B66" w:rsidP="00053B66">
      <w:pPr>
        <w:spacing w:after="0"/>
      </w:pPr>
      <w:r>
        <w:t>&lt;ESMA_QUESTION_MICA_0&gt;</w:t>
      </w:r>
    </w:p>
    <w:p w14:paraId="31CB5567" w14:textId="4D2DB513" w:rsidR="006D0491" w:rsidRPr="006D0491" w:rsidRDefault="006D0491" w:rsidP="006D0491">
      <w:pPr>
        <w:pStyle w:val="paragraph"/>
        <w:spacing w:before="0" w:beforeAutospacing="0" w:after="0" w:afterAutospacing="0"/>
        <w:jc w:val="both"/>
        <w:textAlignment w:val="baseline"/>
        <w:rPr>
          <w:rStyle w:val="normaltextrun"/>
          <w:rFonts w:asciiTheme="minorHAnsi" w:eastAsiaTheme="majorEastAsia" w:hAnsiTheme="minorHAnsi" w:cstheme="minorHAnsi"/>
          <w:color w:val="161616"/>
          <w:sz w:val="22"/>
          <w:szCs w:val="22"/>
        </w:rPr>
      </w:pPr>
      <w:permStart w:id="1200903695" w:edGrp="everyone"/>
      <w:r w:rsidRPr="006D0491">
        <w:rPr>
          <w:rStyle w:val="normaltextrun"/>
          <w:rFonts w:asciiTheme="minorHAnsi" w:eastAsiaTheme="majorEastAsia" w:hAnsiTheme="minorHAnsi" w:cstheme="minorHAnsi"/>
          <w:color w:val="161616"/>
          <w:sz w:val="22"/>
          <w:szCs w:val="22"/>
        </w:rPr>
        <w:t xml:space="preserve">Yes, </w:t>
      </w:r>
      <w:r w:rsidR="004B7AA6">
        <w:rPr>
          <w:rStyle w:val="normaltextrun"/>
          <w:rFonts w:asciiTheme="minorHAnsi" w:eastAsiaTheme="majorEastAsia" w:hAnsiTheme="minorHAnsi" w:cstheme="minorHAnsi"/>
          <w:color w:val="161616"/>
          <w:sz w:val="22"/>
          <w:szCs w:val="22"/>
          <w:lang w:val="en-US"/>
        </w:rPr>
        <w:t xml:space="preserve">we </w:t>
      </w:r>
      <w:r w:rsidRPr="006D0491">
        <w:rPr>
          <w:rStyle w:val="normaltextrun"/>
          <w:rFonts w:asciiTheme="minorHAnsi" w:eastAsiaTheme="majorEastAsia" w:hAnsiTheme="minorHAnsi" w:cstheme="minorHAnsi"/>
          <w:color w:val="161616"/>
          <w:sz w:val="22"/>
          <w:szCs w:val="22"/>
        </w:rPr>
        <w:t>agree.</w:t>
      </w:r>
    </w:p>
    <w:p w14:paraId="743DC99B" w14:textId="44C417A1" w:rsidR="006D0491" w:rsidRPr="006D0491" w:rsidRDefault="006D0491" w:rsidP="006D0491">
      <w:pPr>
        <w:pStyle w:val="paragraph"/>
        <w:spacing w:before="0" w:beforeAutospacing="0" w:after="0" w:afterAutospacing="0"/>
        <w:jc w:val="both"/>
        <w:textAlignment w:val="baseline"/>
        <w:rPr>
          <w:rStyle w:val="normaltextrun"/>
          <w:rFonts w:asciiTheme="minorHAnsi" w:eastAsiaTheme="majorEastAsia" w:hAnsiTheme="minorHAnsi" w:cstheme="minorHAnsi"/>
          <w:color w:val="161616"/>
          <w:sz w:val="22"/>
          <w:szCs w:val="22"/>
        </w:rPr>
      </w:pPr>
      <w:r w:rsidRPr="006D0491">
        <w:rPr>
          <w:rStyle w:val="normaltextrun"/>
          <w:rFonts w:asciiTheme="minorHAnsi" w:eastAsiaTheme="majorEastAsia" w:hAnsiTheme="minorHAnsi" w:cstheme="minorHAnsi"/>
          <w:color w:val="161616"/>
        </w:rPr>
        <w:t> </w:t>
      </w:r>
    </w:p>
    <w:p w14:paraId="016C30D4" w14:textId="36DBEC7F" w:rsidR="006D0491" w:rsidRDefault="006D0491" w:rsidP="006D0491">
      <w:pPr>
        <w:pStyle w:val="paragraph"/>
        <w:spacing w:before="0" w:beforeAutospacing="0" w:after="0" w:afterAutospacing="0"/>
        <w:jc w:val="both"/>
        <w:textAlignment w:val="baseline"/>
        <w:rPr>
          <w:rStyle w:val="normaltextrun"/>
          <w:rFonts w:asciiTheme="minorHAnsi" w:eastAsiaTheme="majorEastAsia" w:hAnsiTheme="minorHAnsi" w:cstheme="minorHAnsi"/>
          <w:color w:val="161616"/>
        </w:rPr>
      </w:pPr>
      <w:r w:rsidRPr="006D0491">
        <w:rPr>
          <w:rStyle w:val="normaltextrun"/>
          <w:rFonts w:asciiTheme="minorHAnsi" w:eastAsiaTheme="majorEastAsia" w:hAnsiTheme="minorHAnsi" w:cstheme="minorHAnsi"/>
          <w:color w:val="161616"/>
          <w:sz w:val="22"/>
          <w:szCs w:val="22"/>
        </w:rPr>
        <w:t xml:space="preserve">The procedures for complaints handling are self-sustaining whereas </w:t>
      </w:r>
      <w:r>
        <w:rPr>
          <w:rStyle w:val="normaltextrun"/>
          <w:rFonts w:asciiTheme="minorHAnsi" w:eastAsiaTheme="majorEastAsia" w:hAnsiTheme="minorHAnsi" w:cstheme="minorHAnsi"/>
          <w:color w:val="161616"/>
          <w:sz w:val="22"/>
          <w:szCs w:val="22"/>
        </w:rPr>
        <w:t>th</w:t>
      </w:r>
      <w:r>
        <w:rPr>
          <w:rStyle w:val="normaltextrun"/>
          <w:rFonts w:asciiTheme="minorHAnsi" w:eastAsiaTheme="majorEastAsia" w:hAnsiTheme="minorHAnsi" w:cstheme="minorHAnsi"/>
          <w:color w:val="161616"/>
          <w:sz w:val="22"/>
          <w:szCs w:val="22"/>
          <w:lang w:val="en-US"/>
        </w:rPr>
        <w:t>ey</w:t>
      </w:r>
      <w:r w:rsidRPr="006D0491">
        <w:rPr>
          <w:rStyle w:val="normaltextrun"/>
          <w:rFonts w:asciiTheme="minorHAnsi" w:eastAsiaTheme="majorEastAsia" w:hAnsiTheme="minorHAnsi" w:cstheme="minorHAnsi"/>
          <w:color w:val="161616"/>
          <w:sz w:val="22"/>
          <w:szCs w:val="22"/>
        </w:rPr>
        <w:t xml:space="preserve"> </w:t>
      </w:r>
      <w:r>
        <w:rPr>
          <w:rStyle w:val="normaltextrun"/>
          <w:rFonts w:asciiTheme="minorHAnsi" w:eastAsiaTheme="majorEastAsia" w:hAnsiTheme="minorHAnsi" w:cstheme="minorHAnsi"/>
          <w:color w:val="161616"/>
          <w:sz w:val="22"/>
          <w:szCs w:val="22"/>
        </w:rPr>
        <w:t>consist</w:t>
      </w:r>
      <w:r w:rsidRPr="006D0491">
        <w:rPr>
          <w:rStyle w:val="normaltextrun"/>
          <w:rFonts w:asciiTheme="minorHAnsi" w:eastAsiaTheme="majorEastAsia" w:hAnsiTheme="minorHAnsi" w:cstheme="minorHAnsi"/>
          <w:color w:val="161616"/>
          <w:sz w:val="22"/>
          <w:szCs w:val="22"/>
        </w:rPr>
        <w:t xml:space="preserve"> of:</w:t>
      </w:r>
      <w:r w:rsidRPr="006D0491">
        <w:rPr>
          <w:rStyle w:val="normaltextrun"/>
          <w:rFonts w:asciiTheme="minorHAnsi" w:eastAsiaTheme="majorEastAsia" w:hAnsiTheme="minorHAnsi" w:cstheme="minorHAnsi"/>
          <w:color w:val="161616"/>
        </w:rPr>
        <w:t> </w:t>
      </w:r>
    </w:p>
    <w:p w14:paraId="72F5ED56" w14:textId="77777777" w:rsidR="006D0491" w:rsidRPr="006D0491" w:rsidRDefault="006D0491" w:rsidP="006D0491">
      <w:pPr>
        <w:pStyle w:val="paragraph"/>
        <w:spacing w:before="0" w:beforeAutospacing="0" w:after="0" w:afterAutospacing="0"/>
        <w:jc w:val="both"/>
        <w:textAlignment w:val="baseline"/>
        <w:rPr>
          <w:rStyle w:val="normaltextrun"/>
          <w:rFonts w:asciiTheme="minorHAnsi" w:eastAsiaTheme="majorEastAsia" w:hAnsiTheme="minorHAnsi" w:cstheme="minorHAnsi"/>
          <w:color w:val="161616"/>
          <w:sz w:val="22"/>
          <w:szCs w:val="22"/>
        </w:rPr>
      </w:pPr>
    </w:p>
    <w:p w14:paraId="2E99EFB0" w14:textId="77777777" w:rsidR="006D0491" w:rsidRPr="006D0491" w:rsidRDefault="006D0491" w:rsidP="006D0491">
      <w:pPr>
        <w:pStyle w:val="paragraph"/>
        <w:numPr>
          <w:ilvl w:val="0"/>
          <w:numId w:val="20"/>
        </w:numPr>
        <w:spacing w:before="0" w:beforeAutospacing="0" w:after="0" w:afterAutospacing="0"/>
        <w:jc w:val="both"/>
        <w:textAlignment w:val="baseline"/>
        <w:rPr>
          <w:rStyle w:val="normaltextrun"/>
          <w:rFonts w:asciiTheme="minorHAnsi" w:eastAsiaTheme="majorEastAsia" w:hAnsiTheme="minorHAnsi" w:cstheme="minorHAnsi"/>
          <w:color w:val="161616"/>
        </w:rPr>
      </w:pPr>
      <w:r w:rsidRPr="006D0491">
        <w:rPr>
          <w:rStyle w:val="normaltextrun"/>
          <w:rFonts w:asciiTheme="minorHAnsi" w:eastAsiaTheme="majorEastAsia" w:hAnsiTheme="minorHAnsi" w:cstheme="minorHAnsi"/>
          <w:color w:val="161616"/>
          <w:sz w:val="22"/>
          <w:szCs w:val="22"/>
        </w:rPr>
        <w:t>Complaints-handling procedures;</w:t>
      </w:r>
      <w:r w:rsidRPr="006D0491">
        <w:rPr>
          <w:rStyle w:val="normaltextrun"/>
          <w:rFonts w:asciiTheme="minorHAnsi" w:eastAsiaTheme="majorEastAsia" w:hAnsiTheme="minorHAnsi" w:cstheme="minorHAnsi"/>
        </w:rPr>
        <w:t> </w:t>
      </w:r>
    </w:p>
    <w:p w14:paraId="628CEF08" w14:textId="77777777" w:rsidR="006D0491" w:rsidRPr="006D0491" w:rsidRDefault="006D0491" w:rsidP="006D0491">
      <w:pPr>
        <w:pStyle w:val="paragraph"/>
        <w:numPr>
          <w:ilvl w:val="0"/>
          <w:numId w:val="20"/>
        </w:numPr>
        <w:spacing w:before="0" w:beforeAutospacing="0" w:after="0" w:afterAutospacing="0"/>
        <w:jc w:val="both"/>
        <w:textAlignment w:val="baseline"/>
        <w:rPr>
          <w:rStyle w:val="normaltextrun"/>
          <w:rFonts w:asciiTheme="minorHAnsi" w:eastAsiaTheme="majorEastAsia" w:hAnsiTheme="minorHAnsi" w:cstheme="minorHAnsi"/>
          <w:color w:val="161616"/>
        </w:rPr>
      </w:pPr>
      <w:r w:rsidRPr="006D0491">
        <w:rPr>
          <w:rStyle w:val="normaltextrun"/>
          <w:rFonts w:asciiTheme="minorHAnsi" w:eastAsiaTheme="majorEastAsia" w:hAnsiTheme="minorHAnsi" w:cstheme="minorHAnsi"/>
          <w:color w:val="161616"/>
          <w:sz w:val="22"/>
          <w:szCs w:val="22"/>
        </w:rPr>
        <w:t>Resources dedicated to complaints handling;</w:t>
      </w:r>
      <w:r w:rsidRPr="006D0491">
        <w:rPr>
          <w:rStyle w:val="normaltextrun"/>
          <w:rFonts w:asciiTheme="minorHAnsi" w:eastAsiaTheme="majorEastAsia" w:hAnsiTheme="minorHAnsi" w:cstheme="minorHAnsi"/>
        </w:rPr>
        <w:t> </w:t>
      </w:r>
    </w:p>
    <w:p w14:paraId="53BADECF" w14:textId="77777777" w:rsidR="006D0491" w:rsidRPr="006D0491" w:rsidRDefault="006D0491" w:rsidP="006D0491">
      <w:pPr>
        <w:pStyle w:val="paragraph"/>
        <w:numPr>
          <w:ilvl w:val="0"/>
          <w:numId w:val="20"/>
        </w:numPr>
        <w:spacing w:before="0" w:beforeAutospacing="0" w:after="0" w:afterAutospacing="0"/>
        <w:jc w:val="both"/>
        <w:textAlignment w:val="baseline"/>
        <w:rPr>
          <w:rStyle w:val="normaltextrun"/>
          <w:rFonts w:asciiTheme="minorHAnsi" w:eastAsiaTheme="majorEastAsia" w:hAnsiTheme="minorHAnsi" w:cstheme="minorHAnsi"/>
          <w:color w:val="161616"/>
        </w:rPr>
      </w:pPr>
      <w:r w:rsidRPr="006D0491">
        <w:rPr>
          <w:rStyle w:val="normaltextrun"/>
          <w:rFonts w:asciiTheme="minorHAnsi" w:eastAsiaTheme="majorEastAsia" w:hAnsiTheme="minorHAnsi" w:cstheme="minorHAnsi"/>
          <w:color w:val="161616"/>
          <w:sz w:val="22"/>
          <w:szCs w:val="22"/>
        </w:rPr>
        <w:t>Submission means and language;</w:t>
      </w:r>
      <w:r w:rsidRPr="006D0491">
        <w:rPr>
          <w:rStyle w:val="normaltextrun"/>
          <w:rFonts w:asciiTheme="minorHAnsi" w:eastAsiaTheme="majorEastAsia" w:hAnsiTheme="minorHAnsi" w:cstheme="minorHAnsi"/>
        </w:rPr>
        <w:t> </w:t>
      </w:r>
    </w:p>
    <w:p w14:paraId="430285B6" w14:textId="77777777" w:rsidR="006D0491" w:rsidRPr="006D0491" w:rsidRDefault="006D0491" w:rsidP="006D0491">
      <w:pPr>
        <w:pStyle w:val="paragraph"/>
        <w:numPr>
          <w:ilvl w:val="0"/>
          <w:numId w:val="20"/>
        </w:numPr>
        <w:spacing w:before="0" w:beforeAutospacing="0" w:after="0" w:afterAutospacing="0"/>
        <w:jc w:val="both"/>
        <w:textAlignment w:val="baseline"/>
        <w:rPr>
          <w:rStyle w:val="normaltextrun"/>
          <w:rFonts w:asciiTheme="minorHAnsi" w:eastAsiaTheme="majorEastAsia" w:hAnsiTheme="minorHAnsi" w:cstheme="minorHAnsi"/>
          <w:color w:val="161616"/>
        </w:rPr>
      </w:pPr>
      <w:r w:rsidRPr="006D0491">
        <w:rPr>
          <w:rStyle w:val="normaltextrun"/>
          <w:rFonts w:asciiTheme="minorHAnsi" w:eastAsiaTheme="majorEastAsia" w:hAnsiTheme="minorHAnsi" w:cstheme="minorHAnsi"/>
          <w:color w:val="161616"/>
          <w:sz w:val="22"/>
          <w:szCs w:val="22"/>
        </w:rPr>
        <w:t>Acknowledgment of receipt and verification of admissibility;</w:t>
      </w:r>
      <w:r w:rsidRPr="006D0491">
        <w:rPr>
          <w:rStyle w:val="normaltextrun"/>
          <w:rFonts w:asciiTheme="minorHAnsi" w:eastAsiaTheme="majorEastAsia" w:hAnsiTheme="minorHAnsi" w:cstheme="minorHAnsi"/>
        </w:rPr>
        <w:t> </w:t>
      </w:r>
    </w:p>
    <w:p w14:paraId="52D08124" w14:textId="77777777" w:rsidR="006D0491" w:rsidRPr="006D0491" w:rsidRDefault="006D0491" w:rsidP="006D0491">
      <w:pPr>
        <w:pStyle w:val="paragraph"/>
        <w:numPr>
          <w:ilvl w:val="0"/>
          <w:numId w:val="20"/>
        </w:numPr>
        <w:spacing w:before="0" w:beforeAutospacing="0" w:after="0" w:afterAutospacing="0"/>
        <w:jc w:val="both"/>
        <w:textAlignment w:val="baseline"/>
        <w:rPr>
          <w:rStyle w:val="normaltextrun"/>
          <w:rFonts w:asciiTheme="minorHAnsi" w:eastAsiaTheme="majorEastAsia" w:hAnsiTheme="minorHAnsi" w:cstheme="minorHAnsi"/>
          <w:color w:val="161616"/>
        </w:rPr>
      </w:pPr>
      <w:r w:rsidRPr="006D0491">
        <w:rPr>
          <w:rStyle w:val="normaltextrun"/>
          <w:rFonts w:asciiTheme="minorHAnsi" w:eastAsiaTheme="majorEastAsia" w:hAnsiTheme="minorHAnsi" w:cstheme="minorHAnsi"/>
          <w:color w:val="161616"/>
          <w:sz w:val="22"/>
          <w:szCs w:val="22"/>
        </w:rPr>
        <w:t>Investigation of complaints;</w:t>
      </w:r>
      <w:r w:rsidRPr="006D0491">
        <w:rPr>
          <w:rStyle w:val="normaltextrun"/>
          <w:rFonts w:asciiTheme="minorHAnsi" w:eastAsiaTheme="majorEastAsia" w:hAnsiTheme="minorHAnsi" w:cstheme="minorHAnsi"/>
        </w:rPr>
        <w:t> </w:t>
      </w:r>
    </w:p>
    <w:p w14:paraId="23F71CBE" w14:textId="77777777" w:rsidR="006D0491" w:rsidRPr="006D0491" w:rsidRDefault="006D0491" w:rsidP="006D0491">
      <w:pPr>
        <w:pStyle w:val="paragraph"/>
        <w:numPr>
          <w:ilvl w:val="0"/>
          <w:numId w:val="20"/>
        </w:numPr>
        <w:spacing w:before="0" w:beforeAutospacing="0" w:after="0" w:afterAutospacing="0"/>
        <w:jc w:val="both"/>
        <w:textAlignment w:val="baseline"/>
        <w:rPr>
          <w:rStyle w:val="normaltextrun"/>
          <w:rFonts w:asciiTheme="minorHAnsi" w:eastAsiaTheme="majorEastAsia" w:hAnsiTheme="minorHAnsi" w:cstheme="minorHAnsi"/>
          <w:color w:val="161616"/>
        </w:rPr>
      </w:pPr>
      <w:r w:rsidRPr="006D0491">
        <w:rPr>
          <w:rStyle w:val="normaltextrun"/>
          <w:rFonts w:asciiTheme="minorHAnsi" w:eastAsiaTheme="majorEastAsia" w:hAnsiTheme="minorHAnsi" w:cstheme="minorHAnsi"/>
          <w:color w:val="161616"/>
          <w:sz w:val="22"/>
          <w:szCs w:val="22"/>
        </w:rPr>
        <w:t>Decisions;</w:t>
      </w:r>
      <w:r w:rsidRPr="006D0491">
        <w:rPr>
          <w:rStyle w:val="normaltextrun"/>
          <w:rFonts w:asciiTheme="minorHAnsi" w:eastAsiaTheme="majorEastAsia" w:hAnsiTheme="minorHAnsi" w:cstheme="minorHAnsi"/>
        </w:rPr>
        <w:t> </w:t>
      </w:r>
    </w:p>
    <w:p w14:paraId="5A16769E" w14:textId="77777777" w:rsidR="006D0491" w:rsidRPr="006D0491" w:rsidRDefault="006D0491" w:rsidP="006D0491">
      <w:pPr>
        <w:pStyle w:val="paragraph"/>
        <w:numPr>
          <w:ilvl w:val="0"/>
          <w:numId w:val="20"/>
        </w:numPr>
        <w:spacing w:before="0" w:beforeAutospacing="0" w:after="0" w:afterAutospacing="0"/>
        <w:jc w:val="both"/>
        <w:textAlignment w:val="baseline"/>
        <w:rPr>
          <w:rStyle w:val="normaltextrun"/>
          <w:rFonts w:asciiTheme="minorHAnsi" w:eastAsiaTheme="majorEastAsia" w:hAnsiTheme="minorHAnsi" w:cstheme="minorHAnsi"/>
          <w:color w:val="161616"/>
        </w:rPr>
      </w:pPr>
      <w:r w:rsidRPr="006D0491">
        <w:rPr>
          <w:rStyle w:val="normaltextrun"/>
          <w:rFonts w:asciiTheme="minorHAnsi" w:eastAsiaTheme="majorEastAsia" w:hAnsiTheme="minorHAnsi" w:cstheme="minorHAnsi"/>
          <w:color w:val="161616"/>
          <w:sz w:val="22"/>
          <w:szCs w:val="22"/>
        </w:rPr>
        <w:t>Communication with clients;</w:t>
      </w:r>
      <w:r w:rsidRPr="006D0491">
        <w:rPr>
          <w:rStyle w:val="normaltextrun"/>
          <w:rFonts w:asciiTheme="minorHAnsi" w:eastAsiaTheme="majorEastAsia" w:hAnsiTheme="minorHAnsi" w:cstheme="minorHAnsi"/>
        </w:rPr>
        <w:t> </w:t>
      </w:r>
    </w:p>
    <w:p w14:paraId="2AD1842F" w14:textId="77777777" w:rsidR="006D0491" w:rsidRPr="006D0491" w:rsidRDefault="006D0491" w:rsidP="006D0491">
      <w:pPr>
        <w:pStyle w:val="paragraph"/>
        <w:numPr>
          <w:ilvl w:val="0"/>
          <w:numId w:val="20"/>
        </w:numPr>
        <w:spacing w:before="0" w:beforeAutospacing="0" w:after="0" w:afterAutospacing="0"/>
        <w:jc w:val="both"/>
        <w:textAlignment w:val="baseline"/>
        <w:rPr>
          <w:rStyle w:val="normaltextrun"/>
          <w:rFonts w:asciiTheme="minorHAnsi" w:eastAsiaTheme="majorEastAsia" w:hAnsiTheme="minorHAnsi" w:cstheme="minorHAnsi"/>
          <w:color w:val="161616"/>
        </w:rPr>
      </w:pPr>
      <w:r w:rsidRPr="006D0491">
        <w:rPr>
          <w:rStyle w:val="normaltextrun"/>
          <w:rFonts w:asciiTheme="minorHAnsi" w:eastAsiaTheme="majorEastAsia" w:hAnsiTheme="minorHAnsi" w:cstheme="minorHAnsi"/>
          <w:color w:val="161616"/>
          <w:sz w:val="22"/>
          <w:szCs w:val="22"/>
        </w:rPr>
        <w:t>Procedures to ensure consistent complaints-handling.</w:t>
      </w:r>
      <w:r w:rsidRPr="006D0491">
        <w:rPr>
          <w:rStyle w:val="normaltextrun"/>
          <w:rFonts w:asciiTheme="minorHAnsi" w:eastAsiaTheme="majorEastAsia" w:hAnsiTheme="minorHAnsi" w:cstheme="minorHAnsi"/>
        </w:rPr>
        <w:t> </w:t>
      </w:r>
    </w:p>
    <w:p w14:paraId="6ACB5CA9" w14:textId="77777777" w:rsidR="006D0491" w:rsidRDefault="006D0491" w:rsidP="006D0491">
      <w:pPr>
        <w:pStyle w:val="paragraph"/>
        <w:spacing w:before="0" w:beforeAutospacing="0" w:after="0" w:afterAutospacing="0"/>
        <w:jc w:val="both"/>
        <w:textAlignment w:val="baseline"/>
        <w:rPr>
          <w:rStyle w:val="normaltextrun"/>
          <w:rFonts w:asciiTheme="minorHAnsi" w:eastAsiaTheme="majorEastAsia" w:hAnsiTheme="minorHAnsi" w:cstheme="minorHAnsi"/>
          <w:color w:val="161616"/>
          <w:sz w:val="22"/>
          <w:szCs w:val="22"/>
        </w:rPr>
      </w:pPr>
    </w:p>
    <w:p w14:paraId="42C8D16C" w14:textId="54AEC397" w:rsidR="006D0491" w:rsidRPr="006D0491" w:rsidRDefault="006D0491" w:rsidP="006D0491">
      <w:pPr>
        <w:pStyle w:val="paragraph"/>
        <w:spacing w:before="0" w:beforeAutospacing="0" w:after="0" w:afterAutospacing="0"/>
        <w:jc w:val="both"/>
        <w:textAlignment w:val="baseline"/>
        <w:rPr>
          <w:rStyle w:val="normaltextrun"/>
          <w:rFonts w:asciiTheme="minorHAnsi" w:eastAsiaTheme="majorEastAsia" w:hAnsiTheme="minorHAnsi" w:cstheme="minorHAnsi"/>
          <w:b/>
          <w:bCs/>
          <w:color w:val="161616"/>
          <w:sz w:val="22"/>
          <w:szCs w:val="22"/>
          <w:u w:val="single"/>
        </w:rPr>
      </w:pPr>
      <w:r w:rsidRPr="006D0491">
        <w:rPr>
          <w:rStyle w:val="normaltextrun"/>
          <w:rFonts w:asciiTheme="minorHAnsi" w:eastAsiaTheme="majorEastAsia" w:hAnsiTheme="minorHAnsi" w:cstheme="minorHAnsi"/>
          <w:b/>
          <w:bCs/>
          <w:color w:val="161616"/>
          <w:sz w:val="22"/>
          <w:szCs w:val="22"/>
          <w:u w:val="single"/>
        </w:rPr>
        <w:t>Question: </w:t>
      </w:r>
    </w:p>
    <w:p w14:paraId="46FF3917" w14:textId="77777777" w:rsidR="006D0491" w:rsidRDefault="006D0491" w:rsidP="006D0491">
      <w:pPr>
        <w:pStyle w:val="paragraph"/>
        <w:spacing w:before="0" w:beforeAutospacing="0" w:after="0" w:afterAutospacing="0"/>
        <w:jc w:val="both"/>
        <w:textAlignment w:val="baseline"/>
        <w:rPr>
          <w:rStyle w:val="normaltextrun"/>
          <w:rFonts w:asciiTheme="minorHAnsi" w:eastAsiaTheme="majorEastAsia" w:hAnsiTheme="minorHAnsi" w:cstheme="minorHAnsi"/>
          <w:color w:val="161616"/>
          <w:sz w:val="22"/>
          <w:szCs w:val="22"/>
        </w:rPr>
      </w:pPr>
    </w:p>
    <w:p w14:paraId="2D16E79D" w14:textId="1FCDBE68" w:rsidR="006D0491" w:rsidRPr="006206CC" w:rsidRDefault="001A3FAA" w:rsidP="006206CC">
      <w:pPr>
        <w:spacing w:after="0"/>
      </w:pPr>
      <w:r>
        <w:rPr>
          <w:rFonts w:cstheme="minorHAnsi"/>
          <w:szCs w:val="22"/>
        </w:rPr>
        <w:t>Two questions are raised i</w:t>
      </w:r>
      <w:r w:rsidRPr="006D0491">
        <w:rPr>
          <w:rFonts w:cstheme="minorHAnsi"/>
          <w:szCs w:val="22"/>
        </w:rPr>
        <w:t>n</w:t>
      </w:r>
      <w:r w:rsidR="006D0491" w:rsidRPr="006206CC">
        <w:t xml:space="preserve"> regard to Article 6</w:t>
      </w:r>
      <w:r w:rsidR="003E267D" w:rsidRPr="006206CC">
        <w:t xml:space="preserve"> “Decisions”, paragraph 3</w:t>
      </w:r>
      <w:r w:rsidR="006D0491" w:rsidRPr="006206CC">
        <w:t>: </w:t>
      </w:r>
    </w:p>
    <w:p w14:paraId="0E30C7CC" w14:textId="77777777" w:rsidR="006D0491" w:rsidRPr="006206CC" w:rsidRDefault="006D0491" w:rsidP="006206CC">
      <w:pPr>
        <w:spacing w:after="0"/>
      </w:pPr>
    </w:p>
    <w:p w14:paraId="62C04188" w14:textId="68D281B1" w:rsidR="006D0491" w:rsidRPr="006206CC" w:rsidRDefault="001A3FAA" w:rsidP="006206CC">
      <w:pPr>
        <w:spacing w:after="0"/>
      </w:pPr>
      <w:r>
        <w:t xml:space="preserve">1) </w:t>
      </w:r>
      <w:r w:rsidR="006D0491" w:rsidRPr="006206CC">
        <w:t>Where, in exceptional situations, the decision on a complaint cannot be provided within the timeline referred to in of Article 1(2), point (e) or deadline referred to in paragraph 2, crypto- asset service providers shall inform the complainant about the reasons for that delay and specify the date of the decision.  </w:t>
      </w:r>
    </w:p>
    <w:p w14:paraId="0528897D" w14:textId="77777777" w:rsidR="006D0491" w:rsidRPr="006206CC" w:rsidRDefault="006D0491" w:rsidP="006206CC">
      <w:pPr>
        <w:spacing w:after="0"/>
      </w:pPr>
    </w:p>
    <w:p w14:paraId="049EF3E6" w14:textId="605FF5BA" w:rsidR="006D0491" w:rsidRPr="006206CC" w:rsidRDefault="001A3FAA" w:rsidP="006206CC">
      <w:pPr>
        <w:spacing w:after="0"/>
      </w:pPr>
      <w:r>
        <w:t xml:space="preserve">2) </w:t>
      </w:r>
      <w:r w:rsidR="006D0491" w:rsidRPr="006206CC">
        <w:t xml:space="preserve">What </w:t>
      </w:r>
      <w:r w:rsidR="00414D98">
        <w:t xml:space="preserve">shall </w:t>
      </w:r>
      <w:r w:rsidR="006D0491" w:rsidRPr="006206CC">
        <w:t>the phrase “in exceptional situations”</w:t>
      </w:r>
      <w:r w:rsidR="003E267D" w:rsidRPr="006206CC">
        <w:t xml:space="preserve"> mean and include</w:t>
      </w:r>
      <w:r w:rsidR="006D0491" w:rsidRPr="006206CC">
        <w:t>?</w:t>
      </w:r>
    </w:p>
    <w:permEnd w:id="1200903695"/>
    <w:p w14:paraId="0D780599" w14:textId="77777777" w:rsidR="00053B66" w:rsidRDefault="00053B66" w:rsidP="00053B66">
      <w:pPr>
        <w:spacing w:after="0"/>
      </w:pPr>
      <w:r>
        <w:t>&lt;ESMA_QUESTION_MICA_0&gt;</w:t>
      </w:r>
    </w:p>
    <w:p w14:paraId="507B6BB0" w14:textId="77777777" w:rsidR="00053B66" w:rsidRDefault="00053B66" w:rsidP="00053B66"/>
    <w:p w14:paraId="29DF261E" w14:textId="77777777" w:rsidR="00053B66" w:rsidRDefault="00053B66" w:rsidP="00053B66">
      <w:pPr>
        <w:pStyle w:val="Questionstyle"/>
        <w:ind w:hanging="426"/>
        <w:rPr>
          <w:lang w:val="en-US"/>
        </w:rPr>
      </w:pPr>
      <w:r w:rsidRPr="00232FE1">
        <w:rPr>
          <w:lang w:val="en-US"/>
        </w:rPr>
        <w:t xml:space="preserve">Q5: </w:t>
      </w:r>
      <w:r w:rsidRPr="00232FE1">
        <w:rPr>
          <w:lang w:val="en-US"/>
        </w:rPr>
        <w:tab/>
        <w:t>Do you think that it is useful to keep the possibility for clients of CASPs to file their complaints by post, in addition to electronic means?</w:t>
      </w:r>
    </w:p>
    <w:p w14:paraId="70C604F1" w14:textId="77777777" w:rsidR="00053B66" w:rsidRDefault="00053B66" w:rsidP="00053B66">
      <w:pPr>
        <w:spacing w:after="0"/>
      </w:pPr>
      <w:r>
        <w:t>&lt;ESMA_QUESTION_MICA_0&gt;</w:t>
      </w:r>
    </w:p>
    <w:p w14:paraId="77B88CA8" w14:textId="0F8300CB" w:rsidR="00053B66" w:rsidRDefault="006D0491" w:rsidP="00053B66">
      <w:pPr>
        <w:spacing w:after="0"/>
      </w:pPr>
      <w:permStart w:id="1017461311" w:edGrp="everyone"/>
      <w:r>
        <w:t xml:space="preserve">It is advised not to keep the possibility for clients of CASPs to file their complaints by post since </w:t>
      </w:r>
      <w:r w:rsidR="004B7AA6">
        <w:t>filing the complaints by post will not positively affect the timeframes of the complaint-handling procedure and can lead to erroneous submissions of complaints both by the post and electronic means.</w:t>
      </w:r>
    </w:p>
    <w:permEnd w:id="1017461311"/>
    <w:p w14:paraId="7DF8F3A7" w14:textId="77777777" w:rsidR="00053B66" w:rsidRDefault="00053B66" w:rsidP="00053B66">
      <w:pPr>
        <w:spacing w:after="0"/>
      </w:pPr>
      <w:r>
        <w:t>&lt;ESMA_QUESTION_MICA_0&gt;</w:t>
      </w:r>
    </w:p>
    <w:p w14:paraId="52A839CA" w14:textId="77777777" w:rsidR="00053B66" w:rsidRDefault="00053B66" w:rsidP="00053B66"/>
    <w:p w14:paraId="1ABDD86C" w14:textId="77777777" w:rsidR="00053B66" w:rsidRDefault="00053B66" w:rsidP="00053B66">
      <w:pPr>
        <w:pStyle w:val="Questionstyle"/>
        <w:ind w:hanging="426"/>
        <w:rPr>
          <w:lang w:val="en-US"/>
        </w:rPr>
      </w:pPr>
      <w:r w:rsidRPr="00232FE1">
        <w:rPr>
          <w:lang w:val="en-US"/>
        </w:rPr>
        <w:t>Q6:</w:t>
      </w:r>
      <w:r w:rsidRPr="00232FE1">
        <w:rPr>
          <w:lang w:val="en-US"/>
        </w:rPr>
        <w:tab/>
        <w:t>Do you think that other types of specific circumstances, relationships or affiliations should be covered by Articles 1 and 2 of the draft RTS on the identification, prevention, management and disclosure of conflicts of interest by crypto-asset service providers?</w:t>
      </w:r>
    </w:p>
    <w:p w14:paraId="00245924" w14:textId="77777777" w:rsidR="00053B66" w:rsidRDefault="00053B66" w:rsidP="00053B66">
      <w:pPr>
        <w:spacing w:after="0"/>
      </w:pPr>
      <w:r>
        <w:t>&lt;ESMA_QUESTION_MICA_0&gt;</w:t>
      </w:r>
    </w:p>
    <w:p w14:paraId="1E1B4BFA" w14:textId="05657C9B" w:rsidR="009C3E45" w:rsidRPr="006206CC" w:rsidRDefault="006206CC" w:rsidP="006206CC">
      <w:pPr>
        <w:spacing w:after="0"/>
      </w:pPr>
      <w:permStart w:id="701847922" w:edGrp="everyone"/>
      <w:r w:rsidRPr="006206CC">
        <w:t>We assume that Articles 1 and 2 of the draft RTS on the identification, prevention, management</w:t>
      </w:r>
      <w:r w:rsidR="006E2993">
        <w:t>,</w:t>
      </w:r>
      <w:r w:rsidRPr="006206CC">
        <w:t xml:space="preserve"> and disclosure of conflicts of interest by crypto-asset service providers sufficiently cover </w:t>
      </w:r>
      <w:r w:rsidR="006E2993">
        <w:t xml:space="preserve">all the </w:t>
      </w:r>
      <w:r w:rsidRPr="006206CC">
        <w:t>types of specific circumstances, relationships</w:t>
      </w:r>
      <w:r w:rsidR="006E2993">
        <w:t>,</w:t>
      </w:r>
      <w:r w:rsidRPr="006206CC">
        <w:t xml:space="preserve"> or affiliations</w:t>
      </w:r>
      <w:r w:rsidR="009C3E45" w:rsidRPr="006206CC">
        <w:t>.</w:t>
      </w:r>
    </w:p>
    <w:permEnd w:id="701847922"/>
    <w:p w14:paraId="795B7411" w14:textId="5112976D" w:rsidR="00053B66" w:rsidRDefault="00053B66" w:rsidP="00053B66">
      <w:pPr>
        <w:spacing w:after="0"/>
      </w:pPr>
      <w:r>
        <w:t>&lt;ESMA_QUESTION_MICA_0&gt;</w:t>
      </w:r>
    </w:p>
    <w:p w14:paraId="4480AB44" w14:textId="77777777" w:rsidR="00053B66" w:rsidRDefault="00053B66" w:rsidP="00053B66"/>
    <w:p w14:paraId="17371BC2" w14:textId="77777777" w:rsidR="00053B66" w:rsidRDefault="00053B66" w:rsidP="00053B66">
      <w:pPr>
        <w:pStyle w:val="Questionstyle"/>
        <w:ind w:hanging="426"/>
        <w:rPr>
          <w:lang w:val="en-US"/>
        </w:rPr>
      </w:pPr>
      <w:r w:rsidRPr="00232FE1">
        <w:rPr>
          <w:lang w:val="en-US"/>
        </w:rPr>
        <w:t>Q7:</w:t>
      </w:r>
      <w:r w:rsidRPr="00232FE1">
        <w:rPr>
          <w:lang w:val="en-US"/>
        </w:rPr>
        <w:tab/>
        <w:t>Do you think that other types of specific prevention or mitigation measures should be highlighted in the minimum requirements of Article 3 of the draft RTS on the identification, prevention, management and disclosure of conflicts of interest by crypto-asset service providers?</w:t>
      </w:r>
    </w:p>
    <w:p w14:paraId="3830A2F7" w14:textId="77777777" w:rsidR="00053B66" w:rsidRDefault="00053B66" w:rsidP="00053B66">
      <w:pPr>
        <w:spacing w:after="0"/>
      </w:pPr>
      <w:r>
        <w:t>&lt;ESMA_QUESTION_MICA_0&gt;</w:t>
      </w:r>
    </w:p>
    <w:p w14:paraId="3CE8AE21" w14:textId="3133FADC" w:rsidR="00053B66" w:rsidRDefault="006E2993" w:rsidP="00053B66">
      <w:pPr>
        <w:spacing w:after="0"/>
      </w:pPr>
      <w:permStart w:id="1511019203" w:edGrp="everyone"/>
      <w:r>
        <w:t xml:space="preserve">We assume that </w:t>
      </w:r>
      <w:r w:rsidRPr="006E2993">
        <w:t>other types of specific prevention or mitigation measures should not be highlighted in the minimum requirements of Article 3 of the draft RTS on the identification, prevention, management and disclosure of conflicts of interest by crypto-asset service providers.</w:t>
      </w:r>
    </w:p>
    <w:permEnd w:id="1511019203"/>
    <w:p w14:paraId="456CFE02" w14:textId="77777777" w:rsidR="00053B66" w:rsidRDefault="00053B66" w:rsidP="00053B66">
      <w:pPr>
        <w:spacing w:after="0"/>
      </w:pPr>
      <w:r>
        <w:t>&lt;ESMA_QUESTION_MICA_0&gt;</w:t>
      </w:r>
    </w:p>
    <w:p w14:paraId="01595A4A" w14:textId="77777777" w:rsidR="00053B66" w:rsidRDefault="00053B66" w:rsidP="00053B66"/>
    <w:p w14:paraId="5BE967E7" w14:textId="77777777" w:rsidR="00053B66" w:rsidRDefault="00053B66" w:rsidP="00053B66">
      <w:pPr>
        <w:pStyle w:val="Questionstyle"/>
        <w:ind w:hanging="426"/>
        <w:rPr>
          <w:lang w:val="en-US"/>
        </w:rPr>
      </w:pPr>
      <w:r w:rsidRPr="00232FE1">
        <w:rPr>
          <w:lang w:val="en-US"/>
        </w:rPr>
        <w:t>Q8:</w:t>
      </w:r>
      <w:r w:rsidRPr="00232FE1">
        <w:rPr>
          <w:lang w:val="en-US"/>
        </w:rPr>
        <w:tab/>
        <w:t>Do you agree with the information request laid down in Article 1 and with the granularity envisaged for the information to be provided by proposed acquirers that are trusts, AIF or UCITS management companies or sovereign wealth funds?</w:t>
      </w:r>
    </w:p>
    <w:p w14:paraId="2443EA67" w14:textId="77777777" w:rsidR="00053B66" w:rsidRDefault="00053B66" w:rsidP="00053B66">
      <w:pPr>
        <w:spacing w:after="0"/>
      </w:pPr>
      <w:r>
        <w:t>&lt;ESMA_QUESTION_MICA_0&gt;</w:t>
      </w:r>
    </w:p>
    <w:p w14:paraId="6F66DD41" w14:textId="58430697" w:rsidR="004B7AA6" w:rsidRDefault="004B7AA6" w:rsidP="00053B66">
      <w:pPr>
        <w:spacing w:after="0"/>
      </w:pPr>
      <w:permStart w:id="970919143" w:edGrp="everyone"/>
      <w:r w:rsidRPr="004B7AA6">
        <w:t>We agree with the information request laid down in Article 1 and with the granularity envisaged for the information to be provided by proposed acquirers that are trusts, AIF or UCITS management companies or sovereign wealth funds</w:t>
      </w:r>
      <w:r>
        <w:t>.</w:t>
      </w:r>
    </w:p>
    <w:permEnd w:id="970919143"/>
    <w:p w14:paraId="580ECE41" w14:textId="3081675B" w:rsidR="00053B66" w:rsidRDefault="00053B66" w:rsidP="00053B66">
      <w:pPr>
        <w:spacing w:after="0"/>
      </w:pPr>
      <w:r>
        <w:t>&lt;ESMA_QUESTION_MICA_0&gt;</w:t>
      </w:r>
    </w:p>
    <w:p w14:paraId="4B0B7758" w14:textId="77777777" w:rsidR="00053B66" w:rsidRDefault="00053B66" w:rsidP="00053B66"/>
    <w:p w14:paraId="11EE3BBF" w14:textId="77777777" w:rsidR="00053B66" w:rsidRDefault="00053B66" w:rsidP="00053B66">
      <w:pPr>
        <w:pStyle w:val="Questionstyle"/>
        <w:ind w:hanging="426"/>
        <w:rPr>
          <w:lang w:val="en-US"/>
        </w:rPr>
      </w:pPr>
      <w:r w:rsidRPr="00232FE1">
        <w:rPr>
          <w:lang w:val="en-US"/>
        </w:rPr>
        <w:t>Q9: Do you agree with the proportionate approach to the request of information to be submitted by proposed indirect acquirers of qualifying holdings based on whether they are identified via the control or the multiplication criterion?</w:t>
      </w:r>
    </w:p>
    <w:p w14:paraId="7B76BA84" w14:textId="77777777" w:rsidR="00053B66" w:rsidRDefault="00053B66" w:rsidP="00053B66">
      <w:pPr>
        <w:spacing w:after="0"/>
      </w:pPr>
      <w:r>
        <w:t>&lt;ESMA_QUESTION_MICA_0&gt;</w:t>
      </w:r>
    </w:p>
    <w:p w14:paraId="14DE59A2" w14:textId="63B8E42E" w:rsidR="00053B66" w:rsidRDefault="004B7AA6" w:rsidP="00053B66">
      <w:pPr>
        <w:spacing w:after="0"/>
      </w:pPr>
      <w:permStart w:id="505041785" w:edGrp="everyone"/>
      <w:r>
        <w:t>We agree with the proportionate approach to the request of information to be submitted by proposed indirect acquirers of qualifying holdings based on whether they are identified via the control or the multiplication criterion.</w:t>
      </w:r>
    </w:p>
    <w:permEnd w:id="505041785"/>
    <w:p w14:paraId="3121631C" w14:textId="77777777" w:rsidR="00053B66" w:rsidRDefault="00053B66" w:rsidP="00053B66">
      <w:pPr>
        <w:spacing w:after="0"/>
      </w:pPr>
      <w:r>
        <w:t>&lt;ESMA_QUESTION_MICA_0&gt;</w:t>
      </w:r>
    </w:p>
    <w:p w14:paraId="68E3F90B" w14:textId="77777777" w:rsidR="00053B66" w:rsidRDefault="00053B66" w:rsidP="00053B66"/>
    <w:p w14:paraId="0CD60CF7" w14:textId="77777777" w:rsidR="00053B66" w:rsidRPr="00232FE1" w:rsidRDefault="00053B66" w:rsidP="00053B66">
      <w:pPr>
        <w:pStyle w:val="Questionstyle"/>
        <w:ind w:hanging="426"/>
        <w:rPr>
          <w:lang w:val="en-US"/>
        </w:rPr>
      </w:pPr>
      <w:r w:rsidRPr="00232FE1">
        <w:rPr>
          <w:lang w:val="en-US"/>
        </w:rPr>
        <w:t xml:space="preserve">Q10: </w:t>
      </w:r>
      <w:r w:rsidRPr="00232FE1">
        <w:rPr>
          <w:lang w:val="en-US"/>
        </w:rPr>
        <w:tab/>
        <w:t xml:space="preserve">Do you consider the list of information under Article 8 complete and comprehensive to assess the financing of the acquisition, in particular as regards funding originated in the crypto ecosystem? </w:t>
      </w:r>
    </w:p>
    <w:p w14:paraId="0ABC1DC6" w14:textId="77777777" w:rsidR="00053B66" w:rsidRDefault="00053B66" w:rsidP="00053B66">
      <w:pPr>
        <w:spacing w:after="0"/>
      </w:pPr>
      <w:r>
        <w:t>&lt;ESMA_QUESTION_MICA_0&gt;</w:t>
      </w:r>
    </w:p>
    <w:p w14:paraId="6DCEF7B0" w14:textId="09D598DD" w:rsidR="00053B66" w:rsidRDefault="003E267D" w:rsidP="00053B66">
      <w:pPr>
        <w:spacing w:after="0"/>
      </w:pPr>
      <w:permStart w:id="1604132244" w:edGrp="everyone"/>
      <w:r>
        <w:t xml:space="preserve">Yes, we consider the list </w:t>
      </w:r>
      <w:r w:rsidRPr="003E267D">
        <w:t xml:space="preserve">of information under Article 8 </w:t>
      </w:r>
      <w:r w:rsidR="006E2993">
        <w:t xml:space="preserve">as </w:t>
      </w:r>
      <w:r w:rsidRPr="003E267D">
        <w:t>complete and comprehensive to assess the financing of the acquisition, in particular as regards funding originated in the crypto ecosystem</w:t>
      </w:r>
      <w:r>
        <w:t>.</w:t>
      </w:r>
    </w:p>
    <w:permEnd w:id="1604132244"/>
    <w:p w14:paraId="38011512" w14:textId="77777777" w:rsidR="00053B66" w:rsidRDefault="00053B66" w:rsidP="00053B66">
      <w:pPr>
        <w:spacing w:after="0"/>
      </w:pPr>
      <w:r>
        <w:t>&lt;ESMA_QUESTION_MICA_0&gt;</w:t>
      </w:r>
    </w:p>
    <w:p w14:paraId="1C923061" w14:textId="77777777" w:rsidR="00053B66" w:rsidRDefault="00053B66" w:rsidP="00053B66"/>
    <w:p w14:paraId="2F56AEBD" w14:textId="77777777" w:rsidR="00053B66" w:rsidRPr="00232FE1" w:rsidRDefault="00053B66" w:rsidP="00053B66">
      <w:pPr>
        <w:pStyle w:val="Questionstyle"/>
        <w:ind w:hanging="426"/>
        <w:rPr>
          <w:lang w:val="en-US"/>
        </w:rPr>
      </w:pPr>
      <w:r w:rsidRPr="00232FE1">
        <w:rPr>
          <w:lang w:val="en-US"/>
        </w:rPr>
        <w:t xml:space="preserve">Q11: </w:t>
      </w:r>
      <w:r w:rsidRPr="00232FE1">
        <w:rPr>
          <w:lang w:val="en-US"/>
        </w:rPr>
        <w:tab/>
        <w:t>Do you agree with the identified cases where reduced information requirements apply and with the related requirements and safeguards?</w:t>
      </w:r>
    </w:p>
    <w:p w14:paraId="2B7A56A9" w14:textId="77777777" w:rsidR="00053B66" w:rsidRDefault="00053B66" w:rsidP="00053B66">
      <w:pPr>
        <w:spacing w:after="0"/>
      </w:pPr>
      <w:r>
        <w:t>&lt;ESMA_QUESTION_MICA_0&gt;</w:t>
      </w:r>
    </w:p>
    <w:p w14:paraId="0F5B6E9C" w14:textId="3093F8A3" w:rsidR="00053B66" w:rsidRDefault="003E267D" w:rsidP="00053B66">
      <w:pPr>
        <w:spacing w:after="0"/>
      </w:pPr>
      <w:permStart w:id="2039561759" w:edGrp="everyone"/>
      <w:r>
        <w:t xml:space="preserve">Yes, we </w:t>
      </w:r>
      <w:r w:rsidRPr="003E267D">
        <w:t xml:space="preserve">agree with the identified cases where reduced information requirements </w:t>
      </w:r>
      <w:r w:rsidR="006E2993">
        <w:t xml:space="preserve">shall </w:t>
      </w:r>
      <w:r w:rsidRPr="003E267D">
        <w:t>apply and with the related requirements and safeguards</w:t>
      </w:r>
      <w:r>
        <w:t>.</w:t>
      </w:r>
    </w:p>
    <w:permEnd w:id="2039561759"/>
    <w:p w14:paraId="41AF08A6" w14:textId="77777777" w:rsidR="00053B66" w:rsidRDefault="00053B66" w:rsidP="00053B66">
      <w:pPr>
        <w:spacing w:after="0"/>
      </w:pPr>
      <w:r>
        <w:t>&lt;ESMA_QUESTION_MICA_0&gt;</w:t>
      </w:r>
    </w:p>
    <w:p w14:paraId="72EBA80F" w14:textId="77777777" w:rsidR="00053B66" w:rsidRDefault="00053B66" w:rsidP="00053B66"/>
    <w:p w14:paraId="559B4CE5" w14:textId="77777777" w:rsidR="00053B66" w:rsidRPr="00232FE1" w:rsidRDefault="00053B66" w:rsidP="00053B66">
      <w:pPr>
        <w:pStyle w:val="Questionstyle"/>
        <w:ind w:hanging="426"/>
        <w:rPr>
          <w:lang w:val="en-US"/>
        </w:rPr>
      </w:pPr>
      <w:r w:rsidRPr="00232FE1">
        <w:rPr>
          <w:lang w:val="en-US"/>
        </w:rPr>
        <w:t xml:space="preserve">Q12: </w:t>
      </w:r>
      <w:r w:rsidRPr="00232FE1">
        <w:rPr>
          <w:lang w:val="en-US"/>
        </w:rPr>
        <w:tab/>
        <w:t xml:space="preserve">In which EU jurisdiction(s) do you plan to be authorised to provide CASP services? In which EU jurisdiction(s) do you plan to provide CASP services under cross-border provision of crypto-asset services as specified in Article 65 of </w:t>
      </w:r>
      <w:r w:rsidRPr="00232FE1">
        <w:rPr>
          <w:lang w:val="en-US"/>
        </w:rPr>
        <w:tab/>
        <w:t>Regulation (EU) 2023/1114?</w:t>
      </w:r>
    </w:p>
    <w:p w14:paraId="41E1DA5D" w14:textId="77777777" w:rsidR="00053B66" w:rsidRDefault="00053B66" w:rsidP="00053B66">
      <w:pPr>
        <w:spacing w:after="0"/>
      </w:pPr>
      <w:r>
        <w:t>&lt;ESMA_QUESTION_MICA_0&gt;</w:t>
      </w:r>
    </w:p>
    <w:p w14:paraId="1082EE37" w14:textId="77777777" w:rsidR="00053B66" w:rsidRDefault="00053B66" w:rsidP="00053B66">
      <w:pPr>
        <w:spacing w:after="0"/>
      </w:pPr>
      <w:permStart w:id="383456857" w:edGrp="everyone"/>
      <w:r>
        <w:t>TYPE YOUR TEXT HERE</w:t>
      </w:r>
    </w:p>
    <w:permEnd w:id="383456857"/>
    <w:p w14:paraId="09F971F3" w14:textId="77777777" w:rsidR="00053B66" w:rsidRDefault="00053B66" w:rsidP="00053B66">
      <w:pPr>
        <w:spacing w:after="0"/>
      </w:pPr>
      <w:r>
        <w:t>&lt;ESMA_QUESTION_MICA_0&gt;</w:t>
      </w:r>
    </w:p>
    <w:p w14:paraId="41953312" w14:textId="77777777" w:rsidR="00053B66" w:rsidRDefault="00053B66" w:rsidP="00053B66"/>
    <w:p w14:paraId="13D5116F" w14:textId="77777777" w:rsidR="00053B66" w:rsidRPr="00232FE1" w:rsidRDefault="00053B66" w:rsidP="00053B66">
      <w:pPr>
        <w:pStyle w:val="Questionstyle"/>
        <w:rPr>
          <w:lang w:val="en-US"/>
        </w:rPr>
      </w:pPr>
      <w:r w:rsidRPr="00232FE1">
        <w:rPr>
          <w:lang w:val="en-US"/>
        </w:rPr>
        <w:t xml:space="preserve">Q13: </w:t>
      </w:r>
      <w:r w:rsidRPr="00232FE1">
        <w:rPr>
          <w:lang w:val="en-US"/>
        </w:rPr>
        <w:tab/>
        <w:t>What crypto asset services as listed in point 16 of Article 3(1) of Regulation (EU) 2023/1114 do you plan to offer (e.g. reception/transmission of orders; execution of orders on behalf of clients; operation of a trading platform etc.)? In addition, please provide some high-level explanation of the business model, including, what type of trading systems do you plan to use.</w:t>
      </w:r>
    </w:p>
    <w:p w14:paraId="700A8545" w14:textId="77777777" w:rsidR="00053B66" w:rsidRDefault="00053B66" w:rsidP="00053B66">
      <w:pPr>
        <w:spacing w:after="0"/>
      </w:pPr>
      <w:r>
        <w:t>&lt;ESMA_QUESTION_MICA_0&gt;</w:t>
      </w:r>
    </w:p>
    <w:p w14:paraId="5EA79FE0" w14:textId="77777777" w:rsidR="00053B66" w:rsidRDefault="00053B66" w:rsidP="00053B66">
      <w:pPr>
        <w:spacing w:after="0"/>
      </w:pPr>
      <w:permStart w:id="582572925" w:edGrp="everyone"/>
      <w:r>
        <w:t>TYPE YOUR TEXT HERE</w:t>
      </w:r>
    </w:p>
    <w:permEnd w:id="582572925"/>
    <w:p w14:paraId="5FAD3F4C" w14:textId="77777777" w:rsidR="00053B66" w:rsidRDefault="00053B66" w:rsidP="00053B66">
      <w:pPr>
        <w:spacing w:after="0"/>
      </w:pPr>
      <w:r>
        <w:t>&lt;ESMA_QUESTION_MICA_0&gt;</w:t>
      </w:r>
    </w:p>
    <w:p w14:paraId="1462282B" w14:textId="77777777" w:rsidR="00053B66" w:rsidRDefault="00053B66" w:rsidP="00053B66"/>
    <w:p w14:paraId="14ABC022" w14:textId="77777777" w:rsidR="00053B66" w:rsidRDefault="00053B66" w:rsidP="00053B66">
      <w:pPr>
        <w:pStyle w:val="Questionstyle"/>
        <w:rPr>
          <w:lang w:val="en-US"/>
        </w:rPr>
      </w:pPr>
      <w:r w:rsidRPr="00232FE1">
        <w:rPr>
          <w:lang w:val="en-US"/>
        </w:rPr>
        <w:t xml:space="preserve">Q14: </w:t>
      </w:r>
      <w:r w:rsidRPr="00232FE1">
        <w:rPr>
          <w:lang w:val="en-US"/>
        </w:rPr>
        <w:tab/>
        <w:t>If you are planning to operate a trading platform:</w:t>
      </w:r>
    </w:p>
    <w:p w14:paraId="1BF688E8" w14:textId="77777777" w:rsidR="00053B66" w:rsidRDefault="00053B66" w:rsidP="00053B66">
      <w:pPr>
        <w:spacing w:after="0"/>
      </w:pPr>
      <w:r>
        <w:t>&lt;ESMA_QUESTION_MICA_0&gt;</w:t>
      </w:r>
    </w:p>
    <w:p w14:paraId="5BEEFABB" w14:textId="77777777" w:rsidR="00053B66" w:rsidRDefault="00053B66" w:rsidP="00053B66">
      <w:pPr>
        <w:spacing w:after="0"/>
      </w:pPr>
      <w:permStart w:id="161616433" w:edGrp="everyone"/>
      <w:r>
        <w:t>TYPE YOUR TEXT HERE</w:t>
      </w:r>
    </w:p>
    <w:permEnd w:id="161616433"/>
    <w:p w14:paraId="7A15B896" w14:textId="77777777" w:rsidR="00053B66" w:rsidRDefault="00053B66" w:rsidP="00053B66">
      <w:pPr>
        <w:spacing w:after="0"/>
      </w:pPr>
      <w:r>
        <w:t>&lt;ESMA_QUESTION_MICA_0&gt;</w:t>
      </w:r>
    </w:p>
    <w:p w14:paraId="2E575ED6" w14:textId="77777777" w:rsidR="00053B66" w:rsidRDefault="00053B66" w:rsidP="00053B66"/>
    <w:p w14:paraId="68DDF375" w14:textId="77777777" w:rsidR="00053B66" w:rsidRPr="00232FE1" w:rsidRDefault="00053B66" w:rsidP="00053B66">
      <w:pPr>
        <w:pStyle w:val="Questionstyle"/>
        <w:rPr>
          <w:lang w:val="en-US"/>
        </w:rPr>
      </w:pPr>
      <w:r w:rsidRPr="00232FE1">
        <w:rPr>
          <w:lang w:val="en-US"/>
        </w:rPr>
        <w:t>(a)</w:t>
      </w:r>
      <w:r w:rsidRPr="00232FE1">
        <w:rPr>
          <w:lang w:val="en-US"/>
        </w:rPr>
        <w:tab/>
        <w:t>How many white papers do you estimate to publish on you platform?</w:t>
      </w:r>
    </w:p>
    <w:p w14:paraId="25D1C6CB" w14:textId="77777777" w:rsidR="00053B66" w:rsidRDefault="00053B66" w:rsidP="00053B66">
      <w:pPr>
        <w:spacing w:after="0"/>
      </w:pPr>
      <w:r>
        <w:t>&lt;ESMA_QUESTION_MICA_0&gt;</w:t>
      </w:r>
    </w:p>
    <w:p w14:paraId="7BC413D0" w14:textId="77777777" w:rsidR="00053B66" w:rsidRDefault="00053B66" w:rsidP="00053B66">
      <w:pPr>
        <w:spacing w:after="0"/>
      </w:pPr>
      <w:permStart w:id="2066971662" w:edGrp="everyone"/>
      <w:r>
        <w:t>TYPE YOUR TEXT HERE</w:t>
      </w:r>
    </w:p>
    <w:permEnd w:id="2066971662"/>
    <w:p w14:paraId="2C390A00" w14:textId="77777777" w:rsidR="00053B66" w:rsidRDefault="00053B66" w:rsidP="00053B66">
      <w:pPr>
        <w:spacing w:after="0"/>
      </w:pPr>
      <w:r>
        <w:t>&lt;ESMA_QUESTION_MICA_0&gt;</w:t>
      </w:r>
    </w:p>
    <w:p w14:paraId="23416A28" w14:textId="77777777" w:rsidR="00053B66" w:rsidRDefault="00053B66" w:rsidP="00053B66"/>
    <w:p w14:paraId="1F92574D" w14:textId="77777777" w:rsidR="00053B66" w:rsidRPr="00232FE1" w:rsidRDefault="00053B66" w:rsidP="00053B66">
      <w:pPr>
        <w:pStyle w:val="Questionstyle"/>
        <w:rPr>
          <w:lang w:val="en-US"/>
        </w:rPr>
      </w:pPr>
      <w:r w:rsidRPr="00232FE1">
        <w:rPr>
          <w:lang w:val="en-US"/>
        </w:rPr>
        <w:t>(b)</w:t>
      </w:r>
      <w:r w:rsidRPr="00232FE1">
        <w:rPr>
          <w:lang w:val="en-US"/>
        </w:rPr>
        <w:tab/>
        <w:t>What turnover, in terms of crypto-assets trading volume, do you expect to</w:t>
      </w:r>
      <w:r>
        <w:rPr>
          <w:lang w:val="en-US"/>
        </w:rPr>
        <w:t xml:space="preserve"> </w:t>
      </w:r>
      <w:r w:rsidRPr="00232FE1">
        <w:rPr>
          <w:lang w:val="en-US"/>
        </w:rPr>
        <w:t>attract on your platform according to your business forecasts for the upcoming years?</w:t>
      </w:r>
    </w:p>
    <w:p w14:paraId="4C2BE57C" w14:textId="77777777" w:rsidR="00053B66" w:rsidRDefault="00053B66" w:rsidP="00053B66">
      <w:pPr>
        <w:spacing w:after="0"/>
      </w:pPr>
      <w:r>
        <w:t>&lt;ESMA_QUESTION_MICA_0&gt;</w:t>
      </w:r>
    </w:p>
    <w:p w14:paraId="4B0FAEF2" w14:textId="77777777" w:rsidR="00053B66" w:rsidRDefault="00053B66" w:rsidP="00053B66">
      <w:pPr>
        <w:spacing w:after="0"/>
      </w:pPr>
      <w:permStart w:id="1998288486" w:edGrp="everyone"/>
      <w:r>
        <w:t>TYPE YOUR TEXT HERE</w:t>
      </w:r>
    </w:p>
    <w:permEnd w:id="1998288486"/>
    <w:p w14:paraId="33B75F25" w14:textId="77777777" w:rsidR="00053B66" w:rsidRDefault="00053B66" w:rsidP="00053B66">
      <w:pPr>
        <w:spacing w:after="0"/>
      </w:pPr>
      <w:r>
        <w:t>&lt;ESMA_QUESTION_MICA_0&gt;</w:t>
      </w:r>
    </w:p>
    <w:p w14:paraId="1CC9D121" w14:textId="77777777" w:rsidR="00053B66" w:rsidRDefault="00053B66" w:rsidP="00053B66"/>
    <w:p w14:paraId="0568ABCB" w14:textId="77777777" w:rsidR="00053B66" w:rsidRDefault="00053B66" w:rsidP="00053B66">
      <w:pPr>
        <w:pStyle w:val="Questionstyle"/>
        <w:rPr>
          <w:lang w:val="en-US"/>
        </w:rPr>
      </w:pPr>
      <w:r w:rsidRPr="00232FE1">
        <w:rPr>
          <w:lang w:val="en-US"/>
        </w:rPr>
        <w:t>(c)</w:t>
      </w:r>
      <w:r w:rsidRPr="00232FE1">
        <w:rPr>
          <w:lang w:val="en-US"/>
        </w:rPr>
        <w:tab/>
        <w:t>Do you plan to undertake transactions on the basis of an on-chain ledger or an off-chain one?</w:t>
      </w:r>
    </w:p>
    <w:p w14:paraId="1B934531" w14:textId="77777777" w:rsidR="00053B66" w:rsidRDefault="00053B66" w:rsidP="00053B66">
      <w:pPr>
        <w:spacing w:after="0"/>
      </w:pPr>
      <w:r>
        <w:t>&lt;ESMA_QUESTION_MICA_0&gt;</w:t>
      </w:r>
    </w:p>
    <w:p w14:paraId="7BD23659" w14:textId="77777777" w:rsidR="00053B66" w:rsidRDefault="00053B66" w:rsidP="00053B66">
      <w:pPr>
        <w:spacing w:after="0"/>
      </w:pPr>
      <w:permStart w:id="801857389" w:edGrp="everyone"/>
      <w:r>
        <w:t>TYPE YOUR TEXT HERE</w:t>
      </w:r>
    </w:p>
    <w:permEnd w:id="801857389"/>
    <w:p w14:paraId="4A7BF476" w14:textId="77777777" w:rsidR="00053B66" w:rsidRDefault="00053B66" w:rsidP="00053B66">
      <w:pPr>
        <w:spacing w:after="0"/>
      </w:pPr>
      <w:r>
        <w:t>&lt;ESMA_QUESTION_MICA_0&gt;</w:t>
      </w:r>
    </w:p>
    <w:p w14:paraId="105E1DB9" w14:textId="77777777" w:rsidR="00053B66" w:rsidRDefault="00053B66" w:rsidP="00053B66"/>
    <w:p w14:paraId="05A7074B" w14:textId="77777777" w:rsidR="00053B66" w:rsidRDefault="00053B66" w:rsidP="00053B66">
      <w:pPr>
        <w:pStyle w:val="Questionstyle"/>
        <w:rPr>
          <w:lang w:val="en-US"/>
        </w:rPr>
      </w:pPr>
      <w:r>
        <w:rPr>
          <w:lang w:val="en-US"/>
        </w:rPr>
        <w:tab/>
      </w:r>
      <w:r w:rsidRPr="00232FE1">
        <w:rPr>
          <w:lang w:val="en-US"/>
        </w:rPr>
        <w:t>i.</w:t>
      </w:r>
      <w:r>
        <w:rPr>
          <w:lang w:val="en-US"/>
        </w:rPr>
        <w:t xml:space="preserve"> </w:t>
      </w:r>
      <w:r w:rsidRPr="00232FE1">
        <w:rPr>
          <w:lang w:val="en-US"/>
        </w:rPr>
        <w:t>In case of the former, which type of DLT are you planning to use (e.g. Ethereum, Corda, Stellar etc.)? Do you plan to store transaction data on-chain or off-chain or a mix of the two?</w:t>
      </w:r>
    </w:p>
    <w:p w14:paraId="73CF8DDA" w14:textId="77777777" w:rsidR="00053B66" w:rsidRDefault="00053B66" w:rsidP="00053B66">
      <w:pPr>
        <w:spacing w:after="0"/>
      </w:pPr>
      <w:r>
        <w:t>&lt;ESMA_QUESTION_MICA_0&gt;</w:t>
      </w:r>
    </w:p>
    <w:p w14:paraId="7C81DA94" w14:textId="77777777" w:rsidR="00053B66" w:rsidRDefault="00053B66" w:rsidP="00053B66">
      <w:pPr>
        <w:spacing w:after="0"/>
      </w:pPr>
      <w:permStart w:id="836922226" w:edGrp="everyone"/>
      <w:r>
        <w:t>TYPE YOUR TEXT HERE</w:t>
      </w:r>
    </w:p>
    <w:permEnd w:id="836922226"/>
    <w:p w14:paraId="1CAB5FAC" w14:textId="77777777" w:rsidR="00053B66" w:rsidRDefault="00053B66" w:rsidP="00053B66">
      <w:pPr>
        <w:spacing w:after="0"/>
      </w:pPr>
      <w:r>
        <w:t>&lt;ESMA_QUESTION_MICA_0&gt;</w:t>
      </w:r>
    </w:p>
    <w:p w14:paraId="7581FF5B" w14:textId="77777777" w:rsidR="00053B66" w:rsidRDefault="00053B66" w:rsidP="00053B66"/>
    <w:p w14:paraId="172E36E7" w14:textId="77777777" w:rsidR="00053B66" w:rsidRPr="00232FE1" w:rsidRDefault="00053B66" w:rsidP="00053B66">
      <w:pPr>
        <w:pStyle w:val="Questionstyle"/>
        <w:rPr>
          <w:lang w:val="en-US"/>
        </w:rPr>
      </w:pPr>
      <w:r>
        <w:rPr>
          <w:lang w:val="en-US"/>
        </w:rPr>
        <w:tab/>
      </w:r>
      <w:r w:rsidRPr="00232FE1">
        <w:rPr>
          <w:lang w:val="en-US"/>
        </w:rPr>
        <w:t>ii.</w:t>
      </w:r>
      <w:r>
        <w:rPr>
          <w:lang w:val="en-US"/>
        </w:rPr>
        <w:t xml:space="preserve"> </w:t>
      </w:r>
      <w:r w:rsidRPr="00232FE1">
        <w:rPr>
          <w:lang w:val="en-US"/>
        </w:rPr>
        <w:t>If the latter, how would you link on-chain and off-chain transaction data?</w:t>
      </w:r>
    </w:p>
    <w:p w14:paraId="62FD04AC" w14:textId="77777777" w:rsidR="00053B66" w:rsidRDefault="00053B66" w:rsidP="00053B66">
      <w:pPr>
        <w:spacing w:after="0"/>
      </w:pPr>
      <w:r>
        <w:t>&lt;ESMA_QUESTION_MICA_0&gt;</w:t>
      </w:r>
    </w:p>
    <w:p w14:paraId="1FA922A3" w14:textId="77777777" w:rsidR="00053B66" w:rsidRDefault="00053B66" w:rsidP="00053B66">
      <w:pPr>
        <w:spacing w:after="0"/>
      </w:pPr>
      <w:permStart w:id="1093928768" w:edGrp="everyone"/>
      <w:r>
        <w:t>TYPE YOUR TEXT HERE</w:t>
      </w:r>
    </w:p>
    <w:permEnd w:id="1093928768"/>
    <w:p w14:paraId="36A28D20" w14:textId="77777777" w:rsidR="00053B66" w:rsidRDefault="00053B66" w:rsidP="00053B66">
      <w:pPr>
        <w:spacing w:after="0"/>
      </w:pPr>
      <w:r>
        <w:t>&lt;ESMA_QUESTION_MICA_0&gt;</w:t>
      </w:r>
    </w:p>
    <w:p w14:paraId="150CCA29" w14:textId="77777777" w:rsidR="00053B66" w:rsidRDefault="00053B66" w:rsidP="00053B66"/>
    <w:p w14:paraId="26B44FF4" w14:textId="77777777" w:rsidR="00053B66" w:rsidRDefault="00053B66" w:rsidP="00053B66">
      <w:pPr>
        <w:pStyle w:val="Questionstyle"/>
        <w:rPr>
          <w:lang w:val="en-US"/>
        </w:rPr>
      </w:pPr>
      <w:r w:rsidRPr="00232FE1">
        <w:rPr>
          <w:lang w:val="en-US"/>
        </w:rPr>
        <w:t xml:space="preserve">Q15: </w:t>
      </w:r>
      <w:r w:rsidRPr="00232FE1">
        <w:rPr>
          <w:lang w:val="en-US"/>
        </w:rPr>
        <w:tab/>
        <w:t>If you are planning to execute/place orders on behalf of clients:</w:t>
      </w:r>
    </w:p>
    <w:p w14:paraId="6E6BFAEF" w14:textId="77777777" w:rsidR="00053B66" w:rsidRDefault="00053B66" w:rsidP="00053B66">
      <w:pPr>
        <w:spacing w:after="0"/>
      </w:pPr>
      <w:r>
        <w:t>&lt;ESMA_QUESTION_MICA_0&gt;</w:t>
      </w:r>
    </w:p>
    <w:p w14:paraId="3F86A4FA" w14:textId="77777777" w:rsidR="00053B66" w:rsidRDefault="00053B66" w:rsidP="00053B66">
      <w:pPr>
        <w:spacing w:after="0"/>
      </w:pPr>
      <w:permStart w:id="62880092" w:edGrp="everyone"/>
      <w:r>
        <w:t>TYPE YOUR TEXT HERE</w:t>
      </w:r>
    </w:p>
    <w:permEnd w:id="62880092"/>
    <w:p w14:paraId="2B73D1EE" w14:textId="77777777" w:rsidR="00053B66" w:rsidRDefault="00053B66" w:rsidP="00053B66">
      <w:pPr>
        <w:spacing w:after="0"/>
      </w:pPr>
      <w:r>
        <w:t>&lt;ESMA_QUESTION_MICA_0&gt;</w:t>
      </w:r>
    </w:p>
    <w:p w14:paraId="15495967" w14:textId="77777777" w:rsidR="00053B66" w:rsidRDefault="00053B66" w:rsidP="00053B66"/>
    <w:p w14:paraId="39F771E6" w14:textId="77777777" w:rsidR="00053B66" w:rsidRDefault="00053B66" w:rsidP="00053B66">
      <w:pPr>
        <w:pStyle w:val="Questionstyle"/>
        <w:rPr>
          <w:lang w:val="en-US"/>
        </w:rPr>
      </w:pPr>
      <w:r w:rsidRPr="00232FE1">
        <w:rPr>
          <w:lang w:val="en-US"/>
        </w:rPr>
        <w:t>(a)</w:t>
      </w:r>
      <w:r w:rsidRPr="00232FE1">
        <w:rPr>
          <w:lang w:val="en-US"/>
        </w:rPr>
        <w:tab/>
        <w:t>How many white papers do you estimate to offer to your clients for execution/order placement?</w:t>
      </w:r>
    </w:p>
    <w:p w14:paraId="64D96835" w14:textId="77777777" w:rsidR="00053B66" w:rsidRDefault="00053B66" w:rsidP="00053B66">
      <w:pPr>
        <w:spacing w:after="0"/>
      </w:pPr>
      <w:r>
        <w:t>&lt;ESMA_QUESTION_MICA_0&gt;</w:t>
      </w:r>
    </w:p>
    <w:p w14:paraId="037FA96D" w14:textId="77777777" w:rsidR="00053B66" w:rsidRDefault="00053B66" w:rsidP="00053B66">
      <w:pPr>
        <w:spacing w:after="0"/>
      </w:pPr>
      <w:permStart w:id="92292884" w:edGrp="everyone"/>
      <w:r>
        <w:t>TYPE YOUR TEXT HERE</w:t>
      </w:r>
    </w:p>
    <w:permEnd w:id="92292884"/>
    <w:p w14:paraId="53936ADA" w14:textId="77777777" w:rsidR="00053B66" w:rsidRDefault="00053B66" w:rsidP="00053B66">
      <w:pPr>
        <w:spacing w:after="0"/>
      </w:pPr>
      <w:r>
        <w:t>&lt;ESMA_QUESTION_MICA_0&gt;</w:t>
      </w:r>
    </w:p>
    <w:p w14:paraId="59770622" w14:textId="77777777" w:rsidR="00053B66" w:rsidRDefault="00053B66" w:rsidP="00053B66"/>
    <w:p w14:paraId="4633377E" w14:textId="77777777" w:rsidR="00053B66" w:rsidRDefault="00053B66" w:rsidP="00053B66">
      <w:pPr>
        <w:pStyle w:val="Questionstyle"/>
        <w:rPr>
          <w:lang w:val="en-US"/>
        </w:rPr>
      </w:pPr>
      <w:r w:rsidRPr="00232FE1">
        <w:rPr>
          <w:lang w:val="en-US"/>
        </w:rPr>
        <w:t>(b)</w:t>
      </w:r>
      <w:r w:rsidRPr="00232FE1">
        <w:rPr>
          <w:lang w:val="en-US"/>
        </w:rPr>
        <w:tab/>
        <w:t>What is the expected turnover (i.e. revenues) according to your business forecasts for the upcoming years?</w:t>
      </w:r>
    </w:p>
    <w:p w14:paraId="35E4C141" w14:textId="77777777" w:rsidR="00053B66" w:rsidRDefault="00053B66" w:rsidP="00053B66">
      <w:pPr>
        <w:spacing w:after="0"/>
      </w:pPr>
      <w:r>
        <w:t>&lt;ESMA_QUESTION_MICA_0&gt;</w:t>
      </w:r>
    </w:p>
    <w:p w14:paraId="23D6A458" w14:textId="77777777" w:rsidR="00053B66" w:rsidRDefault="00053B66" w:rsidP="00053B66">
      <w:pPr>
        <w:spacing w:after="0"/>
      </w:pPr>
      <w:permStart w:id="1208879879" w:edGrp="everyone"/>
      <w:r>
        <w:t>TYPE YOUR TEXT HERE</w:t>
      </w:r>
    </w:p>
    <w:permEnd w:id="1208879879"/>
    <w:p w14:paraId="7C6B939D" w14:textId="77777777" w:rsidR="00053B66" w:rsidRDefault="00053B66" w:rsidP="00053B66">
      <w:pPr>
        <w:spacing w:after="0"/>
      </w:pPr>
      <w:r>
        <w:t>&lt;ESMA_QUESTION_MICA_0&gt;</w:t>
      </w:r>
    </w:p>
    <w:p w14:paraId="460AF176" w14:textId="77777777" w:rsidR="00053B66" w:rsidRDefault="00053B66" w:rsidP="00053B66"/>
    <w:p w14:paraId="2CDE066C" w14:textId="77777777" w:rsidR="00053B66" w:rsidRPr="00232FE1" w:rsidRDefault="00053B66" w:rsidP="00053B66">
      <w:pPr>
        <w:pStyle w:val="Questionstyle"/>
        <w:rPr>
          <w:lang w:val="en-US"/>
        </w:rPr>
      </w:pPr>
      <w:r w:rsidRPr="00232FE1">
        <w:rPr>
          <w:lang w:val="en-US"/>
        </w:rPr>
        <w:t>(c)</w:t>
      </w:r>
      <w:r w:rsidRPr="00232FE1">
        <w:rPr>
          <w:lang w:val="en-US"/>
        </w:rPr>
        <w:tab/>
        <w:t xml:space="preserve">Do you plan to undertake transactions on the basis of an on-chain ledger </w:t>
      </w:r>
      <w:r w:rsidRPr="00232FE1">
        <w:rPr>
          <w:lang w:val="en-US"/>
        </w:rPr>
        <w:tab/>
      </w:r>
      <w:r w:rsidRPr="00232FE1">
        <w:rPr>
          <w:lang w:val="en-US"/>
        </w:rPr>
        <w:tab/>
        <w:t>or an off-chain one?</w:t>
      </w:r>
    </w:p>
    <w:p w14:paraId="5CA92CCF" w14:textId="77777777" w:rsidR="00053B66" w:rsidRDefault="00053B66" w:rsidP="00053B66">
      <w:pPr>
        <w:spacing w:after="0"/>
      </w:pPr>
      <w:r>
        <w:t>&lt;ESMA_QUESTION_MICA_0&gt;</w:t>
      </w:r>
    </w:p>
    <w:p w14:paraId="6128D74A" w14:textId="77777777" w:rsidR="00053B66" w:rsidRDefault="00053B66" w:rsidP="00053B66">
      <w:pPr>
        <w:spacing w:after="0"/>
      </w:pPr>
      <w:permStart w:id="1270486936" w:edGrp="everyone"/>
      <w:r>
        <w:t>TYPE YOUR TEXT HERE</w:t>
      </w:r>
    </w:p>
    <w:permEnd w:id="1270486936"/>
    <w:p w14:paraId="76D826C5" w14:textId="77777777" w:rsidR="00053B66" w:rsidRDefault="00053B66" w:rsidP="00053B66">
      <w:pPr>
        <w:spacing w:after="0"/>
      </w:pPr>
      <w:r>
        <w:t>&lt;ESMA_QUESTION_MICA_0&gt;</w:t>
      </w:r>
    </w:p>
    <w:p w14:paraId="5D543B31" w14:textId="77777777" w:rsidR="00053B66" w:rsidRDefault="00053B66" w:rsidP="00053B66"/>
    <w:p w14:paraId="036FA8BC" w14:textId="77777777" w:rsidR="00053B66" w:rsidRDefault="00053B66" w:rsidP="00053B66">
      <w:pPr>
        <w:pStyle w:val="Questionstyle"/>
        <w:rPr>
          <w:lang w:val="en-US"/>
        </w:rPr>
      </w:pPr>
      <w:r>
        <w:rPr>
          <w:lang w:val="en-US"/>
        </w:rPr>
        <w:tab/>
      </w:r>
      <w:r w:rsidRPr="00232FE1">
        <w:rPr>
          <w:lang w:val="en-US"/>
        </w:rPr>
        <w:t>i.</w:t>
      </w:r>
      <w:r>
        <w:rPr>
          <w:lang w:val="en-US"/>
        </w:rPr>
        <w:t xml:space="preserve"> </w:t>
      </w:r>
      <w:r w:rsidRPr="00232FE1">
        <w:rPr>
          <w:lang w:val="en-US"/>
        </w:rPr>
        <w:t>In case of the former, is transaction data stored on-chain or off</w:t>
      </w:r>
      <w:r>
        <w:rPr>
          <w:lang w:val="en-US"/>
        </w:rPr>
        <w:t>-</w:t>
      </w:r>
      <w:r w:rsidRPr="00232FE1">
        <w:rPr>
          <w:lang w:val="en-US"/>
        </w:rPr>
        <w:t>chain or a mixed of the two?</w:t>
      </w:r>
    </w:p>
    <w:p w14:paraId="6DA8F748" w14:textId="77777777" w:rsidR="00053B66" w:rsidRDefault="00053B66" w:rsidP="00053B66">
      <w:pPr>
        <w:spacing w:after="0"/>
      </w:pPr>
      <w:r>
        <w:t>&lt;ESMA_QUESTION_MICA_0&gt;</w:t>
      </w:r>
    </w:p>
    <w:p w14:paraId="06236DD6" w14:textId="77777777" w:rsidR="00053B66" w:rsidRDefault="00053B66" w:rsidP="00053B66">
      <w:pPr>
        <w:spacing w:after="0"/>
      </w:pPr>
      <w:permStart w:id="1095572356" w:edGrp="everyone"/>
      <w:r>
        <w:t>TYPE YOUR TEXT HERE</w:t>
      </w:r>
    </w:p>
    <w:permEnd w:id="1095572356"/>
    <w:p w14:paraId="183954C8" w14:textId="77777777" w:rsidR="00053B66" w:rsidRDefault="00053B66" w:rsidP="00053B66">
      <w:pPr>
        <w:spacing w:after="0"/>
      </w:pPr>
      <w:r>
        <w:t>&lt;ESMA_QUESTION_MICA_0&gt;</w:t>
      </w:r>
    </w:p>
    <w:p w14:paraId="6A762C4F" w14:textId="77777777" w:rsidR="00053B66" w:rsidRDefault="00053B66" w:rsidP="00053B66"/>
    <w:p w14:paraId="528EC09E" w14:textId="77777777" w:rsidR="00053B66" w:rsidRPr="00232FE1" w:rsidRDefault="00053B66" w:rsidP="00053B66">
      <w:pPr>
        <w:pStyle w:val="Questionstyle"/>
        <w:rPr>
          <w:lang w:val="en-US"/>
        </w:rPr>
      </w:pPr>
      <w:r>
        <w:rPr>
          <w:lang w:val="en-US"/>
        </w:rPr>
        <w:tab/>
        <w:t xml:space="preserve">ii: </w:t>
      </w:r>
      <w:r w:rsidRPr="00232FE1">
        <w:rPr>
          <w:lang w:val="en-US"/>
        </w:rPr>
        <w:t>If the latter, how do you link on-chain and off-chain transaction data?</w:t>
      </w:r>
    </w:p>
    <w:p w14:paraId="49805925" w14:textId="77777777" w:rsidR="00053B66" w:rsidRDefault="00053B66" w:rsidP="00053B66">
      <w:pPr>
        <w:spacing w:after="0"/>
      </w:pPr>
      <w:r>
        <w:t>&lt;ESMA_QUESTION_MICA_0&gt;</w:t>
      </w:r>
    </w:p>
    <w:p w14:paraId="5BE8C1EC" w14:textId="77777777" w:rsidR="00053B66" w:rsidRDefault="00053B66" w:rsidP="00053B66">
      <w:pPr>
        <w:spacing w:after="0"/>
      </w:pPr>
      <w:permStart w:id="763120942" w:edGrp="everyone"/>
      <w:r>
        <w:t>TYPE YOUR TEXT HERE</w:t>
      </w:r>
    </w:p>
    <w:permEnd w:id="763120942"/>
    <w:p w14:paraId="0B6460A4" w14:textId="77777777" w:rsidR="00053B66" w:rsidRDefault="00053B66" w:rsidP="00053B66">
      <w:pPr>
        <w:spacing w:after="0"/>
      </w:pPr>
      <w:r>
        <w:t>&lt;ESMA_QUESTION_MICA_0&gt;</w:t>
      </w:r>
    </w:p>
    <w:p w14:paraId="24DC2841" w14:textId="77777777" w:rsidR="00053B66" w:rsidRDefault="00053B66" w:rsidP="00053B66"/>
    <w:p w14:paraId="2D0113B1" w14:textId="77777777" w:rsidR="00053B66" w:rsidRPr="00232FE1" w:rsidRDefault="00053B66" w:rsidP="00053B66">
      <w:pPr>
        <w:pStyle w:val="Questionstyle"/>
        <w:rPr>
          <w:lang w:val="en-US"/>
        </w:rPr>
      </w:pPr>
      <w:r w:rsidRPr="00232FE1">
        <w:rPr>
          <w:lang w:val="en-US"/>
        </w:rPr>
        <w:t>Q16:</w:t>
      </w:r>
      <w:r w:rsidRPr="00232FE1">
        <w:rPr>
          <w:lang w:val="en-US"/>
        </w:rPr>
        <w:tab/>
        <w:t>If you are planning to receive and transmit orders:</w:t>
      </w:r>
    </w:p>
    <w:p w14:paraId="1D5D2B1E" w14:textId="77777777" w:rsidR="00053B66" w:rsidRDefault="00053B66" w:rsidP="00053B66">
      <w:pPr>
        <w:spacing w:after="0"/>
      </w:pPr>
      <w:r>
        <w:t>&lt;ESMA_QUESTION_MICA_0&gt;</w:t>
      </w:r>
    </w:p>
    <w:p w14:paraId="1A4BF21F" w14:textId="77777777" w:rsidR="00053B66" w:rsidRDefault="00053B66" w:rsidP="00053B66">
      <w:pPr>
        <w:spacing w:after="0"/>
      </w:pPr>
      <w:permStart w:id="906512199" w:edGrp="everyone"/>
      <w:r>
        <w:t>TYPE YOUR TEXT HERE</w:t>
      </w:r>
    </w:p>
    <w:permEnd w:id="906512199"/>
    <w:p w14:paraId="6E944907" w14:textId="77777777" w:rsidR="00053B66" w:rsidRDefault="00053B66" w:rsidP="00053B66">
      <w:pPr>
        <w:spacing w:after="0"/>
      </w:pPr>
      <w:r>
        <w:t>&lt;ESMA_QUESTION_MICA_0&gt;</w:t>
      </w:r>
    </w:p>
    <w:p w14:paraId="49C29378" w14:textId="77777777" w:rsidR="00053B66" w:rsidRDefault="00053B66" w:rsidP="00053B66"/>
    <w:p w14:paraId="48A03B3C" w14:textId="77777777" w:rsidR="00053B66" w:rsidRDefault="00053B66" w:rsidP="00053B66">
      <w:pPr>
        <w:pStyle w:val="Questionstyle"/>
        <w:rPr>
          <w:lang w:val="en-US"/>
        </w:rPr>
      </w:pPr>
      <w:r w:rsidRPr="00232FE1">
        <w:rPr>
          <w:lang w:val="en-US"/>
        </w:rPr>
        <w:t>(a)</w:t>
      </w:r>
      <w:r w:rsidRPr="00232FE1">
        <w:rPr>
          <w:lang w:val="en-US"/>
        </w:rPr>
        <w:tab/>
        <w:t>How many white papers do you estimate to offer to your clients for order transmission?</w:t>
      </w:r>
    </w:p>
    <w:p w14:paraId="460D4211" w14:textId="77777777" w:rsidR="00053B66" w:rsidRDefault="00053B66" w:rsidP="00053B66">
      <w:pPr>
        <w:spacing w:after="0"/>
      </w:pPr>
      <w:r>
        <w:t>&lt;ESMA_QUESTION_MICA_0&gt;</w:t>
      </w:r>
    </w:p>
    <w:p w14:paraId="05AC54C8" w14:textId="77777777" w:rsidR="00053B66" w:rsidRDefault="00053B66" w:rsidP="00053B66">
      <w:pPr>
        <w:spacing w:after="0"/>
      </w:pPr>
      <w:permStart w:id="398799201" w:edGrp="everyone"/>
      <w:r>
        <w:t>TYPE YOUR TEXT HERE</w:t>
      </w:r>
    </w:p>
    <w:permEnd w:id="398799201"/>
    <w:p w14:paraId="3F3D1E86" w14:textId="77777777" w:rsidR="00053B66" w:rsidRDefault="00053B66" w:rsidP="00053B66">
      <w:pPr>
        <w:spacing w:after="0"/>
      </w:pPr>
      <w:r>
        <w:t>&lt;ESMA_QUESTION_MICA_0&gt;</w:t>
      </w:r>
    </w:p>
    <w:p w14:paraId="26C8D86B" w14:textId="77777777" w:rsidR="00053B66" w:rsidRDefault="00053B66" w:rsidP="00053B66"/>
    <w:p w14:paraId="02233D44" w14:textId="77777777" w:rsidR="00053B66" w:rsidRDefault="00053B66" w:rsidP="00053B66">
      <w:pPr>
        <w:pStyle w:val="Questionstyle"/>
        <w:rPr>
          <w:lang w:val="en-US"/>
        </w:rPr>
      </w:pPr>
      <w:r w:rsidRPr="00232FE1">
        <w:rPr>
          <w:lang w:val="en-US"/>
        </w:rPr>
        <w:t>(b)</w:t>
      </w:r>
      <w:r w:rsidRPr="00232FE1">
        <w:rPr>
          <w:lang w:val="en-US"/>
        </w:rPr>
        <w:tab/>
        <w:t>What is the expected turnover (i.e. revenues) according to your business</w:t>
      </w:r>
      <w:r>
        <w:rPr>
          <w:lang w:val="en-US"/>
        </w:rPr>
        <w:t xml:space="preserve"> </w:t>
      </w:r>
      <w:r w:rsidRPr="00232FE1">
        <w:rPr>
          <w:lang w:val="en-US"/>
        </w:rPr>
        <w:t>forecasts for the upcoming years?</w:t>
      </w:r>
    </w:p>
    <w:p w14:paraId="1CF21C9E" w14:textId="77777777" w:rsidR="00053B66" w:rsidRDefault="00053B66" w:rsidP="00053B66">
      <w:pPr>
        <w:spacing w:after="0"/>
      </w:pPr>
      <w:r>
        <w:t>&lt;ESMA_QUESTION_MICA_0&gt;</w:t>
      </w:r>
    </w:p>
    <w:p w14:paraId="0F4094BF" w14:textId="77777777" w:rsidR="00053B66" w:rsidRDefault="00053B66" w:rsidP="00053B66">
      <w:pPr>
        <w:spacing w:after="0"/>
      </w:pPr>
      <w:permStart w:id="1067196549" w:edGrp="everyone"/>
      <w:r>
        <w:t>TYPE YOUR TEXT HERE</w:t>
      </w:r>
    </w:p>
    <w:permEnd w:id="1067196549"/>
    <w:p w14:paraId="3B972879" w14:textId="77777777" w:rsidR="00053B66" w:rsidRDefault="00053B66" w:rsidP="00053B66">
      <w:pPr>
        <w:spacing w:after="0"/>
      </w:pPr>
      <w:r>
        <w:t>&lt;ESMA_QUESTION_MICA_0&gt;</w:t>
      </w:r>
    </w:p>
    <w:p w14:paraId="30F86F91" w14:textId="77777777" w:rsidR="00053B66" w:rsidRDefault="00053B66" w:rsidP="00053B66"/>
    <w:p w14:paraId="45DCDDB3" w14:textId="77777777" w:rsidR="00053B66" w:rsidRDefault="00053B66" w:rsidP="00053B66">
      <w:pPr>
        <w:pStyle w:val="Questionstyle"/>
        <w:rPr>
          <w:lang w:val="en-US"/>
        </w:rPr>
      </w:pPr>
      <w:r w:rsidRPr="00232FE1">
        <w:rPr>
          <w:lang w:val="en-US"/>
        </w:rPr>
        <w:t>(c)</w:t>
      </w:r>
      <w:r w:rsidRPr="00232FE1">
        <w:rPr>
          <w:lang w:val="en-US"/>
        </w:rPr>
        <w:tab/>
        <w:t>Which are the main platforms/brokers you are intending to transmit orders to?</w:t>
      </w:r>
    </w:p>
    <w:p w14:paraId="4531F591" w14:textId="77777777" w:rsidR="00053B66" w:rsidRDefault="00053B66" w:rsidP="00053B66">
      <w:pPr>
        <w:spacing w:after="0"/>
      </w:pPr>
      <w:r>
        <w:t>&lt;ESMA_QUESTION_MICA_0&gt;</w:t>
      </w:r>
    </w:p>
    <w:p w14:paraId="28A697D7" w14:textId="77777777" w:rsidR="00053B66" w:rsidRDefault="00053B66" w:rsidP="00053B66">
      <w:pPr>
        <w:spacing w:after="0"/>
      </w:pPr>
      <w:permStart w:id="1159725143" w:edGrp="everyone"/>
      <w:r>
        <w:t>TYPE YOUR TEXT HERE</w:t>
      </w:r>
    </w:p>
    <w:permEnd w:id="1159725143"/>
    <w:p w14:paraId="1A1BD69E" w14:textId="77777777" w:rsidR="00053B66" w:rsidRDefault="00053B66" w:rsidP="00053B66">
      <w:pPr>
        <w:spacing w:after="0"/>
      </w:pPr>
      <w:r>
        <w:t>&lt;ESMA_QUESTION_MICA_0&gt;</w:t>
      </w:r>
    </w:p>
    <w:p w14:paraId="39053820" w14:textId="77777777" w:rsidR="00053B66" w:rsidRDefault="00053B66" w:rsidP="00053B66"/>
    <w:p w14:paraId="1846FD77" w14:textId="77777777" w:rsidR="00053B66" w:rsidRDefault="00053B66" w:rsidP="00053B66">
      <w:pPr>
        <w:pStyle w:val="Questionstyle"/>
        <w:rPr>
          <w:lang w:val="en-US"/>
        </w:rPr>
      </w:pPr>
      <w:r w:rsidRPr="00232FE1">
        <w:rPr>
          <w:lang w:val="en-US"/>
        </w:rPr>
        <w:t>(d)</w:t>
      </w:r>
      <w:r w:rsidRPr="00232FE1">
        <w:rPr>
          <w:lang w:val="en-US"/>
        </w:rPr>
        <w:tab/>
        <w:t>In which jurisdictions are these platforms/brokers based?</w:t>
      </w:r>
    </w:p>
    <w:p w14:paraId="76768FE6" w14:textId="77777777" w:rsidR="00053B66" w:rsidRDefault="00053B66" w:rsidP="00053B66">
      <w:pPr>
        <w:spacing w:after="0"/>
      </w:pPr>
      <w:r>
        <w:t>&lt;ESMA_QUESTION_MICA_0&gt;</w:t>
      </w:r>
    </w:p>
    <w:p w14:paraId="3D7B6A4F" w14:textId="77777777" w:rsidR="00053B66" w:rsidRDefault="00053B66" w:rsidP="00053B66">
      <w:pPr>
        <w:spacing w:after="0"/>
      </w:pPr>
      <w:permStart w:id="1159099184" w:edGrp="everyone"/>
      <w:r>
        <w:t>TYPE YOUR TEXT HERE</w:t>
      </w:r>
    </w:p>
    <w:permEnd w:id="1159099184"/>
    <w:p w14:paraId="42AA2700" w14:textId="77777777" w:rsidR="00053B66" w:rsidRDefault="00053B66" w:rsidP="00053B66">
      <w:pPr>
        <w:spacing w:after="0"/>
      </w:pPr>
      <w:r>
        <w:t>&lt;ESMA_QUESTION_MICA_0&gt;</w:t>
      </w:r>
    </w:p>
    <w:p w14:paraId="14A6FDB9" w14:textId="77777777" w:rsidR="00053B66" w:rsidRDefault="00053B66" w:rsidP="00053B66"/>
    <w:p w14:paraId="65606A10" w14:textId="77777777" w:rsidR="00053B66" w:rsidRPr="00AD7424" w:rsidRDefault="00053B66" w:rsidP="00053B66">
      <w:pPr>
        <w:pStyle w:val="Questionstyle"/>
        <w:rPr>
          <w:lang w:val="en-US"/>
        </w:rPr>
      </w:pPr>
      <w:r w:rsidRPr="00232FE1">
        <w:rPr>
          <w:lang w:val="en-US"/>
        </w:rPr>
        <w:t>(e)</w:t>
      </w:r>
      <w:r w:rsidRPr="00232FE1">
        <w:rPr>
          <w:lang w:val="en-US"/>
        </w:rPr>
        <w:tab/>
        <w:t>How do you plan to keep track of the transmitted orders?</w:t>
      </w:r>
    </w:p>
    <w:p w14:paraId="3ED1C912" w14:textId="77777777" w:rsidR="00053B66" w:rsidRDefault="00053B66" w:rsidP="00053B66">
      <w:pPr>
        <w:spacing w:after="0"/>
      </w:pPr>
      <w:r>
        <w:t>&lt;ESMA_QUESTION_MICA_0&gt;</w:t>
      </w:r>
    </w:p>
    <w:p w14:paraId="111B888A" w14:textId="77777777" w:rsidR="00053B66" w:rsidRDefault="00053B66" w:rsidP="00053B66">
      <w:pPr>
        <w:spacing w:after="0"/>
      </w:pPr>
      <w:permStart w:id="745569399" w:edGrp="everyone"/>
      <w:r>
        <w:t>TYPE YOUR TEXT HERE</w:t>
      </w:r>
    </w:p>
    <w:permEnd w:id="745569399"/>
    <w:p w14:paraId="6851D72B" w14:textId="77777777" w:rsidR="00053B66" w:rsidRDefault="00053B66" w:rsidP="00053B66">
      <w:pPr>
        <w:spacing w:after="0"/>
      </w:pPr>
      <w:r>
        <w:t>&lt;ESMA_QUESTION_MICA_0&gt;</w:t>
      </w:r>
    </w:p>
    <w:p w14:paraId="533C5253" w14:textId="77777777" w:rsidR="00557BD2" w:rsidRPr="000C0CE0" w:rsidRDefault="00557BD2" w:rsidP="00B15C0B">
      <w:pPr>
        <w:rPr>
          <w:lang w:val="fr-BE"/>
        </w:rPr>
      </w:pPr>
    </w:p>
    <w:sectPr w:rsidR="00557BD2" w:rsidRPr="000C0CE0" w:rsidSect="009E2971">
      <w:type w:val="continuous"/>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B3B0" w14:textId="77777777" w:rsidR="004C2907" w:rsidRDefault="004C2907" w:rsidP="007E7997">
      <w:pPr>
        <w:spacing w:line="240" w:lineRule="auto"/>
      </w:pPr>
      <w:r>
        <w:separator/>
      </w:r>
    </w:p>
  </w:endnote>
  <w:endnote w:type="continuationSeparator" w:id="0">
    <w:p w14:paraId="214AD456" w14:textId="77777777" w:rsidR="004C2907" w:rsidRDefault="004C2907" w:rsidP="007E7997">
      <w:pPr>
        <w:spacing w:line="240" w:lineRule="auto"/>
      </w:pPr>
      <w:r>
        <w:continuationSeparator/>
      </w:r>
    </w:p>
  </w:endnote>
  <w:endnote w:type="continuationNotice" w:id="1">
    <w:p w14:paraId="4EEDCBA7" w14:textId="77777777" w:rsidR="004C2907" w:rsidRDefault="004C29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afb"/>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afd"/>
              <w:rFonts w:ascii="Arial" w:hAnsi="Arial" w:cs="Arial"/>
              <w:sz w:val="15"/>
              <w:szCs w:val="15"/>
              <w:lang w:val="fr-FR"/>
            </w:rPr>
            <w:t>www.esma.</w:t>
          </w:r>
          <w:r w:rsidRPr="00A8626B">
            <w:rPr>
              <w:rStyle w:val="afd"/>
              <w:sz w:val="15"/>
              <w:szCs w:val="15"/>
              <w:lang w:val="fr-BE"/>
            </w:rPr>
            <w:t>europa</w:t>
          </w:r>
          <w:r w:rsidRPr="00A8626B">
            <w:rPr>
              <w:rStyle w:val="afd"/>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afb"/>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8DE1" w14:textId="77777777" w:rsidR="004C2907" w:rsidRDefault="004C2907" w:rsidP="007E7997">
      <w:pPr>
        <w:spacing w:line="240" w:lineRule="auto"/>
      </w:pPr>
      <w:r>
        <w:separator/>
      </w:r>
    </w:p>
  </w:footnote>
  <w:footnote w:type="continuationSeparator" w:id="0">
    <w:p w14:paraId="2604264C" w14:textId="77777777" w:rsidR="004C2907" w:rsidRDefault="004C2907" w:rsidP="007E7997">
      <w:pPr>
        <w:spacing w:line="240" w:lineRule="auto"/>
      </w:pPr>
      <w:r>
        <w:continuationSeparator/>
      </w:r>
    </w:p>
  </w:footnote>
  <w:footnote w:type="continuationNotice" w:id="1">
    <w:p w14:paraId="4D0286B4" w14:textId="77777777" w:rsidR="004C2907" w:rsidRDefault="004C29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0A01B683" w:rsidR="00D77369" w:rsidRPr="008858FE" w:rsidRDefault="00D77369" w:rsidP="008858FE">
    <w:pPr>
      <w:pStyle w:val="af9"/>
      <w:rPr>
        <w:bCs/>
        <w:caps/>
        <w:color w:val="FF0000" w:themeColor="accent6"/>
        <w:sz w:val="22"/>
      </w:rPr>
    </w:pPr>
    <w:r w:rsidRPr="008858FE">
      <w:rPr>
        <w:rStyle w:val="ESMAConfidentialRestricted"/>
        <w:noProof/>
      </w:rPr>
      <w:drawing>
        <wp:anchor distT="0" distB="0" distL="114300" distR="114300" simplePos="0" relativeHeight="251658241"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557BD2">
      <w:t>12 July</w:t>
    </w:r>
    <w:r w:rsidRPr="008858FE">
      <w:t xml:space="preserve"> </w:t>
    </w:r>
    <w:r w:rsidR="00557BD2">
      <w:t>2023</w:t>
    </w:r>
  </w:p>
  <w:p w14:paraId="2AC4487A" w14:textId="1723ECB1" w:rsidR="00D77369" w:rsidRPr="00D77369" w:rsidRDefault="00374D79" w:rsidP="00D77369">
    <w:pPr>
      <w:pStyle w:val="af9"/>
    </w:pPr>
    <w:r w:rsidRPr="00374D79">
      <w:t>ESMA74-449133380-434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af9"/>
    </w:pPr>
  </w:p>
  <w:p w14:paraId="6A43EA5E" w14:textId="4A830C83" w:rsidR="00AD0B10" w:rsidRDefault="00AD0B10" w:rsidP="0043139E">
    <w:pPr>
      <w:pStyle w:val="af9"/>
    </w:pPr>
  </w:p>
  <w:p w14:paraId="2083DACE" w14:textId="77777777" w:rsidR="00AD0B10" w:rsidRPr="0043139E" w:rsidRDefault="00AD0B10" w:rsidP="0043139E">
    <w:pPr>
      <w:pStyle w:val="af9"/>
    </w:pPr>
  </w:p>
  <w:p w14:paraId="140A363C" w14:textId="77777777" w:rsidR="006A44DA" w:rsidRPr="0043139E" w:rsidRDefault="006A44DA" w:rsidP="0043139E">
    <w:pPr>
      <w:pStyle w:val="af9"/>
    </w:pPr>
  </w:p>
  <w:p w14:paraId="66CF4BF9" w14:textId="4F625EE8" w:rsidR="006A44DA" w:rsidRPr="0043139E" w:rsidRDefault="008858FE" w:rsidP="0043139E">
    <w:pPr>
      <w:pStyle w:val="af9"/>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2"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af9"/>
    </w:pPr>
  </w:p>
  <w:p w14:paraId="70942C9C" w14:textId="77777777" w:rsidR="00672010" w:rsidRPr="0043139E" w:rsidRDefault="00672010" w:rsidP="0043139E">
    <w:pPr>
      <w:pStyle w:val="af9"/>
    </w:pPr>
  </w:p>
  <w:p w14:paraId="7F8040EC" w14:textId="77777777" w:rsidR="0018540C" w:rsidRPr="0043139E" w:rsidRDefault="0018540C" w:rsidP="0043139E">
    <w:pPr>
      <w:pStyle w:val="af9"/>
    </w:pPr>
  </w:p>
  <w:p w14:paraId="76479F6F" w14:textId="77777777" w:rsidR="00CA565A" w:rsidRPr="0043139E" w:rsidRDefault="00CA565A" w:rsidP="0043139E">
    <w:pPr>
      <w:pStyle w:val="af9"/>
    </w:pPr>
  </w:p>
  <w:p w14:paraId="34BC4F59" w14:textId="77777777" w:rsidR="00CA565A" w:rsidRPr="0043139E" w:rsidRDefault="00CA565A" w:rsidP="0043139E">
    <w:pPr>
      <w:pStyle w:val="af9"/>
    </w:pPr>
  </w:p>
  <w:p w14:paraId="373CE412" w14:textId="77777777" w:rsidR="0018540C" w:rsidRPr="0043139E" w:rsidRDefault="0018540C" w:rsidP="0043139E">
    <w:pPr>
      <w:pStyle w:val="af9"/>
    </w:pPr>
  </w:p>
  <w:p w14:paraId="36065F1B" w14:textId="154438DA" w:rsidR="0018540C" w:rsidRDefault="0018540C" w:rsidP="0043139E">
    <w:pPr>
      <w:pStyle w:val="af9"/>
    </w:pPr>
  </w:p>
  <w:p w14:paraId="7545C91A" w14:textId="77777777" w:rsidR="0043139E" w:rsidRPr="0043139E" w:rsidRDefault="0043139E" w:rsidP="0043139E">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af9"/>
    </w:pPr>
  </w:p>
  <w:p w14:paraId="410BE8FC" w14:textId="77777777" w:rsidR="006A44DA" w:rsidRDefault="006A44DA">
    <w:pPr>
      <w:pStyle w:val="af9"/>
    </w:pPr>
  </w:p>
  <w:p w14:paraId="00F5D8E1" w14:textId="77777777" w:rsidR="006A44DA" w:rsidRDefault="006A44DA">
    <w:pPr>
      <w:pStyle w:val="af9"/>
    </w:pPr>
    <w:r>
      <w:rPr>
        <w:noProof/>
        <w:lang w:val="en-US"/>
      </w:rPr>
      <w:drawing>
        <wp:anchor distT="0" distB="0" distL="114300" distR="114300" simplePos="0" relativeHeight="251658243"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7" name="Picture 17"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af9"/>
    </w:pPr>
  </w:p>
  <w:p w14:paraId="76D78551" w14:textId="45227A06" w:rsidR="00AD0B10" w:rsidRDefault="00AD0B10" w:rsidP="00AD0B10">
    <w:pPr>
      <w:pStyle w:val="af9"/>
    </w:pPr>
  </w:p>
  <w:p w14:paraId="07229907" w14:textId="72859089" w:rsidR="00AD0B10" w:rsidRPr="0043139E" w:rsidRDefault="00AD0B10" w:rsidP="00AD0B10">
    <w:pPr>
      <w:pStyle w:val="af9"/>
    </w:pPr>
    <w:r w:rsidRPr="0043139E">
      <w:rPr>
        <w:rStyle w:val="ESMARegularuse"/>
        <w:bCs w:val="0"/>
        <w:caps w:val="0"/>
        <w:noProof/>
        <w:color w:val="001B4F" w:themeColor="text1" w:themeShade="80"/>
        <w:sz w:val="16"/>
      </w:rPr>
      <w:drawing>
        <wp:anchor distT="0" distB="0" distL="114300" distR="114300" simplePos="0" relativeHeight="25166029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5555744" w14:textId="77777777" w:rsidR="00AD0B10" w:rsidRPr="0043139E" w:rsidRDefault="00AD0B10" w:rsidP="00AD0B10">
    <w:pPr>
      <w:pStyle w:val="af9"/>
    </w:pPr>
  </w:p>
  <w:p w14:paraId="4601AE9C" w14:textId="77777777" w:rsidR="00AD0B10" w:rsidRDefault="00AD0B10" w:rsidP="00AD0B10">
    <w:pPr>
      <w:pStyle w:val="af9"/>
    </w:pPr>
  </w:p>
  <w:p w14:paraId="49946785" w14:textId="77777777" w:rsidR="00AD0B10" w:rsidRPr="0043139E" w:rsidRDefault="00AD0B10" w:rsidP="00AD0B10">
    <w:pPr>
      <w:pStyle w:val="af9"/>
    </w:pPr>
  </w:p>
  <w:p w14:paraId="72BAD19F" w14:textId="77777777" w:rsidR="008858FE" w:rsidRPr="00AD0B10" w:rsidRDefault="008858FE" w:rsidP="00AD0B10">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60F3"/>
    <w:multiLevelType w:val="multilevel"/>
    <w:tmpl w:val="0942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9264C"/>
    <w:multiLevelType w:val="hybridMultilevel"/>
    <w:tmpl w:val="DE3E8F86"/>
    <w:lvl w:ilvl="0" w:tplc="736C7682">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74150D5"/>
    <w:multiLevelType w:val="multilevel"/>
    <w:tmpl w:val="7396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524B79"/>
    <w:multiLevelType w:val="multilevel"/>
    <w:tmpl w:val="35C0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DF497A"/>
    <w:multiLevelType w:val="multilevel"/>
    <w:tmpl w:val="2806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E4172F"/>
    <w:multiLevelType w:val="multilevel"/>
    <w:tmpl w:val="10F8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28806DE5"/>
    <w:multiLevelType w:val="multilevel"/>
    <w:tmpl w:val="5790C220"/>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9E089E"/>
    <w:multiLevelType w:val="hybridMultilevel"/>
    <w:tmpl w:val="87960D64"/>
    <w:lvl w:ilvl="0" w:tplc="4F30587E">
      <w:start w:val="1"/>
      <w:numFmt w:val="lowerLetter"/>
      <w:pStyle w:val="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3CD27BC0"/>
    <w:multiLevelType w:val="hybridMultilevel"/>
    <w:tmpl w:val="0944E6E6"/>
    <w:lvl w:ilvl="0" w:tplc="B4E8BAF2">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440663CB"/>
    <w:multiLevelType w:val="hybridMultilevel"/>
    <w:tmpl w:val="B3F40CA6"/>
    <w:lvl w:ilvl="0" w:tplc="ACB06F0C">
      <w:start w:val="1"/>
      <w:numFmt w:val="bullet"/>
      <w:pStyle w:val="a"/>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9B27E70"/>
    <w:multiLevelType w:val="multilevel"/>
    <w:tmpl w:val="AF1C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703421"/>
    <w:multiLevelType w:val="multilevel"/>
    <w:tmpl w:val="41C2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346DCD"/>
    <w:multiLevelType w:val="hybridMultilevel"/>
    <w:tmpl w:val="3926E094"/>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53036784"/>
    <w:multiLevelType w:val="hybridMultilevel"/>
    <w:tmpl w:val="0D4A363C"/>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2FA5A6D"/>
    <w:multiLevelType w:val="hybridMultilevel"/>
    <w:tmpl w:val="FFDEAEC2"/>
    <w:lvl w:ilvl="0" w:tplc="08D4216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15:restartNumberingAfterBreak="0">
    <w:nsid w:val="6BAD1101"/>
    <w:multiLevelType w:val="multilevel"/>
    <w:tmpl w:val="647663A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7AEB5EEB"/>
    <w:multiLevelType w:val="multilevel"/>
    <w:tmpl w:val="6156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336FC6"/>
    <w:multiLevelType w:val="multilevel"/>
    <w:tmpl w:val="B00C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363225"/>
    <w:multiLevelType w:val="multilevel"/>
    <w:tmpl w:val="DBD0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3464995">
    <w:abstractNumId w:val="8"/>
  </w:num>
  <w:num w:numId="2" w16cid:durableId="1222054594">
    <w:abstractNumId w:val="8"/>
  </w:num>
  <w:num w:numId="3" w16cid:durableId="2071421525">
    <w:abstractNumId w:val="19"/>
  </w:num>
  <w:num w:numId="4" w16cid:durableId="270287514">
    <w:abstractNumId w:val="9"/>
  </w:num>
  <w:num w:numId="5" w16cid:durableId="1824855989">
    <w:abstractNumId w:val="18"/>
  </w:num>
  <w:num w:numId="6" w16cid:durableId="1651521833">
    <w:abstractNumId w:val="12"/>
  </w:num>
  <w:num w:numId="7" w16cid:durableId="650520466">
    <w:abstractNumId w:val="1"/>
  </w:num>
  <w:num w:numId="8" w16cid:durableId="1913006406">
    <w:abstractNumId w:val="10"/>
  </w:num>
  <w:num w:numId="9" w16cid:durableId="1653871588">
    <w:abstractNumId w:val="7"/>
  </w:num>
  <w:num w:numId="10" w16cid:durableId="67121918">
    <w:abstractNumId w:val="2"/>
  </w:num>
  <w:num w:numId="11" w16cid:durableId="1675497260">
    <w:abstractNumId w:val="17"/>
  </w:num>
  <w:num w:numId="12" w16cid:durableId="1146706333">
    <w:abstractNumId w:val="8"/>
  </w:num>
  <w:num w:numId="13" w16cid:durableId="1584796009">
    <w:abstractNumId w:val="16"/>
  </w:num>
  <w:num w:numId="14" w16cid:durableId="165749563">
    <w:abstractNumId w:val="11"/>
  </w:num>
  <w:num w:numId="15" w16cid:durableId="770053300">
    <w:abstractNumId w:val="11"/>
    <w:lvlOverride w:ilvl="0">
      <w:startOverride w:val="1"/>
    </w:lvlOverride>
  </w:num>
  <w:num w:numId="16" w16cid:durableId="3437993">
    <w:abstractNumId w:val="3"/>
  </w:num>
  <w:num w:numId="17" w16cid:durableId="409811815">
    <w:abstractNumId w:val="6"/>
  </w:num>
  <w:num w:numId="18" w16cid:durableId="314338576">
    <w:abstractNumId w:val="22"/>
  </w:num>
  <w:num w:numId="19" w16cid:durableId="1079450644">
    <w:abstractNumId w:val="4"/>
  </w:num>
  <w:num w:numId="20" w16cid:durableId="1189022091">
    <w:abstractNumId w:val="15"/>
  </w:num>
  <w:num w:numId="21" w16cid:durableId="1435057887">
    <w:abstractNumId w:val="13"/>
  </w:num>
  <w:num w:numId="22" w16cid:durableId="683482880">
    <w:abstractNumId w:val="0"/>
  </w:num>
  <w:num w:numId="23" w16cid:durableId="56977752">
    <w:abstractNumId w:val="5"/>
  </w:num>
  <w:num w:numId="24" w16cid:durableId="264308868">
    <w:abstractNumId w:val="21"/>
  </w:num>
  <w:num w:numId="25" w16cid:durableId="1656912839">
    <w:abstractNumId w:val="14"/>
  </w:num>
  <w:num w:numId="26" w16cid:durableId="159169963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ZYr3WI77iCOLfiOuThphB+Kmjk8cIaoA9590o8h9lcOPa3ICKV69U9LLyR9LAvPwQ/5CwhwUyVEfgUy/xANJw==" w:salt="tBpOLdpm3Jvs51NVxpOQ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1F"/>
    <w:rsid w:val="00012D68"/>
    <w:rsid w:val="00013CA1"/>
    <w:rsid w:val="00015167"/>
    <w:rsid w:val="00020300"/>
    <w:rsid w:val="00021485"/>
    <w:rsid w:val="00025A7F"/>
    <w:rsid w:val="000372BF"/>
    <w:rsid w:val="0004374E"/>
    <w:rsid w:val="00044C5A"/>
    <w:rsid w:val="00045BA9"/>
    <w:rsid w:val="000504AC"/>
    <w:rsid w:val="00053B66"/>
    <w:rsid w:val="00054C9F"/>
    <w:rsid w:val="00087D2D"/>
    <w:rsid w:val="000A7CF6"/>
    <w:rsid w:val="000B5D3D"/>
    <w:rsid w:val="000C0CE0"/>
    <w:rsid w:val="000C1E78"/>
    <w:rsid w:val="000C3C8F"/>
    <w:rsid w:val="000C7EDE"/>
    <w:rsid w:val="000D1038"/>
    <w:rsid w:val="000D1E53"/>
    <w:rsid w:val="000E7879"/>
    <w:rsid w:val="00100177"/>
    <w:rsid w:val="00110E98"/>
    <w:rsid w:val="00115648"/>
    <w:rsid w:val="00130EF9"/>
    <w:rsid w:val="00144AAD"/>
    <w:rsid w:val="00157895"/>
    <w:rsid w:val="0016369E"/>
    <w:rsid w:val="00170D8A"/>
    <w:rsid w:val="001752CF"/>
    <w:rsid w:val="0018540C"/>
    <w:rsid w:val="00194440"/>
    <w:rsid w:val="00197FF5"/>
    <w:rsid w:val="001A3FAA"/>
    <w:rsid w:val="001B2151"/>
    <w:rsid w:val="001B4996"/>
    <w:rsid w:val="001B73E7"/>
    <w:rsid w:val="001C69A8"/>
    <w:rsid w:val="001D7492"/>
    <w:rsid w:val="001E0367"/>
    <w:rsid w:val="001F6DD6"/>
    <w:rsid w:val="001F7E7D"/>
    <w:rsid w:val="00205C40"/>
    <w:rsid w:val="0020622B"/>
    <w:rsid w:val="0021101C"/>
    <w:rsid w:val="00213569"/>
    <w:rsid w:val="00233DDB"/>
    <w:rsid w:val="0024051F"/>
    <w:rsid w:val="00245056"/>
    <w:rsid w:val="002533FC"/>
    <w:rsid w:val="002537CE"/>
    <w:rsid w:val="002574D1"/>
    <w:rsid w:val="00263AFF"/>
    <w:rsid w:val="0026459D"/>
    <w:rsid w:val="00287547"/>
    <w:rsid w:val="002A0C3C"/>
    <w:rsid w:val="002B59F0"/>
    <w:rsid w:val="002D557C"/>
    <w:rsid w:val="002E1C11"/>
    <w:rsid w:val="002E4311"/>
    <w:rsid w:val="002E7268"/>
    <w:rsid w:val="00305D1F"/>
    <w:rsid w:val="00314117"/>
    <w:rsid w:val="00317DF8"/>
    <w:rsid w:val="00317EDF"/>
    <w:rsid w:val="00323BFD"/>
    <w:rsid w:val="003279E7"/>
    <w:rsid w:val="0033324D"/>
    <w:rsid w:val="003454ED"/>
    <w:rsid w:val="00347121"/>
    <w:rsid w:val="00366D42"/>
    <w:rsid w:val="0037245E"/>
    <w:rsid w:val="00374D79"/>
    <w:rsid w:val="003C4EB5"/>
    <w:rsid w:val="003D61FE"/>
    <w:rsid w:val="003E2667"/>
    <w:rsid w:val="003E267D"/>
    <w:rsid w:val="003F0BBC"/>
    <w:rsid w:val="003F39B1"/>
    <w:rsid w:val="003F4AFE"/>
    <w:rsid w:val="00405453"/>
    <w:rsid w:val="00414D98"/>
    <w:rsid w:val="00415D98"/>
    <w:rsid w:val="00424573"/>
    <w:rsid w:val="004302ED"/>
    <w:rsid w:val="0043139E"/>
    <w:rsid w:val="00435FE9"/>
    <w:rsid w:val="00445696"/>
    <w:rsid w:val="00454259"/>
    <w:rsid w:val="00463479"/>
    <w:rsid w:val="0048000F"/>
    <w:rsid w:val="00494394"/>
    <w:rsid w:val="004B7AA6"/>
    <w:rsid w:val="004C2907"/>
    <w:rsid w:val="004D7F13"/>
    <w:rsid w:val="004E5FF8"/>
    <w:rsid w:val="00501C1C"/>
    <w:rsid w:val="00501EF4"/>
    <w:rsid w:val="00516CBA"/>
    <w:rsid w:val="005264C5"/>
    <w:rsid w:val="00526E5D"/>
    <w:rsid w:val="00527C09"/>
    <w:rsid w:val="00557BD2"/>
    <w:rsid w:val="00563C1F"/>
    <w:rsid w:val="005647ED"/>
    <w:rsid w:val="00565193"/>
    <w:rsid w:val="00572A06"/>
    <w:rsid w:val="0057524C"/>
    <w:rsid w:val="005A07B6"/>
    <w:rsid w:val="005A7EDB"/>
    <w:rsid w:val="005B3BA8"/>
    <w:rsid w:val="005B6B12"/>
    <w:rsid w:val="005E0F48"/>
    <w:rsid w:val="005E2E82"/>
    <w:rsid w:val="005F002F"/>
    <w:rsid w:val="005F0F25"/>
    <w:rsid w:val="005F1194"/>
    <w:rsid w:val="006014B2"/>
    <w:rsid w:val="00601C34"/>
    <w:rsid w:val="006035B0"/>
    <w:rsid w:val="006206CC"/>
    <w:rsid w:val="006334B4"/>
    <w:rsid w:val="0063565E"/>
    <w:rsid w:val="00636E02"/>
    <w:rsid w:val="00642297"/>
    <w:rsid w:val="0064351D"/>
    <w:rsid w:val="00644A34"/>
    <w:rsid w:val="006604BE"/>
    <w:rsid w:val="00662882"/>
    <w:rsid w:val="00665A7C"/>
    <w:rsid w:val="00671363"/>
    <w:rsid w:val="00672010"/>
    <w:rsid w:val="00672C04"/>
    <w:rsid w:val="006760AD"/>
    <w:rsid w:val="00685A84"/>
    <w:rsid w:val="006A30A8"/>
    <w:rsid w:val="006A44DA"/>
    <w:rsid w:val="006A6374"/>
    <w:rsid w:val="006A7A10"/>
    <w:rsid w:val="006B0DA4"/>
    <w:rsid w:val="006B1B6B"/>
    <w:rsid w:val="006B6CDB"/>
    <w:rsid w:val="006C0D3A"/>
    <w:rsid w:val="006C5A3D"/>
    <w:rsid w:val="006D0491"/>
    <w:rsid w:val="006E1AAD"/>
    <w:rsid w:val="006E2993"/>
    <w:rsid w:val="006F53E8"/>
    <w:rsid w:val="007023F5"/>
    <w:rsid w:val="00706072"/>
    <w:rsid w:val="00712300"/>
    <w:rsid w:val="007151BF"/>
    <w:rsid w:val="007205F7"/>
    <w:rsid w:val="00734107"/>
    <w:rsid w:val="00740229"/>
    <w:rsid w:val="00747785"/>
    <w:rsid w:val="0076571A"/>
    <w:rsid w:val="00766D94"/>
    <w:rsid w:val="007675BB"/>
    <w:rsid w:val="007823A2"/>
    <w:rsid w:val="00784292"/>
    <w:rsid w:val="00787413"/>
    <w:rsid w:val="00794595"/>
    <w:rsid w:val="00794C71"/>
    <w:rsid w:val="00797E0C"/>
    <w:rsid w:val="007D0DC1"/>
    <w:rsid w:val="007D5C4D"/>
    <w:rsid w:val="007E7997"/>
    <w:rsid w:val="00810C3D"/>
    <w:rsid w:val="0082744A"/>
    <w:rsid w:val="00840EC8"/>
    <w:rsid w:val="00842AC5"/>
    <w:rsid w:val="00843C16"/>
    <w:rsid w:val="0085754A"/>
    <w:rsid w:val="008638AF"/>
    <w:rsid w:val="008755EE"/>
    <w:rsid w:val="0088415E"/>
    <w:rsid w:val="008858FE"/>
    <w:rsid w:val="0089075A"/>
    <w:rsid w:val="00891391"/>
    <w:rsid w:val="00895081"/>
    <w:rsid w:val="008A1115"/>
    <w:rsid w:val="008C767A"/>
    <w:rsid w:val="008D5C28"/>
    <w:rsid w:val="008D7023"/>
    <w:rsid w:val="00906D18"/>
    <w:rsid w:val="00925E04"/>
    <w:rsid w:val="00932A63"/>
    <w:rsid w:val="00944EC7"/>
    <w:rsid w:val="00966881"/>
    <w:rsid w:val="00972E4C"/>
    <w:rsid w:val="0098532F"/>
    <w:rsid w:val="0099526D"/>
    <w:rsid w:val="009A3DA7"/>
    <w:rsid w:val="009A7F6B"/>
    <w:rsid w:val="009B2BFF"/>
    <w:rsid w:val="009C3E45"/>
    <w:rsid w:val="009C7694"/>
    <w:rsid w:val="009D7294"/>
    <w:rsid w:val="009E2971"/>
    <w:rsid w:val="00A026A4"/>
    <w:rsid w:val="00A0307C"/>
    <w:rsid w:val="00A410CC"/>
    <w:rsid w:val="00A465A6"/>
    <w:rsid w:val="00A772D0"/>
    <w:rsid w:val="00A85E27"/>
    <w:rsid w:val="00A91D91"/>
    <w:rsid w:val="00AA054E"/>
    <w:rsid w:val="00AB7542"/>
    <w:rsid w:val="00AC7764"/>
    <w:rsid w:val="00AC79E0"/>
    <w:rsid w:val="00AD0B10"/>
    <w:rsid w:val="00AD150A"/>
    <w:rsid w:val="00AD239F"/>
    <w:rsid w:val="00AE4FC7"/>
    <w:rsid w:val="00AF6B1E"/>
    <w:rsid w:val="00B00DF5"/>
    <w:rsid w:val="00B040F3"/>
    <w:rsid w:val="00B04283"/>
    <w:rsid w:val="00B11EFB"/>
    <w:rsid w:val="00B15C0B"/>
    <w:rsid w:val="00B17AF3"/>
    <w:rsid w:val="00B27499"/>
    <w:rsid w:val="00B40D81"/>
    <w:rsid w:val="00B50534"/>
    <w:rsid w:val="00B52E10"/>
    <w:rsid w:val="00B54BFB"/>
    <w:rsid w:val="00B55ABB"/>
    <w:rsid w:val="00B655D1"/>
    <w:rsid w:val="00B73281"/>
    <w:rsid w:val="00B74FA7"/>
    <w:rsid w:val="00B7765E"/>
    <w:rsid w:val="00B85764"/>
    <w:rsid w:val="00B91B6E"/>
    <w:rsid w:val="00B947F8"/>
    <w:rsid w:val="00BB449C"/>
    <w:rsid w:val="00BC2561"/>
    <w:rsid w:val="00BC422A"/>
    <w:rsid w:val="00BE225E"/>
    <w:rsid w:val="00BE2B4F"/>
    <w:rsid w:val="00BE32FB"/>
    <w:rsid w:val="00BF25CD"/>
    <w:rsid w:val="00C0696A"/>
    <w:rsid w:val="00C123AA"/>
    <w:rsid w:val="00C138DD"/>
    <w:rsid w:val="00C36B53"/>
    <w:rsid w:val="00C570F9"/>
    <w:rsid w:val="00C67858"/>
    <w:rsid w:val="00C717BC"/>
    <w:rsid w:val="00C73DBB"/>
    <w:rsid w:val="00C775F7"/>
    <w:rsid w:val="00C84A0F"/>
    <w:rsid w:val="00C90566"/>
    <w:rsid w:val="00C9187C"/>
    <w:rsid w:val="00CA04B9"/>
    <w:rsid w:val="00CA565A"/>
    <w:rsid w:val="00CB50EF"/>
    <w:rsid w:val="00CB64EB"/>
    <w:rsid w:val="00CB791A"/>
    <w:rsid w:val="00CD47B2"/>
    <w:rsid w:val="00CE49F8"/>
    <w:rsid w:val="00CE55C4"/>
    <w:rsid w:val="00CF01DC"/>
    <w:rsid w:val="00CF0BAC"/>
    <w:rsid w:val="00D0373D"/>
    <w:rsid w:val="00D1409C"/>
    <w:rsid w:val="00D22F2F"/>
    <w:rsid w:val="00D23A01"/>
    <w:rsid w:val="00D33C31"/>
    <w:rsid w:val="00D37F23"/>
    <w:rsid w:val="00D46275"/>
    <w:rsid w:val="00D604F0"/>
    <w:rsid w:val="00D60C99"/>
    <w:rsid w:val="00D70C07"/>
    <w:rsid w:val="00D73338"/>
    <w:rsid w:val="00D73444"/>
    <w:rsid w:val="00D740B5"/>
    <w:rsid w:val="00D77369"/>
    <w:rsid w:val="00DA610A"/>
    <w:rsid w:val="00DA74C1"/>
    <w:rsid w:val="00DB40AB"/>
    <w:rsid w:val="00DE3473"/>
    <w:rsid w:val="00DF3785"/>
    <w:rsid w:val="00E02098"/>
    <w:rsid w:val="00E203AD"/>
    <w:rsid w:val="00E2046D"/>
    <w:rsid w:val="00E21617"/>
    <w:rsid w:val="00E27B64"/>
    <w:rsid w:val="00E3456B"/>
    <w:rsid w:val="00E366E2"/>
    <w:rsid w:val="00E40D9D"/>
    <w:rsid w:val="00E500AC"/>
    <w:rsid w:val="00E55BB9"/>
    <w:rsid w:val="00E65F35"/>
    <w:rsid w:val="00E74E8C"/>
    <w:rsid w:val="00E775AE"/>
    <w:rsid w:val="00E81C78"/>
    <w:rsid w:val="00EA03D7"/>
    <w:rsid w:val="00EC6BD8"/>
    <w:rsid w:val="00ED4213"/>
    <w:rsid w:val="00ED74D7"/>
    <w:rsid w:val="00EF34F9"/>
    <w:rsid w:val="00EF6E2A"/>
    <w:rsid w:val="00F01F41"/>
    <w:rsid w:val="00F06455"/>
    <w:rsid w:val="00F1604B"/>
    <w:rsid w:val="00F205B9"/>
    <w:rsid w:val="00F219DE"/>
    <w:rsid w:val="00F226E0"/>
    <w:rsid w:val="00F67EBD"/>
    <w:rsid w:val="00F72D28"/>
    <w:rsid w:val="00F80FAB"/>
    <w:rsid w:val="00F87C05"/>
    <w:rsid w:val="00FA0D71"/>
    <w:rsid w:val="00FB3B3B"/>
    <w:rsid w:val="00FC18B4"/>
    <w:rsid w:val="00FD0060"/>
    <w:rsid w:val="00FD5617"/>
    <w:rsid w:val="00FD66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4E0124FF-1E63-ED48-9D06-A7CF1F9B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E32FB"/>
    <w:pPr>
      <w:spacing w:after="250" w:line="276" w:lineRule="auto"/>
      <w:jc w:val="both"/>
    </w:pPr>
    <w:rPr>
      <w:color w:val="181818" w:themeColor="background1" w:themeShade="1A"/>
      <w:sz w:val="22"/>
      <w:lang w:val="en-GB"/>
    </w:rPr>
  </w:style>
  <w:style w:type="paragraph" w:styleId="1">
    <w:name w:val="heading 1"/>
    <w:basedOn w:val="a0"/>
    <w:next w:val="a0"/>
    <w:link w:val="10"/>
    <w:uiPriority w:val="9"/>
    <w:qFormat/>
    <w:rsid w:val="0082744A"/>
    <w:pPr>
      <w:keepNext/>
      <w:keepLines/>
      <w:numPr>
        <w:numId w:val="3"/>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2">
    <w:name w:val="heading 2"/>
    <w:basedOn w:val="a0"/>
    <w:next w:val="a0"/>
    <w:link w:val="20"/>
    <w:uiPriority w:val="9"/>
    <w:unhideWhenUsed/>
    <w:qFormat/>
    <w:rsid w:val="0082744A"/>
    <w:pPr>
      <w:keepNext/>
      <w:keepLines/>
      <w:numPr>
        <w:ilvl w:val="1"/>
        <w:numId w:val="3"/>
      </w:numPr>
      <w:spacing w:before="320"/>
      <w:ind w:left="578" w:hanging="578"/>
      <w:outlineLvl w:val="1"/>
    </w:pPr>
    <w:rPr>
      <w:rFonts w:asciiTheme="majorHAnsi" w:eastAsiaTheme="majorEastAsia" w:hAnsiTheme="majorHAnsi" w:cstheme="majorBidi"/>
      <w:b/>
      <w:color w:val="00379F" w:themeColor="text1"/>
      <w:sz w:val="28"/>
      <w:szCs w:val="28"/>
    </w:rPr>
  </w:style>
  <w:style w:type="paragraph" w:styleId="3">
    <w:name w:val="heading 3"/>
    <w:basedOn w:val="a0"/>
    <w:next w:val="a0"/>
    <w:link w:val="30"/>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4">
    <w:name w:val="heading 4"/>
    <w:basedOn w:val="a0"/>
    <w:next w:val="a0"/>
    <w:link w:val="40"/>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5">
    <w:name w:val="heading 5"/>
    <w:basedOn w:val="a0"/>
    <w:next w:val="a0"/>
    <w:link w:val="50"/>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6">
    <w:name w:val="heading 6"/>
    <w:basedOn w:val="a0"/>
    <w:next w:val="a0"/>
    <w:link w:val="60"/>
    <w:uiPriority w:val="9"/>
    <w:semiHidden/>
    <w:unhideWhenUsed/>
    <w:rsid w:val="00AA054E"/>
    <w:pPr>
      <w:keepNext/>
      <w:keepLines/>
      <w:numPr>
        <w:ilvl w:val="5"/>
        <w:numId w:val="3"/>
      </w:numPr>
      <w:spacing w:before="40" w:after="0"/>
      <w:outlineLvl w:val="5"/>
    </w:pPr>
    <w:rPr>
      <w:rFonts w:asciiTheme="majorHAnsi" w:eastAsiaTheme="majorEastAsia" w:hAnsiTheme="majorHAnsi" w:cstheme="majorBidi"/>
      <w:i/>
      <w:iCs/>
      <w:color w:val="007EFF" w:themeColor="text2"/>
      <w:sz w:val="21"/>
      <w:szCs w:val="21"/>
    </w:rPr>
  </w:style>
  <w:style w:type="paragraph" w:styleId="7">
    <w:name w:val="heading 7"/>
    <w:basedOn w:val="a0"/>
    <w:next w:val="a0"/>
    <w:link w:val="70"/>
    <w:uiPriority w:val="9"/>
    <w:semiHidden/>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8">
    <w:name w:val="heading 8"/>
    <w:basedOn w:val="a0"/>
    <w:next w:val="a0"/>
    <w:link w:val="80"/>
    <w:uiPriority w:val="9"/>
    <w:semiHidden/>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007EFF" w:themeColor="text2"/>
    </w:rPr>
  </w:style>
  <w:style w:type="paragraph" w:styleId="9">
    <w:name w:val="heading 9"/>
    <w:basedOn w:val="a0"/>
    <w:next w:val="a0"/>
    <w:link w:val="90"/>
    <w:uiPriority w:val="9"/>
    <w:semiHidden/>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007EFF" w:themeColor="text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5B6B12"/>
    <w:pPr>
      <w:spacing w:after="0" w:line="240" w:lineRule="auto"/>
    </w:pPr>
    <w:rPr>
      <w:lang w:val="en-GB"/>
    </w:rPr>
  </w:style>
  <w:style w:type="character" w:customStyle="1" w:styleId="40">
    <w:name w:val="Заголовок 4 Знак"/>
    <w:basedOn w:val="a1"/>
    <w:link w:val="4"/>
    <w:uiPriority w:val="9"/>
    <w:rsid w:val="00020300"/>
    <w:rPr>
      <w:rFonts w:asciiTheme="majorHAnsi" w:eastAsiaTheme="majorEastAsia" w:hAnsiTheme="majorHAnsi" w:cstheme="majorBidi"/>
      <w:sz w:val="22"/>
      <w:szCs w:val="22"/>
    </w:rPr>
  </w:style>
  <w:style w:type="character" w:customStyle="1" w:styleId="30">
    <w:name w:val="Заголовок 3 Знак"/>
    <w:basedOn w:val="a1"/>
    <w:link w:val="3"/>
    <w:uiPriority w:val="9"/>
    <w:rsid w:val="00020300"/>
    <w:rPr>
      <w:rFonts w:asciiTheme="majorHAnsi" w:eastAsiaTheme="majorEastAsia" w:hAnsiTheme="majorHAnsi" w:cstheme="majorBidi"/>
      <w:sz w:val="24"/>
      <w:szCs w:val="24"/>
    </w:rPr>
  </w:style>
  <w:style w:type="character" w:customStyle="1" w:styleId="10">
    <w:name w:val="Заголовок 1 Знак"/>
    <w:basedOn w:val="a1"/>
    <w:link w:val="1"/>
    <w:uiPriority w:val="9"/>
    <w:rsid w:val="0082744A"/>
    <w:rPr>
      <w:rFonts w:asciiTheme="majorHAnsi" w:eastAsiaTheme="majorEastAsia" w:hAnsiTheme="majorHAnsi" w:cstheme="majorBidi"/>
      <w:b/>
      <w:color w:val="00379F" w:themeColor="text1"/>
      <w:sz w:val="32"/>
      <w:szCs w:val="32"/>
      <w:lang w:val="en-GB"/>
    </w:rPr>
  </w:style>
  <w:style w:type="character" w:customStyle="1" w:styleId="20">
    <w:name w:val="Заголовок 2 Знак"/>
    <w:basedOn w:val="a1"/>
    <w:link w:val="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a0"/>
    <w:link w:val="Subtitle1Char"/>
    <w:autoRedefine/>
    <w:rsid w:val="003C4EB5"/>
    <w:pPr>
      <w:tabs>
        <w:tab w:val="left" w:pos="414"/>
      </w:tabs>
    </w:pPr>
    <w:rPr>
      <w:b/>
    </w:rPr>
  </w:style>
  <w:style w:type="character" w:customStyle="1" w:styleId="Subtitle1Char">
    <w:name w:val="Subtitle1 Char"/>
    <w:basedOn w:val="a1"/>
    <w:link w:val="Subtitle1"/>
    <w:rsid w:val="003C4EB5"/>
    <w:rPr>
      <w:rFonts w:cs="Times New Roman"/>
      <w:b/>
      <w:sz w:val="20"/>
      <w:szCs w:val="24"/>
      <w:lang w:val="en-GB" w:eastAsia="de-DE"/>
    </w:rPr>
  </w:style>
  <w:style w:type="paragraph" w:customStyle="1" w:styleId="Title1">
    <w:name w:val="Title 1"/>
    <w:basedOn w:val="a"/>
    <w:link w:val="Title1Char"/>
    <w:qFormat/>
    <w:rsid w:val="00F205B9"/>
    <w:pPr>
      <w:numPr>
        <w:numId w:val="2"/>
      </w:numPr>
    </w:pPr>
    <w:rPr>
      <w:rFonts w:asciiTheme="majorHAnsi" w:hAnsiTheme="majorHAnsi"/>
      <w:b/>
      <w:color w:val="00379F" w:themeColor="text1"/>
      <w:sz w:val="28"/>
    </w:rPr>
  </w:style>
  <w:style w:type="character" w:customStyle="1" w:styleId="Title1Char">
    <w:name w:val="Title 1 Char"/>
    <w:basedOn w:val="a1"/>
    <w:link w:val="Title1"/>
    <w:rsid w:val="00F205B9"/>
    <w:rPr>
      <w:rFonts w:asciiTheme="majorHAnsi" w:hAnsiTheme="majorHAnsi"/>
      <w:b/>
      <w:color w:val="00379F" w:themeColor="text1"/>
      <w:sz w:val="28"/>
      <w:lang w:val="en-GB"/>
    </w:rPr>
  </w:style>
  <w:style w:type="paragraph" w:styleId="a">
    <w:name w:val="List Paragraph"/>
    <w:basedOn w:val="a0"/>
    <w:autoRedefine/>
    <w:uiPriority w:val="34"/>
    <w:qFormat/>
    <w:rsid w:val="005B6B12"/>
    <w:pPr>
      <w:numPr>
        <w:numId w:val="6"/>
      </w:numPr>
    </w:pPr>
  </w:style>
  <w:style w:type="paragraph" w:customStyle="1" w:styleId="Title3">
    <w:name w:val="Title 3"/>
    <w:basedOn w:val="a"/>
    <w:link w:val="Title3Char"/>
    <w:autoRedefine/>
    <w:rsid w:val="00F205B9"/>
    <w:pPr>
      <w:numPr>
        <w:ilvl w:val="3"/>
        <w:numId w:val="12"/>
      </w:numPr>
    </w:pPr>
  </w:style>
  <w:style w:type="character" w:customStyle="1" w:styleId="Title3Char">
    <w:name w:val="Title 3 Char"/>
    <w:basedOn w:val="a1"/>
    <w:link w:val="Title3"/>
    <w:rsid w:val="003C4EB5"/>
  </w:style>
  <w:style w:type="paragraph" w:customStyle="1" w:styleId="Title2">
    <w:name w:val="Title 2"/>
    <w:basedOn w:val="Title1"/>
    <w:link w:val="Title2Char"/>
    <w:autoRedefine/>
    <w:rsid w:val="00F205B9"/>
    <w:pPr>
      <w:numPr>
        <w:ilvl w:val="1"/>
        <w:numId w:val="12"/>
      </w:numPr>
      <w:spacing w:after="0"/>
    </w:pPr>
  </w:style>
  <w:style w:type="character" w:customStyle="1" w:styleId="Title2Char">
    <w:name w:val="Title 2 Char"/>
    <w:basedOn w:val="Title1Char"/>
    <w:link w:val="Title2"/>
    <w:rsid w:val="002574D1"/>
    <w:rPr>
      <w:rFonts w:asciiTheme="majorHAnsi" w:hAnsiTheme="majorHAnsi"/>
      <w:b/>
      <w:color w:val="00379F" w:themeColor="text1"/>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a0"/>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1"/>
    <w:link w:val="DocumentTitle"/>
    <w:rsid w:val="00563C1F"/>
    <w:rPr>
      <w:rFonts w:asciiTheme="majorHAnsi" w:hAnsiTheme="majorHAnsi"/>
      <w:b/>
      <w:color w:val="2D4190"/>
      <w:sz w:val="48"/>
      <w:lang w:val="en-GB"/>
    </w:rPr>
  </w:style>
  <w:style w:type="paragraph" w:customStyle="1" w:styleId="DocumentSubtitle">
    <w:name w:val="Document Subtitle"/>
    <w:basedOn w:val="a0"/>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1"/>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a0"/>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1"/>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a0"/>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1"/>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a0"/>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1"/>
    <w:link w:val="Introductionheading"/>
    <w:rsid w:val="00044C5A"/>
    <w:rPr>
      <w:rFonts w:ascii="Arial" w:eastAsia="Times New Roman" w:hAnsi="Arial" w:cs="Times New Roman"/>
      <w:b/>
      <w:sz w:val="28"/>
      <w:szCs w:val="24"/>
      <w:lang w:val="en-GB" w:eastAsia="de-DE"/>
    </w:rPr>
  </w:style>
  <w:style w:type="character" w:customStyle="1" w:styleId="50">
    <w:name w:val="Заголовок 5 Знак"/>
    <w:basedOn w:val="a1"/>
    <w:link w:val="5"/>
    <w:uiPriority w:val="9"/>
    <w:rsid w:val="007E7997"/>
    <w:rPr>
      <w:rFonts w:asciiTheme="majorHAnsi" w:eastAsiaTheme="majorEastAsia" w:hAnsiTheme="majorHAnsi" w:cstheme="majorBidi"/>
      <w:sz w:val="22"/>
      <w:szCs w:val="22"/>
    </w:rPr>
  </w:style>
  <w:style w:type="paragraph" w:styleId="a6">
    <w:name w:val="Body Text"/>
    <w:basedOn w:val="a0"/>
    <w:link w:val="a7"/>
    <w:uiPriority w:val="99"/>
    <w:semiHidden/>
    <w:unhideWhenUsed/>
    <w:rsid w:val="00044C5A"/>
  </w:style>
  <w:style w:type="character" w:customStyle="1" w:styleId="a7">
    <w:name w:val="Основной текст Знак"/>
    <w:basedOn w:val="a1"/>
    <w:link w:val="a6"/>
    <w:uiPriority w:val="99"/>
    <w:semiHidden/>
    <w:rsid w:val="00044C5A"/>
    <w:rPr>
      <w:rFonts w:ascii="Arial" w:eastAsiaTheme="minorEastAsia" w:hAnsi="Arial"/>
    </w:rPr>
  </w:style>
  <w:style w:type="paragraph" w:styleId="a8">
    <w:name w:val="Body Text First Indent"/>
    <w:basedOn w:val="a6"/>
    <w:link w:val="a9"/>
    <w:uiPriority w:val="99"/>
    <w:semiHidden/>
    <w:unhideWhenUsed/>
    <w:rsid w:val="00044C5A"/>
    <w:pPr>
      <w:spacing w:after="0"/>
      <w:ind w:firstLine="360"/>
    </w:pPr>
  </w:style>
  <w:style w:type="character" w:customStyle="1" w:styleId="a9">
    <w:name w:val="Красная строка Знак"/>
    <w:basedOn w:val="a7"/>
    <w:link w:val="a8"/>
    <w:uiPriority w:val="99"/>
    <w:semiHidden/>
    <w:rsid w:val="00044C5A"/>
    <w:rPr>
      <w:rFonts w:ascii="Arial" w:eastAsiaTheme="minorEastAsia" w:hAnsi="Arial"/>
    </w:rPr>
  </w:style>
  <w:style w:type="character" w:customStyle="1" w:styleId="60">
    <w:name w:val="Заголовок 6 Знак"/>
    <w:basedOn w:val="a1"/>
    <w:link w:val="6"/>
    <w:uiPriority w:val="9"/>
    <w:semiHidden/>
    <w:rsid w:val="00AA054E"/>
    <w:rPr>
      <w:rFonts w:asciiTheme="majorHAnsi" w:eastAsiaTheme="majorEastAsia" w:hAnsiTheme="majorHAnsi" w:cstheme="majorBidi"/>
      <w:i/>
      <w:iCs/>
      <w:color w:val="007EFF" w:themeColor="text2"/>
      <w:sz w:val="21"/>
      <w:szCs w:val="21"/>
    </w:rPr>
  </w:style>
  <w:style w:type="paragraph" w:styleId="aa">
    <w:name w:val="Title"/>
    <w:basedOn w:val="a0"/>
    <w:next w:val="a0"/>
    <w:link w:val="ab"/>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ab">
    <w:name w:val="Заголовок Знак"/>
    <w:basedOn w:val="a1"/>
    <w:link w:val="aa"/>
    <w:uiPriority w:val="10"/>
    <w:rsid w:val="00516CBA"/>
    <w:rPr>
      <w:rFonts w:asciiTheme="majorHAnsi" w:eastAsiaTheme="majorEastAsia" w:hAnsiTheme="majorHAnsi" w:cstheme="majorBidi"/>
      <w:b/>
      <w:color w:val="00379F" w:themeColor="text1"/>
      <w:spacing w:val="-10"/>
      <w:sz w:val="56"/>
      <w:szCs w:val="56"/>
      <w:lang w:val="en-GB"/>
    </w:rPr>
  </w:style>
  <w:style w:type="paragraph" w:styleId="ac">
    <w:name w:val="Subtitle"/>
    <w:basedOn w:val="a0"/>
    <w:next w:val="a0"/>
    <w:link w:val="ad"/>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ad">
    <w:name w:val="Подзаголовок Знак"/>
    <w:basedOn w:val="a1"/>
    <w:link w:val="ac"/>
    <w:uiPriority w:val="11"/>
    <w:rsid w:val="0082744A"/>
    <w:rPr>
      <w:rFonts w:asciiTheme="majorHAnsi" w:eastAsiaTheme="majorEastAsia" w:hAnsiTheme="majorHAnsi" w:cstheme="majorBidi"/>
      <w:sz w:val="28"/>
      <w:szCs w:val="24"/>
      <w:lang w:val="en-GB"/>
    </w:rPr>
  </w:style>
  <w:style w:type="character" w:customStyle="1" w:styleId="70">
    <w:name w:val="Заголовок 7 Знак"/>
    <w:basedOn w:val="a1"/>
    <w:link w:val="7"/>
    <w:uiPriority w:val="9"/>
    <w:semiHidden/>
    <w:rsid w:val="00AA054E"/>
    <w:rPr>
      <w:rFonts w:asciiTheme="majorHAnsi" w:eastAsiaTheme="majorEastAsia" w:hAnsiTheme="majorHAnsi" w:cstheme="majorBidi"/>
      <w:i/>
      <w:iCs/>
      <w:color w:val="19004F" w:themeColor="accent1" w:themeShade="80"/>
      <w:sz w:val="21"/>
      <w:szCs w:val="21"/>
    </w:rPr>
  </w:style>
  <w:style w:type="character" w:customStyle="1" w:styleId="80">
    <w:name w:val="Заголовок 8 Знак"/>
    <w:basedOn w:val="a1"/>
    <w:link w:val="8"/>
    <w:uiPriority w:val="9"/>
    <w:semiHidden/>
    <w:rsid w:val="00AA054E"/>
    <w:rPr>
      <w:rFonts w:asciiTheme="majorHAnsi" w:eastAsiaTheme="majorEastAsia" w:hAnsiTheme="majorHAnsi" w:cstheme="majorBidi"/>
      <w:b/>
      <w:bCs/>
      <w:color w:val="007EFF" w:themeColor="text2"/>
    </w:rPr>
  </w:style>
  <w:style w:type="character" w:customStyle="1" w:styleId="90">
    <w:name w:val="Заголовок 9 Знак"/>
    <w:basedOn w:val="a1"/>
    <w:link w:val="9"/>
    <w:uiPriority w:val="9"/>
    <w:semiHidden/>
    <w:rsid w:val="00AA054E"/>
    <w:rPr>
      <w:rFonts w:asciiTheme="majorHAnsi" w:eastAsiaTheme="majorEastAsia" w:hAnsiTheme="majorHAnsi" w:cstheme="majorBidi"/>
      <w:b/>
      <w:bCs/>
      <w:i/>
      <w:iCs/>
      <w:color w:val="007EFF" w:themeColor="text2"/>
    </w:rPr>
  </w:style>
  <w:style w:type="paragraph" w:styleId="ae">
    <w:name w:val="caption"/>
    <w:basedOn w:val="a0"/>
    <w:next w:val="a0"/>
    <w:uiPriority w:val="35"/>
    <w:semiHidden/>
    <w:unhideWhenUsed/>
    <w:qFormat/>
    <w:rsid w:val="00AA054E"/>
    <w:pPr>
      <w:spacing w:line="240" w:lineRule="auto"/>
    </w:pPr>
    <w:rPr>
      <w:b/>
      <w:bCs/>
      <w:smallCaps/>
      <w:color w:val="1A69FF" w:themeColor="text1" w:themeTint="A6"/>
      <w:spacing w:val="6"/>
    </w:rPr>
  </w:style>
  <w:style w:type="character" w:styleId="af">
    <w:name w:val="Strong"/>
    <w:basedOn w:val="a1"/>
    <w:uiPriority w:val="22"/>
    <w:qFormat/>
    <w:rsid w:val="00AA054E"/>
    <w:rPr>
      <w:b/>
      <w:bCs/>
    </w:rPr>
  </w:style>
  <w:style w:type="character" w:styleId="af0">
    <w:name w:val="Emphasis"/>
    <w:basedOn w:val="a1"/>
    <w:uiPriority w:val="20"/>
    <w:qFormat/>
    <w:rsid w:val="00AA054E"/>
    <w:rPr>
      <w:i/>
      <w:iCs/>
    </w:rPr>
  </w:style>
  <w:style w:type="paragraph" w:styleId="21">
    <w:name w:val="Quote"/>
    <w:basedOn w:val="a0"/>
    <w:next w:val="a0"/>
    <w:link w:val="22"/>
    <w:uiPriority w:val="29"/>
    <w:qFormat/>
    <w:rsid w:val="00AA054E"/>
    <w:pPr>
      <w:spacing w:before="160"/>
      <w:ind w:left="720" w:right="720"/>
    </w:pPr>
    <w:rPr>
      <w:i/>
      <w:iCs/>
      <w:color w:val="0055F7" w:themeColor="text1" w:themeTint="BF"/>
    </w:rPr>
  </w:style>
  <w:style w:type="character" w:customStyle="1" w:styleId="22">
    <w:name w:val="Цитата 2 Знак"/>
    <w:basedOn w:val="a1"/>
    <w:link w:val="21"/>
    <w:uiPriority w:val="29"/>
    <w:rsid w:val="00AA054E"/>
    <w:rPr>
      <w:i/>
      <w:iCs/>
      <w:color w:val="0055F7" w:themeColor="text1" w:themeTint="BF"/>
    </w:rPr>
  </w:style>
  <w:style w:type="paragraph" w:styleId="af1">
    <w:name w:val="Intense Quote"/>
    <w:basedOn w:val="a0"/>
    <w:next w:val="a0"/>
    <w:link w:val="af2"/>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af2">
    <w:name w:val="Выделенная цитата Знак"/>
    <w:basedOn w:val="a1"/>
    <w:link w:val="af1"/>
    <w:uiPriority w:val="30"/>
    <w:rsid w:val="00AA054E"/>
    <w:rPr>
      <w:rFonts w:asciiTheme="majorHAnsi" w:eastAsiaTheme="majorEastAsia" w:hAnsiTheme="majorHAnsi" w:cstheme="majorBidi"/>
      <w:color w:val="34009F" w:themeColor="accent1"/>
      <w:sz w:val="28"/>
      <w:szCs w:val="28"/>
    </w:rPr>
  </w:style>
  <w:style w:type="character" w:styleId="af3">
    <w:name w:val="Subtle Emphasis"/>
    <w:basedOn w:val="a1"/>
    <w:uiPriority w:val="19"/>
    <w:qFormat/>
    <w:rsid w:val="00AA054E"/>
    <w:rPr>
      <w:i/>
      <w:iCs/>
      <w:color w:val="0055F7" w:themeColor="text1" w:themeTint="BF"/>
    </w:rPr>
  </w:style>
  <w:style w:type="character" w:styleId="af4">
    <w:name w:val="Intense Emphasis"/>
    <w:basedOn w:val="a1"/>
    <w:uiPriority w:val="21"/>
    <w:qFormat/>
    <w:rsid w:val="00AA054E"/>
    <w:rPr>
      <w:b/>
      <w:bCs/>
      <w:i/>
      <w:iCs/>
    </w:rPr>
  </w:style>
  <w:style w:type="character" w:styleId="af5">
    <w:name w:val="Subtle Reference"/>
    <w:basedOn w:val="a1"/>
    <w:uiPriority w:val="31"/>
    <w:qFormat/>
    <w:rsid w:val="00AA054E"/>
    <w:rPr>
      <w:smallCaps/>
      <w:color w:val="0055F7" w:themeColor="text1" w:themeTint="BF"/>
      <w:u w:val="single" w:color="4E8BFF" w:themeColor="text1" w:themeTint="80"/>
    </w:rPr>
  </w:style>
  <w:style w:type="character" w:styleId="af6">
    <w:name w:val="Intense Reference"/>
    <w:basedOn w:val="a1"/>
    <w:uiPriority w:val="32"/>
    <w:qFormat/>
    <w:rsid w:val="00AA054E"/>
    <w:rPr>
      <w:b/>
      <w:bCs/>
      <w:smallCaps/>
      <w:spacing w:val="5"/>
      <w:u w:val="single"/>
    </w:rPr>
  </w:style>
  <w:style w:type="character" w:styleId="af7">
    <w:name w:val="Book Title"/>
    <w:basedOn w:val="a1"/>
    <w:uiPriority w:val="33"/>
    <w:qFormat/>
    <w:rsid w:val="00AA054E"/>
    <w:rPr>
      <w:b/>
      <w:bCs/>
      <w:smallCaps/>
    </w:rPr>
  </w:style>
  <w:style w:type="paragraph" w:styleId="af8">
    <w:name w:val="TOC Heading"/>
    <w:basedOn w:val="1"/>
    <w:next w:val="a0"/>
    <w:uiPriority w:val="39"/>
    <w:unhideWhenUsed/>
    <w:qFormat/>
    <w:rsid w:val="00F205B9"/>
    <w:pPr>
      <w:numPr>
        <w:numId w:val="0"/>
      </w:numPr>
      <w:outlineLvl w:val="9"/>
    </w:pPr>
  </w:style>
  <w:style w:type="character" w:customStyle="1" w:styleId="a5">
    <w:name w:val="Без интервала Знак"/>
    <w:basedOn w:val="a1"/>
    <w:link w:val="a4"/>
    <w:uiPriority w:val="1"/>
    <w:rsid w:val="005B6B12"/>
    <w:rPr>
      <w:lang w:val="en-GB"/>
    </w:rPr>
  </w:style>
  <w:style w:type="paragraph" w:styleId="af9">
    <w:name w:val="header"/>
    <w:basedOn w:val="a0"/>
    <w:link w:val="afa"/>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afa">
    <w:name w:val="Верхний колонтитул Знак"/>
    <w:basedOn w:val="a1"/>
    <w:link w:val="af9"/>
    <w:rsid w:val="00AF6B1E"/>
    <w:rPr>
      <w:color w:val="001B4F" w:themeColor="text1" w:themeShade="80"/>
      <w:sz w:val="16"/>
      <w:lang w:val="en-GB"/>
    </w:rPr>
  </w:style>
  <w:style w:type="paragraph" w:styleId="afb">
    <w:name w:val="footer"/>
    <w:basedOn w:val="a0"/>
    <w:link w:val="afc"/>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afc">
    <w:name w:val="Нижний колонтитул Знак"/>
    <w:basedOn w:val="a1"/>
    <w:link w:val="afb"/>
    <w:uiPriority w:val="99"/>
    <w:rsid w:val="004E5FF8"/>
    <w:rPr>
      <w:color w:val="001B4F" w:themeColor="text1" w:themeShade="80"/>
      <w:sz w:val="16"/>
      <w:lang w:val="en-GB"/>
    </w:rPr>
  </w:style>
  <w:style w:type="paragraph" w:customStyle="1" w:styleId="00aPagenumber">
    <w:name w:val="00a_Page number"/>
    <w:basedOn w:val="a0"/>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a0"/>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11">
    <w:name w:val="toc 1"/>
    <w:basedOn w:val="a0"/>
    <w:next w:val="a0"/>
    <w:uiPriority w:val="39"/>
    <w:unhideWhenUsed/>
    <w:qFormat/>
    <w:rsid w:val="00F205B9"/>
    <w:pPr>
      <w:framePr w:hSpace="180" w:wrap="around" w:vAnchor="text" w:hAnchor="margin" w:y="115"/>
      <w:tabs>
        <w:tab w:val="left" w:pos="440"/>
        <w:tab w:val="right" w:leader="dot" w:pos="9062"/>
      </w:tabs>
      <w:spacing w:after="100"/>
    </w:pPr>
  </w:style>
  <w:style w:type="paragraph" w:styleId="23">
    <w:name w:val="toc 2"/>
    <w:basedOn w:val="11"/>
    <w:next w:val="a0"/>
    <w:uiPriority w:val="39"/>
    <w:unhideWhenUsed/>
    <w:qFormat/>
    <w:rsid w:val="00F205B9"/>
    <w:pPr>
      <w:framePr w:wrap="around"/>
      <w:tabs>
        <w:tab w:val="right" w:leader="dot" w:pos="440"/>
      </w:tabs>
      <w:ind w:left="220"/>
    </w:pPr>
  </w:style>
  <w:style w:type="paragraph" w:styleId="31">
    <w:name w:val="toc 3"/>
    <w:basedOn w:val="11"/>
    <w:next w:val="a0"/>
    <w:uiPriority w:val="39"/>
    <w:unhideWhenUsed/>
    <w:qFormat/>
    <w:rsid w:val="00AD0B10"/>
    <w:pPr>
      <w:framePr w:wrap="around"/>
      <w:ind w:left="442"/>
    </w:pPr>
  </w:style>
  <w:style w:type="character" w:styleId="afd">
    <w:name w:val="Hyperlink"/>
    <w:basedOn w:val="a1"/>
    <w:uiPriority w:val="99"/>
    <w:unhideWhenUsed/>
    <w:qFormat/>
    <w:rsid w:val="000C1E78"/>
    <w:rPr>
      <w:color w:val="005EBF" w:themeColor="text2" w:themeShade="BF"/>
      <w:u w:val="single"/>
    </w:rPr>
  </w:style>
  <w:style w:type="paragraph" w:customStyle="1" w:styleId="Questionstyle">
    <w:name w:val="Question style"/>
    <w:basedOn w:val="a0"/>
    <w:next w:val="a0"/>
    <w:link w:val="QuestionstyleChar"/>
    <w:autoRedefine/>
    <w:qFormat/>
    <w:rsid w:val="00013CA1"/>
    <w:pPr>
      <w:ind w:hanging="567"/>
      <w:contextualSpacing/>
    </w:pPr>
    <w:rPr>
      <w:b/>
    </w:rPr>
  </w:style>
  <w:style w:type="character" w:customStyle="1" w:styleId="QuestionstyleChar">
    <w:name w:val="Question style Char"/>
    <w:basedOn w:val="a1"/>
    <w:link w:val="Questionstyle"/>
    <w:rsid w:val="00013CA1"/>
    <w:rPr>
      <w:b/>
      <w:color w:val="181818" w:themeColor="background1" w:themeShade="1A"/>
      <w:sz w:val="22"/>
      <w:lang w:val="en-GB"/>
    </w:rPr>
  </w:style>
  <w:style w:type="paragraph" w:customStyle="1" w:styleId="Listing2">
    <w:name w:val="Listing2"/>
    <w:basedOn w:val="a0"/>
    <w:link w:val="Listing2Char"/>
    <w:autoRedefine/>
    <w:rsid w:val="00DF3785"/>
  </w:style>
  <w:style w:type="character" w:customStyle="1" w:styleId="Listing2Char">
    <w:name w:val="Listing2 Char"/>
    <w:basedOn w:val="a1"/>
    <w:link w:val="Listing2"/>
    <w:rsid w:val="00DF3785"/>
    <w:rPr>
      <w:lang w:val="en-GB"/>
    </w:rPr>
  </w:style>
  <w:style w:type="table" w:styleId="afe">
    <w:name w:val="Table Grid"/>
    <w:basedOn w:val="a2"/>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endnote text"/>
    <w:basedOn w:val="a0"/>
    <w:link w:val="aff0"/>
    <w:uiPriority w:val="99"/>
    <w:semiHidden/>
    <w:unhideWhenUsed/>
    <w:rsid w:val="00B50534"/>
    <w:pPr>
      <w:spacing w:after="0" w:line="240" w:lineRule="auto"/>
    </w:pPr>
  </w:style>
  <w:style w:type="character" w:customStyle="1" w:styleId="aff0">
    <w:name w:val="Текст концевой сноски Знак"/>
    <w:basedOn w:val="a1"/>
    <w:link w:val="aff"/>
    <w:uiPriority w:val="99"/>
    <w:semiHidden/>
    <w:rsid w:val="00B50534"/>
    <w:rPr>
      <w:lang w:val="en-GB"/>
    </w:rPr>
  </w:style>
  <w:style w:type="character" w:styleId="aff1">
    <w:name w:val="endnote reference"/>
    <w:basedOn w:val="a1"/>
    <w:uiPriority w:val="99"/>
    <w:semiHidden/>
    <w:unhideWhenUsed/>
    <w:rsid w:val="00B50534"/>
    <w:rPr>
      <w:vertAlign w:val="superscript"/>
    </w:rPr>
  </w:style>
  <w:style w:type="paragraph" w:styleId="aff2">
    <w:name w:val="footnote text"/>
    <w:basedOn w:val="a0"/>
    <w:link w:val="aff3"/>
    <w:autoRedefine/>
    <w:uiPriority w:val="99"/>
    <w:semiHidden/>
    <w:unhideWhenUsed/>
    <w:qFormat/>
    <w:rsid w:val="006F53E8"/>
    <w:pPr>
      <w:spacing w:after="0" w:line="240" w:lineRule="auto"/>
    </w:pPr>
    <w:rPr>
      <w:sz w:val="16"/>
    </w:rPr>
  </w:style>
  <w:style w:type="character" w:customStyle="1" w:styleId="aff3">
    <w:name w:val="Текст сноски Знак"/>
    <w:basedOn w:val="a1"/>
    <w:link w:val="aff2"/>
    <w:uiPriority w:val="99"/>
    <w:semiHidden/>
    <w:rsid w:val="006F53E8"/>
    <w:rPr>
      <w:sz w:val="16"/>
      <w:lang w:val="en-GB"/>
    </w:rPr>
  </w:style>
  <w:style w:type="character" w:styleId="aff4">
    <w:name w:val="footnote reference"/>
    <w:basedOn w:val="a1"/>
    <w:uiPriority w:val="99"/>
    <w:semiHidden/>
    <w:unhideWhenUsed/>
    <w:qFormat/>
    <w:rsid w:val="00A91D91"/>
    <w:rPr>
      <w:rFonts w:asciiTheme="majorHAnsi" w:hAnsiTheme="majorHAnsi"/>
      <w:sz w:val="16"/>
      <w:vertAlign w:val="superscript"/>
    </w:rPr>
  </w:style>
  <w:style w:type="paragraph" w:customStyle="1" w:styleId="Footnote">
    <w:name w:val="Footnote"/>
    <w:basedOn w:val="aff2"/>
    <w:link w:val="FootnoteChar"/>
    <w:qFormat/>
    <w:rsid w:val="00672C04"/>
    <w:pPr>
      <w:ind w:left="454" w:hanging="454"/>
    </w:pPr>
    <w:rPr>
      <w:lang w:val="nl-BE"/>
    </w:rPr>
  </w:style>
  <w:style w:type="character" w:customStyle="1" w:styleId="FootnoteChar">
    <w:name w:val="Footnote Char"/>
    <w:basedOn w:val="aff3"/>
    <w:link w:val="Footnote"/>
    <w:rsid w:val="00672C04"/>
    <w:rPr>
      <w:color w:val="181818" w:themeColor="background1" w:themeShade="1A"/>
      <w:sz w:val="16"/>
      <w:lang w:val="en-GB"/>
    </w:rPr>
  </w:style>
  <w:style w:type="table" w:customStyle="1" w:styleId="GridTable4-Accent11">
    <w:name w:val="Grid Table 4 - Accent 11"/>
    <w:basedOn w:val="a2"/>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aff5">
    <w:name w:val="Balloon Text"/>
    <w:basedOn w:val="a0"/>
    <w:link w:val="aff6"/>
    <w:uiPriority w:val="99"/>
    <w:semiHidden/>
    <w:unhideWhenUsed/>
    <w:rsid w:val="007151BF"/>
    <w:pPr>
      <w:spacing w:after="0" w:line="240" w:lineRule="auto"/>
    </w:pPr>
    <w:rPr>
      <w:rFonts w:ascii="Tahoma" w:hAnsi="Tahoma" w:cs="Tahoma"/>
      <w:sz w:val="16"/>
      <w:szCs w:val="16"/>
    </w:rPr>
  </w:style>
  <w:style w:type="character" w:customStyle="1" w:styleId="aff6">
    <w:name w:val="Текст выноски Знак"/>
    <w:basedOn w:val="a1"/>
    <w:link w:val="aff5"/>
    <w:uiPriority w:val="99"/>
    <w:semiHidden/>
    <w:rsid w:val="007151BF"/>
    <w:rPr>
      <w:rFonts w:ascii="Tahoma" w:hAnsi="Tahoma" w:cs="Tahoma"/>
      <w:sz w:val="16"/>
      <w:szCs w:val="16"/>
      <w:lang w:val="en-GB"/>
    </w:rPr>
  </w:style>
  <w:style w:type="paragraph" w:styleId="41">
    <w:name w:val="toc 4"/>
    <w:basedOn w:val="11"/>
    <w:next w:val="a0"/>
    <w:uiPriority w:val="39"/>
    <w:unhideWhenUsed/>
    <w:qFormat/>
    <w:rsid w:val="00F205B9"/>
    <w:pPr>
      <w:framePr w:wrap="around"/>
      <w:ind w:left="660"/>
    </w:pPr>
  </w:style>
  <w:style w:type="character" w:styleId="aff7">
    <w:name w:val="annotation reference"/>
    <w:basedOn w:val="a1"/>
    <w:uiPriority w:val="99"/>
    <w:semiHidden/>
    <w:unhideWhenUsed/>
    <w:rsid w:val="00D33C31"/>
    <w:rPr>
      <w:sz w:val="16"/>
      <w:szCs w:val="16"/>
    </w:rPr>
  </w:style>
  <w:style w:type="paragraph" w:styleId="aff8">
    <w:name w:val="annotation text"/>
    <w:basedOn w:val="a0"/>
    <w:link w:val="aff9"/>
    <w:uiPriority w:val="99"/>
    <w:semiHidden/>
    <w:unhideWhenUsed/>
    <w:rsid w:val="00D33C31"/>
    <w:pPr>
      <w:spacing w:line="240" w:lineRule="auto"/>
    </w:pPr>
    <w:rPr>
      <w:sz w:val="20"/>
    </w:rPr>
  </w:style>
  <w:style w:type="character" w:customStyle="1" w:styleId="aff9">
    <w:name w:val="Текст примечания Знак"/>
    <w:basedOn w:val="a1"/>
    <w:link w:val="aff8"/>
    <w:uiPriority w:val="99"/>
    <w:semiHidden/>
    <w:rsid w:val="00D33C31"/>
    <w:rPr>
      <w:lang w:val="en-GB"/>
    </w:rPr>
  </w:style>
  <w:style w:type="paragraph" w:styleId="affa">
    <w:name w:val="annotation subject"/>
    <w:basedOn w:val="aff8"/>
    <w:next w:val="aff8"/>
    <w:link w:val="affb"/>
    <w:uiPriority w:val="99"/>
    <w:semiHidden/>
    <w:unhideWhenUsed/>
    <w:rsid w:val="00D33C31"/>
    <w:rPr>
      <w:b/>
      <w:bCs/>
    </w:rPr>
  </w:style>
  <w:style w:type="character" w:customStyle="1" w:styleId="affb">
    <w:name w:val="Тема примечания Знак"/>
    <w:basedOn w:val="aff9"/>
    <w:link w:val="affa"/>
    <w:uiPriority w:val="99"/>
    <w:semiHidden/>
    <w:rsid w:val="00D33C31"/>
    <w:rPr>
      <w:b/>
      <w:bCs/>
      <w:lang w:val="en-GB"/>
    </w:rPr>
  </w:style>
  <w:style w:type="character" w:styleId="affc">
    <w:name w:val="Unresolved Mention"/>
    <w:basedOn w:val="a1"/>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11"/>
      </w:numPr>
    </w:pPr>
  </w:style>
  <w:style w:type="character" w:customStyle="1" w:styleId="ESMAConfidentialRestricted">
    <w:name w:val="ESMA Confidential/Restricted"/>
    <w:basedOn w:val="af"/>
    <w:uiPriority w:val="1"/>
    <w:qFormat/>
    <w:rsid w:val="008858FE"/>
    <w:rPr>
      <w:b w:val="0"/>
      <w:bCs/>
      <w:caps/>
      <w:smallCaps w:val="0"/>
      <w:color w:val="FF0000" w:themeColor="accent6"/>
      <w:sz w:val="22"/>
    </w:rPr>
  </w:style>
  <w:style w:type="paragraph" w:customStyle="1" w:styleId="Disclaimer">
    <w:name w:val="Disclaimer"/>
    <w:basedOn w:val="a0"/>
    <w:qFormat/>
    <w:rsid w:val="00906D18"/>
    <w:rPr>
      <w:i/>
      <w:iCs/>
      <w:sz w:val="18"/>
      <w:szCs w:val="18"/>
    </w:rPr>
  </w:style>
  <w:style w:type="paragraph" w:customStyle="1" w:styleId="ESMAHeader">
    <w:name w:val="ESMA Header"/>
    <w:basedOn w:val="af9"/>
    <w:qFormat/>
    <w:rsid w:val="00AF6B1E"/>
  </w:style>
  <w:style w:type="paragraph" w:customStyle="1" w:styleId="Pageheader">
    <w:name w:val="Page header"/>
    <w:basedOn w:val="af9"/>
    <w:next w:val="af9"/>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a0"/>
    <w:qFormat/>
    <w:rsid w:val="00F205B9"/>
    <w:rPr>
      <w:rFonts w:ascii="Arial" w:eastAsia="Times New Roman" w:hAnsi="Arial" w:cs="Arial"/>
      <w:sz w:val="18"/>
      <w:szCs w:val="18"/>
      <w:lang w:eastAsia="de-DE"/>
    </w:rPr>
  </w:style>
  <w:style w:type="paragraph" w:styleId="51">
    <w:name w:val="toc 5"/>
    <w:basedOn w:val="a0"/>
    <w:next w:val="a0"/>
    <w:uiPriority w:val="39"/>
    <w:semiHidden/>
    <w:unhideWhenUsed/>
    <w:qFormat/>
    <w:rsid w:val="00F205B9"/>
    <w:pPr>
      <w:spacing w:after="100"/>
      <w:ind w:left="880"/>
    </w:pPr>
  </w:style>
  <w:style w:type="paragraph" w:styleId="61">
    <w:name w:val="toc 6"/>
    <w:basedOn w:val="a0"/>
    <w:next w:val="a0"/>
    <w:uiPriority w:val="39"/>
    <w:semiHidden/>
    <w:unhideWhenUsed/>
    <w:qFormat/>
    <w:rsid w:val="00F205B9"/>
    <w:pPr>
      <w:spacing w:after="100"/>
      <w:ind w:left="1100"/>
    </w:pPr>
  </w:style>
  <w:style w:type="paragraph" w:styleId="71">
    <w:name w:val="toc 7"/>
    <w:basedOn w:val="a0"/>
    <w:next w:val="a0"/>
    <w:uiPriority w:val="39"/>
    <w:semiHidden/>
    <w:unhideWhenUsed/>
    <w:qFormat/>
    <w:rsid w:val="00F205B9"/>
    <w:pPr>
      <w:spacing w:after="100"/>
      <w:ind w:left="1320"/>
    </w:pPr>
  </w:style>
  <w:style w:type="paragraph" w:styleId="81">
    <w:name w:val="toc 8"/>
    <w:basedOn w:val="a0"/>
    <w:next w:val="a0"/>
    <w:uiPriority w:val="39"/>
    <w:semiHidden/>
    <w:unhideWhenUsed/>
    <w:qFormat/>
    <w:rsid w:val="00F205B9"/>
    <w:pPr>
      <w:spacing w:after="100"/>
      <w:ind w:left="1540"/>
    </w:pPr>
  </w:style>
  <w:style w:type="paragraph" w:styleId="91">
    <w:name w:val="toc 9"/>
    <w:basedOn w:val="a0"/>
    <w:next w:val="a0"/>
    <w:uiPriority w:val="39"/>
    <w:semiHidden/>
    <w:unhideWhenUsed/>
    <w:qFormat/>
    <w:rsid w:val="00F205B9"/>
    <w:pPr>
      <w:spacing w:after="100"/>
      <w:ind w:left="1760"/>
    </w:pPr>
  </w:style>
  <w:style w:type="character" w:styleId="affd">
    <w:name w:val="FollowedHyperlink"/>
    <w:basedOn w:val="a1"/>
    <w:uiPriority w:val="99"/>
    <w:semiHidden/>
    <w:unhideWhenUsed/>
    <w:rsid w:val="0043139E"/>
    <w:rPr>
      <w:color w:val="0174AF" w:themeColor="followedHyperlink"/>
      <w:u w:val="single"/>
    </w:rPr>
  </w:style>
  <w:style w:type="character" w:styleId="affe">
    <w:name w:val="Placeholder Text"/>
    <w:basedOn w:val="a1"/>
    <w:uiPriority w:val="99"/>
    <w:semiHidden/>
    <w:rsid w:val="00013CA1"/>
    <w:rPr>
      <w:color w:val="808080"/>
    </w:rPr>
  </w:style>
  <w:style w:type="paragraph" w:customStyle="1" w:styleId="paragraph">
    <w:name w:val="paragraph"/>
    <w:basedOn w:val="a0"/>
    <w:rsid w:val="00494394"/>
    <w:pPr>
      <w:spacing w:before="100" w:beforeAutospacing="1" w:after="100" w:afterAutospacing="1" w:line="240" w:lineRule="auto"/>
      <w:jc w:val="left"/>
    </w:pPr>
    <w:rPr>
      <w:rFonts w:ascii="Times New Roman" w:eastAsia="Times New Roman" w:hAnsi="Times New Roman" w:cs="Times New Roman"/>
      <w:color w:val="auto"/>
      <w:sz w:val="24"/>
      <w:szCs w:val="24"/>
      <w:lang w:val="ru-UA" w:eastAsia="ru-UA"/>
    </w:rPr>
  </w:style>
  <w:style w:type="character" w:customStyle="1" w:styleId="normaltextrun">
    <w:name w:val="normaltextrun"/>
    <w:basedOn w:val="a1"/>
    <w:rsid w:val="00494394"/>
  </w:style>
  <w:style w:type="character" w:customStyle="1" w:styleId="eop">
    <w:name w:val="eop"/>
    <w:basedOn w:val="a1"/>
    <w:rsid w:val="00494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68765">
      <w:bodyDiv w:val="1"/>
      <w:marLeft w:val="0"/>
      <w:marRight w:val="0"/>
      <w:marTop w:val="0"/>
      <w:marBottom w:val="0"/>
      <w:divBdr>
        <w:top w:val="none" w:sz="0" w:space="0" w:color="auto"/>
        <w:left w:val="none" w:sz="0" w:space="0" w:color="auto"/>
        <w:bottom w:val="none" w:sz="0" w:space="0" w:color="auto"/>
        <w:right w:val="none" w:sz="0" w:space="0" w:color="auto"/>
      </w:divBdr>
      <w:divsChild>
        <w:div w:id="170995383">
          <w:marLeft w:val="0"/>
          <w:marRight w:val="0"/>
          <w:marTop w:val="0"/>
          <w:marBottom w:val="0"/>
          <w:divBdr>
            <w:top w:val="none" w:sz="0" w:space="0" w:color="auto"/>
            <w:left w:val="none" w:sz="0" w:space="0" w:color="auto"/>
            <w:bottom w:val="none" w:sz="0" w:space="0" w:color="auto"/>
            <w:right w:val="none" w:sz="0" w:space="0" w:color="auto"/>
          </w:divBdr>
        </w:div>
        <w:div w:id="910382737">
          <w:marLeft w:val="0"/>
          <w:marRight w:val="0"/>
          <w:marTop w:val="0"/>
          <w:marBottom w:val="0"/>
          <w:divBdr>
            <w:top w:val="none" w:sz="0" w:space="0" w:color="auto"/>
            <w:left w:val="none" w:sz="0" w:space="0" w:color="auto"/>
            <w:bottom w:val="none" w:sz="0" w:space="0" w:color="auto"/>
            <w:right w:val="none" w:sz="0" w:space="0" w:color="auto"/>
          </w:divBdr>
        </w:div>
      </w:divsChild>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933980507">
      <w:bodyDiv w:val="1"/>
      <w:marLeft w:val="0"/>
      <w:marRight w:val="0"/>
      <w:marTop w:val="0"/>
      <w:marBottom w:val="0"/>
      <w:divBdr>
        <w:top w:val="none" w:sz="0" w:space="0" w:color="auto"/>
        <w:left w:val="none" w:sz="0" w:space="0" w:color="auto"/>
        <w:bottom w:val="none" w:sz="0" w:space="0" w:color="auto"/>
        <w:right w:val="none" w:sz="0" w:space="0" w:color="auto"/>
      </w:divBdr>
      <w:divsChild>
        <w:div w:id="1329600481">
          <w:marLeft w:val="0"/>
          <w:marRight w:val="0"/>
          <w:marTop w:val="0"/>
          <w:marBottom w:val="0"/>
          <w:divBdr>
            <w:top w:val="none" w:sz="0" w:space="0" w:color="auto"/>
            <w:left w:val="none" w:sz="0" w:space="0" w:color="auto"/>
            <w:bottom w:val="none" w:sz="0" w:space="0" w:color="auto"/>
            <w:right w:val="none" w:sz="0" w:space="0" w:color="auto"/>
          </w:divBdr>
          <w:divsChild>
            <w:div w:id="1490751116">
              <w:marLeft w:val="0"/>
              <w:marRight w:val="0"/>
              <w:marTop w:val="0"/>
              <w:marBottom w:val="0"/>
              <w:divBdr>
                <w:top w:val="none" w:sz="0" w:space="0" w:color="auto"/>
                <w:left w:val="none" w:sz="0" w:space="0" w:color="auto"/>
                <w:bottom w:val="none" w:sz="0" w:space="0" w:color="auto"/>
                <w:right w:val="none" w:sz="0" w:space="0" w:color="auto"/>
              </w:divBdr>
            </w:div>
            <w:div w:id="717438891">
              <w:marLeft w:val="0"/>
              <w:marRight w:val="0"/>
              <w:marTop w:val="0"/>
              <w:marBottom w:val="0"/>
              <w:divBdr>
                <w:top w:val="none" w:sz="0" w:space="0" w:color="auto"/>
                <w:left w:val="none" w:sz="0" w:space="0" w:color="auto"/>
                <w:bottom w:val="none" w:sz="0" w:space="0" w:color="auto"/>
                <w:right w:val="none" w:sz="0" w:space="0" w:color="auto"/>
              </w:divBdr>
            </w:div>
            <w:div w:id="1190601929">
              <w:marLeft w:val="0"/>
              <w:marRight w:val="0"/>
              <w:marTop w:val="0"/>
              <w:marBottom w:val="0"/>
              <w:divBdr>
                <w:top w:val="none" w:sz="0" w:space="0" w:color="auto"/>
                <w:left w:val="none" w:sz="0" w:space="0" w:color="auto"/>
                <w:bottom w:val="none" w:sz="0" w:space="0" w:color="auto"/>
                <w:right w:val="none" w:sz="0" w:space="0" w:color="auto"/>
              </w:divBdr>
            </w:div>
          </w:divsChild>
        </w:div>
        <w:div w:id="1108499534">
          <w:marLeft w:val="0"/>
          <w:marRight w:val="0"/>
          <w:marTop w:val="0"/>
          <w:marBottom w:val="0"/>
          <w:divBdr>
            <w:top w:val="none" w:sz="0" w:space="0" w:color="auto"/>
            <w:left w:val="none" w:sz="0" w:space="0" w:color="auto"/>
            <w:bottom w:val="none" w:sz="0" w:space="0" w:color="auto"/>
            <w:right w:val="none" w:sz="0" w:space="0" w:color="auto"/>
          </w:divBdr>
          <w:divsChild>
            <w:div w:id="420877239">
              <w:marLeft w:val="0"/>
              <w:marRight w:val="0"/>
              <w:marTop w:val="0"/>
              <w:marBottom w:val="0"/>
              <w:divBdr>
                <w:top w:val="none" w:sz="0" w:space="0" w:color="auto"/>
                <w:left w:val="none" w:sz="0" w:space="0" w:color="auto"/>
                <w:bottom w:val="none" w:sz="0" w:space="0" w:color="auto"/>
                <w:right w:val="none" w:sz="0" w:space="0" w:color="auto"/>
              </w:divBdr>
            </w:div>
            <w:div w:id="4270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1565">
      <w:bodyDiv w:val="1"/>
      <w:marLeft w:val="0"/>
      <w:marRight w:val="0"/>
      <w:marTop w:val="0"/>
      <w:marBottom w:val="0"/>
      <w:divBdr>
        <w:top w:val="none" w:sz="0" w:space="0" w:color="auto"/>
        <w:left w:val="none" w:sz="0" w:space="0" w:color="auto"/>
        <w:bottom w:val="none" w:sz="0" w:space="0" w:color="auto"/>
        <w:right w:val="none" w:sz="0" w:space="0" w:color="auto"/>
      </w:divBdr>
      <w:divsChild>
        <w:div w:id="849610584">
          <w:marLeft w:val="0"/>
          <w:marRight w:val="0"/>
          <w:marTop w:val="0"/>
          <w:marBottom w:val="0"/>
          <w:divBdr>
            <w:top w:val="none" w:sz="0" w:space="0" w:color="auto"/>
            <w:left w:val="none" w:sz="0" w:space="0" w:color="auto"/>
            <w:bottom w:val="none" w:sz="0" w:space="0" w:color="auto"/>
            <w:right w:val="none" w:sz="0" w:space="0" w:color="auto"/>
          </w:divBdr>
          <w:divsChild>
            <w:div w:id="2111198918">
              <w:marLeft w:val="0"/>
              <w:marRight w:val="0"/>
              <w:marTop w:val="0"/>
              <w:marBottom w:val="0"/>
              <w:divBdr>
                <w:top w:val="none" w:sz="0" w:space="0" w:color="auto"/>
                <w:left w:val="none" w:sz="0" w:space="0" w:color="auto"/>
                <w:bottom w:val="none" w:sz="0" w:space="0" w:color="auto"/>
                <w:right w:val="none" w:sz="0" w:space="0" w:color="auto"/>
              </w:divBdr>
            </w:div>
            <w:div w:id="391923777">
              <w:marLeft w:val="0"/>
              <w:marRight w:val="0"/>
              <w:marTop w:val="0"/>
              <w:marBottom w:val="0"/>
              <w:divBdr>
                <w:top w:val="none" w:sz="0" w:space="0" w:color="auto"/>
                <w:left w:val="none" w:sz="0" w:space="0" w:color="auto"/>
                <w:bottom w:val="none" w:sz="0" w:space="0" w:color="auto"/>
                <w:right w:val="none" w:sz="0" w:space="0" w:color="auto"/>
              </w:divBdr>
            </w:div>
            <w:div w:id="22248081">
              <w:marLeft w:val="0"/>
              <w:marRight w:val="0"/>
              <w:marTop w:val="0"/>
              <w:marBottom w:val="0"/>
              <w:divBdr>
                <w:top w:val="none" w:sz="0" w:space="0" w:color="auto"/>
                <w:left w:val="none" w:sz="0" w:space="0" w:color="auto"/>
                <w:bottom w:val="none" w:sz="0" w:space="0" w:color="auto"/>
                <w:right w:val="none" w:sz="0" w:space="0" w:color="auto"/>
              </w:divBdr>
            </w:div>
          </w:divsChild>
        </w:div>
        <w:div w:id="260649931">
          <w:marLeft w:val="0"/>
          <w:marRight w:val="0"/>
          <w:marTop w:val="0"/>
          <w:marBottom w:val="0"/>
          <w:divBdr>
            <w:top w:val="none" w:sz="0" w:space="0" w:color="auto"/>
            <w:left w:val="none" w:sz="0" w:space="0" w:color="auto"/>
            <w:bottom w:val="none" w:sz="0" w:space="0" w:color="auto"/>
            <w:right w:val="none" w:sz="0" w:space="0" w:color="auto"/>
          </w:divBdr>
          <w:divsChild>
            <w:div w:id="1205556364">
              <w:marLeft w:val="0"/>
              <w:marRight w:val="0"/>
              <w:marTop w:val="0"/>
              <w:marBottom w:val="0"/>
              <w:divBdr>
                <w:top w:val="none" w:sz="0" w:space="0" w:color="auto"/>
                <w:left w:val="none" w:sz="0" w:space="0" w:color="auto"/>
                <w:bottom w:val="none" w:sz="0" w:space="0" w:color="auto"/>
                <w:right w:val="none" w:sz="0" w:space="0" w:color="auto"/>
              </w:divBdr>
            </w:div>
          </w:divsChild>
        </w:div>
        <w:div w:id="1809660313">
          <w:marLeft w:val="0"/>
          <w:marRight w:val="0"/>
          <w:marTop w:val="0"/>
          <w:marBottom w:val="0"/>
          <w:divBdr>
            <w:top w:val="none" w:sz="0" w:space="0" w:color="auto"/>
            <w:left w:val="none" w:sz="0" w:space="0" w:color="auto"/>
            <w:bottom w:val="none" w:sz="0" w:space="0" w:color="auto"/>
            <w:right w:val="none" w:sz="0" w:space="0" w:color="auto"/>
          </w:divBdr>
          <w:divsChild>
            <w:div w:id="1397511113">
              <w:marLeft w:val="0"/>
              <w:marRight w:val="0"/>
              <w:marTop w:val="0"/>
              <w:marBottom w:val="0"/>
              <w:divBdr>
                <w:top w:val="none" w:sz="0" w:space="0" w:color="auto"/>
                <w:left w:val="none" w:sz="0" w:space="0" w:color="auto"/>
                <w:bottom w:val="none" w:sz="0" w:space="0" w:color="auto"/>
                <w:right w:val="none" w:sz="0" w:space="0" w:color="auto"/>
              </w:divBdr>
            </w:div>
            <w:div w:id="1965621371">
              <w:marLeft w:val="0"/>
              <w:marRight w:val="0"/>
              <w:marTop w:val="0"/>
              <w:marBottom w:val="0"/>
              <w:divBdr>
                <w:top w:val="none" w:sz="0" w:space="0" w:color="auto"/>
                <w:left w:val="none" w:sz="0" w:space="0" w:color="auto"/>
                <w:bottom w:val="none" w:sz="0" w:space="0" w:color="auto"/>
                <w:right w:val="none" w:sz="0" w:space="0" w:color="auto"/>
              </w:divBdr>
            </w:div>
            <w:div w:id="1722243833">
              <w:marLeft w:val="0"/>
              <w:marRight w:val="0"/>
              <w:marTop w:val="0"/>
              <w:marBottom w:val="0"/>
              <w:divBdr>
                <w:top w:val="none" w:sz="0" w:space="0" w:color="auto"/>
                <w:left w:val="none" w:sz="0" w:space="0" w:color="auto"/>
                <w:bottom w:val="none" w:sz="0" w:space="0" w:color="auto"/>
                <w:right w:val="none" w:sz="0" w:space="0" w:color="auto"/>
              </w:divBdr>
            </w:div>
            <w:div w:id="868762701">
              <w:marLeft w:val="0"/>
              <w:marRight w:val="0"/>
              <w:marTop w:val="0"/>
              <w:marBottom w:val="0"/>
              <w:divBdr>
                <w:top w:val="none" w:sz="0" w:space="0" w:color="auto"/>
                <w:left w:val="none" w:sz="0" w:space="0" w:color="auto"/>
                <w:bottom w:val="none" w:sz="0" w:space="0" w:color="auto"/>
                <w:right w:val="none" w:sz="0" w:space="0" w:color="auto"/>
              </w:divBdr>
            </w:div>
          </w:divsChild>
        </w:div>
        <w:div w:id="883440659">
          <w:marLeft w:val="0"/>
          <w:marRight w:val="0"/>
          <w:marTop w:val="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30110762">
      <w:bodyDiv w:val="1"/>
      <w:marLeft w:val="0"/>
      <w:marRight w:val="0"/>
      <w:marTop w:val="0"/>
      <w:marBottom w:val="0"/>
      <w:divBdr>
        <w:top w:val="none" w:sz="0" w:space="0" w:color="auto"/>
        <w:left w:val="none" w:sz="0" w:space="0" w:color="auto"/>
        <w:bottom w:val="none" w:sz="0" w:space="0" w:color="auto"/>
        <w:right w:val="none" w:sz="0" w:space="0" w:color="auto"/>
      </w:divBdr>
      <w:divsChild>
        <w:div w:id="1115253882">
          <w:marLeft w:val="0"/>
          <w:marRight w:val="0"/>
          <w:marTop w:val="0"/>
          <w:marBottom w:val="0"/>
          <w:divBdr>
            <w:top w:val="none" w:sz="0" w:space="0" w:color="auto"/>
            <w:left w:val="none" w:sz="0" w:space="0" w:color="auto"/>
            <w:bottom w:val="none" w:sz="0" w:space="0" w:color="auto"/>
            <w:right w:val="none" w:sz="0" w:space="0" w:color="auto"/>
          </w:divBdr>
        </w:div>
        <w:div w:id="1052268174">
          <w:marLeft w:val="0"/>
          <w:marRight w:val="0"/>
          <w:marTop w:val="0"/>
          <w:marBottom w:val="0"/>
          <w:divBdr>
            <w:top w:val="none" w:sz="0" w:space="0" w:color="auto"/>
            <w:left w:val="none" w:sz="0" w:space="0" w:color="auto"/>
            <w:bottom w:val="none" w:sz="0" w:space="0" w:color="auto"/>
            <w:right w:val="none" w:sz="0" w:space="0" w:color="auto"/>
          </w:divBdr>
        </w:div>
        <w:div w:id="670648183">
          <w:marLeft w:val="0"/>
          <w:marRight w:val="0"/>
          <w:marTop w:val="0"/>
          <w:marBottom w:val="0"/>
          <w:divBdr>
            <w:top w:val="none" w:sz="0" w:space="0" w:color="auto"/>
            <w:left w:val="none" w:sz="0" w:space="0" w:color="auto"/>
            <w:bottom w:val="none" w:sz="0" w:space="0" w:color="auto"/>
            <w:right w:val="none" w:sz="0" w:space="0" w:color="auto"/>
          </w:divBdr>
        </w:div>
      </w:divsChild>
    </w:div>
    <w:div w:id="1395473682">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702512527">
      <w:bodyDiv w:val="1"/>
      <w:marLeft w:val="0"/>
      <w:marRight w:val="0"/>
      <w:marTop w:val="0"/>
      <w:marBottom w:val="0"/>
      <w:divBdr>
        <w:top w:val="none" w:sz="0" w:space="0" w:color="auto"/>
        <w:left w:val="none" w:sz="0" w:space="0" w:color="auto"/>
        <w:bottom w:val="none" w:sz="0" w:space="0" w:color="auto"/>
        <w:right w:val="none" w:sz="0" w:space="0" w:color="auto"/>
      </w:divBdr>
      <w:divsChild>
        <w:div w:id="619338857">
          <w:marLeft w:val="0"/>
          <w:marRight w:val="0"/>
          <w:marTop w:val="0"/>
          <w:marBottom w:val="0"/>
          <w:divBdr>
            <w:top w:val="none" w:sz="0" w:space="0" w:color="auto"/>
            <w:left w:val="none" w:sz="0" w:space="0" w:color="auto"/>
            <w:bottom w:val="none" w:sz="0" w:space="0" w:color="auto"/>
            <w:right w:val="none" w:sz="0" w:space="0" w:color="auto"/>
          </w:divBdr>
        </w:div>
        <w:div w:id="2057045996">
          <w:marLeft w:val="0"/>
          <w:marRight w:val="0"/>
          <w:marTop w:val="0"/>
          <w:marBottom w:val="0"/>
          <w:divBdr>
            <w:top w:val="none" w:sz="0" w:space="0" w:color="auto"/>
            <w:left w:val="none" w:sz="0" w:space="0" w:color="auto"/>
            <w:bottom w:val="none" w:sz="0" w:space="0" w:color="auto"/>
            <w:right w:val="none" w:sz="0" w:space="0" w:color="auto"/>
          </w:divBdr>
        </w:div>
        <w:div w:id="2143691395">
          <w:marLeft w:val="0"/>
          <w:marRight w:val="0"/>
          <w:marTop w:val="0"/>
          <w:marBottom w:val="0"/>
          <w:divBdr>
            <w:top w:val="none" w:sz="0" w:space="0" w:color="auto"/>
            <w:left w:val="none" w:sz="0" w:space="0" w:color="auto"/>
            <w:bottom w:val="none" w:sz="0" w:space="0" w:color="auto"/>
            <w:right w:val="none" w:sz="0" w:space="0" w:color="auto"/>
          </w:divBdr>
        </w:div>
        <w:div w:id="958220913">
          <w:marLeft w:val="0"/>
          <w:marRight w:val="0"/>
          <w:marTop w:val="0"/>
          <w:marBottom w:val="0"/>
          <w:divBdr>
            <w:top w:val="none" w:sz="0" w:space="0" w:color="auto"/>
            <w:left w:val="none" w:sz="0" w:space="0" w:color="auto"/>
            <w:bottom w:val="none" w:sz="0" w:space="0" w:color="auto"/>
            <w:right w:val="none" w:sz="0" w:space="0" w:color="auto"/>
          </w:divBdr>
        </w:div>
      </w:divsChild>
    </w:div>
    <w:div w:id="1921254703">
      <w:bodyDiv w:val="1"/>
      <w:marLeft w:val="0"/>
      <w:marRight w:val="0"/>
      <w:marTop w:val="0"/>
      <w:marBottom w:val="0"/>
      <w:divBdr>
        <w:top w:val="none" w:sz="0" w:space="0" w:color="auto"/>
        <w:left w:val="none" w:sz="0" w:space="0" w:color="auto"/>
        <w:bottom w:val="none" w:sz="0" w:space="0" w:color="auto"/>
        <w:right w:val="none" w:sz="0" w:space="0" w:color="auto"/>
      </w:divBdr>
      <w:divsChild>
        <w:div w:id="194268389">
          <w:marLeft w:val="0"/>
          <w:marRight w:val="0"/>
          <w:marTop w:val="0"/>
          <w:marBottom w:val="0"/>
          <w:divBdr>
            <w:top w:val="none" w:sz="0" w:space="0" w:color="auto"/>
            <w:left w:val="none" w:sz="0" w:space="0" w:color="auto"/>
            <w:bottom w:val="none" w:sz="0" w:space="0" w:color="auto"/>
            <w:right w:val="none" w:sz="0" w:space="0" w:color="auto"/>
          </w:divBdr>
        </w:div>
        <w:div w:id="477490">
          <w:marLeft w:val="0"/>
          <w:marRight w:val="0"/>
          <w:marTop w:val="0"/>
          <w:marBottom w:val="0"/>
          <w:divBdr>
            <w:top w:val="none" w:sz="0" w:space="0" w:color="auto"/>
            <w:left w:val="none" w:sz="0" w:space="0" w:color="auto"/>
            <w:bottom w:val="none" w:sz="0" w:space="0" w:color="auto"/>
            <w:right w:val="none" w:sz="0" w:space="0" w:color="auto"/>
          </w:divBdr>
        </w:div>
        <w:div w:id="784814736">
          <w:marLeft w:val="0"/>
          <w:marRight w:val="0"/>
          <w:marTop w:val="0"/>
          <w:marBottom w:val="0"/>
          <w:divBdr>
            <w:top w:val="none" w:sz="0" w:space="0" w:color="auto"/>
            <w:left w:val="none" w:sz="0" w:space="0" w:color="auto"/>
            <w:bottom w:val="none" w:sz="0" w:space="0" w:color="auto"/>
            <w:right w:val="none" w:sz="0" w:space="0" w:color="auto"/>
          </w:divBdr>
        </w:div>
      </w:divsChild>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2042626549">
      <w:bodyDiv w:val="1"/>
      <w:marLeft w:val="0"/>
      <w:marRight w:val="0"/>
      <w:marTop w:val="0"/>
      <w:marBottom w:val="0"/>
      <w:divBdr>
        <w:top w:val="none" w:sz="0" w:space="0" w:color="auto"/>
        <w:left w:val="none" w:sz="0" w:space="0" w:color="auto"/>
        <w:bottom w:val="none" w:sz="0" w:space="0" w:color="auto"/>
        <w:right w:val="none" w:sz="0" w:space="0" w:color="auto"/>
      </w:divBdr>
      <w:divsChild>
        <w:div w:id="1424373838">
          <w:marLeft w:val="0"/>
          <w:marRight w:val="0"/>
          <w:marTop w:val="0"/>
          <w:marBottom w:val="0"/>
          <w:divBdr>
            <w:top w:val="none" w:sz="0" w:space="0" w:color="auto"/>
            <w:left w:val="none" w:sz="0" w:space="0" w:color="auto"/>
            <w:bottom w:val="none" w:sz="0" w:space="0" w:color="auto"/>
            <w:right w:val="none" w:sz="0" w:space="0" w:color="auto"/>
          </w:divBdr>
          <w:divsChild>
            <w:div w:id="148984692">
              <w:marLeft w:val="0"/>
              <w:marRight w:val="0"/>
              <w:marTop w:val="0"/>
              <w:marBottom w:val="0"/>
              <w:divBdr>
                <w:top w:val="none" w:sz="0" w:space="0" w:color="auto"/>
                <w:left w:val="none" w:sz="0" w:space="0" w:color="auto"/>
                <w:bottom w:val="none" w:sz="0" w:space="0" w:color="auto"/>
                <w:right w:val="none" w:sz="0" w:space="0" w:color="auto"/>
              </w:divBdr>
            </w:div>
            <w:div w:id="528028595">
              <w:marLeft w:val="0"/>
              <w:marRight w:val="0"/>
              <w:marTop w:val="0"/>
              <w:marBottom w:val="0"/>
              <w:divBdr>
                <w:top w:val="none" w:sz="0" w:space="0" w:color="auto"/>
                <w:left w:val="none" w:sz="0" w:space="0" w:color="auto"/>
                <w:bottom w:val="none" w:sz="0" w:space="0" w:color="auto"/>
                <w:right w:val="none" w:sz="0" w:space="0" w:color="auto"/>
              </w:divBdr>
            </w:div>
          </w:divsChild>
        </w:div>
        <w:div w:id="440345916">
          <w:marLeft w:val="0"/>
          <w:marRight w:val="0"/>
          <w:marTop w:val="0"/>
          <w:marBottom w:val="0"/>
          <w:divBdr>
            <w:top w:val="none" w:sz="0" w:space="0" w:color="auto"/>
            <w:left w:val="none" w:sz="0" w:space="0" w:color="auto"/>
            <w:bottom w:val="none" w:sz="0" w:space="0" w:color="auto"/>
            <w:right w:val="none" w:sz="0" w:space="0" w:color="auto"/>
          </w:divBdr>
          <w:divsChild>
            <w:div w:id="775949033">
              <w:marLeft w:val="0"/>
              <w:marRight w:val="0"/>
              <w:marTop w:val="0"/>
              <w:marBottom w:val="0"/>
              <w:divBdr>
                <w:top w:val="none" w:sz="0" w:space="0" w:color="auto"/>
                <w:left w:val="none" w:sz="0" w:space="0" w:color="auto"/>
                <w:bottom w:val="none" w:sz="0" w:space="0" w:color="auto"/>
                <w:right w:val="none" w:sz="0" w:space="0" w:color="auto"/>
              </w:divBdr>
            </w:div>
          </w:divsChild>
        </w:div>
        <w:div w:id="663552121">
          <w:marLeft w:val="0"/>
          <w:marRight w:val="0"/>
          <w:marTop w:val="0"/>
          <w:marBottom w:val="0"/>
          <w:divBdr>
            <w:top w:val="none" w:sz="0" w:space="0" w:color="auto"/>
            <w:left w:val="none" w:sz="0" w:space="0" w:color="auto"/>
            <w:bottom w:val="none" w:sz="0" w:space="0" w:color="auto"/>
            <w:right w:val="none" w:sz="0" w:space="0" w:color="auto"/>
          </w:divBdr>
          <w:divsChild>
            <w:div w:id="48237683">
              <w:marLeft w:val="0"/>
              <w:marRight w:val="0"/>
              <w:marTop w:val="0"/>
              <w:marBottom w:val="0"/>
              <w:divBdr>
                <w:top w:val="none" w:sz="0" w:space="0" w:color="auto"/>
                <w:left w:val="none" w:sz="0" w:space="0" w:color="auto"/>
                <w:bottom w:val="none" w:sz="0" w:space="0" w:color="auto"/>
                <w:right w:val="none" w:sz="0" w:space="0" w:color="auto"/>
              </w:divBdr>
            </w:div>
          </w:divsChild>
        </w:div>
        <w:div w:id="692145477">
          <w:marLeft w:val="0"/>
          <w:marRight w:val="0"/>
          <w:marTop w:val="0"/>
          <w:marBottom w:val="0"/>
          <w:divBdr>
            <w:top w:val="none" w:sz="0" w:space="0" w:color="auto"/>
            <w:left w:val="none" w:sz="0" w:space="0" w:color="auto"/>
            <w:bottom w:val="none" w:sz="0" w:space="0" w:color="auto"/>
            <w:right w:val="none" w:sz="0" w:space="0" w:color="auto"/>
          </w:divBdr>
          <w:divsChild>
            <w:div w:id="560021597">
              <w:marLeft w:val="0"/>
              <w:marRight w:val="0"/>
              <w:marTop w:val="0"/>
              <w:marBottom w:val="0"/>
              <w:divBdr>
                <w:top w:val="none" w:sz="0" w:space="0" w:color="auto"/>
                <w:left w:val="none" w:sz="0" w:space="0" w:color="auto"/>
                <w:bottom w:val="none" w:sz="0" w:space="0" w:color="auto"/>
                <w:right w:val="none" w:sz="0" w:space="0" w:color="auto"/>
              </w:divBdr>
            </w:div>
            <w:div w:id="1125660567">
              <w:marLeft w:val="0"/>
              <w:marRight w:val="0"/>
              <w:marTop w:val="0"/>
              <w:marBottom w:val="0"/>
              <w:divBdr>
                <w:top w:val="none" w:sz="0" w:space="0" w:color="auto"/>
                <w:left w:val="none" w:sz="0" w:space="0" w:color="auto"/>
                <w:bottom w:val="none" w:sz="0" w:space="0" w:color="auto"/>
                <w:right w:val="none" w:sz="0" w:space="0" w:color="auto"/>
              </w:divBdr>
            </w:div>
          </w:divsChild>
        </w:div>
        <w:div w:id="1886789911">
          <w:marLeft w:val="0"/>
          <w:marRight w:val="0"/>
          <w:marTop w:val="0"/>
          <w:marBottom w:val="0"/>
          <w:divBdr>
            <w:top w:val="none" w:sz="0" w:space="0" w:color="auto"/>
            <w:left w:val="none" w:sz="0" w:space="0" w:color="auto"/>
            <w:bottom w:val="none" w:sz="0" w:space="0" w:color="auto"/>
            <w:right w:val="none" w:sz="0" w:space="0" w:color="auto"/>
          </w:divBdr>
        </w:div>
        <w:div w:id="1880508317">
          <w:marLeft w:val="0"/>
          <w:marRight w:val="0"/>
          <w:marTop w:val="0"/>
          <w:marBottom w:val="0"/>
          <w:divBdr>
            <w:top w:val="none" w:sz="0" w:space="0" w:color="auto"/>
            <w:left w:val="none" w:sz="0" w:space="0" w:color="auto"/>
            <w:bottom w:val="none" w:sz="0" w:space="0" w:color="auto"/>
            <w:right w:val="none" w:sz="0" w:space="0" w:color="auto"/>
          </w:divBdr>
        </w:div>
        <w:div w:id="2109426611">
          <w:marLeft w:val="0"/>
          <w:marRight w:val="0"/>
          <w:marTop w:val="0"/>
          <w:marBottom w:val="0"/>
          <w:divBdr>
            <w:top w:val="none" w:sz="0" w:space="0" w:color="auto"/>
            <w:left w:val="none" w:sz="0" w:space="0" w:color="auto"/>
            <w:bottom w:val="none" w:sz="0" w:space="0" w:color="auto"/>
            <w:right w:val="none" w:sz="0" w:space="0" w:color="auto"/>
          </w:divBdr>
        </w:div>
        <w:div w:id="878736578">
          <w:marLeft w:val="0"/>
          <w:marRight w:val="0"/>
          <w:marTop w:val="0"/>
          <w:marBottom w:val="0"/>
          <w:divBdr>
            <w:top w:val="none" w:sz="0" w:space="0" w:color="auto"/>
            <w:left w:val="none" w:sz="0" w:space="0" w:color="auto"/>
            <w:bottom w:val="none" w:sz="0" w:space="0" w:color="auto"/>
            <w:right w:val="none" w:sz="0" w:space="0" w:color="auto"/>
          </w:divBdr>
        </w:div>
        <w:div w:id="1436175034">
          <w:marLeft w:val="0"/>
          <w:marRight w:val="0"/>
          <w:marTop w:val="0"/>
          <w:marBottom w:val="0"/>
          <w:divBdr>
            <w:top w:val="none" w:sz="0" w:space="0" w:color="auto"/>
            <w:left w:val="none" w:sz="0" w:space="0" w:color="auto"/>
            <w:bottom w:val="none" w:sz="0" w:space="0" w:color="auto"/>
            <w:right w:val="none" w:sz="0" w:space="0" w:color="auto"/>
          </w:divBdr>
        </w:div>
        <w:div w:id="1558855374">
          <w:marLeft w:val="0"/>
          <w:marRight w:val="0"/>
          <w:marTop w:val="0"/>
          <w:marBottom w:val="0"/>
          <w:divBdr>
            <w:top w:val="none" w:sz="0" w:space="0" w:color="auto"/>
            <w:left w:val="none" w:sz="0" w:space="0" w:color="auto"/>
            <w:bottom w:val="none" w:sz="0" w:space="0" w:color="auto"/>
            <w:right w:val="none" w:sz="0" w:space="0" w:color="auto"/>
          </w:divBdr>
        </w:div>
        <w:div w:id="2013603193">
          <w:marLeft w:val="0"/>
          <w:marRight w:val="0"/>
          <w:marTop w:val="0"/>
          <w:marBottom w:val="0"/>
          <w:divBdr>
            <w:top w:val="none" w:sz="0" w:space="0" w:color="auto"/>
            <w:left w:val="none" w:sz="0" w:space="0" w:color="auto"/>
            <w:bottom w:val="none" w:sz="0" w:space="0" w:color="auto"/>
            <w:right w:val="none" w:sz="0" w:space="0" w:color="auto"/>
          </w:divBdr>
        </w:div>
        <w:div w:id="524556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7" Type="http://schemas.openxmlformats.org/officeDocument/2006/relationships/hyperlink" Target="https://www.esma.europa.eu/about-esma/data-prote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0A7892-52F7-4C47-9D40-322A7DF4C656}"/>
      </w:docPartPr>
      <w:docPartBody>
        <w:p w:rsidR="00C025F0" w:rsidRDefault="00A56298">
          <w:r w:rsidRPr="00DA1A90">
            <w:rPr>
              <w:rStyle w:val="a3"/>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FB66C16-7A1C-40BE-8363-96DD7F4AABFE}"/>
      </w:docPartPr>
      <w:docPartBody>
        <w:p w:rsidR="00C025F0" w:rsidRDefault="00A56298">
          <w:r w:rsidRPr="00DA1A90">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98"/>
    <w:rsid w:val="00543E4C"/>
    <w:rsid w:val="005D399A"/>
    <w:rsid w:val="00917A1D"/>
    <w:rsid w:val="00A56298"/>
    <w:rsid w:val="00AA1382"/>
    <w:rsid w:val="00C025F0"/>
    <w:rsid w:val="00E95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562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C0CE8A2D1DD8A459CD06E64C63B2841" ma:contentTypeVersion="18" ma:contentTypeDescription="Створення нового документа." ma:contentTypeScope="" ma:versionID="fc091f66c993a99bd3be86f964f082ed">
  <xsd:schema xmlns:xsd="http://www.w3.org/2001/XMLSchema" xmlns:xs="http://www.w3.org/2001/XMLSchema" xmlns:p="http://schemas.microsoft.com/office/2006/metadata/properties" xmlns:ns2="b2fd867a-5075-47f1-b90c-9ca579698800" xmlns:ns3="70a52c67-7fd9-448a-ab4a-64fb12cda37a" targetNamespace="http://schemas.microsoft.com/office/2006/metadata/properties" ma:root="true" ma:fieldsID="59adc1938704fd23b32ab67dc3e6b187" ns2:_="" ns3:_="">
    <xsd:import namespace="b2fd867a-5075-47f1-b90c-9ca579698800"/>
    <xsd:import namespace="70a52c67-7fd9-448a-ab4a-64fb12cda3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d867a-5075-47f1-b90c-9ca579698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Теги зображень" ma:readOnly="false" ma:fieldId="{5cf76f15-5ced-4ddc-b409-7134ff3c332f}" ma:taxonomyMulti="true" ma:sspId="980165ce-324b-4a57-8233-25cc765b586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a52c67-7fd9-448a-ab4a-64fb12cda37a" elementFormDefault="qualified">
    <xsd:import namespace="http://schemas.microsoft.com/office/2006/documentManagement/types"/>
    <xsd:import namespace="http://schemas.microsoft.com/office/infopath/2007/PartnerControls"/>
    <xsd:element name="SharedWithUsers" ma:index="1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Відомості про тих, хто має доступ" ma:internalName="SharedWithDetails" ma:readOnly="true">
      <xsd:simpleType>
        <xsd:restriction base="dms:Note">
          <xsd:maxLength value="255"/>
        </xsd:restriction>
      </xsd:simpleType>
    </xsd:element>
    <xsd:element name="TaxCatchAll" ma:index="21" nillable="true" ma:displayName="Taxonomy Catch All Column" ma:hidden="true" ma:list="{12dadf27-d66c-4cc6-a9c3-37d4fc3ad426}" ma:internalName="TaxCatchAll" ma:showField="CatchAllData" ma:web="70a52c67-7fd9-448a-ab4a-64fb12cda3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0a52c67-7fd9-448a-ab4a-64fb12cda37a" xsi:nil="true"/>
    <lcf76f155ced4ddcb4097134ff3c332f xmlns="b2fd867a-5075-47f1-b90c-9ca5796988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35D833E3-81C9-4B40-925A-461AB12ACA6E}"/>
</file>

<file path=customXml/itemProps4.xml><?xml version="1.0" encoding="utf-8"?>
<ds:datastoreItem xmlns:ds="http://schemas.openxmlformats.org/officeDocument/2006/customXml" ds:itemID="{4AE7858C-3128-45EF-AE36-4A7D702B3BF5}">
  <ds:schemaRef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70a52c67-7fd9-448a-ab4a-64fb12cda37a"/>
    <ds:schemaRef ds:uri="b2fd867a-5075-47f1-b90c-9ca57969880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2581</Words>
  <Characters>14712</Characters>
  <Application>Microsoft Office Word</Application>
  <DocSecurity>8</DocSecurity>
  <Lines>122</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Viacheslav Zlatin</cp:lastModifiedBy>
  <cp:revision>6</cp:revision>
  <dcterms:created xsi:type="dcterms:W3CDTF">2023-09-04T09:50:00Z</dcterms:created>
  <dcterms:modified xsi:type="dcterms:W3CDTF">2023-09-04T10:11:00Z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0x0101000C0CE8A2D1DD8A459CD06E64C63B2841</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21777c35-8817-410a-ab5c-9a4936f81eae</vt:lpwstr>
  </property>
  <property fmtid="{D5CDD505-2E9C-101B-9397-08002B2CF9AE}" pid="8" name="Topic">
    <vt:lpwstr>566</vt:lpwstr>
  </property>
  <property fmtid="{D5CDD505-2E9C-101B-9397-08002B2CF9AE}" pid="9" name="ConfidentialityLevel">
    <vt:lpwstr>6;#Regular|07f1e362-856b-423d-bea6-a14079762141</vt:lpwstr>
  </property>
  <property fmtid="{D5CDD505-2E9C-101B-9397-08002B2CF9AE}" pid="10" name="DocumentType">
    <vt:lpwstr>766;#Briefings_flash Reports|00888bce-2bec-4e49-a5a1-e4b129dc07fd</vt:lpwstr>
  </property>
  <property fmtid="{D5CDD505-2E9C-101B-9397-08002B2CF9AE}" pid="11" name="Order">
    <vt:r8>52000</vt:r8>
  </property>
  <property fmtid="{D5CDD505-2E9C-101B-9397-08002B2CF9AE}" pid="12" name="DocumentSetDescription">
    <vt:lpwstr/>
  </property>
  <property fmtid="{D5CDD505-2E9C-101B-9397-08002B2CF9AE}" pid="13" name="GrammarlyDocumentId">
    <vt:lpwstr>fceb93a8e69d7e75543733955a26c3e0793ed941faab31ed2a6afb43454ed1fe</vt:lpwstr>
  </property>
  <property fmtid="{D5CDD505-2E9C-101B-9397-08002B2CF9AE}" pid="14" name="TeamName">
    <vt:lpwstr>9</vt:lpwstr>
  </property>
  <property fmtid="{D5CDD505-2E9C-101B-9397-08002B2CF9AE}" pid="15" name="MediaServiceImageTags">
    <vt:lpwstr/>
  </property>
</Properties>
</file>