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0F9A25D" w:rsidR="00FD7A8D" w:rsidRPr="00F716D4" w:rsidRDefault="00F87468" w:rsidP="00E70E2E">
      <w:pPr>
        <w:pStyle w:val="Underrubrik"/>
      </w:pPr>
      <w:r w:rsidRPr="00F716D4">
        <w:t>on the Consultation Paper on the Manual on post-trade transparency</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8D5C"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stycke"/>
        <w:numPr>
          <w:ilvl w:val="0"/>
          <w:numId w:val="39"/>
        </w:numPr>
        <w:contextualSpacing w:val="0"/>
      </w:pPr>
      <w:r w:rsidRPr="005B6B12">
        <w:t>respond to the question stated;</w:t>
      </w:r>
    </w:p>
    <w:p w14:paraId="73161343" w14:textId="77777777" w:rsidR="00E70E2E" w:rsidRPr="005B6B12" w:rsidRDefault="00E70E2E" w:rsidP="00E70E2E">
      <w:pPr>
        <w:pStyle w:val="Liststycke"/>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stycke"/>
        <w:numPr>
          <w:ilvl w:val="0"/>
          <w:numId w:val="39"/>
        </w:numPr>
        <w:contextualSpacing w:val="0"/>
      </w:pPr>
      <w:r w:rsidRPr="005B6B12">
        <w:t>contain a clear rationale; and</w:t>
      </w:r>
    </w:p>
    <w:p w14:paraId="30D73002" w14:textId="77777777" w:rsidR="00E70E2E" w:rsidRPr="005B6B12" w:rsidRDefault="00E70E2E" w:rsidP="00E70E2E">
      <w:pPr>
        <w:pStyle w:val="Liststycke"/>
        <w:numPr>
          <w:ilvl w:val="0"/>
          <w:numId w:val="39"/>
        </w:numPr>
        <w:contextualSpacing w:val="0"/>
      </w:pPr>
      <w:r w:rsidRPr="005B6B12">
        <w:t>describe any alternatives ESMA should consider.</w:t>
      </w:r>
    </w:p>
    <w:p w14:paraId="4A599464" w14:textId="3E0C92D5" w:rsidR="00E70E2E" w:rsidRDefault="00E70E2E" w:rsidP="00E70E2E">
      <w:pPr>
        <w:rPr>
          <w:b/>
        </w:rPr>
      </w:pPr>
      <w:r w:rsidRPr="005B6B12">
        <w:t xml:space="preserve">ESMA will consider all comments received by </w:t>
      </w:r>
      <w:r w:rsidR="005A775C">
        <w:rPr>
          <w:b/>
        </w:rPr>
        <w:t>31 March 2023</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stycke"/>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64325DE9" w:rsidR="009D6E99" w:rsidRPr="00863BFD" w:rsidRDefault="009D6E99" w:rsidP="009D6E99">
      <w:pPr>
        <w:pStyle w:val="Liststycke"/>
        <w:numPr>
          <w:ilvl w:val="0"/>
          <w:numId w:val="39"/>
        </w:numPr>
        <w:contextualSpacing w:val="0"/>
      </w:pPr>
      <w:r w:rsidRPr="00863BFD">
        <w:t>Please do not remove tags of the type &lt;ESMA_QUESTION</w:t>
      </w:r>
      <w:r w:rsidR="00C05202">
        <w:t>_MPTT_</w:t>
      </w:r>
      <w:r w:rsidRPr="00863BFD">
        <w:t>1&gt;. Your response to each question has to be framed by the two tags corresponding to the question.</w:t>
      </w:r>
    </w:p>
    <w:p w14:paraId="534A9E90" w14:textId="77777777" w:rsidR="009D6E99" w:rsidRPr="00863BFD" w:rsidRDefault="009D6E99" w:rsidP="009D6E99">
      <w:pPr>
        <w:pStyle w:val="Liststycke"/>
        <w:numPr>
          <w:ilvl w:val="0"/>
          <w:numId w:val="39"/>
        </w:numPr>
        <w:contextualSpacing w:val="0"/>
      </w:pPr>
      <w:r w:rsidRPr="00863BFD">
        <w:t>If you do not wish to respond to a given question, please do not delete it but simply leave the text “TYPE YOUR TEXT HERE” between the tags.</w:t>
      </w:r>
    </w:p>
    <w:p w14:paraId="399C1605" w14:textId="77777777" w:rsidR="009D6E99" w:rsidRDefault="009D6E99" w:rsidP="009D6E99">
      <w:pPr>
        <w:pStyle w:val="Liststycke"/>
        <w:numPr>
          <w:ilvl w:val="0"/>
          <w:numId w:val="39"/>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 MANUAL post-trade transparency</w:t>
      </w:r>
      <w:r w:rsidRPr="00863BFD">
        <w:t xml:space="preserve">_nameofrespondent. </w:t>
      </w:r>
    </w:p>
    <w:p w14:paraId="115A7ABF" w14:textId="0A56A8F3" w:rsidR="009D6E99" w:rsidRDefault="009D6E99" w:rsidP="009D6E99">
      <w:pPr>
        <w:pStyle w:val="Liststycke"/>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 MANUAL post-trade transparency_</w:t>
      </w:r>
      <w:r w:rsidRPr="00863BFD">
        <w:t>ABCD.</w:t>
      </w:r>
    </w:p>
    <w:p w14:paraId="175B3887" w14:textId="22A43A3A" w:rsidR="009D6E99" w:rsidRDefault="009D6E99" w:rsidP="009D6E99">
      <w:pPr>
        <w:pStyle w:val="Liststycke"/>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nk"/>
        </w:rPr>
        <w:t>‘</w:t>
      </w:r>
      <w:hyperlink r:id="rId20" w:history="1">
        <w:r>
          <w:rPr>
            <w:rStyle w:val="Hyperlnk"/>
          </w:rPr>
          <w:t>Data protection</w:t>
        </w:r>
      </w:hyperlink>
      <w:r>
        <w:rPr>
          <w:rStyle w:val="Hyperl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Rubrik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tshllartext"/>
            </w:rPr>
            <w:id w:val="651570699"/>
            <w:text/>
          </w:sdtPr>
          <w:sdtContent>
            <w:tc>
              <w:tcPr>
                <w:tcW w:w="5595" w:type="dxa"/>
                <w:shd w:val="clear" w:color="auto" w:fill="auto"/>
                <w:vAlign w:val="center"/>
              </w:tcPr>
              <w:p w14:paraId="633DB1B6" w14:textId="24C92279" w:rsidR="00C2682A" w:rsidRPr="00104E00" w:rsidRDefault="001D5995" w:rsidP="00104E00">
                <w:pPr>
                  <w:jc w:val="left"/>
                  <w:rPr>
                    <w:rStyle w:val="Platshllartext"/>
                  </w:rPr>
                </w:pPr>
                <w:r>
                  <w:rPr>
                    <w:rStyle w:val="Platshllartext"/>
                  </w:rPr>
                  <w:t>Swedish Securities Markets Association (SSMA)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43F4165F"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D5995">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19989EA0" w:rsidR="00C2682A" w:rsidRPr="00104E00" w:rsidRDefault="001D5995"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5C58856E" w:rsidR="00C2682A" w:rsidRPr="00104E00" w:rsidRDefault="001D5995" w:rsidP="00104E00">
                <w:pPr>
                  <w:jc w:val="left"/>
                </w:pPr>
                <w:r>
                  <w:t>Sweden</w:t>
                </w:r>
              </w:p>
            </w:tc>
          </w:sdtContent>
        </w:sdt>
      </w:tr>
      <w:permEnd w:id="1727412903"/>
    </w:tbl>
    <w:p w14:paraId="398E9C9E" w14:textId="10C9CC3D" w:rsidR="00C2682A" w:rsidRDefault="00C2682A" w:rsidP="00F716D4"/>
    <w:p w14:paraId="293D9661" w14:textId="08A2F101" w:rsidR="00BB1973" w:rsidRDefault="00BB1973" w:rsidP="00BB1973">
      <w:pPr>
        <w:pStyle w:val="Rubrik1"/>
      </w:pPr>
      <w:r>
        <w:t>Questions</w:t>
      </w:r>
    </w:p>
    <w:p w14:paraId="05D4196B" w14:textId="77777777" w:rsidR="00B25E0D" w:rsidRPr="00B25E0D" w:rsidRDefault="00B25E0D" w:rsidP="00B25E0D">
      <w:pPr>
        <w:pStyle w:val="aNEW-Level4"/>
      </w:pPr>
      <w:bookmarkStart w:id="11" w:name="_Hlk124780170"/>
      <w:r w:rsidRPr="00B25E0D">
        <w:t>Published Q&amp;As moved to the Manual</w:t>
      </w:r>
    </w:p>
    <w:bookmarkEnd w:id="10"/>
    <w:bookmarkEnd w:id="11"/>
    <w:p w14:paraId="5DA4D64B" w14:textId="2E1CD77B" w:rsidR="00CC59BB" w:rsidRDefault="00BB1973" w:rsidP="00B25E0D">
      <w:pPr>
        <w:pStyle w:val="Questionstyle"/>
      </w:pPr>
      <w:r w:rsidRPr="00BB1973">
        <w:t>Please share any feedback you may have on the additional topics highlighted in section 3.1. Do you believe that other specific technical topics shall be addressed on top of those described in Sections 3.1 and 3.2 above and presented in the rest of this CP</w:t>
      </w:r>
      <w:r w:rsidR="00CC59BB" w:rsidRPr="00185ADA">
        <w:t>.</w:t>
      </w:r>
    </w:p>
    <w:p w14:paraId="17BDD96F" w14:textId="5201A5FB" w:rsidR="00CC59BB" w:rsidRDefault="00CC59BB" w:rsidP="00C54034">
      <w:pPr>
        <w:spacing w:after="0"/>
      </w:pPr>
      <w:r>
        <w:t>&lt;ESMA_QUESTION</w:t>
      </w:r>
      <w:r w:rsidR="00C05202">
        <w:t>_MPTT_</w:t>
      </w:r>
      <w:r>
        <w:t>1&gt;</w:t>
      </w:r>
    </w:p>
    <w:p w14:paraId="5D3DC610" w14:textId="77777777" w:rsidR="001D5995" w:rsidRDefault="001D5995" w:rsidP="001D5995">
      <w:pPr>
        <w:rPr>
          <w:lang w:val="en-US"/>
        </w:rPr>
      </w:pPr>
      <w:permStart w:id="124340805" w:edGrp="everyone"/>
      <w:r>
        <w:rPr>
          <w:lang w:val="en-US"/>
        </w:rPr>
        <w:t xml:space="preserve">SSMA believes it makes sense that certain Q&amp;As are put into a manual, which could be easier to use. We also think that it is the relevant Q&amp;As that are proposed to be moved into the manual. </w:t>
      </w:r>
    </w:p>
    <w:p w14:paraId="25E4372B" w14:textId="77777777" w:rsidR="001D5995" w:rsidRPr="00A704B7" w:rsidRDefault="001D5995" w:rsidP="001D5995">
      <w:pPr>
        <w:rPr>
          <w:lang w:val="en-US"/>
        </w:rPr>
      </w:pPr>
      <w:r>
        <w:rPr>
          <w:lang w:val="en-US"/>
        </w:rPr>
        <w:t>SSMA also want to stress that it is important that any changes to instrument identifiers are done not only for transparency reporting, but also for the corresponding transaction reporting. It would be very difficult to handle different identifiers for the same instrument in different reporting mechanisms.</w:t>
      </w:r>
    </w:p>
    <w:permEnd w:id="124340805"/>
    <w:p w14:paraId="059016CF" w14:textId="32AF173F" w:rsidR="00CC59BB" w:rsidRDefault="00CC59BB" w:rsidP="00C54034">
      <w:pPr>
        <w:spacing w:after="0"/>
      </w:pPr>
      <w:r>
        <w:t>&lt;ESMA_QUESTION</w:t>
      </w:r>
      <w:r w:rsidR="00C05202">
        <w:t>_MPTT_</w:t>
      </w:r>
      <w:r>
        <w:t>1&gt;</w:t>
      </w:r>
    </w:p>
    <w:p w14:paraId="0445A411" w14:textId="628C6B54" w:rsidR="00B25E0D" w:rsidRDefault="00B25E0D" w:rsidP="00F716D4"/>
    <w:p w14:paraId="1F3C0DED" w14:textId="77777777" w:rsidR="00B25E0D" w:rsidRPr="00B25E0D" w:rsidRDefault="00B25E0D" w:rsidP="00B25E0D">
      <w:pPr>
        <w:pStyle w:val="aNEW-Level4"/>
      </w:pPr>
      <w:r w:rsidRPr="00B25E0D">
        <w:t>CFI code – MiFIR identifier mapping analysis</w:t>
      </w:r>
    </w:p>
    <w:p w14:paraId="213BEB10" w14:textId="68FB5BC6" w:rsidR="00CC59BB" w:rsidRDefault="00BB1973" w:rsidP="00B25E0D">
      <w:pPr>
        <w:pStyle w:val="Questionstyle"/>
      </w:pPr>
      <w:r w:rsidRPr="00BB1973">
        <w:t>Do you agree with ESMA’s proposed amendments to the CFI code – MiFIR identifier mapping</w:t>
      </w:r>
      <w:r>
        <w:t>?</w:t>
      </w:r>
    </w:p>
    <w:p w14:paraId="12B58AF3" w14:textId="756D5362" w:rsidR="00CC59BB" w:rsidRDefault="00CC59BB" w:rsidP="00C54034">
      <w:pPr>
        <w:spacing w:after="0"/>
      </w:pPr>
      <w:r>
        <w:t>&lt;ESMA_QUESTION</w:t>
      </w:r>
      <w:r w:rsidR="00C05202">
        <w:t>_MPTT_</w:t>
      </w:r>
      <w:r>
        <w:t>2&gt;</w:t>
      </w:r>
    </w:p>
    <w:p w14:paraId="1123D5DD" w14:textId="58DAFF10" w:rsidR="001D5995" w:rsidRPr="00F05DFF" w:rsidRDefault="001D5995" w:rsidP="001D5995">
      <w:pPr>
        <w:rPr>
          <w:lang w:val="en-US"/>
        </w:rPr>
      </w:pPr>
      <w:permStart w:id="1947404220" w:edGrp="everyone"/>
      <w:r>
        <w:rPr>
          <w:rFonts w:ascii="Calibri" w:eastAsia="Times New Roman" w:hAnsi="Calibri" w:cs="Calibri"/>
          <w:lang w:eastAsia="sv-SE"/>
        </w:rPr>
        <w:t>SSMA</w:t>
      </w:r>
      <w:r w:rsidRPr="00152417">
        <w:rPr>
          <w:rFonts w:ascii="Calibri" w:eastAsia="Times New Roman" w:hAnsi="Calibri" w:cs="Calibri"/>
          <w:lang w:eastAsia="sv-SE"/>
        </w:rPr>
        <w:t xml:space="preserve"> don´t agree with ESMAS assumption that the local numbering agencies have a convergent implementation on setting the CFI codes. A new mapping of CFI codes will not solve the problem, the problem is how local number of agencies defines the CFI codes.</w:t>
      </w:r>
    </w:p>
    <w:permEnd w:id="1947404220"/>
    <w:p w14:paraId="73D19FBF" w14:textId="6537D22F" w:rsidR="00CC59BB" w:rsidRDefault="00CC59BB" w:rsidP="00C54034">
      <w:pPr>
        <w:spacing w:after="0"/>
      </w:pPr>
      <w:r>
        <w:t>&lt;ESMA_QUESTION</w:t>
      </w:r>
      <w:r w:rsidR="00C05202">
        <w:t>_MPTT_</w:t>
      </w:r>
      <w:r>
        <w:t>2&gt;</w:t>
      </w:r>
    </w:p>
    <w:p w14:paraId="4BEA6789" w14:textId="77777777" w:rsidR="00CC59BB" w:rsidRDefault="00CC59BB" w:rsidP="00F716D4"/>
    <w:p w14:paraId="7A92C410" w14:textId="53CA4D6F" w:rsidR="00CC59BB" w:rsidRDefault="00BB1973" w:rsidP="00B25E0D">
      <w:pPr>
        <w:pStyle w:val="Questionstyle"/>
      </w:pPr>
      <w:r w:rsidRPr="00BB1973">
        <w:t>Referring to the section “Distinction among the different bond types”, do you see the need for further clarification to be included, or further refinements to the existing CFI-MiFIR Identifier mapping</w:t>
      </w:r>
      <w:r w:rsidR="00CC59BB" w:rsidRPr="00185ADA">
        <w:t>?</w:t>
      </w:r>
    </w:p>
    <w:p w14:paraId="6B789D16" w14:textId="43BD860F" w:rsidR="00CC59BB" w:rsidRDefault="00CC59BB" w:rsidP="00C54034">
      <w:pPr>
        <w:spacing w:after="0"/>
      </w:pPr>
      <w:r>
        <w:t>&lt;ESMA_QUESTION</w:t>
      </w:r>
      <w:r w:rsidR="00C05202">
        <w:t>_MPTT_</w:t>
      </w:r>
      <w:r>
        <w:t>3&gt;</w:t>
      </w:r>
    </w:p>
    <w:p w14:paraId="668F6EB7" w14:textId="77777777" w:rsidR="001D5995" w:rsidRPr="006D02C9" w:rsidRDefault="001D5995" w:rsidP="001D5995">
      <w:pPr>
        <w:rPr>
          <w:lang w:val="en-US"/>
        </w:rPr>
      </w:pPr>
      <w:permStart w:id="2005885194" w:edGrp="everyone"/>
      <w:r>
        <w:rPr>
          <w:rFonts w:ascii="Calibri" w:eastAsia="Times New Roman" w:hAnsi="Calibri" w:cs="Calibri"/>
          <w:lang w:eastAsia="sv-SE"/>
        </w:rPr>
        <w:t>SSMA</w:t>
      </w:r>
      <w:r w:rsidRPr="006D02C9">
        <w:rPr>
          <w:rFonts w:ascii="Calibri" w:eastAsia="Times New Roman" w:hAnsi="Calibri" w:cs="Calibri"/>
          <w:lang w:eastAsia="sv-SE"/>
        </w:rPr>
        <w:t xml:space="preserve"> would like to see a more granular distinction</w:t>
      </w:r>
      <w:r>
        <w:rPr>
          <w:rFonts w:ascii="Calibri" w:eastAsia="Times New Roman" w:hAnsi="Calibri" w:cs="Calibri"/>
          <w:lang w:eastAsia="sv-SE"/>
        </w:rPr>
        <w:t xml:space="preserve"> and </w:t>
      </w:r>
      <w:r w:rsidRPr="006D02C9">
        <w:rPr>
          <w:rFonts w:ascii="Calibri" w:eastAsia="Times New Roman" w:hAnsi="Calibri" w:cs="Calibri"/>
          <w:lang w:eastAsia="sv-SE"/>
        </w:rPr>
        <w:t>more specific</w:t>
      </w:r>
      <w:r>
        <w:rPr>
          <w:rFonts w:ascii="Calibri" w:eastAsia="Times New Roman" w:hAnsi="Calibri" w:cs="Calibri"/>
          <w:lang w:eastAsia="sv-SE"/>
        </w:rPr>
        <w:t xml:space="preserve"> definition of different bonds</w:t>
      </w:r>
      <w:r w:rsidRPr="006D02C9">
        <w:rPr>
          <w:rFonts w:ascii="Calibri" w:eastAsia="Times New Roman" w:hAnsi="Calibri" w:cs="Calibri"/>
          <w:lang w:eastAsia="sv-SE"/>
        </w:rPr>
        <w:t>. It would be helpful if ESMA can explain a bit more.</w:t>
      </w:r>
    </w:p>
    <w:permEnd w:id="2005885194"/>
    <w:p w14:paraId="677D639B" w14:textId="4043135E" w:rsidR="00CC59BB" w:rsidRDefault="00CC59BB" w:rsidP="00C54034">
      <w:pPr>
        <w:spacing w:after="0"/>
      </w:pPr>
      <w:r>
        <w:t>&lt;ESMA_QUESTION</w:t>
      </w:r>
      <w:r w:rsidR="00C05202">
        <w:t>_MPTT_</w:t>
      </w:r>
      <w:r>
        <w:t>3&gt;</w:t>
      </w:r>
    </w:p>
    <w:p w14:paraId="506315DD" w14:textId="77777777" w:rsidR="00CC59BB" w:rsidRDefault="00CC59BB" w:rsidP="00F716D4"/>
    <w:p w14:paraId="044A8FFD" w14:textId="51C89FC7" w:rsidR="00CC59BB" w:rsidRDefault="00BB1973" w:rsidP="00B25E0D">
      <w:pPr>
        <w:pStyle w:val="Questionstyle"/>
      </w:pPr>
      <w:r>
        <w:t xml:space="preserve">Do </w:t>
      </w:r>
      <w:r w:rsidRPr="00BB1973">
        <w:t>you see the need for further clarification to be included, or further refinements to the existing CFI-MiFIR Identifier mapping not presented in the previous answer</w:t>
      </w:r>
      <w:r w:rsidR="00CC59BB" w:rsidRPr="00185ADA">
        <w:t>?</w:t>
      </w:r>
    </w:p>
    <w:p w14:paraId="3B828213" w14:textId="1C87DE2B" w:rsidR="00CC59BB" w:rsidRDefault="00CC59BB" w:rsidP="00C54034">
      <w:pPr>
        <w:spacing w:after="0"/>
      </w:pPr>
      <w:r>
        <w:t>&lt;ESMA_QUESTION</w:t>
      </w:r>
      <w:r w:rsidR="00C05202">
        <w:t>_MPTT_</w:t>
      </w:r>
      <w:r>
        <w:t>4&gt;</w:t>
      </w:r>
    </w:p>
    <w:p w14:paraId="4E79B43F" w14:textId="77777777" w:rsidR="001D5995" w:rsidRPr="00F05DFF" w:rsidRDefault="001D5995" w:rsidP="001D5995">
      <w:pPr>
        <w:rPr>
          <w:lang w:val="en-US"/>
        </w:rPr>
      </w:pPr>
      <w:permStart w:id="1235513680" w:edGrp="everyone"/>
      <w:r>
        <w:rPr>
          <w:lang w:val="en-US"/>
        </w:rPr>
        <w:t>Yes, SSMA believes further clarification and guidance is needed</w:t>
      </w:r>
    </w:p>
    <w:permEnd w:id="1235513680"/>
    <w:p w14:paraId="5645007D" w14:textId="21528188" w:rsidR="00CC59BB" w:rsidRDefault="00CC59BB" w:rsidP="00C54034">
      <w:pPr>
        <w:spacing w:after="0"/>
      </w:pPr>
      <w:r>
        <w:t>&lt;ESMA_QUESTION</w:t>
      </w:r>
      <w:r w:rsidR="00C05202">
        <w:t>_MPTT_</w:t>
      </w:r>
      <w:r>
        <w:t>4&gt;</w:t>
      </w:r>
    </w:p>
    <w:p w14:paraId="6A5562F7" w14:textId="7B74717E" w:rsidR="00BB1973" w:rsidRDefault="00BB1973" w:rsidP="00F716D4"/>
    <w:p w14:paraId="03BD11C7" w14:textId="77777777" w:rsidR="00BB1973" w:rsidRPr="00B25E0D" w:rsidRDefault="00BB1973" w:rsidP="00B25E0D">
      <w:pPr>
        <w:pStyle w:val="aNEW-Level4"/>
      </w:pPr>
      <w:bookmarkStart w:id="12" w:name="_Toc123728638"/>
      <w:r w:rsidRPr="00B25E0D">
        <w:t>Equity - Reporting fields: table 3 of Annex I, RTS 1</w:t>
      </w:r>
      <w:bookmarkEnd w:id="12"/>
    </w:p>
    <w:p w14:paraId="51E3550B" w14:textId="3C84F8A4" w:rsidR="00CC59BB" w:rsidRDefault="00BB1973" w:rsidP="00B25E0D">
      <w:pPr>
        <w:pStyle w:val="Questionstyle"/>
      </w:pPr>
      <w:r w:rsidRPr="00BB1973">
        <w:t>Do you agree with ESMA’s Level 3 guidance for table 3 of Annex I of RTS 1</w:t>
      </w:r>
      <w:r w:rsidR="00CC59BB" w:rsidRPr="00185ADA">
        <w:t>?</w:t>
      </w:r>
    </w:p>
    <w:p w14:paraId="19426988" w14:textId="322C3165" w:rsidR="00CC59BB" w:rsidRDefault="00CC59BB" w:rsidP="00C54034">
      <w:pPr>
        <w:spacing w:after="0"/>
      </w:pPr>
      <w:r>
        <w:t>&lt;ESMA_QUESTION</w:t>
      </w:r>
      <w:r w:rsidR="00C05202">
        <w:t>_MPTT_</w:t>
      </w:r>
      <w:r>
        <w:t>5&gt;</w:t>
      </w:r>
    </w:p>
    <w:p w14:paraId="0ADBFFF0" w14:textId="77777777" w:rsidR="00FF5FD0" w:rsidRPr="00F05DFF" w:rsidRDefault="00FF5FD0" w:rsidP="00FF5FD0">
      <w:pPr>
        <w:rPr>
          <w:lang w:val="en-US"/>
        </w:rPr>
      </w:pPr>
      <w:permStart w:id="864513806" w:edGrp="everyone"/>
      <w:r>
        <w:rPr>
          <w:lang w:val="en-US"/>
        </w:rPr>
        <w:t>SSMA agrees</w:t>
      </w:r>
    </w:p>
    <w:permEnd w:id="864513806"/>
    <w:p w14:paraId="12028E38" w14:textId="2CECD69A" w:rsidR="00CC59BB" w:rsidRDefault="00CC59BB" w:rsidP="00C54034">
      <w:pPr>
        <w:spacing w:after="0"/>
      </w:pPr>
      <w:r>
        <w:t>&lt;ESMA_QUESTION</w:t>
      </w:r>
      <w:r w:rsidR="00C05202">
        <w:t>_MPTT_</w:t>
      </w:r>
      <w:r>
        <w:t>5&gt;</w:t>
      </w:r>
    </w:p>
    <w:p w14:paraId="0716A74E" w14:textId="12CDEECF" w:rsidR="00CC59BB" w:rsidRDefault="00CC59BB" w:rsidP="00F716D4"/>
    <w:p w14:paraId="11CB6B34" w14:textId="77777777" w:rsidR="00BB1973" w:rsidRPr="00B25E0D" w:rsidRDefault="00BB1973" w:rsidP="00B25E0D">
      <w:pPr>
        <w:pStyle w:val="aNEW-Level4"/>
      </w:pPr>
      <w:bookmarkStart w:id="13" w:name="_Toc123728639"/>
      <w:r w:rsidRPr="00B25E0D">
        <w:t>Non-equity - Reporting fields: table 2 of Annex II, RTS 2</w:t>
      </w:r>
      <w:bookmarkEnd w:id="13"/>
    </w:p>
    <w:p w14:paraId="0B1D0E37" w14:textId="5BEE666E"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4B71444" w14:textId="128C7B68" w:rsidR="00CC59BB" w:rsidRDefault="00CC59BB" w:rsidP="00C54034">
      <w:pPr>
        <w:spacing w:after="0"/>
      </w:pPr>
      <w:r>
        <w:t>&lt;ESMA_QUESTION</w:t>
      </w:r>
      <w:r w:rsidR="00C05202">
        <w:t>_MPTT_</w:t>
      </w:r>
      <w:r>
        <w:t>6&gt;</w:t>
      </w:r>
    </w:p>
    <w:p w14:paraId="50FA5A16" w14:textId="77777777" w:rsidR="00FF5FD0" w:rsidRPr="00F05DFF" w:rsidRDefault="00FF5FD0" w:rsidP="00FF5FD0">
      <w:pPr>
        <w:rPr>
          <w:lang w:val="en-US"/>
        </w:rPr>
      </w:pPr>
      <w:permStart w:id="1293775397" w:edGrp="everyone"/>
      <w:r>
        <w:rPr>
          <w:lang w:val="en-US"/>
        </w:rPr>
        <w:t xml:space="preserve">In principle SSMA agrees that it should be possible to include number of transactions but see some problems and technical challenges. First SSMA want to question the value and necessity of including this field when following the deferral process. Is a new field needed and if that is the case should it not be the APA: s that fill in this parameter since they handle the deferrals? It would be technically difficult to implement for the Investment firms. SSMA believes further background and </w:t>
      </w:r>
      <w:r>
        <w:rPr>
          <w:lang w:val="en-US"/>
        </w:rPr>
        <w:lastRenderedPageBreak/>
        <w:t xml:space="preserve">guidance is needed for a clearer understanding of the logic behind the reasoning for generating the number of transactions. </w:t>
      </w:r>
    </w:p>
    <w:permEnd w:id="1293775397"/>
    <w:p w14:paraId="1C5E841E" w14:textId="3503B9FE" w:rsidR="00CC59BB" w:rsidRDefault="00CC59BB" w:rsidP="00C54034">
      <w:pPr>
        <w:spacing w:after="0"/>
      </w:pPr>
      <w:r>
        <w:t>&lt;ESMA_QUESTION</w:t>
      </w:r>
      <w:r w:rsidR="00C05202">
        <w:t>_MPTT_</w:t>
      </w:r>
      <w:r>
        <w:t>6&gt;</w:t>
      </w:r>
    </w:p>
    <w:p w14:paraId="70FF3B6D" w14:textId="45071471" w:rsidR="00CC59BB" w:rsidRDefault="00CC59BB" w:rsidP="00F716D4"/>
    <w:p w14:paraId="39035880" w14:textId="77777777" w:rsidR="00BB1973" w:rsidRPr="00B25E0D" w:rsidRDefault="00BB1973" w:rsidP="00B25E0D">
      <w:pPr>
        <w:pStyle w:val="aNEW-Level4"/>
      </w:pPr>
      <w:r w:rsidRPr="00B25E0D">
        <w:t>Bonds</w:t>
      </w:r>
    </w:p>
    <w:p w14:paraId="0A97BE36" w14:textId="3C704D28"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A68C999" w14:textId="6FD943B5" w:rsidR="00CC59BB" w:rsidRDefault="00CC59BB" w:rsidP="00C54034">
      <w:pPr>
        <w:spacing w:after="0"/>
      </w:pPr>
      <w:r>
        <w:t>&lt;ESMA_QUESTION</w:t>
      </w:r>
      <w:r w:rsidR="00C05202">
        <w:t>_MPTT_</w:t>
      </w:r>
      <w:r>
        <w:t>7&gt;</w:t>
      </w:r>
    </w:p>
    <w:p w14:paraId="28F4E0AC" w14:textId="77777777" w:rsidR="00FF5FD0" w:rsidRPr="00F05DFF" w:rsidRDefault="00FF5FD0" w:rsidP="00FF5FD0">
      <w:pPr>
        <w:rPr>
          <w:lang w:val="en-US"/>
        </w:rPr>
      </w:pPr>
      <w:permStart w:id="1076438526" w:edGrp="everyone"/>
      <w:r>
        <w:rPr>
          <w:lang w:val="en-US"/>
        </w:rPr>
        <w:t>SSMA agrees</w:t>
      </w:r>
    </w:p>
    <w:permEnd w:id="1076438526"/>
    <w:p w14:paraId="39E613CD" w14:textId="2093FBF6" w:rsidR="00CC59BB" w:rsidRDefault="00CC59BB" w:rsidP="00C54034">
      <w:pPr>
        <w:spacing w:after="0"/>
      </w:pPr>
      <w:r>
        <w:t>&lt;ESMA_QUESTION</w:t>
      </w:r>
      <w:r w:rsidR="00C05202">
        <w:t>_MPTT_</w:t>
      </w:r>
      <w:r>
        <w:t>7&gt;</w:t>
      </w:r>
    </w:p>
    <w:p w14:paraId="4A927C89" w14:textId="252C96B7" w:rsidR="00B25E0D" w:rsidRDefault="00B25E0D">
      <w:pPr>
        <w:spacing w:after="0" w:line="240" w:lineRule="auto"/>
        <w:jc w:val="left"/>
      </w:pPr>
      <w:r>
        <w:br w:type="page"/>
      </w:r>
    </w:p>
    <w:p w14:paraId="1B76C432" w14:textId="77777777" w:rsidR="00C05202" w:rsidRPr="00B25E0D" w:rsidRDefault="00C05202" w:rsidP="00B25E0D">
      <w:pPr>
        <w:pStyle w:val="aNEW-Level4"/>
      </w:pPr>
      <w:r w:rsidRPr="00B25E0D">
        <w:lastRenderedPageBreak/>
        <w:t>SFPs</w:t>
      </w:r>
    </w:p>
    <w:p w14:paraId="70C05E2C" w14:textId="51DE66C2" w:rsidR="00CC59BB" w:rsidRDefault="00BB1973" w:rsidP="00B25E0D">
      <w:pPr>
        <w:pStyle w:val="Questionstyle"/>
      </w:pPr>
      <w:r w:rsidRPr="00BB1973">
        <w:t>Do you agree with the guidance provided for SFPs? Do you think that it is sufficient? If not, in respect of which field(s) should be required? Please provide details</w:t>
      </w:r>
      <w:r w:rsidR="00CC59BB" w:rsidRPr="00185ADA">
        <w:t>.</w:t>
      </w:r>
    </w:p>
    <w:p w14:paraId="1EE9A5FD" w14:textId="7596DEE4" w:rsidR="00CC59BB" w:rsidRDefault="00CC59BB" w:rsidP="00C54034">
      <w:pPr>
        <w:spacing w:after="0"/>
      </w:pPr>
      <w:r>
        <w:t>&lt;ESMA_QUESTION</w:t>
      </w:r>
      <w:r w:rsidR="00C05202">
        <w:t>_MPTT_</w:t>
      </w:r>
      <w:r>
        <w:t>8&gt;</w:t>
      </w:r>
    </w:p>
    <w:p w14:paraId="56C519B1" w14:textId="77777777" w:rsidR="00FF5FD0" w:rsidRPr="00F05DFF" w:rsidRDefault="00FF5FD0" w:rsidP="00FF5FD0">
      <w:pPr>
        <w:rPr>
          <w:lang w:val="en-US"/>
        </w:rPr>
      </w:pPr>
      <w:permStart w:id="1516253385" w:edGrp="everyone"/>
      <w:r>
        <w:rPr>
          <w:lang w:val="en-US"/>
        </w:rPr>
        <w:t>SSMA agrees</w:t>
      </w:r>
    </w:p>
    <w:permEnd w:id="1516253385"/>
    <w:p w14:paraId="5FBCB5E0" w14:textId="50914CD0" w:rsidR="00CC59BB" w:rsidRDefault="00CC59BB" w:rsidP="00C54034">
      <w:pPr>
        <w:spacing w:after="0"/>
      </w:pPr>
      <w:r>
        <w:t>&lt;ESMA_QUESTION</w:t>
      </w:r>
      <w:r w:rsidR="00C05202">
        <w:t>_MPTT_</w:t>
      </w:r>
      <w:r>
        <w:t>8&gt;</w:t>
      </w:r>
    </w:p>
    <w:p w14:paraId="659A410B" w14:textId="08A6DFDD" w:rsidR="00CC59BB" w:rsidRDefault="00CC59BB" w:rsidP="00F716D4"/>
    <w:p w14:paraId="27A24152" w14:textId="77777777" w:rsidR="00C05202" w:rsidRPr="00B25E0D" w:rsidRDefault="00C05202" w:rsidP="00B25E0D">
      <w:pPr>
        <w:pStyle w:val="aNEW-Level4"/>
      </w:pPr>
      <w:bookmarkStart w:id="14" w:name="_Toc123728643"/>
      <w:r w:rsidRPr="00B25E0D">
        <w:t>ETCs and ETNs</w:t>
      </w:r>
      <w:bookmarkEnd w:id="14"/>
    </w:p>
    <w:p w14:paraId="69BE27B3" w14:textId="7BE042FF" w:rsidR="00CC59BB" w:rsidRDefault="00C05202" w:rsidP="00B25E0D">
      <w:pPr>
        <w:pStyle w:val="Questionstyle"/>
      </w:pPr>
      <w:r w:rsidRPr="00C05202">
        <w:t>Do you agree with the guidance provided for ETCs and ETNs? Do you think that it is sufficient? If not, in respect of which field(s) should be required? Please provide details</w:t>
      </w:r>
      <w:r>
        <w:t>.</w:t>
      </w:r>
    </w:p>
    <w:p w14:paraId="3F05DCAA" w14:textId="3C793011" w:rsidR="00CC59BB" w:rsidRDefault="00CC59BB" w:rsidP="00C54034">
      <w:pPr>
        <w:spacing w:after="0"/>
      </w:pPr>
      <w:r>
        <w:t>&lt;ESMA_QUESTION</w:t>
      </w:r>
      <w:r w:rsidR="00C05202">
        <w:t>_MPTT_</w:t>
      </w:r>
      <w:r>
        <w:t>9&gt;</w:t>
      </w:r>
    </w:p>
    <w:p w14:paraId="1DE118D6" w14:textId="77777777" w:rsidR="00FF5FD0" w:rsidRPr="00F05DFF" w:rsidRDefault="00FF5FD0" w:rsidP="00FF5FD0">
      <w:pPr>
        <w:rPr>
          <w:lang w:val="en-US"/>
        </w:rPr>
      </w:pPr>
      <w:permStart w:id="869493798" w:edGrp="everyone"/>
      <w:r>
        <w:rPr>
          <w:lang w:val="en-US"/>
        </w:rPr>
        <w:t>SSMA agrees</w:t>
      </w:r>
    </w:p>
    <w:permEnd w:id="869493798"/>
    <w:p w14:paraId="1806692F" w14:textId="7BED2E4B" w:rsidR="00CC59BB" w:rsidRDefault="00CC59BB" w:rsidP="00C54034">
      <w:pPr>
        <w:spacing w:after="0"/>
      </w:pPr>
      <w:r>
        <w:t>&lt;ESMA_QUESTION</w:t>
      </w:r>
      <w:r w:rsidR="00C05202">
        <w:t>_MPTT_</w:t>
      </w:r>
      <w:r>
        <w:t>9&gt;</w:t>
      </w:r>
    </w:p>
    <w:p w14:paraId="5D61442C" w14:textId="7781388D" w:rsidR="00C05202" w:rsidRDefault="00C05202" w:rsidP="00F716D4"/>
    <w:p w14:paraId="0B586F36" w14:textId="77777777" w:rsidR="00C05202" w:rsidRPr="00B25E0D" w:rsidRDefault="00C05202" w:rsidP="00B25E0D">
      <w:pPr>
        <w:pStyle w:val="aNEW-Level4"/>
      </w:pPr>
      <w:bookmarkStart w:id="15" w:name="_Toc123728644"/>
      <w:r w:rsidRPr="00B25E0D">
        <w:t>Interest rate derivatives</w:t>
      </w:r>
      <w:bookmarkEnd w:id="15"/>
    </w:p>
    <w:p w14:paraId="50E9B48E" w14:textId="02AA7E12" w:rsidR="00CC59BB" w:rsidRDefault="00C05202" w:rsidP="00B25E0D">
      <w:pPr>
        <w:pStyle w:val="Questionstyle"/>
      </w:pPr>
      <w:r w:rsidRPr="00C05202">
        <w:t>Do you agree with the guidance provided for bond futures, bond forwards and bond options? Do you think that it is sufficient? If not, in respect of which contracts and field(s) should be required? Please provide details</w:t>
      </w:r>
      <w:r>
        <w:t>.</w:t>
      </w:r>
    </w:p>
    <w:p w14:paraId="30C08F8B" w14:textId="47CD01A4" w:rsidR="00CC59BB" w:rsidRDefault="00CC59BB" w:rsidP="00C54034">
      <w:pPr>
        <w:spacing w:after="0"/>
      </w:pPr>
      <w:r>
        <w:t>&lt;ESMA_QUESTION</w:t>
      </w:r>
      <w:r w:rsidR="00C05202">
        <w:t>_MPTT_</w:t>
      </w:r>
      <w:r>
        <w:t>10&gt;</w:t>
      </w:r>
    </w:p>
    <w:p w14:paraId="61FCEA11" w14:textId="77777777" w:rsidR="00FF5FD0" w:rsidRPr="00F05DFF" w:rsidRDefault="00FF5FD0" w:rsidP="00FF5FD0">
      <w:pPr>
        <w:rPr>
          <w:lang w:val="en-US"/>
        </w:rPr>
      </w:pPr>
      <w:permStart w:id="1673160559" w:edGrp="everyone"/>
      <w:r>
        <w:rPr>
          <w:lang w:val="en-US"/>
        </w:rPr>
        <w:t>SSMA agrees</w:t>
      </w:r>
    </w:p>
    <w:permEnd w:id="1673160559"/>
    <w:p w14:paraId="13F39FB3" w14:textId="0161FC58" w:rsidR="00CC59BB" w:rsidRDefault="00CC59BB" w:rsidP="00C54034">
      <w:pPr>
        <w:spacing w:after="0"/>
      </w:pPr>
      <w:r>
        <w:t>&lt;ESMA_QUESTION</w:t>
      </w:r>
      <w:r w:rsidR="00C05202">
        <w:t>_MPTT_</w:t>
      </w:r>
      <w:r>
        <w:t>10&gt;</w:t>
      </w:r>
    </w:p>
    <w:p w14:paraId="04424A1B" w14:textId="77777777" w:rsidR="00CC59BB" w:rsidRDefault="00CC59BB" w:rsidP="00F716D4"/>
    <w:p w14:paraId="7E21AA7F" w14:textId="199F202C" w:rsidR="00CC59BB" w:rsidRDefault="00C05202" w:rsidP="00B25E0D">
      <w:pPr>
        <w:pStyle w:val="Questionstyle"/>
      </w:pPr>
      <w:r w:rsidRPr="00C05202">
        <w:t>Do you agree with the guidance provided for IR futures, FRAs and IR options? Do you think that the guidance is sufficient? If not, in respect of which contracts and field(s) should be required? Please provide details</w:t>
      </w:r>
      <w:r w:rsidR="00CC59BB" w:rsidRPr="00185ADA">
        <w:t>.</w:t>
      </w:r>
    </w:p>
    <w:p w14:paraId="6C96CF48" w14:textId="3D93CA2E" w:rsidR="00CC59BB" w:rsidRDefault="00CC59BB" w:rsidP="00C54034">
      <w:pPr>
        <w:spacing w:after="0"/>
      </w:pPr>
      <w:r>
        <w:t>&lt;ESMA_QUESTION</w:t>
      </w:r>
      <w:r w:rsidR="00C05202">
        <w:t>_MPTT_</w:t>
      </w:r>
      <w:r>
        <w:t>11&gt;</w:t>
      </w:r>
    </w:p>
    <w:p w14:paraId="38CA2D98" w14:textId="77777777" w:rsidR="00FF5FD0" w:rsidRPr="00F05DFF" w:rsidRDefault="00FF5FD0" w:rsidP="00FF5FD0">
      <w:pPr>
        <w:rPr>
          <w:lang w:val="en-US"/>
        </w:rPr>
      </w:pPr>
      <w:permStart w:id="1628839836" w:edGrp="everyone"/>
      <w:r>
        <w:rPr>
          <w:lang w:val="en-US"/>
        </w:rPr>
        <w:t>SSMA agrees</w:t>
      </w:r>
    </w:p>
    <w:permEnd w:id="1628839836"/>
    <w:p w14:paraId="03AED2EA" w14:textId="0B1C3DE2" w:rsidR="00CC59BB" w:rsidRDefault="00CC59BB" w:rsidP="00C54034">
      <w:pPr>
        <w:spacing w:after="0"/>
      </w:pPr>
      <w:r>
        <w:t>&lt;ESMA_QUESTION</w:t>
      </w:r>
      <w:r w:rsidR="00C05202">
        <w:t>_MPTT_</w:t>
      </w:r>
      <w:r>
        <w:t>11&gt;</w:t>
      </w:r>
    </w:p>
    <w:p w14:paraId="64DE1E84" w14:textId="77777777" w:rsidR="00CC59BB" w:rsidRDefault="00CC59BB" w:rsidP="00F716D4"/>
    <w:p w14:paraId="3845A10B" w14:textId="51C31542" w:rsidR="00CC59BB" w:rsidRDefault="00C05202" w:rsidP="00B25E0D">
      <w:pPr>
        <w:pStyle w:val="Questionstyle"/>
      </w:pPr>
      <w:r w:rsidRPr="00C05202">
        <w:t>Do you agree with the guidance provided for interest rate swaps (IRS), IR, futures and IR swaptions? Do you think that the guidance is sufficient? If not, in respect of which contracts and field(s) should be required? Please provide details</w:t>
      </w:r>
      <w:r w:rsidR="00CC59BB" w:rsidRPr="00185ADA">
        <w:t>.</w:t>
      </w:r>
    </w:p>
    <w:p w14:paraId="623FFCD5" w14:textId="7869E136" w:rsidR="00CC59BB" w:rsidRDefault="00CC59BB" w:rsidP="00C54034">
      <w:pPr>
        <w:spacing w:after="0"/>
      </w:pPr>
      <w:r>
        <w:t>&lt;ESMA_QUESTION</w:t>
      </w:r>
      <w:r w:rsidR="00C05202">
        <w:t>_MPTT_</w:t>
      </w:r>
      <w:r>
        <w:t>12&gt;</w:t>
      </w:r>
    </w:p>
    <w:p w14:paraId="6F627BBD" w14:textId="77777777" w:rsidR="00FF5FD0" w:rsidRPr="00F05DFF" w:rsidRDefault="00FF5FD0" w:rsidP="00FF5FD0">
      <w:pPr>
        <w:rPr>
          <w:lang w:val="en-US"/>
        </w:rPr>
      </w:pPr>
      <w:permStart w:id="1550012690" w:edGrp="everyone"/>
      <w:r>
        <w:rPr>
          <w:lang w:val="en-US"/>
        </w:rPr>
        <w:t>SSMA has no view</w:t>
      </w:r>
    </w:p>
    <w:permEnd w:id="1550012690"/>
    <w:p w14:paraId="09660EE7" w14:textId="290847D4" w:rsidR="00CC59BB" w:rsidRDefault="00CC59BB" w:rsidP="00C54034">
      <w:pPr>
        <w:spacing w:after="0"/>
      </w:pPr>
      <w:r>
        <w:t>&lt;ESMA_QUESTION</w:t>
      </w:r>
      <w:r w:rsidR="00C05202">
        <w:t>_MPTT_</w:t>
      </w:r>
      <w:r>
        <w:t>12&gt;</w:t>
      </w:r>
    </w:p>
    <w:p w14:paraId="2B565BC8" w14:textId="77777777" w:rsidR="00CC59BB" w:rsidRDefault="00CC59BB" w:rsidP="00F716D4"/>
    <w:p w14:paraId="2B0BD369" w14:textId="055C7003" w:rsidR="00CC59BB" w:rsidRDefault="00C05202" w:rsidP="00B25E0D">
      <w:pPr>
        <w:pStyle w:val="Questionstyle"/>
      </w:pPr>
      <w:r w:rsidRPr="00C05202">
        <w:t>Concerning IRS (section 6.5.1.5), do you consider that a second “spread” field for the spread on the second floating leg would be necessary or in the case of swaps with two floating rates there is always one leg with the spread, if any</w:t>
      </w:r>
    </w:p>
    <w:p w14:paraId="7FBA2F1E" w14:textId="66D5E753" w:rsidR="00CC59BB" w:rsidRDefault="00CC59BB" w:rsidP="00C54034">
      <w:pPr>
        <w:spacing w:after="0"/>
      </w:pPr>
      <w:r>
        <w:t>&lt;ESMA_QUESTION</w:t>
      </w:r>
      <w:r w:rsidR="00C05202">
        <w:t>_MPTT_</w:t>
      </w:r>
      <w:r>
        <w:t>13&gt;</w:t>
      </w:r>
    </w:p>
    <w:p w14:paraId="6173FA0F" w14:textId="77777777" w:rsidR="00FF5FD0" w:rsidRPr="00F05DFF" w:rsidRDefault="00FF5FD0" w:rsidP="00FF5FD0">
      <w:pPr>
        <w:rPr>
          <w:lang w:val="en-US"/>
        </w:rPr>
      </w:pPr>
      <w:permStart w:id="1951602752" w:edGrp="everyone"/>
      <w:r>
        <w:rPr>
          <w:lang w:val="en-US"/>
        </w:rPr>
        <w:t>SSMA has no view</w:t>
      </w:r>
    </w:p>
    <w:permEnd w:id="1951602752"/>
    <w:p w14:paraId="5935F509" w14:textId="3811964C" w:rsidR="00CC59BB" w:rsidRDefault="00CC59BB" w:rsidP="00C54034">
      <w:pPr>
        <w:spacing w:after="0"/>
      </w:pPr>
      <w:r>
        <w:t>&lt;ESMA_QUESTION</w:t>
      </w:r>
      <w:r w:rsidR="00C05202">
        <w:t>_MPTT_</w:t>
      </w:r>
      <w:r>
        <w:t>13&gt;</w:t>
      </w:r>
    </w:p>
    <w:p w14:paraId="060636E2" w14:textId="77777777" w:rsidR="00CC59BB" w:rsidRDefault="00CC59BB" w:rsidP="00F716D4"/>
    <w:p w14:paraId="3774430F" w14:textId="4174FB4F" w:rsidR="00CC59BB" w:rsidRDefault="00C05202" w:rsidP="00B25E0D">
      <w:pPr>
        <w:pStyle w:val="Questionstyle"/>
      </w:pPr>
      <w:r w:rsidRPr="00C05202">
        <w:t>Concerning IRS (section 6.5.1.5), do you consider that a second “price” field for the fixed rate of the second leg in the case of fixed-to-fixed swaps even if such contracts have not been identified to be TOTV at this</w:t>
      </w:r>
      <w:r>
        <w:t xml:space="preserve"> stage</w:t>
      </w:r>
      <w:r w:rsidR="00CC59BB" w:rsidRPr="00185ADA">
        <w:t>?</w:t>
      </w:r>
    </w:p>
    <w:p w14:paraId="023D70D1" w14:textId="77789D18" w:rsidR="00CC59BB" w:rsidRDefault="00CC59BB" w:rsidP="00C54034">
      <w:pPr>
        <w:spacing w:after="0"/>
      </w:pPr>
      <w:r>
        <w:t>&lt;ESMA_QUESTION</w:t>
      </w:r>
      <w:r w:rsidR="00C05202">
        <w:t>_MPTT_</w:t>
      </w:r>
      <w:r>
        <w:t>14&gt;</w:t>
      </w:r>
    </w:p>
    <w:p w14:paraId="2F68B9C9" w14:textId="77777777" w:rsidR="00FF5FD0" w:rsidRPr="00F05DFF" w:rsidRDefault="00FF5FD0" w:rsidP="00FF5FD0">
      <w:pPr>
        <w:rPr>
          <w:lang w:val="en-US"/>
        </w:rPr>
      </w:pPr>
      <w:permStart w:id="871322226" w:edGrp="everyone"/>
      <w:r>
        <w:rPr>
          <w:lang w:val="en-US"/>
        </w:rPr>
        <w:t>SSMA has no view</w:t>
      </w:r>
    </w:p>
    <w:permEnd w:id="871322226"/>
    <w:p w14:paraId="311B3E37" w14:textId="60A92BD5" w:rsidR="00CC59BB" w:rsidRDefault="00CC59BB" w:rsidP="00C54034">
      <w:pPr>
        <w:spacing w:after="0"/>
      </w:pPr>
      <w:r>
        <w:t>&lt;ESMA_QUESTION</w:t>
      </w:r>
      <w:r w:rsidR="00C05202">
        <w:t>_MPTT_</w:t>
      </w:r>
      <w:r>
        <w:t>14&gt;</w:t>
      </w:r>
    </w:p>
    <w:p w14:paraId="7D2E8574" w14:textId="77777777" w:rsidR="00CC59BB" w:rsidRDefault="00CC59BB" w:rsidP="00F716D4"/>
    <w:p w14:paraId="7CC2C104" w14:textId="0E98EF91" w:rsidR="00CC59BB" w:rsidRDefault="00C05202" w:rsidP="00B25E0D">
      <w:pPr>
        <w:pStyle w:val="Questionstyle"/>
      </w:pPr>
      <w:r w:rsidRPr="00C05202">
        <w:t>Concerning Bond forwards (section 6.5.1.1), do you consider that further guidance is needed? If, so please provide concrete examples and proposals</w:t>
      </w:r>
      <w:r>
        <w:t>.</w:t>
      </w:r>
    </w:p>
    <w:p w14:paraId="5673A113" w14:textId="7EAFA3EF" w:rsidR="00CC59BB" w:rsidRDefault="00CC59BB" w:rsidP="00C54034">
      <w:pPr>
        <w:spacing w:after="0"/>
      </w:pPr>
      <w:r>
        <w:t>&lt;ESMA_QUESTION</w:t>
      </w:r>
      <w:r w:rsidR="00C05202">
        <w:t>_MPTT_</w:t>
      </w:r>
      <w:r>
        <w:t>15&gt;</w:t>
      </w:r>
    </w:p>
    <w:p w14:paraId="454F9FDA" w14:textId="77777777" w:rsidR="00FF5FD0" w:rsidRPr="00F05DFF" w:rsidRDefault="00FF5FD0" w:rsidP="00FF5FD0">
      <w:pPr>
        <w:rPr>
          <w:lang w:val="en-US"/>
        </w:rPr>
      </w:pPr>
      <w:permStart w:id="1530005966" w:edGrp="everyone"/>
      <w:r>
        <w:rPr>
          <w:lang w:val="en-US"/>
        </w:rPr>
        <w:t>SSMA has no view</w:t>
      </w:r>
    </w:p>
    <w:permEnd w:id="1530005966"/>
    <w:p w14:paraId="24ACBE24" w14:textId="7AB4AA38" w:rsidR="00CC59BB" w:rsidRDefault="00CC59BB" w:rsidP="00C54034">
      <w:pPr>
        <w:spacing w:after="0"/>
      </w:pPr>
      <w:r>
        <w:t>&lt;ESMA_QUESTION</w:t>
      </w:r>
      <w:r w:rsidR="00C05202">
        <w:t>_MPTT_</w:t>
      </w:r>
      <w:r>
        <w:t>15&gt;</w:t>
      </w:r>
    </w:p>
    <w:p w14:paraId="12073C61" w14:textId="7485B5FF" w:rsidR="00B25E0D" w:rsidRDefault="00B25E0D">
      <w:pPr>
        <w:spacing w:after="0" w:line="240" w:lineRule="auto"/>
        <w:jc w:val="left"/>
      </w:pPr>
      <w:r>
        <w:br w:type="page"/>
      </w:r>
    </w:p>
    <w:p w14:paraId="663629A5" w14:textId="77777777" w:rsidR="00C05202" w:rsidRPr="00B25E0D" w:rsidRDefault="00C05202" w:rsidP="00B25E0D">
      <w:pPr>
        <w:pStyle w:val="aNEW-Level4"/>
      </w:pPr>
      <w:bookmarkStart w:id="16" w:name="_Toc123728653"/>
      <w:r w:rsidRPr="00B25E0D">
        <w:lastRenderedPageBreak/>
        <w:t>Equity derivatives</w:t>
      </w:r>
      <w:bookmarkEnd w:id="16"/>
    </w:p>
    <w:p w14:paraId="3AA40BC9" w14:textId="27E3B2F9" w:rsidR="00CC59BB" w:rsidRDefault="00C05202" w:rsidP="00B25E0D">
      <w:pPr>
        <w:pStyle w:val="Questionstyle"/>
      </w:pPr>
      <w:r w:rsidRPr="00C05202">
        <w:t>Do you agree with the guidance provided for equity derivatives? Do you think that the guidance is sufficient? If not, in respect of which contracts and field(s) should be required? Please provide details</w:t>
      </w:r>
      <w:r>
        <w:t>.</w:t>
      </w:r>
    </w:p>
    <w:p w14:paraId="426500DA" w14:textId="2FEF259A" w:rsidR="00CC59BB" w:rsidRDefault="00CC59BB" w:rsidP="00C54034">
      <w:pPr>
        <w:spacing w:after="0"/>
      </w:pPr>
      <w:r>
        <w:t>&lt;ESMA_QUESTION</w:t>
      </w:r>
      <w:r w:rsidR="00C05202">
        <w:t>_MPTT_</w:t>
      </w:r>
      <w:r>
        <w:t>16&gt;</w:t>
      </w:r>
    </w:p>
    <w:p w14:paraId="73F02A04" w14:textId="77777777" w:rsidR="00FF5FD0" w:rsidRPr="00F05DFF" w:rsidRDefault="00FF5FD0" w:rsidP="00FF5FD0">
      <w:pPr>
        <w:rPr>
          <w:lang w:val="en-US"/>
        </w:rPr>
      </w:pPr>
      <w:permStart w:id="1731550419" w:edGrp="everyone"/>
      <w:r>
        <w:rPr>
          <w:lang w:val="en-US"/>
        </w:rPr>
        <w:t>SSMA has no view</w:t>
      </w:r>
    </w:p>
    <w:permEnd w:id="1731550419"/>
    <w:p w14:paraId="6C3E377C" w14:textId="1795210A" w:rsidR="00CC59BB" w:rsidRDefault="00CC59BB" w:rsidP="00C54034">
      <w:pPr>
        <w:spacing w:after="0"/>
      </w:pPr>
      <w:r>
        <w:t>&lt;ESMA_QUESTION</w:t>
      </w:r>
      <w:r w:rsidR="00C05202">
        <w:t>_MPTT_</w:t>
      </w:r>
      <w:r>
        <w:t>16&gt;</w:t>
      </w:r>
    </w:p>
    <w:p w14:paraId="29E38B3B" w14:textId="77777777" w:rsidR="00CC59BB" w:rsidRDefault="00CC59BB" w:rsidP="00F716D4"/>
    <w:p w14:paraId="19612197" w14:textId="5B21CA04" w:rsidR="00CC59BB" w:rsidRDefault="00C05202" w:rsidP="00B25E0D">
      <w:pPr>
        <w:pStyle w:val="Questionstyle"/>
      </w:pPr>
      <w:r w:rsidRPr="00C05202">
        <w:t>For equity derivatives with an index as underlying (sections 6.5.2.3 and 6.5.2.4) how would you populate the price notation filed until the second RTS 2 review? After the second RTS 2 review, would you agree with ESMA’s proposal to define an appropriate code for this field</w:t>
      </w:r>
      <w:r w:rsidR="00CC59BB" w:rsidRPr="00185ADA">
        <w:t>?</w:t>
      </w:r>
    </w:p>
    <w:p w14:paraId="3E525873" w14:textId="4A980D4E" w:rsidR="00CC59BB" w:rsidRDefault="00CC59BB" w:rsidP="00C54034">
      <w:pPr>
        <w:spacing w:after="0"/>
      </w:pPr>
      <w:r>
        <w:t>&lt;ESMA_QUESTION</w:t>
      </w:r>
      <w:r w:rsidR="00C05202">
        <w:t>_MPTT_</w:t>
      </w:r>
      <w:r>
        <w:t>17&gt;</w:t>
      </w:r>
    </w:p>
    <w:p w14:paraId="52035BAF" w14:textId="77777777" w:rsidR="00FF5FD0" w:rsidRPr="00F05DFF" w:rsidRDefault="00FF5FD0" w:rsidP="00FF5FD0">
      <w:pPr>
        <w:rPr>
          <w:lang w:val="en-US"/>
        </w:rPr>
      </w:pPr>
      <w:permStart w:id="1212295819" w:edGrp="everyone"/>
      <w:r>
        <w:rPr>
          <w:lang w:val="en-US"/>
        </w:rPr>
        <w:t>SSMA has no view</w:t>
      </w:r>
    </w:p>
    <w:permEnd w:id="1212295819"/>
    <w:p w14:paraId="4E0E7539" w14:textId="1D526893" w:rsidR="00CC59BB" w:rsidRDefault="00CC59BB" w:rsidP="00C54034">
      <w:pPr>
        <w:spacing w:after="0"/>
      </w:pPr>
      <w:r>
        <w:t>&lt;ESMA_QUESTION</w:t>
      </w:r>
      <w:r w:rsidR="00C05202">
        <w:t>_MPTT_</w:t>
      </w:r>
      <w:r>
        <w:t>17&gt;</w:t>
      </w:r>
    </w:p>
    <w:p w14:paraId="5BE027D1" w14:textId="41645F4F" w:rsidR="00C05202" w:rsidRDefault="00C05202" w:rsidP="00F716D4"/>
    <w:p w14:paraId="6D42884C" w14:textId="77777777" w:rsidR="00C05202" w:rsidRPr="00B25E0D" w:rsidRDefault="00C05202" w:rsidP="00B25E0D">
      <w:pPr>
        <w:pStyle w:val="aNEW-Level4"/>
      </w:pPr>
      <w:bookmarkStart w:id="17" w:name="_Toc123728658"/>
      <w:r w:rsidRPr="00B25E0D">
        <w:t>Credit derivatives</w:t>
      </w:r>
      <w:bookmarkEnd w:id="17"/>
    </w:p>
    <w:p w14:paraId="6311D425" w14:textId="5A1982A1" w:rsidR="00CC59BB" w:rsidRDefault="00C05202" w:rsidP="00B25E0D">
      <w:pPr>
        <w:pStyle w:val="Questionstyle"/>
      </w:pPr>
      <w:r w:rsidRPr="00C05202">
        <w:t>Do you agree with the guidance provided for credit derivatives (CDS and options on CDSs)? Do you think that the guidance is sufficient? If not, in respect of which contracts and field(s) should be required? Please provide details</w:t>
      </w:r>
      <w:r>
        <w:t>.</w:t>
      </w:r>
    </w:p>
    <w:p w14:paraId="3E0480CF" w14:textId="147BF10D" w:rsidR="00CC59BB" w:rsidRDefault="00CC59BB" w:rsidP="00C54034">
      <w:pPr>
        <w:spacing w:after="0"/>
      </w:pPr>
      <w:r>
        <w:t>&lt;ESMA_QUESTION</w:t>
      </w:r>
      <w:r w:rsidR="00C05202">
        <w:t>_MPTT_</w:t>
      </w:r>
      <w:r>
        <w:t>18&gt;</w:t>
      </w:r>
    </w:p>
    <w:p w14:paraId="43EA594B" w14:textId="77777777" w:rsidR="00FF5FD0" w:rsidRPr="00F05DFF" w:rsidRDefault="00FF5FD0" w:rsidP="00FF5FD0">
      <w:pPr>
        <w:rPr>
          <w:lang w:val="en-US"/>
        </w:rPr>
      </w:pPr>
      <w:permStart w:id="1367754514" w:edGrp="everyone"/>
      <w:r>
        <w:rPr>
          <w:lang w:val="en-US"/>
        </w:rPr>
        <w:t>SSMA has no view</w:t>
      </w:r>
    </w:p>
    <w:permEnd w:id="1367754514"/>
    <w:p w14:paraId="001B4014" w14:textId="7FC10EC9" w:rsidR="00CC59BB" w:rsidRDefault="00CC59BB" w:rsidP="00C54034">
      <w:pPr>
        <w:spacing w:after="0"/>
      </w:pPr>
      <w:r>
        <w:t>&lt;ESMA_QUESTION</w:t>
      </w:r>
      <w:r w:rsidR="00C05202">
        <w:t>_MPTT_</w:t>
      </w:r>
      <w:r>
        <w:t>18&gt;</w:t>
      </w:r>
    </w:p>
    <w:p w14:paraId="3075E9AD" w14:textId="77777777" w:rsidR="00CC59BB" w:rsidRDefault="00CC59BB" w:rsidP="00F716D4"/>
    <w:p w14:paraId="36926459" w14:textId="08E87CA9" w:rsidR="00CC59BB" w:rsidRDefault="00C05202" w:rsidP="00B25E0D">
      <w:pPr>
        <w:pStyle w:val="Questionstyle"/>
      </w:pPr>
      <w:r w:rsidRPr="00C05202">
        <w:t>Concerning options on Index CDSs and single-name CDSs (section 6.5.3.2), do you consider that further guidance is needed? If, so please provide concrete examples and proposals</w:t>
      </w:r>
      <w:r w:rsidR="00CC59BB" w:rsidRPr="00185ADA">
        <w:t>.</w:t>
      </w:r>
    </w:p>
    <w:p w14:paraId="29206BAC" w14:textId="25F937D7" w:rsidR="00CC59BB" w:rsidRDefault="00CC59BB" w:rsidP="00C54034">
      <w:pPr>
        <w:spacing w:after="0"/>
      </w:pPr>
      <w:r>
        <w:t>&lt;ESMA_QUESTION</w:t>
      </w:r>
      <w:r w:rsidR="00C05202">
        <w:t>_MPTT_</w:t>
      </w:r>
      <w:r>
        <w:t>19&gt;</w:t>
      </w:r>
    </w:p>
    <w:p w14:paraId="1CA51D99" w14:textId="77777777" w:rsidR="00FF5FD0" w:rsidRPr="00F05DFF" w:rsidRDefault="00FF5FD0" w:rsidP="00FF5FD0">
      <w:pPr>
        <w:rPr>
          <w:lang w:val="en-US"/>
        </w:rPr>
      </w:pPr>
      <w:permStart w:id="1244420503" w:edGrp="everyone"/>
      <w:r>
        <w:rPr>
          <w:lang w:val="en-US"/>
        </w:rPr>
        <w:t>SSMA has no view</w:t>
      </w:r>
    </w:p>
    <w:permEnd w:id="1244420503"/>
    <w:p w14:paraId="3ED38D2D" w14:textId="7D194E3D" w:rsidR="00CC59BB" w:rsidRDefault="00CC59BB" w:rsidP="00C54034">
      <w:pPr>
        <w:spacing w:after="0"/>
      </w:pPr>
      <w:r>
        <w:t>&lt;ESMA_QUESTION</w:t>
      </w:r>
      <w:r w:rsidR="00C05202">
        <w:t>_MPTT_</w:t>
      </w:r>
      <w:r>
        <w:t>19&gt;</w:t>
      </w:r>
    </w:p>
    <w:p w14:paraId="54DBBE27" w14:textId="48F30A10" w:rsidR="00CC59BB" w:rsidRDefault="00CC59BB" w:rsidP="00F716D4"/>
    <w:p w14:paraId="2ED5F369" w14:textId="60E7D6B0" w:rsidR="00C05202" w:rsidRDefault="00C05202" w:rsidP="00F716D4"/>
    <w:p w14:paraId="36F05BEB" w14:textId="77777777" w:rsidR="00C05202" w:rsidRPr="00B25E0D" w:rsidRDefault="00C05202" w:rsidP="00B25E0D">
      <w:pPr>
        <w:pStyle w:val="aNEW-Level4"/>
      </w:pPr>
      <w:bookmarkStart w:id="18" w:name="_Toc123728661"/>
      <w:r w:rsidRPr="00B25E0D">
        <w:t>FX derivatives</w:t>
      </w:r>
      <w:bookmarkEnd w:id="18"/>
    </w:p>
    <w:p w14:paraId="0D1AD0F6" w14:textId="08B5FE8D" w:rsidR="00CC59BB" w:rsidRDefault="00C05202" w:rsidP="00B25E0D">
      <w:pPr>
        <w:pStyle w:val="Questionstyle"/>
      </w:pPr>
      <w:r w:rsidRPr="00C05202">
        <w:t>Do you agree with the guidance provided for FX derivatives (forwards, options and swaps)? Do you think that the guidance is sufficient? If not, in respect of which contracts and field(s) should be required? Please provide details</w:t>
      </w:r>
      <w:r>
        <w:t>.</w:t>
      </w:r>
    </w:p>
    <w:p w14:paraId="58CF2B55" w14:textId="51519D3B" w:rsidR="00CC59BB" w:rsidRDefault="00CC59BB" w:rsidP="00C54034">
      <w:pPr>
        <w:spacing w:after="0"/>
      </w:pPr>
      <w:r>
        <w:t>&lt;ESMA_QUESTION</w:t>
      </w:r>
      <w:r w:rsidR="00C05202">
        <w:t>_MPTT_</w:t>
      </w:r>
      <w:r>
        <w:t>20&gt;</w:t>
      </w:r>
    </w:p>
    <w:p w14:paraId="6ADDF833" w14:textId="77777777" w:rsidR="00FF5FD0" w:rsidRPr="00F05DFF" w:rsidRDefault="00FF5FD0" w:rsidP="00FF5FD0">
      <w:pPr>
        <w:rPr>
          <w:lang w:val="en-US"/>
        </w:rPr>
      </w:pPr>
      <w:permStart w:id="356003362" w:edGrp="everyone"/>
      <w:r>
        <w:rPr>
          <w:lang w:val="en-US"/>
        </w:rPr>
        <w:t>SSMA agrees</w:t>
      </w:r>
    </w:p>
    <w:permEnd w:id="356003362"/>
    <w:p w14:paraId="035EB72A" w14:textId="656D15EC" w:rsidR="00CC59BB" w:rsidRDefault="00CC59BB" w:rsidP="00C54034">
      <w:pPr>
        <w:spacing w:after="0"/>
      </w:pPr>
      <w:r>
        <w:t>&lt;ESMA_QUESTION</w:t>
      </w:r>
      <w:r w:rsidR="00C05202">
        <w:t>_MPTT_</w:t>
      </w:r>
      <w:r>
        <w:t>20&gt;</w:t>
      </w:r>
    </w:p>
    <w:p w14:paraId="63A57C34" w14:textId="48CD184D" w:rsidR="00CC59BB" w:rsidRDefault="00CC59BB" w:rsidP="00F716D4"/>
    <w:p w14:paraId="67A4AF66" w14:textId="77777777" w:rsidR="00C05202" w:rsidRPr="00B25E0D" w:rsidRDefault="00C05202" w:rsidP="00B25E0D">
      <w:pPr>
        <w:pStyle w:val="aNEW-Level4"/>
      </w:pPr>
      <w:bookmarkStart w:id="19" w:name="_Toc123728665"/>
      <w:r w:rsidRPr="00B25E0D">
        <w:t>Commodity derivatives</w:t>
      </w:r>
      <w:bookmarkEnd w:id="19"/>
    </w:p>
    <w:p w14:paraId="5E9ACEB3" w14:textId="37CCB1B9" w:rsidR="00CC59BB" w:rsidRDefault="00C05202" w:rsidP="00B25E0D">
      <w:pPr>
        <w:pStyle w:val="Questionstyle"/>
      </w:pPr>
      <w:r w:rsidRPr="00C05202">
        <w:t>Do you agree with the guidance provided for commodity derivatives (futures, options and swaps)? Do you think that the guidance is sufficient? If not, in respect of which contracts and field(s) should be required? Please provide details</w:t>
      </w:r>
      <w:r>
        <w:t>.</w:t>
      </w:r>
    </w:p>
    <w:p w14:paraId="73F893DF" w14:textId="7B981E52" w:rsidR="00CC59BB" w:rsidRDefault="00CC59BB" w:rsidP="00C54034">
      <w:pPr>
        <w:spacing w:after="0"/>
      </w:pPr>
      <w:r>
        <w:t>&lt;ESMA_QUESTION</w:t>
      </w:r>
      <w:r w:rsidR="00C05202">
        <w:t>_MPTT_</w:t>
      </w:r>
      <w:r>
        <w:t>21&gt;</w:t>
      </w:r>
    </w:p>
    <w:p w14:paraId="39E51914" w14:textId="77777777" w:rsidR="000A3CEA" w:rsidRPr="00F05DFF" w:rsidRDefault="000A3CEA" w:rsidP="000A3CEA">
      <w:pPr>
        <w:rPr>
          <w:lang w:val="en-US"/>
        </w:rPr>
      </w:pPr>
      <w:permStart w:id="780153713" w:edGrp="everyone"/>
      <w:r>
        <w:rPr>
          <w:lang w:val="en-US"/>
        </w:rPr>
        <w:t>SSMA has no view</w:t>
      </w:r>
    </w:p>
    <w:permEnd w:id="780153713"/>
    <w:p w14:paraId="1EA31870" w14:textId="6B6CBC05" w:rsidR="00CC59BB" w:rsidRDefault="00CC59BB" w:rsidP="00C54034">
      <w:pPr>
        <w:spacing w:after="0"/>
      </w:pPr>
      <w:r>
        <w:t>&lt;ESMA_QUESTION</w:t>
      </w:r>
      <w:r w:rsidR="00C05202">
        <w:t>_MPTT_</w:t>
      </w:r>
      <w:r>
        <w:t>21&gt;</w:t>
      </w:r>
    </w:p>
    <w:p w14:paraId="2E6F99E7" w14:textId="0A700019" w:rsidR="00C05202" w:rsidRDefault="00C05202" w:rsidP="00F716D4"/>
    <w:p w14:paraId="05C07602" w14:textId="437BE3AC" w:rsidR="00C05202" w:rsidRDefault="00C05202" w:rsidP="00B25E0D">
      <w:pPr>
        <w:pStyle w:val="aNEW-Level4"/>
      </w:pPr>
      <w:bookmarkStart w:id="20" w:name="_Toc123728669"/>
      <w:r w:rsidRPr="00B25E0D">
        <w:t>Emission allowances and derivatives thereof</w:t>
      </w:r>
      <w:bookmarkEnd w:id="20"/>
    </w:p>
    <w:p w14:paraId="3483DA98" w14:textId="6CDA54B7" w:rsidR="00CC59BB" w:rsidRDefault="00C05202" w:rsidP="00B25E0D">
      <w:pPr>
        <w:pStyle w:val="Questionstyle"/>
      </w:pPr>
      <w:r w:rsidRPr="00C05202">
        <w:t>Do you agree with the guidance provided for emission allowances and derivatives thereof? Do you think that the guidance is sufficient? If not, in respect of which contracts and field(s) should be required? Please provide details</w:t>
      </w:r>
      <w:r w:rsidR="00CC59BB" w:rsidRPr="00185ADA">
        <w:t>.</w:t>
      </w:r>
    </w:p>
    <w:p w14:paraId="4165C891" w14:textId="5AE92275" w:rsidR="00CC59BB" w:rsidRDefault="00CC59BB" w:rsidP="00C54034">
      <w:pPr>
        <w:spacing w:after="0"/>
      </w:pPr>
      <w:r>
        <w:t>&lt;ESMA_QUESTION</w:t>
      </w:r>
      <w:r w:rsidR="00C05202">
        <w:t>_MPTT_</w:t>
      </w:r>
      <w:r>
        <w:t>22&gt;</w:t>
      </w:r>
    </w:p>
    <w:p w14:paraId="19D1734A" w14:textId="77777777" w:rsidR="000A3CEA" w:rsidRPr="00F05DFF" w:rsidRDefault="000A3CEA" w:rsidP="000A3CEA">
      <w:pPr>
        <w:rPr>
          <w:lang w:val="en-US"/>
        </w:rPr>
      </w:pPr>
      <w:permStart w:id="1310265670" w:edGrp="everyone"/>
      <w:r>
        <w:rPr>
          <w:lang w:val="en-US"/>
        </w:rPr>
        <w:t>SSMA has no view</w:t>
      </w:r>
    </w:p>
    <w:permEnd w:id="1310265670"/>
    <w:p w14:paraId="50486DF5" w14:textId="588CC2D5" w:rsidR="00CC59BB" w:rsidRDefault="00CC59BB" w:rsidP="00C54034">
      <w:pPr>
        <w:spacing w:after="0"/>
      </w:pPr>
      <w:r>
        <w:t>&lt;ESMA_QUESTION</w:t>
      </w:r>
      <w:r w:rsidR="00C05202">
        <w:t>_MPTT_</w:t>
      </w:r>
      <w:r>
        <w:t>22&gt;</w:t>
      </w:r>
    </w:p>
    <w:p w14:paraId="05AF3696" w14:textId="32B25AB7" w:rsidR="00CC59BB" w:rsidRDefault="00CC59BB" w:rsidP="00F716D4"/>
    <w:p w14:paraId="47C9495E" w14:textId="395831B6" w:rsidR="00C05202" w:rsidRPr="00B25E0D" w:rsidRDefault="00C05202" w:rsidP="00B25E0D">
      <w:pPr>
        <w:pStyle w:val="aNEW-Level4"/>
      </w:pPr>
      <w:bookmarkStart w:id="21" w:name="_Toc123728674"/>
      <w:r w:rsidRPr="00B25E0D">
        <w:t>Securitised derivatives</w:t>
      </w:r>
      <w:bookmarkEnd w:id="21"/>
    </w:p>
    <w:p w14:paraId="2DCDBF28" w14:textId="4FFBC044" w:rsidR="00CC59BB" w:rsidRDefault="00C05202" w:rsidP="00B25E0D">
      <w:pPr>
        <w:pStyle w:val="Questionstyle"/>
      </w:pPr>
      <w:r w:rsidRPr="00C05202">
        <w:lastRenderedPageBreak/>
        <w:t>Do you agree with the guidance provided for securitised derivatives? Do you think that it is sufficient? If not, in respect of which field(s) should be required? Please provide details</w:t>
      </w:r>
      <w:r>
        <w:t>.</w:t>
      </w:r>
    </w:p>
    <w:p w14:paraId="492B30E1" w14:textId="51D05C6F" w:rsidR="00CC59BB" w:rsidRDefault="00CC59BB" w:rsidP="00C54034">
      <w:pPr>
        <w:spacing w:after="0"/>
      </w:pPr>
      <w:r>
        <w:t>&lt;ESMA_QUESTION</w:t>
      </w:r>
      <w:r w:rsidR="00C05202">
        <w:t>_MPTT_</w:t>
      </w:r>
      <w:r>
        <w:t>23&gt;</w:t>
      </w:r>
    </w:p>
    <w:p w14:paraId="7A990915" w14:textId="77777777" w:rsidR="000A3CEA" w:rsidRPr="00F05DFF" w:rsidRDefault="000A3CEA" w:rsidP="000A3CEA">
      <w:pPr>
        <w:rPr>
          <w:lang w:val="en-US"/>
        </w:rPr>
      </w:pPr>
      <w:permStart w:id="1711693936" w:edGrp="everyone"/>
      <w:r>
        <w:rPr>
          <w:lang w:val="en-US"/>
        </w:rPr>
        <w:t>SSMA has no view</w:t>
      </w:r>
    </w:p>
    <w:permEnd w:id="1711693936"/>
    <w:p w14:paraId="0BFA64C6" w14:textId="0B227482" w:rsidR="00CC59BB" w:rsidRDefault="00CC59BB" w:rsidP="00C54034">
      <w:pPr>
        <w:spacing w:after="0"/>
      </w:pPr>
      <w:r>
        <w:t>&lt;ESMA_QUESTION</w:t>
      </w:r>
      <w:r w:rsidR="00C05202">
        <w:t>_MPTT_</w:t>
      </w:r>
      <w:r>
        <w:t>23&gt;</w:t>
      </w:r>
    </w:p>
    <w:p w14:paraId="1FF8C012" w14:textId="19050DD2" w:rsidR="00CC59BB" w:rsidRDefault="00CC59BB" w:rsidP="00F716D4"/>
    <w:p w14:paraId="55D3851F" w14:textId="397D7DE2" w:rsidR="00C05202" w:rsidRPr="00B25E0D" w:rsidRDefault="00C05202" w:rsidP="00B25E0D">
      <w:pPr>
        <w:pStyle w:val="aNEW-Level4"/>
      </w:pPr>
      <w:bookmarkStart w:id="22" w:name="_Toc123728675"/>
      <w:r w:rsidRPr="00B25E0D">
        <w:t>Contract for difference (CFDs) and spread bets</w:t>
      </w:r>
      <w:bookmarkEnd w:id="22"/>
    </w:p>
    <w:p w14:paraId="24ED3899" w14:textId="6A2CA6D1" w:rsidR="00CC59BB" w:rsidRDefault="00C05202" w:rsidP="00B25E0D">
      <w:pPr>
        <w:pStyle w:val="Questionstyle"/>
      </w:pPr>
      <w:r w:rsidRPr="00C05202">
        <w:t>Do you agree with the guidance provided for CFDs and spread bets? Do you think that the guidance is sufficient? If not, in respect of which contracts and field(s) should be required? Please provide details</w:t>
      </w:r>
      <w:r>
        <w:t>.</w:t>
      </w:r>
    </w:p>
    <w:p w14:paraId="3BA1190E" w14:textId="785A5E2B" w:rsidR="00CC59BB" w:rsidRDefault="00CC59BB" w:rsidP="00C54034">
      <w:pPr>
        <w:spacing w:after="0"/>
      </w:pPr>
      <w:r>
        <w:t>&lt;ESMA_QUESTION</w:t>
      </w:r>
      <w:r w:rsidR="00C05202">
        <w:t>_MPTT_</w:t>
      </w:r>
      <w:r>
        <w:t>24&gt;</w:t>
      </w:r>
    </w:p>
    <w:p w14:paraId="2850D0E4" w14:textId="77777777" w:rsidR="000A3CEA" w:rsidRPr="00F05DFF" w:rsidRDefault="000A3CEA" w:rsidP="000A3CEA">
      <w:pPr>
        <w:rPr>
          <w:lang w:val="en-US"/>
        </w:rPr>
      </w:pPr>
      <w:permStart w:id="1126446852" w:edGrp="everyone"/>
      <w:r>
        <w:rPr>
          <w:lang w:val="en-US"/>
        </w:rPr>
        <w:t>SSMA has no view</w:t>
      </w:r>
    </w:p>
    <w:permEnd w:id="1126446852"/>
    <w:p w14:paraId="0BBBCBF8" w14:textId="2C36ED28" w:rsidR="00CC59BB" w:rsidRDefault="00CC59BB" w:rsidP="00C54034">
      <w:pPr>
        <w:spacing w:after="0"/>
      </w:pPr>
      <w:r>
        <w:t>&lt;ESMA_QUESTION</w:t>
      </w:r>
      <w:r w:rsidR="00C05202">
        <w:t>_MPTT_</w:t>
      </w:r>
      <w:r>
        <w:t>24&gt;</w:t>
      </w:r>
    </w:p>
    <w:p w14:paraId="3E8C977A" w14:textId="4421F2F7" w:rsidR="00CC59BB" w:rsidRDefault="00CC59BB" w:rsidP="00F716D4"/>
    <w:p w14:paraId="5CBB5ADF" w14:textId="3AACEAE8" w:rsidR="00C05202" w:rsidRPr="00B25E0D" w:rsidRDefault="00C05202" w:rsidP="00B25E0D">
      <w:pPr>
        <w:pStyle w:val="aNEW-Level4"/>
      </w:pPr>
      <w:bookmarkStart w:id="23" w:name="_Toc123728676"/>
      <w:r w:rsidRPr="00B25E0D">
        <w:t>Flags</w:t>
      </w:r>
      <w:bookmarkEnd w:id="23"/>
    </w:p>
    <w:p w14:paraId="329BE782" w14:textId="35E7B036" w:rsidR="00CC59BB" w:rsidRDefault="00C05202" w:rsidP="00B25E0D">
      <w:pPr>
        <w:pStyle w:val="Questionstyle"/>
      </w:pPr>
      <w:r w:rsidRPr="00C05202">
        <w:t>Do you believe that further guidance is needed? Is there any specific use case for which you deem it necessary to provide further guidance</w:t>
      </w:r>
      <w:r w:rsidR="00CC59BB" w:rsidRPr="00185ADA">
        <w:t>?</w:t>
      </w:r>
    </w:p>
    <w:p w14:paraId="220D24F2" w14:textId="17C13907" w:rsidR="00CC59BB" w:rsidRDefault="00CC59BB" w:rsidP="00C54034">
      <w:pPr>
        <w:spacing w:after="0"/>
      </w:pPr>
      <w:r>
        <w:t>&lt;ESMA_QUESTION</w:t>
      </w:r>
      <w:r w:rsidR="00C05202">
        <w:t>_MPTT_</w:t>
      </w:r>
      <w:r>
        <w:t>25&gt;</w:t>
      </w:r>
    </w:p>
    <w:p w14:paraId="2166DCF6" w14:textId="77777777" w:rsidR="000A3CEA" w:rsidRPr="00F05DFF" w:rsidRDefault="000A3CEA" w:rsidP="000A3CEA">
      <w:pPr>
        <w:rPr>
          <w:lang w:val="en-US"/>
        </w:rPr>
      </w:pPr>
      <w:permStart w:id="1428125549" w:edGrp="everyone"/>
      <w:r>
        <w:rPr>
          <w:lang w:val="en-US"/>
        </w:rPr>
        <w:t>SSMA has no view</w:t>
      </w:r>
    </w:p>
    <w:permEnd w:id="1428125549"/>
    <w:p w14:paraId="0CA5AACE" w14:textId="50DDD564" w:rsidR="00CC59BB" w:rsidRDefault="00CC59BB" w:rsidP="00C54034">
      <w:pPr>
        <w:spacing w:after="0"/>
      </w:pPr>
      <w:r>
        <w:t>&lt;ESMA_QUESTION</w:t>
      </w:r>
      <w:r w:rsidR="00C05202">
        <w:t>_MPTT_</w:t>
      </w:r>
      <w:r>
        <w:t>25&gt;</w:t>
      </w:r>
    </w:p>
    <w:p w14:paraId="4A965A9B" w14:textId="77777777" w:rsidR="00CC59BB" w:rsidRDefault="00CC59BB" w:rsidP="00F716D4"/>
    <w:p w14:paraId="051EC7E0" w14:textId="0F1C887A" w:rsidR="00CC59BB" w:rsidRDefault="00C05202" w:rsidP="00B25E0D">
      <w:pPr>
        <w:pStyle w:val="Questionstyle"/>
      </w:pPr>
      <w:r w:rsidRPr="00C05202">
        <w:t>Would you agree with ESMA’s proposal to further specify the differences between portfolio transactions and portfolio trades? What are the main differences between a package transaction and a portfolio transaction involving? Please provide details</w:t>
      </w:r>
      <w:r>
        <w:t>.</w:t>
      </w:r>
    </w:p>
    <w:p w14:paraId="08E68E81" w14:textId="64B57C3A" w:rsidR="00CC59BB" w:rsidRDefault="00CC59BB" w:rsidP="00C54034">
      <w:pPr>
        <w:spacing w:after="0"/>
      </w:pPr>
      <w:r>
        <w:t>&lt;ESMA_QUESTION</w:t>
      </w:r>
      <w:r w:rsidR="00C05202">
        <w:t>_MPTT_</w:t>
      </w:r>
      <w:r>
        <w:t>26&gt;</w:t>
      </w:r>
    </w:p>
    <w:p w14:paraId="14E3CF13" w14:textId="77777777" w:rsidR="005A270F" w:rsidRPr="00DB263B" w:rsidRDefault="005A270F" w:rsidP="005A270F">
      <w:permStart w:id="1672500431" w:edGrp="everyone"/>
      <w:r w:rsidRPr="00DB263B">
        <w:t>SSMA agrees that the differences should be m</w:t>
      </w:r>
      <w:r>
        <w:t>ore specified, disregarding the potential technical difficulties. Should for example PORT only be used in the transparency reporting or will it also be included in the transaction reporting?</w:t>
      </w:r>
    </w:p>
    <w:permEnd w:id="1672500431"/>
    <w:p w14:paraId="5FC1FF01" w14:textId="66EB2E3C" w:rsidR="00CC59BB" w:rsidRDefault="00CC59BB" w:rsidP="00C54034">
      <w:pPr>
        <w:spacing w:after="0"/>
      </w:pPr>
      <w:r>
        <w:t>&lt;ESMA_QUESTION</w:t>
      </w:r>
      <w:r w:rsidR="00C05202">
        <w:t>_MPTT_</w:t>
      </w:r>
      <w:r>
        <w:t>26&gt;</w:t>
      </w:r>
    </w:p>
    <w:p w14:paraId="67599B58" w14:textId="73A98038" w:rsidR="00157BC9" w:rsidRDefault="00157BC9" w:rsidP="00C54034">
      <w:pPr>
        <w:spacing w:after="0"/>
      </w:pPr>
    </w:p>
    <w:p w14:paraId="48A8CAD8" w14:textId="6A633486" w:rsidR="00157BC9" w:rsidRDefault="00157BC9" w:rsidP="00C54034">
      <w:pPr>
        <w:spacing w:after="0"/>
      </w:pPr>
    </w:p>
    <w:sectPr w:rsidR="00157BC9"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6D93" w14:textId="77777777" w:rsidR="00E945C4" w:rsidRDefault="00E945C4" w:rsidP="00F716D4">
      <w:r>
        <w:separator/>
      </w:r>
    </w:p>
    <w:p w14:paraId="262670CD" w14:textId="77777777" w:rsidR="00E945C4" w:rsidRDefault="00E945C4" w:rsidP="00F716D4"/>
  </w:endnote>
  <w:endnote w:type="continuationSeparator" w:id="0">
    <w:p w14:paraId="55E42F54" w14:textId="77777777" w:rsidR="00E945C4" w:rsidRDefault="00E945C4" w:rsidP="00F716D4">
      <w:r>
        <w:continuationSeparator/>
      </w:r>
    </w:p>
    <w:p w14:paraId="2DF89544" w14:textId="77777777" w:rsidR="00E945C4" w:rsidRDefault="00E945C4" w:rsidP="00F716D4"/>
  </w:endnote>
  <w:endnote w:type="continuationNotice" w:id="1">
    <w:p w14:paraId="228FBA32" w14:textId="77777777" w:rsidR="00E945C4" w:rsidRDefault="00E945C4"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Sidfot"/>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nk"/>
          <w:sz w:val="15"/>
          <w:szCs w:val="15"/>
          <w:lang w:val="fr-FR"/>
        </w:rPr>
        <w:t>www.esma.</w:t>
      </w:r>
      <w:r w:rsidRPr="00A8626B">
        <w:rPr>
          <w:rStyle w:val="Hyperlnk"/>
          <w:sz w:val="15"/>
          <w:szCs w:val="15"/>
          <w:lang w:val="fr-BE"/>
        </w:rPr>
        <w:t>europa</w:t>
      </w:r>
      <w:r w:rsidRPr="00A8626B">
        <w:rPr>
          <w:rStyle w:val="Hyperl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Sidfot"/>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nk"/>
          <w:sz w:val="15"/>
          <w:szCs w:val="15"/>
          <w:lang w:val="fr-FR"/>
        </w:rPr>
        <w:t>www.esma.</w:t>
      </w:r>
      <w:r w:rsidRPr="00A8626B">
        <w:rPr>
          <w:rStyle w:val="Hyperlnk"/>
          <w:sz w:val="15"/>
          <w:szCs w:val="15"/>
          <w:lang w:val="fr-BE"/>
        </w:rPr>
        <w:t>europa</w:t>
      </w:r>
      <w:r w:rsidRPr="00A8626B">
        <w:rPr>
          <w:rStyle w:val="Hyperl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9FFA" w14:textId="77777777" w:rsidR="00E945C4" w:rsidRDefault="00E945C4" w:rsidP="00F716D4">
      <w:r>
        <w:separator/>
      </w:r>
    </w:p>
    <w:p w14:paraId="2458099F" w14:textId="77777777" w:rsidR="00E945C4" w:rsidRDefault="00E945C4" w:rsidP="00F716D4"/>
  </w:footnote>
  <w:footnote w:type="continuationSeparator" w:id="0">
    <w:p w14:paraId="24BB5438" w14:textId="77777777" w:rsidR="00E945C4" w:rsidRDefault="00E945C4" w:rsidP="00F716D4">
      <w:r>
        <w:continuationSeparator/>
      </w:r>
    </w:p>
    <w:p w14:paraId="419AAABB" w14:textId="77777777" w:rsidR="00E945C4" w:rsidRDefault="00E945C4" w:rsidP="00F716D4"/>
  </w:footnote>
  <w:footnote w:type="continuationNotice" w:id="1">
    <w:p w14:paraId="11AD3F00" w14:textId="77777777" w:rsidR="00E945C4" w:rsidRDefault="00E945C4"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413B54D7" w:rsidR="00F87468" w:rsidRPr="00F716D4" w:rsidRDefault="0045021A" w:rsidP="00F716D4">
    <w:pPr>
      <w:pStyle w:val="HeaderFoot"/>
    </w:pPr>
    <w:r>
      <w:t>19</w:t>
    </w:r>
    <w:r w:rsidR="00F87468" w:rsidRPr="00F716D4">
      <w:t xml:space="preserve"> January </w:t>
    </w:r>
    <w:bookmarkEnd w:id="4"/>
    <w:r w:rsidR="00F87468" w:rsidRPr="00F716D4">
      <w:t>2023</w:t>
    </w:r>
  </w:p>
  <w:p w14:paraId="4661A9E6" w14:textId="6418AE3E" w:rsidR="00F107EF" w:rsidRPr="00F716D4" w:rsidRDefault="00F87468" w:rsidP="00C54034">
    <w:pPr>
      <w:pStyle w:val="HeaderFoot"/>
    </w:pPr>
    <w:bookmarkStart w:id="6" w:name="_Hlk124775957"/>
    <w:r w:rsidRPr="00F716D4">
      <w:t>ESMA70-156-6414</w:t>
    </w:r>
    <w:bookmarkEnd w:id="5"/>
    <w:bookmarkEnd w:id="6"/>
    <w:r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Rubrik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458979">
    <w:abstractNumId w:val="16"/>
  </w:num>
  <w:num w:numId="2" w16cid:durableId="568462512">
    <w:abstractNumId w:val="19"/>
  </w:num>
  <w:num w:numId="3" w16cid:durableId="135800983">
    <w:abstractNumId w:val="11"/>
  </w:num>
  <w:num w:numId="4" w16cid:durableId="36589094">
    <w:abstractNumId w:val="24"/>
  </w:num>
  <w:num w:numId="5" w16cid:durableId="1478036265">
    <w:abstractNumId w:val="26"/>
  </w:num>
  <w:num w:numId="6" w16cid:durableId="185599796">
    <w:abstractNumId w:val="0"/>
  </w:num>
  <w:num w:numId="7" w16cid:durableId="1925190138">
    <w:abstractNumId w:val="3"/>
  </w:num>
  <w:num w:numId="8" w16cid:durableId="909268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948279">
    <w:abstractNumId w:val="33"/>
  </w:num>
  <w:num w:numId="10" w16cid:durableId="16793054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29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2289999">
    <w:abstractNumId w:val="29"/>
  </w:num>
  <w:num w:numId="13" w16cid:durableId="1482194517">
    <w:abstractNumId w:val="32"/>
  </w:num>
  <w:num w:numId="14" w16cid:durableId="2129619942">
    <w:abstractNumId w:val="23"/>
  </w:num>
  <w:num w:numId="15" w16cid:durableId="1608123774">
    <w:abstractNumId w:val="9"/>
  </w:num>
  <w:num w:numId="16" w16cid:durableId="1201436653">
    <w:abstractNumId w:val="1"/>
  </w:num>
  <w:num w:numId="17" w16cid:durableId="637148822">
    <w:abstractNumId w:val="14"/>
  </w:num>
  <w:num w:numId="18" w16cid:durableId="1057162380">
    <w:abstractNumId w:val="15"/>
  </w:num>
  <w:num w:numId="19" w16cid:durableId="185291072">
    <w:abstractNumId w:val="17"/>
  </w:num>
  <w:num w:numId="20" w16cid:durableId="481196131">
    <w:abstractNumId w:val="28"/>
  </w:num>
  <w:num w:numId="21" w16cid:durableId="1189835228">
    <w:abstractNumId w:val="38"/>
  </w:num>
  <w:num w:numId="22" w16cid:durableId="489833070">
    <w:abstractNumId w:val="25"/>
  </w:num>
  <w:num w:numId="23" w16cid:durableId="437985848">
    <w:abstractNumId w:val="8"/>
  </w:num>
  <w:num w:numId="24" w16cid:durableId="864903641">
    <w:abstractNumId w:val="31"/>
  </w:num>
  <w:num w:numId="25" w16cid:durableId="1568687799">
    <w:abstractNumId w:val="30"/>
  </w:num>
  <w:num w:numId="26" w16cid:durableId="74130127">
    <w:abstractNumId w:val="20"/>
  </w:num>
  <w:num w:numId="27" w16cid:durableId="1552956475">
    <w:abstractNumId w:val="34"/>
  </w:num>
  <w:num w:numId="28" w16cid:durableId="677578575">
    <w:abstractNumId w:val="40"/>
  </w:num>
  <w:num w:numId="29" w16cid:durableId="1961304845">
    <w:abstractNumId w:val="6"/>
  </w:num>
  <w:num w:numId="30" w16cid:durableId="536551815">
    <w:abstractNumId w:val="2"/>
  </w:num>
  <w:num w:numId="31" w16cid:durableId="923798709">
    <w:abstractNumId w:val="22"/>
  </w:num>
  <w:num w:numId="32" w16cid:durableId="420566130">
    <w:abstractNumId w:val="21"/>
  </w:num>
  <w:num w:numId="33" w16cid:durableId="368918745">
    <w:abstractNumId w:val="36"/>
  </w:num>
  <w:num w:numId="34" w16cid:durableId="1882598052">
    <w:abstractNumId w:val="35"/>
  </w:num>
  <w:num w:numId="35" w16cid:durableId="706494740">
    <w:abstractNumId w:val="4"/>
  </w:num>
  <w:num w:numId="36" w16cid:durableId="771096866">
    <w:abstractNumId w:val="37"/>
  </w:num>
  <w:num w:numId="37" w16cid:durableId="713191190">
    <w:abstractNumId w:val="12"/>
  </w:num>
  <w:num w:numId="38" w16cid:durableId="797798668">
    <w:abstractNumId w:val="10"/>
  </w:num>
  <w:num w:numId="39" w16cid:durableId="737632708">
    <w:abstractNumId w:val="18"/>
  </w:num>
  <w:num w:numId="40" w16cid:durableId="2043895514">
    <w:abstractNumId w:val="27"/>
  </w:num>
  <w:num w:numId="41" w16cid:durableId="1050346979">
    <w:abstractNumId w:val="41"/>
  </w:num>
  <w:num w:numId="42" w16cid:durableId="54740425">
    <w:abstractNumId w:val="41"/>
  </w:num>
  <w:num w:numId="43" w16cid:durableId="19741753">
    <w:abstractNumId w:val="41"/>
  </w:num>
  <w:num w:numId="44" w16cid:durableId="535586121">
    <w:abstractNumId w:val="41"/>
    <w:lvlOverride w:ilvl="0">
      <w:startOverride w:val="1"/>
    </w:lvlOverride>
  </w:num>
  <w:num w:numId="45" w16cid:durableId="1087270606">
    <w:abstractNumId w:val="41"/>
  </w:num>
  <w:num w:numId="46" w16cid:durableId="339310790">
    <w:abstractNumId w:val="41"/>
    <w:lvlOverride w:ilvl="0">
      <w:startOverride w:val="1"/>
    </w:lvlOverride>
  </w:num>
  <w:num w:numId="47" w16cid:durableId="1522356184">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9Y7DtjJc6PyekFFjzQqObAgqRJW/NUfplGjsNOzO3ilXhBVFVpIr9u8nd1XJjni59fTF7PBPtJfe2VJFBztKRQ==" w:salt="ReghCJVhFxHLTHBw3f5gn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CEA"/>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995"/>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7D4"/>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70F"/>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4CE"/>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45C4"/>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5FD0"/>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Rubrik1">
    <w:name w:val="heading 1"/>
    <w:basedOn w:val="Normal"/>
    <w:next w:val="Normal"/>
    <w:link w:val="Rubrik1Char"/>
    <w:qFormat/>
    <w:locked/>
    <w:rsid w:val="00BB1973"/>
    <w:pPr>
      <w:keepNext/>
      <w:numPr>
        <w:numId w:val="41"/>
      </w:numPr>
      <w:spacing w:before="240" w:after="60" w:line="360" w:lineRule="auto"/>
      <w:outlineLvl w:val="0"/>
    </w:pPr>
    <w:rPr>
      <w:b/>
      <w:bCs/>
      <w:color w:val="00379F"/>
      <w:kern w:val="32"/>
      <w:sz w:val="28"/>
      <w:szCs w:val="28"/>
    </w:rPr>
  </w:style>
  <w:style w:type="paragraph" w:styleId="Rubrik2">
    <w:name w:val="heading 2"/>
    <w:basedOn w:val="Normal"/>
    <w:next w:val="Normal"/>
    <w:link w:val="Rubrik2Char"/>
    <w:qFormat/>
    <w:locked/>
    <w:rsid w:val="00886A60"/>
    <w:pPr>
      <w:keepNext/>
      <w:keepLines/>
      <w:spacing w:before="200" w:after="120"/>
      <w:outlineLvl w:val="1"/>
    </w:pPr>
    <w:rPr>
      <w:b/>
      <w:bCs/>
      <w:szCs w:val="26"/>
    </w:rPr>
  </w:style>
  <w:style w:type="paragraph" w:styleId="Rubrik3">
    <w:name w:val="heading 3"/>
    <w:basedOn w:val="Normal"/>
    <w:next w:val="Normal"/>
    <w:link w:val="Rubrik3Char"/>
    <w:qFormat/>
    <w:locked/>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uiPriority w:val="9"/>
    <w:qFormat/>
    <w:locked/>
    <w:rsid w:val="00E9344E"/>
    <w:pPr>
      <w:keepNext/>
      <w:keepLines/>
      <w:numPr>
        <w:numId w:val="13"/>
      </w:numPr>
      <w:spacing w:before="200"/>
      <w:outlineLvl w:val="4"/>
    </w:pPr>
    <w:rPr>
      <w:b/>
    </w:rPr>
  </w:style>
  <w:style w:type="paragraph" w:styleId="Rubrik6">
    <w:name w:val="heading 6"/>
    <w:basedOn w:val="Normal"/>
    <w:next w:val="Normal"/>
    <w:link w:val="Rubrik6Char"/>
    <w:qFormat/>
    <w:locked/>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locked/>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locked/>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locked/>
    <w:rsid w:val="00A06867"/>
    <w:pPr>
      <w:tabs>
        <w:tab w:val="num" w:pos="1584"/>
      </w:tabs>
      <w:spacing w:before="240" w:after="60"/>
      <w:ind w:left="1584" w:hanging="1584"/>
      <w:outlineLvl w:val="8"/>
    </w:pPr>
    <w:rPr>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qFormat/>
    <w:locked/>
    <w:rsid w:val="005B64CB"/>
    <w:pPr>
      <w:tabs>
        <w:tab w:val="center" w:pos="4536"/>
        <w:tab w:val="right" w:pos="9072"/>
      </w:tabs>
    </w:pPr>
  </w:style>
  <w:style w:type="paragraph" w:styleId="Sidfot">
    <w:name w:val="footer"/>
    <w:basedOn w:val="Normal"/>
    <w:link w:val="SidfotChar"/>
    <w:uiPriority w:val="99"/>
    <w:locked/>
    <w:rsid w:val="005B64CB"/>
    <w:pPr>
      <w:tabs>
        <w:tab w:val="center" w:pos="4536"/>
        <w:tab w:val="right" w:pos="9072"/>
      </w:tabs>
    </w:pPr>
  </w:style>
  <w:style w:type="table" w:styleId="Tabellrutnt">
    <w:name w:val="Table Grid"/>
    <w:basedOn w:val="Normaltabel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dnummer">
    <w:name w:val="page number"/>
    <w:basedOn w:val="Standardstycketeckensnit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qFormat/>
    <w:locked/>
    <w:rsid w:val="001725A5"/>
    <w:pPr>
      <w:spacing w:line="200" w:lineRule="exact"/>
    </w:pPr>
    <w:rPr>
      <w:sz w:val="16"/>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nehll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sreferens">
    <w:name w:val="annotation reference"/>
    <w:locked/>
    <w:rsid w:val="004B1E61"/>
    <w:rPr>
      <w:sz w:val="16"/>
      <w:szCs w:val="16"/>
    </w:rPr>
  </w:style>
  <w:style w:type="paragraph" w:styleId="Kommentarer">
    <w:name w:val="annotation text"/>
    <w:basedOn w:val="Normal"/>
    <w:link w:val="KommentarerChar"/>
    <w:locked/>
    <w:rsid w:val="004B1E61"/>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locked/>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locked/>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Paragraphe de liste,Normal Nivel 1,List Paragraph Main,List first level,List Paragraph_Sections"/>
    <w:basedOn w:val="Normal"/>
    <w:link w:val="ListstyckeChar"/>
    <w:uiPriority w:val="34"/>
    <w:qFormat/>
    <w:locked/>
    <w:rsid w:val="002A0C82"/>
    <w:pPr>
      <w:ind w:left="720"/>
      <w:contextualSpacing/>
    </w:pPr>
  </w:style>
  <w:style w:type="paragraph" w:styleId="Innehllsfrteckningsrubrik">
    <w:name w:val="TOC Heading"/>
    <w:basedOn w:val="Rubrik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Betoning">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Innehll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Innehll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Innehll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Innehll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Innehll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Innehll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krivning">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versikt">
    <w:name w:val="Document Map"/>
    <w:basedOn w:val="Normal"/>
    <w:link w:val="DokumentversiktChar"/>
    <w:locked/>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lock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locked/>
    <w:rsid w:val="00AA016B"/>
    <w:pPr>
      <w:numPr>
        <w:numId w:val="8"/>
      </w:numPr>
      <w:spacing w:after="240"/>
    </w:pPr>
    <w:rPr>
      <w:rFonts w:ascii="Times New Roman" w:hAnsi="Times New Roman"/>
      <w:sz w:val="24"/>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ark">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locked/>
    <w:rsid w:val="002D6E1A"/>
  </w:style>
  <w:style w:type="character" w:styleId="AnvndHyperlnk">
    <w:name w:val="FollowedHyperlink"/>
    <w:unhideWhenUsed/>
    <w:locked/>
    <w:rsid w:val="002D6E1A"/>
    <w:rPr>
      <w:color w:val="800080"/>
      <w:u w:val="single"/>
    </w:rPr>
  </w:style>
  <w:style w:type="character" w:customStyle="1" w:styleId="SidhuvudChar">
    <w:name w:val="Sidhuvud Char"/>
    <w:link w:val="Sidhuvud"/>
    <w:uiPriority w:val="99"/>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locked/>
    <w:rsid w:val="002D6E1A"/>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styckeChar">
    <w:name w:val="Liststycke Char"/>
    <w:aliases w:val="Paragraphe EI Char,Paragraphe de liste1 Char,EC Char,Paragraphe de liste Char,Normal Nivel 1 Char,List Paragraph Main Char,List first level Char,List Paragraph_Sections Char"/>
    <w:link w:val="Liststyck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Slutnotsreferens">
    <w:name w:val="endnote reference"/>
    <w:unhideWhenUsed/>
    <w:locked/>
    <w:rsid w:val="002D6E1A"/>
    <w:rPr>
      <w:vertAlign w:val="superscript"/>
    </w:rPr>
  </w:style>
  <w:style w:type="character" w:styleId="Platshlla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tabel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Rubrik5Char">
    <w:name w:val="Rubrik 5 Char"/>
    <w:aliases w:val="Questions Char7"/>
    <w:link w:val="Rubrik5"/>
    <w:uiPriority w:val="9"/>
    <w:rsid w:val="00E9344E"/>
    <w:rPr>
      <w:rFonts w:ascii="Arial" w:hAnsi="Arial"/>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Rubrik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Rubrik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Rubrik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Numreradlista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Numreradlista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Numreradlista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Punktlista">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Punktlista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Punktlista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Punktlista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Figurfrteckning">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Rubrik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locked/>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Standardstycketeckensnit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ark"/>
    <w:uiPriority w:val="1"/>
    <w:qFormat/>
    <w:rsid w:val="00F87468"/>
    <w:rPr>
      <w:b w:val="0"/>
      <w:bCs/>
      <w:caps/>
      <w:smallCaps w:val="0"/>
      <w:color w:val="F79646" w:themeColor="accent6"/>
      <w:sz w:val="22"/>
    </w:rPr>
  </w:style>
  <w:style w:type="paragraph" w:styleId="Underrubrik">
    <w:name w:val="Subtitle"/>
    <w:basedOn w:val="Normal"/>
    <w:next w:val="Normal"/>
    <w:link w:val="UnderrubrikChar"/>
    <w:uiPriority w:val="11"/>
    <w:qFormat/>
    <w:locked/>
    <w:rsid w:val="00E70E2E"/>
    <w:pPr>
      <w:numPr>
        <w:ilvl w:val="1"/>
      </w:numPr>
    </w:pPr>
    <w:rPr>
      <w:rFonts w:eastAsiaTheme="majorEastAsia"/>
      <w:b/>
      <w:bCs/>
      <w:sz w:val="28"/>
    </w:rPr>
  </w:style>
  <w:style w:type="character" w:customStyle="1" w:styleId="UnderrubrikChar">
    <w:name w:val="Underrubrik Char"/>
    <w:basedOn w:val="Standardstycketeckensnitt"/>
    <w:link w:val="Underrubrik"/>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Olstomnmnande">
    <w:name w:val="Unresolved Mention"/>
    <w:basedOn w:val="Standardstycketeckensnitt"/>
    <w:uiPriority w:val="99"/>
    <w:semiHidden/>
    <w:unhideWhenUsed/>
    <w:rsid w:val="0034374F"/>
    <w:rPr>
      <w:color w:val="605E5C"/>
      <w:shd w:val="clear" w:color="auto" w:fill="E1DFDD"/>
    </w:rPr>
  </w:style>
  <w:style w:type="character" w:customStyle="1" w:styleId="HeaderFootChar">
    <w:name w:val="HeaderFoot Char"/>
    <w:basedOn w:val="Standardstycketeckensnit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Standardstycketeckensnit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iFID-MiFIR Policy Document" ma:contentTypeID="0x01010001BD15C3986B91498E0AE644B715B9EE010D00757D222C6B0DA241B5F74437644107D4" ma:contentTypeVersion="17" ma:contentTypeDescription="" ma:contentTypeScope="" ma:versionID="fc4bd4ba362cf918d1179f3a2e83c04b">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3003d48452956bc2640f7e7e22cf8f2"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165</Value>
      <Value>2278</Value>
      <Value>2277</Value>
      <Value>484</Value>
      <Value>14</Value>
    </TaxCatchAll>
    <_dlc_DocId xmlns="20fbe147-bbda-4e53-b6b1-7e8bbff3fe19">ESMA70-156-6414</_dlc_DocId>
    <_dlc_DocIdUrl xmlns="20fbe147-bbda-4e53-b6b1-7e8bbff3fe19">
      <Url>https://sherpa.esma.europa.eu/sites/MKT/SMK/_layouts/15/DocIdRedir.aspx?ID=ESMA70-156-6414</Url>
      <Description>ESMA70-156-6414</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 - Post-trade transparency</TermName>
          <TermId xmlns="http://schemas.microsoft.com/office/infopath/2007/PartnerControls">a14853bb-7dae-4842-9184-7b53cbf330df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Post-trade transparency - Manual on post-trade transparency - 2022</TermName>
          <TermId xmlns="http://schemas.microsoft.com/office/infopath/2007/PartnerControls">7a8b332c-cad9-417f-8b75-5abbac293e82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IconOverlay xmlns="http://schemas.microsoft.com/sharepoint/v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65F89343-2B08-4AC3-8B93-5069D3AD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1866</Words>
  <Characters>9893</Characters>
  <Application>Microsoft Office Word</Application>
  <DocSecurity>8</DocSecurity>
  <Lines>82</Lines>
  <Paragraphs>23</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11736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Erik Einerth</cp:lastModifiedBy>
  <cp:revision>4</cp:revision>
  <cp:lastPrinted>2015-02-18T11:01:00Z</cp:lastPrinted>
  <dcterms:created xsi:type="dcterms:W3CDTF">2023-03-31T08:23:00Z</dcterms:created>
  <dcterms:modified xsi:type="dcterms:W3CDTF">2023-03-31T08:25:00Z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edca8a77-6bcb-4f31-8812-ba8f824e6216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2277;#Transparency - Post-trade transparency|a14853bb-7dae-4842-9184-7b53cbf330df</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2278;#Post-trade transparency - Manual on post-trade transparency - 2022|7a8b332c-cad9-417f-8b75-5abbac293e82</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ies>
</file>