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8505" w:vertAnchor="page" w:horzAnchor="margin" w:tblpY="5011"/>
        <w:tblW w:w="9412" w:type="dxa"/>
        <w:tblLayout w:type="fixed"/>
        <w:tblCellMar>
          <w:left w:w="0" w:type="dxa"/>
          <w:right w:w="0" w:type="dxa"/>
        </w:tblCellMar>
        <w:tblLook w:val="01E0" w:firstRow="1" w:lastRow="1" w:firstColumn="1" w:lastColumn="1" w:noHBand="0" w:noVBand="0"/>
      </w:tblPr>
      <w:tblGrid>
        <w:gridCol w:w="9412"/>
      </w:tblGrid>
      <w:tr w:rsidR="00994AFC" w:rsidRPr="002D0030" w14:paraId="55107FB1" w14:textId="77777777" w:rsidTr="00994AFC">
        <w:trPr>
          <w:trHeight w:hRule="exact" w:val="907"/>
        </w:trPr>
        <w:tc>
          <w:tcPr>
            <w:tcW w:w="9412" w:type="dxa"/>
            <w:vAlign w:val="bottom"/>
          </w:tcPr>
          <w:p w14:paraId="45688058" w14:textId="447426A4" w:rsidR="00994AFC" w:rsidRPr="002D0030" w:rsidRDefault="00FC0A36" w:rsidP="00994AFC">
            <w:pPr>
              <w:pStyle w:val="Title"/>
            </w:pPr>
            <w:r>
              <w:t xml:space="preserve">Reply form </w:t>
            </w:r>
          </w:p>
        </w:tc>
      </w:tr>
      <w:tr w:rsidR="00994AFC" w:rsidRPr="002D0030" w14:paraId="7788596B" w14:textId="77777777" w:rsidTr="00994AFC">
        <w:trPr>
          <w:trHeight w:hRule="exact" w:val="1222"/>
        </w:trPr>
        <w:tc>
          <w:tcPr>
            <w:tcW w:w="9412" w:type="dxa"/>
            <w:tcMar>
              <w:top w:w="142" w:type="dxa"/>
            </w:tcMar>
          </w:tcPr>
          <w:p w14:paraId="74FF8D54" w14:textId="5B6644EB" w:rsidR="00994AFC" w:rsidRDefault="00FC0A36" w:rsidP="00994AFC">
            <w:pPr>
              <w:pStyle w:val="Subtitle"/>
              <w:rPr>
                <w:rFonts w:cs="Arial"/>
              </w:rPr>
            </w:pPr>
            <w:r>
              <w:rPr>
                <w:rFonts w:cs="Arial"/>
              </w:rPr>
              <w:t>For the Consultation Paper (CP) on</w:t>
            </w:r>
            <w:r w:rsidR="00994AFC" w:rsidRPr="002D0030">
              <w:rPr>
                <w:rFonts w:cs="Arial"/>
              </w:rPr>
              <w:t xml:space="preserve"> </w:t>
            </w:r>
            <w:r w:rsidR="00994AFC">
              <w:rPr>
                <w:rFonts w:cs="Arial"/>
              </w:rPr>
              <w:t xml:space="preserve">ESMA’s Opinion on </w:t>
            </w:r>
            <w:r w:rsidR="00AE43A2">
              <w:rPr>
                <w:rFonts w:cs="Arial"/>
              </w:rPr>
              <w:t>the</w:t>
            </w:r>
            <w:r w:rsidR="00994AFC">
              <w:rPr>
                <w:rFonts w:cs="Arial"/>
              </w:rPr>
              <w:t xml:space="preserve"> trading venue </w:t>
            </w:r>
            <w:r w:rsidR="00AE43A2">
              <w:rPr>
                <w:rFonts w:cs="Arial"/>
              </w:rPr>
              <w:t>perimeter</w:t>
            </w:r>
          </w:p>
          <w:p w14:paraId="0E03FE2B" w14:textId="4A3A7F41" w:rsidR="00994AFC" w:rsidRDefault="00994AFC" w:rsidP="00994AFC"/>
          <w:p w14:paraId="4130ACF7" w14:textId="3498DA54" w:rsidR="00994AFC" w:rsidRPr="00994AFC" w:rsidRDefault="00994AFC" w:rsidP="00994AFC"/>
          <w:p w14:paraId="0ADDBC2A" w14:textId="77777777" w:rsidR="00994AFC" w:rsidRPr="002D0030" w:rsidRDefault="00994AFC" w:rsidP="00994AFC"/>
        </w:tc>
      </w:tr>
    </w:tbl>
    <w:p w14:paraId="14F866A3" w14:textId="07FBDD49" w:rsidR="00994AFC" w:rsidRDefault="00584EC8">
      <w:pPr>
        <w:spacing w:after="120" w:line="264" w:lineRule="auto"/>
        <w:jc w:val="left"/>
        <w:rPr>
          <w:rFonts w:asciiTheme="majorHAnsi" w:eastAsiaTheme="majorEastAsia" w:hAnsiTheme="majorHAnsi" w:cstheme="majorBidi"/>
          <w:b/>
          <w:sz w:val="28"/>
          <w:szCs w:val="24"/>
        </w:rPr>
      </w:pPr>
      <w:r>
        <w:rPr>
          <w:noProof/>
        </w:rPr>
        <mc:AlternateContent>
          <mc:Choice Requires="wps">
            <w:drawing>
              <wp:anchor distT="45720" distB="45720" distL="114300" distR="114300" simplePos="0" relativeHeight="251660288" behindDoc="0" locked="0" layoutInCell="1" allowOverlap="1" wp14:anchorId="6464EC8B" wp14:editId="03D18594">
                <wp:simplePos x="0" y="0"/>
                <wp:positionH relativeFrom="column">
                  <wp:posOffset>4053205</wp:posOffset>
                </wp:positionH>
                <wp:positionV relativeFrom="paragraph">
                  <wp:posOffset>8415655</wp:posOffset>
                </wp:positionV>
                <wp:extent cx="2527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404620"/>
                        </a:xfrm>
                        <a:prstGeom prst="rect">
                          <a:avLst/>
                        </a:prstGeom>
                        <a:noFill/>
                        <a:ln w="9525">
                          <a:noFill/>
                          <a:miter lim="800000"/>
                          <a:headEnd/>
                          <a:tailEnd/>
                        </a:ln>
                      </wps:spPr>
                      <wps:txbx>
                        <w:txbxContent>
                          <w:p w14:paraId="273636F9" w14:textId="261FCB2D" w:rsidR="00584EC8" w:rsidRPr="005A2AC3" w:rsidRDefault="00584EC8" w:rsidP="00584EC8">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64EC8B" id="_x0000_t202" coordsize="21600,21600" o:spt="202" path="m,l,21600r21600,l21600,xe">
                <v:stroke joinstyle="miter"/>
                <v:path gradientshapeok="t" o:connecttype="rect"/>
              </v:shapetype>
              <v:shape id="Text Box 2" o:spid="_x0000_s1026" type="#_x0000_t202" style="position:absolute;margin-left:319.15pt;margin-top:662.65pt;width:199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" filled="f" stroked="f">
                <v:textbox style="mso-fit-shape-to-text:t">
                  <w:txbxContent>
                    <w:p w14:paraId="273636F9" w14:textId="261FCB2D" w:rsidR="00584EC8" w:rsidRPr="005A2AC3" w:rsidRDefault="00584EC8" w:rsidP="00584EC8">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v:textbox>
                <w10:wrap type="square"/>
              </v:shape>
            </w:pict>
          </mc:Fallback>
        </mc:AlternateContent>
      </w:r>
      <w:r w:rsidR="00994AFC">
        <w:rPr>
          <w:noProof/>
          <w:lang w:eastAsia="en-GB"/>
        </w:rPr>
        <w:drawing>
          <wp:anchor distT="0" distB="0" distL="114300" distR="114300" simplePos="0" relativeHeight="251658240" behindDoc="1" locked="0" layoutInCell="1" allowOverlap="1" wp14:anchorId="55C821A2" wp14:editId="3254CC47">
            <wp:simplePos x="0" y="0"/>
            <wp:positionH relativeFrom="page">
              <wp:posOffset>13970</wp:posOffset>
            </wp:positionH>
            <wp:positionV relativeFrom="page">
              <wp:posOffset>4706620</wp:posOffset>
            </wp:positionV>
            <wp:extent cx="7560310" cy="6800850"/>
            <wp:effectExtent l="0" t="0" r="2540" b="0"/>
            <wp:wrapNone/>
            <wp:docPr id="23" name="Picture 2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sidR="00994AFC">
        <w:br w:type="page"/>
      </w:r>
    </w:p>
    <w:p w14:paraId="799D24BC" w14:textId="77777777" w:rsidR="00FD3296" w:rsidRDefault="00FD3296" w:rsidP="003F39B1">
      <w:pPr>
        <w:pStyle w:val="Subtitle"/>
      </w:pPr>
    </w:p>
    <w:p w14:paraId="70E8A7CD" w14:textId="77777777" w:rsidR="00FD3296" w:rsidRDefault="00FD3296" w:rsidP="003F39B1">
      <w:pPr>
        <w:pStyle w:val="Subtitle"/>
      </w:pPr>
    </w:p>
    <w:p w14:paraId="78629570" w14:textId="1C973C15" w:rsidR="007E7997" w:rsidRPr="00196B93" w:rsidRDefault="007E7997" w:rsidP="003F39B1">
      <w:pPr>
        <w:pStyle w:val="Subtitle"/>
      </w:pPr>
      <w:r w:rsidRPr="002D0030">
        <w:t xml:space="preserve">Responding to this paper </w:t>
      </w:r>
    </w:p>
    <w:p w14:paraId="78629571" w14:textId="190997E5" w:rsidR="007E7997" w:rsidRPr="002D0030" w:rsidRDefault="007E7997" w:rsidP="007E7997">
      <w:r w:rsidRPr="002D0030">
        <w:t xml:space="preserve">ESMA invites comments on all matters in this paper and in particular </w:t>
      </w:r>
      <w:r w:rsidR="00C84A0F" w:rsidRPr="002D0030">
        <w:t>on the specific questions</w:t>
      </w:r>
      <w:r w:rsidRPr="002D0030">
        <w:t>. Comments are most helpful if they:</w:t>
      </w:r>
    </w:p>
    <w:p w14:paraId="78629572" w14:textId="77777777" w:rsidR="00BB449C" w:rsidRPr="002D0030" w:rsidRDefault="007E7997" w:rsidP="00DE69DC">
      <w:pPr>
        <w:pStyle w:val="ListParagraph"/>
      </w:pPr>
      <w:r w:rsidRPr="002D0030">
        <w:t>respond to the question stated;</w:t>
      </w:r>
    </w:p>
    <w:p w14:paraId="78629573" w14:textId="77777777" w:rsidR="007E7997" w:rsidRPr="002D0030" w:rsidRDefault="007E7997" w:rsidP="00DE69DC">
      <w:pPr>
        <w:pStyle w:val="ListParagraph"/>
      </w:pPr>
      <w:r w:rsidRPr="002D0030">
        <w:t>indicate the specific question to which the comment relates;</w:t>
      </w:r>
    </w:p>
    <w:p w14:paraId="78629574" w14:textId="77777777" w:rsidR="007E7997" w:rsidRPr="002D0030" w:rsidRDefault="007E7997" w:rsidP="00DE69DC">
      <w:pPr>
        <w:pStyle w:val="ListParagraph"/>
      </w:pPr>
      <w:r w:rsidRPr="002D0030">
        <w:t>contain a clear rationale; and</w:t>
      </w:r>
    </w:p>
    <w:p w14:paraId="78629575" w14:textId="77777777" w:rsidR="00BB449C" w:rsidRPr="002D0030" w:rsidRDefault="007E7997" w:rsidP="00DE69DC">
      <w:pPr>
        <w:pStyle w:val="ListParagraph"/>
      </w:pPr>
      <w:r w:rsidRPr="002D0030">
        <w:t>describe any alt</w:t>
      </w:r>
      <w:r w:rsidR="003F39B1" w:rsidRPr="002D0030">
        <w:t>ernatives ESMA should consider.</w:t>
      </w:r>
    </w:p>
    <w:p w14:paraId="78629576" w14:textId="702A909F" w:rsidR="007E7997" w:rsidRPr="002D0030" w:rsidRDefault="007E7997" w:rsidP="003F39B1">
      <w:r w:rsidRPr="002D0030">
        <w:t>ESMA will consider all comments received by</w:t>
      </w:r>
      <w:r w:rsidRPr="00DB127D">
        <w:t xml:space="preserve"> </w:t>
      </w:r>
      <w:r w:rsidR="00DB127D" w:rsidRPr="00DB127D">
        <w:rPr>
          <w:b/>
          <w:bCs/>
        </w:rPr>
        <w:t xml:space="preserve">29 April </w:t>
      </w:r>
      <w:r w:rsidR="00BD4ABF" w:rsidRPr="00DB127D">
        <w:rPr>
          <w:b/>
          <w:bCs/>
        </w:rPr>
        <w:t>202</w:t>
      </w:r>
      <w:r w:rsidR="00DB127D">
        <w:rPr>
          <w:b/>
          <w:bCs/>
        </w:rPr>
        <w:t>2</w:t>
      </w:r>
      <w:r w:rsidRPr="00DB127D">
        <w:t>.</w:t>
      </w:r>
      <w:r w:rsidRPr="002D0030">
        <w:rPr>
          <w:b/>
        </w:rPr>
        <w:t xml:space="preserve"> </w:t>
      </w:r>
    </w:p>
    <w:p w14:paraId="78629577" w14:textId="77777777" w:rsidR="007E7997" w:rsidRPr="002D0030" w:rsidRDefault="007E7997" w:rsidP="007E7997">
      <w:r w:rsidRPr="002D0030">
        <w:t xml:space="preserve">All contributions should be submitted online at </w:t>
      </w:r>
      <w:hyperlink r:id="rId13" w:history="1">
        <w:r w:rsidR="00B655D1" w:rsidRPr="002D0030">
          <w:rPr>
            <w:rStyle w:val="Hyperlink"/>
            <w:u w:val="none"/>
          </w:rPr>
          <w:t>www.esma.europa.eu</w:t>
        </w:r>
      </w:hyperlink>
      <w:r w:rsidR="00B655D1" w:rsidRPr="002D0030">
        <w:t xml:space="preserve"> </w:t>
      </w:r>
      <w:r w:rsidRPr="002D0030">
        <w:t>under the heading</w:t>
      </w:r>
      <w:r w:rsidR="003F39B1" w:rsidRPr="002D0030">
        <w:t xml:space="preserve"> ‘Your input - Consultations’. </w:t>
      </w:r>
    </w:p>
    <w:p w14:paraId="78629578" w14:textId="77777777" w:rsidR="007E7997" w:rsidRPr="002D0030" w:rsidRDefault="007E7997" w:rsidP="003F39B1">
      <w:pPr>
        <w:rPr>
          <w:b/>
        </w:rPr>
      </w:pPr>
      <w:r w:rsidRPr="002D0030">
        <w:rPr>
          <w:b/>
        </w:rPr>
        <w:t>Publication of responses</w:t>
      </w:r>
    </w:p>
    <w:p w14:paraId="78629579" w14:textId="5BB419BC" w:rsidR="00BB449C" w:rsidRPr="002D0030" w:rsidRDefault="007E7997" w:rsidP="007E7997">
      <w:r w:rsidRPr="002D0030">
        <w:t xml:space="preserve">All contributions received will be published following the close of the consultation, unless you request otherwise. Please clearly and prominently indicate in your submission any part you do not wish to be </w:t>
      </w:r>
      <w:r w:rsidR="00924392" w:rsidRPr="002D0030">
        <w:t>publicly</w:t>
      </w:r>
      <w:r w:rsidRPr="002D0030">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w:t>
      </w:r>
      <w:r w:rsidR="003F39B1" w:rsidRPr="002D0030">
        <w:t>eal and the European Ombudsman.</w:t>
      </w:r>
    </w:p>
    <w:p w14:paraId="7862957A" w14:textId="77777777" w:rsidR="007E7997" w:rsidRPr="002D0030" w:rsidRDefault="007E7997" w:rsidP="003F39B1">
      <w:pPr>
        <w:rPr>
          <w:b/>
        </w:rPr>
      </w:pPr>
      <w:r w:rsidRPr="002D0030">
        <w:rPr>
          <w:b/>
        </w:rPr>
        <w:t>Data protection</w:t>
      </w:r>
    </w:p>
    <w:p w14:paraId="7862957B" w14:textId="77777777" w:rsidR="007E7997" w:rsidRPr="002D0030" w:rsidRDefault="007E7997" w:rsidP="007E7997">
      <w:r w:rsidRPr="002D0030">
        <w:t xml:space="preserve">Information on data protection can be found at </w:t>
      </w:r>
      <w:hyperlink r:id="rId14" w:history="1">
        <w:r w:rsidR="00B655D1" w:rsidRPr="002D0030">
          <w:rPr>
            <w:rStyle w:val="Hyperlink"/>
            <w:u w:val="none"/>
          </w:rPr>
          <w:t>www.esma.europa.eu</w:t>
        </w:r>
      </w:hyperlink>
      <w:r w:rsidR="00B655D1" w:rsidRPr="002D0030">
        <w:t xml:space="preserve"> </w:t>
      </w:r>
      <w:r w:rsidR="003F39B1" w:rsidRPr="002D0030">
        <w:t xml:space="preserve">under the heading </w:t>
      </w:r>
      <w:hyperlink r:id="rId15" w:history="1">
        <w:r w:rsidR="003F39B1" w:rsidRPr="002D0030">
          <w:rPr>
            <w:rStyle w:val="Hyperlink"/>
            <w:u w:val="none"/>
          </w:rPr>
          <w:t>Legal Notice</w:t>
        </w:r>
      </w:hyperlink>
      <w:r w:rsidR="003F39B1" w:rsidRPr="002D0030">
        <w:t>.</w:t>
      </w:r>
    </w:p>
    <w:p w14:paraId="7862957C" w14:textId="77777777" w:rsidR="007E7997" w:rsidRPr="002D0030" w:rsidRDefault="007E7997" w:rsidP="003F39B1">
      <w:pPr>
        <w:rPr>
          <w:b/>
        </w:rPr>
      </w:pPr>
      <w:r w:rsidRPr="002D0030">
        <w:rPr>
          <w:b/>
        </w:rPr>
        <w:t>Who should read this paper</w:t>
      </w:r>
    </w:p>
    <w:p w14:paraId="7862957E" w14:textId="2025CB21" w:rsidR="007E7997" w:rsidRPr="002D0030" w:rsidRDefault="00D467C2" w:rsidP="00D243F3">
      <w:pPr>
        <w:sectPr w:rsidR="007E7997" w:rsidRPr="002D0030" w:rsidSect="0023183D">
          <w:headerReference w:type="default" r:id="rId16"/>
          <w:footerReference w:type="default" r:id="rId17"/>
          <w:headerReference w:type="first" r:id="rId18"/>
          <w:pgSz w:w="11906" w:h="16838"/>
          <w:pgMar w:top="1417" w:right="1417" w:bottom="1417" w:left="1417" w:header="708" w:footer="708" w:gutter="0"/>
          <w:pgNumType w:start="2"/>
          <w:cols w:space="708"/>
          <w:docGrid w:linePitch="360"/>
        </w:sectPr>
      </w:pPr>
      <w:r w:rsidRPr="002D0030">
        <w:t>This document will be of interest to all stakeholders involved in the securities markets. It is primarily of interest to competent authorities, investment firms and market operators that are subject to MiFID II and MiFIR. This paper is also important for trade associations and industry bodies, institutional and retail investors, their advisers, consumer groups, as well as any market participant</w:t>
      </w:r>
      <w:r w:rsidR="00AC35FE" w:rsidRPr="002D0030">
        <w:t>s</w:t>
      </w:r>
      <w:r w:rsidRPr="002D0030">
        <w:t xml:space="preserve"> because the MiFID II and MiFIR requirements concern</w:t>
      </w:r>
      <w:r w:rsidR="00AC35FE" w:rsidRPr="002D0030">
        <w:t xml:space="preserve"> </w:t>
      </w:r>
      <w:r w:rsidRPr="002D0030">
        <w:t xml:space="preserve">the market structure of </w:t>
      </w:r>
      <w:r w:rsidR="00AC35FE" w:rsidRPr="002D0030">
        <w:t xml:space="preserve">the </w:t>
      </w:r>
      <w:r w:rsidRPr="002D0030">
        <w:t>EU and the perimeter of trading that should be considered as multilateral and regulated as such</w:t>
      </w:r>
      <w:r w:rsidR="00030CB0">
        <w:t xml:space="preserve">. </w:t>
      </w:r>
    </w:p>
    <w:p w14:paraId="1393F918" w14:textId="77777777" w:rsidR="00030CB0" w:rsidRDefault="00030CB0" w:rsidP="00030CB0">
      <w:pPr>
        <w:pStyle w:val="Questionstyle"/>
      </w:pPr>
    </w:p>
    <w:p w14:paraId="7F8EA16B" w14:textId="675A7052" w:rsidR="00030CB0" w:rsidRDefault="00030CB0" w:rsidP="00030CB0">
      <w:pPr>
        <w:pStyle w:val="Questionstyle"/>
        <w:numPr>
          <w:ilvl w:val="0"/>
          <w:numId w:val="30"/>
        </w:numPr>
      </w:pPr>
      <w:r>
        <w:t xml:space="preserve">Do you agree with the interpretation of the definition of multilateral systems? </w:t>
      </w:r>
    </w:p>
    <w:p w14:paraId="1DD391FD" w14:textId="77777777" w:rsidR="00030CB0" w:rsidRDefault="00030CB0" w:rsidP="00030CB0">
      <w:r>
        <w:t>&lt;ESMA_QUESTION_TVPM_1&gt;</w:t>
      </w:r>
    </w:p>
    <w:p w14:paraId="736DE836" w14:textId="371D6AEA" w:rsidR="00182BD7" w:rsidRPr="00182BD7" w:rsidRDefault="00A7219A" w:rsidP="006B3B48">
      <w:pPr>
        <w:rPr>
          <w:b/>
          <w:bCs/>
        </w:rPr>
      </w:pPr>
      <w:permStart w:id="1429681437" w:edGrp="everyone"/>
      <w:r>
        <w:t xml:space="preserve">State Street Digital, part of </w:t>
      </w:r>
      <w:r w:rsidR="00182BD7">
        <w:t>State Street Corporation</w:t>
      </w:r>
      <w:r>
        <w:t>,</w:t>
      </w:r>
      <w:r w:rsidR="00182BD7">
        <w:t xml:space="preserve"> (“State Street”)</w:t>
      </w:r>
      <w:r>
        <w:t>,</w:t>
      </w:r>
      <w:r w:rsidR="00182BD7">
        <w:t xml:space="preserve"> appreciates the opportunity to comment on the draft Opinion issued by the European Securities and Markets Authority (“ESMA”) </w:t>
      </w:r>
      <w:r w:rsidR="000A372F">
        <w:t xml:space="preserve">on the trading venue perimeter, </w:t>
      </w:r>
      <w:r w:rsidR="001178C6">
        <w:t xml:space="preserve">which seeks to </w:t>
      </w:r>
      <w:r w:rsidR="000A372F">
        <w:t>clarify</w:t>
      </w:r>
      <w:r w:rsidR="001178C6">
        <w:t xml:space="preserve"> </w:t>
      </w:r>
      <w:r w:rsidR="000A372F">
        <w:t xml:space="preserve">the definition of multilateral systems. </w:t>
      </w:r>
      <w:r w:rsidR="003D2AE3">
        <w:rPr>
          <w:highlight w:val="yellow"/>
        </w:rPr>
        <w:t xml:space="preserve">State </w:t>
      </w:r>
      <w:r w:rsidR="00964D62">
        <w:rPr>
          <w:highlight w:val="yellow"/>
        </w:rPr>
        <w:t>Street Digital</w:t>
      </w:r>
      <w:r w:rsidR="003D2AE3">
        <w:rPr>
          <w:highlight w:val="yellow"/>
        </w:rPr>
        <w:t xml:space="preserve">’s </w:t>
      </w:r>
      <w:proofErr w:type="spellStart"/>
      <w:r w:rsidR="003D2AE3">
        <w:rPr>
          <w:highlight w:val="yellow"/>
        </w:rPr>
        <w:t>G</w:t>
      </w:r>
      <w:r w:rsidR="00964D62">
        <w:rPr>
          <w:highlight w:val="yellow"/>
        </w:rPr>
        <w:t>lobalLink</w:t>
      </w:r>
      <w:proofErr w:type="spellEnd"/>
      <w:r w:rsidR="00964D62">
        <w:rPr>
          <w:highlight w:val="yellow"/>
        </w:rPr>
        <w:t xml:space="preserve"> suite of products include </w:t>
      </w:r>
      <w:r w:rsidR="00A21F7F">
        <w:rPr>
          <w:highlight w:val="yellow"/>
        </w:rPr>
        <w:t>a foreign exchange multilateral trading facilit</w:t>
      </w:r>
      <w:r w:rsidR="00964D62">
        <w:rPr>
          <w:highlight w:val="yellow"/>
        </w:rPr>
        <w:t>y</w:t>
      </w:r>
      <w:r w:rsidR="003D2AE3">
        <w:t>.</w:t>
      </w:r>
    </w:p>
    <w:p w14:paraId="1243D4E2" w14:textId="793B92B6" w:rsidR="006F2991" w:rsidRDefault="003D2AE3" w:rsidP="006B3B48">
      <w:r>
        <w:t>From that perspective, we</w:t>
      </w:r>
      <w:r w:rsidR="0092472F">
        <w:t xml:space="preserve"> </w:t>
      </w:r>
      <w:r w:rsidR="006B3B48">
        <w:t xml:space="preserve">agree </w:t>
      </w:r>
      <w:r w:rsidR="0092472F">
        <w:t xml:space="preserve">with </w:t>
      </w:r>
      <w:r w:rsidR="00182BD7">
        <w:t>ESMA’s interpretation of the definition of a multilateral system,</w:t>
      </w:r>
      <w:r w:rsidR="0092472F">
        <w:t xml:space="preserve"> including</w:t>
      </w:r>
      <w:r w:rsidR="00182BD7">
        <w:t xml:space="preserve"> the</w:t>
      </w:r>
      <w:r w:rsidR="006B3B48">
        <w:t xml:space="preserve"> four </w:t>
      </w:r>
      <w:r w:rsidR="006B3B48" w:rsidRPr="0004466D">
        <w:t>core aspect</w:t>
      </w:r>
      <w:r w:rsidR="006B3B48">
        <w:t>s for making such a determination</w:t>
      </w:r>
      <w:r w:rsidR="006B3B48" w:rsidRPr="0004466D">
        <w:t>.</w:t>
      </w:r>
      <w:r w:rsidR="006B3B48">
        <w:rPr>
          <w:rStyle w:val="FootnoteReference"/>
        </w:rPr>
        <w:footnoteReference w:id="2"/>
      </w:r>
      <w:r w:rsidR="006B3B48" w:rsidRPr="0004466D">
        <w:t> </w:t>
      </w:r>
      <w:r w:rsidR="006B3B48">
        <w:t xml:space="preserve"> </w:t>
      </w:r>
    </w:p>
    <w:p w14:paraId="7A2AB7ED" w14:textId="7BC924CF" w:rsidR="006F2991" w:rsidRDefault="006B3B48" w:rsidP="006B3B48">
      <w:r>
        <w:t xml:space="preserve">We </w:t>
      </w:r>
      <w:r w:rsidR="0092472F">
        <w:t>note</w:t>
      </w:r>
      <w:r>
        <w:t>, however, that</w:t>
      </w:r>
      <w:r w:rsidRPr="0004466D">
        <w:t xml:space="preserve"> </w:t>
      </w:r>
      <w:r w:rsidR="006F2991">
        <w:t xml:space="preserve">the </w:t>
      </w:r>
      <w:r w:rsidRPr="0004466D">
        <w:t xml:space="preserve">trading venue perimeters </w:t>
      </w:r>
      <w:r>
        <w:t xml:space="preserve">should be </w:t>
      </w:r>
      <w:r w:rsidRPr="0004466D">
        <w:t xml:space="preserve">determined </w:t>
      </w:r>
      <w:r>
        <w:t>in accordance with the</w:t>
      </w:r>
      <w:r w:rsidRPr="0004466D">
        <w:t xml:space="preserve"> existing definitions </w:t>
      </w:r>
      <w:r w:rsidR="006F2991">
        <w:t xml:space="preserve">in Articles 4(21)-(24) </w:t>
      </w:r>
      <w:r w:rsidRPr="0004466D">
        <w:t>of</w:t>
      </w:r>
      <w:r w:rsidR="006F2991">
        <w:t xml:space="preserve"> MiFID II, being</w:t>
      </w:r>
      <w:r w:rsidRPr="0004466D">
        <w:t xml:space="preserve"> </w:t>
      </w:r>
      <w:r w:rsidR="006F2991" w:rsidRPr="0004466D">
        <w:t>“</w:t>
      </w:r>
      <w:r w:rsidR="006F2991" w:rsidRPr="006F2991">
        <w:rPr>
          <w:i/>
          <w:iCs/>
        </w:rPr>
        <w:t>regulated market</w:t>
      </w:r>
      <w:r w:rsidR="006F2991" w:rsidRPr="0004466D">
        <w:t>”</w:t>
      </w:r>
      <w:r w:rsidR="006F2991">
        <w:t>,</w:t>
      </w:r>
      <w:r w:rsidR="006F2991" w:rsidRPr="0004466D">
        <w:t xml:space="preserve"> </w:t>
      </w:r>
      <w:r w:rsidRPr="0004466D">
        <w:t>“</w:t>
      </w:r>
      <w:r w:rsidRPr="006F2991">
        <w:rPr>
          <w:i/>
          <w:iCs/>
        </w:rPr>
        <w:t>multilateral trading facility</w:t>
      </w:r>
      <w:r w:rsidRPr="0004466D">
        <w:t xml:space="preserve">” </w:t>
      </w:r>
      <w:r w:rsidR="006F2991">
        <w:t xml:space="preserve">or </w:t>
      </w:r>
      <w:r w:rsidRPr="0004466D">
        <w:t>“</w:t>
      </w:r>
      <w:r w:rsidRPr="006F2991">
        <w:rPr>
          <w:i/>
          <w:iCs/>
        </w:rPr>
        <w:t>organised trading facility</w:t>
      </w:r>
      <w:r w:rsidRPr="0004466D">
        <w:t>” (</w:t>
      </w:r>
      <w:r>
        <w:t xml:space="preserve">collectively, </w:t>
      </w:r>
      <w:r w:rsidRPr="0004466D">
        <w:t>“</w:t>
      </w:r>
      <w:r w:rsidRPr="006F2991">
        <w:rPr>
          <w:i/>
          <w:iCs/>
        </w:rPr>
        <w:t>trading venues</w:t>
      </w:r>
      <w:r w:rsidRPr="0004466D">
        <w:t>”)</w:t>
      </w:r>
      <w:r w:rsidR="006F2991">
        <w:t>.  All of these definitions of</w:t>
      </w:r>
      <w:r w:rsidR="006969B8">
        <w:t xml:space="preserve"> a</w:t>
      </w:r>
      <w:r w:rsidR="006F2991">
        <w:t xml:space="preserve"> trading venue require that the trading venue is a multilateral system, but each sets further conditions to be met in order to qualify, including in each case that the users of the system “interact in the system in a way that results in a contract”</w:t>
      </w:r>
      <w:r w:rsidRPr="0004466D">
        <w:t xml:space="preserve">.  </w:t>
      </w:r>
    </w:p>
    <w:p w14:paraId="268005EC" w14:textId="61D65975" w:rsidR="006B3B48" w:rsidRDefault="006B3B48" w:rsidP="006B3B48">
      <w:r>
        <w:t xml:space="preserve">These definitions </w:t>
      </w:r>
      <w:r w:rsidR="006F2991">
        <w:t xml:space="preserve">therefore </w:t>
      </w:r>
      <w:r>
        <w:t>establish a</w:t>
      </w:r>
      <w:r w:rsidRPr="0004466D">
        <w:t xml:space="preserve"> requirement for a meaningful interaction</w:t>
      </w:r>
      <w:r w:rsidR="006F2991">
        <w:t xml:space="preserve"> and the conclusion of a contract,</w:t>
      </w:r>
      <w:r>
        <w:t xml:space="preserve"> which</w:t>
      </w:r>
      <w:r w:rsidRPr="0004466D">
        <w:t xml:space="preserve"> is</w:t>
      </w:r>
      <w:r w:rsidR="006F2991">
        <w:t>, in our view,</w:t>
      </w:r>
      <w:r w:rsidRPr="0004466D">
        <w:t xml:space="preserve"> appropriate to define what a trading venue is as opposed to the definition of “</w:t>
      </w:r>
      <w:r w:rsidRPr="006F2991">
        <w:rPr>
          <w:i/>
          <w:iCs/>
        </w:rPr>
        <w:t>multilateral systems</w:t>
      </w:r>
      <w:r w:rsidRPr="0004466D">
        <w:t xml:space="preserve">”. </w:t>
      </w:r>
    </w:p>
    <w:permEnd w:id="1429681437"/>
    <w:p w14:paraId="4FD35D26" w14:textId="77777777" w:rsidR="00030CB0" w:rsidRDefault="00030CB0" w:rsidP="00030CB0">
      <w:r>
        <w:t>&lt;ESMA_QUESTION_TVPM_1&gt;</w:t>
      </w:r>
    </w:p>
    <w:p w14:paraId="7AA955FD" w14:textId="77777777" w:rsidR="00030CB0" w:rsidRDefault="00030CB0" w:rsidP="00030CB0"/>
    <w:p w14:paraId="4D54CD49" w14:textId="77777777" w:rsidR="00030CB0" w:rsidRDefault="00030CB0" w:rsidP="00030CB0">
      <w:pPr>
        <w:pStyle w:val="Questionstyle"/>
        <w:numPr>
          <w:ilvl w:val="0"/>
          <w:numId w:val="30"/>
        </w:numPr>
      </w:pPr>
      <w:r>
        <w:t>Are there any other relevant characteristics to a multilateral system that should be taken into consideration when assessing the trading venue authorisation perimeter?</w:t>
      </w:r>
    </w:p>
    <w:p w14:paraId="49544575" w14:textId="77777777" w:rsidR="00030CB0" w:rsidRDefault="00030CB0" w:rsidP="00030CB0">
      <w:r>
        <w:t>&lt;ESMA_QUESTION_TVPM_2&gt;</w:t>
      </w:r>
    </w:p>
    <w:p w14:paraId="0F3C9776" w14:textId="77777777" w:rsidR="006969B8" w:rsidRDefault="001178C6" w:rsidP="001178C6">
      <w:permStart w:id="832069258" w:edGrp="everyone"/>
      <w:r>
        <w:t xml:space="preserve">Building on question 1, we agree </w:t>
      </w:r>
      <w:r w:rsidRPr="0004466D">
        <w:t xml:space="preserve">that all </w:t>
      </w:r>
      <w:r>
        <w:t>qualifying</w:t>
      </w:r>
      <w:r w:rsidRPr="0004466D">
        <w:t xml:space="preserve"> </w:t>
      </w:r>
      <w:r>
        <w:t>t</w:t>
      </w:r>
      <w:r w:rsidRPr="0004466D">
        <w:t xml:space="preserve">rading </w:t>
      </w:r>
      <w:r>
        <w:t>v</w:t>
      </w:r>
      <w:r w:rsidRPr="0004466D">
        <w:t xml:space="preserve">enues should be </w:t>
      </w:r>
      <w:r>
        <w:t>subject to equivalent regulatory obligations (s</w:t>
      </w:r>
      <w:r w:rsidRPr="0004466D">
        <w:t>ubject to existing exemptions,</w:t>
      </w:r>
      <w:r>
        <w:t xml:space="preserve"> including general purpose communication systems). </w:t>
      </w:r>
    </w:p>
    <w:p w14:paraId="0A7C475D" w14:textId="6E9618A6" w:rsidR="001178C6" w:rsidRDefault="001178C6" w:rsidP="001178C6">
      <w:pPr>
        <w:rPr>
          <w:i/>
          <w:iCs/>
          <w:color w:val="FF0000"/>
        </w:rPr>
      </w:pPr>
      <w:r>
        <w:t>As ESMA highlights, supervisory convergence is necessary to ensure a</w:t>
      </w:r>
      <w:r w:rsidRPr="0004466D">
        <w:t xml:space="preserve"> level playing field between similar multilateral systems</w:t>
      </w:r>
      <w:r>
        <w:t>, irrespective</w:t>
      </w:r>
      <w:r w:rsidRPr="0004466D">
        <w:t xml:space="preserve"> of </w:t>
      </w:r>
      <w:r w:rsidR="006969B8">
        <w:t xml:space="preserve">what member state the trading venue is established in, </w:t>
      </w:r>
      <w:r w:rsidRPr="0004466D">
        <w:t xml:space="preserve">whether the financial instruments on the system they support are subject to the </w:t>
      </w:r>
      <w:r w:rsidRPr="0004466D">
        <w:lastRenderedPageBreak/>
        <w:t xml:space="preserve">trading mandate, or the users of the multilateral system are themselves subject to the MiFID </w:t>
      </w:r>
      <w:r>
        <w:t>framework</w:t>
      </w:r>
      <w:r w:rsidRPr="0004466D">
        <w:t>.</w:t>
      </w:r>
      <w:r>
        <w:rPr>
          <w:i/>
          <w:iCs/>
          <w:color w:val="FF0000"/>
        </w:rPr>
        <w:t> </w:t>
      </w:r>
    </w:p>
    <w:permEnd w:id="832069258"/>
    <w:p w14:paraId="3C0FF10C" w14:textId="77777777" w:rsidR="00030CB0" w:rsidRDefault="00030CB0" w:rsidP="00030CB0">
      <w:r>
        <w:t>&lt;ESMA_QUESTION_TVPM_2&gt;</w:t>
      </w:r>
    </w:p>
    <w:p w14:paraId="4A9F3213" w14:textId="77777777" w:rsidR="00030CB0" w:rsidRDefault="00030CB0" w:rsidP="00030CB0"/>
    <w:p w14:paraId="5850DF23" w14:textId="77777777" w:rsidR="00030CB0" w:rsidRDefault="00030CB0" w:rsidP="00030CB0">
      <w:pPr>
        <w:pStyle w:val="Questionstyle"/>
        <w:numPr>
          <w:ilvl w:val="0"/>
          <w:numId w:val="30"/>
        </w:numPr>
      </w:pPr>
      <w:r>
        <w:t xml:space="preserve">In your experience, is there any communication tool service that goes beyond providing information and allows trading to take place? If so, please describe the systems’ characteristics. </w:t>
      </w:r>
    </w:p>
    <w:p w14:paraId="318D328F" w14:textId="77777777" w:rsidR="00030CB0" w:rsidRDefault="00030CB0" w:rsidP="00030CB0">
      <w:r>
        <w:t>&lt;ESMA_QUESTION_TVPM_3&gt;</w:t>
      </w:r>
    </w:p>
    <w:p w14:paraId="05C42527" w14:textId="17959139" w:rsidR="006B3B48" w:rsidRPr="00AC068D" w:rsidRDefault="006B3B48" w:rsidP="006B3B48">
      <w:pPr>
        <w:rPr>
          <w:rFonts w:ascii="Arial" w:hAnsi="Arial" w:cs="Arial"/>
        </w:rPr>
      </w:pPr>
      <w:permStart w:id="1920293216" w:edGrp="everyone"/>
      <w:r w:rsidRPr="00AC068D">
        <w:t xml:space="preserve">We </w:t>
      </w:r>
      <w:r w:rsidR="005919C1">
        <w:t>agree that there needs to be genuine</w:t>
      </w:r>
      <w:r w:rsidRPr="00AC068D">
        <w:t xml:space="preserve"> interaction between trading parties in the system prior to conclusion of a trade to qualify as a multilateral system</w:t>
      </w:r>
      <w:r w:rsidR="005919C1">
        <w:rPr>
          <w:rStyle w:val="FootnoteReference"/>
        </w:rPr>
        <w:footnoteReference w:id="3"/>
      </w:r>
      <w:r w:rsidR="006969B8">
        <w:t>.</w:t>
      </w:r>
    </w:p>
    <w:p w14:paraId="50D20F4D" w14:textId="16A4F8B3" w:rsidR="006B3B48" w:rsidRPr="00AC068D" w:rsidRDefault="006969B8" w:rsidP="006B3B48">
      <w:r>
        <w:t>While</w:t>
      </w:r>
      <w:r w:rsidR="00FF76B2">
        <w:t xml:space="preserve"> some </w:t>
      </w:r>
      <w:r w:rsidR="006B3B48" w:rsidRPr="00AC068D">
        <w:t>communication tool</w:t>
      </w:r>
      <w:r w:rsidR="00FF76B2">
        <w:t xml:space="preserve"> services</w:t>
      </w:r>
      <w:r w:rsidR="006B3B48" w:rsidRPr="00AC068D">
        <w:t xml:space="preserve"> go beyond merely providing information</w:t>
      </w:r>
      <w:r w:rsidR="00FF76B2">
        <w:t xml:space="preserve">, </w:t>
      </w:r>
      <w:r>
        <w:t xml:space="preserve">in our view, in most cases, a genuine communication tool </w:t>
      </w:r>
      <w:r w:rsidR="00FF76B2">
        <w:t>should be</w:t>
      </w:r>
      <w:r w:rsidR="000A372F">
        <w:t xml:space="preserve"> classified as</w:t>
      </w:r>
      <w:r w:rsidR="006B3B48" w:rsidRPr="00AC068D">
        <w:t xml:space="preserve"> a reception and transmission of orders (</w:t>
      </w:r>
      <w:r>
        <w:t>“</w:t>
      </w:r>
      <w:r w:rsidR="006B3B48" w:rsidRPr="00AC068D">
        <w:t>RTO</w:t>
      </w:r>
      <w:r>
        <w:t>”</w:t>
      </w:r>
      <w:r w:rsidR="006B3B48" w:rsidRPr="00AC068D">
        <w:t xml:space="preserve">) system, rather than a trading venue.  This is especially the case where there is no price formation (a core aspect of a multilateral trading facility under MiFID Article 18(7)) or conclusion/execution of a trade in the system. </w:t>
      </w:r>
    </w:p>
    <w:p w14:paraId="25A1D76A" w14:textId="06954748" w:rsidR="006B3B48" w:rsidRPr="00AC068D" w:rsidRDefault="006B3B48" w:rsidP="006B3B48">
      <w:r w:rsidRPr="00AC068D">
        <w:t>Examples of this type of activity include:</w:t>
      </w:r>
    </w:p>
    <w:p w14:paraId="4CD1BA33" w14:textId="5880BECD" w:rsidR="006B3B48" w:rsidRPr="006B3B48" w:rsidRDefault="006B3B48" w:rsidP="006B3B48">
      <w:pPr>
        <w:pStyle w:val="ListParagraph"/>
      </w:pPr>
      <w:r w:rsidRPr="006B3B48">
        <w:t xml:space="preserve">a money market fund supermarket – where potential investors are able to view fund </w:t>
      </w:r>
      <w:r>
        <w:t xml:space="preserve">documentation </w:t>
      </w:r>
      <w:r w:rsidRPr="006B3B48">
        <w:t>(</w:t>
      </w:r>
      <w:r w:rsidRPr="006B3B48">
        <w:rPr>
          <w:i/>
          <w:iCs/>
        </w:rPr>
        <w:t>e</w:t>
      </w:r>
      <w:r>
        <w:rPr>
          <w:i/>
          <w:iCs/>
        </w:rPr>
        <w:t>.</w:t>
      </w:r>
      <w:r w:rsidRPr="006B3B48">
        <w:rPr>
          <w:i/>
          <w:iCs/>
        </w:rPr>
        <w:t>g.</w:t>
      </w:r>
      <w:r>
        <w:t xml:space="preserve">, </w:t>
      </w:r>
      <w:r w:rsidRPr="006B3B48">
        <w:t>KIID, Prospectus etc) and send orders to transfers agents of the relevant fund.  In this circumstance the order can only be for volume of shares or total value of order, as the price formation per share and acceptance (execution) or rejection of the order is performed in the sole determination of the transfer agent in accordance with the eligibility requirements in the fund prospectus and any specific direction of the fund to its transfer agent (e.g. relating to investor concentration).  The money market fund supermarket is here only an RTO as it cannot set rules for efficient execution of orders (these are determined by the fund) and no price formation is available in the system, even if it provides those investors with trade status updates/confirmations.</w:t>
      </w:r>
    </w:p>
    <w:p w14:paraId="24E11550" w14:textId="466E2F48" w:rsidR="006B3B48" w:rsidRPr="006B3B48" w:rsidRDefault="006B3B48" w:rsidP="006B3B48">
      <w:pPr>
        <w:pStyle w:val="ListParagraph"/>
        <w:rPr>
          <w:sz w:val="24"/>
          <w:szCs w:val="24"/>
        </w:rPr>
      </w:pPr>
      <w:r w:rsidRPr="006B3B48">
        <w:t xml:space="preserve">a system </w:t>
      </w:r>
      <w:r w:rsidR="00FF76B2">
        <w:t>that</w:t>
      </w:r>
      <w:r w:rsidRPr="006B3B48">
        <w:t xml:space="preserve"> enables clients</w:t>
      </w:r>
      <w:r w:rsidR="00FF76B2">
        <w:t>,</w:t>
      </w:r>
      <w:r w:rsidRPr="006B3B48">
        <w:t xml:space="preserve"> who are</w:t>
      </w:r>
      <w:r w:rsidR="00FF76B2">
        <w:t>, for example,</w:t>
      </w:r>
      <w:r w:rsidRPr="006B3B48">
        <w:t xml:space="preserve"> subject to a clearing mandate</w:t>
      </w:r>
      <w:r w:rsidR="00FF76B2">
        <w:t xml:space="preserve">, </w:t>
      </w:r>
      <w:r w:rsidRPr="006B3B48">
        <w:t xml:space="preserve">to send a trade to a clearing house.  </w:t>
      </w:r>
      <w:r w:rsidR="00182BD7">
        <w:t>Similarly</w:t>
      </w:r>
      <w:r w:rsidRPr="006B3B48">
        <w:t>, the system is only an RTO as it cannot set rules for efficient execution of orders (these are set by the clearing house) and no price formation is available in the system (as the details of the trade are all pre-set) even if it provides those investors with trade status updates/confirmations</w:t>
      </w:r>
      <w:r w:rsidRPr="006B3B48">
        <w:rPr>
          <w:sz w:val="24"/>
          <w:szCs w:val="24"/>
        </w:rPr>
        <w:t>.</w:t>
      </w:r>
    </w:p>
    <w:permEnd w:id="1920293216"/>
    <w:p w14:paraId="7E5A01CC" w14:textId="77777777" w:rsidR="00030CB0" w:rsidRDefault="00030CB0" w:rsidP="00030CB0">
      <w:r>
        <w:t>&lt;ESMA_QUESTION_TVPM_3&gt;</w:t>
      </w:r>
    </w:p>
    <w:p w14:paraId="5E03E39F" w14:textId="77777777" w:rsidR="00030CB0" w:rsidRDefault="00030CB0" w:rsidP="00030CB0"/>
    <w:p w14:paraId="564035FC" w14:textId="77777777" w:rsidR="00030CB0" w:rsidRDefault="00030CB0" w:rsidP="00030CB0">
      <w:pPr>
        <w:pStyle w:val="Questionstyle"/>
        <w:numPr>
          <w:ilvl w:val="0"/>
          <w:numId w:val="30"/>
        </w:numPr>
      </w:pPr>
      <w:r>
        <w:t xml:space="preserve">Are you aware of any EMS or OMS that, considering their functioning, should be subject to trading venue authorisation? If yes, please provide a description. </w:t>
      </w:r>
    </w:p>
    <w:p w14:paraId="7863DB9C" w14:textId="77777777" w:rsidR="00030CB0" w:rsidRDefault="00030CB0" w:rsidP="00030CB0">
      <w:r>
        <w:t>&lt;ESMA_QUESTION_TVPM_4&gt;</w:t>
      </w:r>
    </w:p>
    <w:p w14:paraId="29ECF26C" w14:textId="639A9297" w:rsidR="00030CB0" w:rsidRDefault="003D2AE3" w:rsidP="00030CB0">
      <w:permStart w:id="1558394478" w:edGrp="everyone"/>
      <w:r>
        <w:t>We do not have specific comments.</w:t>
      </w:r>
    </w:p>
    <w:permEnd w:id="1558394478"/>
    <w:p w14:paraId="021CF1BB" w14:textId="77777777" w:rsidR="00030CB0" w:rsidRDefault="00030CB0" w:rsidP="00030CB0">
      <w:r>
        <w:t>&lt;ESMA_QUESTION_TVPM_4&gt;</w:t>
      </w:r>
    </w:p>
    <w:p w14:paraId="2B7233E7" w14:textId="77777777" w:rsidR="00030CB0" w:rsidRDefault="00030CB0" w:rsidP="00030CB0"/>
    <w:p w14:paraId="573DFBC3" w14:textId="77777777" w:rsidR="00030CB0" w:rsidRDefault="00030CB0" w:rsidP="00030CB0">
      <w:pPr>
        <w:pStyle w:val="Questionstyle"/>
        <w:numPr>
          <w:ilvl w:val="0"/>
          <w:numId w:val="30"/>
        </w:numPr>
      </w:pPr>
      <w:r>
        <w:t xml:space="preserve">Do you agree that Figure 4 as described illustrates the operation of a bilateral system operated by an investment firm that should not require authorisation as a trading venue? </w:t>
      </w:r>
    </w:p>
    <w:p w14:paraId="7FF04652" w14:textId="77777777" w:rsidR="00030CB0" w:rsidRDefault="00030CB0" w:rsidP="00030CB0">
      <w:r>
        <w:t>&lt;ESMA_QUESTION_TVPM_5&gt;</w:t>
      </w:r>
    </w:p>
    <w:p w14:paraId="676D2957" w14:textId="77777777" w:rsidR="005919C1" w:rsidRDefault="005919C1" w:rsidP="005919C1">
      <w:permStart w:id="1707554518" w:edGrp="everyone"/>
      <w:r>
        <w:t>We do not have specific comments.</w:t>
      </w:r>
    </w:p>
    <w:permEnd w:id="1707554518"/>
    <w:p w14:paraId="45D539B6" w14:textId="77777777" w:rsidR="00030CB0" w:rsidRDefault="00030CB0" w:rsidP="00030CB0">
      <w:r>
        <w:t>&lt;ESMA_QUESTION_TVPM_5&gt;</w:t>
      </w:r>
    </w:p>
    <w:p w14:paraId="2013E093" w14:textId="77777777" w:rsidR="00030CB0" w:rsidRDefault="00030CB0" w:rsidP="00030CB0"/>
    <w:p w14:paraId="359B18A2" w14:textId="77777777" w:rsidR="00030CB0" w:rsidRDefault="00030CB0" w:rsidP="00030CB0">
      <w:pPr>
        <w:pStyle w:val="Questionstyle"/>
        <w:numPr>
          <w:ilvl w:val="0"/>
          <w:numId w:val="30"/>
        </w:numPr>
      </w:pPr>
      <w:r>
        <w:t>Do you agree that a “single-dealer” system operator by a third party, as described in Figure 5, should be considered as a multilateral system? If not, please explain.</w:t>
      </w:r>
    </w:p>
    <w:p w14:paraId="1A0CBF4B" w14:textId="77777777" w:rsidR="00030CB0" w:rsidRDefault="00030CB0" w:rsidP="00030CB0">
      <w:r>
        <w:t>&lt;ESMA_QUESTION_TVPM_6&gt;</w:t>
      </w:r>
    </w:p>
    <w:p w14:paraId="76135BD0" w14:textId="14DABA34" w:rsidR="00030CB0" w:rsidRDefault="002361D1" w:rsidP="00030CB0">
      <w:permStart w:id="1612996843" w:edGrp="everyone"/>
      <w:r>
        <w:t>We do not have specific comments</w:t>
      </w:r>
      <w:r w:rsidR="005919C1">
        <w:t>.</w:t>
      </w:r>
    </w:p>
    <w:permEnd w:id="1612996843"/>
    <w:p w14:paraId="5FB623E9" w14:textId="77777777" w:rsidR="00030CB0" w:rsidRDefault="00030CB0" w:rsidP="00030CB0">
      <w:r>
        <w:t>&lt;ESMA_QUESTION_TVPM_6&gt;</w:t>
      </w:r>
    </w:p>
    <w:p w14:paraId="698C8A78" w14:textId="77777777" w:rsidR="00030CB0" w:rsidRDefault="00030CB0" w:rsidP="00030CB0"/>
    <w:p w14:paraId="4FA8FBDA" w14:textId="77777777" w:rsidR="00030CB0" w:rsidRDefault="00030CB0" w:rsidP="00030CB0">
      <w:pPr>
        <w:pStyle w:val="Questionstyle"/>
        <w:numPr>
          <w:ilvl w:val="0"/>
          <w:numId w:val="30"/>
        </w:numPr>
      </w:pPr>
      <w:r>
        <w:t xml:space="preserve">Do you agree that systems pre-arranging transactions that are formalised on a trading venue, even when arranged in a multilateral way, should not be required to be authorised as trading venues? Do you agree with the justification for such approach? </w:t>
      </w:r>
    </w:p>
    <w:p w14:paraId="20D2C75E" w14:textId="77777777" w:rsidR="00030CB0" w:rsidRDefault="00030CB0" w:rsidP="00030CB0">
      <w:r>
        <w:t>&lt;ESMA_QUESTION_TVPM_7&gt;</w:t>
      </w:r>
    </w:p>
    <w:p w14:paraId="51372D93" w14:textId="6CBCBE98" w:rsidR="00030CB0" w:rsidRDefault="005919C1" w:rsidP="00030CB0">
      <w:permStart w:id="58818184" w:edGrp="everyone"/>
      <w:r>
        <w:t>We do not have specific comments.</w:t>
      </w:r>
    </w:p>
    <w:permEnd w:id="58818184"/>
    <w:p w14:paraId="4CDC44BB" w14:textId="77777777" w:rsidR="00030CB0" w:rsidRDefault="00030CB0" w:rsidP="00030CB0">
      <w:r>
        <w:t>&lt;ESMA_QUESTION_TVPM_7&gt;</w:t>
      </w:r>
    </w:p>
    <w:p w14:paraId="39459C17" w14:textId="77777777" w:rsidR="00030CB0" w:rsidRDefault="00030CB0" w:rsidP="00030CB0"/>
    <w:p w14:paraId="3E81F63F" w14:textId="77777777" w:rsidR="00030CB0" w:rsidRDefault="00030CB0" w:rsidP="00030CB0">
      <w:pPr>
        <w:pStyle w:val="Questionstyle"/>
        <w:numPr>
          <w:ilvl w:val="0"/>
          <w:numId w:val="30"/>
        </w:numPr>
      </w:pPr>
      <w:r>
        <w:t xml:space="preserve">Are there any other conditions that should apply to these pre-arranged systems? </w:t>
      </w:r>
    </w:p>
    <w:p w14:paraId="1AD0AB33" w14:textId="77777777" w:rsidR="00030CB0" w:rsidRDefault="00030CB0" w:rsidP="00030CB0">
      <w:r>
        <w:t>&lt;ESMA_QUESTION_TVPM_8&gt;</w:t>
      </w:r>
    </w:p>
    <w:p w14:paraId="2C531992" w14:textId="77777777" w:rsidR="005919C1" w:rsidRDefault="005919C1" w:rsidP="005919C1">
      <w:permStart w:id="2105349597" w:edGrp="everyone"/>
      <w:r>
        <w:t>We do not have specific comments.</w:t>
      </w:r>
    </w:p>
    <w:permEnd w:id="2105349597"/>
    <w:p w14:paraId="2C13FF4E" w14:textId="77777777" w:rsidR="00030CB0" w:rsidRDefault="00030CB0" w:rsidP="00030CB0">
      <w:r>
        <w:t>&lt;ESMA_QUESTION_TVPM_8&gt;</w:t>
      </w:r>
    </w:p>
    <w:p w14:paraId="16362DED" w14:textId="77777777" w:rsidR="00030CB0" w:rsidRDefault="00030CB0" w:rsidP="00030CB0"/>
    <w:p w14:paraId="378CA7BA" w14:textId="77777777" w:rsidR="00030CB0" w:rsidRPr="00BE53B1" w:rsidRDefault="00030CB0" w:rsidP="00030CB0">
      <w:pPr>
        <w:pStyle w:val="Questionstyle"/>
        <w:numPr>
          <w:ilvl w:val="0"/>
          <w:numId w:val="30"/>
        </w:numPr>
      </w:pPr>
      <w:r>
        <w:t>Are there in your views any circumstances where it would not be possible for an executing trading venue to sign contractual arrangements with the pre-arranging platforms? If yes, please elaborate</w:t>
      </w:r>
    </w:p>
    <w:p w14:paraId="2A0B611D" w14:textId="77777777" w:rsidR="00030CB0" w:rsidRDefault="00030CB0" w:rsidP="00030CB0">
      <w:r>
        <w:t>&lt;ESMA_QUESTION_TVPM_9&gt;</w:t>
      </w:r>
    </w:p>
    <w:p w14:paraId="0B08B0A4" w14:textId="77777777" w:rsidR="005919C1" w:rsidRDefault="005919C1" w:rsidP="005919C1">
      <w:permStart w:id="1113355533" w:edGrp="everyone"/>
      <w:r>
        <w:t>We do not have specific comments.</w:t>
      </w:r>
    </w:p>
    <w:permEnd w:id="1113355533"/>
    <w:p w14:paraId="4524B520" w14:textId="77777777" w:rsidR="00030CB0" w:rsidRDefault="00030CB0" w:rsidP="00030CB0">
      <w:r>
        <w:t>&lt;ESMA_QUESTION_TVPM_9&gt;</w:t>
      </w:r>
    </w:p>
    <w:p w14:paraId="12087B29" w14:textId="04B1D3FA" w:rsidR="00030CB0" w:rsidRPr="00030CB0" w:rsidRDefault="00030CB0" w:rsidP="00030CB0"/>
    <w:sectPr w:rsidR="00030CB0" w:rsidRPr="00030CB0" w:rsidSect="0023183D">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C8A5" w14:textId="77777777" w:rsidR="00EC192B" w:rsidRDefault="00EC192B" w:rsidP="007E7997">
      <w:pPr>
        <w:spacing w:line="240" w:lineRule="auto"/>
      </w:pPr>
      <w:r>
        <w:separator/>
      </w:r>
    </w:p>
  </w:endnote>
  <w:endnote w:type="continuationSeparator" w:id="0">
    <w:p w14:paraId="388B12FE" w14:textId="77777777" w:rsidR="00EC192B" w:rsidRDefault="00EC192B" w:rsidP="007E7997">
      <w:pPr>
        <w:spacing w:line="240" w:lineRule="auto"/>
      </w:pPr>
      <w:r>
        <w:continuationSeparator/>
      </w:r>
    </w:p>
  </w:endnote>
  <w:endnote w:type="continuationNotice" w:id="1">
    <w:p w14:paraId="09320072" w14:textId="77777777" w:rsidR="00EC192B" w:rsidRDefault="00EC1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144092"/>
      <w:docPartObj>
        <w:docPartGallery w:val="Page Numbers (Bottom of Page)"/>
        <w:docPartUnique/>
      </w:docPartObj>
    </w:sdtPr>
    <w:sdtEndPr>
      <w:rPr>
        <w:noProof/>
      </w:rPr>
    </w:sdtEndPr>
    <w:sdtContent>
      <w:p w14:paraId="7862961A" w14:textId="24B7A5FD" w:rsidR="002A6941" w:rsidRPr="0048000F" w:rsidRDefault="002A6941" w:rsidP="00B73281">
        <w:pPr>
          <w:pStyle w:val="Footer"/>
          <w:jc w:val="left"/>
          <w:rPr>
            <w:rFonts w:ascii="Arial" w:hAnsi="Arial" w:cs="Arial"/>
            <w:color w:val="3E3F90"/>
            <w:sz w:val="16"/>
            <w:szCs w:val="16"/>
            <w:lang w:val="es-ES_tradnl"/>
          </w:rPr>
        </w:pPr>
        <w:r w:rsidRPr="00D467C2">
          <w:rPr>
            <w:rFonts w:ascii="Arial" w:hAnsi="Arial" w:cs="Arial"/>
            <w:color w:val="3E3F90"/>
            <w:sz w:val="16"/>
            <w:szCs w:val="16"/>
            <w:lang w:val="es-ES_tradnl"/>
          </w:rPr>
          <w:t xml:space="preserve">ESMA • 201-203 rue de Bercy • CS 80910 • 75589 Paris Cedex 12 • France • Tel. </w:t>
        </w:r>
        <w:r w:rsidRPr="00D467C2" w:rsidDel="00D467C2">
          <w:rPr>
            <w:rFonts w:ascii="Arial" w:hAnsi="Arial" w:cs="Arial"/>
            <w:color w:val="3E3F90"/>
            <w:sz w:val="16"/>
            <w:szCs w:val="16"/>
            <w:lang w:val="es-ES_tradnl"/>
          </w:rPr>
          <w:t xml:space="preserve">+33 (0) 1 58 36 43 21 • </w:t>
        </w:r>
        <w:r w:rsidRPr="0048000F" w:rsidDel="00D467C2">
          <w:rPr>
            <w:rFonts w:ascii="Arial" w:hAnsi="Arial" w:cs="Arial"/>
            <w:color w:val="3E3F90"/>
            <w:sz w:val="16"/>
            <w:szCs w:val="16"/>
            <w:lang w:val="es-ES_tradnl"/>
          </w:rPr>
          <w:t>www.esma.europa.eu</w:t>
        </w:r>
      </w:p>
      <w:p w14:paraId="7862961B" w14:textId="3189C5EC" w:rsidR="002A6941" w:rsidRDefault="002A6941" w:rsidP="00B73281">
        <w:pPr>
          <w:pStyle w:val="Footer"/>
          <w:spacing w:after="0"/>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05882"/>
      <w:docPartObj>
        <w:docPartGallery w:val="Page Numbers (Bottom of Page)"/>
        <w:docPartUnique/>
      </w:docPartObj>
    </w:sdtPr>
    <w:sdtEndPr>
      <w:rPr>
        <w:noProof/>
      </w:rPr>
    </w:sdtEndPr>
    <w:sdtContent>
      <w:p w14:paraId="78629622" w14:textId="1F7E58E2" w:rsidR="002A6941" w:rsidRDefault="002A6941" w:rsidP="00B73281">
        <w:pPr>
          <w:pStyle w:val="Footer"/>
          <w:jc w:val="right"/>
        </w:pPr>
        <w:r>
          <w:fldChar w:fldCharType="begin"/>
        </w:r>
        <w:r>
          <w:instrText xml:space="preserve"> PAGE   \* MERGEFORMAT </w:instrText>
        </w:r>
        <w:r>
          <w:fldChar w:fldCharType="separate"/>
        </w:r>
        <w:r>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090F" w14:textId="77777777" w:rsidR="00EC192B" w:rsidRDefault="00EC192B" w:rsidP="007E7997">
      <w:pPr>
        <w:spacing w:line="240" w:lineRule="auto"/>
      </w:pPr>
      <w:r>
        <w:separator/>
      </w:r>
    </w:p>
  </w:footnote>
  <w:footnote w:type="continuationSeparator" w:id="0">
    <w:p w14:paraId="27CBEA43" w14:textId="77777777" w:rsidR="00EC192B" w:rsidRDefault="00EC192B" w:rsidP="007E7997">
      <w:pPr>
        <w:spacing w:line="240" w:lineRule="auto"/>
      </w:pPr>
      <w:r>
        <w:continuationSeparator/>
      </w:r>
    </w:p>
  </w:footnote>
  <w:footnote w:type="continuationNotice" w:id="1">
    <w:p w14:paraId="348E9655" w14:textId="77777777" w:rsidR="00EC192B" w:rsidRDefault="00EC192B">
      <w:pPr>
        <w:spacing w:after="0" w:line="240" w:lineRule="auto"/>
      </w:pPr>
    </w:p>
  </w:footnote>
  <w:footnote w:id="2">
    <w:p w14:paraId="195CAB3D" w14:textId="08BE0D27" w:rsidR="006B3B48" w:rsidRPr="0077578D" w:rsidRDefault="006B3B48" w:rsidP="006B3B48">
      <w:pPr>
        <w:pStyle w:val="FootnoteText"/>
      </w:pPr>
      <w:r>
        <w:rPr>
          <w:rStyle w:val="FootnoteReference"/>
        </w:rPr>
        <w:footnoteRef/>
      </w:r>
      <w:r>
        <w:t xml:space="preserve"> </w:t>
      </w:r>
      <w:r w:rsidRPr="0077578D">
        <w:rPr>
          <w:sz w:val="14"/>
          <w:szCs w:val="14"/>
        </w:rPr>
        <w:t>Paragraph 18</w:t>
      </w:r>
      <w:r>
        <w:rPr>
          <w:sz w:val="14"/>
          <w:szCs w:val="14"/>
        </w:rPr>
        <w:t xml:space="preserve"> – describes the four core aspects as being: (1) </w:t>
      </w:r>
      <w:r w:rsidRPr="0077578D">
        <w:rPr>
          <w:sz w:val="14"/>
          <w:szCs w:val="14"/>
        </w:rPr>
        <w:t>It is a system or facility;</w:t>
      </w:r>
      <w:r>
        <w:rPr>
          <w:sz w:val="14"/>
          <w:szCs w:val="14"/>
        </w:rPr>
        <w:t xml:space="preserve"> (2)</w:t>
      </w:r>
      <w:r w:rsidRPr="0077578D">
        <w:rPr>
          <w:sz w:val="14"/>
          <w:szCs w:val="14"/>
        </w:rPr>
        <w:t xml:space="preserve"> there are multiple third party buying and selling interests; </w:t>
      </w:r>
      <w:r>
        <w:rPr>
          <w:sz w:val="14"/>
          <w:szCs w:val="14"/>
        </w:rPr>
        <w:t>(3)</w:t>
      </w:r>
      <w:r w:rsidRPr="0077578D">
        <w:rPr>
          <w:sz w:val="14"/>
          <w:szCs w:val="14"/>
        </w:rPr>
        <w:t xml:space="preserve"> those trading interests need to be able to interact; and</w:t>
      </w:r>
      <w:r>
        <w:rPr>
          <w:sz w:val="14"/>
          <w:szCs w:val="14"/>
        </w:rPr>
        <w:t xml:space="preserve"> (4) </w:t>
      </w:r>
      <w:r w:rsidRPr="0077578D">
        <w:rPr>
          <w:sz w:val="14"/>
          <w:szCs w:val="14"/>
        </w:rPr>
        <w:t>trading interests need to be in financial instrument</w:t>
      </w:r>
      <w:r w:rsidR="00A21F7F">
        <w:rPr>
          <w:sz w:val="14"/>
          <w:szCs w:val="14"/>
        </w:rPr>
        <w:t xml:space="preserve">; which reflect the definition of “multilateral systems” as defined in Article 4(19) of </w:t>
      </w:r>
      <w:r w:rsidR="006F2991">
        <w:rPr>
          <w:sz w:val="14"/>
          <w:szCs w:val="14"/>
        </w:rPr>
        <w:t>the Markets in Financial Instruments Directive 2014/65/EU (“</w:t>
      </w:r>
      <w:r w:rsidR="00A21F7F" w:rsidRPr="00964D62">
        <w:rPr>
          <w:b/>
          <w:bCs/>
          <w:sz w:val="14"/>
          <w:szCs w:val="14"/>
        </w:rPr>
        <w:t>MiFID II</w:t>
      </w:r>
      <w:r w:rsidR="00964D62">
        <w:rPr>
          <w:sz w:val="14"/>
          <w:szCs w:val="14"/>
        </w:rPr>
        <w:t>”)</w:t>
      </w:r>
      <w:r>
        <w:rPr>
          <w:sz w:val="14"/>
          <w:szCs w:val="14"/>
        </w:rPr>
        <w:t>.</w:t>
      </w:r>
    </w:p>
  </w:footnote>
  <w:footnote w:id="3">
    <w:p w14:paraId="4C98A904" w14:textId="1BDCF44F" w:rsidR="005919C1" w:rsidRDefault="005919C1">
      <w:pPr>
        <w:pStyle w:val="FootnoteText"/>
      </w:pPr>
      <w:r>
        <w:rPr>
          <w:rStyle w:val="FootnoteReference"/>
        </w:rPr>
        <w:footnoteRef/>
      </w:r>
      <w:r>
        <w:t xml:space="preserve"> Paragraph 44.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9615" w14:textId="77777777" w:rsidR="002A6941" w:rsidRDefault="002A6941" w:rsidP="00B73281">
    <w:pPr>
      <w:pStyle w:val="Header"/>
      <w:spacing w:after="0"/>
      <w:ind w:left="708"/>
      <w:jc w:val="right"/>
      <w:rPr>
        <w:b/>
        <w:color w:val="FF0000"/>
      </w:rPr>
    </w:pPr>
  </w:p>
  <w:p w14:paraId="78629619" w14:textId="77777777" w:rsidR="002A6941" w:rsidRDefault="002A6941">
    <w:pPr>
      <w:pStyle w:val="Header"/>
    </w:pPr>
    <w:r>
      <w:rPr>
        <w:noProof/>
        <w:lang w:eastAsia="en-GB"/>
      </w:rPr>
      <w:drawing>
        <wp:anchor distT="0" distB="0" distL="114300" distR="114300" simplePos="0" relativeHeight="251658242" behindDoc="0" locked="0" layoutInCell="1" allowOverlap="1" wp14:anchorId="78629627" wp14:editId="78629628">
          <wp:simplePos x="0" y="0"/>
          <wp:positionH relativeFrom="page">
            <wp:posOffset>899795</wp:posOffset>
          </wp:positionH>
          <wp:positionV relativeFrom="page">
            <wp:posOffset>448945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961C" w14:textId="77777777" w:rsidR="002A6941" w:rsidRDefault="002A6941">
    <w:pPr>
      <w:pStyle w:val="Header"/>
    </w:pPr>
  </w:p>
  <w:p w14:paraId="7862961D" w14:textId="77777777" w:rsidR="002A6941" w:rsidRDefault="002A6941">
    <w:pPr>
      <w:pStyle w:val="Header"/>
    </w:pPr>
  </w:p>
  <w:p w14:paraId="7862961E" w14:textId="77777777" w:rsidR="002A6941" w:rsidRDefault="002A6941">
    <w:pPr>
      <w:pStyle w:val="Header"/>
    </w:pPr>
    <w:r>
      <w:rPr>
        <w:noProof/>
        <w:lang w:eastAsia="en-GB"/>
      </w:rPr>
      <w:drawing>
        <wp:anchor distT="0" distB="0" distL="114300" distR="114300" simplePos="0" relativeHeight="251658240" behindDoc="0" locked="0" layoutInCell="1" allowOverlap="1" wp14:anchorId="78629629" wp14:editId="7862962A">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961F" w14:textId="77777777" w:rsidR="002A6941" w:rsidRDefault="002A6941" w:rsidP="00B50534">
    <w:pPr>
      <w:pStyle w:val="Header"/>
      <w:jc w:val="right"/>
      <w:rPr>
        <w:b/>
        <w:color w:val="FF0000"/>
        <w:sz w:val="20"/>
      </w:rPr>
    </w:pPr>
  </w:p>
  <w:p w14:paraId="5366CED4" w14:textId="5A360F6C" w:rsidR="002A6941" w:rsidRPr="009121BA" w:rsidRDefault="002A6941" w:rsidP="00BD4ABF">
    <w:pPr>
      <w:pStyle w:val="Header"/>
      <w:spacing w:after="0"/>
      <w:ind w:left="6663"/>
      <w:jc w:val="left"/>
      <w:rPr>
        <w:color w:val="5B9BD5" w:themeColor="accent1"/>
        <w:sz w:val="20"/>
      </w:rPr>
    </w:pPr>
  </w:p>
  <w:p w14:paraId="78629620" w14:textId="77777777" w:rsidR="002A6941" w:rsidRPr="00D73444" w:rsidRDefault="002A6941" w:rsidP="00B50534">
    <w:pPr>
      <w:pStyle w:val="Header"/>
      <w:jc w:val="right"/>
      <w:rPr>
        <w:b/>
        <w:color w:val="FF0000"/>
        <w:sz w:val="20"/>
      </w:rPr>
    </w:pPr>
    <w:r w:rsidRPr="00D73444">
      <w:rPr>
        <w:rFonts w:ascii="Arial" w:hAnsi="Arial" w:cs="Arial"/>
        <w:noProof/>
        <w:sz w:val="20"/>
        <w:lang w:eastAsia="en-GB"/>
      </w:rPr>
      <mc:AlternateContent>
        <mc:Choice Requires="wps">
          <w:drawing>
            <wp:anchor distT="0" distB="0" distL="114300" distR="114300" simplePos="0" relativeHeight="251658243" behindDoc="0" locked="0" layoutInCell="1" allowOverlap="1" wp14:anchorId="7862962B" wp14:editId="7862962C">
              <wp:simplePos x="0" y="0"/>
              <wp:positionH relativeFrom="page">
                <wp:posOffset>1594061</wp:posOffset>
              </wp:positionH>
              <wp:positionV relativeFrom="page">
                <wp:posOffset>461010</wp:posOffset>
              </wp:positionV>
              <wp:extent cx="0" cy="558165"/>
              <wp:effectExtent l="14605" t="12065" r="13970" b="1079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73B58"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ANWcmt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78629621" w14:textId="77777777" w:rsidR="002A6941" w:rsidRPr="00B50534" w:rsidRDefault="002A6941" w:rsidP="00B50534">
    <w:pPr>
      <w:pStyle w:val="Header"/>
      <w:jc w:val="right"/>
      <w:rPr>
        <w:b/>
        <w:color w:val="FF0000"/>
      </w:rPr>
    </w:pPr>
    <w:r w:rsidRPr="00D73444">
      <w:rPr>
        <w:b/>
        <w:noProof/>
        <w:color w:val="FF0000"/>
        <w:sz w:val="20"/>
        <w:lang w:eastAsia="en-GB"/>
      </w:rPr>
      <w:drawing>
        <wp:anchor distT="0" distB="0" distL="114300" distR="114300" simplePos="0" relativeHeight="251658241" behindDoc="0" locked="0" layoutInCell="1" allowOverlap="1" wp14:anchorId="7862962D" wp14:editId="7862962E">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74283BA"/>
    <w:lvl w:ilvl="0">
      <w:start w:val="1"/>
      <w:numFmt w:val="decimal"/>
      <w:pStyle w:val="ListNumber"/>
      <w:lvlText w:val="%1."/>
      <w:lvlJc w:val="left"/>
      <w:pPr>
        <w:tabs>
          <w:tab w:val="num" w:pos="360"/>
        </w:tabs>
        <w:ind w:left="360" w:hanging="360"/>
      </w:pPr>
    </w:lvl>
  </w:abstractNum>
  <w:abstractNum w:abstractNumId="1" w15:restartNumberingAfterBreak="0">
    <w:nsid w:val="1419252C"/>
    <w:multiLevelType w:val="hybridMultilevel"/>
    <w:tmpl w:val="27E27B02"/>
    <w:lvl w:ilvl="0" w:tplc="6B8408D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C839BD"/>
    <w:multiLevelType w:val="hybridMultilevel"/>
    <w:tmpl w:val="E61419F4"/>
    <w:lvl w:ilvl="0" w:tplc="D9FC2E4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4DD50C0"/>
    <w:multiLevelType w:val="hybridMultilevel"/>
    <w:tmpl w:val="44A61D98"/>
    <w:lvl w:ilvl="0" w:tplc="08090001">
      <w:start w:val="1"/>
      <w:numFmt w:val="bullet"/>
      <w:lvlText w:val=""/>
      <w:lvlJc w:val="left"/>
      <w:pPr>
        <w:ind w:left="720" w:hanging="360"/>
      </w:pPr>
      <w:rPr>
        <w:rFonts w:ascii="Symbol" w:hAnsi="Symbol" w:hint="default"/>
        <w:b w:val="0"/>
        <w:bCs w:val="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96721756">
      <w:start w:val="1"/>
      <w:numFmt w:val="lowerLetter"/>
      <w:lvlText w:val="%5)"/>
      <w:lvlJc w:val="left"/>
      <w:pPr>
        <w:ind w:left="3600" w:hanging="360"/>
      </w:pPr>
      <w:rPr>
        <w:rFonts w:hint="default"/>
      </w:r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55DE9"/>
    <w:multiLevelType w:val="hybridMultilevel"/>
    <w:tmpl w:val="144E6394"/>
    <w:lvl w:ilvl="0" w:tplc="840AF6F8">
      <w:start w:val="1"/>
      <w:numFmt w:val="decimal"/>
      <w:lvlText w:val="%1."/>
      <w:lvlJc w:val="left"/>
      <w:pPr>
        <w:ind w:left="360" w:hanging="360"/>
      </w:pPr>
      <w:rPr>
        <w:b w:val="0"/>
      </w:rPr>
    </w:lvl>
    <w:lvl w:ilvl="1" w:tplc="08090001">
      <w:start w:val="1"/>
      <w:numFmt w:val="bullet"/>
      <w:lvlText w:val=""/>
      <w:lvlJc w:val="left"/>
      <w:pPr>
        <w:ind w:left="1014" w:hanging="360"/>
      </w:pPr>
      <w:rPr>
        <w:rFonts w:ascii="Symbol" w:hAnsi="Symbol"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4647655F"/>
    <w:multiLevelType w:val="hybridMultilevel"/>
    <w:tmpl w:val="8886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F0E65"/>
    <w:multiLevelType w:val="hybridMultilevel"/>
    <w:tmpl w:val="6B680994"/>
    <w:lvl w:ilvl="0" w:tplc="9B0CB0E2">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0" w15:restartNumberingAfterBreak="0">
    <w:nsid w:val="509D5426"/>
    <w:multiLevelType w:val="hybridMultilevel"/>
    <w:tmpl w:val="466AB80A"/>
    <w:lvl w:ilvl="0" w:tplc="881E9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F444D"/>
    <w:multiLevelType w:val="hybridMultilevel"/>
    <w:tmpl w:val="D1C85DFE"/>
    <w:lvl w:ilvl="0" w:tplc="5AF267C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62FA5A6D"/>
    <w:multiLevelType w:val="hybridMultilevel"/>
    <w:tmpl w:val="B8948582"/>
    <w:lvl w:ilvl="0" w:tplc="60DC5B14">
      <w:start w:val="1"/>
      <w:numFmt w:val="decimal"/>
      <w:lvlText w:val="%1."/>
      <w:lvlJc w:val="left"/>
      <w:pPr>
        <w:ind w:left="360" w:hanging="360"/>
      </w:pPr>
      <w:rPr>
        <w:rFonts w:hint="default"/>
        <w:b w:val="0"/>
        <w:bCs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96721756">
      <w:start w:val="1"/>
      <w:numFmt w:val="lowerLetter"/>
      <w:lvlText w:val="%5)"/>
      <w:lvlJc w:val="left"/>
      <w:pPr>
        <w:ind w:left="3240" w:hanging="360"/>
      </w:pPr>
      <w:rPr>
        <w:rFonts w:hint="default"/>
      </w:r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64612441"/>
    <w:multiLevelType w:val="multilevel"/>
    <w:tmpl w:val="8D1AC6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EastAsia"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rPr>
        <w:rFonts w:asciiTheme="minorHAnsi" w:eastAsiaTheme="minorEastAsia"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720511"/>
    <w:multiLevelType w:val="hybridMultilevel"/>
    <w:tmpl w:val="6DF269FC"/>
    <w:lvl w:ilvl="0" w:tplc="63262542">
      <w:start w:val="1"/>
      <w:numFmt w:val="decimal"/>
      <w:lvlText w:val="(%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5" w15:restartNumberingAfterBreak="0">
    <w:nsid w:val="6BAD1101"/>
    <w:multiLevelType w:val="multilevel"/>
    <w:tmpl w:val="DE3419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val="0"/>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E917519"/>
    <w:multiLevelType w:val="hybridMultilevel"/>
    <w:tmpl w:val="A7AC05AE"/>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70331A4C"/>
    <w:multiLevelType w:val="hybridMultilevel"/>
    <w:tmpl w:val="F74A63D6"/>
    <w:lvl w:ilvl="0" w:tplc="7E445F6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17126A"/>
    <w:multiLevelType w:val="hybridMultilevel"/>
    <w:tmpl w:val="851C1BE8"/>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3"/>
  </w:num>
  <w:num w:numId="2">
    <w:abstractNumId w:val="3"/>
  </w:num>
  <w:num w:numId="3">
    <w:abstractNumId w:val="15"/>
  </w:num>
  <w:num w:numId="4">
    <w:abstractNumId w:val="4"/>
  </w:num>
  <w:num w:numId="5">
    <w:abstractNumId w:val="12"/>
  </w:num>
  <w:num w:numId="6">
    <w:abstractNumId w:val="10"/>
  </w:num>
  <w:num w:numId="7">
    <w:abstractNumId w:val="12"/>
    <w:lvlOverride w:ilvl="0">
      <w:startOverride w:val="1"/>
    </w:lvlOverride>
  </w:num>
  <w:num w:numId="8">
    <w:abstractNumId w:val="1"/>
  </w:num>
  <w:num w:numId="9">
    <w:abstractNumId w:val="18"/>
  </w:num>
  <w:num w:numId="10">
    <w:abstractNumId w:val="13"/>
  </w:num>
  <w:num w:numId="11">
    <w:abstractNumId w:val="14"/>
  </w:num>
  <w:num w:numId="12">
    <w:abstractNumId w:val="7"/>
  </w:num>
  <w:num w:numId="13">
    <w:abstractNumId w:val="11"/>
  </w:num>
  <w:num w:numId="14">
    <w:abstractNumId w:val="9"/>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num>
  <w:num w:numId="19">
    <w:abstractNumId w:val="5"/>
  </w:num>
  <w:num w:numId="20">
    <w:abstractNumId w:val="12"/>
  </w:num>
  <w:num w:numId="21">
    <w:abstractNumId w:val="12"/>
  </w:num>
  <w:num w:numId="22">
    <w:abstractNumId w:val="12"/>
  </w:num>
  <w:num w:numId="23">
    <w:abstractNumId w:val="12"/>
  </w:num>
  <w:num w:numId="24">
    <w:abstractNumId w:val="15"/>
  </w:num>
  <w:num w:numId="25">
    <w:abstractNumId w:val="16"/>
  </w:num>
  <w:num w:numId="26">
    <w:abstractNumId w:val="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num>
  <w:num w:numId="29">
    <w:abstractNumId w:val="7"/>
    <w:lvlOverride w:ilvl="0">
      <w:startOverride w:val="1"/>
    </w:lvlOverride>
  </w:num>
  <w:num w:numId="30">
    <w:abstractNumId w:val="6"/>
  </w:num>
  <w:num w:numId="31">
    <w:abstractNumId w:val="0"/>
  </w:num>
  <w:num w:numId="32">
    <w:abstractNumId w:val="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GB" w:vendorID="64" w:dllVersion="6" w:nlCheck="1" w:checkStyle="1"/>
  <w:activeWritingStyle w:appName="MSWord" w:lang="fr-CA" w:vendorID="64" w:dllVersion="6" w:nlCheck="1" w:checkStyle="0"/>
  <w:activeWritingStyle w:appName="MSWord" w:lang="en-GB" w:vendorID="64" w:dllVersion="0" w:nlCheck="1" w:checkStyle="0"/>
  <w:activeWritingStyle w:appName="MSWord" w:lang="fr-CA"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US" w:vendorID="64" w:dllVersion="0" w:nlCheck="1" w:checkStyle="0"/>
  <w:proofState w:spelling="clean"/>
  <w:documentProtection w:edit="readOnly" w:enforcement="1" w:cryptProviderType="rsaAES" w:cryptAlgorithmClass="hash" w:cryptAlgorithmType="typeAny" w:cryptAlgorithmSid="14" w:cryptSpinCount="100000" w:hash="8IxG/DeVZppxRRtF8bz5swCogExpYEht/EdziCrqi64Eq9PbE/CwRck8FlocqEihdep+5GvXtao50cun4sA9pg==" w:salt="EIlGCpBW+7Ho3SEf/lRS3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9F"/>
    <w:rsid w:val="00000DAA"/>
    <w:rsid w:val="00001EC7"/>
    <w:rsid w:val="000032E0"/>
    <w:rsid w:val="000036DC"/>
    <w:rsid w:val="0000407C"/>
    <w:rsid w:val="00004A18"/>
    <w:rsid w:val="0000509A"/>
    <w:rsid w:val="00005453"/>
    <w:rsid w:val="00006045"/>
    <w:rsid w:val="00006994"/>
    <w:rsid w:val="000102A5"/>
    <w:rsid w:val="00010461"/>
    <w:rsid w:val="000118ED"/>
    <w:rsid w:val="00011AB7"/>
    <w:rsid w:val="00011F42"/>
    <w:rsid w:val="00011F62"/>
    <w:rsid w:val="00012203"/>
    <w:rsid w:val="0001227A"/>
    <w:rsid w:val="00012B17"/>
    <w:rsid w:val="00012D68"/>
    <w:rsid w:val="00012E03"/>
    <w:rsid w:val="000134B6"/>
    <w:rsid w:val="000139B4"/>
    <w:rsid w:val="00014894"/>
    <w:rsid w:val="00014D8D"/>
    <w:rsid w:val="00014F42"/>
    <w:rsid w:val="000151E9"/>
    <w:rsid w:val="000159F3"/>
    <w:rsid w:val="00016AD3"/>
    <w:rsid w:val="000172D4"/>
    <w:rsid w:val="00017534"/>
    <w:rsid w:val="000175DA"/>
    <w:rsid w:val="00020300"/>
    <w:rsid w:val="00020B4D"/>
    <w:rsid w:val="00020B62"/>
    <w:rsid w:val="00020CB1"/>
    <w:rsid w:val="000212F9"/>
    <w:rsid w:val="00021446"/>
    <w:rsid w:val="00022FEF"/>
    <w:rsid w:val="000239FB"/>
    <w:rsid w:val="000245E2"/>
    <w:rsid w:val="0002539E"/>
    <w:rsid w:val="00025670"/>
    <w:rsid w:val="00025C46"/>
    <w:rsid w:val="00025FD3"/>
    <w:rsid w:val="0002692C"/>
    <w:rsid w:val="00027080"/>
    <w:rsid w:val="000272B9"/>
    <w:rsid w:val="00027EE3"/>
    <w:rsid w:val="000301CB"/>
    <w:rsid w:val="000302C1"/>
    <w:rsid w:val="00030CB0"/>
    <w:rsid w:val="00031592"/>
    <w:rsid w:val="00032474"/>
    <w:rsid w:val="00032805"/>
    <w:rsid w:val="00034706"/>
    <w:rsid w:val="00034F73"/>
    <w:rsid w:val="0003579F"/>
    <w:rsid w:val="00035D19"/>
    <w:rsid w:val="00035E82"/>
    <w:rsid w:val="000363AE"/>
    <w:rsid w:val="00036A34"/>
    <w:rsid w:val="00036F3D"/>
    <w:rsid w:val="000372BF"/>
    <w:rsid w:val="00037752"/>
    <w:rsid w:val="000377A5"/>
    <w:rsid w:val="000403CB"/>
    <w:rsid w:val="00041CCE"/>
    <w:rsid w:val="00042435"/>
    <w:rsid w:val="00042ADC"/>
    <w:rsid w:val="00043211"/>
    <w:rsid w:val="00043588"/>
    <w:rsid w:val="00043A5C"/>
    <w:rsid w:val="00043C2C"/>
    <w:rsid w:val="00043D3D"/>
    <w:rsid w:val="00044C5A"/>
    <w:rsid w:val="00044E04"/>
    <w:rsid w:val="00045938"/>
    <w:rsid w:val="00045B75"/>
    <w:rsid w:val="00046FA4"/>
    <w:rsid w:val="000474CB"/>
    <w:rsid w:val="00047A9D"/>
    <w:rsid w:val="00050B95"/>
    <w:rsid w:val="00051778"/>
    <w:rsid w:val="0005189D"/>
    <w:rsid w:val="00051904"/>
    <w:rsid w:val="00051D83"/>
    <w:rsid w:val="00052314"/>
    <w:rsid w:val="00052CD1"/>
    <w:rsid w:val="000533F0"/>
    <w:rsid w:val="00053689"/>
    <w:rsid w:val="000537F4"/>
    <w:rsid w:val="000544C3"/>
    <w:rsid w:val="0005451E"/>
    <w:rsid w:val="00054A03"/>
    <w:rsid w:val="00054B76"/>
    <w:rsid w:val="00056A67"/>
    <w:rsid w:val="00057711"/>
    <w:rsid w:val="000601E2"/>
    <w:rsid w:val="00060430"/>
    <w:rsid w:val="00060674"/>
    <w:rsid w:val="0006091F"/>
    <w:rsid w:val="00060BA0"/>
    <w:rsid w:val="00060F78"/>
    <w:rsid w:val="0006191D"/>
    <w:rsid w:val="00061DA0"/>
    <w:rsid w:val="00062884"/>
    <w:rsid w:val="00063031"/>
    <w:rsid w:val="000632CB"/>
    <w:rsid w:val="00063857"/>
    <w:rsid w:val="00063F70"/>
    <w:rsid w:val="00064138"/>
    <w:rsid w:val="00064BBB"/>
    <w:rsid w:val="000666FA"/>
    <w:rsid w:val="0006680C"/>
    <w:rsid w:val="000668C4"/>
    <w:rsid w:val="00067099"/>
    <w:rsid w:val="0007013C"/>
    <w:rsid w:val="00070ACF"/>
    <w:rsid w:val="00070DCC"/>
    <w:rsid w:val="00072240"/>
    <w:rsid w:val="000725B8"/>
    <w:rsid w:val="00073022"/>
    <w:rsid w:val="00073035"/>
    <w:rsid w:val="0007314D"/>
    <w:rsid w:val="00074CF0"/>
    <w:rsid w:val="00075646"/>
    <w:rsid w:val="00076C16"/>
    <w:rsid w:val="00076E96"/>
    <w:rsid w:val="00077461"/>
    <w:rsid w:val="00077C3A"/>
    <w:rsid w:val="00077C83"/>
    <w:rsid w:val="0008022B"/>
    <w:rsid w:val="00080CE6"/>
    <w:rsid w:val="00081237"/>
    <w:rsid w:val="00083A21"/>
    <w:rsid w:val="000842AE"/>
    <w:rsid w:val="0008442C"/>
    <w:rsid w:val="00086B71"/>
    <w:rsid w:val="00086BD9"/>
    <w:rsid w:val="000877ED"/>
    <w:rsid w:val="00090608"/>
    <w:rsid w:val="00090D75"/>
    <w:rsid w:val="00091C68"/>
    <w:rsid w:val="00092078"/>
    <w:rsid w:val="00093361"/>
    <w:rsid w:val="000934B9"/>
    <w:rsid w:val="000939C2"/>
    <w:rsid w:val="000969FF"/>
    <w:rsid w:val="000A0355"/>
    <w:rsid w:val="000A0A8A"/>
    <w:rsid w:val="000A0BD6"/>
    <w:rsid w:val="000A18DF"/>
    <w:rsid w:val="000A1E78"/>
    <w:rsid w:val="000A255C"/>
    <w:rsid w:val="000A3354"/>
    <w:rsid w:val="000A372F"/>
    <w:rsid w:val="000A4695"/>
    <w:rsid w:val="000A5292"/>
    <w:rsid w:val="000A53DB"/>
    <w:rsid w:val="000A6520"/>
    <w:rsid w:val="000A78D0"/>
    <w:rsid w:val="000B0A77"/>
    <w:rsid w:val="000B16B2"/>
    <w:rsid w:val="000B1D2B"/>
    <w:rsid w:val="000B1D8D"/>
    <w:rsid w:val="000B25D4"/>
    <w:rsid w:val="000B2F35"/>
    <w:rsid w:val="000B3347"/>
    <w:rsid w:val="000B4F75"/>
    <w:rsid w:val="000B599E"/>
    <w:rsid w:val="000B5AAD"/>
    <w:rsid w:val="000B5B0C"/>
    <w:rsid w:val="000B5D3D"/>
    <w:rsid w:val="000B5ED2"/>
    <w:rsid w:val="000B6656"/>
    <w:rsid w:val="000B747A"/>
    <w:rsid w:val="000B7B24"/>
    <w:rsid w:val="000B7B85"/>
    <w:rsid w:val="000C01DF"/>
    <w:rsid w:val="000C0480"/>
    <w:rsid w:val="000C0519"/>
    <w:rsid w:val="000C0CE0"/>
    <w:rsid w:val="000C0F71"/>
    <w:rsid w:val="000C22C8"/>
    <w:rsid w:val="000C2718"/>
    <w:rsid w:val="000C2934"/>
    <w:rsid w:val="000C2FBB"/>
    <w:rsid w:val="000C3386"/>
    <w:rsid w:val="000C3E84"/>
    <w:rsid w:val="000C4209"/>
    <w:rsid w:val="000C55AA"/>
    <w:rsid w:val="000C5D38"/>
    <w:rsid w:val="000C642F"/>
    <w:rsid w:val="000C6667"/>
    <w:rsid w:val="000C67EE"/>
    <w:rsid w:val="000C749A"/>
    <w:rsid w:val="000C77A5"/>
    <w:rsid w:val="000D0BF0"/>
    <w:rsid w:val="000D1038"/>
    <w:rsid w:val="000D10E8"/>
    <w:rsid w:val="000D1F12"/>
    <w:rsid w:val="000D212E"/>
    <w:rsid w:val="000D31F0"/>
    <w:rsid w:val="000D3D76"/>
    <w:rsid w:val="000D3E95"/>
    <w:rsid w:val="000D5530"/>
    <w:rsid w:val="000D5F84"/>
    <w:rsid w:val="000D7357"/>
    <w:rsid w:val="000E01D9"/>
    <w:rsid w:val="000E14DA"/>
    <w:rsid w:val="000E1715"/>
    <w:rsid w:val="000E1D64"/>
    <w:rsid w:val="000E1FF9"/>
    <w:rsid w:val="000E2637"/>
    <w:rsid w:val="000E3967"/>
    <w:rsid w:val="000E406C"/>
    <w:rsid w:val="000E409E"/>
    <w:rsid w:val="000E4867"/>
    <w:rsid w:val="000E4C0E"/>
    <w:rsid w:val="000E51D4"/>
    <w:rsid w:val="000E52C5"/>
    <w:rsid w:val="000E5867"/>
    <w:rsid w:val="000E5A8C"/>
    <w:rsid w:val="000E5FC7"/>
    <w:rsid w:val="000E6751"/>
    <w:rsid w:val="000E69FA"/>
    <w:rsid w:val="000E6B81"/>
    <w:rsid w:val="000E6D5D"/>
    <w:rsid w:val="000E7208"/>
    <w:rsid w:val="000F0435"/>
    <w:rsid w:val="000F0E15"/>
    <w:rsid w:val="000F38CE"/>
    <w:rsid w:val="000F51EF"/>
    <w:rsid w:val="000F53FD"/>
    <w:rsid w:val="000F5E3E"/>
    <w:rsid w:val="000F616B"/>
    <w:rsid w:val="000F6B33"/>
    <w:rsid w:val="000F7BB9"/>
    <w:rsid w:val="000F7F49"/>
    <w:rsid w:val="001002BF"/>
    <w:rsid w:val="001007D7"/>
    <w:rsid w:val="00100939"/>
    <w:rsid w:val="00100D41"/>
    <w:rsid w:val="00100E4B"/>
    <w:rsid w:val="00101C26"/>
    <w:rsid w:val="001024A2"/>
    <w:rsid w:val="001030A6"/>
    <w:rsid w:val="00103146"/>
    <w:rsid w:val="00103E33"/>
    <w:rsid w:val="001040B7"/>
    <w:rsid w:val="001049CE"/>
    <w:rsid w:val="0010507D"/>
    <w:rsid w:val="001054AD"/>
    <w:rsid w:val="00105BA1"/>
    <w:rsid w:val="00105F85"/>
    <w:rsid w:val="0010618C"/>
    <w:rsid w:val="00106781"/>
    <w:rsid w:val="00106CA4"/>
    <w:rsid w:val="00107D81"/>
    <w:rsid w:val="00107EA6"/>
    <w:rsid w:val="00110580"/>
    <w:rsid w:val="0011061B"/>
    <w:rsid w:val="0011109D"/>
    <w:rsid w:val="001113D8"/>
    <w:rsid w:val="001114AD"/>
    <w:rsid w:val="00111D61"/>
    <w:rsid w:val="00112026"/>
    <w:rsid w:val="001124CC"/>
    <w:rsid w:val="00112EAC"/>
    <w:rsid w:val="00113729"/>
    <w:rsid w:val="00113815"/>
    <w:rsid w:val="00114C6E"/>
    <w:rsid w:val="00115671"/>
    <w:rsid w:val="0011599D"/>
    <w:rsid w:val="001161E0"/>
    <w:rsid w:val="00116D8E"/>
    <w:rsid w:val="0011763F"/>
    <w:rsid w:val="001178C6"/>
    <w:rsid w:val="00120774"/>
    <w:rsid w:val="00122019"/>
    <w:rsid w:val="0012293F"/>
    <w:rsid w:val="00123596"/>
    <w:rsid w:val="00123CC6"/>
    <w:rsid w:val="00123DEB"/>
    <w:rsid w:val="0012412F"/>
    <w:rsid w:val="00124263"/>
    <w:rsid w:val="00124B66"/>
    <w:rsid w:val="00124DDE"/>
    <w:rsid w:val="00124F26"/>
    <w:rsid w:val="001260BD"/>
    <w:rsid w:val="0012628D"/>
    <w:rsid w:val="001266B6"/>
    <w:rsid w:val="00126BFE"/>
    <w:rsid w:val="001271B7"/>
    <w:rsid w:val="00130243"/>
    <w:rsid w:val="00130B0B"/>
    <w:rsid w:val="00130EF9"/>
    <w:rsid w:val="00131073"/>
    <w:rsid w:val="0013139D"/>
    <w:rsid w:val="0013149B"/>
    <w:rsid w:val="001318E0"/>
    <w:rsid w:val="00131AF2"/>
    <w:rsid w:val="001323C9"/>
    <w:rsid w:val="00132649"/>
    <w:rsid w:val="001333D3"/>
    <w:rsid w:val="00134BCB"/>
    <w:rsid w:val="00134E4D"/>
    <w:rsid w:val="00135251"/>
    <w:rsid w:val="00135425"/>
    <w:rsid w:val="0013564B"/>
    <w:rsid w:val="00136A15"/>
    <w:rsid w:val="00136C30"/>
    <w:rsid w:val="00140C52"/>
    <w:rsid w:val="00141C77"/>
    <w:rsid w:val="00141D2D"/>
    <w:rsid w:val="00142A13"/>
    <w:rsid w:val="0014315B"/>
    <w:rsid w:val="00143DE5"/>
    <w:rsid w:val="00143F40"/>
    <w:rsid w:val="00144520"/>
    <w:rsid w:val="00144AAD"/>
    <w:rsid w:val="00144D20"/>
    <w:rsid w:val="00144DC0"/>
    <w:rsid w:val="00145202"/>
    <w:rsid w:val="001456BE"/>
    <w:rsid w:val="00146358"/>
    <w:rsid w:val="00146C0B"/>
    <w:rsid w:val="00147125"/>
    <w:rsid w:val="00147654"/>
    <w:rsid w:val="00151960"/>
    <w:rsid w:val="001519F0"/>
    <w:rsid w:val="00152465"/>
    <w:rsid w:val="0015426F"/>
    <w:rsid w:val="001545FC"/>
    <w:rsid w:val="00154A8A"/>
    <w:rsid w:val="00155389"/>
    <w:rsid w:val="00155587"/>
    <w:rsid w:val="001558C1"/>
    <w:rsid w:val="00156450"/>
    <w:rsid w:val="001564A2"/>
    <w:rsid w:val="00156DB3"/>
    <w:rsid w:val="00157261"/>
    <w:rsid w:val="00157A24"/>
    <w:rsid w:val="00160774"/>
    <w:rsid w:val="00160B1F"/>
    <w:rsid w:val="00161402"/>
    <w:rsid w:val="00161656"/>
    <w:rsid w:val="00161C51"/>
    <w:rsid w:val="00162B53"/>
    <w:rsid w:val="001631DC"/>
    <w:rsid w:val="0016340D"/>
    <w:rsid w:val="001640FB"/>
    <w:rsid w:val="001644C3"/>
    <w:rsid w:val="00164DD5"/>
    <w:rsid w:val="00165061"/>
    <w:rsid w:val="001651E9"/>
    <w:rsid w:val="001653BF"/>
    <w:rsid w:val="001656E6"/>
    <w:rsid w:val="00166A89"/>
    <w:rsid w:val="0016724A"/>
    <w:rsid w:val="00170202"/>
    <w:rsid w:val="0017020B"/>
    <w:rsid w:val="00170534"/>
    <w:rsid w:val="001707A5"/>
    <w:rsid w:val="00170E28"/>
    <w:rsid w:val="0017132A"/>
    <w:rsid w:val="00171C6C"/>
    <w:rsid w:val="00173447"/>
    <w:rsid w:val="001739CF"/>
    <w:rsid w:val="00173FD0"/>
    <w:rsid w:val="0017407D"/>
    <w:rsid w:val="0017447F"/>
    <w:rsid w:val="00174806"/>
    <w:rsid w:val="001760A1"/>
    <w:rsid w:val="001760DB"/>
    <w:rsid w:val="00176AD0"/>
    <w:rsid w:val="00177A0D"/>
    <w:rsid w:val="00180206"/>
    <w:rsid w:val="001807A0"/>
    <w:rsid w:val="001811B8"/>
    <w:rsid w:val="00181F20"/>
    <w:rsid w:val="00182467"/>
    <w:rsid w:val="001825AB"/>
    <w:rsid w:val="00182BD7"/>
    <w:rsid w:val="00183F47"/>
    <w:rsid w:val="00185522"/>
    <w:rsid w:val="00186051"/>
    <w:rsid w:val="00186B1C"/>
    <w:rsid w:val="00191276"/>
    <w:rsid w:val="00191301"/>
    <w:rsid w:val="001913C4"/>
    <w:rsid w:val="00191F45"/>
    <w:rsid w:val="0019322F"/>
    <w:rsid w:val="0019368A"/>
    <w:rsid w:val="00193787"/>
    <w:rsid w:val="00194440"/>
    <w:rsid w:val="00194784"/>
    <w:rsid w:val="00194BAB"/>
    <w:rsid w:val="00195A08"/>
    <w:rsid w:val="00196024"/>
    <w:rsid w:val="001964C1"/>
    <w:rsid w:val="00196B93"/>
    <w:rsid w:val="00197046"/>
    <w:rsid w:val="00197BA3"/>
    <w:rsid w:val="001A0932"/>
    <w:rsid w:val="001A0F59"/>
    <w:rsid w:val="001A18DE"/>
    <w:rsid w:val="001A23B1"/>
    <w:rsid w:val="001A3213"/>
    <w:rsid w:val="001A3334"/>
    <w:rsid w:val="001A33A2"/>
    <w:rsid w:val="001A3813"/>
    <w:rsid w:val="001A3AD7"/>
    <w:rsid w:val="001A3F57"/>
    <w:rsid w:val="001A475A"/>
    <w:rsid w:val="001A491D"/>
    <w:rsid w:val="001A4AA4"/>
    <w:rsid w:val="001A50EB"/>
    <w:rsid w:val="001A5293"/>
    <w:rsid w:val="001A690A"/>
    <w:rsid w:val="001A7617"/>
    <w:rsid w:val="001A77B1"/>
    <w:rsid w:val="001A7862"/>
    <w:rsid w:val="001A7B5B"/>
    <w:rsid w:val="001B0279"/>
    <w:rsid w:val="001B03B9"/>
    <w:rsid w:val="001B0B7E"/>
    <w:rsid w:val="001B199C"/>
    <w:rsid w:val="001B1A16"/>
    <w:rsid w:val="001B2151"/>
    <w:rsid w:val="001B2417"/>
    <w:rsid w:val="001B282D"/>
    <w:rsid w:val="001B31AF"/>
    <w:rsid w:val="001B3BB6"/>
    <w:rsid w:val="001B3C24"/>
    <w:rsid w:val="001B3D77"/>
    <w:rsid w:val="001B425E"/>
    <w:rsid w:val="001B46BE"/>
    <w:rsid w:val="001B4996"/>
    <w:rsid w:val="001B4B1E"/>
    <w:rsid w:val="001B4C1D"/>
    <w:rsid w:val="001B4E31"/>
    <w:rsid w:val="001B5590"/>
    <w:rsid w:val="001B5980"/>
    <w:rsid w:val="001B5E40"/>
    <w:rsid w:val="001B6006"/>
    <w:rsid w:val="001B6AF5"/>
    <w:rsid w:val="001B6E1C"/>
    <w:rsid w:val="001C04ED"/>
    <w:rsid w:val="001C1A01"/>
    <w:rsid w:val="001C1B87"/>
    <w:rsid w:val="001C251A"/>
    <w:rsid w:val="001C2A8C"/>
    <w:rsid w:val="001C2A9E"/>
    <w:rsid w:val="001C3B87"/>
    <w:rsid w:val="001C49F1"/>
    <w:rsid w:val="001C51B6"/>
    <w:rsid w:val="001C53ED"/>
    <w:rsid w:val="001C6185"/>
    <w:rsid w:val="001C6948"/>
    <w:rsid w:val="001C6A06"/>
    <w:rsid w:val="001D0417"/>
    <w:rsid w:val="001D1D31"/>
    <w:rsid w:val="001D2003"/>
    <w:rsid w:val="001D2716"/>
    <w:rsid w:val="001D29F3"/>
    <w:rsid w:val="001D359F"/>
    <w:rsid w:val="001D436F"/>
    <w:rsid w:val="001D55E9"/>
    <w:rsid w:val="001D5C4B"/>
    <w:rsid w:val="001D5D81"/>
    <w:rsid w:val="001D5F9A"/>
    <w:rsid w:val="001D6079"/>
    <w:rsid w:val="001D6BA0"/>
    <w:rsid w:val="001D6EAA"/>
    <w:rsid w:val="001D7081"/>
    <w:rsid w:val="001E1B94"/>
    <w:rsid w:val="001E1FE2"/>
    <w:rsid w:val="001E3A55"/>
    <w:rsid w:val="001E4272"/>
    <w:rsid w:val="001E4505"/>
    <w:rsid w:val="001E45B7"/>
    <w:rsid w:val="001E4AD9"/>
    <w:rsid w:val="001E5369"/>
    <w:rsid w:val="001E5A34"/>
    <w:rsid w:val="001E6D28"/>
    <w:rsid w:val="001E6D30"/>
    <w:rsid w:val="001E703B"/>
    <w:rsid w:val="001F04EB"/>
    <w:rsid w:val="001F2099"/>
    <w:rsid w:val="001F277B"/>
    <w:rsid w:val="001F3109"/>
    <w:rsid w:val="001F3342"/>
    <w:rsid w:val="001F38D7"/>
    <w:rsid w:val="001F3A67"/>
    <w:rsid w:val="001F3D23"/>
    <w:rsid w:val="001F5272"/>
    <w:rsid w:val="001F59FF"/>
    <w:rsid w:val="001F6F65"/>
    <w:rsid w:val="002004F1"/>
    <w:rsid w:val="002009D4"/>
    <w:rsid w:val="00200A0E"/>
    <w:rsid w:val="00201689"/>
    <w:rsid w:val="002018FE"/>
    <w:rsid w:val="00201E09"/>
    <w:rsid w:val="00201EF7"/>
    <w:rsid w:val="00202443"/>
    <w:rsid w:val="00202B4A"/>
    <w:rsid w:val="0020356D"/>
    <w:rsid w:val="0020377B"/>
    <w:rsid w:val="00203B35"/>
    <w:rsid w:val="00203C2C"/>
    <w:rsid w:val="00203CFC"/>
    <w:rsid w:val="00204656"/>
    <w:rsid w:val="002052B9"/>
    <w:rsid w:val="00205E9E"/>
    <w:rsid w:val="00206A28"/>
    <w:rsid w:val="00210213"/>
    <w:rsid w:val="00210717"/>
    <w:rsid w:val="0021137B"/>
    <w:rsid w:val="00211BD5"/>
    <w:rsid w:val="00212D6A"/>
    <w:rsid w:val="002137DA"/>
    <w:rsid w:val="0021462E"/>
    <w:rsid w:val="0021502F"/>
    <w:rsid w:val="002154C6"/>
    <w:rsid w:val="00215EFB"/>
    <w:rsid w:val="00216478"/>
    <w:rsid w:val="002167BE"/>
    <w:rsid w:val="002167EA"/>
    <w:rsid w:val="00216C8A"/>
    <w:rsid w:val="00216D53"/>
    <w:rsid w:val="0021718F"/>
    <w:rsid w:val="0021749E"/>
    <w:rsid w:val="00217D7D"/>
    <w:rsid w:val="002200E7"/>
    <w:rsid w:val="00220A51"/>
    <w:rsid w:val="00221E60"/>
    <w:rsid w:val="00221FBC"/>
    <w:rsid w:val="0022296A"/>
    <w:rsid w:val="00222EDB"/>
    <w:rsid w:val="002233C0"/>
    <w:rsid w:val="00223C16"/>
    <w:rsid w:val="00223D43"/>
    <w:rsid w:val="0022409E"/>
    <w:rsid w:val="00224A08"/>
    <w:rsid w:val="00224D94"/>
    <w:rsid w:val="002253A7"/>
    <w:rsid w:val="00225D14"/>
    <w:rsid w:val="002261F1"/>
    <w:rsid w:val="002268C7"/>
    <w:rsid w:val="00226F80"/>
    <w:rsid w:val="00227290"/>
    <w:rsid w:val="00227552"/>
    <w:rsid w:val="00227D24"/>
    <w:rsid w:val="00230B58"/>
    <w:rsid w:val="00230CED"/>
    <w:rsid w:val="00230D29"/>
    <w:rsid w:val="0023183D"/>
    <w:rsid w:val="00231BF9"/>
    <w:rsid w:val="00232298"/>
    <w:rsid w:val="00232E49"/>
    <w:rsid w:val="002330AB"/>
    <w:rsid w:val="00233255"/>
    <w:rsid w:val="00233DAD"/>
    <w:rsid w:val="00234142"/>
    <w:rsid w:val="00234285"/>
    <w:rsid w:val="002346E1"/>
    <w:rsid w:val="002346E8"/>
    <w:rsid w:val="00234B7B"/>
    <w:rsid w:val="0023502D"/>
    <w:rsid w:val="002355E2"/>
    <w:rsid w:val="00235E53"/>
    <w:rsid w:val="00236151"/>
    <w:rsid w:val="002361D1"/>
    <w:rsid w:val="002364C2"/>
    <w:rsid w:val="0023654C"/>
    <w:rsid w:val="00236FFA"/>
    <w:rsid w:val="002370A6"/>
    <w:rsid w:val="00237149"/>
    <w:rsid w:val="00237C94"/>
    <w:rsid w:val="00237D2F"/>
    <w:rsid w:val="0024007E"/>
    <w:rsid w:val="002400D5"/>
    <w:rsid w:val="0024059E"/>
    <w:rsid w:val="00240C4D"/>
    <w:rsid w:val="00241109"/>
    <w:rsid w:val="00241F7E"/>
    <w:rsid w:val="002446FA"/>
    <w:rsid w:val="00244F95"/>
    <w:rsid w:val="00245003"/>
    <w:rsid w:val="0024515E"/>
    <w:rsid w:val="0024591E"/>
    <w:rsid w:val="00246F94"/>
    <w:rsid w:val="0024725E"/>
    <w:rsid w:val="00247F09"/>
    <w:rsid w:val="00250282"/>
    <w:rsid w:val="00250BB8"/>
    <w:rsid w:val="00251D8E"/>
    <w:rsid w:val="0025206C"/>
    <w:rsid w:val="002525B5"/>
    <w:rsid w:val="00253760"/>
    <w:rsid w:val="0025395D"/>
    <w:rsid w:val="00253A01"/>
    <w:rsid w:val="00254E88"/>
    <w:rsid w:val="002558C3"/>
    <w:rsid w:val="00255C55"/>
    <w:rsid w:val="0025623A"/>
    <w:rsid w:val="002574D1"/>
    <w:rsid w:val="002579E0"/>
    <w:rsid w:val="00260186"/>
    <w:rsid w:val="00260C92"/>
    <w:rsid w:val="00261006"/>
    <w:rsid w:val="0026150A"/>
    <w:rsid w:val="00261DE2"/>
    <w:rsid w:val="002633A3"/>
    <w:rsid w:val="002634E7"/>
    <w:rsid w:val="00263601"/>
    <w:rsid w:val="002636D6"/>
    <w:rsid w:val="002659FC"/>
    <w:rsid w:val="00265C5D"/>
    <w:rsid w:val="002674B6"/>
    <w:rsid w:val="00270693"/>
    <w:rsid w:val="0027091C"/>
    <w:rsid w:val="00271248"/>
    <w:rsid w:val="0027144C"/>
    <w:rsid w:val="002714CD"/>
    <w:rsid w:val="00271555"/>
    <w:rsid w:val="00271FDB"/>
    <w:rsid w:val="00272622"/>
    <w:rsid w:val="002729B3"/>
    <w:rsid w:val="00272F3C"/>
    <w:rsid w:val="00273243"/>
    <w:rsid w:val="0027351D"/>
    <w:rsid w:val="00275B8B"/>
    <w:rsid w:val="00275BA4"/>
    <w:rsid w:val="00275F61"/>
    <w:rsid w:val="002761DE"/>
    <w:rsid w:val="00276CE2"/>
    <w:rsid w:val="00276FAA"/>
    <w:rsid w:val="00280CA8"/>
    <w:rsid w:val="00280E46"/>
    <w:rsid w:val="00281BBF"/>
    <w:rsid w:val="00282E85"/>
    <w:rsid w:val="00286532"/>
    <w:rsid w:val="0028710C"/>
    <w:rsid w:val="00291964"/>
    <w:rsid w:val="00291C62"/>
    <w:rsid w:val="00291F4C"/>
    <w:rsid w:val="002920E7"/>
    <w:rsid w:val="0029217D"/>
    <w:rsid w:val="00292A5A"/>
    <w:rsid w:val="00292BEC"/>
    <w:rsid w:val="00292FD6"/>
    <w:rsid w:val="0029426D"/>
    <w:rsid w:val="00294A09"/>
    <w:rsid w:val="0029550D"/>
    <w:rsid w:val="002955DA"/>
    <w:rsid w:val="00295978"/>
    <w:rsid w:val="002969C7"/>
    <w:rsid w:val="00296C10"/>
    <w:rsid w:val="002A01E2"/>
    <w:rsid w:val="002A02BD"/>
    <w:rsid w:val="002A0489"/>
    <w:rsid w:val="002A1371"/>
    <w:rsid w:val="002A16FE"/>
    <w:rsid w:val="002A1A8B"/>
    <w:rsid w:val="002A21D5"/>
    <w:rsid w:val="002A226B"/>
    <w:rsid w:val="002A2501"/>
    <w:rsid w:val="002A27D3"/>
    <w:rsid w:val="002A2A6D"/>
    <w:rsid w:val="002A324A"/>
    <w:rsid w:val="002A330C"/>
    <w:rsid w:val="002A3BFB"/>
    <w:rsid w:val="002A4B1D"/>
    <w:rsid w:val="002A56D8"/>
    <w:rsid w:val="002A575A"/>
    <w:rsid w:val="002A5C31"/>
    <w:rsid w:val="002A6941"/>
    <w:rsid w:val="002A74EC"/>
    <w:rsid w:val="002A7A5E"/>
    <w:rsid w:val="002A7A66"/>
    <w:rsid w:val="002A7F82"/>
    <w:rsid w:val="002B04FE"/>
    <w:rsid w:val="002B1444"/>
    <w:rsid w:val="002B2765"/>
    <w:rsid w:val="002B2D3E"/>
    <w:rsid w:val="002B340E"/>
    <w:rsid w:val="002B60C3"/>
    <w:rsid w:val="002B6F61"/>
    <w:rsid w:val="002B7A61"/>
    <w:rsid w:val="002B7E59"/>
    <w:rsid w:val="002B7F28"/>
    <w:rsid w:val="002C0498"/>
    <w:rsid w:val="002C07B8"/>
    <w:rsid w:val="002C0C8B"/>
    <w:rsid w:val="002C12C3"/>
    <w:rsid w:val="002C1DE3"/>
    <w:rsid w:val="002C1E6E"/>
    <w:rsid w:val="002C30D7"/>
    <w:rsid w:val="002C3974"/>
    <w:rsid w:val="002C428B"/>
    <w:rsid w:val="002C467F"/>
    <w:rsid w:val="002C4A74"/>
    <w:rsid w:val="002C4ACD"/>
    <w:rsid w:val="002C53EA"/>
    <w:rsid w:val="002C5B00"/>
    <w:rsid w:val="002C679F"/>
    <w:rsid w:val="002C6A22"/>
    <w:rsid w:val="002D0030"/>
    <w:rsid w:val="002D0B46"/>
    <w:rsid w:val="002D1327"/>
    <w:rsid w:val="002D13CA"/>
    <w:rsid w:val="002D1453"/>
    <w:rsid w:val="002D26B0"/>
    <w:rsid w:val="002D2C7E"/>
    <w:rsid w:val="002D2D2F"/>
    <w:rsid w:val="002D2DD2"/>
    <w:rsid w:val="002D303E"/>
    <w:rsid w:val="002D3A06"/>
    <w:rsid w:val="002D3AB9"/>
    <w:rsid w:val="002D3EDB"/>
    <w:rsid w:val="002D4075"/>
    <w:rsid w:val="002D41E0"/>
    <w:rsid w:val="002D49AB"/>
    <w:rsid w:val="002D557C"/>
    <w:rsid w:val="002D67EB"/>
    <w:rsid w:val="002E04C2"/>
    <w:rsid w:val="002E12E9"/>
    <w:rsid w:val="002E1C11"/>
    <w:rsid w:val="002E21F3"/>
    <w:rsid w:val="002E2B43"/>
    <w:rsid w:val="002E2CC8"/>
    <w:rsid w:val="002E2EDC"/>
    <w:rsid w:val="002E3158"/>
    <w:rsid w:val="002E3869"/>
    <w:rsid w:val="002E4610"/>
    <w:rsid w:val="002E5A86"/>
    <w:rsid w:val="002E5F18"/>
    <w:rsid w:val="002F0619"/>
    <w:rsid w:val="002F24A7"/>
    <w:rsid w:val="002F25D3"/>
    <w:rsid w:val="002F2AE3"/>
    <w:rsid w:val="002F2E5B"/>
    <w:rsid w:val="002F2F21"/>
    <w:rsid w:val="002F38E7"/>
    <w:rsid w:val="002F398A"/>
    <w:rsid w:val="002F69F6"/>
    <w:rsid w:val="002F788C"/>
    <w:rsid w:val="00300AF4"/>
    <w:rsid w:val="00300D19"/>
    <w:rsid w:val="00301C9C"/>
    <w:rsid w:val="00302F04"/>
    <w:rsid w:val="00304355"/>
    <w:rsid w:val="003046D4"/>
    <w:rsid w:val="00304EBD"/>
    <w:rsid w:val="00305176"/>
    <w:rsid w:val="00306679"/>
    <w:rsid w:val="00306760"/>
    <w:rsid w:val="00307027"/>
    <w:rsid w:val="00307420"/>
    <w:rsid w:val="00307AF9"/>
    <w:rsid w:val="00310A81"/>
    <w:rsid w:val="00310AE3"/>
    <w:rsid w:val="00310F31"/>
    <w:rsid w:val="00310FD9"/>
    <w:rsid w:val="00311D2C"/>
    <w:rsid w:val="00313316"/>
    <w:rsid w:val="003139DC"/>
    <w:rsid w:val="00314117"/>
    <w:rsid w:val="003142F3"/>
    <w:rsid w:val="00314D40"/>
    <w:rsid w:val="003150D0"/>
    <w:rsid w:val="00315E50"/>
    <w:rsid w:val="00316FAF"/>
    <w:rsid w:val="003174FC"/>
    <w:rsid w:val="003176F5"/>
    <w:rsid w:val="00317B73"/>
    <w:rsid w:val="00317EDF"/>
    <w:rsid w:val="00320200"/>
    <w:rsid w:val="00321186"/>
    <w:rsid w:val="003219AD"/>
    <w:rsid w:val="00324956"/>
    <w:rsid w:val="00324A80"/>
    <w:rsid w:val="00325DB0"/>
    <w:rsid w:val="00325DB6"/>
    <w:rsid w:val="0032680A"/>
    <w:rsid w:val="0032753C"/>
    <w:rsid w:val="003279E7"/>
    <w:rsid w:val="00327C5C"/>
    <w:rsid w:val="00330121"/>
    <w:rsid w:val="00330851"/>
    <w:rsid w:val="00330C67"/>
    <w:rsid w:val="00330CE1"/>
    <w:rsid w:val="0033324D"/>
    <w:rsid w:val="0033395E"/>
    <w:rsid w:val="00336690"/>
    <w:rsid w:val="0033686B"/>
    <w:rsid w:val="00336A08"/>
    <w:rsid w:val="00336F9E"/>
    <w:rsid w:val="00337E3E"/>
    <w:rsid w:val="003404F7"/>
    <w:rsid w:val="00340980"/>
    <w:rsid w:val="00341A23"/>
    <w:rsid w:val="003421A1"/>
    <w:rsid w:val="00342422"/>
    <w:rsid w:val="00342CAC"/>
    <w:rsid w:val="00343453"/>
    <w:rsid w:val="0034387B"/>
    <w:rsid w:val="0034406E"/>
    <w:rsid w:val="00344E3F"/>
    <w:rsid w:val="003454ED"/>
    <w:rsid w:val="00345C77"/>
    <w:rsid w:val="00347714"/>
    <w:rsid w:val="003502D0"/>
    <w:rsid w:val="00352774"/>
    <w:rsid w:val="00352E0C"/>
    <w:rsid w:val="00353985"/>
    <w:rsid w:val="003545DC"/>
    <w:rsid w:val="00355955"/>
    <w:rsid w:val="003567ED"/>
    <w:rsid w:val="00356850"/>
    <w:rsid w:val="00356955"/>
    <w:rsid w:val="00356DB1"/>
    <w:rsid w:val="00356FAD"/>
    <w:rsid w:val="003575D7"/>
    <w:rsid w:val="00357A83"/>
    <w:rsid w:val="00357EC5"/>
    <w:rsid w:val="00360341"/>
    <w:rsid w:val="00360F7E"/>
    <w:rsid w:val="003621DA"/>
    <w:rsid w:val="00362830"/>
    <w:rsid w:val="00362950"/>
    <w:rsid w:val="00362CF8"/>
    <w:rsid w:val="003630FE"/>
    <w:rsid w:val="003634C5"/>
    <w:rsid w:val="00363BB7"/>
    <w:rsid w:val="00363EBE"/>
    <w:rsid w:val="003648A6"/>
    <w:rsid w:val="00364962"/>
    <w:rsid w:val="00364B94"/>
    <w:rsid w:val="003650A1"/>
    <w:rsid w:val="003651A0"/>
    <w:rsid w:val="00366D42"/>
    <w:rsid w:val="0037039D"/>
    <w:rsid w:val="003706BD"/>
    <w:rsid w:val="00371582"/>
    <w:rsid w:val="00371C31"/>
    <w:rsid w:val="00371CC5"/>
    <w:rsid w:val="00371EA6"/>
    <w:rsid w:val="00371F72"/>
    <w:rsid w:val="003726AA"/>
    <w:rsid w:val="00372898"/>
    <w:rsid w:val="00372D05"/>
    <w:rsid w:val="00372E64"/>
    <w:rsid w:val="0037318E"/>
    <w:rsid w:val="0037359F"/>
    <w:rsid w:val="00374516"/>
    <w:rsid w:val="00374A30"/>
    <w:rsid w:val="003754F6"/>
    <w:rsid w:val="003757AC"/>
    <w:rsid w:val="0037621E"/>
    <w:rsid w:val="0037675C"/>
    <w:rsid w:val="003800DD"/>
    <w:rsid w:val="003801F1"/>
    <w:rsid w:val="0038036F"/>
    <w:rsid w:val="003806C2"/>
    <w:rsid w:val="00380902"/>
    <w:rsid w:val="003809F6"/>
    <w:rsid w:val="00380E30"/>
    <w:rsid w:val="0038226B"/>
    <w:rsid w:val="00382635"/>
    <w:rsid w:val="00382D20"/>
    <w:rsid w:val="00382FD5"/>
    <w:rsid w:val="00383096"/>
    <w:rsid w:val="0038336C"/>
    <w:rsid w:val="0038355F"/>
    <w:rsid w:val="00384830"/>
    <w:rsid w:val="003852E3"/>
    <w:rsid w:val="00386293"/>
    <w:rsid w:val="003862AD"/>
    <w:rsid w:val="00386376"/>
    <w:rsid w:val="003865A8"/>
    <w:rsid w:val="00387747"/>
    <w:rsid w:val="0038799A"/>
    <w:rsid w:val="00387C5D"/>
    <w:rsid w:val="00390B9A"/>
    <w:rsid w:val="0039164D"/>
    <w:rsid w:val="00391AFE"/>
    <w:rsid w:val="00391CB3"/>
    <w:rsid w:val="0039233D"/>
    <w:rsid w:val="00392DC8"/>
    <w:rsid w:val="003936D0"/>
    <w:rsid w:val="00393EAF"/>
    <w:rsid w:val="00393F01"/>
    <w:rsid w:val="00393FF9"/>
    <w:rsid w:val="003940C3"/>
    <w:rsid w:val="00394F22"/>
    <w:rsid w:val="0039504C"/>
    <w:rsid w:val="003959FB"/>
    <w:rsid w:val="00396147"/>
    <w:rsid w:val="003968AF"/>
    <w:rsid w:val="003A03B2"/>
    <w:rsid w:val="003A05AC"/>
    <w:rsid w:val="003A0EA4"/>
    <w:rsid w:val="003A2FB7"/>
    <w:rsid w:val="003A3215"/>
    <w:rsid w:val="003A37DE"/>
    <w:rsid w:val="003A3CFF"/>
    <w:rsid w:val="003A3D96"/>
    <w:rsid w:val="003A3FD6"/>
    <w:rsid w:val="003A435E"/>
    <w:rsid w:val="003A4620"/>
    <w:rsid w:val="003A4AA7"/>
    <w:rsid w:val="003A5039"/>
    <w:rsid w:val="003A732D"/>
    <w:rsid w:val="003A789B"/>
    <w:rsid w:val="003A79DE"/>
    <w:rsid w:val="003A7E58"/>
    <w:rsid w:val="003B0A64"/>
    <w:rsid w:val="003B16F1"/>
    <w:rsid w:val="003B192B"/>
    <w:rsid w:val="003B1FB3"/>
    <w:rsid w:val="003B2031"/>
    <w:rsid w:val="003B23EC"/>
    <w:rsid w:val="003B31E7"/>
    <w:rsid w:val="003B3C36"/>
    <w:rsid w:val="003B40F3"/>
    <w:rsid w:val="003B41B5"/>
    <w:rsid w:val="003B4581"/>
    <w:rsid w:val="003B46FC"/>
    <w:rsid w:val="003B569D"/>
    <w:rsid w:val="003B5D07"/>
    <w:rsid w:val="003B64DA"/>
    <w:rsid w:val="003B6732"/>
    <w:rsid w:val="003B6DEE"/>
    <w:rsid w:val="003B742E"/>
    <w:rsid w:val="003B768F"/>
    <w:rsid w:val="003B778D"/>
    <w:rsid w:val="003B78CB"/>
    <w:rsid w:val="003B7A9D"/>
    <w:rsid w:val="003C0139"/>
    <w:rsid w:val="003C0BDD"/>
    <w:rsid w:val="003C21AC"/>
    <w:rsid w:val="003C22E0"/>
    <w:rsid w:val="003C292D"/>
    <w:rsid w:val="003C2D06"/>
    <w:rsid w:val="003C305F"/>
    <w:rsid w:val="003C32DD"/>
    <w:rsid w:val="003C3560"/>
    <w:rsid w:val="003C395C"/>
    <w:rsid w:val="003C42F6"/>
    <w:rsid w:val="003C4571"/>
    <w:rsid w:val="003C4EB5"/>
    <w:rsid w:val="003C5D81"/>
    <w:rsid w:val="003C6372"/>
    <w:rsid w:val="003C67FD"/>
    <w:rsid w:val="003C6B0C"/>
    <w:rsid w:val="003C712F"/>
    <w:rsid w:val="003C7567"/>
    <w:rsid w:val="003C7CCF"/>
    <w:rsid w:val="003D0AE7"/>
    <w:rsid w:val="003D0FA3"/>
    <w:rsid w:val="003D1012"/>
    <w:rsid w:val="003D164B"/>
    <w:rsid w:val="003D1714"/>
    <w:rsid w:val="003D1888"/>
    <w:rsid w:val="003D1D00"/>
    <w:rsid w:val="003D2AE3"/>
    <w:rsid w:val="003D3240"/>
    <w:rsid w:val="003D45CD"/>
    <w:rsid w:val="003D4C4D"/>
    <w:rsid w:val="003D5155"/>
    <w:rsid w:val="003D57A7"/>
    <w:rsid w:val="003D5F9C"/>
    <w:rsid w:val="003D5FE8"/>
    <w:rsid w:val="003D64FB"/>
    <w:rsid w:val="003D67C3"/>
    <w:rsid w:val="003D77E6"/>
    <w:rsid w:val="003D7CA4"/>
    <w:rsid w:val="003E10FD"/>
    <w:rsid w:val="003E245D"/>
    <w:rsid w:val="003E3A73"/>
    <w:rsid w:val="003E4B70"/>
    <w:rsid w:val="003E4D5E"/>
    <w:rsid w:val="003E5A48"/>
    <w:rsid w:val="003E7054"/>
    <w:rsid w:val="003E7408"/>
    <w:rsid w:val="003E7583"/>
    <w:rsid w:val="003F00A8"/>
    <w:rsid w:val="003F03F3"/>
    <w:rsid w:val="003F0C48"/>
    <w:rsid w:val="003F0FF1"/>
    <w:rsid w:val="003F1EA8"/>
    <w:rsid w:val="003F1EE4"/>
    <w:rsid w:val="003F252A"/>
    <w:rsid w:val="003F31C2"/>
    <w:rsid w:val="003F39B1"/>
    <w:rsid w:val="003F4F62"/>
    <w:rsid w:val="003F5591"/>
    <w:rsid w:val="003F564B"/>
    <w:rsid w:val="003F570D"/>
    <w:rsid w:val="003F7A40"/>
    <w:rsid w:val="003F7AE6"/>
    <w:rsid w:val="004010BA"/>
    <w:rsid w:val="00402FD5"/>
    <w:rsid w:val="0040338D"/>
    <w:rsid w:val="00403DE3"/>
    <w:rsid w:val="00404979"/>
    <w:rsid w:val="004079CE"/>
    <w:rsid w:val="00407C20"/>
    <w:rsid w:val="00407D78"/>
    <w:rsid w:val="0041016B"/>
    <w:rsid w:val="00410442"/>
    <w:rsid w:val="00410690"/>
    <w:rsid w:val="00410BB0"/>
    <w:rsid w:val="00410C4A"/>
    <w:rsid w:val="00411AC8"/>
    <w:rsid w:val="00411CCB"/>
    <w:rsid w:val="00413312"/>
    <w:rsid w:val="00413AF8"/>
    <w:rsid w:val="00413F84"/>
    <w:rsid w:val="004149FA"/>
    <w:rsid w:val="004153C9"/>
    <w:rsid w:val="00415949"/>
    <w:rsid w:val="004160F3"/>
    <w:rsid w:val="00416724"/>
    <w:rsid w:val="004170A4"/>
    <w:rsid w:val="004170D0"/>
    <w:rsid w:val="0041796D"/>
    <w:rsid w:val="004209DF"/>
    <w:rsid w:val="00420FA4"/>
    <w:rsid w:val="0042121D"/>
    <w:rsid w:val="004213B6"/>
    <w:rsid w:val="0042150F"/>
    <w:rsid w:val="00421BA8"/>
    <w:rsid w:val="004227ED"/>
    <w:rsid w:val="00422C33"/>
    <w:rsid w:val="00422DB9"/>
    <w:rsid w:val="00422E52"/>
    <w:rsid w:val="004233DE"/>
    <w:rsid w:val="004235FE"/>
    <w:rsid w:val="0042402D"/>
    <w:rsid w:val="00424529"/>
    <w:rsid w:val="00424573"/>
    <w:rsid w:val="0042465A"/>
    <w:rsid w:val="004249F7"/>
    <w:rsid w:val="0042637B"/>
    <w:rsid w:val="0042784B"/>
    <w:rsid w:val="0043013F"/>
    <w:rsid w:val="0043107A"/>
    <w:rsid w:val="0043122E"/>
    <w:rsid w:val="00431432"/>
    <w:rsid w:val="0043143F"/>
    <w:rsid w:val="00432177"/>
    <w:rsid w:val="004329DC"/>
    <w:rsid w:val="0043310E"/>
    <w:rsid w:val="00433EEA"/>
    <w:rsid w:val="00434171"/>
    <w:rsid w:val="00434D9D"/>
    <w:rsid w:val="00434EE1"/>
    <w:rsid w:val="00435465"/>
    <w:rsid w:val="00435516"/>
    <w:rsid w:val="00435CA2"/>
    <w:rsid w:val="00435DB2"/>
    <w:rsid w:val="00435FE9"/>
    <w:rsid w:val="004365D7"/>
    <w:rsid w:val="004366BC"/>
    <w:rsid w:val="00437ECC"/>
    <w:rsid w:val="004408A9"/>
    <w:rsid w:val="004409AD"/>
    <w:rsid w:val="00440C25"/>
    <w:rsid w:val="00440DD8"/>
    <w:rsid w:val="004413AD"/>
    <w:rsid w:val="00441EAF"/>
    <w:rsid w:val="00441FFF"/>
    <w:rsid w:val="0044244F"/>
    <w:rsid w:val="00442507"/>
    <w:rsid w:val="004426A7"/>
    <w:rsid w:val="00442967"/>
    <w:rsid w:val="00443645"/>
    <w:rsid w:val="004438C5"/>
    <w:rsid w:val="004447AC"/>
    <w:rsid w:val="00444E59"/>
    <w:rsid w:val="004455DA"/>
    <w:rsid w:val="00445696"/>
    <w:rsid w:val="004474B1"/>
    <w:rsid w:val="00447A9C"/>
    <w:rsid w:val="00447E14"/>
    <w:rsid w:val="0045024E"/>
    <w:rsid w:val="00450586"/>
    <w:rsid w:val="00450AFD"/>
    <w:rsid w:val="00450FCB"/>
    <w:rsid w:val="0045150A"/>
    <w:rsid w:val="004516BF"/>
    <w:rsid w:val="004518A7"/>
    <w:rsid w:val="004518E9"/>
    <w:rsid w:val="00451CC2"/>
    <w:rsid w:val="00451E7E"/>
    <w:rsid w:val="0045233B"/>
    <w:rsid w:val="0045287D"/>
    <w:rsid w:val="00452D10"/>
    <w:rsid w:val="00453124"/>
    <w:rsid w:val="004544E5"/>
    <w:rsid w:val="00454ACE"/>
    <w:rsid w:val="00455286"/>
    <w:rsid w:val="00455725"/>
    <w:rsid w:val="0045595D"/>
    <w:rsid w:val="00455DDF"/>
    <w:rsid w:val="00456742"/>
    <w:rsid w:val="00456D11"/>
    <w:rsid w:val="00460581"/>
    <w:rsid w:val="004615DE"/>
    <w:rsid w:val="004616CB"/>
    <w:rsid w:val="00462036"/>
    <w:rsid w:val="004622B7"/>
    <w:rsid w:val="0046248B"/>
    <w:rsid w:val="004626D3"/>
    <w:rsid w:val="00462A88"/>
    <w:rsid w:val="00462D60"/>
    <w:rsid w:val="00462D96"/>
    <w:rsid w:val="00463924"/>
    <w:rsid w:val="004646A1"/>
    <w:rsid w:val="0046496D"/>
    <w:rsid w:val="00466493"/>
    <w:rsid w:val="004673A4"/>
    <w:rsid w:val="004673FF"/>
    <w:rsid w:val="00467E39"/>
    <w:rsid w:val="00470B19"/>
    <w:rsid w:val="00470B5D"/>
    <w:rsid w:val="00470CD3"/>
    <w:rsid w:val="00470D6A"/>
    <w:rsid w:val="00470D9F"/>
    <w:rsid w:val="00471129"/>
    <w:rsid w:val="00471621"/>
    <w:rsid w:val="00471704"/>
    <w:rsid w:val="00471AA5"/>
    <w:rsid w:val="00472007"/>
    <w:rsid w:val="004725F5"/>
    <w:rsid w:val="00472C88"/>
    <w:rsid w:val="00472C8A"/>
    <w:rsid w:val="00472FD8"/>
    <w:rsid w:val="0047462D"/>
    <w:rsid w:val="0047517F"/>
    <w:rsid w:val="004751DE"/>
    <w:rsid w:val="00476569"/>
    <w:rsid w:val="00477FBA"/>
    <w:rsid w:val="0048000F"/>
    <w:rsid w:val="0048057E"/>
    <w:rsid w:val="00480CA0"/>
    <w:rsid w:val="00480D82"/>
    <w:rsid w:val="00481075"/>
    <w:rsid w:val="0048228C"/>
    <w:rsid w:val="004823FA"/>
    <w:rsid w:val="00483F3F"/>
    <w:rsid w:val="00484816"/>
    <w:rsid w:val="00484F08"/>
    <w:rsid w:val="00487AB1"/>
    <w:rsid w:val="004905EC"/>
    <w:rsid w:val="0049116A"/>
    <w:rsid w:val="004912F6"/>
    <w:rsid w:val="00491CF0"/>
    <w:rsid w:val="00492FE3"/>
    <w:rsid w:val="00493CFC"/>
    <w:rsid w:val="0049404D"/>
    <w:rsid w:val="004947AD"/>
    <w:rsid w:val="004948D1"/>
    <w:rsid w:val="00494C57"/>
    <w:rsid w:val="00494D41"/>
    <w:rsid w:val="00495A05"/>
    <w:rsid w:val="00495D8D"/>
    <w:rsid w:val="004961FA"/>
    <w:rsid w:val="004963EB"/>
    <w:rsid w:val="00496C43"/>
    <w:rsid w:val="004972C9"/>
    <w:rsid w:val="00497BA1"/>
    <w:rsid w:val="004A120A"/>
    <w:rsid w:val="004A1632"/>
    <w:rsid w:val="004A1A82"/>
    <w:rsid w:val="004A31FF"/>
    <w:rsid w:val="004A3268"/>
    <w:rsid w:val="004A40E5"/>
    <w:rsid w:val="004A4206"/>
    <w:rsid w:val="004A45D2"/>
    <w:rsid w:val="004A4C4B"/>
    <w:rsid w:val="004A5D9A"/>
    <w:rsid w:val="004A6180"/>
    <w:rsid w:val="004A6460"/>
    <w:rsid w:val="004A6643"/>
    <w:rsid w:val="004A7B4F"/>
    <w:rsid w:val="004B05E7"/>
    <w:rsid w:val="004B13D0"/>
    <w:rsid w:val="004B1D6E"/>
    <w:rsid w:val="004B1D8F"/>
    <w:rsid w:val="004B296C"/>
    <w:rsid w:val="004B2A0C"/>
    <w:rsid w:val="004B2D16"/>
    <w:rsid w:val="004B2E64"/>
    <w:rsid w:val="004B30CC"/>
    <w:rsid w:val="004B327E"/>
    <w:rsid w:val="004B3F6D"/>
    <w:rsid w:val="004B4669"/>
    <w:rsid w:val="004B5312"/>
    <w:rsid w:val="004B57EB"/>
    <w:rsid w:val="004B5A1A"/>
    <w:rsid w:val="004B5DD9"/>
    <w:rsid w:val="004B6576"/>
    <w:rsid w:val="004B6C5B"/>
    <w:rsid w:val="004B6DE4"/>
    <w:rsid w:val="004B720F"/>
    <w:rsid w:val="004B774A"/>
    <w:rsid w:val="004C0355"/>
    <w:rsid w:val="004C065B"/>
    <w:rsid w:val="004C0AC8"/>
    <w:rsid w:val="004C0B18"/>
    <w:rsid w:val="004C0DCA"/>
    <w:rsid w:val="004C1D66"/>
    <w:rsid w:val="004C1DA7"/>
    <w:rsid w:val="004C3505"/>
    <w:rsid w:val="004C354C"/>
    <w:rsid w:val="004C37D5"/>
    <w:rsid w:val="004C54C3"/>
    <w:rsid w:val="004C556B"/>
    <w:rsid w:val="004C59CA"/>
    <w:rsid w:val="004C59CD"/>
    <w:rsid w:val="004C616F"/>
    <w:rsid w:val="004C671B"/>
    <w:rsid w:val="004C77AC"/>
    <w:rsid w:val="004C78E3"/>
    <w:rsid w:val="004C7DCD"/>
    <w:rsid w:val="004D1A2D"/>
    <w:rsid w:val="004D2067"/>
    <w:rsid w:val="004D231F"/>
    <w:rsid w:val="004D23C6"/>
    <w:rsid w:val="004D2713"/>
    <w:rsid w:val="004D3B7B"/>
    <w:rsid w:val="004D4326"/>
    <w:rsid w:val="004D5B02"/>
    <w:rsid w:val="004D5FD6"/>
    <w:rsid w:val="004D71B0"/>
    <w:rsid w:val="004D7C49"/>
    <w:rsid w:val="004D7DBD"/>
    <w:rsid w:val="004E0604"/>
    <w:rsid w:val="004E06CF"/>
    <w:rsid w:val="004E0D9C"/>
    <w:rsid w:val="004E1523"/>
    <w:rsid w:val="004E157C"/>
    <w:rsid w:val="004E1A94"/>
    <w:rsid w:val="004E1E41"/>
    <w:rsid w:val="004E2289"/>
    <w:rsid w:val="004E2592"/>
    <w:rsid w:val="004E287D"/>
    <w:rsid w:val="004E2F1A"/>
    <w:rsid w:val="004E34E5"/>
    <w:rsid w:val="004E3501"/>
    <w:rsid w:val="004E4115"/>
    <w:rsid w:val="004E46BF"/>
    <w:rsid w:val="004E4721"/>
    <w:rsid w:val="004E48F1"/>
    <w:rsid w:val="004E50F7"/>
    <w:rsid w:val="004E6875"/>
    <w:rsid w:val="004E7EAB"/>
    <w:rsid w:val="004F0A79"/>
    <w:rsid w:val="004F1D9E"/>
    <w:rsid w:val="004F27DA"/>
    <w:rsid w:val="004F2C54"/>
    <w:rsid w:val="004F32FE"/>
    <w:rsid w:val="004F3AFA"/>
    <w:rsid w:val="004F45AF"/>
    <w:rsid w:val="004F4BF5"/>
    <w:rsid w:val="004F5394"/>
    <w:rsid w:val="004F60B7"/>
    <w:rsid w:val="004F6303"/>
    <w:rsid w:val="004F690B"/>
    <w:rsid w:val="004F7622"/>
    <w:rsid w:val="004F7727"/>
    <w:rsid w:val="004F7E31"/>
    <w:rsid w:val="0050062F"/>
    <w:rsid w:val="00501387"/>
    <w:rsid w:val="005013E7"/>
    <w:rsid w:val="00501A34"/>
    <w:rsid w:val="00501C6A"/>
    <w:rsid w:val="00502528"/>
    <w:rsid w:val="005027E4"/>
    <w:rsid w:val="00503DE7"/>
    <w:rsid w:val="00504C9F"/>
    <w:rsid w:val="00504DC6"/>
    <w:rsid w:val="00506311"/>
    <w:rsid w:val="00506FCB"/>
    <w:rsid w:val="005071C3"/>
    <w:rsid w:val="005073D5"/>
    <w:rsid w:val="00507CF5"/>
    <w:rsid w:val="00507D36"/>
    <w:rsid w:val="00507EB6"/>
    <w:rsid w:val="0051066D"/>
    <w:rsid w:val="005106AD"/>
    <w:rsid w:val="00511810"/>
    <w:rsid w:val="00512111"/>
    <w:rsid w:val="00512311"/>
    <w:rsid w:val="005128B6"/>
    <w:rsid w:val="0051295E"/>
    <w:rsid w:val="00512EC0"/>
    <w:rsid w:val="00513A4D"/>
    <w:rsid w:val="00513B4C"/>
    <w:rsid w:val="00514129"/>
    <w:rsid w:val="0051489D"/>
    <w:rsid w:val="00514C15"/>
    <w:rsid w:val="00514E48"/>
    <w:rsid w:val="00515A01"/>
    <w:rsid w:val="00516055"/>
    <w:rsid w:val="00516584"/>
    <w:rsid w:val="00517BC0"/>
    <w:rsid w:val="00517F8E"/>
    <w:rsid w:val="00520FD9"/>
    <w:rsid w:val="00522659"/>
    <w:rsid w:val="00522B0D"/>
    <w:rsid w:val="00522E0C"/>
    <w:rsid w:val="005264B0"/>
    <w:rsid w:val="00526E5D"/>
    <w:rsid w:val="00526FD2"/>
    <w:rsid w:val="0053031B"/>
    <w:rsid w:val="0053034F"/>
    <w:rsid w:val="00530A3F"/>
    <w:rsid w:val="00530F48"/>
    <w:rsid w:val="00531DB3"/>
    <w:rsid w:val="005323CE"/>
    <w:rsid w:val="00532BE1"/>
    <w:rsid w:val="00532F3D"/>
    <w:rsid w:val="00533044"/>
    <w:rsid w:val="005337D8"/>
    <w:rsid w:val="00534F02"/>
    <w:rsid w:val="00535193"/>
    <w:rsid w:val="005352BF"/>
    <w:rsid w:val="00535A81"/>
    <w:rsid w:val="00536828"/>
    <w:rsid w:val="00536C0A"/>
    <w:rsid w:val="005375AE"/>
    <w:rsid w:val="00537CF2"/>
    <w:rsid w:val="00537E91"/>
    <w:rsid w:val="00540D3F"/>
    <w:rsid w:val="00541145"/>
    <w:rsid w:val="005433B1"/>
    <w:rsid w:val="005438A3"/>
    <w:rsid w:val="00544852"/>
    <w:rsid w:val="00544D10"/>
    <w:rsid w:val="005450C4"/>
    <w:rsid w:val="00545115"/>
    <w:rsid w:val="005456FF"/>
    <w:rsid w:val="00545C56"/>
    <w:rsid w:val="0054745E"/>
    <w:rsid w:val="00550170"/>
    <w:rsid w:val="0055082B"/>
    <w:rsid w:val="00550CBB"/>
    <w:rsid w:val="00550E36"/>
    <w:rsid w:val="00551922"/>
    <w:rsid w:val="00551F64"/>
    <w:rsid w:val="00552167"/>
    <w:rsid w:val="00552341"/>
    <w:rsid w:val="00552862"/>
    <w:rsid w:val="00552CF5"/>
    <w:rsid w:val="005530EE"/>
    <w:rsid w:val="00553EF8"/>
    <w:rsid w:val="0055439E"/>
    <w:rsid w:val="005545F6"/>
    <w:rsid w:val="00554DAB"/>
    <w:rsid w:val="00554F20"/>
    <w:rsid w:val="00556595"/>
    <w:rsid w:val="00556D31"/>
    <w:rsid w:val="00557646"/>
    <w:rsid w:val="005602A6"/>
    <w:rsid w:val="0056091B"/>
    <w:rsid w:val="00560CD0"/>
    <w:rsid w:val="00561653"/>
    <w:rsid w:val="00561B39"/>
    <w:rsid w:val="00562B27"/>
    <w:rsid w:val="0056373F"/>
    <w:rsid w:val="00564159"/>
    <w:rsid w:val="00564319"/>
    <w:rsid w:val="0056461B"/>
    <w:rsid w:val="005646F8"/>
    <w:rsid w:val="00565193"/>
    <w:rsid w:val="00565234"/>
    <w:rsid w:val="005653FA"/>
    <w:rsid w:val="005662D3"/>
    <w:rsid w:val="005667D9"/>
    <w:rsid w:val="005674DD"/>
    <w:rsid w:val="0056767D"/>
    <w:rsid w:val="00567F5B"/>
    <w:rsid w:val="00570011"/>
    <w:rsid w:val="0057083C"/>
    <w:rsid w:val="00571D76"/>
    <w:rsid w:val="005726A4"/>
    <w:rsid w:val="00572C32"/>
    <w:rsid w:val="00572C51"/>
    <w:rsid w:val="00573336"/>
    <w:rsid w:val="00573DDE"/>
    <w:rsid w:val="005746EC"/>
    <w:rsid w:val="005763F6"/>
    <w:rsid w:val="00576AED"/>
    <w:rsid w:val="005778EF"/>
    <w:rsid w:val="00580C84"/>
    <w:rsid w:val="00581126"/>
    <w:rsid w:val="0058186F"/>
    <w:rsid w:val="00583636"/>
    <w:rsid w:val="00583F4E"/>
    <w:rsid w:val="00584173"/>
    <w:rsid w:val="0058417C"/>
    <w:rsid w:val="005841E1"/>
    <w:rsid w:val="005848E7"/>
    <w:rsid w:val="00584E0B"/>
    <w:rsid w:val="00584EC8"/>
    <w:rsid w:val="00585CEF"/>
    <w:rsid w:val="0058616E"/>
    <w:rsid w:val="005872E9"/>
    <w:rsid w:val="0059094F"/>
    <w:rsid w:val="005909D1"/>
    <w:rsid w:val="00590FB6"/>
    <w:rsid w:val="0059130A"/>
    <w:rsid w:val="005919C1"/>
    <w:rsid w:val="00591DEF"/>
    <w:rsid w:val="0059256A"/>
    <w:rsid w:val="0059311E"/>
    <w:rsid w:val="005949CB"/>
    <w:rsid w:val="00595CE5"/>
    <w:rsid w:val="0059765A"/>
    <w:rsid w:val="00597ABB"/>
    <w:rsid w:val="005A0053"/>
    <w:rsid w:val="005A0854"/>
    <w:rsid w:val="005A0FF2"/>
    <w:rsid w:val="005A140E"/>
    <w:rsid w:val="005A168D"/>
    <w:rsid w:val="005A2686"/>
    <w:rsid w:val="005A29D6"/>
    <w:rsid w:val="005A2AAB"/>
    <w:rsid w:val="005A32E3"/>
    <w:rsid w:val="005A3606"/>
    <w:rsid w:val="005A5CB5"/>
    <w:rsid w:val="005A67E2"/>
    <w:rsid w:val="005A6D6F"/>
    <w:rsid w:val="005A7A7A"/>
    <w:rsid w:val="005B0428"/>
    <w:rsid w:val="005B0751"/>
    <w:rsid w:val="005B10BC"/>
    <w:rsid w:val="005B1740"/>
    <w:rsid w:val="005B1F65"/>
    <w:rsid w:val="005B1F93"/>
    <w:rsid w:val="005B205B"/>
    <w:rsid w:val="005B2327"/>
    <w:rsid w:val="005B2957"/>
    <w:rsid w:val="005B2C6D"/>
    <w:rsid w:val="005B35B8"/>
    <w:rsid w:val="005B5BD5"/>
    <w:rsid w:val="005B5E20"/>
    <w:rsid w:val="005B65EF"/>
    <w:rsid w:val="005B6B12"/>
    <w:rsid w:val="005B73BF"/>
    <w:rsid w:val="005B73C2"/>
    <w:rsid w:val="005B775E"/>
    <w:rsid w:val="005C0301"/>
    <w:rsid w:val="005C0EBD"/>
    <w:rsid w:val="005C10B2"/>
    <w:rsid w:val="005C18A5"/>
    <w:rsid w:val="005C1A39"/>
    <w:rsid w:val="005C1C1C"/>
    <w:rsid w:val="005C28E0"/>
    <w:rsid w:val="005C3774"/>
    <w:rsid w:val="005C388A"/>
    <w:rsid w:val="005C4405"/>
    <w:rsid w:val="005C538B"/>
    <w:rsid w:val="005C5569"/>
    <w:rsid w:val="005C5A1C"/>
    <w:rsid w:val="005C5A1D"/>
    <w:rsid w:val="005C6087"/>
    <w:rsid w:val="005C6298"/>
    <w:rsid w:val="005C78C7"/>
    <w:rsid w:val="005C7979"/>
    <w:rsid w:val="005D05AB"/>
    <w:rsid w:val="005D1C99"/>
    <w:rsid w:val="005D1EAC"/>
    <w:rsid w:val="005D1FEA"/>
    <w:rsid w:val="005D2055"/>
    <w:rsid w:val="005D2063"/>
    <w:rsid w:val="005D2BFF"/>
    <w:rsid w:val="005D314B"/>
    <w:rsid w:val="005D3E16"/>
    <w:rsid w:val="005D466B"/>
    <w:rsid w:val="005D4E5B"/>
    <w:rsid w:val="005D5F1C"/>
    <w:rsid w:val="005D6451"/>
    <w:rsid w:val="005D6F32"/>
    <w:rsid w:val="005D73C0"/>
    <w:rsid w:val="005E01A5"/>
    <w:rsid w:val="005E0708"/>
    <w:rsid w:val="005E0B0D"/>
    <w:rsid w:val="005E0B7E"/>
    <w:rsid w:val="005E15E8"/>
    <w:rsid w:val="005E1EF9"/>
    <w:rsid w:val="005E26CC"/>
    <w:rsid w:val="005E2CA3"/>
    <w:rsid w:val="005E2DE2"/>
    <w:rsid w:val="005E4C8B"/>
    <w:rsid w:val="005E50C1"/>
    <w:rsid w:val="005E511A"/>
    <w:rsid w:val="005E512B"/>
    <w:rsid w:val="005E5CA5"/>
    <w:rsid w:val="005E639A"/>
    <w:rsid w:val="005E6700"/>
    <w:rsid w:val="005E6EB5"/>
    <w:rsid w:val="005E6F1E"/>
    <w:rsid w:val="005E7023"/>
    <w:rsid w:val="005E72FE"/>
    <w:rsid w:val="005F0445"/>
    <w:rsid w:val="005F0700"/>
    <w:rsid w:val="005F08A1"/>
    <w:rsid w:val="005F0A4C"/>
    <w:rsid w:val="005F1C44"/>
    <w:rsid w:val="005F1E56"/>
    <w:rsid w:val="005F2CFA"/>
    <w:rsid w:val="005F30C8"/>
    <w:rsid w:val="005F368B"/>
    <w:rsid w:val="005F3DD3"/>
    <w:rsid w:val="005F471C"/>
    <w:rsid w:val="005F4AD4"/>
    <w:rsid w:val="005F512F"/>
    <w:rsid w:val="005F5CBB"/>
    <w:rsid w:val="005F68F0"/>
    <w:rsid w:val="005F6C25"/>
    <w:rsid w:val="005F6E30"/>
    <w:rsid w:val="005F79C4"/>
    <w:rsid w:val="006000C3"/>
    <w:rsid w:val="00600406"/>
    <w:rsid w:val="00601167"/>
    <w:rsid w:val="00601471"/>
    <w:rsid w:val="0060190F"/>
    <w:rsid w:val="00602755"/>
    <w:rsid w:val="00602CF9"/>
    <w:rsid w:val="00603AF4"/>
    <w:rsid w:val="00603C16"/>
    <w:rsid w:val="00604005"/>
    <w:rsid w:val="0060459C"/>
    <w:rsid w:val="0060545F"/>
    <w:rsid w:val="00606A19"/>
    <w:rsid w:val="006071D9"/>
    <w:rsid w:val="00610A5D"/>
    <w:rsid w:val="0061118D"/>
    <w:rsid w:val="00611B55"/>
    <w:rsid w:val="0061266A"/>
    <w:rsid w:val="006127BD"/>
    <w:rsid w:val="00612867"/>
    <w:rsid w:val="00612B90"/>
    <w:rsid w:val="00612F2F"/>
    <w:rsid w:val="006131F8"/>
    <w:rsid w:val="0061384B"/>
    <w:rsid w:val="0061485F"/>
    <w:rsid w:val="006148B4"/>
    <w:rsid w:val="00614A3B"/>
    <w:rsid w:val="00614DE0"/>
    <w:rsid w:val="0061518D"/>
    <w:rsid w:val="00615454"/>
    <w:rsid w:val="00615AFC"/>
    <w:rsid w:val="00615CF7"/>
    <w:rsid w:val="00616CE7"/>
    <w:rsid w:val="006175FE"/>
    <w:rsid w:val="00617866"/>
    <w:rsid w:val="0062007B"/>
    <w:rsid w:val="006210EA"/>
    <w:rsid w:val="00621524"/>
    <w:rsid w:val="006219F0"/>
    <w:rsid w:val="00622160"/>
    <w:rsid w:val="00622604"/>
    <w:rsid w:val="00622F24"/>
    <w:rsid w:val="00623030"/>
    <w:rsid w:val="00624344"/>
    <w:rsid w:val="006258D7"/>
    <w:rsid w:val="00626549"/>
    <w:rsid w:val="00626C87"/>
    <w:rsid w:val="00627207"/>
    <w:rsid w:val="0062740D"/>
    <w:rsid w:val="006300B1"/>
    <w:rsid w:val="00630E5E"/>
    <w:rsid w:val="00631CC8"/>
    <w:rsid w:val="0063230C"/>
    <w:rsid w:val="006323AC"/>
    <w:rsid w:val="006323FC"/>
    <w:rsid w:val="00632972"/>
    <w:rsid w:val="00633684"/>
    <w:rsid w:val="00633F4E"/>
    <w:rsid w:val="00634EDB"/>
    <w:rsid w:val="0063503B"/>
    <w:rsid w:val="0063565E"/>
    <w:rsid w:val="00636E02"/>
    <w:rsid w:val="006372DA"/>
    <w:rsid w:val="00637563"/>
    <w:rsid w:val="00637566"/>
    <w:rsid w:val="00637653"/>
    <w:rsid w:val="00637FB3"/>
    <w:rsid w:val="0064057C"/>
    <w:rsid w:val="006407B9"/>
    <w:rsid w:val="00640888"/>
    <w:rsid w:val="00640E10"/>
    <w:rsid w:val="00642297"/>
    <w:rsid w:val="006425DD"/>
    <w:rsid w:val="00642F6F"/>
    <w:rsid w:val="006437EA"/>
    <w:rsid w:val="006439C4"/>
    <w:rsid w:val="00643E2E"/>
    <w:rsid w:val="00643F00"/>
    <w:rsid w:val="006443C3"/>
    <w:rsid w:val="00644A34"/>
    <w:rsid w:val="00644C64"/>
    <w:rsid w:val="00644D7F"/>
    <w:rsid w:val="00645C19"/>
    <w:rsid w:val="00645E94"/>
    <w:rsid w:val="0064625F"/>
    <w:rsid w:val="006468E1"/>
    <w:rsid w:val="00646AC1"/>
    <w:rsid w:val="00646E84"/>
    <w:rsid w:val="00647215"/>
    <w:rsid w:val="00651284"/>
    <w:rsid w:val="006516A4"/>
    <w:rsid w:val="006519DC"/>
    <w:rsid w:val="00651E30"/>
    <w:rsid w:val="00652519"/>
    <w:rsid w:val="0065301D"/>
    <w:rsid w:val="00653369"/>
    <w:rsid w:val="006535FA"/>
    <w:rsid w:val="00653831"/>
    <w:rsid w:val="00653DF8"/>
    <w:rsid w:val="00653F83"/>
    <w:rsid w:val="006546DF"/>
    <w:rsid w:val="00654CF8"/>
    <w:rsid w:val="0065505B"/>
    <w:rsid w:val="0065537B"/>
    <w:rsid w:val="006564C4"/>
    <w:rsid w:val="00656AF8"/>
    <w:rsid w:val="0065756C"/>
    <w:rsid w:val="00657BB4"/>
    <w:rsid w:val="00660919"/>
    <w:rsid w:val="006622E9"/>
    <w:rsid w:val="00662882"/>
    <w:rsid w:val="006628B9"/>
    <w:rsid w:val="006633B4"/>
    <w:rsid w:val="006634EC"/>
    <w:rsid w:val="00663E92"/>
    <w:rsid w:val="006644D2"/>
    <w:rsid w:val="006649A0"/>
    <w:rsid w:val="00665A7C"/>
    <w:rsid w:val="00665BB6"/>
    <w:rsid w:val="0066770C"/>
    <w:rsid w:val="006677E8"/>
    <w:rsid w:val="006678CD"/>
    <w:rsid w:val="00670F0A"/>
    <w:rsid w:val="00671188"/>
    <w:rsid w:val="00671363"/>
    <w:rsid w:val="00671C7C"/>
    <w:rsid w:val="00672D0A"/>
    <w:rsid w:val="0067434C"/>
    <w:rsid w:val="00674B7C"/>
    <w:rsid w:val="00674C5C"/>
    <w:rsid w:val="00674FDD"/>
    <w:rsid w:val="0067563F"/>
    <w:rsid w:val="006758F4"/>
    <w:rsid w:val="00675A69"/>
    <w:rsid w:val="00675AC6"/>
    <w:rsid w:val="00676197"/>
    <w:rsid w:val="00676C41"/>
    <w:rsid w:val="00676C7B"/>
    <w:rsid w:val="00676D9C"/>
    <w:rsid w:val="00676FD4"/>
    <w:rsid w:val="00677E34"/>
    <w:rsid w:val="006808E0"/>
    <w:rsid w:val="006809B0"/>
    <w:rsid w:val="006809F1"/>
    <w:rsid w:val="00683499"/>
    <w:rsid w:val="006834C2"/>
    <w:rsid w:val="006839DA"/>
    <w:rsid w:val="00683E9E"/>
    <w:rsid w:val="00683FA0"/>
    <w:rsid w:val="006841A1"/>
    <w:rsid w:val="0068512D"/>
    <w:rsid w:val="006860B6"/>
    <w:rsid w:val="00686448"/>
    <w:rsid w:val="00686981"/>
    <w:rsid w:val="00686E36"/>
    <w:rsid w:val="00686FD8"/>
    <w:rsid w:val="00687D33"/>
    <w:rsid w:val="00690F80"/>
    <w:rsid w:val="00691332"/>
    <w:rsid w:val="00692CEC"/>
    <w:rsid w:val="00693249"/>
    <w:rsid w:val="0069355F"/>
    <w:rsid w:val="00695544"/>
    <w:rsid w:val="006956A5"/>
    <w:rsid w:val="006958EA"/>
    <w:rsid w:val="006965F2"/>
    <w:rsid w:val="006968FB"/>
    <w:rsid w:val="00696933"/>
    <w:rsid w:val="006969B8"/>
    <w:rsid w:val="00696FC4"/>
    <w:rsid w:val="0069771C"/>
    <w:rsid w:val="006A03F5"/>
    <w:rsid w:val="006A10DF"/>
    <w:rsid w:val="006A123D"/>
    <w:rsid w:val="006A167C"/>
    <w:rsid w:val="006A1A17"/>
    <w:rsid w:val="006A1A76"/>
    <w:rsid w:val="006A22E9"/>
    <w:rsid w:val="006A2925"/>
    <w:rsid w:val="006A295B"/>
    <w:rsid w:val="006A2D63"/>
    <w:rsid w:val="006A2E43"/>
    <w:rsid w:val="006A2F97"/>
    <w:rsid w:val="006A337B"/>
    <w:rsid w:val="006A3A8D"/>
    <w:rsid w:val="006A4848"/>
    <w:rsid w:val="006A5089"/>
    <w:rsid w:val="006A579E"/>
    <w:rsid w:val="006A5F3F"/>
    <w:rsid w:val="006A6374"/>
    <w:rsid w:val="006A67DF"/>
    <w:rsid w:val="006A7050"/>
    <w:rsid w:val="006A72C7"/>
    <w:rsid w:val="006A7A10"/>
    <w:rsid w:val="006A7EBF"/>
    <w:rsid w:val="006B097C"/>
    <w:rsid w:val="006B0DA4"/>
    <w:rsid w:val="006B1B6B"/>
    <w:rsid w:val="006B1C68"/>
    <w:rsid w:val="006B2545"/>
    <w:rsid w:val="006B3055"/>
    <w:rsid w:val="006B306E"/>
    <w:rsid w:val="006B3588"/>
    <w:rsid w:val="006B3B48"/>
    <w:rsid w:val="006B3BEF"/>
    <w:rsid w:val="006B3E58"/>
    <w:rsid w:val="006B4ED5"/>
    <w:rsid w:val="006B504A"/>
    <w:rsid w:val="006B5F2F"/>
    <w:rsid w:val="006B60C4"/>
    <w:rsid w:val="006B6293"/>
    <w:rsid w:val="006B71CE"/>
    <w:rsid w:val="006B7CF6"/>
    <w:rsid w:val="006B7EAA"/>
    <w:rsid w:val="006C01C2"/>
    <w:rsid w:val="006C0410"/>
    <w:rsid w:val="006C0866"/>
    <w:rsid w:val="006C08E7"/>
    <w:rsid w:val="006C0A5D"/>
    <w:rsid w:val="006C0BA5"/>
    <w:rsid w:val="006C11DD"/>
    <w:rsid w:val="006C1F4B"/>
    <w:rsid w:val="006C2865"/>
    <w:rsid w:val="006C3601"/>
    <w:rsid w:val="006C3B3B"/>
    <w:rsid w:val="006C4487"/>
    <w:rsid w:val="006C4C12"/>
    <w:rsid w:val="006C4F24"/>
    <w:rsid w:val="006C54F1"/>
    <w:rsid w:val="006C634B"/>
    <w:rsid w:val="006C67DD"/>
    <w:rsid w:val="006C7CC3"/>
    <w:rsid w:val="006D05EA"/>
    <w:rsid w:val="006D0799"/>
    <w:rsid w:val="006D153E"/>
    <w:rsid w:val="006D222F"/>
    <w:rsid w:val="006D257C"/>
    <w:rsid w:val="006D2A96"/>
    <w:rsid w:val="006D2AF2"/>
    <w:rsid w:val="006D2C7C"/>
    <w:rsid w:val="006D2EDD"/>
    <w:rsid w:val="006D4F3B"/>
    <w:rsid w:val="006D511B"/>
    <w:rsid w:val="006D5232"/>
    <w:rsid w:val="006D55BF"/>
    <w:rsid w:val="006D568B"/>
    <w:rsid w:val="006D5C3D"/>
    <w:rsid w:val="006D5E40"/>
    <w:rsid w:val="006D5F63"/>
    <w:rsid w:val="006D6319"/>
    <w:rsid w:val="006D6A2D"/>
    <w:rsid w:val="006D702C"/>
    <w:rsid w:val="006D72D4"/>
    <w:rsid w:val="006E162D"/>
    <w:rsid w:val="006E329C"/>
    <w:rsid w:val="006E35FE"/>
    <w:rsid w:val="006E36A1"/>
    <w:rsid w:val="006E52AE"/>
    <w:rsid w:val="006E6FA0"/>
    <w:rsid w:val="006E7266"/>
    <w:rsid w:val="006E75FE"/>
    <w:rsid w:val="006F028A"/>
    <w:rsid w:val="006F0854"/>
    <w:rsid w:val="006F0BF5"/>
    <w:rsid w:val="006F0F1D"/>
    <w:rsid w:val="006F1154"/>
    <w:rsid w:val="006F14A6"/>
    <w:rsid w:val="006F23BB"/>
    <w:rsid w:val="006F2991"/>
    <w:rsid w:val="006F2BEC"/>
    <w:rsid w:val="006F302E"/>
    <w:rsid w:val="006F303A"/>
    <w:rsid w:val="006F376A"/>
    <w:rsid w:val="006F3CB1"/>
    <w:rsid w:val="006F40C4"/>
    <w:rsid w:val="006F4BF7"/>
    <w:rsid w:val="006F5173"/>
    <w:rsid w:val="006F53E8"/>
    <w:rsid w:val="006F660E"/>
    <w:rsid w:val="006F7537"/>
    <w:rsid w:val="006F7B99"/>
    <w:rsid w:val="006F7C4D"/>
    <w:rsid w:val="006F7E19"/>
    <w:rsid w:val="006F7E53"/>
    <w:rsid w:val="00700235"/>
    <w:rsid w:val="00700CEC"/>
    <w:rsid w:val="00701012"/>
    <w:rsid w:val="007018C3"/>
    <w:rsid w:val="00702A37"/>
    <w:rsid w:val="00703C31"/>
    <w:rsid w:val="007042E2"/>
    <w:rsid w:val="00704A95"/>
    <w:rsid w:val="007052ED"/>
    <w:rsid w:val="00705501"/>
    <w:rsid w:val="0070571E"/>
    <w:rsid w:val="00705816"/>
    <w:rsid w:val="00705CF5"/>
    <w:rsid w:val="00706072"/>
    <w:rsid w:val="00706622"/>
    <w:rsid w:val="00707F49"/>
    <w:rsid w:val="00710AAE"/>
    <w:rsid w:val="00710CA8"/>
    <w:rsid w:val="00711329"/>
    <w:rsid w:val="007113C9"/>
    <w:rsid w:val="00711447"/>
    <w:rsid w:val="00713305"/>
    <w:rsid w:val="00713528"/>
    <w:rsid w:val="00713F98"/>
    <w:rsid w:val="0071417E"/>
    <w:rsid w:val="007148DF"/>
    <w:rsid w:val="007151BF"/>
    <w:rsid w:val="00716387"/>
    <w:rsid w:val="00716E35"/>
    <w:rsid w:val="00717402"/>
    <w:rsid w:val="0071758B"/>
    <w:rsid w:val="007202DB"/>
    <w:rsid w:val="007206B3"/>
    <w:rsid w:val="00722225"/>
    <w:rsid w:val="0072225A"/>
    <w:rsid w:val="00722955"/>
    <w:rsid w:val="00722D08"/>
    <w:rsid w:val="00722E05"/>
    <w:rsid w:val="00723FE8"/>
    <w:rsid w:val="007244B5"/>
    <w:rsid w:val="00724901"/>
    <w:rsid w:val="00725530"/>
    <w:rsid w:val="00725C9C"/>
    <w:rsid w:val="00725FEA"/>
    <w:rsid w:val="0072731F"/>
    <w:rsid w:val="00727932"/>
    <w:rsid w:val="00727C71"/>
    <w:rsid w:val="00730532"/>
    <w:rsid w:val="00730E5A"/>
    <w:rsid w:val="00730E7E"/>
    <w:rsid w:val="00730F80"/>
    <w:rsid w:val="007314D7"/>
    <w:rsid w:val="007321BF"/>
    <w:rsid w:val="00732309"/>
    <w:rsid w:val="0073260F"/>
    <w:rsid w:val="007329B8"/>
    <w:rsid w:val="0073401F"/>
    <w:rsid w:val="007344FB"/>
    <w:rsid w:val="0073543A"/>
    <w:rsid w:val="007354E3"/>
    <w:rsid w:val="007364BC"/>
    <w:rsid w:val="00736E7F"/>
    <w:rsid w:val="00736F24"/>
    <w:rsid w:val="00737CA9"/>
    <w:rsid w:val="00740FDB"/>
    <w:rsid w:val="007410B4"/>
    <w:rsid w:val="00742539"/>
    <w:rsid w:val="0074319E"/>
    <w:rsid w:val="00743345"/>
    <w:rsid w:val="007433AD"/>
    <w:rsid w:val="0074435F"/>
    <w:rsid w:val="007453D8"/>
    <w:rsid w:val="00745483"/>
    <w:rsid w:val="007459AA"/>
    <w:rsid w:val="00747B4C"/>
    <w:rsid w:val="00747CBD"/>
    <w:rsid w:val="007504D5"/>
    <w:rsid w:val="007510BC"/>
    <w:rsid w:val="007522CA"/>
    <w:rsid w:val="007536D6"/>
    <w:rsid w:val="007545E2"/>
    <w:rsid w:val="00754DC0"/>
    <w:rsid w:val="00754FAB"/>
    <w:rsid w:val="0075571C"/>
    <w:rsid w:val="00755733"/>
    <w:rsid w:val="00756B5E"/>
    <w:rsid w:val="00756C52"/>
    <w:rsid w:val="00757FA3"/>
    <w:rsid w:val="00760E4D"/>
    <w:rsid w:val="00760FBD"/>
    <w:rsid w:val="00761202"/>
    <w:rsid w:val="007613AD"/>
    <w:rsid w:val="00761518"/>
    <w:rsid w:val="007617F2"/>
    <w:rsid w:val="0076183E"/>
    <w:rsid w:val="00763A0B"/>
    <w:rsid w:val="00763B1B"/>
    <w:rsid w:val="00764E2C"/>
    <w:rsid w:val="00765922"/>
    <w:rsid w:val="00765A2A"/>
    <w:rsid w:val="00767195"/>
    <w:rsid w:val="00767381"/>
    <w:rsid w:val="00770861"/>
    <w:rsid w:val="00771013"/>
    <w:rsid w:val="00771973"/>
    <w:rsid w:val="00771FF0"/>
    <w:rsid w:val="0077210C"/>
    <w:rsid w:val="00772F39"/>
    <w:rsid w:val="00774567"/>
    <w:rsid w:val="0077495C"/>
    <w:rsid w:val="007756B8"/>
    <w:rsid w:val="007763A9"/>
    <w:rsid w:val="00776684"/>
    <w:rsid w:val="0077786F"/>
    <w:rsid w:val="00777998"/>
    <w:rsid w:val="00777B75"/>
    <w:rsid w:val="007810EB"/>
    <w:rsid w:val="00781E50"/>
    <w:rsid w:val="0078228C"/>
    <w:rsid w:val="007824C2"/>
    <w:rsid w:val="007825DB"/>
    <w:rsid w:val="00782C86"/>
    <w:rsid w:val="00783B2A"/>
    <w:rsid w:val="007842CF"/>
    <w:rsid w:val="00784FE7"/>
    <w:rsid w:val="00785040"/>
    <w:rsid w:val="007855FE"/>
    <w:rsid w:val="00785920"/>
    <w:rsid w:val="0078618E"/>
    <w:rsid w:val="00786690"/>
    <w:rsid w:val="00786C15"/>
    <w:rsid w:val="007871A3"/>
    <w:rsid w:val="007877D8"/>
    <w:rsid w:val="00791259"/>
    <w:rsid w:val="00791CA3"/>
    <w:rsid w:val="00791DE8"/>
    <w:rsid w:val="0079251D"/>
    <w:rsid w:val="007927F3"/>
    <w:rsid w:val="00793A64"/>
    <w:rsid w:val="00793A8A"/>
    <w:rsid w:val="0079486E"/>
    <w:rsid w:val="00794BC4"/>
    <w:rsid w:val="00794DF6"/>
    <w:rsid w:val="007957D7"/>
    <w:rsid w:val="007965DF"/>
    <w:rsid w:val="00796996"/>
    <w:rsid w:val="00796F93"/>
    <w:rsid w:val="007973CF"/>
    <w:rsid w:val="007974A0"/>
    <w:rsid w:val="00797CDB"/>
    <w:rsid w:val="00797D59"/>
    <w:rsid w:val="00797E0C"/>
    <w:rsid w:val="007A0983"/>
    <w:rsid w:val="007A0B20"/>
    <w:rsid w:val="007A145A"/>
    <w:rsid w:val="007A1DFF"/>
    <w:rsid w:val="007A20DD"/>
    <w:rsid w:val="007A3FC9"/>
    <w:rsid w:val="007A4920"/>
    <w:rsid w:val="007A51F2"/>
    <w:rsid w:val="007A5481"/>
    <w:rsid w:val="007A569C"/>
    <w:rsid w:val="007A5763"/>
    <w:rsid w:val="007A655B"/>
    <w:rsid w:val="007A65C3"/>
    <w:rsid w:val="007A672C"/>
    <w:rsid w:val="007A6C27"/>
    <w:rsid w:val="007A6C74"/>
    <w:rsid w:val="007A6D6A"/>
    <w:rsid w:val="007A781F"/>
    <w:rsid w:val="007A7D9F"/>
    <w:rsid w:val="007A7F0C"/>
    <w:rsid w:val="007A7F6A"/>
    <w:rsid w:val="007B0122"/>
    <w:rsid w:val="007B0400"/>
    <w:rsid w:val="007B09C7"/>
    <w:rsid w:val="007B0AEB"/>
    <w:rsid w:val="007B0C35"/>
    <w:rsid w:val="007B2AC4"/>
    <w:rsid w:val="007B4AE2"/>
    <w:rsid w:val="007B4DA9"/>
    <w:rsid w:val="007B4E16"/>
    <w:rsid w:val="007B58C5"/>
    <w:rsid w:val="007B5EBE"/>
    <w:rsid w:val="007B62D9"/>
    <w:rsid w:val="007B7479"/>
    <w:rsid w:val="007C06F0"/>
    <w:rsid w:val="007C0F4E"/>
    <w:rsid w:val="007C1A4A"/>
    <w:rsid w:val="007C1DEC"/>
    <w:rsid w:val="007C26C7"/>
    <w:rsid w:val="007C2C22"/>
    <w:rsid w:val="007C2ED9"/>
    <w:rsid w:val="007C39DD"/>
    <w:rsid w:val="007C3CEB"/>
    <w:rsid w:val="007C466A"/>
    <w:rsid w:val="007C47E9"/>
    <w:rsid w:val="007C4A79"/>
    <w:rsid w:val="007C4E5E"/>
    <w:rsid w:val="007C58FE"/>
    <w:rsid w:val="007C596F"/>
    <w:rsid w:val="007C70FF"/>
    <w:rsid w:val="007C72E9"/>
    <w:rsid w:val="007C7347"/>
    <w:rsid w:val="007C75C7"/>
    <w:rsid w:val="007C7977"/>
    <w:rsid w:val="007C7B0B"/>
    <w:rsid w:val="007C7C5F"/>
    <w:rsid w:val="007C7D87"/>
    <w:rsid w:val="007D03BB"/>
    <w:rsid w:val="007D18F1"/>
    <w:rsid w:val="007D2092"/>
    <w:rsid w:val="007D230E"/>
    <w:rsid w:val="007D2891"/>
    <w:rsid w:val="007D2993"/>
    <w:rsid w:val="007D2CBE"/>
    <w:rsid w:val="007D39F8"/>
    <w:rsid w:val="007D3D70"/>
    <w:rsid w:val="007D4037"/>
    <w:rsid w:val="007D4572"/>
    <w:rsid w:val="007D4908"/>
    <w:rsid w:val="007D4A84"/>
    <w:rsid w:val="007D5C31"/>
    <w:rsid w:val="007D5FEE"/>
    <w:rsid w:val="007D6EC2"/>
    <w:rsid w:val="007D7464"/>
    <w:rsid w:val="007E0072"/>
    <w:rsid w:val="007E0C0C"/>
    <w:rsid w:val="007E213D"/>
    <w:rsid w:val="007E22FB"/>
    <w:rsid w:val="007E319A"/>
    <w:rsid w:val="007E3221"/>
    <w:rsid w:val="007E388F"/>
    <w:rsid w:val="007E3DE6"/>
    <w:rsid w:val="007E468D"/>
    <w:rsid w:val="007E5235"/>
    <w:rsid w:val="007E59D3"/>
    <w:rsid w:val="007E61F0"/>
    <w:rsid w:val="007E6306"/>
    <w:rsid w:val="007E64D5"/>
    <w:rsid w:val="007E659B"/>
    <w:rsid w:val="007E7997"/>
    <w:rsid w:val="007F0D7B"/>
    <w:rsid w:val="007F1C36"/>
    <w:rsid w:val="007F2595"/>
    <w:rsid w:val="007F2F5A"/>
    <w:rsid w:val="007F31B0"/>
    <w:rsid w:val="007F3E87"/>
    <w:rsid w:val="007F5218"/>
    <w:rsid w:val="007F5614"/>
    <w:rsid w:val="007F57CF"/>
    <w:rsid w:val="007F691D"/>
    <w:rsid w:val="007F72CF"/>
    <w:rsid w:val="007F7643"/>
    <w:rsid w:val="007F78A7"/>
    <w:rsid w:val="007F7913"/>
    <w:rsid w:val="007F7EC1"/>
    <w:rsid w:val="00800BDC"/>
    <w:rsid w:val="00800D4F"/>
    <w:rsid w:val="00801648"/>
    <w:rsid w:val="00801DFF"/>
    <w:rsid w:val="00802960"/>
    <w:rsid w:val="00802C37"/>
    <w:rsid w:val="00803286"/>
    <w:rsid w:val="00803E1F"/>
    <w:rsid w:val="00803EF7"/>
    <w:rsid w:val="00804118"/>
    <w:rsid w:val="008041C9"/>
    <w:rsid w:val="008043AE"/>
    <w:rsid w:val="00806106"/>
    <w:rsid w:val="0081010A"/>
    <w:rsid w:val="008109E0"/>
    <w:rsid w:val="00810C3D"/>
    <w:rsid w:val="00811E45"/>
    <w:rsid w:val="0081236A"/>
    <w:rsid w:val="00813FFC"/>
    <w:rsid w:val="00814052"/>
    <w:rsid w:val="0081515C"/>
    <w:rsid w:val="008163DD"/>
    <w:rsid w:val="00816933"/>
    <w:rsid w:val="00817F91"/>
    <w:rsid w:val="0082123E"/>
    <w:rsid w:val="00821355"/>
    <w:rsid w:val="00821E39"/>
    <w:rsid w:val="00822092"/>
    <w:rsid w:val="00822C81"/>
    <w:rsid w:val="00822F67"/>
    <w:rsid w:val="0082320A"/>
    <w:rsid w:val="008238D3"/>
    <w:rsid w:val="008241E4"/>
    <w:rsid w:val="008244E2"/>
    <w:rsid w:val="0082450A"/>
    <w:rsid w:val="0082479B"/>
    <w:rsid w:val="008271AB"/>
    <w:rsid w:val="008301D4"/>
    <w:rsid w:val="008304E2"/>
    <w:rsid w:val="00830C04"/>
    <w:rsid w:val="00830E19"/>
    <w:rsid w:val="00830E35"/>
    <w:rsid w:val="008310F4"/>
    <w:rsid w:val="00831C37"/>
    <w:rsid w:val="00831CD8"/>
    <w:rsid w:val="00831FCD"/>
    <w:rsid w:val="00832BA5"/>
    <w:rsid w:val="0083495C"/>
    <w:rsid w:val="008352C1"/>
    <w:rsid w:val="00835AB0"/>
    <w:rsid w:val="0083773D"/>
    <w:rsid w:val="00840591"/>
    <w:rsid w:val="008405D7"/>
    <w:rsid w:val="00840B0C"/>
    <w:rsid w:val="0084179A"/>
    <w:rsid w:val="0084194B"/>
    <w:rsid w:val="00841D59"/>
    <w:rsid w:val="00842019"/>
    <w:rsid w:val="00842B9B"/>
    <w:rsid w:val="00843911"/>
    <w:rsid w:val="008439AB"/>
    <w:rsid w:val="008439B4"/>
    <w:rsid w:val="00844BB9"/>
    <w:rsid w:val="008450BD"/>
    <w:rsid w:val="008450D9"/>
    <w:rsid w:val="00845E3E"/>
    <w:rsid w:val="00846A70"/>
    <w:rsid w:val="00847247"/>
    <w:rsid w:val="00847F0F"/>
    <w:rsid w:val="00850675"/>
    <w:rsid w:val="00850B8C"/>
    <w:rsid w:val="0085147E"/>
    <w:rsid w:val="008518BB"/>
    <w:rsid w:val="00851E25"/>
    <w:rsid w:val="00851E74"/>
    <w:rsid w:val="00852EAD"/>
    <w:rsid w:val="008530DC"/>
    <w:rsid w:val="00853599"/>
    <w:rsid w:val="008543F3"/>
    <w:rsid w:val="008548AE"/>
    <w:rsid w:val="00854948"/>
    <w:rsid w:val="00855CF2"/>
    <w:rsid w:val="00856325"/>
    <w:rsid w:val="008568C4"/>
    <w:rsid w:val="008569DE"/>
    <w:rsid w:val="00857030"/>
    <w:rsid w:val="00857415"/>
    <w:rsid w:val="0085748D"/>
    <w:rsid w:val="00857FD8"/>
    <w:rsid w:val="00860CA6"/>
    <w:rsid w:val="00860F41"/>
    <w:rsid w:val="0086220B"/>
    <w:rsid w:val="008631F8"/>
    <w:rsid w:val="00863B37"/>
    <w:rsid w:val="008640AC"/>
    <w:rsid w:val="008642F5"/>
    <w:rsid w:val="0086504D"/>
    <w:rsid w:val="00865CE5"/>
    <w:rsid w:val="00867283"/>
    <w:rsid w:val="00867432"/>
    <w:rsid w:val="00867501"/>
    <w:rsid w:val="00867C4B"/>
    <w:rsid w:val="00867F41"/>
    <w:rsid w:val="00871044"/>
    <w:rsid w:val="00871741"/>
    <w:rsid w:val="008724C1"/>
    <w:rsid w:val="008727C8"/>
    <w:rsid w:val="008743F5"/>
    <w:rsid w:val="00876094"/>
    <w:rsid w:val="008760A5"/>
    <w:rsid w:val="008766B1"/>
    <w:rsid w:val="008769F9"/>
    <w:rsid w:val="00877D51"/>
    <w:rsid w:val="00880501"/>
    <w:rsid w:val="008806F9"/>
    <w:rsid w:val="00880978"/>
    <w:rsid w:val="00881DCD"/>
    <w:rsid w:val="008830E8"/>
    <w:rsid w:val="0088380A"/>
    <w:rsid w:val="00883FFA"/>
    <w:rsid w:val="008842D4"/>
    <w:rsid w:val="008843CF"/>
    <w:rsid w:val="00884427"/>
    <w:rsid w:val="00884480"/>
    <w:rsid w:val="0088496E"/>
    <w:rsid w:val="00884AC9"/>
    <w:rsid w:val="00884D72"/>
    <w:rsid w:val="008850EB"/>
    <w:rsid w:val="00886521"/>
    <w:rsid w:val="00886608"/>
    <w:rsid w:val="00887131"/>
    <w:rsid w:val="008873B8"/>
    <w:rsid w:val="008900EA"/>
    <w:rsid w:val="00890513"/>
    <w:rsid w:val="0089075A"/>
    <w:rsid w:val="00890871"/>
    <w:rsid w:val="00891BD9"/>
    <w:rsid w:val="0089260F"/>
    <w:rsid w:val="00892A7A"/>
    <w:rsid w:val="00893FC5"/>
    <w:rsid w:val="00896416"/>
    <w:rsid w:val="008965AB"/>
    <w:rsid w:val="008967D2"/>
    <w:rsid w:val="008974D5"/>
    <w:rsid w:val="00897847"/>
    <w:rsid w:val="00897E38"/>
    <w:rsid w:val="008A0049"/>
    <w:rsid w:val="008A0FA8"/>
    <w:rsid w:val="008A2C47"/>
    <w:rsid w:val="008A2F62"/>
    <w:rsid w:val="008A3735"/>
    <w:rsid w:val="008A37A7"/>
    <w:rsid w:val="008A48DF"/>
    <w:rsid w:val="008A4D92"/>
    <w:rsid w:val="008A4E2E"/>
    <w:rsid w:val="008A4F72"/>
    <w:rsid w:val="008A525D"/>
    <w:rsid w:val="008A5E98"/>
    <w:rsid w:val="008A6A6E"/>
    <w:rsid w:val="008A7006"/>
    <w:rsid w:val="008A7087"/>
    <w:rsid w:val="008A7417"/>
    <w:rsid w:val="008B003A"/>
    <w:rsid w:val="008B0358"/>
    <w:rsid w:val="008B0697"/>
    <w:rsid w:val="008B07E0"/>
    <w:rsid w:val="008B0BCA"/>
    <w:rsid w:val="008B1067"/>
    <w:rsid w:val="008B123A"/>
    <w:rsid w:val="008B142F"/>
    <w:rsid w:val="008B17FC"/>
    <w:rsid w:val="008B2205"/>
    <w:rsid w:val="008B3167"/>
    <w:rsid w:val="008B4DDB"/>
    <w:rsid w:val="008B53E4"/>
    <w:rsid w:val="008B5BEF"/>
    <w:rsid w:val="008B6DF0"/>
    <w:rsid w:val="008B7250"/>
    <w:rsid w:val="008B74C7"/>
    <w:rsid w:val="008C0510"/>
    <w:rsid w:val="008C0BB1"/>
    <w:rsid w:val="008C1242"/>
    <w:rsid w:val="008C1721"/>
    <w:rsid w:val="008C2ED6"/>
    <w:rsid w:val="008C36CB"/>
    <w:rsid w:val="008C4AB0"/>
    <w:rsid w:val="008C4BEF"/>
    <w:rsid w:val="008C536D"/>
    <w:rsid w:val="008C54A1"/>
    <w:rsid w:val="008C5D6A"/>
    <w:rsid w:val="008C72E3"/>
    <w:rsid w:val="008C7496"/>
    <w:rsid w:val="008C767A"/>
    <w:rsid w:val="008D038F"/>
    <w:rsid w:val="008D04A4"/>
    <w:rsid w:val="008D07D7"/>
    <w:rsid w:val="008D0A5E"/>
    <w:rsid w:val="008D0EEC"/>
    <w:rsid w:val="008D291D"/>
    <w:rsid w:val="008D2A49"/>
    <w:rsid w:val="008D341B"/>
    <w:rsid w:val="008D37B5"/>
    <w:rsid w:val="008D4553"/>
    <w:rsid w:val="008D4912"/>
    <w:rsid w:val="008D527F"/>
    <w:rsid w:val="008D5C28"/>
    <w:rsid w:val="008D5EB2"/>
    <w:rsid w:val="008D6590"/>
    <w:rsid w:val="008D735C"/>
    <w:rsid w:val="008D75B5"/>
    <w:rsid w:val="008D7EFD"/>
    <w:rsid w:val="008E06C0"/>
    <w:rsid w:val="008E09EC"/>
    <w:rsid w:val="008E0E19"/>
    <w:rsid w:val="008E1391"/>
    <w:rsid w:val="008E1600"/>
    <w:rsid w:val="008E1950"/>
    <w:rsid w:val="008E3DDE"/>
    <w:rsid w:val="008E4413"/>
    <w:rsid w:val="008E4BDC"/>
    <w:rsid w:val="008E5087"/>
    <w:rsid w:val="008E5AC9"/>
    <w:rsid w:val="008E719D"/>
    <w:rsid w:val="008E7C21"/>
    <w:rsid w:val="008E7DA6"/>
    <w:rsid w:val="008F014E"/>
    <w:rsid w:val="008F083D"/>
    <w:rsid w:val="008F0B3B"/>
    <w:rsid w:val="008F0FEE"/>
    <w:rsid w:val="008F1A34"/>
    <w:rsid w:val="008F210A"/>
    <w:rsid w:val="008F24C0"/>
    <w:rsid w:val="008F29C5"/>
    <w:rsid w:val="008F4EFA"/>
    <w:rsid w:val="008F5003"/>
    <w:rsid w:val="008F5308"/>
    <w:rsid w:val="008F561C"/>
    <w:rsid w:val="008F5630"/>
    <w:rsid w:val="008F5A09"/>
    <w:rsid w:val="008F5C07"/>
    <w:rsid w:val="008F5DE3"/>
    <w:rsid w:val="008F68F7"/>
    <w:rsid w:val="008F7987"/>
    <w:rsid w:val="00900F75"/>
    <w:rsid w:val="0090120C"/>
    <w:rsid w:val="009018D4"/>
    <w:rsid w:val="009019BB"/>
    <w:rsid w:val="00902195"/>
    <w:rsid w:val="009028CA"/>
    <w:rsid w:val="00902F31"/>
    <w:rsid w:val="009045E1"/>
    <w:rsid w:val="009049B1"/>
    <w:rsid w:val="009055A9"/>
    <w:rsid w:val="00906C02"/>
    <w:rsid w:val="009075D7"/>
    <w:rsid w:val="00907D03"/>
    <w:rsid w:val="00907DBB"/>
    <w:rsid w:val="009112D3"/>
    <w:rsid w:val="00911A0D"/>
    <w:rsid w:val="00911E2A"/>
    <w:rsid w:val="009121BA"/>
    <w:rsid w:val="009129DB"/>
    <w:rsid w:val="00912BA8"/>
    <w:rsid w:val="00912EE5"/>
    <w:rsid w:val="00914899"/>
    <w:rsid w:val="0091514D"/>
    <w:rsid w:val="00915536"/>
    <w:rsid w:val="00916B53"/>
    <w:rsid w:val="00916DAC"/>
    <w:rsid w:val="009214C0"/>
    <w:rsid w:val="00922DC7"/>
    <w:rsid w:val="00922EF9"/>
    <w:rsid w:val="009230A4"/>
    <w:rsid w:val="00923210"/>
    <w:rsid w:val="0092386E"/>
    <w:rsid w:val="00923C6A"/>
    <w:rsid w:val="00924092"/>
    <w:rsid w:val="00924392"/>
    <w:rsid w:val="0092472F"/>
    <w:rsid w:val="0092499E"/>
    <w:rsid w:val="0092507A"/>
    <w:rsid w:val="00925671"/>
    <w:rsid w:val="00925E9C"/>
    <w:rsid w:val="00925EAC"/>
    <w:rsid w:val="00926688"/>
    <w:rsid w:val="00926880"/>
    <w:rsid w:val="00927068"/>
    <w:rsid w:val="009317EC"/>
    <w:rsid w:val="0093187A"/>
    <w:rsid w:val="0093199A"/>
    <w:rsid w:val="00931B2A"/>
    <w:rsid w:val="00932401"/>
    <w:rsid w:val="00932B72"/>
    <w:rsid w:val="00933271"/>
    <w:rsid w:val="00933FAA"/>
    <w:rsid w:val="0093419B"/>
    <w:rsid w:val="00934D7A"/>
    <w:rsid w:val="00934F7E"/>
    <w:rsid w:val="00935575"/>
    <w:rsid w:val="00935E60"/>
    <w:rsid w:val="009369A4"/>
    <w:rsid w:val="00936E8C"/>
    <w:rsid w:val="00937458"/>
    <w:rsid w:val="00937602"/>
    <w:rsid w:val="009376FE"/>
    <w:rsid w:val="00937A04"/>
    <w:rsid w:val="00937ED0"/>
    <w:rsid w:val="0094065D"/>
    <w:rsid w:val="009407A3"/>
    <w:rsid w:val="0094113A"/>
    <w:rsid w:val="00941397"/>
    <w:rsid w:val="009419A5"/>
    <w:rsid w:val="00941F40"/>
    <w:rsid w:val="009421AC"/>
    <w:rsid w:val="009427D3"/>
    <w:rsid w:val="009428C7"/>
    <w:rsid w:val="00942B8A"/>
    <w:rsid w:val="00943D29"/>
    <w:rsid w:val="00944262"/>
    <w:rsid w:val="0094463F"/>
    <w:rsid w:val="00944F5A"/>
    <w:rsid w:val="00945E51"/>
    <w:rsid w:val="00946632"/>
    <w:rsid w:val="009468D4"/>
    <w:rsid w:val="00946B31"/>
    <w:rsid w:val="00947B73"/>
    <w:rsid w:val="00951BED"/>
    <w:rsid w:val="00952599"/>
    <w:rsid w:val="009528C8"/>
    <w:rsid w:val="009531EC"/>
    <w:rsid w:val="009542FB"/>
    <w:rsid w:val="00954428"/>
    <w:rsid w:val="00954682"/>
    <w:rsid w:val="009548CA"/>
    <w:rsid w:val="00955BAD"/>
    <w:rsid w:val="00956E1A"/>
    <w:rsid w:val="00956E34"/>
    <w:rsid w:val="00960C61"/>
    <w:rsid w:val="00961314"/>
    <w:rsid w:val="0096148A"/>
    <w:rsid w:val="009626CC"/>
    <w:rsid w:val="00962DFD"/>
    <w:rsid w:val="00962EE3"/>
    <w:rsid w:val="00963925"/>
    <w:rsid w:val="00964264"/>
    <w:rsid w:val="00964718"/>
    <w:rsid w:val="00964D62"/>
    <w:rsid w:val="009655E8"/>
    <w:rsid w:val="00966479"/>
    <w:rsid w:val="009667CE"/>
    <w:rsid w:val="00966AC2"/>
    <w:rsid w:val="00966B35"/>
    <w:rsid w:val="00967826"/>
    <w:rsid w:val="00967880"/>
    <w:rsid w:val="00967A02"/>
    <w:rsid w:val="009701F7"/>
    <w:rsid w:val="00970E8C"/>
    <w:rsid w:val="00971434"/>
    <w:rsid w:val="00972383"/>
    <w:rsid w:val="0097376F"/>
    <w:rsid w:val="00973915"/>
    <w:rsid w:val="00974012"/>
    <w:rsid w:val="00974049"/>
    <w:rsid w:val="00974218"/>
    <w:rsid w:val="009774E7"/>
    <w:rsid w:val="009800BE"/>
    <w:rsid w:val="00981814"/>
    <w:rsid w:val="0098230E"/>
    <w:rsid w:val="009838D9"/>
    <w:rsid w:val="009843FF"/>
    <w:rsid w:val="009846C0"/>
    <w:rsid w:val="00984AF6"/>
    <w:rsid w:val="00984DC5"/>
    <w:rsid w:val="00984E3F"/>
    <w:rsid w:val="00986072"/>
    <w:rsid w:val="00986447"/>
    <w:rsid w:val="00986716"/>
    <w:rsid w:val="00987017"/>
    <w:rsid w:val="009878E5"/>
    <w:rsid w:val="00987EA5"/>
    <w:rsid w:val="009900A1"/>
    <w:rsid w:val="0099013C"/>
    <w:rsid w:val="009905F4"/>
    <w:rsid w:val="009911A1"/>
    <w:rsid w:val="009914DB"/>
    <w:rsid w:val="00991A85"/>
    <w:rsid w:val="00992E48"/>
    <w:rsid w:val="00993C53"/>
    <w:rsid w:val="00993E5B"/>
    <w:rsid w:val="00993FFD"/>
    <w:rsid w:val="00994AFC"/>
    <w:rsid w:val="0099508E"/>
    <w:rsid w:val="0099526D"/>
    <w:rsid w:val="00995CEF"/>
    <w:rsid w:val="00996146"/>
    <w:rsid w:val="0099685F"/>
    <w:rsid w:val="00996978"/>
    <w:rsid w:val="00996B61"/>
    <w:rsid w:val="009A0833"/>
    <w:rsid w:val="009A0865"/>
    <w:rsid w:val="009A095D"/>
    <w:rsid w:val="009A0DF7"/>
    <w:rsid w:val="009A157C"/>
    <w:rsid w:val="009A16E6"/>
    <w:rsid w:val="009A1C78"/>
    <w:rsid w:val="009A2A86"/>
    <w:rsid w:val="009A3000"/>
    <w:rsid w:val="009A3160"/>
    <w:rsid w:val="009A319B"/>
    <w:rsid w:val="009A3407"/>
    <w:rsid w:val="009A3E04"/>
    <w:rsid w:val="009A43F6"/>
    <w:rsid w:val="009A4928"/>
    <w:rsid w:val="009A7471"/>
    <w:rsid w:val="009A79EE"/>
    <w:rsid w:val="009B011B"/>
    <w:rsid w:val="009B02A9"/>
    <w:rsid w:val="009B0607"/>
    <w:rsid w:val="009B08A8"/>
    <w:rsid w:val="009B11AE"/>
    <w:rsid w:val="009B1275"/>
    <w:rsid w:val="009B24E3"/>
    <w:rsid w:val="009B4365"/>
    <w:rsid w:val="009B5195"/>
    <w:rsid w:val="009B5D55"/>
    <w:rsid w:val="009B702A"/>
    <w:rsid w:val="009B74E6"/>
    <w:rsid w:val="009B7872"/>
    <w:rsid w:val="009B7D4C"/>
    <w:rsid w:val="009C00DB"/>
    <w:rsid w:val="009C023C"/>
    <w:rsid w:val="009C1467"/>
    <w:rsid w:val="009C18CF"/>
    <w:rsid w:val="009C1CBD"/>
    <w:rsid w:val="009C2557"/>
    <w:rsid w:val="009C33EE"/>
    <w:rsid w:val="009C36EE"/>
    <w:rsid w:val="009C3713"/>
    <w:rsid w:val="009C3F41"/>
    <w:rsid w:val="009C55D8"/>
    <w:rsid w:val="009C5D3E"/>
    <w:rsid w:val="009C5FDD"/>
    <w:rsid w:val="009C71A2"/>
    <w:rsid w:val="009C730F"/>
    <w:rsid w:val="009C7694"/>
    <w:rsid w:val="009D02ED"/>
    <w:rsid w:val="009D048C"/>
    <w:rsid w:val="009D12EB"/>
    <w:rsid w:val="009D1C72"/>
    <w:rsid w:val="009D2BC2"/>
    <w:rsid w:val="009D3107"/>
    <w:rsid w:val="009D3309"/>
    <w:rsid w:val="009D3401"/>
    <w:rsid w:val="009D6A4F"/>
    <w:rsid w:val="009D71B9"/>
    <w:rsid w:val="009D7294"/>
    <w:rsid w:val="009D753E"/>
    <w:rsid w:val="009D765A"/>
    <w:rsid w:val="009D77DD"/>
    <w:rsid w:val="009D7B1F"/>
    <w:rsid w:val="009D7BD9"/>
    <w:rsid w:val="009E0782"/>
    <w:rsid w:val="009E1150"/>
    <w:rsid w:val="009E1AB5"/>
    <w:rsid w:val="009E24DB"/>
    <w:rsid w:val="009E282F"/>
    <w:rsid w:val="009E2D46"/>
    <w:rsid w:val="009E443C"/>
    <w:rsid w:val="009E444E"/>
    <w:rsid w:val="009E4E12"/>
    <w:rsid w:val="009E59F2"/>
    <w:rsid w:val="009E5CEF"/>
    <w:rsid w:val="009E63DE"/>
    <w:rsid w:val="009E6821"/>
    <w:rsid w:val="009E6B6B"/>
    <w:rsid w:val="009E727E"/>
    <w:rsid w:val="009E7B71"/>
    <w:rsid w:val="009F011D"/>
    <w:rsid w:val="009F02FC"/>
    <w:rsid w:val="009F048B"/>
    <w:rsid w:val="009F0929"/>
    <w:rsid w:val="009F0D13"/>
    <w:rsid w:val="009F0D9E"/>
    <w:rsid w:val="009F139E"/>
    <w:rsid w:val="009F1876"/>
    <w:rsid w:val="009F24B4"/>
    <w:rsid w:val="009F256E"/>
    <w:rsid w:val="009F25D1"/>
    <w:rsid w:val="009F26E5"/>
    <w:rsid w:val="009F2AF7"/>
    <w:rsid w:val="009F3034"/>
    <w:rsid w:val="009F36C3"/>
    <w:rsid w:val="009F3FFE"/>
    <w:rsid w:val="009F52A0"/>
    <w:rsid w:val="009F7719"/>
    <w:rsid w:val="009F7A7B"/>
    <w:rsid w:val="00A00D24"/>
    <w:rsid w:val="00A01374"/>
    <w:rsid w:val="00A01E73"/>
    <w:rsid w:val="00A026A4"/>
    <w:rsid w:val="00A02814"/>
    <w:rsid w:val="00A043F5"/>
    <w:rsid w:val="00A047B1"/>
    <w:rsid w:val="00A06378"/>
    <w:rsid w:val="00A06574"/>
    <w:rsid w:val="00A0770D"/>
    <w:rsid w:val="00A0779E"/>
    <w:rsid w:val="00A078BF"/>
    <w:rsid w:val="00A07F63"/>
    <w:rsid w:val="00A115ED"/>
    <w:rsid w:val="00A11780"/>
    <w:rsid w:val="00A11B23"/>
    <w:rsid w:val="00A13A9E"/>
    <w:rsid w:val="00A13EDE"/>
    <w:rsid w:val="00A140B1"/>
    <w:rsid w:val="00A14E1C"/>
    <w:rsid w:val="00A1587E"/>
    <w:rsid w:val="00A159D9"/>
    <w:rsid w:val="00A167B6"/>
    <w:rsid w:val="00A17AD3"/>
    <w:rsid w:val="00A17B24"/>
    <w:rsid w:val="00A20840"/>
    <w:rsid w:val="00A210F8"/>
    <w:rsid w:val="00A2196B"/>
    <w:rsid w:val="00A21A8C"/>
    <w:rsid w:val="00A21F16"/>
    <w:rsid w:val="00A21F7F"/>
    <w:rsid w:val="00A22653"/>
    <w:rsid w:val="00A244CE"/>
    <w:rsid w:val="00A250A8"/>
    <w:rsid w:val="00A2529C"/>
    <w:rsid w:val="00A25C09"/>
    <w:rsid w:val="00A265CE"/>
    <w:rsid w:val="00A2697F"/>
    <w:rsid w:val="00A26D4B"/>
    <w:rsid w:val="00A27618"/>
    <w:rsid w:val="00A27A07"/>
    <w:rsid w:val="00A303B6"/>
    <w:rsid w:val="00A304FA"/>
    <w:rsid w:val="00A30B17"/>
    <w:rsid w:val="00A31097"/>
    <w:rsid w:val="00A31FE2"/>
    <w:rsid w:val="00A32561"/>
    <w:rsid w:val="00A32F1A"/>
    <w:rsid w:val="00A337AF"/>
    <w:rsid w:val="00A33E56"/>
    <w:rsid w:val="00A344B5"/>
    <w:rsid w:val="00A346CD"/>
    <w:rsid w:val="00A34787"/>
    <w:rsid w:val="00A34E23"/>
    <w:rsid w:val="00A361D3"/>
    <w:rsid w:val="00A36A6B"/>
    <w:rsid w:val="00A36FFE"/>
    <w:rsid w:val="00A37B3D"/>
    <w:rsid w:val="00A37DF3"/>
    <w:rsid w:val="00A37F3B"/>
    <w:rsid w:val="00A402C8"/>
    <w:rsid w:val="00A410CC"/>
    <w:rsid w:val="00A4137A"/>
    <w:rsid w:val="00A4212F"/>
    <w:rsid w:val="00A4222A"/>
    <w:rsid w:val="00A431E6"/>
    <w:rsid w:val="00A44001"/>
    <w:rsid w:val="00A44128"/>
    <w:rsid w:val="00A444B5"/>
    <w:rsid w:val="00A44CE9"/>
    <w:rsid w:val="00A451CB"/>
    <w:rsid w:val="00A456F1"/>
    <w:rsid w:val="00A45906"/>
    <w:rsid w:val="00A461B3"/>
    <w:rsid w:val="00A46822"/>
    <w:rsid w:val="00A46C09"/>
    <w:rsid w:val="00A46C70"/>
    <w:rsid w:val="00A4739D"/>
    <w:rsid w:val="00A47503"/>
    <w:rsid w:val="00A51A91"/>
    <w:rsid w:val="00A51BAF"/>
    <w:rsid w:val="00A53516"/>
    <w:rsid w:val="00A5371D"/>
    <w:rsid w:val="00A53A1C"/>
    <w:rsid w:val="00A53F7B"/>
    <w:rsid w:val="00A546AB"/>
    <w:rsid w:val="00A54BCD"/>
    <w:rsid w:val="00A5578C"/>
    <w:rsid w:val="00A55F26"/>
    <w:rsid w:val="00A575C1"/>
    <w:rsid w:val="00A57B7E"/>
    <w:rsid w:val="00A57BF9"/>
    <w:rsid w:val="00A57C99"/>
    <w:rsid w:val="00A6019A"/>
    <w:rsid w:val="00A60851"/>
    <w:rsid w:val="00A6261E"/>
    <w:rsid w:val="00A63D08"/>
    <w:rsid w:val="00A63DF3"/>
    <w:rsid w:val="00A63E8B"/>
    <w:rsid w:val="00A64384"/>
    <w:rsid w:val="00A650E2"/>
    <w:rsid w:val="00A662D7"/>
    <w:rsid w:val="00A66C0F"/>
    <w:rsid w:val="00A67617"/>
    <w:rsid w:val="00A677C5"/>
    <w:rsid w:val="00A678D6"/>
    <w:rsid w:val="00A7153E"/>
    <w:rsid w:val="00A71650"/>
    <w:rsid w:val="00A7219A"/>
    <w:rsid w:val="00A7227E"/>
    <w:rsid w:val="00A72478"/>
    <w:rsid w:val="00A72831"/>
    <w:rsid w:val="00A7296F"/>
    <w:rsid w:val="00A72A84"/>
    <w:rsid w:val="00A72B71"/>
    <w:rsid w:val="00A73078"/>
    <w:rsid w:val="00A73BB8"/>
    <w:rsid w:val="00A74F17"/>
    <w:rsid w:val="00A74F30"/>
    <w:rsid w:val="00A74F9E"/>
    <w:rsid w:val="00A756CC"/>
    <w:rsid w:val="00A7588A"/>
    <w:rsid w:val="00A75CDC"/>
    <w:rsid w:val="00A76673"/>
    <w:rsid w:val="00A766F0"/>
    <w:rsid w:val="00A7700A"/>
    <w:rsid w:val="00A77705"/>
    <w:rsid w:val="00A77A8B"/>
    <w:rsid w:val="00A80B82"/>
    <w:rsid w:val="00A80E57"/>
    <w:rsid w:val="00A80F41"/>
    <w:rsid w:val="00A81009"/>
    <w:rsid w:val="00A81240"/>
    <w:rsid w:val="00A81958"/>
    <w:rsid w:val="00A81DBB"/>
    <w:rsid w:val="00A81F3E"/>
    <w:rsid w:val="00A81F76"/>
    <w:rsid w:val="00A83158"/>
    <w:rsid w:val="00A8373E"/>
    <w:rsid w:val="00A840A8"/>
    <w:rsid w:val="00A84D01"/>
    <w:rsid w:val="00A854D0"/>
    <w:rsid w:val="00A85A31"/>
    <w:rsid w:val="00A8615C"/>
    <w:rsid w:val="00A875DB"/>
    <w:rsid w:val="00A905AF"/>
    <w:rsid w:val="00A90796"/>
    <w:rsid w:val="00A90CFF"/>
    <w:rsid w:val="00A91D91"/>
    <w:rsid w:val="00A9205A"/>
    <w:rsid w:val="00A92F2C"/>
    <w:rsid w:val="00A94035"/>
    <w:rsid w:val="00A94CB4"/>
    <w:rsid w:val="00A96C58"/>
    <w:rsid w:val="00A96F58"/>
    <w:rsid w:val="00A971D0"/>
    <w:rsid w:val="00A974B0"/>
    <w:rsid w:val="00A979DE"/>
    <w:rsid w:val="00AA054E"/>
    <w:rsid w:val="00AA0571"/>
    <w:rsid w:val="00AA1540"/>
    <w:rsid w:val="00AA16AA"/>
    <w:rsid w:val="00AA1A28"/>
    <w:rsid w:val="00AA1A2D"/>
    <w:rsid w:val="00AA2E55"/>
    <w:rsid w:val="00AA3130"/>
    <w:rsid w:val="00AA418D"/>
    <w:rsid w:val="00AA41C6"/>
    <w:rsid w:val="00AA41DF"/>
    <w:rsid w:val="00AA4310"/>
    <w:rsid w:val="00AA47BA"/>
    <w:rsid w:val="00AA4D09"/>
    <w:rsid w:val="00AA5037"/>
    <w:rsid w:val="00AA5311"/>
    <w:rsid w:val="00AA5319"/>
    <w:rsid w:val="00AA53A2"/>
    <w:rsid w:val="00AA59E9"/>
    <w:rsid w:val="00AA60EF"/>
    <w:rsid w:val="00AA6C6D"/>
    <w:rsid w:val="00AA7650"/>
    <w:rsid w:val="00AB0A36"/>
    <w:rsid w:val="00AB1224"/>
    <w:rsid w:val="00AB19C8"/>
    <w:rsid w:val="00AB1E1D"/>
    <w:rsid w:val="00AB20CE"/>
    <w:rsid w:val="00AB317D"/>
    <w:rsid w:val="00AB34BE"/>
    <w:rsid w:val="00AB41BF"/>
    <w:rsid w:val="00AB54F6"/>
    <w:rsid w:val="00AB62B1"/>
    <w:rsid w:val="00AB6E8F"/>
    <w:rsid w:val="00AB713D"/>
    <w:rsid w:val="00AB72C5"/>
    <w:rsid w:val="00AB7542"/>
    <w:rsid w:val="00AB7B50"/>
    <w:rsid w:val="00AC0B54"/>
    <w:rsid w:val="00AC0D94"/>
    <w:rsid w:val="00AC123F"/>
    <w:rsid w:val="00AC1376"/>
    <w:rsid w:val="00AC1A62"/>
    <w:rsid w:val="00AC2C24"/>
    <w:rsid w:val="00AC2D80"/>
    <w:rsid w:val="00AC35FE"/>
    <w:rsid w:val="00AC40E4"/>
    <w:rsid w:val="00AC51EF"/>
    <w:rsid w:val="00AC6197"/>
    <w:rsid w:val="00AC67DA"/>
    <w:rsid w:val="00AC6F95"/>
    <w:rsid w:val="00AC74FF"/>
    <w:rsid w:val="00AC7599"/>
    <w:rsid w:val="00AC79E0"/>
    <w:rsid w:val="00AC7B62"/>
    <w:rsid w:val="00AC7B7A"/>
    <w:rsid w:val="00AC7BBC"/>
    <w:rsid w:val="00AD0DD6"/>
    <w:rsid w:val="00AD27A9"/>
    <w:rsid w:val="00AD34DE"/>
    <w:rsid w:val="00AD4C58"/>
    <w:rsid w:val="00AD4DB4"/>
    <w:rsid w:val="00AD4DB5"/>
    <w:rsid w:val="00AD5223"/>
    <w:rsid w:val="00AD53F9"/>
    <w:rsid w:val="00AD54B0"/>
    <w:rsid w:val="00AD6001"/>
    <w:rsid w:val="00AD64D9"/>
    <w:rsid w:val="00AD73D6"/>
    <w:rsid w:val="00AD79ED"/>
    <w:rsid w:val="00AD7A0C"/>
    <w:rsid w:val="00AD7D3C"/>
    <w:rsid w:val="00AD7EEA"/>
    <w:rsid w:val="00AE00EE"/>
    <w:rsid w:val="00AE0241"/>
    <w:rsid w:val="00AE15CC"/>
    <w:rsid w:val="00AE19A1"/>
    <w:rsid w:val="00AE244C"/>
    <w:rsid w:val="00AE2466"/>
    <w:rsid w:val="00AE2834"/>
    <w:rsid w:val="00AE2A49"/>
    <w:rsid w:val="00AE43A2"/>
    <w:rsid w:val="00AE486F"/>
    <w:rsid w:val="00AE4FC7"/>
    <w:rsid w:val="00AE50F6"/>
    <w:rsid w:val="00AE53D1"/>
    <w:rsid w:val="00AE54EB"/>
    <w:rsid w:val="00AE5AF9"/>
    <w:rsid w:val="00AE5C31"/>
    <w:rsid w:val="00AE6030"/>
    <w:rsid w:val="00AE6302"/>
    <w:rsid w:val="00AE6CE1"/>
    <w:rsid w:val="00AE7AB6"/>
    <w:rsid w:val="00AE7C94"/>
    <w:rsid w:val="00AE7F0E"/>
    <w:rsid w:val="00AF072F"/>
    <w:rsid w:val="00AF09F0"/>
    <w:rsid w:val="00AF0ECA"/>
    <w:rsid w:val="00AF106E"/>
    <w:rsid w:val="00AF122A"/>
    <w:rsid w:val="00AF1765"/>
    <w:rsid w:val="00AF1EAD"/>
    <w:rsid w:val="00AF235B"/>
    <w:rsid w:val="00AF25F0"/>
    <w:rsid w:val="00AF2A3C"/>
    <w:rsid w:val="00AF3818"/>
    <w:rsid w:val="00AF3CA0"/>
    <w:rsid w:val="00AF3EE6"/>
    <w:rsid w:val="00AF3F5D"/>
    <w:rsid w:val="00AF4F46"/>
    <w:rsid w:val="00AF538D"/>
    <w:rsid w:val="00AF6017"/>
    <w:rsid w:val="00AF6D87"/>
    <w:rsid w:val="00B01749"/>
    <w:rsid w:val="00B01B86"/>
    <w:rsid w:val="00B01ECA"/>
    <w:rsid w:val="00B01FD5"/>
    <w:rsid w:val="00B025CB"/>
    <w:rsid w:val="00B03530"/>
    <w:rsid w:val="00B03F87"/>
    <w:rsid w:val="00B04283"/>
    <w:rsid w:val="00B044D5"/>
    <w:rsid w:val="00B050AE"/>
    <w:rsid w:val="00B0514D"/>
    <w:rsid w:val="00B05D56"/>
    <w:rsid w:val="00B0779B"/>
    <w:rsid w:val="00B103DB"/>
    <w:rsid w:val="00B1083D"/>
    <w:rsid w:val="00B10B87"/>
    <w:rsid w:val="00B121ED"/>
    <w:rsid w:val="00B127DA"/>
    <w:rsid w:val="00B13913"/>
    <w:rsid w:val="00B143AF"/>
    <w:rsid w:val="00B15322"/>
    <w:rsid w:val="00B15690"/>
    <w:rsid w:val="00B15C0B"/>
    <w:rsid w:val="00B16E0E"/>
    <w:rsid w:val="00B16F29"/>
    <w:rsid w:val="00B17217"/>
    <w:rsid w:val="00B173BE"/>
    <w:rsid w:val="00B17707"/>
    <w:rsid w:val="00B17740"/>
    <w:rsid w:val="00B17AF3"/>
    <w:rsid w:val="00B2103B"/>
    <w:rsid w:val="00B2120D"/>
    <w:rsid w:val="00B213DE"/>
    <w:rsid w:val="00B225A1"/>
    <w:rsid w:val="00B22B1D"/>
    <w:rsid w:val="00B22C30"/>
    <w:rsid w:val="00B23715"/>
    <w:rsid w:val="00B23C22"/>
    <w:rsid w:val="00B24E0C"/>
    <w:rsid w:val="00B25ADB"/>
    <w:rsid w:val="00B267F2"/>
    <w:rsid w:val="00B26CBB"/>
    <w:rsid w:val="00B26EB3"/>
    <w:rsid w:val="00B26F9A"/>
    <w:rsid w:val="00B27499"/>
    <w:rsid w:val="00B27DA6"/>
    <w:rsid w:val="00B30747"/>
    <w:rsid w:val="00B31904"/>
    <w:rsid w:val="00B31D77"/>
    <w:rsid w:val="00B32604"/>
    <w:rsid w:val="00B329FE"/>
    <w:rsid w:val="00B32EE9"/>
    <w:rsid w:val="00B3388E"/>
    <w:rsid w:val="00B33CE5"/>
    <w:rsid w:val="00B34605"/>
    <w:rsid w:val="00B34A36"/>
    <w:rsid w:val="00B34DAD"/>
    <w:rsid w:val="00B35050"/>
    <w:rsid w:val="00B353A6"/>
    <w:rsid w:val="00B35973"/>
    <w:rsid w:val="00B3610A"/>
    <w:rsid w:val="00B36D32"/>
    <w:rsid w:val="00B37364"/>
    <w:rsid w:val="00B373CF"/>
    <w:rsid w:val="00B37933"/>
    <w:rsid w:val="00B37A08"/>
    <w:rsid w:val="00B37AF1"/>
    <w:rsid w:val="00B409DC"/>
    <w:rsid w:val="00B40B7C"/>
    <w:rsid w:val="00B40D81"/>
    <w:rsid w:val="00B410D3"/>
    <w:rsid w:val="00B415B7"/>
    <w:rsid w:val="00B42575"/>
    <w:rsid w:val="00B430D7"/>
    <w:rsid w:val="00B433AA"/>
    <w:rsid w:val="00B44334"/>
    <w:rsid w:val="00B44536"/>
    <w:rsid w:val="00B45391"/>
    <w:rsid w:val="00B454FF"/>
    <w:rsid w:val="00B45DBB"/>
    <w:rsid w:val="00B46CBF"/>
    <w:rsid w:val="00B47168"/>
    <w:rsid w:val="00B4792B"/>
    <w:rsid w:val="00B47E0E"/>
    <w:rsid w:val="00B50534"/>
    <w:rsid w:val="00B505EE"/>
    <w:rsid w:val="00B50CEE"/>
    <w:rsid w:val="00B50E59"/>
    <w:rsid w:val="00B50FF1"/>
    <w:rsid w:val="00B511D5"/>
    <w:rsid w:val="00B523B8"/>
    <w:rsid w:val="00B52805"/>
    <w:rsid w:val="00B52E10"/>
    <w:rsid w:val="00B530B7"/>
    <w:rsid w:val="00B5354B"/>
    <w:rsid w:val="00B53667"/>
    <w:rsid w:val="00B54762"/>
    <w:rsid w:val="00B54A7E"/>
    <w:rsid w:val="00B54E48"/>
    <w:rsid w:val="00B550FE"/>
    <w:rsid w:val="00B55559"/>
    <w:rsid w:val="00B56057"/>
    <w:rsid w:val="00B56BC4"/>
    <w:rsid w:val="00B60196"/>
    <w:rsid w:val="00B601EF"/>
    <w:rsid w:val="00B6072C"/>
    <w:rsid w:val="00B612AA"/>
    <w:rsid w:val="00B620B6"/>
    <w:rsid w:val="00B62A24"/>
    <w:rsid w:val="00B62D2B"/>
    <w:rsid w:val="00B6312D"/>
    <w:rsid w:val="00B63543"/>
    <w:rsid w:val="00B63BF5"/>
    <w:rsid w:val="00B6541E"/>
    <w:rsid w:val="00B6543E"/>
    <w:rsid w:val="00B655D1"/>
    <w:rsid w:val="00B66A31"/>
    <w:rsid w:val="00B66AB0"/>
    <w:rsid w:val="00B66C03"/>
    <w:rsid w:val="00B67398"/>
    <w:rsid w:val="00B67B5B"/>
    <w:rsid w:val="00B67BBA"/>
    <w:rsid w:val="00B67EAC"/>
    <w:rsid w:val="00B701B4"/>
    <w:rsid w:val="00B70400"/>
    <w:rsid w:val="00B70804"/>
    <w:rsid w:val="00B70937"/>
    <w:rsid w:val="00B70EEC"/>
    <w:rsid w:val="00B7117D"/>
    <w:rsid w:val="00B7165D"/>
    <w:rsid w:val="00B7213D"/>
    <w:rsid w:val="00B73221"/>
    <w:rsid w:val="00B73281"/>
    <w:rsid w:val="00B7416F"/>
    <w:rsid w:val="00B7434B"/>
    <w:rsid w:val="00B74977"/>
    <w:rsid w:val="00B74A9D"/>
    <w:rsid w:val="00B760CE"/>
    <w:rsid w:val="00B7620E"/>
    <w:rsid w:val="00B768F7"/>
    <w:rsid w:val="00B76EFD"/>
    <w:rsid w:val="00B76FDE"/>
    <w:rsid w:val="00B7765E"/>
    <w:rsid w:val="00B803E0"/>
    <w:rsid w:val="00B80A36"/>
    <w:rsid w:val="00B80AC9"/>
    <w:rsid w:val="00B819FC"/>
    <w:rsid w:val="00B82B18"/>
    <w:rsid w:val="00B82B8D"/>
    <w:rsid w:val="00B82F50"/>
    <w:rsid w:val="00B83648"/>
    <w:rsid w:val="00B8469D"/>
    <w:rsid w:val="00B84AD9"/>
    <w:rsid w:val="00B84F10"/>
    <w:rsid w:val="00B84F6E"/>
    <w:rsid w:val="00B85207"/>
    <w:rsid w:val="00B858E7"/>
    <w:rsid w:val="00B85AD3"/>
    <w:rsid w:val="00B86578"/>
    <w:rsid w:val="00B869FE"/>
    <w:rsid w:val="00B86CAE"/>
    <w:rsid w:val="00B9028C"/>
    <w:rsid w:val="00B90370"/>
    <w:rsid w:val="00B91B6E"/>
    <w:rsid w:val="00B92159"/>
    <w:rsid w:val="00B9235F"/>
    <w:rsid w:val="00B93F3D"/>
    <w:rsid w:val="00B9465A"/>
    <w:rsid w:val="00B94FA4"/>
    <w:rsid w:val="00B955AC"/>
    <w:rsid w:val="00B95BA1"/>
    <w:rsid w:val="00B96C5B"/>
    <w:rsid w:val="00B973B8"/>
    <w:rsid w:val="00B97514"/>
    <w:rsid w:val="00BA0CC2"/>
    <w:rsid w:val="00BA1164"/>
    <w:rsid w:val="00BA1444"/>
    <w:rsid w:val="00BA21CB"/>
    <w:rsid w:val="00BA23CE"/>
    <w:rsid w:val="00BA2B19"/>
    <w:rsid w:val="00BA2C8E"/>
    <w:rsid w:val="00BA2F83"/>
    <w:rsid w:val="00BA3875"/>
    <w:rsid w:val="00BA4AB6"/>
    <w:rsid w:val="00BA4B74"/>
    <w:rsid w:val="00BA50A8"/>
    <w:rsid w:val="00BA5E2A"/>
    <w:rsid w:val="00BA65AD"/>
    <w:rsid w:val="00BA68A3"/>
    <w:rsid w:val="00BA7438"/>
    <w:rsid w:val="00BA7B28"/>
    <w:rsid w:val="00BA7D7B"/>
    <w:rsid w:val="00BB0289"/>
    <w:rsid w:val="00BB056C"/>
    <w:rsid w:val="00BB269A"/>
    <w:rsid w:val="00BB27AC"/>
    <w:rsid w:val="00BB2E4A"/>
    <w:rsid w:val="00BB3099"/>
    <w:rsid w:val="00BB335F"/>
    <w:rsid w:val="00BB3872"/>
    <w:rsid w:val="00BB449C"/>
    <w:rsid w:val="00BB471F"/>
    <w:rsid w:val="00BB4747"/>
    <w:rsid w:val="00BB5015"/>
    <w:rsid w:val="00BB53F2"/>
    <w:rsid w:val="00BB5450"/>
    <w:rsid w:val="00BB585D"/>
    <w:rsid w:val="00BB6959"/>
    <w:rsid w:val="00BB6F28"/>
    <w:rsid w:val="00BB6F74"/>
    <w:rsid w:val="00BB7D7D"/>
    <w:rsid w:val="00BB7DEC"/>
    <w:rsid w:val="00BB7E33"/>
    <w:rsid w:val="00BB7EEC"/>
    <w:rsid w:val="00BC0884"/>
    <w:rsid w:val="00BC0BFF"/>
    <w:rsid w:val="00BC0CC2"/>
    <w:rsid w:val="00BC211A"/>
    <w:rsid w:val="00BC236B"/>
    <w:rsid w:val="00BC2561"/>
    <w:rsid w:val="00BC3434"/>
    <w:rsid w:val="00BC3E99"/>
    <w:rsid w:val="00BC3F76"/>
    <w:rsid w:val="00BC422A"/>
    <w:rsid w:val="00BC450F"/>
    <w:rsid w:val="00BC47D6"/>
    <w:rsid w:val="00BC61F1"/>
    <w:rsid w:val="00BC6742"/>
    <w:rsid w:val="00BC6D65"/>
    <w:rsid w:val="00BC6E91"/>
    <w:rsid w:val="00BC7228"/>
    <w:rsid w:val="00BD003F"/>
    <w:rsid w:val="00BD0459"/>
    <w:rsid w:val="00BD2082"/>
    <w:rsid w:val="00BD221F"/>
    <w:rsid w:val="00BD2577"/>
    <w:rsid w:val="00BD2A43"/>
    <w:rsid w:val="00BD2CC9"/>
    <w:rsid w:val="00BD2EAE"/>
    <w:rsid w:val="00BD39F0"/>
    <w:rsid w:val="00BD3EC1"/>
    <w:rsid w:val="00BD457B"/>
    <w:rsid w:val="00BD459C"/>
    <w:rsid w:val="00BD4ABF"/>
    <w:rsid w:val="00BD4D1B"/>
    <w:rsid w:val="00BD4DC5"/>
    <w:rsid w:val="00BD55B5"/>
    <w:rsid w:val="00BD5F9B"/>
    <w:rsid w:val="00BD632F"/>
    <w:rsid w:val="00BD6465"/>
    <w:rsid w:val="00BD6A60"/>
    <w:rsid w:val="00BD73AD"/>
    <w:rsid w:val="00BD7B7C"/>
    <w:rsid w:val="00BE075F"/>
    <w:rsid w:val="00BE1443"/>
    <w:rsid w:val="00BE1BD2"/>
    <w:rsid w:val="00BE225E"/>
    <w:rsid w:val="00BE2B4F"/>
    <w:rsid w:val="00BE2B98"/>
    <w:rsid w:val="00BE42E0"/>
    <w:rsid w:val="00BE42F2"/>
    <w:rsid w:val="00BE4851"/>
    <w:rsid w:val="00BE50A8"/>
    <w:rsid w:val="00BE5450"/>
    <w:rsid w:val="00BE55B9"/>
    <w:rsid w:val="00BE57A8"/>
    <w:rsid w:val="00BE5E3F"/>
    <w:rsid w:val="00BE5F1E"/>
    <w:rsid w:val="00BE6082"/>
    <w:rsid w:val="00BE61C4"/>
    <w:rsid w:val="00BE6576"/>
    <w:rsid w:val="00BE67C2"/>
    <w:rsid w:val="00BE6861"/>
    <w:rsid w:val="00BE7388"/>
    <w:rsid w:val="00BE7DA2"/>
    <w:rsid w:val="00BF03D6"/>
    <w:rsid w:val="00BF0D31"/>
    <w:rsid w:val="00BF12D4"/>
    <w:rsid w:val="00BF1348"/>
    <w:rsid w:val="00BF204E"/>
    <w:rsid w:val="00BF25CD"/>
    <w:rsid w:val="00BF267C"/>
    <w:rsid w:val="00BF35C7"/>
    <w:rsid w:val="00BF4431"/>
    <w:rsid w:val="00BF5301"/>
    <w:rsid w:val="00BF5735"/>
    <w:rsid w:val="00BF62AF"/>
    <w:rsid w:val="00BF648E"/>
    <w:rsid w:val="00BF64B9"/>
    <w:rsid w:val="00BF64F3"/>
    <w:rsid w:val="00BF69B2"/>
    <w:rsid w:val="00BF6A5E"/>
    <w:rsid w:val="00BF6DCF"/>
    <w:rsid w:val="00BF774C"/>
    <w:rsid w:val="00C00253"/>
    <w:rsid w:val="00C0032E"/>
    <w:rsid w:val="00C00EB8"/>
    <w:rsid w:val="00C0144A"/>
    <w:rsid w:val="00C01C6A"/>
    <w:rsid w:val="00C0219B"/>
    <w:rsid w:val="00C026A3"/>
    <w:rsid w:val="00C02B6B"/>
    <w:rsid w:val="00C02BB7"/>
    <w:rsid w:val="00C02D7A"/>
    <w:rsid w:val="00C02E74"/>
    <w:rsid w:val="00C03AC5"/>
    <w:rsid w:val="00C04194"/>
    <w:rsid w:val="00C06933"/>
    <w:rsid w:val="00C0696A"/>
    <w:rsid w:val="00C06C37"/>
    <w:rsid w:val="00C06C6D"/>
    <w:rsid w:val="00C07C8F"/>
    <w:rsid w:val="00C1081E"/>
    <w:rsid w:val="00C10B9F"/>
    <w:rsid w:val="00C12261"/>
    <w:rsid w:val="00C123AA"/>
    <w:rsid w:val="00C124A8"/>
    <w:rsid w:val="00C131E9"/>
    <w:rsid w:val="00C137BC"/>
    <w:rsid w:val="00C14286"/>
    <w:rsid w:val="00C14DF0"/>
    <w:rsid w:val="00C14E96"/>
    <w:rsid w:val="00C151F6"/>
    <w:rsid w:val="00C15241"/>
    <w:rsid w:val="00C15E79"/>
    <w:rsid w:val="00C15F64"/>
    <w:rsid w:val="00C166A9"/>
    <w:rsid w:val="00C16A28"/>
    <w:rsid w:val="00C173E1"/>
    <w:rsid w:val="00C20A3D"/>
    <w:rsid w:val="00C21514"/>
    <w:rsid w:val="00C217DE"/>
    <w:rsid w:val="00C21B39"/>
    <w:rsid w:val="00C2211A"/>
    <w:rsid w:val="00C221BC"/>
    <w:rsid w:val="00C22B32"/>
    <w:rsid w:val="00C234BA"/>
    <w:rsid w:val="00C23FD2"/>
    <w:rsid w:val="00C2476C"/>
    <w:rsid w:val="00C24F3C"/>
    <w:rsid w:val="00C2507D"/>
    <w:rsid w:val="00C25083"/>
    <w:rsid w:val="00C25930"/>
    <w:rsid w:val="00C25A2B"/>
    <w:rsid w:val="00C25FD7"/>
    <w:rsid w:val="00C30806"/>
    <w:rsid w:val="00C30836"/>
    <w:rsid w:val="00C31772"/>
    <w:rsid w:val="00C32B0F"/>
    <w:rsid w:val="00C32F7C"/>
    <w:rsid w:val="00C3308C"/>
    <w:rsid w:val="00C33BD4"/>
    <w:rsid w:val="00C34044"/>
    <w:rsid w:val="00C34925"/>
    <w:rsid w:val="00C34F86"/>
    <w:rsid w:val="00C359D2"/>
    <w:rsid w:val="00C36524"/>
    <w:rsid w:val="00C36F88"/>
    <w:rsid w:val="00C37282"/>
    <w:rsid w:val="00C37DCD"/>
    <w:rsid w:val="00C40DB2"/>
    <w:rsid w:val="00C4182B"/>
    <w:rsid w:val="00C42619"/>
    <w:rsid w:val="00C428C1"/>
    <w:rsid w:val="00C42C54"/>
    <w:rsid w:val="00C43363"/>
    <w:rsid w:val="00C435FA"/>
    <w:rsid w:val="00C439F4"/>
    <w:rsid w:val="00C43DD6"/>
    <w:rsid w:val="00C44135"/>
    <w:rsid w:val="00C443F7"/>
    <w:rsid w:val="00C44AC9"/>
    <w:rsid w:val="00C451B1"/>
    <w:rsid w:val="00C453D7"/>
    <w:rsid w:val="00C45A6C"/>
    <w:rsid w:val="00C45D50"/>
    <w:rsid w:val="00C4744D"/>
    <w:rsid w:val="00C47B18"/>
    <w:rsid w:val="00C509C1"/>
    <w:rsid w:val="00C52ABA"/>
    <w:rsid w:val="00C538ED"/>
    <w:rsid w:val="00C53E8A"/>
    <w:rsid w:val="00C53F7F"/>
    <w:rsid w:val="00C54079"/>
    <w:rsid w:val="00C54372"/>
    <w:rsid w:val="00C55D85"/>
    <w:rsid w:val="00C55F1F"/>
    <w:rsid w:val="00C563EB"/>
    <w:rsid w:val="00C56BA1"/>
    <w:rsid w:val="00C575FA"/>
    <w:rsid w:val="00C601D4"/>
    <w:rsid w:val="00C61CA0"/>
    <w:rsid w:val="00C61EF9"/>
    <w:rsid w:val="00C62349"/>
    <w:rsid w:val="00C62A1D"/>
    <w:rsid w:val="00C63374"/>
    <w:rsid w:val="00C6372E"/>
    <w:rsid w:val="00C640FE"/>
    <w:rsid w:val="00C64F0C"/>
    <w:rsid w:val="00C650AB"/>
    <w:rsid w:val="00C65C15"/>
    <w:rsid w:val="00C66306"/>
    <w:rsid w:val="00C664C7"/>
    <w:rsid w:val="00C667E9"/>
    <w:rsid w:val="00C6786D"/>
    <w:rsid w:val="00C678AA"/>
    <w:rsid w:val="00C70820"/>
    <w:rsid w:val="00C712AB"/>
    <w:rsid w:val="00C71A16"/>
    <w:rsid w:val="00C71F85"/>
    <w:rsid w:val="00C720A9"/>
    <w:rsid w:val="00C73E50"/>
    <w:rsid w:val="00C73F58"/>
    <w:rsid w:val="00C7453D"/>
    <w:rsid w:val="00C7463C"/>
    <w:rsid w:val="00C748BA"/>
    <w:rsid w:val="00C75052"/>
    <w:rsid w:val="00C7505E"/>
    <w:rsid w:val="00C75C24"/>
    <w:rsid w:val="00C7640D"/>
    <w:rsid w:val="00C76876"/>
    <w:rsid w:val="00C76922"/>
    <w:rsid w:val="00C77653"/>
    <w:rsid w:val="00C77CB4"/>
    <w:rsid w:val="00C80AAD"/>
    <w:rsid w:val="00C80F61"/>
    <w:rsid w:val="00C81D70"/>
    <w:rsid w:val="00C830BA"/>
    <w:rsid w:val="00C83C87"/>
    <w:rsid w:val="00C84A0F"/>
    <w:rsid w:val="00C84B13"/>
    <w:rsid w:val="00C84D6A"/>
    <w:rsid w:val="00C85B9A"/>
    <w:rsid w:val="00C85F58"/>
    <w:rsid w:val="00C872CB"/>
    <w:rsid w:val="00C90507"/>
    <w:rsid w:val="00C90666"/>
    <w:rsid w:val="00C90A2A"/>
    <w:rsid w:val="00C916CA"/>
    <w:rsid w:val="00C91900"/>
    <w:rsid w:val="00C919AB"/>
    <w:rsid w:val="00C921DA"/>
    <w:rsid w:val="00C92E50"/>
    <w:rsid w:val="00C92F5E"/>
    <w:rsid w:val="00C93A89"/>
    <w:rsid w:val="00C93D38"/>
    <w:rsid w:val="00C9467E"/>
    <w:rsid w:val="00C9489F"/>
    <w:rsid w:val="00C95002"/>
    <w:rsid w:val="00C95286"/>
    <w:rsid w:val="00C95C23"/>
    <w:rsid w:val="00C95C95"/>
    <w:rsid w:val="00C964DB"/>
    <w:rsid w:val="00C975EB"/>
    <w:rsid w:val="00CA0058"/>
    <w:rsid w:val="00CA09B6"/>
    <w:rsid w:val="00CA0C90"/>
    <w:rsid w:val="00CA0D33"/>
    <w:rsid w:val="00CA123E"/>
    <w:rsid w:val="00CA1D3A"/>
    <w:rsid w:val="00CA1D8C"/>
    <w:rsid w:val="00CA21BF"/>
    <w:rsid w:val="00CA21E3"/>
    <w:rsid w:val="00CA221E"/>
    <w:rsid w:val="00CA2F51"/>
    <w:rsid w:val="00CA316B"/>
    <w:rsid w:val="00CA42BB"/>
    <w:rsid w:val="00CA436A"/>
    <w:rsid w:val="00CA4CC8"/>
    <w:rsid w:val="00CA61F4"/>
    <w:rsid w:val="00CA6242"/>
    <w:rsid w:val="00CA636F"/>
    <w:rsid w:val="00CA6683"/>
    <w:rsid w:val="00CB0A21"/>
    <w:rsid w:val="00CB1355"/>
    <w:rsid w:val="00CB2273"/>
    <w:rsid w:val="00CB2487"/>
    <w:rsid w:val="00CB2C68"/>
    <w:rsid w:val="00CB2F66"/>
    <w:rsid w:val="00CB3446"/>
    <w:rsid w:val="00CB3B32"/>
    <w:rsid w:val="00CB3E86"/>
    <w:rsid w:val="00CB4FD1"/>
    <w:rsid w:val="00CB50EF"/>
    <w:rsid w:val="00CB58DD"/>
    <w:rsid w:val="00CB67CC"/>
    <w:rsid w:val="00CB6A8C"/>
    <w:rsid w:val="00CB791A"/>
    <w:rsid w:val="00CB7993"/>
    <w:rsid w:val="00CB7E12"/>
    <w:rsid w:val="00CC00AC"/>
    <w:rsid w:val="00CC0107"/>
    <w:rsid w:val="00CC020E"/>
    <w:rsid w:val="00CC0C79"/>
    <w:rsid w:val="00CC0FE3"/>
    <w:rsid w:val="00CC1118"/>
    <w:rsid w:val="00CC1C80"/>
    <w:rsid w:val="00CC22DB"/>
    <w:rsid w:val="00CC36B1"/>
    <w:rsid w:val="00CC3ED2"/>
    <w:rsid w:val="00CC47AB"/>
    <w:rsid w:val="00CC51E8"/>
    <w:rsid w:val="00CC587F"/>
    <w:rsid w:val="00CC60F5"/>
    <w:rsid w:val="00CC630E"/>
    <w:rsid w:val="00CC6F11"/>
    <w:rsid w:val="00CC71AB"/>
    <w:rsid w:val="00CC728A"/>
    <w:rsid w:val="00CC7B2C"/>
    <w:rsid w:val="00CC7E2F"/>
    <w:rsid w:val="00CC7F22"/>
    <w:rsid w:val="00CD01DF"/>
    <w:rsid w:val="00CD0D3A"/>
    <w:rsid w:val="00CD0DAB"/>
    <w:rsid w:val="00CD10A7"/>
    <w:rsid w:val="00CD167E"/>
    <w:rsid w:val="00CD2CA9"/>
    <w:rsid w:val="00CD3286"/>
    <w:rsid w:val="00CD3590"/>
    <w:rsid w:val="00CD362F"/>
    <w:rsid w:val="00CD3D17"/>
    <w:rsid w:val="00CD4666"/>
    <w:rsid w:val="00CD47B2"/>
    <w:rsid w:val="00CD4C08"/>
    <w:rsid w:val="00CD4E47"/>
    <w:rsid w:val="00CD5914"/>
    <w:rsid w:val="00CD64AE"/>
    <w:rsid w:val="00CD6641"/>
    <w:rsid w:val="00CD6E4C"/>
    <w:rsid w:val="00CD6E87"/>
    <w:rsid w:val="00CD724D"/>
    <w:rsid w:val="00CD7D35"/>
    <w:rsid w:val="00CD7E1A"/>
    <w:rsid w:val="00CD7ED9"/>
    <w:rsid w:val="00CE0002"/>
    <w:rsid w:val="00CE0609"/>
    <w:rsid w:val="00CE0D46"/>
    <w:rsid w:val="00CE1230"/>
    <w:rsid w:val="00CE1465"/>
    <w:rsid w:val="00CE1622"/>
    <w:rsid w:val="00CE2270"/>
    <w:rsid w:val="00CE3044"/>
    <w:rsid w:val="00CE32FC"/>
    <w:rsid w:val="00CE3971"/>
    <w:rsid w:val="00CE4248"/>
    <w:rsid w:val="00CE4259"/>
    <w:rsid w:val="00CE49F8"/>
    <w:rsid w:val="00CE4E9F"/>
    <w:rsid w:val="00CE6DE2"/>
    <w:rsid w:val="00CE783C"/>
    <w:rsid w:val="00CF021D"/>
    <w:rsid w:val="00CF031B"/>
    <w:rsid w:val="00CF05D2"/>
    <w:rsid w:val="00CF0908"/>
    <w:rsid w:val="00CF103C"/>
    <w:rsid w:val="00CF14AA"/>
    <w:rsid w:val="00CF1993"/>
    <w:rsid w:val="00CF1C89"/>
    <w:rsid w:val="00CF2050"/>
    <w:rsid w:val="00CF231B"/>
    <w:rsid w:val="00CF28F8"/>
    <w:rsid w:val="00CF2B54"/>
    <w:rsid w:val="00CF31F7"/>
    <w:rsid w:val="00CF39AF"/>
    <w:rsid w:val="00CF3FF1"/>
    <w:rsid w:val="00CF42CF"/>
    <w:rsid w:val="00CF548D"/>
    <w:rsid w:val="00CF5D79"/>
    <w:rsid w:val="00CF5FEB"/>
    <w:rsid w:val="00CF6D03"/>
    <w:rsid w:val="00CF71D4"/>
    <w:rsid w:val="00CF7210"/>
    <w:rsid w:val="00CF7509"/>
    <w:rsid w:val="00CF7691"/>
    <w:rsid w:val="00D00148"/>
    <w:rsid w:val="00D00B6C"/>
    <w:rsid w:val="00D01060"/>
    <w:rsid w:val="00D01205"/>
    <w:rsid w:val="00D01C9E"/>
    <w:rsid w:val="00D026FC"/>
    <w:rsid w:val="00D03611"/>
    <w:rsid w:val="00D03CDC"/>
    <w:rsid w:val="00D03D7D"/>
    <w:rsid w:val="00D03DAA"/>
    <w:rsid w:val="00D0572A"/>
    <w:rsid w:val="00D05A53"/>
    <w:rsid w:val="00D06FD9"/>
    <w:rsid w:val="00D076C9"/>
    <w:rsid w:val="00D077EE"/>
    <w:rsid w:val="00D07A8D"/>
    <w:rsid w:val="00D101FC"/>
    <w:rsid w:val="00D110AB"/>
    <w:rsid w:val="00D11A49"/>
    <w:rsid w:val="00D11BE4"/>
    <w:rsid w:val="00D12F42"/>
    <w:rsid w:val="00D13E57"/>
    <w:rsid w:val="00D14164"/>
    <w:rsid w:val="00D14482"/>
    <w:rsid w:val="00D153C7"/>
    <w:rsid w:val="00D15D72"/>
    <w:rsid w:val="00D15E47"/>
    <w:rsid w:val="00D160E6"/>
    <w:rsid w:val="00D16667"/>
    <w:rsid w:val="00D166B6"/>
    <w:rsid w:val="00D16DE0"/>
    <w:rsid w:val="00D205CA"/>
    <w:rsid w:val="00D20AD6"/>
    <w:rsid w:val="00D21187"/>
    <w:rsid w:val="00D21644"/>
    <w:rsid w:val="00D21D13"/>
    <w:rsid w:val="00D22682"/>
    <w:rsid w:val="00D22DAE"/>
    <w:rsid w:val="00D22F2F"/>
    <w:rsid w:val="00D23603"/>
    <w:rsid w:val="00D2374C"/>
    <w:rsid w:val="00D23A01"/>
    <w:rsid w:val="00D243F3"/>
    <w:rsid w:val="00D24E2B"/>
    <w:rsid w:val="00D24E45"/>
    <w:rsid w:val="00D25285"/>
    <w:rsid w:val="00D25364"/>
    <w:rsid w:val="00D260B1"/>
    <w:rsid w:val="00D26A8B"/>
    <w:rsid w:val="00D26A8F"/>
    <w:rsid w:val="00D26C39"/>
    <w:rsid w:val="00D27304"/>
    <w:rsid w:val="00D30365"/>
    <w:rsid w:val="00D304A0"/>
    <w:rsid w:val="00D30853"/>
    <w:rsid w:val="00D30E2B"/>
    <w:rsid w:val="00D31A7D"/>
    <w:rsid w:val="00D328AA"/>
    <w:rsid w:val="00D33225"/>
    <w:rsid w:val="00D33C3C"/>
    <w:rsid w:val="00D33F6D"/>
    <w:rsid w:val="00D3428D"/>
    <w:rsid w:val="00D3504D"/>
    <w:rsid w:val="00D35448"/>
    <w:rsid w:val="00D35E39"/>
    <w:rsid w:val="00D360AB"/>
    <w:rsid w:val="00D361A7"/>
    <w:rsid w:val="00D36542"/>
    <w:rsid w:val="00D36862"/>
    <w:rsid w:val="00D37356"/>
    <w:rsid w:val="00D37601"/>
    <w:rsid w:val="00D3769C"/>
    <w:rsid w:val="00D37EA6"/>
    <w:rsid w:val="00D405F7"/>
    <w:rsid w:val="00D40E56"/>
    <w:rsid w:val="00D41247"/>
    <w:rsid w:val="00D421BF"/>
    <w:rsid w:val="00D428C2"/>
    <w:rsid w:val="00D43CF3"/>
    <w:rsid w:val="00D441F1"/>
    <w:rsid w:val="00D44F2B"/>
    <w:rsid w:val="00D45251"/>
    <w:rsid w:val="00D45D77"/>
    <w:rsid w:val="00D45E3B"/>
    <w:rsid w:val="00D461F8"/>
    <w:rsid w:val="00D46275"/>
    <w:rsid w:val="00D467C2"/>
    <w:rsid w:val="00D46A68"/>
    <w:rsid w:val="00D46DF8"/>
    <w:rsid w:val="00D4704F"/>
    <w:rsid w:val="00D47493"/>
    <w:rsid w:val="00D478C3"/>
    <w:rsid w:val="00D47EA0"/>
    <w:rsid w:val="00D5050A"/>
    <w:rsid w:val="00D50561"/>
    <w:rsid w:val="00D510C5"/>
    <w:rsid w:val="00D5117B"/>
    <w:rsid w:val="00D51453"/>
    <w:rsid w:val="00D52060"/>
    <w:rsid w:val="00D53908"/>
    <w:rsid w:val="00D53B4C"/>
    <w:rsid w:val="00D544C4"/>
    <w:rsid w:val="00D55DC0"/>
    <w:rsid w:val="00D565E2"/>
    <w:rsid w:val="00D5681D"/>
    <w:rsid w:val="00D56E49"/>
    <w:rsid w:val="00D57223"/>
    <w:rsid w:val="00D573E0"/>
    <w:rsid w:val="00D57A4C"/>
    <w:rsid w:val="00D60428"/>
    <w:rsid w:val="00D60C99"/>
    <w:rsid w:val="00D61576"/>
    <w:rsid w:val="00D61FEF"/>
    <w:rsid w:val="00D621D7"/>
    <w:rsid w:val="00D62D22"/>
    <w:rsid w:val="00D63064"/>
    <w:rsid w:val="00D635D4"/>
    <w:rsid w:val="00D63A72"/>
    <w:rsid w:val="00D63F9E"/>
    <w:rsid w:val="00D64073"/>
    <w:rsid w:val="00D642E8"/>
    <w:rsid w:val="00D646A4"/>
    <w:rsid w:val="00D64703"/>
    <w:rsid w:val="00D64CB8"/>
    <w:rsid w:val="00D65902"/>
    <w:rsid w:val="00D66831"/>
    <w:rsid w:val="00D6713A"/>
    <w:rsid w:val="00D6767D"/>
    <w:rsid w:val="00D676D6"/>
    <w:rsid w:val="00D67966"/>
    <w:rsid w:val="00D701C7"/>
    <w:rsid w:val="00D7130A"/>
    <w:rsid w:val="00D713AD"/>
    <w:rsid w:val="00D71FFC"/>
    <w:rsid w:val="00D7232C"/>
    <w:rsid w:val="00D723CB"/>
    <w:rsid w:val="00D73338"/>
    <w:rsid w:val="00D73444"/>
    <w:rsid w:val="00D73EE2"/>
    <w:rsid w:val="00D75B91"/>
    <w:rsid w:val="00D7650C"/>
    <w:rsid w:val="00D765AC"/>
    <w:rsid w:val="00D7664F"/>
    <w:rsid w:val="00D776A7"/>
    <w:rsid w:val="00D77902"/>
    <w:rsid w:val="00D7796D"/>
    <w:rsid w:val="00D77B54"/>
    <w:rsid w:val="00D77E7D"/>
    <w:rsid w:val="00D81469"/>
    <w:rsid w:val="00D81D42"/>
    <w:rsid w:val="00D826F1"/>
    <w:rsid w:val="00D82BD2"/>
    <w:rsid w:val="00D8356C"/>
    <w:rsid w:val="00D83A79"/>
    <w:rsid w:val="00D84A9A"/>
    <w:rsid w:val="00D84E22"/>
    <w:rsid w:val="00D8504E"/>
    <w:rsid w:val="00D85E42"/>
    <w:rsid w:val="00D8636E"/>
    <w:rsid w:val="00D86EC9"/>
    <w:rsid w:val="00D879D0"/>
    <w:rsid w:val="00D9002B"/>
    <w:rsid w:val="00D90072"/>
    <w:rsid w:val="00D9019D"/>
    <w:rsid w:val="00D9152B"/>
    <w:rsid w:val="00D91F1D"/>
    <w:rsid w:val="00D9227D"/>
    <w:rsid w:val="00D9266F"/>
    <w:rsid w:val="00D92FBD"/>
    <w:rsid w:val="00D9409E"/>
    <w:rsid w:val="00D948A4"/>
    <w:rsid w:val="00D95121"/>
    <w:rsid w:val="00D95279"/>
    <w:rsid w:val="00D95847"/>
    <w:rsid w:val="00D95F95"/>
    <w:rsid w:val="00D96795"/>
    <w:rsid w:val="00D975DC"/>
    <w:rsid w:val="00DA1FBF"/>
    <w:rsid w:val="00DA3294"/>
    <w:rsid w:val="00DA3411"/>
    <w:rsid w:val="00DA4531"/>
    <w:rsid w:val="00DA46C4"/>
    <w:rsid w:val="00DA4DAF"/>
    <w:rsid w:val="00DA53CF"/>
    <w:rsid w:val="00DA544D"/>
    <w:rsid w:val="00DA6154"/>
    <w:rsid w:val="00DA71D1"/>
    <w:rsid w:val="00DA74C1"/>
    <w:rsid w:val="00DB0103"/>
    <w:rsid w:val="00DB0A63"/>
    <w:rsid w:val="00DB0FAC"/>
    <w:rsid w:val="00DB127D"/>
    <w:rsid w:val="00DB2848"/>
    <w:rsid w:val="00DB2BCC"/>
    <w:rsid w:val="00DB33F5"/>
    <w:rsid w:val="00DB3A26"/>
    <w:rsid w:val="00DB52D6"/>
    <w:rsid w:val="00DB52E5"/>
    <w:rsid w:val="00DB7093"/>
    <w:rsid w:val="00DB740B"/>
    <w:rsid w:val="00DB7FB5"/>
    <w:rsid w:val="00DC0097"/>
    <w:rsid w:val="00DC0CAF"/>
    <w:rsid w:val="00DC0D42"/>
    <w:rsid w:val="00DC0F47"/>
    <w:rsid w:val="00DC158E"/>
    <w:rsid w:val="00DC168C"/>
    <w:rsid w:val="00DC17D3"/>
    <w:rsid w:val="00DC1C5E"/>
    <w:rsid w:val="00DC1E37"/>
    <w:rsid w:val="00DC1E66"/>
    <w:rsid w:val="00DC2114"/>
    <w:rsid w:val="00DC26F9"/>
    <w:rsid w:val="00DC2CC6"/>
    <w:rsid w:val="00DC33C4"/>
    <w:rsid w:val="00DC3892"/>
    <w:rsid w:val="00DC55D5"/>
    <w:rsid w:val="00DC615B"/>
    <w:rsid w:val="00DC743D"/>
    <w:rsid w:val="00DC7C0D"/>
    <w:rsid w:val="00DD10AB"/>
    <w:rsid w:val="00DD1CFF"/>
    <w:rsid w:val="00DD1DFB"/>
    <w:rsid w:val="00DD25BD"/>
    <w:rsid w:val="00DD3C37"/>
    <w:rsid w:val="00DD455B"/>
    <w:rsid w:val="00DD5713"/>
    <w:rsid w:val="00DD67C2"/>
    <w:rsid w:val="00DD707E"/>
    <w:rsid w:val="00DD77A7"/>
    <w:rsid w:val="00DD7DFC"/>
    <w:rsid w:val="00DE0A8F"/>
    <w:rsid w:val="00DE1148"/>
    <w:rsid w:val="00DE164E"/>
    <w:rsid w:val="00DE21A3"/>
    <w:rsid w:val="00DE24AC"/>
    <w:rsid w:val="00DE2B65"/>
    <w:rsid w:val="00DE339E"/>
    <w:rsid w:val="00DE4171"/>
    <w:rsid w:val="00DE4278"/>
    <w:rsid w:val="00DE429D"/>
    <w:rsid w:val="00DE4326"/>
    <w:rsid w:val="00DE448C"/>
    <w:rsid w:val="00DE4895"/>
    <w:rsid w:val="00DE48C1"/>
    <w:rsid w:val="00DE5019"/>
    <w:rsid w:val="00DE5227"/>
    <w:rsid w:val="00DE52EF"/>
    <w:rsid w:val="00DE5886"/>
    <w:rsid w:val="00DE69DC"/>
    <w:rsid w:val="00DE796E"/>
    <w:rsid w:val="00DE7DB3"/>
    <w:rsid w:val="00DF031C"/>
    <w:rsid w:val="00DF16CD"/>
    <w:rsid w:val="00DF1F12"/>
    <w:rsid w:val="00DF2112"/>
    <w:rsid w:val="00DF3785"/>
    <w:rsid w:val="00DF3891"/>
    <w:rsid w:val="00DF3E5C"/>
    <w:rsid w:val="00DF575F"/>
    <w:rsid w:val="00DF5A5D"/>
    <w:rsid w:val="00DF5AF2"/>
    <w:rsid w:val="00DF61C2"/>
    <w:rsid w:val="00DF635D"/>
    <w:rsid w:val="00DF7408"/>
    <w:rsid w:val="00DF7E97"/>
    <w:rsid w:val="00E00A1D"/>
    <w:rsid w:val="00E00A23"/>
    <w:rsid w:val="00E01F1D"/>
    <w:rsid w:val="00E020D3"/>
    <w:rsid w:val="00E02C09"/>
    <w:rsid w:val="00E03259"/>
    <w:rsid w:val="00E0392F"/>
    <w:rsid w:val="00E045B7"/>
    <w:rsid w:val="00E047E1"/>
    <w:rsid w:val="00E04B12"/>
    <w:rsid w:val="00E0504B"/>
    <w:rsid w:val="00E0507D"/>
    <w:rsid w:val="00E05184"/>
    <w:rsid w:val="00E0662B"/>
    <w:rsid w:val="00E07095"/>
    <w:rsid w:val="00E073A4"/>
    <w:rsid w:val="00E07B4D"/>
    <w:rsid w:val="00E10534"/>
    <w:rsid w:val="00E10B67"/>
    <w:rsid w:val="00E10DA0"/>
    <w:rsid w:val="00E11160"/>
    <w:rsid w:val="00E115E0"/>
    <w:rsid w:val="00E1160A"/>
    <w:rsid w:val="00E11A4C"/>
    <w:rsid w:val="00E11EF0"/>
    <w:rsid w:val="00E1335B"/>
    <w:rsid w:val="00E135D1"/>
    <w:rsid w:val="00E14536"/>
    <w:rsid w:val="00E147A8"/>
    <w:rsid w:val="00E149BC"/>
    <w:rsid w:val="00E14A21"/>
    <w:rsid w:val="00E1572C"/>
    <w:rsid w:val="00E167AC"/>
    <w:rsid w:val="00E169A6"/>
    <w:rsid w:val="00E169BF"/>
    <w:rsid w:val="00E16D86"/>
    <w:rsid w:val="00E16FA3"/>
    <w:rsid w:val="00E175AD"/>
    <w:rsid w:val="00E21170"/>
    <w:rsid w:val="00E2138B"/>
    <w:rsid w:val="00E2199F"/>
    <w:rsid w:val="00E21FBE"/>
    <w:rsid w:val="00E22B1F"/>
    <w:rsid w:val="00E23096"/>
    <w:rsid w:val="00E243FC"/>
    <w:rsid w:val="00E25F34"/>
    <w:rsid w:val="00E26288"/>
    <w:rsid w:val="00E26FEC"/>
    <w:rsid w:val="00E27144"/>
    <w:rsid w:val="00E27C1A"/>
    <w:rsid w:val="00E27DB7"/>
    <w:rsid w:val="00E31A46"/>
    <w:rsid w:val="00E32D65"/>
    <w:rsid w:val="00E3374B"/>
    <w:rsid w:val="00E34326"/>
    <w:rsid w:val="00E3456B"/>
    <w:rsid w:val="00E351A7"/>
    <w:rsid w:val="00E35416"/>
    <w:rsid w:val="00E35540"/>
    <w:rsid w:val="00E36A46"/>
    <w:rsid w:val="00E3726E"/>
    <w:rsid w:val="00E373C2"/>
    <w:rsid w:val="00E377DE"/>
    <w:rsid w:val="00E40A88"/>
    <w:rsid w:val="00E41BB5"/>
    <w:rsid w:val="00E41C05"/>
    <w:rsid w:val="00E42171"/>
    <w:rsid w:val="00E44007"/>
    <w:rsid w:val="00E445C6"/>
    <w:rsid w:val="00E45303"/>
    <w:rsid w:val="00E4560C"/>
    <w:rsid w:val="00E473AB"/>
    <w:rsid w:val="00E47BF5"/>
    <w:rsid w:val="00E47F45"/>
    <w:rsid w:val="00E50185"/>
    <w:rsid w:val="00E501FC"/>
    <w:rsid w:val="00E50677"/>
    <w:rsid w:val="00E515B2"/>
    <w:rsid w:val="00E5160F"/>
    <w:rsid w:val="00E51A58"/>
    <w:rsid w:val="00E52D50"/>
    <w:rsid w:val="00E53026"/>
    <w:rsid w:val="00E53517"/>
    <w:rsid w:val="00E53EF1"/>
    <w:rsid w:val="00E54D8C"/>
    <w:rsid w:val="00E54E14"/>
    <w:rsid w:val="00E55675"/>
    <w:rsid w:val="00E566C2"/>
    <w:rsid w:val="00E56E97"/>
    <w:rsid w:val="00E57DAD"/>
    <w:rsid w:val="00E60F51"/>
    <w:rsid w:val="00E6194B"/>
    <w:rsid w:val="00E63208"/>
    <w:rsid w:val="00E64262"/>
    <w:rsid w:val="00E64718"/>
    <w:rsid w:val="00E647FB"/>
    <w:rsid w:val="00E6499D"/>
    <w:rsid w:val="00E65876"/>
    <w:rsid w:val="00E65D93"/>
    <w:rsid w:val="00E667EA"/>
    <w:rsid w:val="00E6680B"/>
    <w:rsid w:val="00E6749F"/>
    <w:rsid w:val="00E67555"/>
    <w:rsid w:val="00E675EB"/>
    <w:rsid w:val="00E6768B"/>
    <w:rsid w:val="00E67ADC"/>
    <w:rsid w:val="00E67BE9"/>
    <w:rsid w:val="00E7068E"/>
    <w:rsid w:val="00E70C50"/>
    <w:rsid w:val="00E71540"/>
    <w:rsid w:val="00E72298"/>
    <w:rsid w:val="00E7256E"/>
    <w:rsid w:val="00E72DB6"/>
    <w:rsid w:val="00E72DF1"/>
    <w:rsid w:val="00E72F03"/>
    <w:rsid w:val="00E7323E"/>
    <w:rsid w:val="00E73834"/>
    <w:rsid w:val="00E74087"/>
    <w:rsid w:val="00E745DA"/>
    <w:rsid w:val="00E7496C"/>
    <w:rsid w:val="00E74DA2"/>
    <w:rsid w:val="00E74F50"/>
    <w:rsid w:val="00E750E7"/>
    <w:rsid w:val="00E75696"/>
    <w:rsid w:val="00E75E7E"/>
    <w:rsid w:val="00E767B1"/>
    <w:rsid w:val="00E768E6"/>
    <w:rsid w:val="00E76FEE"/>
    <w:rsid w:val="00E80128"/>
    <w:rsid w:val="00E80253"/>
    <w:rsid w:val="00E8052D"/>
    <w:rsid w:val="00E807BC"/>
    <w:rsid w:val="00E81147"/>
    <w:rsid w:val="00E81228"/>
    <w:rsid w:val="00E82BBC"/>
    <w:rsid w:val="00E838B0"/>
    <w:rsid w:val="00E83DB0"/>
    <w:rsid w:val="00E8470B"/>
    <w:rsid w:val="00E84AEC"/>
    <w:rsid w:val="00E858D8"/>
    <w:rsid w:val="00E85981"/>
    <w:rsid w:val="00E87A56"/>
    <w:rsid w:val="00E90885"/>
    <w:rsid w:val="00E908CF"/>
    <w:rsid w:val="00E91D79"/>
    <w:rsid w:val="00E91FCC"/>
    <w:rsid w:val="00E92EF6"/>
    <w:rsid w:val="00E94585"/>
    <w:rsid w:val="00E94BED"/>
    <w:rsid w:val="00E955FA"/>
    <w:rsid w:val="00E96328"/>
    <w:rsid w:val="00E96F23"/>
    <w:rsid w:val="00E973F3"/>
    <w:rsid w:val="00E97751"/>
    <w:rsid w:val="00E97C4D"/>
    <w:rsid w:val="00EA181B"/>
    <w:rsid w:val="00EA2ACA"/>
    <w:rsid w:val="00EA2F92"/>
    <w:rsid w:val="00EA3F9B"/>
    <w:rsid w:val="00EA460A"/>
    <w:rsid w:val="00EA4961"/>
    <w:rsid w:val="00EA4CC2"/>
    <w:rsid w:val="00EA4F3F"/>
    <w:rsid w:val="00EA5284"/>
    <w:rsid w:val="00EA5A58"/>
    <w:rsid w:val="00EA6228"/>
    <w:rsid w:val="00EA6893"/>
    <w:rsid w:val="00EB0869"/>
    <w:rsid w:val="00EB19E2"/>
    <w:rsid w:val="00EB1ADC"/>
    <w:rsid w:val="00EB1DF2"/>
    <w:rsid w:val="00EB3064"/>
    <w:rsid w:val="00EB3177"/>
    <w:rsid w:val="00EB33E6"/>
    <w:rsid w:val="00EB3B65"/>
    <w:rsid w:val="00EB3E49"/>
    <w:rsid w:val="00EB4575"/>
    <w:rsid w:val="00EB51A5"/>
    <w:rsid w:val="00EB59A6"/>
    <w:rsid w:val="00EB6566"/>
    <w:rsid w:val="00EB6E0A"/>
    <w:rsid w:val="00EB74C2"/>
    <w:rsid w:val="00EB7F61"/>
    <w:rsid w:val="00EC02F3"/>
    <w:rsid w:val="00EC035F"/>
    <w:rsid w:val="00EC1040"/>
    <w:rsid w:val="00EC143B"/>
    <w:rsid w:val="00EC1901"/>
    <w:rsid w:val="00EC192B"/>
    <w:rsid w:val="00EC26BA"/>
    <w:rsid w:val="00EC3F0F"/>
    <w:rsid w:val="00EC4BF4"/>
    <w:rsid w:val="00EC5FD7"/>
    <w:rsid w:val="00EC6BD8"/>
    <w:rsid w:val="00EC6F29"/>
    <w:rsid w:val="00EC7650"/>
    <w:rsid w:val="00EC7E5F"/>
    <w:rsid w:val="00EC7EAA"/>
    <w:rsid w:val="00ED111D"/>
    <w:rsid w:val="00ED212F"/>
    <w:rsid w:val="00ED3289"/>
    <w:rsid w:val="00ED3436"/>
    <w:rsid w:val="00ED3B72"/>
    <w:rsid w:val="00ED42DF"/>
    <w:rsid w:val="00ED5A34"/>
    <w:rsid w:val="00ED5CB9"/>
    <w:rsid w:val="00ED5FE8"/>
    <w:rsid w:val="00ED639F"/>
    <w:rsid w:val="00ED68EB"/>
    <w:rsid w:val="00ED74D7"/>
    <w:rsid w:val="00ED75B1"/>
    <w:rsid w:val="00ED777D"/>
    <w:rsid w:val="00ED7FA8"/>
    <w:rsid w:val="00ED7FCA"/>
    <w:rsid w:val="00EE0078"/>
    <w:rsid w:val="00EE0B4C"/>
    <w:rsid w:val="00EE119D"/>
    <w:rsid w:val="00EE12B7"/>
    <w:rsid w:val="00EE1313"/>
    <w:rsid w:val="00EE1571"/>
    <w:rsid w:val="00EE15B3"/>
    <w:rsid w:val="00EE2053"/>
    <w:rsid w:val="00EE23D3"/>
    <w:rsid w:val="00EE2E3F"/>
    <w:rsid w:val="00EE3D4A"/>
    <w:rsid w:val="00EE4507"/>
    <w:rsid w:val="00EE494D"/>
    <w:rsid w:val="00EE49BD"/>
    <w:rsid w:val="00EE509A"/>
    <w:rsid w:val="00EE51B8"/>
    <w:rsid w:val="00EE5FA5"/>
    <w:rsid w:val="00EE63E4"/>
    <w:rsid w:val="00EE6C6F"/>
    <w:rsid w:val="00EE7A37"/>
    <w:rsid w:val="00EE7E4E"/>
    <w:rsid w:val="00EF0CC1"/>
    <w:rsid w:val="00EF1D7E"/>
    <w:rsid w:val="00EF1E09"/>
    <w:rsid w:val="00EF20CD"/>
    <w:rsid w:val="00EF23FF"/>
    <w:rsid w:val="00EF26A2"/>
    <w:rsid w:val="00EF26E9"/>
    <w:rsid w:val="00EF32FF"/>
    <w:rsid w:val="00EF3471"/>
    <w:rsid w:val="00EF3B1F"/>
    <w:rsid w:val="00EF44CC"/>
    <w:rsid w:val="00EF4A36"/>
    <w:rsid w:val="00EF4AEF"/>
    <w:rsid w:val="00EF4B58"/>
    <w:rsid w:val="00EF4EA6"/>
    <w:rsid w:val="00EF6351"/>
    <w:rsid w:val="00EF6495"/>
    <w:rsid w:val="00EF64C9"/>
    <w:rsid w:val="00EF72AA"/>
    <w:rsid w:val="00EF790B"/>
    <w:rsid w:val="00EF7CFC"/>
    <w:rsid w:val="00EF7EDE"/>
    <w:rsid w:val="00F018DB"/>
    <w:rsid w:val="00F01A36"/>
    <w:rsid w:val="00F01DF6"/>
    <w:rsid w:val="00F02483"/>
    <w:rsid w:val="00F025D1"/>
    <w:rsid w:val="00F0272F"/>
    <w:rsid w:val="00F029C2"/>
    <w:rsid w:val="00F03357"/>
    <w:rsid w:val="00F035D2"/>
    <w:rsid w:val="00F036ED"/>
    <w:rsid w:val="00F03E80"/>
    <w:rsid w:val="00F050F2"/>
    <w:rsid w:val="00F0569C"/>
    <w:rsid w:val="00F06893"/>
    <w:rsid w:val="00F06AB5"/>
    <w:rsid w:val="00F06C95"/>
    <w:rsid w:val="00F0768E"/>
    <w:rsid w:val="00F10341"/>
    <w:rsid w:val="00F103E5"/>
    <w:rsid w:val="00F10F8A"/>
    <w:rsid w:val="00F12042"/>
    <w:rsid w:val="00F121F1"/>
    <w:rsid w:val="00F1295F"/>
    <w:rsid w:val="00F12B7E"/>
    <w:rsid w:val="00F12F91"/>
    <w:rsid w:val="00F12FE2"/>
    <w:rsid w:val="00F135C5"/>
    <w:rsid w:val="00F139C1"/>
    <w:rsid w:val="00F139C6"/>
    <w:rsid w:val="00F1425B"/>
    <w:rsid w:val="00F142CF"/>
    <w:rsid w:val="00F14746"/>
    <w:rsid w:val="00F15465"/>
    <w:rsid w:val="00F15E1E"/>
    <w:rsid w:val="00F16500"/>
    <w:rsid w:val="00F16AF8"/>
    <w:rsid w:val="00F16B0A"/>
    <w:rsid w:val="00F171D1"/>
    <w:rsid w:val="00F17394"/>
    <w:rsid w:val="00F213A0"/>
    <w:rsid w:val="00F2165E"/>
    <w:rsid w:val="00F21A3C"/>
    <w:rsid w:val="00F21E1D"/>
    <w:rsid w:val="00F2229C"/>
    <w:rsid w:val="00F225CF"/>
    <w:rsid w:val="00F226E0"/>
    <w:rsid w:val="00F231B7"/>
    <w:rsid w:val="00F23880"/>
    <w:rsid w:val="00F248DA"/>
    <w:rsid w:val="00F24929"/>
    <w:rsid w:val="00F24F0C"/>
    <w:rsid w:val="00F256B9"/>
    <w:rsid w:val="00F25808"/>
    <w:rsid w:val="00F25D66"/>
    <w:rsid w:val="00F25EB7"/>
    <w:rsid w:val="00F2628A"/>
    <w:rsid w:val="00F26D7B"/>
    <w:rsid w:val="00F27B72"/>
    <w:rsid w:val="00F3011B"/>
    <w:rsid w:val="00F3090F"/>
    <w:rsid w:val="00F30F40"/>
    <w:rsid w:val="00F3138C"/>
    <w:rsid w:val="00F313D9"/>
    <w:rsid w:val="00F31997"/>
    <w:rsid w:val="00F31CB5"/>
    <w:rsid w:val="00F3255B"/>
    <w:rsid w:val="00F325DB"/>
    <w:rsid w:val="00F32C11"/>
    <w:rsid w:val="00F331DE"/>
    <w:rsid w:val="00F34681"/>
    <w:rsid w:val="00F34DFB"/>
    <w:rsid w:val="00F35717"/>
    <w:rsid w:val="00F35865"/>
    <w:rsid w:val="00F3631F"/>
    <w:rsid w:val="00F3693E"/>
    <w:rsid w:val="00F37B73"/>
    <w:rsid w:val="00F37F0C"/>
    <w:rsid w:val="00F407AB"/>
    <w:rsid w:val="00F40BE6"/>
    <w:rsid w:val="00F41595"/>
    <w:rsid w:val="00F42002"/>
    <w:rsid w:val="00F425D4"/>
    <w:rsid w:val="00F42A5F"/>
    <w:rsid w:val="00F4316F"/>
    <w:rsid w:val="00F46666"/>
    <w:rsid w:val="00F475F3"/>
    <w:rsid w:val="00F47FED"/>
    <w:rsid w:val="00F51DBC"/>
    <w:rsid w:val="00F5316D"/>
    <w:rsid w:val="00F53480"/>
    <w:rsid w:val="00F5518B"/>
    <w:rsid w:val="00F551A9"/>
    <w:rsid w:val="00F551B9"/>
    <w:rsid w:val="00F55216"/>
    <w:rsid w:val="00F55436"/>
    <w:rsid w:val="00F55D50"/>
    <w:rsid w:val="00F55E89"/>
    <w:rsid w:val="00F56985"/>
    <w:rsid w:val="00F56CB5"/>
    <w:rsid w:val="00F571E7"/>
    <w:rsid w:val="00F572AF"/>
    <w:rsid w:val="00F572BE"/>
    <w:rsid w:val="00F572C8"/>
    <w:rsid w:val="00F5760E"/>
    <w:rsid w:val="00F602BD"/>
    <w:rsid w:val="00F6071E"/>
    <w:rsid w:val="00F60F15"/>
    <w:rsid w:val="00F61306"/>
    <w:rsid w:val="00F61DEC"/>
    <w:rsid w:val="00F6453B"/>
    <w:rsid w:val="00F65828"/>
    <w:rsid w:val="00F65FC8"/>
    <w:rsid w:val="00F6653A"/>
    <w:rsid w:val="00F668C0"/>
    <w:rsid w:val="00F67EBD"/>
    <w:rsid w:val="00F70471"/>
    <w:rsid w:val="00F70BE7"/>
    <w:rsid w:val="00F70C94"/>
    <w:rsid w:val="00F71B0C"/>
    <w:rsid w:val="00F7206A"/>
    <w:rsid w:val="00F72217"/>
    <w:rsid w:val="00F722CA"/>
    <w:rsid w:val="00F73D0D"/>
    <w:rsid w:val="00F74C47"/>
    <w:rsid w:val="00F74DEA"/>
    <w:rsid w:val="00F75710"/>
    <w:rsid w:val="00F75A0B"/>
    <w:rsid w:val="00F7648D"/>
    <w:rsid w:val="00F76E0C"/>
    <w:rsid w:val="00F7711D"/>
    <w:rsid w:val="00F77420"/>
    <w:rsid w:val="00F77B1D"/>
    <w:rsid w:val="00F77CF7"/>
    <w:rsid w:val="00F80B14"/>
    <w:rsid w:val="00F80FAB"/>
    <w:rsid w:val="00F8131B"/>
    <w:rsid w:val="00F814B6"/>
    <w:rsid w:val="00F81607"/>
    <w:rsid w:val="00F81D22"/>
    <w:rsid w:val="00F82565"/>
    <w:rsid w:val="00F82DCD"/>
    <w:rsid w:val="00F83178"/>
    <w:rsid w:val="00F8318B"/>
    <w:rsid w:val="00F83412"/>
    <w:rsid w:val="00F8386F"/>
    <w:rsid w:val="00F843E7"/>
    <w:rsid w:val="00F84B16"/>
    <w:rsid w:val="00F850AA"/>
    <w:rsid w:val="00F85308"/>
    <w:rsid w:val="00F86432"/>
    <w:rsid w:val="00F8678C"/>
    <w:rsid w:val="00F86CCD"/>
    <w:rsid w:val="00F86F82"/>
    <w:rsid w:val="00F87C1C"/>
    <w:rsid w:val="00F904F5"/>
    <w:rsid w:val="00F9139F"/>
    <w:rsid w:val="00F913B6"/>
    <w:rsid w:val="00F91F12"/>
    <w:rsid w:val="00F9282D"/>
    <w:rsid w:val="00F93043"/>
    <w:rsid w:val="00F9337F"/>
    <w:rsid w:val="00F93848"/>
    <w:rsid w:val="00F94676"/>
    <w:rsid w:val="00F94818"/>
    <w:rsid w:val="00F94C6D"/>
    <w:rsid w:val="00F9542E"/>
    <w:rsid w:val="00F964FA"/>
    <w:rsid w:val="00F96B1D"/>
    <w:rsid w:val="00F97295"/>
    <w:rsid w:val="00F975B7"/>
    <w:rsid w:val="00F97B21"/>
    <w:rsid w:val="00FA0027"/>
    <w:rsid w:val="00FA0291"/>
    <w:rsid w:val="00FA1268"/>
    <w:rsid w:val="00FA27EA"/>
    <w:rsid w:val="00FA2C07"/>
    <w:rsid w:val="00FA2C81"/>
    <w:rsid w:val="00FA2E82"/>
    <w:rsid w:val="00FA30F3"/>
    <w:rsid w:val="00FA312A"/>
    <w:rsid w:val="00FA3573"/>
    <w:rsid w:val="00FA40CC"/>
    <w:rsid w:val="00FA4612"/>
    <w:rsid w:val="00FA48FE"/>
    <w:rsid w:val="00FA51BA"/>
    <w:rsid w:val="00FA5D2A"/>
    <w:rsid w:val="00FA68B0"/>
    <w:rsid w:val="00FA7ABF"/>
    <w:rsid w:val="00FB0057"/>
    <w:rsid w:val="00FB07FE"/>
    <w:rsid w:val="00FB08CC"/>
    <w:rsid w:val="00FB0BF4"/>
    <w:rsid w:val="00FB1526"/>
    <w:rsid w:val="00FB19F9"/>
    <w:rsid w:val="00FB1E35"/>
    <w:rsid w:val="00FB247D"/>
    <w:rsid w:val="00FB2936"/>
    <w:rsid w:val="00FB2B25"/>
    <w:rsid w:val="00FB2B6E"/>
    <w:rsid w:val="00FB2BDB"/>
    <w:rsid w:val="00FB363D"/>
    <w:rsid w:val="00FB455F"/>
    <w:rsid w:val="00FB4EE2"/>
    <w:rsid w:val="00FB6313"/>
    <w:rsid w:val="00FB7DE6"/>
    <w:rsid w:val="00FC011A"/>
    <w:rsid w:val="00FC0587"/>
    <w:rsid w:val="00FC07E5"/>
    <w:rsid w:val="00FC07ED"/>
    <w:rsid w:val="00FC09F0"/>
    <w:rsid w:val="00FC0A36"/>
    <w:rsid w:val="00FC100D"/>
    <w:rsid w:val="00FC1601"/>
    <w:rsid w:val="00FC1BFF"/>
    <w:rsid w:val="00FC1D11"/>
    <w:rsid w:val="00FC2B94"/>
    <w:rsid w:val="00FC2D0F"/>
    <w:rsid w:val="00FC32B6"/>
    <w:rsid w:val="00FC3683"/>
    <w:rsid w:val="00FC4921"/>
    <w:rsid w:val="00FC4A44"/>
    <w:rsid w:val="00FC550B"/>
    <w:rsid w:val="00FC6973"/>
    <w:rsid w:val="00FC7BD5"/>
    <w:rsid w:val="00FD1111"/>
    <w:rsid w:val="00FD1C11"/>
    <w:rsid w:val="00FD261A"/>
    <w:rsid w:val="00FD28DC"/>
    <w:rsid w:val="00FD2EE6"/>
    <w:rsid w:val="00FD3296"/>
    <w:rsid w:val="00FD3704"/>
    <w:rsid w:val="00FD3ACA"/>
    <w:rsid w:val="00FD3F06"/>
    <w:rsid w:val="00FD3F48"/>
    <w:rsid w:val="00FD4079"/>
    <w:rsid w:val="00FD54C5"/>
    <w:rsid w:val="00FD559C"/>
    <w:rsid w:val="00FD5847"/>
    <w:rsid w:val="00FD5DFF"/>
    <w:rsid w:val="00FD6075"/>
    <w:rsid w:val="00FD63D7"/>
    <w:rsid w:val="00FD7330"/>
    <w:rsid w:val="00FD747E"/>
    <w:rsid w:val="00FD7A8B"/>
    <w:rsid w:val="00FD7FCD"/>
    <w:rsid w:val="00FE02D4"/>
    <w:rsid w:val="00FE039D"/>
    <w:rsid w:val="00FE0773"/>
    <w:rsid w:val="00FE157D"/>
    <w:rsid w:val="00FE23C1"/>
    <w:rsid w:val="00FE2B95"/>
    <w:rsid w:val="00FE3647"/>
    <w:rsid w:val="00FE3A59"/>
    <w:rsid w:val="00FE427D"/>
    <w:rsid w:val="00FE6208"/>
    <w:rsid w:val="00FE7143"/>
    <w:rsid w:val="00FE7374"/>
    <w:rsid w:val="00FE7F96"/>
    <w:rsid w:val="00FF0E22"/>
    <w:rsid w:val="00FF0F49"/>
    <w:rsid w:val="00FF1152"/>
    <w:rsid w:val="00FF142A"/>
    <w:rsid w:val="00FF14A2"/>
    <w:rsid w:val="00FF1B06"/>
    <w:rsid w:val="00FF1EFF"/>
    <w:rsid w:val="00FF220F"/>
    <w:rsid w:val="00FF25C5"/>
    <w:rsid w:val="00FF3303"/>
    <w:rsid w:val="00FF3447"/>
    <w:rsid w:val="00FF4550"/>
    <w:rsid w:val="00FF4EB3"/>
    <w:rsid w:val="00FF6091"/>
    <w:rsid w:val="00FF68D3"/>
    <w:rsid w:val="00FF6925"/>
    <w:rsid w:val="00FF76B2"/>
    <w:rsid w:val="00FF784D"/>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629567"/>
  <w15:docId w15:val="{D80A766C-59FB-4020-92BF-A7EE80EF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25"/>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Dot pt,F5 List Paragraph,List Paragraph1,Paragraphe EI,Paragraphe de liste1,EC,Paragraphe de liste,Normal Nivel 1,List Paragraph Main,List first level,List Paragraph_Sections,Bullet Points,No Spacing1,List Paragraph Char Char Char"/>
    <w:basedOn w:val="Normal"/>
    <w:link w:val="ListParagraphChar"/>
    <w:autoRedefine/>
    <w:uiPriority w:val="34"/>
    <w:qFormat/>
    <w:rsid w:val="006B3B48"/>
    <w:pPr>
      <w:numPr>
        <w:numId w:val="33"/>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iPriority w:val="35"/>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7C7977"/>
    <w:pPr>
      <w:tabs>
        <w:tab w:val="left" w:pos="1320"/>
        <w:tab w:val="right" w:leader="dot" w:pos="9062"/>
      </w:tabs>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61118D"/>
    <w:pPr>
      <w:contextualSpacing/>
    </w:pPr>
    <w:rPr>
      <w:b/>
    </w:rPr>
  </w:style>
  <w:style w:type="character" w:customStyle="1" w:styleId="QuestionstyleChar">
    <w:name w:val="Question style Char"/>
    <w:basedOn w:val="DefaultParagraphFont"/>
    <w:link w:val="Questionstyle"/>
    <w:rsid w:val="0061118D"/>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025FD3"/>
    <w:pPr>
      <w:spacing w:after="0" w:line="240" w:lineRule="auto"/>
    </w:pPr>
    <w:rPr>
      <w:sz w:val="16"/>
    </w:rPr>
  </w:style>
  <w:style w:type="character" w:customStyle="1" w:styleId="FootnoteTextChar">
    <w:name w:val="Footnote Text Char"/>
    <w:basedOn w:val="DefaultParagraphFont"/>
    <w:link w:val="FootnoteText"/>
    <w:uiPriority w:val="99"/>
    <w:rsid w:val="00025FD3"/>
    <w:rPr>
      <w:sz w:val="16"/>
      <w:lang w:val="en-GB"/>
    </w:rPr>
  </w:style>
  <w:style w:type="character" w:styleId="FootnoteReference">
    <w:name w:val="footnote reference"/>
    <w:aliases w:val="Footnote Reference Number,Footnote Reference_LVL6,Footnote Reference_LVL61,Footnote Reference_LVL62,Footnote Reference_LVL63,Footnote Reference_LVL64"/>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character" w:styleId="CommentReference">
    <w:name w:val="annotation reference"/>
    <w:basedOn w:val="DefaultParagraphFont"/>
    <w:uiPriority w:val="99"/>
    <w:semiHidden/>
    <w:unhideWhenUsed/>
    <w:rsid w:val="00194784"/>
    <w:rPr>
      <w:sz w:val="16"/>
      <w:szCs w:val="16"/>
    </w:rPr>
  </w:style>
  <w:style w:type="paragraph" w:styleId="CommentText">
    <w:name w:val="annotation text"/>
    <w:basedOn w:val="Normal"/>
    <w:link w:val="CommentTextChar"/>
    <w:uiPriority w:val="99"/>
    <w:unhideWhenUsed/>
    <w:rsid w:val="00194784"/>
    <w:pPr>
      <w:spacing w:line="240" w:lineRule="auto"/>
    </w:pPr>
    <w:rPr>
      <w:sz w:val="20"/>
    </w:rPr>
  </w:style>
  <w:style w:type="character" w:customStyle="1" w:styleId="CommentTextChar">
    <w:name w:val="Comment Text Char"/>
    <w:basedOn w:val="DefaultParagraphFont"/>
    <w:link w:val="CommentText"/>
    <w:uiPriority w:val="99"/>
    <w:rsid w:val="00194784"/>
    <w:rPr>
      <w:lang w:val="en-GB"/>
    </w:rPr>
  </w:style>
  <w:style w:type="paragraph" w:styleId="CommentSubject">
    <w:name w:val="annotation subject"/>
    <w:basedOn w:val="CommentText"/>
    <w:next w:val="CommentText"/>
    <w:link w:val="CommentSubjectChar"/>
    <w:uiPriority w:val="99"/>
    <w:semiHidden/>
    <w:unhideWhenUsed/>
    <w:rsid w:val="00194784"/>
    <w:rPr>
      <w:b/>
      <w:bCs/>
    </w:rPr>
  </w:style>
  <w:style w:type="character" w:customStyle="1" w:styleId="CommentSubjectChar">
    <w:name w:val="Comment Subject Char"/>
    <w:basedOn w:val="CommentTextChar"/>
    <w:link w:val="CommentSubject"/>
    <w:uiPriority w:val="99"/>
    <w:semiHidden/>
    <w:rsid w:val="00194784"/>
    <w:rPr>
      <w:b/>
      <w:bCs/>
      <w:lang w:val="en-GB"/>
    </w:rPr>
  </w:style>
  <w:style w:type="character" w:styleId="FollowedHyperlink">
    <w:name w:val="FollowedHyperlink"/>
    <w:basedOn w:val="DefaultParagraphFont"/>
    <w:uiPriority w:val="99"/>
    <w:semiHidden/>
    <w:unhideWhenUsed/>
    <w:rsid w:val="008352C1"/>
    <w:rPr>
      <w:color w:val="954F72" w:themeColor="followedHyperlink"/>
      <w:u w:val="single"/>
    </w:rPr>
  </w:style>
  <w:style w:type="character" w:customStyle="1" w:styleId="UnresolvedMention1">
    <w:name w:val="Unresolved Mention1"/>
    <w:basedOn w:val="DefaultParagraphFont"/>
    <w:uiPriority w:val="99"/>
    <w:semiHidden/>
    <w:unhideWhenUsed/>
    <w:rsid w:val="002F2E5B"/>
    <w:rPr>
      <w:color w:val="605E5C"/>
      <w:shd w:val="clear" w:color="auto" w:fill="E1DFDD"/>
    </w:rPr>
  </w:style>
  <w:style w:type="paragraph" w:customStyle="1" w:styleId="Captiontable">
    <w:name w:val="Caption table"/>
    <w:basedOn w:val="Caption"/>
    <w:link w:val="CaptiontableChar"/>
    <w:qFormat/>
    <w:rsid w:val="00310A81"/>
    <w:pPr>
      <w:keepNext/>
    </w:pPr>
  </w:style>
  <w:style w:type="character" w:customStyle="1" w:styleId="CaptionChar">
    <w:name w:val="Caption Char"/>
    <w:basedOn w:val="DefaultParagraphFont"/>
    <w:link w:val="Caption"/>
    <w:uiPriority w:val="35"/>
    <w:rsid w:val="00310A81"/>
    <w:rPr>
      <w:b/>
      <w:bCs/>
      <w:smallCaps/>
      <w:color w:val="595959" w:themeColor="text1" w:themeTint="A6"/>
      <w:spacing w:val="6"/>
      <w:sz w:val="22"/>
      <w:lang w:val="en-GB"/>
    </w:rPr>
  </w:style>
  <w:style w:type="character" w:customStyle="1" w:styleId="CaptiontableChar">
    <w:name w:val="Caption table Char"/>
    <w:basedOn w:val="CaptionChar"/>
    <w:link w:val="Captiontable"/>
    <w:rsid w:val="00310A81"/>
    <w:rPr>
      <w:b/>
      <w:bCs/>
      <w:smallCaps/>
      <w:color w:val="595959" w:themeColor="text1" w:themeTint="A6"/>
      <w:spacing w:val="6"/>
      <w:sz w:val="22"/>
      <w:lang w:val="en-GB"/>
    </w:rPr>
  </w:style>
  <w:style w:type="character" w:customStyle="1" w:styleId="UnresolvedMention2">
    <w:name w:val="Unresolved Mention2"/>
    <w:basedOn w:val="DefaultParagraphFont"/>
    <w:uiPriority w:val="99"/>
    <w:semiHidden/>
    <w:unhideWhenUsed/>
    <w:rsid w:val="009D71B9"/>
    <w:rPr>
      <w:color w:val="605E5C"/>
      <w:shd w:val="clear" w:color="auto" w:fill="E1DFDD"/>
    </w:rPr>
  </w:style>
  <w:style w:type="character" w:customStyle="1" w:styleId="UnresolvedMention3">
    <w:name w:val="Unresolved Mention3"/>
    <w:basedOn w:val="DefaultParagraphFont"/>
    <w:uiPriority w:val="99"/>
    <w:semiHidden/>
    <w:unhideWhenUsed/>
    <w:rsid w:val="008043AE"/>
    <w:rPr>
      <w:color w:val="605E5C"/>
      <w:shd w:val="clear" w:color="auto" w:fill="E1DFDD"/>
    </w:rPr>
  </w:style>
  <w:style w:type="character" w:customStyle="1" w:styleId="UnresolvedMention4">
    <w:name w:val="Unresolved Mention4"/>
    <w:basedOn w:val="DefaultParagraphFont"/>
    <w:uiPriority w:val="99"/>
    <w:semiHidden/>
    <w:unhideWhenUsed/>
    <w:rsid w:val="007E3DE6"/>
    <w:rPr>
      <w:color w:val="605E5C"/>
      <w:shd w:val="clear" w:color="auto" w:fill="E1DFDD"/>
    </w:rPr>
  </w:style>
  <w:style w:type="character" w:customStyle="1" w:styleId="UnresolvedMention5">
    <w:name w:val="Unresolved Mention5"/>
    <w:basedOn w:val="DefaultParagraphFont"/>
    <w:uiPriority w:val="99"/>
    <w:semiHidden/>
    <w:unhideWhenUsed/>
    <w:rsid w:val="0070571E"/>
    <w:rPr>
      <w:color w:val="605E5C"/>
      <w:shd w:val="clear" w:color="auto" w:fill="E1DFDD"/>
    </w:rPr>
  </w:style>
  <w:style w:type="paragraph" w:customStyle="1" w:styleId="Headingsub">
    <w:name w:val="Heading sub"/>
    <w:basedOn w:val="ListParagraph"/>
    <w:link w:val="HeadingsubChar"/>
    <w:qFormat/>
    <w:rsid w:val="00092078"/>
    <w:pPr>
      <w:numPr>
        <w:numId w:val="0"/>
      </w:numPr>
      <w:ind w:left="357"/>
      <w:outlineLvl w:val="3"/>
    </w:pPr>
    <w:rPr>
      <w:u w:val="single"/>
    </w:rPr>
  </w:style>
  <w:style w:type="character" w:customStyle="1" w:styleId="ListParagraphChar">
    <w:name w:val="List Paragraph Char"/>
    <w:aliases w:val="Dot pt Char,F5 List Paragraph Char,List Paragraph1 Char,Paragraphe EI Char,Paragraphe de liste1 Char,EC Char,Paragraphe de liste Char,Normal Nivel 1 Char,List Paragraph Main Char,List first level Char,List Paragraph_Sections Char"/>
    <w:basedOn w:val="DefaultParagraphFont"/>
    <w:link w:val="ListParagraph"/>
    <w:uiPriority w:val="34"/>
    <w:rsid w:val="006B3B48"/>
    <w:rPr>
      <w:sz w:val="22"/>
      <w:lang w:val="en-GB"/>
    </w:rPr>
  </w:style>
  <w:style w:type="character" w:customStyle="1" w:styleId="HeadingsubChar">
    <w:name w:val="Heading sub Char"/>
    <w:basedOn w:val="ListParagraphChar"/>
    <w:link w:val="Headingsub"/>
    <w:rsid w:val="00092078"/>
    <w:rPr>
      <w:sz w:val="22"/>
      <w:u w:val="single"/>
      <w:lang w:val="en-GB"/>
    </w:rPr>
  </w:style>
  <w:style w:type="character" w:styleId="UnresolvedMention">
    <w:name w:val="Unresolved Mention"/>
    <w:basedOn w:val="DefaultParagraphFont"/>
    <w:uiPriority w:val="99"/>
    <w:semiHidden/>
    <w:unhideWhenUsed/>
    <w:rsid w:val="00601167"/>
    <w:rPr>
      <w:color w:val="605E5C"/>
      <w:shd w:val="clear" w:color="auto" w:fill="E1DFDD"/>
    </w:rPr>
  </w:style>
  <w:style w:type="table" w:customStyle="1" w:styleId="Tablenone9">
    <w:name w:val="Table none9"/>
    <w:basedOn w:val="TableNormal"/>
    <w:next w:val="TableGrid"/>
    <w:uiPriority w:val="59"/>
    <w:rsid w:val="00756C52"/>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out">
    <w:name w:val="xrefout"/>
    <w:basedOn w:val="DefaultParagraphFont"/>
    <w:rsid w:val="00883FFA"/>
  </w:style>
  <w:style w:type="paragraph" w:customStyle="1" w:styleId="CM1">
    <w:name w:val="CM1"/>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styleId="Revision">
    <w:name w:val="Revision"/>
    <w:hidden/>
    <w:uiPriority w:val="99"/>
    <w:semiHidden/>
    <w:rsid w:val="0077210C"/>
    <w:pPr>
      <w:spacing w:after="0" w:line="240" w:lineRule="auto"/>
    </w:pPr>
    <w:rPr>
      <w:sz w:val="22"/>
      <w:lang w:val="en-GB"/>
    </w:rPr>
  </w:style>
  <w:style w:type="paragraph" w:customStyle="1" w:styleId="Default">
    <w:name w:val="Default"/>
    <w:rsid w:val="00AA418D"/>
    <w:pPr>
      <w:autoSpaceDE w:val="0"/>
      <w:autoSpaceDN w:val="0"/>
      <w:adjustRightInd w:val="0"/>
      <w:spacing w:after="0" w:line="240" w:lineRule="auto"/>
    </w:pPr>
    <w:rPr>
      <w:rFonts w:ascii="Arial" w:hAnsi="Arial" w:cs="Arial"/>
      <w:color w:val="000000"/>
      <w:sz w:val="24"/>
      <w:szCs w:val="24"/>
      <w:lang w:val="en-GB"/>
    </w:rPr>
  </w:style>
  <w:style w:type="character" w:customStyle="1" w:styleId="y2iqfc">
    <w:name w:val="y2iqfc"/>
    <w:basedOn w:val="DefaultParagraphFont"/>
    <w:rsid w:val="00BC3434"/>
  </w:style>
  <w:style w:type="character" w:styleId="LineNumber">
    <w:name w:val="line number"/>
    <w:basedOn w:val="DefaultParagraphFont"/>
    <w:uiPriority w:val="99"/>
    <w:semiHidden/>
    <w:unhideWhenUsed/>
    <w:rsid w:val="004D1A2D"/>
  </w:style>
  <w:style w:type="paragraph" w:styleId="NormalWeb">
    <w:name w:val="Normal (Web)"/>
    <w:basedOn w:val="Normal"/>
    <w:uiPriority w:val="99"/>
    <w:semiHidden/>
    <w:unhideWhenUsed/>
    <w:rsid w:val="0016077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Number">
    <w:name w:val="List Number"/>
    <w:basedOn w:val="Normal"/>
    <w:uiPriority w:val="99"/>
    <w:unhideWhenUsed/>
    <w:qFormat/>
    <w:rsid w:val="006B3B48"/>
    <w:pPr>
      <w:numPr>
        <w:numId w:val="31"/>
      </w:numPr>
      <w:spacing w:after="200" w:line="360" w:lineRule="auto"/>
      <w:contextualSpacing/>
      <w:jc w:val="left"/>
    </w:pPr>
    <w:rPr>
      <w:rFonts w:ascii="Arial" w:eastAsia="Calibri" w:hAnsi="Arial" w:cs="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081">
      <w:bodyDiv w:val="1"/>
      <w:marLeft w:val="0"/>
      <w:marRight w:val="0"/>
      <w:marTop w:val="0"/>
      <w:marBottom w:val="0"/>
      <w:divBdr>
        <w:top w:val="none" w:sz="0" w:space="0" w:color="auto"/>
        <w:left w:val="none" w:sz="0" w:space="0" w:color="auto"/>
        <w:bottom w:val="none" w:sz="0" w:space="0" w:color="auto"/>
        <w:right w:val="none" w:sz="0" w:space="0" w:color="auto"/>
      </w:divBdr>
    </w:div>
    <w:div w:id="143932766">
      <w:bodyDiv w:val="1"/>
      <w:marLeft w:val="0"/>
      <w:marRight w:val="0"/>
      <w:marTop w:val="0"/>
      <w:marBottom w:val="0"/>
      <w:divBdr>
        <w:top w:val="none" w:sz="0" w:space="0" w:color="auto"/>
        <w:left w:val="none" w:sz="0" w:space="0" w:color="auto"/>
        <w:bottom w:val="none" w:sz="0" w:space="0" w:color="auto"/>
        <w:right w:val="none" w:sz="0" w:space="0" w:color="auto"/>
      </w:divBdr>
    </w:div>
    <w:div w:id="235746061">
      <w:bodyDiv w:val="1"/>
      <w:marLeft w:val="0"/>
      <w:marRight w:val="0"/>
      <w:marTop w:val="0"/>
      <w:marBottom w:val="0"/>
      <w:divBdr>
        <w:top w:val="none" w:sz="0" w:space="0" w:color="auto"/>
        <w:left w:val="none" w:sz="0" w:space="0" w:color="auto"/>
        <w:bottom w:val="none" w:sz="0" w:space="0" w:color="auto"/>
        <w:right w:val="none" w:sz="0" w:space="0" w:color="auto"/>
      </w:divBdr>
    </w:div>
    <w:div w:id="396827082">
      <w:bodyDiv w:val="1"/>
      <w:marLeft w:val="0"/>
      <w:marRight w:val="0"/>
      <w:marTop w:val="0"/>
      <w:marBottom w:val="0"/>
      <w:divBdr>
        <w:top w:val="none" w:sz="0" w:space="0" w:color="auto"/>
        <w:left w:val="none" w:sz="0" w:space="0" w:color="auto"/>
        <w:bottom w:val="none" w:sz="0" w:space="0" w:color="auto"/>
        <w:right w:val="none" w:sz="0" w:space="0" w:color="auto"/>
      </w:divBdr>
    </w:div>
    <w:div w:id="414323456">
      <w:bodyDiv w:val="1"/>
      <w:marLeft w:val="0"/>
      <w:marRight w:val="0"/>
      <w:marTop w:val="0"/>
      <w:marBottom w:val="0"/>
      <w:divBdr>
        <w:top w:val="none" w:sz="0" w:space="0" w:color="auto"/>
        <w:left w:val="none" w:sz="0" w:space="0" w:color="auto"/>
        <w:bottom w:val="none" w:sz="0" w:space="0" w:color="auto"/>
        <w:right w:val="none" w:sz="0" w:space="0" w:color="auto"/>
      </w:divBdr>
    </w:div>
    <w:div w:id="421999350">
      <w:bodyDiv w:val="1"/>
      <w:marLeft w:val="0"/>
      <w:marRight w:val="0"/>
      <w:marTop w:val="0"/>
      <w:marBottom w:val="0"/>
      <w:divBdr>
        <w:top w:val="none" w:sz="0" w:space="0" w:color="auto"/>
        <w:left w:val="none" w:sz="0" w:space="0" w:color="auto"/>
        <w:bottom w:val="none" w:sz="0" w:space="0" w:color="auto"/>
        <w:right w:val="none" w:sz="0" w:space="0" w:color="auto"/>
      </w:divBdr>
    </w:div>
    <w:div w:id="443769630">
      <w:bodyDiv w:val="1"/>
      <w:marLeft w:val="0"/>
      <w:marRight w:val="0"/>
      <w:marTop w:val="0"/>
      <w:marBottom w:val="0"/>
      <w:divBdr>
        <w:top w:val="none" w:sz="0" w:space="0" w:color="auto"/>
        <w:left w:val="none" w:sz="0" w:space="0" w:color="auto"/>
        <w:bottom w:val="none" w:sz="0" w:space="0" w:color="auto"/>
        <w:right w:val="none" w:sz="0" w:space="0" w:color="auto"/>
      </w:divBdr>
    </w:div>
    <w:div w:id="631519517">
      <w:bodyDiv w:val="1"/>
      <w:marLeft w:val="0"/>
      <w:marRight w:val="0"/>
      <w:marTop w:val="0"/>
      <w:marBottom w:val="0"/>
      <w:divBdr>
        <w:top w:val="none" w:sz="0" w:space="0" w:color="auto"/>
        <w:left w:val="none" w:sz="0" w:space="0" w:color="auto"/>
        <w:bottom w:val="none" w:sz="0" w:space="0" w:color="auto"/>
        <w:right w:val="none" w:sz="0" w:space="0" w:color="auto"/>
      </w:divBdr>
    </w:div>
    <w:div w:id="719596768">
      <w:bodyDiv w:val="1"/>
      <w:marLeft w:val="0"/>
      <w:marRight w:val="0"/>
      <w:marTop w:val="0"/>
      <w:marBottom w:val="0"/>
      <w:divBdr>
        <w:top w:val="none" w:sz="0" w:space="0" w:color="auto"/>
        <w:left w:val="none" w:sz="0" w:space="0" w:color="auto"/>
        <w:bottom w:val="none" w:sz="0" w:space="0" w:color="auto"/>
        <w:right w:val="none" w:sz="0" w:space="0" w:color="auto"/>
      </w:divBdr>
    </w:div>
    <w:div w:id="1073313534">
      <w:bodyDiv w:val="1"/>
      <w:marLeft w:val="0"/>
      <w:marRight w:val="0"/>
      <w:marTop w:val="0"/>
      <w:marBottom w:val="0"/>
      <w:divBdr>
        <w:top w:val="none" w:sz="0" w:space="0" w:color="auto"/>
        <w:left w:val="none" w:sz="0" w:space="0" w:color="auto"/>
        <w:bottom w:val="none" w:sz="0" w:space="0" w:color="auto"/>
        <w:right w:val="none" w:sz="0" w:space="0" w:color="auto"/>
      </w:divBdr>
    </w:div>
    <w:div w:id="1075203271">
      <w:bodyDiv w:val="1"/>
      <w:marLeft w:val="0"/>
      <w:marRight w:val="0"/>
      <w:marTop w:val="0"/>
      <w:marBottom w:val="0"/>
      <w:divBdr>
        <w:top w:val="none" w:sz="0" w:space="0" w:color="auto"/>
        <w:left w:val="none" w:sz="0" w:space="0" w:color="auto"/>
        <w:bottom w:val="none" w:sz="0" w:space="0" w:color="auto"/>
        <w:right w:val="none" w:sz="0" w:space="0" w:color="auto"/>
      </w:divBdr>
    </w:div>
    <w:div w:id="1186405261">
      <w:bodyDiv w:val="1"/>
      <w:marLeft w:val="0"/>
      <w:marRight w:val="0"/>
      <w:marTop w:val="0"/>
      <w:marBottom w:val="0"/>
      <w:divBdr>
        <w:top w:val="none" w:sz="0" w:space="0" w:color="auto"/>
        <w:left w:val="none" w:sz="0" w:space="0" w:color="auto"/>
        <w:bottom w:val="none" w:sz="0" w:space="0" w:color="auto"/>
        <w:right w:val="none" w:sz="0" w:space="0" w:color="auto"/>
      </w:divBdr>
    </w:div>
    <w:div w:id="1191643553">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1561954">
      <w:bodyDiv w:val="1"/>
      <w:marLeft w:val="0"/>
      <w:marRight w:val="0"/>
      <w:marTop w:val="0"/>
      <w:marBottom w:val="0"/>
      <w:divBdr>
        <w:top w:val="none" w:sz="0" w:space="0" w:color="auto"/>
        <w:left w:val="none" w:sz="0" w:space="0" w:color="auto"/>
        <w:bottom w:val="none" w:sz="0" w:space="0" w:color="auto"/>
        <w:right w:val="none" w:sz="0" w:space="0" w:color="auto"/>
      </w:divBdr>
    </w:div>
    <w:div w:id="1364092711">
      <w:bodyDiv w:val="1"/>
      <w:marLeft w:val="0"/>
      <w:marRight w:val="0"/>
      <w:marTop w:val="0"/>
      <w:marBottom w:val="0"/>
      <w:divBdr>
        <w:top w:val="none" w:sz="0" w:space="0" w:color="auto"/>
        <w:left w:val="none" w:sz="0" w:space="0" w:color="auto"/>
        <w:bottom w:val="none" w:sz="0" w:space="0" w:color="auto"/>
        <w:right w:val="none" w:sz="0" w:space="0" w:color="auto"/>
      </w:divBdr>
      <w:divsChild>
        <w:div w:id="905535894">
          <w:marLeft w:val="0"/>
          <w:marRight w:val="0"/>
          <w:marTop w:val="375"/>
          <w:marBottom w:val="0"/>
          <w:divBdr>
            <w:top w:val="none" w:sz="0" w:space="0" w:color="auto"/>
            <w:left w:val="none" w:sz="0" w:space="0" w:color="auto"/>
            <w:bottom w:val="none" w:sz="0" w:space="0" w:color="auto"/>
            <w:right w:val="none" w:sz="0" w:space="0" w:color="auto"/>
          </w:divBdr>
        </w:div>
        <w:div w:id="1427388798">
          <w:marLeft w:val="0"/>
          <w:marRight w:val="0"/>
          <w:marTop w:val="0"/>
          <w:marBottom w:val="0"/>
          <w:divBdr>
            <w:top w:val="none" w:sz="0" w:space="0" w:color="auto"/>
            <w:left w:val="none" w:sz="0" w:space="0" w:color="auto"/>
            <w:bottom w:val="none" w:sz="0" w:space="0" w:color="auto"/>
            <w:right w:val="none" w:sz="0" w:space="0" w:color="auto"/>
          </w:divBdr>
        </w:div>
      </w:divsChild>
    </w:div>
    <w:div w:id="1804693655">
      <w:bodyDiv w:val="1"/>
      <w:marLeft w:val="0"/>
      <w:marRight w:val="0"/>
      <w:marTop w:val="0"/>
      <w:marBottom w:val="0"/>
      <w:divBdr>
        <w:top w:val="none" w:sz="0" w:space="0" w:color="auto"/>
        <w:left w:val="none" w:sz="0" w:space="0" w:color="auto"/>
        <w:bottom w:val="none" w:sz="0" w:space="0" w:color="auto"/>
        <w:right w:val="none" w:sz="0" w:space="0" w:color="auto"/>
      </w:divBdr>
    </w:div>
    <w:div w:id="1924216651">
      <w:bodyDiv w:val="1"/>
      <w:marLeft w:val="0"/>
      <w:marRight w:val="0"/>
      <w:marTop w:val="0"/>
      <w:marBottom w:val="0"/>
      <w:divBdr>
        <w:top w:val="none" w:sz="0" w:space="0" w:color="auto"/>
        <w:left w:val="none" w:sz="0" w:space="0" w:color="auto"/>
        <w:bottom w:val="none" w:sz="0" w:space="0" w:color="auto"/>
        <w:right w:val="none" w:sz="0" w:space="0" w:color="auto"/>
      </w:divBdr>
    </w:div>
    <w:div w:id="19396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ma.europa.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legal-notice"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Value>
      <Value>662</Value>
      <Value>2</Value>
      <Value>1</Value>
      <Value>434</Value>
    </TaxCatchAll>
    <_dlc_DocId xmlns="20fbe147-bbda-4e53-b6b1-7e8bbff3fe19">ESMA70-156-5287</_dlc_DocId>
    <_dlc_DocIdUrl xmlns="20fbe147-bbda-4e53-b6b1-7e8bbff3fe19">
      <Url>https://sherpa.esma.europa.eu/sites/MKT/SMK/_layouts/15/DocIdRedir.aspx?ID=ESMA70-156-5287</Url>
      <Description>ESMA70-156-5287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90(1)(a) MiFID-OTF</TermName>
          <TermId xmlns="http://schemas.microsoft.com/office/infopath/2007/PartnerControls">c745e34f-050d-4f13-85b9-fe2a7beb69f9</TermId>
        </TermInfo>
      </Terms>
    </n644e5dfaa29486bad4a4fc019c6d2df>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20fbe147-bbda-4e53-b6b1-7e8bbff3fe19">2021</Year>
  </documentManagement>
</p:properties>
</file>

<file path=customXml/item3.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8969-D97A-45FF-B55D-4E43CFC14803}">
  <ds:schemaRefs>
    <ds:schemaRef ds:uri="http://schemas.microsoft.com/sharepoint/v3/contenttype/forms"/>
  </ds:schemaRefs>
</ds:datastoreItem>
</file>

<file path=customXml/itemProps2.xml><?xml version="1.0" encoding="utf-8"?>
<ds:datastoreItem xmlns:ds="http://schemas.openxmlformats.org/officeDocument/2006/customXml" ds:itemID="{23B00B0C-41F9-4144-B46D-96F48C4E479C}">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EB0454EA-8775-4A55-BD04-FC952BE3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B1087-5E35-43A0-AA08-1ED7328A7D0A}">
  <ds:schemaRefs>
    <ds:schemaRef ds:uri="http://schemas.microsoft.com/sharepoint/events"/>
  </ds:schemaRefs>
</ds:datastoreItem>
</file>

<file path=customXml/itemProps5.xml><?xml version="1.0" encoding="utf-8"?>
<ds:datastoreItem xmlns:ds="http://schemas.openxmlformats.org/officeDocument/2006/customXml" ds:itemID="{5E3F4B1C-7632-4575-BA73-476D0436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6744</Characters>
  <Application>Microsoft Office Word</Application>
  <DocSecurity>8</DocSecurity>
  <Lines>142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Peiter</dc:creator>
  <cp:keywords>General</cp:keywords>
  <dc:description/>
  <cp:lastModifiedBy>Horigan, Ciara</cp:lastModifiedBy>
  <cp:revision>2</cp:revision>
  <cp:lastPrinted>2020-02-26T09:20:00Z</cp:lastPrinted>
  <dcterms:created xsi:type="dcterms:W3CDTF">2022-05-02T13:53:00Z</dcterms:created>
  <dcterms:modified xsi:type="dcterms:W3CDTF">2022-05-02T13:53:00Z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8;#Public|a0c619ff-bd46-48f0-b213-6b7c03fe156d</vt:lpwstr>
  </property>
  <property fmtid="{D5CDD505-2E9C-101B-9397-08002B2CF9AE}" pid="6" name="ESMATemplatesTopic">
    <vt:lpwstr>105;#Report|6152310e-8bc8-447a-92f1-7d43d5ef86b8</vt:lpwstr>
  </property>
  <property fmtid="{D5CDD505-2E9C-101B-9397-08002B2CF9AE}" pid="7" name="_dlc_DocIdItemGuid">
    <vt:lpwstr>32dca29c-7f33-40dd-ba88-24df528c1d44</vt:lpwstr>
  </property>
  <property fmtid="{D5CDD505-2E9C-101B-9397-08002B2CF9AE}" pid="8" name="EsmaAudience">
    <vt:lpwstr/>
  </property>
  <property fmtid="{D5CDD505-2E9C-101B-9397-08002B2CF9AE}" pid="9" name="TeamName">
    <vt:lpwstr>5;#Secondary Markets|64c18f63-8e0f-46d8-84d6-b5a5f7a39938</vt:lpwstr>
  </property>
  <property fmtid="{D5CDD505-2E9C-101B-9397-08002B2CF9AE}" pid="10" name="Topic">
    <vt:lpwstr>434;#MiFID reports|3c5cc422-10d2-4956-abed-da9583ea216a</vt:lpwstr>
  </property>
  <property fmtid="{D5CDD505-2E9C-101B-9397-08002B2CF9AE}" pid="11" name="ConfidentialityLevel">
    <vt:lpwstr>2;#Restricted|187aa7e6-627f-4951-b138-6ff841dc883d</vt:lpwstr>
  </property>
  <property fmtid="{D5CDD505-2E9C-101B-9397-08002B2CF9AE}" pid="12" name="SubTopic">
    <vt:lpwstr>662;#MiFID reports - Article 90(1)(a) MiFID-OTF|c745e34f-050d-4f13-85b9-fe2a7beb69f9</vt:lpwstr>
  </property>
  <property fmtid="{D5CDD505-2E9C-101B-9397-08002B2CF9AE}" pid="13" name="DocumentType">
    <vt:lpwstr>1;#Note|b9e1c92e-303a-4555-86f0-5c711c65937e</vt:lpwstr>
  </property>
  <property fmtid="{D5CDD505-2E9C-101B-9397-08002B2CF9AE}" pid="14" name="TitusGUID">
    <vt:lpwstr>3f55487c-5b8b-4d8e-8571-223f9c25069e</vt:lpwstr>
  </property>
  <property fmtid="{D5CDD505-2E9C-101B-9397-08002B2CF9AE}" pid="15" name="SSCClassification">
    <vt:lpwstr>G</vt:lpwstr>
  </property>
  <property fmtid="{D5CDD505-2E9C-101B-9397-08002B2CF9AE}" pid="16" name="SSCVisualMarks">
    <vt:lpwstr>Y</vt:lpwstr>
  </property>
  <property fmtid="{D5CDD505-2E9C-101B-9397-08002B2CF9AE}" pid="17" name="_AdHocReviewCycleID">
    <vt:i4>969587543</vt:i4>
  </property>
  <property fmtid="{D5CDD505-2E9C-101B-9397-08002B2CF9AE}" pid="18" name="_NewReviewCycle">
    <vt:lpwstr/>
  </property>
  <property fmtid="{D5CDD505-2E9C-101B-9397-08002B2CF9AE}" pid="19" name="_EmailSubject">
    <vt:lpwstr>Responses to the CP on ESMA’s opinion on the trading venue perimeter</vt:lpwstr>
  </property>
  <property fmtid="{D5CDD505-2E9C-101B-9397-08002B2CF9AE}" pid="20" name="_AuthorEmail">
    <vt:lpwstr>CHorigan@StateStreet.com</vt:lpwstr>
  </property>
  <property fmtid="{D5CDD505-2E9C-101B-9397-08002B2CF9AE}" pid="21" name="_AuthorEmailDisplayName">
    <vt:lpwstr>Horigan, Ciara</vt:lpwstr>
  </property>
  <property fmtid="{D5CDD505-2E9C-101B-9397-08002B2CF9AE}" pid="23" name="_PreviousAdHocReviewCycleID">
    <vt:i4>-1129748046</vt:i4>
  </property>
</Properties>
</file>