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6CDD749C" w14:textId="77777777" w:rsidTr="00315E96">
        <w:trPr>
          <w:trHeight w:val="284"/>
        </w:trPr>
        <w:tc>
          <w:tcPr>
            <w:tcW w:w="9412" w:type="dxa"/>
          </w:tcPr>
          <w:p w14:paraId="73C8792C" w14:textId="17CBF257" w:rsidR="00C2094B" w:rsidRPr="00583885" w:rsidRDefault="00A52EBB" w:rsidP="0071740A">
            <w:pPr>
              <w:pStyle w:val="Footer"/>
              <w:rPr>
                <w:rFonts w:cs="Arial"/>
                <w:sz w:val="22"/>
                <w:szCs w:val="22"/>
              </w:rPr>
            </w:pPr>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5F4D29">
              <w:rPr>
                <w:rFonts w:cs="Arial"/>
                <w:color w:val="FFFFFF" w:themeColor="background1"/>
                <w:sz w:val="22"/>
                <w:szCs w:val="22"/>
              </w:rPr>
              <w:t>4 January</w:t>
            </w:r>
            <w:r w:rsidR="00B61CD3">
              <w:rPr>
                <w:rFonts w:cs="Arial"/>
                <w:color w:val="FFFFFF" w:themeColor="background1"/>
                <w:sz w:val="22"/>
                <w:szCs w:val="22"/>
              </w:rPr>
              <w:t xml:space="preserve"> 202</w:t>
            </w:r>
            <w:r w:rsidR="005F4D29">
              <w:rPr>
                <w:rFonts w:cs="Arial"/>
                <w:color w:val="FFFFFF" w:themeColor="background1"/>
                <w:sz w:val="22"/>
                <w:szCs w:val="22"/>
              </w:rPr>
              <w:t>2</w:t>
            </w:r>
          </w:p>
        </w:tc>
      </w:tr>
    </w:tbl>
    <w:p w14:paraId="06CF669B" w14:textId="524D952D" w:rsidR="00FD7A8D" w:rsidRPr="00616B9B" w:rsidRDefault="00FD7A8D" w:rsidP="00FD7A8D">
      <w:pPr>
        <w:rPr>
          <w:rFonts w:cs="Arial"/>
          <w:vanish/>
        </w:rPr>
      </w:pP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5681ABF2" w14:textId="77777777" w:rsidTr="00731475">
        <w:trPr>
          <w:trHeight w:hRule="exact" w:val="1107"/>
        </w:trPr>
        <w:tc>
          <w:tcPr>
            <w:tcW w:w="9913" w:type="dxa"/>
            <w:vAlign w:val="bottom"/>
          </w:tcPr>
          <w:p w14:paraId="5DA00B5E" w14:textId="46D744FE"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731475">
              <w:rPr>
                <w:rFonts w:cs="Arial"/>
              </w:rPr>
              <w:t>Call for Evidence (CfE) on the DLT Pilot Regime</w:t>
            </w:r>
          </w:p>
          <w:p w14:paraId="5FE104CA" w14:textId="77777777" w:rsidR="00B61CD3" w:rsidRPr="00616B9B" w:rsidRDefault="00B61CD3" w:rsidP="00DD2CDA">
            <w:pPr>
              <w:pStyle w:val="01aDBTitle"/>
              <w:jc w:val="left"/>
              <w:rPr>
                <w:rFonts w:cs="Arial"/>
              </w:rPr>
            </w:pPr>
          </w:p>
        </w:tc>
      </w:tr>
      <w:tr w:rsidR="00060F72" w:rsidRPr="00616B9B" w14:paraId="068DB98D" w14:textId="77777777" w:rsidTr="00731475">
        <w:trPr>
          <w:trHeight w:hRule="exact" w:val="337"/>
        </w:trPr>
        <w:tc>
          <w:tcPr>
            <w:tcW w:w="9913" w:type="dxa"/>
            <w:tcMar>
              <w:top w:w="142" w:type="dxa"/>
            </w:tcMar>
          </w:tcPr>
          <w:p w14:paraId="47AE58B4"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50E0C77E"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1A752873" w14:textId="77777777" w:rsidTr="00315E96">
        <w:trPr>
          <w:trHeight w:hRule="exact" w:val="964"/>
        </w:trPr>
        <w:tc>
          <w:tcPr>
            <w:tcW w:w="2325" w:type="dxa"/>
          </w:tcPr>
          <w:p w14:paraId="5A521825" w14:textId="557611E2" w:rsidR="00620D7C" w:rsidRPr="00A52EBB" w:rsidRDefault="00620D7C" w:rsidP="00B1467D">
            <w:pPr>
              <w:pStyle w:val="02Date"/>
              <w:rPr>
                <w:rFonts w:cs="Arial"/>
              </w:rPr>
            </w:pPr>
            <w:r w:rsidRPr="00A52EBB">
              <w:rPr>
                <w:rFonts w:cs="Arial"/>
              </w:rPr>
              <w:lastRenderedPageBreak/>
              <w:t xml:space="preserve">Date: </w:t>
            </w:r>
            <w:r w:rsidR="00F83468">
              <w:rPr>
                <w:rFonts w:cs="Arial"/>
              </w:rPr>
              <w:t>4</w:t>
            </w:r>
            <w:r w:rsidR="0057174D">
              <w:rPr>
                <w:rFonts w:cs="Arial"/>
              </w:rPr>
              <w:t xml:space="preserve"> </w:t>
            </w:r>
            <w:r w:rsidR="00F83468">
              <w:rPr>
                <w:rFonts w:cs="Arial"/>
              </w:rPr>
              <w:t>January</w:t>
            </w:r>
            <w:r w:rsidR="00B61CD3">
              <w:rPr>
                <w:rFonts w:cs="Arial"/>
              </w:rPr>
              <w:t xml:space="preserve"> 202</w:t>
            </w:r>
            <w:r w:rsidR="00F83468">
              <w:rPr>
                <w:rFonts w:cs="Arial"/>
              </w:rPr>
              <w:t>2</w:t>
            </w:r>
          </w:p>
        </w:tc>
      </w:tr>
    </w:tbl>
    <w:p w14:paraId="1B9D7190"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021A541E" w14:textId="404DBA83"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731475">
        <w:rPr>
          <w:rFonts w:cs="Arial"/>
        </w:rPr>
        <w:t>Call for Evidence (CfE)</w:t>
      </w:r>
      <w:r w:rsidR="000E49B7">
        <w:rPr>
          <w:rFonts w:cs="Arial"/>
        </w:rPr>
        <w:t xml:space="preserve"> on the </w:t>
      </w:r>
      <w:r w:rsidR="00731475">
        <w:rPr>
          <w:rFonts w:cs="Arial"/>
        </w:rPr>
        <w:t>DLT Pilot R</w:t>
      </w:r>
      <w:r w:rsidR="00F107EF" w:rsidRPr="00F107EF">
        <w:rPr>
          <w:rFonts w:cs="Arial"/>
        </w:rPr>
        <w:t xml:space="preserve">egime for </w:t>
      </w:r>
      <w:r w:rsidR="00015B5E" w:rsidRPr="00EF0769">
        <w:rPr>
          <w:rFonts w:cs="Arial"/>
        </w:rPr>
        <w:t>published on the ESMA website</w:t>
      </w:r>
      <w:r w:rsidR="004E49B0" w:rsidRPr="00EF0769">
        <w:rPr>
          <w:rFonts w:cs="Arial"/>
        </w:rPr>
        <w:t>.</w:t>
      </w:r>
    </w:p>
    <w:p w14:paraId="4719BC38" w14:textId="77777777" w:rsidR="001D000A" w:rsidRDefault="001D000A" w:rsidP="00F574D0">
      <w:pPr>
        <w:autoSpaceDE w:val="0"/>
        <w:autoSpaceDN w:val="0"/>
        <w:adjustRightInd w:val="0"/>
        <w:spacing w:before="120" w:after="120" w:line="276" w:lineRule="auto"/>
        <w:jc w:val="both"/>
        <w:rPr>
          <w:rStyle w:val="Strong4"/>
          <w:rFonts w:cs="Arial"/>
          <w:i/>
        </w:rPr>
      </w:pPr>
    </w:p>
    <w:p w14:paraId="41568876"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2FBDF8BA"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25FBB397"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t>
      </w:r>
      <w:r w:rsidR="00955F48" w:rsidRPr="00731475">
        <w:rPr>
          <w:rFonts w:cs="Arial"/>
        </w:rPr>
        <w:t>Word format</w:t>
      </w:r>
      <w:r w:rsidR="00955F48" w:rsidRPr="00293D78">
        <w:rPr>
          <w:rFonts w:cs="Arial"/>
        </w:rPr>
        <w:t xml:space="preserve"> (pdf documents will not be considered except for annexes);</w:t>
      </w:r>
    </w:p>
    <w:p w14:paraId="44256E4A" w14:textId="280BBF6F"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731475">
        <w:rPr>
          <w:rFonts w:cs="Arial"/>
        </w:rPr>
        <w:t>DLT</w:t>
      </w:r>
      <w:r w:rsidR="00CC59BB">
        <w:rPr>
          <w:rFonts w:cs="Arial"/>
        </w:rPr>
        <w:t>P</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6B04DCD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498A9F3"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FBCAFB5"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4ADAA30"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7566E1CE"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06F18B09"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7B6F7AA9" w14:textId="77777777" w:rsidR="001D000A" w:rsidRDefault="001D000A" w:rsidP="000D17AA">
      <w:pPr>
        <w:pStyle w:val="04BodyText"/>
        <w:spacing w:before="120" w:after="120"/>
        <w:jc w:val="left"/>
        <w:rPr>
          <w:rFonts w:cs="Arial"/>
          <w:b/>
        </w:rPr>
      </w:pPr>
    </w:p>
    <w:p w14:paraId="7EC18D8B" w14:textId="77777777" w:rsidR="000D17AA" w:rsidRPr="00EF0769" w:rsidRDefault="00606240" w:rsidP="000D17AA">
      <w:pPr>
        <w:pStyle w:val="04BodyText"/>
        <w:spacing w:before="120" w:after="120"/>
        <w:jc w:val="left"/>
        <w:rPr>
          <w:rFonts w:cs="Arial"/>
          <w:b/>
        </w:rPr>
      </w:pPr>
      <w:r>
        <w:rPr>
          <w:rFonts w:cs="Arial"/>
          <w:b/>
        </w:rPr>
        <w:t>Naming protocol</w:t>
      </w:r>
    </w:p>
    <w:p w14:paraId="625FF9EA"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17037FEB" w14:textId="2A4FDBAD" w:rsidR="000D17AA" w:rsidRPr="00EF0769" w:rsidRDefault="00021E83" w:rsidP="000D17AA">
      <w:pPr>
        <w:pStyle w:val="04BodyText"/>
        <w:spacing w:before="120" w:after="120"/>
        <w:jc w:val="left"/>
        <w:rPr>
          <w:rFonts w:cs="Arial"/>
        </w:rPr>
      </w:pPr>
      <w:r w:rsidRPr="00EF0769">
        <w:rPr>
          <w:rFonts w:cs="Arial"/>
        </w:rPr>
        <w:t>ESMA_</w:t>
      </w:r>
      <w:r w:rsidR="00731475">
        <w:rPr>
          <w:rFonts w:cs="Arial"/>
        </w:rPr>
        <w:t>DLT</w:t>
      </w:r>
      <w:r w:rsidR="00CC59BB">
        <w:rPr>
          <w:rFonts w:cs="Arial"/>
        </w:rPr>
        <w:t>P</w:t>
      </w:r>
      <w:r w:rsidR="00227C1A">
        <w:rPr>
          <w:rFonts w:cs="Arial"/>
        </w:rPr>
        <w:t>_</w:t>
      </w:r>
      <w:r w:rsidRPr="00EF0769">
        <w:rPr>
          <w:rFonts w:cs="Arial"/>
        </w:rPr>
        <w:t>NAMEOFCOMPANY_NAMEOFDOCUMENT</w:t>
      </w:r>
      <w:r w:rsidR="000D17AA" w:rsidRPr="00EF0769">
        <w:rPr>
          <w:rFonts w:cs="Arial"/>
        </w:rPr>
        <w:t>.</w:t>
      </w:r>
    </w:p>
    <w:p w14:paraId="7C4F2226"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2DE0C76" w14:textId="25F95BAF" w:rsidR="00021E83" w:rsidRPr="00EF0769" w:rsidRDefault="00021E83" w:rsidP="000D17AA">
      <w:pPr>
        <w:pStyle w:val="04BodyText"/>
        <w:spacing w:before="120" w:after="120"/>
        <w:jc w:val="left"/>
        <w:rPr>
          <w:rFonts w:cs="Arial"/>
        </w:rPr>
      </w:pPr>
      <w:r w:rsidRPr="00EF0769">
        <w:rPr>
          <w:rFonts w:cs="Arial"/>
        </w:rPr>
        <w:t>ESMA_</w:t>
      </w:r>
      <w:r w:rsidR="00731475">
        <w:rPr>
          <w:rFonts w:cs="Arial"/>
        </w:rPr>
        <w:t>DLT</w:t>
      </w:r>
      <w:r w:rsidR="00CC59BB">
        <w:rPr>
          <w:rFonts w:cs="Arial"/>
        </w:rPr>
        <w:t>P</w:t>
      </w:r>
      <w:r w:rsidR="00227C1A">
        <w:rPr>
          <w:rFonts w:cs="Arial"/>
        </w:rPr>
        <w:t>_</w:t>
      </w:r>
      <w:r w:rsidRPr="00EF0769">
        <w:rPr>
          <w:rFonts w:cs="Arial"/>
        </w:rPr>
        <w:t xml:space="preserve">ESMA_REPLYFORM or </w:t>
      </w:r>
    </w:p>
    <w:p w14:paraId="1B90B9B3" w14:textId="11C4DCAC" w:rsidR="000D17AA" w:rsidRPr="00EF0769" w:rsidRDefault="00021E83" w:rsidP="000D17AA">
      <w:pPr>
        <w:pStyle w:val="04BodyText"/>
        <w:spacing w:before="120" w:after="120"/>
        <w:jc w:val="left"/>
        <w:rPr>
          <w:rFonts w:cs="Arial"/>
        </w:rPr>
      </w:pPr>
      <w:r w:rsidRPr="00EF0769">
        <w:rPr>
          <w:rFonts w:cs="Arial"/>
        </w:rPr>
        <w:t>ESMA_</w:t>
      </w:r>
      <w:r w:rsidR="00731475">
        <w:rPr>
          <w:rFonts w:cs="Arial"/>
        </w:rPr>
        <w:t>DLT</w:t>
      </w:r>
      <w:r w:rsidR="00CC59BB">
        <w:rPr>
          <w:rFonts w:cs="Arial"/>
        </w:rPr>
        <w:t>P</w:t>
      </w:r>
      <w:r w:rsidR="00227C1A">
        <w:rPr>
          <w:rFonts w:cs="Arial"/>
        </w:rPr>
        <w:t>_</w:t>
      </w:r>
      <w:r w:rsidRPr="00EF0769">
        <w:rPr>
          <w:rFonts w:cs="Arial"/>
        </w:rPr>
        <w:t>ANNEX1</w:t>
      </w:r>
    </w:p>
    <w:p w14:paraId="1A30CFAA"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5D9B69BF"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E34BF0C" w14:textId="28B6B524" w:rsidR="00F574D0" w:rsidRPr="00EF0769" w:rsidRDefault="00F574D0" w:rsidP="00F574D0">
      <w:pPr>
        <w:pStyle w:val="04BodyText"/>
        <w:spacing w:before="120" w:after="120"/>
        <w:rPr>
          <w:rFonts w:cs="Arial"/>
        </w:rPr>
      </w:pPr>
      <w:r w:rsidRPr="00EF0769">
        <w:rPr>
          <w:rFonts w:cs="Arial"/>
        </w:rPr>
        <w:t xml:space="preserve">Responses must reach us by </w:t>
      </w:r>
      <w:r w:rsidR="005F4D29">
        <w:rPr>
          <w:rFonts w:cs="Arial"/>
          <w:b/>
          <w:highlight w:val="yellow"/>
        </w:rPr>
        <w:t>4 March</w:t>
      </w:r>
      <w:r w:rsidR="00F107EF" w:rsidRPr="00731475">
        <w:rPr>
          <w:rFonts w:cs="Arial"/>
          <w:b/>
          <w:highlight w:val="yellow"/>
        </w:rPr>
        <w:t xml:space="preserve"> 202</w:t>
      </w:r>
      <w:r w:rsidR="006057C5">
        <w:rPr>
          <w:rFonts w:cs="Arial"/>
          <w:b/>
          <w:highlight w:val="yellow"/>
        </w:rPr>
        <w:t>2</w:t>
      </w:r>
      <w:r w:rsidR="00021E83" w:rsidRPr="00EF0769">
        <w:rPr>
          <w:rFonts w:cs="Arial"/>
          <w:b/>
        </w:rPr>
        <w:t>.</w:t>
      </w:r>
    </w:p>
    <w:p w14:paraId="3891F019"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1B4C686"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1F30DB8C"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14:paraId="30634DAC"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6CA781B8"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71285F8F"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34E6EA8F"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19C1424C"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261928FD" w14:textId="77777777" w:rsidR="00332304" w:rsidRDefault="00332304">
      <w:pPr>
        <w:rPr>
          <w:rFonts w:cs="Arial"/>
          <w:b/>
          <w:bCs/>
          <w:kern w:val="32"/>
          <w:sz w:val="24"/>
          <w:szCs w:val="32"/>
        </w:rPr>
      </w:pPr>
      <w:r>
        <w:br w:type="page"/>
      </w:r>
    </w:p>
    <w:p w14:paraId="2E464169"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FA5524">
        <w:tc>
          <w:tcPr>
            <w:tcW w:w="3929" w:type="dxa"/>
            <w:shd w:val="clear" w:color="auto" w:fill="auto"/>
          </w:tcPr>
          <w:p w14:paraId="58482845"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Fonts w:ascii="Roboto" w:eastAsiaTheme="minorEastAsia" w:hAnsi="Roboto"/>
              <w:b/>
              <w:bCs/>
              <w:i/>
              <w:iCs/>
              <w:noProof/>
              <w:color w:val="FF0000"/>
              <w:sz w:val="18"/>
              <w:szCs w:val="18"/>
              <w:lang w:eastAsia="en-GB"/>
            </w:rPr>
            <w:id w:val="651570699"/>
            <w:text/>
          </w:sdtPr>
          <w:sdtContent>
            <w:tc>
              <w:tcPr>
                <w:tcW w:w="5595" w:type="dxa"/>
                <w:shd w:val="clear" w:color="auto" w:fill="auto"/>
              </w:tcPr>
              <w:p w14:paraId="633DB1B6" w14:textId="4BF738BB" w:rsidR="00C2682A" w:rsidRPr="00AB6D88" w:rsidRDefault="000751F3" w:rsidP="00FA5524">
                <w:pPr>
                  <w:rPr>
                    <w:rStyle w:val="PlaceholderText"/>
                    <w:rFonts w:cs="Arial"/>
                  </w:rPr>
                </w:pPr>
                <w:r w:rsidRPr="000751F3">
                  <w:rPr>
                    <w:rFonts w:ascii="Roboto" w:eastAsiaTheme="minorEastAsia" w:hAnsi="Roboto"/>
                    <w:b/>
                    <w:bCs/>
                    <w:i/>
                    <w:iCs/>
                    <w:noProof/>
                    <w:color w:val="FF0000"/>
                    <w:sz w:val="18"/>
                    <w:szCs w:val="18"/>
                    <w:lang w:eastAsia="en-GB"/>
                  </w:rPr>
                  <w:t>European Venues and Intermediaries Association</w:t>
                </w:r>
              </w:p>
            </w:tc>
          </w:sdtContent>
        </w:sdt>
      </w:tr>
      <w:tr w:rsidR="00C2682A" w:rsidRPr="00AB6D88" w14:paraId="4FCCD8AE" w14:textId="77777777" w:rsidTr="00FA5524">
        <w:tc>
          <w:tcPr>
            <w:tcW w:w="3929" w:type="dxa"/>
            <w:shd w:val="clear" w:color="auto" w:fill="auto"/>
          </w:tcPr>
          <w:p w14:paraId="757E4D86"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097104AB" w14:textId="1AA0101B" w:rsidR="00C2682A" w:rsidRPr="00AB6D88" w:rsidRDefault="0093298E"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0751F3">
                  <w:rPr>
                    <w:rFonts w:cs="Arial"/>
                  </w:rPr>
                  <w:t>Regulated markets/Exchanges/Trading Systems</w:t>
                </w:r>
              </w:sdtContent>
            </w:sdt>
          </w:p>
        </w:tc>
      </w:tr>
      <w:tr w:rsidR="00C2682A" w:rsidRPr="00AB6D88" w14:paraId="002F17D3" w14:textId="77777777" w:rsidTr="00FA5524">
        <w:tc>
          <w:tcPr>
            <w:tcW w:w="3929" w:type="dxa"/>
            <w:shd w:val="clear" w:color="auto" w:fill="auto"/>
          </w:tcPr>
          <w:p w14:paraId="00A16CC6"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4BD68813" w14:textId="2B80C497" w:rsidR="00C2682A" w:rsidRPr="00AB6D88" w:rsidRDefault="000751F3" w:rsidP="00FA5524">
                <w:pPr>
                  <w:rPr>
                    <w:rFonts w:cs="Arial"/>
                  </w:rPr>
                </w:pPr>
                <w:r>
                  <w:rPr>
                    <w:rFonts w:ascii="MS Gothic" w:eastAsia="MS Gothic" w:hAnsi="MS Gothic" w:cs="Arial" w:hint="eastAsia"/>
                  </w:rPr>
                  <w:t>☒</w:t>
                </w:r>
              </w:p>
            </w:tc>
          </w:sdtContent>
        </w:sdt>
      </w:tr>
      <w:tr w:rsidR="00C2682A" w:rsidRPr="00AB6D88" w14:paraId="7E0C510F" w14:textId="77777777" w:rsidTr="00FA5524">
        <w:tc>
          <w:tcPr>
            <w:tcW w:w="3929" w:type="dxa"/>
            <w:shd w:val="clear" w:color="auto" w:fill="auto"/>
          </w:tcPr>
          <w:p w14:paraId="29B1AD34"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204E7C89" w14:textId="7AB8FF8B" w:rsidR="00C2682A" w:rsidRPr="00AB6D88" w:rsidRDefault="000751F3" w:rsidP="00FA5524">
                <w:pPr>
                  <w:rPr>
                    <w:rFonts w:cs="Arial"/>
                  </w:rPr>
                </w:pPr>
                <w:r>
                  <w:rPr>
                    <w:rFonts w:cs="Arial"/>
                  </w:rPr>
                  <w:t>Europe</w:t>
                </w:r>
              </w:p>
            </w:tc>
          </w:sdtContent>
        </w:sdt>
      </w:tr>
      <w:permEnd w:id="1727412903"/>
    </w:tbl>
    <w:p w14:paraId="398E9C9E" w14:textId="77777777" w:rsidR="00C2682A" w:rsidRDefault="00C2682A" w:rsidP="00F87897">
      <w:pPr>
        <w:spacing w:after="120" w:line="264" w:lineRule="auto"/>
      </w:pPr>
    </w:p>
    <w:p w14:paraId="2F1B3018" w14:textId="77777777" w:rsidR="00F87897" w:rsidRDefault="00F87897" w:rsidP="00F87897">
      <w:pPr>
        <w:spacing w:after="120" w:line="264" w:lineRule="auto"/>
      </w:pPr>
    </w:p>
    <w:p w14:paraId="5DA4D64B" w14:textId="77777777" w:rsidR="00CC59BB" w:rsidRDefault="00F87897" w:rsidP="00CC59BB">
      <w:pPr>
        <w:pStyle w:val="Questionstyle"/>
        <w:numPr>
          <w:ilvl w:val="0"/>
          <w:numId w:val="37"/>
        </w:numPr>
        <w:spacing w:before="240"/>
      </w:pPr>
      <w:r>
        <w:br w:type="page"/>
      </w:r>
      <w:r w:rsidR="00CC59BB" w:rsidRPr="00185ADA">
        <w:lastRenderedPageBreak/>
        <w:t>Please provide any general observations or comments that you would like to make on this call for evidence, including any relevant information on you/your organisation and why the topics covered by this call for evidence are relevant for you/your organisation.</w:t>
      </w:r>
    </w:p>
    <w:p w14:paraId="17BDD96F" w14:textId="77777777" w:rsidR="00CC59BB" w:rsidRDefault="00CC59BB" w:rsidP="00CC59BB">
      <w:r>
        <w:t>&lt;ESMA_QUESTION_DLTP_1&gt;</w:t>
      </w:r>
    </w:p>
    <w:p w14:paraId="7F622ACA" w14:textId="77777777" w:rsidR="0093298E" w:rsidRPr="0093298E" w:rsidRDefault="0093298E" w:rsidP="0093298E">
      <w:pPr>
        <w:spacing w:before="100" w:beforeAutospacing="1" w:after="100" w:afterAutospacing="1"/>
        <w:jc w:val="both"/>
        <w:rPr>
          <w:rFonts w:cs="Arial"/>
          <w:bCs/>
        </w:rPr>
      </w:pPr>
      <w:permStart w:id="124340805" w:edGrp="everyone"/>
      <w:r w:rsidRPr="0093298E">
        <w:rPr>
          <w:rFonts w:cs="Arial"/>
          <w:bCs/>
        </w:rPr>
        <w:t>EVIA welcomes this opportunity to respond to ESMA’s call for evidence on the DLT Pilot Regime (the "Pilot Regime") and review of MiFIR regulatory technical standards on transparency and reporting.</w:t>
      </w:r>
    </w:p>
    <w:p w14:paraId="741071B4" w14:textId="77777777" w:rsidR="0093298E" w:rsidRPr="0093298E" w:rsidRDefault="0093298E" w:rsidP="0093298E">
      <w:pPr>
        <w:spacing w:before="100" w:beforeAutospacing="1" w:after="100" w:afterAutospacing="1"/>
        <w:jc w:val="both"/>
        <w:rPr>
          <w:rFonts w:cs="Arial"/>
          <w:bCs/>
        </w:rPr>
      </w:pPr>
      <w:r w:rsidRPr="0093298E">
        <w:rPr>
          <w:rFonts w:cs="Arial"/>
          <w:bCs/>
        </w:rPr>
        <w:t xml:space="preserve">The Association represents a broad array of European trading venue operators in the wholesale financial markets, some of whom have recently started offering services around crypto-assets and are considering admitting crypto-assets onto their platforms. We are therefore particularly interested in the juxtaposition, or the relationship between the Cryptoassets regimes of MICA and the MTF-DLT Pilot Project one hand and regulated financial markets on the other. This is especially with regard to the application of the principle, ‘same activity – same regulation’. </w:t>
      </w:r>
    </w:p>
    <w:p w14:paraId="35E6FD01" w14:textId="77777777" w:rsidR="0093298E" w:rsidRPr="0093298E" w:rsidRDefault="0093298E" w:rsidP="0093298E">
      <w:pPr>
        <w:spacing w:before="100" w:beforeAutospacing="1" w:after="100" w:afterAutospacing="1"/>
        <w:jc w:val="both"/>
        <w:rPr>
          <w:rFonts w:cs="Arial"/>
          <w:bCs/>
        </w:rPr>
      </w:pPr>
      <w:r w:rsidRPr="0093298E">
        <w:rPr>
          <w:rFonts w:cs="Arial"/>
          <w:bCs/>
        </w:rPr>
        <w:t xml:space="preserve">As yet, no DLT-based securities have been made available for trading on any of our members’ MTFs,  OTFs, nor their third country equivalence. Because our members’ traditional trading venues principally service financial counterparties, it remains of paramount interest that the Pilot Project discovers and overcomes the numerous hurdles and barriers underpinning why there has been limited uptake of DLT in the field of financial services to date. We refer to the AFME response which has set some of those out.  </w:t>
      </w:r>
    </w:p>
    <w:p w14:paraId="7984D784" w14:textId="77777777" w:rsidR="0093298E" w:rsidRPr="0093298E" w:rsidRDefault="0093298E" w:rsidP="0093298E">
      <w:pPr>
        <w:spacing w:before="100" w:beforeAutospacing="1" w:after="100" w:afterAutospacing="1"/>
        <w:jc w:val="both"/>
        <w:rPr>
          <w:rFonts w:cs="Arial"/>
          <w:bCs/>
        </w:rPr>
      </w:pPr>
      <w:r w:rsidRPr="0093298E">
        <w:rPr>
          <w:rFonts w:cs="Arial"/>
          <w:bCs/>
        </w:rPr>
        <w:t xml:space="preserve">We would however highlight the pilot versus perimeter discussion via the recent public actions taken by the CFTC in regard to </w:t>
      </w:r>
      <w:r w:rsidRPr="0093298E">
        <w:rPr>
          <w:rFonts w:cs="Arial"/>
          <w:bCs/>
          <w:i/>
          <w:iCs/>
        </w:rPr>
        <w:t>Blockratize, Inc. d/b/a Polymarket</w:t>
      </w:r>
      <w:r w:rsidRPr="0093298E">
        <w:rPr>
          <w:rFonts w:cs="Arial"/>
          <w:bCs/>
        </w:rPr>
        <w:t>, based in New York City, for offering off-exchange event-based binary options contracts and failure to obtain designation as a designated contract market (DCM) or registration as a swap execution facility (SEF).</w:t>
      </w:r>
    </w:p>
    <w:p w14:paraId="784CE015" w14:textId="77777777" w:rsidR="0093298E" w:rsidRPr="0093298E" w:rsidRDefault="0093298E" w:rsidP="0093298E">
      <w:pPr>
        <w:spacing w:before="100" w:beforeAutospacing="1" w:after="100" w:afterAutospacing="1"/>
        <w:jc w:val="both"/>
        <w:rPr>
          <w:rFonts w:cs="Arial"/>
          <w:bCs/>
        </w:rPr>
      </w:pPr>
      <w:r w:rsidRPr="0093298E">
        <w:rPr>
          <w:rFonts w:cs="Arial"/>
          <w:bCs/>
        </w:rPr>
        <w:t xml:space="preserve">EVIA participated in the </w:t>
      </w:r>
      <w:r w:rsidRPr="0093298E">
        <w:rPr>
          <w:rFonts w:cs="Arial"/>
          <w:bCs/>
          <w:u w:val="single"/>
        </w:rPr>
        <w:t>FIX Trading Community WG</w:t>
      </w:r>
      <w:r w:rsidRPr="0093298E">
        <w:rPr>
          <w:rFonts w:cs="Arial"/>
          <w:bCs/>
        </w:rPr>
        <w:t xml:space="preserve"> in responding to the relevant questions across the call for evidence and we endorse those detailed and technical answers and comments without repeating them in this response. That submission is also available here - </w:t>
      </w:r>
      <w:hyperlink r:id="rId19" w:history="1">
        <w:r w:rsidRPr="0093298E">
          <w:rPr>
            <w:rStyle w:val="Hyperlink"/>
            <w:rFonts w:cs="Arial"/>
            <w:bCs/>
          </w:rPr>
          <w:t>ESMA DLT Pilot - FIX Trading Community.pdf</w:t>
        </w:r>
      </w:hyperlink>
    </w:p>
    <w:p w14:paraId="383D6CA8" w14:textId="77777777" w:rsidR="0093298E" w:rsidRPr="0093298E" w:rsidRDefault="0093298E" w:rsidP="0093298E">
      <w:pPr>
        <w:spacing w:before="100" w:beforeAutospacing="1" w:after="100" w:afterAutospacing="1"/>
        <w:jc w:val="both"/>
        <w:rPr>
          <w:rFonts w:cs="Arial"/>
          <w:bCs/>
        </w:rPr>
      </w:pPr>
      <w:r w:rsidRPr="0093298E">
        <w:rPr>
          <w:rFonts w:cs="Arial"/>
          <w:bCs/>
        </w:rPr>
        <w:t xml:space="preserve">Specific Comments: </w:t>
      </w:r>
    </w:p>
    <w:p w14:paraId="277E3995" w14:textId="77777777" w:rsidR="0093298E" w:rsidRPr="0093298E" w:rsidRDefault="0093298E" w:rsidP="0093298E">
      <w:pPr>
        <w:numPr>
          <w:ilvl w:val="0"/>
          <w:numId w:val="38"/>
        </w:numPr>
        <w:spacing w:before="100" w:beforeAutospacing="1" w:after="100" w:afterAutospacing="1"/>
        <w:jc w:val="both"/>
        <w:rPr>
          <w:rFonts w:cs="Arial"/>
          <w:bCs/>
        </w:rPr>
      </w:pPr>
      <w:r w:rsidRPr="0093298E">
        <w:rPr>
          <w:rFonts w:cs="Arial"/>
          <w:bCs/>
        </w:rPr>
        <w:t>DLT Wholesale marketplaces, whether inside or outside the Pilot Regime, should not be treated differently and more lightly than non-DLT marketplaces in a way that seeks to avoid regulation, standards, and disclosures. Proportionality notwithstanding, the principle, ‘same activity – same regulation’ should always hold true, otherwise ESMA would be accepting the spurious argument that someone who wants to write codified DLT representation into a market function achieves the outcome that costs, and obligations developed for the community should be waived for them. This creates an evidential argument for proportionality within a regulated perimeter and is not a barrier against innovation.</w:t>
      </w:r>
    </w:p>
    <w:p w14:paraId="3073C6B9" w14:textId="77777777" w:rsidR="0093298E" w:rsidRPr="0093298E" w:rsidRDefault="0093298E" w:rsidP="0093298E">
      <w:pPr>
        <w:numPr>
          <w:ilvl w:val="0"/>
          <w:numId w:val="38"/>
        </w:numPr>
        <w:spacing w:before="100" w:beforeAutospacing="1" w:after="100" w:afterAutospacing="1"/>
        <w:jc w:val="both"/>
        <w:rPr>
          <w:rFonts w:cs="Arial"/>
          <w:bCs/>
        </w:rPr>
      </w:pPr>
      <w:r w:rsidRPr="0093298E">
        <w:rPr>
          <w:rFonts w:cs="Arial"/>
          <w:bCs/>
        </w:rPr>
        <w:t xml:space="preserve">Regarding the juxtaposition of MiFIR trading venues against the Pilot regime, we note that CFE has not addressed the MTF and OTF regimes under MiFIR, nor the activity of the Reception and Transmission of Orders. As with non-DLT markets, wholesale transactions will likely take place mainly as Large in Scale packages where contingent legs are currently frequently non-MiFID instruments such as FX, Funding or third country securities. We would anticipate spreads and packages comprising both DLT instruments and non-DLT instruments, including MiFID financial instruments to be made available. Indeed, the Pilot Regime does not preclude the possibility of trading in DLT securities to take place off-DLT (i.e., through an MTF or OTF) and for the settlement and ownership transfer to take effect through a DLT TSS or DLT SS. Therefore, where currently permissioned TVs admit DLT instruments and DLT securities, the same RTS2 </w:t>
      </w:r>
      <w:r w:rsidRPr="0093298E">
        <w:rPr>
          <w:rFonts w:cs="Arial"/>
          <w:bCs/>
        </w:rPr>
        <w:lastRenderedPageBreak/>
        <w:t>and related provisions under the Pilot Regime should be transferable to those MIC code identified MTFs and OTFs. The corollary would be that all packages and spreads only happen in the Pilot Regime and away from MiFIR. This would appear to be obverse.</w:t>
      </w:r>
    </w:p>
    <w:p w14:paraId="649B6685" w14:textId="77777777" w:rsidR="0093298E" w:rsidRPr="0093298E" w:rsidRDefault="0093298E" w:rsidP="0093298E">
      <w:pPr>
        <w:numPr>
          <w:ilvl w:val="0"/>
          <w:numId w:val="38"/>
        </w:numPr>
        <w:spacing w:before="100" w:beforeAutospacing="1" w:after="100" w:afterAutospacing="1"/>
        <w:jc w:val="both"/>
        <w:rPr>
          <w:rFonts w:cs="Arial"/>
          <w:bCs/>
        </w:rPr>
      </w:pPr>
      <w:r w:rsidRPr="0093298E">
        <w:rPr>
          <w:rFonts w:cs="Arial"/>
          <w:bCs/>
        </w:rPr>
        <w:t>Consequent to the above comments, the DLT market value cap should be reconsidered for cases where an on-venue regime deploys itself to the Pilot Regime.</w:t>
      </w:r>
    </w:p>
    <w:p w14:paraId="38B8E8D0" w14:textId="77777777" w:rsidR="0093298E" w:rsidRPr="0093298E" w:rsidRDefault="0093298E" w:rsidP="0093298E">
      <w:pPr>
        <w:numPr>
          <w:ilvl w:val="0"/>
          <w:numId w:val="38"/>
        </w:numPr>
        <w:spacing w:before="100" w:beforeAutospacing="1" w:after="100" w:afterAutospacing="1"/>
        <w:jc w:val="both"/>
        <w:rPr>
          <w:rFonts w:cs="Arial"/>
          <w:bCs/>
        </w:rPr>
      </w:pPr>
      <w:r w:rsidRPr="0093298E">
        <w:rPr>
          <w:rFonts w:cs="Arial"/>
          <w:bCs/>
        </w:rPr>
        <w:t>Unlike recent developments in MiFIR, the objective of interoperable DLT financial market infrastructure should be pursued and it would be critical that the framework ensures open access such that DLT-based market infrastructure can be accessed by all eligible trading venues. It follows from comments above, that both traditional and DLT market infrastructure will need to have access to the DLT settlement systems. A direct consequence of this open access would be that the principle of technological neutrality should remain enshrined.</w:t>
      </w:r>
    </w:p>
    <w:p w14:paraId="07CC09ED" w14:textId="5907328B" w:rsidR="002F2EDD" w:rsidRPr="0093298E" w:rsidRDefault="0093298E" w:rsidP="007729DF">
      <w:pPr>
        <w:numPr>
          <w:ilvl w:val="0"/>
          <w:numId w:val="38"/>
        </w:numPr>
        <w:spacing w:before="100" w:beforeAutospacing="1" w:after="100" w:afterAutospacing="1"/>
        <w:jc w:val="both"/>
        <w:rPr>
          <w:rFonts w:cs="Arial"/>
          <w:bCs/>
        </w:rPr>
      </w:pPr>
      <w:r w:rsidRPr="0093298E">
        <w:rPr>
          <w:rFonts w:cs="Arial"/>
          <w:bCs/>
        </w:rPr>
        <w:t>The above referenced FIX response goes into some detail concerning Digital Instrument Identifiers and Digital Trade Identifiers in Q43 and Q44. Currently we understand that ISO have allotted an operating licence for the issuance of these. Whilst ISO is clearly a global institution, it remains imperative that no issuing monopoly is created, but rather open access to the standard is afforded and multiple issuers can co-exist, and the FIX response notes the development of ‘FIGIs’ in this context.</w:t>
      </w:r>
    </w:p>
    <w:p w14:paraId="682DE7A0" w14:textId="77777777" w:rsidR="00C83E0B" w:rsidRDefault="00C83E0B" w:rsidP="00CC59BB"/>
    <w:p w14:paraId="694B3729" w14:textId="3F923CA9" w:rsidR="00CC59BB" w:rsidRDefault="00CC59BB" w:rsidP="00CC59BB">
      <w:r>
        <w:t>TYPE YOUR TEXT HERE</w:t>
      </w:r>
    </w:p>
    <w:permEnd w:id="124340805"/>
    <w:p w14:paraId="059016CF" w14:textId="77777777" w:rsidR="00CC59BB" w:rsidRDefault="00CC59BB" w:rsidP="00CC59BB">
      <w:r>
        <w:t>&lt;ESMA_QUESTION_DLTP_1&gt;</w:t>
      </w:r>
    </w:p>
    <w:p w14:paraId="03C7C0CB" w14:textId="77777777" w:rsidR="00CC59BB" w:rsidRDefault="00CC59BB" w:rsidP="00CC59BB"/>
    <w:p w14:paraId="213BEB10" w14:textId="77777777" w:rsidR="00CC59BB" w:rsidRDefault="00CC59BB" w:rsidP="00CC59BB">
      <w:pPr>
        <w:pStyle w:val="Questionstyle"/>
        <w:numPr>
          <w:ilvl w:val="0"/>
          <w:numId w:val="37"/>
        </w:numPr>
        <w:spacing w:before="240"/>
      </w:pPr>
      <w:r w:rsidRPr="00185ADA">
        <w:t>Please indicate whether you/your organisation is planning to operate a DLT MI under the DLT Pilot and provide some high-level explanation of the business model</w:t>
      </w:r>
    </w:p>
    <w:p w14:paraId="12B58AF3" w14:textId="77777777" w:rsidR="00CC59BB" w:rsidRDefault="00CC59BB" w:rsidP="00CC59BB">
      <w:r>
        <w:t>&lt;ESMA_QUESTION_DLTP_2&gt;</w:t>
      </w:r>
    </w:p>
    <w:p w14:paraId="59A0405A" w14:textId="0A61B9B2" w:rsidR="00CC59BB" w:rsidRDefault="00CC59BB" w:rsidP="00CC59BB">
      <w:permStart w:id="1947404220" w:edGrp="everyone"/>
      <w:r>
        <w:t>TYPE YOUR TEXT HERE</w:t>
      </w:r>
    </w:p>
    <w:permEnd w:id="1947404220"/>
    <w:p w14:paraId="73D19FBF" w14:textId="77777777" w:rsidR="00CC59BB" w:rsidRDefault="00CC59BB" w:rsidP="00CC59BB">
      <w:r>
        <w:t>&lt;ESMA_QUESTION_DLTP_2&gt;</w:t>
      </w:r>
    </w:p>
    <w:p w14:paraId="4BEA6789" w14:textId="77777777" w:rsidR="00CC59BB" w:rsidRDefault="00CC59BB" w:rsidP="00CC59BB"/>
    <w:p w14:paraId="7A92C410" w14:textId="77777777" w:rsidR="00CC59BB" w:rsidRDefault="00CC59BB" w:rsidP="00CC59BB">
      <w:pPr>
        <w:pStyle w:val="Questionstyle"/>
        <w:numPr>
          <w:ilvl w:val="0"/>
          <w:numId w:val="37"/>
        </w:numPr>
      </w:pPr>
      <w:r w:rsidRPr="00185ADA">
        <w:t>What are the key elements supporting the increased use of DLT in the field of financial services? What are the main obstacles, including in the technical standards, for the development and up-take of DLT-based solutions (listing, trading and settlement)? Do you plan to operate a restricted (permissioned) or unrestricted (permissionless) distributed ledger?</w:t>
      </w:r>
    </w:p>
    <w:p w14:paraId="6B789D16" w14:textId="77777777" w:rsidR="00CC59BB" w:rsidRDefault="00CC59BB" w:rsidP="00CC59BB">
      <w:r>
        <w:t>&lt;ESMA_QUESTION_DLTP_3&gt;</w:t>
      </w:r>
    </w:p>
    <w:p w14:paraId="0D2F37D3" w14:textId="77777777" w:rsidR="00CC59BB" w:rsidRDefault="00CC59BB" w:rsidP="00CC59BB">
      <w:permStart w:id="2005885194" w:edGrp="everyone"/>
      <w:r>
        <w:t>TYPE YOUR TEXT HERE</w:t>
      </w:r>
    </w:p>
    <w:permEnd w:id="2005885194"/>
    <w:p w14:paraId="677D639B" w14:textId="77777777" w:rsidR="00CC59BB" w:rsidRDefault="00CC59BB" w:rsidP="00CC59BB">
      <w:r>
        <w:t>&lt;ESMA_QUESTION_DLTP_3&gt;</w:t>
      </w:r>
    </w:p>
    <w:p w14:paraId="506315DD" w14:textId="77777777" w:rsidR="00CC59BB" w:rsidRDefault="00CC59BB" w:rsidP="00CC59BB"/>
    <w:p w14:paraId="044A8FFD" w14:textId="77777777" w:rsidR="00CC59BB" w:rsidRDefault="00CC59BB" w:rsidP="00CC59BB">
      <w:pPr>
        <w:pStyle w:val="Questionstyle"/>
        <w:numPr>
          <w:ilvl w:val="0"/>
          <w:numId w:val="37"/>
        </w:numPr>
      </w:pPr>
      <w:r w:rsidRPr="00185ADA">
        <w:t>Would you consider operating a DLT MTF Would you consider operating a DLT SS without operating at the same time a DLT MTF? If yes, under which conditions?</w:t>
      </w:r>
    </w:p>
    <w:p w14:paraId="3B828213" w14:textId="77777777" w:rsidR="00CC59BB" w:rsidRDefault="00CC59BB" w:rsidP="00CC59BB">
      <w:r>
        <w:t>&lt;ESMA_QUESTION_DLTP_4&gt;</w:t>
      </w:r>
    </w:p>
    <w:p w14:paraId="18C4F057" w14:textId="77777777" w:rsidR="00CC59BB" w:rsidRDefault="00CC59BB" w:rsidP="00CC59BB">
      <w:permStart w:id="1235513680" w:edGrp="everyone"/>
      <w:r>
        <w:t>TYPE YOUR TEXT HERE</w:t>
      </w:r>
    </w:p>
    <w:permEnd w:id="1235513680"/>
    <w:p w14:paraId="5645007D" w14:textId="77777777" w:rsidR="00CC59BB" w:rsidRDefault="00CC59BB" w:rsidP="00CC59BB">
      <w:r>
        <w:t>&lt;ESMA_QUESTION_DLTP_4&gt;</w:t>
      </w:r>
    </w:p>
    <w:p w14:paraId="30308ECE" w14:textId="77777777" w:rsidR="00CC59BB" w:rsidRDefault="00CC59BB" w:rsidP="00CC59BB"/>
    <w:p w14:paraId="51E3550B" w14:textId="77777777" w:rsidR="00CC59BB" w:rsidRDefault="00CC59BB" w:rsidP="00CC59BB">
      <w:pPr>
        <w:pStyle w:val="Questionstyle"/>
        <w:numPr>
          <w:ilvl w:val="0"/>
          <w:numId w:val="37"/>
        </w:numPr>
      </w:pPr>
      <w:r w:rsidRPr="00185ADA">
        <w:t>Please provide an overview of how DLT securities trade in the current market structure (incl. what types of trading system are used, the relevance of secondary market trading)? Do you see any challenges with the current market structure following the application of the DLT Pilot?</w:t>
      </w:r>
    </w:p>
    <w:p w14:paraId="19426988" w14:textId="77777777" w:rsidR="00CC59BB" w:rsidRDefault="00CC59BB" w:rsidP="00CC59BB">
      <w:r>
        <w:lastRenderedPageBreak/>
        <w:t>&lt;ESMA_QUESTION_DLTP_5&gt;</w:t>
      </w:r>
    </w:p>
    <w:p w14:paraId="23D7346A" w14:textId="77777777" w:rsidR="00CC59BB" w:rsidRDefault="00CC59BB" w:rsidP="00CC59BB">
      <w:permStart w:id="864513806" w:edGrp="everyone"/>
      <w:r>
        <w:t>TYPE YOUR TEXT HERE</w:t>
      </w:r>
    </w:p>
    <w:permEnd w:id="864513806"/>
    <w:p w14:paraId="12028E38" w14:textId="77777777" w:rsidR="00CC59BB" w:rsidRDefault="00CC59BB" w:rsidP="00CC59BB">
      <w:r>
        <w:t>&lt;ESMA_QUESTION_DLTP_5&gt;</w:t>
      </w:r>
    </w:p>
    <w:p w14:paraId="0716A74E" w14:textId="77777777" w:rsidR="00CC59BB" w:rsidRDefault="00CC59BB" w:rsidP="00CC59BB"/>
    <w:p w14:paraId="0B1D0E37" w14:textId="77777777" w:rsidR="00CC59BB" w:rsidRDefault="00CC59BB" w:rsidP="00CC59BB">
      <w:pPr>
        <w:pStyle w:val="Questionstyle"/>
        <w:numPr>
          <w:ilvl w:val="0"/>
          <w:numId w:val="37"/>
        </w:numPr>
      </w:pPr>
      <w:r w:rsidRPr="00185ADA">
        <w:t>Instrument status: Do DLT financial instruments have different characteristics than ‘standard’ shares, UCITS-ETFs and bonds? If yes, please elaborate and explain whether these different characteristics call for a different approach for the application of the transparency requirements?</w:t>
      </w:r>
    </w:p>
    <w:p w14:paraId="74B71444" w14:textId="77777777" w:rsidR="00CC59BB" w:rsidRDefault="00CC59BB" w:rsidP="00CC59BB">
      <w:r>
        <w:t>&lt;ESMA_QUESTION_DLTP_6&gt;</w:t>
      </w:r>
    </w:p>
    <w:p w14:paraId="2E916F10" w14:textId="77777777" w:rsidR="00CC59BB" w:rsidRDefault="00CC59BB" w:rsidP="00CC59BB">
      <w:permStart w:id="1293775397" w:edGrp="everyone"/>
      <w:r>
        <w:t>TYPE YOUR TEXT HERE</w:t>
      </w:r>
    </w:p>
    <w:permEnd w:id="1293775397"/>
    <w:p w14:paraId="1C5E841E" w14:textId="77777777" w:rsidR="00CC59BB" w:rsidRDefault="00CC59BB" w:rsidP="00CC59BB">
      <w:r>
        <w:t>&lt;ESMA_QUESTION_DLTP_6&gt;</w:t>
      </w:r>
    </w:p>
    <w:p w14:paraId="70FF3B6D" w14:textId="77777777" w:rsidR="00CC59BB" w:rsidRDefault="00CC59BB" w:rsidP="00CC59BB"/>
    <w:p w14:paraId="0A97BE36" w14:textId="77777777" w:rsidR="00CC59BB" w:rsidRDefault="00CC59BB" w:rsidP="00CC59BB">
      <w:pPr>
        <w:pStyle w:val="Questionstyle"/>
        <w:numPr>
          <w:ilvl w:val="0"/>
          <w:numId w:val="37"/>
        </w:numPr>
      </w:pPr>
      <w:r w:rsidRPr="00185ADA">
        <w:t>Transactions: Where are DLT financial instruments traded? Could there be OTC trading in those instruments?</w:t>
      </w:r>
    </w:p>
    <w:p w14:paraId="7A68C999" w14:textId="77777777" w:rsidR="00CC59BB" w:rsidRDefault="00CC59BB" w:rsidP="00CC59BB">
      <w:r>
        <w:t>&lt;ESMA_QUESTION_DLTP_7&gt;</w:t>
      </w:r>
    </w:p>
    <w:p w14:paraId="210AE453" w14:textId="77777777" w:rsidR="00CC59BB" w:rsidRDefault="00CC59BB" w:rsidP="00CC59BB">
      <w:permStart w:id="1076438526" w:edGrp="everyone"/>
      <w:r>
        <w:t>TYPE YOUR TEXT HERE</w:t>
      </w:r>
    </w:p>
    <w:permEnd w:id="1076438526"/>
    <w:p w14:paraId="39E613CD" w14:textId="77777777" w:rsidR="00CC59BB" w:rsidRDefault="00CC59BB" w:rsidP="00CC59BB">
      <w:r>
        <w:t>&lt;ESMA_QUESTION_DLTP_7&gt;</w:t>
      </w:r>
    </w:p>
    <w:p w14:paraId="4A927C89" w14:textId="77777777" w:rsidR="00CC59BB" w:rsidRDefault="00CC59BB" w:rsidP="00CC59BB"/>
    <w:p w14:paraId="70C05E2C" w14:textId="77777777" w:rsidR="00CC59BB" w:rsidRDefault="00CC59BB" w:rsidP="00CC59BB">
      <w:pPr>
        <w:pStyle w:val="Questionstyle"/>
        <w:numPr>
          <w:ilvl w:val="0"/>
          <w:numId w:val="37"/>
        </w:numPr>
      </w:pPr>
      <w:r w:rsidRPr="00185ADA">
        <w:t>Transactions: Do the lists of transactions in Article 13 of RTS 1 and Article 12 of RTS 2 reflect relevant transaction types for DLT financial instruments? If not, please explain which types of transactions are missing and why they should be added to the lists of transactions.</w:t>
      </w:r>
    </w:p>
    <w:p w14:paraId="1EE9A5FD" w14:textId="77777777" w:rsidR="00CC59BB" w:rsidRDefault="00CC59BB" w:rsidP="00CC59BB">
      <w:r>
        <w:t>&lt;ESMA_QUESTION_DLTP_8&gt;</w:t>
      </w:r>
    </w:p>
    <w:p w14:paraId="049192E3" w14:textId="77777777" w:rsidR="00CC59BB" w:rsidRDefault="00CC59BB" w:rsidP="00CC59BB">
      <w:permStart w:id="1516253385" w:edGrp="everyone"/>
      <w:r>
        <w:t>TYPE YOUR TEXT HERE</w:t>
      </w:r>
    </w:p>
    <w:permEnd w:id="1516253385"/>
    <w:p w14:paraId="5FBCB5E0" w14:textId="77777777" w:rsidR="00CC59BB" w:rsidRDefault="00CC59BB" w:rsidP="00CC59BB">
      <w:r>
        <w:t>&lt;ESMA_QUESTION_DLTP_8&gt;</w:t>
      </w:r>
    </w:p>
    <w:p w14:paraId="659A410B" w14:textId="77777777" w:rsidR="00CC59BB" w:rsidRDefault="00CC59BB" w:rsidP="00CC59BB"/>
    <w:p w14:paraId="69BE27B3" w14:textId="77777777" w:rsidR="00CC59BB" w:rsidRDefault="00CC59BB" w:rsidP="00CC59BB">
      <w:pPr>
        <w:pStyle w:val="Questionstyle"/>
        <w:numPr>
          <w:ilvl w:val="0"/>
          <w:numId w:val="37"/>
        </w:numPr>
      </w:pPr>
      <w:r w:rsidRPr="00185ADA">
        <w:t>Can the current transparency requirements in RTS 1 and 2 be applied for DLT financial instruments (e.g. liquidity assessment, thresholds, flags, reporting fields) or would they need to be adjusted? If not, what should be the appropriate approach?</w:t>
      </w:r>
    </w:p>
    <w:p w14:paraId="3F05DCAA" w14:textId="77777777" w:rsidR="00CC59BB" w:rsidRDefault="00CC59BB" w:rsidP="00CC59BB">
      <w:r>
        <w:t>&lt;ESMA_QUESTION_DLTP_9&gt;</w:t>
      </w:r>
    </w:p>
    <w:p w14:paraId="5EEF290B" w14:textId="77777777" w:rsidR="00CC59BB" w:rsidRDefault="00CC59BB" w:rsidP="00CC59BB">
      <w:permStart w:id="869493798" w:edGrp="everyone"/>
      <w:r>
        <w:t>TYPE YOUR TEXT HERE</w:t>
      </w:r>
    </w:p>
    <w:permEnd w:id="869493798"/>
    <w:p w14:paraId="1806692F" w14:textId="77777777" w:rsidR="00CC59BB" w:rsidRDefault="00CC59BB" w:rsidP="00CC59BB">
      <w:r>
        <w:t>&lt;ESMA_QUESTION_DLTP_9&gt;</w:t>
      </w:r>
    </w:p>
    <w:p w14:paraId="48FDEFEA" w14:textId="77777777" w:rsidR="00CC59BB" w:rsidRDefault="00CC59BB" w:rsidP="00CC59BB"/>
    <w:p w14:paraId="50E9B48E" w14:textId="77777777" w:rsidR="00CC59BB" w:rsidRDefault="00CC59BB" w:rsidP="00CC59BB">
      <w:pPr>
        <w:pStyle w:val="Questionstyle"/>
        <w:numPr>
          <w:ilvl w:val="0"/>
          <w:numId w:val="37"/>
        </w:numPr>
      </w:pPr>
      <w:r w:rsidRPr="00185ADA">
        <w:t>Are there any standards (e.g. messaging, identification of accounts/users, product identifiers, reporting, etc.) in a DLT environment that should be taken into account when revising the RTS 1 and 2?</w:t>
      </w:r>
    </w:p>
    <w:p w14:paraId="30C08F8B" w14:textId="77777777" w:rsidR="00CC59BB" w:rsidRDefault="00CC59BB" w:rsidP="00CC59BB">
      <w:r>
        <w:t>&lt;ESMA_QUESTION_DLTP_10&gt;</w:t>
      </w:r>
    </w:p>
    <w:p w14:paraId="664F86CF" w14:textId="77777777" w:rsidR="00CC59BB" w:rsidRDefault="00CC59BB" w:rsidP="00CC59BB">
      <w:permStart w:id="1673160559" w:edGrp="everyone"/>
      <w:r>
        <w:t>TYPE YOUR TEXT HERE</w:t>
      </w:r>
    </w:p>
    <w:permEnd w:id="1673160559"/>
    <w:p w14:paraId="13F39FB3" w14:textId="77777777" w:rsidR="00CC59BB" w:rsidRDefault="00CC59BB" w:rsidP="00CC59BB">
      <w:r>
        <w:t>&lt;ESMA_QUESTION_DLTP_10&gt;</w:t>
      </w:r>
    </w:p>
    <w:p w14:paraId="04424A1B" w14:textId="77777777" w:rsidR="00CC59BB" w:rsidRDefault="00CC59BB" w:rsidP="00CC59BB"/>
    <w:p w14:paraId="7E21AA7F" w14:textId="77777777" w:rsidR="00CC59BB" w:rsidRDefault="00CC59BB" w:rsidP="00CC59BB">
      <w:pPr>
        <w:pStyle w:val="Questionstyle"/>
        <w:numPr>
          <w:ilvl w:val="0"/>
          <w:numId w:val="37"/>
        </w:numPr>
      </w:pPr>
      <w:r w:rsidRPr="00185ADA">
        <w:t>Do you anticipate any problems that may emerge from the current liquidity concepts in Delegated Regulation (EU) 2017/567 and RTS 2 for the application of related transparency requirements for DLT financial instruments? Please explain and make proposals on how such problems could be solved.</w:t>
      </w:r>
    </w:p>
    <w:p w14:paraId="6C96CF48" w14:textId="77777777" w:rsidR="00CC59BB" w:rsidRDefault="00CC59BB" w:rsidP="00CC59BB">
      <w:r>
        <w:t>&lt;ESMA_QUESTION_DLTP_11&gt;</w:t>
      </w:r>
    </w:p>
    <w:p w14:paraId="709AF4D0" w14:textId="77777777" w:rsidR="00CC59BB" w:rsidRDefault="00CC59BB" w:rsidP="00CC59BB">
      <w:permStart w:id="1628839836" w:edGrp="everyone"/>
      <w:r>
        <w:lastRenderedPageBreak/>
        <w:t>TYPE YOUR TEXT HERE</w:t>
      </w:r>
    </w:p>
    <w:permEnd w:id="1628839836"/>
    <w:p w14:paraId="03AED2EA" w14:textId="77777777" w:rsidR="00CC59BB" w:rsidRDefault="00CC59BB" w:rsidP="00CC59BB">
      <w:r>
        <w:t>&lt;ESMA_QUESTION_DLTP_11&gt;</w:t>
      </w:r>
    </w:p>
    <w:p w14:paraId="64DE1E84" w14:textId="77777777" w:rsidR="00CC59BB" w:rsidRDefault="00CC59BB" w:rsidP="00CC59BB"/>
    <w:p w14:paraId="3845A10B" w14:textId="77777777" w:rsidR="00CC59BB" w:rsidRDefault="00CC59BB" w:rsidP="00CC59BB">
      <w:pPr>
        <w:pStyle w:val="Questionstyle"/>
        <w:numPr>
          <w:ilvl w:val="0"/>
          <w:numId w:val="37"/>
        </w:numPr>
      </w:pPr>
      <w:r w:rsidRPr="00185ADA">
        <w:t>Are DLT securities traded on different trading systems as ‘standard’ shares and UCITS-ETFs (mostly continuous trading and periodic auctions) or bonds (RFQ, voice trading)? Please explain.</w:t>
      </w:r>
    </w:p>
    <w:p w14:paraId="623FFCD5" w14:textId="77777777" w:rsidR="00CC59BB" w:rsidRDefault="00CC59BB" w:rsidP="00CC59BB">
      <w:r>
        <w:t>&lt;ESMA_QUESTION_DLTP_12&gt;</w:t>
      </w:r>
    </w:p>
    <w:p w14:paraId="4BD36F6A" w14:textId="77777777" w:rsidR="00CC59BB" w:rsidRDefault="00CC59BB" w:rsidP="00CC59BB">
      <w:permStart w:id="1550012690" w:edGrp="everyone"/>
      <w:r>
        <w:t>TYPE YOUR TEXT HERE</w:t>
      </w:r>
    </w:p>
    <w:permEnd w:id="1550012690"/>
    <w:p w14:paraId="09660EE7" w14:textId="77777777" w:rsidR="00CC59BB" w:rsidRDefault="00CC59BB" w:rsidP="00CC59BB">
      <w:r>
        <w:t>&lt;ESMA_QUESTION_DLTP_12&gt;</w:t>
      </w:r>
    </w:p>
    <w:p w14:paraId="2B565BC8" w14:textId="77777777" w:rsidR="00CC59BB" w:rsidRDefault="00CC59BB" w:rsidP="00CC59BB"/>
    <w:p w14:paraId="2B0BD369" w14:textId="77777777" w:rsidR="00CC59BB" w:rsidRDefault="00CC59BB" w:rsidP="00CC59BB">
      <w:pPr>
        <w:pStyle w:val="Questionstyle"/>
        <w:numPr>
          <w:ilvl w:val="0"/>
          <w:numId w:val="37"/>
        </w:numPr>
      </w:pPr>
      <w:r w:rsidRPr="00185ADA">
        <w:t>To what extent would the choice of trading protocols and applications have an impact on the trading of instruments and on the requirements to publish information according to RTS 1 and 2?</w:t>
      </w:r>
    </w:p>
    <w:p w14:paraId="7FBA2F1E" w14:textId="77777777" w:rsidR="00CC59BB" w:rsidRDefault="00CC59BB" w:rsidP="00CC59BB">
      <w:r>
        <w:t>&lt;ESMA_QUESTION_DLTP_13&gt;</w:t>
      </w:r>
    </w:p>
    <w:p w14:paraId="24AE9925" w14:textId="77777777" w:rsidR="00CC59BB" w:rsidRDefault="00CC59BB" w:rsidP="00CC59BB">
      <w:permStart w:id="1951602752" w:edGrp="everyone"/>
      <w:r>
        <w:t>TYPE YOUR TEXT HERE</w:t>
      </w:r>
    </w:p>
    <w:permEnd w:id="1951602752"/>
    <w:p w14:paraId="5935F509" w14:textId="77777777" w:rsidR="00CC59BB" w:rsidRDefault="00CC59BB" w:rsidP="00CC59BB">
      <w:r>
        <w:t>&lt;ESMA_QUESTION_DLTP_13&gt;</w:t>
      </w:r>
    </w:p>
    <w:p w14:paraId="060636E2" w14:textId="77777777" w:rsidR="00CC59BB" w:rsidRDefault="00CC59BB" w:rsidP="00CC59BB"/>
    <w:p w14:paraId="3774430F" w14:textId="77777777" w:rsidR="00CC59BB" w:rsidRDefault="00CC59BB" w:rsidP="00CC59BB">
      <w:pPr>
        <w:pStyle w:val="Questionstyle"/>
        <w:numPr>
          <w:ilvl w:val="0"/>
          <w:numId w:val="37"/>
        </w:numPr>
      </w:pPr>
      <w:r w:rsidRPr="00185ADA">
        <w:t>Do the systems on which DLT financial instruments trade require tailored pre-trade transparency requirements as those per Table 1 Annex I of RTS 1 and Annex I of RTS 2?</w:t>
      </w:r>
    </w:p>
    <w:p w14:paraId="023D70D1" w14:textId="77777777" w:rsidR="00CC59BB" w:rsidRDefault="00CC59BB" w:rsidP="00CC59BB">
      <w:r>
        <w:t>&lt;ESMA_QUESTION_DLTP_14&gt;</w:t>
      </w:r>
    </w:p>
    <w:p w14:paraId="0A1DB7A7" w14:textId="77777777" w:rsidR="00CC59BB" w:rsidRDefault="00CC59BB" w:rsidP="00CC59BB">
      <w:permStart w:id="871322226" w:edGrp="everyone"/>
      <w:r>
        <w:t>TYPE YOUR TEXT HERE</w:t>
      </w:r>
    </w:p>
    <w:permEnd w:id="871322226"/>
    <w:p w14:paraId="311B3E37" w14:textId="77777777" w:rsidR="00CC59BB" w:rsidRDefault="00CC59BB" w:rsidP="00CC59BB">
      <w:r>
        <w:t>&lt;ESMA_QUESTION_DLTP_14&gt;</w:t>
      </w:r>
    </w:p>
    <w:p w14:paraId="7D2E8574" w14:textId="77777777" w:rsidR="00CC59BB" w:rsidRDefault="00CC59BB" w:rsidP="00CC59BB"/>
    <w:p w14:paraId="7CC2C104" w14:textId="77777777" w:rsidR="00CC59BB" w:rsidRDefault="00CC59BB" w:rsidP="00CC59BB">
      <w:pPr>
        <w:pStyle w:val="Questionstyle"/>
        <w:numPr>
          <w:ilvl w:val="0"/>
          <w:numId w:val="37"/>
        </w:numPr>
      </w:pPr>
      <w:r w:rsidRPr="00185ADA">
        <w:t>Would the use of restricted (permissioned) vs unrestricted (permissionless) DLT represent any difference in how the pre-trade transparency requirements should be applied?</w:t>
      </w:r>
    </w:p>
    <w:p w14:paraId="5673A113" w14:textId="77777777" w:rsidR="00CC59BB" w:rsidRDefault="00CC59BB" w:rsidP="00CC59BB">
      <w:r>
        <w:t>&lt;ESMA_QUESTION_DLTP_15&gt;</w:t>
      </w:r>
    </w:p>
    <w:p w14:paraId="2CF74206" w14:textId="77777777" w:rsidR="00CC59BB" w:rsidRDefault="00CC59BB" w:rsidP="00CC59BB">
      <w:permStart w:id="1530005966" w:edGrp="everyone"/>
      <w:r>
        <w:t>TYPE YOUR TEXT HERE</w:t>
      </w:r>
    </w:p>
    <w:permEnd w:id="1530005966"/>
    <w:p w14:paraId="24ACBE24" w14:textId="77777777" w:rsidR="00CC59BB" w:rsidRDefault="00CC59BB" w:rsidP="00CC59BB">
      <w:r>
        <w:t>&lt;ESMA_QUESTION_DLTP_15&gt;</w:t>
      </w:r>
    </w:p>
    <w:p w14:paraId="12073C61" w14:textId="77777777" w:rsidR="00CC59BB" w:rsidRDefault="00CC59BB" w:rsidP="00CC59BB"/>
    <w:p w14:paraId="3AA40BC9" w14:textId="77777777" w:rsidR="00CC59BB" w:rsidRDefault="00CC59BB" w:rsidP="00CC59BB">
      <w:pPr>
        <w:pStyle w:val="Questionstyle"/>
        <w:numPr>
          <w:ilvl w:val="0"/>
          <w:numId w:val="37"/>
        </w:numPr>
      </w:pPr>
      <w:r w:rsidRPr="00185ADA">
        <w:t>Is it in your view necessary to make changes to the calibration of waivers for DLT shares and UCITS-ETFs in RTS 1? Do you expect any implementation issues in the application of waivers also taking into account the above considerations?</w:t>
      </w:r>
    </w:p>
    <w:p w14:paraId="426500DA" w14:textId="77777777" w:rsidR="00CC59BB" w:rsidRDefault="00CC59BB" w:rsidP="00CC59BB">
      <w:r>
        <w:t>&lt;ESMA_QUESTION_DLTP_16&gt;</w:t>
      </w:r>
    </w:p>
    <w:p w14:paraId="37DE7513" w14:textId="77777777" w:rsidR="00CC59BB" w:rsidRDefault="00CC59BB" w:rsidP="00CC59BB">
      <w:permStart w:id="1731550419" w:edGrp="everyone"/>
      <w:r>
        <w:t>TYPE YOUR TEXT HERE</w:t>
      </w:r>
    </w:p>
    <w:permEnd w:id="1731550419"/>
    <w:p w14:paraId="6C3E377C" w14:textId="77777777" w:rsidR="00CC59BB" w:rsidRDefault="00CC59BB" w:rsidP="00CC59BB">
      <w:r>
        <w:t>&lt;ESMA_QUESTION_DLTP_16&gt;</w:t>
      </w:r>
    </w:p>
    <w:p w14:paraId="29E38B3B" w14:textId="77777777" w:rsidR="00CC59BB" w:rsidRDefault="00CC59BB" w:rsidP="00CC59BB"/>
    <w:p w14:paraId="19612197" w14:textId="77777777" w:rsidR="00CC59BB" w:rsidRDefault="00CC59BB" w:rsidP="00CC59BB">
      <w:pPr>
        <w:pStyle w:val="Questionstyle"/>
        <w:numPr>
          <w:ilvl w:val="0"/>
          <w:numId w:val="37"/>
        </w:numPr>
      </w:pPr>
      <w:r w:rsidRPr="00185ADA">
        <w:t>Is it in your view necessary to make changes to the calibration of waivers for DLT bonds in RTS 2? Do you expect any implementation issues in the application of wavers also taking into account the above considerations?</w:t>
      </w:r>
    </w:p>
    <w:p w14:paraId="3E525873" w14:textId="77777777" w:rsidR="00CC59BB" w:rsidRDefault="00CC59BB" w:rsidP="00CC59BB">
      <w:r>
        <w:t>&lt;ESMA_QUESTION_DLTP_17&gt;</w:t>
      </w:r>
    </w:p>
    <w:p w14:paraId="78180F43" w14:textId="77777777" w:rsidR="00CC59BB" w:rsidRDefault="00CC59BB" w:rsidP="00CC59BB">
      <w:permStart w:id="1212295819" w:edGrp="everyone"/>
      <w:r>
        <w:t>TYPE YOUR TEXT HERE</w:t>
      </w:r>
    </w:p>
    <w:permEnd w:id="1212295819"/>
    <w:p w14:paraId="4E0E7539" w14:textId="77777777" w:rsidR="00CC59BB" w:rsidRDefault="00CC59BB" w:rsidP="00CC59BB">
      <w:r>
        <w:t>&lt;ESMA_QUESTION_DLTP_17&gt;</w:t>
      </w:r>
    </w:p>
    <w:p w14:paraId="1BB3FD87" w14:textId="77777777" w:rsidR="00CC59BB" w:rsidRDefault="00CC59BB" w:rsidP="00CC59BB"/>
    <w:p w14:paraId="6311D425" w14:textId="77777777" w:rsidR="00CC59BB" w:rsidRDefault="00CC59BB" w:rsidP="00CC59BB">
      <w:pPr>
        <w:pStyle w:val="Questionstyle"/>
        <w:numPr>
          <w:ilvl w:val="0"/>
          <w:numId w:val="37"/>
        </w:numPr>
      </w:pPr>
      <w:r w:rsidRPr="00185ADA">
        <w:lastRenderedPageBreak/>
        <w:t>What can be considered as close to real-time as possible for the publication of post-trade reports in the context of DLT-securities on DLT MIs?</w:t>
      </w:r>
    </w:p>
    <w:p w14:paraId="3E0480CF" w14:textId="77777777" w:rsidR="00CC59BB" w:rsidRDefault="00CC59BB" w:rsidP="00CC59BB">
      <w:r>
        <w:t>&lt;ESMA_QUESTION_DLTP_18&gt;</w:t>
      </w:r>
    </w:p>
    <w:p w14:paraId="4DCE5838" w14:textId="77777777" w:rsidR="00CC59BB" w:rsidRDefault="00CC59BB" w:rsidP="00CC59BB">
      <w:permStart w:id="1367754514" w:edGrp="everyone"/>
      <w:r>
        <w:t>TYPE YOUR TEXT HERE</w:t>
      </w:r>
    </w:p>
    <w:permEnd w:id="1367754514"/>
    <w:p w14:paraId="001B4014" w14:textId="77777777" w:rsidR="00CC59BB" w:rsidRDefault="00CC59BB" w:rsidP="00CC59BB">
      <w:r>
        <w:t>&lt;ESMA_QUESTION_DLTP_18&gt;</w:t>
      </w:r>
    </w:p>
    <w:p w14:paraId="3075E9AD" w14:textId="77777777" w:rsidR="00CC59BB" w:rsidRDefault="00CC59BB" w:rsidP="00CC59BB"/>
    <w:p w14:paraId="36926459" w14:textId="77777777" w:rsidR="00CC59BB" w:rsidRDefault="00CC59BB" w:rsidP="00CC59BB">
      <w:pPr>
        <w:pStyle w:val="Questionstyle"/>
        <w:numPr>
          <w:ilvl w:val="0"/>
          <w:numId w:val="37"/>
        </w:numPr>
      </w:pPr>
      <w:r w:rsidRPr="00185ADA">
        <w:t>Are the current deferral periods for equity and non-equity instruments appropriate for DLT securities? Please, distinguish between DLT shares, ETFs and bonds.</w:t>
      </w:r>
    </w:p>
    <w:p w14:paraId="29206BAC" w14:textId="77777777" w:rsidR="00CC59BB" w:rsidRDefault="00CC59BB" w:rsidP="00CC59BB">
      <w:r>
        <w:t>&lt;ESMA_QUESTION_DLTP_19&gt;</w:t>
      </w:r>
    </w:p>
    <w:p w14:paraId="5BCF67F2" w14:textId="77777777" w:rsidR="00CC59BB" w:rsidRDefault="00CC59BB" w:rsidP="00CC59BB">
      <w:permStart w:id="1244420503" w:edGrp="everyone"/>
      <w:r>
        <w:t>TYPE YOUR TEXT HERE</w:t>
      </w:r>
    </w:p>
    <w:permEnd w:id="1244420503"/>
    <w:p w14:paraId="3ED38D2D" w14:textId="77777777" w:rsidR="00CC59BB" w:rsidRDefault="00CC59BB" w:rsidP="00CC59BB">
      <w:r>
        <w:t>&lt;ESMA_QUESTION_DLTP_19&gt;</w:t>
      </w:r>
    </w:p>
    <w:p w14:paraId="54DBBE27" w14:textId="77777777" w:rsidR="00CC59BB" w:rsidRDefault="00CC59BB" w:rsidP="00CC59BB"/>
    <w:p w14:paraId="0D1AD0F6" w14:textId="77777777" w:rsidR="00CC59BB" w:rsidRDefault="00CC59BB" w:rsidP="00CC59BB">
      <w:pPr>
        <w:pStyle w:val="Questionstyle"/>
        <w:numPr>
          <w:ilvl w:val="0"/>
          <w:numId w:val="37"/>
        </w:numPr>
      </w:pPr>
      <w:r w:rsidRPr="00185ADA">
        <w:t>Is it necessary to amend the current fields and flags for post-trade transparency (modifications/cancellations/additions) for their application to DLT shares, ETFs (Tables 2, 3 and 4 of Annex I of RTS 1) and bonds (Annex 2 of RTS 2)? Do you expect any implementation issues on basis of the current fields and flags?</w:t>
      </w:r>
    </w:p>
    <w:p w14:paraId="58CF2B55" w14:textId="77777777" w:rsidR="00CC59BB" w:rsidRDefault="00CC59BB" w:rsidP="00CC59BB">
      <w:r>
        <w:t>&lt;ESMA_QUESTION_DLTP_20&gt;</w:t>
      </w:r>
    </w:p>
    <w:p w14:paraId="1EBE3E0A" w14:textId="77777777" w:rsidR="00CC59BB" w:rsidRDefault="00CC59BB" w:rsidP="00CC59BB">
      <w:permStart w:id="356003362" w:edGrp="everyone"/>
      <w:r>
        <w:t>TYPE YOUR TEXT HERE</w:t>
      </w:r>
    </w:p>
    <w:permEnd w:id="356003362"/>
    <w:p w14:paraId="035EB72A" w14:textId="77777777" w:rsidR="00CC59BB" w:rsidRDefault="00CC59BB" w:rsidP="00CC59BB">
      <w:r>
        <w:t>&lt;ESMA_QUESTION_DLTP_20&gt;</w:t>
      </w:r>
    </w:p>
    <w:p w14:paraId="63A57C34" w14:textId="77777777" w:rsidR="00CC59BB" w:rsidRDefault="00CC59BB" w:rsidP="00CC59BB"/>
    <w:p w14:paraId="5E9ACEB3" w14:textId="77777777" w:rsidR="00CC59BB" w:rsidRDefault="00CC59BB" w:rsidP="00CC59BB">
      <w:pPr>
        <w:pStyle w:val="Questionstyle"/>
        <w:numPr>
          <w:ilvl w:val="0"/>
          <w:numId w:val="37"/>
        </w:numPr>
      </w:pPr>
      <w:r w:rsidRPr="00185ADA">
        <w:t>Is it necessary to amend RTS 3 for the purpose of the DLT Pilot? Do you anticipate any problems with the application of RTS 3 under the DLT Pilot?</w:t>
      </w:r>
    </w:p>
    <w:p w14:paraId="73F893DF" w14:textId="77777777" w:rsidR="00CC59BB" w:rsidRDefault="00CC59BB" w:rsidP="00CC59BB">
      <w:r>
        <w:t>&lt;ESMA_QUESTION_DLTP_21&gt;</w:t>
      </w:r>
    </w:p>
    <w:p w14:paraId="224DD2F7" w14:textId="77777777" w:rsidR="00CC59BB" w:rsidRDefault="00CC59BB" w:rsidP="00CC59BB">
      <w:permStart w:id="780153713" w:edGrp="everyone"/>
      <w:r>
        <w:t>TYPE YOUR TEXT HERE</w:t>
      </w:r>
    </w:p>
    <w:permEnd w:id="780153713"/>
    <w:p w14:paraId="1EA31870" w14:textId="77777777" w:rsidR="00CC59BB" w:rsidRDefault="00CC59BB" w:rsidP="00CC59BB">
      <w:r>
        <w:t>&lt;ESMA_QUESTION_DLTP_21&gt;</w:t>
      </w:r>
    </w:p>
    <w:p w14:paraId="71ED37D5" w14:textId="77777777" w:rsidR="00CC59BB" w:rsidRDefault="00CC59BB" w:rsidP="00CC59BB"/>
    <w:p w14:paraId="3483DA98" w14:textId="77777777" w:rsidR="00CC59BB" w:rsidRDefault="00CC59BB" w:rsidP="00CC59BB">
      <w:pPr>
        <w:pStyle w:val="Questionstyle"/>
        <w:numPr>
          <w:ilvl w:val="0"/>
          <w:numId w:val="37"/>
        </w:numPr>
      </w:pPr>
      <w:r w:rsidRPr="00185ADA">
        <w:t>Do you agree with the approach indicated in the above paragraph? Please justify your answer.</w:t>
      </w:r>
    </w:p>
    <w:p w14:paraId="4165C891" w14:textId="77777777" w:rsidR="00CC59BB" w:rsidRDefault="00CC59BB" w:rsidP="00CC59BB">
      <w:r>
        <w:t>&lt;ESMA_QUESTION_DLTP_22&gt;</w:t>
      </w:r>
    </w:p>
    <w:p w14:paraId="78CC4A39" w14:textId="77777777" w:rsidR="00CC59BB" w:rsidRDefault="00CC59BB" w:rsidP="00CC59BB">
      <w:permStart w:id="1310265670" w:edGrp="everyone"/>
      <w:r>
        <w:t>TYPE YOUR TEXT HERE</w:t>
      </w:r>
    </w:p>
    <w:permEnd w:id="1310265670"/>
    <w:p w14:paraId="50486DF5" w14:textId="77777777" w:rsidR="00CC59BB" w:rsidRDefault="00CC59BB" w:rsidP="00CC59BB">
      <w:r>
        <w:t>&lt;ESMA_QUESTION_DLTP_22&gt;</w:t>
      </w:r>
    </w:p>
    <w:p w14:paraId="05AF3696" w14:textId="77777777" w:rsidR="00CC59BB" w:rsidRDefault="00CC59BB" w:rsidP="00CC59BB"/>
    <w:p w14:paraId="2DCDBF28" w14:textId="77777777" w:rsidR="00CC59BB" w:rsidRDefault="00CC59BB" w:rsidP="00CC59BB">
      <w:pPr>
        <w:pStyle w:val="Questionstyle"/>
        <w:numPr>
          <w:ilvl w:val="0"/>
          <w:numId w:val="37"/>
        </w:numPr>
      </w:pPr>
      <w:r w:rsidRPr="00185ADA">
        <w:t>Private individuals: Do you agree that DLT MTFs could report transactions on behalf of the private individual as part of the compensatory measure foreseen by Article 4(1)(c) of the pilot regime? Please explain your statement. What other solutions can be explored to address this data gap?</w:t>
      </w:r>
    </w:p>
    <w:p w14:paraId="492B30E1" w14:textId="77777777" w:rsidR="00CC59BB" w:rsidRDefault="00CC59BB" w:rsidP="00CC59BB">
      <w:r>
        <w:t>&lt;ESMA_QUESTION_DLTP_23&gt;</w:t>
      </w:r>
    </w:p>
    <w:p w14:paraId="18FF0F4B" w14:textId="77777777" w:rsidR="00CC59BB" w:rsidRDefault="00CC59BB" w:rsidP="00CC59BB">
      <w:permStart w:id="1711693936" w:edGrp="everyone"/>
      <w:r>
        <w:t>TYPE YOUR TEXT HERE</w:t>
      </w:r>
    </w:p>
    <w:permEnd w:id="1711693936"/>
    <w:p w14:paraId="0BFA64C6" w14:textId="77777777" w:rsidR="00CC59BB" w:rsidRDefault="00CC59BB" w:rsidP="00CC59BB">
      <w:r>
        <w:t>&lt;ESMA_QUESTION_DLTP_23&gt;</w:t>
      </w:r>
    </w:p>
    <w:p w14:paraId="1FF8C012" w14:textId="77777777" w:rsidR="00CC59BB" w:rsidRDefault="00CC59BB" w:rsidP="00CC59BB"/>
    <w:p w14:paraId="24ED3899" w14:textId="77777777" w:rsidR="00CC59BB" w:rsidRDefault="00CC59BB" w:rsidP="00CC59BB">
      <w:pPr>
        <w:pStyle w:val="Questionstyle"/>
        <w:numPr>
          <w:ilvl w:val="0"/>
          <w:numId w:val="37"/>
        </w:numPr>
      </w:pPr>
      <w:r w:rsidRPr="00185ADA">
        <w:t xml:space="preserve">Reporting status and transaction reference numbers (Fields 1 and 2): How will DLT MTF treat cancellations to correct previously submitted information as per Section 5.18 of ESMA Guidelines on transaction reporting being the information stored on DLTs immutable? Is it necessary to amend the current fields 1 and 2 for </w:t>
      </w:r>
      <w:r w:rsidRPr="00185ADA">
        <w:lastRenderedPageBreak/>
        <w:t>their application in the context of a DLT environment? Do you foresee any other reporting status other than New and Cancellation in the context of a DLT environment?</w:t>
      </w:r>
    </w:p>
    <w:p w14:paraId="3BA1190E" w14:textId="77777777" w:rsidR="00CC59BB" w:rsidRDefault="00CC59BB" w:rsidP="00CC59BB">
      <w:r>
        <w:t>&lt;ESMA_QUESTION_DLTP_24&gt;</w:t>
      </w:r>
    </w:p>
    <w:p w14:paraId="2E4AEEE6" w14:textId="77777777" w:rsidR="00CC59BB" w:rsidRDefault="00CC59BB" w:rsidP="00CC59BB">
      <w:permStart w:id="1126446852" w:edGrp="everyone"/>
      <w:r>
        <w:t>TYPE YOUR TEXT HERE</w:t>
      </w:r>
    </w:p>
    <w:permEnd w:id="1126446852"/>
    <w:p w14:paraId="0BBBCBF8" w14:textId="77777777" w:rsidR="00CC59BB" w:rsidRDefault="00CC59BB" w:rsidP="00CC59BB">
      <w:r>
        <w:t>&lt;ESMA_QUESTION_DLTP_24&gt;</w:t>
      </w:r>
    </w:p>
    <w:p w14:paraId="3E8C977A" w14:textId="77777777" w:rsidR="00CC59BB" w:rsidRDefault="00CC59BB" w:rsidP="00CC59BB"/>
    <w:p w14:paraId="329BE782" w14:textId="77777777" w:rsidR="00CC59BB" w:rsidRDefault="00CC59BB" w:rsidP="00CC59BB">
      <w:pPr>
        <w:pStyle w:val="Questionstyle"/>
        <w:numPr>
          <w:ilvl w:val="0"/>
          <w:numId w:val="37"/>
        </w:numPr>
      </w:pPr>
      <w:r w:rsidRPr="00185ADA">
        <w:t>Trading Venue Transaction Identification, TVTIC (Field 3): Is it necessary to amend the current field for its application in the context of a DLT environment? Do you expect any implementation issues on basis of the current fields? Should new fields be added in the context of a DLT environment?</w:t>
      </w:r>
    </w:p>
    <w:p w14:paraId="220D24F2" w14:textId="77777777" w:rsidR="00CC59BB" w:rsidRDefault="00CC59BB" w:rsidP="00CC59BB">
      <w:r>
        <w:t>&lt;ESMA_QUESTION_DLTP_25&gt;</w:t>
      </w:r>
    </w:p>
    <w:p w14:paraId="6D4F0CA9" w14:textId="77777777" w:rsidR="00CC59BB" w:rsidRDefault="00CC59BB" w:rsidP="00CC59BB">
      <w:permStart w:id="1428125549" w:edGrp="everyone"/>
      <w:r>
        <w:t>TYPE YOUR TEXT HERE</w:t>
      </w:r>
    </w:p>
    <w:permEnd w:id="1428125549"/>
    <w:p w14:paraId="0CA5AACE" w14:textId="77777777" w:rsidR="00CC59BB" w:rsidRDefault="00CC59BB" w:rsidP="00CC59BB">
      <w:r>
        <w:t>&lt;ESMA_QUESTION_DLTP_25&gt;</w:t>
      </w:r>
    </w:p>
    <w:p w14:paraId="4A965A9B" w14:textId="77777777" w:rsidR="00CC59BB" w:rsidRDefault="00CC59BB" w:rsidP="00CC59BB"/>
    <w:p w14:paraId="051EC7E0" w14:textId="77777777" w:rsidR="00CC59BB" w:rsidRDefault="00CC59BB" w:rsidP="00CC59BB">
      <w:pPr>
        <w:pStyle w:val="Questionstyle"/>
        <w:numPr>
          <w:ilvl w:val="0"/>
          <w:numId w:val="37"/>
        </w:numPr>
      </w:pPr>
      <w:r w:rsidRPr="00185ADA">
        <w:t>Executing entity and submission entity identification codes; MiFID II Investment Firm indicator (Fields 4-6); Buyer details and decision maker (Fields 7-15); Seller details and decision maker (Fields 16-24): Is it necessary to amend the current fields for their application in the context of a DLT environment? Do you expect any implementation issues on basis of the current fields? Should new fields be added in the context of a DLT environment?</w:t>
      </w:r>
    </w:p>
    <w:p w14:paraId="08E68E81" w14:textId="77777777" w:rsidR="00CC59BB" w:rsidRDefault="00CC59BB" w:rsidP="00CC59BB">
      <w:r>
        <w:t>&lt;ESMA_QUESTION_DLTP_26&gt;</w:t>
      </w:r>
    </w:p>
    <w:p w14:paraId="0FF5B233" w14:textId="77777777" w:rsidR="00CC59BB" w:rsidRDefault="00CC59BB" w:rsidP="00CC59BB">
      <w:permStart w:id="1672500431" w:edGrp="everyone"/>
      <w:r>
        <w:t>TYPE YOUR TEXT HERE</w:t>
      </w:r>
    </w:p>
    <w:permEnd w:id="1672500431"/>
    <w:p w14:paraId="5FC1FF01" w14:textId="77777777" w:rsidR="00CC59BB" w:rsidRDefault="00CC59BB" w:rsidP="00CC59BB">
      <w:r>
        <w:t>&lt;ESMA_QUESTION_DLTP_26&gt;</w:t>
      </w:r>
    </w:p>
    <w:p w14:paraId="3060B736" w14:textId="77777777" w:rsidR="00CC59BB" w:rsidRDefault="00CC59BB" w:rsidP="00CC59BB"/>
    <w:p w14:paraId="09615109" w14:textId="77777777" w:rsidR="00CC59BB" w:rsidRDefault="00CC59BB" w:rsidP="00CC59BB">
      <w:pPr>
        <w:pStyle w:val="Questionstyle"/>
        <w:numPr>
          <w:ilvl w:val="0"/>
          <w:numId w:val="37"/>
        </w:numPr>
      </w:pPr>
      <w:r w:rsidRPr="00185ADA">
        <w:t>Transmission of an order (Fields 25-27): Is it necessary to amend the current fields for the application in the context of a DLT environment? Do you expect any implementation issues on basis of the current fields? Should new fields be added in the context of a DLT environment?</w:t>
      </w:r>
    </w:p>
    <w:p w14:paraId="756E8582" w14:textId="77777777" w:rsidR="00CC59BB" w:rsidRDefault="00CC59BB" w:rsidP="00CC59BB">
      <w:r>
        <w:t>&lt;ESMA_QUESTION_DLTP_27&gt;</w:t>
      </w:r>
    </w:p>
    <w:p w14:paraId="2C04B1C2" w14:textId="77777777" w:rsidR="00CC59BB" w:rsidRDefault="00CC59BB" w:rsidP="00CC59BB">
      <w:permStart w:id="165360556" w:edGrp="everyone"/>
      <w:r>
        <w:t>TYPE YOUR TEXT HERE</w:t>
      </w:r>
    </w:p>
    <w:permEnd w:id="165360556"/>
    <w:p w14:paraId="4B2417BF" w14:textId="77777777" w:rsidR="00CC59BB" w:rsidRDefault="00CC59BB" w:rsidP="00CC59BB">
      <w:r>
        <w:t>&lt;ESMA_QUESTION_DLTP_27&gt;</w:t>
      </w:r>
    </w:p>
    <w:p w14:paraId="42AFE409" w14:textId="77777777" w:rsidR="00CC59BB" w:rsidRDefault="00CC59BB" w:rsidP="00CC59BB"/>
    <w:p w14:paraId="70CC0B74" w14:textId="77777777" w:rsidR="00CC59BB" w:rsidRDefault="00CC59BB" w:rsidP="00CC59BB">
      <w:pPr>
        <w:pStyle w:val="Questionstyle"/>
        <w:numPr>
          <w:ilvl w:val="0"/>
          <w:numId w:val="37"/>
        </w:numPr>
      </w:pPr>
      <w:r w:rsidRPr="00185ADA">
        <w:t>Trader, algorithms, waivers and indicators (Fields 57-65): Is it necessary to amend the current fields for the application in the context of a DLT environment? Do you expect any implementation issues on basis of the current fields? Should new fields be added in the context of a DLT environment?</w:t>
      </w:r>
    </w:p>
    <w:p w14:paraId="5EE04757" w14:textId="77777777" w:rsidR="00CC59BB" w:rsidRDefault="00CC59BB" w:rsidP="00CC59BB">
      <w:r>
        <w:t>&lt;ESMA_QUESTION_DLTP_28&gt;</w:t>
      </w:r>
    </w:p>
    <w:p w14:paraId="5D1DCB84" w14:textId="77777777" w:rsidR="00CC59BB" w:rsidRDefault="00CC59BB" w:rsidP="00CC59BB">
      <w:permStart w:id="52582415" w:edGrp="everyone"/>
      <w:r>
        <w:t>TYPE YOUR TEXT HERE</w:t>
      </w:r>
    </w:p>
    <w:permEnd w:id="52582415"/>
    <w:p w14:paraId="5B156AE8" w14:textId="77777777" w:rsidR="00CC59BB" w:rsidRDefault="00CC59BB" w:rsidP="00CC59BB">
      <w:r>
        <w:t>&lt;ESMA_QUESTION_DLTP_28&gt;</w:t>
      </w:r>
    </w:p>
    <w:p w14:paraId="5FB32BF5" w14:textId="77777777" w:rsidR="00CC59BB" w:rsidRDefault="00CC59BB" w:rsidP="00CC59BB"/>
    <w:p w14:paraId="77AA427F" w14:textId="77777777" w:rsidR="00CC59BB" w:rsidRDefault="00CC59BB" w:rsidP="00CC59BB">
      <w:pPr>
        <w:pStyle w:val="Questionstyle"/>
        <w:numPr>
          <w:ilvl w:val="0"/>
          <w:numId w:val="37"/>
        </w:numPr>
      </w:pPr>
      <w:r w:rsidRPr="00185ADA">
        <w:t>Short selling field (Field 62): Is short selling possible? Does it depend whether it is a DLT MTF or a DLT MTF+DLT SSS? Is it necessary to amend the current field for the application in the context of a DLT environment? Do you expect any implementation issues on basis of the current fields?</w:t>
      </w:r>
    </w:p>
    <w:p w14:paraId="59C602F0" w14:textId="77777777" w:rsidR="00CC59BB" w:rsidRDefault="00CC59BB" w:rsidP="00CC59BB">
      <w:r>
        <w:lastRenderedPageBreak/>
        <w:t>&lt;ESMA_QUESTION_DLTP_29&gt;</w:t>
      </w:r>
    </w:p>
    <w:p w14:paraId="1C6B9452" w14:textId="77777777" w:rsidR="00CC59BB" w:rsidRDefault="00CC59BB" w:rsidP="00CC59BB">
      <w:permStart w:id="1411343708" w:edGrp="everyone"/>
      <w:r>
        <w:t>TYPE YOUR TEXT HERE</w:t>
      </w:r>
    </w:p>
    <w:permEnd w:id="1411343708"/>
    <w:p w14:paraId="6625CD2D" w14:textId="77777777" w:rsidR="00CC59BB" w:rsidRDefault="00CC59BB" w:rsidP="00CC59BB">
      <w:r>
        <w:t>&lt;ESMA_QUESTION_DLTP_29&gt;</w:t>
      </w:r>
    </w:p>
    <w:p w14:paraId="533D2AD0" w14:textId="77777777" w:rsidR="00CC59BB" w:rsidRDefault="00CC59BB" w:rsidP="00CC59BB"/>
    <w:p w14:paraId="6CA043E1" w14:textId="77777777" w:rsidR="00CC59BB" w:rsidRDefault="00CC59BB" w:rsidP="00CC59BB">
      <w:pPr>
        <w:pStyle w:val="Questionstyle"/>
        <w:numPr>
          <w:ilvl w:val="0"/>
          <w:numId w:val="37"/>
        </w:numPr>
      </w:pPr>
      <w:r w:rsidRPr="00185ADA">
        <w:t>Transaction details (Fields 28-40): Is it necessary to amend the current fields for their application in the context of a DLT environment? Do you expect any implementation issues on basis of the current fields?  Should new fields be added in the context of a DLT environment?</w:t>
      </w:r>
    </w:p>
    <w:p w14:paraId="5B58F22B" w14:textId="77777777" w:rsidR="00CC59BB" w:rsidRDefault="00CC59BB" w:rsidP="00CC59BB">
      <w:r>
        <w:t>&lt;ESMA_QUESTION_DLTP_30&gt;</w:t>
      </w:r>
    </w:p>
    <w:p w14:paraId="7E4F36F5" w14:textId="77777777" w:rsidR="00CC59BB" w:rsidRDefault="00CC59BB" w:rsidP="00CC59BB">
      <w:permStart w:id="1079861038" w:edGrp="everyone"/>
      <w:r>
        <w:t>TYPE YOUR TEXT HERE</w:t>
      </w:r>
    </w:p>
    <w:permEnd w:id="1079861038"/>
    <w:p w14:paraId="3FFC3EF4" w14:textId="77777777" w:rsidR="00CC59BB" w:rsidRDefault="00CC59BB" w:rsidP="00CC59BB">
      <w:r>
        <w:t>&lt;ESMA_QUESTION_DLTP_30&gt;</w:t>
      </w:r>
    </w:p>
    <w:p w14:paraId="4B07EA7C" w14:textId="77777777" w:rsidR="00CC59BB" w:rsidRDefault="00CC59BB" w:rsidP="00CC59BB"/>
    <w:p w14:paraId="09BB7AB5" w14:textId="77777777" w:rsidR="00CC59BB" w:rsidRDefault="00CC59BB" w:rsidP="00CC59BB">
      <w:pPr>
        <w:pStyle w:val="Questionstyle"/>
        <w:numPr>
          <w:ilvl w:val="0"/>
          <w:numId w:val="37"/>
        </w:numPr>
      </w:pPr>
      <w:r w:rsidRPr="00185ADA">
        <w:t>What are your views on the arrangements that DLT MTFs would need to establish to ensure the provision of complete and accurate reference data to ESMA?  Do you think that the current arrangements described in RTS 23 should be amended to ensure its application in the DLT environment? Do you expect any implementation issues on basis of the current RTS 23?</w:t>
      </w:r>
    </w:p>
    <w:p w14:paraId="785F1531" w14:textId="77777777" w:rsidR="00CC59BB" w:rsidRDefault="00CC59BB" w:rsidP="00CC59BB">
      <w:r>
        <w:t>&lt;ESMA_QUESTION_DLTP_31&gt;</w:t>
      </w:r>
    </w:p>
    <w:p w14:paraId="72BCF5C7" w14:textId="77777777" w:rsidR="00CC59BB" w:rsidRDefault="00CC59BB" w:rsidP="00CC59BB">
      <w:permStart w:id="277572174" w:edGrp="everyone"/>
      <w:r>
        <w:t>TYPE YOUR TEXT HERE</w:t>
      </w:r>
    </w:p>
    <w:permEnd w:id="277572174"/>
    <w:p w14:paraId="562DD298" w14:textId="77777777" w:rsidR="00CC59BB" w:rsidRDefault="00CC59BB" w:rsidP="00CC59BB">
      <w:r>
        <w:t>&lt;ESMA_QUESTION_DLTP_31&gt;</w:t>
      </w:r>
    </w:p>
    <w:p w14:paraId="36F50270" w14:textId="77777777" w:rsidR="00CC59BB" w:rsidRDefault="00CC59BB" w:rsidP="00CC59BB"/>
    <w:p w14:paraId="706B47C5" w14:textId="77777777" w:rsidR="00CC59BB" w:rsidRDefault="00CC59BB" w:rsidP="00CC59BB">
      <w:pPr>
        <w:pStyle w:val="Questionstyle"/>
        <w:numPr>
          <w:ilvl w:val="0"/>
          <w:numId w:val="37"/>
        </w:numPr>
      </w:pPr>
      <w:r w:rsidRPr="00185ADA">
        <w:t>Issuer related fields (Field 5): Is it necessary to amend the current field for the application in the context of a DLT environment? Do you expect any implementation issues on basis of the current fields? Should new fields be added in the context of a DLT environment?</w:t>
      </w:r>
    </w:p>
    <w:p w14:paraId="5EAD3C89" w14:textId="77777777" w:rsidR="00CC59BB" w:rsidRDefault="00CC59BB" w:rsidP="00CC59BB">
      <w:r>
        <w:t>&lt;ESMA_QUESTION_DLTP_32&gt;</w:t>
      </w:r>
    </w:p>
    <w:p w14:paraId="36F84A3B" w14:textId="77777777" w:rsidR="00CC59BB" w:rsidRDefault="00CC59BB" w:rsidP="00CC59BB">
      <w:permStart w:id="2035771818" w:edGrp="everyone"/>
      <w:r>
        <w:t>TYPE YOUR TEXT HERE</w:t>
      </w:r>
    </w:p>
    <w:permEnd w:id="2035771818"/>
    <w:p w14:paraId="6E4499F0" w14:textId="77777777" w:rsidR="00CC59BB" w:rsidRDefault="00CC59BB" w:rsidP="00CC59BB">
      <w:r>
        <w:t>&lt;ESMA_QUESTION_DLTP_32&gt;</w:t>
      </w:r>
    </w:p>
    <w:p w14:paraId="58D28A97" w14:textId="77777777" w:rsidR="00CC59BB" w:rsidRDefault="00CC59BB" w:rsidP="00CC59BB"/>
    <w:p w14:paraId="201BAD2E" w14:textId="77777777" w:rsidR="00CC59BB" w:rsidRDefault="00CC59BB" w:rsidP="00CC59BB">
      <w:pPr>
        <w:pStyle w:val="Questionstyle"/>
        <w:numPr>
          <w:ilvl w:val="0"/>
          <w:numId w:val="37"/>
        </w:numPr>
      </w:pPr>
      <w:r w:rsidRPr="00185ADA">
        <w:t>Venue related fields (Fields 6-12): Is it necessary to amend the current field for the application in the context of a DLT environment? Do you expect any implementation issues on basis of the current fields? Should new fields be added in the context of a DLT environment?</w:t>
      </w:r>
    </w:p>
    <w:p w14:paraId="60CF8DE2" w14:textId="77777777" w:rsidR="00CC59BB" w:rsidRDefault="00CC59BB" w:rsidP="00CC59BB">
      <w:r>
        <w:t>&lt;ESMA_QUESTION_DLTP_33&gt;</w:t>
      </w:r>
    </w:p>
    <w:p w14:paraId="1582FE95" w14:textId="77777777" w:rsidR="00CC59BB" w:rsidRDefault="00CC59BB" w:rsidP="00CC59BB">
      <w:permStart w:id="1801348191" w:edGrp="everyone"/>
      <w:r>
        <w:t>TYPE YOUR TEXT HERE</w:t>
      </w:r>
    </w:p>
    <w:permEnd w:id="1801348191"/>
    <w:p w14:paraId="5D6D47AF" w14:textId="77777777" w:rsidR="00CC59BB" w:rsidRDefault="00CC59BB" w:rsidP="00CC59BB">
      <w:r>
        <w:t>&lt;ESMA_QUESTION_DLTP_33&gt;</w:t>
      </w:r>
    </w:p>
    <w:p w14:paraId="4463EF32" w14:textId="77777777" w:rsidR="00CC59BB" w:rsidRDefault="00CC59BB" w:rsidP="00CC59BB"/>
    <w:p w14:paraId="48DC3D36" w14:textId="77777777" w:rsidR="00CC59BB" w:rsidRDefault="00CC59BB" w:rsidP="00CC59BB">
      <w:pPr>
        <w:pStyle w:val="Questionstyle"/>
        <w:numPr>
          <w:ilvl w:val="0"/>
          <w:numId w:val="37"/>
        </w:numPr>
      </w:pPr>
      <w:r w:rsidRPr="00185ADA">
        <w:t>Notional (Field 13): Is it necessary to amend the current field for the application in the context of a DLT environment? Do you expect any implementation issues on basis of the current fields? Should new fields be added in the context of a DLT environment?</w:t>
      </w:r>
    </w:p>
    <w:p w14:paraId="4425179C" w14:textId="77777777" w:rsidR="00CC59BB" w:rsidRDefault="00CC59BB" w:rsidP="00CC59BB">
      <w:r>
        <w:t>&lt;ESMA_QUESTION_DLTP_34&gt;</w:t>
      </w:r>
    </w:p>
    <w:p w14:paraId="5E079117" w14:textId="77777777" w:rsidR="00CC59BB" w:rsidRDefault="00CC59BB" w:rsidP="00CC59BB">
      <w:permStart w:id="1818902618" w:edGrp="everyone"/>
      <w:r>
        <w:t>TYPE YOUR TEXT HERE</w:t>
      </w:r>
    </w:p>
    <w:permEnd w:id="1818902618"/>
    <w:p w14:paraId="6355FBE4" w14:textId="77777777" w:rsidR="00CC59BB" w:rsidRDefault="00CC59BB" w:rsidP="00CC59BB">
      <w:r>
        <w:t>&lt;ESMA_QUESTION_DLTP_34&gt;</w:t>
      </w:r>
    </w:p>
    <w:p w14:paraId="74AD402D" w14:textId="77777777" w:rsidR="00CC59BB" w:rsidRDefault="00CC59BB" w:rsidP="00CC59BB"/>
    <w:p w14:paraId="35840332" w14:textId="77777777" w:rsidR="00CC59BB" w:rsidRDefault="00CC59BB" w:rsidP="00CC59BB">
      <w:pPr>
        <w:pStyle w:val="Questionstyle"/>
        <w:numPr>
          <w:ilvl w:val="0"/>
          <w:numId w:val="37"/>
        </w:numPr>
      </w:pPr>
      <w:r w:rsidRPr="00185ADA">
        <w:lastRenderedPageBreak/>
        <w:t>Bonds or other forms of securitised debt related fields (Fields 14 – 23): Is it necessary to amend the current field for the application in the context of a DLT environment? Do you expect any implementation issues on basis of the current fields? Should new fields be added in the context of a DLT environment?</w:t>
      </w:r>
    </w:p>
    <w:p w14:paraId="247B70F4" w14:textId="77777777" w:rsidR="00CC59BB" w:rsidRDefault="00CC59BB" w:rsidP="00CC59BB">
      <w:r>
        <w:t>&lt;ESMA_QUESTION_DLTP_35&gt;</w:t>
      </w:r>
    </w:p>
    <w:p w14:paraId="2EA907AD" w14:textId="77777777" w:rsidR="00CC59BB" w:rsidRDefault="00CC59BB" w:rsidP="00CC59BB">
      <w:permStart w:id="27881912" w:edGrp="everyone"/>
      <w:r>
        <w:t>TYPE YOUR TEXT HERE</w:t>
      </w:r>
    </w:p>
    <w:permEnd w:id="27881912"/>
    <w:p w14:paraId="259832D1" w14:textId="77777777" w:rsidR="00CC59BB" w:rsidRDefault="00CC59BB" w:rsidP="00CC59BB">
      <w:r>
        <w:t>&lt;ESMA_QUESTION_DLTP_35&gt;</w:t>
      </w:r>
    </w:p>
    <w:p w14:paraId="5AE253E4" w14:textId="77777777" w:rsidR="00CC59BB" w:rsidRDefault="00CC59BB" w:rsidP="00CC59BB"/>
    <w:p w14:paraId="37B9351C" w14:textId="77777777" w:rsidR="00CC59BB" w:rsidRDefault="00CC59BB" w:rsidP="00CC59BB">
      <w:pPr>
        <w:pStyle w:val="Questionstyle"/>
        <w:numPr>
          <w:ilvl w:val="0"/>
          <w:numId w:val="37"/>
        </w:numPr>
      </w:pPr>
      <w:r w:rsidRPr="00185ADA">
        <w:t>Do you agree with ESMA’s assessment that no major amendments to RTS 25 appear necessary for the implementation of the DLT Pilot?</w:t>
      </w:r>
    </w:p>
    <w:p w14:paraId="5737407F" w14:textId="77777777" w:rsidR="00CC59BB" w:rsidRDefault="00CC59BB" w:rsidP="00CC59BB">
      <w:r>
        <w:t>&lt;ESMA_QUESTION_DLTP_36&gt;</w:t>
      </w:r>
    </w:p>
    <w:p w14:paraId="7DB2335B" w14:textId="77777777" w:rsidR="00CC59BB" w:rsidRDefault="00CC59BB" w:rsidP="00CC59BB">
      <w:permStart w:id="2072009613" w:edGrp="everyone"/>
      <w:r>
        <w:t>TYPE YOUR TEXT HERE</w:t>
      </w:r>
    </w:p>
    <w:permEnd w:id="2072009613"/>
    <w:p w14:paraId="3869277D" w14:textId="77777777" w:rsidR="00CC59BB" w:rsidRDefault="00CC59BB" w:rsidP="00CC59BB">
      <w:r>
        <w:t>&lt;ESMA_QUESTION_DLTP_36&gt;</w:t>
      </w:r>
    </w:p>
    <w:p w14:paraId="351CC2F3" w14:textId="77777777" w:rsidR="00CC59BB" w:rsidRDefault="00CC59BB" w:rsidP="00CC59BB"/>
    <w:p w14:paraId="2B6FA445" w14:textId="77777777" w:rsidR="00CC59BB" w:rsidRDefault="00CC59BB" w:rsidP="00CC59BB">
      <w:pPr>
        <w:pStyle w:val="Questionstyle"/>
        <w:numPr>
          <w:ilvl w:val="0"/>
          <w:numId w:val="37"/>
        </w:numPr>
      </w:pPr>
      <w:r w:rsidRPr="00185ADA">
        <w:t>Do you think the definition of “order” is still applicable to the DLT context? Are the order record keeping requirements in Article 25 and related RTS 25 applicable in the DLT context? If yes, how do you envisage to comply with such requirements? If no, please justify your answer.</w:t>
      </w:r>
    </w:p>
    <w:p w14:paraId="74FDA32F" w14:textId="77777777" w:rsidR="00CC59BB" w:rsidRDefault="00CC59BB" w:rsidP="00CC59BB">
      <w:r>
        <w:t>&lt;ESMA_QUESTION_DLTP_37&gt;</w:t>
      </w:r>
    </w:p>
    <w:p w14:paraId="416A4426" w14:textId="77777777" w:rsidR="00CC59BB" w:rsidRDefault="00CC59BB" w:rsidP="00CC59BB">
      <w:permStart w:id="1328882998" w:edGrp="everyone"/>
      <w:r>
        <w:t>TYPE YOUR TEXT HERE</w:t>
      </w:r>
    </w:p>
    <w:permEnd w:id="1328882998"/>
    <w:p w14:paraId="24C54C3C" w14:textId="77777777" w:rsidR="00CC59BB" w:rsidRDefault="00CC59BB" w:rsidP="00CC59BB">
      <w:r>
        <w:t>&lt;ESMA_QUESTION_DLTP_37&gt;</w:t>
      </w:r>
    </w:p>
    <w:p w14:paraId="400A58E3" w14:textId="77777777" w:rsidR="00CC59BB" w:rsidRDefault="00CC59BB" w:rsidP="00CC59BB"/>
    <w:p w14:paraId="6800D40E" w14:textId="77777777" w:rsidR="00CC59BB" w:rsidRDefault="00CC59BB" w:rsidP="00CC59BB">
      <w:pPr>
        <w:pStyle w:val="Questionstyle"/>
        <w:numPr>
          <w:ilvl w:val="0"/>
          <w:numId w:val="37"/>
        </w:numPr>
      </w:pPr>
      <w:r w:rsidRPr="00185ADA">
        <w:t>Can chains of transmission on DLT financial instruments occur?</w:t>
      </w:r>
    </w:p>
    <w:p w14:paraId="02D403E4" w14:textId="77777777" w:rsidR="00CC59BB" w:rsidRDefault="00CC59BB" w:rsidP="00CC59BB">
      <w:r>
        <w:t>&lt;ESMA_QUESTION_DLTP_38&gt;</w:t>
      </w:r>
    </w:p>
    <w:p w14:paraId="1AA5FD66" w14:textId="77777777" w:rsidR="00CC59BB" w:rsidRDefault="00CC59BB" w:rsidP="00CC59BB">
      <w:permStart w:id="561341620" w:edGrp="everyone"/>
      <w:r>
        <w:t>TYPE YOUR TEXT HERE</w:t>
      </w:r>
    </w:p>
    <w:permEnd w:id="561341620"/>
    <w:p w14:paraId="6CF6F50A" w14:textId="77777777" w:rsidR="00CC59BB" w:rsidRDefault="00CC59BB" w:rsidP="00CC59BB">
      <w:r>
        <w:t>&lt;ESMA_QUESTION_DLTP_38&gt;</w:t>
      </w:r>
    </w:p>
    <w:p w14:paraId="5923804F" w14:textId="77777777" w:rsidR="00CC59BB" w:rsidRDefault="00CC59BB" w:rsidP="00CC59BB"/>
    <w:p w14:paraId="41FE4452" w14:textId="77777777" w:rsidR="00CC59BB" w:rsidRDefault="00CC59BB" w:rsidP="00CC59BB">
      <w:pPr>
        <w:pStyle w:val="Questionstyle"/>
        <w:numPr>
          <w:ilvl w:val="0"/>
          <w:numId w:val="37"/>
        </w:numPr>
      </w:pPr>
      <w:r w:rsidRPr="00185ADA">
        <w:t>Is it possible to split or aggregate orders? In or out the DLT? Or both?</w:t>
      </w:r>
    </w:p>
    <w:p w14:paraId="528FCDA9" w14:textId="77777777" w:rsidR="00CC59BB" w:rsidRDefault="00CC59BB" w:rsidP="00CC59BB">
      <w:r>
        <w:t>&lt;ESMA_QUESTION_DLTP_39&gt;</w:t>
      </w:r>
    </w:p>
    <w:p w14:paraId="71D1BE5C" w14:textId="77777777" w:rsidR="00CC59BB" w:rsidRDefault="00CC59BB" w:rsidP="00CC59BB">
      <w:permStart w:id="1171207035" w:edGrp="everyone"/>
      <w:r>
        <w:t>TYPE YOUR TEXT HERE</w:t>
      </w:r>
    </w:p>
    <w:permEnd w:id="1171207035"/>
    <w:p w14:paraId="1680B3D4" w14:textId="77777777" w:rsidR="00CC59BB" w:rsidRDefault="00CC59BB" w:rsidP="00CC59BB">
      <w:r>
        <w:t>&lt;ESMA_QUESTION_DLTP_39&gt;</w:t>
      </w:r>
    </w:p>
    <w:p w14:paraId="627F8EC6" w14:textId="77777777" w:rsidR="00CC59BB" w:rsidRDefault="00CC59BB" w:rsidP="00CC59BB"/>
    <w:p w14:paraId="52953C10" w14:textId="77777777" w:rsidR="00CC59BB" w:rsidRDefault="00CC59BB" w:rsidP="00CC59BB">
      <w:pPr>
        <w:pStyle w:val="Questionstyle"/>
        <w:numPr>
          <w:ilvl w:val="0"/>
          <w:numId w:val="37"/>
        </w:numPr>
      </w:pPr>
      <w:r w:rsidRPr="00185ADA">
        <w:t>Does the concept of “Transmission of an order” defined in Article 4 of RTS 22 make sense in the context of DLT? If so, when would you consider an order to be transmitted?</w:t>
      </w:r>
    </w:p>
    <w:p w14:paraId="422E0E80" w14:textId="77777777" w:rsidR="00CC59BB" w:rsidRDefault="00CC59BB" w:rsidP="00CC59BB">
      <w:r>
        <w:t>&lt;ESMA_QUESTION_DLTP_40&gt;</w:t>
      </w:r>
    </w:p>
    <w:p w14:paraId="7BEF126C" w14:textId="77777777" w:rsidR="00CC59BB" w:rsidRDefault="00CC59BB" w:rsidP="00CC59BB">
      <w:permStart w:id="2087995976" w:edGrp="everyone"/>
      <w:r>
        <w:t>TYPE YOUR TEXT HERE</w:t>
      </w:r>
    </w:p>
    <w:permEnd w:id="2087995976"/>
    <w:p w14:paraId="1DA2B5D8" w14:textId="77777777" w:rsidR="00CC59BB" w:rsidRDefault="00CC59BB" w:rsidP="00CC59BB">
      <w:r>
        <w:t>&lt;ESMA_QUESTION_DLTP_40&gt;</w:t>
      </w:r>
    </w:p>
    <w:p w14:paraId="0626D5A5" w14:textId="77777777" w:rsidR="00CC59BB" w:rsidRDefault="00CC59BB" w:rsidP="00CC59BB"/>
    <w:p w14:paraId="1ADEDAEF" w14:textId="77777777" w:rsidR="00CC59BB" w:rsidRDefault="00CC59BB" w:rsidP="00CC59BB">
      <w:pPr>
        <w:pStyle w:val="Questionstyle"/>
        <w:numPr>
          <w:ilvl w:val="0"/>
          <w:numId w:val="37"/>
        </w:numPr>
      </w:pPr>
      <w:r>
        <w:t>W</w:t>
      </w:r>
      <w:r w:rsidRPr="00185ADA">
        <w:t>hat do you consider are the phases of a DLT transaction? At what point in time can such a transaction in DLT securities be considered executed? How do you think “broadcast the transaction to the network” should be defined?</w:t>
      </w:r>
    </w:p>
    <w:p w14:paraId="7281BAF1" w14:textId="77777777" w:rsidR="00CC59BB" w:rsidRDefault="00CC59BB" w:rsidP="00CC59BB">
      <w:r>
        <w:t>&lt;ESMA_QUESTION_DLTP_41&gt;</w:t>
      </w:r>
    </w:p>
    <w:p w14:paraId="75EDB1A0" w14:textId="77777777" w:rsidR="00CC59BB" w:rsidRDefault="00CC59BB" w:rsidP="00CC59BB">
      <w:permStart w:id="1036863750" w:edGrp="everyone"/>
      <w:r>
        <w:t>TYPE YOUR TEXT HERE</w:t>
      </w:r>
    </w:p>
    <w:permEnd w:id="1036863750"/>
    <w:p w14:paraId="3AC42D8D" w14:textId="77777777" w:rsidR="00CC59BB" w:rsidRDefault="00CC59BB" w:rsidP="00CC59BB">
      <w:r>
        <w:lastRenderedPageBreak/>
        <w:t>&lt;ESMA_QUESTION_DLTP_41&gt;</w:t>
      </w:r>
    </w:p>
    <w:p w14:paraId="13145FC1" w14:textId="77777777" w:rsidR="00CC59BB" w:rsidRDefault="00CC59BB" w:rsidP="00CC59BB"/>
    <w:p w14:paraId="0FAA2750" w14:textId="77777777" w:rsidR="00CC59BB" w:rsidRDefault="00CC59BB" w:rsidP="00CC59BB">
      <w:pPr>
        <w:pStyle w:val="Questionstyle"/>
        <w:numPr>
          <w:ilvl w:val="0"/>
          <w:numId w:val="37"/>
        </w:numPr>
      </w:pPr>
      <w:r w:rsidRPr="00185ADA">
        <w:t>Do you think the definition of “transaction” is still applicable to the DLT context?</w:t>
      </w:r>
    </w:p>
    <w:p w14:paraId="0DB2E462" w14:textId="77777777" w:rsidR="00CC59BB" w:rsidRDefault="00CC59BB" w:rsidP="00CC59BB">
      <w:r>
        <w:t>&lt;ESMA_QUESTION_DLTP_42&gt;</w:t>
      </w:r>
    </w:p>
    <w:p w14:paraId="22F03F8C" w14:textId="77777777" w:rsidR="00CC59BB" w:rsidRDefault="00CC59BB" w:rsidP="00CC59BB">
      <w:permStart w:id="792208080" w:edGrp="everyone"/>
      <w:r>
        <w:t>TYPE YOUR TEXT HERE</w:t>
      </w:r>
    </w:p>
    <w:permEnd w:id="792208080"/>
    <w:p w14:paraId="75C29D52" w14:textId="77777777" w:rsidR="00CC59BB" w:rsidRDefault="00CC59BB" w:rsidP="00CC59BB">
      <w:r>
        <w:t>&lt;ESMA_QUESTION_DLTP_42&gt;</w:t>
      </w:r>
    </w:p>
    <w:p w14:paraId="461A4D39" w14:textId="77777777" w:rsidR="00CC59BB" w:rsidRDefault="00CC59BB" w:rsidP="00CC59BB"/>
    <w:p w14:paraId="7A11560D" w14:textId="77777777" w:rsidR="00CC59BB" w:rsidRDefault="00CC59BB" w:rsidP="00CC59BB">
      <w:pPr>
        <w:pStyle w:val="Questionstyle"/>
        <w:numPr>
          <w:ilvl w:val="0"/>
          <w:numId w:val="37"/>
        </w:numPr>
      </w:pPr>
      <w:r w:rsidRPr="00185ADA">
        <w:t>General fields (Fields 1 - 3), ISIN for RTS 1-3: Is it necessary to amend the current fields for the application in the context of a DLT environment? Do you expect any implementation issues on basis of the current fields? Should new fields be added in the context of a DLT environment?</w:t>
      </w:r>
    </w:p>
    <w:p w14:paraId="061F2278" w14:textId="77777777" w:rsidR="00CC59BB" w:rsidRDefault="00CC59BB" w:rsidP="00CC59BB">
      <w:r>
        <w:t>&lt;ESMA_QUESTION_DLTP_43&gt;</w:t>
      </w:r>
    </w:p>
    <w:p w14:paraId="7379FEE0" w14:textId="77777777" w:rsidR="00CC59BB" w:rsidRDefault="00CC59BB" w:rsidP="00CC59BB">
      <w:permStart w:id="1618555889" w:edGrp="everyone"/>
      <w:r>
        <w:t>TYPE YOUR TEXT HERE</w:t>
      </w:r>
    </w:p>
    <w:permEnd w:id="1618555889"/>
    <w:p w14:paraId="2A33DACD" w14:textId="77777777" w:rsidR="00CC59BB" w:rsidRDefault="00CC59BB" w:rsidP="00CC59BB">
      <w:r>
        <w:t>&lt;ESMA_QUESTION_DLTP_43&gt;</w:t>
      </w:r>
    </w:p>
    <w:p w14:paraId="225DB507" w14:textId="77777777" w:rsidR="00CC59BB" w:rsidRDefault="00CC59BB" w:rsidP="00CC59BB"/>
    <w:p w14:paraId="7FF69D1D" w14:textId="77777777" w:rsidR="00CC59BB" w:rsidRDefault="00CC59BB" w:rsidP="00CC59BB">
      <w:pPr>
        <w:pStyle w:val="Questionstyle"/>
        <w:numPr>
          <w:ilvl w:val="0"/>
          <w:numId w:val="37"/>
        </w:numPr>
      </w:pPr>
      <w:r>
        <w:t>S</w:t>
      </w:r>
      <w:r w:rsidRPr="00185ADA">
        <w:t>hould a new field indicating the DTI be added to RTS 23 and RTS 1-3? What kind of analysis could be performed on a tokenised security by coupling ISIN and DTI information?</w:t>
      </w:r>
    </w:p>
    <w:p w14:paraId="32F65DFE" w14:textId="77777777" w:rsidR="00CC59BB" w:rsidRDefault="00CC59BB" w:rsidP="00CC59BB">
      <w:r>
        <w:t>&lt;ESMA_QUESTION_DLTP_44&gt;</w:t>
      </w:r>
    </w:p>
    <w:p w14:paraId="3080A7E0" w14:textId="77777777" w:rsidR="00CC59BB" w:rsidRDefault="00CC59BB" w:rsidP="00CC59BB">
      <w:permStart w:id="682117515" w:edGrp="everyone"/>
      <w:r>
        <w:t>TYPE YOUR TEXT HERE</w:t>
      </w:r>
    </w:p>
    <w:permEnd w:id="682117515"/>
    <w:p w14:paraId="52B5049B" w14:textId="77777777" w:rsidR="00CC59BB" w:rsidRDefault="00CC59BB" w:rsidP="00CC59BB">
      <w:r>
        <w:t>&lt;ESMA_QUESTION_DLTP_44&gt;</w:t>
      </w:r>
    </w:p>
    <w:p w14:paraId="057E8C0C" w14:textId="77777777" w:rsidR="00CC59BB" w:rsidRDefault="00CC59BB" w:rsidP="00CC59BB"/>
    <w:p w14:paraId="62CF64C0" w14:textId="77777777" w:rsidR="00CC59BB" w:rsidRDefault="00CC59BB" w:rsidP="00CC59BB">
      <w:pPr>
        <w:pStyle w:val="Questionstyle"/>
        <w:numPr>
          <w:ilvl w:val="0"/>
          <w:numId w:val="37"/>
        </w:numPr>
      </w:pPr>
      <w:r w:rsidRPr="00185ADA">
        <w:t>Is the ISIN sufficient to ensure uniqueness of a given tokenised financial instrument? Is there any element of the DTI standard that you consider should be added as a separate field in RTS 23 and RTS 1-3?</w:t>
      </w:r>
    </w:p>
    <w:p w14:paraId="49590306" w14:textId="77777777" w:rsidR="00CC59BB" w:rsidRDefault="00CC59BB" w:rsidP="00CC59BB">
      <w:r>
        <w:t>&lt;ESMA_QUESTION_DLTP_45&gt;</w:t>
      </w:r>
    </w:p>
    <w:p w14:paraId="76D5DEE2" w14:textId="77777777" w:rsidR="00CC59BB" w:rsidRDefault="00CC59BB" w:rsidP="00CC59BB">
      <w:permStart w:id="791900048" w:edGrp="everyone"/>
      <w:r>
        <w:t>TYPE YOUR TEXT HERE</w:t>
      </w:r>
    </w:p>
    <w:permEnd w:id="791900048"/>
    <w:p w14:paraId="05D47EEA" w14:textId="77777777" w:rsidR="00CC59BB" w:rsidRDefault="00CC59BB" w:rsidP="00CC59BB">
      <w:r>
        <w:t>&lt;ESMA_QUESTION_DLTP_45&gt;</w:t>
      </w:r>
    </w:p>
    <w:p w14:paraId="44157F65" w14:textId="77777777" w:rsidR="00CC59BB" w:rsidRDefault="00CC59BB" w:rsidP="00CC59BB"/>
    <w:p w14:paraId="07C51BDD" w14:textId="77777777" w:rsidR="00CC59BB" w:rsidRDefault="00CC59BB" w:rsidP="00CC59BB">
      <w:pPr>
        <w:pStyle w:val="Questionstyle"/>
        <w:numPr>
          <w:ilvl w:val="0"/>
          <w:numId w:val="37"/>
        </w:numPr>
      </w:pPr>
      <w:r w:rsidRPr="00185ADA">
        <w:t>Traditional reporting systems - RTS 22/23: Does the setting up of the traditional reporting systems as illustrated in Annex 1 of the ESMA Guidelines on transaction reporting make sense in the context of the pilot regime?</w:t>
      </w:r>
    </w:p>
    <w:p w14:paraId="2FCA9C6B" w14:textId="77777777" w:rsidR="00CC59BB" w:rsidRDefault="00CC59BB" w:rsidP="00CC59BB">
      <w:r>
        <w:t>&lt;ESMA_QUESTION_DLTP_46&gt;</w:t>
      </w:r>
    </w:p>
    <w:p w14:paraId="0ADF7204" w14:textId="77777777" w:rsidR="00CC59BB" w:rsidRDefault="00CC59BB" w:rsidP="00CC59BB">
      <w:permStart w:id="1014661023" w:edGrp="everyone"/>
      <w:r>
        <w:t>TYPE YOUR TEXT HERE</w:t>
      </w:r>
    </w:p>
    <w:permEnd w:id="1014661023"/>
    <w:p w14:paraId="3925BF52" w14:textId="77777777" w:rsidR="00CC59BB" w:rsidRDefault="00CC59BB" w:rsidP="00CC59BB">
      <w:r>
        <w:t>&lt;ESMA_QUESTION_DLTP_46&gt;</w:t>
      </w:r>
    </w:p>
    <w:p w14:paraId="78298BA5" w14:textId="77777777" w:rsidR="00CC59BB" w:rsidRDefault="00CC59BB" w:rsidP="00CC59BB"/>
    <w:p w14:paraId="6CDF377E" w14:textId="77777777" w:rsidR="00CC59BB" w:rsidRDefault="00CC59BB" w:rsidP="00CC59BB">
      <w:pPr>
        <w:pStyle w:val="Questionstyle"/>
        <w:numPr>
          <w:ilvl w:val="0"/>
          <w:numId w:val="37"/>
        </w:numPr>
      </w:pPr>
      <w:r w:rsidRPr="00185ADA">
        <w:t>Execution and IT infrastructure - RTS 22/23: Does the fact that execution takes place on a DLT has an impact on the investment firm’s reporting system and requires setting up of separate/new IT infrastructures?</w:t>
      </w:r>
    </w:p>
    <w:p w14:paraId="4A60D508" w14:textId="77777777" w:rsidR="00CC59BB" w:rsidRDefault="00CC59BB" w:rsidP="00CC59BB">
      <w:r>
        <w:t>&lt;ESMA_QUESTION_DLTP_47&gt;</w:t>
      </w:r>
    </w:p>
    <w:p w14:paraId="7FD98246" w14:textId="77777777" w:rsidR="00CC59BB" w:rsidRDefault="00CC59BB" w:rsidP="00CC59BB">
      <w:permStart w:id="576151292" w:edGrp="everyone"/>
      <w:r>
        <w:t>TYPE YOUR TEXT HERE</w:t>
      </w:r>
    </w:p>
    <w:permEnd w:id="576151292"/>
    <w:p w14:paraId="5667A69F" w14:textId="77777777" w:rsidR="00CC59BB" w:rsidRDefault="00CC59BB" w:rsidP="00CC59BB">
      <w:r>
        <w:t>&lt;ESMA_QUESTION_DLTP_47&gt;</w:t>
      </w:r>
    </w:p>
    <w:p w14:paraId="617010E1" w14:textId="77777777" w:rsidR="00CC59BB" w:rsidRDefault="00CC59BB" w:rsidP="00CC59BB"/>
    <w:p w14:paraId="23446FE4" w14:textId="77777777" w:rsidR="00CC59BB" w:rsidRDefault="00CC59BB" w:rsidP="00CC59BB">
      <w:pPr>
        <w:pStyle w:val="Questionstyle"/>
        <w:numPr>
          <w:ilvl w:val="0"/>
          <w:numId w:val="37"/>
        </w:numPr>
      </w:pPr>
      <w:r w:rsidRPr="00185ADA">
        <w:lastRenderedPageBreak/>
        <w:t>ISO standards 20022 and RTS 22/23: Can ISO 20022 be implemented and used by DLT MTFs or DLT TSS and/or their members/participants to comply with the reporting required under Article 26 and 27 of MiFIR. Do you think ISO 20022 would represent an opportunity or an issue for DLT MTF? Please explain your statement.</w:t>
      </w:r>
    </w:p>
    <w:p w14:paraId="138543BD" w14:textId="77777777" w:rsidR="00CC59BB" w:rsidRDefault="00CC59BB" w:rsidP="00CC59BB">
      <w:r>
        <w:t>&lt;ESMA_QUESTION_DLTP_48&gt;</w:t>
      </w:r>
    </w:p>
    <w:p w14:paraId="7A846F31" w14:textId="77777777" w:rsidR="00CC59BB" w:rsidRDefault="00CC59BB" w:rsidP="00CC59BB">
      <w:permStart w:id="971904602" w:edGrp="everyone"/>
      <w:r>
        <w:t>TYPE YOUR TEXT HERE</w:t>
      </w:r>
    </w:p>
    <w:permEnd w:id="971904602"/>
    <w:p w14:paraId="45AA9A38" w14:textId="77777777" w:rsidR="00CC59BB" w:rsidRDefault="00CC59BB" w:rsidP="00CC59BB">
      <w:r>
        <w:t>&lt;ESMA_QUESTION_DLTP_48&gt;</w:t>
      </w:r>
    </w:p>
    <w:p w14:paraId="3CEB3414" w14:textId="77777777" w:rsidR="00CC59BB" w:rsidRDefault="00CC59BB" w:rsidP="00CC59BB"/>
    <w:p w14:paraId="2639C606" w14:textId="77777777" w:rsidR="00CC59BB" w:rsidRDefault="00CC59BB" w:rsidP="00CC59BB">
      <w:pPr>
        <w:pStyle w:val="Questionstyle"/>
        <w:numPr>
          <w:ilvl w:val="0"/>
          <w:numId w:val="37"/>
        </w:numPr>
      </w:pPr>
      <w:r w:rsidRPr="00185ADA">
        <w:t>XML template of RTS 22/23: do you think that different formats might be more suitable to the DLT while keeping the common ISO 20022 methodology? If yes, please explain what the most appropriate format would be and for which reasons.</w:t>
      </w:r>
    </w:p>
    <w:p w14:paraId="116E9718" w14:textId="77777777" w:rsidR="00CC59BB" w:rsidRDefault="00CC59BB" w:rsidP="00CC59BB">
      <w:r>
        <w:t>&lt;ESMA_QUESTION_DLTP_49&gt;</w:t>
      </w:r>
    </w:p>
    <w:p w14:paraId="5AA72F10" w14:textId="77777777" w:rsidR="00CC59BB" w:rsidRDefault="00CC59BB" w:rsidP="00CC59BB">
      <w:permStart w:id="857878064" w:edGrp="everyone"/>
      <w:r>
        <w:t>TYPE YOUR TEXT HERE</w:t>
      </w:r>
    </w:p>
    <w:permEnd w:id="857878064"/>
    <w:p w14:paraId="5AC54D41" w14:textId="77777777" w:rsidR="00CC59BB" w:rsidRDefault="00CC59BB" w:rsidP="00CC59BB">
      <w:r>
        <w:t>&lt;ESMA_QUESTION_DLTP_49&gt;</w:t>
      </w:r>
    </w:p>
    <w:p w14:paraId="5E31ABA6" w14:textId="77777777" w:rsidR="00CC59BB" w:rsidRDefault="00CC59BB" w:rsidP="00CC59BB"/>
    <w:p w14:paraId="3292F4DE" w14:textId="77777777" w:rsidR="00CC59BB" w:rsidRDefault="00CC59BB" w:rsidP="00CC59BB">
      <w:pPr>
        <w:pStyle w:val="Questionstyle"/>
        <w:numPr>
          <w:ilvl w:val="0"/>
          <w:numId w:val="37"/>
        </w:numPr>
      </w:pPr>
      <w:r w:rsidRPr="00185ADA">
        <w:t>Do you/your organisation plan to offer settlement of DLT securities in e-money tokens? If yes, what would be the most appropriate way for reporting these transactions? Do you agree with ESMA’s proposal on how to populate the currency fields when the financial instrument is priced in e-money tokens?</w:t>
      </w:r>
    </w:p>
    <w:p w14:paraId="4AC8C243" w14:textId="77777777" w:rsidR="00CC59BB" w:rsidRDefault="00CC59BB" w:rsidP="00CC59BB">
      <w:r>
        <w:t>&lt;ESMA_QUESTION_DLTP_50&gt;</w:t>
      </w:r>
    </w:p>
    <w:p w14:paraId="12D16779" w14:textId="77777777" w:rsidR="00CC59BB" w:rsidRDefault="00CC59BB" w:rsidP="00CC59BB">
      <w:permStart w:id="1801152938" w:edGrp="everyone"/>
      <w:r>
        <w:t>TYPE YOUR TEXT HERE</w:t>
      </w:r>
    </w:p>
    <w:permEnd w:id="1801152938"/>
    <w:p w14:paraId="067B4C5A" w14:textId="77777777" w:rsidR="00CC59BB" w:rsidRDefault="00CC59BB" w:rsidP="00CC59BB">
      <w:r>
        <w:t>&lt;ESMA_QUESTION_DLTP_50&gt;</w:t>
      </w:r>
    </w:p>
    <w:p w14:paraId="432CBF6F" w14:textId="77777777" w:rsidR="00CC59BB" w:rsidRDefault="00CC59BB" w:rsidP="00CC59BB"/>
    <w:p w14:paraId="26B8DBA5" w14:textId="77777777" w:rsidR="00CC59BB" w:rsidRDefault="00CC59BB" w:rsidP="00CC59BB">
      <w:pPr>
        <w:pStyle w:val="Questionstyle"/>
        <w:numPr>
          <w:ilvl w:val="0"/>
          <w:numId w:val="37"/>
        </w:numPr>
      </w:pPr>
      <w:r w:rsidRPr="00185ADA">
        <w:t>Do you consider it possible that transactions in DLT securities could be settled in different currencies and/or different e-money tokens? If yes, please explain what would be the most appropriate way for converting such transactions in EUR.</w:t>
      </w:r>
    </w:p>
    <w:p w14:paraId="1CCF0603" w14:textId="77777777" w:rsidR="00CC59BB" w:rsidRDefault="00CC59BB" w:rsidP="00CC59BB">
      <w:r>
        <w:t>&lt;ESMA_QUESTION_DLTP_51&gt;</w:t>
      </w:r>
    </w:p>
    <w:p w14:paraId="4D2655FD" w14:textId="77777777" w:rsidR="00CC59BB" w:rsidRDefault="00CC59BB" w:rsidP="00CC59BB">
      <w:permStart w:id="1767329689" w:edGrp="everyone"/>
      <w:r>
        <w:t>TYPE YOUR TEXT HERE</w:t>
      </w:r>
    </w:p>
    <w:permEnd w:id="1767329689"/>
    <w:p w14:paraId="52BDADE4" w14:textId="77777777" w:rsidR="00CC59BB" w:rsidRDefault="00CC59BB" w:rsidP="00CC59BB">
      <w:r>
        <w:t>&lt;ESMA_QUESTION_DLTP_51&gt;</w:t>
      </w:r>
    </w:p>
    <w:p w14:paraId="51C4DBA5" w14:textId="77777777" w:rsidR="00CC59BB" w:rsidRDefault="00CC59BB" w:rsidP="00CC59BB"/>
    <w:p w14:paraId="082B1E4A" w14:textId="77777777" w:rsidR="00CC59BB" w:rsidRDefault="00CC59BB" w:rsidP="00CC59BB">
      <w:pPr>
        <w:pStyle w:val="Questionstyle"/>
        <w:numPr>
          <w:ilvl w:val="0"/>
          <w:numId w:val="37"/>
        </w:numPr>
      </w:pPr>
      <w:r w:rsidRPr="00185ADA">
        <w:t>What are your views on the arrangements that DLT MTFs and DLT TSSs would need to establish to grant direct and immediate access to transaction data to regulators by admitting them as regulatory observer participants?  Do you expect any implementation issues in relation to the obligation to make MiFIR transaction data available to the NCAs and MiFIR transparency/ reference data to ESMA?</w:t>
      </w:r>
    </w:p>
    <w:p w14:paraId="7935AC16" w14:textId="77777777" w:rsidR="00CC59BB" w:rsidRDefault="00CC59BB" w:rsidP="00CC59BB">
      <w:r>
        <w:t>&lt;ESMA_QUESTION_DLTP_52&gt;</w:t>
      </w:r>
    </w:p>
    <w:p w14:paraId="1B17B278" w14:textId="77777777" w:rsidR="00CC59BB" w:rsidRDefault="00CC59BB" w:rsidP="00CC59BB">
      <w:permStart w:id="426051013" w:edGrp="everyone"/>
      <w:r>
        <w:t>TYPE YOUR TEXT HERE</w:t>
      </w:r>
    </w:p>
    <w:permEnd w:id="426051013"/>
    <w:p w14:paraId="77265D6A" w14:textId="77777777" w:rsidR="00CC59BB" w:rsidRDefault="00CC59BB" w:rsidP="00CC59BB">
      <w:r>
        <w:t>&lt;ESMA_QUESTION_DLTP_52&gt;</w:t>
      </w:r>
    </w:p>
    <w:p w14:paraId="15DA91B7" w14:textId="77777777" w:rsidR="00CC59BB" w:rsidRDefault="00CC59BB" w:rsidP="00CC59BB"/>
    <w:p w14:paraId="7D14C3A9" w14:textId="77777777" w:rsidR="00CC59BB" w:rsidRDefault="00CC59BB" w:rsidP="00CC59BB">
      <w:pPr>
        <w:pStyle w:val="Questionstyle"/>
        <w:numPr>
          <w:ilvl w:val="0"/>
          <w:numId w:val="37"/>
        </w:numPr>
      </w:pPr>
      <w:r w:rsidRPr="00185ADA">
        <w:t xml:space="preserve">Is it technically feasible to store on the DLT the details of the transaction according to ISO 20022 methodology in order to enable regulators to pull that data directly into a readable format without any transformation of the data? Do you believe that the use of ISO 20022 could have a significant negative impact in terms of scalability of the system and the related congestion risk? If yes, please justify your </w:t>
      </w:r>
      <w:r w:rsidRPr="00185ADA">
        <w:lastRenderedPageBreak/>
        <w:t>answer and specify if the impact is dependent on the type of governance model and technology that the DLT is using.</w:t>
      </w:r>
    </w:p>
    <w:p w14:paraId="20A334B7" w14:textId="77777777" w:rsidR="00CC59BB" w:rsidRDefault="00CC59BB" w:rsidP="00CC59BB">
      <w:r>
        <w:t>&lt;ESMA_QUESTION_DLTP_53&gt;</w:t>
      </w:r>
    </w:p>
    <w:p w14:paraId="302A0FF2" w14:textId="77777777" w:rsidR="00CC59BB" w:rsidRDefault="00CC59BB" w:rsidP="00CC59BB">
      <w:permStart w:id="1528003884" w:edGrp="everyone"/>
      <w:r>
        <w:t>TYPE YOUR TEXT HERE</w:t>
      </w:r>
    </w:p>
    <w:permEnd w:id="1528003884"/>
    <w:p w14:paraId="58B28AFC" w14:textId="77777777" w:rsidR="00CC59BB" w:rsidRDefault="00CC59BB" w:rsidP="00CC59BB">
      <w:r>
        <w:t>&lt;ESMA_QUESTION_DLTP_53&gt;</w:t>
      </w:r>
    </w:p>
    <w:p w14:paraId="548AB7BE" w14:textId="77777777" w:rsidR="00CC59BB" w:rsidRDefault="00CC59BB" w:rsidP="00CC59BB"/>
    <w:p w14:paraId="68B7D7D3" w14:textId="77777777" w:rsidR="00CC59BB" w:rsidRDefault="00CC59BB" w:rsidP="00CC59BB">
      <w:pPr>
        <w:pStyle w:val="Questionstyle"/>
        <w:numPr>
          <w:ilvl w:val="0"/>
          <w:numId w:val="37"/>
        </w:numPr>
      </w:pPr>
      <w:r w:rsidRPr="00185ADA">
        <w:t>Can all information to be reported under MiFIR Article 27 pursuant to Table III of the Annex to RTS 23 be recorded on the DLT according to the ISO 20022 methodology? Please explain your answer also in relation to scalability impact at DLT level.</w:t>
      </w:r>
    </w:p>
    <w:p w14:paraId="6FDFB7C1" w14:textId="77777777" w:rsidR="00CC59BB" w:rsidRDefault="00CC59BB" w:rsidP="00CC59BB">
      <w:r>
        <w:t>&lt;ESMA_QUESTION_DLTP_54&gt;</w:t>
      </w:r>
    </w:p>
    <w:p w14:paraId="74995BD9" w14:textId="77777777" w:rsidR="00CC59BB" w:rsidRDefault="00CC59BB" w:rsidP="00CC59BB">
      <w:permStart w:id="553465930" w:edGrp="everyone"/>
      <w:r>
        <w:t>TYPE YOUR TEXT HERE</w:t>
      </w:r>
    </w:p>
    <w:permEnd w:id="553465930"/>
    <w:p w14:paraId="3A659409" w14:textId="77777777" w:rsidR="00CC59BB" w:rsidRDefault="00CC59BB" w:rsidP="00CC59BB">
      <w:r>
        <w:t>&lt;ESMA_QUESTION_DLTP_54&gt;</w:t>
      </w:r>
    </w:p>
    <w:p w14:paraId="65ECEF04" w14:textId="77777777" w:rsidR="00CC59BB" w:rsidRDefault="00CC59BB" w:rsidP="00CC59BB"/>
    <w:p w14:paraId="4D9A4CCF" w14:textId="77777777" w:rsidR="00CC59BB" w:rsidRDefault="00CC59BB" w:rsidP="00CC59BB">
      <w:pPr>
        <w:pStyle w:val="Questionstyle"/>
        <w:numPr>
          <w:ilvl w:val="0"/>
          <w:numId w:val="37"/>
        </w:numPr>
      </w:pPr>
      <w:r w:rsidRPr="00185ADA">
        <w:t>Can all data necessary to perform the transparency (Article 2 of RTS 3) and DVC (Article 6 of RTS 3) calculations be recorded on the DLT according to the ISO 20022 methodology? Please explain your answer also in relation to scalability impact at DLT level.</w:t>
      </w:r>
    </w:p>
    <w:p w14:paraId="338191AB" w14:textId="77777777" w:rsidR="00CC59BB" w:rsidRDefault="00CC59BB" w:rsidP="00CC59BB">
      <w:r>
        <w:t>&lt;ESMA_QUESTION_DLTP_55&gt;</w:t>
      </w:r>
    </w:p>
    <w:p w14:paraId="0CBE1940" w14:textId="77777777" w:rsidR="00CC59BB" w:rsidRDefault="00CC59BB" w:rsidP="00CC59BB">
      <w:permStart w:id="504120578" w:edGrp="everyone"/>
      <w:r>
        <w:t>TYPE YOUR TEXT HERE</w:t>
      </w:r>
    </w:p>
    <w:permEnd w:id="504120578"/>
    <w:p w14:paraId="73DB74B4" w14:textId="77777777" w:rsidR="00CC59BB" w:rsidRDefault="00CC59BB" w:rsidP="00CC59BB">
      <w:r>
        <w:t>&lt;ESMA_QUESTION_DLTP_55&gt;</w:t>
      </w:r>
    </w:p>
    <w:p w14:paraId="45191008" w14:textId="77777777" w:rsidR="00CC59BB" w:rsidRDefault="00CC59BB" w:rsidP="00CC59BB"/>
    <w:p w14:paraId="6D88D972" w14:textId="77777777" w:rsidR="00CC59BB" w:rsidRDefault="00CC59BB" w:rsidP="00CC59BB">
      <w:pPr>
        <w:pStyle w:val="Questionstyle"/>
        <w:numPr>
          <w:ilvl w:val="0"/>
          <w:numId w:val="37"/>
        </w:numPr>
      </w:pPr>
      <w:r w:rsidRPr="00185ADA">
        <w:t>Do you see any issue with obtaining the data elements required by RTS 22 and 23 from external databases like GLEIF, ISO 4217 list (currencies), ISO 10383 (MIC) or ANNA-DSB (ISIN) before the data is permanently stored into the distributed ledger? Please explain your answer.</w:t>
      </w:r>
    </w:p>
    <w:p w14:paraId="360AE2C0" w14:textId="77777777" w:rsidR="00CC59BB" w:rsidRDefault="00CC59BB" w:rsidP="00CC59BB">
      <w:r>
        <w:t>&lt;ESMA_QUESTION_DLTP_56&gt;</w:t>
      </w:r>
    </w:p>
    <w:p w14:paraId="5AA9AECC" w14:textId="77777777" w:rsidR="00CC59BB" w:rsidRDefault="00CC59BB" w:rsidP="00CC59BB">
      <w:permStart w:id="1798071605" w:edGrp="everyone"/>
      <w:r>
        <w:t>TYPE YOUR TEXT HERE</w:t>
      </w:r>
    </w:p>
    <w:permEnd w:id="1798071605"/>
    <w:p w14:paraId="3AA3BA27" w14:textId="77777777" w:rsidR="00CC59BB" w:rsidRDefault="00CC59BB" w:rsidP="00CC59BB">
      <w:r>
        <w:t>&lt;ESMA_QUESTION_DLTP_56&gt;</w:t>
      </w:r>
    </w:p>
    <w:p w14:paraId="36292F2E" w14:textId="77777777" w:rsidR="00CC59BB" w:rsidRDefault="00CC59BB" w:rsidP="00CC59BB"/>
    <w:p w14:paraId="6503B659" w14:textId="77777777" w:rsidR="00CC59BB" w:rsidRDefault="00CC59BB" w:rsidP="00CC59BB">
      <w:pPr>
        <w:pStyle w:val="Questionstyle"/>
        <w:numPr>
          <w:ilvl w:val="0"/>
          <w:numId w:val="37"/>
        </w:numPr>
      </w:pPr>
      <w:r w:rsidRPr="00185ADA">
        <w:t>Do you see any major impediments for the regulator as a regulatory observer participant to pull large size of encrypted data from the distributed ledger? Please explain your answer in the context of encryption of data and key management, and in relation to any scalability impact at DLT level.</w:t>
      </w:r>
    </w:p>
    <w:p w14:paraId="5A776ED7" w14:textId="77777777" w:rsidR="00CC59BB" w:rsidRDefault="00CC59BB" w:rsidP="00CC59BB">
      <w:r>
        <w:t>&lt;ESMA_QUESTION_DLTP_57&gt;</w:t>
      </w:r>
    </w:p>
    <w:p w14:paraId="32E40745" w14:textId="77777777" w:rsidR="00CC59BB" w:rsidRDefault="00CC59BB" w:rsidP="00CC59BB">
      <w:permStart w:id="278152026" w:edGrp="everyone"/>
      <w:r>
        <w:t>TYPE YOUR TEXT HERE</w:t>
      </w:r>
    </w:p>
    <w:permEnd w:id="278152026"/>
    <w:p w14:paraId="70F7C1BF" w14:textId="77777777" w:rsidR="00CC59BB" w:rsidRDefault="00CC59BB" w:rsidP="00CC59BB">
      <w:r>
        <w:t>&lt;ESMA_QUESTION_DLTP_57&gt;</w:t>
      </w:r>
    </w:p>
    <w:p w14:paraId="6BD0BADD" w14:textId="77777777" w:rsidR="00CC59BB" w:rsidRDefault="00CC59BB" w:rsidP="00CC59BB"/>
    <w:p w14:paraId="419DA181" w14:textId="77777777" w:rsidR="00CC59BB" w:rsidRDefault="00CC59BB" w:rsidP="00CC59BB">
      <w:pPr>
        <w:pStyle w:val="Questionstyle"/>
        <w:numPr>
          <w:ilvl w:val="0"/>
          <w:numId w:val="37"/>
        </w:numPr>
      </w:pPr>
      <w:r w:rsidRPr="00185ADA">
        <w:t>Taking into consideration the variety of technologies available in the DLT world, what is, in your opinion, the most efficient way to admit regulators as regulatory observer participants? Please explain your answer.</w:t>
      </w:r>
    </w:p>
    <w:p w14:paraId="57499705" w14:textId="77777777" w:rsidR="00CC59BB" w:rsidRDefault="00CC59BB" w:rsidP="00CC59BB">
      <w:r>
        <w:t>&lt;ESMA_QUESTION_DLTP_58&gt;</w:t>
      </w:r>
    </w:p>
    <w:p w14:paraId="3D338DC2" w14:textId="77777777" w:rsidR="00CC59BB" w:rsidRDefault="00CC59BB" w:rsidP="00CC59BB">
      <w:permStart w:id="1666462145" w:edGrp="everyone"/>
      <w:r>
        <w:t>TYPE YOUR TEXT HERE</w:t>
      </w:r>
    </w:p>
    <w:permEnd w:id="1666462145"/>
    <w:p w14:paraId="7DD21760" w14:textId="77777777" w:rsidR="00CC59BB" w:rsidRDefault="00CC59BB" w:rsidP="00CC59BB">
      <w:r>
        <w:t>&lt;ESMA_QUESTION_DLTP_58&gt;</w:t>
      </w:r>
    </w:p>
    <w:p w14:paraId="7FD7BE26" w14:textId="77777777" w:rsidR="00CC59BB" w:rsidRDefault="00CC59BB" w:rsidP="00CC59BB"/>
    <w:p w14:paraId="12A6B6D0" w14:textId="77777777" w:rsidR="00CC59BB" w:rsidRDefault="00CC59BB" w:rsidP="00CC59BB">
      <w:pPr>
        <w:pStyle w:val="Questionstyle"/>
        <w:numPr>
          <w:ilvl w:val="0"/>
          <w:numId w:val="37"/>
        </w:numPr>
      </w:pPr>
      <w:r w:rsidRPr="00185ADA">
        <w:lastRenderedPageBreak/>
        <w:t>Do you have any suggestion to ensure interoperability among DLT MTFs, DLT TSS and the regulators as described in Paragraph 126? Please explain your answer.</w:t>
      </w:r>
    </w:p>
    <w:p w14:paraId="20BFF88B" w14:textId="77777777" w:rsidR="00CC59BB" w:rsidRDefault="00CC59BB" w:rsidP="00CC59BB">
      <w:r>
        <w:t>&lt;ESMA_QUESTION_DLTP_59&gt;</w:t>
      </w:r>
    </w:p>
    <w:p w14:paraId="7FAEC210" w14:textId="77777777" w:rsidR="00CC59BB" w:rsidRDefault="00CC59BB" w:rsidP="00CC59BB">
      <w:permStart w:id="1929012243" w:edGrp="everyone"/>
      <w:r>
        <w:t>TYPE YOUR TEXT HERE</w:t>
      </w:r>
    </w:p>
    <w:permEnd w:id="1929012243"/>
    <w:p w14:paraId="6E57CA48" w14:textId="77777777" w:rsidR="00CC59BB" w:rsidRDefault="00CC59BB" w:rsidP="00CC59BB">
      <w:r>
        <w:t>&lt;ESMA_QUESTION_DLTP_59&gt;</w:t>
      </w:r>
    </w:p>
    <w:p w14:paraId="38F830B5" w14:textId="77777777" w:rsidR="00CC59BB" w:rsidRDefault="00CC59BB" w:rsidP="00CC59BB"/>
    <w:p w14:paraId="24714FAB" w14:textId="77777777" w:rsidR="00CC59BB" w:rsidRPr="00374876" w:rsidRDefault="00CC59BB" w:rsidP="00CC59BB">
      <w:pPr>
        <w:pStyle w:val="Questionstyle"/>
        <w:numPr>
          <w:ilvl w:val="0"/>
          <w:numId w:val="37"/>
        </w:numPr>
      </w:pPr>
      <w:r w:rsidRPr="00185ADA">
        <w:t>Do you have any suggestion to ensure interoperability among different DLT MTFs and/or DLT TSS as described in Paragraph 127? Please explain your answer.</w:t>
      </w:r>
    </w:p>
    <w:p w14:paraId="2A0A2AA4" w14:textId="77777777" w:rsidR="00CC59BB" w:rsidRDefault="00CC59BB" w:rsidP="00CC59BB">
      <w:r>
        <w:t>&lt;ESMA_QUESTION_DLTP_60&gt;</w:t>
      </w:r>
    </w:p>
    <w:p w14:paraId="63128F0C" w14:textId="77777777" w:rsidR="00CC59BB" w:rsidRDefault="00CC59BB" w:rsidP="00CC59BB">
      <w:permStart w:id="1588863443" w:edGrp="everyone"/>
      <w:r>
        <w:t>TYPE YOUR TEXT HERE</w:t>
      </w:r>
    </w:p>
    <w:permEnd w:id="1588863443"/>
    <w:p w14:paraId="5A06A569" w14:textId="77777777" w:rsidR="00CC59BB" w:rsidRDefault="00CC59BB" w:rsidP="00CC59BB">
      <w:r>
        <w:t>&lt;ESMA_QUESTION_DLTP_60&gt;</w:t>
      </w:r>
    </w:p>
    <w:p w14:paraId="4C04961E" w14:textId="77777777" w:rsidR="00CC59BB" w:rsidRDefault="00CC59BB" w:rsidP="00CC59BB"/>
    <w:p w14:paraId="66FFE918" w14:textId="77777777" w:rsidR="00CC59BB" w:rsidRDefault="00CC59BB" w:rsidP="00CC59BB"/>
    <w:p w14:paraId="2EE8D5A4" w14:textId="029E22A7" w:rsidR="00F87897" w:rsidRDefault="00F87897">
      <w:pPr>
        <w:rPr>
          <w:rFonts w:eastAsiaTheme="minorEastAsia" w:cstheme="minorBidi"/>
          <w:b/>
          <w:sz w:val="22"/>
          <w:szCs w:val="20"/>
          <w:lang w:eastAsia="en-US"/>
        </w:rPr>
      </w:pPr>
    </w:p>
    <w:sectPr w:rsidR="00F87897"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9D07C" w14:textId="77777777" w:rsidR="00240532" w:rsidRDefault="00240532">
      <w:r>
        <w:separator/>
      </w:r>
    </w:p>
    <w:p w14:paraId="4E2005EE" w14:textId="77777777" w:rsidR="00240532" w:rsidRDefault="00240532"/>
  </w:endnote>
  <w:endnote w:type="continuationSeparator" w:id="0">
    <w:p w14:paraId="645925D3" w14:textId="77777777" w:rsidR="00240532" w:rsidRDefault="00240532">
      <w:r>
        <w:continuationSeparator/>
      </w:r>
    </w:p>
    <w:p w14:paraId="4B0D0118" w14:textId="77777777" w:rsidR="00240532" w:rsidRDefault="00240532"/>
  </w:endnote>
  <w:endnote w:type="continuationNotice" w:id="1">
    <w:p w14:paraId="2700325D" w14:textId="77777777" w:rsidR="00240532" w:rsidRDefault="00240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27548C81" w14:textId="77777777" w:rsidTr="00315E96">
      <w:trPr>
        <w:trHeight w:val="284"/>
      </w:trPr>
      <w:tc>
        <w:tcPr>
          <w:tcW w:w="8460" w:type="dxa"/>
        </w:tcPr>
        <w:p w14:paraId="77756BC8" w14:textId="77777777" w:rsidR="00F107EF" w:rsidRPr="00315E96" w:rsidRDefault="00F107EF" w:rsidP="00315E96">
          <w:pPr>
            <w:pStyle w:val="00Footer"/>
            <w:rPr>
              <w:lang w:val="fr-FR"/>
            </w:rPr>
          </w:pPr>
        </w:p>
      </w:tc>
      <w:tc>
        <w:tcPr>
          <w:tcW w:w="952" w:type="dxa"/>
        </w:tcPr>
        <w:p w14:paraId="6EB4C0C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19EEE3A" w14:textId="77777777" w:rsidR="00F107EF" w:rsidRDefault="00F107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7B15" w14:textId="77777777" w:rsidR="00B61CD3" w:rsidRDefault="00B61CD3" w:rsidP="00B61CD3">
    <w:pPr>
      <w:pStyle w:val="Footer"/>
      <w:tabs>
        <w:tab w:val="clear" w:pos="4536"/>
        <w:tab w:val="clear" w:pos="9072"/>
        <w:tab w:val="left" w:pos="8227"/>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C7FC5" w14:textId="77777777" w:rsidR="00F107EF" w:rsidRDefault="00F10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7747D" w14:textId="77777777" w:rsidR="00240532" w:rsidRDefault="00240532">
      <w:r>
        <w:separator/>
      </w:r>
    </w:p>
    <w:p w14:paraId="292CD8CC" w14:textId="77777777" w:rsidR="00240532" w:rsidRDefault="00240532"/>
  </w:footnote>
  <w:footnote w:type="continuationSeparator" w:id="0">
    <w:p w14:paraId="7F426417" w14:textId="77777777" w:rsidR="00240532" w:rsidRDefault="00240532">
      <w:r>
        <w:continuationSeparator/>
      </w:r>
    </w:p>
    <w:p w14:paraId="3106BF37" w14:textId="77777777" w:rsidR="00240532" w:rsidRDefault="00240532"/>
  </w:footnote>
  <w:footnote w:type="continuationNotice" w:id="1">
    <w:p w14:paraId="0D7D5CBE" w14:textId="77777777" w:rsidR="00240532" w:rsidRDefault="002405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0F00" w14:textId="77777777" w:rsidR="00F107EF" w:rsidRDefault="00F107EF">
    <w:pPr>
      <w:pStyle w:val="Header"/>
    </w:pPr>
    <w:r>
      <w:rPr>
        <w:noProof/>
        <w:lang w:eastAsia="en-GB"/>
      </w:rPr>
      <w:drawing>
        <wp:anchor distT="0" distB="0" distL="114300" distR="114300" simplePos="0" relativeHeight="251658240" behindDoc="0" locked="0" layoutInCell="1" allowOverlap="1" wp14:anchorId="1915E200" wp14:editId="778BCE5F">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14:anchorId="49791171" wp14:editId="449EEA8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5FA2E46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A9E6" w14:textId="77777777" w:rsidR="00F107EF" w:rsidRDefault="00F107EF" w:rsidP="00013CCE">
    <w:pPr>
      <w:pStyle w:val="Header"/>
      <w:jc w:val="right"/>
    </w:pPr>
    <w:r>
      <w:rPr>
        <w:noProof/>
        <w:lang w:eastAsia="en-GB"/>
      </w:rPr>
      <w:drawing>
        <wp:anchor distT="0" distB="0" distL="114300" distR="114300" simplePos="0" relativeHeight="251657216" behindDoc="0" locked="0" layoutInCell="1" allowOverlap="1" wp14:anchorId="1F971129" wp14:editId="017A1183">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14:anchorId="42FE8A3C" wp14:editId="3A09E9C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5BF28E6F" w14:textId="77777777" w:rsidTr="000C06C9">
      <w:trPr>
        <w:trHeight w:val="284"/>
      </w:trPr>
      <w:tc>
        <w:tcPr>
          <w:tcW w:w="8460" w:type="dxa"/>
        </w:tcPr>
        <w:p w14:paraId="1D879530" w14:textId="77777777" w:rsidR="00F107EF" w:rsidRPr="000C3B6D" w:rsidRDefault="00F107EF" w:rsidP="000C06C9">
          <w:pPr>
            <w:pStyle w:val="00Footer"/>
            <w:rPr>
              <w:lang w:val="fr-FR"/>
            </w:rPr>
          </w:pPr>
        </w:p>
      </w:tc>
      <w:tc>
        <w:tcPr>
          <w:tcW w:w="952" w:type="dxa"/>
        </w:tcPr>
        <w:p w14:paraId="75731B7D" w14:textId="77777777" w:rsidR="00F107EF" w:rsidRPr="00146B34" w:rsidRDefault="00F107EF" w:rsidP="000C06C9">
          <w:pPr>
            <w:pStyle w:val="00aPagenumber"/>
            <w:rPr>
              <w:lang w:val="fr-FR"/>
            </w:rPr>
          </w:pPr>
        </w:p>
      </w:tc>
    </w:tr>
  </w:tbl>
  <w:p w14:paraId="034F1444" w14:textId="77777777" w:rsidR="00F107EF" w:rsidRPr="00DB46C3" w:rsidRDefault="00F107EF">
    <w:pPr>
      <w:rPr>
        <w:lang w:val="fr-FR"/>
      </w:rPr>
    </w:pPr>
  </w:p>
  <w:p w14:paraId="0BC92350" w14:textId="77777777" w:rsidR="00F107EF" w:rsidRPr="002F4496" w:rsidRDefault="00F107EF">
    <w:pPr>
      <w:pStyle w:val="Header"/>
      <w:rPr>
        <w:lang w:val="fr-FR"/>
      </w:rPr>
    </w:pPr>
  </w:p>
  <w:p w14:paraId="3E5C66CB" w14:textId="77777777" w:rsidR="00F107EF" w:rsidRPr="002F4496" w:rsidRDefault="00F107EF" w:rsidP="000C06C9">
    <w:pPr>
      <w:pStyle w:val="Header"/>
      <w:tabs>
        <w:tab w:val="clear" w:pos="4536"/>
        <w:tab w:val="clear" w:pos="9072"/>
        <w:tab w:val="left" w:pos="8227"/>
      </w:tabs>
      <w:rPr>
        <w:lang w:val="fr-FR"/>
      </w:rPr>
    </w:pPr>
  </w:p>
  <w:p w14:paraId="79E04317" w14:textId="77777777" w:rsidR="00F107EF" w:rsidRPr="002F4496" w:rsidRDefault="00F107EF" w:rsidP="00583885">
    <w:pPr>
      <w:pStyle w:val="Header"/>
      <w:jc w:val="right"/>
      <w:rPr>
        <w:lang w:val="fr-FR"/>
      </w:rPr>
    </w:pPr>
  </w:p>
  <w:p w14:paraId="2B7AB39B" w14:textId="77777777" w:rsidR="00F107EF" w:rsidRPr="002F4496" w:rsidRDefault="00F107EF">
    <w:pPr>
      <w:pStyle w:val="Header"/>
      <w:rPr>
        <w:lang w:val="fr-FR"/>
      </w:rPr>
    </w:pPr>
  </w:p>
  <w:p w14:paraId="1D490AAA" w14:textId="77777777" w:rsidR="00F107EF" w:rsidRPr="002F4496" w:rsidRDefault="00F107EF">
    <w:pPr>
      <w:pStyle w:val="Header"/>
      <w:rPr>
        <w:lang w:val="fr-FR"/>
      </w:rPr>
    </w:pPr>
  </w:p>
  <w:p w14:paraId="162AEEEE" w14:textId="77777777" w:rsidR="00F107EF" w:rsidRPr="002F4496" w:rsidRDefault="00F107EF">
    <w:pPr>
      <w:pStyle w:val="Header"/>
      <w:rPr>
        <w:lang w:val="fr-FR"/>
      </w:rPr>
    </w:pPr>
  </w:p>
  <w:p w14:paraId="081CEBC5" w14:textId="77777777" w:rsidR="00F107EF" w:rsidRPr="002F4496" w:rsidRDefault="00F107EF">
    <w:pPr>
      <w:pStyle w:val="Header"/>
      <w:rPr>
        <w:highlight w:val="yellow"/>
        <w:lang w:val="fr-FR"/>
      </w:rPr>
    </w:pPr>
  </w:p>
  <w:p w14:paraId="588D86BC" w14:textId="77777777" w:rsidR="00F107EF" w:rsidRDefault="00F107EF">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636EBAC4"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23343F1"/>
    <w:multiLevelType w:val="hybridMultilevel"/>
    <w:tmpl w:val="7138F5D6"/>
    <w:lvl w:ilvl="0" w:tplc="3F1696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0"/>
  </w:num>
  <w:num w:numId="4">
    <w:abstractNumId w:val="23"/>
  </w:num>
  <w:num w:numId="5">
    <w:abstractNumId w:val="25"/>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1"/>
  </w:num>
  <w:num w:numId="15">
    <w:abstractNumId w:val="9"/>
  </w:num>
  <w:num w:numId="16">
    <w:abstractNumId w:val="1"/>
  </w:num>
  <w:num w:numId="17">
    <w:abstractNumId w:val="13"/>
  </w:num>
  <w:num w:numId="18">
    <w:abstractNumId w:val="14"/>
  </w:num>
  <w:num w:numId="19">
    <w:abstractNumId w:val="16"/>
  </w:num>
  <w:num w:numId="20">
    <w:abstractNumId w:val="26"/>
  </w:num>
  <w:num w:numId="21">
    <w:abstractNumId w:val="36"/>
  </w:num>
  <w:num w:numId="22">
    <w:abstractNumId w:val="24"/>
  </w:num>
  <w:num w:numId="23">
    <w:abstractNumId w:val="8"/>
  </w:num>
  <w:num w:numId="24">
    <w:abstractNumId w:val="29"/>
  </w:num>
  <w:num w:numId="25">
    <w:abstractNumId w:val="28"/>
  </w:num>
  <w:num w:numId="26">
    <w:abstractNumId w:val="18"/>
  </w:num>
  <w:num w:numId="27">
    <w:abstractNumId w:val="32"/>
  </w:num>
  <w:num w:numId="28">
    <w:abstractNumId w:val="38"/>
  </w:num>
  <w:num w:numId="29">
    <w:abstractNumId w:val="6"/>
  </w:num>
  <w:num w:numId="30">
    <w:abstractNumId w:val="2"/>
  </w:num>
  <w:num w:numId="31">
    <w:abstractNumId w:val="20"/>
  </w:num>
  <w:num w:numId="32">
    <w:abstractNumId w:val="19"/>
  </w:num>
  <w:num w:numId="33">
    <w:abstractNumId w:val="34"/>
  </w:num>
  <w:num w:numId="34">
    <w:abstractNumId w:val="33"/>
  </w:num>
  <w:num w:numId="35">
    <w:abstractNumId w:val="4"/>
  </w:num>
  <w:num w:numId="36">
    <w:abstractNumId w:val="35"/>
  </w:num>
  <w:num w:numId="37">
    <w:abstractNumId w:val="11"/>
  </w:num>
  <w:num w:numId="38">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SEjZCThlnjmQ0JBIoWp6y5kDFk1HEKdJG8tmRvx8OA9B5RNUQbP0T7/bLk1Z90NISEBH/LrJcJ4NXJr3y3Ffw==" w:salt="eOK6fLXDcZOabMWRWBiSwA=="/>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51F3"/>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97E4B"/>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0EED"/>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67B07"/>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A19"/>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2EDD"/>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45DF"/>
    <w:rsid w:val="00336B56"/>
    <w:rsid w:val="00340E79"/>
    <w:rsid w:val="00341B25"/>
    <w:rsid w:val="00341EC0"/>
    <w:rsid w:val="00341FD6"/>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D29"/>
    <w:rsid w:val="005F5ACF"/>
    <w:rsid w:val="005F60DC"/>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396D"/>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29DF"/>
    <w:rsid w:val="00773B94"/>
    <w:rsid w:val="00773C65"/>
    <w:rsid w:val="00775937"/>
    <w:rsid w:val="00777046"/>
    <w:rsid w:val="007770DA"/>
    <w:rsid w:val="007805B9"/>
    <w:rsid w:val="00780C3A"/>
    <w:rsid w:val="007834A1"/>
    <w:rsid w:val="00790E56"/>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298E"/>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77654"/>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0D04"/>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3E0B"/>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329"/>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A10"/>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017"/>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tyle">
    <w:name w:val="Question style"/>
    <w:basedOn w:val="Normal"/>
    <w:next w:val="Normal"/>
    <w:link w:val="QuestionstyleChar"/>
    <w:autoRedefine/>
    <w:qFormat/>
    <w:rsid w:val="00CC59BB"/>
    <w:pPr>
      <w:spacing w:after="250" w:line="276" w:lineRule="auto"/>
      <w:contextualSpacing/>
      <w:jc w:val="both"/>
    </w:pPr>
    <w:rPr>
      <w:rFonts w:eastAsiaTheme="minorEastAsia" w:cs="Arial"/>
      <w:b/>
      <w:sz w:val="22"/>
      <w:szCs w:val="22"/>
      <w:lang w:val="en-US" w:eastAsia="en-US"/>
    </w:rPr>
  </w:style>
  <w:style w:type="character" w:customStyle="1" w:styleId="QuestionstyleChar">
    <w:name w:val="Question style Char"/>
    <w:basedOn w:val="DefaultParagraphFont"/>
    <w:link w:val="Questionstyle"/>
    <w:rsid w:val="00CC59BB"/>
    <w:rPr>
      <w:rFonts w:ascii="Arial" w:eastAsiaTheme="minorEastAsia" w:hAnsi="Arial" w:cs="Arial"/>
      <w:b/>
      <w:sz w:val="22"/>
      <w:szCs w:val="22"/>
      <w:lang w:val="en-US" w:eastAsia="en-US"/>
    </w:rPr>
  </w:style>
  <w:style w:type="character" w:styleId="UnresolvedMention">
    <w:name w:val="Unresolved Mention"/>
    <w:basedOn w:val="DefaultParagraphFont"/>
    <w:uiPriority w:val="99"/>
    <w:semiHidden/>
    <w:unhideWhenUsed/>
    <w:rsid w:val="009329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mbaleba-my.sharepoint.com/:b:/g/personal/amcdonald_evia_org_uk/EQZCWLPyIsNMl5fZ3udm9Y8BcbB0OMaemIx11h-IPvDTVg?e=PURcj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1216</Value>
      <Value>165</Value>
      <Value>484</Value>
      <Value>14</Value>
    </TaxCatchAll>
    <_dlc_DocId xmlns="20fbe147-bbda-4e53-b6b1-7e8bbff3fe19">ESMA70-460-26</_dlc_DocId>
    <_dlc_DocIdUrl xmlns="20fbe147-bbda-4e53-b6b1-7e8bbff3fe19">
      <Url>https://sherpa.esma.europa.eu/sites/MKT/SMK/_layouts/15/DocIdRedir.aspx?ID=ESMA70-460-26</Url>
      <Description>ESMA70-460-26</Description>
    </_dlc_DocIdUrl>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DLT-Pilot Regime</TermName>
          <TermId xmlns="http://schemas.microsoft.com/office/infopath/2007/PartnerControls">0479ed06-359c-4f02-8957-b86891d9bf0e</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LT Policy Document" ma:contentTypeID="0x01010001BD15C3986B91498E0AE644B715B9EE1B001F5A8317797F334F88F9215DEB384D7B" ma:contentTypeVersion="7" ma:contentTypeDescription="" ma:contentTypeScope="" ma:versionID="06f2db989999eb1b3a840db0e694bdea">
  <xsd:schema xmlns:xsd="http://www.w3.org/2001/XMLSchema" xmlns:xs="http://www.w3.org/2001/XMLSchema" xmlns:p="http://schemas.microsoft.com/office/2006/metadata/properties" xmlns:ns2="20fbe147-bbda-4e53-b6b1-7e8bbff3fe19" targetNamespace="http://schemas.microsoft.com/office/2006/metadata/properties" ma:root="true" ma:fieldsID="440aced7971a53f4a69d728e5564b45d" ns2:_="">
    <xsd:import namespace="20fbe147-bbda-4e53-b6b1-7e8bbff3fe19"/>
    <xsd:element name="properties">
      <xsd:complexType>
        <xsd:sequence>
          <xsd:element name="documentManagement">
            <xsd:complexType>
              <xsd:all>
                <xsd:element ref="ns2:Year"/>
                <xsd:element ref="ns2:MeetingDate" minOccurs="0"/>
                <xsd:element ref="ns2:_dlc_DocIdPersistId"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bce29119141747ccb9ac7d87218ed4af" minOccurs="0"/>
                <xsd:element ref="ns2:caa5aeb1a6644849b60fbe2335e12657" minOccurs="0"/>
                <xsd:element ref="ns2:n644e5dfaa29486bad4a4fc019c6d2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TaxCatchAll" ma:index="10"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2" nillable="true"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4" ma:taxonomy="true" ma:internalName="j69a081f486747f6ac8a5aeed63facfd" ma:taxonomyFieldName="ConfidentialityLevel" ma:displayName="Confidentiality Level" ma:readOnly="false" ma:default="-1;#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bce29119141747ccb9ac7d87218ed4af" ma:index="21" ma:taxonomy="true" ma:internalName="bce29119141747ccb9ac7d87218ed4af" ma:taxonomyFieldName="TeamName" ma:displayName="Team Name"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3" ma:taxonomy="true" ma:internalName="caa5aeb1a6644849b60fbe2335e12657" ma:taxonomyFieldName="Topic" ma:displayName="Topic" ma:default="" ma:fieldId="{caa5aeb1-a664-4849-b60f-be2335e12657}" ma:sspId="0ac1876e-32bf-4158-94e7-cdbcd053a335" ma:termSetId="5e3f04ec-c602-499a-be25-f58e88ce35d8" ma:anchorId="00000000-0000-0000-0000-000000000000" ma:open="true" ma:isKeyword="false">
      <xsd:complexType>
        <xsd:sequence>
          <xsd:element ref="pc:Terms" minOccurs="0" maxOccurs="1"/>
        </xsd:sequence>
      </xsd:complexType>
    </xsd:element>
    <xsd:element name="n644e5dfaa29486bad4a4fc019c6d2df" ma:index="25" nillable="true" ma:taxonomy="true" ma:internalName="n644e5dfaa29486bad4a4fc019c6d2df" ma:taxonomyFieldName="SubTopic" ma:displayName="Sub Topic" ma:readOnly="false" ma:fieldId="{7644e5df-aa29-486b-ad4a-4fc019c6d2df}" ma:sspId="0ac1876e-32bf-4158-94e7-cdbcd053a335" ma:termSetId="2b6fd931-81a3-4057-979e-f21b29f141c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2.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20fbe147-bbda-4e53-b6b1-7e8bbff3fe19"/>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5.xml><?xml version="1.0" encoding="utf-8"?>
<ds:datastoreItem xmlns:ds="http://schemas.openxmlformats.org/officeDocument/2006/customXml" ds:itemID="{2CD2EE27-6C9D-4095-B937-2F7D4E115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16</Pages>
  <Words>4008</Words>
  <Characters>22646</Characters>
  <Application>Microsoft Office Word</Application>
  <DocSecurity>8</DocSecurity>
  <Lines>188</Lines>
  <Paragraphs>53</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26601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Alexander McDonald</cp:lastModifiedBy>
  <cp:revision>6</cp:revision>
  <cp:lastPrinted>2015-02-18T11:01:00Z</cp:lastPrinted>
  <dcterms:created xsi:type="dcterms:W3CDTF">2022-03-04T17:49:00Z</dcterms:created>
  <dcterms:modified xsi:type="dcterms:W3CDTF">2022-03-04T19:15:00Z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0x01010001BD15C3986B91498E0AE644B715B9EE1B001F5A8317797F334F88F9215DEB384D7B</vt:lpwstr>
  </property>
  <property fmtid="{D5CDD505-2E9C-101B-9397-08002B2CF9AE}" pid="3" name="_dlc_DocIdItemGuid">
    <vt:lpwstr>29ae2055-159f-4032-8de3-d9299e6948da</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1216;#DLT-Pilot Regime|0479ed06-359c-4f02-8957-b86891d9bf0e</vt:lpwstr>
  </property>
  <property fmtid="{D5CDD505-2E9C-101B-9397-08002B2CF9AE}" pid="7" name="ConfidentialityLevel">
    <vt:lpwstr>14;#Regular|07f1e362-856b-423d-bea6-a14079762141</vt:lpwstr>
  </property>
  <property fmtid="{D5CDD505-2E9C-101B-9397-08002B2CF9AE}" pid="8" name="DocumentType">
    <vt:lpwstr>165;#Form / Request|efe27f23-61a2-47e7-916e-544dd02c80f4</vt:lpwstr>
  </property>
  <property fmtid="{D5CDD505-2E9C-101B-9397-08002B2CF9AE}" pid="9" name="SubTopic">
    <vt:lpwstr/>
  </property>
</Properties>
</file>