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rPr>
        <w:id w:val="-973058580"/>
        <w:docPartObj>
          <w:docPartGallery w:val="Cover Pages"/>
          <w:docPartUnique/>
        </w:docPartObj>
      </w:sdtPr>
      <w:sdtEndPr>
        <w:rPr>
          <w:highlight w:val="yellow"/>
        </w:rPr>
      </w:sdtEndPr>
      <w:sdtContent>
        <w:p w14:paraId="7C9B769A" w14:textId="77777777" w:rsidR="002427D5" w:rsidRPr="00E3664A" w:rsidRDefault="002427D5" w:rsidP="002427D5">
          <w:pPr>
            <w:spacing w:line="276" w:lineRule="auto"/>
            <w:rPr>
              <w:rFonts w:ascii="Arial" w:hAnsi="Arial" w:cs="Arial"/>
              <w:color w:val="FF0000"/>
            </w:rPr>
          </w:pPr>
        </w:p>
        <w:p w14:paraId="7321F032" w14:textId="77777777" w:rsidR="002427D5" w:rsidRPr="00E3664A" w:rsidRDefault="002427D5" w:rsidP="002427D5">
          <w:pPr>
            <w:spacing w:after="120" w:line="276" w:lineRule="auto"/>
            <w:rPr>
              <w:rFonts w:ascii="Arial" w:hAnsi="Arial" w:cs="Arial"/>
            </w:rPr>
          </w:pPr>
        </w:p>
        <w:p w14:paraId="7808B0E9" w14:textId="77777777" w:rsidR="002427D5" w:rsidRPr="00E3664A" w:rsidRDefault="002427D5" w:rsidP="002427D5">
          <w:pPr>
            <w:spacing w:line="276" w:lineRule="auto"/>
            <w:rPr>
              <w:rFonts w:ascii="Arial" w:hAnsi="Arial" w:cs="Arial"/>
            </w:rPr>
          </w:pPr>
        </w:p>
        <w:p w14:paraId="0077D981" w14:textId="77777777" w:rsidR="002427D5" w:rsidRPr="00E3664A" w:rsidRDefault="002427D5" w:rsidP="002427D5">
          <w:pPr>
            <w:spacing w:line="276" w:lineRule="auto"/>
            <w:rPr>
              <w:rFonts w:ascii="Arial" w:hAnsi="Arial" w:cs="Arial"/>
            </w:rPr>
          </w:pPr>
        </w:p>
        <w:p w14:paraId="10DFCAE9" w14:textId="77777777" w:rsidR="002427D5" w:rsidRPr="00E3664A" w:rsidRDefault="002427D5" w:rsidP="002427D5">
          <w:pPr>
            <w:spacing w:line="276" w:lineRule="auto"/>
            <w:rPr>
              <w:rFonts w:ascii="Arial" w:hAnsi="Arial" w:cs="Arial"/>
            </w:rPr>
          </w:pPr>
        </w:p>
        <w:tbl>
          <w:tblPr>
            <w:tblpPr w:leftFromText="8505" w:vertAnchor="page" w:horzAnchor="margin" w:tblpX="-426" w:tblpY="3444"/>
            <w:tblW w:w="10490" w:type="dxa"/>
            <w:tblLayout w:type="fixed"/>
            <w:tblCellMar>
              <w:left w:w="0" w:type="dxa"/>
              <w:right w:w="0" w:type="dxa"/>
            </w:tblCellMar>
            <w:tblLook w:val="01E0" w:firstRow="1" w:lastRow="1" w:firstColumn="1" w:lastColumn="1" w:noHBand="0" w:noVBand="0"/>
          </w:tblPr>
          <w:tblGrid>
            <w:gridCol w:w="10490"/>
          </w:tblGrid>
          <w:tr w:rsidR="002427D5" w:rsidRPr="00E3664A" w14:paraId="3B41DB95" w14:textId="77777777" w:rsidTr="00456BB6">
            <w:trPr>
              <w:trHeight w:hRule="exact" w:val="1492"/>
            </w:trPr>
            <w:tc>
              <w:tcPr>
                <w:tcW w:w="10490" w:type="dxa"/>
                <w:vAlign w:val="bottom"/>
              </w:tcPr>
              <w:p w14:paraId="74780417" w14:textId="77777777" w:rsidR="002427D5" w:rsidRPr="00E3664A" w:rsidRDefault="002427D5" w:rsidP="00456BB6">
                <w:pPr>
                  <w:pStyle w:val="Title"/>
                  <w:spacing w:line="276" w:lineRule="auto"/>
                  <w:ind w:right="854"/>
                  <w:rPr>
                    <w:rFonts w:ascii="Arial" w:hAnsi="Arial" w:cs="Arial"/>
                    <w:sz w:val="48"/>
                    <w:szCs w:val="48"/>
                  </w:rPr>
                </w:pPr>
                <w:r w:rsidRPr="00E3664A">
                  <w:rPr>
                    <w:rFonts w:ascii="Arial" w:hAnsi="Arial" w:cs="Arial"/>
                    <w:color w:val="2F5496" w:themeColor="accent1" w:themeShade="BF"/>
                    <w:sz w:val="48"/>
                    <w:szCs w:val="48"/>
                  </w:rPr>
                  <w:t xml:space="preserve">Response Form to the Consultation Paper </w:t>
                </w:r>
              </w:p>
            </w:tc>
          </w:tr>
          <w:tr w:rsidR="002427D5" w:rsidRPr="00E3664A" w14:paraId="3833DCFA" w14:textId="77777777" w:rsidTr="00456BB6">
            <w:trPr>
              <w:trHeight w:hRule="exact" w:val="747"/>
            </w:trPr>
            <w:tc>
              <w:tcPr>
                <w:tcW w:w="10490" w:type="dxa"/>
                <w:tcMar>
                  <w:top w:w="142" w:type="dxa"/>
                </w:tcMar>
              </w:tcPr>
              <w:p w14:paraId="6891B0AD" w14:textId="5C13227C" w:rsidR="002427D5" w:rsidRPr="00E3664A" w:rsidRDefault="00B6537C" w:rsidP="00456BB6">
                <w:pPr>
                  <w:pStyle w:val="Heading2"/>
                  <w:numPr>
                    <w:ilvl w:val="0"/>
                    <w:numId w:val="0"/>
                  </w:numPr>
                  <w:spacing w:before="0"/>
                  <w:rPr>
                    <w:rFonts w:ascii="Arial" w:hAnsi="Arial" w:cs="Arial"/>
                  </w:rPr>
                </w:pPr>
                <w:r w:rsidRPr="00B6537C">
                  <w:rPr>
                    <w:rFonts w:ascii="Arial" w:hAnsi="Arial" w:cs="Arial"/>
                    <w:lang w:eastAsia="en-US"/>
                  </w:rPr>
                  <w:t xml:space="preserve">Draft </w:t>
                </w:r>
                <w:r w:rsidR="008C0EEA">
                  <w:rPr>
                    <w:rFonts w:ascii="Arial" w:hAnsi="Arial" w:cs="Arial"/>
                    <w:lang w:eastAsia="en-US"/>
                  </w:rPr>
                  <w:t>Guideline</w:t>
                </w:r>
                <w:r w:rsidRPr="00B6537C">
                  <w:rPr>
                    <w:rFonts w:ascii="Arial" w:hAnsi="Arial" w:cs="Arial"/>
                    <w:lang w:eastAsia="en-US"/>
                  </w:rPr>
                  <w:t xml:space="preserve">s </w:t>
                </w:r>
                <w:r w:rsidR="008C0EEA">
                  <w:rPr>
                    <w:rFonts w:ascii="Arial" w:hAnsi="Arial" w:cs="Arial"/>
                    <w:lang w:eastAsia="en-US"/>
                  </w:rPr>
                  <w:t>for the m</w:t>
                </w:r>
                <w:r w:rsidRPr="00B6537C">
                  <w:rPr>
                    <w:rFonts w:ascii="Arial" w:hAnsi="Arial" w:cs="Arial"/>
                    <w:lang w:eastAsia="en-US"/>
                  </w:rPr>
                  <w:t>ethodology to value each contract prior to termination</w:t>
                </w:r>
                <w:r>
                  <w:t xml:space="preserve"> </w:t>
                </w:r>
                <w:r w:rsidRPr="00B6537C">
                  <w:rPr>
                    <w:rFonts w:ascii="Arial" w:hAnsi="Arial" w:cs="Arial"/>
                    <w:lang w:eastAsia="en-US"/>
                  </w:rPr>
                  <w:t xml:space="preserve">(Article 29(7) </w:t>
                </w:r>
                <w:r w:rsidR="008C0EEA">
                  <w:rPr>
                    <w:rFonts w:ascii="Arial" w:hAnsi="Arial" w:cs="Arial"/>
                    <w:lang w:eastAsia="en-US"/>
                  </w:rPr>
                  <w:t xml:space="preserve">of the </w:t>
                </w:r>
                <w:r w:rsidRPr="00B6537C">
                  <w:rPr>
                    <w:rFonts w:ascii="Arial" w:hAnsi="Arial" w:cs="Arial"/>
                    <w:lang w:eastAsia="en-US"/>
                  </w:rPr>
                  <w:t>CCPRRR)</w:t>
                </w:r>
              </w:p>
            </w:tc>
          </w:tr>
        </w:tbl>
        <w:p w14:paraId="38B12D86" w14:textId="77777777" w:rsidR="002427D5" w:rsidRPr="00E3664A" w:rsidRDefault="002427D5" w:rsidP="002427D5">
          <w:pPr>
            <w:spacing w:line="276" w:lineRule="auto"/>
            <w:rPr>
              <w:rFonts w:ascii="Arial" w:hAnsi="Arial" w:cs="Arial"/>
            </w:rPr>
          </w:pPr>
        </w:p>
        <w:p w14:paraId="002C4B32" w14:textId="77777777" w:rsidR="002427D5" w:rsidRPr="00E3664A" w:rsidRDefault="002427D5" w:rsidP="002427D5">
          <w:pPr>
            <w:spacing w:line="276" w:lineRule="auto"/>
            <w:rPr>
              <w:rFonts w:ascii="Arial" w:hAnsi="Arial" w:cs="Arial"/>
            </w:rPr>
            <w:sectPr w:rsidR="002427D5" w:rsidRPr="00E3664A" w:rsidSect="007E7997">
              <w:headerReference w:type="default" r:id="rId11"/>
              <w:footerReference w:type="default" r:id="rId12"/>
              <w:headerReference w:type="first" r:id="rId13"/>
              <w:footerReference w:type="first" r:id="rId14"/>
              <w:pgSz w:w="11906" w:h="16838"/>
              <w:pgMar w:top="1417" w:right="1417" w:bottom="1417" w:left="1417" w:header="708" w:footer="708" w:gutter="0"/>
              <w:pgNumType w:start="0"/>
              <w:cols w:space="708"/>
              <w:titlePg/>
              <w:docGrid w:linePitch="360"/>
            </w:sectPr>
          </w:pPr>
        </w:p>
        <w:p w14:paraId="3E4D64A7" w14:textId="77777777" w:rsidR="002427D5" w:rsidRPr="00E3664A" w:rsidRDefault="002427D5" w:rsidP="002427D5">
          <w:pPr>
            <w:numPr>
              <w:ilvl w:val="1"/>
              <w:numId w:val="0"/>
            </w:numPr>
            <w:spacing w:after="250" w:line="276" w:lineRule="auto"/>
            <w:jc w:val="both"/>
            <w:rPr>
              <w:rFonts w:ascii="Arial" w:eastAsiaTheme="majorEastAsia" w:hAnsi="Arial" w:cs="Arial"/>
              <w:b/>
              <w:sz w:val="28"/>
            </w:rPr>
          </w:pPr>
        </w:p>
        <w:p w14:paraId="3A1B29F2" w14:textId="77777777" w:rsidR="002427D5" w:rsidRPr="00E3664A" w:rsidRDefault="002427D5" w:rsidP="002427D5">
          <w:pPr>
            <w:numPr>
              <w:ilvl w:val="1"/>
              <w:numId w:val="0"/>
            </w:numPr>
            <w:spacing w:after="250" w:line="276" w:lineRule="auto"/>
            <w:jc w:val="both"/>
            <w:rPr>
              <w:rFonts w:ascii="Arial" w:eastAsiaTheme="majorEastAsia" w:hAnsi="Arial" w:cs="Arial"/>
              <w:b/>
              <w:sz w:val="28"/>
            </w:rPr>
          </w:pPr>
          <w:r w:rsidRPr="00E3664A">
            <w:rPr>
              <w:rFonts w:ascii="Arial" w:eastAsiaTheme="majorEastAsia" w:hAnsi="Arial" w:cs="Arial"/>
              <w:b/>
              <w:sz w:val="28"/>
            </w:rPr>
            <w:t xml:space="preserve">Responding to this paper </w:t>
          </w:r>
        </w:p>
        <w:p w14:paraId="3F24F185" w14:textId="77777777" w:rsidR="002427D5" w:rsidRPr="00E3664A" w:rsidRDefault="002427D5" w:rsidP="002427D5">
          <w:pPr>
            <w:spacing w:after="250" w:line="276" w:lineRule="auto"/>
            <w:jc w:val="both"/>
            <w:rPr>
              <w:rFonts w:ascii="Arial" w:eastAsiaTheme="minorEastAsia" w:hAnsi="Arial" w:cs="Arial"/>
              <w:szCs w:val="20"/>
            </w:rPr>
          </w:pPr>
          <w:r w:rsidRPr="00E3664A">
            <w:rPr>
              <w:rFonts w:ascii="Arial" w:eastAsiaTheme="minorEastAsia" w:hAnsi="Arial" w:cs="Arial"/>
              <w:szCs w:val="20"/>
            </w:rPr>
            <w:t xml:space="preserve">ESMA invites comments on all matters in this consultation paper and </w:t>
          </w:r>
          <w:r w:rsidRPr="00E3664A">
            <w:rPr>
              <w:rFonts w:ascii="Arial" w:eastAsiaTheme="minorEastAsia" w:hAnsi="Arial" w:cs="Arial"/>
              <w:szCs w:val="20"/>
              <w:u w:val="dottedHeavy" w:color="BF8F00" w:themeColor="accent4" w:themeShade="BF"/>
            </w:rPr>
            <w:t>in particular on</w:t>
          </w:r>
          <w:r w:rsidRPr="00E3664A">
            <w:rPr>
              <w:rFonts w:ascii="Arial" w:eastAsiaTheme="minorEastAsia" w:hAnsi="Arial" w:cs="Arial"/>
              <w:szCs w:val="20"/>
            </w:rPr>
            <w:t xml:space="preserve"> the specific questions summarised in Annex I</w:t>
          </w:r>
          <w:r>
            <w:rPr>
              <w:rFonts w:ascii="Arial" w:eastAsiaTheme="minorEastAsia" w:hAnsi="Arial" w:cs="Arial"/>
              <w:szCs w:val="20"/>
            </w:rPr>
            <w:t>II</w:t>
          </w:r>
          <w:r w:rsidRPr="00E3664A">
            <w:rPr>
              <w:rFonts w:ascii="Arial" w:eastAsiaTheme="minorEastAsia" w:hAnsi="Arial" w:cs="Arial"/>
              <w:szCs w:val="20"/>
            </w:rPr>
            <w:t>. Comments are most helpful if they:</w:t>
          </w:r>
        </w:p>
        <w:p w14:paraId="07525589" w14:textId="77777777" w:rsidR="002427D5" w:rsidRPr="00E3664A" w:rsidRDefault="002427D5" w:rsidP="002427D5">
          <w:pPr>
            <w:numPr>
              <w:ilvl w:val="0"/>
              <w:numId w:val="5"/>
            </w:numPr>
            <w:spacing w:after="250" w:line="276" w:lineRule="auto"/>
            <w:jc w:val="both"/>
            <w:rPr>
              <w:rFonts w:ascii="Arial" w:eastAsiaTheme="minorEastAsia" w:hAnsi="Arial" w:cs="Arial"/>
              <w:szCs w:val="20"/>
            </w:rPr>
          </w:pPr>
          <w:r w:rsidRPr="00E3664A">
            <w:rPr>
              <w:rFonts w:ascii="Arial" w:eastAsiaTheme="minorEastAsia" w:hAnsi="Arial" w:cs="Arial"/>
              <w:szCs w:val="20"/>
            </w:rPr>
            <w:t>respond to the question stated;</w:t>
          </w:r>
        </w:p>
        <w:p w14:paraId="7CA8108E" w14:textId="77777777" w:rsidR="002427D5" w:rsidRPr="00E3664A" w:rsidRDefault="002427D5" w:rsidP="002427D5">
          <w:pPr>
            <w:numPr>
              <w:ilvl w:val="0"/>
              <w:numId w:val="5"/>
            </w:numPr>
            <w:spacing w:after="250" w:line="276" w:lineRule="auto"/>
            <w:jc w:val="both"/>
            <w:rPr>
              <w:rFonts w:ascii="Arial" w:eastAsiaTheme="minorEastAsia" w:hAnsi="Arial" w:cs="Arial"/>
              <w:szCs w:val="20"/>
            </w:rPr>
          </w:pPr>
          <w:r w:rsidRPr="00E3664A">
            <w:rPr>
              <w:rFonts w:ascii="Arial" w:eastAsiaTheme="minorEastAsia" w:hAnsi="Arial" w:cs="Arial"/>
              <w:szCs w:val="20"/>
            </w:rPr>
            <w:t>indicate the specific question to which the comment relates;</w:t>
          </w:r>
        </w:p>
        <w:p w14:paraId="569002BB" w14:textId="77777777" w:rsidR="002427D5" w:rsidRPr="00E3664A" w:rsidRDefault="002427D5" w:rsidP="002427D5">
          <w:pPr>
            <w:numPr>
              <w:ilvl w:val="0"/>
              <w:numId w:val="5"/>
            </w:numPr>
            <w:spacing w:after="250" w:line="276" w:lineRule="auto"/>
            <w:jc w:val="both"/>
            <w:rPr>
              <w:rFonts w:ascii="Arial" w:eastAsiaTheme="minorEastAsia" w:hAnsi="Arial" w:cs="Arial"/>
              <w:szCs w:val="20"/>
            </w:rPr>
          </w:pPr>
          <w:r w:rsidRPr="00E3664A">
            <w:rPr>
              <w:rFonts w:ascii="Arial" w:eastAsiaTheme="minorEastAsia" w:hAnsi="Arial" w:cs="Arial"/>
              <w:szCs w:val="20"/>
            </w:rPr>
            <w:t>contain a clear rationale; and</w:t>
          </w:r>
        </w:p>
        <w:p w14:paraId="6DC5B68B" w14:textId="77777777" w:rsidR="002427D5" w:rsidRPr="00E3664A" w:rsidRDefault="002427D5" w:rsidP="002427D5">
          <w:pPr>
            <w:numPr>
              <w:ilvl w:val="0"/>
              <w:numId w:val="5"/>
            </w:numPr>
            <w:spacing w:after="250" w:line="276" w:lineRule="auto"/>
            <w:jc w:val="both"/>
            <w:rPr>
              <w:rFonts w:ascii="Arial" w:eastAsiaTheme="minorEastAsia" w:hAnsi="Arial" w:cs="Arial"/>
              <w:szCs w:val="20"/>
            </w:rPr>
          </w:pPr>
          <w:r w:rsidRPr="00E3664A">
            <w:rPr>
              <w:rFonts w:ascii="Arial" w:eastAsiaTheme="minorEastAsia" w:hAnsi="Arial" w:cs="Arial"/>
              <w:szCs w:val="20"/>
            </w:rPr>
            <w:t>describe any alternatives ESMA should consider.</w:t>
          </w:r>
        </w:p>
        <w:p w14:paraId="54F8E0F1" w14:textId="3FBAC08C" w:rsidR="002427D5" w:rsidRPr="00E3664A" w:rsidRDefault="002427D5" w:rsidP="002427D5">
          <w:pPr>
            <w:spacing w:after="250" w:line="276" w:lineRule="auto"/>
            <w:jc w:val="both"/>
            <w:rPr>
              <w:rFonts w:ascii="Arial" w:eastAsiaTheme="minorEastAsia" w:hAnsi="Arial" w:cs="Arial"/>
              <w:szCs w:val="20"/>
            </w:rPr>
          </w:pPr>
          <w:r w:rsidRPr="00E3664A">
            <w:rPr>
              <w:rFonts w:ascii="Arial" w:eastAsiaTheme="minorEastAsia" w:hAnsi="Arial" w:cs="Arial"/>
              <w:szCs w:val="20"/>
            </w:rPr>
            <w:t xml:space="preserve">ESMA will consider all comments received </w:t>
          </w:r>
          <w:r w:rsidRPr="00A92D8C">
            <w:rPr>
              <w:rFonts w:ascii="Arial" w:eastAsiaTheme="minorEastAsia" w:hAnsi="Arial" w:cs="Arial"/>
              <w:szCs w:val="20"/>
            </w:rPr>
            <w:t xml:space="preserve">by </w:t>
          </w:r>
          <w:r w:rsidRPr="00A92D8C">
            <w:rPr>
              <w:rFonts w:ascii="Arial" w:eastAsiaTheme="minorEastAsia" w:hAnsi="Arial" w:cs="Arial"/>
              <w:b/>
              <w:szCs w:val="20"/>
            </w:rPr>
            <w:t>2</w:t>
          </w:r>
          <w:r w:rsidR="00B6537C">
            <w:rPr>
              <w:rFonts w:ascii="Arial" w:eastAsiaTheme="minorEastAsia" w:hAnsi="Arial" w:cs="Arial"/>
              <w:b/>
              <w:szCs w:val="20"/>
            </w:rPr>
            <w:t>4</w:t>
          </w:r>
          <w:r w:rsidRPr="00A92D8C">
            <w:rPr>
              <w:rFonts w:ascii="Arial" w:eastAsiaTheme="minorEastAsia" w:hAnsi="Arial" w:cs="Arial"/>
              <w:b/>
              <w:szCs w:val="20"/>
            </w:rPr>
            <w:t xml:space="preserve"> </w:t>
          </w:r>
          <w:r w:rsidR="00B6537C">
            <w:rPr>
              <w:rFonts w:ascii="Arial" w:eastAsiaTheme="minorEastAsia" w:hAnsi="Arial" w:cs="Arial"/>
              <w:b/>
              <w:szCs w:val="20"/>
            </w:rPr>
            <w:t>January</w:t>
          </w:r>
          <w:r w:rsidRPr="00A92D8C">
            <w:rPr>
              <w:rFonts w:ascii="Arial" w:eastAsiaTheme="minorEastAsia" w:hAnsi="Arial" w:cs="Arial"/>
              <w:b/>
              <w:szCs w:val="20"/>
            </w:rPr>
            <w:t xml:space="preserve"> 202</w:t>
          </w:r>
          <w:r w:rsidR="009B4C1E">
            <w:rPr>
              <w:rFonts w:ascii="Arial" w:eastAsiaTheme="minorEastAsia" w:hAnsi="Arial" w:cs="Arial"/>
              <w:b/>
              <w:szCs w:val="20"/>
            </w:rPr>
            <w:t>2</w:t>
          </w:r>
          <w:r w:rsidRPr="00A92D8C">
            <w:rPr>
              <w:rFonts w:ascii="Arial" w:eastAsiaTheme="minorEastAsia" w:hAnsi="Arial" w:cs="Arial"/>
              <w:b/>
              <w:szCs w:val="20"/>
            </w:rPr>
            <w:t>.</w:t>
          </w:r>
          <w:r w:rsidRPr="00E3664A">
            <w:rPr>
              <w:rFonts w:ascii="Arial" w:eastAsiaTheme="minorEastAsia" w:hAnsi="Arial" w:cs="Arial"/>
              <w:b/>
              <w:szCs w:val="20"/>
            </w:rPr>
            <w:t xml:space="preserve"> </w:t>
          </w:r>
        </w:p>
        <w:p w14:paraId="6ADA4D7F" w14:textId="77777777" w:rsidR="002427D5" w:rsidRPr="00E3664A" w:rsidRDefault="002427D5" w:rsidP="002427D5">
          <w:pPr>
            <w:spacing w:after="250" w:line="276" w:lineRule="auto"/>
            <w:jc w:val="both"/>
            <w:rPr>
              <w:rFonts w:ascii="Arial" w:eastAsiaTheme="minorEastAsia" w:hAnsi="Arial" w:cs="Arial"/>
              <w:szCs w:val="20"/>
            </w:rPr>
          </w:pPr>
          <w:r w:rsidRPr="00E3664A">
            <w:rPr>
              <w:rFonts w:ascii="Arial" w:eastAsiaTheme="minorEastAsia" w:hAnsi="Arial" w:cs="Arial"/>
              <w:szCs w:val="20"/>
            </w:rPr>
            <w:t xml:space="preserve">All contributions should be submitted online at </w:t>
          </w:r>
          <w:hyperlink r:id="rId15" w:history="1">
            <w:r w:rsidRPr="00E3664A">
              <w:rPr>
                <w:rFonts w:ascii="Arial" w:eastAsiaTheme="minorEastAsia" w:hAnsi="Arial" w:cs="Arial"/>
                <w:color w:val="0563C1" w:themeColor="hyperlink"/>
                <w:szCs w:val="20"/>
                <w:u w:val="single"/>
              </w:rPr>
              <w:t>www.esma.europa.eu</w:t>
            </w:r>
          </w:hyperlink>
          <w:r w:rsidRPr="00E3664A">
            <w:rPr>
              <w:rFonts w:ascii="Arial" w:eastAsiaTheme="minorEastAsia" w:hAnsi="Arial" w:cs="Arial"/>
              <w:szCs w:val="20"/>
            </w:rPr>
            <w:t xml:space="preserve"> under the heading ‘Your input - Consultations’. </w:t>
          </w:r>
        </w:p>
        <w:p w14:paraId="53DBFA12" w14:textId="77777777" w:rsidR="002427D5" w:rsidRPr="00E3664A" w:rsidRDefault="002427D5" w:rsidP="002427D5">
          <w:pPr>
            <w:spacing w:after="250" w:line="276" w:lineRule="auto"/>
            <w:jc w:val="both"/>
            <w:rPr>
              <w:rFonts w:ascii="Arial" w:eastAsiaTheme="minorEastAsia" w:hAnsi="Arial" w:cs="Arial"/>
              <w:b/>
              <w:szCs w:val="20"/>
            </w:rPr>
          </w:pPr>
          <w:r w:rsidRPr="00E3664A">
            <w:rPr>
              <w:rFonts w:ascii="Arial" w:eastAsiaTheme="minorEastAsia" w:hAnsi="Arial" w:cs="Arial"/>
              <w:b/>
              <w:szCs w:val="20"/>
            </w:rPr>
            <w:t>Instructions</w:t>
          </w:r>
        </w:p>
        <w:p w14:paraId="391564F9" w14:textId="77777777" w:rsidR="002427D5" w:rsidRPr="00E3664A" w:rsidRDefault="002427D5" w:rsidP="002427D5">
          <w:pPr>
            <w:spacing w:after="250" w:line="276" w:lineRule="auto"/>
            <w:jc w:val="both"/>
            <w:rPr>
              <w:rFonts w:ascii="Arial" w:eastAsiaTheme="minorEastAsia" w:hAnsi="Arial" w:cs="Arial"/>
              <w:szCs w:val="20"/>
            </w:rPr>
          </w:pPr>
          <w:r w:rsidRPr="00E3664A">
            <w:rPr>
              <w:rFonts w:ascii="Arial" w:eastAsiaTheme="minorEastAsia" w:hAnsi="Arial" w:cs="Arial"/>
              <w:szCs w:val="20"/>
            </w:rPr>
            <w:t>In order to facilitate analysis of responses to the Consultation Paper, respondents are requested to follow the below steps when preparing and submitting their response:</w:t>
          </w:r>
        </w:p>
        <w:p w14:paraId="04CF7589" w14:textId="77777777" w:rsidR="002427D5" w:rsidRPr="000631BC" w:rsidRDefault="002427D5" w:rsidP="004A43F7">
          <w:pPr>
            <w:pStyle w:val="ListParagraph"/>
            <w:numPr>
              <w:ilvl w:val="0"/>
              <w:numId w:val="4"/>
            </w:numPr>
            <w:rPr>
              <w:rFonts w:ascii="Arial" w:eastAsiaTheme="minorEastAsia" w:hAnsi="Arial" w:cs="Arial"/>
            </w:rPr>
          </w:pPr>
          <w:r w:rsidRPr="000631BC">
            <w:rPr>
              <w:rFonts w:ascii="Arial" w:eastAsiaTheme="minorEastAsia" w:hAnsi="Arial" w:cs="Arial"/>
            </w:rPr>
            <w:t xml:space="preserve">Insert your responses to the questions in the Consultation Paper in the present response form. </w:t>
          </w:r>
        </w:p>
        <w:p w14:paraId="25DCAA6A" w14:textId="78229311" w:rsidR="002427D5" w:rsidRPr="000631BC" w:rsidRDefault="002427D5" w:rsidP="004A43F7">
          <w:pPr>
            <w:pStyle w:val="ListParagraph"/>
            <w:numPr>
              <w:ilvl w:val="0"/>
              <w:numId w:val="4"/>
            </w:numPr>
            <w:rPr>
              <w:rFonts w:ascii="Arial" w:eastAsiaTheme="minorEastAsia" w:hAnsi="Arial" w:cs="Arial"/>
            </w:rPr>
          </w:pPr>
          <w:r w:rsidRPr="000631BC">
            <w:rPr>
              <w:rFonts w:ascii="Arial" w:eastAsiaTheme="minorEastAsia" w:hAnsi="Arial" w:cs="Arial"/>
            </w:rPr>
            <w:t>Please do not remove tags of the type &lt;ESMA_QUESTION_</w:t>
          </w:r>
          <w:r w:rsidR="00B6537C" w:rsidRPr="000631BC">
            <w:rPr>
              <w:rFonts w:ascii="Arial" w:eastAsiaTheme="minorEastAsia" w:hAnsi="Arial" w:cs="Arial"/>
            </w:rPr>
            <w:t>VALPT</w:t>
          </w:r>
          <w:r w:rsidRPr="000631BC">
            <w:rPr>
              <w:rFonts w:ascii="Arial" w:eastAsiaTheme="minorEastAsia" w:hAnsi="Arial" w:cs="Arial"/>
            </w:rPr>
            <w:t>_1&gt;. Your response to each question has to be framed by the two tags corresponding to the question.</w:t>
          </w:r>
        </w:p>
        <w:p w14:paraId="1D826D57" w14:textId="77777777" w:rsidR="002427D5" w:rsidRPr="000631BC" w:rsidRDefault="002427D5" w:rsidP="004A43F7">
          <w:pPr>
            <w:pStyle w:val="ListParagraph"/>
            <w:numPr>
              <w:ilvl w:val="0"/>
              <w:numId w:val="4"/>
            </w:numPr>
            <w:rPr>
              <w:rFonts w:ascii="Arial" w:eastAsiaTheme="minorEastAsia" w:hAnsi="Arial" w:cs="Arial"/>
            </w:rPr>
          </w:pPr>
          <w:r w:rsidRPr="000631BC">
            <w:rPr>
              <w:rFonts w:ascii="Arial" w:eastAsiaTheme="minorEastAsia" w:hAnsi="Arial" w:cs="Arial"/>
            </w:rPr>
            <w:t>If you do not wish to respond to a given question, please do not delete it but simply leave the text “TYPE YOUR TEXT HERE” between the tags.</w:t>
          </w:r>
        </w:p>
        <w:p w14:paraId="2FA96B5D" w14:textId="057EE069" w:rsidR="002427D5" w:rsidRPr="000631BC" w:rsidRDefault="002427D5" w:rsidP="004A43F7">
          <w:pPr>
            <w:pStyle w:val="ListParagraph"/>
            <w:numPr>
              <w:ilvl w:val="0"/>
              <w:numId w:val="4"/>
            </w:numPr>
            <w:rPr>
              <w:rFonts w:ascii="Arial" w:eastAsiaTheme="minorEastAsia" w:hAnsi="Arial" w:cs="Arial"/>
            </w:rPr>
          </w:pPr>
          <w:r w:rsidRPr="000631BC">
            <w:rPr>
              <w:rFonts w:ascii="Arial" w:eastAsiaTheme="minorEastAsia" w:hAnsi="Arial" w:cs="Arial"/>
            </w:rPr>
            <w:t xml:space="preserve">When you have drafted your response, name your response form according to the following convention: </w:t>
          </w:r>
          <w:proofErr w:type="spellStart"/>
          <w:r w:rsidRPr="000631BC">
            <w:rPr>
              <w:rFonts w:ascii="Arial" w:eastAsiaTheme="minorEastAsia" w:hAnsi="Arial" w:cs="Arial"/>
            </w:rPr>
            <w:t>ESMA_</w:t>
          </w:r>
          <w:r w:rsidR="00B6537C" w:rsidRPr="000631BC">
            <w:rPr>
              <w:rFonts w:ascii="Arial" w:eastAsiaTheme="minorEastAsia" w:hAnsi="Arial" w:cs="Arial"/>
            </w:rPr>
            <w:t>VALPT</w:t>
          </w:r>
          <w:r w:rsidRPr="000631BC">
            <w:rPr>
              <w:rFonts w:ascii="Arial" w:eastAsiaTheme="minorEastAsia" w:hAnsi="Arial" w:cs="Arial"/>
            </w:rPr>
            <w:t>_nameofrespondent_RESPONSEFORM</w:t>
          </w:r>
          <w:proofErr w:type="spellEnd"/>
          <w:r w:rsidRPr="000631BC">
            <w:rPr>
              <w:rFonts w:ascii="Arial" w:eastAsiaTheme="minorEastAsia" w:hAnsi="Arial" w:cs="Arial"/>
            </w:rPr>
            <w:t>. For example, for a respondent named ABCD, the response form would be entitled ESMA_</w:t>
          </w:r>
          <w:r w:rsidR="00B6537C" w:rsidRPr="000631BC">
            <w:rPr>
              <w:rFonts w:ascii="Arial" w:eastAsiaTheme="minorEastAsia" w:hAnsi="Arial" w:cs="Arial"/>
            </w:rPr>
            <w:t>VALPT</w:t>
          </w:r>
          <w:r w:rsidRPr="000631BC">
            <w:rPr>
              <w:rFonts w:ascii="Arial" w:eastAsiaTheme="minorEastAsia" w:hAnsi="Arial" w:cs="Arial"/>
            </w:rPr>
            <w:t>_ABCD_RESPONSEFORM.</w:t>
          </w:r>
        </w:p>
        <w:p w14:paraId="11889093" w14:textId="4B5F10F5" w:rsidR="002427D5" w:rsidRPr="000631BC" w:rsidRDefault="002427D5" w:rsidP="004A43F7">
          <w:pPr>
            <w:pStyle w:val="ListParagraph"/>
            <w:numPr>
              <w:ilvl w:val="0"/>
              <w:numId w:val="4"/>
            </w:numPr>
            <w:rPr>
              <w:rFonts w:ascii="Arial" w:eastAsiaTheme="minorEastAsia" w:hAnsi="Arial" w:cs="Arial"/>
            </w:rPr>
          </w:pPr>
          <w:r w:rsidRPr="000631BC">
            <w:rPr>
              <w:rFonts w:ascii="Arial" w:eastAsiaTheme="minorEastAsia" w:hAnsi="Arial" w:cs="Arial"/>
            </w:rPr>
            <w:t>Upload the form containing your responses, in Word format, to ESMA’s website (</w:t>
          </w:r>
          <w:hyperlink r:id="rId16" w:history="1">
            <w:r w:rsidRPr="000631BC">
              <w:rPr>
                <w:rFonts w:ascii="Arial" w:eastAsiaTheme="minorEastAsia" w:hAnsi="Arial" w:cs="Arial"/>
              </w:rPr>
              <w:t>www.esma.europa.eu</w:t>
            </w:r>
          </w:hyperlink>
          <w:r w:rsidRPr="000631BC">
            <w:rPr>
              <w:rFonts w:ascii="Arial" w:eastAsiaTheme="minorEastAsia" w:hAnsi="Arial" w:cs="Arial"/>
            </w:rPr>
            <w:t xml:space="preserve"> under the heading “Your input – Open consultations” </w:t>
          </w:r>
          <w:r w:rsidRPr="000631BC">
            <w:rPr>
              <w:rFonts w:ascii="Arial" w:eastAsiaTheme="minorEastAsia" w:hAnsi="Arial" w:cs="Arial"/>
            </w:rPr>
            <w:sym w:font="Wingdings" w:char="F0E0"/>
          </w:r>
          <w:r w:rsidRPr="000631BC">
            <w:rPr>
              <w:rFonts w:ascii="Arial" w:eastAsiaTheme="minorEastAsia" w:hAnsi="Arial" w:cs="Arial"/>
            </w:rPr>
            <w:t xml:space="preserve"> “Consultation </w:t>
          </w:r>
          <w:r w:rsidRPr="000631BC">
            <w:rPr>
              <w:rFonts w:ascii="Arial" w:hAnsi="Arial" w:cs="Arial"/>
            </w:rPr>
            <w:t xml:space="preserve">on </w:t>
          </w:r>
          <w:r w:rsidR="00AE6200" w:rsidRPr="000631BC">
            <w:rPr>
              <w:rFonts w:ascii="Arial" w:hAnsi="Arial" w:cs="Arial"/>
            </w:rPr>
            <w:t>the Methodology to value each contract prior to termination</w:t>
          </w:r>
          <w:r w:rsidRPr="000631BC">
            <w:rPr>
              <w:rFonts w:ascii="Arial" w:eastAsiaTheme="minorEastAsia" w:hAnsi="Arial" w:cs="Arial"/>
            </w:rPr>
            <w:t>”).</w:t>
          </w:r>
        </w:p>
        <w:p w14:paraId="3F1F1D50" w14:textId="77777777" w:rsidR="002427D5" w:rsidRDefault="002427D5" w:rsidP="002427D5">
          <w:pPr>
            <w:spacing w:after="250" w:line="276" w:lineRule="auto"/>
            <w:jc w:val="both"/>
            <w:rPr>
              <w:rFonts w:ascii="Arial" w:eastAsiaTheme="minorEastAsia" w:hAnsi="Arial" w:cs="Arial"/>
              <w:szCs w:val="20"/>
            </w:rPr>
          </w:pPr>
        </w:p>
        <w:p w14:paraId="27B44B99" w14:textId="77777777" w:rsidR="002427D5" w:rsidRDefault="002427D5" w:rsidP="002427D5">
          <w:pPr>
            <w:spacing w:after="250" w:line="276" w:lineRule="auto"/>
            <w:jc w:val="both"/>
            <w:rPr>
              <w:rFonts w:ascii="Arial" w:eastAsiaTheme="minorEastAsia" w:hAnsi="Arial" w:cs="Arial"/>
              <w:szCs w:val="20"/>
            </w:rPr>
          </w:pPr>
        </w:p>
        <w:p w14:paraId="4AC4F5A3" w14:textId="77777777" w:rsidR="002427D5" w:rsidRPr="00E3664A" w:rsidRDefault="002427D5" w:rsidP="002427D5">
          <w:pPr>
            <w:spacing w:after="250" w:line="276" w:lineRule="auto"/>
            <w:jc w:val="both"/>
            <w:rPr>
              <w:rFonts w:ascii="Arial" w:eastAsiaTheme="minorEastAsia" w:hAnsi="Arial" w:cs="Arial"/>
              <w:szCs w:val="20"/>
            </w:rPr>
          </w:pPr>
        </w:p>
        <w:p w14:paraId="01104BE1" w14:textId="77777777" w:rsidR="002427D5" w:rsidRPr="00E3664A" w:rsidRDefault="002427D5" w:rsidP="002427D5">
          <w:pPr>
            <w:spacing w:after="250" w:line="276" w:lineRule="auto"/>
            <w:jc w:val="both"/>
            <w:rPr>
              <w:rFonts w:ascii="Arial" w:eastAsiaTheme="minorEastAsia" w:hAnsi="Arial" w:cs="Arial"/>
              <w:szCs w:val="20"/>
            </w:rPr>
          </w:pPr>
        </w:p>
        <w:p w14:paraId="693BAC29" w14:textId="77777777" w:rsidR="002427D5" w:rsidRPr="00E3664A" w:rsidRDefault="002427D5" w:rsidP="002427D5">
          <w:pPr>
            <w:spacing w:after="250" w:line="276" w:lineRule="auto"/>
            <w:jc w:val="both"/>
            <w:rPr>
              <w:rFonts w:ascii="Arial" w:eastAsiaTheme="minorEastAsia" w:hAnsi="Arial" w:cs="Arial"/>
              <w:b/>
              <w:szCs w:val="20"/>
            </w:rPr>
          </w:pPr>
          <w:r w:rsidRPr="00E3664A">
            <w:rPr>
              <w:rFonts w:ascii="Arial" w:eastAsiaTheme="minorEastAsia" w:hAnsi="Arial" w:cs="Arial"/>
              <w:b/>
              <w:szCs w:val="20"/>
            </w:rPr>
            <w:t>Publication of responses</w:t>
          </w:r>
        </w:p>
        <w:p w14:paraId="31488E4B" w14:textId="77777777" w:rsidR="002427D5" w:rsidRPr="00E3664A" w:rsidRDefault="002427D5" w:rsidP="002427D5">
          <w:pPr>
            <w:spacing w:after="250" w:line="276" w:lineRule="auto"/>
            <w:jc w:val="both"/>
            <w:rPr>
              <w:rFonts w:ascii="Arial" w:eastAsiaTheme="minorEastAsia" w:hAnsi="Arial" w:cs="Arial"/>
              <w:szCs w:val="20"/>
            </w:rPr>
          </w:pPr>
          <w:r w:rsidRPr="00E3664A">
            <w:rPr>
              <w:rFonts w:ascii="Arial" w:eastAsiaTheme="minorEastAsia" w:hAnsi="Arial" w:cs="Arial"/>
              <w:szCs w:val="20"/>
            </w:rPr>
            <w:t xml:space="preserve">All contributions received will be published following the close of the consultation, unless you request otherwise. Please clearly and prominently indicate in your submission any part you </w:t>
          </w:r>
          <w:r w:rsidRPr="00E3664A">
            <w:rPr>
              <w:rFonts w:ascii="Arial" w:eastAsiaTheme="minorEastAsia" w:hAnsi="Arial" w:cs="Arial"/>
              <w:szCs w:val="20"/>
            </w:rPr>
            <w:lastRenderedPageBreak/>
            <w:t>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478799AE" w14:textId="77777777" w:rsidR="002427D5" w:rsidRPr="00E3664A" w:rsidRDefault="002427D5" w:rsidP="002427D5">
          <w:pPr>
            <w:spacing w:after="250" w:line="276" w:lineRule="auto"/>
            <w:jc w:val="both"/>
            <w:rPr>
              <w:rFonts w:ascii="Arial" w:eastAsiaTheme="minorEastAsia" w:hAnsi="Arial" w:cs="Arial"/>
              <w:b/>
              <w:szCs w:val="20"/>
            </w:rPr>
          </w:pPr>
          <w:r w:rsidRPr="00E3664A">
            <w:rPr>
              <w:rFonts w:ascii="Arial" w:eastAsiaTheme="minorEastAsia" w:hAnsi="Arial" w:cs="Arial"/>
              <w:b/>
              <w:szCs w:val="20"/>
            </w:rPr>
            <w:t>Data protection</w:t>
          </w:r>
        </w:p>
        <w:p w14:paraId="381F7829" w14:textId="77777777" w:rsidR="002427D5" w:rsidRPr="00E3664A" w:rsidRDefault="002427D5" w:rsidP="002427D5">
          <w:pPr>
            <w:spacing w:after="250" w:line="276" w:lineRule="auto"/>
            <w:jc w:val="both"/>
            <w:rPr>
              <w:rFonts w:ascii="Arial" w:eastAsiaTheme="minorEastAsia" w:hAnsi="Arial" w:cs="Arial"/>
              <w:szCs w:val="20"/>
            </w:rPr>
          </w:pPr>
          <w:r w:rsidRPr="00E3664A">
            <w:rPr>
              <w:rFonts w:ascii="Arial" w:eastAsiaTheme="minorEastAsia" w:hAnsi="Arial" w:cs="Arial"/>
              <w:szCs w:val="20"/>
            </w:rPr>
            <w:t xml:space="preserve">Information on data protection can be found at </w:t>
          </w:r>
          <w:hyperlink r:id="rId17" w:history="1">
            <w:r w:rsidRPr="00E3664A">
              <w:rPr>
                <w:rFonts w:ascii="Arial" w:eastAsiaTheme="minorEastAsia" w:hAnsi="Arial" w:cs="Arial"/>
                <w:color w:val="0563C1" w:themeColor="hyperlink"/>
                <w:szCs w:val="20"/>
                <w:u w:val="single"/>
              </w:rPr>
              <w:t>www.esma.europa.eu</w:t>
            </w:r>
          </w:hyperlink>
          <w:r w:rsidRPr="00E3664A">
            <w:rPr>
              <w:rFonts w:ascii="Arial" w:eastAsiaTheme="minorEastAsia" w:hAnsi="Arial" w:cs="Arial"/>
              <w:szCs w:val="20"/>
            </w:rPr>
            <w:t xml:space="preserve"> under the heading </w:t>
          </w:r>
          <w:hyperlink r:id="rId18" w:history="1">
            <w:r w:rsidRPr="00E3664A">
              <w:rPr>
                <w:rFonts w:ascii="Arial" w:eastAsiaTheme="minorEastAsia" w:hAnsi="Arial" w:cs="Arial"/>
                <w:color w:val="0563C1" w:themeColor="hyperlink"/>
                <w:szCs w:val="20"/>
                <w:u w:val="single"/>
              </w:rPr>
              <w:t>Legal Notice</w:t>
            </w:r>
          </w:hyperlink>
          <w:r w:rsidRPr="00E3664A">
            <w:rPr>
              <w:rFonts w:ascii="Arial" w:eastAsiaTheme="minorEastAsia" w:hAnsi="Arial" w:cs="Arial"/>
              <w:szCs w:val="20"/>
            </w:rPr>
            <w:t>.</w:t>
          </w:r>
        </w:p>
        <w:p w14:paraId="2A518F78" w14:textId="224FB537" w:rsidR="002427D5" w:rsidRPr="00E3664A" w:rsidRDefault="002427D5" w:rsidP="002427D5">
          <w:pPr>
            <w:spacing w:after="250" w:line="276" w:lineRule="auto"/>
            <w:jc w:val="both"/>
            <w:rPr>
              <w:rFonts w:ascii="Arial" w:eastAsiaTheme="minorEastAsia" w:hAnsi="Arial" w:cs="Arial"/>
              <w:szCs w:val="20"/>
            </w:rPr>
          </w:pPr>
          <w:r w:rsidRPr="00E3664A">
            <w:rPr>
              <w:rFonts w:ascii="Arial" w:eastAsiaTheme="minorEastAsia" w:hAnsi="Arial" w:cs="Arial"/>
              <w:b/>
              <w:szCs w:val="20"/>
            </w:rPr>
            <w:t>Who should read this paper</w:t>
          </w:r>
          <w:r>
            <w:rPr>
              <w:rFonts w:ascii="Arial" w:eastAsiaTheme="minorEastAsia" w:hAnsi="Arial" w:cs="Arial"/>
              <w:b/>
              <w:szCs w:val="20"/>
            </w:rPr>
            <w:t>?</w:t>
          </w:r>
        </w:p>
      </w:sdtContent>
    </w:sdt>
    <w:p w14:paraId="25C29317" w14:textId="66E7CEA1" w:rsidR="002427D5" w:rsidRPr="00E3664A" w:rsidRDefault="00C567F0" w:rsidP="002427D5">
      <w:pPr>
        <w:spacing w:after="120" w:line="276" w:lineRule="auto"/>
        <w:rPr>
          <w:rFonts w:ascii="Arial" w:hAnsi="Arial" w:cs="Arial"/>
        </w:rPr>
      </w:pPr>
      <w:r w:rsidRPr="00C567F0">
        <w:rPr>
          <w:rFonts w:ascii="Arial" w:hAnsi="Arial" w:cs="Arial"/>
          <w:lang w:eastAsia="it-IT"/>
        </w:rPr>
        <w:t>All interested stakeholders are invited to respond to this consultation. In particular, this paper may be specifically of interest for EU central counterparties, clearing members and clients of clearing members.</w:t>
      </w:r>
    </w:p>
    <w:p w14:paraId="3491A99B" w14:textId="77777777" w:rsidR="002427D5" w:rsidRPr="00E3664A" w:rsidRDefault="002427D5" w:rsidP="002427D5">
      <w:pPr>
        <w:spacing w:after="120" w:line="276" w:lineRule="auto"/>
        <w:rPr>
          <w:rFonts w:ascii="Arial" w:hAnsi="Arial" w:cs="Arial"/>
        </w:rPr>
      </w:pPr>
    </w:p>
    <w:p w14:paraId="53246764" w14:textId="77777777" w:rsidR="002427D5" w:rsidRPr="00ED6757" w:rsidRDefault="002427D5" w:rsidP="002427D5">
      <w:pPr>
        <w:pStyle w:val="Heading1"/>
        <w:numPr>
          <w:ilvl w:val="0"/>
          <w:numId w:val="0"/>
        </w:numPr>
        <w:spacing w:line="276" w:lineRule="auto"/>
        <w:rPr>
          <w:rFonts w:ascii="Arial" w:hAnsi="Arial" w:cs="Arial"/>
          <w:sz w:val="24"/>
          <w:szCs w:val="24"/>
        </w:rPr>
      </w:pPr>
      <w:r w:rsidRPr="00E3664A">
        <w:rPr>
          <w:rFonts w:ascii="Arial" w:hAnsi="Arial" w:cs="Arial"/>
          <w:sz w:val="24"/>
          <w:szCs w:val="24"/>
        </w:rPr>
        <w:br w:type="page"/>
      </w:r>
    </w:p>
    <w:p w14:paraId="369F3721" w14:textId="77777777" w:rsidR="002427D5" w:rsidRPr="00E3664A" w:rsidRDefault="002427D5" w:rsidP="002427D5">
      <w:pPr>
        <w:keepNext/>
        <w:keepLines/>
        <w:spacing w:before="320" w:after="250" w:line="276" w:lineRule="auto"/>
        <w:jc w:val="both"/>
        <w:outlineLvl w:val="0"/>
        <w:rPr>
          <w:rFonts w:ascii="Arial" w:eastAsiaTheme="majorEastAsia" w:hAnsi="Arial" w:cs="Arial"/>
          <w:b/>
          <w:sz w:val="32"/>
          <w:szCs w:val="32"/>
        </w:rPr>
      </w:pPr>
      <w:r w:rsidRPr="00E3664A">
        <w:rPr>
          <w:rFonts w:ascii="Arial" w:eastAsiaTheme="majorEastAsia" w:hAnsi="Arial" w:cs="Arial"/>
          <w:b/>
          <w:sz w:val="32"/>
          <w:szCs w:val="32"/>
        </w:rPr>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2427D5" w:rsidRPr="00E3664A" w14:paraId="52B21E45" w14:textId="77777777" w:rsidTr="00456BB6">
        <w:tc>
          <w:tcPr>
            <w:tcW w:w="3929" w:type="dxa"/>
            <w:shd w:val="clear" w:color="auto" w:fill="auto"/>
          </w:tcPr>
          <w:p w14:paraId="1512B1A0" w14:textId="77777777" w:rsidR="002427D5" w:rsidRPr="00E3664A" w:rsidRDefault="002427D5" w:rsidP="00456BB6">
            <w:pPr>
              <w:rPr>
                <w:rFonts w:ascii="Arial" w:hAnsi="Arial" w:cs="Arial"/>
                <w:lang w:eastAsia="de-DE"/>
              </w:rPr>
            </w:pPr>
            <w:r w:rsidRPr="00E3664A">
              <w:rPr>
                <w:rFonts w:ascii="Arial" w:hAnsi="Arial" w:cs="Arial"/>
                <w:lang w:eastAsia="de-DE"/>
              </w:rPr>
              <w:t>Name of the company / organisation</w:t>
            </w:r>
          </w:p>
        </w:tc>
        <w:sdt>
          <w:sdtPr>
            <w:rPr>
              <w:rFonts w:ascii="Arial" w:hAnsi="Arial" w:cs="Arial"/>
              <w:color w:val="808080"/>
              <w:sz w:val="20"/>
              <w:lang w:eastAsia="de-DE"/>
            </w:rPr>
            <w:id w:val="-1905066999"/>
            <w:text/>
          </w:sdtPr>
          <w:sdtEndPr/>
          <w:sdtContent>
            <w:tc>
              <w:tcPr>
                <w:tcW w:w="5595" w:type="dxa"/>
                <w:shd w:val="clear" w:color="auto" w:fill="auto"/>
              </w:tcPr>
              <w:p w14:paraId="0935094A" w14:textId="331987B9" w:rsidR="002427D5" w:rsidRPr="00E3664A" w:rsidRDefault="00F73BDD" w:rsidP="00456BB6">
                <w:pPr>
                  <w:rPr>
                    <w:rFonts w:ascii="Arial" w:hAnsi="Arial" w:cs="Arial"/>
                    <w:color w:val="808080"/>
                    <w:sz w:val="20"/>
                    <w:lang w:eastAsia="de-DE"/>
                  </w:rPr>
                </w:pPr>
                <w:r>
                  <w:rPr>
                    <w:rFonts w:ascii="Arial" w:hAnsi="Arial" w:cs="Arial"/>
                    <w:color w:val="808080"/>
                    <w:sz w:val="20"/>
                    <w:lang w:eastAsia="de-DE"/>
                  </w:rPr>
                  <w:t>Futures Industry Association and International Swaps and Derivatives Association</w:t>
                </w:r>
              </w:p>
            </w:tc>
          </w:sdtContent>
        </w:sdt>
      </w:tr>
      <w:tr w:rsidR="002427D5" w:rsidRPr="00E3664A" w14:paraId="18CDC0C0" w14:textId="77777777" w:rsidTr="00456BB6">
        <w:tc>
          <w:tcPr>
            <w:tcW w:w="3929" w:type="dxa"/>
            <w:shd w:val="clear" w:color="auto" w:fill="auto"/>
          </w:tcPr>
          <w:p w14:paraId="1640145C" w14:textId="77777777" w:rsidR="002427D5" w:rsidRPr="00E3664A" w:rsidRDefault="002427D5" w:rsidP="00456BB6">
            <w:pPr>
              <w:rPr>
                <w:rFonts w:ascii="Arial" w:hAnsi="Arial" w:cs="Arial"/>
                <w:lang w:eastAsia="de-DE"/>
              </w:rPr>
            </w:pPr>
            <w:r w:rsidRPr="00E3664A">
              <w:rPr>
                <w:rFonts w:ascii="Arial" w:hAnsi="Arial" w:cs="Arial"/>
                <w:lang w:eastAsia="de-DE"/>
              </w:rPr>
              <w:t>Activity</w:t>
            </w:r>
          </w:p>
        </w:tc>
        <w:tc>
          <w:tcPr>
            <w:tcW w:w="5595" w:type="dxa"/>
            <w:shd w:val="clear" w:color="auto" w:fill="auto"/>
          </w:tcPr>
          <w:p w14:paraId="3359D85A" w14:textId="2C60060C" w:rsidR="002427D5" w:rsidRPr="00E3664A" w:rsidRDefault="000631BC" w:rsidP="00456BB6">
            <w:pPr>
              <w:rPr>
                <w:rFonts w:ascii="Arial" w:hAnsi="Arial" w:cs="Arial"/>
                <w:sz w:val="20"/>
                <w:lang w:eastAsia="de-DE"/>
              </w:rPr>
            </w:pPr>
            <w:sdt>
              <w:sdtPr>
                <w:rPr>
                  <w:rFonts w:ascii="Arial" w:hAnsi="Arial" w:cs="Arial"/>
                  <w:sz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F73BDD">
                  <w:rPr>
                    <w:rFonts w:ascii="Arial" w:hAnsi="Arial" w:cs="Arial"/>
                    <w:sz w:val="20"/>
                    <w:lang w:eastAsia="de-DE"/>
                  </w:rPr>
                  <w:t>Banking sector</w:t>
                </w:r>
              </w:sdtContent>
            </w:sdt>
          </w:p>
        </w:tc>
      </w:tr>
      <w:tr w:rsidR="002427D5" w:rsidRPr="00E3664A" w14:paraId="639EA6F7" w14:textId="77777777" w:rsidTr="00456BB6">
        <w:tc>
          <w:tcPr>
            <w:tcW w:w="3929" w:type="dxa"/>
            <w:shd w:val="clear" w:color="auto" w:fill="auto"/>
          </w:tcPr>
          <w:p w14:paraId="2868473D" w14:textId="77777777" w:rsidR="002427D5" w:rsidRPr="00E3664A" w:rsidRDefault="002427D5" w:rsidP="00456BB6">
            <w:pPr>
              <w:rPr>
                <w:rFonts w:ascii="Arial" w:hAnsi="Arial" w:cs="Arial"/>
                <w:lang w:eastAsia="de-DE"/>
              </w:rPr>
            </w:pPr>
            <w:r w:rsidRPr="00E3664A">
              <w:rPr>
                <w:rFonts w:ascii="Arial" w:hAnsi="Arial" w:cs="Arial"/>
                <w:lang w:eastAsia="de-DE"/>
              </w:rPr>
              <w:t>Are you representing an association?</w:t>
            </w:r>
          </w:p>
        </w:tc>
        <w:sdt>
          <w:sdtPr>
            <w:rPr>
              <w:rFonts w:ascii="Arial" w:hAnsi="Arial" w:cs="Arial"/>
              <w:sz w:val="20"/>
              <w:lang w:eastAsia="de-DE"/>
            </w:rPr>
            <w:id w:val="-242871467"/>
            <w14:checkbox>
              <w14:checked w14:val="1"/>
              <w14:checkedState w14:val="2612" w14:font="MS Gothic"/>
              <w14:uncheckedState w14:val="2610" w14:font="MS Gothic"/>
            </w14:checkbox>
          </w:sdtPr>
          <w:sdtEndPr/>
          <w:sdtContent>
            <w:tc>
              <w:tcPr>
                <w:tcW w:w="5595" w:type="dxa"/>
                <w:shd w:val="clear" w:color="auto" w:fill="auto"/>
              </w:tcPr>
              <w:p w14:paraId="4381BF8F" w14:textId="4D822C61" w:rsidR="002427D5" w:rsidRPr="00E3664A" w:rsidRDefault="00F4789A" w:rsidP="00456BB6">
                <w:pPr>
                  <w:rPr>
                    <w:rFonts w:ascii="Arial" w:hAnsi="Arial" w:cs="Arial"/>
                    <w:sz w:val="20"/>
                    <w:lang w:eastAsia="de-DE"/>
                  </w:rPr>
                </w:pPr>
                <w:r>
                  <w:rPr>
                    <w:rFonts w:ascii="MS Gothic" w:eastAsia="MS Gothic" w:hAnsi="MS Gothic" w:cs="Arial" w:hint="eastAsia"/>
                    <w:sz w:val="20"/>
                    <w:lang w:eastAsia="de-DE"/>
                  </w:rPr>
                  <w:t>☒</w:t>
                </w:r>
              </w:p>
            </w:tc>
          </w:sdtContent>
        </w:sdt>
      </w:tr>
      <w:tr w:rsidR="002427D5" w:rsidRPr="00E3664A" w14:paraId="51FE6734" w14:textId="77777777" w:rsidTr="00456BB6">
        <w:tc>
          <w:tcPr>
            <w:tcW w:w="3929" w:type="dxa"/>
            <w:shd w:val="clear" w:color="auto" w:fill="auto"/>
          </w:tcPr>
          <w:p w14:paraId="58783FA6" w14:textId="77777777" w:rsidR="002427D5" w:rsidRPr="00E3664A" w:rsidRDefault="002427D5" w:rsidP="00456BB6">
            <w:pPr>
              <w:rPr>
                <w:rFonts w:ascii="Arial" w:hAnsi="Arial" w:cs="Arial"/>
                <w:lang w:eastAsia="de-DE"/>
              </w:rPr>
            </w:pPr>
            <w:r w:rsidRPr="00E3664A">
              <w:rPr>
                <w:rFonts w:ascii="Arial" w:hAnsi="Arial" w:cs="Arial"/>
                <w:lang w:eastAsia="de-DE"/>
              </w:rPr>
              <w:t>Country/Region</w:t>
            </w:r>
          </w:p>
        </w:tc>
        <w:sdt>
          <w:sdtPr>
            <w:rPr>
              <w:rFonts w:ascii="Arial" w:hAnsi="Arial" w:cs="Arial"/>
              <w:sz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182EAF0E" w14:textId="4C8269AA" w:rsidR="002427D5" w:rsidRPr="00E3664A" w:rsidRDefault="00F73BDD" w:rsidP="00456BB6">
                <w:pPr>
                  <w:rPr>
                    <w:rFonts w:ascii="Arial" w:hAnsi="Arial" w:cs="Arial"/>
                    <w:sz w:val="20"/>
                    <w:lang w:eastAsia="de-DE"/>
                  </w:rPr>
                </w:pPr>
                <w:r>
                  <w:rPr>
                    <w:rFonts w:ascii="Arial" w:hAnsi="Arial" w:cs="Arial"/>
                    <w:sz w:val="20"/>
                    <w:lang w:eastAsia="de-DE"/>
                  </w:rPr>
                  <w:t>International</w:t>
                </w:r>
              </w:p>
            </w:tc>
          </w:sdtContent>
        </w:sdt>
      </w:tr>
    </w:tbl>
    <w:p w14:paraId="27CA1BCB" w14:textId="77777777" w:rsidR="002427D5" w:rsidRPr="00E3664A" w:rsidRDefault="002427D5" w:rsidP="002427D5">
      <w:pPr>
        <w:spacing w:after="120" w:line="264" w:lineRule="auto"/>
        <w:jc w:val="both"/>
        <w:rPr>
          <w:rFonts w:ascii="Arial" w:eastAsiaTheme="minorEastAsia" w:hAnsi="Arial" w:cs="Arial"/>
          <w:szCs w:val="20"/>
        </w:rPr>
      </w:pPr>
    </w:p>
    <w:p w14:paraId="0F9915CA" w14:textId="77777777" w:rsidR="002427D5" w:rsidRPr="00E3664A" w:rsidRDefault="002427D5" w:rsidP="002427D5">
      <w:pPr>
        <w:spacing w:after="120" w:line="264" w:lineRule="auto"/>
        <w:jc w:val="both"/>
        <w:rPr>
          <w:rFonts w:ascii="Arial" w:eastAsiaTheme="minorEastAsia" w:hAnsi="Arial" w:cs="Arial"/>
          <w:szCs w:val="20"/>
        </w:rPr>
      </w:pPr>
    </w:p>
    <w:p w14:paraId="7EE58E17" w14:textId="77777777" w:rsidR="002427D5" w:rsidRPr="00E3664A" w:rsidRDefault="002427D5" w:rsidP="002427D5">
      <w:pPr>
        <w:spacing w:after="120" w:line="264" w:lineRule="auto"/>
        <w:jc w:val="both"/>
        <w:rPr>
          <w:rFonts w:ascii="Arial" w:eastAsiaTheme="minorEastAsia" w:hAnsi="Arial" w:cs="Arial"/>
          <w:szCs w:val="20"/>
        </w:rPr>
      </w:pPr>
    </w:p>
    <w:p w14:paraId="478912E6" w14:textId="77777777" w:rsidR="002427D5" w:rsidRPr="00E3664A" w:rsidRDefault="002427D5" w:rsidP="002427D5">
      <w:pPr>
        <w:keepNext/>
        <w:keepLines/>
        <w:spacing w:before="320" w:after="250" w:line="276" w:lineRule="auto"/>
        <w:ind w:left="431" w:hanging="431"/>
        <w:jc w:val="both"/>
        <w:outlineLvl w:val="0"/>
        <w:rPr>
          <w:rFonts w:ascii="Arial" w:eastAsiaTheme="majorEastAsia" w:hAnsi="Arial" w:cs="Arial"/>
          <w:b/>
          <w:sz w:val="32"/>
          <w:szCs w:val="32"/>
        </w:rPr>
      </w:pPr>
      <w:r w:rsidRPr="00E3664A">
        <w:rPr>
          <w:rFonts w:ascii="Arial" w:eastAsiaTheme="majorEastAsia" w:hAnsi="Arial" w:cs="Arial"/>
          <w:b/>
          <w:sz w:val="32"/>
          <w:szCs w:val="32"/>
        </w:rPr>
        <w:t>Introduction</w:t>
      </w:r>
    </w:p>
    <w:p w14:paraId="70A6D5D9" w14:textId="77777777" w:rsidR="002427D5" w:rsidRPr="00E3664A" w:rsidRDefault="002427D5" w:rsidP="002427D5">
      <w:pPr>
        <w:spacing w:after="250" w:line="276" w:lineRule="auto"/>
        <w:jc w:val="both"/>
        <w:rPr>
          <w:rFonts w:ascii="Arial" w:eastAsiaTheme="minorEastAsia" w:hAnsi="Arial" w:cs="Arial"/>
          <w:b/>
          <w:bCs/>
          <w:i/>
          <w:iCs/>
          <w:szCs w:val="20"/>
        </w:rPr>
      </w:pPr>
      <w:r w:rsidRPr="00E3664A">
        <w:rPr>
          <w:rFonts w:ascii="Arial" w:eastAsiaTheme="minorEastAsia" w:hAnsi="Arial" w:cs="Arial"/>
          <w:b/>
          <w:bCs/>
          <w:i/>
          <w:iCs/>
          <w:szCs w:val="20"/>
        </w:rPr>
        <w:t>Please make your introductory comments below, if any</w:t>
      </w:r>
    </w:p>
    <w:p w14:paraId="4B66CCEF" w14:textId="63DEB2F3" w:rsidR="002427D5" w:rsidRPr="00E3664A" w:rsidRDefault="002427D5" w:rsidP="002427D5">
      <w:pPr>
        <w:spacing w:after="250" w:line="276" w:lineRule="auto"/>
        <w:jc w:val="both"/>
        <w:rPr>
          <w:rFonts w:ascii="Arial" w:eastAsiaTheme="minorEastAsia" w:hAnsi="Arial" w:cs="Arial"/>
          <w:szCs w:val="20"/>
        </w:rPr>
      </w:pPr>
      <w:r w:rsidRPr="00E3664A">
        <w:rPr>
          <w:rFonts w:ascii="Arial" w:eastAsiaTheme="minorEastAsia" w:hAnsi="Arial" w:cs="Arial"/>
          <w:szCs w:val="20"/>
        </w:rPr>
        <w:t>&lt;ESMA_COMMENT_</w:t>
      </w:r>
      <w:r w:rsidR="00B6537C">
        <w:rPr>
          <w:rFonts w:ascii="Arial" w:eastAsiaTheme="minorEastAsia" w:hAnsi="Arial" w:cs="Arial"/>
          <w:szCs w:val="20"/>
        </w:rPr>
        <w:t>VALPT</w:t>
      </w:r>
      <w:r w:rsidRPr="00E3664A">
        <w:rPr>
          <w:rFonts w:ascii="Arial" w:eastAsiaTheme="minorEastAsia" w:hAnsi="Arial" w:cs="Arial"/>
          <w:szCs w:val="20"/>
        </w:rPr>
        <w:t>_00&gt;</w:t>
      </w:r>
    </w:p>
    <w:p w14:paraId="0CB86D9E" w14:textId="77777777" w:rsidR="00484D2F" w:rsidRPr="00D12298" w:rsidRDefault="00484D2F" w:rsidP="00484D2F">
      <w:pPr>
        <w:spacing w:after="250" w:line="276" w:lineRule="auto"/>
        <w:ind w:left="720"/>
        <w:jc w:val="both"/>
        <w:rPr>
          <w:rFonts w:ascii="Arial" w:eastAsiaTheme="minorEastAsia" w:hAnsi="Arial" w:cs="Arial"/>
          <w:szCs w:val="20"/>
        </w:rPr>
      </w:pPr>
      <w:r w:rsidRPr="00D12298">
        <w:rPr>
          <w:rFonts w:ascii="Arial" w:eastAsiaTheme="minorEastAsia" w:hAnsi="Arial" w:cs="Arial"/>
          <w:szCs w:val="20"/>
        </w:rPr>
        <w:t>The Futures Industry Association (FIA) and the International Swaps and Derivatives Association (ISDA), together the Associations, represent the largest number of global and national participants in clearing, banking and financial markets. The Associations appreciate this opportunity to comment on this consultation.</w:t>
      </w:r>
    </w:p>
    <w:p w14:paraId="7876E104" w14:textId="77777777" w:rsidR="00880326" w:rsidRDefault="00880326" w:rsidP="00880326">
      <w:pPr>
        <w:spacing w:after="250" w:line="276" w:lineRule="auto"/>
        <w:ind w:left="720"/>
        <w:jc w:val="both"/>
        <w:rPr>
          <w:rFonts w:ascii="Arial" w:eastAsiaTheme="minorEastAsia" w:hAnsi="Arial" w:cs="Arial"/>
          <w:szCs w:val="20"/>
        </w:rPr>
      </w:pPr>
      <w:r>
        <w:rPr>
          <w:rFonts w:ascii="Arial" w:eastAsiaTheme="minorEastAsia" w:hAnsi="Arial" w:cs="Arial"/>
          <w:szCs w:val="20"/>
        </w:rPr>
        <w:t>We</w:t>
      </w:r>
      <w:r w:rsidRPr="00E55378">
        <w:rPr>
          <w:rFonts w:ascii="Arial" w:hAnsi="Arial"/>
        </w:rPr>
        <w:t xml:space="preserve"> applaud ESMA for </w:t>
      </w:r>
      <w:r>
        <w:rPr>
          <w:rFonts w:ascii="Arial" w:eastAsiaTheme="minorEastAsia" w:hAnsi="Arial" w:cs="Arial"/>
          <w:szCs w:val="20"/>
        </w:rPr>
        <w:t xml:space="preserve">its enormous efforts and impressive work it has delivered on the </w:t>
      </w:r>
      <w:r w:rsidRPr="00E55378">
        <w:rPr>
          <w:rFonts w:ascii="Arial" w:hAnsi="Arial"/>
        </w:rPr>
        <w:t>consultations</w:t>
      </w:r>
      <w:r>
        <w:rPr>
          <w:rFonts w:ascii="Arial" w:hAnsi="Arial"/>
        </w:rPr>
        <w:t xml:space="preserve"> on CCP resolution</w:t>
      </w:r>
      <w:r>
        <w:rPr>
          <w:rFonts w:ascii="Arial" w:eastAsiaTheme="minorEastAsia" w:hAnsi="Arial" w:cs="Arial"/>
          <w:szCs w:val="20"/>
        </w:rPr>
        <w:t xml:space="preserve">, providing a thorough and comprehensive </w:t>
      </w:r>
      <w:r w:rsidRPr="00E55378">
        <w:rPr>
          <w:rFonts w:ascii="Arial" w:hAnsi="Arial"/>
        </w:rPr>
        <w:t xml:space="preserve">analysis </w:t>
      </w:r>
      <w:r>
        <w:rPr>
          <w:rFonts w:ascii="Arial" w:eastAsiaTheme="minorEastAsia" w:hAnsi="Arial" w:cs="Arial"/>
          <w:szCs w:val="20"/>
        </w:rPr>
        <w:t xml:space="preserve">for each of them. </w:t>
      </w:r>
    </w:p>
    <w:p w14:paraId="5E1A6174" w14:textId="40C93B19" w:rsidR="00D2677F" w:rsidRDefault="00991145" w:rsidP="00A24F52">
      <w:pPr>
        <w:spacing w:after="250" w:line="276" w:lineRule="auto"/>
        <w:ind w:left="720"/>
        <w:jc w:val="both"/>
        <w:rPr>
          <w:rFonts w:ascii="Arial" w:eastAsiaTheme="minorEastAsia" w:hAnsi="Arial" w:cs="Arial"/>
          <w:szCs w:val="20"/>
        </w:rPr>
      </w:pPr>
      <w:r>
        <w:rPr>
          <w:rFonts w:ascii="Arial" w:eastAsiaTheme="minorEastAsia" w:hAnsi="Arial" w:cs="Arial"/>
          <w:szCs w:val="20"/>
        </w:rPr>
        <w:t xml:space="preserve">We </w:t>
      </w:r>
      <w:r w:rsidR="00A24F52">
        <w:rPr>
          <w:rFonts w:ascii="Arial" w:eastAsiaTheme="minorEastAsia" w:hAnsi="Arial" w:cs="Arial"/>
          <w:szCs w:val="20"/>
        </w:rPr>
        <w:t>appreciate</w:t>
      </w:r>
      <w:r>
        <w:rPr>
          <w:rFonts w:ascii="Arial" w:eastAsiaTheme="minorEastAsia" w:hAnsi="Arial" w:cs="Arial"/>
          <w:szCs w:val="20"/>
        </w:rPr>
        <w:t xml:space="preserve"> </w:t>
      </w:r>
      <w:r w:rsidR="003252E1">
        <w:rPr>
          <w:rFonts w:ascii="Arial" w:eastAsiaTheme="minorEastAsia" w:hAnsi="Arial" w:cs="Arial"/>
          <w:szCs w:val="20"/>
        </w:rPr>
        <w:t xml:space="preserve">the challenging task </w:t>
      </w:r>
      <w:r>
        <w:rPr>
          <w:rFonts w:ascii="Arial" w:eastAsiaTheme="minorEastAsia" w:hAnsi="Arial" w:cs="Arial"/>
          <w:szCs w:val="20"/>
        </w:rPr>
        <w:t xml:space="preserve">that ESMA </w:t>
      </w:r>
      <w:r w:rsidR="003252E1">
        <w:rPr>
          <w:rFonts w:ascii="Arial" w:eastAsiaTheme="minorEastAsia" w:hAnsi="Arial" w:cs="Arial"/>
          <w:szCs w:val="20"/>
        </w:rPr>
        <w:t xml:space="preserve">faced </w:t>
      </w:r>
      <w:r w:rsidR="00C44466">
        <w:rPr>
          <w:rFonts w:ascii="Arial" w:eastAsiaTheme="minorEastAsia" w:hAnsi="Arial" w:cs="Arial"/>
          <w:szCs w:val="20"/>
        </w:rPr>
        <w:t>when</w:t>
      </w:r>
      <w:r>
        <w:rPr>
          <w:rFonts w:ascii="Arial" w:eastAsiaTheme="minorEastAsia" w:hAnsi="Arial" w:cs="Arial"/>
          <w:szCs w:val="20"/>
        </w:rPr>
        <w:t xml:space="preserve"> developing </w:t>
      </w:r>
      <w:r w:rsidR="00C44466">
        <w:rPr>
          <w:rFonts w:ascii="Arial" w:eastAsiaTheme="minorEastAsia" w:hAnsi="Arial" w:cs="Arial"/>
          <w:szCs w:val="20"/>
        </w:rPr>
        <w:t>the</w:t>
      </w:r>
      <w:r w:rsidR="00BF5B7B">
        <w:rPr>
          <w:rFonts w:ascii="Arial" w:eastAsiaTheme="minorEastAsia" w:hAnsi="Arial" w:cs="Arial"/>
          <w:szCs w:val="20"/>
        </w:rPr>
        <w:t>se</w:t>
      </w:r>
      <w:r w:rsidR="00C44466">
        <w:rPr>
          <w:rFonts w:ascii="Arial" w:eastAsiaTheme="minorEastAsia" w:hAnsi="Arial" w:cs="Arial"/>
          <w:szCs w:val="20"/>
        </w:rPr>
        <w:t xml:space="preserve"> </w:t>
      </w:r>
      <w:r w:rsidR="00A24F52">
        <w:rPr>
          <w:rFonts w:ascii="Arial" w:eastAsiaTheme="minorEastAsia" w:hAnsi="Arial" w:cs="Arial"/>
          <w:szCs w:val="20"/>
        </w:rPr>
        <w:t xml:space="preserve">guidelines, as </w:t>
      </w:r>
      <w:r w:rsidRPr="00991145">
        <w:rPr>
          <w:rFonts w:ascii="Arial" w:eastAsiaTheme="minorEastAsia" w:hAnsi="Arial" w:cs="Arial"/>
          <w:szCs w:val="20"/>
        </w:rPr>
        <w:t xml:space="preserve">valuation is extremely challenging in a situation when </w:t>
      </w:r>
      <w:r w:rsidR="0005090A">
        <w:rPr>
          <w:rFonts w:ascii="Arial" w:eastAsiaTheme="minorEastAsia" w:hAnsi="Arial" w:cs="Arial"/>
          <w:szCs w:val="20"/>
        </w:rPr>
        <w:t>an</w:t>
      </w:r>
      <w:r w:rsidRPr="00991145">
        <w:rPr>
          <w:rFonts w:ascii="Arial" w:eastAsiaTheme="minorEastAsia" w:hAnsi="Arial" w:cs="Arial"/>
          <w:szCs w:val="20"/>
        </w:rPr>
        <w:t xml:space="preserve"> auction has failed and the resolution authority needs to resort to partial or full tear-up</w:t>
      </w:r>
      <w:r w:rsidR="00A24F52">
        <w:rPr>
          <w:rFonts w:ascii="Arial" w:eastAsiaTheme="minorEastAsia" w:hAnsi="Arial" w:cs="Arial"/>
          <w:szCs w:val="20"/>
        </w:rPr>
        <w:t>.</w:t>
      </w:r>
      <w:r w:rsidRPr="00991145">
        <w:rPr>
          <w:rFonts w:ascii="Arial" w:eastAsiaTheme="minorEastAsia" w:hAnsi="Arial" w:cs="Arial"/>
          <w:szCs w:val="20"/>
        </w:rPr>
        <w:t xml:space="preserve"> </w:t>
      </w:r>
      <w:r w:rsidR="002759FC">
        <w:rPr>
          <w:rFonts w:ascii="Arial" w:eastAsiaTheme="minorEastAsia" w:hAnsi="Arial" w:cs="Arial"/>
          <w:szCs w:val="20"/>
        </w:rPr>
        <w:t xml:space="preserve">We make technical comments </w:t>
      </w:r>
      <w:r w:rsidRPr="00991145">
        <w:rPr>
          <w:rFonts w:ascii="Arial" w:eastAsiaTheme="minorEastAsia" w:hAnsi="Arial" w:cs="Arial"/>
          <w:szCs w:val="20"/>
        </w:rPr>
        <w:t>and identify issues with each of the proposed methods.</w:t>
      </w:r>
    </w:p>
    <w:p w14:paraId="190F3DFA" w14:textId="212E84E0" w:rsidR="00D2677F" w:rsidRPr="00D12298" w:rsidRDefault="00D2677F" w:rsidP="00D2677F">
      <w:pPr>
        <w:spacing w:after="250" w:line="276" w:lineRule="auto"/>
        <w:ind w:left="720"/>
        <w:jc w:val="both"/>
        <w:rPr>
          <w:rFonts w:ascii="Arial" w:eastAsiaTheme="minorEastAsia" w:hAnsi="Arial" w:cs="Arial"/>
          <w:szCs w:val="20"/>
        </w:rPr>
      </w:pPr>
      <w:r w:rsidRPr="00D12298">
        <w:rPr>
          <w:rFonts w:ascii="Arial" w:eastAsiaTheme="minorEastAsia" w:hAnsi="Arial" w:cs="Arial"/>
          <w:szCs w:val="20"/>
        </w:rPr>
        <w:t>This consultation response covers the positions of our members that are clearing members and their clients. The paper does not reflect the views of many CCPs, and many of the CCPs are in disagreement with the views expressed herein.</w:t>
      </w:r>
    </w:p>
    <w:p w14:paraId="0917FD30" w14:textId="6CCD3476" w:rsidR="00484D2F" w:rsidRDefault="00484D2F" w:rsidP="00484D2F">
      <w:pPr>
        <w:spacing w:after="250" w:line="276" w:lineRule="auto"/>
        <w:ind w:left="720"/>
        <w:jc w:val="both"/>
        <w:rPr>
          <w:rFonts w:ascii="Arial" w:eastAsiaTheme="minorEastAsia" w:hAnsi="Arial" w:cs="Arial"/>
          <w:szCs w:val="20"/>
        </w:rPr>
      </w:pPr>
    </w:p>
    <w:p w14:paraId="176285F6" w14:textId="77777777" w:rsidR="001A7CF8" w:rsidRDefault="001A7CF8" w:rsidP="00484D2F">
      <w:pPr>
        <w:spacing w:after="250" w:line="276" w:lineRule="auto"/>
        <w:ind w:left="720"/>
        <w:jc w:val="both"/>
        <w:rPr>
          <w:rFonts w:ascii="Arial" w:eastAsiaTheme="minorEastAsia" w:hAnsi="Arial" w:cs="Arial"/>
          <w:szCs w:val="20"/>
        </w:rPr>
      </w:pPr>
    </w:p>
    <w:p w14:paraId="7858CF2F" w14:textId="77777777" w:rsidR="00484D2F" w:rsidRPr="0065338B" w:rsidRDefault="00484D2F" w:rsidP="00484D2F">
      <w:pPr>
        <w:spacing w:after="250" w:line="276" w:lineRule="auto"/>
        <w:ind w:left="720"/>
        <w:jc w:val="both"/>
        <w:rPr>
          <w:rFonts w:ascii="Arial" w:eastAsiaTheme="minorEastAsia" w:hAnsi="Arial" w:cs="Arial"/>
          <w:b/>
          <w:bCs/>
          <w:szCs w:val="20"/>
        </w:rPr>
      </w:pPr>
      <w:r w:rsidRPr="0065338B">
        <w:rPr>
          <w:rFonts w:ascii="Arial" w:eastAsiaTheme="minorEastAsia" w:hAnsi="Arial" w:cs="Arial"/>
          <w:b/>
          <w:bCs/>
          <w:szCs w:val="20"/>
        </w:rPr>
        <w:t>About FIA</w:t>
      </w:r>
    </w:p>
    <w:p w14:paraId="0211397C" w14:textId="77777777" w:rsidR="00484D2F" w:rsidRPr="00CE64E6" w:rsidRDefault="00484D2F" w:rsidP="00484D2F">
      <w:pPr>
        <w:spacing w:after="250" w:line="276" w:lineRule="auto"/>
        <w:ind w:left="720"/>
        <w:jc w:val="both"/>
        <w:rPr>
          <w:rFonts w:ascii="Arial" w:eastAsiaTheme="minorEastAsia" w:hAnsi="Arial" w:cs="Arial"/>
          <w:szCs w:val="20"/>
        </w:rPr>
      </w:pPr>
      <w:r w:rsidRPr="00CE64E6">
        <w:rPr>
          <w:rFonts w:ascii="Arial" w:eastAsiaTheme="minorEastAsia" w:hAnsi="Arial" w:cs="Arial"/>
          <w:szCs w:val="20"/>
        </w:rPr>
        <w:t>FIA is the leading global trade organization for the futures, options and centrally cleared derivatives markets, with offices in Brussels, London, Singapore and Washington, D.C. Our membership includes clearing firms, exchanges, clearinghouses, trading firms and commodities specialists from about 50 countries as well as technology vendors, law firms and other professional service providers.</w:t>
      </w:r>
    </w:p>
    <w:p w14:paraId="69D703D0" w14:textId="77777777" w:rsidR="00484D2F" w:rsidRPr="00CE64E6" w:rsidRDefault="00484D2F" w:rsidP="00484D2F">
      <w:pPr>
        <w:spacing w:after="250" w:line="276" w:lineRule="auto"/>
        <w:ind w:left="720"/>
        <w:jc w:val="both"/>
        <w:rPr>
          <w:rFonts w:ascii="Arial" w:eastAsiaTheme="minorEastAsia" w:hAnsi="Arial" w:cs="Arial"/>
          <w:szCs w:val="20"/>
        </w:rPr>
      </w:pPr>
      <w:r w:rsidRPr="00CE64E6">
        <w:rPr>
          <w:rFonts w:ascii="Arial" w:eastAsiaTheme="minorEastAsia" w:hAnsi="Arial" w:cs="Arial"/>
          <w:szCs w:val="20"/>
        </w:rPr>
        <w:lastRenderedPageBreak/>
        <w:t>Our mission: To support open, transparent and competitive markets, protect and enhance the integrity of the financial system, and promote high standards of professional conduct.</w:t>
      </w:r>
    </w:p>
    <w:p w14:paraId="78BA447D" w14:textId="77777777" w:rsidR="00484D2F" w:rsidRPr="0065338B" w:rsidRDefault="00484D2F" w:rsidP="00484D2F">
      <w:pPr>
        <w:spacing w:after="250" w:line="276" w:lineRule="auto"/>
        <w:ind w:left="720"/>
        <w:jc w:val="both"/>
        <w:rPr>
          <w:rFonts w:ascii="Arial" w:eastAsiaTheme="minorEastAsia" w:hAnsi="Arial" w:cs="Arial"/>
          <w:szCs w:val="20"/>
        </w:rPr>
      </w:pPr>
    </w:p>
    <w:p w14:paraId="1CE25EE8" w14:textId="77777777" w:rsidR="00484D2F" w:rsidRPr="0065338B" w:rsidRDefault="00484D2F" w:rsidP="00484D2F">
      <w:pPr>
        <w:spacing w:after="250" w:line="276" w:lineRule="auto"/>
        <w:ind w:left="720"/>
        <w:jc w:val="both"/>
        <w:rPr>
          <w:rFonts w:ascii="Arial" w:eastAsiaTheme="minorEastAsia" w:hAnsi="Arial" w:cs="Arial"/>
          <w:b/>
          <w:bCs/>
          <w:szCs w:val="20"/>
        </w:rPr>
      </w:pPr>
      <w:r w:rsidRPr="0065338B">
        <w:rPr>
          <w:rFonts w:ascii="Arial" w:eastAsiaTheme="minorEastAsia" w:hAnsi="Arial" w:cs="Arial"/>
          <w:b/>
          <w:bCs/>
          <w:szCs w:val="20"/>
        </w:rPr>
        <w:t>About ISDA</w:t>
      </w:r>
    </w:p>
    <w:p w14:paraId="335FA88C" w14:textId="77777777" w:rsidR="00484D2F" w:rsidRPr="00246002" w:rsidRDefault="00484D2F" w:rsidP="00484D2F">
      <w:pPr>
        <w:spacing w:after="250" w:line="276" w:lineRule="auto"/>
        <w:ind w:left="720"/>
        <w:jc w:val="both"/>
        <w:rPr>
          <w:rFonts w:ascii="Arial" w:eastAsiaTheme="minorEastAsia" w:hAnsi="Arial" w:cs="Arial"/>
          <w:szCs w:val="20"/>
        </w:rPr>
      </w:pPr>
      <w:r w:rsidRPr="00246002">
        <w:rPr>
          <w:rFonts w:ascii="Arial" w:eastAsiaTheme="minorEastAsia" w:hAnsi="Arial" w:cs="Arial"/>
          <w:szCs w:val="20"/>
        </w:rPr>
        <w:t>Since 1985, ISDA has worked to make the global derivatives markets safer and more efficient. Today, ISDA has over 960 member institutions from 78 countries. These members comprise a broad range of derivatives market participants, including corporations, investment managers, government and supranational entities, insurance companies, energy and commodities firms, and international and regional banks. In addition to market participants, members also include key components of the derivatives market infrastructure, such as exchanges, intermediaries, clearing houses and repositories, as well as law firms, accounting firms and other service providers. Information about ISDA and its activities is available on the Association’s website: www.isda.org. Follow us on Twitter, LinkedIn, Facebook and YouTube.</w:t>
      </w:r>
    </w:p>
    <w:p w14:paraId="1C83F0C5" w14:textId="77777777" w:rsidR="00484D2F" w:rsidRPr="00C85C8B" w:rsidRDefault="00484D2F" w:rsidP="002427D5">
      <w:pPr>
        <w:spacing w:after="250" w:line="276" w:lineRule="auto"/>
        <w:jc w:val="both"/>
        <w:rPr>
          <w:rFonts w:ascii="Arial" w:eastAsiaTheme="minorEastAsia" w:hAnsi="Arial" w:cs="Arial"/>
          <w:szCs w:val="20"/>
        </w:rPr>
      </w:pPr>
    </w:p>
    <w:p w14:paraId="01063D92" w14:textId="6FB42B27" w:rsidR="002427D5" w:rsidRPr="00E3664A" w:rsidRDefault="002427D5" w:rsidP="002427D5">
      <w:pPr>
        <w:spacing w:after="250" w:line="276" w:lineRule="auto"/>
        <w:jc w:val="both"/>
        <w:rPr>
          <w:rFonts w:ascii="Arial" w:eastAsiaTheme="minorEastAsia" w:hAnsi="Arial" w:cs="Arial"/>
          <w:szCs w:val="20"/>
        </w:rPr>
      </w:pPr>
      <w:r w:rsidRPr="00E3664A">
        <w:rPr>
          <w:rFonts w:ascii="Arial" w:eastAsiaTheme="minorEastAsia" w:hAnsi="Arial" w:cs="Arial"/>
          <w:szCs w:val="20"/>
        </w:rPr>
        <w:t>&lt;ESMA_COMMENT_</w:t>
      </w:r>
      <w:r w:rsidR="00B6537C">
        <w:rPr>
          <w:rFonts w:ascii="Arial" w:eastAsiaTheme="minorEastAsia" w:hAnsi="Arial" w:cs="Arial"/>
          <w:szCs w:val="20"/>
        </w:rPr>
        <w:t>VALPT</w:t>
      </w:r>
      <w:r w:rsidRPr="00E3664A">
        <w:rPr>
          <w:rFonts w:ascii="Arial" w:eastAsiaTheme="minorEastAsia" w:hAnsi="Arial" w:cs="Arial"/>
          <w:szCs w:val="20"/>
        </w:rPr>
        <w:t>_00&gt;</w:t>
      </w:r>
    </w:p>
    <w:p w14:paraId="6774CDD9" w14:textId="77777777" w:rsidR="002427D5" w:rsidRPr="00E3664A" w:rsidRDefault="002427D5" w:rsidP="002427D5">
      <w:pPr>
        <w:spacing w:line="276" w:lineRule="auto"/>
        <w:rPr>
          <w:rFonts w:ascii="Arial" w:hAnsi="Arial" w:cs="Arial"/>
          <w:b/>
          <w:sz w:val="28"/>
          <w:szCs w:val="28"/>
        </w:rPr>
      </w:pPr>
    </w:p>
    <w:p w14:paraId="0709E670" w14:textId="77777777" w:rsidR="002427D5" w:rsidRPr="00E3664A" w:rsidRDefault="002427D5" w:rsidP="002427D5">
      <w:pPr>
        <w:spacing w:line="276" w:lineRule="auto"/>
        <w:rPr>
          <w:rFonts w:ascii="Arial" w:hAnsi="Arial" w:cs="Arial"/>
          <w:b/>
          <w:sz w:val="28"/>
          <w:szCs w:val="28"/>
        </w:rPr>
      </w:pPr>
    </w:p>
    <w:p w14:paraId="21DA0525" w14:textId="77777777" w:rsidR="002427D5" w:rsidRPr="00E3664A" w:rsidRDefault="002427D5" w:rsidP="002427D5">
      <w:pPr>
        <w:spacing w:line="276" w:lineRule="auto"/>
        <w:rPr>
          <w:rFonts w:ascii="Arial" w:hAnsi="Arial" w:cs="Arial"/>
          <w:b/>
          <w:sz w:val="28"/>
          <w:szCs w:val="28"/>
        </w:rPr>
      </w:pPr>
    </w:p>
    <w:p w14:paraId="44042798" w14:textId="77777777" w:rsidR="002427D5" w:rsidRPr="00E3664A" w:rsidRDefault="002427D5" w:rsidP="002427D5">
      <w:pPr>
        <w:spacing w:line="276" w:lineRule="auto"/>
        <w:rPr>
          <w:rFonts w:ascii="Arial" w:hAnsi="Arial" w:cs="Arial"/>
          <w:b/>
          <w:sz w:val="28"/>
          <w:szCs w:val="28"/>
        </w:rPr>
      </w:pPr>
    </w:p>
    <w:p w14:paraId="6E6FD32C" w14:textId="77777777" w:rsidR="002427D5" w:rsidRPr="00E3664A" w:rsidRDefault="002427D5" w:rsidP="002427D5">
      <w:pPr>
        <w:spacing w:line="276" w:lineRule="auto"/>
        <w:rPr>
          <w:rFonts w:ascii="Arial" w:hAnsi="Arial" w:cs="Arial"/>
          <w:b/>
          <w:sz w:val="28"/>
          <w:szCs w:val="28"/>
        </w:rPr>
      </w:pPr>
    </w:p>
    <w:p w14:paraId="530540D6" w14:textId="77777777" w:rsidR="002427D5" w:rsidRPr="00E3664A" w:rsidRDefault="002427D5" w:rsidP="002427D5">
      <w:pPr>
        <w:spacing w:after="120" w:line="264" w:lineRule="auto"/>
        <w:rPr>
          <w:rFonts w:ascii="Arial" w:hAnsi="Arial" w:cs="Arial"/>
          <w:b/>
          <w:sz w:val="28"/>
          <w:szCs w:val="28"/>
        </w:rPr>
      </w:pPr>
      <w:r w:rsidRPr="00E3664A">
        <w:rPr>
          <w:rFonts w:ascii="Arial" w:hAnsi="Arial" w:cs="Arial"/>
          <w:b/>
          <w:sz w:val="28"/>
          <w:szCs w:val="28"/>
        </w:rPr>
        <w:br w:type="page"/>
      </w:r>
    </w:p>
    <w:p w14:paraId="1A0A45E4" w14:textId="3B8C950A" w:rsidR="002427D5" w:rsidRPr="00AE6200" w:rsidRDefault="002427D5" w:rsidP="002427D5">
      <w:pPr>
        <w:spacing w:line="276" w:lineRule="auto"/>
        <w:rPr>
          <w:rFonts w:ascii="Arial" w:hAnsi="Arial" w:cs="Arial"/>
          <w:b/>
          <w:sz w:val="28"/>
          <w:szCs w:val="28"/>
        </w:rPr>
      </w:pPr>
      <w:r w:rsidRPr="00AA60F5">
        <w:rPr>
          <w:rFonts w:ascii="Arial" w:hAnsi="Arial" w:cs="Arial"/>
          <w:b/>
          <w:sz w:val="28"/>
          <w:szCs w:val="28"/>
        </w:rPr>
        <w:lastRenderedPageBreak/>
        <w:t xml:space="preserve">Questions </w:t>
      </w:r>
    </w:p>
    <w:p w14:paraId="17280749" w14:textId="221CD68F" w:rsidR="002427D5" w:rsidRPr="00AA60F5" w:rsidRDefault="002427D5" w:rsidP="004A43F7">
      <w:pPr>
        <w:pStyle w:val="Questionstyle"/>
      </w:pPr>
      <w:r w:rsidRPr="00AA60F5">
        <w:t xml:space="preserve">: </w:t>
      </w:r>
      <w:r w:rsidR="00AE6200" w:rsidRPr="00AE6200">
        <w:t>Do you agree with the proposed analysis and the corresponding limitations on the use of market standard approaches? If not, please explain why? Have you identified other points not mentioned above</w:t>
      </w:r>
      <w:r w:rsidR="00536880">
        <w:t>.</w:t>
      </w:r>
    </w:p>
    <w:p w14:paraId="75AC2B9F" w14:textId="77777777" w:rsidR="002427D5" w:rsidRPr="00AA60F5" w:rsidRDefault="002427D5" w:rsidP="004A43F7">
      <w:pPr>
        <w:pStyle w:val="Questionstyle"/>
        <w:numPr>
          <w:ilvl w:val="0"/>
          <w:numId w:val="0"/>
        </w:numPr>
      </w:pPr>
    </w:p>
    <w:p w14:paraId="69126420" w14:textId="05BA7CFE" w:rsidR="002427D5" w:rsidRPr="00AA60F5" w:rsidRDefault="002427D5" w:rsidP="004A43F7">
      <w:pPr>
        <w:pStyle w:val="Questionstyle"/>
        <w:numPr>
          <w:ilvl w:val="0"/>
          <w:numId w:val="0"/>
        </w:numPr>
      </w:pPr>
      <w:r w:rsidRPr="00AA60F5">
        <w:t>&lt;ESMA_QUESTION_</w:t>
      </w:r>
      <w:r w:rsidR="00B6537C">
        <w:t>VALPT</w:t>
      </w:r>
      <w:r w:rsidRPr="00AA60F5">
        <w:t>_01&gt;</w:t>
      </w:r>
    </w:p>
    <w:p w14:paraId="26B6536F" w14:textId="4B25DB56" w:rsidR="00557B9C" w:rsidRDefault="00557B9C" w:rsidP="002427D5">
      <w:pPr>
        <w:rPr>
          <w:rFonts w:ascii="Arial" w:hAnsi="Arial" w:cs="Arial"/>
          <w:sz w:val="24"/>
          <w:szCs w:val="24"/>
        </w:rPr>
      </w:pPr>
      <w:r>
        <w:rPr>
          <w:rFonts w:ascii="Arial" w:hAnsi="Arial" w:cs="Arial"/>
          <w:sz w:val="24"/>
          <w:szCs w:val="24"/>
        </w:rPr>
        <w:t>We agree in principle with the proposed analysis and corresponding limitations.</w:t>
      </w:r>
    </w:p>
    <w:p w14:paraId="065C4EB5" w14:textId="4259AF81" w:rsidR="00557B9C" w:rsidRDefault="0068292A" w:rsidP="002427D5">
      <w:pPr>
        <w:rPr>
          <w:rFonts w:ascii="Arial" w:hAnsi="Arial" w:cs="Arial"/>
          <w:sz w:val="24"/>
          <w:szCs w:val="24"/>
        </w:rPr>
      </w:pPr>
      <w:r>
        <w:rPr>
          <w:rFonts w:ascii="Arial" w:hAnsi="Arial" w:cs="Arial"/>
          <w:sz w:val="24"/>
          <w:szCs w:val="24"/>
        </w:rPr>
        <w:t xml:space="preserve">Valuations of contracts before termination </w:t>
      </w:r>
      <w:r w:rsidR="00627ADD">
        <w:rPr>
          <w:rFonts w:ascii="Arial" w:hAnsi="Arial" w:cs="Arial"/>
          <w:sz w:val="24"/>
          <w:szCs w:val="24"/>
        </w:rPr>
        <w:t>must be applied in a very particular situation</w:t>
      </w:r>
      <w:r w:rsidR="0097306C">
        <w:rPr>
          <w:rFonts w:ascii="Arial" w:hAnsi="Arial" w:cs="Arial"/>
          <w:sz w:val="24"/>
          <w:szCs w:val="24"/>
        </w:rPr>
        <w:t>,</w:t>
      </w:r>
      <w:r w:rsidR="00627ADD">
        <w:rPr>
          <w:rFonts w:ascii="Arial" w:hAnsi="Arial" w:cs="Arial"/>
          <w:sz w:val="24"/>
          <w:szCs w:val="24"/>
        </w:rPr>
        <w:t xml:space="preserve"> and there is therefore little scope to use results of valuations in other </w:t>
      </w:r>
      <w:r w:rsidR="009837DB">
        <w:rPr>
          <w:rFonts w:ascii="Arial" w:hAnsi="Arial" w:cs="Arial"/>
          <w:sz w:val="24"/>
          <w:szCs w:val="24"/>
        </w:rPr>
        <w:t>contexts</w:t>
      </w:r>
      <w:r w:rsidR="00627ADD">
        <w:rPr>
          <w:rFonts w:ascii="Arial" w:hAnsi="Arial" w:cs="Arial"/>
          <w:sz w:val="24"/>
          <w:szCs w:val="24"/>
        </w:rPr>
        <w:t xml:space="preserve"> or approaches from bank</w:t>
      </w:r>
      <w:r w:rsidR="009837DB">
        <w:rPr>
          <w:rFonts w:ascii="Arial" w:hAnsi="Arial" w:cs="Arial"/>
          <w:sz w:val="24"/>
          <w:szCs w:val="24"/>
        </w:rPr>
        <w:t xml:space="preserve"> resolution</w:t>
      </w:r>
      <w:r w:rsidR="00627ADD">
        <w:rPr>
          <w:rFonts w:ascii="Arial" w:hAnsi="Arial" w:cs="Arial"/>
          <w:sz w:val="24"/>
          <w:szCs w:val="24"/>
        </w:rPr>
        <w:t xml:space="preserve">. For instance, </w:t>
      </w:r>
      <w:r w:rsidR="00557B9C">
        <w:rPr>
          <w:rFonts w:ascii="Arial" w:hAnsi="Arial" w:cs="Arial"/>
          <w:sz w:val="24"/>
          <w:szCs w:val="24"/>
        </w:rPr>
        <w:t xml:space="preserve">the valuation according to </w:t>
      </w:r>
      <w:r w:rsidR="00ED1E73" w:rsidRPr="00ED1E73">
        <w:rPr>
          <w:rFonts w:ascii="Arial" w:hAnsi="Arial" w:cs="Arial"/>
          <w:sz w:val="24"/>
          <w:szCs w:val="24"/>
        </w:rPr>
        <w:t>Article 24 of CCPRRR</w:t>
      </w:r>
      <w:r w:rsidR="002737F9">
        <w:rPr>
          <w:rFonts w:ascii="Arial" w:hAnsi="Arial" w:cs="Arial"/>
          <w:sz w:val="24"/>
          <w:szCs w:val="24"/>
        </w:rPr>
        <w:t xml:space="preserve"> might be similar, but not necessarily </w:t>
      </w:r>
      <w:r w:rsidR="00EF6C44">
        <w:rPr>
          <w:rFonts w:ascii="Arial" w:hAnsi="Arial" w:cs="Arial"/>
          <w:sz w:val="24"/>
          <w:szCs w:val="24"/>
        </w:rPr>
        <w:t>at</w:t>
      </w:r>
      <w:r w:rsidR="002737F9">
        <w:rPr>
          <w:rFonts w:ascii="Arial" w:hAnsi="Arial" w:cs="Arial"/>
          <w:sz w:val="24"/>
          <w:szCs w:val="24"/>
        </w:rPr>
        <w:t xml:space="preserve"> contract level and might have been done several hours or days before </w:t>
      </w:r>
      <w:r w:rsidR="00055424">
        <w:rPr>
          <w:rFonts w:ascii="Arial" w:hAnsi="Arial" w:cs="Arial"/>
          <w:sz w:val="24"/>
          <w:szCs w:val="24"/>
        </w:rPr>
        <w:t xml:space="preserve">the actual </w:t>
      </w:r>
      <w:r w:rsidR="002737F9">
        <w:rPr>
          <w:rFonts w:ascii="Arial" w:hAnsi="Arial" w:cs="Arial"/>
          <w:sz w:val="24"/>
          <w:szCs w:val="24"/>
        </w:rPr>
        <w:t>contract termination</w:t>
      </w:r>
      <w:r w:rsidR="009837DB">
        <w:rPr>
          <w:rFonts w:ascii="Arial" w:hAnsi="Arial" w:cs="Arial"/>
          <w:sz w:val="24"/>
          <w:szCs w:val="24"/>
        </w:rPr>
        <w:t>. The market price of the transactions to be terminated will have changed by the time the valuation will be needed.</w:t>
      </w:r>
    </w:p>
    <w:p w14:paraId="6FFA8C24" w14:textId="37098A83" w:rsidR="009837DB" w:rsidRDefault="0065065B" w:rsidP="002427D5">
      <w:pPr>
        <w:rPr>
          <w:rFonts w:ascii="Arial" w:hAnsi="Arial" w:cs="Arial"/>
          <w:sz w:val="24"/>
          <w:szCs w:val="24"/>
        </w:rPr>
      </w:pPr>
      <w:r>
        <w:rPr>
          <w:rFonts w:ascii="Arial" w:hAnsi="Arial" w:cs="Arial"/>
          <w:sz w:val="24"/>
          <w:szCs w:val="24"/>
        </w:rPr>
        <w:t xml:space="preserve">We agree that master agreements are of limited value here, as these agreements </w:t>
      </w:r>
      <w:r w:rsidR="0098411D">
        <w:rPr>
          <w:rFonts w:ascii="Arial" w:hAnsi="Arial" w:cs="Arial"/>
          <w:sz w:val="24"/>
          <w:szCs w:val="24"/>
        </w:rPr>
        <w:t>look at whole portfolios and might include manual steps that could be difficult to replicate if a larger number of transactions is to be terminated.</w:t>
      </w:r>
    </w:p>
    <w:p w14:paraId="1BD53A36" w14:textId="31514DA8" w:rsidR="00E77A11" w:rsidRPr="00AA60F5" w:rsidRDefault="00E77A11" w:rsidP="002427D5">
      <w:pPr>
        <w:rPr>
          <w:rFonts w:ascii="Arial" w:hAnsi="Arial" w:cs="Arial"/>
          <w:sz w:val="24"/>
          <w:szCs w:val="24"/>
        </w:rPr>
      </w:pPr>
      <w:r>
        <w:rPr>
          <w:rFonts w:ascii="Arial" w:hAnsi="Arial" w:cs="Arial"/>
          <w:sz w:val="24"/>
          <w:szCs w:val="24"/>
        </w:rPr>
        <w:t>That the valuation has to be based on a fair market price is welcome, but the issue in termination (or tear-up) is likely that there is no clear market price. Otherwise</w:t>
      </w:r>
      <w:r w:rsidR="00AA1E39">
        <w:rPr>
          <w:rFonts w:ascii="Arial" w:hAnsi="Arial" w:cs="Arial"/>
          <w:sz w:val="24"/>
          <w:szCs w:val="24"/>
        </w:rPr>
        <w:t>,</w:t>
      </w:r>
      <w:r>
        <w:rPr>
          <w:rFonts w:ascii="Arial" w:hAnsi="Arial" w:cs="Arial"/>
          <w:sz w:val="24"/>
          <w:szCs w:val="24"/>
        </w:rPr>
        <w:t xml:space="preserve"> clearing participants would have been able to bid on the auction.</w:t>
      </w:r>
    </w:p>
    <w:p w14:paraId="43072554" w14:textId="3752C11C" w:rsidR="002427D5" w:rsidRPr="00AA60F5" w:rsidRDefault="002427D5" w:rsidP="002427D5">
      <w:pPr>
        <w:rPr>
          <w:rFonts w:ascii="Arial" w:hAnsi="Arial" w:cs="Arial"/>
          <w:sz w:val="24"/>
          <w:szCs w:val="24"/>
        </w:rPr>
      </w:pPr>
      <w:r w:rsidRPr="00AA60F5">
        <w:rPr>
          <w:rFonts w:ascii="Arial" w:hAnsi="Arial" w:cs="Arial"/>
          <w:sz w:val="24"/>
          <w:szCs w:val="24"/>
        </w:rPr>
        <w:t>&lt;ESMA_QUESTION_</w:t>
      </w:r>
      <w:r w:rsidR="00B6537C">
        <w:rPr>
          <w:rFonts w:ascii="Arial" w:hAnsi="Arial" w:cs="Arial"/>
          <w:sz w:val="24"/>
          <w:szCs w:val="24"/>
        </w:rPr>
        <w:t>VALPT</w:t>
      </w:r>
      <w:r w:rsidRPr="00AA60F5">
        <w:rPr>
          <w:rFonts w:ascii="Arial" w:hAnsi="Arial" w:cs="Arial"/>
          <w:sz w:val="24"/>
          <w:szCs w:val="24"/>
        </w:rPr>
        <w:t>_01&gt;</w:t>
      </w:r>
    </w:p>
    <w:p w14:paraId="042FD42C" w14:textId="46F26E88" w:rsidR="002427D5" w:rsidRPr="00AA60F5" w:rsidRDefault="002427D5" w:rsidP="002427D5">
      <w:pPr>
        <w:rPr>
          <w:rFonts w:ascii="Arial" w:hAnsi="Arial" w:cs="Arial"/>
          <w:b/>
          <w:sz w:val="24"/>
          <w:szCs w:val="24"/>
        </w:rPr>
      </w:pPr>
    </w:p>
    <w:p w14:paraId="39EB53F5" w14:textId="1B7BB9AC" w:rsidR="002427D5" w:rsidRPr="004A43F7" w:rsidRDefault="002427D5" w:rsidP="004A43F7">
      <w:pPr>
        <w:pStyle w:val="Questionstyle"/>
      </w:pPr>
      <w:r w:rsidRPr="004A43F7">
        <w:t xml:space="preserve">: </w:t>
      </w:r>
      <w:r w:rsidR="00AE6200" w:rsidRPr="004A43F7">
        <w:t>Do you agree with the proposed analysis on the scope of the methodology and the concept of “contracts”? If not, please explain why and provide your analysis</w:t>
      </w:r>
      <w:r w:rsidR="00536880" w:rsidRPr="004A43F7">
        <w:t>.</w:t>
      </w:r>
    </w:p>
    <w:p w14:paraId="1400ABC8" w14:textId="00F2D8F4" w:rsidR="002427D5" w:rsidRPr="00AA60F5" w:rsidRDefault="002427D5" w:rsidP="002427D5">
      <w:pPr>
        <w:rPr>
          <w:rFonts w:ascii="Arial" w:hAnsi="Arial" w:cs="Arial"/>
          <w:sz w:val="24"/>
          <w:szCs w:val="24"/>
        </w:rPr>
      </w:pPr>
      <w:r w:rsidRPr="00AA60F5">
        <w:rPr>
          <w:rFonts w:ascii="Arial" w:hAnsi="Arial" w:cs="Arial"/>
          <w:sz w:val="24"/>
          <w:szCs w:val="24"/>
        </w:rPr>
        <w:t>&lt;ESMA_QUESTION_</w:t>
      </w:r>
      <w:r w:rsidR="00B6537C">
        <w:rPr>
          <w:rFonts w:ascii="Arial" w:hAnsi="Arial" w:cs="Arial"/>
          <w:sz w:val="24"/>
          <w:szCs w:val="24"/>
        </w:rPr>
        <w:t>VALPT</w:t>
      </w:r>
      <w:r w:rsidRPr="00AA60F5">
        <w:rPr>
          <w:rFonts w:ascii="Arial" w:hAnsi="Arial" w:cs="Arial"/>
          <w:sz w:val="24"/>
          <w:szCs w:val="24"/>
        </w:rPr>
        <w:t>_02&gt;</w:t>
      </w:r>
    </w:p>
    <w:p w14:paraId="1454D351" w14:textId="615AF318" w:rsidR="009A72C3" w:rsidRDefault="009A72C3" w:rsidP="009A72C3">
      <w:pPr>
        <w:rPr>
          <w:rFonts w:ascii="Arial" w:hAnsi="Arial" w:cs="Arial"/>
          <w:sz w:val="24"/>
          <w:szCs w:val="24"/>
        </w:rPr>
      </w:pPr>
      <w:r>
        <w:rPr>
          <w:rFonts w:ascii="Arial" w:hAnsi="Arial" w:cs="Arial"/>
          <w:sz w:val="24"/>
          <w:szCs w:val="24"/>
        </w:rPr>
        <w:t>We agree that the termination will have to affect both sides of each contract, and that – due to compression or trading activity - the other side of the defaulter’s transaction is often not the original contract anymore.</w:t>
      </w:r>
    </w:p>
    <w:p w14:paraId="792CCFE2" w14:textId="431A43CF" w:rsidR="003E3275" w:rsidRDefault="003E3275" w:rsidP="009A72C3">
      <w:pPr>
        <w:rPr>
          <w:rFonts w:ascii="Arial" w:hAnsi="Arial" w:cs="Arial"/>
          <w:sz w:val="24"/>
          <w:szCs w:val="24"/>
        </w:rPr>
      </w:pPr>
      <w:r>
        <w:rPr>
          <w:rFonts w:ascii="Arial" w:hAnsi="Arial" w:cs="Arial"/>
          <w:sz w:val="24"/>
          <w:szCs w:val="24"/>
        </w:rPr>
        <w:t>We also agree that this valuation should not cover collateral</w:t>
      </w:r>
      <w:r w:rsidR="00F6742C">
        <w:rPr>
          <w:rFonts w:ascii="Arial" w:hAnsi="Arial" w:cs="Arial"/>
          <w:sz w:val="24"/>
          <w:szCs w:val="24"/>
        </w:rPr>
        <w:t xml:space="preserve">, but that the CCP should recalculate margin requirement after </w:t>
      </w:r>
      <w:r w:rsidR="00DA2147">
        <w:rPr>
          <w:rFonts w:ascii="Arial" w:hAnsi="Arial" w:cs="Arial"/>
          <w:sz w:val="24"/>
          <w:szCs w:val="24"/>
        </w:rPr>
        <w:t>terminations.</w:t>
      </w:r>
    </w:p>
    <w:p w14:paraId="19FEC513" w14:textId="7C551B04" w:rsidR="002427D5" w:rsidRPr="00AA60F5" w:rsidRDefault="002427D5" w:rsidP="002427D5">
      <w:pPr>
        <w:rPr>
          <w:rFonts w:ascii="Arial" w:hAnsi="Arial" w:cs="Arial"/>
          <w:sz w:val="24"/>
          <w:szCs w:val="24"/>
        </w:rPr>
      </w:pPr>
      <w:r w:rsidRPr="00AA60F5">
        <w:rPr>
          <w:rFonts w:ascii="Arial" w:hAnsi="Arial" w:cs="Arial"/>
          <w:sz w:val="24"/>
          <w:szCs w:val="24"/>
        </w:rPr>
        <w:t>&lt;ESMA_QUESTION_</w:t>
      </w:r>
      <w:r w:rsidR="00B6537C">
        <w:rPr>
          <w:rFonts w:ascii="Arial" w:hAnsi="Arial" w:cs="Arial"/>
          <w:sz w:val="24"/>
          <w:szCs w:val="24"/>
        </w:rPr>
        <w:t>VALPT</w:t>
      </w:r>
      <w:r w:rsidRPr="00AA60F5">
        <w:rPr>
          <w:rFonts w:ascii="Arial" w:hAnsi="Arial" w:cs="Arial"/>
          <w:sz w:val="24"/>
          <w:szCs w:val="24"/>
        </w:rPr>
        <w:t>_02&gt;</w:t>
      </w:r>
    </w:p>
    <w:p w14:paraId="5DDB222C" w14:textId="006816FF" w:rsidR="002427D5" w:rsidRPr="00AA60F5" w:rsidRDefault="002427D5" w:rsidP="002427D5">
      <w:pPr>
        <w:rPr>
          <w:rFonts w:ascii="Arial" w:hAnsi="Arial" w:cs="Arial"/>
          <w:b/>
          <w:sz w:val="24"/>
          <w:szCs w:val="24"/>
        </w:rPr>
      </w:pPr>
    </w:p>
    <w:p w14:paraId="3ABADBA2" w14:textId="52C1DA44" w:rsidR="002427D5" w:rsidRPr="00AA60F5" w:rsidRDefault="002427D5" w:rsidP="004A43F7">
      <w:pPr>
        <w:pStyle w:val="Questionstyle"/>
      </w:pPr>
      <w:r w:rsidRPr="00AA60F5">
        <w:t xml:space="preserve">: </w:t>
      </w:r>
      <w:r w:rsidR="00AE6200" w:rsidRPr="00AE6200">
        <w:t xml:space="preserve">Do you agree with the interpretation of what could be the resolution authority methodology i.e. the re-use of the valuation methodology of the CCP unless the resolution authority deems it necessary to use another appropriate price </w:t>
      </w:r>
      <w:r w:rsidR="00AE6200" w:rsidRPr="00AE6200">
        <w:lastRenderedPageBreak/>
        <w:t>discovery method? If not, please explain why and provide your interpretation of methodology and sequencing</w:t>
      </w:r>
      <w:r w:rsidR="00536880">
        <w:t>.</w:t>
      </w:r>
    </w:p>
    <w:p w14:paraId="2D88B40A" w14:textId="0C8DC6C8" w:rsidR="002427D5" w:rsidRPr="00AA60F5" w:rsidRDefault="002427D5" w:rsidP="002427D5">
      <w:pPr>
        <w:rPr>
          <w:rFonts w:ascii="Arial" w:hAnsi="Arial" w:cs="Arial"/>
          <w:sz w:val="24"/>
          <w:szCs w:val="24"/>
        </w:rPr>
      </w:pPr>
      <w:bookmarkStart w:id="0" w:name="_Hlk76119363"/>
      <w:r w:rsidRPr="00AA60F5">
        <w:rPr>
          <w:rFonts w:ascii="Arial" w:hAnsi="Arial" w:cs="Arial"/>
          <w:sz w:val="24"/>
          <w:szCs w:val="24"/>
        </w:rPr>
        <w:t>&lt;ESMA_QUESTION_</w:t>
      </w:r>
      <w:r w:rsidR="00B6537C">
        <w:rPr>
          <w:rFonts w:ascii="Arial" w:hAnsi="Arial" w:cs="Arial"/>
          <w:sz w:val="24"/>
          <w:szCs w:val="24"/>
        </w:rPr>
        <w:t>VALPT</w:t>
      </w:r>
      <w:r w:rsidRPr="00AA60F5">
        <w:rPr>
          <w:rFonts w:ascii="Arial" w:hAnsi="Arial" w:cs="Arial"/>
          <w:sz w:val="24"/>
          <w:szCs w:val="24"/>
        </w:rPr>
        <w:t>_03&gt;</w:t>
      </w:r>
    </w:p>
    <w:p w14:paraId="1DCF050B" w14:textId="0D726776" w:rsidR="008A6907" w:rsidRDefault="00286AF1" w:rsidP="002427D5">
      <w:pPr>
        <w:rPr>
          <w:rFonts w:ascii="Arial" w:hAnsi="Arial" w:cs="Arial"/>
          <w:sz w:val="24"/>
          <w:szCs w:val="24"/>
        </w:rPr>
      </w:pPr>
      <w:r>
        <w:rPr>
          <w:rFonts w:ascii="Arial" w:hAnsi="Arial" w:cs="Arial"/>
          <w:sz w:val="24"/>
          <w:szCs w:val="24"/>
        </w:rPr>
        <w:t>V</w:t>
      </w:r>
      <w:r w:rsidR="00B51EDE">
        <w:rPr>
          <w:rFonts w:ascii="Arial" w:hAnsi="Arial" w:cs="Arial"/>
          <w:sz w:val="24"/>
          <w:szCs w:val="24"/>
        </w:rPr>
        <w:t xml:space="preserve">aluation before termination will be </w:t>
      </w:r>
      <w:r w:rsidR="008444E7">
        <w:rPr>
          <w:rFonts w:ascii="Arial" w:hAnsi="Arial" w:cs="Arial"/>
          <w:sz w:val="24"/>
          <w:szCs w:val="24"/>
        </w:rPr>
        <w:t>challenging</w:t>
      </w:r>
      <w:r w:rsidR="009C7386">
        <w:rPr>
          <w:rFonts w:ascii="Arial" w:hAnsi="Arial" w:cs="Arial"/>
          <w:sz w:val="24"/>
          <w:szCs w:val="24"/>
        </w:rPr>
        <w:t>. T</w:t>
      </w:r>
      <w:r w:rsidR="00B51EDE">
        <w:rPr>
          <w:rFonts w:ascii="Arial" w:hAnsi="Arial" w:cs="Arial"/>
          <w:sz w:val="24"/>
          <w:szCs w:val="24"/>
        </w:rPr>
        <w:t>ermination is usually a fall-back when the auction doesn’t work or the CCP cannot close the defaulter’s portfolio in another way</w:t>
      </w:r>
      <w:r w:rsidR="00073788">
        <w:rPr>
          <w:rFonts w:ascii="Arial" w:hAnsi="Arial" w:cs="Arial"/>
          <w:sz w:val="24"/>
          <w:szCs w:val="24"/>
        </w:rPr>
        <w:t>. One likely reason for a f</w:t>
      </w:r>
      <w:r w:rsidR="00B04009">
        <w:rPr>
          <w:rFonts w:ascii="Arial" w:hAnsi="Arial" w:cs="Arial"/>
          <w:sz w:val="24"/>
          <w:szCs w:val="24"/>
        </w:rPr>
        <w:t>ailing auction is that there are no auction participants that</w:t>
      </w:r>
      <w:r w:rsidR="00135232">
        <w:rPr>
          <w:rFonts w:ascii="Arial" w:hAnsi="Arial" w:cs="Arial"/>
          <w:sz w:val="24"/>
          <w:szCs w:val="24"/>
        </w:rPr>
        <w:t xml:space="preserve"> </w:t>
      </w:r>
      <w:r w:rsidR="009827B4">
        <w:rPr>
          <w:rFonts w:ascii="Arial" w:hAnsi="Arial" w:cs="Arial"/>
          <w:sz w:val="24"/>
          <w:szCs w:val="24"/>
        </w:rPr>
        <w:t>are</w:t>
      </w:r>
      <w:r w:rsidR="00135232">
        <w:rPr>
          <w:rFonts w:ascii="Arial" w:hAnsi="Arial" w:cs="Arial"/>
          <w:sz w:val="24"/>
          <w:szCs w:val="24"/>
        </w:rPr>
        <w:t xml:space="preserve"> </w:t>
      </w:r>
      <w:r w:rsidR="00295692">
        <w:rPr>
          <w:rFonts w:ascii="Arial" w:hAnsi="Arial" w:cs="Arial"/>
          <w:sz w:val="24"/>
          <w:szCs w:val="24"/>
        </w:rPr>
        <w:t xml:space="preserve">sufficiently </w:t>
      </w:r>
      <w:r w:rsidR="00135232">
        <w:rPr>
          <w:rFonts w:ascii="Arial" w:hAnsi="Arial" w:cs="Arial"/>
          <w:sz w:val="24"/>
          <w:szCs w:val="24"/>
        </w:rPr>
        <w:t>confiden</w:t>
      </w:r>
      <w:r w:rsidR="00295692">
        <w:rPr>
          <w:rFonts w:ascii="Arial" w:hAnsi="Arial" w:cs="Arial"/>
          <w:sz w:val="24"/>
          <w:szCs w:val="24"/>
        </w:rPr>
        <w:t xml:space="preserve">t in their ability to </w:t>
      </w:r>
      <w:r w:rsidR="00135232">
        <w:rPr>
          <w:rFonts w:ascii="Arial" w:hAnsi="Arial" w:cs="Arial"/>
          <w:sz w:val="24"/>
          <w:szCs w:val="24"/>
        </w:rPr>
        <w:t>price the auction portfolio</w:t>
      </w:r>
      <w:r w:rsidR="00295692">
        <w:rPr>
          <w:rFonts w:ascii="Arial" w:hAnsi="Arial" w:cs="Arial"/>
          <w:sz w:val="24"/>
          <w:szCs w:val="24"/>
        </w:rPr>
        <w:t xml:space="preserve"> to actually bid in the auction.</w:t>
      </w:r>
      <w:r w:rsidR="00952B44">
        <w:rPr>
          <w:rFonts w:ascii="Arial" w:hAnsi="Arial" w:cs="Arial"/>
          <w:sz w:val="24"/>
          <w:szCs w:val="24"/>
        </w:rPr>
        <w:t xml:space="preserve"> In such a situation</w:t>
      </w:r>
      <w:r w:rsidR="006D65CB">
        <w:rPr>
          <w:rFonts w:ascii="Arial" w:hAnsi="Arial" w:cs="Arial"/>
          <w:sz w:val="24"/>
          <w:szCs w:val="24"/>
        </w:rPr>
        <w:t>,</w:t>
      </w:r>
      <w:r w:rsidR="00952B44">
        <w:rPr>
          <w:rFonts w:ascii="Arial" w:hAnsi="Arial" w:cs="Arial"/>
          <w:sz w:val="24"/>
          <w:szCs w:val="24"/>
        </w:rPr>
        <w:t xml:space="preserve"> it might be possible that the CCP methodology will also not result in fair market prices.</w:t>
      </w:r>
    </w:p>
    <w:p w14:paraId="0A90D315" w14:textId="7A6510C6" w:rsidR="00952B44" w:rsidRDefault="00E83B94" w:rsidP="002427D5">
      <w:pPr>
        <w:rPr>
          <w:rFonts w:ascii="Arial" w:hAnsi="Arial" w:cs="Arial"/>
          <w:sz w:val="24"/>
          <w:szCs w:val="24"/>
        </w:rPr>
      </w:pPr>
      <w:r>
        <w:rPr>
          <w:rFonts w:ascii="Arial" w:hAnsi="Arial" w:cs="Arial"/>
          <w:sz w:val="24"/>
          <w:szCs w:val="24"/>
        </w:rPr>
        <w:t>However, t</w:t>
      </w:r>
      <w:r w:rsidR="002B62D9">
        <w:rPr>
          <w:rFonts w:ascii="Arial" w:hAnsi="Arial" w:cs="Arial"/>
          <w:sz w:val="24"/>
          <w:szCs w:val="24"/>
        </w:rPr>
        <w:t xml:space="preserve">he RA should </w:t>
      </w:r>
      <w:r w:rsidR="00514786">
        <w:rPr>
          <w:rFonts w:ascii="Arial" w:hAnsi="Arial" w:cs="Arial"/>
          <w:sz w:val="24"/>
          <w:szCs w:val="24"/>
        </w:rPr>
        <w:t>review</w:t>
      </w:r>
      <w:r w:rsidR="001962AE">
        <w:rPr>
          <w:rFonts w:ascii="Arial" w:hAnsi="Arial" w:cs="Arial"/>
          <w:sz w:val="24"/>
          <w:szCs w:val="24"/>
        </w:rPr>
        <w:t xml:space="preserve"> </w:t>
      </w:r>
      <w:r w:rsidR="002B62D9">
        <w:rPr>
          <w:rFonts w:ascii="Arial" w:hAnsi="Arial" w:cs="Arial"/>
          <w:sz w:val="24"/>
          <w:szCs w:val="24"/>
        </w:rPr>
        <w:t>the CCP methodology to value contracts</w:t>
      </w:r>
      <w:r w:rsidR="00990BE9">
        <w:rPr>
          <w:rFonts w:ascii="Arial" w:hAnsi="Arial" w:cs="Arial"/>
          <w:sz w:val="24"/>
          <w:szCs w:val="24"/>
        </w:rPr>
        <w:t xml:space="preserve"> as part </w:t>
      </w:r>
      <w:r w:rsidR="000604DD">
        <w:rPr>
          <w:rFonts w:ascii="Arial" w:hAnsi="Arial" w:cs="Arial"/>
          <w:sz w:val="24"/>
          <w:szCs w:val="24"/>
        </w:rPr>
        <w:t>of the resolvability assessment</w:t>
      </w:r>
      <w:r w:rsidR="002B62D9">
        <w:rPr>
          <w:rFonts w:ascii="Arial" w:hAnsi="Arial" w:cs="Arial"/>
          <w:sz w:val="24"/>
          <w:szCs w:val="24"/>
        </w:rPr>
        <w:t>.</w:t>
      </w:r>
    </w:p>
    <w:p w14:paraId="7A6FDD5A" w14:textId="190B782E" w:rsidR="002B62D9" w:rsidRDefault="002B62D9" w:rsidP="002427D5">
      <w:pPr>
        <w:rPr>
          <w:rFonts w:ascii="Arial" w:hAnsi="Arial" w:cs="Arial"/>
          <w:sz w:val="24"/>
          <w:szCs w:val="24"/>
        </w:rPr>
      </w:pPr>
      <w:r>
        <w:rPr>
          <w:rFonts w:ascii="Arial" w:hAnsi="Arial" w:cs="Arial"/>
          <w:sz w:val="24"/>
          <w:szCs w:val="24"/>
        </w:rPr>
        <w:t xml:space="preserve">We agree with the proposal that the RA should have regard to the CCP methodology and the choice to use this methodology to value transactions to be </w:t>
      </w:r>
      <w:r w:rsidR="00F26ECB">
        <w:rPr>
          <w:rFonts w:ascii="Arial" w:hAnsi="Arial" w:cs="Arial"/>
          <w:sz w:val="24"/>
          <w:szCs w:val="24"/>
        </w:rPr>
        <w:t>terminated but</w:t>
      </w:r>
      <w:r>
        <w:rPr>
          <w:rFonts w:ascii="Arial" w:hAnsi="Arial" w:cs="Arial"/>
          <w:sz w:val="24"/>
          <w:szCs w:val="24"/>
        </w:rPr>
        <w:t xml:space="preserve"> should have a fall-back </w:t>
      </w:r>
      <w:r w:rsidR="00AC29CD">
        <w:rPr>
          <w:rFonts w:ascii="Arial" w:hAnsi="Arial" w:cs="Arial"/>
          <w:sz w:val="24"/>
          <w:szCs w:val="24"/>
        </w:rPr>
        <w:t xml:space="preserve">to provide </w:t>
      </w:r>
      <w:r>
        <w:rPr>
          <w:rFonts w:ascii="Arial" w:hAnsi="Arial" w:cs="Arial"/>
          <w:sz w:val="24"/>
          <w:szCs w:val="24"/>
        </w:rPr>
        <w:t xml:space="preserve">fair market prices in case the CCP methodology </w:t>
      </w:r>
      <w:r w:rsidR="008444E7">
        <w:rPr>
          <w:rFonts w:ascii="Arial" w:hAnsi="Arial" w:cs="Arial"/>
          <w:sz w:val="24"/>
          <w:szCs w:val="24"/>
        </w:rPr>
        <w:t>does not provide such fair prices.</w:t>
      </w:r>
    </w:p>
    <w:p w14:paraId="7F493163" w14:textId="6DE7C515" w:rsidR="009853EB" w:rsidRPr="009853EB" w:rsidRDefault="009853EB" w:rsidP="009853EB">
      <w:pPr>
        <w:rPr>
          <w:rFonts w:ascii="Arial" w:hAnsi="Arial" w:cs="Arial"/>
          <w:sz w:val="24"/>
          <w:szCs w:val="24"/>
        </w:rPr>
      </w:pPr>
      <w:r w:rsidRPr="009853EB">
        <w:rPr>
          <w:rFonts w:ascii="Arial" w:hAnsi="Arial" w:cs="Arial"/>
          <w:sz w:val="24"/>
          <w:szCs w:val="24"/>
        </w:rPr>
        <w:t xml:space="preserve">Another reason </w:t>
      </w:r>
      <w:r w:rsidR="004C1EC9">
        <w:rPr>
          <w:rFonts w:ascii="Arial" w:hAnsi="Arial" w:cs="Arial"/>
          <w:sz w:val="24"/>
          <w:szCs w:val="24"/>
        </w:rPr>
        <w:t xml:space="preserve">(other than no market price available) </w:t>
      </w:r>
      <w:r w:rsidRPr="009853EB">
        <w:rPr>
          <w:rFonts w:ascii="Arial" w:hAnsi="Arial" w:cs="Arial"/>
          <w:sz w:val="24"/>
          <w:szCs w:val="24"/>
        </w:rPr>
        <w:t>for the auction to fail could be that the auction portfolio is too big</w:t>
      </w:r>
      <w:r w:rsidR="00814926">
        <w:rPr>
          <w:rFonts w:ascii="Arial" w:hAnsi="Arial" w:cs="Arial"/>
          <w:sz w:val="24"/>
          <w:szCs w:val="24"/>
        </w:rPr>
        <w:t>,</w:t>
      </w:r>
      <w:r w:rsidRPr="009853EB">
        <w:rPr>
          <w:rFonts w:ascii="Arial" w:hAnsi="Arial" w:cs="Arial"/>
          <w:sz w:val="24"/>
          <w:szCs w:val="24"/>
        </w:rPr>
        <w:t xml:space="preserve"> and the bid price would need to be too far from the mid for anyone to take it on, either because of the size of market risk or the cost of capital. While this situation could be managed by better design of </w:t>
      </w:r>
      <w:r w:rsidR="00F004E1" w:rsidRPr="009853EB">
        <w:rPr>
          <w:rFonts w:ascii="Arial" w:hAnsi="Arial" w:cs="Arial"/>
          <w:sz w:val="24"/>
          <w:szCs w:val="24"/>
        </w:rPr>
        <w:t>the auction</w:t>
      </w:r>
      <w:r w:rsidRPr="009853EB">
        <w:rPr>
          <w:rFonts w:ascii="Arial" w:hAnsi="Arial" w:cs="Arial"/>
          <w:sz w:val="24"/>
          <w:szCs w:val="24"/>
        </w:rPr>
        <w:t xml:space="preserve"> portfolio (for instance by breaking it down into smaller portfolios), if termination would be necessary, in such a case the underlying products would still be traded. Nevertheless, the prices that could be taken from the exchange or another avenue would not be representative for the termination of a big portfolio, as the valuation based on trades in small quantities would not be a representation of the fair value of the larger contracts in the auction portfolio.</w:t>
      </w:r>
    </w:p>
    <w:p w14:paraId="5E8ACDF2" w14:textId="07D37FA4" w:rsidR="009853EB" w:rsidRDefault="00952C1E" w:rsidP="009853EB">
      <w:pPr>
        <w:rPr>
          <w:rFonts w:ascii="Arial" w:hAnsi="Arial" w:cs="Arial"/>
          <w:sz w:val="24"/>
          <w:szCs w:val="24"/>
        </w:rPr>
      </w:pPr>
      <w:r>
        <w:rPr>
          <w:rFonts w:ascii="Arial" w:hAnsi="Arial" w:cs="Arial"/>
          <w:sz w:val="24"/>
          <w:szCs w:val="24"/>
        </w:rPr>
        <w:t xml:space="preserve">It also needs to be examined </w:t>
      </w:r>
      <w:r w:rsidR="009853EB" w:rsidRPr="009853EB">
        <w:rPr>
          <w:rFonts w:ascii="Arial" w:hAnsi="Arial" w:cs="Arial"/>
          <w:sz w:val="24"/>
          <w:szCs w:val="24"/>
        </w:rPr>
        <w:t>whether termination prices should be bid, mid or ask: At banks, contracts must be valued at the price contracts could be liquidated at. If a contract is long, it would be the bid price. If the contracts to be terminated are valued at bid, the firms whose contracts are terminated would have an immediate loss (the difference between their marked price and the mid price).</w:t>
      </w:r>
    </w:p>
    <w:p w14:paraId="503EBB18" w14:textId="6E4A2F86" w:rsidR="00295692" w:rsidRDefault="00345B6A" w:rsidP="008450E8">
      <w:pPr>
        <w:rPr>
          <w:rFonts w:ascii="Arial" w:hAnsi="Arial" w:cs="Arial"/>
          <w:sz w:val="24"/>
          <w:szCs w:val="24"/>
        </w:rPr>
      </w:pPr>
      <w:r>
        <w:rPr>
          <w:rFonts w:ascii="Arial" w:hAnsi="Arial" w:cs="Arial"/>
          <w:sz w:val="24"/>
          <w:szCs w:val="24"/>
        </w:rPr>
        <w:t xml:space="preserve">As to </w:t>
      </w:r>
      <w:r w:rsidR="00F004E1">
        <w:rPr>
          <w:rFonts w:ascii="Arial" w:hAnsi="Arial" w:cs="Arial"/>
          <w:sz w:val="24"/>
          <w:szCs w:val="24"/>
        </w:rPr>
        <w:t>CCP valuation rules, w</w:t>
      </w:r>
      <w:r w:rsidR="00F26ECB">
        <w:rPr>
          <w:rFonts w:ascii="Arial" w:hAnsi="Arial" w:cs="Arial"/>
          <w:sz w:val="24"/>
          <w:szCs w:val="24"/>
        </w:rPr>
        <w:t xml:space="preserve">e </w:t>
      </w:r>
      <w:r w:rsidR="0031258A">
        <w:rPr>
          <w:rFonts w:ascii="Arial" w:hAnsi="Arial" w:cs="Arial"/>
          <w:sz w:val="24"/>
          <w:szCs w:val="24"/>
        </w:rPr>
        <w:t xml:space="preserve">believe that the </w:t>
      </w:r>
      <w:r w:rsidR="008450E8">
        <w:rPr>
          <w:rFonts w:ascii="Arial" w:hAnsi="Arial" w:cs="Arial"/>
          <w:sz w:val="24"/>
          <w:szCs w:val="24"/>
        </w:rPr>
        <w:t>“</w:t>
      </w:r>
      <w:r w:rsidR="008450E8" w:rsidRPr="002F7AD3">
        <w:rPr>
          <w:rFonts w:ascii="Arial" w:hAnsi="Arial" w:cs="Arial"/>
          <w:i/>
          <w:iCs/>
          <w:sz w:val="24"/>
          <w:szCs w:val="24"/>
        </w:rPr>
        <w:t>end-of-day closing or settlement price of the terminated contract for the purpose of daily valuation of positions or daily settlement of profit and loss resulting from the contracts</w:t>
      </w:r>
      <w:r w:rsidR="008450E8">
        <w:rPr>
          <w:rFonts w:ascii="Arial" w:hAnsi="Arial" w:cs="Arial"/>
          <w:sz w:val="24"/>
          <w:szCs w:val="24"/>
        </w:rPr>
        <w:t>”</w:t>
      </w:r>
      <w:r w:rsidR="00462DA1">
        <w:rPr>
          <w:rFonts w:ascii="Arial" w:hAnsi="Arial" w:cs="Arial"/>
          <w:sz w:val="24"/>
          <w:szCs w:val="24"/>
        </w:rPr>
        <w:t xml:space="preserve"> (paragraph 46 a) i.)</w:t>
      </w:r>
      <w:r w:rsidR="004670AC">
        <w:rPr>
          <w:rFonts w:ascii="Arial" w:hAnsi="Arial" w:cs="Arial"/>
          <w:sz w:val="24"/>
          <w:szCs w:val="24"/>
        </w:rPr>
        <w:t xml:space="preserve">. As described above, one reason for </w:t>
      </w:r>
      <w:r w:rsidR="00D96A5F">
        <w:rPr>
          <w:rFonts w:ascii="Arial" w:hAnsi="Arial" w:cs="Arial"/>
          <w:sz w:val="24"/>
          <w:szCs w:val="24"/>
        </w:rPr>
        <w:t>terminations</w:t>
      </w:r>
      <w:r w:rsidR="004670AC">
        <w:rPr>
          <w:rFonts w:ascii="Arial" w:hAnsi="Arial" w:cs="Arial"/>
          <w:sz w:val="24"/>
          <w:szCs w:val="24"/>
        </w:rPr>
        <w:t xml:space="preserve"> </w:t>
      </w:r>
      <w:r w:rsidR="00D96A5F">
        <w:rPr>
          <w:rFonts w:ascii="Arial" w:hAnsi="Arial" w:cs="Arial"/>
          <w:sz w:val="24"/>
          <w:szCs w:val="24"/>
        </w:rPr>
        <w:t>becoming</w:t>
      </w:r>
      <w:r w:rsidR="004670AC">
        <w:rPr>
          <w:rFonts w:ascii="Arial" w:hAnsi="Arial" w:cs="Arial"/>
          <w:sz w:val="24"/>
          <w:szCs w:val="24"/>
        </w:rPr>
        <w:t xml:space="preserve"> necessary is that prices are extremely </w:t>
      </w:r>
      <w:r w:rsidR="00D96A5F">
        <w:rPr>
          <w:rFonts w:ascii="Arial" w:hAnsi="Arial" w:cs="Arial"/>
          <w:sz w:val="24"/>
          <w:szCs w:val="24"/>
        </w:rPr>
        <w:t>illiquid</w:t>
      </w:r>
      <w:r w:rsidR="004670AC">
        <w:rPr>
          <w:rFonts w:ascii="Arial" w:hAnsi="Arial" w:cs="Arial"/>
          <w:sz w:val="24"/>
          <w:szCs w:val="24"/>
        </w:rPr>
        <w:t>. In this case</w:t>
      </w:r>
      <w:r w:rsidR="00D96A5F">
        <w:rPr>
          <w:rFonts w:ascii="Arial" w:hAnsi="Arial" w:cs="Arial"/>
          <w:sz w:val="24"/>
          <w:szCs w:val="24"/>
        </w:rPr>
        <w:t>, previous day valuations or settlement prices are likely not representative of market conditions.</w:t>
      </w:r>
    </w:p>
    <w:p w14:paraId="0AF1AE2F" w14:textId="57D4730B" w:rsidR="00462DA1" w:rsidRPr="008A6907" w:rsidRDefault="005C625B" w:rsidP="008450E8">
      <w:pPr>
        <w:rPr>
          <w:rFonts w:ascii="Arial" w:hAnsi="Arial" w:cs="Arial"/>
          <w:sz w:val="24"/>
          <w:szCs w:val="24"/>
        </w:rPr>
      </w:pPr>
      <w:r>
        <w:rPr>
          <w:rFonts w:ascii="Arial" w:hAnsi="Arial" w:cs="Arial"/>
          <w:sz w:val="24"/>
          <w:szCs w:val="24"/>
        </w:rPr>
        <w:t xml:space="preserve">For similar reasons, the </w:t>
      </w:r>
      <w:r w:rsidRPr="005C625B">
        <w:rPr>
          <w:rFonts w:ascii="Arial" w:hAnsi="Arial" w:cs="Arial"/>
          <w:sz w:val="24"/>
          <w:szCs w:val="24"/>
        </w:rPr>
        <w:t xml:space="preserve">mid of bid-ask </w:t>
      </w:r>
      <w:r>
        <w:rPr>
          <w:rFonts w:ascii="Arial" w:hAnsi="Arial" w:cs="Arial"/>
          <w:sz w:val="24"/>
          <w:szCs w:val="24"/>
        </w:rPr>
        <w:t xml:space="preserve">from other venues </w:t>
      </w:r>
      <w:r w:rsidRPr="005C625B">
        <w:rPr>
          <w:rFonts w:ascii="Arial" w:hAnsi="Arial" w:cs="Arial"/>
          <w:sz w:val="24"/>
          <w:szCs w:val="24"/>
        </w:rPr>
        <w:t xml:space="preserve">is also </w:t>
      </w:r>
      <w:r w:rsidR="00E9121E">
        <w:rPr>
          <w:rFonts w:ascii="Arial" w:hAnsi="Arial" w:cs="Arial"/>
          <w:sz w:val="24"/>
          <w:szCs w:val="24"/>
        </w:rPr>
        <w:t xml:space="preserve">likely </w:t>
      </w:r>
      <w:r w:rsidRPr="005C625B">
        <w:rPr>
          <w:rFonts w:ascii="Arial" w:hAnsi="Arial" w:cs="Arial"/>
          <w:sz w:val="24"/>
          <w:szCs w:val="24"/>
        </w:rPr>
        <w:t>not reflective</w:t>
      </w:r>
      <w:r w:rsidR="0014687B">
        <w:rPr>
          <w:rFonts w:ascii="Arial" w:hAnsi="Arial" w:cs="Arial"/>
          <w:sz w:val="24"/>
          <w:szCs w:val="24"/>
        </w:rPr>
        <w:t>,</w:t>
      </w:r>
      <w:r w:rsidRPr="005C625B">
        <w:rPr>
          <w:rFonts w:ascii="Arial" w:hAnsi="Arial" w:cs="Arial"/>
          <w:sz w:val="24"/>
          <w:szCs w:val="24"/>
        </w:rPr>
        <w:t xml:space="preserve"> as there might not be </w:t>
      </w:r>
      <w:r w:rsidR="00E9121E">
        <w:rPr>
          <w:rFonts w:ascii="Arial" w:hAnsi="Arial" w:cs="Arial"/>
          <w:sz w:val="24"/>
          <w:szCs w:val="24"/>
        </w:rPr>
        <w:t xml:space="preserve">quotes </w:t>
      </w:r>
      <w:r w:rsidRPr="005C625B">
        <w:rPr>
          <w:rFonts w:ascii="Arial" w:hAnsi="Arial" w:cs="Arial"/>
          <w:sz w:val="24"/>
          <w:szCs w:val="24"/>
        </w:rPr>
        <w:t xml:space="preserve">or </w:t>
      </w:r>
      <w:r w:rsidR="00E9121E">
        <w:rPr>
          <w:rFonts w:ascii="Arial" w:hAnsi="Arial" w:cs="Arial"/>
          <w:sz w:val="24"/>
          <w:szCs w:val="24"/>
        </w:rPr>
        <w:t xml:space="preserve">the bid-ask spread is </w:t>
      </w:r>
      <w:r w:rsidRPr="005C625B">
        <w:rPr>
          <w:rFonts w:ascii="Arial" w:hAnsi="Arial" w:cs="Arial"/>
          <w:sz w:val="24"/>
          <w:szCs w:val="24"/>
        </w:rPr>
        <w:t>too wide</w:t>
      </w:r>
      <w:r w:rsidR="00E9121E">
        <w:rPr>
          <w:rFonts w:ascii="Arial" w:hAnsi="Arial" w:cs="Arial"/>
          <w:sz w:val="24"/>
          <w:szCs w:val="24"/>
        </w:rPr>
        <w:t>.</w:t>
      </w:r>
      <w:r w:rsidR="00F004E1">
        <w:rPr>
          <w:rFonts w:ascii="Arial" w:hAnsi="Arial" w:cs="Arial"/>
          <w:sz w:val="24"/>
          <w:szCs w:val="24"/>
        </w:rPr>
        <w:t xml:space="preserve"> See also above as to the general question whether the mid</w:t>
      </w:r>
      <w:r w:rsidR="00952C1E">
        <w:rPr>
          <w:rFonts w:ascii="Arial" w:hAnsi="Arial" w:cs="Arial"/>
          <w:sz w:val="24"/>
          <w:szCs w:val="24"/>
        </w:rPr>
        <w:t>-</w:t>
      </w:r>
      <w:r w:rsidR="00F004E1">
        <w:rPr>
          <w:rFonts w:ascii="Arial" w:hAnsi="Arial" w:cs="Arial"/>
          <w:sz w:val="24"/>
          <w:szCs w:val="24"/>
        </w:rPr>
        <w:t>price is the correct price to use.</w:t>
      </w:r>
    </w:p>
    <w:p w14:paraId="32AFA07A" w14:textId="1092F0C6" w:rsidR="002427D5" w:rsidRPr="00B51EDE" w:rsidRDefault="002427D5" w:rsidP="002427D5">
      <w:pPr>
        <w:rPr>
          <w:rFonts w:ascii="Arial" w:hAnsi="Arial" w:cs="Arial"/>
          <w:sz w:val="24"/>
          <w:szCs w:val="24"/>
        </w:rPr>
      </w:pPr>
      <w:r w:rsidRPr="00B51EDE">
        <w:rPr>
          <w:rFonts w:ascii="Arial" w:hAnsi="Arial" w:cs="Arial"/>
          <w:sz w:val="24"/>
          <w:szCs w:val="24"/>
        </w:rPr>
        <w:t>&lt;ESMA_QUESTION_</w:t>
      </w:r>
      <w:r w:rsidR="00B6537C" w:rsidRPr="00B51EDE">
        <w:rPr>
          <w:rFonts w:ascii="Arial" w:hAnsi="Arial" w:cs="Arial"/>
          <w:sz w:val="24"/>
          <w:szCs w:val="24"/>
        </w:rPr>
        <w:t>VALPT</w:t>
      </w:r>
      <w:r w:rsidRPr="00B51EDE">
        <w:rPr>
          <w:rFonts w:ascii="Arial" w:hAnsi="Arial" w:cs="Arial"/>
          <w:sz w:val="24"/>
          <w:szCs w:val="24"/>
        </w:rPr>
        <w:t>_03&gt;</w:t>
      </w:r>
    </w:p>
    <w:bookmarkEnd w:id="0"/>
    <w:p w14:paraId="16AC2A56" w14:textId="77777777" w:rsidR="002427D5" w:rsidRPr="00B51EDE" w:rsidRDefault="002427D5" w:rsidP="002427D5">
      <w:pPr>
        <w:rPr>
          <w:rFonts w:ascii="Arial" w:hAnsi="Arial" w:cs="Arial"/>
          <w:sz w:val="24"/>
          <w:szCs w:val="24"/>
        </w:rPr>
      </w:pPr>
    </w:p>
    <w:p w14:paraId="65E0D9B1" w14:textId="25625E11" w:rsidR="002427D5" w:rsidRPr="00AA60F5" w:rsidRDefault="002427D5" w:rsidP="004A43F7">
      <w:pPr>
        <w:pStyle w:val="Questionstyle"/>
      </w:pPr>
      <w:r w:rsidRPr="00AA60F5">
        <w:lastRenderedPageBreak/>
        <w:t xml:space="preserve">: </w:t>
      </w:r>
      <w:r w:rsidR="00AE6200" w:rsidRPr="00AE6200">
        <w:t>Do you agree with the proposed analysis with regards to the valuation methodology? If not, please explain why and provide your analysis</w:t>
      </w:r>
      <w:r w:rsidR="00536880">
        <w:t>.</w:t>
      </w:r>
    </w:p>
    <w:p w14:paraId="7E0C3AD5" w14:textId="7ABEA597" w:rsidR="002427D5" w:rsidRPr="00AA60F5" w:rsidRDefault="002427D5" w:rsidP="002427D5">
      <w:pPr>
        <w:rPr>
          <w:rFonts w:ascii="Arial" w:hAnsi="Arial" w:cs="Arial"/>
          <w:sz w:val="24"/>
          <w:szCs w:val="24"/>
        </w:rPr>
      </w:pPr>
      <w:r w:rsidRPr="00AA60F5">
        <w:rPr>
          <w:rFonts w:ascii="Arial" w:hAnsi="Arial" w:cs="Arial"/>
          <w:sz w:val="24"/>
          <w:szCs w:val="24"/>
        </w:rPr>
        <w:t>&lt;ESMA_QUESTION_</w:t>
      </w:r>
      <w:r w:rsidR="00B6537C">
        <w:rPr>
          <w:rFonts w:ascii="Arial" w:hAnsi="Arial" w:cs="Arial"/>
          <w:sz w:val="24"/>
          <w:szCs w:val="24"/>
        </w:rPr>
        <w:t>VALPT</w:t>
      </w:r>
      <w:r w:rsidRPr="00AA60F5">
        <w:rPr>
          <w:rFonts w:ascii="Arial" w:hAnsi="Arial" w:cs="Arial"/>
          <w:sz w:val="24"/>
          <w:szCs w:val="24"/>
        </w:rPr>
        <w:t>_04&gt;</w:t>
      </w:r>
    </w:p>
    <w:p w14:paraId="64A98029" w14:textId="45B8303A" w:rsidR="00FA209D" w:rsidRDefault="00FA209D" w:rsidP="002427D5">
      <w:pPr>
        <w:rPr>
          <w:rFonts w:ascii="Arial" w:hAnsi="Arial" w:cs="Arial"/>
          <w:sz w:val="24"/>
          <w:szCs w:val="24"/>
        </w:rPr>
      </w:pPr>
      <w:r>
        <w:rPr>
          <w:rFonts w:ascii="Arial" w:hAnsi="Arial" w:cs="Arial"/>
          <w:sz w:val="24"/>
          <w:szCs w:val="24"/>
        </w:rPr>
        <w:t xml:space="preserve">We believe that the mechanics for valuing contracts that should be </w:t>
      </w:r>
      <w:r w:rsidR="00A165F3">
        <w:rPr>
          <w:rFonts w:ascii="Arial" w:hAnsi="Arial" w:cs="Arial"/>
          <w:sz w:val="24"/>
          <w:szCs w:val="24"/>
        </w:rPr>
        <w:t>terminated</w:t>
      </w:r>
      <w:r>
        <w:rPr>
          <w:rFonts w:ascii="Arial" w:hAnsi="Arial" w:cs="Arial"/>
          <w:sz w:val="24"/>
          <w:szCs w:val="24"/>
        </w:rPr>
        <w:t xml:space="preserve"> based on the CCP </w:t>
      </w:r>
      <w:r w:rsidR="00A165F3">
        <w:rPr>
          <w:rFonts w:ascii="Arial" w:hAnsi="Arial" w:cs="Arial"/>
          <w:sz w:val="24"/>
          <w:szCs w:val="24"/>
        </w:rPr>
        <w:t xml:space="preserve">default management procedures will likely not be applicable, because termination of contracts will be </w:t>
      </w:r>
      <w:r w:rsidR="00093D3A">
        <w:rPr>
          <w:rFonts w:ascii="Arial" w:hAnsi="Arial" w:cs="Arial"/>
          <w:sz w:val="24"/>
          <w:szCs w:val="24"/>
        </w:rPr>
        <w:t>only necessary when the default management procedure have failed to close out the defaulter’s portfolio</w:t>
      </w:r>
      <w:r w:rsidR="00B8324F">
        <w:rPr>
          <w:rFonts w:ascii="Arial" w:hAnsi="Arial" w:cs="Arial"/>
          <w:sz w:val="24"/>
          <w:szCs w:val="24"/>
        </w:rPr>
        <w:t>, as the consultation alludes to.</w:t>
      </w:r>
    </w:p>
    <w:p w14:paraId="461F0A58" w14:textId="55DDFA39" w:rsidR="00B8324F" w:rsidRPr="009E6A0B" w:rsidRDefault="009E6A0B" w:rsidP="002427D5">
      <w:pPr>
        <w:rPr>
          <w:rFonts w:ascii="Arial" w:hAnsi="Arial" w:cs="Arial"/>
          <w:sz w:val="24"/>
          <w:szCs w:val="24"/>
        </w:rPr>
      </w:pPr>
      <w:r w:rsidRPr="009E6A0B">
        <w:rPr>
          <w:rFonts w:ascii="Arial" w:hAnsi="Arial" w:cs="Arial"/>
          <w:sz w:val="24"/>
          <w:szCs w:val="24"/>
        </w:rPr>
        <w:t>As to the use o</w:t>
      </w:r>
      <w:r>
        <w:rPr>
          <w:rFonts w:ascii="Arial" w:hAnsi="Arial" w:cs="Arial"/>
          <w:sz w:val="24"/>
          <w:szCs w:val="24"/>
        </w:rPr>
        <w:t>f CCP v</w:t>
      </w:r>
      <w:r w:rsidR="00C44959">
        <w:rPr>
          <w:rFonts w:ascii="Arial" w:hAnsi="Arial" w:cs="Arial"/>
          <w:sz w:val="24"/>
          <w:szCs w:val="24"/>
        </w:rPr>
        <w:t xml:space="preserve">aluation, we disagree with using an end-of-day closing or settlement price </w:t>
      </w:r>
      <w:r w:rsidR="00B713EF">
        <w:rPr>
          <w:rFonts w:ascii="Arial" w:hAnsi="Arial" w:cs="Arial"/>
          <w:sz w:val="24"/>
          <w:szCs w:val="24"/>
        </w:rPr>
        <w:t>(</w:t>
      </w:r>
      <w:r w:rsidR="001E7FE8">
        <w:rPr>
          <w:rFonts w:ascii="Arial" w:hAnsi="Arial" w:cs="Arial"/>
          <w:sz w:val="24"/>
          <w:szCs w:val="24"/>
        </w:rPr>
        <w:t xml:space="preserve">paragraph 46 (a) i.) </w:t>
      </w:r>
      <w:r w:rsidR="00C44959">
        <w:rPr>
          <w:rFonts w:ascii="Arial" w:hAnsi="Arial" w:cs="Arial"/>
          <w:sz w:val="24"/>
          <w:szCs w:val="24"/>
        </w:rPr>
        <w:t xml:space="preserve">unless the </w:t>
      </w:r>
      <w:r w:rsidR="001E7FE8">
        <w:rPr>
          <w:rFonts w:ascii="Arial" w:hAnsi="Arial" w:cs="Arial"/>
          <w:sz w:val="24"/>
          <w:szCs w:val="24"/>
        </w:rPr>
        <w:t>termination</w:t>
      </w:r>
      <w:r w:rsidR="00C44959">
        <w:rPr>
          <w:rFonts w:ascii="Arial" w:hAnsi="Arial" w:cs="Arial"/>
          <w:sz w:val="24"/>
          <w:szCs w:val="24"/>
        </w:rPr>
        <w:t xml:space="preserve"> is </w:t>
      </w:r>
      <w:r w:rsidR="00C81171">
        <w:rPr>
          <w:rFonts w:ascii="Arial" w:hAnsi="Arial" w:cs="Arial"/>
          <w:sz w:val="24"/>
          <w:szCs w:val="24"/>
        </w:rPr>
        <w:t>executed</w:t>
      </w:r>
      <w:r w:rsidR="00C44959">
        <w:rPr>
          <w:rFonts w:ascii="Arial" w:hAnsi="Arial" w:cs="Arial"/>
          <w:sz w:val="24"/>
          <w:szCs w:val="24"/>
        </w:rPr>
        <w:t xml:space="preserve"> at the same time of the end-of-day </w:t>
      </w:r>
      <w:r w:rsidR="004F2581">
        <w:rPr>
          <w:rFonts w:ascii="Arial" w:hAnsi="Arial" w:cs="Arial"/>
          <w:sz w:val="24"/>
          <w:szCs w:val="24"/>
        </w:rPr>
        <w:t xml:space="preserve">or closing valuation. </w:t>
      </w:r>
      <w:r w:rsidR="00597682">
        <w:rPr>
          <w:rFonts w:ascii="Arial" w:hAnsi="Arial" w:cs="Arial"/>
          <w:sz w:val="24"/>
          <w:szCs w:val="24"/>
        </w:rPr>
        <w:t>Otherwise,</w:t>
      </w:r>
      <w:r w:rsidR="004F2581">
        <w:rPr>
          <w:rFonts w:ascii="Arial" w:hAnsi="Arial" w:cs="Arial"/>
          <w:sz w:val="24"/>
          <w:szCs w:val="24"/>
        </w:rPr>
        <w:t xml:space="preserve"> termination would very likely allocate losses to clearing </w:t>
      </w:r>
      <w:r w:rsidR="00A30703">
        <w:rPr>
          <w:rFonts w:ascii="Arial" w:hAnsi="Arial" w:cs="Arial"/>
          <w:sz w:val="24"/>
          <w:szCs w:val="24"/>
        </w:rPr>
        <w:t>participants</w:t>
      </w:r>
      <w:r w:rsidR="004F2581">
        <w:rPr>
          <w:rFonts w:ascii="Arial" w:hAnsi="Arial" w:cs="Arial"/>
          <w:sz w:val="24"/>
          <w:szCs w:val="24"/>
        </w:rPr>
        <w:t xml:space="preserve"> subject to termin</w:t>
      </w:r>
      <w:r w:rsidR="00A30703">
        <w:rPr>
          <w:rFonts w:ascii="Arial" w:hAnsi="Arial" w:cs="Arial"/>
          <w:sz w:val="24"/>
          <w:szCs w:val="24"/>
        </w:rPr>
        <w:t xml:space="preserve">ation, as the market price will likely </w:t>
      </w:r>
      <w:r w:rsidR="00304E04">
        <w:rPr>
          <w:rFonts w:ascii="Arial" w:hAnsi="Arial" w:cs="Arial"/>
          <w:sz w:val="24"/>
          <w:szCs w:val="24"/>
        </w:rPr>
        <w:t xml:space="preserve">have </w:t>
      </w:r>
      <w:r w:rsidR="00A30703">
        <w:rPr>
          <w:rFonts w:ascii="Arial" w:hAnsi="Arial" w:cs="Arial"/>
          <w:sz w:val="24"/>
          <w:szCs w:val="24"/>
        </w:rPr>
        <w:t>move</w:t>
      </w:r>
      <w:r w:rsidR="00304E04">
        <w:rPr>
          <w:rFonts w:ascii="Arial" w:hAnsi="Arial" w:cs="Arial"/>
          <w:sz w:val="24"/>
          <w:szCs w:val="24"/>
        </w:rPr>
        <w:t>d</w:t>
      </w:r>
      <w:r w:rsidR="00A30703">
        <w:rPr>
          <w:rFonts w:ascii="Arial" w:hAnsi="Arial" w:cs="Arial"/>
          <w:sz w:val="24"/>
          <w:szCs w:val="24"/>
        </w:rPr>
        <w:t xml:space="preserve"> considerabl</w:t>
      </w:r>
      <w:r w:rsidR="00B713EF">
        <w:rPr>
          <w:rFonts w:ascii="Arial" w:hAnsi="Arial" w:cs="Arial"/>
          <w:sz w:val="24"/>
          <w:szCs w:val="24"/>
        </w:rPr>
        <w:t>y</w:t>
      </w:r>
      <w:r w:rsidR="00304E04">
        <w:rPr>
          <w:rFonts w:ascii="Arial" w:hAnsi="Arial" w:cs="Arial"/>
          <w:sz w:val="24"/>
          <w:szCs w:val="24"/>
        </w:rPr>
        <w:t xml:space="preserve"> between a closing prices and termination next day</w:t>
      </w:r>
      <w:r w:rsidR="00A30703">
        <w:rPr>
          <w:rFonts w:ascii="Arial" w:hAnsi="Arial" w:cs="Arial"/>
          <w:sz w:val="24"/>
          <w:szCs w:val="24"/>
        </w:rPr>
        <w:t xml:space="preserve">, </w:t>
      </w:r>
      <w:r w:rsidR="00B713EF">
        <w:rPr>
          <w:rFonts w:ascii="Arial" w:hAnsi="Arial" w:cs="Arial"/>
          <w:sz w:val="24"/>
          <w:szCs w:val="24"/>
        </w:rPr>
        <w:t>especially</w:t>
      </w:r>
      <w:r w:rsidR="00A30703">
        <w:rPr>
          <w:rFonts w:ascii="Arial" w:hAnsi="Arial" w:cs="Arial"/>
          <w:sz w:val="24"/>
          <w:szCs w:val="24"/>
        </w:rPr>
        <w:t xml:space="preserve"> in a stressed </w:t>
      </w:r>
      <w:r w:rsidR="00B713EF">
        <w:rPr>
          <w:rFonts w:ascii="Arial" w:hAnsi="Arial" w:cs="Arial"/>
          <w:sz w:val="24"/>
          <w:szCs w:val="24"/>
        </w:rPr>
        <w:t xml:space="preserve">market </w:t>
      </w:r>
      <w:r w:rsidR="00A30703">
        <w:rPr>
          <w:rFonts w:ascii="Arial" w:hAnsi="Arial" w:cs="Arial"/>
          <w:sz w:val="24"/>
          <w:szCs w:val="24"/>
        </w:rPr>
        <w:t>situation.</w:t>
      </w:r>
    </w:p>
    <w:p w14:paraId="543F93F9" w14:textId="0F837940" w:rsidR="00443B02" w:rsidRDefault="000358FA" w:rsidP="003900EC">
      <w:pPr>
        <w:rPr>
          <w:rFonts w:ascii="Arial" w:hAnsi="Arial" w:cs="Arial"/>
          <w:sz w:val="24"/>
          <w:szCs w:val="24"/>
        </w:rPr>
      </w:pPr>
      <w:r>
        <w:rPr>
          <w:rFonts w:ascii="Arial" w:hAnsi="Arial" w:cs="Arial"/>
          <w:sz w:val="24"/>
          <w:szCs w:val="24"/>
        </w:rPr>
        <w:t xml:space="preserve">In line with the above, we agree with the principle that </w:t>
      </w:r>
      <w:r w:rsidR="003900EC">
        <w:rPr>
          <w:rFonts w:ascii="Arial" w:hAnsi="Arial" w:cs="Arial"/>
          <w:sz w:val="24"/>
          <w:szCs w:val="24"/>
        </w:rPr>
        <w:t>“</w:t>
      </w:r>
      <w:r w:rsidRPr="003900EC">
        <w:rPr>
          <w:rFonts w:ascii="Arial" w:hAnsi="Arial" w:cs="Arial"/>
          <w:i/>
          <w:iCs/>
          <w:sz w:val="24"/>
          <w:szCs w:val="24"/>
        </w:rPr>
        <w:t xml:space="preserve">the </w:t>
      </w:r>
      <w:r w:rsidR="003900EC" w:rsidRPr="003900EC">
        <w:rPr>
          <w:rFonts w:ascii="Arial" w:hAnsi="Arial" w:cs="Arial"/>
          <w:i/>
          <w:iCs/>
          <w:sz w:val="24"/>
          <w:szCs w:val="24"/>
        </w:rPr>
        <w:t>termination price should reflect the market conditions prevailing on a day and time that is as close as possible to the day and time of the termination of the contracts</w:t>
      </w:r>
      <w:r w:rsidR="003900EC">
        <w:rPr>
          <w:rFonts w:ascii="Arial" w:hAnsi="Arial" w:cs="Arial"/>
          <w:sz w:val="24"/>
          <w:szCs w:val="24"/>
        </w:rPr>
        <w:t>” and propose that “as close as possible” should be a very short time (minutes, not hours).</w:t>
      </w:r>
    </w:p>
    <w:p w14:paraId="41CF3383" w14:textId="2FD33BA2" w:rsidR="00F81575" w:rsidRDefault="000A43EC" w:rsidP="003900EC">
      <w:pPr>
        <w:rPr>
          <w:rFonts w:ascii="Arial" w:hAnsi="Arial" w:cs="Arial"/>
          <w:sz w:val="24"/>
          <w:szCs w:val="24"/>
        </w:rPr>
      </w:pPr>
      <w:r>
        <w:rPr>
          <w:rFonts w:ascii="Arial" w:hAnsi="Arial" w:cs="Arial"/>
          <w:sz w:val="24"/>
          <w:szCs w:val="24"/>
        </w:rPr>
        <w:t>We would like to highlight that it will be very challenging to find</w:t>
      </w:r>
      <w:r w:rsidR="0016232A">
        <w:rPr>
          <w:rFonts w:ascii="Arial" w:hAnsi="Arial" w:cs="Arial"/>
          <w:sz w:val="24"/>
          <w:szCs w:val="24"/>
        </w:rPr>
        <w:t xml:space="preserve"> the</w:t>
      </w:r>
      <w:r>
        <w:rPr>
          <w:rFonts w:ascii="Arial" w:hAnsi="Arial" w:cs="Arial"/>
          <w:sz w:val="24"/>
          <w:szCs w:val="24"/>
        </w:rPr>
        <w:t xml:space="preserve"> fair market </w:t>
      </w:r>
      <w:r w:rsidR="00663206">
        <w:rPr>
          <w:rFonts w:ascii="Arial" w:hAnsi="Arial" w:cs="Arial"/>
          <w:sz w:val="24"/>
          <w:szCs w:val="24"/>
        </w:rPr>
        <w:t>price in a situation where terminations are necessary.</w:t>
      </w:r>
      <w:r w:rsidR="00B612E0">
        <w:rPr>
          <w:rFonts w:ascii="Arial" w:hAnsi="Arial" w:cs="Arial"/>
          <w:sz w:val="24"/>
          <w:szCs w:val="24"/>
        </w:rPr>
        <w:t xml:space="preserve"> Ultimately, the fair </w:t>
      </w:r>
      <w:r w:rsidR="00B612E0" w:rsidRPr="00B612E0">
        <w:rPr>
          <w:rFonts w:ascii="Arial" w:hAnsi="Arial" w:cs="Arial"/>
          <w:sz w:val="24"/>
          <w:szCs w:val="24"/>
        </w:rPr>
        <w:t>market value is what someone would be willing to pay for the portfolio/contract.</w:t>
      </w:r>
    </w:p>
    <w:p w14:paraId="72719A5E" w14:textId="4EBD7690" w:rsidR="007C6667" w:rsidRPr="004A43F7" w:rsidRDefault="00482F51" w:rsidP="004A43F7">
      <w:pPr>
        <w:pStyle w:val="ListParagraph"/>
        <w:rPr>
          <w:rFonts w:ascii="Arial" w:hAnsi="Arial" w:cs="Arial"/>
          <w:sz w:val="24"/>
          <w:szCs w:val="24"/>
        </w:rPr>
      </w:pPr>
      <w:r w:rsidRPr="004A43F7">
        <w:rPr>
          <w:rFonts w:ascii="Arial" w:hAnsi="Arial" w:cs="Arial"/>
          <w:sz w:val="24"/>
          <w:szCs w:val="24"/>
        </w:rPr>
        <w:t xml:space="preserve">Settlement prices </w:t>
      </w:r>
      <w:r w:rsidR="007C6667" w:rsidRPr="004A43F7">
        <w:rPr>
          <w:rFonts w:ascii="Arial" w:hAnsi="Arial" w:cs="Arial"/>
          <w:sz w:val="24"/>
          <w:szCs w:val="24"/>
        </w:rPr>
        <w:t>of other CCPs</w:t>
      </w:r>
      <w:r w:rsidR="008B465B" w:rsidRPr="004A43F7">
        <w:rPr>
          <w:rFonts w:ascii="Arial" w:hAnsi="Arial" w:cs="Arial"/>
          <w:sz w:val="24"/>
          <w:szCs w:val="24"/>
        </w:rPr>
        <w:t xml:space="preserve"> are not necessarily representative if the reason for the termination is a very large portfolio where the </w:t>
      </w:r>
      <w:r w:rsidR="00ED6DE8" w:rsidRPr="004A43F7">
        <w:rPr>
          <w:rFonts w:ascii="Arial" w:hAnsi="Arial" w:cs="Arial"/>
          <w:sz w:val="24"/>
          <w:szCs w:val="24"/>
        </w:rPr>
        <w:t>fair value would have to include the cost of liquidating a concentrated portfolio</w:t>
      </w:r>
      <w:r w:rsidR="00403710" w:rsidRPr="004A43F7">
        <w:rPr>
          <w:rFonts w:ascii="Arial" w:hAnsi="Arial" w:cs="Arial"/>
          <w:sz w:val="24"/>
          <w:szCs w:val="24"/>
        </w:rPr>
        <w:t xml:space="preserve"> (see also our response to question </w:t>
      </w:r>
      <w:r w:rsidR="008D0FCE" w:rsidRPr="004A43F7">
        <w:rPr>
          <w:rFonts w:ascii="Arial" w:hAnsi="Arial" w:cs="Arial"/>
          <w:sz w:val="24"/>
          <w:szCs w:val="24"/>
        </w:rPr>
        <w:t>3)</w:t>
      </w:r>
      <w:r w:rsidR="00ED6DE8" w:rsidRPr="004A43F7">
        <w:rPr>
          <w:rFonts w:ascii="Arial" w:hAnsi="Arial" w:cs="Arial"/>
          <w:sz w:val="24"/>
          <w:szCs w:val="24"/>
        </w:rPr>
        <w:t>.</w:t>
      </w:r>
      <w:r w:rsidR="003B5A02" w:rsidRPr="004A43F7">
        <w:rPr>
          <w:rFonts w:ascii="Arial" w:hAnsi="Arial" w:cs="Arial"/>
          <w:sz w:val="24"/>
          <w:szCs w:val="24"/>
        </w:rPr>
        <w:t xml:space="preserve"> Also, even though another CCP did not suffer a default, their settlement prices could also be set based on very </w:t>
      </w:r>
      <w:r w:rsidR="008D0FCE" w:rsidRPr="004A43F7">
        <w:rPr>
          <w:rFonts w:ascii="Arial" w:hAnsi="Arial" w:cs="Arial"/>
          <w:sz w:val="24"/>
          <w:szCs w:val="24"/>
        </w:rPr>
        <w:t xml:space="preserve">illiquid </w:t>
      </w:r>
      <w:r w:rsidR="003B5A02" w:rsidRPr="004A43F7">
        <w:rPr>
          <w:rFonts w:ascii="Arial" w:hAnsi="Arial" w:cs="Arial"/>
          <w:sz w:val="24"/>
          <w:szCs w:val="24"/>
        </w:rPr>
        <w:t>trading.</w:t>
      </w:r>
    </w:p>
    <w:p w14:paraId="557A5943" w14:textId="6374C6B0" w:rsidR="00B82B71" w:rsidRPr="004A43F7" w:rsidRDefault="00B82B71" w:rsidP="004A43F7">
      <w:pPr>
        <w:pStyle w:val="ListParagraph"/>
        <w:rPr>
          <w:rFonts w:ascii="Arial" w:hAnsi="Arial" w:cs="Arial"/>
          <w:sz w:val="24"/>
          <w:szCs w:val="24"/>
        </w:rPr>
      </w:pPr>
      <w:r w:rsidRPr="004A43F7">
        <w:rPr>
          <w:rFonts w:ascii="Arial" w:hAnsi="Arial" w:cs="Arial"/>
          <w:sz w:val="24"/>
          <w:szCs w:val="24"/>
        </w:rPr>
        <w:t xml:space="preserve">Using prices from other </w:t>
      </w:r>
      <w:r w:rsidR="00B45D76" w:rsidRPr="004A43F7">
        <w:rPr>
          <w:rFonts w:ascii="Arial" w:hAnsi="Arial" w:cs="Arial"/>
          <w:sz w:val="24"/>
          <w:szCs w:val="24"/>
        </w:rPr>
        <w:t>trading venues could potentially have the same issues as using settlement prices of other CCPs: trading could be too thin to produce fair prices that could be applied to large terminations.</w:t>
      </w:r>
    </w:p>
    <w:p w14:paraId="11F72801" w14:textId="41DE9A71" w:rsidR="00353FB2" w:rsidRPr="004A43F7" w:rsidRDefault="00B87F7D" w:rsidP="004A43F7">
      <w:pPr>
        <w:pStyle w:val="ListParagraph"/>
        <w:rPr>
          <w:rFonts w:ascii="Arial" w:hAnsi="Arial" w:cs="Arial"/>
          <w:sz w:val="24"/>
          <w:szCs w:val="24"/>
        </w:rPr>
      </w:pPr>
      <w:r w:rsidRPr="004A43F7">
        <w:rPr>
          <w:rFonts w:ascii="Arial" w:hAnsi="Arial" w:cs="Arial"/>
          <w:sz w:val="24"/>
          <w:szCs w:val="24"/>
        </w:rPr>
        <w:t xml:space="preserve">  </w:t>
      </w:r>
      <w:r w:rsidR="00353FB2" w:rsidRPr="004A43F7">
        <w:rPr>
          <w:rFonts w:ascii="Arial" w:hAnsi="Arial" w:cs="Arial"/>
          <w:sz w:val="24"/>
          <w:szCs w:val="24"/>
        </w:rPr>
        <w:t xml:space="preserve">Likewise, prices obtained from market makers would not necessarily be based on real transactions. </w:t>
      </w:r>
      <w:r w:rsidR="002856B7" w:rsidRPr="004A43F7">
        <w:rPr>
          <w:rFonts w:ascii="Arial" w:hAnsi="Arial" w:cs="Arial"/>
          <w:sz w:val="24"/>
          <w:szCs w:val="24"/>
        </w:rPr>
        <w:t xml:space="preserve">While </w:t>
      </w:r>
      <w:r w:rsidR="00770305" w:rsidRPr="004A43F7">
        <w:rPr>
          <w:rFonts w:ascii="Arial" w:hAnsi="Arial" w:cs="Arial"/>
          <w:sz w:val="24"/>
          <w:szCs w:val="24"/>
        </w:rPr>
        <w:t>m</w:t>
      </w:r>
      <w:r w:rsidR="00353FB2" w:rsidRPr="004A43F7">
        <w:rPr>
          <w:rFonts w:ascii="Arial" w:hAnsi="Arial" w:cs="Arial"/>
          <w:sz w:val="24"/>
          <w:szCs w:val="24"/>
        </w:rPr>
        <w:t>arket makers w</w:t>
      </w:r>
      <w:r w:rsidR="00770305" w:rsidRPr="004A43F7">
        <w:rPr>
          <w:rFonts w:ascii="Arial" w:hAnsi="Arial" w:cs="Arial"/>
          <w:sz w:val="24"/>
          <w:szCs w:val="24"/>
        </w:rPr>
        <w:t>ill</w:t>
      </w:r>
      <w:r w:rsidR="00353FB2" w:rsidRPr="004A43F7">
        <w:rPr>
          <w:rFonts w:ascii="Arial" w:hAnsi="Arial" w:cs="Arial"/>
          <w:sz w:val="24"/>
          <w:szCs w:val="24"/>
        </w:rPr>
        <w:t xml:space="preserve"> have an understanding of concentration effect</w:t>
      </w:r>
      <w:r w:rsidR="008B4E77" w:rsidRPr="004A43F7">
        <w:rPr>
          <w:rFonts w:ascii="Arial" w:hAnsi="Arial" w:cs="Arial"/>
          <w:sz w:val="24"/>
          <w:szCs w:val="24"/>
        </w:rPr>
        <w:t>s</w:t>
      </w:r>
      <w:r w:rsidR="00F22C83" w:rsidRPr="004A43F7">
        <w:rPr>
          <w:rFonts w:ascii="Arial" w:hAnsi="Arial" w:cs="Arial"/>
          <w:sz w:val="24"/>
          <w:szCs w:val="24"/>
        </w:rPr>
        <w:t xml:space="preserve">, </w:t>
      </w:r>
      <w:r w:rsidR="008B4E77" w:rsidRPr="004A43F7">
        <w:rPr>
          <w:rFonts w:ascii="Arial" w:hAnsi="Arial" w:cs="Arial"/>
          <w:sz w:val="24"/>
          <w:szCs w:val="24"/>
        </w:rPr>
        <w:t>it will</w:t>
      </w:r>
      <w:r w:rsidR="00353FB2" w:rsidRPr="004A43F7">
        <w:rPr>
          <w:rFonts w:ascii="Arial" w:hAnsi="Arial" w:cs="Arial"/>
          <w:sz w:val="24"/>
          <w:szCs w:val="24"/>
        </w:rPr>
        <w:t xml:space="preserve"> be difficult to </w:t>
      </w:r>
      <w:r w:rsidR="00862BA9" w:rsidRPr="004A43F7">
        <w:rPr>
          <w:rFonts w:ascii="Arial" w:hAnsi="Arial" w:cs="Arial"/>
          <w:sz w:val="24"/>
          <w:szCs w:val="24"/>
        </w:rPr>
        <w:t>locate</w:t>
      </w:r>
      <w:r w:rsidR="00353FB2" w:rsidRPr="004A43F7">
        <w:rPr>
          <w:rFonts w:ascii="Arial" w:hAnsi="Arial" w:cs="Arial"/>
          <w:sz w:val="24"/>
          <w:szCs w:val="24"/>
        </w:rPr>
        <w:t xml:space="preserve"> a market maker for the products in question which will </w:t>
      </w:r>
      <w:r w:rsidR="008F0007" w:rsidRPr="004A43F7">
        <w:rPr>
          <w:rFonts w:ascii="Arial" w:hAnsi="Arial" w:cs="Arial"/>
          <w:sz w:val="24"/>
          <w:szCs w:val="24"/>
        </w:rPr>
        <w:t xml:space="preserve">not be affected by the terminations and </w:t>
      </w:r>
      <w:r w:rsidR="00862BA9" w:rsidRPr="004A43F7">
        <w:rPr>
          <w:rFonts w:ascii="Arial" w:hAnsi="Arial" w:cs="Arial"/>
          <w:sz w:val="24"/>
          <w:szCs w:val="24"/>
        </w:rPr>
        <w:t>the ability to</w:t>
      </w:r>
      <w:r w:rsidR="001F5BBF" w:rsidRPr="004A43F7">
        <w:rPr>
          <w:rFonts w:ascii="Arial" w:hAnsi="Arial" w:cs="Arial"/>
          <w:sz w:val="24"/>
          <w:szCs w:val="24"/>
        </w:rPr>
        <w:t xml:space="preserve"> provide independent prices</w:t>
      </w:r>
      <w:r w:rsidR="008F0007" w:rsidRPr="004A43F7">
        <w:rPr>
          <w:rFonts w:ascii="Arial" w:hAnsi="Arial" w:cs="Arial"/>
          <w:sz w:val="24"/>
          <w:szCs w:val="24"/>
        </w:rPr>
        <w:t>.</w:t>
      </w:r>
    </w:p>
    <w:p w14:paraId="63E5812A" w14:textId="327339B4" w:rsidR="008F0007" w:rsidRPr="004A43F7" w:rsidRDefault="008F0007" w:rsidP="004A43F7">
      <w:pPr>
        <w:pStyle w:val="ListParagraph"/>
        <w:rPr>
          <w:rFonts w:ascii="Arial" w:hAnsi="Arial" w:cs="Arial"/>
          <w:sz w:val="24"/>
          <w:szCs w:val="24"/>
        </w:rPr>
      </w:pPr>
      <w:r w:rsidRPr="004A43F7">
        <w:rPr>
          <w:rFonts w:ascii="Arial" w:hAnsi="Arial" w:cs="Arial"/>
          <w:sz w:val="24"/>
          <w:szCs w:val="24"/>
        </w:rPr>
        <w:t xml:space="preserve">Theoretical prices could be helpful </w:t>
      </w:r>
      <w:r w:rsidR="00830FF0" w:rsidRPr="004A43F7">
        <w:rPr>
          <w:rFonts w:ascii="Arial" w:hAnsi="Arial" w:cs="Arial"/>
          <w:sz w:val="24"/>
          <w:szCs w:val="24"/>
        </w:rPr>
        <w:t xml:space="preserve">if the calculation straightforward (interest rate swaps prices determined from </w:t>
      </w:r>
      <w:r w:rsidR="00871671" w:rsidRPr="004A43F7">
        <w:rPr>
          <w:rFonts w:ascii="Arial" w:hAnsi="Arial" w:cs="Arial"/>
          <w:sz w:val="24"/>
          <w:szCs w:val="24"/>
        </w:rPr>
        <w:t xml:space="preserve">interest rate curves based on futures prices), but could be questionable if these </w:t>
      </w:r>
      <w:r w:rsidR="002623F6" w:rsidRPr="004A43F7">
        <w:rPr>
          <w:rFonts w:ascii="Arial" w:hAnsi="Arial" w:cs="Arial"/>
          <w:sz w:val="24"/>
          <w:szCs w:val="24"/>
        </w:rPr>
        <w:t xml:space="preserve">models rely on </w:t>
      </w:r>
      <w:r w:rsidR="00830FF0" w:rsidRPr="004A43F7">
        <w:rPr>
          <w:rFonts w:ascii="Arial" w:hAnsi="Arial" w:cs="Arial"/>
          <w:sz w:val="24"/>
          <w:szCs w:val="24"/>
        </w:rPr>
        <w:t>inputs that have to be estimated</w:t>
      </w:r>
      <w:r w:rsidR="002623F6" w:rsidRPr="004A43F7">
        <w:rPr>
          <w:rFonts w:ascii="Arial" w:hAnsi="Arial" w:cs="Arial"/>
          <w:sz w:val="24"/>
          <w:szCs w:val="24"/>
        </w:rPr>
        <w:t xml:space="preserve"> (e.g. </w:t>
      </w:r>
      <w:r w:rsidR="00810692" w:rsidRPr="004A43F7">
        <w:rPr>
          <w:rFonts w:ascii="Arial" w:hAnsi="Arial" w:cs="Arial"/>
          <w:sz w:val="24"/>
          <w:szCs w:val="24"/>
        </w:rPr>
        <w:t xml:space="preserve">valuing </w:t>
      </w:r>
      <w:r w:rsidR="002623F6" w:rsidRPr="004A43F7">
        <w:rPr>
          <w:rFonts w:ascii="Arial" w:hAnsi="Arial" w:cs="Arial"/>
          <w:sz w:val="24"/>
          <w:szCs w:val="24"/>
        </w:rPr>
        <w:t>swaptions where some kind of volatility estimate is required).</w:t>
      </w:r>
    </w:p>
    <w:p w14:paraId="1325879E" w14:textId="77777777" w:rsidR="002623F6" w:rsidRDefault="002623F6" w:rsidP="003900EC">
      <w:pPr>
        <w:rPr>
          <w:rFonts w:ascii="Arial" w:hAnsi="Arial" w:cs="Arial"/>
          <w:sz w:val="24"/>
          <w:szCs w:val="24"/>
        </w:rPr>
      </w:pPr>
    </w:p>
    <w:p w14:paraId="6BD0F7E8" w14:textId="55D45CC1" w:rsidR="00A705BA" w:rsidRDefault="002F5B93" w:rsidP="003900EC">
      <w:pPr>
        <w:rPr>
          <w:rFonts w:ascii="Arial" w:hAnsi="Arial" w:cs="Arial"/>
          <w:sz w:val="24"/>
          <w:szCs w:val="24"/>
        </w:rPr>
      </w:pPr>
      <w:r>
        <w:rPr>
          <w:rFonts w:ascii="Arial" w:hAnsi="Arial" w:cs="Arial"/>
          <w:sz w:val="24"/>
          <w:szCs w:val="24"/>
        </w:rPr>
        <w:t xml:space="preserve">We also note that valuations depend on the market </w:t>
      </w:r>
      <w:r w:rsidR="008F3C52">
        <w:rPr>
          <w:rFonts w:ascii="Arial" w:hAnsi="Arial" w:cs="Arial"/>
          <w:sz w:val="24"/>
          <w:szCs w:val="24"/>
        </w:rPr>
        <w:t>conditions in each particular case. A tool that might work in one market situation might not be usable in another.</w:t>
      </w:r>
      <w:r>
        <w:rPr>
          <w:rFonts w:ascii="Arial" w:hAnsi="Arial" w:cs="Arial"/>
          <w:sz w:val="24"/>
          <w:szCs w:val="24"/>
        </w:rPr>
        <w:t xml:space="preserve"> </w:t>
      </w:r>
      <w:r w:rsidR="00A705BA">
        <w:rPr>
          <w:rFonts w:ascii="Arial" w:hAnsi="Arial" w:cs="Arial"/>
          <w:sz w:val="24"/>
          <w:szCs w:val="24"/>
        </w:rPr>
        <w:lastRenderedPageBreak/>
        <w:t xml:space="preserve">Acknowledging the difficulties in finding fair market prices, we </w:t>
      </w:r>
      <w:r w:rsidR="00490778">
        <w:rPr>
          <w:rFonts w:ascii="Arial" w:hAnsi="Arial" w:cs="Arial"/>
          <w:sz w:val="24"/>
          <w:szCs w:val="24"/>
        </w:rPr>
        <w:t>agree with the methods ESMA propose</w:t>
      </w:r>
      <w:r w:rsidR="00D349B9">
        <w:rPr>
          <w:rFonts w:ascii="Arial" w:hAnsi="Arial" w:cs="Arial"/>
          <w:sz w:val="24"/>
          <w:szCs w:val="24"/>
        </w:rPr>
        <w:t>s</w:t>
      </w:r>
      <w:r w:rsidR="00490778">
        <w:rPr>
          <w:rFonts w:ascii="Arial" w:hAnsi="Arial" w:cs="Arial"/>
          <w:sz w:val="24"/>
          <w:szCs w:val="24"/>
        </w:rPr>
        <w:t xml:space="preserve"> the RA to use, including the order in which these methods are proposed. We welcome that </w:t>
      </w:r>
      <w:r w:rsidR="00B871A4">
        <w:rPr>
          <w:rFonts w:ascii="Arial" w:hAnsi="Arial" w:cs="Arial"/>
          <w:sz w:val="24"/>
          <w:szCs w:val="24"/>
        </w:rPr>
        <w:t>every possible methodology ha</w:t>
      </w:r>
      <w:r w:rsidR="00395232">
        <w:rPr>
          <w:rFonts w:ascii="Arial" w:hAnsi="Arial" w:cs="Arial"/>
          <w:sz w:val="24"/>
          <w:szCs w:val="24"/>
        </w:rPr>
        <w:t>s</w:t>
      </w:r>
      <w:r w:rsidR="00B871A4">
        <w:rPr>
          <w:rFonts w:ascii="Arial" w:hAnsi="Arial" w:cs="Arial"/>
          <w:sz w:val="24"/>
          <w:szCs w:val="24"/>
        </w:rPr>
        <w:t xml:space="preserve"> a caveat that the outcome should represent a fair market price.</w:t>
      </w:r>
    </w:p>
    <w:p w14:paraId="4950333D" w14:textId="782E203C" w:rsidR="002427D5" w:rsidRPr="00BC0144" w:rsidRDefault="002427D5" w:rsidP="002427D5">
      <w:pPr>
        <w:rPr>
          <w:rFonts w:ascii="Arial" w:hAnsi="Arial" w:cs="Arial"/>
          <w:sz w:val="24"/>
          <w:szCs w:val="24"/>
        </w:rPr>
      </w:pPr>
      <w:r w:rsidRPr="00BC0144">
        <w:rPr>
          <w:rFonts w:ascii="Arial" w:hAnsi="Arial" w:cs="Arial"/>
          <w:sz w:val="24"/>
          <w:szCs w:val="24"/>
        </w:rPr>
        <w:t>&lt;ESMA_QUESTION_</w:t>
      </w:r>
      <w:r w:rsidR="00B6537C" w:rsidRPr="00BC0144">
        <w:rPr>
          <w:rFonts w:ascii="Arial" w:hAnsi="Arial" w:cs="Arial"/>
          <w:sz w:val="24"/>
          <w:szCs w:val="24"/>
        </w:rPr>
        <w:t>VALPT</w:t>
      </w:r>
      <w:r w:rsidRPr="00BC0144">
        <w:rPr>
          <w:rFonts w:ascii="Arial" w:hAnsi="Arial" w:cs="Arial"/>
          <w:sz w:val="24"/>
          <w:szCs w:val="24"/>
        </w:rPr>
        <w:t>_04&gt;</w:t>
      </w:r>
      <w:r w:rsidRPr="00BC0144">
        <w:rPr>
          <w:rFonts w:ascii="Arial" w:hAnsi="Arial" w:cs="Arial"/>
          <w:b/>
          <w:sz w:val="24"/>
          <w:szCs w:val="24"/>
        </w:rPr>
        <w:t xml:space="preserve"> </w:t>
      </w:r>
    </w:p>
    <w:p w14:paraId="24CA8154" w14:textId="77777777" w:rsidR="002427D5" w:rsidRPr="00BC0144" w:rsidRDefault="002427D5" w:rsidP="002427D5">
      <w:pPr>
        <w:rPr>
          <w:rFonts w:ascii="Arial" w:hAnsi="Arial" w:cs="Arial"/>
          <w:sz w:val="24"/>
          <w:szCs w:val="24"/>
        </w:rPr>
      </w:pPr>
    </w:p>
    <w:p w14:paraId="07D04903" w14:textId="6A6EA047" w:rsidR="002427D5" w:rsidRPr="00AA60F5" w:rsidRDefault="002427D5" w:rsidP="004A43F7">
      <w:pPr>
        <w:pStyle w:val="Questionstyle"/>
      </w:pPr>
      <w:r w:rsidRPr="00AA60F5">
        <w:t xml:space="preserve">: </w:t>
      </w:r>
      <w:r w:rsidR="00AE6200" w:rsidRPr="00AE6200">
        <w:t>Do you agree with the Option 2, if not please explain</w:t>
      </w:r>
      <w:r w:rsidR="00AE6200">
        <w:t>.</w:t>
      </w:r>
      <w:r w:rsidR="00AE6200" w:rsidRPr="00AE6200">
        <w:t xml:space="preserve"> Have you identified other benefits and costs not mentioned above associated to the proposed approach (Option 2)?</w:t>
      </w:r>
    </w:p>
    <w:p w14:paraId="5C8DB53B" w14:textId="7E8CC3A4" w:rsidR="002427D5" w:rsidRPr="00AA60F5" w:rsidRDefault="002427D5" w:rsidP="002427D5">
      <w:pPr>
        <w:rPr>
          <w:rFonts w:ascii="Arial" w:hAnsi="Arial" w:cs="Arial"/>
          <w:sz w:val="24"/>
          <w:szCs w:val="24"/>
        </w:rPr>
      </w:pPr>
      <w:r w:rsidRPr="00AA60F5">
        <w:rPr>
          <w:rFonts w:ascii="Arial" w:hAnsi="Arial" w:cs="Arial"/>
          <w:sz w:val="24"/>
          <w:szCs w:val="24"/>
        </w:rPr>
        <w:t>&lt;ESMA_QUESTION_</w:t>
      </w:r>
      <w:r w:rsidR="00B6537C">
        <w:rPr>
          <w:rFonts w:ascii="Arial" w:hAnsi="Arial" w:cs="Arial"/>
          <w:sz w:val="24"/>
          <w:szCs w:val="24"/>
        </w:rPr>
        <w:t>VALPT</w:t>
      </w:r>
      <w:r w:rsidRPr="00AA60F5">
        <w:rPr>
          <w:rFonts w:ascii="Arial" w:hAnsi="Arial" w:cs="Arial"/>
          <w:sz w:val="24"/>
          <w:szCs w:val="24"/>
        </w:rPr>
        <w:t>_05&gt;</w:t>
      </w:r>
    </w:p>
    <w:p w14:paraId="5B7E2ADE" w14:textId="5696C996" w:rsidR="0096127F" w:rsidRPr="00AA60F5" w:rsidRDefault="0096127F" w:rsidP="002427D5">
      <w:pPr>
        <w:rPr>
          <w:rFonts w:ascii="Arial" w:hAnsi="Arial" w:cs="Arial"/>
          <w:sz w:val="24"/>
          <w:szCs w:val="24"/>
        </w:rPr>
      </w:pPr>
      <w:r>
        <w:rPr>
          <w:rFonts w:ascii="Arial" w:hAnsi="Arial" w:cs="Arial"/>
          <w:sz w:val="24"/>
          <w:szCs w:val="24"/>
        </w:rPr>
        <w:t xml:space="preserve">We agree with </w:t>
      </w:r>
      <w:r w:rsidR="00713302">
        <w:rPr>
          <w:rFonts w:ascii="Arial" w:hAnsi="Arial" w:cs="Arial"/>
          <w:sz w:val="24"/>
          <w:szCs w:val="24"/>
        </w:rPr>
        <w:t>O</w:t>
      </w:r>
      <w:r>
        <w:rPr>
          <w:rFonts w:ascii="Arial" w:hAnsi="Arial" w:cs="Arial"/>
          <w:sz w:val="24"/>
          <w:szCs w:val="24"/>
        </w:rPr>
        <w:t>ption 2.</w:t>
      </w:r>
    </w:p>
    <w:p w14:paraId="0064AA9F" w14:textId="516CE8FC" w:rsidR="002427D5" w:rsidRPr="00AA60F5" w:rsidRDefault="002427D5" w:rsidP="002427D5">
      <w:pPr>
        <w:rPr>
          <w:rFonts w:ascii="Arial" w:hAnsi="Arial" w:cs="Arial"/>
          <w:sz w:val="24"/>
          <w:szCs w:val="24"/>
        </w:rPr>
      </w:pPr>
      <w:r w:rsidRPr="00AA60F5">
        <w:rPr>
          <w:rFonts w:ascii="Arial" w:hAnsi="Arial" w:cs="Arial"/>
          <w:sz w:val="24"/>
          <w:szCs w:val="24"/>
        </w:rPr>
        <w:t>&lt;ESMA_QUESTION_</w:t>
      </w:r>
      <w:r w:rsidR="00B6537C">
        <w:rPr>
          <w:rFonts w:ascii="Arial" w:hAnsi="Arial" w:cs="Arial"/>
          <w:sz w:val="24"/>
          <w:szCs w:val="24"/>
        </w:rPr>
        <w:t>VALPT</w:t>
      </w:r>
      <w:r w:rsidRPr="00AA60F5">
        <w:rPr>
          <w:rFonts w:ascii="Arial" w:hAnsi="Arial" w:cs="Arial"/>
          <w:sz w:val="24"/>
          <w:szCs w:val="24"/>
        </w:rPr>
        <w:t>_05&gt;</w:t>
      </w:r>
    </w:p>
    <w:p w14:paraId="30F24797" w14:textId="77777777" w:rsidR="002427D5" w:rsidRPr="00AA60F5" w:rsidRDefault="002427D5" w:rsidP="002427D5">
      <w:pPr>
        <w:rPr>
          <w:rFonts w:ascii="Arial" w:hAnsi="Arial" w:cs="Arial"/>
          <w:sz w:val="24"/>
          <w:szCs w:val="24"/>
        </w:rPr>
      </w:pPr>
    </w:p>
    <w:p w14:paraId="59B13DAD" w14:textId="6DBAE973" w:rsidR="002427D5" w:rsidRPr="00AA60F5" w:rsidRDefault="002427D5" w:rsidP="004A43F7">
      <w:pPr>
        <w:pStyle w:val="Questionstyle"/>
      </w:pPr>
      <w:r w:rsidRPr="00AA60F5">
        <w:t xml:space="preserve">: </w:t>
      </w:r>
      <w:r w:rsidR="00AE6200" w:rsidRPr="00AE6200">
        <w:t>If you advocated for a different approach, how would it impact the cost and benefit assessment? Please provide detail</w:t>
      </w:r>
      <w:r w:rsidR="00AE6200">
        <w:t>s.</w:t>
      </w:r>
    </w:p>
    <w:p w14:paraId="7F980B8E" w14:textId="7031BAA1" w:rsidR="002427D5" w:rsidRPr="00AA60F5" w:rsidRDefault="002427D5" w:rsidP="002427D5">
      <w:pPr>
        <w:rPr>
          <w:rFonts w:ascii="Arial" w:hAnsi="Arial" w:cs="Arial"/>
          <w:sz w:val="24"/>
          <w:szCs w:val="24"/>
        </w:rPr>
      </w:pPr>
      <w:r w:rsidRPr="00AA60F5">
        <w:rPr>
          <w:rFonts w:ascii="Arial" w:hAnsi="Arial" w:cs="Arial"/>
          <w:sz w:val="24"/>
          <w:szCs w:val="24"/>
        </w:rPr>
        <w:t>&lt;ESMA_QUESTION_</w:t>
      </w:r>
      <w:r w:rsidR="00B6537C">
        <w:rPr>
          <w:rFonts w:ascii="Arial" w:hAnsi="Arial" w:cs="Arial"/>
          <w:sz w:val="24"/>
          <w:szCs w:val="24"/>
        </w:rPr>
        <w:t>VALPT</w:t>
      </w:r>
      <w:r w:rsidRPr="00AA60F5">
        <w:rPr>
          <w:rFonts w:ascii="Arial" w:hAnsi="Arial" w:cs="Arial"/>
          <w:sz w:val="24"/>
          <w:szCs w:val="24"/>
        </w:rPr>
        <w:t>_06&gt;</w:t>
      </w:r>
    </w:p>
    <w:p w14:paraId="07005481" w14:textId="71C055BB" w:rsidR="002427D5" w:rsidRPr="00AA60F5" w:rsidRDefault="0096127F" w:rsidP="002427D5">
      <w:pPr>
        <w:rPr>
          <w:rFonts w:ascii="Arial" w:hAnsi="Arial" w:cs="Arial"/>
          <w:sz w:val="24"/>
          <w:szCs w:val="24"/>
        </w:rPr>
      </w:pPr>
      <w:r>
        <w:rPr>
          <w:rFonts w:ascii="Arial" w:hAnsi="Arial" w:cs="Arial"/>
          <w:sz w:val="24"/>
          <w:szCs w:val="24"/>
        </w:rPr>
        <w:t>We do</w:t>
      </w:r>
      <w:r w:rsidR="00713302">
        <w:rPr>
          <w:rFonts w:ascii="Arial" w:hAnsi="Arial" w:cs="Arial"/>
          <w:sz w:val="24"/>
          <w:szCs w:val="24"/>
        </w:rPr>
        <w:t xml:space="preserve"> not</w:t>
      </w:r>
      <w:r>
        <w:rPr>
          <w:rFonts w:ascii="Arial" w:hAnsi="Arial" w:cs="Arial"/>
          <w:sz w:val="24"/>
          <w:szCs w:val="24"/>
        </w:rPr>
        <w:t xml:space="preserve"> advocate</w:t>
      </w:r>
      <w:r w:rsidR="00713302">
        <w:rPr>
          <w:rFonts w:ascii="Arial" w:hAnsi="Arial" w:cs="Arial"/>
          <w:sz w:val="24"/>
          <w:szCs w:val="24"/>
        </w:rPr>
        <w:t xml:space="preserve"> for</w:t>
      </w:r>
      <w:r>
        <w:rPr>
          <w:rFonts w:ascii="Arial" w:hAnsi="Arial" w:cs="Arial"/>
          <w:sz w:val="24"/>
          <w:szCs w:val="24"/>
        </w:rPr>
        <w:t xml:space="preserve"> a different approach.</w:t>
      </w:r>
    </w:p>
    <w:p w14:paraId="5B2CB5BC" w14:textId="48BE2CA0" w:rsidR="002427D5" w:rsidRPr="00AA60F5" w:rsidRDefault="002427D5" w:rsidP="002427D5">
      <w:pPr>
        <w:rPr>
          <w:rFonts w:ascii="Arial" w:hAnsi="Arial" w:cs="Arial"/>
          <w:sz w:val="24"/>
          <w:szCs w:val="24"/>
        </w:rPr>
      </w:pPr>
      <w:r w:rsidRPr="00AA60F5">
        <w:rPr>
          <w:rFonts w:ascii="Arial" w:hAnsi="Arial" w:cs="Arial"/>
          <w:sz w:val="24"/>
          <w:szCs w:val="24"/>
        </w:rPr>
        <w:t>&lt;ESMA_QUESTION_</w:t>
      </w:r>
      <w:r w:rsidR="00B6537C">
        <w:rPr>
          <w:rFonts w:ascii="Arial" w:hAnsi="Arial" w:cs="Arial"/>
          <w:sz w:val="24"/>
          <w:szCs w:val="24"/>
        </w:rPr>
        <w:t>VALPT</w:t>
      </w:r>
      <w:r w:rsidRPr="00AA60F5">
        <w:rPr>
          <w:rFonts w:ascii="Arial" w:hAnsi="Arial" w:cs="Arial"/>
          <w:sz w:val="24"/>
          <w:szCs w:val="24"/>
        </w:rPr>
        <w:t>_06&gt;</w:t>
      </w:r>
    </w:p>
    <w:p w14:paraId="5D44C4BD" w14:textId="77777777" w:rsidR="002427D5" w:rsidRPr="00AA60F5" w:rsidRDefault="002427D5" w:rsidP="002427D5">
      <w:pPr>
        <w:rPr>
          <w:rFonts w:ascii="Arial" w:hAnsi="Arial" w:cs="Arial"/>
          <w:sz w:val="24"/>
          <w:szCs w:val="24"/>
        </w:rPr>
      </w:pPr>
    </w:p>
    <w:p w14:paraId="372799DE" w14:textId="77777777" w:rsidR="00793CF7" w:rsidRPr="00AA60F5" w:rsidRDefault="00793CF7">
      <w:pPr>
        <w:rPr>
          <w:rFonts w:ascii="Arial" w:hAnsi="Arial" w:cs="Arial"/>
          <w:sz w:val="24"/>
          <w:szCs w:val="24"/>
        </w:rPr>
      </w:pPr>
    </w:p>
    <w:sectPr w:rsidR="00793CF7" w:rsidRPr="00AA60F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E9310" w14:textId="77777777" w:rsidR="006E2C9B" w:rsidRDefault="006E2C9B">
      <w:pPr>
        <w:spacing w:after="0" w:line="240" w:lineRule="auto"/>
      </w:pPr>
      <w:r>
        <w:separator/>
      </w:r>
    </w:p>
  </w:endnote>
  <w:endnote w:type="continuationSeparator" w:id="0">
    <w:p w14:paraId="3462E309" w14:textId="77777777" w:rsidR="006E2C9B" w:rsidRDefault="006E2C9B">
      <w:pPr>
        <w:spacing w:after="0" w:line="240" w:lineRule="auto"/>
      </w:pPr>
      <w:r>
        <w:continuationSeparator/>
      </w:r>
    </w:p>
  </w:endnote>
  <w:endnote w:type="continuationNotice" w:id="1">
    <w:p w14:paraId="09157C39" w14:textId="77777777" w:rsidR="006E2C9B" w:rsidRDefault="006E2C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4752671"/>
      <w:docPartObj>
        <w:docPartGallery w:val="Page Numbers (Bottom of Page)"/>
        <w:docPartUnique/>
      </w:docPartObj>
    </w:sdtPr>
    <w:sdtEndPr>
      <w:rPr>
        <w:noProof/>
      </w:rPr>
    </w:sdtEndPr>
    <w:sdtContent>
      <w:p w14:paraId="6847A766" w14:textId="77777777" w:rsidR="005D12F3" w:rsidRDefault="009612F8">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1FEDE5B9" w14:textId="77777777" w:rsidR="005D12F3" w:rsidRDefault="000631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C10FF" w14:textId="2D40ED69" w:rsidR="005D12F3" w:rsidRPr="004E0345" w:rsidRDefault="009612F8" w:rsidP="007A160F">
    <w:pPr>
      <w:pStyle w:val="Footer"/>
      <w:rPr>
        <w:rFonts w:asciiTheme="minorHAnsi" w:hAnsiTheme="minorHAnsi" w:cstheme="minorHAnsi"/>
        <w:color w:val="000000" w:themeColor="text1"/>
      </w:rPr>
    </w:pPr>
    <w:r>
      <w:rPr>
        <w:rFonts w:asciiTheme="majorHAnsi" w:hAnsiTheme="majorHAnsi"/>
        <w:color w:val="FFFFFF" w:themeColor="background1"/>
      </w:rPr>
      <w:tab/>
    </w:r>
    <w:r w:rsidRPr="004E0345">
      <w:rPr>
        <w:rFonts w:asciiTheme="majorHAnsi" w:hAnsiTheme="majorHAnsi"/>
        <w:color w:val="FFFFFF" w:themeColor="background1"/>
      </w:rPr>
      <w:tab/>
    </w:r>
    <w:r w:rsidR="004F7BD8">
      <w:rPr>
        <w:rFonts w:asciiTheme="minorHAnsi" w:hAnsiTheme="minorHAnsi" w:cstheme="minorHAnsi"/>
        <w:color w:val="FFFFFF" w:themeColor="background1"/>
      </w:rPr>
      <w:t>18 November</w:t>
    </w:r>
    <w:r w:rsidRPr="004E0345">
      <w:rPr>
        <w:rFonts w:asciiTheme="minorHAnsi" w:hAnsiTheme="minorHAnsi" w:cstheme="minorHAnsi"/>
        <w:color w:val="FFFFFF" w:themeColor="background1"/>
      </w:rPr>
      <w:t xml:space="preserve"> 2021</w:t>
    </w:r>
    <w:r w:rsidR="004E0345" w:rsidRPr="004E0345">
      <w:rPr>
        <w:rFonts w:asciiTheme="minorHAnsi" w:hAnsiTheme="minorHAnsi" w:cstheme="minorHAnsi"/>
        <w:color w:val="FFFFFF" w:themeColor="background1"/>
      </w:rPr>
      <w:t xml:space="preserve"> </w:t>
    </w:r>
    <w:r w:rsidRPr="004E0345">
      <w:rPr>
        <w:rFonts w:asciiTheme="minorHAnsi" w:hAnsiTheme="minorHAnsi" w:cstheme="minorHAnsi"/>
        <w:color w:val="FFFFFF" w:themeColor="background1"/>
      </w:rPr>
      <w:t xml:space="preserve">| </w:t>
    </w:r>
    <w:r w:rsidR="004E0345" w:rsidRPr="004E0345">
      <w:rPr>
        <w:rFonts w:asciiTheme="minorHAnsi" w:hAnsiTheme="minorHAnsi" w:cstheme="minorHAnsi"/>
        <w:color w:val="FFFFFF" w:themeColor="background1"/>
      </w:rPr>
      <w:t>ESMA 91</w:t>
    </w:r>
    <w:r w:rsidRPr="004E0345">
      <w:rPr>
        <w:rFonts w:asciiTheme="minorHAnsi" w:hAnsiTheme="minorHAnsi" w:cstheme="minorHAnsi"/>
        <w:color w:val="FFFFFF" w:themeColor="background1"/>
      </w:rPr>
      <w:t>-</w:t>
    </w:r>
    <w:r w:rsidR="004E0345" w:rsidRPr="004E0345">
      <w:rPr>
        <w:rFonts w:asciiTheme="minorHAnsi" w:hAnsiTheme="minorHAnsi" w:cstheme="minorHAnsi"/>
        <w:color w:val="FFFFFF" w:themeColor="background1"/>
      </w:rPr>
      <w:t>372</w:t>
    </w:r>
    <w:r w:rsidRPr="004E0345">
      <w:rPr>
        <w:rFonts w:asciiTheme="minorHAnsi" w:hAnsiTheme="minorHAnsi" w:cstheme="minorHAnsi"/>
        <w:color w:val="FFFFFF" w:themeColor="background1"/>
      </w:rPr>
      <w:t>-</w:t>
    </w:r>
    <w:r w:rsidR="004F7BD8">
      <w:rPr>
        <w:rFonts w:asciiTheme="minorHAnsi" w:hAnsiTheme="minorHAnsi" w:cstheme="minorHAnsi"/>
        <w:color w:val="FFFFFF" w:themeColor="background1"/>
      </w:rPr>
      <w:t>1857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524B4" w14:textId="77777777" w:rsidR="006E2C9B" w:rsidRDefault="006E2C9B">
      <w:pPr>
        <w:spacing w:after="0" w:line="240" w:lineRule="auto"/>
      </w:pPr>
      <w:r>
        <w:separator/>
      </w:r>
    </w:p>
  </w:footnote>
  <w:footnote w:type="continuationSeparator" w:id="0">
    <w:p w14:paraId="52177A6D" w14:textId="77777777" w:rsidR="006E2C9B" w:rsidRDefault="006E2C9B">
      <w:pPr>
        <w:spacing w:after="0" w:line="240" w:lineRule="auto"/>
      </w:pPr>
      <w:r>
        <w:continuationSeparator/>
      </w:r>
    </w:p>
  </w:footnote>
  <w:footnote w:type="continuationNotice" w:id="1">
    <w:p w14:paraId="1CC1AE5E" w14:textId="77777777" w:rsidR="006E2C9B" w:rsidRDefault="006E2C9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981DA" w14:textId="77777777" w:rsidR="005D12F3" w:rsidRDefault="000631BC">
    <w:pPr>
      <w:pStyle w:val="Header"/>
    </w:pPr>
  </w:p>
  <w:p w14:paraId="406770CC" w14:textId="77777777" w:rsidR="005D12F3" w:rsidRDefault="000631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FCFE9" w14:textId="77777777" w:rsidR="005D12F3" w:rsidRDefault="009612F8">
    <w:pPr>
      <w:pStyle w:val="Header"/>
    </w:pPr>
    <w:r>
      <w:rPr>
        <w:noProof/>
      </w:rPr>
      <w:drawing>
        <wp:anchor distT="0" distB="0" distL="114300" distR="114300" simplePos="0" relativeHeight="251660288" behindDoc="0" locked="0" layoutInCell="1" allowOverlap="1" wp14:anchorId="5915E4BA" wp14:editId="37F489BD">
          <wp:simplePos x="0" y="0"/>
          <wp:positionH relativeFrom="page">
            <wp:posOffset>366395</wp:posOffset>
          </wp:positionH>
          <wp:positionV relativeFrom="page">
            <wp:posOffset>372745</wp:posOffset>
          </wp:positionV>
          <wp:extent cx="2209800" cy="904875"/>
          <wp:effectExtent l="0" t="0" r="0" b="9525"/>
          <wp:wrapNone/>
          <wp:docPr id="19" name="Picture 19"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3B54ED27" wp14:editId="441AD4AC">
          <wp:simplePos x="0" y="0"/>
          <wp:positionH relativeFrom="page">
            <wp:align>right</wp:align>
          </wp:positionH>
          <wp:positionV relativeFrom="page">
            <wp:align>bottom</wp:align>
          </wp:positionV>
          <wp:extent cx="7560310" cy="6800850"/>
          <wp:effectExtent l="0" t="0" r="2540" b="0"/>
          <wp:wrapNone/>
          <wp:docPr id="20" name="Picture 20"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81D69"/>
    <w:multiLevelType w:val="hybridMultilevel"/>
    <w:tmpl w:val="0A189E10"/>
    <w:lvl w:ilvl="0" w:tplc="52DE78C0">
      <w:start w:val="1"/>
      <w:numFmt w:val="upp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A52232B"/>
    <w:multiLevelType w:val="hybridMultilevel"/>
    <w:tmpl w:val="07849236"/>
    <w:lvl w:ilvl="0" w:tplc="97DECCE6">
      <w:start w:val="1"/>
      <w:numFmt w:val="decimal"/>
      <w:pStyle w:val="Questionstyle"/>
      <w:lvlText w:val="Q%1"/>
      <w:lvlJc w:val="left"/>
      <w:pPr>
        <w:ind w:left="720" w:hanging="360"/>
      </w:pPr>
      <w:rPr>
        <w:rFonts w:ascii="Arial" w:hAnsi="Arial" w:cs="Arial" w:hint="default"/>
        <w:b w:val="0"/>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4C6238A"/>
    <w:multiLevelType w:val="hybridMultilevel"/>
    <w:tmpl w:val="924C01A8"/>
    <w:lvl w:ilvl="0" w:tplc="0D20C72A">
      <w:start w:val="1"/>
      <w:numFmt w:val="lowerLetter"/>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BAD1101"/>
    <w:multiLevelType w:val="multilevel"/>
    <w:tmpl w:val="766C753E"/>
    <w:lvl w:ilvl="0">
      <w:start w:val="1"/>
      <w:numFmt w:val="upperRoman"/>
      <w:pStyle w:val="Heading1"/>
      <w:lvlText w:val="%1."/>
      <w:lvlJc w:val="righ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5"/>
  </w:num>
  <w:num w:numId="2">
    <w:abstractNumId w:val="0"/>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7D5"/>
    <w:rsid w:val="000358FA"/>
    <w:rsid w:val="0005090A"/>
    <w:rsid w:val="00051B39"/>
    <w:rsid w:val="00055424"/>
    <w:rsid w:val="000604DD"/>
    <w:rsid w:val="000631BC"/>
    <w:rsid w:val="00072915"/>
    <w:rsid w:val="00073788"/>
    <w:rsid w:val="00082073"/>
    <w:rsid w:val="00093D3A"/>
    <w:rsid w:val="000A43EC"/>
    <w:rsid w:val="000E140A"/>
    <w:rsid w:val="000E397D"/>
    <w:rsid w:val="0010625B"/>
    <w:rsid w:val="00123088"/>
    <w:rsid w:val="00135232"/>
    <w:rsid w:val="0014683F"/>
    <w:rsid w:val="0014687B"/>
    <w:rsid w:val="00157D9D"/>
    <w:rsid w:val="0016232A"/>
    <w:rsid w:val="00163D29"/>
    <w:rsid w:val="001962AE"/>
    <w:rsid w:val="001A180F"/>
    <w:rsid w:val="001A7CF8"/>
    <w:rsid w:val="001B7DD9"/>
    <w:rsid w:val="001E7FE8"/>
    <w:rsid w:val="001F5BBF"/>
    <w:rsid w:val="001F7EC2"/>
    <w:rsid w:val="002427D5"/>
    <w:rsid w:val="002623F6"/>
    <w:rsid w:val="00267B79"/>
    <w:rsid w:val="002737F9"/>
    <w:rsid w:val="002759FC"/>
    <w:rsid w:val="00276B62"/>
    <w:rsid w:val="002856B7"/>
    <w:rsid w:val="00286AF1"/>
    <w:rsid w:val="00295692"/>
    <w:rsid w:val="002B62D9"/>
    <w:rsid w:val="002B7D13"/>
    <w:rsid w:val="002E674C"/>
    <w:rsid w:val="002F5B93"/>
    <w:rsid w:val="002F7AD3"/>
    <w:rsid w:val="00304E04"/>
    <w:rsid w:val="0031258A"/>
    <w:rsid w:val="003252E1"/>
    <w:rsid w:val="00341875"/>
    <w:rsid w:val="00345B6A"/>
    <w:rsid w:val="00353FB2"/>
    <w:rsid w:val="003601A9"/>
    <w:rsid w:val="003900EC"/>
    <w:rsid w:val="00395232"/>
    <w:rsid w:val="003B5A02"/>
    <w:rsid w:val="003C45D8"/>
    <w:rsid w:val="003E3275"/>
    <w:rsid w:val="00403710"/>
    <w:rsid w:val="00443B02"/>
    <w:rsid w:val="00462DA1"/>
    <w:rsid w:val="004670AC"/>
    <w:rsid w:val="00481F73"/>
    <w:rsid w:val="00482F51"/>
    <w:rsid w:val="00484D2F"/>
    <w:rsid w:val="00490778"/>
    <w:rsid w:val="004A43F7"/>
    <w:rsid w:val="004B3FDC"/>
    <w:rsid w:val="004C1EC9"/>
    <w:rsid w:val="004D2026"/>
    <w:rsid w:val="004E0345"/>
    <w:rsid w:val="004E134A"/>
    <w:rsid w:val="004F2581"/>
    <w:rsid w:val="004F7BD8"/>
    <w:rsid w:val="00514786"/>
    <w:rsid w:val="0053314F"/>
    <w:rsid w:val="00536880"/>
    <w:rsid w:val="00557B9C"/>
    <w:rsid w:val="0059271E"/>
    <w:rsid w:val="00597682"/>
    <w:rsid w:val="005B3A89"/>
    <w:rsid w:val="005B5496"/>
    <w:rsid w:val="005C625B"/>
    <w:rsid w:val="00627ADD"/>
    <w:rsid w:val="006378D0"/>
    <w:rsid w:val="0065065B"/>
    <w:rsid w:val="00653AC9"/>
    <w:rsid w:val="00661C42"/>
    <w:rsid w:val="00663206"/>
    <w:rsid w:val="0067799A"/>
    <w:rsid w:val="0068292A"/>
    <w:rsid w:val="006C0362"/>
    <w:rsid w:val="006D65CB"/>
    <w:rsid w:val="006E1E85"/>
    <w:rsid w:val="006E2C9B"/>
    <w:rsid w:val="00713302"/>
    <w:rsid w:val="00770305"/>
    <w:rsid w:val="00793CF7"/>
    <w:rsid w:val="007C6667"/>
    <w:rsid w:val="00810692"/>
    <w:rsid w:val="00814926"/>
    <w:rsid w:val="008167AC"/>
    <w:rsid w:val="00830FF0"/>
    <w:rsid w:val="008444E7"/>
    <w:rsid w:val="008450E8"/>
    <w:rsid w:val="00862BA9"/>
    <w:rsid w:val="00871671"/>
    <w:rsid w:val="00880326"/>
    <w:rsid w:val="008909D1"/>
    <w:rsid w:val="008A6907"/>
    <w:rsid w:val="008B27AC"/>
    <w:rsid w:val="008B465B"/>
    <w:rsid w:val="008B4E77"/>
    <w:rsid w:val="008C0EEA"/>
    <w:rsid w:val="008C0F88"/>
    <w:rsid w:val="008D0FCE"/>
    <w:rsid w:val="008F0007"/>
    <w:rsid w:val="008F3C52"/>
    <w:rsid w:val="00926813"/>
    <w:rsid w:val="00935788"/>
    <w:rsid w:val="009519BA"/>
    <w:rsid w:val="00952B44"/>
    <w:rsid w:val="00952C1E"/>
    <w:rsid w:val="0096127F"/>
    <w:rsid w:val="009612F8"/>
    <w:rsid w:val="00967BD1"/>
    <w:rsid w:val="0097306C"/>
    <w:rsid w:val="009827B4"/>
    <w:rsid w:val="009837DB"/>
    <w:rsid w:val="0098411D"/>
    <w:rsid w:val="009853EB"/>
    <w:rsid w:val="00990BE9"/>
    <w:rsid w:val="00991145"/>
    <w:rsid w:val="009A72C3"/>
    <w:rsid w:val="009B4C1E"/>
    <w:rsid w:val="009C7386"/>
    <w:rsid w:val="009E6A0B"/>
    <w:rsid w:val="00A165F3"/>
    <w:rsid w:val="00A24F52"/>
    <w:rsid w:val="00A30703"/>
    <w:rsid w:val="00A705BA"/>
    <w:rsid w:val="00A92D8C"/>
    <w:rsid w:val="00AA1E39"/>
    <w:rsid w:val="00AA60F5"/>
    <w:rsid w:val="00AC22A0"/>
    <w:rsid w:val="00AC29CD"/>
    <w:rsid w:val="00AE6200"/>
    <w:rsid w:val="00B04009"/>
    <w:rsid w:val="00B45D76"/>
    <w:rsid w:val="00B51EDE"/>
    <w:rsid w:val="00B612E0"/>
    <w:rsid w:val="00B6537C"/>
    <w:rsid w:val="00B713EF"/>
    <w:rsid w:val="00B82B71"/>
    <w:rsid w:val="00B8324F"/>
    <w:rsid w:val="00B871A4"/>
    <w:rsid w:val="00B87F7D"/>
    <w:rsid w:val="00BA7C77"/>
    <w:rsid w:val="00BC0144"/>
    <w:rsid w:val="00BF4B90"/>
    <w:rsid w:val="00BF5B7B"/>
    <w:rsid w:val="00C012FA"/>
    <w:rsid w:val="00C44466"/>
    <w:rsid w:val="00C44959"/>
    <w:rsid w:val="00C52D44"/>
    <w:rsid w:val="00C567F0"/>
    <w:rsid w:val="00C81171"/>
    <w:rsid w:val="00CE6249"/>
    <w:rsid w:val="00D2677F"/>
    <w:rsid w:val="00D342D8"/>
    <w:rsid w:val="00D349B9"/>
    <w:rsid w:val="00D55437"/>
    <w:rsid w:val="00D96A5F"/>
    <w:rsid w:val="00DA2147"/>
    <w:rsid w:val="00DD6352"/>
    <w:rsid w:val="00DD640B"/>
    <w:rsid w:val="00DF2A77"/>
    <w:rsid w:val="00E31554"/>
    <w:rsid w:val="00E66301"/>
    <w:rsid w:val="00E77A11"/>
    <w:rsid w:val="00E83B94"/>
    <w:rsid w:val="00E9121E"/>
    <w:rsid w:val="00ED18B9"/>
    <w:rsid w:val="00ED1E73"/>
    <w:rsid w:val="00ED6DE8"/>
    <w:rsid w:val="00EF6C44"/>
    <w:rsid w:val="00F004E1"/>
    <w:rsid w:val="00F22C83"/>
    <w:rsid w:val="00F26ECB"/>
    <w:rsid w:val="00F4789A"/>
    <w:rsid w:val="00F6742C"/>
    <w:rsid w:val="00F73BDD"/>
    <w:rsid w:val="00F81575"/>
    <w:rsid w:val="00F860A6"/>
    <w:rsid w:val="00FA209D"/>
    <w:rsid w:val="00FC660D"/>
    <w:rsid w:val="00FF54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99B46"/>
  <w15:chartTrackingRefBased/>
  <w15:docId w15:val="{F92FC86A-8926-4B97-8A2E-167C02E7D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7D5"/>
  </w:style>
  <w:style w:type="paragraph" w:styleId="Heading1">
    <w:name w:val="heading 1"/>
    <w:basedOn w:val="Normal"/>
    <w:next w:val="Normal"/>
    <w:link w:val="Heading1Char"/>
    <w:qFormat/>
    <w:rsid w:val="002427D5"/>
    <w:pPr>
      <w:keepNext/>
      <w:keepLines/>
      <w:numPr>
        <w:numId w:val="1"/>
      </w:numPr>
      <w:spacing w:before="320" w:after="0" w:line="240" w:lineRule="auto"/>
      <w:outlineLvl w:val="0"/>
    </w:pPr>
    <w:rPr>
      <w:rFonts w:asciiTheme="majorHAnsi" w:eastAsiaTheme="majorEastAsia" w:hAnsiTheme="majorHAnsi" w:cstheme="majorBidi"/>
      <w:b/>
      <w:sz w:val="32"/>
      <w:szCs w:val="32"/>
      <w:lang w:eastAsia="en-GB"/>
    </w:rPr>
  </w:style>
  <w:style w:type="paragraph" w:styleId="Heading2">
    <w:name w:val="heading 2"/>
    <w:basedOn w:val="Normal"/>
    <w:next w:val="Normal"/>
    <w:link w:val="Heading2Char"/>
    <w:unhideWhenUsed/>
    <w:qFormat/>
    <w:rsid w:val="002427D5"/>
    <w:pPr>
      <w:keepNext/>
      <w:keepLines/>
      <w:numPr>
        <w:ilvl w:val="1"/>
        <w:numId w:val="1"/>
      </w:numPr>
      <w:spacing w:before="320" w:after="0" w:line="240" w:lineRule="auto"/>
      <w:outlineLvl w:val="1"/>
    </w:pPr>
    <w:rPr>
      <w:rFonts w:asciiTheme="majorHAnsi" w:eastAsiaTheme="majorEastAsia" w:hAnsiTheme="majorHAnsi" w:cstheme="majorBidi"/>
      <w:b/>
      <w:sz w:val="28"/>
      <w:szCs w:val="28"/>
      <w:lang w:eastAsia="en-GB"/>
    </w:rPr>
  </w:style>
  <w:style w:type="paragraph" w:styleId="Heading3">
    <w:name w:val="heading 3"/>
    <w:basedOn w:val="Normal"/>
    <w:next w:val="Normal"/>
    <w:link w:val="Heading3Char"/>
    <w:unhideWhenUsed/>
    <w:qFormat/>
    <w:rsid w:val="002427D5"/>
    <w:pPr>
      <w:keepNext/>
      <w:keepLines/>
      <w:numPr>
        <w:ilvl w:val="2"/>
        <w:numId w:val="1"/>
      </w:numPr>
      <w:spacing w:before="320" w:after="0" w:line="240" w:lineRule="auto"/>
      <w:outlineLvl w:val="2"/>
    </w:pPr>
    <w:rPr>
      <w:rFonts w:asciiTheme="majorHAnsi" w:eastAsiaTheme="majorEastAsia" w:hAnsiTheme="majorHAnsi" w:cstheme="majorBidi"/>
      <w:sz w:val="24"/>
      <w:szCs w:val="24"/>
      <w:lang w:eastAsia="en-GB"/>
    </w:rPr>
  </w:style>
  <w:style w:type="paragraph" w:styleId="Heading4">
    <w:name w:val="heading 4"/>
    <w:basedOn w:val="Normal"/>
    <w:next w:val="Normal"/>
    <w:link w:val="Heading4Char"/>
    <w:unhideWhenUsed/>
    <w:qFormat/>
    <w:rsid w:val="002427D5"/>
    <w:pPr>
      <w:keepNext/>
      <w:keepLines/>
      <w:numPr>
        <w:ilvl w:val="3"/>
        <w:numId w:val="1"/>
      </w:numPr>
      <w:spacing w:before="320" w:after="0" w:line="240" w:lineRule="auto"/>
      <w:ind w:left="862" w:hanging="862"/>
      <w:outlineLvl w:val="3"/>
    </w:pPr>
    <w:rPr>
      <w:rFonts w:asciiTheme="majorHAnsi" w:eastAsiaTheme="majorEastAsia" w:hAnsiTheme="majorHAnsi" w:cstheme="majorBidi"/>
      <w:sz w:val="24"/>
      <w:lang w:eastAsia="en-GB"/>
    </w:rPr>
  </w:style>
  <w:style w:type="paragraph" w:styleId="Heading6">
    <w:name w:val="heading 6"/>
    <w:basedOn w:val="Normal"/>
    <w:next w:val="Normal"/>
    <w:link w:val="Heading6Char"/>
    <w:unhideWhenUsed/>
    <w:qFormat/>
    <w:rsid w:val="002427D5"/>
    <w:pPr>
      <w:keepNext/>
      <w:keepLines/>
      <w:numPr>
        <w:ilvl w:val="5"/>
        <w:numId w:val="1"/>
      </w:numPr>
      <w:spacing w:before="40" w:after="0" w:line="240" w:lineRule="auto"/>
      <w:outlineLvl w:val="5"/>
    </w:pPr>
    <w:rPr>
      <w:rFonts w:asciiTheme="majorHAnsi" w:eastAsiaTheme="majorEastAsia" w:hAnsiTheme="majorHAnsi" w:cstheme="majorBidi"/>
      <w:i/>
      <w:iCs/>
      <w:color w:val="44546A" w:themeColor="text2"/>
      <w:sz w:val="21"/>
      <w:szCs w:val="21"/>
      <w:lang w:eastAsia="en-GB"/>
    </w:rPr>
  </w:style>
  <w:style w:type="paragraph" w:styleId="Heading7">
    <w:name w:val="heading 7"/>
    <w:basedOn w:val="Normal"/>
    <w:next w:val="Normal"/>
    <w:link w:val="Heading7Char"/>
    <w:unhideWhenUsed/>
    <w:qFormat/>
    <w:rsid w:val="002427D5"/>
    <w:pPr>
      <w:keepNext/>
      <w:keepLines/>
      <w:numPr>
        <w:ilvl w:val="6"/>
        <w:numId w:val="1"/>
      </w:numPr>
      <w:spacing w:before="40" w:after="0" w:line="240" w:lineRule="auto"/>
      <w:outlineLvl w:val="6"/>
    </w:pPr>
    <w:rPr>
      <w:rFonts w:asciiTheme="majorHAnsi" w:eastAsiaTheme="majorEastAsia" w:hAnsiTheme="majorHAnsi" w:cstheme="majorBidi"/>
      <w:i/>
      <w:iCs/>
      <w:color w:val="1F3864" w:themeColor="accent1" w:themeShade="80"/>
      <w:sz w:val="21"/>
      <w:szCs w:val="21"/>
      <w:lang w:eastAsia="en-GB"/>
    </w:rPr>
  </w:style>
  <w:style w:type="paragraph" w:styleId="Heading8">
    <w:name w:val="heading 8"/>
    <w:basedOn w:val="Normal"/>
    <w:next w:val="Normal"/>
    <w:link w:val="Heading8Char"/>
    <w:unhideWhenUsed/>
    <w:qFormat/>
    <w:rsid w:val="002427D5"/>
    <w:pPr>
      <w:keepNext/>
      <w:keepLines/>
      <w:numPr>
        <w:ilvl w:val="7"/>
        <w:numId w:val="1"/>
      </w:numPr>
      <w:spacing w:before="40" w:after="0" w:line="240" w:lineRule="auto"/>
      <w:outlineLvl w:val="7"/>
    </w:pPr>
    <w:rPr>
      <w:rFonts w:asciiTheme="majorHAnsi" w:eastAsiaTheme="majorEastAsia" w:hAnsiTheme="majorHAnsi" w:cstheme="majorBidi"/>
      <w:b/>
      <w:bCs/>
      <w:color w:val="44546A" w:themeColor="text2"/>
      <w:sz w:val="24"/>
      <w:szCs w:val="24"/>
      <w:lang w:eastAsia="en-GB"/>
    </w:rPr>
  </w:style>
  <w:style w:type="paragraph" w:styleId="Heading9">
    <w:name w:val="heading 9"/>
    <w:basedOn w:val="Normal"/>
    <w:next w:val="Normal"/>
    <w:link w:val="Heading9Char"/>
    <w:unhideWhenUsed/>
    <w:qFormat/>
    <w:rsid w:val="002427D5"/>
    <w:pPr>
      <w:keepNext/>
      <w:keepLines/>
      <w:numPr>
        <w:ilvl w:val="8"/>
        <w:numId w:val="1"/>
      </w:numPr>
      <w:spacing w:before="40" w:after="0" w:line="240" w:lineRule="auto"/>
      <w:outlineLvl w:val="8"/>
    </w:pPr>
    <w:rPr>
      <w:rFonts w:asciiTheme="majorHAnsi" w:eastAsiaTheme="majorEastAsia" w:hAnsiTheme="majorHAnsi" w:cstheme="majorBidi"/>
      <w:b/>
      <w:bCs/>
      <w:i/>
      <w:iCs/>
      <w:color w:val="44546A" w:themeColor="text2"/>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27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27D5"/>
    <w:rPr>
      <w:rFonts w:ascii="Segoe UI" w:hAnsi="Segoe UI" w:cs="Segoe UI"/>
      <w:sz w:val="18"/>
      <w:szCs w:val="18"/>
    </w:rPr>
  </w:style>
  <w:style w:type="character" w:customStyle="1" w:styleId="Heading1Char">
    <w:name w:val="Heading 1 Char"/>
    <w:basedOn w:val="DefaultParagraphFont"/>
    <w:link w:val="Heading1"/>
    <w:rsid w:val="002427D5"/>
    <w:rPr>
      <w:rFonts w:asciiTheme="majorHAnsi" w:eastAsiaTheme="majorEastAsia" w:hAnsiTheme="majorHAnsi" w:cstheme="majorBidi"/>
      <w:b/>
      <w:sz w:val="32"/>
      <w:szCs w:val="32"/>
      <w:lang w:eastAsia="en-GB"/>
    </w:rPr>
  </w:style>
  <w:style w:type="character" w:customStyle="1" w:styleId="Heading2Char">
    <w:name w:val="Heading 2 Char"/>
    <w:basedOn w:val="DefaultParagraphFont"/>
    <w:link w:val="Heading2"/>
    <w:rsid w:val="002427D5"/>
    <w:rPr>
      <w:rFonts w:asciiTheme="majorHAnsi" w:eastAsiaTheme="majorEastAsia" w:hAnsiTheme="majorHAnsi" w:cstheme="majorBidi"/>
      <w:b/>
      <w:sz w:val="28"/>
      <w:szCs w:val="28"/>
      <w:lang w:eastAsia="en-GB"/>
    </w:rPr>
  </w:style>
  <w:style w:type="character" w:customStyle="1" w:styleId="Heading3Char">
    <w:name w:val="Heading 3 Char"/>
    <w:basedOn w:val="DefaultParagraphFont"/>
    <w:link w:val="Heading3"/>
    <w:rsid w:val="002427D5"/>
    <w:rPr>
      <w:rFonts w:asciiTheme="majorHAnsi" w:eastAsiaTheme="majorEastAsia" w:hAnsiTheme="majorHAnsi" w:cstheme="majorBidi"/>
      <w:sz w:val="24"/>
      <w:szCs w:val="24"/>
      <w:lang w:eastAsia="en-GB"/>
    </w:rPr>
  </w:style>
  <w:style w:type="character" w:customStyle="1" w:styleId="Heading4Char">
    <w:name w:val="Heading 4 Char"/>
    <w:basedOn w:val="DefaultParagraphFont"/>
    <w:link w:val="Heading4"/>
    <w:rsid w:val="002427D5"/>
    <w:rPr>
      <w:rFonts w:asciiTheme="majorHAnsi" w:eastAsiaTheme="majorEastAsia" w:hAnsiTheme="majorHAnsi" w:cstheme="majorBidi"/>
      <w:sz w:val="24"/>
      <w:lang w:eastAsia="en-GB"/>
    </w:rPr>
  </w:style>
  <w:style w:type="character" w:customStyle="1" w:styleId="Heading6Char">
    <w:name w:val="Heading 6 Char"/>
    <w:basedOn w:val="DefaultParagraphFont"/>
    <w:link w:val="Heading6"/>
    <w:rsid w:val="002427D5"/>
    <w:rPr>
      <w:rFonts w:asciiTheme="majorHAnsi" w:eastAsiaTheme="majorEastAsia" w:hAnsiTheme="majorHAnsi" w:cstheme="majorBidi"/>
      <w:i/>
      <w:iCs/>
      <w:color w:val="44546A" w:themeColor="text2"/>
      <w:sz w:val="21"/>
      <w:szCs w:val="21"/>
      <w:lang w:eastAsia="en-GB"/>
    </w:rPr>
  </w:style>
  <w:style w:type="character" w:customStyle="1" w:styleId="Heading7Char">
    <w:name w:val="Heading 7 Char"/>
    <w:basedOn w:val="DefaultParagraphFont"/>
    <w:link w:val="Heading7"/>
    <w:rsid w:val="002427D5"/>
    <w:rPr>
      <w:rFonts w:asciiTheme="majorHAnsi" w:eastAsiaTheme="majorEastAsia" w:hAnsiTheme="majorHAnsi" w:cstheme="majorBidi"/>
      <w:i/>
      <w:iCs/>
      <w:color w:val="1F3864" w:themeColor="accent1" w:themeShade="80"/>
      <w:sz w:val="21"/>
      <w:szCs w:val="21"/>
      <w:lang w:eastAsia="en-GB"/>
    </w:rPr>
  </w:style>
  <w:style w:type="character" w:customStyle="1" w:styleId="Heading8Char">
    <w:name w:val="Heading 8 Char"/>
    <w:basedOn w:val="DefaultParagraphFont"/>
    <w:link w:val="Heading8"/>
    <w:rsid w:val="002427D5"/>
    <w:rPr>
      <w:rFonts w:asciiTheme="majorHAnsi" w:eastAsiaTheme="majorEastAsia" w:hAnsiTheme="majorHAnsi" w:cstheme="majorBidi"/>
      <w:b/>
      <w:bCs/>
      <w:color w:val="44546A" w:themeColor="text2"/>
      <w:sz w:val="24"/>
      <w:szCs w:val="24"/>
      <w:lang w:eastAsia="en-GB"/>
    </w:rPr>
  </w:style>
  <w:style w:type="character" w:customStyle="1" w:styleId="Heading9Char">
    <w:name w:val="Heading 9 Char"/>
    <w:basedOn w:val="DefaultParagraphFont"/>
    <w:link w:val="Heading9"/>
    <w:rsid w:val="002427D5"/>
    <w:rPr>
      <w:rFonts w:asciiTheme="majorHAnsi" w:eastAsiaTheme="majorEastAsia" w:hAnsiTheme="majorHAnsi" w:cstheme="majorBidi"/>
      <w:b/>
      <w:bCs/>
      <w:i/>
      <w:iCs/>
      <w:color w:val="44546A" w:themeColor="text2"/>
      <w:sz w:val="24"/>
      <w:szCs w:val="24"/>
      <w:lang w:eastAsia="en-GB"/>
    </w:rPr>
  </w:style>
  <w:style w:type="paragraph" w:styleId="ListParagraph">
    <w:name w:val="List Paragraph"/>
    <w:aliases w:val="Paragraphe EI,Paragraphe de liste1,EC,Paragraphe de liste,Normal Nivel 1,List Paragraph Main,List first level,List Paragraph_Sections"/>
    <w:basedOn w:val="Normal"/>
    <w:link w:val="ListParagraphChar"/>
    <w:autoRedefine/>
    <w:uiPriority w:val="34"/>
    <w:qFormat/>
    <w:rsid w:val="00F22C83"/>
    <w:pPr>
      <w:numPr>
        <w:numId w:val="6"/>
      </w:numPr>
      <w:tabs>
        <w:tab w:val="left" w:pos="0"/>
        <w:tab w:val="left" w:pos="142"/>
        <w:tab w:val="left" w:pos="284"/>
        <w:tab w:val="left" w:pos="567"/>
      </w:tabs>
      <w:autoSpaceDE w:val="0"/>
      <w:autoSpaceDN w:val="0"/>
      <w:adjustRightInd w:val="0"/>
      <w:spacing w:after="0" w:line="264" w:lineRule="auto"/>
      <w:jc w:val="both"/>
    </w:pPr>
    <w:rPr>
      <w:rFonts w:eastAsiaTheme="majorEastAsia" w:cstheme="minorHAnsi"/>
      <w:lang w:eastAsia="en-GB"/>
    </w:rPr>
  </w:style>
  <w:style w:type="paragraph" w:styleId="Title">
    <w:name w:val="Title"/>
    <w:basedOn w:val="Normal"/>
    <w:next w:val="Normal"/>
    <w:link w:val="TitleChar"/>
    <w:uiPriority w:val="10"/>
    <w:qFormat/>
    <w:rsid w:val="002427D5"/>
    <w:pPr>
      <w:spacing w:after="0" w:line="240" w:lineRule="auto"/>
      <w:contextualSpacing/>
    </w:pPr>
    <w:rPr>
      <w:rFonts w:asciiTheme="majorHAnsi" w:eastAsiaTheme="majorEastAsia" w:hAnsiTheme="majorHAnsi" w:cstheme="majorBidi"/>
      <w:b/>
      <w:color w:val="2E74B5" w:themeColor="accent5" w:themeShade="BF"/>
      <w:spacing w:val="-10"/>
      <w:sz w:val="56"/>
      <w:szCs w:val="56"/>
      <w:lang w:eastAsia="en-GB"/>
    </w:rPr>
  </w:style>
  <w:style w:type="character" w:customStyle="1" w:styleId="TitleChar">
    <w:name w:val="Title Char"/>
    <w:basedOn w:val="DefaultParagraphFont"/>
    <w:link w:val="Title"/>
    <w:uiPriority w:val="10"/>
    <w:rsid w:val="002427D5"/>
    <w:rPr>
      <w:rFonts w:asciiTheme="majorHAnsi" w:eastAsiaTheme="majorEastAsia" w:hAnsiTheme="majorHAnsi" w:cstheme="majorBidi"/>
      <w:b/>
      <w:color w:val="2E74B5" w:themeColor="accent5" w:themeShade="BF"/>
      <w:spacing w:val="-10"/>
      <w:sz w:val="56"/>
      <w:szCs w:val="56"/>
      <w:lang w:eastAsia="en-GB"/>
    </w:rPr>
  </w:style>
  <w:style w:type="paragraph" w:styleId="Header">
    <w:name w:val="header"/>
    <w:basedOn w:val="Normal"/>
    <w:link w:val="HeaderChar"/>
    <w:unhideWhenUsed/>
    <w:rsid w:val="002427D5"/>
    <w:pPr>
      <w:tabs>
        <w:tab w:val="center" w:pos="4536"/>
        <w:tab w:val="right" w:pos="9072"/>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rsid w:val="002427D5"/>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2427D5"/>
    <w:pPr>
      <w:tabs>
        <w:tab w:val="center" w:pos="4536"/>
        <w:tab w:val="right" w:pos="9072"/>
      </w:tabs>
      <w:spacing w:after="0" w:line="240" w:lineRule="auto"/>
    </w:pPr>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uiPriority w:val="99"/>
    <w:rsid w:val="002427D5"/>
    <w:rPr>
      <w:rFonts w:ascii="Times New Roman" w:eastAsia="Times New Roman" w:hAnsi="Times New Roman" w:cs="Times New Roman"/>
      <w:sz w:val="24"/>
      <w:szCs w:val="24"/>
      <w:lang w:eastAsia="en-GB"/>
    </w:rPr>
  </w:style>
  <w:style w:type="paragraph" w:customStyle="1" w:styleId="Questionstyle">
    <w:name w:val="Question style"/>
    <w:basedOn w:val="Normal"/>
    <w:next w:val="Normal"/>
    <w:link w:val="QuestionstyleChar"/>
    <w:autoRedefine/>
    <w:qFormat/>
    <w:rsid w:val="004A43F7"/>
    <w:pPr>
      <w:numPr>
        <w:numId w:val="3"/>
      </w:numPr>
      <w:tabs>
        <w:tab w:val="left" w:pos="851"/>
        <w:tab w:val="left" w:pos="1560"/>
      </w:tabs>
      <w:spacing w:after="250" w:line="276" w:lineRule="auto"/>
      <w:ind w:left="709" w:hanging="709"/>
      <w:contextualSpacing/>
      <w:jc w:val="both"/>
    </w:pPr>
    <w:rPr>
      <w:rFonts w:ascii="Arial" w:eastAsia="Times New Roman" w:hAnsi="Arial" w:cs="Arial"/>
      <w:sz w:val="24"/>
      <w:szCs w:val="24"/>
      <w:lang w:eastAsia="en-GB"/>
    </w:rPr>
  </w:style>
  <w:style w:type="character" w:customStyle="1" w:styleId="QuestionstyleChar">
    <w:name w:val="Question style Char"/>
    <w:basedOn w:val="DefaultParagraphFont"/>
    <w:link w:val="Questionstyle"/>
    <w:rsid w:val="004A43F7"/>
    <w:rPr>
      <w:rFonts w:ascii="Arial" w:eastAsia="Times New Roman" w:hAnsi="Arial" w:cs="Arial"/>
      <w:sz w:val="24"/>
      <w:szCs w:val="24"/>
      <w:lang w:eastAsia="en-GB"/>
    </w:r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basedOn w:val="DefaultParagraphFont"/>
    <w:link w:val="ListParagraph"/>
    <w:uiPriority w:val="34"/>
    <w:rsid w:val="00F22C83"/>
    <w:rPr>
      <w:rFonts w:eastAsiaTheme="majorEastAsia" w:cstheme="minorHAnsi"/>
      <w:lang w:eastAsia="en-GB"/>
    </w:rPr>
  </w:style>
  <w:style w:type="character" w:styleId="CommentReference">
    <w:name w:val="annotation reference"/>
    <w:basedOn w:val="DefaultParagraphFont"/>
    <w:uiPriority w:val="99"/>
    <w:semiHidden/>
    <w:unhideWhenUsed/>
    <w:rsid w:val="002427D5"/>
    <w:rPr>
      <w:sz w:val="16"/>
      <w:szCs w:val="16"/>
    </w:rPr>
  </w:style>
  <w:style w:type="paragraph" w:styleId="CommentText">
    <w:name w:val="annotation text"/>
    <w:basedOn w:val="Normal"/>
    <w:link w:val="CommentTextChar"/>
    <w:uiPriority w:val="99"/>
    <w:semiHidden/>
    <w:unhideWhenUsed/>
    <w:rsid w:val="002427D5"/>
    <w:pPr>
      <w:spacing w:line="240" w:lineRule="auto"/>
    </w:pPr>
    <w:rPr>
      <w:sz w:val="20"/>
      <w:szCs w:val="20"/>
    </w:rPr>
  </w:style>
  <w:style w:type="character" w:customStyle="1" w:styleId="CommentTextChar">
    <w:name w:val="Comment Text Char"/>
    <w:basedOn w:val="DefaultParagraphFont"/>
    <w:link w:val="CommentText"/>
    <w:uiPriority w:val="99"/>
    <w:semiHidden/>
    <w:rsid w:val="002427D5"/>
    <w:rPr>
      <w:sz w:val="20"/>
      <w:szCs w:val="20"/>
    </w:rPr>
  </w:style>
  <w:style w:type="paragraph" w:styleId="CommentSubject">
    <w:name w:val="annotation subject"/>
    <w:basedOn w:val="CommentText"/>
    <w:next w:val="CommentText"/>
    <w:link w:val="CommentSubjectChar"/>
    <w:uiPriority w:val="99"/>
    <w:semiHidden/>
    <w:unhideWhenUsed/>
    <w:rsid w:val="001A180F"/>
    <w:rPr>
      <w:b/>
      <w:bCs/>
    </w:rPr>
  </w:style>
  <w:style w:type="character" w:customStyle="1" w:styleId="CommentSubjectChar">
    <w:name w:val="Comment Subject Char"/>
    <w:basedOn w:val="CommentTextChar"/>
    <w:link w:val="CommentSubject"/>
    <w:uiPriority w:val="99"/>
    <w:semiHidden/>
    <w:rsid w:val="001A180F"/>
    <w:rPr>
      <w:b/>
      <w:bCs/>
      <w:sz w:val="20"/>
      <w:szCs w:val="20"/>
    </w:rPr>
  </w:style>
  <w:style w:type="paragraph" w:styleId="Revision">
    <w:name w:val="Revision"/>
    <w:hidden/>
    <w:uiPriority w:val="99"/>
    <w:semiHidden/>
    <w:rsid w:val="002E67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7055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esma.europa.eu/legal-noti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esma.europa.eu"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CCP Policy Document" ma:contentTypeID="0x010100FA708A5E4AFF24499506AC9630FD72FD0100D188269716345A4BA05AFC60C4A5FF76" ma:contentTypeVersion="22" ma:contentTypeDescription="" ma:contentTypeScope="" ma:versionID="5acdfb53fd9721d97e908066c0926d7f">
  <xsd:schema xmlns:xsd="http://www.w3.org/2001/XMLSchema" xmlns:xs="http://www.w3.org/2001/XMLSchema" xmlns:p="http://schemas.microsoft.com/office/2006/metadata/properties" xmlns:ns2="52e67915-6641-4f72-9fe9-b8cc95953e2e" xmlns:ns3="http://schemas.microsoft.com/sharepoint/v4" targetNamespace="http://schemas.microsoft.com/office/2006/metadata/properties" ma:root="true" ma:fieldsID="2d8914666be31281437dd80486eb3df7" ns2:_="" ns3:_="">
    <xsd:import namespace="52e67915-6641-4f72-9fe9-b8cc95953e2e"/>
    <xsd:import namespace="http://schemas.microsoft.com/sharepoint/v4"/>
    <xsd:element name="properties">
      <xsd:complexType>
        <xsd:sequence>
          <xsd:element name="documentManagement">
            <xsd:complexType>
              <xsd:all>
                <xsd:element ref="ns2:Year"/>
                <xsd:element ref="ns2:MeetingDate" minOccurs="0"/>
                <xsd:element ref="ns2:_dlc_DocIdUrl" minOccurs="0"/>
                <xsd:element ref="ns2:_dlc_DocIdPersistId" minOccurs="0"/>
                <xsd:element ref="ns2:b1af2f151fee4e71ab04d3be0acf309a" minOccurs="0"/>
                <xsd:element ref="ns2:TaxCatchAll" minOccurs="0"/>
                <xsd:element ref="ns2:TaxCatchAllLabel" minOccurs="0"/>
                <xsd:element ref="ns2:ac4f39f6cc8445948be69a6c278de6ef" minOccurs="0"/>
                <xsd:element ref="ns2:h6d3aedb91e548d9a7a4b474e9cdf7ee" minOccurs="0"/>
                <xsd:element ref="ns2:c0a75b1bac544bb79ff9701b7c8df79e" minOccurs="0"/>
                <xsd:element ref="ns2:ocd626d180d94eeaae0a33d4a9b513ce" minOccurs="0"/>
                <xsd:element ref="ns2:c4c347a134a6410b9867f4d35258a852" minOccurs="0"/>
                <xsd:element ref="ns2:_dlc_Doc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e67915-6641-4f72-9fe9-b8cc95953e2e" elementFormDefault="qualified">
    <xsd:import namespace="http://schemas.microsoft.com/office/2006/documentManagement/types"/>
    <xsd:import namespace="http://schemas.microsoft.com/office/infopath/2007/PartnerControls"/>
    <xsd:element name="Year" ma:index="6" ma:displayName="Year" ma:description="" ma:internalName="Year" ma:readOnly="false">
      <xsd:simpleType>
        <xsd:restriction base="dms:Text"/>
      </xsd:simpleType>
    </xsd:element>
    <xsd:element name="MeetingDate" ma:index="8" nillable="true" ma:displayName="Meeting Date" ma:description="" ma:internalName="MeetingDate">
      <xsd:simpleType>
        <xsd:restriction base="dms:DateTime"/>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b1af2f151fee4e71ab04d3be0acf309a" ma:index="11" nillable="true" ma:taxonomy="true" ma:internalName="b1af2f151fee4e71ab04d3be0acf309a" ma:taxonomyFieldName="TeamName" ma:displayName="Team Name" ma:readOnly="false" ma:fieldId="{b1af2f15-1fee-4e71-ab04-d3be0acf309a}"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23261bd5-77fc-4a26-a81e-12b5c4f00f15}" ma:internalName="TaxCatchAll" ma:showField="CatchAllData" ma:web="52e67915-6641-4f72-9fe9-b8cc95953e2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23261bd5-77fc-4a26-a81e-12b5c4f00f15}" ma:internalName="TaxCatchAllLabel" ma:readOnly="true" ma:showField="CatchAllDataLabel" ma:web="52e67915-6641-4f72-9fe9-b8cc95953e2e">
      <xsd:complexType>
        <xsd:complexContent>
          <xsd:extension base="dms:MultiChoiceLookup">
            <xsd:sequence>
              <xsd:element name="Value" type="dms:Lookup" maxOccurs="unbounded" minOccurs="0" nillable="true"/>
            </xsd:sequence>
          </xsd:extension>
        </xsd:complexContent>
      </xsd:complexType>
    </xsd:element>
    <xsd:element name="ac4f39f6cc8445948be69a6c278de6ef" ma:index="15" ma:taxonomy="true" ma:internalName="ac4f39f6cc8445948be69a6c278de6ef" ma:taxonomyFieldName="Topic" ma:displayName="Topic" ma:fieldId="{ac4f39f6-cc84-4594-8be6-9a6c278de6ef}" ma:sspId="0ac1876e-32bf-4158-94e7-cdbcd053a335" ma:termSetId="225e8f82-8f9d-46fb-b297-a82487760143" ma:anchorId="00000000-0000-0000-0000-000000000000" ma:open="false" ma:isKeyword="false">
      <xsd:complexType>
        <xsd:sequence>
          <xsd:element ref="pc:Terms" minOccurs="0" maxOccurs="1"/>
        </xsd:sequence>
      </xsd:complexType>
    </xsd:element>
    <xsd:element name="h6d3aedb91e548d9a7a4b474e9cdf7ee" ma:index="17" nillable="true" ma:taxonomy="true" ma:internalName="h6d3aedb91e548d9a7a4b474e9cdf7ee" ma:taxonomyFieldName="SubTopic" ma:displayName="Sub Topic" ma:readOnly="false" ma:fieldId="{16d3aedb-91e5-48d9-a7a4-b474e9cdf7ee}" ma:sspId="0ac1876e-32bf-4158-94e7-cdbcd053a335" ma:termSetId="03c604cf-47bd-413c-ad46-5896f73630f4" ma:anchorId="00000000-0000-0000-0000-000000000000" ma:open="false" ma:isKeyword="false">
      <xsd:complexType>
        <xsd:sequence>
          <xsd:element ref="pc:Terms" minOccurs="0" maxOccurs="1"/>
        </xsd:sequence>
      </xsd:complexType>
    </xsd:element>
    <xsd:element name="c0a75b1bac544bb79ff9701b7c8df79e" ma:index="19" ma:taxonomy="true" ma:internalName="c0a75b1bac544bb79ff9701b7c8df79e" ma:taxonomyFieldName="DocumentType" ma:displayName="Document Type" ma:readOnly="false" ma:fieldId="{c0a75b1b-ac54-4bb7-9ff9-701b7c8df79e}"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ocd626d180d94eeaae0a33d4a9b513ce" ma:index="21" ma:taxonomy="true" ma:internalName="ocd626d180d94eeaae0a33d4a9b513ce" ma:taxonomyFieldName="ConfidentialityLevel" ma:displayName="Confidentiality Level" ma:default="-1;#Restricted|187aa7e6-627f-4951-b138-6ff841dc883d" ma:fieldId="{8cd626d1-80d9-4eea-ae0a-33d4a9b513ce}"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c4c347a134a6410b9867f4d35258a852" ma:index="24" nillable="true" ma:taxonomy="true" ma:internalName="c4c347a134a6410b9867f4d35258a852" ma:taxonomyFieldName="EsmaAudience" ma:displayName="Audience" ma:fieldId="{c4c347a1-34a6-410b-9867-f4d35258a852}"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_dlc_DocId" ma:index="26"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1af2f151fee4e71ab04d3be0acf309a xmlns="52e67915-6641-4f72-9fe9-b8cc95953e2e">
      <Terms xmlns="http://schemas.microsoft.com/office/infopath/2007/PartnerControls">
        <TermInfo xmlns="http://schemas.microsoft.com/office/infopath/2007/PartnerControls">
          <TermName xmlns="http://schemas.microsoft.com/office/infopath/2007/PartnerControls">CCP</TermName>
          <TermId xmlns="http://schemas.microsoft.com/office/infopath/2007/PartnerControls">7137dab4-0ee6-4eae-84ba-af85bf8c17c4</TermId>
        </TermInfo>
      </Terms>
    </b1af2f151fee4e71ab04d3be0acf309a>
    <c0a75b1bac544bb79ff9701b7c8df79e xmlns="52e67915-6641-4f72-9fe9-b8cc95953e2e">
      <Terms xmlns="http://schemas.microsoft.com/office/infopath/2007/PartnerControls">
        <TermInfo xmlns="http://schemas.microsoft.com/office/infopath/2007/PartnerControls">
          <TermName xmlns="http://schemas.microsoft.com/office/infopath/2007/PartnerControls">Questionnaire</TermName>
          <TermId xmlns="http://schemas.microsoft.com/office/infopath/2007/PartnerControls">a849d609-a31c-415e-a1a8-503bcc16b083</TermId>
        </TermInfo>
      </Terms>
    </c0a75b1bac544bb79ff9701b7c8df79e>
    <MeetingDate xmlns="52e67915-6641-4f72-9fe9-b8cc95953e2e">2021-11-16T23:00:00+00:00</MeetingDate>
    <TaxCatchAll xmlns="52e67915-6641-4f72-9fe9-b8cc95953e2e">
      <Value>27</Value>
      <Value>1</Value>
      <Value>226</Value>
      <Value>148</Value>
      <Value>35</Value>
    </TaxCatchAll>
    <IconOverlay xmlns="http://schemas.microsoft.com/sharepoint/v4" xsi:nil="true"/>
    <Year xmlns="52e67915-6641-4f72-9fe9-b8cc95953e2e">2021</Year>
    <h6d3aedb91e548d9a7a4b474e9cdf7ee xmlns="52e67915-6641-4f72-9fe9-b8cc95953e2e">
      <Terms xmlns="http://schemas.microsoft.com/office/infopath/2007/PartnerControls">
        <TermInfo xmlns="http://schemas.microsoft.com/office/infopath/2007/PartnerControls">
          <TermName xmlns="http://schemas.microsoft.com/office/infopath/2007/PartnerControls">CCP R＆R</TermName>
          <TermId xmlns="http://schemas.microsoft.com/office/infopath/2007/PartnerControls">5ed8457e-14e1-4662-b01e-0a940ac15dbc</TermId>
        </TermInfo>
      </Terms>
    </h6d3aedb91e548d9a7a4b474e9cdf7ee>
    <ocd626d180d94eeaae0a33d4a9b513ce xmlns="52e67915-6641-4f72-9fe9-b8cc95953e2e">
      <Terms xmlns="http://schemas.microsoft.com/office/infopath/2007/PartnerControls">
        <TermInfo xmlns="http://schemas.microsoft.com/office/infopath/2007/PartnerControls">
          <TermName xmlns="http://schemas.microsoft.com/office/infopath/2007/PartnerControls">Restricted</TermName>
          <TermId xmlns="http://schemas.microsoft.com/office/infopath/2007/PartnerControls">187aa7e6-627f-4951-b138-6ff841dc883d</TermId>
        </TermInfo>
      </Terms>
    </ocd626d180d94eeaae0a33d4a9b513ce>
    <ac4f39f6cc8445948be69a6c278de6ef xmlns="52e67915-6641-4f72-9fe9-b8cc95953e2e">
      <Terms xmlns="http://schemas.microsoft.com/office/infopath/2007/PartnerControls">
        <TermInfo xmlns="http://schemas.microsoft.com/office/infopath/2007/PartnerControls">
          <TermName xmlns="http://schemas.microsoft.com/office/infopath/2007/PartnerControls">CCP RRR</TermName>
          <TermId xmlns="http://schemas.microsoft.com/office/infopath/2007/PartnerControls">f4123836-310f-4336-94f1-1f9707f7f76f</TermId>
        </TermInfo>
      </Terms>
    </ac4f39f6cc8445948be69a6c278de6ef>
    <c4c347a134a6410b9867f4d35258a852 xmlns="52e67915-6641-4f72-9fe9-b8cc95953e2e">
      <Terms xmlns="http://schemas.microsoft.com/office/infopath/2007/PartnerControls"/>
    </c4c347a134a6410b9867f4d35258a852>
    <_dlc_DocId xmlns="52e67915-6641-4f72-9fe9-b8cc95953e2e">ESMA91-372-1857</_dlc_DocId>
    <_dlc_DocIdUrl xmlns="52e67915-6641-4f72-9fe9-b8cc95953e2e">
      <Url>https://sherpa.esma.europa.eu/sites/CCP/_layouts/15/DocIdRedir.aspx?ID=ESMA91-372-1857</Url>
      <Description>ESMA91-372-1857</Description>
    </_dlc_DocIdUrl>
  </documentManagement>
</p:properties>
</file>

<file path=customXml/itemProps1.xml><?xml version="1.0" encoding="utf-8"?>
<ds:datastoreItem xmlns:ds="http://schemas.openxmlformats.org/officeDocument/2006/customXml" ds:itemID="{1A0E62DB-BDF6-41CB-BEFD-1C0D9F6F137D}">
  <ds:schemaRefs>
    <ds:schemaRef ds:uri="http://schemas.microsoft.com/sharepoint/v3/contenttype/forms"/>
  </ds:schemaRefs>
</ds:datastoreItem>
</file>

<file path=customXml/itemProps2.xml><?xml version="1.0" encoding="utf-8"?>
<ds:datastoreItem xmlns:ds="http://schemas.openxmlformats.org/officeDocument/2006/customXml" ds:itemID="{6701F32C-A3D2-4F51-8602-6AE927135929}">
  <ds:schemaRefs>
    <ds:schemaRef ds:uri="http://schemas.microsoft.com/sharepoint/events"/>
  </ds:schemaRefs>
</ds:datastoreItem>
</file>

<file path=customXml/itemProps3.xml><?xml version="1.0" encoding="utf-8"?>
<ds:datastoreItem xmlns:ds="http://schemas.openxmlformats.org/officeDocument/2006/customXml" ds:itemID="{7052F3C4-4122-454A-A715-37D507C9FE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e67915-6641-4f72-9fe9-b8cc95953e2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36C991-50AC-4E63-B614-18FE72D8E549}">
  <ds:schemaRefs>
    <ds:schemaRef ds:uri="http://schemas.microsoft.com/office/2006/metadata/properties"/>
    <ds:schemaRef ds:uri="http://schemas.microsoft.com/office/infopath/2007/PartnerControls"/>
    <ds:schemaRef ds:uri="52e67915-6641-4f72-9fe9-b8cc95953e2e"/>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2182</Words>
  <Characters>12438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De La Cruz</dc:creator>
  <cp:keywords/>
  <dc:description/>
  <cp:lastModifiedBy>Ulrich Karl</cp:lastModifiedBy>
  <cp:revision>6</cp:revision>
  <dcterms:created xsi:type="dcterms:W3CDTF">2022-01-24T12:54:00Z</dcterms:created>
  <dcterms:modified xsi:type="dcterms:W3CDTF">2022-01-24T13:02:00Z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0x010100FA708A5E4AFF24499506AC9630FD72FD0100D188269716345A4BA05AFC60C4A5FF76</vt:lpwstr>
  </property>
  <property fmtid="{D5CDD505-2E9C-101B-9397-08002B2CF9AE}" pid="3" name="EsmaAudience">
    <vt:lpwstr/>
  </property>
  <property fmtid="{D5CDD505-2E9C-101B-9397-08002B2CF9AE}" pid="4" name="TeamName">
    <vt:lpwstr>35;#CCP|7137dab4-0ee6-4eae-84ba-af85bf8c17c4</vt:lpwstr>
  </property>
  <property fmtid="{D5CDD505-2E9C-101B-9397-08002B2CF9AE}" pid="5" name="Topic">
    <vt:lpwstr>226;#CCP RRR|f4123836-310f-4336-94f1-1f9707f7f76f</vt:lpwstr>
  </property>
  <property fmtid="{D5CDD505-2E9C-101B-9397-08002B2CF9AE}" pid="6" name="ConfidentialityLevel">
    <vt:lpwstr>1;#Restricted|187aa7e6-627f-4951-b138-6ff841dc883d</vt:lpwstr>
  </property>
  <property fmtid="{D5CDD505-2E9C-101B-9397-08002B2CF9AE}" pid="7" name="SubTopic">
    <vt:lpwstr>27;#CCP R＆R|5ed8457e-14e1-4662-b01e-0a940ac15dbc</vt:lpwstr>
  </property>
  <property fmtid="{D5CDD505-2E9C-101B-9397-08002B2CF9AE}" pid="8" name="DocumentType">
    <vt:lpwstr>148;#Questionnaire|a849d609-a31c-415e-a1a8-503bcc16b083</vt:lpwstr>
  </property>
  <property fmtid="{D5CDD505-2E9C-101B-9397-08002B2CF9AE}" pid="9" name="_dlc_DocIdItemGuid">
    <vt:lpwstr>e8665f09-ea3e-432b-b8e6-1091888e5c4e</vt:lpwstr>
  </property>
</Properties>
</file>