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F10D35" w14:paraId="3A1CEF39" w14:textId="77777777" w:rsidTr="00315E96">
        <w:trPr>
          <w:trHeight w:val="284"/>
        </w:trPr>
        <w:tc>
          <w:tcPr>
            <w:tcW w:w="9412" w:type="dxa"/>
          </w:tcPr>
          <w:p w14:paraId="4CE64CCB" w14:textId="1B4B0D46" w:rsidR="00C2094B" w:rsidRPr="00F10D35" w:rsidRDefault="008F0FA7" w:rsidP="00AF38AF">
            <w:pPr>
              <w:pStyle w:val="00bDBInfo"/>
              <w:rPr>
                <w:rFonts w:cs="Arial"/>
              </w:rPr>
            </w:pPr>
            <w:r>
              <w:rPr>
                <w:rFonts w:cs="Arial"/>
              </w:rPr>
              <w:t>30</w:t>
            </w:r>
            <w:r w:rsidR="00FE40D3" w:rsidRPr="00FE40D3">
              <w:rPr>
                <w:rFonts w:cs="Arial"/>
              </w:rPr>
              <w:t xml:space="preserve"> </w:t>
            </w:r>
            <w:r w:rsidR="00873B7E">
              <w:rPr>
                <w:rFonts w:cs="Arial"/>
              </w:rPr>
              <w:t>September</w:t>
            </w:r>
            <w:r w:rsidR="002C27F9" w:rsidRPr="00FE40D3">
              <w:rPr>
                <w:rFonts w:cs="Arial"/>
              </w:rPr>
              <w:t xml:space="preserve"> 202</w:t>
            </w:r>
            <w:r w:rsidR="00F87631">
              <w:rPr>
                <w:rFonts w:cs="Arial"/>
              </w:rPr>
              <w:t>1</w:t>
            </w:r>
          </w:p>
        </w:tc>
      </w:tr>
    </w:tbl>
    <w:p w14:paraId="031231A1" w14:textId="68FE125F" w:rsidR="00FD7A8D" w:rsidRPr="00616B9B" w:rsidRDefault="00FD7A8D" w:rsidP="00FD7A8D">
      <w:pPr>
        <w:rPr>
          <w:rFonts w:cs="Arial"/>
          <w:vanish/>
        </w:rPr>
      </w:pPr>
    </w:p>
    <w:tbl>
      <w:tblPr>
        <w:tblpPr w:leftFromText="8505" w:vertAnchor="page" w:horzAnchor="margin" w:tblpY="3556"/>
        <w:tblW w:w="9646" w:type="dxa"/>
        <w:tblLayout w:type="fixed"/>
        <w:tblCellMar>
          <w:left w:w="0" w:type="dxa"/>
          <w:right w:w="0" w:type="dxa"/>
        </w:tblCellMar>
        <w:tblLook w:val="01E0" w:firstRow="1" w:lastRow="1" w:firstColumn="1" w:lastColumn="1" w:noHBand="0" w:noVBand="0"/>
      </w:tblPr>
      <w:tblGrid>
        <w:gridCol w:w="9646"/>
      </w:tblGrid>
      <w:tr w:rsidR="00146A6C" w:rsidRPr="00616B9B" w14:paraId="117904A3" w14:textId="77777777" w:rsidTr="00146A6C">
        <w:trPr>
          <w:trHeight w:hRule="exact" w:val="2137"/>
        </w:trPr>
        <w:tc>
          <w:tcPr>
            <w:tcW w:w="9646" w:type="dxa"/>
            <w:vAlign w:val="bottom"/>
          </w:tcPr>
          <w:p w14:paraId="16F35E65" w14:textId="0F39FF35" w:rsidR="00146A6C" w:rsidRPr="00146A6C" w:rsidRDefault="00146A6C" w:rsidP="00D92BBE">
            <w:pPr>
              <w:pStyle w:val="01aDBTitle"/>
              <w:jc w:val="left"/>
              <w:rPr>
                <w:rFonts w:cs="Arial"/>
                <w:sz w:val="32"/>
                <w:szCs w:val="32"/>
              </w:rPr>
            </w:pPr>
            <w:r w:rsidRPr="00201005">
              <w:rPr>
                <w:rFonts w:cs="Arial"/>
                <w:szCs w:val="40"/>
              </w:rPr>
              <w:t>Response form for the Consultation Paper on</w:t>
            </w:r>
            <w:r w:rsidRPr="00201005">
              <w:rPr>
                <w:szCs w:val="40"/>
              </w:rPr>
              <w:t xml:space="preserve"> </w:t>
            </w:r>
            <w:r w:rsidR="00D92BBE" w:rsidRPr="00D92BBE">
              <w:rPr>
                <w:szCs w:val="40"/>
              </w:rPr>
              <w:t>Review of the MiFID II framework on best execution reports</w:t>
            </w:r>
          </w:p>
        </w:tc>
      </w:tr>
      <w:tr w:rsidR="00146A6C" w:rsidRPr="00616B9B" w14:paraId="28EA853F" w14:textId="77777777" w:rsidTr="00146A6C">
        <w:trPr>
          <w:trHeight w:hRule="exact" w:val="1237"/>
        </w:trPr>
        <w:tc>
          <w:tcPr>
            <w:tcW w:w="9646" w:type="dxa"/>
            <w:tcMar>
              <w:top w:w="142" w:type="dxa"/>
            </w:tcMar>
          </w:tcPr>
          <w:p w14:paraId="6AB3A0AD" w14:textId="77777777" w:rsidR="00146A6C" w:rsidRDefault="00146A6C" w:rsidP="00146A6C">
            <w:pPr>
              <w:pStyle w:val="01bDBSubtitle"/>
              <w:rPr>
                <w:rFonts w:ascii="Arial" w:hAnsi="Arial" w:cs="Arial"/>
                <w:sz w:val="32"/>
              </w:rPr>
            </w:pPr>
            <w:r w:rsidRPr="009A053D">
              <w:rPr>
                <w:rFonts w:ascii="Arial" w:hAnsi="Arial" w:cs="Arial"/>
                <w:sz w:val="32"/>
              </w:rPr>
              <w:t xml:space="preserve"> </w:t>
            </w:r>
          </w:p>
          <w:p w14:paraId="08280749" w14:textId="77777777" w:rsidR="00146A6C" w:rsidRDefault="00146A6C" w:rsidP="00146A6C"/>
          <w:p w14:paraId="02AC275B" w14:textId="77777777" w:rsidR="00146A6C" w:rsidRDefault="00146A6C" w:rsidP="00146A6C">
            <w:pPr>
              <w:jc w:val="center"/>
            </w:pPr>
          </w:p>
          <w:p w14:paraId="216E8B81" w14:textId="77777777" w:rsidR="00146A6C" w:rsidRPr="002C27F9" w:rsidRDefault="00146A6C" w:rsidP="00146A6C">
            <w:pPr>
              <w:jc w:val="right"/>
            </w:pPr>
          </w:p>
        </w:tc>
      </w:tr>
    </w:tbl>
    <w:p w14:paraId="156768A1"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2EF98C17" w14:textId="77777777" w:rsidTr="00315E96">
        <w:trPr>
          <w:trHeight w:hRule="exact" w:val="964"/>
        </w:trPr>
        <w:tc>
          <w:tcPr>
            <w:tcW w:w="2325" w:type="dxa"/>
          </w:tcPr>
          <w:p w14:paraId="3B25AA0D" w14:textId="5400BDD5" w:rsidR="00620D7C" w:rsidRPr="004E49B0" w:rsidRDefault="00620D7C" w:rsidP="00FE40D3">
            <w:pPr>
              <w:pStyle w:val="02Date"/>
              <w:jc w:val="right"/>
              <w:rPr>
                <w:rFonts w:cs="Arial"/>
              </w:rPr>
            </w:pPr>
            <w:r w:rsidRPr="00F10D35">
              <w:rPr>
                <w:rFonts w:cs="Arial"/>
              </w:rPr>
              <w:lastRenderedPageBreak/>
              <w:t xml:space="preserve">Date: </w:t>
            </w:r>
            <w:r w:rsidR="008F0FA7">
              <w:rPr>
                <w:rFonts w:cs="Arial"/>
              </w:rPr>
              <w:t>30</w:t>
            </w:r>
            <w:r w:rsidR="00FE40D3" w:rsidRPr="00FE40D3">
              <w:rPr>
                <w:rFonts w:cs="Arial"/>
              </w:rPr>
              <w:t xml:space="preserve"> </w:t>
            </w:r>
            <w:r w:rsidR="00873B7E">
              <w:rPr>
                <w:rFonts w:cs="Arial"/>
              </w:rPr>
              <w:t>September</w:t>
            </w:r>
            <w:r w:rsidR="00F87631">
              <w:rPr>
                <w:rFonts w:cs="Arial"/>
              </w:rPr>
              <w:t xml:space="preserve"> </w:t>
            </w:r>
            <w:r w:rsidR="005738DE" w:rsidRPr="00FE40D3">
              <w:rPr>
                <w:rFonts w:cs="Arial"/>
              </w:rPr>
              <w:t>20</w:t>
            </w:r>
            <w:r w:rsidR="002C27F9" w:rsidRPr="00FE40D3">
              <w:rPr>
                <w:rFonts w:cs="Arial"/>
              </w:rPr>
              <w:t>2</w:t>
            </w:r>
            <w:r w:rsidR="00F87631">
              <w:rPr>
                <w:rFonts w:cs="Arial"/>
              </w:rPr>
              <w:t>1</w:t>
            </w:r>
          </w:p>
        </w:tc>
      </w:tr>
    </w:tbl>
    <w:p w14:paraId="3B583CC6" w14:textId="72105B2D" w:rsidR="00FE40D3" w:rsidRPr="00FE40D3" w:rsidRDefault="00FE40D3" w:rsidP="00FE40D3">
      <w:pPr>
        <w:numPr>
          <w:ilvl w:val="1"/>
          <w:numId w:val="0"/>
        </w:numPr>
        <w:spacing w:after="240"/>
        <w:jc w:val="both"/>
        <w:rPr>
          <w:b/>
          <w:sz w:val="28"/>
          <w:highlight w:val="yellow"/>
          <w:lang w:eastAsia="en-US"/>
        </w:rPr>
      </w:pPr>
      <w:r w:rsidRPr="00FE40D3">
        <w:rPr>
          <w:b/>
          <w:sz w:val="28"/>
          <w:lang w:eastAsia="en-US"/>
        </w:rPr>
        <w:t>Responding to this paper</w:t>
      </w:r>
    </w:p>
    <w:p w14:paraId="432053DE"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ESMA invites responses to the questions set out throughout this Consultation Paper and summarised in Annex II. Responses are most helpful if they:</w:t>
      </w:r>
    </w:p>
    <w:p w14:paraId="4A3E409E"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respond to the question stated and indicate the specific question to which they relate;</w:t>
      </w:r>
    </w:p>
    <w:p w14:paraId="5141C67D"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contain a clear rationale; and</w:t>
      </w:r>
    </w:p>
    <w:p w14:paraId="63688220"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describe any alternatives ESMA should consider.</w:t>
      </w:r>
    </w:p>
    <w:p w14:paraId="3B54E1DD" w14:textId="62AC3BC0"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ESMA will consider all comments received by </w:t>
      </w:r>
      <w:r w:rsidR="00873B7E">
        <w:rPr>
          <w:b/>
        </w:rPr>
        <w:t>Thursday</w:t>
      </w:r>
      <w:r w:rsidR="00F87631" w:rsidRPr="002A7128">
        <w:rPr>
          <w:b/>
        </w:rPr>
        <w:t xml:space="preserve"> </w:t>
      </w:r>
      <w:r w:rsidR="00873B7E">
        <w:rPr>
          <w:b/>
        </w:rPr>
        <w:t>23</w:t>
      </w:r>
      <w:r w:rsidR="00F87631" w:rsidRPr="002A7128">
        <w:rPr>
          <w:b/>
          <w:vertAlign w:val="superscript"/>
        </w:rPr>
        <w:t>th</w:t>
      </w:r>
      <w:r w:rsidR="00F87631" w:rsidRPr="002A7128">
        <w:rPr>
          <w:b/>
        </w:rPr>
        <w:t xml:space="preserve"> </w:t>
      </w:r>
      <w:r w:rsidR="00873B7E">
        <w:rPr>
          <w:b/>
        </w:rPr>
        <w:t>December</w:t>
      </w:r>
      <w:r w:rsidR="00F87631" w:rsidRPr="002A7128">
        <w:rPr>
          <w:b/>
        </w:rPr>
        <w:t xml:space="preserve"> 2021.</w:t>
      </w:r>
    </w:p>
    <w:p w14:paraId="4269A5C4" w14:textId="77777777" w:rsidR="00FE40D3" w:rsidRPr="00FE40D3" w:rsidRDefault="00FE40D3" w:rsidP="00FE40D3">
      <w:pPr>
        <w:spacing w:after="240" w:line="276" w:lineRule="auto"/>
        <w:jc w:val="both"/>
        <w:rPr>
          <w:sz w:val="22"/>
          <w:szCs w:val="20"/>
          <w:lang w:eastAsia="en-US"/>
        </w:rPr>
      </w:pPr>
      <w:bookmarkStart w:id="0" w:name="_Hlk65069037"/>
      <w:r w:rsidRPr="00FE40D3">
        <w:rPr>
          <w:sz w:val="22"/>
          <w:szCs w:val="20"/>
          <w:lang w:eastAsia="en-US"/>
        </w:rPr>
        <w:t xml:space="preserve">All contributions should be submitted online at </w:t>
      </w:r>
      <w:hyperlink r:id="rId16" w:history="1">
        <w:r w:rsidRPr="00FE40D3">
          <w:rPr>
            <w:color w:val="0563C1"/>
            <w:sz w:val="22"/>
            <w:szCs w:val="20"/>
            <w:u w:val="single"/>
            <w:lang w:eastAsia="en-US"/>
          </w:rPr>
          <w:t>www.esma.europa.eu</w:t>
        </w:r>
      </w:hyperlink>
      <w:r w:rsidRPr="00FE40D3">
        <w:rPr>
          <w:sz w:val="22"/>
          <w:szCs w:val="20"/>
          <w:lang w:eastAsia="en-US"/>
        </w:rPr>
        <w:t xml:space="preserve"> under the heading ‘Your input - Consultations’. </w:t>
      </w:r>
    </w:p>
    <w:bookmarkEnd w:id="0"/>
    <w:p w14:paraId="6A0918CE" w14:textId="77777777" w:rsidR="00FE40D3" w:rsidRPr="00241178" w:rsidRDefault="00FE40D3" w:rsidP="00FE40D3">
      <w:pPr>
        <w:spacing w:after="120" w:line="276" w:lineRule="auto"/>
        <w:jc w:val="both"/>
        <w:rPr>
          <w:b/>
          <w:sz w:val="22"/>
          <w:szCs w:val="20"/>
          <w:lang w:eastAsia="en-US"/>
        </w:rPr>
      </w:pPr>
      <w:r w:rsidRPr="00241178">
        <w:rPr>
          <w:b/>
          <w:sz w:val="22"/>
          <w:szCs w:val="20"/>
          <w:lang w:eastAsia="en-US"/>
        </w:rPr>
        <w:t>Instructions</w:t>
      </w:r>
    </w:p>
    <w:p w14:paraId="7A099769" w14:textId="77777777" w:rsidR="00FE40D3" w:rsidRPr="00241178" w:rsidRDefault="00FE40D3" w:rsidP="00FE40D3">
      <w:pPr>
        <w:spacing w:after="240" w:line="276" w:lineRule="auto"/>
        <w:jc w:val="both"/>
        <w:rPr>
          <w:sz w:val="22"/>
          <w:szCs w:val="20"/>
          <w:lang w:eastAsia="en-US"/>
        </w:rPr>
      </w:pPr>
      <w:r w:rsidRPr="00241178">
        <w:rPr>
          <w:sz w:val="22"/>
          <w:szCs w:val="20"/>
          <w:lang w:eastAsia="en-US"/>
        </w:rPr>
        <w:t xml:space="preserve">In order to facilitate analysis of responses to the Consultation Paper, respondents are requested to follow the steps below when preparing and submitting their response: </w:t>
      </w:r>
    </w:p>
    <w:p w14:paraId="5D028BA8" w14:textId="01FEDD0D" w:rsidR="00FE40D3" w:rsidRPr="00241178" w:rsidRDefault="00FE40D3" w:rsidP="00FE40D3">
      <w:pPr>
        <w:numPr>
          <w:ilvl w:val="0"/>
          <w:numId w:val="47"/>
        </w:numPr>
        <w:spacing w:after="240" w:line="276" w:lineRule="auto"/>
        <w:jc w:val="both"/>
        <w:rPr>
          <w:sz w:val="22"/>
          <w:szCs w:val="22"/>
          <w:lang w:eastAsia="en-GB"/>
        </w:rPr>
      </w:pPr>
      <w:bookmarkStart w:id="1" w:name="_Hlk65154841"/>
      <w:r w:rsidRPr="00241178">
        <w:rPr>
          <w:sz w:val="22"/>
          <w:szCs w:val="22"/>
          <w:lang w:eastAsia="en-GB"/>
        </w:rPr>
        <w:t>Insert your responses to the consultation questions in th</w:t>
      </w:r>
      <w:r w:rsidR="006D0D0A">
        <w:rPr>
          <w:sz w:val="22"/>
          <w:szCs w:val="22"/>
          <w:lang w:eastAsia="en-GB"/>
        </w:rPr>
        <w:t>is</w:t>
      </w:r>
      <w:r w:rsidRPr="00241178">
        <w:rPr>
          <w:sz w:val="22"/>
          <w:szCs w:val="22"/>
          <w:lang w:eastAsia="en-GB"/>
        </w:rPr>
        <w:t xml:space="preserve"> form</w:t>
      </w:r>
      <w:r w:rsidR="006D0D0A">
        <w:rPr>
          <w:sz w:val="22"/>
          <w:szCs w:val="22"/>
          <w:lang w:eastAsia="en-GB"/>
        </w:rPr>
        <w:t>.</w:t>
      </w:r>
    </w:p>
    <w:bookmarkEnd w:id="1"/>
    <w:p w14:paraId="45B49741" w14:textId="1B9FCA3C"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 xml:space="preserve">Please do not remove tags of the type </w:t>
      </w:r>
      <w:r w:rsidRPr="00455107">
        <w:rPr>
          <w:sz w:val="22"/>
          <w:szCs w:val="22"/>
          <w:lang w:eastAsia="en-GB"/>
        </w:rPr>
        <w:t>&lt;ESMA_QUESTION_</w:t>
      </w:r>
      <w:r w:rsidR="00455107" w:rsidRPr="00455107">
        <w:rPr>
          <w:sz w:val="22"/>
          <w:szCs w:val="22"/>
          <w:lang w:eastAsia="en-GB"/>
        </w:rPr>
        <w:t>BEEX</w:t>
      </w:r>
      <w:r w:rsidRPr="00455107">
        <w:rPr>
          <w:sz w:val="22"/>
          <w:szCs w:val="22"/>
          <w:lang w:eastAsia="en-GB"/>
        </w:rPr>
        <w:t>_1&gt;.</w:t>
      </w:r>
      <w:r w:rsidRPr="00241178">
        <w:rPr>
          <w:sz w:val="22"/>
          <w:szCs w:val="22"/>
          <w:lang w:eastAsia="en-GB"/>
        </w:rPr>
        <w:t xml:space="preserve"> Your response to each question has to be framed by the two tags corresponding to the question. </w:t>
      </w:r>
    </w:p>
    <w:p w14:paraId="3C1B6FAE" w14:textId="77777777"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If you do not wish to respond to a given question, please do not delete it but simply leave the text “TYPE YOUR TEXT HERE” between the tags.</w:t>
      </w:r>
    </w:p>
    <w:p w14:paraId="0398429A" w14:textId="7E09D897"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 xml:space="preserve">When you have drafted your response, name your response form according to the following convention: </w:t>
      </w:r>
      <w:r w:rsidRPr="00455107">
        <w:rPr>
          <w:sz w:val="22"/>
          <w:szCs w:val="22"/>
          <w:lang w:eastAsia="en-GB"/>
        </w:rPr>
        <w:t>ESMA_</w:t>
      </w:r>
      <w:r w:rsidR="00455107" w:rsidRPr="00455107">
        <w:rPr>
          <w:sz w:val="22"/>
          <w:szCs w:val="22"/>
          <w:lang w:eastAsia="en-GB"/>
        </w:rPr>
        <w:t>BEEX</w:t>
      </w:r>
      <w:r w:rsidRPr="00455107">
        <w:rPr>
          <w:sz w:val="22"/>
          <w:szCs w:val="22"/>
          <w:lang w:eastAsia="en-GB"/>
        </w:rPr>
        <w:t>_nameofrespondent_RESPONSEFORM</w:t>
      </w:r>
      <w:r w:rsidRPr="00241178">
        <w:rPr>
          <w:sz w:val="22"/>
          <w:szCs w:val="22"/>
          <w:lang w:eastAsia="en-GB"/>
        </w:rPr>
        <w:t>. For example, for a respondent named ABCD, the response form would be entitled ESMA_</w:t>
      </w:r>
      <w:r w:rsidR="00455107">
        <w:rPr>
          <w:sz w:val="22"/>
          <w:szCs w:val="22"/>
          <w:lang w:eastAsia="en-GB"/>
        </w:rPr>
        <w:t>B</w:t>
      </w:r>
      <w:r w:rsidR="00075503" w:rsidRPr="00241178">
        <w:rPr>
          <w:sz w:val="22"/>
          <w:szCs w:val="22"/>
          <w:lang w:eastAsia="en-GB"/>
        </w:rPr>
        <w:t>E</w:t>
      </w:r>
      <w:r w:rsidR="00455107">
        <w:rPr>
          <w:sz w:val="22"/>
          <w:szCs w:val="22"/>
          <w:lang w:eastAsia="en-GB"/>
        </w:rPr>
        <w:t>EX</w:t>
      </w:r>
      <w:r w:rsidRPr="00241178">
        <w:rPr>
          <w:sz w:val="22"/>
          <w:szCs w:val="22"/>
          <w:lang w:eastAsia="en-GB"/>
        </w:rPr>
        <w:t>_ABCD_RESPONSEFORM.</w:t>
      </w:r>
    </w:p>
    <w:p w14:paraId="033FC000" w14:textId="2E00EAE3"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Upload the form containing your responses, in Word format, to ESMA’s website (</w:t>
      </w:r>
      <w:hyperlink r:id="rId17" w:history="1">
        <w:r w:rsidRPr="00241178">
          <w:rPr>
            <w:color w:val="0563C1"/>
            <w:sz w:val="22"/>
            <w:szCs w:val="22"/>
            <w:u w:val="single"/>
            <w:lang w:eastAsia="en-GB"/>
          </w:rPr>
          <w:t>www.esma.europa.eu</w:t>
        </w:r>
      </w:hyperlink>
      <w:r w:rsidRPr="00241178">
        <w:rPr>
          <w:sz w:val="22"/>
          <w:szCs w:val="22"/>
          <w:lang w:eastAsia="en-GB"/>
        </w:rPr>
        <w:t xml:space="preserve"> under the heading ‘Your input – Open consultations’ → ‘</w:t>
      </w:r>
      <w:r w:rsidR="00075503" w:rsidRPr="00241178">
        <w:rPr>
          <w:sz w:val="22"/>
          <w:szCs w:val="22"/>
          <w:lang w:eastAsia="en-GB"/>
        </w:rPr>
        <w:t>Consultation on</w:t>
      </w:r>
      <w:r w:rsidR="00886D30">
        <w:rPr>
          <w:sz w:val="22"/>
          <w:szCs w:val="22"/>
          <w:lang w:eastAsia="en-GB"/>
        </w:rPr>
        <w:t xml:space="preserve"> </w:t>
      </w:r>
      <w:r w:rsidR="00886D30" w:rsidRPr="00886D30">
        <w:rPr>
          <w:sz w:val="22"/>
          <w:szCs w:val="22"/>
          <w:lang w:eastAsia="en-GB"/>
        </w:rPr>
        <w:t>Review of the MiFID II framework on best execution reports</w:t>
      </w:r>
      <w:r w:rsidRPr="00241178">
        <w:rPr>
          <w:sz w:val="22"/>
          <w:szCs w:val="22"/>
          <w:lang w:eastAsia="en-GB"/>
        </w:rPr>
        <w:t>’).</w:t>
      </w:r>
    </w:p>
    <w:p w14:paraId="3FB5805D" w14:textId="77777777" w:rsidR="00FE40D3" w:rsidRPr="00FE40D3" w:rsidRDefault="00FE40D3" w:rsidP="00FE40D3">
      <w:pPr>
        <w:spacing w:after="120" w:line="264" w:lineRule="auto"/>
        <w:rPr>
          <w:b/>
          <w:sz w:val="22"/>
          <w:szCs w:val="20"/>
          <w:lang w:eastAsia="en-US"/>
        </w:rPr>
      </w:pPr>
      <w:r w:rsidRPr="00FE40D3">
        <w:rPr>
          <w:b/>
          <w:sz w:val="22"/>
          <w:szCs w:val="20"/>
          <w:lang w:eastAsia="en-US"/>
        </w:rPr>
        <w:br w:type="page"/>
      </w:r>
    </w:p>
    <w:p w14:paraId="310A4AC0" w14:textId="77777777" w:rsidR="00FE40D3" w:rsidRPr="00FE40D3" w:rsidRDefault="00FE40D3" w:rsidP="00FE40D3">
      <w:pPr>
        <w:keepNext/>
        <w:spacing w:after="120" w:line="276" w:lineRule="auto"/>
        <w:jc w:val="both"/>
        <w:rPr>
          <w:b/>
          <w:sz w:val="22"/>
          <w:szCs w:val="20"/>
          <w:lang w:eastAsia="en-US"/>
        </w:rPr>
      </w:pPr>
      <w:r w:rsidRPr="00FE40D3">
        <w:rPr>
          <w:b/>
          <w:sz w:val="22"/>
          <w:szCs w:val="20"/>
          <w:lang w:eastAsia="en-US"/>
        </w:rPr>
        <w:lastRenderedPageBreak/>
        <w:t>Publication of responses</w:t>
      </w:r>
    </w:p>
    <w:p w14:paraId="72E285DB"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All contributions received will be published following the close of the consultation, unless you request otherwise. </w:t>
      </w:r>
      <w:r w:rsidRPr="00FE40D3">
        <w:rPr>
          <w:sz w:val="22"/>
          <w:szCs w:val="20"/>
          <w:u w:val="single"/>
          <w:lang w:eastAsia="en-US"/>
        </w:rPr>
        <w:t>If you do not wish for your response to be publicly disclosed, please clearly indicate this by ticking the appropriate box on the website submission page</w:t>
      </w:r>
      <w:r w:rsidRPr="00FE40D3">
        <w:rPr>
          <w:sz w:val="22"/>
          <w:szCs w:val="20"/>
          <w:lang w:eastAsia="en-US"/>
        </w:rPr>
        <w:t>.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7362827"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Data protection</w:t>
      </w:r>
    </w:p>
    <w:p w14:paraId="73AF5B46"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Information on data protection can be found at </w:t>
      </w:r>
      <w:hyperlink r:id="rId18" w:history="1">
        <w:r w:rsidRPr="00FE40D3">
          <w:rPr>
            <w:color w:val="0563C1"/>
            <w:sz w:val="22"/>
            <w:szCs w:val="20"/>
            <w:u w:val="single"/>
            <w:lang w:eastAsia="en-US"/>
          </w:rPr>
          <w:t>www.esma.europa.eu</w:t>
        </w:r>
      </w:hyperlink>
      <w:r w:rsidRPr="00FE40D3">
        <w:rPr>
          <w:sz w:val="22"/>
          <w:szCs w:val="20"/>
          <w:lang w:eastAsia="en-US"/>
        </w:rPr>
        <w:t xml:space="preserve"> under the heading </w:t>
      </w:r>
      <w:r w:rsidRPr="00FE40D3">
        <w:rPr>
          <w:color w:val="0563C1"/>
          <w:sz w:val="22"/>
          <w:szCs w:val="20"/>
          <w:u w:val="single"/>
          <w:lang w:eastAsia="en-US"/>
        </w:rPr>
        <w:t>‘</w:t>
      </w:r>
      <w:hyperlink r:id="rId19" w:history="1">
        <w:r w:rsidRPr="00FE40D3">
          <w:rPr>
            <w:color w:val="0563C1"/>
            <w:sz w:val="22"/>
            <w:szCs w:val="20"/>
            <w:u w:val="single"/>
            <w:lang w:eastAsia="en-US"/>
          </w:rPr>
          <w:t>Data protection</w:t>
        </w:r>
      </w:hyperlink>
      <w:r w:rsidRPr="00FE40D3">
        <w:rPr>
          <w:color w:val="0563C1"/>
          <w:sz w:val="22"/>
          <w:szCs w:val="20"/>
          <w:u w:val="single"/>
          <w:lang w:eastAsia="en-US"/>
        </w:rPr>
        <w:t>’</w:t>
      </w:r>
      <w:r w:rsidRPr="00FE40D3">
        <w:rPr>
          <w:sz w:val="22"/>
          <w:szCs w:val="20"/>
          <w:lang w:eastAsia="en-US"/>
        </w:rPr>
        <w:t>.</w:t>
      </w:r>
    </w:p>
    <w:p w14:paraId="294D770E"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Who should read this paper?</w:t>
      </w:r>
    </w:p>
    <w:p w14:paraId="3FADC208" w14:textId="0DA37575" w:rsidR="00332304" w:rsidRPr="001021EF" w:rsidRDefault="0091143D" w:rsidP="00FE40D3">
      <w:pPr>
        <w:spacing w:after="240"/>
        <w:jc w:val="both"/>
        <w:rPr>
          <w:b/>
          <w:bCs/>
        </w:rPr>
      </w:pPr>
      <w:r w:rsidRPr="0091143D">
        <w:rPr>
          <w:sz w:val="22"/>
          <w:szCs w:val="20"/>
          <w:lang w:eastAsia="en-US"/>
        </w:rPr>
        <w:t>This document is of interest to execution venues, investment firms and their associations, investors, consumer associations, as well as any market participant engaged in the execution of orders under the MiFID II framework.</w:t>
      </w:r>
      <w:r w:rsidR="00332304" w:rsidRPr="001021EF">
        <w:rPr>
          <w:b/>
          <w:bCs/>
        </w:rPr>
        <w:br w:type="page"/>
      </w:r>
    </w:p>
    <w:p w14:paraId="07F9766A" w14:textId="77777777" w:rsidR="00B327E9" w:rsidRPr="00AB6D88" w:rsidRDefault="00B327E9" w:rsidP="00B327E9">
      <w:pPr>
        <w:pStyle w:val="Rubrik1"/>
        <w:numPr>
          <w:ilvl w:val="0"/>
          <w:numId w:val="0"/>
        </w:numPr>
      </w:pPr>
      <w:r w:rsidRPr="00AB6D88">
        <w:lastRenderedPageBreak/>
        <w:t>General information about respondent</w:t>
      </w:r>
    </w:p>
    <w:p w14:paraId="08407B41"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02AAC332" w14:textId="77777777" w:rsidTr="00F136AD">
        <w:tc>
          <w:tcPr>
            <w:tcW w:w="3929" w:type="dxa"/>
            <w:shd w:val="clear" w:color="auto" w:fill="auto"/>
          </w:tcPr>
          <w:p w14:paraId="2CC52FAD" w14:textId="77777777" w:rsidR="00B327E9" w:rsidRPr="00E40A5C" w:rsidRDefault="00B327E9" w:rsidP="00F136AD">
            <w:pPr>
              <w:rPr>
                <w:rFonts w:cs="Arial"/>
                <w:sz w:val="22"/>
              </w:rPr>
            </w:pPr>
            <w:r w:rsidRPr="00E40A5C">
              <w:rPr>
                <w:rFonts w:cs="Arial"/>
                <w:sz w:val="22"/>
              </w:rPr>
              <w:t>Name of the company / organisation</w:t>
            </w:r>
          </w:p>
        </w:tc>
        <w:sdt>
          <w:sdtPr>
            <w:rPr>
              <w:rStyle w:val="Platshllartext"/>
              <w:rFonts w:cs="Arial"/>
            </w:rPr>
            <w:id w:val="-1905066999"/>
            <w:text/>
          </w:sdtPr>
          <w:sdtEndPr>
            <w:rPr>
              <w:rStyle w:val="Platshllartext"/>
            </w:rPr>
          </w:sdtEndPr>
          <w:sdtContent>
            <w:permStart w:id="1493633476" w:edGrp="everyone" w:displacedByCustomXml="prev"/>
            <w:tc>
              <w:tcPr>
                <w:tcW w:w="5595" w:type="dxa"/>
                <w:shd w:val="clear" w:color="auto" w:fill="auto"/>
              </w:tcPr>
              <w:p w14:paraId="23C2C921" w14:textId="670F9392" w:rsidR="00B327E9" w:rsidRPr="00AB6D88" w:rsidRDefault="00B43A38" w:rsidP="00F136AD">
                <w:pPr>
                  <w:rPr>
                    <w:rStyle w:val="Platshllartext"/>
                    <w:rFonts w:cs="Arial"/>
                  </w:rPr>
                </w:pPr>
                <w:r>
                  <w:rPr>
                    <w:rStyle w:val="Platshllartext"/>
                    <w:rFonts w:cs="Arial"/>
                  </w:rPr>
                  <w:t>SSMA</w:t>
                </w:r>
              </w:p>
            </w:tc>
            <w:permEnd w:id="1493633476" w:displacedByCustomXml="next"/>
          </w:sdtContent>
        </w:sdt>
      </w:tr>
      <w:tr w:rsidR="00B327E9" w:rsidRPr="00AB6D88" w14:paraId="0D2401D8" w14:textId="77777777" w:rsidTr="00F136AD">
        <w:tc>
          <w:tcPr>
            <w:tcW w:w="3929" w:type="dxa"/>
            <w:shd w:val="clear" w:color="auto" w:fill="auto"/>
          </w:tcPr>
          <w:p w14:paraId="6C0EFE39" w14:textId="77777777" w:rsidR="00B327E9" w:rsidRPr="00E40A5C" w:rsidRDefault="00B327E9" w:rsidP="00F136AD">
            <w:pPr>
              <w:rPr>
                <w:rFonts w:cs="Arial"/>
                <w:sz w:val="22"/>
              </w:rPr>
            </w:pPr>
            <w:permStart w:id="438450997" w:edGrp="everyone" w:colFirst="1" w:colLast="1"/>
            <w:r w:rsidRPr="00E40A5C">
              <w:rPr>
                <w:rFonts w:cs="Arial"/>
                <w:sz w:val="22"/>
              </w:rPr>
              <w:t>Activity</w:t>
            </w:r>
          </w:p>
        </w:tc>
        <w:tc>
          <w:tcPr>
            <w:tcW w:w="5595" w:type="dxa"/>
            <w:shd w:val="clear" w:color="auto" w:fill="auto"/>
          </w:tcPr>
          <w:p w14:paraId="163BBF3B" w14:textId="57249284" w:rsidR="00B327E9" w:rsidRPr="00AB6D88" w:rsidRDefault="00EC38E7" w:rsidP="00F136AD">
            <w:pPr>
              <w:rPr>
                <w:rFonts w:cs="Arial"/>
              </w:rPr>
            </w:pPr>
            <w:sdt>
              <w:sdtPr>
                <w:rPr>
                  <w:rFonts w:cs="Arial"/>
                </w:rPr>
                <w:alias w:val="Activity"/>
                <w:tag w:val="Activity"/>
                <w:id w:val="-476845391"/>
                <w:comboBox>
                  <w:listItem w:value="Choose an item."/>
                  <w:listItem w:displayText="AIFM" w:value="AIFM"/>
                  <w:listItem w:displayText="Asset Manager Association" w:value="Asset Manager Association"/>
                  <w:listItem w:displayText="Data/ Ratings Provider" w:value="Data/ Ratings Provider"/>
                  <w:listItem w:displayText="Exchange or Trading System" w:value="Exchange or Trading System"/>
                  <w:listItem w:displayText="Investment Analyst" w:value="Investment Analyst"/>
                  <w:listItem w:displayText="Investor" w:value="Investor"/>
                  <w:listItem w:displayText="Investor/ Consumer Association" w:value="Investor/ Consumer Association"/>
                  <w:listItem w:displayText="Issuer/ Non-Financial Undertaking" w:value="Issuer/ Non-Financial Undertaking"/>
                  <w:listItem w:displayText="Issuer Association" w:value="Issuer Association"/>
                  <w:listItem w:displayText="Legal and Accountancy" w:value="Legal and Accountancy"/>
                  <w:listItem w:displayText="Non-governmental Organisation and Other Associations" w:value="Non-governmental Organisation and Other Associations"/>
                  <w:listItem w:displayText="Regulated Market" w:value="Regulated Market"/>
                  <w:listItem w:displayText="Self-managed UCITS Investment Company/ Internally-managed AIF" w:value="Self-managed UCITS Investment Company/ Internally-managed AIF"/>
                  <w:listItem w:displayText="Standard Setter" w:value="Standard Setter"/>
                  <w:listItem w:displayText="UCITS Management Company / AIFM" w:value="UCITS Management Company / AIFM"/>
                  <w:listItem w:displayText="Other" w:value="Other"/>
                </w:comboBox>
              </w:sdtPr>
              <w:sdtEndPr/>
              <w:sdtContent>
                <w:r w:rsidR="000564CB">
                  <w:rPr>
                    <w:rFonts w:cs="Arial"/>
                  </w:rPr>
                  <w:t>Non-governmental Organisation and Other Associations</w:t>
                </w:r>
              </w:sdtContent>
            </w:sdt>
          </w:p>
        </w:tc>
      </w:tr>
      <w:permEnd w:id="438450997"/>
      <w:tr w:rsidR="00B327E9" w:rsidRPr="00AB6D88" w14:paraId="1A153F17" w14:textId="77777777" w:rsidTr="00F136AD">
        <w:tc>
          <w:tcPr>
            <w:tcW w:w="3929" w:type="dxa"/>
            <w:shd w:val="clear" w:color="auto" w:fill="auto"/>
          </w:tcPr>
          <w:p w14:paraId="396772EB" w14:textId="77777777" w:rsidR="00B327E9" w:rsidRPr="00E40A5C" w:rsidRDefault="00B327E9" w:rsidP="00F136AD">
            <w:pPr>
              <w:rPr>
                <w:rFonts w:cs="Arial"/>
                <w:sz w:val="22"/>
              </w:rPr>
            </w:pPr>
            <w:r w:rsidRPr="00E40A5C">
              <w:rPr>
                <w:rFonts w:cs="Arial"/>
                <w:sz w:val="22"/>
              </w:rPr>
              <w:t>Are you representing an association?</w:t>
            </w:r>
          </w:p>
        </w:tc>
        <w:permStart w:id="728653664" w:edGrp="everyone" w:displacedByCustomXml="next"/>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50B064BB" w14:textId="2B2F5118" w:rsidR="00B327E9" w:rsidRPr="00AB6D88" w:rsidRDefault="000564CB" w:rsidP="00F136AD">
                <w:pPr>
                  <w:rPr>
                    <w:rFonts w:cs="Arial"/>
                  </w:rPr>
                </w:pPr>
                <w:r>
                  <w:rPr>
                    <w:rFonts w:ascii="MS Gothic" w:eastAsia="MS Gothic" w:hAnsi="MS Gothic" w:cs="Arial" w:hint="eastAsia"/>
                  </w:rPr>
                  <w:t>☒</w:t>
                </w:r>
              </w:p>
            </w:tc>
          </w:sdtContent>
        </w:sdt>
        <w:permEnd w:id="728653664" w:displacedByCustomXml="prev"/>
      </w:tr>
      <w:tr w:rsidR="00B327E9" w:rsidRPr="00AB6D88" w14:paraId="4F3F3D16" w14:textId="77777777" w:rsidTr="00F136AD">
        <w:tc>
          <w:tcPr>
            <w:tcW w:w="3929" w:type="dxa"/>
            <w:shd w:val="clear" w:color="auto" w:fill="auto"/>
          </w:tcPr>
          <w:p w14:paraId="3C221113" w14:textId="77777777" w:rsidR="00B327E9" w:rsidRPr="00E40A5C" w:rsidRDefault="00B327E9" w:rsidP="00F136AD">
            <w:pPr>
              <w:rPr>
                <w:rFonts w:cs="Arial"/>
                <w:sz w:val="22"/>
              </w:rPr>
            </w:pPr>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2146979738" w:edGrp="everyone" w:displacedByCustomXml="prev"/>
            <w:tc>
              <w:tcPr>
                <w:tcW w:w="5595" w:type="dxa"/>
                <w:shd w:val="clear" w:color="auto" w:fill="auto"/>
              </w:tcPr>
              <w:p w14:paraId="01F5D6D4" w14:textId="6E2EE372" w:rsidR="00B327E9" w:rsidRPr="00AB6D88" w:rsidRDefault="00AE09B8" w:rsidP="00F136AD">
                <w:pPr>
                  <w:rPr>
                    <w:rFonts w:cs="Arial"/>
                  </w:rPr>
                </w:pPr>
                <w:r>
                  <w:rPr>
                    <w:rFonts w:cs="Arial"/>
                  </w:rPr>
                  <w:t>Sweden</w:t>
                </w:r>
              </w:p>
            </w:tc>
            <w:permEnd w:id="2146979738" w:displacedByCustomXml="next"/>
          </w:sdtContent>
        </w:sdt>
      </w:tr>
    </w:tbl>
    <w:p w14:paraId="48174611" w14:textId="77777777" w:rsidR="00B327E9" w:rsidRDefault="00B327E9" w:rsidP="00B327E9">
      <w:pPr>
        <w:spacing w:after="120" w:line="264" w:lineRule="auto"/>
      </w:pPr>
    </w:p>
    <w:p w14:paraId="3FE7D92F" w14:textId="77777777" w:rsidR="00B327E9" w:rsidRDefault="00B327E9" w:rsidP="00FE6577">
      <w:pPr>
        <w:pStyle w:val="Rubrik1"/>
        <w:numPr>
          <w:ilvl w:val="0"/>
          <w:numId w:val="0"/>
        </w:numPr>
        <w:ind w:left="431" w:hanging="431"/>
      </w:pPr>
      <w:r>
        <w:t>Introduction</w:t>
      </w:r>
    </w:p>
    <w:p w14:paraId="3C83C634" w14:textId="77777777" w:rsidR="00B327E9" w:rsidRPr="00E40A5C" w:rsidRDefault="00B327E9" w:rsidP="00FE6577">
      <w:pPr>
        <w:rPr>
          <w:rStyle w:val="Starkbetoning"/>
          <w:sz w:val="22"/>
        </w:rPr>
      </w:pPr>
      <w:r w:rsidRPr="00E40A5C">
        <w:rPr>
          <w:rStyle w:val="Starkbetoning"/>
          <w:sz w:val="22"/>
        </w:rPr>
        <w:t>Please make your introductory comments below, if any:</w:t>
      </w:r>
    </w:p>
    <w:p w14:paraId="26578279" w14:textId="77777777" w:rsidR="00B327E9" w:rsidRPr="00BF28DA" w:rsidRDefault="00B327E9" w:rsidP="00FE6577"/>
    <w:p w14:paraId="06351DAC" w14:textId="4EA6DF3F" w:rsidR="00B327E9" w:rsidRPr="006F4535" w:rsidRDefault="00B327E9" w:rsidP="00FE6577">
      <w:r w:rsidRPr="006F4535">
        <w:t>&lt;ESMA_COMMENT_</w:t>
      </w:r>
      <w:r w:rsidR="00455107" w:rsidRPr="00455107">
        <w:t>B</w:t>
      </w:r>
      <w:r w:rsidR="00A014B6" w:rsidRPr="00455107">
        <w:t>E</w:t>
      </w:r>
      <w:r w:rsidR="00455107" w:rsidRPr="00455107">
        <w:t>EX</w:t>
      </w:r>
      <w:r w:rsidRPr="006F4535">
        <w:t>_1&gt;</w:t>
      </w:r>
    </w:p>
    <w:p w14:paraId="2D26FD23" w14:textId="77777777" w:rsidR="00334CA1" w:rsidRPr="00630E7B" w:rsidRDefault="00334CA1" w:rsidP="00334CA1">
      <w:pPr>
        <w:rPr>
          <w:rFonts w:cstheme="minorHAnsi"/>
          <w:b/>
          <w:bCs/>
          <w:lang w:val="en-US"/>
        </w:rPr>
      </w:pPr>
      <w:permStart w:id="44765448" w:edGrp="everyone"/>
      <w:r w:rsidRPr="00630E7B">
        <w:rPr>
          <w:rFonts w:cstheme="minorHAnsi"/>
          <w:b/>
          <w:bCs/>
          <w:lang w:val="en-US"/>
        </w:rPr>
        <w:t xml:space="preserve">SSMAs response to ESMAs </w:t>
      </w:r>
      <w:r>
        <w:rPr>
          <w:rFonts w:cstheme="minorHAnsi"/>
          <w:b/>
          <w:bCs/>
          <w:lang w:val="en-US"/>
        </w:rPr>
        <w:t>consultation on best execution reports</w:t>
      </w:r>
      <w:r w:rsidRPr="00630E7B">
        <w:rPr>
          <w:rFonts w:cstheme="minorHAnsi"/>
          <w:b/>
          <w:bCs/>
          <w:lang w:val="en-US"/>
        </w:rPr>
        <w:t xml:space="preserve"> </w:t>
      </w:r>
    </w:p>
    <w:p w14:paraId="668AD870" w14:textId="77777777" w:rsidR="007D637E" w:rsidRDefault="007D637E" w:rsidP="00334CA1">
      <w:pPr>
        <w:rPr>
          <w:rFonts w:cstheme="minorHAnsi"/>
          <w:lang w:val="en-US"/>
        </w:rPr>
      </w:pPr>
    </w:p>
    <w:p w14:paraId="4BC9ED3F" w14:textId="1FB87337" w:rsidR="00334CA1" w:rsidRPr="00630E7B" w:rsidRDefault="00334CA1" w:rsidP="00334CA1">
      <w:pPr>
        <w:rPr>
          <w:rFonts w:cstheme="minorHAnsi"/>
          <w:lang w:val="en-US"/>
        </w:rPr>
      </w:pPr>
      <w:r w:rsidRPr="00630E7B">
        <w:rPr>
          <w:rFonts w:cstheme="minorHAnsi"/>
          <w:lang w:val="en-US"/>
        </w:rPr>
        <w:t xml:space="preserve">The </w:t>
      </w:r>
      <w:r w:rsidR="00356086">
        <w:rPr>
          <w:rFonts w:cstheme="minorHAnsi"/>
          <w:lang w:val="en-US"/>
        </w:rPr>
        <w:t>Swedish Securities Markets Association (</w:t>
      </w:r>
      <w:r w:rsidR="00356086" w:rsidRPr="00630E7B">
        <w:rPr>
          <w:rFonts w:cstheme="minorHAnsi"/>
          <w:lang w:val="en-US"/>
        </w:rPr>
        <w:t>SSMA</w:t>
      </w:r>
      <w:r w:rsidR="00356086">
        <w:rPr>
          <w:rFonts w:cstheme="minorHAnsi"/>
          <w:lang w:val="en-US"/>
        </w:rPr>
        <w:t>)</w:t>
      </w:r>
      <w:r w:rsidRPr="00630E7B">
        <w:rPr>
          <w:rFonts w:cstheme="minorHAnsi"/>
          <w:lang w:val="en-US"/>
        </w:rPr>
        <w:t xml:space="preserve"> welcomes the </w:t>
      </w:r>
      <w:r w:rsidRPr="00D162FB">
        <w:rPr>
          <w:rFonts w:cstheme="minorHAnsi"/>
          <w:lang w:val="en-US"/>
        </w:rPr>
        <w:t>opportunity to respond to ESMAs consultation on best execution reports. Before responding to the specific questions</w:t>
      </w:r>
      <w:r>
        <w:rPr>
          <w:rFonts w:cstheme="minorHAnsi"/>
          <w:lang w:val="en-US"/>
        </w:rPr>
        <w:t>,</w:t>
      </w:r>
      <w:r w:rsidRPr="00D162FB">
        <w:rPr>
          <w:rFonts w:cstheme="minorHAnsi"/>
          <w:lang w:val="en-US"/>
        </w:rPr>
        <w:t xml:space="preserve"> we would like to make the following comments.</w:t>
      </w:r>
      <w:r>
        <w:rPr>
          <w:rFonts w:cstheme="minorHAnsi"/>
          <w:b/>
          <w:bCs/>
          <w:lang w:val="en-US"/>
        </w:rPr>
        <w:t xml:space="preserve"> </w:t>
      </w:r>
    </w:p>
    <w:p w14:paraId="1C9F794F" w14:textId="77777777" w:rsidR="00334CA1" w:rsidRDefault="00334CA1" w:rsidP="00334CA1">
      <w:pPr>
        <w:rPr>
          <w:b/>
          <w:bCs/>
        </w:rPr>
      </w:pPr>
    </w:p>
    <w:p w14:paraId="2CFD82FF" w14:textId="77777777" w:rsidR="00334CA1" w:rsidRPr="007D637E" w:rsidRDefault="00334CA1" w:rsidP="007D637E">
      <w:pPr>
        <w:spacing w:after="160" w:line="259" w:lineRule="auto"/>
        <w:ind w:firstLine="360"/>
        <w:rPr>
          <w:b/>
          <w:bCs/>
        </w:rPr>
      </w:pPr>
      <w:r w:rsidRPr="007D637E">
        <w:rPr>
          <w:b/>
          <w:bCs/>
        </w:rPr>
        <w:t>General comments</w:t>
      </w:r>
    </w:p>
    <w:p w14:paraId="14974C6D" w14:textId="77777777" w:rsidR="00334CA1" w:rsidRDefault="00334CA1" w:rsidP="00334CA1">
      <w:pPr>
        <w:ind w:left="360"/>
      </w:pPr>
      <w:r w:rsidRPr="00E76CF9">
        <w:t>The SSMA considers that the RTS 27 and RTS 28 reports provide very little added value to investors</w:t>
      </w:r>
      <w:r>
        <w:t>, which is best illustrated by the extremely low frequency of downloads from clients</w:t>
      </w:r>
      <w:r w:rsidRPr="00E76CF9">
        <w:t xml:space="preserve">. </w:t>
      </w:r>
      <w:r>
        <w:t xml:space="preserve">These reports are also very time consuming and complex to produce since they need huge amounts of different data to be collected. </w:t>
      </w:r>
      <w:r w:rsidRPr="00E76CF9">
        <w:t xml:space="preserve">Our preferred solution is to abolish </w:t>
      </w:r>
      <w:r>
        <w:t>both</w:t>
      </w:r>
      <w:r w:rsidRPr="00E76CF9">
        <w:t xml:space="preserve"> reporting requirements </w:t>
      </w:r>
      <w:r>
        <w:t xml:space="preserve">permanently </w:t>
      </w:r>
      <w:r w:rsidRPr="00E76CF9">
        <w:t xml:space="preserve">from the level 1 text. </w:t>
      </w:r>
    </w:p>
    <w:p w14:paraId="0B5BB8A2" w14:textId="77777777" w:rsidR="00334CA1" w:rsidRPr="00E76CF9" w:rsidRDefault="00334CA1" w:rsidP="00334CA1">
      <w:pPr>
        <w:ind w:left="360"/>
      </w:pPr>
      <w:r>
        <w:t>Based on the above, w</w:t>
      </w:r>
      <w:r w:rsidRPr="00F51271">
        <w:t xml:space="preserve">e fully support COMs proposal </w:t>
      </w:r>
      <w:r>
        <w:t xml:space="preserve">to remove the RTS 27 report. We also suggest that the </w:t>
      </w:r>
      <w:r w:rsidRPr="00F51271">
        <w:t xml:space="preserve">temporary exemption introduced by MiFID Quick Fix is extended until the European Parliament and Counsel have adopted the </w:t>
      </w:r>
      <w:proofErr w:type="spellStart"/>
      <w:r w:rsidRPr="00F51271">
        <w:t>MiFIR</w:t>
      </w:r>
      <w:proofErr w:type="spellEnd"/>
      <w:r w:rsidRPr="00F51271">
        <w:t xml:space="preserve"> Review changes </w:t>
      </w:r>
      <w:proofErr w:type="gramStart"/>
      <w:r>
        <w:t>in order to</w:t>
      </w:r>
      <w:proofErr w:type="gramEnd"/>
      <w:r>
        <w:t xml:space="preserve"> avoid the creation of a “gap”</w:t>
      </w:r>
    </w:p>
    <w:p w14:paraId="58C6D9D2" w14:textId="77777777" w:rsidR="00334CA1" w:rsidRPr="00E76CF9" w:rsidRDefault="00334CA1" w:rsidP="00334CA1">
      <w:pPr>
        <w:ind w:left="360"/>
      </w:pPr>
      <w:r w:rsidRPr="00E76CF9">
        <w:t>If the reports are kept, the SSMAs consider</w:t>
      </w:r>
      <w:r>
        <w:t>s</w:t>
      </w:r>
      <w:r w:rsidRPr="00E76CF9">
        <w:t xml:space="preserve"> that it is very important to simplify the rules, to limit the scope of the reports and to make certain clarifications </w:t>
      </w:r>
      <w:proofErr w:type="gramStart"/>
      <w:r w:rsidRPr="00E76CF9">
        <w:t>in order to</w:t>
      </w:r>
      <w:proofErr w:type="gramEnd"/>
      <w:r w:rsidRPr="00E76CF9">
        <w:t xml:space="preserve"> increase legal certainty. </w:t>
      </w:r>
    </w:p>
    <w:p w14:paraId="5F9F2541" w14:textId="77777777" w:rsidR="00334CA1" w:rsidRPr="00E76CF9" w:rsidRDefault="00334CA1" w:rsidP="00334CA1">
      <w:pPr>
        <w:ind w:left="360"/>
      </w:pPr>
      <w:r w:rsidRPr="00E76CF9">
        <w:t xml:space="preserve">Amendments to best execution rules require IT changes that are very costly and administrative burdensome to implement. It is therefore important to focus on changes that can be clearly justified from a cost/benefit perspective. Changes in the form of deletion or limitation of requirements are generally less burdensome than </w:t>
      </w:r>
      <w:r>
        <w:t>adding new requirements</w:t>
      </w:r>
      <w:r w:rsidRPr="00E76CF9">
        <w:t xml:space="preserve">. </w:t>
      </w:r>
    </w:p>
    <w:p w14:paraId="776511E4" w14:textId="77777777" w:rsidR="00334CA1" w:rsidRPr="00E76CF9" w:rsidRDefault="00334CA1" w:rsidP="00334CA1">
      <w:pPr>
        <w:ind w:left="360"/>
      </w:pPr>
      <w:r w:rsidRPr="00E76CF9">
        <w:t xml:space="preserve">The SSMA fully support ESMA’s proposal to limit the scope of RTS 27 to liquid bonds and to delete the [passive/aggressive] field. We do not however support that the rules should continue to be applicable to “other liquidity providers” as this is a very unclear concept to the market. A preferred solution would be to limit the reporting requirements in RTS 27 to trading venues and SIs only.  </w:t>
      </w:r>
    </w:p>
    <w:p w14:paraId="7B6C4B84" w14:textId="77777777" w:rsidR="00334CA1" w:rsidRPr="00E76CF9" w:rsidRDefault="00334CA1" w:rsidP="00334CA1">
      <w:pPr>
        <w:ind w:left="360"/>
      </w:pPr>
      <w:r w:rsidRPr="00E76CF9">
        <w:t>IT changes as well as adjustments to internal routines and procedures makes it very important with sufficiently long implementation period.</w:t>
      </w:r>
      <w:r>
        <w:t xml:space="preserve"> </w:t>
      </w:r>
      <w:r w:rsidRPr="00E76CF9">
        <w:t xml:space="preserve"> </w:t>
      </w:r>
    </w:p>
    <w:p w14:paraId="0499F22E" w14:textId="77777777" w:rsidR="00334CA1" w:rsidRPr="00E76CF9" w:rsidRDefault="00334CA1" w:rsidP="00334CA1">
      <w:pPr>
        <w:ind w:left="360"/>
        <w:rPr>
          <w:lang w:val="en-US"/>
        </w:rPr>
      </w:pPr>
      <w:r w:rsidRPr="00E76CF9">
        <w:rPr>
          <w:lang w:val="en-US"/>
        </w:rPr>
        <w:t xml:space="preserve">Finally, the SSMA wants to underline that </w:t>
      </w:r>
      <w:proofErr w:type="gramStart"/>
      <w:r w:rsidRPr="00E76CF9">
        <w:rPr>
          <w:lang w:val="en-US"/>
        </w:rPr>
        <w:t>in order to</w:t>
      </w:r>
      <w:proofErr w:type="gramEnd"/>
      <w:r w:rsidRPr="00E76CF9">
        <w:rPr>
          <w:lang w:val="en-US"/>
        </w:rPr>
        <w:t xml:space="preserve"> make the reports useful it is important to continue the work to improve data quality, including clear </w:t>
      </w:r>
      <w:r>
        <w:rPr>
          <w:lang w:val="en-US"/>
        </w:rPr>
        <w:t>instrument definitions and standards.</w:t>
      </w:r>
    </w:p>
    <w:permEnd w:id="44765448"/>
    <w:p w14:paraId="68F63540" w14:textId="7BAC455B" w:rsidR="00B327E9" w:rsidRPr="00BF28DA" w:rsidRDefault="00B327E9" w:rsidP="00FE6577">
      <w:r w:rsidRPr="00BF28DA">
        <w:t>&lt;ESMA_COMMENT_</w:t>
      </w:r>
      <w:r w:rsidR="00455107" w:rsidRPr="00455107">
        <w:t xml:space="preserve"> BEEX</w:t>
      </w:r>
      <w:r w:rsidR="000A58BE">
        <w:t>_</w:t>
      </w:r>
      <w:r w:rsidRPr="00BF28DA">
        <w:t>1&gt;</w:t>
      </w:r>
    </w:p>
    <w:p w14:paraId="4865C74B" w14:textId="77777777" w:rsidR="002E7113" w:rsidRDefault="002E7113" w:rsidP="002E7113">
      <w:pPr>
        <w:pStyle w:val="Rubrik1"/>
        <w:numPr>
          <w:ilvl w:val="0"/>
          <w:numId w:val="0"/>
        </w:numPr>
      </w:pPr>
    </w:p>
    <w:p w14:paraId="039B696F" w14:textId="77777777" w:rsidR="00F31E57" w:rsidRPr="00BF28DA" w:rsidRDefault="00F31E57" w:rsidP="00D34282"/>
    <w:p w14:paraId="5B79D316" w14:textId="4E9789C6" w:rsidR="00014A67" w:rsidRDefault="00F31E57" w:rsidP="00014A67">
      <w:pPr>
        <w:pStyle w:val="Questionstyle"/>
      </w:pPr>
      <w:r w:rsidRPr="0075015C">
        <w:br w:type="page"/>
      </w:r>
    </w:p>
    <w:p w14:paraId="36E568B8" w14:textId="77777777" w:rsidR="004258CF" w:rsidRPr="004258CF" w:rsidRDefault="004258CF" w:rsidP="004258CF">
      <w:pPr>
        <w:numPr>
          <w:ilvl w:val="0"/>
          <w:numId w:val="36"/>
        </w:numPr>
        <w:spacing w:after="250" w:line="276" w:lineRule="auto"/>
        <w:contextualSpacing/>
        <w:jc w:val="both"/>
        <w:rPr>
          <w:rFonts w:cs="Arial"/>
          <w:b/>
          <w:szCs w:val="22"/>
          <w:lang w:val="en-US" w:eastAsia="en-US"/>
        </w:rPr>
      </w:pPr>
      <w:r w:rsidRPr="004258CF">
        <w:rPr>
          <w:rFonts w:cs="Arial"/>
          <w:b/>
          <w:szCs w:val="20"/>
          <w:lang w:val="en-US" w:eastAsia="en-GB"/>
        </w:rPr>
        <w:lastRenderedPageBreak/>
        <w:t>: Do you agree with the proposed scope in terms of execution venues for the reporting under a possible new RTS 27?</w:t>
      </w:r>
    </w:p>
    <w:p w14:paraId="19EF215B"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&lt;ESMA_QUESTION_BEEX_1&gt;</w:t>
      </w:r>
    </w:p>
    <w:p w14:paraId="74EC1484" w14:textId="77777777" w:rsidR="00DB2656" w:rsidRPr="00E76CF9" w:rsidRDefault="00DB2656" w:rsidP="00DB2656">
      <w:permStart w:id="222133246" w:edGrp="everyone"/>
      <w:r w:rsidRPr="00E76CF9">
        <w:t>The SSMA do</w:t>
      </w:r>
      <w:r>
        <w:t>es</w:t>
      </w:r>
      <w:r w:rsidRPr="00E76CF9">
        <w:t xml:space="preserve"> not support that the rules should continue to be applicable to “other liquidity providers” as this is a very unclear concept to the market. A preferred solution would be to limit the reporting requirements in RTS 27 to trading venues and SIs only. </w:t>
      </w:r>
    </w:p>
    <w:p w14:paraId="1FDC118D" w14:textId="77777777" w:rsidR="00DB2656" w:rsidRPr="00E76CF9" w:rsidRDefault="00DB2656" w:rsidP="00DB2656">
      <w:r w:rsidRPr="00E76CF9">
        <w:t>If kept, it is necessary to further clarify the concept of “other liquidity provider”</w:t>
      </w:r>
      <w:r>
        <w:t xml:space="preserve"> and how it is referred to in article 1.1</w:t>
      </w:r>
      <w:r w:rsidRPr="00E76CF9">
        <w:t xml:space="preserve">. </w:t>
      </w:r>
    </w:p>
    <w:p w14:paraId="589A22F7" w14:textId="77777777" w:rsidR="00DB2656" w:rsidRDefault="00DB2656" w:rsidP="00DB2656">
      <w:r w:rsidRPr="00E76CF9">
        <w:t>The SSMA would also like to request clarification as regards what is meant by “non anonymous”</w:t>
      </w:r>
      <w:r>
        <w:t xml:space="preserve"> trading.</w:t>
      </w:r>
    </w:p>
    <w:p w14:paraId="2C3C4848" w14:textId="7DB1F810" w:rsidR="00DB2656" w:rsidRPr="00E76CF9" w:rsidRDefault="00DB2656" w:rsidP="00DB2656">
      <w:r>
        <w:t xml:space="preserve">SSMA believes a new more limited scope is good, but there is still a lot of data that needs to be compiled and think 3 months should be kept for producing the report and not shorten it to one month. </w:t>
      </w:r>
    </w:p>
    <w:permEnd w:id="222133246"/>
    <w:p w14:paraId="6324657C"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&lt;ESMA_QUESTION_BEEX_1&gt;</w:t>
      </w:r>
    </w:p>
    <w:p w14:paraId="065626B5" w14:textId="77777777" w:rsidR="004258CF" w:rsidRPr="004258CF" w:rsidRDefault="004258CF" w:rsidP="004258CF">
      <w:pPr>
        <w:spacing w:after="160" w:line="256" w:lineRule="auto"/>
        <w:rPr>
          <w:rFonts w:ascii="Calibri" w:eastAsia="Calibri" w:hAnsi="Calibri"/>
          <w:sz w:val="22"/>
          <w:szCs w:val="22"/>
          <w:lang w:eastAsia="en-US"/>
        </w:rPr>
      </w:pPr>
    </w:p>
    <w:p w14:paraId="3217AD5F"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Do you agree with the proposed level of granularity by types of financial instruments instead of individual financial instruments under a new potential reporting regime? In particular, do you agree with the two proposed categories concerning shares (i.e., shares considered to have a liquid market and shares not considered to have a liquid market)? If not, please state the reasons for your answer and clarify what alternative categorisations you would propose in order to have a meaningful level of granularity for a new reporting regime.</w:t>
      </w:r>
    </w:p>
    <w:p w14:paraId="5162D127"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&lt;ESMA_QUESTION_BEEX_2&gt;</w:t>
      </w:r>
    </w:p>
    <w:p w14:paraId="38DC08A3" w14:textId="77777777" w:rsidR="004E5F89" w:rsidRDefault="004E5F89" w:rsidP="004E5F89">
      <w:permStart w:id="147554275" w:edGrp="everyone"/>
      <w:r>
        <w:t xml:space="preserve">SSMA believes that RTS 27 and RTS 28 reports should be abolished permanently. If they are not abolished SSMA believes that the new level of granularity will be a simplification to the current regime. Any changes must however take the cost/benefit into account. It is easier to remove things than to amend or introduce new elements. </w:t>
      </w:r>
      <w:r w:rsidRPr="00E76CF9">
        <w:t xml:space="preserve">The SSMA </w:t>
      </w:r>
      <w:r>
        <w:t xml:space="preserve">therefore </w:t>
      </w:r>
      <w:r w:rsidRPr="00E76CF9">
        <w:t>fully support ESMA’s proposal to limit the scope of RTS 27 to liquid bonds and to delete the [passive/aggressive] field.</w:t>
      </w:r>
      <w:r>
        <w:t xml:space="preserve"> We also believe that all derivatives and illiquid instruments should be exempted from this report since there are too few trades to make the reports meaningful.</w:t>
      </w:r>
    </w:p>
    <w:p w14:paraId="6C442828" w14:textId="77777777" w:rsidR="004E5F89" w:rsidRPr="00E76CF9" w:rsidRDefault="004E5F89" w:rsidP="004E5F89">
      <w:pPr>
        <w:rPr>
          <w:lang w:val="en-US"/>
        </w:rPr>
      </w:pPr>
      <w:r>
        <w:t xml:space="preserve">It should be clarified that liquidity shall be interpreted in accordance with RTS 1 and 2 </w:t>
      </w:r>
    </w:p>
    <w:permEnd w:id="147554275"/>
    <w:p w14:paraId="04853A9B"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&lt;ESMA_QUESTION_BEEX_2&gt;</w:t>
      </w:r>
    </w:p>
    <w:p w14:paraId="0625F6A6" w14:textId="77777777" w:rsidR="004258CF" w:rsidRPr="004258CF" w:rsidRDefault="004258CF" w:rsidP="004258CF">
      <w:pPr>
        <w:spacing w:after="160" w:line="256" w:lineRule="auto"/>
        <w:rPr>
          <w:rFonts w:ascii="Calibri" w:eastAsia="Calibri" w:hAnsi="Calibri"/>
          <w:sz w:val="22"/>
          <w:szCs w:val="22"/>
          <w:lang w:eastAsia="en-US"/>
        </w:rPr>
      </w:pPr>
    </w:p>
    <w:p w14:paraId="7973E377"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Do you agree with the proposed metrics to report the execution quality obtained by execution venues?</w:t>
      </w:r>
    </w:p>
    <w:p w14:paraId="6DEA5007"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&lt;ESMA_QUESTION_BEEX_3&gt;</w:t>
      </w:r>
    </w:p>
    <w:p w14:paraId="32044C78" w14:textId="77777777" w:rsidR="00CC64F0" w:rsidRPr="001D18D1" w:rsidRDefault="00CC64F0" w:rsidP="00CC64F0">
      <w:permStart w:id="2033745150" w:edGrp="everyone"/>
      <w:r>
        <w:t>SSMA believes the proposed metrics will be a significant simplification if the report is not abolished. We do however believe some points need further clarification and specification since they seem complicated in practice.</w:t>
      </w:r>
    </w:p>
    <w:p w14:paraId="69F65675" w14:textId="77777777" w:rsidR="00CC64F0" w:rsidRPr="008F0E75" w:rsidRDefault="00CC64F0" w:rsidP="00CC64F0">
      <w:r w:rsidRPr="008F0E75">
        <w:t>Point 47</w:t>
      </w:r>
      <w:r>
        <w:tab/>
        <w:t xml:space="preserve">There are a few points that should not relate to SIs. Cost related issues should be N/A for SIs since the SI do not apply costs. Linking different statistics is problematic. Finding the median transaction is not very difficult but linking it to a relevant bid-offer spread is difficult. It should be stand-alone numbers and not linked statistics. Speed of execution should be clarified. </w:t>
      </w:r>
    </w:p>
    <w:p w14:paraId="2A5FAF8E" w14:textId="77777777" w:rsidR="00CC64F0" w:rsidRPr="00870A4E" w:rsidRDefault="00CC64F0" w:rsidP="00CC64F0">
      <w:pPr>
        <w:rPr>
          <w:u w:val="single"/>
          <w:lang w:val="en-US"/>
        </w:rPr>
      </w:pPr>
      <w:r w:rsidRPr="00870A4E">
        <w:rPr>
          <w:u w:val="single"/>
          <w:lang w:val="en-US"/>
        </w:rPr>
        <w:t>Table 2</w:t>
      </w:r>
    </w:p>
    <w:p w14:paraId="33DEA763" w14:textId="77777777" w:rsidR="00CC64F0" w:rsidRDefault="00CC64F0" w:rsidP="00CC64F0">
      <w:pPr>
        <w:rPr>
          <w:lang w:val="en-US"/>
        </w:rPr>
      </w:pPr>
      <w:r>
        <w:rPr>
          <w:lang w:val="en-US"/>
        </w:rPr>
        <w:t>Field 1-4</w:t>
      </w:r>
      <w:r>
        <w:rPr>
          <w:lang w:val="en-US"/>
        </w:rPr>
        <w:tab/>
        <w:t>ok</w:t>
      </w:r>
    </w:p>
    <w:p w14:paraId="7FC861C5" w14:textId="77777777" w:rsidR="00CC64F0" w:rsidRPr="008F0E75" w:rsidRDefault="00CC64F0" w:rsidP="00CC64F0">
      <w:pPr>
        <w:ind w:left="1304" w:hanging="1304"/>
        <w:rPr>
          <w:lang w:val="en-US"/>
        </w:rPr>
      </w:pPr>
      <w:r>
        <w:rPr>
          <w:lang w:val="en-US"/>
        </w:rPr>
        <w:t xml:space="preserve">Field </w:t>
      </w:r>
      <w:r w:rsidRPr="008F0E75">
        <w:rPr>
          <w:lang w:val="en-US"/>
        </w:rPr>
        <w:t>5</w:t>
      </w:r>
      <w:r>
        <w:rPr>
          <w:lang w:val="en-US"/>
        </w:rPr>
        <w:tab/>
        <w:t>Is this applicable for an</w:t>
      </w:r>
      <w:r w:rsidRPr="008F0E75">
        <w:rPr>
          <w:lang w:val="en-US"/>
        </w:rPr>
        <w:t xml:space="preserve"> SI</w:t>
      </w:r>
      <w:r>
        <w:rPr>
          <w:lang w:val="en-US"/>
        </w:rPr>
        <w:t>?</w:t>
      </w:r>
      <w:r w:rsidRPr="008F0E75">
        <w:rPr>
          <w:lang w:val="en-US"/>
        </w:rPr>
        <w:t xml:space="preserve"> </w:t>
      </w:r>
      <w:r>
        <w:rPr>
          <w:lang w:val="en-US"/>
        </w:rPr>
        <w:t>I</w:t>
      </w:r>
      <w:r w:rsidRPr="008F0E75">
        <w:rPr>
          <w:lang w:val="en-US"/>
        </w:rPr>
        <w:t xml:space="preserve">n our view </w:t>
      </w:r>
      <w:r>
        <w:rPr>
          <w:lang w:val="en-US"/>
        </w:rPr>
        <w:t xml:space="preserve">it is </w:t>
      </w:r>
      <w:r w:rsidRPr="008F0E75">
        <w:rPr>
          <w:lang w:val="en-US"/>
        </w:rPr>
        <w:t>no</w:t>
      </w:r>
      <w:r>
        <w:rPr>
          <w:lang w:val="en-US"/>
        </w:rPr>
        <w:t>t</w:t>
      </w:r>
      <w:r w:rsidRPr="008F0E75">
        <w:rPr>
          <w:lang w:val="en-US"/>
        </w:rPr>
        <w:t xml:space="preserve"> relevant and should be N/A.</w:t>
      </w:r>
      <w:r>
        <w:rPr>
          <w:lang w:val="en-US"/>
        </w:rPr>
        <w:t xml:space="preserve"> Is it the same definition as in the RTS?</w:t>
      </w:r>
    </w:p>
    <w:p w14:paraId="455BB67B" w14:textId="77777777" w:rsidR="00CC64F0" w:rsidRPr="00AE2DFC" w:rsidRDefault="00CC64F0" w:rsidP="00CC64F0">
      <w:r w:rsidRPr="00AE2DFC">
        <w:t>Field 6-11</w:t>
      </w:r>
      <w:r w:rsidRPr="00AE2DFC">
        <w:tab/>
        <w:t>ok</w:t>
      </w:r>
    </w:p>
    <w:p w14:paraId="6A746685" w14:textId="77777777" w:rsidR="00CC64F0" w:rsidRDefault="00CC64F0" w:rsidP="00CC64F0">
      <w:r>
        <w:t xml:space="preserve">Field </w:t>
      </w:r>
      <w:r w:rsidRPr="003410D4">
        <w:t>12</w:t>
      </w:r>
      <w:r>
        <w:tab/>
      </w:r>
      <w:r w:rsidRPr="003410D4">
        <w:t>What EUR exchange rate should be used in this conversion</w:t>
      </w:r>
      <w:r>
        <w:t>? Specification needed!</w:t>
      </w:r>
    </w:p>
    <w:p w14:paraId="0E8DF45B" w14:textId="77777777" w:rsidR="00CC64F0" w:rsidRPr="003410D4" w:rsidRDefault="00CC64F0" w:rsidP="00CC64F0">
      <w:r>
        <w:t>Field 13</w:t>
      </w:r>
      <w:r>
        <w:tab/>
        <w:t>ok, but the same EUR uncertainty as in field 12</w:t>
      </w:r>
      <w:r w:rsidRPr="003410D4">
        <w:t xml:space="preserve"> </w:t>
      </w:r>
    </w:p>
    <w:p w14:paraId="76E3FA15" w14:textId="77777777" w:rsidR="00CC64F0" w:rsidRPr="002024B4" w:rsidRDefault="00CC64F0" w:rsidP="00CC64F0">
      <w:r w:rsidRPr="002024B4">
        <w:t>Field 14</w:t>
      </w:r>
      <w:r w:rsidRPr="002024B4">
        <w:tab/>
        <w:t>For Sis this should be N/A or set to zero since the SI does not</w:t>
      </w:r>
      <w:r>
        <w:t xml:space="preserve"> apply execution costs</w:t>
      </w:r>
      <w:r w:rsidRPr="002024B4">
        <w:t xml:space="preserve">  </w:t>
      </w:r>
    </w:p>
    <w:p w14:paraId="22FDEC38" w14:textId="77777777" w:rsidR="00CC64F0" w:rsidRPr="008F0E75" w:rsidRDefault="00CC64F0" w:rsidP="00CC64F0">
      <w:pPr>
        <w:ind w:left="1304" w:hanging="1304"/>
        <w:rPr>
          <w:lang w:val="en-US"/>
        </w:rPr>
      </w:pPr>
      <w:r>
        <w:lastRenderedPageBreak/>
        <w:t>Field 15</w:t>
      </w:r>
      <w:r>
        <w:tab/>
        <w:t xml:space="preserve">Very technically difficult to link the bid-offer spread to the median transaction. This should maybe be N/A for SIs since they for equities already have quoting requirements and cannot differ from </w:t>
      </w:r>
      <w:proofErr w:type="spellStart"/>
      <w:r>
        <w:t>RMs.</w:t>
      </w:r>
      <w:proofErr w:type="spellEnd"/>
      <w:r>
        <w:t xml:space="preserve"> For other instruments it might not be possible quote both bid and offer for all trades, which would result in a one-sided price from the SI and therefore also be N/A.</w:t>
      </w:r>
    </w:p>
    <w:p w14:paraId="025BEC1A" w14:textId="77777777" w:rsidR="00CC64F0" w:rsidRDefault="00CC64F0" w:rsidP="00CC64F0">
      <w:r>
        <w:rPr>
          <w:lang w:val="en-US"/>
        </w:rPr>
        <w:t xml:space="preserve">Field </w:t>
      </w:r>
      <w:r w:rsidRPr="0045734B">
        <w:t xml:space="preserve">16 </w:t>
      </w:r>
      <w:r>
        <w:tab/>
        <w:t>A link should be provided for “</w:t>
      </w:r>
      <w:r w:rsidRPr="0045734B">
        <w:t>where applicable</w:t>
      </w:r>
      <w:r>
        <w:t>”</w:t>
      </w:r>
    </w:p>
    <w:p w14:paraId="1B7D4710" w14:textId="77777777" w:rsidR="00CC64F0" w:rsidRPr="0045734B" w:rsidRDefault="00CC64F0" w:rsidP="00CC64F0">
      <w:pPr>
        <w:ind w:left="1304" w:hanging="1304"/>
      </w:pPr>
      <w:r>
        <w:t>Field 17</w:t>
      </w:r>
      <w:r>
        <w:tab/>
        <w:t>Needs further clarification on acceptance of order. Is it when it hits the SOR, Order management system or the SI?</w:t>
      </w:r>
      <w:r w:rsidRPr="0045734B">
        <w:t xml:space="preserve"> </w:t>
      </w:r>
      <w:r>
        <w:t>For RFQs it should be N/A since it is an acceptance from a quote, not execution of an order.</w:t>
      </w:r>
    </w:p>
    <w:p w14:paraId="301BEB56" w14:textId="77777777" w:rsidR="00CC64F0" w:rsidRPr="0045734B" w:rsidRDefault="00CC64F0" w:rsidP="00CC64F0">
      <w:r>
        <w:t xml:space="preserve">Field </w:t>
      </w:r>
      <w:r w:rsidRPr="0045734B">
        <w:t>18</w:t>
      </w:r>
      <w:r>
        <w:tab/>
        <w:t>Is</w:t>
      </w:r>
      <w:r w:rsidRPr="0045734B">
        <w:t xml:space="preserve"> N/A </w:t>
      </w:r>
      <w:r>
        <w:t xml:space="preserve">for SIs since no other DMMs are on a SI. Only applies for </w:t>
      </w:r>
      <w:proofErr w:type="spellStart"/>
      <w:r>
        <w:t>RMs.</w:t>
      </w:r>
      <w:proofErr w:type="spellEnd"/>
    </w:p>
    <w:permEnd w:id="2033745150"/>
    <w:p w14:paraId="7C403DB8"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&lt;ESMA_QUESTION_BEEX_3&gt;</w:t>
      </w:r>
    </w:p>
    <w:p w14:paraId="478CC543" w14:textId="77777777" w:rsidR="004258CF" w:rsidRPr="004258CF" w:rsidRDefault="004258CF" w:rsidP="004258CF">
      <w:pPr>
        <w:spacing w:after="160" w:line="256" w:lineRule="auto"/>
        <w:rPr>
          <w:rFonts w:ascii="Calibri" w:eastAsia="Calibri" w:hAnsi="Calibri"/>
          <w:sz w:val="22"/>
          <w:szCs w:val="22"/>
          <w:lang w:eastAsia="en-US"/>
        </w:rPr>
      </w:pPr>
    </w:p>
    <w:p w14:paraId="7E787A45"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Have you observed good or bad practices of reporting by execution venues under the current RTS 27 that can be relevant for the elaboration of proposals to enhance access and user-friendliness of this information? Please provide specific examples if possible.</w:t>
      </w:r>
    </w:p>
    <w:p w14:paraId="6EF7AE96"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&lt;ESMA_QUESTION_BEEX_4&gt;</w:t>
      </w:r>
    </w:p>
    <w:p w14:paraId="081A2E85" w14:textId="77777777" w:rsidR="00C27B85" w:rsidRPr="00B12B9C" w:rsidRDefault="00C27B85" w:rsidP="00C27B85">
      <w:permStart w:id="1685268831" w:edGrp="everyone"/>
      <w:r>
        <w:t>SSMA has not observed any specific good or bad practices. What we have noticed is the extremely low number of downloads and probably most of those few are from other Investment Firms looking at how other firms have implemented their reports. This is further evidence for not producing these reports.</w:t>
      </w:r>
    </w:p>
    <w:permEnd w:id="1685268831"/>
    <w:p w14:paraId="0748831B"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&lt;ESMA_QUESTION_BEEX_4&gt;</w:t>
      </w:r>
    </w:p>
    <w:p w14:paraId="03DA6400" w14:textId="77777777" w:rsidR="004258CF" w:rsidRPr="004258CF" w:rsidRDefault="004258CF" w:rsidP="004258CF">
      <w:pPr>
        <w:spacing w:after="160" w:line="256" w:lineRule="auto"/>
        <w:rPr>
          <w:rFonts w:ascii="Calibri" w:eastAsia="Calibri" w:hAnsi="Calibri"/>
          <w:sz w:val="22"/>
          <w:szCs w:val="22"/>
          <w:lang w:eastAsia="en-US"/>
        </w:rPr>
      </w:pPr>
    </w:p>
    <w:p w14:paraId="6C3B0886"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Have you observed good or bad practices of reporting by investment firms under the current RTS 28 that can be relevant for the elaboration of proposals to enhance access and user-friendliness of this information? Please provide specific examples if possible.</w:t>
      </w:r>
    </w:p>
    <w:p w14:paraId="2FC2E32F"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&lt;ESMA_QUESTION_BEEX_5&gt;</w:t>
      </w:r>
    </w:p>
    <w:p w14:paraId="62924821" w14:textId="21CE7922" w:rsidR="004258CF" w:rsidRPr="004258CF" w:rsidRDefault="00417649" w:rsidP="004258CF">
      <w:pPr>
        <w:spacing w:after="160" w:line="256" w:lineRule="auto"/>
        <w:rPr>
          <w:rFonts w:ascii="Calibri" w:eastAsia="Calibri" w:hAnsi="Calibri"/>
          <w:sz w:val="22"/>
          <w:szCs w:val="22"/>
          <w:lang w:eastAsia="en-US"/>
        </w:rPr>
      </w:pPr>
      <w:permStart w:id="1373658977" w:edGrp="everyone"/>
      <w:r w:rsidRPr="00AE2DFC">
        <w:t>SSMA</w:t>
      </w:r>
      <w:r>
        <w:t xml:space="preserve"> members have in principle the same experience of the RTS 28 reports as for RTS 27. We have not identified any specific good or bad practices. We note that these reports also are extremely rarely downloaded by clients. For example, one of the largest Investment Firms in Sweden had 5 downloads in a year. If clients want to evaluate how their orders are executed, they ask other questions directly to their broker. SSMA therefore questions if this RTS 28 report serves any purpose and suggests that it should also be abolished.</w:t>
      </w:r>
    </w:p>
    <w:permEnd w:id="1373658977"/>
    <w:p w14:paraId="20E613D3"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&lt;ESMA_QUESTION_BEEX_5&gt;</w:t>
      </w:r>
    </w:p>
    <w:p w14:paraId="35934677" w14:textId="77777777" w:rsidR="004258CF" w:rsidRPr="004258CF" w:rsidRDefault="004258CF" w:rsidP="004258CF">
      <w:pPr>
        <w:spacing w:after="160" w:line="256" w:lineRule="auto"/>
        <w:rPr>
          <w:rFonts w:ascii="Calibri" w:eastAsia="Calibri" w:hAnsi="Calibri"/>
          <w:sz w:val="22"/>
          <w:szCs w:val="22"/>
          <w:lang w:eastAsia="en-US"/>
        </w:rPr>
      </w:pPr>
    </w:p>
    <w:p w14:paraId="6E0321A3"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Do you agree with the classification for reporting proposed in Annex I of the possible new RTS 28, especially with regard to the suggested methodology for the reporting on equity instruments? If not, what alternative categorisations would you propose?</w:t>
      </w:r>
    </w:p>
    <w:p w14:paraId="092E6553"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&lt;ESMA_QUESTION_BEEX_6&gt;</w:t>
      </w:r>
    </w:p>
    <w:p w14:paraId="53F1E569" w14:textId="29CED010" w:rsidR="004258CF" w:rsidRPr="004258CF" w:rsidRDefault="002924D4" w:rsidP="004258CF">
      <w:pPr>
        <w:spacing w:after="160" w:line="256" w:lineRule="auto"/>
        <w:rPr>
          <w:rFonts w:ascii="Calibri" w:eastAsia="Calibri" w:hAnsi="Calibri"/>
          <w:sz w:val="22"/>
          <w:szCs w:val="22"/>
          <w:lang w:eastAsia="en-US"/>
        </w:rPr>
      </w:pPr>
      <w:permStart w:id="1906529081" w:edGrp="everyone"/>
      <w:r>
        <w:t>SSMA is of the understanding that no real change is made to the classification. If that is correct, we agree to not change the classification. We do not see a need for changes, which would only result in unnecessary implementation costs.</w:t>
      </w:r>
    </w:p>
    <w:permEnd w:id="1906529081"/>
    <w:p w14:paraId="01FAD932"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&lt;ESMA_QUESTION_BEEX_6&gt;</w:t>
      </w:r>
    </w:p>
    <w:p w14:paraId="0F6B03CC" w14:textId="77777777" w:rsidR="004258CF" w:rsidRPr="004258CF" w:rsidRDefault="004258CF" w:rsidP="004258CF">
      <w:pPr>
        <w:spacing w:after="160" w:line="256" w:lineRule="auto"/>
        <w:rPr>
          <w:rFonts w:ascii="Calibri" w:eastAsia="Calibri" w:hAnsi="Calibri"/>
          <w:sz w:val="22"/>
          <w:szCs w:val="22"/>
          <w:lang w:eastAsia="en-US"/>
        </w:rPr>
      </w:pPr>
    </w:p>
    <w:p w14:paraId="177D582B"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Do you agree with the proposals for a possible review of RTS 28?</w:t>
      </w:r>
    </w:p>
    <w:p w14:paraId="3EAC36CC"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lastRenderedPageBreak/>
        <w:t>&lt;ESMA_QUESTION_BEEX_7&gt;</w:t>
      </w:r>
    </w:p>
    <w:p w14:paraId="198B2D3D" w14:textId="77777777" w:rsidR="00CF720A" w:rsidRDefault="00CF720A" w:rsidP="00CF720A">
      <w:permStart w:id="297553631" w:edGrp="everyone"/>
      <w:r>
        <w:t>SSMA has the general view that it is easier to remove fields or tables than amend them or introduce new ones. We therefore agree to remove passive/aggressive from the report. On the split between retail/professional clients SSMA is of the opinion that either not introduce the split or leave it unchanged as it is today.</w:t>
      </w:r>
    </w:p>
    <w:p w14:paraId="0B5336B5" w14:textId="77777777" w:rsidR="00CF720A" w:rsidRPr="00A50EF3" w:rsidRDefault="00CF720A" w:rsidP="00CF720A">
      <w:r>
        <w:t xml:space="preserve">SSMA also thinks the reference to Payment </w:t>
      </w:r>
      <w:proofErr w:type="gramStart"/>
      <w:r>
        <w:t>For</w:t>
      </w:r>
      <w:proofErr w:type="gramEnd"/>
      <w:r>
        <w:t xml:space="preserve"> Order Flow should be stricken since this is an extremely limited practice in Sweden. We also note the proposal in </w:t>
      </w:r>
      <w:proofErr w:type="spellStart"/>
      <w:r>
        <w:t>Mifir</w:t>
      </w:r>
      <w:proofErr w:type="spellEnd"/>
      <w:r>
        <w:t xml:space="preserve"> Review to prohibit PFOF, which also is a cause to remove the reference in the new RTS 28</w:t>
      </w:r>
    </w:p>
    <w:permEnd w:id="297553631"/>
    <w:p w14:paraId="0F71BB01"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&lt;ESMA_QUESTION_BEEX_7&gt;</w:t>
      </w:r>
    </w:p>
    <w:p w14:paraId="191FCAA4" w14:textId="77777777" w:rsidR="004258CF" w:rsidRPr="004258CF" w:rsidRDefault="004258CF" w:rsidP="004258CF">
      <w:pPr>
        <w:spacing w:after="160" w:line="256" w:lineRule="auto"/>
        <w:rPr>
          <w:rFonts w:ascii="Calibri" w:eastAsia="Calibri" w:hAnsi="Calibri"/>
          <w:sz w:val="22"/>
          <w:szCs w:val="22"/>
          <w:lang w:eastAsia="en-US"/>
        </w:rPr>
      </w:pPr>
    </w:p>
    <w:p w14:paraId="73ADAEAC"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Do you agree with the cost benefit analysis as it has been described in Annex II?</w:t>
      </w:r>
    </w:p>
    <w:p w14:paraId="6912E60E"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&lt;ESMA_QUESTION_BEEX_8&gt;</w:t>
      </w:r>
    </w:p>
    <w:p w14:paraId="109C08F8" w14:textId="77777777" w:rsidR="00A53974" w:rsidRPr="00A50EF3" w:rsidRDefault="00A53974" w:rsidP="00A53974">
      <w:permStart w:id="1132928363" w:edGrp="everyone"/>
      <w:r>
        <w:t xml:space="preserve">SSMA believes that the analysis not fully </w:t>
      </w:r>
      <w:proofErr w:type="gramStart"/>
      <w:r>
        <w:t>takes into account</w:t>
      </w:r>
      <w:proofErr w:type="gramEnd"/>
      <w:r>
        <w:t xml:space="preserve"> the costs for introducing changes or amendments. It should also be clearer how low the benefit is for clients because of how seldom the reports are downloaded or looked at.</w:t>
      </w:r>
    </w:p>
    <w:permEnd w:id="1132928363"/>
    <w:p w14:paraId="3A8CD7F4"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&lt;ESMA_QUESTION_BEEX_8&gt;</w:t>
      </w:r>
    </w:p>
    <w:p w14:paraId="484577B1" w14:textId="77777777" w:rsidR="004258CF" w:rsidRPr="004258CF" w:rsidRDefault="004258CF" w:rsidP="004258CF">
      <w:pPr>
        <w:spacing w:after="160" w:line="256" w:lineRule="auto"/>
        <w:rPr>
          <w:rFonts w:ascii="Calibri" w:eastAsia="Calibri" w:hAnsi="Calibri"/>
          <w:sz w:val="22"/>
          <w:szCs w:val="22"/>
          <w:lang w:eastAsia="en-US"/>
        </w:rPr>
      </w:pPr>
    </w:p>
    <w:p w14:paraId="2C0DA927"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Are there any additional comments that you would like to raise and/or information that you would like to provide?</w:t>
      </w:r>
    </w:p>
    <w:p w14:paraId="231F0D91"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&lt;ESMA_QUESTION_BEEX_9&gt;</w:t>
      </w:r>
    </w:p>
    <w:p w14:paraId="02AD025D" w14:textId="77777777" w:rsidR="0003721F" w:rsidRDefault="0003721F" w:rsidP="0003721F">
      <w:permStart w:id="686839684" w:edGrp="everyone"/>
      <w:r>
        <w:t>SSMA would have preferred a mark-up version of the proposed changes in the new RTS 27 &amp; 28. It is easy to miss something when cross reading the new and old versions.</w:t>
      </w:r>
    </w:p>
    <w:p w14:paraId="795849B1" w14:textId="64C19BA3" w:rsidR="004258CF" w:rsidRPr="004258CF" w:rsidRDefault="0003721F" w:rsidP="0003721F">
      <w:pPr>
        <w:spacing w:after="160" w:line="256" w:lineRule="auto"/>
        <w:rPr>
          <w:rFonts w:ascii="Calibri" w:eastAsia="Calibri" w:hAnsi="Calibri"/>
          <w:sz w:val="22"/>
          <w:szCs w:val="22"/>
          <w:lang w:eastAsia="en-US"/>
        </w:rPr>
      </w:pPr>
      <w:r>
        <w:t>SSMA also thinks it is good that it is possible to have N/A in fields that are not relevant.</w:t>
      </w:r>
    </w:p>
    <w:permEnd w:id="686839684"/>
    <w:p w14:paraId="4B0FF938"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&lt;ESMA_QUESTION_BEEX_9&gt;</w:t>
      </w:r>
    </w:p>
    <w:p w14:paraId="3ED8C52A" w14:textId="77777777" w:rsidR="004258CF" w:rsidRPr="004258CF" w:rsidRDefault="004258CF" w:rsidP="004258CF">
      <w:pPr>
        <w:spacing w:after="160" w:line="256" w:lineRule="auto"/>
        <w:rPr>
          <w:rFonts w:ascii="Calibri" w:eastAsia="Calibri" w:hAnsi="Calibri"/>
          <w:sz w:val="22"/>
          <w:szCs w:val="22"/>
          <w:lang w:eastAsia="en-US"/>
        </w:rPr>
      </w:pPr>
    </w:p>
    <w:p w14:paraId="424DF368" w14:textId="77777777" w:rsidR="004258CF" w:rsidRPr="00014A67" w:rsidRDefault="004258CF" w:rsidP="00014A67">
      <w:pPr>
        <w:rPr>
          <w:lang w:eastAsia="en-US"/>
        </w:rPr>
      </w:pPr>
    </w:p>
    <w:sectPr w:rsidR="004258CF" w:rsidRPr="00014A67"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C67B2" w14:textId="77777777" w:rsidR="00EC38E7" w:rsidRDefault="00EC38E7">
      <w:r>
        <w:separator/>
      </w:r>
    </w:p>
    <w:p w14:paraId="3CD2EF1B" w14:textId="77777777" w:rsidR="00EC38E7" w:rsidRDefault="00EC38E7"/>
  </w:endnote>
  <w:endnote w:type="continuationSeparator" w:id="0">
    <w:p w14:paraId="3F322BA8" w14:textId="77777777" w:rsidR="00EC38E7" w:rsidRDefault="00EC38E7">
      <w:r>
        <w:continuationSeparator/>
      </w:r>
    </w:p>
    <w:p w14:paraId="02C1B4A3" w14:textId="77777777" w:rsidR="00EC38E7" w:rsidRDefault="00EC38E7"/>
  </w:endnote>
  <w:endnote w:type="continuationNotice" w:id="1">
    <w:p w14:paraId="735860B9" w14:textId="77777777" w:rsidR="00EC38E7" w:rsidRDefault="00EC38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5517B000" w14:textId="77777777" w:rsidTr="00315E96">
      <w:trPr>
        <w:trHeight w:val="284"/>
      </w:trPr>
      <w:tc>
        <w:tcPr>
          <w:tcW w:w="8460" w:type="dxa"/>
        </w:tcPr>
        <w:p w14:paraId="4C959F65" w14:textId="77777777" w:rsidR="00811EDA" w:rsidRPr="00315E96" w:rsidRDefault="00811EDA" w:rsidP="00315E96">
          <w:pPr>
            <w:pStyle w:val="00Footer"/>
            <w:rPr>
              <w:lang w:val="fr-FR"/>
            </w:rPr>
          </w:pPr>
        </w:p>
      </w:tc>
      <w:tc>
        <w:tcPr>
          <w:tcW w:w="952" w:type="dxa"/>
        </w:tcPr>
        <w:p w14:paraId="2310C30E" w14:textId="7777777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2E5D63">
            <w:rPr>
              <w:rFonts w:cs="Arial"/>
              <w:noProof/>
              <w:sz w:val="22"/>
              <w:szCs w:val="22"/>
            </w:rPr>
            <w:t>6</w:t>
          </w:r>
          <w:r w:rsidRPr="00616B9B">
            <w:rPr>
              <w:rFonts w:cs="Arial"/>
              <w:noProof/>
              <w:sz w:val="22"/>
              <w:szCs w:val="22"/>
            </w:rPr>
            <w:fldChar w:fldCharType="end"/>
          </w:r>
        </w:p>
      </w:tc>
    </w:tr>
  </w:tbl>
  <w:p w14:paraId="08C7C785" w14:textId="77777777" w:rsidR="00811EDA" w:rsidRDefault="00811ED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6AEC" w14:textId="77777777" w:rsidR="00811EDA" w:rsidRDefault="00811ED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C7C0A" w14:textId="77777777" w:rsidR="00EC38E7" w:rsidRDefault="00EC38E7">
      <w:r>
        <w:separator/>
      </w:r>
    </w:p>
    <w:p w14:paraId="026F6B3F" w14:textId="77777777" w:rsidR="00EC38E7" w:rsidRDefault="00EC38E7"/>
  </w:footnote>
  <w:footnote w:type="continuationSeparator" w:id="0">
    <w:p w14:paraId="3AAA6776" w14:textId="77777777" w:rsidR="00EC38E7" w:rsidRDefault="00EC38E7">
      <w:r>
        <w:continuationSeparator/>
      </w:r>
    </w:p>
    <w:p w14:paraId="364FF592" w14:textId="77777777" w:rsidR="00EC38E7" w:rsidRDefault="00EC38E7"/>
  </w:footnote>
  <w:footnote w:type="continuationNotice" w:id="1">
    <w:p w14:paraId="15A8FD12" w14:textId="77777777" w:rsidR="00EC38E7" w:rsidRDefault="00EC38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3FC29" w14:textId="77777777" w:rsidR="00811EDA" w:rsidRDefault="00DE66EB">
    <w:pPr>
      <w:pStyle w:val="Sidhuvud"/>
    </w:pPr>
    <w:r>
      <w:rPr>
        <w:noProof/>
        <w:lang w:eastAsia="en-GB"/>
      </w:rPr>
      <w:drawing>
        <wp:anchor distT="0" distB="0" distL="114300" distR="114300" simplePos="0" relativeHeight="251658240" behindDoc="0" locked="0" layoutInCell="1" allowOverlap="1" wp14:anchorId="58007497" wp14:editId="2485B028">
          <wp:simplePos x="0" y="0"/>
          <wp:positionH relativeFrom="page">
            <wp:posOffset>791845</wp:posOffset>
          </wp:positionH>
          <wp:positionV relativeFrom="page">
            <wp:posOffset>612140</wp:posOffset>
          </wp:positionV>
          <wp:extent cx="561975" cy="561975"/>
          <wp:effectExtent l="0" t="0" r="9525" b="9525"/>
          <wp:wrapNone/>
          <wp:docPr id="5"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37C3A634" wp14:editId="67CBF127">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985B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7EF13" w14:textId="77777777" w:rsidR="00811EDA" w:rsidRDefault="00DE66EB" w:rsidP="00013CCE">
    <w:pPr>
      <w:pStyle w:val="Sidhuvud"/>
      <w:jc w:val="right"/>
    </w:pPr>
    <w:r>
      <w:rPr>
        <w:noProof/>
        <w:lang w:eastAsia="en-GB"/>
      </w:rPr>
      <w:drawing>
        <wp:anchor distT="0" distB="0" distL="114300" distR="114300" simplePos="0" relativeHeight="251657216" behindDoc="0" locked="0" layoutInCell="1" allowOverlap="1" wp14:anchorId="15EF6453" wp14:editId="1BE880FF">
          <wp:simplePos x="0" y="0"/>
          <wp:positionH relativeFrom="page">
            <wp:posOffset>377825</wp:posOffset>
          </wp:positionH>
          <wp:positionV relativeFrom="page">
            <wp:posOffset>377825</wp:posOffset>
          </wp:positionV>
          <wp:extent cx="2209800" cy="904875"/>
          <wp:effectExtent l="0" t="0" r="0" b="9525"/>
          <wp:wrapNone/>
          <wp:docPr id="7"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41A97CFF" wp14:editId="1E2D0B9F">
          <wp:simplePos x="0" y="0"/>
          <wp:positionH relativeFrom="page">
            <wp:posOffset>0</wp:posOffset>
          </wp:positionH>
          <wp:positionV relativeFrom="page">
            <wp:posOffset>3895725</wp:posOffset>
          </wp:positionV>
          <wp:extent cx="7560310" cy="6800850"/>
          <wp:effectExtent l="0" t="0" r="2540" b="0"/>
          <wp:wrapNone/>
          <wp:docPr id="8"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14387" w14:textId="77777777"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849CEB8" w14:textId="77777777" w:rsidTr="000C06C9">
      <w:trPr>
        <w:trHeight w:val="284"/>
      </w:trPr>
      <w:tc>
        <w:tcPr>
          <w:tcW w:w="8460" w:type="dxa"/>
        </w:tcPr>
        <w:p w14:paraId="2B1CC9DC" w14:textId="77777777" w:rsidR="00811EDA" w:rsidRPr="000C3B6D" w:rsidRDefault="00811EDA" w:rsidP="000C06C9">
          <w:pPr>
            <w:pStyle w:val="00Footer"/>
            <w:rPr>
              <w:lang w:val="fr-FR"/>
            </w:rPr>
          </w:pPr>
        </w:p>
      </w:tc>
      <w:tc>
        <w:tcPr>
          <w:tcW w:w="952" w:type="dxa"/>
        </w:tcPr>
        <w:p w14:paraId="0A78D32B" w14:textId="77777777" w:rsidR="00811EDA" w:rsidRPr="00146B34" w:rsidRDefault="00811EDA" w:rsidP="000C06C9">
          <w:pPr>
            <w:pStyle w:val="00aPagenumber"/>
            <w:rPr>
              <w:lang w:val="fr-FR"/>
            </w:rPr>
          </w:pPr>
        </w:p>
      </w:tc>
    </w:tr>
  </w:tbl>
  <w:p w14:paraId="228C483B" w14:textId="77777777" w:rsidR="00811EDA" w:rsidRPr="00DB46C3" w:rsidRDefault="00811EDA">
    <w:pPr>
      <w:rPr>
        <w:lang w:val="fr-FR"/>
      </w:rPr>
    </w:pPr>
  </w:p>
  <w:p w14:paraId="7ABBBBAC" w14:textId="77777777" w:rsidR="00811EDA" w:rsidRPr="002F4496" w:rsidRDefault="00811EDA">
    <w:pPr>
      <w:pStyle w:val="Sidhuvud"/>
      <w:rPr>
        <w:lang w:val="fr-FR"/>
      </w:rPr>
    </w:pPr>
  </w:p>
  <w:p w14:paraId="0F1BB730" w14:textId="77777777" w:rsidR="00811EDA" w:rsidRPr="002F4496" w:rsidRDefault="00811EDA" w:rsidP="000C06C9">
    <w:pPr>
      <w:pStyle w:val="Sidhuvud"/>
      <w:tabs>
        <w:tab w:val="clear" w:pos="4536"/>
        <w:tab w:val="clear" w:pos="9072"/>
        <w:tab w:val="left" w:pos="8227"/>
      </w:tabs>
      <w:rPr>
        <w:lang w:val="fr-FR"/>
      </w:rPr>
    </w:pPr>
  </w:p>
  <w:p w14:paraId="354F7019" w14:textId="77777777" w:rsidR="00811EDA" w:rsidRPr="002F4496" w:rsidRDefault="00811EDA" w:rsidP="000C06C9">
    <w:pPr>
      <w:pStyle w:val="Sidhuvud"/>
      <w:tabs>
        <w:tab w:val="clear" w:pos="4536"/>
        <w:tab w:val="clear" w:pos="9072"/>
        <w:tab w:val="left" w:pos="8227"/>
      </w:tabs>
      <w:rPr>
        <w:lang w:val="fr-FR"/>
      </w:rPr>
    </w:pPr>
  </w:p>
  <w:p w14:paraId="438C49BF" w14:textId="77777777" w:rsidR="00811EDA" w:rsidRPr="002F4496" w:rsidRDefault="00811EDA">
    <w:pPr>
      <w:pStyle w:val="Sidhuvud"/>
      <w:rPr>
        <w:lang w:val="fr-FR"/>
      </w:rPr>
    </w:pPr>
  </w:p>
  <w:p w14:paraId="77F5F5FB" w14:textId="77777777" w:rsidR="00811EDA" w:rsidRPr="002F4496" w:rsidRDefault="00811EDA">
    <w:pPr>
      <w:pStyle w:val="Sidhuvud"/>
      <w:rPr>
        <w:lang w:val="fr-FR"/>
      </w:rPr>
    </w:pPr>
  </w:p>
  <w:p w14:paraId="31EA96F8" w14:textId="77777777" w:rsidR="00811EDA" w:rsidRPr="002F4496" w:rsidRDefault="00811EDA">
    <w:pPr>
      <w:pStyle w:val="Sidhuvud"/>
      <w:rPr>
        <w:lang w:val="fr-FR"/>
      </w:rPr>
    </w:pPr>
  </w:p>
  <w:p w14:paraId="0FAE7A71" w14:textId="77777777" w:rsidR="00811EDA" w:rsidRPr="002F4496" w:rsidRDefault="00811EDA">
    <w:pPr>
      <w:pStyle w:val="Sidhuvud"/>
      <w:rPr>
        <w:lang w:val="fr-FR"/>
      </w:rPr>
    </w:pPr>
  </w:p>
  <w:p w14:paraId="339C0C6E" w14:textId="77777777" w:rsidR="00811EDA" w:rsidRPr="002F4496" w:rsidRDefault="00811EDA">
    <w:pPr>
      <w:pStyle w:val="Sidhuvud"/>
      <w:rPr>
        <w:highlight w:val="yellow"/>
        <w:lang w:val="fr-FR"/>
      </w:rPr>
    </w:pPr>
  </w:p>
  <w:p w14:paraId="0495A777" w14:textId="77777777" w:rsidR="00811EDA" w:rsidRDefault="00DE66EB">
    <w:pPr>
      <w:pStyle w:val="Sidhuvud"/>
    </w:pPr>
    <w:r>
      <w:rPr>
        <w:noProof/>
        <w:lang w:eastAsia="en-GB"/>
      </w:rPr>
      <mc:AlternateContent>
        <mc:Choice Requires="wps">
          <w:drawing>
            <wp:anchor distT="0" distB="0" distL="114299" distR="114299" simplePos="0" relativeHeight="251660288" behindDoc="0" locked="0" layoutInCell="1" allowOverlap="1" wp14:anchorId="41238317" wp14:editId="0A68E944">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26D57"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75C99C5C" wp14:editId="52805A4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Punktlista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rd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A6027F"/>
    <w:multiLevelType w:val="hybridMultilevel"/>
    <w:tmpl w:val="F87EA04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A52232B"/>
    <w:multiLevelType w:val="hybridMultilevel"/>
    <w:tmpl w:val="FA6466B6"/>
    <w:lvl w:ilvl="0" w:tplc="B8FE8AE4">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15:restartNumberingAfterBreak="0">
    <w:nsid w:val="3A841364"/>
    <w:multiLevelType w:val="hybridMultilevel"/>
    <w:tmpl w:val="21CCF614"/>
    <w:lvl w:ilvl="0" w:tplc="08090017">
      <w:start w:val="1"/>
      <w:numFmt w:val="lowerLetter"/>
      <w:pStyle w:val="Punktlista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15:restartNumberingAfterBreak="0">
    <w:nsid w:val="4C7151D2"/>
    <w:multiLevelType w:val="hybridMultilevel"/>
    <w:tmpl w:val="DE90C632"/>
    <w:lvl w:ilvl="0" w:tplc="08090001">
      <w:start w:val="1"/>
      <w:numFmt w:val="bullet"/>
      <w:pStyle w:val="Punktlista"/>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Rubri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Rubrik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5DE60E9"/>
    <w:multiLevelType w:val="hybridMultilevel"/>
    <w:tmpl w:val="1084069A"/>
    <w:lvl w:ilvl="0" w:tplc="B532C018">
      <w:start w:val="2"/>
      <w:numFmt w:val="upperRoman"/>
      <w:pStyle w:val="Rubrik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15:restartNumberingAfterBreak="0">
    <w:nsid w:val="605735B9"/>
    <w:multiLevelType w:val="hybridMultilevel"/>
    <w:tmpl w:val="AD1C76E8"/>
    <w:lvl w:ilvl="0" w:tplc="6658B948">
      <w:start w:val="1"/>
      <w:numFmt w:val="decimal"/>
      <w:pStyle w:val="Rubrik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E67700"/>
    <w:multiLevelType w:val="hybridMultilevel"/>
    <w:tmpl w:val="75FA8684"/>
    <w:lvl w:ilvl="0" w:tplc="34B43D72">
      <w:start w:val="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970F71"/>
    <w:multiLevelType w:val="singleLevel"/>
    <w:tmpl w:val="A8CADBFA"/>
    <w:name w:val="Bullet 0"/>
    <w:lvl w:ilvl="0">
      <w:start w:val="1"/>
      <w:numFmt w:val="bullet"/>
      <w:pStyle w:val="Numreradlista"/>
      <w:lvlText w:val="–"/>
      <w:lvlJc w:val="left"/>
      <w:pPr>
        <w:tabs>
          <w:tab w:val="num" w:pos="1417"/>
        </w:tabs>
        <w:ind w:left="1417" w:hanging="567"/>
      </w:pPr>
    </w:lvl>
  </w:abstractNum>
  <w:abstractNum w:abstractNumId="36"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6A633157"/>
    <w:multiLevelType w:val="hybridMultilevel"/>
    <w:tmpl w:val="00F05AA4"/>
    <w:lvl w:ilvl="0" w:tplc="DA64A91A">
      <w:start w:val="1"/>
      <w:numFmt w:val="decimal"/>
      <w:suff w:val="space"/>
      <w:lvlText w:val="%1."/>
      <w:lvlJc w:val="left"/>
      <w:pPr>
        <w:ind w:left="360" w:hanging="360"/>
      </w:pPr>
      <w:rPr>
        <w:rFonts w:asciiTheme="majorHAnsi" w:hAnsiTheme="majorHAnsi" w:cstheme="majorHAnsi" w:hint="default"/>
        <w:b w:val="0"/>
        <w:sz w:val="22"/>
        <w:szCs w:val="22"/>
      </w:rPr>
    </w:lvl>
    <w:lvl w:ilvl="1" w:tplc="28A0FCD4">
      <w:start w:val="1"/>
      <w:numFmt w:val="lowerLetter"/>
      <w:lvlText w:val="%2."/>
      <w:lvlJc w:val="left"/>
      <w:pPr>
        <w:ind w:left="1666" w:hanging="360"/>
      </w:pPr>
    </w:lvl>
    <w:lvl w:ilvl="2" w:tplc="2A9032EC">
      <w:start w:val="1"/>
      <w:numFmt w:val="lowerRoman"/>
      <w:lvlText w:val="%3."/>
      <w:lvlJc w:val="right"/>
      <w:pPr>
        <w:ind w:left="2386" w:hanging="180"/>
      </w:pPr>
    </w:lvl>
    <w:lvl w:ilvl="3" w:tplc="0809000F" w:tentative="1">
      <w:start w:val="1"/>
      <w:numFmt w:val="decimal"/>
      <w:lvlText w:val="%4."/>
      <w:lvlJc w:val="left"/>
      <w:pPr>
        <w:ind w:left="3106" w:hanging="360"/>
      </w:pPr>
    </w:lvl>
    <w:lvl w:ilvl="4" w:tplc="08090019" w:tentative="1">
      <w:start w:val="1"/>
      <w:numFmt w:val="lowerLetter"/>
      <w:lvlText w:val="%5."/>
      <w:lvlJc w:val="left"/>
      <w:pPr>
        <w:ind w:left="3826" w:hanging="360"/>
      </w:pPr>
    </w:lvl>
    <w:lvl w:ilvl="5" w:tplc="0809001B" w:tentative="1">
      <w:start w:val="1"/>
      <w:numFmt w:val="lowerRoman"/>
      <w:lvlText w:val="%6."/>
      <w:lvlJc w:val="right"/>
      <w:pPr>
        <w:ind w:left="4546" w:hanging="180"/>
      </w:pPr>
    </w:lvl>
    <w:lvl w:ilvl="6" w:tplc="0809000F" w:tentative="1">
      <w:start w:val="1"/>
      <w:numFmt w:val="decimal"/>
      <w:lvlText w:val="%7."/>
      <w:lvlJc w:val="left"/>
      <w:pPr>
        <w:ind w:left="5266" w:hanging="360"/>
      </w:pPr>
    </w:lvl>
    <w:lvl w:ilvl="7" w:tplc="08090019" w:tentative="1">
      <w:start w:val="1"/>
      <w:numFmt w:val="lowerLetter"/>
      <w:lvlText w:val="%8."/>
      <w:lvlJc w:val="left"/>
      <w:pPr>
        <w:ind w:left="5986" w:hanging="360"/>
      </w:pPr>
    </w:lvl>
    <w:lvl w:ilvl="8" w:tplc="0809001B" w:tentative="1">
      <w:start w:val="1"/>
      <w:numFmt w:val="lowerRoman"/>
      <w:lvlText w:val="%9."/>
      <w:lvlJc w:val="right"/>
      <w:pPr>
        <w:ind w:left="6706" w:hanging="180"/>
      </w:pPr>
    </w:lvl>
  </w:abstractNum>
  <w:abstractNum w:abstractNumId="38"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15:restartNumberingAfterBreak="0">
    <w:nsid w:val="79A02EA7"/>
    <w:multiLevelType w:val="hybridMultilevel"/>
    <w:tmpl w:val="454A73E8"/>
    <w:lvl w:ilvl="0" w:tplc="F75074EE">
      <w:start w:val="1"/>
      <w:numFmt w:val="lowerRoman"/>
      <w:lvlText w:val="(%1)"/>
      <w:lvlJc w:val="left"/>
      <w:pPr>
        <w:ind w:left="1080" w:hanging="720"/>
      </w:pPr>
      <w:rPr>
        <w:rFonts w:asciiTheme="minorHAnsi" w:eastAsia="Times New Roman"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8"/>
  </w:num>
  <w:num w:numId="2">
    <w:abstractNumId w:val="20"/>
  </w:num>
  <w:num w:numId="3">
    <w:abstractNumId w:val="12"/>
  </w:num>
  <w:num w:numId="4">
    <w:abstractNumId w:val="26"/>
  </w:num>
  <w:num w:numId="5">
    <w:abstractNumId w:val="28"/>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3"/>
  </w:num>
  <w:num w:numId="14">
    <w:abstractNumId w:val="24"/>
  </w:num>
  <w:num w:numId="15">
    <w:abstractNumId w:val="8"/>
  </w:num>
  <w:num w:numId="16">
    <w:abstractNumId w:val="1"/>
  </w:num>
  <w:num w:numId="17">
    <w:abstractNumId w:val="16"/>
  </w:num>
  <w:num w:numId="18">
    <w:abstractNumId w:val="17"/>
  </w:num>
  <w:num w:numId="19">
    <w:abstractNumId w:val="19"/>
  </w:num>
  <w:num w:numId="20">
    <w:abstractNumId w:val="29"/>
  </w:num>
  <w:num w:numId="21">
    <w:abstractNumId w:val="40"/>
  </w:num>
  <w:num w:numId="22">
    <w:abstractNumId w:val="27"/>
  </w:num>
  <w:num w:numId="23">
    <w:abstractNumId w:val="7"/>
  </w:num>
  <w:num w:numId="24">
    <w:abstractNumId w:val="32"/>
  </w:num>
  <w:num w:numId="25">
    <w:abstractNumId w:val="31"/>
  </w:num>
  <w:num w:numId="26">
    <w:abstractNumId w:val="21"/>
  </w:num>
  <w:num w:numId="27">
    <w:abstractNumId w:val="36"/>
  </w:num>
  <w:num w:numId="28">
    <w:abstractNumId w:val="43"/>
  </w:num>
  <w:num w:numId="29">
    <w:abstractNumId w:val="5"/>
  </w:num>
  <w:num w:numId="30">
    <w:abstractNumId w:val="2"/>
  </w:num>
  <w:num w:numId="31">
    <w:abstractNumId w:val="23"/>
  </w:num>
  <w:num w:numId="32">
    <w:abstractNumId w:val="22"/>
  </w:num>
  <w:num w:numId="33">
    <w:abstractNumId w:val="39"/>
  </w:num>
  <w:num w:numId="34">
    <w:abstractNumId w:val="38"/>
  </w:num>
  <w:num w:numId="35">
    <w:abstractNumId w:val="9"/>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5"/>
  </w:num>
  <w:num w:numId="39">
    <w:abstractNumId w:val="14"/>
  </w:num>
  <w:num w:numId="40">
    <w:abstractNumId w:val="10"/>
  </w:num>
  <w:num w:numId="41">
    <w:abstractNumId w:val="14"/>
  </w:num>
  <w:num w:numId="42">
    <w:abstractNumId w:val="42"/>
  </w:num>
  <w:num w:numId="43">
    <w:abstractNumId w:val="37"/>
  </w:num>
  <w:num w:numId="44">
    <w:abstractNumId w:val="14"/>
    <w:lvlOverride w:ilvl="0">
      <w:startOverride w:val="1"/>
    </w:lvlOverride>
  </w:num>
  <w:num w:numId="45">
    <w:abstractNumId w:val="14"/>
    <w:lvlOverride w:ilvl="0">
      <w:startOverride w:val="1"/>
    </w:lvlOverride>
  </w:num>
  <w:num w:numId="46">
    <w:abstractNumId w:val="14"/>
  </w:num>
  <w:num w:numId="47">
    <w:abstractNumId w:val="34"/>
  </w:num>
  <w:num w:numId="48">
    <w:abstractNumId w:val="14"/>
    <w:lvlOverride w:ilvl="0">
      <w:startOverride w:val="1"/>
    </w:lvlOverride>
  </w:num>
  <w:num w:numId="49">
    <w:abstractNumId w:val="14"/>
    <w:lvlOverride w:ilvl="0">
      <w:startOverride w:val="1"/>
    </w:lvlOverride>
  </w:num>
  <w:num w:numId="50">
    <w:abstractNumId w:val="1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GJ7HZXB9gSYCILHQIW1cyfcWswNF8iwjO8PyLtE3K2MEJ3QZI2bUAAcgNGjb506Vy2efyNvbdX3N1wEFLu9wfA==" w:salt="ELPiLiG5u/Wle4LZDLwvWQ=="/>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8A1"/>
    <w:rsid w:val="00006C2B"/>
    <w:rsid w:val="00007014"/>
    <w:rsid w:val="00007968"/>
    <w:rsid w:val="0001067A"/>
    <w:rsid w:val="00013CCE"/>
    <w:rsid w:val="000140D5"/>
    <w:rsid w:val="0001410B"/>
    <w:rsid w:val="000141D6"/>
    <w:rsid w:val="00014A67"/>
    <w:rsid w:val="00014A95"/>
    <w:rsid w:val="00015B5E"/>
    <w:rsid w:val="00015F1D"/>
    <w:rsid w:val="0001774B"/>
    <w:rsid w:val="00020D0F"/>
    <w:rsid w:val="000215EB"/>
    <w:rsid w:val="00021E83"/>
    <w:rsid w:val="000229B7"/>
    <w:rsid w:val="00023713"/>
    <w:rsid w:val="00023C4D"/>
    <w:rsid w:val="00025E71"/>
    <w:rsid w:val="00026035"/>
    <w:rsid w:val="00026269"/>
    <w:rsid w:val="00027154"/>
    <w:rsid w:val="00027ECF"/>
    <w:rsid w:val="000303BE"/>
    <w:rsid w:val="000321C9"/>
    <w:rsid w:val="000344D6"/>
    <w:rsid w:val="00034960"/>
    <w:rsid w:val="00036FAE"/>
    <w:rsid w:val="0003721F"/>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4CB"/>
    <w:rsid w:val="000569D7"/>
    <w:rsid w:val="000576D7"/>
    <w:rsid w:val="00060F72"/>
    <w:rsid w:val="00060F7F"/>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5503"/>
    <w:rsid w:val="0007609D"/>
    <w:rsid w:val="00077C67"/>
    <w:rsid w:val="00080976"/>
    <w:rsid w:val="00081148"/>
    <w:rsid w:val="00081CEB"/>
    <w:rsid w:val="00081E60"/>
    <w:rsid w:val="00082D8E"/>
    <w:rsid w:val="00082E31"/>
    <w:rsid w:val="00083AA3"/>
    <w:rsid w:val="000844F2"/>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0890"/>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3C5C"/>
    <w:rsid w:val="000F55B7"/>
    <w:rsid w:val="000F604F"/>
    <w:rsid w:val="000F7399"/>
    <w:rsid w:val="001021EF"/>
    <w:rsid w:val="001027F1"/>
    <w:rsid w:val="00104F2E"/>
    <w:rsid w:val="00106124"/>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451A"/>
    <w:rsid w:val="001459E3"/>
    <w:rsid w:val="00146A0B"/>
    <w:rsid w:val="00146A6C"/>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268A"/>
    <w:rsid w:val="00173AC7"/>
    <w:rsid w:val="001745D7"/>
    <w:rsid w:val="00175754"/>
    <w:rsid w:val="00176982"/>
    <w:rsid w:val="0017701C"/>
    <w:rsid w:val="00177C6B"/>
    <w:rsid w:val="00181264"/>
    <w:rsid w:val="001817D7"/>
    <w:rsid w:val="00181BD1"/>
    <w:rsid w:val="0018204A"/>
    <w:rsid w:val="00182526"/>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C796B"/>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1005"/>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0776"/>
    <w:rsid w:val="00232F90"/>
    <w:rsid w:val="00233B08"/>
    <w:rsid w:val="00233C3B"/>
    <w:rsid w:val="0023499C"/>
    <w:rsid w:val="00235CE3"/>
    <w:rsid w:val="0023636A"/>
    <w:rsid w:val="00236F34"/>
    <w:rsid w:val="002372F7"/>
    <w:rsid w:val="00240651"/>
    <w:rsid w:val="00240803"/>
    <w:rsid w:val="00241178"/>
    <w:rsid w:val="0024426D"/>
    <w:rsid w:val="00244F1D"/>
    <w:rsid w:val="00245004"/>
    <w:rsid w:val="00245FB4"/>
    <w:rsid w:val="00247FB6"/>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24D4"/>
    <w:rsid w:val="00293156"/>
    <w:rsid w:val="00293BE7"/>
    <w:rsid w:val="002946DC"/>
    <w:rsid w:val="00296005"/>
    <w:rsid w:val="002A092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7F9"/>
    <w:rsid w:val="002C2EFE"/>
    <w:rsid w:val="002C53AA"/>
    <w:rsid w:val="002C5B2D"/>
    <w:rsid w:val="002C6AF9"/>
    <w:rsid w:val="002C7DFC"/>
    <w:rsid w:val="002D14F3"/>
    <w:rsid w:val="002D1646"/>
    <w:rsid w:val="002D16E4"/>
    <w:rsid w:val="002D2FEF"/>
    <w:rsid w:val="002D36C2"/>
    <w:rsid w:val="002D3FCB"/>
    <w:rsid w:val="002D4FEF"/>
    <w:rsid w:val="002D502D"/>
    <w:rsid w:val="002D63F5"/>
    <w:rsid w:val="002D6E1A"/>
    <w:rsid w:val="002E036D"/>
    <w:rsid w:val="002E1517"/>
    <w:rsid w:val="002E1B22"/>
    <w:rsid w:val="002E30BB"/>
    <w:rsid w:val="002E387F"/>
    <w:rsid w:val="002E5D63"/>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31A2"/>
    <w:rsid w:val="00334CA1"/>
    <w:rsid w:val="00336B56"/>
    <w:rsid w:val="00341B25"/>
    <w:rsid w:val="00341EC0"/>
    <w:rsid w:val="0034240C"/>
    <w:rsid w:val="00344496"/>
    <w:rsid w:val="00345968"/>
    <w:rsid w:val="00347667"/>
    <w:rsid w:val="00347DC6"/>
    <w:rsid w:val="00350590"/>
    <w:rsid w:val="003507E2"/>
    <w:rsid w:val="003522B2"/>
    <w:rsid w:val="0035455E"/>
    <w:rsid w:val="00354A6F"/>
    <w:rsid w:val="00354B48"/>
    <w:rsid w:val="00355789"/>
    <w:rsid w:val="003557F4"/>
    <w:rsid w:val="00356086"/>
    <w:rsid w:val="00357C60"/>
    <w:rsid w:val="003609B6"/>
    <w:rsid w:val="00361119"/>
    <w:rsid w:val="0036538D"/>
    <w:rsid w:val="00365D12"/>
    <w:rsid w:val="0037018D"/>
    <w:rsid w:val="00372299"/>
    <w:rsid w:val="00372F02"/>
    <w:rsid w:val="00373729"/>
    <w:rsid w:val="00373C91"/>
    <w:rsid w:val="003748F0"/>
    <w:rsid w:val="003755C6"/>
    <w:rsid w:val="00375AEF"/>
    <w:rsid w:val="00375F8E"/>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0A78"/>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D7C66"/>
    <w:rsid w:val="003E0F84"/>
    <w:rsid w:val="003E1FF3"/>
    <w:rsid w:val="003E3ACA"/>
    <w:rsid w:val="003E50EA"/>
    <w:rsid w:val="003E68C7"/>
    <w:rsid w:val="003E79B0"/>
    <w:rsid w:val="003F0403"/>
    <w:rsid w:val="003F1094"/>
    <w:rsid w:val="003F1D41"/>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649"/>
    <w:rsid w:val="00417EF7"/>
    <w:rsid w:val="00422A7D"/>
    <w:rsid w:val="00422BFC"/>
    <w:rsid w:val="00424642"/>
    <w:rsid w:val="0042504C"/>
    <w:rsid w:val="004258CF"/>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107"/>
    <w:rsid w:val="00455273"/>
    <w:rsid w:val="00460905"/>
    <w:rsid w:val="00461E35"/>
    <w:rsid w:val="004621DB"/>
    <w:rsid w:val="004634A7"/>
    <w:rsid w:val="00463787"/>
    <w:rsid w:val="00466926"/>
    <w:rsid w:val="00466FDA"/>
    <w:rsid w:val="004671D0"/>
    <w:rsid w:val="004674D1"/>
    <w:rsid w:val="00470356"/>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2B3A"/>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77A"/>
    <w:rsid w:val="004E49B0"/>
    <w:rsid w:val="004E5F89"/>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1F4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57DF"/>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D6C8C"/>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5F6F7F"/>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52C"/>
    <w:rsid w:val="00620D7C"/>
    <w:rsid w:val="00621089"/>
    <w:rsid w:val="00621E1F"/>
    <w:rsid w:val="006228B2"/>
    <w:rsid w:val="006228E1"/>
    <w:rsid w:val="00622E32"/>
    <w:rsid w:val="00623688"/>
    <w:rsid w:val="006247E0"/>
    <w:rsid w:val="00625F82"/>
    <w:rsid w:val="00627999"/>
    <w:rsid w:val="006301E3"/>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06E1"/>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091"/>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0D0A"/>
    <w:rsid w:val="006D399F"/>
    <w:rsid w:val="006D4F0C"/>
    <w:rsid w:val="006D5645"/>
    <w:rsid w:val="006D748D"/>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1DBE"/>
    <w:rsid w:val="0073248E"/>
    <w:rsid w:val="00733EE9"/>
    <w:rsid w:val="00735B8E"/>
    <w:rsid w:val="0073673C"/>
    <w:rsid w:val="00736935"/>
    <w:rsid w:val="007431C5"/>
    <w:rsid w:val="00743DE7"/>
    <w:rsid w:val="0074509E"/>
    <w:rsid w:val="00745B9F"/>
    <w:rsid w:val="0074726F"/>
    <w:rsid w:val="0075015C"/>
    <w:rsid w:val="00752D4F"/>
    <w:rsid w:val="00752DC8"/>
    <w:rsid w:val="0075409F"/>
    <w:rsid w:val="0075525A"/>
    <w:rsid w:val="00755609"/>
    <w:rsid w:val="00755874"/>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6C11"/>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84"/>
    <w:rsid w:val="007B2BB9"/>
    <w:rsid w:val="007B43E8"/>
    <w:rsid w:val="007B4740"/>
    <w:rsid w:val="007B502C"/>
    <w:rsid w:val="007B5D09"/>
    <w:rsid w:val="007B5F3B"/>
    <w:rsid w:val="007C02B0"/>
    <w:rsid w:val="007C063E"/>
    <w:rsid w:val="007C068C"/>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D637E"/>
    <w:rsid w:val="007E0660"/>
    <w:rsid w:val="007E090C"/>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7F79DB"/>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987"/>
    <w:rsid w:val="00865B01"/>
    <w:rsid w:val="00866D7A"/>
    <w:rsid w:val="00866EE3"/>
    <w:rsid w:val="008701E5"/>
    <w:rsid w:val="008706C5"/>
    <w:rsid w:val="00871D24"/>
    <w:rsid w:val="00871F04"/>
    <w:rsid w:val="00873B7E"/>
    <w:rsid w:val="008746C1"/>
    <w:rsid w:val="00880224"/>
    <w:rsid w:val="0088244C"/>
    <w:rsid w:val="00883367"/>
    <w:rsid w:val="00884C47"/>
    <w:rsid w:val="00884E92"/>
    <w:rsid w:val="00885E6F"/>
    <w:rsid w:val="008861AC"/>
    <w:rsid w:val="008868E4"/>
    <w:rsid w:val="00886A60"/>
    <w:rsid w:val="00886D30"/>
    <w:rsid w:val="0088759B"/>
    <w:rsid w:val="008909B4"/>
    <w:rsid w:val="008922E8"/>
    <w:rsid w:val="00893916"/>
    <w:rsid w:val="008941B9"/>
    <w:rsid w:val="0089442C"/>
    <w:rsid w:val="008952F5"/>
    <w:rsid w:val="00895818"/>
    <w:rsid w:val="008A2585"/>
    <w:rsid w:val="008A2718"/>
    <w:rsid w:val="008A4CF6"/>
    <w:rsid w:val="008A4E42"/>
    <w:rsid w:val="008A51AA"/>
    <w:rsid w:val="008A6A12"/>
    <w:rsid w:val="008B0DC6"/>
    <w:rsid w:val="008B2B9E"/>
    <w:rsid w:val="008B31F5"/>
    <w:rsid w:val="008B4C79"/>
    <w:rsid w:val="008B5D2D"/>
    <w:rsid w:val="008B6022"/>
    <w:rsid w:val="008B6361"/>
    <w:rsid w:val="008C0320"/>
    <w:rsid w:val="008C1A51"/>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E6B70"/>
    <w:rsid w:val="008F0354"/>
    <w:rsid w:val="008F085A"/>
    <w:rsid w:val="008F0FA7"/>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143D"/>
    <w:rsid w:val="00913401"/>
    <w:rsid w:val="00913567"/>
    <w:rsid w:val="009137B6"/>
    <w:rsid w:val="009147F5"/>
    <w:rsid w:val="00915EBA"/>
    <w:rsid w:val="00917093"/>
    <w:rsid w:val="0091799E"/>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3A42"/>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B8"/>
    <w:rsid w:val="009661DF"/>
    <w:rsid w:val="009667BD"/>
    <w:rsid w:val="00967674"/>
    <w:rsid w:val="00967CE2"/>
    <w:rsid w:val="00971DA3"/>
    <w:rsid w:val="00972161"/>
    <w:rsid w:val="0097261B"/>
    <w:rsid w:val="009744FD"/>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4B6"/>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3974"/>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0762"/>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271"/>
    <w:rsid w:val="00AD1FF2"/>
    <w:rsid w:val="00AD2A21"/>
    <w:rsid w:val="00AD3B43"/>
    <w:rsid w:val="00AD4FF2"/>
    <w:rsid w:val="00AD506C"/>
    <w:rsid w:val="00AD6BE5"/>
    <w:rsid w:val="00AD7675"/>
    <w:rsid w:val="00AD783E"/>
    <w:rsid w:val="00AE09B8"/>
    <w:rsid w:val="00AE1393"/>
    <w:rsid w:val="00AE3BC6"/>
    <w:rsid w:val="00AE3E2F"/>
    <w:rsid w:val="00AE4D4F"/>
    <w:rsid w:val="00AE627C"/>
    <w:rsid w:val="00AE62B0"/>
    <w:rsid w:val="00AE68A2"/>
    <w:rsid w:val="00AF0029"/>
    <w:rsid w:val="00AF0354"/>
    <w:rsid w:val="00AF1236"/>
    <w:rsid w:val="00AF201E"/>
    <w:rsid w:val="00AF332C"/>
    <w:rsid w:val="00AF38AF"/>
    <w:rsid w:val="00AF3C29"/>
    <w:rsid w:val="00AF4401"/>
    <w:rsid w:val="00AF4463"/>
    <w:rsid w:val="00AF53CB"/>
    <w:rsid w:val="00AF5D6D"/>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3A38"/>
    <w:rsid w:val="00B4401C"/>
    <w:rsid w:val="00B44802"/>
    <w:rsid w:val="00B455D1"/>
    <w:rsid w:val="00B46135"/>
    <w:rsid w:val="00B467E4"/>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41E"/>
    <w:rsid w:val="00B85661"/>
    <w:rsid w:val="00B85C8A"/>
    <w:rsid w:val="00B86FBD"/>
    <w:rsid w:val="00B91B86"/>
    <w:rsid w:val="00B927CA"/>
    <w:rsid w:val="00B928AE"/>
    <w:rsid w:val="00B93CDA"/>
    <w:rsid w:val="00B942E9"/>
    <w:rsid w:val="00B9433A"/>
    <w:rsid w:val="00B948EE"/>
    <w:rsid w:val="00B949F5"/>
    <w:rsid w:val="00B94BF3"/>
    <w:rsid w:val="00B94F90"/>
    <w:rsid w:val="00B95DC5"/>
    <w:rsid w:val="00B97E34"/>
    <w:rsid w:val="00B97FEF"/>
    <w:rsid w:val="00BA1354"/>
    <w:rsid w:val="00BA24F8"/>
    <w:rsid w:val="00BA31AA"/>
    <w:rsid w:val="00BA45D8"/>
    <w:rsid w:val="00BA5828"/>
    <w:rsid w:val="00BA647A"/>
    <w:rsid w:val="00BA64B3"/>
    <w:rsid w:val="00BA7228"/>
    <w:rsid w:val="00BA754A"/>
    <w:rsid w:val="00BA7820"/>
    <w:rsid w:val="00BA794C"/>
    <w:rsid w:val="00BB09FB"/>
    <w:rsid w:val="00BB1617"/>
    <w:rsid w:val="00BB238D"/>
    <w:rsid w:val="00BB37CC"/>
    <w:rsid w:val="00BB48C4"/>
    <w:rsid w:val="00BB4956"/>
    <w:rsid w:val="00BB5C6F"/>
    <w:rsid w:val="00BB6907"/>
    <w:rsid w:val="00BB7A20"/>
    <w:rsid w:val="00BC15B1"/>
    <w:rsid w:val="00BC16E9"/>
    <w:rsid w:val="00BC1D4B"/>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37A5"/>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27B85"/>
    <w:rsid w:val="00C30A54"/>
    <w:rsid w:val="00C316F7"/>
    <w:rsid w:val="00C31DF0"/>
    <w:rsid w:val="00C32578"/>
    <w:rsid w:val="00C33916"/>
    <w:rsid w:val="00C33BCF"/>
    <w:rsid w:val="00C34D1D"/>
    <w:rsid w:val="00C353A0"/>
    <w:rsid w:val="00C368D7"/>
    <w:rsid w:val="00C36FD1"/>
    <w:rsid w:val="00C371A5"/>
    <w:rsid w:val="00C372AF"/>
    <w:rsid w:val="00C400B0"/>
    <w:rsid w:val="00C40F4E"/>
    <w:rsid w:val="00C413FC"/>
    <w:rsid w:val="00C422C5"/>
    <w:rsid w:val="00C4245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570D3"/>
    <w:rsid w:val="00C6009F"/>
    <w:rsid w:val="00C60417"/>
    <w:rsid w:val="00C6046F"/>
    <w:rsid w:val="00C638C2"/>
    <w:rsid w:val="00C651D4"/>
    <w:rsid w:val="00C6669E"/>
    <w:rsid w:val="00C66F9F"/>
    <w:rsid w:val="00C672B0"/>
    <w:rsid w:val="00C729C7"/>
    <w:rsid w:val="00C761FA"/>
    <w:rsid w:val="00C777AD"/>
    <w:rsid w:val="00C80C53"/>
    <w:rsid w:val="00C81195"/>
    <w:rsid w:val="00C85387"/>
    <w:rsid w:val="00C85E52"/>
    <w:rsid w:val="00C86471"/>
    <w:rsid w:val="00C8677B"/>
    <w:rsid w:val="00C86F96"/>
    <w:rsid w:val="00C909C6"/>
    <w:rsid w:val="00C923B7"/>
    <w:rsid w:val="00C93A9C"/>
    <w:rsid w:val="00C940C0"/>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0E0A"/>
    <w:rsid w:val="00CC1783"/>
    <w:rsid w:val="00CC38E9"/>
    <w:rsid w:val="00CC3B46"/>
    <w:rsid w:val="00CC3D8B"/>
    <w:rsid w:val="00CC49EE"/>
    <w:rsid w:val="00CC4E27"/>
    <w:rsid w:val="00CC570C"/>
    <w:rsid w:val="00CC62B6"/>
    <w:rsid w:val="00CC64F0"/>
    <w:rsid w:val="00CC76AA"/>
    <w:rsid w:val="00CC7CD2"/>
    <w:rsid w:val="00CD05CF"/>
    <w:rsid w:val="00CD06AB"/>
    <w:rsid w:val="00CD1FAE"/>
    <w:rsid w:val="00CD232F"/>
    <w:rsid w:val="00CD279E"/>
    <w:rsid w:val="00CD2986"/>
    <w:rsid w:val="00CD2F92"/>
    <w:rsid w:val="00CD3899"/>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20A"/>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4AAA"/>
    <w:rsid w:val="00D64B69"/>
    <w:rsid w:val="00D67101"/>
    <w:rsid w:val="00D7106D"/>
    <w:rsid w:val="00D71B45"/>
    <w:rsid w:val="00D71F8A"/>
    <w:rsid w:val="00D75603"/>
    <w:rsid w:val="00D75FEE"/>
    <w:rsid w:val="00D76933"/>
    <w:rsid w:val="00D76D88"/>
    <w:rsid w:val="00D77CC9"/>
    <w:rsid w:val="00D83D4B"/>
    <w:rsid w:val="00D871C6"/>
    <w:rsid w:val="00D91010"/>
    <w:rsid w:val="00D92BBE"/>
    <w:rsid w:val="00DA0FA7"/>
    <w:rsid w:val="00DA12B0"/>
    <w:rsid w:val="00DA2BA0"/>
    <w:rsid w:val="00DA39AD"/>
    <w:rsid w:val="00DA5523"/>
    <w:rsid w:val="00DA5B13"/>
    <w:rsid w:val="00DA6917"/>
    <w:rsid w:val="00DA6926"/>
    <w:rsid w:val="00DB0965"/>
    <w:rsid w:val="00DB0E47"/>
    <w:rsid w:val="00DB2656"/>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4A46"/>
    <w:rsid w:val="00DD61F5"/>
    <w:rsid w:val="00DE2FC2"/>
    <w:rsid w:val="00DE3223"/>
    <w:rsid w:val="00DE64A6"/>
    <w:rsid w:val="00DE66EB"/>
    <w:rsid w:val="00DE7035"/>
    <w:rsid w:val="00DF12E3"/>
    <w:rsid w:val="00DF3F1D"/>
    <w:rsid w:val="00DF595C"/>
    <w:rsid w:val="00DF7EA7"/>
    <w:rsid w:val="00E00DB9"/>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8BE"/>
    <w:rsid w:val="00E25DBD"/>
    <w:rsid w:val="00E25FA2"/>
    <w:rsid w:val="00E2723D"/>
    <w:rsid w:val="00E27C77"/>
    <w:rsid w:val="00E3179E"/>
    <w:rsid w:val="00E32AC9"/>
    <w:rsid w:val="00E34586"/>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8E7"/>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1AB6"/>
    <w:rsid w:val="00EF40E2"/>
    <w:rsid w:val="00EF5FB9"/>
    <w:rsid w:val="00EF61C1"/>
    <w:rsid w:val="00EF6E68"/>
    <w:rsid w:val="00EF76DB"/>
    <w:rsid w:val="00F005FD"/>
    <w:rsid w:val="00F024E2"/>
    <w:rsid w:val="00F02C04"/>
    <w:rsid w:val="00F03AF1"/>
    <w:rsid w:val="00F04BCD"/>
    <w:rsid w:val="00F05A8C"/>
    <w:rsid w:val="00F06211"/>
    <w:rsid w:val="00F10A54"/>
    <w:rsid w:val="00F10D35"/>
    <w:rsid w:val="00F123D0"/>
    <w:rsid w:val="00F13200"/>
    <w:rsid w:val="00F13411"/>
    <w:rsid w:val="00F143BA"/>
    <w:rsid w:val="00F14D98"/>
    <w:rsid w:val="00F170BB"/>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782"/>
    <w:rsid w:val="00F70F4A"/>
    <w:rsid w:val="00F71AC2"/>
    <w:rsid w:val="00F739D4"/>
    <w:rsid w:val="00F77D43"/>
    <w:rsid w:val="00F80953"/>
    <w:rsid w:val="00F81312"/>
    <w:rsid w:val="00F81B90"/>
    <w:rsid w:val="00F81E6F"/>
    <w:rsid w:val="00F82F25"/>
    <w:rsid w:val="00F82FF3"/>
    <w:rsid w:val="00F8453C"/>
    <w:rsid w:val="00F84D4C"/>
    <w:rsid w:val="00F8657D"/>
    <w:rsid w:val="00F8730F"/>
    <w:rsid w:val="00F87631"/>
    <w:rsid w:val="00F87DA3"/>
    <w:rsid w:val="00F90004"/>
    <w:rsid w:val="00F90EF4"/>
    <w:rsid w:val="00F917BF"/>
    <w:rsid w:val="00F920B4"/>
    <w:rsid w:val="00F9260D"/>
    <w:rsid w:val="00F92727"/>
    <w:rsid w:val="00F93CCF"/>
    <w:rsid w:val="00F94307"/>
    <w:rsid w:val="00F9580B"/>
    <w:rsid w:val="00F95F15"/>
    <w:rsid w:val="00F968C6"/>
    <w:rsid w:val="00F975CA"/>
    <w:rsid w:val="00FA0B60"/>
    <w:rsid w:val="00FA2528"/>
    <w:rsid w:val="00FA5535"/>
    <w:rsid w:val="00FA7206"/>
    <w:rsid w:val="00FA7E01"/>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5EC4"/>
    <w:rsid w:val="00FD7858"/>
    <w:rsid w:val="00FD7A8D"/>
    <w:rsid w:val="00FE1330"/>
    <w:rsid w:val="00FE1CE5"/>
    <w:rsid w:val="00FE2832"/>
    <w:rsid w:val="00FE2D38"/>
    <w:rsid w:val="00FE3929"/>
    <w:rsid w:val="00FE40D3"/>
    <w:rsid w:val="00FE624E"/>
    <w:rsid w:val="00FE6577"/>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1B88CD27"/>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1A2"/>
    <w:rPr>
      <w:rFonts w:ascii="Arial" w:hAnsi="Arial"/>
      <w:szCs w:val="24"/>
      <w:lang w:eastAsia="de-DE"/>
    </w:rPr>
  </w:style>
  <w:style w:type="paragraph" w:styleId="Rubrik1">
    <w:name w:val="heading 1"/>
    <w:basedOn w:val="Normal"/>
    <w:next w:val="Normal"/>
    <w:link w:val="Rubrik1Char"/>
    <w:qFormat/>
    <w:rsid w:val="009E7724"/>
    <w:pPr>
      <w:keepNext/>
      <w:numPr>
        <w:numId w:val="5"/>
      </w:numPr>
      <w:spacing w:before="240" w:after="60"/>
      <w:outlineLvl w:val="0"/>
    </w:pPr>
    <w:rPr>
      <w:rFonts w:cs="Arial"/>
      <w:b/>
      <w:bCs/>
      <w:kern w:val="32"/>
      <w:sz w:val="24"/>
      <w:szCs w:val="32"/>
    </w:rPr>
  </w:style>
  <w:style w:type="paragraph" w:styleId="Rubrik2">
    <w:name w:val="heading 2"/>
    <w:basedOn w:val="Normal"/>
    <w:next w:val="Normal"/>
    <w:link w:val="Rubrik2Char"/>
    <w:qFormat/>
    <w:rsid w:val="00886A60"/>
    <w:pPr>
      <w:keepNext/>
      <w:keepLines/>
      <w:spacing w:before="200" w:after="120"/>
      <w:outlineLvl w:val="1"/>
    </w:pPr>
    <w:rPr>
      <w:b/>
      <w:bCs/>
      <w:szCs w:val="26"/>
    </w:rPr>
  </w:style>
  <w:style w:type="paragraph" w:styleId="Rubrik3">
    <w:name w:val="heading 3"/>
    <w:basedOn w:val="Normal"/>
    <w:next w:val="Normal"/>
    <w:link w:val="Rubrik3Char"/>
    <w:qFormat/>
    <w:rsid w:val="003865E5"/>
    <w:pPr>
      <w:keepNext/>
      <w:keepLines/>
      <w:spacing w:before="200"/>
      <w:outlineLvl w:val="2"/>
    </w:pPr>
    <w:rPr>
      <w:rFonts w:ascii="Cambria" w:hAnsi="Cambria"/>
      <w:b/>
      <w:bCs/>
      <w:color w:val="4F81BD"/>
    </w:rPr>
  </w:style>
  <w:style w:type="paragraph" w:styleId="Rubrik4">
    <w:name w:val="heading 4"/>
    <w:basedOn w:val="Normal"/>
    <w:next w:val="Normal"/>
    <w:link w:val="Rubrik4Ch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Rubrik5">
    <w:name w:val="heading 5"/>
    <w:aliases w:val="Questions"/>
    <w:basedOn w:val="Normal"/>
    <w:next w:val="Normal"/>
    <w:link w:val="Rubrik5Char"/>
    <w:qFormat/>
    <w:rsid w:val="00E9344E"/>
    <w:pPr>
      <w:keepNext/>
      <w:keepLines/>
      <w:numPr>
        <w:numId w:val="13"/>
      </w:numPr>
      <w:spacing w:before="200"/>
      <w:jc w:val="both"/>
      <w:outlineLvl w:val="4"/>
    </w:pPr>
    <w:rPr>
      <w:b/>
    </w:rPr>
  </w:style>
  <w:style w:type="paragraph" w:styleId="Rubrik6">
    <w:name w:val="heading 6"/>
    <w:basedOn w:val="Normal"/>
    <w:next w:val="Normal"/>
    <w:link w:val="Rubrik6Char"/>
    <w:qFormat/>
    <w:rsid w:val="003609B6"/>
    <w:pPr>
      <w:numPr>
        <w:ilvl w:val="5"/>
        <w:numId w:val="4"/>
      </w:numPr>
      <w:spacing w:before="240" w:after="60"/>
      <w:outlineLvl w:val="5"/>
    </w:pPr>
    <w:rPr>
      <w:rFonts w:ascii="Times New Roman" w:hAnsi="Times New Roman"/>
      <w:b/>
      <w:bCs/>
      <w:szCs w:val="22"/>
    </w:rPr>
  </w:style>
  <w:style w:type="paragraph" w:styleId="Rubrik7">
    <w:name w:val="heading 7"/>
    <w:basedOn w:val="Normal"/>
    <w:next w:val="Normal"/>
    <w:link w:val="Rubrik7Char"/>
    <w:unhideWhenUsed/>
    <w:qFormat/>
    <w:rsid w:val="002D6E1A"/>
    <w:pPr>
      <w:spacing w:before="240" w:after="60"/>
      <w:ind w:left="1296" w:hanging="1296"/>
      <w:outlineLvl w:val="6"/>
    </w:pPr>
    <w:rPr>
      <w:rFonts w:ascii="Times New Roman" w:hAnsi="Times New Roman"/>
    </w:rPr>
  </w:style>
  <w:style w:type="paragraph" w:styleId="Rubrik8">
    <w:name w:val="heading 8"/>
    <w:basedOn w:val="Normal"/>
    <w:next w:val="Normal"/>
    <w:link w:val="Rubrik8Char"/>
    <w:qFormat/>
    <w:rsid w:val="003609B6"/>
    <w:pPr>
      <w:numPr>
        <w:ilvl w:val="7"/>
        <w:numId w:val="4"/>
      </w:numPr>
      <w:spacing w:before="240" w:after="60"/>
      <w:outlineLvl w:val="7"/>
    </w:pPr>
    <w:rPr>
      <w:rFonts w:ascii="Times New Roman" w:hAnsi="Times New Roman"/>
      <w:i/>
      <w:iCs/>
    </w:rPr>
  </w:style>
  <w:style w:type="paragraph" w:styleId="Rubrik9">
    <w:name w:val="heading 9"/>
    <w:basedOn w:val="Normal"/>
    <w:next w:val="Normal"/>
    <w:link w:val="Rubrik9Char"/>
    <w:qFormat/>
    <w:rsid w:val="00A06867"/>
    <w:pPr>
      <w:tabs>
        <w:tab w:val="num" w:pos="1584"/>
      </w:tabs>
      <w:spacing w:before="240" w:after="60"/>
      <w:ind w:left="1584" w:hanging="1584"/>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5B64CB"/>
    <w:pPr>
      <w:tabs>
        <w:tab w:val="center" w:pos="4536"/>
        <w:tab w:val="right" w:pos="9072"/>
      </w:tabs>
    </w:pPr>
  </w:style>
  <w:style w:type="paragraph" w:styleId="Sidfot">
    <w:name w:val="footer"/>
    <w:basedOn w:val="Normal"/>
    <w:link w:val="SidfotChar"/>
    <w:rsid w:val="005B64CB"/>
    <w:pPr>
      <w:tabs>
        <w:tab w:val="center" w:pos="4536"/>
        <w:tab w:val="right" w:pos="9072"/>
      </w:tabs>
    </w:pPr>
  </w:style>
  <w:style w:type="table" w:styleId="Tabellrutnt">
    <w:name w:val="Table Grid"/>
    <w:basedOn w:val="Normaltabel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idnummer">
    <w:name w:val="page number"/>
    <w:basedOn w:val="Standardstycketeckensnit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Innehll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tnots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tnotstextChar"/>
    <w:qFormat/>
    <w:rsid w:val="001725A5"/>
    <w:pPr>
      <w:spacing w:line="200" w:lineRule="exact"/>
    </w:pPr>
    <w:rPr>
      <w:sz w:val="16"/>
      <w:szCs w:val="20"/>
    </w:rPr>
  </w:style>
  <w:style w:type="character" w:styleId="Fotnotsreferens">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Innehll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sreferens">
    <w:name w:val="annotation reference"/>
    <w:rsid w:val="004B1E61"/>
    <w:rPr>
      <w:sz w:val="16"/>
      <w:szCs w:val="16"/>
    </w:rPr>
  </w:style>
  <w:style w:type="paragraph" w:styleId="Kommentarer">
    <w:name w:val="annotation text"/>
    <w:basedOn w:val="Normal"/>
    <w:link w:val="KommentarerChar"/>
    <w:rsid w:val="004B1E61"/>
    <w:rPr>
      <w:szCs w:val="20"/>
    </w:rPr>
  </w:style>
  <w:style w:type="character" w:customStyle="1" w:styleId="KommentarerChar">
    <w:name w:val="Kommentarer Char"/>
    <w:link w:val="Kommentarer"/>
    <w:uiPriority w:val="99"/>
    <w:rsid w:val="004B1E61"/>
    <w:rPr>
      <w:rFonts w:ascii="Georgia" w:hAnsi="Georgia"/>
      <w:lang w:eastAsia="de-DE"/>
    </w:rPr>
  </w:style>
  <w:style w:type="paragraph" w:styleId="Kommentarsmne">
    <w:name w:val="annotation subject"/>
    <w:basedOn w:val="Kommentarer"/>
    <w:next w:val="Kommentarer"/>
    <w:link w:val="KommentarsmneChar"/>
    <w:rsid w:val="004B1E61"/>
    <w:rPr>
      <w:b/>
      <w:bCs/>
    </w:rPr>
  </w:style>
  <w:style w:type="character" w:customStyle="1" w:styleId="KommentarsmneChar">
    <w:name w:val="Kommentarsämne Char"/>
    <w:link w:val="Kommentarsmne"/>
    <w:rsid w:val="004B1E61"/>
    <w:rPr>
      <w:rFonts w:ascii="Georgia" w:hAnsi="Georgia"/>
      <w:b/>
      <w:bCs/>
      <w:lang w:eastAsia="de-DE"/>
    </w:rPr>
  </w:style>
  <w:style w:type="paragraph" w:styleId="Ballongtext">
    <w:name w:val="Balloon Text"/>
    <w:basedOn w:val="Normal"/>
    <w:link w:val="BallongtextChar"/>
    <w:rsid w:val="004B1E61"/>
    <w:rPr>
      <w:rFonts w:ascii="Tahoma" w:hAnsi="Tahoma" w:cs="Tahoma"/>
      <w:sz w:val="16"/>
      <w:szCs w:val="16"/>
    </w:rPr>
  </w:style>
  <w:style w:type="character" w:customStyle="1" w:styleId="BallongtextChar">
    <w:name w:val="Ballongtext Char"/>
    <w:link w:val="Ballongtext"/>
    <w:rsid w:val="004B1E61"/>
    <w:rPr>
      <w:rFonts w:ascii="Tahoma" w:hAnsi="Tahoma" w:cs="Tahoma"/>
      <w:sz w:val="16"/>
      <w:szCs w:val="16"/>
      <w:lang w:eastAsia="de-DE"/>
    </w:rPr>
  </w:style>
  <w:style w:type="paragraph" w:styleId="Liststycke">
    <w:name w:val="List Paragraph"/>
    <w:aliases w:val="Paragraphe EI,Paragraphe de liste1,EC"/>
    <w:basedOn w:val="Normal"/>
    <w:link w:val="ListstyckeChar"/>
    <w:uiPriority w:val="34"/>
    <w:qFormat/>
    <w:rsid w:val="002A0C82"/>
    <w:pPr>
      <w:ind w:left="720"/>
      <w:contextualSpacing/>
    </w:pPr>
  </w:style>
  <w:style w:type="paragraph" w:styleId="Innehllsfrteckningsrubrik">
    <w:name w:val="TOC Heading"/>
    <w:basedOn w:val="Rubrik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tnotstextChar">
    <w:name w:val="Fotnotstext Char"/>
    <w:aliases w:val="Char3 Char, Char3 Char,Fußnotentextf Char,Fußnotentextr Char,stile 1 Char,Footnote1 Char,Footnote2 Char,Footnote3 Char,Footnote4 Char,Footnote5 Char,Footnote6 Char,Footnote7 Char,Footnote8 Char,Footnote9 Char,Footnote10 Char, Cha Char"/>
    <w:link w:val="Fotnots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Standardstycketeckensnit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Rubrik1Char">
    <w:name w:val="Rubrik 1 Char"/>
    <w:link w:val="Rubrik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Betoning">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Innehll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Innehll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Innehll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Innehll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Innehll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Innehll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Innehll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krivning">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versikt">
    <w:name w:val="Document Map"/>
    <w:basedOn w:val="Normal"/>
    <w:link w:val="DokumentversiktChar"/>
    <w:rsid w:val="00AA016B"/>
    <w:rPr>
      <w:rFonts w:ascii="Tahoma" w:hAnsi="Tahoma" w:cs="Tahoma"/>
      <w:sz w:val="16"/>
      <w:szCs w:val="16"/>
    </w:rPr>
  </w:style>
  <w:style w:type="character" w:customStyle="1" w:styleId="DokumentversiktChar">
    <w:name w:val="Dokumentöversikt Char"/>
    <w:link w:val="Dokumentversikt"/>
    <w:rsid w:val="00AA016B"/>
    <w:rPr>
      <w:rFonts w:ascii="Tahoma" w:hAnsi="Tahoma" w:cs="Tahoma"/>
      <w:sz w:val="16"/>
      <w:szCs w:val="16"/>
      <w:lang w:eastAsia="de-DE"/>
    </w:rPr>
  </w:style>
  <w:style w:type="paragraph" w:styleId="Oformateradtext">
    <w:name w:val="Plain Text"/>
    <w:basedOn w:val="Normal"/>
    <w:link w:val="OformateradtextChar"/>
    <w:unhideWhenUsed/>
    <w:rsid w:val="00AA016B"/>
    <w:rPr>
      <w:rFonts w:ascii="Consolas" w:hAnsi="Consolas"/>
      <w:sz w:val="21"/>
      <w:szCs w:val="21"/>
      <w:lang w:val="de-DE"/>
    </w:rPr>
  </w:style>
  <w:style w:type="character" w:customStyle="1" w:styleId="OformateradtextChar">
    <w:name w:val="Oformaterad text Char"/>
    <w:link w:val="Oformateradtext"/>
    <w:rsid w:val="00AA016B"/>
    <w:rPr>
      <w:rFonts w:ascii="Consolas" w:hAnsi="Consolas"/>
      <w:sz w:val="21"/>
      <w:szCs w:val="21"/>
      <w:lang w:val="de-DE" w:eastAsia="de-DE"/>
    </w:rPr>
  </w:style>
  <w:style w:type="paragraph" w:styleId="Brdtext">
    <w:name w:val="Body Text"/>
    <w:basedOn w:val="Normal"/>
    <w:link w:val="BrdtextChar"/>
    <w:unhideWhenUsed/>
    <w:rsid w:val="00AA016B"/>
    <w:pPr>
      <w:numPr>
        <w:numId w:val="8"/>
      </w:numPr>
      <w:spacing w:after="240"/>
      <w:jc w:val="both"/>
    </w:pPr>
    <w:rPr>
      <w:rFonts w:ascii="Times New Roman" w:hAnsi="Times New Roman"/>
      <w:sz w:val="24"/>
      <w:szCs w:val="20"/>
      <w:lang w:eastAsia="en-GB"/>
    </w:rPr>
  </w:style>
  <w:style w:type="character" w:customStyle="1" w:styleId="BrdtextChar">
    <w:name w:val="Brödtext Char"/>
    <w:link w:val="Brd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ark">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Rubrik2Char">
    <w:name w:val="Rubrik 2 Char"/>
    <w:link w:val="Rubrik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Rubrik9Char">
    <w:name w:val="Rubrik 9 Char"/>
    <w:link w:val="Rubrik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Rubrik7Char">
    <w:name w:val="Rubrik 7 Char"/>
    <w:link w:val="Rubrik7"/>
    <w:rsid w:val="002D6E1A"/>
    <w:rPr>
      <w:sz w:val="22"/>
      <w:szCs w:val="24"/>
      <w:lang w:eastAsia="de-DE"/>
    </w:rPr>
  </w:style>
  <w:style w:type="character" w:customStyle="1" w:styleId="Rubrik6Char">
    <w:name w:val="Rubrik 6 Char"/>
    <w:link w:val="Rubrik6"/>
    <w:rsid w:val="002D6E1A"/>
    <w:rPr>
      <w:b/>
      <w:bCs/>
      <w:szCs w:val="22"/>
      <w:lang w:eastAsia="de-DE"/>
    </w:rPr>
  </w:style>
  <w:style w:type="character" w:customStyle="1" w:styleId="Rubrik8Char">
    <w:name w:val="Rubrik 8 Char"/>
    <w:link w:val="Rubrik8"/>
    <w:rsid w:val="002D6E1A"/>
    <w:rPr>
      <w:i/>
      <w:iCs/>
      <w:szCs w:val="24"/>
      <w:lang w:eastAsia="de-DE"/>
    </w:rPr>
  </w:style>
  <w:style w:type="numbering" w:customStyle="1" w:styleId="NoList1">
    <w:name w:val="No List1"/>
    <w:next w:val="Ingenlista"/>
    <w:uiPriority w:val="99"/>
    <w:semiHidden/>
    <w:unhideWhenUsed/>
    <w:rsid w:val="002D6E1A"/>
  </w:style>
  <w:style w:type="character" w:styleId="AnvndHyperlnk">
    <w:name w:val="FollowedHyperlink"/>
    <w:unhideWhenUsed/>
    <w:rsid w:val="002D6E1A"/>
    <w:rPr>
      <w:color w:val="800080"/>
      <w:u w:val="single"/>
    </w:rPr>
  </w:style>
  <w:style w:type="character" w:customStyle="1" w:styleId="SidhuvudChar">
    <w:name w:val="Sidhuvud Char"/>
    <w:link w:val="Sidhuvud"/>
    <w:rsid w:val="002D6E1A"/>
    <w:rPr>
      <w:rFonts w:ascii="Georgia" w:hAnsi="Georgia"/>
      <w:sz w:val="22"/>
      <w:szCs w:val="24"/>
      <w:lang w:eastAsia="de-DE"/>
    </w:rPr>
  </w:style>
  <w:style w:type="character" w:customStyle="1" w:styleId="SidfotChar">
    <w:name w:val="Sidfot Char"/>
    <w:link w:val="Sidfot"/>
    <w:rsid w:val="002D6E1A"/>
    <w:rPr>
      <w:rFonts w:ascii="Georgia" w:hAnsi="Georgia"/>
      <w:sz w:val="22"/>
      <w:szCs w:val="24"/>
      <w:lang w:eastAsia="de-DE"/>
    </w:rPr>
  </w:style>
  <w:style w:type="paragraph" w:styleId="Slutnotstext">
    <w:name w:val="endnote text"/>
    <w:basedOn w:val="Normal"/>
    <w:link w:val="SlutnotstextChar"/>
    <w:unhideWhenUsed/>
    <w:rsid w:val="002D6E1A"/>
    <w:rPr>
      <w:szCs w:val="20"/>
    </w:rPr>
  </w:style>
  <w:style w:type="character" w:customStyle="1" w:styleId="SlutnotstextChar">
    <w:name w:val="Slutnotstext Char"/>
    <w:link w:val="Slutnotstext"/>
    <w:rsid w:val="002D6E1A"/>
    <w:rPr>
      <w:rFonts w:ascii="Georgia" w:hAnsi="Georgia"/>
      <w:lang w:eastAsia="de-DE"/>
    </w:rPr>
  </w:style>
  <w:style w:type="paragraph" w:styleId="Numreradlista">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styckeChar">
    <w:name w:val="Liststycke Char"/>
    <w:aliases w:val="Paragraphe EI Char,Paragraphe de liste1 Char,EC Char"/>
    <w:link w:val="Liststyck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styck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Slutnotsreferens">
    <w:name w:val="endnote reference"/>
    <w:unhideWhenUsed/>
    <w:rsid w:val="002D6E1A"/>
    <w:rPr>
      <w:vertAlign w:val="superscript"/>
    </w:rPr>
  </w:style>
  <w:style w:type="character" w:styleId="Platshlla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tabel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Ingenlista"/>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Radnummer">
    <w:name w:val="line number"/>
    <w:basedOn w:val="Standardstycketeckensnit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krivni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Rubrik5Char">
    <w:name w:val="Rubrik 5 Char"/>
    <w:aliases w:val="Questions Char7"/>
    <w:link w:val="Rubrik5"/>
    <w:rsid w:val="00E9344E"/>
    <w:rPr>
      <w:rFonts w:ascii="Arial" w:hAnsi="Arial"/>
      <w:b/>
      <w:szCs w:val="24"/>
      <w:lang w:eastAsia="de-DE"/>
    </w:rPr>
  </w:style>
  <w:style w:type="character" w:customStyle="1" w:styleId="Rubrik3Char">
    <w:name w:val="Rubrik 3 Char"/>
    <w:link w:val="Rubrik3"/>
    <w:rsid w:val="003865E5"/>
    <w:rPr>
      <w:rFonts w:ascii="Cambria" w:eastAsia="Times New Roman" w:hAnsi="Cambria" w:cs="Times New Roman"/>
      <w:b/>
      <w:bCs/>
      <w:color w:val="4F81BD"/>
      <w:sz w:val="22"/>
      <w:szCs w:val="24"/>
      <w:lang w:eastAsia="de-DE"/>
    </w:rPr>
  </w:style>
  <w:style w:type="character" w:customStyle="1" w:styleId="Rubrik4Char">
    <w:name w:val="Rubrik 4 Char"/>
    <w:link w:val="Rubrik4"/>
    <w:rsid w:val="00CB7286"/>
    <w:rPr>
      <w:b/>
      <w:bCs/>
      <w:sz w:val="28"/>
      <w:szCs w:val="28"/>
      <w:lang w:eastAsia="de-DE"/>
    </w:rPr>
  </w:style>
  <w:style w:type="table" w:styleId="Ljuslista-dekorfrg3">
    <w:name w:val="Light List Accent 3"/>
    <w:basedOn w:val="Normaltabel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tabel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Rubrik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Rubrik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Rubrik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Numreradlista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Numreradlista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Numreradlista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Punktlista">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Punktlista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Punktlista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Punktlista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Figurfrteckning">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Rubrik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Rubrik">
    <w:name w:val="Title"/>
    <w:basedOn w:val="Normal"/>
    <w:next w:val="Normal"/>
    <w:link w:val="Rubrik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RubrikChar">
    <w:name w:val="Rubrik Char"/>
    <w:link w:val="Rubrik"/>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Normaltabell"/>
    <w:next w:val="Tabellrutnt"/>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skretbetoning">
    <w:name w:val="Subtle Emphasis"/>
    <w:aliases w:val="Question,Text,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Standardstycketeckensnit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Starkbetoning">
    <w:name w:val="Intense Emphasis"/>
    <w:basedOn w:val="Standardstycketeckensnitt"/>
    <w:uiPriority w:val="21"/>
    <w:qFormat/>
    <w:rsid w:val="00D34282"/>
    <w:rPr>
      <w:b/>
      <w:bCs/>
      <w:i/>
      <w:iCs/>
    </w:rPr>
  </w:style>
  <w:style w:type="character" w:customStyle="1" w:styleId="CPTitle1Char">
    <w:name w:val="CP_Title1 Char"/>
    <w:basedOn w:val="Standardstycketeckensnitt"/>
    <w:link w:val="CPTitle1"/>
    <w:locked/>
    <w:rsid w:val="00D34282"/>
    <w:rPr>
      <w:rFonts w:asciiTheme="majorHAnsi" w:eastAsiaTheme="majorEastAsia" w:hAnsiTheme="majorHAnsi" w:cstheme="majorHAnsi"/>
      <w:b/>
      <w:sz w:val="32"/>
      <w:szCs w:val="32"/>
    </w:rPr>
  </w:style>
  <w:style w:type="paragraph" w:customStyle="1" w:styleId="CPTitle1">
    <w:name w:val="CP_Title1"/>
    <w:basedOn w:val="Rubrik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Rubrik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Standardstycketeckensnit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492B3A"/>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Standardstycketeckensnitt"/>
    <w:link w:val="Questionstyle"/>
    <w:rsid w:val="00492B3A"/>
    <w:rPr>
      <w:rFonts w:asciiTheme="minorHAnsi" w:eastAsiaTheme="minorEastAsia" w:hAnsiTheme="minorHAnsi" w:cstheme="minorBidi"/>
      <w:b/>
      <w:sz w:val="22"/>
      <w:lang w:eastAsia="en-US"/>
    </w:rPr>
  </w:style>
  <w:style w:type="paragraph" w:styleId="Underrubrik">
    <w:name w:val="Subtitle"/>
    <w:basedOn w:val="Normal"/>
    <w:next w:val="Normal"/>
    <w:link w:val="Underrubrik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UnderrubrikChar">
    <w:name w:val="Underrubrik Char"/>
    <w:basedOn w:val="Standardstycketeckensnitt"/>
    <w:link w:val="Underrubrik"/>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stycke"/>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Standardstycketeckensnit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Standardstycketeckensnit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Paragraph">
    <w:name w:val="Paragraph"/>
    <w:basedOn w:val="Normal"/>
    <w:link w:val="ParagraphChar"/>
    <w:qFormat/>
    <w:rsid w:val="00106124"/>
    <w:pPr>
      <w:spacing w:before="120" w:after="120" w:line="276" w:lineRule="auto"/>
      <w:ind w:left="360" w:hanging="360"/>
      <w:jc w:val="both"/>
    </w:pPr>
    <w:rPr>
      <w:rFonts w:asciiTheme="minorHAnsi" w:hAnsiTheme="minorHAnsi"/>
      <w:sz w:val="22"/>
      <w:szCs w:val="20"/>
      <w:lang w:eastAsia="en-US"/>
    </w:rPr>
  </w:style>
  <w:style w:type="character" w:customStyle="1" w:styleId="ParagraphChar">
    <w:name w:val="Paragraph Char"/>
    <w:link w:val="Paragraph"/>
    <w:locked/>
    <w:rsid w:val="00106124"/>
    <w:rPr>
      <w:rFonts w:asciiTheme="minorHAnsi" w:hAnsiTheme="minorHAns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68493509">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30759119">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15711491">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92249008">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esma.europa.eu/about-esma/data-protectio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Other Work Document" ma:contentTypeID="0x0101004C1F842F26F0BF46AAFF4A33AAF0FAB9020E00058A08C15AC1864D8EE7048745AAA068" ma:contentTypeVersion="145" ma:contentTypeDescription="" ma:contentTypeScope="" ma:versionID="2309983eb822269fd72e2a60a53940d4">
  <xsd:schema xmlns:xsd="http://www.w3.org/2001/XMLSchema" xmlns:xs="http://www.w3.org/2001/XMLSchema" xmlns:p="http://schemas.microsoft.com/office/2006/metadata/properties" xmlns:ns2="3b122f42-3680-41b8-abdb-8f838d66b94f" xmlns:ns3="http://schemas.microsoft.com/sharepoint/v4" targetNamespace="http://schemas.microsoft.com/office/2006/metadata/properties" ma:root="true" ma:fieldsID="c86cf930dbcd5bc90d4a71097f38bcb6" ns2:_="" ns3:_="">
    <xsd:import namespace="3b122f42-3680-41b8-abdb-8f838d66b94f"/>
    <xsd:import namespace="http://schemas.microsoft.com/sharepoint/v4"/>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i5ab60d4d76744fa8f19029305834a0f" minOccurs="0"/>
                <xsd:element ref="ns2:b1f7cdd549a8454fb97376e5c37040fc" minOccurs="0"/>
                <xsd:element ref="ns2:ja89261ff8244daf864530e8b7973c66" minOccurs="0"/>
                <xsd:element ref="ns2:ldf822d702374457a75b2650fd19956f" minOccurs="0"/>
                <xsd:element ref="ns2:nd85f6bbfc564f3fa1f39842b48e85f3" minOccurs="0"/>
                <xsd:element ref="ns2:TaxCatchAllLabel" minOccurs="0"/>
                <xsd:element ref="ns2:f926fd9ddf4e43dc9baf43a17188d082"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22f42-3680-41b8-abdb-8f838d66b94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1d591544-b9e9-463f-8aea-85c90ce7dc60}" ma:internalName="TaxCatchAll" ma:showField="CatchAllData" ma:web="3b122f42-3680-41b8-abdb-8f838d66b94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i5ab60d4d76744fa8f19029305834a0f" ma:index="14" ma:taxonomy="true" ma:internalName="i5ab60d4d76744fa8f19029305834a0f" ma:taxonomyFieldName="TeamName" ma:displayName="Team Name" ma:default="30;#Investor Protection and Intermediaries|98c55de3-414a-4dc7-97ca-58b003cd9a35" ma:fieldId="{25ab60d4-d767-44fa-8f19-029305834a0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b1f7cdd549a8454fb97376e5c37040fc" ma:index="16" ma:taxonomy="true" ma:internalName="b1f7cdd549a8454fb97376e5c37040fc" ma:taxonomyFieldName="DocumentType" ma:displayName="Document Type" ma:readOnly="false" ma:default="" ma:fieldId="{b1f7cdd5-49a8-454f-b973-76e5c37040fc}"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a89261ff8244daf864530e8b7973c66" ma:index="18" ma:taxonomy="true" ma:internalName="ja89261ff8244daf864530e8b7973c66" ma:taxonomyFieldName="ConfidentialityLevel" ma:displayName="Confidentiality Level" ma:readOnly="false" ma:default="15;#Regular|07f1e362-856b-423d-bea6-a14079762141" ma:fieldId="{3a89261f-f824-4daf-8645-30e8b7973c66}"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df822d702374457a75b2650fd19956f" ma:index="20" nillable="true" ma:taxonomy="true" ma:internalName="ldf822d702374457a75b2650fd19956f" ma:taxonomyFieldName="EsmaAudience" ma:displayName="Audience" ma:default="" ma:fieldId="{5df822d7-0237-4457-a75b-2650fd19956f}"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nd85f6bbfc564f3fa1f39842b48e85f3" ma:index="23" nillable="true" ma:taxonomy="true" ma:internalName="nd85f6bbfc564f3fa1f39842b48e85f3" ma:taxonomyFieldName="TeamTopic" ma:displayName="Team Topic" ma:readOnly="false" ma:default="125;#Other Work|8e467236-62cb-4258-b359-81b56229d8cf" ma:fieldId="{7d85f6bb-fc56-4f3f-a1f3-9842b48e85f3}" ma:taxonomyMulti="true" ma:sspId="0ac1876e-32bf-4158-94e7-cdbcd053a335" ma:termSetId="850502f9-36b0-41fb-966b-d9fcd2f00296"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1d591544-b9e9-463f-8aea-85c90ce7dc60}" ma:internalName="TaxCatchAllLabel" ma:readOnly="true" ma:showField="CatchAllDataLabel" ma:web="3b122f42-3680-41b8-abdb-8f838d66b94f">
      <xsd:complexType>
        <xsd:complexContent>
          <xsd:extension base="dms:MultiChoiceLookup">
            <xsd:sequence>
              <xsd:element name="Value" type="dms:Lookup" maxOccurs="unbounded" minOccurs="0" nillable="true"/>
            </xsd:sequence>
          </xsd:extension>
        </xsd:complexContent>
      </xsd:complexType>
    </xsd:element>
    <xsd:element name="f926fd9ddf4e43dc9baf43a17188d082" ma:index="25" nillable="true" ma:taxonomy="true" ma:internalName="f926fd9ddf4e43dc9baf43a17188d082" ma:taxonomyFieldName="Topic" ma:displayName="Topic" ma:default="" ma:fieldId="{f926fd9d-df4e-43dc-9baf-43a17188d082}" ma:sspId="0ac1876e-32bf-4158-94e7-cdbcd053a335" ma:termSetId="1204d773-6b06-4d02-bc01-ea5b5466ecf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3b122f42-3680-41b8-abdb-8f838d66b94f">ESMA35-42-1086</_dlc_DocId>
    <_dlc_DocIdUrl xmlns="3b122f42-3680-41b8-abdb-8f838d66b94f">
      <Url>https://sherpa.esma.europa.eu/sites/INIIPI/_layouts/15/DocIdRedir.aspx?ID=ESMA35-42-1086</Url>
      <Description>ESMA35-42-1086</Description>
    </_dlc_DocIdUrl>
    <TaxCatchAll xmlns="3b122f42-3680-41b8-abdb-8f838d66b94f">
      <Value>125</Value>
      <Value>62</Value>
      <Value>30</Value>
      <Value>309</Value>
      <Value>49</Value>
    </TaxCatchAll>
    <MeetingDate xmlns="3b122f42-3680-41b8-abdb-8f838d66b94f">2020-11-04T23:00:00+00:00</MeetingDate>
    <Year xmlns="3b122f42-3680-41b8-abdb-8f838d66b94f">2020</Year>
    <f926fd9ddf4e43dc9baf43a17188d082 xmlns="3b122f42-3680-41b8-abdb-8f838d66b94f">
      <Terms xmlns="http://schemas.microsoft.com/office/infopath/2007/PartnerControls">
        <TermInfo xmlns="http://schemas.microsoft.com/office/infopath/2007/PartnerControls">
          <TermName xmlns="http://schemas.microsoft.com/office/infopath/2007/PartnerControls">Sustainable Finance</TermName>
          <TermId xmlns="http://schemas.microsoft.com/office/infopath/2007/PartnerControls">2b3d71a9-35a3-4434-9d75-bd09a37940bf</TermId>
        </TermInfo>
      </Terms>
    </f926fd9ddf4e43dc9baf43a17188d082>
    <ldf822d702374457a75b2650fd19956f xmlns="3b122f42-3680-41b8-abdb-8f838d66b94f">
      <Terms xmlns="http://schemas.microsoft.com/office/infopath/2007/PartnerControls"/>
    </ldf822d702374457a75b2650fd19956f>
    <IconOverlay xmlns="http://schemas.microsoft.com/sharepoint/v4" xsi:nil="true"/>
    <b1f7cdd549a8454fb97376e5c37040fc xmlns="3b122f42-3680-41b8-abdb-8f838d66b94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b1f7cdd549a8454fb97376e5c37040fc>
    <i5ab60d4d76744fa8f19029305834a0f xmlns="3b122f42-3680-41b8-abdb-8f838d66b94f">
      <Terms xmlns="http://schemas.microsoft.com/office/infopath/2007/PartnerControls">
        <TermInfo xmlns="http://schemas.microsoft.com/office/infopath/2007/PartnerControls">
          <TermName xmlns="http://schemas.microsoft.com/office/infopath/2007/PartnerControls">Investor Protection and Intermediaries</TermName>
          <TermId xmlns="http://schemas.microsoft.com/office/infopath/2007/PartnerControls">98c55de3-414a-4dc7-97ca-58b003cd9a35</TermId>
        </TermInfo>
      </Terms>
    </i5ab60d4d76744fa8f19029305834a0f>
    <ja89261ff8244daf864530e8b7973c66 xmlns="3b122f42-3680-41b8-abdb-8f838d66b94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ja89261ff8244daf864530e8b7973c66>
    <nd85f6bbfc564f3fa1f39842b48e85f3 xmlns="3b122f42-3680-41b8-abdb-8f838d66b94f">
      <Terms xmlns="http://schemas.microsoft.com/office/infopath/2007/PartnerControls">
        <TermInfo xmlns="http://schemas.microsoft.com/office/infopath/2007/PartnerControls">
          <TermName xmlns="http://schemas.microsoft.com/office/infopath/2007/PartnerControls">Other Work</TermName>
          <TermId xmlns="http://schemas.microsoft.com/office/infopath/2007/PartnerControls">8e467236-62cb-4258-b359-81b56229d8cf</TermId>
        </TermInfo>
      </Terms>
    </nd85f6bbfc564f3fa1f39842b48e85f3>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5F0B5A2-D6CE-4251-B5B3-8185936F3DBB}">
  <ds:schemaRefs>
    <ds:schemaRef ds:uri="http://schemas.openxmlformats.org/officeDocument/2006/bibliography"/>
  </ds:schemaRefs>
</ds:datastoreItem>
</file>

<file path=customXml/itemProps2.xml><?xml version="1.0" encoding="utf-8"?>
<ds:datastoreItem xmlns:ds="http://schemas.openxmlformats.org/officeDocument/2006/customXml" ds:itemID="{BA53AC4E-1B9E-4EAF-B866-EE07015F1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22f42-3680-41b8-abdb-8f838d66b94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2D1AF0-A89F-43B0-9F8C-0C6B56ED8588}">
  <ds:schemaRefs>
    <ds:schemaRef ds:uri="http://schemas.openxmlformats.org/officeDocument/2006/bibliography"/>
  </ds:schemaRefs>
</ds:datastoreItem>
</file>

<file path=customXml/itemProps4.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5.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3b122f42-3680-41b8-abdb-8f838d66b94f"/>
    <ds:schemaRef ds:uri="http://schemas.microsoft.com/sharepoint/v4"/>
  </ds:schemaRefs>
</ds:datastoreItem>
</file>

<file path=customXml/itemProps6.xml><?xml version="1.0" encoding="utf-8"?>
<ds:datastoreItem xmlns:ds="http://schemas.openxmlformats.org/officeDocument/2006/customXml" ds:itemID="{EC5773D7-C2BB-4D87-8953-46CB848F19A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2084</Words>
  <Characters>11051</Characters>
  <Application>Microsoft Office Word</Application>
  <DocSecurity>8</DocSecurity>
  <Lines>92</Lines>
  <Paragraphs>26</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13109</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Erik Einerth</cp:lastModifiedBy>
  <cp:revision>18</cp:revision>
  <cp:lastPrinted>2015-02-18T11:01:00Z</cp:lastPrinted>
  <dcterms:created xsi:type="dcterms:W3CDTF">2021-12-22T08:03:00Z</dcterms:created>
  <dcterms:modified xsi:type="dcterms:W3CDTF">2021-12-22T08:13:00Z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0x0101004C1F842F26F0BF46AAFF4A33AAF0FAB9020E00058A08C15AC1864D8EE7048745AAA068</vt:lpwstr>
  </property>
  <property fmtid="{D5CDD505-2E9C-101B-9397-08002B2CF9AE}" pid="3" name="EsmaAudience">
    <vt:lpwstr/>
  </property>
  <property fmtid="{D5CDD505-2E9C-101B-9397-08002B2CF9AE}" pid="4" name="TeamName">
    <vt:lpwstr>30;#Investor Protection and Intermediaries|98c55de3-414a-4dc7-97ca-58b003cd9a35</vt:lpwstr>
  </property>
  <property fmtid="{D5CDD505-2E9C-101B-9397-08002B2CF9AE}" pid="5" name="Topic">
    <vt:lpwstr>309;#Sustainable Finance|2b3d71a9-35a3-4434-9d75-bd09a37940bf</vt:lpwstr>
  </property>
  <property fmtid="{D5CDD505-2E9C-101B-9397-08002B2CF9AE}" pid="6" name="SubTopic">
    <vt:lpwstr>211;#ESAs|fa72426c-f4c1-4de0-83a0-2806812bd296</vt:lpwstr>
  </property>
  <property fmtid="{D5CDD505-2E9C-101B-9397-08002B2CF9AE}" pid="7" name="DocumentType">
    <vt:lpwstr>49;#Questionnaire|a849d609-a31c-415e-a1a8-503bcc16b083</vt:lpwstr>
  </property>
  <property fmtid="{D5CDD505-2E9C-101B-9397-08002B2CF9AE}" pid="8" name="ConfidentialityLevel">
    <vt:lpwstr>62;#Public|a0c619ff-bd46-48f0-b213-6b7c03fe156d</vt:lpwstr>
  </property>
  <property fmtid="{D5CDD505-2E9C-101B-9397-08002B2CF9AE}" pid="9" name="_dlc_DocIdItemGuid">
    <vt:lpwstr>8fb716ed-9d55-4b9a-8e94-42b55d51da19</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InternalStakeholders">
    <vt:lpwstr/>
  </property>
  <property fmtid="{D5CDD505-2E9C-101B-9397-08002B2CF9AE}" pid="17" name="ExternalStakeholders">
    <vt:lpwstr/>
  </property>
  <property fmtid="{D5CDD505-2E9C-101B-9397-08002B2CF9AE}" pid="18" name="StatusOfLegislation">
    <vt:lpwstr/>
  </property>
  <property fmtid="{D5CDD505-2E9C-101B-9397-08002B2CF9AE}" pid="19" name="TeamTopic">
    <vt:lpwstr>125;#Other Work|8e467236-62cb-4258-b359-81b56229d8cf</vt:lpwstr>
  </property>
</Properties>
</file>