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Footer"/>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Paragraph"/>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8"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9"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2B7B7FD4" w:rsidR="00C2682A" w:rsidRPr="00AB6D88" w:rsidRDefault="00401597" w:rsidP="00FA5524">
                <w:pPr>
                  <w:rPr>
                    <w:rStyle w:val="PlaceholderText"/>
                    <w:rFonts w:cs="Arial"/>
                  </w:rPr>
                </w:pPr>
                <w:proofErr w:type="spellStart"/>
                <w:r>
                  <w:rPr>
                    <w:rStyle w:val="PlaceholderText"/>
                    <w:rFonts w:cs="Arial"/>
                  </w:rPr>
                  <w:t>Raiffeisenbank</w:t>
                </w:r>
                <w:proofErr w:type="spellEnd"/>
                <w:r>
                  <w:rPr>
                    <w:rStyle w:val="PlaceholderText"/>
                    <w:rFonts w:cs="Arial"/>
                  </w:rPr>
                  <w:t xml:space="preserve"> Austria </w:t>
                </w:r>
                <w:proofErr w:type="spellStart"/>
                <w:r>
                  <w:rPr>
                    <w:rStyle w:val="PlaceholderText"/>
                    <w:rFonts w:cs="Arial"/>
                  </w:rPr>
                  <w:t>d.d.</w:t>
                </w:r>
                <w:proofErr w:type="spellEnd"/>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A5A061F" w:rsidR="00C2682A" w:rsidRPr="00AB6D88" w:rsidRDefault="004313A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01597">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6B80B2C8" w:rsidR="00C2682A" w:rsidRPr="00AB6D88" w:rsidRDefault="00401597" w:rsidP="00FA5524">
                <w:pPr>
                  <w:rPr>
                    <w:rFonts w:cs="Arial"/>
                  </w:rPr>
                </w:pPr>
                <w:r>
                  <w:rPr>
                    <w:rFonts w:cs="Arial"/>
                  </w:rPr>
                  <w:t>Croatia</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77777777" w:rsidR="004F7B49" w:rsidRPr="004F7B49" w:rsidRDefault="004F7B49" w:rsidP="004F7B49">
      <w:permStart w:id="1601852493" w:edGrp="everyone"/>
      <w:r w:rsidRPr="004F7B49">
        <w:t>TYPE YOUR TEXT HERE</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77777777" w:rsidR="004F7B49" w:rsidRPr="004F7B49" w:rsidRDefault="004F7B49" w:rsidP="004F7B49">
      <w:permStart w:id="836638972" w:edGrp="everyone"/>
      <w:r w:rsidRPr="004F7B49">
        <w:t>TYPE YOUR TEXT HERE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77777777" w:rsidR="004F7B49" w:rsidRPr="004F7B49" w:rsidRDefault="004F7B49" w:rsidP="004F7B49">
      <w:permStart w:id="1382306963" w:edGrp="everyone"/>
      <w:r w:rsidRPr="004F7B49">
        <w:t>TYPE YOUR TEXT HERE</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77777777" w:rsidR="004F7B49" w:rsidRPr="004F7B49" w:rsidRDefault="004F7B49" w:rsidP="004F7B49">
      <w:permStart w:id="440870711" w:edGrp="everyone"/>
      <w:r w:rsidRPr="004F7B49">
        <w:t>TYPE YOUR TEXT HERE</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77777777" w:rsidR="004F7B49" w:rsidRPr="004F7B49" w:rsidRDefault="004F7B49" w:rsidP="004F7B49">
      <w:permStart w:id="1871339001" w:edGrp="everyone"/>
      <w:r w:rsidRPr="004F7B49">
        <w:t>TYPE YOUR TEXT HERE</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77777777" w:rsidR="004F7B49" w:rsidRPr="004F7B49" w:rsidRDefault="004F7B49" w:rsidP="004F7B49">
      <w:permStart w:id="1071537096" w:edGrp="everyone"/>
      <w:r w:rsidRPr="004F7B49">
        <w:t>TYPE YOUR TEXT HERE</w:t>
      </w:r>
    </w:p>
    <w:permEnd w:id="1071537096"/>
    <w:p w14:paraId="375A2741" w14:textId="77777777" w:rsidR="004F7B49" w:rsidRPr="004F7B49" w:rsidRDefault="004F7B49" w:rsidP="004F7B49">
      <w:r w:rsidRPr="004F7B49">
        <w:lastRenderedPageBreak/>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77777777" w:rsidR="004F7B49" w:rsidRPr="004F7B49" w:rsidRDefault="004F7B49" w:rsidP="004F7B49">
      <w:permStart w:id="805204607" w:edGrp="everyone"/>
      <w:r w:rsidRPr="004F7B49">
        <w:t>TYPE YOUR TEXT HERE</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77777777" w:rsidR="004F7B49" w:rsidRPr="004F7B49" w:rsidRDefault="004F7B49" w:rsidP="004F7B49">
      <w:permStart w:id="1388006760" w:edGrp="everyone"/>
      <w:r w:rsidRPr="004F7B49">
        <w:t>TYPE YOUR TEXT HERE</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77777777" w:rsidR="004F7B49" w:rsidRPr="004F7B49" w:rsidRDefault="004F7B49" w:rsidP="004F7B49">
      <w:permStart w:id="140709788" w:edGrp="everyone"/>
      <w:r w:rsidRPr="004F7B49">
        <w:t>TYPE YOUR TEXT HERE</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77777777" w:rsidR="004F7B49" w:rsidRPr="004F7B49" w:rsidRDefault="004F7B49" w:rsidP="004F7B49">
      <w:permStart w:id="1190423857" w:edGrp="everyone"/>
      <w:r w:rsidRPr="004F7B49">
        <w:t>TYPE YOUR TEXT HERE</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77777777" w:rsidR="004F7B49" w:rsidRPr="004F7B49" w:rsidRDefault="004F7B49" w:rsidP="004F7B49">
      <w:permStart w:id="104465324" w:edGrp="everyone"/>
      <w:r w:rsidRPr="004F7B49">
        <w:t>TYPE YOUR TEXT HERE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77777777" w:rsidR="004F7B49" w:rsidRPr="004F7B49" w:rsidRDefault="004F7B49" w:rsidP="004F7B49">
      <w:permStart w:id="1893147008" w:edGrp="everyone"/>
      <w:r w:rsidRPr="004F7B49">
        <w:t>TYPE YOUR TEXT HERE</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77777777" w:rsidR="004F7B49" w:rsidRPr="004F7B49" w:rsidRDefault="004F7B49" w:rsidP="004F7B49">
      <w:permStart w:id="1268131750" w:edGrp="everyone"/>
      <w:r w:rsidRPr="004F7B49">
        <w:t>TYPE YOUR TEXT HERE</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7777777" w:rsidR="004F7B49" w:rsidRPr="004F7B49" w:rsidRDefault="004F7B49" w:rsidP="004F7B49">
      <w:permStart w:id="1120406469" w:edGrp="everyone"/>
      <w:r w:rsidRPr="004F7B49">
        <w:t>TYPE YOUR TEXT HERE</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7777777" w:rsidR="004F7B49" w:rsidRPr="004F7B49" w:rsidRDefault="004F7B49" w:rsidP="004F7B49">
      <w:permStart w:id="754133959" w:edGrp="everyone"/>
      <w:r w:rsidRPr="004F7B49">
        <w:t>TYPE YOUR TEXT HERE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77777777" w:rsidR="004F7B49" w:rsidRPr="004F7B49" w:rsidRDefault="004F7B49" w:rsidP="004F7B49">
      <w:permStart w:id="1560160754" w:edGrp="everyone"/>
      <w:r w:rsidRPr="004F7B49">
        <w:t>TYPE YOUR TEXT HERE</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77777777" w:rsidR="004F7B49" w:rsidRPr="004F7B49" w:rsidRDefault="004F7B49" w:rsidP="004F7B49">
      <w:permStart w:id="1475099710" w:edGrp="everyone"/>
      <w:r w:rsidRPr="004F7B49">
        <w:t>TYPE YOUR TEXT HERE</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77777777" w:rsidR="004F7B49" w:rsidRPr="004F7B49" w:rsidRDefault="004F7B49" w:rsidP="004F7B49">
      <w:permStart w:id="1825854038" w:edGrp="everyone"/>
      <w:r w:rsidRPr="004F7B49">
        <w:t>TYPE YOUR TEXT HERE</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77777777" w:rsidR="004F7B49" w:rsidRPr="004F7B49" w:rsidRDefault="004F7B49" w:rsidP="004F7B49">
      <w:permStart w:id="1341936864" w:edGrp="everyone"/>
      <w:r w:rsidRPr="004F7B49">
        <w:t>TYPE YOUR TEXT HERE</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77777777" w:rsidR="004F7B49" w:rsidRPr="004F7B49" w:rsidRDefault="004F7B49" w:rsidP="004F7B49">
      <w:permStart w:id="1133980479" w:edGrp="everyone"/>
      <w:r w:rsidRPr="004F7B49">
        <w:t>TYPE YOUR TEXT HERE</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77777777" w:rsidR="004F7B49" w:rsidRPr="004F7B49" w:rsidRDefault="004F7B49" w:rsidP="004F7B49">
      <w:permStart w:id="2094935916" w:edGrp="everyone"/>
      <w:r w:rsidRPr="004F7B49">
        <w:lastRenderedPageBreak/>
        <w:t>TYPE YOUR TEXT HERE</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77777777" w:rsidR="004F7B49" w:rsidRPr="004F7B49" w:rsidRDefault="004F7B49" w:rsidP="004F7B49">
      <w:permStart w:id="2030509467" w:edGrp="everyone"/>
      <w:r w:rsidRPr="004F7B49">
        <w:t>TYPE YOUR TEXT HERE</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7777777" w:rsidR="004F7B49" w:rsidRPr="004F7B49" w:rsidRDefault="004F7B49" w:rsidP="004F7B49">
      <w:permStart w:id="838819497" w:edGrp="everyone"/>
      <w:r w:rsidRPr="004F7B49">
        <w:t>TYPE YOUR TEXT HERE</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77777777" w:rsidR="004F7B49" w:rsidRPr="004F7B49" w:rsidRDefault="004F7B49" w:rsidP="004F7B49">
      <w:permStart w:id="487798687" w:edGrp="everyone"/>
      <w:r w:rsidRPr="004F7B49">
        <w:t>TYPE YOUR TEXT HERE</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7777777" w:rsidR="004F7B49" w:rsidRPr="004F7B49" w:rsidRDefault="004F7B49" w:rsidP="004F7B49">
      <w:permStart w:id="773726107" w:edGrp="everyone"/>
      <w:r w:rsidRPr="004F7B49">
        <w:t>TYPE YOUR TEXT HERE</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7777777" w:rsidR="004F7B49" w:rsidRPr="004F7B49" w:rsidRDefault="004F7B49" w:rsidP="004F7B49">
      <w:permStart w:id="1903586040" w:edGrp="everyone"/>
      <w:r w:rsidRPr="004F7B49">
        <w:t>TYPE YOUR TEXT HERE</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7777777" w:rsidR="004F7B49" w:rsidRPr="004F7B49" w:rsidRDefault="004F7B49" w:rsidP="004F7B49">
      <w:permStart w:id="699138572" w:edGrp="everyone"/>
      <w:r w:rsidRPr="004F7B49">
        <w:t>TYPE YOUR TEXT HERE</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777777" w:rsidR="004F7B49" w:rsidRPr="004F7B49" w:rsidRDefault="004F7B49" w:rsidP="004F7B49">
      <w:permStart w:id="1905620869" w:edGrp="everyone"/>
      <w:r w:rsidRPr="004F7B49">
        <w:t>TYPE YOUR TEXT HERE</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77777777" w:rsidR="004F7B49" w:rsidRPr="004F7B49" w:rsidRDefault="004F7B49" w:rsidP="004F7B49">
      <w:permStart w:id="1579104281" w:edGrp="everyone"/>
      <w:r w:rsidRPr="004F7B49">
        <w:t>TYPE YOUR TEXT HERE</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77777777" w:rsidR="004F7B49" w:rsidRPr="004F7B49" w:rsidRDefault="004F7B49" w:rsidP="004F7B49">
      <w:permStart w:id="1955139634" w:edGrp="everyone"/>
      <w:r w:rsidRPr="004F7B49">
        <w:t>TYPE YOUR TEXT HERE</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77777777" w:rsidR="004F7B49" w:rsidRPr="004F7B49" w:rsidRDefault="004F7B49" w:rsidP="004F7B49">
      <w:permStart w:id="1383475364" w:edGrp="everyone"/>
      <w:r w:rsidRPr="004F7B49">
        <w:t>TYPE YOUR TEXT HERE</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77777777" w:rsidR="004F7B49" w:rsidRPr="004F7B49" w:rsidRDefault="004F7B49" w:rsidP="004F7B49">
      <w:permStart w:id="1657813238" w:edGrp="everyone"/>
      <w:r w:rsidRPr="004F7B49">
        <w:t>TYPE YOUR TEXT HERE</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77777777" w:rsidR="004F7B49" w:rsidRPr="004F7B49" w:rsidRDefault="004F7B49" w:rsidP="004F7B49">
      <w:permStart w:id="1065617603" w:edGrp="everyone"/>
      <w:r w:rsidRPr="004F7B49">
        <w:t>TYPE YOUR TEXT HERE</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77777777" w:rsidR="004F7B49" w:rsidRPr="004F7B49" w:rsidRDefault="004F7B49" w:rsidP="004F7B49">
      <w:permStart w:id="739080107" w:edGrp="everyone"/>
      <w:r w:rsidRPr="004F7B49">
        <w:t>TYPE YOUR TEXT HERE</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77777777" w:rsidR="004F7B49" w:rsidRPr="004F7B49" w:rsidRDefault="004F7B49" w:rsidP="004F7B49">
      <w:permStart w:id="927873555" w:edGrp="everyone"/>
      <w:r w:rsidRPr="004F7B49">
        <w:t>TYPE YOUR TEXT HERE</w:t>
      </w:r>
    </w:p>
    <w:permEnd w:id="927873555"/>
    <w:p w14:paraId="4BB23D0A" w14:textId="77777777" w:rsidR="004F7B49" w:rsidRPr="004F7B49" w:rsidRDefault="004F7B49" w:rsidP="004F7B49">
      <w:r w:rsidRPr="004F7B49">
        <w:lastRenderedPageBreak/>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77777777" w:rsidR="004F7B49" w:rsidRPr="004F7B49" w:rsidRDefault="004F7B49" w:rsidP="004F7B49">
      <w:permStart w:id="1741248523" w:edGrp="everyone"/>
      <w:r w:rsidRPr="004F7B49">
        <w:t>TYPE YOUR TEXT HERE</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77777777" w:rsidR="004F7B49" w:rsidRPr="004F7B49" w:rsidRDefault="004F7B49" w:rsidP="004F7B49">
      <w:permStart w:id="1829988511" w:edGrp="everyone"/>
      <w:r w:rsidRPr="004F7B49">
        <w:t>TYPE YOUR TEXT HERE</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77777777" w:rsidR="004F7B49" w:rsidRPr="004F7B49" w:rsidRDefault="004F7B49" w:rsidP="004F7B49">
      <w:permStart w:id="1913861282" w:edGrp="everyone"/>
      <w:r w:rsidRPr="004F7B49">
        <w:t>TYPE YOUR TEXT HERE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77777777" w:rsidR="004F7B49" w:rsidRPr="004F7B49" w:rsidRDefault="004F7B49" w:rsidP="004F7B49">
      <w:permStart w:id="1935019154" w:edGrp="everyone"/>
      <w:r w:rsidRPr="004F7B49">
        <w:t>TYPE YOUR TEXT HERE</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250AB06F" w:rsidR="004F7B49" w:rsidRPr="004F7B49" w:rsidRDefault="00895FAC" w:rsidP="004F7B49">
      <w:permStart w:id="1780942797" w:edGrp="everyone"/>
      <w:r>
        <w:t>In paragrap</w:t>
      </w:r>
      <w:r w:rsidR="00D60A09">
        <w:t>h</w:t>
      </w:r>
      <w:r>
        <w:t xml:space="preserve"> 256 </w:t>
      </w:r>
      <w:r w:rsidR="0038577B">
        <w:t xml:space="preserve">(a) </w:t>
      </w:r>
      <w:r>
        <w:t xml:space="preserve">some examples are needed to clarify what is </w:t>
      </w:r>
      <w:proofErr w:type="spellStart"/>
      <w:r>
        <w:t>ment</w:t>
      </w:r>
      <w:proofErr w:type="spellEnd"/>
      <w:r>
        <w:t xml:space="preserve"> by ‘reference amount’</w:t>
      </w:r>
      <w:r w:rsidR="0038577B">
        <w:t xml:space="preserve">; </w:t>
      </w:r>
      <w:r>
        <w:t>(</w:t>
      </w:r>
      <w:r w:rsidR="0038577B">
        <w:t>b</w:t>
      </w:r>
      <w:r>
        <w:t xml:space="preserve">) </w:t>
      </w:r>
      <w:r w:rsidR="0038577B">
        <w:t xml:space="preserve">it is not clear what is </w:t>
      </w:r>
      <w:proofErr w:type="spellStart"/>
      <w:r w:rsidR="0038577B">
        <w:t>ment</w:t>
      </w:r>
      <w:proofErr w:type="spellEnd"/>
      <w:r w:rsidR="0038577B">
        <w:t xml:space="preserve"> – some example</w:t>
      </w:r>
      <w:r w:rsidR="00F268C2">
        <w:t>s</w:t>
      </w:r>
      <w:r w:rsidR="0038577B">
        <w:t xml:space="preserve"> will be </w:t>
      </w:r>
      <w:proofErr w:type="gramStart"/>
      <w:r w:rsidR="0038577B">
        <w:t>useful;</w:t>
      </w:r>
      <w:proofErr w:type="gramEnd"/>
      <w:r w:rsidR="0038577B">
        <w:t xml:space="preserve"> </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4396906B" w14:textId="77777777" w:rsidR="00D60A09" w:rsidRDefault="00D60A09" w:rsidP="004F7B49">
      <w:permStart w:id="362359717" w:edGrp="everyone"/>
      <w:r>
        <w:t xml:space="preserve">It is not clear what is </w:t>
      </w:r>
      <w:proofErr w:type="spellStart"/>
      <w:r>
        <w:t>ment</w:t>
      </w:r>
      <w:proofErr w:type="spellEnd"/>
      <w:r>
        <w:t xml:space="preserve"> by ‘total notional quantity’ some example might help.</w:t>
      </w:r>
    </w:p>
    <w:permEnd w:id="362359717"/>
    <w:p w14:paraId="79B54C11" w14:textId="7F24D89A"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7777777" w:rsidR="004F7B49" w:rsidRPr="004F7B49" w:rsidRDefault="004F7B49" w:rsidP="004F7B49">
      <w:permStart w:id="465711427" w:edGrp="everyone"/>
      <w:r w:rsidRPr="004F7B49">
        <w:lastRenderedPageBreak/>
        <w:t>TYPE YOUR TEXT HERE</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77777777" w:rsidR="004F7B49" w:rsidRPr="004F7B49" w:rsidRDefault="004F7B49" w:rsidP="004F7B49">
      <w:permStart w:id="1867064134" w:edGrp="everyone"/>
      <w:r w:rsidRPr="004F7B49">
        <w:t>TYPE YOUR TEXT HERE</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61CDC4BD" w:rsidR="004F7B49" w:rsidRPr="004F7B49" w:rsidRDefault="00D80CF9" w:rsidP="004F7B49">
      <w:permStart w:id="1506410867" w:edGrp="everyone"/>
      <w:r>
        <w:t xml:space="preserve">Further definition and explanation </w:t>
      </w:r>
      <w:proofErr w:type="gramStart"/>
      <w:r>
        <w:t>is</w:t>
      </w:r>
      <w:proofErr w:type="gramEnd"/>
      <w:r>
        <w:t xml:space="preserve"> needed for ‘post-haircut’ and ‘pre-haircut values’. Some example might help.</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4409DBFB" w:rsidR="004F7B49" w:rsidRPr="004F7B49" w:rsidRDefault="00765640" w:rsidP="004F7B49">
      <w:permStart w:id="912810068" w:edGrp="everyone"/>
      <w:r>
        <w:t>It should be explicitly specified that segment MICs are needed in EMIR.</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1A2D04A9" w:rsidR="004F7B49" w:rsidRPr="004F7B49" w:rsidRDefault="00031428" w:rsidP="004F7B49">
      <w:permStart w:id="747795471" w:edGrp="everyone"/>
      <w:r>
        <w:t>How do the rules specified in 5.21 correspond with 5.8.and table 8 and 9</w:t>
      </w:r>
      <w:r w:rsidR="00B20A1F">
        <w:t xml:space="preserve">, concerning the field 31 ‘cleared’ for transactions in the chain concerning CPs: ‘client – investment firm’ and ‘investment firm- clearing member’. Is value ‘Y’ in field ‘Cleared’ applied only in transaction ‘Clearing member – CCP’? </w:t>
      </w:r>
      <w:r>
        <w:t xml:space="preserve">Some example of reporting </w:t>
      </w:r>
      <w:r w:rsidR="00B20A1F">
        <w:t xml:space="preserve">those transactions </w:t>
      </w:r>
      <w:r w:rsidR="005C6C34">
        <w:t xml:space="preserve">(like in the table 8 and 9) </w:t>
      </w:r>
      <w:r w:rsidR="00B20A1F">
        <w:t xml:space="preserve">with the aspect of clearing fields </w:t>
      </w:r>
      <w:r>
        <w:t>will be helpful.</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77777777" w:rsidR="004F7B49" w:rsidRPr="004F7B49" w:rsidRDefault="004F7B49" w:rsidP="004F7B49">
      <w:permStart w:id="1083908236" w:edGrp="everyone"/>
      <w:r w:rsidRPr="004F7B49">
        <w:t>TYPE YOUR TEXT HERE</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77777777" w:rsidR="004F7B49" w:rsidRPr="004F7B49" w:rsidRDefault="004F7B49" w:rsidP="004F7B49">
      <w:permStart w:id="1616984997" w:edGrp="everyone"/>
      <w:r w:rsidRPr="004F7B49">
        <w:t>TYPE YOUR TEXT HERE</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77777777" w:rsidR="004F7B49" w:rsidRPr="004F7B49" w:rsidRDefault="004F7B49" w:rsidP="004F7B49">
      <w:permStart w:id="1495089631" w:edGrp="everyone"/>
      <w:r w:rsidRPr="004F7B49">
        <w:t>TYPE YOUR TEXT HERE</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77777777" w:rsidR="004F7B49" w:rsidRPr="004F7B49" w:rsidRDefault="004F7B49" w:rsidP="004F7B49">
      <w:permStart w:id="1012694255" w:edGrp="everyone"/>
      <w:r w:rsidRPr="004F7B49">
        <w:t>TYPE YOUR TEXT HERE</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7777777" w:rsidR="004F7B49" w:rsidRPr="004F7B49" w:rsidRDefault="004F7B49" w:rsidP="004F7B49">
      <w:permStart w:id="1317166044" w:edGrp="everyone"/>
      <w:r w:rsidRPr="004F7B49">
        <w:t>TYPE YOUR TEXT HERE</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7777777" w:rsidR="004F7B49" w:rsidRPr="004F7B49" w:rsidRDefault="004F7B49" w:rsidP="004F7B49">
      <w:permStart w:id="595292525" w:edGrp="everyone"/>
      <w:r w:rsidRPr="004F7B49">
        <w:t>TYPE YOUR TEXT HERE</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77777777" w:rsidR="004F7B49" w:rsidRPr="004F7B49" w:rsidRDefault="004F7B49" w:rsidP="004F7B49">
      <w:permStart w:id="1789417857" w:edGrp="everyone"/>
      <w:r w:rsidRPr="004F7B49">
        <w:t>TYPE YOUR TEXT HERE</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7777777" w:rsidR="004F7B49" w:rsidRPr="004F7B49" w:rsidRDefault="004F7B49" w:rsidP="004F7B49">
      <w:permStart w:id="36243596" w:edGrp="everyone"/>
      <w:r w:rsidRPr="004F7B49">
        <w:t>TYPE YOUR TEXT HERE</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 xml:space="preserve">Should significance of a reporting issue under Article 9(1)(c) of the draft ITS on reporting also be assessed against a quantitative threshold or the qualitative specification only is appropriate? In case threshold should be also applied, would you agree to use the same as under </w:t>
      </w:r>
      <w:r w:rsidRPr="004F7B49">
        <w:rPr>
          <w:rStyle w:val="Hyperlink"/>
          <w:color w:val="auto"/>
          <w:u w:val="none"/>
        </w:rPr>
        <w:lastRenderedPageBreak/>
        <w:t>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77777777" w:rsidR="004F7B49" w:rsidRPr="004F7B49" w:rsidRDefault="004F7B49" w:rsidP="004F7B49">
      <w:permStart w:id="1418361629" w:edGrp="everyone"/>
      <w:r w:rsidRPr="004F7B49">
        <w:t>TYPE YOUR TEXT HERE</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77777777" w:rsidR="004F7B49" w:rsidRPr="004F7B49" w:rsidRDefault="004F7B49" w:rsidP="004F7B49">
      <w:permStart w:id="817460526" w:edGrp="everyone"/>
      <w:r w:rsidRPr="004F7B49">
        <w:t>TYPE YOUR TEXT HERE</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69550240" w:rsidR="004F7B49" w:rsidRPr="004F7B49" w:rsidRDefault="00A83B38" w:rsidP="004F7B49">
      <w:permStart w:id="302869040" w:edGrp="everyone"/>
      <w:r>
        <w:t xml:space="preserve">There should be an example with all relevant fields. It is not clear how is </w:t>
      </w:r>
      <w:r w:rsidR="005C6C34">
        <w:t>‘</w:t>
      </w:r>
      <w:r>
        <w:t>direction</w:t>
      </w:r>
      <w:r w:rsidR="005C6C34">
        <w:t>’</w:t>
      </w:r>
      <w:r>
        <w:t xml:space="preserve"> defined for </w:t>
      </w:r>
      <w:r w:rsidR="005C6C34">
        <w:t>interest rate swap (</w:t>
      </w:r>
      <w:r>
        <w:t>IRS</w:t>
      </w:r>
      <w:r w:rsidR="005C6C34">
        <w:t>)</w:t>
      </w:r>
      <w:r>
        <w:t xml:space="preserve">. The example in the table 80 is confusing. It seems that direction of leg 1 and leg 2 is identified by the direction of exchanged notional, and not with the side of the interest received or </w:t>
      </w:r>
      <w:proofErr w:type="spellStart"/>
      <w:r>
        <w:t>payed</w:t>
      </w:r>
      <w:proofErr w:type="spellEnd"/>
      <w:r>
        <w:t xml:space="preserve">, which is not correct. In the example in table 80 we have in the field </w:t>
      </w:r>
      <w:proofErr w:type="gramStart"/>
      <w:r>
        <w:t>1.17  ‘</w:t>
      </w:r>
      <w:proofErr w:type="gramEnd"/>
      <w:r>
        <w:t>BYER’, in field 1.18 ‘MAKE’ and in field 1.19 ‘TAKE’. This should be explained. What is the meaning of such reporting?</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7777777" w:rsidR="004F7B49" w:rsidRPr="004F7B49" w:rsidRDefault="004F7B49" w:rsidP="004F7B49">
      <w:permStart w:id="1601843465" w:edGrp="everyone"/>
      <w:r w:rsidRPr="004F7B49">
        <w:t>TYPE YOUR TEXT HERE</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77777777" w:rsidR="004F7B49" w:rsidRPr="004F7B49" w:rsidRDefault="004F7B49" w:rsidP="004F7B49">
      <w:permStart w:id="1828462512" w:edGrp="everyone"/>
      <w:r w:rsidRPr="004F7B49">
        <w:t>TYPE YOUR TEXT HERE</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300299B5" w:rsidR="004F7B49" w:rsidRPr="004F7B49" w:rsidRDefault="0046779F" w:rsidP="004F7B49">
      <w:permStart w:id="778715077" w:edGrp="everyone"/>
      <w:r>
        <w:t xml:space="preserve">In the example there is a confusion in </w:t>
      </w:r>
      <w:r w:rsidR="00EF420E">
        <w:t>u</w:t>
      </w:r>
      <w:r>
        <w:t xml:space="preserve">nderstanding of ‘leg’. </w:t>
      </w:r>
      <w:r w:rsidR="005C6C34">
        <w:t>‘</w:t>
      </w:r>
      <w:r>
        <w:t>Leg</w:t>
      </w:r>
      <w:r w:rsidR="005C6C34">
        <w:t>’</w:t>
      </w:r>
      <w:r>
        <w:t xml:space="preserve"> is one of the currencies in</w:t>
      </w:r>
      <w:r w:rsidR="005C6C34">
        <w:t xml:space="preserve"> a</w:t>
      </w:r>
      <w:r>
        <w:t xml:space="preserve"> pair and </w:t>
      </w:r>
      <w:r w:rsidR="005C6C34">
        <w:t>‘</w:t>
      </w:r>
      <w:r>
        <w:t>l</w:t>
      </w:r>
      <w:r w:rsidR="00EF420E">
        <w:t>e</w:t>
      </w:r>
      <w:r>
        <w:t>g</w:t>
      </w:r>
      <w:r w:rsidR="005C6C34">
        <w:t>’</w:t>
      </w:r>
      <w:r>
        <w:t xml:space="preserve"> is also </w:t>
      </w:r>
      <w:r w:rsidR="005C6C34">
        <w:t xml:space="preserve">one of </w:t>
      </w:r>
      <w:r>
        <w:t xml:space="preserve">a far </w:t>
      </w:r>
      <w:r w:rsidR="005C6C34">
        <w:t xml:space="preserve">or near </w:t>
      </w:r>
      <w:r>
        <w:t xml:space="preserve">leg. We think that it is needed to define precisely what is considered as </w:t>
      </w:r>
      <w:r w:rsidR="005C6C34">
        <w:t xml:space="preserve">a </w:t>
      </w:r>
      <w:r>
        <w:t>‘leg’. And concerning the question of which rate</w:t>
      </w:r>
      <w:r w:rsidR="00EF420E">
        <w:t xml:space="preserve"> to use for reporting</w:t>
      </w:r>
      <w:r>
        <w:t xml:space="preserve">, </w:t>
      </w:r>
      <w:proofErr w:type="spellStart"/>
      <w:r>
        <w:t>fwd</w:t>
      </w:r>
      <w:proofErr w:type="spellEnd"/>
      <w:r>
        <w:t xml:space="preserve"> rate </w:t>
      </w:r>
      <w:r w:rsidR="00EF420E">
        <w:t xml:space="preserve">of the far leg </w:t>
      </w:r>
      <w:r>
        <w:t xml:space="preserve">is for </w:t>
      </w:r>
      <w:proofErr w:type="spellStart"/>
      <w:r>
        <w:t>fx</w:t>
      </w:r>
      <w:proofErr w:type="spellEnd"/>
      <w:r>
        <w:t xml:space="preserve"> </w:t>
      </w:r>
      <w:r w:rsidR="00EF420E">
        <w:t>swap</w:t>
      </w:r>
      <w:r>
        <w:t xml:space="preserve"> more appropriate.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1FB74C3A" w:rsidR="004F7B49" w:rsidRDefault="0046779F" w:rsidP="004F7B49">
      <w:permStart w:id="1275090120" w:edGrp="everyone"/>
      <w:r>
        <w:t>In the example, why do we have for a final contractual settlement date 2019-01-02, when the date is 2018-12-31</w:t>
      </w:r>
      <w:r w:rsidR="00EF420E">
        <w:t>?</w:t>
      </w:r>
      <w:r>
        <w:t xml:space="preserve"> Market practice is not the settlement on a different date then maturity date.</w:t>
      </w:r>
    </w:p>
    <w:p w14:paraId="55F421BD" w14:textId="12695ADE" w:rsidR="00F117F8" w:rsidRDefault="00F117F8" w:rsidP="004F7B49">
      <w:r>
        <w:lastRenderedPageBreak/>
        <w:t xml:space="preserve">There is a mistake in the example of </w:t>
      </w:r>
      <w:proofErr w:type="spellStart"/>
      <w:r>
        <w:t>fx</w:t>
      </w:r>
      <w:proofErr w:type="spellEnd"/>
      <w:r>
        <w:t xml:space="preserve"> swap termination, since in the field 43 is the wrong date.</w:t>
      </w:r>
    </w:p>
    <w:p w14:paraId="69143917" w14:textId="6270D2AB" w:rsidR="00F117F8" w:rsidRPr="004F7B49" w:rsidRDefault="00F117F8" w:rsidP="004F7B49">
      <w:r>
        <w:t xml:space="preserve">Answering the question on rate for notional amount of leg 2, it should be </w:t>
      </w:r>
      <w:proofErr w:type="spellStart"/>
      <w:r>
        <w:t>fwd</w:t>
      </w:r>
      <w:proofErr w:type="spellEnd"/>
      <w:r>
        <w:t xml:space="preserve"> rate since, the far leg is relevant for </w:t>
      </w:r>
      <w:r w:rsidR="005C6C34">
        <w:t xml:space="preserve">identification of </w:t>
      </w:r>
      <w:r>
        <w:t>directions, which should be stressed more in the guidelines.</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1D4EDF16" w:rsidR="004F7B49" w:rsidRPr="004F7B49" w:rsidRDefault="0046779F" w:rsidP="004F7B49">
      <w:permStart w:id="65958479" w:edGrp="everyone"/>
      <w:r>
        <w:t xml:space="preserve">Examples and </w:t>
      </w:r>
      <w:proofErr w:type="gramStart"/>
      <w:r>
        <w:t>it’s</w:t>
      </w:r>
      <w:proofErr w:type="gramEnd"/>
      <w:r>
        <w:t xml:space="preserve"> explanations should be more direct. So, in the </w:t>
      </w:r>
      <w:proofErr w:type="spellStart"/>
      <w:r>
        <w:t>expam</w:t>
      </w:r>
      <w:r w:rsidR="00EF420E">
        <w:t>p</w:t>
      </w:r>
      <w:r>
        <w:t>le</w:t>
      </w:r>
      <w:proofErr w:type="spellEnd"/>
      <w:r>
        <w:t xml:space="preserve"> of </w:t>
      </w:r>
      <w:proofErr w:type="spellStart"/>
      <w:r>
        <w:t>fx</w:t>
      </w:r>
      <w:proofErr w:type="spellEnd"/>
      <w:r>
        <w:t xml:space="preserve"> forward</w:t>
      </w:r>
      <w:r w:rsidR="00EF420E">
        <w:t xml:space="preserve">, </w:t>
      </w:r>
      <w:proofErr w:type="spellStart"/>
      <w:r w:rsidR="00EF420E">
        <w:t>fx</w:t>
      </w:r>
      <w:proofErr w:type="spellEnd"/>
      <w:r w:rsidR="00EF420E">
        <w:t xml:space="preserve"> swap</w:t>
      </w:r>
      <w:r>
        <w:t xml:space="preserve"> spot/</w:t>
      </w:r>
      <w:proofErr w:type="spellStart"/>
      <w:r>
        <w:t>fwd</w:t>
      </w:r>
      <w:proofErr w:type="spellEnd"/>
      <w:r>
        <w:t xml:space="preserve"> and </w:t>
      </w:r>
      <w:proofErr w:type="spellStart"/>
      <w:r>
        <w:t>fwd</w:t>
      </w:r>
      <w:proofErr w:type="spellEnd"/>
      <w:r>
        <w:t>/</w:t>
      </w:r>
      <w:proofErr w:type="spellStart"/>
      <w:r>
        <w:t>fwd</w:t>
      </w:r>
      <w:proofErr w:type="spellEnd"/>
      <w:r>
        <w:t xml:space="preserve"> should </w:t>
      </w:r>
      <w:r w:rsidR="00DE3CFC">
        <w:t xml:space="preserve">be </w:t>
      </w:r>
      <w:r>
        <w:t>state</w:t>
      </w:r>
      <w:r w:rsidR="00DE3CFC">
        <w:t>d</w:t>
      </w:r>
      <w:r>
        <w:t xml:space="preserve"> that the difference </w:t>
      </w:r>
      <w:r w:rsidR="00EF420E">
        <w:t xml:space="preserve">in reporting </w:t>
      </w:r>
      <w:r>
        <w:t>is only in CFI code</w:t>
      </w:r>
      <w:r w:rsidR="005C6C34">
        <w:t>s</w:t>
      </w:r>
      <w:r>
        <w:t>, because a reader is wondering if he/she misses some differences comparing one with the other.</w:t>
      </w:r>
      <w:r w:rsidR="00DE3CFC">
        <w:t xml:space="preserve"> The sort</w:t>
      </w:r>
      <w:r w:rsidR="00EF420E">
        <w:t>ing</w:t>
      </w:r>
      <w:r w:rsidR="00DE3CFC">
        <w:t xml:space="preserve"> of currencies and the order of the legs should be defined by alphabetic order, otherwise is very confusing. The examples </w:t>
      </w:r>
      <w:r w:rsidR="00EF420E">
        <w:t>in the guidelines</w:t>
      </w:r>
      <w:r w:rsidR="00DE3CFC">
        <w:t xml:space="preserve"> should be with currencies which are not in an alphabetical order, </w:t>
      </w:r>
      <w:r w:rsidR="00EF420E">
        <w:t xml:space="preserve">enabling the reader to make his/her own conclusion. The way how it is presently written is that </w:t>
      </w:r>
      <w:r w:rsidR="00DE3CFC">
        <w:t xml:space="preserve">a rule for sorting is not openly stated, and examples are </w:t>
      </w:r>
      <w:proofErr w:type="gramStart"/>
      <w:r w:rsidR="00EF420E">
        <w:t xml:space="preserve">not </w:t>
      </w:r>
      <w:r w:rsidR="00DE3CFC">
        <w:t xml:space="preserve"> </w:t>
      </w:r>
      <w:r w:rsidR="00EF420E">
        <w:t>such</w:t>
      </w:r>
      <w:proofErr w:type="gramEnd"/>
      <w:r w:rsidR="00EF420E">
        <w:t xml:space="preserve"> </w:t>
      </w:r>
      <w:r w:rsidR="00DE3CFC">
        <w:t xml:space="preserve">that one can make </w:t>
      </w:r>
      <w:r w:rsidR="00EF420E">
        <w:t xml:space="preserve">proper </w:t>
      </w:r>
      <w:r w:rsidR="00DE3CFC">
        <w:t>conclusion</w:t>
      </w:r>
      <w:r w:rsidR="00EF420E">
        <w:t>s</w:t>
      </w:r>
      <w:r w:rsidR="00DE3CFC">
        <w:t>.</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77777777" w:rsidR="004F7B49" w:rsidRPr="004F7B49" w:rsidRDefault="004F7B49" w:rsidP="004F7B49">
      <w:permStart w:id="814374815" w:edGrp="everyone"/>
      <w:r w:rsidRPr="004F7B49">
        <w:t>TYPE YOUR TEXT HERE</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7777777" w:rsidR="004F7B49" w:rsidRPr="004F7B49" w:rsidRDefault="004F7B49" w:rsidP="004F7B49">
      <w:permStart w:id="1543464251" w:edGrp="everyone"/>
      <w:r w:rsidRPr="004F7B49">
        <w:t>TYPE YOUR TEXT HERE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6B8F6A23" w14:textId="22DE96D5" w:rsidR="0011114C" w:rsidRDefault="0011114C" w:rsidP="004F7B49">
      <w:permStart w:id="1499757911" w:edGrp="everyone"/>
      <w:r>
        <w:t xml:space="preserve">The example is not </w:t>
      </w:r>
      <w:r w:rsidR="001F01AD">
        <w:t>correct. Possible values for ‘</w:t>
      </w:r>
      <w:proofErr w:type="spellStart"/>
      <w:r w:rsidR="001F01AD">
        <w:t>directon</w:t>
      </w:r>
      <w:proofErr w:type="spellEnd"/>
      <w:r w:rsidR="001F01AD">
        <w:t xml:space="preserve">’ field (1.17) is ‘BYER’ and ‘SLLR’ </w:t>
      </w:r>
      <w:r w:rsidR="002D1AA6">
        <w:t xml:space="preserve">and </w:t>
      </w:r>
      <w:proofErr w:type="gramStart"/>
      <w:r w:rsidR="002D1AA6">
        <w:t xml:space="preserve">not </w:t>
      </w:r>
      <w:r>
        <w:t xml:space="preserve"> ‘</w:t>
      </w:r>
      <w:proofErr w:type="gramEnd"/>
      <w:r>
        <w:t xml:space="preserve">MAKE’ </w:t>
      </w:r>
      <w:r w:rsidR="002D1AA6">
        <w:t xml:space="preserve">as it is in </w:t>
      </w:r>
      <w:r>
        <w:t>the ex</w:t>
      </w:r>
      <w:r w:rsidR="002D1AA6">
        <w:t xml:space="preserve">ample. </w:t>
      </w:r>
      <w:r w:rsidR="006502F5">
        <w:t xml:space="preserve">Why is the leg 1 ccy BRL? </w:t>
      </w:r>
      <w:r w:rsidR="001E2C7B">
        <w:t>If so, it should be clearly stated.</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77777777" w:rsidR="004F7B49" w:rsidRPr="004F7B49" w:rsidRDefault="004F7B49" w:rsidP="004F7B49">
      <w:permStart w:id="955320358" w:edGrp="everyone"/>
      <w:r w:rsidRPr="004F7B49">
        <w:t>TYPE YOUR TEXT HERE</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77777777" w:rsidR="004F7B49" w:rsidRPr="004F7B49" w:rsidRDefault="004F7B49" w:rsidP="004F7B49">
      <w:permStart w:id="903619293" w:edGrp="everyone"/>
      <w:r w:rsidRPr="004F7B49">
        <w:t>TYPE YOUR TEXT HERE</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777777" w:rsidR="004F7B49" w:rsidRPr="004F7B49" w:rsidRDefault="004F7B49" w:rsidP="004F7B49">
      <w:permStart w:id="382095976" w:edGrp="everyone"/>
      <w:r w:rsidRPr="004F7B49">
        <w:t>TYPE YOUR TEXT HERE</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77777777" w:rsidR="004F7B49" w:rsidRPr="004F7B49" w:rsidRDefault="004F7B49" w:rsidP="004F7B49">
      <w:permStart w:id="1220762244" w:edGrp="everyone"/>
      <w:r w:rsidRPr="004F7B49">
        <w:t>TYPE YOUR TEXT HERE</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7777777" w:rsidR="004F7B49" w:rsidRPr="004F7B49" w:rsidRDefault="004F7B49" w:rsidP="004F7B49">
      <w:permStart w:id="122694585" w:edGrp="everyone"/>
      <w:r w:rsidRPr="004F7B49">
        <w:t>TYPE YOUR TEXT HERE</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77777777" w:rsidR="004F7B49" w:rsidRPr="004F7B49" w:rsidRDefault="004F7B49" w:rsidP="004F7B49">
      <w:permStart w:id="1937984089" w:edGrp="everyone"/>
      <w:r w:rsidRPr="004F7B49">
        <w:t>TYPE YOUR TEXT HERE</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77777777" w:rsidR="004F7B49" w:rsidRPr="004F7B49" w:rsidRDefault="004F7B49" w:rsidP="004F7B49">
      <w:permStart w:id="1105735570" w:edGrp="everyone"/>
      <w:r w:rsidRPr="004F7B49">
        <w:t>TYPE YOUR TEXT HERE</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77777777" w:rsidR="004F7B49" w:rsidRPr="004F7B49" w:rsidRDefault="004F7B49" w:rsidP="004F7B49">
      <w:permStart w:id="160379486" w:edGrp="everyone"/>
      <w:r w:rsidRPr="004F7B49">
        <w:t>TYPE YOUR TEXT HERE</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7777777" w:rsidR="004F7B49" w:rsidRPr="004F7B49" w:rsidRDefault="004F7B49" w:rsidP="004F7B49">
      <w:permStart w:id="23098055" w:edGrp="everyone"/>
      <w:r w:rsidRPr="004F7B49">
        <w:t>TYPE YOUR TEXT HERE</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77777777" w:rsidR="004F7B49" w:rsidRPr="004F7B49" w:rsidRDefault="004F7B49" w:rsidP="004F7B49">
      <w:permStart w:id="1148282978" w:edGrp="everyone"/>
      <w:r w:rsidRPr="004F7B49">
        <w:t>TYPE YOUR TEXT HERE</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77777777" w:rsidR="004F7B49" w:rsidRPr="004F7B49" w:rsidRDefault="004F7B49" w:rsidP="004F7B49">
      <w:permStart w:id="630807939" w:edGrp="everyone"/>
      <w:r w:rsidRPr="004F7B49">
        <w:t>TYPE YOUR TEXT HERE</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77777777" w:rsidR="004F7B49" w:rsidRPr="004F7B49" w:rsidRDefault="004F7B49" w:rsidP="004F7B49">
      <w:permStart w:id="903745424" w:edGrp="everyone"/>
      <w:r w:rsidRPr="004F7B49">
        <w:t>TYPE YOUR TEXT HERE</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77777777" w:rsidR="004F7B49" w:rsidRPr="004F7B49" w:rsidRDefault="004F7B49" w:rsidP="004F7B49">
      <w:permStart w:id="892158507" w:edGrp="everyone"/>
      <w:r w:rsidRPr="004F7B49">
        <w:t>TYPE YOUR TEXT HERE</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77777777" w:rsidR="004F7B49" w:rsidRPr="004F7B49" w:rsidRDefault="004F7B49" w:rsidP="004F7B49">
      <w:permStart w:id="778189251" w:edGrp="everyone"/>
      <w:r w:rsidRPr="004F7B49">
        <w:t>TYPE YOUR TEXT HERE</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77777777" w:rsidR="004F7B49" w:rsidRPr="004F7B49" w:rsidRDefault="004F7B49" w:rsidP="004F7B49">
      <w:permStart w:id="1930586842" w:edGrp="everyone"/>
      <w:r w:rsidRPr="004F7B49">
        <w:t>TYPE YOUR TEXT HERE</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77777777" w:rsidR="004F7B49" w:rsidRPr="004F7B49" w:rsidRDefault="004F7B49" w:rsidP="004F7B49">
      <w:permStart w:id="106646499" w:edGrp="everyone"/>
      <w:r w:rsidRPr="004F7B49">
        <w:t>TYPE YOUR TEXT HERE</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77777777" w:rsidR="004F7B49" w:rsidRPr="004F7B49" w:rsidRDefault="004F7B49" w:rsidP="004F7B49">
      <w:permStart w:id="859136354" w:edGrp="everyone"/>
      <w:r w:rsidRPr="004F7B49">
        <w:t>TYPE YOUR TEXT HERE</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38DCE0D7" w14:textId="240072E6" w:rsidR="009C5F4D" w:rsidRDefault="009C5F4D" w:rsidP="004F7B49">
      <w:permStart w:id="1132283836" w:edGrp="everyone"/>
      <w:r>
        <w:t xml:space="preserve">We prefer alternative B, since it is enormous burden on reporting CP to agree with other CPs on legs order. And it is not </w:t>
      </w:r>
      <w:proofErr w:type="spellStart"/>
      <w:r w:rsidR="004313A1">
        <w:t>offten</w:t>
      </w:r>
      <w:proofErr w:type="spellEnd"/>
      <w:r>
        <w:t xml:space="preserve"> possible to make such agreement</w:t>
      </w:r>
      <w:r w:rsidR="004313A1">
        <w:t>.</w:t>
      </w:r>
    </w:p>
    <w:permEnd w:id="1132283836"/>
    <w:p w14:paraId="1854C2BA" w14:textId="1DB80D24"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77777777" w:rsidR="004F7B49" w:rsidRPr="004F7B49" w:rsidRDefault="004F7B49" w:rsidP="004F7B49">
      <w:permStart w:id="1274697568" w:edGrp="everyone"/>
      <w:r w:rsidRPr="004F7B49">
        <w:t>TYPE YOUR TEXT HERE</w:t>
      </w:r>
    </w:p>
    <w:permEnd w:id="1274697568"/>
    <w:p w14:paraId="219DFF5C" w14:textId="777777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77777777" w:rsidR="004F7B49" w:rsidRPr="004F7B49" w:rsidRDefault="004F7B49" w:rsidP="004F7B49">
      <w:permStart w:id="794066036" w:edGrp="everyone"/>
      <w:r w:rsidRPr="004F7B49">
        <w:t>TYPE YOUR TEXT HERE</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77777777" w:rsidR="004F7B49" w:rsidRPr="004F7B49" w:rsidRDefault="004F7B49" w:rsidP="004F7B49">
      <w:permStart w:id="1012422269" w:edGrp="everyone"/>
      <w:r w:rsidRPr="004F7B49">
        <w:t>TYPE YOUR TEXT HERE</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77777777" w:rsidR="004F7B49" w:rsidRPr="004F7B49" w:rsidRDefault="004F7B49" w:rsidP="004F7B49">
      <w:permStart w:id="416627592" w:edGrp="everyone"/>
      <w:r w:rsidRPr="004F7B49">
        <w:t>TYPE YOUR TEXT HERE</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7777777" w:rsidR="004F7B49" w:rsidRPr="004F7B49" w:rsidRDefault="004F7B49" w:rsidP="004F7B49">
      <w:permStart w:id="1281183597" w:edGrp="everyone"/>
      <w:r w:rsidRPr="004F7B49">
        <w:t>TYPE YOUR TEXT HERE</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7777777" w:rsidR="004F7B49" w:rsidRPr="004F7B49" w:rsidRDefault="004F7B49" w:rsidP="004F7B49">
      <w:permStart w:id="339289437" w:edGrp="everyone"/>
      <w:r w:rsidRPr="004F7B49">
        <w:t>TYPE YOUR TEXT HERE</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DB1E7" w14:textId="77777777" w:rsidR="004313A1" w:rsidRDefault="004313A1">
      <w:r>
        <w:separator/>
      </w:r>
    </w:p>
    <w:p w14:paraId="560EBA44" w14:textId="77777777" w:rsidR="004313A1" w:rsidRDefault="004313A1"/>
  </w:endnote>
  <w:endnote w:type="continuationSeparator" w:id="0">
    <w:p w14:paraId="16EC5A81" w14:textId="77777777" w:rsidR="004313A1" w:rsidRDefault="004313A1">
      <w:r>
        <w:continuationSeparator/>
      </w:r>
    </w:p>
    <w:p w14:paraId="0458C702" w14:textId="77777777" w:rsidR="004313A1" w:rsidRDefault="004313A1"/>
  </w:endnote>
  <w:endnote w:type="continuationNotice" w:id="1">
    <w:p w14:paraId="4775FDB4" w14:textId="77777777" w:rsidR="004313A1" w:rsidRDefault="00431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D07D" w14:textId="77777777" w:rsidR="004313A1" w:rsidRDefault="0043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313A1" w:rsidRPr="00616B9B" w14:paraId="313FAE1A" w14:textId="77777777" w:rsidTr="00315E96">
      <w:trPr>
        <w:trHeight w:val="284"/>
      </w:trPr>
      <w:tc>
        <w:tcPr>
          <w:tcW w:w="8460" w:type="dxa"/>
        </w:tcPr>
        <w:p w14:paraId="0BEF8BC6" w14:textId="77777777" w:rsidR="004313A1" w:rsidRPr="00315E96" w:rsidRDefault="004313A1" w:rsidP="00315E96">
          <w:pPr>
            <w:pStyle w:val="00Footer"/>
            <w:rPr>
              <w:lang w:val="fr-FR"/>
            </w:rPr>
          </w:pPr>
        </w:p>
      </w:tc>
      <w:tc>
        <w:tcPr>
          <w:tcW w:w="952" w:type="dxa"/>
        </w:tcPr>
        <w:p w14:paraId="7FD1DE07" w14:textId="77777777" w:rsidR="004313A1" w:rsidRPr="00616B9B" w:rsidRDefault="004313A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313A1" w:rsidRDefault="00431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4313A1" w:rsidRDefault="004313A1"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4313A1" w:rsidRDefault="0043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1807" w14:textId="77777777" w:rsidR="004313A1" w:rsidRDefault="004313A1">
      <w:r>
        <w:separator/>
      </w:r>
    </w:p>
    <w:p w14:paraId="70FB8FB2" w14:textId="77777777" w:rsidR="004313A1" w:rsidRDefault="004313A1"/>
  </w:footnote>
  <w:footnote w:type="continuationSeparator" w:id="0">
    <w:p w14:paraId="76872F65" w14:textId="77777777" w:rsidR="004313A1" w:rsidRDefault="004313A1">
      <w:r>
        <w:continuationSeparator/>
      </w:r>
    </w:p>
    <w:p w14:paraId="3B323B97" w14:textId="77777777" w:rsidR="004313A1" w:rsidRDefault="004313A1"/>
  </w:footnote>
  <w:footnote w:type="continuationNotice" w:id="1">
    <w:p w14:paraId="4DD03E3C" w14:textId="77777777" w:rsidR="004313A1" w:rsidRDefault="00431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B2DD6" w14:textId="77777777" w:rsidR="004313A1" w:rsidRDefault="00431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4313A1" w:rsidRDefault="004313A1">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4313A1" w:rsidRDefault="004313A1"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4313A1" w:rsidRDefault="004313A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313A1" w:rsidRPr="002F4496" w14:paraId="60C7474C" w14:textId="77777777" w:rsidTr="000C06C9">
      <w:trPr>
        <w:trHeight w:val="284"/>
      </w:trPr>
      <w:tc>
        <w:tcPr>
          <w:tcW w:w="8460" w:type="dxa"/>
        </w:tcPr>
        <w:p w14:paraId="54B7E7F0" w14:textId="77777777" w:rsidR="004313A1" w:rsidRPr="000C3B6D" w:rsidRDefault="004313A1" w:rsidP="000C06C9">
          <w:pPr>
            <w:pStyle w:val="00Footer"/>
            <w:rPr>
              <w:lang w:val="fr-FR"/>
            </w:rPr>
          </w:pPr>
        </w:p>
      </w:tc>
      <w:tc>
        <w:tcPr>
          <w:tcW w:w="952" w:type="dxa"/>
        </w:tcPr>
        <w:p w14:paraId="2E49D042" w14:textId="77777777" w:rsidR="004313A1" w:rsidRPr="00146B34" w:rsidRDefault="004313A1" w:rsidP="000C06C9">
          <w:pPr>
            <w:pStyle w:val="00aPagenumber"/>
            <w:rPr>
              <w:lang w:val="fr-FR"/>
            </w:rPr>
          </w:pPr>
        </w:p>
      </w:tc>
    </w:tr>
  </w:tbl>
  <w:p w14:paraId="580707D9" w14:textId="77777777" w:rsidR="004313A1" w:rsidRPr="00DB46C3" w:rsidRDefault="004313A1">
    <w:pPr>
      <w:rPr>
        <w:lang w:val="fr-FR"/>
      </w:rPr>
    </w:pPr>
  </w:p>
  <w:p w14:paraId="20C4F67C" w14:textId="77777777" w:rsidR="004313A1" w:rsidRPr="002F4496" w:rsidRDefault="004313A1">
    <w:pPr>
      <w:pStyle w:val="Header"/>
      <w:rPr>
        <w:lang w:val="fr-FR"/>
      </w:rPr>
    </w:pPr>
  </w:p>
  <w:p w14:paraId="3F30C70B" w14:textId="77777777" w:rsidR="004313A1" w:rsidRPr="002F4496" w:rsidRDefault="004313A1" w:rsidP="000C06C9">
    <w:pPr>
      <w:pStyle w:val="Header"/>
      <w:tabs>
        <w:tab w:val="clear" w:pos="4536"/>
        <w:tab w:val="clear" w:pos="9072"/>
        <w:tab w:val="left" w:pos="8227"/>
      </w:tabs>
      <w:rPr>
        <w:lang w:val="fr-FR"/>
      </w:rPr>
    </w:pPr>
  </w:p>
  <w:p w14:paraId="4D50BC39" w14:textId="77777777" w:rsidR="004313A1" w:rsidRPr="002F4496" w:rsidRDefault="004313A1" w:rsidP="00583885">
    <w:pPr>
      <w:pStyle w:val="Header"/>
      <w:jc w:val="right"/>
      <w:rPr>
        <w:lang w:val="fr-FR"/>
      </w:rPr>
    </w:pPr>
  </w:p>
  <w:p w14:paraId="2D51BEA2" w14:textId="77777777" w:rsidR="004313A1" w:rsidRPr="002F4496" w:rsidRDefault="004313A1">
    <w:pPr>
      <w:pStyle w:val="Header"/>
      <w:rPr>
        <w:lang w:val="fr-FR"/>
      </w:rPr>
    </w:pPr>
  </w:p>
  <w:p w14:paraId="340B2438" w14:textId="77777777" w:rsidR="004313A1" w:rsidRPr="002F4496" w:rsidRDefault="004313A1">
    <w:pPr>
      <w:pStyle w:val="Header"/>
      <w:rPr>
        <w:lang w:val="fr-FR"/>
      </w:rPr>
    </w:pPr>
  </w:p>
  <w:p w14:paraId="2A794A3E" w14:textId="77777777" w:rsidR="004313A1" w:rsidRPr="002F4496" w:rsidRDefault="004313A1">
    <w:pPr>
      <w:pStyle w:val="Header"/>
      <w:rPr>
        <w:lang w:val="fr-FR"/>
      </w:rPr>
    </w:pPr>
  </w:p>
  <w:p w14:paraId="0A21F475" w14:textId="77777777" w:rsidR="004313A1" w:rsidRPr="002F4496" w:rsidRDefault="004313A1">
    <w:pPr>
      <w:pStyle w:val="Header"/>
      <w:rPr>
        <w:highlight w:val="yellow"/>
        <w:lang w:val="fr-FR"/>
      </w:rPr>
    </w:pPr>
  </w:p>
  <w:p w14:paraId="53ABEE5D" w14:textId="77777777" w:rsidR="004313A1" w:rsidRDefault="004313A1">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1428"/>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14C"/>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020"/>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2C7B"/>
    <w:rsid w:val="001E407D"/>
    <w:rsid w:val="001E40FB"/>
    <w:rsid w:val="001E66EC"/>
    <w:rsid w:val="001E68C5"/>
    <w:rsid w:val="001F01AD"/>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0D3"/>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5B82"/>
    <w:rsid w:val="002C6AF9"/>
    <w:rsid w:val="002C7DFC"/>
    <w:rsid w:val="002D08B8"/>
    <w:rsid w:val="002D14F3"/>
    <w:rsid w:val="002D16E4"/>
    <w:rsid w:val="002D1AA6"/>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46FB"/>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77B"/>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1597"/>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3A1"/>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6779F"/>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6C34"/>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2F5"/>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64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5FAC"/>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5F4D"/>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B38"/>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1F"/>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0A09"/>
    <w:rsid w:val="00D6240A"/>
    <w:rsid w:val="00D63093"/>
    <w:rsid w:val="00D63599"/>
    <w:rsid w:val="00D63EBD"/>
    <w:rsid w:val="00D67101"/>
    <w:rsid w:val="00D71B45"/>
    <w:rsid w:val="00D71F8A"/>
    <w:rsid w:val="00D75603"/>
    <w:rsid w:val="00D75FEE"/>
    <w:rsid w:val="00D76933"/>
    <w:rsid w:val="00D76D88"/>
    <w:rsid w:val="00D77CC9"/>
    <w:rsid w:val="00D80CF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3CFC"/>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1D"/>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420E"/>
    <w:rsid w:val="00EF61C1"/>
    <w:rsid w:val="00EF6E68"/>
    <w:rsid w:val="00EF76DB"/>
    <w:rsid w:val="00F005FD"/>
    <w:rsid w:val="00F016BE"/>
    <w:rsid w:val="00F02C04"/>
    <w:rsid w:val="00F03AF1"/>
    <w:rsid w:val="00F04BCD"/>
    <w:rsid w:val="00F05A8C"/>
    <w:rsid w:val="00F06211"/>
    <w:rsid w:val="00F107EF"/>
    <w:rsid w:val="00F10A54"/>
    <w:rsid w:val="00F117F8"/>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8C2"/>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DefaultParagraphFon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AD78F81EB424AA51246BA5126AD81" ma:contentTypeVersion="12" ma:contentTypeDescription="Create a new document." ma:contentTypeScope="" ma:versionID="37764f0c7071b7bfa7ae4d9c630bd1f9">
  <xsd:schema xmlns:xsd="http://www.w3.org/2001/XMLSchema" xmlns:xs="http://www.w3.org/2001/XMLSchema" xmlns:p="http://schemas.microsoft.com/office/2006/metadata/properties" xmlns:ns2="a18b7ad3-49cd-4969-b2f7-a3c75e21d33d" targetNamespace="http://schemas.microsoft.com/office/2006/metadata/properties" ma:root="true" ma:fieldsID="0c3bfafa0effd094cfc0557193414006" ns2:_="">
    <xsd:import namespace="a18b7ad3-49cd-4969-b2f7-a3c75e21d33d"/>
    <xsd:element name="properties">
      <xsd:complexType>
        <xsd:sequence>
          <xsd:element name="documentManagement">
            <xsd:complexType>
              <xsd:all>
                <xsd:element ref="ns2:MediaServiceAutoTags" minOccurs="0"/>
                <xsd:element ref="ns2:MediaServiceOCR" minOccurs="0"/>
                <xsd:element ref="ns2:MainRegulation" minOccurs="0"/>
                <xsd:element ref="ns2:PageID" minOccurs="0"/>
                <xsd:element ref="ns2:MediaServiceKeyPoints" minOccurs="0"/>
                <xsd:element ref="ns2:Regula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b7ad3-49cd-4969-b2f7-a3c75e21d33d"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description="" ma:internalName="MediaServiceOCR" ma:readOnly="true">
      <xsd:simpleType>
        <xsd:restriction base="dms:Note">
          <xsd:maxLength value="255"/>
        </xsd:restriction>
      </xsd:simpleType>
    </xsd:element>
    <xsd:element name="MainRegulation" ma:index="10" nillable="true" ma:displayName="Main Regulation" ma:default="0" ma:description="Select Yes if this document belongs to a main regulation!" ma:format="Dropdown" ma:internalName="MainRegulation">
      <xsd:simpleType>
        <xsd:restriction base="dms:Boolean"/>
      </xsd:simpleType>
    </xsd:element>
    <xsd:element name="PageID" ma:index="11" nillable="true" ma:displayName="PageID" ma:description="Relational field to site pages" ma:format="Dropdown" ma:internalName="PageID">
      <xsd:simpleType>
        <xsd:restriction base="dms:Text">
          <xsd:maxLength value="255"/>
        </xsd:restriction>
      </xsd:simpleType>
    </xsd:element>
    <xsd:element name="MediaServiceKeyPoints" ma:index="12" nillable="true" ma:displayName="KeyPoints" ma:description="" ma:internalName="MediaServiceKeyPoints" ma:readOnly="true">
      <xsd:simpleType>
        <xsd:restriction base="dms:Note">
          <xsd:maxLength value="255"/>
        </xsd:restriction>
      </xsd:simpleType>
    </xsd:element>
    <xsd:element name="Regulation" ma:index="13" nillable="true" ma:displayName="Regulation" ma:list="1f433342-2613-4ac2-b1db-a3104d1776b4" ma:internalName="Regulation" ma:showField="Title">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ID xmlns="a18b7ad3-49cd-4969-b2f7-a3c75e21d33d">1437</PageID>
    <MainRegulation xmlns="a18b7ad3-49cd-4969-b2f7-a3c75e21d33d">false</MainRegulation>
    <Regulation xmlns="a18b7ad3-49cd-4969-b2f7-a3c75e21d3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E9D4-7A3B-4E1D-A72A-AB91B413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b7ad3-49cd-4969-b2f7-a3c75e21d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 ds:uri="a18b7ad3-49cd-4969-b2f7-a3c75e21d33d"/>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19</Pages>
  <Words>4311</Words>
  <Characters>25308</Characters>
  <Application>Microsoft Office Word</Application>
  <DocSecurity>8</DocSecurity>
  <Lines>210</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esma74-362-2087_response_form_-_consultation_paper_on_the_guidelines_on_reporting_under_emir.docx</vt:lpstr>
      <vt:lpstr>20110000</vt:lpstr>
      <vt:lpstr>20110000</vt:lpstr>
      <vt:lpstr>20110000</vt:lpstr>
      <vt:lpstr>20110000</vt:lpstr>
    </vt:vector>
  </TitlesOfParts>
  <Company>ESMA</Company>
  <LinksUpToDate>false</LinksUpToDate>
  <CharactersWithSpaces>29560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esma74-362-2087_response_form_-_consultation_paper_on_the_guidelines_on_reporting_under_emir.docx</dc:title>
  <dc:creator>ESMA</dc:creator>
  <cp:lastModifiedBy>Natasa Marendic</cp:lastModifiedBy>
  <cp:revision>13</cp:revision>
  <cp:lastPrinted>2015-02-18T11:01:00Z</cp:lastPrinted>
  <dcterms:created xsi:type="dcterms:W3CDTF">2021-08-19T07:42:00Z</dcterms:created>
  <dcterms:modified xsi:type="dcterms:W3CDTF">2021-09-01T12:00:00Z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0x010100690AD78F81EB424AA51246BA5126AD81</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y fmtid="{D5CDD505-2E9C-101B-9397-08002B2CF9AE}" pid="11" name="MSIP_Label_e560e55f-9d2d-43f4-8b64-8be9a254dee6_Enabled">
    <vt:lpwstr>true</vt:lpwstr>
  </property>
  <property fmtid="{D5CDD505-2E9C-101B-9397-08002B2CF9AE}" pid="12" name="MSIP_Label_e560e55f-9d2d-43f4-8b64-8be9a254dee6_SetDate">
    <vt:lpwstr>2021-08-20T11:51:25Z</vt:lpwstr>
  </property>
  <property fmtid="{D5CDD505-2E9C-101B-9397-08002B2CF9AE}" pid="13" name="MSIP_Label_e560e55f-9d2d-43f4-8b64-8be9a254dee6_Method">
    <vt:lpwstr>Privileged</vt:lpwstr>
  </property>
  <property fmtid="{D5CDD505-2E9C-101B-9397-08002B2CF9AE}" pid="14" name="MSIP_Label_e560e55f-9d2d-43f4-8b64-8be9a254dee6_Name">
    <vt:lpwstr>Whole RBI Group_0</vt:lpwstr>
  </property>
  <property fmtid="{D5CDD505-2E9C-101B-9397-08002B2CF9AE}" pid="15" name="MSIP_Label_e560e55f-9d2d-43f4-8b64-8be9a254dee6_SiteId">
    <vt:lpwstr>9b511fda-f0b1-43a5-b06e-1e720f64520a</vt:lpwstr>
  </property>
  <property fmtid="{D5CDD505-2E9C-101B-9397-08002B2CF9AE}" pid="16" name="MSIP_Label_e560e55f-9d2d-43f4-8b64-8be9a254dee6_ActionId">
    <vt:lpwstr>4ef30ae7-7502-4884-b0fc-a1433278d3ee</vt:lpwstr>
  </property>
  <property fmtid="{D5CDD505-2E9C-101B-9397-08002B2CF9AE}" pid="17" name="MSIP_Label_e560e55f-9d2d-43f4-8b64-8be9a254dee6_ContentBits">
    <vt:lpwstr>0</vt:lpwstr>
  </property>
</Properties>
</file>