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7E78EDC9" w:rsidR="00C2094B" w:rsidRPr="00986AF7" w:rsidRDefault="00A52EBB" w:rsidP="0071740A">
            <w:pPr>
              <w:pStyle w:val="Fuzeile"/>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0652D7">
              <w:rPr>
                <w:rFonts w:cs="Arial"/>
                <w:color w:val="FFFFFF" w:themeColor="background1"/>
                <w:sz w:val="22"/>
                <w:szCs w:val="22"/>
              </w:rPr>
              <w:t>9</w:t>
            </w:r>
            <w:r w:rsidR="00267551">
              <w:rPr>
                <w:rFonts w:cs="Arial"/>
                <w:color w:val="FFFFFF" w:themeColor="background1"/>
                <w:sz w:val="22"/>
                <w:szCs w:val="22"/>
              </w:rPr>
              <w:t xml:space="preserve"> July 2021</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8187231"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9670C9">
              <w:rPr>
                <w:rFonts w:cs="Arial"/>
              </w:rPr>
              <w:t xml:space="preserve">the RTS </w:t>
            </w:r>
            <w:r w:rsidR="000A609F">
              <w:rPr>
                <w:rFonts w:cs="Arial"/>
              </w:rPr>
              <w:t>1 and RTS 2</w:t>
            </w:r>
            <w:r w:rsidR="009670C9">
              <w:rPr>
                <w:rFonts w:cs="Arial"/>
              </w:rPr>
              <w:t xml:space="preserve"> Review</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43C6BC99"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0652D7">
              <w:rPr>
                <w:rFonts w:cs="Arial"/>
              </w:rPr>
              <w:t>9</w:t>
            </w:r>
            <w:r w:rsidR="00267551" w:rsidRPr="00267551">
              <w:rPr>
                <w:rFonts w:cs="Arial"/>
              </w:rPr>
              <w:t xml:space="preserve"> July</w:t>
            </w:r>
            <w:r w:rsidR="000A609F" w:rsidRPr="00267551">
              <w:rPr>
                <w:rFonts w:cs="Arial"/>
              </w:rPr>
              <w:t xml:space="preserve"> </w:t>
            </w:r>
            <w:r w:rsidR="00591CDF" w:rsidRPr="00267551">
              <w:rPr>
                <w:rFonts w:cs="Arial"/>
              </w:rPr>
              <w:t>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35699068"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0E78C1">
        <w:rPr>
          <w:rFonts w:cs="Arial"/>
        </w:rPr>
        <w:t xml:space="preserve">RTS 1 and RTS 2 review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E875D9"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&lt;ESMA_QUESTION_RVEW_0&gt;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78D9BF0"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7F8DB1A"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 xml:space="preserve">ESMA_REPLYFORM or </w:t>
      </w:r>
    </w:p>
    <w:p w14:paraId="6A062D93" w14:textId="77D5B4AC"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56625BFB" w:rsidR="00F574D0" w:rsidRPr="00EF0769" w:rsidRDefault="00F574D0" w:rsidP="00F574D0">
      <w:pPr>
        <w:pStyle w:val="04BodyText"/>
        <w:spacing w:before="120" w:after="120"/>
        <w:rPr>
          <w:rFonts w:cs="Arial"/>
        </w:rPr>
      </w:pPr>
      <w:r w:rsidRPr="00EF0769">
        <w:rPr>
          <w:rFonts w:cs="Arial"/>
        </w:rPr>
        <w:t xml:space="preserve">Responses must reach us by </w:t>
      </w:r>
      <w:r w:rsidR="00267551" w:rsidRPr="00267551">
        <w:rPr>
          <w:rFonts w:cs="Arial"/>
        </w:rPr>
        <w:t>1</w:t>
      </w:r>
      <w:r w:rsidR="00591CDF" w:rsidRPr="00267551">
        <w:rPr>
          <w:rFonts w:cs="Arial"/>
        </w:rPr>
        <w:t xml:space="preserve"> </w:t>
      </w:r>
      <w:r w:rsidR="00AC5132" w:rsidRPr="00267551">
        <w:rPr>
          <w:rFonts w:cs="Arial"/>
        </w:rPr>
        <w:t>October</w:t>
      </w:r>
      <w:r w:rsidR="00591CDF" w:rsidRPr="00267551">
        <w:rPr>
          <w:rFonts w:cs="Arial"/>
        </w:rPr>
        <w:t xml:space="preserve"> 2021</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zhaltertext"/>
              <w:rFonts w:cs="Arial"/>
            </w:rPr>
            <w:id w:val="651570699"/>
            <w:text/>
          </w:sdtPr>
          <w:sdtEndPr>
            <w:rPr>
              <w:rStyle w:val="Platzhaltertext"/>
            </w:rPr>
          </w:sdtEndPr>
          <w:sdtContent>
            <w:tc>
              <w:tcPr>
                <w:tcW w:w="5595" w:type="dxa"/>
                <w:shd w:val="clear" w:color="auto" w:fill="auto"/>
              </w:tcPr>
              <w:p w14:paraId="7A68491E" w14:textId="3E759D70" w:rsidR="00C2682A" w:rsidRPr="00AB6D88" w:rsidRDefault="006E0374" w:rsidP="00FA5524">
                <w:pPr>
                  <w:rPr>
                    <w:rStyle w:val="Platzhaltertext"/>
                    <w:rFonts w:cs="Arial"/>
                  </w:rPr>
                </w:pPr>
                <w:r>
                  <w:rPr>
                    <w:rStyle w:val="Platzhaltertext"/>
                    <w:rFonts w:cs="Arial"/>
                  </w:rPr>
                  <w:t>Börse München</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7DF0630F" w:rsidR="00C2682A" w:rsidRPr="00AB6D88" w:rsidRDefault="006E0374"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Regulated markets/Exchanges/Trading Systems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0D357274" w:rsidR="00C2682A" w:rsidRPr="00AB6D88" w:rsidRDefault="00277943"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399D236F" w:rsidR="00C2682A" w:rsidRPr="00AB6D88" w:rsidRDefault="006E0374" w:rsidP="00FA5524">
                <w:pPr>
                  <w:rPr>
                    <w:rFonts w:cs="Arial"/>
                  </w:rPr>
                </w:pPr>
                <w:r>
                  <w:rPr>
                    <w:rFonts w:cs="Arial"/>
                  </w:rPr>
                  <w:t>Germany</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berschrift1"/>
        <w:numPr>
          <w:ilvl w:val="0"/>
          <w:numId w:val="0"/>
        </w:numPr>
        <w:ind w:left="431" w:hanging="431"/>
      </w:pPr>
      <w:r>
        <w:t>Introduction</w:t>
      </w:r>
    </w:p>
    <w:p w14:paraId="0A354328" w14:textId="77777777" w:rsidR="00F87897" w:rsidRPr="001D47A5" w:rsidRDefault="00F87897" w:rsidP="00F87897">
      <w:pPr>
        <w:rPr>
          <w:rStyle w:val="IntensiveHervorhebung"/>
        </w:rPr>
      </w:pPr>
      <w:r w:rsidRPr="001D47A5">
        <w:rPr>
          <w:rStyle w:val="IntensiveHervorhebung"/>
        </w:rPr>
        <w:t>Please make your introductory comments below, if any:</w:t>
      </w:r>
    </w:p>
    <w:p w14:paraId="385E0DBA" w14:textId="77777777" w:rsidR="00F87897" w:rsidRPr="00BF28DA" w:rsidRDefault="00F87897" w:rsidP="00F87897"/>
    <w:p w14:paraId="0B417B41" w14:textId="67A195BF" w:rsidR="00F87897" w:rsidRPr="006F4535" w:rsidRDefault="00F87897" w:rsidP="00F87897">
      <w:r w:rsidRPr="006F4535">
        <w:t>&lt;ESMA_COMMENT_</w:t>
      </w:r>
      <w:r w:rsidR="00227C1A">
        <w:t>CP</w:t>
      </w:r>
      <w:r w:rsidR="007254DD">
        <w:t>_</w:t>
      </w:r>
      <w:r w:rsidR="000A609F">
        <w:t>RVEW_1</w:t>
      </w:r>
      <w:r w:rsidRPr="006F4535">
        <w:t>&gt;</w:t>
      </w:r>
    </w:p>
    <w:p w14:paraId="6A22288E" w14:textId="4ED4DC1F" w:rsidR="00F87897" w:rsidRDefault="00F87897" w:rsidP="00F87897">
      <w:permStart w:id="1454525006" w:edGrp="everyone"/>
      <w:r>
        <w:t>TYPE YOUR TEXT HERE</w:t>
      </w:r>
      <w:permEnd w:id="1454525006"/>
    </w:p>
    <w:p w14:paraId="3B7AB56A" w14:textId="4B490E89" w:rsidR="00F87897" w:rsidRPr="00BF28DA" w:rsidRDefault="00F87897" w:rsidP="00F87897">
      <w:r w:rsidRPr="00BF28DA">
        <w:t>&lt;ESMA_COMMENT_</w:t>
      </w:r>
      <w:r w:rsidR="00227C1A">
        <w:t>CP</w:t>
      </w:r>
      <w:r w:rsidR="007254DD">
        <w:t>_</w:t>
      </w:r>
      <w:r w:rsidR="000A609F">
        <w:t>RVEW</w:t>
      </w:r>
      <w:r w:rsidR="000A609F" w:rsidRPr="00BF28DA">
        <w:t xml:space="preserve"> </w:t>
      </w:r>
      <w:r w:rsidR="000A609F">
        <w:t>_1</w:t>
      </w:r>
      <w:r w:rsidRPr="00BF28DA">
        <w:t>&gt;</w:t>
      </w:r>
    </w:p>
    <w:p w14:paraId="6D8E7793" w14:textId="77777777" w:rsidR="00F87897" w:rsidRDefault="00F87897">
      <w:pPr>
        <w:rPr>
          <w:rFonts w:eastAsiaTheme="minorEastAsia" w:cstheme="minorBidi"/>
          <w:b/>
          <w:sz w:val="22"/>
          <w:szCs w:val="20"/>
          <w:lang w:eastAsia="en-US"/>
        </w:rPr>
      </w:pPr>
      <w:r>
        <w:br w:type="page"/>
      </w:r>
    </w:p>
    <w:p w14:paraId="689176D6" w14:textId="77777777" w:rsidR="000A609F" w:rsidRDefault="000A609F" w:rsidP="000A609F">
      <w:pPr>
        <w:pStyle w:val="Questionstyle"/>
        <w:ind w:left="720" w:hanging="360"/>
        <w:rPr>
          <w:szCs w:val="22"/>
          <w:lang w:eastAsia="en-US"/>
        </w:rPr>
      </w:pPr>
      <w:r>
        <w:lastRenderedPageBreak/>
        <w:t>Q1 : Do you agree with the proposed amendment to Article 7(2) of RTS 1? If not, please explain your concerns about the proposed increase of the threshold.</w:t>
      </w:r>
    </w:p>
    <w:p w14:paraId="2F88D545" w14:textId="15806055" w:rsidR="000A609F" w:rsidRDefault="000A609F" w:rsidP="000A609F">
      <w:r>
        <w:t>&lt;ESMA_QUESTION_RVEW_1&gt;</w:t>
      </w:r>
    </w:p>
    <w:p w14:paraId="2F6A96A1" w14:textId="77777777" w:rsidR="000A609F" w:rsidRDefault="000A609F" w:rsidP="000A609F">
      <w:permStart w:id="1512797590" w:edGrp="everyone"/>
      <w:r>
        <w:t>TYPE YOUR TEXT HERE</w:t>
      </w:r>
    </w:p>
    <w:permEnd w:id="1512797590"/>
    <w:p w14:paraId="27215ACF" w14:textId="33B40665" w:rsidR="000A609F" w:rsidRDefault="000A609F" w:rsidP="000A609F">
      <w:r>
        <w:t>&lt;ESMA_QUESTION_RVEW_1&gt;</w:t>
      </w:r>
    </w:p>
    <w:p w14:paraId="45A57324" w14:textId="77777777" w:rsidR="000A609F" w:rsidRDefault="000A609F" w:rsidP="000A609F"/>
    <w:p w14:paraId="773F11E7" w14:textId="77777777" w:rsidR="000A609F" w:rsidRDefault="000A609F" w:rsidP="000A609F">
      <w:pPr>
        <w:pStyle w:val="Questionstyle"/>
        <w:ind w:left="720" w:hanging="360"/>
      </w:pPr>
      <w:r>
        <w:t>Q2 : Do you agree with the proposed amendment to Table 5 of Annex II of RTS 1? If not, please explain why you are concerned about the proposed increase of the thresholds.</w:t>
      </w:r>
    </w:p>
    <w:p w14:paraId="499EC55A" w14:textId="54D6E249" w:rsidR="000A609F" w:rsidRDefault="000A609F" w:rsidP="000A609F">
      <w:r>
        <w:t>&lt;ESMA_QUESTION_RVEW_2&gt;</w:t>
      </w:r>
    </w:p>
    <w:p w14:paraId="6B05E00A" w14:textId="77777777" w:rsidR="000A609F" w:rsidRDefault="000A609F" w:rsidP="000A609F">
      <w:permStart w:id="2084269393" w:edGrp="everyone"/>
      <w:r>
        <w:t>TYPE YOUR TEXT HERE</w:t>
      </w:r>
    </w:p>
    <w:permEnd w:id="2084269393"/>
    <w:p w14:paraId="5B70D15F" w14:textId="59C8350B" w:rsidR="000A609F" w:rsidRDefault="000A609F" w:rsidP="000A609F">
      <w:r>
        <w:t>&lt;ESMA_QUESTION_RVEW_2&gt;</w:t>
      </w:r>
    </w:p>
    <w:p w14:paraId="121D1F87" w14:textId="77777777" w:rsidR="000A609F" w:rsidRDefault="000A609F" w:rsidP="000A609F"/>
    <w:p w14:paraId="024F34BF" w14:textId="77777777" w:rsidR="000A609F" w:rsidRDefault="000A609F" w:rsidP="000A609F">
      <w:pPr>
        <w:pStyle w:val="Questionstyle"/>
        <w:ind w:left="720" w:hanging="360"/>
      </w:pPr>
      <w:r>
        <w:t>Q3 : Do you agree with ESMA’s amendments to Articles 2, 6 and 13 of RTS 1 described above? If not, please explain why.</w:t>
      </w:r>
    </w:p>
    <w:p w14:paraId="33A7276E" w14:textId="083844CA" w:rsidR="000A609F" w:rsidRDefault="000A609F" w:rsidP="000A609F">
      <w:r>
        <w:t>&lt;ESMA_QUESTION_RVEW_3&gt;</w:t>
      </w:r>
    </w:p>
    <w:p w14:paraId="2EA0689A" w14:textId="77777777" w:rsidR="000A609F" w:rsidRDefault="000A609F" w:rsidP="000A609F">
      <w:permStart w:id="345523561" w:edGrp="everyone"/>
      <w:r>
        <w:t>TYPE YOUR TEXT HERE</w:t>
      </w:r>
    </w:p>
    <w:permEnd w:id="345523561"/>
    <w:p w14:paraId="5AD9AAEB" w14:textId="166E14EA" w:rsidR="000A609F" w:rsidRDefault="000A609F" w:rsidP="000A609F">
      <w:r>
        <w:t>&lt;ESMA_QUESTION_RVEW_3&gt;</w:t>
      </w:r>
    </w:p>
    <w:p w14:paraId="6B7EE471" w14:textId="77777777" w:rsidR="000A609F" w:rsidRDefault="000A609F" w:rsidP="000A609F"/>
    <w:p w14:paraId="7E0EB28A" w14:textId="77777777" w:rsidR="000A609F" w:rsidRDefault="000A609F" w:rsidP="000A609F">
      <w:pPr>
        <w:pStyle w:val="Questionstyle"/>
        <w:ind w:left="720" w:hanging="360"/>
      </w:pPr>
      <w:r>
        <w:t>Q4 : Do you agree with the proposed description of FBA trading systems and the updated description of periodic auction trading systems? If not, please explain why and which elements should be added to the description and/or removed.</w:t>
      </w:r>
    </w:p>
    <w:p w14:paraId="14E46321" w14:textId="6086C5EC" w:rsidR="000A609F" w:rsidRDefault="000A609F" w:rsidP="000A609F">
      <w:r>
        <w:t>&lt;ESMA_QUESTION_RVEW_4&gt;</w:t>
      </w:r>
    </w:p>
    <w:p w14:paraId="18BB9A5E" w14:textId="77777777" w:rsidR="000A609F" w:rsidRDefault="000A609F" w:rsidP="000A609F">
      <w:permStart w:id="336408232" w:edGrp="everyone"/>
      <w:r>
        <w:t>TYPE YOUR TEXT HERE</w:t>
      </w:r>
    </w:p>
    <w:permEnd w:id="336408232"/>
    <w:p w14:paraId="701DD685" w14:textId="6C0093CF" w:rsidR="000A609F" w:rsidRDefault="000A609F" w:rsidP="000A609F">
      <w:r>
        <w:t>&lt;ESMA_QUESTION_RVEW_4&gt;</w:t>
      </w:r>
    </w:p>
    <w:p w14:paraId="43BBAC5E" w14:textId="77777777" w:rsidR="000A609F" w:rsidRDefault="000A609F" w:rsidP="000A609F"/>
    <w:p w14:paraId="11D07C53" w14:textId="77777777" w:rsidR="000A609F" w:rsidRDefault="000A609F" w:rsidP="000A609F">
      <w:pPr>
        <w:pStyle w:val="Questionstyle"/>
        <w:ind w:left="720" w:hanging="360"/>
      </w:pPr>
      <w:r>
        <w:t>Q5 : Which of the two options for the pre-trade transparency requirements for FBA trading systems do you prefer? Please explain in case you are supportive of a different approach than the two options presented.</w:t>
      </w:r>
    </w:p>
    <w:p w14:paraId="063E3E65" w14:textId="6551A583" w:rsidR="000A609F" w:rsidRDefault="000A609F" w:rsidP="000A609F">
      <w:r>
        <w:t>&lt;ESMA_QUESTION_RVEW_5&gt;</w:t>
      </w:r>
    </w:p>
    <w:p w14:paraId="1CEC4BAF" w14:textId="77777777" w:rsidR="000A609F" w:rsidRDefault="000A609F" w:rsidP="000A609F">
      <w:permStart w:id="908748387" w:edGrp="everyone"/>
      <w:r>
        <w:t>TYPE YOUR TEXT HERE</w:t>
      </w:r>
    </w:p>
    <w:permEnd w:id="908748387"/>
    <w:p w14:paraId="30204BBF" w14:textId="3B0B5C1C" w:rsidR="000A609F" w:rsidRDefault="000A609F" w:rsidP="000A609F">
      <w:r>
        <w:t>&lt;ESMA_QUESTION_RVEW_5&gt;</w:t>
      </w:r>
    </w:p>
    <w:p w14:paraId="6206A9B0" w14:textId="77777777" w:rsidR="000A609F" w:rsidRDefault="000A609F" w:rsidP="000A609F"/>
    <w:p w14:paraId="34A8B3D5" w14:textId="77777777" w:rsidR="000A609F" w:rsidRDefault="000A609F" w:rsidP="000A609F">
      <w:pPr>
        <w:pStyle w:val="Questionstyle"/>
        <w:ind w:left="720" w:hanging="360"/>
      </w:pPr>
      <w:r>
        <w:t>Q6 : Do you agree with ESMA’s proposals for ‘hybrid systems’? If not, please explain why and which elements should be added and/or removed.</w:t>
      </w:r>
    </w:p>
    <w:p w14:paraId="4707C5A0" w14:textId="5BE0911F" w:rsidR="000A609F" w:rsidRDefault="000A609F" w:rsidP="000A609F">
      <w:r>
        <w:t>&lt;ESMA_QUESTION_RVEW_6&gt;</w:t>
      </w:r>
    </w:p>
    <w:p w14:paraId="6BD8A400" w14:textId="77777777" w:rsidR="006E0374" w:rsidRPr="0032263B" w:rsidRDefault="006E0374" w:rsidP="006E0374">
      <w:permStart w:id="1323308231" w:edGrp="everyone"/>
      <w:r w:rsidRPr="00B35E3C">
        <w:t>The response to this question is a joint statement by the following companies operating stock exchanges throughout Germany:</w:t>
      </w:r>
    </w:p>
    <w:p w14:paraId="71188836" w14:textId="77777777" w:rsidR="006E0374" w:rsidRPr="006E0374" w:rsidRDefault="006E0374" w:rsidP="006E0374">
      <w:pPr>
        <w:rPr>
          <w:lang w:val="de-DE"/>
        </w:rPr>
      </w:pPr>
      <w:r w:rsidRPr="006E0374">
        <w:rPr>
          <w:lang w:val="de-DE"/>
        </w:rPr>
        <w:t>- Baden-Württembergische Wertpapierbörse GmbH (Börse Stuttgart),</w:t>
      </w:r>
    </w:p>
    <w:p w14:paraId="552E7554" w14:textId="77777777" w:rsidR="006E0374" w:rsidRPr="006E0374" w:rsidRDefault="006E0374" w:rsidP="006E0374">
      <w:pPr>
        <w:rPr>
          <w:lang w:val="de-DE"/>
        </w:rPr>
      </w:pPr>
      <w:r w:rsidRPr="006E0374">
        <w:rPr>
          <w:lang w:val="de-DE"/>
        </w:rPr>
        <w:t>- Bayerische Börse AG (Börse München),</w:t>
      </w:r>
    </w:p>
    <w:p w14:paraId="7257FF24" w14:textId="77777777" w:rsidR="006E0374" w:rsidRPr="006E0374" w:rsidRDefault="006E0374" w:rsidP="006E0374">
      <w:pPr>
        <w:rPr>
          <w:lang w:val="de-DE"/>
        </w:rPr>
      </w:pPr>
      <w:r w:rsidRPr="006E0374">
        <w:rPr>
          <w:lang w:val="de-DE"/>
        </w:rPr>
        <w:t>- BÖAG Börsen AG (Börse Düsseldorf, Börse Hamburg und Börse Hannover),</w:t>
      </w:r>
    </w:p>
    <w:p w14:paraId="34E3E9EF" w14:textId="77777777" w:rsidR="006E0374" w:rsidRPr="006E0374" w:rsidRDefault="006E0374" w:rsidP="006E0374">
      <w:pPr>
        <w:rPr>
          <w:lang w:val="de-DE"/>
        </w:rPr>
      </w:pPr>
      <w:r w:rsidRPr="006E0374">
        <w:rPr>
          <w:lang w:val="de-DE"/>
        </w:rPr>
        <w:t>- Börse Berlin AG (Börse Berlin)</w:t>
      </w:r>
    </w:p>
    <w:p w14:paraId="2692585B" w14:textId="77777777" w:rsidR="006E0374" w:rsidRPr="0032263B" w:rsidRDefault="006E0374" w:rsidP="006E0374">
      <w:r>
        <w:t>together with</w:t>
      </w:r>
    </w:p>
    <w:p w14:paraId="57546F6D" w14:textId="77777777" w:rsidR="006E0374" w:rsidRPr="0032263B" w:rsidRDefault="006E0374" w:rsidP="006E0374">
      <w:r w:rsidRPr="0032263B">
        <w:t xml:space="preserve">- </w:t>
      </w:r>
      <w:proofErr w:type="spellStart"/>
      <w:r w:rsidRPr="0032263B">
        <w:t>Bundesverband</w:t>
      </w:r>
      <w:proofErr w:type="spellEnd"/>
      <w:r w:rsidRPr="0032263B">
        <w:t xml:space="preserve"> der </w:t>
      </w:r>
      <w:proofErr w:type="spellStart"/>
      <w:r w:rsidRPr="0032263B">
        <w:t>Wertpapierfirmen</w:t>
      </w:r>
      <w:proofErr w:type="spellEnd"/>
      <w:r w:rsidRPr="0032263B">
        <w:t xml:space="preserve"> </w:t>
      </w:r>
      <w:proofErr w:type="spellStart"/>
      <w:r w:rsidRPr="0032263B">
        <w:t>e.V</w:t>
      </w:r>
      <w:proofErr w:type="spellEnd"/>
      <w:r w:rsidRPr="0032263B">
        <w:t>. (</w:t>
      </w:r>
      <w:proofErr w:type="spellStart"/>
      <w:r w:rsidRPr="0032263B">
        <w:t>bwf</w:t>
      </w:r>
      <w:proofErr w:type="spellEnd"/>
      <w:r w:rsidRPr="0032263B">
        <w:t>, Federal Association of Securities Trading Firms)</w:t>
      </w:r>
    </w:p>
    <w:p w14:paraId="5D4396AA" w14:textId="77777777" w:rsidR="006E0374" w:rsidRPr="00880F8C" w:rsidRDefault="006E0374" w:rsidP="006E0374"/>
    <w:p w14:paraId="04F7F172" w14:textId="77777777" w:rsidR="006E0374" w:rsidRDefault="006E0374" w:rsidP="006E0374">
      <w:r>
        <w:t xml:space="preserve">ESMA’s consideration to </w:t>
      </w:r>
      <w:r w:rsidRPr="00880F8C">
        <w:t xml:space="preserve">separate the category of „Hybrid </w:t>
      </w:r>
      <w:proofErr w:type="gramStart"/>
      <w:r w:rsidRPr="00880F8C">
        <w:t>system“ from</w:t>
      </w:r>
      <w:proofErr w:type="gramEnd"/>
      <w:r w:rsidRPr="00880F8C">
        <w:t xml:space="preserve"> „any other trading system“ (paragraph 82) and in this course to clarify the term „hybrid system“ (paragraph 83) appears to us to</w:t>
      </w:r>
      <w:r>
        <w:t xml:space="preserve"> b</w:t>
      </w:r>
      <w:r w:rsidRPr="00880F8C">
        <w:t>e comprehensible in principle.</w:t>
      </w:r>
      <w:r>
        <w:t xml:space="preserve"> </w:t>
      </w:r>
    </w:p>
    <w:p w14:paraId="36F6554B" w14:textId="77777777" w:rsidR="006E0374" w:rsidRDefault="006E0374" w:rsidP="006E0374"/>
    <w:p w14:paraId="2332DE89" w14:textId="77777777" w:rsidR="006E0374" w:rsidRPr="00880F8C" w:rsidRDefault="006E0374" w:rsidP="006E0374">
      <w:r>
        <w:lastRenderedPageBreak/>
        <w:t>However</w:t>
      </w:r>
      <w:r w:rsidRPr="00880F8C">
        <w:t>, if a trading system shows additional particularities</w:t>
      </w:r>
      <w:r>
        <w:t xml:space="preserve"> which are not reflected </w:t>
      </w:r>
      <w:r w:rsidRPr="00880F8C">
        <w:t xml:space="preserve">in rows 1 to 5 of the table in Annex I </w:t>
      </w:r>
      <w:r>
        <w:t xml:space="preserve">but </w:t>
      </w:r>
      <w:r w:rsidRPr="00880F8C">
        <w:t xml:space="preserve">which are substantial to characterize the nature </w:t>
      </w:r>
      <w:r>
        <w:t xml:space="preserve">and functioning of this </w:t>
      </w:r>
      <w:r w:rsidRPr="00880F8C">
        <w:t>system, it should not be categorized as a „hybrid system“</w:t>
      </w:r>
      <w:r>
        <w:t>, but continue to be categorized as “any other trading system”</w:t>
      </w:r>
      <w:r w:rsidRPr="00880F8C">
        <w:t xml:space="preserve">, even if </w:t>
      </w:r>
      <w:r>
        <w:t xml:space="preserve">in </w:t>
      </w:r>
      <w:r w:rsidRPr="00880F8C">
        <w:t xml:space="preserve">part </w:t>
      </w:r>
      <w:r>
        <w:t>it shows similarities with the types of trading systems referred to in rows 1 to 5 of the table in Annex I. In this context, we would like to remind that the purpose for the introduction of the category “any other trading system” was not only “to offer sufficient flexibility to accommodate market developments” (paragraph 81) but also to ensure that the diversity of well-established and legally and regulatory sound trading systems which are existing across the Union is not be jeopardized by high-level categorizations which, while capturing certain widely found categories of trading in an ideal-typical way, might fail to fully reflect the diversity described. We therefore suggest that ESMA further clarifies in paragraph 81 that the purpose of the “any other trading system” category is not limited to the accommodation of new market developments but also to ensure the existing diversity of trading systems and the resulting investor’s choice.</w:t>
      </w:r>
    </w:p>
    <w:p w14:paraId="719001C3" w14:textId="77777777" w:rsidR="006E0374" w:rsidRPr="0084087B" w:rsidRDefault="006E0374" w:rsidP="006E0374"/>
    <w:p w14:paraId="75786EE2" w14:textId="5B66A8B2" w:rsidR="006E0374" w:rsidRPr="006E0374" w:rsidRDefault="006E0374" w:rsidP="006E0374">
      <w:pPr>
        <w:rPr>
          <w:rFonts w:cs="Arial"/>
          <w:szCs w:val="20"/>
        </w:rPr>
      </w:pPr>
      <w:r>
        <w:t xml:space="preserve">Therefore, </w:t>
      </w:r>
      <w:r w:rsidRPr="00F74EB7">
        <w:t xml:space="preserve">to avoid unintended consequences </w:t>
      </w:r>
      <w:r>
        <w:t xml:space="preserve">for the ecosystem of existing trading systems across the Union, it appears paramount that the new, separate, category of “hybrid systems” will not be applied to trading systems whose nature and characteristics are not fully reflected in the trading system descriptions in the first five rows of the table in Annex I. We therefore suggest emphatically to amend the suggested definition of “hybrid system” (paragraph 83) as follows: “A system falling into two or more of the types of trading systems referred to in rows 1 to 5 of this table, </w:t>
      </w:r>
      <w:r w:rsidRPr="009E229B">
        <w:rPr>
          <w:u w:val="single"/>
        </w:rPr>
        <w:t>given that the description</w:t>
      </w:r>
      <w:r>
        <w:rPr>
          <w:u w:val="single"/>
        </w:rPr>
        <w:t>s</w:t>
      </w:r>
      <w:r w:rsidRPr="009E229B">
        <w:rPr>
          <w:u w:val="single"/>
        </w:rPr>
        <w:t xml:space="preserve"> of system</w:t>
      </w:r>
      <w:r>
        <w:rPr>
          <w:u w:val="single"/>
        </w:rPr>
        <w:t>s</w:t>
      </w:r>
      <w:r w:rsidRPr="009E229B">
        <w:rPr>
          <w:u w:val="single"/>
        </w:rPr>
        <w:t xml:space="preserve"> provided </w:t>
      </w:r>
      <w:r w:rsidRPr="006E0374">
        <w:rPr>
          <w:rFonts w:cs="Arial"/>
          <w:szCs w:val="20"/>
          <w:u w:val="single"/>
        </w:rPr>
        <w:t>comprehensively describe the nature and functioning of this system</w:t>
      </w:r>
      <w:r w:rsidRPr="006E0374">
        <w:rPr>
          <w:rFonts w:cs="Arial"/>
          <w:szCs w:val="20"/>
        </w:rPr>
        <w:t>”.</w:t>
      </w:r>
      <w:r>
        <w:rPr>
          <w:rFonts w:cs="Arial"/>
          <w:szCs w:val="20"/>
        </w:rPr>
        <w:t xml:space="preserve"> </w:t>
      </w:r>
      <w:bookmarkStart w:id="3" w:name="_GoBack"/>
      <w:bookmarkEnd w:id="3"/>
      <w:r w:rsidRPr="006E0374">
        <w:rPr>
          <w:rFonts w:cs="Arial"/>
          <w:szCs w:val="20"/>
        </w:rPr>
        <w:t>We further suggest adding a definition of “any other trading system” that unmistakably clarifies its scope. We propose the following wording: “</w:t>
      </w:r>
      <w:r w:rsidRPr="006E0374">
        <w:rPr>
          <w:rFonts w:cs="Arial"/>
          <w:szCs w:val="20"/>
          <w:u w:val="single"/>
        </w:rPr>
        <w:t>A system whose characteristics are not adequately covered by the types of systems referred to in this table above</w:t>
      </w:r>
      <w:r w:rsidRPr="006E0374">
        <w:rPr>
          <w:rFonts w:cs="Arial"/>
          <w:szCs w:val="20"/>
        </w:rPr>
        <w:t>.”</w:t>
      </w:r>
    </w:p>
    <w:p w14:paraId="2842D1D5" w14:textId="77777777" w:rsidR="006E0374" w:rsidRPr="000D599E" w:rsidRDefault="006E0374" w:rsidP="006E0374">
      <w:pPr>
        <w:pStyle w:val="NurText"/>
        <w:rPr>
          <w:lang w:val="en-GB"/>
        </w:rPr>
      </w:pPr>
    </w:p>
    <w:p w14:paraId="2678AA6D" w14:textId="77777777" w:rsidR="006E0374" w:rsidRPr="00491DC7" w:rsidRDefault="006E0374" w:rsidP="006E0374">
      <w:r>
        <w:t xml:space="preserve">Last but not least, we would like to emphasize that in the past, the term “hybrid system” was often used in a broader sense and synonymously with “any other trading system” simply because the use of the latter term was </w:t>
      </w:r>
      <w:r w:rsidRPr="00491DC7">
        <w:t>somewhat “</w:t>
      </w:r>
      <w:proofErr w:type="gramStart"/>
      <w:r w:rsidRPr="00491DC7">
        <w:rPr>
          <w:bCs/>
        </w:rPr>
        <w:t>bulky“</w:t>
      </w:r>
      <w:proofErr w:type="gramEnd"/>
      <w:r w:rsidRPr="00491DC7">
        <w:rPr>
          <w:bCs/>
        </w:rPr>
        <w:t xml:space="preserve">. Since „hybrid </w:t>
      </w:r>
      <w:proofErr w:type="gramStart"/>
      <w:r w:rsidRPr="00491DC7">
        <w:rPr>
          <w:bCs/>
        </w:rPr>
        <w:t>systems“ fell</w:t>
      </w:r>
      <w:proofErr w:type="gramEnd"/>
      <w:r w:rsidRPr="00491DC7">
        <w:rPr>
          <w:bCs/>
        </w:rPr>
        <w:t xml:space="preserve"> under „any other trading systems“, the sometimes technically unprecise use of</w:t>
      </w:r>
      <w:r>
        <w:rPr>
          <w:bCs/>
        </w:rPr>
        <w:t xml:space="preserve"> the term „hybrid system</w:t>
      </w:r>
      <w:r w:rsidRPr="00491DC7">
        <w:rPr>
          <w:bCs/>
        </w:rPr>
        <w:t xml:space="preserve">“ was without consequence. It must be therefore noted that in the case of establishing a distinct „hybrid </w:t>
      </w:r>
      <w:proofErr w:type="gramStart"/>
      <w:r w:rsidRPr="00491DC7">
        <w:rPr>
          <w:bCs/>
        </w:rPr>
        <w:t>system“</w:t>
      </w:r>
      <w:r>
        <w:rPr>
          <w:bCs/>
        </w:rPr>
        <w:t xml:space="preserve"> </w:t>
      </w:r>
      <w:r w:rsidRPr="00491DC7">
        <w:rPr>
          <w:bCs/>
        </w:rPr>
        <w:t>category</w:t>
      </w:r>
      <w:proofErr w:type="gramEnd"/>
      <w:r w:rsidRPr="00491DC7">
        <w:rPr>
          <w:bCs/>
        </w:rPr>
        <w:t>, a new assessment of</w:t>
      </w:r>
      <w:r>
        <w:rPr>
          <w:bCs/>
        </w:rPr>
        <w:t xml:space="preserve"> t</w:t>
      </w:r>
      <w:r w:rsidRPr="00491DC7">
        <w:rPr>
          <w:bCs/>
        </w:rPr>
        <w:t xml:space="preserve">he trading system in question will be required </w:t>
      </w:r>
      <w:r>
        <w:rPr>
          <w:bCs/>
        </w:rPr>
        <w:t xml:space="preserve">and </w:t>
      </w:r>
      <w:r w:rsidRPr="00491DC7">
        <w:rPr>
          <w:bCs/>
        </w:rPr>
        <w:t xml:space="preserve">a previous designation as „hybrid system“ may need to be revised if the </w:t>
      </w:r>
      <w:r>
        <w:rPr>
          <w:bCs/>
        </w:rPr>
        <w:t xml:space="preserve">convenient </w:t>
      </w:r>
      <w:r w:rsidRPr="00491DC7">
        <w:rPr>
          <w:bCs/>
        </w:rPr>
        <w:t xml:space="preserve">use </w:t>
      </w:r>
      <w:r>
        <w:rPr>
          <w:bCs/>
        </w:rPr>
        <w:t xml:space="preserve">of the term </w:t>
      </w:r>
      <w:r w:rsidRPr="00491DC7">
        <w:rPr>
          <w:bCs/>
        </w:rPr>
        <w:t>was technologically incorrect.</w:t>
      </w:r>
    </w:p>
    <w:permEnd w:id="1323308231"/>
    <w:p w14:paraId="6A4CD676" w14:textId="287C1DE9" w:rsidR="000A609F" w:rsidRDefault="000A609F" w:rsidP="000A609F">
      <w:r>
        <w:t>&lt;ESMA_QUESTION_RVEW_6&gt;</w:t>
      </w:r>
    </w:p>
    <w:p w14:paraId="20CC66DA" w14:textId="77777777" w:rsidR="000A609F" w:rsidRDefault="000A609F" w:rsidP="000A609F"/>
    <w:p w14:paraId="5C9287F2" w14:textId="77777777" w:rsidR="000A609F" w:rsidRDefault="000A609F" w:rsidP="000A609F">
      <w:pPr>
        <w:pStyle w:val="Questionstyle"/>
        <w:ind w:left="720" w:hanging="360"/>
      </w:pPr>
      <w:r>
        <w:t>Q7 : Do you agree with aligning both Table 1, Annex I of RTS 1 and Table describing the type of system and the related information to be made public in accordance with Article 2, of Annex I of RTS 2, to describe the same systems (with the exception of voice trading systems) and pre-trade transparency requirements? If not, please explain why.</w:t>
      </w:r>
      <w:r>
        <w:tab/>
      </w:r>
    </w:p>
    <w:p w14:paraId="7C762514" w14:textId="1CCFC95D" w:rsidR="000A609F" w:rsidRDefault="000A609F" w:rsidP="000A609F">
      <w:r>
        <w:t>&lt;ESMA_QUESTION_RVEW_7&gt;</w:t>
      </w:r>
    </w:p>
    <w:p w14:paraId="735BB07E" w14:textId="77777777" w:rsidR="006E0374" w:rsidRPr="0032263B" w:rsidRDefault="006E0374" w:rsidP="006E0374">
      <w:permStart w:id="764624971" w:edGrp="everyone"/>
      <w:r w:rsidRPr="00B35E3C">
        <w:t>The response to this question is a joint statement by the following companies operating stock exchanges throughout Germany:</w:t>
      </w:r>
    </w:p>
    <w:p w14:paraId="1F8EC8FD" w14:textId="77777777" w:rsidR="006E0374" w:rsidRPr="006E0374" w:rsidRDefault="006E0374" w:rsidP="006E0374">
      <w:pPr>
        <w:rPr>
          <w:lang w:val="de-DE"/>
        </w:rPr>
      </w:pPr>
      <w:r w:rsidRPr="006E0374">
        <w:rPr>
          <w:lang w:val="de-DE"/>
        </w:rPr>
        <w:t>- Baden-Württembergische Wertpapierbörse GmbH (Börse Stuttgart),</w:t>
      </w:r>
    </w:p>
    <w:p w14:paraId="43C14516" w14:textId="77777777" w:rsidR="006E0374" w:rsidRPr="006E0374" w:rsidRDefault="006E0374" w:rsidP="006E0374">
      <w:pPr>
        <w:rPr>
          <w:lang w:val="de-DE"/>
        </w:rPr>
      </w:pPr>
      <w:r w:rsidRPr="006E0374">
        <w:rPr>
          <w:lang w:val="de-DE"/>
        </w:rPr>
        <w:t>- Bayerische Börse AG (Börse München),</w:t>
      </w:r>
    </w:p>
    <w:p w14:paraId="68843927" w14:textId="77777777" w:rsidR="006E0374" w:rsidRPr="006E0374" w:rsidRDefault="006E0374" w:rsidP="006E0374">
      <w:pPr>
        <w:rPr>
          <w:lang w:val="de-DE"/>
        </w:rPr>
      </w:pPr>
      <w:r w:rsidRPr="006E0374">
        <w:rPr>
          <w:lang w:val="de-DE"/>
        </w:rPr>
        <w:t>- BÖAG Börsen AG (Börse Düsseldorf, Börse Hamburg und Börse Hannover),</w:t>
      </w:r>
    </w:p>
    <w:p w14:paraId="3391770B" w14:textId="77777777" w:rsidR="006E0374" w:rsidRPr="006E0374" w:rsidRDefault="006E0374" w:rsidP="006E0374">
      <w:pPr>
        <w:rPr>
          <w:lang w:val="de-DE"/>
        </w:rPr>
      </w:pPr>
      <w:r w:rsidRPr="006E0374">
        <w:rPr>
          <w:lang w:val="de-DE"/>
        </w:rPr>
        <w:t>- Börse Berlin AG (Börse Berlin)</w:t>
      </w:r>
    </w:p>
    <w:p w14:paraId="6E90ADB8" w14:textId="77777777" w:rsidR="006E0374" w:rsidRPr="0032263B" w:rsidRDefault="006E0374" w:rsidP="006E0374">
      <w:r>
        <w:t>together with</w:t>
      </w:r>
    </w:p>
    <w:p w14:paraId="3F656C0C" w14:textId="77777777" w:rsidR="006E0374" w:rsidRPr="0032263B" w:rsidRDefault="006E0374" w:rsidP="006E0374">
      <w:r w:rsidRPr="0032263B">
        <w:t xml:space="preserve">- </w:t>
      </w:r>
      <w:proofErr w:type="spellStart"/>
      <w:r w:rsidRPr="0032263B">
        <w:t>Bundesverband</w:t>
      </w:r>
      <w:proofErr w:type="spellEnd"/>
      <w:r w:rsidRPr="0032263B">
        <w:t xml:space="preserve"> der </w:t>
      </w:r>
      <w:proofErr w:type="spellStart"/>
      <w:r w:rsidRPr="0032263B">
        <w:t>Wertpapierfirmen</w:t>
      </w:r>
      <w:proofErr w:type="spellEnd"/>
      <w:r w:rsidRPr="0032263B">
        <w:t xml:space="preserve"> </w:t>
      </w:r>
      <w:proofErr w:type="spellStart"/>
      <w:r w:rsidRPr="0032263B">
        <w:t>e.V</w:t>
      </w:r>
      <w:proofErr w:type="spellEnd"/>
      <w:r w:rsidRPr="0032263B">
        <w:t>. (</w:t>
      </w:r>
      <w:proofErr w:type="spellStart"/>
      <w:r w:rsidRPr="0032263B">
        <w:t>bwf</w:t>
      </w:r>
      <w:proofErr w:type="spellEnd"/>
      <w:r w:rsidRPr="0032263B">
        <w:t>, Federal Association of Securities Trading Firms)</w:t>
      </w:r>
    </w:p>
    <w:p w14:paraId="30EEDA1B" w14:textId="77777777" w:rsidR="006E0374" w:rsidRPr="00880F8C" w:rsidRDefault="006E0374" w:rsidP="006E0374"/>
    <w:p w14:paraId="56321E2A" w14:textId="77777777" w:rsidR="006E0374" w:rsidRDefault="006E0374" w:rsidP="006E0374">
      <w:r>
        <w:t>We have no objections aligning the description of trading systems in RTS 1 and RTS 2 as proposed by ESMA. However, in this context, we strongly suggest to replace the categorisation “trading system not covered by first 5 rows” currently used in RTS 2 by “any other trading system” as currently already used in RTS 1.</w:t>
      </w:r>
    </w:p>
    <w:permEnd w:id="764624971"/>
    <w:p w14:paraId="5C35C4D7" w14:textId="68D2BDBB" w:rsidR="000A609F" w:rsidRDefault="000A609F" w:rsidP="000A609F">
      <w:r>
        <w:t>&lt;ESMA_QUESTION_RVEW_7&gt;</w:t>
      </w:r>
    </w:p>
    <w:p w14:paraId="15CD554F" w14:textId="77777777" w:rsidR="000A609F" w:rsidRDefault="000A609F" w:rsidP="000A609F"/>
    <w:p w14:paraId="014E6C14" w14:textId="77777777" w:rsidR="000A609F" w:rsidRDefault="000A609F" w:rsidP="000A609F">
      <w:pPr>
        <w:pStyle w:val="Questionstyle"/>
        <w:ind w:left="720" w:hanging="360"/>
      </w:pPr>
      <w:r>
        <w:lastRenderedPageBreak/>
        <w:t>Q8 : Do you agree with ESMA’s proposals to require a specific format and standardise further the pre-trade information to be disclosed? If not, please explain why. If yes, please clarify which elements should be amended, added and/or removed, if any.</w:t>
      </w:r>
    </w:p>
    <w:p w14:paraId="3894ED78" w14:textId="713698ED" w:rsidR="000A609F" w:rsidRDefault="000A609F" w:rsidP="000A609F">
      <w:r>
        <w:t>&lt;ESMA_QUESTION_RVEW_8&gt;</w:t>
      </w:r>
    </w:p>
    <w:p w14:paraId="4466E2E5" w14:textId="77777777" w:rsidR="000A609F" w:rsidRDefault="000A609F" w:rsidP="000A609F">
      <w:permStart w:id="693053983" w:edGrp="everyone"/>
      <w:r>
        <w:t>TYPE YOUR TEXT HERE</w:t>
      </w:r>
    </w:p>
    <w:permEnd w:id="693053983"/>
    <w:p w14:paraId="3A1B4961" w14:textId="464C4B6A" w:rsidR="000A609F" w:rsidRDefault="000A609F" w:rsidP="000A609F">
      <w:r>
        <w:t>&lt;ESMA_QUESTION_RVEW_8&gt;</w:t>
      </w:r>
    </w:p>
    <w:p w14:paraId="43DACE14" w14:textId="77777777" w:rsidR="000A609F" w:rsidRDefault="000A609F" w:rsidP="000A609F"/>
    <w:p w14:paraId="3C20A5D0" w14:textId="77777777" w:rsidR="000A609F" w:rsidRDefault="000A609F" w:rsidP="000A609F">
      <w:pPr>
        <w:pStyle w:val="Questionstyle"/>
        <w:ind w:left="720" w:hanging="360"/>
      </w:pPr>
      <w:r>
        <w:t>Q9 : Do you agree with the changes proposed by ESMA to amend Article 15 (3) of RTS 1? If not, please explain your rationale.</w:t>
      </w:r>
    </w:p>
    <w:p w14:paraId="4B860084" w14:textId="31AD0308" w:rsidR="000A609F" w:rsidRDefault="000A609F" w:rsidP="000A609F">
      <w:r>
        <w:t>&lt;ESMA_QUESTION_RVEW_9&gt;</w:t>
      </w:r>
    </w:p>
    <w:p w14:paraId="6ECEADA1" w14:textId="77777777" w:rsidR="000A609F" w:rsidRDefault="000A609F" w:rsidP="000A609F">
      <w:permStart w:id="802323909" w:edGrp="everyone"/>
      <w:r>
        <w:t>TYPE YOUR TEXT HERE</w:t>
      </w:r>
    </w:p>
    <w:permEnd w:id="802323909"/>
    <w:p w14:paraId="09E7E5FD" w14:textId="7DFD6959" w:rsidR="000A609F" w:rsidRDefault="000A609F" w:rsidP="000A609F">
      <w:r>
        <w:t>&lt;ESMA_QUESTION_RVEW_9&gt;</w:t>
      </w:r>
    </w:p>
    <w:p w14:paraId="206ECEFD" w14:textId="77777777" w:rsidR="000A609F" w:rsidRDefault="000A609F" w:rsidP="000A609F"/>
    <w:p w14:paraId="56077C9A" w14:textId="77777777" w:rsidR="000A609F" w:rsidRDefault="000A609F" w:rsidP="000A609F">
      <w:pPr>
        <w:pStyle w:val="Questionstyle"/>
        <w:ind w:left="720" w:hanging="360"/>
      </w:pPr>
      <w:r>
        <w:t>Q10 : Do you agree with the proposed amendments to Article 17? If not, please explain.</w:t>
      </w:r>
    </w:p>
    <w:p w14:paraId="7843FEBA" w14:textId="7DBF7DEE" w:rsidR="000A609F" w:rsidRDefault="000A609F" w:rsidP="000A609F">
      <w:r>
        <w:t>&lt;ESMA_QUESTION_RVEW_10&gt;</w:t>
      </w:r>
    </w:p>
    <w:p w14:paraId="63901D27" w14:textId="77777777" w:rsidR="000A609F" w:rsidRDefault="000A609F" w:rsidP="000A609F">
      <w:permStart w:id="683432005" w:edGrp="everyone"/>
      <w:r>
        <w:t>TYPE YOUR TEXT HERE</w:t>
      </w:r>
    </w:p>
    <w:permEnd w:id="683432005"/>
    <w:p w14:paraId="2ABB5D7A" w14:textId="364F0461" w:rsidR="000A609F" w:rsidRDefault="000A609F" w:rsidP="000A609F">
      <w:r>
        <w:t>&lt;ESMA_QUESTION_RVEW_10&gt;</w:t>
      </w:r>
    </w:p>
    <w:p w14:paraId="70FDD1E8" w14:textId="77777777" w:rsidR="000A609F" w:rsidRDefault="000A609F" w:rsidP="000A609F"/>
    <w:p w14:paraId="546AA126" w14:textId="77777777" w:rsidR="000A609F" w:rsidRDefault="000A609F" w:rsidP="000A609F">
      <w:pPr>
        <w:pStyle w:val="Questionstyle"/>
        <w:ind w:left="720" w:hanging="360"/>
      </w:pPr>
      <w:r>
        <w:t>Q11 : Do you agree with the proposed amendment of Article 11(3)(c) of RTS 1? Please explain.</w:t>
      </w:r>
    </w:p>
    <w:p w14:paraId="19B50FFD" w14:textId="27A9EE73" w:rsidR="000A609F" w:rsidRDefault="000A609F" w:rsidP="000A609F">
      <w:r>
        <w:t>&lt;ESMA_QUESTION_RVEW_11&gt;</w:t>
      </w:r>
    </w:p>
    <w:p w14:paraId="523326F0" w14:textId="77777777" w:rsidR="000A609F" w:rsidRDefault="000A609F" w:rsidP="000A609F">
      <w:permStart w:id="1927510640" w:edGrp="everyone"/>
      <w:r>
        <w:t>TYPE YOUR TEXT HERE</w:t>
      </w:r>
    </w:p>
    <w:permEnd w:id="1927510640"/>
    <w:p w14:paraId="0F69B0B6" w14:textId="0AFBA123" w:rsidR="000A609F" w:rsidRDefault="000A609F" w:rsidP="000A609F">
      <w:r>
        <w:t>&lt;ESMA_QUESTION_RVEW_11&gt;</w:t>
      </w:r>
    </w:p>
    <w:p w14:paraId="64AD02B1" w14:textId="77777777" w:rsidR="000A609F" w:rsidRDefault="000A609F" w:rsidP="000A609F"/>
    <w:p w14:paraId="5C4D3291" w14:textId="77777777" w:rsidR="000A609F" w:rsidRDefault="000A609F" w:rsidP="000A609F">
      <w:pPr>
        <w:pStyle w:val="Questionstyle"/>
        <w:ind w:left="720" w:hanging="360"/>
      </w:pPr>
      <w:r>
        <w:t>Q12 : Do you agree with the changes proposed to Table 3 of Annex I of RTS 1 (List of details for the purpose of post-trade transparency) presented above? If not, please explain and provide any alternative proposal you might have. Are there other issues to be addressed and how?</w:t>
      </w:r>
      <w:r>
        <w:tab/>
      </w:r>
    </w:p>
    <w:p w14:paraId="1899BE98" w14:textId="65D2167A" w:rsidR="000A609F" w:rsidRDefault="000A609F" w:rsidP="000A609F">
      <w:r>
        <w:t>&lt;ESMA_QUESTION_RVEW_12&gt;</w:t>
      </w:r>
    </w:p>
    <w:p w14:paraId="5D317F7F" w14:textId="77777777" w:rsidR="000A609F" w:rsidRDefault="000A609F" w:rsidP="000A609F">
      <w:permStart w:id="1353266664" w:edGrp="everyone"/>
      <w:r>
        <w:t>TYPE YOUR TEXT HERE</w:t>
      </w:r>
    </w:p>
    <w:permEnd w:id="1353266664"/>
    <w:p w14:paraId="4EF50068" w14:textId="5FDE2817" w:rsidR="000A609F" w:rsidRDefault="000A609F" w:rsidP="000A609F">
      <w:r>
        <w:t>&lt;ESMA_QUESTION_RVEW_12&gt;</w:t>
      </w:r>
    </w:p>
    <w:p w14:paraId="281D6462" w14:textId="77777777" w:rsidR="000A609F" w:rsidRDefault="000A609F" w:rsidP="000A609F"/>
    <w:p w14:paraId="0AA0CBD6" w14:textId="77777777" w:rsidR="000A609F" w:rsidRDefault="000A609F" w:rsidP="000A609F">
      <w:pPr>
        <w:pStyle w:val="Questionstyle"/>
        <w:ind w:left="720" w:hanging="360"/>
      </w:pPr>
      <w:r>
        <w:t>Q13 : Do you agree with ESMA’s proposal not to change Tables 1 and 2 of Annex III of RTS 1? If not, and you consider that certain modifications shall be made, please explain.</w:t>
      </w:r>
    </w:p>
    <w:p w14:paraId="55B8881D" w14:textId="3D5DBEF9" w:rsidR="000A609F" w:rsidRDefault="000A609F" w:rsidP="000A609F">
      <w:r>
        <w:t>&lt;ESMA_QUESTION_RVEW_13&gt;</w:t>
      </w:r>
    </w:p>
    <w:p w14:paraId="234AA34B" w14:textId="77777777" w:rsidR="000A609F" w:rsidRDefault="000A609F" w:rsidP="000A609F">
      <w:permStart w:id="1454447199" w:edGrp="everyone"/>
      <w:r>
        <w:t>TYPE YOUR TEXT HERE</w:t>
      </w:r>
    </w:p>
    <w:permEnd w:id="1454447199"/>
    <w:p w14:paraId="01673729" w14:textId="6D2F15BE" w:rsidR="000A609F" w:rsidRDefault="000A609F" w:rsidP="000A609F">
      <w:r>
        <w:t>&lt;ESMA_QUESTION_RVEW_13&gt;</w:t>
      </w:r>
    </w:p>
    <w:p w14:paraId="6FBBDB3C" w14:textId="77777777" w:rsidR="000A609F" w:rsidRDefault="000A609F" w:rsidP="000A609F"/>
    <w:p w14:paraId="14D6879C" w14:textId="77777777" w:rsidR="000A609F" w:rsidRDefault="000A609F" w:rsidP="000A609F">
      <w:pPr>
        <w:pStyle w:val="Questionstyle"/>
        <w:ind w:left="720" w:hanging="360"/>
      </w:pPr>
      <w:r>
        <w:t>Q14 : Do you agree with ESMA’s proposal on the new Tables 1 and 2 of Annex IV of RTS 1? If not, please explain and provide any alternative proposal you might have.</w:t>
      </w:r>
    </w:p>
    <w:p w14:paraId="051D1F9A" w14:textId="7C89073C" w:rsidR="000A609F" w:rsidRDefault="000A609F" w:rsidP="000A609F">
      <w:r>
        <w:t>&lt;ESMA_QUESTION_RVEW_14&gt;</w:t>
      </w:r>
    </w:p>
    <w:p w14:paraId="495205B3" w14:textId="77777777" w:rsidR="000A609F" w:rsidRDefault="000A609F" w:rsidP="000A609F">
      <w:permStart w:id="800200996" w:edGrp="everyone"/>
      <w:r>
        <w:t>TYPE YOUR TEXT HERE</w:t>
      </w:r>
    </w:p>
    <w:permEnd w:id="800200996"/>
    <w:p w14:paraId="6AB18B0D" w14:textId="5A7C3590" w:rsidR="000A609F" w:rsidRDefault="000A609F" w:rsidP="000A609F">
      <w:r>
        <w:t>&lt;ESMA_QUESTION_RVEW_14&gt;</w:t>
      </w:r>
    </w:p>
    <w:p w14:paraId="3830688F" w14:textId="77777777" w:rsidR="000A609F" w:rsidRDefault="000A609F" w:rsidP="000A609F"/>
    <w:p w14:paraId="342812F0" w14:textId="77777777" w:rsidR="000A609F" w:rsidRDefault="000A609F" w:rsidP="000A609F">
      <w:pPr>
        <w:pStyle w:val="Questionstyle"/>
        <w:ind w:left="720" w:hanging="360"/>
      </w:pPr>
      <w:r>
        <w:t>Q15 : Please provide concrete examples or scenarios when the price cannot be determined as described or cases of the need to set a zero price for the different types of instruments: shares, ETFs, depositary receipts, certificates, other equity-like financial instruments.</w:t>
      </w:r>
    </w:p>
    <w:p w14:paraId="006B44A1" w14:textId="3F114F87" w:rsidR="000A609F" w:rsidRDefault="000A609F" w:rsidP="000A609F">
      <w:r>
        <w:lastRenderedPageBreak/>
        <w:t>&lt;ESMA_QUESTION_RVEW_15&gt;</w:t>
      </w:r>
    </w:p>
    <w:p w14:paraId="2E3473E2" w14:textId="77777777" w:rsidR="000A609F" w:rsidRDefault="000A609F" w:rsidP="000A609F">
      <w:permStart w:id="947940030" w:edGrp="everyone"/>
      <w:r>
        <w:t>TYPE YOUR TEXT HERE</w:t>
      </w:r>
    </w:p>
    <w:permEnd w:id="947940030"/>
    <w:p w14:paraId="2D4E8310" w14:textId="6C04746C" w:rsidR="000A609F" w:rsidRDefault="000A609F" w:rsidP="000A609F">
      <w:r>
        <w:t>&lt;ESMA_QUESTION_RVEW_15&gt;</w:t>
      </w:r>
    </w:p>
    <w:p w14:paraId="3806D99D" w14:textId="77777777" w:rsidR="000A609F" w:rsidRDefault="000A609F" w:rsidP="000A609F"/>
    <w:p w14:paraId="79D7213A" w14:textId="77777777" w:rsidR="000A609F" w:rsidRDefault="000A609F" w:rsidP="000A609F">
      <w:pPr>
        <w:pStyle w:val="Questionstyle"/>
        <w:ind w:left="720" w:hanging="360"/>
      </w:pPr>
      <w:r>
        <w:t>Q16 : Do you agree with the deletion of the SI flags ‘SIZE’, ‘ILQD’ and ‘RPRI’? If not, please explain what you consider to be their added value.</w:t>
      </w:r>
    </w:p>
    <w:p w14:paraId="4D22B7A3" w14:textId="183310F1" w:rsidR="000A609F" w:rsidRDefault="000A609F" w:rsidP="000A609F">
      <w:r>
        <w:t>&lt;ESMA_QUESTION_RVEW_16&gt;</w:t>
      </w:r>
    </w:p>
    <w:p w14:paraId="47EBD4F0" w14:textId="77777777" w:rsidR="000A609F" w:rsidRDefault="000A609F" w:rsidP="000A609F">
      <w:permStart w:id="1456035944" w:edGrp="everyone"/>
      <w:r>
        <w:t>TYPE YOUR TEXT HERE</w:t>
      </w:r>
    </w:p>
    <w:permEnd w:id="1456035944"/>
    <w:p w14:paraId="3D54C42B" w14:textId="5E1636F2" w:rsidR="000A609F" w:rsidRDefault="000A609F" w:rsidP="000A609F">
      <w:r>
        <w:t>&lt;ESMA_QUESTION_RVEW_16&gt;</w:t>
      </w:r>
    </w:p>
    <w:p w14:paraId="77F67C4F" w14:textId="77777777" w:rsidR="000A609F" w:rsidRDefault="000A609F" w:rsidP="000A609F"/>
    <w:p w14:paraId="460BE8F8" w14:textId="77777777" w:rsidR="000A609F" w:rsidRDefault="000A609F" w:rsidP="000A609F">
      <w:pPr>
        <w:pStyle w:val="Questionstyle"/>
        <w:ind w:left="720" w:hanging="360"/>
      </w:pPr>
      <w:r>
        <w:t>Q17 : Do you agree with the deletion of the ACTX flag? If not, please explain what you consider to be its added value.</w:t>
      </w:r>
    </w:p>
    <w:p w14:paraId="51F55F1D" w14:textId="5639D33A" w:rsidR="000A609F" w:rsidRDefault="000A609F" w:rsidP="000A609F">
      <w:r>
        <w:t>&lt;ESMA_QUESTION_RVEW_</w:t>
      </w:r>
      <w:r w:rsidR="000E78C1">
        <w:t>17</w:t>
      </w:r>
      <w:r>
        <w:t>&gt;</w:t>
      </w:r>
    </w:p>
    <w:p w14:paraId="4D4EC063" w14:textId="77777777" w:rsidR="000A609F" w:rsidRDefault="000A609F" w:rsidP="000A609F">
      <w:permStart w:id="141764790" w:edGrp="everyone"/>
      <w:r>
        <w:t>TYPE YOUR TEXT HERE</w:t>
      </w:r>
    </w:p>
    <w:permEnd w:id="141764790"/>
    <w:p w14:paraId="61378289" w14:textId="41D0E261" w:rsidR="000A609F" w:rsidRDefault="000A609F" w:rsidP="000A609F">
      <w:r>
        <w:t>&lt;ESMA_QUESTION_RVEW_</w:t>
      </w:r>
      <w:r w:rsidR="000E78C1">
        <w:t>17</w:t>
      </w:r>
      <w:r>
        <w:t>&gt;</w:t>
      </w:r>
    </w:p>
    <w:p w14:paraId="2997A32E" w14:textId="77777777" w:rsidR="000A609F" w:rsidRDefault="000A609F" w:rsidP="000A609F"/>
    <w:p w14:paraId="395BD448" w14:textId="77777777" w:rsidR="000A609F" w:rsidRDefault="000A609F" w:rsidP="000A609F">
      <w:pPr>
        <w:pStyle w:val="Questionstyle"/>
        <w:ind w:left="720" w:hanging="360"/>
      </w:pPr>
      <w:r>
        <w:t>Q18 : Do you agree with the approach suggested for non-price forming transactions? If not, please explain.</w:t>
      </w:r>
    </w:p>
    <w:p w14:paraId="12EBAD51" w14:textId="0534753F" w:rsidR="000A609F" w:rsidRDefault="000A609F" w:rsidP="000A609F">
      <w:r>
        <w:t>&lt;ESMA_QUESTION_RVEW_</w:t>
      </w:r>
      <w:r w:rsidR="000E78C1">
        <w:t>18</w:t>
      </w:r>
      <w:r>
        <w:t>&gt;</w:t>
      </w:r>
    </w:p>
    <w:p w14:paraId="7664CA20" w14:textId="77777777" w:rsidR="000A609F" w:rsidRDefault="000A609F" w:rsidP="000A609F">
      <w:permStart w:id="683039510" w:edGrp="everyone"/>
      <w:r>
        <w:t>TYPE YOUR TEXT HERE</w:t>
      </w:r>
    </w:p>
    <w:permEnd w:id="683039510"/>
    <w:p w14:paraId="13AB1554" w14:textId="27640D1F" w:rsidR="000A609F" w:rsidRDefault="000A609F" w:rsidP="000A609F">
      <w:r>
        <w:t>&lt;ESMA_QUESTION_RVEW_</w:t>
      </w:r>
      <w:r w:rsidR="000E78C1">
        <w:t>18</w:t>
      </w:r>
      <w:r>
        <w:t>&gt;</w:t>
      </w:r>
    </w:p>
    <w:p w14:paraId="255DF9FB" w14:textId="77777777" w:rsidR="000A609F" w:rsidRDefault="000A609F" w:rsidP="000A609F"/>
    <w:p w14:paraId="214BCA15" w14:textId="77777777" w:rsidR="000A609F" w:rsidRDefault="000A609F" w:rsidP="000A609F">
      <w:pPr>
        <w:pStyle w:val="Questionstyle"/>
        <w:ind w:left="720" w:hanging="360"/>
      </w:pPr>
      <w:r>
        <w:t>Q19 : Do you agree with ESMA’s proposal to introduce a pre-trade LIS waiver flag for on-book transactions? If not, please explain. Should it be limited to completely filled LIS orders?</w:t>
      </w:r>
    </w:p>
    <w:p w14:paraId="73944E6F" w14:textId="067E4467" w:rsidR="000A609F" w:rsidRDefault="000A609F" w:rsidP="000A609F">
      <w:r>
        <w:t>&lt;ESMA_QUESTION_RVEW_</w:t>
      </w:r>
      <w:r w:rsidR="000E78C1">
        <w:t>19</w:t>
      </w:r>
      <w:r>
        <w:t>&gt;</w:t>
      </w:r>
    </w:p>
    <w:p w14:paraId="1B91EB1E" w14:textId="77777777" w:rsidR="000A609F" w:rsidRDefault="000A609F" w:rsidP="000A609F">
      <w:permStart w:id="2136082965" w:edGrp="everyone"/>
      <w:r>
        <w:t>TYPE YOUR TEXT HERE</w:t>
      </w:r>
    </w:p>
    <w:permEnd w:id="2136082965"/>
    <w:p w14:paraId="47F59BDD" w14:textId="5526D493" w:rsidR="000A609F" w:rsidRDefault="000A609F" w:rsidP="000A609F">
      <w:r>
        <w:t>&lt;ESMA_QUESTION_RVEW_</w:t>
      </w:r>
      <w:r w:rsidR="000E78C1">
        <w:t>19</w:t>
      </w:r>
      <w:r>
        <w:t>&gt;</w:t>
      </w:r>
    </w:p>
    <w:p w14:paraId="34694F71" w14:textId="77777777" w:rsidR="000A609F" w:rsidRDefault="000A609F" w:rsidP="000A609F"/>
    <w:p w14:paraId="0F25503F" w14:textId="4D0DD752" w:rsidR="000A609F" w:rsidRDefault="000A609F" w:rsidP="000E78C1">
      <w:pPr>
        <w:pStyle w:val="Questionstyle"/>
        <w:ind w:left="720" w:hanging="360"/>
      </w:pPr>
      <w:r>
        <w:tab/>
      </w:r>
    </w:p>
    <w:p w14:paraId="25844B84" w14:textId="270A3B09" w:rsidR="000A609F" w:rsidRDefault="000A609F" w:rsidP="000A609F">
      <w:pPr>
        <w:pStyle w:val="Questionstyle"/>
        <w:ind w:left="720" w:hanging="360"/>
      </w:pPr>
      <w:r>
        <w:t>Q20 : Do you agree with ESMA’s proposal to introduce a pre-trade LIS waiver for off-book transactions? If not, please explain.</w:t>
      </w:r>
    </w:p>
    <w:p w14:paraId="1D5BD56E" w14:textId="77777777" w:rsidR="000E78C1" w:rsidRDefault="000E78C1" w:rsidP="000E78C1">
      <w:r>
        <w:t>&lt;ESMA_QUESTION_RVEW_20&gt;</w:t>
      </w:r>
    </w:p>
    <w:p w14:paraId="6717A08B" w14:textId="77777777" w:rsidR="000E78C1" w:rsidRDefault="000E78C1" w:rsidP="000E78C1">
      <w:permStart w:id="649150215" w:edGrp="everyone"/>
      <w:r>
        <w:t>TYPE YOUR TEXT HERE</w:t>
      </w:r>
    </w:p>
    <w:permEnd w:id="649150215"/>
    <w:p w14:paraId="1076EE8F" w14:textId="77777777" w:rsidR="000E78C1" w:rsidRDefault="000E78C1" w:rsidP="000E78C1">
      <w:r>
        <w:t>&lt;ESMA_QUESTION_RVEW_20&gt;</w:t>
      </w:r>
    </w:p>
    <w:p w14:paraId="4E877E5E" w14:textId="77777777" w:rsidR="000E78C1" w:rsidRPr="000E78C1" w:rsidRDefault="000E78C1" w:rsidP="000E78C1">
      <w:pPr>
        <w:rPr>
          <w:lang w:val="en-US" w:eastAsia="en-GB"/>
        </w:rPr>
      </w:pPr>
    </w:p>
    <w:p w14:paraId="64986EA4" w14:textId="77777777" w:rsidR="000A609F" w:rsidRDefault="000A609F" w:rsidP="000A609F"/>
    <w:p w14:paraId="46D97D31" w14:textId="77777777" w:rsidR="000A609F" w:rsidRDefault="000A609F" w:rsidP="000A609F">
      <w:pPr>
        <w:pStyle w:val="Questionstyle"/>
        <w:ind w:left="720" w:hanging="360"/>
      </w:pPr>
      <w:r>
        <w:t>Q21 : Do you agree with the proposal not to add such additional flags? If not, please explain why those flags are needed in your view.</w:t>
      </w:r>
    </w:p>
    <w:p w14:paraId="18CB1594" w14:textId="77777777" w:rsidR="000E78C1" w:rsidRDefault="000E78C1" w:rsidP="000E78C1">
      <w:r>
        <w:t>&lt;ESMA_QUESTION_RVEW_21&gt;</w:t>
      </w:r>
    </w:p>
    <w:p w14:paraId="42079918" w14:textId="77777777" w:rsidR="000E78C1" w:rsidRDefault="000E78C1" w:rsidP="000E78C1">
      <w:permStart w:id="1655654043" w:edGrp="everyone"/>
      <w:r>
        <w:t>TYPE YOUR TEXT HERE</w:t>
      </w:r>
    </w:p>
    <w:permEnd w:id="1655654043"/>
    <w:p w14:paraId="38890EC0" w14:textId="77777777" w:rsidR="000E78C1" w:rsidRDefault="000E78C1" w:rsidP="000E78C1">
      <w:r>
        <w:t>&lt;ESMA_QUESTION_RVEW_21&gt;</w:t>
      </w:r>
    </w:p>
    <w:p w14:paraId="01CFECFE" w14:textId="77777777" w:rsidR="000A609F" w:rsidRDefault="000A609F" w:rsidP="000A609F"/>
    <w:p w14:paraId="20C37AF5" w14:textId="77777777" w:rsidR="000A609F" w:rsidRDefault="000A609F" w:rsidP="000A609F">
      <w:pPr>
        <w:pStyle w:val="Questionstyle"/>
        <w:ind w:left="720" w:hanging="360"/>
      </w:pPr>
      <w:r>
        <w:t>Q22 : Do you recommend adding/deleting/amending any other flags? If yes, please explain.</w:t>
      </w:r>
    </w:p>
    <w:p w14:paraId="0650C2B4" w14:textId="2A3D2CEF" w:rsidR="000A609F" w:rsidRDefault="000A609F" w:rsidP="000A609F">
      <w:r>
        <w:t>&lt;ESMA_QUESTION_RVEW_</w:t>
      </w:r>
      <w:r w:rsidR="000E78C1">
        <w:t>22</w:t>
      </w:r>
      <w:r>
        <w:t>&gt;</w:t>
      </w:r>
    </w:p>
    <w:p w14:paraId="634A389F" w14:textId="77777777" w:rsidR="000A609F" w:rsidRDefault="000A609F" w:rsidP="000A609F">
      <w:permStart w:id="634392100" w:edGrp="everyone"/>
      <w:r>
        <w:t>TYPE YOUR TEXT HERE</w:t>
      </w:r>
    </w:p>
    <w:permEnd w:id="634392100"/>
    <w:p w14:paraId="316B25AC" w14:textId="13B8543E" w:rsidR="000A609F" w:rsidRDefault="000A609F" w:rsidP="000A609F">
      <w:r>
        <w:t>&lt;ESMA_QUESTION_RVEW_</w:t>
      </w:r>
      <w:r w:rsidR="000E78C1">
        <w:t>22</w:t>
      </w:r>
      <w:r>
        <w:t>&gt;</w:t>
      </w:r>
    </w:p>
    <w:p w14:paraId="7690FF43" w14:textId="77777777" w:rsidR="000A609F" w:rsidRDefault="000A609F" w:rsidP="000A609F"/>
    <w:p w14:paraId="339DADFE" w14:textId="77777777" w:rsidR="000A609F" w:rsidRDefault="000A609F" w:rsidP="000A609F">
      <w:pPr>
        <w:pStyle w:val="Questionstyle"/>
        <w:ind w:left="720" w:hanging="360"/>
      </w:pPr>
      <w:r>
        <w:lastRenderedPageBreak/>
        <w:t>Q23 : Do you agree with the proposal to prescribe the order of the population of flags? If not, please explain and provide an alternative proposal.</w:t>
      </w:r>
    </w:p>
    <w:p w14:paraId="4328BE78" w14:textId="686A5B4B" w:rsidR="000A609F" w:rsidRDefault="000A609F" w:rsidP="000A609F">
      <w:r>
        <w:t>&lt;ESMA_QUESTION_RVEW_</w:t>
      </w:r>
      <w:r w:rsidR="000E78C1">
        <w:t>23</w:t>
      </w:r>
      <w:r>
        <w:t>&gt;</w:t>
      </w:r>
    </w:p>
    <w:p w14:paraId="0D1FC93B" w14:textId="77777777" w:rsidR="000A609F" w:rsidRDefault="000A609F" w:rsidP="000A609F">
      <w:permStart w:id="460739192" w:edGrp="everyone"/>
      <w:r>
        <w:t>TYPE YOUR TEXT HERE</w:t>
      </w:r>
    </w:p>
    <w:permEnd w:id="460739192"/>
    <w:p w14:paraId="1777826D" w14:textId="5F615506" w:rsidR="000A609F" w:rsidRDefault="000A609F" w:rsidP="000A609F">
      <w:r>
        <w:t>&lt;ESMA_QUESTION_RVEW_</w:t>
      </w:r>
      <w:r w:rsidR="000E78C1">
        <w:t>23</w:t>
      </w:r>
      <w:r>
        <w:t>&gt;</w:t>
      </w:r>
    </w:p>
    <w:p w14:paraId="5ED34698" w14:textId="77777777" w:rsidR="000A609F" w:rsidRDefault="000A609F" w:rsidP="000A609F"/>
    <w:p w14:paraId="6A481B7E" w14:textId="77777777" w:rsidR="000A609F" w:rsidRDefault="000A609F" w:rsidP="000A609F">
      <w:pPr>
        <w:pStyle w:val="Questionstyle"/>
        <w:ind w:left="720" w:hanging="360"/>
      </w:pPr>
      <w:r>
        <w:t>Q24 : Do you agree with the proposed amendments above? If not, please do not reiterate the arguments made under the previous question asked for equity instruments and please rather explain why those amendments are not suitable for non-equity financial instruments.</w:t>
      </w:r>
    </w:p>
    <w:p w14:paraId="6B53AEA7" w14:textId="2C1A2609" w:rsidR="000A609F" w:rsidRDefault="000A609F" w:rsidP="000A609F">
      <w:r>
        <w:t>&lt;ESMA_QUESTION_RVEW_</w:t>
      </w:r>
      <w:r w:rsidR="000E78C1">
        <w:t>24</w:t>
      </w:r>
      <w:r>
        <w:t>&gt;</w:t>
      </w:r>
    </w:p>
    <w:p w14:paraId="04601C81" w14:textId="77777777" w:rsidR="000A609F" w:rsidRDefault="000A609F" w:rsidP="000A609F">
      <w:permStart w:id="966469442" w:edGrp="everyone"/>
      <w:r>
        <w:t>TYPE YOUR TEXT HERE</w:t>
      </w:r>
    </w:p>
    <w:permEnd w:id="966469442"/>
    <w:p w14:paraId="763240A0" w14:textId="7B3A42E8" w:rsidR="000A609F" w:rsidRDefault="000A609F" w:rsidP="000A609F">
      <w:r>
        <w:t>&lt;ESMA_QUESTION_RVEW_</w:t>
      </w:r>
      <w:r w:rsidR="000E78C1">
        <w:t>24</w:t>
      </w:r>
      <w:r>
        <w:t>&gt;</w:t>
      </w:r>
    </w:p>
    <w:p w14:paraId="00E62A12" w14:textId="77777777" w:rsidR="000A609F" w:rsidRDefault="000A609F" w:rsidP="000A609F"/>
    <w:p w14:paraId="18E8B667" w14:textId="77777777" w:rsidR="000A609F" w:rsidRDefault="000A609F" w:rsidP="000A609F">
      <w:pPr>
        <w:pStyle w:val="Questionstyle"/>
        <w:ind w:left="720" w:hanging="360"/>
      </w:pPr>
      <w:r>
        <w:t>Q25 : Do you agree with the proposal to specify the fields to be populated for pre-trade transparency purposes? If not, please explain. In case you support the proposal, please comment on the fields proposed, in particular whether you would consider them necessary and/or whether additional information is required.</w:t>
      </w:r>
    </w:p>
    <w:p w14:paraId="32AA5A4C" w14:textId="5CBF5693" w:rsidR="000A609F" w:rsidRDefault="000A609F" w:rsidP="000A609F">
      <w:r>
        <w:t>&lt;ESMA_QUESTION_RVEW_</w:t>
      </w:r>
      <w:r w:rsidR="000E78C1">
        <w:t>25</w:t>
      </w:r>
      <w:r>
        <w:t>&gt;</w:t>
      </w:r>
    </w:p>
    <w:p w14:paraId="4C56E286" w14:textId="77777777" w:rsidR="000A609F" w:rsidRDefault="000A609F" w:rsidP="000A609F">
      <w:permStart w:id="1377646280" w:edGrp="everyone"/>
      <w:r>
        <w:t>TYPE YOUR TEXT HERE</w:t>
      </w:r>
    </w:p>
    <w:permEnd w:id="1377646280"/>
    <w:p w14:paraId="3C3D06C2" w14:textId="38D93E97" w:rsidR="000A609F" w:rsidRDefault="000A609F" w:rsidP="000A609F">
      <w:r>
        <w:t>&lt;ESMA_QUESTION_RVEW_</w:t>
      </w:r>
      <w:r w:rsidR="000E78C1">
        <w:t>25</w:t>
      </w:r>
      <w:r>
        <w:t>&gt;</w:t>
      </w:r>
    </w:p>
    <w:p w14:paraId="0C391AFE" w14:textId="77777777" w:rsidR="000A609F" w:rsidRDefault="000A609F" w:rsidP="000A609F"/>
    <w:p w14:paraId="05CD45F0" w14:textId="77777777" w:rsidR="000A609F" w:rsidRDefault="000A609F" w:rsidP="000A609F">
      <w:pPr>
        <w:pStyle w:val="Questionstyle"/>
        <w:ind w:left="720" w:hanging="360"/>
      </w:pPr>
      <w:r>
        <w:t>Q26 : Please indicate, if applicable, which medium-term targeted improvements you would like to see to the threshold calibrations in RTS 2.</w:t>
      </w:r>
    </w:p>
    <w:p w14:paraId="2F00BC7D" w14:textId="5FDDA372" w:rsidR="000A609F" w:rsidRDefault="000A609F" w:rsidP="000A609F">
      <w:r>
        <w:t>&lt;ESMA_QUESTION_RVEW_</w:t>
      </w:r>
      <w:r w:rsidR="000E78C1">
        <w:t>26</w:t>
      </w:r>
      <w:r>
        <w:t>&gt;</w:t>
      </w:r>
    </w:p>
    <w:p w14:paraId="4A4BD902" w14:textId="77777777" w:rsidR="000A609F" w:rsidRDefault="000A609F" w:rsidP="000A609F">
      <w:permStart w:id="182349300" w:edGrp="everyone"/>
      <w:r>
        <w:t>TYPE YOUR TEXT HERE</w:t>
      </w:r>
    </w:p>
    <w:permEnd w:id="182349300"/>
    <w:p w14:paraId="5AD0F425" w14:textId="2A5B3F0C" w:rsidR="000A609F" w:rsidRDefault="000A609F" w:rsidP="000A609F">
      <w:r>
        <w:t>&lt;ESMA_QUESTION_RVEW_</w:t>
      </w:r>
      <w:r w:rsidR="000E78C1">
        <w:t>26</w:t>
      </w:r>
      <w:r>
        <w:t>&gt;</w:t>
      </w:r>
    </w:p>
    <w:p w14:paraId="1D332827" w14:textId="77777777" w:rsidR="000A609F" w:rsidRDefault="000A609F" w:rsidP="000A609F"/>
    <w:p w14:paraId="4E982B8C" w14:textId="77777777" w:rsidR="000A609F" w:rsidRDefault="000A609F" w:rsidP="000A609F">
      <w:pPr>
        <w:pStyle w:val="Questionstyle"/>
        <w:ind w:left="720" w:hanging="360"/>
      </w:pPr>
      <w:r>
        <w:t>Q27 : Do you agree with the proposed changes to Article 13? If not, please explain.</w:t>
      </w:r>
    </w:p>
    <w:p w14:paraId="3ECB695C" w14:textId="64553E62" w:rsidR="000A609F" w:rsidRDefault="000A609F" w:rsidP="000A609F">
      <w:r>
        <w:t>&lt;ESMA_QUESTION_RVEW_</w:t>
      </w:r>
      <w:r w:rsidR="000E78C1">
        <w:t>27</w:t>
      </w:r>
      <w:r>
        <w:t>&gt;</w:t>
      </w:r>
    </w:p>
    <w:p w14:paraId="1C95BD8C" w14:textId="77777777" w:rsidR="000A609F" w:rsidRDefault="000A609F" w:rsidP="000A609F">
      <w:permStart w:id="419637817" w:edGrp="everyone"/>
      <w:r>
        <w:t>TYPE YOUR TEXT HERE</w:t>
      </w:r>
    </w:p>
    <w:permEnd w:id="419637817"/>
    <w:p w14:paraId="37957682" w14:textId="72C35BE5" w:rsidR="000A609F" w:rsidRDefault="000A609F" w:rsidP="000A609F">
      <w:r>
        <w:t>&lt;ESMA_QUESTION_RVEW_</w:t>
      </w:r>
      <w:r w:rsidR="000E78C1">
        <w:t>27</w:t>
      </w:r>
      <w:r>
        <w:t>&gt;</w:t>
      </w:r>
    </w:p>
    <w:p w14:paraId="7BF01A1C" w14:textId="77777777" w:rsidR="000A609F" w:rsidRDefault="000A609F" w:rsidP="000A609F"/>
    <w:p w14:paraId="4526AFEA" w14:textId="77777777" w:rsidR="000A609F" w:rsidRDefault="000A609F" w:rsidP="000A609F">
      <w:pPr>
        <w:pStyle w:val="Questionstyle"/>
        <w:ind w:left="720" w:hanging="360"/>
      </w:pPr>
      <w:r>
        <w:t>Q28 : Do you agree with the proposed changes to Article 4? If not, please explain.</w:t>
      </w:r>
    </w:p>
    <w:p w14:paraId="783774B4" w14:textId="520B137A" w:rsidR="000A609F" w:rsidRDefault="000A609F" w:rsidP="000A609F">
      <w:r>
        <w:t>&lt;ESMA_QUESTION_RVEW_</w:t>
      </w:r>
      <w:r w:rsidR="000E78C1">
        <w:t>28</w:t>
      </w:r>
      <w:r>
        <w:t>&gt;</w:t>
      </w:r>
    </w:p>
    <w:p w14:paraId="02850F49" w14:textId="77777777" w:rsidR="000A609F" w:rsidRDefault="000A609F" w:rsidP="000A609F">
      <w:permStart w:id="1984312142" w:edGrp="everyone"/>
      <w:r>
        <w:t>TYPE YOUR TEXT HERE</w:t>
      </w:r>
    </w:p>
    <w:permEnd w:id="1984312142"/>
    <w:p w14:paraId="45A81A98" w14:textId="2780B63B" w:rsidR="000A609F" w:rsidRDefault="000A609F" w:rsidP="000A609F">
      <w:r>
        <w:t>&lt;ESMA_QUESTION_RVEW_</w:t>
      </w:r>
      <w:r w:rsidR="000E78C1">
        <w:t>28</w:t>
      </w:r>
      <w:r>
        <w:t>&gt;</w:t>
      </w:r>
    </w:p>
    <w:p w14:paraId="5D11001A" w14:textId="77777777" w:rsidR="000A609F" w:rsidRDefault="000A609F" w:rsidP="000A609F"/>
    <w:p w14:paraId="703DCFD7" w14:textId="77777777" w:rsidR="000A609F" w:rsidRDefault="000A609F" w:rsidP="000A609F">
      <w:pPr>
        <w:pStyle w:val="Questionstyle"/>
        <w:ind w:left="720" w:hanging="360"/>
      </w:pPr>
      <w:r>
        <w:t>Q29 : Do you agree with the proposed changes to Article 12? If not, please explain. Please do not reiterate the general comments made in the equity section and try to focus on arguments that are specific to non-equity financial instruments.</w:t>
      </w:r>
    </w:p>
    <w:p w14:paraId="0E5B689D" w14:textId="662BCB8D" w:rsidR="000A609F" w:rsidRDefault="000A609F" w:rsidP="000A609F">
      <w:r>
        <w:t>&lt;ESMA_QUESTION_RVEW_</w:t>
      </w:r>
      <w:r w:rsidR="000E78C1">
        <w:t>29</w:t>
      </w:r>
      <w:r>
        <w:t>&gt;</w:t>
      </w:r>
    </w:p>
    <w:p w14:paraId="63C90C1A" w14:textId="77777777" w:rsidR="000A609F" w:rsidRDefault="000A609F" w:rsidP="000A609F">
      <w:permStart w:id="731848676" w:edGrp="everyone"/>
      <w:r>
        <w:t>TYPE YOUR TEXT HERE</w:t>
      </w:r>
    </w:p>
    <w:permEnd w:id="731848676"/>
    <w:p w14:paraId="32E21CB6" w14:textId="74455C12" w:rsidR="000A609F" w:rsidRDefault="000A609F" w:rsidP="000A609F">
      <w:r>
        <w:t>&lt;ESMA_QUESTION_RVEW_</w:t>
      </w:r>
      <w:r w:rsidR="000E78C1">
        <w:t>29</w:t>
      </w:r>
      <w:r>
        <w:t>&gt;</w:t>
      </w:r>
    </w:p>
    <w:p w14:paraId="27742EBC" w14:textId="77777777" w:rsidR="000A609F" w:rsidRDefault="000A609F" w:rsidP="000A609F"/>
    <w:p w14:paraId="2F31BA1D" w14:textId="77777777" w:rsidR="000A609F" w:rsidRDefault="000A609F" w:rsidP="000A609F">
      <w:pPr>
        <w:pStyle w:val="Questionstyle"/>
        <w:ind w:left="720" w:hanging="360"/>
      </w:pPr>
      <w:r>
        <w:lastRenderedPageBreak/>
        <w:t>Q30 : Please provide your comments on the analysis and proposals related to the liquidity framework applicable to commodity derivatives, EA and DEA detailed in Section 4.2 and summarised in Section 4.2.5. Please list the proposals with their ID (#1 to #9) for ease of reference.</w:t>
      </w:r>
    </w:p>
    <w:p w14:paraId="21BDBFE1" w14:textId="7B160C22" w:rsidR="000A609F" w:rsidRDefault="000A609F" w:rsidP="000A609F">
      <w:r>
        <w:t>&lt;ESMA_QUESTION_RVEW_</w:t>
      </w:r>
      <w:r w:rsidR="000E78C1">
        <w:t>30</w:t>
      </w:r>
      <w:r>
        <w:t>&gt;</w:t>
      </w:r>
    </w:p>
    <w:p w14:paraId="0776F04F" w14:textId="77777777" w:rsidR="000A609F" w:rsidRDefault="000A609F" w:rsidP="000A609F">
      <w:permStart w:id="322120573" w:edGrp="everyone"/>
      <w:r>
        <w:t>TYPE YOUR TEXT HERE</w:t>
      </w:r>
    </w:p>
    <w:permEnd w:id="322120573"/>
    <w:p w14:paraId="78EDCACE" w14:textId="519A45D0" w:rsidR="000A609F" w:rsidRDefault="000A609F" w:rsidP="000A609F">
      <w:r>
        <w:t>&lt;ESMA_QUESTION_RVEW_</w:t>
      </w:r>
      <w:r w:rsidR="000E78C1">
        <w:t>30</w:t>
      </w:r>
      <w:r>
        <w:t>&gt;</w:t>
      </w:r>
    </w:p>
    <w:p w14:paraId="558A454F" w14:textId="77777777" w:rsidR="000A609F" w:rsidRDefault="000A609F" w:rsidP="000A609F"/>
    <w:p w14:paraId="3491C6EF" w14:textId="77777777" w:rsidR="000A609F" w:rsidRDefault="000A609F" w:rsidP="000A609F">
      <w:pPr>
        <w:pStyle w:val="Questionstyle"/>
        <w:ind w:left="720" w:hanging="360"/>
      </w:pPr>
      <w:r>
        <w:t>Q31 : Do you agree with the changes proposed to Table 2 of Annex II of RTS 2 (List of details for the purpose of post-trade transparency) presented above? If not, please explain and provide any alternative proposal you might have. Are there other issues to be addressed and how?</w:t>
      </w:r>
    </w:p>
    <w:p w14:paraId="5789937E" w14:textId="500AE306" w:rsidR="000A609F" w:rsidRDefault="000A609F" w:rsidP="000A609F">
      <w:r>
        <w:t>&lt;ESMA_QUESTION_RVEW_</w:t>
      </w:r>
      <w:r w:rsidR="000E78C1">
        <w:t>31</w:t>
      </w:r>
      <w:r>
        <w:t>&gt;</w:t>
      </w:r>
    </w:p>
    <w:p w14:paraId="53EC2C5A" w14:textId="77777777" w:rsidR="000A609F" w:rsidRDefault="000A609F" w:rsidP="000A609F">
      <w:permStart w:id="2054638963" w:edGrp="everyone"/>
      <w:r>
        <w:t>TYPE YOUR TEXT HERE</w:t>
      </w:r>
    </w:p>
    <w:permEnd w:id="2054638963"/>
    <w:p w14:paraId="266E61E6" w14:textId="439454DD" w:rsidR="000A609F" w:rsidRDefault="000A609F" w:rsidP="000A609F">
      <w:r>
        <w:t>&lt;ESMA_QUESTION_RVEW_</w:t>
      </w:r>
      <w:r w:rsidR="000E78C1">
        <w:t>31</w:t>
      </w:r>
      <w:r>
        <w:t>&gt;</w:t>
      </w:r>
    </w:p>
    <w:p w14:paraId="73AE68ED" w14:textId="77777777" w:rsidR="000A609F" w:rsidRDefault="000A609F" w:rsidP="000A609F"/>
    <w:p w14:paraId="04FC4B08" w14:textId="77777777" w:rsidR="000A609F" w:rsidRDefault="000A609F" w:rsidP="000A609F">
      <w:pPr>
        <w:pStyle w:val="Questionstyle"/>
        <w:ind w:left="720" w:hanging="360"/>
      </w:pPr>
      <w:r>
        <w:t>Q32 : Do you agree with the changes proposed to Table 4 of Annex II of RTS 2 (Measure of volume) presented above? Do you think that it now provides more clarity? If not, please explain and provide any alternative proposal you might have.</w:t>
      </w:r>
    </w:p>
    <w:p w14:paraId="5DD719FE" w14:textId="1161F945" w:rsidR="000A609F" w:rsidRDefault="000A609F" w:rsidP="000A609F">
      <w:r>
        <w:t>&lt;ESMA_QUESTION_RVEW_</w:t>
      </w:r>
      <w:r w:rsidR="000E78C1">
        <w:t>32</w:t>
      </w:r>
      <w:r>
        <w:t>&gt;</w:t>
      </w:r>
    </w:p>
    <w:p w14:paraId="200D05EF" w14:textId="77777777" w:rsidR="000A609F" w:rsidRDefault="000A609F" w:rsidP="000A609F">
      <w:permStart w:id="1260810222" w:edGrp="everyone"/>
      <w:r>
        <w:t>TYPE YOUR TEXT HERE</w:t>
      </w:r>
    </w:p>
    <w:permEnd w:id="1260810222"/>
    <w:p w14:paraId="2EA96171" w14:textId="629AE74A" w:rsidR="000A609F" w:rsidRDefault="000A609F" w:rsidP="000A609F">
      <w:r>
        <w:t>&lt;ESMA_QUESTION_RVEW_</w:t>
      </w:r>
      <w:r w:rsidR="000E78C1">
        <w:t>32</w:t>
      </w:r>
      <w:r>
        <w:t>&gt;</w:t>
      </w:r>
    </w:p>
    <w:p w14:paraId="330BE7B2" w14:textId="77777777" w:rsidR="000A609F" w:rsidRDefault="000A609F" w:rsidP="000A609F"/>
    <w:p w14:paraId="6AC4619E" w14:textId="77777777" w:rsidR="000A609F" w:rsidRDefault="000A609F" w:rsidP="000A609F">
      <w:pPr>
        <w:pStyle w:val="Questionstyle"/>
        <w:ind w:left="720" w:hanging="360"/>
      </w:pPr>
      <w:r>
        <w:t>Q33 : Do you agree with ESMA’s proposals on Table 1 (Symbol) and Table 2 of Annex IV of RTS 2? If not, please explain and provide any alternative proposal you might have.</w:t>
      </w:r>
    </w:p>
    <w:p w14:paraId="0AE1CEF5" w14:textId="00CE4593" w:rsidR="000A609F" w:rsidRDefault="000A609F" w:rsidP="000A609F">
      <w:r>
        <w:t>&lt;ESMA_QUESTION_RVEW_</w:t>
      </w:r>
      <w:r w:rsidR="000E78C1">
        <w:t>33</w:t>
      </w:r>
      <w:r>
        <w:t>&gt;</w:t>
      </w:r>
    </w:p>
    <w:p w14:paraId="13CD3757" w14:textId="77777777" w:rsidR="000A609F" w:rsidRDefault="000A609F" w:rsidP="000A609F">
      <w:permStart w:id="186528103" w:edGrp="everyone"/>
      <w:r>
        <w:t>TYPE YOUR TEXT HERE</w:t>
      </w:r>
    </w:p>
    <w:permEnd w:id="186528103"/>
    <w:p w14:paraId="42D0D022" w14:textId="2BD8B09C" w:rsidR="000A609F" w:rsidRDefault="000A609F" w:rsidP="000A609F">
      <w:r>
        <w:t>&lt;ESMA_QUESTION_RVEW_</w:t>
      </w:r>
      <w:r w:rsidR="000E78C1">
        <w:t>33</w:t>
      </w:r>
      <w:r>
        <w:t>&gt;</w:t>
      </w:r>
    </w:p>
    <w:p w14:paraId="5FCD85C9" w14:textId="77777777" w:rsidR="000A609F" w:rsidRDefault="000A609F" w:rsidP="000A609F"/>
    <w:p w14:paraId="6A925D43" w14:textId="77777777" w:rsidR="000A609F" w:rsidRDefault="000A609F" w:rsidP="000A609F">
      <w:pPr>
        <w:pStyle w:val="Questionstyle"/>
        <w:ind w:left="720" w:hanging="360"/>
      </w:pPr>
      <w:r>
        <w:t>Q34 : Do you agree with ESMA’s proposals on the segmentation criteria for bonds (Table 2.2), securitised derivatives (Table 4.1), interest rate derivatives (Table 5.1), equity derivatives (Table 6.1), credit derivatives (Table 9.2 and 9.3) and emission allowances (Table 12.1) of Annex III of RTS 2? If not, please explain and provide any alternative proposal you might have.</w:t>
      </w:r>
    </w:p>
    <w:p w14:paraId="0C10CD1A" w14:textId="0E911C2F" w:rsidR="000A609F" w:rsidRDefault="000A609F" w:rsidP="000A609F">
      <w:r>
        <w:t>&lt;ESMA_QUESTION_RVEW_</w:t>
      </w:r>
      <w:r w:rsidR="000E78C1">
        <w:t>34</w:t>
      </w:r>
      <w:r>
        <w:t>&gt;</w:t>
      </w:r>
    </w:p>
    <w:p w14:paraId="7B991849" w14:textId="77777777" w:rsidR="000A609F" w:rsidRDefault="000A609F" w:rsidP="000A609F">
      <w:permStart w:id="1737048103" w:edGrp="everyone"/>
      <w:r>
        <w:t>TYPE YOUR TEXT HERE</w:t>
      </w:r>
    </w:p>
    <w:permEnd w:id="1737048103"/>
    <w:p w14:paraId="3B45B16A" w14:textId="13A1068D" w:rsidR="000A609F" w:rsidRDefault="000A609F" w:rsidP="000A609F">
      <w:r>
        <w:t>&lt;ESMA_QUESTION_RVEW_</w:t>
      </w:r>
      <w:r w:rsidR="000E78C1">
        <w:t>34</w:t>
      </w:r>
      <w:r>
        <w:t>&gt;</w:t>
      </w:r>
    </w:p>
    <w:p w14:paraId="7BB403F3" w14:textId="77777777" w:rsidR="000A609F" w:rsidRDefault="000A609F" w:rsidP="000A609F"/>
    <w:p w14:paraId="44087651" w14:textId="77777777" w:rsidR="000A609F" w:rsidRDefault="000A609F" w:rsidP="000A609F">
      <w:pPr>
        <w:pStyle w:val="Questionstyle"/>
        <w:ind w:left="720" w:hanging="360"/>
      </w:pPr>
      <w:r>
        <w:t>Q35 : Please provide your comments in relation to the proposals related to the segmentation criteria applicable to commodity derivatives summarised in Table 11. Please list the proposals with their ID for ease of reference. Do you have other proposals related to the segmentation criteria applicable to commodity derivatives and C10 derivatives?</w:t>
      </w:r>
    </w:p>
    <w:p w14:paraId="13AFD0C7" w14:textId="000BF41A" w:rsidR="000A609F" w:rsidRDefault="000A609F" w:rsidP="000A609F">
      <w:r>
        <w:t>&lt;ESMA_QUESTION_RVEW_</w:t>
      </w:r>
      <w:r w:rsidR="000E78C1">
        <w:t>35</w:t>
      </w:r>
      <w:r>
        <w:t>&gt;</w:t>
      </w:r>
    </w:p>
    <w:p w14:paraId="5AE9237B" w14:textId="77777777" w:rsidR="000A609F" w:rsidRDefault="000A609F" w:rsidP="000A609F">
      <w:permStart w:id="1176645916" w:edGrp="everyone"/>
      <w:r>
        <w:t>TYPE YOUR TEXT HERE</w:t>
      </w:r>
    </w:p>
    <w:permEnd w:id="1176645916"/>
    <w:p w14:paraId="3D030092" w14:textId="759AA71F" w:rsidR="000A609F" w:rsidRDefault="000A609F" w:rsidP="000A609F">
      <w:r>
        <w:t>&lt;ESMA_QUESTION_RVEW_</w:t>
      </w:r>
      <w:r w:rsidR="000E78C1">
        <w:t>35</w:t>
      </w:r>
      <w:r>
        <w:t>&gt;</w:t>
      </w:r>
    </w:p>
    <w:p w14:paraId="3739C78B" w14:textId="77777777" w:rsidR="000A609F" w:rsidRDefault="000A609F" w:rsidP="000A609F"/>
    <w:p w14:paraId="3EA8E58E" w14:textId="77777777" w:rsidR="000A609F" w:rsidRDefault="000A609F" w:rsidP="000A609F">
      <w:pPr>
        <w:pStyle w:val="Questionstyle"/>
        <w:ind w:left="720" w:hanging="360"/>
      </w:pPr>
      <w:r>
        <w:lastRenderedPageBreak/>
        <w:t>Q36 : Do you agree with ESMA’s proposal on the new Table of Annex V of RTS 2 (Details of the data to be provided for the purpose of determining a liquid market, the LIS and SSTI thresholds for non-equity financial instruments)? If not, please explain and provide any alternative proposal you might have.</w:t>
      </w:r>
    </w:p>
    <w:p w14:paraId="707B4C0E" w14:textId="1A76C149" w:rsidR="000A609F" w:rsidRDefault="000A609F" w:rsidP="000A609F">
      <w:r>
        <w:t>&lt;ESMA_QUESTION_RVEW_</w:t>
      </w:r>
      <w:r w:rsidR="000E78C1">
        <w:t>36</w:t>
      </w:r>
      <w:r>
        <w:t>&gt;</w:t>
      </w:r>
    </w:p>
    <w:p w14:paraId="45219C43" w14:textId="77777777" w:rsidR="000A609F" w:rsidRDefault="000A609F" w:rsidP="000A609F">
      <w:permStart w:id="1542740676" w:edGrp="everyone"/>
      <w:r>
        <w:t>TYPE YOUR TEXT HERE</w:t>
      </w:r>
    </w:p>
    <w:permEnd w:id="1542740676"/>
    <w:p w14:paraId="357494D3" w14:textId="655EA03E" w:rsidR="000A609F" w:rsidRDefault="000A609F" w:rsidP="000A609F">
      <w:r>
        <w:t>&lt;ESMA_QUESTION_RVEW_</w:t>
      </w:r>
      <w:r w:rsidR="000E78C1">
        <w:t>36</w:t>
      </w:r>
      <w:r>
        <w:t>&gt;</w:t>
      </w:r>
    </w:p>
    <w:p w14:paraId="547E3E5D" w14:textId="77777777" w:rsidR="000A609F" w:rsidRDefault="000A609F" w:rsidP="000A609F"/>
    <w:p w14:paraId="0A2B5C37" w14:textId="77777777" w:rsidR="000A609F" w:rsidRDefault="000A609F" w:rsidP="000A609F">
      <w:pPr>
        <w:pStyle w:val="Questionstyle"/>
        <w:ind w:left="720" w:hanging="360"/>
      </w:pPr>
      <w:r>
        <w:t>Q37 : Do you agree with ESMA’s proposal to delete the ACTX flag? Please explain.</w:t>
      </w:r>
    </w:p>
    <w:p w14:paraId="3C7D6912" w14:textId="1D3AF6B6" w:rsidR="000A609F" w:rsidRDefault="000A609F" w:rsidP="000A609F">
      <w:r>
        <w:t>&lt;ESMA_QUESTION_RVEW_</w:t>
      </w:r>
      <w:r w:rsidR="000E78C1">
        <w:t>37</w:t>
      </w:r>
      <w:r>
        <w:t>&gt;</w:t>
      </w:r>
    </w:p>
    <w:p w14:paraId="3234AF22" w14:textId="77777777" w:rsidR="000A609F" w:rsidRDefault="000A609F" w:rsidP="000A609F">
      <w:permStart w:id="404452169" w:edGrp="everyone"/>
      <w:r>
        <w:t>TYPE YOUR TEXT HERE</w:t>
      </w:r>
    </w:p>
    <w:permEnd w:id="404452169"/>
    <w:p w14:paraId="2A2F6BCB" w14:textId="2E0580C2" w:rsidR="000A609F" w:rsidRDefault="000A609F" w:rsidP="000A609F">
      <w:r>
        <w:t>&lt;ESMA_QUESTION_RVEW_</w:t>
      </w:r>
      <w:r w:rsidR="000E78C1">
        <w:t>37</w:t>
      </w:r>
      <w:r>
        <w:t>&gt;</w:t>
      </w:r>
    </w:p>
    <w:p w14:paraId="78470650" w14:textId="77777777" w:rsidR="000A609F" w:rsidRDefault="000A609F" w:rsidP="000A609F"/>
    <w:p w14:paraId="57CA1469" w14:textId="77777777" w:rsidR="000A609F" w:rsidRDefault="000A609F" w:rsidP="000A609F">
      <w:pPr>
        <w:pStyle w:val="Questionstyle"/>
        <w:ind w:left="720" w:hanging="360"/>
      </w:pPr>
      <w:r>
        <w:t>Q38 : Do you agree with ESMA’s proposal to merge the current non-equity deferral flags into one general flag?</w:t>
      </w:r>
      <w:r>
        <w:tab/>
      </w:r>
    </w:p>
    <w:p w14:paraId="7E7DE8F7" w14:textId="6C709D65" w:rsidR="000A609F" w:rsidRDefault="000A609F" w:rsidP="000A609F">
      <w:r>
        <w:t>&lt;ESMA_QUESTION_RVEW_</w:t>
      </w:r>
      <w:r w:rsidR="000E78C1">
        <w:t>38</w:t>
      </w:r>
      <w:r>
        <w:t>&gt;</w:t>
      </w:r>
    </w:p>
    <w:p w14:paraId="3F5F505B" w14:textId="77777777" w:rsidR="000A609F" w:rsidRDefault="000A609F" w:rsidP="000A609F">
      <w:permStart w:id="649619710" w:edGrp="everyone"/>
      <w:r>
        <w:t>TYPE YOUR TEXT HERE</w:t>
      </w:r>
    </w:p>
    <w:permEnd w:id="649619710"/>
    <w:p w14:paraId="469A7A04" w14:textId="5EAA6750" w:rsidR="000A609F" w:rsidRDefault="000A609F" w:rsidP="000A609F">
      <w:r>
        <w:t>&lt;ESMA_QUESTION_RVEW_</w:t>
      </w:r>
      <w:r w:rsidR="000E78C1">
        <w:t>38</w:t>
      </w:r>
      <w:r>
        <w:t>&gt;</w:t>
      </w:r>
    </w:p>
    <w:p w14:paraId="2F47C5D1" w14:textId="77777777" w:rsidR="000A609F" w:rsidRDefault="000A609F" w:rsidP="000A609F"/>
    <w:p w14:paraId="6F7CBF03" w14:textId="77777777" w:rsidR="000A609F" w:rsidRDefault="000A609F" w:rsidP="000A609F">
      <w:pPr>
        <w:pStyle w:val="Questionstyle"/>
        <w:ind w:left="720" w:hanging="360"/>
      </w:pPr>
      <w:r>
        <w:t>Q39 : Do you agree with ESMA’s proposal not to change the existing flags regarding non-price forming transactions in non-equity financial instruments? If not, please explain.</w:t>
      </w:r>
    </w:p>
    <w:p w14:paraId="1FB8B8FF" w14:textId="4CAF1E66" w:rsidR="000A609F" w:rsidRDefault="000A609F" w:rsidP="000A609F">
      <w:r>
        <w:t>&lt;ESMA_QUESTION_RVEW_</w:t>
      </w:r>
      <w:r w:rsidR="000E78C1">
        <w:t>39</w:t>
      </w:r>
      <w:r>
        <w:t>&gt;</w:t>
      </w:r>
    </w:p>
    <w:p w14:paraId="0C9DDF7D" w14:textId="77777777" w:rsidR="000A609F" w:rsidRDefault="000A609F" w:rsidP="000A609F">
      <w:permStart w:id="132125109" w:edGrp="everyone"/>
      <w:r>
        <w:t>TYPE YOUR TEXT HERE</w:t>
      </w:r>
    </w:p>
    <w:permEnd w:id="132125109"/>
    <w:p w14:paraId="1F937183" w14:textId="5F54AD7D" w:rsidR="000A609F" w:rsidRDefault="000A609F" w:rsidP="000A609F">
      <w:r>
        <w:t>&lt;ESMA_QUESTION_RVEW_</w:t>
      </w:r>
      <w:r w:rsidR="000E78C1">
        <w:t>39</w:t>
      </w:r>
      <w:r>
        <w:t>&gt;</w:t>
      </w:r>
    </w:p>
    <w:p w14:paraId="767683C8" w14:textId="77777777" w:rsidR="000A609F" w:rsidRDefault="000A609F" w:rsidP="000A609F"/>
    <w:p w14:paraId="3BAA7DA7" w14:textId="77777777" w:rsidR="000A609F" w:rsidRDefault="000A609F" w:rsidP="000A609F">
      <w:pPr>
        <w:pStyle w:val="Questionstyle"/>
        <w:ind w:left="720" w:hanging="360"/>
      </w:pPr>
      <w:r>
        <w:t>Q40 : Do stakeholders agree with ESMA’s proposal to introduce a general waiver flag for non-equity transactions benefitting from a waiver? For LIS, should it be limited to completely filled LIS orders?</w:t>
      </w:r>
      <w:r>
        <w:tab/>
      </w:r>
    </w:p>
    <w:p w14:paraId="16A33C06" w14:textId="4E9081CE" w:rsidR="000A609F" w:rsidRDefault="000A609F" w:rsidP="000A609F">
      <w:r>
        <w:t>&lt;ESMA_QUESTION_RVEW_</w:t>
      </w:r>
      <w:r w:rsidR="000E78C1">
        <w:t>4</w:t>
      </w:r>
      <w:r>
        <w:t>0&gt;</w:t>
      </w:r>
    </w:p>
    <w:p w14:paraId="0F42692E" w14:textId="77777777" w:rsidR="000A609F" w:rsidRDefault="000A609F" w:rsidP="000A609F">
      <w:permStart w:id="42420518" w:edGrp="everyone"/>
      <w:r>
        <w:t>TYPE YOUR TEXT HERE</w:t>
      </w:r>
    </w:p>
    <w:permEnd w:id="42420518"/>
    <w:p w14:paraId="01C9C9A1" w14:textId="18D09D2C" w:rsidR="000A609F" w:rsidRDefault="000A609F" w:rsidP="000A609F">
      <w:r>
        <w:t>&lt;ESMA_QUESTION_RVEW_</w:t>
      </w:r>
      <w:r w:rsidR="000E78C1">
        <w:t>4</w:t>
      </w:r>
      <w:r>
        <w:t>0&gt;</w:t>
      </w:r>
    </w:p>
    <w:p w14:paraId="3548D6A4" w14:textId="77777777" w:rsidR="000A609F" w:rsidRDefault="000A609F" w:rsidP="000A609F"/>
    <w:p w14:paraId="465F316A" w14:textId="77777777" w:rsidR="000A609F" w:rsidRDefault="000A609F" w:rsidP="000A609F">
      <w:pPr>
        <w:pStyle w:val="Questionstyle"/>
        <w:ind w:left="720" w:hanging="360"/>
      </w:pPr>
      <w:r>
        <w:t>Q41 : Do you agree with ESMA’s proposal to introduce a flag for pre-arranged non-equity transactions?</w:t>
      </w:r>
    </w:p>
    <w:p w14:paraId="4CF78633" w14:textId="0A95A442" w:rsidR="000A609F" w:rsidRDefault="000A609F" w:rsidP="000A609F">
      <w:r>
        <w:t>&lt;ESMA_QUESTION_RVEW_</w:t>
      </w:r>
      <w:r w:rsidR="000E78C1">
        <w:t>41</w:t>
      </w:r>
      <w:r>
        <w:t>&gt;</w:t>
      </w:r>
    </w:p>
    <w:p w14:paraId="4EE4326F" w14:textId="77777777" w:rsidR="000A609F" w:rsidRDefault="000A609F" w:rsidP="000A609F">
      <w:permStart w:id="1907828334" w:edGrp="everyone"/>
      <w:r>
        <w:t>TYPE YOUR TEXT HERE</w:t>
      </w:r>
    </w:p>
    <w:permEnd w:id="1907828334"/>
    <w:p w14:paraId="236FB959" w14:textId="44CA4596" w:rsidR="000A609F" w:rsidRDefault="000A609F" w:rsidP="000A609F">
      <w:r>
        <w:t>&lt;ESMA_QUESTION_RVEW_</w:t>
      </w:r>
      <w:r w:rsidR="000E78C1">
        <w:t>41</w:t>
      </w:r>
      <w:r>
        <w:t>&gt;</w:t>
      </w:r>
    </w:p>
    <w:p w14:paraId="102649D3" w14:textId="77777777" w:rsidR="000A609F" w:rsidRDefault="000A609F" w:rsidP="000A609F"/>
    <w:p w14:paraId="27EAE9DD" w14:textId="33A2D344" w:rsidR="000A609F" w:rsidRDefault="000A609F" w:rsidP="000A609F">
      <w:pPr>
        <w:pStyle w:val="Questionstyle"/>
        <w:ind w:left="720" w:hanging="360"/>
      </w:pPr>
      <w:r>
        <w:t xml:space="preserve">Q42 : Do you agree with the proposal on the delayed implementation of certain provisions of the amended RTS 1 &amp; 2 ? Do you have proposals to </w:t>
      </w:r>
      <w:r w:rsidR="000E78C1">
        <w:t>minimize</w:t>
      </w:r>
      <w:r>
        <w:t xml:space="preserve"> the delay?</w:t>
      </w:r>
    </w:p>
    <w:p w14:paraId="7A1A7E53" w14:textId="4A276B94" w:rsidR="000A609F" w:rsidRDefault="000A609F" w:rsidP="000A609F">
      <w:r>
        <w:t>&lt;ESMA_QUESTION_RVEW_</w:t>
      </w:r>
      <w:r w:rsidR="000E78C1">
        <w:t>42</w:t>
      </w:r>
      <w:r>
        <w:t>&gt;</w:t>
      </w:r>
    </w:p>
    <w:p w14:paraId="656D3B73" w14:textId="77777777" w:rsidR="000A609F" w:rsidRDefault="000A609F" w:rsidP="000A609F">
      <w:permStart w:id="1238650876" w:edGrp="everyone"/>
      <w:r>
        <w:t>TYPE YOUR TEXT HERE</w:t>
      </w:r>
    </w:p>
    <w:permEnd w:id="1238650876"/>
    <w:p w14:paraId="2A8E8A03" w14:textId="7DDBA5CD" w:rsidR="000A609F" w:rsidRDefault="000A609F" w:rsidP="000A609F">
      <w:r>
        <w:t>&lt;ESMA_QUESTION_RVEW_</w:t>
      </w:r>
      <w:r w:rsidR="000E78C1">
        <w:t>42</w:t>
      </w:r>
      <w:r>
        <w:t>&gt;</w:t>
      </w:r>
    </w:p>
    <w:p w14:paraId="395169C2" w14:textId="77777777" w:rsidR="000A609F" w:rsidRDefault="000A609F" w:rsidP="000A609F"/>
    <w:p w14:paraId="03531B0F" w14:textId="77777777" w:rsidR="000A609F" w:rsidRDefault="000A609F" w:rsidP="000A609F">
      <w:pPr>
        <w:pStyle w:val="Questionstyle"/>
        <w:ind w:left="720" w:hanging="360"/>
      </w:pPr>
      <w:r>
        <w:t>Q43 (CBA) :  Can you identify any other costs and benefits not covered in the CBA below? Please elaborate.</w:t>
      </w:r>
    </w:p>
    <w:p w14:paraId="2641D14A" w14:textId="4B166C98" w:rsidR="000A609F" w:rsidRDefault="000A609F" w:rsidP="000A609F">
      <w:r>
        <w:lastRenderedPageBreak/>
        <w:t>&lt;ESMA_QUESTION_RVEW_</w:t>
      </w:r>
      <w:r w:rsidR="000E78C1">
        <w:t>43</w:t>
      </w:r>
      <w:r>
        <w:t>&gt;</w:t>
      </w:r>
    </w:p>
    <w:p w14:paraId="4606B843" w14:textId="77777777" w:rsidR="000A609F" w:rsidRDefault="000A609F" w:rsidP="000A609F">
      <w:permStart w:id="989536485" w:edGrp="everyone"/>
      <w:r>
        <w:t>TYPE YOUR TEXT HERE</w:t>
      </w:r>
    </w:p>
    <w:permEnd w:id="989536485"/>
    <w:p w14:paraId="0AD7AB8C" w14:textId="1B3B4922" w:rsidR="000A609F" w:rsidRDefault="000A609F" w:rsidP="000A609F">
      <w:r>
        <w:t>&lt;ESMA_QUESTION_RVEW_</w:t>
      </w:r>
      <w:r w:rsidR="000E78C1">
        <w:t>43</w:t>
      </w:r>
      <w:r>
        <w:t>&gt;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78A3F" w14:textId="77777777" w:rsidR="00AB75A6" w:rsidRDefault="00AB75A6">
      <w:r>
        <w:separator/>
      </w:r>
    </w:p>
    <w:p w14:paraId="1F8F63BD" w14:textId="77777777" w:rsidR="00AB75A6" w:rsidRDefault="00AB75A6"/>
  </w:endnote>
  <w:endnote w:type="continuationSeparator" w:id="0">
    <w:p w14:paraId="107A9A09" w14:textId="77777777" w:rsidR="00AB75A6" w:rsidRDefault="00AB75A6">
      <w:r>
        <w:continuationSeparator/>
      </w:r>
    </w:p>
    <w:p w14:paraId="4A7412E7" w14:textId="77777777" w:rsidR="00AB75A6" w:rsidRDefault="00AB75A6"/>
  </w:endnote>
  <w:endnote w:type="continuationNotice" w:id="1">
    <w:p w14:paraId="1978D86E" w14:textId="77777777" w:rsidR="00AB75A6" w:rsidRDefault="00AB7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E36DD">
            <w:rPr>
              <w:rFonts w:cs="Arial"/>
              <w:noProof/>
              <w:sz w:val="22"/>
              <w:szCs w:val="22"/>
            </w:rPr>
            <w:t>5</w:t>
          </w:r>
          <w:r w:rsidRPr="00616B9B">
            <w:rPr>
              <w:rFonts w:cs="Arial"/>
              <w:noProof/>
              <w:sz w:val="22"/>
              <w:szCs w:val="22"/>
            </w:rPr>
            <w:fldChar w:fldCharType="end"/>
          </w:r>
        </w:p>
      </w:tc>
    </w:tr>
  </w:tbl>
  <w:p w14:paraId="7306E326" w14:textId="77777777" w:rsidR="00267551" w:rsidRDefault="002675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75726" w14:textId="77777777" w:rsidR="00267551" w:rsidRDefault="00267551" w:rsidP="00B61CD3">
    <w:pPr>
      <w:pStyle w:val="Fuzeile"/>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22F5" w14:textId="77777777" w:rsidR="00267551" w:rsidRDefault="002675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2B2F2" w14:textId="77777777" w:rsidR="00AB75A6" w:rsidRDefault="00AB75A6">
      <w:r>
        <w:separator/>
      </w:r>
    </w:p>
    <w:p w14:paraId="39C7C7C1" w14:textId="77777777" w:rsidR="00AB75A6" w:rsidRDefault="00AB75A6"/>
  </w:footnote>
  <w:footnote w:type="continuationSeparator" w:id="0">
    <w:p w14:paraId="0028E06A" w14:textId="77777777" w:rsidR="00AB75A6" w:rsidRDefault="00AB75A6">
      <w:r>
        <w:continuationSeparator/>
      </w:r>
    </w:p>
    <w:p w14:paraId="3B35EA5F" w14:textId="77777777" w:rsidR="00AB75A6" w:rsidRDefault="00AB75A6"/>
  </w:footnote>
  <w:footnote w:type="continuationNotice" w:id="1">
    <w:p w14:paraId="582FAD11" w14:textId="77777777" w:rsidR="00AB75A6" w:rsidRDefault="00AB75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47985" w14:textId="77777777" w:rsidR="00267551" w:rsidRDefault="00267551">
    <w:pPr>
      <w:pStyle w:val="Kopfzeile"/>
    </w:pPr>
    <w:r>
      <w:rPr>
        <w:noProof/>
        <w:lang w:val="de-DE"/>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21499C5A"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EEA6" w14:textId="77777777" w:rsidR="00267551" w:rsidRDefault="00267551" w:rsidP="00013CCE">
    <w:pPr>
      <w:pStyle w:val="Kopfzeile"/>
      <w:jc w:val="right"/>
    </w:pPr>
    <w:r>
      <w:rPr>
        <w:noProof/>
        <w:lang w:val="de-DE"/>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Kopfzeile"/>
      <w:rPr>
        <w:lang w:val="fr-FR"/>
      </w:rPr>
    </w:pPr>
  </w:p>
  <w:p w14:paraId="3F30C70B" w14:textId="77777777" w:rsidR="00267551" w:rsidRPr="002F4496" w:rsidRDefault="00267551" w:rsidP="000C06C9">
    <w:pPr>
      <w:pStyle w:val="Kopfzeile"/>
      <w:tabs>
        <w:tab w:val="clear" w:pos="4536"/>
        <w:tab w:val="clear" w:pos="9072"/>
        <w:tab w:val="left" w:pos="8227"/>
      </w:tabs>
      <w:rPr>
        <w:lang w:val="fr-FR"/>
      </w:rPr>
    </w:pPr>
  </w:p>
  <w:p w14:paraId="4D50BC39" w14:textId="77777777" w:rsidR="00267551" w:rsidRPr="002F4496" w:rsidRDefault="00267551" w:rsidP="00583885">
    <w:pPr>
      <w:pStyle w:val="Kopfzeile"/>
      <w:jc w:val="right"/>
      <w:rPr>
        <w:lang w:val="fr-FR"/>
      </w:rPr>
    </w:pPr>
  </w:p>
  <w:p w14:paraId="2D51BEA2" w14:textId="77777777" w:rsidR="00267551" w:rsidRPr="002F4496" w:rsidRDefault="00267551">
    <w:pPr>
      <w:pStyle w:val="Kopfzeile"/>
      <w:rPr>
        <w:lang w:val="fr-FR"/>
      </w:rPr>
    </w:pPr>
  </w:p>
  <w:p w14:paraId="340B2438" w14:textId="77777777" w:rsidR="00267551" w:rsidRPr="002F4496" w:rsidRDefault="00267551">
    <w:pPr>
      <w:pStyle w:val="Kopfzeile"/>
      <w:rPr>
        <w:lang w:val="fr-FR"/>
      </w:rPr>
    </w:pPr>
  </w:p>
  <w:p w14:paraId="2A794A3E" w14:textId="77777777" w:rsidR="00267551" w:rsidRPr="002F4496" w:rsidRDefault="00267551">
    <w:pPr>
      <w:pStyle w:val="Kopfzeile"/>
      <w:rPr>
        <w:lang w:val="fr-FR"/>
      </w:rPr>
    </w:pPr>
  </w:p>
  <w:p w14:paraId="0A21F475" w14:textId="77777777" w:rsidR="00267551" w:rsidRPr="002F4496" w:rsidRDefault="00267551">
    <w:pPr>
      <w:pStyle w:val="Kopfzeile"/>
      <w:rPr>
        <w:highlight w:val="yellow"/>
        <w:lang w:val="fr-FR"/>
      </w:rPr>
    </w:pPr>
  </w:p>
  <w:p w14:paraId="53ABEE5D" w14:textId="77777777" w:rsidR="00267551" w:rsidRDefault="00267551">
    <w:pPr>
      <w:pStyle w:val="Kopfzeile"/>
    </w:pPr>
    <w:r>
      <w:rPr>
        <w:noProof/>
        <w:lang w:val="de-DE"/>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866EA3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val="de-DE"/>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 w:numId="37">
    <w:abstractNumId w:val="18"/>
    <w:lvlOverride w:ilvl="0">
      <w:startOverride w:val="1"/>
    </w:lvlOverride>
  </w:num>
  <w:num w:numId="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nTTIPrqmkyFSMwN73y4/9b/+S/JcMH5s8Gcz5Eql1XDQ6d0QrTM4mDTIpRGcDe/eCDdHrIxZRPxv4b8c6E7nw==" w:salt="r4sSVtoXH02WxQJLYozkQw=="/>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6DD"/>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37F1"/>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374"/>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B75A6"/>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Standard">
    <w:name w:val="Normal"/>
    <w:qFormat/>
    <w:rsid w:val="00646C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iPriority w:val="99"/>
    <w:unhideWhenUsed/>
    <w:locked/>
    <w:rsid w:val="00AA016B"/>
    <w:rPr>
      <w:rFonts w:ascii="Consolas" w:hAnsi="Consolas"/>
      <w:sz w:val="21"/>
      <w:szCs w:val="21"/>
      <w:lang w:val="de-DE"/>
    </w:rPr>
  </w:style>
  <w:style w:type="character" w:customStyle="1" w:styleId="NurTextZchn">
    <w:name w:val="Nur Text Zchn"/>
    <w:link w:val="NurText"/>
    <w:uiPriority w:val="99"/>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Paragraphe de liste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Absatz-Standardschriftart"/>
    <w:link w:val="Questionstyle"/>
    <w:locked/>
    <w:rsid w:val="000A609F"/>
    <w:rPr>
      <w:rFonts w:ascii="Arial" w:eastAsiaTheme="minorEastAsia" w:hAnsi="Arial" w:cs="Arial"/>
      <w:b/>
      <w:lang w:val="en-US"/>
    </w:rPr>
  </w:style>
  <w:style w:type="paragraph" w:customStyle="1" w:styleId="Questionstyle">
    <w:name w:val="Question style"/>
    <w:basedOn w:val="Standard"/>
    <w:next w:val="Standard"/>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816</Value>
      <Value>5</Value>
      <Value>46</Value>
      <Value>1</Value>
      <Value>14</Value>
    </TaxCatchAll>
    <_dlc_DocId xmlns="20fbe147-bbda-4e53-b6b1-7e8bbff3fe19">ESMA70-156-4706</_dlc_DocId>
    <_dlc_DocIdUrl xmlns="20fbe147-bbda-4e53-b6b1-7e8bbff3fe19">
      <Url>https://sherpa.esma.europa.eu/sites/MKT/SMK/_layouts/15/DocIdRedir.aspx?ID=ESMA70-156-4706</Url>
      <Description>ESMA70-156-4706</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RTS review</TermName>
          <TermId xmlns="http://schemas.microsoft.com/office/infopath/2007/PartnerControls">8fec9803-0b73-4b87-92b0-996b66bdb38c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20fbe147-bbda-4e53-b6b1-7e8bbff3fe19"/>
    <ds:schemaRef ds:uri="http://purl.org/dc/terms/"/>
    <ds:schemaRef ds:uri="http://purl.org/dc/dcmitype/"/>
    <ds:schemaRef ds:uri="http://schemas.microsoft.com/sharepoint/v3"/>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FB6519ED-FC36-4A01-8FA8-96083897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5576118F-6863-4FF0-886E-7CAD0F3149FC}">
  <ds:schemaRefs>
    <ds:schemaRef ds:uri="http://schemas.openxmlformats.org/officeDocument/2006/bibliography"/>
  </ds:schemaRefs>
</ds:datastoreItem>
</file>

<file path=customXml/itemProps6.xml><?xml version="1.0" encoding="utf-8"?>
<ds:datastoreItem xmlns:ds="http://schemas.openxmlformats.org/officeDocument/2006/customXml" ds:itemID="{BD2A4606-3473-40E2-9F8E-D61DD5C94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2745</Words>
  <Characters>15450</Characters>
  <Application>Microsoft Office Word</Application>
  <DocSecurity>8</DocSecurity>
  <Lines>128</Lines>
  <Paragraphs>36</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18159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Feiler, Marc</cp:lastModifiedBy>
  <cp:revision>3</cp:revision>
  <cp:lastPrinted>2015-02-18T11:01:00Z</cp:lastPrinted>
  <dcterms:created xsi:type="dcterms:W3CDTF">2021-09-30T12:38:00Z</dcterms:created>
  <dcterms:modified xsi:type="dcterms:W3CDTF">2021-09-30T12:41:00Z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ies>
</file>