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sdtContent>
        <w:p w14:paraId="093CADCE" w14:textId="77777777" w:rsidR="00D1770E" w:rsidRPr="00B8572C" w:rsidRDefault="00D1770E" w:rsidP="00D1770E">
          <w:pPr>
            <w:spacing w:line="276" w:lineRule="auto"/>
            <w:rPr>
              <w:rFonts w:asciiTheme="minorHAnsi" w:hAnsiTheme="minorHAnsi" w:cstheme="minorHAnsi"/>
              <w:color w:val="FF0000"/>
            </w:rPr>
          </w:pPr>
        </w:p>
        <w:p w14:paraId="77E4641E" w14:textId="77777777" w:rsidR="00D1770E" w:rsidRPr="00B8572C" w:rsidRDefault="00D1770E" w:rsidP="00D1770E">
          <w:pPr>
            <w:spacing w:after="120" w:line="276" w:lineRule="auto"/>
            <w:rPr>
              <w:rFonts w:asciiTheme="minorHAnsi" w:hAnsiTheme="minorHAnsi" w:cstheme="minorHAnsi"/>
            </w:rPr>
          </w:pPr>
        </w:p>
        <w:p w14:paraId="0FE1BA27" w14:textId="77777777" w:rsidR="00D1770E" w:rsidRPr="00B8572C" w:rsidRDefault="00D1770E" w:rsidP="00D1770E">
          <w:pPr>
            <w:spacing w:line="276" w:lineRule="auto"/>
            <w:rPr>
              <w:rFonts w:asciiTheme="minorHAnsi" w:hAnsiTheme="minorHAnsi" w:cstheme="minorHAnsi"/>
            </w:rPr>
          </w:pPr>
        </w:p>
        <w:p w14:paraId="61AF2955" w14:textId="77777777" w:rsidR="00D1770E" w:rsidRPr="00B8572C" w:rsidRDefault="00D1770E" w:rsidP="00D1770E">
          <w:pPr>
            <w:spacing w:line="276" w:lineRule="auto"/>
            <w:rPr>
              <w:rFonts w:asciiTheme="minorHAnsi" w:hAnsiTheme="minorHAnsi" w:cstheme="minorHAnsi"/>
            </w:rPr>
          </w:pPr>
        </w:p>
        <w:p w14:paraId="17D18071" w14:textId="77777777" w:rsidR="00D1770E" w:rsidRPr="00B8572C" w:rsidRDefault="00D1770E" w:rsidP="00D1770E">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D1770E" w:rsidRPr="00B8572C" w14:paraId="3B419774" w14:textId="77777777" w:rsidTr="00A73ABD">
            <w:trPr>
              <w:trHeight w:hRule="exact" w:val="1492"/>
            </w:trPr>
            <w:tc>
              <w:tcPr>
                <w:tcW w:w="10490" w:type="dxa"/>
                <w:vAlign w:val="bottom"/>
              </w:tcPr>
              <w:p w14:paraId="5B392B5E" w14:textId="77777777" w:rsidR="00D1770E" w:rsidRPr="00B8572C" w:rsidRDefault="00D1770E" w:rsidP="00A73ABD">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Consultation Paper </w:t>
                </w:r>
              </w:p>
            </w:tc>
          </w:tr>
          <w:tr w:rsidR="00D1770E" w:rsidRPr="00B8572C" w14:paraId="6480E6F1" w14:textId="77777777" w:rsidTr="00A73ABD">
            <w:trPr>
              <w:trHeight w:hRule="exact" w:val="747"/>
            </w:trPr>
            <w:tc>
              <w:tcPr>
                <w:tcW w:w="10490" w:type="dxa"/>
                <w:tcMar>
                  <w:top w:w="142" w:type="dxa"/>
                </w:tcMar>
              </w:tcPr>
              <w:p w14:paraId="5E5C22F7" w14:textId="77777777" w:rsidR="00D1770E" w:rsidRDefault="00D1770E" w:rsidP="00A73ABD">
                <w:pPr>
                  <w:pStyle w:val="Subtitle"/>
                  <w:rPr>
                    <w:rFonts w:cs="Arial"/>
                  </w:rPr>
                </w:pPr>
                <w:r>
                  <w:rPr>
                    <w:rFonts w:cs="Arial"/>
                  </w:rPr>
                  <w:t xml:space="preserve">Guidelines </w:t>
                </w:r>
                <w:bookmarkStart w:id="0" w:name="_Hlk62463695"/>
                <w:r>
                  <w:rPr>
                    <w:rFonts w:cs="Arial"/>
                  </w:rPr>
                  <w:t xml:space="preserve">on </w:t>
                </w:r>
                <w:bookmarkStart w:id="1" w:name="_Hlk63180787"/>
                <w:r>
                  <w:rPr>
                    <w:rFonts w:cs="Arial"/>
                  </w:rPr>
                  <w:t>methodology to be used in exceptional circumstances and amendment to the guidelines on non-significant benchmar</w:t>
                </w:r>
                <w:bookmarkEnd w:id="0"/>
                <w:r>
                  <w:rPr>
                    <w:rFonts w:cs="Arial"/>
                  </w:rPr>
                  <w:t>ks</w:t>
                </w:r>
                <w:bookmarkEnd w:id="1"/>
              </w:p>
              <w:p w14:paraId="0FB6582B" w14:textId="77777777" w:rsidR="00D1770E" w:rsidRDefault="00D1770E" w:rsidP="00A73ABD">
                <w:pPr>
                  <w:pStyle w:val="Subtitle"/>
                  <w:rPr>
                    <w:rFonts w:cs="Arial"/>
                  </w:rPr>
                </w:pPr>
              </w:p>
              <w:p w14:paraId="61611574" w14:textId="77777777" w:rsidR="00D1770E" w:rsidRPr="00B8572C" w:rsidRDefault="00D1770E" w:rsidP="00A73ABD">
                <w:pPr>
                  <w:pStyle w:val="Heading2"/>
                  <w:numPr>
                    <w:ilvl w:val="0"/>
                    <w:numId w:val="0"/>
                  </w:numPr>
                  <w:ind w:left="576" w:hanging="576"/>
                </w:pPr>
              </w:p>
            </w:tc>
          </w:tr>
        </w:tbl>
        <w:p w14:paraId="4028A9A8" w14:textId="77777777" w:rsidR="00D1770E" w:rsidRPr="00B8572C" w:rsidRDefault="00D1770E" w:rsidP="00D1770E">
          <w:pPr>
            <w:spacing w:line="276" w:lineRule="auto"/>
            <w:rPr>
              <w:rFonts w:asciiTheme="minorHAnsi" w:hAnsiTheme="minorHAnsi" w:cstheme="minorHAnsi"/>
            </w:rPr>
          </w:pPr>
        </w:p>
        <w:p w14:paraId="73016067" w14:textId="77777777" w:rsidR="00D1770E" w:rsidRPr="00B8572C" w:rsidRDefault="00D1770E" w:rsidP="00D1770E">
          <w:pPr>
            <w:spacing w:line="276" w:lineRule="auto"/>
            <w:rPr>
              <w:rFonts w:asciiTheme="minorHAnsi" w:hAnsiTheme="minorHAnsi" w:cstheme="minorHAnsi"/>
            </w:rPr>
            <w:sectPr w:rsidR="00D1770E" w:rsidRPr="00B8572C" w:rsidSect="007E799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16DC4F79" w14:textId="77777777" w:rsidR="00D1770E" w:rsidRPr="00B8572C" w:rsidRDefault="00D1770E" w:rsidP="00D1770E">
          <w:pPr>
            <w:numPr>
              <w:ilvl w:val="1"/>
              <w:numId w:val="0"/>
            </w:numPr>
            <w:spacing w:after="250" w:line="276" w:lineRule="auto"/>
            <w:jc w:val="both"/>
            <w:rPr>
              <w:rFonts w:asciiTheme="majorHAnsi" w:eastAsiaTheme="majorEastAsia" w:hAnsiTheme="majorHAnsi" w:cstheme="majorBidi"/>
              <w:b/>
              <w:sz w:val="28"/>
              <w:lang w:eastAsia="en-US"/>
            </w:rPr>
          </w:pPr>
        </w:p>
        <w:p w14:paraId="1CE198C5" w14:textId="77777777" w:rsidR="00D1770E" w:rsidRPr="00B8572C" w:rsidRDefault="00D1770E" w:rsidP="00D1770E">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15AE7FCE" w14:textId="77777777" w:rsidR="00D1770E" w:rsidRPr="00AB6157" w:rsidRDefault="00D1770E" w:rsidP="00D1770E">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w:t>
          </w:r>
          <w:proofErr w:type="gramStart"/>
          <w:r w:rsidRPr="00AB6157">
            <w:rPr>
              <w:rFonts w:asciiTheme="minorHAnsi" w:eastAsiaTheme="minorEastAsia" w:hAnsiTheme="minorHAnsi" w:cstheme="minorBidi"/>
              <w:sz w:val="22"/>
              <w:szCs w:val="20"/>
              <w:lang w:eastAsia="en-US"/>
            </w:rPr>
            <w:t>in particular on</w:t>
          </w:r>
          <w:proofErr w:type="gramEnd"/>
          <w:r w:rsidRPr="00AB6157">
            <w:rPr>
              <w:rFonts w:asciiTheme="minorHAnsi" w:eastAsiaTheme="minorEastAsia" w:hAnsiTheme="minorHAnsi" w:cstheme="minorBidi"/>
              <w:sz w:val="22"/>
              <w:szCs w:val="20"/>
              <w:lang w:eastAsia="en-US"/>
            </w:rPr>
            <w:t xml:space="preserve"> the specific questions summarised in Annex </w:t>
          </w:r>
          <w:r>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6269CB30" w14:textId="77777777" w:rsidR="00D1770E" w:rsidRPr="00AB6157" w:rsidRDefault="00D1770E" w:rsidP="00D1770E">
          <w:pPr>
            <w:numPr>
              <w:ilvl w:val="0"/>
              <w:numId w:val="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respond to the question </w:t>
          </w:r>
          <w:proofErr w:type="gramStart"/>
          <w:r w:rsidRPr="00AB6157">
            <w:rPr>
              <w:rFonts w:asciiTheme="minorHAnsi" w:eastAsiaTheme="minorEastAsia" w:hAnsiTheme="minorHAnsi" w:cstheme="minorBidi"/>
              <w:sz w:val="22"/>
              <w:szCs w:val="20"/>
              <w:lang w:eastAsia="en-US"/>
            </w:rPr>
            <w:t>stated;</w:t>
          </w:r>
          <w:proofErr w:type="gramEnd"/>
        </w:p>
        <w:p w14:paraId="0FA4E9F9" w14:textId="77777777" w:rsidR="00D1770E" w:rsidRPr="00AB6157" w:rsidRDefault="00D1770E" w:rsidP="00D1770E">
          <w:pPr>
            <w:numPr>
              <w:ilvl w:val="0"/>
              <w:numId w:val="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indicate the specific question to which the comment </w:t>
          </w:r>
          <w:proofErr w:type="gramStart"/>
          <w:r w:rsidRPr="00AB6157">
            <w:rPr>
              <w:rFonts w:asciiTheme="minorHAnsi" w:eastAsiaTheme="minorEastAsia" w:hAnsiTheme="minorHAnsi" w:cstheme="minorBidi"/>
              <w:sz w:val="22"/>
              <w:szCs w:val="20"/>
              <w:lang w:eastAsia="en-US"/>
            </w:rPr>
            <w:t>relates;</w:t>
          </w:r>
          <w:proofErr w:type="gramEnd"/>
        </w:p>
        <w:p w14:paraId="44B0C0C3" w14:textId="77777777" w:rsidR="00D1770E" w:rsidRPr="00AB6157" w:rsidRDefault="00D1770E" w:rsidP="00D1770E">
          <w:pPr>
            <w:numPr>
              <w:ilvl w:val="0"/>
              <w:numId w:val="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4BDFC15F" w14:textId="77777777" w:rsidR="00D1770E" w:rsidRPr="00AB6157" w:rsidRDefault="00D1770E" w:rsidP="00D1770E">
          <w:pPr>
            <w:numPr>
              <w:ilvl w:val="0"/>
              <w:numId w:val="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620A2CC1" w14:textId="77777777" w:rsidR="00D1770E" w:rsidRPr="00AB6157" w:rsidRDefault="00D1770E" w:rsidP="00D1770E">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Pr="00854E85">
            <w:rPr>
              <w:rFonts w:asciiTheme="minorHAnsi" w:eastAsiaTheme="minorEastAsia" w:hAnsiTheme="minorHAnsi" w:cstheme="minorBidi"/>
              <w:b/>
              <w:sz w:val="22"/>
              <w:szCs w:val="20"/>
              <w:lang w:eastAsia="en-US"/>
            </w:rPr>
            <w:t>3</w:t>
          </w:r>
          <w:r>
            <w:rPr>
              <w:rFonts w:asciiTheme="minorHAnsi" w:eastAsiaTheme="minorEastAsia" w:hAnsiTheme="minorHAnsi" w:cstheme="minorBidi"/>
              <w:b/>
              <w:sz w:val="22"/>
              <w:szCs w:val="20"/>
              <w:lang w:eastAsia="en-US"/>
            </w:rPr>
            <w:t>0 April 2021</w:t>
          </w:r>
          <w:r w:rsidRPr="002D118A">
            <w:rPr>
              <w:rFonts w:asciiTheme="minorHAnsi" w:eastAsiaTheme="minorEastAsia" w:hAnsiTheme="minorHAnsi" w:cstheme="minorBidi"/>
              <w:b/>
              <w:sz w:val="22"/>
              <w:szCs w:val="20"/>
              <w:lang w:eastAsia="en-US"/>
            </w:rPr>
            <w:t>.</w:t>
          </w:r>
        </w:p>
        <w:p w14:paraId="3B63E0C0" w14:textId="77777777" w:rsidR="00D1770E" w:rsidRPr="00AB6157" w:rsidRDefault="00D1770E" w:rsidP="00D1770E">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1B1EA2A" w14:textId="77777777" w:rsidR="00D1770E" w:rsidRPr="00C85C8B" w:rsidRDefault="00D1770E" w:rsidP="00D1770E">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2170FA84" w14:textId="77777777" w:rsidR="00D1770E" w:rsidRPr="00C85C8B" w:rsidRDefault="00D1770E" w:rsidP="00D1770E">
          <w:pPr>
            <w:spacing w:after="250" w:line="276" w:lineRule="auto"/>
            <w:jc w:val="both"/>
            <w:rPr>
              <w:rFonts w:asciiTheme="minorHAnsi" w:eastAsiaTheme="minorEastAsia" w:hAnsiTheme="minorHAnsi" w:cstheme="minorBidi"/>
              <w:sz w:val="22"/>
              <w:szCs w:val="20"/>
              <w:lang w:eastAsia="en-US"/>
            </w:rPr>
          </w:pPr>
          <w:proofErr w:type="gramStart"/>
          <w:r w:rsidRPr="00C85C8B">
            <w:rPr>
              <w:rFonts w:asciiTheme="minorHAnsi" w:eastAsiaTheme="minorEastAsia" w:hAnsiTheme="minorHAnsi" w:cstheme="minorBidi"/>
              <w:sz w:val="22"/>
              <w:szCs w:val="20"/>
              <w:lang w:eastAsia="en-US"/>
            </w:rPr>
            <w:t>In order to</w:t>
          </w:r>
          <w:proofErr w:type="gramEnd"/>
          <w:r w:rsidRPr="00C85C8B">
            <w:rPr>
              <w:rFonts w:asciiTheme="minorHAnsi" w:eastAsiaTheme="minorEastAsia" w:hAnsiTheme="minorHAnsi" w:cstheme="minorBidi"/>
              <w:sz w:val="22"/>
              <w:szCs w:val="20"/>
              <w:lang w:eastAsia="en-US"/>
            </w:rPr>
            <w:t xml:space="preserve"> facilitate analysis of responses to the Consultation Paper, respondents are requested to follow the below steps when preparing and submitting their response:</w:t>
          </w:r>
        </w:p>
        <w:p w14:paraId="064768B5" w14:textId="77777777" w:rsidR="00D1770E" w:rsidRPr="00C85C8B" w:rsidRDefault="00D1770E" w:rsidP="00D1770E">
          <w:pPr>
            <w:pStyle w:val="ListParagraph"/>
            <w:numPr>
              <w:ilvl w:val="0"/>
              <w:numId w:val="4"/>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7C88AE8F" w14:textId="77777777" w:rsidR="00D1770E" w:rsidRPr="00C85C8B" w:rsidRDefault="00D1770E" w:rsidP="00D1770E">
          <w:pPr>
            <w:pStyle w:val="ListParagraph"/>
            <w:numPr>
              <w:ilvl w:val="0"/>
              <w:numId w:val="4"/>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&lt;ESMA_QUESTION_CP_GMEC</w:t>
          </w:r>
          <w:r w:rsidRPr="00C85C8B">
            <w:rPr>
              <w:rFonts w:eastAsiaTheme="minorEastAsia" w:cstheme="minorBidi"/>
              <w:szCs w:val="20"/>
              <w:lang w:eastAsia="en-US"/>
            </w:rPr>
            <w:t xml:space="preserve">_1&gt;. Your response to each question </w:t>
          </w:r>
          <w:proofErr w:type="gramStart"/>
          <w:r w:rsidRPr="00C85C8B">
            <w:rPr>
              <w:rFonts w:eastAsiaTheme="minorEastAsia" w:cstheme="minorBidi"/>
              <w:szCs w:val="20"/>
              <w:lang w:eastAsia="en-US"/>
            </w:rPr>
            <w:t>has to</w:t>
          </w:r>
          <w:proofErr w:type="gramEnd"/>
          <w:r w:rsidRPr="00C85C8B">
            <w:rPr>
              <w:rFonts w:eastAsiaTheme="minorEastAsia" w:cstheme="minorBidi"/>
              <w:szCs w:val="20"/>
              <w:lang w:eastAsia="en-US"/>
            </w:rPr>
            <w:t xml:space="preserve"> be framed by the two tags corresponding to the question.</w:t>
          </w:r>
        </w:p>
        <w:p w14:paraId="229D96BE" w14:textId="77777777" w:rsidR="00D1770E" w:rsidRPr="00C85C8B" w:rsidRDefault="00D1770E" w:rsidP="00D1770E">
          <w:pPr>
            <w:pStyle w:val="ListParagraph"/>
            <w:numPr>
              <w:ilvl w:val="0"/>
              <w:numId w:val="4"/>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2ACB4FE" w14:textId="77777777" w:rsidR="00D1770E" w:rsidRPr="00C85C8B" w:rsidRDefault="00D1770E" w:rsidP="00D1770E">
          <w:pPr>
            <w:pStyle w:val="ListParagraph"/>
            <w:numPr>
              <w:ilvl w:val="0"/>
              <w:numId w:val="4"/>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Pr="00854E85">
            <w:rPr>
              <w:rFonts w:eastAsiaTheme="minorEastAsia" w:cstheme="minorBidi"/>
              <w:szCs w:val="20"/>
              <w:lang w:eastAsia="en-US"/>
            </w:rPr>
            <w:t xml:space="preserve"> </w:t>
          </w:r>
          <w:r>
            <w:rPr>
              <w:rFonts w:eastAsiaTheme="minorEastAsia" w:cstheme="minorBidi"/>
              <w:szCs w:val="20"/>
              <w:lang w:eastAsia="en-US"/>
            </w:rPr>
            <w:t>GMEC</w:t>
          </w:r>
          <w:r w:rsidRPr="00C85C8B">
            <w:rPr>
              <w:rFonts w:eastAsiaTheme="minorEastAsia" w:cstheme="minorBidi"/>
              <w:szCs w:val="20"/>
              <w:lang w:eastAsia="en-US"/>
            </w:rPr>
            <w:t xml:space="preserve"> _</w:t>
          </w:r>
          <w:proofErr w:type="spellStart"/>
          <w:r w:rsidRPr="00C85C8B">
            <w:rPr>
              <w:rFonts w:eastAsiaTheme="minorEastAsia" w:cstheme="minorBidi"/>
              <w:szCs w:val="20"/>
              <w:lang w:eastAsia="en-US"/>
            </w:rPr>
            <w:t>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Pr="00854E85">
            <w:rPr>
              <w:rFonts w:eastAsiaTheme="minorEastAsia" w:cstheme="minorBidi"/>
              <w:szCs w:val="20"/>
              <w:lang w:eastAsia="en-US"/>
            </w:rPr>
            <w:t xml:space="preserve"> </w:t>
          </w:r>
          <w:r>
            <w:rPr>
              <w:rFonts w:eastAsiaTheme="minorEastAsia" w:cstheme="minorBidi"/>
              <w:szCs w:val="20"/>
              <w:lang w:eastAsia="en-US"/>
            </w:rPr>
            <w:t>GMEC</w:t>
          </w:r>
          <w:r w:rsidRPr="00C85C8B">
            <w:rPr>
              <w:rFonts w:eastAsiaTheme="minorEastAsia" w:cstheme="minorBidi"/>
              <w:szCs w:val="20"/>
              <w:lang w:eastAsia="en-US"/>
            </w:rPr>
            <w:t>_ABCD_RESPONSEFORM.</w:t>
          </w:r>
        </w:p>
        <w:p w14:paraId="06A83012" w14:textId="77777777" w:rsidR="00D1770E" w:rsidRPr="00C85C8B" w:rsidRDefault="00D1770E" w:rsidP="00D1770E">
          <w:pPr>
            <w:pStyle w:val="ListParagraph"/>
            <w:numPr>
              <w:ilvl w:val="0"/>
              <w:numId w:val="4"/>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Pr>
              <w:rFonts w:cs="Arial"/>
            </w:rPr>
            <w:t>Guidelines on methodology to be used in exceptional circumstances and amendment to the guidelines on non-significant benchmarks</w:t>
          </w:r>
          <w:r w:rsidRPr="00C85C8B">
            <w:rPr>
              <w:rFonts w:eastAsiaTheme="minorEastAsia" w:cstheme="minorBidi"/>
              <w:szCs w:val="20"/>
              <w:lang w:eastAsia="en-US"/>
            </w:rPr>
            <w:t>”).</w:t>
          </w:r>
        </w:p>
        <w:p w14:paraId="7D48D410" w14:textId="77777777" w:rsidR="00D1770E" w:rsidRPr="00C1698A" w:rsidRDefault="00D1770E" w:rsidP="00D1770E">
          <w:pPr>
            <w:spacing w:after="250" w:line="276" w:lineRule="auto"/>
            <w:jc w:val="both"/>
            <w:rPr>
              <w:rFonts w:asciiTheme="minorHAnsi" w:eastAsiaTheme="minorEastAsia" w:hAnsiTheme="minorHAnsi" w:cstheme="minorBidi"/>
              <w:sz w:val="22"/>
              <w:szCs w:val="20"/>
              <w:lang w:eastAsia="en-US"/>
            </w:rPr>
          </w:pPr>
        </w:p>
        <w:p w14:paraId="6DFC6C7C" w14:textId="77777777" w:rsidR="00D1770E" w:rsidRPr="00B8572C" w:rsidRDefault="00D1770E" w:rsidP="00D1770E">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7DAC8DC" w14:textId="77777777" w:rsidR="00D1770E" w:rsidRDefault="00D1770E" w:rsidP="00D1770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 xml:space="preserve">All contributions received will be published following the close of the </w:t>
          </w:r>
          <w:proofErr w:type="gramStart"/>
          <w:r w:rsidRPr="0010762E">
            <w:rPr>
              <w:rFonts w:asciiTheme="minorHAnsi" w:eastAsiaTheme="minorEastAsia" w:hAnsiTheme="minorHAnsi" w:cstheme="minorBidi"/>
              <w:sz w:val="22"/>
              <w:szCs w:val="20"/>
              <w:lang w:eastAsia="en-US"/>
            </w:rPr>
            <w:t>consultation, unless</w:t>
          </w:r>
          <w:proofErr w:type="gramEnd"/>
          <w:r w:rsidRPr="0010762E">
            <w:rPr>
              <w:rFonts w:asciiTheme="minorHAnsi" w:eastAsiaTheme="minorEastAsia" w:hAnsiTheme="minorHAnsi" w:cstheme="minorBidi"/>
              <w:sz w:val="22"/>
              <w:szCs w:val="20"/>
              <w:lang w:eastAsia="en-US"/>
            </w:rPr>
            <w:t xml:space="preserve"> you request otherwise. Please clearly and prominently indicate in your submission any part you do not wish to be </w:t>
          </w:r>
          <w:proofErr w:type="spellStart"/>
          <w:r w:rsidRPr="0010762E">
            <w:rPr>
              <w:rFonts w:asciiTheme="minorHAnsi" w:eastAsiaTheme="minorEastAsia" w:hAnsiTheme="minorHAnsi" w:cstheme="minorBidi"/>
              <w:sz w:val="22"/>
              <w:szCs w:val="20"/>
              <w:lang w:eastAsia="en-US"/>
            </w:rPr>
            <w:t>publically</w:t>
          </w:r>
          <w:proofErr w:type="spellEnd"/>
          <w:r w:rsidRPr="0010762E">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F58647B" w14:textId="77777777" w:rsidR="00D1770E" w:rsidRPr="0010762E" w:rsidRDefault="00D1770E" w:rsidP="00D1770E">
          <w:pPr>
            <w:spacing w:after="250" w:line="276" w:lineRule="auto"/>
            <w:jc w:val="both"/>
            <w:rPr>
              <w:rFonts w:asciiTheme="minorHAnsi" w:eastAsiaTheme="minorEastAsia" w:hAnsiTheme="minorHAnsi" w:cstheme="minorBidi"/>
              <w:sz w:val="22"/>
              <w:szCs w:val="20"/>
              <w:lang w:eastAsia="en-US"/>
            </w:rPr>
          </w:pPr>
        </w:p>
        <w:p w14:paraId="2D13A43E" w14:textId="77777777" w:rsidR="00D1770E" w:rsidRPr="00B8572C" w:rsidRDefault="00D1770E" w:rsidP="00D1770E">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6590A52E" w14:textId="77777777" w:rsidR="00D1770E" w:rsidRDefault="00D1770E" w:rsidP="00D1770E">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91DBA90" w14:textId="77777777" w:rsidR="00D1770E" w:rsidRPr="00AB6157" w:rsidRDefault="00D1770E" w:rsidP="00D1770E">
          <w:pPr>
            <w:spacing w:after="250" w:line="276" w:lineRule="auto"/>
            <w:jc w:val="both"/>
            <w:rPr>
              <w:rFonts w:asciiTheme="minorHAnsi" w:eastAsiaTheme="minorEastAsia" w:hAnsiTheme="minorHAnsi" w:cstheme="minorBidi"/>
              <w:sz w:val="22"/>
              <w:szCs w:val="20"/>
              <w:lang w:eastAsia="en-US"/>
            </w:rPr>
          </w:pPr>
        </w:p>
        <w:p w14:paraId="048B12E3" w14:textId="77777777" w:rsidR="00D1770E" w:rsidRPr="00B8572C" w:rsidRDefault="00D1770E" w:rsidP="00D1770E">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6604995" w14:textId="77777777" w:rsidR="00D1770E" w:rsidRPr="0010762E" w:rsidRDefault="00D1770E" w:rsidP="00D1770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16F3BF09" w14:textId="77777777" w:rsidR="00D1770E" w:rsidRPr="008F1DCF" w:rsidRDefault="00D1770E" w:rsidP="00D1770E">
      <w:pPr>
        <w:spacing w:after="250" w:line="276" w:lineRule="auto"/>
        <w:jc w:val="both"/>
        <w:rPr>
          <w:rFonts w:asciiTheme="minorHAnsi" w:eastAsiaTheme="minorEastAsia" w:hAnsiTheme="minorHAnsi" w:cstheme="minorBidi"/>
          <w:sz w:val="22"/>
          <w:szCs w:val="20"/>
          <w:lang w:eastAsia="en-US"/>
        </w:rPr>
        <w:sectPr w:rsidR="00D1770E" w:rsidRPr="008F1DCF" w:rsidSect="00AC79E0">
          <w:headerReference w:type="default" r:id="rId19"/>
          <w:footerReference w:type="default" r:id="rId20"/>
          <w:headerReference w:type="first" r:id="rId21"/>
          <w:pgSz w:w="11906" w:h="16838"/>
          <w:pgMar w:top="1417" w:right="1417" w:bottom="1417" w:left="1417" w:header="708" w:footer="708" w:gutter="0"/>
          <w:pgNumType w:start="2"/>
          <w:cols w:space="708"/>
          <w:docGrid w:linePitch="360"/>
        </w:sectPr>
      </w:pPr>
    </w:p>
    <w:p w14:paraId="1FF470F2" w14:textId="77777777" w:rsidR="00D1770E" w:rsidRPr="00B8572C" w:rsidRDefault="00D1770E" w:rsidP="00D1770E">
      <w:pPr>
        <w:spacing w:after="120" w:line="276" w:lineRule="auto"/>
        <w:rPr>
          <w:rFonts w:asciiTheme="minorHAnsi" w:hAnsiTheme="minorHAnsi" w:cstheme="minorHAnsi"/>
        </w:rPr>
      </w:pPr>
    </w:p>
    <w:p w14:paraId="7F9DC1FC" w14:textId="77777777" w:rsidR="00D1770E" w:rsidRDefault="00D1770E" w:rsidP="00D1770E">
      <w:pPr>
        <w:spacing w:line="276" w:lineRule="auto"/>
        <w:rPr>
          <w:rFonts w:asciiTheme="minorHAnsi" w:hAnsiTheme="minorHAnsi" w:cstheme="minorHAnsi"/>
          <w:b/>
          <w:sz w:val="28"/>
          <w:szCs w:val="28"/>
        </w:rPr>
      </w:pPr>
      <w:bookmarkStart w:id="2" w:name="_Toc515564428"/>
    </w:p>
    <w:p w14:paraId="6227EB16" w14:textId="77777777" w:rsidR="00D1770E" w:rsidRDefault="00D1770E" w:rsidP="00D1770E">
      <w:pPr>
        <w:spacing w:line="276" w:lineRule="auto"/>
        <w:rPr>
          <w:rFonts w:asciiTheme="minorHAnsi" w:hAnsiTheme="minorHAnsi" w:cstheme="minorHAnsi"/>
          <w:b/>
          <w:sz w:val="28"/>
          <w:szCs w:val="28"/>
        </w:rPr>
      </w:pPr>
    </w:p>
    <w:p w14:paraId="3072A5A7" w14:textId="77777777" w:rsidR="00D1770E" w:rsidRDefault="00D1770E" w:rsidP="00D1770E">
      <w:pPr>
        <w:spacing w:line="276" w:lineRule="auto"/>
        <w:rPr>
          <w:rFonts w:asciiTheme="minorHAnsi" w:hAnsiTheme="minorHAnsi" w:cstheme="minorHAnsi"/>
          <w:b/>
          <w:sz w:val="28"/>
          <w:szCs w:val="28"/>
        </w:rPr>
      </w:pPr>
    </w:p>
    <w:p w14:paraId="3949B868" w14:textId="77777777" w:rsidR="00D1770E" w:rsidRPr="00C85C8B" w:rsidRDefault="00D1770E" w:rsidP="00D1770E">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1770E" w:rsidRPr="00C85C8B" w14:paraId="1594EF37" w14:textId="77777777" w:rsidTr="00A73ABD">
        <w:tc>
          <w:tcPr>
            <w:tcW w:w="3929" w:type="dxa"/>
            <w:shd w:val="clear" w:color="auto" w:fill="auto"/>
          </w:tcPr>
          <w:p w14:paraId="5C344539" w14:textId="77777777" w:rsidR="00D1770E" w:rsidRPr="00C85C8B" w:rsidRDefault="00D1770E" w:rsidP="00A73ABD">
            <w:pPr>
              <w:rPr>
                <w:rFonts w:ascii="Arial" w:hAnsi="Arial" w:cs="Arial"/>
                <w:sz w:val="22"/>
                <w:lang w:eastAsia="de-DE"/>
              </w:rPr>
            </w:pPr>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5C507492" w14:textId="77777777" w:rsidR="00D1770E" w:rsidRPr="00C85C8B" w:rsidRDefault="00D1770E" w:rsidP="00A73ABD">
                <w:pPr>
                  <w:rPr>
                    <w:rFonts w:ascii="Arial" w:hAnsi="Arial" w:cs="Arial"/>
                    <w:color w:val="808080"/>
                    <w:sz w:val="20"/>
                    <w:lang w:eastAsia="de-DE"/>
                  </w:rPr>
                </w:pPr>
                <w:r>
                  <w:rPr>
                    <w:rFonts w:ascii="Arial" w:hAnsi="Arial" w:cs="Arial"/>
                    <w:color w:val="808080"/>
                    <w:sz w:val="20"/>
                    <w:lang w:eastAsia="de-DE"/>
                  </w:rPr>
                  <w:t>European Energy Exchange AG</w:t>
                </w:r>
              </w:p>
            </w:tc>
          </w:sdtContent>
        </w:sdt>
      </w:tr>
      <w:tr w:rsidR="00D1770E" w:rsidRPr="00C85C8B" w14:paraId="1EA4AA33" w14:textId="77777777" w:rsidTr="00A73ABD">
        <w:tc>
          <w:tcPr>
            <w:tcW w:w="3929" w:type="dxa"/>
            <w:shd w:val="clear" w:color="auto" w:fill="auto"/>
          </w:tcPr>
          <w:p w14:paraId="0DA9D338" w14:textId="77777777" w:rsidR="00D1770E" w:rsidRPr="00C85C8B" w:rsidRDefault="00D1770E" w:rsidP="00A73ABD">
            <w:pPr>
              <w:rPr>
                <w:rFonts w:ascii="Arial" w:hAnsi="Arial" w:cs="Arial"/>
                <w:sz w:val="22"/>
                <w:lang w:eastAsia="de-DE"/>
              </w:rPr>
            </w:pPr>
            <w:r w:rsidRPr="00C85C8B">
              <w:rPr>
                <w:rFonts w:ascii="Arial" w:hAnsi="Arial" w:cs="Arial"/>
                <w:sz w:val="22"/>
                <w:lang w:eastAsia="de-DE"/>
              </w:rPr>
              <w:t>Activity</w:t>
            </w:r>
          </w:p>
        </w:tc>
        <w:tc>
          <w:tcPr>
            <w:tcW w:w="5595" w:type="dxa"/>
            <w:shd w:val="clear" w:color="auto" w:fill="auto"/>
          </w:tcPr>
          <w:p w14:paraId="4718D4B3" w14:textId="77777777" w:rsidR="00D1770E" w:rsidRPr="00C85C8B" w:rsidRDefault="00915FF5" w:rsidP="00A73ABD">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1770E">
                  <w:rPr>
                    <w:rFonts w:ascii="Arial" w:hAnsi="Arial" w:cs="Arial"/>
                    <w:sz w:val="20"/>
                    <w:lang w:eastAsia="de-DE"/>
                  </w:rPr>
                  <w:t>Regulated markets/Exchanges/Trading Systems</w:t>
                </w:r>
              </w:sdtContent>
            </w:sdt>
          </w:p>
        </w:tc>
      </w:tr>
      <w:tr w:rsidR="00D1770E" w:rsidRPr="00C85C8B" w14:paraId="23043DE4" w14:textId="77777777" w:rsidTr="00A73ABD">
        <w:tc>
          <w:tcPr>
            <w:tcW w:w="3929" w:type="dxa"/>
            <w:shd w:val="clear" w:color="auto" w:fill="auto"/>
          </w:tcPr>
          <w:p w14:paraId="2E2231D5" w14:textId="77777777" w:rsidR="00D1770E" w:rsidRPr="00C85C8B" w:rsidRDefault="00D1770E" w:rsidP="00A73ABD">
            <w:pPr>
              <w:rPr>
                <w:rFonts w:ascii="Arial" w:hAnsi="Arial" w:cs="Arial"/>
                <w:sz w:val="22"/>
                <w:lang w:eastAsia="de-DE"/>
              </w:rPr>
            </w:pPr>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70DE80E8" w14:textId="77777777" w:rsidR="00D1770E" w:rsidRPr="00C85C8B" w:rsidRDefault="00D1770E" w:rsidP="00A73ABD">
                <w:pPr>
                  <w:rPr>
                    <w:rFonts w:ascii="Arial" w:hAnsi="Arial" w:cs="Arial"/>
                    <w:sz w:val="20"/>
                    <w:lang w:eastAsia="de-DE"/>
                  </w:rPr>
                </w:pPr>
                <w:r>
                  <w:rPr>
                    <w:rFonts w:ascii="MS Gothic" w:eastAsia="MS Gothic" w:hAnsi="MS Gothic" w:cs="Arial" w:hint="eastAsia"/>
                    <w:sz w:val="20"/>
                    <w:lang w:eastAsia="de-DE"/>
                  </w:rPr>
                  <w:t>☐</w:t>
                </w:r>
              </w:p>
            </w:tc>
          </w:sdtContent>
        </w:sdt>
      </w:tr>
      <w:tr w:rsidR="00D1770E" w:rsidRPr="00C85C8B" w14:paraId="69024A38" w14:textId="77777777" w:rsidTr="00A73ABD">
        <w:tc>
          <w:tcPr>
            <w:tcW w:w="3929" w:type="dxa"/>
            <w:shd w:val="clear" w:color="auto" w:fill="auto"/>
          </w:tcPr>
          <w:p w14:paraId="74C7262C" w14:textId="77777777" w:rsidR="00D1770E" w:rsidRPr="00C85C8B" w:rsidRDefault="00D1770E" w:rsidP="00A73ABD">
            <w:pPr>
              <w:rPr>
                <w:rFonts w:ascii="Arial" w:hAnsi="Arial" w:cs="Arial"/>
                <w:sz w:val="22"/>
                <w:lang w:eastAsia="de-DE"/>
              </w:rPr>
            </w:pPr>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71057BA" w14:textId="77777777" w:rsidR="00D1770E" w:rsidRPr="00C85C8B" w:rsidRDefault="00D1770E" w:rsidP="00A73ABD">
                <w:pPr>
                  <w:rPr>
                    <w:rFonts w:ascii="Arial" w:hAnsi="Arial" w:cs="Arial"/>
                    <w:sz w:val="20"/>
                    <w:lang w:eastAsia="de-DE"/>
                  </w:rPr>
                </w:pPr>
                <w:r>
                  <w:rPr>
                    <w:rFonts w:ascii="Arial" w:hAnsi="Arial" w:cs="Arial"/>
                    <w:sz w:val="20"/>
                    <w:lang w:eastAsia="de-DE"/>
                  </w:rPr>
                  <w:t>Germany</w:t>
                </w:r>
              </w:p>
            </w:tc>
          </w:sdtContent>
        </w:sdt>
      </w:tr>
    </w:tbl>
    <w:p w14:paraId="17E62368" w14:textId="77777777" w:rsidR="00D1770E" w:rsidRPr="00C85C8B" w:rsidRDefault="00D1770E" w:rsidP="00D1770E">
      <w:pPr>
        <w:spacing w:after="120" w:line="264" w:lineRule="auto"/>
        <w:jc w:val="both"/>
        <w:rPr>
          <w:rFonts w:asciiTheme="minorHAnsi" w:eastAsiaTheme="minorEastAsia" w:hAnsiTheme="minorHAnsi" w:cstheme="minorBidi"/>
          <w:sz w:val="22"/>
          <w:szCs w:val="20"/>
          <w:lang w:eastAsia="en-US"/>
        </w:rPr>
      </w:pPr>
    </w:p>
    <w:p w14:paraId="72E9172F" w14:textId="77777777" w:rsidR="00D1770E" w:rsidRPr="00C85C8B" w:rsidRDefault="00D1770E" w:rsidP="00D1770E">
      <w:pPr>
        <w:spacing w:after="120" w:line="264" w:lineRule="auto"/>
        <w:jc w:val="both"/>
        <w:rPr>
          <w:rFonts w:asciiTheme="minorHAnsi" w:eastAsiaTheme="minorEastAsia" w:hAnsiTheme="minorHAnsi" w:cstheme="minorBidi"/>
          <w:sz w:val="22"/>
          <w:szCs w:val="20"/>
          <w:lang w:eastAsia="en-US"/>
        </w:rPr>
      </w:pPr>
    </w:p>
    <w:p w14:paraId="732B4E12" w14:textId="77777777" w:rsidR="00D1770E" w:rsidRPr="00C85C8B" w:rsidRDefault="00D1770E" w:rsidP="00D1770E">
      <w:pPr>
        <w:spacing w:after="120" w:line="264" w:lineRule="auto"/>
        <w:jc w:val="both"/>
        <w:rPr>
          <w:rFonts w:asciiTheme="minorHAnsi" w:eastAsiaTheme="minorEastAsia" w:hAnsiTheme="minorHAnsi" w:cstheme="minorBidi"/>
          <w:sz w:val="22"/>
          <w:szCs w:val="20"/>
          <w:lang w:eastAsia="en-US"/>
        </w:rPr>
      </w:pPr>
    </w:p>
    <w:p w14:paraId="5F5F0D3C" w14:textId="77777777" w:rsidR="00D1770E" w:rsidRPr="00C85C8B" w:rsidRDefault="00D1770E" w:rsidP="00D1770E">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5C8BAB02" w14:textId="77777777" w:rsidR="00D1770E" w:rsidRPr="00C85C8B" w:rsidRDefault="00D1770E" w:rsidP="00D1770E">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 xml:space="preserve">Please make your introductory comments </w:t>
      </w:r>
      <w:proofErr w:type="gramStart"/>
      <w:r w:rsidRPr="00C85C8B">
        <w:rPr>
          <w:rFonts w:asciiTheme="minorHAnsi" w:eastAsiaTheme="minorEastAsia" w:hAnsiTheme="minorHAnsi" w:cstheme="minorBidi"/>
          <w:b/>
          <w:bCs/>
          <w:i/>
          <w:iCs/>
          <w:sz w:val="22"/>
          <w:szCs w:val="20"/>
          <w:lang w:eastAsia="en-US"/>
        </w:rPr>
        <w:t>below, if</w:t>
      </w:r>
      <w:proofErr w:type="gramEnd"/>
      <w:r w:rsidRPr="00C85C8B">
        <w:rPr>
          <w:rFonts w:asciiTheme="minorHAnsi" w:eastAsiaTheme="minorEastAsia" w:hAnsiTheme="minorHAnsi" w:cstheme="minorBidi"/>
          <w:b/>
          <w:bCs/>
          <w:i/>
          <w:iCs/>
          <w:sz w:val="22"/>
          <w:szCs w:val="20"/>
          <w:lang w:eastAsia="en-US"/>
        </w:rPr>
        <w:t xml:space="preserve"> any</w:t>
      </w:r>
    </w:p>
    <w:p w14:paraId="752C615C" w14:textId="77777777" w:rsidR="00D1770E" w:rsidRPr="00C85C8B" w:rsidRDefault="00D1770E" w:rsidP="00D1770E">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theme="minorBidi"/>
          <w:sz w:val="22"/>
          <w:szCs w:val="20"/>
          <w:lang w:eastAsia="en-US"/>
        </w:rPr>
        <w:t>CP_GMEC</w:t>
      </w:r>
      <w:r w:rsidRPr="00C85C8B">
        <w:rPr>
          <w:rFonts w:asciiTheme="minorHAnsi" w:eastAsiaTheme="minorEastAsia" w:hAnsiTheme="minorHAnsi" w:cstheme="minorBidi"/>
          <w:sz w:val="22"/>
          <w:szCs w:val="20"/>
          <w:lang w:eastAsia="en-US"/>
        </w:rPr>
        <w:t>_1&gt;</w:t>
      </w:r>
    </w:p>
    <w:p w14:paraId="42A00D5E" w14:textId="77777777" w:rsidR="00D1770E" w:rsidRPr="00A85887" w:rsidRDefault="00D1770E" w:rsidP="00D1770E">
      <w:pPr>
        <w:spacing w:before="240"/>
        <w:jc w:val="both"/>
        <w:rPr>
          <w:rFonts w:asciiTheme="minorHAnsi" w:hAnsiTheme="minorHAnsi" w:cstheme="minorHAnsi"/>
          <w:sz w:val="22"/>
          <w:szCs w:val="22"/>
        </w:rPr>
      </w:pPr>
      <w:r>
        <w:rPr>
          <w:rFonts w:asciiTheme="minorHAnsi" w:hAnsiTheme="minorHAnsi" w:cstheme="minorHAnsi"/>
          <w:sz w:val="22"/>
          <w:szCs w:val="22"/>
        </w:rPr>
        <w:t>European Energy Exchange (EEX)</w:t>
      </w:r>
      <w:r w:rsidRPr="00A85887">
        <w:rPr>
          <w:rFonts w:asciiTheme="minorHAnsi" w:hAnsiTheme="minorHAnsi" w:cstheme="minorHAnsi"/>
          <w:sz w:val="22"/>
          <w:szCs w:val="22"/>
        </w:rPr>
        <w:t xml:space="preserve"> welcomes the opportunity to provide a response to the ESMA consultation on methodology to be used in exceptional circumstances and amendment to the guidelines on non-significant benchmarks.</w:t>
      </w:r>
      <w:r>
        <w:rPr>
          <w:rFonts w:asciiTheme="minorHAnsi" w:hAnsiTheme="minorHAnsi" w:cstheme="minorHAnsi"/>
          <w:sz w:val="22"/>
          <w:szCs w:val="22"/>
        </w:rPr>
        <w:t xml:space="preserve"> We are responding to this consultation, both from a user of benchmarks’ perspective as well as that of a benchmark administrator of benchmarks that are neither critical nor significant.</w:t>
      </w:r>
    </w:p>
    <w:p w14:paraId="112DAE3C" w14:textId="77777777" w:rsidR="00D1770E" w:rsidRPr="00A85887" w:rsidRDefault="00D1770E" w:rsidP="00D1770E">
      <w:pPr>
        <w:spacing w:before="240"/>
        <w:jc w:val="both"/>
        <w:rPr>
          <w:rFonts w:asciiTheme="minorHAnsi" w:hAnsiTheme="minorHAnsi" w:cstheme="minorHAnsi"/>
          <w:sz w:val="22"/>
          <w:szCs w:val="22"/>
        </w:rPr>
      </w:pPr>
      <w:proofErr w:type="gramStart"/>
      <w:r w:rsidRPr="00A85887">
        <w:rPr>
          <w:rFonts w:asciiTheme="minorHAnsi" w:hAnsiTheme="minorHAnsi" w:cstheme="minorHAnsi"/>
          <w:sz w:val="22"/>
          <w:szCs w:val="22"/>
        </w:rPr>
        <w:t>First of all</w:t>
      </w:r>
      <w:proofErr w:type="gramEnd"/>
      <w:r w:rsidRPr="00A85887">
        <w:rPr>
          <w:rFonts w:asciiTheme="minorHAnsi" w:hAnsiTheme="minorHAnsi" w:cstheme="minorHAnsi"/>
          <w:sz w:val="22"/>
          <w:szCs w:val="22"/>
        </w:rPr>
        <w:t xml:space="preserve">, as a general remark we would like to mention that for the existing requirements for </w:t>
      </w:r>
      <w:r>
        <w:rPr>
          <w:rFonts w:asciiTheme="minorHAnsi" w:hAnsiTheme="minorHAnsi" w:cstheme="minorHAnsi"/>
          <w:sz w:val="22"/>
          <w:szCs w:val="22"/>
        </w:rPr>
        <w:t>EEX</w:t>
      </w:r>
      <w:r w:rsidRPr="00A85887">
        <w:rPr>
          <w:rFonts w:asciiTheme="minorHAnsi" w:hAnsiTheme="minorHAnsi" w:cstheme="minorHAnsi"/>
          <w:sz w:val="22"/>
          <w:szCs w:val="22"/>
        </w:rPr>
        <w:t xml:space="preserve"> benchmark administrators have proven to be adequate to deal with exceptional circumstances like COVID-19. The difficulty is rather in understanding prevailing market conditions</w:t>
      </w:r>
      <w:r>
        <w:rPr>
          <w:rFonts w:asciiTheme="minorHAnsi" w:hAnsiTheme="minorHAnsi" w:cstheme="minorHAnsi"/>
          <w:sz w:val="22"/>
          <w:szCs w:val="22"/>
        </w:rPr>
        <w:t xml:space="preserve"> in such cases</w:t>
      </w:r>
      <w:r w:rsidRPr="00A85887">
        <w:rPr>
          <w:rFonts w:asciiTheme="minorHAnsi" w:hAnsiTheme="minorHAnsi" w:cstheme="minorHAnsi"/>
          <w:sz w:val="22"/>
          <w:szCs w:val="22"/>
        </w:rPr>
        <w:t xml:space="preserve"> and to find adequate answers in terms of adjusted benchmark methodologies.</w:t>
      </w:r>
      <w:r>
        <w:rPr>
          <w:rFonts w:asciiTheme="minorHAnsi" w:hAnsiTheme="minorHAnsi" w:cstheme="minorHAnsi"/>
          <w:sz w:val="22"/>
          <w:szCs w:val="22"/>
        </w:rPr>
        <w:t xml:space="preserve"> There are obviously limits in terms of being able to anticipate such developments.</w:t>
      </w:r>
    </w:p>
    <w:p w14:paraId="2081FA88" w14:textId="77777777" w:rsidR="00D1770E" w:rsidRPr="00A85887" w:rsidRDefault="00D1770E" w:rsidP="00D1770E">
      <w:pPr>
        <w:spacing w:before="240"/>
        <w:jc w:val="both"/>
        <w:rPr>
          <w:rFonts w:asciiTheme="minorHAnsi" w:hAnsiTheme="minorHAnsi" w:cstheme="minorHAnsi"/>
          <w:sz w:val="22"/>
          <w:szCs w:val="22"/>
        </w:rPr>
      </w:pPr>
      <w:r w:rsidRPr="00A85887">
        <w:rPr>
          <w:rFonts w:asciiTheme="minorHAnsi" w:hAnsiTheme="minorHAnsi" w:cstheme="minorHAnsi"/>
          <w:sz w:val="22"/>
          <w:szCs w:val="22"/>
        </w:rPr>
        <w:t xml:space="preserve">Concretely, </w:t>
      </w:r>
      <w:proofErr w:type="gramStart"/>
      <w:r w:rsidRPr="00A85887">
        <w:rPr>
          <w:rFonts w:asciiTheme="minorHAnsi" w:hAnsiTheme="minorHAnsi" w:cstheme="minorHAnsi"/>
          <w:sz w:val="22"/>
          <w:szCs w:val="22"/>
        </w:rPr>
        <w:t>in order to</w:t>
      </w:r>
      <w:proofErr w:type="gramEnd"/>
      <w:r w:rsidRPr="00A85887">
        <w:rPr>
          <w:rFonts w:asciiTheme="minorHAnsi" w:hAnsiTheme="minorHAnsi" w:cstheme="minorHAnsi"/>
          <w:sz w:val="22"/>
          <w:szCs w:val="22"/>
        </w:rPr>
        <w:t xml:space="preserve"> be authorised</w:t>
      </w:r>
      <w:r>
        <w:rPr>
          <w:rFonts w:asciiTheme="minorHAnsi" w:hAnsiTheme="minorHAnsi" w:cstheme="minorHAnsi"/>
          <w:sz w:val="22"/>
          <w:szCs w:val="22"/>
        </w:rPr>
        <w:t>, registered, recognized or endorsed</w:t>
      </w:r>
      <w:r w:rsidRPr="00A85887">
        <w:rPr>
          <w:rFonts w:asciiTheme="minorHAnsi" w:hAnsiTheme="minorHAnsi" w:cstheme="minorHAnsi"/>
          <w:sz w:val="22"/>
          <w:szCs w:val="22"/>
        </w:rPr>
        <w:t xml:space="preserve">, benchmark administrators have to clearly describe their benchmark calculation methodologies, including the hierarchy of input data. </w:t>
      </w:r>
      <w:r>
        <w:rPr>
          <w:rFonts w:asciiTheme="minorHAnsi" w:hAnsiTheme="minorHAnsi" w:cstheme="minorHAnsi"/>
          <w:sz w:val="22"/>
          <w:szCs w:val="22"/>
        </w:rPr>
        <w:t xml:space="preserve">The latter acts as a contingency plan for when certain data is unavailable and, if established properly, covers all types of exceptional circumstances. </w:t>
      </w:r>
      <w:r w:rsidRPr="00A85887">
        <w:rPr>
          <w:rFonts w:asciiTheme="minorHAnsi" w:hAnsiTheme="minorHAnsi" w:cstheme="minorHAnsi"/>
          <w:sz w:val="22"/>
          <w:szCs w:val="22"/>
        </w:rPr>
        <w:t>If a change in the economic reality requires a material change to the methodology, benchmark administrators need to follow governance rules, such as running a public consultation with the users of the respective benchmark</w:t>
      </w:r>
      <w:r>
        <w:rPr>
          <w:rFonts w:asciiTheme="minorHAnsi" w:hAnsiTheme="minorHAnsi" w:cstheme="minorHAnsi"/>
          <w:sz w:val="22"/>
          <w:szCs w:val="22"/>
        </w:rPr>
        <w:t xml:space="preserve"> and letting their decision making bodies decide on the change</w:t>
      </w:r>
      <w:r w:rsidRPr="00A85887">
        <w:rPr>
          <w:rFonts w:asciiTheme="minorHAnsi" w:hAnsiTheme="minorHAnsi" w:cstheme="minorHAnsi"/>
          <w:sz w:val="22"/>
          <w:szCs w:val="22"/>
        </w:rPr>
        <w:t xml:space="preserve">. Having </w:t>
      </w:r>
      <w:r>
        <w:rPr>
          <w:rFonts w:asciiTheme="minorHAnsi" w:hAnsiTheme="minorHAnsi" w:cstheme="minorHAnsi"/>
          <w:sz w:val="22"/>
          <w:szCs w:val="22"/>
        </w:rPr>
        <w:t>too</w:t>
      </w:r>
      <w:r w:rsidRPr="00A85887">
        <w:rPr>
          <w:rFonts w:asciiTheme="minorHAnsi" w:hAnsiTheme="minorHAnsi" w:cstheme="minorHAnsi"/>
          <w:sz w:val="22"/>
          <w:szCs w:val="22"/>
        </w:rPr>
        <w:t xml:space="preserve"> prescriptive rules could jeopardise the flexibility that is needed</w:t>
      </w:r>
      <w:r>
        <w:rPr>
          <w:rFonts w:asciiTheme="minorHAnsi" w:hAnsiTheme="minorHAnsi" w:cstheme="minorHAnsi"/>
          <w:sz w:val="22"/>
          <w:szCs w:val="22"/>
        </w:rPr>
        <w:t xml:space="preserve"> from these decision-making bodies</w:t>
      </w:r>
      <w:r w:rsidRPr="00A85887">
        <w:rPr>
          <w:rFonts w:asciiTheme="minorHAnsi" w:hAnsiTheme="minorHAnsi" w:cstheme="minorHAnsi"/>
          <w:sz w:val="22"/>
          <w:szCs w:val="22"/>
        </w:rPr>
        <w:t xml:space="preserve"> to be able to deal with unforeseeable developments. For example, in cases of market turmoil, it is key that administrators </w:t>
      </w:r>
      <w:proofErr w:type="gramStart"/>
      <w:r w:rsidRPr="00A85887">
        <w:rPr>
          <w:rFonts w:asciiTheme="minorHAnsi" w:hAnsiTheme="minorHAnsi" w:cstheme="minorHAnsi"/>
          <w:sz w:val="22"/>
          <w:szCs w:val="22"/>
        </w:rPr>
        <w:t>are able to</w:t>
      </w:r>
      <w:proofErr w:type="gramEnd"/>
      <w:r w:rsidRPr="00A85887">
        <w:rPr>
          <w:rFonts w:asciiTheme="minorHAnsi" w:hAnsiTheme="minorHAnsi" w:cstheme="minorHAnsi"/>
          <w:sz w:val="22"/>
          <w:szCs w:val="22"/>
        </w:rPr>
        <w:t xml:space="preserve"> </w:t>
      </w:r>
      <w:r>
        <w:rPr>
          <w:rFonts w:asciiTheme="minorHAnsi" w:hAnsiTheme="minorHAnsi" w:cstheme="minorHAnsi"/>
          <w:sz w:val="22"/>
          <w:szCs w:val="22"/>
        </w:rPr>
        <w:t>adjust their methodologies</w:t>
      </w:r>
      <w:r w:rsidRPr="00A85887">
        <w:rPr>
          <w:rFonts w:asciiTheme="minorHAnsi" w:hAnsiTheme="minorHAnsi" w:cstheme="minorHAnsi"/>
          <w:sz w:val="22"/>
          <w:szCs w:val="22"/>
        </w:rPr>
        <w:t xml:space="preserve"> quickly</w:t>
      </w:r>
      <w:r>
        <w:rPr>
          <w:rFonts w:asciiTheme="minorHAnsi" w:hAnsiTheme="minorHAnsi" w:cstheme="minorHAnsi"/>
          <w:sz w:val="22"/>
          <w:szCs w:val="22"/>
        </w:rPr>
        <w:t xml:space="preserve"> to changing circumstances</w:t>
      </w:r>
      <w:r w:rsidRPr="00A85887">
        <w:rPr>
          <w:rFonts w:asciiTheme="minorHAnsi" w:hAnsiTheme="minorHAnsi" w:cstheme="minorHAnsi"/>
          <w:sz w:val="22"/>
          <w:szCs w:val="22"/>
        </w:rPr>
        <w:t xml:space="preserve">. </w:t>
      </w:r>
    </w:p>
    <w:p w14:paraId="3574F8DE" w14:textId="77777777" w:rsidR="00D1770E" w:rsidRDefault="00D1770E" w:rsidP="00D1770E">
      <w:pPr>
        <w:spacing w:before="240" w:after="250" w:line="276" w:lineRule="auto"/>
        <w:jc w:val="both"/>
        <w:rPr>
          <w:rFonts w:asciiTheme="minorHAnsi" w:hAnsiTheme="minorHAnsi" w:cstheme="minorHAnsi"/>
          <w:sz w:val="22"/>
          <w:szCs w:val="22"/>
        </w:rPr>
      </w:pPr>
      <w:r>
        <w:rPr>
          <w:rFonts w:asciiTheme="minorHAnsi" w:hAnsiTheme="minorHAnsi" w:cstheme="minorHAnsi"/>
          <w:sz w:val="22"/>
          <w:szCs w:val="22"/>
        </w:rPr>
        <w:t>In sum, f</w:t>
      </w:r>
      <w:r w:rsidRPr="00AE2B48">
        <w:rPr>
          <w:rFonts w:asciiTheme="minorHAnsi" w:hAnsiTheme="minorHAnsi" w:cstheme="minorHAnsi"/>
          <w:sz w:val="22"/>
          <w:szCs w:val="22"/>
        </w:rPr>
        <w:t>rom our perspective</w:t>
      </w:r>
      <w:r>
        <w:rPr>
          <w:rFonts w:asciiTheme="minorHAnsi" w:hAnsiTheme="minorHAnsi" w:cstheme="minorHAnsi"/>
          <w:sz w:val="22"/>
          <w:szCs w:val="22"/>
        </w:rPr>
        <w:t>,</w:t>
      </w:r>
      <w:r w:rsidRPr="00AE2B48">
        <w:rPr>
          <w:rFonts w:asciiTheme="minorHAnsi" w:hAnsiTheme="minorHAnsi" w:cstheme="minorHAnsi"/>
          <w:sz w:val="22"/>
          <w:szCs w:val="22"/>
        </w:rPr>
        <w:t xml:space="preserve"> the requirements laid out in the guidelines are already inherent to the BMR today</w:t>
      </w:r>
      <w:r>
        <w:rPr>
          <w:rFonts w:asciiTheme="minorHAnsi" w:hAnsiTheme="minorHAnsi" w:cstheme="minorHAnsi"/>
          <w:sz w:val="22"/>
          <w:szCs w:val="22"/>
        </w:rPr>
        <w:t xml:space="preserve"> and </w:t>
      </w:r>
      <w:r w:rsidRPr="00AE2B48">
        <w:rPr>
          <w:rFonts w:asciiTheme="minorHAnsi" w:hAnsiTheme="minorHAnsi" w:cstheme="minorHAnsi"/>
          <w:sz w:val="22"/>
          <w:szCs w:val="22"/>
        </w:rPr>
        <w:t xml:space="preserve">the proposed guidelines </w:t>
      </w:r>
      <w:r>
        <w:rPr>
          <w:rFonts w:asciiTheme="minorHAnsi" w:hAnsiTheme="minorHAnsi" w:cstheme="minorHAnsi"/>
          <w:sz w:val="22"/>
          <w:szCs w:val="22"/>
        </w:rPr>
        <w:t>therefore seem unnecessary.</w:t>
      </w:r>
    </w:p>
    <w:p w14:paraId="637C1EBC" w14:textId="77777777" w:rsidR="00D1770E" w:rsidRPr="00FF18D9" w:rsidRDefault="00D1770E" w:rsidP="00D1770E">
      <w:pPr>
        <w:spacing w:after="250" w:line="276" w:lineRule="auto"/>
        <w:jc w:val="both"/>
        <w:rPr>
          <w:rFonts w:asciiTheme="minorHAnsi" w:eastAsiaTheme="minorEastAsia" w:hAnsiTheme="minorHAnsi" w:cstheme="minorBidi"/>
          <w:sz w:val="22"/>
          <w:szCs w:val="20"/>
          <w:lang w:val="fr-CA" w:eastAsia="en-US"/>
        </w:rPr>
      </w:pPr>
      <w:r w:rsidRPr="00FF18D9">
        <w:rPr>
          <w:rFonts w:asciiTheme="minorHAnsi" w:eastAsiaTheme="minorEastAsia" w:hAnsiTheme="minorHAnsi" w:cstheme="minorBidi"/>
          <w:sz w:val="22"/>
          <w:szCs w:val="20"/>
          <w:lang w:val="fr-CA" w:eastAsia="en-US"/>
        </w:rPr>
        <w:t>&lt;ESMA_COMMENT_CP_</w:t>
      </w:r>
      <w:r>
        <w:rPr>
          <w:rFonts w:asciiTheme="minorHAnsi" w:eastAsiaTheme="minorEastAsia" w:hAnsiTheme="minorHAnsi" w:cstheme="minorBidi"/>
          <w:sz w:val="22"/>
          <w:szCs w:val="20"/>
          <w:lang w:val="fr-CA" w:eastAsia="en-US"/>
        </w:rPr>
        <w:t>GMEC</w:t>
      </w:r>
      <w:r w:rsidRPr="00FF18D9">
        <w:rPr>
          <w:rFonts w:asciiTheme="minorHAnsi" w:eastAsiaTheme="minorEastAsia" w:hAnsiTheme="minorHAnsi" w:cstheme="minorBidi"/>
          <w:sz w:val="22"/>
          <w:szCs w:val="20"/>
          <w:lang w:val="fr-CA" w:eastAsia="en-US"/>
        </w:rPr>
        <w:t>_1&gt;</w:t>
      </w:r>
    </w:p>
    <w:p w14:paraId="2BB3F414" w14:textId="77777777" w:rsidR="00D1770E" w:rsidRPr="00FF18D9" w:rsidRDefault="00D1770E" w:rsidP="00D1770E">
      <w:pPr>
        <w:spacing w:line="276" w:lineRule="auto"/>
        <w:rPr>
          <w:rFonts w:asciiTheme="minorHAnsi" w:hAnsiTheme="minorHAnsi" w:cstheme="minorHAnsi"/>
          <w:b/>
          <w:sz w:val="28"/>
          <w:szCs w:val="28"/>
          <w:lang w:val="fr-CA"/>
        </w:rPr>
      </w:pPr>
    </w:p>
    <w:p w14:paraId="31A77EAE" w14:textId="77777777" w:rsidR="00D1770E" w:rsidRPr="00FF18D9" w:rsidRDefault="00D1770E" w:rsidP="00D1770E">
      <w:pPr>
        <w:spacing w:line="276" w:lineRule="auto"/>
        <w:rPr>
          <w:rFonts w:asciiTheme="minorHAnsi" w:hAnsiTheme="minorHAnsi" w:cstheme="minorHAnsi"/>
          <w:b/>
          <w:sz w:val="28"/>
          <w:szCs w:val="28"/>
          <w:lang w:val="fr-CA"/>
        </w:rPr>
      </w:pPr>
    </w:p>
    <w:p w14:paraId="01B3A3C5" w14:textId="77777777" w:rsidR="00D1770E" w:rsidRPr="00FF18D9" w:rsidRDefault="00D1770E" w:rsidP="00D1770E">
      <w:pPr>
        <w:spacing w:line="276" w:lineRule="auto"/>
        <w:rPr>
          <w:rFonts w:asciiTheme="minorHAnsi" w:hAnsiTheme="minorHAnsi" w:cstheme="minorHAnsi"/>
          <w:b/>
          <w:sz w:val="28"/>
          <w:szCs w:val="28"/>
          <w:lang w:val="fr-CA"/>
        </w:rPr>
      </w:pPr>
    </w:p>
    <w:p w14:paraId="639E65C6" w14:textId="77777777" w:rsidR="00D1770E" w:rsidRPr="00FF18D9" w:rsidRDefault="00D1770E" w:rsidP="00D1770E">
      <w:pPr>
        <w:spacing w:line="276" w:lineRule="auto"/>
        <w:rPr>
          <w:rFonts w:asciiTheme="minorHAnsi" w:hAnsiTheme="minorHAnsi" w:cstheme="minorHAnsi"/>
          <w:b/>
          <w:sz w:val="28"/>
          <w:szCs w:val="28"/>
          <w:lang w:val="fr-CA"/>
        </w:rPr>
      </w:pPr>
    </w:p>
    <w:p w14:paraId="4EB35963" w14:textId="77777777" w:rsidR="00D1770E" w:rsidRPr="00FF18D9" w:rsidRDefault="00D1770E" w:rsidP="00D1770E">
      <w:pPr>
        <w:spacing w:line="276" w:lineRule="auto"/>
        <w:rPr>
          <w:rFonts w:asciiTheme="minorHAnsi" w:hAnsiTheme="minorHAnsi" w:cstheme="minorHAnsi"/>
          <w:b/>
          <w:sz w:val="28"/>
          <w:szCs w:val="28"/>
          <w:lang w:val="fr-CA"/>
        </w:rPr>
      </w:pPr>
    </w:p>
    <w:p w14:paraId="5179107E" w14:textId="77777777" w:rsidR="00D1770E" w:rsidRPr="00FF18D9" w:rsidRDefault="00D1770E" w:rsidP="00D1770E">
      <w:pPr>
        <w:spacing w:after="120" w:line="264" w:lineRule="auto"/>
        <w:rPr>
          <w:rFonts w:asciiTheme="minorHAnsi" w:hAnsiTheme="minorHAnsi" w:cstheme="minorHAnsi"/>
          <w:b/>
          <w:sz w:val="28"/>
          <w:szCs w:val="28"/>
          <w:lang w:val="fr-CA"/>
        </w:rPr>
      </w:pPr>
      <w:r w:rsidRPr="00FF18D9">
        <w:rPr>
          <w:rFonts w:asciiTheme="minorHAnsi" w:hAnsiTheme="minorHAnsi" w:cstheme="minorHAnsi"/>
          <w:b/>
          <w:sz w:val="28"/>
          <w:szCs w:val="28"/>
          <w:lang w:val="fr-CA"/>
        </w:rPr>
        <w:br w:type="page"/>
      </w:r>
    </w:p>
    <w:p w14:paraId="2C7A9056" w14:textId="77777777" w:rsidR="00D1770E" w:rsidRPr="00FF18D9" w:rsidRDefault="00D1770E" w:rsidP="00D1770E">
      <w:pPr>
        <w:spacing w:line="276" w:lineRule="auto"/>
        <w:rPr>
          <w:rFonts w:asciiTheme="minorHAnsi" w:hAnsiTheme="minorHAnsi" w:cstheme="minorHAnsi"/>
          <w:b/>
          <w:sz w:val="28"/>
          <w:szCs w:val="28"/>
          <w:lang w:val="fr-CA"/>
        </w:rPr>
      </w:pPr>
      <w:r w:rsidRPr="00FF18D9">
        <w:rPr>
          <w:rFonts w:asciiTheme="minorHAnsi" w:hAnsiTheme="minorHAnsi" w:cstheme="minorHAnsi"/>
          <w:b/>
          <w:sz w:val="28"/>
          <w:szCs w:val="28"/>
          <w:lang w:val="fr-CA"/>
        </w:rPr>
        <w:t xml:space="preserve">Questions </w:t>
      </w:r>
    </w:p>
    <w:p w14:paraId="74FFEF8E" w14:textId="77777777" w:rsidR="00D1770E" w:rsidRPr="00FF18D9" w:rsidRDefault="00D1770E" w:rsidP="00D1770E">
      <w:pPr>
        <w:spacing w:line="276" w:lineRule="auto"/>
        <w:rPr>
          <w:rFonts w:asciiTheme="minorHAnsi" w:hAnsiTheme="minorHAnsi" w:cstheme="minorHAnsi"/>
          <w:b/>
          <w:sz w:val="28"/>
          <w:szCs w:val="28"/>
          <w:lang w:val="fr-CA"/>
        </w:rPr>
      </w:pPr>
    </w:p>
    <w:bookmarkEnd w:id="2"/>
    <w:p w14:paraId="19962342" w14:textId="77777777" w:rsidR="00D1770E" w:rsidRDefault="00D1770E" w:rsidP="00D1770E">
      <w:pPr>
        <w:pStyle w:val="Questionstyle"/>
        <w:numPr>
          <w:ilvl w:val="0"/>
          <w:numId w:val="6"/>
        </w:numPr>
        <w:spacing w:after="250" w:line="276" w:lineRule="auto"/>
      </w:pPr>
      <w:r>
        <w:t>: Do you have any views on the content of the draft guidelines on the details of any methodology to be used to determine a critical or significant benchmark in exceptional circumstances? Would you suggest including any additional elements or to delete one or more of the elements proposed? Please explain.</w:t>
      </w:r>
    </w:p>
    <w:p w14:paraId="2FD35A71" w14:textId="77777777" w:rsidR="00D1770E" w:rsidRDefault="00D1770E" w:rsidP="00D1770E">
      <w:r>
        <w:t>&lt;ESMA_QUESTION_CP_GMEC_1&gt;</w:t>
      </w:r>
    </w:p>
    <w:p w14:paraId="5A41751E" w14:textId="77777777" w:rsidR="00D1770E" w:rsidRDefault="00D1770E" w:rsidP="00D1770E">
      <w:r>
        <w:t>TYPE YOUR TEXT HERE</w:t>
      </w:r>
    </w:p>
    <w:p w14:paraId="1C36F876" w14:textId="77777777" w:rsidR="00D1770E" w:rsidRDefault="00D1770E" w:rsidP="00D1770E">
      <w:r>
        <w:t>&lt;ESMA_QUESTION_CP_GMEC_1&gt;</w:t>
      </w:r>
    </w:p>
    <w:p w14:paraId="03E68450" w14:textId="77777777" w:rsidR="00D1770E" w:rsidRDefault="00D1770E" w:rsidP="00D1770E"/>
    <w:p w14:paraId="3D6EA271" w14:textId="77777777" w:rsidR="00D1770E" w:rsidRDefault="00D1770E" w:rsidP="00D1770E">
      <w:pPr>
        <w:pStyle w:val="Questionstyle"/>
        <w:numPr>
          <w:ilvl w:val="0"/>
          <w:numId w:val="6"/>
        </w:numPr>
        <w:spacing w:after="250" w:line="276" w:lineRule="auto"/>
      </w:pPr>
      <w:r>
        <w:t xml:space="preserve">: Would you suggest including any additional elements to be </w:t>
      </w:r>
      <w:proofErr w:type="gramStart"/>
      <w:r>
        <w:t>taken into account</w:t>
      </w:r>
      <w:proofErr w:type="gramEnd"/>
      <w:r>
        <w:t xml:space="preserve"> for identifying the overarching principles of the exceptional circumstances? Please explain. </w:t>
      </w:r>
    </w:p>
    <w:p w14:paraId="585A976D" w14:textId="77777777" w:rsidR="00D1770E" w:rsidRDefault="00D1770E" w:rsidP="00D1770E">
      <w:r>
        <w:t>&lt;ESMA_QUESTION_CP_GMEC_2&gt;</w:t>
      </w:r>
    </w:p>
    <w:p w14:paraId="26700A4A" w14:textId="77777777" w:rsidR="00D1770E" w:rsidRDefault="00D1770E" w:rsidP="00D1770E">
      <w:r>
        <w:t>TYPE YOUR TEXT HERE</w:t>
      </w:r>
    </w:p>
    <w:p w14:paraId="33477C9E" w14:textId="77777777" w:rsidR="00D1770E" w:rsidRDefault="00D1770E" w:rsidP="00D1770E">
      <w:r>
        <w:t>&lt;ESMA_QUESTION_CP_GMEC_2&gt;</w:t>
      </w:r>
    </w:p>
    <w:p w14:paraId="58849B07" w14:textId="77777777" w:rsidR="00D1770E" w:rsidRDefault="00D1770E" w:rsidP="00D1770E"/>
    <w:p w14:paraId="723C4F61" w14:textId="77777777" w:rsidR="00D1770E" w:rsidRDefault="00D1770E" w:rsidP="00D1770E">
      <w:pPr>
        <w:pStyle w:val="Questionstyle"/>
        <w:numPr>
          <w:ilvl w:val="0"/>
          <w:numId w:val="6"/>
        </w:numPr>
        <w:spacing w:after="250" w:line="276" w:lineRule="auto"/>
      </w:pPr>
      <w:r>
        <w:t>: Do you have any views on the content of the draft guidelines on the material changes to the methodology used to determine a critical or significant benchmark? Would you suggest including any additional elements or to delete one or more of the elements proposed? Please explain.</w:t>
      </w:r>
    </w:p>
    <w:p w14:paraId="0EBE3567" w14:textId="77777777" w:rsidR="00D1770E" w:rsidRDefault="00D1770E" w:rsidP="00D1770E">
      <w:r>
        <w:t>&lt;ESMA_QUESTION_CP_GMEC_3&gt;</w:t>
      </w:r>
    </w:p>
    <w:p w14:paraId="321358F5" w14:textId="77777777" w:rsidR="00D1770E" w:rsidRDefault="00D1770E" w:rsidP="00D1770E">
      <w:r>
        <w:t>TYPE YOUR TEXT HERE</w:t>
      </w:r>
    </w:p>
    <w:p w14:paraId="2B486CBF" w14:textId="77777777" w:rsidR="00D1770E" w:rsidRDefault="00D1770E" w:rsidP="00D1770E">
      <w:r>
        <w:t>&lt;ESMA_QUESTION_CP_GMEC_3&gt;</w:t>
      </w:r>
    </w:p>
    <w:p w14:paraId="1480A8A4" w14:textId="77777777" w:rsidR="00D1770E" w:rsidRDefault="00D1770E" w:rsidP="00D1770E"/>
    <w:p w14:paraId="26D25979" w14:textId="77777777" w:rsidR="00D1770E" w:rsidRDefault="00D1770E" w:rsidP="00D1770E">
      <w:pPr>
        <w:pStyle w:val="Questionstyle"/>
        <w:numPr>
          <w:ilvl w:val="0"/>
          <w:numId w:val="6"/>
        </w:numPr>
        <w:spacing w:after="250" w:line="276" w:lineRule="auto"/>
      </w:pPr>
      <w:r>
        <w:t xml:space="preserve">: Do you have any views on the content of the draft guidelines on the oversight function for critical and significant benchmarks? Would you suggest </w:t>
      </w:r>
      <w:proofErr w:type="gramStart"/>
      <w:r>
        <w:t>to include</w:t>
      </w:r>
      <w:proofErr w:type="gramEnd"/>
      <w:r>
        <w:t xml:space="preserve"> any additional elements or to delete one of the elements proposed? Please explain.</w:t>
      </w:r>
    </w:p>
    <w:p w14:paraId="6EBF2BC7" w14:textId="77777777" w:rsidR="00D1770E" w:rsidRDefault="00D1770E" w:rsidP="00D1770E">
      <w:r>
        <w:t>&lt;ESMA_QUESTION_CP_GMEC_4&gt;</w:t>
      </w:r>
    </w:p>
    <w:p w14:paraId="36FF73AB" w14:textId="77777777" w:rsidR="00D1770E" w:rsidRDefault="00D1770E" w:rsidP="00D1770E">
      <w:r>
        <w:t>TYPE YOUR TEXT HERE</w:t>
      </w:r>
    </w:p>
    <w:p w14:paraId="01054310" w14:textId="77777777" w:rsidR="00D1770E" w:rsidRDefault="00D1770E" w:rsidP="00D1770E">
      <w:r>
        <w:t>&lt;ESMA_QUESTION_CP_GMEC_4&gt;</w:t>
      </w:r>
    </w:p>
    <w:p w14:paraId="41EA6B6B" w14:textId="77777777" w:rsidR="00D1770E" w:rsidRDefault="00D1770E" w:rsidP="00D1770E"/>
    <w:p w14:paraId="5927C0F6" w14:textId="77777777" w:rsidR="00D1770E" w:rsidRDefault="00D1770E" w:rsidP="00D1770E">
      <w:pPr>
        <w:pStyle w:val="Questionstyle"/>
        <w:numPr>
          <w:ilvl w:val="0"/>
          <w:numId w:val="6"/>
        </w:numPr>
        <w:spacing w:after="250" w:line="276" w:lineRule="auto"/>
      </w:pPr>
      <w:r>
        <w:t xml:space="preserve">: Do you have any views on the content of the draft guidelines on the record keeping requirements? Would you suggest </w:t>
      </w:r>
      <w:proofErr w:type="gramStart"/>
      <w:r>
        <w:t>to include</w:t>
      </w:r>
      <w:proofErr w:type="gramEnd"/>
      <w:r>
        <w:t xml:space="preserve"> any additional elements or to delete one or more of the elements proposed? Please explain.</w:t>
      </w:r>
    </w:p>
    <w:p w14:paraId="6522818B" w14:textId="77777777" w:rsidR="00D1770E" w:rsidRDefault="00D1770E" w:rsidP="00D1770E">
      <w:r>
        <w:t>&lt;ESMA_QUESTION_CP_GMEC_5&gt;</w:t>
      </w:r>
    </w:p>
    <w:p w14:paraId="77D0AC13" w14:textId="77777777" w:rsidR="00D1770E" w:rsidRDefault="00D1770E" w:rsidP="00D1770E">
      <w:pPr>
        <w:jc w:val="both"/>
        <w:rPr>
          <w:rFonts w:asciiTheme="minorHAnsi" w:hAnsiTheme="minorHAnsi" w:cstheme="minorHAnsi"/>
          <w:sz w:val="22"/>
          <w:szCs w:val="22"/>
        </w:rPr>
      </w:pPr>
      <w:r>
        <w:rPr>
          <w:rFonts w:asciiTheme="minorHAnsi" w:hAnsiTheme="minorHAnsi" w:cstheme="minorHAnsi"/>
          <w:sz w:val="22"/>
          <w:szCs w:val="22"/>
        </w:rPr>
        <w:t>W</w:t>
      </w:r>
      <w:r w:rsidRPr="00A85887">
        <w:rPr>
          <w:rFonts w:asciiTheme="minorHAnsi" w:hAnsiTheme="minorHAnsi" w:cstheme="minorHAnsi"/>
          <w:sz w:val="22"/>
          <w:szCs w:val="22"/>
        </w:rPr>
        <w:t xml:space="preserve">e are of the </w:t>
      </w:r>
      <w:r>
        <w:rPr>
          <w:rFonts w:asciiTheme="minorHAnsi" w:hAnsiTheme="minorHAnsi" w:cstheme="minorHAnsi"/>
          <w:sz w:val="22"/>
          <w:szCs w:val="22"/>
        </w:rPr>
        <w:t>opinion</w:t>
      </w:r>
      <w:r w:rsidRPr="00A85887">
        <w:rPr>
          <w:rFonts w:asciiTheme="minorHAnsi" w:hAnsiTheme="minorHAnsi" w:cstheme="minorHAnsi"/>
          <w:sz w:val="22"/>
          <w:szCs w:val="22"/>
        </w:rPr>
        <w:t xml:space="preserve"> that the existing requirements have proven to be adequate to deal with exceptional circumstances. </w:t>
      </w:r>
      <w:r w:rsidRPr="00DD0F65">
        <w:rPr>
          <w:rFonts w:asciiTheme="minorHAnsi" w:hAnsiTheme="minorHAnsi" w:cstheme="minorHAnsi"/>
          <w:sz w:val="22"/>
          <w:szCs w:val="22"/>
        </w:rPr>
        <w:t xml:space="preserve">All </w:t>
      </w:r>
      <w:r>
        <w:rPr>
          <w:rFonts w:asciiTheme="minorHAnsi" w:hAnsiTheme="minorHAnsi" w:cstheme="minorHAnsi"/>
          <w:sz w:val="22"/>
          <w:szCs w:val="22"/>
        </w:rPr>
        <w:t>relevant</w:t>
      </w:r>
      <w:r w:rsidRPr="00DD0F65">
        <w:rPr>
          <w:rFonts w:asciiTheme="minorHAnsi" w:hAnsiTheme="minorHAnsi" w:cstheme="minorHAnsi"/>
          <w:sz w:val="22"/>
          <w:szCs w:val="22"/>
        </w:rPr>
        <w:t xml:space="preserve"> governance decisions</w:t>
      </w:r>
      <w:r>
        <w:rPr>
          <w:rFonts w:asciiTheme="minorHAnsi" w:hAnsiTheme="minorHAnsi" w:cstheme="minorHAnsi"/>
          <w:sz w:val="22"/>
          <w:szCs w:val="22"/>
        </w:rPr>
        <w:t xml:space="preserve"> are documented,</w:t>
      </w:r>
      <w:r w:rsidRPr="00DD0F65">
        <w:rPr>
          <w:rFonts w:asciiTheme="minorHAnsi" w:hAnsiTheme="minorHAnsi" w:cstheme="minorHAnsi"/>
          <w:sz w:val="22"/>
          <w:szCs w:val="22"/>
        </w:rPr>
        <w:t xml:space="preserve"> and </w:t>
      </w:r>
      <w:r>
        <w:rPr>
          <w:rFonts w:asciiTheme="minorHAnsi" w:hAnsiTheme="minorHAnsi" w:cstheme="minorHAnsi"/>
          <w:sz w:val="22"/>
          <w:szCs w:val="22"/>
        </w:rPr>
        <w:t xml:space="preserve">such minutes are being </w:t>
      </w:r>
      <w:r w:rsidRPr="00DD0F65">
        <w:rPr>
          <w:rFonts w:asciiTheme="minorHAnsi" w:hAnsiTheme="minorHAnsi" w:cstheme="minorHAnsi"/>
          <w:sz w:val="22"/>
          <w:szCs w:val="22"/>
        </w:rPr>
        <w:t xml:space="preserve">stored. </w:t>
      </w:r>
      <w:r>
        <w:rPr>
          <w:rFonts w:asciiTheme="minorHAnsi" w:hAnsiTheme="minorHAnsi" w:cstheme="minorHAnsi"/>
          <w:sz w:val="22"/>
          <w:szCs w:val="22"/>
        </w:rPr>
        <w:t>This practice</w:t>
      </w:r>
      <w:r w:rsidRPr="00DD0F65">
        <w:rPr>
          <w:rFonts w:asciiTheme="minorHAnsi" w:hAnsiTheme="minorHAnsi" w:cstheme="minorHAnsi"/>
          <w:sz w:val="22"/>
          <w:szCs w:val="22"/>
        </w:rPr>
        <w:t xml:space="preserve"> should </w:t>
      </w:r>
      <w:r>
        <w:rPr>
          <w:rFonts w:asciiTheme="minorHAnsi" w:hAnsiTheme="minorHAnsi" w:cstheme="minorHAnsi"/>
          <w:sz w:val="22"/>
          <w:szCs w:val="22"/>
        </w:rPr>
        <w:t>continue to be allowed</w:t>
      </w:r>
      <w:r w:rsidRPr="00DD0F65">
        <w:rPr>
          <w:rFonts w:asciiTheme="minorHAnsi" w:hAnsiTheme="minorHAnsi" w:cstheme="minorHAnsi"/>
          <w:sz w:val="22"/>
          <w:szCs w:val="22"/>
        </w:rPr>
        <w:t xml:space="preserve">. </w:t>
      </w:r>
      <w:r w:rsidRPr="00A85887">
        <w:rPr>
          <w:rFonts w:asciiTheme="minorHAnsi" w:hAnsiTheme="minorHAnsi" w:cstheme="minorHAnsi"/>
          <w:sz w:val="22"/>
          <w:szCs w:val="22"/>
        </w:rPr>
        <w:t xml:space="preserve">A detailed prescription on record keeping is therefore not </w:t>
      </w:r>
      <w:r>
        <w:rPr>
          <w:rFonts w:asciiTheme="minorHAnsi" w:hAnsiTheme="minorHAnsi" w:cstheme="minorHAnsi"/>
          <w:sz w:val="22"/>
          <w:szCs w:val="22"/>
        </w:rPr>
        <w:t>necessary</w:t>
      </w:r>
      <w:r w:rsidRPr="00A85887">
        <w:rPr>
          <w:rFonts w:asciiTheme="minorHAnsi" w:hAnsiTheme="minorHAnsi" w:cstheme="minorHAnsi"/>
          <w:sz w:val="22"/>
          <w:szCs w:val="22"/>
        </w:rPr>
        <w:t>.</w:t>
      </w:r>
    </w:p>
    <w:p w14:paraId="1B665B67" w14:textId="77777777" w:rsidR="00D1770E" w:rsidRDefault="00D1770E" w:rsidP="00D1770E">
      <w:r>
        <w:t>&lt;ESMA_QUESTION_CP_GMEC_5&gt;</w:t>
      </w:r>
    </w:p>
    <w:p w14:paraId="40CD33B1" w14:textId="77777777" w:rsidR="00D1770E" w:rsidRDefault="00D1770E" w:rsidP="00D1770E"/>
    <w:p w14:paraId="1B44ECC3" w14:textId="77777777" w:rsidR="00D1770E" w:rsidRDefault="00D1770E" w:rsidP="00D1770E">
      <w:pPr>
        <w:pStyle w:val="Questionstyle"/>
        <w:numPr>
          <w:ilvl w:val="0"/>
          <w:numId w:val="6"/>
        </w:numPr>
        <w:spacing w:after="250" w:line="276" w:lineRule="auto"/>
      </w:pPr>
      <w:r>
        <w:t xml:space="preserve">: Would you suggest to further specify any additional elements of the regulatory framework </w:t>
      </w:r>
      <w:proofErr w:type="gramStart"/>
      <w:r>
        <w:t>with regard to</w:t>
      </w:r>
      <w:proofErr w:type="gramEnd"/>
      <w:r>
        <w:t xml:space="preserve"> the use of an alternative methodology in exceptional circumstances? Please explain.</w:t>
      </w:r>
    </w:p>
    <w:p w14:paraId="3E3BB80D" w14:textId="77777777" w:rsidR="00D1770E" w:rsidRDefault="00D1770E" w:rsidP="00D1770E">
      <w:r>
        <w:t>&lt;ESMA_QUESTION_CP_GMEC_6&gt;</w:t>
      </w:r>
    </w:p>
    <w:p w14:paraId="3D867029" w14:textId="77777777" w:rsidR="00296314" w:rsidRPr="0058041A" w:rsidRDefault="00296314" w:rsidP="00296314">
      <w:pPr>
        <w:spacing w:before="240"/>
        <w:jc w:val="both"/>
        <w:rPr>
          <w:rFonts w:asciiTheme="minorHAnsi" w:hAnsiTheme="minorHAnsi" w:cstheme="minorHAnsi"/>
          <w:sz w:val="22"/>
          <w:szCs w:val="22"/>
        </w:rPr>
      </w:pPr>
      <w:r w:rsidRPr="0058041A">
        <w:rPr>
          <w:rFonts w:asciiTheme="minorHAnsi" w:hAnsiTheme="minorHAnsi" w:cstheme="minorHAnsi"/>
          <w:sz w:val="22"/>
          <w:szCs w:val="22"/>
        </w:rPr>
        <w:t xml:space="preserve">We refer to our introductory statement and response under Question 5. </w:t>
      </w:r>
    </w:p>
    <w:p w14:paraId="5D215E82" w14:textId="77777777" w:rsidR="00D1770E" w:rsidRDefault="00D1770E" w:rsidP="00D1770E">
      <w:r>
        <w:t>&lt;ESMA_QUESTION_CP_GMEC_6&gt;</w:t>
      </w:r>
    </w:p>
    <w:p w14:paraId="643397C3" w14:textId="77777777" w:rsidR="00D1770E" w:rsidRDefault="00D1770E" w:rsidP="00D1770E"/>
    <w:p w14:paraId="2A51FB51" w14:textId="77777777" w:rsidR="00D1770E" w:rsidRDefault="00D1770E" w:rsidP="00D1770E">
      <w:pPr>
        <w:pStyle w:val="Questionstyle"/>
        <w:numPr>
          <w:ilvl w:val="0"/>
          <w:numId w:val="6"/>
        </w:numPr>
        <w:spacing w:after="250" w:line="276" w:lineRule="auto"/>
      </w:pPr>
      <w:r>
        <w:t xml:space="preserve">: Do you have any views on the content of the draft guidelines amending the guidelines on non-significant benchmarks in respect of any methodology to be used in exceptional circumstances and the oversight function? Would you suggest </w:t>
      </w:r>
      <w:proofErr w:type="gramStart"/>
      <w:r>
        <w:t>to include</w:t>
      </w:r>
      <w:proofErr w:type="gramEnd"/>
      <w:r>
        <w:t xml:space="preserve"> any additional elements or to delete one of the elements proposed? Please explain.</w:t>
      </w:r>
    </w:p>
    <w:p w14:paraId="26232659" w14:textId="77777777" w:rsidR="00D1770E" w:rsidRDefault="00D1770E" w:rsidP="00D1770E">
      <w:r>
        <w:t>&lt;ESMA_QUESTION_CP_GMEC_7&gt;</w:t>
      </w:r>
    </w:p>
    <w:p w14:paraId="314EE473" w14:textId="6989BADF" w:rsidR="00F91E9F" w:rsidRPr="0058041A" w:rsidRDefault="00D1770E" w:rsidP="00D1770E">
      <w:pPr>
        <w:spacing w:before="240"/>
        <w:jc w:val="both"/>
        <w:rPr>
          <w:rFonts w:asciiTheme="minorHAnsi" w:hAnsiTheme="minorHAnsi" w:cstheme="minorHAnsi"/>
          <w:sz w:val="22"/>
          <w:szCs w:val="22"/>
        </w:rPr>
      </w:pPr>
      <w:r w:rsidRPr="0058041A">
        <w:rPr>
          <w:rFonts w:asciiTheme="minorHAnsi" w:hAnsiTheme="minorHAnsi" w:cstheme="minorHAnsi"/>
          <w:sz w:val="22"/>
          <w:szCs w:val="22"/>
        </w:rPr>
        <w:t xml:space="preserve">We refer to our introductory statement. </w:t>
      </w:r>
    </w:p>
    <w:p w14:paraId="1221D4E8" w14:textId="77777777" w:rsidR="00D1770E" w:rsidRPr="0058041A" w:rsidRDefault="00D1770E" w:rsidP="00C50987">
      <w:pPr>
        <w:spacing w:before="240"/>
        <w:jc w:val="both"/>
        <w:rPr>
          <w:rFonts w:asciiTheme="minorHAnsi" w:hAnsiTheme="minorHAnsi" w:cstheme="minorHAnsi"/>
          <w:sz w:val="22"/>
          <w:szCs w:val="22"/>
        </w:rPr>
      </w:pPr>
      <w:r w:rsidRPr="0058041A">
        <w:rPr>
          <w:rFonts w:asciiTheme="minorHAnsi" w:hAnsiTheme="minorHAnsi" w:cstheme="minorHAnsi"/>
          <w:sz w:val="22"/>
          <w:szCs w:val="22"/>
        </w:rPr>
        <w:t xml:space="preserve">From our perspective, the requirements laid out in the guidelines are already inherent to the BMR today. It is unclear what the proposed guidelines add to the requirements and one should be cautious not to create an administrative burden, particularly for administrators of smaller benchmarks. </w:t>
      </w:r>
    </w:p>
    <w:p w14:paraId="7188CF0F" w14:textId="77777777" w:rsidR="00F91E9F" w:rsidRDefault="00D1770E" w:rsidP="00F91E9F">
      <w:pPr>
        <w:spacing w:before="240"/>
        <w:jc w:val="both"/>
        <w:rPr>
          <w:rFonts w:asciiTheme="minorHAnsi" w:hAnsiTheme="minorHAnsi" w:cstheme="minorHAnsi"/>
          <w:sz w:val="22"/>
          <w:szCs w:val="22"/>
        </w:rPr>
      </w:pPr>
      <w:r w:rsidRPr="0058041A">
        <w:rPr>
          <w:rFonts w:asciiTheme="minorHAnsi" w:hAnsiTheme="minorHAnsi" w:cstheme="minorHAnsi"/>
          <w:sz w:val="22"/>
          <w:szCs w:val="22"/>
        </w:rPr>
        <w:t>Regarding the non-significant benchmarks specifically, the comments above shall apply as well. For practical reasons, the requirements for benchmarks should be fulfillable by more generic measures that apply to multiple benchmarks or families of benchmarks that are impacted in the same way, irrespective whether such benchmarks are significant or not.</w:t>
      </w:r>
    </w:p>
    <w:p w14:paraId="68B85810" w14:textId="287C6A69" w:rsidR="00D1770E" w:rsidRDefault="00D1770E" w:rsidP="00F91E9F">
      <w:pPr>
        <w:spacing w:before="240"/>
        <w:jc w:val="both"/>
      </w:pPr>
      <w:r>
        <w:t>&lt;ESMA_QUESTION_CP_GMEC_7&gt;</w:t>
      </w:r>
    </w:p>
    <w:p w14:paraId="03173A5A" w14:textId="77777777" w:rsidR="00D1770E" w:rsidRDefault="00D1770E" w:rsidP="00D1770E"/>
    <w:p w14:paraId="2D264EB0" w14:textId="77777777" w:rsidR="00D1770E" w:rsidRDefault="00D1770E" w:rsidP="00D1770E">
      <w:pPr>
        <w:spacing w:line="276" w:lineRule="auto"/>
        <w:rPr>
          <w:rFonts w:asciiTheme="minorHAnsi" w:hAnsiTheme="minorHAnsi" w:cstheme="minorHAnsi"/>
          <w:b/>
          <w:sz w:val="28"/>
          <w:szCs w:val="28"/>
        </w:rPr>
      </w:pPr>
    </w:p>
    <w:p w14:paraId="3804ECB2" w14:textId="77777777" w:rsidR="00D1770E" w:rsidRDefault="00D1770E"/>
    <w:sectPr w:rsidR="00D1770E"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4ADA3" w14:textId="77777777" w:rsidR="00D1770E" w:rsidRDefault="00D1770E" w:rsidP="00D1770E">
      <w:r>
        <w:separator/>
      </w:r>
    </w:p>
  </w:endnote>
  <w:endnote w:type="continuationSeparator" w:id="0">
    <w:p w14:paraId="1C9953C2" w14:textId="77777777" w:rsidR="00D1770E" w:rsidRDefault="00D1770E" w:rsidP="00D1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ADE9E" w14:textId="77777777" w:rsidR="00D1770E" w:rsidRDefault="00D1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6EB7D9C0" w14:textId="77777777" w:rsidR="00D1770E" w:rsidRDefault="00D1770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E2986F3" w14:textId="77777777" w:rsidR="00D1770E" w:rsidRDefault="00D17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5C61" w14:textId="77777777" w:rsidR="00D1770E" w:rsidRPr="00514DFA" w:rsidRDefault="00D1770E"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25 February</w:t>
    </w:r>
    <w:r w:rsidRPr="0010762E">
      <w:rPr>
        <w:rFonts w:asciiTheme="majorHAnsi" w:hAnsiTheme="majorHAnsi"/>
        <w:color w:val="FFFFFF" w:themeColor="background1"/>
      </w:rPr>
      <w:t xml:space="preserve"> 202</w:t>
    </w:r>
    <w:r>
      <w:rPr>
        <w:rFonts w:asciiTheme="majorHAnsi" w:hAnsiTheme="majorHAnsi"/>
        <w:color w:val="FFFFFF" w:themeColor="background1"/>
      </w:rPr>
      <w:t xml:space="preserve">1 | </w:t>
    </w:r>
    <w:r w:rsidRPr="002D118A">
      <w:rPr>
        <w:rFonts w:asciiTheme="majorHAnsi" w:hAnsiTheme="majorHAnsi"/>
        <w:color w:val="FFFFFF" w:themeColor="background1"/>
      </w:rPr>
      <w:t>ESMA</w:t>
    </w:r>
    <w:r>
      <w:rPr>
        <w:rFonts w:asciiTheme="majorHAnsi" w:hAnsiTheme="majorHAnsi"/>
        <w:color w:val="FFFFFF" w:themeColor="background1"/>
      </w:rPr>
      <w:t>81</w:t>
    </w:r>
    <w:r w:rsidRPr="002D118A">
      <w:rPr>
        <w:rFonts w:asciiTheme="majorHAnsi" w:hAnsiTheme="majorHAnsi"/>
        <w:color w:val="FFFFFF" w:themeColor="background1"/>
      </w:rPr>
      <w:t>-</w:t>
    </w:r>
    <w:r>
      <w:rPr>
        <w:rFonts w:asciiTheme="majorHAnsi" w:hAnsiTheme="majorHAnsi"/>
        <w:color w:val="FFFFFF" w:themeColor="background1"/>
      </w:rPr>
      <w:t>393-96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2C12418C" w14:textId="77777777" w:rsidR="00D1770E" w:rsidRPr="008F1DCF" w:rsidRDefault="00D1770E"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7DDFFE19" w14:textId="77777777" w:rsidR="00E36813" w:rsidRDefault="00C50987" w:rsidP="008F1DCF">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523FE52" w14:textId="77777777" w:rsidR="00E36813" w:rsidRDefault="00915FF5"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94101" w14:textId="77777777" w:rsidR="00D1770E" w:rsidRDefault="00D1770E" w:rsidP="00D1770E">
      <w:r>
        <w:separator/>
      </w:r>
    </w:p>
  </w:footnote>
  <w:footnote w:type="continuationSeparator" w:id="0">
    <w:p w14:paraId="0C61BB59" w14:textId="77777777" w:rsidR="00D1770E" w:rsidRDefault="00D1770E" w:rsidP="00D1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56E10" w14:textId="77777777" w:rsidR="00D1770E" w:rsidRDefault="00D17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DB09E" w14:textId="77777777" w:rsidR="00D1770E" w:rsidRDefault="00D1770E">
    <w:pPr>
      <w:pStyle w:val="Header"/>
    </w:pPr>
  </w:p>
  <w:p w14:paraId="6E0D83AC" w14:textId="77777777" w:rsidR="00D1770E" w:rsidRDefault="00D17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E9A6" w14:textId="77777777" w:rsidR="00D1770E" w:rsidRDefault="00D1770E">
    <w:pPr>
      <w:pStyle w:val="Header"/>
    </w:pPr>
    <w:r>
      <w:rPr>
        <w:noProof/>
      </w:rPr>
      <w:drawing>
        <wp:anchor distT="0" distB="0" distL="114300" distR="114300" simplePos="0" relativeHeight="251657216" behindDoc="0" locked="0" layoutInCell="1" allowOverlap="1" wp14:anchorId="30FB4918" wp14:editId="332FE6A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4FAF57D9" wp14:editId="14CA03DD">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900D5" w14:textId="77777777" w:rsidR="00D1770E" w:rsidRPr="003669AC" w:rsidRDefault="00D1770E" w:rsidP="006C5A3D">
    <w:pPr>
      <w:pStyle w:val="Header"/>
      <w:ind w:left="708"/>
      <w:jc w:val="right"/>
    </w:pPr>
  </w:p>
  <w:p w14:paraId="6ED1D4F3" w14:textId="77777777" w:rsidR="00D1770E" w:rsidRPr="003669AC" w:rsidRDefault="00D1770E" w:rsidP="006C5A3D">
    <w:pPr>
      <w:pStyle w:val="Header"/>
      <w:ind w:left="708"/>
      <w:jc w:val="right"/>
    </w:pPr>
  </w:p>
  <w:p w14:paraId="02E36BF0" w14:textId="77777777" w:rsidR="00D1770E" w:rsidRPr="008F1DCF" w:rsidRDefault="00D1770E" w:rsidP="006C5A3D">
    <w:pPr>
      <w:pStyle w:val="Header"/>
      <w:ind w:left="6663"/>
      <w:rPr>
        <w:rFonts w:asciiTheme="majorHAnsi" w:hAnsiTheme="majorHAnsi" w:cstheme="majorHAnsi"/>
        <w:color w:val="2E74B5"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D1770E" w:rsidRPr="008F1DCF" w14:paraId="64735600" w14:textId="77777777" w:rsidTr="00AE4A5B">
      <w:trPr>
        <w:trHeight w:hRule="exact" w:val="589"/>
      </w:trPr>
      <w:tc>
        <w:tcPr>
          <w:tcW w:w="2377" w:type="dxa"/>
        </w:tcPr>
        <w:p w14:paraId="69B07AD3" w14:textId="77777777" w:rsidR="00D1770E" w:rsidRPr="008F1DCF" w:rsidRDefault="00D1770E" w:rsidP="00AE4A5B">
          <w:pPr>
            <w:pStyle w:val="02Date"/>
            <w:rPr>
              <w:rFonts w:asciiTheme="majorHAnsi" w:hAnsiTheme="majorHAnsi" w:cstheme="majorHAnsi"/>
            </w:rPr>
          </w:pPr>
          <w:r>
            <w:rPr>
              <w:rFonts w:asciiTheme="majorHAnsi" w:hAnsiTheme="majorHAnsi" w:cstheme="majorHAnsi"/>
            </w:rPr>
            <w:t>25 February 2021</w:t>
          </w:r>
        </w:p>
        <w:p w14:paraId="3264EA0A" w14:textId="77777777" w:rsidR="00D1770E" w:rsidRPr="008F1DCF" w:rsidRDefault="00D1770E" w:rsidP="00CE55C4">
          <w:pPr>
            <w:pStyle w:val="02Date"/>
            <w:rPr>
              <w:rFonts w:asciiTheme="majorHAnsi" w:hAnsiTheme="majorHAnsi" w:cstheme="majorHAnsi"/>
            </w:rPr>
          </w:pPr>
          <w:r w:rsidRPr="008A2D71">
            <w:rPr>
              <w:rFonts w:asciiTheme="majorHAnsi" w:hAnsiTheme="majorHAnsi" w:cstheme="majorHAnsi"/>
            </w:rPr>
            <w:t>ESMA81-393-96</w:t>
          </w:r>
        </w:p>
      </w:tc>
    </w:tr>
  </w:tbl>
  <w:p w14:paraId="37B72C12" w14:textId="77777777" w:rsidR="00D1770E" w:rsidRDefault="00D1770E" w:rsidP="006C5A3D">
    <w:pPr>
      <w:pStyle w:val="Header"/>
      <w:ind w:left="6663"/>
      <w:rPr>
        <w:color w:val="FF0000"/>
        <w:sz w:val="20"/>
      </w:rPr>
    </w:pPr>
  </w:p>
  <w:p w14:paraId="092281DD" w14:textId="77777777" w:rsidR="00D1770E" w:rsidRDefault="00D1770E">
    <w:pPr>
      <w:pStyle w:val="Header"/>
    </w:pPr>
    <w:r>
      <w:rPr>
        <w:noProof/>
      </w:rPr>
      <w:drawing>
        <wp:anchor distT="0" distB="0" distL="114300" distR="114300" simplePos="0" relativeHeight="251659264" behindDoc="0" locked="0" layoutInCell="1" allowOverlap="1" wp14:anchorId="2502FB92" wp14:editId="7E79D20C">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B7BCA" w14:textId="77777777" w:rsidR="00D1770E" w:rsidRDefault="00D1770E">
    <w:pPr>
      <w:pStyle w:val="Header"/>
    </w:pPr>
  </w:p>
  <w:p w14:paraId="66A8B5F1" w14:textId="77777777" w:rsidR="00D1770E" w:rsidRDefault="00D1770E">
    <w:pPr>
      <w:pStyle w:val="Header"/>
    </w:pPr>
  </w:p>
  <w:p w14:paraId="7158DC47" w14:textId="77777777" w:rsidR="00D1770E" w:rsidRDefault="00D1770E">
    <w:pPr>
      <w:pStyle w:val="Header"/>
    </w:pPr>
    <w:r>
      <w:rPr>
        <w:noProof/>
      </w:rPr>
      <w:drawing>
        <wp:anchor distT="0" distB="0" distL="114300" distR="114300" simplePos="0" relativeHeight="251660288" behindDoc="0" locked="0" layoutInCell="1" allowOverlap="1" wp14:anchorId="227C178A" wp14:editId="0D9FC24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F484" w14:textId="77777777" w:rsidR="00E36813" w:rsidRDefault="00C50987"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0" behindDoc="0" locked="0" layoutInCell="1" allowOverlap="1" wp14:anchorId="55EBE019" wp14:editId="55010EF3">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6C9" id="Line 1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77CA3F0C" w14:textId="77777777" w:rsidR="00E36813" w:rsidRPr="00B50534" w:rsidRDefault="00C50987" w:rsidP="00B50534">
    <w:pPr>
      <w:pStyle w:val="Header"/>
      <w:jc w:val="right"/>
      <w:rPr>
        <w:b/>
        <w:color w:val="FF0000"/>
      </w:rPr>
    </w:pPr>
    <w:r w:rsidRPr="00D13661">
      <w:rPr>
        <w:rFonts w:asciiTheme="minorHAnsi" w:hAnsiTheme="minorHAnsi" w:cstheme="minorHAnsi"/>
        <w:noProof/>
        <w:color w:val="2E74B5" w:themeColor="accent5" w:themeShade="BF"/>
        <w:sz w:val="20"/>
      </w:rPr>
      <w:drawing>
        <wp:anchor distT="0" distB="0" distL="114300" distR="114300" simplePos="0" relativeHeight="251656192" behindDoc="0" locked="0" layoutInCell="1" allowOverlap="1" wp14:anchorId="24A76163" wp14:editId="444FD607">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0E"/>
    <w:rsid w:val="00296314"/>
    <w:rsid w:val="00887E61"/>
    <w:rsid w:val="00915FF5"/>
    <w:rsid w:val="00C50987"/>
    <w:rsid w:val="00D1770E"/>
    <w:rsid w:val="00F9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10A0"/>
  <w15:chartTrackingRefBased/>
  <w15:docId w15:val="{868CE619-933B-44E0-AA0A-8F4A5F93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70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D1770E"/>
    <w:pPr>
      <w:keepNext/>
      <w:keepLines/>
      <w:numPr>
        <w:numId w:val="1"/>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D1770E"/>
    <w:pPr>
      <w:keepNext/>
      <w:keepLines/>
      <w:numPr>
        <w:ilvl w:val="1"/>
        <w:numId w:val="1"/>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D1770E"/>
    <w:pPr>
      <w:keepNext/>
      <w:keepLines/>
      <w:numPr>
        <w:ilvl w:val="2"/>
        <w:numId w:val="1"/>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D1770E"/>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D1770E"/>
    <w:pPr>
      <w:keepNext/>
      <w:keepLines/>
      <w:numPr>
        <w:ilvl w:val="5"/>
        <w:numId w:val="1"/>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D1770E"/>
    <w:pPr>
      <w:keepNext/>
      <w:keepLines/>
      <w:numPr>
        <w:ilvl w:val="6"/>
        <w:numId w:val="1"/>
      </w:numPr>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D1770E"/>
    <w:pPr>
      <w:keepNext/>
      <w:keepLines/>
      <w:numPr>
        <w:ilvl w:val="7"/>
        <w:numId w:val="1"/>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D1770E"/>
    <w:pPr>
      <w:keepNext/>
      <w:keepLines/>
      <w:numPr>
        <w:ilvl w:val="8"/>
        <w:numId w:val="1"/>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770E"/>
    <w:pPr>
      <w:tabs>
        <w:tab w:val="center" w:pos="4680"/>
        <w:tab w:val="right" w:pos="9360"/>
      </w:tabs>
    </w:pPr>
  </w:style>
  <w:style w:type="character" w:customStyle="1" w:styleId="HeaderChar">
    <w:name w:val="Header Char"/>
    <w:basedOn w:val="DefaultParagraphFont"/>
    <w:link w:val="Header"/>
    <w:uiPriority w:val="99"/>
    <w:rsid w:val="00D1770E"/>
  </w:style>
  <w:style w:type="paragraph" w:styleId="Footer">
    <w:name w:val="footer"/>
    <w:basedOn w:val="Normal"/>
    <w:link w:val="FooterChar"/>
    <w:uiPriority w:val="99"/>
    <w:unhideWhenUsed/>
    <w:rsid w:val="00D1770E"/>
    <w:pPr>
      <w:tabs>
        <w:tab w:val="center" w:pos="4680"/>
        <w:tab w:val="right" w:pos="9360"/>
      </w:tabs>
    </w:pPr>
  </w:style>
  <w:style w:type="character" w:customStyle="1" w:styleId="FooterChar">
    <w:name w:val="Footer Char"/>
    <w:basedOn w:val="DefaultParagraphFont"/>
    <w:link w:val="Footer"/>
    <w:uiPriority w:val="99"/>
    <w:rsid w:val="00D1770E"/>
  </w:style>
  <w:style w:type="character" w:customStyle="1" w:styleId="Heading1Char">
    <w:name w:val="Heading 1 Char"/>
    <w:basedOn w:val="DefaultParagraphFont"/>
    <w:link w:val="Heading1"/>
    <w:rsid w:val="00D1770E"/>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D1770E"/>
    <w:rPr>
      <w:rFonts w:asciiTheme="majorHAnsi" w:eastAsiaTheme="majorEastAsia" w:hAnsiTheme="majorHAnsi" w:cstheme="majorBidi"/>
      <w:b/>
      <w:sz w:val="28"/>
      <w:szCs w:val="28"/>
      <w:lang w:val="en-GB" w:eastAsia="en-GB"/>
    </w:rPr>
  </w:style>
  <w:style w:type="character" w:customStyle="1" w:styleId="Heading3Char">
    <w:name w:val="Heading 3 Char"/>
    <w:basedOn w:val="DefaultParagraphFont"/>
    <w:link w:val="Heading3"/>
    <w:rsid w:val="00D1770E"/>
    <w:rPr>
      <w:rFonts w:asciiTheme="majorHAnsi" w:eastAsiaTheme="majorEastAsia" w:hAnsiTheme="majorHAnsi" w:cstheme="majorBidi"/>
      <w:sz w:val="24"/>
      <w:szCs w:val="24"/>
      <w:lang w:val="en-GB" w:eastAsia="en-GB"/>
    </w:rPr>
  </w:style>
  <w:style w:type="character" w:customStyle="1" w:styleId="Heading4Char">
    <w:name w:val="Heading 4 Char"/>
    <w:basedOn w:val="DefaultParagraphFont"/>
    <w:link w:val="Heading4"/>
    <w:rsid w:val="00D1770E"/>
    <w:rPr>
      <w:rFonts w:asciiTheme="majorHAnsi" w:eastAsiaTheme="majorEastAsia" w:hAnsiTheme="majorHAnsi" w:cstheme="majorBidi"/>
      <w:sz w:val="24"/>
      <w:lang w:val="en-GB" w:eastAsia="en-GB"/>
    </w:rPr>
  </w:style>
  <w:style w:type="character" w:customStyle="1" w:styleId="Heading6Char">
    <w:name w:val="Heading 6 Char"/>
    <w:basedOn w:val="DefaultParagraphFont"/>
    <w:link w:val="Heading6"/>
    <w:rsid w:val="00D1770E"/>
    <w:rPr>
      <w:rFonts w:asciiTheme="majorHAnsi" w:eastAsiaTheme="majorEastAsia" w:hAnsiTheme="majorHAnsi" w:cstheme="majorBidi"/>
      <w:i/>
      <w:iCs/>
      <w:color w:val="44546A" w:themeColor="text2"/>
      <w:sz w:val="21"/>
      <w:szCs w:val="21"/>
      <w:lang w:val="en-GB" w:eastAsia="en-GB"/>
    </w:rPr>
  </w:style>
  <w:style w:type="character" w:customStyle="1" w:styleId="Heading7Char">
    <w:name w:val="Heading 7 Char"/>
    <w:basedOn w:val="DefaultParagraphFont"/>
    <w:link w:val="Heading7"/>
    <w:rsid w:val="00D1770E"/>
    <w:rPr>
      <w:rFonts w:asciiTheme="majorHAnsi" w:eastAsiaTheme="majorEastAsia" w:hAnsiTheme="majorHAnsi" w:cstheme="majorBidi"/>
      <w:i/>
      <w:iCs/>
      <w:color w:val="1F3864" w:themeColor="accent1" w:themeShade="80"/>
      <w:sz w:val="21"/>
      <w:szCs w:val="21"/>
      <w:lang w:val="en-GB" w:eastAsia="en-GB"/>
    </w:rPr>
  </w:style>
  <w:style w:type="character" w:customStyle="1" w:styleId="Heading8Char">
    <w:name w:val="Heading 8 Char"/>
    <w:basedOn w:val="DefaultParagraphFont"/>
    <w:link w:val="Heading8"/>
    <w:rsid w:val="00D1770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D1770E"/>
    <w:rPr>
      <w:rFonts w:asciiTheme="majorHAnsi" w:eastAsiaTheme="majorEastAsia" w:hAnsiTheme="majorHAnsi" w:cstheme="majorBidi"/>
      <w:b/>
      <w:bCs/>
      <w:i/>
      <w:iCs/>
      <w:color w:val="44546A" w:themeColor="text2"/>
      <w:sz w:val="24"/>
      <w:szCs w:val="24"/>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D1770E"/>
    <w:pPr>
      <w:numPr>
        <w:numId w:val="3"/>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styleId="Title">
    <w:name w:val="Title"/>
    <w:basedOn w:val="Normal"/>
    <w:next w:val="Normal"/>
    <w:link w:val="TitleChar"/>
    <w:uiPriority w:val="10"/>
    <w:qFormat/>
    <w:rsid w:val="00D1770E"/>
    <w:pPr>
      <w:contextualSpacing/>
    </w:pPr>
    <w:rPr>
      <w:rFonts w:asciiTheme="majorHAnsi" w:eastAsiaTheme="majorEastAsia" w:hAnsiTheme="majorHAnsi" w:cstheme="majorBidi"/>
      <w:b/>
      <w:color w:val="2E74B5" w:themeColor="accent5" w:themeShade="BF"/>
      <w:spacing w:val="-10"/>
      <w:sz w:val="56"/>
      <w:szCs w:val="56"/>
    </w:rPr>
  </w:style>
  <w:style w:type="character" w:customStyle="1" w:styleId="TitleChar">
    <w:name w:val="Title Char"/>
    <w:basedOn w:val="DefaultParagraphFont"/>
    <w:link w:val="Title"/>
    <w:uiPriority w:val="10"/>
    <w:rsid w:val="00D1770E"/>
    <w:rPr>
      <w:rFonts w:asciiTheme="majorHAnsi" w:eastAsiaTheme="majorEastAsia" w:hAnsiTheme="majorHAnsi" w:cstheme="majorBidi"/>
      <w:b/>
      <w:color w:val="2E74B5" w:themeColor="accent5" w:themeShade="BF"/>
      <w:spacing w:val="-10"/>
      <w:sz w:val="56"/>
      <w:szCs w:val="56"/>
      <w:lang w:val="en-GB" w:eastAsia="en-GB"/>
    </w:rPr>
  </w:style>
  <w:style w:type="paragraph" w:styleId="Subtitle">
    <w:name w:val="Subtitle"/>
    <w:basedOn w:val="Normal"/>
    <w:next w:val="Normal"/>
    <w:link w:val="SubtitleChar"/>
    <w:uiPriority w:val="11"/>
    <w:qFormat/>
    <w:rsid w:val="00D1770E"/>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D1770E"/>
    <w:rPr>
      <w:rFonts w:asciiTheme="majorHAnsi" w:eastAsiaTheme="majorEastAsia" w:hAnsiTheme="majorHAnsi" w:cstheme="majorBidi"/>
      <w:b/>
      <w:sz w:val="28"/>
      <w:szCs w:val="24"/>
      <w:lang w:val="en-GB" w:eastAsia="en-GB"/>
    </w:rPr>
  </w:style>
  <w:style w:type="paragraph" w:customStyle="1" w:styleId="02Date">
    <w:name w:val="02_Date"/>
    <w:basedOn w:val="Normal"/>
    <w:rsid w:val="00D1770E"/>
    <w:pPr>
      <w:spacing w:line="220" w:lineRule="exact"/>
    </w:pPr>
    <w:rPr>
      <w:rFonts w:ascii="Georgia" w:hAnsi="Georgia"/>
      <w:sz w:val="17"/>
      <w:lang w:eastAsia="de-DE"/>
    </w:rPr>
  </w:style>
  <w:style w:type="character" w:styleId="Hyperlink">
    <w:name w:val="Hyperlink"/>
    <w:basedOn w:val="DefaultParagraphFont"/>
    <w:uiPriority w:val="99"/>
    <w:unhideWhenUsed/>
    <w:rsid w:val="00D1770E"/>
    <w:rPr>
      <w:color w:val="0563C1" w:themeColor="hyperlink"/>
      <w:u w:val="single"/>
    </w:rPr>
  </w:style>
  <w:style w:type="paragraph" w:customStyle="1" w:styleId="Questionstyle">
    <w:name w:val="Question style"/>
    <w:basedOn w:val="Normal"/>
    <w:next w:val="Normal"/>
    <w:link w:val="QuestionstyleChar"/>
    <w:autoRedefine/>
    <w:qFormat/>
    <w:rsid w:val="00D1770E"/>
    <w:pPr>
      <w:numPr>
        <w:numId w:val="2"/>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D1770E"/>
    <w:rPr>
      <w:rFonts w:eastAsia="Times New Roman" w:cstheme="minorHAnsi"/>
      <w:lang w:val="en-GB"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D1770E"/>
    <w:rPr>
      <w:rFonts w:eastAsiaTheme="majorEastAsia" w:cs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sma.europa.eu/legal-notice"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sma.europa.eu"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ZGVmYXVsdFZhbHVlIj48ZWxlbWVudCB1aWQ9ImlkX2NsYXNzaWZpY2F0aW9uX2ludGVybmFsb25seSIgdmFsdWU9IiIgeG1sbnM9Imh0dHA6Ly93d3cuYm9sZG9uamFtZXMuY29tLzIwMDgvMDEvc2llL2ludGVybmFsL2xhYmVsIiAvPjwvc2lzbD48VXNlck5hbWU+T0FBRFxsczY4NTwvVXNlck5hbWU+PERhdGVUaW1lPjMwLUFwci0yMSAxMTo1Nzo0NCBBTTwvRGF0ZVRpbWU+PExhYmVsU3RyaW5nPkludGVybmFsPC9MYWJlbFN0cmluZz48L2l0ZW0+PC9sYWJlbEhpc3Rvcnk+</Value>
</WrappedLabelHistory>
</file>

<file path=customXml/item2.xml><?xml version="1.0" encoding="utf-8"?>
<sisl xmlns:xsi="http://www.w3.org/2001/XMLSchema-instance" xmlns:xsd="http://www.w3.org/2001/XMLSchema" xmlns="http://www.boldonjames.com/2008/01/sie/internal/label" sislVersion="0" policy="5e216652-7cb1-42d3-a22f-fb5c7f348db5" origin="defaultValue">
  <element uid="id_classification_internalonly" value=""/>
</sisl>
</file>

<file path=customXml/itemProps1.xml><?xml version="1.0" encoding="utf-8"?>
<ds:datastoreItem xmlns:ds="http://schemas.openxmlformats.org/officeDocument/2006/customXml" ds:itemID="{71655B5D-583D-49EE-B66F-13B778B907E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0DDCD86-B861-4709-B4D5-CBA07CC16B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1299</Words>
  <Characters>7409</Characters>
  <Application>Microsoft Office Word</Application>
  <DocSecurity>0</DocSecurity>
  <Lines>61</Lines>
  <Paragraphs>17</Paragraphs>
  <ScaleCrop>false</ScaleCrop>
  <Company>Deutsche Boerse Group</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 Vocht</dc:creator>
  <cp:keywords/>
  <dc:description/>
  <cp:lastModifiedBy>Ellen De Vocht</cp:lastModifiedBy>
  <cp:revision>6</cp:revision>
  <dcterms:created xsi:type="dcterms:W3CDTF">2021-04-30T12:00:00Z</dcterms:created>
  <dcterms:modified xsi:type="dcterms:W3CDTF">2021-04-30T15:16:00Z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f5409cc7-8635-4063-b91a-9a209b0c123c</vt:lpwstr>
  </property>
  <property fmtid="{D5CDD505-2E9C-101B-9397-08002B2CF9AE}" pid="3" name="bjDocumentLabelXML">
    <vt:lpwstr>&lt;?xml version="1.0" encoding="us-ascii"?&gt;&lt;sisl xmlns:xsi="http://www.w3.org/2001/XMLSchema-instance" xmlns:xsd="http://www.w3.org/2001/XMLSchema" sislVersion="0" policy="5e216652-7cb1-42d3-a22f-fb5c7f348db5" origin="defaultValue" xmlns="http://www.boldonj</vt:lpwstr>
  </property>
  <property fmtid="{D5CDD505-2E9C-101B-9397-08002B2CF9AE}" pid="4" name="bjDocumentLabelXML-0">
    <vt:lpwstr>ames.com/2008/01/sie/internal/label"&gt;&lt;element uid="id_classification_internalonly" value="" /&gt;&lt;/sisl&gt;</vt:lpwstr>
  </property>
  <property fmtid="{D5CDD505-2E9C-101B-9397-08002B2CF9AE}" pid="5" name="bjDocumentSecurityLabel">
    <vt:lpwstr>Internal</vt:lpwstr>
  </property>
  <property fmtid="{D5CDD505-2E9C-101B-9397-08002B2CF9AE}" pid="6" name="DBG_Classification_ID">
    <vt:lpwstr>2</vt:lpwstr>
  </property>
  <property fmtid="{D5CDD505-2E9C-101B-9397-08002B2CF9AE}" pid="7" name="DBG_Classification_Name">
    <vt:lpwstr>Internal</vt:lpwstr>
  </property>
  <property fmtid="{D5CDD505-2E9C-101B-9397-08002B2CF9AE}" pid="8" name="bjSaver">
    <vt:lpwstr>YBO/fwsDa9IZXmA37dTxxXX1xwLZcgva</vt:lpwstr>
  </property>
  <property fmtid="{D5CDD505-2E9C-101B-9397-08002B2CF9AE}" pid="9" name="bjLabelHistoryID">
    <vt:lpwstr>{71655B5D-583D-49EE-B66F-13B778B907E3}</vt:lpwstr>
  </property>
</Properties>
</file>