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lang w:val="pt-PT" w:eastAsia="en-US"/>
            </w:rPr>
            <w:id w:val="-1905066999"/>
            <w:text/>
          </w:sdtPr>
          <w:sdtContent>
            <w:tc>
              <w:tcPr>
                <w:tcW w:w="5595" w:type="dxa"/>
                <w:shd w:val="clear" w:color="auto" w:fill="auto"/>
              </w:tcPr>
              <w:p w14:paraId="1B67440D" w14:textId="78EF8BEA" w:rsidR="00C85C8B" w:rsidRPr="00C85C8B" w:rsidRDefault="00C442CA" w:rsidP="00C85C8B">
                <w:pPr>
                  <w:rPr>
                    <w:rFonts w:ascii="Arial" w:hAnsi="Arial" w:cs="Arial"/>
                    <w:color w:val="808080"/>
                    <w:sz w:val="20"/>
                    <w:lang w:eastAsia="de-DE"/>
                  </w:rPr>
                </w:pPr>
                <w:r w:rsidRPr="00C442CA">
                  <w:rPr>
                    <w:lang w:val="pt-PT" w:eastAsia="en-US"/>
                  </w:rPr>
                  <w:t>Hi-Mtf Sim SpA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D4E5CB3" w:rsidR="00C85C8B" w:rsidRPr="00C85C8B" w:rsidRDefault="00C442CA" w:rsidP="00C85C8B">
            <w:pPr>
              <w:rPr>
                <w:rFonts w:ascii="Arial" w:hAnsi="Arial" w:cs="Arial"/>
                <w:sz w:val="20"/>
                <w:lang w:eastAsia="de-DE"/>
              </w:rPr>
            </w:pPr>
            <w:sdt>
              <w:sdtPr>
                <w:rPr>
                  <w:lang w:val="pt-PT" w:eastAsia="en-US"/>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lang w:val="pt-PT" w:eastAsia="en-US"/>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3B4EE458" w:rsidR="00C85C8B" w:rsidRPr="00C85C8B" w:rsidRDefault="00C442C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8C6DB4E" w:rsidR="00C85C8B" w:rsidRPr="00C85C8B" w:rsidRDefault="00C442CA"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2E72C3BC" w14:textId="77777777" w:rsidR="00C442CA" w:rsidRPr="00C442CA" w:rsidRDefault="00C442CA" w:rsidP="00C442CA">
      <w:pPr>
        <w:rPr>
          <w:lang w:eastAsia="en-US"/>
        </w:rPr>
      </w:pPr>
      <w:permStart w:id="885457707" w:edGrp="everyone"/>
      <w:r w:rsidRPr="00C442CA">
        <w:rPr>
          <w:lang w:eastAsia="en-US"/>
        </w:rPr>
        <w:t>Hi-</w:t>
      </w:r>
      <w:proofErr w:type="spellStart"/>
      <w:r w:rsidRPr="00C442CA">
        <w:rPr>
          <w:lang w:eastAsia="en-US"/>
        </w:rPr>
        <w:t>Mtf</w:t>
      </w:r>
      <w:proofErr w:type="spellEnd"/>
      <w:r w:rsidRPr="00C442CA">
        <w:rPr>
          <w:lang w:eastAsia="en-US"/>
        </w:rPr>
        <w:t xml:space="preserve"> Sim </w:t>
      </w:r>
      <w:proofErr w:type="spellStart"/>
      <w:r w:rsidRPr="00C442CA">
        <w:rPr>
          <w:lang w:eastAsia="en-US"/>
        </w:rPr>
        <w:t>SpA</w:t>
      </w:r>
      <w:proofErr w:type="spellEnd"/>
      <w:r w:rsidRPr="00C442CA">
        <w:rPr>
          <w:lang w:eastAsia="en-US"/>
        </w:rPr>
        <w:t xml:space="preserve"> (or simply Hi-</w:t>
      </w:r>
      <w:proofErr w:type="spellStart"/>
      <w:r w:rsidRPr="00C442CA">
        <w:rPr>
          <w:lang w:eastAsia="en-US"/>
        </w:rPr>
        <w:t>Mtf</w:t>
      </w:r>
      <w:proofErr w:type="spellEnd"/>
      <w:r w:rsidRPr="00C442CA">
        <w:rPr>
          <w:lang w:eastAsia="en-US"/>
        </w:rPr>
        <w:t xml:space="preserve">) is an Italian Trading Venue active in retail size business, mainly on bonds and Italian Bank’s Shares. It is also launching a new market segment dedicated to </w:t>
      </w:r>
      <w:proofErr w:type="spellStart"/>
      <w:r w:rsidRPr="00C442CA">
        <w:rPr>
          <w:lang w:eastAsia="en-US"/>
        </w:rPr>
        <w:t>securitiesed</w:t>
      </w:r>
      <w:proofErr w:type="spellEnd"/>
      <w:r w:rsidRPr="00C442CA">
        <w:rPr>
          <w:lang w:eastAsia="en-US"/>
        </w:rPr>
        <w:t xml:space="preserve"> derivatives (certificates and covered warrants), characterized by a trading matching system based on “Request for Execution” facility, a price validation mechanism usable by liquidity providers. The new market segment is becoming the Hi-</w:t>
      </w:r>
      <w:proofErr w:type="spellStart"/>
      <w:r w:rsidRPr="00C442CA">
        <w:rPr>
          <w:lang w:eastAsia="en-US"/>
        </w:rPr>
        <w:t>Mtf’s</w:t>
      </w:r>
      <w:proofErr w:type="spellEnd"/>
      <w:r w:rsidRPr="00C442CA">
        <w:rPr>
          <w:lang w:eastAsia="en-US"/>
        </w:rPr>
        <w:t xml:space="preserve"> core business.</w:t>
      </w:r>
    </w:p>
    <w:p w14:paraId="6CB860FD" w14:textId="77777777" w:rsidR="00C442CA" w:rsidRDefault="00C442CA" w:rsidP="00C85C8B">
      <w:pPr>
        <w:spacing w:after="250" w:line="276" w:lineRule="auto"/>
        <w:jc w:val="both"/>
        <w:rPr>
          <w:lang w:eastAsia="en-US"/>
        </w:rPr>
      </w:pPr>
      <w:r w:rsidRPr="00C442CA">
        <w:rPr>
          <w:lang w:eastAsia="en-US"/>
        </w:rPr>
        <w:t>Hi-</w:t>
      </w:r>
      <w:proofErr w:type="spellStart"/>
      <w:r w:rsidRPr="00C442CA">
        <w:rPr>
          <w:lang w:eastAsia="en-US"/>
        </w:rPr>
        <w:t>Mtf</w:t>
      </w:r>
      <w:proofErr w:type="spellEnd"/>
      <w:r w:rsidRPr="00C442CA">
        <w:rPr>
          <w:lang w:eastAsia="en-US"/>
        </w:rPr>
        <w:t xml:space="preserve"> will respond to this consultation, limiting its contributions on a subset of questions of its main interest.</w:t>
      </w:r>
    </w:p>
    <w:permEnd w:id="885457707"/>
    <w:p w14:paraId="15D00E65" w14:textId="30CE12E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594EB7EF" w14:textId="77777777" w:rsidR="00C442CA" w:rsidRPr="00C442CA" w:rsidRDefault="00C442CA" w:rsidP="00C442CA">
      <w:pPr>
        <w:rPr>
          <w:lang w:eastAsia="en-US"/>
        </w:rPr>
      </w:pPr>
      <w:permStart w:id="286478064" w:edGrp="everyone"/>
      <w:r w:rsidRPr="00C442CA">
        <w:rPr>
          <w:lang w:eastAsia="en-US"/>
        </w:rPr>
        <w:t>Hi-</w:t>
      </w:r>
      <w:proofErr w:type="spellStart"/>
      <w:r w:rsidRPr="00C442CA">
        <w:rPr>
          <w:lang w:eastAsia="en-US"/>
        </w:rPr>
        <w:t>Mtf</w:t>
      </w:r>
      <w:proofErr w:type="spellEnd"/>
      <w:r w:rsidRPr="00C442CA">
        <w:rPr>
          <w:lang w:eastAsia="en-US"/>
        </w:rPr>
        <w:t xml:space="preserve"> overall evaluation on MiFID II framework for algorithmic trading, HFT and DEA is positive. </w:t>
      </w:r>
    </w:p>
    <w:p w14:paraId="3BF325AA" w14:textId="77777777" w:rsidR="00C442CA" w:rsidRPr="00C442CA" w:rsidRDefault="00C442CA" w:rsidP="00C442CA">
      <w:pPr>
        <w:rPr>
          <w:lang w:eastAsia="en-US"/>
        </w:rPr>
      </w:pPr>
      <w:r w:rsidRPr="00C442CA">
        <w:rPr>
          <w:lang w:eastAsia="en-US"/>
        </w:rPr>
        <w:t xml:space="preserve">The Covid-19 emergency period from March to April 2020 may be considered a successful stress test in production environment either for Trading Venues or other Market Operators. </w:t>
      </w:r>
    </w:p>
    <w:p w14:paraId="03198B52" w14:textId="79F8BC6D" w:rsidR="00F43578" w:rsidRDefault="00C442CA" w:rsidP="00F43578">
      <w:r w:rsidRPr="00C442CA">
        <w:rPr>
          <w:lang w:eastAsia="en-US"/>
        </w:rPr>
        <w:t>Hi-</w:t>
      </w:r>
      <w:proofErr w:type="spellStart"/>
      <w:r w:rsidRPr="00C442CA">
        <w:rPr>
          <w:lang w:eastAsia="en-US"/>
        </w:rPr>
        <w:t>Mtf</w:t>
      </w:r>
      <w:proofErr w:type="spellEnd"/>
      <w:r w:rsidRPr="00C442CA">
        <w:rPr>
          <w:lang w:eastAsia="en-US"/>
        </w:rPr>
        <w:t xml:space="preserve"> agrees that the overall algorithmic trading framework is working properly. </w:t>
      </w:r>
      <w:permEnd w:id="286478064"/>
      <w:r w:rsidR="00F43578">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0555348F" w14:textId="77777777" w:rsidR="00C442CA" w:rsidRDefault="00C442CA" w:rsidP="00F43578">
      <w:permStart w:id="1917137949" w:edGrp="everyone"/>
      <w:r w:rsidRPr="00C442CA">
        <w:t xml:space="preserve">No, there are </w:t>
      </w:r>
      <w:proofErr w:type="spellStart"/>
      <w:r w:rsidRPr="00C442CA">
        <w:t>not</w:t>
      </w:r>
      <w:proofErr w:type="spellEnd"/>
      <w:r w:rsidRPr="00C442CA">
        <w:t xml:space="preserve"> other risks in Hi-</w:t>
      </w:r>
      <w:proofErr w:type="spellStart"/>
      <w:r w:rsidRPr="00C442CA">
        <w:t>Mtf</w:t>
      </w:r>
      <w:proofErr w:type="spellEnd"/>
      <w:r w:rsidRPr="00C442CA">
        <w:t xml:space="preserve"> view. </w:t>
      </w:r>
    </w:p>
    <w:permEnd w:id="1917137949"/>
    <w:p w14:paraId="4CF22689" w14:textId="6FBEC9EB"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77777777" w:rsidR="00F43578" w:rsidRDefault="00F43578" w:rsidP="00F43578">
      <w:permStart w:id="1761220304" w:edGrp="everyone"/>
      <w:r>
        <w:t>TYPE YOUR TEXT HERE</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lastRenderedPageBreak/>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77777777" w:rsidR="00F43578" w:rsidRDefault="00F43578" w:rsidP="00F43578">
      <w:permStart w:id="714028646" w:edGrp="everyone"/>
      <w:r>
        <w:t>TYPE YOUR TEXT HERE</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t>TYPE YOUR TEXT HERE</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lastRenderedPageBreak/>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7777777" w:rsidR="00F43578" w:rsidRDefault="00F43578" w:rsidP="00F43578">
      <w:permStart w:id="1585009624" w:edGrp="everyone"/>
      <w:r>
        <w:t>TYPE YOUR TEXT HERE</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lastRenderedPageBreak/>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42D14271" w14:textId="5E708A65" w:rsidR="00F43578" w:rsidRDefault="00C442CA" w:rsidP="00F43578">
      <w:permStart w:id="400963781" w:edGrp="everyone"/>
      <w:r w:rsidRPr="00C442CA">
        <w:t xml:space="preserve">Yes, we agree. Further consultations about the content of such harmonised structure may be advisable. </w:t>
      </w:r>
      <w:permEnd w:id="400963781"/>
      <w:r w:rsidR="00F43578">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4255C6F7" w14:textId="77777777" w:rsidR="00C442CA" w:rsidRDefault="00C442CA" w:rsidP="00F43578">
      <w:permStart w:id="1148655378" w:edGrp="everyone"/>
      <w:r w:rsidRPr="00C442CA">
        <w:t xml:space="preserve">Yes, we agree. </w:t>
      </w:r>
    </w:p>
    <w:permEnd w:id="1148655378"/>
    <w:p w14:paraId="66ABD509" w14:textId="49E070D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7777777" w:rsidR="00F43578" w:rsidRDefault="00F43578" w:rsidP="00F43578">
      <w:permStart w:id="1410487780" w:edGrp="everyone"/>
      <w:r>
        <w:t>TYPE YOUR TEXT HERE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lastRenderedPageBreak/>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7777777" w:rsidR="00F43578" w:rsidRDefault="00F43578" w:rsidP="00F43578">
      <w:permStart w:id="1397362070" w:edGrp="everyone"/>
      <w:r>
        <w:t>TYPE YOUR TEXT HERE</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5DB0274C" w14:textId="77777777" w:rsidR="00C442CA" w:rsidRDefault="00C442CA" w:rsidP="00F43578">
      <w:permStart w:id="524302610" w:edGrp="everyone"/>
      <w:r w:rsidRPr="00C442CA">
        <w:t xml:space="preserve">Yes, we agree. </w:t>
      </w:r>
    </w:p>
    <w:permEnd w:id="524302610"/>
    <w:p w14:paraId="28D8E89D" w14:textId="1E312048"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7E24F5C8" w14:textId="77777777" w:rsidR="00C442CA" w:rsidRDefault="00C442CA" w:rsidP="00C442CA">
      <w:permStart w:id="2087265348" w:edGrp="everyone"/>
      <w:r w:rsidRPr="00C442CA">
        <w:t xml:space="preserve">Yes, we agree. </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6AF60013" w14:textId="77777777" w:rsidR="00C442CA" w:rsidRDefault="00C442CA" w:rsidP="00C442CA">
      <w:permStart w:id="40969141" w:edGrp="everyone"/>
      <w:r w:rsidRPr="00C442CA">
        <w:t xml:space="preserve">Yes, we agree. </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2E15EFBE" w14:textId="77777777" w:rsidR="00C442CA" w:rsidRDefault="00C442CA" w:rsidP="00F43578">
      <w:permStart w:id="1697211100" w:edGrp="everyone"/>
      <w:r w:rsidRPr="00C442CA">
        <w:t xml:space="preserve">We believe the current regime is appropriate. </w:t>
      </w:r>
    </w:p>
    <w:permEnd w:id="1697211100"/>
    <w:p w14:paraId="0FBF0700" w14:textId="4F348D1A"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2929793B" w14:textId="77777777" w:rsidR="00C442CA" w:rsidRPr="00C442CA" w:rsidRDefault="00C442CA" w:rsidP="00C442CA">
      <w:pPr>
        <w:rPr>
          <w:lang w:eastAsia="en-US"/>
        </w:rPr>
      </w:pPr>
      <w:permStart w:id="1506355568" w:edGrp="everyone"/>
      <w:r w:rsidRPr="00C442CA">
        <w:rPr>
          <w:lang w:eastAsia="en-US"/>
        </w:rPr>
        <w:lastRenderedPageBreak/>
        <w:t xml:space="preserve">We believe that the calibration for asset class is not able to take into account the peculiarities of each Trading Venue (in terms of market model, rules, client targets, trading platform characteristics, equilibrium pursued between the interests of multiple types of market </w:t>
      </w:r>
      <w:proofErr w:type="spellStart"/>
      <w:r w:rsidRPr="00C442CA">
        <w:rPr>
          <w:lang w:eastAsia="en-US"/>
        </w:rPr>
        <w:t>paricipants</w:t>
      </w:r>
      <w:proofErr w:type="spellEnd"/>
      <w:r w:rsidRPr="00C442CA">
        <w:rPr>
          <w:lang w:eastAsia="en-US"/>
        </w:rPr>
        <w:t xml:space="preserve">). </w:t>
      </w:r>
    </w:p>
    <w:p w14:paraId="371CA154" w14:textId="77777777" w:rsidR="00C442CA" w:rsidRPr="00C442CA" w:rsidRDefault="00C442CA" w:rsidP="00C442CA">
      <w:pPr>
        <w:rPr>
          <w:lang w:eastAsia="en-US"/>
        </w:rPr>
      </w:pPr>
      <w:r w:rsidRPr="00C442CA">
        <w:rPr>
          <w:lang w:eastAsia="en-US"/>
        </w:rPr>
        <w:t xml:space="preserve">As already stressed in the paragraph 5.5 at point 205, there are many parameters to consider </w:t>
      </w:r>
      <w:proofErr w:type="gramStart"/>
      <w:r w:rsidRPr="00C442CA">
        <w:rPr>
          <w:lang w:eastAsia="en-US"/>
        </w:rPr>
        <w:t>in order to</w:t>
      </w:r>
      <w:proofErr w:type="gramEnd"/>
      <w:r w:rsidRPr="00C442CA">
        <w:rPr>
          <w:lang w:eastAsia="en-US"/>
        </w:rPr>
        <w:t xml:space="preserve"> appropriately set up the OTR. The asset class is not a </w:t>
      </w:r>
      <w:proofErr w:type="gramStart"/>
      <w:r w:rsidRPr="00C442CA">
        <w:rPr>
          <w:lang w:eastAsia="en-US"/>
        </w:rPr>
        <w:t>sufficient criteria</w:t>
      </w:r>
      <w:proofErr w:type="gramEnd"/>
      <w:r w:rsidRPr="00C442CA">
        <w:rPr>
          <w:lang w:eastAsia="en-US"/>
        </w:rPr>
        <w:t xml:space="preserve">. The TV peculiarities mentioned above are to be considered, </w:t>
      </w:r>
      <w:proofErr w:type="spellStart"/>
      <w:r w:rsidRPr="00C442CA">
        <w:rPr>
          <w:lang w:eastAsia="en-US"/>
        </w:rPr>
        <w:t>expecially</w:t>
      </w:r>
      <w:proofErr w:type="spellEnd"/>
      <w:r w:rsidRPr="00C442CA">
        <w:rPr>
          <w:lang w:eastAsia="en-US"/>
        </w:rPr>
        <w:t xml:space="preserve"> the level of electronification and sophistication of the trading platform, the instruments </w:t>
      </w:r>
      <w:proofErr w:type="gramStart"/>
      <w:r w:rsidRPr="00C442CA">
        <w:rPr>
          <w:lang w:eastAsia="en-US"/>
        </w:rPr>
        <w:t>traded</w:t>
      </w:r>
      <w:proofErr w:type="gramEnd"/>
      <w:r w:rsidRPr="00C442CA">
        <w:rPr>
          <w:lang w:eastAsia="en-US"/>
        </w:rPr>
        <w:t xml:space="preserve"> and the type of trading system operated. </w:t>
      </w:r>
    </w:p>
    <w:p w14:paraId="614431FA" w14:textId="6065E5A3" w:rsidR="00F43578" w:rsidRDefault="00C442CA" w:rsidP="00F43578">
      <w:r w:rsidRPr="00C442CA">
        <w:rPr>
          <w:lang w:eastAsia="en-US"/>
        </w:rPr>
        <w:t xml:space="preserve">In </w:t>
      </w:r>
      <w:proofErr w:type="gramStart"/>
      <w:r w:rsidRPr="00C442CA">
        <w:rPr>
          <w:lang w:eastAsia="en-US"/>
        </w:rPr>
        <w:t>addition</w:t>
      </w:r>
      <w:proofErr w:type="gramEnd"/>
      <w:r w:rsidRPr="00C442CA">
        <w:rPr>
          <w:lang w:eastAsia="en-US"/>
        </w:rPr>
        <w:t xml:space="preserve"> we do not see benefits in defining maximum </w:t>
      </w:r>
      <w:proofErr w:type="spellStart"/>
      <w:r w:rsidRPr="00C442CA">
        <w:rPr>
          <w:lang w:eastAsia="en-US"/>
        </w:rPr>
        <w:t>tresholds</w:t>
      </w:r>
      <w:proofErr w:type="spellEnd"/>
      <w:r w:rsidRPr="00C442CA">
        <w:rPr>
          <w:lang w:eastAsia="en-US"/>
        </w:rPr>
        <w:t xml:space="preserve">. </w:t>
      </w:r>
      <w:permEnd w:id="1506355568"/>
      <w:r w:rsidR="00F43578">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82E3EA9" w14:textId="77777777" w:rsidR="00C442CA" w:rsidRDefault="00C442CA" w:rsidP="00F43578">
      <w:permStart w:id="1441803238" w:edGrp="everyone"/>
      <w:r w:rsidRPr="00C442CA">
        <w:t xml:space="preserve">Yes, we do agree. Maximum OTR thresholds are basically set up to properly manage the platform capacity and avoid </w:t>
      </w:r>
      <w:proofErr w:type="gramStart"/>
      <w:r w:rsidRPr="00C442CA">
        <w:t>to move</w:t>
      </w:r>
      <w:proofErr w:type="gramEnd"/>
      <w:r w:rsidRPr="00C442CA">
        <w:t xml:space="preserve"> close to its peak. Therefore, it is perfectly normal that they are rarely exceeded. </w:t>
      </w:r>
    </w:p>
    <w:permEnd w:id="1441803238"/>
    <w:p w14:paraId="512D959D" w14:textId="5E9D6B6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4B2EBBDE" w14:textId="45469001" w:rsidR="00F43578" w:rsidRDefault="00C442CA" w:rsidP="00F43578">
      <w:permStart w:id="2142314160" w:edGrp="everyone"/>
      <w:r w:rsidRPr="00C442CA">
        <w:t>Hi-</w:t>
      </w:r>
      <w:proofErr w:type="spellStart"/>
      <w:r w:rsidRPr="00C442CA">
        <w:t>Mtf</w:t>
      </w:r>
      <w:proofErr w:type="spellEnd"/>
      <w:r w:rsidRPr="00C442CA">
        <w:t xml:space="preserve"> does not see any added value to have a more convergent approach. TVs should have the chance to choose how to deal with their market members in case of exceeding the OTR limit (order cancellation, call, formal letter, additional </w:t>
      </w:r>
      <w:proofErr w:type="gramStart"/>
      <w:r w:rsidRPr="00C442CA">
        <w:t>fee</w:t>
      </w:r>
      <w:proofErr w:type="gramEnd"/>
      <w:r w:rsidRPr="00C442CA">
        <w:t xml:space="preserve"> or penalty charges, etc.). </w:t>
      </w:r>
      <w:permEnd w:id="2142314160"/>
      <w:r w:rsidR="00F43578">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7660AD32" w14:textId="74A64E24" w:rsidR="00F43578" w:rsidRDefault="00C442CA" w:rsidP="00F43578">
      <w:permStart w:id="1081607916" w:edGrp="everyone"/>
      <w:r w:rsidRPr="00C442CA">
        <w:t xml:space="preserve">We believe the current approach is adequate. In our experience, communications of incidents to the public have always been provided, in a timely and comprehensible manner. The Italian Regulator is always informed about these communications. </w:t>
      </w:r>
      <w:permEnd w:id="1081607916"/>
      <w:r w:rsidR="00F43578">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1AD6F6A0" w14:textId="77777777" w:rsidR="00C442CA" w:rsidRDefault="00C442CA" w:rsidP="00F43578">
      <w:permStart w:id="1046965136" w:edGrp="everyone"/>
      <w:r w:rsidRPr="00C442CA">
        <w:lastRenderedPageBreak/>
        <w:t xml:space="preserve">We believe no additional initiative is needed. </w:t>
      </w:r>
    </w:p>
    <w:permEnd w:id="1046965136"/>
    <w:p w14:paraId="00BC7C87" w14:textId="78F99BB2"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773FAD4F" w14:textId="77777777" w:rsidR="00C442CA" w:rsidRPr="00C442CA" w:rsidRDefault="00C442CA" w:rsidP="00C442CA">
      <w:pPr>
        <w:rPr>
          <w:lang w:eastAsia="en-US"/>
        </w:rPr>
      </w:pPr>
      <w:permStart w:id="201994906" w:edGrp="everyone"/>
      <w:r w:rsidRPr="00C442CA">
        <w:rPr>
          <w:lang w:eastAsia="en-US"/>
        </w:rPr>
        <w:t>Hi-</w:t>
      </w:r>
      <w:proofErr w:type="spellStart"/>
      <w:r w:rsidRPr="00C442CA">
        <w:rPr>
          <w:lang w:eastAsia="en-US"/>
        </w:rPr>
        <w:t>Mtf</w:t>
      </w:r>
      <w:proofErr w:type="spellEnd"/>
      <w:r w:rsidRPr="00C442CA">
        <w:rPr>
          <w:lang w:eastAsia="en-US"/>
        </w:rPr>
        <w:t xml:space="preserve"> only partially agrees with ESMA findings and assessment. </w:t>
      </w:r>
    </w:p>
    <w:p w14:paraId="60E8B572" w14:textId="77777777" w:rsidR="00C442CA" w:rsidRPr="00C442CA" w:rsidRDefault="00C442CA" w:rsidP="00C442CA">
      <w:pPr>
        <w:rPr>
          <w:lang w:eastAsia="en-US"/>
        </w:rPr>
      </w:pPr>
      <w:r w:rsidRPr="00C442CA">
        <w:rPr>
          <w:lang w:eastAsia="en-US"/>
        </w:rPr>
        <w:t xml:space="preserve">In our view, TVs that run electronic trading order-books trading have not really increased their predictable provision of liquidity. On the opposite, the current regime has deeply limited the self-regulation of TVs and complicated their approach to foster liquidity. </w:t>
      </w:r>
    </w:p>
    <w:p w14:paraId="72715912" w14:textId="5A85B918" w:rsidR="00F43578" w:rsidRDefault="00C442CA" w:rsidP="00F43578">
      <w:r w:rsidRPr="00C442CA">
        <w:rPr>
          <w:lang w:eastAsia="en-US"/>
        </w:rPr>
        <w:t xml:space="preserve">The current regime contributes to create a difference of treatment between these TVs and those which have opted for RFQs Mkt Models (that benefit for simpler rules). </w:t>
      </w:r>
      <w:permEnd w:id="201994906"/>
      <w:r w:rsidR="00F43578">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lastRenderedPageBreak/>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3F78EDEC" w14:textId="77777777" w:rsidR="00C442CA" w:rsidRPr="00C442CA" w:rsidRDefault="00C442CA" w:rsidP="00C442CA">
      <w:pPr>
        <w:rPr>
          <w:lang w:eastAsia="en-US"/>
        </w:rPr>
      </w:pPr>
      <w:permStart w:id="508756802" w:edGrp="everyone"/>
      <w:r w:rsidRPr="00C442CA">
        <w:rPr>
          <w:lang w:eastAsia="en-US"/>
        </w:rPr>
        <w:t xml:space="preserve">Broadly speaking, Hi-MTF considers the liquidity provision an issue which should be left to the Trading Venue self-regulation, because of these reasons: </w:t>
      </w:r>
    </w:p>
    <w:p w14:paraId="1D4C43C3" w14:textId="77777777" w:rsidR="00C442CA" w:rsidRPr="00C442CA" w:rsidRDefault="00C442CA" w:rsidP="00C442CA">
      <w:pPr>
        <w:rPr>
          <w:lang w:eastAsia="en-US"/>
        </w:rPr>
      </w:pPr>
      <w:r w:rsidRPr="00C442CA">
        <w:rPr>
          <w:lang w:eastAsia="en-US"/>
        </w:rPr>
        <w:t xml:space="preserve">- Each Trading Venue aims to strengthen its liquidity </w:t>
      </w:r>
      <w:proofErr w:type="gramStart"/>
      <w:r w:rsidRPr="00C442CA">
        <w:rPr>
          <w:lang w:eastAsia="en-US"/>
        </w:rPr>
        <w:t>provision;</w:t>
      </w:r>
      <w:proofErr w:type="gramEnd"/>
      <w:r w:rsidRPr="00C442CA">
        <w:rPr>
          <w:lang w:eastAsia="en-US"/>
        </w:rPr>
        <w:t xml:space="preserve"> </w:t>
      </w:r>
    </w:p>
    <w:p w14:paraId="11D05F31" w14:textId="77777777" w:rsidR="00C442CA" w:rsidRPr="00C442CA" w:rsidRDefault="00C442CA" w:rsidP="00C442CA">
      <w:pPr>
        <w:rPr>
          <w:lang w:eastAsia="en-US"/>
        </w:rPr>
      </w:pPr>
      <w:r w:rsidRPr="00C442CA">
        <w:rPr>
          <w:lang w:eastAsia="en-US"/>
        </w:rPr>
        <w:t xml:space="preserve">- The solutions put in place have always this goal and they are calibrated on the specific market model and dimension of each Trading </w:t>
      </w:r>
      <w:proofErr w:type="gramStart"/>
      <w:r w:rsidRPr="00C442CA">
        <w:rPr>
          <w:lang w:eastAsia="en-US"/>
        </w:rPr>
        <w:t>Venue;</w:t>
      </w:r>
      <w:proofErr w:type="gramEnd"/>
      <w:r w:rsidRPr="00C442CA">
        <w:rPr>
          <w:lang w:eastAsia="en-US"/>
        </w:rPr>
        <w:t xml:space="preserve"> </w:t>
      </w:r>
    </w:p>
    <w:p w14:paraId="01E09BFE" w14:textId="77777777" w:rsidR="00C442CA" w:rsidRPr="00C442CA" w:rsidRDefault="00C442CA" w:rsidP="00C442CA">
      <w:pPr>
        <w:rPr>
          <w:lang w:eastAsia="en-US"/>
        </w:rPr>
      </w:pPr>
      <w:r w:rsidRPr="00C442CA">
        <w:rPr>
          <w:lang w:eastAsia="en-US"/>
        </w:rPr>
        <w:t xml:space="preserve">- The added value of the current regime, if compared with the pre-existent situation, has been low. </w:t>
      </w:r>
    </w:p>
    <w:p w14:paraId="20CD13CD" w14:textId="77777777" w:rsidR="00C442CA" w:rsidRPr="00C442CA" w:rsidRDefault="00C442CA" w:rsidP="00C442CA">
      <w:pPr>
        <w:rPr>
          <w:lang w:eastAsia="en-US"/>
        </w:rPr>
      </w:pPr>
    </w:p>
    <w:p w14:paraId="767D5F9C" w14:textId="77777777" w:rsidR="00C442CA" w:rsidRPr="00C442CA" w:rsidRDefault="00C442CA" w:rsidP="00C442CA">
      <w:pPr>
        <w:rPr>
          <w:lang w:eastAsia="en-US"/>
        </w:rPr>
      </w:pPr>
      <w:r w:rsidRPr="00C442CA">
        <w:rPr>
          <w:lang w:eastAsia="en-US"/>
        </w:rPr>
        <w:t>Hi-</w:t>
      </w:r>
      <w:proofErr w:type="spellStart"/>
      <w:r w:rsidRPr="00C442CA">
        <w:rPr>
          <w:lang w:eastAsia="en-US"/>
        </w:rPr>
        <w:t>Mtf</w:t>
      </w:r>
      <w:proofErr w:type="spellEnd"/>
      <w:r w:rsidRPr="00C442CA">
        <w:rPr>
          <w:lang w:eastAsia="en-US"/>
        </w:rPr>
        <w:t xml:space="preserve"> agrees with ESMA’s proposal to limit the application of the scope of articles 1 and 7 of RTS 6 to continuous order trading book trading system. At the same time – as mentioned in the previous answer - it is important to consider that the current regime creates a different treatment between electronic matching systems and RFQs, </w:t>
      </w:r>
      <w:proofErr w:type="spellStart"/>
      <w:r w:rsidRPr="00C442CA">
        <w:rPr>
          <w:lang w:eastAsia="en-US"/>
        </w:rPr>
        <w:t>whith</w:t>
      </w:r>
      <w:proofErr w:type="spellEnd"/>
      <w:r w:rsidRPr="00C442CA">
        <w:rPr>
          <w:lang w:eastAsia="en-US"/>
        </w:rPr>
        <w:t xml:space="preserve"> these latter benefitting from a lighter treatment. </w:t>
      </w:r>
    </w:p>
    <w:p w14:paraId="42C9E719" w14:textId="77777777" w:rsidR="00C442CA" w:rsidRPr="00C442CA" w:rsidRDefault="00C442CA" w:rsidP="00C442CA">
      <w:pPr>
        <w:rPr>
          <w:lang w:eastAsia="en-US"/>
        </w:rPr>
      </w:pPr>
      <w:r w:rsidRPr="00C442CA">
        <w:rPr>
          <w:lang w:eastAsia="en-US"/>
        </w:rPr>
        <w:t>Regarding Market Making schemes, the experience of stressed market conditions caused by Covid-19 emergency has showed that the incentives could not be enough to pay-off the potential risk faced by market makers. For this reason, Hi-</w:t>
      </w:r>
      <w:proofErr w:type="spellStart"/>
      <w:r w:rsidRPr="00C442CA">
        <w:rPr>
          <w:lang w:eastAsia="en-US"/>
        </w:rPr>
        <w:t>Mtf</w:t>
      </w:r>
      <w:proofErr w:type="spellEnd"/>
      <w:r w:rsidRPr="00C442CA">
        <w:rPr>
          <w:lang w:eastAsia="en-US"/>
        </w:rPr>
        <w:t xml:space="preserve"> does not consider useful requiring the establishment of monetary incentives for illiquid instrument; in fact it had been more efficient during Covid-19 crisis in March 2020 to authorize market makers to double the spreads and halve the quantity quoted. </w:t>
      </w:r>
    </w:p>
    <w:p w14:paraId="56B374A2" w14:textId="77777777" w:rsidR="00C442CA" w:rsidRPr="00C442CA" w:rsidRDefault="00C442CA" w:rsidP="00C442CA">
      <w:pPr>
        <w:rPr>
          <w:lang w:eastAsia="en-US"/>
        </w:rPr>
      </w:pPr>
      <w:r w:rsidRPr="00C442CA">
        <w:rPr>
          <w:lang w:eastAsia="en-US"/>
        </w:rPr>
        <w:t>For similar reason, Hi-</w:t>
      </w:r>
      <w:proofErr w:type="spellStart"/>
      <w:r w:rsidRPr="00C442CA">
        <w:rPr>
          <w:lang w:eastAsia="en-US"/>
        </w:rPr>
        <w:t>Mtf</w:t>
      </w:r>
      <w:proofErr w:type="spellEnd"/>
      <w:r w:rsidRPr="00C442CA">
        <w:rPr>
          <w:lang w:eastAsia="en-US"/>
        </w:rPr>
        <w:t xml:space="preserve"> also believes that it is not necessary to broaden the obligation of having Market Making schemes to all instruments and types of trading systems. </w:t>
      </w:r>
    </w:p>
    <w:p w14:paraId="6F712A46" w14:textId="3D8E60CA" w:rsidR="00F43578" w:rsidRPr="00C442CA" w:rsidRDefault="00C442CA" w:rsidP="00C442CA">
      <w:r w:rsidRPr="00C442CA">
        <w:rPr>
          <w:lang w:eastAsia="en-US"/>
        </w:rPr>
        <w:t>Hi-</w:t>
      </w:r>
      <w:proofErr w:type="spellStart"/>
      <w:r w:rsidRPr="00C442CA">
        <w:rPr>
          <w:lang w:eastAsia="en-US"/>
        </w:rPr>
        <w:t>Mtf</w:t>
      </w:r>
      <w:proofErr w:type="spellEnd"/>
      <w:r w:rsidRPr="00C442CA">
        <w:rPr>
          <w:lang w:eastAsia="en-US"/>
        </w:rPr>
        <w:t xml:space="preserve"> Sim is for not extending the current regime to other assert classes, because of the reason explained above.</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6E38BF7C" w14:textId="773FF3FF" w:rsidR="00F43578" w:rsidRDefault="00C442CA" w:rsidP="00F43578">
      <w:permStart w:id="1520175509" w:edGrp="everyone"/>
      <w:r w:rsidRPr="00C442CA">
        <w:t xml:space="preserve">Please </w:t>
      </w:r>
      <w:proofErr w:type="gramStart"/>
      <w:r w:rsidRPr="00C442CA">
        <w:t>consider also</w:t>
      </w:r>
      <w:proofErr w:type="gramEnd"/>
      <w:r w:rsidRPr="00C442CA">
        <w:t xml:space="preserve"> the previous answer. Flexibility </w:t>
      </w:r>
      <w:proofErr w:type="gramStart"/>
      <w:r w:rsidRPr="00C442CA">
        <w:t>has to</w:t>
      </w:r>
      <w:proofErr w:type="gramEnd"/>
      <w:r w:rsidRPr="00C442CA">
        <w:t xml:space="preserve"> be left to Trading Venues in order to let them set up their rules in the most appropriate way considering their peculiarities. </w:t>
      </w:r>
      <w:permEnd w:id="1520175509"/>
      <w:r w:rsidR="00F43578">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2F79FC1B" w14:textId="77777777" w:rsidR="00C442CA" w:rsidRDefault="00C442CA" w:rsidP="00F43578">
      <w:permStart w:id="263281226" w:edGrp="everyone"/>
      <w:r w:rsidRPr="00C442CA">
        <w:t>Hi-</w:t>
      </w:r>
      <w:proofErr w:type="spellStart"/>
      <w:r w:rsidRPr="00C442CA">
        <w:t>Mtf</w:t>
      </w:r>
      <w:proofErr w:type="spellEnd"/>
      <w:r w:rsidRPr="00C442CA">
        <w:t xml:space="preserve"> believes that Primary Dealers should be exempted from Article 1 of RTS8. At the same time, this exemption should also be extended to all contractual Liquidity Providers that </w:t>
      </w:r>
      <w:r w:rsidRPr="00C442CA">
        <w:lastRenderedPageBreak/>
        <w:t xml:space="preserve">have assumed obligations with the TVs that operates on Bonds with a continuous trading algorithm. </w:t>
      </w:r>
    </w:p>
    <w:permEnd w:id="263281226"/>
    <w:p w14:paraId="70ABC32C" w14:textId="158F248D"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453ED404" w14:textId="4B228A19" w:rsidR="00F43578" w:rsidRDefault="00C442CA" w:rsidP="00F43578">
      <w:permStart w:id="132985251" w:edGrp="everyone"/>
      <w:r w:rsidRPr="00C442CA">
        <w:t>Hi-</w:t>
      </w:r>
      <w:proofErr w:type="spellStart"/>
      <w:r w:rsidRPr="00C442CA">
        <w:t>Mtf</w:t>
      </w:r>
      <w:proofErr w:type="spellEnd"/>
      <w:r w:rsidRPr="00C442CA">
        <w:t xml:space="preserve"> believes that the description of the mechanism used </w:t>
      </w:r>
      <w:proofErr w:type="gramStart"/>
      <w:r w:rsidRPr="00C442CA">
        <w:t>has to</w:t>
      </w:r>
      <w:proofErr w:type="gramEnd"/>
      <w:r w:rsidRPr="00C442CA">
        <w:t xml:space="preserve"> </w:t>
      </w:r>
      <w:proofErr w:type="spellStart"/>
      <w:r w:rsidRPr="00C442CA">
        <w:t>bescribed</w:t>
      </w:r>
      <w:proofErr w:type="spellEnd"/>
      <w:r w:rsidRPr="00C442CA">
        <w:t xml:space="preserve"> in the Rule Book. </w:t>
      </w:r>
      <w:permEnd w:id="132985251"/>
      <w:r w:rsidR="00F43578">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712654D8" w14:textId="6AC999BA" w:rsidR="00F43578" w:rsidRDefault="00C442CA" w:rsidP="00F43578">
      <w:permStart w:id="1058354567" w:edGrp="everyone"/>
      <w:r w:rsidRPr="00C442CA">
        <w:t xml:space="preserve">Yes, we believe it because they allow Market Makers for better managing their risks, with consequent more </w:t>
      </w:r>
      <w:proofErr w:type="spellStart"/>
      <w:r w:rsidRPr="00C442CA">
        <w:t>chces</w:t>
      </w:r>
      <w:proofErr w:type="spellEnd"/>
      <w:r w:rsidRPr="00C442CA">
        <w:t xml:space="preserve"> of tighter spreads. Please also consider the next answer. </w:t>
      </w:r>
      <w:permEnd w:id="1058354567"/>
      <w:r w:rsidR="00F43578">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5FD1346B" w14:textId="77777777" w:rsidR="00C442CA" w:rsidRDefault="00C442CA" w:rsidP="00F43578">
      <w:permStart w:id="304307406" w:edGrp="everyone"/>
      <w:r w:rsidRPr="00C442CA">
        <w:t xml:space="preserve">No, there is no reason for introducing tighter market making requirements. Speedbumps, as well as any other market model solution, fall into the </w:t>
      </w:r>
      <w:proofErr w:type="spellStart"/>
      <w:r w:rsidRPr="00C442CA">
        <w:t>discreditionary</w:t>
      </w:r>
      <w:proofErr w:type="spellEnd"/>
      <w:r w:rsidRPr="00C442CA">
        <w:t xml:space="preserve"> self-regulation activity of each Trading Venue. Please consider that, broadly speaking, Trading Venue are used to innovate their mkt models to satisfy specific operational needs and, consequently try to attract more liquidity from market operators, which remain free to become market members or, on the contrary, give up their </w:t>
      </w:r>
      <w:proofErr w:type="spellStart"/>
      <w:r w:rsidRPr="00C442CA">
        <w:t>memebership</w:t>
      </w:r>
      <w:proofErr w:type="spellEnd"/>
      <w:r w:rsidRPr="00C442CA">
        <w:t xml:space="preserve">. Moreover, Trading Venues active on the same asset classes are in competition and competition requires that the set of rules is the same as much as possible. </w:t>
      </w:r>
    </w:p>
    <w:permEnd w:id="304307406"/>
    <w:p w14:paraId="5A37C35A" w14:textId="7B009140"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7432996C" w14:textId="77777777" w:rsidR="00C442CA" w:rsidRDefault="00C442CA" w:rsidP="00F43578">
      <w:permStart w:id="542050027" w:edGrp="everyone"/>
      <w:r w:rsidRPr="00C442CA">
        <w:t xml:space="preserve">It is </w:t>
      </w:r>
      <w:proofErr w:type="spellStart"/>
      <w:r w:rsidRPr="00C442CA">
        <w:t>to</w:t>
      </w:r>
      <w:proofErr w:type="spellEnd"/>
      <w:r w:rsidRPr="00C442CA">
        <w:t xml:space="preserve"> early to say that. </w:t>
      </w:r>
    </w:p>
    <w:permEnd w:id="542050027"/>
    <w:p w14:paraId="39997AA2" w14:textId="3C5A6DC9"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lastRenderedPageBreak/>
        <w:t>&lt;ESMA_QUESTION_ALGO_50&gt;</w:t>
      </w:r>
    </w:p>
    <w:p w14:paraId="48658D92" w14:textId="77777777" w:rsidR="00C442CA" w:rsidRDefault="00C442CA" w:rsidP="00F43578">
      <w:permStart w:id="930559500" w:edGrp="everyone"/>
      <w:r w:rsidRPr="00C442CA">
        <w:t xml:space="preserve">No, for the same reasons explained in the answer 48. </w:t>
      </w:r>
    </w:p>
    <w:permEnd w:id="930559500"/>
    <w:p w14:paraId="2E7850D6" w14:textId="26774382"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22FEC773" w14:textId="77777777" w:rsidR="00C442CA" w:rsidRDefault="00C442CA" w:rsidP="00F43578">
      <w:permStart w:id="1034885085" w:edGrp="everyone"/>
      <w:r w:rsidRPr="00C442CA">
        <w:t xml:space="preserve">No. Please consider the answer 48. </w:t>
      </w:r>
    </w:p>
    <w:permEnd w:id="1034885085"/>
    <w:p w14:paraId="6AE8A0A0" w14:textId="145F319B"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73DCD9DE" w14:textId="77777777" w:rsidR="00C442CA" w:rsidRDefault="00C442CA" w:rsidP="00F43578">
      <w:permStart w:id="1102984687" w:edGrp="everyone"/>
      <w:r w:rsidRPr="00C442CA">
        <w:t xml:space="preserve">As the bulk of Trading Venues of our knowledge, our private and public feed are two separate processes, managed through distinct systems. </w:t>
      </w:r>
      <w:proofErr w:type="spellStart"/>
      <w:r w:rsidRPr="00C442CA">
        <w:t>Theiy</w:t>
      </w:r>
      <w:proofErr w:type="spellEnd"/>
      <w:r w:rsidRPr="00C442CA">
        <w:t xml:space="preserve"> are set up </w:t>
      </w:r>
      <w:proofErr w:type="gramStart"/>
      <w:r w:rsidRPr="00C442CA">
        <w:t>in order to</w:t>
      </w:r>
      <w:proofErr w:type="gramEnd"/>
      <w:r w:rsidRPr="00C442CA">
        <w:t xml:space="preserve"> be fast as much as possible. At the same time, they remain two separate processes; </w:t>
      </w:r>
      <w:proofErr w:type="gramStart"/>
      <w:r w:rsidRPr="00C442CA">
        <w:t>therefore</w:t>
      </w:r>
      <w:proofErr w:type="gramEnd"/>
      <w:r w:rsidRPr="00C442CA">
        <w:t xml:space="preserve"> a risk of an </w:t>
      </w:r>
      <w:proofErr w:type="spellStart"/>
      <w:r w:rsidRPr="00C442CA">
        <w:t>extemely</w:t>
      </w:r>
      <w:proofErr w:type="spellEnd"/>
      <w:r w:rsidRPr="00C442CA">
        <w:t xml:space="preserve"> limited asymmetry may not be excluded, even if intangible and, consequently, acceptable. </w:t>
      </w:r>
    </w:p>
    <w:permEnd w:id="1102984687"/>
    <w:p w14:paraId="3053DD92" w14:textId="1D7D8826"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564FDFE3" w14:textId="77777777" w:rsidR="00C442CA" w:rsidRPr="00C442CA" w:rsidRDefault="00C442CA" w:rsidP="00C442CA">
      <w:pPr>
        <w:rPr>
          <w:lang w:eastAsia="en-US"/>
        </w:rPr>
      </w:pPr>
      <w:permStart w:id="503073787" w:edGrp="everyone"/>
      <w:r w:rsidRPr="00C442CA">
        <w:rPr>
          <w:lang w:eastAsia="en-US"/>
        </w:rPr>
        <w:t xml:space="preserve">Our organisation set up about these two feeds fully complies with the applicable rues. </w:t>
      </w:r>
    </w:p>
    <w:p w14:paraId="3E9CBE19" w14:textId="514CE81F" w:rsidR="00F43578" w:rsidRDefault="00C442CA" w:rsidP="00F43578">
      <w:r w:rsidRPr="00C442CA">
        <w:rPr>
          <w:lang w:eastAsia="en-US"/>
        </w:rPr>
        <w:t xml:space="preserve">We do not publish any specific information about this item. </w:t>
      </w:r>
      <w:permEnd w:id="503073787"/>
      <w:r w:rsidR="00F43578">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51BA6E8E" w14:textId="1C8432C1" w:rsidR="00F43578" w:rsidRDefault="00C442CA" w:rsidP="00F43578">
      <w:permStart w:id="2073040423" w:edGrp="everyone"/>
      <w:r w:rsidRPr="00C442CA">
        <w:t>No, any intervention would require a deep re-</w:t>
      </w:r>
      <w:proofErr w:type="spellStart"/>
      <w:r w:rsidRPr="00C442CA">
        <w:t>engineriing</w:t>
      </w:r>
      <w:proofErr w:type="spellEnd"/>
      <w:r w:rsidRPr="00C442CA">
        <w:t xml:space="preserve"> of </w:t>
      </w:r>
      <w:proofErr w:type="gramStart"/>
      <w:r w:rsidRPr="00C442CA">
        <w:t>the majority of</w:t>
      </w:r>
      <w:proofErr w:type="gramEnd"/>
      <w:r w:rsidRPr="00C442CA">
        <w:t xml:space="preserve"> the trading platforms, with an extremely little, intangible, added value for market participants. </w:t>
      </w:r>
      <w:permEnd w:id="2073040423"/>
      <w:r w:rsidR="00F43578">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753B2" w14:textId="77777777" w:rsidR="00DC7A4D" w:rsidRDefault="00DC7A4D" w:rsidP="007E7997">
      <w:r>
        <w:separator/>
      </w:r>
    </w:p>
  </w:endnote>
  <w:endnote w:type="continuationSeparator" w:id="0">
    <w:p w14:paraId="2452388E" w14:textId="77777777" w:rsidR="00DC7A4D" w:rsidRDefault="00DC7A4D" w:rsidP="007E7997">
      <w:r>
        <w:continuationSeparator/>
      </w:r>
    </w:p>
  </w:endnote>
  <w:endnote w:type="continuationNotice" w:id="1">
    <w:p w14:paraId="02A35213" w14:textId="77777777" w:rsidR="00DC7A4D" w:rsidRDefault="00DC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905A3" w14:textId="77777777" w:rsidR="00DC7A4D" w:rsidRDefault="00DC7A4D" w:rsidP="007E7997">
      <w:r>
        <w:separator/>
      </w:r>
    </w:p>
  </w:footnote>
  <w:footnote w:type="continuationSeparator" w:id="0">
    <w:p w14:paraId="5E9EB035" w14:textId="77777777" w:rsidR="00DC7A4D" w:rsidRDefault="00DC7A4D" w:rsidP="007E7997">
      <w:r>
        <w:continuationSeparator/>
      </w:r>
    </w:p>
  </w:footnote>
  <w:footnote w:type="continuationNotice" w:id="1">
    <w:p w14:paraId="4B340EC9" w14:textId="77777777" w:rsidR="00DC7A4D" w:rsidRDefault="00DC7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B7C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2CA"/>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3A1F"/>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4D"/>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91235-4699-48C7-8444-62D9F5FA31AE}">
  <ds:schemaRefs>
    <ds:schemaRef ds:uri="http://schemas.openxmlformats.org/officeDocument/2006/bibliography"/>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3CCADED3-DD1A-4553-A7BF-50642C2A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9</TotalTime>
  <Pages>14</Pages>
  <Words>3567</Words>
  <Characters>19264</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Teresa Silva</cp:lastModifiedBy>
  <cp:revision>2</cp:revision>
  <cp:lastPrinted>2017-07-24T14:47:00Z</cp:lastPrinted>
  <dcterms:created xsi:type="dcterms:W3CDTF">2021-03-16T15:02:00Z</dcterms:created>
  <dcterms:modified xsi:type="dcterms:W3CDTF">2021-03-16T15:02:00Z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