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8820F" w14:textId="77777777" w:rsidR="00DE7711" w:rsidRDefault="00A77C81">
      <w:pPr>
        <w:pStyle w:val="BodyText"/>
        <w:ind w:left="117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42BE6F3A" wp14:editId="1EBDD239">
            <wp:simplePos x="0" y="0"/>
            <wp:positionH relativeFrom="page">
              <wp:posOffset>0</wp:posOffset>
            </wp:positionH>
            <wp:positionV relativeFrom="page">
              <wp:posOffset>3891277</wp:posOffset>
            </wp:positionV>
            <wp:extent cx="7557770" cy="6800848"/>
            <wp:effectExtent l="0" t="0" r="0" b="0"/>
            <wp:wrapNone/>
            <wp:docPr id="1" name="image1.jpeg" descr="report_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680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7336997D" wp14:editId="10AB46E0">
            <wp:extent cx="2199565" cy="9006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565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22B94" w14:textId="77777777" w:rsidR="00DE7711" w:rsidRDefault="00DE7711">
      <w:pPr>
        <w:pStyle w:val="BodyText"/>
        <w:rPr>
          <w:sz w:val="20"/>
        </w:rPr>
      </w:pPr>
    </w:p>
    <w:p w14:paraId="22BEAB1A" w14:textId="77777777" w:rsidR="00DE7711" w:rsidRDefault="00DE7711">
      <w:pPr>
        <w:pStyle w:val="BodyText"/>
        <w:rPr>
          <w:sz w:val="20"/>
        </w:rPr>
      </w:pPr>
    </w:p>
    <w:p w14:paraId="07B6D23A" w14:textId="77777777" w:rsidR="00DE7711" w:rsidRDefault="00DE7711">
      <w:pPr>
        <w:pStyle w:val="BodyText"/>
        <w:rPr>
          <w:sz w:val="20"/>
        </w:rPr>
      </w:pPr>
    </w:p>
    <w:p w14:paraId="0BAB9D04" w14:textId="77777777" w:rsidR="00DE7711" w:rsidRDefault="00DE7711">
      <w:pPr>
        <w:pStyle w:val="BodyText"/>
        <w:rPr>
          <w:sz w:val="20"/>
        </w:rPr>
      </w:pPr>
    </w:p>
    <w:p w14:paraId="51B360CB" w14:textId="77777777" w:rsidR="00DE7711" w:rsidRDefault="00DE7711">
      <w:pPr>
        <w:pStyle w:val="BodyText"/>
        <w:rPr>
          <w:sz w:val="20"/>
        </w:rPr>
      </w:pPr>
    </w:p>
    <w:p w14:paraId="69952A61" w14:textId="77777777" w:rsidR="00DE7711" w:rsidRDefault="00DE7711">
      <w:pPr>
        <w:pStyle w:val="BodyText"/>
        <w:spacing w:before="10"/>
        <w:rPr>
          <w:sz w:val="17"/>
        </w:rPr>
      </w:pPr>
    </w:p>
    <w:p w14:paraId="1A87B4E4" w14:textId="77777777" w:rsidR="00DE7711" w:rsidRDefault="00A77C81">
      <w:pPr>
        <w:pStyle w:val="Title"/>
        <w:spacing w:line="276" w:lineRule="auto"/>
      </w:pPr>
      <w:r>
        <w:rPr>
          <w:color w:val="2E5395"/>
          <w:spacing w:val="-8"/>
        </w:rPr>
        <w:t>Reply</w:t>
      </w:r>
      <w:r>
        <w:rPr>
          <w:color w:val="2E5395"/>
          <w:spacing w:val="-27"/>
        </w:rPr>
        <w:t xml:space="preserve"> </w:t>
      </w:r>
      <w:r>
        <w:rPr>
          <w:color w:val="2E5395"/>
          <w:spacing w:val="-8"/>
        </w:rPr>
        <w:t>form</w:t>
      </w:r>
      <w:r>
        <w:rPr>
          <w:color w:val="2E5395"/>
          <w:spacing w:val="-22"/>
        </w:rPr>
        <w:t xml:space="preserve"> </w:t>
      </w:r>
      <w:r>
        <w:rPr>
          <w:color w:val="2E5395"/>
          <w:spacing w:val="-8"/>
        </w:rPr>
        <w:t>for</w:t>
      </w:r>
      <w:r>
        <w:rPr>
          <w:color w:val="2E5395"/>
          <w:spacing w:val="-21"/>
        </w:rPr>
        <w:t xml:space="preserve"> </w:t>
      </w:r>
      <w:r>
        <w:rPr>
          <w:color w:val="2E5395"/>
          <w:spacing w:val="-8"/>
        </w:rPr>
        <w:t>the</w:t>
      </w:r>
      <w:r>
        <w:rPr>
          <w:color w:val="2E5395"/>
          <w:spacing w:val="-18"/>
        </w:rPr>
        <w:t xml:space="preserve"> </w:t>
      </w:r>
      <w:r>
        <w:rPr>
          <w:color w:val="2E5395"/>
          <w:spacing w:val="-8"/>
        </w:rPr>
        <w:t>Consultation</w:t>
      </w:r>
      <w:r>
        <w:rPr>
          <w:color w:val="2E5395"/>
          <w:spacing w:val="-21"/>
        </w:rPr>
        <w:t xml:space="preserve"> </w:t>
      </w:r>
      <w:r>
        <w:rPr>
          <w:color w:val="2E5395"/>
          <w:spacing w:val="-8"/>
        </w:rPr>
        <w:t>Paper</w:t>
      </w:r>
      <w:r>
        <w:rPr>
          <w:color w:val="2E5395"/>
          <w:spacing w:val="-21"/>
        </w:rPr>
        <w:t xml:space="preserve"> </w:t>
      </w:r>
      <w:r>
        <w:rPr>
          <w:color w:val="2E5395"/>
          <w:spacing w:val="-8"/>
        </w:rPr>
        <w:t>on</w:t>
      </w:r>
      <w:r>
        <w:rPr>
          <w:color w:val="2E5395"/>
          <w:spacing w:val="-21"/>
        </w:rPr>
        <w:t xml:space="preserve"> </w:t>
      </w:r>
      <w:r>
        <w:rPr>
          <w:color w:val="2E5395"/>
          <w:spacing w:val="-8"/>
        </w:rPr>
        <w:t>the</w:t>
      </w:r>
      <w:r>
        <w:rPr>
          <w:color w:val="2E5395"/>
          <w:spacing w:val="-108"/>
        </w:rPr>
        <w:t xml:space="preserve"> </w:t>
      </w:r>
      <w:r>
        <w:rPr>
          <w:color w:val="2E5395"/>
        </w:rPr>
        <w:t>Algorithim</w:t>
      </w:r>
      <w:r>
        <w:rPr>
          <w:color w:val="2E5395"/>
          <w:spacing w:val="-25"/>
        </w:rPr>
        <w:t xml:space="preserve"> </w:t>
      </w:r>
      <w:r>
        <w:rPr>
          <w:color w:val="2E5395"/>
        </w:rPr>
        <w:t>Trading</w:t>
      </w:r>
    </w:p>
    <w:p w14:paraId="633346A6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412A3482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0B2D2FC7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5F8EA2E2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7E0B9DC7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1EB0C7CB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7EED6AD1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7527DD57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156357E8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1F301827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131B64D7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1CF84953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7C21B7FC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349C3FA6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69429BF1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3B65682F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3C5AA1AD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7BF93213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22030701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69306DD4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01F24E43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47B11790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6FE1C422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432E2E82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5DBB0944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6B5F5FF3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44F0DCD8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67553623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4B0ADD97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7AE3D3E0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11443968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015AF62B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19A2899E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0B863C82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37CBF87E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2708D0E1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18421478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3A17F312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43D4CB36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5584B001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5E610AF3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4BEDFE65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044534AC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6E026500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6CE9ABE1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5B73D2BE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0568B48B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1CE2F318" w14:textId="77777777" w:rsidR="00DE7711" w:rsidRDefault="00DE7711">
      <w:pPr>
        <w:pStyle w:val="BodyText"/>
        <w:rPr>
          <w:rFonts w:ascii="Arial"/>
          <w:b/>
          <w:sz w:val="20"/>
        </w:rPr>
      </w:pPr>
    </w:p>
    <w:p w14:paraId="499494D8" w14:textId="77777777" w:rsidR="00DE7711" w:rsidRDefault="00DE7711">
      <w:pPr>
        <w:pStyle w:val="BodyText"/>
        <w:spacing w:before="6"/>
        <w:rPr>
          <w:rFonts w:ascii="Arial"/>
          <w:b/>
          <w:sz w:val="19"/>
        </w:rPr>
      </w:pPr>
    </w:p>
    <w:p w14:paraId="641EF3FD" w14:textId="77777777" w:rsidR="00DE7711" w:rsidRDefault="00A77C81">
      <w:pPr>
        <w:pStyle w:val="BodyText"/>
        <w:spacing w:before="92"/>
        <w:ind w:left="5749"/>
        <w:rPr>
          <w:rFonts w:ascii="Arial MT"/>
        </w:rPr>
      </w:pPr>
      <w:r>
        <w:rPr>
          <w:rFonts w:ascii="Arial MT"/>
          <w:color w:val="FFFFFF"/>
        </w:rPr>
        <w:t>18</w:t>
      </w:r>
      <w:r>
        <w:rPr>
          <w:rFonts w:ascii="Arial MT"/>
          <w:color w:val="FFFFFF"/>
          <w:spacing w:val="-2"/>
        </w:rPr>
        <w:t xml:space="preserve"> </w:t>
      </w:r>
      <w:r>
        <w:rPr>
          <w:rFonts w:ascii="Arial MT"/>
          <w:color w:val="FFFFFF"/>
        </w:rPr>
        <w:t>December</w:t>
      </w:r>
      <w:r>
        <w:rPr>
          <w:rFonts w:ascii="Arial MT"/>
          <w:color w:val="FFFFFF"/>
          <w:spacing w:val="-2"/>
        </w:rPr>
        <w:t xml:space="preserve"> </w:t>
      </w:r>
      <w:r>
        <w:rPr>
          <w:rFonts w:ascii="Arial MT"/>
          <w:color w:val="FFFFFF"/>
        </w:rPr>
        <w:t>2020</w:t>
      </w:r>
      <w:r>
        <w:rPr>
          <w:rFonts w:ascii="Arial MT"/>
          <w:color w:val="FFFFFF"/>
          <w:spacing w:val="-3"/>
        </w:rPr>
        <w:t xml:space="preserve"> </w:t>
      </w:r>
      <w:r>
        <w:rPr>
          <w:rFonts w:ascii="Arial MT"/>
          <w:color w:val="FFFFFF"/>
        </w:rPr>
        <w:t>|</w:t>
      </w:r>
      <w:r>
        <w:rPr>
          <w:rFonts w:ascii="Arial MT"/>
          <w:color w:val="FFFFFF"/>
          <w:spacing w:val="-2"/>
        </w:rPr>
        <w:t xml:space="preserve"> </w:t>
      </w:r>
      <w:hyperlink r:id="rId9">
        <w:r>
          <w:rPr>
            <w:rFonts w:ascii="Arial MT"/>
            <w:color w:val="FFFFFF"/>
          </w:rPr>
          <w:t>ESMA70-156-</w:t>
        </w:r>
      </w:hyperlink>
      <w:r>
        <w:rPr>
          <w:rFonts w:ascii="Arial MT"/>
          <w:color w:val="FFFFFF"/>
        </w:rPr>
        <w:t>4086</w:t>
      </w:r>
    </w:p>
    <w:p w14:paraId="128322BB" w14:textId="77777777" w:rsidR="00DE7711" w:rsidRDefault="00DE7711">
      <w:pPr>
        <w:rPr>
          <w:rFonts w:ascii="Arial MT"/>
        </w:rPr>
        <w:sectPr w:rsidR="00DE7711">
          <w:type w:val="continuous"/>
          <w:pgSz w:w="11910" w:h="16840"/>
          <w:pgMar w:top="560" w:right="840" w:bottom="0" w:left="460" w:header="720" w:footer="720" w:gutter="0"/>
          <w:cols w:space="720"/>
        </w:sectPr>
      </w:pPr>
    </w:p>
    <w:p w14:paraId="4BD8100A" w14:textId="77777777" w:rsidR="00DE7711" w:rsidRDefault="00DE7711">
      <w:pPr>
        <w:pStyle w:val="BodyText"/>
        <w:rPr>
          <w:rFonts w:ascii="Arial MT"/>
          <w:sz w:val="20"/>
        </w:rPr>
      </w:pPr>
    </w:p>
    <w:p w14:paraId="3AEC1AA3" w14:textId="77777777" w:rsidR="00DE7711" w:rsidRDefault="00DE7711">
      <w:pPr>
        <w:pStyle w:val="BodyText"/>
        <w:rPr>
          <w:rFonts w:ascii="Arial MT"/>
          <w:sz w:val="20"/>
        </w:rPr>
      </w:pPr>
    </w:p>
    <w:p w14:paraId="0EC6B23D" w14:textId="77777777" w:rsidR="00DE7711" w:rsidRDefault="00DE7711">
      <w:pPr>
        <w:pStyle w:val="BodyText"/>
        <w:spacing w:before="7"/>
        <w:rPr>
          <w:rFonts w:ascii="Arial MT"/>
          <w:sz w:val="15"/>
        </w:rPr>
      </w:pPr>
    </w:p>
    <w:p w14:paraId="77B08B86" w14:textId="77777777" w:rsidR="00DE7711" w:rsidRDefault="00A77C81">
      <w:pPr>
        <w:pStyle w:val="Heading1"/>
      </w:pPr>
      <w:r>
        <w:t>Responding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paper</w:t>
      </w:r>
    </w:p>
    <w:p w14:paraId="4AE58AD1" w14:textId="77777777" w:rsidR="00DE7711" w:rsidRDefault="00DE7711">
      <w:pPr>
        <w:pStyle w:val="BodyText"/>
        <w:spacing w:before="2"/>
        <w:rPr>
          <w:rFonts w:ascii="Arial"/>
          <w:b/>
          <w:sz w:val="26"/>
        </w:rPr>
      </w:pPr>
    </w:p>
    <w:p w14:paraId="630B4692" w14:textId="1849D00F" w:rsidR="00DE7711" w:rsidRDefault="00651A20">
      <w:pPr>
        <w:spacing w:line="276" w:lineRule="auto"/>
        <w:ind w:left="958" w:right="557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CAB999" wp14:editId="5A4EB385">
                <wp:simplePos x="0" y="0"/>
                <wp:positionH relativeFrom="page">
                  <wp:posOffset>5444490</wp:posOffset>
                </wp:positionH>
                <wp:positionV relativeFrom="paragraph">
                  <wp:posOffset>146050</wp:posOffset>
                </wp:positionV>
                <wp:extent cx="962025" cy="0"/>
                <wp:effectExtent l="0" t="0" r="0" b="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BE8F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46FAC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7pt,11.5pt" to="504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" strokecolor="#be8f00" strokeweight="1.44pt">
                <v:stroke dashstyle="1 1"/>
                <w10:wrap anchorx="page"/>
              </v:line>
            </w:pict>
          </mc:Fallback>
        </mc:AlternateContent>
      </w:r>
      <w:r w:rsidR="00A77C81">
        <w:rPr>
          <w:rFonts w:ascii="Arial MT"/>
        </w:rPr>
        <w:t>ESMA</w:t>
      </w:r>
      <w:r w:rsidR="00A77C81">
        <w:rPr>
          <w:rFonts w:ascii="Arial MT"/>
          <w:spacing w:val="34"/>
        </w:rPr>
        <w:t xml:space="preserve"> </w:t>
      </w:r>
      <w:r w:rsidR="00A77C81">
        <w:rPr>
          <w:rFonts w:ascii="Arial MT"/>
        </w:rPr>
        <w:t>invites</w:t>
      </w:r>
      <w:r w:rsidR="00A77C81">
        <w:rPr>
          <w:rFonts w:ascii="Arial MT"/>
          <w:spacing w:val="35"/>
        </w:rPr>
        <w:t xml:space="preserve"> </w:t>
      </w:r>
      <w:r w:rsidR="00A77C81">
        <w:rPr>
          <w:rFonts w:ascii="Arial MT"/>
        </w:rPr>
        <w:t>comments</w:t>
      </w:r>
      <w:r w:rsidR="00A77C81">
        <w:rPr>
          <w:rFonts w:ascii="Arial MT"/>
          <w:spacing w:val="36"/>
        </w:rPr>
        <w:t xml:space="preserve"> </w:t>
      </w:r>
      <w:r w:rsidR="00A77C81">
        <w:rPr>
          <w:rFonts w:ascii="Arial MT"/>
        </w:rPr>
        <w:t>on</w:t>
      </w:r>
      <w:r w:rsidR="00A77C81">
        <w:rPr>
          <w:rFonts w:ascii="Arial MT"/>
          <w:spacing w:val="35"/>
        </w:rPr>
        <w:t xml:space="preserve"> </w:t>
      </w:r>
      <w:r w:rsidR="00A77C81">
        <w:rPr>
          <w:rFonts w:ascii="Arial MT"/>
        </w:rPr>
        <w:t>all</w:t>
      </w:r>
      <w:r w:rsidR="00A77C81">
        <w:rPr>
          <w:rFonts w:ascii="Arial MT"/>
          <w:spacing w:val="33"/>
        </w:rPr>
        <w:t xml:space="preserve"> </w:t>
      </w:r>
      <w:r w:rsidR="00A77C81">
        <w:rPr>
          <w:rFonts w:ascii="Arial MT"/>
        </w:rPr>
        <w:t>matters</w:t>
      </w:r>
      <w:r w:rsidR="00A77C81">
        <w:rPr>
          <w:rFonts w:ascii="Arial MT"/>
          <w:spacing w:val="36"/>
        </w:rPr>
        <w:t xml:space="preserve"> </w:t>
      </w:r>
      <w:r w:rsidR="00A77C81">
        <w:rPr>
          <w:rFonts w:ascii="Arial MT"/>
        </w:rPr>
        <w:t>in</w:t>
      </w:r>
      <w:r w:rsidR="00A77C81">
        <w:rPr>
          <w:rFonts w:ascii="Arial MT"/>
          <w:spacing w:val="33"/>
        </w:rPr>
        <w:t xml:space="preserve"> </w:t>
      </w:r>
      <w:r w:rsidR="00A77C81">
        <w:rPr>
          <w:rFonts w:ascii="Arial MT"/>
        </w:rPr>
        <w:t>this</w:t>
      </w:r>
      <w:r w:rsidR="00A77C81">
        <w:rPr>
          <w:rFonts w:ascii="Arial MT"/>
          <w:spacing w:val="37"/>
        </w:rPr>
        <w:t xml:space="preserve"> </w:t>
      </w:r>
      <w:r w:rsidR="00A77C81">
        <w:rPr>
          <w:rFonts w:ascii="Arial MT"/>
        </w:rPr>
        <w:t>consultation</w:t>
      </w:r>
      <w:r w:rsidR="00A77C81">
        <w:rPr>
          <w:rFonts w:ascii="Arial MT"/>
          <w:spacing w:val="36"/>
        </w:rPr>
        <w:t xml:space="preserve"> </w:t>
      </w:r>
      <w:r w:rsidR="00A77C81">
        <w:rPr>
          <w:rFonts w:ascii="Arial MT"/>
        </w:rPr>
        <w:t>paper</w:t>
      </w:r>
      <w:r w:rsidR="00A77C81">
        <w:rPr>
          <w:rFonts w:ascii="Arial MT"/>
          <w:spacing w:val="35"/>
        </w:rPr>
        <w:t xml:space="preserve"> </w:t>
      </w:r>
      <w:r w:rsidR="00A77C81">
        <w:rPr>
          <w:rFonts w:ascii="Arial MT"/>
        </w:rPr>
        <w:t>and</w:t>
      </w:r>
      <w:r w:rsidR="00A77C81">
        <w:rPr>
          <w:rFonts w:ascii="Arial MT"/>
          <w:spacing w:val="35"/>
        </w:rPr>
        <w:t xml:space="preserve"> </w:t>
      </w:r>
      <w:r w:rsidR="00A77C81">
        <w:rPr>
          <w:rFonts w:ascii="Arial MT"/>
        </w:rPr>
        <w:t>in</w:t>
      </w:r>
      <w:r w:rsidR="00A77C81">
        <w:rPr>
          <w:rFonts w:ascii="Arial MT"/>
          <w:spacing w:val="35"/>
        </w:rPr>
        <w:t xml:space="preserve"> </w:t>
      </w:r>
      <w:r w:rsidR="00A77C81">
        <w:rPr>
          <w:rFonts w:ascii="Arial MT"/>
        </w:rPr>
        <w:t>particular</w:t>
      </w:r>
      <w:r w:rsidR="00A77C81">
        <w:rPr>
          <w:rFonts w:ascii="Arial MT"/>
          <w:spacing w:val="34"/>
        </w:rPr>
        <w:t xml:space="preserve"> </w:t>
      </w:r>
      <w:r w:rsidR="00A77C81">
        <w:rPr>
          <w:rFonts w:ascii="Arial MT"/>
        </w:rPr>
        <w:t>on</w:t>
      </w:r>
      <w:r w:rsidR="00A77C81">
        <w:rPr>
          <w:rFonts w:ascii="Arial MT"/>
          <w:spacing w:val="33"/>
        </w:rPr>
        <w:t xml:space="preserve"> </w:t>
      </w:r>
      <w:r w:rsidR="00A77C81">
        <w:rPr>
          <w:rFonts w:ascii="Arial MT"/>
        </w:rPr>
        <w:t>the</w:t>
      </w:r>
      <w:r w:rsidR="00A77C81">
        <w:rPr>
          <w:rFonts w:ascii="Arial MT"/>
          <w:spacing w:val="-58"/>
        </w:rPr>
        <w:t xml:space="preserve"> </w:t>
      </w:r>
      <w:r w:rsidR="00A77C81">
        <w:rPr>
          <w:rFonts w:ascii="Arial MT"/>
        </w:rPr>
        <w:t>specific</w:t>
      </w:r>
      <w:r w:rsidR="00A77C81">
        <w:rPr>
          <w:rFonts w:ascii="Arial MT"/>
          <w:spacing w:val="-3"/>
        </w:rPr>
        <w:t xml:space="preserve"> </w:t>
      </w:r>
      <w:r w:rsidR="00A77C81">
        <w:rPr>
          <w:rFonts w:ascii="Arial MT"/>
        </w:rPr>
        <w:t>questions summarised in</w:t>
      </w:r>
      <w:r w:rsidR="00A77C81">
        <w:rPr>
          <w:rFonts w:ascii="Arial MT"/>
          <w:spacing w:val="-1"/>
        </w:rPr>
        <w:t xml:space="preserve"> </w:t>
      </w:r>
      <w:r w:rsidR="00A77C81">
        <w:rPr>
          <w:rFonts w:ascii="Arial MT"/>
        </w:rPr>
        <w:t>Annex</w:t>
      </w:r>
      <w:r w:rsidR="00A77C81">
        <w:rPr>
          <w:rFonts w:ascii="Arial MT"/>
          <w:spacing w:val="-1"/>
        </w:rPr>
        <w:t xml:space="preserve"> </w:t>
      </w:r>
      <w:r w:rsidR="00A77C81">
        <w:rPr>
          <w:rFonts w:ascii="Arial MT"/>
        </w:rPr>
        <w:t>I.</w:t>
      </w:r>
      <w:r w:rsidR="00A77C81">
        <w:rPr>
          <w:rFonts w:ascii="Arial MT"/>
          <w:spacing w:val="2"/>
        </w:rPr>
        <w:t xml:space="preserve"> </w:t>
      </w:r>
      <w:r w:rsidR="00A77C81">
        <w:rPr>
          <w:rFonts w:ascii="Arial MT"/>
        </w:rPr>
        <w:t>Comments are</w:t>
      </w:r>
      <w:r w:rsidR="00A77C81">
        <w:rPr>
          <w:rFonts w:ascii="Arial MT"/>
          <w:spacing w:val="-3"/>
        </w:rPr>
        <w:t xml:space="preserve"> </w:t>
      </w:r>
      <w:r w:rsidR="00A77C81">
        <w:rPr>
          <w:rFonts w:ascii="Arial MT"/>
        </w:rPr>
        <w:t>most</w:t>
      </w:r>
      <w:r w:rsidR="00A77C81">
        <w:rPr>
          <w:rFonts w:ascii="Arial MT"/>
          <w:spacing w:val="2"/>
        </w:rPr>
        <w:t xml:space="preserve"> </w:t>
      </w:r>
      <w:r w:rsidR="00A77C81">
        <w:rPr>
          <w:rFonts w:ascii="Arial MT"/>
        </w:rPr>
        <w:t>helpful</w:t>
      </w:r>
      <w:r w:rsidR="00A77C81">
        <w:rPr>
          <w:rFonts w:ascii="Arial MT"/>
          <w:spacing w:val="-4"/>
        </w:rPr>
        <w:t xml:space="preserve"> </w:t>
      </w:r>
      <w:r w:rsidR="00A77C81">
        <w:rPr>
          <w:rFonts w:ascii="Arial MT"/>
        </w:rPr>
        <w:t>if</w:t>
      </w:r>
      <w:r w:rsidR="00A77C81">
        <w:rPr>
          <w:rFonts w:ascii="Arial MT"/>
          <w:spacing w:val="2"/>
        </w:rPr>
        <w:t xml:space="preserve"> </w:t>
      </w:r>
      <w:r w:rsidR="00A77C81">
        <w:rPr>
          <w:rFonts w:ascii="Arial MT"/>
        </w:rPr>
        <w:t>they:</w:t>
      </w:r>
    </w:p>
    <w:p w14:paraId="429F364A" w14:textId="77777777" w:rsidR="00DE7711" w:rsidRDefault="00DE7711">
      <w:pPr>
        <w:pStyle w:val="BodyText"/>
        <w:rPr>
          <w:rFonts w:ascii="Arial MT"/>
          <w:sz w:val="22"/>
        </w:rPr>
      </w:pPr>
    </w:p>
    <w:p w14:paraId="70F29A42" w14:textId="77777777" w:rsidR="00DE7711" w:rsidRDefault="00A77C81">
      <w:pPr>
        <w:pStyle w:val="ListParagraph"/>
        <w:numPr>
          <w:ilvl w:val="0"/>
          <w:numId w:val="2"/>
        </w:numPr>
        <w:tabs>
          <w:tab w:val="left" w:pos="1887"/>
          <w:tab w:val="left" w:pos="1888"/>
        </w:tabs>
        <w:ind w:hanging="361"/>
      </w:pP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stated;</w:t>
      </w:r>
    </w:p>
    <w:p w14:paraId="2614CCF7" w14:textId="77777777" w:rsidR="00DE7711" w:rsidRDefault="00DE7711">
      <w:pPr>
        <w:pStyle w:val="BodyText"/>
        <w:spacing w:before="9"/>
        <w:rPr>
          <w:rFonts w:ascii="Arial MT"/>
        </w:rPr>
      </w:pPr>
    </w:p>
    <w:p w14:paraId="0707E44B" w14:textId="77777777" w:rsidR="00DE7711" w:rsidRDefault="00A77C81">
      <w:pPr>
        <w:pStyle w:val="ListParagraph"/>
        <w:numPr>
          <w:ilvl w:val="0"/>
          <w:numId w:val="2"/>
        </w:numPr>
        <w:tabs>
          <w:tab w:val="left" w:pos="1887"/>
          <w:tab w:val="left" w:pos="1888"/>
        </w:tabs>
        <w:ind w:hanging="361"/>
      </w:pPr>
      <w:r>
        <w:t>indicate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comment</w:t>
      </w:r>
      <w:r>
        <w:rPr>
          <w:spacing w:val="-2"/>
        </w:rPr>
        <w:t xml:space="preserve"> </w:t>
      </w:r>
      <w:r>
        <w:t>relates;</w:t>
      </w:r>
    </w:p>
    <w:p w14:paraId="54CDCC70" w14:textId="77777777" w:rsidR="00DE7711" w:rsidRDefault="00DE7711">
      <w:pPr>
        <w:pStyle w:val="BodyText"/>
        <w:spacing w:before="11"/>
        <w:rPr>
          <w:rFonts w:ascii="Arial MT"/>
        </w:rPr>
      </w:pPr>
    </w:p>
    <w:p w14:paraId="7628D18E" w14:textId="77777777" w:rsidR="00DE7711" w:rsidRDefault="00A77C81">
      <w:pPr>
        <w:pStyle w:val="ListParagraph"/>
        <w:numPr>
          <w:ilvl w:val="0"/>
          <w:numId w:val="2"/>
        </w:numPr>
        <w:tabs>
          <w:tab w:val="left" w:pos="1887"/>
          <w:tab w:val="left" w:pos="1888"/>
        </w:tabs>
        <w:ind w:hanging="361"/>
      </w:pPr>
      <w:r>
        <w:t>contain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rationale;</w:t>
      </w:r>
      <w:r>
        <w:rPr>
          <w:spacing w:val="-1"/>
        </w:rPr>
        <w:t xml:space="preserve"> </w:t>
      </w:r>
      <w:r>
        <w:t>and</w:t>
      </w:r>
    </w:p>
    <w:p w14:paraId="16FC31DE" w14:textId="77777777" w:rsidR="00DE7711" w:rsidRDefault="00DE7711">
      <w:pPr>
        <w:pStyle w:val="BodyText"/>
        <w:spacing w:before="9"/>
        <w:rPr>
          <w:rFonts w:ascii="Arial MT"/>
        </w:rPr>
      </w:pPr>
    </w:p>
    <w:p w14:paraId="6411E019" w14:textId="77777777" w:rsidR="00DE7711" w:rsidRDefault="00A77C81">
      <w:pPr>
        <w:pStyle w:val="ListParagraph"/>
        <w:numPr>
          <w:ilvl w:val="0"/>
          <w:numId w:val="2"/>
        </w:numPr>
        <w:tabs>
          <w:tab w:val="left" w:pos="1887"/>
          <w:tab w:val="left" w:pos="1888"/>
        </w:tabs>
        <w:spacing w:before="1"/>
        <w:ind w:hanging="361"/>
      </w:pPr>
      <w:r>
        <w:t>describe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alternatives</w:t>
      </w:r>
      <w:r>
        <w:rPr>
          <w:spacing w:val="-2"/>
        </w:rPr>
        <w:t xml:space="preserve"> </w:t>
      </w:r>
      <w:r>
        <w:t>ESMA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consider.</w:t>
      </w:r>
    </w:p>
    <w:p w14:paraId="1CCEFFBE" w14:textId="77777777" w:rsidR="00DE7711" w:rsidRDefault="00DE7711">
      <w:pPr>
        <w:pStyle w:val="BodyText"/>
        <w:spacing w:before="6"/>
        <w:rPr>
          <w:rFonts w:ascii="Arial MT"/>
        </w:rPr>
      </w:pPr>
    </w:p>
    <w:p w14:paraId="4C35DBA3" w14:textId="77777777" w:rsidR="00DE7711" w:rsidRDefault="00A77C81">
      <w:pPr>
        <w:spacing w:before="1"/>
        <w:ind w:left="958"/>
        <w:rPr>
          <w:rFonts w:ascii="Arial"/>
          <w:b/>
        </w:rPr>
      </w:pPr>
      <w:r>
        <w:rPr>
          <w:rFonts w:ascii="Arial MT"/>
        </w:rPr>
        <w:t>ESMA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will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consider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all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comments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received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 xml:space="preserve">by </w:t>
      </w:r>
      <w:r>
        <w:rPr>
          <w:rFonts w:ascii="Arial"/>
          <w:b/>
        </w:rPr>
        <w:t>12/03/2021.</w:t>
      </w:r>
    </w:p>
    <w:p w14:paraId="4937DE39" w14:textId="77777777" w:rsidR="00DE7711" w:rsidRDefault="00DE7711">
      <w:pPr>
        <w:pStyle w:val="BodyText"/>
        <w:spacing w:before="1"/>
        <w:rPr>
          <w:rFonts w:ascii="Arial"/>
          <w:b/>
          <w:sz w:val="25"/>
        </w:rPr>
      </w:pPr>
    </w:p>
    <w:p w14:paraId="7F54FAA8" w14:textId="77777777" w:rsidR="00DE7711" w:rsidRDefault="00A77C81">
      <w:pPr>
        <w:spacing w:line="276" w:lineRule="auto"/>
        <w:ind w:left="958" w:right="557"/>
        <w:rPr>
          <w:rFonts w:ascii="Arial MT" w:hAnsi="Arial MT"/>
        </w:rPr>
      </w:pPr>
      <w:r>
        <w:rPr>
          <w:rFonts w:ascii="Arial MT" w:hAnsi="Arial MT"/>
        </w:rPr>
        <w:t xml:space="preserve">All contributions should be submitted online at </w:t>
      </w:r>
      <w:hyperlink r:id="rId10">
        <w:r>
          <w:rPr>
            <w:rFonts w:ascii="Arial MT" w:hAnsi="Arial MT"/>
            <w:color w:val="0462C1"/>
            <w:u w:val="single" w:color="0462C1"/>
          </w:rPr>
          <w:t>www.esma.europa.eu</w:t>
        </w:r>
        <w:r>
          <w:rPr>
            <w:rFonts w:ascii="Arial MT" w:hAnsi="Arial MT"/>
            <w:color w:val="0462C1"/>
          </w:rPr>
          <w:t xml:space="preserve"> </w:t>
        </w:r>
      </w:hyperlink>
      <w:r>
        <w:rPr>
          <w:rFonts w:ascii="Arial MT" w:hAnsi="Arial MT"/>
        </w:rPr>
        <w:t>under the heading ‘Your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input -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Consultations’.</w:t>
      </w:r>
    </w:p>
    <w:p w14:paraId="7A2109F2" w14:textId="77777777" w:rsidR="00DE7711" w:rsidRDefault="00DE7711">
      <w:pPr>
        <w:pStyle w:val="BodyText"/>
        <w:spacing w:before="7"/>
        <w:rPr>
          <w:rFonts w:ascii="Arial MT"/>
          <w:sz w:val="21"/>
        </w:rPr>
      </w:pPr>
    </w:p>
    <w:p w14:paraId="60878020" w14:textId="77777777" w:rsidR="00DE7711" w:rsidRDefault="00A77C81">
      <w:pPr>
        <w:spacing w:before="1"/>
        <w:ind w:left="958"/>
        <w:rPr>
          <w:rFonts w:ascii="Arial"/>
          <w:b/>
        </w:rPr>
      </w:pPr>
      <w:r>
        <w:rPr>
          <w:rFonts w:ascii="Arial"/>
          <w:b/>
        </w:rPr>
        <w:t>Instructions</w:t>
      </w:r>
    </w:p>
    <w:p w14:paraId="494B252A" w14:textId="77777777" w:rsidR="00DE7711" w:rsidRDefault="00DE7711">
      <w:pPr>
        <w:pStyle w:val="BodyText"/>
        <w:spacing w:before="1"/>
        <w:rPr>
          <w:rFonts w:ascii="Arial"/>
          <w:b/>
          <w:sz w:val="25"/>
        </w:rPr>
      </w:pPr>
    </w:p>
    <w:p w14:paraId="62DD986B" w14:textId="77777777" w:rsidR="00DE7711" w:rsidRDefault="00A77C81">
      <w:pPr>
        <w:spacing w:line="276" w:lineRule="auto"/>
        <w:ind w:left="958" w:right="557"/>
        <w:rPr>
          <w:rFonts w:ascii="Arial MT"/>
        </w:rPr>
      </w:pPr>
      <w:r>
        <w:rPr>
          <w:rFonts w:ascii="Arial MT"/>
        </w:rPr>
        <w:t>In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order</w:t>
      </w:r>
      <w:r>
        <w:rPr>
          <w:rFonts w:ascii="Arial MT"/>
          <w:spacing w:val="59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59"/>
        </w:rPr>
        <w:t xml:space="preserve"> </w:t>
      </w:r>
      <w:r>
        <w:rPr>
          <w:rFonts w:ascii="Arial MT"/>
        </w:rPr>
        <w:t>facilitate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analysis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responses</w:t>
      </w:r>
      <w:r>
        <w:rPr>
          <w:rFonts w:ascii="Arial MT"/>
          <w:spacing w:val="59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58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Consultation  Paper,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respondents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are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requested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follow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 below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steps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when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preparing and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submitting their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response:</w:t>
      </w:r>
    </w:p>
    <w:p w14:paraId="6A2D2ABE" w14:textId="77777777" w:rsidR="00DE7711" w:rsidRDefault="00DE7711">
      <w:pPr>
        <w:pStyle w:val="BodyText"/>
        <w:spacing w:before="10"/>
        <w:rPr>
          <w:rFonts w:ascii="Arial MT"/>
          <w:sz w:val="21"/>
        </w:rPr>
      </w:pPr>
    </w:p>
    <w:p w14:paraId="61CDAE1D" w14:textId="77777777" w:rsidR="00DE7711" w:rsidRDefault="00A77C81">
      <w:pPr>
        <w:pStyle w:val="ListParagraph"/>
        <w:numPr>
          <w:ilvl w:val="0"/>
          <w:numId w:val="1"/>
        </w:numPr>
        <w:tabs>
          <w:tab w:val="left" w:pos="1243"/>
        </w:tabs>
        <w:spacing w:line="276" w:lineRule="auto"/>
        <w:ind w:right="575" w:hanging="720"/>
      </w:pPr>
      <w:r>
        <w:t>Insert</w:t>
      </w:r>
      <w:r>
        <w:rPr>
          <w:spacing w:val="12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responses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questions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Consultation</w:t>
      </w:r>
      <w:r>
        <w:rPr>
          <w:spacing w:val="12"/>
        </w:rPr>
        <w:t xml:space="preserve"> </w:t>
      </w:r>
      <w:r>
        <w:t>Paper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present</w:t>
      </w:r>
      <w:r>
        <w:rPr>
          <w:spacing w:val="10"/>
        </w:rPr>
        <w:t xml:space="preserve"> </w:t>
      </w:r>
      <w:r>
        <w:t>response</w:t>
      </w:r>
      <w:r>
        <w:rPr>
          <w:spacing w:val="-58"/>
        </w:rPr>
        <w:t xml:space="preserve"> </w:t>
      </w:r>
      <w:r>
        <w:t>form.</w:t>
      </w:r>
    </w:p>
    <w:p w14:paraId="2A9D6860" w14:textId="77777777" w:rsidR="00DE7711" w:rsidRDefault="00DE7711">
      <w:pPr>
        <w:pStyle w:val="BodyText"/>
        <w:spacing w:before="7"/>
        <w:rPr>
          <w:rFonts w:ascii="Arial MT"/>
          <w:sz w:val="21"/>
        </w:rPr>
      </w:pPr>
    </w:p>
    <w:p w14:paraId="73B9FC8B" w14:textId="77777777" w:rsidR="00DE7711" w:rsidRDefault="00A77C81">
      <w:pPr>
        <w:pStyle w:val="ListParagraph"/>
        <w:numPr>
          <w:ilvl w:val="0"/>
          <w:numId w:val="1"/>
        </w:numPr>
        <w:tabs>
          <w:tab w:val="left" w:pos="1243"/>
        </w:tabs>
        <w:spacing w:line="278" w:lineRule="auto"/>
        <w:ind w:right="573" w:hanging="720"/>
      </w:pPr>
      <w:r>
        <w:t>Please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remove</w:t>
      </w:r>
      <w:r>
        <w:rPr>
          <w:spacing w:val="6"/>
        </w:rPr>
        <w:t xml:space="preserve"> </w:t>
      </w:r>
      <w:r>
        <w:t>tags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type</w:t>
      </w:r>
      <w:r>
        <w:rPr>
          <w:spacing w:val="6"/>
        </w:rPr>
        <w:t xml:space="preserve"> </w:t>
      </w:r>
      <w:r>
        <w:t>&lt;ESMA_QUESTION_ALGO_1&gt;.</w:t>
      </w:r>
      <w:r>
        <w:rPr>
          <w:spacing w:val="6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response</w:t>
      </w:r>
      <w:r>
        <w:rPr>
          <w:spacing w:val="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framed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two tags corresponding 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question.</w:t>
      </w:r>
    </w:p>
    <w:p w14:paraId="411A6040" w14:textId="77777777" w:rsidR="00DE7711" w:rsidRDefault="00DE7711">
      <w:pPr>
        <w:pStyle w:val="BodyText"/>
        <w:spacing w:before="5"/>
        <w:rPr>
          <w:rFonts w:ascii="Arial MT"/>
          <w:sz w:val="21"/>
        </w:rPr>
      </w:pPr>
    </w:p>
    <w:p w14:paraId="2BEB458D" w14:textId="77777777" w:rsidR="00DE7711" w:rsidRDefault="00A77C81">
      <w:pPr>
        <w:pStyle w:val="ListParagraph"/>
        <w:numPr>
          <w:ilvl w:val="0"/>
          <w:numId w:val="1"/>
        </w:numPr>
        <w:tabs>
          <w:tab w:val="left" w:pos="1243"/>
        </w:tabs>
        <w:spacing w:line="276" w:lineRule="auto"/>
        <w:ind w:right="581" w:hanging="720"/>
      </w:pPr>
      <w:r>
        <w:t>If</w:t>
      </w:r>
      <w:r>
        <w:rPr>
          <w:spacing w:val="9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wish</w:t>
      </w:r>
      <w:r>
        <w:rPr>
          <w:spacing w:val="9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respond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given</w:t>
      </w:r>
      <w:r>
        <w:rPr>
          <w:spacing w:val="6"/>
        </w:rPr>
        <w:t xml:space="preserve"> </w:t>
      </w:r>
      <w:r>
        <w:t>question,</w:t>
      </w:r>
      <w:r>
        <w:rPr>
          <w:spacing w:val="8"/>
        </w:rPr>
        <w:t xml:space="preserve"> </w:t>
      </w:r>
      <w:r>
        <w:t>please</w:t>
      </w:r>
      <w:r>
        <w:rPr>
          <w:spacing w:val="8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delete</w:t>
      </w:r>
      <w:r>
        <w:rPr>
          <w:spacing w:val="6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simply</w:t>
      </w:r>
      <w:r>
        <w:rPr>
          <w:spacing w:val="6"/>
        </w:rPr>
        <w:t xml:space="preserve"> </w:t>
      </w:r>
      <w:r>
        <w:t>leave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text</w:t>
      </w:r>
      <w:r>
        <w:rPr>
          <w:spacing w:val="2"/>
        </w:rPr>
        <w:t xml:space="preserve"> </w:t>
      </w:r>
      <w:r>
        <w:t>“TYPE YOUR</w:t>
      </w:r>
      <w:r>
        <w:rPr>
          <w:spacing w:val="-2"/>
        </w:rPr>
        <w:t xml:space="preserve"> </w:t>
      </w:r>
      <w:r>
        <w:t>TEXT</w:t>
      </w:r>
      <w:r>
        <w:rPr>
          <w:spacing w:val="2"/>
        </w:rPr>
        <w:t xml:space="preserve"> </w:t>
      </w:r>
      <w:r>
        <w:t>HERE”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tags.</w:t>
      </w:r>
    </w:p>
    <w:p w14:paraId="7BD804F1" w14:textId="77777777" w:rsidR="00DE7711" w:rsidRDefault="00DE7711">
      <w:pPr>
        <w:pStyle w:val="BodyText"/>
        <w:spacing w:before="9"/>
        <w:rPr>
          <w:rFonts w:ascii="Arial MT"/>
          <w:sz w:val="21"/>
        </w:rPr>
      </w:pPr>
    </w:p>
    <w:p w14:paraId="29427FC6" w14:textId="77777777" w:rsidR="00DE7711" w:rsidRDefault="00A77C81">
      <w:pPr>
        <w:pStyle w:val="ListParagraph"/>
        <w:numPr>
          <w:ilvl w:val="0"/>
          <w:numId w:val="1"/>
        </w:numPr>
        <w:tabs>
          <w:tab w:val="left" w:pos="1243"/>
        </w:tabs>
        <w:spacing w:line="276" w:lineRule="auto"/>
        <w:ind w:right="574" w:hanging="720"/>
        <w:jc w:val="both"/>
      </w:pPr>
      <w:r>
        <w:t>When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drafted</w:t>
      </w:r>
      <w:r>
        <w:rPr>
          <w:spacing w:val="-13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response,</w:t>
      </w:r>
      <w:r>
        <w:rPr>
          <w:spacing w:val="-10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response</w:t>
      </w:r>
      <w:r>
        <w:rPr>
          <w:spacing w:val="-12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58"/>
        </w:rPr>
        <w:t xml:space="preserve"> </w:t>
      </w:r>
      <w:r>
        <w:rPr>
          <w:spacing w:val="-1"/>
        </w:rPr>
        <w:t>convention:</w:t>
      </w:r>
      <w:r>
        <w:rPr>
          <w:spacing w:val="-10"/>
        </w:rPr>
        <w:t xml:space="preserve"> </w:t>
      </w:r>
      <w:r>
        <w:t>ESMA_ALGO_nameofrespondent_RESPONSEFORM.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example,</w:t>
      </w:r>
      <w:r>
        <w:rPr>
          <w:spacing w:val="-1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respondent</w:t>
      </w:r>
      <w:r>
        <w:rPr>
          <w:spacing w:val="1"/>
        </w:rPr>
        <w:t xml:space="preserve"> </w:t>
      </w:r>
      <w:r>
        <w:t>named</w:t>
      </w:r>
      <w:r>
        <w:rPr>
          <w:spacing w:val="1"/>
        </w:rPr>
        <w:t xml:space="preserve"> </w:t>
      </w:r>
      <w:r>
        <w:t>ABCD,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ESMA_FOTF_ABCD_RESPONSEFORM.</w:t>
      </w:r>
    </w:p>
    <w:p w14:paraId="772C89E5" w14:textId="77777777" w:rsidR="00DE7711" w:rsidRDefault="00DE7711">
      <w:pPr>
        <w:pStyle w:val="BodyText"/>
        <w:spacing w:before="9"/>
        <w:rPr>
          <w:rFonts w:ascii="Arial MT"/>
          <w:sz w:val="21"/>
        </w:rPr>
      </w:pPr>
    </w:p>
    <w:p w14:paraId="02B31486" w14:textId="77777777" w:rsidR="00DE7711" w:rsidRDefault="00A77C81">
      <w:pPr>
        <w:pStyle w:val="ListParagraph"/>
        <w:numPr>
          <w:ilvl w:val="0"/>
          <w:numId w:val="1"/>
        </w:numPr>
        <w:tabs>
          <w:tab w:val="left" w:pos="1243"/>
        </w:tabs>
        <w:spacing w:line="276" w:lineRule="auto"/>
        <w:ind w:right="569" w:hanging="720"/>
        <w:jc w:val="both"/>
      </w:pPr>
      <w:r>
        <w:t>Upload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responses,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format,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ESMA’s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(</w:t>
      </w:r>
      <w:hyperlink r:id="rId11">
        <w:r>
          <w:t>www.esma.europa.eu</w:t>
        </w:r>
      </w:hyperlink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heading</w:t>
      </w:r>
      <w:r>
        <w:rPr>
          <w:spacing w:val="1"/>
        </w:rPr>
        <w:t xml:space="preserve"> </w:t>
      </w:r>
      <w:r>
        <w:t>“Your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consultations”</w:t>
      </w:r>
      <w:r>
        <w:rPr>
          <w:spacing w:val="1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1"/>
        </w:rPr>
        <w:t xml:space="preserve"> </w:t>
      </w:r>
      <w:r>
        <w:t>“Consultation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Algorithmic</w:t>
      </w:r>
      <w:r>
        <w:rPr>
          <w:spacing w:val="-2"/>
        </w:rPr>
        <w:t xml:space="preserve"> </w:t>
      </w:r>
      <w:r>
        <w:t>Trading”).</w:t>
      </w:r>
    </w:p>
    <w:p w14:paraId="2B2715BF" w14:textId="77777777" w:rsidR="00DE7711" w:rsidRDefault="00DE7711">
      <w:pPr>
        <w:spacing w:line="276" w:lineRule="auto"/>
        <w:jc w:val="both"/>
        <w:sectPr w:rsidR="00DE7711">
          <w:headerReference w:type="default" r:id="rId12"/>
          <w:footerReference w:type="default" r:id="rId13"/>
          <w:pgSz w:w="11910" w:h="16840"/>
          <w:pgMar w:top="1600" w:right="840" w:bottom="1240" w:left="460" w:header="707" w:footer="1056" w:gutter="0"/>
          <w:pgNumType w:start="1"/>
          <w:cols w:space="720"/>
        </w:sectPr>
      </w:pPr>
    </w:p>
    <w:p w14:paraId="157A1BA8" w14:textId="77777777" w:rsidR="00DE7711" w:rsidRDefault="00A77C81">
      <w:pPr>
        <w:spacing w:before="111"/>
        <w:ind w:left="958"/>
        <w:jc w:val="both"/>
        <w:rPr>
          <w:rFonts w:ascii="Arial"/>
          <w:b/>
        </w:rPr>
      </w:pPr>
      <w:r>
        <w:rPr>
          <w:rFonts w:ascii="Arial"/>
          <w:b/>
        </w:rPr>
        <w:lastRenderedPageBreak/>
        <w:t>Publication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responses</w:t>
      </w:r>
    </w:p>
    <w:p w14:paraId="0883A94B" w14:textId="77777777" w:rsidR="00DE7711" w:rsidRDefault="00DE7711">
      <w:pPr>
        <w:pStyle w:val="BodyText"/>
        <w:spacing w:before="2"/>
        <w:rPr>
          <w:rFonts w:ascii="Arial"/>
          <w:b/>
          <w:sz w:val="25"/>
        </w:rPr>
      </w:pPr>
    </w:p>
    <w:p w14:paraId="3E024AA2" w14:textId="77777777" w:rsidR="00DE7711" w:rsidRDefault="00A77C81">
      <w:pPr>
        <w:spacing w:line="276" w:lineRule="auto"/>
        <w:ind w:left="958" w:right="574"/>
        <w:jc w:val="both"/>
        <w:rPr>
          <w:rFonts w:ascii="Arial MT" w:hAnsi="Arial MT"/>
        </w:rPr>
      </w:pPr>
      <w:r>
        <w:rPr>
          <w:rFonts w:ascii="Arial MT" w:hAnsi="Arial MT"/>
        </w:rPr>
        <w:t>All contributions received will be published following the close of the consultation, unless you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request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otherwise.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Please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clearly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and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prominently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indicate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your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submission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any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part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you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not wish to be publically disclosed. A standard confidentiality statement in an email message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will not be treated as a request for non-disclosure. A confidential response may be requested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from us in accordance with ESMA’s rules on access to documents. We m</w:t>
      </w:r>
      <w:r>
        <w:rPr>
          <w:rFonts w:ascii="Arial MT" w:hAnsi="Arial MT"/>
        </w:rPr>
        <w:t>ay consult you if we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receive such a request. Any decision we make not to disclose the response is reviewable by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ESMA’s Board of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Appeal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and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the European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Ombudsman.</w:t>
      </w:r>
    </w:p>
    <w:p w14:paraId="78F5FF04" w14:textId="77777777" w:rsidR="00DE7711" w:rsidRDefault="00DE7711">
      <w:pPr>
        <w:pStyle w:val="BodyText"/>
        <w:spacing w:before="7"/>
        <w:rPr>
          <w:rFonts w:ascii="Arial MT"/>
          <w:sz w:val="21"/>
        </w:rPr>
      </w:pPr>
    </w:p>
    <w:p w14:paraId="10453850" w14:textId="77777777" w:rsidR="00DE7711" w:rsidRDefault="00A77C81">
      <w:pPr>
        <w:ind w:left="958"/>
        <w:jc w:val="both"/>
        <w:rPr>
          <w:rFonts w:ascii="Arial"/>
          <w:b/>
        </w:rPr>
      </w:pPr>
      <w:r>
        <w:rPr>
          <w:rFonts w:ascii="Arial"/>
          <w:b/>
        </w:rPr>
        <w:t>Data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protection</w:t>
      </w:r>
    </w:p>
    <w:p w14:paraId="4A8E1247" w14:textId="77777777" w:rsidR="00DE7711" w:rsidRDefault="00DE7711">
      <w:pPr>
        <w:pStyle w:val="BodyText"/>
        <w:spacing w:before="4"/>
        <w:rPr>
          <w:rFonts w:ascii="Arial"/>
          <w:b/>
          <w:sz w:val="25"/>
        </w:rPr>
      </w:pPr>
    </w:p>
    <w:p w14:paraId="476016FE" w14:textId="77777777" w:rsidR="00DE7711" w:rsidRDefault="00A77C81">
      <w:pPr>
        <w:spacing w:line="276" w:lineRule="auto"/>
        <w:ind w:left="958" w:right="570"/>
        <w:jc w:val="both"/>
        <w:rPr>
          <w:rFonts w:ascii="Arial MT"/>
        </w:rPr>
      </w:pPr>
      <w:r>
        <w:rPr>
          <w:rFonts w:ascii="Arial MT"/>
        </w:rPr>
        <w:t>Information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on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data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protection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can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found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at</w:t>
      </w:r>
      <w:r>
        <w:rPr>
          <w:rFonts w:ascii="Arial MT"/>
          <w:spacing w:val="-4"/>
        </w:rPr>
        <w:t xml:space="preserve"> </w:t>
      </w:r>
      <w:hyperlink r:id="rId14">
        <w:r>
          <w:rPr>
            <w:rFonts w:ascii="Arial MT"/>
            <w:color w:val="0462C1"/>
            <w:u w:val="single" w:color="0462C1"/>
          </w:rPr>
          <w:t>www.esma.europa.eu</w:t>
        </w:r>
        <w:r>
          <w:rPr>
            <w:rFonts w:ascii="Arial MT"/>
            <w:color w:val="0462C1"/>
            <w:spacing w:val="-6"/>
          </w:rPr>
          <w:t xml:space="preserve"> </w:t>
        </w:r>
      </w:hyperlink>
      <w:r>
        <w:rPr>
          <w:rFonts w:ascii="Arial MT"/>
        </w:rPr>
        <w:t>under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heading</w:t>
      </w:r>
      <w:r>
        <w:rPr>
          <w:rFonts w:ascii="Arial MT"/>
          <w:spacing w:val="-6"/>
        </w:rPr>
        <w:t xml:space="preserve"> </w:t>
      </w:r>
      <w:hyperlink r:id="rId15">
        <w:r>
          <w:rPr>
            <w:rFonts w:ascii="Arial MT"/>
            <w:color w:val="0462C1"/>
            <w:u w:val="single" w:color="0462C1"/>
          </w:rPr>
          <w:t>Legal</w:t>
        </w:r>
      </w:hyperlink>
      <w:r>
        <w:rPr>
          <w:rFonts w:ascii="Arial MT"/>
          <w:color w:val="0462C1"/>
          <w:spacing w:val="-58"/>
        </w:rPr>
        <w:t xml:space="preserve"> </w:t>
      </w:r>
      <w:hyperlink r:id="rId16">
        <w:r>
          <w:rPr>
            <w:rFonts w:ascii="Arial MT"/>
            <w:color w:val="0462C1"/>
            <w:u w:val="single" w:color="0462C1"/>
          </w:rPr>
          <w:t>Notice</w:t>
        </w:r>
      </w:hyperlink>
      <w:r>
        <w:rPr>
          <w:rFonts w:ascii="Arial MT"/>
        </w:rPr>
        <w:t>.</w:t>
      </w:r>
    </w:p>
    <w:p w14:paraId="4C5EE903" w14:textId="77777777" w:rsidR="00DE7711" w:rsidRDefault="00DE7711">
      <w:pPr>
        <w:pStyle w:val="BodyText"/>
        <w:spacing w:before="4"/>
        <w:rPr>
          <w:rFonts w:ascii="Arial MT"/>
          <w:sz w:val="13"/>
        </w:rPr>
      </w:pPr>
    </w:p>
    <w:p w14:paraId="701DF0A7" w14:textId="77777777" w:rsidR="00DE7711" w:rsidRDefault="00A77C81">
      <w:pPr>
        <w:spacing w:before="94"/>
        <w:ind w:left="958"/>
        <w:jc w:val="both"/>
        <w:rPr>
          <w:rFonts w:ascii="Arial"/>
          <w:b/>
        </w:rPr>
      </w:pPr>
      <w:r>
        <w:rPr>
          <w:rFonts w:ascii="Arial"/>
          <w:b/>
        </w:rPr>
        <w:t>Who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should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read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this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paper</w:t>
      </w:r>
    </w:p>
    <w:p w14:paraId="47A62B55" w14:textId="77777777" w:rsidR="00DE7711" w:rsidRDefault="00DE7711">
      <w:pPr>
        <w:pStyle w:val="BodyText"/>
        <w:spacing w:before="4"/>
        <w:rPr>
          <w:rFonts w:ascii="Arial"/>
          <w:b/>
          <w:sz w:val="25"/>
        </w:rPr>
      </w:pPr>
    </w:p>
    <w:p w14:paraId="4CD92EAD" w14:textId="77777777" w:rsidR="00DE7711" w:rsidRDefault="00A77C81">
      <w:pPr>
        <w:spacing w:line="276" w:lineRule="auto"/>
        <w:ind w:left="958" w:right="573"/>
        <w:jc w:val="both"/>
        <w:rPr>
          <w:rFonts w:ascii="Arial MT"/>
        </w:rPr>
      </w:pPr>
      <w:r>
        <w:rPr>
          <w:rFonts w:ascii="Arial MT"/>
        </w:rPr>
        <w:t>This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document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will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interest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(i)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alternative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investment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fund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managers,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UCITS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management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companies,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EUSEF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managers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and/or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EuVECA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managers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their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trade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associations, (ii) distributors of UCITS, alternative investment funds, EuSEFs and EuVECAs,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as well as (iii) institutional and retail investors investing into UCITS, alternative investment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funds,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EuSEFs and/or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EuVECAs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and their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associations..</w:t>
      </w:r>
    </w:p>
    <w:p w14:paraId="42E071AC" w14:textId="77777777" w:rsidR="00DE7711" w:rsidRDefault="00DE7711">
      <w:pPr>
        <w:spacing w:line="276" w:lineRule="auto"/>
        <w:jc w:val="both"/>
        <w:rPr>
          <w:rFonts w:ascii="Arial MT"/>
        </w:rPr>
        <w:sectPr w:rsidR="00DE7711">
          <w:pgSz w:w="11910" w:h="16840"/>
          <w:pgMar w:top="1600" w:right="840" w:bottom="1240" w:left="460" w:header="707" w:footer="1056" w:gutter="0"/>
          <w:cols w:space="720"/>
        </w:sectPr>
      </w:pPr>
    </w:p>
    <w:p w14:paraId="3775B09F" w14:textId="77777777" w:rsidR="00DE7711" w:rsidRDefault="00DE7711">
      <w:pPr>
        <w:pStyle w:val="BodyText"/>
        <w:rPr>
          <w:rFonts w:ascii="Arial MT"/>
          <w:sz w:val="20"/>
        </w:rPr>
      </w:pPr>
    </w:p>
    <w:p w14:paraId="39059522" w14:textId="77777777" w:rsidR="00DE7711" w:rsidRDefault="00DE7711">
      <w:pPr>
        <w:pStyle w:val="BodyText"/>
        <w:rPr>
          <w:rFonts w:ascii="Arial MT"/>
          <w:sz w:val="20"/>
        </w:rPr>
      </w:pPr>
    </w:p>
    <w:p w14:paraId="26371D3C" w14:textId="77777777" w:rsidR="00DE7711" w:rsidRDefault="00DE7711">
      <w:pPr>
        <w:pStyle w:val="BodyText"/>
        <w:rPr>
          <w:rFonts w:ascii="Arial MT"/>
          <w:sz w:val="20"/>
        </w:rPr>
      </w:pPr>
    </w:p>
    <w:p w14:paraId="2B693F25" w14:textId="77777777" w:rsidR="00DE7711" w:rsidRDefault="00DE7711">
      <w:pPr>
        <w:pStyle w:val="BodyText"/>
        <w:rPr>
          <w:rFonts w:ascii="Arial MT"/>
          <w:sz w:val="20"/>
        </w:rPr>
      </w:pPr>
    </w:p>
    <w:p w14:paraId="7FA838B1" w14:textId="77777777" w:rsidR="00DE7711" w:rsidRDefault="00DE7711">
      <w:pPr>
        <w:pStyle w:val="BodyText"/>
        <w:rPr>
          <w:rFonts w:ascii="Arial MT"/>
          <w:sz w:val="20"/>
        </w:rPr>
      </w:pPr>
    </w:p>
    <w:p w14:paraId="7393DEBA" w14:textId="77777777" w:rsidR="00DE7711" w:rsidRDefault="00DE7711">
      <w:pPr>
        <w:pStyle w:val="BodyText"/>
        <w:spacing w:before="6"/>
        <w:rPr>
          <w:rFonts w:ascii="Arial MT"/>
          <w:sz w:val="26"/>
        </w:rPr>
      </w:pPr>
    </w:p>
    <w:p w14:paraId="0AD46C4D" w14:textId="77777777" w:rsidR="00DE7711" w:rsidRDefault="00A77C81">
      <w:pPr>
        <w:spacing w:before="89"/>
        <w:ind w:left="958"/>
        <w:rPr>
          <w:rFonts w:ascii="Arial"/>
          <w:b/>
          <w:sz w:val="32"/>
        </w:rPr>
      </w:pPr>
      <w:r>
        <w:rPr>
          <w:rFonts w:ascii="Arial"/>
          <w:b/>
          <w:sz w:val="32"/>
        </w:rPr>
        <w:t>General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information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about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respondent</w:t>
      </w:r>
    </w:p>
    <w:p w14:paraId="124B7AA6" w14:textId="77777777" w:rsidR="00DE7711" w:rsidRDefault="00DE7711">
      <w:pPr>
        <w:pStyle w:val="BodyText"/>
        <w:spacing w:before="10"/>
        <w:rPr>
          <w:rFonts w:ascii="Arial"/>
          <w:b/>
          <w:sz w:val="26"/>
        </w:rPr>
      </w:pPr>
    </w:p>
    <w:tbl>
      <w:tblPr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9"/>
        <w:gridCol w:w="5595"/>
      </w:tblGrid>
      <w:tr w:rsidR="00DE7711" w14:paraId="5B16762A" w14:textId="77777777">
        <w:trPr>
          <w:trHeight w:val="275"/>
        </w:trPr>
        <w:tc>
          <w:tcPr>
            <w:tcW w:w="3929" w:type="dxa"/>
          </w:tcPr>
          <w:p w14:paraId="74AD0061" w14:textId="77777777" w:rsidR="00DE7711" w:rsidRDefault="00A77C81">
            <w:pPr>
              <w:pStyle w:val="TableParagraph"/>
              <w:spacing w:line="250" w:lineRule="exact"/>
            </w:pPr>
            <w:r>
              <w:t>Name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company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organisation</w:t>
            </w:r>
          </w:p>
        </w:tc>
        <w:tc>
          <w:tcPr>
            <w:tcW w:w="5595" w:type="dxa"/>
          </w:tcPr>
          <w:p w14:paraId="2BF46D6B" w14:textId="77777777" w:rsidR="00DE7711" w:rsidRDefault="00A77C81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BÖAG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Börsen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AG</w:t>
            </w:r>
          </w:p>
        </w:tc>
      </w:tr>
      <w:tr w:rsidR="00DE7711" w14:paraId="3936A727" w14:textId="77777777">
        <w:trPr>
          <w:trHeight w:val="251"/>
        </w:trPr>
        <w:tc>
          <w:tcPr>
            <w:tcW w:w="3929" w:type="dxa"/>
          </w:tcPr>
          <w:p w14:paraId="07C0105D" w14:textId="77777777" w:rsidR="00DE7711" w:rsidRDefault="00A77C81">
            <w:pPr>
              <w:pStyle w:val="TableParagraph"/>
              <w:spacing w:line="232" w:lineRule="exact"/>
            </w:pPr>
            <w:r>
              <w:t>Activity</w:t>
            </w:r>
          </w:p>
        </w:tc>
        <w:tc>
          <w:tcPr>
            <w:tcW w:w="5595" w:type="dxa"/>
          </w:tcPr>
          <w:p w14:paraId="6E4070DC" w14:textId="77777777" w:rsidR="00DE7711" w:rsidRDefault="00A77C8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Regulated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markets/Exchanges/Trading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</w:tr>
      <w:tr w:rsidR="00DE7711" w14:paraId="6BA4455F" w14:textId="77777777">
        <w:trPr>
          <w:trHeight w:val="265"/>
        </w:trPr>
        <w:tc>
          <w:tcPr>
            <w:tcW w:w="3929" w:type="dxa"/>
          </w:tcPr>
          <w:p w14:paraId="00B74722" w14:textId="77777777" w:rsidR="00DE7711" w:rsidRDefault="00A77C81">
            <w:pPr>
              <w:pStyle w:val="TableParagraph"/>
              <w:spacing w:line="246" w:lineRule="exact"/>
            </w:pPr>
            <w:r>
              <w:t>Are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representing an</w:t>
            </w:r>
            <w:r>
              <w:rPr>
                <w:spacing w:val="-3"/>
              </w:rPr>
              <w:t xml:space="preserve"> </w:t>
            </w:r>
            <w:r>
              <w:t>association?</w:t>
            </w:r>
          </w:p>
        </w:tc>
        <w:tc>
          <w:tcPr>
            <w:tcW w:w="5595" w:type="dxa"/>
          </w:tcPr>
          <w:p w14:paraId="12308D2A" w14:textId="77777777" w:rsidR="00DE7711" w:rsidRDefault="00A77C81">
            <w:pPr>
              <w:pStyle w:val="TableParagraph"/>
              <w:spacing w:line="246" w:lineRule="exact"/>
              <w:ind w:left="108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DE7711" w14:paraId="735C2553" w14:textId="77777777">
        <w:trPr>
          <w:trHeight w:val="254"/>
        </w:trPr>
        <w:tc>
          <w:tcPr>
            <w:tcW w:w="3929" w:type="dxa"/>
          </w:tcPr>
          <w:p w14:paraId="18062CF0" w14:textId="77777777" w:rsidR="00DE7711" w:rsidRDefault="00A77C81">
            <w:pPr>
              <w:pStyle w:val="TableParagraph"/>
              <w:spacing w:line="234" w:lineRule="exact"/>
            </w:pPr>
            <w:r>
              <w:t>Country/Region</w:t>
            </w:r>
          </w:p>
        </w:tc>
        <w:tc>
          <w:tcPr>
            <w:tcW w:w="5595" w:type="dxa"/>
          </w:tcPr>
          <w:p w14:paraId="3FF69FC5" w14:textId="77777777" w:rsidR="00DE7711" w:rsidRDefault="00A77C8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Germany</w:t>
            </w:r>
          </w:p>
        </w:tc>
      </w:tr>
    </w:tbl>
    <w:p w14:paraId="3110DC69" w14:textId="77777777" w:rsidR="00DE7711" w:rsidRDefault="00DE7711">
      <w:pPr>
        <w:pStyle w:val="BodyText"/>
        <w:rPr>
          <w:rFonts w:ascii="Arial"/>
          <w:b/>
          <w:sz w:val="36"/>
        </w:rPr>
      </w:pPr>
    </w:p>
    <w:p w14:paraId="6EE47A57" w14:textId="77777777" w:rsidR="00DE7711" w:rsidRDefault="00DE7711">
      <w:pPr>
        <w:pStyle w:val="BodyText"/>
        <w:rPr>
          <w:rFonts w:ascii="Arial"/>
          <w:b/>
          <w:sz w:val="36"/>
        </w:rPr>
      </w:pPr>
    </w:p>
    <w:p w14:paraId="4E363F69" w14:textId="77777777" w:rsidR="00DE7711" w:rsidRDefault="00DE7711">
      <w:pPr>
        <w:pStyle w:val="BodyText"/>
        <w:spacing w:before="1"/>
        <w:rPr>
          <w:rFonts w:ascii="Arial"/>
          <w:b/>
          <w:sz w:val="49"/>
        </w:rPr>
      </w:pPr>
    </w:p>
    <w:p w14:paraId="122B76E4" w14:textId="77777777" w:rsidR="00DE7711" w:rsidRDefault="00A77C81">
      <w:pPr>
        <w:ind w:left="958"/>
        <w:rPr>
          <w:rFonts w:ascii="Arial"/>
          <w:b/>
          <w:sz w:val="32"/>
        </w:rPr>
      </w:pPr>
      <w:r>
        <w:rPr>
          <w:rFonts w:ascii="Arial"/>
          <w:b/>
          <w:sz w:val="32"/>
        </w:rPr>
        <w:t>Introduction</w:t>
      </w:r>
    </w:p>
    <w:p w14:paraId="287CB0D7" w14:textId="77777777" w:rsidR="00DE7711" w:rsidRDefault="00A77C81">
      <w:pPr>
        <w:spacing w:before="306"/>
        <w:ind w:left="958"/>
        <w:rPr>
          <w:rFonts w:ascii="Arial"/>
          <w:b/>
          <w:i/>
        </w:rPr>
      </w:pPr>
      <w:r>
        <w:rPr>
          <w:rFonts w:ascii="Arial"/>
          <w:b/>
          <w:i/>
        </w:rPr>
        <w:t>Please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make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your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introductory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comments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below,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if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any</w:t>
      </w:r>
    </w:p>
    <w:p w14:paraId="529901CB" w14:textId="77777777" w:rsidR="00DE7711" w:rsidRDefault="00DE7711">
      <w:pPr>
        <w:pStyle w:val="BodyText"/>
        <w:rPr>
          <w:rFonts w:ascii="Arial"/>
          <w:b/>
          <w:i/>
          <w:sz w:val="25"/>
        </w:rPr>
      </w:pPr>
    </w:p>
    <w:p w14:paraId="52E6B2D8" w14:textId="77777777" w:rsidR="00DE7711" w:rsidRDefault="00A77C81">
      <w:pPr>
        <w:ind w:left="958"/>
        <w:rPr>
          <w:rFonts w:ascii="Arial MT"/>
        </w:rPr>
      </w:pPr>
      <w:r>
        <w:rPr>
          <w:rFonts w:ascii="Arial MT"/>
        </w:rPr>
        <w:t>&lt;ESMA_COMMENT_ALGO_1&gt;</w:t>
      </w:r>
    </w:p>
    <w:p w14:paraId="7767EA19" w14:textId="77777777" w:rsidR="00DE7711" w:rsidRDefault="00DE7711">
      <w:pPr>
        <w:pStyle w:val="BodyText"/>
        <w:spacing w:before="10"/>
        <w:rPr>
          <w:rFonts w:ascii="Arial MT"/>
        </w:rPr>
      </w:pPr>
    </w:p>
    <w:p w14:paraId="688CB4EB" w14:textId="77777777" w:rsidR="00DE7711" w:rsidRDefault="00A77C81">
      <w:pPr>
        <w:pStyle w:val="BodyText"/>
        <w:ind w:left="958" w:right="1640"/>
      </w:pPr>
      <w:r>
        <w:t>BÖAG Börsen AG (“BÖAG” in this document) is the operator of the Exchanges in</w:t>
      </w:r>
      <w:r>
        <w:rPr>
          <w:spacing w:val="-58"/>
        </w:rPr>
        <w:t xml:space="preserve"> </w:t>
      </w:r>
      <w:r>
        <w:t>Düsseldorf,</w:t>
      </w:r>
      <w:r>
        <w:rPr>
          <w:spacing w:val="-1"/>
        </w:rPr>
        <w:t xml:space="preserve"> </w:t>
      </w:r>
      <w:r>
        <w:t>Hamburg</w:t>
      </w:r>
      <w:r>
        <w:rPr>
          <w:spacing w:val="-3"/>
        </w:rPr>
        <w:t xml:space="preserve"> </w:t>
      </w:r>
      <w:r>
        <w:t>and Hannover.</w:t>
      </w:r>
    </w:p>
    <w:p w14:paraId="790594AD" w14:textId="77777777" w:rsidR="00DE7711" w:rsidRDefault="00A77C81">
      <w:pPr>
        <w:pStyle w:val="BodyText"/>
        <w:ind w:left="958" w:right="661"/>
      </w:pPr>
      <w:r>
        <w:t>BÖAG welcomes the possibility to respond to the ESMA Consultation on the Algorithmic</w:t>
      </w:r>
      <w:r>
        <w:rPr>
          <w:spacing w:val="1"/>
        </w:rPr>
        <w:t xml:space="preserve"> </w:t>
      </w:r>
      <w:r>
        <w:t>Trading. In addition to our answers to the ESMA’s specific questions on the provisions, we</w:t>
      </w:r>
      <w:r>
        <w:rPr>
          <w:spacing w:val="1"/>
        </w:rPr>
        <w:t xml:space="preserve"> </w:t>
      </w:r>
      <w:r>
        <w:t xml:space="preserve">would like to highlight the following issues: First, we think that RTS 8 should </w:t>
      </w:r>
      <w:r>
        <w:t>remain</w:t>
      </w:r>
      <w:r>
        <w:rPr>
          <w:spacing w:val="1"/>
        </w:rPr>
        <w:t xml:space="preserve"> </w:t>
      </w:r>
      <w:r>
        <w:t>unchanged as it takes into account the different trading models in the EU. A possible</w:t>
      </w:r>
      <w:r>
        <w:rPr>
          <w:spacing w:val="1"/>
        </w:rPr>
        <w:t xml:space="preserve"> </w:t>
      </w:r>
      <w:r>
        <w:t>extension of RTS 8 provisions to all trading models would go beyond the goal of regulating</w:t>
      </w:r>
      <w:r>
        <w:rPr>
          <w:spacing w:val="1"/>
        </w:rPr>
        <w:t xml:space="preserve"> </w:t>
      </w:r>
      <w:r>
        <w:t xml:space="preserve">specific trading strategies such as algorithmic trading. Second, we are </w:t>
      </w:r>
      <w:r>
        <w:t>of the opinion that</w:t>
      </w:r>
      <w:r>
        <w:rPr>
          <w:spacing w:val="1"/>
        </w:rPr>
        <w:t xml:space="preserve"> </w:t>
      </w:r>
      <w:r>
        <w:t>regulations on algorithmic trading should also be extended to SIs in order to take equal</w:t>
      </w:r>
      <w:r>
        <w:rPr>
          <w:spacing w:val="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of all</w:t>
      </w:r>
      <w:r>
        <w:rPr>
          <w:spacing w:val="-1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 ensure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playing</w:t>
      </w:r>
      <w:r>
        <w:rPr>
          <w:spacing w:val="-3"/>
        </w:rPr>
        <w:t xml:space="preserve"> </w:t>
      </w:r>
      <w:r>
        <w:t>field.</w:t>
      </w:r>
      <w:r>
        <w:rPr>
          <w:spacing w:val="-1"/>
        </w:rPr>
        <w:t xml:space="preserve"> </w:t>
      </w:r>
      <w:r>
        <w:t>Finally,</w:t>
      </w:r>
      <w:r>
        <w:rPr>
          <w:spacing w:val="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changes should</w:t>
      </w:r>
      <w:r>
        <w:rPr>
          <w:spacing w:val="-57"/>
        </w:rPr>
        <w:t xml:space="preserve"> </w:t>
      </w:r>
      <w:r>
        <w:t>always take into account that trading venues are s</w:t>
      </w:r>
      <w:r>
        <w:t>till given sufficient flexibility for</w:t>
      </w:r>
      <w:r>
        <w:rPr>
          <w:spacing w:val="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that takes into</w:t>
      </w:r>
      <w:r>
        <w:rPr>
          <w:spacing w:val="-1"/>
        </w:rPr>
        <w:t xml:space="preserve"> </w:t>
      </w:r>
      <w:r>
        <w:t>account the</w:t>
      </w:r>
      <w:r>
        <w:rPr>
          <w:spacing w:val="-1"/>
        </w:rPr>
        <w:t xml:space="preserve"> </w:t>
      </w:r>
      <w:r>
        <w:t>different landscape</w:t>
      </w:r>
      <w:r>
        <w:rPr>
          <w:spacing w:val="-2"/>
        </w:rPr>
        <w:t xml:space="preserve"> </w:t>
      </w:r>
      <w:r>
        <w:t>of trading</w:t>
      </w:r>
      <w:r>
        <w:rPr>
          <w:spacing w:val="-3"/>
        </w:rPr>
        <w:t xml:space="preserve"> </w:t>
      </w:r>
      <w:r>
        <w:t>venues.</w:t>
      </w:r>
    </w:p>
    <w:p w14:paraId="6625B3F8" w14:textId="77777777" w:rsidR="00DE7711" w:rsidRDefault="00A77C81">
      <w:pPr>
        <w:spacing w:before="2"/>
        <w:ind w:left="958"/>
        <w:rPr>
          <w:rFonts w:ascii="Arial MT"/>
        </w:rPr>
      </w:pPr>
      <w:r>
        <w:rPr>
          <w:rFonts w:ascii="Arial MT"/>
        </w:rPr>
        <w:t>&lt;ESMA_COMMENT_ALGO_1&gt;</w:t>
      </w:r>
    </w:p>
    <w:p w14:paraId="4F762C80" w14:textId="77777777" w:rsidR="00DE7711" w:rsidRDefault="00DE7711">
      <w:pPr>
        <w:rPr>
          <w:rFonts w:ascii="Arial MT"/>
        </w:rPr>
        <w:sectPr w:rsidR="00DE7711">
          <w:pgSz w:w="11910" w:h="16840"/>
          <w:pgMar w:top="1600" w:right="840" w:bottom="1240" w:left="460" w:header="707" w:footer="1056" w:gutter="0"/>
          <w:cols w:space="720"/>
        </w:sectPr>
      </w:pPr>
    </w:p>
    <w:p w14:paraId="03960A90" w14:textId="77777777" w:rsidR="00DE7711" w:rsidRDefault="00A77C81">
      <w:pPr>
        <w:pStyle w:val="Heading1"/>
        <w:spacing w:before="112"/>
      </w:pPr>
      <w:r>
        <w:t>Questions</w:t>
      </w:r>
    </w:p>
    <w:p w14:paraId="2E1FE48B" w14:textId="77777777" w:rsidR="00DE7711" w:rsidRDefault="00DE7711">
      <w:pPr>
        <w:pStyle w:val="BodyText"/>
        <w:spacing w:before="7"/>
        <w:rPr>
          <w:rFonts w:ascii="Arial"/>
          <w:b/>
          <w:sz w:val="36"/>
        </w:rPr>
      </w:pPr>
    </w:p>
    <w:p w14:paraId="188F851C" w14:textId="77777777" w:rsidR="00DE7711" w:rsidRDefault="00A77C81">
      <w:pPr>
        <w:spacing w:line="276" w:lineRule="auto"/>
        <w:ind w:left="1678" w:right="582" w:hanging="360"/>
        <w:jc w:val="both"/>
        <w:rPr>
          <w:rFonts w:ascii="Arial MT"/>
        </w:rPr>
      </w:pPr>
      <w:r>
        <w:rPr>
          <w:rFonts w:ascii="Arial"/>
          <w:b/>
        </w:rPr>
        <w:t xml:space="preserve">Q1 </w:t>
      </w:r>
      <w:r>
        <w:rPr>
          <w:rFonts w:ascii="Arial MT"/>
        </w:rPr>
        <w:t>: What is your overall assessment of the MiFID II framework for algorithmic trading,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HFT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DEA?</w:t>
      </w:r>
    </w:p>
    <w:p w14:paraId="54F24A21" w14:textId="77777777" w:rsidR="00DE7711" w:rsidRDefault="00DE7711">
      <w:pPr>
        <w:pStyle w:val="BodyText"/>
        <w:spacing w:before="4"/>
        <w:rPr>
          <w:rFonts w:ascii="Arial MT"/>
          <w:sz w:val="21"/>
        </w:rPr>
      </w:pPr>
    </w:p>
    <w:p w14:paraId="6E12AE59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&lt;ESMA_QUESTION_ALGO_1&gt;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5DB78EC8" w14:textId="77777777" w:rsidR="00DE7711" w:rsidRDefault="00A77C81">
      <w:pPr>
        <w:pStyle w:val="BodyText"/>
        <w:ind w:left="958"/>
      </w:pPr>
      <w:r>
        <w:t>&lt;ESMA_QUESTION_ALGO_1&gt;</w:t>
      </w:r>
    </w:p>
    <w:p w14:paraId="65ED71A2" w14:textId="77777777" w:rsidR="00DE7711" w:rsidRDefault="00DE7711">
      <w:pPr>
        <w:pStyle w:val="BodyText"/>
        <w:spacing w:before="3"/>
      </w:pPr>
    </w:p>
    <w:p w14:paraId="612D5207" w14:textId="77777777" w:rsidR="00DE7711" w:rsidRDefault="00A77C81">
      <w:pPr>
        <w:spacing w:line="276" w:lineRule="auto"/>
        <w:ind w:left="1678" w:right="576" w:hanging="360"/>
        <w:jc w:val="both"/>
        <w:rPr>
          <w:rFonts w:ascii="Arial MT"/>
        </w:rPr>
      </w:pPr>
      <w:r>
        <w:rPr>
          <w:rFonts w:ascii="Arial"/>
          <w:b/>
        </w:rPr>
        <w:t xml:space="preserve">Q2 </w:t>
      </w:r>
      <w:r>
        <w:rPr>
          <w:rFonts w:ascii="Arial MT"/>
        </w:rPr>
        <w:t>: In your views, are there risks other than the one mentioned in MiFID II or impacts on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market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structure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developments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due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market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electronification/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algorithmic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trading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would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deserve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further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regulatory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attention?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Please elaborate.</w:t>
      </w:r>
    </w:p>
    <w:p w14:paraId="22B0D240" w14:textId="77777777" w:rsidR="00DE7711" w:rsidRDefault="00DE7711">
      <w:pPr>
        <w:pStyle w:val="BodyText"/>
        <w:spacing w:before="6"/>
        <w:rPr>
          <w:rFonts w:ascii="Arial MT"/>
          <w:sz w:val="21"/>
        </w:rPr>
      </w:pPr>
    </w:p>
    <w:p w14:paraId="747EB6D1" w14:textId="77777777" w:rsidR="00DE7711" w:rsidRDefault="00A77C81">
      <w:pPr>
        <w:pStyle w:val="BodyText"/>
        <w:spacing w:before="1"/>
        <w:ind w:left="958" w:right="6228"/>
      </w:pPr>
      <w:r>
        <w:rPr>
          <w:spacing w:val="-1"/>
        </w:rPr>
        <w:t>&lt;ESMA_QUESTION_AL</w:t>
      </w:r>
      <w:r>
        <w:rPr>
          <w:spacing w:val="-1"/>
        </w:rPr>
        <w:t>GO_2&gt;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3C385A66" w14:textId="77777777" w:rsidR="00DE7711" w:rsidRDefault="00A77C81">
      <w:pPr>
        <w:pStyle w:val="BodyText"/>
        <w:ind w:left="958"/>
      </w:pPr>
      <w:r>
        <w:t>&lt;ESMA_QUESTION_ALGO_2&gt;</w:t>
      </w:r>
    </w:p>
    <w:p w14:paraId="58F0D93D" w14:textId="77777777" w:rsidR="00DE7711" w:rsidRDefault="00DE7711">
      <w:pPr>
        <w:pStyle w:val="BodyText"/>
        <w:spacing w:before="3"/>
      </w:pPr>
    </w:p>
    <w:p w14:paraId="2ACADF5D" w14:textId="77777777" w:rsidR="00DE7711" w:rsidRDefault="00A77C81">
      <w:pPr>
        <w:spacing w:line="276" w:lineRule="auto"/>
        <w:ind w:left="1678" w:right="576" w:hanging="360"/>
        <w:jc w:val="both"/>
        <w:rPr>
          <w:rFonts w:ascii="Arial MT"/>
        </w:rPr>
      </w:pPr>
      <w:r>
        <w:rPr>
          <w:rFonts w:ascii="Arial"/>
          <w:b/>
        </w:rPr>
        <w:t>Q3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consider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potential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risks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attached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algorithmic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trading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should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also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given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consideration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other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trading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areas?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Please</w:t>
      </w:r>
      <w:r>
        <w:rPr>
          <w:rFonts w:ascii="Arial MT"/>
          <w:spacing w:val="4"/>
        </w:rPr>
        <w:t xml:space="preserve"> </w:t>
      </w:r>
      <w:r>
        <w:rPr>
          <w:rFonts w:ascii="Arial MT"/>
        </w:rPr>
        <w:t>elaborate.</w:t>
      </w:r>
    </w:p>
    <w:p w14:paraId="43E7C355" w14:textId="77777777" w:rsidR="00DE7711" w:rsidRDefault="00DE7711">
      <w:pPr>
        <w:pStyle w:val="BodyText"/>
        <w:spacing w:before="6"/>
        <w:rPr>
          <w:rFonts w:ascii="Arial MT"/>
          <w:sz w:val="21"/>
        </w:rPr>
      </w:pPr>
    </w:p>
    <w:p w14:paraId="2D3D77D6" w14:textId="77777777" w:rsidR="00DE7711" w:rsidRDefault="00A77C81">
      <w:pPr>
        <w:pStyle w:val="BodyText"/>
        <w:ind w:left="958"/>
      </w:pPr>
      <w:r>
        <w:t>&lt;ESMA_QUESTION_ALGO_3&gt;</w:t>
      </w:r>
    </w:p>
    <w:p w14:paraId="2A2B0C0F" w14:textId="77777777" w:rsidR="00DE7711" w:rsidRDefault="00A77C81">
      <w:pPr>
        <w:pStyle w:val="BodyText"/>
        <w:ind w:left="958" w:right="581"/>
      </w:pPr>
      <w:r>
        <w:t>BÖAG agrees with ESMA's proposal to extend the definition of algorithmic trading to trading</w:t>
      </w:r>
      <w:r>
        <w:rPr>
          <w:spacing w:val="-57"/>
        </w:rPr>
        <w:t xml:space="preserve"> </w:t>
      </w:r>
      <w:r>
        <w:t>in financial instruments by SIs. Risks identified by ESMA associated with algorithmic trading</w:t>
      </w:r>
      <w:r>
        <w:rPr>
          <w:spacing w:val="-57"/>
        </w:rPr>
        <w:t xml:space="preserve"> </w:t>
      </w:r>
      <w:r>
        <w:t>are in our view not limited to trading venues. Malfunctioning algorith</w:t>
      </w:r>
      <w:r>
        <w:t>ms can in principle lead</w:t>
      </w:r>
      <w:r>
        <w:rPr>
          <w:spacing w:val="1"/>
        </w:rPr>
        <w:t xml:space="preserve"> </w:t>
      </w:r>
      <w:r>
        <w:t>to potential disorderly markets, irrespective of the trading platform. Algorithms and</w:t>
      </w:r>
      <w:r>
        <w:rPr>
          <w:spacing w:val="1"/>
        </w:rPr>
        <w:t xml:space="preserve"> </w:t>
      </w:r>
      <w:r>
        <w:t>algorithmic trading are used on SI platforms just as they are in the trading venue environment.</w:t>
      </w:r>
      <w:r>
        <w:rPr>
          <w:spacing w:val="-57"/>
        </w:rPr>
        <w:t xml:space="preserve"> </w:t>
      </w:r>
      <w:r>
        <w:t>Therefore, it is necessary for algorithmic tradin</w:t>
      </w:r>
      <w:r>
        <w:t>g provisions to be applied equally to all</w:t>
      </w:r>
      <w:r>
        <w:rPr>
          <w:spacing w:val="1"/>
        </w:rPr>
        <w:t xml:space="preserve"> </w:t>
      </w:r>
      <w:r>
        <w:t>execution venues, including SIs. This can limit potential contagion effects from SIs to other</w:t>
      </w:r>
      <w:r>
        <w:rPr>
          <w:spacing w:val="1"/>
        </w:rPr>
        <w:t xml:space="preserve"> </w:t>
      </w:r>
      <w:r>
        <w:t>market participants, which in turn contributes to greater stability of the financial system as a</w:t>
      </w:r>
      <w:r>
        <w:rPr>
          <w:spacing w:val="1"/>
        </w:rPr>
        <w:t xml:space="preserve"> </w:t>
      </w:r>
      <w:r>
        <w:t>whole.</w:t>
      </w:r>
    </w:p>
    <w:p w14:paraId="507A6195" w14:textId="77777777" w:rsidR="00DE7711" w:rsidRDefault="00A77C81">
      <w:pPr>
        <w:pStyle w:val="BodyText"/>
        <w:spacing w:line="274" w:lineRule="exact"/>
        <w:ind w:left="958"/>
      </w:pPr>
      <w:r>
        <w:t>&lt;ESMA_QUESTION_ALGO_3&gt;</w:t>
      </w:r>
    </w:p>
    <w:p w14:paraId="01FE6B92" w14:textId="77777777" w:rsidR="00DE7711" w:rsidRDefault="00DE7711">
      <w:pPr>
        <w:pStyle w:val="BodyText"/>
        <w:spacing w:before="3"/>
      </w:pPr>
    </w:p>
    <w:p w14:paraId="18717CBC" w14:textId="77777777" w:rsidR="00DE7711" w:rsidRDefault="00A77C81">
      <w:pPr>
        <w:spacing w:before="1"/>
        <w:ind w:left="1318"/>
        <w:rPr>
          <w:rFonts w:ascii="Arial MT"/>
        </w:rPr>
      </w:pPr>
      <w:r>
        <w:rPr>
          <w:rFonts w:ascii="Arial"/>
          <w:b/>
        </w:rPr>
        <w:t>Q4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 Do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agree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with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this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analysis?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If not,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please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explain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why.</w:t>
      </w:r>
    </w:p>
    <w:p w14:paraId="54CAF0B8" w14:textId="77777777" w:rsidR="00DE7711" w:rsidRDefault="00DE7711">
      <w:pPr>
        <w:pStyle w:val="BodyText"/>
        <w:spacing w:before="9"/>
        <w:rPr>
          <w:rFonts w:ascii="Arial MT"/>
        </w:rPr>
      </w:pPr>
    </w:p>
    <w:p w14:paraId="0881AB13" w14:textId="77777777" w:rsidR="00DE7711" w:rsidRDefault="00A77C81">
      <w:pPr>
        <w:pStyle w:val="BodyText"/>
        <w:spacing w:before="1"/>
        <w:ind w:left="958" w:right="6228"/>
      </w:pPr>
      <w:r>
        <w:rPr>
          <w:spacing w:val="-1"/>
        </w:rPr>
        <w:t>&lt;ESMA_QUESTION_ALGO_4&gt;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718C9E6A" w14:textId="77777777" w:rsidR="00DE7711" w:rsidRDefault="00A77C81">
      <w:pPr>
        <w:pStyle w:val="BodyText"/>
        <w:ind w:left="958"/>
      </w:pPr>
      <w:r>
        <w:t>&lt;ESMA_QUESTION_ALGO_4&gt;</w:t>
      </w:r>
    </w:p>
    <w:p w14:paraId="3AA63049" w14:textId="77777777" w:rsidR="00DE7711" w:rsidRDefault="00DE7711">
      <w:pPr>
        <w:pStyle w:val="BodyText"/>
        <w:spacing w:before="3"/>
      </w:pPr>
    </w:p>
    <w:p w14:paraId="14972A07" w14:textId="77777777" w:rsidR="00DE7711" w:rsidRDefault="00A77C81">
      <w:pPr>
        <w:spacing w:line="276" w:lineRule="auto"/>
        <w:ind w:left="1678" w:right="574" w:hanging="360"/>
        <w:jc w:val="both"/>
        <w:rPr>
          <w:rFonts w:ascii="Arial MT"/>
        </w:rPr>
      </w:pPr>
      <w:r>
        <w:rPr>
          <w:rFonts w:ascii="Arial"/>
          <w:b/>
        </w:rPr>
        <w:t>Q5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encounter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any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specific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issue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with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definition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HFT?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consider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the definition should be amended? Do you have any suggestion to replace the high</w:t>
      </w:r>
      <w:r>
        <w:rPr>
          <w:rFonts w:ascii="Arial MT"/>
          <w:spacing w:val="1"/>
        </w:rPr>
        <w:t xml:space="preserve"> </w:t>
      </w:r>
      <w:r>
        <w:rPr>
          <w:rFonts w:ascii="Arial MT"/>
          <w:spacing w:val="-1"/>
        </w:rPr>
        <w:t>message</w:t>
      </w:r>
      <w:r>
        <w:rPr>
          <w:rFonts w:ascii="Arial MT"/>
          <w:spacing w:val="-14"/>
        </w:rPr>
        <w:t xml:space="preserve"> </w:t>
      </w:r>
      <w:r>
        <w:rPr>
          <w:rFonts w:ascii="Arial MT"/>
          <w:spacing w:val="-1"/>
        </w:rPr>
        <w:t>intraday</w:t>
      </w:r>
      <w:r>
        <w:rPr>
          <w:rFonts w:ascii="Arial MT"/>
          <w:spacing w:val="-17"/>
        </w:rPr>
        <w:t xml:space="preserve"> </w:t>
      </w:r>
      <w:r>
        <w:rPr>
          <w:rFonts w:ascii="Arial MT"/>
          <w:spacing w:val="-1"/>
        </w:rPr>
        <w:t>rates</w:t>
      </w:r>
      <w:r>
        <w:rPr>
          <w:rFonts w:ascii="Arial MT"/>
          <w:spacing w:val="-15"/>
        </w:rPr>
        <w:t xml:space="preserve"> </w:t>
      </w:r>
      <w:r>
        <w:rPr>
          <w:rFonts w:ascii="Arial MT"/>
          <w:spacing w:val="-1"/>
        </w:rPr>
        <w:t>with</w:t>
      </w:r>
      <w:r>
        <w:rPr>
          <w:rFonts w:ascii="Arial MT"/>
          <w:spacing w:val="-14"/>
        </w:rPr>
        <w:t xml:space="preserve"> </w:t>
      </w:r>
      <w:r>
        <w:rPr>
          <w:rFonts w:ascii="Arial MT"/>
          <w:spacing w:val="-1"/>
        </w:rPr>
        <w:t>other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criteria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or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amend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16"/>
        </w:rPr>
        <w:t xml:space="preserve"> </w:t>
      </w:r>
      <w:r>
        <w:rPr>
          <w:rFonts w:ascii="Arial MT"/>
        </w:rPr>
        <w:t>thresholds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currently</w:t>
      </w:r>
      <w:r>
        <w:rPr>
          <w:rFonts w:ascii="Arial MT"/>
          <w:spacing w:val="-16"/>
        </w:rPr>
        <w:t xml:space="preserve"> </w:t>
      </w:r>
      <w:r>
        <w:rPr>
          <w:rFonts w:ascii="Arial MT"/>
        </w:rPr>
        <w:t>set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Level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2?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Please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elaborate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provide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data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supporting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your response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where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available.</w:t>
      </w:r>
    </w:p>
    <w:p w14:paraId="0634094A" w14:textId="77777777" w:rsidR="00DE7711" w:rsidRDefault="00DE7711">
      <w:pPr>
        <w:pStyle w:val="BodyText"/>
        <w:spacing w:before="6"/>
        <w:rPr>
          <w:rFonts w:ascii="Arial MT"/>
          <w:sz w:val="21"/>
        </w:rPr>
      </w:pPr>
    </w:p>
    <w:p w14:paraId="15551EF2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</w:t>
      </w:r>
      <w:r>
        <w:rPr>
          <w:spacing w:val="-1"/>
        </w:rPr>
        <w:t>_QUESTION_ALGO_5&gt;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7D90F331" w14:textId="77777777" w:rsidR="00DE7711" w:rsidRDefault="00A77C81">
      <w:pPr>
        <w:pStyle w:val="BodyText"/>
        <w:ind w:left="958"/>
      </w:pPr>
      <w:r>
        <w:t>&lt;ESMA_QUESTION_ALGO_5&gt;</w:t>
      </w:r>
    </w:p>
    <w:p w14:paraId="3CCE915E" w14:textId="77777777" w:rsidR="00DE7711" w:rsidRDefault="00DE7711">
      <w:pPr>
        <w:sectPr w:rsidR="00DE7711">
          <w:pgSz w:w="11910" w:h="16840"/>
          <w:pgMar w:top="1600" w:right="840" w:bottom="1240" w:left="460" w:header="707" w:footer="1056" w:gutter="0"/>
          <w:cols w:space="720"/>
        </w:sectPr>
      </w:pPr>
    </w:p>
    <w:p w14:paraId="5BAB92A5" w14:textId="77777777" w:rsidR="00DE7711" w:rsidRDefault="00A77C81">
      <w:pPr>
        <w:spacing w:before="114" w:line="276" w:lineRule="auto"/>
        <w:ind w:left="1678" w:right="572" w:hanging="360"/>
        <w:jc w:val="both"/>
        <w:rPr>
          <w:rFonts w:ascii="Arial MT"/>
        </w:rPr>
      </w:pPr>
      <w:r>
        <w:rPr>
          <w:rFonts w:ascii="Arial"/>
          <w:b/>
        </w:rPr>
        <w:t xml:space="preserve">Q6 </w:t>
      </w:r>
      <w:r>
        <w:rPr>
          <w:rFonts w:ascii="Arial MT"/>
        </w:rPr>
        <w:t>: Based on your experience, is sub-delegation of DMA access a frequent practice? In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which circumstances? Which benefits does it provide to the DEA user and to the sub-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delegatees?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Are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aware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sub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delegation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arrangements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context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Sponsored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access?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If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so,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please elaborate.</w:t>
      </w:r>
    </w:p>
    <w:p w14:paraId="6025B96D" w14:textId="77777777" w:rsidR="00DE7711" w:rsidRDefault="00DE7711">
      <w:pPr>
        <w:pStyle w:val="BodyText"/>
        <w:spacing w:before="4"/>
        <w:rPr>
          <w:rFonts w:ascii="Arial MT"/>
          <w:sz w:val="21"/>
        </w:rPr>
      </w:pPr>
    </w:p>
    <w:p w14:paraId="2247839C" w14:textId="77777777" w:rsidR="00DE7711" w:rsidRDefault="00A77C81">
      <w:pPr>
        <w:pStyle w:val="BodyText"/>
        <w:spacing w:before="1"/>
        <w:ind w:left="958" w:right="6228"/>
      </w:pPr>
      <w:r>
        <w:rPr>
          <w:spacing w:val="-1"/>
        </w:rPr>
        <w:t>&lt;ESMA_QUESTION_ALGO_6&gt;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2C90B890" w14:textId="77777777" w:rsidR="00DE7711" w:rsidRDefault="00A77C81">
      <w:pPr>
        <w:pStyle w:val="BodyText"/>
        <w:ind w:left="958"/>
      </w:pPr>
      <w:r>
        <w:t>&lt;ESMA_QUES</w:t>
      </w:r>
      <w:r>
        <w:t>TION_ALGO_6&gt;</w:t>
      </w:r>
    </w:p>
    <w:p w14:paraId="47052B54" w14:textId="77777777" w:rsidR="00DE7711" w:rsidRDefault="00DE7711">
      <w:pPr>
        <w:pStyle w:val="BodyText"/>
        <w:spacing w:before="3"/>
      </w:pPr>
    </w:p>
    <w:p w14:paraId="2C5C0624" w14:textId="77777777" w:rsidR="00DE7711" w:rsidRDefault="00A77C81">
      <w:pPr>
        <w:spacing w:line="276" w:lineRule="auto"/>
        <w:ind w:left="1678" w:right="572" w:hanging="360"/>
        <w:jc w:val="both"/>
        <w:rPr>
          <w:rFonts w:ascii="Arial MT"/>
        </w:rPr>
      </w:pPr>
      <w:r>
        <w:rPr>
          <w:rFonts w:ascii="Arial"/>
          <w:b/>
        </w:rPr>
        <w:t xml:space="preserve">Q7 </w:t>
      </w:r>
      <w:r>
        <w:rPr>
          <w:rFonts w:ascii="Arial MT"/>
        </w:rPr>
        <w:t>: (for DEA Tier 1clients) Do you sub-delegate direct electronic access? If so, are your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Tier 2 clients typically regulated entities/investment firms? Are they EU-based or third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country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based?</w:t>
      </w:r>
    </w:p>
    <w:p w14:paraId="616457A3" w14:textId="77777777" w:rsidR="00DE7711" w:rsidRDefault="00DE7711">
      <w:pPr>
        <w:pStyle w:val="BodyText"/>
        <w:spacing w:before="6"/>
        <w:rPr>
          <w:rFonts w:ascii="Arial MT"/>
          <w:sz w:val="21"/>
        </w:rPr>
      </w:pPr>
    </w:p>
    <w:p w14:paraId="6182E9C5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&lt;ESMA_QUESTION_ALGO_7&gt;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764F176F" w14:textId="77777777" w:rsidR="00DE7711" w:rsidRDefault="00A77C81">
      <w:pPr>
        <w:pStyle w:val="BodyText"/>
        <w:ind w:left="958"/>
      </w:pPr>
      <w:r>
        <w:t>&lt;ESMA_QUESTION_ALGO_7&gt;</w:t>
      </w:r>
    </w:p>
    <w:p w14:paraId="5342FA9A" w14:textId="77777777" w:rsidR="00DE7711" w:rsidRDefault="00DE7711">
      <w:pPr>
        <w:pStyle w:val="BodyText"/>
        <w:spacing w:before="4"/>
      </w:pPr>
    </w:p>
    <w:p w14:paraId="4B94DAC2" w14:textId="77777777" w:rsidR="00DE7711" w:rsidRDefault="00A77C81">
      <w:pPr>
        <w:spacing w:line="276" w:lineRule="auto"/>
        <w:ind w:left="1678" w:right="575" w:hanging="360"/>
        <w:jc w:val="both"/>
        <w:rPr>
          <w:rFonts w:ascii="Arial MT"/>
        </w:rPr>
      </w:pPr>
      <w:r>
        <w:rPr>
          <w:rFonts w:ascii="Arial"/>
          <w:b/>
        </w:rPr>
        <w:t xml:space="preserve">Q8 </w:t>
      </w:r>
      <w:r>
        <w:rPr>
          <w:rFonts w:ascii="Arial MT"/>
        </w:rPr>
        <w:t>: Do you agree with this analysis? If not, please explain why. Do you consider that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further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clarification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is needed in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this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area?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If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so,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what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would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you suggest?</w:t>
      </w:r>
    </w:p>
    <w:p w14:paraId="28992523" w14:textId="77777777" w:rsidR="00DE7711" w:rsidRDefault="00DE7711">
      <w:pPr>
        <w:pStyle w:val="BodyText"/>
        <w:spacing w:before="3"/>
        <w:rPr>
          <w:rFonts w:ascii="Arial MT"/>
          <w:sz w:val="21"/>
        </w:rPr>
      </w:pPr>
    </w:p>
    <w:p w14:paraId="16326F55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&lt;ESMA_QUESTION_ALGO_8&gt;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27E5CB86" w14:textId="77777777" w:rsidR="00DE7711" w:rsidRDefault="00A77C81">
      <w:pPr>
        <w:pStyle w:val="BodyText"/>
        <w:spacing w:before="1"/>
        <w:ind w:left="958"/>
      </w:pPr>
      <w:r>
        <w:t>&lt;ESMA_QUESTION_ALGO_8&gt;</w:t>
      </w:r>
    </w:p>
    <w:p w14:paraId="35BD9DA3" w14:textId="77777777" w:rsidR="00DE7711" w:rsidRDefault="00DE7711">
      <w:pPr>
        <w:pStyle w:val="BodyText"/>
        <w:spacing w:before="3"/>
      </w:pPr>
    </w:p>
    <w:p w14:paraId="46553468" w14:textId="77777777" w:rsidR="00DE7711" w:rsidRDefault="00A77C81">
      <w:pPr>
        <w:spacing w:line="276" w:lineRule="auto"/>
        <w:ind w:left="1678" w:right="572" w:hanging="360"/>
        <w:jc w:val="both"/>
        <w:rPr>
          <w:rFonts w:ascii="Arial MT" w:hAnsi="Arial MT"/>
        </w:rPr>
      </w:pPr>
      <w:r>
        <w:rPr>
          <w:rFonts w:ascii="Arial" w:hAnsi="Arial"/>
          <w:b/>
        </w:rPr>
        <w:t xml:space="preserve">Q9 </w:t>
      </w:r>
      <w:r>
        <w:rPr>
          <w:rFonts w:ascii="Arial MT" w:hAnsi="Arial MT"/>
        </w:rPr>
        <w:t>: Do you agree with ESMA’s proposal? If so, do you consider that the requirements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considered above relevant? Should there be additional ones? If you disagree with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ESMA’s proposal,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please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explain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why.</w:t>
      </w:r>
    </w:p>
    <w:p w14:paraId="4DC84A7A" w14:textId="77777777" w:rsidR="00DE7711" w:rsidRDefault="00DE7711">
      <w:pPr>
        <w:pStyle w:val="BodyText"/>
        <w:spacing w:before="6"/>
        <w:rPr>
          <w:rFonts w:ascii="Arial MT"/>
          <w:sz w:val="21"/>
        </w:rPr>
      </w:pPr>
    </w:p>
    <w:p w14:paraId="17DE1C37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</w:t>
      </w:r>
      <w:r>
        <w:rPr>
          <w:spacing w:val="-1"/>
        </w:rPr>
        <w:t>N_ALGO_9&gt;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3EED210E" w14:textId="77777777" w:rsidR="00DE7711" w:rsidRDefault="00A77C81">
      <w:pPr>
        <w:pStyle w:val="BodyText"/>
        <w:ind w:left="958"/>
      </w:pPr>
      <w:r>
        <w:t>&lt;ESMA_QUESTION_ALGO_9&gt;</w:t>
      </w:r>
    </w:p>
    <w:p w14:paraId="2A19DCF8" w14:textId="77777777" w:rsidR="00DE7711" w:rsidRDefault="00DE7711">
      <w:pPr>
        <w:pStyle w:val="BodyText"/>
        <w:spacing w:before="3"/>
      </w:pPr>
    </w:p>
    <w:p w14:paraId="3D3EE97D" w14:textId="77777777" w:rsidR="00DE7711" w:rsidRDefault="00A77C81">
      <w:pPr>
        <w:tabs>
          <w:tab w:val="left" w:pos="2374"/>
        </w:tabs>
        <w:ind w:left="1318"/>
        <w:rPr>
          <w:rFonts w:ascii="Arial MT" w:hAnsi="Arial MT"/>
        </w:rPr>
      </w:pPr>
      <w:r>
        <w:rPr>
          <w:rFonts w:ascii="Arial" w:hAnsi="Arial"/>
          <w:b/>
        </w:rPr>
        <w:t>Q10</w:t>
      </w:r>
      <w:r>
        <w:rPr>
          <w:rFonts w:ascii="Arial" w:hAnsi="Arial"/>
          <w:b/>
        </w:rPr>
        <w:tab/>
      </w:r>
      <w:r>
        <w:rPr>
          <w:rFonts w:ascii="Arial MT" w:hAnsi="Arial MT"/>
        </w:rPr>
        <w:t>: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you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agree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with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ESMA’s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proposals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above?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Please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elaborate.</w:t>
      </w:r>
    </w:p>
    <w:p w14:paraId="3190409F" w14:textId="77777777" w:rsidR="00DE7711" w:rsidRDefault="00DE7711">
      <w:pPr>
        <w:pStyle w:val="BodyText"/>
        <w:spacing w:before="10"/>
        <w:rPr>
          <w:rFonts w:ascii="Arial MT"/>
        </w:rPr>
      </w:pPr>
    </w:p>
    <w:p w14:paraId="060BCFEF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&lt;ESMA_QUESTION_ALGO_10&gt;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0E34B1D5" w14:textId="77777777" w:rsidR="00DE7711" w:rsidRDefault="00A77C81">
      <w:pPr>
        <w:pStyle w:val="BodyText"/>
        <w:ind w:left="958"/>
      </w:pPr>
      <w:r>
        <w:t>&lt;ESMA_QUESTION_ALGO_10&gt;</w:t>
      </w:r>
    </w:p>
    <w:p w14:paraId="16970017" w14:textId="77777777" w:rsidR="00DE7711" w:rsidRDefault="00DE7711">
      <w:pPr>
        <w:pStyle w:val="BodyText"/>
        <w:spacing w:before="4"/>
      </w:pPr>
    </w:p>
    <w:p w14:paraId="39EB1F50" w14:textId="77777777" w:rsidR="00DE7711" w:rsidRDefault="00A77C81">
      <w:pPr>
        <w:tabs>
          <w:tab w:val="left" w:pos="2374"/>
        </w:tabs>
        <w:ind w:left="1318"/>
        <w:rPr>
          <w:rFonts w:ascii="Arial MT" w:hAnsi="Arial MT"/>
        </w:rPr>
      </w:pPr>
      <w:r>
        <w:rPr>
          <w:rFonts w:ascii="Arial" w:hAnsi="Arial"/>
          <w:b/>
        </w:rPr>
        <w:t>Q11</w:t>
      </w:r>
      <w:r>
        <w:rPr>
          <w:rFonts w:ascii="Arial" w:hAnsi="Arial"/>
          <w:b/>
        </w:rPr>
        <w:tab/>
      </w:r>
      <w:r>
        <w:rPr>
          <w:rFonts w:ascii="Arial MT" w:hAnsi="Arial MT"/>
        </w:rPr>
        <w:t>: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you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agree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with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ESMA’s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proposal?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Please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elaborate.</w:t>
      </w:r>
    </w:p>
    <w:p w14:paraId="0C1D194E" w14:textId="77777777" w:rsidR="00DE7711" w:rsidRDefault="00DE7711">
      <w:pPr>
        <w:pStyle w:val="BodyText"/>
        <w:spacing w:before="7"/>
        <w:rPr>
          <w:rFonts w:ascii="Arial MT"/>
        </w:rPr>
      </w:pPr>
    </w:p>
    <w:p w14:paraId="536085A0" w14:textId="77777777" w:rsidR="00DE7711" w:rsidRDefault="00A77C81">
      <w:pPr>
        <w:pStyle w:val="BodyText"/>
        <w:spacing w:before="1"/>
        <w:ind w:left="958" w:right="6228"/>
      </w:pPr>
      <w:r>
        <w:rPr>
          <w:spacing w:val="-1"/>
        </w:rPr>
        <w:t>&lt;ESMA_QUESTION_ALGO_11&gt;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38F31F1F" w14:textId="77777777" w:rsidR="00DE7711" w:rsidRDefault="00A77C81">
      <w:pPr>
        <w:pStyle w:val="BodyText"/>
        <w:ind w:left="958"/>
      </w:pPr>
      <w:r>
        <w:t>&lt;ESMA_QUESTION_ALGO_11&gt;</w:t>
      </w:r>
    </w:p>
    <w:p w14:paraId="61FDB37D" w14:textId="77777777" w:rsidR="00DE7711" w:rsidRDefault="00DE7711">
      <w:pPr>
        <w:pStyle w:val="BodyText"/>
        <w:spacing w:before="3"/>
      </w:pPr>
    </w:p>
    <w:p w14:paraId="5CDBAA56" w14:textId="77777777" w:rsidR="00DE7711" w:rsidRDefault="00A77C81">
      <w:pPr>
        <w:spacing w:before="1" w:line="276" w:lineRule="auto"/>
        <w:ind w:left="1678" w:right="574" w:hanging="360"/>
        <w:jc w:val="both"/>
        <w:rPr>
          <w:rFonts w:ascii="Arial MT"/>
        </w:rPr>
      </w:pPr>
      <w:r>
        <w:rPr>
          <w:rFonts w:ascii="Arial"/>
          <w:b/>
        </w:rPr>
        <w:t xml:space="preserve">Q12      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 Do you see merit in ESMA developing a template for notifications to NCAs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under Articles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17(2)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17(5)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MiFID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II?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If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not,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please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justify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your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position.</w:t>
      </w:r>
    </w:p>
    <w:p w14:paraId="72227C9B" w14:textId="77777777" w:rsidR="00DE7711" w:rsidRDefault="00DE7711">
      <w:pPr>
        <w:pStyle w:val="BodyText"/>
        <w:spacing w:before="3"/>
        <w:rPr>
          <w:rFonts w:ascii="Arial MT"/>
          <w:sz w:val="21"/>
        </w:rPr>
      </w:pPr>
    </w:p>
    <w:p w14:paraId="30133E92" w14:textId="77777777" w:rsidR="00DE7711" w:rsidRDefault="00A77C81">
      <w:pPr>
        <w:pStyle w:val="BodyText"/>
        <w:ind w:left="958"/>
      </w:pPr>
      <w:r>
        <w:t>&lt;ESMA_QUESTION_ALGO_12&gt;</w:t>
      </w:r>
    </w:p>
    <w:p w14:paraId="6D542F0B" w14:textId="77777777" w:rsidR="00DE7711" w:rsidRDefault="00DE7711">
      <w:pPr>
        <w:sectPr w:rsidR="00DE7711">
          <w:headerReference w:type="default" r:id="rId17"/>
          <w:footerReference w:type="default" r:id="rId18"/>
          <w:pgSz w:w="11910" w:h="16840"/>
          <w:pgMar w:top="1600" w:right="840" w:bottom="1720" w:left="460" w:header="707" w:footer="1538" w:gutter="0"/>
          <w:cols w:space="720"/>
        </w:sectPr>
      </w:pPr>
    </w:p>
    <w:p w14:paraId="519DA830" w14:textId="77777777" w:rsidR="00DE7711" w:rsidRDefault="00A77C81">
      <w:pPr>
        <w:pStyle w:val="BodyText"/>
        <w:spacing w:before="110"/>
        <w:ind w:left="958"/>
      </w:pPr>
      <w:r>
        <w:t>&lt;ESMA_QUESTION_ALGO_12&gt;</w:t>
      </w:r>
    </w:p>
    <w:p w14:paraId="284A288F" w14:textId="77777777" w:rsidR="00DE7711" w:rsidRDefault="00DE7711">
      <w:pPr>
        <w:pStyle w:val="BodyText"/>
        <w:spacing w:before="3"/>
      </w:pPr>
    </w:p>
    <w:p w14:paraId="4002B7BD" w14:textId="77777777" w:rsidR="00DE7711" w:rsidRDefault="00A77C81">
      <w:pPr>
        <w:spacing w:before="1" w:line="251" w:lineRule="exact"/>
        <w:ind w:left="1318"/>
        <w:rPr>
          <w:rFonts w:ascii="Arial MT"/>
        </w:rPr>
      </w:pPr>
      <w:r>
        <w:rPr>
          <w:rFonts w:ascii="Arial MT"/>
        </w:rPr>
        <w:t>1.</w:t>
      </w:r>
    </w:p>
    <w:p w14:paraId="434F9392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&lt;ESMA_QUESTION_ALGO_0&gt;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5EDD0D92" w14:textId="77777777" w:rsidR="00DE7711" w:rsidRDefault="00A77C81">
      <w:pPr>
        <w:pStyle w:val="BodyText"/>
        <w:ind w:left="958"/>
      </w:pPr>
      <w:r>
        <w:t>&lt;ESMA_QUESTION_ALGO_0&gt;</w:t>
      </w:r>
    </w:p>
    <w:p w14:paraId="615E8975" w14:textId="77777777" w:rsidR="00DE7711" w:rsidRDefault="00DE7711">
      <w:pPr>
        <w:pStyle w:val="BodyText"/>
        <w:spacing w:before="1"/>
      </w:pPr>
    </w:p>
    <w:p w14:paraId="02CC2B2B" w14:textId="77777777" w:rsidR="00DE7711" w:rsidRDefault="00A77C81">
      <w:pPr>
        <w:spacing w:line="278" w:lineRule="auto"/>
        <w:ind w:left="1678" w:right="573" w:hanging="360"/>
        <w:jc w:val="both"/>
        <w:rPr>
          <w:rFonts w:ascii="Arial MT" w:hAnsi="Arial MT"/>
        </w:rPr>
      </w:pPr>
      <w:r>
        <w:rPr>
          <w:rFonts w:ascii="Arial" w:hAnsi="Arial"/>
          <w:b/>
        </w:rPr>
        <w:t>Q13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 MT" w:hAnsi="Arial MT"/>
        </w:rPr>
        <w:t>: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you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agree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that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it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would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be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useful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clarify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that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notifications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should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be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done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‘without undue delay’?</w:t>
      </w:r>
    </w:p>
    <w:p w14:paraId="6DA0C60B" w14:textId="77777777" w:rsidR="00DE7711" w:rsidRDefault="00DE7711">
      <w:pPr>
        <w:pStyle w:val="BodyText"/>
        <w:spacing w:before="1"/>
        <w:rPr>
          <w:rFonts w:ascii="Arial MT"/>
          <w:sz w:val="21"/>
        </w:rPr>
      </w:pPr>
    </w:p>
    <w:p w14:paraId="4BDA8165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&lt;ESMA_QUESTION_ALGO_13&gt;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18A2D1BE" w14:textId="77777777" w:rsidR="00DE7711" w:rsidRDefault="00A77C81">
      <w:pPr>
        <w:pStyle w:val="BodyText"/>
        <w:ind w:left="958"/>
      </w:pPr>
      <w:r>
        <w:t>&lt;ESMA_QUESTION_ALGO_13&gt;</w:t>
      </w:r>
    </w:p>
    <w:p w14:paraId="39551587" w14:textId="77777777" w:rsidR="00DE7711" w:rsidRDefault="00DE7711">
      <w:pPr>
        <w:pStyle w:val="BodyText"/>
        <w:spacing w:before="4"/>
      </w:pPr>
    </w:p>
    <w:p w14:paraId="1027BC08" w14:textId="77777777" w:rsidR="00DE7711" w:rsidRDefault="00A77C81">
      <w:pPr>
        <w:spacing w:line="276" w:lineRule="auto"/>
        <w:ind w:left="1678" w:right="580" w:hanging="360"/>
        <w:jc w:val="both"/>
        <w:rPr>
          <w:rFonts w:ascii="Arial MT" w:hAnsi="Arial MT"/>
        </w:rPr>
      </w:pPr>
      <w:r>
        <w:rPr>
          <w:rFonts w:ascii="Arial" w:hAnsi="Arial"/>
          <w:b/>
        </w:rPr>
        <w:t>Q14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 MT" w:hAnsi="Arial MT"/>
        </w:rPr>
        <w:t>: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you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agree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with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ESMA’s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approach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for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exchange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information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between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NCAs?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If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not,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please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justify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your position.</w:t>
      </w:r>
    </w:p>
    <w:p w14:paraId="5F65262B" w14:textId="77777777" w:rsidR="00DE7711" w:rsidRDefault="00DE7711">
      <w:pPr>
        <w:pStyle w:val="BodyText"/>
        <w:spacing w:before="6"/>
        <w:rPr>
          <w:rFonts w:ascii="Arial MT"/>
          <w:sz w:val="21"/>
        </w:rPr>
      </w:pPr>
    </w:p>
    <w:p w14:paraId="4676205A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&lt;ESMA_QUESTION_ALGO_14&gt;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3CC409A4" w14:textId="77777777" w:rsidR="00DE7711" w:rsidRDefault="00A77C81">
      <w:pPr>
        <w:pStyle w:val="BodyText"/>
        <w:ind w:left="958"/>
      </w:pPr>
      <w:r>
        <w:t>&lt;ESMA_QUESTION_ALGO_14&gt;</w:t>
      </w:r>
    </w:p>
    <w:p w14:paraId="47B2B677" w14:textId="77777777" w:rsidR="00DE7711" w:rsidRDefault="00DE7711">
      <w:pPr>
        <w:pStyle w:val="BodyText"/>
        <w:spacing w:before="3"/>
      </w:pPr>
    </w:p>
    <w:p w14:paraId="2E0EBD90" w14:textId="77777777" w:rsidR="00DE7711" w:rsidRDefault="00A77C81">
      <w:pPr>
        <w:spacing w:before="1" w:line="276" w:lineRule="auto"/>
        <w:ind w:left="1678" w:right="579" w:hanging="360"/>
        <w:jc w:val="both"/>
        <w:rPr>
          <w:rFonts w:ascii="Arial MT"/>
        </w:rPr>
      </w:pPr>
      <w:r>
        <w:rPr>
          <w:rFonts w:ascii="Arial"/>
          <w:b/>
          <w:spacing w:val="-1"/>
        </w:rPr>
        <w:t>Q15</w:t>
      </w:r>
      <w:r>
        <w:rPr>
          <w:rFonts w:ascii="Arial"/>
          <w:b/>
          <w:spacing w:val="84"/>
        </w:rPr>
        <w:t xml:space="preserve">   </w:t>
      </w:r>
      <w:r>
        <w:rPr>
          <w:rFonts w:ascii="Arial"/>
          <w:b/>
          <w:spacing w:val="86"/>
        </w:rPr>
        <w:t xml:space="preserve"> </w:t>
      </w:r>
      <w:r>
        <w:rPr>
          <w:rFonts w:ascii="Arial MT"/>
          <w:spacing w:val="-1"/>
        </w:rPr>
        <w:t>:</w:t>
      </w:r>
      <w:r>
        <w:rPr>
          <w:rFonts w:ascii="Arial MT"/>
          <w:spacing w:val="-17"/>
        </w:rPr>
        <w:t xml:space="preserve"> </w:t>
      </w:r>
      <w:r>
        <w:rPr>
          <w:rFonts w:ascii="Arial MT"/>
          <w:spacing w:val="-1"/>
        </w:rPr>
        <w:t>What</w:t>
      </w:r>
      <w:r>
        <w:rPr>
          <w:rFonts w:ascii="Arial MT"/>
          <w:spacing w:val="-13"/>
        </w:rPr>
        <w:t xml:space="preserve"> </w:t>
      </w:r>
      <w:r>
        <w:rPr>
          <w:rFonts w:ascii="Arial MT"/>
          <w:spacing w:val="-1"/>
        </w:rPr>
        <w:t>is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1"/>
        </w:rPr>
        <w:t>your</w:t>
      </w:r>
      <w:r>
        <w:rPr>
          <w:rFonts w:ascii="Arial MT"/>
          <w:spacing w:val="-13"/>
        </w:rPr>
        <w:t xml:space="preserve"> </w:t>
      </w:r>
      <w:r>
        <w:rPr>
          <w:rFonts w:ascii="Arial MT"/>
          <w:spacing w:val="-1"/>
        </w:rPr>
        <w:t>view</w:t>
      </w:r>
      <w:r>
        <w:rPr>
          <w:rFonts w:ascii="Arial MT"/>
          <w:spacing w:val="-15"/>
        </w:rPr>
        <w:t xml:space="preserve"> </w:t>
      </w:r>
      <w:r>
        <w:rPr>
          <w:rFonts w:ascii="Arial MT"/>
          <w:spacing w:val="-1"/>
        </w:rPr>
        <w:t>on</w:t>
      </w:r>
      <w:r>
        <w:rPr>
          <w:rFonts w:ascii="Arial MT"/>
          <w:spacing w:val="-11"/>
        </w:rPr>
        <w:t xml:space="preserve"> </w:t>
      </w:r>
      <w:r>
        <w:rPr>
          <w:rFonts w:ascii="Arial MT"/>
          <w:spacing w:val="-1"/>
        </w:rPr>
        <w:t>clarifying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definition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algorithmic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trading?</w:t>
      </w:r>
      <w:r>
        <w:rPr>
          <w:rFonts w:ascii="Arial MT"/>
          <w:spacing w:val="-16"/>
        </w:rPr>
        <w:t xml:space="preserve"> </w:t>
      </w:r>
      <w:r>
        <w:rPr>
          <w:rFonts w:ascii="Arial MT"/>
        </w:rPr>
        <w:t>If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deem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it beneficial to refine the definition and account for further types of algorithms or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algorithmic trading strategies, please provide your suggestion as well as underlying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rationale.</w:t>
      </w:r>
    </w:p>
    <w:p w14:paraId="068AF7FC" w14:textId="77777777" w:rsidR="00DE7711" w:rsidRDefault="00DE7711">
      <w:pPr>
        <w:pStyle w:val="BodyText"/>
        <w:spacing w:before="4"/>
        <w:rPr>
          <w:rFonts w:ascii="Arial MT"/>
          <w:sz w:val="21"/>
        </w:rPr>
      </w:pPr>
    </w:p>
    <w:p w14:paraId="1C583AA4" w14:textId="77777777" w:rsidR="00DE7711" w:rsidRDefault="00A77C81">
      <w:pPr>
        <w:pStyle w:val="BodyText"/>
        <w:spacing w:before="1"/>
        <w:ind w:left="958" w:right="6228"/>
      </w:pPr>
      <w:r>
        <w:rPr>
          <w:spacing w:val="-1"/>
        </w:rPr>
        <w:t>&lt;ESMA_QUESTION_ALGO_15&gt;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7FCE72FA" w14:textId="77777777" w:rsidR="00DE7711" w:rsidRDefault="00A77C81">
      <w:pPr>
        <w:pStyle w:val="BodyText"/>
        <w:ind w:left="958"/>
      </w:pPr>
      <w:r>
        <w:t>&lt;ESMA_QUESTION_ALGO_15&gt;</w:t>
      </w:r>
    </w:p>
    <w:p w14:paraId="2E1DD303" w14:textId="77777777" w:rsidR="00DE7711" w:rsidRDefault="00DE7711">
      <w:pPr>
        <w:pStyle w:val="BodyText"/>
        <w:spacing w:before="3"/>
      </w:pPr>
    </w:p>
    <w:p w14:paraId="4934ED09" w14:textId="77777777" w:rsidR="00DE7711" w:rsidRDefault="00A77C81">
      <w:pPr>
        <w:spacing w:line="276" w:lineRule="auto"/>
        <w:ind w:left="1678" w:right="582" w:hanging="360"/>
        <w:jc w:val="both"/>
        <w:rPr>
          <w:rFonts w:ascii="Arial MT"/>
        </w:rPr>
      </w:pPr>
      <w:r>
        <w:rPr>
          <w:rFonts w:ascii="Arial"/>
          <w:b/>
        </w:rPr>
        <w:t>Q16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</w:t>
      </w:r>
      <w:r>
        <w:rPr>
          <w:rFonts w:ascii="Arial MT"/>
          <w:spacing w:val="61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61"/>
        </w:rPr>
        <w:t xml:space="preserve"> </w:t>
      </w:r>
      <w:r>
        <w:rPr>
          <w:rFonts w:ascii="Arial MT"/>
        </w:rPr>
        <w:t>you think</w:t>
      </w:r>
      <w:r>
        <w:rPr>
          <w:rFonts w:ascii="Arial MT"/>
          <w:spacing w:val="61"/>
        </w:rPr>
        <w:t xml:space="preserve"> </w:t>
      </w:r>
      <w:r>
        <w:rPr>
          <w:rFonts w:ascii="Arial MT"/>
        </w:rPr>
        <w:t>there should</w:t>
      </w:r>
      <w:r>
        <w:rPr>
          <w:rFonts w:ascii="Arial MT"/>
          <w:spacing w:val="61"/>
        </w:rPr>
        <w:t xml:space="preserve"> </w:t>
      </w:r>
      <w:r>
        <w:rPr>
          <w:rFonts w:ascii="Arial MT"/>
        </w:rPr>
        <w:t>be specific requirements for</w:t>
      </w:r>
      <w:r>
        <w:rPr>
          <w:rFonts w:ascii="Arial MT"/>
          <w:spacing w:val="61"/>
        </w:rPr>
        <w:t xml:space="preserve"> </w:t>
      </w:r>
      <w:r>
        <w:rPr>
          <w:rFonts w:ascii="Arial MT"/>
        </w:rPr>
        <w:t>different type of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algorithms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algorithmic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trading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strategies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RTS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6?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Please explain.</w:t>
      </w:r>
    </w:p>
    <w:p w14:paraId="0E764F09" w14:textId="77777777" w:rsidR="00DE7711" w:rsidRDefault="00DE7711">
      <w:pPr>
        <w:pStyle w:val="BodyText"/>
        <w:spacing w:before="4"/>
        <w:rPr>
          <w:rFonts w:ascii="Arial MT"/>
          <w:sz w:val="21"/>
        </w:rPr>
      </w:pPr>
    </w:p>
    <w:p w14:paraId="6BC2BACC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&lt;ESMA_QUESTION_ALGO_16&gt;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28851C99" w14:textId="77777777" w:rsidR="00DE7711" w:rsidRDefault="00A77C81">
      <w:pPr>
        <w:pStyle w:val="BodyText"/>
        <w:ind w:left="958"/>
      </w:pPr>
      <w:r>
        <w:t>&lt;ESMA_QUESTION_ALGO_16&gt;</w:t>
      </w:r>
    </w:p>
    <w:p w14:paraId="15A6D00F" w14:textId="77777777" w:rsidR="00DE7711" w:rsidRDefault="00DE7711">
      <w:pPr>
        <w:pStyle w:val="BodyText"/>
        <w:spacing w:before="3"/>
      </w:pPr>
    </w:p>
    <w:p w14:paraId="3B8884F3" w14:textId="77777777" w:rsidR="00DE7711" w:rsidRDefault="00A77C81">
      <w:pPr>
        <w:tabs>
          <w:tab w:val="left" w:pos="2374"/>
        </w:tabs>
        <w:spacing w:before="1"/>
        <w:ind w:left="1318"/>
        <w:rPr>
          <w:rFonts w:ascii="Arial MT"/>
        </w:rPr>
      </w:pPr>
      <w:r>
        <w:rPr>
          <w:rFonts w:ascii="Arial"/>
          <w:b/>
        </w:rPr>
        <w:t>Q17</w:t>
      </w:r>
      <w:r>
        <w:rPr>
          <w:rFonts w:ascii="Arial"/>
          <w:b/>
        </w:rPr>
        <w:tab/>
      </w:r>
      <w:r>
        <w:rPr>
          <w:rFonts w:ascii="Arial MT"/>
        </w:rPr>
        <w:t>: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What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your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experience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with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testing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environments?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Are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they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used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frequently?</w:t>
      </w:r>
    </w:p>
    <w:p w14:paraId="7F612C46" w14:textId="77777777" w:rsidR="00DE7711" w:rsidRDefault="00A77C81">
      <w:pPr>
        <w:spacing w:before="37"/>
        <w:ind w:left="1678"/>
        <w:rPr>
          <w:rFonts w:ascii="Arial MT"/>
        </w:rPr>
      </w:pPr>
      <w:r>
        <w:rPr>
          <w:rFonts w:ascii="Arial MT"/>
        </w:rPr>
        <w:t>If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not,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why?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Do you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see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 need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for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any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improvements?</w:t>
      </w:r>
    </w:p>
    <w:p w14:paraId="4DEC7D01" w14:textId="77777777" w:rsidR="00DE7711" w:rsidRDefault="00DE7711">
      <w:pPr>
        <w:pStyle w:val="BodyText"/>
        <w:spacing w:before="10"/>
        <w:rPr>
          <w:rFonts w:ascii="Arial MT"/>
        </w:rPr>
      </w:pPr>
    </w:p>
    <w:p w14:paraId="048467B5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&lt;ESMA_QUESTION_ALGO_17&gt;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668B4426" w14:textId="77777777" w:rsidR="00DE7711" w:rsidRDefault="00A77C81">
      <w:pPr>
        <w:pStyle w:val="BodyText"/>
        <w:spacing w:before="1"/>
        <w:ind w:left="958"/>
      </w:pPr>
      <w:r>
        <w:t>&lt;ESMA_QUESTION_ALGO_17&gt;</w:t>
      </w:r>
    </w:p>
    <w:p w14:paraId="07C244E4" w14:textId="77777777" w:rsidR="00DE7711" w:rsidRDefault="00DE7711">
      <w:pPr>
        <w:pStyle w:val="BodyText"/>
        <w:spacing w:before="3"/>
      </w:pPr>
    </w:p>
    <w:p w14:paraId="42D9A590" w14:textId="77777777" w:rsidR="00DE7711" w:rsidRDefault="00A77C81">
      <w:pPr>
        <w:spacing w:line="276" w:lineRule="auto"/>
        <w:ind w:left="1678" w:right="577" w:hanging="360"/>
        <w:jc w:val="both"/>
        <w:rPr>
          <w:rFonts w:ascii="Arial MT" w:hAnsi="Arial MT"/>
        </w:rPr>
      </w:pPr>
      <w:r>
        <w:rPr>
          <w:rFonts w:ascii="Arial" w:hAnsi="Arial"/>
          <w:b/>
        </w:rPr>
        <w:t>Q18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 MT" w:hAnsi="Arial MT"/>
        </w:rPr>
        <w:t>: Do you agree that the definition of “disorderly trading conditions” should be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clarified?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If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yes,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how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would you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define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such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trading conditions?</w:t>
      </w:r>
    </w:p>
    <w:p w14:paraId="32B14AC6" w14:textId="77777777" w:rsidR="00DE7711" w:rsidRDefault="00DE7711">
      <w:pPr>
        <w:pStyle w:val="BodyText"/>
        <w:spacing w:before="4"/>
        <w:rPr>
          <w:rFonts w:ascii="Arial MT"/>
          <w:sz w:val="21"/>
        </w:rPr>
      </w:pPr>
    </w:p>
    <w:p w14:paraId="568E5004" w14:textId="77777777" w:rsidR="00DE7711" w:rsidRDefault="00A77C81">
      <w:pPr>
        <w:pStyle w:val="BodyText"/>
        <w:ind w:left="958"/>
      </w:pPr>
      <w:r>
        <w:t>&lt;ESMA_QUESTION_ALGO_18&gt;</w:t>
      </w:r>
    </w:p>
    <w:p w14:paraId="2CA08B3C" w14:textId="77777777" w:rsidR="00DE7711" w:rsidRDefault="00DE7711">
      <w:pPr>
        <w:sectPr w:rsidR="00DE7711">
          <w:pgSz w:w="11910" w:h="16840"/>
          <w:pgMar w:top="1600" w:right="840" w:bottom="1760" w:left="460" w:header="707" w:footer="1538" w:gutter="0"/>
          <w:cols w:space="720"/>
        </w:sectPr>
      </w:pPr>
    </w:p>
    <w:p w14:paraId="260A5836" w14:textId="77777777" w:rsidR="00DE7711" w:rsidRDefault="00A77C81">
      <w:pPr>
        <w:pStyle w:val="BodyText"/>
        <w:spacing w:before="110"/>
        <w:ind w:left="958"/>
      </w:pPr>
      <w:r>
        <w:t>&lt;ESMA_QUESTION_ALGO_18&gt;</w:t>
      </w:r>
    </w:p>
    <w:p w14:paraId="75E6DA2B" w14:textId="77777777" w:rsidR="00DE7711" w:rsidRDefault="00DE7711">
      <w:pPr>
        <w:pStyle w:val="BodyText"/>
        <w:spacing w:before="3"/>
      </w:pPr>
    </w:p>
    <w:p w14:paraId="344C998F" w14:textId="77777777" w:rsidR="00DE7711" w:rsidRDefault="00A77C81">
      <w:pPr>
        <w:spacing w:before="1" w:line="276" w:lineRule="auto"/>
        <w:ind w:left="1678" w:right="575" w:hanging="360"/>
        <w:jc w:val="both"/>
        <w:rPr>
          <w:rFonts w:ascii="Arial MT"/>
        </w:rPr>
      </w:pPr>
      <w:r>
        <w:rPr>
          <w:rFonts w:ascii="Arial"/>
          <w:b/>
        </w:rPr>
        <w:t>Q19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agree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ESMA</w:t>
      </w:r>
      <w:r>
        <w:rPr>
          <w:rFonts w:ascii="Arial MT"/>
          <w:spacing w:val="61"/>
        </w:rPr>
        <w:t xml:space="preserve"> </w:t>
      </w:r>
      <w:r>
        <w:rPr>
          <w:rFonts w:ascii="Arial MT"/>
        </w:rPr>
        <w:t>should</w:t>
      </w:r>
      <w:r>
        <w:rPr>
          <w:rFonts w:ascii="Arial MT"/>
          <w:spacing w:val="61"/>
        </w:rPr>
        <w:t xml:space="preserve"> </w:t>
      </w:r>
      <w:r>
        <w:rPr>
          <w:rFonts w:ascii="Arial MT"/>
        </w:rPr>
        <w:t>provide</w:t>
      </w:r>
      <w:r>
        <w:rPr>
          <w:rFonts w:ascii="Arial MT"/>
          <w:spacing w:val="61"/>
        </w:rPr>
        <w:t xml:space="preserve"> </w:t>
      </w:r>
      <w:r>
        <w:rPr>
          <w:rFonts w:ascii="Arial MT"/>
        </w:rPr>
        <w:t>additional</w:t>
      </w:r>
      <w:r>
        <w:rPr>
          <w:rFonts w:ascii="Arial MT"/>
          <w:spacing w:val="61"/>
        </w:rPr>
        <w:t xml:space="preserve"> </w:t>
      </w:r>
      <w:r>
        <w:rPr>
          <w:rFonts w:ascii="Arial MT"/>
        </w:rPr>
        <w:t>guidance</w:t>
      </w:r>
      <w:r>
        <w:rPr>
          <w:rFonts w:ascii="Arial MT"/>
          <w:spacing w:val="61"/>
        </w:rPr>
        <w:t xml:space="preserve"> </w:t>
      </w:r>
      <w:r>
        <w:rPr>
          <w:rFonts w:ascii="Arial MT"/>
        </w:rPr>
        <w:t>on</w:t>
      </w:r>
      <w:r>
        <w:rPr>
          <w:rFonts w:ascii="Arial MT"/>
          <w:spacing w:val="6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expectations concerning the checks and testing to be done, in particular for testing on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disorderly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trading conditions?</w:t>
      </w:r>
    </w:p>
    <w:p w14:paraId="79ABD930" w14:textId="77777777" w:rsidR="00DE7711" w:rsidRDefault="00DE7711">
      <w:pPr>
        <w:pStyle w:val="BodyText"/>
        <w:spacing w:before="5"/>
        <w:rPr>
          <w:rFonts w:ascii="Arial MT"/>
          <w:sz w:val="21"/>
        </w:rPr>
      </w:pPr>
    </w:p>
    <w:p w14:paraId="50B80943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&lt;ESMA_QUESTION_ALGO_19&gt;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3F482EE0" w14:textId="77777777" w:rsidR="00DE7711" w:rsidRDefault="00A77C81">
      <w:pPr>
        <w:pStyle w:val="BodyText"/>
        <w:ind w:left="958"/>
      </w:pPr>
      <w:r>
        <w:t>&lt;ESMA_QUESTION_ALGO_19&gt;</w:t>
      </w:r>
    </w:p>
    <w:p w14:paraId="4F3B118E" w14:textId="77777777" w:rsidR="00DE7711" w:rsidRDefault="00DE7711">
      <w:pPr>
        <w:pStyle w:val="BodyText"/>
        <w:spacing w:before="3"/>
      </w:pPr>
    </w:p>
    <w:p w14:paraId="281D47AF" w14:textId="77777777" w:rsidR="00DE7711" w:rsidRDefault="00A77C81">
      <w:pPr>
        <w:spacing w:before="1" w:line="276" w:lineRule="auto"/>
        <w:ind w:left="1678" w:right="579" w:hanging="360"/>
        <w:jc w:val="both"/>
        <w:rPr>
          <w:rFonts w:ascii="Arial MT"/>
        </w:rPr>
      </w:pPr>
      <w:r>
        <w:rPr>
          <w:rFonts w:ascii="Arial"/>
          <w:b/>
        </w:rPr>
        <w:t xml:space="preserve">Q20     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 xml:space="preserve">: Would you agree that </w:t>
      </w:r>
      <w:r>
        <w:rPr>
          <w:rFonts w:ascii="Arial MT"/>
        </w:rPr>
        <w:t>it could be beneficial if ESMA develops a prescribed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format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for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self-assessment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foreseen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in Article 9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RTS 6?</w:t>
      </w:r>
    </w:p>
    <w:p w14:paraId="0653C8EA" w14:textId="77777777" w:rsidR="00DE7711" w:rsidRDefault="00DE7711">
      <w:pPr>
        <w:pStyle w:val="BodyText"/>
        <w:spacing w:before="3"/>
        <w:rPr>
          <w:rFonts w:ascii="Arial MT"/>
          <w:sz w:val="21"/>
        </w:rPr>
      </w:pPr>
    </w:p>
    <w:p w14:paraId="574F5F4C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&lt;ESMA_QUESTION_ALGO_20&gt;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1B07B97C" w14:textId="77777777" w:rsidR="00DE7711" w:rsidRDefault="00A77C81">
      <w:pPr>
        <w:pStyle w:val="BodyText"/>
        <w:spacing w:before="1"/>
        <w:ind w:left="958"/>
      </w:pPr>
      <w:r>
        <w:t>&lt;ESMA_QUESTION_ALGO_20&gt;</w:t>
      </w:r>
    </w:p>
    <w:p w14:paraId="1263797B" w14:textId="77777777" w:rsidR="00DE7711" w:rsidRDefault="00DE7711">
      <w:pPr>
        <w:pStyle w:val="BodyText"/>
        <w:spacing w:before="3"/>
      </w:pPr>
    </w:p>
    <w:p w14:paraId="0D381657" w14:textId="77777777" w:rsidR="00DE7711" w:rsidRDefault="00A77C81">
      <w:pPr>
        <w:spacing w:line="278" w:lineRule="auto"/>
        <w:ind w:left="1678" w:right="573" w:hanging="360"/>
        <w:jc w:val="both"/>
        <w:rPr>
          <w:rFonts w:ascii="Arial MT"/>
        </w:rPr>
      </w:pPr>
      <w:r>
        <w:rPr>
          <w:rFonts w:ascii="Arial"/>
          <w:b/>
        </w:rPr>
        <w:t xml:space="preserve">Q21           </w:t>
      </w:r>
      <w:r>
        <w:rPr>
          <w:rFonts w:ascii="Arial MT"/>
        </w:rPr>
        <w:t>: Do you agree with the changes proposed to the self-assessment of Article 9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RTS 6?</w:t>
      </w:r>
    </w:p>
    <w:p w14:paraId="3BBDB2FD" w14:textId="77777777" w:rsidR="00DE7711" w:rsidRDefault="00DE7711">
      <w:pPr>
        <w:pStyle w:val="BodyText"/>
        <w:spacing w:before="1"/>
        <w:rPr>
          <w:rFonts w:ascii="Arial MT"/>
          <w:sz w:val="21"/>
        </w:rPr>
      </w:pPr>
    </w:p>
    <w:p w14:paraId="77887444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&lt;ESMA_QUESTION_ALGO_21&gt;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48E1452C" w14:textId="77777777" w:rsidR="00DE7711" w:rsidRDefault="00A77C81">
      <w:pPr>
        <w:pStyle w:val="BodyText"/>
        <w:spacing w:before="1"/>
        <w:ind w:left="958"/>
      </w:pPr>
      <w:r>
        <w:t>&lt;ESMA_QUESTION_ALGO_21&gt;</w:t>
      </w:r>
    </w:p>
    <w:p w14:paraId="05277531" w14:textId="77777777" w:rsidR="00DE7711" w:rsidRDefault="00DE7711">
      <w:pPr>
        <w:pStyle w:val="BodyText"/>
        <w:spacing w:before="3"/>
      </w:pPr>
    </w:p>
    <w:p w14:paraId="55C781DC" w14:textId="77777777" w:rsidR="00DE7711" w:rsidRDefault="00A77C81">
      <w:pPr>
        <w:spacing w:line="276" w:lineRule="auto"/>
        <w:ind w:left="1678" w:right="573" w:hanging="360"/>
        <w:jc w:val="both"/>
        <w:rPr>
          <w:rFonts w:ascii="Arial MT"/>
        </w:rPr>
      </w:pPr>
      <w:r>
        <w:rPr>
          <w:rFonts w:ascii="Arial"/>
          <w:b/>
        </w:rPr>
        <w:t xml:space="preserve">Q22     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 Would you propose any other targeted legislative amendments to RTS 6?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Please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include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detailed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explanation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proposed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amendment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underlying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issue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this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amendment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would aim to tackle.</w:t>
      </w:r>
    </w:p>
    <w:p w14:paraId="61CDC370" w14:textId="77777777" w:rsidR="00DE7711" w:rsidRDefault="00DE7711">
      <w:pPr>
        <w:pStyle w:val="BodyText"/>
        <w:spacing w:before="6"/>
        <w:rPr>
          <w:rFonts w:ascii="Arial MT"/>
          <w:sz w:val="21"/>
        </w:rPr>
      </w:pPr>
    </w:p>
    <w:p w14:paraId="2DCF9CD2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&lt;ESMA_QUESTION_ALGO_22&gt;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10BFE4CE" w14:textId="77777777" w:rsidR="00DE7711" w:rsidRDefault="00A77C81">
      <w:pPr>
        <w:pStyle w:val="BodyText"/>
        <w:ind w:left="958"/>
      </w:pPr>
      <w:r>
        <w:t>&lt;ESMA_</w:t>
      </w:r>
      <w:r>
        <w:t>QUESTION_ALGO_22&gt;</w:t>
      </w:r>
    </w:p>
    <w:p w14:paraId="2CB97560" w14:textId="77777777" w:rsidR="00DE7711" w:rsidRDefault="00DE7711">
      <w:pPr>
        <w:pStyle w:val="BodyText"/>
        <w:spacing w:before="3"/>
      </w:pPr>
    </w:p>
    <w:p w14:paraId="61D8A2BD" w14:textId="77777777" w:rsidR="00DE7711" w:rsidRDefault="00A77C81">
      <w:pPr>
        <w:spacing w:line="276" w:lineRule="auto"/>
        <w:ind w:left="1678" w:right="574" w:hanging="360"/>
        <w:jc w:val="both"/>
        <w:rPr>
          <w:rFonts w:ascii="Arial MT" w:hAnsi="Arial MT"/>
        </w:rPr>
      </w:pPr>
      <w:r>
        <w:rPr>
          <w:rFonts w:ascii="Arial" w:hAnsi="Arial"/>
          <w:b/>
        </w:rPr>
        <w:t xml:space="preserve">Q23      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 MT" w:hAnsi="Arial MT"/>
        </w:rPr>
        <w:t>: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you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agree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with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ESMA’s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proposal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harmonize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and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create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clear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structure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for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performance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the self-assessment?</w:t>
      </w:r>
    </w:p>
    <w:p w14:paraId="4EE815B6" w14:textId="77777777" w:rsidR="00DE7711" w:rsidRDefault="00DE7711">
      <w:pPr>
        <w:pStyle w:val="BodyText"/>
        <w:spacing w:before="4"/>
        <w:rPr>
          <w:rFonts w:ascii="Arial MT"/>
          <w:sz w:val="21"/>
        </w:rPr>
      </w:pPr>
    </w:p>
    <w:p w14:paraId="3895B3EB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&lt;ESMA_QUESTION_ALGO_23&gt;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62241F2D" w14:textId="77777777" w:rsidR="00DE7711" w:rsidRDefault="00A77C81">
      <w:pPr>
        <w:pStyle w:val="BodyText"/>
        <w:ind w:left="958"/>
      </w:pPr>
      <w:r>
        <w:t>&lt;ESMA_QUESTION_ALGO_23&gt;</w:t>
      </w:r>
    </w:p>
    <w:p w14:paraId="1ECCF544" w14:textId="77777777" w:rsidR="00DE7711" w:rsidRDefault="00DE7711">
      <w:pPr>
        <w:pStyle w:val="BodyText"/>
        <w:spacing w:before="3"/>
      </w:pPr>
    </w:p>
    <w:p w14:paraId="37E9E51B" w14:textId="77777777" w:rsidR="00DE7711" w:rsidRDefault="00A77C81">
      <w:pPr>
        <w:spacing w:line="278" w:lineRule="auto"/>
        <w:ind w:left="1678" w:right="574" w:hanging="360"/>
        <w:jc w:val="both"/>
        <w:rPr>
          <w:rFonts w:ascii="Arial MT"/>
        </w:rPr>
      </w:pPr>
      <w:r>
        <w:rPr>
          <w:rFonts w:ascii="Arial"/>
          <w:b/>
        </w:rPr>
        <w:t xml:space="preserve">Q24       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 Do you agree with limiting the self-assessment to every two years and to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require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trading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venues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share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with their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relevant NCA?</w:t>
      </w:r>
    </w:p>
    <w:p w14:paraId="23070784" w14:textId="77777777" w:rsidR="00DE7711" w:rsidRDefault="00DE7711">
      <w:pPr>
        <w:pStyle w:val="BodyText"/>
        <w:spacing w:before="2"/>
        <w:rPr>
          <w:rFonts w:ascii="Arial MT"/>
          <w:sz w:val="21"/>
        </w:rPr>
      </w:pPr>
    </w:p>
    <w:p w14:paraId="5FB80A19" w14:textId="77777777" w:rsidR="00DE7711" w:rsidRDefault="00A77C81">
      <w:pPr>
        <w:pStyle w:val="BodyText"/>
        <w:ind w:left="958"/>
      </w:pPr>
      <w:r>
        <w:t>&lt;ESMA_QUESTION_ALGO_24&gt;</w:t>
      </w:r>
    </w:p>
    <w:p w14:paraId="3268554C" w14:textId="77777777" w:rsidR="00DE7711" w:rsidRDefault="00A77C81">
      <w:pPr>
        <w:pStyle w:val="BodyText"/>
        <w:ind w:left="958" w:right="720"/>
      </w:pPr>
      <w:r>
        <w:t>BÖAG supports the proposal by ESMA to limit the self-assessment to every two years as we</w:t>
      </w:r>
      <w:r>
        <w:rPr>
          <w:spacing w:val="-57"/>
        </w:rPr>
        <w:t xml:space="preserve"> </w:t>
      </w:r>
      <w:r>
        <w:t xml:space="preserve">are in </w:t>
      </w:r>
      <w:r>
        <w:t>ongoing communication with the NCAs of our exchanges with respect to the issues</w:t>
      </w:r>
      <w:r>
        <w:rPr>
          <w:spacing w:val="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 RTS 7.</w:t>
      </w:r>
    </w:p>
    <w:p w14:paraId="679D13E2" w14:textId="77777777" w:rsidR="00DE7711" w:rsidRDefault="00A77C81">
      <w:pPr>
        <w:pStyle w:val="BodyText"/>
        <w:ind w:left="958"/>
      </w:pPr>
      <w:r>
        <w:t>&lt;ESMA_QUESTION_ALGO_24&gt;</w:t>
      </w:r>
    </w:p>
    <w:p w14:paraId="1010A5B0" w14:textId="77777777" w:rsidR="00DE7711" w:rsidRDefault="00DE7711">
      <w:pPr>
        <w:sectPr w:rsidR="00DE7711">
          <w:headerReference w:type="default" r:id="rId19"/>
          <w:footerReference w:type="default" r:id="rId20"/>
          <w:pgSz w:w="11910" w:h="16840"/>
          <w:pgMar w:top="1600" w:right="840" w:bottom="1240" w:left="460" w:header="707" w:footer="1056" w:gutter="0"/>
          <w:cols w:space="720"/>
        </w:sectPr>
      </w:pPr>
    </w:p>
    <w:p w14:paraId="69B10995" w14:textId="77777777" w:rsidR="00DE7711" w:rsidRDefault="00A77C81">
      <w:pPr>
        <w:spacing w:before="114" w:line="276" w:lineRule="auto"/>
        <w:ind w:left="1678" w:right="574" w:hanging="360"/>
        <w:jc w:val="both"/>
        <w:rPr>
          <w:rFonts w:ascii="Arial MT" w:hAnsi="Arial MT"/>
        </w:rPr>
      </w:pPr>
      <w:r>
        <w:rPr>
          <w:rFonts w:ascii="Arial" w:hAnsi="Arial"/>
          <w:b/>
        </w:rPr>
        <w:t xml:space="preserve">Q25     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 MT" w:hAnsi="Arial MT"/>
        </w:rPr>
        <w:t>: Do you agree with ESMA’s analysis about the overlapping requirements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between RTS 6 and 7? Are those overlaps considered beneficial, should they be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removed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there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any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gaps?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there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any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further points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that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should be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clarified?</w:t>
      </w:r>
    </w:p>
    <w:p w14:paraId="47C97F42" w14:textId="77777777" w:rsidR="00DE7711" w:rsidRDefault="00DE7711">
      <w:pPr>
        <w:pStyle w:val="BodyText"/>
        <w:spacing w:before="5"/>
        <w:rPr>
          <w:rFonts w:ascii="Arial MT"/>
          <w:sz w:val="21"/>
        </w:rPr>
      </w:pPr>
    </w:p>
    <w:p w14:paraId="1823D08F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&lt;ESMA_QUESTION_ALGO_25&gt;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3104BFAA" w14:textId="77777777" w:rsidR="00DE7711" w:rsidRDefault="00A77C81">
      <w:pPr>
        <w:pStyle w:val="BodyText"/>
        <w:ind w:left="958"/>
      </w:pPr>
      <w:r>
        <w:t>&lt;ESMA_QUESTION_ALGO_25&gt;</w:t>
      </w:r>
    </w:p>
    <w:p w14:paraId="1E399BB3" w14:textId="77777777" w:rsidR="00DE7711" w:rsidRDefault="00DE7711">
      <w:pPr>
        <w:pStyle w:val="BodyText"/>
        <w:spacing w:before="3"/>
      </w:pPr>
    </w:p>
    <w:p w14:paraId="2316EBAF" w14:textId="77777777" w:rsidR="00DE7711" w:rsidRDefault="00A77C81">
      <w:pPr>
        <w:spacing w:before="1" w:line="276" w:lineRule="auto"/>
        <w:ind w:left="1678" w:right="583" w:hanging="360"/>
        <w:jc w:val="both"/>
        <w:rPr>
          <w:rFonts w:ascii="Arial MT"/>
        </w:rPr>
      </w:pPr>
      <w:r>
        <w:rPr>
          <w:rFonts w:ascii="Arial"/>
          <w:b/>
        </w:rPr>
        <w:t xml:space="preserve">Q26      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 What is your view with regards to the testing of algorithms requirements? Do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agree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more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robust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testing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scenarios should be set?</w:t>
      </w:r>
    </w:p>
    <w:p w14:paraId="415C6141" w14:textId="77777777" w:rsidR="00DE7711" w:rsidRDefault="00DE7711">
      <w:pPr>
        <w:pStyle w:val="BodyText"/>
        <w:spacing w:before="3"/>
        <w:rPr>
          <w:rFonts w:ascii="Arial MT"/>
          <w:sz w:val="21"/>
        </w:rPr>
      </w:pPr>
    </w:p>
    <w:p w14:paraId="100BDBCC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&lt;ESMA_QUESTION_ALGO_26&gt;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31FBEB24" w14:textId="77777777" w:rsidR="00DE7711" w:rsidRDefault="00A77C81">
      <w:pPr>
        <w:pStyle w:val="BodyText"/>
        <w:ind w:left="958"/>
      </w:pPr>
      <w:r>
        <w:t>&lt;ESMA_QUESTION_ALGO_26&gt;</w:t>
      </w:r>
    </w:p>
    <w:p w14:paraId="2878893D" w14:textId="77777777" w:rsidR="00DE7711" w:rsidRDefault="00DE7711">
      <w:pPr>
        <w:pStyle w:val="BodyText"/>
        <w:spacing w:before="4"/>
      </w:pPr>
    </w:p>
    <w:p w14:paraId="3335B5BD" w14:textId="77777777" w:rsidR="00DE7711" w:rsidRDefault="00A77C81">
      <w:pPr>
        <w:spacing w:line="278" w:lineRule="auto"/>
        <w:ind w:left="1678" w:right="575" w:hanging="360"/>
        <w:jc w:val="both"/>
        <w:rPr>
          <w:rFonts w:ascii="Arial MT"/>
        </w:rPr>
      </w:pPr>
      <w:r>
        <w:rPr>
          <w:rFonts w:ascii="Arial"/>
          <w:b/>
        </w:rPr>
        <w:t xml:space="preserve">Q27      </w:t>
      </w:r>
      <w:r>
        <w:rPr>
          <w:rFonts w:ascii="Arial"/>
          <w:b/>
          <w:spacing w:val="17"/>
        </w:rPr>
        <w:t xml:space="preserve"> </w:t>
      </w:r>
      <w:r>
        <w:rPr>
          <w:rFonts w:ascii="Arial MT"/>
        </w:rPr>
        <w:t>: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Are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testing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environments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available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for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testing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algorithms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appropriate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for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this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purpose?</w:t>
      </w:r>
    </w:p>
    <w:p w14:paraId="2E89DF90" w14:textId="77777777" w:rsidR="00DE7711" w:rsidRDefault="00DE7711">
      <w:pPr>
        <w:pStyle w:val="BodyText"/>
        <w:spacing w:before="1"/>
        <w:rPr>
          <w:rFonts w:ascii="Arial MT"/>
          <w:sz w:val="21"/>
        </w:rPr>
      </w:pPr>
    </w:p>
    <w:p w14:paraId="7A527139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&lt;ESMA_QUESTION_ALGO_27&gt;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47CE96B6" w14:textId="77777777" w:rsidR="00DE7711" w:rsidRDefault="00A77C81">
      <w:pPr>
        <w:pStyle w:val="BodyText"/>
        <w:ind w:left="958"/>
      </w:pPr>
      <w:r>
        <w:t>&lt;ESMA_QUESTION_ALGO_27&gt;</w:t>
      </w:r>
    </w:p>
    <w:p w14:paraId="5B789976" w14:textId="77777777" w:rsidR="00DE7711" w:rsidRDefault="00DE7711">
      <w:pPr>
        <w:pStyle w:val="BodyText"/>
        <w:spacing w:before="4"/>
      </w:pPr>
    </w:p>
    <w:p w14:paraId="3CA41970" w14:textId="77777777" w:rsidR="00DE7711" w:rsidRDefault="00A77C81">
      <w:pPr>
        <w:spacing w:line="276" w:lineRule="auto"/>
        <w:ind w:left="1678" w:right="580" w:hanging="360"/>
        <w:jc w:val="both"/>
        <w:rPr>
          <w:rFonts w:ascii="Arial MT" w:hAnsi="Arial MT"/>
        </w:rPr>
      </w:pPr>
      <w:r>
        <w:rPr>
          <w:rFonts w:ascii="Arial" w:hAnsi="Arial"/>
          <w:b/>
        </w:rPr>
        <w:t xml:space="preserve">Q28     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 MT" w:hAnsi="Arial MT"/>
        </w:rPr>
        <w:t>:</w:t>
      </w:r>
      <w:r>
        <w:rPr>
          <w:rFonts w:ascii="Arial MT" w:hAnsi="Arial MT"/>
          <w:spacing w:val="61"/>
        </w:rPr>
        <w:t xml:space="preserve"> </w:t>
      </w:r>
      <w:r>
        <w:rPr>
          <w:rFonts w:ascii="Arial MT" w:hAnsi="Arial MT"/>
        </w:rPr>
        <w:t>Do you agree with ESMA’s analysis that the circuit breaker mechanism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achieved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its objective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avoid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significant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disruptions 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orderliness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trading?</w:t>
      </w:r>
    </w:p>
    <w:p w14:paraId="7E70A1CB" w14:textId="77777777" w:rsidR="00DE7711" w:rsidRDefault="00DE7711">
      <w:pPr>
        <w:pStyle w:val="BodyText"/>
        <w:spacing w:before="6"/>
        <w:rPr>
          <w:rFonts w:ascii="Arial MT"/>
          <w:sz w:val="21"/>
        </w:rPr>
      </w:pPr>
    </w:p>
    <w:p w14:paraId="41FBED38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&lt;ESMA_QUESTION_ALGO_28&gt;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78C85C93" w14:textId="77777777" w:rsidR="00DE7711" w:rsidRDefault="00A77C81">
      <w:pPr>
        <w:pStyle w:val="BodyText"/>
        <w:ind w:left="958"/>
      </w:pPr>
      <w:r>
        <w:t>&lt;ESMA_QUESTION_ALGO</w:t>
      </w:r>
      <w:r>
        <w:t>_28&gt;</w:t>
      </w:r>
    </w:p>
    <w:p w14:paraId="39946E6F" w14:textId="77777777" w:rsidR="00DE7711" w:rsidRDefault="00DE7711">
      <w:pPr>
        <w:pStyle w:val="BodyText"/>
        <w:spacing w:before="4"/>
      </w:pPr>
    </w:p>
    <w:p w14:paraId="0E5D7C0F" w14:textId="77777777" w:rsidR="00DE7711" w:rsidRDefault="00A77C81">
      <w:pPr>
        <w:spacing w:line="276" w:lineRule="auto"/>
        <w:ind w:left="1678" w:right="576" w:hanging="360"/>
        <w:jc w:val="both"/>
        <w:rPr>
          <w:rFonts w:ascii="Arial MT"/>
        </w:rPr>
      </w:pPr>
      <w:r>
        <w:rPr>
          <w:rFonts w:ascii="Arial"/>
          <w:b/>
        </w:rPr>
        <w:t>Q29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agree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requirements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under</w:t>
      </w:r>
      <w:r>
        <w:rPr>
          <w:rFonts w:ascii="Arial MT"/>
          <w:spacing w:val="61"/>
        </w:rPr>
        <w:t xml:space="preserve"> </w:t>
      </w:r>
      <w:r>
        <w:rPr>
          <w:rFonts w:ascii="Arial MT"/>
        </w:rPr>
        <w:t>Article</w:t>
      </w:r>
      <w:r>
        <w:rPr>
          <w:rFonts w:ascii="Arial MT"/>
          <w:spacing w:val="61"/>
        </w:rPr>
        <w:t xml:space="preserve"> </w:t>
      </w:r>
      <w:r>
        <w:rPr>
          <w:rFonts w:ascii="Arial MT"/>
        </w:rPr>
        <w:t>48(5)</w:t>
      </w:r>
      <w:r>
        <w:rPr>
          <w:rFonts w:ascii="Arial MT"/>
          <w:spacing w:val="6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61"/>
        </w:rPr>
        <w:t xml:space="preserve"> </w:t>
      </w:r>
      <w:r>
        <w:rPr>
          <w:rFonts w:ascii="Arial MT"/>
        </w:rPr>
        <w:t>MiFID</w:t>
      </w:r>
      <w:r>
        <w:rPr>
          <w:rFonts w:ascii="Arial MT"/>
          <w:spacing w:val="61"/>
        </w:rPr>
        <w:t xml:space="preserve"> </w:t>
      </w:r>
      <w:r>
        <w:rPr>
          <w:rFonts w:ascii="Arial MT"/>
        </w:rPr>
        <w:t>II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complemented by RTS 7 and the guidelines on the calibration of circuit breakers and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publication of trading halts under MiFID II remain appropriate? If not, what regulatory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changes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do you deem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necessary?</w:t>
      </w:r>
    </w:p>
    <w:p w14:paraId="336CF5DC" w14:textId="77777777" w:rsidR="00DE7711" w:rsidRDefault="00DE7711">
      <w:pPr>
        <w:pStyle w:val="BodyText"/>
        <w:spacing w:before="5"/>
        <w:rPr>
          <w:rFonts w:ascii="Arial MT"/>
          <w:sz w:val="21"/>
        </w:rPr>
      </w:pPr>
    </w:p>
    <w:p w14:paraId="7620CB6A" w14:textId="77777777" w:rsidR="00DE7711" w:rsidRDefault="00A77C81">
      <w:pPr>
        <w:pStyle w:val="BodyText"/>
        <w:ind w:left="958" w:right="6228"/>
      </w:pPr>
      <w:r>
        <w:t>&lt;ESMA_QUESTION_ALGO_29&gt;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6328A12F" w14:textId="77777777" w:rsidR="00DE7711" w:rsidRDefault="00A77C81">
      <w:pPr>
        <w:pStyle w:val="BodyText"/>
        <w:ind w:left="958"/>
      </w:pPr>
      <w:r>
        <w:t>&lt;ESMA_QUESTION_ALGO_29&gt;</w:t>
      </w:r>
    </w:p>
    <w:p w14:paraId="28BC75B2" w14:textId="77777777" w:rsidR="00DE7711" w:rsidRDefault="00DE7711">
      <w:pPr>
        <w:pStyle w:val="BodyText"/>
        <w:spacing w:before="3"/>
      </w:pPr>
    </w:p>
    <w:p w14:paraId="60FBFD89" w14:textId="77777777" w:rsidR="00DE7711" w:rsidRDefault="00A77C81">
      <w:pPr>
        <w:spacing w:line="276" w:lineRule="auto"/>
        <w:ind w:left="1678" w:right="575" w:hanging="360"/>
        <w:jc w:val="both"/>
        <w:rPr>
          <w:rFonts w:ascii="Arial MT"/>
        </w:rPr>
      </w:pPr>
      <w:r>
        <w:rPr>
          <w:rFonts w:ascii="Arial"/>
          <w:b/>
        </w:rPr>
        <w:t>Q30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 Do you agree that the co-location services and fees structure</w:t>
      </w:r>
      <w:r>
        <w:rPr>
          <w:rFonts w:ascii="Arial MT"/>
        </w:rPr>
        <w:t>s are fair and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non-discriminatory?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Please elaborate.</w:t>
      </w:r>
    </w:p>
    <w:p w14:paraId="3E3A62BC" w14:textId="77777777" w:rsidR="00DE7711" w:rsidRDefault="00DE7711">
      <w:pPr>
        <w:pStyle w:val="BodyText"/>
        <w:spacing w:before="5"/>
        <w:rPr>
          <w:rFonts w:ascii="Arial MT"/>
          <w:sz w:val="21"/>
        </w:rPr>
      </w:pPr>
    </w:p>
    <w:p w14:paraId="60EAAAB3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&lt;ESMA_QUESTION_ALGO_30&gt;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25A37E27" w14:textId="77777777" w:rsidR="00DE7711" w:rsidRDefault="00A77C81">
      <w:pPr>
        <w:pStyle w:val="BodyText"/>
        <w:ind w:left="958"/>
      </w:pPr>
      <w:r>
        <w:t>&lt;ESMA_QUESTION_ALGO_30&gt;</w:t>
      </w:r>
    </w:p>
    <w:p w14:paraId="0C2B71F1" w14:textId="77777777" w:rsidR="00DE7711" w:rsidRDefault="00DE7711">
      <w:pPr>
        <w:pStyle w:val="BodyText"/>
        <w:spacing w:before="3"/>
      </w:pPr>
    </w:p>
    <w:p w14:paraId="79BEE0DF" w14:textId="77777777" w:rsidR="00DE7711" w:rsidRDefault="00A77C81">
      <w:pPr>
        <w:spacing w:line="276" w:lineRule="auto"/>
        <w:ind w:left="1678" w:right="576" w:hanging="360"/>
        <w:jc w:val="both"/>
        <w:rPr>
          <w:rFonts w:ascii="Arial MT"/>
        </w:rPr>
      </w:pPr>
      <w:r>
        <w:rPr>
          <w:rFonts w:ascii="Arial"/>
          <w:b/>
        </w:rPr>
        <w:t xml:space="preserve">Q31       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 Do you think that the disclosures under RTS 10 made by the trading venues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are sufficient or should they be harmonized am</w:t>
      </w:r>
      <w:r>
        <w:rPr>
          <w:rFonts w:ascii="Arial MT"/>
        </w:rPr>
        <w:t>ong the different entities? Please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explain.</w:t>
      </w:r>
    </w:p>
    <w:p w14:paraId="2AC5BF4D" w14:textId="77777777" w:rsidR="00DE7711" w:rsidRDefault="00DE7711">
      <w:pPr>
        <w:spacing w:line="276" w:lineRule="auto"/>
        <w:jc w:val="both"/>
        <w:rPr>
          <w:rFonts w:ascii="Arial MT"/>
        </w:rPr>
        <w:sectPr w:rsidR="00DE7711">
          <w:pgSz w:w="11910" w:h="16840"/>
          <w:pgMar w:top="1600" w:right="840" w:bottom="1240" w:left="460" w:header="707" w:footer="1056" w:gutter="0"/>
          <w:cols w:space="720"/>
        </w:sectPr>
      </w:pPr>
    </w:p>
    <w:p w14:paraId="7F48C336" w14:textId="77777777" w:rsidR="00DE7711" w:rsidRDefault="00A77C81">
      <w:pPr>
        <w:pStyle w:val="BodyText"/>
        <w:spacing w:before="110"/>
        <w:ind w:left="958" w:right="6228"/>
      </w:pPr>
      <w:r>
        <w:rPr>
          <w:spacing w:val="-1"/>
        </w:rPr>
        <w:t>&lt;ESMA_QUESTION_ALGO_31&gt;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2575F172" w14:textId="77777777" w:rsidR="00DE7711" w:rsidRDefault="00A77C81">
      <w:pPr>
        <w:pStyle w:val="BodyText"/>
        <w:ind w:left="958"/>
      </w:pPr>
      <w:r>
        <w:t>&lt;ESMA_QUESTION_ALGO_31&gt;</w:t>
      </w:r>
    </w:p>
    <w:p w14:paraId="38BC5B96" w14:textId="77777777" w:rsidR="00DE7711" w:rsidRDefault="00DE7711">
      <w:pPr>
        <w:pStyle w:val="BodyText"/>
        <w:spacing w:before="3"/>
      </w:pPr>
    </w:p>
    <w:p w14:paraId="2D1253AC" w14:textId="77777777" w:rsidR="00DE7711" w:rsidRDefault="00A77C81">
      <w:pPr>
        <w:spacing w:before="1" w:line="276" w:lineRule="auto"/>
        <w:ind w:left="1678" w:right="576" w:hanging="360"/>
        <w:jc w:val="both"/>
        <w:rPr>
          <w:rFonts w:ascii="Arial MT" w:hAnsi="Arial MT"/>
        </w:rPr>
      </w:pPr>
      <w:r>
        <w:rPr>
          <w:rFonts w:ascii="Arial" w:hAnsi="Arial"/>
          <w:b/>
        </w:rPr>
        <w:t xml:space="preserve">Q32    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 MT" w:hAnsi="Arial MT"/>
        </w:rPr>
        <w:t>: Do you agree with ESMA’s proposal to set out the maximum OTR ratio,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calibrated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asset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class?</w:t>
      </w:r>
    </w:p>
    <w:p w14:paraId="3320C095" w14:textId="77777777" w:rsidR="00DE7711" w:rsidRDefault="00DE7711">
      <w:pPr>
        <w:pStyle w:val="BodyText"/>
        <w:spacing w:before="6"/>
        <w:rPr>
          <w:rFonts w:ascii="Arial MT"/>
          <w:sz w:val="21"/>
        </w:rPr>
      </w:pPr>
    </w:p>
    <w:p w14:paraId="0A88D878" w14:textId="77777777" w:rsidR="00DE7711" w:rsidRDefault="00A77C81">
      <w:pPr>
        <w:pStyle w:val="BodyText"/>
        <w:ind w:left="958"/>
      </w:pPr>
      <w:r>
        <w:t>&lt;ESMA_QUESTION_ALGO_32&gt;</w:t>
      </w:r>
    </w:p>
    <w:p w14:paraId="3EE519E2" w14:textId="77777777" w:rsidR="00DE7711" w:rsidRDefault="00A77C81">
      <w:pPr>
        <w:pStyle w:val="BodyText"/>
        <w:ind w:left="958" w:right="795"/>
      </w:pPr>
      <w:r>
        <w:t>BÖAG welcomes ESMA’s efforts to ensure a consistent level of protection across trading</w:t>
      </w:r>
      <w:r>
        <w:rPr>
          <w:spacing w:val="1"/>
        </w:rPr>
        <w:t xml:space="preserve"> </w:t>
      </w:r>
      <w:r>
        <w:t>venues. However, we see pitfalls in an approach where a one-size-fits-all approach is set for</w:t>
      </w:r>
      <w:r>
        <w:rPr>
          <w:spacing w:val="-57"/>
        </w:rPr>
        <w:t xml:space="preserve"> </w:t>
      </w:r>
      <w:r>
        <w:t>OTR per asset class. We believe that the maximum allowed OTR should be base</w:t>
      </w:r>
      <w:r>
        <w:t>d on the</w:t>
      </w:r>
      <w:r>
        <w:rPr>
          <w:spacing w:val="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capacities of each</w:t>
      </w:r>
      <w:r>
        <w:rPr>
          <w:spacing w:val="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trading</w:t>
      </w:r>
      <w:r>
        <w:rPr>
          <w:spacing w:val="-2"/>
        </w:rPr>
        <w:t xml:space="preserve"> </w:t>
      </w:r>
      <w:r>
        <w:t>venue and their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trading</w:t>
      </w:r>
      <w:r>
        <w:rPr>
          <w:spacing w:val="-1"/>
        </w:rPr>
        <w:t xml:space="preserve"> </w:t>
      </w:r>
      <w:r>
        <w:t>activities.</w:t>
      </w:r>
    </w:p>
    <w:p w14:paraId="761EC5F8" w14:textId="77777777" w:rsidR="00DE7711" w:rsidRDefault="00A77C81">
      <w:pPr>
        <w:pStyle w:val="BodyText"/>
        <w:ind w:left="958" w:right="661"/>
      </w:pPr>
      <w:r>
        <w:t>Any OTR must ensure the highest level of market integrity and must be relevant to the</w:t>
      </w:r>
      <w:r>
        <w:rPr>
          <w:spacing w:val="1"/>
        </w:rPr>
        <w:t xml:space="preserve"> </w:t>
      </w:r>
      <w:r>
        <w:t xml:space="preserve">instrument that is being traded. Each trading venue must be allowed to </w:t>
      </w:r>
      <w:r>
        <w:t>set the OTR per</w:t>
      </w:r>
      <w:r>
        <w:rPr>
          <w:spacing w:val="1"/>
        </w:rPr>
        <w:t xml:space="preserve"> </w:t>
      </w:r>
      <w:r>
        <w:t>instrument based on its knowledge of the local market and trading data in order to ensure that</w:t>
      </w:r>
      <w:r>
        <w:rPr>
          <w:spacing w:val="-57"/>
        </w:rPr>
        <w:t xml:space="preserve"> </w:t>
      </w:r>
      <w:r>
        <w:t>the ratios are relevant and kept up to date. Any methodology to calculate these ratios must</w:t>
      </w:r>
      <w:r>
        <w:rPr>
          <w:spacing w:val="1"/>
        </w:rPr>
        <w:t xml:space="preserve"> </w:t>
      </w:r>
      <w:r>
        <w:t>take into account market specifics. The ratio does no</w:t>
      </w:r>
      <w:r>
        <w:t>t have to be the same, even for the same</w:t>
      </w:r>
      <w:r>
        <w:rPr>
          <w:spacing w:val="1"/>
        </w:rPr>
        <w:t xml:space="preserve"> </w:t>
      </w:r>
      <w:r>
        <w:t>financial instruments, on all platforms where the instrument is traded, considering that each</w:t>
      </w:r>
      <w:r>
        <w:rPr>
          <w:spacing w:val="1"/>
        </w:rPr>
        <w:t xml:space="preserve"> </w:t>
      </w:r>
      <w:r>
        <w:t>market has its own characteristics. Therefore, BÖAG believes that the determination of</w:t>
      </w:r>
      <w:r>
        <w:rPr>
          <w:spacing w:val="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OTR ratios should remain w</w:t>
      </w:r>
      <w:r>
        <w:t>ithin the responsibility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 trading</w:t>
      </w:r>
      <w:r>
        <w:rPr>
          <w:spacing w:val="-3"/>
        </w:rPr>
        <w:t xml:space="preserve"> </w:t>
      </w:r>
      <w:r>
        <w:t>venue.</w:t>
      </w:r>
    </w:p>
    <w:p w14:paraId="159DB741" w14:textId="77777777" w:rsidR="00DE7711" w:rsidRDefault="00A77C81">
      <w:pPr>
        <w:pStyle w:val="BodyText"/>
        <w:spacing w:line="274" w:lineRule="exact"/>
        <w:ind w:left="958"/>
      </w:pPr>
      <w:r>
        <w:t>&lt;ESMA_QUESTION_ALGO_32&gt;</w:t>
      </w:r>
    </w:p>
    <w:p w14:paraId="5E8BEB57" w14:textId="77777777" w:rsidR="00DE7711" w:rsidRDefault="00DE7711">
      <w:pPr>
        <w:pStyle w:val="BodyText"/>
        <w:spacing w:before="3"/>
      </w:pPr>
    </w:p>
    <w:p w14:paraId="38D04152" w14:textId="77777777" w:rsidR="00DE7711" w:rsidRDefault="00A77C81">
      <w:pPr>
        <w:spacing w:line="276" w:lineRule="auto"/>
        <w:ind w:left="1678" w:right="579" w:hanging="360"/>
        <w:jc w:val="both"/>
        <w:rPr>
          <w:rFonts w:ascii="Arial MT"/>
        </w:rPr>
      </w:pPr>
      <w:r>
        <w:rPr>
          <w:rFonts w:ascii="Arial"/>
          <w:b/>
        </w:rPr>
        <w:t xml:space="preserve">Q33       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Q33: Do you agree that the maximum limits are not frequently exceeded?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Please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explain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any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potential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underlying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issues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this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respect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should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recognised.</w:t>
      </w:r>
    </w:p>
    <w:p w14:paraId="2866C307" w14:textId="77777777" w:rsidR="00DE7711" w:rsidRDefault="00DE7711">
      <w:pPr>
        <w:pStyle w:val="BodyText"/>
        <w:spacing w:before="6"/>
        <w:rPr>
          <w:rFonts w:ascii="Arial MT"/>
          <w:sz w:val="21"/>
        </w:rPr>
      </w:pPr>
    </w:p>
    <w:p w14:paraId="0954AE06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&lt;ESMA_QUESTION_ALGO_33&gt;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10A4E4CA" w14:textId="77777777" w:rsidR="00DE7711" w:rsidRDefault="00A77C81">
      <w:pPr>
        <w:pStyle w:val="BodyText"/>
        <w:ind w:left="958"/>
      </w:pPr>
      <w:r>
        <w:t>&lt;ESMA_QUESTION_ALGO_33&gt;</w:t>
      </w:r>
    </w:p>
    <w:p w14:paraId="20E9CD3C" w14:textId="77777777" w:rsidR="00DE7711" w:rsidRDefault="00DE7711">
      <w:pPr>
        <w:pStyle w:val="BodyText"/>
        <w:spacing w:before="4"/>
      </w:pPr>
    </w:p>
    <w:p w14:paraId="447344F2" w14:textId="77777777" w:rsidR="00DE7711" w:rsidRDefault="00A77C81">
      <w:pPr>
        <w:spacing w:line="276" w:lineRule="auto"/>
        <w:ind w:left="1678" w:right="572" w:hanging="360"/>
        <w:jc w:val="both"/>
        <w:rPr>
          <w:rFonts w:ascii="Arial MT"/>
        </w:rPr>
      </w:pPr>
      <w:r>
        <w:rPr>
          <w:rFonts w:ascii="Arial"/>
          <w:b/>
        </w:rPr>
        <w:t xml:space="preserve">Q34  </w:t>
      </w:r>
      <w:r>
        <w:rPr>
          <w:rFonts w:ascii="Arial"/>
          <w:b/>
          <w:spacing w:val="20"/>
        </w:rPr>
        <w:t xml:space="preserve"> </w:t>
      </w:r>
      <w:r>
        <w:rPr>
          <w:rFonts w:ascii="Arial MT"/>
        </w:rPr>
        <w:t>: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agree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with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consequences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as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described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exceeding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maximum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limits or should there be a more convergent approach? Please provide any comment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or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suggestion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regarding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procedures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place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by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trading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venues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case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member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exceeding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prescribed limit.</w:t>
      </w:r>
    </w:p>
    <w:p w14:paraId="1528E311" w14:textId="77777777" w:rsidR="00DE7711" w:rsidRDefault="00DE7711">
      <w:pPr>
        <w:pStyle w:val="BodyText"/>
        <w:spacing w:before="5"/>
        <w:rPr>
          <w:rFonts w:ascii="Arial MT"/>
          <w:sz w:val="21"/>
        </w:rPr>
      </w:pPr>
    </w:p>
    <w:p w14:paraId="5C9BACE9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&lt;ESMA_QUESTION_ALGO_34&gt;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5B454727" w14:textId="77777777" w:rsidR="00DE7711" w:rsidRDefault="00A77C81">
      <w:pPr>
        <w:pStyle w:val="BodyText"/>
        <w:ind w:left="958"/>
      </w:pPr>
      <w:r>
        <w:t>&lt;ESMA_QUESTI</w:t>
      </w:r>
      <w:r>
        <w:t>ON_ALGO_34&gt;</w:t>
      </w:r>
    </w:p>
    <w:p w14:paraId="0BC77B36" w14:textId="77777777" w:rsidR="00DE7711" w:rsidRDefault="00DE7711">
      <w:pPr>
        <w:pStyle w:val="BodyText"/>
        <w:spacing w:before="3"/>
      </w:pPr>
    </w:p>
    <w:p w14:paraId="7ECE8A80" w14:textId="77777777" w:rsidR="00DE7711" w:rsidRDefault="00A77C81">
      <w:pPr>
        <w:spacing w:line="276" w:lineRule="auto"/>
        <w:ind w:left="1678" w:right="575" w:hanging="360"/>
        <w:jc w:val="both"/>
        <w:rPr>
          <w:rFonts w:ascii="Arial MT"/>
        </w:rPr>
      </w:pPr>
      <w:r>
        <w:rPr>
          <w:rFonts w:ascii="Arial"/>
          <w:b/>
        </w:rPr>
        <w:t>Q35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 Do you agree with the need to improve the notification process in case of IT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incidents and system outages? Beyond the notification process between NCAs and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ESMA, which improvements could be done regarding communication of incidents to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public?</w:t>
      </w:r>
    </w:p>
    <w:p w14:paraId="54A44011" w14:textId="77777777" w:rsidR="00DE7711" w:rsidRDefault="00DE7711">
      <w:pPr>
        <w:pStyle w:val="BodyText"/>
        <w:spacing w:before="6"/>
        <w:rPr>
          <w:rFonts w:ascii="Arial MT"/>
          <w:sz w:val="21"/>
        </w:rPr>
      </w:pPr>
    </w:p>
    <w:p w14:paraId="3C3AB7D9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&lt;ESMA_QUESTION_ALGO_35&gt;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33ABDA59" w14:textId="77777777" w:rsidR="00DE7711" w:rsidRDefault="00A77C81">
      <w:pPr>
        <w:pStyle w:val="BodyText"/>
        <w:ind w:left="958"/>
      </w:pPr>
      <w:r>
        <w:t>&lt;ESMA_QUESTION_ALGO_35&gt;</w:t>
      </w:r>
    </w:p>
    <w:p w14:paraId="62E44BFE" w14:textId="77777777" w:rsidR="00DE7711" w:rsidRDefault="00DE7711">
      <w:pPr>
        <w:sectPr w:rsidR="00DE7711">
          <w:pgSz w:w="11910" w:h="16840"/>
          <w:pgMar w:top="1600" w:right="840" w:bottom="1240" w:left="460" w:header="707" w:footer="1056" w:gutter="0"/>
          <w:cols w:space="720"/>
        </w:sectPr>
      </w:pPr>
    </w:p>
    <w:p w14:paraId="6B4429EF" w14:textId="77777777" w:rsidR="00DE7711" w:rsidRDefault="00A77C81">
      <w:pPr>
        <w:spacing w:before="114" w:line="276" w:lineRule="auto"/>
        <w:ind w:left="1678" w:right="573" w:hanging="360"/>
        <w:jc w:val="both"/>
        <w:rPr>
          <w:rFonts w:ascii="Arial MT"/>
        </w:rPr>
      </w:pPr>
      <w:r>
        <w:rPr>
          <w:rFonts w:ascii="Arial"/>
          <w:b/>
        </w:rPr>
        <w:t>Q36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 Do you believe any initiative should be put forward to ensure there is m</w:t>
      </w:r>
      <w:r>
        <w:rPr>
          <w:rFonts w:ascii="Arial MT"/>
        </w:rPr>
        <w:t>ore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continuity on trading in case of an outage on the main market, e.g. by requiring algo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traders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to use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more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than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one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reference data point?</w:t>
      </w:r>
    </w:p>
    <w:p w14:paraId="3109ADC9" w14:textId="77777777" w:rsidR="00DE7711" w:rsidRDefault="00DE7711">
      <w:pPr>
        <w:pStyle w:val="BodyText"/>
        <w:spacing w:before="5"/>
        <w:rPr>
          <w:rFonts w:ascii="Arial MT"/>
          <w:sz w:val="21"/>
        </w:rPr>
      </w:pPr>
    </w:p>
    <w:p w14:paraId="5B5CCA84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&lt;ESMA_QUESTION_ALGO_36&gt;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11D20345" w14:textId="77777777" w:rsidR="00DE7711" w:rsidRDefault="00A77C81">
      <w:pPr>
        <w:pStyle w:val="BodyText"/>
        <w:ind w:left="958"/>
      </w:pPr>
      <w:r>
        <w:t>&lt;ESMA_QUESTION_ALGO_36&gt;</w:t>
      </w:r>
    </w:p>
    <w:p w14:paraId="40D43553" w14:textId="77777777" w:rsidR="00DE7711" w:rsidRDefault="00DE7711">
      <w:pPr>
        <w:pStyle w:val="BodyText"/>
        <w:spacing w:before="3"/>
      </w:pPr>
    </w:p>
    <w:p w14:paraId="280E8107" w14:textId="77777777" w:rsidR="00DE7711" w:rsidRDefault="00A77C81">
      <w:pPr>
        <w:spacing w:before="1" w:line="276" w:lineRule="auto"/>
        <w:ind w:left="1678" w:right="581" w:hanging="360"/>
        <w:jc w:val="both"/>
        <w:rPr>
          <w:rFonts w:ascii="Arial MT"/>
        </w:rPr>
      </w:pPr>
      <w:r>
        <w:rPr>
          <w:rFonts w:ascii="Arial"/>
          <w:b/>
        </w:rPr>
        <w:t xml:space="preserve">Q37        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 Do you agree with the view that</w:t>
      </w:r>
      <w:r>
        <w:rPr>
          <w:rFonts w:ascii="Arial MT"/>
        </w:rPr>
        <w:t xml:space="preserve"> the tick size regime had overall a positive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effect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market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depth and transaction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costs?</w:t>
      </w:r>
    </w:p>
    <w:p w14:paraId="4F78B525" w14:textId="77777777" w:rsidR="00DE7711" w:rsidRDefault="00DE7711">
      <w:pPr>
        <w:pStyle w:val="BodyText"/>
        <w:spacing w:before="3"/>
        <w:rPr>
          <w:rFonts w:ascii="Arial MT"/>
          <w:sz w:val="21"/>
        </w:rPr>
      </w:pPr>
    </w:p>
    <w:p w14:paraId="64CA30D8" w14:textId="77777777" w:rsidR="00DE7711" w:rsidRDefault="00A77C81">
      <w:pPr>
        <w:pStyle w:val="BodyText"/>
        <w:ind w:left="958"/>
      </w:pPr>
      <w:r>
        <w:t>&lt;ESMA_QUESTION_ALGO_37&gt;</w:t>
      </w:r>
    </w:p>
    <w:p w14:paraId="3BC0B798" w14:textId="77777777" w:rsidR="00DE7711" w:rsidRDefault="00A77C81">
      <w:pPr>
        <w:pStyle w:val="BodyText"/>
        <w:ind w:left="958" w:right="854"/>
      </w:pPr>
      <w:r>
        <w:t>We do not share the view, that the tick size regime in its current form had overall a positive</w:t>
      </w:r>
      <w:r>
        <w:rPr>
          <w:spacing w:val="-57"/>
        </w:rPr>
        <w:t xml:space="preserve"> </w:t>
      </w:r>
      <w:r>
        <w:t>effect on market depth and transaction costs. Comparably large tick sizes for less liquid</w:t>
      </w:r>
      <w:r>
        <w:rPr>
          <w:spacing w:val="1"/>
        </w:rPr>
        <w:t xml:space="preserve"> </w:t>
      </w:r>
      <w:r>
        <w:t>instruments neither lead to lower volatility nor do they increase price</w:t>
      </w:r>
      <w:r>
        <w:t xml:space="preserve"> quality. We see an</w:t>
      </w:r>
      <w:r>
        <w:rPr>
          <w:spacing w:val="1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in bid-ask-spreads and therefore</w:t>
      </w:r>
      <w:r>
        <w:rPr>
          <w:spacing w:val="-2"/>
        </w:rPr>
        <w:t xml:space="preserve"> </w:t>
      </w:r>
      <w:r>
        <w:t>of transaction</w:t>
      </w:r>
      <w:r>
        <w:rPr>
          <w:spacing w:val="-1"/>
        </w:rPr>
        <w:t xml:space="preserve"> </w:t>
      </w:r>
      <w:r>
        <w:t>costs.</w:t>
      </w:r>
    </w:p>
    <w:p w14:paraId="6B5015FC" w14:textId="77777777" w:rsidR="00DE7711" w:rsidRDefault="00A77C81">
      <w:pPr>
        <w:pStyle w:val="BodyText"/>
        <w:spacing w:before="1"/>
        <w:ind w:left="958" w:right="1208"/>
      </w:pPr>
      <w:r>
        <w:t>Large tick-sizes restrict the competition among market-makers by restricting them from</w:t>
      </w:r>
      <w:r>
        <w:rPr>
          <w:spacing w:val="-57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investors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attractive</w:t>
      </w:r>
      <w:r>
        <w:rPr>
          <w:spacing w:val="-1"/>
        </w:rPr>
        <w:t xml:space="preserve"> </w:t>
      </w:r>
      <w:r>
        <w:t>prices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thereby</w:t>
      </w:r>
      <w:r>
        <w:rPr>
          <w:spacing w:val="-6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indirect</w:t>
      </w:r>
      <w:r>
        <w:rPr>
          <w:spacing w:val="-1"/>
        </w:rPr>
        <w:t xml:space="preserve"> </w:t>
      </w:r>
      <w:r>
        <w:t>transaction</w:t>
      </w:r>
      <w:r>
        <w:rPr>
          <w:spacing w:val="-1"/>
        </w:rPr>
        <w:t xml:space="preserve"> </w:t>
      </w:r>
      <w:r>
        <w:t>c</w:t>
      </w:r>
      <w:r>
        <w:t>osts.</w:t>
      </w:r>
    </w:p>
    <w:p w14:paraId="7A686798" w14:textId="77777777" w:rsidR="00DE7711" w:rsidRDefault="00DE7711">
      <w:pPr>
        <w:pStyle w:val="BodyText"/>
      </w:pPr>
    </w:p>
    <w:p w14:paraId="125B2696" w14:textId="77777777" w:rsidR="00DE7711" w:rsidRDefault="00A77C81">
      <w:pPr>
        <w:pStyle w:val="BodyText"/>
        <w:ind w:left="958" w:right="720"/>
      </w:pPr>
      <w:r>
        <w:t>In summary we think that the tick size regime in its current form is too restrictive and should</w:t>
      </w:r>
      <w:r>
        <w:rPr>
          <w:spacing w:val="-58"/>
        </w:rPr>
        <w:t xml:space="preserve"> </w:t>
      </w:r>
      <w:r>
        <w:t>be recalibrated by allowing more flexibility and comparably smaller tick sizes which in our</w:t>
      </w:r>
      <w:r>
        <w:rPr>
          <w:spacing w:val="1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would contribute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resilient and efficient markets.</w:t>
      </w:r>
    </w:p>
    <w:p w14:paraId="4DE3FF6A" w14:textId="77777777" w:rsidR="00DE7711" w:rsidRDefault="00A77C81">
      <w:pPr>
        <w:pStyle w:val="BodyText"/>
        <w:ind w:left="958"/>
      </w:pPr>
      <w:r>
        <w:t>&lt;ESMA_QUESTION_ALGO_37&gt;</w:t>
      </w:r>
    </w:p>
    <w:p w14:paraId="3ECA64D1" w14:textId="77777777" w:rsidR="00DE7711" w:rsidRDefault="00DE7711">
      <w:pPr>
        <w:pStyle w:val="BodyText"/>
        <w:spacing w:before="3"/>
      </w:pPr>
    </w:p>
    <w:p w14:paraId="758A818F" w14:textId="77777777" w:rsidR="00DE7711" w:rsidRDefault="00A77C81">
      <w:pPr>
        <w:tabs>
          <w:tab w:val="left" w:pos="2374"/>
        </w:tabs>
        <w:spacing w:before="1"/>
        <w:ind w:left="1318"/>
        <w:rPr>
          <w:rFonts w:ascii="Arial MT"/>
        </w:rPr>
      </w:pPr>
      <w:r>
        <w:rPr>
          <w:rFonts w:ascii="Arial"/>
          <w:b/>
        </w:rPr>
        <w:t>Q38</w:t>
      </w:r>
      <w:r>
        <w:rPr>
          <w:rFonts w:ascii="Arial"/>
          <w:b/>
        </w:rPr>
        <w:tab/>
      </w:r>
      <w:r>
        <w:rPr>
          <w:rFonts w:ascii="Arial MT"/>
          <w:spacing w:val="-1"/>
        </w:rPr>
        <w:t>:</w:t>
      </w:r>
      <w:r>
        <w:rPr>
          <w:rFonts w:ascii="Arial MT"/>
          <w:spacing w:val="-11"/>
        </w:rPr>
        <w:t xml:space="preserve"> </w:t>
      </w:r>
      <w:r>
        <w:rPr>
          <w:rFonts w:ascii="Arial MT"/>
          <w:spacing w:val="-1"/>
        </w:rPr>
        <w:t>Is</w:t>
      </w:r>
      <w:r>
        <w:rPr>
          <w:rFonts w:ascii="Arial MT"/>
          <w:spacing w:val="-14"/>
        </w:rPr>
        <w:t xml:space="preserve"> </w:t>
      </w:r>
      <w:r>
        <w:rPr>
          <w:rFonts w:ascii="Arial MT"/>
          <w:spacing w:val="-1"/>
        </w:rPr>
        <w:t>there</w:t>
      </w:r>
      <w:r>
        <w:rPr>
          <w:rFonts w:ascii="Arial MT"/>
          <w:spacing w:val="-12"/>
        </w:rPr>
        <w:t xml:space="preserve"> </w:t>
      </w:r>
      <w:r>
        <w:rPr>
          <w:rFonts w:ascii="Arial MT"/>
          <w:spacing w:val="-1"/>
        </w:rPr>
        <w:t>any</w:t>
      </w:r>
      <w:r>
        <w:rPr>
          <w:rFonts w:ascii="Arial MT"/>
          <w:spacing w:val="-14"/>
        </w:rPr>
        <w:t xml:space="preserve"> </w:t>
      </w:r>
      <w:r>
        <w:rPr>
          <w:rFonts w:ascii="Arial MT"/>
          <w:spacing w:val="-1"/>
        </w:rPr>
        <w:t>further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1"/>
        </w:rPr>
        <w:t>issue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1"/>
        </w:rPr>
        <w:t>you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would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like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highlight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regarding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tick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size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regime?</w:t>
      </w:r>
    </w:p>
    <w:p w14:paraId="5D9950C5" w14:textId="77777777" w:rsidR="00DE7711" w:rsidRDefault="00DE7711">
      <w:pPr>
        <w:pStyle w:val="BodyText"/>
        <w:spacing w:before="10"/>
        <w:rPr>
          <w:rFonts w:ascii="Arial MT"/>
        </w:rPr>
      </w:pPr>
    </w:p>
    <w:p w14:paraId="5DBC7F4A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&lt;ESMA_QUESTION_ALGO_38&gt;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236C1F0A" w14:textId="77777777" w:rsidR="00DE7711" w:rsidRDefault="00A77C81">
      <w:pPr>
        <w:pStyle w:val="BodyText"/>
        <w:ind w:left="958"/>
      </w:pPr>
      <w:r>
        <w:t>&lt;ESMA_QUESTION_ALGO_38&gt;</w:t>
      </w:r>
    </w:p>
    <w:p w14:paraId="05EF7E5B" w14:textId="77777777" w:rsidR="00DE7711" w:rsidRDefault="00DE7711">
      <w:pPr>
        <w:pStyle w:val="BodyText"/>
        <w:spacing w:before="3"/>
      </w:pPr>
    </w:p>
    <w:p w14:paraId="4FCF139E" w14:textId="77777777" w:rsidR="00DE7711" w:rsidRDefault="00A77C81">
      <w:pPr>
        <w:spacing w:line="276" w:lineRule="auto"/>
        <w:ind w:left="1678" w:right="580" w:hanging="360"/>
        <w:jc w:val="both"/>
        <w:rPr>
          <w:rFonts w:ascii="Arial MT"/>
        </w:rPr>
      </w:pPr>
      <w:r>
        <w:rPr>
          <w:rFonts w:ascii="Arial"/>
          <w:b/>
        </w:rPr>
        <w:t xml:space="preserve">Q39    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 Do You agree with the proposal not to amend the tick size regime for third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country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shares? Please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explain.</w:t>
      </w:r>
    </w:p>
    <w:p w14:paraId="563074D5" w14:textId="77777777" w:rsidR="00DE7711" w:rsidRDefault="00DE7711">
      <w:pPr>
        <w:pStyle w:val="BodyText"/>
        <w:spacing w:before="4"/>
        <w:rPr>
          <w:rFonts w:ascii="Arial MT"/>
          <w:sz w:val="21"/>
        </w:rPr>
      </w:pPr>
    </w:p>
    <w:p w14:paraId="1BFEE074" w14:textId="77777777" w:rsidR="00DE7711" w:rsidRDefault="00A77C81">
      <w:pPr>
        <w:pStyle w:val="BodyText"/>
        <w:ind w:left="958"/>
      </w:pPr>
      <w:r>
        <w:t>&lt;ESMA_QUESTION_ALGO_39&gt;</w:t>
      </w:r>
    </w:p>
    <w:p w14:paraId="1BF58A26" w14:textId="77777777" w:rsidR="00DE7711" w:rsidRDefault="00A77C81">
      <w:pPr>
        <w:pStyle w:val="BodyText"/>
        <w:ind w:left="958" w:right="587"/>
      </w:pPr>
      <w:r>
        <w:t>Due to the furth</w:t>
      </w:r>
      <w:r>
        <w:t>ermore existing unlevel playing field between third country and EU trading</w:t>
      </w:r>
      <w:r>
        <w:rPr>
          <w:spacing w:val="1"/>
        </w:rPr>
        <w:t xml:space="preserve"> </w:t>
      </w:r>
      <w:r>
        <w:t>venues, BÖAG wants to encourage ESMA again to an amendment of the tick size regime for</w:t>
      </w:r>
      <w:r>
        <w:rPr>
          <w:spacing w:val="1"/>
        </w:rPr>
        <w:t xml:space="preserve"> </w:t>
      </w:r>
      <w:r>
        <w:t>third country shares. We believe that the tick size regime should be treated analogous to the</w:t>
      </w:r>
      <w:r>
        <w:rPr>
          <w:spacing w:val="1"/>
        </w:rPr>
        <w:t xml:space="preserve"> </w:t>
      </w:r>
      <w:r>
        <w:t>share trading obligation (STO). The tick size regime should only cover EU27 shares with a</w:t>
      </w:r>
      <w:r>
        <w:rPr>
          <w:spacing w:val="1"/>
        </w:rPr>
        <w:t xml:space="preserve"> </w:t>
      </w:r>
      <w:r>
        <w:t>EU27</w:t>
      </w:r>
      <w:r>
        <w:rPr>
          <w:spacing w:val="6"/>
        </w:rPr>
        <w:t xml:space="preserve"> </w:t>
      </w:r>
      <w:r>
        <w:t>ISIN.</w:t>
      </w:r>
      <w:r>
        <w:rPr>
          <w:spacing w:val="4"/>
        </w:rPr>
        <w:t xml:space="preserve"> </w:t>
      </w:r>
      <w:r>
        <w:t>Third</w:t>
      </w:r>
      <w:r>
        <w:rPr>
          <w:spacing w:val="5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shares,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traded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EU</w:t>
      </w:r>
      <w:r>
        <w:rPr>
          <w:spacing w:val="3"/>
        </w:rPr>
        <w:t xml:space="preserve"> </w:t>
      </w:r>
      <w:r>
        <w:t>trading</w:t>
      </w:r>
      <w:r>
        <w:rPr>
          <w:spacing w:val="2"/>
        </w:rPr>
        <w:t xml:space="preserve"> </w:t>
      </w:r>
      <w:r>
        <w:t>venues,</w:t>
      </w:r>
      <w:r>
        <w:rPr>
          <w:spacing w:val="5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outside the scope. Consequently, retail investors would be able to trade these shares to similar</w:t>
      </w:r>
      <w:r>
        <w:rPr>
          <w:spacing w:val="-57"/>
        </w:rPr>
        <w:t xml:space="preserve"> </w:t>
      </w:r>
      <w:r>
        <w:t>prices compared to the share’s home markets. In addition, EU trading venues would be able to</w:t>
      </w:r>
      <w:r>
        <w:rPr>
          <w:spacing w:val="-57"/>
        </w:rPr>
        <w:t xml:space="preserve"> </w:t>
      </w:r>
      <w:r>
        <w:t>compete with trading venues outside the EU as third country shares</w:t>
      </w:r>
      <w:r>
        <w:t xml:space="preserve"> would not be affected by</w:t>
      </w:r>
      <w:r>
        <w:rPr>
          <w:spacing w:val="1"/>
        </w:rPr>
        <w:t xml:space="preserve"> </w:t>
      </w:r>
      <w:r>
        <w:t>larger</w:t>
      </w:r>
      <w:r>
        <w:rPr>
          <w:spacing w:val="-2"/>
        </w:rPr>
        <w:t xml:space="preserve"> </w:t>
      </w:r>
      <w:r>
        <w:t>spreads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tick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calibrations.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way,</w:t>
      </w:r>
      <w:r>
        <w:rPr>
          <w:spacing w:val="1"/>
        </w:rPr>
        <w:t xml:space="preserve"> </w:t>
      </w:r>
      <w:r>
        <w:t>trading</w:t>
      </w:r>
      <w:r>
        <w:rPr>
          <w:spacing w:val="-3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trading</w:t>
      </w:r>
      <w:r>
        <w:rPr>
          <w:spacing w:val="-3"/>
        </w:rPr>
        <w:t xml:space="preserve"> </w:t>
      </w:r>
      <w:r>
        <w:t>venues</w:t>
      </w:r>
      <w:r>
        <w:rPr>
          <w:spacing w:val="2"/>
        </w:rPr>
        <w:t xml:space="preserve"> </w:t>
      </w:r>
      <w:r>
        <w:t>could be ensured.</w:t>
      </w:r>
    </w:p>
    <w:p w14:paraId="35C19CA3" w14:textId="77777777" w:rsidR="00DE7711" w:rsidRDefault="00A77C81">
      <w:pPr>
        <w:pStyle w:val="BodyText"/>
        <w:spacing w:before="1"/>
        <w:ind w:left="958" w:right="650"/>
      </w:pPr>
      <w:r>
        <w:t>Nevertheless, we consider this only to be a short- to mid-term solution to the problem of too</w:t>
      </w:r>
      <w:r>
        <w:rPr>
          <w:spacing w:val="1"/>
        </w:rPr>
        <w:t xml:space="preserve"> </w:t>
      </w:r>
      <w:r>
        <w:t>hi</w:t>
      </w:r>
      <w:r>
        <w:t>ghly calibrated tick sizes. We find that a reassessment of the tick size regime is necessary,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offset the</w:t>
      </w:r>
      <w:r>
        <w:rPr>
          <w:spacing w:val="-2"/>
        </w:rPr>
        <w:t xml:space="preserve"> </w:t>
      </w:r>
      <w:r>
        <w:t>impediments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retail</w:t>
      </w:r>
      <w:r>
        <w:rPr>
          <w:spacing w:val="-1"/>
        </w:rPr>
        <w:t xml:space="preserve"> </w:t>
      </w:r>
      <w:r>
        <w:t>investor</w:t>
      </w:r>
      <w:r>
        <w:rPr>
          <w:spacing w:val="-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caused by</w:t>
      </w:r>
      <w:r>
        <w:rPr>
          <w:spacing w:val="-4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spreads and</w:t>
      </w:r>
      <w:r>
        <w:rPr>
          <w:spacing w:val="-57"/>
        </w:rPr>
        <w:t xml:space="preserve"> </w:t>
      </w:r>
      <w:r>
        <w:t>thus</w:t>
      </w:r>
      <w:r>
        <w:rPr>
          <w:spacing w:val="-1"/>
        </w:rPr>
        <w:t xml:space="preserve"> </w:t>
      </w:r>
      <w:r>
        <w:t>higher trading costs for</w:t>
      </w:r>
      <w:r>
        <w:rPr>
          <w:spacing w:val="-1"/>
        </w:rPr>
        <w:t xml:space="preserve"> </w:t>
      </w:r>
      <w:r>
        <w:t>– in particular third country</w:t>
      </w:r>
      <w:r>
        <w:rPr>
          <w:spacing w:val="-5"/>
        </w:rPr>
        <w:t xml:space="preserve"> </w:t>
      </w:r>
      <w:r>
        <w:t>– shares.</w:t>
      </w:r>
    </w:p>
    <w:p w14:paraId="5FA2E1F8" w14:textId="77777777" w:rsidR="00DE7711" w:rsidRDefault="00A77C81">
      <w:pPr>
        <w:pStyle w:val="BodyText"/>
        <w:ind w:left="958"/>
      </w:pPr>
      <w:r>
        <w:t>&lt;ESMA_QUESTION_ALGO_39&gt;</w:t>
      </w:r>
    </w:p>
    <w:p w14:paraId="06C3CF3F" w14:textId="77777777" w:rsidR="00DE7711" w:rsidRDefault="00DE7711">
      <w:pPr>
        <w:sectPr w:rsidR="00DE7711">
          <w:pgSz w:w="11910" w:h="16840"/>
          <w:pgMar w:top="1600" w:right="840" w:bottom="1240" w:left="460" w:header="707" w:footer="1056" w:gutter="0"/>
          <w:cols w:space="720"/>
        </w:sectPr>
      </w:pPr>
    </w:p>
    <w:p w14:paraId="20F269CC" w14:textId="77777777" w:rsidR="00DE7711" w:rsidRDefault="00DE7711">
      <w:pPr>
        <w:pStyle w:val="BodyText"/>
        <w:spacing w:before="8"/>
        <w:rPr>
          <w:sz w:val="25"/>
        </w:rPr>
      </w:pPr>
    </w:p>
    <w:p w14:paraId="0ED17CA5" w14:textId="77777777" w:rsidR="00DE7711" w:rsidRDefault="00A77C81">
      <w:pPr>
        <w:spacing w:before="94" w:line="276" w:lineRule="auto"/>
        <w:ind w:left="1678" w:right="580" w:hanging="360"/>
        <w:jc w:val="both"/>
        <w:rPr>
          <w:rFonts w:ascii="Arial MT"/>
        </w:rPr>
      </w:pPr>
      <w:r>
        <w:rPr>
          <w:rFonts w:ascii="Arial"/>
          <w:b/>
        </w:rPr>
        <w:t xml:space="preserve">Q40          </w:t>
      </w:r>
      <w:r>
        <w:rPr>
          <w:rFonts w:ascii="Arial MT"/>
        </w:rPr>
        <w:t>: Do you agree with the proposal to widen the scope of the tick size regime to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all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ETFs?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Would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this pose challenges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your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view? Please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explain.</w:t>
      </w:r>
    </w:p>
    <w:p w14:paraId="15A78F00" w14:textId="77777777" w:rsidR="00DE7711" w:rsidRDefault="00DE7711">
      <w:pPr>
        <w:pStyle w:val="BodyText"/>
        <w:spacing w:before="6"/>
        <w:rPr>
          <w:rFonts w:ascii="Arial MT"/>
          <w:sz w:val="21"/>
        </w:rPr>
      </w:pPr>
    </w:p>
    <w:p w14:paraId="5825AA4C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&lt;ESMA_QUESTION_ALGO_40&gt;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</w:t>
      </w:r>
      <w:r>
        <w:rPr>
          <w:spacing w:val="-1"/>
        </w:rPr>
        <w:t xml:space="preserve"> </w:t>
      </w:r>
      <w:r>
        <w:t>HERE</w:t>
      </w:r>
    </w:p>
    <w:p w14:paraId="38030166" w14:textId="77777777" w:rsidR="00DE7711" w:rsidRDefault="00A77C81">
      <w:pPr>
        <w:pStyle w:val="BodyText"/>
        <w:ind w:left="958"/>
      </w:pPr>
      <w:r>
        <w:t>&lt;ESMA_QUESTION_ALGO_40&gt;</w:t>
      </w:r>
    </w:p>
    <w:p w14:paraId="66596D16" w14:textId="77777777" w:rsidR="00DE7711" w:rsidRDefault="00DE7711">
      <w:pPr>
        <w:pStyle w:val="BodyText"/>
        <w:spacing w:before="3"/>
      </w:pPr>
    </w:p>
    <w:p w14:paraId="0FBAC654" w14:textId="77777777" w:rsidR="00DE7711" w:rsidRDefault="00A77C81">
      <w:pPr>
        <w:spacing w:before="1" w:line="276" w:lineRule="auto"/>
        <w:ind w:left="1678" w:right="577" w:hanging="360"/>
        <w:jc w:val="both"/>
        <w:rPr>
          <w:rFonts w:ascii="Arial MT"/>
        </w:rPr>
      </w:pPr>
      <w:r>
        <w:rPr>
          <w:rFonts w:ascii="Arial"/>
          <w:b/>
        </w:rPr>
        <w:t xml:space="preserve">Q41        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 Do you agree with the proposal not to widen the scope of the tick size regime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non-equity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instruments? Please explain.</w:t>
      </w:r>
    </w:p>
    <w:p w14:paraId="0B57361F" w14:textId="77777777" w:rsidR="00DE7711" w:rsidRDefault="00DE7711">
      <w:pPr>
        <w:pStyle w:val="BodyText"/>
        <w:spacing w:before="3"/>
        <w:rPr>
          <w:rFonts w:ascii="Arial MT"/>
          <w:sz w:val="21"/>
        </w:rPr>
      </w:pPr>
    </w:p>
    <w:p w14:paraId="2BC4002E" w14:textId="77777777" w:rsidR="00DE7711" w:rsidRDefault="00A77C81">
      <w:pPr>
        <w:pStyle w:val="BodyText"/>
        <w:ind w:left="958"/>
      </w:pPr>
      <w:r>
        <w:t>&lt;ESMA_QUESTION_ALGO_41&gt;</w:t>
      </w:r>
    </w:p>
    <w:p w14:paraId="1947B20A" w14:textId="77777777" w:rsidR="00DE7711" w:rsidRDefault="00A77C81">
      <w:pPr>
        <w:pStyle w:val="BodyText"/>
        <w:ind w:left="958" w:right="834"/>
      </w:pPr>
      <w:r>
        <w:t>BÖAG agrees with ESMA’s pro</w:t>
      </w:r>
      <w:r>
        <w:t>posal not to extend the tick size regime to non-equity</w:t>
      </w:r>
      <w:r>
        <w:rPr>
          <w:spacing w:val="1"/>
        </w:rPr>
        <w:t xml:space="preserve"> </w:t>
      </w:r>
      <w:r>
        <w:t>instruments as the specific characteristics of these instruments and the microstructure of the</w:t>
      </w:r>
      <w:r>
        <w:rPr>
          <w:spacing w:val="-57"/>
        </w:rPr>
        <w:t xml:space="preserve"> </w:t>
      </w:r>
      <w:r>
        <w:t>different markets in which they may be traded making it difficult to apply standardised</w:t>
      </w:r>
      <w:r>
        <w:rPr>
          <w:spacing w:val="1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 the tick</w:t>
      </w:r>
      <w:r>
        <w:rPr>
          <w:spacing w:val="2"/>
        </w:rPr>
        <w:t xml:space="preserve"> </w:t>
      </w:r>
      <w:r>
        <w:t>size.</w:t>
      </w:r>
    </w:p>
    <w:p w14:paraId="6E85EE7D" w14:textId="77777777" w:rsidR="00DE7711" w:rsidRDefault="00A77C81">
      <w:pPr>
        <w:pStyle w:val="BodyText"/>
        <w:spacing w:before="1"/>
        <w:ind w:left="958"/>
      </w:pPr>
      <w:r>
        <w:t>&lt;ESMA_QUESTION_ALGO_41&gt;</w:t>
      </w:r>
    </w:p>
    <w:p w14:paraId="231B2ED8" w14:textId="77777777" w:rsidR="00DE7711" w:rsidRDefault="00DE7711">
      <w:pPr>
        <w:pStyle w:val="BodyText"/>
        <w:spacing w:before="3"/>
      </w:pPr>
    </w:p>
    <w:p w14:paraId="64E0CAA4" w14:textId="77777777" w:rsidR="00DE7711" w:rsidRDefault="00A77C81">
      <w:pPr>
        <w:spacing w:line="276" w:lineRule="auto"/>
        <w:ind w:left="1678" w:right="579" w:hanging="360"/>
        <w:jc w:val="both"/>
        <w:rPr>
          <w:rFonts w:ascii="Arial MT"/>
        </w:rPr>
      </w:pPr>
      <w:r>
        <w:rPr>
          <w:rFonts w:ascii="Arial"/>
          <w:b/>
        </w:rPr>
        <w:t xml:space="preserve">Q42      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 Do you agree with ESMA findings and assessment of the current MiFID II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market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making regime?</w:t>
      </w:r>
    </w:p>
    <w:p w14:paraId="1ECADBEF" w14:textId="77777777" w:rsidR="00DE7711" w:rsidRDefault="00DE7711">
      <w:pPr>
        <w:pStyle w:val="BodyText"/>
        <w:spacing w:before="6"/>
        <w:rPr>
          <w:rFonts w:ascii="Arial MT"/>
          <w:sz w:val="21"/>
        </w:rPr>
      </w:pPr>
    </w:p>
    <w:p w14:paraId="676417F2" w14:textId="77777777" w:rsidR="00DE7711" w:rsidRDefault="00A77C81">
      <w:pPr>
        <w:pStyle w:val="BodyText"/>
        <w:spacing w:before="1"/>
        <w:ind w:left="958"/>
      </w:pPr>
      <w:r>
        <w:t>&lt;ESMA</w:t>
      </w:r>
      <w:r>
        <w:t>_QUESTION_ALGO_42&gt;</w:t>
      </w:r>
    </w:p>
    <w:p w14:paraId="05F77AA1" w14:textId="77777777" w:rsidR="00DE7711" w:rsidRDefault="00A77C81">
      <w:pPr>
        <w:pStyle w:val="BodyText"/>
        <w:ind w:left="958" w:right="595"/>
      </w:pPr>
      <w:r>
        <w:t>BÖAG agrees with ESMA’s analysis that the MiFID II/MiFIR market making regime has</w:t>
      </w:r>
      <w:r>
        <w:rPr>
          <w:spacing w:val="1"/>
        </w:rPr>
        <w:t xml:space="preserve"> </w:t>
      </w:r>
      <w:r>
        <w:t>fulfilled its purpose, which is to contribute to clarity and to a more stringent framework. Thus,</w:t>
      </w:r>
      <w:r>
        <w:rPr>
          <w:spacing w:val="-57"/>
        </w:rPr>
        <w:t xml:space="preserve"> </w:t>
      </w:r>
      <w:r>
        <w:t>we see</w:t>
      </w:r>
      <w:r>
        <w:rPr>
          <w:spacing w:val="1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necessity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amendments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pro</w:t>
      </w:r>
      <w:r>
        <w:t>visions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MiFID</w:t>
      </w:r>
      <w:r>
        <w:rPr>
          <w:spacing w:val="6"/>
        </w:rPr>
        <w:t xml:space="preserve"> </w:t>
      </w:r>
      <w:r>
        <w:t>II/MiFIR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RTS 8.</w:t>
      </w:r>
    </w:p>
    <w:p w14:paraId="0228328E" w14:textId="77777777" w:rsidR="00DE7711" w:rsidRDefault="00A77C81">
      <w:pPr>
        <w:pStyle w:val="BodyText"/>
        <w:ind w:left="958"/>
      </w:pPr>
      <w:r>
        <w:t>&lt;ESMA_QUESTION_ALGO_42&gt;</w:t>
      </w:r>
    </w:p>
    <w:p w14:paraId="5B2830AD" w14:textId="77777777" w:rsidR="00DE7711" w:rsidRDefault="00DE7711">
      <w:pPr>
        <w:pStyle w:val="BodyText"/>
        <w:spacing w:before="3"/>
      </w:pPr>
    </w:p>
    <w:p w14:paraId="2FE03471" w14:textId="77777777" w:rsidR="00DE7711" w:rsidRDefault="00A77C81">
      <w:pPr>
        <w:spacing w:line="276" w:lineRule="auto"/>
        <w:ind w:left="1678" w:right="577" w:hanging="360"/>
        <w:jc w:val="both"/>
        <w:rPr>
          <w:rFonts w:ascii="Arial MT"/>
        </w:rPr>
      </w:pPr>
      <w:r>
        <w:rPr>
          <w:rFonts w:ascii="Arial"/>
          <w:b/>
        </w:rPr>
        <w:t xml:space="preserve">Q43       </w:t>
      </w:r>
      <w:r>
        <w:rPr>
          <w:rFonts w:ascii="Arial"/>
          <w:b/>
          <w:spacing w:val="22"/>
        </w:rPr>
        <w:t xml:space="preserve"> </w:t>
      </w:r>
      <w:r>
        <w:rPr>
          <w:rFonts w:ascii="Arial MT"/>
        </w:rPr>
        <w:t>: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What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think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ESMA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proposals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suggested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amendments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RTS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8?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In your view, what other aspects of the market making regime require to be amended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how?</w:t>
      </w:r>
    </w:p>
    <w:p w14:paraId="4748AA7E" w14:textId="77777777" w:rsidR="00DE7711" w:rsidRDefault="00DE7711">
      <w:pPr>
        <w:pStyle w:val="BodyText"/>
        <w:spacing w:before="4"/>
        <w:rPr>
          <w:rFonts w:ascii="Arial MT"/>
          <w:sz w:val="21"/>
        </w:rPr>
      </w:pPr>
    </w:p>
    <w:p w14:paraId="49C17CA3" w14:textId="77777777" w:rsidR="00DE7711" w:rsidRDefault="00A77C81">
      <w:pPr>
        <w:pStyle w:val="BodyText"/>
        <w:ind w:left="958"/>
      </w:pPr>
      <w:r>
        <w:t>&lt;ESMA_QUESTION_ALGO_43&gt;</w:t>
      </w:r>
    </w:p>
    <w:p w14:paraId="1ED76364" w14:textId="77777777" w:rsidR="00DE7711" w:rsidRDefault="00A77C81">
      <w:pPr>
        <w:pStyle w:val="BodyText"/>
        <w:ind w:left="958" w:right="573"/>
      </w:pPr>
      <w:r>
        <w:t>RTS 8 does not regulate market making as such but has a very narrow technological scope of</w:t>
      </w:r>
      <w:r>
        <w:rPr>
          <w:spacing w:val="1"/>
        </w:rPr>
        <w:t xml:space="preserve"> </w:t>
      </w:r>
      <w:r>
        <w:t>application. In this context, we would like to r</w:t>
      </w:r>
      <w:r>
        <w:t>emember that in a joint petition to ESMA, dated</w:t>
      </w:r>
      <w:r>
        <w:rPr>
          <w:spacing w:val="-57"/>
        </w:rPr>
        <w:t xml:space="preserve"> </w:t>
      </w:r>
      <w:r>
        <w:t>Juli</w:t>
      </w:r>
      <w:r>
        <w:rPr>
          <w:spacing w:val="-1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titled "MiFID</w:t>
      </w:r>
      <w:r>
        <w:rPr>
          <w:spacing w:val="2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“market</w:t>
      </w:r>
      <w:r>
        <w:rPr>
          <w:spacing w:val="-1"/>
        </w:rPr>
        <w:t xml:space="preserve"> </w:t>
      </w:r>
      <w:r>
        <w:t>maker</w:t>
      </w:r>
      <w:r>
        <w:rPr>
          <w:spacing w:val="-1"/>
        </w:rPr>
        <w:t xml:space="preserve"> </w:t>
      </w:r>
      <w:r>
        <w:t>agreements”</w:t>
      </w:r>
      <w:r>
        <w:rPr>
          <w:spacing w:val="-1"/>
        </w:rPr>
        <w:t xml:space="preserve"> </w:t>
      </w:r>
      <w:r>
        <w:t>and</w:t>
      </w:r>
    </w:p>
    <w:p w14:paraId="480CB591" w14:textId="77777777" w:rsidR="00DE7711" w:rsidRDefault="00A77C81">
      <w:pPr>
        <w:pStyle w:val="BodyText"/>
        <w:ind w:left="958" w:right="592"/>
      </w:pPr>
      <w:r>
        <w:t>“market maker schemes” must not impair long established, legally sound and liquid “Hybrid”</w:t>
      </w:r>
      <w:r>
        <w:rPr>
          <w:spacing w:val="1"/>
        </w:rPr>
        <w:t xml:space="preserve"> </w:t>
      </w:r>
      <w:r>
        <w:t>Market Models which in particula</w:t>
      </w:r>
      <w:r>
        <w:t>r fulfil the needs of retail investors and SME-issuers",</w:t>
      </w:r>
      <w:r>
        <w:rPr>
          <w:spacing w:val="1"/>
        </w:rPr>
        <w:t xml:space="preserve"> </w:t>
      </w:r>
      <w:r>
        <w:t>German exchanges (with the participation of exchange operators from Berlin, Düsseldorf,</w:t>
      </w:r>
      <w:r>
        <w:rPr>
          <w:spacing w:val="1"/>
        </w:rPr>
        <w:t xml:space="preserve"> </w:t>
      </w:r>
      <w:r>
        <w:t>München, Hamburg, Hannover, Stuttgart and Tradegate Exchange) together with</w:t>
      </w:r>
      <w:r>
        <w:rPr>
          <w:spacing w:val="1"/>
        </w:rPr>
        <w:t xml:space="preserve"> </w:t>
      </w:r>
      <w:r>
        <w:t>Bundesverband der Wertpapierfirmen (bwf) have already warned " that a misguided</w:t>
      </w:r>
      <w:r>
        <w:rPr>
          <w:spacing w:val="1"/>
        </w:rPr>
        <w:t xml:space="preserve"> </w:t>
      </w:r>
      <w:r>
        <w:t>interpretation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scope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content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provisions</w:t>
      </w:r>
      <w:r>
        <w:rPr>
          <w:spacing w:val="3"/>
        </w:rPr>
        <w:t xml:space="preserve"> </w:t>
      </w:r>
      <w:r>
        <w:t>laid</w:t>
      </w:r>
      <w:r>
        <w:rPr>
          <w:spacing w:val="3"/>
        </w:rPr>
        <w:t xml:space="preserve"> </w:t>
      </w:r>
      <w:r>
        <w:t>down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Article</w:t>
      </w:r>
      <w:r>
        <w:rPr>
          <w:spacing w:val="3"/>
        </w:rPr>
        <w:t xml:space="preserve"> </w:t>
      </w:r>
      <w:r>
        <w:t>17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48 MiF</w:t>
      </w:r>
      <w:r>
        <w:t>ID II could have severe negative consequences for investors, issuers, investment firms,</w:t>
      </w:r>
      <w:r>
        <w:rPr>
          <w:spacing w:val="-58"/>
        </w:rPr>
        <w:t xml:space="preserve"> </w:t>
      </w:r>
      <w:r>
        <w:t>securities exchanges and other venues with market maker based trading models." And "that</w:t>
      </w:r>
      <w:r>
        <w:rPr>
          <w:spacing w:val="1"/>
        </w:rPr>
        <w:t xml:space="preserve"> </w:t>
      </w:r>
      <w:r>
        <w:t>there is no obeservable political intention in the Level I text that MiFID II s</w:t>
      </w:r>
      <w:r>
        <w:t>hall reduce the</w:t>
      </w:r>
      <w:r>
        <w:rPr>
          <w:spacing w:val="1"/>
        </w:rPr>
        <w:t xml:space="preserve"> </w:t>
      </w:r>
      <w:r>
        <w:t>existing diversity of trading models, investors can choose from" - We think that this is still a</w:t>
      </w:r>
      <w:r>
        <w:rPr>
          <w:spacing w:val="1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imperative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should guide</w:t>
      </w:r>
      <w:r>
        <w:rPr>
          <w:spacing w:val="-1"/>
        </w:rPr>
        <w:t xml:space="preserve"> </w:t>
      </w:r>
      <w:r>
        <w:t>the current discussion</w:t>
      </w:r>
      <w:r>
        <w:rPr>
          <w:spacing w:val="-1"/>
        </w:rPr>
        <w:t xml:space="preserve"> </w:t>
      </w:r>
      <w:r>
        <w:t>for a</w:t>
      </w:r>
      <w:r>
        <w:rPr>
          <w:spacing w:val="-3"/>
        </w:rPr>
        <w:t xml:space="preserve"> </w:t>
      </w:r>
      <w:r>
        <w:t>review of</w:t>
      </w:r>
      <w:r>
        <w:rPr>
          <w:spacing w:val="-1"/>
        </w:rPr>
        <w:t xml:space="preserve"> </w:t>
      </w:r>
      <w:r>
        <w:t>MiFID</w:t>
      </w:r>
      <w:r>
        <w:rPr>
          <w:spacing w:val="1"/>
        </w:rPr>
        <w:t xml:space="preserve"> </w:t>
      </w:r>
      <w:r>
        <w:t>II.</w:t>
      </w:r>
    </w:p>
    <w:p w14:paraId="2A9E4508" w14:textId="77777777" w:rsidR="00DE7711" w:rsidRDefault="00DE7711">
      <w:pPr>
        <w:sectPr w:rsidR="00DE7711">
          <w:pgSz w:w="11910" w:h="16840"/>
          <w:pgMar w:top="1600" w:right="840" w:bottom="1240" w:left="460" w:header="707" w:footer="1056" w:gutter="0"/>
          <w:cols w:space="720"/>
        </w:sectPr>
      </w:pPr>
    </w:p>
    <w:p w14:paraId="14CB1714" w14:textId="77777777" w:rsidR="00DE7711" w:rsidRDefault="00A77C81">
      <w:pPr>
        <w:pStyle w:val="BodyText"/>
        <w:spacing w:before="110"/>
        <w:ind w:left="958" w:right="707"/>
      </w:pPr>
      <w:r>
        <w:t>This said, we would like to comment on t</w:t>
      </w:r>
      <w:r>
        <w:t>he specific proposals and suggested amendments to</w:t>
      </w:r>
      <w:r>
        <w:rPr>
          <w:spacing w:val="-57"/>
        </w:rPr>
        <w:t xml:space="preserve"> </w:t>
      </w:r>
      <w:r>
        <w:t>RTS 8</w:t>
      </w:r>
      <w:r>
        <w:rPr>
          <w:spacing w:val="-1"/>
        </w:rPr>
        <w:t xml:space="preserve"> </w:t>
      </w:r>
      <w:r>
        <w:t>as follows:</w:t>
      </w:r>
    </w:p>
    <w:p w14:paraId="4E412591" w14:textId="77777777" w:rsidR="00DE7711" w:rsidRDefault="00DE7711">
      <w:pPr>
        <w:pStyle w:val="BodyText"/>
      </w:pPr>
    </w:p>
    <w:p w14:paraId="344B1A92" w14:textId="77777777" w:rsidR="00DE7711" w:rsidRDefault="00A77C81">
      <w:pPr>
        <w:pStyle w:val="BodyText"/>
        <w:ind w:left="958" w:right="773"/>
      </w:pPr>
      <w:r>
        <w:t>BÖAG strongly disagrees with the proposal to expand the obligation to have market making</w:t>
      </w:r>
      <w:r>
        <w:rPr>
          <w:spacing w:val="-57"/>
        </w:rPr>
        <w:t xml:space="preserve"> </w:t>
      </w:r>
      <w:r>
        <w:t>schemes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 instrument and types of trading</w:t>
      </w:r>
      <w:r>
        <w:rPr>
          <w:spacing w:val="-3"/>
        </w:rPr>
        <w:t xml:space="preserve"> </w:t>
      </w:r>
      <w:r>
        <w:t>systems.</w:t>
      </w:r>
    </w:p>
    <w:p w14:paraId="40472649" w14:textId="77777777" w:rsidR="00DE7711" w:rsidRDefault="00DE7711">
      <w:pPr>
        <w:pStyle w:val="BodyText"/>
      </w:pPr>
    </w:p>
    <w:p w14:paraId="049490CB" w14:textId="77777777" w:rsidR="00DE7711" w:rsidRDefault="00A77C81">
      <w:pPr>
        <w:pStyle w:val="BodyText"/>
        <w:ind w:left="958" w:right="699"/>
      </w:pPr>
      <w:r>
        <w:t>First,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paragraph</w:t>
      </w:r>
      <w:r>
        <w:rPr>
          <w:spacing w:val="-1"/>
        </w:rPr>
        <w:t xml:space="preserve"> </w:t>
      </w:r>
      <w:r>
        <w:t>313 a)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contradict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other.</w:t>
      </w:r>
      <w:r>
        <w:rPr>
          <w:spacing w:val="-2"/>
        </w:rPr>
        <w:t xml:space="preserve"> </w:t>
      </w:r>
      <w:r>
        <w:t>313</w:t>
      </w:r>
      <w:r>
        <w:rPr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says</w:t>
      </w:r>
      <w:r>
        <w:rPr>
          <w:spacing w:val="-57"/>
        </w:rPr>
        <w:t xml:space="preserve"> </w:t>
      </w:r>
      <w:r>
        <w:t>that the application of the scope of articles 1 and 2 should be limited to continuous trading</w:t>
      </w:r>
      <w:r>
        <w:rPr>
          <w:spacing w:val="1"/>
        </w:rPr>
        <w:t xml:space="preserve"> </w:t>
      </w:r>
      <w:r>
        <w:t>order books whereas 313 b) states that the obligation to have market making schemes should</w:t>
      </w:r>
      <w:r>
        <w:rPr>
          <w:spacing w:val="-5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broadened to all types</w:t>
      </w:r>
      <w:r>
        <w:rPr>
          <w:spacing w:val="2"/>
        </w:rPr>
        <w:t xml:space="preserve"> </w:t>
      </w:r>
      <w:r>
        <w:t>of trading</w:t>
      </w:r>
      <w:r>
        <w:rPr>
          <w:spacing w:val="-3"/>
        </w:rPr>
        <w:t xml:space="preserve"> </w:t>
      </w:r>
      <w:r>
        <w:t>systems.</w:t>
      </w:r>
    </w:p>
    <w:p w14:paraId="52838028" w14:textId="77777777" w:rsidR="00DE7711" w:rsidRDefault="00DE7711">
      <w:pPr>
        <w:pStyle w:val="BodyText"/>
      </w:pPr>
    </w:p>
    <w:p w14:paraId="19D85227" w14:textId="77777777" w:rsidR="00DE7711" w:rsidRDefault="00A77C81">
      <w:pPr>
        <w:pStyle w:val="BodyText"/>
        <w:ind w:left="958" w:right="682"/>
      </w:pPr>
      <w:r>
        <w:t>Second we strictly object the proposed amendment in paragraph 313 b) to "broaden the</w:t>
      </w:r>
      <w:r>
        <w:rPr>
          <w:spacing w:val="1"/>
        </w:rPr>
        <w:t xml:space="preserve"> </w:t>
      </w:r>
      <w:r>
        <w:t>obligation of have market making schemes to all instruments and types of trading systems",</w:t>
      </w:r>
      <w:r>
        <w:rPr>
          <w:spacing w:val="1"/>
        </w:rPr>
        <w:t xml:space="preserve"> </w:t>
      </w:r>
      <w:r>
        <w:t>because this would clearly contr</w:t>
      </w:r>
      <w:r>
        <w:t>adict the legislative intention of Article 48 (2) (b) MiFID II</w:t>
      </w:r>
      <w:r>
        <w:rPr>
          <w:spacing w:val="1"/>
        </w:rPr>
        <w:t xml:space="preserve"> </w:t>
      </w:r>
      <w:r>
        <w:t>which restricts the obligation of schemes to situations "where such a requirement is</w:t>
      </w:r>
      <w:r>
        <w:rPr>
          <w:spacing w:val="1"/>
        </w:rPr>
        <w:t xml:space="preserve"> </w:t>
      </w:r>
      <w:r>
        <w:t>appropriate to the nature and scale of the trading on that regulated market." A single set of</w:t>
      </w:r>
      <w:r>
        <w:rPr>
          <w:spacing w:val="1"/>
        </w:rPr>
        <w:t xml:space="preserve"> </w:t>
      </w:r>
      <w:r>
        <w:t xml:space="preserve">provisions in </w:t>
      </w:r>
      <w:r>
        <w:t>a "streamlined" market making scheme (e.g. with respect to the "multi market</w:t>
      </w:r>
      <w:r>
        <w:rPr>
          <w:spacing w:val="1"/>
        </w:rPr>
        <w:t xml:space="preserve"> </w:t>
      </w:r>
      <w:r>
        <w:t>maker approach") would simply not be feasable for all existing market models and in last</w:t>
      </w:r>
      <w:r>
        <w:rPr>
          <w:spacing w:val="1"/>
        </w:rPr>
        <w:t xml:space="preserve"> </w:t>
      </w:r>
      <w:r>
        <w:t>connsequence could jeopardize the future existence of regulatory sound and well establised</w:t>
      </w:r>
      <w:r>
        <w:rPr>
          <w:spacing w:val="1"/>
        </w:rPr>
        <w:t xml:space="preserve"> </w:t>
      </w:r>
      <w:r>
        <w:t>forms of trading which falling into the "any other type of trading system, including a hybrid</w:t>
      </w:r>
      <w:r>
        <w:rPr>
          <w:spacing w:val="1"/>
        </w:rPr>
        <w:t xml:space="preserve"> </w:t>
      </w:r>
      <w:r>
        <w:t>system" as defined in line 5 of Annex I of Regulation (EU) No 600/2014. And to quote from</w:t>
      </w:r>
      <w:r>
        <w:rPr>
          <w:spacing w:val="1"/>
        </w:rPr>
        <w:t xml:space="preserve"> </w:t>
      </w:r>
      <w:r>
        <w:t>the joint statement of German Exchanges with bwf back in 2014: "In this</w:t>
      </w:r>
      <w:r>
        <w:t xml:space="preserve"> context, one should</w:t>
      </w:r>
      <w:r>
        <w:rPr>
          <w:spacing w:val="-57"/>
        </w:rPr>
        <w:t xml:space="preserve"> </w:t>
      </w:r>
      <w:r>
        <w:t>keep in mind that the purpose of "market making schemes" is to ensure sufficient and stable</w:t>
      </w:r>
      <w:r>
        <w:rPr>
          <w:spacing w:val="1"/>
        </w:rPr>
        <w:t xml:space="preserve"> </w:t>
      </w:r>
      <w:r>
        <w:t>liquidity. Therefore, it would be a paradoxical and clearly unintended result, if theses</w:t>
      </w:r>
      <w:r>
        <w:rPr>
          <w:spacing w:val="1"/>
        </w:rPr>
        <w:t xml:space="preserve"> </w:t>
      </w:r>
      <w:r>
        <w:t>"schemes" would impair or degenerate effective arrange</w:t>
      </w:r>
      <w:r>
        <w:t>ments for liquidity provisions which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in place".</w:t>
      </w:r>
    </w:p>
    <w:p w14:paraId="1AD470EC" w14:textId="77777777" w:rsidR="00DE7711" w:rsidRDefault="00DE7711">
      <w:pPr>
        <w:pStyle w:val="BodyText"/>
        <w:spacing w:before="1"/>
      </w:pPr>
    </w:p>
    <w:p w14:paraId="62FCBD89" w14:textId="77777777" w:rsidR="00DE7711" w:rsidRDefault="00A77C81">
      <w:pPr>
        <w:pStyle w:val="BodyText"/>
        <w:ind w:left="958" w:right="596"/>
      </w:pPr>
      <w:r>
        <w:t>A statement from 2014 which we think is still valid and it would be indeed paradox, if</w:t>
      </w:r>
      <w:r>
        <w:rPr>
          <w:spacing w:val="1"/>
        </w:rPr>
        <w:t xml:space="preserve"> </w:t>
      </w:r>
      <w:r>
        <w:t>algorithmic trading would further oust well established market models which still allow for</w:t>
      </w:r>
      <w:r>
        <w:rPr>
          <w:spacing w:val="1"/>
        </w:rPr>
        <w:t xml:space="preserve"> </w:t>
      </w:r>
      <w:r>
        <w:t>human interventi</w:t>
      </w:r>
      <w:r>
        <w:t>on and which over time have proven their resilience even after the most</w:t>
      </w:r>
      <w:r>
        <w:rPr>
          <w:spacing w:val="1"/>
        </w:rPr>
        <w:t xml:space="preserve"> </w:t>
      </w:r>
      <w:r>
        <w:t>stressed market conditions. It also needs to be remembered once more that the legislator of</w:t>
      </w:r>
      <w:r>
        <w:rPr>
          <w:spacing w:val="1"/>
        </w:rPr>
        <w:t xml:space="preserve"> </w:t>
      </w:r>
      <w:r>
        <w:t>MiFID II explicitly did not envisage a fundamental change in proven market structures when</w:t>
      </w:r>
      <w:r>
        <w:rPr>
          <w:spacing w:val="1"/>
        </w:rPr>
        <w:t xml:space="preserve"> </w:t>
      </w:r>
      <w:r>
        <w:t>f</w:t>
      </w:r>
      <w:r>
        <w:t>ormulating guidelines for various algorithmic market making strategies and it needs to be</w:t>
      </w:r>
      <w:r>
        <w:rPr>
          <w:spacing w:val="1"/>
        </w:rPr>
        <w:t xml:space="preserve"> </w:t>
      </w:r>
      <w:r>
        <w:t>underscored that such a far-reaching regulatory intervention would require the legislator's</w:t>
      </w:r>
      <w:r>
        <w:rPr>
          <w:spacing w:val="1"/>
        </w:rPr>
        <w:t xml:space="preserve"> </w:t>
      </w:r>
      <w:r>
        <w:t>explicit authorization on Level I and may not be decided by revising a "te</w:t>
      </w:r>
      <w:r>
        <w:t>chnical" regulatory</w:t>
      </w:r>
      <w:r>
        <w:rPr>
          <w:spacing w:val="1"/>
        </w:rPr>
        <w:t xml:space="preserve"> </w:t>
      </w:r>
      <w:r>
        <w:t>standard (a point which was already raised in a second joint petitition to ESMA by German</w:t>
      </w:r>
      <w:r>
        <w:rPr>
          <w:spacing w:val="1"/>
        </w:rPr>
        <w:t xml:space="preserve"> </w:t>
      </w:r>
      <w:r>
        <w:t>exchanges together with bwf, dated 27 February 2015 (with the same participants as the joint</w:t>
      </w:r>
      <w:r>
        <w:rPr>
          <w:spacing w:val="1"/>
        </w:rPr>
        <w:t xml:space="preserve"> </w:t>
      </w:r>
      <w:r>
        <w:t>petition of 31 July 2014 mentioned above) on "MiFID II “Draft regulatory technical standards</w:t>
      </w:r>
      <w:r>
        <w:rPr>
          <w:spacing w:val="-57"/>
        </w:rPr>
        <w:t xml:space="preserve"> </w:t>
      </w:r>
      <w:r>
        <w:t>on market making, market making agreements and marking making schemes” Consultation</w:t>
      </w:r>
      <w:r>
        <w:rPr>
          <w:spacing w:val="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ESMA/2014/1570, Chapter</w:t>
      </w:r>
      <w:r>
        <w:rPr>
          <w:spacing w:val="-3"/>
        </w:rPr>
        <w:t xml:space="preserve"> </w:t>
      </w:r>
      <w:r>
        <w:t>4.3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Annex</w:t>
      </w:r>
      <w:r>
        <w:rPr>
          <w:spacing w:val="2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RTS 15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December 19,</w:t>
      </w:r>
      <w:r>
        <w:rPr>
          <w:spacing w:val="-1"/>
        </w:rPr>
        <w:t xml:space="preserve"> </w:t>
      </w:r>
      <w:r>
        <w:t>2014").</w:t>
      </w:r>
    </w:p>
    <w:p w14:paraId="15002CA1" w14:textId="77777777" w:rsidR="00DE7711" w:rsidRDefault="00DE7711">
      <w:pPr>
        <w:pStyle w:val="BodyText"/>
        <w:spacing w:before="2"/>
      </w:pPr>
    </w:p>
    <w:p w14:paraId="42BCD9A1" w14:textId="77777777" w:rsidR="00DE7711" w:rsidRDefault="00A77C81">
      <w:pPr>
        <w:pStyle w:val="BodyText"/>
        <w:ind w:left="958" w:right="693"/>
      </w:pPr>
      <w:r>
        <w:t>Furthermore BÖAG strongly supports and refers to all arguments and statements mentioned</w:t>
      </w:r>
      <w:r>
        <w:rPr>
          <w:spacing w:val="1"/>
        </w:rPr>
        <w:t xml:space="preserve"> </w:t>
      </w:r>
      <w:r>
        <w:t>in Q42, Q43 and Q44 in the reply form for the Consultation Paper on the Algorithim Trading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bwf.</w:t>
      </w:r>
    </w:p>
    <w:p w14:paraId="61F5D7B8" w14:textId="77777777" w:rsidR="00DE7711" w:rsidRDefault="00DE7711">
      <w:pPr>
        <w:pStyle w:val="BodyText"/>
      </w:pPr>
    </w:p>
    <w:p w14:paraId="2F618CB4" w14:textId="77777777" w:rsidR="00DE7711" w:rsidRDefault="00A77C81">
      <w:pPr>
        <w:pStyle w:val="BodyText"/>
        <w:ind w:left="958" w:right="821"/>
      </w:pPr>
      <w:r>
        <w:t>For the arguments presented above, we emphatically urge ESMA to leav</w:t>
      </w:r>
      <w:r>
        <w:t>e RTS 8, which we</w:t>
      </w:r>
      <w:r>
        <w:rPr>
          <w:spacing w:val="-57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has proven its practicality, untouched.</w:t>
      </w:r>
    </w:p>
    <w:p w14:paraId="4C5FAD95" w14:textId="77777777" w:rsidR="00DE7711" w:rsidRDefault="00A77C81">
      <w:pPr>
        <w:pStyle w:val="BodyText"/>
        <w:ind w:left="958"/>
      </w:pPr>
      <w:r>
        <w:t>&lt;ESMA_QUESTION_ALGO_43&gt;</w:t>
      </w:r>
    </w:p>
    <w:p w14:paraId="0D92FEF4" w14:textId="77777777" w:rsidR="00DE7711" w:rsidRDefault="00DE7711">
      <w:pPr>
        <w:sectPr w:rsidR="00DE7711">
          <w:pgSz w:w="11910" w:h="16840"/>
          <w:pgMar w:top="1600" w:right="840" w:bottom="1240" w:left="460" w:header="707" w:footer="1056" w:gutter="0"/>
          <w:cols w:space="720"/>
        </w:sectPr>
      </w:pPr>
    </w:p>
    <w:p w14:paraId="5B4B979A" w14:textId="77777777" w:rsidR="00DE7711" w:rsidRDefault="00A77C81">
      <w:pPr>
        <w:spacing w:before="114" w:line="276" w:lineRule="auto"/>
        <w:ind w:left="1678" w:right="578" w:hanging="360"/>
        <w:jc w:val="both"/>
        <w:rPr>
          <w:rFonts w:ascii="Arial MT"/>
        </w:rPr>
      </w:pPr>
      <w:r>
        <w:rPr>
          <w:rFonts w:ascii="Arial"/>
          <w:b/>
        </w:rPr>
        <w:t>Q44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 What are market participants views regarding the flexibility left in the MiFID II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market making regime? Would you agree with ESMA further clarif</w:t>
      </w:r>
      <w:r>
        <w:rPr>
          <w:rFonts w:ascii="Arial MT"/>
        </w:rPr>
        <w:t>ying certain relevant</w:t>
      </w:r>
      <w:r>
        <w:rPr>
          <w:rFonts w:ascii="Arial MT"/>
          <w:spacing w:val="-60"/>
        </w:rPr>
        <w:t xml:space="preserve"> </w:t>
      </w:r>
      <w:r>
        <w:rPr>
          <w:rFonts w:ascii="Arial MT"/>
        </w:rPr>
        <w:t>concepts?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If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yes,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which ones?</w:t>
      </w:r>
    </w:p>
    <w:p w14:paraId="7E03DB4A" w14:textId="77777777" w:rsidR="00DE7711" w:rsidRDefault="00DE7711">
      <w:pPr>
        <w:pStyle w:val="BodyText"/>
        <w:spacing w:before="5"/>
        <w:rPr>
          <w:rFonts w:ascii="Arial MT"/>
          <w:sz w:val="21"/>
        </w:rPr>
      </w:pPr>
    </w:p>
    <w:p w14:paraId="750098BF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&lt;ESMA_QUESTION_ALGO_44&gt;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32F0C2C3" w14:textId="77777777" w:rsidR="00DE7711" w:rsidRDefault="00A77C81">
      <w:pPr>
        <w:pStyle w:val="BodyText"/>
        <w:ind w:left="958"/>
      </w:pPr>
      <w:r>
        <w:t>&lt;ESMA_QUESTION_ALGO_44&gt;</w:t>
      </w:r>
    </w:p>
    <w:p w14:paraId="596C718E" w14:textId="77777777" w:rsidR="00DE7711" w:rsidRDefault="00DE7711">
      <w:pPr>
        <w:pStyle w:val="BodyText"/>
        <w:spacing w:before="3"/>
      </w:pPr>
    </w:p>
    <w:p w14:paraId="304D2FB3" w14:textId="77777777" w:rsidR="00DE7711" w:rsidRDefault="00A77C81">
      <w:pPr>
        <w:spacing w:before="1" w:line="276" w:lineRule="auto"/>
        <w:ind w:left="1678" w:right="574" w:hanging="360"/>
        <w:jc w:val="both"/>
        <w:rPr>
          <w:rFonts w:ascii="Arial MT" w:hAnsi="Arial MT"/>
        </w:rPr>
      </w:pPr>
      <w:r>
        <w:rPr>
          <w:rFonts w:ascii="Arial" w:hAnsi="Arial"/>
          <w:b/>
        </w:rPr>
        <w:t>Q45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 MT" w:hAnsi="Arial MT"/>
        </w:rPr>
        <w:t>: Could you please describe how Primary Dealers agreements are designed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(number of designated Primary Dealers, transparency about investment firms having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signed such agreements, typical obligations contained, etc…). Do you consider that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Primary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Dealers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sho</w:t>
      </w:r>
      <w:r>
        <w:rPr>
          <w:rFonts w:ascii="Arial MT" w:hAnsi="Arial MT"/>
        </w:rPr>
        <w:t>uld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be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exempted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from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Article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1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RTS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8?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you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consider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that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this can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introduce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regulatory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loophole?</w:t>
      </w:r>
    </w:p>
    <w:p w14:paraId="1C2BBB13" w14:textId="77777777" w:rsidR="00DE7711" w:rsidRDefault="00DE7711">
      <w:pPr>
        <w:pStyle w:val="BodyText"/>
        <w:spacing w:before="5"/>
        <w:rPr>
          <w:rFonts w:ascii="Arial MT"/>
          <w:sz w:val="21"/>
        </w:rPr>
      </w:pPr>
    </w:p>
    <w:p w14:paraId="54B48199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&lt;ESMA_QUESTION_ALGO_45&gt;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2BDC9F2D" w14:textId="77777777" w:rsidR="00DE7711" w:rsidRDefault="00A77C81">
      <w:pPr>
        <w:pStyle w:val="BodyText"/>
        <w:ind w:left="958"/>
      </w:pPr>
      <w:r>
        <w:t>&lt;ESMA_QUESTION_ALGO_45&gt;</w:t>
      </w:r>
    </w:p>
    <w:p w14:paraId="49D35DF5" w14:textId="77777777" w:rsidR="00DE7711" w:rsidRDefault="00DE7711">
      <w:pPr>
        <w:pStyle w:val="BodyText"/>
        <w:spacing w:before="3"/>
      </w:pPr>
    </w:p>
    <w:p w14:paraId="4CC86D53" w14:textId="77777777" w:rsidR="00DE7711" w:rsidRDefault="00A77C81">
      <w:pPr>
        <w:spacing w:line="276" w:lineRule="auto"/>
        <w:ind w:left="1678" w:right="575" w:hanging="360"/>
        <w:jc w:val="both"/>
        <w:rPr>
          <w:rFonts w:ascii="Arial MT"/>
        </w:rPr>
      </w:pPr>
      <w:r>
        <w:rPr>
          <w:rFonts w:ascii="Arial"/>
          <w:b/>
        </w:rPr>
        <w:t>Q46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 Do you think that venues which introduced asymmetric speedbumps provide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enough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information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regarding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mechanism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used?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If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not,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what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additional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information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would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be useful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disclose 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market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participants?</w:t>
      </w:r>
    </w:p>
    <w:p w14:paraId="4016E384" w14:textId="77777777" w:rsidR="00DE7711" w:rsidRDefault="00DE7711">
      <w:pPr>
        <w:pStyle w:val="BodyText"/>
        <w:spacing w:before="6"/>
        <w:rPr>
          <w:rFonts w:ascii="Arial MT"/>
          <w:sz w:val="21"/>
        </w:rPr>
      </w:pPr>
    </w:p>
    <w:p w14:paraId="49231B0A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&lt;ESMA_QUESTION_ALGO_46&gt;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62D13189" w14:textId="77777777" w:rsidR="00DE7711" w:rsidRDefault="00A77C81">
      <w:pPr>
        <w:pStyle w:val="BodyText"/>
        <w:ind w:left="958"/>
      </w:pPr>
      <w:r>
        <w:t>&lt;ESMA_QUESTION_ALGO_46&gt;</w:t>
      </w:r>
    </w:p>
    <w:p w14:paraId="0E664BFC" w14:textId="77777777" w:rsidR="00DE7711" w:rsidRDefault="00DE7711">
      <w:pPr>
        <w:pStyle w:val="BodyText"/>
        <w:spacing w:before="3"/>
      </w:pPr>
    </w:p>
    <w:p w14:paraId="057DB5A7" w14:textId="77777777" w:rsidR="00DE7711" w:rsidRDefault="00A77C81">
      <w:pPr>
        <w:spacing w:line="276" w:lineRule="auto"/>
        <w:ind w:left="1678" w:right="571" w:hanging="360"/>
        <w:jc w:val="both"/>
        <w:rPr>
          <w:rFonts w:ascii="Arial MT"/>
        </w:rPr>
      </w:pPr>
      <w:r>
        <w:rPr>
          <w:rFonts w:ascii="Arial"/>
          <w:b/>
        </w:rPr>
        <w:t xml:space="preserve">Q47      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 Reflecting on those mechanisms which allow liquidity providers to provide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quotes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can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filled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only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against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retail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order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flow,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think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such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mechanisms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are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beneficial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terms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market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quality?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there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</w:t>
      </w:r>
      <w:r>
        <w:rPr>
          <w:rFonts w:ascii="Arial MT"/>
        </w:rPr>
        <w:t>ny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specific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aspect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think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should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further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taken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into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account,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also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considering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type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instruments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traded?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Please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specify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venue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reference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type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arrangement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discussed.</w:t>
      </w:r>
    </w:p>
    <w:p w14:paraId="42AE7680" w14:textId="77777777" w:rsidR="00DE7711" w:rsidRDefault="00DE7711">
      <w:pPr>
        <w:pStyle w:val="BodyText"/>
        <w:spacing w:before="5"/>
        <w:rPr>
          <w:rFonts w:ascii="Arial MT"/>
          <w:sz w:val="21"/>
        </w:rPr>
      </w:pPr>
    </w:p>
    <w:p w14:paraId="3A04D422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&lt;ESMA_QUESTION_ALGO_47&gt;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664AE8B4" w14:textId="77777777" w:rsidR="00DE7711" w:rsidRDefault="00A77C81">
      <w:pPr>
        <w:pStyle w:val="BodyText"/>
        <w:ind w:left="958"/>
      </w:pPr>
      <w:r>
        <w:t>&lt;ESMA_QUESTION_ALGO_47&gt;</w:t>
      </w:r>
    </w:p>
    <w:p w14:paraId="62CE1EC0" w14:textId="77777777" w:rsidR="00DE7711" w:rsidRDefault="00DE7711">
      <w:pPr>
        <w:pStyle w:val="BodyText"/>
        <w:spacing w:before="3"/>
      </w:pPr>
    </w:p>
    <w:p w14:paraId="187E9208" w14:textId="77777777" w:rsidR="00DE7711" w:rsidRDefault="00A77C81">
      <w:pPr>
        <w:spacing w:before="1" w:line="276" w:lineRule="auto"/>
        <w:ind w:left="1678" w:right="575" w:hanging="360"/>
        <w:jc w:val="both"/>
        <w:rPr>
          <w:rFonts w:ascii="Arial MT"/>
        </w:rPr>
      </w:pPr>
      <w:r>
        <w:rPr>
          <w:rFonts w:ascii="Arial"/>
          <w:b/>
        </w:rPr>
        <w:t>Q48</w:t>
      </w:r>
      <w:r>
        <w:rPr>
          <w:rFonts w:ascii="Arial"/>
          <w:b/>
          <w:spacing w:val="18"/>
        </w:rPr>
        <w:t xml:space="preserve"> </w:t>
      </w:r>
      <w:r>
        <w:rPr>
          <w:rFonts w:ascii="Arial MT"/>
        </w:rPr>
        <w:t>: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think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venues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which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introduce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asymmetric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speedbumps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should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set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tighter market making requirements? Please explain why and how tight those new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requirements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should be.</w:t>
      </w:r>
    </w:p>
    <w:p w14:paraId="4AB4EE0F" w14:textId="77777777" w:rsidR="00DE7711" w:rsidRDefault="00DE7711">
      <w:pPr>
        <w:pStyle w:val="BodyText"/>
        <w:spacing w:before="5"/>
        <w:rPr>
          <w:rFonts w:ascii="Arial MT"/>
          <w:sz w:val="21"/>
        </w:rPr>
      </w:pPr>
    </w:p>
    <w:p w14:paraId="1A1D9549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&lt;ESMA_QUESTION_ALGO_48&gt;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7BF4D135" w14:textId="77777777" w:rsidR="00DE7711" w:rsidRDefault="00A77C81">
      <w:pPr>
        <w:pStyle w:val="BodyText"/>
        <w:spacing w:before="1"/>
        <w:ind w:left="958"/>
      </w:pPr>
      <w:r>
        <w:t>&lt;ESMA_QUESTION_ALGO_48&gt;</w:t>
      </w:r>
    </w:p>
    <w:p w14:paraId="7A0AC73A" w14:textId="77777777" w:rsidR="00DE7711" w:rsidRDefault="00DE7711">
      <w:pPr>
        <w:pStyle w:val="BodyText"/>
        <w:spacing w:before="3"/>
      </w:pPr>
    </w:p>
    <w:p w14:paraId="0A89E858" w14:textId="77777777" w:rsidR="00DE7711" w:rsidRDefault="00A77C81">
      <w:pPr>
        <w:spacing w:line="276" w:lineRule="auto"/>
        <w:ind w:left="1678" w:right="571" w:hanging="360"/>
        <w:jc w:val="both"/>
        <w:rPr>
          <w:rFonts w:ascii="Arial MT"/>
        </w:rPr>
      </w:pPr>
      <w:r>
        <w:rPr>
          <w:rFonts w:ascii="Arial"/>
          <w:b/>
        </w:rPr>
        <w:t>Q49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 Do you agree on the conclusion that speedbumps might not be a well-suited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arr</w:t>
      </w:r>
      <w:r>
        <w:rPr>
          <w:rFonts w:ascii="Arial MT"/>
        </w:rPr>
        <w:t>angement for equity markets? If yes, do you think that such arrangements for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equities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should be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prohibited in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Level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1? Please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explain.</w:t>
      </w:r>
    </w:p>
    <w:p w14:paraId="67A33D93" w14:textId="77777777" w:rsidR="00DE7711" w:rsidRDefault="00DE7711">
      <w:pPr>
        <w:pStyle w:val="BodyText"/>
        <w:spacing w:before="6"/>
        <w:rPr>
          <w:rFonts w:ascii="Arial MT"/>
          <w:sz w:val="21"/>
        </w:rPr>
      </w:pPr>
    </w:p>
    <w:p w14:paraId="7C7E26C9" w14:textId="77777777" w:rsidR="00DE7711" w:rsidRDefault="00A77C81">
      <w:pPr>
        <w:pStyle w:val="BodyText"/>
        <w:ind w:left="958"/>
      </w:pPr>
      <w:r>
        <w:t>&lt;ESMA_QUESTION_ALGO_49&gt;</w:t>
      </w:r>
    </w:p>
    <w:p w14:paraId="0EA2ECED" w14:textId="77777777" w:rsidR="00DE7711" w:rsidRDefault="00DE7711">
      <w:pPr>
        <w:sectPr w:rsidR="00DE7711">
          <w:pgSz w:w="11910" w:h="16840"/>
          <w:pgMar w:top="1600" w:right="840" w:bottom="1240" w:left="460" w:header="707" w:footer="1056" w:gutter="0"/>
          <w:cols w:space="720"/>
        </w:sectPr>
      </w:pPr>
    </w:p>
    <w:p w14:paraId="1B67F5F9" w14:textId="77777777" w:rsidR="00DE7711" w:rsidRDefault="00A77C81">
      <w:pPr>
        <w:pStyle w:val="BodyText"/>
        <w:spacing w:before="110"/>
        <w:ind w:left="958"/>
      </w:pPr>
      <w:r>
        <w:t>TYPE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HERE</w:t>
      </w:r>
    </w:p>
    <w:p w14:paraId="7E541BEF" w14:textId="77777777" w:rsidR="00DE7711" w:rsidRDefault="00A77C81">
      <w:pPr>
        <w:pStyle w:val="BodyText"/>
        <w:ind w:left="958"/>
      </w:pPr>
      <w:r>
        <w:t>&lt;ESMA_QUESTION_ALGO_49&gt;</w:t>
      </w:r>
    </w:p>
    <w:p w14:paraId="7BC08ECA" w14:textId="77777777" w:rsidR="00DE7711" w:rsidRDefault="00DE7711">
      <w:pPr>
        <w:pStyle w:val="BodyText"/>
        <w:spacing w:before="3"/>
      </w:pPr>
    </w:p>
    <w:p w14:paraId="2532DC09" w14:textId="77777777" w:rsidR="00DE7711" w:rsidRDefault="00A77C81">
      <w:pPr>
        <w:spacing w:before="1" w:line="276" w:lineRule="auto"/>
        <w:ind w:left="1678" w:right="577" w:hanging="360"/>
        <w:jc w:val="both"/>
        <w:rPr>
          <w:rFonts w:ascii="Arial MT"/>
        </w:rPr>
      </w:pPr>
      <w:r>
        <w:rPr>
          <w:rFonts w:ascii="Arial"/>
          <w:b/>
        </w:rPr>
        <w:t xml:space="preserve">Q50   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 Do you think that the introduction and functioning of speedbumps should be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further regulated? If yes, which specific requirements would you like to be included in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EU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legislation?</w:t>
      </w:r>
    </w:p>
    <w:p w14:paraId="2B301A77" w14:textId="77777777" w:rsidR="00DE7711" w:rsidRDefault="00DE7711">
      <w:pPr>
        <w:pStyle w:val="BodyText"/>
        <w:spacing w:before="5"/>
        <w:rPr>
          <w:rFonts w:ascii="Arial MT"/>
          <w:sz w:val="21"/>
        </w:rPr>
      </w:pPr>
    </w:p>
    <w:p w14:paraId="6F740EDC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&lt;ESMA_QUESTION_ALGO_50&gt;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526B00A3" w14:textId="77777777" w:rsidR="00DE7711" w:rsidRDefault="00A77C81">
      <w:pPr>
        <w:pStyle w:val="BodyText"/>
        <w:ind w:left="958"/>
      </w:pPr>
      <w:r>
        <w:t>&lt;ESMA_QUESTION_ALGO_50&gt;</w:t>
      </w:r>
    </w:p>
    <w:p w14:paraId="6E044AA6" w14:textId="77777777" w:rsidR="00DE7711" w:rsidRDefault="00DE7711">
      <w:pPr>
        <w:pStyle w:val="BodyText"/>
        <w:spacing w:before="3"/>
      </w:pPr>
    </w:p>
    <w:p w14:paraId="35B0AF8D" w14:textId="77777777" w:rsidR="00DE7711" w:rsidRDefault="00A77C81">
      <w:pPr>
        <w:tabs>
          <w:tab w:val="left" w:pos="1405"/>
        </w:tabs>
        <w:spacing w:before="1"/>
        <w:ind w:left="349"/>
        <w:jc w:val="center"/>
        <w:rPr>
          <w:rFonts w:ascii="Arial MT"/>
        </w:rPr>
      </w:pPr>
      <w:r>
        <w:rPr>
          <w:rFonts w:ascii="Arial"/>
          <w:b/>
        </w:rPr>
        <w:t>Q51</w:t>
      </w:r>
      <w:r>
        <w:rPr>
          <w:rFonts w:ascii="Arial"/>
          <w:b/>
        </w:rPr>
        <w:tab/>
      </w:r>
      <w:r>
        <w:rPr>
          <w:rFonts w:ascii="Arial MT"/>
        </w:rPr>
        <w:t>: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there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any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specific issue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would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like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highlight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about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speedbumps?</w:t>
      </w:r>
    </w:p>
    <w:p w14:paraId="564B87C4" w14:textId="77777777" w:rsidR="00DE7711" w:rsidRDefault="00DE7711">
      <w:pPr>
        <w:pStyle w:val="BodyText"/>
        <w:spacing w:before="7"/>
        <w:rPr>
          <w:rFonts w:ascii="Arial MT"/>
        </w:rPr>
      </w:pPr>
    </w:p>
    <w:p w14:paraId="2AA45859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&lt;ESMA_QUESTION_ALGO_51&gt;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7DDE289E" w14:textId="77777777" w:rsidR="00DE7711" w:rsidRDefault="00A77C81">
      <w:pPr>
        <w:pStyle w:val="BodyText"/>
        <w:spacing w:before="1"/>
        <w:ind w:left="958"/>
      </w:pPr>
      <w:r>
        <w:t>&lt;ESMA_QUESTION_ALGO_51&gt;</w:t>
      </w:r>
    </w:p>
    <w:p w14:paraId="4EC930E1" w14:textId="77777777" w:rsidR="00DE7711" w:rsidRDefault="00DE7711">
      <w:pPr>
        <w:pStyle w:val="BodyText"/>
        <w:spacing w:before="3"/>
      </w:pPr>
    </w:p>
    <w:p w14:paraId="17650EC4" w14:textId="77777777" w:rsidR="00DE7711" w:rsidRDefault="00A77C81">
      <w:pPr>
        <w:spacing w:line="276" w:lineRule="auto"/>
        <w:ind w:left="1678" w:right="574" w:hanging="360"/>
        <w:jc w:val="both"/>
        <w:rPr>
          <w:rFonts w:ascii="Arial MT"/>
        </w:rPr>
      </w:pPr>
      <w:r>
        <w:rPr>
          <w:rFonts w:ascii="Arial"/>
          <w:b/>
        </w:rPr>
        <w:t xml:space="preserve">Q52       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 What are your views on the relative timing of private fill confirmations and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public trade messages? If you are a trading venue, please provide in your answer an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explanation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model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you have in place.</w:t>
      </w:r>
    </w:p>
    <w:p w14:paraId="1AF445AE" w14:textId="77777777" w:rsidR="00DE7711" w:rsidRDefault="00DE7711">
      <w:pPr>
        <w:pStyle w:val="BodyText"/>
        <w:spacing w:before="6"/>
        <w:rPr>
          <w:rFonts w:ascii="Arial MT"/>
          <w:sz w:val="21"/>
        </w:rPr>
      </w:pPr>
    </w:p>
    <w:p w14:paraId="2821DAD6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&lt;ESMA_QUESTION_ALGO_52&gt;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35D5072E" w14:textId="77777777" w:rsidR="00DE7711" w:rsidRDefault="00A77C81">
      <w:pPr>
        <w:pStyle w:val="BodyText"/>
        <w:ind w:left="958"/>
      </w:pPr>
      <w:r>
        <w:t>&lt;ESMA_QUESTION_ALGO_52&gt;</w:t>
      </w:r>
    </w:p>
    <w:p w14:paraId="48813578" w14:textId="77777777" w:rsidR="00DE7711" w:rsidRDefault="00DE7711">
      <w:pPr>
        <w:pStyle w:val="BodyText"/>
        <w:spacing w:before="3"/>
      </w:pPr>
    </w:p>
    <w:p w14:paraId="1FED1A8E" w14:textId="77777777" w:rsidR="00DE7711" w:rsidRDefault="00A77C81">
      <w:pPr>
        <w:spacing w:line="276" w:lineRule="auto"/>
        <w:ind w:left="1678" w:right="575" w:hanging="360"/>
        <w:jc w:val="both"/>
        <w:rPr>
          <w:rFonts w:ascii="Arial MT"/>
        </w:rPr>
      </w:pPr>
      <w:r>
        <w:rPr>
          <w:rFonts w:ascii="Arial"/>
          <w:b/>
        </w:rPr>
        <w:t>Q53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 Do you consider information on the sequencing of these two feeds at trading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venues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easily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available?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If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are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trading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venue,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please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provide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link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where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this information can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found publicly.</w:t>
      </w:r>
    </w:p>
    <w:p w14:paraId="66208AE2" w14:textId="77777777" w:rsidR="00DE7711" w:rsidRDefault="00DE7711">
      <w:pPr>
        <w:pStyle w:val="BodyText"/>
        <w:spacing w:before="6"/>
        <w:rPr>
          <w:rFonts w:ascii="Arial MT"/>
          <w:sz w:val="21"/>
        </w:rPr>
      </w:pPr>
    </w:p>
    <w:p w14:paraId="097CDD04" w14:textId="77777777" w:rsidR="00DE7711" w:rsidRDefault="00A77C81">
      <w:pPr>
        <w:pStyle w:val="BodyText"/>
        <w:ind w:left="958" w:right="6228"/>
      </w:pPr>
      <w:r>
        <w:rPr>
          <w:spacing w:val="-1"/>
        </w:rPr>
        <w:t>&lt;ESMA_QUESTION_ALGO_53&gt;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16379EEC" w14:textId="77777777" w:rsidR="00DE7711" w:rsidRDefault="00A77C81">
      <w:pPr>
        <w:pStyle w:val="BodyText"/>
        <w:spacing w:before="1"/>
        <w:ind w:left="958"/>
      </w:pPr>
      <w:r>
        <w:t>&lt;ESMA_QUESTION_ALGO_53&gt;</w:t>
      </w:r>
    </w:p>
    <w:p w14:paraId="6ED88D9C" w14:textId="77777777" w:rsidR="00DE7711" w:rsidRDefault="00DE7711">
      <w:pPr>
        <w:pStyle w:val="BodyText"/>
        <w:spacing w:before="3"/>
      </w:pPr>
    </w:p>
    <w:p w14:paraId="04BD9DA0" w14:textId="77777777" w:rsidR="00DE7711" w:rsidRDefault="00A77C81">
      <w:pPr>
        <w:spacing w:line="276" w:lineRule="auto"/>
        <w:ind w:left="1678" w:right="572" w:hanging="360"/>
        <w:jc w:val="both"/>
        <w:rPr>
          <w:rFonts w:ascii="Arial MT"/>
        </w:rPr>
      </w:pPr>
      <w:r>
        <w:rPr>
          <w:rFonts w:ascii="Arial"/>
          <w:b/>
        </w:rPr>
        <w:t xml:space="preserve">Q54        </w:t>
      </w:r>
      <w:r>
        <w:rPr>
          <w:rFonts w:ascii="Arial"/>
          <w:b/>
          <w:spacing w:val="1"/>
        </w:rPr>
        <w:t xml:space="preserve"> </w:t>
      </w:r>
      <w:r>
        <w:rPr>
          <w:rFonts w:ascii="Arial MT"/>
        </w:rPr>
        <w:t>: Do you think there should be any legislative amendments or policy measures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respect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these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feed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dynamics?</w:t>
      </w:r>
    </w:p>
    <w:p w14:paraId="7954B1A7" w14:textId="77777777" w:rsidR="00DE7711" w:rsidRDefault="00DE7711">
      <w:pPr>
        <w:pStyle w:val="BodyText"/>
        <w:spacing w:before="3"/>
        <w:rPr>
          <w:rFonts w:ascii="Arial MT"/>
          <w:sz w:val="21"/>
        </w:rPr>
      </w:pPr>
    </w:p>
    <w:p w14:paraId="41304C27" w14:textId="77777777" w:rsidR="00DE7711" w:rsidRDefault="00A77C81">
      <w:pPr>
        <w:pStyle w:val="BodyText"/>
        <w:spacing w:before="1"/>
        <w:ind w:left="958" w:right="6228"/>
      </w:pPr>
      <w:r>
        <w:rPr>
          <w:spacing w:val="-1"/>
        </w:rPr>
        <w:t>&lt;ESMA_QUESTION_ALGO_54&gt;</w:t>
      </w:r>
      <w:r>
        <w:rPr>
          <w:spacing w:val="-57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YOUR TEXT HERE</w:t>
      </w:r>
    </w:p>
    <w:p w14:paraId="74E65100" w14:textId="77777777" w:rsidR="00DE7711" w:rsidRDefault="00A77C81">
      <w:pPr>
        <w:pStyle w:val="BodyText"/>
        <w:ind w:left="958"/>
      </w:pPr>
      <w:r>
        <w:t>&lt;ESMA_QUESTION_ALG</w:t>
      </w:r>
      <w:r>
        <w:t>O_54&gt;</w:t>
      </w:r>
    </w:p>
    <w:sectPr w:rsidR="00DE7711">
      <w:pgSz w:w="11910" w:h="16840"/>
      <w:pgMar w:top="1600" w:right="840" w:bottom="1240" w:left="460" w:header="707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2F2AF" w14:textId="77777777" w:rsidR="00A77C81" w:rsidRDefault="00A77C81">
      <w:r>
        <w:separator/>
      </w:r>
    </w:p>
  </w:endnote>
  <w:endnote w:type="continuationSeparator" w:id="0">
    <w:p w14:paraId="4A7FF559" w14:textId="77777777" w:rsidR="00A77C81" w:rsidRDefault="00A7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EBB4D" w14:textId="78F498A9" w:rsidR="00DE7711" w:rsidRDefault="00651A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8048" behindDoc="1" locked="0" layoutInCell="1" allowOverlap="1" wp14:anchorId="7D7F6791" wp14:editId="227EE3C4">
              <wp:simplePos x="0" y="0"/>
              <wp:positionH relativeFrom="page">
                <wp:posOffset>3703955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A00F1" w14:textId="77777777" w:rsidR="00DE7711" w:rsidRDefault="00A77C8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F67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91.65pt;margin-top:778.1pt;width:12pt;height:15.3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" filled="f" stroked="f">
              <v:textbox inset="0,0,0,0">
                <w:txbxContent>
                  <w:p w14:paraId="111A00F1" w14:textId="77777777" w:rsidR="00DE7711" w:rsidRDefault="00A77C8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10CC8" w14:textId="7B7DFCF5" w:rsidR="00DE7711" w:rsidRDefault="00651A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0096" behindDoc="1" locked="0" layoutInCell="1" allowOverlap="1" wp14:anchorId="73337C1B" wp14:editId="5BB2F56B">
              <wp:simplePos x="0" y="0"/>
              <wp:positionH relativeFrom="page">
                <wp:posOffset>888365</wp:posOffset>
              </wp:positionH>
              <wp:positionV relativeFrom="page">
                <wp:posOffset>9531350</wp:posOffset>
              </wp:positionV>
              <wp:extent cx="1739900" cy="19431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D7E31" w14:textId="77777777" w:rsidR="00DE7711" w:rsidRDefault="00A77C81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TYPE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YOUR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TEXT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HERE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37C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69.95pt;margin-top:750.5pt;width:137pt;height:15.3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" filled="f" stroked="f">
              <v:textbox inset="0,0,0,0">
                <w:txbxContent>
                  <w:p w14:paraId="5EED7E31" w14:textId="77777777" w:rsidR="00DE7711" w:rsidRDefault="00A77C81">
                    <w:pPr>
                      <w:pStyle w:val="BodyText"/>
                      <w:spacing w:before="10"/>
                      <w:ind w:left="20"/>
                    </w:pPr>
                    <w:r>
                      <w:t>TYPE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YOUR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TEXT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HERE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0608" behindDoc="1" locked="0" layoutInCell="1" allowOverlap="1" wp14:anchorId="192D0608" wp14:editId="09649BD3">
              <wp:simplePos x="0" y="0"/>
              <wp:positionH relativeFrom="page">
                <wp:posOffset>3703955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50559" w14:textId="77777777" w:rsidR="00DE7711" w:rsidRDefault="00A77C8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2D0608" id="Text Box 4" o:spid="_x0000_s1030" type="#_x0000_t202" style="position:absolute;margin-left:291.65pt;margin-top:778.1pt;width:12pt;height:15.3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" filled="f" stroked="f">
              <v:textbox inset="0,0,0,0">
                <w:txbxContent>
                  <w:p w14:paraId="53950559" w14:textId="77777777" w:rsidR="00DE7711" w:rsidRDefault="00A77C8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A0E38" w14:textId="03F08143" w:rsidR="00DE7711" w:rsidRDefault="00651A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2656" behindDoc="1" locked="0" layoutInCell="1" allowOverlap="1" wp14:anchorId="62193541" wp14:editId="5A4AD594">
              <wp:simplePos x="0" y="0"/>
              <wp:positionH relativeFrom="page">
                <wp:posOffset>3665855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20460" w14:textId="77777777" w:rsidR="00DE7711" w:rsidRDefault="00A77C8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935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88.65pt;margin-top:778.1pt;width:18pt;height:15.3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" filled="f" stroked="f">
              <v:textbox inset="0,0,0,0">
                <w:txbxContent>
                  <w:p w14:paraId="29A20460" w14:textId="77777777" w:rsidR="00DE7711" w:rsidRDefault="00A77C8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DD0EA" w14:textId="77777777" w:rsidR="00A77C81" w:rsidRDefault="00A77C81">
      <w:r>
        <w:separator/>
      </w:r>
    </w:p>
  </w:footnote>
  <w:footnote w:type="continuationSeparator" w:id="0">
    <w:p w14:paraId="33CBCBAE" w14:textId="77777777" w:rsidR="00A77C81" w:rsidRDefault="00A77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CFBFC" w14:textId="522D84EF" w:rsidR="00DE7711" w:rsidRDefault="00A77C8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6512" behindDoc="1" locked="0" layoutInCell="1" allowOverlap="1" wp14:anchorId="6C7D8756" wp14:editId="26BDCC5B">
          <wp:simplePos x="0" y="0"/>
          <wp:positionH relativeFrom="page">
            <wp:posOffset>899794</wp:posOffset>
          </wp:positionH>
          <wp:positionV relativeFrom="page">
            <wp:posOffset>448944</wp:posOffset>
          </wp:positionV>
          <wp:extent cx="561975" cy="56197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1A20">
      <w:rPr>
        <w:noProof/>
      </w:rPr>
      <mc:AlternateContent>
        <mc:Choice Requires="wps">
          <w:drawing>
            <wp:anchor distT="0" distB="0" distL="114300" distR="114300" simplePos="0" relativeHeight="487297024" behindDoc="1" locked="0" layoutInCell="1" allowOverlap="1" wp14:anchorId="5A5577EE" wp14:editId="7AB6CEEE">
              <wp:simplePos x="0" y="0"/>
              <wp:positionH relativeFrom="page">
                <wp:posOffset>1593850</wp:posOffset>
              </wp:positionH>
              <wp:positionV relativeFrom="page">
                <wp:posOffset>461010</wp:posOffset>
              </wp:positionV>
              <wp:extent cx="0" cy="558165"/>
              <wp:effectExtent l="0" t="0" r="0" b="0"/>
              <wp:wrapNone/>
              <wp:docPr id="15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816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8358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BC59FD" id="Line 10" o:spid="_x0000_s1026" style="position:absolute;z-index:-16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5.5pt,36.3pt" to="125.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" strokecolor="#283583" strokeweight="1pt">
              <w10:wrap anchorx="page" anchory="page"/>
            </v:line>
          </w:pict>
        </mc:Fallback>
      </mc:AlternateContent>
    </w:r>
    <w:r w:rsidR="00651A20">
      <w:rPr>
        <w:noProof/>
      </w:rPr>
      <mc:AlternateContent>
        <mc:Choice Requires="wps">
          <w:drawing>
            <wp:anchor distT="0" distB="0" distL="114300" distR="114300" simplePos="0" relativeHeight="487297536" behindDoc="1" locked="0" layoutInCell="1" allowOverlap="1" wp14:anchorId="1BE6BA22" wp14:editId="2A52CD56">
              <wp:simplePos x="0" y="0"/>
              <wp:positionH relativeFrom="page">
                <wp:posOffset>5342255</wp:posOffset>
              </wp:positionH>
              <wp:positionV relativeFrom="page">
                <wp:posOffset>616585</wp:posOffset>
              </wp:positionV>
              <wp:extent cx="1330325" cy="167005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03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CF8AB" w14:textId="77777777" w:rsidR="00DE7711" w:rsidRDefault="00A77C81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2E5395"/>
                              <w:sz w:val="20"/>
                            </w:rPr>
                            <w:t>ESMA</w:t>
                          </w:r>
                          <w:r>
                            <w:rPr>
                              <w:rFonts w:ascii="Arial MT"/>
                              <w:color w:val="2E5395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E5395"/>
                              <w:sz w:val="20"/>
                            </w:rPr>
                            <w:t>REGULAR</w:t>
                          </w:r>
                          <w:r>
                            <w:rPr>
                              <w:rFonts w:ascii="Arial MT"/>
                              <w:color w:val="2E5395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E5395"/>
                              <w:sz w:val="20"/>
                            </w:rPr>
                            <w:t>USE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6BA2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20.65pt;margin-top:48.55pt;width:104.75pt;height:13.15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" filled="f" stroked="f">
              <v:textbox inset="0,0,0,0">
                <w:txbxContent>
                  <w:p w14:paraId="7C1CF8AB" w14:textId="77777777" w:rsidR="00DE7711" w:rsidRDefault="00A77C81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2E5395"/>
                        <w:sz w:val="20"/>
                      </w:rPr>
                      <w:t>ESMA</w:t>
                    </w:r>
                    <w:r>
                      <w:rPr>
                        <w:rFonts w:ascii="Arial MT"/>
                        <w:color w:val="2E5395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2E5395"/>
                        <w:sz w:val="20"/>
                      </w:rPr>
                      <w:t>REGULAR</w:t>
                    </w:r>
                    <w:r>
                      <w:rPr>
                        <w:rFonts w:ascii="Arial MT"/>
                        <w:color w:val="2E5395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2E5395"/>
                        <w:sz w:val="20"/>
                      </w:rPr>
                      <w:t>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C6D" w14:textId="06C2934D" w:rsidR="00DE7711" w:rsidRDefault="00A77C8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8560" behindDoc="1" locked="0" layoutInCell="1" allowOverlap="1" wp14:anchorId="1BB50EE1" wp14:editId="0C08821E">
          <wp:simplePos x="0" y="0"/>
          <wp:positionH relativeFrom="page">
            <wp:posOffset>899794</wp:posOffset>
          </wp:positionH>
          <wp:positionV relativeFrom="page">
            <wp:posOffset>448944</wp:posOffset>
          </wp:positionV>
          <wp:extent cx="561975" cy="561975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1A20"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3D746B1A" wp14:editId="3ECAD7B8">
              <wp:simplePos x="0" y="0"/>
              <wp:positionH relativeFrom="page">
                <wp:posOffset>1593850</wp:posOffset>
              </wp:positionH>
              <wp:positionV relativeFrom="page">
                <wp:posOffset>461010</wp:posOffset>
              </wp:positionV>
              <wp:extent cx="0" cy="558165"/>
              <wp:effectExtent l="0" t="0" r="0" b="0"/>
              <wp:wrapNone/>
              <wp:docPr id="1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816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8358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0EABC9" id="Line 7" o:spid="_x0000_s1026" style="position:absolute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5.5pt,36.3pt" to="125.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" strokecolor="#283583" strokeweight="1pt">
              <w10:wrap anchorx="page" anchory="page"/>
            </v:line>
          </w:pict>
        </mc:Fallback>
      </mc:AlternateContent>
    </w:r>
    <w:r w:rsidR="00651A20">
      <w:rPr>
        <w:noProof/>
      </w:rPr>
      <mc:AlternateContent>
        <mc:Choice Requires="wps">
          <w:drawing>
            <wp:anchor distT="0" distB="0" distL="114300" distR="114300" simplePos="0" relativeHeight="487299584" behindDoc="1" locked="0" layoutInCell="1" allowOverlap="1" wp14:anchorId="363D92BF" wp14:editId="227B5D87">
              <wp:simplePos x="0" y="0"/>
              <wp:positionH relativeFrom="page">
                <wp:posOffset>5342255</wp:posOffset>
              </wp:positionH>
              <wp:positionV relativeFrom="page">
                <wp:posOffset>616585</wp:posOffset>
              </wp:positionV>
              <wp:extent cx="1330325" cy="16700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03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451F0" w14:textId="77777777" w:rsidR="00DE7711" w:rsidRDefault="00A77C81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2E5395"/>
                              <w:sz w:val="20"/>
                            </w:rPr>
                            <w:t>ESMA</w:t>
                          </w:r>
                          <w:r>
                            <w:rPr>
                              <w:rFonts w:ascii="Arial MT"/>
                              <w:color w:val="2E5395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E5395"/>
                              <w:sz w:val="20"/>
                            </w:rPr>
                            <w:t>REGULAR</w:t>
                          </w:r>
                          <w:r>
                            <w:rPr>
                              <w:rFonts w:ascii="Arial MT"/>
                              <w:color w:val="2E5395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E5395"/>
                              <w:sz w:val="20"/>
                            </w:rPr>
                            <w:t>USE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D92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20.65pt;margin-top:48.55pt;width:104.75pt;height:13.15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" filled="f" stroked="f">
              <v:textbox inset="0,0,0,0">
                <w:txbxContent>
                  <w:p w14:paraId="59A451F0" w14:textId="77777777" w:rsidR="00DE7711" w:rsidRDefault="00A77C81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2E5395"/>
                        <w:sz w:val="20"/>
                      </w:rPr>
                      <w:t>ESMA</w:t>
                    </w:r>
                    <w:r>
                      <w:rPr>
                        <w:rFonts w:ascii="Arial MT"/>
                        <w:color w:val="2E5395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2E5395"/>
                        <w:sz w:val="20"/>
                      </w:rPr>
                      <w:t>REGULAR</w:t>
                    </w:r>
                    <w:r>
                      <w:rPr>
                        <w:rFonts w:ascii="Arial MT"/>
                        <w:color w:val="2E5395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2E5395"/>
                        <w:sz w:val="20"/>
                      </w:rPr>
                      <w:t>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8C178" w14:textId="5ABF4173" w:rsidR="00DE7711" w:rsidRDefault="00A77C8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1120" behindDoc="1" locked="0" layoutInCell="1" allowOverlap="1" wp14:anchorId="6F4D1BDF" wp14:editId="7C333856">
          <wp:simplePos x="0" y="0"/>
          <wp:positionH relativeFrom="page">
            <wp:posOffset>899794</wp:posOffset>
          </wp:positionH>
          <wp:positionV relativeFrom="page">
            <wp:posOffset>448944</wp:posOffset>
          </wp:positionV>
          <wp:extent cx="561975" cy="561975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1A20">
      <w:rPr>
        <w:noProof/>
      </w:rPr>
      <mc:AlternateContent>
        <mc:Choice Requires="wps">
          <w:drawing>
            <wp:anchor distT="0" distB="0" distL="114300" distR="114300" simplePos="0" relativeHeight="487301632" behindDoc="1" locked="0" layoutInCell="1" allowOverlap="1" wp14:anchorId="54054509" wp14:editId="675248C9">
              <wp:simplePos x="0" y="0"/>
              <wp:positionH relativeFrom="page">
                <wp:posOffset>1593850</wp:posOffset>
              </wp:positionH>
              <wp:positionV relativeFrom="page">
                <wp:posOffset>461010</wp:posOffset>
              </wp:positionV>
              <wp:extent cx="0" cy="558165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816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8358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B689AB" id="Line 3" o:spid="_x0000_s1026" style="position:absolute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5.5pt,36.3pt" to="125.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" strokecolor="#283583" strokeweight="1pt">
              <w10:wrap anchorx="page" anchory="page"/>
            </v:line>
          </w:pict>
        </mc:Fallback>
      </mc:AlternateContent>
    </w:r>
    <w:r w:rsidR="00651A20">
      <w:rPr>
        <w:noProof/>
      </w:rPr>
      <mc:AlternateContent>
        <mc:Choice Requires="wps">
          <w:drawing>
            <wp:anchor distT="0" distB="0" distL="114300" distR="114300" simplePos="0" relativeHeight="487302144" behindDoc="1" locked="0" layoutInCell="1" allowOverlap="1" wp14:anchorId="6936459B" wp14:editId="7F44DAA3">
              <wp:simplePos x="0" y="0"/>
              <wp:positionH relativeFrom="page">
                <wp:posOffset>5342255</wp:posOffset>
              </wp:positionH>
              <wp:positionV relativeFrom="page">
                <wp:posOffset>616585</wp:posOffset>
              </wp:positionV>
              <wp:extent cx="1330325" cy="1670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03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D5BFB" w14:textId="77777777" w:rsidR="00DE7711" w:rsidRDefault="00A77C81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2E5395"/>
                              <w:sz w:val="20"/>
                            </w:rPr>
                            <w:t>ESMA</w:t>
                          </w:r>
                          <w:r>
                            <w:rPr>
                              <w:rFonts w:ascii="Arial MT"/>
                              <w:color w:val="2E5395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E5395"/>
                              <w:sz w:val="20"/>
                            </w:rPr>
                            <w:t>REGULAR</w:t>
                          </w:r>
                          <w:r>
                            <w:rPr>
                              <w:rFonts w:ascii="Arial MT"/>
                              <w:color w:val="2E5395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E5395"/>
                              <w:sz w:val="20"/>
                            </w:rPr>
                            <w:t>USE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645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20.65pt;margin-top:48.55pt;width:104.75pt;height:13.15pt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" filled="f" stroked="f">
              <v:textbox inset="0,0,0,0">
                <w:txbxContent>
                  <w:p w14:paraId="3A1D5BFB" w14:textId="77777777" w:rsidR="00DE7711" w:rsidRDefault="00A77C81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2E5395"/>
                        <w:sz w:val="20"/>
                      </w:rPr>
                      <w:t>ESMA</w:t>
                    </w:r>
                    <w:r>
                      <w:rPr>
                        <w:rFonts w:ascii="Arial MT"/>
                        <w:color w:val="2E5395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2E5395"/>
                        <w:sz w:val="20"/>
                      </w:rPr>
                      <w:t>REGULAR</w:t>
                    </w:r>
                    <w:r>
                      <w:rPr>
                        <w:rFonts w:ascii="Arial MT"/>
                        <w:color w:val="2E5395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2E5395"/>
                        <w:sz w:val="20"/>
                      </w:rPr>
                      <w:t>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D450A"/>
    <w:multiLevelType w:val="hybridMultilevel"/>
    <w:tmpl w:val="A7A63D9E"/>
    <w:lvl w:ilvl="0" w:tplc="6BAE87FC">
      <w:start w:val="1"/>
      <w:numFmt w:val="decimal"/>
      <w:lvlText w:val="%1."/>
      <w:lvlJc w:val="left"/>
      <w:pPr>
        <w:ind w:left="1678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5D9CBBAC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2" w:tplc="2F9E48EE">
      <w:numFmt w:val="bullet"/>
      <w:lvlText w:val="•"/>
      <w:lvlJc w:val="left"/>
      <w:pPr>
        <w:ind w:left="3465" w:hanging="284"/>
      </w:pPr>
      <w:rPr>
        <w:rFonts w:hint="default"/>
        <w:lang w:val="en-US" w:eastAsia="en-US" w:bidi="ar-SA"/>
      </w:rPr>
    </w:lvl>
    <w:lvl w:ilvl="3" w:tplc="4544BC84">
      <w:numFmt w:val="bullet"/>
      <w:lvlText w:val="•"/>
      <w:lvlJc w:val="left"/>
      <w:pPr>
        <w:ind w:left="4357" w:hanging="284"/>
      </w:pPr>
      <w:rPr>
        <w:rFonts w:hint="default"/>
        <w:lang w:val="en-US" w:eastAsia="en-US" w:bidi="ar-SA"/>
      </w:rPr>
    </w:lvl>
    <w:lvl w:ilvl="4" w:tplc="89FE785C">
      <w:numFmt w:val="bullet"/>
      <w:lvlText w:val="•"/>
      <w:lvlJc w:val="left"/>
      <w:pPr>
        <w:ind w:left="5250" w:hanging="284"/>
      </w:pPr>
      <w:rPr>
        <w:rFonts w:hint="default"/>
        <w:lang w:val="en-US" w:eastAsia="en-US" w:bidi="ar-SA"/>
      </w:rPr>
    </w:lvl>
    <w:lvl w:ilvl="5" w:tplc="ED184234">
      <w:numFmt w:val="bullet"/>
      <w:lvlText w:val="•"/>
      <w:lvlJc w:val="left"/>
      <w:pPr>
        <w:ind w:left="6143" w:hanging="284"/>
      </w:pPr>
      <w:rPr>
        <w:rFonts w:hint="default"/>
        <w:lang w:val="en-US" w:eastAsia="en-US" w:bidi="ar-SA"/>
      </w:rPr>
    </w:lvl>
    <w:lvl w:ilvl="6" w:tplc="47EEE294">
      <w:numFmt w:val="bullet"/>
      <w:lvlText w:val="•"/>
      <w:lvlJc w:val="left"/>
      <w:pPr>
        <w:ind w:left="7035" w:hanging="284"/>
      </w:pPr>
      <w:rPr>
        <w:rFonts w:hint="default"/>
        <w:lang w:val="en-US" w:eastAsia="en-US" w:bidi="ar-SA"/>
      </w:rPr>
    </w:lvl>
    <w:lvl w:ilvl="7" w:tplc="05E80282">
      <w:numFmt w:val="bullet"/>
      <w:lvlText w:val="•"/>
      <w:lvlJc w:val="left"/>
      <w:pPr>
        <w:ind w:left="7928" w:hanging="284"/>
      </w:pPr>
      <w:rPr>
        <w:rFonts w:hint="default"/>
        <w:lang w:val="en-US" w:eastAsia="en-US" w:bidi="ar-SA"/>
      </w:rPr>
    </w:lvl>
    <w:lvl w:ilvl="8" w:tplc="8774D1D2">
      <w:numFmt w:val="bullet"/>
      <w:lvlText w:val="•"/>
      <w:lvlJc w:val="left"/>
      <w:pPr>
        <w:ind w:left="8821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720277F5"/>
    <w:multiLevelType w:val="hybridMultilevel"/>
    <w:tmpl w:val="9A0AD64C"/>
    <w:lvl w:ilvl="0" w:tplc="D5B2BE40">
      <w:numFmt w:val="bullet"/>
      <w:lvlText w:val=""/>
      <w:lvlJc w:val="left"/>
      <w:pPr>
        <w:ind w:left="188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32E29EA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2" w:tplc="4558CE3A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 w:tplc="2B70B514">
      <w:numFmt w:val="bullet"/>
      <w:lvlText w:val="•"/>
      <w:lvlJc w:val="left"/>
      <w:pPr>
        <w:ind w:left="4497" w:hanging="360"/>
      </w:pPr>
      <w:rPr>
        <w:rFonts w:hint="default"/>
        <w:lang w:val="en-US" w:eastAsia="en-US" w:bidi="ar-SA"/>
      </w:rPr>
    </w:lvl>
    <w:lvl w:ilvl="4" w:tplc="3AB8284A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5" w:tplc="F2E4BB0A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6" w:tplc="EFF8A746">
      <w:numFmt w:val="bullet"/>
      <w:lvlText w:val="•"/>
      <w:lvlJc w:val="left"/>
      <w:pPr>
        <w:ind w:left="7115" w:hanging="360"/>
      </w:pPr>
      <w:rPr>
        <w:rFonts w:hint="default"/>
        <w:lang w:val="en-US" w:eastAsia="en-US" w:bidi="ar-SA"/>
      </w:rPr>
    </w:lvl>
    <w:lvl w:ilvl="7" w:tplc="B8088506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  <w:lvl w:ilvl="8" w:tplc="C02A8330">
      <w:numFmt w:val="bullet"/>
      <w:lvlText w:val="•"/>
      <w:lvlJc w:val="left"/>
      <w:pPr>
        <w:ind w:left="886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11"/>
    <w:rsid w:val="00651A20"/>
    <w:rsid w:val="00A77C81"/>
    <w:rsid w:val="00D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8C2A4"/>
  <w15:docId w15:val="{92FA31FA-81B9-44C9-BDFA-19F35C07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2"/>
      <w:ind w:left="958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531" w:right="557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678" w:hanging="72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07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esma.europa.eu/legal-notice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ma.europa.e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sma.europa.eu/legal-notice" TargetMode="External"/><Relationship Id="rId10" Type="http://schemas.openxmlformats.org/officeDocument/2006/relationships/hyperlink" Target="http://www.esma.europa.eu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sherpa.esma.europa.eu/sites/MKT/SMK/_layouts/15/DocIdRedir.aspx?ID=ESMA70-156-2013" TargetMode="External"/><Relationship Id="rId14" Type="http://schemas.openxmlformats.org/officeDocument/2006/relationships/hyperlink" Target="http://www.esma.europa.eu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4218</Words>
  <Characters>22779</Characters>
  <Application>Microsoft Office Word</Application>
  <DocSecurity>0</DocSecurity>
  <Lines>189</Lines>
  <Paragraphs>53</Paragraphs>
  <ScaleCrop>false</ScaleCrop>
  <Company/>
  <LinksUpToDate>false</LinksUpToDate>
  <CharactersWithSpaces>26944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Suire</dc:creator>
  <cp:lastModifiedBy>Teresa Silva</cp:lastModifiedBy>
  <cp:revision>2</cp:revision>
  <dcterms:created xsi:type="dcterms:W3CDTF">2021-03-16T11:27:00Z</dcterms:created>
  <dcterms:modified xsi:type="dcterms:W3CDTF">2021-03-16T11:27:00Z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2021-03-16T00:00:00Z</vt:filetime>
  </property>
</Properties>
</file>