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9B04A" w14:textId="77777777" w:rsidR="00655B42" w:rsidRDefault="00655B42" w:rsidP="00655B42">
      <w:pPr>
        <w:autoSpaceDE w:val="0"/>
        <w:autoSpaceDN w:val="0"/>
        <w:adjustRightInd w:val="0"/>
        <w:rPr>
          <w:rFonts w:ascii="Arial" w:hAnsi="Arial" w:cs="Arial"/>
          <w:b/>
          <w:sz w:val="22"/>
          <w:szCs w:val="22"/>
          <w:lang w:val="en-GB"/>
        </w:rPr>
      </w:pPr>
    </w:p>
    <w:p w14:paraId="03A280C0" w14:textId="2A814751" w:rsidR="00655B42" w:rsidRPr="00C73B36" w:rsidRDefault="00655B42" w:rsidP="00655B42">
      <w:pPr>
        <w:autoSpaceDE w:val="0"/>
        <w:autoSpaceDN w:val="0"/>
        <w:adjustRightInd w:val="0"/>
        <w:rPr>
          <w:rFonts w:ascii="Arial" w:hAnsi="Arial" w:cs="Arial"/>
          <w:b/>
          <w:sz w:val="22"/>
          <w:szCs w:val="22"/>
          <w:lang w:val="en-GB"/>
        </w:rPr>
      </w:pPr>
      <w:r w:rsidRPr="00C73B36">
        <w:rPr>
          <w:rFonts w:ascii="Arial" w:hAnsi="Arial" w:cs="Arial"/>
          <w:b/>
          <w:sz w:val="22"/>
          <w:szCs w:val="22"/>
          <w:lang w:val="en-GB"/>
        </w:rPr>
        <w:t>The Swedish Financial Reporting Board</w:t>
      </w:r>
    </w:p>
    <w:p w14:paraId="58A84A85" w14:textId="49B51C4A" w:rsidR="007362D0" w:rsidRPr="00260C74" w:rsidRDefault="007362D0" w:rsidP="003C2E04">
      <w:pPr>
        <w:autoSpaceDE w:val="0"/>
        <w:autoSpaceDN w:val="0"/>
        <w:adjustRightInd w:val="0"/>
        <w:rPr>
          <w:rFonts w:ascii="Arial" w:hAnsi="Arial" w:cs="Arial"/>
          <w:sz w:val="22"/>
          <w:szCs w:val="22"/>
          <w:lang w:val="en-US"/>
        </w:rPr>
      </w:pPr>
      <w:r w:rsidRPr="00C73B36">
        <w:rPr>
          <w:rFonts w:ascii="Arial" w:hAnsi="Arial" w:cs="Arial"/>
          <w:sz w:val="22"/>
          <w:szCs w:val="22"/>
          <w:lang w:val="en-GB"/>
        </w:rPr>
        <w:tab/>
      </w:r>
      <w:r w:rsidRPr="00C73B36">
        <w:rPr>
          <w:rFonts w:ascii="Arial" w:hAnsi="Arial" w:cs="Arial"/>
          <w:sz w:val="22"/>
          <w:szCs w:val="22"/>
          <w:lang w:val="en-GB"/>
        </w:rPr>
        <w:tab/>
      </w:r>
      <w:r w:rsidRPr="00C73B36">
        <w:rPr>
          <w:rFonts w:ascii="Arial" w:hAnsi="Arial" w:cs="Arial"/>
          <w:sz w:val="22"/>
          <w:szCs w:val="22"/>
          <w:lang w:val="en-GB"/>
        </w:rPr>
        <w:tab/>
      </w:r>
      <w:r w:rsidRPr="00C73B36">
        <w:rPr>
          <w:rFonts w:ascii="Arial" w:hAnsi="Arial" w:cs="Arial"/>
          <w:sz w:val="22"/>
          <w:szCs w:val="22"/>
          <w:lang w:val="en-GB"/>
        </w:rPr>
        <w:tab/>
      </w:r>
      <w:r w:rsidRPr="00C73B36">
        <w:rPr>
          <w:rFonts w:ascii="Arial" w:hAnsi="Arial" w:cs="Arial"/>
          <w:sz w:val="22"/>
          <w:szCs w:val="22"/>
          <w:lang w:val="en-GB"/>
        </w:rPr>
        <w:tab/>
      </w:r>
      <w:r w:rsidRPr="00260C74">
        <w:rPr>
          <w:rFonts w:ascii="Arial" w:hAnsi="Arial" w:cs="Arial"/>
          <w:sz w:val="22"/>
          <w:szCs w:val="22"/>
          <w:lang w:val="en-US"/>
        </w:rPr>
        <w:t>RFR-</w:t>
      </w:r>
      <w:proofErr w:type="spellStart"/>
      <w:r w:rsidRPr="00260C74">
        <w:rPr>
          <w:rFonts w:ascii="Arial" w:hAnsi="Arial" w:cs="Arial"/>
          <w:sz w:val="22"/>
          <w:szCs w:val="22"/>
          <w:lang w:val="en-US"/>
        </w:rPr>
        <w:t>rs</w:t>
      </w:r>
      <w:proofErr w:type="spellEnd"/>
      <w:r w:rsidRPr="00260C74">
        <w:rPr>
          <w:rFonts w:ascii="Arial" w:hAnsi="Arial" w:cs="Arial"/>
          <w:sz w:val="22"/>
          <w:szCs w:val="22"/>
          <w:lang w:val="en-US"/>
        </w:rPr>
        <w:t xml:space="preserve"> 20</w:t>
      </w:r>
      <w:r w:rsidR="00BA43D7" w:rsidRPr="00260C74">
        <w:rPr>
          <w:rFonts w:ascii="Arial" w:hAnsi="Arial" w:cs="Arial"/>
          <w:sz w:val="22"/>
          <w:szCs w:val="22"/>
          <w:lang w:val="en-US"/>
        </w:rPr>
        <w:t>20</w:t>
      </w:r>
      <w:r w:rsidRPr="00260C74">
        <w:rPr>
          <w:rFonts w:ascii="Arial" w:hAnsi="Arial" w:cs="Arial"/>
          <w:sz w:val="22"/>
          <w:szCs w:val="22"/>
          <w:lang w:val="en-US"/>
        </w:rPr>
        <w:t>:</w:t>
      </w:r>
      <w:r w:rsidR="00260C74" w:rsidRPr="00260C74">
        <w:rPr>
          <w:rFonts w:ascii="Arial" w:hAnsi="Arial" w:cs="Arial"/>
          <w:sz w:val="22"/>
          <w:szCs w:val="22"/>
          <w:lang w:val="en-US"/>
        </w:rPr>
        <w:t>10</w:t>
      </w:r>
    </w:p>
    <w:p w14:paraId="6888C2FF" w14:textId="2F6BF302" w:rsidR="007362D0" w:rsidRPr="00260C74" w:rsidRDefault="007362D0" w:rsidP="003C2E04">
      <w:pPr>
        <w:autoSpaceDE w:val="0"/>
        <w:autoSpaceDN w:val="0"/>
        <w:adjustRightInd w:val="0"/>
        <w:rPr>
          <w:rFonts w:ascii="Arial" w:hAnsi="Arial" w:cs="Arial"/>
          <w:sz w:val="22"/>
          <w:szCs w:val="22"/>
          <w:lang w:val="en-US"/>
        </w:rPr>
      </w:pPr>
    </w:p>
    <w:p w14:paraId="6D1C8EA0" w14:textId="2D8601CB" w:rsidR="00581642" w:rsidRPr="00260C74" w:rsidRDefault="00581642" w:rsidP="00581642">
      <w:pPr>
        <w:rPr>
          <w:rStyle w:val="Stark"/>
          <w:rFonts w:ascii="Arial" w:hAnsi="Arial" w:cs="Arial"/>
          <w:b w:val="0"/>
          <w:bCs w:val="0"/>
          <w:sz w:val="22"/>
          <w:szCs w:val="22"/>
          <w:lang w:val="en-US"/>
        </w:rPr>
      </w:pPr>
      <w:r w:rsidRPr="00260C74">
        <w:rPr>
          <w:rFonts w:ascii="Arial" w:hAnsi="Arial" w:cs="Arial"/>
          <w:sz w:val="22"/>
          <w:szCs w:val="22"/>
          <w:lang w:val="en-US"/>
        </w:rPr>
        <w:t>ESMA</w:t>
      </w:r>
    </w:p>
    <w:p w14:paraId="7B987FFE" w14:textId="77777777" w:rsidR="00581642" w:rsidRPr="00260C74" w:rsidRDefault="00581642" w:rsidP="00581642">
      <w:pPr>
        <w:rPr>
          <w:rStyle w:val="Stark"/>
          <w:rFonts w:ascii="Arial" w:hAnsi="Arial" w:cs="Arial"/>
          <w:b w:val="0"/>
          <w:color w:val="000000" w:themeColor="text1"/>
          <w:sz w:val="22"/>
          <w:szCs w:val="22"/>
          <w:shd w:val="clear" w:color="auto" w:fill="FFFFFF"/>
          <w:lang w:val="en-US"/>
        </w:rPr>
      </w:pPr>
      <w:r w:rsidRPr="00260C74">
        <w:rPr>
          <w:rStyle w:val="Stark"/>
          <w:rFonts w:ascii="Arial" w:hAnsi="Arial" w:cs="Arial"/>
          <w:b w:val="0"/>
          <w:color w:val="000000" w:themeColor="text1"/>
          <w:sz w:val="22"/>
          <w:szCs w:val="22"/>
          <w:shd w:val="clear" w:color="auto" w:fill="FFFFFF"/>
          <w:lang w:val="en-US"/>
        </w:rPr>
        <w:t xml:space="preserve">201-203 rue de </w:t>
      </w:r>
      <w:proofErr w:type="spellStart"/>
      <w:r w:rsidRPr="00260C74">
        <w:rPr>
          <w:rStyle w:val="Stark"/>
          <w:rFonts w:ascii="Arial" w:hAnsi="Arial" w:cs="Arial"/>
          <w:b w:val="0"/>
          <w:color w:val="000000" w:themeColor="text1"/>
          <w:sz w:val="22"/>
          <w:szCs w:val="22"/>
          <w:shd w:val="clear" w:color="auto" w:fill="FFFFFF"/>
          <w:lang w:val="en-US"/>
        </w:rPr>
        <w:t>Bercy</w:t>
      </w:r>
      <w:proofErr w:type="spellEnd"/>
    </w:p>
    <w:p w14:paraId="24732B63" w14:textId="77777777" w:rsidR="00581642" w:rsidRPr="00655B42" w:rsidRDefault="00581642" w:rsidP="00581642">
      <w:pPr>
        <w:rPr>
          <w:rStyle w:val="Stark"/>
          <w:rFonts w:ascii="Arial" w:hAnsi="Arial" w:cs="Arial"/>
          <w:b w:val="0"/>
          <w:color w:val="000000" w:themeColor="text1"/>
          <w:sz w:val="22"/>
          <w:szCs w:val="22"/>
          <w:shd w:val="clear" w:color="auto" w:fill="FFFFFF"/>
          <w:lang w:val="en-US"/>
        </w:rPr>
      </w:pPr>
      <w:r w:rsidRPr="00655B42">
        <w:rPr>
          <w:rStyle w:val="Stark"/>
          <w:rFonts w:ascii="Arial" w:hAnsi="Arial" w:cs="Arial"/>
          <w:b w:val="0"/>
          <w:color w:val="000000" w:themeColor="text1"/>
          <w:sz w:val="22"/>
          <w:szCs w:val="22"/>
          <w:shd w:val="clear" w:color="auto" w:fill="FFFFFF"/>
          <w:lang w:val="en-US"/>
        </w:rPr>
        <w:t>CS 80910</w:t>
      </w:r>
    </w:p>
    <w:p w14:paraId="2D05079F" w14:textId="71542F08" w:rsidR="007362D0" w:rsidRPr="00C73B36" w:rsidRDefault="00581642" w:rsidP="00581642">
      <w:pPr>
        <w:rPr>
          <w:rFonts w:ascii="Arial" w:hAnsi="Arial" w:cs="Arial"/>
          <w:sz w:val="22"/>
          <w:szCs w:val="22"/>
          <w:lang w:val="en-GB"/>
        </w:rPr>
      </w:pPr>
      <w:r w:rsidRPr="00581642">
        <w:rPr>
          <w:rStyle w:val="Stark"/>
          <w:rFonts w:ascii="Arial" w:hAnsi="Arial" w:cs="Arial"/>
          <w:b w:val="0"/>
          <w:color w:val="000000" w:themeColor="text1"/>
          <w:sz w:val="22"/>
          <w:szCs w:val="22"/>
          <w:shd w:val="clear" w:color="auto" w:fill="FFFFFF"/>
          <w:lang w:val="en-GB"/>
        </w:rPr>
        <w:t>75589 Paris</w:t>
      </w:r>
    </w:p>
    <w:p w14:paraId="35022BCB" w14:textId="77777777" w:rsidR="007362D0" w:rsidRPr="00C73B36" w:rsidRDefault="007362D0" w:rsidP="00601C7E">
      <w:pPr>
        <w:rPr>
          <w:rFonts w:ascii="Arial" w:hAnsi="Arial" w:cs="Arial"/>
          <w:sz w:val="22"/>
          <w:szCs w:val="22"/>
          <w:lang w:val="en-GB"/>
        </w:rPr>
      </w:pPr>
    </w:p>
    <w:p w14:paraId="6006109B" w14:textId="77777777" w:rsidR="00655B42" w:rsidRDefault="00655B42" w:rsidP="006E081D">
      <w:pPr>
        <w:autoSpaceDE w:val="0"/>
        <w:autoSpaceDN w:val="0"/>
        <w:adjustRightInd w:val="0"/>
        <w:rPr>
          <w:rFonts w:ascii="Arial,Bold" w:eastAsiaTheme="minorHAnsi" w:hAnsi="Arial,Bold" w:cs="Arial,Bold"/>
          <w:b/>
          <w:bCs/>
          <w:color w:val="000000" w:themeColor="text1"/>
          <w:sz w:val="32"/>
          <w:szCs w:val="32"/>
          <w:lang w:val="en-GB" w:eastAsia="sv-SE"/>
        </w:rPr>
      </w:pPr>
    </w:p>
    <w:p w14:paraId="14B074A4" w14:textId="77777777" w:rsidR="00655B42" w:rsidRDefault="00655B42" w:rsidP="006E081D">
      <w:pPr>
        <w:autoSpaceDE w:val="0"/>
        <w:autoSpaceDN w:val="0"/>
        <w:adjustRightInd w:val="0"/>
        <w:rPr>
          <w:rFonts w:ascii="Arial,Bold" w:eastAsiaTheme="minorHAnsi" w:hAnsi="Arial,Bold" w:cs="Arial,Bold"/>
          <w:b/>
          <w:bCs/>
          <w:color w:val="000000" w:themeColor="text1"/>
          <w:sz w:val="32"/>
          <w:szCs w:val="32"/>
          <w:lang w:val="en-GB" w:eastAsia="sv-SE"/>
        </w:rPr>
      </w:pPr>
    </w:p>
    <w:p w14:paraId="0F96B3D2" w14:textId="763CC723" w:rsidR="00E8128A" w:rsidRPr="00C73B36" w:rsidRDefault="00581642" w:rsidP="006E081D">
      <w:pPr>
        <w:autoSpaceDE w:val="0"/>
        <w:autoSpaceDN w:val="0"/>
        <w:adjustRightInd w:val="0"/>
        <w:rPr>
          <w:rFonts w:ascii="Arial" w:hAnsi="Arial" w:cs="Arial"/>
          <w:sz w:val="22"/>
          <w:szCs w:val="22"/>
          <w:lang w:val="en-GB" w:eastAsia="sv-SE"/>
        </w:rPr>
      </w:pPr>
      <w:r w:rsidRPr="00581642">
        <w:rPr>
          <w:rFonts w:ascii="Arial,Bold" w:eastAsiaTheme="minorHAnsi" w:hAnsi="Arial,Bold" w:cs="Arial,Bold"/>
          <w:b/>
          <w:bCs/>
          <w:color w:val="000000" w:themeColor="text1"/>
          <w:sz w:val="32"/>
          <w:szCs w:val="32"/>
          <w:lang w:val="en-GB" w:eastAsia="sv-SE"/>
        </w:rPr>
        <w:t xml:space="preserve">Comments on the </w:t>
      </w:r>
      <w:r>
        <w:rPr>
          <w:rFonts w:ascii="Arial,Bold" w:eastAsiaTheme="minorHAnsi" w:hAnsi="Arial,Bold" w:cs="Arial,Bold"/>
          <w:b/>
          <w:bCs/>
          <w:color w:val="000000" w:themeColor="text1"/>
          <w:sz w:val="32"/>
          <w:szCs w:val="32"/>
          <w:lang w:val="en-GB" w:eastAsia="sv-SE"/>
        </w:rPr>
        <w:t>D</w:t>
      </w:r>
      <w:r w:rsidRPr="00581642">
        <w:rPr>
          <w:rFonts w:ascii="Arial,Bold" w:eastAsiaTheme="minorHAnsi" w:hAnsi="Arial,Bold" w:cs="Arial,Bold"/>
          <w:b/>
          <w:bCs/>
          <w:color w:val="000000" w:themeColor="text1"/>
          <w:sz w:val="32"/>
          <w:szCs w:val="32"/>
          <w:lang w:val="en-GB" w:eastAsia="sv-SE"/>
        </w:rPr>
        <w:t xml:space="preserve">raft advice to European Commission under Article 8 </w:t>
      </w:r>
      <w:proofErr w:type="spellStart"/>
      <w:r w:rsidRPr="00581642">
        <w:rPr>
          <w:rFonts w:ascii="Arial,Bold" w:eastAsiaTheme="minorHAnsi" w:hAnsi="Arial,Bold" w:cs="Arial,Bold"/>
          <w:b/>
          <w:bCs/>
          <w:color w:val="000000" w:themeColor="text1"/>
          <w:sz w:val="32"/>
          <w:szCs w:val="32"/>
          <w:lang w:val="en-GB" w:eastAsia="sv-SE"/>
        </w:rPr>
        <w:t>ot</w:t>
      </w:r>
      <w:proofErr w:type="spellEnd"/>
      <w:r w:rsidRPr="00581642">
        <w:rPr>
          <w:rFonts w:ascii="Arial,Bold" w:eastAsiaTheme="minorHAnsi" w:hAnsi="Arial,Bold" w:cs="Arial,Bold"/>
          <w:b/>
          <w:bCs/>
          <w:color w:val="000000" w:themeColor="text1"/>
          <w:sz w:val="32"/>
          <w:szCs w:val="32"/>
          <w:lang w:val="en-GB" w:eastAsia="sv-SE"/>
        </w:rPr>
        <w:t xml:space="preserve"> the Taxonomy Regulation</w:t>
      </w:r>
    </w:p>
    <w:p w14:paraId="787A2BD2" w14:textId="77777777" w:rsidR="00581642" w:rsidRDefault="00581642" w:rsidP="00B91A5D">
      <w:pPr>
        <w:rPr>
          <w:rFonts w:ascii="Arial" w:hAnsi="Arial" w:cs="Arial"/>
          <w:sz w:val="22"/>
          <w:szCs w:val="22"/>
          <w:lang w:val="en-GB"/>
        </w:rPr>
      </w:pPr>
      <w:bookmarkStart w:id="0" w:name="_Hlk43716285"/>
    </w:p>
    <w:p w14:paraId="7E605E4D" w14:textId="74D194B2" w:rsidR="007567EA" w:rsidRPr="007567EA" w:rsidRDefault="007567EA" w:rsidP="007567EA">
      <w:pPr>
        <w:rPr>
          <w:rFonts w:ascii="Arial" w:hAnsi="Arial" w:cs="Arial"/>
          <w:color w:val="000000"/>
          <w:sz w:val="22"/>
          <w:szCs w:val="22"/>
          <w:lang w:val="en-GB" w:eastAsia="sv-SE"/>
        </w:rPr>
      </w:pPr>
      <w:r w:rsidRPr="007567EA">
        <w:rPr>
          <w:rFonts w:ascii="Arial" w:hAnsi="Arial" w:cs="Arial"/>
          <w:color w:val="000000"/>
          <w:sz w:val="22"/>
          <w:szCs w:val="22"/>
          <w:lang w:val="en-GB" w:eastAsia="sv-SE"/>
        </w:rPr>
        <w:t xml:space="preserve">The Swedish Financial Reporting Board is responding to your </w:t>
      </w:r>
      <w:r>
        <w:rPr>
          <w:rFonts w:ascii="Arial" w:hAnsi="Arial" w:cs="Arial"/>
          <w:color w:val="000000"/>
          <w:sz w:val="22"/>
          <w:szCs w:val="22"/>
          <w:lang w:val="en-GB" w:eastAsia="sv-SE"/>
        </w:rPr>
        <w:t xml:space="preserve">Consultation Paper regarding the Draft advice to the Commission under Article 8 of the Taxonomy Regulation. </w:t>
      </w:r>
      <w:r w:rsidRPr="007567EA">
        <w:rPr>
          <w:rFonts w:ascii="Arial" w:hAnsi="Arial" w:cs="Arial"/>
          <w:color w:val="000000"/>
          <w:sz w:val="22"/>
          <w:szCs w:val="22"/>
          <w:lang w:val="en-GB" w:eastAsia="sv-SE"/>
        </w:rPr>
        <w:t xml:space="preserve"> </w:t>
      </w:r>
    </w:p>
    <w:p w14:paraId="0EA90724" w14:textId="77777777" w:rsidR="00B91A5D" w:rsidRDefault="00B91A5D" w:rsidP="00CB549A">
      <w:pPr>
        <w:pStyle w:val="Default"/>
        <w:rPr>
          <w:sz w:val="22"/>
          <w:szCs w:val="22"/>
          <w:lang w:val="en-GB"/>
        </w:rPr>
      </w:pPr>
    </w:p>
    <w:p w14:paraId="41EB6047" w14:textId="17814E73" w:rsidR="00350509" w:rsidRDefault="00350509" w:rsidP="00350509">
      <w:pPr>
        <w:pStyle w:val="Default"/>
        <w:rPr>
          <w:sz w:val="22"/>
          <w:szCs w:val="22"/>
          <w:lang w:val="en-GB"/>
        </w:rPr>
      </w:pPr>
      <w:r>
        <w:rPr>
          <w:sz w:val="22"/>
          <w:szCs w:val="22"/>
          <w:lang w:val="en-GB"/>
        </w:rPr>
        <w:t xml:space="preserve">Financial accounting standards of high quality requires a </w:t>
      </w:r>
      <w:r w:rsidRPr="00B82D7D">
        <w:rPr>
          <w:sz w:val="22"/>
          <w:szCs w:val="22"/>
          <w:lang w:val="en-GB"/>
        </w:rPr>
        <w:t xml:space="preserve">due process that include field tests and </w:t>
      </w:r>
      <w:r>
        <w:rPr>
          <w:sz w:val="22"/>
          <w:szCs w:val="22"/>
          <w:lang w:val="en-GB"/>
        </w:rPr>
        <w:t xml:space="preserve">thorough consultations with stakeholders. </w:t>
      </w:r>
      <w:r w:rsidR="00E87B5E">
        <w:rPr>
          <w:sz w:val="22"/>
          <w:szCs w:val="22"/>
          <w:lang w:val="en-GB"/>
        </w:rPr>
        <w:t>However, according to our understanding the requirements in article 8 of the Taxonomy Regulation to disclose the three KPIs were developed under a short period of time late in the legislative process. F</w:t>
      </w:r>
      <w:r w:rsidR="007567EA">
        <w:rPr>
          <w:sz w:val="22"/>
          <w:szCs w:val="22"/>
          <w:lang w:val="en-GB"/>
        </w:rPr>
        <w:t xml:space="preserve">rom a corporate reporting point of </w:t>
      </w:r>
      <w:r w:rsidR="00E87B5E">
        <w:rPr>
          <w:sz w:val="22"/>
          <w:szCs w:val="22"/>
          <w:lang w:val="en-GB"/>
        </w:rPr>
        <w:t>view,</w:t>
      </w:r>
      <w:r w:rsidR="007567EA">
        <w:rPr>
          <w:sz w:val="22"/>
          <w:szCs w:val="22"/>
          <w:lang w:val="en-GB"/>
        </w:rPr>
        <w:t xml:space="preserve"> </w:t>
      </w:r>
      <w:r w:rsidR="00E87B5E">
        <w:rPr>
          <w:sz w:val="22"/>
          <w:szCs w:val="22"/>
          <w:lang w:val="en-GB"/>
        </w:rPr>
        <w:t xml:space="preserve">it is not obvious </w:t>
      </w:r>
      <w:r w:rsidR="007567EA">
        <w:rPr>
          <w:sz w:val="22"/>
          <w:szCs w:val="22"/>
          <w:lang w:val="en-GB"/>
        </w:rPr>
        <w:t xml:space="preserve">exactly how the </w:t>
      </w:r>
      <w:r w:rsidR="007567EA" w:rsidRPr="00B82D7D">
        <w:rPr>
          <w:sz w:val="22"/>
          <w:szCs w:val="22"/>
          <w:lang w:val="en-GB"/>
        </w:rPr>
        <w:t>KPIs</w:t>
      </w:r>
      <w:r w:rsidR="007567EA">
        <w:rPr>
          <w:sz w:val="22"/>
          <w:szCs w:val="22"/>
          <w:lang w:val="en-GB"/>
        </w:rPr>
        <w:t xml:space="preserve"> </w:t>
      </w:r>
      <w:r w:rsidR="007567EA" w:rsidRPr="00B82D7D">
        <w:rPr>
          <w:sz w:val="22"/>
          <w:szCs w:val="22"/>
          <w:lang w:val="en-GB"/>
        </w:rPr>
        <w:t>are intended to</w:t>
      </w:r>
      <w:r w:rsidR="00DA10E7">
        <w:rPr>
          <w:sz w:val="22"/>
          <w:szCs w:val="22"/>
          <w:lang w:val="en-GB"/>
        </w:rPr>
        <w:t xml:space="preserve"> be used and monitored by market participants. </w:t>
      </w:r>
      <w:r w:rsidR="00E87B5E">
        <w:rPr>
          <w:sz w:val="22"/>
          <w:szCs w:val="22"/>
          <w:lang w:val="en-GB"/>
        </w:rPr>
        <w:t>Against this background, t</w:t>
      </w:r>
      <w:r w:rsidR="00DA10E7">
        <w:rPr>
          <w:sz w:val="22"/>
          <w:szCs w:val="22"/>
          <w:lang w:val="en-GB"/>
        </w:rPr>
        <w:t xml:space="preserve">he short time frame allowed for feedback on ESMAs consultation is unfortunate. In </w:t>
      </w:r>
      <w:proofErr w:type="gramStart"/>
      <w:r w:rsidR="00DA10E7">
        <w:rPr>
          <w:sz w:val="22"/>
          <w:szCs w:val="22"/>
          <w:lang w:val="en-GB"/>
        </w:rPr>
        <w:t>particular</w:t>
      </w:r>
      <w:proofErr w:type="gramEnd"/>
      <w:r w:rsidR="00DA10E7">
        <w:rPr>
          <w:sz w:val="22"/>
          <w:szCs w:val="22"/>
          <w:lang w:val="en-GB"/>
        </w:rPr>
        <w:t xml:space="preserve"> considering the importance of sustainability reporting and the impact the disclosures </w:t>
      </w:r>
      <w:r>
        <w:rPr>
          <w:sz w:val="22"/>
          <w:szCs w:val="22"/>
          <w:lang w:val="en-GB"/>
        </w:rPr>
        <w:t xml:space="preserve">under the Taxonomy Regulation </w:t>
      </w:r>
      <w:r w:rsidR="00D426E4">
        <w:rPr>
          <w:sz w:val="22"/>
          <w:szCs w:val="22"/>
          <w:lang w:val="en-GB"/>
        </w:rPr>
        <w:t>will</w:t>
      </w:r>
      <w:r w:rsidR="00DA10E7">
        <w:rPr>
          <w:sz w:val="22"/>
          <w:szCs w:val="22"/>
          <w:lang w:val="en-GB"/>
        </w:rPr>
        <w:t xml:space="preserve"> have.</w:t>
      </w:r>
      <w:r w:rsidRPr="00350509">
        <w:rPr>
          <w:sz w:val="22"/>
          <w:szCs w:val="22"/>
          <w:lang w:val="en-GB"/>
        </w:rPr>
        <w:t xml:space="preserve"> </w:t>
      </w:r>
    </w:p>
    <w:p w14:paraId="68893912" w14:textId="3F320C7B" w:rsidR="007567EA" w:rsidRDefault="007567EA" w:rsidP="00B82D7D">
      <w:pPr>
        <w:pStyle w:val="Default"/>
        <w:rPr>
          <w:sz w:val="22"/>
          <w:szCs w:val="22"/>
          <w:lang w:val="en-GB"/>
        </w:rPr>
      </w:pPr>
    </w:p>
    <w:p w14:paraId="7E15AA5D" w14:textId="53CC42A9" w:rsidR="00E87B5E" w:rsidRDefault="00E87B5E" w:rsidP="00B82D7D">
      <w:pPr>
        <w:pStyle w:val="Default"/>
        <w:rPr>
          <w:sz w:val="22"/>
          <w:szCs w:val="22"/>
          <w:lang w:val="en-GB"/>
        </w:rPr>
      </w:pPr>
      <w:r>
        <w:rPr>
          <w:sz w:val="22"/>
          <w:szCs w:val="22"/>
          <w:lang w:val="en-GB"/>
        </w:rPr>
        <w:t xml:space="preserve">Due to the limited consultation period, the Board will not be able to provide detailed feedback to the extent that ESMA requests in the Consultation Paper. We do however have a few general comments. </w:t>
      </w:r>
    </w:p>
    <w:p w14:paraId="69407035" w14:textId="681D8821" w:rsidR="00DA10E7" w:rsidRDefault="00DA10E7" w:rsidP="00B82D7D">
      <w:pPr>
        <w:pStyle w:val="Default"/>
        <w:rPr>
          <w:sz w:val="22"/>
          <w:szCs w:val="22"/>
          <w:lang w:val="en-GB"/>
        </w:rPr>
      </w:pPr>
    </w:p>
    <w:p w14:paraId="499520DD" w14:textId="7DFF93D6" w:rsidR="00795EEC" w:rsidRDefault="004813BE" w:rsidP="00B82D7D">
      <w:pPr>
        <w:pStyle w:val="Default"/>
        <w:rPr>
          <w:sz w:val="22"/>
          <w:szCs w:val="22"/>
          <w:lang w:val="en-GB"/>
        </w:rPr>
      </w:pPr>
      <w:r>
        <w:rPr>
          <w:sz w:val="22"/>
          <w:szCs w:val="22"/>
          <w:lang w:val="en-GB"/>
        </w:rPr>
        <w:t xml:space="preserve">Although we agree with ESMAs assessment that it is not possible to establish </w:t>
      </w:r>
      <w:r w:rsidR="00795EEC">
        <w:rPr>
          <w:sz w:val="22"/>
          <w:szCs w:val="22"/>
          <w:lang w:val="en-GB"/>
        </w:rPr>
        <w:t>a</w:t>
      </w:r>
      <w:r>
        <w:rPr>
          <w:sz w:val="22"/>
          <w:szCs w:val="22"/>
          <w:lang w:val="en-GB"/>
        </w:rPr>
        <w:t xml:space="preserve"> rule </w:t>
      </w:r>
      <w:r w:rsidR="00795EEC">
        <w:rPr>
          <w:sz w:val="22"/>
          <w:szCs w:val="22"/>
          <w:lang w:val="en-GB"/>
        </w:rPr>
        <w:t xml:space="preserve">on </w:t>
      </w:r>
      <w:r>
        <w:rPr>
          <w:sz w:val="22"/>
          <w:szCs w:val="22"/>
          <w:lang w:val="en-GB"/>
        </w:rPr>
        <w:t xml:space="preserve">how to allocate turnover, </w:t>
      </w:r>
      <w:proofErr w:type="spellStart"/>
      <w:r>
        <w:rPr>
          <w:sz w:val="22"/>
          <w:szCs w:val="22"/>
          <w:lang w:val="en-GB"/>
        </w:rPr>
        <w:t>CapEx</w:t>
      </w:r>
      <w:proofErr w:type="spellEnd"/>
      <w:r>
        <w:rPr>
          <w:sz w:val="22"/>
          <w:szCs w:val="22"/>
          <w:lang w:val="en-GB"/>
        </w:rPr>
        <w:t xml:space="preserve"> and </w:t>
      </w:r>
      <w:proofErr w:type="spellStart"/>
      <w:r>
        <w:rPr>
          <w:sz w:val="22"/>
          <w:szCs w:val="22"/>
          <w:lang w:val="en-GB"/>
        </w:rPr>
        <w:t>OpEx</w:t>
      </w:r>
      <w:proofErr w:type="spellEnd"/>
      <w:r>
        <w:rPr>
          <w:sz w:val="22"/>
          <w:szCs w:val="22"/>
          <w:lang w:val="en-GB"/>
        </w:rPr>
        <w:t xml:space="preserve"> to economic activities, we </w:t>
      </w:r>
      <w:r w:rsidR="00795EEC">
        <w:rPr>
          <w:sz w:val="22"/>
          <w:szCs w:val="22"/>
          <w:lang w:val="en-GB"/>
        </w:rPr>
        <w:t>realise that this will be t</w:t>
      </w:r>
      <w:r w:rsidR="00D10DA2">
        <w:rPr>
          <w:sz w:val="22"/>
          <w:szCs w:val="22"/>
          <w:lang w:val="en-GB"/>
        </w:rPr>
        <w:t xml:space="preserve">he major challenge </w:t>
      </w:r>
      <w:r w:rsidR="00795EEC">
        <w:rPr>
          <w:sz w:val="22"/>
          <w:szCs w:val="22"/>
          <w:lang w:val="en-GB"/>
        </w:rPr>
        <w:t xml:space="preserve">for reporting entities. Differences in allocation methods </w:t>
      </w:r>
      <w:r>
        <w:rPr>
          <w:sz w:val="22"/>
          <w:szCs w:val="22"/>
          <w:lang w:val="en-GB"/>
        </w:rPr>
        <w:t>will also be the main source for lack of comparability.</w:t>
      </w:r>
      <w:r w:rsidR="00D10DA2">
        <w:rPr>
          <w:sz w:val="22"/>
          <w:szCs w:val="22"/>
          <w:lang w:val="en-GB"/>
        </w:rPr>
        <w:t xml:space="preserve"> The granular definitions of </w:t>
      </w:r>
      <w:r w:rsidR="00795EEC">
        <w:rPr>
          <w:sz w:val="22"/>
          <w:szCs w:val="22"/>
          <w:lang w:val="en-GB"/>
        </w:rPr>
        <w:t xml:space="preserve">turnover, </w:t>
      </w:r>
      <w:proofErr w:type="spellStart"/>
      <w:r w:rsidR="00795EEC">
        <w:rPr>
          <w:sz w:val="22"/>
          <w:szCs w:val="22"/>
          <w:lang w:val="en-GB"/>
        </w:rPr>
        <w:t>CapEx</w:t>
      </w:r>
      <w:proofErr w:type="spellEnd"/>
      <w:r w:rsidR="00795EEC">
        <w:rPr>
          <w:sz w:val="22"/>
          <w:szCs w:val="22"/>
          <w:lang w:val="en-GB"/>
        </w:rPr>
        <w:t xml:space="preserve"> and </w:t>
      </w:r>
      <w:proofErr w:type="spellStart"/>
      <w:r w:rsidR="00795EEC">
        <w:rPr>
          <w:sz w:val="22"/>
          <w:szCs w:val="22"/>
          <w:lang w:val="en-GB"/>
        </w:rPr>
        <w:t>OpEx</w:t>
      </w:r>
      <w:proofErr w:type="spellEnd"/>
      <w:r w:rsidR="00795EEC">
        <w:rPr>
          <w:sz w:val="22"/>
          <w:szCs w:val="22"/>
          <w:lang w:val="en-GB"/>
        </w:rPr>
        <w:t xml:space="preserve"> </w:t>
      </w:r>
      <w:r w:rsidR="007E05E2">
        <w:rPr>
          <w:sz w:val="22"/>
          <w:szCs w:val="22"/>
          <w:lang w:val="en-GB"/>
        </w:rPr>
        <w:t xml:space="preserve">proposed by ESMA </w:t>
      </w:r>
      <w:r w:rsidR="00795EEC">
        <w:rPr>
          <w:sz w:val="22"/>
          <w:szCs w:val="22"/>
          <w:lang w:val="en-GB"/>
        </w:rPr>
        <w:t xml:space="preserve">aim to assure </w:t>
      </w:r>
      <w:r w:rsidR="00350509">
        <w:rPr>
          <w:sz w:val="22"/>
          <w:szCs w:val="22"/>
          <w:lang w:val="en-GB"/>
        </w:rPr>
        <w:t>comparability but</w:t>
      </w:r>
      <w:r w:rsidR="00795EEC">
        <w:rPr>
          <w:sz w:val="22"/>
          <w:szCs w:val="22"/>
          <w:lang w:val="en-GB"/>
        </w:rPr>
        <w:t xml:space="preserve"> will never be able </w:t>
      </w:r>
      <w:r w:rsidR="00D10DA2">
        <w:rPr>
          <w:sz w:val="22"/>
          <w:szCs w:val="22"/>
          <w:lang w:val="en-GB"/>
        </w:rPr>
        <w:t>t</w:t>
      </w:r>
      <w:r w:rsidR="00795EEC">
        <w:rPr>
          <w:sz w:val="22"/>
          <w:szCs w:val="22"/>
          <w:lang w:val="en-GB"/>
        </w:rPr>
        <w:t>o</w:t>
      </w:r>
      <w:r w:rsidR="00D10DA2">
        <w:rPr>
          <w:sz w:val="22"/>
          <w:szCs w:val="22"/>
          <w:lang w:val="en-GB"/>
        </w:rPr>
        <w:t xml:space="preserve"> compensate for </w:t>
      </w:r>
      <w:r w:rsidR="007E05E2">
        <w:rPr>
          <w:sz w:val="22"/>
          <w:szCs w:val="22"/>
          <w:lang w:val="en-GB"/>
        </w:rPr>
        <w:t xml:space="preserve">the obvious </w:t>
      </w:r>
      <w:r w:rsidR="00D10DA2">
        <w:rPr>
          <w:sz w:val="22"/>
          <w:szCs w:val="22"/>
          <w:lang w:val="en-GB"/>
        </w:rPr>
        <w:t xml:space="preserve">differences </w:t>
      </w:r>
      <w:r>
        <w:rPr>
          <w:sz w:val="22"/>
          <w:szCs w:val="22"/>
          <w:lang w:val="en-GB"/>
        </w:rPr>
        <w:t xml:space="preserve">in </w:t>
      </w:r>
      <w:r w:rsidR="00D10DA2">
        <w:rPr>
          <w:sz w:val="22"/>
          <w:szCs w:val="22"/>
          <w:lang w:val="en-GB"/>
        </w:rPr>
        <w:t xml:space="preserve">allocation </w:t>
      </w:r>
      <w:r>
        <w:rPr>
          <w:sz w:val="22"/>
          <w:szCs w:val="22"/>
          <w:lang w:val="en-GB"/>
        </w:rPr>
        <w:t>methods.</w:t>
      </w:r>
      <w:r w:rsidR="007E05E2">
        <w:rPr>
          <w:sz w:val="22"/>
          <w:szCs w:val="22"/>
          <w:lang w:val="en-GB"/>
        </w:rPr>
        <w:t xml:space="preserve"> We therefore </w:t>
      </w:r>
      <w:r w:rsidR="00350509">
        <w:rPr>
          <w:sz w:val="22"/>
          <w:szCs w:val="22"/>
          <w:lang w:val="en-GB"/>
        </w:rPr>
        <w:t>suggest that a more general and principles-based approach is applied for both the concepts and the allocations.</w:t>
      </w:r>
    </w:p>
    <w:p w14:paraId="0E503E06" w14:textId="77777777" w:rsidR="00795EEC" w:rsidRDefault="00795EEC" w:rsidP="00B82D7D">
      <w:pPr>
        <w:pStyle w:val="Default"/>
        <w:rPr>
          <w:sz w:val="22"/>
          <w:szCs w:val="22"/>
          <w:lang w:val="en-GB"/>
        </w:rPr>
      </w:pPr>
    </w:p>
    <w:p w14:paraId="03EE9AA9" w14:textId="56AB4421" w:rsidR="00B82D7D" w:rsidRPr="00B82D7D" w:rsidRDefault="00E87B5E" w:rsidP="00B82D7D">
      <w:pPr>
        <w:pStyle w:val="Default"/>
        <w:rPr>
          <w:sz w:val="22"/>
          <w:szCs w:val="22"/>
          <w:lang w:val="en-GB"/>
        </w:rPr>
      </w:pPr>
      <w:r>
        <w:rPr>
          <w:sz w:val="22"/>
          <w:szCs w:val="22"/>
          <w:lang w:val="en-GB"/>
        </w:rPr>
        <w:t xml:space="preserve">ESMA proposes that </w:t>
      </w:r>
      <w:proofErr w:type="spellStart"/>
      <w:r w:rsidR="00B82D7D" w:rsidRPr="00B82D7D">
        <w:rPr>
          <w:sz w:val="22"/>
          <w:szCs w:val="22"/>
          <w:lang w:val="en-GB"/>
        </w:rPr>
        <w:t>CapEx</w:t>
      </w:r>
      <w:proofErr w:type="spellEnd"/>
      <w:r w:rsidR="00B82D7D" w:rsidRPr="00B82D7D">
        <w:rPr>
          <w:sz w:val="22"/>
          <w:szCs w:val="22"/>
          <w:lang w:val="en-GB"/>
        </w:rPr>
        <w:t xml:space="preserve"> and </w:t>
      </w:r>
      <w:proofErr w:type="spellStart"/>
      <w:r w:rsidR="00B82D7D" w:rsidRPr="00B82D7D">
        <w:rPr>
          <w:sz w:val="22"/>
          <w:szCs w:val="22"/>
          <w:lang w:val="en-GB"/>
        </w:rPr>
        <w:t>OpEx</w:t>
      </w:r>
      <w:proofErr w:type="spellEnd"/>
      <w:r w:rsidR="00B82D7D" w:rsidRPr="00B82D7D">
        <w:rPr>
          <w:sz w:val="22"/>
          <w:szCs w:val="22"/>
          <w:lang w:val="en-GB"/>
        </w:rPr>
        <w:t xml:space="preserve"> only </w:t>
      </w:r>
      <w:r>
        <w:rPr>
          <w:sz w:val="22"/>
          <w:szCs w:val="22"/>
          <w:lang w:val="en-GB"/>
        </w:rPr>
        <w:t xml:space="preserve">should </w:t>
      </w:r>
      <w:r w:rsidR="00B82D7D" w:rsidRPr="00B82D7D">
        <w:rPr>
          <w:sz w:val="22"/>
          <w:szCs w:val="22"/>
          <w:lang w:val="en-GB"/>
        </w:rPr>
        <w:t>include such incurred costs that are part of a plan to transform an a</w:t>
      </w:r>
      <w:r>
        <w:rPr>
          <w:sz w:val="22"/>
          <w:szCs w:val="22"/>
          <w:lang w:val="en-GB"/>
        </w:rPr>
        <w:t xml:space="preserve">ctivity to become taxonomy compliant. </w:t>
      </w:r>
      <w:proofErr w:type="spellStart"/>
      <w:r w:rsidR="008438DC">
        <w:rPr>
          <w:sz w:val="22"/>
          <w:szCs w:val="22"/>
          <w:lang w:val="en-GB"/>
        </w:rPr>
        <w:t>CapEx</w:t>
      </w:r>
      <w:proofErr w:type="spellEnd"/>
      <w:r w:rsidR="008438DC">
        <w:rPr>
          <w:sz w:val="22"/>
          <w:szCs w:val="22"/>
          <w:lang w:val="en-GB"/>
        </w:rPr>
        <w:t xml:space="preserve"> and </w:t>
      </w:r>
      <w:proofErr w:type="spellStart"/>
      <w:r w:rsidR="008438DC">
        <w:rPr>
          <w:sz w:val="22"/>
          <w:szCs w:val="22"/>
          <w:lang w:val="en-GB"/>
        </w:rPr>
        <w:t>OpEx</w:t>
      </w:r>
      <w:proofErr w:type="spellEnd"/>
      <w:r w:rsidR="008438DC">
        <w:rPr>
          <w:sz w:val="22"/>
          <w:szCs w:val="22"/>
          <w:lang w:val="en-GB"/>
        </w:rPr>
        <w:t xml:space="preserve"> spent on already compliant activities will thus not be included. We question </w:t>
      </w:r>
      <w:r w:rsidR="00D426E4">
        <w:rPr>
          <w:sz w:val="22"/>
          <w:szCs w:val="22"/>
          <w:lang w:val="en-GB"/>
        </w:rPr>
        <w:t>if this is in line with</w:t>
      </w:r>
      <w:r w:rsidR="008438DC">
        <w:rPr>
          <w:sz w:val="22"/>
          <w:szCs w:val="22"/>
          <w:lang w:val="en-GB"/>
        </w:rPr>
        <w:t xml:space="preserve"> article 8 of the Taxonomy Regulation. We also fear that the resulting measures will be misleading if not all compliant </w:t>
      </w:r>
      <w:proofErr w:type="spellStart"/>
      <w:r w:rsidR="008438DC">
        <w:rPr>
          <w:sz w:val="22"/>
          <w:szCs w:val="22"/>
          <w:lang w:val="en-GB"/>
        </w:rPr>
        <w:t>CapEx</w:t>
      </w:r>
      <w:proofErr w:type="spellEnd"/>
      <w:r w:rsidR="008438DC">
        <w:rPr>
          <w:sz w:val="22"/>
          <w:szCs w:val="22"/>
          <w:lang w:val="en-GB"/>
        </w:rPr>
        <w:t xml:space="preserve"> and </w:t>
      </w:r>
      <w:proofErr w:type="spellStart"/>
      <w:r w:rsidR="008438DC">
        <w:rPr>
          <w:sz w:val="22"/>
          <w:szCs w:val="22"/>
          <w:lang w:val="en-GB"/>
        </w:rPr>
        <w:t>OpEx</w:t>
      </w:r>
      <w:proofErr w:type="spellEnd"/>
      <w:r w:rsidR="008438DC">
        <w:rPr>
          <w:sz w:val="22"/>
          <w:szCs w:val="22"/>
          <w:lang w:val="en-GB"/>
        </w:rPr>
        <w:t xml:space="preserve"> is included in the measures.</w:t>
      </w:r>
    </w:p>
    <w:p w14:paraId="73AFE709" w14:textId="77777777" w:rsidR="00B82D7D" w:rsidRPr="00B82D7D" w:rsidRDefault="00B82D7D" w:rsidP="00B82D7D">
      <w:pPr>
        <w:pStyle w:val="Default"/>
        <w:rPr>
          <w:sz w:val="22"/>
          <w:szCs w:val="22"/>
          <w:lang w:val="en-GB"/>
        </w:rPr>
      </w:pPr>
    </w:p>
    <w:p w14:paraId="5B5F5946" w14:textId="77777777" w:rsidR="00655B42" w:rsidRDefault="00655B42">
      <w:pPr>
        <w:rPr>
          <w:rFonts w:ascii="Arial" w:hAnsi="Arial" w:cs="Arial"/>
          <w:color w:val="000000"/>
          <w:sz w:val="22"/>
          <w:szCs w:val="22"/>
          <w:lang w:val="en-GB" w:eastAsia="sv-SE"/>
        </w:rPr>
      </w:pPr>
      <w:r>
        <w:rPr>
          <w:sz w:val="22"/>
          <w:szCs w:val="22"/>
          <w:lang w:val="en-GB"/>
        </w:rPr>
        <w:br w:type="page"/>
      </w:r>
    </w:p>
    <w:p w14:paraId="30F2131D" w14:textId="35F6E296" w:rsidR="008438DC" w:rsidRDefault="008438DC" w:rsidP="00B82D7D">
      <w:pPr>
        <w:pStyle w:val="Default"/>
        <w:rPr>
          <w:sz w:val="22"/>
          <w:szCs w:val="22"/>
          <w:lang w:val="en-GB"/>
        </w:rPr>
      </w:pPr>
      <w:r>
        <w:rPr>
          <w:sz w:val="22"/>
          <w:szCs w:val="22"/>
          <w:lang w:val="en-GB"/>
        </w:rPr>
        <w:lastRenderedPageBreak/>
        <w:t xml:space="preserve">We do not agree with the additional disclosures proposed by ESMA that will essentially add to the administrative burden of reporting entities. ESMA has not presented any evidence that the benefits of the information outweigh the costs of providing it. In our opinion, the general reporting requirements in the Non-Financial Reporting Directive adequately assures that entities will provide the information necessary to understand the KPIs. </w:t>
      </w:r>
    </w:p>
    <w:p w14:paraId="5176A2B1" w14:textId="77777777" w:rsidR="008438DC" w:rsidRDefault="008438DC" w:rsidP="00B82D7D">
      <w:pPr>
        <w:pStyle w:val="Default"/>
        <w:rPr>
          <w:sz w:val="22"/>
          <w:szCs w:val="22"/>
          <w:lang w:val="en-GB"/>
        </w:rPr>
      </w:pPr>
    </w:p>
    <w:p w14:paraId="3E3BCA6B" w14:textId="34DE4015" w:rsidR="001C60F8" w:rsidRDefault="001C60F8" w:rsidP="00B82D7D">
      <w:pPr>
        <w:pStyle w:val="Default"/>
        <w:rPr>
          <w:sz w:val="22"/>
          <w:szCs w:val="22"/>
          <w:lang w:val="en-GB"/>
        </w:rPr>
      </w:pPr>
      <w:r>
        <w:rPr>
          <w:sz w:val="22"/>
          <w:szCs w:val="22"/>
          <w:lang w:val="en-GB"/>
        </w:rPr>
        <w:t>Finally, to avoid misunderstandings, w</w:t>
      </w:r>
      <w:r w:rsidR="008438DC">
        <w:rPr>
          <w:sz w:val="22"/>
          <w:szCs w:val="22"/>
          <w:lang w:val="en-GB"/>
        </w:rPr>
        <w:t xml:space="preserve">e </w:t>
      </w:r>
      <w:r w:rsidR="00E50ACE">
        <w:rPr>
          <w:sz w:val="22"/>
          <w:szCs w:val="22"/>
          <w:lang w:val="en-GB"/>
        </w:rPr>
        <w:t xml:space="preserve">believe that </w:t>
      </w:r>
      <w:r>
        <w:rPr>
          <w:sz w:val="22"/>
          <w:szCs w:val="22"/>
          <w:lang w:val="en-GB"/>
        </w:rPr>
        <w:t>ESMA should add a clarification that the general materiality principle in the Accounting Directive is applicable to the disclosure requirements under the Taxonomy Regulation.</w:t>
      </w:r>
    </w:p>
    <w:p w14:paraId="75542B24" w14:textId="77777777" w:rsidR="001C60F8" w:rsidRDefault="001C60F8" w:rsidP="00B82D7D">
      <w:pPr>
        <w:pStyle w:val="Default"/>
        <w:rPr>
          <w:sz w:val="22"/>
          <w:szCs w:val="22"/>
          <w:lang w:val="en-GB"/>
        </w:rPr>
      </w:pPr>
    </w:p>
    <w:bookmarkEnd w:id="0"/>
    <w:p w14:paraId="4A84ED20" w14:textId="02E29BB8" w:rsidR="007157BE" w:rsidRPr="00C73B36" w:rsidRDefault="00FD11AD" w:rsidP="00FD11AD">
      <w:pPr>
        <w:pStyle w:val="Default"/>
        <w:rPr>
          <w:sz w:val="22"/>
          <w:szCs w:val="22"/>
          <w:lang w:val="en-GB"/>
        </w:rPr>
      </w:pPr>
      <w:r>
        <w:rPr>
          <w:sz w:val="22"/>
          <w:szCs w:val="22"/>
          <w:lang w:val="en-US"/>
        </w:rPr>
        <w:t>If</w:t>
      </w:r>
      <w:r w:rsidR="007362D0" w:rsidRPr="00C73B36">
        <w:rPr>
          <w:rFonts w:eastAsia="SimSun"/>
          <w:sz w:val="22"/>
          <w:szCs w:val="22"/>
          <w:lang w:val="en-GB" w:eastAsia="zh-CN"/>
        </w:rPr>
        <w:t xml:space="preserve"> you have any questions concerning our </w:t>
      </w:r>
      <w:r w:rsidR="005259CA" w:rsidRPr="00C73B36">
        <w:rPr>
          <w:rFonts w:eastAsia="SimSun"/>
          <w:sz w:val="22"/>
          <w:szCs w:val="22"/>
          <w:lang w:val="en-GB" w:eastAsia="zh-CN"/>
        </w:rPr>
        <w:t>comments,</w:t>
      </w:r>
      <w:r w:rsidR="007362D0" w:rsidRPr="00C73B36">
        <w:rPr>
          <w:rFonts w:eastAsia="SimSun"/>
          <w:sz w:val="22"/>
          <w:szCs w:val="22"/>
          <w:lang w:val="en-GB" w:eastAsia="zh-CN"/>
        </w:rPr>
        <w:t xml:space="preserve"> please address our Executive member </w:t>
      </w:r>
      <w:r w:rsidR="00C62455">
        <w:rPr>
          <w:rFonts w:eastAsia="SimSun"/>
          <w:sz w:val="22"/>
          <w:szCs w:val="22"/>
          <w:lang w:val="en-GB" w:eastAsia="zh-CN"/>
        </w:rPr>
        <w:t>Carina Edlund</w:t>
      </w:r>
      <w:r w:rsidR="007362D0" w:rsidRPr="00C73B36">
        <w:rPr>
          <w:rFonts w:eastAsia="SimSun"/>
          <w:sz w:val="22"/>
          <w:szCs w:val="22"/>
          <w:lang w:val="en-GB" w:eastAsia="zh-CN"/>
        </w:rPr>
        <w:t xml:space="preserve"> by e-mail to: </w:t>
      </w:r>
      <w:r w:rsidR="00C62455">
        <w:rPr>
          <w:rFonts w:eastAsia="SimSun"/>
          <w:sz w:val="22"/>
          <w:szCs w:val="22"/>
          <w:lang w:val="en-GB" w:eastAsia="zh-CN"/>
        </w:rPr>
        <w:t>Carina.Edlund</w:t>
      </w:r>
      <w:r w:rsidR="007362D0" w:rsidRPr="00C73B36">
        <w:rPr>
          <w:rFonts w:eastAsia="SimSun"/>
          <w:sz w:val="22"/>
          <w:szCs w:val="22"/>
          <w:lang w:val="en-GB" w:eastAsia="zh-CN"/>
        </w:rPr>
        <w:t>@radetforfinansiellrapportering.se</w:t>
      </w:r>
      <w:r w:rsidR="00F21793" w:rsidRPr="00C73B36">
        <w:rPr>
          <w:rFonts w:eastAsia="SimSun"/>
          <w:sz w:val="22"/>
          <w:szCs w:val="22"/>
          <w:lang w:val="en-GB" w:eastAsia="zh-CN"/>
        </w:rPr>
        <w:t>.</w:t>
      </w:r>
    </w:p>
    <w:p w14:paraId="1D37E21D" w14:textId="77777777" w:rsidR="008C1D00" w:rsidRDefault="008C1D00" w:rsidP="00055866">
      <w:pPr>
        <w:spacing w:after="120"/>
        <w:rPr>
          <w:rFonts w:ascii="Arial" w:hAnsi="Arial" w:cs="Arial"/>
          <w:sz w:val="22"/>
          <w:szCs w:val="22"/>
          <w:lang w:val="en-GB"/>
        </w:rPr>
      </w:pPr>
    </w:p>
    <w:p w14:paraId="752A4B92" w14:textId="22C87199" w:rsidR="007362D0" w:rsidRPr="00C73B36" w:rsidRDefault="007362D0" w:rsidP="00055866">
      <w:pPr>
        <w:spacing w:after="120"/>
        <w:rPr>
          <w:rFonts w:ascii="Arial" w:hAnsi="Arial" w:cs="Arial"/>
          <w:sz w:val="22"/>
          <w:szCs w:val="22"/>
          <w:lang w:val="en-GB"/>
        </w:rPr>
      </w:pPr>
      <w:r w:rsidRPr="00C73B36">
        <w:rPr>
          <w:rFonts w:ascii="Arial" w:hAnsi="Arial" w:cs="Arial"/>
          <w:sz w:val="22"/>
          <w:szCs w:val="22"/>
          <w:lang w:val="en-GB"/>
        </w:rPr>
        <w:t xml:space="preserve">Stockholm, </w:t>
      </w:r>
      <w:bookmarkStart w:id="1" w:name="_GoBack"/>
      <w:bookmarkEnd w:id="1"/>
      <w:r w:rsidR="00B14697" w:rsidRPr="00C73B36">
        <w:rPr>
          <w:rFonts w:ascii="Arial" w:hAnsi="Arial" w:cs="Arial"/>
          <w:sz w:val="22"/>
          <w:szCs w:val="22"/>
          <w:lang w:val="en-GB"/>
        </w:rPr>
        <w:t>December</w:t>
      </w:r>
      <w:r w:rsidR="001E01DA" w:rsidRPr="00C73B36">
        <w:rPr>
          <w:rFonts w:ascii="Arial" w:hAnsi="Arial" w:cs="Arial"/>
          <w:sz w:val="22"/>
          <w:szCs w:val="22"/>
          <w:lang w:val="en-GB"/>
        </w:rPr>
        <w:t xml:space="preserve"> 20</w:t>
      </w:r>
      <w:r w:rsidR="00B14697" w:rsidRPr="00C73B36">
        <w:rPr>
          <w:rFonts w:ascii="Arial" w:hAnsi="Arial" w:cs="Arial"/>
          <w:sz w:val="22"/>
          <w:szCs w:val="22"/>
          <w:lang w:val="en-GB"/>
        </w:rPr>
        <w:t>20</w:t>
      </w:r>
      <w:r w:rsidR="001E01DA" w:rsidRPr="00C73B36">
        <w:rPr>
          <w:rFonts w:ascii="Arial" w:hAnsi="Arial" w:cs="Arial"/>
          <w:sz w:val="22"/>
          <w:szCs w:val="22"/>
          <w:lang w:val="en-GB"/>
        </w:rPr>
        <w:br/>
      </w:r>
      <w:r w:rsidR="001E01DA" w:rsidRPr="00C73B36">
        <w:rPr>
          <w:rFonts w:ascii="Arial" w:hAnsi="Arial" w:cs="Arial"/>
          <w:sz w:val="22"/>
          <w:szCs w:val="22"/>
          <w:lang w:val="en-GB"/>
        </w:rPr>
        <w:br/>
      </w:r>
      <w:r w:rsidRPr="00C73B36">
        <w:rPr>
          <w:rFonts w:ascii="Arial" w:hAnsi="Arial" w:cs="Arial"/>
          <w:sz w:val="22"/>
          <w:szCs w:val="22"/>
          <w:lang w:val="en-GB"/>
        </w:rPr>
        <w:t>Yours sincerely</w:t>
      </w:r>
    </w:p>
    <w:p w14:paraId="519BF22F" w14:textId="67784146" w:rsidR="007362D0" w:rsidRPr="00C73B36" w:rsidRDefault="007362D0" w:rsidP="00055866">
      <w:pPr>
        <w:spacing w:after="120"/>
        <w:rPr>
          <w:rFonts w:ascii="Arial" w:hAnsi="Arial" w:cs="Arial"/>
          <w:sz w:val="22"/>
          <w:szCs w:val="22"/>
          <w:lang w:val="en-GB"/>
        </w:rPr>
      </w:pPr>
    </w:p>
    <w:p w14:paraId="0B6D0821" w14:textId="77777777" w:rsidR="0021472B" w:rsidRPr="00C73B36" w:rsidRDefault="0021472B" w:rsidP="00055866">
      <w:pPr>
        <w:spacing w:after="120"/>
        <w:rPr>
          <w:rFonts w:ascii="Arial" w:hAnsi="Arial" w:cs="Arial"/>
          <w:sz w:val="22"/>
          <w:szCs w:val="22"/>
          <w:lang w:val="en-GB"/>
        </w:rPr>
      </w:pPr>
    </w:p>
    <w:p w14:paraId="46247099" w14:textId="58D96C40" w:rsidR="00B36C29" w:rsidRPr="00C73B36" w:rsidRDefault="007362D0" w:rsidP="00CB3C94">
      <w:pPr>
        <w:spacing w:after="120"/>
        <w:rPr>
          <w:rFonts w:ascii="Arial" w:hAnsi="Arial" w:cs="Arial"/>
          <w:sz w:val="22"/>
          <w:szCs w:val="22"/>
          <w:lang w:val="en-GB"/>
        </w:rPr>
      </w:pPr>
      <w:r w:rsidRPr="00C73B36">
        <w:rPr>
          <w:rFonts w:ascii="Arial" w:hAnsi="Arial" w:cs="Arial"/>
          <w:sz w:val="22"/>
          <w:szCs w:val="22"/>
          <w:lang w:val="en-GB"/>
        </w:rPr>
        <w:t>Anders Ullberg</w:t>
      </w:r>
      <w:r w:rsidR="001E01DA" w:rsidRPr="00C73B36">
        <w:rPr>
          <w:rFonts w:ascii="Arial" w:hAnsi="Arial" w:cs="Arial"/>
          <w:sz w:val="22"/>
          <w:szCs w:val="22"/>
          <w:lang w:val="en-GB"/>
        </w:rPr>
        <w:br/>
      </w:r>
      <w:r w:rsidRPr="00C73B36">
        <w:rPr>
          <w:rFonts w:ascii="Arial" w:hAnsi="Arial" w:cs="Arial"/>
          <w:sz w:val="22"/>
          <w:szCs w:val="22"/>
          <w:lang w:val="en-GB"/>
        </w:rPr>
        <w:t>Chairman</w:t>
      </w:r>
    </w:p>
    <w:sectPr w:rsidR="00B36C29" w:rsidRPr="00C73B36" w:rsidSect="000912C8">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276" w:left="170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C7E15" w14:textId="77777777" w:rsidR="006545A4" w:rsidRDefault="006545A4">
      <w:r>
        <w:separator/>
      </w:r>
    </w:p>
  </w:endnote>
  <w:endnote w:type="continuationSeparator" w:id="0">
    <w:p w14:paraId="4BAAC4DC" w14:textId="77777777" w:rsidR="006545A4" w:rsidRDefault="0065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g Ro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Gill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3D13F" w14:textId="77777777" w:rsidR="006F2699" w:rsidRDefault="006F2699">
    <w:pPr>
      <w:pStyle w:val="Sidfo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b w:val="0"/>
        <w:sz w:val="20"/>
        <w:u w:val="none"/>
      </w:rPr>
      <w:id w:val="233438787"/>
      <w:docPartObj>
        <w:docPartGallery w:val="Page Numbers (Bottom of Page)"/>
        <w:docPartUnique/>
      </w:docPartObj>
    </w:sdtPr>
    <w:sdtEndPr>
      <w:rPr>
        <w:noProof/>
      </w:rPr>
    </w:sdtEndPr>
    <w:sdtContent>
      <w:p w14:paraId="695958CA" w14:textId="1FECE9E3" w:rsidR="00EC1A21" w:rsidRDefault="00EC1A21" w:rsidP="00EC1A21">
        <w:pPr>
          <w:pStyle w:val="Rubrik9"/>
          <w:ind w:left="907"/>
          <w:rPr>
            <w:rFonts w:ascii="Arial" w:hAnsi="Arial" w:cs="Arial"/>
            <w:sz w:val="20"/>
            <w:u w:val="none"/>
            <w:lang w:val="en-GB"/>
          </w:rPr>
        </w:pPr>
        <w:r>
          <w:rPr>
            <w:rFonts w:ascii="Arial" w:hAnsi="Arial" w:cs="Arial"/>
            <w:sz w:val="20"/>
            <w:u w:val="none"/>
            <w:lang w:val="en-GB"/>
          </w:rPr>
          <w:t>The Swedish Financial Reporting Board</w:t>
        </w:r>
      </w:p>
      <w:p w14:paraId="23B02935" w14:textId="77777777" w:rsidR="00EC1A21" w:rsidRDefault="00EC1A21" w:rsidP="00EC1A21">
        <w:pPr>
          <w:ind w:left="907"/>
          <w:jc w:val="center"/>
          <w:rPr>
            <w:rFonts w:ascii="Arial" w:hAnsi="Arial" w:cs="Arial"/>
            <w:sz w:val="18"/>
            <w:szCs w:val="18"/>
          </w:rPr>
        </w:pPr>
        <w:proofErr w:type="spellStart"/>
        <w:r>
          <w:rPr>
            <w:rFonts w:ascii="Arial" w:hAnsi="Arial" w:cs="Arial"/>
            <w:sz w:val="18"/>
            <w:szCs w:val="18"/>
            <w:lang w:val="en-US"/>
          </w:rPr>
          <w:t>Väpnargatan</w:t>
        </w:r>
        <w:proofErr w:type="spellEnd"/>
        <w:r>
          <w:rPr>
            <w:rFonts w:ascii="Arial" w:hAnsi="Arial" w:cs="Arial"/>
            <w:sz w:val="18"/>
            <w:szCs w:val="18"/>
            <w:lang w:val="en-US"/>
          </w:rPr>
          <w:t xml:space="preserve"> 8, 6 tr. </w:t>
        </w:r>
        <w:r>
          <w:rPr>
            <w:rFonts w:ascii="Arial" w:hAnsi="Arial" w:cs="Arial"/>
            <w:sz w:val="18"/>
            <w:szCs w:val="18"/>
          </w:rPr>
          <w:t>SE-114 51 STOCKHOLM Sweden</w:t>
        </w:r>
      </w:p>
      <w:p w14:paraId="38299857" w14:textId="77777777" w:rsidR="00EC1A21" w:rsidRPr="00EC1A21" w:rsidRDefault="00EC1A21" w:rsidP="00EC1A21">
        <w:pPr>
          <w:ind w:left="907"/>
          <w:jc w:val="center"/>
          <w:rPr>
            <w:rFonts w:ascii="Arial" w:hAnsi="Arial" w:cs="Arial"/>
            <w:sz w:val="18"/>
            <w:szCs w:val="18"/>
            <w:lang w:val="en-US"/>
          </w:rPr>
        </w:pPr>
        <w:r w:rsidRPr="00EC1A21">
          <w:rPr>
            <w:rFonts w:ascii="Arial" w:hAnsi="Arial" w:cs="Arial"/>
            <w:sz w:val="18"/>
            <w:szCs w:val="18"/>
            <w:lang w:val="en-US"/>
          </w:rPr>
          <w:t>Tel: +46-8-50 88 22 79 Fax: +46-8-32 12 50</w:t>
        </w:r>
      </w:p>
      <w:p w14:paraId="2EC62363" w14:textId="77777777" w:rsidR="00EC1A21" w:rsidRPr="00EC1A21" w:rsidRDefault="00EC1A21" w:rsidP="00EC1A21">
        <w:pPr>
          <w:ind w:left="907"/>
          <w:jc w:val="center"/>
          <w:rPr>
            <w:rFonts w:ascii="Arial" w:hAnsi="Arial" w:cs="Arial"/>
            <w:sz w:val="18"/>
            <w:szCs w:val="18"/>
            <w:lang w:val="en-US"/>
          </w:rPr>
        </w:pPr>
        <w:r w:rsidRPr="00EC1A21">
          <w:rPr>
            <w:rFonts w:ascii="Arial" w:hAnsi="Arial" w:cs="Arial"/>
            <w:sz w:val="18"/>
            <w:szCs w:val="18"/>
            <w:lang w:val="en-US"/>
          </w:rPr>
          <w:t>www.radetforfinansiellrapportering.se</w:t>
        </w:r>
      </w:p>
      <w:p w14:paraId="26851702" w14:textId="38ECFA69" w:rsidR="005770EF" w:rsidRPr="00EC1A21" w:rsidRDefault="005770EF">
        <w:pPr>
          <w:pStyle w:val="Sidfot"/>
          <w:jc w:val="right"/>
          <w:rPr>
            <w:lang w:val="en-US"/>
          </w:rPr>
        </w:pPr>
        <w:r>
          <w:fldChar w:fldCharType="begin"/>
        </w:r>
        <w:r w:rsidRPr="00EC1A21">
          <w:rPr>
            <w:lang w:val="en-US"/>
          </w:rPr>
          <w:instrText xml:space="preserve"> PAGE   \* MERGEFORMAT </w:instrText>
        </w:r>
        <w:r>
          <w:fldChar w:fldCharType="separate"/>
        </w:r>
        <w:r w:rsidR="001C488A">
          <w:rPr>
            <w:noProof/>
            <w:lang w:val="en-US"/>
          </w:rPr>
          <w:t>2</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F7F42" w14:textId="77777777" w:rsidR="006F2699" w:rsidRDefault="006F2699">
    <w:pPr>
      <w:pStyle w:val="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51023" w14:textId="77777777" w:rsidR="006545A4" w:rsidRDefault="006545A4">
      <w:r>
        <w:separator/>
      </w:r>
    </w:p>
  </w:footnote>
  <w:footnote w:type="continuationSeparator" w:id="0">
    <w:p w14:paraId="67415615" w14:textId="77777777" w:rsidR="006545A4" w:rsidRDefault="006545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C1ADB" w14:textId="5F597A5D" w:rsidR="006F2699" w:rsidRDefault="006F2699">
    <w:pPr>
      <w:pStyle w:val="Sidhuvu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6D269" w14:textId="06B837A7" w:rsidR="007362D0" w:rsidRDefault="00914C83" w:rsidP="00130D3B">
    <w:pPr>
      <w:pStyle w:val="Sidhuvud"/>
      <w:ind w:left="510"/>
      <w:rPr>
        <w:sz w:val="16"/>
      </w:rPr>
    </w:pPr>
    <w:r>
      <w:rPr>
        <w:noProof/>
        <w:lang w:eastAsia="sv-SE"/>
      </w:rPr>
      <w:drawing>
        <wp:inline distT="0" distB="0" distL="0" distR="0" wp14:anchorId="1D6E01AB" wp14:editId="2042CF78">
          <wp:extent cx="4648200" cy="552450"/>
          <wp:effectExtent l="19050" t="0" r="0" b="0"/>
          <wp:docPr id="6" name="Picture 6" descr="Logotype - Rådet för finansiell rapportering - mellan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 - Rådet för finansiell rapportering - mellanstor"/>
                  <pic:cNvPicPr>
                    <a:picLocks noChangeAspect="1" noChangeArrowheads="1"/>
                  </pic:cNvPicPr>
                </pic:nvPicPr>
                <pic:blipFill>
                  <a:blip r:embed="rId1"/>
                  <a:srcRect/>
                  <a:stretch>
                    <a:fillRect/>
                  </a:stretch>
                </pic:blipFill>
                <pic:spPr bwMode="auto">
                  <a:xfrm>
                    <a:off x="0" y="0"/>
                    <a:ext cx="4648200" cy="552450"/>
                  </a:xfrm>
                  <a:prstGeom prst="rect">
                    <a:avLst/>
                  </a:prstGeom>
                  <a:noFill/>
                  <a:ln w="9525">
                    <a:noFill/>
                    <a:miter lim="800000"/>
                    <a:headEnd/>
                    <a:tailEnd/>
                  </a:ln>
                </pic:spPr>
              </pic:pic>
            </a:graphicData>
          </a:graphic>
        </wp:inline>
      </w:drawing>
    </w:r>
  </w:p>
  <w:p w14:paraId="22430959" w14:textId="77777777" w:rsidR="007362D0" w:rsidRDefault="007362D0">
    <w:pPr>
      <w:pStyle w:val="Sidhuvu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4374B" w14:textId="63D0E120" w:rsidR="006F2699" w:rsidRDefault="006F2699">
    <w:pPr>
      <w:pStyle w:val="Sidhuvu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81D7AD"/>
    <w:multiLevelType w:val="hybridMultilevel"/>
    <w:tmpl w:val="1C4C056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D1FBA"/>
    <w:multiLevelType w:val="hybridMultilevel"/>
    <w:tmpl w:val="96BC27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8179C5"/>
    <w:multiLevelType w:val="hybridMultilevel"/>
    <w:tmpl w:val="B9C67D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3B0B8B"/>
    <w:multiLevelType w:val="hybridMultilevel"/>
    <w:tmpl w:val="1012CB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926134"/>
    <w:multiLevelType w:val="hybridMultilevel"/>
    <w:tmpl w:val="B3A2E8EE"/>
    <w:lvl w:ilvl="0" w:tplc="6CEE4EE8">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574EBB"/>
    <w:multiLevelType w:val="hybridMultilevel"/>
    <w:tmpl w:val="3D007B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5242BE"/>
    <w:multiLevelType w:val="hybridMultilevel"/>
    <w:tmpl w:val="81F8966E"/>
    <w:lvl w:ilvl="0" w:tplc="7A1853B8">
      <w:start w:val="173"/>
      <w:numFmt w:val="bullet"/>
      <w:lvlText w:val="•"/>
      <w:lvlJc w:val="left"/>
      <w:pPr>
        <w:tabs>
          <w:tab w:val="num" w:pos="1440"/>
        </w:tabs>
        <w:ind w:left="1440" w:hanging="360"/>
      </w:pPr>
      <w:rPr>
        <w:rFonts w:ascii="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7B00B1"/>
    <w:multiLevelType w:val="hybridMultilevel"/>
    <w:tmpl w:val="D4204BB2"/>
    <w:lvl w:ilvl="0" w:tplc="041D000F">
      <w:start w:val="1"/>
      <w:numFmt w:val="decimal"/>
      <w:lvlText w:val="%1."/>
      <w:lvlJc w:val="left"/>
      <w:pPr>
        <w:tabs>
          <w:tab w:val="num" w:pos="360"/>
        </w:tabs>
        <w:ind w:left="360" w:hanging="360"/>
      </w:pPr>
      <w:rPr>
        <w:rFonts w:cs="Times New Roman"/>
      </w:rPr>
    </w:lvl>
    <w:lvl w:ilvl="1" w:tplc="041D0019" w:tentative="1">
      <w:start w:val="1"/>
      <w:numFmt w:val="lowerLetter"/>
      <w:lvlText w:val="%2."/>
      <w:lvlJc w:val="left"/>
      <w:pPr>
        <w:tabs>
          <w:tab w:val="num" w:pos="1080"/>
        </w:tabs>
        <w:ind w:left="1080" w:hanging="360"/>
      </w:pPr>
      <w:rPr>
        <w:rFonts w:cs="Times New Roman"/>
      </w:rPr>
    </w:lvl>
    <w:lvl w:ilvl="2" w:tplc="041D001B" w:tentative="1">
      <w:start w:val="1"/>
      <w:numFmt w:val="lowerRoman"/>
      <w:lvlText w:val="%3."/>
      <w:lvlJc w:val="right"/>
      <w:pPr>
        <w:tabs>
          <w:tab w:val="num" w:pos="1800"/>
        </w:tabs>
        <w:ind w:left="1800" w:hanging="180"/>
      </w:pPr>
      <w:rPr>
        <w:rFonts w:cs="Times New Roman"/>
      </w:rPr>
    </w:lvl>
    <w:lvl w:ilvl="3" w:tplc="041D000F" w:tentative="1">
      <w:start w:val="1"/>
      <w:numFmt w:val="decimal"/>
      <w:lvlText w:val="%4."/>
      <w:lvlJc w:val="left"/>
      <w:pPr>
        <w:tabs>
          <w:tab w:val="num" w:pos="2520"/>
        </w:tabs>
        <w:ind w:left="2520" w:hanging="360"/>
      </w:pPr>
      <w:rPr>
        <w:rFonts w:cs="Times New Roman"/>
      </w:rPr>
    </w:lvl>
    <w:lvl w:ilvl="4" w:tplc="041D0019" w:tentative="1">
      <w:start w:val="1"/>
      <w:numFmt w:val="lowerLetter"/>
      <w:lvlText w:val="%5."/>
      <w:lvlJc w:val="left"/>
      <w:pPr>
        <w:tabs>
          <w:tab w:val="num" w:pos="3240"/>
        </w:tabs>
        <w:ind w:left="3240" w:hanging="360"/>
      </w:pPr>
      <w:rPr>
        <w:rFonts w:cs="Times New Roman"/>
      </w:rPr>
    </w:lvl>
    <w:lvl w:ilvl="5" w:tplc="041D001B" w:tentative="1">
      <w:start w:val="1"/>
      <w:numFmt w:val="lowerRoman"/>
      <w:lvlText w:val="%6."/>
      <w:lvlJc w:val="right"/>
      <w:pPr>
        <w:tabs>
          <w:tab w:val="num" w:pos="3960"/>
        </w:tabs>
        <w:ind w:left="3960" w:hanging="180"/>
      </w:pPr>
      <w:rPr>
        <w:rFonts w:cs="Times New Roman"/>
      </w:rPr>
    </w:lvl>
    <w:lvl w:ilvl="6" w:tplc="041D000F" w:tentative="1">
      <w:start w:val="1"/>
      <w:numFmt w:val="decimal"/>
      <w:lvlText w:val="%7."/>
      <w:lvlJc w:val="left"/>
      <w:pPr>
        <w:tabs>
          <w:tab w:val="num" w:pos="4680"/>
        </w:tabs>
        <w:ind w:left="4680" w:hanging="360"/>
      </w:pPr>
      <w:rPr>
        <w:rFonts w:cs="Times New Roman"/>
      </w:rPr>
    </w:lvl>
    <w:lvl w:ilvl="7" w:tplc="041D0019" w:tentative="1">
      <w:start w:val="1"/>
      <w:numFmt w:val="lowerLetter"/>
      <w:lvlText w:val="%8."/>
      <w:lvlJc w:val="left"/>
      <w:pPr>
        <w:tabs>
          <w:tab w:val="num" w:pos="5400"/>
        </w:tabs>
        <w:ind w:left="5400" w:hanging="360"/>
      </w:pPr>
      <w:rPr>
        <w:rFonts w:cs="Times New Roman"/>
      </w:rPr>
    </w:lvl>
    <w:lvl w:ilvl="8" w:tplc="041D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1168F9"/>
    <w:multiLevelType w:val="hybridMultilevel"/>
    <w:tmpl w:val="255E0F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4DEA60A5"/>
    <w:multiLevelType w:val="hybridMultilevel"/>
    <w:tmpl w:val="E46242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F2919CD"/>
    <w:multiLevelType w:val="hybridMultilevel"/>
    <w:tmpl w:val="B0DA38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73E1DB2"/>
    <w:multiLevelType w:val="hybridMultilevel"/>
    <w:tmpl w:val="2E6169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D4741E3"/>
    <w:multiLevelType w:val="hybridMultilevel"/>
    <w:tmpl w:val="A9C8D3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5447F3"/>
    <w:multiLevelType w:val="hybridMultilevel"/>
    <w:tmpl w:val="C8888E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793410"/>
    <w:multiLevelType w:val="hybridMultilevel"/>
    <w:tmpl w:val="FF1C79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0D578C5"/>
    <w:multiLevelType w:val="hybridMultilevel"/>
    <w:tmpl w:val="C5D410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6EA45C3"/>
    <w:multiLevelType w:val="hybridMultilevel"/>
    <w:tmpl w:val="F4D2B162"/>
    <w:lvl w:ilvl="0" w:tplc="98F6C338">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E3B7872"/>
    <w:multiLevelType w:val="hybridMultilevel"/>
    <w:tmpl w:val="25BC255C"/>
    <w:lvl w:ilvl="0" w:tplc="0352A6C6">
      <w:start w:val="3"/>
      <w:numFmt w:val="bullet"/>
      <w:lvlText w:val="-"/>
      <w:lvlJc w:val="left"/>
      <w:pPr>
        <w:tabs>
          <w:tab w:val="num" w:pos="446"/>
        </w:tabs>
        <w:ind w:left="446"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7"/>
  </w:num>
  <w:num w:numId="3">
    <w:abstractNumId w:val="13"/>
  </w:num>
  <w:num w:numId="4">
    <w:abstractNumId w:val="16"/>
  </w:num>
  <w:num w:numId="5">
    <w:abstractNumId w:val="6"/>
  </w:num>
  <w:num w:numId="6">
    <w:abstractNumId w:val="3"/>
  </w:num>
  <w:num w:numId="7">
    <w:abstractNumId w:val="5"/>
  </w:num>
  <w:num w:numId="8">
    <w:abstractNumId w:val="12"/>
  </w:num>
  <w:num w:numId="9">
    <w:abstractNumId w:val="10"/>
  </w:num>
  <w:num w:numId="10">
    <w:abstractNumId w:val="8"/>
  </w:num>
  <w:num w:numId="11">
    <w:abstractNumId w:val="15"/>
  </w:num>
  <w:num w:numId="12">
    <w:abstractNumId w:val="4"/>
  </w:num>
  <w:num w:numId="13">
    <w:abstractNumId w:val="11"/>
  </w:num>
  <w:num w:numId="14">
    <w:abstractNumId w:val="9"/>
  </w:num>
  <w:num w:numId="15">
    <w:abstractNumId w:val="2"/>
  </w:num>
  <w:num w:numId="16">
    <w:abstractNumId w:val="1"/>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unned" w:val="True"/>
  </w:docVars>
  <w:rsids>
    <w:rsidRoot w:val="00055866"/>
    <w:rsid w:val="00000235"/>
    <w:rsid w:val="00001809"/>
    <w:rsid w:val="00005C65"/>
    <w:rsid w:val="0001719A"/>
    <w:rsid w:val="000172AE"/>
    <w:rsid w:val="000176DE"/>
    <w:rsid w:val="0001772D"/>
    <w:rsid w:val="00017DFB"/>
    <w:rsid w:val="00022031"/>
    <w:rsid w:val="000278A1"/>
    <w:rsid w:val="0003092B"/>
    <w:rsid w:val="00031662"/>
    <w:rsid w:val="000371B5"/>
    <w:rsid w:val="00055866"/>
    <w:rsid w:val="00063596"/>
    <w:rsid w:val="000669B7"/>
    <w:rsid w:val="0007425C"/>
    <w:rsid w:val="000748F0"/>
    <w:rsid w:val="00076F98"/>
    <w:rsid w:val="000824D2"/>
    <w:rsid w:val="00083862"/>
    <w:rsid w:val="00085B39"/>
    <w:rsid w:val="000912C8"/>
    <w:rsid w:val="00092415"/>
    <w:rsid w:val="0009414B"/>
    <w:rsid w:val="0009534A"/>
    <w:rsid w:val="000A0437"/>
    <w:rsid w:val="000A5029"/>
    <w:rsid w:val="000A5E0B"/>
    <w:rsid w:val="000B1A2D"/>
    <w:rsid w:val="000C2205"/>
    <w:rsid w:val="000C2447"/>
    <w:rsid w:val="000C28E8"/>
    <w:rsid w:val="000C4C0B"/>
    <w:rsid w:val="000C7B65"/>
    <w:rsid w:val="000D0463"/>
    <w:rsid w:val="000D1879"/>
    <w:rsid w:val="000D3D7F"/>
    <w:rsid w:val="000D64E1"/>
    <w:rsid w:val="000E6471"/>
    <w:rsid w:val="000F3A25"/>
    <w:rsid w:val="000F5B1B"/>
    <w:rsid w:val="00100293"/>
    <w:rsid w:val="00100E9A"/>
    <w:rsid w:val="00102CE2"/>
    <w:rsid w:val="001034C8"/>
    <w:rsid w:val="00120A85"/>
    <w:rsid w:val="00121463"/>
    <w:rsid w:val="0012668E"/>
    <w:rsid w:val="00130D3B"/>
    <w:rsid w:val="0013325C"/>
    <w:rsid w:val="00135FDF"/>
    <w:rsid w:val="001371CE"/>
    <w:rsid w:val="001432D5"/>
    <w:rsid w:val="001439C3"/>
    <w:rsid w:val="0014446D"/>
    <w:rsid w:val="00145A5A"/>
    <w:rsid w:val="00147503"/>
    <w:rsid w:val="00151ECA"/>
    <w:rsid w:val="00156956"/>
    <w:rsid w:val="001573D1"/>
    <w:rsid w:val="00164233"/>
    <w:rsid w:val="00165C87"/>
    <w:rsid w:val="00165F27"/>
    <w:rsid w:val="00166FEE"/>
    <w:rsid w:val="00174888"/>
    <w:rsid w:val="001803F6"/>
    <w:rsid w:val="00180923"/>
    <w:rsid w:val="001924DA"/>
    <w:rsid w:val="0019491F"/>
    <w:rsid w:val="0019743C"/>
    <w:rsid w:val="001A08A0"/>
    <w:rsid w:val="001B0491"/>
    <w:rsid w:val="001B19D4"/>
    <w:rsid w:val="001C0269"/>
    <w:rsid w:val="001C444C"/>
    <w:rsid w:val="001C488A"/>
    <w:rsid w:val="001C60F8"/>
    <w:rsid w:val="001C702E"/>
    <w:rsid w:val="001D1F11"/>
    <w:rsid w:val="001D5355"/>
    <w:rsid w:val="001E01DA"/>
    <w:rsid w:val="001E2B86"/>
    <w:rsid w:val="001E5E14"/>
    <w:rsid w:val="001E6AFE"/>
    <w:rsid w:val="001F05AC"/>
    <w:rsid w:val="001F2B54"/>
    <w:rsid w:val="001F2D12"/>
    <w:rsid w:val="002045E4"/>
    <w:rsid w:val="00207E9D"/>
    <w:rsid w:val="00211C42"/>
    <w:rsid w:val="00212171"/>
    <w:rsid w:val="0021472B"/>
    <w:rsid w:val="002205FB"/>
    <w:rsid w:val="00224D76"/>
    <w:rsid w:val="00225C1B"/>
    <w:rsid w:val="002278D8"/>
    <w:rsid w:val="002357E3"/>
    <w:rsid w:val="00236358"/>
    <w:rsid w:val="00252701"/>
    <w:rsid w:val="00252EE0"/>
    <w:rsid w:val="00260C74"/>
    <w:rsid w:val="00263F6A"/>
    <w:rsid w:val="002641BD"/>
    <w:rsid w:val="00265950"/>
    <w:rsid w:val="0026622F"/>
    <w:rsid w:val="00267536"/>
    <w:rsid w:val="002727EB"/>
    <w:rsid w:val="00273427"/>
    <w:rsid w:val="00280E81"/>
    <w:rsid w:val="002842D5"/>
    <w:rsid w:val="002877B0"/>
    <w:rsid w:val="00295B58"/>
    <w:rsid w:val="002B070D"/>
    <w:rsid w:val="002B70FF"/>
    <w:rsid w:val="002C72D1"/>
    <w:rsid w:val="002C733A"/>
    <w:rsid w:val="002E1109"/>
    <w:rsid w:val="002E3E0E"/>
    <w:rsid w:val="0030033A"/>
    <w:rsid w:val="003004B9"/>
    <w:rsid w:val="0030328B"/>
    <w:rsid w:val="003033DE"/>
    <w:rsid w:val="00306046"/>
    <w:rsid w:val="00312A3C"/>
    <w:rsid w:val="00316AF2"/>
    <w:rsid w:val="0032223C"/>
    <w:rsid w:val="00324729"/>
    <w:rsid w:val="00336682"/>
    <w:rsid w:val="00337A4D"/>
    <w:rsid w:val="003402F1"/>
    <w:rsid w:val="0034714B"/>
    <w:rsid w:val="00350509"/>
    <w:rsid w:val="00360750"/>
    <w:rsid w:val="0036348B"/>
    <w:rsid w:val="003659BB"/>
    <w:rsid w:val="00366831"/>
    <w:rsid w:val="00370567"/>
    <w:rsid w:val="00380467"/>
    <w:rsid w:val="00380673"/>
    <w:rsid w:val="003832B5"/>
    <w:rsid w:val="00385E6E"/>
    <w:rsid w:val="00395BC3"/>
    <w:rsid w:val="003968A1"/>
    <w:rsid w:val="003975B7"/>
    <w:rsid w:val="003A186F"/>
    <w:rsid w:val="003A3DA2"/>
    <w:rsid w:val="003A4225"/>
    <w:rsid w:val="003A4412"/>
    <w:rsid w:val="003A60CA"/>
    <w:rsid w:val="003B3EA6"/>
    <w:rsid w:val="003C082A"/>
    <w:rsid w:val="003C1D63"/>
    <w:rsid w:val="003C207B"/>
    <w:rsid w:val="003C280F"/>
    <w:rsid w:val="003C2E04"/>
    <w:rsid w:val="003C6547"/>
    <w:rsid w:val="003D0494"/>
    <w:rsid w:val="003D0C5A"/>
    <w:rsid w:val="003D18FD"/>
    <w:rsid w:val="003D1D82"/>
    <w:rsid w:val="003E1DFB"/>
    <w:rsid w:val="003E7697"/>
    <w:rsid w:val="003F03D0"/>
    <w:rsid w:val="00401E93"/>
    <w:rsid w:val="00403986"/>
    <w:rsid w:val="004201E6"/>
    <w:rsid w:val="00421382"/>
    <w:rsid w:val="0042145C"/>
    <w:rsid w:val="00422426"/>
    <w:rsid w:val="004444BA"/>
    <w:rsid w:val="00444773"/>
    <w:rsid w:val="00456744"/>
    <w:rsid w:val="00466698"/>
    <w:rsid w:val="00477B47"/>
    <w:rsid w:val="004813BE"/>
    <w:rsid w:val="00483BFF"/>
    <w:rsid w:val="004851C5"/>
    <w:rsid w:val="0048739B"/>
    <w:rsid w:val="00491BA6"/>
    <w:rsid w:val="004939D2"/>
    <w:rsid w:val="004943B9"/>
    <w:rsid w:val="004A7D2D"/>
    <w:rsid w:val="004B114E"/>
    <w:rsid w:val="004C0BE8"/>
    <w:rsid w:val="004C4655"/>
    <w:rsid w:val="004D1309"/>
    <w:rsid w:val="004D314D"/>
    <w:rsid w:val="004E099C"/>
    <w:rsid w:val="004E4CF7"/>
    <w:rsid w:val="004E72DD"/>
    <w:rsid w:val="004F2CC7"/>
    <w:rsid w:val="004F61DB"/>
    <w:rsid w:val="004F787A"/>
    <w:rsid w:val="00500597"/>
    <w:rsid w:val="00502687"/>
    <w:rsid w:val="005036C8"/>
    <w:rsid w:val="00506D3C"/>
    <w:rsid w:val="00507559"/>
    <w:rsid w:val="00511C22"/>
    <w:rsid w:val="0051213D"/>
    <w:rsid w:val="00515766"/>
    <w:rsid w:val="00516007"/>
    <w:rsid w:val="00516742"/>
    <w:rsid w:val="00522A84"/>
    <w:rsid w:val="005259CA"/>
    <w:rsid w:val="0052726A"/>
    <w:rsid w:val="00554412"/>
    <w:rsid w:val="005571C8"/>
    <w:rsid w:val="00572350"/>
    <w:rsid w:val="005770EF"/>
    <w:rsid w:val="00581642"/>
    <w:rsid w:val="005854CE"/>
    <w:rsid w:val="0059639E"/>
    <w:rsid w:val="005A0DB7"/>
    <w:rsid w:val="005A2717"/>
    <w:rsid w:val="005A516B"/>
    <w:rsid w:val="005A6B96"/>
    <w:rsid w:val="005A6C62"/>
    <w:rsid w:val="005A7F10"/>
    <w:rsid w:val="005B0277"/>
    <w:rsid w:val="005B07E6"/>
    <w:rsid w:val="005B22FE"/>
    <w:rsid w:val="005C100B"/>
    <w:rsid w:val="005C5E19"/>
    <w:rsid w:val="005D28CA"/>
    <w:rsid w:val="005D4470"/>
    <w:rsid w:val="005D4922"/>
    <w:rsid w:val="005D6E8F"/>
    <w:rsid w:val="005E4735"/>
    <w:rsid w:val="005E514F"/>
    <w:rsid w:val="005E7968"/>
    <w:rsid w:val="005F71A9"/>
    <w:rsid w:val="00601C7E"/>
    <w:rsid w:val="00607A66"/>
    <w:rsid w:val="00610582"/>
    <w:rsid w:val="0061502F"/>
    <w:rsid w:val="00617A7C"/>
    <w:rsid w:val="00622DE6"/>
    <w:rsid w:val="00635D28"/>
    <w:rsid w:val="00646F17"/>
    <w:rsid w:val="006545A4"/>
    <w:rsid w:val="00655B42"/>
    <w:rsid w:val="00667CDC"/>
    <w:rsid w:val="00677280"/>
    <w:rsid w:val="00677C15"/>
    <w:rsid w:val="00684F71"/>
    <w:rsid w:val="00685F73"/>
    <w:rsid w:val="006864CF"/>
    <w:rsid w:val="00687875"/>
    <w:rsid w:val="00691478"/>
    <w:rsid w:val="0069466E"/>
    <w:rsid w:val="006B155B"/>
    <w:rsid w:val="006B3762"/>
    <w:rsid w:val="006B42CD"/>
    <w:rsid w:val="006C1941"/>
    <w:rsid w:val="006C26DC"/>
    <w:rsid w:val="006C476E"/>
    <w:rsid w:val="006D16D4"/>
    <w:rsid w:val="006D55BF"/>
    <w:rsid w:val="006D7847"/>
    <w:rsid w:val="006E081D"/>
    <w:rsid w:val="006E510B"/>
    <w:rsid w:val="006F2699"/>
    <w:rsid w:val="006F32C4"/>
    <w:rsid w:val="0070167F"/>
    <w:rsid w:val="00703972"/>
    <w:rsid w:val="007142AA"/>
    <w:rsid w:val="007157BE"/>
    <w:rsid w:val="00726A8D"/>
    <w:rsid w:val="007362D0"/>
    <w:rsid w:val="00740221"/>
    <w:rsid w:val="00742A73"/>
    <w:rsid w:val="00750632"/>
    <w:rsid w:val="007567EA"/>
    <w:rsid w:val="00765222"/>
    <w:rsid w:val="0077134D"/>
    <w:rsid w:val="00775343"/>
    <w:rsid w:val="0078127E"/>
    <w:rsid w:val="00790CC4"/>
    <w:rsid w:val="00792E26"/>
    <w:rsid w:val="00795EEC"/>
    <w:rsid w:val="007A12AA"/>
    <w:rsid w:val="007A42C3"/>
    <w:rsid w:val="007A73E3"/>
    <w:rsid w:val="007A7E62"/>
    <w:rsid w:val="007B1B18"/>
    <w:rsid w:val="007B25B4"/>
    <w:rsid w:val="007B7944"/>
    <w:rsid w:val="007C1E6A"/>
    <w:rsid w:val="007C2B23"/>
    <w:rsid w:val="007C42D3"/>
    <w:rsid w:val="007C4611"/>
    <w:rsid w:val="007D29A7"/>
    <w:rsid w:val="007D2CEB"/>
    <w:rsid w:val="007D421C"/>
    <w:rsid w:val="007D4AEF"/>
    <w:rsid w:val="007E05E2"/>
    <w:rsid w:val="007E0DD5"/>
    <w:rsid w:val="007E5B28"/>
    <w:rsid w:val="007F091D"/>
    <w:rsid w:val="007F78D8"/>
    <w:rsid w:val="00803A30"/>
    <w:rsid w:val="00804145"/>
    <w:rsid w:val="00804AC1"/>
    <w:rsid w:val="00813AAC"/>
    <w:rsid w:val="008206CD"/>
    <w:rsid w:val="00824938"/>
    <w:rsid w:val="00830FC6"/>
    <w:rsid w:val="00835572"/>
    <w:rsid w:val="008417EE"/>
    <w:rsid w:val="008438DC"/>
    <w:rsid w:val="00845B23"/>
    <w:rsid w:val="00845BCC"/>
    <w:rsid w:val="00846ACF"/>
    <w:rsid w:val="00847CB7"/>
    <w:rsid w:val="00853273"/>
    <w:rsid w:val="0085411C"/>
    <w:rsid w:val="0085645A"/>
    <w:rsid w:val="00863076"/>
    <w:rsid w:val="008644F5"/>
    <w:rsid w:val="00866515"/>
    <w:rsid w:val="00866F21"/>
    <w:rsid w:val="008726AE"/>
    <w:rsid w:val="0087548E"/>
    <w:rsid w:val="008818EE"/>
    <w:rsid w:val="00881E8B"/>
    <w:rsid w:val="008845F8"/>
    <w:rsid w:val="00890EFF"/>
    <w:rsid w:val="00893292"/>
    <w:rsid w:val="008A012E"/>
    <w:rsid w:val="008A1275"/>
    <w:rsid w:val="008A3102"/>
    <w:rsid w:val="008A7718"/>
    <w:rsid w:val="008B6FE8"/>
    <w:rsid w:val="008B7846"/>
    <w:rsid w:val="008C1D00"/>
    <w:rsid w:val="008C2389"/>
    <w:rsid w:val="008C48C2"/>
    <w:rsid w:val="008D0259"/>
    <w:rsid w:val="008D5BC8"/>
    <w:rsid w:val="008D6559"/>
    <w:rsid w:val="008E2819"/>
    <w:rsid w:val="008E7EBE"/>
    <w:rsid w:val="008F1997"/>
    <w:rsid w:val="008F6A6B"/>
    <w:rsid w:val="00910C11"/>
    <w:rsid w:val="00914852"/>
    <w:rsid w:val="00914C83"/>
    <w:rsid w:val="0092047D"/>
    <w:rsid w:val="00921B90"/>
    <w:rsid w:val="00922C51"/>
    <w:rsid w:val="00923998"/>
    <w:rsid w:val="00930DDE"/>
    <w:rsid w:val="009326EB"/>
    <w:rsid w:val="0093338A"/>
    <w:rsid w:val="00936D5B"/>
    <w:rsid w:val="00943A39"/>
    <w:rsid w:val="00954641"/>
    <w:rsid w:val="00963E1C"/>
    <w:rsid w:val="00966F3A"/>
    <w:rsid w:val="0097151C"/>
    <w:rsid w:val="009752C6"/>
    <w:rsid w:val="00976462"/>
    <w:rsid w:val="0097754B"/>
    <w:rsid w:val="00977676"/>
    <w:rsid w:val="0098121B"/>
    <w:rsid w:val="0098137F"/>
    <w:rsid w:val="00981BE3"/>
    <w:rsid w:val="0098675F"/>
    <w:rsid w:val="00987C5B"/>
    <w:rsid w:val="0099493A"/>
    <w:rsid w:val="0099577F"/>
    <w:rsid w:val="009A18BF"/>
    <w:rsid w:val="009A191F"/>
    <w:rsid w:val="009A1C99"/>
    <w:rsid w:val="009A423D"/>
    <w:rsid w:val="009A6A62"/>
    <w:rsid w:val="009A6D6E"/>
    <w:rsid w:val="009A71D6"/>
    <w:rsid w:val="009B5679"/>
    <w:rsid w:val="009B58D1"/>
    <w:rsid w:val="009B7826"/>
    <w:rsid w:val="009C0A0A"/>
    <w:rsid w:val="009C5A04"/>
    <w:rsid w:val="009D0125"/>
    <w:rsid w:val="009D03CA"/>
    <w:rsid w:val="009D0E3A"/>
    <w:rsid w:val="009D50E8"/>
    <w:rsid w:val="009E00F8"/>
    <w:rsid w:val="009F146F"/>
    <w:rsid w:val="009F2548"/>
    <w:rsid w:val="00A000DF"/>
    <w:rsid w:val="00A002B5"/>
    <w:rsid w:val="00A0352E"/>
    <w:rsid w:val="00A1584C"/>
    <w:rsid w:val="00A20622"/>
    <w:rsid w:val="00A251B0"/>
    <w:rsid w:val="00A27BA0"/>
    <w:rsid w:val="00A444B5"/>
    <w:rsid w:val="00A47371"/>
    <w:rsid w:val="00A5032D"/>
    <w:rsid w:val="00A50C72"/>
    <w:rsid w:val="00A54DA5"/>
    <w:rsid w:val="00A60417"/>
    <w:rsid w:val="00A61594"/>
    <w:rsid w:val="00A618B1"/>
    <w:rsid w:val="00A64C23"/>
    <w:rsid w:val="00A65DFD"/>
    <w:rsid w:val="00A700CF"/>
    <w:rsid w:val="00A74332"/>
    <w:rsid w:val="00A83E7E"/>
    <w:rsid w:val="00A90EC1"/>
    <w:rsid w:val="00A92931"/>
    <w:rsid w:val="00A92CCE"/>
    <w:rsid w:val="00AA0257"/>
    <w:rsid w:val="00AA3189"/>
    <w:rsid w:val="00AA3F3F"/>
    <w:rsid w:val="00AA6D7D"/>
    <w:rsid w:val="00AB0D19"/>
    <w:rsid w:val="00AB175F"/>
    <w:rsid w:val="00AB4A5A"/>
    <w:rsid w:val="00AB7729"/>
    <w:rsid w:val="00AC46CB"/>
    <w:rsid w:val="00AC4BE1"/>
    <w:rsid w:val="00AD0E0D"/>
    <w:rsid w:val="00AE08D4"/>
    <w:rsid w:val="00B00769"/>
    <w:rsid w:val="00B059F8"/>
    <w:rsid w:val="00B12791"/>
    <w:rsid w:val="00B12DEB"/>
    <w:rsid w:val="00B142C2"/>
    <w:rsid w:val="00B14697"/>
    <w:rsid w:val="00B16606"/>
    <w:rsid w:val="00B175EC"/>
    <w:rsid w:val="00B17E2A"/>
    <w:rsid w:val="00B34397"/>
    <w:rsid w:val="00B36C29"/>
    <w:rsid w:val="00B41C29"/>
    <w:rsid w:val="00B562E6"/>
    <w:rsid w:val="00B571C4"/>
    <w:rsid w:val="00B62121"/>
    <w:rsid w:val="00B803C4"/>
    <w:rsid w:val="00B80673"/>
    <w:rsid w:val="00B811A2"/>
    <w:rsid w:val="00B82D7D"/>
    <w:rsid w:val="00B84C46"/>
    <w:rsid w:val="00B84EF8"/>
    <w:rsid w:val="00B86E12"/>
    <w:rsid w:val="00B91A5D"/>
    <w:rsid w:val="00B97AFA"/>
    <w:rsid w:val="00BA07C0"/>
    <w:rsid w:val="00BA0F7A"/>
    <w:rsid w:val="00BA175D"/>
    <w:rsid w:val="00BA4287"/>
    <w:rsid w:val="00BA43D7"/>
    <w:rsid w:val="00BB14A2"/>
    <w:rsid w:val="00BB7727"/>
    <w:rsid w:val="00BC55AA"/>
    <w:rsid w:val="00BE0334"/>
    <w:rsid w:val="00BE2E43"/>
    <w:rsid w:val="00BE6B61"/>
    <w:rsid w:val="00BE74CC"/>
    <w:rsid w:val="00BF249D"/>
    <w:rsid w:val="00BF2C33"/>
    <w:rsid w:val="00BF2EC3"/>
    <w:rsid w:val="00C013A0"/>
    <w:rsid w:val="00C030D8"/>
    <w:rsid w:val="00C14357"/>
    <w:rsid w:val="00C148E0"/>
    <w:rsid w:val="00C16F33"/>
    <w:rsid w:val="00C23D05"/>
    <w:rsid w:val="00C253DE"/>
    <w:rsid w:val="00C26C04"/>
    <w:rsid w:val="00C3306B"/>
    <w:rsid w:val="00C3748D"/>
    <w:rsid w:val="00C43A7E"/>
    <w:rsid w:val="00C4515D"/>
    <w:rsid w:val="00C62455"/>
    <w:rsid w:val="00C62A74"/>
    <w:rsid w:val="00C64480"/>
    <w:rsid w:val="00C644D8"/>
    <w:rsid w:val="00C73B36"/>
    <w:rsid w:val="00C81E2E"/>
    <w:rsid w:val="00C86B47"/>
    <w:rsid w:val="00C92350"/>
    <w:rsid w:val="00CA0450"/>
    <w:rsid w:val="00CA43E4"/>
    <w:rsid w:val="00CB336D"/>
    <w:rsid w:val="00CB3C94"/>
    <w:rsid w:val="00CB3E76"/>
    <w:rsid w:val="00CB549A"/>
    <w:rsid w:val="00CB5B63"/>
    <w:rsid w:val="00CB6067"/>
    <w:rsid w:val="00CB7962"/>
    <w:rsid w:val="00CC34E8"/>
    <w:rsid w:val="00CC4830"/>
    <w:rsid w:val="00CE0514"/>
    <w:rsid w:val="00CE2F55"/>
    <w:rsid w:val="00CE488C"/>
    <w:rsid w:val="00CF050F"/>
    <w:rsid w:val="00CF0577"/>
    <w:rsid w:val="00CF1108"/>
    <w:rsid w:val="00D03A9F"/>
    <w:rsid w:val="00D05892"/>
    <w:rsid w:val="00D063AD"/>
    <w:rsid w:val="00D06D54"/>
    <w:rsid w:val="00D10DA2"/>
    <w:rsid w:val="00D1341C"/>
    <w:rsid w:val="00D17A52"/>
    <w:rsid w:val="00D211EC"/>
    <w:rsid w:val="00D2530F"/>
    <w:rsid w:val="00D31577"/>
    <w:rsid w:val="00D34CD5"/>
    <w:rsid w:val="00D37E16"/>
    <w:rsid w:val="00D426E4"/>
    <w:rsid w:val="00D43741"/>
    <w:rsid w:val="00D45ABC"/>
    <w:rsid w:val="00D45B17"/>
    <w:rsid w:val="00D5165C"/>
    <w:rsid w:val="00D57879"/>
    <w:rsid w:val="00D57C5D"/>
    <w:rsid w:val="00D672E0"/>
    <w:rsid w:val="00D71E2B"/>
    <w:rsid w:val="00D7704D"/>
    <w:rsid w:val="00D843BD"/>
    <w:rsid w:val="00D92C55"/>
    <w:rsid w:val="00D96FF2"/>
    <w:rsid w:val="00DA10E7"/>
    <w:rsid w:val="00DA1D46"/>
    <w:rsid w:val="00DA49B6"/>
    <w:rsid w:val="00DA573B"/>
    <w:rsid w:val="00DB0709"/>
    <w:rsid w:val="00DB08A2"/>
    <w:rsid w:val="00DB4CF8"/>
    <w:rsid w:val="00DB5476"/>
    <w:rsid w:val="00DB765D"/>
    <w:rsid w:val="00DC256E"/>
    <w:rsid w:val="00DC399D"/>
    <w:rsid w:val="00DC78DE"/>
    <w:rsid w:val="00DE086F"/>
    <w:rsid w:val="00DE20FD"/>
    <w:rsid w:val="00DE2C17"/>
    <w:rsid w:val="00DE7DC9"/>
    <w:rsid w:val="00DF124B"/>
    <w:rsid w:val="00DF7D51"/>
    <w:rsid w:val="00E028A1"/>
    <w:rsid w:val="00E14F86"/>
    <w:rsid w:val="00E16CCC"/>
    <w:rsid w:val="00E16E21"/>
    <w:rsid w:val="00E23F2B"/>
    <w:rsid w:val="00E243DF"/>
    <w:rsid w:val="00E3030D"/>
    <w:rsid w:val="00E30CC4"/>
    <w:rsid w:val="00E32D3E"/>
    <w:rsid w:val="00E43CCE"/>
    <w:rsid w:val="00E443C3"/>
    <w:rsid w:val="00E45BB2"/>
    <w:rsid w:val="00E50ACE"/>
    <w:rsid w:val="00E54760"/>
    <w:rsid w:val="00E56746"/>
    <w:rsid w:val="00E626DB"/>
    <w:rsid w:val="00E62CCD"/>
    <w:rsid w:val="00E668B9"/>
    <w:rsid w:val="00E7042B"/>
    <w:rsid w:val="00E8128A"/>
    <w:rsid w:val="00E86411"/>
    <w:rsid w:val="00E87B5E"/>
    <w:rsid w:val="00E92276"/>
    <w:rsid w:val="00EB0B21"/>
    <w:rsid w:val="00EB1AAA"/>
    <w:rsid w:val="00EB44A4"/>
    <w:rsid w:val="00EB56EA"/>
    <w:rsid w:val="00EC1A21"/>
    <w:rsid w:val="00EC22DA"/>
    <w:rsid w:val="00EC5232"/>
    <w:rsid w:val="00ED1121"/>
    <w:rsid w:val="00ED1867"/>
    <w:rsid w:val="00ED243F"/>
    <w:rsid w:val="00ED34C9"/>
    <w:rsid w:val="00EE3B00"/>
    <w:rsid w:val="00EE6ECB"/>
    <w:rsid w:val="00EF02B8"/>
    <w:rsid w:val="00EF222D"/>
    <w:rsid w:val="00EF2D16"/>
    <w:rsid w:val="00EF6D74"/>
    <w:rsid w:val="00EF7AF7"/>
    <w:rsid w:val="00EF7DAB"/>
    <w:rsid w:val="00F01EA2"/>
    <w:rsid w:val="00F0676D"/>
    <w:rsid w:val="00F06CD7"/>
    <w:rsid w:val="00F12C98"/>
    <w:rsid w:val="00F13606"/>
    <w:rsid w:val="00F13641"/>
    <w:rsid w:val="00F15BDD"/>
    <w:rsid w:val="00F16A5E"/>
    <w:rsid w:val="00F17AC5"/>
    <w:rsid w:val="00F21793"/>
    <w:rsid w:val="00F22FEC"/>
    <w:rsid w:val="00F23930"/>
    <w:rsid w:val="00F25DD2"/>
    <w:rsid w:val="00F262BD"/>
    <w:rsid w:val="00F31088"/>
    <w:rsid w:val="00F3203E"/>
    <w:rsid w:val="00F34A0C"/>
    <w:rsid w:val="00F36D17"/>
    <w:rsid w:val="00F4781F"/>
    <w:rsid w:val="00F47C8D"/>
    <w:rsid w:val="00F53138"/>
    <w:rsid w:val="00F5468F"/>
    <w:rsid w:val="00F5612F"/>
    <w:rsid w:val="00F637F5"/>
    <w:rsid w:val="00F674F7"/>
    <w:rsid w:val="00F70EF4"/>
    <w:rsid w:val="00F72F2D"/>
    <w:rsid w:val="00F76634"/>
    <w:rsid w:val="00F814EB"/>
    <w:rsid w:val="00F83493"/>
    <w:rsid w:val="00F83746"/>
    <w:rsid w:val="00F91767"/>
    <w:rsid w:val="00F91A84"/>
    <w:rsid w:val="00FA0F61"/>
    <w:rsid w:val="00FA10A2"/>
    <w:rsid w:val="00FA729B"/>
    <w:rsid w:val="00FB1A70"/>
    <w:rsid w:val="00FC5466"/>
    <w:rsid w:val="00FC55DF"/>
    <w:rsid w:val="00FC7042"/>
    <w:rsid w:val="00FC77DB"/>
    <w:rsid w:val="00FD11AD"/>
    <w:rsid w:val="00FD27A3"/>
    <w:rsid w:val="00FE38BE"/>
    <w:rsid w:val="00FF1439"/>
    <w:rsid w:val="00FF2DFA"/>
    <w:rsid w:val="00FF331D"/>
    <w:rsid w:val="00FF37F1"/>
    <w:rsid w:val="00FF7461"/>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E4EA6A3"/>
  <w15:docId w15:val="{58880D55-BC61-4C1C-B652-AD22BE70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DA5"/>
    <w:rPr>
      <w:lang w:eastAsia="ja-JP"/>
    </w:rPr>
  </w:style>
  <w:style w:type="paragraph" w:styleId="Rubrik1">
    <w:name w:val="heading 1"/>
    <w:basedOn w:val="Normal"/>
    <w:next w:val="Normal"/>
    <w:link w:val="Rubrik1Char"/>
    <w:uiPriority w:val="99"/>
    <w:qFormat/>
    <w:rsid w:val="00A54DA5"/>
    <w:pPr>
      <w:keepNext/>
      <w:ind w:left="567"/>
      <w:outlineLvl w:val="0"/>
    </w:pPr>
    <w:rPr>
      <w:rFonts w:ascii="Berling Roman" w:hAnsi="Berling Roman"/>
      <w:sz w:val="24"/>
    </w:rPr>
  </w:style>
  <w:style w:type="paragraph" w:styleId="Rubrik3">
    <w:name w:val="heading 3"/>
    <w:basedOn w:val="Normal"/>
    <w:next w:val="Normal"/>
    <w:link w:val="Rubrik3Char"/>
    <w:uiPriority w:val="99"/>
    <w:qFormat/>
    <w:rsid w:val="00456744"/>
    <w:pPr>
      <w:keepNext/>
      <w:keepLines/>
      <w:spacing w:before="200"/>
      <w:outlineLvl w:val="2"/>
    </w:pPr>
    <w:rPr>
      <w:rFonts w:ascii="Cambria" w:hAnsi="Cambria"/>
      <w:b/>
      <w:bCs/>
      <w:color w:val="4F81BD"/>
    </w:rPr>
  </w:style>
  <w:style w:type="paragraph" w:styleId="Rubrik4">
    <w:name w:val="heading 4"/>
    <w:basedOn w:val="Normal"/>
    <w:next w:val="Normal"/>
    <w:link w:val="Rubrik4Char"/>
    <w:semiHidden/>
    <w:unhideWhenUsed/>
    <w:qFormat/>
    <w:locked/>
    <w:rsid w:val="00D05892"/>
    <w:pPr>
      <w:keepNext/>
      <w:keepLines/>
      <w:spacing w:before="40"/>
      <w:outlineLvl w:val="3"/>
    </w:pPr>
    <w:rPr>
      <w:rFonts w:asciiTheme="majorHAnsi" w:eastAsiaTheme="majorEastAsia" w:hAnsiTheme="majorHAnsi" w:cstheme="majorBidi"/>
      <w:i/>
      <w:iCs/>
      <w:color w:val="365F91" w:themeColor="accent1" w:themeShade="BF"/>
    </w:rPr>
  </w:style>
  <w:style w:type="paragraph" w:styleId="Rubrik9">
    <w:name w:val="heading 9"/>
    <w:basedOn w:val="Normal"/>
    <w:next w:val="Normal"/>
    <w:link w:val="Rubrik9Char"/>
    <w:uiPriority w:val="99"/>
    <w:qFormat/>
    <w:rsid w:val="00A54DA5"/>
    <w:pPr>
      <w:keepNext/>
      <w:tabs>
        <w:tab w:val="left" w:pos="426"/>
      </w:tabs>
      <w:ind w:left="2552"/>
      <w:jc w:val="center"/>
      <w:outlineLvl w:val="8"/>
    </w:pPr>
    <w:rPr>
      <w:rFonts w:ascii="GillSans" w:hAnsi="GillSans"/>
      <w:b/>
      <w:sz w:val="44"/>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2C4F35"/>
    <w:rPr>
      <w:rFonts w:ascii="Cambria" w:eastAsia="Times New Roman" w:hAnsi="Cambria" w:cs="Times New Roman"/>
      <w:b/>
      <w:bCs/>
      <w:kern w:val="32"/>
      <w:sz w:val="32"/>
      <w:szCs w:val="32"/>
      <w:lang w:eastAsia="ja-JP"/>
    </w:rPr>
  </w:style>
  <w:style w:type="character" w:customStyle="1" w:styleId="Rubrik3Char">
    <w:name w:val="Rubrik 3 Char"/>
    <w:link w:val="Rubrik3"/>
    <w:uiPriority w:val="99"/>
    <w:semiHidden/>
    <w:locked/>
    <w:rsid w:val="00456744"/>
    <w:rPr>
      <w:rFonts w:ascii="Cambria" w:hAnsi="Cambria" w:cs="Times New Roman"/>
      <w:b/>
      <w:bCs/>
      <w:color w:val="4F81BD"/>
      <w:lang w:eastAsia="ja-JP"/>
    </w:rPr>
  </w:style>
  <w:style w:type="character" w:customStyle="1" w:styleId="Rubrik9Char">
    <w:name w:val="Rubrik 9 Char"/>
    <w:link w:val="Rubrik9"/>
    <w:uiPriority w:val="99"/>
    <w:semiHidden/>
    <w:rsid w:val="002C4F35"/>
    <w:rPr>
      <w:rFonts w:ascii="Cambria" w:eastAsia="Times New Roman" w:hAnsi="Cambria" w:cs="Times New Roman"/>
      <w:lang w:eastAsia="ja-JP"/>
    </w:rPr>
  </w:style>
  <w:style w:type="paragraph" w:styleId="Sidhuvud">
    <w:name w:val="header"/>
    <w:basedOn w:val="Normal"/>
    <w:link w:val="SidhuvudChar"/>
    <w:uiPriority w:val="99"/>
    <w:rsid w:val="00A54DA5"/>
    <w:pPr>
      <w:tabs>
        <w:tab w:val="center" w:pos="4536"/>
        <w:tab w:val="right" w:pos="9072"/>
      </w:tabs>
    </w:pPr>
  </w:style>
  <w:style w:type="character" w:customStyle="1" w:styleId="SidhuvudChar">
    <w:name w:val="Sidhuvud Char"/>
    <w:link w:val="Sidhuvud"/>
    <w:uiPriority w:val="99"/>
    <w:semiHidden/>
    <w:rsid w:val="002C4F35"/>
    <w:rPr>
      <w:sz w:val="20"/>
      <w:szCs w:val="20"/>
      <w:lang w:eastAsia="ja-JP"/>
    </w:rPr>
  </w:style>
  <w:style w:type="paragraph" w:styleId="Sidfot">
    <w:name w:val="footer"/>
    <w:basedOn w:val="Normal"/>
    <w:link w:val="SidfotChar"/>
    <w:uiPriority w:val="99"/>
    <w:rsid w:val="00A54DA5"/>
    <w:pPr>
      <w:tabs>
        <w:tab w:val="center" w:pos="4536"/>
        <w:tab w:val="right" w:pos="9072"/>
      </w:tabs>
    </w:pPr>
  </w:style>
  <w:style w:type="character" w:customStyle="1" w:styleId="SidfotChar">
    <w:name w:val="Sidfot Char"/>
    <w:link w:val="Sidfot"/>
    <w:uiPriority w:val="99"/>
    <w:rsid w:val="002C4F35"/>
    <w:rPr>
      <w:sz w:val="20"/>
      <w:szCs w:val="20"/>
      <w:lang w:eastAsia="ja-JP"/>
    </w:rPr>
  </w:style>
  <w:style w:type="character" w:styleId="Hyperlnk">
    <w:name w:val="Hyperlink"/>
    <w:uiPriority w:val="99"/>
    <w:rsid w:val="003C2E04"/>
    <w:rPr>
      <w:rFonts w:cs="Times New Roman"/>
      <w:color w:val="0000FF"/>
      <w:u w:val="single"/>
    </w:rPr>
  </w:style>
  <w:style w:type="paragraph" w:customStyle="1" w:styleId="IASBNormal">
    <w:name w:val="IASB Normal"/>
    <w:uiPriority w:val="99"/>
    <w:rsid w:val="00601C7E"/>
    <w:pPr>
      <w:spacing w:before="100" w:after="100"/>
      <w:jc w:val="both"/>
    </w:pPr>
    <w:rPr>
      <w:sz w:val="19"/>
      <w:lang w:val="en-US" w:eastAsia="en-US"/>
    </w:rPr>
  </w:style>
  <w:style w:type="paragraph" w:styleId="Ballongtext">
    <w:name w:val="Balloon Text"/>
    <w:basedOn w:val="Normal"/>
    <w:link w:val="BallongtextChar"/>
    <w:uiPriority w:val="99"/>
    <w:semiHidden/>
    <w:rsid w:val="00516742"/>
    <w:rPr>
      <w:rFonts w:ascii="Tahoma" w:hAnsi="Tahoma" w:cs="Tahoma"/>
      <w:sz w:val="16"/>
      <w:szCs w:val="16"/>
    </w:rPr>
  </w:style>
  <w:style w:type="character" w:customStyle="1" w:styleId="BallongtextChar">
    <w:name w:val="Ballongtext Char"/>
    <w:link w:val="Ballongtext"/>
    <w:uiPriority w:val="99"/>
    <w:semiHidden/>
    <w:locked/>
    <w:rsid w:val="00516742"/>
    <w:rPr>
      <w:rFonts w:ascii="Tahoma" w:hAnsi="Tahoma" w:cs="Tahoma"/>
      <w:sz w:val="16"/>
      <w:szCs w:val="16"/>
      <w:lang w:eastAsia="ja-JP"/>
    </w:rPr>
  </w:style>
  <w:style w:type="paragraph" w:styleId="Liststycke">
    <w:name w:val="List Paragraph"/>
    <w:basedOn w:val="Normal"/>
    <w:uiPriority w:val="34"/>
    <w:qFormat/>
    <w:rsid w:val="000A0437"/>
    <w:pPr>
      <w:ind w:left="720"/>
      <w:contextualSpacing/>
    </w:pPr>
  </w:style>
  <w:style w:type="character" w:styleId="Kommentarsreferens">
    <w:name w:val="annotation reference"/>
    <w:uiPriority w:val="99"/>
    <w:semiHidden/>
    <w:rsid w:val="00B00769"/>
    <w:rPr>
      <w:rFonts w:cs="Times New Roman"/>
      <w:sz w:val="16"/>
      <w:szCs w:val="16"/>
    </w:rPr>
  </w:style>
  <w:style w:type="paragraph" w:styleId="Kommentarer">
    <w:name w:val="annotation text"/>
    <w:basedOn w:val="Normal"/>
    <w:link w:val="KommentarerChar"/>
    <w:uiPriority w:val="99"/>
    <w:semiHidden/>
    <w:rsid w:val="00B00769"/>
  </w:style>
  <w:style w:type="character" w:customStyle="1" w:styleId="KommentarerChar">
    <w:name w:val="Kommentarer Char"/>
    <w:link w:val="Kommentarer"/>
    <w:uiPriority w:val="99"/>
    <w:semiHidden/>
    <w:rsid w:val="002C4F35"/>
    <w:rPr>
      <w:sz w:val="20"/>
      <w:szCs w:val="20"/>
      <w:lang w:eastAsia="ja-JP"/>
    </w:rPr>
  </w:style>
  <w:style w:type="paragraph" w:styleId="Kommentarsmne">
    <w:name w:val="annotation subject"/>
    <w:basedOn w:val="Kommentarer"/>
    <w:next w:val="Kommentarer"/>
    <w:link w:val="KommentarsmneChar"/>
    <w:uiPriority w:val="99"/>
    <w:semiHidden/>
    <w:rsid w:val="00B00769"/>
    <w:rPr>
      <w:b/>
      <w:bCs/>
    </w:rPr>
  </w:style>
  <w:style w:type="character" w:customStyle="1" w:styleId="KommentarsmneChar">
    <w:name w:val="Kommentarsämne Char"/>
    <w:link w:val="Kommentarsmne"/>
    <w:uiPriority w:val="99"/>
    <w:semiHidden/>
    <w:rsid w:val="002C4F35"/>
    <w:rPr>
      <w:b/>
      <w:bCs/>
      <w:sz w:val="20"/>
      <w:szCs w:val="20"/>
      <w:lang w:eastAsia="ja-JP"/>
    </w:rPr>
  </w:style>
  <w:style w:type="paragraph" w:styleId="Brdtext">
    <w:name w:val="Body Text"/>
    <w:basedOn w:val="Normal"/>
    <w:link w:val="BrdtextChar"/>
    <w:qFormat/>
    <w:rsid w:val="00055866"/>
    <w:pPr>
      <w:spacing w:after="240" w:line="240" w:lineRule="atLeast"/>
    </w:pPr>
    <w:rPr>
      <w:rFonts w:asciiTheme="minorHAnsi" w:eastAsiaTheme="minorHAnsi" w:hAnsiTheme="minorHAnsi" w:cstheme="minorBidi"/>
      <w:color w:val="000000" w:themeColor="text1"/>
      <w:sz w:val="21"/>
      <w:szCs w:val="21"/>
      <w:lang w:val="en-GB" w:eastAsia="en-US"/>
    </w:rPr>
  </w:style>
  <w:style w:type="character" w:customStyle="1" w:styleId="BrdtextChar">
    <w:name w:val="Brödtext Char"/>
    <w:basedOn w:val="Standardstycketeckensnitt"/>
    <w:link w:val="Brdtext"/>
    <w:rsid w:val="00055866"/>
    <w:rPr>
      <w:rFonts w:asciiTheme="minorHAnsi" w:eastAsiaTheme="minorHAnsi" w:hAnsiTheme="minorHAnsi" w:cstheme="minorBidi"/>
      <w:color w:val="000000" w:themeColor="text1"/>
      <w:sz w:val="21"/>
      <w:szCs w:val="21"/>
      <w:lang w:val="en-GB" w:eastAsia="en-US"/>
    </w:rPr>
  </w:style>
  <w:style w:type="character" w:styleId="Stark">
    <w:name w:val="Strong"/>
    <w:basedOn w:val="Standardstycketeckensnitt"/>
    <w:uiPriority w:val="22"/>
    <w:qFormat/>
    <w:locked/>
    <w:rsid w:val="00987C5B"/>
    <w:rPr>
      <w:b/>
      <w:bCs/>
    </w:rPr>
  </w:style>
  <w:style w:type="paragraph" w:customStyle="1" w:styleId="Default">
    <w:name w:val="Default"/>
    <w:rsid w:val="00DB5476"/>
    <w:pPr>
      <w:autoSpaceDE w:val="0"/>
      <w:autoSpaceDN w:val="0"/>
      <w:adjustRightInd w:val="0"/>
    </w:pPr>
    <w:rPr>
      <w:rFonts w:ascii="Arial" w:hAnsi="Arial" w:cs="Arial"/>
      <w:color w:val="000000"/>
      <w:sz w:val="24"/>
      <w:szCs w:val="24"/>
    </w:rPr>
  </w:style>
  <w:style w:type="character" w:customStyle="1" w:styleId="Rubrik4Char">
    <w:name w:val="Rubrik 4 Char"/>
    <w:basedOn w:val="Standardstycketeckensnitt"/>
    <w:link w:val="Rubrik4"/>
    <w:semiHidden/>
    <w:rsid w:val="00D05892"/>
    <w:rPr>
      <w:rFonts w:asciiTheme="majorHAnsi" w:eastAsiaTheme="majorEastAsia" w:hAnsiTheme="majorHAnsi" w:cstheme="majorBidi"/>
      <w:i/>
      <w:iCs/>
      <w:color w:val="365F91"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285">
      <w:bodyDiv w:val="1"/>
      <w:marLeft w:val="0"/>
      <w:marRight w:val="0"/>
      <w:marTop w:val="0"/>
      <w:marBottom w:val="0"/>
      <w:divBdr>
        <w:top w:val="none" w:sz="0" w:space="0" w:color="auto"/>
        <w:left w:val="none" w:sz="0" w:space="0" w:color="auto"/>
        <w:bottom w:val="none" w:sz="0" w:space="0" w:color="auto"/>
        <w:right w:val="none" w:sz="0" w:space="0" w:color="auto"/>
      </w:divBdr>
    </w:div>
    <w:div w:id="526069648">
      <w:bodyDiv w:val="1"/>
      <w:marLeft w:val="0"/>
      <w:marRight w:val="0"/>
      <w:marTop w:val="0"/>
      <w:marBottom w:val="0"/>
      <w:divBdr>
        <w:top w:val="none" w:sz="0" w:space="0" w:color="auto"/>
        <w:left w:val="none" w:sz="0" w:space="0" w:color="auto"/>
        <w:bottom w:val="none" w:sz="0" w:space="0" w:color="auto"/>
        <w:right w:val="none" w:sz="0" w:space="0" w:color="auto"/>
      </w:divBdr>
    </w:div>
    <w:div w:id="148663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A609531F6FB24E9D4EF11EBBD67B77" ma:contentTypeVersion="10" ma:contentTypeDescription="Create a new document." ma:contentTypeScope="" ma:versionID="b985fedcb5094f9b0b914f29298e52a9">
  <xsd:schema xmlns:xsd="http://www.w3.org/2001/XMLSchema" xmlns:xs="http://www.w3.org/2001/XMLSchema" xmlns:p="http://schemas.microsoft.com/office/2006/metadata/properties" xmlns:ns3="ec019f9a-2dac-4f04-9d3c-7a2726a758b1" targetNamespace="http://schemas.microsoft.com/office/2006/metadata/properties" ma:root="true" ma:fieldsID="6fe45daddd5fd8a3103e9ad9001166be" ns3:_="">
    <xsd:import namespace="ec019f9a-2dac-4f04-9d3c-7a2726a758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19f9a-2dac-4f04-9d3c-7a2726a75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C59CB-8B8F-41E5-A4D8-D480B1A4C3C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c019f9a-2dac-4f04-9d3c-7a2726a758b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9EA5006-E6FA-40C1-9D83-1F6910C711C5}">
  <ds:schemaRefs>
    <ds:schemaRef ds:uri="http://schemas.microsoft.com/sharepoint/v3/contenttype/forms"/>
  </ds:schemaRefs>
</ds:datastoreItem>
</file>

<file path=customXml/itemProps3.xml><?xml version="1.0" encoding="utf-8"?>
<ds:datastoreItem xmlns:ds="http://schemas.openxmlformats.org/officeDocument/2006/customXml" ds:itemID="{FD985618-1D68-44D1-9E0D-AFAF49DCA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19f9a-2dac-4f04-9d3c-7a2726a75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498</Words>
  <Characters>2779</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1999-05-26</vt:lpstr>
      <vt:lpstr>1999-05-26</vt:lpstr>
    </vt:vector>
  </TitlesOfParts>
  <Company>KPMG</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1999-05-26</dc:title>
  <dc:subject/>
  <dc:creator>Nicklas Grip</dc:creator>
  <cp:keywords/>
  <dc:description/>
  <cp:lastModifiedBy>Lena Walldin</cp:lastModifiedBy>
  <cp:revision>4</cp:revision>
  <cp:lastPrinted>2020-12-04T09:10:00Z</cp:lastPrinted>
  <dcterms:created xsi:type="dcterms:W3CDTF">2020-12-04T09:01:00Z</dcterms:created>
  <dcterms:modified xsi:type="dcterms:W3CDTF">2020-12-04T09:51:00Z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iteId">
    <vt:lpwstr>176bdcf0-2ce3-4610-962a-d59c1f5ce9f6</vt:lpwstr>
  </property>
  <property fmtid="{D5CDD505-2E9C-101B-9397-08002B2CF9AE}" pid="4" name="MSIP_Label_f0bc4404-d96b-4544-9544-a30b749faca9_Owner">
    <vt:lpwstr>gustav.nygren@ica.se</vt:lpwstr>
  </property>
  <property fmtid="{D5CDD505-2E9C-101B-9397-08002B2CF9AE}" pid="5" name="MSIP_Label_f0bc4404-d96b-4544-9544-a30b749faca9_SetDate">
    <vt:lpwstr>2019-06-19T07:43:58.2291406Z</vt:lpwstr>
  </property>
  <property fmtid="{D5CDD505-2E9C-101B-9397-08002B2CF9AE}" pid="6" name="MSIP_Label_f0bc4404-d96b-4544-9544-a30b749faca9_Name">
    <vt:lpwstr>S3 (Intra-company)</vt:lpwstr>
  </property>
  <property fmtid="{D5CDD505-2E9C-101B-9397-08002B2CF9AE}" pid="7" name="MSIP_Label_f0bc4404-d96b-4544-9544-a30b749faca9_Application">
    <vt:lpwstr>Microsoft Azure Information Protection</vt:lpwstr>
  </property>
  <property fmtid="{D5CDD505-2E9C-101B-9397-08002B2CF9AE}" pid="8" name="MSIP_Label_f0bc4404-d96b-4544-9544-a30b749faca9_ActionId">
    <vt:lpwstr>9f03c165-41a6-4cb1-8748-bca6aa3ba4e1</vt:lpwstr>
  </property>
  <property fmtid="{D5CDD505-2E9C-101B-9397-08002B2CF9AE}" pid="9" name="MSIP_Label_f0bc4404-d96b-4544-9544-a30b749faca9_Extended_MSFT_Method">
    <vt:lpwstr>Automatic</vt:lpwstr>
  </property>
  <property fmtid="{D5CDD505-2E9C-101B-9397-08002B2CF9AE}" pid="10" name="Sensitivity">
    <vt:lpwstr>S3 (Intra-company)</vt:lpwstr>
  </property>
  <property fmtid="{D5CDD505-2E9C-101B-9397-08002B2CF9AE}" pid="11" name="ContentTypeId">
    <vt:lpwstr>0x010100AFA609531F6FB24E9D4EF11EBBD67B77</vt:lpwstr>
  </property>
</Properties>
</file>