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999C4" w14:textId="77777777" w:rsidR="00450532" w:rsidRDefault="002878E4">
      <w:pPr>
        <w:pStyle w:val="Textkrper"/>
        <w:ind w:left="221"/>
        <w:rPr>
          <w:rFonts w:ascii="Times New Roman"/>
          <w:sz w:val="20"/>
        </w:rPr>
      </w:pPr>
      <w:r>
        <w:rPr>
          <w:rFonts w:ascii="Times New Roman"/>
          <w:noProof/>
          <w:sz w:val="20"/>
          <w:lang w:val="de-DE" w:eastAsia="de-DE" w:bidi="ar-SA"/>
        </w:rPr>
        <w:drawing>
          <wp:inline distT="0" distB="0" distL="0" distR="0" wp14:anchorId="12B95128" wp14:editId="6A6B3808">
            <wp:extent cx="5485921"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85921" cy="512064"/>
                    </a:xfrm>
                    <a:prstGeom prst="rect">
                      <a:avLst/>
                    </a:prstGeom>
                  </pic:spPr>
                </pic:pic>
              </a:graphicData>
            </a:graphic>
          </wp:inline>
        </w:drawing>
      </w:r>
    </w:p>
    <w:p w14:paraId="025CEFC4" w14:textId="77777777" w:rsidR="00450532" w:rsidRDefault="00450532">
      <w:pPr>
        <w:pStyle w:val="Textkrper"/>
        <w:rPr>
          <w:rFonts w:ascii="Times New Roman"/>
          <w:sz w:val="20"/>
        </w:rPr>
      </w:pPr>
    </w:p>
    <w:p w14:paraId="4266D379" w14:textId="77777777" w:rsidR="00450532" w:rsidRDefault="00450532">
      <w:pPr>
        <w:pStyle w:val="Textkrper"/>
        <w:spacing w:before="10"/>
        <w:rPr>
          <w:rFonts w:ascii="Times New Roman"/>
          <w:sz w:val="19"/>
        </w:rPr>
      </w:pPr>
    </w:p>
    <w:tbl>
      <w:tblPr>
        <w:tblW w:w="0" w:type="auto"/>
        <w:tblInd w:w="229" w:type="dxa"/>
        <w:tblLayout w:type="fixed"/>
        <w:tblCellMar>
          <w:left w:w="0" w:type="dxa"/>
          <w:right w:w="0" w:type="dxa"/>
        </w:tblCellMar>
        <w:tblLook w:val="01E0" w:firstRow="1" w:lastRow="1" w:firstColumn="1" w:lastColumn="1" w:noHBand="0" w:noVBand="0"/>
      </w:tblPr>
      <w:tblGrid>
        <w:gridCol w:w="3687"/>
      </w:tblGrid>
      <w:tr w:rsidR="00450532" w14:paraId="062BEC11" w14:textId="77777777">
        <w:trPr>
          <w:trHeight w:val="309"/>
        </w:trPr>
        <w:tc>
          <w:tcPr>
            <w:tcW w:w="3687" w:type="dxa"/>
            <w:tcBorders>
              <w:bottom w:val="single" w:sz="4" w:space="0" w:color="A6A6A6"/>
            </w:tcBorders>
          </w:tcPr>
          <w:p w14:paraId="7DCB954F" w14:textId="77777777" w:rsidR="00450532" w:rsidRDefault="002878E4">
            <w:pPr>
              <w:pStyle w:val="TableParagraph"/>
              <w:spacing w:line="225" w:lineRule="exact"/>
              <w:ind w:left="108"/>
            </w:pPr>
            <w:r>
              <w:t>JC 2020 16</w:t>
            </w:r>
          </w:p>
        </w:tc>
      </w:tr>
      <w:tr w:rsidR="00450532" w14:paraId="0D464165" w14:textId="77777777">
        <w:trPr>
          <w:trHeight w:val="438"/>
        </w:trPr>
        <w:tc>
          <w:tcPr>
            <w:tcW w:w="3687" w:type="dxa"/>
            <w:tcBorders>
              <w:top w:val="single" w:sz="4" w:space="0" w:color="A6A6A6"/>
              <w:bottom w:val="single" w:sz="4" w:space="0" w:color="A6A6A6"/>
            </w:tcBorders>
          </w:tcPr>
          <w:p w14:paraId="5E0BFF19" w14:textId="77777777" w:rsidR="00450532" w:rsidRDefault="002878E4">
            <w:pPr>
              <w:pStyle w:val="TableParagraph"/>
              <w:spacing w:before="85"/>
              <w:ind w:left="108"/>
            </w:pPr>
            <w:r>
              <w:t>23 April 2020</w:t>
            </w:r>
          </w:p>
        </w:tc>
      </w:tr>
    </w:tbl>
    <w:p w14:paraId="5B4774F7" w14:textId="77777777" w:rsidR="00450532" w:rsidRDefault="00450532">
      <w:pPr>
        <w:pStyle w:val="Textkrper"/>
        <w:rPr>
          <w:rFonts w:ascii="Times New Roman"/>
          <w:sz w:val="20"/>
        </w:rPr>
      </w:pPr>
    </w:p>
    <w:p w14:paraId="5F5F0730" w14:textId="77777777" w:rsidR="00450532" w:rsidRDefault="00450532">
      <w:pPr>
        <w:pStyle w:val="Textkrper"/>
        <w:rPr>
          <w:rFonts w:ascii="Times New Roman"/>
          <w:sz w:val="20"/>
        </w:rPr>
      </w:pPr>
    </w:p>
    <w:p w14:paraId="5BA3A603" w14:textId="77777777" w:rsidR="00450532" w:rsidRDefault="00450532">
      <w:pPr>
        <w:pStyle w:val="Textkrper"/>
        <w:rPr>
          <w:rFonts w:ascii="Times New Roman"/>
          <w:sz w:val="20"/>
        </w:rPr>
      </w:pPr>
    </w:p>
    <w:p w14:paraId="3024984F" w14:textId="77777777" w:rsidR="00450532" w:rsidRDefault="00450532">
      <w:pPr>
        <w:pStyle w:val="Textkrper"/>
        <w:rPr>
          <w:rFonts w:ascii="Times New Roman"/>
          <w:sz w:val="20"/>
        </w:rPr>
      </w:pPr>
    </w:p>
    <w:p w14:paraId="06F3D2AA" w14:textId="77777777" w:rsidR="00450532" w:rsidRDefault="00450532">
      <w:pPr>
        <w:pStyle w:val="Textkrper"/>
        <w:rPr>
          <w:rFonts w:ascii="Times New Roman"/>
          <w:sz w:val="20"/>
        </w:rPr>
      </w:pPr>
    </w:p>
    <w:p w14:paraId="52E56D91" w14:textId="77777777" w:rsidR="00450532" w:rsidRDefault="00450532">
      <w:pPr>
        <w:pStyle w:val="Textkrper"/>
        <w:rPr>
          <w:rFonts w:ascii="Times New Roman"/>
          <w:sz w:val="20"/>
        </w:rPr>
      </w:pPr>
    </w:p>
    <w:p w14:paraId="46A93B27" w14:textId="77777777" w:rsidR="00450532" w:rsidRDefault="00450532">
      <w:pPr>
        <w:pStyle w:val="Textkrper"/>
        <w:spacing w:before="6"/>
        <w:rPr>
          <w:rFonts w:ascii="Times New Roman"/>
        </w:rPr>
      </w:pPr>
    </w:p>
    <w:tbl>
      <w:tblPr>
        <w:tblW w:w="0" w:type="auto"/>
        <w:tblInd w:w="229" w:type="dxa"/>
        <w:tblLayout w:type="fixed"/>
        <w:tblCellMar>
          <w:left w:w="0" w:type="dxa"/>
          <w:right w:w="0" w:type="dxa"/>
        </w:tblCellMar>
        <w:tblLook w:val="01E0" w:firstRow="1" w:lastRow="1" w:firstColumn="1" w:lastColumn="1" w:noHBand="0" w:noVBand="0"/>
      </w:tblPr>
      <w:tblGrid>
        <w:gridCol w:w="8783"/>
      </w:tblGrid>
      <w:tr w:rsidR="00450532" w14:paraId="26CF059E" w14:textId="77777777">
        <w:trPr>
          <w:trHeight w:val="608"/>
        </w:trPr>
        <w:tc>
          <w:tcPr>
            <w:tcW w:w="8783" w:type="dxa"/>
            <w:tcBorders>
              <w:bottom w:val="single" w:sz="8" w:space="0" w:color="2E5673"/>
            </w:tcBorders>
          </w:tcPr>
          <w:p w14:paraId="654F1B16" w14:textId="77777777" w:rsidR="00450532" w:rsidRDefault="002878E4">
            <w:pPr>
              <w:pStyle w:val="TableParagraph"/>
              <w:spacing w:line="530" w:lineRule="exact"/>
              <w:ind w:left="1786" w:right="1799"/>
              <w:jc w:val="center"/>
              <w:rPr>
                <w:sz w:val="52"/>
              </w:rPr>
            </w:pPr>
            <w:r>
              <w:rPr>
                <w:color w:val="2E5673"/>
                <w:sz w:val="52"/>
              </w:rPr>
              <w:t>Joint Consultation Paper</w:t>
            </w:r>
          </w:p>
        </w:tc>
      </w:tr>
      <w:tr w:rsidR="00450532" w14:paraId="4D00ED9D" w14:textId="77777777">
        <w:trPr>
          <w:trHeight w:val="2892"/>
        </w:trPr>
        <w:tc>
          <w:tcPr>
            <w:tcW w:w="8783" w:type="dxa"/>
            <w:tcBorders>
              <w:top w:val="single" w:sz="8" w:space="0" w:color="2E5673"/>
            </w:tcBorders>
          </w:tcPr>
          <w:p w14:paraId="6F174414" w14:textId="77777777" w:rsidR="00450532" w:rsidRPr="002878E4" w:rsidRDefault="002878E4">
            <w:pPr>
              <w:pStyle w:val="TableParagraph"/>
              <w:spacing w:before="301" w:after="79"/>
              <w:ind w:left="1786" w:right="1793"/>
              <w:jc w:val="center"/>
              <w:rPr>
                <w:color w:val="FF0000"/>
                <w:sz w:val="52"/>
              </w:rPr>
            </w:pPr>
            <w:r w:rsidRPr="00291811">
              <w:rPr>
                <w:color w:val="FF0000"/>
                <w:sz w:val="52"/>
                <w:highlight w:val="yellow"/>
              </w:rPr>
              <w:t>ESG disclosures</w:t>
            </w:r>
          </w:p>
          <w:p w14:paraId="6A9BB09E" w14:textId="77777777" w:rsidR="00450532" w:rsidRDefault="005E6F62">
            <w:pPr>
              <w:pStyle w:val="TableParagraph"/>
              <w:spacing w:line="20" w:lineRule="exact"/>
              <w:ind w:left="-10" w:right="-58"/>
              <w:rPr>
                <w:rFonts w:ascii="Times New Roman"/>
                <w:sz w:val="2"/>
              </w:rPr>
            </w:pPr>
            <w:r>
              <w:rPr>
                <w:rFonts w:ascii="Times New Roman"/>
                <w:sz w:val="2"/>
              </w:rPr>
            </w:r>
            <w:r>
              <w:rPr>
                <w:rFonts w:ascii="Times New Roman"/>
                <w:sz w:val="2"/>
              </w:rPr>
              <w:pict w14:anchorId="063086EE">
                <v:group id="_x0000_s1053" style="width:439.15pt;height:1pt;mso-position-horizontal-relative:char;mso-position-vertical-relative:line" coordsize="8783,20">
                  <v:line id="_x0000_s1054" style="position:absolute" from="0,10" to="8783,10" strokecolor="#2e5673" strokeweight=".96pt"/>
                  <w10:wrap type="none"/>
                  <w10:anchorlock/>
                </v:group>
              </w:pict>
            </w:r>
          </w:p>
          <w:p w14:paraId="71D39941" w14:textId="77777777" w:rsidR="00450532" w:rsidRDefault="002878E4">
            <w:pPr>
              <w:pStyle w:val="TableParagraph"/>
              <w:spacing w:before="302"/>
              <w:ind w:right="7"/>
              <w:jc w:val="both"/>
              <w:rPr>
                <w:sz w:val="32"/>
              </w:rPr>
            </w:pPr>
            <w:bookmarkStart w:id="0" w:name="_Hlk48260729"/>
            <w:r>
              <w:rPr>
                <w:color w:val="2E5673"/>
                <w:sz w:val="32"/>
              </w:rPr>
              <w:t xml:space="preserve">Draft regulatory technical standards with regard to the content, methodologies and presentation of disclosures pursuant to Article 2a, </w:t>
            </w:r>
            <w:r w:rsidRPr="00291811">
              <w:rPr>
                <w:color w:val="FF0000"/>
                <w:sz w:val="32"/>
                <w:highlight w:val="yellow"/>
              </w:rPr>
              <w:t>Article 4(6) and (7),</w:t>
            </w:r>
            <w:r>
              <w:rPr>
                <w:color w:val="2E5673"/>
                <w:sz w:val="32"/>
              </w:rPr>
              <w:t xml:space="preserve"> </w:t>
            </w:r>
            <w:r w:rsidRPr="00291811">
              <w:rPr>
                <w:color w:val="FF0000"/>
                <w:sz w:val="32"/>
                <w:highlight w:val="yellow"/>
              </w:rPr>
              <w:t>Article 8(3),</w:t>
            </w:r>
            <w:r>
              <w:rPr>
                <w:color w:val="2E5673"/>
                <w:sz w:val="32"/>
              </w:rPr>
              <w:t xml:space="preserve"> </w:t>
            </w:r>
            <w:r w:rsidRPr="00291811">
              <w:rPr>
                <w:color w:val="FF0000"/>
                <w:sz w:val="32"/>
                <w:highlight w:val="yellow"/>
              </w:rPr>
              <w:t>Article 9(5),</w:t>
            </w:r>
            <w:r>
              <w:rPr>
                <w:color w:val="2E5673"/>
                <w:sz w:val="32"/>
              </w:rPr>
              <w:t xml:space="preserve"> Article 10(2) and</w:t>
            </w:r>
          </w:p>
          <w:p w14:paraId="5DAB361E" w14:textId="77777777" w:rsidR="00450532" w:rsidRDefault="002878E4">
            <w:pPr>
              <w:pStyle w:val="TableParagraph"/>
              <w:spacing w:line="364" w:lineRule="exact"/>
              <w:jc w:val="both"/>
              <w:rPr>
                <w:color w:val="FF0000"/>
                <w:sz w:val="32"/>
              </w:rPr>
            </w:pPr>
            <w:r>
              <w:rPr>
                <w:color w:val="2E5673"/>
                <w:sz w:val="32"/>
              </w:rPr>
              <w:t xml:space="preserve">Article 11(4) of </w:t>
            </w:r>
            <w:r w:rsidRPr="00291811">
              <w:rPr>
                <w:color w:val="FF0000"/>
                <w:sz w:val="32"/>
                <w:highlight w:val="yellow"/>
              </w:rPr>
              <w:t>Regulation (EU) 2019/2088</w:t>
            </w:r>
          </w:p>
          <w:p w14:paraId="0C47FF22" w14:textId="77777777" w:rsidR="00291811" w:rsidRDefault="00291811">
            <w:pPr>
              <w:pStyle w:val="TableParagraph"/>
              <w:spacing w:line="364" w:lineRule="exact"/>
              <w:jc w:val="both"/>
              <w:rPr>
                <w:color w:val="2E5673"/>
                <w:sz w:val="32"/>
              </w:rPr>
            </w:pPr>
          </w:p>
          <w:p w14:paraId="411373D9" w14:textId="77777777" w:rsidR="00291811" w:rsidRPr="008A48F8" w:rsidRDefault="00291811">
            <w:pPr>
              <w:pStyle w:val="TableParagraph"/>
              <w:spacing w:line="364" w:lineRule="exact"/>
              <w:jc w:val="both"/>
              <w:rPr>
                <w:b/>
                <w:bCs/>
                <w:color w:val="FF0000"/>
                <w:highlight w:val="yellow"/>
              </w:rPr>
            </w:pPr>
            <w:r w:rsidRPr="008A48F8">
              <w:rPr>
                <w:b/>
                <w:bCs/>
                <w:color w:val="FF0000"/>
                <w:highlight w:val="yellow"/>
              </w:rPr>
              <w:t>In Regulation (EU) 2019/2088</w:t>
            </w:r>
          </w:p>
          <w:p w14:paraId="22502406" w14:textId="77777777" w:rsidR="00291811" w:rsidRDefault="00291811">
            <w:pPr>
              <w:pStyle w:val="TableParagraph"/>
              <w:spacing w:line="364" w:lineRule="exact"/>
              <w:jc w:val="both"/>
            </w:pPr>
            <w:r w:rsidRPr="00291811">
              <w:rPr>
                <w:highlight w:val="yellow"/>
              </w:rPr>
              <w:t xml:space="preserve">(30) </w:t>
            </w:r>
            <w:r w:rsidRPr="008D30E9">
              <w:rPr>
                <w:b/>
                <w:bCs/>
                <w:color w:val="FF0000"/>
                <w:highlight w:val="cyan"/>
              </w:rPr>
              <w:t>EBA, EIOPA and ESMA (collectively, the ‘ESAs’)</w:t>
            </w:r>
            <w:r w:rsidRPr="008D30E9">
              <w:rPr>
                <w:highlight w:val="cyan"/>
              </w:rPr>
              <w:t xml:space="preserve"> </w:t>
            </w:r>
            <w:r w:rsidRPr="00291811">
              <w:rPr>
                <w:highlight w:val="yellow"/>
              </w:rPr>
              <w:t xml:space="preserve">should be mandated, through the Joint Committee, to develop </w:t>
            </w:r>
            <w:r w:rsidRPr="00291811">
              <w:rPr>
                <w:b/>
                <w:bCs/>
                <w:highlight w:val="yellow"/>
              </w:rPr>
              <w:t>draft regulatory technical standards</w:t>
            </w:r>
            <w:r w:rsidRPr="00291811">
              <w:rPr>
                <w:highlight w:val="yellow"/>
              </w:rPr>
              <w:t xml:space="preserve"> to further specify the content, methodologies and presentation of information in relation to </w:t>
            </w:r>
            <w:r w:rsidRPr="00291811">
              <w:rPr>
                <w:b/>
                <w:bCs/>
                <w:highlight w:val="yellow"/>
              </w:rPr>
              <w:t>sustainability indicators</w:t>
            </w:r>
            <w:r w:rsidRPr="00291811">
              <w:rPr>
                <w:highlight w:val="yellow"/>
              </w:rPr>
              <w:t xml:space="preserve"> with regard to </w:t>
            </w:r>
            <w:r w:rsidRPr="00291811">
              <w:rPr>
                <w:b/>
                <w:bCs/>
                <w:highlight w:val="yellow"/>
              </w:rPr>
              <w:t>climate and other environment‐related adverse impacts</w:t>
            </w:r>
            <w:r w:rsidRPr="00291811">
              <w:rPr>
                <w:highlight w:val="yellow"/>
              </w:rPr>
              <w:t xml:space="preserve">, to </w:t>
            </w:r>
            <w:r w:rsidRPr="00291811">
              <w:rPr>
                <w:b/>
                <w:bCs/>
                <w:highlight w:val="yellow"/>
              </w:rPr>
              <w:t>social and employee matters</w:t>
            </w:r>
            <w:r w:rsidRPr="00291811">
              <w:rPr>
                <w:highlight w:val="yellow"/>
              </w:rPr>
              <w:t xml:space="preserve">, to </w:t>
            </w:r>
            <w:r w:rsidRPr="00291811">
              <w:rPr>
                <w:b/>
                <w:bCs/>
                <w:highlight w:val="yellow"/>
              </w:rPr>
              <w:t>respect for human rights, and to anti‐corruption and anti‐bribery matters</w:t>
            </w:r>
            <w:r w:rsidRPr="00291811">
              <w:rPr>
                <w:highlight w:val="yellow"/>
              </w:rPr>
              <w:t xml:space="preserve">, as well as to </w:t>
            </w:r>
            <w:r w:rsidRPr="00291811">
              <w:rPr>
                <w:b/>
                <w:bCs/>
                <w:highlight w:val="yellow"/>
              </w:rPr>
              <w:t>specify the presentation and content of the information with regard to the promotion of environmental or social characteristics and sustainable investment objectives to be disclosed in pre‐contractual documents, annual reports and on websites of financial market participants</w:t>
            </w:r>
            <w:r w:rsidRPr="00291811">
              <w:rPr>
                <w:highlight w:val="yellow"/>
              </w:rPr>
              <w:t xml:space="preserve"> </w:t>
            </w:r>
            <w:r>
              <w:t>…</w:t>
            </w:r>
          </w:p>
          <w:p w14:paraId="7782CC00" w14:textId="77777777" w:rsidR="00291811" w:rsidRDefault="00291811">
            <w:pPr>
              <w:pStyle w:val="TableParagraph"/>
              <w:spacing w:line="364" w:lineRule="exact"/>
              <w:jc w:val="both"/>
            </w:pPr>
          </w:p>
          <w:p w14:paraId="6FD90353" w14:textId="77777777" w:rsidR="00291811" w:rsidRPr="00291811" w:rsidRDefault="00291811">
            <w:pPr>
              <w:pStyle w:val="TableParagraph"/>
              <w:spacing w:line="364" w:lineRule="exact"/>
              <w:jc w:val="both"/>
              <w:rPr>
                <w:b/>
                <w:bCs/>
                <w:color w:val="FF0000"/>
              </w:rPr>
            </w:pPr>
            <w:r w:rsidRPr="00291811">
              <w:rPr>
                <w:b/>
                <w:bCs/>
                <w:color w:val="FF0000"/>
                <w:highlight w:val="yellow"/>
              </w:rPr>
              <w:t>Article 4(6) and (7)</w:t>
            </w:r>
          </w:p>
          <w:p w14:paraId="73617392" w14:textId="77777777" w:rsidR="00291811" w:rsidRDefault="00291811">
            <w:pPr>
              <w:pStyle w:val="TableParagraph"/>
              <w:spacing w:line="364" w:lineRule="exact"/>
              <w:jc w:val="both"/>
            </w:pPr>
            <w:r w:rsidRPr="00291811">
              <w:rPr>
                <w:highlight w:val="yellow"/>
              </w:rPr>
              <w:t xml:space="preserve">By </w:t>
            </w:r>
            <w:r w:rsidRPr="00291811">
              <w:rPr>
                <w:b/>
                <w:bCs/>
                <w:highlight w:val="yellow"/>
              </w:rPr>
              <w:t>30 December 2020, the ESAs</w:t>
            </w:r>
            <w:r w:rsidRPr="00291811">
              <w:rPr>
                <w:highlight w:val="yellow"/>
              </w:rPr>
              <w:t xml:space="preserve"> shall develop, through the Joint Committee, draft </w:t>
            </w:r>
            <w:r w:rsidRPr="00291811">
              <w:rPr>
                <w:b/>
                <w:bCs/>
                <w:highlight w:val="yellow"/>
              </w:rPr>
              <w:t>regulatory technical standard</w:t>
            </w:r>
            <w:r w:rsidRPr="00291811">
              <w:rPr>
                <w:b/>
                <w:bCs/>
              </w:rPr>
              <w:t xml:space="preserve"> </w:t>
            </w:r>
            <w:r>
              <w:t>…</w:t>
            </w:r>
          </w:p>
          <w:p w14:paraId="7C9BA1F2" w14:textId="77777777" w:rsidR="00291811" w:rsidRDefault="00291811">
            <w:pPr>
              <w:pStyle w:val="TableParagraph"/>
              <w:spacing w:line="364" w:lineRule="exact"/>
              <w:jc w:val="both"/>
            </w:pPr>
          </w:p>
          <w:p w14:paraId="79A0AF21" w14:textId="77777777" w:rsidR="00291811" w:rsidRPr="008A48F8" w:rsidRDefault="00291811">
            <w:pPr>
              <w:pStyle w:val="TableParagraph"/>
              <w:spacing w:line="364" w:lineRule="exact"/>
              <w:jc w:val="both"/>
              <w:rPr>
                <w:b/>
                <w:bCs/>
                <w:color w:val="FF0000"/>
                <w:highlight w:val="yellow"/>
              </w:rPr>
            </w:pPr>
            <w:r w:rsidRPr="008A48F8">
              <w:rPr>
                <w:b/>
                <w:bCs/>
                <w:color w:val="FF0000"/>
                <w:highlight w:val="yellow"/>
              </w:rPr>
              <w:t>Article 8(3), Article 9(5)</w:t>
            </w:r>
          </w:p>
          <w:p w14:paraId="246B8CAF" w14:textId="77777777" w:rsidR="00291811" w:rsidRDefault="00291811">
            <w:pPr>
              <w:pStyle w:val="TableParagraph"/>
              <w:spacing w:line="364" w:lineRule="exact"/>
              <w:jc w:val="both"/>
              <w:rPr>
                <w:sz w:val="32"/>
              </w:rPr>
            </w:pPr>
            <w:r w:rsidRPr="00291811">
              <w:rPr>
                <w:highlight w:val="yellow"/>
              </w:rPr>
              <w:t xml:space="preserve">The ESAs shall, through the Joint Committee, develop draft regulatory technical standards to specify the </w:t>
            </w:r>
            <w:r w:rsidRPr="00291811">
              <w:rPr>
                <w:b/>
                <w:bCs/>
                <w:highlight w:val="yellow"/>
              </w:rPr>
              <w:t>details of the presentation and content of the information to be disclosed</w:t>
            </w:r>
            <w:r w:rsidRPr="00291811">
              <w:rPr>
                <w:highlight w:val="yellow"/>
              </w:rPr>
              <w:t xml:space="preserve"> pursuant to this Article</w:t>
            </w:r>
            <w:bookmarkEnd w:id="0"/>
          </w:p>
        </w:tc>
      </w:tr>
    </w:tbl>
    <w:p w14:paraId="37A88A49" w14:textId="77777777" w:rsidR="00450532" w:rsidRDefault="00450532">
      <w:pPr>
        <w:pStyle w:val="Textkrper"/>
        <w:rPr>
          <w:rFonts w:ascii="Times New Roman"/>
          <w:sz w:val="20"/>
        </w:rPr>
      </w:pPr>
    </w:p>
    <w:p w14:paraId="57CDDBB9" w14:textId="77777777" w:rsidR="00450532" w:rsidRDefault="00450532">
      <w:pPr>
        <w:pStyle w:val="Textkrper"/>
        <w:rPr>
          <w:rFonts w:ascii="Times New Roman"/>
          <w:sz w:val="20"/>
        </w:rPr>
      </w:pPr>
    </w:p>
    <w:p w14:paraId="0F7333CF" w14:textId="77777777" w:rsidR="00450532" w:rsidRDefault="00450532">
      <w:pPr>
        <w:pStyle w:val="Textkrper"/>
        <w:rPr>
          <w:rFonts w:ascii="Times New Roman"/>
          <w:sz w:val="20"/>
        </w:rPr>
      </w:pPr>
    </w:p>
    <w:p w14:paraId="51973961" w14:textId="77777777" w:rsidR="00450532" w:rsidRDefault="00450532">
      <w:pPr>
        <w:pStyle w:val="Textkrper"/>
        <w:rPr>
          <w:rFonts w:ascii="Times New Roman"/>
          <w:sz w:val="20"/>
        </w:rPr>
      </w:pPr>
    </w:p>
    <w:p w14:paraId="31812C62" w14:textId="77777777" w:rsidR="00450532" w:rsidRDefault="005E6F62">
      <w:pPr>
        <w:pStyle w:val="Textkrper"/>
        <w:spacing w:before="1"/>
        <w:rPr>
          <w:rFonts w:ascii="Times New Roman"/>
          <w:sz w:val="27"/>
        </w:rPr>
      </w:pPr>
      <w:r>
        <w:pict w14:anchorId="0EB50A5E">
          <v:shape id="_x0000_s1052" style="position:absolute;margin-left:79.45pt;margin-top:18.05pt;width:450.7pt;height:.1pt;z-index:-251657216;mso-wrap-distance-left:0;mso-wrap-distance-right:0;mso-position-horizontal-relative:page" coordorigin="1589,361" coordsize="9014,0" path="m1589,361r9014,e" filled="f" strokecolor="#2e5673" strokeweight="1pt">
            <v:path arrowok="t"/>
            <w10:wrap type="topAndBottom" anchorx="page"/>
          </v:shape>
        </w:pict>
      </w:r>
    </w:p>
    <w:p w14:paraId="439085E4" w14:textId="77777777" w:rsidR="00450532" w:rsidRDefault="00450532">
      <w:pPr>
        <w:rPr>
          <w:rFonts w:ascii="Times New Roman"/>
          <w:sz w:val="27"/>
        </w:rPr>
        <w:sectPr w:rsidR="00450532">
          <w:type w:val="continuous"/>
          <w:pgSz w:w="11900" w:h="16850"/>
          <w:pgMar w:top="560" w:right="1180" w:bottom="280" w:left="1480" w:header="708" w:footer="708" w:gutter="0"/>
          <w:cols w:space="708"/>
        </w:sectPr>
      </w:pPr>
    </w:p>
    <w:p w14:paraId="1A6D50F3" w14:textId="77777777" w:rsidR="005A366A" w:rsidRPr="00F22BBC" w:rsidRDefault="005A366A">
      <w:pPr>
        <w:pStyle w:val="Textkrper"/>
        <w:spacing w:before="7"/>
        <w:rPr>
          <w:b/>
          <w:bCs/>
          <w:sz w:val="26"/>
          <w:szCs w:val="26"/>
        </w:rPr>
      </w:pPr>
      <w:r w:rsidRPr="00F22BBC">
        <w:rPr>
          <w:b/>
          <w:bCs/>
          <w:sz w:val="26"/>
          <w:szCs w:val="26"/>
        </w:rPr>
        <w:lastRenderedPageBreak/>
        <w:t xml:space="preserve">Comments, questions and proposals of Much-Net </w:t>
      </w:r>
      <w:r w:rsidR="004D524C" w:rsidRPr="00F22BBC">
        <w:rPr>
          <w:b/>
          <w:bCs/>
          <w:sz w:val="26"/>
          <w:szCs w:val="26"/>
        </w:rPr>
        <w:t>GmbH on</w:t>
      </w:r>
      <w:r w:rsidRPr="00F22BBC">
        <w:rPr>
          <w:b/>
          <w:bCs/>
          <w:sz w:val="26"/>
          <w:szCs w:val="26"/>
        </w:rPr>
        <w:t xml:space="preserve"> 26</w:t>
      </w:r>
      <w:r w:rsidR="004D524C" w:rsidRPr="00F22BBC">
        <w:rPr>
          <w:b/>
          <w:bCs/>
          <w:sz w:val="26"/>
          <w:szCs w:val="26"/>
        </w:rPr>
        <w:t xml:space="preserve"> August </w:t>
      </w:r>
      <w:r w:rsidRPr="00F22BBC">
        <w:rPr>
          <w:b/>
          <w:bCs/>
          <w:sz w:val="26"/>
          <w:szCs w:val="26"/>
        </w:rPr>
        <w:t>2020</w:t>
      </w:r>
    </w:p>
    <w:p w14:paraId="6EC73AF0" w14:textId="641F3085" w:rsidR="00C705CC" w:rsidRPr="00F22BBC" w:rsidRDefault="00C705CC">
      <w:pPr>
        <w:pStyle w:val="Textkrper"/>
        <w:spacing w:before="7"/>
        <w:rPr>
          <w:b/>
          <w:bCs/>
          <w:sz w:val="26"/>
          <w:szCs w:val="26"/>
        </w:rPr>
      </w:pPr>
      <w:proofErr w:type="gramStart"/>
      <w:r w:rsidRPr="00F22BBC">
        <w:rPr>
          <w:b/>
          <w:bCs/>
          <w:sz w:val="26"/>
          <w:szCs w:val="26"/>
        </w:rPr>
        <w:t>based</w:t>
      </w:r>
      <w:proofErr w:type="gramEnd"/>
      <w:r w:rsidRPr="00F22BBC">
        <w:rPr>
          <w:b/>
          <w:bCs/>
          <w:sz w:val="26"/>
          <w:szCs w:val="26"/>
        </w:rPr>
        <w:t xml:space="preserve"> on features of the ESG Screening and Scoring Platform</w:t>
      </w:r>
      <w:r w:rsidR="00E0171C" w:rsidRPr="00F22BBC">
        <w:rPr>
          <w:b/>
          <w:bCs/>
          <w:sz w:val="26"/>
          <w:szCs w:val="26"/>
        </w:rPr>
        <w:t xml:space="preserve"> of Much-Net</w:t>
      </w:r>
      <w:r w:rsidR="00F22BBC" w:rsidRPr="00F22BBC">
        <w:rPr>
          <w:b/>
          <w:bCs/>
          <w:sz w:val="26"/>
          <w:szCs w:val="26"/>
        </w:rPr>
        <w:t xml:space="preserve"> GmbH</w:t>
      </w:r>
    </w:p>
    <w:p w14:paraId="6C2D0005" w14:textId="77777777" w:rsidR="005A366A" w:rsidRDefault="005A366A">
      <w:pPr>
        <w:pStyle w:val="Textkrper"/>
        <w:spacing w:before="7"/>
        <w:rPr>
          <w:sz w:val="19"/>
        </w:rPr>
      </w:pPr>
    </w:p>
    <w:p w14:paraId="1566C352" w14:textId="77777777" w:rsidR="00450532" w:rsidRDefault="002878E4">
      <w:pPr>
        <w:spacing w:before="1"/>
        <w:ind w:left="222" w:right="313"/>
        <w:rPr>
          <w:i/>
        </w:rPr>
      </w:pPr>
      <w:r>
        <w:rPr>
          <w:i/>
        </w:rPr>
        <w:t>Question 1</w:t>
      </w:r>
      <w:r>
        <w:t xml:space="preserve">: </w:t>
      </w:r>
      <w:r>
        <w:rPr>
          <w:i/>
        </w:rPr>
        <w:t xml:space="preserve">Do you agree with the approach proposed in Chapter II and Annex I – where the indicators in Table 1 always lead </w:t>
      </w:r>
      <w:r w:rsidRPr="00792257">
        <w:rPr>
          <w:b/>
          <w:bCs/>
          <w:i/>
          <w:color w:val="FF0000"/>
        </w:rPr>
        <w:t>to principal adverse impacts</w:t>
      </w:r>
      <w:r>
        <w:rPr>
          <w:i/>
        </w:rPr>
        <w:t xml:space="preserve"> irrespective of the value of the metrics, requiring consistent disclosure, and the indicators in Table 2 and 3 are subject to an “opt- in” regime for disclosure?</w:t>
      </w:r>
    </w:p>
    <w:p w14:paraId="225FCBE0" w14:textId="77777777" w:rsidR="005A366A" w:rsidRDefault="005A366A">
      <w:pPr>
        <w:spacing w:before="1"/>
        <w:ind w:left="222" w:right="313"/>
        <w:rPr>
          <w:i/>
        </w:rPr>
      </w:pPr>
    </w:p>
    <w:p w14:paraId="501D14DC" w14:textId="77777777" w:rsidR="005A366A" w:rsidRPr="009526AB" w:rsidRDefault="005A366A">
      <w:pPr>
        <w:spacing w:before="1"/>
        <w:ind w:left="222" w:right="313"/>
        <w:rPr>
          <w:iCs/>
        </w:rPr>
      </w:pPr>
      <w:r w:rsidRPr="009526AB">
        <w:rPr>
          <w:b/>
          <w:bCs/>
          <w:iCs/>
        </w:rPr>
        <w:t>MN</w:t>
      </w:r>
      <w:r w:rsidR="004D524C" w:rsidRPr="009526AB">
        <w:rPr>
          <w:b/>
          <w:bCs/>
          <w:iCs/>
        </w:rPr>
        <w:t>’s</w:t>
      </w:r>
      <w:r w:rsidR="007707A3" w:rsidRPr="009526AB">
        <w:rPr>
          <w:b/>
          <w:bCs/>
          <w:iCs/>
        </w:rPr>
        <w:t xml:space="preserve"> reply</w:t>
      </w:r>
      <w:r w:rsidRPr="009526AB">
        <w:rPr>
          <w:iCs/>
        </w:rPr>
        <w:t>: No</w:t>
      </w:r>
      <w:r w:rsidR="00FC5533" w:rsidRPr="009526AB">
        <w:rPr>
          <w:iCs/>
        </w:rPr>
        <w:t>,</w:t>
      </w:r>
      <w:r w:rsidRPr="009526AB">
        <w:rPr>
          <w:iCs/>
        </w:rPr>
        <w:t xml:space="preserve"> we</w:t>
      </w:r>
      <w:r w:rsidR="00FC5533" w:rsidRPr="009526AB">
        <w:rPr>
          <w:iCs/>
        </w:rPr>
        <w:t xml:space="preserve"> </w:t>
      </w:r>
      <w:proofErr w:type="gramStart"/>
      <w:r w:rsidR="00FC5533" w:rsidRPr="009526AB">
        <w:rPr>
          <w:iCs/>
        </w:rPr>
        <w:t>don’t</w:t>
      </w:r>
      <w:proofErr w:type="gramEnd"/>
      <w:r w:rsidR="00FC5533" w:rsidRPr="009526AB">
        <w:rPr>
          <w:iCs/>
        </w:rPr>
        <w:t xml:space="preserve"> agree</w:t>
      </w:r>
      <w:r w:rsidRPr="009526AB">
        <w:rPr>
          <w:iCs/>
        </w:rPr>
        <w:t xml:space="preserve"> </w:t>
      </w:r>
      <w:r w:rsidR="004D524C" w:rsidRPr="009526AB">
        <w:rPr>
          <w:iCs/>
        </w:rPr>
        <w:t>with a</w:t>
      </w:r>
      <w:r w:rsidR="00FC5533" w:rsidRPr="009526AB">
        <w:rPr>
          <w:iCs/>
        </w:rPr>
        <w:t xml:space="preserve"> treat</w:t>
      </w:r>
      <w:r w:rsidR="004D524C" w:rsidRPr="009526AB">
        <w:rPr>
          <w:iCs/>
        </w:rPr>
        <w:t>ment of</w:t>
      </w:r>
      <w:r w:rsidR="00FC5533" w:rsidRPr="009526AB">
        <w:rPr>
          <w:iCs/>
        </w:rPr>
        <w:t xml:space="preserve"> the indicators </w:t>
      </w:r>
      <w:r w:rsidR="008E62BA" w:rsidRPr="009526AB">
        <w:rPr>
          <w:iCs/>
        </w:rPr>
        <w:t xml:space="preserve">specified </w:t>
      </w:r>
      <w:r w:rsidR="00FC5533" w:rsidRPr="009526AB">
        <w:rPr>
          <w:iCs/>
        </w:rPr>
        <w:t xml:space="preserve">in Table 1 </w:t>
      </w:r>
      <w:r w:rsidR="008E62BA" w:rsidRPr="009526AB">
        <w:rPr>
          <w:iCs/>
        </w:rPr>
        <w:t xml:space="preserve">in such a manner that it </w:t>
      </w:r>
      <w:r w:rsidR="00FC5533" w:rsidRPr="009526AB">
        <w:rPr>
          <w:iCs/>
        </w:rPr>
        <w:t>always lead</w:t>
      </w:r>
      <w:r w:rsidR="008E62BA" w:rsidRPr="009526AB">
        <w:rPr>
          <w:iCs/>
        </w:rPr>
        <w:t>s</w:t>
      </w:r>
      <w:r w:rsidR="00FC5533" w:rsidRPr="009526AB">
        <w:rPr>
          <w:iCs/>
        </w:rPr>
        <w:t xml:space="preserve"> to principal adverse impacts</w:t>
      </w:r>
      <w:r w:rsidR="0003583F" w:rsidRPr="009526AB">
        <w:rPr>
          <w:iCs/>
        </w:rPr>
        <w:t>. We would</w:t>
      </w:r>
      <w:r w:rsidR="00FC5533" w:rsidRPr="009526AB">
        <w:rPr>
          <w:iCs/>
        </w:rPr>
        <w:t xml:space="preserve"> prefer to </w:t>
      </w:r>
      <w:r w:rsidR="00291FD3" w:rsidRPr="009526AB">
        <w:rPr>
          <w:iCs/>
        </w:rPr>
        <w:t>group</w:t>
      </w:r>
      <w:r w:rsidR="00FC5533" w:rsidRPr="009526AB">
        <w:rPr>
          <w:iCs/>
        </w:rPr>
        <w:t xml:space="preserve"> </w:t>
      </w:r>
      <w:r w:rsidR="00291FD3" w:rsidRPr="009526AB">
        <w:rPr>
          <w:iCs/>
        </w:rPr>
        <w:t xml:space="preserve">the metrics value into </w:t>
      </w:r>
      <w:r w:rsidR="00CA67C6" w:rsidRPr="009526AB">
        <w:rPr>
          <w:iCs/>
        </w:rPr>
        <w:t xml:space="preserve">different “zones” of </w:t>
      </w:r>
      <w:r w:rsidR="007707A3" w:rsidRPr="009526AB">
        <w:rPr>
          <w:iCs/>
        </w:rPr>
        <w:t>positive, neutral and adverse impact</w:t>
      </w:r>
      <w:r w:rsidR="00CA67C6" w:rsidRPr="009526AB">
        <w:rPr>
          <w:iCs/>
        </w:rPr>
        <w:t xml:space="preserve"> for example</w:t>
      </w:r>
      <w:r w:rsidR="00D77306" w:rsidRPr="009526AB">
        <w:rPr>
          <w:iCs/>
        </w:rPr>
        <w:t>, i.e. green, yellow and red zone.</w:t>
      </w:r>
    </w:p>
    <w:p w14:paraId="06B61684" w14:textId="77777777" w:rsidR="007707A3" w:rsidRPr="009526AB" w:rsidRDefault="007707A3">
      <w:pPr>
        <w:spacing w:before="1"/>
        <w:ind w:left="222" w:right="313"/>
        <w:rPr>
          <w:iCs/>
        </w:rPr>
      </w:pPr>
      <w:r w:rsidRPr="009526AB">
        <w:rPr>
          <w:b/>
          <w:bCs/>
          <w:iCs/>
        </w:rPr>
        <w:t>Reason:</w:t>
      </w:r>
      <w:r w:rsidRPr="009526AB">
        <w:rPr>
          <w:iCs/>
        </w:rPr>
        <w:t xml:space="preserve"> In ongoing documents</w:t>
      </w:r>
      <w:r w:rsidR="00CA67C6" w:rsidRPr="009526AB">
        <w:rPr>
          <w:iCs/>
        </w:rPr>
        <w:t>,</w:t>
      </w:r>
      <w:r w:rsidRPr="009526AB">
        <w:rPr>
          <w:iCs/>
        </w:rPr>
        <w:t xml:space="preserve"> it </w:t>
      </w:r>
      <w:proofErr w:type="gramStart"/>
      <w:r w:rsidRPr="009526AB">
        <w:rPr>
          <w:iCs/>
        </w:rPr>
        <w:t>is assumed</w:t>
      </w:r>
      <w:proofErr w:type="gramEnd"/>
      <w:r w:rsidRPr="009526AB">
        <w:rPr>
          <w:iCs/>
        </w:rPr>
        <w:t xml:space="preserve"> </w:t>
      </w:r>
      <w:r w:rsidR="002F440C" w:rsidRPr="009526AB">
        <w:rPr>
          <w:iCs/>
        </w:rPr>
        <w:t>that</w:t>
      </w:r>
      <w:r w:rsidRPr="009526AB">
        <w:rPr>
          <w:iCs/>
        </w:rPr>
        <w:t xml:space="preserve"> the ESG </w:t>
      </w:r>
      <w:r w:rsidR="00B86047" w:rsidRPr="009526AB">
        <w:rPr>
          <w:iCs/>
        </w:rPr>
        <w:t xml:space="preserve">valuation </w:t>
      </w:r>
      <w:r w:rsidR="002F440C" w:rsidRPr="009526AB">
        <w:rPr>
          <w:iCs/>
        </w:rPr>
        <w:t>is applied to</w:t>
      </w:r>
      <w:r w:rsidRPr="009526AB">
        <w:rPr>
          <w:iCs/>
        </w:rPr>
        <w:t xml:space="preserve"> existing risk types </w:t>
      </w:r>
      <w:r w:rsidR="00B86047" w:rsidRPr="009526AB">
        <w:rPr>
          <w:iCs/>
        </w:rPr>
        <w:t>(</w:t>
      </w:r>
      <w:r w:rsidRPr="009526AB">
        <w:rPr>
          <w:iCs/>
        </w:rPr>
        <w:t>i.e. market risk, credit risk, operational risk, liquidity risk, etc.</w:t>
      </w:r>
      <w:r w:rsidR="002F440C" w:rsidRPr="009526AB">
        <w:rPr>
          <w:iCs/>
        </w:rPr>
        <w:t>)</w:t>
      </w:r>
      <w:r w:rsidRPr="009526AB">
        <w:rPr>
          <w:iCs/>
        </w:rPr>
        <w:t xml:space="preserve"> </w:t>
      </w:r>
      <w:r w:rsidR="002F440C" w:rsidRPr="009526AB">
        <w:rPr>
          <w:iCs/>
        </w:rPr>
        <w:t xml:space="preserve">at a </w:t>
      </w:r>
      <w:r w:rsidR="00CA67C6" w:rsidRPr="009526AB">
        <w:rPr>
          <w:iCs/>
        </w:rPr>
        <w:t xml:space="preserve">later </w:t>
      </w:r>
      <w:r w:rsidR="002F440C" w:rsidRPr="009526AB">
        <w:rPr>
          <w:iCs/>
        </w:rPr>
        <w:t xml:space="preserve">stage. </w:t>
      </w:r>
      <w:r w:rsidRPr="009526AB">
        <w:rPr>
          <w:iCs/>
        </w:rPr>
        <w:t xml:space="preserve">This leads to </w:t>
      </w:r>
      <w:r w:rsidR="00B86047" w:rsidRPr="009526AB">
        <w:rPr>
          <w:iCs/>
        </w:rPr>
        <w:t>t</w:t>
      </w:r>
      <w:r w:rsidRPr="009526AB">
        <w:rPr>
          <w:iCs/>
        </w:rPr>
        <w:t xml:space="preserve">he </w:t>
      </w:r>
      <w:r w:rsidR="00B86047" w:rsidRPr="009526AB">
        <w:rPr>
          <w:iCs/>
        </w:rPr>
        <w:t>idea</w:t>
      </w:r>
      <w:r w:rsidRPr="009526AB">
        <w:rPr>
          <w:iCs/>
        </w:rPr>
        <w:t xml:space="preserve"> that the</w:t>
      </w:r>
      <w:r w:rsidR="00B86047" w:rsidRPr="009526AB">
        <w:rPr>
          <w:iCs/>
        </w:rPr>
        <w:t>se</w:t>
      </w:r>
      <w:r w:rsidRPr="009526AB">
        <w:rPr>
          <w:iCs/>
        </w:rPr>
        <w:t xml:space="preserve"> </w:t>
      </w:r>
      <w:r w:rsidR="00B86047" w:rsidRPr="009526AB">
        <w:rPr>
          <w:iCs/>
        </w:rPr>
        <w:t>risks</w:t>
      </w:r>
      <w:r w:rsidRPr="009526AB">
        <w:rPr>
          <w:iCs/>
        </w:rPr>
        <w:t xml:space="preserve"> </w:t>
      </w:r>
      <w:proofErr w:type="gramStart"/>
      <w:r w:rsidRPr="009526AB">
        <w:rPr>
          <w:iCs/>
        </w:rPr>
        <w:t>a</w:t>
      </w:r>
      <w:r w:rsidR="00B86047" w:rsidRPr="009526AB">
        <w:rPr>
          <w:iCs/>
        </w:rPr>
        <w:t>r</w:t>
      </w:r>
      <w:r w:rsidRPr="009526AB">
        <w:rPr>
          <w:iCs/>
        </w:rPr>
        <w:t xml:space="preserve">e </w:t>
      </w:r>
      <w:r w:rsidR="002F440C" w:rsidRPr="009526AB">
        <w:rPr>
          <w:iCs/>
        </w:rPr>
        <w:t xml:space="preserve">currently </w:t>
      </w:r>
      <w:r w:rsidRPr="009526AB">
        <w:rPr>
          <w:iCs/>
        </w:rPr>
        <w:t>calculated</w:t>
      </w:r>
      <w:proofErr w:type="gramEnd"/>
      <w:r w:rsidRPr="009526AB">
        <w:rPr>
          <w:iCs/>
        </w:rPr>
        <w:t xml:space="preserve"> </w:t>
      </w:r>
      <w:r w:rsidR="00B86047" w:rsidRPr="009526AB">
        <w:rPr>
          <w:iCs/>
        </w:rPr>
        <w:t xml:space="preserve">at some neutral level of the ESG valuation and it can be assumed </w:t>
      </w:r>
      <w:r w:rsidR="009526AB" w:rsidRPr="009526AB">
        <w:rPr>
          <w:iCs/>
        </w:rPr>
        <w:t>that there is an</w:t>
      </w:r>
      <w:r w:rsidR="00B86047" w:rsidRPr="009526AB">
        <w:rPr>
          <w:iCs/>
        </w:rPr>
        <w:t xml:space="preserve"> impact</w:t>
      </w:r>
      <w:r w:rsidR="009526AB" w:rsidRPr="009526AB">
        <w:rPr>
          <w:iCs/>
        </w:rPr>
        <w:t xml:space="preserve"> on</w:t>
      </w:r>
      <w:r w:rsidR="00B86047" w:rsidRPr="009526AB">
        <w:rPr>
          <w:iCs/>
        </w:rPr>
        <w:t xml:space="preserve"> these risks in both directions: positive and adverse impact.</w:t>
      </w:r>
    </w:p>
    <w:p w14:paraId="128A6A39" w14:textId="77777777" w:rsidR="007707A3" w:rsidRPr="005A366A" w:rsidRDefault="00B86047">
      <w:pPr>
        <w:spacing w:before="1"/>
        <w:ind w:left="222" w:right="313"/>
        <w:rPr>
          <w:iCs/>
        </w:rPr>
      </w:pPr>
      <w:r w:rsidRPr="009526AB">
        <w:rPr>
          <w:b/>
          <w:bCs/>
          <w:iCs/>
        </w:rPr>
        <w:t>Proposal:</w:t>
      </w:r>
      <w:r w:rsidR="00AB1CD6" w:rsidRPr="009526AB">
        <w:rPr>
          <w:b/>
          <w:bCs/>
          <w:iCs/>
        </w:rPr>
        <w:t xml:space="preserve"> </w:t>
      </w:r>
      <w:r w:rsidR="004E12BA">
        <w:rPr>
          <w:iCs/>
        </w:rPr>
        <w:t>Application of</w:t>
      </w:r>
      <w:r w:rsidR="00AB1CD6" w:rsidRPr="009526AB">
        <w:rPr>
          <w:iCs/>
        </w:rPr>
        <w:t xml:space="preserve"> </w:t>
      </w:r>
      <w:r w:rsidR="000E215D" w:rsidRPr="009526AB">
        <w:rPr>
          <w:iCs/>
        </w:rPr>
        <w:t>non-linear</w:t>
      </w:r>
      <w:r w:rsidR="00AB1CD6" w:rsidRPr="009526AB">
        <w:rPr>
          <w:iCs/>
        </w:rPr>
        <w:t xml:space="preserve"> transformation</w:t>
      </w:r>
      <w:r w:rsidR="000E215D" w:rsidRPr="009526AB">
        <w:rPr>
          <w:iCs/>
        </w:rPr>
        <w:t xml:space="preserve"> </w:t>
      </w:r>
      <w:r w:rsidR="00AB1CD6" w:rsidRPr="009526AB">
        <w:rPr>
          <w:iCs/>
        </w:rPr>
        <w:t xml:space="preserve">of the </w:t>
      </w:r>
      <w:r w:rsidR="000E215D" w:rsidRPr="009526AB">
        <w:rPr>
          <w:iCs/>
        </w:rPr>
        <w:t xml:space="preserve">metrics values to </w:t>
      </w:r>
      <w:r w:rsidR="009526AB" w:rsidRPr="009526AB">
        <w:rPr>
          <w:iCs/>
        </w:rPr>
        <w:t xml:space="preserve">the </w:t>
      </w:r>
      <w:r w:rsidR="000E215D" w:rsidRPr="009526AB">
        <w:rPr>
          <w:iCs/>
        </w:rPr>
        <w:t>valuation score</w:t>
      </w:r>
      <w:r w:rsidR="009526AB" w:rsidRPr="009526AB">
        <w:rPr>
          <w:iCs/>
        </w:rPr>
        <w:t xml:space="preserve"> (</w:t>
      </w:r>
      <w:r w:rsidR="000E215D" w:rsidRPr="009526AB">
        <w:rPr>
          <w:iCs/>
        </w:rPr>
        <w:t>s</w:t>
      </w:r>
      <w:r w:rsidR="009526AB" w:rsidRPr="009526AB">
        <w:rPr>
          <w:iCs/>
        </w:rPr>
        <w:t>ee</w:t>
      </w:r>
      <w:r w:rsidR="000E215D" w:rsidRPr="009526AB">
        <w:rPr>
          <w:iCs/>
        </w:rPr>
        <w:t xml:space="preserve"> reply to Question 2</w:t>
      </w:r>
      <w:r w:rsidR="009526AB" w:rsidRPr="009526AB">
        <w:rPr>
          <w:iCs/>
        </w:rPr>
        <w:t>)</w:t>
      </w:r>
      <w:r w:rsidR="000E215D" w:rsidRPr="009526AB">
        <w:rPr>
          <w:iCs/>
        </w:rPr>
        <w:t>.</w:t>
      </w:r>
    </w:p>
    <w:p w14:paraId="6319BCE2" w14:textId="77777777" w:rsidR="00450532" w:rsidRDefault="00450532">
      <w:pPr>
        <w:pStyle w:val="Textkrper"/>
        <w:spacing w:before="8"/>
        <w:rPr>
          <w:i/>
          <w:sz w:val="19"/>
        </w:rPr>
      </w:pPr>
    </w:p>
    <w:p w14:paraId="6D70226F" w14:textId="77777777" w:rsidR="00450532" w:rsidRDefault="002878E4">
      <w:pPr>
        <w:spacing w:before="1"/>
        <w:ind w:left="222" w:right="283"/>
        <w:rPr>
          <w:i/>
        </w:rPr>
      </w:pPr>
      <w:r>
        <w:rPr>
          <w:i/>
        </w:rPr>
        <w:t xml:space="preserve">Question 2: Does the approach laid out in Chapter II and Annex I, </w:t>
      </w:r>
      <w:r w:rsidRPr="00792257">
        <w:rPr>
          <w:b/>
          <w:bCs/>
          <w:i/>
          <w:color w:val="FF0000"/>
        </w:rPr>
        <w:t xml:space="preserve">take sufficiently into account </w:t>
      </w:r>
      <w:r w:rsidRPr="007A6705">
        <w:rPr>
          <w:i/>
          <w:color w:val="000000" w:themeColor="text1"/>
        </w:rPr>
        <w:t xml:space="preserve">the size, nature, and scale of financial market </w:t>
      </w:r>
      <w:proofErr w:type="gramStart"/>
      <w:r w:rsidRPr="007A6705">
        <w:rPr>
          <w:i/>
          <w:color w:val="000000" w:themeColor="text1"/>
        </w:rPr>
        <w:t>participants</w:t>
      </w:r>
      <w:proofErr w:type="gramEnd"/>
      <w:r w:rsidRPr="007A6705">
        <w:rPr>
          <w:i/>
          <w:color w:val="000000" w:themeColor="text1"/>
        </w:rPr>
        <w:t xml:space="preserve"> activities and the type of products they make available</w:t>
      </w:r>
      <w:r>
        <w:rPr>
          <w:i/>
        </w:rPr>
        <w:t>?</w:t>
      </w:r>
    </w:p>
    <w:p w14:paraId="01E5F197" w14:textId="77777777" w:rsidR="00B86047" w:rsidRDefault="00B86047">
      <w:pPr>
        <w:spacing w:before="1"/>
        <w:ind w:left="222" w:right="283"/>
        <w:rPr>
          <w:i/>
        </w:rPr>
      </w:pPr>
    </w:p>
    <w:p w14:paraId="6D71EBAB" w14:textId="77777777" w:rsidR="00B86047" w:rsidRPr="004E12BA" w:rsidRDefault="00B86047" w:rsidP="00B86047">
      <w:pPr>
        <w:spacing w:before="1"/>
        <w:ind w:left="222" w:right="313"/>
        <w:rPr>
          <w:iCs/>
        </w:rPr>
      </w:pPr>
      <w:r w:rsidRPr="004E12BA">
        <w:rPr>
          <w:b/>
          <w:bCs/>
          <w:iCs/>
        </w:rPr>
        <w:t>MN</w:t>
      </w:r>
      <w:r w:rsidR="004C48E6" w:rsidRPr="004E12BA">
        <w:rPr>
          <w:b/>
          <w:bCs/>
          <w:iCs/>
        </w:rPr>
        <w:t>’s</w:t>
      </w:r>
      <w:r w:rsidRPr="004E12BA">
        <w:rPr>
          <w:b/>
          <w:bCs/>
          <w:iCs/>
        </w:rPr>
        <w:t xml:space="preserve"> reply</w:t>
      </w:r>
      <w:r w:rsidRPr="004E12BA">
        <w:rPr>
          <w:iCs/>
        </w:rPr>
        <w:t xml:space="preserve">: No, </w:t>
      </w:r>
      <w:r w:rsidR="00D77306" w:rsidRPr="004E12BA">
        <w:rPr>
          <w:iCs/>
        </w:rPr>
        <w:t>it is important to know what is the meaning and impact of the metric</w:t>
      </w:r>
      <w:r w:rsidR="004C48E6" w:rsidRPr="004E12BA">
        <w:rPr>
          <w:iCs/>
        </w:rPr>
        <w:t>s</w:t>
      </w:r>
      <w:r w:rsidR="00D77306" w:rsidRPr="004E12BA">
        <w:rPr>
          <w:iCs/>
        </w:rPr>
        <w:t xml:space="preserve"> value for every market participant according to </w:t>
      </w:r>
      <w:r w:rsidR="004C48E6" w:rsidRPr="004E12BA">
        <w:rPr>
          <w:iCs/>
        </w:rPr>
        <w:t>the</w:t>
      </w:r>
      <w:r w:rsidR="00D77306" w:rsidRPr="004E12BA">
        <w:rPr>
          <w:iCs/>
        </w:rPr>
        <w:t xml:space="preserve"> size</w:t>
      </w:r>
      <w:r w:rsidR="004C48E6" w:rsidRPr="004E12BA">
        <w:rPr>
          <w:iCs/>
        </w:rPr>
        <w:t xml:space="preserve"> and</w:t>
      </w:r>
      <w:r w:rsidR="00D77306" w:rsidRPr="004E12BA">
        <w:rPr>
          <w:iCs/>
        </w:rPr>
        <w:t xml:space="preserve"> nature </w:t>
      </w:r>
      <w:r w:rsidR="00C708AB" w:rsidRPr="004E12BA">
        <w:rPr>
          <w:iCs/>
        </w:rPr>
        <w:t>of</w:t>
      </w:r>
      <w:r w:rsidR="00D77306" w:rsidRPr="004E12BA">
        <w:rPr>
          <w:iCs/>
        </w:rPr>
        <w:t xml:space="preserve"> the indicator</w:t>
      </w:r>
      <w:r w:rsidR="00C708AB" w:rsidRPr="004E12BA">
        <w:rPr>
          <w:iCs/>
        </w:rPr>
        <w:t xml:space="preserve"> </w:t>
      </w:r>
      <w:r w:rsidR="004C48E6" w:rsidRPr="004E12BA">
        <w:rPr>
          <w:iCs/>
        </w:rPr>
        <w:t xml:space="preserve">as well as its relation </w:t>
      </w:r>
      <w:r w:rsidR="00C708AB" w:rsidRPr="004E12BA">
        <w:rPr>
          <w:iCs/>
        </w:rPr>
        <w:t xml:space="preserve">to </w:t>
      </w:r>
      <w:r w:rsidR="00901477" w:rsidRPr="004E12BA">
        <w:rPr>
          <w:iCs/>
        </w:rPr>
        <w:t xml:space="preserve">the </w:t>
      </w:r>
      <w:r w:rsidR="00C708AB" w:rsidRPr="004E12BA">
        <w:rPr>
          <w:iCs/>
        </w:rPr>
        <w:t>production</w:t>
      </w:r>
      <w:r w:rsidR="00D77306" w:rsidRPr="004E12BA">
        <w:rPr>
          <w:iCs/>
        </w:rPr>
        <w:t>.</w:t>
      </w:r>
    </w:p>
    <w:p w14:paraId="466AF9B5" w14:textId="77777777" w:rsidR="00366A94" w:rsidRPr="004E12BA" w:rsidRDefault="00366A94" w:rsidP="00B86047">
      <w:pPr>
        <w:spacing w:before="1"/>
        <w:ind w:left="222" w:right="313"/>
        <w:rPr>
          <w:iCs/>
        </w:rPr>
      </w:pPr>
      <w:proofErr w:type="gramStart"/>
      <w:r w:rsidRPr="004E12BA">
        <w:rPr>
          <w:iCs/>
        </w:rPr>
        <w:t>But</w:t>
      </w:r>
      <w:proofErr w:type="gramEnd"/>
      <w:r w:rsidRPr="004E12BA">
        <w:rPr>
          <w:iCs/>
        </w:rPr>
        <w:t xml:space="preserve"> the impact of the metric</w:t>
      </w:r>
      <w:r w:rsidR="00901477" w:rsidRPr="004E12BA">
        <w:rPr>
          <w:iCs/>
        </w:rPr>
        <w:t>s</w:t>
      </w:r>
      <w:r w:rsidRPr="004E12BA">
        <w:rPr>
          <w:iCs/>
        </w:rPr>
        <w:t xml:space="preserve"> values should be scaled t</w:t>
      </w:r>
      <w:r w:rsidR="00901477" w:rsidRPr="004E12BA">
        <w:rPr>
          <w:iCs/>
        </w:rPr>
        <w:t>h</w:t>
      </w:r>
      <w:r w:rsidRPr="004E12BA">
        <w:rPr>
          <w:iCs/>
        </w:rPr>
        <w:t>rough scoring an</w:t>
      </w:r>
      <w:r w:rsidR="00901477" w:rsidRPr="004E12BA">
        <w:rPr>
          <w:iCs/>
        </w:rPr>
        <w:t>d it should</w:t>
      </w:r>
      <w:r w:rsidRPr="004E12BA">
        <w:rPr>
          <w:iCs/>
        </w:rPr>
        <w:t xml:space="preserve"> be comparable.</w:t>
      </w:r>
    </w:p>
    <w:p w14:paraId="10FA659B" w14:textId="77777777" w:rsidR="0005422C" w:rsidRPr="004E12BA" w:rsidRDefault="00B86047" w:rsidP="00B86047">
      <w:pPr>
        <w:spacing w:before="1"/>
        <w:ind w:left="222" w:right="283"/>
        <w:rPr>
          <w:iCs/>
        </w:rPr>
      </w:pPr>
      <w:r w:rsidRPr="004E12BA">
        <w:rPr>
          <w:b/>
          <w:bCs/>
          <w:iCs/>
        </w:rPr>
        <w:t>Reason:</w:t>
      </w:r>
      <w:r w:rsidRPr="004E12BA">
        <w:rPr>
          <w:iCs/>
        </w:rPr>
        <w:t xml:space="preserve"> </w:t>
      </w:r>
      <w:r w:rsidR="00D77306" w:rsidRPr="004E12BA">
        <w:rPr>
          <w:iCs/>
        </w:rPr>
        <w:t>For example</w:t>
      </w:r>
      <w:r w:rsidR="0005422C" w:rsidRPr="004E12BA">
        <w:rPr>
          <w:iCs/>
        </w:rPr>
        <w:t>,</w:t>
      </w:r>
      <w:r w:rsidR="00D77306" w:rsidRPr="004E12BA">
        <w:rPr>
          <w:iCs/>
        </w:rPr>
        <w:t xml:space="preserve"> </w:t>
      </w:r>
      <w:r w:rsidR="004E12BA" w:rsidRPr="004E12BA">
        <w:rPr>
          <w:iCs/>
        </w:rPr>
        <w:t xml:space="preserve">an emission of </w:t>
      </w:r>
      <w:r w:rsidR="00D77306" w:rsidRPr="004E12BA">
        <w:rPr>
          <w:iCs/>
        </w:rPr>
        <w:t>200t CO2</w:t>
      </w:r>
      <w:r w:rsidR="0005422C" w:rsidRPr="004E12BA">
        <w:rPr>
          <w:iCs/>
        </w:rPr>
        <w:t xml:space="preserve"> p.a.</w:t>
      </w:r>
      <w:r w:rsidR="00D77306" w:rsidRPr="004E12BA">
        <w:rPr>
          <w:iCs/>
        </w:rPr>
        <w:t xml:space="preserve"> </w:t>
      </w:r>
      <w:r w:rsidR="00901477" w:rsidRPr="004E12BA">
        <w:rPr>
          <w:iCs/>
        </w:rPr>
        <w:t>might be</w:t>
      </w:r>
      <w:r w:rsidR="00D77306" w:rsidRPr="004E12BA">
        <w:rPr>
          <w:iCs/>
        </w:rPr>
        <w:t xml:space="preserve"> </w:t>
      </w:r>
      <w:r w:rsidR="00901477" w:rsidRPr="004E12BA">
        <w:rPr>
          <w:iCs/>
        </w:rPr>
        <w:t>normal for one</w:t>
      </w:r>
      <w:r w:rsidR="0005422C" w:rsidRPr="004E12BA">
        <w:rPr>
          <w:iCs/>
        </w:rPr>
        <w:t xml:space="preserve"> company, but too large for another company. </w:t>
      </w:r>
    </w:p>
    <w:p w14:paraId="71189E68" w14:textId="77777777" w:rsidR="00366A94" w:rsidRDefault="00366A94">
      <w:pPr>
        <w:spacing w:before="1"/>
        <w:ind w:left="222" w:right="396"/>
        <w:rPr>
          <w:i/>
        </w:rPr>
      </w:pPr>
    </w:p>
    <w:p w14:paraId="5881F756" w14:textId="77777777" w:rsidR="00450532" w:rsidRDefault="002878E4">
      <w:pPr>
        <w:spacing w:before="1"/>
        <w:ind w:left="222" w:right="396"/>
        <w:rPr>
          <w:i/>
        </w:rPr>
      </w:pPr>
      <w:r>
        <w:rPr>
          <w:i/>
        </w:rPr>
        <w:t xml:space="preserve">Question 3: If you do not agree with the approach in Chapter II and Annex </w:t>
      </w:r>
      <w:proofErr w:type="gramStart"/>
      <w:r>
        <w:rPr>
          <w:i/>
        </w:rPr>
        <w:t>I</w:t>
      </w:r>
      <w:proofErr w:type="gramEnd"/>
      <w:r>
        <w:rPr>
          <w:i/>
        </w:rPr>
        <w:t xml:space="preserve">, is </w:t>
      </w:r>
      <w:r w:rsidRPr="00E0171C">
        <w:rPr>
          <w:i/>
          <w:color w:val="000000" w:themeColor="text1"/>
        </w:rPr>
        <w:t xml:space="preserve">there another way to </w:t>
      </w:r>
      <w:r w:rsidRPr="00792257">
        <w:rPr>
          <w:b/>
          <w:bCs/>
          <w:i/>
          <w:color w:val="FF0000"/>
        </w:rPr>
        <w:t>ensure sufficiently comparable</w:t>
      </w:r>
      <w:r>
        <w:rPr>
          <w:i/>
        </w:rPr>
        <w:t xml:space="preserve"> disclosure against key indicators?</w:t>
      </w:r>
    </w:p>
    <w:p w14:paraId="0CFA8C51" w14:textId="77777777" w:rsidR="00366A94" w:rsidRDefault="00366A94">
      <w:pPr>
        <w:spacing w:before="1"/>
        <w:ind w:left="222" w:right="396"/>
        <w:rPr>
          <w:i/>
        </w:rPr>
      </w:pPr>
    </w:p>
    <w:p w14:paraId="02E5AC63" w14:textId="77777777" w:rsidR="00366A94" w:rsidRDefault="00CA68AB" w:rsidP="00366A94">
      <w:pPr>
        <w:spacing w:before="1"/>
        <w:ind w:left="222" w:right="313"/>
        <w:rPr>
          <w:iCs/>
        </w:rPr>
      </w:pPr>
      <w:r>
        <w:rPr>
          <w:b/>
          <w:bCs/>
          <w:iCs/>
        </w:rPr>
        <w:t>MN’s p</w:t>
      </w:r>
      <w:r w:rsidR="00366A94" w:rsidRPr="00CA68AB">
        <w:rPr>
          <w:b/>
          <w:bCs/>
          <w:iCs/>
        </w:rPr>
        <w:t xml:space="preserve">roposal: </w:t>
      </w:r>
      <w:r w:rsidR="00366A94" w:rsidRPr="00CA68AB">
        <w:rPr>
          <w:iCs/>
        </w:rPr>
        <w:t xml:space="preserve">We apply non-linear transformation of the metrics values to </w:t>
      </w:r>
      <w:r w:rsidR="004E12BA" w:rsidRPr="00CA68AB">
        <w:rPr>
          <w:iCs/>
        </w:rPr>
        <w:t xml:space="preserve">the </w:t>
      </w:r>
      <w:r w:rsidR="00366A94" w:rsidRPr="00CA68AB">
        <w:rPr>
          <w:iCs/>
        </w:rPr>
        <w:t xml:space="preserve">valuation score using S- and Z (reverse S)-transformation functions based on minimum and maximum </w:t>
      </w:r>
      <w:r w:rsidR="003E35F0" w:rsidRPr="00CA68AB">
        <w:rPr>
          <w:iCs/>
        </w:rPr>
        <w:t xml:space="preserve">metrics value. The calculation </w:t>
      </w:r>
      <w:r w:rsidR="00E23369" w:rsidRPr="00CA68AB">
        <w:rPr>
          <w:iCs/>
        </w:rPr>
        <w:t>leads to</w:t>
      </w:r>
      <w:r w:rsidR="00366A94" w:rsidRPr="00CA68AB">
        <w:rPr>
          <w:iCs/>
        </w:rPr>
        <w:t xml:space="preserve"> a </w:t>
      </w:r>
      <w:r w:rsidR="00E23369" w:rsidRPr="00CA68AB">
        <w:rPr>
          <w:iCs/>
        </w:rPr>
        <w:t xml:space="preserve">scoring between 0 and </w:t>
      </w:r>
      <w:proofErr w:type="gramStart"/>
      <w:r w:rsidR="00E23369" w:rsidRPr="00CA68AB">
        <w:rPr>
          <w:iCs/>
        </w:rPr>
        <w:t>100 which</w:t>
      </w:r>
      <w:proofErr w:type="gramEnd"/>
      <w:r w:rsidR="00E23369" w:rsidRPr="00CA68AB">
        <w:rPr>
          <w:iCs/>
        </w:rPr>
        <w:t xml:space="preserve"> comprises</w:t>
      </w:r>
      <w:r w:rsidR="00366A94" w:rsidRPr="00CA68AB">
        <w:rPr>
          <w:iCs/>
        </w:rPr>
        <w:t xml:space="preserve"> </w:t>
      </w:r>
      <w:r w:rsidR="00E23369" w:rsidRPr="00CA68AB">
        <w:rPr>
          <w:iCs/>
        </w:rPr>
        <w:t>all three</w:t>
      </w:r>
      <w:r w:rsidR="00366A94" w:rsidRPr="00CA68AB">
        <w:rPr>
          <w:iCs/>
        </w:rPr>
        <w:t xml:space="preserve"> zones for positive, neutral and adverse impact. </w:t>
      </w:r>
    </w:p>
    <w:p w14:paraId="401304D7" w14:textId="77777777" w:rsidR="00366A94" w:rsidRPr="004D3826" w:rsidRDefault="00366A94" w:rsidP="00366A94">
      <w:pPr>
        <w:spacing w:before="1"/>
        <w:ind w:left="222" w:right="313"/>
        <w:rPr>
          <w:noProof/>
        </w:rPr>
      </w:pPr>
      <w:r>
        <w:rPr>
          <w:noProof/>
          <w:lang w:val="de-DE" w:eastAsia="de-DE" w:bidi="ar-SA"/>
        </w:rPr>
        <w:drawing>
          <wp:inline distT="0" distB="0" distL="0" distR="0" wp14:anchorId="525B6A93" wp14:editId="18146C9C">
            <wp:extent cx="2501900" cy="1492903"/>
            <wp:effectExtent l="76200" t="95250" r="50800" b="692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118" cy="1523465"/>
                    </a:xfrm>
                    <a:prstGeom prst="rect">
                      <a:avLst/>
                    </a:prstGeom>
                    <a:noFill/>
                    <a:ln>
                      <a:noFill/>
                    </a:ln>
                    <a:effectLst>
                      <a:outerShdw blurRad="63500" sx="102000" sy="102000" algn="ctr" rotWithShape="0">
                        <a:prstClr val="black">
                          <a:alpha val="40000"/>
                        </a:prstClr>
                      </a:outerShdw>
                    </a:effectLst>
                  </pic:spPr>
                </pic:pic>
              </a:graphicData>
            </a:graphic>
          </wp:inline>
        </w:drawing>
      </w:r>
      <w:r w:rsidRPr="00DC6735">
        <w:rPr>
          <w:noProof/>
        </w:rPr>
        <w:t xml:space="preserve"> </w:t>
      </w:r>
      <w:r>
        <w:rPr>
          <w:noProof/>
        </w:rPr>
        <w:t xml:space="preserve">   </w:t>
      </w:r>
      <w:r>
        <w:rPr>
          <w:noProof/>
          <w:lang w:val="de-DE" w:eastAsia="de-DE" w:bidi="ar-SA"/>
        </w:rPr>
        <w:drawing>
          <wp:inline distT="0" distB="0" distL="0" distR="0" wp14:anchorId="62976307" wp14:editId="64BEF2E2">
            <wp:extent cx="2491829" cy="1498559"/>
            <wp:effectExtent l="76200" t="95250" r="60960" b="831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4866" cy="1530455"/>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34AD92C3" w14:textId="77777777" w:rsidR="00366A94" w:rsidRDefault="00366A94" w:rsidP="00366A94">
      <w:pPr>
        <w:pStyle w:val="Textkrper"/>
        <w:spacing w:before="6"/>
        <w:rPr>
          <w:i/>
          <w:sz w:val="19"/>
        </w:rPr>
      </w:pPr>
    </w:p>
    <w:p w14:paraId="01E4077A" w14:textId="77777777" w:rsidR="007A6705" w:rsidRDefault="007A6705" w:rsidP="007A6705">
      <w:pPr>
        <w:spacing w:before="1"/>
        <w:ind w:left="222" w:right="313"/>
        <w:rPr>
          <w:iCs/>
        </w:rPr>
      </w:pPr>
      <w:r w:rsidRPr="00CA68AB">
        <w:rPr>
          <w:iCs/>
        </w:rPr>
        <w:t xml:space="preserve">The disclosure in terms of </w:t>
      </w:r>
      <w:r w:rsidR="00A5584F" w:rsidRPr="00CA68AB">
        <w:rPr>
          <w:iCs/>
        </w:rPr>
        <w:t>scoring</w:t>
      </w:r>
      <w:r w:rsidRPr="00CA68AB">
        <w:rPr>
          <w:iCs/>
        </w:rPr>
        <w:t xml:space="preserve"> </w:t>
      </w:r>
      <w:proofErr w:type="gramStart"/>
      <w:r w:rsidRPr="00CA68AB">
        <w:rPr>
          <w:iCs/>
        </w:rPr>
        <w:t xml:space="preserve">is </w:t>
      </w:r>
      <w:r w:rsidR="002263D0" w:rsidRPr="00CA68AB">
        <w:rPr>
          <w:iCs/>
        </w:rPr>
        <w:t>unified</w:t>
      </w:r>
      <w:proofErr w:type="gramEnd"/>
      <w:r w:rsidR="002263D0" w:rsidRPr="00CA68AB">
        <w:rPr>
          <w:iCs/>
        </w:rPr>
        <w:t xml:space="preserve"> in the range between 0 and 100.</w:t>
      </w:r>
      <w:r w:rsidRPr="00CA68AB">
        <w:rPr>
          <w:iCs/>
        </w:rPr>
        <w:t xml:space="preserve"> </w:t>
      </w:r>
      <w:r w:rsidR="002263D0" w:rsidRPr="00CA68AB">
        <w:rPr>
          <w:iCs/>
        </w:rPr>
        <w:t>Z</w:t>
      </w:r>
      <w:r w:rsidRPr="00CA68AB">
        <w:rPr>
          <w:iCs/>
        </w:rPr>
        <w:t>ones can be defined as follows</w:t>
      </w:r>
      <w:r w:rsidR="002263D0" w:rsidRPr="00CA68AB">
        <w:rPr>
          <w:iCs/>
        </w:rPr>
        <w:t xml:space="preserve"> for example: P</w:t>
      </w:r>
      <w:r w:rsidRPr="00CA68AB">
        <w:rPr>
          <w:iCs/>
        </w:rPr>
        <w:t>ositive (55</w:t>
      </w:r>
      <w:proofErr w:type="gramStart"/>
      <w:r w:rsidRPr="00CA68AB">
        <w:rPr>
          <w:iCs/>
        </w:rPr>
        <w:t>..100</w:t>
      </w:r>
      <w:proofErr w:type="gramEnd"/>
      <w:r w:rsidRPr="00CA68AB">
        <w:rPr>
          <w:iCs/>
        </w:rPr>
        <w:t>), neutral (45..55) and adverse (0..45) impact</w:t>
      </w:r>
      <w:r w:rsidR="00CA68AB">
        <w:rPr>
          <w:iCs/>
        </w:rPr>
        <w:t>.</w:t>
      </w:r>
    </w:p>
    <w:p w14:paraId="23FF957C" w14:textId="77777777" w:rsidR="00450532" w:rsidRDefault="00450532">
      <w:pPr>
        <w:pStyle w:val="Textkrper"/>
        <w:spacing w:before="8"/>
        <w:rPr>
          <w:i/>
          <w:sz w:val="19"/>
        </w:rPr>
      </w:pPr>
    </w:p>
    <w:p w14:paraId="57B3C5A8" w14:textId="77777777" w:rsidR="00F22BBC" w:rsidRDefault="00F22BBC">
      <w:pPr>
        <w:pStyle w:val="Textkrper"/>
        <w:spacing w:before="8"/>
        <w:rPr>
          <w:i/>
          <w:sz w:val="19"/>
        </w:rPr>
      </w:pPr>
    </w:p>
    <w:p w14:paraId="1F167870" w14:textId="77777777" w:rsidR="00450532" w:rsidRDefault="002878E4">
      <w:pPr>
        <w:ind w:left="222"/>
        <w:rPr>
          <w:i/>
        </w:rPr>
      </w:pPr>
      <w:r>
        <w:rPr>
          <w:i/>
        </w:rPr>
        <w:lastRenderedPageBreak/>
        <w:t xml:space="preserve">Question 4: Do you have </w:t>
      </w:r>
      <w:r w:rsidRPr="00792257">
        <w:rPr>
          <w:b/>
          <w:bCs/>
          <w:i/>
          <w:color w:val="FF0000"/>
        </w:rPr>
        <w:t>any views on the reporting template</w:t>
      </w:r>
      <w:r>
        <w:rPr>
          <w:i/>
        </w:rPr>
        <w:t xml:space="preserve"> provided in Table 1 of Annex I?</w:t>
      </w:r>
    </w:p>
    <w:p w14:paraId="3C17289F" w14:textId="77777777" w:rsidR="00B4060F" w:rsidRDefault="00B4060F">
      <w:pPr>
        <w:ind w:left="222"/>
        <w:rPr>
          <w:i/>
        </w:rPr>
      </w:pPr>
    </w:p>
    <w:p w14:paraId="5F7E1D9F" w14:textId="77777777" w:rsidR="00450532" w:rsidRPr="003846BF" w:rsidRDefault="00B4060F" w:rsidP="00F021F8">
      <w:pPr>
        <w:ind w:left="222"/>
        <w:rPr>
          <w:iCs/>
        </w:rPr>
      </w:pPr>
      <w:r w:rsidRPr="003846BF">
        <w:rPr>
          <w:b/>
          <w:bCs/>
          <w:iCs/>
        </w:rPr>
        <w:t>MN</w:t>
      </w:r>
      <w:r w:rsidR="00CA68AB" w:rsidRPr="003846BF">
        <w:rPr>
          <w:b/>
          <w:bCs/>
          <w:iCs/>
        </w:rPr>
        <w:t>’s</w:t>
      </w:r>
      <w:r w:rsidRPr="003846BF">
        <w:rPr>
          <w:b/>
          <w:bCs/>
          <w:iCs/>
        </w:rPr>
        <w:t xml:space="preserve"> </w:t>
      </w:r>
      <w:r w:rsidR="00F021F8" w:rsidRPr="003846BF">
        <w:rPr>
          <w:b/>
          <w:bCs/>
          <w:iCs/>
        </w:rPr>
        <w:t>proposal</w:t>
      </w:r>
      <w:r w:rsidRPr="003846BF">
        <w:rPr>
          <w:iCs/>
        </w:rPr>
        <w:t xml:space="preserve">: </w:t>
      </w:r>
      <w:r w:rsidR="006F36AA" w:rsidRPr="003846BF">
        <w:rPr>
          <w:iCs/>
        </w:rPr>
        <w:t>Based on our proposal for Question 3, m</w:t>
      </w:r>
      <w:r w:rsidR="00C80EC8" w:rsidRPr="003846BF">
        <w:rPr>
          <w:iCs/>
        </w:rPr>
        <w:t>ore</w:t>
      </w:r>
      <w:r w:rsidRPr="003846BF">
        <w:rPr>
          <w:iCs/>
        </w:rPr>
        <w:t xml:space="preserve"> table columns </w:t>
      </w:r>
      <w:proofErr w:type="gramStart"/>
      <w:r w:rsidRPr="003846BF">
        <w:rPr>
          <w:iCs/>
        </w:rPr>
        <w:t xml:space="preserve">can be </w:t>
      </w:r>
      <w:r w:rsidR="00C80EC8" w:rsidRPr="003846BF">
        <w:rPr>
          <w:iCs/>
        </w:rPr>
        <w:t>added</w:t>
      </w:r>
      <w:proofErr w:type="gramEnd"/>
      <w:r w:rsidRPr="003846BF">
        <w:rPr>
          <w:iCs/>
        </w:rPr>
        <w:t xml:space="preserve"> </w:t>
      </w:r>
      <w:r w:rsidR="00F021F8" w:rsidRPr="003846BF">
        <w:rPr>
          <w:iCs/>
        </w:rPr>
        <w:t>to include minimum</w:t>
      </w:r>
      <w:r w:rsidR="006F36AA" w:rsidRPr="003846BF">
        <w:rPr>
          <w:iCs/>
        </w:rPr>
        <w:t xml:space="preserve"> and maximum </w:t>
      </w:r>
      <w:r w:rsidR="00F021F8" w:rsidRPr="003846BF">
        <w:rPr>
          <w:iCs/>
        </w:rPr>
        <w:t>value</w:t>
      </w:r>
      <w:r w:rsidR="006F36AA" w:rsidRPr="003846BF">
        <w:rPr>
          <w:iCs/>
        </w:rPr>
        <w:t>s</w:t>
      </w:r>
      <w:r w:rsidR="00F021F8" w:rsidRPr="003846BF">
        <w:rPr>
          <w:iCs/>
        </w:rPr>
        <w:t xml:space="preserve"> and scores for two years, </w:t>
      </w:r>
      <w:r w:rsidR="002404D4" w:rsidRPr="003846BF">
        <w:rPr>
          <w:iCs/>
        </w:rPr>
        <w:t xml:space="preserve">where </w:t>
      </w:r>
      <w:r w:rsidR="00F021F8" w:rsidRPr="003846BF">
        <w:rPr>
          <w:iCs/>
        </w:rPr>
        <w:t xml:space="preserve">minimum and maximum </w:t>
      </w:r>
      <w:r w:rsidR="006F36AA" w:rsidRPr="003846BF">
        <w:rPr>
          <w:iCs/>
        </w:rPr>
        <w:t>should be</w:t>
      </w:r>
      <w:r w:rsidR="00F021F8" w:rsidRPr="003846BF">
        <w:rPr>
          <w:iCs/>
        </w:rPr>
        <w:t xml:space="preserve"> specific </w:t>
      </w:r>
      <w:r w:rsidR="006F36AA" w:rsidRPr="003846BF">
        <w:rPr>
          <w:iCs/>
        </w:rPr>
        <w:t xml:space="preserve">values </w:t>
      </w:r>
      <w:r w:rsidR="00F021F8" w:rsidRPr="003846BF">
        <w:rPr>
          <w:iCs/>
        </w:rPr>
        <w:t xml:space="preserve">for every market participant. </w:t>
      </w:r>
      <w:r w:rsidR="002404D4" w:rsidRPr="003846BF">
        <w:rPr>
          <w:iCs/>
        </w:rPr>
        <w:t xml:space="preserve">This ensures comparability of </w:t>
      </w:r>
      <w:r w:rsidR="00F021F8" w:rsidRPr="003846BF">
        <w:rPr>
          <w:iCs/>
        </w:rPr>
        <w:t xml:space="preserve">the </w:t>
      </w:r>
      <w:r w:rsidR="002404D4" w:rsidRPr="003846BF">
        <w:rPr>
          <w:iCs/>
        </w:rPr>
        <w:t>participants’ scores.</w:t>
      </w:r>
    </w:p>
    <w:p w14:paraId="04435001" w14:textId="77777777" w:rsidR="00F021F8" w:rsidRPr="00384F20" w:rsidRDefault="00384F20" w:rsidP="00F021F8">
      <w:pPr>
        <w:ind w:left="222"/>
        <w:rPr>
          <w:iCs/>
        </w:rPr>
      </w:pPr>
      <w:r w:rsidRPr="003846BF">
        <w:rPr>
          <w:iCs/>
        </w:rPr>
        <w:t xml:space="preserve">The minimum and maximum values </w:t>
      </w:r>
      <w:r w:rsidR="003846BF" w:rsidRPr="003846BF">
        <w:rPr>
          <w:iCs/>
        </w:rPr>
        <w:t>determine</w:t>
      </w:r>
      <w:r w:rsidRPr="003846BF">
        <w:rPr>
          <w:iCs/>
        </w:rPr>
        <w:t xml:space="preserve"> the definition area of the indicators.</w:t>
      </w:r>
    </w:p>
    <w:p w14:paraId="2560F7C7" w14:textId="77777777" w:rsidR="00F021F8" w:rsidRPr="00F021F8" w:rsidRDefault="00F021F8" w:rsidP="00F021F8">
      <w:pPr>
        <w:ind w:left="222"/>
        <w:rPr>
          <w:iCs/>
        </w:rPr>
      </w:pPr>
    </w:p>
    <w:p w14:paraId="140E56BA" w14:textId="77777777" w:rsidR="00450532" w:rsidRDefault="002878E4">
      <w:pPr>
        <w:ind w:left="222" w:right="570"/>
        <w:rPr>
          <w:i/>
        </w:rPr>
      </w:pPr>
      <w:r>
        <w:rPr>
          <w:i/>
        </w:rPr>
        <w:t xml:space="preserve">Question 5: Do </w:t>
      </w:r>
      <w:r w:rsidRPr="00792257">
        <w:rPr>
          <w:b/>
          <w:bCs/>
          <w:i/>
          <w:color w:val="FF0000"/>
        </w:rPr>
        <w:t>you agree with the indicators</w:t>
      </w:r>
      <w:r>
        <w:rPr>
          <w:i/>
        </w:rPr>
        <w:t xml:space="preserve">? Would you recommend </w:t>
      </w:r>
      <w:r w:rsidRPr="00792257">
        <w:rPr>
          <w:b/>
          <w:bCs/>
          <w:i/>
          <w:color w:val="FF0000"/>
        </w:rPr>
        <w:t>any other indicators</w:t>
      </w:r>
      <w:r>
        <w:rPr>
          <w:i/>
        </w:rPr>
        <w:t xml:space="preserve">? Do you see merit in including </w:t>
      </w:r>
      <w:r w:rsidRPr="00792257">
        <w:rPr>
          <w:b/>
          <w:bCs/>
          <w:i/>
          <w:color w:val="FF0000"/>
        </w:rPr>
        <w:t>forward-looking indicators</w:t>
      </w:r>
      <w:r>
        <w:rPr>
          <w:i/>
        </w:rPr>
        <w:t xml:space="preserve"> such as emission reduction pathways, or scope </w:t>
      </w:r>
      <w:proofErr w:type="gramStart"/>
      <w:r>
        <w:rPr>
          <w:i/>
        </w:rPr>
        <w:t>4</w:t>
      </w:r>
      <w:proofErr w:type="gramEnd"/>
      <w:r>
        <w:rPr>
          <w:i/>
        </w:rPr>
        <w:t xml:space="preserve"> emissions (saving other companies´ GHG emissions)?</w:t>
      </w:r>
    </w:p>
    <w:p w14:paraId="0521D15A" w14:textId="77777777" w:rsidR="00F021F8" w:rsidRDefault="00F021F8">
      <w:pPr>
        <w:ind w:left="222" w:right="570"/>
        <w:rPr>
          <w:i/>
        </w:rPr>
      </w:pPr>
    </w:p>
    <w:p w14:paraId="7D690A83" w14:textId="0D10BB03" w:rsidR="00C52710" w:rsidRPr="00616574" w:rsidRDefault="00F021F8">
      <w:pPr>
        <w:ind w:left="222" w:right="570"/>
        <w:rPr>
          <w:iCs/>
        </w:rPr>
      </w:pPr>
      <w:r w:rsidRPr="00616574">
        <w:rPr>
          <w:b/>
          <w:bCs/>
          <w:iCs/>
        </w:rPr>
        <w:t>MN</w:t>
      </w:r>
      <w:r w:rsidR="00717317" w:rsidRPr="00616574">
        <w:rPr>
          <w:b/>
          <w:bCs/>
          <w:iCs/>
        </w:rPr>
        <w:t>’s repl</w:t>
      </w:r>
      <w:r w:rsidRPr="00616574">
        <w:rPr>
          <w:b/>
          <w:bCs/>
          <w:iCs/>
        </w:rPr>
        <w:t>y</w:t>
      </w:r>
      <w:r w:rsidR="00384F20" w:rsidRPr="00616574">
        <w:rPr>
          <w:b/>
          <w:bCs/>
          <w:iCs/>
        </w:rPr>
        <w:t xml:space="preserve">: </w:t>
      </w:r>
      <w:r w:rsidR="00717317" w:rsidRPr="00616574">
        <w:rPr>
          <w:iCs/>
        </w:rPr>
        <w:t xml:space="preserve">We do not </w:t>
      </w:r>
      <w:r w:rsidR="007C6685" w:rsidRPr="00616574">
        <w:rPr>
          <w:iCs/>
        </w:rPr>
        <w:t>fully</w:t>
      </w:r>
      <w:r w:rsidR="00717317" w:rsidRPr="00616574">
        <w:rPr>
          <w:iCs/>
        </w:rPr>
        <w:t xml:space="preserve"> agree with the indicators</w:t>
      </w:r>
      <w:r w:rsidR="007C6685" w:rsidRPr="00616574">
        <w:rPr>
          <w:iCs/>
        </w:rPr>
        <w:t>. The</w:t>
      </w:r>
      <w:r w:rsidRPr="00616574">
        <w:rPr>
          <w:iCs/>
        </w:rPr>
        <w:t xml:space="preserve"> </w:t>
      </w:r>
      <w:r w:rsidR="007C6685" w:rsidRPr="00616574">
        <w:rPr>
          <w:iCs/>
        </w:rPr>
        <w:t>indicators</w:t>
      </w:r>
      <w:r w:rsidR="00C52710" w:rsidRPr="00616574">
        <w:rPr>
          <w:iCs/>
        </w:rPr>
        <w:t xml:space="preserve"> in Table 1</w:t>
      </w:r>
      <w:r w:rsidR="007C6685" w:rsidRPr="00616574">
        <w:rPr>
          <w:iCs/>
        </w:rPr>
        <w:t xml:space="preserve"> represent numeric exposures to ESG factors</w:t>
      </w:r>
      <w:r w:rsidR="00C52710" w:rsidRPr="00616574">
        <w:rPr>
          <w:iCs/>
        </w:rPr>
        <w:t xml:space="preserve"> by value measures, but the ESG disclosure can include a set of non-numeric and qualitative values defined by select</w:t>
      </w:r>
      <w:r w:rsidR="006F3BF6" w:rsidRPr="00616574">
        <w:rPr>
          <w:iCs/>
        </w:rPr>
        <w:t>ors</w:t>
      </w:r>
      <w:r w:rsidR="00C52710" w:rsidRPr="00616574">
        <w:rPr>
          <w:iCs/>
        </w:rPr>
        <w:t xml:space="preserve"> like (Yes/No), (Excellent, Very good, Good, … Bad). </w:t>
      </w:r>
      <w:r w:rsidR="00CD0C8D" w:rsidRPr="00616574">
        <w:rPr>
          <w:iCs/>
        </w:rPr>
        <w:t>A</w:t>
      </w:r>
      <w:r w:rsidR="00204290" w:rsidRPr="00616574">
        <w:rPr>
          <w:iCs/>
        </w:rPr>
        <w:t xml:space="preserve"> range of replies </w:t>
      </w:r>
      <w:proofErr w:type="gramStart"/>
      <w:r w:rsidR="00CD0C8D" w:rsidRPr="00616574">
        <w:rPr>
          <w:iCs/>
        </w:rPr>
        <w:t>should be allowed</w:t>
      </w:r>
      <w:proofErr w:type="gramEnd"/>
      <w:r w:rsidR="00CD0C8D" w:rsidRPr="00616574">
        <w:rPr>
          <w:iCs/>
        </w:rPr>
        <w:t xml:space="preserve"> for</w:t>
      </w:r>
      <w:r w:rsidR="00C52710" w:rsidRPr="00616574">
        <w:rPr>
          <w:iCs/>
        </w:rPr>
        <w:t xml:space="preserve"> questions </w:t>
      </w:r>
      <w:r w:rsidR="00CD0C8D" w:rsidRPr="00616574">
        <w:rPr>
          <w:iCs/>
        </w:rPr>
        <w:t>such as</w:t>
      </w:r>
      <w:r w:rsidR="00825E70">
        <w:rPr>
          <w:iCs/>
        </w:rPr>
        <w:t xml:space="preserve"> e.g. “</w:t>
      </w:r>
    </w:p>
    <w:p w14:paraId="41C532DC" w14:textId="5AF7BC72" w:rsidR="00C52710" w:rsidRDefault="00825E70">
      <w:pPr>
        <w:ind w:left="222" w:right="570"/>
        <w:rPr>
          <w:iCs/>
        </w:rPr>
      </w:pPr>
      <w:r>
        <w:rPr>
          <w:b/>
          <w:bCs/>
          <w:iCs/>
        </w:rPr>
        <w:t>“</w:t>
      </w:r>
      <w:r w:rsidR="00C52710" w:rsidRPr="00825E70">
        <w:rPr>
          <w:iCs/>
        </w:rPr>
        <w:t xml:space="preserve">What is </w:t>
      </w:r>
      <w:r w:rsidR="00206870">
        <w:rPr>
          <w:iCs/>
        </w:rPr>
        <w:t>your</w:t>
      </w:r>
      <w:r w:rsidR="00C52710" w:rsidRPr="00825E70">
        <w:rPr>
          <w:iCs/>
        </w:rPr>
        <w:t xml:space="preserve"> intention for CO2 emission reduction in the next 5 years?</w:t>
      </w:r>
      <w:r w:rsidR="00BA197D" w:rsidRPr="00825E70">
        <w:rPr>
          <w:iCs/>
        </w:rPr>
        <w:t xml:space="preserve"> </w:t>
      </w:r>
      <w:r w:rsidR="00D84667" w:rsidRPr="00825E70">
        <w:rPr>
          <w:iCs/>
        </w:rPr>
        <w:t>Repl</w:t>
      </w:r>
      <w:r w:rsidR="00C52710" w:rsidRPr="00825E70">
        <w:rPr>
          <w:iCs/>
        </w:rPr>
        <w:t>y: Very good</w:t>
      </w:r>
      <w:r>
        <w:rPr>
          <w:iCs/>
        </w:rPr>
        <w:t>”</w:t>
      </w:r>
    </w:p>
    <w:p w14:paraId="59BBB054" w14:textId="77777777" w:rsidR="00351CDC" w:rsidRPr="00616574" w:rsidRDefault="00351CDC">
      <w:pPr>
        <w:ind w:left="222" w:right="570"/>
        <w:rPr>
          <w:iCs/>
        </w:rPr>
      </w:pPr>
    </w:p>
    <w:p w14:paraId="453CF1B8" w14:textId="77777777" w:rsidR="00F021F8" w:rsidRPr="00616574" w:rsidRDefault="00C52710">
      <w:pPr>
        <w:ind w:left="222" w:right="570"/>
        <w:rPr>
          <w:iCs/>
        </w:rPr>
      </w:pPr>
      <w:r w:rsidRPr="00616574">
        <w:rPr>
          <w:iCs/>
        </w:rPr>
        <w:t xml:space="preserve">The important point is to </w:t>
      </w:r>
      <w:r w:rsidR="00172536" w:rsidRPr="00616574">
        <w:rPr>
          <w:iCs/>
        </w:rPr>
        <w:t>apply</w:t>
      </w:r>
      <w:r w:rsidRPr="00616574">
        <w:rPr>
          <w:iCs/>
        </w:rPr>
        <w:t xml:space="preserve"> s</w:t>
      </w:r>
      <w:r w:rsidR="00172536" w:rsidRPr="00616574">
        <w:rPr>
          <w:iCs/>
        </w:rPr>
        <w:t>c</w:t>
      </w:r>
      <w:r w:rsidRPr="00616574">
        <w:rPr>
          <w:iCs/>
        </w:rPr>
        <w:t xml:space="preserve">oring values to every reply value </w:t>
      </w:r>
      <w:r w:rsidR="00616574" w:rsidRPr="00616574">
        <w:rPr>
          <w:iCs/>
        </w:rPr>
        <w:t>similarly</w:t>
      </w:r>
      <w:r w:rsidRPr="00616574">
        <w:rPr>
          <w:iCs/>
        </w:rPr>
        <w:t xml:space="preserve"> to the scorings</w:t>
      </w:r>
      <w:r w:rsidR="006F3BF6" w:rsidRPr="00616574">
        <w:rPr>
          <w:iCs/>
        </w:rPr>
        <w:t xml:space="preserve"> (0 to 100)</w:t>
      </w:r>
      <w:r w:rsidRPr="00616574">
        <w:rPr>
          <w:iCs/>
        </w:rPr>
        <w:t xml:space="preserve"> of the numeric indicators, for example: </w:t>
      </w:r>
    </w:p>
    <w:p w14:paraId="4E120AD7" w14:textId="77777777" w:rsidR="00C52710" w:rsidRPr="00616574" w:rsidRDefault="00C52710">
      <w:pPr>
        <w:ind w:left="222" w:right="570"/>
        <w:rPr>
          <w:i/>
        </w:rPr>
      </w:pPr>
      <w:r w:rsidRPr="00616574">
        <w:rPr>
          <w:iCs/>
        </w:rPr>
        <w:tab/>
        <w:t>Excellent</w:t>
      </w:r>
      <w:r w:rsidR="007C6B80" w:rsidRPr="00616574">
        <w:rPr>
          <w:iCs/>
        </w:rPr>
        <w:t xml:space="preserve"> </w:t>
      </w:r>
      <w:r w:rsidRPr="00616574">
        <w:rPr>
          <w:iCs/>
        </w:rPr>
        <w:t>(95), Very good</w:t>
      </w:r>
      <w:r w:rsidR="007C6B80" w:rsidRPr="00616574">
        <w:rPr>
          <w:iCs/>
        </w:rPr>
        <w:t xml:space="preserve"> </w:t>
      </w:r>
      <w:r w:rsidRPr="00616574">
        <w:rPr>
          <w:iCs/>
        </w:rPr>
        <w:t>(80), Good</w:t>
      </w:r>
      <w:r w:rsidR="007C6B80" w:rsidRPr="00616574">
        <w:rPr>
          <w:iCs/>
        </w:rPr>
        <w:t xml:space="preserve"> </w:t>
      </w:r>
      <w:r w:rsidRPr="00616574">
        <w:rPr>
          <w:iCs/>
        </w:rPr>
        <w:t>(60</w:t>
      </w:r>
      <w:proofErr w:type="gramStart"/>
      <w:r w:rsidRPr="00616574">
        <w:rPr>
          <w:iCs/>
        </w:rPr>
        <w:t>), …</w:t>
      </w:r>
      <w:proofErr w:type="gramEnd"/>
      <w:r w:rsidRPr="00616574">
        <w:rPr>
          <w:iCs/>
        </w:rPr>
        <w:t xml:space="preserve"> Bad (5)</w:t>
      </w:r>
    </w:p>
    <w:p w14:paraId="2536C2A2" w14:textId="77777777" w:rsidR="00F021F8" w:rsidRPr="007C6B80" w:rsidRDefault="007C6B80">
      <w:pPr>
        <w:ind w:left="222" w:right="570"/>
        <w:rPr>
          <w:iCs/>
        </w:rPr>
      </w:pPr>
      <w:r w:rsidRPr="00616574">
        <w:rPr>
          <w:iCs/>
        </w:rPr>
        <w:t xml:space="preserve">This allows for </w:t>
      </w:r>
      <w:r w:rsidR="00616574" w:rsidRPr="00616574">
        <w:rPr>
          <w:iCs/>
        </w:rPr>
        <w:t xml:space="preserve">a </w:t>
      </w:r>
      <w:r w:rsidRPr="00616574">
        <w:rPr>
          <w:iCs/>
        </w:rPr>
        <w:t>comparison and consolidation of the scoring values</w:t>
      </w:r>
      <w:r w:rsidR="006F3BF6" w:rsidRPr="00616574">
        <w:rPr>
          <w:iCs/>
        </w:rPr>
        <w:t xml:space="preserve"> for numeric and non-numeric indicators</w:t>
      </w:r>
      <w:r w:rsidRPr="00616574">
        <w:rPr>
          <w:iCs/>
        </w:rPr>
        <w:t xml:space="preserve"> using weights.</w:t>
      </w:r>
    </w:p>
    <w:p w14:paraId="40D5833D" w14:textId="77777777" w:rsidR="00450532" w:rsidRDefault="00450532">
      <w:pPr>
        <w:pStyle w:val="Textkrper"/>
        <w:spacing w:before="9"/>
        <w:rPr>
          <w:i/>
          <w:sz w:val="19"/>
        </w:rPr>
      </w:pPr>
    </w:p>
    <w:p w14:paraId="5A189273" w14:textId="77777777" w:rsidR="00450532" w:rsidRDefault="002878E4">
      <w:pPr>
        <w:ind w:left="222" w:right="223"/>
        <w:rPr>
          <w:i/>
        </w:rPr>
      </w:pPr>
      <w:r>
        <w:rPr>
          <w:i/>
        </w:rPr>
        <w:t xml:space="preserve">Question 6: In addition to the proposed indicators on carbon emissions in Annex I, do you see merit in also requesting a) </w:t>
      </w:r>
      <w:r w:rsidRPr="00792257">
        <w:rPr>
          <w:b/>
          <w:bCs/>
          <w:i/>
          <w:color w:val="FF0000"/>
        </w:rPr>
        <w:t>a relative measure of carbon emissions relative to the EU 2030 climate</w:t>
      </w:r>
      <w:r>
        <w:rPr>
          <w:i/>
        </w:rPr>
        <w:t xml:space="preserve"> and energy framework target and b) a relative measure of carbon emissions </w:t>
      </w:r>
      <w:r w:rsidRPr="00792257">
        <w:rPr>
          <w:b/>
          <w:bCs/>
          <w:i/>
          <w:color w:val="FF0000"/>
        </w:rPr>
        <w:t>relative to the prevailing carbon price</w:t>
      </w:r>
      <w:r>
        <w:rPr>
          <w:i/>
        </w:rPr>
        <w:t>?</w:t>
      </w:r>
    </w:p>
    <w:p w14:paraId="7BB73711" w14:textId="77777777" w:rsidR="00384F20" w:rsidRDefault="00384F20">
      <w:pPr>
        <w:ind w:left="222" w:right="223"/>
        <w:rPr>
          <w:i/>
        </w:rPr>
      </w:pPr>
    </w:p>
    <w:p w14:paraId="3EC87997" w14:textId="41AA66E3" w:rsidR="00384F20" w:rsidRDefault="00384F20" w:rsidP="00AA18BA">
      <w:pPr>
        <w:ind w:left="222" w:right="570"/>
        <w:rPr>
          <w:i/>
        </w:rPr>
      </w:pPr>
      <w:r w:rsidRPr="00870854">
        <w:rPr>
          <w:b/>
          <w:bCs/>
          <w:iCs/>
        </w:rPr>
        <w:t>MN</w:t>
      </w:r>
      <w:r w:rsidR="000A6F91" w:rsidRPr="00870854">
        <w:rPr>
          <w:b/>
          <w:bCs/>
          <w:iCs/>
        </w:rPr>
        <w:t>’s</w:t>
      </w:r>
      <w:r w:rsidRPr="00870854">
        <w:rPr>
          <w:b/>
          <w:bCs/>
          <w:iCs/>
        </w:rPr>
        <w:t xml:space="preserve"> reply</w:t>
      </w:r>
      <w:r w:rsidRPr="00870854">
        <w:rPr>
          <w:iCs/>
        </w:rPr>
        <w:t>: The relativity of the indicator values is covered by the S- and Z-transformation functions</w:t>
      </w:r>
      <w:r w:rsidR="00007913" w:rsidRPr="00870854">
        <w:rPr>
          <w:iCs/>
        </w:rPr>
        <w:t xml:space="preserve"> (see</w:t>
      </w:r>
      <w:r w:rsidR="00131EC4" w:rsidRPr="00870854">
        <w:rPr>
          <w:iCs/>
        </w:rPr>
        <w:t xml:space="preserve"> </w:t>
      </w:r>
      <w:r w:rsidRPr="00870854">
        <w:rPr>
          <w:iCs/>
        </w:rPr>
        <w:t>Question 3</w:t>
      </w:r>
      <w:r w:rsidR="00007913" w:rsidRPr="00870854">
        <w:rPr>
          <w:iCs/>
        </w:rPr>
        <w:t>)</w:t>
      </w:r>
      <w:r w:rsidRPr="00870854">
        <w:rPr>
          <w:iCs/>
        </w:rPr>
        <w:t>, i.e. the minimum and the maximum can be configured or scaled for a group of similar customers</w:t>
      </w:r>
      <w:r w:rsidR="00131EC4" w:rsidRPr="00870854">
        <w:rPr>
          <w:iCs/>
        </w:rPr>
        <w:t xml:space="preserve"> </w:t>
      </w:r>
      <w:r w:rsidR="00870854" w:rsidRPr="00870854">
        <w:rPr>
          <w:iCs/>
        </w:rPr>
        <w:t xml:space="preserve">in accordance with </w:t>
      </w:r>
      <w:r w:rsidRPr="00870854">
        <w:rPr>
          <w:iCs/>
        </w:rPr>
        <w:t>point</w:t>
      </w:r>
      <w:r w:rsidR="00870854" w:rsidRPr="00870854">
        <w:rPr>
          <w:iCs/>
        </w:rPr>
        <w:t>s</w:t>
      </w:r>
      <w:r w:rsidRPr="00870854">
        <w:rPr>
          <w:iCs/>
        </w:rPr>
        <w:t xml:space="preserve"> a) and b)</w:t>
      </w:r>
      <w:r w:rsidR="00870854" w:rsidRPr="00870854">
        <w:rPr>
          <w:iCs/>
        </w:rPr>
        <w:t xml:space="preserve"> above.</w:t>
      </w:r>
    </w:p>
    <w:p w14:paraId="2BED7DC8" w14:textId="77777777" w:rsidR="00450532" w:rsidRDefault="00450532">
      <w:pPr>
        <w:pStyle w:val="Textkrper"/>
        <w:spacing w:before="7"/>
        <w:rPr>
          <w:i/>
          <w:sz w:val="19"/>
        </w:rPr>
      </w:pPr>
    </w:p>
    <w:p w14:paraId="50FF3906" w14:textId="77777777" w:rsidR="00450532" w:rsidRDefault="002878E4">
      <w:pPr>
        <w:ind w:left="222" w:right="270"/>
        <w:rPr>
          <w:i/>
        </w:rPr>
      </w:pPr>
      <w:r>
        <w:rPr>
          <w:i/>
        </w:rPr>
        <w:t>Question 7: 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6A3B6D13" w14:textId="77777777" w:rsidR="00AA18BA" w:rsidRDefault="00AA18BA">
      <w:pPr>
        <w:ind w:left="222" w:right="270"/>
        <w:rPr>
          <w:i/>
        </w:rPr>
      </w:pPr>
    </w:p>
    <w:p w14:paraId="04D46033" w14:textId="29959482" w:rsidR="00AA18BA" w:rsidRDefault="00AA18BA">
      <w:pPr>
        <w:ind w:left="222" w:right="270"/>
        <w:rPr>
          <w:i/>
        </w:rPr>
      </w:pPr>
      <w:r w:rsidRPr="002A0294">
        <w:rPr>
          <w:b/>
          <w:bCs/>
          <w:iCs/>
        </w:rPr>
        <w:t>MN</w:t>
      </w:r>
      <w:r w:rsidR="002A0294" w:rsidRPr="002A0294">
        <w:rPr>
          <w:b/>
          <w:bCs/>
          <w:iCs/>
        </w:rPr>
        <w:t>’s repl</w:t>
      </w:r>
      <w:r w:rsidRPr="002A0294">
        <w:rPr>
          <w:b/>
          <w:bCs/>
          <w:iCs/>
        </w:rPr>
        <w:t>y</w:t>
      </w:r>
      <w:r w:rsidRPr="002A0294">
        <w:rPr>
          <w:iCs/>
        </w:rPr>
        <w:t xml:space="preserve">: </w:t>
      </w:r>
      <w:r w:rsidR="00131EC4" w:rsidRPr="002A0294">
        <w:rPr>
          <w:iCs/>
        </w:rPr>
        <w:t>No comment</w:t>
      </w:r>
    </w:p>
    <w:p w14:paraId="627B4663" w14:textId="77777777" w:rsidR="00450532" w:rsidRDefault="00450532">
      <w:pPr>
        <w:pStyle w:val="Textkrper"/>
        <w:spacing w:before="9"/>
        <w:rPr>
          <w:i/>
          <w:sz w:val="19"/>
        </w:rPr>
      </w:pPr>
    </w:p>
    <w:p w14:paraId="2E483735" w14:textId="77777777" w:rsidR="00450532" w:rsidRDefault="002878E4">
      <w:pPr>
        <w:ind w:left="222" w:right="952"/>
        <w:rPr>
          <w:i/>
        </w:rPr>
      </w:pPr>
      <w:r>
        <w:rPr>
          <w:i/>
        </w:rPr>
        <w:t xml:space="preserve">Question 8: Would you see merit in </w:t>
      </w:r>
      <w:r w:rsidRPr="00792257">
        <w:rPr>
          <w:b/>
          <w:bCs/>
          <w:i/>
          <w:color w:val="FF0000"/>
        </w:rPr>
        <w:t>including more advanced indicators or metrics</w:t>
      </w:r>
      <w:r>
        <w:rPr>
          <w:i/>
        </w:rPr>
        <w:t xml:space="preserve"> to allow financial market participants to capture activities by investee companies to reduce GHG emissions? If yes, how would such </w:t>
      </w:r>
      <w:r w:rsidRPr="00792257">
        <w:rPr>
          <w:b/>
          <w:bCs/>
          <w:i/>
          <w:color w:val="FF0000"/>
        </w:rPr>
        <w:t>advanced metrics capture adverse impacts</w:t>
      </w:r>
      <w:r>
        <w:rPr>
          <w:i/>
        </w:rPr>
        <w:t>?</w:t>
      </w:r>
    </w:p>
    <w:p w14:paraId="237AADAB" w14:textId="77777777" w:rsidR="00AA18BA" w:rsidRDefault="00AA18BA">
      <w:pPr>
        <w:ind w:left="222" w:right="952"/>
        <w:rPr>
          <w:i/>
        </w:rPr>
      </w:pPr>
    </w:p>
    <w:p w14:paraId="3465428D" w14:textId="1592E4C6" w:rsidR="00AA18BA" w:rsidRDefault="00AA18BA">
      <w:pPr>
        <w:ind w:left="222" w:right="952"/>
        <w:rPr>
          <w:i/>
        </w:rPr>
      </w:pPr>
      <w:r w:rsidRPr="009246F7">
        <w:rPr>
          <w:b/>
          <w:bCs/>
          <w:iCs/>
        </w:rPr>
        <w:t>MN</w:t>
      </w:r>
      <w:r w:rsidR="002A0294" w:rsidRPr="009246F7">
        <w:rPr>
          <w:b/>
          <w:bCs/>
          <w:iCs/>
        </w:rPr>
        <w:t>’s repl</w:t>
      </w:r>
      <w:r w:rsidRPr="009246F7">
        <w:rPr>
          <w:b/>
          <w:bCs/>
          <w:iCs/>
        </w:rPr>
        <w:t>y</w:t>
      </w:r>
      <w:r w:rsidRPr="009246F7">
        <w:rPr>
          <w:iCs/>
        </w:rPr>
        <w:t xml:space="preserve">: </w:t>
      </w:r>
      <w:r w:rsidR="007878CC" w:rsidRPr="009246F7">
        <w:rPr>
          <w:iCs/>
        </w:rPr>
        <w:t xml:space="preserve">Yes, the activities to reduce the GHG emissions are important and such indicators </w:t>
      </w:r>
      <w:r w:rsidR="002A0294" w:rsidRPr="009246F7">
        <w:rPr>
          <w:iCs/>
        </w:rPr>
        <w:t>reflect a</w:t>
      </w:r>
      <w:r w:rsidR="007878CC" w:rsidRPr="009246F7">
        <w:rPr>
          <w:iCs/>
        </w:rPr>
        <w:t xml:space="preserve"> forward-looking</w:t>
      </w:r>
      <w:r w:rsidR="002A0294" w:rsidRPr="009246F7">
        <w:rPr>
          <w:iCs/>
        </w:rPr>
        <w:t xml:space="preserve"> approach</w:t>
      </w:r>
      <w:r w:rsidR="007878CC" w:rsidRPr="009246F7">
        <w:rPr>
          <w:iCs/>
        </w:rPr>
        <w:t xml:space="preserve">. </w:t>
      </w:r>
      <w:r w:rsidR="002A0294" w:rsidRPr="009246F7">
        <w:rPr>
          <w:iCs/>
        </w:rPr>
        <w:t>Based on our</w:t>
      </w:r>
      <w:r w:rsidR="007878CC" w:rsidRPr="009246F7">
        <w:rPr>
          <w:iCs/>
        </w:rPr>
        <w:t xml:space="preserve"> view </w:t>
      </w:r>
      <w:r w:rsidR="002A0294" w:rsidRPr="009246F7">
        <w:rPr>
          <w:iCs/>
        </w:rPr>
        <w:t>concerning</w:t>
      </w:r>
      <w:r w:rsidR="007878CC" w:rsidRPr="009246F7">
        <w:rPr>
          <w:iCs/>
        </w:rPr>
        <w:t xml:space="preserve"> positive, neutral and adverse impact outlined in</w:t>
      </w:r>
      <w:r w:rsidR="002A0294" w:rsidRPr="009246F7">
        <w:rPr>
          <w:iCs/>
        </w:rPr>
        <w:t xml:space="preserve"> our reply to</w:t>
      </w:r>
      <w:r w:rsidR="007878CC" w:rsidRPr="009246F7">
        <w:rPr>
          <w:iCs/>
        </w:rPr>
        <w:t xml:space="preserve"> Question 1</w:t>
      </w:r>
      <w:r w:rsidR="002A0294" w:rsidRPr="009246F7">
        <w:rPr>
          <w:iCs/>
        </w:rPr>
        <w:t>,</w:t>
      </w:r>
      <w:r w:rsidR="007878CC" w:rsidRPr="009246F7">
        <w:rPr>
          <w:iCs/>
        </w:rPr>
        <w:t xml:space="preserve"> the indicators for reducing the GHG emissions should </w:t>
      </w:r>
      <w:r w:rsidR="009246F7" w:rsidRPr="009246F7">
        <w:rPr>
          <w:iCs/>
        </w:rPr>
        <w:t>have an adverse and positive impact on</w:t>
      </w:r>
      <w:r w:rsidR="007878CC" w:rsidRPr="009246F7">
        <w:rPr>
          <w:iCs/>
        </w:rPr>
        <w:t xml:space="preserve"> the risk and return of the companies</w:t>
      </w:r>
      <w:r w:rsidR="003A1A04" w:rsidRPr="009246F7">
        <w:rPr>
          <w:iCs/>
        </w:rPr>
        <w:t>, e.g. good reduction, acceptable reduction and bad reduction.</w:t>
      </w:r>
    </w:p>
    <w:p w14:paraId="2BB6F55D" w14:textId="77777777" w:rsidR="00450532" w:rsidRDefault="00450532">
      <w:pPr>
        <w:pStyle w:val="Textkrper"/>
        <w:spacing w:before="9"/>
        <w:rPr>
          <w:i/>
          <w:sz w:val="19"/>
        </w:rPr>
      </w:pPr>
    </w:p>
    <w:p w14:paraId="24EFB7F8" w14:textId="77777777" w:rsidR="00450532" w:rsidRDefault="002878E4">
      <w:pPr>
        <w:ind w:left="222" w:right="501"/>
        <w:rPr>
          <w:i/>
        </w:rPr>
      </w:pPr>
      <w:r>
        <w:rPr>
          <w:i/>
        </w:rPr>
        <w:t xml:space="preserve">Question 9: Do you agree with the goal of trying to deliver </w:t>
      </w:r>
      <w:r w:rsidRPr="00792257">
        <w:rPr>
          <w:b/>
          <w:bCs/>
          <w:i/>
          <w:color w:val="FF0000"/>
        </w:rPr>
        <w:t>indicators for social and employee matters</w:t>
      </w:r>
      <w:r w:rsidRPr="00380303">
        <w:rPr>
          <w:i/>
          <w:color w:val="000000" w:themeColor="text1"/>
        </w:rPr>
        <w:t>, respect for human rights, anti-corruption and anti-bribery matters</w:t>
      </w:r>
      <w:r w:rsidRPr="00792257">
        <w:rPr>
          <w:b/>
          <w:bCs/>
          <w:i/>
          <w:color w:val="FF0000"/>
        </w:rPr>
        <w:t xml:space="preserve"> at the same time as the environmental</w:t>
      </w:r>
      <w:r w:rsidRPr="00792257">
        <w:rPr>
          <w:b/>
          <w:bCs/>
          <w:i/>
          <w:color w:val="FF0000"/>
          <w:spacing w:val="-2"/>
        </w:rPr>
        <w:t xml:space="preserve"> </w:t>
      </w:r>
      <w:r w:rsidRPr="00792257">
        <w:rPr>
          <w:b/>
          <w:bCs/>
          <w:i/>
          <w:color w:val="FF0000"/>
        </w:rPr>
        <w:t>indicators</w:t>
      </w:r>
      <w:r>
        <w:rPr>
          <w:i/>
        </w:rPr>
        <w:t>?</w:t>
      </w:r>
    </w:p>
    <w:p w14:paraId="1B716E00" w14:textId="77777777" w:rsidR="00AA18BA" w:rsidRDefault="00AA18BA">
      <w:pPr>
        <w:ind w:left="222" w:right="501"/>
        <w:rPr>
          <w:i/>
        </w:rPr>
      </w:pPr>
    </w:p>
    <w:p w14:paraId="6995C5B9" w14:textId="5D6E8534" w:rsidR="00AA18BA" w:rsidRDefault="00AA18BA">
      <w:pPr>
        <w:ind w:left="222" w:right="501"/>
        <w:rPr>
          <w:i/>
        </w:rPr>
      </w:pPr>
      <w:r w:rsidRPr="004820A5">
        <w:rPr>
          <w:b/>
          <w:bCs/>
          <w:iCs/>
        </w:rPr>
        <w:t>MN</w:t>
      </w:r>
      <w:r w:rsidR="009246F7" w:rsidRPr="004820A5">
        <w:rPr>
          <w:b/>
          <w:bCs/>
          <w:iCs/>
        </w:rPr>
        <w:t>’s</w:t>
      </w:r>
      <w:r w:rsidRPr="004820A5">
        <w:rPr>
          <w:b/>
          <w:bCs/>
          <w:iCs/>
        </w:rPr>
        <w:t xml:space="preserve"> reply</w:t>
      </w:r>
      <w:r w:rsidRPr="004820A5">
        <w:rPr>
          <w:iCs/>
        </w:rPr>
        <w:t xml:space="preserve">: </w:t>
      </w:r>
      <w:r w:rsidR="00380303" w:rsidRPr="004820A5">
        <w:rPr>
          <w:iCs/>
        </w:rPr>
        <w:t xml:space="preserve">Yes, the social and governance indicators in addition to the environmental indicators </w:t>
      </w:r>
      <w:r w:rsidR="009246F7" w:rsidRPr="004820A5">
        <w:rPr>
          <w:iCs/>
        </w:rPr>
        <w:t>provide</w:t>
      </w:r>
      <w:r w:rsidR="00822085" w:rsidRPr="004820A5">
        <w:rPr>
          <w:iCs/>
        </w:rPr>
        <w:t xml:space="preserve"> a holistic picture of</w:t>
      </w:r>
      <w:r w:rsidR="00380303" w:rsidRPr="004820A5">
        <w:rPr>
          <w:iCs/>
        </w:rPr>
        <w:t xml:space="preserve"> the company </w:t>
      </w:r>
      <w:r w:rsidR="00822085" w:rsidRPr="004820A5">
        <w:rPr>
          <w:iCs/>
        </w:rPr>
        <w:t>regarding the</w:t>
      </w:r>
      <w:r w:rsidR="00380303" w:rsidRPr="004820A5">
        <w:rPr>
          <w:iCs/>
        </w:rPr>
        <w:t xml:space="preserve"> ESG disclosure and </w:t>
      </w:r>
      <w:r w:rsidR="00380303" w:rsidRPr="004820A5">
        <w:rPr>
          <w:iCs/>
        </w:rPr>
        <w:lastRenderedPageBreak/>
        <w:t>subsequent risk assessment. We create separate scor</w:t>
      </w:r>
      <w:r w:rsidR="00EB6377" w:rsidRPr="004820A5">
        <w:rPr>
          <w:iCs/>
        </w:rPr>
        <w:t>es</w:t>
      </w:r>
      <w:r w:rsidR="00380303" w:rsidRPr="004820A5">
        <w:rPr>
          <w:iCs/>
        </w:rPr>
        <w:t xml:space="preserve"> for E, S und G by </w:t>
      </w:r>
      <w:r w:rsidR="00EB6377" w:rsidRPr="004820A5">
        <w:rPr>
          <w:iCs/>
        </w:rPr>
        <w:t xml:space="preserve">way of </w:t>
      </w:r>
      <w:r w:rsidR="00380303" w:rsidRPr="004820A5">
        <w:rPr>
          <w:iCs/>
        </w:rPr>
        <w:t>consolidat</w:t>
      </w:r>
      <w:r w:rsidR="00EB6377" w:rsidRPr="004820A5">
        <w:rPr>
          <w:iCs/>
        </w:rPr>
        <w:t>ing the</w:t>
      </w:r>
      <w:r w:rsidR="00380303" w:rsidRPr="004820A5">
        <w:rPr>
          <w:iCs/>
        </w:rPr>
        <w:t xml:space="preserve"> basis indicator</w:t>
      </w:r>
      <w:r w:rsidR="00272902" w:rsidRPr="004820A5">
        <w:rPr>
          <w:iCs/>
        </w:rPr>
        <w:t xml:space="preserve"> scor</w:t>
      </w:r>
      <w:r w:rsidR="00EB6377" w:rsidRPr="004820A5">
        <w:rPr>
          <w:iCs/>
        </w:rPr>
        <w:t>e</w:t>
      </w:r>
      <w:r w:rsidR="00272902" w:rsidRPr="004820A5">
        <w:rPr>
          <w:iCs/>
        </w:rPr>
        <w:t xml:space="preserve">s along a scoring hierarchy. The total ESG scoring </w:t>
      </w:r>
      <w:proofErr w:type="gramStart"/>
      <w:r w:rsidR="00272902" w:rsidRPr="004820A5">
        <w:rPr>
          <w:iCs/>
        </w:rPr>
        <w:t>is obtained</w:t>
      </w:r>
      <w:proofErr w:type="gramEnd"/>
      <w:r w:rsidR="00272902" w:rsidRPr="004820A5">
        <w:rPr>
          <w:iCs/>
        </w:rPr>
        <w:t xml:space="preserve"> </w:t>
      </w:r>
      <w:r w:rsidR="004820A5" w:rsidRPr="004820A5">
        <w:rPr>
          <w:iCs/>
        </w:rPr>
        <w:t>through</w:t>
      </w:r>
      <w:r w:rsidR="00272902" w:rsidRPr="004820A5">
        <w:rPr>
          <w:iCs/>
        </w:rPr>
        <w:t xml:space="preserve"> </w:t>
      </w:r>
      <w:r w:rsidR="004820A5" w:rsidRPr="004820A5">
        <w:rPr>
          <w:iCs/>
        </w:rPr>
        <w:t xml:space="preserve">specific </w:t>
      </w:r>
      <w:r w:rsidR="00272902" w:rsidRPr="004820A5">
        <w:rPr>
          <w:iCs/>
        </w:rPr>
        <w:t xml:space="preserve">weighting for </w:t>
      </w:r>
      <w:r w:rsidR="004820A5" w:rsidRPr="004820A5">
        <w:rPr>
          <w:iCs/>
        </w:rPr>
        <w:t xml:space="preserve">a given industry or </w:t>
      </w:r>
      <w:r w:rsidR="00272902" w:rsidRPr="004820A5">
        <w:rPr>
          <w:iCs/>
        </w:rPr>
        <w:t>NACE</w:t>
      </w:r>
      <w:r w:rsidR="004820A5" w:rsidRPr="004820A5">
        <w:rPr>
          <w:iCs/>
        </w:rPr>
        <w:t xml:space="preserve"> </w:t>
      </w:r>
      <w:r w:rsidR="00272902" w:rsidRPr="004820A5">
        <w:rPr>
          <w:iCs/>
        </w:rPr>
        <w:t xml:space="preserve">activity </w:t>
      </w:r>
      <w:r w:rsidR="004820A5" w:rsidRPr="004820A5">
        <w:rPr>
          <w:iCs/>
        </w:rPr>
        <w:t xml:space="preserve">classification </w:t>
      </w:r>
      <w:r w:rsidR="00272902" w:rsidRPr="004820A5">
        <w:rPr>
          <w:iCs/>
        </w:rPr>
        <w:t>according to</w:t>
      </w:r>
      <w:r w:rsidR="004820A5" w:rsidRPr="004820A5">
        <w:rPr>
          <w:iCs/>
        </w:rPr>
        <w:t xml:space="preserve"> the EU </w:t>
      </w:r>
      <w:r w:rsidR="00272902" w:rsidRPr="004820A5">
        <w:rPr>
          <w:iCs/>
        </w:rPr>
        <w:t>Taxonomy.</w:t>
      </w:r>
    </w:p>
    <w:p w14:paraId="31CF2E3D" w14:textId="77777777" w:rsidR="00450532" w:rsidRDefault="00450532">
      <w:pPr>
        <w:pStyle w:val="Textkrper"/>
        <w:spacing w:before="7"/>
        <w:rPr>
          <w:i/>
          <w:sz w:val="19"/>
        </w:rPr>
      </w:pPr>
    </w:p>
    <w:p w14:paraId="742DA071" w14:textId="77777777" w:rsidR="00450532" w:rsidRDefault="002878E4">
      <w:pPr>
        <w:ind w:left="222" w:right="458"/>
        <w:rPr>
          <w:i/>
        </w:rPr>
      </w:pPr>
      <w:r>
        <w:rPr>
          <w:i/>
        </w:rPr>
        <w:t xml:space="preserve">Question 10: Do you agree with the proposal </w:t>
      </w:r>
      <w:r w:rsidRPr="007E4EC1">
        <w:rPr>
          <w:i/>
          <w:color w:val="000000" w:themeColor="text1"/>
        </w:rPr>
        <w:t>that financial market participants should</w:t>
      </w:r>
      <w:r w:rsidRPr="00792257">
        <w:rPr>
          <w:b/>
          <w:bCs/>
          <w:i/>
          <w:color w:val="FF0000"/>
        </w:rPr>
        <w:t xml:space="preserve"> provide a historical comparison of principal adverse impact disclosures up to ten years</w:t>
      </w:r>
      <w:r>
        <w:rPr>
          <w:i/>
        </w:rPr>
        <w:t>? If not, what timespan would you</w:t>
      </w:r>
      <w:r>
        <w:rPr>
          <w:i/>
          <w:spacing w:val="-6"/>
        </w:rPr>
        <w:t xml:space="preserve"> </w:t>
      </w:r>
      <w:r>
        <w:rPr>
          <w:i/>
        </w:rPr>
        <w:t>suggest?</w:t>
      </w:r>
    </w:p>
    <w:p w14:paraId="1570F76E" w14:textId="77777777" w:rsidR="00AA18BA" w:rsidRDefault="00AA18BA">
      <w:pPr>
        <w:ind w:left="222" w:right="458"/>
        <w:rPr>
          <w:i/>
        </w:rPr>
      </w:pPr>
    </w:p>
    <w:p w14:paraId="29D0EB7D" w14:textId="0B3A9408" w:rsidR="00AA18BA" w:rsidRDefault="00AA18BA">
      <w:pPr>
        <w:ind w:left="222" w:right="458"/>
        <w:rPr>
          <w:i/>
        </w:rPr>
      </w:pPr>
      <w:r w:rsidRPr="00897C64">
        <w:rPr>
          <w:b/>
          <w:bCs/>
          <w:iCs/>
        </w:rPr>
        <w:t>MN</w:t>
      </w:r>
      <w:r w:rsidR="00020E5F" w:rsidRPr="00897C64">
        <w:rPr>
          <w:b/>
          <w:bCs/>
          <w:iCs/>
        </w:rPr>
        <w:t>’s</w:t>
      </w:r>
      <w:r w:rsidRPr="00897C64">
        <w:rPr>
          <w:b/>
          <w:bCs/>
          <w:iCs/>
        </w:rPr>
        <w:t xml:space="preserve"> reply</w:t>
      </w:r>
      <w:r w:rsidRPr="00897C64">
        <w:rPr>
          <w:iCs/>
        </w:rPr>
        <w:t xml:space="preserve">: </w:t>
      </w:r>
      <w:r w:rsidR="007E4EC1" w:rsidRPr="00897C64">
        <w:rPr>
          <w:iCs/>
        </w:rPr>
        <w:t xml:space="preserve">Yes, it is a good approach to provide </w:t>
      </w:r>
      <w:r w:rsidR="006B3E7B" w:rsidRPr="00897C64">
        <w:rPr>
          <w:iCs/>
        </w:rPr>
        <w:t xml:space="preserve">a </w:t>
      </w:r>
      <w:r w:rsidR="007E4EC1" w:rsidRPr="00897C64">
        <w:rPr>
          <w:iCs/>
        </w:rPr>
        <w:t>histori</w:t>
      </w:r>
      <w:r w:rsidR="006B3E7B" w:rsidRPr="00897C64">
        <w:rPr>
          <w:iCs/>
        </w:rPr>
        <w:t>cal comparison</w:t>
      </w:r>
      <w:r w:rsidR="007E4EC1" w:rsidRPr="00897C64">
        <w:rPr>
          <w:iCs/>
        </w:rPr>
        <w:t xml:space="preserve"> of </w:t>
      </w:r>
      <w:r w:rsidR="006B3E7B" w:rsidRPr="00897C64">
        <w:rPr>
          <w:iCs/>
        </w:rPr>
        <w:t xml:space="preserve">the indicators’ </w:t>
      </w:r>
      <w:r w:rsidR="007E4EC1" w:rsidRPr="00897C64">
        <w:rPr>
          <w:iCs/>
        </w:rPr>
        <w:t xml:space="preserve">evaluation sessions and </w:t>
      </w:r>
      <w:r w:rsidR="006B3E7B" w:rsidRPr="00897C64">
        <w:rPr>
          <w:iCs/>
        </w:rPr>
        <w:t xml:space="preserve">of </w:t>
      </w:r>
      <w:r w:rsidR="007E4EC1" w:rsidRPr="00897C64">
        <w:rPr>
          <w:iCs/>
        </w:rPr>
        <w:t xml:space="preserve">the corresponding impacts within </w:t>
      </w:r>
      <w:r w:rsidR="006B3E7B" w:rsidRPr="00897C64">
        <w:rPr>
          <w:iCs/>
        </w:rPr>
        <w:t xml:space="preserve">a </w:t>
      </w:r>
      <w:r w:rsidR="007E4EC1" w:rsidRPr="00897C64">
        <w:rPr>
          <w:iCs/>
        </w:rPr>
        <w:t xml:space="preserve">large </w:t>
      </w:r>
      <w:r w:rsidR="006B3E7B" w:rsidRPr="00897C64">
        <w:rPr>
          <w:iCs/>
        </w:rPr>
        <w:t>timespan</w:t>
      </w:r>
      <w:r w:rsidR="00403250" w:rsidRPr="00897C64">
        <w:rPr>
          <w:iCs/>
        </w:rPr>
        <w:t xml:space="preserve"> to allow for </w:t>
      </w:r>
      <w:r w:rsidR="006B3E7B" w:rsidRPr="00897C64">
        <w:rPr>
          <w:iCs/>
        </w:rPr>
        <w:t>an analysis of the development</w:t>
      </w:r>
      <w:r w:rsidR="007E4EC1" w:rsidRPr="00897C64">
        <w:rPr>
          <w:iCs/>
        </w:rPr>
        <w:t>. The length of the histori</w:t>
      </w:r>
      <w:r w:rsidR="006B3E7B" w:rsidRPr="00897C64">
        <w:rPr>
          <w:iCs/>
        </w:rPr>
        <w:t>cal comparison</w:t>
      </w:r>
      <w:r w:rsidR="007E4EC1" w:rsidRPr="00897C64">
        <w:rPr>
          <w:iCs/>
        </w:rPr>
        <w:t xml:space="preserve"> period can be unlimited, for example 15 years quarterly</w:t>
      </w:r>
      <w:r w:rsidR="00403250" w:rsidRPr="00897C64">
        <w:rPr>
          <w:iCs/>
        </w:rPr>
        <w:t xml:space="preserve"> or on demand</w:t>
      </w:r>
      <w:r w:rsidR="007E4EC1" w:rsidRPr="00897C64">
        <w:rPr>
          <w:iCs/>
        </w:rPr>
        <w:t xml:space="preserve">. What historical </w:t>
      </w:r>
      <w:r w:rsidR="00403250" w:rsidRPr="00897C64">
        <w:rPr>
          <w:iCs/>
        </w:rPr>
        <w:t xml:space="preserve">comparison will be required for the disclosure is another </w:t>
      </w:r>
      <w:proofErr w:type="gramStart"/>
      <w:r w:rsidR="00403250" w:rsidRPr="00897C64">
        <w:rPr>
          <w:iCs/>
        </w:rPr>
        <w:t>point,</w:t>
      </w:r>
      <w:proofErr w:type="gramEnd"/>
      <w:r w:rsidR="00403250" w:rsidRPr="00897C64">
        <w:rPr>
          <w:iCs/>
        </w:rPr>
        <w:t xml:space="preserve"> our view is to </w:t>
      </w:r>
      <w:r w:rsidR="00297C69" w:rsidRPr="00897C64">
        <w:rPr>
          <w:iCs/>
        </w:rPr>
        <w:t xml:space="preserve">mandate a </w:t>
      </w:r>
      <w:r w:rsidR="00403250" w:rsidRPr="00897C64">
        <w:rPr>
          <w:iCs/>
        </w:rPr>
        <w:t>disclos</w:t>
      </w:r>
      <w:r w:rsidR="00297C69" w:rsidRPr="00897C64">
        <w:rPr>
          <w:iCs/>
        </w:rPr>
        <w:t>ur</w:t>
      </w:r>
      <w:r w:rsidR="00403250" w:rsidRPr="00897C64">
        <w:rPr>
          <w:iCs/>
        </w:rPr>
        <w:t xml:space="preserve">e </w:t>
      </w:r>
      <w:r w:rsidR="00297C69" w:rsidRPr="00897C64">
        <w:rPr>
          <w:iCs/>
        </w:rPr>
        <w:t xml:space="preserve">of </w:t>
      </w:r>
      <w:r w:rsidR="00403250" w:rsidRPr="00897C64">
        <w:rPr>
          <w:iCs/>
        </w:rPr>
        <w:t>10 measure</w:t>
      </w:r>
      <w:r w:rsidR="00297C69" w:rsidRPr="00897C64">
        <w:rPr>
          <w:iCs/>
        </w:rPr>
        <w:t>ment</w:t>
      </w:r>
      <w:r w:rsidR="00403250" w:rsidRPr="00897C64">
        <w:rPr>
          <w:iCs/>
        </w:rPr>
        <w:t xml:space="preserve"> sessions </w:t>
      </w:r>
      <w:r w:rsidR="00297C69" w:rsidRPr="00897C64">
        <w:rPr>
          <w:iCs/>
        </w:rPr>
        <w:t xml:space="preserve">minimum </w:t>
      </w:r>
      <w:r w:rsidR="00897C64" w:rsidRPr="00897C64">
        <w:rPr>
          <w:iCs/>
        </w:rPr>
        <w:t>e.g.</w:t>
      </w:r>
      <w:r w:rsidR="00403250" w:rsidRPr="00897C64">
        <w:rPr>
          <w:iCs/>
        </w:rPr>
        <w:t xml:space="preserve"> 5 years </w:t>
      </w:r>
      <w:r w:rsidR="00897C64" w:rsidRPr="00897C64">
        <w:rPr>
          <w:iCs/>
        </w:rPr>
        <w:t>for a</w:t>
      </w:r>
      <w:r w:rsidR="00403250" w:rsidRPr="00897C64">
        <w:rPr>
          <w:iCs/>
        </w:rPr>
        <w:t xml:space="preserve"> semi-annual</w:t>
      </w:r>
      <w:r w:rsidR="00897C64" w:rsidRPr="00897C64">
        <w:rPr>
          <w:iCs/>
        </w:rPr>
        <w:t xml:space="preserve"> disclosure</w:t>
      </w:r>
      <w:r w:rsidR="00403250" w:rsidRPr="00897C64">
        <w:rPr>
          <w:iCs/>
        </w:rPr>
        <w:t>.</w:t>
      </w:r>
    </w:p>
    <w:p w14:paraId="4EE6DA8C" w14:textId="77777777" w:rsidR="00450532" w:rsidRDefault="00450532">
      <w:pPr>
        <w:pStyle w:val="Textkrper"/>
        <w:spacing w:before="9"/>
        <w:rPr>
          <w:i/>
          <w:sz w:val="19"/>
        </w:rPr>
      </w:pPr>
    </w:p>
    <w:p w14:paraId="095B1949" w14:textId="77777777" w:rsidR="00450532" w:rsidRDefault="002878E4">
      <w:pPr>
        <w:ind w:left="222" w:right="247"/>
        <w:rPr>
          <w:i/>
        </w:rPr>
      </w:pPr>
      <w:r>
        <w:rPr>
          <w:i/>
        </w:rPr>
        <w:t xml:space="preserve">Question 11: </w:t>
      </w:r>
      <w:r w:rsidRPr="00792257">
        <w:rPr>
          <w:b/>
          <w:bCs/>
          <w:i/>
          <w:color w:val="FF0000"/>
        </w:rPr>
        <w:t xml:space="preserve">Are there any ways to discourage potential “window dressing” techniques </w:t>
      </w:r>
      <w:r w:rsidRPr="00B72B2E">
        <w:rPr>
          <w:i/>
          <w:color w:val="000000" w:themeColor="text1"/>
        </w:rPr>
        <w:t>in the principal adverse impact reporting?</w:t>
      </w:r>
      <w:r>
        <w:rPr>
          <w:i/>
        </w:rPr>
        <w:t xml:space="preserve"> Should the ESAs consider </w:t>
      </w:r>
      <w:r w:rsidRPr="00B72B2E">
        <w:rPr>
          <w:i/>
          <w:color w:val="000000" w:themeColor="text1"/>
        </w:rPr>
        <w:t xml:space="preserve">harmonising the methodology and timing of reporting across the reference period, </w:t>
      </w:r>
      <w:proofErr w:type="gramStart"/>
      <w:r w:rsidRPr="00B72B2E">
        <w:rPr>
          <w:i/>
          <w:color w:val="000000" w:themeColor="text1"/>
        </w:rPr>
        <w:t>e.g.</w:t>
      </w:r>
      <w:proofErr w:type="gramEnd"/>
      <w:r w:rsidRPr="00B72B2E">
        <w:rPr>
          <w:i/>
          <w:color w:val="000000" w:themeColor="text1"/>
        </w:rPr>
        <w:t xml:space="preserve"> on what dates the composition of investments must be taken into account? </w:t>
      </w:r>
      <w:r>
        <w:rPr>
          <w:i/>
        </w:rPr>
        <w:t>If not, what alternative would you suggest to curtail window dressing techniques?</w:t>
      </w:r>
    </w:p>
    <w:p w14:paraId="06E5B2A1" w14:textId="77777777" w:rsidR="00450532" w:rsidRDefault="00450532">
      <w:pPr>
        <w:pStyle w:val="Textkrper"/>
        <w:rPr>
          <w:i/>
          <w:sz w:val="20"/>
        </w:rPr>
      </w:pPr>
    </w:p>
    <w:p w14:paraId="35028B4D" w14:textId="62213CB8" w:rsidR="00B72B2E" w:rsidRPr="00997CCB" w:rsidRDefault="00AA18BA" w:rsidP="00B72B2E">
      <w:pPr>
        <w:pStyle w:val="Textkrper"/>
        <w:ind w:left="222"/>
        <w:rPr>
          <w:iCs/>
        </w:rPr>
      </w:pPr>
      <w:r w:rsidRPr="00997CCB">
        <w:rPr>
          <w:b/>
          <w:bCs/>
          <w:iCs/>
        </w:rPr>
        <w:t>MN</w:t>
      </w:r>
      <w:r w:rsidR="00897C64" w:rsidRPr="00997CCB">
        <w:rPr>
          <w:b/>
          <w:bCs/>
          <w:iCs/>
        </w:rPr>
        <w:t>’s repl</w:t>
      </w:r>
      <w:r w:rsidRPr="00997CCB">
        <w:rPr>
          <w:b/>
          <w:bCs/>
          <w:iCs/>
        </w:rPr>
        <w:t>y</w:t>
      </w:r>
      <w:r w:rsidRPr="00997CCB">
        <w:rPr>
          <w:iCs/>
        </w:rPr>
        <w:t xml:space="preserve">: </w:t>
      </w:r>
      <w:r w:rsidR="00B72B2E" w:rsidRPr="00997CCB">
        <w:rPr>
          <w:iCs/>
        </w:rPr>
        <w:t xml:space="preserve">One way is to disclose </w:t>
      </w:r>
      <w:r w:rsidR="00F515AA" w:rsidRPr="00997CCB">
        <w:rPr>
          <w:iCs/>
        </w:rPr>
        <w:t xml:space="preserve">a </w:t>
      </w:r>
      <w:r w:rsidR="00B72B2E" w:rsidRPr="00997CCB">
        <w:rPr>
          <w:iCs/>
        </w:rPr>
        <w:t xml:space="preserve">larger </w:t>
      </w:r>
      <w:r w:rsidR="00083B52" w:rsidRPr="00997CCB">
        <w:rPr>
          <w:iCs/>
        </w:rPr>
        <w:t xml:space="preserve">timespan divided into </w:t>
      </w:r>
      <w:proofErr w:type="spellStart"/>
      <w:r w:rsidR="00083B52" w:rsidRPr="00997CCB">
        <w:rPr>
          <w:iCs/>
        </w:rPr>
        <w:t>subperiods</w:t>
      </w:r>
      <w:proofErr w:type="spellEnd"/>
      <w:r w:rsidR="00083B52" w:rsidRPr="00997CCB">
        <w:rPr>
          <w:iCs/>
        </w:rPr>
        <w:t xml:space="preserve"> and to disclose cumulative values</w:t>
      </w:r>
      <w:r w:rsidR="00F515AA" w:rsidRPr="00997CCB">
        <w:rPr>
          <w:iCs/>
        </w:rPr>
        <w:t>.</w:t>
      </w:r>
      <w:r w:rsidR="00083B52" w:rsidRPr="00997CCB">
        <w:rPr>
          <w:iCs/>
        </w:rPr>
        <w:t xml:space="preserve"> </w:t>
      </w:r>
      <w:r w:rsidR="00F515AA" w:rsidRPr="00997CCB">
        <w:rPr>
          <w:iCs/>
        </w:rPr>
        <w:t>F</w:t>
      </w:r>
      <w:r w:rsidR="00083B52" w:rsidRPr="00997CCB">
        <w:rPr>
          <w:iCs/>
        </w:rPr>
        <w:t>or example:</w:t>
      </w:r>
    </w:p>
    <w:p w14:paraId="3DA6E762" w14:textId="30235CE0" w:rsidR="00083B52" w:rsidRPr="00997CCB" w:rsidRDefault="00083B52" w:rsidP="00B72B2E">
      <w:pPr>
        <w:pStyle w:val="Textkrper"/>
        <w:ind w:left="222"/>
        <w:rPr>
          <w:b/>
          <w:bCs/>
          <w:iCs/>
        </w:rPr>
      </w:pPr>
      <w:r w:rsidRPr="00997CCB">
        <w:rPr>
          <w:b/>
          <w:bCs/>
          <w:iCs/>
        </w:rPr>
        <w:tab/>
        <w:t xml:space="preserve">2018, 2019, 2020 cumulative </w:t>
      </w:r>
      <w:r w:rsidR="00F515AA" w:rsidRPr="00997CCB">
        <w:rPr>
          <w:b/>
          <w:bCs/>
          <w:iCs/>
        </w:rPr>
        <w:t xml:space="preserve">values </w:t>
      </w:r>
      <w:r w:rsidRPr="00997CCB">
        <w:rPr>
          <w:b/>
          <w:bCs/>
          <w:iCs/>
        </w:rPr>
        <w:t>for 3 years</w:t>
      </w:r>
    </w:p>
    <w:p w14:paraId="47076F58" w14:textId="705E60F4" w:rsidR="00083B52" w:rsidRPr="00997CCB" w:rsidRDefault="00083B52" w:rsidP="00B72B2E">
      <w:pPr>
        <w:pStyle w:val="Textkrper"/>
        <w:ind w:left="222"/>
        <w:rPr>
          <w:b/>
          <w:bCs/>
          <w:iCs/>
        </w:rPr>
      </w:pPr>
      <w:r w:rsidRPr="00997CCB">
        <w:rPr>
          <w:b/>
          <w:bCs/>
          <w:iCs/>
        </w:rPr>
        <w:tab/>
        <w:t xml:space="preserve">           2019, 2020 cumulative </w:t>
      </w:r>
      <w:r w:rsidR="00F515AA" w:rsidRPr="00997CCB">
        <w:rPr>
          <w:b/>
          <w:bCs/>
          <w:iCs/>
        </w:rPr>
        <w:t xml:space="preserve">values </w:t>
      </w:r>
      <w:r w:rsidRPr="00997CCB">
        <w:rPr>
          <w:b/>
          <w:bCs/>
          <w:iCs/>
        </w:rPr>
        <w:t>for 2 years</w:t>
      </w:r>
    </w:p>
    <w:p w14:paraId="03476D85" w14:textId="77777777" w:rsidR="00083B52" w:rsidRPr="00997CCB" w:rsidRDefault="00083B52" w:rsidP="00B72B2E">
      <w:pPr>
        <w:pStyle w:val="Textkrper"/>
        <w:ind w:left="222"/>
        <w:rPr>
          <w:iCs/>
        </w:rPr>
      </w:pPr>
      <w:r w:rsidRPr="00997CCB">
        <w:rPr>
          <w:b/>
          <w:bCs/>
          <w:iCs/>
        </w:rPr>
        <w:tab/>
      </w:r>
      <w:r w:rsidRPr="00997CCB">
        <w:rPr>
          <w:b/>
          <w:bCs/>
          <w:iCs/>
        </w:rPr>
        <w:tab/>
        <w:t xml:space="preserve">        2020 for 1 year</w:t>
      </w:r>
    </w:p>
    <w:p w14:paraId="66414608" w14:textId="0C57A8A3" w:rsidR="00B72B2E" w:rsidRPr="00997CCB" w:rsidRDefault="00997CCB" w:rsidP="00083B52">
      <w:pPr>
        <w:pStyle w:val="Textkrper"/>
        <w:ind w:left="222"/>
        <w:rPr>
          <w:b/>
          <w:bCs/>
          <w:iCs/>
        </w:rPr>
      </w:pPr>
      <w:r w:rsidRPr="00997CCB">
        <w:rPr>
          <w:b/>
          <w:bCs/>
          <w:iCs/>
        </w:rPr>
        <w:t>P</w:t>
      </w:r>
      <w:r w:rsidR="00083B52" w:rsidRPr="00997CCB">
        <w:rPr>
          <w:b/>
          <w:bCs/>
          <w:iCs/>
        </w:rPr>
        <w:t xml:space="preserve">revious reporting </w:t>
      </w:r>
      <w:r w:rsidRPr="00997CCB">
        <w:rPr>
          <w:b/>
          <w:bCs/>
          <w:iCs/>
        </w:rPr>
        <w:t>took place from</w:t>
      </w:r>
      <w:r w:rsidR="00083B52" w:rsidRPr="00997CCB">
        <w:rPr>
          <w:b/>
          <w:bCs/>
          <w:iCs/>
        </w:rPr>
        <w:t xml:space="preserve"> 2017 </w:t>
      </w:r>
      <w:r w:rsidRPr="00997CCB">
        <w:rPr>
          <w:b/>
          <w:bCs/>
          <w:iCs/>
        </w:rPr>
        <w:t>to</w:t>
      </w:r>
      <w:r w:rsidR="00083B52" w:rsidRPr="00997CCB">
        <w:rPr>
          <w:b/>
          <w:bCs/>
          <w:iCs/>
        </w:rPr>
        <w:t xml:space="preserve"> 2019.</w:t>
      </w:r>
    </w:p>
    <w:p w14:paraId="71287C05" w14:textId="77777777" w:rsidR="00B72B2E" w:rsidRDefault="00B72B2E">
      <w:pPr>
        <w:pStyle w:val="Textkrper"/>
        <w:rPr>
          <w:iCs/>
        </w:rPr>
      </w:pPr>
    </w:p>
    <w:p w14:paraId="392AB7DD" w14:textId="7F24D4B3" w:rsidR="004C7BC3" w:rsidRPr="0078148A" w:rsidRDefault="00083B52" w:rsidP="004C7BC3">
      <w:pPr>
        <w:pStyle w:val="Textkrper"/>
        <w:ind w:left="222"/>
        <w:rPr>
          <w:iCs/>
        </w:rPr>
      </w:pPr>
      <w:r w:rsidRPr="0078148A">
        <w:rPr>
          <w:iCs/>
        </w:rPr>
        <w:t xml:space="preserve">Another methodology </w:t>
      </w:r>
      <w:r w:rsidR="00997CCB" w:rsidRPr="0078148A">
        <w:rPr>
          <w:iCs/>
        </w:rPr>
        <w:t>applied</w:t>
      </w:r>
      <w:r w:rsidR="005932A1" w:rsidRPr="0078148A">
        <w:rPr>
          <w:iCs/>
        </w:rPr>
        <w:t xml:space="preserve"> o</w:t>
      </w:r>
      <w:r w:rsidRPr="0078148A">
        <w:rPr>
          <w:iCs/>
        </w:rPr>
        <w:t>n the ESG Screening and Scoring Platform</w:t>
      </w:r>
      <w:r w:rsidR="00F75597" w:rsidRPr="0078148A">
        <w:rPr>
          <w:iCs/>
        </w:rPr>
        <w:t xml:space="preserve"> is the ESG scoring based on </w:t>
      </w:r>
      <w:r w:rsidR="00F75597" w:rsidRPr="0078148A">
        <w:rPr>
          <w:b/>
          <w:bCs/>
          <w:iCs/>
        </w:rPr>
        <w:t xml:space="preserve">similarity to </w:t>
      </w:r>
      <w:r w:rsidR="005932A1" w:rsidRPr="0078148A">
        <w:rPr>
          <w:b/>
          <w:bCs/>
          <w:iCs/>
        </w:rPr>
        <w:t>an ESG i</w:t>
      </w:r>
      <w:r w:rsidR="00F75597" w:rsidRPr="0078148A">
        <w:rPr>
          <w:b/>
          <w:bCs/>
          <w:iCs/>
        </w:rPr>
        <w:t>nd</w:t>
      </w:r>
      <w:r w:rsidR="00674AE2" w:rsidRPr="0078148A">
        <w:rPr>
          <w:b/>
          <w:bCs/>
          <w:iCs/>
        </w:rPr>
        <w:t>ex time series</w:t>
      </w:r>
      <w:r w:rsidR="005932A1" w:rsidRPr="0078148A">
        <w:rPr>
          <w:iCs/>
        </w:rPr>
        <w:t xml:space="preserve">, </w:t>
      </w:r>
      <w:r w:rsidR="00674AE2" w:rsidRPr="0078148A">
        <w:rPr>
          <w:iCs/>
        </w:rPr>
        <w:t xml:space="preserve">which </w:t>
      </w:r>
      <w:proofErr w:type="gramStart"/>
      <w:r w:rsidR="005932A1" w:rsidRPr="0078148A">
        <w:rPr>
          <w:iCs/>
        </w:rPr>
        <w:t>can be used</w:t>
      </w:r>
      <w:proofErr w:type="gramEnd"/>
      <w:r w:rsidR="005932A1" w:rsidRPr="0078148A">
        <w:rPr>
          <w:iCs/>
        </w:rPr>
        <w:t xml:space="preserve"> to</w:t>
      </w:r>
      <w:r w:rsidR="00674AE2" w:rsidRPr="0078148A">
        <w:rPr>
          <w:iCs/>
        </w:rPr>
        <w:t xml:space="preserve"> compare </w:t>
      </w:r>
      <w:r w:rsidR="005932A1" w:rsidRPr="0078148A">
        <w:rPr>
          <w:iCs/>
        </w:rPr>
        <w:t>or</w:t>
      </w:r>
      <w:r w:rsidR="00674AE2" w:rsidRPr="0078148A">
        <w:rPr>
          <w:iCs/>
        </w:rPr>
        <w:t xml:space="preserve"> </w:t>
      </w:r>
      <w:r w:rsidR="005932A1" w:rsidRPr="0078148A">
        <w:rPr>
          <w:iCs/>
        </w:rPr>
        <w:t>alternatively prove</w:t>
      </w:r>
      <w:r w:rsidR="00674AE2" w:rsidRPr="0078148A">
        <w:rPr>
          <w:iCs/>
        </w:rPr>
        <w:t xml:space="preserve"> the ESG impacts. </w:t>
      </w:r>
      <w:r w:rsidR="00381BAE" w:rsidRPr="0078148A">
        <w:rPr>
          <w:iCs/>
        </w:rPr>
        <w:t>B</w:t>
      </w:r>
      <w:r w:rsidR="00674AE2" w:rsidRPr="0078148A">
        <w:rPr>
          <w:iCs/>
        </w:rPr>
        <w:t>rief introduction to this approach:</w:t>
      </w:r>
    </w:p>
    <w:p w14:paraId="36DC706D" w14:textId="199BB8E6" w:rsidR="00B72B2E" w:rsidRPr="0078148A" w:rsidRDefault="00674AE2" w:rsidP="004C7BC3">
      <w:pPr>
        <w:pStyle w:val="Textkrper"/>
        <w:numPr>
          <w:ilvl w:val="0"/>
          <w:numId w:val="69"/>
        </w:numPr>
        <w:rPr>
          <w:iCs/>
        </w:rPr>
      </w:pPr>
      <w:r w:rsidRPr="0078148A">
        <w:rPr>
          <w:iCs/>
        </w:rPr>
        <w:t xml:space="preserve">Large set </w:t>
      </w:r>
      <w:r w:rsidR="00381BAE" w:rsidRPr="0078148A">
        <w:rPr>
          <w:iCs/>
        </w:rPr>
        <w:t xml:space="preserve">of daily time series over a period of </w:t>
      </w:r>
      <w:r w:rsidRPr="0078148A">
        <w:rPr>
          <w:iCs/>
        </w:rPr>
        <w:t xml:space="preserve">1 to 3 years for </w:t>
      </w:r>
      <w:r w:rsidR="00381BAE" w:rsidRPr="0078148A">
        <w:rPr>
          <w:iCs/>
        </w:rPr>
        <w:t>global</w:t>
      </w:r>
      <w:r w:rsidRPr="0078148A">
        <w:rPr>
          <w:iCs/>
        </w:rPr>
        <w:t xml:space="preserve"> ESG </w:t>
      </w:r>
      <w:r w:rsidR="00381BAE" w:rsidRPr="0078148A">
        <w:rPr>
          <w:iCs/>
        </w:rPr>
        <w:t>i</w:t>
      </w:r>
      <w:r w:rsidRPr="0078148A">
        <w:rPr>
          <w:iCs/>
        </w:rPr>
        <w:t xml:space="preserve">ndices </w:t>
      </w:r>
      <w:r w:rsidR="00A75E8F" w:rsidRPr="0078148A">
        <w:rPr>
          <w:iCs/>
        </w:rPr>
        <w:t>serves as a basis for</w:t>
      </w:r>
      <w:r w:rsidRPr="0078148A">
        <w:rPr>
          <w:iCs/>
        </w:rPr>
        <w:t xml:space="preserve"> map</w:t>
      </w:r>
      <w:r w:rsidR="00A75E8F" w:rsidRPr="0078148A">
        <w:rPr>
          <w:iCs/>
        </w:rPr>
        <w:t>ping</w:t>
      </w:r>
      <w:r w:rsidRPr="0078148A">
        <w:rPr>
          <w:iCs/>
        </w:rPr>
        <w:t xml:space="preserve"> the share or price time series of the company.</w:t>
      </w:r>
    </w:p>
    <w:p w14:paraId="41D1E8F4" w14:textId="29C82359" w:rsidR="00674AE2" w:rsidRPr="0078148A" w:rsidRDefault="00674AE2" w:rsidP="004C7BC3">
      <w:pPr>
        <w:pStyle w:val="Textkrper"/>
        <w:numPr>
          <w:ilvl w:val="0"/>
          <w:numId w:val="69"/>
        </w:numPr>
        <w:rPr>
          <w:iCs/>
        </w:rPr>
      </w:pPr>
      <w:r w:rsidRPr="0078148A">
        <w:rPr>
          <w:iCs/>
        </w:rPr>
        <w:t>T</w:t>
      </w:r>
      <w:r w:rsidR="00A75E8F" w:rsidRPr="0078148A">
        <w:rPr>
          <w:iCs/>
        </w:rPr>
        <w:t>wo-</w:t>
      </w:r>
      <w:r w:rsidRPr="0078148A">
        <w:rPr>
          <w:iCs/>
        </w:rPr>
        <w:t>level automatic mapping of the company</w:t>
      </w:r>
      <w:r w:rsidR="00A75E8F" w:rsidRPr="0078148A">
        <w:rPr>
          <w:iCs/>
        </w:rPr>
        <w:t>’s</w:t>
      </w:r>
      <w:r w:rsidRPr="0078148A">
        <w:rPr>
          <w:iCs/>
        </w:rPr>
        <w:t xml:space="preserve"> time series to</w:t>
      </w:r>
      <w:r w:rsidR="00D27220" w:rsidRPr="0078148A">
        <w:rPr>
          <w:iCs/>
        </w:rPr>
        <w:t xml:space="preserve"> the</w:t>
      </w:r>
      <w:r w:rsidR="00A66332" w:rsidRPr="0078148A">
        <w:rPr>
          <w:iCs/>
        </w:rPr>
        <w:t xml:space="preserve"> selected</w:t>
      </w:r>
      <w:r w:rsidRPr="0078148A">
        <w:rPr>
          <w:iCs/>
        </w:rPr>
        <w:t xml:space="preserve"> appropriate ESG index time series </w:t>
      </w:r>
      <w:r w:rsidR="00D27220" w:rsidRPr="0078148A">
        <w:rPr>
          <w:iCs/>
        </w:rPr>
        <w:t xml:space="preserve">using </w:t>
      </w:r>
      <w:r w:rsidRPr="0078148A">
        <w:rPr>
          <w:iCs/>
        </w:rPr>
        <w:t>multi-factor regress</w:t>
      </w:r>
      <w:r w:rsidR="00D27220" w:rsidRPr="0078148A">
        <w:rPr>
          <w:iCs/>
        </w:rPr>
        <w:t>ion</w:t>
      </w:r>
      <w:r w:rsidRPr="0078148A">
        <w:rPr>
          <w:iCs/>
        </w:rPr>
        <w:t>. The results are similarity weightings</w:t>
      </w:r>
      <w:r w:rsidR="00DA5310" w:rsidRPr="0078148A">
        <w:rPr>
          <w:iCs/>
        </w:rPr>
        <w:t xml:space="preserve"> used </w:t>
      </w:r>
      <w:r w:rsidR="002E57C9" w:rsidRPr="0078148A">
        <w:rPr>
          <w:iCs/>
        </w:rPr>
        <w:t>for a</w:t>
      </w:r>
      <w:r w:rsidRPr="0078148A">
        <w:rPr>
          <w:iCs/>
        </w:rPr>
        <w:t xml:space="preserve"> replicat</w:t>
      </w:r>
      <w:r w:rsidR="002E57C9" w:rsidRPr="0078148A">
        <w:rPr>
          <w:iCs/>
        </w:rPr>
        <w:t>ion of</w:t>
      </w:r>
      <w:r w:rsidRPr="0078148A">
        <w:rPr>
          <w:iCs/>
        </w:rPr>
        <w:t xml:space="preserve"> the company</w:t>
      </w:r>
      <w:r w:rsidR="002E57C9" w:rsidRPr="0078148A">
        <w:rPr>
          <w:iCs/>
        </w:rPr>
        <w:t>’s</w:t>
      </w:r>
      <w:r w:rsidRPr="0078148A">
        <w:rPr>
          <w:iCs/>
        </w:rPr>
        <w:t xml:space="preserve"> time series</w:t>
      </w:r>
      <w:r w:rsidR="0006295B" w:rsidRPr="0078148A">
        <w:rPr>
          <w:iCs/>
        </w:rPr>
        <w:t xml:space="preserve"> (see</w:t>
      </w:r>
      <w:r w:rsidR="00E510F7" w:rsidRPr="0078148A">
        <w:rPr>
          <w:iCs/>
        </w:rPr>
        <w:t xml:space="preserve"> charts below</w:t>
      </w:r>
      <w:r w:rsidR="0006295B" w:rsidRPr="0078148A">
        <w:rPr>
          <w:iCs/>
        </w:rPr>
        <w:t>)</w:t>
      </w:r>
      <w:r w:rsidR="00E510F7" w:rsidRPr="0078148A">
        <w:rPr>
          <w:iCs/>
        </w:rPr>
        <w:t>.</w:t>
      </w:r>
    </w:p>
    <w:p w14:paraId="2CE2ACF0" w14:textId="57E7F10F" w:rsidR="00674AE2" w:rsidRPr="0078148A" w:rsidRDefault="0006295B" w:rsidP="004C7BC3">
      <w:pPr>
        <w:pStyle w:val="Textkrper"/>
        <w:numPr>
          <w:ilvl w:val="0"/>
          <w:numId w:val="69"/>
        </w:numPr>
        <w:rPr>
          <w:iCs/>
        </w:rPr>
      </w:pPr>
      <w:r w:rsidRPr="0078148A">
        <w:rPr>
          <w:iCs/>
        </w:rPr>
        <w:t>Since</w:t>
      </w:r>
      <w:r w:rsidR="00674AE2" w:rsidRPr="0078148A">
        <w:rPr>
          <w:iCs/>
        </w:rPr>
        <w:t xml:space="preserve"> the ESG </w:t>
      </w:r>
      <w:r w:rsidR="00DA5310" w:rsidRPr="0078148A">
        <w:rPr>
          <w:iCs/>
        </w:rPr>
        <w:t>i</w:t>
      </w:r>
      <w:r w:rsidR="00674AE2" w:rsidRPr="0078148A">
        <w:rPr>
          <w:iCs/>
        </w:rPr>
        <w:t>ndices</w:t>
      </w:r>
      <w:r w:rsidR="00F6434E" w:rsidRPr="0078148A">
        <w:rPr>
          <w:iCs/>
        </w:rPr>
        <w:t xml:space="preserve"> </w:t>
      </w:r>
      <w:r w:rsidR="00674AE2" w:rsidRPr="0078148A">
        <w:rPr>
          <w:iCs/>
        </w:rPr>
        <w:t xml:space="preserve">consist of </w:t>
      </w:r>
      <w:r w:rsidRPr="0078148A">
        <w:rPr>
          <w:iCs/>
        </w:rPr>
        <w:t>ESG-</w:t>
      </w:r>
      <w:r w:rsidR="004C7BC3" w:rsidRPr="0078148A">
        <w:rPr>
          <w:iCs/>
        </w:rPr>
        <w:t>rated (</w:t>
      </w:r>
      <w:r w:rsidRPr="0078148A">
        <w:rPr>
          <w:iCs/>
        </w:rPr>
        <w:t xml:space="preserve">rated </w:t>
      </w:r>
      <w:r w:rsidR="004C7BC3" w:rsidRPr="0078148A">
        <w:rPr>
          <w:iCs/>
        </w:rPr>
        <w:t xml:space="preserve">by ESG rating agencies) </w:t>
      </w:r>
      <w:r w:rsidRPr="0078148A">
        <w:rPr>
          <w:iCs/>
        </w:rPr>
        <w:t>global</w:t>
      </w:r>
      <w:r w:rsidR="004C7BC3" w:rsidRPr="0078148A">
        <w:rPr>
          <w:iCs/>
        </w:rPr>
        <w:t xml:space="preserve"> companies grouped</w:t>
      </w:r>
      <w:r w:rsidR="00F6434E" w:rsidRPr="0078148A">
        <w:rPr>
          <w:iCs/>
        </w:rPr>
        <w:t xml:space="preserve"> </w:t>
      </w:r>
      <w:r w:rsidR="004C7BC3" w:rsidRPr="0078148A">
        <w:rPr>
          <w:iCs/>
        </w:rPr>
        <w:t>by ESG criteria (</w:t>
      </w:r>
      <w:r w:rsidR="008B4DC6" w:rsidRPr="0078148A">
        <w:rPr>
          <w:iCs/>
        </w:rPr>
        <w:t>e.g.</w:t>
      </w:r>
      <w:r w:rsidR="00A66332" w:rsidRPr="0078148A">
        <w:rPr>
          <w:iCs/>
        </w:rPr>
        <w:t xml:space="preserve"> </w:t>
      </w:r>
      <w:r w:rsidR="008B4DC6" w:rsidRPr="0078148A">
        <w:rPr>
          <w:iCs/>
        </w:rPr>
        <w:t>companies with the highest</w:t>
      </w:r>
      <w:r w:rsidR="004C7BC3" w:rsidRPr="0078148A">
        <w:rPr>
          <w:iCs/>
        </w:rPr>
        <w:t xml:space="preserve"> CO2 </w:t>
      </w:r>
      <w:r w:rsidR="00A66332" w:rsidRPr="0078148A">
        <w:rPr>
          <w:iCs/>
        </w:rPr>
        <w:t>e</w:t>
      </w:r>
      <w:r w:rsidR="004C7BC3" w:rsidRPr="0078148A">
        <w:rPr>
          <w:iCs/>
        </w:rPr>
        <w:t xml:space="preserve">mission) </w:t>
      </w:r>
      <w:r w:rsidR="00176D21" w:rsidRPr="0078148A">
        <w:rPr>
          <w:iCs/>
        </w:rPr>
        <w:t>analogously to</w:t>
      </w:r>
      <w:r w:rsidR="008B4DC6" w:rsidRPr="0078148A">
        <w:rPr>
          <w:iCs/>
        </w:rPr>
        <w:t xml:space="preserve"> ESG benchmarks</w:t>
      </w:r>
      <w:r w:rsidR="001C3F9A" w:rsidRPr="0078148A">
        <w:rPr>
          <w:iCs/>
        </w:rPr>
        <w:t>,</w:t>
      </w:r>
      <w:r w:rsidR="008B4DC6" w:rsidRPr="0078148A">
        <w:rPr>
          <w:iCs/>
        </w:rPr>
        <w:t xml:space="preserve"> </w:t>
      </w:r>
      <w:r w:rsidR="004C7BC3" w:rsidRPr="0078148A">
        <w:rPr>
          <w:iCs/>
        </w:rPr>
        <w:t xml:space="preserve">ESG </w:t>
      </w:r>
      <w:r w:rsidR="00A66332" w:rsidRPr="0078148A">
        <w:rPr>
          <w:iCs/>
        </w:rPr>
        <w:t>s</w:t>
      </w:r>
      <w:r w:rsidR="004C7BC3" w:rsidRPr="0078148A">
        <w:rPr>
          <w:iCs/>
        </w:rPr>
        <w:t>cor</w:t>
      </w:r>
      <w:r w:rsidR="001C3F9A" w:rsidRPr="0078148A">
        <w:rPr>
          <w:iCs/>
        </w:rPr>
        <w:t>es</w:t>
      </w:r>
      <w:r w:rsidR="004C7BC3" w:rsidRPr="0078148A">
        <w:rPr>
          <w:iCs/>
        </w:rPr>
        <w:t xml:space="preserve"> </w:t>
      </w:r>
      <w:proofErr w:type="gramStart"/>
      <w:r w:rsidR="00A02422" w:rsidRPr="0078148A">
        <w:rPr>
          <w:iCs/>
        </w:rPr>
        <w:t>can be obtained</w:t>
      </w:r>
      <w:proofErr w:type="gramEnd"/>
      <w:r w:rsidR="00A02422" w:rsidRPr="0078148A">
        <w:rPr>
          <w:iCs/>
        </w:rPr>
        <w:t xml:space="preserve"> from</w:t>
      </w:r>
      <w:r w:rsidR="004C7BC3" w:rsidRPr="0078148A">
        <w:rPr>
          <w:iCs/>
        </w:rPr>
        <w:t xml:space="preserve"> the ESG </w:t>
      </w:r>
      <w:r w:rsidR="00A66332" w:rsidRPr="0078148A">
        <w:rPr>
          <w:iCs/>
        </w:rPr>
        <w:t>i</w:t>
      </w:r>
      <w:r w:rsidR="004C7BC3" w:rsidRPr="0078148A">
        <w:rPr>
          <w:iCs/>
        </w:rPr>
        <w:t>ndices.</w:t>
      </w:r>
    </w:p>
    <w:p w14:paraId="2201E28B" w14:textId="525C8E78" w:rsidR="00BA197D" w:rsidRPr="0078148A" w:rsidRDefault="00A02422" w:rsidP="00BA197D">
      <w:pPr>
        <w:pStyle w:val="Textkrper"/>
        <w:numPr>
          <w:ilvl w:val="0"/>
          <w:numId w:val="69"/>
        </w:numPr>
        <w:rPr>
          <w:iCs/>
        </w:rPr>
      </w:pPr>
      <w:r w:rsidRPr="0078148A">
        <w:rPr>
          <w:iCs/>
        </w:rPr>
        <w:t>As a</w:t>
      </w:r>
      <w:r w:rsidR="004C7BC3" w:rsidRPr="0078148A">
        <w:rPr>
          <w:iCs/>
        </w:rPr>
        <w:t xml:space="preserve"> last step</w:t>
      </w:r>
      <w:r w:rsidRPr="0078148A">
        <w:rPr>
          <w:iCs/>
        </w:rPr>
        <w:t>, the ESG scoring</w:t>
      </w:r>
      <w:r w:rsidR="004C7BC3" w:rsidRPr="0078148A">
        <w:rPr>
          <w:iCs/>
        </w:rPr>
        <w:t xml:space="preserve"> of the compan</w:t>
      </w:r>
      <w:r w:rsidR="00DA5310" w:rsidRPr="0078148A">
        <w:rPr>
          <w:iCs/>
        </w:rPr>
        <w:t>y</w:t>
      </w:r>
      <w:r w:rsidR="004C7BC3" w:rsidRPr="0078148A">
        <w:rPr>
          <w:iCs/>
        </w:rPr>
        <w:t xml:space="preserve"> can be derived </w:t>
      </w:r>
      <w:r w:rsidRPr="0078148A">
        <w:rPr>
          <w:iCs/>
        </w:rPr>
        <w:t xml:space="preserve">from </w:t>
      </w:r>
      <w:r w:rsidR="004C7BC3" w:rsidRPr="0078148A">
        <w:rPr>
          <w:iCs/>
        </w:rPr>
        <w:t>the</w:t>
      </w:r>
      <w:r w:rsidR="00DA5310" w:rsidRPr="0078148A">
        <w:rPr>
          <w:iCs/>
        </w:rPr>
        <w:t xml:space="preserve"> similarity</w:t>
      </w:r>
      <w:r w:rsidR="004C7BC3" w:rsidRPr="0078148A">
        <w:rPr>
          <w:iCs/>
        </w:rPr>
        <w:t xml:space="preserve"> weights</w:t>
      </w:r>
      <w:r w:rsidRPr="0078148A">
        <w:rPr>
          <w:iCs/>
        </w:rPr>
        <w:t xml:space="preserve"> (weight and ESG scores of mapping indices, </w:t>
      </w:r>
      <w:r w:rsidR="00BA197D" w:rsidRPr="0078148A">
        <w:rPr>
          <w:iCs/>
        </w:rPr>
        <w:t>s</w:t>
      </w:r>
      <w:r w:rsidRPr="0078148A">
        <w:rPr>
          <w:iCs/>
        </w:rPr>
        <w:t>ee</w:t>
      </w:r>
      <w:r w:rsidR="00BA197D" w:rsidRPr="0078148A">
        <w:rPr>
          <w:iCs/>
        </w:rPr>
        <w:t xml:space="preserve"> last</w:t>
      </w:r>
      <w:r w:rsidRPr="0078148A">
        <w:rPr>
          <w:iCs/>
        </w:rPr>
        <w:t xml:space="preserve"> four</w:t>
      </w:r>
      <w:r w:rsidR="00BA197D" w:rsidRPr="0078148A">
        <w:rPr>
          <w:iCs/>
        </w:rPr>
        <w:t xml:space="preserve"> columns</w:t>
      </w:r>
      <w:r w:rsidRPr="0078148A">
        <w:rPr>
          <w:iCs/>
        </w:rPr>
        <w:t>)</w:t>
      </w:r>
      <w:r w:rsidR="00BA197D" w:rsidRPr="0078148A">
        <w:rPr>
          <w:iCs/>
        </w:rPr>
        <w:t xml:space="preserve"> </w:t>
      </w:r>
      <w:r w:rsidR="00C077E0" w:rsidRPr="0078148A">
        <w:rPr>
          <w:iCs/>
        </w:rPr>
        <w:t>provided in</w:t>
      </w:r>
      <w:r w:rsidR="00BA197D" w:rsidRPr="0078148A">
        <w:rPr>
          <w:iCs/>
        </w:rPr>
        <w:t xml:space="preserve"> the table below.</w:t>
      </w:r>
    </w:p>
    <w:p w14:paraId="3D5CA100" w14:textId="77777777" w:rsidR="00E510F7" w:rsidRPr="004C7BC3" w:rsidRDefault="00E510F7" w:rsidP="00E510F7">
      <w:pPr>
        <w:pStyle w:val="Textkrper"/>
        <w:ind w:left="1080"/>
        <w:rPr>
          <w:iCs/>
          <w:highlight w:val="green"/>
        </w:rPr>
      </w:pPr>
    </w:p>
    <w:p w14:paraId="259940D0" w14:textId="77777777" w:rsidR="00B72B2E" w:rsidRDefault="00E510F7" w:rsidP="00E510F7">
      <w:pPr>
        <w:pStyle w:val="Textkrper"/>
        <w:ind w:left="1080"/>
        <w:rPr>
          <w:iCs/>
        </w:rPr>
      </w:pPr>
      <w:r w:rsidRPr="00E510F7">
        <w:rPr>
          <w:i/>
          <w:noProof/>
          <w:sz w:val="14"/>
          <w:lang w:val="de-DE" w:eastAsia="de-DE" w:bidi="ar-SA"/>
        </w:rPr>
        <w:lastRenderedPageBreak/>
        <w:drawing>
          <wp:inline distT="0" distB="0" distL="0" distR="0" wp14:anchorId="0C78C529" wp14:editId="10306F71">
            <wp:extent cx="3931961" cy="1962150"/>
            <wp:effectExtent l="0" t="0" r="0" b="0"/>
            <wp:docPr id="10" name="Picture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EFBA3D-9559-4BE8-9ACD-77E0DF0227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EFBA3D-9559-4BE8-9ACD-77E0DF02273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0300" cy="2006233"/>
                    </a:xfrm>
                    <a:prstGeom prst="rect">
                      <a:avLst/>
                    </a:prstGeom>
                    <a:noFill/>
                  </pic:spPr>
                </pic:pic>
              </a:graphicData>
            </a:graphic>
          </wp:inline>
        </w:drawing>
      </w:r>
    </w:p>
    <w:p w14:paraId="03582DCE" w14:textId="77777777" w:rsidR="00450532" w:rsidRDefault="00450532">
      <w:pPr>
        <w:rPr>
          <w:sz w:val="18"/>
        </w:rPr>
      </w:pPr>
    </w:p>
    <w:p w14:paraId="68E1DAD3" w14:textId="77777777" w:rsidR="00E510F7" w:rsidRDefault="00E510F7">
      <w:pPr>
        <w:rPr>
          <w:sz w:val="18"/>
        </w:rPr>
      </w:pPr>
    </w:p>
    <w:p w14:paraId="3B94CA30" w14:textId="6D205CE5" w:rsidR="00525102" w:rsidRPr="0078148A" w:rsidRDefault="00525102" w:rsidP="00525102">
      <w:pPr>
        <w:ind w:left="222"/>
        <w:rPr>
          <w:iCs/>
        </w:rPr>
        <w:sectPr w:rsidR="00525102" w:rsidRPr="0078148A">
          <w:footerReference w:type="default" r:id="rId12"/>
          <w:pgSz w:w="11900" w:h="16850"/>
          <w:pgMar w:top="1240" w:right="1180" w:bottom="1040" w:left="1480" w:header="0" w:footer="849" w:gutter="0"/>
          <w:cols w:space="708"/>
        </w:sectPr>
      </w:pPr>
      <w:r w:rsidRPr="0078148A">
        <w:rPr>
          <w:iCs/>
        </w:rPr>
        <w:t xml:space="preserve">The above approach allows for </w:t>
      </w:r>
      <w:r w:rsidR="00C077E0" w:rsidRPr="0078148A">
        <w:rPr>
          <w:iCs/>
        </w:rPr>
        <w:t>mas</w:t>
      </w:r>
      <w:r w:rsidRPr="0078148A">
        <w:rPr>
          <w:iCs/>
        </w:rPr>
        <w:t xml:space="preserve">sive ESG valuations without </w:t>
      </w:r>
      <w:r w:rsidR="00C077E0" w:rsidRPr="0078148A">
        <w:rPr>
          <w:iCs/>
        </w:rPr>
        <w:t xml:space="preserve">an </w:t>
      </w:r>
      <w:r w:rsidRPr="0078148A">
        <w:rPr>
          <w:iCs/>
        </w:rPr>
        <w:t xml:space="preserve">expensive search for ESG indicator values for the disclosed or evaluated companies.  </w:t>
      </w:r>
    </w:p>
    <w:p w14:paraId="561D5EBD" w14:textId="77777777" w:rsidR="00525102" w:rsidRDefault="00525102">
      <w:pPr>
        <w:rPr>
          <w:sz w:val="18"/>
        </w:rPr>
      </w:pPr>
    </w:p>
    <w:p w14:paraId="3FC8678E" w14:textId="77777777" w:rsidR="00E510F7" w:rsidRDefault="00E510F7" w:rsidP="00E510F7">
      <w:pPr>
        <w:ind w:left="1080"/>
        <w:rPr>
          <w:sz w:val="18"/>
        </w:rPr>
      </w:pPr>
      <w:r w:rsidRPr="00747DA5">
        <w:rPr>
          <w:i/>
          <w:noProof/>
          <w:sz w:val="14"/>
          <w:lang w:val="de-DE" w:eastAsia="de-DE" w:bidi="ar-SA"/>
        </w:rPr>
        <w:drawing>
          <wp:inline distT="0" distB="0" distL="0" distR="0" wp14:anchorId="2D3008B6" wp14:editId="26CAEC9C">
            <wp:extent cx="4019550" cy="3256967"/>
            <wp:effectExtent l="0" t="0" r="0" b="0"/>
            <wp:docPr id="25" name="Picture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03C311-194E-450F-92CF-F87B9780B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03C311-194E-450F-92CF-F87B9780B759}"/>
                        </a:ext>
                      </a:extLst>
                    </pic:cNvPr>
                    <pic:cNvPicPr>
                      <a:picLocks noChangeAspect="1"/>
                    </pic:cNvPicPr>
                  </pic:nvPicPr>
                  <pic:blipFill>
                    <a:blip r:embed="rId13"/>
                    <a:stretch>
                      <a:fillRect/>
                    </a:stretch>
                  </pic:blipFill>
                  <pic:spPr>
                    <a:xfrm>
                      <a:off x="0" y="0"/>
                      <a:ext cx="4092599" cy="3316157"/>
                    </a:xfrm>
                    <a:prstGeom prst="rect">
                      <a:avLst/>
                    </a:prstGeom>
                  </pic:spPr>
                </pic:pic>
              </a:graphicData>
            </a:graphic>
          </wp:inline>
        </w:drawing>
      </w:r>
    </w:p>
    <w:p w14:paraId="063985D6" w14:textId="77777777" w:rsidR="008700AA" w:rsidRDefault="008700AA" w:rsidP="00E510F7">
      <w:pPr>
        <w:ind w:left="1080"/>
        <w:rPr>
          <w:sz w:val="18"/>
        </w:rPr>
      </w:pPr>
    </w:p>
    <w:p w14:paraId="67D00EA6" w14:textId="77777777" w:rsidR="00450532" w:rsidRDefault="00450532">
      <w:pPr>
        <w:pStyle w:val="Textkrper"/>
        <w:spacing w:before="8"/>
        <w:rPr>
          <w:sz w:val="19"/>
        </w:rPr>
      </w:pPr>
    </w:p>
    <w:p w14:paraId="33CEE114" w14:textId="77777777" w:rsidR="00450532" w:rsidRDefault="002878E4">
      <w:pPr>
        <w:spacing w:line="276" w:lineRule="auto"/>
        <w:ind w:left="222" w:right="228"/>
        <w:jc w:val="both"/>
        <w:rPr>
          <w:i/>
        </w:rPr>
      </w:pPr>
      <w:r>
        <w:rPr>
          <w:i/>
        </w:rPr>
        <w:t xml:space="preserve">Question 12: Do you agree with the approach to have </w:t>
      </w:r>
      <w:r w:rsidRPr="00792257">
        <w:rPr>
          <w:b/>
          <w:bCs/>
          <w:i/>
          <w:color w:val="FF0000"/>
        </w:rPr>
        <w:t xml:space="preserve">mandatory (1) pre-contractual and (2) periodic templates </w:t>
      </w:r>
      <w:r w:rsidRPr="006D2E17">
        <w:rPr>
          <w:i/>
          <w:color w:val="000000" w:themeColor="text1"/>
        </w:rPr>
        <w:t>for financial products</w:t>
      </w:r>
      <w:r>
        <w:rPr>
          <w:i/>
        </w:rPr>
        <w:t>?</w:t>
      </w:r>
    </w:p>
    <w:p w14:paraId="229D8FE3" w14:textId="77777777" w:rsidR="00AA18BA" w:rsidRDefault="00AA18BA">
      <w:pPr>
        <w:spacing w:line="276" w:lineRule="auto"/>
        <w:ind w:left="222" w:right="228"/>
        <w:jc w:val="both"/>
        <w:rPr>
          <w:i/>
        </w:rPr>
      </w:pPr>
    </w:p>
    <w:p w14:paraId="11A5C638" w14:textId="39597E97" w:rsidR="00AA18BA" w:rsidRDefault="00AA18BA">
      <w:pPr>
        <w:spacing w:line="276" w:lineRule="auto"/>
        <w:ind w:left="222" w:right="228"/>
        <w:jc w:val="both"/>
        <w:rPr>
          <w:i/>
        </w:rPr>
      </w:pPr>
      <w:r w:rsidRPr="00E401FA">
        <w:rPr>
          <w:b/>
          <w:bCs/>
          <w:iCs/>
        </w:rPr>
        <w:t>MN</w:t>
      </w:r>
      <w:r w:rsidR="006B6613" w:rsidRPr="00E401FA">
        <w:rPr>
          <w:b/>
          <w:bCs/>
          <w:iCs/>
        </w:rPr>
        <w:t>’s repl</w:t>
      </w:r>
      <w:r w:rsidRPr="00E401FA">
        <w:rPr>
          <w:b/>
          <w:bCs/>
          <w:iCs/>
        </w:rPr>
        <w:t>y</w:t>
      </w:r>
      <w:r w:rsidRPr="00E401FA">
        <w:rPr>
          <w:iCs/>
        </w:rPr>
        <w:t xml:space="preserve">: </w:t>
      </w:r>
      <w:r w:rsidR="00AA61A5" w:rsidRPr="00E401FA">
        <w:rPr>
          <w:iCs/>
        </w:rPr>
        <w:t>Yes, we agree</w:t>
      </w:r>
      <w:r w:rsidR="006B6613" w:rsidRPr="00E401FA">
        <w:rPr>
          <w:iCs/>
        </w:rPr>
        <w:t>. T</w:t>
      </w:r>
      <w:r w:rsidR="006D2E17" w:rsidRPr="00E401FA">
        <w:rPr>
          <w:iCs/>
        </w:rPr>
        <w:t xml:space="preserve">his disclosure would help </w:t>
      </w:r>
      <w:r w:rsidR="006B6613" w:rsidRPr="00E401FA">
        <w:rPr>
          <w:iCs/>
        </w:rPr>
        <w:t>evaluate</w:t>
      </w:r>
      <w:r w:rsidR="006D2E17" w:rsidRPr="00E401FA">
        <w:rPr>
          <w:iCs/>
        </w:rPr>
        <w:t xml:space="preserve"> the ESG impacts and </w:t>
      </w:r>
      <w:r w:rsidR="00E401FA" w:rsidRPr="00E401FA">
        <w:rPr>
          <w:iCs/>
        </w:rPr>
        <w:t>observe</w:t>
      </w:r>
      <w:r w:rsidR="006D2E17" w:rsidRPr="00E401FA">
        <w:rPr>
          <w:iCs/>
        </w:rPr>
        <w:t xml:space="preserve"> the periodic </w:t>
      </w:r>
      <w:r w:rsidR="00E401FA" w:rsidRPr="00E401FA">
        <w:rPr>
          <w:iCs/>
        </w:rPr>
        <w:t>development</w:t>
      </w:r>
      <w:r w:rsidR="006D2E17" w:rsidRPr="00E401FA">
        <w:rPr>
          <w:iCs/>
        </w:rPr>
        <w:t xml:space="preserve"> of the company in relation </w:t>
      </w:r>
      <w:r w:rsidR="00E401FA" w:rsidRPr="00E401FA">
        <w:rPr>
          <w:iCs/>
        </w:rPr>
        <w:t>to the</w:t>
      </w:r>
      <w:r w:rsidR="006D2E17" w:rsidRPr="00E401FA">
        <w:rPr>
          <w:iCs/>
        </w:rPr>
        <w:t xml:space="preserve"> ESG behavio</w:t>
      </w:r>
      <w:r w:rsidR="00FA6A67" w:rsidRPr="00E401FA">
        <w:rPr>
          <w:iCs/>
        </w:rPr>
        <w:t>u</w:t>
      </w:r>
      <w:r w:rsidR="006D2E17" w:rsidRPr="00E401FA">
        <w:rPr>
          <w:iCs/>
        </w:rPr>
        <w:t>r</w:t>
      </w:r>
      <w:r w:rsidR="00AA61A5" w:rsidRPr="00E401FA">
        <w:rPr>
          <w:iCs/>
        </w:rPr>
        <w:t>.</w:t>
      </w:r>
    </w:p>
    <w:p w14:paraId="1FB20226" w14:textId="77777777" w:rsidR="00450532" w:rsidRDefault="00450532">
      <w:pPr>
        <w:pStyle w:val="Textkrper"/>
        <w:spacing w:before="7"/>
        <w:rPr>
          <w:i/>
          <w:sz w:val="19"/>
        </w:rPr>
      </w:pPr>
    </w:p>
    <w:p w14:paraId="0B09414D" w14:textId="77777777" w:rsidR="00450532" w:rsidRDefault="002878E4">
      <w:pPr>
        <w:spacing w:line="278" w:lineRule="auto"/>
        <w:ind w:left="222" w:right="230"/>
        <w:jc w:val="both"/>
        <w:rPr>
          <w:i/>
        </w:rPr>
      </w:pPr>
      <w:r>
        <w:rPr>
          <w:i/>
        </w:rPr>
        <w:t>Question</w:t>
      </w:r>
      <w:r>
        <w:rPr>
          <w:i/>
          <w:spacing w:val="-12"/>
        </w:rPr>
        <w:t xml:space="preserve"> </w:t>
      </w:r>
      <w:r>
        <w:rPr>
          <w:i/>
        </w:rPr>
        <w:t>13:</w:t>
      </w:r>
      <w:r>
        <w:rPr>
          <w:i/>
          <w:spacing w:val="-12"/>
        </w:rPr>
        <w:t xml:space="preserve"> </w:t>
      </w:r>
      <w:r>
        <w:rPr>
          <w:i/>
        </w:rPr>
        <w:t>If</w:t>
      </w:r>
      <w:r>
        <w:rPr>
          <w:i/>
          <w:spacing w:val="-11"/>
        </w:rPr>
        <w:t xml:space="preserve"> </w:t>
      </w:r>
      <w:r>
        <w:rPr>
          <w:i/>
        </w:rPr>
        <w:t>the</w:t>
      </w:r>
      <w:r>
        <w:rPr>
          <w:i/>
          <w:spacing w:val="-13"/>
        </w:rPr>
        <w:t xml:space="preserve"> </w:t>
      </w:r>
      <w:r>
        <w:rPr>
          <w:i/>
        </w:rPr>
        <w:t>ESAs</w:t>
      </w:r>
      <w:r>
        <w:rPr>
          <w:i/>
          <w:spacing w:val="-13"/>
        </w:rPr>
        <w:t xml:space="preserve"> </w:t>
      </w:r>
      <w:r>
        <w:rPr>
          <w:i/>
        </w:rPr>
        <w:t>develop</w:t>
      </w:r>
      <w:r>
        <w:rPr>
          <w:i/>
          <w:spacing w:val="-11"/>
        </w:rPr>
        <w:t xml:space="preserve"> </w:t>
      </w:r>
      <w:r>
        <w:rPr>
          <w:i/>
        </w:rPr>
        <w:t>such</w:t>
      </w:r>
      <w:r>
        <w:rPr>
          <w:i/>
          <w:spacing w:val="-11"/>
        </w:rPr>
        <w:t xml:space="preserve"> </w:t>
      </w:r>
      <w:r>
        <w:rPr>
          <w:i/>
        </w:rPr>
        <w:t>pre-contractual</w:t>
      </w:r>
      <w:r>
        <w:rPr>
          <w:i/>
          <w:spacing w:val="-11"/>
        </w:rPr>
        <w:t xml:space="preserve"> </w:t>
      </w:r>
      <w:r>
        <w:rPr>
          <w:i/>
        </w:rPr>
        <w:t>and</w:t>
      </w:r>
      <w:r>
        <w:rPr>
          <w:i/>
          <w:spacing w:val="-11"/>
        </w:rPr>
        <w:t xml:space="preserve"> </w:t>
      </w:r>
      <w:r>
        <w:rPr>
          <w:i/>
        </w:rPr>
        <w:t>periodic</w:t>
      </w:r>
      <w:r>
        <w:rPr>
          <w:i/>
          <w:spacing w:val="-12"/>
        </w:rPr>
        <w:t xml:space="preserve"> </w:t>
      </w:r>
      <w:r>
        <w:rPr>
          <w:i/>
        </w:rPr>
        <w:t>templates,</w:t>
      </w:r>
      <w:r>
        <w:rPr>
          <w:i/>
          <w:spacing w:val="-12"/>
        </w:rPr>
        <w:t xml:space="preserve"> </w:t>
      </w:r>
      <w:r w:rsidRPr="00792257">
        <w:rPr>
          <w:b/>
          <w:bCs/>
          <w:i/>
          <w:color w:val="FF0000"/>
        </w:rPr>
        <w:t>what</w:t>
      </w:r>
      <w:r w:rsidRPr="00792257">
        <w:rPr>
          <w:b/>
          <w:bCs/>
          <w:i/>
          <w:color w:val="FF0000"/>
          <w:spacing w:val="-10"/>
        </w:rPr>
        <w:t xml:space="preserve"> </w:t>
      </w:r>
      <w:r w:rsidRPr="00792257">
        <w:rPr>
          <w:b/>
          <w:bCs/>
          <w:i/>
          <w:color w:val="FF0000"/>
        </w:rPr>
        <w:t>elements</w:t>
      </w:r>
      <w:r w:rsidRPr="00792257">
        <w:rPr>
          <w:b/>
          <w:bCs/>
          <w:i/>
          <w:color w:val="FF0000"/>
          <w:spacing w:val="-12"/>
        </w:rPr>
        <w:t xml:space="preserve"> </w:t>
      </w:r>
      <w:r w:rsidRPr="00792257">
        <w:rPr>
          <w:b/>
          <w:bCs/>
          <w:i/>
          <w:color w:val="FF0000"/>
        </w:rPr>
        <w:t xml:space="preserve">should the ESAs include </w:t>
      </w:r>
      <w:r>
        <w:rPr>
          <w:i/>
        </w:rPr>
        <w:t xml:space="preserve">and how </w:t>
      </w:r>
      <w:proofErr w:type="gramStart"/>
      <w:r>
        <w:rPr>
          <w:i/>
        </w:rPr>
        <w:t>should they be</w:t>
      </w:r>
      <w:r>
        <w:rPr>
          <w:i/>
          <w:spacing w:val="-5"/>
        </w:rPr>
        <w:t xml:space="preserve"> </w:t>
      </w:r>
      <w:r>
        <w:rPr>
          <w:i/>
        </w:rPr>
        <w:t>formatted</w:t>
      </w:r>
      <w:proofErr w:type="gramEnd"/>
      <w:r>
        <w:rPr>
          <w:i/>
        </w:rPr>
        <w:t>?</w:t>
      </w:r>
    </w:p>
    <w:p w14:paraId="7D1AE41C" w14:textId="77777777" w:rsidR="00AA18BA" w:rsidRDefault="00AA18BA">
      <w:pPr>
        <w:spacing w:line="278" w:lineRule="auto"/>
        <w:ind w:left="222" w:right="230"/>
        <w:jc w:val="both"/>
        <w:rPr>
          <w:i/>
        </w:rPr>
      </w:pPr>
    </w:p>
    <w:p w14:paraId="0BAE0EC5" w14:textId="508C0863" w:rsidR="00AA18BA" w:rsidRDefault="00AA18BA">
      <w:pPr>
        <w:spacing w:line="278" w:lineRule="auto"/>
        <w:ind w:left="222" w:right="230"/>
        <w:jc w:val="both"/>
        <w:rPr>
          <w:iCs/>
        </w:rPr>
      </w:pPr>
      <w:r w:rsidRPr="00EE7144">
        <w:rPr>
          <w:b/>
          <w:bCs/>
          <w:iCs/>
        </w:rPr>
        <w:t>MN</w:t>
      </w:r>
      <w:r w:rsidR="00DA141A" w:rsidRPr="00EE7144">
        <w:rPr>
          <w:b/>
          <w:bCs/>
          <w:iCs/>
        </w:rPr>
        <w:t>’s</w:t>
      </w:r>
      <w:r w:rsidRPr="00EE7144">
        <w:rPr>
          <w:b/>
          <w:bCs/>
          <w:iCs/>
        </w:rPr>
        <w:t xml:space="preserve"> reply</w:t>
      </w:r>
      <w:r w:rsidRPr="00EE7144">
        <w:rPr>
          <w:iCs/>
        </w:rPr>
        <w:t xml:space="preserve">: </w:t>
      </w:r>
      <w:r w:rsidR="00FA6A67" w:rsidRPr="00EE7144">
        <w:rPr>
          <w:iCs/>
        </w:rPr>
        <w:t>We think it is a good idea to use the same disclosure indicators as given in Table 1</w:t>
      </w:r>
      <w:r w:rsidR="004569E4" w:rsidRPr="00EE7144">
        <w:rPr>
          <w:iCs/>
        </w:rPr>
        <w:t xml:space="preserve"> for example</w:t>
      </w:r>
      <w:r w:rsidR="00F51A93" w:rsidRPr="00EE7144">
        <w:rPr>
          <w:iCs/>
        </w:rPr>
        <w:t xml:space="preserve">, but </w:t>
      </w:r>
      <w:r w:rsidR="004569E4" w:rsidRPr="00EE7144">
        <w:rPr>
          <w:iCs/>
        </w:rPr>
        <w:t>also</w:t>
      </w:r>
      <w:r w:rsidR="00F51A93" w:rsidRPr="00EE7144">
        <w:rPr>
          <w:iCs/>
        </w:rPr>
        <w:t xml:space="preserve"> additional indicators as </w:t>
      </w:r>
      <w:r w:rsidR="0078148A" w:rsidRPr="00EE7144">
        <w:rPr>
          <w:iCs/>
        </w:rPr>
        <w:t>provided</w:t>
      </w:r>
      <w:r w:rsidR="00F51A93" w:rsidRPr="00EE7144">
        <w:rPr>
          <w:iCs/>
        </w:rPr>
        <w:t xml:space="preserve"> in the Question 5 reply</w:t>
      </w:r>
      <w:r w:rsidR="00FA6A67" w:rsidRPr="00EE7144">
        <w:rPr>
          <w:iCs/>
        </w:rPr>
        <w:t xml:space="preserve">. This would </w:t>
      </w:r>
      <w:r w:rsidR="0078148A" w:rsidRPr="00EE7144">
        <w:rPr>
          <w:iCs/>
        </w:rPr>
        <w:t>lead to a complete</w:t>
      </w:r>
      <w:r w:rsidR="00FA6A67" w:rsidRPr="00EE7144">
        <w:rPr>
          <w:iCs/>
        </w:rPr>
        <w:t xml:space="preserve"> </w:t>
      </w:r>
      <w:r w:rsidR="0078148A" w:rsidRPr="00EE7144">
        <w:rPr>
          <w:iCs/>
        </w:rPr>
        <w:t>picture of</w:t>
      </w:r>
      <w:r w:rsidR="00FA6A67" w:rsidRPr="00EE7144">
        <w:rPr>
          <w:iCs/>
        </w:rPr>
        <w:t xml:space="preserve"> the pre-contractual and the periodic disclosures. The use of unified scoring values after </w:t>
      </w:r>
      <w:r w:rsidR="004B7C62" w:rsidRPr="00EE7144">
        <w:rPr>
          <w:iCs/>
        </w:rPr>
        <w:t xml:space="preserve">a </w:t>
      </w:r>
      <w:r w:rsidR="00FA6A67" w:rsidRPr="00EE7144">
        <w:rPr>
          <w:iCs/>
        </w:rPr>
        <w:t xml:space="preserve">transformation of real measures or selections would help </w:t>
      </w:r>
      <w:r w:rsidR="004B7C62" w:rsidRPr="00EE7144">
        <w:rPr>
          <w:iCs/>
        </w:rPr>
        <w:t>preserve</w:t>
      </w:r>
      <w:r w:rsidR="00FA6A67" w:rsidRPr="00EE7144">
        <w:rPr>
          <w:iCs/>
        </w:rPr>
        <w:t xml:space="preserve"> comparability.</w:t>
      </w:r>
      <w:r w:rsidR="0077491E" w:rsidRPr="00EE7144">
        <w:rPr>
          <w:iCs/>
        </w:rPr>
        <w:t xml:space="preserve"> </w:t>
      </w:r>
      <w:r w:rsidR="00484752" w:rsidRPr="00EE7144">
        <w:rPr>
          <w:iCs/>
        </w:rPr>
        <w:t>T</w:t>
      </w:r>
      <w:r w:rsidR="0077491E" w:rsidRPr="00EE7144">
        <w:rPr>
          <w:iCs/>
        </w:rPr>
        <w:t xml:space="preserve">o </w:t>
      </w:r>
      <w:r w:rsidR="004B7C62" w:rsidRPr="00EE7144">
        <w:rPr>
          <w:iCs/>
        </w:rPr>
        <w:t>achieve</w:t>
      </w:r>
      <w:r w:rsidR="0077491E" w:rsidRPr="00EE7144">
        <w:rPr>
          <w:iCs/>
        </w:rPr>
        <w:t xml:space="preserve"> a balance between comprehensiveness and comprehensibility of the information </w:t>
      </w:r>
      <w:r w:rsidR="00484752" w:rsidRPr="00EE7144">
        <w:rPr>
          <w:iCs/>
        </w:rPr>
        <w:t xml:space="preserve">however, </w:t>
      </w:r>
      <w:r w:rsidR="00B55924" w:rsidRPr="00EE7144">
        <w:rPr>
          <w:iCs/>
        </w:rPr>
        <w:t>we would recommend a</w:t>
      </w:r>
      <w:r w:rsidR="0077491E" w:rsidRPr="00EE7144">
        <w:rPr>
          <w:iCs/>
        </w:rPr>
        <w:t xml:space="preserve"> disclos</w:t>
      </w:r>
      <w:r w:rsidR="00B55924" w:rsidRPr="00EE7144">
        <w:rPr>
          <w:iCs/>
        </w:rPr>
        <w:t>ur</w:t>
      </w:r>
      <w:r w:rsidR="0077491E" w:rsidRPr="00EE7144">
        <w:rPr>
          <w:iCs/>
        </w:rPr>
        <w:t xml:space="preserve">e </w:t>
      </w:r>
      <w:r w:rsidR="00B55924" w:rsidRPr="00EE7144">
        <w:rPr>
          <w:iCs/>
        </w:rPr>
        <w:t>of the impacts on the main levels</w:t>
      </w:r>
      <w:r w:rsidR="0077491E" w:rsidRPr="00EE7144">
        <w:rPr>
          <w:iCs/>
        </w:rPr>
        <w:t xml:space="preserve"> (E, S, G) an</w:t>
      </w:r>
      <w:r w:rsidR="00B55924" w:rsidRPr="00EE7144">
        <w:rPr>
          <w:iCs/>
        </w:rPr>
        <w:t>d</w:t>
      </w:r>
      <w:r w:rsidR="0077491E" w:rsidRPr="00EE7144">
        <w:rPr>
          <w:iCs/>
        </w:rPr>
        <w:t xml:space="preserve"> on </w:t>
      </w:r>
      <w:r w:rsidR="00B55924" w:rsidRPr="00EE7144">
        <w:rPr>
          <w:iCs/>
        </w:rPr>
        <w:t xml:space="preserve">the </w:t>
      </w:r>
      <w:r w:rsidR="0077491E" w:rsidRPr="00EE7144">
        <w:rPr>
          <w:iCs/>
        </w:rPr>
        <w:t>next sub-levels (</w:t>
      </w:r>
      <w:r w:rsidR="00B55924" w:rsidRPr="00EE7144">
        <w:rPr>
          <w:iCs/>
        </w:rPr>
        <w:t>e.g.</w:t>
      </w:r>
      <w:r w:rsidR="0077491E" w:rsidRPr="00EE7144">
        <w:rPr>
          <w:iCs/>
        </w:rPr>
        <w:t xml:space="preserve"> </w:t>
      </w:r>
      <w:r w:rsidR="00B55924" w:rsidRPr="00EE7144">
        <w:rPr>
          <w:color w:val="000000" w:themeColor="text1"/>
        </w:rPr>
        <w:t>g</w:t>
      </w:r>
      <w:r w:rsidR="0077491E" w:rsidRPr="00EE7144">
        <w:rPr>
          <w:color w:val="000000" w:themeColor="text1"/>
        </w:rPr>
        <w:t xml:space="preserve">reenhouse gas </w:t>
      </w:r>
      <w:r w:rsidR="00B55924" w:rsidRPr="00EE7144">
        <w:rPr>
          <w:color w:val="000000" w:themeColor="text1"/>
        </w:rPr>
        <w:t>(GHG) emissions, e</w:t>
      </w:r>
      <w:r w:rsidR="00226C4B" w:rsidRPr="00EE7144">
        <w:rPr>
          <w:color w:val="000000" w:themeColor="text1"/>
        </w:rPr>
        <w:t>nergy performance, water, w</w:t>
      </w:r>
      <w:r w:rsidR="0077491E" w:rsidRPr="00EE7144">
        <w:rPr>
          <w:color w:val="000000" w:themeColor="text1"/>
        </w:rPr>
        <w:t xml:space="preserve">aste etc. and </w:t>
      </w:r>
      <w:r w:rsidR="00EE7144" w:rsidRPr="00EE7144">
        <w:rPr>
          <w:color w:val="000000" w:themeColor="text1"/>
        </w:rPr>
        <w:t>in accordance with</w:t>
      </w:r>
      <w:r w:rsidR="0077491E" w:rsidRPr="00EE7144">
        <w:rPr>
          <w:color w:val="000000" w:themeColor="text1"/>
        </w:rPr>
        <w:t xml:space="preserve"> </w:t>
      </w:r>
      <w:r w:rsidR="00EE7144" w:rsidRPr="00EE7144">
        <w:rPr>
          <w:color w:val="000000" w:themeColor="text1"/>
        </w:rPr>
        <w:t>the climate</w:t>
      </w:r>
      <w:r w:rsidR="0077491E" w:rsidRPr="00EE7144">
        <w:rPr>
          <w:color w:val="000000" w:themeColor="text1"/>
        </w:rPr>
        <w:t xml:space="preserve"> sectors of the EU</w:t>
      </w:r>
      <w:r w:rsidR="00EE7144" w:rsidRPr="00EE7144">
        <w:rPr>
          <w:color w:val="000000" w:themeColor="text1"/>
        </w:rPr>
        <w:t xml:space="preserve"> </w:t>
      </w:r>
      <w:r w:rsidR="0077491E" w:rsidRPr="00EE7144">
        <w:rPr>
          <w:color w:val="000000" w:themeColor="text1"/>
        </w:rPr>
        <w:t>Taxonomy</w:t>
      </w:r>
      <w:r w:rsidR="0077491E" w:rsidRPr="00EE7144">
        <w:rPr>
          <w:iCs/>
        </w:rPr>
        <w:t>).</w:t>
      </w:r>
    </w:p>
    <w:p w14:paraId="2F795423" w14:textId="77777777" w:rsidR="00450532" w:rsidRDefault="00450532">
      <w:pPr>
        <w:pStyle w:val="Textkrper"/>
        <w:spacing w:before="5"/>
        <w:rPr>
          <w:i/>
          <w:sz w:val="19"/>
        </w:rPr>
      </w:pPr>
    </w:p>
    <w:p w14:paraId="5C9DA1DF" w14:textId="77777777" w:rsidR="00450532" w:rsidRDefault="002878E4">
      <w:pPr>
        <w:spacing w:line="276" w:lineRule="auto"/>
        <w:ind w:left="222" w:right="231"/>
        <w:jc w:val="both"/>
        <w:rPr>
          <w:i/>
        </w:rPr>
      </w:pPr>
      <w:r>
        <w:rPr>
          <w:i/>
        </w:rPr>
        <w:t>Question</w:t>
      </w:r>
      <w:r>
        <w:rPr>
          <w:i/>
          <w:spacing w:val="-10"/>
        </w:rPr>
        <w:t xml:space="preserve"> </w:t>
      </w:r>
      <w:r>
        <w:rPr>
          <w:i/>
        </w:rPr>
        <w:t>14:</w:t>
      </w:r>
      <w:r>
        <w:rPr>
          <w:i/>
          <w:spacing w:val="-7"/>
        </w:rPr>
        <w:t xml:space="preserve"> </w:t>
      </w:r>
      <w:r>
        <w:rPr>
          <w:i/>
        </w:rPr>
        <w:t>If</w:t>
      </w:r>
      <w:r>
        <w:rPr>
          <w:i/>
          <w:spacing w:val="-7"/>
        </w:rPr>
        <w:t xml:space="preserve"> </w:t>
      </w:r>
      <w:r>
        <w:rPr>
          <w:i/>
        </w:rPr>
        <w:t>you</w:t>
      </w:r>
      <w:r>
        <w:rPr>
          <w:i/>
          <w:spacing w:val="-9"/>
        </w:rPr>
        <w:t xml:space="preserve"> </w:t>
      </w:r>
      <w:r>
        <w:rPr>
          <w:i/>
        </w:rPr>
        <w:t>do</w:t>
      </w:r>
      <w:r>
        <w:rPr>
          <w:i/>
          <w:spacing w:val="-7"/>
        </w:rPr>
        <w:t xml:space="preserve"> </w:t>
      </w:r>
      <w:r w:rsidRPr="00792257">
        <w:rPr>
          <w:b/>
          <w:bCs/>
          <w:i/>
          <w:color w:val="FF0000"/>
        </w:rPr>
        <w:t>not</w:t>
      </w:r>
      <w:r w:rsidRPr="00792257">
        <w:rPr>
          <w:b/>
          <w:bCs/>
          <w:i/>
          <w:color w:val="FF0000"/>
          <w:spacing w:val="-8"/>
        </w:rPr>
        <w:t xml:space="preserve"> </w:t>
      </w:r>
      <w:r w:rsidRPr="00792257">
        <w:rPr>
          <w:b/>
          <w:bCs/>
          <w:i/>
          <w:color w:val="FF0000"/>
        </w:rPr>
        <w:t>agree</w:t>
      </w:r>
      <w:r w:rsidRPr="00792257">
        <w:rPr>
          <w:b/>
          <w:bCs/>
          <w:i/>
          <w:color w:val="FF0000"/>
          <w:spacing w:val="-9"/>
        </w:rPr>
        <w:t xml:space="preserve"> </w:t>
      </w:r>
      <w:r w:rsidRPr="00792257">
        <w:rPr>
          <w:b/>
          <w:bCs/>
          <w:i/>
          <w:color w:val="FF0000"/>
        </w:rPr>
        <w:t>with</w:t>
      </w:r>
      <w:r w:rsidRPr="00792257">
        <w:rPr>
          <w:b/>
          <w:bCs/>
          <w:i/>
          <w:color w:val="FF0000"/>
          <w:spacing w:val="-8"/>
        </w:rPr>
        <w:t xml:space="preserve"> </w:t>
      </w:r>
      <w:r w:rsidRPr="00792257">
        <w:rPr>
          <w:b/>
          <w:bCs/>
          <w:i/>
          <w:color w:val="FF0000"/>
        </w:rPr>
        <w:t>harmonised</w:t>
      </w:r>
      <w:r w:rsidRPr="00792257">
        <w:rPr>
          <w:b/>
          <w:bCs/>
          <w:i/>
          <w:color w:val="FF0000"/>
          <w:spacing w:val="-9"/>
        </w:rPr>
        <w:t xml:space="preserve"> </w:t>
      </w:r>
      <w:r w:rsidRPr="00792257">
        <w:rPr>
          <w:b/>
          <w:bCs/>
          <w:i/>
          <w:color w:val="FF0000"/>
        </w:rPr>
        <w:t>reporting</w:t>
      </w:r>
      <w:r w:rsidRPr="00792257">
        <w:rPr>
          <w:b/>
          <w:bCs/>
          <w:i/>
          <w:color w:val="FF0000"/>
          <w:spacing w:val="-9"/>
        </w:rPr>
        <w:t xml:space="preserve"> </w:t>
      </w:r>
      <w:r w:rsidRPr="00792257">
        <w:rPr>
          <w:b/>
          <w:bCs/>
          <w:i/>
          <w:color w:val="FF0000"/>
        </w:rPr>
        <w:t>templates</w:t>
      </w:r>
      <w:r>
        <w:rPr>
          <w:i/>
          <w:spacing w:val="-9"/>
        </w:rPr>
        <w:t xml:space="preserve"> </w:t>
      </w:r>
      <w:r>
        <w:rPr>
          <w:i/>
        </w:rPr>
        <w:t>for</w:t>
      </w:r>
      <w:r>
        <w:rPr>
          <w:i/>
          <w:spacing w:val="-8"/>
        </w:rPr>
        <w:t xml:space="preserve"> </w:t>
      </w:r>
      <w:r>
        <w:rPr>
          <w:i/>
        </w:rPr>
        <w:t>financial</w:t>
      </w:r>
      <w:r>
        <w:rPr>
          <w:i/>
          <w:spacing w:val="-7"/>
        </w:rPr>
        <w:t xml:space="preserve"> </w:t>
      </w:r>
      <w:r>
        <w:rPr>
          <w:i/>
        </w:rPr>
        <w:t>products,</w:t>
      </w:r>
      <w:r>
        <w:rPr>
          <w:i/>
          <w:spacing w:val="-8"/>
        </w:rPr>
        <w:t xml:space="preserve"> </w:t>
      </w:r>
      <w:r>
        <w:rPr>
          <w:i/>
        </w:rPr>
        <w:t>please suggest what other approach you would propose that would ensure comparability between products.</w:t>
      </w:r>
    </w:p>
    <w:p w14:paraId="2657DC14" w14:textId="77777777" w:rsidR="00AA18BA" w:rsidRDefault="00AA18BA">
      <w:pPr>
        <w:spacing w:line="276" w:lineRule="auto"/>
        <w:ind w:left="222" w:right="231"/>
        <w:jc w:val="both"/>
        <w:rPr>
          <w:i/>
        </w:rPr>
      </w:pPr>
    </w:p>
    <w:p w14:paraId="13A2AC9B" w14:textId="46EFA95D" w:rsidR="00AA18BA" w:rsidRDefault="00AA18BA">
      <w:pPr>
        <w:spacing w:line="276" w:lineRule="auto"/>
        <w:ind w:left="222" w:right="231"/>
        <w:jc w:val="both"/>
        <w:rPr>
          <w:i/>
        </w:rPr>
      </w:pPr>
      <w:r w:rsidRPr="00EE7144">
        <w:rPr>
          <w:b/>
          <w:bCs/>
          <w:iCs/>
        </w:rPr>
        <w:t>MN</w:t>
      </w:r>
      <w:r w:rsidR="00EE7144" w:rsidRPr="00EE7144">
        <w:rPr>
          <w:b/>
          <w:bCs/>
          <w:iCs/>
        </w:rPr>
        <w:t>’s</w:t>
      </w:r>
      <w:r w:rsidRPr="00EE7144">
        <w:rPr>
          <w:b/>
          <w:bCs/>
          <w:iCs/>
        </w:rPr>
        <w:t xml:space="preserve"> reply</w:t>
      </w:r>
      <w:r w:rsidRPr="00EE7144">
        <w:rPr>
          <w:iCs/>
        </w:rPr>
        <w:t xml:space="preserve">: </w:t>
      </w:r>
      <w:r w:rsidR="00FA6A67" w:rsidRPr="00EE7144">
        <w:rPr>
          <w:iCs/>
        </w:rPr>
        <w:t xml:space="preserve">We agree </w:t>
      </w:r>
      <w:r w:rsidR="0077491E" w:rsidRPr="00EE7144">
        <w:rPr>
          <w:iCs/>
        </w:rPr>
        <w:t>with</w:t>
      </w:r>
      <w:r w:rsidR="00FA6A67" w:rsidRPr="00EE7144">
        <w:rPr>
          <w:iCs/>
        </w:rPr>
        <w:t xml:space="preserve"> Question 1</w:t>
      </w:r>
      <w:r w:rsidR="00317CA8">
        <w:rPr>
          <w:iCs/>
        </w:rPr>
        <w:t>2</w:t>
      </w:r>
      <w:r w:rsidR="0077491E" w:rsidRPr="00EE7144">
        <w:rPr>
          <w:iCs/>
        </w:rPr>
        <w:t>.</w:t>
      </w:r>
    </w:p>
    <w:p w14:paraId="2659FBD4" w14:textId="77777777" w:rsidR="00525102" w:rsidRDefault="00525102">
      <w:pPr>
        <w:pStyle w:val="Textkrper"/>
        <w:spacing w:before="7"/>
        <w:rPr>
          <w:sz w:val="19"/>
        </w:rPr>
      </w:pPr>
    </w:p>
    <w:p w14:paraId="651EBAD2" w14:textId="77777777" w:rsidR="00450532" w:rsidRDefault="002878E4">
      <w:pPr>
        <w:spacing w:line="276" w:lineRule="auto"/>
        <w:ind w:left="222" w:right="230"/>
        <w:jc w:val="both"/>
        <w:rPr>
          <w:i/>
        </w:rPr>
      </w:pPr>
      <w:proofErr w:type="gramStart"/>
      <w:r>
        <w:rPr>
          <w:i/>
        </w:rPr>
        <w:t>Question 15: Do you agree with the</w:t>
      </w:r>
      <w:r w:rsidRPr="00792257">
        <w:rPr>
          <w:b/>
          <w:bCs/>
          <w:i/>
          <w:color w:val="FF0000"/>
        </w:rPr>
        <w:t xml:space="preserve"> balance of information between pre-contractual and website information</w:t>
      </w:r>
      <w:r w:rsidRPr="00792257">
        <w:rPr>
          <w:b/>
          <w:bCs/>
          <w:i/>
          <w:color w:val="FF0000"/>
          <w:spacing w:val="-12"/>
        </w:rPr>
        <w:t xml:space="preserve"> </w:t>
      </w:r>
      <w:r w:rsidRPr="00792257">
        <w:rPr>
          <w:b/>
          <w:bCs/>
          <w:i/>
          <w:color w:val="FF0000"/>
        </w:rPr>
        <w:t>requirements</w:t>
      </w:r>
      <w:r>
        <w:rPr>
          <w:i/>
        </w:rPr>
        <w:t>?</w:t>
      </w:r>
      <w:proofErr w:type="gramEnd"/>
      <w:r>
        <w:rPr>
          <w:i/>
          <w:spacing w:val="-10"/>
        </w:rPr>
        <w:t xml:space="preserve"> </w:t>
      </w:r>
      <w:r>
        <w:rPr>
          <w:i/>
        </w:rPr>
        <w:t>Apart</w:t>
      </w:r>
      <w:r>
        <w:rPr>
          <w:i/>
          <w:spacing w:val="-8"/>
        </w:rPr>
        <w:t xml:space="preserve"> </w:t>
      </w:r>
      <w:r>
        <w:rPr>
          <w:i/>
        </w:rPr>
        <w:t>from</w:t>
      </w:r>
      <w:r>
        <w:rPr>
          <w:i/>
          <w:spacing w:val="-8"/>
        </w:rPr>
        <w:t xml:space="preserve"> </w:t>
      </w:r>
      <w:r>
        <w:rPr>
          <w:i/>
        </w:rPr>
        <w:t>the</w:t>
      </w:r>
      <w:r>
        <w:rPr>
          <w:i/>
          <w:spacing w:val="-9"/>
        </w:rPr>
        <w:t xml:space="preserve"> </w:t>
      </w:r>
      <w:r>
        <w:rPr>
          <w:i/>
        </w:rPr>
        <w:t>items</w:t>
      </w:r>
      <w:r>
        <w:rPr>
          <w:i/>
          <w:spacing w:val="-8"/>
        </w:rPr>
        <w:t xml:space="preserve"> </w:t>
      </w:r>
      <w:r>
        <w:rPr>
          <w:i/>
        </w:rPr>
        <w:t>listed</w:t>
      </w:r>
      <w:r>
        <w:rPr>
          <w:i/>
          <w:spacing w:val="-11"/>
        </w:rPr>
        <w:t xml:space="preserve"> </w:t>
      </w:r>
      <w:r>
        <w:rPr>
          <w:i/>
        </w:rPr>
        <w:t>under</w:t>
      </w:r>
      <w:r>
        <w:rPr>
          <w:i/>
          <w:spacing w:val="-8"/>
        </w:rPr>
        <w:t xml:space="preserve"> </w:t>
      </w:r>
      <w:r>
        <w:rPr>
          <w:i/>
        </w:rPr>
        <w:t>Questions</w:t>
      </w:r>
      <w:r>
        <w:rPr>
          <w:i/>
          <w:spacing w:val="-9"/>
        </w:rPr>
        <w:t xml:space="preserve"> </w:t>
      </w:r>
      <w:r>
        <w:rPr>
          <w:i/>
        </w:rPr>
        <w:t>25</w:t>
      </w:r>
      <w:r>
        <w:rPr>
          <w:i/>
          <w:spacing w:val="-8"/>
        </w:rPr>
        <w:t xml:space="preserve"> </w:t>
      </w:r>
      <w:r>
        <w:rPr>
          <w:i/>
        </w:rPr>
        <w:t>and</w:t>
      </w:r>
      <w:r>
        <w:rPr>
          <w:i/>
          <w:spacing w:val="-8"/>
        </w:rPr>
        <w:t xml:space="preserve"> </w:t>
      </w:r>
      <w:r>
        <w:rPr>
          <w:i/>
        </w:rPr>
        <w:t>26,</w:t>
      </w:r>
      <w:r>
        <w:rPr>
          <w:i/>
          <w:spacing w:val="-11"/>
        </w:rPr>
        <w:t xml:space="preserve"> </w:t>
      </w:r>
      <w:r>
        <w:rPr>
          <w:i/>
        </w:rPr>
        <w:t>is</w:t>
      </w:r>
      <w:r>
        <w:rPr>
          <w:i/>
          <w:spacing w:val="-8"/>
        </w:rPr>
        <w:t xml:space="preserve"> </w:t>
      </w:r>
      <w:r>
        <w:rPr>
          <w:i/>
        </w:rPr>
        <w:t>there</w:t>
      </w:r>
      <w:r>
        <w:rPr>
          <w:i/>
          <w:spacing w:val="-8"/>
        </w:rPr>
        <w:t xml:space="preserve"> </w:t>
      </w:r>
      <w:r>
        <w:rPr>
          <w:i/>
        </w:rPr>
        <w:t>anything you would add or subtract from these</w:t>
      </w:r>
      <w:r>
        <w:rPr>
          <w:i/>
          <w:spacing w:val="-6"/>
        </w:rPr>
        <w:t xml:space="preserve"> </w:t>
      </w:r>
      <w:r>
        <w:rPr>
          <w:i/>
        </w:rPr>
        <w:t>proposals?</w:t>
      </w:r>
    </w:p>
    <w:p w14:paraId="66F1FD14" w14:textId="77777777" w:rsidR="00450532" w:rsidRDefault="00450532">
      <w:pPr>
        <w:pStyle w:val="Textkrper"/>
        <w:spacing w:before="8"/>
        <w:rPr>
          <w:i/>
          <w:sz w:val="19"/>
        </w:rPr>
      </w:pPr>
    </w:p>
    <w:p w14:paraId="6C86CC98" w14:textId="719E6EB7" w:rsidR="00AA18BA" w:rsidRDefault="00AA18BA" w:rsidP="00525102">
      <w:pPr>
        <w:pStyle w:val="Textkrper"/>
        <w:spacing w:before="8"/>
        <w:ind w:left="222"/>
        <w:rPr>
          <w:iCs/>
        </w:rPr>
      </w:pPr>
      <w:r w:rsidRPr="00317CA8">
        <w:rPr>
          <w:b/>
          <w:bCs/>
          <w:iCs/>
        </w:rPr>
        <w:t>MN</w:t>
      </w:r>
      <w:r w:rsidR="00317CA8" w:rsidRPr="00317CA8">
        <w:rPr>
          <w:b/>
          <w:bCs/>
          <w:iCs/>
        </w:rPr>
        <w:t>’s</w:t>
      </w:r>
      <w:r w:rsidRPr="00317CA8">
        <w:rPr>
          <w:b/>
          <w:bCs/>
          <w:iCs/>
        </w:rPr>
        <w:t xml:space="preserve"> reply</w:t>
      </w:r>
      <w:r w:rsidRPr="00317CA8">
        <w:rPr>
          <w:iCs/>
        </w:rPr>
        <w:t xml:space="preserve">: </w:t>
      </w:r>
      <w:r w:rsidR="00317CA8" w:rsidRPr="00317CA8">
        <w:rPr>
          <w:iCs/>
        </w:rPr>
        <w:t>See</w:t>
      </w:r>
      <w:r w:rsidR="000E116A" w:rsidRPr="00317CA8">
        <w:rPr>
          <w:iCs/>
        </w:rPr>
        <w:t xml:space="preserve"> comments to Questions 25 and 26.</w:t>
      </w:r>
    </w:p>
    <w:p w14:paraId="3097CBEB" w14:textId="77777777" w:rsidR="00450532" w:rsidRDefault="002878E4">
      <w:pPr>
        <w:spacing w:line="276" w:lineRule="auto"/>
        <w:ind w:left="222" w:right="232"/>
        <w:jc w:val="both"/>
        <w:rPr>
          <w:i/>
        </w:rPr>
      </w:pPr>
      <w:r>
        <w:rPr>
          <w:i/>
        </w:rPr>
        <w:lastRenderedPageBreak/>
        <w:t xml:space="preserve">Question 16: Do you think the </w:t>
      </w:r>
      <w:r w:rsidRPr="002956EE">
        <w:rPr>
          <w:b/>
          <w:bCs/>
          <w:i/>
          <w:color w:val="FF0000"/>
        </w:rPr>
        <w:t>differences between Article 8 and Article 9</w:t>
      </w:r>
      <w:r>
        <w:rPr>
          <w:i/>
        </w:rPr>
        <w:t xml:space="preserve"> products </w:t>
      </w:r>
      <w:proofErr w:type="gramStart"/>
      <w:r>
        <w:rPr>
          <w:i/>
        </w:rPr>
        <w:t>are sufficiently well</w:t>
      </w:r>
      <w:r>
        <w:rPr>
          <w:i/>
          <w:spacing w:val="-14"/>
        </w:rPr>
        <w:t xml:space="preserve"> </w:t>
      </w:r>
      <w:r>
        <w:rPr>
          <w:i/>
        </w:rPr>
        <w:t>captured</w:t>
      </w:r>
      <w:proofErr w:type="gramEnd"/>
      <w:r>
        <w:rPr>
          <w:i/>
          <w:spacing w:val="-13"/>
        </w:rPr>
        <w:t xml:space="preserve"> </w:t>
      </w:r>
      <w:r>
        <w:rPr>
          <w:i/>
        </w:rPr>
        <w:t>by</w:t>
      </w:r>
      <w:r>
        <w:rPr>
          <w:i/>
          <w:spacing w:val="-14"/>
        </w:rPr>
        <w:t xml:space="preserve"> </w:t>
      </w:r>
      <w:r>
        <w:rPr>
          <w:i/>
        </w:rPr>
        <w:t>the</w:t>
      </w:r>
      <w:r>
        <w:rPr>
          <w:i/>
          <w:spacing w:val="-13"/>
        </w:rPr>
        <w:t xml:space="preserve"> </w:t>
      </w:r>
      <w:r>
        <w:rPr>
          <w:i/>
        </w:rPr>
        <w:t>proposed</w:t>
      </w:r>
      <w:r>
        <w:rPr>
          <w:i/>
          <w:spacing w:val="-14"/>
        </w:rPr>
        <w:t xml:space="preserve"> </w:t>
      </w:r>
      <w:r>
        <w:rPr>
          <w:i/>
        </w:rPr>
        <w:t>provisions?</w:t>
      </w:r>
      <w:r>
        <w:rPr>
          <w:i/>
          <w:spacing w:val="-12"/>
        </w:rPr>
        <w:t xml:space="preserve"> </w:t>
      </w:r>
      <w:r>
        <w:rPr>
          <w:i/>
        </w:rPr>
        <w:t>If</w:t>
      </w:r>
      <w:r>
        <w:rPr>
          <w:i/>
          <w:spacing w:val="-14"/>
        </w:rPr>
        <w:t xml:space="preserve"> </w:t>
      </w:r>
      <w:r>
        <w:rPr>
          <w:i/>
        </w:rPr>
        <w:t>not,</w:t>
      </w:r>
      <w:r>
        <w:rPr>
          <w:i/>
          <w:spacing w:val="-13"/>
        </w:rPr>
        <w:t xml:space="preserve"> </w:t>
      </w:r>
      <w:r>
        <w:rPr>
          <w:i/>
        </w:rPr>
        <w:t>please</w:t>
      </w:r>
      <w:r>
        <w:rPr>
          <w:i/>
          <w:spacing w:val="-15"/>
        </w:rPr>
        <w:t xml:space="preserve"> </w:t>
      </w:r>
      <w:r>
        <w:rPr>
          <w:i/>
        </w:rPr>
        <w:t>suggest</w:t>
      </w:r>
      <w:r>
        <w:rPr>
          <w:i/>
          <w:spacing w:val="-13"/>
        </w:rPr>
        <w:t xml:space="preserve"> </w:t>
      </w:r>
      <w:r>
        <w:rPr>
          <w:i/>
        </w:rPr>
        <w:t>how</w:t>
      </w:r>
      <w:r>
        <w:rPr>
          <w:i/>
          <w:spacing w:val="-13"/>
        </w:rPr>
        <w:t xml:space="preserve"> </w:t>
      </w:r>
      <w:r>
        <w:rPr>
          <w:i/>
        </w:rPr>
        <w:t>the</w:t>
      </w:r>
      <w:r>
        <w:rPr>
          <w:i/>
          <w:spacing w:val="-14"/>
        </w:rPr>
        <w:t xml:space="preserve"> </w:t>
      </w:r>
      <w:r>
        <w:rPr>
          <w:i/>
        </w:rPr>
        <w:t>disclosures</w:t>
      </w:r>
      <w:r>
        <w:rPr>
          <w:i/>
          <w:spacing w:val="-12"/>
        </w:rPr>
        <w:t xml:space="preserve"> </w:t>
      </w:r>
      <w:proofErr w:type="gramStart"/>
      <w:r>
        <w:rPr>
          <w:i/>
        </w:rPr>
        <w:t>could</w:t>
      </w:r>
      <w:r>
        <w:rPr>
          <w:i/>
          <w:spacing w:val="-15"/>
        </w:rPr>
        <w:t xml:space="preserve"> </w:t>
      </w:r>
      <w:r>
        <w:rPr>
          <w:i/>
        </w:rPr>
        <w:t>be</w:t>
      </w:r>
      <w:r>
        <w:rPr>
          <w:i/>
          <w:spacing w:val="-13"/>
        </w:rPr>
        <w:t xml:space="preserve"> </w:t>
      </w:r>
      <w:r>
        <w:rPr>
          <w:i/>
        </w:rPr>
        <w:t>further distinguished</w:t>
      </w:r>
      <w:proofErr w:type="gramEnd"/>
      <w:r>
        <w:rPr>
          <w:i/>
        </w:rPr>
        <w:t>.</w:t>
      </w:r>
    </w:p>
    <w:p w14:paraId="4A76BA41" w14:textId="77777777" w:rsidR="002956EE" w:rsidRDefault="002956EE">
      <w:pPr>
        <w:spacing w:line="276" w:lineRule="auto"/>
        <w:ind w:left="222" w:right="232"/>
        <w:jc w:val="both"/>
        <w:rPr>
          <w:i/>
        </w:rPr>
      </w:pPr>
    </w:p>
    <w:p w14:paraId="47D43F2E" w14:textId="1582949C" w:rsidR="002956EE" w:rsidRPr="003F6A57" w:rsidRDefault="002956EE">
      <w:pPr>
        <w:spacing w:line="276" w:lineRule="auto"/>
        <w:ind w:left="222" w:right="232"/>
        <w:jc w:val="both"/>
        <w:rPr>
          <w:i/>
        </w:rPr>
      </w:pPr>
      <w:r w:rsidRPr="003F6A57">
        <w:rPr>
          <w:b/>
          <w:bCs/>
          <w:iCs/>
        </w:rPr>
        <w:t>MN</w:t>
      </w:r>
      <w:r w:rsidR="00317CA8" w:rsidRPr="003F6A57">
        <w:rPr>
          <w:b/>
          <w:bCs/>
          <w:iCs/>
        </w:rPr>
        <w:t>’s</w:t>
      </w:r>
      <w:r w:rsidRPr="003F6A57">
        <w:rPr>
          <w:b/>
          <w:bCs/>
          <w:iCs/>
        </w:rPr>
        <w:t xml:space="preserve"> reply</w:t>
      </w:r>
      <w:r w:rsidRPr="003F6A57">
        <w:rPr>
          <w:iCs/>
        </w:rPr>
        <w:t xml:space="preserve">: We </w:t>
      </w:r>
      <w:r w:rsidR="00317CA8" w:rsidRPr="003F6A57">
        <w:rPr>
          <w:iCs/>
        </w:rPr>
        <w:t>do not perceive any</w:t>
      </w:r>
      <w:r w:rsidRPr="003F6A57">
        <w:rPr>
          <w:iCs/>
        </w:rPr>
        <w:t xml:space="preserve"> relevant difference between Article 8 and 9</w:t>
      </w:r>
      <w:r w:rsidR="00317CA8" w:rsidRPr="003F6A57">
        <w:rPr>
          <w:iCs/>
        </w:rPr>
        <w:t xml:space="preserve"> (</w:t>
      </w:r>
      <w:r w:rsidRPr="003F6A57">
        <w:rPr>
          <w:iCs/>
        </w:rPr>
        <w:t>s</w:t>
      </w:r>
      <w:r w:rsidR="00317CA8" w:rsidRPr="003F6A57">
        <w:rPr>
          <w:iCs/>
        </w:rPr>
        <w:t>ee</w:t>
      </w:r>
      <w:r w:rsidRPr="003F6A57">
        <w:rPr>
          <w:iCs/>
        </w:rPr>
        <w:t xml:space="preserve"> below</w:t>
      </w:r>
      <w:r w:rsidR="00DA0CA7" w:rsidRPr="003F6A57">
        <w:rPr>
          <w:iCs/>
        </w:rPr>
        <w:t>),</w:t>
      </w:r>
      <w:r w:rsidR="004A4280" w:rsidRPr="003F6A57">
        <w:rPr>
          <w:iCs/>
        </w:rPr>
        <w:t xml:space="preserve"> in </w:t>
      </w:r>
      <w:r w:rsidR="00DA0CA7" w:rsidRPr="003F6A57">
        <w:rPr>
          <w:iCs/>
        </w:rPr>
        <w:t>short</w:t>
      </w:r>
      <w:r w:rsidRPr="003F6A57">
        <w:rPr>
          <w:iCs/>
        </w:rPr>
        <w:t>:</w:t>
      </w:r>
    </w:p>
    <w:p w14:paraId="3488B34F" w14:textId="77777777" w:rsidR="002956EE" w:rsidRPr="003F6A57" w:rsidRDefault="002956EE" w:rsidP="002956EE">
      <w:pPr>
        <w:spacing w:line="276" w:lineRule="auto"/>
        <w:ind w:left="222" w:right="232"/>
        <w:jc w:val="both"/>
        <w:rPr>
          <w:iCs/>
        </w:rPr>
      </w:pPr>
      <w:r w:rsidRPr="003F6A57">
        <w:rPr>
          <w:iCs/>
        </w:rPr>
        <w:t xml:space="preserve">Article </w:t>
      </w:r>
      <w:proofErr w:type="gramStart"/>
      <w:r w:rsidRPr="003F6A57">
        <w:rPr>
          <w:iCs/>
        </w:rPr>
        <w:t>8</w:t>
      </w:r>
      <w:proofErr w:type="gramEnd"/>
      <w:r w:rsidRPr="003F6A57">
        <w:rPr>
          <w:iCs/>
        </w:rPr>
        <w:t xml:space="preserve"> Actions/engagement policies for adverse sustainability impacts for the reference period:</w:t>
      </w:r>
    </w:p>
    <w:p w14:paraId="7B53B13E" w14:textId="77777777" w:rsidR="002956EE" w:rsidRPr="003F6A57" w:rsidRDefault="002956EE" w:rsidP="002956EE">
      <w:pPr>
        <w:spacing w:line="276" w:lineRule="auto"/>
        <w:ind w:left="720" w:right="232"/>
        <w:jc w:val="both"/>
        <w:rPr>
          <w:iCs/>
        </w:rPr>
      </w:pPr>
      <w:r w:rsidRPr="003F6A57">
        <w:rPr>
          <w:iCs/>
        </w:rPr>
        <w:t>(a)</w:t>
      </w:r>
      <w:r w:rsidRPr="003F6A57">
        <w:rPr>
          <w:iCs/>
        </w:rPr>
        <w:tab/>
      </w:r>
      <w:proofErr w:type="gramStart"/>
      <w:r w:rsidRPr="003F6A57">
        <w:rPr>
          <w:iCs/>
        </w:rPr>
        <w:t>actions</w:t>
      </w:r>
      <w:proofErr w:type="gramEnd"/>
      <w:r w:rsidRPr="003F6A57">
        <w:rPr>
          <w:iCs/>
        </w:rPr>
        <w:t xml:space="preserve"> to avoid or reduce the principal adverse impacts identified; and</w:t>
      </w:r>
    </w:p>
    <w:p w14:paraId="54C385AB" w14:textId="77777777" w:rsidR="002956EE" w:rsidRPr="003F6A57" w:rsidRDefault="002956EE" w:rsidP="002956EE">
      <w:pPr>
        <w:spacing w:line="276" w:lineRule="auto"/>
        <w:ind w:left="720" w:right="232"/>
        <w:jc w:val="both"/>
        <w:rPr>
          <w:iCs/>
        </w:rPr>
      </w:pPr>
      <w:r w:rsidRPr="003F6A57">
        <w:rPr>
          <w:iCs/>
        </w:rPr>
        <w:t>(b)</w:t>
      </w:r>
      <w:r w:rsidRPr="003F6A57">
        <w:rPr>
          <w:iCs/>
        </w:rPr>
        <w:tab/>
      </w:r>
      <w:proofErr w:type="gramStart"/>
      <w:r w:rsidRPr="003F6A57">
        <w:rPr>
          <w:iCs/>
        </w:rPr>
        <w:t>an</w:t>
      </w:r>
      <w:proofErr w:type="gramEnd"/>
      <w:r w:rsidRPr="003F6A57">
        <w:rPr>
          <w:iCs/>
        </w:rPr>
        <w:t xml:space="preserve"> explanation of the reduction in principal adverse impacts </w:t>
      </w:r>
    </w:p>
    <w:p w14:paraId="6BEBCB8F" w14:textId="77777777" w:rsidR="002956EE" w:rsidRPr="003F6A57" w:rsidRDefault="002956EE" w:rsidP="002956EE">
      <w:pPr>
        <w:spacing w:line="276" w:lineRule="auto"/>
        <w:ind w:left="222" w:right="232"/>
        <w:jc w:val="both"/>
        <w:rPr>
          <w:iCs/>
        </w:rPr>
      </w:pPr>
      <w:r w:rsidRPr="003F6A57">
        <w:rPr>
          <w:iCs/>
        </w:rPr>
        <w:t>Article 9 Engagement policies</w:t>
      </w:r>
    </w:p>
    <w:p w14:paraId="4FED1001" w14:textId="61A3769F" w:rsidR="002956EE" w:rsidRDefault="002956EE" w:rsidP="002956EE">
      <w:pPr>
        <w:spacing w:line="276" w:lineRule="auto"/>
        <w:ind w:left="222" w:right="232"/>
        <w:jc w:val="both"/>
        <w:rPr>
          <w:iCs/>
        </w:rPr>
      </w:pPr>
      <w:r w:rsidRPr="003F6A57">
        <w:rPr>
          <w:iCs/>
        </w:rPr>
        <w:t xml:space="preserve">Explanation of the reduction in principal adverse impacts achieved </w:t>
      </w:r>
      <w:r w:rsidR="003F6A57" w:rsidRPr="003F6A57">
        <w:rPr>
          <w:iCs/>
        </w:rPr>
        <w:t>by</w:t>
      </w:r>
      <w:r w:rsidRPr="003F6A57">
        <w:rPr>
          <w:iCs/>
        </w:rPr>
        <w:t xml:space="preserve"> the actions taken during the reference period.</w:t>
      </w:r>
    </w:p>
    <w:p w14:paraId="548BD54C" w14:textId="77777777" w:rsidR="00450532" w:rsidRDefault="00450532">
      <w:pPr>
        <w:pStyle w:val="Textkrper"/>
        <w:spacing w:before="11"/>
        <w:rPr>
          <w:i/>
          <w:sz w:val="19"/>
        </w:rPr>
      </w:pPr>
    </w:p>
    <w:p w14:paraId="1382A3C5" w14:textId="77777777" w:rsidR="00450532" w:rsidRDefault="002878E4">
      <w:pPr>
        <w:spacing w:line="273" w:lineRule="auto"/>
        <w:ind w:left="222" w:right="231"/>
        <w:jc w:val="both"/>
        <w:rPr>
          <w:i/>
        </w:rPr>
      </w:pPr>
      <w:r>
        <w:rPr>
          <w:i/>
        </w:rPr>
        <w:t>Question</w:t>
      </w:r>
      <w:r>
        <w:rPr>
          <w:i/>
          <w:spacing w:val="-10"/>
        </w:rPr>
        <w:t xml:space="preserve"> </w:t>
      </w:r>
      <w:r>
        <w:rPr>
          <w:i/>
        </w:rPr>
        <w:t>17:</w:t>
      </w:r>
      <w:r>
        <w:rPr>
          <w:i/>
          <w:spacing w:val="-9"/>
        </w:rPr>
        <w:t xml:space="preserve"> </w:t>
      </w:r>
      <w:r>
        <w:rPr>
          <w:i/>
        </w:rPr>
        <w:t>Do</w:t>
      </w:r>
      <w:r>
        <w:rPr>
          <w:i/>
          <w:spacing w:val="-9"/>
        </w:rPr>
        <w:t xml:space="preserve"> </w:t>
      </w:r>
      <w:r w:rsidRPr="001A6905">
        <w:rPr>
          <w:i/>
        </w:rPr>
        <w:t>the</w:t>
      </w:r>
      <w:r w:rsidRPr="001A6905">
        <w:rPr>
          <w:i/>
          <w:spacing w:val="-7"/>
        </w:rPr>
        <w:t xml:space="preserve"> </w:t>
      </w:r>
      <w:r w:rsidRPr="001A6905">
        <w:rPr>
          <w:i/>
        </w:rPr>
        <w:t>graphical</w:t>
      </w:r>
      <w:r w:rsidRPr="001A6905">
        <w:rPr>
          <w:i/>
          <w:spacing w:val="-7"/>
        </w:rPr>
        <w:t xml:space="preserve"> </w:t>
      </w:r>
      <w:r w:rsidRPr="001A6905">
        <w:rPr>
          <w:i/>
        </w:rPr>
        <w:t>and</w:t>
      </w:r>
      <w:r w:rsidRPr="001A6905">
        <w:rPr>
          <w:i/>
          <w:spacing w:val="-7"/>
        </w:rPr>
        <w:t xml:space="preserve"> </w:t>
      </w:r>
      <w:r w:rsidRPr="001A6905">
        <w:rPr>
          <w:i/>
        </w:rPr>
        <w:t>narrative</w:t>
      </w:r>
      <w:r w:rsidRPr="001A6905">
        <w:rPr>
          <w:i/>
          <w:spacing w:val="-7"/>
        </w:rPr>
        <w:t xml:space="preserve"> </w:t>
      </w:r>
      <w:r w:rsidRPr="001A6905">
        <w:rPr>
          <w:i/>
        </w:rPr>
        <w:t>descriptions</w:t>
      </w:r>
      <w:r w:rsidRPr="00792257">
        <w:rPr>
          <w:b/>
          <w:bCs/>
          <w:i/>
          <w:color w:val="FF0000"/>
          <w:spacing w:val="-6"/>
        </w:rPr>
        <w:t xml:space="preserve"> </w:t>
      </w:r>
      <w:r w:rsidRPr="001A6905">
        <w:rPr>
          <w:i/>
        </w:rPr>
        <w:t>of</w:t>
      </w:r>
      <w:r w:rsidRPr="001A6905">
        <w:rPr>
          <w:i/>
          <w:spacing w:val="-8"/>
        </w:rPr>
        <w:t xml:space="preserve"> </w:t>
      </w:r>
      <w:r w:rsidRPr="001A6905">
        <w:rPr>
          <w:i/>
        </w:rPr>
        <w:t>investment</w:t>
      </w:r>
      <w:r w:rsidRPr="001A6905">
        <w:rPr>
          <w:i/>
          <w:spacing w:val="-9"/>
        </w:rPr>
        <w:t xml:space="preserve"> </w:t>
      </w:r>
      <w:r w:rsidRPr="001A6905">
        <w:rPr>
          <w:i/>
        </w:rPr>
        <w:t>proportions</w:t>
      </w:r>
      <w:r w:rsidRPr="001A6905">
        <w:rPr>
          <w:i/>
          <w:spacing w:val="-6"/>
        </w:rPr>
        <w:t xml:space="preserve"> </w:t>
      </w:r>
      <w:r w:rsidRPr="001A6905">
        <w:rPr>
          <w:i/>
        </w:rPr>
        <w:t>capture</w:t>
      </w:r>
      <w:r w:rsidRPr="001A6905">
        <w:rPr>
          <w:i/>
          <w:spacing w:val="-9"/>
        </w:rPr>
        <w:t xml:space="preserve"> </w:t>
      </w:r>
      <w:r w:rsidRPr="001A6905">
        <w:rPr>
          <w:i/>
        </w:rPr>
        <w:t>indirect investments</w:t>
      </w:r>
      <w:r w:rsidRPr="001A6905">
        <w:rPr>
          <w:i/>
          <w:spacing w:val="-3"/>
        </w:rPr>
        <w:t xml:space="preserve"> </w:t>
      </w:r>
      <w:r w:rsidRPr="001A6905">
        <w:rPr>
          <w:i/>
        </w:rPr>
        <w:t>sufficiently</w:t>
      </w:r>
      <w:r>
        <w:rPr>
          <w:i/>
        </w:rPr>
        <w:t>?</w:t>
      </w:r>
    </w:p>
    <w:p w14:paraId="15D18A45" w14:textId="77777777" w:rsidR="00AA18BA" w:rsidRDefault="00AA18BA">
      <w:pPr>
        <w:spacing w:line="273" w:lineRule="auto"/>
        <w:ind w:left="222" w:right="231"/>
        <w:jc w:val="both"/>
        <w:rPr>
          <w:i/>
        </w:rPr>
      </w:pPr>
    </w:p>
    <w:p w14:paraId="22B23A68" w14:textId="31F0ED27" w:rsidR="00AA18BA" w:rsidRDefault="00AA18BA">
      <w:pPr>
        <w:spacing w:line="273" w:lineRule="auto"/>
        <w:ind w:left="222" w:right="231"/>
        <w:jc w:val="both"/>
        <w:rPr>
          <w:i/>
        </w:rPr>
      </w:pPr>
      <w:r w:rsidRPr="003F6A57">
        <w:rPr>
          <w:b/>
          <w:bCs/>
          <w:iCs/>
        </w:rPr>
        <w:t>MN</w:t>
      </w:r>
      <w:r w:rsidR="003F6A57" w:rsidRPr="003F6A57">
        <w:rPr>
          <w:b/>
          <w:bCs/>
          <w:iCs/>
        </w:rPr>
        <w:t>’s</w:t>
      </w:r>
      <w:r w:rsidRPr="003F6A57">
        <w:rPr>
          <w:b/>
          <w:bCs/>
          <w:iCs/>
        </w:rPr>
        <w:t xml:space="preserve"> reply</w:t>
      </w:r>
      <w:r w:rsidRPr="003F6A57">
        <w:rPr>
          <w:iCs/>
        </w:rPr>
        <w:t xml:space="preserve">: </w:t>
      </w:r>
      <w:r w:rsidR="001A6905" w:rsidRPr="003F6A57">
        <w:rPr>
          <w:iCs/>
        </w:rPr>
        <w:t>No comment</w:t>
      </w:r>
    </w:p>
    <w:p w14:paraId="2A776A3F" w14:textId="77777777" w:rsidR="00450532" w:rsidRDefault="00450532">
      <w:pPr>
        <w:pStyle w:val="Textkrper"/>
        <w:rPr>
          <w:i/>
          <w:sz w:val="20"/>
        </w:rPr>
      </w:pPr>
    </w:p>
    <w:p w14:paraId="4233AAC9" w14:textId="77777777" w:rsidR="00450532" w:rsidRDefault="002878E4">
      <w:pPr>
        <w:spacing w:line="276" w:lineRule="auto"/>
        <w:ind w:left="222" w:right="230"/>
        <w:jc w:val="both"/>
        <w:rPr>
          <w:i/>
        </w:rPr>
      </w:pPr>
      <w:r>
        <w:rPr>
          <w:i/>
        </w:rPr>
        <w:t xml:space="preserve">Question 18: The draft RTS require in Article 15(2) that for Article 8 </w:t>
      </w:r>
      <w:r w:rsidRPr="009D1546">
        <w:rPr>
          <w:b/>
          <w:bCs/>
          <w:i/>
          <w:color w:val="FF0000"/>
        </w:rPr>
        <w:t>products graphical representations illustrate the proportion</w:t>
      </w:r>
      <w:r>
        <w:rPr>
          <w:i/>
        </w:rPr>
        <w:t xml:space="preserve"> of investments screened against the environmental or social characteristics of the financial product. However, as characteristics can widely vary from product to product do you think using the same graphical representation for very different types </w:t>
      </w:r>
      <w:proofErr w:type="gramStart"/>
      <w:r>
        <w:rPr>
          <w:i/>
        </w:rPr>
        <w:t>of</w:t>
      </w:r>
      <w:proofErr w:type="gramEnd"/>
    </w:p>
    <w:p w14:paraId="532BA7D3" w14:textId="77777777" w:rsidR="004F77FD" w:rsidRDefault="004F77FD" w:rsidP="004F77FD">
      <w:pPr>
        <w:spacing w:before="35" w:line="276" w:lineRule="auto"/>
        <w:ind w:left="222" w:right="235"/>
        <w:jc w:val="both"/>
        <w:rPr>
          <w:i/>
        </w:rPr>
      </w:pPr>
      <w:proofErr w:type="gramStart"/>
      <w:r>
        <w:rPr>
          <w:i/>
        </w:rPr>
        <w:t>products</w:t>
      </w:r>
      <w:proofErr w:type="gramEnd"/>
      <w:r>
        <w:rPr>
          <w:i/>
        </w:rPr>
        <w:t xml:space="preserve"> could be misleading to end-investors? If yes, how should such graphic representation be adapted?</w:t>
      </w:r>
    </w:p>
    <w:p w14:paraId="4CD23C71" w14:textId="77777777" w:rsidR="004F77FD" w:rsidRDefault="004F77FD" w:rsidP="004F77FD">
      <w:pPr>
        <w:spacing w:before="35" w:line="276" w:lineRule="auto"/>
        <w:ind w:left="222" w:right="235"/>
        <w:jc w:val="both"/>
        <w:rPr>
          <w:i/>
        </w:rPr>
      </w:pPr>
    </w:p>
    <w:p w14:paraId="38659F61" w14:textId="39150B51" w:rsidR="009D1546" w:rsidRPr="00121B55" w:rsidRDefault="004F77FD" w:rsidP="009D1546">
      <w:pPr>
        <w:spacing w:line="276" w:lineRule="auto"/>
        <w:ind w:left="222" w:right="230"/>
        <w:jc w:val="both"/>
        <w:rPr>
          <w:iCs/>
        </w:rPr>
      </w:pPr>
      <w:r w:rsidRPr="00121B55">
        <w:rPr>
          <w:b/>
          <w:bCs/>
          <w:iCs/>
        </w:rPr>
        <w:t>MN</w:t>
      </w:r>
      <w:r w:rsidR="003F6A57" w:rsidRPr="00121B55">
        <w:rPr>
          <w:b/>
          <w:bCs/>
          <w:iCs/>
        </w:rPr>
        <w:t>’s</w:t>
      </w:r>
      <w:r w:rsidRPr="00121B55">
        <w:rPr>
          <w:b/>
          <w:bCs/>
          <w:iCs/>
        </w:rPr>
        <w:t xml:space="preserve"> reply</w:t>
      </w:r>
      <w:r w:rsidRPr="00121B55">
        <w:rPr>
          <w:iCs/>
        </w:rPr>
        <w:t xml:space="preserve">: </w:t>
      </w:r>
      <w:r w:rsidR="009D1546" w:rsidRPr="00121B55">
        <w:rPr>
          <w:iCs/>
        </w:rPr>
        <w:t xml:space="preserve">Yes, we think </w:t>
      </w:r>
      <w:r w:rsidR="003F6A57" w:rsidRPr="00121B55">
        <w:rPr>
          <w:iCs/>
        </w:rPr>
        <w:t xml:space="preserve">that </w:t>
      </w:r>
      <w:r w:rsidR="009D1546" w:rsidRPr="00121B55">
        <w:rPr>
          <w:iCs/>
        </w:rPr>
        <w:t xml:space="preserve">using </w:t>
      </w:r>
      <w:r w:rsidR="003F6A57" w:rsidRPr="00121B55">
        <w:rPr>
          <w:iCs/>
        </w:rPr>
        <w:t xml:space="preserve">the </w:t>
      </w:r>
      <w:r w:rsidR="009D1546" w:rsidRPr="00121B55">
        <w:rPr>
          <w:iCs/>
        </w:rPr>
        <w:t>same graphical representation for very different types of</w:t>
      </w:r>
    </w:p>
    <w:p w14:paraId="2DA02E65" w14:textId="25FCA0B7" w:rsidR="009D1546" w:rsidRPr="009D1546" w:rsidRDefault="009D1546" w:rsidP="009D1546">
      <w:pPr>
        <w:spacing w:before="35" w:line="276" w:lineRule="auto"/>
        <w:ind w:left="222" w:right="235"/>
        <w:jc w:val="both"/>
        <w:rPr>
          <w:iCs/>
        </w:rPr>
      </w:pPr>
      <w:proofErr w:type="gramStart"/>
      <w:r w:rsidRPr="00121B55">
        <w:rPr>
          <w:iCs/>
        </w:rPr>
        <w:t>products</w:t>
      </w:r>
      <w:proofErr w:type="gramEnd"/>
      <w:r w:rsidRPr="00121B55">
        <w:rPr>
          <w:iCs/>
        </w:rPr>
        <w:t xml:space="preserve"> could be misleading to end-investors. We use different disclosure models for different product </w:t>
      </w:r>
      <w:proofErr w:type="gramStart"/>
      <w:r w:rsidRPr="00121B55">
        <w:rPr>
          <w:iCs/>
        </w:rPr>
        <w:t>groups which</w:t>
      </w:r>
      <w:proofErr w:type="gramEnd"/>
      <w:r w:rsidRPr="00121B55">
        <w:rPr>
          <w:iCs/>
        </w:rPr>
        <w:t xml:space="preserve"> include appropriate weight and consolidation rules</w:t>
      </w:r>
      <w:r w:rsidR="00733294" w:rsidRPr="00121B55">
        <w:rPr>
          <w:iCs/>
        </w:rPr>
        <w:t>;</w:t>
      </w:r>
      <w:r w:rsidRPr="00121B55">
        <w:rPr>
          <w:iCs/>
        </w:rPr>
        <w:t xml:space="preserve"> </w:t>
      </w:r>
      <w:r w:rsidR="00733294" w:rsidRPr="00121B55">
        <w:rPr>
          <w:iCs/>
        </w:rPr>
        <w:t>as regards</w:t>
      </w:r>
      <w:r w:rsidRPr="00121B55">
        <w:rPr>
          <w:iCs/>
        </w:rPr>
        <w:t xml:space="preserve"> the main ESG level and the sub-levels </w:t>
      </w:r>
      <w:r w:rsidR="00733294" w:rsidRPr="00121B55">
        <w:rPr>
          <w:iCs/>
        </w:rPr>
        <w:t xml:space="preserve">for example </w:t>
      </w:r>
      <w:r w:rsidRPr="00121B55">
        <w:rPr>
          <w:iCs/>
        </w:rPr>
        <w:t>we apply different weighting</w:t>
      </w:r>
      <w:r w:rsidR="00733294" w:rsidRPr="00121B55">
        <w:rPr>
          <w:iCs/>
        </w:rPr>
        <w:t>s</w:t>
      </w:r>
      <w:r w:rsidRPr="00121B55">
        <w:rPr>
          <w:iCs/>
        </w:rPr>
        <w:t xml:space="preserve"> adapt</w:t>
      </w:r>
      <w:r w:rsidR="00121B55" w:rsidRPr="00121B55">
        <w:rPr>
          <w:iCs/>
        </w:rPr>
        <w:t>ing</w:t>
      </w:r>
      <w:r w:rsidRPr="00121B55">
        <w:rPr>
          <w:iCs/>
        </w:rPr>
        <w:t xml:space="preserve"> the graphical representation to </w:t>
      </w:r>
      <w:r w:rsidR="00121B55" w:rsidRPr="00121B55">
        <w:rPr>
          <w:iCs/>
        </w:rPr>
        <w:t xml:space="preserve">the </w:t>
      </w:r>
      <w:r w:rsidRPr="00121B55">
        <w:rPr>
          <w:iCs/>
        </w:rPr>
        <w:t>disclosure model. Within the EU</w:t>
      </w:r>
      <w:r w:rsidR="00121B55" w:rsidRPr="00121B55">
        <w:rPr>
          <w:iCs/>
        </w:rPr>
        <w:t xml:space="preserve"> </w:t>
      </w:r>
      <w:r w:rsidRPr="00121B55">
        <w:rPr>
          <w:iCs/>
        </w:rPr>
        <w:t>Taxonomy</w:t>
      </w:r>
      <w:r w:rsidR="00121B55" w:rsidRPr="00121B55">
        <w:rPr>
          <w:iCs/>
        </w:rPr>
        <w:t>,</w:t>
      </w:r>
      <w:r w:rsidRPr="00121B55">
        <w:rPr>
          <w:iCs/>
        </w:rPr>
        <w:t xml:space="preserve"> the models correspond to </w:t>
      </w:r>
      <w:r w:rsidR="00121B55" w:rsidRPr="00121B55">
        <w:rPr>
          <w:iCs/>
        </w:rPr>
        <w:t xml:space="preserve">the </w:t>
      </w:r>
      <w:r w:rsidRPr="00121B55">
        <w:rPr>
          <w:iCs/>
        </w:rPr>
        <w:t>NACE</w:t>
      </w:r>
      <w:r w:rsidR="00121B55" w:rsidRPr="00121B55">
        <w:rPr>
          <w:iCs/>
        </w:rPr>
        <w:t xml:space="preserve"> a</w:t>
      </w:r>
      <w:r w:rsidRPr="00121B55">
        <w:rPr>
          <w:iCs/>
        </w:rPr>
        <w:t>ctivities, the sub-levels correspond to climate sectors.</w:t>
      </w:r>
    </w:p>
    <w:p w14:paraId="7520B094" w14:textId="77777777" w:rsidR="004F77FD" w:rsidRDefault="004F77FD" w:rsidP="004F77FD">
      <w:pPr>
        <w:pStyle w:val="Textkrper"/>
        <w:spacing w:before="7"/>
        <w:rPr>
          <w:i/>
          <w:sz w:val="19"/>
        </w:rPr>
      </w:pPr>
    </w:p>
    <w:p w14:paraId="02232072" w14:textId="77777777" w:rsidR="004F77FD" w:rsidRDefault="004F77FD" w:rsidP="004F77FD">
      <w:pPr>
        <w:spacing w:before="1" w:line="276" w:lineRule="auto"/>
        <w:ind w:left="222" w:right="231"/>
        <w:jc w:val="both"/>
        <w:rPr>
          <w:i/>
        </w:rPr>
      </w:pPr>
      <w:r>
        <w:rPr>
          <w:i/>
        </w:rPr>
        <w:t xml:space="preserve">Question 19: Do you agree with always disclosing exposure to solid fossil-fuel sectors? Are </w:t>
      </w:r>
      <w:r w:rsidRPr="005B14DD">
        <w:rPr>
          <w:b/>
          <w:bCs/>
          <w:i/>
          <w:color w:val="FF0000"/>
        </w:rPr>
        <w:t xml:space="preserve">there other sectors that </w:t>
      </w:r>
      <w:proofErr w:type="gramStart"/>
      <w:r w:rsidRPr="005B14DD">
        <w:rPr>
          <w:b/>
          <w:bCs/>
          <w:i/>
          <w:color w:val="FF0000"/>
        </w:rPr>
        <w:t>should be captured</w:t>
      </w:r>
      <w:proofErr w:type="gramEnd"/>
      <w:r>
        <w:rPr>
          <w:i/>
        </w:rPr>
        <w:t xml:space="preserve"> in such a way, such as nuclear energy?</w:t>
      </w:r>
    </w:p>
    <w:p w14:paraId="18A06080" w14:textId="77777777" w:rsidR="004F77FD" w:rsidRDefault="004F77FD" w:rsidP="004F77FD">
      <w:pPr>
        <w:pStyle w:val="Textkrper"/>
        <w:spacing w:before="7"/>
        <w:rPr>
          <w:i/>
          <w:sz w:val="19"/>
        </w:rPr>
      </w:pPr>
    </w:p>
    <w:p w14:paraId="5BA2D2FC" w14:textId="4B2670D7" w:rsidR="00AE20FF" w:rsidRPr="00ED467F" w:rsidRDefault="004F77FD" w:rsidP="00AE20FF">
      <w:pPr>
        <w:pStyle w:val="Textkrper"/>
        <w:spacing w:before="7"/>
        <w:ind w:left="222"/>
        <w:rPr>
          <w:iCs/>
        </w:rPr>
      </w:pPr>
      <w:r w:rsidRPr="00ED467F">
        <w:rPr>
          <w:b/>
          <w:bCs/>
          <w:iCs/>
        </w:rPr>
        <w:t>MN</w:t>
      </w:r>
      <w:r w:rsidR="00121B55" w:rsidRPr="00ED467F">
        <w:rPr>
          <w:b/>
          <w:bCs/>
          <w:iCs/>
        </w:rPr>
        <w:t>’s</w:t>
      </w:r>
      <w:r w:rsidRPr="00ED467F">
        <w:rPr>
          <w:b/>
          <w:bCs/>
          <w:iCs/>
        </w:rPr>
        <w:t xml:space="preserve"> reply</w:t>
      </w:r>
      <w:r w:rsidRPr="00ED467F">
        <w:rPr>
          <w:iCs/>
        </w:rPr>
        <w:t xml:space="preserve">: </w:t>
      </w:r>
      <w:r w:rsidR="00AE20FF" w:rsidRPr="00ED467F">
        <w:rPr>
          <w:iCs/>
        </w:rPr>
        <w:t xml:space="preserve">Yes, </w:t>
      </w:r>
      <w:proofErr w:type="gramStart"/>
      <w:r w:rsidR="00AE20FF" w:rsidRPr="00ED467F">
        <w:rPr>
          <w:iCs/>
        </w:rPr>
        <w:t>a lot of</w:t>
      </w:r>
      <w:proofErr w:type="gramEnd"/>
      <w:r w:rsidR="00AE20FF" w:rsidRPr="00ED467F">
        <w:rPr>
          <w:iCs/>
        </w:rPr>
        <w:t xml:space="preserve"> other sectors are </w:t>
      </w:r>
      <w:r w:rsidR="00453CAE" w:rsidRPr="00ED467F">
        <w:rPr>
          <w:iCs/>
        </w:rPr>
        <w:t>pointed out</w:t>
      </w:r>
      <w:r w:rsidR="00AE20FF" w:rsidRPr="00ED467F">
        <w:rPr>
          <w:iCs/>
        </w:rPr>
        <w:t xml:space="preserve"> within the EU</w:t>
      </w:r>
      <w:r w:rsidR="00453CAE" w:rsidRPr="00ED467F">
        <w:rPr>
          <w:iCs/>
        </w:rPr>
        <w:t xml:space="preserve"> </w:t>
      </w:r>
      <w:r w:rsidR="00AE20FF" w:rsidRPr="00ED467F">
        <w:rPr>
          <w:iCs/>
        </w:rPr>
        <w:t>Taxonomy – Technical Annex of TEG</w:t>
      </w:r>
      <w:r w:rsidR="00453CAE" w:rsidRPr="00ED467F">
        <w:rPr>
          <w:iCs/>
        </w:rPr>
        <w:t xml:space="preserve"> such as</w:t>
      </w:r>
      <w:r w:rsidR="00AE20FF" w:rsidRPr="00ED467F">
        <w:rPr>
          <w:iCs/>
        </w:rPr>
        <w:t xml:space="preserve"> </w:t>
      </w:r>
      <w:r w:rsidR="00453CAE" w:rsidRPr="00ED467F">
        <w:rPr>
          <w:iCs/>
        </w:rPr>
        <w:t>p</w:t>
      </w:r>
      <w:r w:rsidR="00AE20FF" w:rsidRPr="00ED467F">
        <w:rPr>
          <w:iCs/>
        </w:rPr>
        <w:t xml:space="preserve">roduction of </w:t>
      </w:r>
      <w:r w:rsidR="00453CAE" w:rsidRPr="00ED467F">
        <w:rPr>
          <w:iCs/>
        </w:rPr>
        <w:t>e</w:t>
      </w:r>
      <w:r w:rsidR="00AE20FF" w:rsidRPr="00ED467F">
        <w:rPr>
          <w:iCs/>
        </w:rPr>
        <w:t xml:space="preserve">lectricity from </w:t>
      </w:r>
      <w:r w:rsidR="00453CAE" w:rsidRPr="00ED467F">
        <w:rPr>
          <w:iCs/>
        </w:rPr>
        <w:t>s</w:t>
      </w:r>
      <w:r w:rsidR="00AE20FF" w:rsidRPr="00ED467F">
        <w:rPr>
          <w:iCs/>
        </w:rPr>
        <w:t xml:space="preserve">olar PV, </w:t>
      </w:r>
      <w:r w:rsidR="00453CAE" w:rsidRPr="00ED467F">
        <w:rPr>
          <w:iCs/>
        </w:rPr>
        <w:t>w</w:t>
      </w:r>
      <w:r w:rsidR="00AE20FF" w:rsidRPr="00ED467F">
        <w:rPr>
          <w:iCs/>
        </w:rPr>
        <w:t xml:space="preserve">ind </w:t>
      </w:r>
      <w:r w:rsidR="00453CAE" w:rsidRPr="00ED467F">
        <w:rPr>
          <w:iCs/>
        </w:rPr>
        <w:t>p</w:t>
      </w:r>
      <w:r w:rsidR="00AE20FF" w:rsidRPr="00ED467F">
        <w:rPr>
          <w:iCs/>
        </w:rPr>
        <w:t xml:space="preserve">ower, </w:t>
      </w:r>
      <w:r w:rsidR="002044B2" w:rsidRPr="00ED467F">
        <w:rPr>
          <w:iCs/>
        </w:rPr>
        <w:t>o</w:t>
      </w:r>
      <w:r w:rsidR="00AE20FF" w:rsidRPr="00ED467F">
        <w:rPr>
          <w:iCs/>
        </w:rPr>
        <w:t xml:space="preserve">cean </w:t>
      </w:r>
      <w:r w:rsidR="002044B2" w:rsidRPr="00ED467F">
        <w:rPr>
          <w:iCs/>
        </w:rPr>
        <w:t>e</w:t>
      </w:r>
      <w:r w:rsidR="00AE20FF" w:rsidRPr="00ED467F">
        <w:rPr>
          <w:iCs/>
        </w:rPr>
        <w:t xml:space="preserve">nergy, </w:t>
      </w:r>
      <w:r w:rsidR="002044B2" w:rsidRPr="00ED467F">
        <w:rPr>
          <w:iCs/>
        </w:rPr>
        <w:t>h</w:t>
      </w:r>
      <w:r w:rsidR="00AE20FF" w:rsidRPr="00ED467F">
        <w:rPr>
          <w:iCs/>
        </w:rPr>
        <w:t xml:space="preserve">ydropower, </w:t>
      </w:r>
      <w:r w:rsidR="002044B2" w:rsidRPr="00ED467F">
        <w:rPr>
          <w:iCs/>
        </w:rPr>
        <w:t>g</w:t>
      </w:r>
      <w:r w:rsidR="00AE20FF" w:rsidRPr="00ED467F">
        <w:rPr>
          <w:iCs/>
        </w:rPr>
        <w:t xml:space="preserve">eothermal, </w:t>
      </w:r>
      <w:r w:rsidR="00ED467F" w:rsidRPr="00ED467F">
        <w:rPr>
          <w:iCs/>
        </w:rPr>
        <w:t>g</w:t>
      </w:r>
      <w:r w:rsidR="00AE20FF" w:rsidRPr="00ED467F">
        <w:rPr>
          <w:iCs/>
        </w:rPr>
        <w:t xml:space="preserve">as, </w:t>
      </w:r>
      <w:r w:rsidR="00ED467F" w:rsidRPr="00ED467F">
        <w:rPr>
          <w:iCs/>
        </w:rPr>
        <w:t>bioenergy, n</w:t>
      </w:r>
      <w:r w:rsidR="00AE20FF" w:rsidRPr="00ED467F">
        <w:rPr>
          <w:iCs/>
        </w:rPr>
        <w:t>uclear energy, etc.</w:t>
      </w:r>
    </w:p>
    <w:p w14:paraId="1084FF24" w14:textId="77777777" w:rsidR="004F77FD" w:rsidRDefault="004F77FD" w:rsidP="004F77FD">
      <w:pPr>
        <w:pStyle w:val="Textkrper"/>
        <w:spacing w:before="7"/>
        <w:rPr>
          <w:i/>
          <w:sz w:val="19"/>
        </w:rPr>
      </w:pPr>
    </w:p>
    <w:p w14:paraId="593CC9A4" w14:textId="77777777" w:rsidR="004F77FD" w:rsidRDefault="004F77FD" w:rsidP="004F77FD">
      <w:pPr>
        <w:spacing w:line="276" w:lineRule="auto"/>
        <w:ind w:left="222" w:right="233"/>
        <w:jc w:val="both"/>
        <w:rPr>
          <w:i/>
        </w:rPr>
      </w:pPr>
      <w:r>
        <w:rPr>
          <w:i/>
        </w:rPr>
        <w:t xml:space="preserve">Question 20: Do the product disclosure rules take </w:t>
      </w:r>
      <w:r w:rsidRPr="005B14DD">
        <w:rPr>
          <w:b/>
          <w:bCs/>
          <w:i/>
          <w:color w:val="FF0000"/>
        </w:rPr>
        <w:t>sufficient account of the differences between products</w:t>
      </w:r>
      <w:r>
        <w:rPr>
          <w:i/>
        </w:rPr>
        <w:t xml:space="preserve">, such as </w:t>
      </w:r>
      <w:r w:rsidRPr="005B14DD">
        <w:rPr>
          <w:b/>
          <w:bCs/>
          <w:i/>
          <w:color w:val="FF0000"/>
        </w:rPr>
        <w:t>multi-option products or portfolio management products</w:t>
      </w:r>
      <w:r>
        <w:rPr>
          <w:i/>
        </w:rPr>
        <w:t>?</w:t>
      </w:r>
    </w:p>
    <w:p w14:paraId="0C106FF3" w14:textId="77777777" w:rsidR="004F77FD" w:rsidRDefault="004F77FD" w:rsidP="004F77FD">
      <w:pPr>
        <w:pStyle w:val="Textkrper"/>
        <w:spacing w:before="9"/>
        <w:rPr>
          <w:i/>
          <w:sz w:val="19"/>
        </w:rPr>
      </w:pPr>
    </w:p>
    <w:p w14:paraId="6DA368CF" w14:textId="03F43539" w:rsidR="004F77FD" w:rsidRPr="00D54D4C" w:rsidRDefault="004F77FD" w:rsidP="004F77FD">
      <w:pPr>
        <w:pStyle w:val="Textkrper"/>
        <w:spacing w:before="9"/>
        <w:ind w:left="222"/>
        <w:rPr>
          <w:iCs/>
        </w:rPr>
      </w:pPr>
      <w:r w:rsidRPr="005444C1">
        <w:rPr>
          <w:b/>
          <w:bCs/>
          <w:iCs/>
        </w:rPr>
        <w:t>MN</w:t>
      </w:r>
      <w:r w:rsidR="00241FCD" w:rsidRPr="005444C1">
        <w:rPr>
          <w:b/>
          <w:bCs/>
          <w:iCs/>
        </w:rPr>
        <w:t>’s</w:t>
      </w:r>
      <w:r w:rsidRPr="005444C1">
        <w:rPr>
          <w:b/>
          <w:bCs/>
          <w:iCs/>
        </w:rPr>
        <w:t xml:space="preserve"> reply</w:t>
      </w:r>
      <w:r w:rsidRPr="005444C1">
        <w:rPr>
          <w:iCs/>
        </w:rPr>
        <w:t xml:space="preserve">: </w:t>
      </w:r>
      <w:r w:rsidR="00D54D4C" w:rsidRPr="005444C1">
        <w:rPr>
          <w:iCs/>
        </w:rPr>
        <w:t>We think that the different financial product types should</w:t>
      </w:r>
      <w:r w:rsidR="00241FCD" w:rsidRPr="005444C1">
        <w:rPr>
          <w:iCs/>
        </w:rPr>
        <w:t xml:space="preserve"> </w:t>
      </w:r>
      <w:r w:rsidR="00D54D4C" w:rsidRPr="005444C1">
        <w:rPr>
          <w:iCs/>
        </w:rPr>
        <w:t>n</w:t>
      </w:r>
      <w:r w:rsidR="00241FCD" w:rsidRPr="005444C1">
        <w:rPr>
          <w:iCs/>
        </w:rPr>
        <w:t>o</w:t>
      </w:r>
      <w:r w:rsidR="00D54D4C" w:rsidRPr="005444C1">
        <w:rPr>
          <w:iCs/>
        </w:rPr>
        <w:t xml:space="preserve">t have </w:t>
      </w:r>
      <w:r w:rsidR="00241FCD" w:rsidRPr="005444C1">
        <w:rPr>
          <w:iCs/>
        </w:rPr>
        <w:t>an impact</w:t>
      </w:r>
      <w:r w:rsidR="00D54D4C" w:rsidRPr="005444C1">
        <w:rPr>
          <w:iCs/>
        </w:rPr>
        <w:t xml:space="preserve"> on the ESG disclosure because the cont</w:t>
      </w:r>
      <w:r w:rsidR="00B2746A" w:rsidRPr="005444C1">
        <w:rPr>
          <w:iCs/>
        </w:rPr>
        <w:t>r</w:t>
      </w:r>
      <w:r w:rsidR="00D54D4C" w:rsidRPr="005444C1">
        <w:rPr>
          <w:iCs/>
        </w:rPr>
        <w:t>act</w:t>
      </w:r>
      <w:r w:rsidR="005444C1" w:rsidRPr="005444C1">
        <w:rPr>
          <w:iCs/>
        </w:rPr>
        <w:t>ual terms e.g.</w:t>
      </w:r>
      <w:r w:rsidR="00D54D4C" w:rsidRPr="005444C1">
        <w:rPr>
          <w:iCs/>
        </w:rPr>
        <w:t xml:space="preserve"> embedded option rights, determine the </w:t>
      </w:r>
      <w:r w:rsidR="005444C1" w:rsidRPr="005444C1">
        <w:rPr>
          <w:iCs/>
        </w:rPr>
        <w:t xml:space="preserve">behaviour of the </w:t>
      </w:r>
      <w:r w:rsidR="00D54D4C" w:rsidRPr="005444C1">
        <w:rPr>
          <w:iCs/>
        </w:rPr>
        <w:t>financial instrument and do</w:t>
      </w:r>
      <w:r w:rsidR="005444C1" w:rsidRPr="005444C1">
        <w:rPr>
          <w:iCs/>
        </w:rPr>
        <w:t xml:space="preserve"> </w:t>
      </w:r>
      <w:r w:rsidR="00D54D4C" w:rsidRPr="005444C1">
        <w:rPr>
          <w:iCs/>
        </w:rPr>
        <w:t>n</w:t>
      </w:r>
      <w:r w:rsidR="005444C1" w:rsidRPr="005444C1">
        <w:rPr>
          <w:iCs/>
        </w:rPr>
        <w:t>o</w:t>
      </w:r>
      <w:r w:rsidR="00D54D4C" w:rsidRPr="005444C1">
        <w:rPr>
          <w:iCs/>
        </w:rPr>
        <w:t xml:space="preserve">t have </w:t>
      </w:r>
      <w:r w:rsidR="005444C1" w:rsidRPr="005444C1">
        <w:rPr>
          <w:iCs/>
        </w:rPr>
        <w:t xml:space="preserve">any connection </w:t>
      </w:r>
      <w:r w:rsidR="00D54D4C" w:rsidRPr="005444C1">
        <w:rPr>
          <w:iCs/>
        </w:rPr>
        <w:t>to the ESG indicators.</w:t>
      </w:r>
    </w:p>
    <w:p w14:paraId="30F8BB7F" w14:textId="77777777" w:rsidR="004F77FD" w:rsidRDefault="004F77FD" w:rsidP="004F77FD">
      <w:pPr>
        <w:pStyle w:val="Textkrper"/>
        <w:spacing w:before="9"/>
        <w:rPr>
          <w:i/>
          <w:sz w:val="19"/>
        </w:rPr>
      </w:pPr>
    </w:p>
    <w:p w14:paraId="513DB8FF" w14:textId="77777777" w:rsidR="004F77FD" w:rsidRDefault="004F77FD" w:rsidP="004F77FD">
      <w:pPr>
        <w:spacing w:line="276" w:lineRule="auto"/>
        <w:ind w:left="222" w:right="229"/>
        <w:jc w:val="both"/>
        <w:rPr>
          <w:i/>
        </w:rPr>
      </w:pPr>
      <w:r>
        <w:rPr>
          <w:i/>
        </w:rPr>
        <w:t>Question 21: While Article 8 SFDR suggests investee companies should have “good governance practices”,</w:t>
      </w:r>
      <w:r>
        <w:rPr>
          <w:i/>
          <w:spacing w:val="-6"/>
        </w:rPr>
        <w:t xml:space="preserve"> </w:t>
      </w:r>
      <w:r>
        <w:rPr>
          <w:i/>
        </w:rPr>
        <w:t>Article</w:t>
      </w:r>
      <w:r>
        <w:rPr>
          <w:i/>
          <w:spacing w:val="-9"/>
        </w:rPr>
        <w:t xml:space="preserve"> </w:t>
      </w:r>
      <w:r>
        <w:rPr>
          <w:i/>
        </w:rPr>
        <w:t>2(17)</w:t>
      </w:r>
      <w:r>
        <w:rPr>
          <w:i/>
          <w:spacing w:val="-8"/>
        </w:rPr>
        <w:t xml:space="preserve"> </w:t>
      </w:r>
      <w:r>
        <w:rPr>
          <w:i/>
        </w:rPr>
        <w:t>SFDR</w:t>
      </w:r>
      <w:r>
        <w:rPr>
          <w:i/>
          <w:spacing w:val="-6"/>
        </w:rPr>
        <w:t xml:space="preserve"> </w:t>
      </w:r>
      <w:r>
        <w:rPr>
          <w:i/>
        </w:rPr>
        <w:t>includes</w:t>
      </w:r>
      <w:r>
        <w:rPr>
          <w:i/>
          <w:spacing w:val="-6"/>
        </w:rPr>
        <w:t xml:space="preserve"> </w:t>
      </w:r>
      <w:r>
        <w:rPr>
          <w:i/>
        </w:rPr>
        <w:t>specific</w:t>
      </w:r>
      <w:r>
        <w:rPr>
          <w:i/>
          <w:spacing w:val="-7"/>
        </w:rPr>
        <w:t xml:space="preserve"> </w:t>
      </w:r>
      <w:r>
        <w:rPr>
          <w:i/>
        </w:rPr>
        <w:t>details</w:t>
      </w:r>
      <w:r>
        <w:rPr>
          <w:i/>
          <w:spacing w:val="-9"/>
        </w:rPr>
        <w:t xml:space="preserve"> </w:t>
      </w:r>
      <w:r>
        <w:rPr>
          <w:i/>
        </w:rPr>
        <w:t>for</w:t>
      </w:r>
      <w:r>
        <w:rPr>
          <w:i/>
          <w:spacing w:val="-6"/>
        </w:rPr>
        <w:t xml:space="preserve"> </w:t>
      </w:r>
      <w:r>
        <w:rPr>
          <w:i/>
        </w:rPr>
        <w:t>good</w:t>
      </w:r>
      <w:r>
        <w:rPr>
          <w:i/>
          <w:spacing w:val="-7"/>
        </w:rPr>
        <w:t xml:space="preserve"> </w:t>
      </w:r>
      <w:r>
        <w:rPr>
          <w:i/>
        </w:rPr>
        <w:t>governance</w:t>
      </w:r>
      <w:r>
        <w:rPr>
          <w:i/>
          <w:spacing w:val="-7"/>
        </w:rPr>
        <w:t xml:space="preserve"> </w:t>
      </w:r>
      <w:r>
        <w:rPr>
          <w:i/>
        </w:rPr>
        <w:t>practices</w:t>
      </w:r>
      <w:r>
        <w:rPr>
          <w:i/>
          <w:spacing w:val="-7"/>
        </w:rPr>
        <w:t xml:space="preserve"> </w:t>
      </w:r>
      <w:r>
        <w:rPr>
          <w:i/>
        </w:rPr>
        <w:t>for</w:t>
      </w:r>
      <w:r>
        <w:rPr>
          <w:i/>
          <w:spacing w:val="-6"/>
        </w:rPr>
        <w:t xml:space="preserve"> </w:t>
      </w:r>
      <w:r>
        <w:rPr>
          <w:i/>
        </w:rPr>
        <w:t>sustainable investment investee companies including “</w:t>
      </w:r>
      <w:r w:rsidRPr="005B14DD">
        <w:rPr>
          <w:b/>
          <w:bCs/>
          <w:i/>
          <w:color w:val="FF0000"/>
        </w:rPr>
        <w:t xml:space="preserve">sound management structures, employee relations, </w:t>
      </w:r>
      <w:r w:rsidRPr="005B14DD">
        <w:rPr>
          <w:b/>
          <w:bCs/>
          <w:i/>
          <w:color w:val="FF0000"/>
        </w:rPr>
        <w:lastRenderedPageBreak/>
        <w:t>remuneration</w:t>
      </w:r>
      <w:r w:rsidRPr="005B14DD">
        <w:rPr>
          <w:b/>
          <w:bCs/>
          <w:i/>
          <w:color w:val="FF0000"/>
          <w:spacing w:val="-11"/>
        </w:rPr>
        <w:t xml:space="preserve"> </w:t>
      </w:r>
      <w:r w:rsidRPr="005B14DD">
        <w:rPr>
          <w:b/>
          <w:bCs/>
          <w:i/>
          <w:color w:val="FF0000"/>
        </w:rPr>
        <w:t>of</w:t>
      </w:r>
      <w:r w:rsidRPr="005B14DD">
        <w:rPr>
          <w:b/>
          <w:bCs/>
          <w:i/>
          <w:color w:val="FF0000"/>
          <w:spacing w:val="-11"/>
        </w:rPr>
        <w:t xml:space="preserve"> </w:t>
      </w:r>
      <w:r w:rsidRPr="005B14DD">
        <w:rPr>
          <w:b/>
          <w:bCs/>
          <w:i/>
          <w:color w:val="FF0000"/>
        </w:rPr>
        <w:t>staff</w:t>
      </w:r>
      <w:r w:rsidRPr="005B14DD">
        <w:rPr>
          <w:b/>
          <w:bCs/>
          <w:i/>
          <w:color w:val="FF0000"/>
          <w:spacing w:val="-11"/>
        </w:rPr>
        <w:t xml:space="preserve"> </w:t>
      </w:r>
      <w:r w:rsidRPr="005B14DD">
        <w:rPr>
          <w:b/>
          <w:bCs/>
          <w:i/>
          <w:color w:val="FF0000"/>
        </w:rPr>
        <w:t>and</w:t>
      </w:r>
      <w:r w:rsidRPr="005B14DD">
        <w:rPr>
          <w:b/>
          <w:bCs/>
          <w:i/>
          <w:color w:val="FF0000"/>
          <w:spacing w:val="-11"/>
        </w:rPr>
        <w:t xml:space="preserve"> </w:t>
      </w:r>
      <w:r w:rsidRPr="005B14DD">
        <w:rPr>
          <w:b/>
          <w:bCs/>
          <w:i/>
          <w:color w:val="FF0000"/>
        </w:rPr>
        <w:t>tax</w:t>
      </w:r>
      <w:r w:rsidRPr="005B14DD">
        <w:rPr>
          <w:b/>
          <w:bCs/>
          <w:i/>
          <w:color w:val="FF0000"/>
          <w:spacing w:val="-10"/>
        </w:rPr>
        <w:t xml:space="preserve"> </w:t>
      </w:r>
      <w:r w:rsidRPr="005B14DD">
        <w:rPr>
          <w:b/>
          <w:bCs/>
          <w:i/>
          <w:color w:val="FF0000"/>
        </w:rPr>
        <w:t>compliance</w:t>
      </w:r>
      <w:r>
        <w:rPr>
          <w:i/>
        </w:rPr>
        <w:t>”.</w:t>
      </w:r>
      <w:r>
        <w:rPr>
          <w:i/>
          <w:spacing w:val="-11"/>
        </w:rPr>
        <w:t xml:space="preserve"> </w:t>
      </w:r>
      <w:r>
        <w:rPr>
          <w:i/>
        </w:rPr>
        <w:t>Should</w:t>
      </w:r>
      <w:r>
        <w:rPr>
          <w:i/>
          <w:spacing w:val="-11"/>
        </w:rPr>
        <w:t xml:space="preserve"> </w:t>
      </w:r>
      <w:r>
        <w:rPr>
          <w:i/>
        </w:rPr>
        <w:t>the</w:t>
      </w:r>
      <w:r>
        <w:rPr>
          <w:i/>
          <w:spacing w:val="-12"/>
        </w:rPr>
        <w:t xml:space="preserve"> </w:t>
      </w:r>
      <w:r>
        <w:rPr>
          <w:i/>
        </w:rPr>
        <w:t>requirements</w:t>
      </w:r>
      <w:r>
        <w:rPr>
          <w:i/>
          <w:spacing w:val="-8"/>
        </w:rPr>
        <w:t xml:space="preserve"> </w:t>
      </w:r>
      <w:r>
        <w:rPr>
          <w:i/>
        </w:rPr>
        <w:t>in</w:t>
      </w:r>
      <w:r>
        <w:rPr>
          <w:i/>
          <w:spacing w:val="-14"/>
        </w:rPr>
        <w:t xml:space="preserve"> </w:t>
      </w:r>
      <w:r>
        <w:rPr>
          <w:i/>
        </w:rPr>
        <w:t>the</w:t>
      </w:r>
      <w:r>
        <w:rPr>
          <w:i/>
          <w:spacing w:val="-11"/>
        </w:rPr>
        <w:t xml:space="preserve"> </w:t>
      </w:r>
      <w:r>
        <w:rPr>
          <w:i/>
        </w:rPr>
        <w:t>RTS</w:t>
      </w:r>
      <w:r>
        <w:rPr>
          <w:i/>
          <w:spacing w:val="-9"/>
        </w:rPr>
        <w:t xml:space="preserve"> </w:t>
      </w:r>
      <w:r>
        <w:rPr>
          <w:i/>
        </w:rPr>
        <w:t>for</w:t>
      </w:r>
      <w:r>
        <w:rPr>
          <w:i/>
          <w:spacing w:val="-12"/>
        </w:rPr>
        <w:t xml:space="preserve"> </w:t>
      </w:r>
      <w:r>
        <w:rPr>
          <w:i/>
        </w:rPr>
        <w:t>good</w:t>
      </w:r>
      <w:r>
        <w:rPr>
          <w:i/>
          <w:spacing w:val="-11"/>
        </w:rPr>
        <w:t xml:space="preserve"> </w:t>
      </w:r>
      <w:r>
        <w:rPr>
          <w:i/>
        </w:rPr>
        <w:t>governance practices</w:t>
      </w:r>
      <w:r>
        <w:rPr>
          <w:i/>
          <w:spacing w:val="-3"/>
        </w:rPr>
        <w:t xml:space="preserve"> </w:t>
      </w:r>
      <w:r>
        <w:rPr>
          <w:i/>
        </w:rPr>
        <w:t>for</w:t>
      </w:r>
      <w:r>
        <w:rPr>
          <w:i/>
          <w:spacing w:val="-3"/>
        </w:rPr>
        <w:t xml:space="preserve"> </w:t>
      </w:r>
      <w:r>
        <w:rPr>
          <w:i/>
        </w:rPr>
        <w:t>Article</w:t>
      </w:r>
      <w:r>
        <w:rPr>
          <w:i/>
          <w:spacing w:val="-5"/>
        </w:rPr>
        <w:t xml:space="preserve"> </w:t>
      </w:r>
      <w:r>
        <w:rPr>
          <w:i/>
        </w:rPr>
        <w:t>8</w:t>
      </w:r>
      <w:r>
        <w:rPr>
          <w:i/>
          <w:spacing w:val="-3"/>
        </w:rPr>
        <w:t xml:space="preserve"> </w:t>
      </w:r>
      <w:r>
        <w:rPr>
          <w:i/>
        </w:rPr>
        <w:t>products</w:t>
      </w:r>
      <w:r>
        <w:rPr>
          <w:i/>
          <w:spacing w:val="-3"/>
        </w:rPr>
        <w:t xml:space="preserve"> </w:t>
      </w:r>
      <w:r>
        <w:rPr>
          <w:i/>
        </w:rPr>
        <w:t>also</w:t>
      </w:r>
      <w:r>
        <w:rPr>
          <w:i/>
          <w:spacing w:val="-4"/>
        </w:rPr>
        <w:t xml:space="preserve"> </w:t>
      </w:r>
      <w:r>
        <w:rPr>
          <w:i/>
        </w:rPr>
        <w:t>capture</w:t>
      </w:r>
      <w:r>
        <w:rPr>
          <w:i/>
          <w:spacing w:val="-3"/>
        </w:rPr>
        <w:t xml:space="preserve"> </w:t>
      </w:r>
      <w:r>
        <w:rPr>
          <w:i/>
        </w:rPr>
        <w:t>these</w:t>
      </w:r>
      <w:r>
        <w:rPr>
          <w:i/>
          <w:spacing w:val="-2"/>
        </w:rPr>
        <w:t xml:space="preserve"> </w:t>
      </w:r>
      <w:r>
        <w:rPr>
          <w:i/>
        </w:rPr>
        <w:t>elements,</w:t>
      </w:r>
      <w:r>
        <w:rPr>
          <w:i/>
          <w:spacing w:val="-3"/>
        </w:rPr>
        <w:t xml:space="preserve"> </w:t>
      </w:r>
      <w:r>
        <w:rPr>
          <w:i/>
        </w:rPr>
        <w:t>bearing</w:t>
      </w:r>
      <w:r>
        <w:rPr>
          <w:i/>
          <w:spacing w:val="-4"/>
        </w:rPr>
        <w:t xml:space="preserve"> </w:t>
      </w:r>
      <w:r>
        <w:rPr>
          <w:i/>
        </w:rPr>
        <w:t>in</w:t>
      </w:r>
      <w:r>
        <w:rPr>
          <w:i/>
          <w:spacing w:val="-5"/>
        </w:rPr>
        <w:t xml:space="preserve"> </w:t>
      </w:r>
      <w:r>
        <w:rPr>
          <w:i/>
        </w:rPr>
        <w:t>mind</w:t>
      </w:r>
      <w:r>
        <w:rPr>
          <w:i/>
          <w:spacing w:val="-4"/>
        </w:rPr>
        <w:t xml:space="preserve"> </w:t>
      </w:r>
      <w:r>
        <w:rPr>
          <w:i/>
        </w:rPr>
        <w:t>Article</w:t>
      </w:r>
      <w:r>
        <w:rPr>
          <w:i/>
          <w:spacing w:val="-3"/>
        </w:rPr>
        <w:t xml:space="preserve"> </w:t>
      </w:r>
      <w:r>
        <w:rPr>
          <w:i/>
        </w:rPr>
        <w:t>8</w:t>
      </w:r>
      <w:r>
        <w:rPr>
          <w:i/>
          <w:spacing w:val="-3"/>
        </w:rPr>
        <w:t xml:space="preserve"> </w:t>
      </w:r>
      <w:r>
        <w:rPr>
          <w:i/>
        </w:rPr>
        <w:t>products</w:t>
      </w:r>
      <w:r>
        <w:rPr>
          <w:i/>
          <w:spacing w:val="-5"/>
        </w:rPr>
        <w:t xml:space="preserve"> </w:t>
      </w:r>
      <w:r>
        <w:rPr>
          <w:i/>
        </w:rPr>
        <w:t>may not be undertaking sustainable</w:t>
      </w:r>
      <w:r>
        <w:rPr>
          <w:i/>
          <w:spacing w:val="-2"/>
        </w:rPr>
        <w:t xml:space="preserve"> </w:t>
      </w:r>
      <w:r>
        <w:rPr>
          <w:i/>
        </w:rPr>
        <w:t>investments?</w:t>
      </w:r>
    </w:p>
    <w:p w14:paraId="47EF01E0" w14:textId="77777777" w:rsidR="004F77FD" w:rsidRDefault="004F77FD" w:rsidP="004F77FD">
      <w:pPr>
        <w:spacing w:line="276" w:lineRule="auto"/>
        <w:ind w:left="222" w:right="229"/>
        <w:jc w:val="both"/>
        <w:rPr>
          <w:i/>
        </w:rPr>
      </w:pPr>
    </w:p>
    <w:p w14:paraId="3727D627" w14:textId="594D24A8" w:rsidR="00973A51" w:rsidRPr="00973A51" w:rsidRDefault="004F77FD" w:rsidP="004F77FD">
      <w:pPr>
        <w:spacing w:line="276" w:lineRule="auto"/>
        <w:ind w:left="222" w:right="229"/>
        <w:jc w:val="both"/>
        <w:rPr>
          <w:iCs/>
        </w:rPr>
      </w:pPr>
      <w:r w:rsidRPr="00074E00">
        <w:rPr>
          <w:b/>
          <w:bCs/>
          <w:iCs/>
        </w:rPr>
        <w:t>MN</w:t>
      </w:r>
      <w:r w:rsidR="005444C1" w:rsidRPr="00074E00">
        <w:rPr>
          <w:b/>
          <w:bCs/>
          <w:iCs/>
        </w:rPr>
        <w:t>’s</w:t>
      </w:r>
      <w:r w:rsidRPr="00074E00">
        <w:rPr>
          <w:b/>
          <w:bCs/>
          <w:iCs/>
        </w:rPr>
        <w:t xml:space="preserve"> reply</w:t>
      </w:r>
      <w:r w:rsidRPr="00074E00">
        <w:rPr>
          <w:iCs/>
        </w:rPr>
        <w:t xml:space="preserve">: </w:t>
      </w:r>
      <w:r w:rsidR="00973A51" w:rsidRPr="00074E00">
        <w:rPr>
          <w:iCs/>
        </w:rPr>
        <w:t xml:space="preserve">We think that the </w:t>
      </w:r>
      <w:r w:rsidR="00074E00" w:rsidRPr="00074E00">
        <w:rPr>
          <w:iCs/>
        </w:rPr>
        <w:t>aspect of</w:t>
      </w:r>
      <w:r w:rsidR="00973A51" w:rsidRPr="00074E00">
        <w:rPr>
          <w:iCs/>
        </w:rPr>
        <w:t xml:space="preserve"> “good governance practices” is important in all cases an</w:t>
      </w:r>
      <w:r w:rsidR="00074E00" w:rsidRPr="00074E00">
        <w:rPr>
          <w:iCs/>
        </w:rPr>
        <w:t>d</w:t>
      </w:r>
      <w:r w:rsidR="00973A51" w:rsidRPr="00074E00">
        <w:rPr>
          <w:iCs/>
        </w:rPr>
        <w:t xml:space="preserve"> </w:t>
      </w:r>
      <w:r w:rsidR="00074E00" w:rsidRPr="00074E00">
        <w:rPr>
          <w:iCs/>
        </w:rPr>
        <w:t xml:space="preserve">that </w:t>
      </w:r>
      <w:r w:rsidR="00973A51" w:rsidRPr="00074E00">
        <w:rPr>
          <w:iCs/>
        </w:rPr>
        <w:t xml:space="preserve">it </w:t>
      </w:r>
      <w:proofErr w:type="gramStart"/>
      <w:r w:rsidR="00973A51" w:rsidRPr="00074E00">
        <w:rPr>
          <w:iCs/>
        </w:rPr>
        <w:t xml:space="preserve">should </w:t>
      </w:r>
      <w:r w:rsidR="00074E00" w:rsidRPr="00074E00">
        <w:rPr>
          <w:iCs/>
        </w:rPr>
        <w:t xml:space="preserve">therefore </w:t>
      </w:r>
      <w:r w:rsidR="00973A51" w:rsidRPr="00074E00">
        <w:rPr>
          <w:iCs/>
        </w:rPr>
        <w:t xml:space="preserve">be </w:t>
      </w:r>
      <w:r w:rsidR="00074E00" w:rsidRPr="00074E00">
        <w:rPr>
          <w:iCs/>
        </w:rPr>
        <w:t xml:space="preserve">always </w:t>
      </w:r>
      <w:r w:rsidR="00973A51" w:rsidRPr="00074E00">
        <w:rPr>
          <w:iCs/>
        </w:rPr>
        <w:t>captured</w:t>
      </w:r>
      <w:proofErr w:type="gramEnd"/>
      <w:r w:rsidR="00973A51" w:rsidRPr="00074E00">
        <w:rPr>
          <w:iCs/>
        </w:rPr>
        <w:t>.</w:t>
      </w:r>
      <w:r w:rsidR="00973A51">
        <w:rPr>
          <w:iCs/>
        </w:rPr>
        <w:t xml:space="preserve"> </w:t>
      </w:r>
    </w:p>
    <w:p w14:paraId="0E4F5F9A" w14:textId="77777777" w:rsidR="004F77FD" w:rsidRDefault="004F77FD" w:rsidP="004F77FD">
      <w:pPr>
        <w:pStyle w:val="Textkrper"/>
        <w:spacing w:before="9"/>
        <w:rPr>
          <w:i/>
          <w:sz w:val="19"/>
        </w:rPr>
      </w:pPr>
    </w:p>
    <w:p w14:paraId="16134AB9" w14:textId="77777777" w:rsidR="004F77FD" w:rsidRDefault="004F77FD" w:rsidP="004F77FD">
      <w:pPr>
        <w:spacing w:line="276" w:lineRule="auto"/>
        <w:ind w:left="222" w:right="228"/>
        <w:jc w:val="both"/>
        <w:rPr>
          <w:i/>
        </w:rPr>
      </w:pPr>
      <w:r>
        <w:rPr>
          <w:i/>
        </w:rPr>
        <w:t>Question 22: What are your views on the preliminary proposals on “</w:t>
      </w:r>
      <w:r w:rsidRPr="005B14DD">
        <w:rPr>
          <w:b/>
          <w:bCs/>
          <w:i/>
          <w:color w:val="FF0000"/>
        </w:rPr>
        <w:t>do not significantly harm</w:t>
      </w:r>
      <w:r>
        <w:rPr>
          <w:i/>
        </w:rPr>
        <w:t>” principle disclosures in line with the new empowerment under the taxonomy regulation, which can be found in Recital (33), Articles 16(2), 25, 34(3), 35(3), 38 and 45 in the draft RTS?</w:t>
      </w:r>
    </w:p>
    <w:p w14:paraId="7D266263" w14:textId="77777777" w:rsidR="004F77FD" w:rsidRDefault="004F77FD" w:rsidP="004F77FD">
      <w:pPr>
        <w:spacing w:line="276" w:lineRule="auto"/>
        <w:ind w:left="222" w:right="228"/>
        <w:jc w:val="both"/>
        <w:rPr>
          <w:i/>
        </w:rPr>
      </w:pPr>
    </w:p>
    <w:p w14:paraId="44995F3C" w14:textId="74DE270C" w:rsidR="004F77FD" w:rsidRPr="006322C1" w:rsidRDefault="004F77FD" w:rsidP="006322C1">
      <w:pPr>
        <w:spacing w:line="276" w:lineRule="auto"/>
        <w:ind w:left="222" w:right="228"/>
        <w:jc w:val="both"/>
        <w:rPr>
          <w:iCs/>
        </w:rPr>
      </w:pPr>
      <w:r w:rsidRPr="00C0343B">
        <w:rPr>
          <w:b/>
          <w:bCs/>
          <w:iCs/>
        </w:rPr>
        <w:t>MN</w:t>
      </w:r>
      <w:r w:rsidR="00074E00" w:rsidRPr="00C0343B">
        <w:rPr>
          <w:b/>
          <w:bCs/>
          <w:iCs/>
        </w:rPr>
        <w:t>’s</w:t>
      </w:r>
      <w:r w:rsidRPr="00C0343B">
        <w:rPr>
          <w:b/>
          <w:bCs/>
          <w:iCs/>
        </w:rPr>
        <w:t xml:space="preserve"> reply</w:t>
      </w:r>
      <w:r w:rsidRPr="00C0343B">
        <w:rPr>
          <w:iCs/>
        </w:rPr>
        <w:t>:</w:t>
      </w:r>
      <w:r w:rsidR="00973A51" w:rsidRPr="00C0343B">
        <w:rPr>
          <w:iCs/>
        </w:rPr>
        <w:t xml:space="preserve"> We think, the </w:t>
      </w:r>
      <w:r w:rsidR="006322C1" w:rsidRPr="00C0343B">
        <w:rPr>
          <w:iCs/>
        </w:rPr>
        <w:t xml:space="preserve">“do not significantly harm” principle </w:t>
      </w:r>
      <w:proofErr w:type="gramStart"/>
      <w:r w:rsidR="006322C1" w:rsidRPr="00C0343B">
        <w:rPr>
          <w:iCs/>
        </w:rPr>
        <w:t xml:space="preserve">should be </w:t>
      </w:r>
      <w:r w:rsidR="00B24170" w:rsidRPr="00C0343B">
        <w:rPr>
          <w:iCs/>
        </w:rPr>
        <w:t>maintained</w:t>
      </w:r>
      <w:proofErr w:type="gramEnd"/>
      <w:r w:rsidR="006322C1" w:rsidRPr="00C0343B">
        <w:rPr>
          <w:iCs/>
        </w:rPr>
        <w:t xml:space="preserve"> </w:t>
      </w:r>
      <w:r w:rsidR="00C0343B" w:rsidRPr="00C0343B">
        <w:rPr>
          <w:iCs/>
        </w:rPr>
        <w:t>to meet</w:t>
      </w:r>
      <w:r w:rsidR="006322C1" w:rsidRPr="00C0343B">
        <w:rPr>
          <w:iCs/>
        </w:rPr>
        <w:t xml:space="preserve"> the requirements in the RTS to explain how the investment </w:t>
      </w:r>
      <w:r w:rsidR="006322C1" w:rsidRPr="00C0343B">
        <w:t>of the financial product do</w:t>
      </w:r>
      <w:r w:rsidR="00C0343B" w:rsidRPr="00C0343B">
        <w:t>es</w:t>
      </w:r>
      <w:r w:rsidR="006322C1" w:rsidRPr="00C0343B">
        <w:t xml:space="preserve"> not significantly harm the sustainable investment objectives at accounting or exclusion of adverse impact indicators.</w:t>
      </w:r>
    </w:p>
    <w:p w14:paraId="4AE75098" w14:textId="77777777" w:rsidR="00450532" w:rsidRDefault="00450532">
      <w:pPr>
        <w:spacing w:line="276" w:lineRule="auto"/>
        <w:jc w:val="both"/>
      </w:pPr>
    </w:p>
    <w:p w14:paraId="270BC238" w14:textId="77777777" w:rsidR="004F77FD" w:rsidRDefault="004F77FD" w:rsidP="004F77FD">
      <w:pPr>
        <w:spacing w:line="276" w:lineRule="auto"/>
        <w:ind w:left="222" w:right="229"/>
        <w:jc w:val="both"/>
        <w:rPr>
          <w:i/>
        </w:rPr>
      </w:pPr>
      <w:r>
        <w:rPr>
          <w:i/>
        </w:rPr>
        <w:t xml:space="preserve">Question 23: Do you see merit in the ESAs defining widely used </w:t>
      </w:r>
      <w:r w:rsidRPr="005B14DD">
        <w:rPr>
          <w:b/>
          <w:bCs/>
          <w:i/>
          <w:color w:val="FF0000"/>
        </w:rPr>
        <w:t>ESG investment strategies</w:t>
      </w:r>
      <w:r>
        <w:rPr>
          <w:i/>
        </w:rPr>
        <w:t xml:space="preserve"> (such as </w:t>
      </w:r>
      <w:proofErr w:type="gramStart"/>
      <w:r w:rsidRPr="005B14DD">
        <w:rPr>
          <w:b/>
          <w:bCs/>
          <w:i/>
          <w:color w:val="FF0000"/>
        </w:rPr>
        <w:t>best-in-class</w:t>
      </w:r>
      <w:proofErr w:type="gramEnd"/>
      <w:r w:rsidRPr="005B14DD">
        <w:rPr>
          <w:b/>
          <w:bCs/>
          <w:i/>
          <w:color w:val="FF0000"/>
        </w:rPr>
        <w:t>, best-in-universe, exclusions</w:t>
      </w:r>
      <w:r>
        <w:rPr>
          <w:i/>
        </w:rPr>
        <w:t>, etc.) and giving financial market participants an opportunity</w:t>
      </w:r>
      <w:r>
        <w:rPr>
          <w:i/>
          <w:spacing w:val="-9"/>
        </w:rPr>
        <w:t xml:space="preserve"> </w:t>
      </w:r>
      <w:r>
        <w:rPr>
          <w:i/>
        </w:rPr>
        <w:t>to</w:t>
      </w:r>
      <w:r>
        <w:rPr>
          <w:i/>
          <w:spacing w:val="-10"/>
        </w:rPr>
        <w:t xml:space="preserve"> </w:t>
      </w:r>
      <w:r>
        <w:rPr>
          <w:i/>
        </w:rPr>
        <w:t>disclose</w:t>
      </w:r>
      <w:r>
        <w:rPr>
          <w:i/>
          <w:spacing w:val="-11"/>
        </w:rPr>
        <w:t xml:space="preserve"> </w:t>
      </w:r>
      <w:r>
        <w:rPr>
          <w:i/>
        </w:rPr>
        <w:t>the</w:t>
      </w:r>
      <w:r>
        <w:rPr>
          <w:i/>
          <w:spacing w:val="-11"/>
        </w:rPr>
        <w:t xml:space="preserve"> </w:t>
      </w:r>
      <w:r>
        <w:rPr>
          <w:i/>
        </w:rPr>
        <w:t>use</w:t>
      </w:r>
      <w:r>
        <w:rPr>
          <w:i/>
          <w:spacing w:val="-8"/>
        </w:rPr>
        <w:t xml:space="preserve"> </w:t>
      </w:r>
      <w:r>
        <w:rPr>
          <w:i/>
        </w:rPr>
        <w:t>of</w:t>
      </w:r>
      <w:r>
        <w:rPr>
          <w:i/>
          <w:spacing w:val="-12"/>
        </w:rPr>
        <w:t xml:space="preserve"> </w:t>
      </w:r>
      <w:r>
        <w:rPr>
          <w:i/>
        </w:rPr>
        <w:t>such</w:t>
      </w:r>
      <w:r>
        <w:rPr>
          <w:i/>
          <w:spacing w:val="-11"/>
        </w:rPr>
        <w:t xml:space="preserve"> </w:t>
      </w:r>
      <w:r>
        <w:rPr>
          <w:i/>
        </w:rPr>
        <w:t>strategies,</w:t>
      </w:r>
      <w:r>
        <w:rPr>
          <w:i/>
          <w:spacing w:val="-13"/>
        </w:rPr>
        <w:t xml:space="preserve"> </w:t>
      </w:r>
      <w:r>
        <w:rPr>
          <w:i/>
        </w:rPr>
        <w:t>where</w:t>
      </w:r>
      <w:r>
        <w:rPr>
          <w:i/>
          <w:spacing w:val="-9"/>
        </w:rPr>
        <w:t xml:space="preserve"> </w:t>
      </w:r>
      <w:r>
        <w:rPr>
          <w:i/>
        </w:rPr>
        <w:t>relevant?</w:t>
      </w:r>
      <w:r>
        <w:rPr>
          <w:i/>
          <w:spacing w:val="-7"/>
        </w:rPr>
        <w:t xml:space="preserve"> </w:t>
      </w:r>
      <w:r>
        <w:rPr>
          <w:i/>
        </w:rPr>
        <w:t>If</w:t>
      </w:r>
      <w:r>
        <w:rPr>
          <w:i/>
          <w:spacing w:val="-12"/>
        </w:rPr>
        <w:t xml:space="preserve"> </w:t>
      </w:r>
      <w:r>
        <w:rPr>
          <w:i/>
        </w:rPr>
        <w:t>yes,</w:t>
      </w:r>
      <w:r>
        <w:rPr>
          <w:i/>
          <w:spacing w:val="-8"/>
        </w:rPr>
        <w:t xml:space="preserve"> </w:t>
      </w:r>
      <w:r>
        <w:rPr>
          <w:i/>
        </w:rPr>
        <w:t>how</w:t>
      </w:r>
      <w:r>
        <w:rPr>
          <w:i/>
          <w:spacing w:val="-10"/>
        </w:rPr>
        <w:t xml:space="preserve"> </w:t>
      </w:r>
      <w:r>
        <w:rPr>
          <w:i/>
        </w:rPr>
        <w:t>would</w:t>
      </w:r>
      <w:r>
        <w:rPr>
          <w:i/>
          <w:spacing w:val="-10"/>
        </w:rPr>
        <w:t xml:space="preserve"> </w:t>
      </w:r>
      <w:r>
        <w:rPr>
          <w:i/>
        </w:rPr>
        <w:t>you</w:t>
      </w:r>
      <w:r>
        <w:rPr>
          <w:i/>
          <w:spacing w:val="-9"/>
        </w:rPr>
        <w:t xml:space="preserve"> </w:t>
      </w:r>
      <w:r>
        <w:rPr>
          <w:i/>
        </w:rPr>
        <w:t>define</w:t>
      </w:r>
      <w:r>
        <w:rPr>
          <w:i/>
          <w:spacing w:val="-11"/>
        </w:rPr>
        <w:t xml:space="preserve"> </w:t>
      </w:r>
      <w:r>
        <w:rPr>
          <w:i/>
        </w:rPr>
        <w:t>such widely used</w:t>
      </w:r>
      <w:r>
        <w:rPr>
          <w:i/>
          <w:spacing w:val="-4"/>
        </w:rPr>
        <w:t xml:space="preserve"> </w:t>
      </w:r>
      <w:r>
        <w:rPr>
          <w:i/>
        </w:rPr>
        <w:t>strategies?</w:t>
      </w:r>
    </w:p>
    <w:p w14:paraId="0926A082" w14:textId="77777777" w:rsidR="004F77FD" w:rsidRDefault="004F77FD" w:rsidP="004F77FD">
      <w:pPr>
        <w:spacing w:line="276" w:lineRule="auto"/>
        <w:ind w:left="222" w:right="229"/>
        <w:jc w:val="both"/>
        <w:rPr>
          <w:i/>
        </w:rPr>
      </w:pPr>
    </w:p>
    <w:p w14:paraId="29E85D9D" w14:textId="314194D6" w:rsidR="004F77FD" w:rsidRDefault="004F77FD" w:rsidP="004F77FD">
      <w:pPr>
        <w:spacing w:line="276" w:lineRule="auto"/>
        <w:ind w:left="222" w:right="229"/>
        <w:jc w:val="both"/>
        <w:rPr>
          <w:i/>
        </w:rPr>
      </w:pPr>
      <w:r w:rsidRPr="00A509AD">
        <w:rPr>
          <w:b/>
          <w:bCs/>
          <w:iCs/>
        </w:rPr>
        <w:t>MN</w:t>
      </w:r>
      <w:r w:rsidR="00C0343B" w:rsidRPr="00A509AD">
        <w:rPr>
          <w:b/>
          <w:bCs/>
          <w:iCs/>
        </w:rPr>
        <w:t>’s</w:t>
      </w:r>
      <w:r w:rsidRPr="00A509AD">
        <w:rPr>
          <w:b/>
          <w:bCs/>
          <w:iCs/>
        </w:rPr>
        <w:t xml:space="preserve"> reply</w:t>
      </w:r>
      <w:r w:rsidRPr="00A509AD">
        <w:rPr>
          <w:iCs/>
        </w:rPr>
        <w:t xml:space="preserve">: </w:t>
      </w:r>
      <w:r w:rsidR="00AC4F62" w:rsidRPr="00A509AD">
        <w:rPr>
          <w:iCs/>
        </w:rPr>
        <w:t xml:space="preserve">Yes, we </w:t>
      </w:r>
      <w:r w:rsidR="000E2959" w:rsidRPr="00A509AD">
        <w:rPr>
          <w:iCs/>
        </w:rPr>
        <w:t xml:space="preserve">would prefer financial market participants to have the opportunity </w:t>
      </w:r>
      <w:r w:rsidR="00AC4F62" w:rsidRPr="00A509AD">
        <w:rPr>
          <w:iCs/>
        </w:rPr>
        <w:t xml:space="preserve">to disclose how and for what elements the ESG investment strategies </w:t>
      </w:r>
      <w:proofErr w:type="gramStart"/>
      <w:r w:rsidR="00AC4F62" w:rsidRPr="00A509AD">
        <w:rPr>
          <w:iCs/>
        </w:rPr>
        <w:t>was applied</w:t>
      </w:r>
      <w:proofErr w:type="gramEnd"/>
      <w:r w:rsidR="00AC4F62" w:rsidRPr="00A509AD">
        <w:rPr>
          <w:iCs/>
        </w:rPr>
        <w:t xml:space="preserve">. </w:t>
      </w:r>
      <w:proofErr w:type="gramStart"/>
      <w:r w:rsidR="00AC4F62" w:rsidRPr="00A509AD">
        <w:rPr>
          <w:iCs/>
        </w:rPr>
        <w:t xml:space="preserve">The </w:t>
      </w:r>
      <w:r w:rsidR="00110FFD" w:rsidRPr="00A509AD">
        <w:rPr>
          <w:iCs/>
        </w:rPr>
        <w:t xml:space="preserve">strategy </w:t>
      </w:r>
      <w:r w:rsidR="00AC4F62" w:rsidRPr="00A509AD">
        <w:rPr>
          <w:iCs/>
        </w:rPr>
        <w:t>disclosure should be supported by</w:t>
      </w:r>
      <w:r w:rsidR="00110FFD" w:rsidRPr="00A509AD">
        <w:rPr>
          <w:iCs/>
        </w:rPr>
        <w:t xml:space="preserve"> tables showing classes, universes and exclusion lists</w:t>
      </w:r>
      <w:proofErr w:type="gramEnd"/>
      <w:r w:rsidR="00110FFD" w:rsidRPr="00A509AD">
        <w:rPr>
          <w:iCs/>
        </w:rPr>
        <w:t>.</w:t>
      </w:r>
    </w:p>
    <w:p w14:paraId="525C2753" w14:textId="77777777" w:rsidR="004F77FD" w:rsidRDefault="004F77FD" w:rsidP="004F77FD">
      <w:pPr>
        <w:pStyle w:val="Textkrper"/>
        <w:spacing w:before="8"/>
        <w:rPr>
          <w:i/>
          <w:sz w:val="19"/>
        </w:rPr>
      </w:pPr>
    </w:p>
    <w:p w14:paraId="345D8C72" w14:textId="77777777" w:rsidR="004F77FD" w:rsidRPr="005B14DD" w:rsidRDefault="004F77FD" w:rsidP="004F77FD">
      <w:pPr>
        <w:spacing w:before="1"/>
        <w:ind w:left="222"/>
        <w:jc w:val="both"/>
        <w:rPr>
          <w:b/>
          <w:bCs/>
          <w:i/>
          <w:color w:val="FF0000"/>
        </w:rPr>
      </w:pPr>
      <w:r>
        <w:rPr>
          <w:i/>
        </w:rPr>
        <w:t xml:space="preserve">Question 24: Do you agree with the </w:t>
      </w:r>
      <w:r w:rsidRPr="005B14DD">
        <w:rPr>
          <w:b/>
          <w:bCs/>
          <w:i/>
          <w:color w:val="FF0000"/>
        </w:rPr>
        <w:t>approach on the disclosure of financial products’ top</w:t>
      </w:r>
    </w:p>
    <w:p w14:paraId="03E1BD78" w14:textId="77777777" w:rsidR="004F77FD" w:rsidRDefault="004F77FD" w:rsidP="004F77FD">
      <w:pPr>
        <w:spacing w:before="39"/>
        <w:ind w:left="222"/>
        <w:jc w:val="both"/>
        <w:rPr>
          <w:i/>
        </w:rPr>
      </w:pPr>
      <w:proofErr w:type="gramStart"/>
      <w:r w:rsidRPr="005B14DD">
        <w:rPr>
          <w:b/>
          <w:bCs/>
          <w:i/>
          <w:color w:val="FF0000"/>
        </w:rPr>
        <w:t>investments</w:t>
      </w:r>
      <w:proofErr w:type="gramEnd"/>
      <w:r w:rsidRPr="005B14DD">
        <w:rPr>
          <w:b/>
          <w:bCs/>
          <w:i/>
          <w:color w:val="FF0000"/>
        </w:rPr>
        <w:t xml:space="preserve"> </w:t>
      </w:r>
      <w:r w:rsidRPr="00820DD0">
        <w:rPr>
          <w:i/>
        </w:rPr>
        <w:t>in periodic disclosures as currently set out in Articles 39 and 46 of the draft RTS</w:t>
      </w:r>
      <w:r>
        <w:rPr>
          <w:i/>
        </w:rPr>
        <w:t>?</w:t>
      </w:r>
    </w:p>
    <w:p w14:paraId="062E6616" w14:textId="77777777" w:rsidR="004F77FD" w:rsidRDefault="004F77FD" w:rsidP="004F77FD">
      <w:pPr>
        <w:spacing w:before="39"/>
        <w:ind w:left="222"/>
        <w:jc w:val="both"/>
        <w:rPr>
          <w:i/>
        </w:rPr>
      </w:pPr>
    </w:p>
    <w:p w14:paraId="3D0F0407" w14:textId="292AA433" w:rsidR="004F77FD" w:rsidRPr="00EB7F12" w:rsidRDefault="004F77FD" w:rsidP="00EB7F12">
      <w:pPr>
        <w:spacing w:before="39"/>
        <w:ind w:left="222"/>
        <w:jc w:val="both"/>
        <w:rPr>
          <w:i/>
        </w:rPr>
      </w:pPr>
      <w:r w:rsidRPr="00AE020A">
        <w:rPr>
          <w:b/>
          <w:bCs/>
          <w:iCs/>
        </w:rPr>
        <w:t>MN</w:t>
      </w:r>
      <w:r w:rsidR="0030496E" w:rsidRPr="00AE020A">
        <w:rPr>
          <w:b/>
          <w:bCs/>
          <w:iCs/>
        </w:rPr>
        <w:t>’s repl</w:t>
      </w:r>
      <w:r w:rsidRPr="00AE020A">
        <w:rPr>
          <w:b/>
          <w:bCs/>
          <w:iCs/>
        </w:rPr>
        <w:t>y</w:t>
      </w:r>
      <w:r w:rsidRPr="00AE020A">
        <w:rPr>
          <w:iCs/>
        </w:rPr>
        <w:t xml:space="preserve">: </w:t>
      </w:r>
      <w:r w:rsidR="00820DD0" w:rsidRPr="00AE020A">
        <w:rPr>
          <w:iCs/>
        </w:rPr>
        <w:t xml:space="preserve">Yes, we agree. Articles 39 and 40 </w:t>
      </w:r>
      <w:r w:rsidR="00A571F9" w:rsidRPr="00AE020A">
        <w:rPr>
          <w:iCs/>
        </w:rPr>
        <w:t>provide</w:t>
      </w:r>
      <w:r w:rsidR="00820DD0" w:rsidRPr="00AE020A">
        <w:rPr>
          <w:iCs/>
        </w:rPr>
        <w:t xml:space="preserve"> to use</w:t>
      </w:r>
      <w:r w:rsidR="00EB7F12" w:rsidRPr="00AE020A">
        <w:rPr>
          <w:iCs/>
        </w:rPr>
        <w:t xml:space="preserve"> and disclose </w:t>
      </w:r>
      <w:r w:rsidR="00A571F9" w:rsidRPr="00AE020A">
        <w:rPr>
          <w:iCs/>
        </w:rPr>
        <w:t>financial products in comparison to</w:t>
      </w:r>
      <w:r w:rsidR="00820DD0" w:rsidRPr="00AE020A">
        <w:rPr>
          <w:iCs/>
        </w:rPr>
        <w:t xml:space="preserve"> product indices </w:t>
      </w:r>
      <w:r w:rsidR="00A571F9" w:rsidRPr="00AE020A">
        <w:rPr>
          <w:iCs/>
        </w:rPr>
        <w:t>designated</w:t>
      </w:r>
      <w:r w:rsidR="00820DD0" w:rsidRPr="00AE020A">
        <w:rPr>
          <w:iCs/>
        </w:rPr>
        <w:t xml:space="preserve"> as reference benchmarks </w:t>
      </w:r>
      <w:r w:rsidR="008F362F" w:rsidRPr="00AE020A">
        <w:rPr>
          <w:iCs/>
        </w:rPr>
        <w:t>for</w:t>
      </w:r>
      <w:r w:rsidR="00820DD0" w:rsidRPr="00AE020A">
        <w:rPr>
          <w:iCs/>
        </w:rPr>
        <w:t xml:space="preserve"> top investment</w:t>
      </w:r>
      <w:r w:rsidR="008F362F" w:rsidRPr="00AE020A">
        <w:rPr>
          <w:iCs/>
        </w:rPr>
        <w:t>s</w:t>
      </w:r>
      <w:r w:rsidR="00820DD0" w:rsidRPr="00AE020A">
        <w:rPr>
          <w:iCs/>
        </w:rPr>
        <w:t xml:space="preserve">. This is similar to </w:t>
      </w:r>
      <w:r w:rsidR="008F362F" w:rsidRPr="00AE020A">
        <w:rPr>
          <w:iCs/>
        </w:rPr>
        <w:t xml:space="preserve">the </w:t>
      </w:r>
      <w:r w:rsidR="00820DD0" w:rsidRPr="00AE020A">
        <w:rPr>
          <w:iCs/>
        </w:rPr>
        <w:t xml:space="preserve">approach described in </w:t>
      </w:r>
      <w:r w:rsidR="008F362F" w:rsidRPr="00AE020A">
        <w:rPr>
          <w:iCs/>
        </w:rPr>
        <w:t>our repl</w:t>
      </w:r>
      <w:r w:rsidR="00820DD0" w:rsidRPr="00AE020A">
        <w:rPr>
          <w:iCs/>
        </w:rPr>
        <w:t xml:space="preserve">y to Question </w:t>
      </w:r>
      <w:proofErr w:type="gramStart"/>
      <w:r w:rsidR="00820DD0" w:rsidRPr="00AE020A">
        <w:rPr>
          <w:iCs/>
        </w:rPr>
        <w:t>11</w:t>
      </w:r>
      <w:r w:rsidR="008F362F" w:rsidRPr="00AE020A">
        <w:rPr>
          <w:iCs/>
        </w:rPr>
        <w:t xml:space="preserve"> which</w:t>
      </w:r>
      <w:proofErr w:type="gramEnd"/>
      <w:r w:rsidR="008F362F" w:rsidRPr="00AE020A">
        <w:rPr>
          <w:iCs/>
        </w:rPr>
        <w:t xml:space="preserve"> refers</w:t>
      </w:r>
      <w:r w:rsidR="00820DD0" w:rsidRPr="00AE020A">
        <w:rPr>
          <w:iCs/>
        </w:rPr>
        <w:t xml:space="preserve"> to ESG </w:t>
      </w:r>
      <w:r w:rsidR="008F362F" w:rsidRPr="00AE020A">
        <w:rPr>
          <w:iCs/>
        </w:rPr>
        <w:t>i</w:t>
      </w:r>
      <w:r w:rsidR="00820DD0" w:rsidRPr="00AE020A">
        <w:rPr>
          <w:iCs/>
        </w:rPr>
        <w:t>ndices</w:t>
      </w:r>
      <w:r w:rsidR="008F362F" w:rsidRPr="00AE020A">
        <w:rPr>
          <w:iCs/>
        </w:rPr>
        <w:t xml:space="preserve"> however</w:t>
      </w:r>
      <w:r w:rsidR="00820DD0" w:rsidRPr="00AE020A">
        <w:rPr>
          <w:iCs/>
        </w:rPr>
        <w:t>.</w:t>
      </w:r>
      <w:r w:rsidR="00EB7F12" w:rsidRPr="00AE020A">
        <w:rPr>
          <w:iCs/>
        </w:rPr>
        <w:t xml:space="preserve"> Another approach applied </w:t>
      </w:r>
      <w:r w:rsidR="008F362F" w:rsidRPr="00AE020A">
        <w:rPr>
          <w:iCs/>
        </w:rPr>
        <w:t>by</w:t>
      </w:r>
      <w:r w:rsidR="00EB7F12" w:rsidRPr="00AE020A">
        <w:rPr>
          <w:iCs/>
        </w:rPr>
        <w:t xml:space="preserve"> the ESG-Screening and Scoring Platform is the </w:t>
      </w:r>
      <w:r w:rsidR="008F362F" w:rsidRPr="00AE020A">
        <w:rPr>
          <w:iCs/>
        </w:rPr>
        <w:t>creation of peer groups</w:t>
      </w:r>
      <w:r w:rsidR="00EB7F12" w:rsidRPr="00AE020A">
        <w:rPr>
          <w:iCs/>
        </w:rPr>
        <w:t xml:space="preserve"> on </w:t>
      </w:r>
      <w:r w:rsidR="008F362F" w:rsidRPr="00AE020A">
        <w:rPr>
          <w:iCs/>
        </w:rPr>
        <w:t xml:space="preserve">the basis of the </w:t>
      </w:r>
      <w:r w:rsidR="00EB7F12" w:rsidRPr="00AE020A">
        <w:rPr>
          <w:iCs/>
        </w:rPr>
        <w:t>industry or business activit</w:t>
      </w:r>
      <w:r w:rsidR="00AE020A" w:rsidRPr="00AE020A">
        <w:rPr>
          <w:iCs/>
        </w:rPr>
        <w:t>ies,</w:t>
      </w:r>
      <w:r w:rsidR="00EB7F12" w:rsidRPr="00AE020A">
        <w:rPr>
          <w:iCs/>
        </w:rPr>
        <w:t xml:space="preserve"> which are benchmarks of top</w:t>
      </w:r>
      <w:r w:rsidR="008F362F" w:rsidRPr="00AE020A">
        <w:rPr>
          <w:iCs/>
        </w:rPr>
        <w:t xml:space="preserve"> </w:t>
      </w:r>
      <w:r w:rsidR="00EB7F12" w:rsidRPr="00AE020A">
        <w:rPr>
          <w:iCs/>
        </w:rPr>
        <w:t xml:space="preserve">companies and used </w:t>
      </w:r>
      <w:r w:rsidR="00AE020A" w:rsidRPr="00AE020A">
        <w:rPr>
          <w:iCs/>
        </w:rPr>
        <w:t>for a comparison of</w:t>
      </w:r>
      <w:r w:rsidR="00EB7F12" w:rsidRPr="00AE020A">
        <w:rPr>
          <w:iCs/>
        </w:rPr>
        <w:t xml:space="preserve"> the </w:t>
      </w:r>
      <w:r w:rsidR="00AE020A" w:rsidRPr="00AE020A">
        <w:rPr>
          <w:iCs/>
        </w:rPr>
        <w:t>target company’s ESG impact</w:t>
      </w:r>
      <w:r w:rsidR="00EB7F12" w:rsidRPr="00AE020A">
        <w:rPr>
          <w:iCs/>
        </w:rPr>
        <w:t>.</w:t>
      </w:r>
    </w:p>
    <w:p w14:paraId="041A5691" w14:textId="77777777" w:rsidR="004F77FD" w:rsidRDefault="004F77FD" w:rsidP="004F77FD">
      <w:pPr>
        <w:pStyle w:val="Textkrper"/>
        <w:spacing w:before="9"/>
        <w:rPr>
          <w:sz w:val="19"/>
        </w:rPr>
      </w:pPr>
    </w:p>
    <w:p w14:paraId="017799E0" w14:textId="77777777" w:rsidR="004F77FD" w:rsidRDefault="004F77FD" w:rsidP="004F77FD">
      <w:pPr>
        <w:spacing w:line="276" w:lineRule="auto"/>
        <w:ind w:left="222" w:right="231"/>
        <w:jc w:val="both"/>
        <w:rPr>
          <w:i/>
        </w:rPr>
      </w:pPr>
      <w:proofErr w:type="gramStart"/>
      <w:r>
        <w:rPr>
          <w:i/>
        </w:rPr>
        <w:t>Question</w:t>
      </w:r>
      <w:r>
        <w:rPr>
          <w:i/>
          <w:spacing w:val="-13"/>
        </w:rPr>
        <w:t xml:space="preserve"> </w:t>
      </w:r>
      <w:r>
        <w:rPr>
          <w:i/>
        </w:rPr>
        <w:t>25:</w:t>
      </w:r>
      <w:r>
        <w:rPr>
          <w:i/>
          <w:spacing w:val="-7"/>
        </w:rPr>
        <w:t xml:space="preserve"> </w:t>
      </w:r>
      <w:r>
        <w:rPr>
          <w:i/>
        </w:rPr>
        <w:t>For</w:t>
      </w:r>
      <w:r>
        <w:rPr>
          <w:i/>
          <w:spacing w:val="-9"/>
        </w:rPr>
        <w:t xml:space="preserve"> </w:t>
      </w:r>
      <w:r>
        <w:rPr>
          <w:i/>
        </w:rPr>
        <w:t>each</w:t>
      </w:r>
      <w:r>
        <w:rPr>
          <w:i/>
          <w:spacing w:val="-9"/>
        </w:rPr>
        <w:t xml:space="preserve"> </w:t>
      </w:r>
      <w:r>
        <w:rPr>
          <w:i/>
        </w:rPr>
        <w:t>of</w:t>
      </w:r>
      <w:r>
        <w:rPr>
          <w:i/>
          <w:spacing w:val="-12"/>
        </w:rPr>
        <w:t xml:space="preserve"> </w:t>
      </w:r>
      <w:r>
        <w:rPr>
          <w:i/>
        </w:rPr>
        <w:t>the</w:t>
      </w:r>
      <w:r>
        <w:rPr>
          <w:i/>
          <w:spacing w:val="-8"/>
        </w:rPr>
        <w:t xml:space="preserve"> </w:t>
      </w:r>
      <w:r>
        <w:rPr>
          <w:i/>
        </w:rPr>
        <w:t>following</w:t>
      </w:r>
      <w:r>
        <w:rPr>
          <w:i/>
          <w:spacing w:val="-9"/>
        </w:rPr>
        <w:t xml:space="preserve"> </w:t>
      </w:r>
      <w:r>
        <w:rPr>
          <w:i/>
        </w:rPr>
        <w:t>four</w:t>
      </w:r>
      <w:r>
        <w:rPr>
          <w:i/>
          <w:spacing w:val="-9"/>
        </w:rPr>
        <w:t xml:space="preserve"> </w:t>
      </w:r>
      <w:r>
        <w:rPr>
          <w:i/>
        </w:rPr>
        <w:t>elements,</w:t>
      </w:r>
      <w:r>
        <w:rPr>
          <w:i/>
          <w:spacing w:val="-10"/>
        </w:rPr>
        <w:t xml:space="preserve"> </w:t>
      </w:r>
      <w:r>
        <w:rPr>
          <w:i/>
        </w:rPr>
        <w:t>please</w:t>
      </w:r>
      <w:r>
        <w:rPr>
          <w:i/>
          <w:spacing w:val="-9"/>
        </w:rPr>
        <w:t xml:space="preserve"> </w:t>
      </w:r>
      <w:r>
        <w:rPr>
          <w:i/>
        </w:rPr>
        <w:t>indicate</w:t>
      </w:r>
      <w:r>
        <w:rPr>
          <w:i/>
          <w:spacing w:val="-10"/>
        </w:rPr>
        <w:t xml:space="preserve"> </w:t>
      </w:r>
      <w:r>
        <w:rPr>
          <w:i/>
        </w:rPr>
        <w:t>whether</w:t>
      </w:r>
      <w:r>
        <w:rPr>
          <w:i/>
          <w:spacing w:val="-9"/>
        </w:rPr>
        <w:t xml:space="preserve"> </w:t>
      </w:r>
      <w:r>
        <w:rPr>
          <w:i/>
        </w:rPr>
        <w:t>you</w:t>
      </w:r>
      <w:r>
        <w:rPr>
          <w:i/>
          <w:spacing w:val="-11"/>
        </w:rPr>
        <w:t xml:space="preserve"> </w:t>
      </w:r>
      <w:r>
        <w:rPr>
          <w:i/>
        </w:rPr>
        <w:t>believe</w:t>
      </w:r>
      <w:r>
        <w:rPr>
          <w:i/>
          <w:spacing w:val="-9"/>
        </w:rPr>
        <w:t xml:space="preserve"> </w:t>
      </w:r>
      <w:r>
        <w:rPr>
          <w:i/>
        </w:rPr>
        <w:t>it</w:t>
      </w:r>
      <w:r>
        <w:rPr>
          <w:i/>
          <w:spacing w:val="-10"/>
        </w:rPr>
        <w:t xml:space="preserve"> </w:t>
      </w:r>
      <w:r>
        <w:rPr>
          <w:i/>
        </w:rPr>
        <w:t>is</w:t>
      </w:r>
      <w:r>
        <w:rPr>
          <w:i/>
          <w:spacing w:val="-10"/>
        </w:rPr>
        <w:t xml:space="preserve"> </w:t>
      </w:r>
      <w:r>
        <w:rPr>
          <w:i/>
        </w:rPr>
        <w:t xml:space="preserve">better </w:t>
      </w:r>
      <w:r w:rsidRPr="005734D2">
        <w:rPr>
          <w:i/>
        </w:rPr>
        <w:t>to include the item</w:t>
      </w:r>
      <w:r w:rsidRPr="005B14DD">
        <w:rPr>
          <w:b/>
          <w:bCs/>
          <w:i/>
          <w:color w:val="FF0000"/>
        </w:rPr>
        <w:t xml:space="preserve"> in the pre-contractual or the website disclosures </w:t>
      </w:r>
      <w:r w:rsidRPr="005734D2">
        <w:rPr>
          <w:i/>
        </w:rPr>
        <w:t>for financial products</w:t>
      </w:r>
      <w:r>
        <w:rPr>
          <w:i/>
        </w:rPr>
        <w:t>?</w:t>
      </w:r>
      <w:proofErr w:type="gramEnd"/>
      <w:r>
        <w:rPr>
          <w:i/>
        </w:rPr>
        <w:t xml:space="preserve"> Please explain your</w:t>
      </w:r>
      <w:r>
        <w:rPr>
          <w:i/>
          <w:spacing w:val="-3"/>
        </w:rPr>
        <w:t xml:space="preserve"> </w:t>
      </w:r>
      <w:r>
        <w:rPr>
          <w:i/>
        </w:rPr>
        <w:t>reasoning.</w:t>
      </w:r>
    </w:p>
    <w:p w14:paraId="6456C565" w14:textId="77777777" w:rsidR="004F77FD" w:rsidRDefault="004F77FD" w:rsidP="004F77FD">
      <w:pPr>
        <w:pStyle w:val="Textkrper"/>
        <w:spacing w:before="8"/>
        <w:rPr>
          <w:i/>
          <w:sz w:val="19"/>
        </w:rPr>
      </w:pPr>
    </w:p>
    <w:p w14:paraId="6FDF952C" w14:textId="77777777" w:rsidR="004F77FD" w:rsidRDefault="004F77FD" w:rsidP="004F77FD">
      <w:pPr>
        <w:pStyle w:val="Listenabsatz"/>
        <w:numPr>
          <w:ilvl w:val="0"/>
          <w:numId w:val="56"/>
        </w:numPr>
        <w:tabs>
          <w:tab w:val="left" w:pos="582"/>
        </w:tabs>
        <w:spacing w:line="276" w:lineRule="auto"/>
        <w:ind w:left="581" w:right="234"/>
        <w:jc w:val="both"/>
        <w:rPr>
          <w:i/>
        </w:rPr>
      </w:pPr>
      <w:r>
        <w:rPr>
          <w:i/>
        </w:rPr>
        <w:t>an indication of any commitment of a minimum reduction rate of the investments (sometimes referred to as the “investable universe”) considered prior to the application of the investment strategy – in the draft RTS below it is in the pre-contractual disclosure Articles 17(b) and</w:t>
      </w:r>
      <w:r>
        <w:rPr>
          <w:i/>
          <w:spacing w:val="-34"/>
        </w:rPr>
        <w:t xml:space="preserve"> </w:t>
      </w:r>
      <w:r>
        <w:rPr>
          <w:i/>
        </w:rPr>
        <w:t>26(b);</w:t>
      </w:r>
    </w:p>
    <w:p w14:paraId="6F6AAA59" w14:textId="77777777" w:rsidR="004F77FD" w:rsidRDefault="004F77FD" w:rsidP="004F77FD">
      <w:pPr>
        <w:pStyle w:val="Textkrper"/>
        <w:spacing w:before="8"/>
        <w:rPr>
          <w:i/>
          <w:sz w:val="19"/>
        </w:rPr>
      </w:pPr>
    </w:p>
    <w:p w14:paraId="6A1611CA" w14:textId="20C0FEA8" w:rsidR="00471C3E" w:rsidRPr="007F515F" w:rsidRDefault="00471C3E" w:rsidP="00471C3E">
      <w:pPr>
        <w:tabs>
          <w:tab w:val="left" w:pos="582"/>
        </w:tabs>
        <w:spacing w:before="1" w:line="276" w:lineRule="auto"/>
        <w:ind w:left="221" w:right="229"/>
        <w:jc w:val="both"/>
        <w:rPr>
          <w:iCs/>
        </w:rPr>
      </w:pPr>
      <w:r w:rsidRPr="007F515F">
        <w:rPr>
          <w:b/>
          <w:bCs/>
          <w:iCs/>
        </w:rPr>
        <w:t>MN</w:t>
      </w:r>
      <w:r w:rsidR="006E4DD6" w:rsidRPr="007F515F">
        <w:rPr>
          <w:b/>
          <w:bCs/>
          <w:iCs/>
        </w:rPr>
        <w:t xml:space="preserve">’s </w:t>
      </w:r>
      <w:r w:rsidRPr="007F515F">
        <w:rPr>
          <w:b/>
          <w:bCs/>
          <w:iCs/>
        </w:rPr>
        <w:t>re</w:t>
      </w:r>
      <w:r w:rsidR="006E4DD6" w:rsidRPr="007F515F">
        <w:rPr>
          <w:b/>
          <w:bCs/>
          <w:iCs/>
        </w:rPr>
        <w:t>pl</w:t>
      </w:r>
      <w:r w:rsidRPr="007F515F">
        <w:rPr>
          <w:b/>
          <w:bCs/>
          <w:iCs/>
        </w:rPr>
        <w:t>y</w:t>
      </w:r>
      <w:r w:rsidRPr="007F515F">
        <w:rPr>
          <w:iCs/>
        </w:rPr>
        <w:t xml:space="preserve">: </w:t>
      </w:r>
    </w:p>
    <w:p w14:paraId="6BB55D27" w14:textId="721C718E" w:rsidR="00471C3E" w:rsidRPr="007F515F" w:rsidRDefault="006E4DD6" w:rsidP="00471C3E">
      <w:pPr>
        <w:tabs>
          <w:tab w:val="left" w:pos="582"/>
        </w:tabs>
        <w:spacing w:before="1" w:line="276" w:lineRule="auto"/>
        <w:ind w:left="582" w:right="229"/>
        <w:jc w:val="both"/>
        <w:rPr>
          <w:iCs/>
        </w:rPr>
      </w:pPr>
      <w:r w:rsidRPr="007F515F">
        <w:rPr>
          <w:iCs/>
        </w:rPr>
        <w:t>I</w:t>
      </w:r>
      <w:r w:rsidR="00471C3E" w:rsidRPr="007F515F">
        <w:rPr>
          <w:iCs/>
        </w:rPr>
        <w:t>n pre-contractual</w:t>
      </w:r>
      <w:r w:rsidRPr="007F515F">
        <w:rPr>
          <w:iCs/>
        </w:rPr>
        <w:t xml:space="preserve"> disclosures</w:t>
      </w:r>
      <w:r w:rsidR="00471C3E" w:rsidRPr="007F515F">
        <w:rPr>
          <w:iCs/>
        </w:rPr>
        <w:t xml:space="preserve">: </w:t>
      </w:r>
      <w:r w:rsidR="005734D2" w:rsidRPr="007F515F">
        <w:rPr>
          <w:iCs/>
        </w:rPr>
        <w:t xml:space="preserve">Yes, important for </w:t>
      </w:r>
      <w:r w:rsidRPr="007F515F">
        <w:rPr>
          <w:iCs/>
        </w:rPr>
        <w:t>potential</w:t>
      </w:r>
      <w:r w:rsidR="005734D2" w:rsidRPr="007F515F">
        <w:rPr>
          <w:iCs/>
        </w:rPr>
        <w:t xml:space="preserve"> cont</w:t>
      </w:r>
      <w:r w:rsidRPr="007F515F">
        <w:rPr>
          <w:iCs/>
        </w:rPr>
        <w:t>r</w:t>
      </w:r>
      <w:r w:rsidR="005734D2" w:rsidRPr="007F515F">
        <w:rPr>
          <w:iCs/>
        </w:rPr>
        <w:t xml:space="preserve">act </w:t>
      </w:r>
      <w:r w:rsidRPr="007F515F">
        <w:rPr>
          <w:iCs/>
        </w:rPr>
        <w:t>conclusion</w:t>
      </w:r>
    </w:p>
    <w:p w14:paraId="27C39B27" w14:textId="5CC5992B" w:rsidR="00471C3E" w:rsidRPr="00AA18BA" w:rsidRDefault="007F515F" w:rsidP="00471C3E">
      <w:pPr>
        <w:tabs>
          <w:tab w:val="left" w:pos="582"/>
        </w:tabs>
        <w:spacing w:before="1" w:line="276" w:lineRule="auto"/>
        <w:ind w:left="582" w:right="229"/>
        <w:jc w:val="both"/>
        <w:rPr>
          <w:i/>
        </w:rPr>
      </w:pPr>
      <w:r w:rsidRPr="007F515F">
        <w:rPr>
          <w:iCs/>
        </w:rPr>
        <w:t>I</w:t>
      </w:r>
      <w:r w:rsidR="00471C3E" w:rsidRPr="007F515F">
        <w:rPr>
          <w:iCs/>
        </w:rPr>
        <w:t>n website</w:t>
      </w:r>
      <w:r w:rsidRPr="007F515F">
        <w:rPr>
          <w:iCs/>
        </w:rPr>
        <w:t xml:space="preserve"> disclosures</w:t>
      </w:r>
      <w:r w:rsidR="00471C3E" w:rsidRPr="007F515F">
        <w:rPr>
          <w:iCs/>
        </w:rPr>
        <w:t>:</w:t>
      </w:r>
      <w:r w:rsidR="005734D2" w:rsidRPr="007F515F">
        <w:rPr>
          <w:iCs/>
        </w:rPr>
        <w:t xml:space="preserve"> No, not for public disclosure</w:t>
      </w:r>
    </w:p>
    <w:p w14:paraId="1623F5EC" w14:textId="77777777" w:rsidR="00471C3E" w:rsidRDefault="00471C3E" w:rsidP="004F77FD">
      <w:pPr>
        <w:pStyle w:val="Textkrper"/>
        <w:spacing w:before="8"/>
        <w:rPr>
          <w:i/>
          <w:sz w:val="19"/>
        </w:rPr>
      </w:pPr>
    </w:p>
    <w:p w14:paraId="7C9E0E89" w14:textId="77777777" w:rsidR="004F77FD" w:rsidRDefault="004F77FD" w:rsidP="004F77FD">
      <w:pPr>
        <w:pStyle w:val="Listenabsatz"/>
        <w:numPr>
          <w:ilvl w:val="0"/>
          <w:numId w:val="56"/>
        </w:numPr>
        <w:tabs>
          <w:tab w:val="left" w:pos="582"/>
        </w:tabs>
        <w:rPr>
          <w:i/>
        </w:rPr>
      </w:pPr>
      <w:r>
        <w:rPr>
          <w:i/>
        </w:rPr>
        <w:t>a</w:t>
      </w:r>
      <w:r>
        <w:rPr>
          <w:i/>
          <w:spacing w:val="-5"/>
        </w:rPr>
        <w:t xml:space="preserve"> </w:t>
      </w:r>
      <w:r>
        <w:rPr>
          <w:i/>
        </w:rPr>
        <w:t>short</w:t>
      </w:r>
      <w:r>
        <w:rPr>
          <w:i/>
          <w:spacing w:val="-3"/>
        </w:rPr>
        <w:t xml:space="preserve"> </w:t>
      </w:r>
      <w:r>
        <w:rPr>
          <w:i/>
        </w:rPr>
        <w:t>description</w:t>
      </w:r>
      <w:r>
        <w:rPr>
          <w:i/>
          <w:spacing w:val="-4"/>
        </w:rPr>
        <w:t xml:space="preserve"> </w:t>
      </w:r>
      <w:r>
        <w:rPr>
          <w:i/>
        </w:rPr>
        <w:t>of</w:t>
      </w:r>
      <w:r>
        <w:rPr>
          <w:i/>
          <w:spacing w:val="-4"/>
        </w:rPr>
        <w:t xml:space="preserve"> </w:t>
      </w:r>
      <w:r>
        <w:rPr>
          <w:i/>
        </w:rPr>
        <w:t>the</w:t>
      </w:r>
      <w:r>
        <w:rPr>
          <w:i/>
          <w:spacing w:val="-3"/>
        </w:rPr>
        <w:t xml:space="preserve"> </w:t>
      </w:r>
      <w:r>
        <w:rPr>
          <w:i/>
        </w:rPr>
        <w:t>policy</w:t>
      </w:r>
      <w:r>
        <w:rPr>
          <w:i/>
          <w:spacing w:val="-4"/>
        </w:rPr>
        <w:t xml:space="preserve"> </w:t>
      </w:r>
      <w:r>
        <w:rPr>
          <w:i/>
        </w:rPr>
        <w:t>to</w:t>
      </w:r>
      <w:r>
        <w:rPr>
          <w:i/>
          <w:spacing w:val="-4"/>
        </w:rPr>
        <w:t xml:space="preserve"> </w:t>
      </w:r>
      <w:r>
        <w:rPr>
          <w:i/>
        </w:rPr>
        <w:t>assess</w:t>
      </w:r>
      <w:r>
        <w:rPr>
          <w:i/>
          <w:spacing w:val="-3"/>
        </w:rPr>
        <w:t xml:space="preserve"> </w:t>
      </w:r>
      <w:r>
        <w:rPr>
          <w:i/>
        </w:rPr>
        <w:t>good</w:t>
      </w:r>
      <w:r>
        <w:rPr>
          <w:i/>
          <w:spacing w:val="-4"/>
        </w:rPr>
        <w:t xml:space="preserve"> </w:t>
      </w:r>
      <w:r>
        <w:rPr>
          <w:i/>
        </w:rPr>
        <w:t>governance</w:t>
      </w:r>
      <w:r>
        <w:rPr>
          <w:i/>
          <w:spacing w:val="-4"/>
        </w:rPr>
        <w:t xml:space="preserve"> </w:t>
      </w:r>
      <w:r>
        <w:rPr>
          <w:i/>
        </w:rPr>
        <w:t>practices</w:t>
      </w:r>
      <w:r>
        <w:rPr>
          <w:i/>
          <w:spacing w:val="-2"/>
        </w:rPr>
        <w:t xml:space="preserve"> </w:t>
      </w:r>
      <w:r>
        <w:rPr>
          <w:i/>
        </w:rPr>
        <w:t>of</w:t>
      </w:r>
      <w:r>
        <w:rPr>
          <w:i/>
          <w:spacing w:val="-4"/>
        </w:rPr>
        <w:t xml:space="preserve"> </w:t>
      </w:r>
      <w:r>
        <w:rPr>
          <w:i/>
        </w:rPr>
        <w:t>the</w:t>
      </w:r>
      <w:r>
        <w:rPr>
          <w:i/>
          <w:spacing w:val="-7"/>
        </w:rPr>
        <w:t xml:space="preserve"> </w:t>
      </w:r>
      <w:r>
        <w:rPr>
          <w:i/>
        </w:rPr>
        <w:t>investee</w:t>
      </w:r>
      <w:r>
        <w:rPr>
          <w:i/>
          <w:spacing w:val="-3"/>
        </w:rPr>
        <w:t xml:space="preserve"> </w:t>
      </w:r>
      <w:r>
        <w:rPr>
          <w:i/>
        </w:rPr>
        <w:t>companies</w:t>
      </w:r>
    </w:p>
    <w:p w14:paraId="56A099A0" w14:textId="77777777" w:rsidR="004F77FD" w:rsidRDefault="004F77FD" w:rsidP="004F77FD">
      <w:pPr>
        <w:spacing w:before="41"/>
        <w:ind w:left="581"/>
        <w:rPr>
          <w:i/>
        </w:rPr>
      </w:pPr>
      <w:r>
        <w:rPr>
          <w:i/>
        </w:rPr>
        <w:t xml:space="preserve">– </w:t>
      </w:r>
      <w:proofErr w:type="gramStart"/>
      <w:r>
        <w:rPr>
          <w:i/>
        </w:rPr>
        <w:t>in</w:t>
      </w:r>
      <w:proofErr w:type="gramEnd"/>
      <w:r>
        <w:rPr>
          <w:i/>
        </w:rPr>
        <w:t xml:space="preserve"> the draft RTS below it is in pre-contractual disclosure Articles 17(c) and 26(c);</w:t>
      </w:r>
    </w:p>
    <w:p w14:paraId="2C674C97" w14:textId="002877B4" w:rsidR="00471C3E" w:rsidRPr="007F515F" w:rsidRDefault="00471C3E" w:rsidP="00471C3E">
      <w:pPr>
        <w:tabs>
          <w:tab w:val="left" w:pos="582"/>
        </w:tabs>
        <w:spacing w:before="1" w:line="276" w:lineRule="auto"/>
        <w:ind w:left="221" w:right="229"/>
        <w:jc w:val="both"/>
        <w:rPr>
          <w:iCs/>
        </w:rPr>
      </w:pPr>
      <w:bookmarkStart w:id="1" w:name="_GoBack"/>
      <w:bookmarkEnd w:id="1"/>
      <w:r w:rsidRPr="007F515F">
        <w:rPr>
          <w:b/>
          <w:bCs/>
          <w:iCs/>
        </w:rPr>
        <w:lastRenderedPageBreak/>
        <w:t>MN</w:t>
      </w:r>
      <w:r w:rsidR="007F515F" w:rsidRPr="007F515F">
        <w:rPr>
          <w:b/>
          <w:bCs/>
          <w:iCs/>
        </w:rPr>
        <w:t>’s</w:t>
      </w:r>
      <w:r w:rsidRPr="007F515F">
        <w:rPr>
          <w:b/>
          <w:bCs/>
          <w:iCs/>
        </w:rPr>
        <w:t xml:space="preserve"> reply</w:t>
      </w:r>
      <w:r w:rsidRPr="007F515F">
        <w:rPr>
          <w:iCs/>
        </w:rPr>
        <w:t xml:space="preserve">: </w:t>
      </w:r>
    </w:p>
    <w:p w14:paraId="11F21799" w14:textId="0E301D5A" w:rsidR="005734D2" w:rsidRPr="007F515F" w:rsidRDefault="007F515F" w:rsidP="005734D2">
      <w:pPr>
        <w:tabs>
          <w:tab w:val="left" w:pos="582"/>
        </w:tabs>
        <w:spacing w:before="1" w:line="276" w:lineRule="auto"/>
        <w:ind w:left="582" w:right="229"/>
        <w:jc w:val="both"/>
        <w:rPr>
          <w:iCs/>
        </w:rPr>
      </w:pPr>
      <w:r w:rsidRPr="007F515F">
        <w:rPr>
          <w:iCs/>
        </w:rPr>
        <w:t>I</w:t>
      </w:r>
      <w:r w:rsidR="005734D2" w:rsidRPr="007F515F">
        <w:rPr>
          <w:iCs/>
        </w:rPr>
        <w:t>n pre-contractual</w:t>
      </w:r>
      <w:r w:rsidRPr="007F515F">
        <w:rPr>
          <w:iCs/>
        </w:rPr>
        <w:t xml:space="preserve"> disclosures</w:t>
      </w:r>
      <w:r w:rsidR="005734D2" w:rsidRPr="007F515F">
        <w:rPr>
          <w:iCs/>
        </w:rPr>
        <w:t xml:space="preserve">: Yes, important for </w:t>
      </w:r>
      <w:r w:rsidRPr="007F515F">
        <w:rPr>
          <w:iCs/>
        </w:rPr>
        <w:t>potential contract conclusion</w:t>
      </w:r>
    </w:p>
    <w:p w14:paraId="0F7FFACA" w14:textId="1DB692CA" w:rsidR="005734D2" w:rsidRPr="00AA18BA" w:rsidRDefault="007F515F" w:rsidP="005734D2">
      <w:pPr>
        <w:tabs>
          <w:tab w:val="left" w:pos="582"/>
        </w:tabs>
        <w:spacing w:before="1" w:line="276" w:lineRule="auto"/>
        <w:ind w:left="582" w:right="229"/>
        <w:jc w:val="both"/>
        <w:rPr>
          <w:i/>
        </w:rPr>
      </w:pPr>
      <w:r w:rsidRPr="007F515F">
        <w:rPr>
          <w:iCs/>
        </w:rPr>
        <w:t>I</w:t>
      </w:r>
      <w:r w:rsidR="005734D2" w:rsidRPr="007F515F">
        <w:rPr>
          <w:iCs/>
        </w:rPr>
        <w:t>n website</w:t>
      </w:r>
      <w:r w:rsidRPr="007F515F">
        <w:rPr>
          <w:iCs/>
        </w:rPr>
        <w:t xml:space="preserve"> disclosures</w:t>
      </w:r>
      <w:r w:rsidR="005734D2" w:rsidRPr="007F515F">
        <w:rPr>
          <w:iCs/>
        </w:rPr>
        <w:t>: No, not for public disclosure</w:t>
      </w:r>
    </w:p>
    <w:p w14:paraId="3BC4BF52" w14:textId="77777777" w:rsidR="00471C3E" w:rsidRDefault="00471C3E" w:rsidP="004F77FD">
      <w:pPr>
        <w:pStyle w:val="Textkrper"/>
        <w:rPr>
          <w:i/>
          <w:sz w:val="23"/>
        </w:rPr>
      </w:pPr>
    </w:p>
    <w:p w14:paraId="05EC7F84" w14:textId="77777777" w:rsidR="004F77FD" w:rsidRPr="004F77FD" w:rsidRDefault="004F77FD" w:rsidP="004F77FD">
      <w:pPr>
        <w:pStyle w:val="Listenabsatz"/>
        <w:numPr>
          <w:ilvl w:val="0"/>
          <w:numId w:val="56"/>
        </w:numPr>
        <w:tabs>
          <w:tab w:val="left" w:pos="582"/>
        </w:tabs>
        <w:spacing w:line="273" w:lineRule="auto"/>
        <w:ind w:left="581" w:right="233"/>
        <w:jc w:val="both"/>
        <w:rPr>
          <w:i/>
        </w:rPr>
      </w:pPr>
      <w:r>
        <w:rPr>
          <w:i/>
        </w:rPr>
        <w:t>a description of the limitations to (1) methodologies and (2) data sources and how such limitations do not affect the attainment of any environmental or social characteristics</w:t>
      </w:r>
      <w:r>
        <w:rPr>
          <w:i/>
          <w:spacing w:val="-14"/>
        </w:rPr>
        <w:t xml:space="preserve"> </w:t>
      </w:r>
      <w:r>
        <w:rPr>
          <w:i/>
        </w:rPr>
        <w:t>or</w:t>
      </w:r>
    </w:p>
    <w:p w14:paraId="5CE48C72" w14:textId="77777777" w:rsidR="004F77FD" w:rsidRDefault="004F77FD" w:rsidP="004F77FD">
      <w:pPr>
        <w:spacing w:before="35" w:line="276" w:lineRule="auto"/>
        <w:ind w:left="581"/>
        <w:rPr>
          <w:i/>
        </w:rPr>
      </w:pPr>
      <w:proofErr w:type="gramStart"/>
      <w:r>
        <w:rPr>
          <w:i/>
        </w:rPr>
        <w:t>sustainable</w:t>
      </w:r>
      <w:proofErr w:type="gramEnd"/>
      <w:r>
        <w:rPr>
          <w:i/>
        </w:rPr>
        <w:t xml:space="preserve"> investment objective of the financial product – in the draft RTS below it is in the website disclosure under Article 34(1)(k) and Article 35(1)(k); and</w:t>
      </w:r>
    </w:p>
    <w:p w14:paraId="46ECD2AC" w14:textId="77777777" w:rsidR="004F77FD" w:rsidRDefault="004F77FD" w:rsidP="004F77FD">
      <w:pPr>
        <w:pStyle w:val="Textkrper"/>
        <w:spacing w:before="7"/>
        <w:rPr>
          <w:i/>
          <w:sz w:val="19"/>
        </w:rPr>
      </w:pPr>
    </w:p>
    <w:p w14:paraId="065AE17C" w14:textId="53977130" w:rsidR="00471C3E" w:rsidRPr="007F515F" w:rsidRDefault="00471C3E" w:rsidP="00471C3E">
      <w:pPr>
        <w:tabs>
          <w:tab w:val="left" w:pos="582"/>
        </w:tabs>
        <w:spacing w:before="1" w:line="276" w:lineRule="auto"/>
        <w:ind w:left="221" w:right="229"/>
        <w:jc w:val="both"/>
        <w:rPr>
          <w:iCs/>
        </w:rPr>
      </w:pPr>
      <w:r w:rsidRPr="007F515F">
        <w:rPr>
          <w:b/>
          <w:bCs/>
          <w:iCs/>
        </w:rPr>
        <w:t>MN</w:t>
      </w:r>
      <w:r w:rsidR="007F515F" w:rsidRPr="007F515F">
        <w:rPr>
          <w:b/>
          <w:bCs/>
          <w:iCs/>
        </w:rPr>
        <w:t>’s</w:t>
      </w:r>
      <w:r w:rsidRPr="007F515F">
        <w:rPr>
          <w:b/>
          <w:bCs/>
          <w:iCs/>
        </w:rPr>
        <w:t xml:space="preserve"> reply</w:t>
      </w:r>
      <w:r w:rsidRPr="007F515F">
        <w:rPr>
          <w:iCs/>
        </w:rPr>
        <w:t xml:space="preserve">: </w:t>
      </w:r>
    </w:p>
    <w:p w14:paraId="67891315" w14:textId="1C2AB31D" w:rsidR="005734D2" w:rsidRPr="007F515F" w:rsidRDefault="007F515F" w:rsidP="005734D2">
      <w:pPr>
        <w:tabs>
          <w:tab w:val="left" w:pos="582"/>
        </w:tabs>
        <w:spacing w:before="1" w:line="276" w:lineRule="auto"/>
        <w:ind w:left="582" w:right="229"/>
        <w:jc w:val="both"/>
        <w:rPr>
          <w:iCs/>
        </w:rPr>
      </w:pPr>
      <w:r w:rsidRPr="007F515F">
        <w:rPr>
          <w:iCs/>
        </w:rPr>
        <w:t>I</w:t>
      </w:r>
      <w:r w:rsidR="005734D2" w:rsidRPr="007F515F">
        <w:rPr>
          <w:iCs/>
        </w:rPr>
        <w:t>n pre-contractual</w:t>
      </w:r>
      <w:r w:rsidRPr="007F515F">
        <w:rPr>
          <w:iCs/>
        </w:rPr>
        <w:t xml:space="preserve"> disclosures:</w:t>
      </w:r>
      <w:r w:rsidR="005734D2" w:rsidRPr="007F515F">
        <w:rPr>
          <w:iCs/>
        </w:rPr>
        <w:t xml:space="preserve"> Yes, important for </w:t>
      </w:r>
      <w:r w:rsidRPr="007F515F">
        <w:rPr>
          <w:iCs/>
        </w:rPr>
        <w:t>potential contract conclusion</w:t>
      </w:r>
    </w:p>
    <w:p w14:paraId="10ADFFF2" w14:textId="6502FBA2" w:rsidR="005734D2" w:rsidRPr="00AA18BA" w:rsidRDefault="007F515F" w:rsidP="005734D2">
      <w:pPr>
        <w:tabs>
          <w:tab w:val="left" w:pos="582"/>
        </w:tabs>
        <w:spacing w:before="1" w:line="276" w:lineRule="auto"/>
        <w:ind w:left="582" w:right="229"/>
        <w:jc w:val="both"/>
        <w:rPr>
          <w:i/>
        </w:rPr>
      </w:pPr>
      <w:r w:rsidRPr="007F515F">
        <w:rPr>
          <w:iCs/>
        </w:rPr>
        <w:t>In website disclosures</w:t>
      </w:r>
      <w:r w:rsidR="005734D2" w:rsidRPr="007F515F">
        <w:rPr>
          <w:iCs/>
        </w:rPr>
        <w:t>: No, not for public disclosure</w:t>
      </w:r>
    </w:p>
    <w:p w14:paraId="7E40AF4B" w14:textId="77777777" w:rsidR="00471C3E" w:rsidRDefault="00471C3E" w:rsidP="004F77FD">
      <w:pPr>
        <w:pStyle w:val="Textkrper"/>
        <w:spacing w:before="7"/>
        <w:rPr>
          <w:i/>
          <w:sz w:val="19"/>
        </w:rPr>
      </w:pPr>
    </w:p>
    <w:p w14:paraId="1291BBEC" w14:textId="77777777" w:rsidR="004F77FD" w:rsidRDefault="004F77FD" w:rsidP="004F77FD">
      <w:pPr>
        <w:pStyle w:val="Listenabsatz"/>
        <w:numPr>
          <w:ilvl w:val="0"/>
          <w:numId w:val="56"/>
        </w:numPr>
        <w:tabs>
          <w:tab w:val="left" w:pos="582"/>
        </w:tabs>
        <w:spacing w:before="1" w:line="276" w:lineRule="auto"/>
        <w:ind w:left="581" w:right="229"/>
        <w:jc w:val="both"/>
        <w:rPr>
          <w:i/>
        </w:rPr>
      </w:pPr>
      <w:proofErr w:type="gramStart"/>
      <w:r>
        <w:rPr>
          <w:i/>
        </w:rPr>
        <w:t>a</w:t>
      </w:r>
      <w:proofErr w:type="gramEnd"/>
      <w:r>
        <w:rPr>
          <w:i/>
        </w:rPr>
        <w:t xml:space="preserve"> reference to whether data sources are external or internal and in what proportions – not currently</w:t>
      </w:r>
      <w:r>
        <w:rPr>
          <w:i/>
          <w:spacing w:val="-8"/>
        </w:rPr>
        <w:t xml:space="preserve"> </w:t>
      </w:r>
      <w:r>
        <w:rPr>
          <w:i/>
        </w:rPr>
        <w:t>reflected</w:t>
      </w:r>
      <w:r>
        <w:rPr>
          <w:i/>
          <w:spacing w:val="-6"/>
        </w:rPr>
        <w:t xml:space="preserve"> </w:t>
      </w:r>
      <w:r>
        <w:rPr>
          <w:i/>
        </w:rPr>
        <w:t>in</w:t>
      </w:r>
      <w:r>
        <w:rPr>
          <w:i/>
          <w:spacing w:val="-7"/>
        </w:rPr>
        <w:t xml:space="preserve"> </w:t>
      </w:r>
      <w:r>
        <w:rPr>
          <w:i/>
        </w:rPr>
        <w:t>the</w:t>
      </w:r>
      <w:r>
        <w:rPr>
          <w:i/>
          <w:spacing w:val="-5"/>
        </w:rPr>
        <w:t xml:space="preserve"> </w:t>
      </w:r>
      <w:r>
        <w:rPr>
          <w:i/>
        </w:rPr>
        <w:t>draft</w:t>
      </w:r>
      <w:r>
        <w:rPr>
          <w:i/>
          <w:spacing w:val="-3"/>
        </w:rPr>
        <w:t xml:space="preserve"> </w:t>
      </w:r>
      <w:r>
        <w:rPr>
          <w:i/>
        </w:rPr>
        <w:t>RTS</w:t>
      </w:r>
      <w:r>
        <w:rPr>
          <w:i/>
          <w:spacing w:val="-6"/>
        </w:rPr>
        <w:t xml:space="preserve"> </w:t>
      </w:r>
      <w:r>
        <w:rPr>
          <w:i/>
        </w:rPr>
        <w:t>but</w:t>
      </w:r>
      <w:r>
        <w:rPr>
          <w:i/>
          <w:spacing w:val="-3"/>
        </w:rPr>
        <w:t xml:space="preserve"> </w:t>
      </w:r>
      <w:r>
        <w:rPr>
          <w:i/>
        </w:rPr>
        <w:t>could</w:t>
      </w:r>
      <w:r>
        <w:rPr>
          <w:i/>
          <w:spacing w:val="-4"/>
        </w:rPr>
        <w:t xml:space="preserve"> </w:t>
      </w:r>
      <w:r>
        <w:rPr>
          <w:i/>
        </w:rPr>
        <w:t>complement</w:t>
      </w:r>
      <w:r>
        <w:rPr>
          <w:i/>
          <w:spacing w:val="-4"/>
        </w:rPr>
        <w:t xml:space="preserve"> </w:t>
      </w:r>
      <w:r>
        <w:rPr>
          <w:i/>
        </w:rPr>
        <w:t>the</w:t>
      </w:r>
      <w:r>
        <w:rPr>
          <w:i/>
          <w:spacing w:val="-6"/>
        </w:rPr>
        <w:t xml:space="preserve"> </w:t>
      </w:r>
      <w:r>
        <w:rPr>
          <w:i/>
        </w:rPr>
        <w:t>pre-contractual</w:t>
      </w:r>
      <w:r>
        <w:rPr>
          <w:i/>
          <w:spacing w:val="-7"/>
        </w:rPr>
        <w:t xml:space="preserve"> </w:t>
      </w:r>
      <w:r>
        <w:rPr>
          <w:i/>
        </w:rPr>
        <w:t>disclosures</w:t>
      </w:r>
      <w:r>
        <w:rPr>
          <w:i/>
          <w:spacing w:val="-5"/>
        </w:rPr>
        <w:t xml:space="preserve"> </w:t>
      </w:r>
      <w:r>
        <w:rPr>
          <w:i/>
        </w:rPr>
        <w:t>under Article</w:t>
      </w:r>
      <w:r>
        <w:rPr>
          <w:i/>
          <w:spacing w:val="-2"/>
        </w:rPr>
        <w:t xml:space="preserve"> </w:t>
      </w:r>
      <w:r>
        <w:rPr>
          <w:i/>
        </w:rPr>
        <w:t>17.</w:t>
      </w:r>
    </w:p>
    <w:p w14:paraId="7BE300F5" w14:textId="77777777" w:rsidR="004F77FD" w:rsidRDefault="004F77FD" w:rsidP="004F77FD">
      <w:pPr>
        <w:tabs>
          <w:tab w:val="left" w:pos="582"/>
        </w:tabs>
        <w:spacing w:before="1" w:line="276" w:lineRule="auto"/>
        <w:ind w:right="229"/>
        <w:jc w:val="both"/>
        <w:rPr>
          <w:i/>
        </w:rPr>
      </w:pPr>
    </w:p>
    <w:p w14:paraId="4EA8A7FF" w14:textId="61C3AE55" w:rsidR="00471C3E" w:rsidRPr="00963114" w:rsidRDefault="00471C3E" w:rsidP="00471C3E">
      <w:pPr>
        <w:tabs>
          <w:tab w:val="left" w:pos="582"/>
        </w:tabs>
        <w:spacing w:before="1" w:line="276" w:lineRule="auto"/>
        <w:ind w:left="221" w:right="229"/>
        <w:jc w:val="both"/>
        <w:rPr>
          <w:iCs/>
        </w:rPr>
      </w:pPr>
      <w:r w:rsidRPr="00963114">
        <w:rPr>
          <w:b/>
          <w:bCs/>
          <w:iCs/>
        </w:rPr>
        <w:t>MN</w:t>
      </w:r>
      <w:r w:rsidR="00963114" w:rsidRPr="00963114">
        <w:rPr>
          <w:b/>
          <w:bCs/>
          <w:iCs/>
        </w:rPr>
        <w:t>’s</w:t>
      </w:r>
      <w:r w:rsidRPr="00963114">
        <w:rPr>
          <w:b/>
          <w:bCs/>
          <w:iCs/>
        </w:rPr>
        <w:t xml:space="preserve"> reply</w:t>
      </w:r>
      <w:r w:rsidRPr="00963114">
        <w:rPr>
          <w:iCs/>
        </w:rPr>
        <w:t xml:space="preserve">: </w:t>
      </w:r>
    </w:p>
    <w:p w14:paraId="641606EE" w14:textId="77777777" w:rsidR="00963114" w:rsidRPr="00963114" w:rsidRDefault="00963114" w:rsidP="005734D2">
      <w:pPr>
        <w:tabs>
          <w:tab w:val="left" w:pos="582"/>
        </w:tabs>
        <w:spacing w:before="1" w:line="276" w:lineRule="auto"/>
        <w:ind w:left="582" w:right="229"/>
        <w:jc w:val="both"/>
        <w:rPr>
          <w:iCs/>
        </w:rPr>
      </w:pPr>
      <w:r w:rsidRPr="00963114">
        <w:rPr>
          <w:iCs/>
        </w:rPr>
        <w:t xml:space="preserve">In pre-contractual disclosures: Yes, important for potential contract conclusion </w:t>
      </w:r>
    </w:p>
    <w:p w14:paraId="6F438EAE" w14:textId="690269E1" w:rsidR="005734D2" w:rsidRPr="00AA18BA" w:rsidRDefault="00963114" w:rsidP="005734D2">
      <w:pPr>
        <w:tabs>
          <w:tab w:val="left" w:pos="582"/>
        </w:tabs>
        <w:spacing w:before="1" w:line="276" w:lineRule="auto"/>
        <w:ind w:left="582" w:right="229"/>
        <w:jc w:val="both"/>
        <w:rPr>
          <w:i/>
        </w:rPr>
      </w:pPr>
      <w:r w:rsidRPr="00963114">
        <w:rPr>
          <w:iCs/>
        </w:rPr>
        <w:t>In website disclosures</w:t>
      </w:r>
      <w:r w:rsidR="005734D2" w:rsidRPr="00963114">
        <w:rPr>
          <w:iCs/>
        </w:rPr>
        <w:t>: Yes, the data basis and sources can be common information</w:t>
      </w:r>
    </w:p>
    <w:p w14:paraId="0DC59E7A" w14:textId="77777777" w:rsidR="004F77FD" w:rsidRDefault="004F77FD" w:rsidP="004F77FD">
      <w:pPr>
        <w:spacing w:line="273" w:lineRule="auto"/>
        <w:jc w:val="both"/>
      </w:pPr>
    </w:p>
    <w:p w14:paraId="715D6C22" w14:textId="77777777" w:rsidR="004F77FD" w:rsidRDefault="004F77FD" w:rsidP="004F77FD">
      <w:pPr>
        <w:spacing w:before="1" w:line="276" w:lineRule="auto"/>
        <w:ind w:left="222" w:right="229"/>
        <w:jc w:val="both"/>
        <w:rPr>
          <w:i/>
        </w:rPr>
      </w:pPr>
      <w:proofErr w:type="gramStart"/>
      <w:r>
        <w:rPr>
          <w:i/>
        </w:rPr>
        <w:t>Question 26: Is it better to include a separate section on information on how the use of derivatives meets each of the environmental or social characteristics or sustainable investment objectives promoted</w:t>
      </w:r>
      <w:r>
        <w:rPr>
          <w:i/>
          <w:spacing w:val="-14"/>
        </w:rPr>
        <w:t xml:space="preserve"> </w:t>
      </w:r>
      <w:r>
        <w:rPr>
          <w:i/>
        </w:rPr>
        <w:t>by</w:t>
      </w:r>
      <w:r>
        <w:rPr>
          <w:i/>
          <w:spacing w:val="-13"/>
        </w:rPr>
        <w:t xml:space="preserve"> </w:t>
      </w:r>
      <w:r>
        <w:rPr>
          <w:i/>
        </w:rPr>
        <w:t>the</w:t>
      </w:r>
      <w:r>
        <w:rPr>
          <w:i/>
          <w:spacing w:val="-13"/>
        </w:rPr>
        <w:t xml:space="preserve"> </w:t>
      </w:r>
      <w:r>
        <w:rPr>
          <w:i/>
        </w:rPr>
        <w:t>financial</w:t>
      </w:r>
      <w:r>
        <w:rPr>
          <w:i/>
          <w:spacing w:val="-13"/>
        </w:rPr>
        <w:t xml:space="preserve"> </w:t>
      </w:r>
      <w:r>
        <w:rPr>
          <w:i/>
        </w:rPr>
        <w:t>product,</w:t>
      </w:r>
      <w:r>
        <w:rPr>
          <w:i/>
          <w:spacing w:val="-13"/>
        </w:rPr>
        <w:t xml:space="preserve"> </w:t>
      </w:r>
      <w:r>
        <w:rPr>
          <w:i/>
        </w:rPr>
        <w:t>as</w:t>
      </w:r>
      <w:r>
        <w:rPr>
          <w:i/>
          <w:spacing w:val="-11"/>
        </w:rPr>
        <w:t xml:space="preserve"> </w:t>
      </w:r>
      <w:r>
        <w:rPr>
          <w:i/>
        </w:rPr>
        <w:t>in</w:t>
      </w:r>
      <w:r>
        <w:rPr>
          <w:i/>
          <w:spacing w:val="-14"/>
        </w:rPr>
        <w:t xml:space="preserve"> </w:t>
      </w:r>
      <w:r>
        <w:rPr>
          <w:i/>
        </w:rPr>
        <w:t>the</w:t>
      </w:r>
      <w:r>
        <w:rPr>
          <w:i/>
          <w:spacing w:val="-13"/>
        </w:rPr>
        <w:t xml:space="preserve"> </w:t>
      </w:r>
      <w:r>
        <w:rPr>
          <w:i/>
        </w:rPr>
        <w:t>below</w:t>
      </w:r>
      <w:r>
        <w:rPr>
          <w:i/>
          <w:spacing w:val="-12"/>
        </w:rPr>
        <w:t xml:space="preserve"> </w:t>
      </w:r>
      <w:r>
        <w:rPr>
          <w:i/>
        </w:rPr>
        <w:t>draft</w:t>
      </w:r>
      <w:r>
        <w:rPr>
          <w:i/>
          <w:spacing w:val="-12"/>
        </w:rPr>
        <w:t xml:space="preserve"> </w:t>
      </w:r>
      <w:r>
        <w:rPr>
          <w:i/>
        </w:rPr>
        <w:t>RTS</w:t>
      </w:r>
      <w:r>
        <w:rPr>
          <w:i/>
          <w:spacing w:val="-11"/>
        </w:rPr>
        <w:t xml:space="preserve"> </w:t>
      </w:r>
      <w:r>
        <w:rPr>
          <w:i/>
        </w:rPr>
        <w:t>under</w:t>
      </w:r>
      <w:r>
        <w:rPr>
          <w:i/>
          <w:spacing w:val="-11"/>
        </w:rPr>
        <w:t xml:space="preserve"> </w:t>
      </w:r>
      <w:r>
        <w:rPr>
          <w:i/>
        </w:rPr>
        <w:t>Article</w:t>
      </w:r>
      <w:r>
        <w:rPr>
          <w:i/>
          <w:spacing w:val="-13"/>
        </w:rPr>
        <w:t xml:space="preserve"> </w:t>
      </w:r>
      <w:r>
        <w:rPr>
          <w:i/>
        </w:rPr>
        <w:t>19</w:t>
      </w:r>
      <w:r>
        <w:rPr>
          <w:i/>
          <w:spacing w:val="-12"/>
        </w:rPr>
        <w:t xml:space="preserve"> </w:t>
      </w:r>
      <w:r>
        <w:rPr>
          <w:i/>
        </w:rPr>
        <w:t>and</w:t>
      </w:r>
      <w:r>
        <w:rPr>
          <w:i/>
          <w:spacing w:val="-14"/>
        </w:rPr>
        <w:t xml:space="preserve"> </w:t>
      </w:r>
      <w:r>
        <w:rPr>
          <w:i/>
        </w:rPr>
        <w:t>article</w:t>
      </w:r>
      <w:r>
        <w:rPr>
          <w:i/>
          <w:spacing w:val="-13"/>
        </w:rPr>
        <w:t xml:space="preserve"> </w:t>
      </w:r>
      <w:r>
        <w:rPr>
          <w:i/>
        </w:rPr>
        <w:t>28,</w:t>
      </w:r>
      <w:r>
        <w:rPr>
          <w:i/>
          <w:spacing w:val="-12"/>
        </w:rPr>
        <w:t xml:space="preserve"> </w:t>
      </w:r>
      <w:r>
        <w:rPr>
          <w:i/>
        </w:rPr>
        <w:t>or</w:t>
      </w:r>
      <w:r>
        <w:rPr>
          <w:i/>
          <w:spacing w:val="-15"/>
        </w:rPr>
        <w:t xml:space="preserve"> </w:t>
      </w:r>
      <w:r>
        <w:rPr>
          <w:i/>
        </w:rPr>
        <w:t>would it be better to integrate this section with the graphical and narrative explanation of the</w:t>
      </w:r>
      <w:r>
        <w:rPr>
          <w:i/>
          <w:spacing w:val="-35"/>
        </w:rPr>
        <w:t xml:space="preserve"> </w:t>
      </w:r>
      <w:r>
        <w:rPr>
          <w:i/>
        </w:rPr>
        <w:t>investment proportions under Article 15(2) and</w:t>
      </w:r>
      <w:r>
        <w:rPr>
          <w:i/>
          <w:spacing w:val="-6"/>
        </w:rPr>
        <w:t xml:space="preserve"> </w:t>
      </w:r>
      <w:r>
        <w:rPr>
          <w:i/>
        </w:rPr>
        <w:t>24(2)?</w:t>
      </w:r>
      <w:proofErr w:type="gramEnd"/>
    </w:p>
    <w:p w14:paraId="280A4EF0" w14:textId="77777777" w:rsidR="004F77FD" w:rsidRDefault="004F77FD" w:rsidP="004F77FD">
      <w:pPr>
        <w:spacing w:before="1" w:line="276" w:lineRule="auto"/>
        <w:ind w:left="222" w:right="229"/>
        <w:jc w:val="both"/>
        <w:rPr>
          <w:i/>
        </w:rPr>
      </w:pPr>
    </w:p>
    <w:p w14:paraId="2E8306F5" w14:textId="79D48FBF" w:rsidR="004F77FD" w:rsidRPr="00193446" w:rsidRDefault="004F77FD" w:rsidP="004F77FD">
      <w:pPr>
        <w:spacing w:before="1" w:line="276" w:lineRule="auto"/>
        <w:ind w:left="222" w:right="229"/>
        <w:jc w:val="both"/>
        <w:rPr>
          <w:iCs/>
        </w:rPr>
      </w:pPr>
      <w:r w:rsidRPr="00A406E4">
        <w:rPr>
          <w:b/>
          <w:bCs/>
          <w:iCs/>
        </w:rPr>
        <w:t>MN</w:t>
      </w:r>
      <w:r w:rsidR="00963114" w:rsidRPr="00A406E4">
        <w:rPr>
          <w:b/>
          <w:bCs/>
          <w:iCs/>
        </w:rPr>
        <w:t>’s</w:t>
      </w:r>
      <w:r w:rsidRPr="00A406E4">
        <w:rPr>
          <w:b/>
          <w:bCs/>
          <w:iCs/>
        </w:rPr>
        <w:t xml:space="preserve"> reply</w:t>
      </w:r>
      <w:r w:rsidRPr="00A406E4">
        <w:rPr>
          <w:iCs/>
        </w:rPr>
        <w:t xml:space="preserve">: </w:t>
      </w:r>
      <w:r w:rsidR="006101A4" w:rsidRPr="00A406E4">
        <w:rPr>
          <w:iCs/>
        </w:rPr>
        <w:t>We prefer the second proposal: …i</w:t>
      </w:r>
      <w:r w:rsidR="00193446" w:rsidRPr="00A406E4">
        <w:rPr>
          <w:iCs/>
        </w:rPr>
        <w:t xml:space="preserve">ntegrate this section with the graphical and narrative </w:t>
      </w:r>
      <w:proofErr w:type="gramStart"/>
      <w:r w:rsidR="00193446" w:rsidRPr="00A406E4">
        <w:rPr>
          <w:iCs/>
        </w:rPr>
        <w:t>explanation</w:t>
      </w:r>
      <w:proofErr w:type="gramEnd"/>
      <w:r w:rsidR="00193446" w:rsidRPr="00A406E4">
        <w:rPr>
          <w:iCs/>
        </w:rPr>
        <w:t xml:space="preserve"> </w:t>
      </w:r>
      <w:r w:rsidR="006101A4" w:rsidRPr="00A406E4">
        <w:rPr>
          <w:iCs/>
        </w:rPr>
        <w:t>as</w:t>
      </w:r>
      <w:r w:rsidR="00193446" w:rsidRPr="00A406E4">
        <w:rPr>
          <w:iCs/>
        </w:rPr>
        <w:t xml:space="preserve"> the deriv</w:t>
      </w:r>
      <w:r w:rsidR="003A20DB" w:rsidRPr="00A406E4">
        <w:rPr>
          <w:iCs/>
        </w:rPr>
        <w:t>a</w:t>
      </w:r>
      <w:r w:rsidR="00193446" w:rsidRPr="00A406E4">
        <w:rPr>
          <w:iCs/>
        </w:rPr>
        <w:t xml:space="preserve">tives </w:t>
      </w:r>
      <w:r w:rsidR="006101A4" w:rsidRPr="00A406E4">
        <w:rPr>
          <w:iCs/>
        </w:rPr>
        <w:t>require a specific presentation</w:t>
      </w:r>
      <w:r w:rsidR="003A20DB" w:rsidRPr="00A406E4">
        <w:rPr>
          <w:iCs/>
        </w:rPr>
        <w:t xml:space="preserve"> </w:t>
      </w:r>
      <w:r w:rsidR="006101A4" w:rsidRPr="00A406E4">
        <w:rPr>
          <w:iCs/>
        </w:rPr>
        <w:t>including a narrative</w:t>
      </w:r>
      <w:r w:rsidR="003A20DB" w:rsidRPr="00A406E4">
        <w:rPr>
          <w:iCs/>
        </w:rPr>
        <w:t xml:space="preserve"> explanation and charts.</w:t>
      </w:r>
    </w:p>
    <w:p w14:paraId="73AEC090" w14:textId="77777777" w:rsidR="004F77FD" w:rsidRDefault="004F77FD" w:rsidP="004F77FD">
      <w:pPr>
        <w:pStyle w:val="Textkrper"/>
        <w:spacing w:before="8"/>
        <w:rPr>
          <w:sz w:val="19"/>
        </w:rPr>
      </w:pPr>
    </w:p>
    <w:p w14:paraId="121E532B" w14:textId="77777777" w:rsidR="004F77FD" w:rsidRDefault="004F77FD" w:rsidP="004F77FD">
      <w:pPr>
        <w:spacing w:line="276" w:lineRule="auto"/>
        <w:ind w:left="222" w:right="231"/>
        <w:jc w:val="both"/>
        <w:rPr>
          <w:i/>
        </w:rPr>
      </w:pPr>
      <w:r>
        <w:rPr>
          <w:i/>
        </w:rPr>
        <w:t>Question</w:t>
      </w:r>
      <w:r>
        <w:rPr>
          <w:i/>
          <w:spacing w:val="-15"/>
        </w:rPr>
        <w:t xml:space="preserve"> </w:t>
      </w:r>
      <w:r>
        <w:rPr>
          <w:i/>
        </w:rPr>
        <w:t>27:</w:t>
      </w:r>
      <w:r>
        <w:rPr>
          <w:i/>
          <w:spacing w:val="-14"/>
        </w:rPr>
        <w:t xml:space="preserve"> </w:t>
      </w:r>
      <w:r>
        <w:rPr>
          <w:i/>
        </w:rPr>
        <w:t>Do</w:t>
      </w:r>
      <w:r>
        <w:rPr>
          <w:i/>
          <w:spacing w:val="-13"/>
        </w:rPr>
        <w:t xml:space="preserve"> </w:t>
      </w:r>
      <w:r>
        <w:rPr>
          <w:i/>
        </w:rPr>
        <w:t>you</w:t>
      </w:r>
      <w:r>
        <w:rPr>
          <w:i/>
          <w:spacing w:val="-16"/>
        </w:rPr>
        <w:t xml:space="preserve"> </w:t>
      </w:r>
      <w:r>
        <w:rPr>
          <w:i/>
        </w:rPr>
        <w:t>have</w:t>
      </w:r>
      <w:r>
        <w:rPr>
          <w:i/>
          <w:spacing w:val="-14"/>
        </w:rPr>
        <w:t xml:space="preserve"> </w:t>
      </w:r>
      <w:r>
        <w:rPr>
          <w:i/>
        </w:rPr>
        <w:t>any</w:t>
      </w:r>
      <w:r>
        <w:rPr>
          <w:i/>
          <w:spacing w:val="-13"/>
        </w:rPr>
        <w:t xml:space="preserve"> </w:t>
      </w:r>
      <w:r>
        <w:rPr>
          <w:i/>
        </w:rPr>
        <w:t>views</w:t>
      </w:r>
      <w:r>
        <w:rPr>
          <w:i/>
          <w:spacing w:val="-14"/>
        </w:rPr>
        <w:t xml:space="preserve"> </w:t>
      </w:r>
      <w:r>
        <w:rPr>
          <w:i/>
        </w:rPr>
        <w:t>regarding</w:t>
      </w:r>
      <w:r>
        <w:rPr>
          <w:i/>
          <w:spacing w:val="-15"/>
        </w:rPr>
        <w:t xml:space="preserve"> </w:t>
      </w:r>
      <w:r>
        <w:rPr>
          <w:i/>
        </w:rPr>
        <w:t>the</w:t>
      </w:r>
      <w:r>
        <w:rPr>
          <w:i/>
          <w:spacing w:val="-13"/>
        </w:rPr>
        <w:t xml:space="preserve"> </w:t>
      </w:r>
      <w:r>
        <w:rPr>
          <w:i/>
        </w:rPr>
        <w:t>preliminary</w:t>
      </w:r>
      <w:r>
        <w:rPr>
          <w:i/>
          <w:spacing w:val="-13"/>
        </w:rPr>
        <w:t xml:space="preserve"> </w:t>
      </w:r>
      <w:r>
        <w:rPr>
          <w:i/>
        </w:rPr>
        <w:t>impact</w:t>
      </w:r>
      <w:r>
        <w:rPr>
          <w:i/>
          <w:spacing w:val="-15"/>
        </w:rPr>
        <w:t xml:space="preserve"> </w:t>
      </w:r>
      <w:r>
        <w:rPr>
          <w:i/>
        </w:rPr>
        <w:t>assessments?</w:t>
      </w:r>
      <w:r>
        <w:rPr>
          <w:i/>
          <w:spacing w:val="-13"/>
        </w:rPr>
        <w:t xml:space="preserve"> </w:t>
      </w:r>
      <w:r>
        <w:rPr>
          <w:i/>
        </w:rPr>
        <w:t>Can</w:t>
      </w:r>
      <w:r>
        <w:rPr>
          <w:i/>
          <w:spacing w:val="-14"/>
        </w:rPr>
        <w:t xml:space="preserve"> </w:t>
      </w:r>
      <w:r>
        <w:rPr>
          <w:i/>
        </w:rPr>
        <w:t>you</w:t>
      </w:r>
      <w:r>
        <w:rPr>
          <w:i/>
          <w:spacing w:val="-14"/>
        </w:rPr>
        <w:t xml:space="preserve"> </w:t>
      </w:r>
      <w:r>
        <w:rPr>
          <w:i/>
        </w:rPr>
        <w:t xml:space="preserve">provide </w:t>
      </w:r>
      <w:proofErr w:type="gramStart"/>
      <w:r>
        <w:rPr>
          <w:i/>
        </w:rPr>
        <w:t>more granular examples of costs associated with the policy</w:t>
      </w:r>
      <w:r>
        <w:rPr>
          <w:i/>
          <w:spacing w:val="-9"/>
        </w:rPr>
        <w:t xml:space="preserve"> </w:t>
      </w:r>
      <w:r>
        <w:rPr>
          <w:i/>
        </w:rPr>
        <w:t>options</w:t>
      </w:r>
      <w:proofErr w:type="gramEnd"/>
      <w:r>
        <w:rPr>
          <w:i/>
        </w:rPr>
        <w:t>?</w:t>
      </w:r>
    </w:p>
    <w:p w14:paraId="30696007" w14:textId="77777777" w:rsidR="004F77FD" w:rsidRDefault="004F77FD" w:rsidP="004F77FD">
      <w:pPr>
        <w:spacing w:line="276" w:lineRule="auto"/>
        <w:ind w:left="222" w:right="231"/>
        <w:jc w:val="both"/>
        <w:rPr>
          <w:i/>
        </w:rPr>
      </w:pPr>
    </w:p>
    <w:p w14:paraId="5595CA5A" w14:textId="436FC143" w:rsidR="00B336DF" w:rsidRPr="005B0892" w:rsidRDefault="004F77FD" w:rsidP="004F77FD">
      <w:pPr>
        <w:spacing w:line="276" w:lineRule="auto"/>
        <w:ind w:left="222" w:right="231"/>
        <w:jc w:val="both"/>
        <w:rPr>
          <w:iCs/>
        </w:rPr>
      </w:pPr>
      <w:r w:rsidRPr="005B0892">
        <w:rPr>
          <w:b/>
          <w:bCs/>
          <w:iCs/>
        </w:rPr>
        <w:t>MN</w:t>
      </w:r>
      <w:r w:rsidR="00A406E4" w:rsidRPr="005B0892">
        <w:rPr>
          <w:b/>
          <w:bCs/>
          <w:iCs/>
        </w:rPr>
        <w:t>’s reply</w:t>
      </w:r>
      <w:r w:rsidRPr="005B0892">
        <w:rPr>
          <w:iCs/>
        </w:rPr>
        <w:t>:</w:t>
      </w:r>
      <w:r w:rsidR="00B336DF" w:rsidRPr="005B0892">
        <w:rPr>
          <w:iCs/>
        </w:rPr>
        <w:t xml:space="preserve"> The ESG-Screening and Scoring Platform includes different methodologies for impact assessment: </w:t>
      </w:r>
    </w:p>
    <w:p w14:paraId="6E80C86B" w14:textId="337E9C8C" w:rsidR="004F77FD" w:rsidRPr="005B0892" w:rsidRDefault="00B336DF" w:rsidP="00B336DF">
      <w:pPr>
        <w:pStyle w:val="Listenabsatz"/>
        <w:numPr>
          <w:ilvl w:val="0"/>
          <w:numId w:val="70"/>
        </w:numPr>
        <w:spacing w:line="276" w:lineRule="auto"/>
        <w:ind w:right="231"/>
        <w:jc w:val="both"/>
        <w:rPr>
          <w:i/>
        </w:rPr>
      </w:pPr>
      <w:r w:rsidRPr="005B0892">
        <w:rPr>
          <w:iCs/>
        </w:rPr>
        <w:t xml:space="preserve">Assessment </w:t>
      </w:r>
      <w:r w:rsidR="0056459F" w:rsidRPr="005B0892">
        <w:rPr>
          <w:iCs/>
        </w:rPr>
        <w:t>through</w:t>
      </w:r>
      <w:r w:rsidR="00A406E4" w:rsidRPr="005B0892">
        <w:rPr>
          <w:iCs/>
        </w:rPr>
        <w:t xml:space="preserve"> weighting </w:t>
      </w:r>
      <w:r w:rsidR="0056459F" w:rsidRPr="005B0892">
        <w:rPr>
          <w:iCs/>
        </w:rPr>
        <w:t xml:space="preserve">of </w:t>
      </w:r>
      <w:r w:rsidR="00A406E4" w:rsidRPr="005B0892">
        <w:rPr>
          <w:iCs/>
        </w:rPr>
        <w:t>the</w:t>
      </w:r>
      <w:r w:rsidRPr="005B0892">
        <w:rPr>
          <w:iCs/>
        </w:rPr>
        <w:t xml:space="preserve"> basis indicator scores</w:t>
      </w:r>
      <w:r w:rsidR="004F77FD" w:rsidRPr="005B0892">
        <w:rPr>
          <w:iCs/>
        </w:rPr>
        <w:t xml:space="preserve"> </w:t>
      </w:r>
      <w:r w:rsidRPr="005B0892">
        <w:rPr>
          <w:iCs/>
        </w:rPr>
        <w:t>and hierarchic</w:t>
      </w:r>
      <w:r w:rsidR="00A406E4" w:rsidRPr="005B0892">
        <w:rPr>
          <w:iCs/>
        </w:rPr>
        <w:t>al</w:t>
      </w:r>
      <w:r w:rsidRPr="005B0892">
        <w:rPr>
          <w:iCs/>
        </w:rPr>
        <w:t xml:space="preserve"> consolidation </w:t>
      </w:r>
      <w:r w:rsidR="0056459F" w:rsidRPr="005B0892">
        <w:rPr>
          <w:iCs/>
        </w:rPr>
        <w:t>among</w:t>
      </w:r>
      <w:r w:rsidRPr="005B0892">
        <w:rPr>
          <w:iCs/>
        </w:rPr>
        <w:t xml:space="preserve"> </w:t>
      </w:r>
      <w:r w:rsidR="0056459F" w:rsidRPr="005B0892">
        <w:rPr>
          <w:iCs/>
        </w:rPr>
        <w:t xml:space="preserve">the </w:t>
      </w:r>
      <w:r w:rsidRPr="005B0892">
        <w:rPr>
          <w:iCs/>
        </w:rPr>
        <w:t xml:space="preserve">screening and scoring models specific for industries or for NACE-activities </w:t>
      </w:r>
      <w:r w:rsidR="0056459F" w:rsidRPr="005B0892">
        <w:rPr>
          <w:iCs/>
        </w:rPr>
        <w:t>in accordance with</w:t>
      </w:r>
      <w:r w:rsidRPr="005B0892">
        <w:rPr>
          <w:iCs/>
        </w:rPr>
        <w:t xml:space="preserve"> the EU</w:t>
      </w:r>
      <w:r w:rsidR="0056459F" w:rsidRPr="005B0892">
        <w:rPr>
          <w:iCs/>
        </w:rPr>
        <w:t xml:space="preserve"> </w:t>
      </w:r>
      <w:r w:rsidRPr="005B0892">
        <w:rPr>
          <w:iCs/>
        </w:rPr>
        <w:t>Taxonomy principles.</w:t>
      </w:r>
    </w:p>
    <w:p w14:paraId="5D959606" w14:textId="092B1531" w:rsidR="00B336DF" w:rsidRPr="005B0892" w:rsidRDefault="00B336DF" w:rsidP="00B336DF">
      <w:pPr>
        <w:pStyle w:val="Listenabsatz"/>
        <w:numPr>
          <w:ilvl w:val="0"/>
          <w:numId w:val="70"/>
        </w:numPr>
        <w:spacing w:line="276" w:lineRule="auto"/>
        <w:ind w:right="231"/>
        <w:jc w:val="both"/>
        <w:rPr>
          <w:i/>
        </w:rPr>
      </w:pPr>
      <w:r w:rsidRPr="005B0892">
        <w:rPr>
          <w:iCs/>
        </w:rPr>
        <w:t xml:space="preserve">Assessment </w:t>
      </w:r>
      <w:r w:rsidR="00803E0C" w:rsidRPr="005B0892">
        <w:rPr>
          <w:iCs/>
        </w:rPr>
        <w:t>through mapping to ESG i</w:t>
      </w:r>
      <w:r w:rsidRPr="005B0892">
        <w:rPr>
          <w:iCs/>
        </w:rPr>
        <w:t>ndices based on multi-factor regress</w:t>
      </w:r>
      <w:r w:rsidR="00803E0C" w:rsidRPr="005B0892">
        <w:rPr>
          <w:iCs/>
        </w:rPr>
        <w:t>ion</w:t>
      </w:r>
      <w:r w:rsidRPr="005B0892">
        <w:rPr>
          <w:iCs/>
        </w:rPr>
        <w:t xml:space="preserve"> </w:t>
      </w:r>
      <w:r w:rsidR="00803E0C" w:rsidRPr="005B0892">
        <w:rPr>
          <w:iCs/>
        </w:rPr>
        <w:t>(</w:t>
      </w:r>
      <w:r w:rsidRPr="005B0892">
        <w:rPr>
          <w:iCs/>
        </w:rPr>
        <w:t>s</w:t>
      </w:r>
      <w:r w:rsidR="00803E0C" w:rsidRPr="005B0892">
        <w:rPr>
          <w:iCs/>
        </w:rPr>
        <w:t>ee</w:t>
      </w:r>
      <w:r w:rsidRPr="005B0892">
        <w:rPr>
          <w:iCs/>
        </w:rPr>
        <w:t xml:space="preserve"> reply to Question 11</w:t>
      </w:r>
      <w:r w:rsidR="00803E0C" w:rsidRPr="005B0892">
        <w:rPr>
          <w:iCs/>
        </w:rPr>
        <w:t>)</w:t>
      </w:r>
    </w:p>
    <w:p w14:paraId="1027B258" w14:textId="77777777" w:rsidR="00206870" w:rsidRPr="00206870" w:rsidRDefault="00B336DF" w:rsidP="00B336DF">
      <w:pPr>
        <w:pStyle w:val="Listenabsatz"/>
        <w:numPr>
          <w:ilvl w:val="0"/>
          <w:numId w:val="70"/>
        </w:numPr>
        <w:spacing w:line="276" w:lineRule="auto"/>
        <w:ind w:right="231"/>
        <w:jc w:val="both"/>
        <w:rPr>
          <w:i/>
        </w:rPr>
      </w:pPr>
      <w:r w:rsidRPr="005B0892">
        <w:rPr>
          <w:iCs/>
        </w:rPr>
        <w:t xml:space="preserve">Assessment </w:t>
      </w:r>
      <w:r w:rsidR="00803E0C" w:rsidRPr="005B0892">
        <w:rPr>
          <w:iCs/>
        </w:rPr>
        <w:t>through</w:t>
      </w:r>
      <w:r w:rsidRPr="005B0892">
        <w:rPr>
          <w:iCs/>
        </w:rPr>
        <w:t xml:space="preserve"> mapping to</w:t>
      </w:r>
      <w:r w:rsidR="00343AB6" w:rsidRPr="005B0892">
        <w:rPr>
          <w:iCs/>
        </w:rPr>
        <w:t xml:space="preserve"> benchmarks of</w:t>
      </w:r>
      <w:r w:rsidRPr="005B0892">
        <w:rPr>
          <w:iCs/>
        </w:rPr>
        <w:t xml:space="preserve"> </w:t>
      </w:r>
      <w:r w:rsidR="00343AB6" w:rsidRPr="005B0892">
        <w:rPr>
          <w:iCs/>
        </w:rPr>
        <w:t>industries or</w:t>
      </w:r>
      <w:r w:rsidRPr="005B0892">
        <w:rPr>
          <w:iCs/>
        </w:rPr>
        <w:t xml:space="preserve"> </w:t>
      </w:r>
      <w:r w:rsidR="00803E0C" w:rsidRPr="005B0892">
        <w:rPr>
          <w:iCs/>
        </w:rPr>
        <w:t>NACE-activities;</w:t>
      </w:r>
      <w:r w:rsidR="00343AB6" w:rsidRPr="005B0892">
        <w:rPr>
          <w:iCs/>
        </w:rPr>
        <w:t xml:space="preserve"> the benchmarks are </w:t>
      </w:r>
      <w:r w:rsidR="00803E0C" w:rsidRPr="005B0892">
        <w:rPr>
          <w:iCs/>
        </w:rPr>
        <w:t>created</w:t>
      </w:r>
      <w:r w:rsidR="00343AB6" w:rsidRPr="005B0892">
        <w:rPr>
          <w:iCs/>
        </w:rPr>
        <w:t xml:space="preserve"> as cluster</w:t>
      </w:r>
      <w:r w:rsidR="00803E0C" w:rsidRPr="005B0892">
        <w:rPr>
          <w:iCs/>
        </w:rPr>
        <w:t>s</w:t>
      </w:r>
      <w:r w:rsidR="00343AB6" w:rsidRPr="005B0892">
        <w:rPr>
          <w:iCs/>
        </w:rPr>
        <w:t xml:space="preserve"> within</w:t>
      </w:r>
      <w:r w:rsidR="00803E0C" w:rsidRPr="005B0892">
        <w:rPr>
          <w:iCs/>
        </w:rPr>
        <w:t xml:space="preserve"> an ESG indicator </w:t>
      </w:r>
      <w:proofErr w:type="gramStart"/>
      <w:r w:rsidR="00803E0C" w:rsidRPr="005B0892">
        <w:rPr>
          <w:iCs/>
        </w:rPr>
        <w:t>data</w:t>
      </w:r>
      <w:r w:rsidR="00343AB6" w:rsidRPr="005B0892">
        <w:rPr>
          <w:iCs/>
        </w:rPr>
        <w:t>base which</w:t>
      </w:r>
      <w:proofErr w:type="gramEnd"/>
      <w:r w:rsidR="00343AB6" w:rsidRPr="005B0892">
        <w:rPr>
          <w:iCs/>
        </w:rPr>
        <w:t xml:space="preserve"> contains </w:t>
      </w:r>
      <w:r w:rsidR="005B0892" w:rsidRPr="005B0892">
        <w:rPr>
          <w:iCs/>
        </w:rPr>
        <w:t xml:space="preserve">the </w:t>
      </w:r>
      <w:r w:rsidR="00343AB6" w:rsidRPr="005B0892">
        <w:rPr>
          <w:iCs/>
        </w:rPr>
        <w:t>world</w:t>
      </w:r>
      <w:r w:rsidR="005B0892" w:rsidRPr="005B0892">
        <w:rPr>
          <w:iCs/>
        </w:rPr>
        <w:t>’s</w:t>
      </w:r>
      <w:r w:rsidR="00343AB6" w:rsidRPr="005B0892">
        <w:rPr>
          <w:iCs/>
        </w:rPr>
        <w:t xml:space="preserve"> top investments</w:t>
      </w:r>
      <w:r w:rsidR="00206870">
        <w:rPr>
          <w:iCs/>
        </w:rPr>
        <w:t>.</w:t>
      </w:r>
    </w:p>
    <w:p w14:paraId="4EA94669" w14:textId="5DF1A0ED" w:rsidR="00B336DF" w:rsidRPr="00206870" w:rsidRDefault="00206870" w:rsidP="00206870">
      <w:pPr>
        <w:spacing w:line="276" w:lineRule="auto"/>
        <w:ind w:left="582" w:right="231"/>
        <w:jc w:val="both"/>
        <w:rPr>
          <w:i/>
        </w:rPr>
      </w:pPr>
      <w:r w:rsidRPr="00206870">
        <w:rPr>
          <w:rFonts w:eastAsia="Times New Roman"/>
        </w:rPr>
        <w:t>We are able to provide granular examples for the assessment methodology of point 1 above.</w:t>
      </w:r>
    </w:p>
    <w:sectPr w:rsidR="00B336DF" w:rsidRPr="00206870" w:rsidSect="00681455">
      <w:footerReference w:type="default" r:id="rId14"/>
      <w:pgSz w:w="11900" w:h="16850"/>
      <w:pgMar w:top="1240" w:right="1180" w:bottom="1060" w:left="1480" w:header="0" w:footer="8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54A3F" w14:textId="77777777" w:rsidR="005E6F62" w:rsidRDefault="005E6F62">
      <w:r>
        <w:separator/>
      </w:r>
    </w:p>
  </w:endnote>
  <w:endnote w:type="continuationSeparator" w:id="0">
    <w:p w14:paraId="6F97D7A9" w14:textId="77777777" w:rsidR="005E6F62" w:rsidRDefault="005E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8C4A" w14:textId="77777777" w:rsidR="00317CA8" w:rsidRDefault="005E6F62">
    <w:pPr>
      <w:pStyle w:val="Textkrper"/>
      <w:spacing w:line="14" w:lineRule="auto"/>
      <w:rPr>
        <w:sz w:val="20"/>
      </w:rPr>
    </w:pPr>
    <w:r>
      <w:pict w14:anchorId="4EEA8394">
        <v:line id="_x0000_s2077" style="position:absolute;z-index:-257377280;mso-position-horizontal-relative:page;mso-position-vertical-relative:page" from="79.45pt,785.25pt" to="530.15pt,785.25pt" strokecolor="#2e5673" strokeweight="1pt">
          <w10:wrap anchorx="page" anchory="page"/>
        </v:line>
      </w:pict>
    </w:r>
    <w:r>
      <w:pict w14:anchorId="15C6A3A1">
        <v:shapetype id="_x0000_t202" coordsize="21600,21600" o:spt="202" path="m,l,21600r21600,l21600,xe">
          <v:stroke joinstyle="miter"/>
          <v:path gradientshapeok="t" o:connecttype="rect"/>
        </v:shapetype>
        <v:shape id="_x0000_s2076" type="#_x0000_t202" style="position:absolute;margin-left:510pt;margin-top:801.55pt;width:17.3pt;height:13.05pt;z-index:-257376256;mso-position-horizontal-relative:page;mso-position-vertical-relative:page" filled="f" stroked="f">
          <v:textbox inset="0,0,0,0">
            <w:txbxContent>
              <w:p w14:paraId="49B16A37" w14:textId="77777777" w:rsidR="00317CA8" w:rsidRDefault="00317CA8">
                <w:pPr>
                  <w:pStyle w:val="Textkrper"/>
                  <w:spacing w:line="245" w:lineRule="exact"/>
                  <w:ind w:left="60"/>
                </w:pPr>
                <w:r>
                  <w:fldChar w:fldCharType="begin"/>
                </w:r>
                <w:r>
                  <w:instrText xml:space="preserve"> PAGE </w:instrText>
                </w:r>
                <w:r>
                  <w:fldChar w:fldCharType="separate"/>
                </w:r>
                <w:r w:rsidR="00A60352">
                  <w:rPr>
                    <w:noProof/>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3F40" w14:textId="77777777" w:rsidR="00317CA8" w:rsidRDefault="005E6F62">
    <w:pPr>
      <w:pStyle w:val="Textkrper"/>
      <w:spacing w:line="14" w:lineRule="auto"/>
      <w:rPr>
        <w:sz w:val="20"/>
      </w:rPr>
    </w:pPr>
    <w:r>
      <w:pict w14:anchorId="00800952">
        <v:line id="_x0000_s2050" style="position:absolute;z-index:-257349632;mso-position-horizontal-relative:page;mso-position-vertical-relative:page" from="79.45pt,785.25pt" to="530.15pt,785.25pt" strokecolor="#2e5673" strokeweight="1pt">
          <w10:wrap anchorx="page" anchory="page"/>
        </v:line>
      </w:pict>
    </w:r>
    <w:r>
      <w:pict w14:anchorId="4AF23A3F">
        <v:shapetype id="_x0000_t202" coordsize="21600,21600" o:spt="202" path="m,l,21600r21600,l21600,xe">
          <v:stroke joinstyle="miter"/>
          <v:path gradientshapeok="t" o:connecttype="rect"/>
        </v:shapetype>
        <v:shape id="_x0000_s2049" type="#_x0000_t202" style="position:absolute;margin-left:510pt;margin-top:754.15pt;width:17.3pt;height:13.05pt;z-index:-257348608;mso-position-horizontal-relative:page;mso-position-vertical-relative:page" filled="f" stroked="f">
          <v:textbox inset="0,0,0,0">
            <w:txbxContent>
              <w:p w14:paraId="7F8BED71" w14:textId="77777777" w:rsidR="00317CA8" w:rsidRDefault="00317CA8">
                <w:pPr>
                  <w:pStyle w:val="Textkrper"/>
                  <w:spacing w:line="245" w:lineRule="exact"/>
                  <w:ind w:left="60"/>
                </w:pPr>
                <w:r>
                  <w:fldChar w:fldCharType="begin"/>
                </w:r>
                <w:r>
                  <w:instrText xml:space="preserve"> PAGE </w:instrText>
                </w:r>
                <w:r>
                  <w:fldChar w:fldCharType="separate"/>
                </w:r>
                <w:r w:rsidR="00A60352">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3049E" w14:textId="77777777" w:rsidR="005E6F62" w:rsidRDefault="005E6F62">
      <w:r>
        <w:separator/>
      </w:r>
    </w:p>
  </w:footnote>
  <w:footnote w:type="continuationSeparator" w:id="0">
    <w:p w14:paraId="553C7D00" w14:textId="77777777" w:rsidR="005E6F62" w:rsidRDefault="005E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E64"/>
    <w:multiLevelType w:val="hybridMultilevel"/>
    <w:tmpl w:val="6CFC5BA4"/>
    <w:lvl w:ilvl="0" w:tplc="132E2A98">
      <w:start w:val="1"/>
      <w:numFmt w:val="decimal"/>
      <w:lvlText w:val="%1."/>
      <w:lvlJc w:val="left"/>
      <w:pPr>
        <w:ind w:left="462" w:hanging="360"/>
        <w:jc w:val="left"/>
      </w:pPr>
      <w:rPr>
        <w:rFonts w:ascii="Calibri" w:eastAsia="Calibri" w:hAnsi="Calibri" w:cs="Calibri" w:hint="default"/>
        <w:b/>
        <w:bCs/>
        <w:w w:val="100"/>
        <w:sz w:val="22"/>
        <w:szCs w:val="22"/>
        <w:lang w:val="en-GB" w:eastAsia="en-GB" w:bidi="en-GB"/>
      </w:rPr>
    </w:lvl>
    <w:lvl w:ilvl="1" w:tplc="7E087C38">
      <w:numFmt w:val="bullet"/>
      <w:lvlText w:val="•"/>
      <w:lvlJc w:val="left"/>
      <w:pPr>
        <w:ind w:left="1315" w:hanging="360"/>
      </w:pPr>
      <w:rPr>
        <w:rFonts w:hint="default"/>
        <w:lang w:val="en-GB" w:eastAsia="en-GB" w:bidi="en-GB"/>
      </w:rPr>
    </w:lvl>
    <w:lvl w:ilvl="2" w:tplc="14A676F2">
      <w:numFmt w:val="bullet"/>
      <w:lvlText w:val="•"/>
      <w:lvlJc w:val="left"/>
      <w:pPr>
        <w:ind w:left="2171" w:hanging="360"/>
      </w:pPr>
      <w:rPr>
        <w:rFonts w:hint="default"/>
        <w:lang w:val="en-GB" w:eastAsia="en-GB" w:bidi="en-GB"/>
      </w:rPr>
    </w:lvl>
    <w:lvl w:ilvl="3" w:tplc="A158284C">
      <w:numFmt w:val="bullet"/>
      <w:lvlText w:val="•"/>
      <w:lvlJc w:val="left"/>
      <w:pPr>
        <w:ind w:left="3027" w:hanging="360"/>
      </w:pPr>
      <w:rPr>
        <w:rFonts w:hint="default"/>
        <w:lang w:val="en-GB" w:eastAsia="en-GB" w:bidi="en-GB"/>
      </w:rPr>
    </w:lvl>
    <w:lvl w:ilvl="4" w:tplc="47305700">
      <w:numFmt w:val="bullet"/>
      <w:lvlText w:val="•"/>
      <w:lvlJc w:val="left"/>
      <w:pPr>
        <w:ind w:left="3883" w:hanging="360"/>
      </w:pPr>
      <w:rPr>
        <w:rFonts w:hint="default"/>
        <w:lang w:val="en-GB" w:eastAsia="en-GB" w:bidi="en-GB"/>
      </w:rPr>
    </w:lvl>
    <w:lvl w:ilvl="5" w:tplc="FCAC1B4E">
      <w:numFmt w:val="bullet"/>
      <w:lvlText w:val="•"/>
      <w:lvlJc w:val="left"/>
      <w:pPr>
        <w:ind w:left="4739" w:hanging="360"/>
      </w:pPr>
      <w:rPr>
        <w:rFonts w:hint="default"/>
        <w:lang w:val="en-GB" w:eastAsia="en-GB" w:bidi="en-GB"/>
      </w:rPr>
    </w:lvl>
    <w:lvl w:ilvl="6" w:tplc="E0804732">
      <w:numFmt w:val="bullet"/>
      <w:lvlText w:val="•"/>
      <w:lvlJc w:val="left"/>
      <w:pPr>
        <w:ind w:left="5595" w:hanging="360"/>
      </w:pPr>
      <w:rPr>
        <w:rFonts w:hint="default"/>
        <w:lang w:val="en-GB" w:eastAsia="en-GB" w:bidi="en-GB"/>
      </w:rPr>
    </w:lvl>
    <w:lvl w:ilvl="7" w:tplc="B7F23FD2">
      <w:numFmt w:val="bullet"/>
      <w:lvlText w:val="•"/>
      <w:lvlJc w:val="left"/>
      <w:pPr>
        <w:ind w:left="6451" w:hanging="360"/>
      </w:pPr>
      <w:rPr>
        <w:rFonts w:hint="default"/>
        <w:lang w:val="en-GB" w:eastAsia="en-GB" w:bidi="en-GB"/>
      </w:rPr>
    </w:lvl>
    <w:lvl w:ilvl="8" w:tplc="AB042892">
      <w:numFmt w:val="bullet"/>
      <w:lvlText w:val="•"/>
      <w:lvlJc w:val="left"/>
      <w:pPr>
        <w:ind w:left="7307" w:hanging="360"/>
      </w:pPr>
      <w:rPr>
        <w:rFonts w:hint="default"/>
        <w:lang w:val="en-GB" w:eastAsia="en-GB" w:bidi="en-GB"/>
      </w:rPr>
    </w:lvl>
  </w:abstractNum>
  <w:abstractNum w:abstractNumId="1" w15:restartNumberingAfterBreak="0">
    <w:nsid w:val="003B07C6"/>
    <w:multiLevelType w:val="hybridMultilevel"/>
    <w:tmpl w:val="E362E3D6"/>
    <w:lvl w:ilvl="0" w:tplc="4E9E5E32">
      <w:start w:val="1"/>
      <w:numFmt w:val="decimal"/>
      <w:lvlText w:val="%1."/>
      <w:lvlJc w:val="left"/>
      <w:pPr>
        <w:ind w:left="534" w:hanging="312"/>
        <w:jc w:val="left"/>
      </w:pPr>
      <w:rPr>
        <w:rFonts w:ascii="Calibri" w:eastAsia="Calibri" w:hAnsi="Calibri" w:cs="Calibri" w:hint="default"/>
        <w:b/>
        <w:bCs/>
        <w:color w:val="2E5673"/>
        <w:w w:val="100"/>
        <w:sz w:val="22"/>
        <w:szCs w:val="22"/>
        <w:lang w:val="en-GB" w:eastAsia="en-GB" w:bidi="en-GB"/>
      </w:rPr>
    </w:lvl>
    <w:lvl w:ilvl="1" w:tplc="3DAC68D6">
      <w:numFmt w:val="bullet"/>
      <w:lvlText w:val="•"/>
      <w:lvlJc w:val="left"/>
      <w:pPr>
        <w:ind w:left="1409" w:hanging="312"/>
      </w:pPr>
      <w:rPr>
        <w:rFonts w:hint="default"/>
        <w:lang w:val="en-GB" w:eastAsia="en-GB" w:bidi="en-GB"/>
      </w:rPr>
    </w:lvl>
    <w:lvl w:ilvl="2" w:tplc="42866004">
      <w:numFmt w:val="bullet"/>
      <w:lvlText w:val="•"/>
      <w:lvlJc w:val="left"/>
      <w:pPr>
        <w:ind w:left="2279" w:hanging="312"/>
      </w:pPr>
      <w:rPr>
        <w:rFonts w:hint="default"/>
        <w:lang w:val="en-GB" w:eastAsia="en-GB" w:bidi="en-GB"/>
      </w:rPr>
    </w:lvl>
    <w:lvl w:ilvl="3" w:tplc="16A052A2">
      <w:numFmt w:val="bullet"/>
      <w:lvlText w:val="•"/>
      <w:lvlJc w:val="left"/>
      <w:pPr>
        <w:ind w:left="3149" w:hanging="312"/>
      </w:pPr>
      <w:rPr>
        <w:rFonts w:hint="default"/>
        <w:lang w:val="en-GB" w:eastAsia="en-GB" w:bidi="en-GB"/>
      </w:rPr>
    </w:lvl>
    <w:lvl w:ilvl="4" w:tplc="62C6A9F8">
      <w:numFmt w:val="bullet"/>
      <w:lvlText w:val="•"/>
      <w:lvlJc w:val="left"/>
      <w:pPr>
        <w:ind w:left="4019" w:hanging="312"/>
      </w:pPr>
      <w:rPr>
        <w:rFonts w:hint="default"/>
        <w:lang w:val="en-GB" w:eastAsia="en-GB" w:bidi="en-GB"/>
      </w:rPr>
    </w:lvl>
    <w:lvl w:ilvl="5" w:tplc="F9C0C38E">
      <w:numFmt w:val="bullet"/>
      <w:lvlText w:val="•"/>
      <w:lvlJc w:val="left"/>
      <w:pPr>
        <w:ind w:left="4889" w:hanging="312"/>
      </w:pPr>
      <w:rPr>
        <w:rFonts w:hint="default"/>
        <w:lang w:val="en-GB" w:eastAsia="en-GB" w:bidi="en-GB"/>
      </w:rPr>
    </w:lvl>
    <w:lvl w:ilvl="6" w:tplc="A998DA80">
      <w:numFmt w:val="bullet"/>
      <w:lvlText w:val="•"/>
      <w:lvlJc w:val="left"/>
      <w:pPr>
        <w:ind w:left="5759" w:hanging="312"/>
      </w:pPr>
      <w:rPr>
        <w:rFonts w:hint="default"/>
        <w:lang w:val="en-GB" w:eastAsia="en-GB" w:bidi="en-GB"/>
      </w:rPr>
    </w:lvl>
    <w:lvl w:ilvl="7" w:tplc="0CEABD38">
      <w:numFmt w:val="bullet"/>
      <w:lvlText w:val="•"/>
      <w:lvlJc w:val="left"/>
      <w:pPr>
        <w:ind w:left="6629" w:hanging="312"/>
      </w:pPr>
      <w:rPr>
        <w:rFonts w:hint="default"/>
        <w:lang w:val="en-GB" w:eastAsia="en-GB" w:bidi="en-GB"/>
      </w:rPr>
    </w:lvl>
    <w:lvl w:ilvl="8" w:tplc="9432ECDC">
      <w:numFmt w:val="bullet"/>
      <w:lvlText w:val="•"/>
      <w:lvlJc w:val="left"/>
      <w:pPr>
        <w:ind w:left="7499" w:hanging="312"/>
      </w:pPr>
      <w:rPr>
        <w:rFonts w:hint="default"/>
        <w:lang w:val="en-GB" w:eastAsia="en-GB" w:bidi="en-GB"/>
      </w:rPr>
    </w:lvl>
  </w:abstractNum>
  <w:abstractNum w:abstractNumId="2" w15:restartNumberingAfterBreak="0">
    <w:nsid w:val="063F4FF7"/>
    <w:multiLevelType w:val="hybridMultilevel"/>
    <w:tmpl w:val="0860A410"/>
    <w:lvl w:ilvl="0" w:tplc="8C5ACF1C">
      <w:start w:val="1"/>
      <w:numFmt w:val="decimal"/>
      <w:lvlText w:val="%1."/>
      <w:lvlJc w:val="left"/>
      <w:pPr>
        <w:ind w:left="942" w:hanging="360"/>
        <w:jc w:val="left"/>
      </w:pPr>
      <w:rPr>
        <w:rFonts w:ascii="Calibri" w:eastAsia="Calibri" w:hAnsi="Calibri" w:cs="Calibri" w:hint="default"/>
        <w:w w:val="100"/>
        <w:sz w:val="22"/>
        <w:szCs w:val="22"/>
        <w:lang w:val="en-GB" w:eastAsia="en-GB" w:bidi="en-GB"/>
      </w:rPr>
    </w:lvl>
    <w:lvl w:ilvl="1" w:tplc="134A8232">
      <w:start w:val="1"/>
      <w:numFmt w:val="lowerLetter"/>
      <w:lvlText w:val="(%2)"/>
      <w:lvlJc w:val="left"/>
      <w:pPr>
        <w:ind w:left="1302" w:hanging="360"/>
        <w:jc w:val="left"/>
      </w:pPr>
      <w:rPr>
        <w:rFonts w:ascii="Calibri" w:eastAsia="Calibri" w:hAnsi="Calibri" w:cs="Calibri" w:hint="default"/>
        <w:spacing w:val="-1"/>
        <w:w w:val="100"/>
        <w:sz w:val="22"/>
        <w:szCs w:val="22"/>
        <w:lang w:val="en-GB" w:eastAsia="en-GB" w:bidi="en-GB"/>
      </w:rPr>
    </w:lvl>
    <w:lvl w:ilvl="2" w:tplc="4D449C26">
      <w:numFmt w:val="bullet"/>
      <w:lvlText w:val="•"/>
      <w:lvlJc w:val="left"/>
      <w:pPr>
        <w:ind w:left="2182" w:hanging="360"/>
      </w:pPr>
      <w:rPr>
        <w:rFonts w:hint="default"/>
        <w:lang w:val="en-GB" w:eastAsia="en-GB" w:bidi="en-GB"/>
      </w:rPr>
    </w:lvl>
    <w:lvl w:ilvl="3" w:tplc="E2B6F646">
      <w:numFmt w:val="bullet"/>
      <w:lvlText w:val="•"/>
      <w:lvlJc w:val="left"/>
      <w:pPr>
        <w:ind w:left="3064" w:hanging="360"/>
      </w:pPr>
      <w:rPr>
        <w:rFonts w:hint="default"/>
        <w:lang w:val="en-GB" w:eastAsia="en-GB" w:bidi="en-GB"/>
      </w:rPr>
    </w:lvl>
    <w:lvl w:ilvl="4" w:tplc="A810E638">
      <w:numFmt w:val="bullet"/>
      <w:lvlText w:val="•"/>
      <w:lvlJc w:val="left"/>
      <w:pPr>
        <w:ind w:left="3946" w:hanging="360"/>
      </w:pPr>
      <w:rPr>
        <w:rFonts w:hint="default"/>
        <w:lang w:val="en-GB" w:eastAsia="en-GB" w:bidi="en-GB"/>
      </w:rPr>
    </w:lvl>
    <w:lvl w:ilvl="5" w:tplc="B9B87694">
      <w:numFmt w:val="bullet"/>
      <w:lvlText w:val="•"/>
      <w:lvlJc w:val="left"/>
      <w:pPr>
        <w:ind w:left="4828" w:hanging="360"/>
      </w:pPr>
      <w:rPr>
        <w:rFonts w:hint="default"/>
        <w:lang w:val="en-GB" w:eastAsia="en-GB" w:bidi="en-GB"/>
      </w:rPr>
    </w:lvl>
    <w:lvl w:ilvl="6" w:tplc="AC96A8C0">
      <w:numFmt w:val="bullet"/>
      <w:lvlText w:val="•"/>
      <w:lvlJc w:val="left"/>
      <w:pPr>
        <w:ind w:left="5710" w:hanging="360"/>
      </w:pPr>
      <w:rPr>
        <w:rFonts w:hint="default"/>
        <w:lang w:val="en-GB" w:eastAsia="en-GB" w:bidi="en-GB"/>
      </w:rPr>
    </w:lvl>
    <w:lvl w:ilvl="7" w:tplc="44F857BC">
      <w:numFmt w:val="bullet"/>
      <w:lvlText w:val="•"/>
      <w:lvlJc w:val="left"/>
      <w:pPr>
        <w:ind w:left="6592" w:hanging="360"/>
      </w:pPr>
      <w:rPr>
        <w:rFonts w:hint="default"/>
        <w:lang w:val="en-GB" w:eastAsia="en-GB" w:bidi="en-GB"/>
      </w:rPr>
    </w:lvl>
    <w:lvl w:ilvl="8" w:tplc="3A94C31E">
      <w:numFmt w:val="bullet"/>
      <w:lvlText w:val="•"/>
      <w:lvlJc w:val="left"/>
      <w:pPr>
        <w:ind w:left="7474" w:hanging="360"/>
      </w:pPr>
      <w:rPr>
        <w:rFonts w:hint="default"/>
        <w:lang w:val="en-GB" w:eastAsia="en-GB" w:bidi="en-GB"/>
      </w:rPr>
    </w:lvl>
  </w:abstractNum>
  <w:abstractNum w:abstractNumId="3" w15:restartNumberingAfterBreak="0">
    <w:nsid w:val="06604280"/>
    <w:multiLevelType w:val="multilevel"/>
    <w:tmpl w:val="BE14799C"/>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1800" w:hanging="1800"/>
      </w:pPr>
      <w:rPr>
        <w:rFonts w:hint="default"/>
        <w:b/>
        <w:i/>
      </w:rPr>
    </w:lvl>
  </w:abstractNum>
  <w:abstractNum w:abstractNumId="4" w15:restartNumberingAfterBreak="0">
    <w:nsid w:val="06BC7D5A"/>
    <w:multiLevelType w:val="hybridMultilevel"/>
    <w:tmpl w:val="69D68F74"/>
    <w:lvl w:ilvl="0" w:tplc="C9D229FA">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D2F23868">
      <w:start w:val="1"/>
      <w:numFmt w:val="lowerLetter"/>
      <w:lvlText w:val="(%2)"/>
      <w:lvlJc w:val="left"/>
      <w:pPr>
        <w:ind w:left="1006" w:hanging="360"/>
        <w:jc w:val="left"/>
      </w:pPr>
      <w:rPr>
        <w:rFonts w:ascii="Calibri" w:eastAsia="Calibri" w:hAnsi="Calibri" w:cs="Calibri" w:hint="default"/>
        <w:spacing w:val="-1"/>
        <w:w w:val="100"/>
        <w:sz w:val="22"/>
        <w:szCs w:val="22"/>
        <w:lang w:val="en-GB" w:eastAsia="en-GB" w:bidi="en-GB"/>
      </w:rPr>
    </w:lvl>
    <w:lvl w:ilvl="2" w:tplc="43603EB2">
      <w:numFmt w:val="bullet"/>
      <w:lvlText w:val="•"/>
      <w:lvlJc w:val="left"/>
      <w:pPr>
        <w:ind w:left="1915" w:hanging="360"/>
      </w:pPr>
      <w:rPr>
        <w:rFonts w:hint="default"/>
        <w:lang w:val="en-GB" w:eastAsia="en-GB" w:bidi="en-GB"/>
      </w:rPr>
    </w:lvl>
    <w:lvl w:ilvl="3" w:tplc="B3EE5DF2">
      <w:numFmt w:val="bullet"/>
      <w:lvlText w:val="•"/>
      <w:lvlJc w:val="left"/>
      <w:pPr>
        <w:ind w:left="2830" w:hanging="360"/>
      </w:pPr>
      <w:rPr>
        <w:rFonts w:hint="default"/>
        <w:lang w:val="en-GB" w:eastAsia="en-GB" w:bidi="en-GB"/>
      </w:rPr>
    </w:lvl>
    <w:lvl w:ilvl="4" w:tplc="6B32EF76">
      <w:numFmt w:val="bullet"/>
      <w:lvlText w:val="•"/>
      <w:lvlJc w:val="left"/>
      <w:pPr>
        <w:ind w:left="3746" w:hanging="360"/>
      </w:pPr>
      <w:rPr>
        <w:rFonts w:hint="default"/>
        <w:lang w:val="en-GB" w:eastAsia="en-GB" w:bidi="en-GB"/>
      </w:rPr>
    </w:lvl>
    <w:lvl w:ilvl="5" w:tplc="476A3D00">
      <w:numFmt w:val="bullet"/>
      <w:lvlText w:val="•"/>
      <w:lvlJc w:val="left"/>
      <w:pPr>
        <w:ind w:left="4661" w:hanging="360"/>
      </w:pPr>
      <w:rPr>
        <w:rFonts w:hint="default"/>
        <w:lang w:val="en-GB" w:eastAsia="en-GB" w:bidi="en-GB"/>
      </w:rPr>
    </w:lvl>
    <w:lvl w:ilvl="6" w:tplc="83B07606">
      <w:numFmt w:val="bullet"/>
      <w:lvlText w:val="•"/>
      <w:lvlJc w:val="left"/>
      <w:pPr>
        <w:ind w:left="5577" w:hanging="360"/>
      </w:pPr>
      <w:rPr>
        <w:rFonts w:hint="default"/>
        <w:lang w:val="en-GB" w:eastAsia="en-GB" w:bidi="en-GB"/>
      </w:rPr>
    </w:lvl>
    <w:lvl w:ilvl="7" w:tplc="3494857A">
      <w:numFmt w:val="bullet"/>
      <w:lvlText w:val="•"/>
      <w:lvlJc w:val="left"/>
      <w:pPr>
        <w:ind w:left="6492" w:hanging="360"/>
      </w:pPr>
      <w:rPr>
        <w:rFonts w:hint="default"/>
        <w:lang w:val="en-GB" w:eastAsia="en-GB" w:bidi="en-GB"/>
      </w:rPr>
    </w:lvl>
    <w:lvl w:ilvl="8" w:tplc="2D627C14">
      <w:numFmt w:val="bullet"/>
      <w:lvlText w:val="•"/>
      <w:lvlJc w:val="left"/>
      <w:pPr>
        <w:ind w:left="7408" w:hanging="360"/>
      </w:pPr>
      <w:rPr>
        <w:rFonts w:hint="default"/>
        <w:lang w:val="en-GB" w:eastAsia="en-GB" w:bidi="en-GB"/>
      </w:rPr>
    </w:lvl>
  </w:abstractNum>
  <w:abstractNum w:abstractNumId="5" w15:restartNumberingAfterBreak="0">
    <w:nsid w:val="09C86A56"/>
    <w:multiLevelType w:val="hybridMultilevel"/>
    <w:tmpl w:val="737A7DEA"/>
    <w:lvl w:ilvl="0" w:tplc="04020001">
      <w:start w:val="1"/>
      <w:numFmt w:val="bullet"/>
      <w:lvlText w:val=""/>
      <w:lvlJc w:val="left"/>
      <w:pPr>
        <w:ind w:left="1490" w:hanging="360"/>
      </w:pPr>
      <w:rPr>
        <w:rFonts w:ascii="Symbol" w:hAnsi="Symbol" w:hint="default"/>
      </w:rPr>
    </w:lvl>
    <w:lvl w:ilvl="1" w:tplc="04020003" w:tentative="1">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15:restartNumberingAfterBreak="0">
    <w:nsid w:val="0C8C7C23"/>
    <w:multiLevelType w:val="hybridMultilevel"/>
    <w:tmpl w:val="569AB46E"/>
    <w:lvl w:ilvl="0" w:tplc="8CB8F694">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33C2EC66">
      <w:numFmt w:val="bullet"/>
      <w:lvlText w:val="•"/>
      <w:lvlJc w:val="left"/>
      <w:pPr>
        <w:ind w:left="353" w:hanging="219"/>
      </w:pPr>
      <w:rPr>
        <w:rFonts w:hint="default"/>
        <w:lang w:val="en-GB" w:eastAsia="en-GB" w:bidi="en-GB"/>
      </w:rPr>
    </w:lvl>
    <w:lvl w:ilvl="2" w:tplc="9D543244">
      <w:numFmt w:val="bullet"/>
      <w:lvlText w:val="•"/>
      <w:lvlJc w:val="left"/>
      <w:pPr>
        <w:ind w:left="606" w:hanging="219"/>
      </w:pPr>
      <w:rPr>
        <w:rFonts w:hint="default"/>
        <w:lang w:val="en-GB" w:eastAsia="en-GB" w:bidi="en-GB"/>
      </w:rPr>
    </w:lvl>
    <w:lvl w:ilvl="3" w:tplc="A798F6B2">
      <w:numFmt w:val="bullet"/>
      <w:lvlText w:val="•"/>
      <w:lvlJc w:val="left"/>
      <w:pPr>
        <w:ind w:left="859" w:hanging="219"/>
      </w:pPr>
      <w:rPr>
        <w:rFonts w:hint="default"/>
        <w:lang w:val="en-GB" w:eastAsia="en-GB" w:bidi="en-GB"/>
      </w:rPr>
    </w:lvl>
    <w:lvl w:ilvl="4" w:tplc="A0602E1E">
      <w:numFmt w:val="bullet"/>
      <w:lvlText w:val="•"/>
      <w:lvlJc w:val="left"/>
      <w:pPr>
        <w:ind w:left="1112" w:hanging="219"/>
      </w:pPr>
      <w:rPr>
        <w:rFonts w:hint="default"/>
        <w:lang w:val="en-GB" w:eastAsia="en-GB" w:bidi="en-GB"/>
      </w:rPr>
    </w:lvl>
    <w:lvl w:ilvl="5" w:tplc="C1125A3E">
      <w:numFmt w:val="bullet"/>
      <w:lvlText w:val="•"/>
      <w:lvlJc w:val="left"/>
      <w:pPr>
        <w:ind w:left="1365" w:hanging="219"/>
      </w:pPr>
      <w:rPr>
        <w:rFonts w:hint="default"/>
        <w:lang w:val="en-GB" w:eastAsia="en-GB" w:bidi="en-GB"/>
      </w:rPr>
    </w:lvl>
    <w:lvl w:ilvl="6" w:tplc="82BCD680">
      <w:numFmt w:val="bullet"/>
      <w:lvlText w:val="•"/>
      <w:lvlJc w:val="left"/>
      <w:pPr>
        <w:ind w:left="1618" w:hanging="219"/>
      </w:pPr>
      <w:rPr>
        <w:rFonts w:hint="default"/>
        <w:lang w:val="en-GB" w:eastAsia="en-GB" w:bidi="en-GB"/>
      </w:rPr>
    </w:lvl>
    <w:lvl w:ilvl="7" w:tplc="883CC9E0">
      <w:numFmt w:val="bullet"/>
      <w:lvlText w:val="•"/>
      <w:lvlJc w:val="left"/>
      <w:pPr>
        <w:ind w:left="1871" w:hanging="219"/>
      </w:pPr>
      <w:rPr>
        <w:rFonts w:hint="default"/>
        <w:lang w:val="en-GB" w:eastAsia="en-GB" w:bidi="en-GB"/>
      </w:rPr>
    </w:lvl>
    <w:lvl w:ilvl="8" w:tplc="2AEAD646">
      <w:numFmt w:val="bullet"/>
      <w:lvlText w:val="•"/>
      <w:lvlJc w:val="left"/>
      <w:pPr>
        <w:ind w:left="2124" w:hanging="219"/>
      </w:pPr>
      <w:rPr>
        <w:rFonts w:hint="default"/>
        <w:lang w:val="en-GB" w:eastAsia="en-GB" w:bidi="en-GB"/>
      </w:rPr>
    </w:lvl>
  </w:abstractNum>
  <w:abstractNum w:abstractNumId="7" w15:restartNumberingAfterBreak="0">
    <w:nsid w:val="0D8A290C"/>
    <w:multiLevelType w:val="hybridMultilevel"/>
    <w:tmpl w:val="DC600E5A"/>
    <w:lvl w:ilvl="0" w:tplc="F622FE40">
      <w:start w:val="1"/>
      <w:numFmt w:val="lowerLetter"/>
      <w:lvlText w:val="(%1)"/>
      <w:lvlJc w:val="left"/>
      <w:pPr>
        <w:ind w:left="1009" w:hanging="360"/>
        <w:jc w:val="left"/>
      </w:pPr>
      <w:rPr>
        <w:rFonts w:ascii="Calibri" w:eastAsia="Calibri" w:hAnsi="Calibri" w:cs="Calibri" w:hint="default"/>
        <w:spacing w:val="-1"/>
        <w:w w:val="100"/>
        <w:sz w:val="22"/>
        <w:szCs w:val="22"/>
        <w:lang w:val="en-GB" w:eastAsia="en-GB" w:bidi="en-GB"/>
      </w:rPr>
    </w:lvl>
    <w:lvl w:ilvl="1" w:tplc="78C24340">
      <w:numFmt w:val="bullet"/>
      <w:lvlText w:val="•"/>
      <w:lvlJc w:val="left"/>
      <w:pPr>
        <w:ind w:left="1823" w:hanging="360"/>
      </w:pPr>
      <w:rPr>
        <w:rFonts w:hint="default"/>
        <w:lang w:val="en-GB" w:eastAsia="en-GB" w:bidi="en-GB"/>
      </w:rPr>
    </w:lvl>
    <w:lvl w:ilvl="2" w:tplc="6F162A4E">
      <w:numFmt w:val="bullet"/>
      <w:lvlText w:val="•"/>
      <w:lvlJc w:val="left"/>
      <w:pPr>
        <w:ind w:left="2647" w:hanging="360"/>
      </w:pPr>
      <w:rPr>
        <w:rFonts w:hint="default"/>
        <w:lang w:val="en-GB" w:eastAsia="en-GB" w:bidi="en-GB"/>
      </w:rPr>
    </w:lvl>
    <w:lvl w:ilvl="3" w:tplc="714CE388">
      <w:numFmt w:val="bullet"/>
      <w:lvlText w:val="•"/>
      <w:lvlJc w:val="left"/>
      <w:pPr>
        <w:ind w:left="3471" w:hanging="360"/>
      </w:pPr>
      <w:rPr>
        <w:rFonts w:hint="default"/>
        <w:lang w:val="en-GB" w:eastAsia="en-GB" w:bidi="en-GB"/>
      </w:rPr>
    </w:lvl>
    <w:lvl w:ilvl="4" w:tplc="809A2402">
      <w:numFmt w:val="bullet"/>
      <w:lvlText w:val="•"/>
      <w:lvlJc w:val="left"/>
      <w:pPr>
        <w:ind w:left="4295" w:hanging="360"/>
      </w:pPr>
      <w:rPr>
        <w:rFonts w:hint="default"/>
        <w:lang w:val="en-GB" w:eastAsia="en-GB" w:bidi="en-GB"/>
      </w:rPr>
    </w:lvl>
    <w:lvl w:ilvl="5" w:tplc="D2988ED6">
      <w:numFmt w:val="bullet"/>
      <w:lvlText w:val="•"/>
      <w:lvlJc w:val="left"/>
      <w:pPr>
        <w:ind w:left="5119" w:hanging="360"/>
      </w:pPr>
      <w:rPr>
        <w:rFonts w:hint="default"/>
        <w:lang w:val="en-GB" w:eastAsia="en-GB" w:bidi="en-GB"/>
      </w:rPr>
    </w:lvl>
    <w:lvl w:ilvl="6" w:tplc="3EE093F8">
      <w:numFmt w:val="bullet"/>
      <w:lvlText w:val="•"/>
      <w:lvlJc w:val="left"/>
      <w:pPr>
        <w:ind w:left="5943" w:hanging="360"/>
      </w:pPr>
      <w:rPr>
        <w:rFonts w:hint="default"/>
        <w:lang w:val="en-GB" w:eastAsia="en-GB" w:bidi="en-GB"/>
      </w:rPr>
    </w:lvl>
    <w:lvl w:ilvl="7" w:tplc="17009D84">
      <w:numFmt w:val="bullet"/>
      <w:lvlText w:val="•"/>
      <w:lvlJc w:val="left"/>
      <w:pPr>
        <w:ind w:left="6767" w:hanging="360"/>
      </w:pPr>
      <w:rPr>
        <w:rFonts w:hint="default"/>
        <w:lang w:val="en-GB" w:eastAsia="en-GB" w:bidi="en-GB"/>
      </w:rPr>
    </w:lvl>
    <w:lvl w:ilvl="8" w:tplc="4D5A05EE">
      <w:numFmt w:val="bullet"/>
      <w:lvlText w:val="•"/>
      <w:lvlJc w:val="left"/>
      <w:pPr>
        <w:ind w:left="7591" w:hanging="360"/>
      </w:pPr>
      <w:rPr>
        <w:rFonts w:hint="default"/>
        <w:lang w:val="en-GB" w:eastAsia="en-GB" w:bidi="en-GB"/>
      </w:rPr>
    </w:lvl>
  </w:abstractNum>
  <w:abstractNum w:abstractNumId="8" w15:restartNumberingAfterBreak="0">
    <w:nsid w:val="0DEE0D89"/>
    <w:multiLevelType w:val="hybridMultilevel"/>
    <w:tmpl w:val="CDFE1A0E"/>
    <w:lvl w:ilvl="0" w:tplc="DDFA5C88">
      <w:start w:val="1"/>
      <w:numFmt w:val="lowerLetter"/>
      <w:lvlText w:val="(%1)"/>
      <w:lvlJc w:val="left"/>
      <w:pPr>
        <w:ind w:left="1006" w:hanging="360"/>
        <w:jc w:val="left"/>
      </w:pPr>
      <w:rPr>
        <w:rFonts w:ascii="Calibri" w:eastAsia="Calibri" w:hAnsi="Calibri" w:cs="Calibri" w:hint="default"/>
        <w:spacing w:val="-1"/>
        <w:w w:val="100"/>
        <w:sz w:val="22"/>
        <w:szCs w:val="22"/>
        <w:lang w:val="en-GB" w:eastAsia="en-GB" w:bidi="en-GB"/>
      </w:rPr>
    </w:lvl>
    <w:lvl w:ilvl="1" w:tplc="345C3370">
      <w:numFmt w:val="bullet"/>
      <w:lvlText w:val="•"/>
      <w:lvlJc w:val="left"/>
      <w:pPr>
        <w:ind w:left="1823" w:hanging="360"/>
      </w:pPr>
      <w:rPr>
        <w:rFonts w:hint="default"/>
        <w:lang w:val="en-GB" w:eastAsia="en-GB" w:bidi="en-GB"/>
      </w:rPr>
    </w:lvl>
    <w:lvl w:ilvl="2" w:tplc="A5BA7E98">
      <w:numFmt w:val="bullet"/>
      <w:lvlText w:val="•"/>
      <w:lvlJc w:val="left"/>
      <w:pPr>
        <w:ind w:left="2647" w:hanging="360"/>
      </w:pPr>
      <w:rPr>
        <w:rFonts w:hint="default"/>
        <w:lang w:val="en-GB" w:eastAsia="en-GB" w:bidi="en-GB"/>
      </w:rPr>
    </w:lvl>
    <w:lvl w:ilvl="3" w:tplc="1396B698">
      <w:numFmt w:val="bullet"/>
      <w:lvlText w:val="•"/>
      <w:lvlJc w:val="left"/>
      <w:pPr>
        <w:ind w:left="3471" w:hanging="360"/>
      </w:pPr>
      <w:rPr>
        <w:rFonts w:hint="default"/>
        <w:lang w:val="en-GB" w:eastAsia="en-GB" w:bidi="en-GB"/>
      </w:rPr>
    </w:lvl>
    <w:lvl w:ilvl="4" w:tplc="57E43F1E">
      <w:numFmt w:val="bullet"/>
      <w:lvlText w:val="•"/>
      <w:lvlJc w:val="left"/>
      <w:pPr>
        <w:ind w:left="4295" w:hanging="360"/>
      </w:pPr>
      <w:rPr>
        <w:rFonts w:hint="default"/>
        <w:lang w:val="en-GB" w:eastAsia="en-GB" w:bidi="en-GB"/>
      </w:rPr>
    </w:lvl>
    <w:lvl w:ilvl="5" w:tplc="E19E1544">
      <w:numFmt w:val="bullet"/>
      <w:lvlText w:val="•"/>
      <w:lvlJc w:val="left"/>
      <w:pPr>
        <w:ind w:left="5119" w:hanging="360"/>
      </w:pPr>
      <w:rPr>
        <w:rFonts w:hint="default"/>
        <w:lang w:val="en-GB" w:eastAsia="en-GB" w:bidi="en-GB"/>
      </w:rPr>
    </w:lvl>
    <w:lvl w:ilvl="6" w:tplc="15CA3ECC">
      <w:numFmt w:val="bullet"/>
      <w:lvlText w:val="•"/>
      <w:lvlJc w:val="left"/>
      <w:pPr>
        <w:ind w:left="5943" w:hanging="360"/>
      </w:pPr>
      <w:rPr>
        <w:rFonts w:hint="default"/>
        <w:lang w:val="en-GB" w:eastAsia="en-GB" w:bidi="en-GB"/>
      </w:rPr>
    </w:lvl>
    <w:lvl w:ilvl="7" w:tplc="65F0352E">
      <w:numFmt w:val="bullet"/>
      <w:lvlText w:val="•"/>
      <w:lvlJc w:val="left"/>
      <w:pPr>
        <w:ind w:left="6767" w:hanging="360"/>
      </w:pPr>
      <w:rPr>
        <w:rFonts w:hint="default"/>
        <w:lang w:val="en-GB" w:eastAsia="en-GB" w:bidi="en-GB"/>
      </w:rPr>
    </w:lvl>
    <w:lvl w:ilvl="8" w:tplc="86CCE95A">
      <w:numFmt w:val="bullet"/>
      <w:lvlText w:val="•"/>
      <w:lvlJc w:val="left"/>
      <w:pPr>
        <w:ind w:left="7591" w:hanging="360"/>
      </w:pPr>
      <w:rPr>
        <w:rFonts w:hint="default"/>
        <w:lang w:val="en-GB" w:eastAsia="en-GB" w:bidi="en-GB"/>
      </w:rPr>
    </w:lvl>
  </w:abstractNum>
  <w:abstractNum w:abstractNumId="9" w15:restartNumberingAfterBreak="0">
    <w:nsid w:val="0E7B2C47"/>
    <w:multiLevelType w:val="hybridMultilevel"/>
    <w:tmpl w:val="CB88A40C"/>
    <w:lvl w:ilvl="0" w:tplc="D0887848">
      <w:start w:val="1"/>
      <w:numFmt w:val="decimal"/>
      <w:lvlText w:val="%1."/>
      <w:lvlJc w:val="left"/>
      <w:pPr>
        <w:ind w:left="942" w:hanging="720"/>
        <w:jc w:val="left"/>
      </w:pPr>
      <w:rPr>
        <w:rFonts w:ascii="Calibri" w:eastAsia="Calibri" w:hAnsi="Calibri" w:cs="Calibri" w:hint="default"/>
        <w:color w:val="2E5673"/>
        <w:spacing w:val="0"/>
        <w:w w:val="100"/>
        <w:sz w:val="52"/>
        <w:szCs w:val="52"/>
        <w:u w:val="single" w:color="2E5673"/>
        <w:lang w:val="en-GB" w:eastAsia="en-GB" w:bidi="en-GB"/>
      </w:rPr>
    </w:lvl>
    <w:lvl w:ilvl="1" w:tplc="FFA27DAE">
      <w:numFmt w:val="bullet"/>
      <w:lvlText w:val=""/>
      <w:lvlJc w:val="left"/>
      <w:pPr>
        <w:ind w:left="942" w:hanging="360"/>
      </w:pPr>
      <w:rPr>
        <w:rFonts w:ascii="Symbol" w:eastAsia="Symbol" w:hAnsi="Symbol" w:cs="Symbol" w:hint="default"/>
        <w:w w:val="100"/>
        <w:sz w:val="22"/>
        <w:szCs w:val="22"/>
        <w:lang w:val="en-GB" w:eastAsia="en-GB" w:bidi="en-GB"/>
      </w:rPr>
    </w:lvl>
    <w:lvl w:ilvl="2" w:tplc="EC90E922">
      <w:numFmt w:val="bullet"/>
      <w:lvlText w:val="•"/>
      <w:lvlJc w:val="left"/>
      <w:pPr>
        <w:ind w:left="2599" w:hanging="360"/>
      </w:pPr>
      <w:rPr>
        <w:rFonts w:hint="default"/>
        <w:lang w:val="en-GB" w:eastAsia="en-GB" w:bidi="en-GB"/>
      </w:rPr>
    </w:lvl>
    <w:lvl w:ilvl="3" w:tplc="6FCEB5B2">
      <w:numFmt w:val="bullet"/>
      <w:lvlText w:val="•"/>
      <w:lvlJc w:val="left"/>
      <w:pPr>
        <w:ind w:left="3429" w:hanging="360"/>
      </w:pPr>
      <w:rPr>
        <w:rFonts w:hint="default"/>
        <w:lang w:val="en-GB" w:eastAsia="en-GB" w:bidi="en-GB"/>
      </w:rPr>
    </w:lvl>
    <w:lvl w:ilvl="4" w:tplc="FF8C314E">
      <w:numFmt w:val="bullet"/>
      <w:lvlText w:val="•"/>
      <w:lvlJc w:val="left"/>
      <w:pPr>
        <w:ind w:left="4259" w:hanging="360"/>
      </w:pPr>
      <w:rPr>
        <w:rFonts w:hint="default"/>
        <w:lang w:val="en-GB" w:eastAsia="en-GB" w:bidi="en-GB"/>
      </w:rPr>
    </w:lvl>
    <w:lvl w:ilvl="5" w:tplc="E4EA92A2">
      <w:numFmt w:val="bullet"/>
      <w:lvlText w:val="•"/>
      <w:lvlJc w:val="left"/>
      <w:pPr>
        <w:ind w:left="5089" w:hanging="360"/>
      </w:pPr>
      <w:rPr>
        <w:rFonts w:hint="default"/>
        <w:lang w:val="en-GB" w:eastAsia="en-GB" w:bidi="en-GB"/>
      </w:rPr>
    </w:lvl>
    <w:lvl w:ilvl="6" w:tplc="CF80FF6E">
      <w:numFmt w:val="bullet"/>
      <w:lvlText w:val="•"/>
      <w:lvlJc w:val="left"/>
      <w:pPr>
        <w:ind w:left="5919" w:hanging="360"/>
      </w:pPr>
      <w:rPr>
        <w:rFonts w:hint="default"/>
        <w:lang w:val="en-GB" w:eastAsia="en-GB" w:bidi="en-GB"/>
      </w:rPr>
    </w:lvl>
    <w:lvl w:ilvl="7" w:tplc="AFF01D8E">
      <w:numFmt w:val="bullet"/>
      <w:lvlText w:val="•"/>
      <w:lvlJc w:val="left"/>
      <w:pPr>
        <w:ind w:left="6749" w:hanging="360"/>
      </w:pPr>
      <w:rPr>
        <w:rFonts w:hint="default"/>
        <w:lang w:val="en-GB" w:eastAsia="en-GB" w:bidi="en-GB"/>
      </w:rPr>
    </w:lvl>
    <w:lvl w:ilvl="8" w:tplc="52724D40">
      <w:numFmt w:val="bullet"/>
      <w:lvlText w:val="•"/>
      <w:lvlJc w:val="left"/>
      <w:pPr>
        <w:ind w:left="7579" w:hanging="360"/>
      </w:pPr>
      <w:rPr>
        <w:rFonts w:hint="default"/>
        <w:lang w:val="en-GB" w:eastAsia="en-GB" w:bidi="en-GB"/>
      </w:rPr>
    </w:lvl>
  </w:abstractNum>
  <w:abstractNum w:abstractNumId="10" w15:restartNumberingAfterBreak="0">
    <w:nsid w:val="0F567C12"/>
    <w:multiLevelType w:val="hybridMultilevel"/>
    <w:tmpl w:val="19DA457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104B372B"/>
    <w:multiLevelType w:val="hybridMultilevel"/>
    <w:tmpl w:val="71309E8C"/>
    <w:lvl w:ilvl="0" w:tplc="DE1C618C">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926A6858">
      <w:numFmt w:val="bullet"/>
      <w:lvlText w:val="•"/>
      <w:lvlJc w:val="left"/>
      <w:pPr>
        <w:ind w:left="353" w:hanging="219"/>
      </w:pPr>
      <w:rPr>
        <w:rFonts w:hint="default"/>
        <w:lang w:val="en-GB" w:eastAsia="en-GB" w:bidi="en-GB"/>
      </w:rPr>
    </w:lvl>
    <w:lvl w:ilvl="2" w:tplc="584262FA">
      <w:numFmt w:val="bullet"/>
      <w:lvlText w:val="•"/>
      <w:lvlJc w:val="left"/>
      <w:pPr>
        <w:ind w:left="606" w:hanging="219"/>
      </w:pPr>
      <w:rPr>
        <w:rFonts w:hint="default"/>
        <w:lang w:val="en-GB" w:eastAsia="en-GB" w:bidi="en-GB"/>
      </w:rPr>
    </w:lvl>
    <w:lvl w:ilvl="3" w:tplc="A08A6738">
      <w:numFmt w:val="bullet"/>
      <w:lvlText w:val="•"/>
      <w:lvlJc w:val="left"/>
      <w:pPr>
        <w:ind w:left="859" w:hanging="219"/>
      </w:pPr>
      <w:rPr>
        <w:rFonts w:hint="default"/>
        <w:lang w:val="en-GB" w:eastAsia="en-GB" w:bidi="en-GB"/>
      </w:rPr>
    </w:lvl>
    <w:lvl w:ilvl="4" w:tplc="51B035D4">
      <w:numFmt w:val="bullet"/>
      <w:lvlText w:val="•"/>
      <w:lvlJc w:val="left"/>
      <w:pPr>
        <w:ind w:left="1112" w:hanging="219"/>
      </w:pPr>
      <w:rPr>
        <w:rFonts w:hint="default"/>
        <w:lang w:val="en-GB" w:eastAsia="en-GB" w:bidi="en-GB"/>
      </w:rPr>
    </w:lvl>
    <w:lvl w:ilvl="5" w:tplc="7446001E">
      <w:numFmt w:val="bullet"/>
      <w:lvlText w:val="•"/>
      <w:lvlJc w:val="left"/>
      <w:pPr>
        <w:ind w:left="1365" w:hanging="219"/>
      </w:pPr>
      <w:rPr>
        <w:rFonts w:hint="default"/>
        <w:lang w:val="en-GB" w:eastAsia="en-GB" w:bidi="en-GB"/>
      </w:rPr>
    </w:lvl>
    <w:lvl w:ilvl="6" w:tplc="C7D4A76E">
      <w:numFmt w:val="bullet"/>
      <w:lvlText w:val="•"/>
      <w:lvlJc w:val="left"/>
      <w:pPr>
        <w:ind w:left="1618" w:hanging="219"/>
      </w:pPr>
      <w:rPr>
        <w:rFonts w:hint="default"/>
        <w:lang w:val="en-GB" w:eastAsia="en-GB" w:bidi="en-GB"/>
      </w:rPr>
    </w:lvl>
    <w:lvl w:ilvl="7" w:tplc="D20CB8C4">
      <w:numFmt w:val="bullet"/>
      <w:lvlText w:val="•"/>
      <w:lvlJc w:val="left"/>
      <w:pPr>
        <w:ind w:left="1871" w:hanging="219"/>
      </w:pPr>
      <w:rPr>
        <w:rFonts w:hint="default"/>
        <w:lang w:val="en-GB" w:eastAsia="en-GB" w:bidi="en-GB"/>
      </w:rPr>
    </w:lvl>
    <w:lvl w:ilvl="8" w:tplc="B03EBE06">
      <w:numFmt w:val="bullet"/>
      <w:lvlText w:val="•"/>
      <w:lvlJc w:val="left"/>
      <w:pPr>
        <w:ind w:left="2124" w:hanging="219"/>
      </w:pPr>
      <w:rPr>
        <w:rFonts w:hint="default"/>
        <w:lang w:val="en-GB" w:eastAsia="en-GB" w:bidi="en-GB"/>
      </w:rPr>
    </w:lvl>
  </w:abstractNum>
  <w:abstractNum w:abstractNumId="12" w15:restartNumberingAfterBreak="0">
    <w:nsid w:val="112D2507"/>
    <w:multiLevelType w:val="hybridMultilevel"/>
    <w:tmpl w:val="4BE4D824"/>
    <w:lvl w:ilvl="0" w:tplc="9B103926">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AF76F10A">
      <w:start w:val="1"/>
      <w:numFmt w:val="lowerLetter"/>
      <w:lvlText w:val="(%2)"/>
      <w:lvlJc w:val="left"/>
      <w:pPr>
        <w:ind w:left="1009" w:hanging="360"/>
        <w:jc w:val="left"/>
      </w:pPr>
      <w:rPr>
        <w:rFonts w:ascii="Calibri" w:eastAsia="Calibri" w:hAnsi="Calibri" w:cs="Calibri" w:hint="default"/>
        <w:spacing w:val="-1"/>
        <w:w w:val="100"/>
        <w:sz w:val="22"/>
        <w:szCs w:val="22"/>
        <w:lang w:val="en-GB" w:eastAsia="en-GB" w:bidi="en-GB"/>
      </w:rPr>
    </w:lvl>
    <w:lvl w:ilvl="2" w:tplc="CAEE9314">
      <w:start w:val="1"/>
      <w:numFmt w:val="lowerRoman"/>
      <w:lvlText w:val="%3."/>
      <w:lvlJc w:val="left"/>
      <w:pPr>
        <w:ind w:left="1729" w:hanging="468"/>
        <w:jc w:val="right"/>
      </w:pPr>
      <w:rPr>
        <w:rFonts w:ascii="Calibri" w:eastAsia="Calibri" w:hAnsi="Calibri" w:cs="Calibri" w:hint="default"/>
        <w:spacing w:val="-1"/>
        <w:w w:val="100"/>
        <w:sz w:val="22"/>
        <w:szCs w:val="22"/>
        <w:lang w:val="en-GB" w:eastAsia="en-GB" w:bidi="en-GB"/>
      </w:rPr>
    </w:lvl>
    <w:lvl w:ilvl="3" w:tplc="07CA0D48">
      <w:numFmt w:val="bullet"/>
      <w:lvlText w:val="•"/>
      <w:lvlJc w:val="left"/>
      <w:pPr>
        <w:ind w:left="2659" w:hanging="468"/>
      </w:pPr>
      <w:rPr>
        <w:rFonts w:hint="default"/>
        <w:lang w:val="en-GB" w:eastAsia="en-GB" w:bidi="en-GB"/>
      </w:rPr>
    </w:lvl>
    <w:lvl w:ilvl="4" w:tplc="EB1077B0">
      <w:numFmt w:val="bullet"/>
      <w:lvlText w:val="•"/>
      <w:lvlJc w:val="left"/>
      <w:pPr>
        <w:ind w:left="3599" w:hanging="468"/>
      </w:pPr>
      <w:rPr>
        <w:rFonts w:hint="default"/>
        <w:lang w:val="en-GB" w:eastAsia="en-GB" w:bidi="en-GB"/>
      </w:rPr>
    </w:lvl>
    <w:lvl w:ilvl="5" w:tplc="1AC09AA2">
      <w:numFmt w:val="bullet"/>
      <w:lvlText w:val="•"/>
      <w:lvlJc w:val="left"/>
      <w:pPr>
        <w:ind w:left="4539" w:hanging="468"/>
      </w:pPr>
      <w:rPr>
        <w:rFonts w:hint="default"/>
        <w:lang w:val="en-GB" w:eastAsia="en-GB" w:bidi="en-GB"/>
      </w:rPr>
    </w:lvl>
    <w:lvl w:ilvl="6" w:tplc="AF5CFCAC">
      <w:numFmt w:val="bullet"/>
      <w:lvlText w:val="•"/>
      <w:lvlJc w:val="left"/>
      <w:pPr>
        <w:ind w:left="5479" w:hanging="468"/>
      </w:pPr>
      <w:rPr>
        <w:rFonts w:hint="default"/>
        <w:lang w:val="en-GB" w:eastAsia="en-GB" w:bidi="en-GB"/>
      </w:rPr>
    </w:lvl>
    <w:lvl w:ilvl="7" w:tplc="18026DB2">
      <w:numFmt w:val="bullet"/>
      <w:lvlText w:val="•"/>
      <w:lvlJc w:val="left"/>
      <w:pPr>
        <w:ind w:left="6419" w:hanging="468"/>
      </w:pPr>
      <w:rPr>
        <w:rFonts w:hint="default"/>
        <w:lang w:val="en-GB" w:eastAsia="en-GB" w:bidi="en-GB"/>
      </w:rPr>
    </w:lvl>
    <w:lvl w:ilvl="8" w:tplc="D3BC8A28">
      <w:numFmt w:val="bullet"/>
      <w:lvlText w:val="•"/>
      <w:lvlJc w:val="left"/>
      <w:pPr>
        <w:ind w:left="7359" w:hanging="468"/>
      </w:pPr>
      <w:rPr>
        <w:rFonts w:hint="default"/>
        <w:lang w:val="en-GB" w:eastAsia="en-GB" w:bidi="en-GB"/>
      </w:rPr>
    </w:lvl>
  </w:abstractNum>
  <w:abstractNum w:abstractNumId="13" w15:restartNumberingAfterBreak="0">
    <w:nsid w:val="15161E4E"/>
    <w:multiLevelType w:val="hybridMultilevel"/>
    <w:tmpl w:val="8F9E2F3C"/>
    <w:lvl w:ilvl="0" w:tplc="95CE6E2A">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D1229038">
      <w:numFmt w:val="bullet"/>
      <w:lvlText w:val="•"/>
      <w:lvlJc w:val="left"/>
      <w:pPr>
        <w:ind w:left="353" w:hanging="219"/>
      </w:pPr>
      <w:rPr>
        <w:rFonts w:hint="default"/>
        <w:lang w:val="en-GB" w:eastAsia="en-GB" w:bidi="en-GB"/>
      </w:rPr>
    </w:lvl>
    <w:lvl w:ilvl="2" w:tplc="574A0400">
      <w:numFmt w:val="bullet"/>
      <w:lvlText w:val="•"/>
      <w:lvlJc w:val="left"/>
      <w:pPr>
        <w:ind w:left="606" w:hanging="219"/>
      </w:pPr>
      <w:rPr>
        <w:rFonts w:hint="default"/>
        <w:lang w:val="en-GB" w:eastAsia="en-GB" w:bidi="en-GB"/>
      </w:rPr>
    </w:lvl>
    <w:lvl w:ilvl="3" w:tplc="C0680DAC">
      <w:numFmt w:val="bullet"/>
      <w:lvlText w:val="•"/>
      <w:lvlJc w:val="left"/>
      <w:pPr>
        <w:ind w:left="859" w:hanging="219"/>
      </w:pPr>
      <w:rPr>
        <w:rFonts w:hint="default"/>
        <w:lang w:val="en-GB" w:eastAsia="en-GB" w:bidi="en-GB"/>
      </w:rPr>
    </w:lvl>
    <w:lvl w:ilvl="4" w:tplc="E3BAFC40">
      <w:numFmt w:val="bullet"/>
      <w:lvlText w:val="•"/>
      <w:lvlJc w:val="left"/>
      <w:pPr>
        <w:ind w:left="1112" w:hanging="219"/>
      </w:pPr>
      <w:rPr>
        <w:rFonts w:hint="default"/>
        <w:lang w:val="en-GB" w:eastAsia="en-GB" w:bidi="en-GB"/>
      </w:rPr>
    </w:lvl>
    <w:lvl w:ilvl="5" w:tplc="C2CA51A6">
      <w:numFmt w:val="bullet"/>
      <w:lvlText w:val="•"/>
      <w:lvlJc w:val="left"/>
      <w:pPr>
        <w:ind w:left="1365" w:hanging="219"/>
      </w:pPr>
      <w:rPr>
        <w:rFonts w:hint="default"/>
        <w:lang w:val="en-GB" w:eastAsia="en-GB" w:bidi="en-GB"/>
      </w:rPr>
    </w:lvl>
    <w:lvl w:ilvl="6" w:tplc="D0A8577E">
      <w:numFmt w:val="bullet"/>
      <w:lvlText w:val="•"/>
      <w:lvlJc w:val="left"/>
      <w:pPr>
        <w:ind w:left="1618" w:hanging="219"/>
      </w:pPr>
      <w:rPr>
        <w:rFonts w:hint="default"/>
        <w:lang w:val="en-GB" w:eastAsia="en-GB" w:bidi="en-GB"/>
      </w:rPr>
    </w:lvl>
    <w:lvl w:ilvl="7" w:tplc="198ED90A">
      <w:numFmt w:val="bullet"/>
      <w:lvlText w:val="•"/>
      <w:lvlJc w:val="left"/>
      <w:pPr>
        <w:ind w:left="1871" w:hanging="219"/>
      </w:pPr>
      <w:rPr>
        <w:rFonts w:hint="default"/>
        <w:lang w:val="en-GB" w:eastAsia="en-GB" w:bidi="en-GB"/>
      </w:rPr>
    </w:lvl>
    <w:lvl w:ilvl="8" w:tplc="09381396">
      <w:numFmt w:val="bullet"/>
      <w:lvlText w:val="•"/>
      <w:lvlJc w:val="left"/>
      <w:pPr>
        <w:ind w:left="2124" w:hanging="219"/>
      </w:pPr>
      <w:rPr>
        <w:rFonts w:hint="default"/>
        <w:lang w:val="en-GB" w:eastAsia="en-GB" w:bidi="en-GB"/>
      </w:rPr>
    </w:lvl>
  </w:abstractNum>
  <w:abstractNum w:abstractNumId="14" w15:restartNumberingAfterBreak="0">
    <w:nsid w:val="191027F4"/>
    <w:multiLevelType w:val="hybridMultilevel"/>
    <w:tmpl w:val="DB76F998"/>
    <w:lvl w:ilvl="0" w:tplc="EA1A9036">
      <w:start w:val="1"/>
      <w:numFmt w:val="lowerLetter"/>
      <w:lvlText w:val="(%1)"/>
      <w:lvlJc w:val="left"/>
      <w:pPr>
        <w:ind w:left="1369" w:hanging="720"/>
        <w:jc w:val="left"/>
      </w:pPr>
      <w:rPr>
        <w:rFonts w:ascii="Calibri" w:eastAsia="Calibri" w:hAnsi="Calibri" w:cs="Calibri" w:hint="default"/>
        <w:spacing w:val="-1"/>
        <w:w w:val="100"/>
        <w:sz w:val="22"/>
        <w:szCs w:val="22"/>
        <w:lang w:val="en-GB" w:eastAsia="en-GB" w:bidi="en-GB"/>
      </w:rPr>
    </w:lvl>
    <w:lvl w:ilvl="1" w:tplc="C9B6DC86">
      <w:numFmt w:val="bullet"/>
      <w:lvlText w:val="•"/>
      <w:lvlJc w:val="left"/>
      <w:pPr>
        <w:ind w:left="2147" w:hanging="720"/>
      </w:pPr>
      <w:rPr>
        <w:rFonts w:hint="default"/>
        <w:lang w:val="en-GB" w:eastAsia="en-GB" w:bidi="en-GB"/>
      </w:rPr>
    </w:lvl>
    <w:lvl w:ilvl="2" w:tplc="81E6F182">
      <w:numFmt w:val="bullet"/>
      <w:lvlText w:val="•"/>
      <w:lvlJc w:val="left"/>
      <w:pPr>
        <w:ind w:left="2935" w:hanging="720"/>
      </w:pPr>
      <w:rPr>
        <w:rFonts w:hint="default"/>
        <w:lang w:val="en-GB" w:eastAsia="en-GB" w:bidi="en-GB"/>
      </w:rPr>
    </w:lvl>
    <w:lvl w:ilvl="3" w:tplc="930EEE12">
      <w:numFmt w:val="bullet"/>
      <w:lvlText w:val="•"/>
      <w:lvlJc w:val="left"/>
      <w:pPr>
        <w:ind w:left="3723" w:hanging="720"/>
      </w:pPr>
      <w:rPr>
        <w:rFonts w:hint="default"/>
        <w:lang w:val="en-GB" w:eastAsia="en-GB" w:bidi="en-GB"/>
      </w:rPr>
    </w:lvl>
    <w:lvl w:ilvl="4" w:tplc="C340E21C">
      <w:numFmt w:val="bullet"/>
      <w:lvlText w:val="•"/>
      <w:lvlJc w:val="left"/>
      <w:pPr>
        <w:ind w:left="4511" w:hanging="720"/>
      </w:pPr>
      <w:rPr>
        <w:rFonts w:hint="default"/>
        <w:lang w:val="en-GB" w:eastAsia="en-GB" w:bidi="en-GB"/>
      </w:rPr>
    </w:lvl>
    <w:lvl w:ilvl="5" w:tplc="CD908A76">
      <w:numFmt w:val="bullet"/>
      <w:lvlText w:val="•"/>
      <w:lvlJc w:val="left"/>
      <w:pPr>
        <w:ind w:left="5299" w:hanging="720"/>
      </w:pPr>
      <w:rPr>
        <w:rFonts w:hint="default"/>
        <w:lang w:val="en-GB" w:eastAsia="en-GB" w:bidi="en-GB"/>
      </w:rPr>
    </w:lvl>
    <w:lvl w:ilvl="6" w:tplc="64D0F30E">
      <w:numFmt w:val="bullet"/>
      <w:lvlText w:val="•"/>
      <w:lvlJc w:val="left"/>
      <w:pPr>
        <w:ind w:left="6087" w:hanging="720"/>
      </w:pPr>
      <w:rPr>
        <w:rFonts w:hint="default"/>
        <w:lang w:val="en-GB" w:eastAsia="en-GB" w:bidi="en-GB"/>
      </w:rPr>
    </w:lvl>
    <w:lvl w:ilvl="7" w:tplc="18AE5256">
      <w:numFmt w:val="bullet"/>
      <w:lvlText w:val="•"/>
      <w:lvlJc w:val="left"/>
      <w:pPr>
        <w:ind w:left="6875" w:hanging="720"/>
      </w:pPr>
      <w:rPr>
        <w:rFonts w:hint="default"/>
        <w:lang w:val="en-GB" w:eastAsia="en-GB" w:bidi="en-GB"/>
      </w:rPr>
    </w:lvl>
    <w:lvl w:ilvl="8" w:tplc="FF5E7082">
      <w:numFmt w:val="bullet"/>
      <w:lvlText w:val="•"/>
      <w:lvlJc w:val="left"/>
      <w:pPr>
        <w:ind w:left="7663" w:hanging="720"/>
      </w:pPr>
      <w:rPr>
        <w:rFonts w:hint="default"/>
        <w:lang w:val="en-GB" w:eastAsia="en-GB" w:bidi="en-GB"/>
      </w:rPr>
    </w:lvl>
  </w:abstractNum>
  <w:abstractNum w:abstractNumId="15" w15:restartNumberingAfterBreak="0">
    <w:nsid w:val="1A944EBE"/>
    <w:multiLevelType w:val="hybridMultilevel"/>
    <w:tmpl w:val="26026B3C"/>
    <w:lvl w:ilvl="0" w:tplc="62ACC302">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B7D4B862">
      <w:numFmt w:val="bullet"/>
      <w:lvlText w:val="•"/>
      <w:lvlJc w:val="left"/>
      <w:pPr>
        <w:ind w:left="353" w:hanging="219"/>
      </w:pPr>
      <w:rPr>
        <w:rFonts w:hint="default"/>
        <w:lang w:val="en-GB" w:eastAsia="en-GB" w:bidi="en-GB"/>
      </w:rPr>
    </w:lvl>
    <w:lvl w:ilvl="2" w:tplc="2CAC1362">
      <w:numFmt w:val="bullet"/>
      <w:lvlText w:val="•"/>
      <w:lvlJc w:val="left"/>
      <w:pPr>
        <w:ind w:left="606" w:hanging="219"/>
      </w:pPr>
      <w:rPr>
        <w:rFonts w:hint="default"/>
        <w:lang w:val="en-GB" w:eastAsia="en-GB" w:bidi="en-GB"/>
      </w:rPr>
    </w:lvl>
    <w:lvl w:ilvl="3" w:tplc="DDC67322">
      <w:numFmt w:val="bullet"/>
      <w:lvlText w:val="•"/>
      <w:lvlJc w:val="left"/>
      <w:pPr>
        <w:ind w:left="859" w:hanging="219"/>
      </w:pPr>
      <w:rPr>
        <w:rFonts w:hint="default"/>
        <w:lang w:val="en-GB" w:eastAsia="en-GB" w:bidi="en-GB"/>
      </w:rPr>
    </w:lvl>
    <w:lvl w:ilvl="4" w:tplc="4A7853C0">
      <w:numFmt w:val="bullet"/>
      <w:lvlText w:val="•"/>
      <w:lvlJc w:val="left"/>
      <w:pPr>
        <w:ind w:left="1112" w:hanging="219"/>
      </w:pPr>
      <w:rPr>
        <w:rFonts w:hint="default"/>
        <w:lang w:val="en-GB" w:eastAsia="en-GB" w:bidi="en-GB"/>
      </w:rPr>
    </w:lvl>
    <w:lvl w:ilvl="5" w:tplc="74C28FD8">
      <w:numFmt w:val="bullet"/>
      <w:lvlText w:val="•"/>
      <w:lvlJc w:val="left"/>
      <w:pPr>
        <w:ind w:left="1365" w:hanging="219"/>
      </w:pPr>
      <w:rPr>
        <w:rFonts w:hint="default"/>
        <w:lang w:val="en-GB" w:eastAsia="en-GB" w:bidi="en-GB"/>
      </w:rPr>
    </w:lvl>
    <w:lvl w:ilvl="6" w:tplc="BFEC497A">
      <w:numFmt w:val="bullet"/>
      <w:lvlText w:val="•"/>
      <w:lvlJc w:val="left"/>
      <w:pPr>
        <w:ind w:left="1618" w:hanging="219"/>
      </w:pPr>
      <w:rPr>
        <w:rFonts w:hint="default"/>
        <w:lang w:val="en-GB" w:eastAsia="en-GB" w:bidi="en-GB"/>
      </w:rPr>
    </w:lvl>
    <w:lvl w:ilvl="7" w:tplc="5B9CD998">
      <w:numFmt w:val="bullet"/>
      <w:lvlText w:val="•"/>
      <w:lvlJc w:val="left"/>
      <w:pPr>
        <w:ind w:left="1871" w:hanging="219"/>
      </w:pPr>
      <w:rPr>
        <w:rFonts w:hint="default"/>
        <w:lang w:val="en-GB" w:eastAsia="en-GB" w:bidi="en-GB"/>
      </w:rPr>
    </w:lvl>
    <w:lvl w:ilvl="8" w:tplc="2B76A6EC">
      <w:numFmt w:val="bullet"/>
      <w:lvlText w:val="•"/>
      <w:lvlJc w:val="left"/>
      <w:pPr>
        <w:ind w:left="2124" w:hanging="219"/>
      </w:pPr>
      <w:rPr>
        <w:rFonts w:hint="default"/>
        <w:lang w:val="en-GB" w:eastAsia="en-GB" w:bidi="en-GB"/>
      </w:rPr>
    </w:lvl>
  </w:abstractNum>
  <w:abstractNum w:abstractNumId="16" w15:restartNumberingAfterBreak="0">
    <w:nsid w:val="1DA8701E"/>
    <w:multiLevelType w:val="hybridMultilevel"/>
    <w:tmpl w:val="E91C79AE"/>
    <w:lvl w:ilvl="0" w:tplc="9418F46E">
      <w:start w:val="1"/>
      <w:numFmt w:val="decimal"/>
      <w:lvlText w:val="%1."/>
      <w:lvlJc w:val="left"/>
      <w:pPr>
        <w:ind w:left="472" w:hanging="360"/>
        <w:jc w:val="left"/>
      </w:pPr>
      <w:rPr>
        <w:rFonts w:ascii="Calibri" w:eastAsia="Calibri" w:hAnsi="Calibri" w:cs="Calibri" w:hint="default"/>
        <w:w w:val="100"/>
        <w:sz w:val="22"/>
        <w:szCs w:val="22"/>
        <w:lang w:val="en-GB" w:eastAsia="en-GB" w:bidi="en-GB"/>
      </w:rPr>
    </w:lvl>
    <w:lvl w:ilvl="1" w:tplc="A1E4268C">
      <w:start w:val="1"/>
      <w:numFmt w:val="lowerLetter"/>
      <w:lvlText w:val="(%2)"/>
      <w:lvlJc w:val="left"/>
      <w:pPr>
        <w:ind w:left="833" w:hanging="361"/>
        <w:jc w:val="left"/>
      </w:pPr>
      <w:rPr>
        <w:rFonts w:ascii="Calibri" w:eastAsia="Calibri" w:hAnsi="Calibri" w:cs="Calibri" w:hint="default"/>
        <w:spacing w:val="-1"/>
        <w:w w:val="100"/>
        <w:sz w:val="22"/>
        <w:szCs w:val="22"/>
        <w:lang w:val="en-GB" w:eastAsia="en-GB" w:bidi="en-GB"/>
      </w:rPr>
    </w:lvl>
    <w:lvl w:ilvl="2" w:tplc="0FC423CC">
      <w:numFmt w:val="bullet"/>
      <w:lvlText w:val="•"/>
      <w:lvlJc w:val="left"/>
      <w:pPr>
        <w:ind w:left="2362" w:hanging="361"/>
      </w:pPr>
      <w:rPr>
        <w:rFonts w:hint="default"/>
        <w:lang w:val="en-GB" w:eastAsia="en-GB" w:bidi="en-GB"/>
      </w:rPr>
    </w:lvl>
    <w:lvl w:ilvl="3" w:tplc="92A68BA8">
      <w:numFmt w:val="bullet"/>
      <w:lvlText w:val="•"/>
      <w:lvlJc w:val="left"/>
      <w:pPr>
        <w:ind w:left="3884" w:hanging="361"/>
      </w:pPr>
      <w:rPr>
        <w:rFonts w:hint="default"/>
        <w:lang w:val="en-GB" w:eastAsia="en-GB" w:bidi="en-GB"/>
      </w:rPr>
    </w:lvl>
    <w:lvl w:ilvl="4" w:tplc="0C3CD8EE">
      <w:numFmt w:val="bullet"/>
      <w:lvlText w:val="•"/>
      <w:lvlJc w:val="left"/>
      <w:pPr>
        <w:ind w:left="5406" w:hanging="361"/>
      </w:pPr>
      <w:rPr>
        <w:rFonts w:hint="default"/>
        <w:lang w:val="en-GB" w:eastAsia="en-GB" w:bidi="en-GB"/>
      </w:rPr>
    </w:lvl>
    <w:lvl w:ilvl="5" w:tplc="A1EA05F8">
      <w:numFmt w:val="bullet"/>
      <w:lvlText w:val="•"/>
      <w:lvlJc w:val="left"/>
      <w:pPr>
        <w:ind w:left="6929" w:hanging="361"/>
      </w:pPr>
      <w:rPr>
        <w:rFonts w:hint="default"/>
        <w:lang w:val="en-GB" w:eastAsia="en-GB" w:bidi="en-GB"/>
      </w:rPr>
    </w:lvl>
    <w:lvl w:ilvl="6" w:tplc="753AB06C">
      <w:numFmt w:val="bullet"/>
      <w:lvlText w:val="•"/>
      <w:lvlJc w:val="left"/>
      <w:pPr>
        <w:ind w:left="8451" w:hanging="361"/>
      </w:pPr>
      <w:rPr>
        <w:rFonts w:hint="default"/>
        <w:lang w:val="en-GB" w:eastAsia="en-GB" w:bidi="en-GB"/>
      </w:rPr>
    </w:lvl>
    <w:lvl w:ilvl="7" w:tplc="D38C5362">
      <w:numFmt w:val="bullet"/>
      <w:lvlText w:val="•"/>
      <w:lvlJc w:val="left"/>
      <w:pPr>
        <w:ind w:left="9973" w:hanging="361"/>
      </w:pPr>
      <w:rPr>
        <w:rFonts w:hint="default"/>
        <w:lang w:val="en-GB" w:eastAsia="en-GB" w:bidi="en-GB"/>
      </w:rPr>
    </w:lvl>
    <w:lvl w:ilvl="8" w:tplc="2A0428E8">
      <w:numFmt w:val="bullet"/>
      <w:lvlText w:val="•"/>
      <w:lvlJc w:val="left"/>
      <w:pPr>
        <w:ind w:left="11496" w:hanging="361"/>
      </w:pPr>
      <w:rPr>
        <w:rFonts w:hint="default"/>
        <w:lang w:val="en-GB" w:eastAsia="en-GB" w:bidi="en-GB"/>
      </w:rPr>
    </w:lvl>
  </w:abstractNum>
  <w:abstractNum w:abstractNumId="17" w15:restartNumberingAfterBreak="0">
    <w:nsid w:val="1E2C2F70"/>
    <w:multiLevelType w:val="hybridMultilevel"/>
    <w:tmpl w:val="2676D926"/>
    <w:lvl w:ilvl="0" w:tplc="40C8CB5C">
      <w:start w:val="1"/>
      <w:numFmt w:val="decimal"/>
      <w:lvlText w:val="(%1)"/>
      <w:lvlJc w:val="left"/>
      <w:pPr>
        <w:ind w:left="1302" w:hanging="720"/>
        <w:jc w:val="left"/>
      </w:pPr>
      <w:rPr>
        <w:rFonts w:ascii="Calibri" w:eastAsia="Calibri" w:hAnsi="Calibri" w:cs="Calibri" w:hint="default"/>
        <w:spacing w:val="-1"/>
        <w:w w:val="100"/>
        <w:sz w:val="22"/>
        <w:szCs w:val="22"/>
        <w:lang w:val="en-GB" w:eastAsia="en-GB" w:bidi="en-GB"/>
      </w:rPr>
    </w:lvl>
    <w:lvl w:ilvl="1" w:tplc="0010E22E">
      <w:numFmt w:val="bullet"/>
      <w:lvlText w:val="•"/>
      <w:lvlJc w:val="left"/>
      <w:pPr>
        <w:ind w:left="2093" w:hanging="720"/>
      </w:pPr>
      <w:rPr>
        <w:rFonts w:hint="default"/>
        <w:lang w:val="en-GB" w:eastAsia="en-GB" w:bidi="en-GB"/>
      </w:rPr>
    </w:lvl>
    <w:lvl w:ilvl="2" w:tplc="9730B948">
      <w:numFmt w:val="bullet"/>
      <w:lvlText w:val="•"/>
      <w:lvlJc w:val="left"/>
      <w:pPr>
        <w:ind w:left="2887" w:hanging="720"/>
      </w:pPr>
      <w:rPr>
        <w:rFonts w:hint="default"/>
        <w:lang w:val="en-GB" w:eastAsia="en-GB" w:bidi="en-GB"/>
      </w:rPr>
    </w:lvl>
    <w:lvl w:ilvl="3" w:tplc="B2E0B54E">
      <w:numFmt w:val="bullet"/>
      <w:lvlText w:val="•"/>
      <w:lvlJc w:val="left"/>
      <w:pPr>
        <w:ind w:left="3681" w:hanging="720"/>
      </w:pPr>
      <w:rPr>
        <w:rFonts w:hint="default"/>
        <w:lang w:val="en-GB" w:eastAsia="en-GB" w:bidi="en-GB"/>
      </w:rPr>
    </w:lvl>
    <w:lvl w:ilvl="4" w:tplc="EF089510">
      <w:numFmt w:val="bullet"/>
      <w:lvlText w:val="•"/>
      <w:lvlJc w:val="left"/>
      <w:pPr>
        <w:ind w:left="4475" w:hanging="720"/>
      </w:pPr>
      <w:rPr>
        <w:rFonts w:hint="default"/>
        <w:lang w:val="en-GB" w:eastAsia="en-GB" w:bidi="en-GB"/>
      </w:rPr>
    </w:lvl>
    <w:lvl w:ilvl="5" w:tplc="2D2E97A4">
      <w:numFmt w:val="bullet"/>
      <w:lvlText w:val="•"/>
      <w:lvlJc w:val="left"/>
      <w:pPr>
        <w:ind w:left="5269" w:hanging="720"/>
      </w:pPr>
      <w:rPr>
        <w:rFonts w:hint="default"/>
        <w:lang w:val="en-GB" w:eastAsia="en-GB" w:bidi="en-GB"/>
      </w:rPr>
    </w:lvl>
    <w:lvl w:ilvl="6" w:tplc="DE888BE6">
      <w:numFmt w:val="bullet"/>
      <w:lvlText w:val="•"/>
      <w:lvlJc w:val="left"/>
      <w:pPr>
        <w:ind w:left="6063" w:hanging="720"/>
      </w:pPr>
      <w:rPr>
        <w:rFonts w:hint="default"/>
        <w:lang w:val="en-GB" w:eastAsia="en-GB" w:bidi="en-GB"/>
      </w:rPr>
    </w:lvl>
    <w:lvl w:ilvl="7" w:tplc="815AD854">
      <w:numFmt w:val="bullet"/>
      <w:lvlText w:val="•"/>
      <w:lvlJc w:val="left"/>
      <w:pPr>
        <w:ind w:left="6857" w:hanging="720"/>
      </w:pPr>
      <w:rPr>
        <w:rFonts w:hint="default"/>
        <w:lang w:val="en-GB" w:eastAsia="en-GB" w:bidi="en-GB"/>
      </w:rPr>
    </w:lvl>
    <w:lvl w:ilvl="8" w:tplc="B51221E6">
      <w:numFmt w:val="bullet"/>
      <w:lvlText w:val="•"/>
      <w:lvlJc w:val="left"/>
      <w:pPr>
        <w:ind w:left="7651" w:hanging="720"/>
      </w:pPr>
      <w:rPr>
        <w:rFonts w:hint="default"/>
        <w:lang w:val="en-GB" w:eastAsia="en-GB" w:bidi="en-GB"/>
      </w:rPr>
    </w:lvl>
  </w:abstractNum>
  <w:abstractNum w:abstractNumId="18" w15:restartNumberingAfterBreak="0">
    <w:nsid w:val="1E4E50FC"/>
    <w:multiLevelType w:val="hybridMultilevel"/>
    <w:tmpl w:val="1826E000"/>
    <w:lvl w:ilvl="0" w:tplc="E77063F6">
      <w:start w:val="6"/>
      <w:numFmt w:val="decimal"/>
      <w:lvlText w:val="%1"/>
      <w:lvlJc w:val="left"/>
      <w:pPr>
        <w:ind w:left="332" w:hanging="111"/>
        <w:jc w:val="left"/>
      </w:pPr>
      <w:rPr>
        <w:rFonts w:ascii="Calibri" w:eastAsia="Calibri" w:hAnsi="Calibri" w:cs="Calibri" w:hint="default"/>
        <w:w w:val="99"/>
        <w:position w:val="8"/>
        <w:sz w:val="14"/>
        <w:szCs w:val="14"/>
        <w:lang w:val="en-GB" w:eastAsia="en-GB" w:bidi="en-GB"/>
      </w:rPr>
    </w:lvl>
    <w:lvl w:ilvl="1" w:tplc="32F0AAC0">
      <w:start w:val="1"/>
      <w:numFmt w:val="lowerLetter"/>
      <w:lvlText w:val="(%2)"/>
      <w:lvlJc w:val="left"/>
      <w:pPr>
        <w:ind w:left="1006" w:hanging="360"/>
        <w:jc w:val="left"/>
      </w:pPr>
      <w:rPr>
        <w:rFonts w:ascii="Calibri" w:eastAsia="Calibri" w:hAnsi="Calibri" w:cs="Calibri" w:hint="default"/>
        <w:spacing w:val="-1"/>
        <w:w w:val="100"/>
        <w:sz w:val="22"/>
        <w:szCs w:val="22"/>
        <w:lang w:val="en-GB" w:eastAsia="en-GB" w:bidi="en-GB"/>
      </w:rPr>
    </w:lvl>
    <w:lvl w:ilvl="2" w:tplc="10ACF810">
      <w:numFmt w:val="bullet"/>
      <w:lvlText w:val="•"/>
      <w:lvlJc w:val="left"/>
      <w:pPr>
        <w:ind w:left="1660" w:hanging="360"/>
      </w:pPr>
      <w:rPr>
        <w:rFonts w:hint="default"/>
        <w:lang w:val="en-GB" w:eastAsia="en-GB" w:bidi="en-GB"/>
      </w:rPr>
    </w:lvl>
    <w:lvl w:ilvl="3" w:tplc="08F2A7E8">
      <w:numFmt w:val="bullet"/>
      <w:lvlText w:val="•"/>
      <w:lvlJc w:val="left"/>
      <w:pPr>
        <w:ind w:left="2607" w:hanging="360"/>
      </w:pPr>
      <w:rPr>
        <w:rFonts w:hint="default"/>
        <w:lang w:val="en-GB" w:eastAsia="en-GB" w:bidi="en-GB"/>
      </w:rPr>
    </w:lvl>
    <w:lvl w:ilvl="4" w:tplc="E35A9A28">
      <w:numFmt w:val="bullet"/>
      <w:lvlText w:val="•"/>
      <w:lvlJc w:val="left"/>
      <w:pPr>
        <w:ind w:left="3554" w:hanging="360"/>
      </w:pPr>
      <w:rPr>
        <w:rFonts w:hint="default"/>
        <w:lang w:val="en-GB" w:eastAsia="en-GB" w:bidi="en-GB"/>
      </w:rPr>
    </w:lvl>
    <w:lvl w:ilvl="5" w:tplc="7C321A4E">
      <w:numFmt w:val="bullet"/>
      <w:lvlText w:val="•"/>
      <w:lvlJc w:val="left"/>
      <w:pPr>
        <w:ind w:left="4502" w:hanging="360"/>
      </w:pPr>
      <w:rPr>
        <w:rFonts w:hint="default"/>
        <w:lang w:val="en-GB" w:eastAsia="en-GB" w:bidi="en-GB"/>
      </w:rPr>
    </w:lvl>
    <w:lvl w:ilvl="6" w:tplc="90F21FFC">
      <w:numFmt w:val="bullet"/>
      <w:lvlText w:val="•"/>
      <w:lvlJc w:val="left"/>
      <w:pPr>
        <w:ind w:left="5449" w:hanging="360"/>
      </w:pPr>
      <w:rPr>
        <w:rFonts w:hint="default"/>
        <w:lang w:val="en-GB" w:eastAsia="en-GB" w:bidi="en-GB"/>
      </w:rPr>
    </w:lvl>
    <w:lvl w:ilvl="7" w:tplc="6736D98A">
      <w:numFmt w:val="bullet"/>
      <w:lvlText w:val="•"/>
      <w:lvlJc w:val="left"/>
      <w:pPr>
        <w:ind w:left="6397" w:hanging="360"/>
      </w:pPr>
      <w:rPr>
        <w:rFonts w:hint="default"/>
        <w:lang w:val="en-GB" w:eastAsia="en-GB" w:bidi="en-GB"/>
      </w:rPr>
    </w:lvl>
    <w:lvl w:ilvl="8" w:tplc="24CAC244">
      <w:numFmt w:val="bullet"/>
      <w:lvlText w:val="•"/>
      <w:lvlJc w:val="left"/>
      <w:pPr>
        <w:ind w:left="7344" w:hanging="360"/>
      </w:pPr>
      <w:rPr>
        <w:rFonts w:hint="default"/>
        <w:lang w:val="en-GB" w:eastAsia="en-GB" w:bidi="en-GB"/>
      </w:rPr>
    </w:lvl>
  </w:abstractNum>
  <w:abstractNum w:abstractNumId="19" w15:restartNumberingAfterBreak="0">
    <w:nsid w:val="20465F3C"/>
    <w:multiLevelType w:val="hybridMultilevel"/>
    <w:tmpl w:val="8C6EEC94"/>
    <w:lvl w:ilvl="0" w:tplc="99F48D9C">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384C29FA">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AF200E84">
      <w:numFmt w:val="bullet"/>
      <w:lvlText w:val="•"/>
      <w:lvlJc w:val="left"/>
      <w:pPr>
        <w:ind w:left="1000" w:hanging="360"/>
      </w:pPr>
      <w:rPr>
        <w:rFonts w:hint="default"/>
        <w:lang w:val="en-GB" w:eastAsia="en-GB" w:bidi="en-GB"/>
      </w:rPr>
    </w:lvl>
    <w:lvl w:ilvl="3" w:tplc="5F0EEFB2">
      <w:numFmt w:val="bullet"/>
      <w:lvlText w:val="•"/>
      <w:lvlJc w:val="left"/>
      <w:pPr>
        <w:ind w:left="2029" w:hanging="360"/>
      </w:pPr>
      <w:rPr>
        <w:rFonts w:hint="default"/>
        <w:lang w:val="en-GB" w:eastAsia="en-GB" w:bidi="en-GB"/>
      </w:rPr>
    </w:lvl>
    <w:lvl w:ilvl="4" w:tplc="03F06C2E">
      <w:numFmt w:val="bullet"/>
      <w:lvlText w:val="•"/>
      <w:lvlJc w:val="left"/>
      <w:pPr>
        <w:ind w:left="3059" w:hanging="360"/>
      </w:pPr>
      <w:rPr>
        <w:rFonts w:hint="default"/>
        <w:lang w:val="en-GB" w:eastAsia="en-GB" w:bidi="en-GB"/>
      </w:rPr>
    </w:lvl>
    <w:lvl w:ilvl="5" w:tplc="92C045B6">
      <w:numFmt w:val="bullet"/>
      <w:lvlText w:val="•"/>
      <w:lvlJc w:val="left"/>
      <w:pPr>
        <w:ind w:left="4089" w:hanging="360"/>
      </w:pPr>
      <w:rPr>
        <w:rFonts w:hint="default"/>
        <w:lang w:val="en-GB" w:eastAsia="en-GB" w:bidi="en-GB"/>
      </w:rPr>
    </w:lvl>
    <w:lvl w:ilvl="6" w:tplc="B7CCA2AA">
      <w:numFmt w:val="bullet"/>
      <w:lvlText w:val="•"/>
      <w:lvlJc w:val="left"/>
      <w:pPr>
        <w:ind w:left="5119" w:hanging="360"/>
      </w:pPr>
      <w:rPr>
        <w:rFonts w:hint="default"/>
        <w:lang w:val="en-GB" w:eastAsia="en-GB" w:bidi="en-GB"/>
      </w:rPr>
    </w:lvl>
    <w:lvl w:ilvl="7" w:tplc="C68A51BC">
      <w:numFmt w:val="bullet"/>
      <w:lvlText w:val="•"/>
      <w:lvlJc w:val="left"/>
      <w:pPr>
        <w:ind w:left="6149" w:hanging="360"/>
      </w:pPr>
      <w:rPr>
        <w:rFonts w:hint="default"/>
        <w:lang w:val="en-GB" w:eastAsia="en-GB" w:bidi="en-GB"/>
      </w:rPr>
    </w:lvl>
    <w:lvl w:ilvl="8" w:tplc="0442B8AA">
      <w:numFmt w:val="bullet"/>
      <w:lvlText w:val="•"/>
      <w:lvlJc w:val="left"/>
      <w:pPr>
        <w:ind w:left="7179" w:hanging="360"/>
      </w:pPr>
      <w:rPr>
        <w:rFonts w:hint="default"/>
        <w:lang w:val="en-GB" w:eastAsia="en-GB" w:bidi="en-GB"/>
      </w:rPr>
    </w:lvl>
  </w:abstractNum>
  <w:abstractNum w:abstractNumId="20" w15:restartNumberingAfterBreak="0">
    <w:nsid w:val="209651E1"/>
    <w:multiLevelType w:val="hybridMultilevel"/>
    <w:tmpl w:val="D63AEBA2"/>
    <w:lvl w:ilvl="0" w:tplc="63401FD6">
      <w:numFmt w:val="bullet"/>
      <w:lvlText w:val=""/>
      <w:lvlJc w:val="left"/>
      <w:pPr>
        <w:ind w:left="582" w:hanging="360"/>
      </w:pPr>
      <w:rPr>
        <w:rFonts w:ascii="Symbol" w:eastAsia="Symbol" w:hAnsi="Symbol" w:cs="Symbol" w:hint="default"/>
        <w:w w:val="100"/>
        <w:sz w:val="22"/>
        <w:szCs w:val="22"/>
        <w:lang w:val="en-GB" w:eastAsia="en-GB" w:bidi="en-GB"/>
      </w:rPr>
    </w:lvl>
    <w:lvl w:ilvl="1" w:tplc="9F6C6178">
      <w:numFmt w:val="bullet"/>
      <w:lvlText w:val="•"/>
      <w:lvlJc w:val="left"/>
      <w:pPr>
        <w:ind w:left="1445" w:hanging="360"/>
      </w:pPr>
      <w:rPr>
        <w:rFonts w:hint="default"/>
        <w:lang w:val="en-GB" w:eastAsia="en-GB" w:bidi="en-GB"/>
      </w:rPr>
    </w:lvl>
    <w:lvl w:ilvl="2" w:tplc="A2EE060E">
      <w:numFmt w:val="bullet"/>
      <w:lvlText w:val="•"/>
      <w:lvlJc w:val="left"/>
      <w:pPr>
        <w:ind w:left="2311" w:hanging="360"/>
      </w:pPr>
      <w:rPr>
        <w:rFonts w:hint="default"/>
        <w:lang w:val="en-GB" w:eastAsia="en-GB" w:bidi="en-GB"/>
      </w:rPr>
    </w:lvl>
    <w:lvl w:ilvl="3" w:tplc="930A82A6">
      <w:numFmt w:val="bullet"/>
      <w:lvlText w:val="•"/>
      <w:lvlJc w:val="left"/>
      <w:pPr>
        <w:ind w:left="3177" w:hanging="360"/>
      </w:pPr>
      <w:rPr>
        <w:rFonts w:hint="default"/>
        <w:lang w:val="en-GB" w:eastAsia="en-GB" w:bidi="en-GB"/>
      </w:rPr>
    </w:lvl>
    <w:lvl w:ilvl="4" w:tplc="90905F80">
      <w:numFmt w:val="bullet"/>
      <w:lvlText w:val="•"/>
      <w:lvlJc w:val="left"/>
      <w:pPr>
        <w:ind w:left="4043" w:hanging="360"/>
      </w:pPr>
      <w:rPr>
        <w:rFonts w:hint="default"/>
        <w:lang w:val="en-GB" w:eastAsia="en-GB" w:bidi="en-GB"/>
      </w:rPr>
    </w:lvl>
    <w:lvl w:ilvl="5" w:tplc="1C2AD9C2">
      <w:numFmt w:val="bullet"/>
      <w:lvlText w:val="•"/>
      <w:lvlJc w:val="left"/>
      <w:pPr>
        <w:ind w:left="4909" w:hanging="360"/>
      </w:pPr>
      <w:rPr>
        <w:rFonts w:hint="default"/>
        <w:lang w:val="en-GB" w:eastAsia="en-GB" w:bidi="en-GB"/>
      </w:rPr>
    </w:lvl>
    <w:lvl w:ilvl="6" w:tplc="867CDC9A">
      <w:numFmt w:val="bullet"/>
      <w:lvlText w:val="•"/>
      <w:lvlJc w:val="left"/>
      <w:pPr>
        <w:ind w:left="5775" w:hanging="360"/>
      </w:pPr>
      <w:rPr>
        <w:rFonts w:hint="default"/>
        <w:lang w:val="en-GB" w:eastAsia="en-GB" w:bidi="en-GB"/>
      </w:rPr>
    </w:lvl>
    <w:lvl w:ilvl="7" w:tplc="B9489466">
      <w:numFmt w:val="bullet"/>
      <w:lvlText w:val="•"/>
      <w:lvlJc w:val="left"/>
      <w:pPr>
        <w:ind w:left="6641" w:hanging="360"/>
      </w:pPr>
      <w:rPr>
        <w:rFonts w:hint="default"/>
        <w:lang w:val="en-GB" w:eastAsia="en-GB" w:bidi="en-GB"/>
      </w:rPr>
    </w:lvl>
    <w:lvl w:ilvl="8" w:tplc="A9188BF0">
      <w:numFmt w:val="bullet"/>
      <w:lvlText w:val="•"/>
      <w:lvlJc w:val="left"/>
      <w:pPr>
        <w:ind w:left="7507" w:hanging="360"/>
      </w:pPr>
      <w:rPr>
        <w:rFonts w:hint="default"/>
        <w:lang w:val="en-GB" w:eastAsia="en-GB" w:bidi="en-GB"/>
      </w:rPr>
    </w:lvl>
  </w:abstractNum>
  <w:abstractNum w:abstractNumId="21" w15:restartNumberingAfterBreak="0">
    <w:nsid w:val="214800AC"/>
    <w:multiLevelType w:val="hybridMultilevel"/>
    <w:tmpl w:val="F3F0E584"/>
    <w:lvl w:ilvl="0" w:tplc="A9080C78">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A058EE74">
      <w:numFmt w:val="bullet"/>
      <w:lvlText w:val="•"/>
      <w:lvlJc w:val="left"/>
      <w:pPr>
        <w:ind w:left="1445" w:hanging="360"/>
      </w:pPr>
      <w:rPr>
        <w:rFonts w:hint="default"/>
        <w:lang w:val="en-GB" w:eastAsia="en-GB" w:bidi="en-GB"/>
      </w:rPr>
    </w:lvl>
    <w:lvl w:ilvl="2" w:tplc="7C9E578E">
      <w:numFmt w:val="bullet"/>
      <w:lvlText w:val="•"/>
      <w:lvlJc w:val="left"/>
      <w:pPr>
        <w:ind w:left="2311" w:hanging="360"/>
      </w:pPr>
      <w:rPr>
        <w:rFonts w:hint="default"/>
        <w:lang w:val="en-GB" w:eastAsia="en-GB" w:bidi="en-GB"/>
      </w:rPr>
    </w:lvl>
    <w:lvl w:ilvl="3" w:tplc="7B48F17A">
      <w:numFmt w:val="bullet"/>
      <w:lvlText w:val="•"/>
      <w:lvlJc w:val="left"/>
      <w:pPr>
        <w:ind w:left="3177" w:hanging="360"/>
      </w:pPr>
      <w:rPr>
        <w:rFonts w:hint="default"/>
        <w:lang w:val="en-GB" w:eastAsia="en-GB" w:bidi="en-GB"/>
      </w:rPr>
    </w:lvl>
    <w:lvl w:ilvl="4" w:tplc="8CDC5032">
      <w:numFmt w:val="bullet"/>
      <w:lvlText w:val="•"/>
      <w:lvlJc w:val="left"/>
      <w:pPr>
        <w:ind w:left="4043" w:hanging="360"/>
      </w:pPr>
      <w:rPr>
        <w:rFonts w:hint="default"/>
        <w:lang w:val="en-GB" w:eastAsia="en-GB" w:bidi="en-GB"/>
      </w:rPr>
    </w:lvl>
    <w:lvl w:ilvl="5" w:tplc="1A1AA3F2">
      <w:numFmt w:val="bullet"/>
      <w:lvlText w:val="•"/>
      <w:lvlJc w:val="left"/>
      <w:pPr>
        <w:ind w:left="4909" w:hanging="360"/>
      </w:pPr>
      <w:rPr>
        <w:rFonts w:hint="default"/>
        <w:lang w:val="en-GB" w:eastAsia="en-GB" w:bidi="en-GB"/>
      </w:rPr>
    </w:lvl>
    <w:lvl w:ilvl="6" w:tplc="E882544E">
      <w:numFmt w:val="bullet"/>
      <w:lvlText w:val="•"/>
      <w:lvlJc w:val="left"/>
      <w:pPr>
        <w:ind w:left="5775" w:hanging="360"/>
      </w:pPr>
      <w:rPr>
        <w:rFonts w:hint="default"/>
        <w:lang w:val="en-GB" w:eastAsia="en-GB" w:bidi="en-GB"/>
      </w:rPr>
    </w:lvl>
    <w:lvl w:ilvl="7" w:tplc="9FDE997A">
      <w:numFmt w:val="bullet"/>
      <w:lvlText w:val="•"/>
      <w:lvlJc w:val="left"/>
      <w:pPr>
        <w:ind w:left="6641" w:hanging="360"/>
      </w:pPr>
      <w:rPr>
        <w:rFonts w:hint="default"/>
        <w:lang w:val="en-GB" w:eastAsia="en-GB" w:bidi="en-GB"/>
      </w:rPr>
    </w:lvl>
    <w:lvl w:ilvl="8" w:tplc="5DA29EBE">
      <w:numFmt w:val="bullet"/>
      <w:lvlText w:val="•"/>
      <w:lvlJc w:val="left"/>
      <w:pPr>
        <w:ind w:left="7507" w:hanging="360"/>
      </w:pPr>
      <w:rPr>
        <w:rFonts w:hint="default"/>
        <w:lang w:val="en-GB" w:eastAsia="en-GB" w:bidi="en-GB"/>
      </w:rPr>
    </w:lvl>
  </w:abstractNum>
  <w:abstractNum w:abstractNumId="22" w15:restartNumberingAfterBreak="0">
    <w:nsid w:val="22F53D73"/>
    <w:multiLevelType w:val="hybridMultilevel"/>
    <w:tmpl w:val="4B903D0E"/>
    <w:lvl w:ilvl="0" w:tplc="99389C0C">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0792D5B8">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76A879FC">
      <w:numFmt w:val="bullet"/>
      <w:lvlText w:val="•"/>
      <w:lvlJc w:val="left"/>
      <w:pPr>
        <w:ind w:left="1000" w:hanging="360"/>
      </w:pPr>
      <w:rPr>
        <w:rFonts w:hint="default"/>
        <w:lang w:val="en-GB" w:eastAsia="en-GB" w:bidi="en-GB"/>
      </w:rPr>
    </w:lvl>
    <w:lvl w:ilvl="3" w:tplc="2AF68A42">
      <w:numFmt w:val="bullet"/>
      <w:lvlText w:val="•"/>
      <w:lvlJc w:val="left"/>
      <w:pPr>
        <w:ind w:left="2029" w:hanging="360"/>
      </w:pPr>
      <w:rPr>
        <w:rFonts w:hint="default"/>
        <w:lang w:val="en-GB" w:eastAsia="en-GB" w:bidi="en-GB"/>
      </w:rPr>
    </w:lvl>
    <w:lvl w:ilvl="4" w:tplc="7E8C35A8">
      <w:numFmt w:val="bullet"/>
      <w:lvlText w:val="•"/>
      <w:lvlJc w:val="left"/>
      <w:pPr>
        <w:ind w:left="3059" w:hanging="360"/>
      </w:pPr>
      <w:rPr>
        <w:rFonts w:hint="default"/>
        <w:lang w:val="en-GB" w:eastAsia="en-GB" w:bidi="en-GB"/>
      </w:rPr>
    </w:lvl>
    <w:lvl w:ilvl="5" w:tplc="BBDC672E">
      <w:numFmt w:val="bullet"/>
      <w:lvlText w:val="•"/>
      <w:lvlJc w:val="left"/>
      <w:pPr>
        <w:ind w:left="4089" w:hanging="360"/>
      </w:pPr>
      <w:rPr>
        <w:rFonts w:hint="default"/>
        <w:lang w:val="en-GB" w:eastAsia="en-GB" w:bidi="en-GB"/>
      </w:rPr>
    </w:lvl>
    <w:lvl w:ilvl="6" w:tplc="BD305AEC">
      <w:numFmt w:val="bullet"/>
      <w:lvlText w:val="•"/>
      <w:lvlJc w:val="left"/>
      <w:pPr>
        <w:ind w:left="5119" w:hanging="360"/>
      </w:pPr>
      <w:rPr>
        <w:rFonts w:hint="default"/>
        <w:lang w:val="en-GB" w:eastAsia="en-GB" w:bidi="en-GB"/>
      </w:rPr>
    </w:lvl>
    <w:lvl w:ilvl="7" w:tplc="691A9652">
      <w:numFmt w:val="bullet"/>
      <w:lvlText w:val="•"/>
      <w:lvlJc w:val="left"/>
      <w:pPr>
        <w:ind w:left="6149" w:hanging="360"/>
      </w:pPr>
      <w:rPr>
        <w:rFonts w:hint="default"/>
        <w:lang w:val="en-GB" w:eastAsia="en-GB" w:bidi="en-GB"/>
      </w:rPr>
    </w:lvl>
    <w:lvl w:ilvl="8" w:tplc="30F0EAEA">
      <w:numFmt w:val="bullet"/>
      <w:lvlText w:val="•"/>
      <w:lvlJc w:val="left"/>
      <w:pPr>
        <w:ind w:left="7179" w:hanging="360"/>
      </w:pPr>
      <w:rPr>
        <w:rFonts w:hint="default"/>
        <w:lang w:val="en-GB" w:eastAsia="en-GB" w:bidi="en-GB"/>
      </w:rPr>
    </w:lvl>
  </w:abstractNum>
  <w:abstractNum w:abstractNumId="23" w15:restartNumberingAfterBreak="0">
    <w:nsid w:val="24DF3CBA"/>
    <w:multiLevelType w:val="hybridMultilevel"/>
    <w:tmpl w:val="DF068BE2"/>
    <w:lvl w:ilvl="0" w:tplc="C8F618E0">
      <w:numFmt w:val="bullet"/>
      <w:lvlText w:val="o"/>
      <w:lvlJc w:val="left"/>
      <w:pPr>
        <w:ind w:left="1707" w:hanging="360"/>
      </w:pPr>
      <w:rPr>
        <w:rFonts w:ascii="Courier New" w:eastAsia="Courier New" w:hAnsi="Courier New" w:cs="Courier New" w:hint="default"/>
        <w:w w:val="100"/>
        <w:sz w:val="22"/>
        <w:szCs w:val="22"/>
        <w:lang w:val="en-GB" w:eastAsia="en-GB" w:bidi="en-GB"/>
      </w:rPr>
    </w:lvl>
    <w:lvl w:ilvl="1" w:tplc="C76ADFD8">
      <w:numFmt w:val="bullet"/>
      <w:lvlText w:val="•"/>
      <w:lvlJc w:val="left"/>
      <w:pPr>
        <w:ind w:left="2453" w:hanging="360"/>
      </w:pPr>
      <w:rPr>
        <w:rFonts w:hint="default"/>
        <w:lang w:val="en-GB" w:eastAsia="en-GB" w:bidi="en-GB"/>
      </w:rPr>
    </w:lvl>
    <w:lvl w:ilvl="2" w:tplc="12907670">
      <w:numFmt w:val="bullet"/>
      <w:lvlText w:val="•"/>
      <w:lvlJc w:val="left"/>
      <w:pPr>
        <w:ind w:left="3207" w:hanging="360"/>
      </w:pPr>
      <w:rPr>
        <w:rFonts w:hint="default"/>
        <w:lang w:val="en-GB" w:eastAsia="en-GB" w:bidi="en-GB"/>
      </w:rPr>
    </w:lvl>
    <w:lvl w:ilvl="3" w:tplc="29C6D42E">
      <w:numFmt w:val="bullet"/>
      <w:lvlText w:val="•"/>
      <w:lvlJc w:val="left"/>
      <w:pPr>
        <w:ind w:left="3961" w:hanging="360"/>
      </w:pPr>
      <w:rPr>
        <w:rFonts w:hint="default"/>
        <w:lang w:val="en-GB" w:eastAsia="en-GB" w:bidi="en-GB"/>
      </w:rPr>
    </w:lvl>
    <w:lvl w:ilvl="4" w:tplc="6A50F3A0">
      <w:numFmt w:val="bullet"/>
      <w:lvlText w:val="•"/>
      <w:lvlJc w:val="left"/>
      <w:pPr>
        <w:ind w:left="4715" w:hanging="360"/>
      </w:pPr>
      <w:rPr>
        <w:rFonts w:hint="default"/>
        <w:lang w:val="en-GB" w:eastAsia="en-GB" w:bidi="en-GB"/>
      </w:rPr>
    </w:lvl>
    <w:lvl w:ilvl="5" w:tplc="EF3426F2">
      <w:numFmt w:val="bullet"/>
      <w:lvlText w:val="•"/>
      <w:lvlJc w:val="left"/>
      <w:pPr>
        <w:ind w:left="5469" w:hanging="360"/>
      </w:pPr>
      <w:rPr>
        <w:rFonts w:hint="default"/>
        <w:lang w:val="en-GB" w:eastAsia="en-GB" w:bidi="en-GB"/>
      </w:rPr>
    </w:lvl>
    <w:lvl w:ilvl="6" w:tplc="827E85FE">
      <w:numFmt w:val="bullet"/>
      <w:lvlText w:val="•"/>
      <w:lvlJc w:val="left"/>
      <w:pPr>
        <w:ind w:left="6223" w:hanging="360"/>
      </w:pPr>
      <w:rPr>
        <w:rFonts w:hint="default"/>
        <w:lang w:val="en-GB" w:eastAsia="en-GB" w:bidi="en-GB"/>
      </w:rPr>
    </w:lvl>
    <w:lvl w:ilvl="7" w:tplc="D9C4C0F4">
      <w:numFmt w:val="bullet"/>
      <w:lvlText w:val="•"/>
      <w:lvlJc w:val="left"/>
      <w:pPr>
        <w:ind w:left="6977" w:hanging="360"/>
      </w:pPr>
      <w:rPr>
        <w:rFonts w:hint="default"/>
        <w:lang w:val="en-GB" w:eastAsia="en-GB" w:bidi="en-GB"/>
      </w:rPr>
    </w:lvl>
    <w:lvl w:ilvl="8" w:tplc="F28EB81E">
      <w:numFmt w:val="bullet"/>
      <w:lvlText w:val="•"/>
      <w:lvlJc w:val="left"/>
      <w:pPr>
        <w:ind w:left="7731" w:hanging="360"/>
      </w:pPr>
      <w:rPr>
        <w:rFonts w:hint="default"/>
        <w:lang w:val="en-GB" w:eastAsia="en-GB" w:bidi="en-GB"/>
      </w:rPr>
    </w:lvl>
  </w:abstractNum>
  <w:abstractNum w:abstractNumId="24" w15:restartNumberingAfterBreak="0">
    <w:nsid w:val="291C4828"/>
    <w:multiLevelType w:val="hybridMultilevel"/>
    <w:tmpl w:val="D5E0B1AC"/>
    <w:lvl w:ilvl="0" w:tplc="BFA8131A">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3580BF5A">
      <w:numFmt w:val="bullet"/>
      <w:lvlText w:val="•"/>
      <w:lvlJc w:val="left"/>
      <w:pPr>
        <w:ind w:left="373" w:hanging="219"/>
      </w:pPr>
      <w:rPr>
        <w:rFonts w:hint="default"/>
        <w:lang w:val="en-GB" w:eastAsia="en-GB" w:bidi="en-GB"/>
      </w:rPr>
    </w:lvl>
    <w:lvl w:ilvl="2" w:tplc="8FEE28B4">
      <w:numFmt w:val="bullet"/>
      <w:lvlText w:val="•"/>
      <w:lvlJc w:val="left"/>
      <w:pPr>
        <w:ind w:left="627" w:hanging="219"/>
      </w:pPr>
      <w:rPr>
        <w:rFonts w:hint="default"/>
        <w:lang w:val="en-GB" w:eastAsia="en-GB" w:bidi="en-GB"/>
      </w:rPr>
    </w:lvl>
    <w:lvl w:ilvl="3" w:tplc="DAFCB526">
      <w:numFmt w:val="bullet"/>
      <w:lvlText w:val="•"/>
      <w:lvlJc w:val="left"/>
      <w:pPr>
        <w:ind w:left="881" w:hanging="219"/>
      </w:pPr>
      <w:rPr>
        <w:rFonts w:hint="default"/>
        <w:lang w:val="en-GB" w:eastAsia="en-GB" w:bidi="en-GB"/>
      </w:rPr>
    </w:lvl>
    <w:lvl w:ilvl="4" w:tplc="0E66B6BC">
      <w:numFmt w:val="bullet"/>
      <w:lvlText w:val="•"/>
      <w:lvlJc w:val="left"/>
      <w:pPr>
        <w:ind w:left="1134" w:hanging="219"/>
      </w:pPr>
      <w:rPr>
        <w:rFonts w:hint="default"/>
        <w:lang w:val="en-GB" w:eastAsia="en-GB" w:bidi="en-GB"/>
      </w:rPr>
    </w:lvl>
    <w:lvl w:ilvl="5" w:tplc="C972D80A">
      <w:numFmt w:val="bullet"/>
      <w:lvlText w:val="•"/>
      <w:lvlJc w:val="left"/>
      <w:pPr>
        <w:ind w:left="1388" w:hanging="219"/>
      </w:pPr>
      <w:rPr>
        <w:rFonts w:hint="default"/>
        <w:lang w:val="en-GB" w:eastAsia="en-GB" w:bidi="en-GB"/>
      </w:rPr>
    </w:lvl>
    <w:lvl w:ilvl="6" w:tplc="B496905E">
      <w:numFmt w:val="bullet"/>
      <w:lvlText w:val="•"/>
      <w:lvlJc w:val="left"/>
      <w:pPr>
        <w:ind w:left="1642" w:hanging="219"/>
      </w:pPr>
      <w:rPr>
        <w:rFonts w:hint="default"/>
        <w:lang w:val="en-GB" w:eastAsia="en-GB" w:bidi="en-GB"/>
      </w:rPr>
    </w:lvl>
    <w:lvl w:ilvl="7" w:tplc="0976609C">
      <w:numFmt w:val="bullet"/>
      <w:lvlText w:val="•"/>
      <w:lvlJc w:val="left"/>
      <w:pPr>
        <w:ind w:left="1895" w:hanging="219"/>
      </w:pPr>
      <w:rPr>
        <w:rFonts w:hint="default"/>
        <w:lang w:val="en-GB" w:eastAsia="en-GB" w:bidi="en-GB"/>
      </w:rPr>
    </w:lvl>
    <w:lvl w:ilvl="8" w:tplc="B5B09732">
      <w:numFmt w:val="bullet"/>
      <w:lvlText w:val="•"/>
      <w:lvlJc w:val="left"/>
      <w:pPr>
        <w:ind w:left="2149" w:hanging="219"/>
      </w:pPr>
      <w:rPr>
        <w:rFonts w:hint="default"/>
        <w:lang w:val="en-GB" w:eastAsia="en-GB" w:bidi="en-GB"/>
      </w:rPr>
    </w:lvl>
  </w:abstractNum>
  <w:abstractNum w:abstractNumId="25" w15:restartNumberingAfterBreak="0">
    <w:nsid w:val="33ED41C0"/>
    <w:multiLevelType w:val="hybridMultilevel"/>
    <w:tmpl w:val="6CF8F6B0"/>
    <w:lvl w:ilvl="0" w:tplc="568CB74E">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C40C90D2">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59DA7EAE">
      <w:start w:val="1"/>
      <w:numFmt w:val="lowerRoman"/>
      <w:lvlText w:val="(%3)"/>
      <w:lvlJc w:val="left"/>
      <w:pPr>
        <w:ind w:left="1791" w:hanging="720"/>
        <w:jc w:val="left"/>
      </w:pPr>
      <w:rPr>
        <w:rFonts w:ascii="Calibri" w:eastAsia="Calibri" w:hAnsi="Calibri" w:cs="Calibri" w:hint="default"/>
        <w:spacing w:val="-1"/>
        <w:w w:val="100"/>
        <w:sz w:val="22"/>
        <w:szCs w:val="22"/>
        <w:lang w:val="en-GB" w:eastAsia="en-GB" w:bidi="en-GB"/>
      </w:rPr>
    </w:lvl>
    <w:lvl w:ilvl="3" w:tplc="3FD2EB86">
      <w:numFmt w:val="bullet"/>
      <w:lvlText w:val="•"/>
      <w:lvlJc w:val="left"/>
      <w:pPr>
        <w:ind w:left="1660" w:hanging="720"/>
      </w:pPr>
      <w:rPr>
        <w:rFonts w:hint="default"/>
        <w:lang w:val="en-GB" w:eastAsia="en-GB" w:bidi="en-GB"/>
      </w:rPr>
    </w:lvl>
    <w:lvl w:ilvl="4" w:tplc="1D42EC80">
      <w:numFmt w:val="bullet"/>
      <w:lvlText w:val="•"/>
      <w:lvlJc w:val="left"/>
      <w:pPr>
        <w:ind w:left="1800" w:hanging="720"/>
      </w:pPr>
      <w:rPr>
        <w:rFonts w:hint="default"/>
        <w:lang w:val="en-GB" w:eastAsia="en-GB" w:bidi="en-GB"/>
      </w:rPr>
    </w:lvl>
    <w:lvl w:ilvl="5" w:tplc="8BF482A4">
      <w:numFmt w:val="bullet"/>
      <w:lvlText w:val="•"/>
      <w:lvlJc w:val="left"/>
      <w:pPr>
        <w:ind w:left="3039" w:hanging="720"/>
      </w:pPr>
      <w:rPr>
        <w:rFonts w:hint="default"/>
        <w:lang w:val="en-GB" w:eastAsia="en-GB" w:bidi="en-GB"/>
      </w:rPr>
    </w:lvl>
    <w:lvl w:ilvl="6" w:tplc="74346DB8">
      <w:numFmt w:val="bullet"/>
      <w:lvlText w:val="•"/>
      <w:lvlJc w:val="left"/>
      <w:pPr>
        <w:ind w:left="4279" w:hanging="720"/>
      </w:pPr>
      <w:rPr>
        <w:rFonts w:hint="default"/>
        <w:lang w:val="en-GB" w:eastAsia="en-GB" w:bidi="en-GB"/>
      </w:rPr>
    </w:lvl>
    <w:lvl w:ilvl="7" w:tplc="B5A87F5E">
      <w:numFmt w:val="bullet"/>
      <w:lvlText w:val="•"/>
      <w:lvlJc w:val="left"/>
      <w:pPr>
        <w:ind w:left="5519" w:hanging="720"/>
      </w:pPr>
      <w:rPr>
        <w:rFonts w:hint="default"/>
        <w:lang w:val="en-GB" w:eastAsia="en-GB" w:bidi="en-GB"/>
      </w:rPr>
    </w:lvl>
    <w:lvl w:ilvl="8" w:tplc="B3F438AE">
      <w:numFmt w:val="bullet"/>
      <w:lvlText w:val="•"/>
      <w:lvlJc w:val="left"/>
      <w:pPr>
        <w:ind w:left="6759" w:hanging="720"/>
      </w:pPr>
      <w:rPr>
        <w:rFonts w:hint="default"/>
        <w:lang w:val="en-GB" w:eastAsia="en-GB" w:bidi="en-GB"/>
      </w:rPr>
    </w:lvl>
  </w:abstractNum>
  <w:abstractNum w:abstractNumId="26" w15:restartNumberingAfterBreak="0">
    <w:nsid w:val="357E6FEF"/>
    <w:multiLevelType w:val="hybridMultilevel"/>
    <w:tmpl w:val="C906928E"/>
    <w:lvl w:ilvl="0" w:tplc="C8E6B0EC">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FAE027FC">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748A3CD0">
      <w:numFmt w:val="bullet"/>
      <w:lvlText w:val="•"/>
      <w:lvlJc w:val="left"/>
      <w:pPr>
        <w:ind w:left="1862" w:hanging="360"/>
      </w:pPr>
      <w:rPr>
        <w:rFonts w:hint="default"/>
        <w:lang w:val="en-GB" w:eastAsia="en-GB" w:bidi="en-GB"/>
      </w:rPr>
    </w:lvl>
    <w:lvl w:ilvl="3" w:tplc="5FAEEC16">
      <w:numFmt w:val="bullet"/>
      <w:lvlText w:val="•"/>
      <w:lvlJc w:val="left"/>
      <w:pPr>
        <w:ind w:left="2784" w:hanging="360"/>
      </w:pPr>
      <w:rPr>
        <w:rFonts w:hint="default"/>
        <w:lang w:val="en-GB" w:eastAsia="en-GB" w:bidi="en-GB"/>
      </w:rPr>
    </w:lvl>
    <w:lvl w:ilvl="4" w:tplc="90A453D2">
      <w:numFmt w:val="bullet"/>
      <w:lvlText w:val="•"/>
      <w:lvlJc w:val="left"/>
      <w:pPr>
        <w:ind w:left="3706" w:hanging="360"/>
      </w:pPr>
      <w:rPr>
        <w:rFonts w:hint="default"/>
        <w:lang w:val="en-GB" w:eastAsia="en-GB" w:bidi="en-GB"/>
      </w:rPr>
    </w:lvl>
    <w:lvl w:ilvl="5" w:tplc="30941D14">
      <w:numFmt w:val="bullet"/>
      <w:lvlText w:val="•"/>
      <w:lvlJc w:val="left"/>
      <w:pPr>
        <w:ind w:left="4628" w:hanging="360"/>
      </w:pPr>
      <w:rPr>
        <w:rFonts w:hint="default"/>
        <w:lang w:val="en-GB" w:eastAsia="en-GB" w:bidi="en-GB"/>
      </w:rPr>
    </w:lvl>
    <w:lvl w:ilvl="6" w:tplc="0CE4E6AE">
      <w:numFmt w:val="bullet"/>
      <w:lvlText w:val="•"/>
      <w:lvlJc w:val="left"/>
      <w:pPr>
        <w:ind w:left="5550" w:hanging="360"/>
      </w:pPr>
      <w:rPr>
        <w:rFonts w:hint="default"/>
        <w:lang w:val="en-GB" w:eastAsia="en-GB" w:bidi="en-GB"/>
      </w:rPr>
    </w:lvl>
    <w:lvl w:ilvl="7" w:tplc="3C8E65CA">
      <w:numFmt w:val="bullet"/>
      <w:lvlText w:val="•"/>
      <w:lvlJc w:val="left"/>
      <w:pPr>
        <w:ind w:left="6472" w:hanging="360"/>
      </w:pPr>
      <w:rPr>
        <w:rFonts w:hint="default"/>
        <w:lang w:val="en-GB" w:eastAsia="en-GB" w:bidi="en-GB"/>
      </w:rPr>
    </w:lvl>
    <w:lvl w:ilvl="8" w:tplc="8730A5BA">
      <w:numFmt w:val="bullet"/>
      <w:lvlText w:val="•"/>
      <w:lvlJc w:val="left"/>
      <w:pPr>
        <w:ind w:left="7394" w:hanging="360"/>
      </w:pPr>
      <w:rPr>
        <w:rFonts w:hint="default"/>
        <w:lang w:val="en-GB" w:eastAsia="en-GB" w:bidi="en-GB"/>
      </w:rPr>
    </w:lvl>
  </w:abstractNum>
  <w:abstractNum w:abstractNumId="27" w15:restartNumberingAfterBreak="0">
    <w:nsid w:val="392E47F8"/>
    <w:multiLevelType w:val="hybridMultilevel"/>
    <w:tmpl w:val="96F0FFA8"/>
    <w:lvl w:ilvl="0" w:tplc="54B28910">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AC4C6614">
      <w:numFmt w:val="bullet"/>
      <w:lvlText w:val="•"/>
      <w:lvlJc w:val="left"/>
      <w:pPr>
        <w:ind w:left="353" w:hanging="219"/>
      </w:pPr>
      <w:rPr>
        <w:rFonts w:hint="default"/>
        <w:lang w:val="en-GB" w:eastAsia="en-GB" w:bidi="en-GB"/>
      </w:rPr>
    </w:lvl>
    <w:lvl w:ilvl="2" w:tplc="6DA4CA16">
      <w:numFmt w:val="bullet"/>
      <w:lvlText w:val="•"/>
      <w:lvlJc w:val="left"/>
      <w:pPr>
        <w:ind w:left="606" w:hanging="219"/>
      </w:pPr>
      <w:rPr>
        <w:rFonts w:hint="default"/>
        <w:lang w:val="en-GB" w:eastAsia="en-GB" w:bidi="en-GB"/>
      </w:rPr>
    </w:lvl>
    <w:lvl w:ilvl="3" w:tplc="5B1463FC">
      <w:numFmt w:val="bullet"/>
      <w:lvlText w:val="•"/>
      <w:lvlJc w:val="left"/>
      <w:pPr>
        <w:ind w:left="859" w:hanging="219"/>
      </w:pPr>
      <w:rPr>
        <w:rFonts w:hint="default"/>
        <w:lang w:val="en-GB" w:eastAsia="en-GB" w:bidi="en-GB"/>
      </w:rPr>
    </w:lvl>
    <w:lvl w:ilvl="4" w:tplc="59963764">
      <w:numFmt w:val="bullet"/>
      <w:lvlText w:val="•"/>
      <w:lvlJc w:val="left"/>
      <w:pPr>
        <w:ind w:left="1112" w:hanging="219"/>
      </w:pPr>
      <w:rPr>
        <w:rFonts w:hint="default"/>
        <w:lang w:val="en-GB" w:eastAsia="en-GB" w:bidi="en-GB"/>
      </w:rPr>
    </w:lvl>
    <w:lvl w:ilvl="5" w:tplc="7DDE0EA6">
      <w:numFmt w:val="bullet"/>
      <w:lvlText w:val="•"/>
      <w:lvlJc w:val="left"/>
      <w:pPr>
        <w:ind w:left="1365" w:hanging="219"/>
      </w:pPr>
      <w:rPr>
        <w:rFonts w:hint="default"/>
        <w:lang w:val="en-GB" w:eastAsia="en-GB" w:bidi="en-GB"/>
      </w:rPr>
    </w:lvl>
    <w:lvl w:ilvl="6" w:tplc="603094D8">
      <w:numFmt w:val="bullet"/>
      <w:lvlText w:val="•"/>
      <w:lvlJc w:val="left"/>
      <w:pPr>
        <w:ind w:left="1618" w:hanging="219"/>
      </w:pPr>
      <w:rPr>
        <w:rFonts w:hint="default"/>
        <w:lang w:val="en-GB" w:eastAsia="en-GB" w:bidi="en-GB"/>
      </w:rPr>
    </w:lvl>
    <w:lvl w:ilvl="7" w:tplc="86BE8B30">
      <w:numFmt w:val="bullet"/>
      <w:lvlText w:val="•"/>
      <w:lvlJc w:val="left"/>
      <w:pPr>
        <w:ind w:left="1871" w:hanging="219"/>
      </w:pPr>
      <w:rPr>
        <w:rFonts w:hint="default"/>
        <w:lang w:val="en-GB" w:eastAsia="en-GB" w:bidi="en-GB"/>
      </w:rPr>
    </w:lvl>
    <w:lvl w:ilvl="8" w:tplc="4BC0570E">
      <w:numFmt w:val="bullet"/>
      <w:lvlText w:val="•"/>
      <w:lvlJc w:val="left"/>
      <w:pPr>
        <w:ind w:left="2124" w:hanging="219"/>
      </w:pPr>
      <w:rPr>
        <w:rFonts w:hint="default"/>
        <w:lang w:val="en-GB" w:eastAsia="en-GB" w:bidi="en-GB"/>
      </w:rPr>
    </w:lvl>
  </w:abstractNum>
  <w:abstractNum w:abstractNumId="28" w15:restartNumberingAfterBreak="0">
    <w:nsid w:val="3AE110C3"/>
    <w:multiLevelType w:val="hybridMultilevel"/>
    <w:tmpl w:val="635E66C4"/>
    <w:lvl w:ilvl="0" w:tplc="EC227200">
      <w:start w:val="1"/>
      <w:numFmt w:val="decimal"/>
      <w:lvlText w:val="%1."/>
      <w:lvlJc w:val="left"/>
      <w:pPr>
        <w:ind w:left="462" w:hanging="360"/>
        <w:jc w:val="left"/>
      </w:pPr>
      <w:rPr>
        <w:rFonts w:ascii="Calibri" w:eastAsia="Calibri" w:hAnsi="Calibri" w:cs="Calibri" w:hint="default"/>
        <w:b/>
        <w:bCs/>
        <w:w w:val="100"/>
        <w:sz w:val="22"/>
        <w:szCs w:val="22"/>
        <w:lang w:val="en-GB" w:eastAsia="en-GB" w:bidi="en-GB"/>
      </w:rPr>
    </w:lvl>
    <w:lvl w:ilvl="1" w:tplc="E774DCB2">
      <w:numFmt w:val="bullet"/>
      <w:lvlText w:val="-"/>
      <w:lvlJc w:val="left"/>
      <w:pPr>
        <w:ind w:left="822" w:hanging="360"/>
      </w:pPr>
      <w:rPr>
        <w:rFonts w:ascii="Calibri" w:eastAsia="Calibri" w:hAnsi="Calibri" w:cs="Calibri" w:hint="default"/>
        <w:w w:val="100"/>
        <w:sz w:val="22"/>
        <w:szCs w:val="22"/>
        <w:lang w:val="en-GB" w:eastAsia="en-GB" w:bidi="en-GB"/>
      </w:rPr>
    </w:lvl>
    <w:lvl w:ilvl="2" w:tplc="2206AD72">
      <w:numFmt w:val="bullet"/>
      <w:lvlText w:val="•"/>
      <w:lvlJc w:val="left"/>
      <w:pPr>
        <w:ind w:left="1731" w:hanging="360"/>
      </w:pPr>
      <w:rPr>
        <w:rFonts w:hint="default"/>
        <w:lang w:val="en-GB" w:eastAsia="en-GB" w:bidi="en-GB"/>
      </w:rPr>
    </w:lvl>
    <w:lvl w:ilvl="3" w:tplc="6CA2F188">
      <w:numFmt w:val="bullet"/>
      <w:lvlText w:val="•"/>
      <w:lvlJc w:val="left"/>
      <w:pPr>
        <w:ind w:left="2642" w:hanging="360"/>
      </w:pPr>
      <w:rPr>
        <w:rFonts w:hint="default"/>
        <w:lang w:val="en-GB" w:eastAsia="en-GB" w:bidi="en-GB"/>
      </w:rPr>
    </w:lvl>
    <w:lvl w:ilvl="4" w:tplc="8868A3B0">
      <w:numFmt w:val="bullet"/>
      <w:lvlText w:val="•"/>
      <w:lvlJc w:val="left"/>
      <w:pPr>
        <w:ind w:left="3553" w:hanging="360"/>
      </w:pPr>
      <w:rPr>
        <w:rFonts w:hint="default"/>
        <w:lang w:val="en-GB" w:eastAsia="en-GB" w:bidi="en-GB"/>
      </w:rPr>
    </w:lvl>
    <w:lvl w:ilvl="5" w:tplc="26D87F3C">
      <w:numFmt w:val="bullet"/>
      <w:lvlText w:val="•"/>
      <w:lvlJc w:val="left"/>
      <w:pPr>
        <w:ind w:left="4464" w:hanging="360"/>
      </w:pPr>
      <w:rPr>
        <w:rFonts w:hint="default"/>
        <w:lang w:val="en-GB" w:eastAsia="en-GB" w:bidi="en-GB"/>
      </w:rPr>
    </w:lvl>
    <w:lvl w:ilvl="6" w:tplc="927E62BA">
      <w:numFmt w:val="bullet"/>
      <w:lvlText w:val="•"/>
      <w:lvlJc w:val="left"/>
      <w:pPr>
        <w:ind w:left="5375" w:hanging="360"/>
      </w:pPr>
      <w:rPr>
        <w:rFonts w:hint="default"/>
        <w:lang w:val="en-GB" w:eastAsia="en-GB" w:bidi="en-GB"/>
      </w:rPr>
    </w:lvl>
    <w:lvl w:ilvl="7" w:tplc="06E00210">
      <w:numFmt w:val="bullet"/>
      <w:lvlText w:val="•"/>
      <w:lvlJc w:val="left"/>
      <w:pPr>
        <w:ind w:left="6286" w:hanging="360"/>
      </w:pPr>
      <w:rPr>
        <w:rFonts w:hint="default"/>
        <w:lang w:val="en-GB" w:eastAsia="en-GB" w:bidi="en-GB"/>
      </w:rPr>
    </w:lvl>
    <w:lvl w:ilvl="8" w:tplc="7436C650">
      <w:numFmt w:val="bullet"/>
      <w:lvlText w:val="•"/>
      <w:lvlJc w:val="left"/>
      <w:pPr>
        <w:ind w:left="7197" w:hanging="360"/>
      </w:pPr>
      <w:rPr>
        <w:rFonts w:hint="default"/>
        <w:lang w:val="en-GB" w:eastAsia="en-GB" w:bidi="en-GB"/>
      </w:rPr>
    </w:lvl>
  </w:abstractNum>
  <w:abstractNum w:abstractNumId="29" w15:restartNumberingAfterBreak="0">
    <w:nsid w:val="3F927DC9"/>
    <w:multiLevelType w:val="hybridMultilevel"/>
    <w:tmpl w:val="DA3CE540"/>
    <w:lvl w:ilvl="0" w:tplc="7D5E1974">
      <w:start w:val="1"/>
      <w:numFmt w:val="decimal"/>
      <w:lvlText w:val="[%1]"/>
      <w:lvlJc w:val="left"/>
      <w:pPr>
        <w:ind w:left="222" w:hanging="212"/>
        <w:jc w:val="left"/>
      </w:pPr>
      <w:rPr>
        <w:rFonts w:ascii="Calibri" w:eastAsia="Calibri" w:hAnsi="Calibri" w:cs="Calibri" w:hint="default"/>
        <w:spacing w:val="-1"/>
        <w:w w:val="99"/>
        <w:position w:val="8"/>
        <w:sz w:val="14"/>
        <w:szCs w:val="14"/>
        <w:lang w:val="en-GB" w:eastAsia="en-GB" w:bidi="en-GB"/>
      </w:rPr>
    </w:lvl>
    <w:lvl w:ilvl="1" w:tplc="DD5A41F6">
      <w:numFmt w:val="bullet"/>
      <w:lvlText w:val="•"/>
      <w:lvlJc w:val="left"/>
      <w:pPr>
        <w:ind w:left="1121" w:hanging="212"/>
      </w:pPr>
      <w:rPr>
        <w:rFonts w:hint="default"/>
        <w:lang w:val="en-GB" w:eastAsia="en-GB" w:bidi="en-GB"/>
      </w:rPr>
    </w:lvl>
    <w:lvl w:ilvl="2" w:tplc="FBAA5284">
      <w:numFmt w:val="bullet"/>
      <w:lvlText w:val="•"/>
      <w:lvlJc w:val="left"/>
      <w:pPr>
        <w:ind w:left="2023" w:hanging="212"/>
      </w:pPr>
      <w:rPr>
        <w:rFonts w:hint="default"/>
        <w:lang w:val="en-GB" w:eastAsia="en-GB" w:bidi="en-GB"/>
      </w:rPr>
    </w:lvl>
    <w:lvl w:ilvl="3" w:tplc="F2B6F77A">
      <w:numFmt w:val="bullet"/>
      <w:lvlText w:val="•"/>
      <w:lvlJc w:val="left"/>
      <w:pPr>
        <w:ind w:left="2925" w:hanging="212"/>
      </w:pPr>
      <w:rPr>
        <w:rFonts w:hint="default"/>
        <w:lang w:val="en-GB" w:eastAsia="en-GB" w:bidi="en-GB"/>
      </w:rPr>
    </w:lvl>
    <w:lvl w:ilvl="4" w:tplc="A5A42404">
      <w:numFmt w:val="bullet"/>
      <w:lvlText w:val="•"/>
      <w:lvlJc w:val="left"/>
      <w:pPr>
        <w:ind w:left="3827" w:hanging="212"/>
      </w:pPr>
      <w:rPr>
        <w:rFonts w:hint="default"/>
        <w:lang w:val="en-GB" w:eastAsia="en-GB" w:bidi="en-GB"/>
      </w:rPr>
    </w:lvl>
    <w:lvl w:ilvl="5" w:tplc="F738CE50">
      <w:numFmt w:val="bullet"/>
      <w:lvlText w:val="•"/>
      <w:lvlJc w:val="left"/>
      <w:pPr>
        <w:ind w:left="4729" w:hanging="212"/>
      </w:pPr>
      <w:rPr>
        <w:rFonts w:hint="default"/>
        <w:lang w:val="en-GB" w:eastAsia="en-GB" w:bidi="en-GB"/>
      </w:rPr>
    </w:lvl>
    <w:lvl w:ilvl="6" w:tplc="645A286C">
      <w:numFmt w:val="bullet"/>
      <w:lvlText w:val="•"/>
      <w:lvlJc w:val="left"/>
      <w:pPr>
        <w:ind w:left="5631" w:hanging="212"/>
      </w:pPr>
      <w:rPr>
        <w:rFonts w:hint="default"/>
        <w:lang w:val="en-GB" w:eastAsia="en-GB" w:bidi="en-GB"/>
      </w:rPr>
    </w:lvl>
    <w:lvl w:ilvl="7" w:tplc="03842C74">
      <w:numFmt w:val="bullet"/>
      <w:lvlText w:val="•"/>
      <w:lvlJc w:val="left"/>
      <w:pPr>
        <w:ind w:left="6533" w:hanging="212"/>
      </w:pPr>
      <w:rPr>
        <w:rFonts w:hint="default"/>
        <w:lang w:val="en-GB" w:eastAsia="en-GB" w:bidi="en-GB"/>
      </w:rPr>
    </w:lvl>
    <w:lvl w:ilvl="8" w:tplc="DFDC8B9A">
      <w:numFmt w:val="bullet"/>
      <w:lvlText w:val="•"/>
      <w:lvlJc w:val="left"/>
      <w:pPr>
        <w:ind w:left="7435" w:hanging="212"/>
      </w:pPr>
      <w:rPr>
        <w:rFonts w:hint="default"/>
        <w:lang w:val="en-GB" w:eastAsia="en-GB" w:bidi="en-GB"/>
      </w:rPr>
    </w:lvl>
  </w:abstractNum>
  <w:abstractNum w:abstractNumId="30" w15:restartNumberingAfterBreak="0">
    <w:nsid w:val="3FA721F3"/>
    <w:multiLevelType w:val="hybridMultilevel"/>
    <w:tmpl w:val="6172E0EC"/>
    <w:lvl w:ilvl="0" w:tplc="81F64138">
      <w:start w:val="1"/>
      <w:numFmt w:val="lowerLetter"/>
      <w:lvlText w:val="(%1)"/>
      <w:lvlJc w:val="left"/>
      <w:pPr>
        <w:ind w:left="726" w:hanging="360"/>
        <w:jc w:val="left"/>
      </w:pPr>
      <w:rPr>
        <w:rFonts w:ascii="Calibri" w:eastAsia="Calibri" w:hAnsi="Calibri" w:cs="Calibri" w:hint="default"/>
        <w:spacing w:val="-1"/>
        <w:w w:val="100"/>
        <w:sz w:val="22"/>
        <w:szCs w:val="22"/>
        <w:lang w:val="en-GB" w:eastAsia="en-GB" w:bidi="en-GB"/>
      </w:rPr>
    </w:lvl>
    <w:lvl w:ilvl="1" w:tplc="8CFC3974">
      <w:numFmt w:val="bullet"/>
      <w:lvlText w:val="•"/>
      <w:lvlJc w:val="left"/>
      <w:pPr>
        <w:ind w:left="1571" w:hanging="360"/>
      </w:pPr>
      <w:rPr>
        <w:rFonts w:hint="default"/>
        <w:lang w:val="en-GB" w:eastAsia="en-GB" w:bidi="en-GB"/>
      </w:rPr>
    </w:lvl>
    <w:lvl w:ilvl="2" w:tplc="78F60E5E">
      <w:numFmt w:val="bullet"/>
      <w:lvlText w:val="•"/>
      <w:lvlJc w:val="left"/>
      <w:pPr>
        <w:ind w:left="2423" w:hanging="360"/>
      </w:pPr>
      <w:rPr>
        <w:rFonts w:hint="default"/>
        <w:lang w:val="en-GB" w:eastAsia="en-GB" w:bidi="en-GB"/>
      </w:rPr>
    </w:lvl>
    <w:lvl w:ilvl="3" w:tplc="8FC298BC">
      <w:numFmt w:val="bullet"/>
      <w:lvlText w:val="•"/>
      <w:lvlJc w:val="left"/>
      <w:pPr>
        <w:ind w:left="3275" w:hanging="360"/>
      </w:pPr>
      <w:rPr>
        <w:rFonts w:hint="default"/>
        <w:lang w:val="en-GB" w:eastAsia="en-GB" w:bidi="en-GB"/>
      </w:rPr>
    </w:lvl>
    <w:lvl w:ilvl="4" w:tplc="F7F2A756">
      <w:numFmt w:val="bullet"/>
      <w:lvlText w:val="•"/>
      <w:lvlJc w:val="left"/>
      <w:pPr>
        <w:ind w:left="4127" w:hanging="360"/>
      </w:pPr>
      <w:rPr>
        <w:rFonts w:hint="default"/>
        <w:lang w:val="en-GB" w:eastAsia="en-GB" w:bidi="en-GB"/>
      </w:rPr>
    </w:lvl>
    <w:lvl w:ilvl="5" w:tplc="2BC697D0">
      <w:numFmt w:val="bullet"/>
      <w:lvlText w:val="•"/>
      <w:lvlJc w:val="left"/>
      <w:pPr>
        <w:ind w:left="4979" w:hanging="360"/>
      </w:pPr>
      <w:rPr>
        <w:rFonts w:hint="default"/>
        <w:lang w:val="en-GB" w:eastAsia="en-GB" w:bidi="en-GB"/>
      </w:rPr>
    </w:lvl>
    <w:lvl w:ilvl="6" w:tplc="6E66CAD0">
      <w:numFmt w:val="bullet"/>
      <w:lvlText w:val="•"/>
      <w:lvlJc w:val="left"/>
      <w:pPr>
        <w:ind w:left="5831" w:hanging="360"/>
      </w:pPr>
      <w:rPr>
        <w:rFonts w:hint="default"/>
        <w:lang w:val="en-GB" w:eastAsia="en-GB" w:bidi="en-GB"/>
      </w:rPr>
    </w:lvl>
    <w:lvl w:ilvl="7" w:tplc="49E43E96">
      <w:numFmt w:val="bullet"/>
      <w:lvlText w:val="•"/>
      <w:lvlJc w:val="left"/>
      <w:pPr>
        <w:ind w:left="6683" w:hanging="360"/>
      </w:pPr>
      <w:rPr>
        <w:rFonts w:hint="default"/>
        <w:lang w:val="en-GB" w:eastAsia="en-GB" w:bidi="en-GB"/>
      </w:rPr>
    </w:lvl>
    <w:lvl w:ilvl="8" w:tplc="736C67C2">
      <w:numFmt w:val="bullet"/>
      <w:lvlText w:val="•"/>
      <w:lvlJc w:val="left"/>
      <w:pPr>
        <w:ind w:left="7535" w:hanging="360"/>
      </w:pPr>
      <w:rPr>
        <w:rFonts w:hint="default"/>
        <w:lang w:val="en-GB" w:eastAsia="en-GB" w:bidi="en-GB"/>
      </w:rPr>
    </w:lvl>
  </w:abstractNum>
  <w:abstractNum w:abstractNumId="31" w15:restartNumberingAfterBreak="0">
    <w:nsid w:val="3FCF2B44"/>
    <w:multiLevelType w:val="hybridMultilevel"/>
    <w:tmpl w:val="1EE822CA"/>
    <w:lvl w:ilvl="0" w:tplc="23944C6A">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F3D262FA">
      <w:start w:val="1"/>
      <w:numFmt w:val="lowerLetter"/>
      <w:lvlText w:val="(%2)"/>
      <w:lvlJc w:val="left"/>
      <w:pPr>
        <w:ind w:left="1006" w:hanging="360"/>
        <w:jc w:val="left"/>
      </w:pPr>
      <w:rPr>
        <w:rFonts w:ascii="Calibri" w:eastAsia="Calibri" w:hAnsi="Calibri" w:cs="Calibri" w:hint="default"/>
        <w:spacing w:val="-1"/>
        <w:w w:val="100"/>
        <w:sz w:val="22"/>
        <w:szCs w:val="22"/>
        <w:lang w:val="en-GB" w:eastAsia="en-GB" w:bidi="en-GB"/>
      </w:rPr>
    </w:lvl>
    <w:lvl w:ilvl="2" w:tplc="A664DAE2">
      <w:numFmt w:val="bullet"/>
      <w:lvlText w:val="•"/>
      <w:lvlJc w:val="left"/>
      <w:pPr>
        <w:ind w:left="1000" w:hanging="360"/>
      </w:pPr>
      <w:rPr>
        <w:rFonts w:hint="default"/>
        <w:lang w:val="en-GB" w:eastAsia="en-GB" w:bidi="en-GB"/>
      </w:rPr>
    </w:lvl>
    <w:lvl w:ilvl="3" w:tplc="C5F28130">
      <w:numFmt w:val="bullet"/>
      <w:lvlText w:val="•"/>
      <w:lvlJc w:val="left"/>
      <w:pPr>
        <w:ind w:left="2029" w:hanging="360"/>
      </w:pPr>
      <w:rPr>
        <w:rFonts w:hint="default"/>
        <w:lang w:val="en-GB" w:eastAsia="en-GB" w:bidi="en-GB"/>
      </w:rPr>
    </w:lvl>
    <w:lvl w:ilvl="4" w:tplc="7AA6B462">
      <w:numFmt w:val="bullet"/>
      <w:lvlText w:val="•"/>
      <w:lvlJc w:val="left"/>
      <w:pPr>
        <w:ind w:left="3059" w:hanging="360"/>
      </w:pPr>
      <w:rPr>
        <w:rFonts w:hint="default"/>
        <w:lang w:val="en-GB" w:eastAsia="en-GB" w:bidi="en-GB"/>
      </w:rPr>
    </w:lvl>
    <w:lvl w:ilvl="5" w:tplc="AC4A097A">
      <w:numFmt w:val="bullet"/>
      <w:lvlText w:val="•"/>
      <w:lvlJc w:val="left"/>
      <w:pPr>
        <w:ind w:left="4089" w:hanging="360"/>
      </w:pPr>
      <w:rPr>
        <w:rFonts w:hint="default"/>
        <w:lang w:val="en-GB" w:eastAsia="en-GB" w:bidi="en-GB"/>
      </w:rPr>
    </w:lvl>
    <w:lvl w:ilvl="6" w:tplc="D2EC5E2A">
      <w:numFmt w:val="bullet"/>
      <w:lvlText w:val="•"/>
      <w:lvlJc w:val="left"/>
      <w:pPr>
        <w:ind w:left="5119" w:hanging="360"/>
      </w:pPr>
      <w:rPr>
        <w:rFonts w:hint="default"/>
        <w:lang w:val="en-GB" w:eastAsia="en-GB" w:bidi="en-GB"/>
      </w:rPr>
    </w:lvl>
    <w:lvl w:ilvl="7" w:tplc="CBE6AD3A">
      <w:numFmt w:val="bullet"/>
      <w:lvlText w:val="•"/>
      <w:lvlJc w:val="left"/>
      <w:pPr>
        <w:ind w:left="6149" w:hanging="360"/>
      </w:pPr>
      <w:rPr>
        <w:rFonts w:hint="default"/>
        <w:lang w:val="en-GB" w:eastAsia="en-GB" w:bidi="en-GB"/>
      </w:rPr>
    </w:lvl>
    <w:lvl w:ilvl="8" w:tplc="377AA5BC">
      <w:numFmt w:val="bullet"/>
      <w:lvlText w:val="•"/>
      <w:lvlJc w:val="left"/>
      <w:pPr>
        <w:ind w:left="7179" w:hanging="360"/>
      </w:pPr>
      <w:rPr>
        <w:rFonts w:hint="default"/>
        <w:lang w:val="en-GB" w:eastAsia="en-GB" w:bidi="en-GB"/>
      </w:rPr>
    </w:lvl>
  </w:abstractNum>
  <w:abstractNum w:abstractNumId="32" w15:restartNumberingAfterBreak="0">
    <w:nsid w:val="41BB5C83"/>
    <w:multiLevelType w:val="hybridMultilevel"/>
    <w:tmpl w:val="8BFA6688"/>
    <w:lvl w:ilvl="0" w:tplc="FD1472D4">
      <w:start w:val="1"/>
      <w:numFmt w:val="decimal"/>
      <w:lvlText w:val="%1."/>
      <w:lvlJc w:val="left"/>
      <w:pPr>
        <w:ind w:left="440" w:hanging="219"/>
        <w:jc w:val="left"/>
      </w:pPr>
      <w:rPr>
        <w:rFonts w:ascii="Calibri" w:eastAsia="Calibri" w:hAnsi="Calibri" w:cs="Calibri" w:hint="default"/>
        <w:w w:val="100"/>
        <w:sz w:val="22"/>
        <w:szCs w:val="22"/>
        <w:lang w:val="en-GB" w:eastAsia="en-GB" w:bidi="en-GB"/>
      </w:rPr>
    </w:lvl>
    <w:lvl w:ilvl="1" w:tplc="B43CCF60">
      <w:start w:val="1"/>
      <w:numFmt w:val="lowerLetter"/>
      <w:lvlText w:val="(%2)"/>
      <w:lvlJc w:val="left"/>
      <w:pPr>
        <w:ind w:left="975" w:hanging="360"/>
        <w:jc w:val="left"/>
      </w:pPr>
      <w:rPr>
        <w:rFonts w:ascii="Calibri" w:eastAsia="Calibri" w:hAnsi="Calibri" w:cs="Calibri" w:hint="default"/>
        <w:spacing w:val="-1"/>
        <w:w w:val="100"/>
        <w:sz w:val="22"/>
        <w:szCs w:val="22"/>
        <w:lang w:val="en-GB" w:eastAsia="en-GB" w:bidi="en-GB"/>
      </w:rPr>
    </w:lvl>
    <w:lvl w:ilvl="2" w:tplc="4F2EF3AC">
      <w:numFmt w:val="bullet"/>
      <w:lvlText w:val="•"/>
      <w:lvlJc w:val="left"/>
      <w:pPr>
        <w:ind w:left="1300" w:hanging="360"/>
      </w:pPr>
      <w:rPr>
        <w:rFonts w:hint="default"/>
        <w:lang w:val="en-GB" w:eastAsia="en-GB" w:bidi="en-GB"/>
      </w:rPr>
    </w:lvl>
    <w:lvl w:ilvl="3" w:tplc="C1D6D5F4">
      <w:numFmt w:val="bullet"/>
      <w:lvlText w:val="•"/>
      <w:lvlJc w:val="left"/>
      <w:pPr>
        <w:ind w:left="2292" w:hanging="360"/>
      </w:pPr>
      <w:rPr>
        <w:rFonts w:hint="default"/>
        <w:lang w:val="en-GB" w:eastAsia="en-GB" w:bidi="en-GB"/>
      </w:rPr>
    </w:lvl>
    <w:lvl w:ilvl="4" w:tplc="734203E6">
      <w:numFmt w:val="bullet"/>
      <w:lvlText w:val="•"/>
      <w:lvlJc w:val="left"/>
      <w:pPr>
        <w:ind w:left="3284" w:hanging="360"/>
      </w:pPr>
      <w:rPr>
        <w:rFonts w:hint="default"/>
        <w:lang w:val="en-GB" w:eastAsia="en-GB" w:bidi="en-GB"/>
      </w:rPr>
    </w:lvl>
    <w:lvl w:ilvl="5" w:tplc="E9D05498">
      <w:numFmt w:val="bullet"/>
      <w:lvlText w:val="•"/>
      <w:lvlJc w:val="left"/>
      <w:pPr>
        <w:ind w:left="4277" w:hanging="360"/>
      </w:pPr>
      <w:rPr>
        <w:rFonts w:hint="default"/>
        <w:lang w:val="en-GB" w:eastAsia="en-GB" w:bidi="en-GB"/>
      </w:rPr>
    </w:lvl>
    <w:lvl w:ilvl="6" w:tplc="B3429624">
      <w:numFmt w:val="bullet"/>
      <w:lvlText w:val="•"/>
      <w:lvlJc w:val="left"/>
      <w:pPr>
        <w:ind w:left="5269" w:hanging="360"/>
      </w:pPr>
      <w:rPr>
        <w:rFonts w:hint="default"/>
        <w:lang w:val="en-GB" w:eastAsia="en-GB" w:bidi="en-GB"/>
      </w:rPr>
    </w:lvl>
    <w:lvl w:ilvl="7" w:tplc="85E8BCC6">
      <w:numFmt w:val="bullet"/>
      <w:lvlText w:val="•"/>
      <w:lvlJc w:val="left"/>
      <w:pPr>
        <w:ind w:left="6262" w:hanging="360"/>
      </w:pPr>
      <w:rPr>
        <w:rFonts w:hint="default"/>
        <w:lang w:val="en-GB" w:eastAsia="en-GB" w:bidi="en-GB"/>
      </w:rPr>
    </w:lvl>
    <w:lvl w:ilvl="8" w:tplc="851E4D8E">
      <w:numFmt w:val="bullet"/>
      <w:lvlText w:val="•"/>
      <w:lvlJc w:val="left"/>
      <w:pPr>
        <w:ind w:left="7254" w:hanging="360"/>
      </w:pPr>
      <w:rPr>
        <w:rFonts w:hint="default"/>
        <w:lang w:val="en-GB" w:eastAsia="en-GB" w:bidi="en-GB"/>
      </w:rPr>
    </w:lvl>
  </w:abstractNum>
  <w:abstractNum w:abstractNumId="33" w15:restartNumberingAfterBreak="0">
    <w:nsid w:val="421D1554"/>
    <w:multiLevelType w:val="hybridMultilevel"/>
    <w:tmpl w:val="EB0CD2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3111966"/>
    <w:multiLevelType w:val="hybridMultilevel"/>
    <w:tmpl w:val="18A6D60E"/>
    <w:lvl w:ilvl="0" w:tplc="0402000F">
      <w:start w:val="1"/>
      <w:numFmt w:val="decimal"/>
      <w:lvlText w:val="%1."/>
      <w:lvlJc w:val="left"/>
      <w:pPr>
        <w:ind w:left="942" w:hanging="360"/>
      </w:pPr>
    </w:lvl>
    <w:lvl w:ilvl="1" w:tplc="04020019" w:tentative="1">
      <w:start w:val="1"/>
      <w:numFmt w:val="lowerLetter"/>
      <w:lvlText w:val="%2."/>
      <w:lvlJc w:val="left"/>
      <w:pPr>
        <w:ind w:left="1662" w:hanging="360"/>
      </w:pPr>
    </w:lvl>
    <w:lvl w:ilvl="2" w:tplc="0402001B" w:tentative="1">
      <w:start w:val="1"/>
      <w:numFmt w:val="lowerRoman"/>
      <w:lvlText w:val="%3."/>
      <w:lvlJc w:val="right"/>
      <w:pPr>
        <w:ind w:left="2382" w:hanging="180"/>
      </w:pPr>
    </w:lvl>
    <w:lvl w:ilvl="3" w:tplc="0402000F" w:tentative="1">
      <w:start w:val="1"/>
      <w:numFmt w:val="decimal"/>
      <w:lvlText w:val="%4."/>
      <w:lvlJc w:val="left"/>
      <w:pPr>
        <w:ind w:left="3102" w:hanging="360"/>
      </w:pPr>
    </w:lvl>
    <w:lvl w:ilvl="4" w:tplc="04020019" w:tentative="1">
      <w:start w:val="1"/>
      <w:numFmt w:val="lowerLetter"/>
      <w:lvlText w:val="%5."/>
      <w:lvlJc w:val="left"/>
      <w:pPr>
        <w:ind w:left="3822" w:hanging="360"/>
      </w:pPr>
    </w:lvl>
    <w:lvl w:ilvl="5" w:tplc="0402001B" w:tentative="1">
      <w:start w:val="1"/>
      <w:numFmt w:val="lowerRoman"/>
      <w:lvlText w:val="%6."/>
      <w:lvlJc w:val="right"/>
      <w:pPr>
        <w:ind w:left="4542" w:hanging="180"/>
      </w:pPr>
    </w:lvl>
    <w:lvl w:ilvl="6" w:tplc="0402000F" w:tentative="1">
      <w:start w:val="1"/>
      <w:numFmt w:val="decimal"/>
      <w:lvlText w:val="%7."/>
      <w:lvlJc w:val="left"/>
      <w:pPr>
        <w:ind w:left="5262" w:hanging="360"/>
      </w:pPr>
    </w:lvl>
    <w:lvl w:ilvl="7" w:tplc="04020019" w:tentative="1">
      <w:start w:val="1"/>
      <w:numFmt w:val="lowerLetter"/>
      <w:lvlText w:val="%8."/>
      <w:lvlJc w:val="left"/>
      <w:pPr>
        <w:ind w:left="5982" w:hanging="360"/>
      </w:pPr>
    </w:lvl>
    <w:lvl w:ilvl="8" w:tplc="0402001B" w:tentative="1">
      <w:start w:val="1"/>
      <w:numFmt w:val="lowerRoman"/>
      <w:lvlText w:val="%9."/>
      <w:lvlJc w:val="right"/>
      <w:pPr>
        <w:ind w:left="6702" w:hanging="180"/>
      </w:pPr>
    </w:lvl>
  </w:abstractNum>
  <w:abstractNum w:abstractNumId="35" w15:restartNumberingAfterBreak="0">
    <w:nsid w:val="43A30AFC"/>
    <w:multiLevelType w:val="hybridMultilevel"/>
    <w:tmpl w:val="4BEAD9E8"/>
    <w:lvl w:ilvl="0" w:tplc="3D5C4460">
      <w:start w:val="1"/>
      <w:numFmt w:val="decimal"/>
      <w:lvlText w:val="%1."/>
      <w:lvlJc w:val="left"/>
      <w:pPr>
        <w:ind w:left="975" w:hanging="360"/>
        <w:jc w:val="left"/>
      </w:pPr>
      <w:rPr>
        <w:rFonts w:ascii="Calibri" w:eastAsia="Calibri" w:hAnsi="Calibri" w:cs="Calibri" w:hint="default"/>
        <w:w w:val="100"/>
        <w:sz w:val="22"/>
        <w:szCs w:val="22"/>
        <w:lang w:val="en-GB" w:eastAsia="en-GB" w:bidi="en-GB"/>
      </w:rPr>
    </w:lvl>
    <w:lvl w:ilvl="1" w:tplc="9BA0B2A4">
      <w:numFmt w:val="bullet"/>
      <w:lvlText w:val="•"/>
      <w:lvlJc w:val="left"/>
      <w:pPr>
        <w:ind w:left="1805" w:hanging="360"/>
      </w:pPr>
      <w:rPr>
        <w:rFonts w:hint="default"/>
        <w:lang w:val="en-GB" w:eastAsia="en-GB" w:bidi="en-GB"/>
      </w:rPr>
    </w:lvl>
    <w:lvl w:ilvl="2" w:tplc="E5B4AEF0">
      <w:numFmt w:val="bullet"/>
      <w:lvlText w:val="•"/>
      <w:lvlJc w:val="left"/>
      <w:pPr>
        <w:ind w:left="2631" w:hanging="360"/>
      </w:pPr>
      <w:rPr>
        <w:rFonts w:hint="default"/>
        <w:lang w:val="en-GB" w:eastAsia="en-GB" w:bidi="en-GB"/>
      </w:rPr>
    </w:lvl>
    <w:lvl w:ilvl="3" w:tplc="C8AAAD4A">
      <w:numFmt w:val="bullet"/>
      <w:lvlText w:val="•"/>
      <w:lvlJc w:val="left"/>
      <w:pPr>
        <w:ind w:left="3457" w:hanging="360"/>
      </w:pPr>
      <w:rPr>
        <w:rFonts w:hint="default"/>
        <w:lang w:val="en-GB" w:eastAsia="en-GB" w:bidi="en-GB"/>
      </w:rPr>
    </w:lvl>
    <w:lvl w:ilvl="4" w:tplc="802E0A0E">
      <w:numFmt w:val="bullet"/>
      <w:lvlText w:val="•"/>
      <w:lvlJc w:val="left"/>
      <w:pPr>
        <w:ind w:left="4283" w:hanging="360"/>
      </w:pPr>
      <w:rPr>
        <w:rFonts w:hint="default"/>
        <w:lang w:val="en-GB" w:eastAsia="en-GB" w:bidi="en-GB"/>
      </w:rPr>
    </w:lvl>
    <w:lvl w:ilvl="5" w:tplc="03F29A1C">
      <w:numFmt w:val="bullet"/>
      <w:lvlText w:val="•"/>
      <w:lvlJc w:val="left"/>
      <w:pPr>
        <w:ind w:left="5109" w:hanging="360"/>
      </w:pPr>
      <w:rPr>
        <w:rFonts w:hint="default"/>
        <w:lang w:val="en-GB" w:eastAsia="en-GB" w:bidi="en-GB"/>
      </w:rPr>
    </w:lvl>
    <w:lvl w:ilvl="6" w:tplc="9724DAAC">
      <w:numFmt w:val="bullet"/>
      <w:lvlText w:val="•"/>
      <w:lvlJc w:val="left"/>
      <w:pPr>
        <w:ind w:left="5935" w:hanging="360"/>
      </w:pPr>
      <w:rPr>
        <w:rFonts w:hint="default"/>
        <w:lang w:val="en-GB" w:eastAsia="en-GB" w:bidi="en-GB"/>
      </w:rPr>
    </w:lvl>
    <w:lvl w:ilvl="7" w:tplc="9EC8E9FE">
      <w:numFmt w:val="bullet"/>
      <w:lvlText w:val="•"/>
      <w:lvlJc w:val="left"/>
      <w:pPr>
        <w:ind w:left="6761" w:hanging="360"/>
      </w:pPr>
      <w:rPr>
        <w:rFonts w:hint="default"/>
        <w:lang w:val="en-GB" w:eastAsia="en-GB" w:bidi="en-GB"/>
      </w:rPr>
    </w:lvl>
    <w:lvl w:ilvl="8" w:tplc="75A24284">
      <w:numFmt w:val="bullet"/>
      <w:lvlText w:val="•"/>
      <w:lvlJc w:val="left"/>
      <w:pPr>
        <w:ind w:left="7587" w:hanging="360"/>
      </w:pPr>
      <w:rPr>
        <w:rFonts w:hint="default"/>
        <w:lang w:val="en-GB" w:eastAsia="en-GB" w:bidi="en-GB"/>
      </w:rPr>
    </w:lvl>
  </w:abstractNum>
  <w:abstractNum w:abstractNumId="36" w15:restartNumberingAfterBreak="0">
    <w:nsid w:val="43D16892"/>
    <w:multiLevelType w:val="hybridMultilevel"/>
    <w:tmpl w:val="F90C0D08"/>
    <w:lvl w:ilvl="0" w:tplc="4224B876">
      <w:start w:val="1"/>
      <w:numFmt w:val="lowerRoman"/>
      <w:lvlText w:val="(%1)"/>
      <w:lvlJc w:val="left"/>
      <w:pPr>
        <w:ind w:left="1086" w:hanging="329"/>
        <w:jc w:val="left"/>
      </w:pPr>
      <w:rPr>
        <w:rFonts w:ascii="Calibri" w:eastAsia="Calibri" w:hAnsi="Calibri" w:cs="Calibri" w:hint="default"/>
        <w:spacing w:val="-1"/>
        <w:w w:val="100"/>
        <w:sz w:val="22"/>
        <w:szCs w:val="22"/>
        <w:lang w:val="en-GB" w:eastAsia="en-GB" w:bidi="en-GB"/>
      </w:rPr>
    </w:lvl>
    <w:lvl w:ilvl="1" w:tplc="0D8E3CD6">
      <w:start w:val="1"/>
      <w:numFmt w:val="lowerRoman"/>
      <w:lvlText w:val="(%2)"/>
      <w:lvlJc w:val="left"/>
      <w:pPr>
        <w:ind w:left="1006" w:hanging="656"/>
        <w:jc w:val="left"/>
      </w:pPr>
      <w:rPr>
        <w:rFonts w:ascii="Calibri" w:eastAsia="Calibri" w:hAnsi="Calibri" w:cs="Calibri" w:hint="default"/>
        <w:spacing w:val="-1"/>
        <w:w w:val="100"/>
        <w:sz w:val="22"/>
        <w:szCs w:val="22"/>
        <w:lang w:val="en-GB" w:eastAsia="en-GB" w:bidi="en-GB"/>
      </w:rPr>
    </w:lvl>
    <w:lvl w:ilvl="2" w:tplc="53BCAB52">
      <w:numFmt w:val="bullet"/>
      <w:lvlText w:val="•"/>
      <w:lvlJc w:val="left"/>
      <w:pPr>
        <w:ind w:left="1986" w:hanging="656"/>
      </w:pPr>
      <w:rPr>
        <w:rFonts w:hint="default"/>
        <w:lang w:val="en-GB" w:eastAsia="en-GB" w:bidi="en-GB"/>
      </w:rPr>
    </w:lvl>
    <w:lvl w:ilvl="3" w:tplc="0B10B09A">
      <w:numFmt w:val="bullet"/>
      <w:lvlText w:val="•"/>
      <w:lvlJc w:val="left"/>
      <w:pPr>
        <w:ind w:left="2893" w:hanging="656"/>
      </w:pPr>
      <w:rPr>
        <w:rFonts w:hint="default"/>
        <w:lang w:val="en-GB" w:eastAsia="en-GB" w:bidi="en-GB"/>
      </w:rPr>
    </w:lvl>
    <w:lvl w:ilvl="4" w:tplc="ACA482D2">
      <w:numFmt w:val="bullet"/>
      <w:lvlText w:val="•"/>
      <w:lvlJc w:val="left"/>
      <w:pPr>
        <w:ind w:left="3799" w:hanging="656"/>
      </w:pPr>
      <w:rPr>
        <w:rFonts w:hint="default"/>
        <w:lang w:val="en-GB" w:eastAsia="en-GB" w:bidi="en-GB"/>
      </w:rPr>
    </w:lvl>
    <w:lvl w:ilvl="5" w:tplc="15829244">
      <w:numFmt w:val="bullet"/>
      <w:lvlText w:val="•"/>
      <w:lvlJc w:val="left"/>
      <w:pPr>
        <w:ind w:left="4706" w:hanging="656"/>
      </w:pPr>
      <w:rPr>
        <w:rFonts w:hint="default"/>
        <w:lang w:val="en-GB" w:eastAsia="en-GB" w:bidi="en-GB"/>
      </w:rPr>
    </w:lvl>
    <w:lvl w:ilvl="6" w:tplc="E7D433F4">
      <w:numFmt w:val="bullet"/>
      <w:lvlText w:val="•"/>
      <w:lvlJc w:val="left"/>
      <w:pPr>
        <w:ind w:left="5612" w:hanging="656"/>
      </w:pPr>
      <w:rPr>
        <w:rFonts w:hint="default"/>
        <w:lang w:val="en-GB" w:eastAsia="en-GB" w:bidi="en-GB"/>
      </w:rPr>
    </w:lvl>
    <w:lvl w:ilvl="7" w:tplc="A01258C4">
      <w:numFmt w:val="bullet"/>
      <w:lvlText w:val="•"/>
      <w:lvlJc w:val="left"/>
      <w:pPr>
        <w:ind w:left="6519" w:hanging="656"/>
      </w:pPr>
      <w:rPr>
        <w:rFonts w:hint="default"/>
        <w:lang w:val="en-GB" w:eastAsia="en-GB" w:bidi="en-GB"/>
      </w:rPr>
    </w:lvl>
    <w:lvl w:ilvl="8" w:tplc="C8808734">
      <w:numFmt w:val="bullet"/>
      <w:lvlText w:val="•"/>
      <w:lvlJc w:val="left"/>
      <w:pPr>
        <w:ind w:left="7426" w:hanging="656"/>
      </w:pPr>
      <w:rPr>
        <w:rFonts w:hint="default"/>
        <w:lang w:val="en-GB" w:eastAsia="en-GB" w:bidi="en-GB"/>
      </w:rPr>
    </w:lvl>
  </w:abstractNum>
  <w:abstractNum w:abstractNumId="37" w15:restartNumberingAfterBreak="0">
    <w:nsid w:val="4A5D1988"/>
    <w:multiLevelType w:val="hybridMultilevel"/>
    <w:tmpl w:val="4A2CFE0A"/>
    <w:lvl w:ilvl="0" w:tplc="93D60214">
      <w:start w:val="1"/>
      <w:numFmt w:val="decimal"/>
      <w:lvlText w:val="%1"/>
      <w:lvlJc w:val="left"/>
      <w:pPr>
        <w:ind w:left="342" w:hanging="120"/>
        <w:jc w:val="left"/>
      </w:pPr>
      <w:rPr>
        <w:rFonts w:ascii="Calibri" w:eastAsia="Calibri" w:hAnsi="Calibri" w:cs="Calibri" w:hint="default"/>
        <w:w w:val="99"/>
        <w:position w:val="8"/>
        <w:sz w:val="14"/>
        <w:szCs w:val="14"/>
        <w:lang w:val="en-GB" w:eastAsia="en-GB" w:bidi="en-GB"/>
      </w:rPr>
    </w:lvl>
    <w:lvl w:ilvl="1" w:tplc="094ACD7A">
      <w:numFmt w:val="bullet"/>
      <w:lvlText w:val=""/>
      <w:lvlJc w:val="left"/>
      <w:pPr>
        <w:ind w:left="987" w:hanging="360"/>
      </w:pPr>
      <w:rPr>
        <w:rFonts w:ascii="Symbol" w:eastAsia="Symbol" w:hAnsi="Symbol" w:cs="Symbol" w:hint="default"/>
        <w:w w:val="100"/>
        <w:sz w:val="22"/>
        <w:szCs w:val="22"/>
        <w:lang w:val="en-GB" w:eastAsia="en-GB" w:bidi="en-GB"/>
      </w:rPr>
    </w:lvl>
    <w:lvl w:ilvl="2" w:tplc="6E1A4DAA">
      <w:numFmt w:val="bullet"/>
      <w:lvlText w:val="•"/>
      <w:lvlJc w:val="left"/>
      <w:pPr>
        <w:ind w:left="1897" w:hanging="360"/>
      </w:pPr>
      <w:rPr>
        <w:rFonts w:hint="default"/>
        <w:lang w:val="en-GB" w:eastAsia="en-GB" w:bidi="en-GB"/>
      </w:rPr>
    </w:lvl>
    <w:lvl w:ilvl="3" w:tplc="DC869046">
      <w:numFmt w:val="bullet"/>
      <w:lvlText w:val="•"/>
      <w:lvlJc w:val="left"/>
      <w:pPr>
        <w:ind w:left="2815" w:hanging="360"/>
      </w:pPr>
      <w:rPr>
        <w:rFonts w:hint="default"/>
        <w:lang w:val="en-GB" w:eastAsia="en-GB" w:bidi="en-GB"/>
      </w:rPr>
    </w:lvl>
    <w:lvl w:ilvl="4" w:tplc="741E16B0">
      <w:numFmt w:val="bullet"/>
      <w:lvlText w:val="•"/>
      <w:lvlJc w:val="left"/>
      <w:pPr>
        <w:ind w:left="3733" w:hanging="360"/>
      </w:pPr>
      <w:rPr>
        <w:rFonts w:hint="default"/>
        <w:lang w:val="en-GB" w:eastAsia="en-GB" w:bidi="en-GB"/>
      </w:rPr>
    </w:lvl>
    <w:lvl w:ilvl="5" w:tplc="B33A672A">
      <w:numFmt w:val="bullet"/>
      <w:lvlText w:val="•"/>
      <w:lvlJc w:val="left"/>
      <w:pPr>
        <w:ind w:left="4650" w:hanging="360"/>
      </w:pPr>
      <w:rPr>
        <w:rFonts w:hint="default"/>
        <w:lang w:val="en-GB" w:eastAsia="en-GB" w:bidi="en-GB"/>
      </w:rPr>
    </w:lvl>
    <w:lvl w:ilvl="6" w:tplc="369A013A">
      <w:numFmt w:val="bullet"/>
      <w:lvlText w:val="•"/>
      <w:lvlJc w:val="left"/>
      <w:pPr>
        <w:ind w:left="5568" w:hanging="360"/>
      </w:pPr>
      <w:rPr>
        <w:rFonts w:hint="default"/>
        <w:lang w:val="en-GB" w:eastAsia="en-GB" w:bidi="en-GB"/>
      </w:rPr>
    </w:lvl>
    <w:lvl w:ilvl="7" w:tplc="8A345ECA">
      <w:numFmt w:val="bullet"/>
      <w:lvlText w:val="•"/>
      <w:lvlJc w:val="left"/>
      <w:pPr>
        <w:ind w:left="6486" w:hanging="360"/>
      </w:pPr>
      <w:rPr>
        <w:rFonts w:hint="default"/>
        <w:lang w:val="en-GB" w:eastAsia="en-GB" w:bidi="en-GB"/>
      </w:rPr>
    </w:lvl>
    <w:lvl w:ilvl="8" w:tplc="FD344624">
      <w:numFmt w:val="bullet"/>
      <w:lvlText w:val="•"/>
      <w:lvlJc w:val="left"/>
      <w:pPr>
        <w:ind w:left="7403" w:hanging="360"/>
      </w:pPr>
      <w:rPr>
        <w:rFonts w:hint="default"/>
        <w:lang w:val="en-GB" w:eastAsia="en-GB" w:bidi="en-GB"/>
      </w:rPr>
    </w:lvl>
  </w:abstractNum>
  <w:abstractNum w:abstractNumId="38" w15:restartNumberingAfterBreak="0">
    <w:nsid w:val="4E4B5E12"/>
    <w:multiLevelType w:val="hybridMultilevel"/>
    <w:tmpl w:val="26C83702"/>
    <w:lvl w:ilvl="0" w:tplc="D22EAD3E">
      <w:start w:val="1"/>
      <w:numFmt w:val="lowerLetter"/>
      <w:lvlText w:val="(%1)"/>
      <w:lvlJc w:val="left"/>
      <w:pPr>
        <w:ind w:left="942" w:hanging="360"/>
        <w:jc w:val="left"/>
      </w:pPr>
      <w:rPr>
        <w:rFonts w:ascii="Calibri" w:eastAsia="Calibri" w:hAnsi="Calibri" w:cs="Calibri" w:hint="default"/>
        <w:spacing w:val="-3"/>
        <w:w w:val="100"/>
        <w:sz w:val="22"/>
        <w:szCs w:val="22"/>
        <w:lang w:val="en-GB" w:eastAsia="en-GB" w:bidi="en-GB"/>
      </w:rPr>
    </w:lvl>
    <w:lvl w:ilvl="1" w:tplc="BC5A8064">
      <w:numFmt w:val="bullet"/>
      <w:lvlText w:val="•"/>
      <w:lvlJc w:val="left"/>
      <w:pPr>
        <w:ind w:left="1769" w:hanging="360"/>
      </w:pPr>
      <w:rPr>
        <w:rFonts w:hint="default"/>
        <w:lang w:val="en-GB" w:eastAsia="en-GB" w:bidi="en-GB"/>
      </w:rPr>
    </w:lvl>
    <w:lvl w:ilvl="2" w:tplc="F8FA5BB4">
      <w:numFmt w:val="bullet"/>
      <w:lvlText w:val="•"/>
      <w:lvlJc w:val="left"/>
      <w:pPr>
        <w:ind w:left="2599" w:hanging="360"/>
      </w:pPr>
      <w:rPr>
        <w:rFonts w:hint="default"/>
        <w:lang w:val="en-GB" w:eastAsia="en-GB" w:bidi="en-GB"/>
      </w:rPr>
    </w:lvl>
    <w:lvl w:ilvl="3" w:tplc="80549362">
      <w:numFmt w:val="bullet"/>
      <w:lvlText w:val="•"/>
      <w:lvlJc w:val="left"/>
      <w:pPr>
        <w:ind w:left="3429" w:hanging="360"/>
      </w:pPr>
      <w:rPr>
        <w:rFonts w:hint="default"/>
        <w:lang w:val="en-GB" w:eastAsia="en-GB" w:bidi="en-GB"/>
      </w:rPr>
    </w:lvl>
    <w:lvl w:ilvl="4" w:tplc="9DE4D12C">
      <w:numFmt w:val="bullet"/>
      <w:lvlText w:val="•"/>
      <w:lvlJc w:val="left"/>
      <w:pPr>
        <w:ind w:left="4259" w:hanging="360"/>
      </w:pPr>
      <w:rPr>
        <w:rFonts w:hint="default"/>
        <w:lang w:val="en-GB" w:eastAsia="en-GB" w:bidi="en-GB"/>
      </w:rPr>
    </w:lvl>
    <w:lvl w:ilvl="5" w:tplc="2DEE566C">
      <w:numFmt w:val="bullet"/>
      <w:lvlText w:val="•"/>
      <w:lvlJc w:val="left"/>
      <w:pPr>
        <w:ind w:left="5089" w:hanging="360"/>
      </w:pPr>
      <w:rPr>
        <w:rFonts w:hint="default"/>
        <w:lang w:val="en-GB" w:eastAsia="en-GB" w:bidi="en-GB"/>
      </w:rPr>
    </w:lvl>
    <w:lvl w:ilvl="6" w:tplc="098EF19A">
      <w:numFmt w:val="bullet"/>
      <w:lvlText w:val="•"/>
      <w:lvlJc w:val="left"/>
      <w:pPr>
        <w:ind w:left="5919" w:hanging="360"/>
      </w:pPr>
      <w:rPr>
        <w:rFonts w:hint="default"/>
        <w:lang w:val="en-GB" w:eastAsia="en-GB" w:bidi="en-GB"/>
      </w:rPr>
    </w:lvl>
    <w:lvl w:ilvl="7" w:tplc="67A2188C">
      <w:numFmt w:val="bullet"/>
      <w:lvlText w:val="•"/>
      <w:lvlJc w:val="left"/>
      <w:pPr>
        <w:ind w:left="6749" w:hanging="360"/>
      </w:pPr>
      <w:rPr>
        <w:rFonts w:hint="default"/>
        <w:lang w:val="en-GB" w:eastAsia="en-GB" w:bidi="en-GB"/>
      </w:rPr>
    </w:lvl>
    <w:lvl w:ilvl="8" w:tplc="1136A256">
      <w:numFmt w:val="bullet"/>
      <w:lvlText w:val="•"/>
      <w:lvlJc w:val="left"/>
      <w:pPr>
        <w:ind w:left="7579" w:hanging="360"/>
      </w:pPr>
      <w:rPr>
        <w:rFonts w:hint="default"/>
        <w:lang w:val="en-GB" w:eastAsia="en-GB" w:bidi="en-GB"/>
      </w:rPr>
    </w:lvl>
  </w:abstractNum>
  <w:abstractNum w:abstractNumId="39" w15:restartNumberingAfterBreak="0">
    <w:nsid w:val="50284EF1"/>
    <w:multiLevelType w:val="hybridMultilevel"/>
    <w:tmpl w:val="7F601126"/>
    <w:lvl w:ilvl="0" w:tplc="1BCA734C">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B48CCEAC">
      <w:numFmt w:val="bullet"/>
      <w:lvlText w:val="•"/>
      <w:lvlJc w:val="left"/>
      <w:pPr>
        <w:ind w:left="373" w:hanging="219"/>
      </w:pPr>
      <w:rPr>
        <w:rFonts w:hint="default"/>
        <w:lang w:val="en-GB" w:eastAsia="en-GB" w:bidi="en-GB"/>
      </w:rPr>
    </w:lvl>
    <w:lvl w:ilvl="2" w:tplc="3EAA6620">
      <w:numFmt w:val="bullet"/>
      <w:lvlText w:val="•"/>
      <w:lvlJc w:val="left"/>
      <w:pPr>
        <w:ind w:left="627" w:hanging="219"/>
      </w:pPr>
      <w:rPr>
        <w:rFonts w:hint="default"/>
        <w:lang w:val="en-GB" w:eastAsia="en-GB" w:bidi="en-GB"/>
      </w:rPr>
    </w:lvl>
    <w:lvl w:ilvl="3" w:tplc="3E5CAB16">
      <w:numFmt w:val="bullet"/>
      <w:lvlText w:val="•"/>
      <w:lvlJc w:val="left"/>
      <w:pPr>
        <w:ind w:left="881" w:hanging="219"/>
      </w:pPr>
      <w:rPr>
        <w:rFonts w:hint="default"/>
        <w:lang w:val="en-GB" w:eastAsia="en-GB" w:bidi="en-GB"/>
      </w:rPr>
    </w:lvl>
    <w:lvl w:ilvl="4" w:tplc="18246464">
      <w:numFmt w:val="bullet"/>
      <w:lvlText w:val="•"/>
      <w:lvlJc w:val="left"/>
      <w:pPr>
        <w:ind w:left="1134" w:hanging="219"/>
      </w:pPr>
      <w:rPr>
        <w:rFonts w:hint="default"/>
        <w:lang w:val="en-GB" w:eastAsia="en-GB" w:bidi="en-GB"/>
      </w:rPr>
    </w:lvl>
    <w:lvl w:ilvl="5" w:tplc="AD7AA380">
      <w:numFmt w:val="bullet"/>
      <w:lvlText w:val="•"/>
      <w:lvlJc w:val="left"/>
      <w:pPr>
        <w:ind w:left="1388" w:hanging="219"/>
      </w:pPr>
      <w:rPr>
        <w:rFonts w:hint="default"/>
        <w:lang w:val="en-GB" w:eastAsia="en-GB" w:bidi="en-GB"/>
      </w:rPr>
    </w:lvl>
    <w:lvl w:ilvl="6" w:tplc="F20A038A">
      <w:numFmt w:val="bullet"/>
      <w:lvlText w:val="•"/>
      <w:lvlJc w:val="left"/>
      <w:pPr>
        <w:ind w:left="1642" w:hanging="219"/>
      </w:pPr>
      <w:rPr>
        <w:rFonts w:hint="default"/>
        <w:lang w:val="en-GB" w:eastAsia="en-GB" w:bidi="en-GB"/>
      </w:rPr>
    </w:lvl>
    <w:lvl w:ilvl="7" w:tplc="1E2E1C98">
      <w:numFmt w:val="bullet"/>
      <w:lvlText w:val="•"/>
      <w:lvlJc w:val="left"/>
      <w:pPr>
        <w:ind w:left="1895" w:hanging="219"/>
      </w:pPr>
      <w:rPr>
        <w:rFonts w:hint="default"/>
        <w:lang w:val="en-GB" w:eastAsia="en-GB" w:bidi="en-GB"/>
      </w:rPr>
    </w:lvl>
    <w:lvl w:ilvl="8" w:tplc="582E4378">
      <w:numFmt w:val="bullet"/>
      <w:lvlText w:val="•"/>
      <w:lvlJc w:val="left"/>
      <w:pPr>
        <w:ind w:left="2149" w:hanging="219"/>
      </w:pPr>
      <w:rPr>
        <w:rFonts w:hint="default"/>
        <w:lang w:val="en-GB" w:eastAsia="en-GB" w:bidi="en-GB"/>
      </w:rPr>
    </w:lvl>
  </w:abstractNum>
  <w:abstractNum w:abstractNumId="40" w15:restartNumberingAfterBreak="0">
    <w:nsid w:val="50D41DB4"/>
    <w:multiLevelType w:val="hybridMultilevel"/>
    <w:tmpl w:val="9062A9A0"/>
    <w:lvl w:ilvl="0" w:tplc="056AF4C6">
      <w:start w:val="1"/>
      <w:numFmt w:val="decimal"/>
      <w:lvlText w:val="%1."/>
      <w:lvlJc w:val="left"/>
      <w:pPr>
        <w:ind w:left="462" w:hanging="360"/>
        <w:jc w:val="left"/>
      </w:pPr>
      <w:rPr>
        <w:rFonts w:ascii="Calibri" w:eastAsia="Calibri" w:hAnsi="Calibri" w:cs="Calibri" w:hint="default"/>
        <w:b/>
        <w:bCs/>
        <w:w w:val="100"/>
        <w:sz w:val="22"/>
        <w:szCs w:val="22"/>
        <w:lang w:val="en-GB" w:eastAsia="en-GB" w:bidi="en-GB"/>
      </w:rPr>
    </w:lvl>
    <w:lvl w:ilvl="1" w:tplc="FE62A526">
      <w:numFmt w:val="bullet"/>
      <w:lvlText w:val="•"/>
      <w:lvlJc w:val="left"/>
      <w:pPr>
        <w:ind w:left="1315" w:hanging="360"/>
      </w:pPr>
      <w:rPr>
        <w:rFonts w:hint="default"/>
        <w:lang w:val="en-GB" w:eastAsia="en-GB" w:bidi="en-GB"/>
      </w:rPr>
    </w:lvl>
    <w:lvl w:ilvl="2" w:tplc="39CA4A4C">
      <w:numFmt w:val="bullet"/>
      <w:lvlText w:val="•"/>
      <w:lvlJc w:val="left"/>
      <w:pPr>
        <w:ind w:left="2171" w:hanging="360"/>
      </w:pPr>
      <w:rPr>
        <w:rFonts w:hint="default"/>
        <w:lang w:val="en-GB" w:eastAsia="en-GB" w:bidi="en-GB"/>
      </w:rPr>
    </w:lvl>
    <w:lvl w:ilvl="3" w:tplc="C5AE1E3A">
      <w:numFmt w:val="bullet"/>
      <w:lvlText w:val="•"/>
      <w:lvlJc w:val="left"/>
      <w:pPr>
        <w:ind w:left="3027" w:hanging="360"/>
      </w:pPr>
      <w:rPr>
        <w:rFonts w:hint="default"/>
        <w:lang w:val="en-GB" w:eastAsia="en-GB" w:bidi="en-GB"/>
      </w:rPr>
    </w:lvl>
    <w:lvl w:ilvl="4" w:tplc="226E5836">
      <w:numFmt w:val="bullet"/>
      <w:lvlText w:val="•"/>
      <w:lvlJc w:val="left"/>
      <w:pPr>
        <w:ind w:left="3883" w:hanging="360"/>
      </w:pPr>
      <w:rPr>
        <w:rFonts w:hint="default"/>
        <w:lang w:val="en-GB" w:eastAsia="en-GB" w:bidi="en-GB"/>
      </w:rPr>
    </w:lvl>
    <w:lvl w:ilvl="5" w:tplc="74BCF216">
      <w:numFmt w:val="bullet"/>
      <w:lvlText w:val="•"/>
      <w:lvlJc w:val="left"/>
      <w:pPr>
        <w:ind w:left="4739" w:hanging="360"/>
      </w:pPr>
      <w:rPr>
        <w:rFonts w:hint="default"/>
        <w:lang w:val="en-GB" w:eastAsia="en-GB" w:bidi="en-GB"/>
      </w:rPr>
    </w:lvl>
    <w:lvl w:ilvl="6" w:tplc="D788FB80">
      <w:numFmt w:val="bullet"/>
      <w:lvlText w:val="•"/>
      <w:lvlJc w:val="left"/>
      <w:pPr>
        <w:ind w:left="5595" w:hanging="360"/>
      </w:pPr>
      <w:rPr>
        <w:rFonts w:hint="default"/>
        <w:lang w:val="en-GB" w:eastAsia="en-GB" w:bidi="en-GB"/>
      </w:rPr>
    </w:lvl>
    <w:lvl w:ilvl="7" w:tplc="E6B8B84C">
      <w:numFmt w:val="bullet"/>
      <w:lvlText w:val="•"/>
      <w:lvlJc w:val="left"/>
      <w:pPr>
        <w:ind w:left="6451" w:hanging="360"/>
      </w:pPr>
      <w:rPr>
        <w:rFonts w:hint="default"/>
        <w:lang w:val="en-GB" w:eastAsia="en-GB" w:bidi="en-GB"/>
      </w:rPr>
    </w:lvl>
    <w:lvl w:ilvl="8" w:tplc="E94CC86E">
      <w:numFmt w:val="bullet"/>
      <w:lvlText w:val="•"/>
      <w:lvlJc w:val="left"/>
      <w:pPr>
        <w:ind w:left="7307" w:hanging="360"/>
      </w:pPr>
      <w:rPr>
        <w:rFonts w:hint="default"/>
        <w:lang w:val="en-GB" w:eastAsia="en-GB" w:bidi="en-GB"/>
      </w:rPr>
    </w:lvl>
  </w:abstractNum>
  <w:abstractNum w:abstractNumId="41" w15:restartNumberingAfterBreak="0">
    <w:nsid w:val="52AB2A5E"/>
    <w:multiLevelType w:val="hybridMultilevel"/>
    <w:tmpl w:val="11C8A55C"/>
    <w:lvl w:ilvl="0" w:tplc="5A66616E">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129C51BA">
      <w:numFmt w:val="bullet"/>
      <w:lvlText w:val="•"/>
      <w:lvlJc w:val="left"/>
      <w:pPr>
        <w:ind w:left="373" w:hanging="219"/>
      </w:pPr>
      <w:rPr>
        <w:rFonts w:hint="default"/>
        <w:lang w:val="en-GB" w:eastAsia="en-GB" w:bidi="en-GB"/>
      </w:rPr>
    </w:lvl>
    <w:lvl w:ilvl="2" w:tplc="B14E7E66">
      <w:numFmt w:val="bullet"/>
      <w:lvlText w:val="•"/>
      <w:lvlJc w:val="left"/>
      <w:pPr>
        <w:ind w:left="627" w:hanging="219"/>
      </w:pPr>
      <w:rPr>
        <w:rFonts w:hint="default"/>
        <w:lang w:val="en-GB" w:eastAsia="en-GB" w:bidi="en-GB"/>
      </w:rPr>
    </w:lvl>
    <w:lvl w:ilvl="3" w:tplc="721299C8">
      <w:numFmt w:val="bullet"/>
      <w:lvlText w:val="•"/>
      <w:lvlJc w:val="left"/>
      <w:pPr>
        <w:ind w:left="881" w:hanging="219"/>
      </w:pPr>
      <w:rPr>
        <w:rFonts w:hint="default"/>
        <w:lang w:val="en-GB" w:eastAsia="en-GB" w:bidi="en-GB"/>
      </w:rPr>
    </w:lvl>
    <w:lvl w:ilvl="4" w:tplc="1B3E87BC">
      <w:numFmt w:val="bullet"/>
      <w:lvlText w:val="•"/>
      <w:lvlJc w:val="left"/>
      <w:pPr>
        <w:ind w:left="1134" w:hanging="219"/>
      </w:pPr>
      <w:rPr>
        <w:rFonts w:hint="default"/>
        <w:lang w:val="en-GB" w:eastAsia="en-GB" w:bidi="en-GB"/>
      </w:rPr>
    </w:lvl>
    <w:lvl w:ilvl="5" w:tplc="CF98814A">
      <w:numFmt w:val="bullet"/>
      <w:lvlText w:val="•"/>
      <w:lvlJc w:val="left"/>
      <w:pPr>
        <w:ind w:left="1388" w:hanging="219"/>
      </w:pPr>
      <w:rPr>
        <w:rFonts w:hint="default"/>
        <w:lang w:val="en-GB" w:eastAsia="en-GB" w:bidi="en-GB"/>
      </w:rPr>
    </w:lvl>
    <w:lvl w:ilvl="6" w:tplc="80C45DD0">
      <w:numFmt w:val="bullet"/>
      <w:lvlText w:val="•"/>
      <w:lvlJc w:val="left"/>
      <w:pPr>
        <w:ind w:left="1642" w:hanging="219"/>
      </w:pPr>
      <w:rPr>
        <w:rFonts w:hint="default"/>
        <w:lang w:val="en-GB" w:eastAsia="en-GB" w:bidi="en-GB"/>
      </w:rPr>
    </w:lvl>
    <w:lvl w:ilvl="7" w:tplc="64429C76">
      <w:numFmt w:val="bullet"/>
      <w:lvlText w:val="•"/>
      <w:lvlJc w:val="left"/>
      <w:pPr>
        <w:ind w:left="1895" w:hanging="219"/>
      </w:pPr>
      <w:rPr>
        <w:rFonts w:hint="default"/>
        <w:lang w:val="en-GB" w:eastAsia="en-GB" w:bidi="en-GB"/>
      </w:rPr>
    </w:lvl>
    <w:lvl w:ilvl="8" w:tplc="FCE48296">
      <w:numFmt w:val="bullet"/>
      <w:lvlText w:val="•"/>
      <w:lvlJc w:val="left"/>
      <w:pPr>
        <w:ind w:left="2149" w:hanging="219"/>
      </w:pPr>
      <w:rPr>
        <w:rFonts w:hint="default"/>
        <w:lang w:val="en-GB" w:eastAsia="en-GB" w:bidi="en-GB"/>
      </w:rPr>
    </w:lvl>
  </w:abstractNum>
  <w:abstractNum w:abstractNumId="42" w15:restartNumberingAfterBreak="0">
    <w:nsid w:val="531E0011"/>
    <w:multiLevelType w:val="hybridMultilevel"/>
    <w:tmpl w:val="8486B2F0"/>
    <w:lvl w:ilvl="0" w:tplc="11B0FCE0">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E31079AA">
      <w:numFmt w:val="bullet"/>
      <w:lvlText w:val="•"/>
      <w:lvlJc w:val="left"/>
      <w:pPr>
        <w:ind w:left="373" w:hanging="219"/>
      </w:pPr>
      <w:rPr>
        <w:rFonts w:hint="default"/>
        <w:lang w:val="en-GB" w:eastAsia="en-GB" w:bidi="en-GB"/>
      </w:rPr>
    </w:lvl>
    <w:lvl w:ilvl="2" w:tplc="0D1EB8FA">
      <w:numFmt w:val="bullet"/>
      <w:lvlText w:val="•"/>
      <w:lvlJc w:val="left"/>
      <w:pPr>
        <w:ind w:left="627" w:hanging="219"/>
      </w:pPr>
      <w:rPr>
        <w:rFonts w:hint="default"/>
        <w:lang w:val="en-GB" w:eastAsia="en-GB" w:bidi="en-GB"/>
      </w:rPr>
    </w:lvl>
    <w:lvl w:ilvl="3" w:tplc="D310BDE0">
      <w:numFmt w:val="bullet"/>
      <w:lvlText w:val="•"/>
      <w:lvlJc w:val="left"/>
      <w:pPr>
        <w:ind w:left="881" w:hanging="219"/>
      </w:pPr>
      <w:rPr>
        <w:rFonts w:hint="default"/>
        <w:lang w:val="en-GB" w:eastAsia="en-GB" w:bidi="en-GB"/>
      </w:rPr>
    </w:lvl>
    <w:lvl w:ilvl="4" w:tplc="F23EC130">
      <w:numFmt w:val="bullet"/>
      <w:lvlText w:val="•"/>
      <w:lvlJc w:val="left"/>
      <w:pPr>
        <w:ind w:left="1134" w:hanging="219"/>
      </w:pPr>
      <w:rPr>
        <w:rFonts w:hint="default"/>
        <w:lang w:val="en-GB" w:eastAsia="en-GB" w:bidi="en-GB"/>
      </w:rPr>
    </w:lvl>
    <w:lvl w:ilvl="5" w:tplc="C84CC30C">
      <w:numFmt w:val="bullet"/>
      <w:lvlText w:val="•"/>
      <w:lvlJc w:val="left"/>
      <w:pPr>
        <w:ind w:left="1388" w:hanging="219"/>
      </w:pPr>
      <w:rPr>
        <w:rFonts w:hint="default"/>
        <w:lang w:val="en-GB" w:eastAsia="en-GB" w:bidi="en-GB"/>
      </w:rPr>
    </w:lvl>
    <w:lvl w:ilvl="6" w:tplc="57BA00D6">
      <w:numFmt w:val="bullet"/>
      <w:lvlText w:val="•"/>
      <w:lvlJc w:val="left"/>
      <w:pPr>
        <w:ind w:left="1642" w:hanging="219"/>
      </w:pPr>
      <w:rPr>
        <w:rFonts w:hint="default"/>
        <w:lang w:val="en-GB" w:eastAsia="en-GB" w:bidi="en-GB"/>
      </w:rPr>
    </w:lvl>
    <w:lvl w:ilvl="7" w:tplc="6FFA57EA">
      <w:numFmt w:val="bullet"/>
      <w:lvlText w:val="•"/>
      <w:lvlJc w:val="left"/>
      <w:pPr>
        <w:ind w:left="1895" w:hanging="219"/>
      </w:pPr>
      <w:rPr>
        <w:rFonts w:hint="default"/>
        <w:lang w:val="en-GB" w:eastAsia="en-GB" w:bidi="en-GB"/>
      </w:rPr>
    </w:lvl>
    <w:lvl w:ilvl="8" w:tplc="3DD2F108">
      <w:numFmt w:val="bullet"/>
      <w:lvlText w:val="•"/>
      <w:lvlJc w:val="left"/>
      <w:pPr>
        <w:ind w:left="2149" w:hanging="219"/>
      </w:pPr>
      <w:rPr>
        <w:rFonts w:hint="default"/>
        <w:lang w:val="en-GB" w:eastAsia="en-GB" w:bidi="en-GB"/>
      </w:rPr>
    </w:lvl>
  </w:abstractNum>
  <w:abstractNum w:abstractNumId="43" w15:restartNumberingAfterBreak="0">
    <w:nsid w:val="55F437E9"/>
    <w:multiLevelType w:val="hybridMultilevel"/>
    <w:tmpl w:val="42D6668C"/>
    <w:lvl w:ilvl="0" w:tplc="65468CCE">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1B32A270">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1C24E40C">
      <w:numFmt w:val="bullet"/>
      <w:lvlText w:val="•"/>
      <w:lvlJc w:val="left"/>
      <w:pPr>
        <w:ind w:left="1862" w:hanging="360"/>
      </w:pPr>
      <w:rPr>
        <w:rFonts w:hint="default"/>
        <w:lang w:val="en-GB" w:eastAsia="en-GB" w:bidi="en-GB"/>
      </w:rPr>
    </w:lvl>
    <w:lvl w:ilvl="3" w:tplc="5F3AA270">
      <w:numFmt w:val="bullet"/>
      <w:lvlText w:val="•"/>
      <w:lvlJc w:val="left"/>
      <w:pPr>
        <w:ind w:left="2784" w:hanging="360"/>
      </w:pPr>
      <w:rPr>
        <w:rFonts w:hint="default"/>
        <w:lang w:val="en-GB" w:eastAsia="en-GB" w:bidi="en-GB"/>
      </w:rPr>
    </w:lvl>
    <w:lvl w:ilvl="4" w:tplc="47E0DEDA">
      <w:numFmt w:val="bullet"/>
      <w:lvlText w:val="•"/>
      <w:lvlJc w:val="left"/>
      <w:pPr>
        <w:ind w:left="3706" w:hanging="360"/>
      </w:pPr>
      <w:rPr>
        <w:rFonts w:hint="default"/>
        <w:lang w:val="en-GB" w:eastAsia="en-GB" w:bidi="en-GB"/>
      </w:rPr>
    </w:lvl>
    <w:lvl w:ilvl="5" w:tplc="DB168F7E">
      <w:numFmt w:val="bullet"/>
      <w:lvlText w:val="•"/>
      <w:lvlJc w:val="left"/>
      <w:pPr>
        <w:ind w:left="4628" w:hanging="360"/>
      </w:pPr>
      <w:rPr>
        <w:rFonts w:hint="default"/>
        <w:lang w:val="en-GB" w:eastAsia="en-GB" w:bidi="en-GB"/>
      </w:rPr>
    </w:lvl>
    <w:lvl w:ilvl="6" w:tplc="7206F2CA">
      <w:numFmt w:val="bullet"/>
      <w:lvlText w:val="•"/>
      <w:lvlJc w:val="left"/>
      <w:pPr>
        <w:ind w:left="5550" w:hanging="360"/>
      </w:pPr>
      <w:rPr>
        <w:rFonts w:hint="default"/>
        <w:lang w:val="en-GB" w:eastAsia="en-GB" w:bidi="en-GB"/>
      </w:rPr>
    </w:lvl>
    <w:lvl w:ilvl="7" w:tplc="CD7C94A6">
      <w:numFmt w:val="bullet"/>
      <w:lvlText w:val="•"/>
      <w:lvlJc w:val="left"/>
      <w:pPr>
        <w:ind w:left="6472" w:hanging="360"/>
      </w:pPr>
      <w:rPr>
        <w:rFonts w:hint="default"/>
        <w:lang w:val="en-GB" w:eastAsia="en-GB" w:bidi="en-GB"/>
      </w:rPr>
    </w:lvl>
    <w:lvl w:ilvl="8" w:tplc="08A29822">
      <w:numFmt w:val="bullet"/>
      <w:lvlText w:val="•"/>
      <w:lvlJc w:val="left"/>
      <w:pPr>
        <w:ind w:left="7394" w:hanging="360"/>
      </w:pPr>
      <w:rPr>
        <w:rFonts w:hint="default"/>
        <w:lang w:val="en-GB" w:eastAsia="en-GB" w:bidi="en-GB"/>
      </w:rPr>
    </w:lvl>
  </w:abstractNum>
  <w:abstractNum w:abstractNumId="44" w15:restartNumberingAfterBreak="0">
    <w:nsid w:val="57941C8E"/>
    <w:multiLevelType w:val="hybridMultilevel"/>
    <w:tmpl w:val="3E465940"/>
    <w:lvl w:ilvl="0" w:tplc="7286E620">
      <w:start w:val="1"/>
      <w:numFmt w:val="decimal"/>
      <w:lvlText w:val="%1."/>
      <w:lvlJc w:val="left"/>
      <w:pPr>
        <w:ind w:left="462" w:hanging="360"/>
        <w:jc w:val="left"/>
      </w:pPr>
      <w:rPr>
        <w:rFonts w:ascii="Calibri" w:eastAsia="Calibri" w:hAnsi="Calibri" w:cs="Calibri" w:hint="default"/>
        <w:b/>
        <w:bCs/>
        <w:w w:val="100"/>
        <w:sz w:val="22"/>
        <w:szCs w:val="22"/>
        <w:lang w:val="en-GB" w:eastAsia="en-GB" w:bidi="en-GB"/>
      </w:rPr>
    </w:lvl>
    <w:lvl w:ilvl="1" w:tplc="1CCC01DE">
      <w:numFmt w:val="bullet"/>
      <w:lvlText w:val="•"/>
      <w:lvlJc w:val="left"/>
      <w:pPr>
        <w:ind w:left="1315" w:hanging="360"/>
      </w:pPr>
      <w:rPr>
        <w:rFonts w:hint="default"/>
        <w:lang w:val="en-GB" w:eastAsia="en-GB" w:bidi="en-GB"/>
      </w:rPr>
    </w:lvl>
    <w:lvl w:ilvl="2" w:tplc="EB920624">
      <w:numFmt w:val="bullet"/>
      <w:lvlText w:val="•"/>
      <w:lvlJc w:val="left"/>
      <w:pPr>
        <w:ind w:left="2171" w:hanging="360"/>
      </w:pPr>
      <w:rPr>
        <w:rFonts w:hint="default"/>
        <w:lang w:val="en-GB" w:eastAsia="en-GB" w:bidi="en-GB"/>
      </w:rPr>
    </w:lvl>
    <w:lvl w:ilvl="3" w:tplc="0E1A3650">
      <w:numFmt w:val="bullet"/>
      <w:lvlText w:val="•"/>
      <w:lvlJc w:val="left"/>
      <w:pPr>
        <w:ind w:left="3027" w:hanging="360"/>
      </w:pPr>
      <w:rPr>
        <w:rFonts w:hint="default"/>
        <w:lang w:val="en-GB" w:eastAsia="en-GB" w:bidi="en-GB"/>
      </w:rPr>
    </w:lvl>
    <w:lvl w:ilvl="4" w:tplc="F96E8BEA">
      <w:numFmt w:val="bullet"/>
      <w:lvlText w:val="•"/>
      <w:lvlJc w:val="left"/>
      <w:pPr>
        <w:ind w:left="3883" w:hanging="360"/>
      </w:pPr>
      <w:rPr>
        <w:rFonts w:hint="default"/>
        <w:lang w:val="en-GB" w:eastAsia="en-GB" w:bidi="en-GB"/>
      </w:rPr>
    </w:lvl>
    <w:lvl w:ilvl="5" w:tplc="2C227AEC">
      <w:numFmt w:val="bullet"/>
      <w:lvlText w:val="•"/>
      <w:lvlJc w:val="left"/>
      <w:pPr>
        <w:ind w:left="4739" w:hanging="360"/>
      </w:pPr>
      <w:rPr>
        <w:rFonts w:hint="default"/>
        <w:lang w:val="en-GB" w:eastAsia="en-GB" w:bidi="en-GB"/>
      </w:rPr>
    </w:lvl>
    <w:lvl w:ilvl="6" w:tplc="45B46754">
      <w:numFmt w:val="bullet"/>
      <w:lvlText w:val="•"/>
      <w:lvlJc w:val="left"/>
      <w:pPr>
        <w:ind w:left="5595" w:hanging="360"/>
      </w:pPr>
      <w:rPr>
        <w:rFonts w:hint="default"/>
        <w:lang w:val="en-GB" w:eastAsia="en-GB" w:bidi="en-GB"/>
      </w:rPr>
    </w:lvl>
    <w:lvl w:ilvl="7" w:tplc="9B64E6BC">
      <w:numFmt w:val="bullet"/>
      <w:lvlText w:val="•"/>
      <w:lvlJc w:val="left"/>
      <w:pPr>
        <w:ind w:left="6451" w:hanging="360"/>
      </w:pPr>
      <w:rPr>
        <w:rFonts w:hint="default"/>
        <w:lang w:val="en-GB" w:eastAsia="en-GB" w:bidi="en-GB"/>
      </w:rPr>
    </w:lvl>
    <w:lvl w:ilvl="8" w:tplc="6ECC2A9E">
      <w:numFmt w:val="bullet"/>
      <w:lvlText w:val="•"/>
      <w:lvlJc w:val="left"/>
      <w:pPr>
        <w:ind w:left="7307" w:hanging="360"/>
      </w:pPr>
      <w:rPr>
        <w:rFonts w:hint="default"/>
        <w:lang w:val="en-GB" w:eastAsia="en-GB" w:bidi="en-GB"/>
      </w:rPr>
    </w:lvl>
  </w:abstractNum>
  <w:abstractNum w:abstractNumId="45" w15:restartNumberingAfterBreak="0">
    <w:nsid w:val="5AD01507"/>
    <w:multiLevelType w:val="hybridMultilevel"/>
    <w:tmpl w:val="D7C09DE8"/>
    <w:lvl w:ilvl="0" w:tplc="5A7483A2">
      <w:start w:val="1"/>
      <w:numFmt w:val="decimal"/>
      <w:lvlText w:val="%1."/>
      <w:lvlJc w:val="left"/>
      <w:pPr>
        <w:ind w:left="462" w:hanging="360"/>
        <w:jc w:val="left"/>
      </w:pPr>
      <w:rPr>
        <w:rFonts w:ascii="Calibri" w:eastAsia="Calibri" w:hAnsi="Calibri" w:cs="Calibri" w:hint="default"/>
        <w:b/>
        <w:bCs/>
        <w:w w:val="100"/>
        <w:sz w:val="22"/>
        <w:szCs w:val="22"/>
        <w:lang w:val="en-GB" w:eastAsia="en-GB" w:bidi="en-GB"/>
      </w:rPr>
    </w:lvl>
    <w:lvl w:ilvl="1" w:tplc="424A6FF0">
      <w:numFmt w:val="bullet"/>
      <w:lvlText w:val="•"/>
      <w:lvlJc w:val="left"/>
      <w:pPr>
        <w:ind w:left="1315" w:hanging="360"/>
      </w:pPr>
      <w:rPr>
        <w:rFonts w:hint="default"/>
        <w:lang w:val="en-GB" w:eastAsia="en-GB" w:bidi="en-GB"/>
      </w:rPr>
    </w:lvl>
    <w:lvl w:ilvl="2" w:tplc="D1DC669E">
      <w:numFmt w:val="bullet"/>
      <w:lvlText w:val="•"/>
      <w:lvlJc w:val="left"/>
      <w:pPr>
        <w:ind w:left="2171" w:hanging="360"/>
      </w:pPr>
      <w:rPr>
        <w:rFonts w:hint="default"/>
        <w:lang w:val="en-GB" w:eastAsia="en-GB" w:bidi="en-GB"/>
      </w:rPr>
    </w:lvl>
    <w:lvl w:ilvl="3" w:tplc="2E8071AA">
      <w:numFmt w:val="bullet"/>
      <w:lvlText w:val="•"/>
      <w:lvlJc w:val="left"/>
      <w:pPr>
        <w:ind w:left="3027" w:hanging="360"/>
      </w:pPr>
      <w:rPr>
        <w:rFonts w:hint="default"/>
        <w:lang w:val="en-GB" w:eastAsia="en-GB" w:bidi="en-GB"/>
      </w:rPr>
    </w:lvl>
    <w:lvl w:ilvl="4" w:tplc="FCC0D912">
      <w:numFmt w:val="bullet"/>
      <w:lvlText w:val="•"/>
      <w:lvlJc w:val="left"/>
      <w:pPr>
        <w:ind w:left="3883" w:hanging="360"/>
      </w:pPr>
      <w:rPr>
        <w:rFonts w:hint="default"/>
        <w:lang w:val="en-GB" w:eastAsia="en-GB" w:bidi="en-GB"/>
      </w:rPr>
    </w:lvl>
    <w:lvl w:ilvl="5" w:tplc="11BA6152">
      <w:numFmt w:val="bullet"/>
      <w:lvlText w:val="•"/>
      <w:lvlJc w:val="left"/>
      <w:pPr>
        <w:ind w:left="4739" w:hanging="360"/>
      </w:pPr>
      <w:rPr>
        <w:rFonts w:hint="default"/>
        <w:lang w:val="en-GB" w:eastAsia="en-GB" w:bidi="en-GB"/>
      </w:rPr>
    </w:lvl>
    <w:lvl w:ilvl="6" w:tplc="0C6007CA">
      <w:numFmt w:val="bullet"/>
      <w:lvlText w:val="•"/>
      <w:lvlJc w:val="left"/>
      <w:pPr>
        <w:ind w:left="5595" w:hanging="360"/>
      </w:pPr>
      <w:rPr>
        <w:rFonts w:hint="default"/>
        <w:lang w:val="en-GB" w:eastAsia="en-GB" w:bidi="en-GB"/>
      </w:rPr>
    </w:lvl>
    <w:lvl w:ilvl="7" w:tplc="096CD85C">
      <w:numFmt w:val="bullet"/>
      <w:lvlText w:val="•"/>
      <w:lvlJc w:val="left"/>
      <w:pPr>
        <w:ind w:left="6451" w:hanging="360"/>
      </w:pPr>
      <w:rPr>
        <w:rFonts w:hint="default"/>
        <w:lang w:val="en-GB" w:eastAsia="en-GB" w:bidi="en-GB"/>
      </w:rPr>
    </w:lvl>
    <w:lvl w:ilvl="8" w:tplc="E8EC39B2">
      <w:numFmt w:val="bullet"/>
      <w:lvlText w:val="•"/>
      <w:lvlJc w:val="left"/>
      <w:pPr>
        <w:ind w:left="7307" w:hanging="360"/>
      </w:pPr>
      <w:rPr>
        <w:rFonts w:hint="default"/>
        <w:lang w:val="en-GB" w:eastAsia="en-GB" w:bidi="en-GB"/>
      </w:rPr>
    </w:lvl>
  </w:abstractNum>
  <w:abstractNum w:abstractNumId="46" w15:restartNumberingAfterBreak="0">
    <w:nsid w:val="5B4F239A"/>
    <w:multiLevelType w:val="hybridMultilevel"/>
    <w:tmpl w:val="F0709568"/>
    <w:lvl w:ilvl="0" w:tplc="62BC2D68">
      <w:start w:val="1"/>
      <w:numFmt w:val="lowerLetter"/>
      <w:lvlText w:val="(%1)"/>
      <w:lvlJc w:val="left"/>
      <w:pPr>
        <w:ind w:left="1009" w:hanging="360"/>
        <w:jc w:val="left"/>
      </w:pPr>
      <w:rPr>
        <w:rFonts w:ascii="Calibri" w:eastAsia="Calibri" w:hAnsi="Calibri" w:cs="Calibri" w:hint="default"/>
        <w:spacing w:val="-1"/>
        <w:w w:val="100"/>
        <w:sz w:val="22"/>
        <w:szCs w:val="22"/>
        <w:lang w:val="en-GB" w:eastAsia="en-GB" w:bidi="en-GB"/>
      </w:rPr>
    </w:lvl>
    <w:lvl w:ilvl="1" w:tplc="41584A56">
      <w:numFmt w:val="bullet"/>
      <w:lvlText w:val="•"/>
      <w:lvlJc w:val="left"/>
      <w:pPr>
        <w:ind w:left="1823" w:hanging="360"/>
      </w:pPr>
      <w:rPr>
        <w:rFonts w:hint="default"/>
        <w:lang w:val="en-GB" w:eastAsia="en-GB" w:bidi="en-GB"/>
      </w:rPr>
    </w:lvl>
    <w:lvl w:ilvl="2" w:tplc="1E8AD706">
      <w:numFmt w:val="bullet"/>
      <w:lvlText w:val="•"/>
      <w:lvlJc w:val="left"/>
      <w:pPr>
        <w:ind w:left="2647" w:hanging="360"/>
      </w:pPr>
      <w:rPr>
        <w:rFonts w:hint="default"/>
        <w:lang w:val="en-GB" w:eastAsia="en-GB" w:bidi="en-GB"/>
      </w:rPr>
    </w:lvl>
    <w:lvl w:ilvl="3" w:tplc="BAF0FE54">
      <w:numFmt w:val="bullet"/>
      <w:lvlText w:val="•"/>
      <w:lvlJc w:val="left"/>
      <w:pPr>
        <w:ind w:left="3471" w:hanging="360"/>
      </w:pPr>
      <w:rPr>
        <w:rFonts w:hint="default"/>
        <w:lang w:val="en-GB" w:eastAsia="en-GB" w:bidi="en-GB"/>
      </w:rPr>
    </w:lvl>
    <w:lvl w:ilvl="4" w:tplc="83888FAA">
      <w:numFmt w:val="bullet"/>
      <w:lvlText w:val="•"/>
      <w:lvlJc w:val="left"/>
      <w:pPr>
        <w:ind w:left="4295" w:hanging="360"/>
      </w:pPr>
      <w:rPr>
        <w:rFonts w:hint="default"/>
        <w:lang w:val="en-GB" w:eastAsia="en-GB" w:bidi="en-GB"/>
      </w:rPr>
    </w:lvl>
    <w:lvl w:ilvl="5" w:tplc="1550FF26">
      <w:numFmt w:val="bullet"/>
      <w:lvlText w:val="•"/>
      <w:lvlJc w:val="left"/>
      <w:pPr>
        <w:ind w:left="5119" w:hanging="360"/>
      </w:pPr>
      <w:rPr>
        <w:rFonts w:hint="default"/>
        <w:lang w:val="en-GB" w:eastAsia="en-GB" w:bidi="en-GB"/>
      </w:rPr>
    </w:lvl>
    <w:lvl w:ilvl="6" w:tplc="F954B10C">
      <w:numFmt w:val="bullet"/>
      <w:lvlText w:val="•"/>
      <w:lvlJc w:val="left"/>
      <w:pPr>
        <w:ind w:left="5943" w:hanging="360"/>
      </w:pPr>
      <w:rPr>
        <w:rFonts w:hint="default"/>
        <w:lang w:val="en-GB" w:eastAsia="en-GB" w:bidi="en-GB"/>
      </w:rPr>
    </w:lvl>
    <w:lvl w:ilvl="7" w:tplc="B060DA6C">
      <w:numFmt w:val="bullet"/>
      <w:lvlText w:val="•"/>
      <w:lvlJc w:val="left"/>
      <w:pPr>
        <w:ind w:left="6767" w:hanging="360"/>
      </w:pPr>
      <w:rPr>
        <w:rFonts w:hint="default"/>
        <w:lang w:val="en-GB" w:eastAsia="en-GB" w:bidi="en-GB"/>
      </w:rPr>
    </w:lvl>
    <w:lvl w:ilvl="8" w:tplc="22185804">
      <w:numFmt w:val="bullet"/>
      <w:lvlText w:val="•"/>
      <w:lvlJc w:val="left"/>
      <w:pPr>
        <w:ind w:left="7591" w:hanging="360"/>
      </w:pPr>
      <w:rPr>
        <w:rFonts w:hint="default"/>
        <w:lang w:val="en-GB" w:eastAsia="en-GB" w:bidi="en-GB"/>
      </w:rPr>
    </w:lvl>
  </w:abstractNum>
  <w:abstractNum w:abstractNumId="47" w15:restartNumberingAfterBreak="0">
    <w:nsid w:val="5DCB0E36"/>
    <w:multiLevelType w:val="hybridMultilevel"/>
    <w:tmpl w:val="B852A71C"/>
    <w:lvl w:ilvl="0" w:tplc="5F26CFAA">
      <w:start w:val="1"/>
      <w:numFmt w:val="lowerLetter"/>
      <w:lvlText w:val="(%1)"/>
      <w:lvlJc w:val="left"/>
      <w:pPr>
        <w:ind w:left="1009" w:hanging="360"/>
        <w:jc w:val="left"/>
      </w:pPr>
      <w:rPr>
        <w:rFonts w:ascii="Calibri" w:eastAsia="Calibri" w:hAnsi="Calibri" w:cs="Calibri" w:hint="default"/>
        <w:spacing w:val="-1"/>
        <w:w w:val="100"/>
        <w:sz w:val="22"/>
        <w:szCs w:val="22"/>
        <w:lang w:val="en-GB" w:eastAsia="en-GB" w:bidi="en-GB"/>
      </w:rPr>
    </w:lvl>
    <w:lvl w:ilvl="1" w:tplc="379CA862">
      <w:numFmt w:val="bullet"/>
      <w:lvlText w:val="•"/>
      <w:lvlJc w:val="left"/>
      <w:pPr>
        <w:ind w:left="1823" w:hanging="360"/>
      </w:pPr>
      <w:rPr>
        <w:rFonts w:hint="default"/>
        <w:lang w:val="en-GB" w:eastAsia="en-GB" w:bidi="en-GB"/>
      </w:rPr>
    </w:lvl>
    <w:lvl w:ilvl="2" w:tplc="315E443A">
      <w:numFmt w:val="bullet"/>
      <w:lvlText w:val="•"/>
      <w:lvlJc w:val="left"/>
      <w:pPr>
        <w:ind w:left="2647" w:hanging="360"/>
      </w:pPr>
      <w:rPr>
        <w:rFonts w:hint="default"/>
        <w:lang w:val="en-GB" w:eastAsia="en-GB" w:bidi="en-GB"/>
      </w:rPr>
    </w:lvl>
    <w:lvl w:ilvl="3" w:tplc="E22C602C">
      <w:numFmt w:val="bullet"/>
      <w:lvlText w:val="•"/>
      <w:lvlJc w:val="left"/>
      <w:pPr>
        <w:ind w:left="3471" w:hanging="360"/>
      </w:pPr>
      <w:rPr>
        <w:rFonts w:hint="default"/>
        <w:lang w:val="en-GB" w:eastAsia="en-GB" w:bidi="en-GB"/>
      </w:rPr>
    </w:lvl>
    <w:lvl w:ilvl="4" w:tplc="F6444866">
      <w:numFmt w:val="bullet"/>
      <w:lvlText w:val="•"/>
      <w:lvlJc w:val="left"/>
      <w:pPr>
        <w:ind w:left="4295" w:hanging="360"/>
      </w:pPr>
      <w:rPr>
        <w:rFonts w:hint="default"/>
        <w:lang w:val="en-GB" w:eastAsia="en-GB" w:bidi="en-GB"/>
      </w:rPr>
    </w:lvl>
    <w:lvl w:ilvl="5" w:tplc="DB76B8C0">
      <w:numFmt w:val="bullet"/>
      <w:lvlText w:val="•"/>
      <w:lvlJc w:val="left"/>
      <w:pPr>
        <w:ind w:left="5119" w:hanging="360"/>
      </w:pPr>
      <w:rPr>
        <w:rFonts w:hint="default"/>
        <w:lang w:val="en-GB" w:eastAsia="en-GB" w:bidi="en-GB"/>
      </w:rPr>
    </w:lvl>
    <w:lvl w:ilvl="6" w:tplc="48FC69D0">
      <w:numFmt w:val="bullet"/>
      <w:lvlText w:val="•"/>
      <w:lvlJc w:val="left"/>
      <w:pPr>
        <w:ind w:left="5943" w:hanging="360"/>
      </w:pPr>
      <w:rPr>
        <w:rFonts w:hint="default"/>
        <w:lang w:val="en-GB" w:eastAsia="en-GB" w:bidi="en-GB"/>
      </w:rPr>
    </w:lvl>
    <w:lvl w:ilvl="7" w:tplc="B7E20ADC">
      <w:numFmt w:val="bullet"/>
      <w:lvlText w:val="•"/>
      <w:lvlJc w:val="left"/>
      <w:pPr>
        <w:ind w:left="6767" w:hanging="360"/>
      </w:pPr>
      <w:rPr>
        <w:rFonts w:hint="default"/>
        <w:lang w:val="en-GB" w:eastAsia="en-GB" w:bidi="en-GB"/>
      </w:rPr>
    </w:lvl>
    <w:lvl w:ilvl="8" w:tplc="E7D8112E">
      <w:numFmt w:val="bullet"/>
      <w:lvlText w:val="•"/>
      <w:lvlJc w:val="left"/>
      <w:pPr>
        <w:ind w:left="7591" w:hanging="360"/>
      </w:pPr>
      <w:rPr>
        <w:rFonts w:hint="default"/>
        <w:lang w:val="en-GB" w:eastAsia="en-GB" w:bidi="en-GB"/>
      </w:rPr>
    </w:lvl>
  </w:abstractNum>
  <w:abstractNum w:abstractNumId="48" w15:restartNumberingAfterBreak="0">
    <w:nsid w:val="5E1C356D"/>
    <w:multiLevelType w:val="hybridMultilevel"/>
    <w:tmpl w:val="9586C704"/>
    <w:lvl w:ilvl="0" w:tplc="71BE10C2">
      <w:start w:val="1"/>
      <w:numFmt w:val="lowerLetter"/>
      <w:lvlText w:val="(%1)"/>
      <w:lvlJc w:val="left"/>
      <w:pPr>
        <w:ind w:left="1009" w:hanging="360"/>
        <w:jc w:val="left"/>
      </w:pPr>
      <w:rPr>
        <w:rFonts w:ascii="Calibri" w:eastAsia="Calibri" w:hAnsi="Calibri" w:cs="Calibri" w:hint="default"/>
        <w:spacing w:val="-1"/>
        <w:w w:val="100"/>
        <w:sz w:val="22"/>
        <w:szCs w:val="22"/>
        <w:lang w:val="en-GB" w:eastAsia="en-GB" w:bidi="en-GB"/>
      </w:rPr>
    </w:lvl>
    <w:lvl w:ilvl="1" w:tplc="33860584">
      <w:numFmt w:val="bullet"/>
      <w:lvlText w:val="•"/>
      <w:lvlJc w:val="left"/>
      <w:pPr>
        <w:ind w:left="1823" w:hanging="360"/>
      </w:pPr>
      <w:rPr>
        <w:rFonts w:hint="default"/>
        <w:lang w:val="en-GB" w:eastAsia="en-GB" w:bidi="en-GB"/>
      </w:rPr>
    </w:lvl>
    <w:lvl w:ilvl="2" w:tplc="1B18C320">
      <w:numFmt w:val="bullet"/>
      <w:lvlText w:val="•"/>
      <w:lvlJc w:val="left"/>
      <w:pPr>
        <w:ind w:left="2647" w:hanging="360"/>
      </w:pPr>
      <w:rPr>
        <w:rFonts w:hint="default"/>
        <w:lang w:val="en-GB" w:eastAsia="en-GB" w:bidi="en-GB"/>
      </w:rPr>
    </w:lvl>
    <w:lvl w:ilvl="3" w:tplc="1EA27FE8">
      <w:numFmt w:val="bullet"/>
      <w:lvlText w:val="•"/>
      <w:lvlJc w:val="left"/>
      <w:pPr>
        <w:ind w:left="3471" w:hanging="360"/>
      </w:pPr>
      <w:rPr>
        <w:rFonts w:hint="default"/>
        <w:lang w:val="en-GB" w:eastAsia="en-GB" w:bidi="en-GB"/>
      </w:rPr>
    </w:lvl>
    <w:lvl w:ilvl="4" w:tplc="87462D2A">
      <w:numFmt w:val="bullet"/>
      <w:lvlText w:val="•"/>
      <w:lvlJc w:val="left"/>
      <w:pPr>
        <w:ind w:left="4295" w:hanging="360"/>
      </w:pPr>
      <w:rPr>
        <w:rFonts w:hint="default"/>
        <w:lang w:val="en-GB" w:eastAsia="en-GB" w:bidi="en-GB"/>
      </w:rPr>
    </w:lvl>
    <w:lvl w:ilvl="5" w:tplc="F5DCAF7A">
      <w:numFmt w:val="bullet"/>
      <w:lvlText w:val="•"/>
      <w:lvlJc w:val="left"/>
      <w:pPr>
        <w:ind w:left="5119" w:hanging="360"/>
      </w:pPr>
      <w:rPr>
        <w:rFonts w:hint="default"/>
        <w:lang w:val="en-GB" w:eastAsia="en-GB" w:bidi="en-GB"/>
      </w:rPr>
    </w:lvl>
    <w:lvl w:ilvl="6" w:tplc="789433AE">
      <w:numFmt w:val="bullet"/>
      <w:lvlText w:val="•"/>
      <w:lvlJc w:val="left"/>
      <w:pPr>
        <w:ind w:left="5943" w:hanging="360"/>
      </w:pPr>
      <w:rPr>
        <w:rFonts w:hint="default"/>
        <w:lang w:val="en-GB" w:eastAsia="en-GB" w:bidi="en-GB"/>
      </w:rPr>
    </w:lvl>
    <w:lvl w:ilvl="7" w:tplc="2206A750">
      <w:numFmt w:val="bullet"/>
      <w:lvlText w:val="•"/>
      <w:lvlJc w:val="left"/>
      <w:pPr>
        <w:ind w:left="6767" w:hanging="360"/>
      </w:pPr>
      <w:rPr>
        <w:rFonts w:hint="default"/>
        <w:lang w:val="en-GB" w:eastAsia="en-GB" w:bidi="en-GB"/>
      </w:rPr>
    </w:lvl>
    <w:lvl w:ilvl="8" w:tplc="1D70D208">
      <w:numFmt w:val="bullet"/>
      <w:lvlText w:val="•"/>
      <w:lvlJc w:val="left"/>
      <w:pPr>
        <w:ind w:left="7591" w:hanging="360"/>
      </w:pPr>
      <w:rPr>
        <w:rFonts w:hint="default"/>
        <w:lang w:val="en-GB" w:eastAsia="en-GB" w:bidi="en-GB"/>
      </w:rPr>
    </w:lvl>
  </w:abstractNum>
  <w:abstractNum w:abstractNumId="49" w15:restartNumberingAfterBreak="0">
    <w:nsid w:val="5E2F6DCE"/>
    <w:multiLevelType w:val="hybridMultilevel"/>
    <w:tmpl w:val="A338320C"/>
    <w:lvl w:ilvl="0" w:tplc="66A66748">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B986F928">
      <w:start w:val="1"/>
      <w:numFmt w:val="lowerLetter"/>
      <w:lvlText w:val="(%2)"/>
      <w:lvlJc w:val="left"/>
      <w:pPr>
        <w:ind w:left="1009" w:hanging="360"/>
        <w:jc w:val="left"/>
      </w:pPr>
      <w:rPr>
        <w:rFonts w:ascii="Calibri" w:eastAsia="Calibri" w:hAnsi="Calibri" w:cs="Calibri" w:hint="default"/>
        <w:spacing w:val="-1"/>
        <w:w w:val="100"/>
        <w:sz w:val="22"/>
        <w:szCs w:val="22"/>
        <w:lang w:val="en-GB" w:eastAsia="en-GB" w:bidi="en-GB"/>
      </w:rPr>
    </w:lvl>
    <w:lvl w:ilvl="2" w:tplc="2ED62846">
      <w:numFmt w:val="bullet"/>
      <w:lvlText w:val="•"/>
      <w:lvlJc w:val="left"/>
      <w:pPr>
        <w:ind w:left="1000" w:hanging="360"/>
      </w:pPr>
      <w:rPr>
        <w:rFonts w:hint="default"/>
        <w:lang w:val="en-GB" w:eastAsia="en-GB" w:bidi="en-GB"/>
      </w:rPr>
    </w:lvl>
    <w:lvl w:ilvl="3" w:tplc="8D22F296">
      <w:numFmt w:val="bullet"/>
      <w:lvlText w:val="•"/>
      <w:lvlJc w:val="left"/>
      <w:pPr>
        <w:ind w:left="2029" w:hanging="360"/>
      </w:pPr>
      <w:rPr>
        <w:rFonts w:hint="default"/>
        <w:lang w:val="en-GB" w:eastAsia="en-GB" w:bidi="en-GB"/>
      </w:rPr>
    </w:lvl>
    <w:lvl w:ilvl="4" w:tplc="FED6DD2A">
      <w:numFmt w:val="bullet"/>
      <w:lvlText w:val="•"/>
      <w:lvlJc w:val="left"/>
      <w:pPr>
        <w:ind w:left="3059" w:hanging="360"/>
      </w:pPr>
      <w:rPr>
        <w:rFonts w:hint="default"/>
        <w:lang w:val="en-GB" w:eastAsia="en-GB" w:bidi="en-GB"/>
      </w:rPr>
    </w:lvl>
    <w:lvl w:ilvl="5" w:tplc="3A2C31F8">
      <w:numFmt w:val="bullet"/>
      <w:lvlText w:val="•"/>
      <w:lvlJc w:val="left"/>
      <w:pPr>
        <w:ind w:left="4089" w:hanging="360"/>
      </w:pPr>
      <w:rPr>
        <w:rFonts w:hint="default"/>
        <w:lang w:val="en-GB" w:eastAsia="en-GB" w:bidi="en-GB"/>
      </w:rPr>
    </w:lvl>
    <w:lvl w:ilvl="6" w:tplc="6C92A22C">
      <w:numFmt w:val="bullet"/>
      <w:lvlText w:val="•"/>
      <w:lvlJc w:val="left"/>
      <w:pPr>
        <w:ind w:left="5119" w:hanging="360"/>
      </w:pPr>
      <w:rPr>
        <w:rFonts w:hint="default"/>
        <w:lang w:val="en-GB" w:eastAsia="en-GB" w:bidi="en-GB"/>
      </w:rPr>
    </w:lvl>
    <w:lvl w:ilvl="7" w:tplc="03120AF4">
      <w:numFmt w:val="bullet"/>
      <w:lvlText w:val="•"/>
      <w:lvlJc w:val="left"/>
      <w:pPr>
        <w:ind w:left="6149" w:hanging="360"/>
      </w:pPr>
      <w:rPr>
        <w:rFonts w:hint="default"/>
        <w:lang w:val="en-GB" w:eastAsia="en-GB" w:bidi="en-GB"/>
      </w:rPr>
    </w:lvl>
    <w:lvl w:ilvl="8" w:tplc="A57C2F9E">
      <w:numFmt w:val="bullet"/>
      <w:lvlText w:val="•"/>
      <w:lvlJc w:val="left"/>
      <w:pPr>
        <w:ind w:left="7179" w:hanging="360"/>
      </w:pPr>
      <w:rPr>
        <w:rFonts w:hint="default"/>
        <w:lang w:val="en-GB" w:eastAsia="en-GB" w:bidi="en-GB"/>
      </w:rPr>
    </w:lvl>
  </w:abstractNum>
  <w:abstractNum w:abstractNumId="50" w15:restartNumberingAfterBreak="0">
    <w:nsid w:val="5ECF0753"/>
    <w:multiLevelType w:val="hybridMultilevel"/>
    <w:tmpl w:val="7792B718"/>
    <w:lvl w:ilvl="0" w:tplc="9014E304">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CD34DFDC">
      <w:numFmt w:val="bullet"/>
      <w:lvlText w:val="•"/>
      <w:lvlJc w:val="left"/>
      <w:pPr>
        <w:ind w:left="373" w:hanging="219"/>
      </w:pPr>
      <w:rPr>
        <w:rFonts w:hint="default"/>
        <w:lang w:val="en-GB" w:eastAsia="en-GB" w:bidi="en-GB"/>
      </w:rPr>
    </w:lvl>
    <w:lvl w:ilvl="2" w:tplc="B0E60F72">
      <w:numFmt w:val="bullet"/>
      <w:lvlText w:val="•"/>
      <w:lvlJc w:val="left"/>
      <w:pPr>
        <w:ind w:left="627" w:hanging="219"/>
      </w:pPr>
      <w:rPr>
        <w:rFonts w:hint="default"/>
        <w:lang w:val="en-GB" w:eastAsia="en-GB" w:bidi="en-GB"/>
      </w:rPr>
    </w:lvl>
    <w:lvl w:ilvl="3" w:tplc="EB92C120">
      <w:numFmt w:val="bullet"/>
      <w:lvlText w:val="•"/>
      <w:lvlJc w:val="left"/>
      <w:pPr>
        <w:ind w:left="881" w:hanging="219"/>
      </w:pPr>
      <w:rPr>
        <w:rFonts w:hint="default"/>
        <w:lang w:val="en-GB" w:eastAsia="en-GB" w:bidi="en-GB"/>
      </w:rPr>
    </w:lvl>
    <w:lvl w:ilvl="4" w:tplc="7D8CCA10">
      <w:numFmt w:val="bullet"/>
      <w:lvlText w:val="•"/>
      <w:lvlJc w:val="left"/>
      <w:pPr>
        <w:ind w:left="1134" w:hanging="219"/>
      </w:pPr>
      <w:rPr>
        <w:rFonts w:hint="default"/>
        <w:lang w:val="en-GB" w:eastAsia="en-GB" w:bidi="en-GB"/>
      </w:rPr>
    </w:lvl>
    <w:lvl w:ilvl="5" w:tplc="41164742">
      <w:numFmt w:val="bullet"/>
      <w:lvlText w:val="•"/>
      <w:lvlJc w:val="left"/>
      <w:pPr>
        <w:ind w:left="1388" w:hanging="219"/>
      </w:pPr>
      <w:rPr>
        <w:rFonts w:hint="default"/>
        <w:lang w:val="en-GB" w:eastAsia="en-GB" w:bidi="en-GB"/>
      </w:rPr>
    </w:lvl>
    <w:lvl w:ilvl="6" w:tplc="39968B8E">
      <w:numFmt w:val="bullet"/>
      <w:lvlText w:val="•"/>
      <w:lvlJc w:val="left"/>
      <w:pPr>
        <w:ind w:left="1642" w:hanging="219"/>
      </w:pPr>
      <w:rPr>
        <w:rFonts w:hint="default"/>
        <w:lang w:val="en-GB" w:eastAsia="en-GB" w:bidi="en-GB"/>
      </w:rPr>
    </w:lvl>
    <w:lvl w:ilvl="7" w:tplc="4314A2DA">
      <w:numFmt w:val="bullet"/>
      <w:lvlText w:val="•"/>
      <w:lvlJc w:val="left"/>
      <w:pPr>
        <w:ind w:left="1895" w:hanging="219"/>
      </w:pPr>
      <w:rPr>
        <w:rFonts w:hint="default"/>
        <w:lang w:val="en-GB" w:eastAsia="en-GB" w:bidi="en-GB"/>
      </w:rPr>
    </w:lvl>
    <w:lvl w:ilvl="8" w:tplc="FF82B732">
      <w:numFmt w:val="bullet"/>
      <w:lvlText w:val="•"/>
      <w:lvlJc w:val="left"/>
      <w:pPr>
        <w:ind w:left="2149" w:hanging="219"/>
      </w:pPr>
      <w:rPr>
        <w:rFonts w:hint="default"/>
        <w:lang w:val="en-GB" w:eastAsia="en-GB" w:bidi="en-GB"/>
      </w:rPr>
    </w:lvl>
  </w:abstractNum>
  <w:abstractNum w:abstractNumId="51" w15:restartNumberingAfterBreak="0">
    <w:nsid w:val="5FB858F3"/>
    <w:multiLevelType w:val="hybridMultilevel"/>
    <w:tmpl w:val="714E3D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62FA674E"/>
    <w:multiLevelType w:val="hybridMultilevel"/>
    <w:tmpl w:val="ECCCFE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38B07E2"/>
    <w:multiLevelType w:val="hybridMultilevel"/>
    <w:tmpl w:val="27BE315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3D40DE6"/>
    <w:multiLevelType w:val="hybridMultilevel"/>
    <w:tmpl w:val="AA089F78"/>
    <w:lvl w:ilvl="0" w:tplc="59FA3F16">
      <w:start w:val="1"/>
      <w:numFmt w:val="decimal"/>
      <w:lvlText w:val="%1."/>
      <w:lvlJc w:val="left"/>
      <w:pPr>
        <w:ind w:left="615" w:hanging="360"/>
        <w:jc w:val="left"/>
      </w:pPr>
      <w:rPr>
        <w:rFonts w:ascii="Calibri" w:eastAsia="Calibri" w:hAnsi="Calibri" w:cs="Calibri" w:hint="default"/>
        <w:w w:val="100"/>
        <w:sz w:val="22"/>
        <w:szCs w:val="22"/>
        <w:lang w:val="en-GB" w:eastAsia="en-GB" w:bidi="en-GB"/>
      </w:rPr>
    </w:lvl>
    <w:lvl w:ilvl="1" w:tplc="865CE116">
      <w:numFmt w:val="bullet"/>
      <w:lvlText w:val="•"/>
      <w:lvlJc w:val="left"/>
      <w:pPr>
        <w:ind w:left="1481" w:hanging="360"/>
      </w:pPr>
      <w:rPr>
        <w:rFonts w:hint="default"/>
        <w:lang w:val="en-GB" w:eastAsia="en-GB" w:bidi="en-GB"/>
      </w:rPr>
    </w:lvl>
    <w:lvl w:ilvl="2" w:tplc="854644F8">
      <w:numFmt w:val="bullet"/>
      <w:lvlText w:val="•"/>
      <w:lvlJc w:val="left"/>
      <w:pPr>
        <w:ind w:left="2343" w:hanging="360"/>
      </w:pPr>
      <w:rPr>
        <w:rFonts w:hint="default"/>
        <w:lang w:val="en-GB" w:eastAsia="en-GB" w:bidi="en-GB"/>
      </w:rPr>
    </w:lvl>
    <w:lvl w:ilvl="3" w:tplc="64905B72">
      <w:numFmt w:val="bullet"/>
      <w:lvlText w:val="•"/>
      <w:lvlJc w:val="left"/>
      <w:pPr>
        <w:ind w:left="3205" w:hanging="360"/>
      </w:pPr>
      <w:rPr>
        <w:rFonts w:hint="default"/>
        <w:lang w:val="en-GB" w:eastAsia="en-GB" w:bidi="en-GB"/>
      </w:rPr>
    </w:lvl>
    <w:lvl w:ilvl="4" w:tplc="84CAB752">
      <w:numFmt w:val="bullet"/>
      <w:lvlText w:val="•"/>
      <w:lvlJc w:val="left"/>
      <w:pPr>
        <w:ind w:left="4067" w:hanging="360"/>
      </w:pPr>
      <w:rPr>
        <w:rFonts w:hint="default"/>
        <w:lang w:val="en-GB" w:eastAsia="en-GB" w:bidi="en-GB"/>
      </w:rPr>
    </w:lvl>
    <w:lvl w:ilvl="5" w:tplc="48764D7A">
      <w:numFmt w:val="bullet"/>
      <w:lvlText w:val="•"/>
      <w:lvlJc w:val="left"/>
      <w:pPr>
        <w:ind w:left="4929" w:hanging="360"/>
      </w:pPr>
      <w:rPr>
        <w:rFonts w:hint="default"/>
        <w:lang w:val="en-GB" w:eastAsia="en-GB" w:bidi="en-GB"/>
      </w:rPr>
    </w:lvl>
    <w:lvl w:ilvl="6" w:tplc="BADE4A4C">
      <w:numFmt w:val="bullet"/>
      <w:lvlText w:val="•"/>
      <w:lvlJc w:val="left"/>
      <w:pPr>
        <w:ind w:left="5791" w:hanging="360"/>
      </w:pPr>
      <w:rPr>
        <w:rFonts w:hint="default"/>
        <w:lang w:val="en-GB" w:eastAsia="en-GB" w:bidi="en-GB"/>
      </w:rPr>
    </w:lvl>
    <w:lvl w:ilvl="7" w:tplc="A8A42E94">
      <w:numFmt w:val="bullet"/>
      <w:lvlText w:val="•"/>
      <w:lvlJc w:val="left"/>
      <w:pPr>
        <w:ind w:left="6653" w:hanging="360"/>
      </w:pPr>
      <w:rPr>
        <w:rFonts w:hint="default"/>
        <w:lang w:val="en-GB" w:eastAsia="en-GB" w:bidi="en-GB"/>
      </w:rPr>
    </w:lvl>
    <w:lvl w:ilvl="8" w:tplc="62AA900C">
      <w:numFmt w:val="bullet"/>
      <w:lvlText w:val="•"/>
      <w:lvlJc w:val="left"/>
      <w:pPr>
        <w:ind w:left="7515" w:hanging="360"/>
      </w:pPr>
      <w:rPr>
        <w:rFonts w:hint="default"/>
        <w:lang w:val="en-GB" w:eastAsia="en-GB" w:bidi="en-GB"/>
      </w:rPr>
    </w:lvl>
  </w:abstractNum>
  <w:abstractNum w:abstractNumId="55" w15:restartNumberingAfterBreak="0">
    <w:nsid w:val="65C90A4C"/>
    <w:multiLevelType w:val="hybridMultilevel"/>
    <w:tmpl w:val="5A18C99E"/>
    <w:lvl w:ilvl="0" w:tplc="32D8DAA6">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AAF62F1E">
      <w:numFmt w:val="bullet"/>
      <w:lvlText w:val="•"/>
      <w:lvlJc w:val="left"/>
      <w:pPr>
        <w:ind w:left="1445" w:hanging="360"/>
      </w:pPr>
      <w:rPr>
        <w:rFonts w:hint="default"/>
        <w:lang w:val="en-GB" w:eastAsia="en-GB" w:bidi="en-GB"/>
      </w:rPr>
    </w:lvl>
    <w:lvl w:ilvl="2" w:tplc="04AA6CE2">
      <w:numFmt w:val="bullet"/>
      <w:lvlText w:val="•"/>
      <w:lvlJc w:val="left"/>
      <w:pPr>
        <w:ind w:left="2311" w:hanging="360"/>
      </w:pPr>
      <w:rPr>
        <w:rFonts w:hint="default"/>
        <w:lang w:val="en-GB" w:eastAsia="en-GB" w:bidi="en-GB"/>
      </w:rPr>
    </w:lvl>
    <w:lvl w:ilvl="3" w:tplc="89167D2C">
      <w:numFmt w:val="bullet"/>
      <w:lvlText w:val="•"/>
      <w:lvlJc w:val="left"/>
      <w:pPr>
        <w:ind w:left="3177" w:hanging="360"/>
      </w:pPr>
      <w:rPr>
        <w:rFonts w:hint="default"/>
        <w:lang w:val="en-GB" w:eastAsia="en-GB" w:bidi="en-GB"/>
      </w:rPr>
    </w:lvl>
    <w:lvl w:ilvl="4" w:tplc="A1A85346">
      <w:numFmt w:val="bullet"/>
      <w:lvlText w:val="•"/>
      <w:lvlJc w:val="left"/>
      <w:pPr>
        <w:ind w:left="4043" w:hanging="360"/>
      </w:pPr>
      <w:rPr>
        <w:rFonts w:hint="default"/>
        <w:lang w:val="en-GB" w:eastAsia="en-GB" w:bidi="en-GB"/>
      </w:rPr>
    </w:lvl>
    <w:lvl w:ilvl="5" w:tplc="FEA0E5FC">
      <w:numFmt w:val="bullet"/>
      <w:lvlText w:val="•"/>
      <w:lvlJc w:val="left"/>
      <w:pPr>
        <w:ind w:left="4909" w:hanging="360"/>
      </w:pPr>
      <w:rPr>
        <w:rFonts w:hint="default"/>
        <w:lang w:val="en-GB" w:eastAsia="en-GB" w:bidi="en-GB"/>
      </w:rPr>
    </w:lvl>
    <w:lvl w:ilvl="6" w:tplc="9DC04128">
      <w:numFmt w:val="bullet"/>
      <w:lvlText w:val="•"/>
      <w:lvlJc w:val="left"/>
      <w:pPr>
        <w:ind w:left="5775" w:hanging="360"/>
      </w:pPr>
      <w:rPr>
        <w:rFonts w:hint="default"/>
        <w:lang w:val="en-GB" w:eastAsia="en-GB" w:bidi="en-GB"/>
      </w:rPr>
    </w:lvl>
    <w:lvl w:ilvl="7" w:tplc="2B32AABC">
      <w:numFmt w:val="bullet"/>
      <w:lvlText w:val="•"/>
      <w:lvlJc w:val="left"/>
      <w:pPr>
        <w:ind w:left="6641" w:hanging="360"/>
      </w:pPr>
      <w:rPr>
        <w:rFonts w:hint="default"/>
        <w:lang w:val="en-GB" w:eastAsia="en-GB" w:bidi="en-GB"/>
      </w:rPr>
    </w:lvl>
    <w:lvl w:ilvl="8" w:tplc="6E08A8DE">
      <w:numFmt w:val="bullet"/>
      <w:lvlText w:val="•"/>
      <w:lvlJc w:val="left"/>
      <w:pPr>
        <w:ind w:left="7507" w:hanging="360"/>
      </w:pPr>
      <w:rPr>
        <w:rFonts w:hint="default"/>
        <w:lang w:val="en-GB" w:eastAsia="en-GB" w:bidi="en-GB"/>
      </w:rPr>
    </w:lvl>
  </w:abstractNum>
  <w:abstractNum w:abstractNumId="56" w15:restartNumberingAfterBreak="0">
    <w:nsid w:val="66B2004A"/>
    <w:multiLevelType w:val="hybridMultilevel"/>
    <w:tmpl w:val="6CF8C53E"/>
    <w:lvl w:ilvl="0" w:tplc="73D0553A">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E8DE134E">
      <w:numFmt w:val="bullet"/>
      <w:lvlText w:val="•"/>
      <w:lvlJc w:val="left"/>
      <w:pPr>
        <w:ind w:left="353" w:hanging="219"/>
      </w:pPr>
      <w:rPr>
        <w:rFonts w:hint="default"/>
        <w:lang w:val="en-GB" w:eastAsia="en-GB" w:bidi="en-GB"/>
      </w:rPr>
    </w:lvl>
    <w:lvl w:ilvl="2" w:tplc="EAFEA53C">
      <w:numFmt w:val="bullet"/>
      <w:lvlText w:val="•"/>
      <w:lvlJc w:val="left"/>
      <w:pPr>
        <w:ind w:left="606" w:hanging="219"/>
      </w:pPr>
      <w:rPr>
        <w:rFonts w:hint="default"/>
        <w:lang w:val="en-GB" w:eastAsia="en-GB" w:bidi="en-GB"/>
      </w:rPr>
    </w:lvl>
    <w:lvl w:ilvl="3" w:tplc="9E628B02">
      <w:numFmt w:val="bullet"/>
      <w:lvlText w:val="•"/>
      <w:lvlJc w:val="left"/>
      <w:pPr>
        <w:ind w:left="859" w:hanging="219"/>
      </w:pPr>
      <w:rPr>
        <w:rFonts w:hint="default"/>
        <w:lang w:val="en-GB" w:eastAsia="en-GB" w:bidi="en-GB"/>
      </w:rPr>
    </w:lvl>
    <w:lvl w:ilvl="4" w:tplc="4B987CA2">
      <w:numFmt w:val="bullet"/>
      <w:lvlText w:val="•"/>
      <w:lvlJc w:val="left"/>
      <w:pPr>
        <w:ind w:left="1112" w:hanging="219"/>
      </w:pPr>
      <w:rPr>
        <w:rFonts w:hint="default"/>
        <w:lang w:val="en-GB" w:eastAsia="en-GB" w:bidi="en-GB"/>
      </w:rPr>
    </w:lvl>
    <w:lvl w:ilvl="5" w:tplc="DAE665FA">
      <w:numFmt w:val="bullet"/>
      <w:lvlText w:val="•"/>
      <w:lvlJc w:val="left"/>
      <w:pPr>
        <w:ind w:left="1365" w:hanging="219"/>
      </w:pPr>
      <w:rPr>
        <w:rFonts w:hint="default"/>
        <w:lang w:val="en-GB" w:eastAsia="en-GB" w:bidi="en-GB"/>
      </w:rPr>
    </w:lvl>
    <w:lvl w:ilvl="6" w:tplc="B4546AB4">
      <w:numFmt w:val="bullet"/>
      <w:lvlText w:val="•"/>
      <w:lvlJc w:val="left"/>
      <w:pPr>
        <w:ind w:left="1618" w:hanging="219"/>
      </w:pPr>
      <w:rPr>
        <w:rFonts w:hint="default"/>
        <w:lang w:val="en-GB" w:eastAsia="en-GB" w:bidi="en-GB"/>
      </w:rPr>
    </w:lvl>
    <w:lvl w:ilvl="7" w:tplc="EEB4F8C6">
      <w:numFmt w:val="bullet"/>
      <w:lvlText w:val="•"/>
      <w:lvlJc w:val="left"/>
      <w:pPr>
        <w:ind w:left="1871" w:hanging="219"/>
      </w:pPr>
      <w:rPr>
        <w:rFonts w:hint="default"/>
        <w:lang w:val="en-GB" w:eastAsia="en-GB" w:bidi="en-GB"/>
      </w:rPr>
    </w:lvl>
    <w:lvl w:ilvl="8" w:tplc="5EFE9AE8">
      <w:numFmt w:val="bullet"/>
      <w:lvlText w:val="•"/>
      <w:lvlJc w:val="left"/>
      <w:pPr>
        <w:ind w:left="2124" w:hanging="219"/>
      </w:pPr>
      <w:rPr>
        <w:rFonts w:hint="default"/>
        <w:lang w:val="en-GB" w:eastAsia="en-GB" w:bidi="en-GB"/>
      </w:rPr>
    </w:lvl>
  </w:abstractNum>
  <w:abstractNum w:abstractNumId="57" w15:restartNumberingAfterBreak="0">
    <w:nsid w:val="6A3548A3"/>
    <w:multiLevelType w:val="hybridMultilevel"/>
    <w:tmpl w:val="CFA2095A"/>
    <w:lvl w:ilvl="0" w:tplc="2F36A7D2">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951E180A">
      <w:start w:val="1"/>
      <w:numFmt w:val="lowerLetter"/>
      <w:lvlText w:val="(%2)"/>
      <w:lvlJc w:val="left"/>
      <w:pPr>
        <w:ind w:left="1009" w:hanging="360"/>
        <w:jc w:val="left"/>
      </w:pPr>
      <w:rPr>
        <w:rFonts w:ascii="Calibri" w:eastAsia="Calibri" w:hAnsi="Calibri" w:cs="Calibri" w:hint="default"/>
        <w:spacing w:val="-1"/>
        <w:w w:val="100"/>
        <w:sz w:val="22"/>
        <w:szCs w:val="22"/>
        <w:lang w:val="en-GB" w:eastAsia="en-GB" w:bidi="en-GB"/>
      </w:rPr>
    </w:lvl>
    <w:lvl w:ilvl="2" w:tplc="B23E6C78">
      <w:start w:val="1"/>
      <w:numFmt w:val="lowerRoman"/>
      <w:lvlText w:val="(%3)"/>
      <w:lvlJc w:val="left"/>
      <w:pPr>
        <w:ind w:left="1659" w:hanging="653"/>
        <w:jc w:val="left"/>
      </w:pPr>
      <w:rPr>
        <w:rFonts w:ascii="Calibri" w:eastAsia="Calibri" w:hAnsi="Calibri" w:cs="Calibri" w:hint="default"/>
        <w:spacing w:val="-1"/>
        <w:w w:val="100"/>
        <w:sz w:val="22"/>
        <w:szCs w:val="22"/>
        <w:lang w:val="en-GB" w:eastAsia="en-GB" w:bidi="en-GB"/>
      </w:rPr>
    </w:lvl>
    <w:lvl w:ilvl="3" w:tplc="9DECF9FE">
      <w:numFmt w:val="bullet"/>
      <w:lvlText w:val="•"/>
      <w:lvlJc w:val="left"/>
      <w:pPr>
        <w:ind w:left="2607" w:hanging="653"/>
      </w:pPr>
      <w:rPr>
        <w:rFonts w:hint="default"/>
        <w:lang w:val="en-GB" w:eastAsia="en-GB" w:bidi="en-GB"/>
      </w:rPr>
    </w:lvl>
    <w:lvl w:ilvl="4" w:tplc="2A7897CA">
      <w:numFmt w:val="bullet"/>
      <w:lvlText w:val="•"/>
      <w:lvlJc w:val="left"/>
      <w:pPr>
        <w:ind w:left="3554" w:hanging="653"/>
      </w:pPr>
      <w:rPr>
        <w:rFonts w:hint="default"/>
        <w:lang w:val="en-GB" w:eastAsia="en-GB" w:bidi="en-GB"/>
      </w:rPr>
    </w:lvl>
    <w:lvl w:ilvl="5" w:tplc="C1B6DA9A">
      <w:numFmt w:val="bullet"/>
      <w:lvlText w:val="•"/>
      <w:lvlJc w:val="left"/>
      <w:pPr>
        <w:ind w:left="4502" w:hanging="653"/>
      </w:pPr>
      <w:rPr>
        <w:rFonts w:hint="default"/>
        <w:lang w:val="en-GB" w:eastAsia="en-GB" w:bidi="en-GB"/>
      </w:rPr>
    </w:lvl>
    <w:lvl w:ilvl="6" w:tplc="DA80ED88">
      <w:numFmt w:val="bullet"/>
      <w:lvlText w:val="•"/>
      <w:lvlJc w:val="left"/>
      <w:pPr>
        <w:ind w:left="5449" w:hanging="653"/>
      </w:pPr>
      <w:rPr>
        <w:rFonts w:hint="default"/>
        <w:lang w:val="en-GB" w:eastAsia="en-GB" w:bidi="en-GB"/>
      </w:rPr>
    </w:lvl>
    <w:lvl w:ilvl="7" w:tplc="238ADE66">
      <w:numFmt w:val="bullet"/>
      <w:lvlText w:val="•"/>
      <w:lvlJc w:val="left"/>
      <w:pPr>
        <w:ind w:left="6397" w:hanging="653"/>
      </w:pPr>
      <w:rPr>
        <w:rFonts w:hint="default"/>
        <w:lang w:val="en-GB" w:eastAsia="en-GB" w:bidi="en-GB"/>
      </w:rPr>
    </w:lvl>
    <w:lvl w:ilvl="8" w:tplc="757CB964">
      <w:numFmt w:val="bullet"/>
      <w:lvlText w:val="•"/>
      <w:lvlJc w:val="left"/>
      <w:pPr>
        <w:ind w:left="7344" w:hanging="653"/>
      </w:pPr>
      <w:rPr>
        <w:rFonts w:hint="default"/>
        <w:lang w:val="en-GB" w:eastAsia="en-GB" w:bidi="en-GB"/>
      </w:rPr>
    </w:lvl>
  </w:abstractNum>
  <w:abstractNum w:abstractNumId="58" w15:restartNumberingAfterBreak="0">
    <w:nsid w:val="6A910A96"/>
    <w:multiLevelType w:val="hybridMultilevel"/>
    <w:tmpl w:val="A4E806AE"/>
    <w:lvl w:ilvl="0" w:tplc="8C68D8C6">
      <w:start w:val="1"/>
      <w:numFmt w:val="lowerLetter"/>
      <w:lvlText w:val="(%1)"/>
      <w:lvlJc w:val="left"/>
      <w:pPr>
        <w:ind w:left="1006" w:hanging="360"/>
        <w:jc w:val="left"/>
      </w:pPr>
      <w:rPr>
        <w:rFonts w:ascii="Calibri" w:eastAsia="Calibri" w:hAnsi="Calibri" w:cs="Calibri" w:hint="default"/>
        <w:spacing w:val="-1"/>
        <w:w w:val="100"/>
        <w:sz w:val="22"/>
        <w:szCs w:val="22"/>
        <w:lang w:val="en-GB" w:eastAsia="en-GB" w:bidi="en-GB"/>
      </w:rPr>
    </w:lvl>
    <w:lvl w:ilvl="1" w:tplc="E61427C4">
      <w:numFmt w:val="bullet"/>
      <w:lvlText w:val="•"/>
      <w:lvlJc w:val="left"/>
      <w:pPr>
        <w:ind w:left="1823" w:hanging="360"/>
      </w:pPr>
      <w:rPr>
        <w:rFonts w:hint="default"/>
        <w:lang w:val="en-GB" w:eastAsia="en-GB" w:bidi="en-GB"/>
      </w:rPr>
    </w:lvl>
    <w:lvl w:ilvl="2" w:tplc="DFF40DAA">
      <w:numFmt w:val="bullet"/>
      <w:lvlText w:val="•"/>
      <w:lvlJc w:val="left"/>
      <w:pPr>
        <w:ind w:left="2647" w:hanging="360"/>
      </w:pPr>
      <w:rPr>
        <w:rFonts w:hint="default"/>
        <w:lang w:val="en-GB" w:eastAsia="en-GB" w:bidi="en-GB"/>
      </w:rPr>
    </w:lvl>
    <w:lvl w:ilvl="3" w:tplc="820212A8">
      <w:numFmt w:val="bullet"/>
      <w:lvlText w:val="•"/>
      <w:lvlJc w:val="left"/>
      <w:pPr>
        <w:ind w:left="3471" w:hanging="360"/>
      </w:pPr>
      <w:rPr>
        <w:rFonts w:hint="default"/>
        <w:lang w:val="en-GB" w:eastAsia="en-GB" w:bidi="en-GB"/>
      </w:rPr>
    </w:lvl>
    <w:lvl w:ilvl="4" w:tplc="2314FEC0">
      <w:numFmt w:val="bullet"/>
      <w:lvlText w:val="•"/>
      <w:lvlJc w:val="left"/>
      <w:pPr>
        <w:ind w:left="4295" w:hanging="360"/>
      </w:pPr>
      <w:rPr>
        <w:rFonts w:hint="default"/>
        <w:lang w:val="en-GB" w:eastAsia="en-GB" w:bidi="en-GB"/>
      </w:rPr>
    </w:lvl>
    <w:lvl w:ilvl="5" w:tplc="D7904D36">
      <w:numFmt w:val="bullet"/>
      <w:lvlText w:val="•"/>
      <w:lvlJc w:val="left"/>
      <w:pPr>
        <w:ind w:left="5119" w:hanging="360"/>
      </w:pPr>
      <w:rPr>
        <w:rFonts w:hint="default"/>
        <w:lang w:val="en-GB" w:eastAsia="en-GB" w:bidi="en-GB"/>
      </w:rPr>
    </w:lvl>
    <w:lvl w:ilvl="6" w:tplc="6F5EF58A">
      <w:numFmt w:val="bullet"/>
      <w:lvlText w:val="•"/>
      <w:lvlJc w:val="left"/>
      <w:pPr>
        <w:ind w:left="5943" w:hanging="360"/>
      </w:pPr>
      <w:rPr>
        <w:rFonts w:hint="default"/>
        <w:lang w:val="en-GB" w:eastAsia="en-GB" w:bidi="en-GB"/>
      </w:rPr>
    </w:lvl>
    <w:lvl w:ilvl="7" w:tplc="70B42AD6">
      <w:numFmt w:val="bullet"/>
      <w:lvlText w:val="•"/>
      <w:lvlJc w:val="left"/>
      <w:pPr>
        <w:ind w:left="6767" w:hanging="360"/>
      </w:pPr>
      <w:rPr>
        <w:rFonts w:hint="default"/>
        <w:lang w:val="en-GB" w:eastAsia="en-GB" w:bidi="en-GB"/>
      </w:rPr>
    </w:lvl>
    <w:lvl w:ilvl="8" w:tplc="BF862CDA">
      <w:numFmt w:val="bullet"/>
      <w:lvlText w:val="•"/>
      <w:lvlJc w:val="left"/>
      <w:pPr>
        <w:ind w:left="7591" w:hanging="360"/>
      </w:pPr>
      <w:rPr>
        <w:rFonts w:hint="default"/>
        <w:lang w:val="en-GB" w:eastAsia="en-GB" w:bidi="en-GB"/>
      </w:rPr>
    </w:lvl>
  </w:abstractNum>
  <w:abstractNum w:abstractNumId="59" w15:restartNumberingAfterBreak="0">
    <w:nsid w:val="6CFD7A1D"/>
    <w:multiLevelType w:val="hybridMultilevel"/>
    <w:tmpl w:val="F9FCE812"/>
    <w:lvl w:ilvl="0" w:tplc="9948FC0C">
      <w:start w:val="1"/>
      <w:numFmt w:val="lowerLetter"/>
      <w:lvlText w:val="(%1)"/>
      <w:lvlJc w:val="left"/>
      <w:pPr>
        <w:ind w:left="1009" w:hanging="360"/>
        <w:jc w:val="left"/>
      </w:pPr>
      <w:rPr>
        <w:rFonts w:ascii="Calibri" w:eastAsia="Calibri" w:hAnsi="Calibri" w:cs="Calibri" w:hint="default"/>
        <w:spacing w:val="-1"/>
        <w:w w:val="100"/>
        <w:sz w:val="22"/>
        <w:szCs w:val="22"/>
        <w:lang w:val="en-GB" w:eastAsia="en-GB" w:bidi="en-GB"/>
      </w:rPr>
    </w:lvl>
    <w:lvl w:ilvl="1" w:tplc="F3AE2342">
      <w:start w:val="1"/>
      <w:numFmt w:val="lowerRoman"/>
      <w:lvlText w:val="%2."/>
      <w:lvlJc w:val="left"/>
      <w:pPr>
        <w:ind w:left="1729" w:hanging="468"/>
        <w:jc w:val="right"/>
      </w:pPr>
      <w:rPr>
        <w:rFonts w:ascii="Calibri" w:eastAsia="Calibri" w:hAnsi="Calibri" w:cs="Calibri" w:hint="default"/>
        <w:spacing w:val="-1"/>
        <w:w w:val="100"/>
        <w:sz w:val="22"/>
        <w:szCs w:val="22"/>
        <w:lang w:val="en-GB" w:eastAsia="en-GB" w:bidi="en-GB"/>
      </w:rPr>
    </w:lvl>
    <w:lvl w:ilvl="2" w:tplc="F2A2E2A4">
      <w:numFmt w:val="bullet"/>
      <w:lvlText w:val="•"/>
      <w:lvlJc w:val="left"/>
      <w:pPr>
        <w:ind w:left="2555" w:hanging="468"/>
      </w:pPr>
      <w:rPr>
        <w:rFonts w:hint="default"/>
        <w:lang w:val="en-GB" w:eastAsia="en-GB" w:bidi="en-GB"/>
      </w:rPr>
    </w:lvl>
    <w:lvl w:ilvl="3" w:tplc="3E3E3FA6">
      <w:numFmt w:val="bullet"/>
      <w:lvlText w:val="•"/>
      <w:lvlJc w:val="left"/>
      <w:pPr>
        <w:ind w:left="3390" w:hanging="468"/>
      </w:pPr>
      <w:rPr>
        <w:rFonts w:hint="default"/>
        <w:lang w:val="en-GB" w:eastAsia="en-GB" w:bidi="en-GB"/>
      </w:rPr>
    </w:lvl>
    <w:lvl w:ilvl="4" w:tplc="26DE9952">
      <w:numFmt w:val="bullet"/>
      <w:lvlText w:val="•"/>
      <w:lvlJc w:val="left"/>
      <w:pPr>
        <w:ind w:left="4226" w:hanging="468"/>
      </w:pPr>
      <w:rPr>
        <w:rFonts w:hint="default"/>
        <w:lang w:val="en-GB" w:eastAsia="en-GB" w:bidi="en-GB"/>
      </w:rPr>
    </w:lvl>
    <w:lvl w:ilvl="5" w:tplc="7D1C3734">
      <w:numFmt w:val="bullet"/>
      <w:lvlText w:val="•"/>
      <w:lvlJc w:val="left"/>
      <w:pPr>
        <w:ind w:left="5061" w:hanging="468"/>
      </w:pPr>
      <w:rPr>
        <w:rFonts w:hint="default"/>
        <w:lang w:val="en-GB" w:eastAsia="en-GB" w:bidi="en-GB"/>
      </w:rPr>
    </w:lvl>
    <w:lvl w:ilvl="6" w:tplc="1C02EEA0">
      <w:numFmt w:val="bullet"/>
      <w:lvlText w:val="•"/>
      <w:lvlJc w:val="left"/>
      <w:pPr>
        <w:ind w:left="5897" w:hanging="468"/>
      </w:pPr>
      <w:rPr>
        <w:rFonts w:hint="default"/>
        <w:lang w:val="en-GB" w:eastAsia="en-GB" w:bidi="en-GB"/>
      </w:rPr>
    </w:lvl>
    <w:lvl w:ilvl="7" w:tplc="26A29766">
      <w:numFmt w:val="bullet"/>
      <w:lvlText w:val="•"/>
      <w:lvlJc w:val="left"/>
      <w:pPr>
        <w:ind w:left="6732" w:hanging="468"/>
      </w:pPr>
      <w:rPr>
        <w:rFonts w:hint="default"/>
        <w:lang w:val="en-GB" w:eastAsia="en-GB" w:bidi="en-GB"/>
      </w:rPr>
    </w:lvl>
    <w:lvl w:ilvl="8" w:tplc="983A608E">
      <w:numFmt w:val="bullet"/>
      <w:lvlText w:val="•"/>
      <w:lvlJc w:val="left"/>
      <w:pPr>
        <w:ind w:left="7568" w:hanging="468"/>
      </w:pPr>
      <w:rPr>
        <w:rFonts w:hint="default"/>
        <w:lang w:val="en-GB" w:eastAsia="en-GB" w:bidi="en-GB"/>
      </w:rPr>
    </w:lvl>
  </w:abstractNum>
  <w:abstractNum w:abstractNumId="60" w15:restartNumberingAfterBreak="0">
    <w:nsid w:val="6E45156A"/>
    <w:multiLevelType w:val="hybridMultilevel"/>
    <w:tmpl w:val="8692F0CA"/>
    <w:lvl w:ilvl="0" w:tplc="2426532C">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4D7C248C">
      <w:start w:val="1"/>
      <w:numFmt w:val="lowerLetter"/>
      <w:lvlText w:val="(%2)"/>
      <w:lvlJc w:val="left"/>
      <w:pPr>
        <w:ind w:left="1006" w:hanging="360"/>
        <w:jc w:val="left"/>
      </w:pPr>
      <w:rPr>
        <w:rFonts w:ascii="Calibri" w:eastAsia="Calibri" w:hAnsi="Calibri" w:cs="Calibri" w:hint="default"/>
        <w:spacing w:val="-1"/>
        <w:w w:val="100"/>
        <w:sz w:val="22"/>
        <w:szCs w:val="22"/>
        <w:lang w:val="en-GB" w:eastAsia="en-GB" w:bidi="en-GB"/>
      </w:rPr>
    </w:lvl>
    <w:lvl w:ilvl="2" w:tplc="66203ABA">
      <w:numFmt w:val="bullet"/>
      <w:lvlText w:val="•"/>
      <w:lvlJc w:val="left"/>
      <w:pPr>
        <w:ind w:left="1915" w:hanging="360"/>
      </w:pPr>
      <w:rPr>
        <w:rFonts w:hint="default"/>
        <w:lang w:val="en-GB" w:eastAsia="en-GB" w:bidi="en-GB"/>
      </w:rPr>
    </w:lvl>
    <w:lvl w:ilvl="3" w:tplc="8174D270">
      <w:numFmt w:val="bullet"/>
      <w:lvlText w:val="•"/>
      <w:lvlJc w:val="left"/>
      <w:pPr>
        <w:ind w:left="2830" w:hanging="360"/>
      </w:pPr>
      <w:rPr>
        <w:rFonts w:hint="default"/>
        <w:lang w:val="en-GB" w:eastAsia="en-GB" w:bidi="en-GB"/>
      </w:rPr>
    </w:lvl>
    <w:lvl w:ilvl="4" w:tplc="BC1AAA56">
      <w:numFmt w:val="bullet"/>
      <w:lvlText w:val="•"/>
      <w:lvlJc w:val="left"/>
      <w:pPr>
        <w:ind w:left="3746" w:hanging="360"/>
      </w:pPr>
      <w:rPr>
        <w:rFonts w:hint="default"/>
        <w:lang w:val="en-GB" w:eastAsia="en-GB" w:bidi="en-GB"/>
      </w:rPr>
    </w:lvl>
    <w:lvl w:ilvl="5" w:tplc="3EA6DD38">
      <w:numFmt w:val="bullet"/>
      <w:lvlText w:val="•"/>
      <w:lvlJc w:val="left"/>
      <w:pPr>
        <w:ind w:left="4661" w:hanging="360"/>
      </w:pPr>
      <w:rPr>
        <w:rFonts w:hint="default"/>
        <w:lang w:val="en-GB" w:eastAsia="en-GB" w:bidi="en-GB"/>
      </w:rPr>
    </w:lvl>
    <w:lvl w:ilvl="6" w:tplc="6248CC4E">
      <w:numFmt w:val="bullet"/>
      <w:lvlText w:val="•"/>
      <w:lvlJc w:val="left"/>
      <w:pPr>
        <w:ind w:left="5577" w:hanging="360"/>
      </w:pPr>
      <w:rPr>
        <w:rFonts w:hint="default"/>
        <w:lang w:val="en-GB" w:eastAsia="en-GB" w:bidi="en-GB"/>
      </w:rPr>
    </w:lvl>
    <w:lvl w:ilvl="7" w:tplc="68504F2C">
      <w:numFmt w:val="bullet"/>
      <w:lvlText w:val="•"/>
      <w:lvlJc w:val="left"/>
      <w:pPr>
        <w:ind w:left="6492" w:hanging="360"/>
      </w:pPr>
      <w:rPr>
        <w:rFonts w:hint="default"/>
        <w:lang w:val="en-GB" w:eastAsia="en-GB" w:bidi="en-GB"/>
      </w:rPr>
    </w:lvl>
    <w:lvl w:ilvl="8" w:tplc="C3C057FE">
      <w:numFmt w:val="bullet"/>
      <w:lvlText w:val="•"/>
      <w:lvlJc w:val="left"/>
      <w:pPr>
        <w:ind w:left="7408" w:hanging="360"/>
      </w:pPr>
      <w:rPr>
        <w:rFonts w:hint="default"/>
        <w:lang w:val="en-GB" w:eastAsia="en-GB" w:bidi="en-GB"/>
      </w:rPr>
    </w:lvl>
  </w:abstractNum>
  <w:abstractNum w:abstractNumId="61" w15:restartNumberingAfterBreak="0">
    <w:nsid w:val="6E685E83"/>
    <w:multiLevelType w:val="hybridMultilevel"/>
    <w:tmpl w:val="2CDA2F7C"/>
    <w:lvl w:ilvl="0" w:tplc="F0DE1202">
      <w:start w:val="1"/>
      <w:numFmt w:val="decimal"/>
      <w:lvlText w:val="%1."/>
      <w:lvlJc w:val="left"/>
      <w:pPr>
        <w:ind w:left="111" w:hanging="219"/>
        <w:jc w:val="left"/>
      </w:pPr>
      <w:rPr>
        <w:rFonts w:ascii="Calibri" w:eastAsia="Calibri" w:hAnsi="Calibri" w:cs="Calibri" w:hint="default"/>
        <w:w w:val="100"/>
        <w:sz w:val="22"/>
        <w:szCs w:val="22"/>
        <w:lang w:val="en-GB" w:eastAsia="en-GB" w:bidi="en-GB"/>
      </w:rPr>
    </w:lvl>
    <w:lvl w:ilvl="1" w:tplc="376C8A7E">
      <w:numFmt w:val="bullet"/>
      <w:lvlText w:val="•"/>
      <w:lvlJc w:val="left"/>
      <w:pPr>
        <w:ind w:left="373" w:hanging="219"/>
      </w:pPr>
      <w:rPr>
        <w:rFonts w:hint="default"/>
        <w:lang w:val="en-GB" w:eastAsia="en-GB" w:bidi="en-GB"/>
      </w:rPr>
    </w:lvl>
    <w:lvl w:ilvl="2" w:tplc="89809AD2">
      <w:numFmt w:val="bullet"/>
      <w:lvlText w:val="•"/>
      <w:lvlJc w:val="left"/>
      <w:pPr>
        <w:ind w:left="627" w:hanging="219"/>
      </w:pPr>
      <w:rPr>
        <w:rFonts w:hint="default"/>
        <w:lang w:val="en-GB" w:eastAsia="en-GB" w:bidi="en-GB"/>
      </w:rPr>
    </w:lvl>
    <w:lvl w:ilvl="3" w:tplc="EAEC1742">
      <w:numFmt w:val="bullet"/>
      <w:lvlText w:val="•"/>
      <w:lvlJc w:val="left"/>
      <w:pPr>
        <w:ind w:left="881" w:hanging="219"/>
      </w:pPr>
      <w:rPr>
        <w:rFonts w:hint="default"/>
        <w:lang w:val="en-GB" w:eastAsia="en-GB" w:bidi="en-GB"/>
      </w:rPr>
    </w:lvl>
    <w:lvl w:ilvl="4" w:tplc="AB3EFA42">
      <w:numFmt w:val="bullet"/>
      <w:lvlText w:val="•"/>
      <w:lvlJc w:val="left"/>
      <w:pPr>
        <w:ind w:left="1134" w:hanging="219"/>
      </w:pPr>
      <w:rPr>
        <w:rFonts w:hint="default"/>
        <w:lang w:val="en-GB" w:eastAsia="en-GB" w:bidi="en-GB"/>
      </w:rPr>
    </w:lvl>
    <w:lvl w:ilvl="5" w:tplc="7236DA24">
      <w:numFmt w:val="bullet"/>
      <w:lvlText w:val="•"/>
      <w:lvlJc w:val="left"/>
      <w:pPr>
        <w:ind w:left="1388" w:hanging="219"/>
      </w:pPr>
      <w:rPr>
        <w:rFonts w:hint="default"/>
        <w:lang w:val="en-GB" w:eastAsia="en-GB" w:bidi="en-GB"/>
      </w:rPr>
    </w:lvl>
    <w:lvl w:ilvl="6" w:tplc="3E583F0E">
      <w:numFmt w:val="bullet"/>
      <w:lvlText w:val="•"/>
      <w:lvlJc w:val="left"/>
      <w:pPr>
        <w:ind w:left="1642" w:hanging="219"/>
      </w:pPr>
      <w:rPr>
        <w:rFonts w:hint="default"/>
        <w:lang w:val="en-GB" w:eastAsia="en-GB" w:bidi="en-GB"/>
      </w:rPr>
    </w:lvl>
    <w:lvl w:ilvl="7" w:tplc="84F4F2A4">
      <w:numFmt w:val="bullet"/>
      <w:lvlText w:val="•"/>
      <w:lvlJc w:val="left"/>
      <w:pPr>
        <w:ind w:left="1895" w:hanging="219"/>
      </w:pPr>
      <w:rPr>
        <w:rFonts w:hint="default"/>
        <w:lang w:val="en-GB" w:eastAsia="en-GB" w:bidi="en-GB"/>
      </w:rPr>
    </w:lvl>
    <w:lvl w:ilvl="8" w:tplc="165622A0">
      <w:numFmt w:val="bullet"/>
      <w:lvlText w:val="•"/>
      <w:lvlJc w:val="left"/>
      <w:pPr>
        <w:ind w:left="2149" w:hanging="219"/>
      </w:pPr>
      <w:rPr>
        <w:rFonts w:hint="default"/>
        <w:lang w:val="en-GB" w:eastAsia="en-GB" w:bidi="en-GB"/>
      </w:rPr>
    </w:lvl>
  </w:abstractNum>
  <w:abstractNum w:abstractNumId="62" w15:restartNumberingAfterBreak="0">
    <w:nsid w:val="6F752DD7"/>
    <w:multiLevelType w:val="hybridMultilevel"/>
    <w:tmpl w:val="970C38C4"/>
    <w:lvl w:ilvl="0" w:tplc="0596A6BE">
      <w:start w:val="1"/>
      <w:numFmt w:val="lowerLetter"/>
      <w:lvlText w:val="%1)"/>
      <w:lvlJc w:val="left"/>
      <w:pPr>
        <w:ind w:left="582" w:hanging="360"/>
        <w:jc w:val="left"/>
      </w:pPr>
      <w:rPr>
        <w:rFonts w:ascii="Calibri" w:eastAsia="Calibri" w:hAnsi="Calibri" w:cs="Calibri" w:hint="default"/>
        <w:i/>
        <w:spacing w:val="-1"/>
        <w:w w:val="100"/>
        <w:sz w:val="22"/>
        <w:szCs w:val="22"/>
        <w:lang w:val="en-GB" w:eastAsia="en-GB" w:bidi="en-GB"/>
      </w:rPr>
    </w:lvl>
    <w:lvl w:ilvl="1" w:tplc="7A741544">
      <w:numFmt w:val="bullet"/>
      <w:lvlText w:val="•"/>
      <w:lvlJc w:val="left"/>
      <w:pPr>
        <w:ind w:left="740" w:hanging="360"/>
      </w:pPr>
      <w:rPr>
        <w:rFonts w:hint="default"/>
        <w:lang w:val="en-GB" w:eastAsia="en-GB" w:bidi="en-GB"/>
      </w:rPr>
    </w:lvl>
    <w:lvl w:ilvl="2" w:tplc="2034B4C4">
      <w:numFmt w:val="bullet"/>
      <w:lvlText w:val="•"/>
      <w:lvlJc w:val="left"/>
      <w:pPr>
        <w:ind w:left="1684" w:hanging="360"/>
      </w:pPr>
      <w:rPr>
        <w:rFonts w:hint="default"/>
        <w:lang w:val="en-GB" w:eastAsia="en-GB" w:bidi="en-GB"/>
      </w:rPr>
    </w:lvl>
    <w:lvl w:ilvl="3" w:tplc="339428D6">
      <w:numFmt w:val="bullet"/>
      <w:lvlText w:val="•"/>
      <w:lvlJc w:val="left"/>
      <w:pPr>
        <w:ind w:left="2628" w:hanging="360"/>
      </w:pPr>
      <w:rPr>
        <w:rFonts w:hint="default"/>
        <w:lang w:val="en-GB" w:eastAsia="en-GB" w:bidi="en-GB"/>
      </w:rPr>
    </w:lvl>
    <w:lvl w:ilvl="4" w:tplc="014E75B6">
      <w:numFmt w:val="bullet"/>
      <w:lvlText w:val="•"/>
      <w:lvlJc w:val="left"/>
      <w:pPr>
        <w:ind w:left="3573" w:hanging="360"/>
      </w:pPr>
      <w:rPr>
        <w:rFonts w:hint="default"/>
        <w:lang w:val="en-GB" w:eastAsia="en-GB" w:bidi="en-GB"/>
      </w:rPr>
    </w:lvl>
    <w:lvl w:ilvl="5" w:tplc="29C246FA">
      <w:numFmt w:val="bullet"/>
      <w:lvlText w:val="•"/>
      <w:lvlJc w:val="left"/>
      <w:pPr>
        <w:ind w:left="4517" w:hanging="360"/>
      </w:pPr>
      <w:rPr>
        <w:rFonts w:hint="default"/>
        <w:lang w:val="en-GB" w:eastAsia="en-GB" w:bidi="en-GB"/>
      </w:rPr>
    </w:lvl>
    <w:lvl w:ilvl="6" w:tplc="32DA5726">
      <w:numFmt w:val="bullet"/>
      <w:lvlText w:val="•"/>
      <w:lvlJc w:val="left"/>
      <w:pPr>
        <w:ind w:left="5461" w:hanging="360"/>
      </w:pPr>
      <w:rPr>
        <w:rFonts w:hint="default"/>
        <w:lang w:val="en-GB" w:eastAsia="en-GB" w:bidi="en-GB"/>
      </w:rPr>
    </w:lvl>
    <w:lvl w:ilvl="7" w:tplc="A41C4D02">
      <w:numFmt w:val="bullet"/>
      <w:lvlText w:val="•"/>
      <w:lvlJc w:val="left"/>
      <w:pPr>
        <w:ind w:left="6406" w:hanging="360"/>
      </w:pPr>
      <w:rPr>
        <w:rFonts w:hint="default"/>
        <w:lang w:val="en-GB" w:eastAsia="en-GB" w:bidi="en-GB"/>
      </w:rPr>
    </w:lvl>
    <w:lvl w:ilvl="8" w:tplc="941C8CA0">
      <w:numFmt w:val="bullet"/>
      <w:lvlText w:val="•"/>
      <w:lvlJc w:val="left"/>
      <w:pPr>
        <w:ind w:left="7350" w:hanging="360"/>
      </w:pPr>
      <w:rPr>
        <w:rFonts w:hint="default"/>
        <w:lang w:val="en-GB" w:eastAsia="en-GB" w:bidi="en-GB"/>
      </w:rPr>
    </w:lvl>
  </w:abstractNum>
  <w:abstractNum w:abstractNumId="63" w15:restartNumberingAfterBreak="0">
    <w:nsid w:val="6F781A7D"/>
    <w:multiLevelType w:val="hybridMultilevel"/>
    <w:tmpl w:val="C4CECD54"/>
    <w:lvl w:ilvl="0" w:tplc="A95246F4">
      <w:numFmt w:val="bullet"/>
      <w:lvlText w:val=""/>
      <w:lvlJc w:val="left"/>
      <w:pPr>
        <w:ind w:left="562" w:hanging="341"/>
      </w:pPr>
      <w:rPr>
        <w:rFonts w:ascii="Wingdings" w:eastAsia="Wingdings" w:hAnsi="Wingdings" w:cs="Wingdings" w:hint="default"/>
        <w:w w:val="100"/>
        <w:sz w:val="22"/>
        <w:szCs w:val="22"/>
        <w:lang w:val="en-GB" w:eastAsia="en-GB" w:bidi="en-GB"/>
      </w:rPr>
    </w:lvl>
    <w:lvl w:ilvl="1" w:tplc="81D069B0">
      <w:numFmt w:val="bullet"/>
      <w:lvlText w:val="•"/>
      <w:lvlJc w:val="left"/>
      <w:pPr>
        <w:ind w:left="1427" w:hanging="341"/>
      </w:pPr>
      <w:rPr>
        <w:rFonts w:hint="default"/>
        <w:lang w:val="en-GB" w:eastAsia="en-GB" w:bidi="en-GB"/>
      </w:rPr>
    </w:lvl>
    <w:lvl w:ilvl="2" w:tplc="1730F13A">
      <w:numFmt w:val="bullet"/>
      <w:lvlText w:val="•"/>
      <w:lvlJc w:val="left"/>
      <w:pPr>
        <w:ind w:left="2295" w:hanging="341"/>
      </w:pPr>
      <w:rPr>
        <w:rFonts w:hint="default"/>
        <w:lang w:val="en-GB" w:eastAsia="en-GB" w:bidi="en-GB"/>
      </w:rPr>
    </w:lvl>
    <w:lvl w:ilvl="3" w:tplc="F66AC416">
      <w:numFmt w:val="bullet"/>
      <w:lvlText w:val="•"/>
      <w:lvlJc w:val="left"/>
      <w:pPr>
        <w:ind w:left="3163" w:hanging="341"/>
      </w:pPr>
      <w:rPr>
        <w:rFonts w:hint="default"/>
        <w:lang w:val="en-GB" w:eastAsia="en-GB" w:bidi="en-GB"/>
      </w:rPr>
    </w:lvl>
    <w:lvl w:ilvl="4" w:tplc="F3A45FEE">
      <w:numFmt w:val="bullet"/>
      <w:lvlText w:val="•"/>
      <w:lvlJc w:val="left"/>
      <w:pPr>
        <w:ind w:left="4031" w:hanging="341"/>
      </w:pPr>
      <w:rPr>
        <w:rFonts w:hint="default"/>
        <w:lang w:val="en-GB" w:eastAsia="en-GB" w:bidi="en-GB"/>
      </w:rPr>
    </w:lvl>
    <w:lvl w:ilvl="5" w:tplc="853CD06A">
      <w:numFmt w:val="bullet"/>
      <w:lvlText w:val="•"/>
      <w:lvlJc w:val="left"/>
      <w:pPr>
        <w:ind w:left="4899" w:hanging="341"/>
      </w:pPr>
      <w:rPr>
        <w:rFonts w:hint="default"/>
        <w:lang w:val="en-GB" w:eastAsia="en-GB" w:bidi="en-GB"/>
      </w:rPr>
    </w:lvl>
    <w:lvl w:ilvl="6" w:tplc="120837B6">
      <w:numFmt w:val="bullet"/>
      <w:lvlText w:val="•"/>
      <w:lvlJc w:val="left"/>
      <w:pPr>
        <w:ind w:left="5767" w:hanging="341"/>
      </w:pPr>
      <w:rPr>
        <w:rFonts w:hint="default"/>
        <w:lang w:val="en-GB" w:eastAsia="en-GB" w:bidi="en-GB"/>
      </w:rPr>
    </w:lvl>
    <w:lvl w:ilvl="7" w:tplc="AFB89A64">
      <w:numFmt w:val="bullet"/>
      <w:lvlText w:val="•"/>
      <w:lvlJc w:val="left"/>
      <w:pPr>
        <w:ind w:left="6635" w:hanging="341"/>
      </w:pPr>
      <w:rPr>
        <w:rFonts w:hint="default"/>
        <w:lang w:val="en-GB" w:eastAsia="en-GB" w:bidi="en-GB"/>
      </w:rPr>
    </w:lvl>
    <w:lvl w:ilvl="8" w:tplc="6290AE06">
      <w:numFmt w:val="bullet"/>
      <w:lvlText w:val="•"/>
      <w:lvlJc w:val="left"/>
      <w:pPr>
        <w:ind w:left="7503" w:hanging="341"/>
      </w:pPr>
      <w:rPr>
        <w:rFonts w:hint="default"/>
        <w:lang w:val="en-GB" w:eastAsia="en-GB" w:bidi="en-GB"/>
      </w:rPr>
    </w:lvl>
  </w:abstractNum>
  <w:abstractNum w:abstractNumId="64" w15:restartNumberingAfterBreak="0">
    <w:nsid w:val="7315431E"/>
    <w:multiLevelType w:val="hybridMultilevel"/>
    <w:tmpl w:val="0E82134A"/>
    <w:lvl w:ilvl="0" w:tplc="581A3F7E">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4F1AEAE2">
      <w:numFmt w:val="bullet"/>
      <w:lvlText w:val="•"/>
      <w:lvlJc w:val="left"/>
      <w:pPr>
        <w:ind w:left="353" w:hanging="219"/>
      </w:pPr>
      <w:rPr>
        <w:rFonts w:hint="default"/>
        <w:lang w:val="en-GB" w:eastAsia="en-GB" w:bidi="en-GB"/>
      </w:rPr>
    </w:lvl>
    <w:lvl w:ilvl="2" w:tplc="8ACC318E">
      <w:numFmt w:val="bullet"/>
      <w:lvlText w:val="•"/>
      <w:lvlJc w:val="left"/>
      <w:pPr>
        <w:ind w:left="606" w:hanging="219"/>
      </w:pPr>
      <w:rPr>
        <w:rFonts w:hint="default"/>
        <w:lang w:val="en-GB" w:eastAsia="en-GB" w:bidi="en-GB"/>
      </w:rPr>
    </w:lvl>
    <w:lvl w:ilvl="3" w:tplc="715C4280">
      <w:numFmt w:val="bullet"/>
      <w:lvlText w:val="•"/>
      <w:lvlJc w:val="left"/>
      <w:pPr>
        <w:ind w:left="859" w:hanging="219"/>
      </w:pPr>
      <w:rPr>
        <w:rFonts w:hint="default"/>
        <w:lang w:val="en-GB" w:eastAsia="en-GB" w:bidi="en-GB"/>
      </w:rPr>
    </w:lvl>
    <w:lvl w:ilvl="4" w:tplc="B2BC718C">
      <w:numFmt w:val="bullet"/>
      <w:lvlText w:val="•"/>
      <w:lvlJc w:val="left"/>
      <w:pPr>
        <w:ind w:left="1112" w:hanging="219"/>
      </w:pPr>
      <w:rPr>
        <w:rFonts w:hint="default"/>
        <w:lang w:val="en-GB" w:eastAsia="en-GB" w:bidi="en-GB"/>
      </w:rPr>
    </w:lvl>
    <w:lvl w:ilvl="5" w:tplc="9B76978C">
      <w:numFmt w:val="bullet"/>
      <w:lvlText w:val="•"/>
      <w:lvlJc w:val="left"/>
      <w:pPr>
        <w:ind w:left="1365" w:hanging="219"/>
      </w:pPr>
      <w:rPr>
        <w:rFonts w:hint="default"/>
        <w:lang w:val="en-GB" w:eastAsia="en-GB" w:bidi="en-GB"/>
      </w:rPr>
    </w:lvl>
    <w:lvl w:ilvl="6" w:tplc="81C62C72">
      <w:numFmt w:val="bullet"/>
      <w:lvlText w:val="•"/>
      <w:lvlJc w:val="left"/>
      <w:pPr>
        <w:ind w:left="1618" w:hanging="219"/>
      </w:pPr>
      <w:rPr>
        <w:rFonts w:hint="default"/>
        <w:lang w:val="en-GB" w:eastAsia="en-GB" w:bidi="en-GB"/>
      </w:rPr>
    </w:lvl>
    <w:lvl w:ilvl="7" w:tplc="825CAAA6">
      <w:numFmt w:val="bullet"/>
      <w:lvlText w:val="•"/>
      <w:lvlJc w:val="left"/>
      <w:pPr>
        <w:ind w:left="1871" w:hanging="219"/>
      </w:pPr>
      <w:rPr>
        <w:rFonts w:hint="default"/>
        <w:lang w:val="en-GB" w:eastAsia="en-GB" w:bidi="en-GB"/>
      </w:rPr>
    </w:lvl>
    <w:lvl w:ilvl="8" w:tplc="380451BC">
      <w:numFmt w:val="bullet"/>
      <w:lvlText w:val="•"/>
      <w:lvlJc w:val="left"/>
      <w:pPr>
        <w:ind w:left="2124" w:hanging="219"/>
      </w:pPr>
      <w:rPr>
        <w:rFonts w:hint="default"/>
        <w:lang w:val="en-GB" w:eastAsia="en-GB" w:bidi="en-GB"/>
      </w:rPr>
    </w:lvl>
  </w:abstractNum>
  <w:abstractNum w:abstractNumId="65" w15:restartNumberingAfterBreak="0">
    <w:nsid w:val="740542EF"/>
    <w:multiLevelType w:val="hybridMultilevel"/>
    <w:tmpl w:val="FD50A4B2"/>
    <w:lvl w:ilvl="0" w:tplc="C966DB34">
      <w:start w:val="1"/>
      <w:numFmt w:val="decimal"/>
      <w:lvlText w:val="(%1)"/>
      <w:lvlJc w:val="left"/>
      <w:pPr>
        <w:ind w:left="942" w:hanging="360"/>
        <w:jc w:val="left"/>
      </w:pPr>
      <w:rPr>
        <w:rFonts w:ascii="Calibri" w:eastAsia="Calibri" w:hAnsi="Calibri" w:cs="Calibri" w:hint="default"/>
        <w:spacing w:val="-1"/>
        <w:w w:val="100"/>
        <w:sz w:val="22"/>
        <w:szCs w:val="22"/>
        <w:lang w:val="en-GB" w:eastAsia="en-GB" w:bidi="en-GB"/>
      </w:rPr>
    </w:lvl>
    <w:lvl w:ilvl="1" w:tplc="1A3E4616">
      <w:numFmt w:val="bullet"/>
      <w:lvlText w:val="•"/>
      <w:lvlJc w:val="left"/>
      <w:pPr>
        <w:ind w:left="1769" w:hanging="360"/>
      </w:pPr>
      <w:rPr>
        <w:rFonts w:hint="default"/>
        <w:lang w:val="en-GB" w:eastAsia="en-GB" w:bidi="en-GB"/>
      </w:rPr>
    </w:lvl>
    <w:lvl w:ilvl="2" w:tplc="51B62B1C">
      <w:numFmt w:val="bullet"/>
      <w:lvlText w:val="•"/>
      <w:lvlJc w:val="left"/>
      <w:pPr>
        <w:ind w:left="2599" w:hanging="360"/>
      </w:pPr>
      <w:rPr>
        <w:rFonts w:hint="default"/>
        <w:lang w:val="en-GB" w:eastAsia="en-GB" w:bidi="en-GB"/>
      </w:rPr>
    </w:lvl>
    <w:lvl w:ilvl="3" w:tplc="3C863334">
      <w:numFmt w:val="bullet"/>
      <w:lvlText w:val="•"/>
      <w:lvlJc w:val="left"/>
      <w:pPr>
        <w:ind w:left="3429" w:hanging="360"/>
      </w:pPr>
      <w:rPr>
        <w:rFonts w:hint="default"/>
        <w:lang w:val="en-GB" w:eastAsia="en-GB" w:bidi="en-GB"/>
      </w:rPr>
    </w:lvl>
    <w:lvl w:ilvl="4" w:tplc="987075D6">
      <w:numFmt w:val="bullet"/>
      <w:lvlText w:val="•"/>
      <w:lvlJc w:val="left"/>
      <w:pPr>
        <w:ind w:left="4259" w:hanging="360"/>
      </w:pPr>
      <w:rPr>
        <w:rFonts w:hint="default"/>
        <w:lang w:val="en-GB" w:eastAsia="en-GB" w:bidi="en-GB"/>
      </w:rPr>
    </w:lvl>
    <w:lvl w:ilvl="5" w:tplc="305CBC62">
      <w:numFmt w:val="bullet"/>
      <w:lvlText w:val="•"/>
      <w:lvlJc w:val="left"/>
      <w:pPr>
        <w:ind w:left="5089" w:hanging="360"/>
      </w:pPr>
      <w:rPr>
        <w:rFonts w:hint="default"/>
        <w:lang w:val="en-GB" w:eastAsia="en-GB" w:bidi="en-GB"/>
      </w:rPr>
    </w:lvl>
    <w:lvl w:ilvl="6" w:tplc="AA364DDC">
      <w:numFmt w:val="bullet"/>
      <w:lvlText w:val="•"/>
      <w:lvlJc w:val="left"/>
      <w:pPr>
        <w:ind w:left="5919" w:hanging="360"/>
      </w:pPr>
      <w:rPr>
        <w:rFonts w:hint="default"/>
        <w:lang w:val="en-GB" w:eastAsia="en-GB" w:bidi="en-GB"/>
      </w:rPr>
    </w:lvl>
    <w:lvl w:ilvl="7" w:tplc="55FC2692">
      <w:numFmt w:val="bullet"/>
      <w:lvlText w:val="•"/>
      <w:lvlJc w:val="left"/>
      <w:pPr>
        <w:ind w:left="6749" w:hanging="360"/>
      </w:pPr>
      <w:rPr>
        <w:rFonts w:hint="default"/>
        <w:lang w:val="en-GB" w:eastAsia="en-GB" w:bidi="en-GB"/>
      </w:rPr>
    </w:lvl>
    <w:lvl w:ilvl="8" w:tplc="1108A1BE">
      <w:numFmt w:val="bullet"/>
      <w:lvlText w:val="•"/>
      <w:lvlJc w:val="left"/>
      <w:pPr>
        <w:ind w:left="7579" w:hanging="360"/>
      </w:pPr>
      <w:rPr>
        <w:rFonts w:hint="default"/>
        <w:lang w:val="en-GB" w:eastAsia="en-GB" w:bidi="en-GB"/>
      </w:rPr>
    </w:lvl>
  </w:abstractNum>
  <w:abstractNum w:abstractNumId="66" w15:restartNumberingAfterBreak="0">
    <w:nsid w:val="744D0F6B"/>
    <w:multiLevelType w:val="hybridMultilevel"/>
    <w:tmpl w:val="5CE88484"/>
    <w:lvl w:ilvl="0" w:tplc="41C6BAE8">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FC5AD3B0">
      <w:numFmt w:val="bullet"/>
      <w:lvlText w:val="•"/>
      <w:lvlJc w:val="left"/>
      <w:pPr>
        <w:ind w:left="1445" w:hanging="360"/>
      </w:pPr>
      <w:rPr>
        <w:rFonts w:hint="default"/>
        <w:lang w:val="en-GB" w:eastAsia="en-GB" w:bidi="en-GB"/>
      </w:rPr>
    </w:lvl>
    <w:lvl w:ilvl="2" w:tplc="A0A8CE36">
      <w:numFmt w:val="bullet"/>
      <w:lvlText w:val="•"/>
      <w:lvlJc w:val="left"/>
      <w:pPr>
        <w:ind w:left="2311" w:hanging="360"/>
      </w:pPr>
      <w:rPr>
        <w:rFonts w:hint="default"/>
        <w:lang w:val="en-GB" w:eastAsia="en-GB" w:bidi="en-GB"/>
      </w:rPr>
    </w:lvl>
    <w:lvl w:ilvl="3" w:tplc="8432E1FE">
      <w:numFmt w:val="bullet"/>
      <w:lvlText w:val="•"/>
      <w:lvlJc w:val="left"/>
      <w:pPr>
        <w:ind w:left="3177" w:hanging="360"/>
      </w:pPr>
      <w:rPr>
        <w:rFonts w:hint="default"/>
        <w:lang w:val="en-GB" w:eastAsia="en-GB" w:bidi="en-GB"/>
      </w:rPr>
    </w:lvl>
    <w:lvl w:ilvl="4" w:tplc="631EF53A">
      <w:numFmt w:val="bullet"/>
      <w:lvlText w:val="•"/>
      <w:lvlJc w:val="left"/>
      <w:pPr>
        <w:ind w:left="4043" w:hanging="360"/>
      </w:pPr>
      <w:rPr>
        <w:rFonts w:hint="default"/>
        <w:lang w:val="en-GB" w:eastAsia="en-GB" w:bidi="en-GB"/>
      </w:rPr>
    </w:lvl>
    <w:lvl w:ilvl="5" w:tplc="796814A0">
      <w:numFmt w:val="bullet"/>
      <w:lvlText w:val="•"/>
      <w:lvlJc w:val="left"/>
      <w:pPr>
        <w:ind w:left="4909" w:hanging="360"/>
      </w:pPr>
      <w:rPr>
        <w:rFonts w:hint="default"/>
        <w:lang w:val="en-GB" w:eastAsia="en-GB" w:bidi="en-GB"/>
      </w:rPr>
    </w:lvl>
    <w:lvl w:ilvl="6" w:tplc="A260F016">
      <w:numFmt w:val="bullet"/>
      <w:lvlText w:val="•"/>
      <w:lvlJc w:val="left"/>
      <w:pPr>
        <w:ind w:left="5775" w:hanging="360"/>
      </w:pPr>
      <w:rPr>
        <w:rFonts w:hint="default"/>
        <w:lang w:val="en-GB" w:eastAsia="en-GB" w:bidi="en-GB"/>
      </w:rPr>
    </w:lvl>
    <w:lvl w:ilvl="7" w:tplc="FC6EB8EC">
      <w:numFmt w:val="bullet"/>
      <w:lvlText w:val="•"/>
      <w:lvlJc w:val="left"/>
      <w:pPr>
        <w:ind w:left="6641" w:hanging="360"/>
      </w:pPr>
      <w:rPr>
        <w:rFonts w:hint="default"/>
        <w:lang w:val="en-GB" w:eastAsia="en-GB" w:bidi="en-GB"/>
      </w:rPr>
    </w:lvl>
    <w:lvl w:ilvl="8" w:tplc="D5969672">
      <w:numFmt w:val="bullet"/>
      <w:lvlText w:val="•"/>
      <w:lvlJc w:val="left"/>
      <w:pPr>
        <w:ind w:left="7507" w:hanging="360"/>
      </w:pPr>
      <w:rPr>
        <w:rFonts w:hint="default"/>
        <w:lang w:val="en-GB" w:eastAsia="en-GB" w:bidi="en-GB"/>
      </w:rPr>
    </w:lvl>
  </w:abstractNum>
  <w:abstractNum w:abstractNumId="67" w15:restartNumberingAfterBreak="0">
    <w:nsid w:val="75342437"/>
    <w:multiLevelType w:val="hybridMultilevel"/>
    <w:tmpl w:val="F15ABC94"/>
    <w:lvl w:ilvl="0" w:tplc="2BAA908C">
      <w:start w:val="1"/>
      <w:numFmt w:val="decimal"/>
      <w:lvlText w:val="%1."/>
      <w:lvlJc w:val="left"/>
      <w:pPr>
        <w:ind w:left="582" w:hanging="360"/>
        <w:jc w:val="left"/>
      </w:pPr>
      <w:rPr>
        <w:rFonts w:ascii="Calibri" w:eastAsia="Calibri" w:hAnsi="Calibri" w:cs="Calibri" w:hint="default"/>
        <w:w w:val="100"/>
        <w:sz w:val="22"/>
        <w:szCs w:val="22"/>
        <w:lang w:val="en-GB" w:eastAsia="en-GB" w:bidi="en-GB"/>
      </w:rPr>
    </w:lvl>
    <w:lvl w:ilvl="1" w:tplc="F50E99A6">
      <w:start w:val="1"/>
      <w:numFmt w:val="lowerLetter"/>
      <w:lvlText w:val="(%2)"/>
      <w:lvlJc w:val="left"/>
      <w:pPr>
        <w:ind w:left="1006" w:hanging="360"/>
        <w:jc w:val="left"/>
      </w:pPr>
      <w:rPr>
        <w:rFonts w:ascii="Calibri" w:eastAsia="Calibri" w:hAnsi="Calibri" w:cs="Calibri" w:hint="default"/>
        <w:spacing w:val="-1"/>
        <w:w w:val="100"/>
        <w:sz w:val="22"/>
        <w:szCs w:val="22"/>
        <w:lang w:val="en-GB" w:eastAsia="en-GB" w:bidi="en-GB"/>
      </w:rPr>
    </w:lvl>
    <w:lvl w:ilvl="2" w:tplc="F1F85606">
      <w:start w:val="1"/>
      <w:numFmt w:val="lowerRoman"/>
      <w:lvlText w:val="(%3)"/>
      <w:lvlJc w:val="left"/>
      <w:pPr>
        <w:ind w:left="1302" w:hanging="296"/>
        <w:jc w:val="left"/>
      </w:pPr>
      <w:rPr>
        <w:rFonts w:ascii="Calibri" w:eastAsia="Calibri" w:hAnsi="Calibri" w:cs="Calibri" w:hint="default"/>
        <w:spacing w:val="-1"/>
        <w:w w:val="100"/>
        <w:sz w:val="22"/>
        <w:szCs w:val="22"/>
        <w:lang w:val="en-GB" w:eastAsia="en-GB" w:bidi="en-GB"/>
      </w:rPr>
    </w:lvl>
    <w:lvl w:ilvl="3" w:tplc="ABFA184A">
      <w:numFmt w:val="bullet"/>
      <w:lvlText w:val="•"/>
      <w:lvlJc w:val="left"/>
      <w:pPr>
        <w:ind w:left="1660" w:hanging="296"/>
      </w:pPr>
      <w:rPr>
        <w:rFonts w:hint="default"/>
        <w:lang w:val="en-GB" w:eastAsia="en-GB" w:bidi="en-GB"/>
      </w:rPr>
    </w:lvl>
    <w:lvl w:ilvl="4" w:tplc="37C28FA2">
      <w:numFmt w:val="bullet"/>
      <w:lvlText w:val="•"/>
      <w:lvlJc w:val="left"/>
      <w:pPr>
        <w:ind w:left="2742" w:hanging="296"/>
      </w:pPr>
      <w:rPr>
        <w:rFonts w:hint="default"/>
        <w:lang w:val="en-GB" w:eastAsia="en-GB" w:bidi="en-GB"/>
      </w:rPr>
    </w:lvl>
    <w:lvl w:ilvl="5" w:tplc="B5A2A5F8">
      <w:numFmt w:val="bullet"/>
      <w:lvlText w:val="•"/>
      <w:lvlJc w:val="left"/>
      <w:pPr>
        <w:ind w:left="3825" w:hanging="296"/>
      </w:pPr>
      <w:rPr>
        <w:rFonts w:hint="default"/>
        <w:lang w:val="en-GB" w:eastAsia="en-GB" w:bidi="en-GB"/>
      </w:rPr>
    </w:lvl>
    <w:lvl w:ilvl="6" w:tplc="A72A97EE">
      <w:numFmt w:val="bullet"/>
      <w:lvlText w:val="•"/>
      <w:lvlJc w:val="left"/>
      <w:pPr>
        <w:ind w:left="4908" w:hanging="296"/>
      </w:pPr>
      <w:rPr>
        <w:rFonts w:hint="default"/>
        <w:lang w:val="en-GB" w:eastAsia="en-GB" w:bidi="en-GB"/>
      </w:rPr>
    </w:lvl>
    <w:lvl w:ilvl="7" w:tplc="0F3850AE">
      <w:numFmt w:val="bullet"/>
      <w:lvlText w:val="•"/>
      <w:lvlJc w:val="left"/>
      <w:pPr>
        <w:ind w:left="5990" w:hanging="296"/>
      </w:pPr>
      <w:rPr>
        <w:rFonts w:hint="default"/>
        <w:lang w:val="en-GB" w:eastAsia="en-GB" w:bidi="en-GB"/>
      </w:rPr>
    </w:lvl>
    <w:lvl w:ilvl="8" w:tplc="8A9AA2C4">
      <w:numFmt w:val="bullet"/>
      <w:lvlText w:val="•"/>
      <w:lvlJc w:val="left"/>
      <w:pPr>
        <w:ind w:left="7073" w:hanging="296"/>
      </w:pPr>
      <w:rPr>
        <w:rFonts w:hint="default"/>
        <w:lang w:val="en-GB" w:eastAsia="en-GB" w:bidi="en-GB"/>
      </w:rPr>
    </w:lvl>
  </w:abstractNum>
  <w:abstractNum w:abstractNumId="68" w15:restartNumberingAfterBreak="0">
    <w:nsid w:val="78D73121"/>
    <w:multiLevelType w:val="hybridMultilevel"/>
    <w:tmpl w:val="1AC20B12"/>
    <w:lvl w:ilvl="0" w:tplc="EB24587C">
      <w:start w:val="1"/>
      <w:numFmt w:val="decimal"/>
      <w:lvlText w:val="%1."/>
      <w:lvlJc w:val="left"/>
      <w:pPr>
        <w:ind w:left="108" w:hanging="219"/>
        <w:jc w:val="left"/>
      </w:pPr>
      <w:rPr>
        <w:rFonts w:ascii="Calibri" w:eastAsia="Calibri" w:hAnsi="Calibri" w:cs="Calibri" w:hint="default"/>
        <w:w w:val="100"/>
        <w:sz w:val="22"/>
        <w:szCs w:val="22"/>
        <w:lang w:val="en-GB" w:eastAsia="en-GB" w:bidi="en-GB"/>
      </w:rPr>
    </w:lvl>
    <w:lvl w:ilvl="1" w:tplc="0F84ACEC">
      <w:numFmt w:val="bullet"/>
      <w:lvlText w:val="•"/>
      <w:lvlJc w:val="left"/>
      <w:pPr>
        <w:ind w:left="353" w:hanging="219"/>
      </w:pPr>
      <w:rPr>
        <w:rFonts w:hint="default"/>
        <w:lang w:val="en-GB" w:eastAsia="en-GB" w:bidi="en-GB"/>
      </w:rPr>
    </w:lvl>
    <w:lvl w:ilvl="2" w:tplc="68F8493A">
      <w:numFmt w:val="bullet"/>
      <w:lvlText w:val="•"/>
      <w:lvlJc w:val="left"/>
      <w:pPr>
        <w:ind w:left="606" w:hanging="219"/>
      </w:pPr>
      <w:rPr>
        <w:rFonts w:hint="default"/>
        <w:lang w:val="en-GB" w:eastAsia="en-GB" w:bidi="en-GB"/>
      </w:rPr>
    </w:lvl>
    <w:lvl w:ilvl="3" w:tplc="CB3C336E">
      <w:numFmt w:val="bullet"/>
      <w:lvlText w:val="•"/>
      <w:lvlJc w:val="left"/>
      <w:pPr>
        <w:ind w:left="859" w:hanging="219"/>
      </w:pPr>
      <w:rPr>
        <w:rFonts w:hint="default"/>
        <w:lang w:val="en-GB" w:eastAsia="en-GB" w:bidi="en-GB"/>
      </w:rPr>
    </w:lvl>
    <w:lvl w:ilvl="4" w:tplc="4C40BC92">
      <w:numFmt w:val="bullet"/>
      <w:lvlText w:val="•"/>
      <w:lvlJc w:val="left"/>
      <w:pPr>
        <w:ind w:left="1112" w:hanging="219"/>
      </w:pPr>
      <w:rPr>
        <w:rFonts w:hint="default"/>
        <w:lang w:val="en-GB" w:eastAsia="en-GB" w:bidi="en-GB"/>
      </w:rPr>
    </w:lvl>
    <w:lvl w:ilvl="5" w:tplc="D2162762">
      <w:numFmt w:val="bullet"/>
      <w:lvlText w:val="•"/>
      <w:lvlJc w:val="left"/>
      <w:pPr>
        <w:ind w:left="1365" w:hanging="219"/>
      </w:pPr>
      <w:rPr>
        <w:rFonts w:hint="default"/>
        <w:lang w:val="en-GB" w:eastAsia="en-GB" w:bidi="en-GB"/>
      </w:rPr>
    </w:lvl>
    <w:lvl w:ilvl="6" w:tplc="20081394">
      <w:numFmt w:val="bullet"/>
      <w:lvlText w:val="•"/>
      <w:lvlJc w:val="left"/>
      <w:pPr>
        <w:ind w:left="1618" w:hanging="219"/>
      </w:pPr>
      <w:rPr>
        <w:rFonts w:hint="default"/>
        <w:lang w:val="en-GB" w:eastAsia="en-GB" w:bidi="en-GB"/>
      </w:rPr>
    </w:lvl>
    <w:lvl w:ilvl="7" w:tplc="5BEA95FC">
      <w:numFmt w:val="bullet"/>
      <w:lvlText w:val="•"/>
      <w:lvlJc w:val="left"/>
      <w:pPr>
        <w:ind w:left="1871" w:hanging="219"/>
      </w:pPr>
      <w:rPr>
        <w:rFonts w:hint="default"/>
        <w:lang w:val="en-GB" w:eastAsia="en-GB" w:bidi="en-GB"/>
      </w:rPr>
    </w:lvl>
    <w:lvl w:ilvl="8" w:tplc="6B84114C">
      <w:numFmt w:val="bullet"/>
      <w:lvlText w:val="•"/>
      <w:lvlJc w:val="left"/>
      <w:pPr>
        <w:ind w:left="2124" w:hanging="219"/>
      </w:pPr>
      <w:rPr>
        <w:rFonts w:hint="default"/>
        <w:lang w:val="en-GB" w:eastAsia="en-GB" w:bidi="en-GB"/>
      </w:rPr>
    </w:lvl>
  </w:abstractNum>
  <w:abstractNum w:abstractNumId="69" w15:restartNumberingAfterBreak="0">
    <w:nsid w:val="7D533FB7"/>
    <w:multiLevelType w:val="hybridMultilevel"/>
    <w:tmpl w:val="1534CE7C"/>
    <w:lvl w:ilvl="0" w:tplc="22D46A64">
      <w:start w:val="1"/>
      <w:numFmt w:val="decimal"/>
      <w:lvlText w:val="%1."/>
      <w:lvlJc w:val="left"/>
      <w:pPr>
        <w:ind w:left="615" w:hanging="360"/>
        <w:jc w:val="left"/>
      </w:pPr>
      <w:rPr>
        <w:rFonts w:ascii="Calibri" w:eastAsia="Calibri" w:hAnsi="Calibri" w:cs="Calibri" w:hint="default"/>
        <w:w w:val="100"/>
        <w:sz w:val="22"/>
        <w:szCs w:val="22"/>
        <w:lang w:val="en-GB" w:eastAsia="en-GB" w:bidi="en-GB"/>
      </w:rPr>
    </w:lvl>
    <w:lvl w:ilvl="1" w:tplc="E188CE52">
      <w:start w:val="1"/>
      <w:numFmt w:val="lowerLetter"/>
      <w:lvlText w:val="(%2)"/>
      <w:lvlJc w:val="left"/>
      <w:pPr>
        <w:ind w:left="942" w:hanging="360"/>
        <w:jc w:val="left"/>
      </w:pPr>
      <w:rPr>
        <w:rFonts w:ascii="Calibri" w:eastAsia="Calibri" w:hAnsi="Calibri" w:cs="Calibri" w:hint="default"/>
        <w:spacing w:val="-1"/>
        <w:w w:val="100"/>
        <w:sz w:val="22"/>
        <w:szCs w:val="22"/>
        <w:lang w:val="en-GB" w:eastAsia="en-GB" w:bidi="en-GB"/>
      </w:rPr>
    </w:lvl>
    <w:lvl w:ilvl="2" w:tplc="D86C56C8">
      <w:numFmt w:val="bullet"/>
      <w:lvlText w:val="•"/>
      <w:lvlJc w:val="left"/>
      <w:pPr>
        <w:ind w:left="1862" w:hanging="360"/>
      </w:pPr>
      <w:rPr>
        <w:rFonts w:hint="default"/>
        <w:lang w:val="en-GB" w:eastAsia="en-GB" w:bidi="en-GB"/>
      </w:rPr>
    </w:lvl>
    <w:lvl w:ilvl="3" w:tplc="8F5C5B12">
      <w:numFmt w:val="bullet"/>
      <w:lvlText w:val="•"/>
      <w:lvlJc w:val="left"/>
      <w:pPr>
        <w:ind w:left="2784" w:hanging="360"/>
      </w:pPr>
      <w:rPr>
        <w:rFonts w:hint="default"/>
        <w:lang w:val="en-GB" w:eastAsia="en-GB" w:bidi="en-GB"/>
      </w:rPr>
    </w:lvl>
    <w:lvl w:ilvl="4" w:tplc="3724BF9A">
      <w:numFmt w:val="bullet"/>
      <w:lvlText w:val="•"/>
      <w:lvlJc w:val="left"/>
      <w:pPr>
        <w:ind w:left="3706" w:hanging="360"/>
      </w:pPr>
      <w:rPr>
        <w:rFonts w:hint="default"/>
        <w:lang w:val="en-GB" w:eastAsia="en-GB" w:bidi="en-GB"/>
      </w:rPr>
    </w:lvl>
    <w:lvl w:ilvl="5" w:tplc="2344724A">
      <w:numFmt w:val="bullet"/>
      <w:lvlText w:val="•"/>
      <w:lvlJc w:val="left"/>
      <w:pPr>
        <w:ind w:left="4628" w:hanging="360"/>
      </w:pPr>
      <w:rPr>
        <w:rFonts w:hint="default"/>
        <w:lang w:val="en-GB" w:eastAsia="en-GB" w:bidi="en-GB"/>
      </w:rPr>
    </w:lvl>
    <w:lvl w:ilvl="6" w:tplc="D998228E">
      <w:numFmt w:val="bullet"/>
      <w:lvlText w:val="•"/>
      <w:lvlJc w:val="left"/>
      <w:pPr>
        <w:ind w:left="5550" w:hanging="360"/>
      </w:pPr>
      <w:rPr>
        <w:rFonts w:hint="default"/>
        <w:lang w:val="en-GB" w:eastAsia="en-GB" w:bidi="en-GB"/>
      </w:rPr>
    </w:lvl>
    <w:lvl w:ilvl="7" w:tplc="1CA0A644">
      <w:numFmt w:val="bullet"/>
      <w:lvlText w:val="•"/>
      <w:lvlJc w:val="left"/>
      <w:pPr>
        <w:ind w:left="6472" w:hanging="360"/>
      </w:pPr>
      <w:rPr>
        <w:rFonts w:hint="default"/>
        <w:lang w:val="en-GB" w:eastAsia="en-GB" w:bidi="en-GB"/>
      </w:rPr>
    </w:lvl>
    <w:lvl w:ilvl="8" w:tplc="EF74EAA6">
      <w:numFmt w:val="bullet"/>
      <w:lvlText w:val="•"/>
      <w:lvlJc w:val="left"/>
      <w:pPr>
        <w:ind w:left="7394" w:hanging="360"/>
      </w:pPr>
      <w:rPr>
        <w:rFonts w:hint="default"/>
        <w:lang w:val="en-GB" w:eastAsia="en-GB" w:bidi="en-GB"/>
      </w:rPr>
    </w:lvl>
  </w:abstractNum>
  <w:num w:numId="1">
    <w:abstractNumId w:val="0"/>
  </w:num>
  <w:num w:numId="2">
    <w:abstractNumId w:val="45"/>
  </w:num>
  <w:num w:numId="3">
    <w:abstractNumId w:val="44"/>
  </w:num>
  <w:num w:numId="4">
    <w:abstractNumId w:val="28"/>
  </w:num>
  <w:num w:numId="5">
    <w:abstractNumId w:val="40"/>
  </w:num>
  <w:num w:numId="6">
    <w:abstractNumId w:val="61"/>
  </w:num>
  <w:num w:numId="7">
    <w:abstractNumId w:val="42"/>
  </w:num>
  <w:num w:numId="8">
    <w:abstractNumId w:val="24"/>
  </w:num>
  <w:num w:numId="9">
    <w:abstractNumId w:val="50"/>
  </w:num>
  <w:num w:numId="10">
    <w:abstractNumId w:val="39"/>
  </w:num>
  <w:num w:numId="11">
    <w:abstractNumId w:val="41"/>
  </w:num>
  <w:num w:numId="12">
    <w:abstractNumId w:val="15"/>
  </w:num>
  <w:num w:numId="13">
    <w:abstractNumId w:val="6"/>
  </w:num>
  <w:num w:numId="14">
    <w:abstractNumId w:val="68"/>
  </w:num>
  <w:num w:numId="15">
    <w:abstractNumId w:val="64"/>
  </w:num>
  <w:num w:numId="16">
    <w:abstractNumId w:val="11"/>
  </w:num>
  <w:num w:numId="17">
    <w:abstractNumId w:val="27"/>
  </w:num>
  <w:num w:numId="18">
    <w:abstractNumId w:val="13"/>
  </w:num>
  <w:num w:numId="19">
    <w:abstractNumId w:val="56"/>
  </w:num>
  <w:num w:numId="20">
    <w:abstractNumId w:val="16"/>
  </w:num>
  <w:num w:numId="21">
    <w:abstractNumId w:val="54"/>
  </w:num>
  <w:num w:numId="22">
    <w:abstractNumId w:val="30"/>
  </w:num>
  <w:num w:numId="23">
    <w:abstractNumId w:val="69"/>
  </w:num>
  <w:num w:numId="24">
    <w:abstractNumId w:val="36"/>
  </w:num>
  <w:num w:numId="25">
    <w:abstractNumId w:val="26"/>
  </w:num>
  <w:num w:numId="26">
    <w:abstractNumId w:val="21"/>
  </w:num>
  <w:num w:numId="27">
    <w:abstractNumId w:val="22"/>
  </w:num>
  <w:num w:numId="28">
    <w:abstractNumId w:val="38"/>
  </w:num>
  <w:num w:numId="29">
    <w:abstractNumId w:val="25"/>
  </w:num>
  <w:num w:numId="30">
    <w:abstractNumId w:val="66"/>
  </w:num>
  <w:num w:numId="31">
    <w:abstractNumId w:val="19"/>
  </w:num>
  <w:num w:numId="32">
    <w:abstractNumId w:val="59"/>
  </w:num>
  <w:num w:numId="33">
    <w:abstractNumId w:val="49"/>
  </w:num>
  <w:num w:numId="34">
    <w:abstractNumId w:val="12"/>
  </w:num>
  <w:num w:numId="35">
    <w:abstractNumId w:val="35"/>
  </w:num>
  <w:num w:numId="36">
    <w:abstractNumId w:val="14"/>
  </w:num>
  <w:num w:numId="37">
    <w:abstractNumId w:val="48"/>
  </w:num>
  <w:num w:numId="38">
    <w:abstractNumId w:val="7"/>
  </w:num>
  <w:num w:numId="39">
    <w:abstractNumId w:val="57"/>
  </w:num>
  <w:num w:numId="40">
    <w:abstractNumId w:val="47"/>
  </w:num>
  <w:num w:numId="41">
    <w:abstractNumId w:val="32"/>
  </w:num>
  <w:num w:numId="42">
    <w:abstractNumId w:val="46"/>
  </w:num>
  <w:num w:numId="43">
    <w:abstractNumId w:val="2"/>
  </w:num>
  <w:num w:numId="44">
    <w:abstractNumId w:val="67"/>
  </w:num>
  <w:num w:numId="45">
    <w:abstractNumId w:val="58"/>
  </w:num>
  <w:num w:numId="46">
    <w:abstractNumId w:val="8"/>
  </w:num>
  <w:num w:numId="47">
    <w:abstractNumId w:val="43"/>
  </w:num>
  <w:num w:numId="48">
    <w:abstractNumId w:val="60"/>
  </w:num>
  <w:num w:numId="49">
    <w:abstractNumId w:val="4"/>
  </w:num>
  <w:num w:numId="50">
    <w:abstractNumId w:val="31"/>
  </w:num>
  <w:num w:numId="51">
    <w:abstractNumId w:val="55"/>
  </w:num>
  <w:num w:numId="52">
    <w:abstractNumId w:val="65"/>
  </w:num>
  <w:num w:numId="53">
    <w:abstractNumId w:val="29"/>
  </w:num>
  <w:num w:numId="54">
    <w:abstractNumId w:val="18"/>
  </w:num>
  <w:num w:numId="55">
    <w:abstractNumId w:val="17"/>
  </w:num>
  <w:num w:numId="56">
    <w:abstractNumId w:val="62"/>
  </w:num>
  <w:num w:numId="57">
    <w:abstractNumId w:val="23"/>
  </w:num>
  <w:num w:numId="58">
    <w:abstractNumId w:val="63"/>
  </w:num>
  <w:num w:numId="59">
    <w:abstractNumId w:val="37"/>
  </w:num>
  <w:num w:numId="60">
    <w:abstractNumId w:val="20"/>
  </w:num>
  <w:num w:numId="61">
    <w:abstractNumId w:val="9"/>
  </w:num>
  <w:num w:numId="62">
    <w:abstractNumId w:val="1"/>
  </w:num>
  <w:num w:numId="63">
    <w:abstractNumId w:val="3"/>
  </w:num>
  <w:num w:numId="64">
    <w:abstractNumId w:val="33"/>
  </w:num>
  <w:num w:numId="65">
    <w:abstractNumId w:val="51"/>
  </w:num>
  <w:num w:numId="66">
    <w:abstractNumId w:val="52"/>
  </w:num>
  <w:num w:numId="67">
    <w:abstractNumId w:val="53"/>
  </w:num>
  <w:num w:numId="68">
    <w:abstractNumId w:val="5"/>
  </w:num>
  <w:num w:numId="69">
    <w:abstractNumId w:val="10"/>
  </w:num>
  <w:num w:numId="70">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50532"/>
    <w:rsid w:val="00007913"/>
    <w:rsid w:val="00020E5F"/>
    <w:rsid w:val="0003583F"/>
    <w:rsid w:val="0005422C"/>
    <w:rsid w:val="0006295B"/>
    <w:rsid w:val="00074E00"/>
    <w:rsid w:val="00083B52"/>
    <w:rsid w:val="000A01F4"/>
    <w:rsid w:val="000A6C22"/>
    <w:rsid w:val="000A6F91"/>
    <w:rsid w:val="000C2830"/>
    <w:rsid w:val="000E116A"/>
    <w:rsid w:val="000E215D"/>
    <w:rsid w:val="000E2959"/>
    <w:rsid w:val="00110FFD"/>
    <w:rsid w:val="00121B55"/>
    <w:rsid w:val="00131EC4"/>
    <w:rsid w:val="00147A18"/>
    <w:rsid w:val="001543AF"/>
    <w:rsid w:val="00172536"/>
    <w:rsid w:val="0017263C"/>
    <w:rsid w:val="00176D21"/>
    <w:rsid w:val="00193446"/>
    <w:rsid w:val="001A6905"/>
    <w:rsid w:val="001C0BA3"/>
    <w:rsid w:val="001C3F9A"/>
    <w:rsid w:val="001D72A7"/>
    <w:rsid w:val="00204290"/>
    <w:rsid w:val="002044B2"/>
    <w:rsid w:val="00206870"/>
    <w:rsid w:val="00217967"/>
    <w:rsid w:val="002263D0"/>
    <w:rsid w:val="00226C4B"/>
    <w:rsid w:val="002404D4"/>
    <w:rsid w:val="00241FCD"/>
    <w:rsid w:val="00244B69"/>
    <w:rsid w:val="00246D09"/>
    <w:rsid w:val="00272902"/>
    <w:rsid w:val="00283BA0"/>
    <w:rsid w:val="002878E4"/>
    <w:rsid w:val="00291811"/>
    <w:rsid w:val="00291FD3"/>
    <w:rsid w:val="002956EE"/>
    <w:rsid w:val="00297C69"/>
    <w:rsid w:val="002A0294"/>
    <w:rsid w:val="002E57C9"/>
    <w:rsid w:val="002F440C"/>
    <w:rsid w:val="0030496E"/>
    <w:rsid w:val="00305100"/>
    <w:rsid w:val="00317CA8"/>
    <w:rsid w:val="003348CB"/>
    <w:rsid w:val="00343AB6"/>
    <w:rsid w:val="00351CDC"/>
    <w:rsid w:val="00366A94"/>
    <w:rsid w:val="00380303"/>
    <w:rsid w:val="00381BAE"/>
    <w:rsid w:val="003846BF"/>
    <w:rsid w:val="00384F20"/>
    <w:rsid w:val="003A1A04"/>
    <w:rsid w:val="003A20DB"/>
    <w:rsid w:val="003E35F0"/>
    <w:rsid w:val="003F6A57"/>
    <w:rsid w:val="00403250"/>
    <w:rsid w:val="004336DD"/>
    <w:rsid w:val="00446CCC"/>
    <w:rsid w:val="00450532"/>
    <w:rsid w:val="00453CAE"/>
    <w:rsid w:val="004569E4"/>
    <w:rsid w:val="00471C3E"/>
    <w:rsid w:val="004820A5"/>
    <w:rsid w:val="00484752"/>
    <w:rsid w:val="004A4280"/>
    <w:rsid w:val="004B7C62"/>
    <w:rsid w:val="004C48E6"/>
    <w:rsid w:val="004C7BC3"/>
    <w:rsid w:val="004D3826"/>
    <w:rsid w:val="004D524C"/>
    <w:rsid w:val="004D6D93"/>
    <w:rsid w:val="004E12BA"/>
    <w:rsid w:val="004F77FD"/>
    <w:rsid w:val="00503B87"/>
    <w:rsid w:val="00525102"/>
    <w:rsid w:val="005444C1"/>
    <w:rsid w:val="005464B1"/>
    <w:rsid w:val="00557890"/>
    <w:rsid w:val="00560CF4"/>
    <w:rsid w:val="0056459F"/>
    <w:rsid w:val="005734D2"/>
    <w:rsid w:val="005932A1"/>
    <w:rsid w:val="005A366A"/>
    <w:rsid w:val="005B0892"/>
    <w:rsid w:val="005B14DD"/>
    <w:rsid w:val="005B7FFC"/>
    <w:rsid w:val="005E6F62"/>
    <w:rsid w:val="006101A4"/>
    <w:rsid w:val="00616574"/>
    <w:rsid w:val="006311E4"/>
    <w:rsid w:val="006322C1"/>
    <w:rsid w:val="00651F97"/>
    <w:rsid w:val="00655CC8"/>
    <w:rsid w:val="00661AA4"/>
    <w:rsid w:val="00674AE2"/>
    <w:rsid w:val="00681455"/>
    <w:rsid w:val="006B3E7B"/>
    <w:rsid w:val="006B6613"/>
    <w:rsid w:val="006D050A"/>
    <w:rsid w:val="006D1E8C"/>
    <w:rsid w:val="006D2E17"/>
    <w:rsid w:val="006E4DD6"/>
    <w:rsid w:val="006F36AA"/>
    <w:rsid w:val="006F3BF6"/>
    <w:rsid w:val="00715985"/>
    <w:rsid w:val="00717317"/>
    <w:rsid w:val="00733294"/>
    <w:rsid w:val="0073535B"/>
    <w:rsid w:val="00747DA5"/>
    <w:rsid w:val="007707A3"/>
    <w:rsid w:val="0077491E"/>
    <w:rsid w:val="0078148A"/>
    <w:rsid w:val="007878CC"/>
    <w:rsid w:val="00792257"/>
    <w:rsid w:val="007A6705"/>
    <w:rsid w:val="007C163B"/>
    <w:rsid w:val="007C6685"/>
    <w:rsid w:val="007C6B80"/>
    <w:rsid w:val="007C719C"/>
    <w:rsid w:val="007E4EC1"/>
    <w:rsid w:val="007F515F"/>
    <w:rsid w:val="00802859"/>
    <w:rsid w:val="00803E0C"/>
    <w:rsid w:val="00820DD0"/>
    <w:rsid w:val="00822085"/>
    <w:rsid w:val="00825E70"/>
    <w:rsid w:val="00831388"/>
    <w:rsid w:val="00831ABB"/>
    <w:rsid w:val="00856677"/>
    <w:rsid w:val="008700AA"/>
    <w:rsid w:val="00870854"/>
    <w:rsid w:val="00897C64"/>
    <w:rsid w:val="008A48F8"/>
    <w:rsid w:val="008B4DC6"/>
    <w:rsid w:val="008B6D1D"/>
    <w:rsid w:val="008D30E9"/>
    <w:rsid w:val="008D62DD"/>
    <w:rsid w:val="008E62BA"/>
    <w:rsid w:val="008F362F"/>
    <w:rsid w:val="00901477"/>
    <w:rsid w:val="009246F7"/>
    <w:rsid w:val="009464A8"/>
    <w:rsid w:val="009526AB"/>
    <w:rsid w:val="00963114"/>
    <w:rsid w:val="00973A51"/>
    <w:rsid w:val="00997CCB"/>
    <w:rsid w:val="009D1546"/>
    <w:rsid w:val="009D6C95"/>
    <w:rsid w:val="009D7805"/>
    <w:rsid w:val="00A02422"/>
    <w:rsid w:val="00A113F8"/>
    <w:rsid w:val="00A406E4"/>
    <w:rsid w:val="00A509AD"/>
    <w:rsid w:val="00A5584F"/>
    <w:rsid w:val="00A571F9"/>
    <w:rsid w:val="00A60352"/>
    <w:rsid w:val="00A60F64"/>
    <w:rsid w:val="00A66332"/>
    <w:rsid w:val="00A75E8F"/>
    <w:rsid w:val="00A96B3A"/>
    <w:rsid w:val="00AA18BA"/>
    <w:rsid w:val="00AA61A5"/>
    <w:rsid w:val="00AB1CD6"/>
    <w:rsid w:val="00AC4F62"/>
    <w:rsid w:val="00AE020A"/>
    <w:rsid w:val="00AE20FF"/>
    <w:rsid w:val="00AF25F3"/>
    <w:rsid w:val="00B24170"/>
    <w:rsid w:val="00B2746A"/>
    <w:rsid w:val="00B336DF"/>
    <w:rsid w:val="00B4060F"/>
    <w:rsid w:val="00B538F0"/>
    <w:rsid w:val="00B55924"/>
    <w:rsid w:val="00B72B2E"/>
    <w:rsid w:val="00B86047"/>
    <w:rsid w:val="00B92259"/>
    <w:rsid w:val="00BA197D"/>
    <w:rsid w:val="00C0343B"/>
    <w:rsid w:val="00C077E0"/>
    <w:rsid w:val="00C37F3A"/>
    <w:rsid w:val="00C52710"/>
    <w:rsid w:val="00C705CC"/>
    <w:rsid w:val="00C708AB"/>
    <w:rsid w:val="00C80EC8"/>
    <w:rsid w:val="00C84AEC"/>
    <w:rsid w:val="00CA1BB5"/>
    <w:rsid w:val="00CA67C6"/>
    <w:rsid w:val="00CA68AB"/>
    <w:rsid w:val="00CD0C8D"/>
    <w:rsid w:val="00CE68A1"/>
    <w:rsid w:val="00D27220"/>
    <w:rsid w:val="00D27450"/>
    <w:rsid w:val="00D54D4C"/>
    <w:rsid w:val="00D67D64"/>
    <w:rsid w:val="00D753AF"/>
    <w:rsid w:val="00D77306"/>
    <w:rsid w:val="00D84667"/>
    <w:rsid w:val="00DA0CA7"/>
    <w:rsid w:val="00DA141A"/>
    <w:rsid w:val="00DA5310"/>
    <w:rsid w:val="00DC6735"/>
    <w:rsid w:val="00E0171C"/>
    <w:rsid w:val="00E23369"/>
    <w:rsid w:val="00E37920"/>
    <w:rsid w:val="00E401FA"/>
    <w:rsid w:val="00E510F7"/>
    <w:rsid w:val="00E74EC6"/>
    <w:rsid w:val="00EB6377"/>
    <w:rsid w:val="00EB7F12"/>
    <w:rsid w:val="00ED467F"/>
    <w:rsid w:val="00EE7144"/>
    <w:rsid w:val="00F021F8"/>
    <w:rsid w:val="00F03EFA"/>
    <w:rsid w:val="00F12841"/>
    <w:rsid w:val="00F22BBC"/>
    <w:rsid w:val="00F515AA"/>
    <w:rsid w:val="00F51A93"/>
    <w:rsid w:val="00F6434E"/>
    <w:rsid w:val="00F75597"/>
    <w:rsid w:val="00FA6A67"/>
    <w:rsid w:val="00FC553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6702D4EF"/>
  <w15:docId w15:val="{E64C5C6F-FCD6-4006-9C3D-6282A93A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lang w:val="en-GB" w:eastAsia="en-GB" w:bidi="en-GB"/>
    </w:rPr>
  </w:style>
  <w:style w:type="paragraph" w:styleId="berschrift1">
    <w:name w:val="heading 1"/>
    <w:basedOn w:val="Standard"/>
    <w:uiPriority w:val="9"/>
    <w:qFormat/>
    <w:pPr>
      <w:spacing w:line="604" w:lineRule="exact"/>
      <w:ind w:left="942" w:hanging="720"/>
      <w:outlineLvl w:val="0"/>
    </w:pPr>
    <w:rPr>
      <w:sz w:val="52"/>
      <w:szCs w:val="52"/>
      <w:u w:val="single" w:color="000000"/>
    </w:rPr>
  </w:style>
  <w:style w:type="paragraph" w:styleId="berschrift2">
    <w:name w:val="heading 2"/>
    <w:basedOn w:val="Standard"/>
    <w:uiPriority w:val="9"/>
    <w:unhideWhenUsed/>
    <w:qFormat/>
    <w:pPr>
      <w:ind w:left="222"/>
      <w:jc w:val="both"/>
      <w:outlineLvl w:val="1"/>
    </w:pPr>
    <w:rPr>
      <w:b/>
      <w:bCs/>
      <w:sz w:val="24"/>
      <w:szCs w:val="24"/>
    </w:rPr>
  </w:style>
  <w:style w:type="paragraph" w:styleId="berschrift3">
    <w:name w:val="heading 3"/>
    <w:basedOn w:val="Standard"/>
    <w:uiPriority w:val="9"/>
    <w:unhideWhenUsed/>
    <w:qFormat/>
    <w:pPr>
      <w:ind w:left="458"/>
      <w:outlineLvl w:val="2"/>
    </w:pPr>
    <w:rPr>
      <w:rFonts w:ascii="Cambria Math" w:eastAsia="Cambria Math" w:hAnsi="Cambria Math" w:cs="Cambria Math"/>
      <w:sz w:val="23"/>
      <w:szCs w:val="23"/>
    </w:rPr>
  </w:style>
  <w:style w:type="paragraph" w:styleId="berschrift4">
    <w:name w:val="heading 4"/>
    <w:basedOn w:val="Standard"/>
    <w:uiPriority w:val="9"/>
    <w:unhideWhenUsed/>
    <w:qFormat/>
    <w:pPr>
      <w:jc w:val="center"/>
      <w:outlineLvl w:val="3"/>
    </w:pPr>
    <w:rPr>
      <w:b/>
      <w:bCs/>
    </w:rPr>
  </w:style>
  <w:style w:type="paragraph" w:styleId="berschrift5">
    <w:name w:val="heading 5"/>
    <w:basedOn w:val="Standard"/>
    <w:uiPriority w:val="9"/>
    <w:unhideWhenUsed/>
    <w:qFormat/>
    <w:pPr>
      <w:ind w:right="458"/>
      <w:jc w:val="center"/>
      <w:outlineLvl w:val="4"/>
    </w:pPr>
    <w:rPr>
      <w:b/>
      <w:bC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1"/>
    <w:qFormat/>
    <w:pPr>
      <w:spacing w:before="120"/>
      <w:ind w:left="534" w:hanging="312"/>
    </w:pPr>
    <w:rPr>
      <w:b/>
      <w:bCs/>
    </w:rPr>
  </w:style>
  <w:style w:type="paragraph" w:styleId="Textkrper">
    <w:name w:val="Body Text"/>
    <w:basedOn w:val="Standard"/>
    <w:uiPriority w:val="1"/>
    <w:qFormat/>
  </w:style>
  <w:style w:type="paragraph" w:styleId="Listenabsatz">
    <w:name w:val="List Paragraph"/>
    <w:basedOn w:val="Standard"/>
    <w:uiPriority w:val="1"/>
    <w:qFormat/>
    <w:pPr>
      <w:ind w:left="1009" w:hanging="360"/>
    </w:pPr>
  </w:style>
  <w:style w:type="paragraph" w:customStyle="1" w:styleId="TableParagraph">
    <w:name w:val="Table Paragraph"/>
    <w:basedOn w:val="Standard"/>
    <w:uiPriority w:val="1"/>
    <w:qFormat/>
  </w:style>
  <w:style w:type="paragraph" w:customStyle="1" w:styleId="Default">
    <w:name w:val="Default"/>
    <w:rsid w:val="008B6D1D"/>
    <w:pPr>
      <w:widowControl/>
      <w:adjustRightInd w:val="0"/>
    </w:pPr>
    <w:rPr>
      <w:rFonts w:ascii="Arial" w:hAnsi="Arial" w:cs="Arial"/>
      <w:color w:val="000000"/>
      <w:sz w:val="24"/>
      <w:szCs w:val="24"/>
      <w:lang w:val="bg-BG"/>
    </w:rPr>
  </w:style>
  <w:style w:type="character" w:styleId="Kommentarzeichen">
    <w:name w:val="annotation reference"/>
    <w:basedOn w:val="Absatz-Standardschriftart"/>
    <w:uiPriority w:val="99"/>
    <w:semiHidden/>
    <w:unhideWhenUsed/>
    <w:rsid w:val="00D84667"/>
    <w:rPr>
      <w:sz w:val="16"/>
      <w:szCs w:val="16"/>
    </w:rPr>
  </w:style>
  <w:style w:type="paragraph" w:styleId="Kommentartext">
    <w:name w:val="annotation text"/>
    <w:basedOn w:val="Standard"/>
    <w:link w:val="KommentartextZchn"/>
    <w:uiPriority w:val="99"/>
    <w:semiHidden/>
    <w:unhideWhenUsed/>
    <w:rsid w:val="00D84667"/>
    <w:rPr>
      <w:sz w:val="20"/>
      <w:szCs w:val="20"/>
    </w:rPr>
  </w:style>
  <w:style w:type="character" w:customStyle="1" w:styleId="KommentartextZchn">
    <w:name w:val="Kommentartext Zchn"/>
    <w:basedOn w:val="Absatz-Standardschriftart"/>
    <w:link w:val="Kommentartext"/>
    <w:uiPriority w:val="99"/>
    <w:semiHidden/>
    <w:rsid w:val="00D84667"/>
    <w:rPr>
      <w:rFonts w:ascii="Calibri" w:eastAsia="Calibri" w:hAnsi="Calibri" w:cs="Calibri"/>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D84667"/>
    <w:rPr>
      <w:b/>
      <w:bCs/>
    </w:rPr>
  </w:style>
  <w:style w:type="character" w:customStyle="1" w:styleId="KommentarthemaZchn">
    <w:name w:val="Kommentarthema Zchn"/>
    <w:basedOn w:val="KommentartextZchn"/>
    <w:link w:val="Kommentarthema"/>
    <w:uiPriority w:val="99"/>
    <w:semiHidden/>
    <w:rsid w:val="00D84667"/>
    <w:rPr>
      <w:rFonts w:ascii="Calibri" w:eastAsia="Calibri" w:hAnsi="Calibri" w:cs="Calibri"/>
      <w:b/>
      <w:bCs/>
      <w:sz w:val="20"/>
      <w:szCs w:val="20"/>
      <w:lang w:val="en-GB" w:eastAsia="en-GB" w:bidi="en-GB"/>
    </w:rPr>
  </w:style>
  <w:style w:type="paragraph" w:styleId="Sprechblasentext">
    <w:name w:val="Balloon Text"/>
    <w:basedOn w:val="Standard"/>
    <w:link w:val="SprechblasentextZchn"/>
    <w:uiPriority w:val="99"/>
    <w:semiHidden/>
    <w:unhideWhenUsed/>
    <w:rsid w:val="00D846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4667"/>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F65D-8E61-4AFC-9D7C-C77F56E3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2873</Words>
  <Characters>18102</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dc:creator>
  <cp:lastModifiedBy>Petra Wolter</cp:lastModifiedBy>
  <cp:revision>2</cp:revision>
  <dcterms:created xsi:type="dcterms:W3CDTF">2020-08-31T08:02:00Z</dcterms:created>
  <dcterms:modified xsi:type="dcterms:W3CDTF">2020-08-31T08:02:00Z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for Office 365</vt:lpwstr>
  </property>
  <property fmtid="{D5CDD505-2E9C-101B-9397-08002B2CF9AE}" pid="4" name="LastSaved">
    <vt:filetime>2020-08-11T00:00:00Z</vt:filetime>
  </property>
</Properties>
</file>