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71C096DD" w:rsidR="00C85C8B" w:rsidRPr="00C85C8B" w:rsidRDefault="00875D3C" w:rsidP="00C85C8B">
                <w:pPr>
                  <w:rPr>
                    <w:rFonts w:ascii="Arial" w:hAnsi="Arial" w:cs="Arial"/>
                    <w:color w:val="808080"/>
                    <w:sz w:val="20"/>
                    <w:lang w:eastAsia="de-DE"/>
                  </w:rPr>
                </w:pPr>
                <w:r>
                  <w:rPr>
                    <w:rFonts w:ascii="Arial" w:hAnsi="Arial" w:cs="Arial"/>
                    <w:color w:val="808080"/>
                    <w:sz w:val="20"/>
                    <w:lang w:eastAsia="de-DE"/>
                  </w:rPr>
                  <w:t>ESBG</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1FA8CEB3" w:rsidR="00C85C8B" w:rsidRPr="00C85C8B" w:rsidRDefault="00AB6E6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75D3C">
                  <w:rPr>
                    <w:rFonts w:ascii="Arial" w:hAnsi="Arial" w:cs="Arial"/>
                    <w:sz w:val="20"/>
                    <w:lang w:eastAsia="de-DE"/>
                  </w:rPr>
                  <w:t>Banking sector</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3A28F1AD" w:rsidR="00C85C8B" w:rsidRPr="00C85C8B" w:rsidRDefault="00875D3C"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6AB68F7F" w:rsidR="00C85C8B" w:rsidRPr="00C85C8B" w:rsidRDefault="00875D3C" w:rsidP="00C85C8B">
                <w:pPr>
                  <w:rPr>
                    <w:rFonts w:ascii="Arial" w:hAnsi="Arial" w:cs="Arial"/>
                    <w:sz w:val="20"/>
                    <w:lang w:eastAsia="de-DE"/>
                  </w:rPr>
                </w:pPr>
                <w:r>
                  <w:rPr>
                    <w:rFonts w:ascii="Arial" w:hAnsi="Arial" w:cs="Arial"/>
                    <w:sz w:val="20"/>
                    <w:lang w:eastAsia="de-DE"/>
                  </w:rPr>
                  <w:t>Belgium</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7255FB67" w14:textId="77777777" w:rsidR="00C13AFD" w:rsidRPr="00C13AFD" w:rsidRDefault="00C13AFD" w:rsidP="00C13AFD">
      <w:pPr>
        <w:spacing w:after="250" w:line="276" w:lineRule="auto"/>
        <w:jc w:val="both"/>
        <w:rPr>
          <w:rFonts w:ascii="Arial" w:eastAsiaTheme="minorEastAsia" w:hAnsi="Arial" w:cs="Arial"/>
          <w:sz w:val="22"/>
          <w:szCs w:val="20"/>
          <w:lang w:eastAsia="en-US"/>
        </w:rPr>
      </w:pPr>
      <w:permStart w:id="1853699001" w:edGrp="everyone"/>
      <w:r w:rsidRPr="00C13AFD">
        <w:rPr>
          <w:rFonts w:ascii="Arial" w:eastAsiaTheme="minorEastAsia" w:hAnsi="Arial" w:cs="Arial"/>
          <w:sz w:val="22"/>
          <w:szCs w:val="20"/>
          <w:lang w:eastAsia="en-US"/>
        </w:rPr>
        <w:t>ESBG would like to submit the following comments regarding the ESMA draft Guidelines on outsourcing to cloud service providers (</w:t>
      </w:r>
      <w:r w:rsidRPr="00C13AFD">
        <w:rPr>
          <w:rFonts w:ascii="Arial" w:eastAsiaTheme="minorEastAsia" w:hAnsi="Arial" w:cs="Arial"/>
          <w:bCs/>
          <w:sz w:val="22"/>
          <w:szCs w:val="20"/>
          <w:lang w:eastAsia="en-US"/>
        </w:rPr>
        <w:t>hereafter, draft Guidelines)</w:t>
      </w:r>
      <w:r w:rsidRPr="00C13AFD">
        <w:rPr>
          <w:rFonts w:ascii="Arial" w:eastAsiaTheme="minorEastAsia" w:hAnsi="Arial" w:cs="Arial"/>
          <w:sz w:val="22"/>
          <w:szCs w:val="20"/>
          <w:lang w:eastAsia="en-US"/>
        </w:rPr>
        <w:t>.</w:t>
      </w:r>
    </w:p>
    <w:p w14:paraId="679A89F0" w14:textId="77777777" w:rsidR="00C13AFD" w:rsidRPr="00C13AFD" w:rsidRDefault="00C13AFD" w:rsidP="00C13AFD">
      <w:pPr>
        <w:spacing w:after="250" w:line="276" w:lineRule="auto"/>
        <w:jc w:val="both"/>
        <w:rPr>
          <w:rFonts w:ascii="Arial" w:eastAsiaTheme="minorEastAsia" w:hAnsi="Arial" w:cs="Arial"/>
          <w:b/>
          <w:sz w:val="22"/>
          <w:szCs w:val="20"/>
          <w:lang w:eastAsia="en-US"/>
        </w:rPr>
      </w:pPr>
    </w:p>
    <w:p w14:paraId="2EAAAF34" w14:textId="77777777" w:rsidR="00C13AFD" w:rsidRPr="00C13AFD" w:rsidRDefault="00C13AFD" w:rsidP="00C13AFD">
      <w:pPr>
        <w:spacing w:after="250" w:line="276" w:lineRule="auto"/>
        <w:jc w:val="both"/>
        <w:rPr>
          <w:rFonts w:ascii="Arial" w:eastAsiaTheme="minorEastAsia" w:hAnsi="Arial" w:cs="Arial"/>
          <w:b/>
          <w:sz w:val="22"/>
          <w:szCs w:val="20"/>
          <w:lang w:eastAsia="en-US"/>
        </w:rPr>
      </w:pPr>
      <w:r w:rsidRPr="00C13AFD">
        <w:rPr>
          <w:rFonts w:ascii="Arial" w:eastAsiaTheme="minorEastAsia" w:hAnsi="Arial" w:cs="Arial"/>
          <w:b/>
          <w:sz w:val="22"/>
          <w:szCs w:val="20"/>
          <w:lang w:eastAsia="en-US"/>
        </w:rPr>
        <w:t>1. General comments</w:t>
      </w:r>
    </w:p>
    <w:p w14:paraId="651030C2"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392B7EA2" w14:textId="77777777" w:rsidR="00C13AFD" w:rsidRPr="00C13AFD" w:rsidRDefault="00C13AFD" w:rsidP="00C13AFD">
      <w:pPr>
        <w:spacing w:after="250" w:line="276" w:lineRule="auto"/>
        <w:jc w:val="both"/>
        <w:rPr>
          <w:rFonts w:ascii="Arial" w:eastAsiaTheme="minorEastAsia" w:hAnsi="Arial" w:cs="Arial"/>
          <w:sz w:val="22"/>
          <w:szCs w:val="20"/>
          <w:lang w:eastAsia="en-US"/>
        </w:rPr>
      </w:pPr>
      <w:r w:rsidRPr="00C13AFD">
        <w:rPr>
          <w:rFonts w:ascii="Arial" w:eastAsiaTheme="minorEastAsia" w:hAnsi="Arial" w:cs="Arial"/>
          <w:sz w:val="22"/>
          <w:szCs w:val="20"/>
          <w:lang w:eastAsia="en-US"/>
        </w:rPr>
        <w:t>From the perspective of credit institutions, it should be noted that the EBA has already published overarching guidelines on outsourcing arrangements (EBA/GL/2019/02), which incorporate their previous cloud outsourcing recommendations (EBA/REC/2017/03). In our understanding, the EBA's outsourcing guidelines also cover investment services; at least there are some references to the MiFID II (Directive 2014/65/EU). However, the aim should be to avoid redundancies and inconsistencies with regard to existing outsourcing requirements, so that in detail, no differing requirements emerge for banks. ESBG therefore recommends ESMA to reconcile with the EBA regarding scope and content of the respective guidelines and to provide necessary clarifications within the cloud outsourcing guidelines. Ensuring cross-sectoral consistency of work is also required by ESMA Regulation 1095/2010 (Art. 2 Para. 3).</w:t>
      </w:r>
    </w:p>
    <w:p w14:paraId="54A5E5DE"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7B704764" w14:textId="77777777" w:rsidR="00C13AFD" w:rsidRPr="00C13AFD" w:rsidRDefault="00C13AFD" w:rsidP="00C13AFD">
      <w:pPr>
        <w:spacing w:after="250" w:line="276" w:lineRule="auto"/>
        <w:jc w:val="both"/>
        <w:rPr>
          <w:rFonts w:ascii="Arial" w:eastAsiaTheme="minorEastAsia" w:hAnsi="Arial" w:cs="Arial"/>
          <w:sz w:val="22"/>
          <w:szCs w:val="20"/>
          <w:lang w:eastAsia="en-US"/>
        </w:rPr>
      </w:pPr>
      <w:r w:rsidRPr="00C13AFD">
        <w:rPr>
          <w:rFonts w:ascii="Arial" w:eastAsiaTheme="minorEastAsia" w:hAnsi="Arial" w:cs="Arial"/>
          <w:sz w:val="22"/>
          <w:szCs w:val="20"/>
          <w:lang w:eastAsia="en-US"/>
        </w:rPr>
        <w:t>The following is just one example of deviating requirements:</w:t>
      </w:r>
    </w:p>
    <w:p w14:paraId="1D6FCE0D"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654092FA" w14:textId="77777777" w:rsidR="00C13AFD" w:rsidRPr="00C13AFD" w:rsidRDefault="00C13AFD" w:rsidP="00C13AFD">
      <w:pPr>
        <w:spacing w:after="250" w:line="276" w:lineRule="auto"/>
        <w:jc w:val="both"/>
        <w:rPr>
          <w:rFonts w:ascii="Arial" w:eastAsiaTheme="minorEastAsia" w:hAnsi="Arial" w:cs="Arial"/>
          <w:b/>
          <w:sz w:val="22"/>
          <w:szCs w:val="20"/>
          <w:lang w:eastAsia="en-US"/>
        </w:rPr>
      </w:pPr>
      <w:r w:rsidRPr="00C13AFD">
        <w:rPr>
          <w:rFonts w:ascii="Arial" w:eastAsiaTheme="minorEastAsia" w:hAnsi="Arial" w:cs="Arial"/>
          <w:b/>
          <w:sz w:val="22"/>
          <w:szCs w:val="20"/>
          <w:lang w:eastAsia="en-US"/>
        </w:rPr>
        <w:lastRenderedPageBreak/>
        <w:t>2. Definition of cloud outsourcing arrangement</w:t>
      </w:r>
    </w:p>
    <w:p w14:paraId="79535AE2"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0DD276AF" w14:textId="77777777" w:rsidR="00C13AFD" w:rsidRPr="00C13AFD" w:rsidRDefault="00C13AFD" w:rsidP="00C13AFD">
      <w:pPr>
        <w:spacing w:after="250" w:line="276" w:lineRule="auto"/>
        <w:jc w:val="both"/>
        <w:rPr>
          <w:rFonts w:ascii="Arial" w:eastAsiaTheme="minorEastAsia" w:hAnsi="Arial" w:cs="Arial"/>
          <w:i/>
          <w:sz w:val="22"/>
          <w:szCs w:val="20"/>
          <w:lang w:eastAsia="en-US"/>
        </w:rPr>
      </w:pPr>
      <w:r w:rsidRPr="00C13AFD">
        <w:rPr>
          <w:rFonts w:ascii="Arial" w:eastAsiaTheme="minorEastAsia" w:hAnsi="Arial" w:cs="Arial"/>
          <w:sz w:val="22"/>
          <w:szCs w:val="20"/>
          <w:lang w:eastAsia="en-US"/>
        </w:rPr>
        <w:t>According to the draft guidelines a cloud outsourcing arrangement means the following: “</w:t>
      </w:r>
      <w:r w:rsidRPr="00C13AFD">
        <w:rPr>
          <w:rFonts w:ascii="Arial" w:eastAsiaTheme="minorEastAsia" w:hAnsi="Arial" w:cs="Arial"/>
          <w:i/>
          <w:sz w:val="22"/>
          <w:szCs w:val="20"/>
          <w:lang w:eastAsia="en-US"/>
        </w:rPr>
        <w:t xml:space="preserve">an arrangement of any form, including delegation arrangements, between: </w:t>
      </w:r>
    </w:p>
    <w:p w14:paraId="5E1FBE50" w14:textId="77777777" w:rsidR="00C13AFD" w:rsidRPr="00C13AFD" w:rsidRDefault="00C13AFD" w:rsidP="00C13AFD">
      <w:pPr>
        <w:spacing w:after="250" w:line="276" w:lineRule="auto"/>
        <w:jc w:val="both"/>
        <w:rPr>
          <w:rFonts w:ascii="Arial" w:eastAsiaTheme="minorEastAsia" w:hAnsi="Arial" w:cs="Arial"/>
          <w:i/>
          <w:sz w:val="22"/>
          <w:szCs w:val="20"/>
          <w:lang w:eastAsia="en-US"/>
        </w:rPr>
      </w:pPr>
      <w:r w:rsidRPr="00C13AFD">
        <w:rPr>
          <w:rFonts w:ascii="Arial" w:eastAsiaTheme="minorEastAsia" w:hAnsi="Arial" w:cs="Arial"/>
          <w:i/>
          <w:sz w:val="22"/>
          <w:szCs w:val="20"/>
          <w:lang w:eastAsia="en-US"/>
        </w:rPr>
        <w:t>(</w:t>
      </w:r>
      <w:proofErr w:type="spellStart"/>
      <w:r w:rsidRPr="00C13AFD">
        <w:rPr>
          <w:rFonts w:ascii="Arial" w:eastAsiaTheme="minorEastAsia" w:hAnsi="Arial" w:cs="Arial"/>
          <w:i/>
          <w:sz w:val="22"/>
          <w:szCs w:val="20"/>
          <w:lang w:eastAsia="en-US"/>
        </w:rPr>
        <w:t>i</w:t>
      </w:r>
      <w:proofErr w:type="spellEnd"/>
      <w:r w:rsidRPr="00C13AFD">
        <w:rPr>
          <w:rFonts w:ascii="Arial" w:eastAsiaTheme="minorEastAsia" w:hAnsi="Arial" w:cs="Arial"/>
          <w:i/>
          <w:sz w:val="22"/>
          <w:szCs w:val="20"/>
          <w:lang w:eastAsia="en-US"/>
        </w:rPr>
        <w:t xml:space="preserve">) a firm and a CSP by which that CSP performs a function that would otherwise be undertaken by the firm itself; or </w:t>
      </w:r>
    </w:p>
    <w:p w14:paraId="02D4D962" w14:textId="77777777" w:rsidR="00C13AFD" w:rsidRPr="00C13AFD" w:rsidRDefault="00C13AFD" w:rsidP="00C13AFD">
      <w:pPr>
        <w:spacing w:after="250" w:line="276" w:lineRule="auto"/>
        <w:jc w:val="both"/>
        <w:rPr>
          <w:rFonts w:ascii="Arial" w:eastAsiaTheme="minorEastAsia" w:hAnsi="Arial" w:cs="Arial"/>
          <w:sz w:val="22"/>
          <w:szCs w:val="20"/>
          <w:lang w:eastAsia="en-US"/>
        </w:rPr>
      </w:pPr>
      <w:r w:rsidRPr="00C13AFD">
        <w:rPr>
          <w:rFonts w:ascii="Arial" w:eastAsiaTheme="minorEastAsia" w:hAnsi="Arial" w:cs="Arial"/>
          <w:i/>
          <w:sz w:val="22"/>
          <w:szCs w:val="20"/>
          <w:lang w:eastAsia="en-US"/>
        </w:rPr>
        <w:t xml:space="preserve">(ii) a firm and a third party which is not a CSP, but which relies on a CSP (for example through a </w:t>
      </w:r>
      <w:proofErr w:type="spellStart"/>
      <w:r w:rsidRPr="00C13AFD">
        <w:rPr>
          <w:rFonts w:ascii="Arial" w:eastAsiaTheme="minorEastAsia" w:hAnsi="Arial" w:cs="Arial"/>
          <w:i/>
          <w:sz w:val="22"/>
          <w:szCs w:val="20"/>
          <w:lang w:eastAsia="en-US"/>
        </w:rPr>
        <w:t>suboutsourcing</w:t>
      </w:r>
      <w:proofErr w:type="spellEnd"/>
      <w:r w:rsidRPr="00C13AFD">
        <w:rPr>
          <w:rFonts w:ascii="Arial" w:eastAsiaTheme="minorEastAsia" w:hAnsi="Arial" w:cs="Arial"/>
          <w:i/>
          <w:sz w:val="22"/>
          <w:szCs w:val="20"/>
          <w:lang w:eastAsia="en-US"/>
        </w:rPr>
        <w:t xml:space="preserve"> chain) to perform a function that would otherwise be undertaken by the firm itself. In this case, a reference to a ‘CSP’ in these guidelines should be read as referring to such third party;</w:t>
      </w:r>
      <w:r w:rsidRPr="00C13AFD">
        <w:rPr>
          <w:rFonts w:ascii="Arial" w:eastAsiaTheme="minorEastAsia" w:hAnsi="Arial" w:cs="Arial"/>
          <w:sz w:val="22"/>
          <w:szCs w:val="20"/>
          <w:lang w:eastAsia="en-US"/>
        </w:rPr>
        <w:t>”</w:t>
      </w:r>
    </w:p>
    <w:p w14:paraId="3AA441AB"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4A781863" w14:textId="77777777" w:rsidR="00C13AFD" w:rsidRPr="00C13AFD" w:rsidRDefault="00C13AFD" w:rsidP="00C13AFD">
      <w:pPr>
        <w:spacing w:after="250" w:line="276" w:lineRule="auto"/>
        <w:jc w:val="both"/>
        <w:rPr>
          <w:rFonts w:ascii="Arial" w:eastAsiaTheme="minorEastAsia" w:hAnsi="Arial" w:cs="Arial"/>
          <w:sz w:val="22"/>
          <w:szCs w:val="20"/>
          <w:lang w:eastAsia="en-US"/>
        </w:rPr>
      </w:pPr>
      <w:r w:rsidRPr="00C13AFD">
        <w:rPr>
          <w:rFonts w:ascii="Arial" w:eastAsiaTheme="minorEastAsia" w:hAnsi="Arial" w:cs="Arial"/>
          <w:sz w:val="22"/>
          <w:szCs w:val="20"/>
          <w:lang w:eastAsia="en-US"/>
        </w:rPr>
        <w:t>Regarding the first part of the definition contained in paragraph (</w:t>
      </w:r>
      <w:proofErr w:type="spellStart"/>
      <w:r w:rsidRPr="00C13AFD">
        <w:rPr>
          <w:rFonts w:ascii="Arial" w:eastAsiaTheme="minorEastAsia" w:hAnsi="Arial" w:cs="Arial"/>
          <w:sz w:val="22"/>
          <w:szCs w:val="20"/>
          <w:lang w:eastAsia="en-US"/>
        </w:rPr>
        <w:t>i</w:t>
      </w:r>
      <w:proofErr w:type="spellEnd"/>
      <w:r w:rsidRPr="00C13AFD">
        <w:rPr>
          <w:rFonts w:ascii="Arial" w:eastAsiaTheme="minorEastAsia" w:hAnsi="Arial" w:cs="Arial"/>
          <w:sz w:val="22"/>
          <w:szCs w:val="20"/>
          <w:lang w:eastAsia="en-US"/>
        </w:rPr>
        <w:t xml:space="preserve">), we consider that the following clarifications should be made (see EBA guidelines, para. 26):  </w:t>
      </w:r>
    </w:p>
    <w:p w14:paraId="7C4C6195" w14:textId="77777777" w:rsidR="00C13AFD" w:rsidRPr="00C13AFD" w:rsidRDefault="00C13AFD" w:rsidP="00C13AFD">
      <w:pPr>
        <w:spacing w:after="250" w:line="276" w:lineRule="auto"/>
        <w:jc w:val="both"/>
        <w:rPr>
          <w:rFonts w:ascii="Arial" w:eastAsiaTheme="minorEastAsia" w:hAnsi="Arial" w:cs="Arial"/>
          <w:sz w:val="22"/>
          <w:szCs w:val="20"/>
          <w:lang w:eastAsia="en-US"/>
        </w:rPr>
      </w:pPr>
      <w:r w:rsidRPr="00C13AFD">
        <w:rPr>
          <w:rFonts w:ascii="Arial" w:eastAsiaTheme="minorEastAsia" w:hAnsi="Arial" w:cs="Arial"/>
          <w:sz w:val="22"/>
          <w:szCs w:val="20"/>
          <w:lang w:eastAsia="en-US"/>
        </w:rPr>
        <w:t xml:space="preserve">Consideration should be given to whether the function (or a part thereof) that is outsourced to a service provider is performed on a recurrent or an ongoing basis by the service provider and whether this function (or part thereof) would normally fall within the scope of functions that would or could realistically be performed by institutions.  </w:t>
      </w:r>
    </w:p>
    <w:p w14:paraId="1948863F"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0E52CEC5"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19D311AB" w14:textId="77777777" w:rsidR="00C13AFD" w:rsidRPr="00C13AFD" w:rsidRDefault="00C13AFD" w:rsidP="00C13AFD">
      <w:pPr>
        <w:spacing w:after="250" w:line="276" w:lineRule="auto"/>
        <w:jc w:val="both"/>
        <w:rPr>
          <w:rFonts w:ascii="Arial" w:eastAsiaTheme="minorEastAsia" w:hAnsi="Arial" w:cs="Arial"/>
          <w:sz w:val="22"/>
          <w:szCs w:val="20"/>
          <w:lang w:eastAsia="en-US"/>
        </w:rPr>
      </w:pPr>
      <w:r w:rsidRPr="00C13AFD">
        <w:rPr>
          <w:rFonts w:ascii="Arial" w:eastAsiaTheme="minorEastAsia" w:hAnsi="Arial" w:cs="Arial"/>
          <w:sz w:val="22"/>
          <w:szCs w:val="20"/>
          <w:lang w:eastAsia="en-US"/>
        </w:rPr>
        <w:t>As regards the second part of the definition contained in paragraph (ii), it has to be noted that many outsourcing providers use common SaaS</w:t>
      </w:r>
      <w:r w:rsidRPr="00C13AFD">
        <w:rPr>
          <w:rFonts w:ascii="Arial" w:eastAsiaTheme="minorEastAsia" w:hAnsi="Arial" w:cs="Arial"/>
          <w:sz w:val="22"/>
          <w:szCs w:val="20"/>
          <w:vertAlign w:val="superscript"/>
          <w:lang w:eastAsia="en-US"/>
        </w:rPr>
        <w:footnoteReference w:id="2"/>
      </w:r>
      <w:r w:rsidRPr="00C13AFD">
        <w:rPr>
          <w:rFonts w:ascii="Arial" w:eastAsiaTheme="minorEastAsia" w:hAnsi="Arial" w:cs="Arial"/>
          <w:sz w:val="22"/>
          <w:szCs w:val="20"/>
          <w:lang w:eastAsia="en-US"/>
        </w:rPr>
        <w:t xml:space="preserve"> as email allocated in cloud infrastructures, provided by cloud service provider (CSP). This type of SaaS is not specific for developing their activities, but necessary (for example as communication tools). However, it is not clear which will be the correct consideration and management of these cases.</w:t>
      </w:r>
    </w:p>
    <w:p w14:paraId="51598624"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727BF5AE"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188D15EA" w14:textId="77777777" w:rsidR="00C13AFD" w:rsidRPr="00C13AFD" w:rsidRDefault="00C13AFD" w:rsidP="00C13AFD">
      <w:pPr>
        <w:spacing w:after="250" w:line="276" w:lineRule="auto"/>
        <w:jc w:val="both"/>
        <w:rPr>
          <w:rFonts w:ascii="Arial" w:eastAsiaTheme="minorEastAsia" w:hAnsi="Arial" w:cs="Arial"/>
          <w:b/>
          <w:sz w:val="22"/>
          <w:szCs w:val="20"/>
          <w:lang w:eastAsia="en-US"/>
        </w:rPr>
      </w:pPr>
      <w:r w:rsidRPr="00C13AFD">
        <w:rPr>
          <w:rFonts w:ascii="Arial" w:eastAsiaTheme="minorEastAsia" w:hAnsi="Arial" w:cs="Arial"/>
          <w:b/>
          <w:sz w:val="22"/>
          <w:szCs w:val="20"/>
          <w:lang w:eastAsia="en-US"/>
        </w:rPr>
        <w:t>3. Third parties compliance with rules on outsourcing arrangements</w:t>
      </w:r>
    </w:p>
    <w:p w14:paraId="778E75AA"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2F44FBC9" w14:textId="77777777" w:rsidR="00C13AFD" w:rsidRPr="00C13AFD" w:rsidRDefault="00C13AFD" w:rsidP="00C13AFD">
      <w:pPr>
        <w:spacing w:after="250" w:line="276" w:lineRule="auto"/>
        <w:jc w:val="both"/>
        <w:rPr>
          <w:rFonts w:ascii="Arial" w:eastAsiaTheme="minorEastAsia" w:hAnsi="Arial" w:cs="Arial"/>
          <w:sz w:val="22"/>
          <w:szCs w:val="20"/>
          <w:lang w:eastAsia="en-US"/>
        </w:rPr>
      </w:pPr>
      <w:r w:rsidRPr="00C13AFD">
        <w:rPr>
          <w:rFonts w:ascii="Arial" w:eastAsiaTheme="minorEastAsia" w:hAnsi="Arial" w:cs="Arial"/>
          <w:sz w:val="22"/>
          <w:szCs w:val="20"/>
          <w:lang w:eastAsia="en-US"/>
        </w:rPr>
        <w:t xml:space="preserve">Credit institutions have to comply with the requirements established in the EBA Guidelines on outsourcing arrangements and verify that intermediaries comply with them too. However, an issue of concern for credit institutions  would be when these intermediaries are only subject to ESMA guidelines. Therefore, we consider that ESMA should clarify, how the banking industry </w:t>
      </w:r>
      <w:r w:rsidRPr="00C13AFD">
        <w:rPr>
          <w:rFonts w:ascii="Arial" w:eastAsiaTheme="minorEastAsia" w:hAnsi="Arial" w:cs="Arial"/>
          <w:sz w:val="22"/>
          <w:szCs w:val="20"/>
          <w:lang w:eastAsia="en-US"/>
        </w:rPr>
        <w:lastRenderedPageBreak/>
        <w:t>can be sure of an intermediary compliance with the EBA Guidelines on outsourcing arrangements when contracting (on its own behalf or on behalf of its customers) market services with such an intermediary (e.g. chamber, clearing houses, depositary, management companies, including through standardised documentation sponsored by international organizations) that implies cloud service.</w:t>
      </w:r>
    </w:p>
    <w:p w14:paraId="047C1FC5"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 w14:paraId="28DB8290" w14:textId="77777777" w:rsidR="00C13AFD" w:rsidRPr="00C13AFD" w:rsidRDefault="00C13AFD" w:rsidP="00C13AFD">
      <w:pPr>
        <w:spacing w:after="250" w:line="276" w:lineRule="auto"/>
        <w:jc w:val="both"/>
        <w:rPr>
          <w:rFonts w:ascii="Arial" w:eastAsiaTheme="minorEastAsia" w:hAnsi="Arial" w:cs="Arial"/>
          <w:sz w:val="22"/>
          <w:szCs w:val="20"/>
          <w:lang w:eastAsia="en-US"/>
        </w:rPr>
      </w:pPr>
      <w:r w:rsidRPr="00C13AFD">
        <w:rPr>
          <w:rFonts w:ascii="Arial" w:eastAsiaTheme="minorEastAsia" w:hAnsi="Arial" w:cs="Arial"/>
          <w:sz w:val="22"/>
          <w:szCs w:val="20"/>
          <w:lang w:eastAsia="en-US"/>
        </w:rPr>
        <w:t>In addition it is not clear how to deal with contracts with financial intermediaries who are located in third countries and contract cloud services located outside the EU.</w:t>
      </w:r>
    </w:p>
    <w:p w14:paraId="082C986C" w14:textId="77777777" w:rsidR="00C13AFD" w:rsidRPr="00C13AFD" w:rsidRDefault="00C13AFD" w:rsidP="00C13AFD">
      <w:pPr>
        <w:spacing w:after="250" w:line="276" w:lineRule="auto"/>
        <w:jc w:val="both"/>
        <w:rPr>
          <w:rFonts w:ascii="Arial" w:eastAsiaTheme="minorEastAsia" w:hAnsi="Arial" w:cs="Arial"/>
          <w:sz w:val="22"/>
          <w:szCs w:val="20"/>
          <w:lang w:eastAsia="en-US"/>
        </w:rPr>
      </w:pP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bookmarkStart w:id="2" w:name="_GoBack"/>
      <w:bookmarkEnd w:id="2"/>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C99B6BE" w14:textId="77777777" w:rsidR="00E33392" w:rsidRDefault="00E33392" w:rsidP="00E33392">
      <w:pPr>
        <w:rPr>
          <w:rFonts w:ascii="Arial" w:hAnsi="Arial" w:cs="Arial"/>
        </w:rPr>
      </w:pPr>
      <w:permStart w:id="870130210" w:edGrp="everyone"/>
      <w:r>
        <w:rPr>
          <w:rFonts w:ascii="Arial" w:hAnsi="Arial" w:cs="Arial"/>
        </w:rPr>
        <w:t>TYPE YOUR TEXT HERE</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77777777" w:rsidR="00E33392" w:rsidRDefault="00E33392" w:rsidP="00E33392">
      <w:pPr>
        <w:rPr>
          <w:rFonts w:ascii="Arial" w:hAnsi="Arial" w:cs="Arial"/>
        </w:rPr>
      </w:pPr>
      <w:permStart w:id="603860191" w:edGrp="everyone"/>
      <w:r>
        <w:rPr>
          <w:rFonts w:ascii="Arial" w:hAnsi="Arial" w:cs="Arial"/>
        </w:rPr>
        <w:t>TYPE YOUR TEXT HERE</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77777777" w:rsidR="00E33392" w:rsidRDefault="00E33392" w:rsidP="00E33392">
      <w:pPr>
        <w:rPr>
          <w:rFonts w:ascii="Arial" w:hAnsi="Arial" w:cs="Arial"/>
        </w:rPr>
      </w:pPr>
      <w:permStart w:id="1685610127" w:edGrp="everyone"/>
      <w:r>
        <w:rPr>
          <w:rFonts w:ascii="Arial" w:hAnsi="Arial" w:cs="Arial"/>
        </w:rPr>
        <w:t>TYPE YOUR TEXT HERE</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77777777" w:rsidR="00E33392" w:rsidRDefault="00E33392" w:rsidP="00E33392">
      <w:pPr>
        <w:rPr>
          <w:rFonts w:ascii="Arial" w:hAnsi="Arial" w:cs="Arial"/>
        </w:rPr>
      </w:pPr>
      <w:permStart w:id="792990084" w:edGrp="everyone"/>
      <w:r>
        <w:rPr>
          <w:rFonts w:ascii="Arial" w:hAnsi="Arial" w:cs="Arial"/>
        </w:rPr>
        <w:t>TYPE YOUR TEXT HERE</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lastRenderedPageBreak/>
        <w:t>&lt;ESMA_QUESTION_COGL_5&gt;</w:t>
      </w:r>
    </w:p>
    <w:p w14:paraId="6D0A3B30" w14:textId="77777777" w:rsidR="00E33392" w:rsidRDefault="00E33392" w:rsidP="00E33392">
      <w:pPr>
        <w:rPr>
          <w:rFonts w:ascii="Arial" w:hAnsi="Arial" w:cs="Arial"/>
        </w:rPr>
      </w:pPr>
      <w:permStart w:id="1518408103" w:edGrp="everyone"/>
      <w:r>
        <w:rPr>
          <w:rFonts w:ascii="Arial" w:hAnsi="Arial" w:cs="Arial"/>
        </w:rPr>
        <w:t>TYPE YOUR TEXT HERE</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4814D0" w14:textId="77777777" w:rsidR="00E33392" w:rsidRDefault="00E33392" w:rsidP="00E33392">
      <w:pPr>
        <w:rPr>
          <w:rFonts w:ascii="Arial" w:hAnsi="Arial" w:cs="Arial"/>
        </w:rPr>
      </w:pPr>
      <w:permStart w:id="1998543046" w:edGrp="everyone"/>
      <w:r>
        <w:rPr>
          <w:rFonts w:ascii="Arial" w:hAnsi="Arial" w:cs="Arial"/>
        </w:rPr>
        <w:t>TYPE YOUR TEXT HERE</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493AAD0" w14:textId="77777777" w:rsidR="00E33392" w:rsidRDefault="00E33392" w:rsidP="00E33392">
      <w:pPr>
        <w:rPr>
          <w:rFonts w:ascii="Arial" w:hAnsi="Arial" w:cs="Arial"/>
        </w:rPr>
      </w:pPr>
      <w:permStart w:id="1893742938" w:edGrp="everyone"/>
      <w:r>
        <w:rPr>
          <w:rFonts w:ascii="Arial" w:hAnsi="Arial" w:cs="Arial"/>
        </w:rPr>
        <w:t>TYPE YOUR TEXT HERE</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77777777" w:rsidR="00E33392" w:rsidRDefault="00E33392" w:rsidP="00E33392">
      <w:pPr>
        <w:rPr>
          <w:rFonts w:ascii="Arial" w:hAnsi="Arial" w:cs="Arial"/>
        </w:rPr>
      </w:pPr>
      <w:permStart w:id="311951876" w:edGrp="everyone"/>
      <w:r>
        <w:rPr>
          <w:rFonts w:ascii="Arial" w:hAnsi="Arial" w:cs="Arial"/>
        </w:rPr>
        <w:t>TYPE YOUR TEXT HERE</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77777777" w:rsidR="00E33392" w:rsidRDefault="00E33392" w:rsidP="00E33392">
      <w:pPr>
        <w:rPr>
          <w:rFonts w:ascii="Arial" w:hAnsi="Arial" w:cs="Arial"/>
        </w:rPr>
      </w:pPr>
      <w:permStart w:id="943999632" w:edGrp="everyone"/>
      <w:r>
        <w:rPr>
          <w:rFonts w:ascii="Arial" w:hAnsi="Arial" w:cs="Arial"/>
        </w:rPr>
        <w:t>TYPE YOUR TEXT HERE</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77777777" w:rsidR="00E33392" w:rsidRDefault="00E33392" w:rsidP="00E33392">
      <w:pPr>
        <w:rPr>
          <w:rFonts w:ascii="Arial" w:hAnsi="Arial" w:cs="Arial"/>
        </w:rPr>
      </w:pPr>
      <w:permStart w:id="1987337014" w:edGrp="everyone"/>
      <w:r>
        <w:rPr>
          <w:rFonts w:ascii="Arial" w:hAnsi="Arial" w:cs="Arial"/>
        </w:rPr>
        <w:t>TYPE YOUR TEXT HERE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77777777" w:rsidR="00E33392" w:rsidRDefault="00E33392" w:rsidP="00E33392">
      <w:pPr>
        <w:rPr>
          <w:rFonts w:ascii="Arial" w:hAnsi="Arial" w:cs="Arial"/>
        </w:rPr>
      </w:pPr>
      <w:permStart w:id="2023358740" w:edGrp="everyone"/>
      <w:r>
        <w:rPr>
          <w:rFonts w:ascii="Arial" w:hAnsi="Arial" w:cs="Arial"/>
        </w:rPr>
        <w:t>TYPE YOUR TEXT HERE</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w:t>
      </w:r>
      <w:r>
        <w:lastRenderedPageBreak/>
        <w:t xml:space="preserve">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1E280" w14:textId="77777777" w:rsidR="00AB6E68" w:rsidRDefault="00AB6E68" w:rsidP="007E7997">
      <w:r>
        <w:separator/>
      </w:r>
    </w:p>
  </w:endnote>
  <w:endnote w:type="continuationSeparator" w:id="0">
    <w:p w14:paraId="26656F55" w14:textId="77777777" w:rsidR="00AB6E68" w:rsidRDefault="00AB6E68" w:rsidP="007E7997">
      <w:r>
        <w:continuationSeparator/>
      </w:r>
    </w:p>
  </w:endnote>
  <w:endnote w:type="continuationNotice" w:id="1">
    <w:p w14:paraId="13D448A1" w14:textId="77777777" w:rsidR="00AB6E68" w:rsidRDefault="00AB6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CFA70" w14:textId="77777777" w:rsidR="00AB6E68" w:rsidRDefault="00AB6E68" w:rsidP="007E7997">
      <w:r>
        <w:separator/>
      </w:r>
    </w:p>
  </w:footnote>
  <w:footnote w:type="continuationSeparator" w:id="0">
    <w:p w14:paraId="68F9265E" w14:textId="77777777" w:rsidR="00AB6E68" w:rsidRDefault="00AB6E68" w:rsidP="007E7997">
      <w:r>
        <w:continuationSeparator/>
      </w:r>
    </w:p>
  </w:footnote>
  <w:footnote w:type="continuationNotice" w:id="1">
    <w:p w14:paraId="2C670A76" w14:textId="77777777" w:rsidR="00AB6E68" w:rsidRDefault="00AB6E68"/>
  </w:footnote>
  <w:footnote w:id="2">
    <w:p w14:paraId="31E00D00" w14:textId="77777777" w:rsidR="00C13AFD" w:rsidRDefault="00C13AFD" w:rsidP="00C13AFD">
      <w:pPr>
        <w:pStyle w:val="FootnoteText"/>
        <w:rPr>
          <w:sz w:val="18"/>
          <w:szCs w:val="18"/>
        </w:rPr>
      </w:pPr>
      <w:r>
        <w:rPr>
          <w:rStyle w:val="FootnoteReference"/>
          <w:rFonts w:eastAsiaTheme="majorEastAsia"/>
          <w:sz w:val="18"/>
          <w:szCs w:val="18"/>
        </w:rPr>
        <w:footnoteRef/>
      </w:r>
      <w:r>
        <w:rPr>
          <w:sz w:val="18"/>
          <w:szCs w:val="18"/>
        </w:rPr>
        <w:t xml:space="preserve"> </w:t>
      </w:r>
      <w:r>
        <w:rPr>
          <w:rFonts w:cstheme="minorHAnsi"/>
          <w:i/>
          <w:sz w:val="18"/>
          <w:szCs w:val="18"/>
        </w:rPr>
        <w:t>Software as a Service</w:t>
      </w:r>
      <w:r>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75D3C"/>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5A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6E68"/>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3AFD"/>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2.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3.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5.xml><?xml version="1.0" encoding="utf-8"?>
<ds:datastoreItem xmlns:ds="http://schemas.openxmlformats.org/officeDocument/2006/customXml" ds:itemID="{3C6853AA-DBFC-4ADD-9878-C4993333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1482</Words>
  <Characters>8452</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2020-08-31T13:50:00Z</dcterms:created>
  <dcterms:modified xsi:type="dcterms:W3CDTF">2020-08-31T13:50:00Z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