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416ABC" w:rsidRPr="00A52EBB" w14:paraId="5DCC7BC8" w14:textId="77777777" w:rsidTr="00315E96">
        <w:trPr>
          <w:trHeight w:val="284"/>
        </w:trPr>
        <w:tc>
          <w:tcPr>
            <w:tcW w:w="9412" w:type="dxa"/>
          </w:tcPr>
          <w:p w14:paraId="16A89E45" w14:textId="134B4D37" w:rsidR="00C2094B" w:rsidRPr="00583885" w:rsidRDefault="00A52EBB" w:rsidP="0071740A">
            <w:pPr>
              <w:pStyle w:val="Footer"/>
              <w:rPr>
                <w:rFonts w:cs="Arial"/>
                <w:sz w:val="22"/>
                <w:szCs w:val="22"/>
              </w:rPr>
            </w:pPr>
            <w:permStart w:id="1707502347" w:edGrp="everyone"/>
            <w:permEnd w:id="1707502347"/>
            <w:r w:rsidRPr="00583885">
              <w:rPr>
                <w:rFonts w:cs="Arial"/>
                <w:color w:val="FFFFFF" w:themeColor="background1"/>
                <w:sz w:val="22"/>
                <w:szCs w:val="22"/>
              </w:rPr>
              <w:ptab w:relativeTo="margin" w:alignment="center" w:leader="none"/>
            </w:r>
            <w:r w:rsidRPr="00583885">
              <w:rPr>
                <w:rFonts w:cs="Arial"/>
                <w:color w:val="FFFFFF" w:themeColor="background1"/>
                <w:sz w:val="22"/>
                <w:szCs w:val="22"/>
              </w:rPr>
              <w:ptab w:relativeTo="margin" w:alignment="right" w:leader="none"/>
            </w:r>
            <w:r w:rsidR="00775D3F">
              <w:rPr>
                <w:rFonts w:cs="Arial"/>
                <w:color w:val="FFFFFF" w:themeColor="background1"/>
                <w:sz w:val="22"/>
                <w:szCs w:val="22"/>
              </w:rPr>
              <w:t>10 March</w:t>
            </w:r>
            <w:r w:rsidR="00B61CD3">
              <w:rPr>
                <w:rFonts w:cs="Arial"/>
                <w:color w:val="FFFFFF" w:themeColor="background1"/>
                <w:sz w:val="22"/>
                <w:szCs w:val="22"/>
              </w:rPr>
              <w:t xml:space="preserve"> 2020</w:t>
            </w:r>
          </w:p>
        </w:tc>
      </w:tr>
    </w:tbl>
    <w:p w14:paraId="08B582C6" w14:textId="77777777" w:rsidR="00FD7A8D" w:rsidRPr="00616B9B" w:rsidRDefault="00FD7A8D" w:rsidP="00FD7A8D">
      <w:pPr>
        <w:rPr>
          <w:rFonts w:cs="Arial"/>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616B9B" w14:paraId="36A24E87" w14:textId="77777777" w:rsidTr="00F107EF">
        <w:trPr>
          <w:trHeight w:hRule="exact" w:val="1985"/>
        </w:trPr>
        <w:tc>
          <w:tcPr>
            <w:tcW w:w="9397" w:type="dxa"/>
            <w:vAlign w:val="bottom"/>
          </w:tcPr>
          <w:p w14:paraId="3666949C" w14:textId="6188D59D" w:rsidR="00791EB4" w:rsidRDefault="00AE627C" w:rsidP="00DD2CDA">
            <w:pPr>
              <w:pStyle w:val="01aDBTitle"/>
              <w:jc w:val="left"/>
              <w:rPr>
                <w:rFonts w:cs="Arial"/>
              </w:rPr>
            </w:pPr>
            <w:r w:rsidRPr="00616B9B">
              <w:rPr>
                <w:rFonts w:cs="Arial"/>
              </w:rPr>
              <w:t>Reply form</w:t>
            </w:r>
            <w:r w:rsidR="00B835D5" w:rsidRPr="00616B9B">
              <w:rPr>
                <w:rFonts w:cs="Arial"/>
              </w:rPr>
              <w:t xml:space="preserve"> </w:t>
            </w:r>
            <w:r w:rsidR="0043173B" w:rsidRPr="00616B9B">
              <w:rPr>
                <w:rFonts w:cs="Arial"/>
              </w:rPr>
              <w:t>for</w:t>
            </w:r>
            <w:r w:rsidR="00027ECF" w:rsidRPr="00616B9B">
              <w:rPr>
                <w:rFonts w:cs="Arial"/>
              </w:rPr>
              <w:t xml:space="preserve"> the</w:t>
            </w:r>
            <w:r w:rsidR="00DD2CDA">
              <w:t xml:space="preserve"> </w:t>
            </w:r>
            <w:r w:rsidR="00DD2CDA" w:rsidRPr="00DD2CDA">
              <w:rPr>
                <w:rFonts w:cs="Arial"/>
              </w:rPr>
              <w:t>Consultation Paper on</w:t>
            </w:r>
            <w:r w:rsidR="000E49B7" w:rsidRPr="000E49B7">
              <w:rPr>
                <w:rFonts w:cs="Arial"/>
              </w:rPr>
              <w:t xml:space="preserve"> </w:t>
            </w:r>
            <w:r w:rsidR="00F107EF" w:rsidRPr="00F107EF">
              <w:rPr>
                <w:rFonts w:cs="Arial"/>
              </w:rPr>
              <w:t xml:space="preserve">MiFID II/ MiFIR review report on the transparency regime for </w:t>
            </w:r>
            <w:r w:rsidR="00D320F7">
              <w:rPr>
                <w:rFonts w:cs="Arial"/>
              </w:rPr>
              <w:t>non-</w:t>
            </w:r>
            <w:r w:rsidR="00F107EF" w:rsidRPr="00F107EF">
              <w:rPr>
                <w:rFonts w:cs="Arial"/>
              </w:rPr>
              <w:t xml:space="preserve">equity and the trading obligations for </w:t>
            </w:r>
            <w:r w:rsidR="00D320F7">
              <w:rPr>
                <w:rFonts w:cs="Arial"/>
              </w:rPr>
              <w:t>derivatives</w:t>
            </w:r>
          </w:p>
          <w:p w14:paraId="186004BC" w14:textId="77777777" w:rsidR="00B61CD3" w:rsidRPr="00616B9B" w:rsidRDefault="00B61CD3" w:rsidP="00DD2CDA">
            <w:pPr>
              <w:pStyle w:val="01aDBTitle"/>
              <w:jc w:val="left"/>
              <w:rPr>
                <w:rFonts w:cs="Arial"/>
              </w:rPr>
            </w:pPr>
          </w:p>
        </w:tc>
      </w:tr>
      <w:tr w:rsidR="00060F72" w:rsidRPr="00616B9B" w14:paraId="4A9A8CFD" w14:textId="77777777" w:rsidTr="00B835D5">
        <w:trPr>
          <w:trHeight w:hRule="exact" w:val="605"/>
        </w:trPr>
        <w:tc>
          <w:tcPr>
            <w:tcW w:w="9397" w:type="dxa"/>
            <w:tcMar>
              <w:top w:w="142" w:type="dxa"/>
            </w:tcMar>
          </w:tcPr>
          <w:p w14:paraId="0BAB6DA8" w14:textId="77777777" w:rsidR="00D91010" w:rsidRPr="00616B9B" w:rsidRDefault="00013CCE" w:rsidP="00027ECF">
            <w:pPr>
              <w:pStyle w:val="01bDBSubtitle"/>
              <w:rPr>
                <w:rFonts w:ascii="Arial" w:hAnsi="Arial" w:cs="Arial"/>
              </w:rPr>
            </w:pPr>
            <w:r w:rsidRPr="00616B9B">
              <w:rPr>
                <w:rFonts w:ascii="Arial" w:hAnsi="Arial" w:cs="Arial"/>
              </w:rPr>
              <w:t xml:space="preserve"> </w:t>
            </w:r>
          </w:p>
        </w:tc>
      </w:tr>
    </w:tbl>
    <w:p w14:paraId="46E7260B" w14:textId="77777777" w:rsidR="00620D7C" w:rsidRPr="00616B9B" w:rsidRDefault="00620D7C" w:rsidP="00C00012">
      <w:pPr>
        <w:pStyle w:val="05HeadlinenoIndex"/>
        <w:rPr>
          <w:rFonts w:cs="Arial"/>
        </w:rPr>
        <w:sectPr w:rsidR="00620D7C" w:rsidRPr="00616B9B" w:rsidSect="006E3C72">
          <w:headerReference w:type="default" r:id="rId13"/>
          <w:footerReference w:type="default" r:id="rId14"/>
          <w:headerReference w:type="first" r:id="rId15"/>
          <w:footerReference w:type="first" r:id="rId16"/>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A52EBB" w14:paraId="44C1664D" w14:textId="77777777" w:rsidTr="00315E96">
        <w:trPr>
          <w:trHeight w:hRule="exact" w:val="964"/>
        </w:trPr>
        <w:tc>
          <w:tcPr>
            <w:tcW w:w="2325" w:type="dxa"/>
          </w:tcPr>
          <w:p w14:paraId="2CAB5AA6" w14:textId="3C9BD149" w:rsidR="00620D7C" w:rsidRPr="00A52EBB" w:rsidRDefault="00620D7C" w:rsidP="00B1467D">
            <w:pPr>
              <w:pStyle w:val="02Date"/>
              <w:rPr>
                <w:rFonts w:cs="Arial"/>
              </w:rPr>
            </w:pPr>
            <w:r w:rsidRPr="00A52EBB">
              <w:rPr>
                <w:rFonts w:cs="Arial"/>
              </w:rPr>
              <w:lastRenderedPageBreak/>
              <w:t xml:space="preserve">Date: </w:t>
            </w:r>
            <w:r w:rsidR="00775D3F">
              <w:rPr>
                <w:rFonts w:cs="Arial"/>
              </w:rPr>
              <w:t>10 March</w:t>
            </w:r>
            <w:r w:rsidR="00B61CD3">
              <w:rPr>
                <w:rFonts w:cs="Arial"/>
              </w:rPr>
              <w:t xml:space="preserve"> 2020</w:t>
            </w:r>
          </w:p>
        </w:tc>
      </w:tr>
    </w:tbl>
    <w:p w14:paraId="4A7E6333" w14:textId="77777777"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14:paraId="6DB08373" w14:textId="59964C76" w:rsidR="00F574D0" w:rsidRPr="00EF0769" w:rsidRDefault="00F574D0" w:rsidP="00F574D0">
      <w:pPr>
        <w:pStyle w:val="04BodyText"/>
        <w:spacing w:before="120" w:after="120"/>
        <w:rPr>
          <w:rFonts w:cs="Arial"/>
        </w:rPr>
      </w:pPr>
      <w:r w:rsidRPr="00EF0769">
        <w:rPr>
          <w:rFonts w:cs="Arial"/>
        </w:rPr>
        <w:t>The European Securities and Markets Authority (ESMA) invites responses to the s</w:t>
      </w:r>
      <w:r w:rsidR="00955F48" w:rsidRPr="00EF0769">
        <w:rPr>
          <w:rFonts w:cs="Arial"/>
        </w:rPr>
        <w:t xml:space="preserve">pecific questions listed in the </w:t>
      </w:r>
      <w:r w:rsidR="000E49B7">
        <w:rPr>
          <w:rFonts w:cs="Arial"/>
        </w:rPr>
        <w:t xml:space="preserve">Consultation Paper on the </w:t>
      </w:r>
      <w:r w:rsidR="00F107EF" w:rsidRPr="00F107EF">
        <w:rPr>
          <w:rFonts w:cs="Arial"/>
        </w:rPr>
        <w:t>transparency regime for</w:t>
      </w:r>
      <w:r w:rsidR="007254DD">
        <w:rPr>
          <w:rFonts w:cs="Arial"/>
        </w:rPr>
        <w:t xml:space="preserve"> non-</w:t>
      </w:r>
      <w:r w:rsidR="00F107EF" w:rsidRPr="00F107EF">
        <w:rPr>
          <w:rFonts w:cs="Arial"/>
        </w:rPr>
        <w:t xml:space="preserve">equity instruments and the trading obligations for </w:t>
      </w:r>
      <w:r w:rsidR="007254DD">
        <w:rPr>
          <w:rFonts w:cs="Arial"/>
        </w:rPr>
        <w:t>derivatives</w:t>
      </w:r>
      <w:r w:rsidR="00F107EF" w:rsidRPr="00F107EF">
        <w:rPr>
          <w:rFonts w:cs="Arial"/>
        </w:rPr>
        <w:t xml:space="preserve"> MiFID II/ MiFIR review report </w:t>
      </w:r>
      <w:r w:rsidR="00015B5E" w:rsidRPr="00EF0769">
        <w:rPr>
          <w:rFonts w:cs="Arial"/>
        </w:rPr>
        <w:t>published on the ESMA website</w:t>
      </w:r>
      <w:r w:rsidR="004E49B0" w:rsidRPr="00EF0769">
        <w:rPr>
          <w:rFonts w:cs="Arial"/>
        </w:rPr>
        <w:t>.</w:t>
      </w:r>
    </w:p>
    <w:p w14:paraId="27AFD082" w14:textId="77777777" w:rsidR="001D000A" w:rsidRDefault="001D000A" w:rsidP="00F574D0">
      <w:pPr>
        <w:autoSpaceDE w:val="0"/>
        <w:autoSpaceDN w:val="0"/>
        <w:adjustRightInd w:val="0"/>
        <w:spacing w:before="120" w:after="120" w:line="276" w:lineRule="auto"/>
        <w:jc w:val="both"/>
        <w:rPr>
          <w:rStyle w:val="Strong4"/>
          <w:rFonts w:cs="Arial"/>
          <w:i/>
        </w:rPr>
      </w:pPr>
    </w:p>
    <w:p w14:paraId="1EDEDD47" w14:textId="77777777" w:rsidR="00F574D0" w:rsidRPr="00EF0769" w:rsidRDefault="00F574D0" w:rsidP="00F574D0">
      <w:pPr>
        <w:autoSpaceDE w:val="0"/>
        <w:autoSpaceDN w:val="0"/>
        <w:adjustRightInd w:val="0"/>
        <w:spacing w:before="120" w:after="120" w:line="276" w:lineRule="auto"/>
        <w:jc w:val="both"/>
        <w:rPr>
          <w:rStyle w:val="Strong4"/>
          <w:rFonts w:cs="Arial"/>
          <w:i/>
        </w:rPr>
      </w:pPr>
      <w:r w:rsidRPr="00EF0769">
        <w:rPr>
          <w:rStyle w:val="Strong4"/>
          <w:rFonts w:cs="Arial"/>
          <w:i/>
        </w:rPr>
        <w:t>Instructions</w:t>
      </w:r>
    </w:p>
    <w:p w14:paraId="66DB9C4C" w14:textId="77777777" w:rsidR="00F574D0" w:rsidRPr="00EF0769" w:rsidRDefault="00D75FEE" w:rsidP="00F574D0">
      <w:pPr>
        <w:pStyle w:val="04BodyText"/>
        <w:spacing w:before="120" w:after="120"/>
        <w:rPr>
          <w:rFonts w:cs="Arial"/>
        </w:rPr>
      </w:pPr>
      <w:r w:rsidRPr="00EF0769">
        <w:rPr>
          <w:rFonts w:cs="Arial"/>
        </w:rPr>
        <w:t xml:space="preserve">Please note that, in order to facilitate the analysis of the large number of responses expected, you are requested to use this file to send your response to ESMA so as to allow us to process it properly. Therefore, </w:t>
      </w:r>
      <w:r w:rsidR="00332304">
        <w:rPr>
          <w:rFonts w:cs="Arial"/>
        </w:rPr>
        <w:t xml:space="preserve">ESMA will only be able to consider responses which follow the instructions described </w:t>
      </w:r>
      <w:r w:rsidRPr="00EF0769">
        <w:rPr>
          <w:rFonts w:cs="Arial"/>
        </w:rPr>
        <w:t>below</w:t>
      </w:r>
      <w:r w:rsidR="00F574D0" w:rsidRPr="00EF0769">
        <w:rPr>
          <w:rFonts w:cs="Arial"/>
        </w:rPr>
        <w:t>:</w:t>
      </w:r>
    </w:p>
    <w:p w14:paraId="1207EF98" w14:textId="77777777" w:rsidR="00F574D0" w:rsidRPr="00293D78" w:rsidRDefault="00F574D0" w:rsidP="00366E20">
      <w:pPr>
        <w:pStyle w:val="04BodyText"/>
        <w:numPr>
          <w:ilvl w:val="0"/>
          <w:numId w:val="35"/>
        </w:numPr>
        <w:spacing w:before="120" w:after="120"/>
        <w:rPr>
          <w:rFonts w:cs="Arial"/>
        </w:rPr>
      </w:pPr>
      <w:r w:rsidRPr="00293D78">
        <w:rPr>
          <w:rFonts w:cs="Arial"/>
        </w:rPr>
        <w:t xml:space="preserve">use </w:t>
      </w:r>
      <w:r w:rsidR="00332304" w:rsidRPr="00293D78">
        <w:rPr>
          <w:rFonts w:cs="Arial"/>
        </w:rPr>
        <w:t>this form</w:t>
      </w:r>
      <w:r w:rsidR="00955F48" w:rsidRPr="00293D78">
        <w:rPr>
          <w:rFonts w:cs="Arial"/>
        </w:rPr>
        <w:t xml:space="preserve"> and send </w:t>
      </w:r>
      <w:r w:rsidR="00332304" w:rsidRPr="00293D78">
        <w:rPr>
          <w:rFonts w:cs="Arial"/>
        </w:rPr>
        <w:t>your</w:t>
      </w:r>
      <w:r w:rsidR="00955F48" w:rsidRPr="00293D78">
        <w:rPr>
          <w:rFonts w:cs="Arial"/>
        </w:rPr>
        <w:t xml:space="preserve"> responses in Word format (pdf documents will not be considered except for annexes);</w:t>
      </w:r>
    </w:p>
    <w:p w14:paraId="557F67D8" w14:textId="21FE3BEA" w:rsidR="00F574D0" w:rsidRPr="00293D78" w:rsidRDefault="00D75FEE" w:rsidP="00366E20">
      <w:pPr>
        <w:pStyle w:val="04BodyText"/>
        <w:numPr>
          <w:ilvl w:val="0"/>
          <w:numId w:val="35"/>
        </w:numPr>
        <w:spacing w:before="120" w:after="120"/>
        <w:rPr>
          <w:rFonts w:cs="Arial"/>
        </w:rPr>
      </w:pPr>
      <w:r w:rsidRPr="00293D78">
        <w:rPr>
          <w:rFonts w:cs="Arial"/>
        </w:rPr>
        <w:t xml:space="preserve">do </w:t>
      </w:r>
      <w:r w:rsidR="00F574D0" w:rsidRPr="00293D78">
        <w:rPr>
          <w:rFonts w:cs="Arial"/>
        </w:rPr>
        <w:t>not remove the tags of type &lt;ESMA_</w:t>
      </w:r>
      <w:r w:rsidR="00431B0A" w:rsidRPr="00293D78">
        <w:rPr>
          <w:rFonts w:cs="Arial"/>
        </w:rPr>
        <w:t>QUESTION_</w:t>
      </w:r>
      <w:r w:rsidR="00227C1A">
        <w:rPr>
          <w:rFonts w:cs="Arial"/>
        </w:rPr>
        <w:t>CP</w:t>
      </w:r>
      <w:r w:rsidR="007254DD">
        <w:rPr>
          <w:rFonts w:cs="Arial"/>
        </w:rPr>
        <w:t>_MIFID_NQT</w:t>
      </w:r>
      <w:r w:rsidR="00227C1A">
        <w:rPr>
          <w:rFonts w:cs="Arial"/>
        </w:rPr>
        <w:t>_</w:t>
      </w:r>
      <w:r w:rsidR="000E49B7">
        <w:rPr>
          <w:rFonts w:cs="Arial"/>
        </w:rPr>
        <w:t>1</w:t>
      </w:r>
      <w:r w:rsidR="00F574D0" w:rsidRPr="00293D78">
        <w:rPr>
          <w:rFonts w:cs="Arial"/>
        </w:rPr>
        <w:t>&gt; - i.e. the response to one question has to be framed by the 2 tags corresponding to the question; and</w:t>
      </w:r>
    </w:p>
    <w:p w14:paraId="13BFAA34" w14:textId="77777777" w:rsidR="00F574D0" w:rsidRPr="00293D78" w:rsidRDefault="00F574D0" w:rsidP="00366E20">
      <w:pPr>
        <w:pStyle w:val="04BodyText"/>
        <w:numPr>
          <w:ilvl w:val="0"/>
          <w:numId w:val="35"/>
        </w:numPr>
        <w:spacing w:before="120" w:after="120"/>
        <w:rPr>
          <w:rFonts w:cs="Arial"/>
        </w:rPr>
      </w:pPr>
      <w:r w:rsidRPr="00293D78">
        <w:rPr>
          <w:rFonts w:cs="Arial"/>
        </w:rPr>
        <w:t xml:space="preserve">if </w:t>
      </w:r>
      <w:r w:rsidR="00D75FEE" w:rsidRPr="00293D78">
        <w:rPr>
          <w:rFonts w:cs="Arial"/>
        </w:rPr>
        <w:t>you do not have a</w:t>
      </w:r>
      <w:r w:rsidRPr="00293D78">
        <w:rPr>
          <w:rFonts w:cs="Arial"/>
        </w:rPr>
        <w:t xml:space="preserve"> response to a question, </w:t>
      </w:r>
      <w:r w:rsidR="00D75FEE" w:rsidRPr="00293D78">
        <w:rPr>
          <w:rFonts w:cs="Arial"/>
        </w:rPr>
        <w:t xml:space="preserve">do </w:t>
      </w:r>
      <w:r w:rsidRPr="00293D78">
        <w:rPr>
          <w:rFonts w:cs="Arial"/>
        </w:rPr>
        <w:t>not delete it and leave the text “TYPE YOUR TEXT HERE” between the tags.</w:t>
      </w:r>
    </w:p>
    <w:p w14:paraId="3AF15379" w14:textId="77777777" w:rsidR="00F574D0" w:rsidRPr="00EF0769" w:rsidRDefault="00F574D0" w:rsidP="00F574D0">
      <w:pPr>
        <w:pStyle w:val="04bList"/>
        <w:numPr>
          <w:ilvl w:val="0"/>
          <w:numId w:val="0"/>
        </w:numPr>
        <w:spacing w:before="120" w:after="120"/>
        <w:rPr>
          <w:rFonts w:cs="Arial"/>
        </w:rPr>
      </w:pPr>
      <w:r w:rsidRPr="00EF0769">
        <w:rPr>
          <w:rFonts w:cs="Arial"/>
        </w:rPr>
        <w:t>Responses are most helpful:</w:t>
      </w:r>
    </w:p>
    <w:p w14:paraId="571C26D7" w14:textId="77777777" w:rsidR="00F574D0" w:rsidRPr="00293D78" w:rsidRDefault="00F574D0" w:rsidP="00366E20">
      <w:pPr>
        <w:pStyle w:val="04BodyText"/>
        <w:numPr>
          <w:ilvl w:val="0"/>
          <w:numId w:val="36"/>
        </w:numPr>
        <w:spacing w:before="120" w:after="120"/>
        <w:rPr>
          <w:rFonts w:cs="Arial"/>
        </w:rPr>
      </w:pPr>
      <w:r w:rsidRPr="00293D78">
        <w:rPr>
          <w:rFonts w:cs="Arial"/>
        </w:rPr>
        <w:t>if they respond to the question stated;</w:t>
      </w:r>
    </w:p>
    <w:p w14:paraId="6E0AF6CC" w14:textId="77777777" w:rsidR="002E1760" w:rsidRPr="00293D78" w:rsidRDefault="002E1760" w:rsidP="00366E20">
      <w:pPr>
        <w:pStyle w:val="04BodyText"/>
        <w:numPr>
          <w:ilvl w:val="0"/>
          <w:numId w:val="36"/>
        </w:numPr>
        <w:spacing w:before="120" w:after="120"/>
        <w:rPr>
          <w:rFonts w:cs="Arial"/>
        </w:rPr>
      </w:pPr>
      <w:r w:rsidRPr="00293D78">
        <w:rPr>
          <w:rFonts w:cs="Arial"/>
        </w:rPr>
        <w:t>indicate the specific question to which the comment relates;</w:t>
      </w:r>
    </w:p>
    <w:p w14:paraId="35AAD124" w14:textId="77777777" w:rsidR="002E1760" w:rsidRPr="00293D78" w:rsidRDefault="002E1760" w:rsidP="00366E20">
      <w:pPr>
        <w:pStyle w:val="04BodyText"/>
        <w:numPr>
          <w:ilvl w:val="0"/>
          <w:numId w:val="36"/>
        </w:numPr>
        <w:spacing w:before="120" w:after="120"/>
        <w:rPr>
          <w:rFonts w:cs="Arial"/>
        </w:rPr>
      </w:pPr>
      <w:r w:rsidRPr="00293D78">
        <w:rPr>
          <w:rFonts w:cs="Arial"/>
        </w:rPr>
        <w:t>contain a clear rationale; and</w:t>
      </w:r>
    </w:p>
    <w:p w14:paraId="7526349B" w14:textId="77777777" w:rsidR="002E1760" w:rsidRPr="00293D78" w:rsidRDefault="002E1760" w:rsidP="00366E20">
      <w:pPr>
        <w:pStyle w:val="04BodyText"/>
        <w:numPr>
          <w:ilvl w:val="0"/>
          <w:numId w:val="36"/>
        </w:numPr>
        <w:spacing w:before="120" w:after="120"/>
        <w:rPr>
          <w:rFonts w:cs="Arial"/>
        </w:rPr>
      </w:pPr>
      <w:r w:rsidRPr="00293D78">
        <w:rPr>
          <w:rFonts w:cs="Arial"/>
        </w:rPr>
        <w:t>describe any alternatives ESMA should consider.</w:t>
      </w:r>
    </w:p>
    <w:p w14:paraId="55BD190A" w14:textId="77777777" w:rsidR="001D000A" w:rsidRDefault="001D000A" w:rsidP="000D17AA">
      <w:pPr>
        <w:pStyle w:val="04BodyText"/>
        <w:spacing w:before="120" w:after="120"/>
        <w:jc w:val="left"/>
        <w:rPr>
          <w:rFonts w:cs="Arial"/>
          <w:b/>
        </w:rPr>
      </w:pPr>
    </w:p>
    <w:p w14:paraId="527682DA" w14:textId="77777777" w:rsidR="000D17AA" w:rsidRPr="00EF0769" w:rsidRDefault="00606240" w:rsidP="000D17AA">
      <w:pPr>
        <w:pStyle w:val="04BodyText"/>
        <w:spacing w:before="120" w:after="120"/>
        <w:jc w:val="left"/>
        <w:rPr>
          <w:rFonts w:cs="Arial"/>
          <w:b/>
        </w:rPr>
      </w:pPr>
      <w:r>
        <w:rPr>
          <w:rFonts w:cs="Arial"/>
          <w:b/>
        </w:rPr>
        <w:t>Naming protocol</w:t>
      </w:r>
    </w:p>
    <w:p w14:paraId="2786C674" w14:textId="77777777" w:rsidR="000D17AA" w:rsidRPr="00EF0769" w:rsidRDefault="000D17AA" w:rsidP="000D17AA">
      <w:pPr>
        <w:pStyle w:val="04BodyText"/>
        <w:spacing w:before="120" w:after="120"/>
        <w:jc w:val="left"/>
        <w:rPr>
          <w:rFonts w:cs="Arial"/>
        </w:rPr>
      </w:pPr>
      <w:r w:rsidRPr="00EF0769">
        <w:rPr>
          <w:rFonts w:cs="Arial"/>
        </w:rPr>
        <w:t xml:space="preserve">In order to facilitate the handling of </w:t>
      </w:r>
      <w:r w:rsidR="009003B8" w:rsidRPr="00EF0769">
        <w:rPr>
          <w:rFonts w:cs="Arial"/>
        </w:rPr>
        <w:t>stakeholders’</w:t>
      </w:r>
      <w:r w:rsidRPr="00EF0769">
        <w:rPr>
          <w:rFonts w:cs="Arial"/>
        </w:rPr>
        <w:t xml:space="preserve"> responses please save your document using the following format:</w:t>
      </w:r>
    </w:p>
    <w:p w14:paraId="78782123" w14:textId="7C99ECBD" w:rsidR="000D17AA" w:rsidRPr="00EF0769" w:rsidRDefault="00021E83" w:rsidP="000D17AA">
      <w:pPr>
        <w:pStyle w:val="04BodyText"/>
        <w:spacing w:before="120" w:after="120"/>
        <w:jc w:val="left"/>
        <w:rPr>
          <w:rFonts w:cs="Arial"/>
        </w:rPr>
      </w:pPr>
      <w:r w:rsidRPr="00EF0769">
        <w:rPr>
          <w:rFonts w:cs="Arial"/>
        </w:rPr>
        <w:t>ESMA_</w:t>
      </w:r>
      <w:r w:rsidR="00227C1A">
        <w:rPr>
          <w:rFonts w:cs="Arial"/>
        </w:rPr>
        <w:t>CP</w:t>
      </w:r>
      <w:r w:rsidR="007254DD">
        <w:rPr>
          <w:rFonts w:cs="Arial"/>
        </w:rPr>
        <w:t>_MIFID_NQT</w:t>
      </w:r>
      <w:r w:rsidR="00227C1A">
        <w:rPr>
          <w:rFonts w:cs="Arial"/>
        </w:rPr>
        <w:t>_</w:t>
      </w:r>
      <w:r w:rsidRPr="00EF0769">
        <w:rPr>
          <w:rFonts w:cs="Arial"/>
        </w:rPr>
        <w:t>NAMEOFCOMPANY_NAMEOFDOCUMENT</w:t>
      </w:r>
      <w:r w:rsidR="000D17AA" w:rsidRPr="00EF0769">
        <w:rPr>
          <w:rFonts w:cs="Arial"/>
        </w:rPr>
        <w:t>.</w:t>
      </w:r>
    </w:p>
    <w:p w14:paraId="339C231E" w14:textId="77777777" w:rsidR="00021E83" w:rsidRPr="00EF0769" w:rsidRDefault="00E90774" w:rsidP="000D17AA">
      <w:pPr>
        <w:pStyle w:val="04BodyText"/>
        <w:spacing w:before="120" w:after="120"/>
        <w:jc w:val="left"/>
        <w:rPr>
          <w:rFonts w:cs="Arial"/>
        </w:rPr>
      </w:pPr>
      <w:r>
        <w:rPr>
          <w:rFonts w:cs="Arial"/>
        </w:rPr>
        <w:t>e</w:t>
      </w:r>
      <w:r w:rsidR="000D17AA" w:rsidRPr="00EF0769">
        <w:rPr>
          <w:rFonts w:cs="Arial"/>
        </w:rPr>
        <w:t xml:space="preserve">.g. if the respondent were ESMA, the </w:t>
      </w:r>
      <w:r w:rsidR="00021E83" w:rsidRPr="00EF0769">
        <w:rPr>
          <w:rFonts w:cs="Arial"/>
        </w:rPr>
        <w:t>name of the reply form would be:</w:t>
      </w:r>
    </w:p>
    <w:p w14:paraId="07FC02DB" w14:textId="252000BB" w:rsidR="00021E83" w:rsidRPr="00EF0769" w:rsidRDefault="00021E83" w:rsidP="000D17AA">
      <w:pPr>
        <w:pStyle w:val="04BodyText"/>
        <w:spacing w:before="120" w:after="120"/>
        <w:jc w:val="left"/>
        <w:rPr>
          <w:rFonts w:cs="Arial"/>
        </w:rPr>
      </w:pPr>
      <w:r w:rsidRPr="00EF0769">
        <w:rPr>
          <w:rFonts w:cs="Arial"/>
        </w:rPr>
        <w:t>ESMA_</w:t>
      </w:r>
      <w:r w:rsidR="00227C1A">
        <w:rPr>
          <w:rFonts w:cs="Arial"/>
        </w:rPr>
        <w:t>CP</w:t>
      </w:r>
      <w:r w:rsidR="007254DD">
        <w:rPr>
          <w:rFonts w:cs="Arial"/>
        </w:rPr>
        <w:t>_MIFID_NQT</w:t>
      </w:r>
      <w:r w:rsidR="00227C1A">
        <w:rPr>
          <w:rFonts w:cs="Arial"/>
        </w:rPr>
        <w:t>_</w:t>
      </w:r>
      <w:r w:rsidRPr="00EF0769">
        <w:rPr>
          <w:rFonts w:cs="Arial"/>
        </w:rPr>
        <w:t xml:space="preserve">ESMA_REPLYFORM or </w:t>
      </w:r>
    </w:p>
    <w:p w14:paraId="6A062D93" w14:textId="4BC853F2" w:rsidR="000D17AA" w:rsidRPr="00EF0769" w:rsidRDefault="00021E83" w:rsidP="000D17AA">
      <w:pPr>
        <w:pStyle w:val="04BodyText"/>
        <w:spacing w:before="120" w:after="120"/>
        <w:jc w:val="left"/>
        <w:rPr>
          <w:rFonts w:cs="Arial"/>
        </w:rPr>
      </w:pPr>
      <w:r w:rsidRPr="00EF0769">
        <w:rPr>
          <w:rFonts w:cs="Arial"/>
        </w:rPr>
        <w:lastRenderedPageBreak/>
        <w:t>ESMA_</w:t>
      </w:r>
      <w:r w:rsidR="00227C1A">
        <w:rPr>
          <w:rFonts w:cs="Arial"/>
        </w:rPr>
        <w:t>CP</w:t>
      </w:r>
      <w:r w:rsidR="007254DD">
        <w:rPr>
          <w:rFonts w:cs="Arial"/>
        </w:rPr>
        <w:t>_MIFID_NQT</w:t>
      </w:r>
      <w:r w:rsidR="00227C1A">
        <w:rPr>
          <w:rFonts w:cs="Arial"/>
        </w:rPr>
        <w:t>_</w:t>
      </w:r>
      <w:r w:rsidRPr="00EF0769">
        <w:rPr>
          <w:rFonts w:cs="Arial"/>
        </w:rPr>
        <w:t>ANNEX1</w:t>
      </w:r>
    </w:p>
    <w:p w14:paraId="0A0F4C14" w14:textId="77777777" w:rsidR="00332304" w:rsidRDefault="00332304" w:rsidP="00332304">
      <w:pPr>
        <w:autoSpaceDE w:val="0"/>
        <w:autoSpaceDN w:val="0"/>
        <w:adjustRightInd w:val="0"/>
        <w:spacing w:before="120" w:after="120" w:line="276" w:lineRule="auto"/>
        <w:jc w:val="both"/>
        <w:rPr>
          <w:rFonts w:cs="Arial"/>
          <w:b/>
          <w:bCs/>
          <w:i/>
          <w:color w:val="000000"/>
          <w:szCs w:val="20"/>
          <w:lang w:eastAsia="en-GB"/>
        </w:rPr>
      </w:pPr>
    </w:p>
    <w:p w14:paraId="07E64F6B" w14:textId="77777777" w:rsidR="00332304" w:rsidRPr="00EF0769" w:rsidRDefault="00332304" w:rsidP="00332304">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Deadline</w:t>
      </w:r>
    </w:p>
    <w:p w14:paraId="29817F88" w14:textId="3E5B9D78" w:rsidR="00F574D0" w:rsidRPr="00EF0769" w:rsidRDefault="00F574D0" w:rsidP="00F574D0">
      <w:pPr>
        <w:pStyle w:val="04BodyText"/>
        <w:spacing w:before="120" w:after="120"/>
        <w:rPr>
          <w:rFonts w:cs="Arial"/>
        </w:rPr>
      </w:pPr>
      <w:r w:rsidRPr="00EF0769">
        <w:rPr>
          <w:rFonts w:cs="Arial"/>
        </w:rPr>
        <w:t xml:space="preserve">Responses must </w:t>
      </w:r>
      <w:r w:rsidRPr="00775D3F">
        <w:rPr>
          <w:rFonts w:cs="Arial"/>
        </w:rPr>
        <w:t xml:space="preserve">reach us by </w:t>
      </w:r>
      <w:r w:rsidR="00F107EF" w:rsidRPr="00775D3F">
        <w:rPr>
          <w:rFonts w:cs="Arial"/>
          <w:b/>
        </w:rPr>
        <w:t>1</w:t>
      </w:r>
      <w:r w:rsidR="00775D3F" w:rsidRPr="00775D3F">
        <w:rPr>
          <w:rFonts w:cs="Arial"/>
          <w:b/>
        </w:rPr>
        <w:t>9</w:t>
      </w:r>
      <w:r w:rsidR="00227C1A" w:rsidRPr="00775D3F">
        <w:rPr>
          <w:rFonts w:cs="Arial"/>
          <w:b/>
        </w:rPr>
        <w:t xml:space="preserve"> </w:t>
      </w:r>
      <w:r w:rsidR="007254DD" w:rsidRPr="00775D3F">
        <w:rPr>
          <w:rFonts w:cs="Arial"/>
          <w:b/>
        </w:rPr>
        <w:t>April</w:t>
      </w:r>
      <w:r w:rsidR="00F107EF" w:rsidRPr="00775D3F">
        <w:rPr>
          <w:rFonts w:cs="Arial"/>
          <w:b/>
        </w:rPr>
        <w:t xml:space="preserve"> 2020</w:t>
      </w:r>
      <w:r w:rsidR="00021E83" w:rsidRPr="00775D3F">
        <w:rPr>
          <w:rFonts w:cs="Arial"/>
          <w:b/>
        </w:rPr>
        <w:t>.</w:t>
      </w:r>
    </w:p>
    <w:p w14:paraId="68065F11" w14:textId="77777777" w:rsidR="00332304" w:rsidRDefault="002E1760" w:rsidP="002E1760">
      <w:pPr>
        <w:autoSpaceDE w:val="0"/>
        <w:autoSpaceDN w:val="0"/>
        <w:adjustRightInd w:val="0"/>
        <w:spacing w:before="120" w:after="120" w:line="276" w:lineRule="auto"/>
        <w:jc w:val="both"/>
        <w:rPr>
          <w:rFonts w:cs="Arial"/>
          <w:b/>
          <w:bCs/>
          <w:i/>
          <w:color w:val="000000"/>
          <w:szCs w:val="20"/>
          <w:lang w:eastAsia="en-GB"/>
        </w:rPr>
      </w:pPr>
      <w:bookmarkStart w:id="1" w:name="_Toc335141334"/>
      <w:r w:rsidRPr="005B6B12">
        <w:t xml:space="preserve">All contributions should be submitted online at </w:t>
      </w:r>
      <w:hyperlink r:id="rId17" w:history="1">
        <w:r w:rsidRPr="005B6B12">
          <w:rPr>
            <w:rStyle w:val="Hyperlink"/>
          </w:rPr>
          <w:t>www.esma.europa.eu</w:t>
        </w:r>
      </w:hyperlink>
      <w:r w:rsidRPr="005B6B12">
        <w:t xml:space="preserve"> under the heading ‘Your input - Consultations’.</w:t>
      </w:r>
    </w:p>
    <w:p w14:paraId="577A0723" w14:textId="77777777" w:rsidR="00A3026E" w:rsidRDefault="00A3026E" w:rsidP="00F574D0">
      <w:pPr>
        <w:autoSpaceDE w:val="0"/>
        <w:autoSpaceDN w:val="0"/>
        <w:adjustRightInd w:val="0"/>
        <w:spacing w:before="120" w:after="120" w:line="276" w:lineRule="auto"/>
        <w:jc w:val="both"/>
        <w:rPr>
          <w:rFonts w:cs="Arial"/>
          <w:b/>
          <w:bCs/>
          <w:i/>
          <w:color w:val="000000"/>
          <w:szCs w:val="20"/>
          <w:lang w:eastAsia="en-GB"/>
        </w:rPr>
      </w:pPr>
    </w:p>
    <w:p w14:paraId="7F709C22" w14:textId="77777777"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Publication of responses</w:t>
      </w:r>
      <w:bookmarkEnd w:id="1"/>
    </w:p>
    <w:p w14:paraId="1E22BD10" w14:textId="77777777" w:rsidR="00F574D0" w:rsidRPr="00EF0769" w:rsidRDefault="00F574D0" w:rsidP="00F574D0">
      <w:pPr>
        <w:pStyle w:val="04BodyText"/>
        <w:spacing w:before="120" w:after="120"/>
        <w:rPr>
          <w:rFonts w:cs="Arial"/>
        </w:rPr>
      </w:pPr>
      <w:r w:rsidRPr="00EF0769">
        <w:rPr>
          <w:rFonts w:cs="Arial"/>
        </w:rPr>
        <w:t xml:space="preserve">All contributions received will be published following the end of the consultation period, unless otherwise requested. </w:t>
      </w:r>
      <w:r w:rsidRPr="00EF0769">
        <w:rPr>
          <w:rFonts w:cs="Arial"/>
          <w:b/>
        </w:rPr>
        <w:t>Please clearly indicate by ticking the appropriate checkbox in the website submission form if you do not wish your contribution to be publicly disclosed. A standard confidentiality statement in an email message will not be treated as a request for non-disclosure.</w:t>
      </w:r>
      <w:r w:rsidRPr="00EF0769">
        <w:rPr>
          <w:rFonts w:cs="Arial"/>
        </w:rPr>
        <w:t xml:space="preserve"> Note also that a confidential response may be requested from us in accordance with ESMA’s rules on access to documents. We may consult you if we receive such a request. Any decision we make is reviewable by ESMA’s Board of Appeal and the European Ombudsman.</w:t>
      </w:r>
    </w:p>
    <w:p w14:paraId="35BBDA44" w14:textId="77777777"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2" w:name="_Toc335141335"/>
    </w:p>
    <w:p w14:paraId="02B1392D" w14:textId="77777777"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Data protection</w:t>
      </w:r>
      <w:bookmarkEnd w:id="2"/>
    </w:p>
    <w:p w14:paraId="63EB17FC" w14:textId="77777777" w:rsidR="00F574D0" w:rsidRDefault="00F574D0" w:rsidP="00F574D0">
      <w:pPr>
        <w:autoSpaceDE w:val="0"/>
        <w:autoSpaceDN w:val="0"/>
        <w:adjustRightInd w:val="0"/>
        <w:spacing w:before="120" w:after="120" w:line="276" w:lineRule="auto"/>
        <w:jc w:val="both"/>
        <w:rPr>
          <w:rFonts w:cs="Arial"/>
          <w:szCs w:val="20"/>
        </w:rPr>
      </w:pPr>
      <w:r w:rsidRPr="00EF0769">
        <w:rPr>
          <w:rFonts w:cs="Arial"/>
          <w:szCs w:val="20"/>
        </w:rPr>
        <w:t xml:space="preserve">Information on data protection can be found at </w:t>
      </w:r>
      <w:hyperlink r:id="rId18" w:history="1">
        <w:r w:rsidRPr="00EF0769">
          <w:rPr>
            <w:rStyle w:val="Hyperlink"/>
            <w:rFonts w:cs="Arial"/>
            <w:szCs w:val="20"/>
          </w:rPr>
          <w:t>www.esma.europa.eu</w:t>
        </w:r>
      </w:hyperlink>
      <w:r w:rsidRPr="00EF0769">
        <w:rPr>
          <w:rFonts w:cs="Arial"/>
          <w:szCs w:val="20"/>
        </w:rPr>
        <w:t xml:space="preserve"> under the </w:t>
      </w:r>
      <w:r w:rsidR="003755C6" w:rsidRPr="00440AB1">
        <w:rPr>
          <w:rFonts w:cs="Arial"/>
          <w:szCs w:val="22"/>
          <w:lang w:eastAsia="en-GB"/>
        </w:rPr>
        <w:t>heading</w:t>
      </w:r>
      <w:r w:rsidR="00AD0C8A">
        <w:rPr>
          <w:rFonts w:cs="Arial"/>
          <w:szCs w:val="22"/>
          <w:lang w:eastAsia="en-GB"/>
        </w:rPr>
        <w:t>s</w:t>
      </w:r>
      <w:r w:rsidR="003755C6" w:rsidRPr="00440AB1">
        <w:rPr>
          <w:rFonts w:cs="Arial"/>
          <w:szCs w:val="22"/>
          <w:lang w:eastAsia="en-GB"/>
        </w:rPr>
        <w:t xml:space="preserve"> ‘Legal notice’</w:t>
      </w:r>
      <w:r w:rsidR="00AD0C8A">
        <w:rPr>
          <w:rFonts w:cs="Arial"/>
          <w:szCs w:val="22"/>
          <w:lang w:eastAsia="en-GB"/>
        </w:rPr>
        <w:t xml:space="preserve"> </w:t>
      </w:r>
      <w:r w:rsidR="00AD0C8A" w:rsidRPr="00AD0C8A">
        <w:rPr>
          <w:rFonts w:cs="Arial"/>
          <w:szCs w:val="22"/>
          <w:lang w:eastAsia="en-GB"/>
        </w:rPr>
        <w:t>and ‘Data protection’</w:t>
      </w:r>
      <w:r w:rsidRPr="00AD0C8A">
        <w:rPr>
          <w:rFonts w:cs="Arial"/>
          <w:szCs w:val="22"/>
          <w:lang w:eastAsia="en-GB"/>
        </w:rPr>
        <w:t>.</w:t>
      </w:r>
    </w:p>
    <w:p w14:paraId="4D0417EF" w14:textId="77777777" w:rsidR="003755C6" w:rsidRDefault="003755C6" w:rsidP="00F574D0">
      <w:pPr>
        <w:autoSpaceDE w:val="0"/>
        <w:autoSpaceDN w:val="0"/>
        <w:adjustRightInd w:val="0"/>
        <w:spacing w:before="120" w:after="120" w:line="276" w:lineRule="auto"/>
        <w:jc w:val="both"/>
        <w:rPr>
          <w:rFonts w:cs="Arial"/>
          <w:szCs w:val="20"/>
        </w:rPr>
      </w:pPr>
    </w:p>
    <w:bookmarkEnd w:id="0"/>
    <w:p w14:paraId="31170032" w14:textId="77777777" w:rsidR="00332304" w:rsidRDefault="00332304">
      <w:pPr>
        <w:rPr>
          <w:rFonts w:cs="Arial"/>
          <w:b/>
          <w:bCs/>
          <w:kern w:val="32"/>
          <w:sz w:val="24"/>
          <w:szCs w:val="32"/>
        </w:rPr>
      </w:pPr>
      <w:r>
        <w:br w:type="page"/>
      </w:r>
    </w:p>
    <w:p w14:paraId="5A6F45DF" w14:textId="77777777" w:rsidR="00F87897" w:rsidRPr="00AB6D88" w:rsidRDefault="00F87897" w:rsidP="00F87897">
      <w:pPr>
        <w:pStyle w:val="Heading1"/>
        <w:numPr>
          <w:ilvl w:val="0"/>
          <w:numId w:val="0"/>
        </w:numPr>
      </w:pPr>
      <w:r w:rsidRPr="00AB6D88">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2682A" w:rsidRPr="00AB6D88" w14:paraId="0DC9EAA1" w14:textId="77777777" w:rsidTr="00FA5524">
        <w:tc>
          <w:tcPr>
            <w:tcW w:w="3929" w:type="dxa"/>
            <w:shd w:val="clear" w:color="auto" w:fill="auto"/>
          </w:tcPr>
          <w:p w14:paraId="79D84F54" w14:textId="77777777" w:rsidR="00C2682A" w:rsidRPr="00E40A5C" w:rsidRDefault="00C2682A" w:rsidP="00FA5524">
            <w:pPr>
              <w:rPr>
                <w:rFonts w:cs="Arial"/>
                <w:sz w:val="22"/>
              </w:rPr>
            </w:pPr>
            <w:permStart w:id="1306485207" w:edGrp="everyone" w:colFirst="1" w:colLast="1"/>
            <w:r w:rsidRPr="00E40A5C">
              <w:rPr>
                <w:rFonts w:cs="Arial"/>
                <w:sz w:val="22"/>
              </w:rPr>
              <w:t>Name of the company / organisation</w:t>
            </w:r>
          </w:p>
        </w:tc>
        <w:sdt>
          <w:sdtPr>
            <w:rPr>
              <w:rStyle w:val="PlaceholderText"/>
              <w:rFonts w:cs="Arial"/>
            </w:rPr>
            <w:id w:val="651570699"/>
            <w:text/>
          </w:sdtPr>
          <w:sdtEndPr>
            <w:rPr>
              <w:rStyle w:val="PlaceholderText"/>
            </w:rPr>
          </w:sdtEndPr>
          <w:sdtContent>
            <w:tc>
              <w:tcPr>
                <w:tcW w:w="5595" w:type="dxa"/>
                <w:shd w:val="clear" w:color="auto" w:fill="auto"/>
              </w:tcPr>
              <w:p w14:paraId="7A68491E" w14:textId="4D6E84F2" w:rsidR="00C2682A" w:rsidRPr="00AB6D88" w:rsidRDefault="008947C2" w:rsidP="008947C2">
                <w:pPr>
                  <w:rPr>
                    <w:rStyle w:val="PlaceholderText"/>
                    <w:rFonts w:cs="Arial"/>
                  </w:rPr>
                </w:pPr>
                <w:r>
                  <w:rPr>
                    <w:rStyle w:val="PlaceholderText"/>
                    <w:rFonts w:cs="Arial"/>
                  </w:rPr>
                  <w:t>THE SWEDISH INVESTMENT FUND ASSOCIATION</w:t>
                </w:r>
              </w:p>
            </w:tc>
          </w:sdtContent>
        </w:sdt>
      </w:tr>
      <w:tr w:rsidR="00C2682A" w:rsidRPr="00AB6D88" w14:paraId="14AD8510" w14:textId="77777777" w:rsidTr="00FA5524">
        <w:tc>
          <w:tcPr>
            <w:tcW w:w="3929" w:type="dxa"/>
            <w:shd w:val="clear" w:color="auto" w:fill="auto"/>
          </w:tcPr>
          <w:p w14:paraId="163AD72A" w14:textId="77777777" w:rsidR="00C2682A" w:rsidRPr="00E40A5C" w:rsidRDefault="00C2682A" w:rsidP="00FA5524">
            <w:pPr>
              <w:rPr>
                <w:rFonts w:cs="Arial"/>
                <w:sz w:val="22"/>
              </w:rPr>
            </w:pPr>
            <w:permStart w:id="1273764253" w:edGrp="everyone" w:colFirst="1" w:colLast="1"/>
            <w:permEnd w:id="1306485207"/>
            <w:r w:rsidRPr="00E40A5C">
              <w:rPr>
                <w:rFonts w:cs="Arial"/>
                <w:sz w:val="22"/>
              </w:rPr>
              <w:t>Activity</w:t>
            </w:r>
          </w:p>
        </w:tc>
        <w:tc>
          <w:tcPr>
            <w:tcW w:w="5595" w:type="dxa"/>
            <w:shd w:val="clear" w:color="auto" w:fill="auto"/>
          </w:tcPr>
          <w:p w14:paraId="6A5D3455" w14:textId="3CACB41D" w:rsidR="00C2682A" w:rsidRPr="00AB6D88" w:rsidRDefault="00C1736C" w:rsidP="00FA5524">
            <w:pPr>
              <w:rPr>
                <w:rFonts w:cs="Arial"/>
              </w:rPr>
            </w:pPr>
            <w:sdt>
              <w:sdtPr>
                <w:rPr>
                  <w:rFonts w:cs="Arial"/>
                </w:rPr>
                <w:alias w:val="Activity"/>
                <w:tag w:val="Activity"/>
                <w:id w:val="-1255357665"/>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8947C2">
                  <w:rPr>
                    <w:rFonts w:cs="Arial"/>
                  </w:rPr>
                  <w:t>Investment Services</w:t>
                </w:r>
              </w:sdtContent>
            </w:sdt>
          </w:p>
        </w:tc>
      </w:tr>
      <w:tr w:rsidR="00C2682A" w:rsidRPr="00AB6D88" w14:paraId="523B9D2D" w14:textId="77777777" w:rsidTr="00FA5524">
        <w:tc>
          <w:tcPr>
            <w:tcW w:w="3929" w:type="dxa"/>
            <w:shd w:val="clear" w:color="auto" w:fill="auto"/>
          </w:tcPr>
          <w:p w14:paraId="5FD664AB" w14:textId="77777777" w:rsidR="00C2682A" w:rsidRPr="00E40A5C" w:rsidRDefault="00C2682A" w:rsidP="00FA5524">
            <w:pPr>
              <w:rPr>
                <w:rFonts w:cs="Arial"/>
                <w:sz w:val="22"/>
              </w:rPr>
            </w:pPr>
            <w:permStart w:id="366504703" w:edGrp="everyone" w:colFirst="1" w:colLast="1"/>
            <w:permEnd w:id="1273764253"/>
            <w:r w:rsidRPr="00E40A5C">
              <w:rPr>
                <w:rFonts w:cs="Arial"/>
                <w:sz w:val="22"/>
              </w:rPr>
              <w:t>Are you representing an association?</w:t>
            </w:r>
          </w:p>
        </w:tc>
        <w:sdt>
          <w:sdtPr>
            <w:rPr>
              <w:rFonts w:cs="Arial"/>
            </w:rPr>
            <w:id w:val="-226150188"/>
            <w14:checkbox>
              <w14:checked w14:val="1"/>
              <w14:checkedState w14:val="2612" w14:font="MS Gothic"/>
              <w14:uncheckedState w14:val="2610" w14:font="MS Gothic"/>
            </w14:checkbox>
          </w:sdtPr>
          <w:sdtEndPr/>
          <w:sdtContent>
            <w:tc>
              <w:tcPr>
                <w:tcW w:w="5595" w:type="dxa"/>
                <w:shd w:val="clear" w:color="auto" w:fill="auto"/>
              </w:tcPr>
              <w:p w14:paraId="3EE0D441" w14:textId="342FCE32" w:rsidR="00C2682A" w:rsidRPr="00AB6D88" w:rsidRDefault="008947C2" w:rsidP="00FA5524">
                <w:pPr>
                  <w:rPr>
                    <w:rFonts w:cs="Arial"/>
                  </w:rPr>
                </w:pPr>
                <w:r>
                  <w:rPr>
                    <w:rFonts w:ascii="MS Gothic" w:eastAsia="MS Gothic" w:hAnsi="MS Gothic" w:cs="Arial" w:hint="eastAsia"/>
                  </w:rPr>
                  <w:t>☒</w:t>
                </w:r>
              </w:p>
            </w:tc>
          </w:sdtContent>
        </w:sdt>
      </w:tr>
      <w:tr w:rsidR="00C2682A" w:rsidRPr="00AB6D88" w14:paraId="5F411987" w14:textId="77777777" w:rsidTr="00FA5524">
        <w:tc>
          <w:tcPr>
            <w:tcW w:w="3929" w:type="dxa"/>
            <w:shd w:val="clear" w:color="auto" w:fill="auto"/>
          </w:tcPr>
          <w:p w14:paraId="54099FD6" w14:textId="77777777" w:rsidR="00C2682A" w:rsidRPr="00E40A5C" w:rsidRDefault="00C2682A" w:rsidP="00FA5524">
            <w:pPr>
              <w:rPr>
                <w:rFonts w:cs="Arial"/>
                <w:sz w:val="22"/>
              </w:rPr>
            </w:pPr>
            <w:permStart w:id="1727412903" w:edGrp="everyone" w:colFirst="1" w:colLast="1"/>
            <w:permEnd w:id="366504703"/>
            <w:r w:rsidRPr="00E40A5C">
              <w:rPr>
                <w:rFonts w:cs="Arial"/>
                <w:sz w:val="22"/>
              </w:rPr>
              <w:t>Country/Region</w:t>
            </w:r>
          </w:p>
        </w:tc>
        <w:sdt>
          <w:sdtPr>
            <w:rPr>
              <w:rFonts w:cs="Arial"/>
            </w:rPr>
            <w:alias w:val="Country"/>
            <w:tag w:val="Country"/>
            <w:id w:val="1761644368"/>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1045C271" w14:textId="48B3403D" w:rsidR="00C2682A" w:rsidRPr="00AB6D88" w:rsidRDefault="008947C2" w:rsidP="00FA5524">
                <w:pPr>
                  <w:rPr>
                    <w:rFonts w:cs="Arial"/>
                  </w:rPr>
                </w:pPr>
                <w:r>
                  <w:rPr>
                    <w:rFonts w:cs="Arial"/>
                  </w:rPr>
                  <w:t>Sweden</w:t>
                </w:r>
              </w:p>
            </w:tc>
          </w:sdtContent>
        </w:sdt>
      </w:tr>
      <w:permEnd w:id="1727412903"/>
    </w:tbl>
    <w:p w14:paraId="5F7D3DE3" w14:textId="77777777" w:rsidR="00C2682A" w:rsidRDefault="00C2682A" w:rsidP="00F87897">
      <w:pPr>
        <w:spacing w:after="120" w:line="264" w:lineRule="auto"/>
      </w:pPr>
    </w:p>
    <w:p w14:paraId="62BC123E" w14:textId="77777777" w:rsidR="00F87897" w:rsidRDefault="00F87897" w:rsidP="00F87897">
      <w:pPr>
        <w:spacing w:after="120" w:line="264" w:lineRule="auto"/>
      </w:pPr>
    </w:p>
    <w:p w14:paraId="6414BA20" w14:textId="77777777" w:rsidR="00F87897" w:rsidRDefault="00F87897" w:rsidP="00F87897">
      <w:pPr>
        <w:pStyle w:val="Heading1"/>
        <w:numPr>
          <w:ilvl w:val="0"/>
          <w:numId w:val="0"/>
        </w:numPr>
        <w:ind w:left="431" w:hanging="431"/>
      </w:pPr>
      <w:r>
        <w:t>Introduction</w:t>
      </w:r>
    </w:p>
    <w:p w14:paraId="0A354328" w14:textId="77777777" w:rsidR="00F87897" w:rsidRPr="001D47A5" w:rsidRDefault="00F87897" w:rsidP="00F87897">
      <w:pPr>
        <w:rPr>
          <w:rStyle w:val="IntenseEmphasis"/>
        </w:rPr>
      </w:pPr>
      <w:r w:rsidRPr="001D47A5">
        <w:rPr>
          <w:rStyle w:val="IntenseEmphasis"/>
        </w:rPr>
        <w:t>Please make your introductory comments below, if any:</w:t>
      </w:r>
    </w:p>
    <w:p w14:paraId="385E0DBA" w14:textId="77777777" w:rsidR="00F87897" w:rsidRPr="00BF28DA" w:rsidRDefault="00F87897" w:rsidP="00F87897"/>
    <w:p w14:paraId="0B417B41" w14:textId="16C5E9F9" w:rsidR="00F87897" w:rsidRPr="006F4535" w:rsidRDefault="00F87897" w:rsidP="00F87897">
      <w:r w:rsidRPr="006F4535">
        <w:t>&lt;ESMA_COMMENT_</w:t>
      </w:r>
      <w:r w:rsidR="00227C1A">
        <w:t>CP</w:t>
      </w:r>
      <w:r w:rsidR="007254DD">
        <w:t>_MIFID_NQT</w:t>
      </w:r>
      <w:r w:rsidR="00F107EF">
        <w:t>_</w:t>
      </w:r>
      <w:r w:rsidRPr="006F4535">
        <w:t>1&gt;</w:t>
      </w:r>
    </w:p>
    <w:p w14:paraId="24D5A3FE" w14:textId="71A51967" w:rsidR="00381DDC" w:rsidRDefault="00FD3A67" w:rsidP="00F87897">
      <w:permStart w:id="1454525006" w:edGrp="everyone"/>
      <w:r>
        <w:t>The Swedish Investment Fund Association (“</w:t>
      </w:r>
      <w:r w:rsidR="00A105C7">
        <w:t>SIFA</w:t>
      </w:r>
      <w:r>
        <w:t>”)</w:t>
      </w:r>
      <w:r w:rsidR="00A105C7">
        <w:t xml:space="preserve"> believes that transparency is essential for a well-functioning non-equity market. We have recently experienced that even though the market could be called fairly ok, at best, in non-distressed markets, it does not work in distressed situations. We believe that now there could be a window of opportunity to make improvements in the transparency and the market functioning.</w:t>
      </w:r>
    </w:p>
    <w:p w14:paraId="6CB2F0F7" w14:textId="77777777" w:rsidR="00A105C7" w:rsidRDefault="00A105C7" w:rsidP="00F87897"/>
    <w:p w14:paraId="5EAAE736" w14:textId="3844235B" w:rsidR="0045302D" w:rsidRDefault="0045302D" w:rsidP="00F87897">
      <w:r>
        <w:t xml:space="preserve">Overall SIFA </w:t>
      </w:r>
      <w:r w:rsidR="00C1736C">
        <w:t>supports</w:t>
      </w:r>
      <w:r>
        <w:t xml:space="preserve"> the ESMA ini</w:t>
      </w:r>
      <w:r w:rsidR="00C1736C">
        <w:t>tiative to enhance transparency by adjusting limits and waivers and also working towards greater supervisory convergence.</w:t>
      </w:r>
    </w:p>
    <w:p w14:paraId="5D74DF4D" w14:textId="77777777" w:rsidR="0045302D" w:rsidRDefault="0045302D" w:rsidP="00F87897"/>
    <w:p w14:paraId="6A22288E" w14:textId="4D5EA369" w:rsidR="00F87897" w:rsidRDefault="00381DDC" w:rsidP="00F87897">
      <w:r>
        <w:t>Even though pre-trade transparency can be seen separate from post-trade transparency they are interconnected. With the existing extensive deferral regime for post-trade, pre trade information could be used as a source in for example valuation of bonds. Hence a better functioning pre trade transparency could for example help to mitigate the problem with late/non-existing post-trade data.</w:t>
      </w:r>
      <w:permEnd w:id="1454525006"/>
    </w:p>
    <w:p w14:paraId="3B7AB56A" w14:textId="3EA6C574" w:rsidR="00F87897" w:rsidRPr="00BF28DA" w:rsidRDefault="00F87897" w:rsidP="00F87897">
      <w:r w:rsidRPr="00BF28DA">
        <w:t>&lt;ESMA_COMMENT_</w:t>
      </w:r>
      <w:r w:rsidR="00227C1A">
        <w:t>CP</w:t>
      </w:r>
      <w:r w:rsidR="007254DD">
        <w:t>_MIFID_NQT</w:t>
      </w:r>
      <w:r w:rsidR="00F107EF">
        <w:t>_</w:t>
      </w:r>
      <w:r w:rsidRPr="00BF28DA">
        <w:t>1&gt;</w:t>
      </w:r>
    </w:p>
    <w:p w14:paraId="6D8E7793" w14:textId="77777777" w:rsidR="00F87897" w:rsidRDefault="00F87897">
      <w:pPr>
        <w:rPr>
          <w:rFonts w:eastAsiaTheme="minorEastAsia" w:cstheme="minorBidi"/>
          <w:b/>
          <w:sz w:val="22"/>
          <w:szCs w:val="20"/>
          <w:lang w:eastAsia="en-US"/>
        </w:rPr>
      </w:pPr>
      <w:r>
        <w:br w:type="page"/>
      </w:r>
    </w:p>
    <w:p w14:paraId="0D8E3AF7" w14:textId="678DC6FD" w:rsidR="00A8728B" w:rsidRPr="00070630" w:rsidRDefault="007254DD" w:rsidP="00431B0A">
      <w:pPr>
        <w:pStyle w:val="CPQuestions"/>
      </w:pPr>
      <w:r w:rsidRPr="007254DD">
        <w:lastRenderedPageBreak/>
        <w:t>What benefits or impacts would you see in increased pre-trade transparency in the different non-equity markets? How could the benefits/impacts of such pre-trade transparency be achieved/be mitigated via changes of the Level 1 text?</w:t>
      </w:r>
      <w:r w:rsidR="00276A5A">
        <w:t>.</w:t>
      </w:r>
    </w:p>
    <w:p w14:paraId="2478D340" w14:textId="3C29782D" w:rsidR="00A8728B" w:rsidRDefault="00A8728B" w:rsidP="00A8728B">
      <w:r>
        <w:t>&lt;ESMA_QUESTION</w:t>
      </w:r>
      <w:r w:rsidR="00D920D1">
        <w:t>_</w:t>
      </w:r>
      <w:r w:rsidR="00227C1A">
        <w:t>CP</w:t>
      </w:r>
      <w:r w:rsidR="007254DD">
        <w:t>_MIFID_NQT</w:t>
      </w:r>
      <w:r w:rsidR="00F107EF">
        <w:t>_</w:t>
      </w:r>
      <w:r>
        <w:t>1&gt;</w:t>
      </w:r>
    </w:p>
    <w:p w14:paraId="4A4CF699" w14:textId="5CFE5D4F" w:rsidR="00A8728B" w:rsidRDefault="00A105C7" w:rsidP="00A8728B">
      <w:permStart w:id="1955866996" w:edGrp="everyone"/>
      <w:r>
        <w:t xml:space="preserve">From the view-point of investment funds and investment fund savers, a lot could be benefitted from greater transparency. </w:t>
      </w:r>
      <w:r w:rsidR="005C3E60">
        <w:t>A better price formation for bond leads to improved possibilities to enhance important actions for investment funds</w:t>
      </w:r>
      <w:r w:rsidR="0045302D">
        <w:t xml:space="preserve"> like best execution, valuation and</w:t>
      </w:r>
      <w:r w:rsidR="005C3E60">
        <w:t xml:space="preserve"> liquidity analysis.</w:t>
      </w:r>
      <w:permEnd w:id="1955866996"/>
    </w:p>
    <w:p w14:paraId="059D15D7" w14:textId="3C370F9E" w:rsidR="00A8728B" w:rsidRDefault="00A8728B" w:rsidP="00A8728B">
      <w:r>
        <w:t>&lt;ESMA_QUESTION</w:t>
      </w:r>
      <w:r w:rsidR="00D920D1">
        <w:t>_</w:t>
      </w:r>
      <w:r w:rsidR="00227C1A">
        <w:t>CP</w:t>
      </w:r>
      <w:r w:rsidR="007254DD">
        <w:t>_MIFID_NQT</w:t>
      </w:r>
      <w:r w:rsidR="00F107EF">
        <w:t>_</w:t>
      </w:r>
      <w:r>
        <w:t>1&gt;</w:t>
      </w:r>
    </w:p>
    <w:p w14:paraId="765B8CCE" w14:textId="77777777" w:rsidR="00C228C1" w:rsidRDefault="00C228C1" w:rsidP="00A8728B"/>
    <w:p w14:paraId="3135A16A" w14:textId="35DBECDC" w:rsidR="00431DA4" w:rsidRPr="00431DA4" w:rsidRDefault="007254DD" w:rsidP="00EF383B">
      <w:pPr>
        <w:pStyle w:val="CPQuestions"/>
      </w:pPr>
      <w:r w:rsidRPr="007254DD">
        <w:t>What proposals do you have for improving the level of pre-trade transparency available? Do you believe that the simplification of the regime for pre-trade transparency waivers would contribute to the improvement of the level of pre-trade transparency available?</w:t>
      </w:r>
    </w:p>
    <w:p w14:paraId="717E2C9B" w14:textId="02342204" w:rsidR="00A8728B" w:rsidRDefault="00A8728B" w:rsidP="00A8728B">
      <w:r>
        <w:t>&lt;ESMA_QUESTION</w:t>
      </w:r>
      <w:r w:rsidR="00D920D1">
        <w:t>_</w:t>
      </w:r>
      <w:r w:rsidR="00227C1A">
        <w:t>CP</w:t>
      </w:r>
      <w:r w:rsidR="007254DD">
        <w:t>_MIFID_NQT</w:t>
      </w:r>
      <w:r w:rsidR="00F107EF">
        <w:t>_</w:t>
      </w:r>
      <w:r>
        <w:t>2&gt;</w:t>
      </w:r>
    </w:p>
    <w:p w14:paraId="108232FE" w14:textId="254E95F0" w:rsidR="00A8728B" w:rsidRDefault="004063FC" w:rsidP="00A8728B">
      <w:permStart w:id="1066216518" w:edGrp="everyone"/>
      <w:r>
        <w:t>SIFA</w:t>
      </w:r>
      <w:r w:rsidR="00A32F6F">
        <w:t xml:space="preserve"> believe</w:t>
      </w:r>
      <w:r>
        <w:t>s</w:t>
      </w:r>
      <w:r w:rsidR="00A32F6F">
        <w:t xml:space="preserve"> that ESMA’s suggestion</w:t>
      </w:r>
      <w:r w:rsidR="0045302D">
        <w:t>s</w:t>
      </w:r>
      <w:r w:rsidR="00A32F6F">
        <w:t xml:space="preserve"> are a step in the right direction. Today </w:t>
      </w:r>
      <w:r w:rsidR="009130BB">
        <w:t xml:space="preserve">almost </w:t>
      </w:r>
      <w:r w:rsidR="00A32F6F">
        <w:t xml:space="preserve">all corporate bonds on the Swedish market are deemed illiquid </w:t>
      </w:r>
      <w:r w:rsidR="009130BB">
        <w:t xml:space="preserve">according to </w:t>
      </w:r>
      <w:proofErr w:type="spellStart"/>
      <w:r w:rsidR="009130BB">
        <w:t>MiFIR</w:t>
      </w:r>
      <w:proofErr w:type="spellEnd"/>
      <w:r w:rsidR="009130BB">
        <w:t xml:space="preserve"> </w:t>
      </w:r>
      <w:r w:rsidR="00A32F6F">
        <w:t xml:space="preserve">and a lowering of the thresholds for determining the liquidity status would be welcomed. We also support the suggestion to make the Level 1 less complex and reduce the amount of waivers. </w:t>
      </w:r>
      <w:permEnd w:id="1066216518"/>
    </w:p>
    <w:p w14:paraId="6DEAF756" w14:textId="7F38DFEA" w:rsidR="00A8728B" w:rsidRDefault="00A8728B" w:rsidP="00A8728B">
      <w:r>
        <w:t>&lt;ESMA_QUESTION</w:t>
      </w:r>
      <w:r w:rsidR="00D920D1">
        <w:t>_</w:t>
      </w:r>
      <w:r w:rsidR="00227C1A">
        <w:t>CP</w:t>
      </w:r>
      <w:r w:rsidR="007254DD">
        <w:t>_MIFID_NQT</w:t>
      </w:r>
      <w:r w:rsidR="00F107EF">
        <w:t>_</w:t>
      </w:r>
      <w:r>
        <w:t>2&gt;</w:t>
      </w:r>
    </w:p>
    <w:p w14:paraId="6A1F9FDE" w14:textId="77777777" w:rsidR="002E1760" w:rsidRDefault="002E1760" w:rsidP="00A8728B"/>
    <w:p w14:paraId="5A44EAC7" w14:textId="58C35D04" w:rsidR="002E1760" w:rsidRPr="00431DA4" w:rsidRDefault="007254DD" w:rsidP="00293D78">
      <w:pPr>
        <w:pStyle w:val="CPQuestions"/>
      </w:pPr>
      <w:r w:rsidRPr="007254DD">
        <w:t>Are you supportive of ESMA’s proposal to delete the pre-trade SSTI-waiver? Would you compensate for this by lowering the pre-trade LIS-thresholds across all asset classes or only for selected asset classes? What would be the appropriate level for such adjusted LIS-thresholds? If you do not support ESMA’s proposal to delete the pre-trade SSTI-waiver, what should be the way forward on the SSTI-waiver in your view?</w:t>
      </w:r>
    </w:p>
    <w:p w14:paraId="20EFBA0C" w14:textId="5FF0A6A3" w:rsidR="002E1760" w:rsidRDefault="002E1760" w:rsidP="002E1760">
      <w:r>
        <w:t>&lt;ESMA_QUESTION_</w:t>
      </w:r>
      <w:r w:rsidR="00227C1A">
        <w:t>CP</w:t>
      </w:r>
      <w:r w:rsidR="007254DD">
        <w:t>_MIFID_NQT</w:t>
      </w:r>
      <w:r w:rsidR="00F107EF">
        <w:t>_</w:t>
      </w:r>
      <w:r>
        <w:t>3&gt;</w:t>
      </w:r>
    </w:p>
    <w:p w14:paraId="27C12B76" w14:textId="70D25301" w:rsidR="002E1760" w:rsidRDefault="0008645D" w:rsidP="002E1760">
      <w:permStart w:id="473446270" w:edGrp="everyone"/>
      <w:r>
        <w:t>We are positive to delate a waiver (SSTI) that is complex and rarely used. We are however sceptical to compensate this with lowering LIS-thresholds. In our view there is no need for compensation.</w:t>
      </w:r>
      <w:permEnd w:id="473446270"/>
    </w:p>
    <w:p w14:paraId="38AD242F" w14:textId="5BFF8517" w:rsidR="002E1760" w:rsidRDefault="002E1760" w:rsidP="002E1760">
      <w:r>
        <w:t>&lt;ESMA_QUESTION_</w:t>
      </w:r>
      <w:r w:rsidR="00227C1A">
        <w:t>CP</w:t>
      </w:r>
      <w:r w:rsidR="007254DD">
        <w:t>_MIFID_NQT</w:t>
      </w:r>
      <w:r w:rsidR="00F107EF">
        <w:t>_</w:t>
      </w:r>
      <w:r>
        <w:t>3&gt;</w:t>
      </w:r>
    </w:p>
    <w:p w14:paraId="65520281" w14:textId="77777777" w:rsidR="002E1760" w:rsidRDefault="002E1760" w:rsidP="00A8728B"/>
    <w:p w14:paraId="1636EA21" w14:textId="3747DB04" w:rsidR="002E1760" w:rsidRPr="00431DA4" w:rsidRDefault="007254DD" w:rsidP="00293D78">
      <w:pPr>
        <w:pStyle w:val="CPQuestions"/>
      </w:pPr>
      <w:r w:rsidRPr="007254DD">
        <w:t>What are your views on the use of the SSTI for the SI-quoting obligations. Should it remain (Option 1) or be replaced by linking the quoting obligation to another threshold (e.g. a certain percentage of the LIS-threshold) (Option 2)? Please explain</w:t>
      </w:r>
      <w:r w:rsidR="00B61CD3">
        <w:t>.</w:t>
      </w:r>
    </w:p>
    <w:p w14:paraId="53C0B09B" w14:textId="7657C17F" w:rsidR="002E1760" w:rsidRDefault="002E1760" w:rsidP="002E1760">
      <w:r>
        <w:lastRenderedPageBreak/>
        <w:t>&lt;ESMA_QUESTION_</w:t>
      </w:r>
      <w:r w:rsidR="00227C1A">
        <w:t>CP</w:t>
      </w:r>
      <w:r w:rsidR="007254DD">
        <w:t>_MIFID_NQT</w:t>
      </w:r>
      <w:r w:rsidR="00F107EF">
        <w:t>_</w:t>
      </w:r>
      <w:r>
        <w:t>4&gt;</w:t>
      </w:r>
    </w:p>
    <w:p w14:paraId="22440220" w14:textId="533D739E" w:rsidR="002E1760" w:rsidRDefault="0008645D" w:rsidP="002E1760">
      <w:permStart w:id="1101743476" w:edGrp="everyone"/>
      <w:r>
        <w:t>We support Option 2. This would take away a lot of complexity in the rules.</w:t>
      </w:r>
      <w:permEnd w:id="1101743476"/>
    </w:p>
    <w:p w14:paraId="26125AF8" w14:textId="6B643FEF" w:rsidR="002E1760" w:rsidRDefault="002E1760" w:rsidP="002E1760">
      <w:r>
        <w:t>&lt;ESMA_QUESTION_</w:t>
      </w:r>
      <w:r w:rsidR="00227C1A">
        <w:t>CP</w:t>
      </w:r>
      <w:r w:rsidR="007254DD">
        <w:t>_MIFID_NQT</w:t>
      </w:r>
      <w:r w:rsidR="00F107EF">
        <w:t>_</w:t>
      </w:r>
      <w:r>
        <w:t>4&gt;</w:t>
      </w:r>
    </w:p>
    <w:p w14:paraId="2938B1AA" w14:textId="77777777" w:rsidR="002E1760" w:rsidRDefault="002E1760" w:rsidP="002E1760"/>
    <w:p w14:paraId="7F048ADD" w14:textId="66E775F9" w:rsidR="002E1760" w:rsidRPr="00431DA4" w:rsidRDefault="007254DD" w:rsidP="00293D78">
      <w:pPr>
        <w:pStyle w:val="CPQuestions"/>
      </w:pPr>
      <w:r w:rsidRPr="007254DD">
        <w:t>Would you support turning the hedging exemption into a limited negotiated trade waiver? If so, would you support Option 1 or Option 2? If not, please explain why</w:t>
      </w:r>
      <w:r w:rsidR="00B61CD3">
        <w:t>.</w:t>
      </w:r>
    </w:p>
    <w:p w14:paraId="6C5044C2" w14:textId="0F366BCF" w:rsidR="00227C1A" w:rsidRDefault="00227C1A" w:rsidP="00227C1A">
      <w:r>
        <w:t>&lt;ESMA_QUESTION_CP</w:t>
      </w:r>
      <w:r w:rsidR="007254DD">
        <w:t>_MIFID_NQT</w:t>
      </w:r>
      <w:r w:rsidR="00F107EF">
        <w:t>_</w:t>
      </w:r>
      <w:r w:rsidR="0062022D">
        <w:t>5</w:t>
      </w:r>
      <w:r>
        <w:t>&gt;</w:t>
      </w:r>
    </w:p>
    <w:p w14:paraId="5E6AA5B5" w14:textId="77777777" w:rsidR="00227C1A" w:rsidRDefault="00227C1A" w:rsidP="00227C1A">
      <w:permStart w:id="1725855520" w:edGrp="everyone"/>
      <w:r>
        <w:t>TYPE YOUR TEXT HERE</w:t>
      </w:r>
      <w:permEnd w:id="1725855520"/>
    </w:p>
    <w:p w14:paraId="3C640BDD" w14:textId="6C310C96" w:rsidR="00227C1A" w:rsidRDefault="00227C1A" w:rsidP="00227C1A">
      <w:r>
        <w:t>&lt;ESMA_QUESTION_CP</w:t>
      </w:r>
      <w:r w:rsidR="007254DD">
        <w:t>_MIFID_NQT</w:t>
      </w:r>
      <w:r w:rsidR="00F107EF">
        <w:t>_</w:t>
      </w:r>
      <w:r w:rsidR="0062022D">
        <w:t>5</w:t>
      </w:r>
      <w:r>
        <w:t>&gt;</w:t>
      </w:r>
    </w:p>
    <w:p w14:paraId="6527E178" w14:textId="3385D4D9" w:rsidR="002E1760" w:rsidRDefault="002E1760" w:rsidP="002E1760"/>
    <w:p w14:paraId="3043648C" w14:textId="77777777" w:rsidR="00B27E7B" w:rsidRDefault="00B27E7B" w:rsidP="002E1760"/>
    <w:p w14:paraId="46019DAC" w14:textId="6C95E4EE" w:rsidR="002E1760" w:rsidRPr="00431DA4" w:rsidRDefault="007254DD" w:rsidP="00293D78">
      <w:pPr>
        <w:pStyle w:val="CPQuestions"/>
      </w:pPr>
      <w:r w:rsidRPr="007254DD">
        <w:t>Do you agree with ESMA’s observations on the emergence of new trading systems and the proposed way forward requiring a Level 1 change and ESMA to issue an Opinion for each new trading system defining its characteristics and the transparency requirements? Would you have suggestions for the timeline and process of such Opinions? Please explain</w:t>
      </w:r>
      <w:r w:rsidR="00B61CD3">
        <w:t>.</w:t>
      </w:r>
    </w:p>
    <w:p w14:paraId="470AAA99" w14:textId="532FAE54" w:rsidR="0062022D" w:rsidRDefault="0062022D" w:rsidP="0062022D">
      <w:r>
        <w:t>&lt;ESMA_QUESTION_CP</w:t>
      </w:r>
      <w:r w:rsidR="007254DD">
        <w:t>_MIFID_NQT</w:t>
      </w:r>
      <w:r w:rsidR="00F107EF">
        <w:t>_</w:t>
      </w:r>
      <w:r w:rsidR="00A263DF">
        <w:t>6</w:t>
      </w:r>
      <w:r>
        <w:t>&gt;</w:t>
      </w:r>
    </w:p>
    <w:p w14:paraId="7F3F849F" w14:textId="77777777" w:rsidR="0062022D" w:rsidRDefault="0062022D" w:rsidP="0062022D">
      <w:permStart w:id="203298670" w:edGrp="everyone"/>
      <w:r>
        <w:t>TYPE YOUR TEXT HERE</w:t>
      </w:r>
      <w:permEnd w:id="203298670"/>
    </w:p>
    <w:p w14:paraId="42CFCE2F" w14:textId="1383F8B4" w:rsidR="0062022D" w:rsidRDefault="0062022D" w:rsidP="0062022D">
      <w:r>
        <w:t>&lt;ESMA_QUESTION_CP</w:t>
      </w:r>
      <w:r w:rsidR="007254DD">
        <w:t>_MIFID_NQT</w:t>
      </w:r>
      <w:r w:rsidR="00F107EF">
        <w:t>_</w:t>
      </w:r>
      <w:r w:rsidR="00A263DF">
        <w:t>6</w:t>
      </w:r>
      <w:r>
        <w:t>&gt;</w:t>
      </w:r>
    </w:p>
    <w:p w14:paraId="3925B5D2" w14:textId="77777777" w:rsidR="0062022D" w:rsidRDefault="0062022D" w:rsidP="009003B8">
      <w:pPr>
        <w:jc w:val="both"/>
        <w:rPr>
          <w:i/>
        </w:rPr>
      </w:pPr>
    </w:p>
    <w:p w14:paraId="76BCFD79" w14:textId="243F1871" w:rsidR="002E1760" w:rsidRPr="00431DA4" w:rsidRDefault="007254DD" w:rsidP="00293D78">
      <w:pPr>
        <w:pStyle w:val="CPQuestions"/>
      </w:pPr>
      <w:r w:rsidRPr="007254DD">
        <w:t>Do you agree with the proposal for the definition of hybrid system? Are there in your view trading systems currently not or not appropriately covered in RTS 2 on which ESMA should provide further guidance? Please explain</w:t>
      </w:r>
      <w:r w:rsidR="00A263DF">
        <w:t>.</w:t>
      </w:r>
    </w:p>
    <w:p w14:paraId="4B54F009" w14:textId="25456547" w:rsidR="00A263DF" w:rsidRDefault="00A263DF" w:rsidP="00A263DF">
      <w:r>
        <w:t>&lt;ESMA_QUESTION_CP</w:t>
      </w:r>
      <w:r w:rsidR="007254DD">
        <w:t>_MIFID_NQT</w:t>
      </w:r>
      <w:r w:rsidR="00F107EF">
        <w:t>_</w:t>
      </w:r>
      <w:r>
        <w:t>7&gt;</w:t>
      </w:r>
    </w:p>
    <w:p w14:paraId="14896476" w14:textId="77777777" w:rsidR="00A263DF" w:rsidRDefault="00A263DF" w:rsidP="00A263DF">
      <w:permStart w:id="795872801" w:edGrp="everyone"/>
      <w:r>
        <w:t>TYPE YOUR TEXT HERE</w:t>
      </w:r>
      <w:permEnd w:id="795872801"/>
    </w:p>
    <w:p w14:paraId="75DFB883" w14:textId="4820BBD8" w:rsidR="00A263DF" w:rsidRDefault="00A263DF" w:rsidP="00A263DF">
      <w:r>
        <w:t>&lt;ESMA_QUESTION_CP</w:t>
      </w:r>
      <w:r w:rsidR="007254DD">
        <w:t>_MIFID_NQT</w:t>
      </w:r>
      <w:r w:rsidR="00F107EF">
        <w:t>_</w:t>
      </w:r>
      <w:r>
        <w:t>7&gt;</w:t>
      </w:r>
    </w:p>
    <w:p w14:paraId="22B67BE4" w14:textId="77777777" w:rsidR="00C228C1" w:rsidRDefault="00C228C1" w:rsidP="00A263DF"/>
    <w:p w14:paraId="4DBBAEDF" w14:textId="3F7FCC4B" w:rsidR="002E1760" w:rsidRPr="00431DA4" w:rsidRDefault="007254DD" w:rsidP="00293D78">
      <w:pPr>
        <w:pStyle w:val="CPQuestions"/>
      </w:pPr>
      <w:r w:rsidRPr="007254DD">
        <w:t>Do you agree with ESMA’s proposal to require SIs to make available data free of charge 15 minutes after publication? Please explain</w:t>
      </w:r>
      <w:r w:rsidR="008418E3">
        <w:t>.</w:t>
      </w:r>
    </w:p>
    <w:p w14:paraId="34308112" w14:textId="01E84FC1" w:rsidR="00A263DF" w:rsidRDefault="00A263DF" w:rsidP="00A263DF">
      <w:r>
        <w:t>&lt;ESMA_QUESTION_CP</w:t>
      </w:r>
      <w:r w:rsidR="007254DD">
        <w:t>_MIFID_NQT</w:t>
      </w:r>
      <w:r w:rsidR="00F107EF">
        <w:t>_</w:t>
      </w:r>
      <w:r w:rsidR="00C228C1">
        <w:t>8</w:t>
      </w:r>
      <w:r>
        <w:t>&gt;</w:t>
      </w:r>
    </w:p>
    <w:p w14:paraId="43D46422" w14:textId="77777777" w:rsidR="00A263DF" w:rsidRDefault="00A263DF" w:rsidP="00A263DF">
      <w:permStart w:id="1747589383" w:edGrp="everyone"/>
      <w:r>
        <w:t>TYPE YOUR TEXT HERE</w:t>
      </w:r>
      <w:permEnd w:id="1747589383"/>
    </w:p>
    <w:p w14:paraId="461248F6" w14:textId="19787DD3" w:rsidR="00A263DF" w:rsidRDefault="00A263DF" w:rsidP="00A263DF">
      <w:r>
        <w:t>&lt;ESMA_QUESTION_CP</w:t>
      </w:r>
      <w:r w:rsidR="007254DD">
        <w:t>_MIFID_NQT</w:t>
      </w:r>
      <w:r w:rsidR="00F107EF">
        <w:t>_</w:t>
      </w:r>
      <w:r w:rsidR="00C228C1">
        <w:t>8</w:t>
      </w:r>
      <w:r>
        <w:t>&gt;</w:t>
      </w:r>
    </w:p>
    <w:p w14:paraId="4685F2B0" w14:textId="77777777" w:rsidR="00C228C1" w:rsidRDefault="00C228C1" w:rsidP="00A263DF"/>
    <w:p w14:paraId="1BBC244E" w14:textId="4608BF5A" w:rsidR="002E1760" w:rsidRPr="00431DA4" w:rsidRDefault="007254DD" w:rsidP="00293D78">
      <w:pPr>
        <w:pStyle w:val="CPQuestions"/>
      </w:pPr>
      <w:r w:rsidRPr="007254DD">
        <w:lastRenderedPageBreak/>
        <w:t>Would you see value in further standardising the pre-trade transparency information to increase the usability and comparability of the information? Please explain</w:t>
      </w:r>
      <w:r w:rsidR="008418E3">
        <w:t>.</w:t>
      </w:r>
    </w:p>
    <w:p w14:paraId="1BC97A10" w14:textId="490926D2" w:rsidR="002E1760" w:rsidRDefault="002E1760" w:rsidP="002E1760">
      <w:r>
        <w:t>&lt;ESMA_QUESTION_</w:t>
      </w:r>
      <w:r w:rsidR="00227C1A">
        <w:t>CP</w:t>
      </w:r>
      <w:r w:rsidR="007254DD">
        <w:t>_MIFID_NQT</w:t>
      </w:r>
      <w:r w:rsidR="00F107EF">
        <w:t>_</w:t>
      </w:r>
      <w:r>
        <w:t>9&gt;</w:t>
      </w:r>
    </w:p>
    <w:p w14:paraId="1B5C745B" w14:textId="77777777" w:rsidR="002E1760" w:rsidRDefault="002E1760" w:rsidP="002E1760">
      <w:permStart w:id="1400726192" w:edGrp="everyone"/>
      <w:r>
        <w:t>TYPE YOUR TEXT HERE</w:t>
      </w:r>
      <w:permEnd w:id="1400726192"/>
    </w:p>
    <w:p w14:paraId="44E897E8" w14:textId="7F1EDFFB" w:rsidR="002E1760" w:rsidRDefault="002E1760" w:rsidP="002E1760">
      <w:r>
        <w:t>&lt;ESMA_QUESTION_</w:t>
      </w:r>
      <w:r w:rsidR="00227C1A">
        <w:t>CP</w:t>
      </w:r>
      <w:r w:rsidR="007254DD">
        <w:t>_MIFID_NQT</w:t>
      </w:r>
      <w:r w:rsidR="00F107EF">
        <w:t>_</w:t>
      </w:r>
      <w:r>
        <w:t>9&gt;</w:t>
      </w:r>
    </w:p>
    <w:p w14:paraId="2A1878BF" w14:textId="77777777" w:rsidR="00C228C1" w:rsidRDefault="00C228C1" w:rsidP="002E1760"/>
    <w:p w14:paraId="07DD0C95" w14:textId="60685201" w:rsidR="002E1760" w:rsidRPr="00431DA4" w:rsidRDefault="001129F9" w:rsidP="00293D78">
      <w:pPr>
        <w:pStyle w:val="CPQuestions"/>
      </w:pPr>
      <w:r w:rsidRPr="001129F9">
        <w:t>Do you agree with ESMA’s assessment of the level of post-trade transparency and with the need of a more streamlined and uniform post-trade regime which does not include options at the discretion of the different jurisdictions? If not, please explain why and, where available, support your assessment with data</w:t>
      </w:r>
      <w:r w:rsidR="00FC7836">
        <w:t>.</w:t>
      </w:r>
    </w:p>
    <w:p w14:paraId="463877C3" w14:textId="77E3E7C8" w:rsidR="008418E3" w:rsidRDefault="008418E3" w:rsidP="008418E3">
      <w:r>
        <w:t>&lt;ESMA_QUESTION_CP</w:t>
      </w:r>
      <w:r w:rsidR="007254DD">
        <w:t>_MIFID_NQT</w:t>
      </w:r>
      <w:r w:rsidR="00F107EF">
        <w:t>_</w:t>
      </w:r>
      <w:r>
        <w:t>10&gt;</w:t>
      </w:r>
    </w:p>
    <w:p w14:paraId="7F574030" w14:textId="61D8B55E" w:rsidR="008418E3" w:rsidRDefault="00A31EB3" w:rsidP="008418E3">
      <w:permStart w:id="929114806" w:edGrp="everyone"/>
      <w:r>
        <w:t xml:space="preserve">We agree with ESMA’s assessment and the description of the market. </w:t>
      </w:r>
      <w:r w:rsidR="0048062E">
        <w:t xml:space="preserve">We can confirm that our </w:t>
      </w:r>
      <w:r w:rsidR="002B189E">
        <w:t>experiences</w:t>
      </w:r>
      <w:r w:rsidR="0048062E">
        <w:t xml:space="preserve"> is in line with the report by the Swedish FCA, hence the transparency has gone down on the Swedish market post MiFID 2. We strongly agree with the aim to support a more streamlined and uniform post-trade regime across jurisdictions.</w:t>
      </w:r>
      <w:permEnd w:id="929114806"/>
    </w:p>
    <w:p w14:paraId="51467529" w14:textId="15FE6D4B" w:rsidR="008418E3" w:rsidRDefault="008418E3" w:rsidP="008418E3">
      <w:r>
        <w:t>&lt;ESMA_QUESTION_CP</w:t>
      </w:r>
      <w:r w:rsidR="007254DD">
        <w:t>_MIFID_NQT</w:t>
      </w:r>
      <w:r w:rsidR="00F107EF">
        <w:t>_</w:t>
      </w:r>
      <w:r>
        <w:t>10&gt;</w:t>
      </w:r>
    </w:p>
    <w:p w14:paraId="17098C53" w14:textId="24750EED" w:rsidR="00C228C1" w:rsidRDefault="00C228C1" w:rsidP="008418E3"/>
    <w:p w14:paraId="39CA5930" w14:textId="22CC5E08" w:rsidR="00B27E7B" w:rsidRDefault="00B27E7B" w:rsidP="008418E3"/>
    <w:p w14:paraId="15401959" w14:textId="571926E6" w:rsidR="00B27E7B" w:rsidRDefault="00B27E7B" w:rsidP="008418E3"/>
    <w:p w14:paraId="7AF62EE7" w14:textId="51723C98" w:rsidR="00B27E7B" w:rsidRDefault="00B27E7B" w:rsidP="008418E3"/>
    <w:p w14:paraId="268B639E" w14:textId="77777777" w:rsidR="00B27E7B" w:rsidRDefault="00B27E7B" w:rsidP="008418E3"/>
    <w:p w14:paraId="64590B3D" w14:textId="029FC383" w:rsidR="009003B8" w:rsidRDefault="001129F9" w:rsidP="00293D78">
      <w:pPr>
        <w:pStyle w:val="CPQuestions"/>
      </w:pPr>
      <w:r w:rsidRPr="001129F9">
        <w:t>Do you agree with this proposal? What would be the appropriate level of such a revised LIS-threshold in your view</w:t>
      </w:r>
      <w:r>
        <w:t>?</w:t>
      </w:r>
    </w:p>
    <w:p w14:paraId="4711211D" w14:textId="6D69DEE1" w:rsidR="00F469F8" w:rsidRDefault="00F469F8" w:rsidP="00F469F8">
      <w:r>
        <w:t>&lt;ESMA_QUESTION_CP</w:t>
      </w:r>
      <w:r w:rsidR="007254DD">
        <w:t>_MIFID_NQT</w:t>
      </w:r>
      <w:r w:rsidR="00F107EF">
        <w:t>_</w:t>
      </w:r>
      <w:r>
        <w:t>11&gt;</w:t>
      </w:r>
    </w:p>
    <w:p w14:paraId="77303C55" w14:textId="1BB989D9" w:rsidR="00F469F8" w:rsidRDefault="009130BB" w:rsidP="00F469F8">
      <w:permStart w:id="675495160" w:edGrp="everyone"/>
      <w:r>
        <w:t xml:space="preserve">We believe that ESMA’s suggestions go in the right direction. Today almost all corporate bonds on the Swedish market are deemed illiquid according to </w:t>
      </w:r>
      <w:proofErr w:type="spellStart"/>
      <w:r>
        <w:t>MiFIR</w:t>
      </w:r>
      <w:proofErr w:type="spellEnd"/>
      <w:r>
        <w:t xml:space="preserve"> and a lowering of the thresholds for determining the liquidity status would be welcomed. We are sceptical on lowering the LSI threshold, and if it shall be done it must differentiate </w:t>
      </w:r>
      <w:r w:rsidR="00386F57">
        <w:t xml:space="preserve">levels </w:t>
      </w:r>
      <w:r>
        <w:t>depending on asset class.</w:t>
      </w:r>
      <w:permEnd w:id="675495160"/>
    </w:p>
    <w:p w14:paraId="1087912D" w14:textId="1A2E1CC5" w:rsidR="00F469F8" w:rsidRDefault="00F469F8" w:rsidP="00F469F8">
      <w:r>
        <w:t>&lt;ESMA_QUESTION_CP</w:t>
      </w:r>
      <w:r w:rsidR="007254DD">
        <w:t>_MIFID_NQT</w:t>
      </w:r>
      <w:r w:rsidR="00F107EF">
        <w:t>_</w:t>
      </w:r>
      <w:r>
        <w:t>11&gt;</w:t>
      </w:r>
    </w:p>
    <w:p w14:paraId="3BD92E69" w14:textId="77777777" w:rsidR="00C228C1" w:rsidRDefault="00C228C1" w:rsidP="00F469F8"/>
    <w:p w14:paraId="15D63B6D" w14:textId="0495BF6C" w:rsidR="00F469F8" w:rsidRDefault="001129F9" w:rsidP="00F469F8">
      <w:pPr>
        <w:pStyle w:val="CPQuestions"/>
      </w:pPr>
      <w:r w:rsidRPr="001129F9">
        <w:t>In your view, should the real time publication of volume masking transactions apply to transactions in illiquid instruments and above LIS waiver (Option 1) or to transactions above LIS only (Option 2 and Option 3). Please elaborate. If you support another alternative, please explain which one and why</w:t>
      </w:r>
      <w:r w:rsidR="00F469F8">
        <w:t>.</w:t>
      </w:r>
    </w:p>
    <w:p w14:paraId="56B290CC" w14:textId="3D646A05" w:rsidR="00F469F8" w:rsidRDefault="00F469F8" w:rsidP="00F469F8">
      <w:r>
        <w:t>&lt;ESMA_QUESTION_CP</w:t>
      </w:r>
      <w:r w:rsidR="007254DD">
        <w:t>_MIFID_NQT</w:t>
      </w:r>
      <w:r w:rsidR="00F107EF">
        <w:t>_</w:t>
      </w:r>
      <w:r>
        <w:t>1</w:t>
      </w:r>
      <w:r w:rsidR="002868FC">
        <w:t>2</w:t>
      </w:r>
      <w:r>
        <w:t>&gt;</w:t>
      </w:r>
    </w:p>
    <w:p w14:paraId="1B69D7E6" w14:textId="1B7C75C4" w:rsidR="00F469F8" w:rsidRDefault="009130BB" w:rsidP="00F469F8">
      <w:permStart w:id="227761104" w:edGrp="everyone"/>
      <w:r>
        <w:t xml:space="preserve">We support Option 2. Option 1 would have almost no effect on the Swedish market where </w:t>
      </w:r>
      <w:r w:rsidR="00144919">
        <w:t>illiquid</w:t>
      </w:r>
      <w:r>
        <w:t xml:space="preserve"> </w:t>
      </w:r>
      <w:r w:rsidR="00144919">
        <w:t>makes up</w:t>
      </w:r>
      <w:r>
        <w:t xml:space="preserve"> the majority.</w:t>
      </w:r>
      <w:r w:rsidR="005A71D2">
        <w:t xml:space="preserve"> Option 3 makes it more complex adding a new threshold.</w:t>
      </w:r>
      <w:permEnd w:id="227761104"/>
    </w:p>
    <w:p w14:paraId="468C5AB6" w14:textId="5D33ECBD" w:rsidR="00F469F8" w:rsidRDefault="00F469F8" w:rsidP="00F469F8">
      <w:r>
        <w:lastRenderedPageBreak/>
        <w:t>&lt;ESMA_QUESTION_CP</w:t>
      </w:r>
      <w:r w:rsidR="007254DD">
        <w:t>_MIFID_NQT</w:t>
      </w:r>
      <w:r w:rsidR="00F107EF">
        <w:t>_</w:t>
      </w:r>
      <w:r>
        <w:t>1</w:t>
      </w:r>
      <w:r w:rsidR="002868FC">
        <w:t>2</w:t>
      </w:r>
      <w:r>
        <w:t>&gt;</w:t>
      </w:r>
    </w:p>
    <w:p w14:paraId="1180CEE3" w14:textId="77777777" w:rsidR="009003B8" w:rsidRDefault="009003B8" w:rsidP="002E1760"/>
    <w:p w14:paraId="158D9AFB" w14:textId="1784951B" w:rsidR="00646C30" w:rsidRDefault="001129F9" w:rsidP="00646C30">
      <w:pPr>
        <w:pStyle w:val="CPQuestions"/>
      </w:pPr>
      <w:r w:rsidRPr="001129F9">
        <w:t>Do you agree with the publication of the price and volume of all transactions after a certain period of time, such as two calendar weeks (Option 1 and 2) or do you support the two-steps approach for LIS transactions (Option 3)? Please explain why and provide any alternative you would support. Which is the optimal option in case a consolidated tape would emerge in the future</w:t>
      </w:r>
      <w:r w:rsidR="00C228C1">
        <w:t>?</w:t>
      </w:r>
    </w:p>
    <w:p w14:paraId="747F51B8" w14:textId="3109D538" w:rsidR="00646C30" w:rsidRDefault="00646C30" w:rsidP="00646C30">
      <w:r>
        <w:t>&lt;ESMA_QUESTION_CP</w:t>
      </w:r>
      <w:r w:rsidR="007254DD">
        <w:t>_MIFID_NQT</w:t>
      </w:r>
      <w:r w:rsidR="00F107EF">
        <w:t>_</w:t>
      </w:r>
      <w:r>
        <w:t>1</w:t>
      </w:r>
      <w:r w:rsidR="00101BF1">
        <w:t>3</w:t>
      </w:r>
      <w:r>
        <w:t>&gt;</w:t>
      </w:r>
    </w:p>
    <w:p w14:paraId="536EE512" w14:textId="0C804737" w:rsidR="00646C30" w:rsidRDefault="00335B97" w:rsidP="00646C30">
      <w:permStart w:id="308116658" w:edGrp="everyone"/>
      <w:r>
        <w:t>We support Option 2. A two-step approach is more complicated.</w:t>
      </w:r>
      <w:bookmarkStart w:id="3" w:name="_GoBack"/>
      <w:bookmarkEnd w:id="3"/>
      <w:permEnd w:id="308116658"/>
    </w:p>
    <w:p w14:paraId="6056CCA9" w14:textId="450A35FD" w:rsidR="00646C30" w:rsidRDefault="00646C30" w:rsidP="00646C30">
      <w:r>
        <w:t>&lt;ESMA_QUESTION_CP</w:t>
      </w:r>
      <w:r w:rsidR="007254DD">
        <w:t>_MIFID_NQT</w:t>
      </w:r>
      <w:r w:rsidR="00F107EF">
        <w:t>_</w:t>
      </w:r>
      <w:r>
        <w:t>1</w:t>
      </w:r>
      <w:r w:rsidR="002F1683">
        <w:t>3</w:t>
      </w:r>
      <w:r>
        <w:t>&gt;</w:t>
      </w:r>
    </w:p>
    <w:p w14:paraId="7CF66986" w14:textId="77777777" w:rsidR="002868FC" w:rsidRDefault="002868FC" w:rsidP="002E1760"/>
    <w:p w14:paraId="143B3CBB" w14:textId="16510DB6" w:rsidR="00646C30" w:rsidRDefault="001129F9" w:rsidP="00646C30">
      <w:pPr>
        <w:pStyle w:val="CPQuestions"/>
      </w:pPr>
      <w:r w:rsidRPr="001129F9">
        <w:t>Do</w:t>
      </w:r>
      <w:r w:rsidR="004454CA">
        <w:t xml:space="preserve"> </w:t>
      </w:r>
      <w:r w:rsidR="004454CA" w:rsidRPr="004454CA">
        <w:t>you agree with ESMA’s proposed way forward to issue further guidance and put a stronger focus on enforcement to improve the quality of post-trade data? Are there any other measures necessary at the legislative level to improve the quality of post-trade data? What changes to the transparency regime in Level 1 could lead to a substantial improvement of data quality</w:t>
      </w:r>
      <w:r w:rsidR="00C228C1">
        <w:t>?</w:t>
      </w:r>
    </w:p>
    <w:p w14:paraId="3F959FEF" w14:textId="515D2CA4" w:rsidR="00646C30" w:rsidRDefault="00646C30" w:rsidP="00646C30">
      <w:r>
        <w:t>&lt;ESMA_QUESTION_CP</w:t>
      </w:r>
      <w:r w:rsidR="007254DD">
        <w:t>_MIFID_NQT</w:t>
      </w:r>
      <w:r w:rsidR="00F107EF">
        <w:t>_</w:t>
      </w:r>
      <w:r>
        <w:t>1</w:t>
      </w:r>
      <w:r w:rsidR="00101BF1">
        <w:t>4</w:t>
      </w:r>
      <w:r>
        <w:t>&gt;</w:t>
      </w:r>
    </w:p>
    <w:p w14:paraId="6A257108" w14:textId="300532DF" w:rsidR="00646C30" w:rsidRDefault="004673D0" w:rsidP="00646C30">
      <w:permStart w:id="699085938" w:edGrp="everyone"/>
      <w:r>
        <w:t>Yes we agree w</w:t>
      </w:r>
      <w:r w:rsidR="002B189E">
        <w:t>i</w:t>
      </w:r>
      <w:r>
        <w:t>th the ESMA description of the current state and with support the effort</w:t>
      </w:r>
      <w:r w:rsidR="002B189E">
        <w:t>s</w:t>
      </w:r>
      <w:r>
        <w:t xml:space="preserve"> to move forward. </w:t>
      </w:r>
      <w:permEnd w:id="699085938"/>
    </w:p>
    <w:p w14:paraId="396E3E9C" w14:textId="07F3E39D" w:rsidR="00646C30" w:rsidRDefault="00646C30" w:rsidP="00646C30">
      <w:r>
        <w:t>&lt;ESMA_QUESTION_CP</w:t>
      </w:r>
      <w:r w:rsidR="007254DD">
        <w:t>_MIFID_NQT</w:t>
      </w:r>
      <w:r w:rsidR="00F107EF">
        <w:t>_</w:t>
      </w:r>
      <w:r>
        <w:t>1</w:t>
      </w:r>
      <w:r w:rsidR="00101BF1">
        <w:t>4</w:t>
      </w:r>
      <w:r>
        <w:t>&gt;</w:t>
      </w:r>
    </w:p>
    <w:p w14:paraId="5564C66E" w14:textId="77777777" w:rsidR="002868FC" w:rsidRDefault="002868FC" w:rsidP="002E1760"/>
    <w:p w14:paraId="161D490C" w14:textId="2BC1D9EF" w:rsidR="00646C30" w:rsidRDefault="001129F9" w:rsidP="00646C30">
      <w:pPr>
        <w:pStyle w:val="CPQuestions"/>
      </w:pPr>
      <w:r w:rsidRPr="001129F9">
        <w:t>What would be the optimal transparency regime to help with the potential creation of a CTP</w:t>
      </w:r>
      <w:r>
        <w:t>?</w:t>
      </w:r>
    </w:p>
    <w:p w14:paraId="7C881817" w14:textId="00C34E3C" w:rsidR="00646C30" w:rsidRDefault="00646C30" w:rsidP="00646C30">
      <w:r>
        <w:t>&lt;ESMA_QUESTION_CP</w:t>
      </w:r>
      <w:r w:rsidR="007254DD">
        <w:t>_MIFID_NQT</w:t>
      </w:r>
      <w:r w:rsidR="00F107EF">
        <w:t>_</w:t>
      </w:r>
      <w:r>
        <w:t>1</w:t>
      </w:r>
      <w:r w:rsidR="00101BF1">
        <w:t>5</w:t>
      </w:r>
      <w:r>
        <w:t>&gt;</w:t>
      </w:r>
    </w:p>
    <w:p w14:paraId="0C11162E" w14:textId="66622824" w:rsidR="00646C30" w:rsidRDefault="004673D0" w:rsidP="00646C30">
      <w:permStart w:id="1271415520" w:edGrp="everyone"/>
      <w:r>
        <w:t xml:space="preserve">A reduction and unification of deferrals and waivers </w:t>
      </w:r>
      <w:r w:rsidR="0045302D">
        <w:t>is</w:t>
      </w:r>
      <w:r>
        <w:t xml:space="preserve"> the right way to go. This will make the data more valuable and hence increase the likelihood of a CTP to emerge. Having said that, from </w:t>
      </w:r>
      <w:proofErr w:type="spellStart"/>
      <w:r>
        <w:t>a</w:t>
      </w:r>
      <w:proofErr w:type="spellEnd"/>
      <w:r>
        <w:t xml:space="preserve"> investment fund view even post trade data at t+2 is of limited value. For a CTP to contribute </w:t>
      </w:r>
      <w:r w:rsidR="00D30A8B">
        <w:t>with</w:t>
      </w:r>
      <w:r>
        <w:t xml:space="preserve"> valuable data</w:t>
      </w:r>
      <w:r w:rsidR="0045302D">
        <w:t>,</w:t>
      </w:r>
      <w:r>
        <w:t xml:space="preserve"> end of day data would be necessary. We understand that this is </w:t>
      </w:r>
      <w:r w:rsidR="00D30A8B">
        <w:t xml:space="preserve">sensitive but if the CTP could aggregate data on instrument level (for example sum of transactions volumes, average prices) </w:t>
      </w:r>
      <w:r w:rsidR="002B189E">
        <w:t xml:space="preserve">and publish aggregated data </w:t>
      </w:r>
      <w:r w:rsidR="00D30A8B">
        <w:t>this could be more realistic</w:t>
      </w:r>
      <w:r w:rsidR="002B189E">
        <w:t xml:space="preserve"> for trade reporters and still of value for users of the data</w:t>
      </w:r>
      <w:r w:rsidR="00D30A8B">
        <w:t>.</w:t>
      </w:r>
      <w:permEnd w:id="1271415520"/>
    </w:p>
    <w:p w14:paraId="068CA4E0" w14:textId="23D13543" w:rsidR="00646C30" w:rsidRDefault="00646C30" w:rsidP="00646C30">
      <w:r>
        <w:t>&lt;ESMA_QUESTION_CP</w:t>
      </w:r>
      <w:r w:rsidR="007254DD">
        <w:t>_MIFID_NQT</w:t>
      </w:r>
      <w:r w:rsidR="00F107EF">
        <w:t>_</w:t>
      </w:r>
      <w:r>
        <w:t>1</w:t>
      </w:r>
      <w:r w:rsidR="00101BF1">
        <w:t>5</w:t>
      </w:r>
      <w:r>
        <w:t>&gt;</w:t>
      </w:r>
    </w:p>
    <w:p w14:paraId="5C9DE7C3" w14:textId="4C797A6A" w:rsidR="002868FC" w:rsidRDefault="002868FC" w:rsidP="002E1760"/>
    <w:p w14:paraId="6B5A226D" w14:textId="7BE79B57" w:rsidR="00B27E7B" w:rsidRDefault="00B27E7B" w:rsidP="002E1760"/>
    <w:p w14:paraId="7F3F6099" w14:textId="3D69C17F" w:rsidR="00B27E7B" w:rsidRDefault="00B27E7B" w:rsidP="002E1760"/>
    <w:p w14:paraId="1D30FEFA" w14:textId="7BB28E7D" w:rsidR="00B27E7B" w:rsidRDefault="00B27E7B" w:rsidP="002E1760"/>
    <w:p w14:paraId="0C11512B" w14:textId="77777777" w:rsidR="00B27E7B" w:rsidRDefault="00B27E7B" w:rsidP="002E1760"/>
    <w:p w14:paraId="30D0FB22" w14:textId="071AFDEC" w:rsidR="00646C30" w:rsidRDefault="00B27E7B" w:rsidP="00646C30">
      <w:pPr>
        <w:pStyle w:val="CPQuestions"/>
      </w:pPr>
      <w:r w:rsidRPr="00B27E7B">
        <w:t>Do you agree with ESMA’s above assessment? If not, please explain</w:t>
      </w:r>
      <w:r w:rsidR="00292E82">
        <w:t>.</w:t>
      </w:r>
    </w:p>
    <w:p w14:paraId="5C3F1247" w14:textId="75BD1199" w:rsidR="00646C30" w:rsidRDefault="00646C30" w:rsidP="00646C30">
      <w:r>
        <w:lastRenderedPageBreak/>
        <w:t>&lt;ESMA_QUESTION_CP</w:t>
      </w:r>
      <w:r w:rsidR="007254DD">
        <w:t>_MIFID_NQT</w:t>
      </w:r>
      <w:r w:rsidR="00F107EF">
        <w:t>_</w:t>
      </w:r>
      <w:r>
        <w:t>1</w:t>
      </w:r>
      <w:r w:rsidR="00101BF1">
        <w:t>6</w:t>
      </w:r>
      <w:r>
        <w:t>&gt;</w:t>
      </w:r>
    </w:p>
    <w:p w14:paraId="7AAD2035" w14:textId="77777777" w:rsidR="00646C30" w:rsidRDefault="00646C30" w:rsidP="00646C30">
      <w:permStart w:id="2130212544" w:edGrp="everyone"/>
      <w:r>
        <w:t>TYPE YOUR TEXT HERE</w:t>
      </w:r>
      <w:permEnd w:id="2130212544"/>
    </w:p>
    <w:p w14:paraId="5EB9791A" w14:textId="7F6025A0" w:rsidR="00646C30" w:rsidRDefault="00646C30" w:rsidP="00646C30">
      <w:r>
        <w:t>&lt;ESMA_QUESTION_CP</w:t>
      </w:r>
      <w:r w:rsidR="007254DD">
        <w:t>_MIFID_NQT</w:t>
      </w:r>
      <w:r w:rsidR="00F107EF">
        <w:t>_</w:t>
      </w:r>
      <w:r>
        <w:t>1</w:t>
      </w:r>
      <w:r w:rsidR="00101BF1">
        <w:t>6</w:t>
      </w:r>
      <w:r>
        <w:t>&gt;</w:t>
      </w:r>
    </w:p>
    <w:p w14:paraId="0C67D15C" w14:textId="77777777" w:rsidR="002868FC" w:rsidRDefault="002868FC" w:rsidP="002E1760"/>
    <w:p w14:paraId="05D77404" w14:textId="72C966A7" w:rsidR="00646C30" w:rsidRDefault="00B27E7B" w:rsidP="00646C30">
      <w:pPr>
        <w:pStyle w:val="CPQuestions"/>
      </w:pPr>
      <w:r w:rsidRPr="00B27E7B">
        <w:t>Are you of the view that the interpretation of TOTV should remained aligned for both transparency and transaction reporting? If not, please explain why</w:t>
      </w:r>
      <w:r w:rsidR="00292E82">
        <w:t>.</w:t>
      </w:r>
    </w:p>
    <w:p w14:paraId="358A7CC5" w14:textId="0EE236B6" w:rsidR="00646C30" w:rsidRDefault="00646C30" w:rsidP="00646C30">
      <w:r>
        <w:t>&lt;ESMA_QUESTION_CP</w:t>
      </w:r>
      <w:r w:rsidR="007254DD">
        <w:t>_MIFID_NQT</w:t>
      </w:r>
      <w:r w:rsidR="00F107EF">
        <w:t>_</w:t>
      </w:r>
      <w:r>
        <w:t>1</w:t>
      </w:r>
      <w:r w:rsidR="00101BF1">
        <w:t>7</w:t>
      </w:r>
      <w:r>
        <w:t>&gt;</w:t>
      </w:r>
    </w:p>
    <w:p w14:paraId="1CE157B4" w14:textId="77777777" w:rsidR="00646C30" w:rsidRDefault="00646C30" w:rsidP="00646C30">
      <w:permStart w:id="96027498" w:edGrp="everyone"/>
      <w:r>
        <w:t>TYPE YOUR TEXT HERE</w:t>
      </w:r>
      <w:permEnd w:id="96027498"/>
    </w:p>
    <w:p w14:paraId="0BEE4878" w14:textId="65837815" w:rsidR="00646C30" w:rsidRDefault="00646C30" w:rsidP="00646C30">
      <w:r>
        <w:t>&lt;ESMA_QUESTION_CP</w:t>
      </w:r>
      <w:r w:rsidR="007254DD">
        <w:t>_MIFID_NQT</w:t>
      </w:r>
      <w:r w:rsidR="00F107EF">
        <w:t>_</w:t>
      </w:r>
      <w:r>
        <w:t>1</w:t>
      </w:r>
      <w:r w:rsidR="00101BF1">
        <w:t>7</w:t>
      </w:r>
      <w:r>
        <w:t>&gt;</w:t>
      </w:r>
    </w:p>
    <w:p w14:paraId="4F5EE049" w14:textId="77777777" w:rsidR="002868FC" w:rsidRDefault="002868FC" w:rsidP="002E1760"/>
    <w:p w14:paraId="05CF2F4F" w14:textId="3ED35056" w:rsidR="00646C30" w:rsidRDefault="00B27E7B" w:rsidP="00646C30">
      <w:pPr>
        <w:pStyle w:val="CPQuestions"/>
      </w:pPr>
      <w:r w:rsidRPr="00B27E7B">
        <w:t>Which of the three options proposed, would you recommend (Option 1, Option 2 or Option 3)? In case you recommend an alternative way forward, please explain</w:t>
      </w:r>
      <w:r w:rsidR="00C228C1">
        <w:t>.</w:t>
      </w:r>
    </w:p>
    <w:p w14:paraId="7856948E" w14:textId="20BB4D2A" w:rsidR="00646C30" w:rsidRDefault="00646C30" w:rsidP="00646C30">
      <w:r>
        <w:t>&lt;ESMA_QUESTION_CP</w:t>
      </w:r>
      <w:r w:rsidR="007254DD">
        <w:t>_MIFID_NQT</w:t>
      </w:r>
      <w:r w:rsidR="00F107EF">
        <w:t>_</w:t>
      </w:r>
      <w:r>
        <w:t>1</w:t>
      </w:r>
      <w:r w:rsidR="00101BF1">
        <w:t>8</w:t>
      </w:r>
      <w:r>
        <w:t>&gt;</w:t>
      </w:r>
    </w:p>
    <w:p w14:paraId="2C8E07E5" w14:textId="77777777" w:rsidR="00646C30" w:rsidRDefault="00646C30" w:rsidP="00646C30">
      <w:permStart w:id="70923797" w:edGrp="everyone"/>
      <w:r>
        <w:t>TYPE YOUR TEXT HERE</w:t>
      </w:r>
      <w:permEnd w:id="70923797"/>
    </w:p>
    <w:p w14:paraId="5FD19CDA" w14:textId="35D5FD7B" w:rsidR="00646C30" w:rsidRDefault="00646C30" w:rsidP="00646C30">
      <w:r>
        <w:t>&lt;ESMA_QUESTION_CP</w:t>
      </w:r>
      <w:r w:rsidR="007254DD">
        <w:t>_MIFID_NQT</w:t>
      </w:r>
      <w:r w:rsidR="00F107EF">
        <w:t>_</w:t>
      </w:r>
      <w:r>
        <w:t>1</w:t>
      </w:r>
      <w:r w:rsidR="00101BF1">
        <w:t>8</w:t>
      </w:r>
      <w:r>
        <w:t>&gt;</w:t>
      </w:r>
    </w:p>
    <w:p w14:paraId="077B4E09" w14:textId="77777777" w:rsidR="002868FC" w:rsidRDefault="002868FC" w:rsidP="002E1760"/>
    <w:p w14:paraId="206D65E5" w14:textId="7158BD33" w:rsidR="00646C30" w:rsidRDefault="00B27E7B" w:rsidP="00646C30">
      <w:pPr>
        <w:pStyle w:val="CPQuestions"/>
      </w:pPr>
      <w:r w:rsidRPr="00B27E7B">
        <w:t>What is your view on the proposal to delete the possibility for temporarily suspending the transparency provisions? Please explain</w:t>
      </w:r>
      <w:r w:rsidR="00292E82">
        <w:t>.</w:t>
      </w:r>
    </w:p>
    <w:p w14:paraId="1FEAC5A1" w14:textId="1B880F8C" w:rsidR="00646C30" w:rsidRDefault="00646C30" w:rsidP="00646C30">
      <w:r>
        <w:t>&lt;ESMA_QUESTION_CP</w:t>
      </w:r>
      <w:r w:rsidR="007254DD">
        <w:t>_MIFID_NQT</w:t>
      </w:r>
      <w:r w:rsidR="00F107EF">
        <w:t>_</w:t>
      </w:r>
      <w:r>
        <w:t>1</w:t>
      </w:r>
      <w:r w:rsidR="00101BF1">
        <w:t>9</w:t>
      </w:r>
      <w:r>
        <w:t>&gt;</w:t>
      </w:r>
    </w:p>
    <w:p w14:paraId="0CAC7740" w14:textId="77777777" w:rsidR="00646C30" w:rsidRDefault="00646C30" w:rsidP="00646C30">
      <w:permStart w:id="1628391240" w:edGrp="everyone"/>
      <w:r>
        <w:t>TYPE YOUR TEXT HERE</w:t>
      </w:r>
      <w:permEnd w:id="1628391240"/>
    </w:p>
    <w:p w14:paraId="4F6789D9" w14:textId="3A669704" w:rsidR="00646C30" w:rsidRDefault="00646C30" w:rsidP="00646C30">
      <w:r>
        <w:t>&lt;ESMA_QUESTION_CP</w:t>
      </w:r>
      <w:r w:rsidR="007254DD">
        <w:t>_MIFID_NQT</w:t>
      </w:r>
      <w:r w:rsidR="00F107EF">
        <w:t>_</w:t>
      </w:r>
      <w:r>
        <w:t>1</w:t>
      </w:r>
      <w:r w:rsidR="00101BF1">
        <w:t>9</w:t>
      </w:r>
      <w:r>
        <w:t>&gt;</w:t>
      </w:r>
    </w:p>
    <w:p w14:paraId="52201B21" w14:textId="77777777" w:rsidR="002868FC" w:rsidRDefault="002868FC" w:rsidP="002E1760"/>
    <w:p w14:paraId="34BD9DE6" w14:textId="6A512B74" w:rsidR="00646C30" w:rsidRDefault="00B27E7B" w:rsidP="00646C30">
      <w:pPr>
        <w:pStyle w:val="CPQuestions"/>
      </w:pPr>
      <w:r w:rsidRPr="00B27E7B">
        <w:t>Do you have any remarks on the assessment of Article 28 of MiFIR? Please explain</w:t>
      </w:r>
      <w:r w:rsidR="00292E82">
        <w:t>.</w:t>
      </w:r>
    </w:p>
    <w:p w14:paraId="695F6362" w14:textId="2D093C75" w:rsidR="00646C30" w:rsidRDefault="00646C30" w:rsidP="00646C30">
      <w:r>
        <w:t>&lt;ESMA_QUESTION_CP</w:t>
      </w:r>
      <w:r w:rsidR="007254DD">
        <w:t>_MIFID_NQT</w:t>
      </w:r>
      <w:r w:rsidR="00F107EF">
        <w:t>_</w:t>
      </w:r>
      <w:r w:rsidR="00101BF1">
        <w:t>20</w:t>
      </w:r>
      <w:r>
        <w:t>&gt;</w:t>
      </w:r>
    </w:p>
    <w:p w14:paraId="2BF6DC09" w14:textId="77777777" w:rsidR="001129F9" w:rsidRDefault="001129F9" w:rsidP="001129F9">
      <w:permStart w:id="951131482" w:edGrp="everyone"/>
      <w:r>
        <w:t>TYPE YOUR TEXT HERE</w:t>
      </w:r>
      <w:permEnd w:id="951131482"/>
    </w:p>
    <w:p w14:paraId="12CBBA0F" w14:textId="66955629" w:rsidR="00646C30" w:rsidRDefault="00646C30" w:rsidP="00646C30">
      <w:r>
        <w:t>&lt;ESMA_QUESTION_CP</w:t>
      </w:r>
      <w:r w:rsidR="007254DD">
        <w:t>_MIFID_NQT</w:t>
      </w:r>
      <w:r w:rsidR="00F107EF">
        <w:t>_</w:t>
      </w:r>
      <w:r w:rsidR="00101BF1">
        <w:t>20</w:t>
      </w:r>
      <w:r>
        <w:t>&gt;</w:t>
      </w:r>
    </w:p>
    <w:p w14:paraId="2CAD7FE8" w14:textId="77777777" w:rsidR="00646C30" w:rsidRDefault="00646C30" w:rsidP="002E1760"/>
    <w:p w14:paraId="1710B270" w14:textId="2B8E1F56" w:rsidR="00646C30" w:rsidRDefault="00B27E7B" w:rsidP="00646C30">
      <w:pPr>
        <w:pStyle w:val="CPQuestions"/>
      </w:pPr>
      <w:r w:rsidRPr="00B27E7B">
        <w:t>Do</w:t>
      </w:r>
      <w:r w:rsidR="004454CA" w:rsidRPr="004454CA">
        <w:t xml:space="preserve"> you have any views on the above-mentioned criteria and whether the criteria are sufficient and appropriate for assessing the liquidity of derivatives? Do you consider it necessary to include further criteria (e.g. currency)? Do you consider that ESMA should make use of the provision in Article 32(4) for asset classes currently not subject to the trading obligations? Please explain</w:t>
      </w:r>
      <w:r w:rsidR="00292E82">
        <w:t>.</w:t>
      </w:r>
    </w:p>
    <w:p w14:paraId="769A2D47" w14:textId="3A75F377" w:rsidR="00646C30" w:rsidRDefault="00646C30" w:rsidP="00646C30">
      <w:r>
        <w:t>&lt;ESMA_QUESTION_CP</w:t>
      </w:r>
      <w:r w:rsidR="007254DD">
        <w:t>_MIFID_NQT</w:t>
      </w:r>
      <w:r w:rsidR="00F107EF">
        <w:t>_</w:t>
      </w:r>
      <w:r w:rsidR="00101BF1">
        <w:t>21</w:t>
      </w:r>
      <w:r>
        <w:t>&gt;</w:t>
      </w:r>
    </w:p>
    <w:p w14:paraId="13C7FEA6" w14:textId="77777777" w:rsidR="00646C30" w:rsidRDefault="00646C30" w:rsidP="00646C30">
      <w:permStart w:id="37382354" w:edGrp="everyone"/>
      <w:r>
        <w:t>TYPE YOUR TEXT HERE</w:t>
      </w:r>
      <w:permEnd w:id="37382354"/>
    </w:p>
    <w:p w14:paraId="7A80D189" w14:textId="4CE6CE8E" w:rsidR="00646C30" w:rsidRDefault="00646C30" w:rsidP="00646C30">
      <w:r>
        <w:lastRenderedPageBreak/>
        <w:t>&lt;ESMA_QUESTION_CP</w:t>
      </w:r>
      <w:r w:rsidR="007254DD">
        <w:t>_MIFID_NQT</w:t>
      </w:r>
      <w:r w:rsidR="00F107EF">
        <w:t>_</w:t>
      </w:r>
      <w:r w:rsidR="00101BF1">
        <w:t>21</w:t>
      </w:r>
      <w:r>
        <w:t>&gt;</w:t>
      </w:r>
    </w:p>
    <w:p w14:paraId="3AF36D8E" w14:textId="0F638690" w:rsidR="00646C30" w:rsidRDefault="00646C30" w:rsidP="002E1760"/>
    <w:p w14:paraId="782DEEAB" w14:textId="152A0458" w:rsidR="00B27E7B" w:rsidRDefault="00B27E7B" w:rsidP="002E1760"/>
    <w:p w14:paraId="07F55EF1" w14:textId="6B47F527" w:rsidR="00B27E7B" w:rsidRDefault="00B27E7B" w:rsidP="002E1760"/>
    <w:p w14:paraId="4294BC73" w14:textId="5F0E552D" w:rsidR="00B27E7B" w:rsidRDefault="00B27E7B" w:rsidP="002E1760"/>
    <w:p w14:paraId="43E6918A" w14:textId="77777777" w:rsidR="00B27E7B" w:rsidRDefault="00B27E7B" w:rsidP="002E1760"/>
    <w:p w14:paraId="27BEB2EF" w14:textId="4EC62648" w:rsidR="00646C30" w:rsidRDefault="00B27E7B" w:rsidP="00646C30">
      <w:pPr>
        <w:pStyle w:val="CPQuestions"/>
      </w:pPr>
      <w:r w:rsidRPr="00B27E7B">
        <w:t>Do you agree that a procedure for the swift suspension of the trading obligation for derivatives is needed? Do you agree with the proposed procedure? Please explain.</w:t>
      </w:r>
    </w:p>
    <w:p w14:paraId="59E34633" w14:textId="7EC2B8C5" w:rsidR="00646C30" w:rsidRDefault="00646C30" w:rsidP="00646C30">
      <w:r>
        <w:t>&lt;ESMA_QUESTION_CP</w:t>
      </w:r>
      <w:r w:rsidR="007254DD">
        <w:t>_MIFID_NQT</w:t>
      </w:r>
      <w:r w:rsidR="00F107EF">
        <w:t>_</w:t>
      </w:r>
      <w:r w:rsidR="00101BF1">
        <w:t>22</w:t>
      </w:r>
      <w:r>
        <w:t>&gt;</w:t>
      </w:r>
    </w:p>
    <w:p w14:paraId="7F090863" w14:textId="77777777" w:rsidR="00646C30" w:rsidRDefault="00646C30" w:rsidP="00646C30">
      <w:permStart w:id="71373738" w:edGrp="everyone"/>
      <w:r>
        <w:t>TYPE YOUR TEXT HERE</w:t>
      </w:r>
      <w:permEnd w:id="71373738"/>
    </w:p>
    <w:p w14:paraId="1893B375" w14:textId="583DB585" w:rsidR="00646C30" w:rsidRDefault="00646C30" w:rsidP="00646C30">
      <w:r>
        <w:t>&lt;ESMA_QUESTION_CP</w:t>
      </w:r>
      <w:r w:rsidR="007254DD">
        <w:t>_MIFID_NQT</w:t>
      </w:r>
      <w:r w:rsidR="00F107EF">
        <w:t>_</w:t>
      </w:r>
      <w:r w:rsidR="00101BF1">
        <w:t>22</w:t>
      </w:r>
      <w:r>
        <w:t>&gt;</w:t>
      </w:r>
    </w:p>
    <w:p w14:paraId="75583BC9" w14:textId="77777777" w:rsidR="00646C30" w:rsidRDefault="00646C30" w:rsidP="002E1760"/>
    <w:p w14:paraId="54FA7545" w14:textId="5B42F806" w:rsidR="00646C30" w:rsidRDefault="00B27E7B" w:rsidP="00646C30">
      <w:pPr>
        <w:pStyle w:val="CPQuestions"/>
      </w:pPr>
      <w:r w:rsidRPr="00B27E7B">
        <w:t>Do you have a view on this or any other issues related to the application of the DTO</w:t>
      </w:r>
      <w:r>
        <w:t>?</w:t>
      </w:r>
    </w:p>
    <w:p w14:paraId="2771BD99" w14:textId="3A460116" w:rsidR="00646C30" w:rsidRDefault="00646C30" w:rsidP="00646C30">
      <w:r>
        <w:t>&lt;ESMA_QUESTION_CP</w:t>
      </w:r>
      <w:r w:rsidR="007254DD">
        <w:t>_MIFID_NQT</w:t>
      </w:r>
      <w:r w:rsidR="00F107EF">
        <w:t>_</w:t>
      </w:r>
      <w:r w:rsidR="00101BF1">
        <w:t>23</w:t>
      </w:r>
      <w:r>
        <w:t>&gt;</w:t>
      </w:r>
    </w:p>
    <w:p w14:paraId="51834EC7" w14:textId="77777777" w:rsidR="00646C30" w:rsidRDefault="00646C30" w:rsidP="00646C30">
      <w:permStart w:id="2102155623" w:edGrp="everyone"/>
      <w:r>
        <w:t>TYPE YOUR TEXT HERE</w:t>
      </w:r>
      <w:permEnd w:id="2102155623"/>
    </w:p>
    <w:p w14:paraId="35720AF9" w14:textId="027E6B1A" w:rsidR="00646C30" w:rsidRDefault="00646C30" w:rsidP="00646C30">
      <w:r>
        <w:t>&lt;ESMA_QUESTION_CP</w:t>
      </w:r>
      <w:r w:rsidR="007254DD">
        <w:t>_MIFID_NQT</w:t>
      </w:r>
      <w:r w:rsidR="00F107EF">
        <w:t>_</w:t>
      </w:r>
      <w:r w:rsidR="00101BF1">
        <w:t>23</w:t>
      </w:r>
      <w:r>
        <w:t>&gt;</w:t>
      </w:r>
    </w:p>
    <w:p w14:paraId="731BD4C3" w14:textId="77777777" w:rsidR="00646C30" w:rsidRDefault="00646C30" w:rsidP="002E1760"/>
    <w:p w14:paraId="0DBE22AC" w14:textId="123438FF" w:rsidR="00646C30" w:rsidRDefault="00B27E7B" w:rsidP="00646C30">
      <w:pPr>
        <w:pStyle w:val="CPQuestions"/>
      </w:pPr>
      <w:r w:rsidRPr="00B27E7B">
        <w:t>Do you have any views on the functioning of the register? Please explain</w:t>
      </w:r>
      <w:r w:rsidR="001138E8">
        <w:t>.</w:t>
      </w:r>
    </w:p>
    <w:p w14:paraId="5244CE44" w14:textId="03F4A256" w:rsidR="00646C30" w:rsidRDefault="00646C30" w:rsidP="00646C30">
      <w:r>
        <w:t>&lt;ESMA_QUESTION_CP</w:t>
      </w:r>
      <w:r w:rsidR="007254DD">
        <w:t>_MIFID_NQT</w:t>
      </w:r>
      <w:r w:rsidR="00F107EF">
        <w:t>_</w:t>
      </w:r>
      <w:r w:rsidR="00101BF1">
        <w:t>24</w:t>
      </w:r>
      <w:r>
        <w:t>&gt;</w:t>
      </w:r>
    </w:p>
    <w:p w14:paraId="34A9DFDE" w14:textId="77777777" w:rsidR="00646C30" w:rsidRDefault="00646C30" w:rsidP="00646C30">
      <w:permStart w:id="160242055" w:edGrp="everyone"/>
      <w:r>
        <w:t>TYPE YOUR TEXT HERE</w:t>
      </w:r>
      <w:permEnd w:id="160242055"/>
    </w:p>
    <w:p w14:paraId="73FE2754" w14:textId="570B75FE" w:rsidR="00646C30" w:rsidRDefault="00646C30" w:rsidP="00646C30">
      <w:r>
        <w:t>&lt;ESMA_QUESTION_CP</w:t>
      </w:r>
      <w:r w:rsidR="007254DD">
        <w:t>_MIFID_NQT</w:t>
      </w:r>
      <w:r w:rsidR="00F107EF">
        <w:t>_</w:t>
      </w:r>
      <w:r w:rsidR="00101BF1">
        <w:t>24</w:t>
      </w:r>
      <w:r>
        <w:t>&gt;</w:t>
      </w:r>
    </w:p>
    <w:p w14:paraId="7837BFFE" w14:textId="77777777" w:rsidR="00646C30" w:rsidRDefault="00646C30" w:rsidP="002E1760"/>
    <w:p w14:paraId="0DCD647E" w14:textId="46393DDA" w:rsidR="00646C30" w:rsidRDefault="00B27E7B" w:rsidP="00646C30">
      <w:pPr>
        <w:pStyle w:val="CPQuestions"/>
      </w:pPr>
      <w:r w:rsidRPr="00B27E7B">
        <w:t>Do you agree that the current quarterly liquidity calculation for bonds is appropriate or would you be of the view that the liquidity determination of bonds should be simplified and provide for more stable results? Please explain</w:t>
      </w:r>
      <w:r w:rsidR="00646C30">
        <w:t>.</w:t>
      </w:r>
    </w:p>
    <w:p w14:paraId="1B94FAEF" w14:textId="27551F0C" w:rsidR="00646C30" w:rsidRDefault="00646C30" w:rsidP="00646C30">
      <w:r>
        <w:t>&lt;ESMA_QUESTION_CP</w:t>
      </w:r>
      <w:r w:rsidR="007254DD">
        <w:t>_MIFID_NQT</w:t>
      </w:r>
      <w:r w:rsidR="00F107EF">
        <w:t>_</w:t>
      </w:r>
      <w:r w:rsidR="00101BF1">
        <w:t>25</w:t>
      </w:r>
      <w:r>
        <w:t>&gt;</w:t>
      </w:r>
    </w:p>
    <w:p w14:paraId="3D6B6F67" w14:textId="77777777" w:rsidR="00646C30" w:rsidRDefault="00646C30" w:rsidP="00646C30">
      <w:permStart w:id="203690501" w:edGrp="everyone"/>
      <w:r>
        <w:t>TYPE YOUR TEXT HERE</w:t>
      </w:r>
      <w:permEnd w:id="203690501"/>
    </w:p>
    <w:p w14:paraId="5D9D8E52" w14:textId="76951D44" w:rsidR="00646C30" w:rsidRDefault="00646C30" w:rsidP="00646C30">
      <w:r>
        <w:t>&lt;ESMA_QUESTION_CP</w:t>
      </w:r>
      <w:r w:rsidR="007254DD">
        <w:t>_MIFID_NQT</w:t>
      </w:r>
      <w:r w:rsidR="00F107EF">
        <w:t>_</w:t>
      </w:r>
      <w:r w:rsidR="00101BF1">
        <w:t>25</w:t>
      </w:r>
      <w:r>
        <w:t>&gt;</w:t>
      </w:r>
    </w:p>
    <w:p w14:paraId="0069B9B5" w14:textId="77777777" w:rsidR="00646C30" w:rsidRDefault="00646C30" w:rsidP="002E1760"/>
    <w:p w14:paraId="73060707" w14:textId="500D0DD5" w:rsidR="00646C30" w:rsidRDefault="00B27E7B" w:rsidP="00646C30">
      <w:pPr>
        <w:pStyle w:val="CPQuestions"/>
      </w:pPr>
      <w:r w:rsidRPr="00B27E7B">
        <w:t>Do you agree with ESMA proposal to move to stage 2 for the determination of the liquidity assessment of bonds? Please explain</w:t>
      </w:r>
      <w:r w:rsidR="00907865" w:rsidRPr="00907865">
        <w:t>.</w:t>
      </w:r>
    </w:p>
    <w:p w14:paraId="4948932D" w14:textId="36899E6E" w:rsidR="00646C30" w:rsidRDefault="00646C30" w:rsidP="00646C30">
      <w:r>
        <w:t>&lt;ESMA_QUESTION_CP</w:t>
      </w:r>
      <w:r w:rsidR="007254DD">
        <w:t>_MIFID_NQT</w:t>
      </w:r>
      <w:r w:rsidR="00F107EF">
        <w:t>_</w:t>
      </w:r>
      <w:r w:rsidR="00101BF1">
        <w:t>26</w:t>
      </w:r>
      <w:r>
        <w:t>&gt;</w:t>
      </w:r>
    </w:p>
    <w:p w14:paraId="00430256" w14:textId="77777777" w:rsidR="00646C30" w:rsidRDefault="00646C30" w:rsidP="00646C30">
      <w:permStart w:id="1935441367" w:edGrp="everyone"/>
      <w:r>
        <w:t>TYPE YOUR TEXT HERE</w:t>
      </w:r>
      <w:permEnd w:id="1935441367"/>
    </w:p>
    <w:p w14:paraId="25BD60AE" w14:textId="1905889C" w:rsidR="00646C30" w:rsidRDefault="00646C30" w:rsidP="00646C30">
      <w:r>
        <w:t>&lt;ESMA_QUESTION_CP</w:t>
      </w:r>
      <w:r w:rsidR="007254DD">
        <w:t>_MIFID_NQT</w:t>
      </w:r>
      <w:r w:rsidR="00F107EF">
        <w:t>_</w:t>
      </w:r>
      <w:r w:rsidR="00101BF1">
        <w:t>26</w:t>
      </w:r>
      <w:r>
        <w:t>&gt;</w:t>
      </w:r>
    </w:p>
    <w:p w14:paraId="6D32B8F8" w14:textId="77777777" w:rsidR="00646C30" w:rsidRDefault="00646C30" w:rsidP="002E1760"/>
    <w:p w14:paraId="4DEEEE71" w14:textId="3E7A20C4" w:rsidR="00646C30" w:rsidRDefault="00B27E7B" w:rsidP="00646C30">
      <w:pPr>
        <w:pStyle w:val="CPQuestions"/>
      </w:pPr>
      <w:r w:rsidRPr="00B27E7B">
        <w:lastRenderedPageBreak/>
        <w:t>Do you agree with ESMA proposal not to move to stage 2 for the determination of the pre-trade SSTI thresholds for all non-equity instruments except bonds? Please explain</w:t>
      </w:r>
      <w:r w:rsidR="001129F9">
        <w:t>.</w:t>
      </w:r>
    </w:p>
    <w:p w14:paraId="623E31B3" w14:textId="07441431" w:rsidR="00646C30" w:rsidRDefault="00646C30" w:rsidP="00646C30">
      <w:r>
        <w:t>&lt;ESMA_QUESTION_CP</w:t>
      </w:r>
      <w:r w:rsidR="007254DD">
        <w:t>_MIFID_NQT</w:t>
      </w:r>
      <w:r w:rsidR="00F107EF">
        <w:t>_</w:t>
      </w:r>
      <w:r w:rsidR="00101BF1">
        <w:t>27</w:t>
      </w:r>
      <w:r>
        <w:t>&gt;</w:t>
      </w:r>
    </w:p>
    <w:p w14:paraId="07059944" w14:textId="77777777" w:rsidR="00646C30" w:rsidRDefault="00646C30" w:rsidP="00646C30">
      <w:permStart w:id="1284132493" w:edGrp="everyone"/>
      <w:r>
        <w:t>TYPE YOUR TEXT HERE</w:t>
      </w:r>
      <w:permEnd w:id="1284132493"/>
    </w:p>
    <w:p w14:paraId="7CD57521" w14:textId="50137320" w:rsidR="00646C30" w:rsidRDefault="00646C30" w:rsidP="00646C30">
      <w:r>
        <w:t>&lt;ESMA_QUESTION_CP</w:t>
      </w:r>
      <w:r w:rsidR="007254DD">
        <w:t>_MIFID_NQT</w:t>
      </w:r>
      <w:r w:rsidR="00F107EF">
        <w:t>_</w:t>
      </w:r>
      <w:r w:rsidR="00101BF1">
        <w:t>27</w:t>
      </w:r>
      <w:r>
        <w:t>&gt;</w:t>
      </w:r>
    </w:p>
    <w:p w14:paraId="23FB725E" w14:textId="7F6A2E13" w:rsidR="00646C30" w:rsidRDefault="00646C30" w:rsidP="002E1760"/>
    <w:p w14:paraId="27769207" w14:textId="0ACCEB97" w:rsidR="00B27E7B" w:rsidRDefault="00B27E7B" w:rsidP="002E1760"/>
    <w:p w14:paraId="7276B98C" w14:textId="4FB92AD1" w:rsidR="00B27E7B" w:rsidRDefault="00B27E7B" w:rsidP="002E1760"/>
    <w:p w14:paraId="0DAC709E" w14:textId="77777777" w:rsidR="00B27E7B" w:rsidRDefault="00B27E7B" w:rsidP="002E1760"/>
    <w:p w14:paraId="005F51E6" w14:textId="1790009A" w:rsidR="00646C30" w:rsidRDefault="00B27E7B" w:rsidP="00646C30">
      <w:pPr>
        <w:pStyle w:val="CPQuestions"/>
      </w:pPr>
      <w:r w:rsidRPr="00B27E7B">
        <w:t>Do you agree with ESMA proposal to move to stage 2 for the determination of the pre-trade SSTI thresholds for bonds (except ETCs and ETNs)? Please explain</w:t>
      </w:r>
      <w:r w:rsidR="00646C30">
        <w:t>.</w:t>
      </w:r>
    </w:p>
    <w:p w14:paraId="63D59E8C" w14:textId="18B5F172" w:rsidR="00646C30" w:rsidRDefault="00646C30" w:rsidP="00646C30">
      <w:r>
        <w:t>&lt;ESMA_QUESTION_CP</w:t>
      </w:r>
      <w:r w:rsidR="007254DD">
        <w:t>_MIFID_NQT</w:t>
      </w:r>
      <w:r w:rsidR="00F107EF">
        <w:t>_</w:t>
      </w:r>
      <w:r>
        <w:t>2</w:t>
      </w:r>
      <w:r w:rsidR="00101BF1">
        <w:t>8</w:t>
      </w:r>
      <w:r>
        <w:t>&gt;</w:t>
      </w:r>
    </w:p>
    <w:p w14:paraId="15305155" w14:textId="77777777" w:rsidR="00646C30" w:rsidRDefault="00646C30" w:rsidP="00646C30">
      <w:permStart w:id="1735202609" w:edGrp="everyone"/>
      <w:r>
        <w:t>TYPE YOUR TEXT HERE</w:t>
      </w:r>
      <w:permEnd w:id="1735202609"/>
    </w:p>
    <w:p w14:paraId="79ACDE07" w14:textId="6C439D4C" w:rsidR="00646C30" w:rsidRDefault="00646C30" w:rsidP="00646C30">
      <w:r>
        <w:t>&lt;ESMA_QUESTION_CP</w:t>
      </w:r>
      <w:r w:rsidR="007254DD">
        <w:t>_MIFID_NQT</w:t>
      </w:r>
      <w:r w:rsidR="00F107EF">
        <w:t>_</w:t>
      </w:r>
      <w:r w:rsidR="00101BF1">
        <w:t>28</w:t>
      </w:r>
      <w:r>
        <w:t>&gt;</w:t>
      </w:r>
    </w:p>
    <w:p w14:paraId="77CE9C90" w14:textId="77777777" w:rsidR="00646C30" w:rsidRDefault="00646C30" w:rsidP="002E1760"/>
    <w:p w14:paraId="4C59416A" w14:textId="08E7855B" w:rsidR="00646C30" w:rsidRDefault="00B27E7B" w:rsidP="00646C30">
      <w:pPr>
        <w:pStyle w:val="CPQuestions"/>
      </w:pPr>
      <w:r w:rsidRPr="00B27E7B">
        <w:t>What is your view on the current calibration of the ADNA and ADNT for commodity derivatives? Are there specific sub-asset classes for which the current calibration is problematic? Please justify your views and proposals with quantitative elements where available</w:t>
      </w:r>
      <w:r>
        <w:t>.</w:t>
      </w:r>
    </w:p>
    <w:p w14:paraId="172F5827" w14:textId="1C5B0BB2" w:rsidR="00646C30" w:rsidRDefault="00646C30" w:rsidP="00646C30">
      <w:r>
        <w:t>&lt;ESMA_QUESTION_CP</w:t>
      </w:r>
      <w:r w:rsidR="007254DD">
        <w:t>_MIFID_NQT</w:t>
      </w:r>
      <w:r w:rsidR="00F107EF">
        <w:t>_</w:t>
      </w:r>
      <w:r w:rsidR="00101BF1">
        <w:t>29</w:t>
      </w:r>
      <w:r>
        <w:t>&gt;</w:t>
      </w:r>
    </w:p>
    <w:p w14:paraId="0E557F14" w14:textId="77777777" w:rsidR="00646C30" w:rsidRDefault="00646C30" w:rsidP="00646C30">
      <w:permStart w:id="1113393043" w:edGrp="everyone"/>
      <w:r>
        <w:t>TYPE YOUR TEXT HERE</w:t>
      </w:r>
      <w:permEnd w:id="1113393043"/>
    </w:p>
    <w:p w14:paraId="00F8CA82" w14:textId="0109B071" w:rsidR="00646C30" w:rsidRDefault="00646C30" w:rsidP="00646C30">
      <w:r>
        <w:t>&lt;ESMA_QUESTION_CP</w:t>
      </w:r>
      <w:r w:rsidR="007254DD">
        <w:t>_MIFID_NQT</w:t>
      </w:r>
      <w:r w:rsidR="00F107EF">
        <w:t>_</w:t>
      </w:r>
      <w:r w:rsidR="00101BF1">
        <w:t>29</w:t>
      </w:r>
      <w:r>
        <w:t>&gt;</w:t>
      </w:r>
    </w:p>
    <w:p w14:paraId="637D7F18" w14:textId="77777777" w:rsidR="00646C30" w:rsidRDefault="00646C30" w:rsidP="002E1760"/>
    <w:p w14:paraId="60819974" w14:textId="29986451" w:rsidR="00646C30" w:rsidRDefault="00B27E7B" w:rsidP="00646C30">
      <w:pPr>
        <w:pStyle w:val="CPQuestions"/>
      </w:pPr>
      <w:r w:rsidRPr="00B27E7B">
        <w:t>In relation to the segmentation criteria used for commodity derivatives: what is your view on the segmentation criteria currently used? Do you have suggestions to amend them? What is your view on ESMA’s proposals SC1 to SC3? In your view, for which sub-asset classes the “delivery/cash settlement location” parameter is relevant</w:t>
      </w:r>
      <w:r w:rsidR="00646C30">
        <w:t>.</w:t>
      </w:r>
    </w:p>
    <w:p w14:paraId="66E8E55C" w14:textId="23F785A6" w:rsidR="00646C30" w:rsidRDefault="00646C30" w:rsidP="00646C30">
      <w:r>
        <w:t>&lt;ESMA_QUESTION_CP</w:t>
      </w:r>
      <w:r w:rsidR="007254DD">
        <w:t>_MIFID_NQT</w:t>
      </w:r>
      <w:r w:rsidR="00F107EF">
        <w:t>_</w:t>
      </w:r>
      <w:r w:rsidR="00101BF1">
        <w:t>30</w:t>
      </w:r>
      <w:r>
        <w:t>&gt;</w:t>
      </w:r>
    </w:p>
    <w:p w14:paraId="0FB3DBAF" w14:textId="77777777" w:rsidR="00646C30" w:rsidRDefault="00646C30" w:rsidP="00646C30">
      <w:permStart w:id="547110296" w:edGrp="everyone"/>
      <w:r>
        <w:t>TYPE YOUR TEXT HERE</w:t>
      </w:r>
      <w:permEnd w:id="547110296"/>
    </w:p>
    <w:p w14:paraId="01FF7336" w14:textId="7A10F27A" w:rsidR="00646C30" w:rsidRDefault="00646C30" w:rsidP="00646C30">
      <w:r>
        <w:t>&lt;ESMA_QUESTION_CP</w:t>
      </w:r>
      <w:r w:rsidR="007254DD">
        <w:t>_MIFID_NQT</w:t>
      </w:r>
      <w:r w:rsidR="00F107EF">
        <w:t>_</w:t>
      </w:r>
      <w:r w:rsidR="00101BF1">
        <w:t>30</w:t>
      </w:r>
      <w:r>
        <w:t>&gt;</w:t>
      </w:r>
    </w:p>
    <w:p w14:paraId="773321E3" w14:textId="7FA7ED22" w:rsidR="00B27E7B" w:rsidRDefault="00B27E7B" w:rsidP="00646C30"/>
    <w:p w14:paraId="5D75AF4A" w14:textId="072F1002" w:rsidR="00B27E7B" w:rsidRDefault="00B27E7B" w:rsidP="00B27E7B">
      <w:pPr>
        <w:pStyle w:val="CPQuestions"/>
      </w:pPr>
      <w:r w:rsidRPr="00B27E7B">
        <w:t xml:space="preserve">What is your view on the analysis and proposals related to the pre-trade LIS thresholds for commodity derivatives? Which proposal to mitigate the counterintuitive effect of the current percentile approach do you prefer (i.e. keep the current methodology but modify its parameters, or change the methodology e.g. using a different metric for the liquidity </w:t>
      </w:r>
      <w:r w:rsidRPr="00B27E7B">
        <w:lastRenderedPageBreak/>
        <w:t>criteria)? Please justify your views and proposals with quantitative elements where available</w:t>
      </w:r>
      <w:r>
        <w:t>.</w:t>
      </w:r>
    </w:p>
    <w:p w14:paraId="06D29F86" w14:textId="06D8E075" w:rsidR="00B27E7B" w:rsidRDefault="00B27E7B" w:rsidP="00B27E7B">
      <w:r>
        <w:t>&lt;ESMA_QUESTION_CP_MIFID_NQT_31&gt;</w:t>
      </w:r>
    </w:p>
    <w:p w14:paraId="593E91E6" w14:textId="77777777" w:rsidR="00B27E7B" w:rsidRDefault="00B27E7B" w:rsidP="00B27E7B">
      <w:permStart w:id="1615734835" w:edGrp="everyone"/>
      <w:r>
        <w:t>TYPE YOUR TEXT HERE</w:t>
      </w:r>
      <w:permEnd w:id="1615734835"/>
    </w:p>
    <w:p w14:paraId="50700390" w14:textId="10BA10CC" w:rsidR="00B27E7B" w:rsidRDefault="00B27E7B" w:rsidP="00B27E7B">
      <w:r>
        <w:t>&lt;ESMA_QUESTION_CP_MIFID_NQT_31&gt;</w:t>
      </w:r>
    </w:p>
    <w:p w14:paraId="6841324D" w14:textId="77777777" w:rsidR="00B27E7B" w:rsidRDefault="00B27E7B" w:rsidP="00646C30"/>
    <w:sectPr w:rsidR="00B27E7B" w:rsidSect="00A8728B">
      <w:headerReference w:type="even" r:id="rId19"/>
      <w:headerReference w:type="first" r:id="rId20"/>
      <w:footerReference w:type="first" r:id="rId21"/>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0819E2" w14:textId="77777777" w:rsidR="00047350" w:rsidRDefault="00047350">
      <w:r>
        <w:separator/>
      </w:r>
    </w:p>
    <w:p w14:paraId="36D5B02B" w14:textId="77777777" w:rsidR="00047350" w:rsidRDefault="00047350"/>
  </w:endnote>
  <w:endnote w:type="continuationSeparator" w:id="0">
    <w:p w14:paraId="6F308D14" w14:textId="77777777" w:rsidR="00047350" w:rsidRDefault="00047350">
      <w:r>
        <w:continuationSeparator/>
      </w:r>
    </w:p>
    <w:p w14:paraId="34A13672" w14:textId="77777777" w:rsidR="00047350" w:rsidRDefault="00047350"/>
  </w:endnote>
  <w:endnote w:type="continuationNotice" w:id="1">
    <w:p w14:paraId="0735500C" w14:textId="77777777" w:rsidR="00047350" w:rsidRDefault="000473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Yu Gothic"/>
    <w:charset w:val="80"/>
    <w:family w:val="swiss"/>
    <w:pitch w:val="default"/>
  </w:font>
  <w:font w:name="EUAlbertina">
    <w:altName w:val="EU Albertin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F107EF" w:rsidRPr="00616B9B" w14:paraId="313FAE1A" w14:textId="77777777" w:rsidTr="00315E96">
      <w:trPr>
        <w:trHeight w:val="284"/>
      </w:trPr>
      <w:tc>
        <w:tcPr>
          <w:tcW w:w="8460" w:type="dxa"/>
        </w:tcPr>
        <w:p w14:paraId="0BEF8BC6" w14:textId="77777777" w:rsidR="00F107EF" w:rsidRPr="00315E96" w:rsidRDefault="00F107EF" w:rsidP="00315E96">
          <w:pPr>
            <w:pStyle w:val="00Footer"/>
            <w:rPr>
              <w:lang w:val="fr-FR"/>
            </w:rPr>
          </w:pPr>
        </w:p>
      </w:tc>
      <w:tc>
        <w:tcPr>
          <w:tcW w:w="952" w:type="dxa"/>
        </w:tcPr>
        <w:p w14:paraId="7FD1DE07" w14:textId="77777777" w:rsidR="00F107EF" w:rsidRPr="00616B9B" w:rsidRDefault="00F107EF"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C1736C">
            <w:rPr>
              <w:rFonts w:cs="Arial"/>
              <w:noProof/>
              <w:sz w:val="22"/>
              <w:szCs w:val="22"/>
            </w:rPr>
            <w:t>7</w:t>
          </w:r>
          <w:r w:rsidRPr="00616B9B">
            <w:rPr>
              <w:rFonts w:cs="Arial"/>
              <w:noProof/>
              <w:sz w:val="22"/>
              <w:szCs w:val="22"/>
            </w:rPr>
            <w:fldChar w:fldCharType="end"/>
          </w:r>
        </w:p>
      </w:tc>
    </w:tr>
  </w:tbl>
  <w:p w14:paraId="7306E326" w14:textId="77777777" w:rsidR="00F107EF" w:rsidRDefault="00F107E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475726" w14:textId="77777777" w:rsidR="00B61CD3" w:rsidRDefault="00B61CD3" w:rsidP="00B61CD3">
    <w:pPr>
      <w:pStyle w:val="Footer"/>
      <w:tabs>
        <w:tab w:val="clear" w:pos="4536"/>
        <w:tab w:val="clear" w:pos="9072"/>
        <w:tab w:val="left" w:pos="8227"/>
      </w:tabs>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3822F5" w14:textId="77777777" w:rsidR="00F107EF" w:rsidRDefault="00F107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275FDD" w14:textId="77777777" w:rsidR="00047350" w:rsidRDefault="00047350">
      <w:r>
        <w:separator/>
      </w:r>
    </w:p>
    <w:p w14:paraId="17954807" w14:textId="77777777" w:rsidR="00047350" w:rsidRDefault="00047350"/>
  </w:footnote>
  <w:footnote w:type="continuationSeparator" w:id="0">
    <w:p w14:paraId="6B62BF90" w14:textId="77777777" w:rsidR="00047350" w:rsidRDefault="00047350">
      <w:r>
        <w:continuationSeparator/>
      </w:r>
    </w:p>
    <w:p w14:paraId="465BF8F0" w14:textId="77777777" w:rsidR="00047350" w:rsidRDefault="00047350"/>
  </w:footnote>
  <w:footnote w:type="continuationNotice" w:id="1">
    <w:p w14:paraId="6881F32D" w14:textId="77777777" w:rsidR="00047350" w:rsidRDefault="0004735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547985" w14:textId="77777777" w:rsidR="00F107EF" w:rsidRDefault="00F107EF">
    <w:pPr>
      <w:pStyle w:val="Header"/>
    </w:pPr>
    <w:r>
      <w:rPr>
        <w:noProof/>
        <w:lang w:val="sv-SE" w:eastAsia="sv-SE"/>
      </w:rPr>
      <w:drawing>
        <wp:anchor distT="0" distB="0" distL="114300" distR="114300" simplePos="0" relativeHeight="251658240" behindDoc="0" locked="0" layoutInCell="1" allowOverlap="1" wp14:anchorId="3805F143" wp14:editId="57057423">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sv-SE" w:eastAsia="sv-SE"/>
      </w:rPr>
      <mc:AlternateContent>
        <mc:Choice Requires="wps">
          <w:drawing>
            <wp:anchor distT="0" distB="0" distL="114295" distR="114295" simplePos="0" relativeHeight="251656192" behindDoc="0" locked="0" layoutInCell="1" allowOverlap="1" wp14:anchorId="07454E51" wp14:editId="08DA269C">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4F969162"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48EEA6" w14:textId="77777777" w:rsidR="00F107EF" w:rsidRDefault="00F107EF" w:rsidP="00013CCE">
    <w:pPr>
      <w:pStyle w:val="Header"/>
      <w:jc w:val="right"/>
    </w:pPr>
    <w:r>
      <w:rPr>
        <w:noProof/>
        <w:lang w:val="sv-SE" w:eastAsia="sv-SE"/>
      </w:rPr>
      <w:drawing>
        <wp:anchor distT="0" distB="0" distL="114300" distR="114300" simplePos="0" relativeHeight="251657216" behindDoc="0" locked="0" layoutInCell="1" allowOverlap="1" wp14:anchorId="3407F674" wp14:editId="30869A6E">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sv-SE" w:eastAsia="sv-SE"/>
      </w:rPr>
      <w:drawing>
        <wp:anchor distT="0" distB="0" distL="114300" distR="114300" simplePos="0" relativeHeight="251655168" behindDoc="1" locked="0" layoutInCell="1" allowOverlap="1" wp14:anchorId="36DF4315" wp14:editId="2E1D3D4B">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4EA3DA" w14:textId="77777777" w:rsidR="00F107EF" w:rsidRDefault="00F107EF"/>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F107EF" w:rsidRPr="002F4496" w14:paraId="60C7474C" w14:textId="77777777" w:rsidTr="000C06C9">
      <w:trPr>
        <w:trHeight w:val="284"/>
      </w:trPr>
      <w:tc>
        <w:tcPr>
          <w:tcW w:w="8460" w:type="dxa"/>
        </w:tcPr>
        <w:p w14:paraId="54B7E7F0" w14:textId="77777777" w:rsidR="00F107EF" w:rsidRPr="000C3B6D" w:rsidRDefault="00F107EF" w:rsidP="000C06C9">
          <w:pPr>
            <w:pStyle w:val="00Footer"/>
            <w:rPr>
              <w:lang w:val="fr-FR"/>
            </w:rPr>
          </w:pPr>
        </w:p>
      </w:tc>
      <w:tc>
        <w:tcPr>
          <w:tcW w:w="952" w:type="dxa"/>
        </w:tcPr>
        <w:p w14:paraId="2E49D042" w14:textId="77777777" w:rsidR="00F107EF" w:rsidRPr="00146B34" w:rsidRDefault="00F107EF" w:rsidP="000C06C9">
          <w:pPr>
            <w:pStyle w:val="00aPagenumber"/>
            <w:rPr>
              <w:lang w:val="fr-FR"/>
            </w:rPr>
          </w:pPr>
        </w:p>
      </w:tc>
    </w:tr>
  </w:tbl>
  <w:p w14:paraId="580707D9" w14:textId="77777777" w:rsidR="00F107EF" w:rsidRPr="00DB46C3" w:rsidRDefault="00F107EF">
    <w:pPr>
      <w:rPr>
        <w:lang w:val="fr-FR"/>
      </w:rPr>
    </w:pPr>
  </w:p>
  <w:p w14:paraId="20C4F67C" w14:textId="77777777" w:rsidR="00F107EF" w:rsidRPr="002F4496" w:rsidRDefault="00F107EF">
    <w:pPr>
      <w:pStyle w:val="Header"/>
      <w:rPr>
        <w:lang w:val="fr-FR"/>
      </w:rPr>
    </w:pPr>
  </w:p>
  <w:p w14:paraId="3F30C70B" w14:textId="77777777" w:rsidR="00F107EF" w:rsidRPr="002F4496" w:rsidRDefault="00F107EF" w:rsidP="000C06C9">
    <w:pPr>
      <w:pStyle w:val="Header"/>
      <w:tabs>
        <w:tab w:val="clear" w:pos="4536"/>
        <w:tab w:val="clear" w:pos="9072"/>
        <w:tab w:val="left" w:pos="8227"/>
      </w:tabs>
      <w:rPr>
        <w:lang w:val="fr-FR"/>
      </w:rPr>
    </w:pPr>
  </w:p>
  <w:p w14:paraId="4D50BC39" w14:textId="77777777" w:rsidR="00F107EF" w:rsidRPr="002F4496" w:rsidRDefault="00F107EF" w:rsidP="00583885">
    <w:pPr>
      <w:pStyle w:val="Header"/>
      <w:jc w:val="right"/>
      <w:rPr>
        <w:lang w:val="fr-FR"/>
      </w:rPr>
    </w:pPr>
  </w:p>
  <w:p w14:paraId="2D51BEA2" w14:textId="77777777" w:rsidR="00F107EF" w:rsidRPr="002F4496" w:rsidRDefault="00F107EF">
    <w:pPr>
      <w:pStyle w:val="Header"/>
      <w:rPr>
        <w:lang w:val="fr-FR"/>
      </w:rPr>
    </w:pPr>
  </w:p>
  <w:p w14:paraId="340B2438" w14:textId="77777777" w:rsidR="00F107EF" w:rsidRPr="002F4496" w:rsidRDefault="00F107EF">
    <w:pPr>
      <w:pStyle w:val="Header"/>
      <w:rPr>
        <w:lang w:val="fr-FR"/>
      </w:rPr>
    </w:pPr>
  </w:p>
  <w:p w14:paraId="2A794A3E" w14:textId="77777777" w:rsidR="00F107EF" w:rsidRPr="002F4496" w:rsidRDefault="00F107EF">
    <w:pPr>
      <w:pStyle w:val="Header"/>
      <w:rPr>
        <w:lang w:val="fr-FR"/>
      </w:rPr>
    </w:pPr>
  </w:p>
  <w:p w14:paraId="0A21F475" w14:textId="77777777" w:rsidR="00F107EF" w:rsidRPr="002F4496" w:rsidRDefault="00F107EF">
    <w:pPr>
      <w:pStyle w:val="Header"/>
      <w:rPr>
        <w:highlight w:val="yellow"/>
        <w:lang w:val="fr-FR"/>
      </w:rPr>
    </w:pPr>
  </w:p>
  <w:p w14:paraId="53ABEE5D" w14:textId="77777777" w:rsidR="00F107EF" w:rsidRDefault="00F107EF">
    <w:pPr>
      <w:pStyle w:val="Header"/>
    </w:pPr>
    <w:r>
      <w:rPr>
        <w:noProof/>
        <w:lang w:val="sv-SE" w:eastAsia="sv-SE"/>
      </w:rPr>
      <mc:AlternateContent>
        <mc:Choice Requires="wps">
          <w:drawing>
            <wp:anchor distT="0" distB="0" distL="114299" distR="114299" simplePos="0" relativeHeight="251660288" behindDoc="0" locked="0" layoutInCell="1" allowOverlap="1" wp14:anchorId="22F5F3E4" wp14:editId="509A417A">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4BBE968B"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val="sv-SE" w:eastAsia="sv-SE"/>
      </w:rPr>
      <w:drawing>
        <wp:anchor distT="0" distB="0" distL="114300" distR="114300" simplePos="0" relativeHeight="251659264" behindDoc="0" locked="0" layoutInCell="1" allowOverlap="1" wp14:anchorId="48CEC262" wp14:editId="3F03F401">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4" w15:restartNumberingAfterBreak="0">
    <w:nsid w:val="1C3C6171"/>
    <w:multiLevelType w:val="hybridMultilevel"/>
    <w:tmpl w:val="05447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7"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9"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0"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2" w15:restartNumberingAfterBreak="0">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4"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6"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17"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8" w15:restartNumberingAfterBreak="0">
    <w:nsid w:val="4A8501C1"/>
    <w:multiLevelType w:val="hybridMultilevel"/>
    <w:tmpl w:val="5B926852"/>
    <w:lvl w:ilvl="0" w:tplc="CECA9C4C">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0" w15:restartNumberingAfterBreak="0">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3" w15:restartNumberingAfterBreak="0">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5"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6"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7"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8" w15:restartNumberingAfterBreak="0">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0"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1"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2"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01A6077"/>
    <w:multiLevelType w:val="hybridMultilevel"/>
    <w:tmpl w:val="E9FE7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5"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6"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4"/>
  </w:num>
  <w:num w:numId="2">
    <w:abstractNumId w:val="16"/>
  </w:num>
  <w:num w:numId="3">
    <w:abstractNumId w:val="10"/>
  </w:num>
  <w:num w:numId="4">
    <w:abstractNumId w:val="21"/>
  </w:num>
  <w:num w:numId="5">
    <w:abstractNumId w:val="23"/>
  </w:num>
  <w:num w:numId="6">
    <w:abstractNumId w:val="0"/>
  </w:num>
  <w:num w:numId="7">
    <w:abstractNumId w:val="3"/>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9"/>
  </w:num>
  <w:num w:numId="1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num>
  <w:num w:numId="13">
    <w:abstractNumId w:val="28"/>
  </w:num>
  <w:num w:numId="14">
    <w:abstractNumId w:val="20"/>
  </w:num>
  <w:num w:numId="15">
    <w:abstractNumId w:val="9"/>
  </w:num>
  <w:num w:numId="16">
    <w:abstractNumId w:val="1"/>
  </w:num>
  <w:num w:numId="17">
    <w:abstractNumId w:val="12"/>
  </w:num>
  <w:num w:numId="18">
    <w:abstractNumId w:val="13"/>
  </w:num>
  <w:num w:numId="19">
    <w:abstractNumId w:val="15"/>
  </w:num>
  <w:num w:numId="20">
    <w:abstractNumId w:val="24"/>
  </w:num>
  <w:num w:numId="21">
    <w:abstractNumId w:val="34"/>
  </w:num>
  <w:num w:numId="22">
    <w:abstractNumId w:val="22"/>
  </w:num>
  <w:num w:numId="23">
    <w:abstractNumId w:val="8"/>
  </w:num>
  <w:num w:numId="24">
    <w:abstractNumId w:val="27"/>
  </w:num>
  <w:num w:numId="25">
    <w:abstractNumId w:val="26"/>
  </w:num>
  <w:num w:numId="26">
    <w:abstractNumId w:val="17"/>
  </w:num>
  <w:num w:numId="27">
    <w:abstractNumId w:val="30"/>
  </w:num>
  <w:num w:numId="28">
    <w:abstractNumId w:val="36"/>
  </w:num>
  <w:num w:numId="29">
    <w:abstractNumId w:val="6"/>
  </w:num>
  <w:num w:numId="30">
    <w:abstractNumId w:val="2"/>
  </w:num>
  <w:num w:numId="31">
    <w:abstractNumId w:val="19"/>
  </w:num>
  <w:num w:numId="32">
    <w:abstractNumId w:val="18"/>
  </w:num>
  <w:num w:numId="33">
    <w:abstractNumId w:val="32"/>
  </w:num>
  <w:num w:numId="34">
    <w:abstractNumId w:val="31"/>
  </w:num>
  <w:num w:numId="35">
    <w:abstractNumId w:val="4"/>
  </w:num>
  <w:num w:numId="36">
    <w:abstractNumId w:val="33"/>
  </w:num>
  <w:num w:numId="37">
    <w:abstractNumId w:val="18"/>
    <w:lvlOverride w:ilvl="0">
      <w:startOverride w:val="1"/>
    </w:lvlOverride>
  </w:num>
  <w:num w:numId="38">
    <w:abstractNumId w:val="18"/>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2Lgx40o0Uhp5wsRzMTxIke0OjJoVruNyahcyx0E87CxFvMT1xt0Ass1m86SRwjfA74HFUokCGJg7JKl0Sxmaig==" w:salt="NENOzH7pfTpZXs2MZdg8ww=="/>
  <w:defaultTabStop w:val="709"/>
  <w:autoHyphenation/>
  <w:hyphenationZone w:val="567"/>
  <w:characterSpacingControl w:val="doNotCompress"/>
  <w:hdrShapeDefaults>
    <o:shapedefaults v:ext="edit" spidmax="20481">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26"/>
    <w:rsid w:val="00026269"/>
    <w:rsid w:val="00027154"/>
    <w:rsid w:val="00027ECF"/>
    <w:rsid w:val="000303BE"/>
    <w:rsid w:val="000344D6"/>
    <w:rsid w:val="00034960"/>
    <w:rsid w:val="00036FAE"/>
    <w:rsid w:val="00041858"/>
    <w:rsid w:val="0004389E"/>
    <w:rsid w:val="00045CA6"/>
    <w:rsid w:val="000463A6"/>
    <w:rsid w:val="00046CC9"/>
    <w:rsid w:val="00046E91"/>
    <w:rsid w:val="00047350"/>
    <w:rsid w:val="000502FE"/>
    <w:rsid w:val="0005126D"/>
    <w:rsid w:val="00051992"/>
    <w:rsid w:val="00051E9A"/>
    <w:rsid w:val="000521A7"/>
    <w:rsid w:val="00052F47"/>
    <w:rsid w:val="000537BB"/>
    <w:rsid w:val="0005399B"/>
    <w:rsid w:val="00054DE6"/>
    <w:rsid w:val="000569D7"/>
    <w:rsid w:val="000576D7"/>
    <w:rsid w:val="00060F72"/>
    <w:rsid w:val="00062592"/>
    <w:rsid w:val="000636A1"/>
    <w:rsid w:val="000649D9"/>
    <w:rsid w:val="000652BE"/>
    <w:rsid w:val="00066479"/>
    <w:rsid w:val="0006723C"/>
    <w:rsid w:val="00070376"/>
    <w:rsid w:val="00070630"/>
    <w:rsid w:val="00070974"/>
    <w:rsid w:val="00071EAD"/>
    <w:rsid w:val="00071F4E"/>
    <w:rsid w:val="00072271"/>
    <w:rsid w:val="00072B54"/>
    <w:rsid w:val="0007463D"/>
    <w:rsid w:val="00074979"/>
    <w:rsid w:val="000749F0"/>
    <w:rsid w:val="0007609D"/>
    <w:rsid w:val="00077C67"/>
    <w:rsid w:val="00080976"/>
    <w:rsid w:val="00081CEB"/>
    <w:rsid w:val="00081E60"/>
    <w:rsid w:val="00082D8E"/>
    <w:rsid w:val="00082E31"/>
    <w:rsid w:val="00083AA3"/>
    <w:rsid w:val="00085947"/>
    <w:rsid w:val="0008645D"/>
    <w:rsid w:val="000868FE"/>
    <w:rsid w:val="000878D1"/>
    <w:rsid w:val="000921AE"/>
    <w:rsid w:val="000921D7"/>
    <w:rsid w:val="000925FF"/>
    <w:rsid w:val="000932E0"/>
    <w:rsid w:val="00094853"/>
    <w:rsid w:val="00094C4C"/>
    <w:rsid w:val="00096762"/>
    <w:rsid w:val="000969C8"/>
    <w:rsid w:val="0009752D"/>
    <w:rsid w:val="00097AEE"/>
    <w:rsid w:val="000A014A"/>
    <w:rsid w:val="000A0396"/>
    <w:rsid w:val="000A04B6"/>
    <w:rsid w:val="000A0E36"/>
    <w:rsid w:val="000A1BD2"/>
    <w:rsid w:val="000A2127"/>
    <w:rsid w:val="000A358F"/>
    <w:rsid w:val="000A43CC"/>
    <w:rsid w:val="000A7314"/>
    <w:rsid w:val="000A7B53"/>
    <w:rsid w:val="000A7B64"/>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4660"/>
    <w:rsid w:val="000D705D"/>
    <w:rsid w:val="000D71F1"/>
    <w:rsid w:val="000D7EB9"/>
    <w:rsid w:val="000E0223"/>
    <w:rsid w:val="000E0CF3"/>
    <w:rsid w:val="000E18A8"/>
    <w:rsid w:val="000E1AEC"/>
    <w:rsid w:val="000E3937"/>
    <w:rsid w:val="000E4926"/>
    <w:rsid w:val="000E49B7"/>
    <w:rsid w:val="000E5F7F"/>
    <w:rsid w:val="000E7086"/>
    <w:rsid w:val="000E7C65"/>
    <w:rsid w:val="000F04D2"/>
    <w:rsid w:val="000F55B7"/>
    <w:rsid w:val="000F604F"/>
    <w:rsid w:val="000F7399"/>
    <w:rsid w:val="00101BF1"/>
    <w:rsid w:val="001027F1"/>
    <w:rsid w:val="00104F2E"/>
    <w:rsid w:val="001072DD"/>
    <w:rsid w:val="00110D7A"/>
    <w:rsid w:val="00111464"/>
    <w:rsid w:val="0011167D"/>
    <w:rsid w:val="00112892"/>
    <w:rsid w:val="001129F9"/>
    <w:rsid w:val="00112E48"/>
    <w:rsid w:val="001130EA"/>
    <w:rsid w:val="001138E8"/>
    <w:rsid w:val="00114259"/>
    <w:rsid w:val="001168B2"/>
    <w:rsid w:val="00117C20"/>
    <w:rsid w:val="00120F0E"/>
    <w:rsid w:val="00121A5D"/>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4919"/>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6A0D"/>
    <w:rsid w:val="001A6C51"/>
    <w:rsid w:val="001A6FAA"/>
    <w:rsid w:val="001A7D73"/>
    <w:rsid w:val="001B0363"/>
    <w:rsid w:val="001B1355"/>
    <w:rsid w:val="001B2FC9"/>
    <w:rsid w:val="001B3060"/>
    <w:rsid w:val="001B3138"/>
    <w:rsid w:val="001B4E4B"/>
    <w:rsid w:val="001B50AC"/>
    <w:rsid w:val="001B5E05"/>
    <w:rsid w:val="001B6D68"/>
    <w:rsid w:val="001B6F2E"/>
    <w:rsid w:val="001C0344"/>
    <w:rsid w:val="001C0F2A"/>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27C1A"/>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0E70"/>
    <w:rsid w:val="00251EA9"/>
    <w:rsid w:val="00252843"/>
    <w:rsid w:val="002543F8"/>
    <w:rsid w:val="002551A4"/>
    <w:rsid w:val="002559F3"/>
    <w:rsid w:val="00256DFE"/>
    <w:rsid w:val="00261D56"/>
    <w:rsid w:val="00261FD3"/>
    <w:rsid w:val="00263505"/>
    <w:rsid w:val="00264077"/>
    <w:rsid w:val="00266B9A"/>
    <w:rsid w:val="00270E54"/>
    <w:rsid w:val="00273633"/>
    <w:rsid w:val="00273681"/>
    <w:rsid w:val="002754B5"/>
    <w:rsid w:val="002764C5"/>
    <w:rsid w:val="00276A5A"/>
    <w:rsid w:val="002772AE"/>
    <w:rsid w:val="00280613"/>
    <w:rsid w:val="002819C4"/>
    <w:rsid w:val="0028274D"/>
    <w:rsid w:val="00282B96"/>
    <w:rsid w:val="002833D6"/>
    <w:rsid w:val="00283F51"/>
    <w:rsid w:val="00286064"/>
    <w:rsid w:val="002867B1"/>
    <w:rsid w:val="002868FC"/>
    <w:rsid w:val="00287BBB"/>
    <w:rsid w:val="00287E3B"/>
    <w:rsid w:val="00290638"/>
    <w:rsid w:val="00291763"/>
    <w:rsid w:val="00291D80"/>
    <w:rsid w:val="00292E82"/>
    <w:rsid w:val="00293156"/>
    <w:rsid w:val="00293BE7"/>
    <w:rsid w:val="00293D78"/>
    <w:rsid w:val="002946DC"/>
    <w:rsid w:val="002A0C82"/>
    <w:rsid w:val="002A0CD8"/>
    <w:rsid w:val="002A13EB"/>
    <w:rsid w:val="002A35EF"/>
    <w:rsid w:val="002A3DE0"/>
    <w:rsid w:val="002A40EA"/>
    <w:rsid w:val="002A46E8"/>
    <w:rsid w:val="002A491C"/>
    <w:rsid w:val="002A4C8E"/>
    <w:rsid w:val="002B189E"/>
    <w:rsid w:val="002B1FEF"/>
    <w:rsid w:val="002B2DF8"/>
    <w:rsid w:val="002B354F"/>
    <w:rsid w:val="002B3614"/>
    <w:rsid w:val="002B45D1"/>
    <w:rsid w:val="002B4ED8"/>
    <w:rsid w:val="002B4FAA"/>
    <w:rsid w:val="002B52C2"/>
    <w:rsid w:val="002B7656"/>
    <w:rsid w:val="002C0642"/>
    <w:rsid w:val="002C1492"/>
    <w:rsid w:val="002C1E8B"/>
    <w:rsid w:val="002C2EFE"/>
    <w:rsid w:val="002C53AA"/>
    <w:rsid w:val="002C5B2D"/>
    <w:rsid w:val="002C6AF9"/>
    <w:rsid w:val="002C7DFC"/>
    <w:rsid w:val="002D08B8"/>
    <w:rsid w:val="002D1427"/>
    <w:rsid w:val="002D14F3"/>
    <w:rsid w:val="002D16E4"/>
    <w:rsid w:val="002D2FEF"/>
    <w:rsid w:val="002D36C2"/>
    <w:rsid w:val="002D3FCB"/>
    <w:rsid w:val="002D4FEF"/>
    <w:rsid w:val="002D502D"/>
    <w:rsid w:val="002D63F5"/>
    <w:rsid w:val="002D6E1A"/>
    <w:rsid w:val="002E036D"/>
    <w:rsid w:val="002E1517"/>
    <w:rsid w:val="002E1760"/>
    <w:rsid w:val="002E1B22"/>
    <w:rsid w:val="002E387F"/>
    <w:rsid w:val="002E76FC"/>
    <w:rsid w:val="002E7F4B"/>
    <w:rsid w:val="002F0C91"/>
    <w:rsid w:val="002F0E3E"/>
    <w:rsid w:val="002F1683"/>
    <w:rsid w:val="002F1B19"/>
    <w:rsid w:val="002F1FBF"/>
    <w:rsid w:val="002F4139"/>
    <w:rsid w:val="00300624"/>
    <w:rsid w:val="00300F56"/>
    <w:rsid w:val="00301006"/>
    <w:rsid w:val="00301C2B"/>
    <w:rsid w:val="00304A71"/>
    <w:rsid w:val="003066C8"/>
    <w:rsid w:val="0030739D"/>
    <w:rsid w:val="00307AFB"/>
    <w:rsid w:val="00311184"/>
    <w:rsid w:val="00311E05"/>
    <w:rsid w:val="00312675"/>
    <w:rsid w:val="00314013"/>
    <w:rsid w:val="00314945"/>
    <w:rsid w:val="00315389"/>
    <w:rsid w:val="00315746"/>
    <w:rsid w:val="00315E96"/>
    <w:rsid w:val="00317FC8"/>
    <w:rsid w:val="003223D7"/>
    <w:rsid w:val="00323D9F"/>
    <w:rsid w:val="00324FDB"/>
    <w:rsid w:val="00325F48"/>
    <w:rsid w:val="0033194F"/>
    <w:rsid w:val="00332304"/>
    <w:rsid w:val="00332406"/>
    <w:rsid w:val="00332D8D"/>
    <w:rsid w:val="00335B97"/>
    <w:rsid w:val="00336B56"/>
    <w:rsid w:val="00341B25"/>
    <w:rsid w:val="00341EC0"/>
    <w:rsid w:val="0034240C"/>
    <w:rsid w:val="00344496"/>
    <w:rsid w:val="00345968"/>
    <w:rsid w:val="00347667"/>
    <w:rsid w:val="003507E2"/>
    <w:rsid w:val="003522B2"/>
    <w:rsid w:val="0035455E"/>
    <w:rsid w:val="00354A6F"/>
    <w:rsid w:val="00354B48"/>
    <w:rsid w:val="00355789"/>
    <w:rsid w:val="003609B6"/>
    <w:rsid w:val="00361119"/>
    <w:rsid w:val="0036538D"/>
    <w:rsid w:val="00365D12"/>
    <w:rsid w:val="00366E20"/>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DDC"/>
    <w:rsid w:val="00381FF6"/>
    <w:rsid w:val="00383D7D"/>
    <w:rsid w:val="00384CCE"/>
    <w:rsid w:val="003865E5"/>
    <w:rsid w:val="00386F57"/>
    <w:rsid w:val="003926C1"/>
    <w:rsid w:val="00392900"/>
    <w:rsid w:val="00393357"/>
    <w:rsid w:val="00395E7B"/>
    <w:rsid w:val="00395F4C"/>
    <w:rsid w:val="003A51C5"/>
    <w:rsid w:val="003A5DAC"/>
    <w:rsid w:val="003A6591"/>
    <w:rsid w:val="003A6E9A"/>
    <w:rsid w:val="003B08C8"/>
    <w:rsid w:val="003B2567"/>
    <w:rsid w:val="003B381A"/>
    <w:rsid w:val="003B4976"/>
    <w:rsid w:val="003B4B3F"/>
    <w:rsid w:val="003B6258"/>
    <w:rsid w:val="003B7A99"/>
    <w:rsid w:val="003C0343"/>
    <w:rsid w:val="003C1C32"/>
    <w:rsid w:val="003C2760"/>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254B"/>
    <w:rsid w:val="00403086"/>
    <w:rsid w:val="00403460"/>
    <w:rsid w:val="004040FF"/>
    <w:rsid w:val="00404284"/>
    <w:rsid w:val="004042C4"/>
    <w:rsid w:val="004063FC"/>
    <w:rsid w:val="00406E90"/>
    <w:rsid w:val="00410240"/>
    <w:rsid w:val="00410760"/>
    <w:rsid w:val="00412253"/>
    <w:rsid w:val="004142ED"/>
    <w:rsid w:val="0041634D"/>
    <w:rsid w:val="00416ABC"/>
    <w:rsid w:val="00417EF7"/>
    <w:rsid w:val="00422A7D"/>
    <w:rsid w:val="00422BFC"/>
    <w:rsid w:val="00424642"/>
    <w:rsid w:val="00425ABB"/>
    <w:rsid w:val="00425BB6"/>
    <w:rsid w:val="004261A0"/>
    <w:rsid w:val="004265AA"/>
    <w:rsid w:val="00426BC3"/>
    <w:rsid w:val="00426CE1"/>
    <w:rsid w:val="0042739E"/>
    <w:rsid w:val="00427D52"/>
    <w:rsid w:val="00430412"/>
    <w:rsid w:val="00430497"/>
    <w:rsid w:val="004307B8"/>
    <w:rsid w:val="0043173B"/>
    <w:rsid w:val="00431B0A"/>
    <w:rsid w:val="00431D18"/>
    <w:rsid w:val="00431DA4"/>
    <w:rsid w:val="00432A91"/>
    <w:rsid w:val="004332A4"/>
    <w:rsid w:val="0043453F"/>
    <w:rsid w:val="00434A74"/>
    <w:rsid w:val="00437929"/>
    <w:rsid w:val="00437A4A"/>
    <w:rsid w:val="00440541"/>
    <w:rsid w:val="0044162D"/>
    <w:rsid w:val="0044277A"/>
    <w:rsid w:val="004434EF"/>
    <w:rsid w:val="004454CA"/>
    <w:rsid w:val="004456DC"/>
    <w:rsid w:val="00447FBE"/>
    <w:rsid w:val="0045035E"/>
    <w:rsid w:val="0045175A"/>
    <w:rsid w:val="00451ED9"/>
    <w:rsid w:val="00452180"/>
    <w:rsid w:val="0045302D"/>
    <w:rsid w:val="00453072"/>
    <w:rsid w:val="004539F8"/>
    <w:rsid w:val="00453F26"/>
    <w:rsid w:val="0045503F"/>
    <w:rsid w:val="00455273"/>
    <w:rsid w:val="00460905"/>
    <w:rsid w:val="00461E35"/>
    <w:rsid w:val="004621DB"/>
    <w:rsid w:val="004634A7"/>
    <w:rsid w:val="00463787"/>
    <w:rsid w:val="00466926"/>
    <w:rsid w:val="00466FDA"/>
    <w:rsid w:val="004671D0"/>
    <w:rsid w:val="004673D0"/>
    <w:rsid w:val="004674D1"/>
    <w:rsid w:val="00470773"/>
    <w:rsid w:val="00471A69"/>
    <w:rsid w:val="00471FF9"/>
    <w:rsid w:val="00473E74"/>
    <w:rsid w:val="00473FEF"/>
    <w:rsid w:val="00475B8E"/>
    <w:rsid w:val="0048062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6F8F"/>
    <w:rsid w:val="004B71C7"/>
    <w:rsid w:val="004C03AA"/>
    <w:rsid w:val="004C0B9A"/>
    <w:rsid w:val="004C14E7"/>
    <w:rsid w:val="004C1D89"/>
    <w:rsid w:val="004C2A94"/>
    <w:rsid w:val="004C2CD0"/>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6376"/>
    <w:rsid w:val="004F6A93"/>
    <w:rsid w:val="004F6F14"/>
    <w:rsid w:val="004F728D"/>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1FB"/>
    <w:rsid w:val="00517EF8"/>
    <w:rsid w:val="00520083"/>
    <w:rsid w:val="0052029E"/>
    <w:rsid w:val="0052076A"/>
    <w:rsid w:val="00520A2C"/>
    <w:rsid w:val="00520E25"/>
    <w:rsid w:val="0052183D"/>
    <w:rsid w:val="00522B01"/>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1E98"/>
    <w:rsid w:val="005532B5"/>
    <w:rsid w:val="00554A05"/>
    <w:rsid w:val="00555849"/>
    <w:rsid w:val="005559A8"/>
    <w:rsid w:val="00557048"/>
    <w:rsid w:val="00557FB5"/>
    <w:rsid w:val="00561AED"/>
    <w:rsid w:val="005631EC"/>
    <w:rsid w:val="005648A8"/>
    <w:rsid w:val="00564DE3"/>
    <w:rsid w:val="00564E44"/>
    <w:rsid w:val="00566C6A"/>
    <w:rsid w:val="00566CE5"/>
    <w:rsid w:val="00566D36"/>
    <w:rsid w:val="00573569"/>
    <w:rsid w:val="00573871"/>
    <w:rsid w:val="0057389E"/>
    <w:rsid w:val="005765C0"/>
    <w:rsid w:val="005778DE"/>
    <w:rsid w:val="00580B3F"/>
    <w:rsid w:val="005825F2"/>
    <w:rsid w:val="00583885"/>
    <w:rsid w:val="005860AF"/>
    <w:rsid w:val="00587F1D"/>
    <w:rsid w:val="00590348"/>
    <w:rsid w:val="00591161"/>
    <w:rsid w:val="00592318"/>
    <w:rsid w:val="00593133"/>
    <w:rsid w:val="0059575D"/>
    <w:rsid w:val="00596825"/>
    <w:rsid w:val="005A06A0"/>
    <w:rsid w:val="005A150A"/>
    <w:rsid w:val="005A2B3E"/>
    <w:rsid w:val="005A3644"/>
    <w:rsid w:val="005A4087"/>
    <w:rsid w:val="005A4B18"/>
    <w:rsid w:val="005A537E"/>
    <w:rsid w:val="005A6F43"/>
    <w:rsid w:val="005A71D2"/>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E60"/>
    <w:rsid w:val="005C3F4C"/>
    <w:rsid w:val="005C43AA"/>
    <w:rsid w:val="005C48C8"/>
    <w:rsid w:val="005C663C"/>
    <w:rsid w:val="005D0750"/>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FB1"/>
    <w:rsid w:val="005F4C33"/>
    <w:rsid w:val="005F5ACF"/>
    <w:rsid w:val="005F60DC"/>
    <w:rsid w:val="006000DD"/>
    <w:rsid w:val="00600F63"/>
    <w:rsid w:val="006012E1"/>
    <w:rsid w:val="00602253"/>
    <w:rsid w:val="006023E1"/>
    <w:rsid w:val="00605531"/>
    <w:rsid w:val="00605748"/>
    <w:rsid w:val="00606240"/>
    <w:rsid w:val="0060674A"/>
    <w:rsid w:val="00606F77"/>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22D"/>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6C30"/>
    <w:rsid w:val="006476F7"/>
    <w:rsid w:val="0064779E"/>
    <w:rsid w:val="006501FA"/>
    <w:rsid w:val="0065058B"/>
    <w:rsid w:val="006509B0"/>
    <w:rsid w:val="006515A7"/>
    <w:rsid w:val="006521F3"/>
    <w:rsid w:val="006524D5"/>
    <w:rsid w:val="00652BBD"/>
    <w:rsid w:val="00653633"/>
    <w:rsid w:val="00653F69"/>
    <w:rsid w:val="00654936"/>
    <w:rsid w:val="00655485"/>
    <w:rsid w:val="006558B3"/>
    <w:rsid w:val="00660BF0"/>
    <w:rsid w:val="0066189C"/>
    <w:rsid w:val="006630CF"/>
    <w:rsid w:val="00663EFF"/>
    <w:rsid w:val="00664FFB"/>
    <w:rsid w:val="00666F74"/>
    <w:rsid w:val="00667FEA"/>
    <w:rsid w:val="006710D2"/>
    <w:rsid w:val="00671A8B"/>
    <w:rsid w:val="00671F53"/>
    <w:rsid w:val="006725A0"/>
    <w:rsid w:val="00674628"/>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08DC"/>
    <w:rsid w:val="006F3948"/>
    <w:rsid w:val="006F4403"/>
    <w:rsid w:val="006F45EC"/>
    <w:rsid w:val="006F47B8"/>
    <w:rsid w:val="006F47D2"/>
    <w:rsid w:val="006F4B04"/>
    <w:rsid w:val="006F5456"/>
    <w:rsid w:val="006F57F2"/>
    <w:rsid w:val="006F6468"/>
    <w:rsid w:val="006F71FA"/>
    <w:rsid w:val="00700247"/>
    <w:rsid w:val="00701051"/>
    <w:rsid w:val="00701E69"/>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1740A"/>
    <w:rsid w:val="007209DD"/>
    <w:rsid w:val="00722E49"/>
    <w:rsid w:val="00723A08"/>
    <w:rsid w:val="00723B5C"/>
    <w:rsid w:val="00724391"/>
    <w:rsid w:val="00724C18"/>
    <w:rsid w:val="007254DD"/>
    <w:rsid w:val="00725FB1"/>
    <w:rsid w:val="00726630"/>
    <w:rsid w:val="00727F73"/>
    <w:rsid w:val="00730705"/>
    <w:rsid w:val="00730944"/>
    <w:rsid w:val="0073248E"/>
    <w:rsid w:val="00733EE9"/>
    <w:rsid w:val="00735B8E"/>
    <w:rsid w:val="00736651"/>
    <w:rsid w:val="0073673C"/>
    <w:rsid w:val="00736935"/>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5D3F"/>
    <w:rsid w:val="00777046"/>
    <w:rsid w:val="007770DA"/>
    <w:rsid w:val="007805B9"/>
    <w:rsid w:val="00780C3A"/>
    <w:rsid w:val="007834A1"/>
    <w:rsid w:val="00791EB4"/>
    <w:rsid w:val="007928F1"/>
    <w:rsid w:val="0079357D"/>
    <w:rsid w:val="007937CC"/>
    <w:rsid w:val="00793A31"/>
    <w:rsid w:val="0079485D"/>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2077"/>
    <w:rsid w:val="007E3514"/>
    <w:rsid w:val="007E4AAA"/>
    <w:rsid w:val="007E4BD2"/>
    <w:rsid w:val="007E4C29"/>
    <w:rsid w:val="007E5E44"/>
    <w:rsid w:val="007F0DDA"/>
    <w:rsid w:val="007F1939"/>
    <w:rsid w:val="007F365C"/>
    <w:rsid w:val="007F5066"/>
    <w:rsid w:val="007F621C"/>
    <w:rsid w:val="007F7155"/>
    <w:rsid w:val="00800C28"/>
    <w:rsid w:val="0080245E"/>
    <w:rsid w:val="00802E10"/>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53A6"/>
    <w:rsid w:val="00825A6B"/>
    <w:rsid w:val="00825C50"/>
    <w:rsid w:val="00826577"/>
    <w:rsid w:val="00827439"/>
    <w:rsid w:val="00827C79"/>
    <w:rsid w:val="0083003F"/>
    <w:rsid w:val="00831077"/>
    <w:rsid w:val="00831A4A"/>
    <w:rsid w:val="00832134"/>
    <w:rsid w:val="0083219E"/>
    <w:rsid w:val="008324B3"/>
    <w:rsid w:val="0083497C"/>
    <w:rsid w:val="008352A6"/>
    <w:rsid w:val="00835B5B"/>
    <w:rsid w:val="008367AE"/>
    <w:rsid w:val="00836E50"/>
    <w:rsid w:val="00840477"/>
    <w:rsid w:val="0084121D"/>
    <w:rsid w:val="008418E3"/>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47C2"/>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3B6B"/>
    <w:rsid w:val="008C4BDC"/>
    <w:rsid w:val="008C50FF"/>
    <w:rsid w:val="008C5435"/>
    <w:rsid w:val="008C6BD1"/>
    <w:rsid w:val="008D0B90"/>
    <w:rsid w:val="008D2DB5"/>
    <w:rsid w:val="008D37D4"/>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3B8"/>
    <w:rsid w:val="00900E7A"/>
    <w:rsid w:val="00903E11"/>
    <w:rsid w:val="00903EBE"/>
    <w:rsid w:val="009041DE"/>
    <w:rsid w:val="00905D59"/>
    <w:rsid w:val="009062CA"/>
    <w:rsid w:val="00907631"/>
    <w:rsid w:val="00907776"/>
    <w:rsid w:val="00907865"/>
    <w:rsid w:val="009130BB"/>
    <w:rsid w:val="00913401"/>
    <w:rsid w:val="00913567"/>
    <w:rsid w:val="009137B6"/>
    <w:rsid w:val="00915EBA"/>
    <w:rsid w:val="00917093"/>
    <w:rsid w:val="0092030E"/>
    <w:rsid w:val="009217B1"/>
    <w:rsid w:val="00921A42"/>
    <w:rsid w:val="009223BB"/>
    <w:rsid w:val="00922491"/>
    <w:rsid w:val="00923BCF"/>
    <w:rsid w:val="00925AEC"/>
    <w:rsid w:val="0092751A"/>
    <w:rsid w:val="009305C4"/>
    <w:rsid w:val="00931FAF"/>
    <w:rsid w:val="00932478"/>
    <w:rsid w:val="009360F6"/>
    <w:rsid w:val="009371DC"/>
    <w:rsid w:val="0093759D"/>
    <w:rsid w:val="00940239"/>
    <w:rsid w:val="00942BD6"/>
    <w:rsid w:val="00942DED"/>
    <w:rsid w:val="00944404"/>
    <w:rsid w:val="009452D7"/>
    <w:rsid w:val="00945BCF"/>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87F7A"/>
    <w:rsid w:val="00991276"/>
    <w:rsid w:val="009923E7"/>
    <w:rsid w:val="00992697"/>
    <w:rsid w:val="00992D4E"/>
    <w:rsid w:val="009934BB"/>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D0219"/>
    <w:rsid w:val="009D0D55"/>
    <w:rsid w:val="009D2295"/>
    <w:rsid w:val="009D2511"/>
    <w:rsid w:val="009D3E7C"/>
    <w:rsid w:val="009D55CA"/>
    <w:rsid w:val="009D5EF0"/>
    <w:rsid w:val="009D6401"/>
    <w:rsid w:val="009E0711"/>
    <w:rsid w:val="009E1917"/>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05C7"/>
    <w:rsid w:val="00A113FD"/>
    <w:rsid w:val="00A11DDE"/>
    <w:rsid w:val="00A127A7"/>
    <w:rsid w:val="00A129F4"/>
    <w:rsid w:val="00A136F4"/>
    <w:rsid w:val="00A160D3"/>
    <w:rsid w:val="00A16DC9"/>
    <w:rsid w:val="00A20225"/>
    <w:rsid w:val="00A24269"/>
    <w:rsid w:val="00A243E4"/>
    <w:rsid w:val="00A25392"/>
    <w:rsid w:val="00A25ED4"/>
    <w:rsid w:val="00A263DF"/>
    <w:rsid w:val="00A26C5C"/>
    <w:rsid w:val="00A3026E"/>
    <w:rsid w:val="00A30BDE"/>
    <w:rsid w:val="00A3131C"/>
    <w:rsid w:val="00A31EB3"/>
    <w:rsid w:val="00A31F14"/>
    <w:rsid w:val="00A324DC"/>
    <w:rsid w:val="00A32B5A"/>
    <w:rsid w:val="00A32F6F"/>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2EBB"/>
    <w:rsid w:val="00A54BFF"/>
    <w:rsid w:val="00A54C63"/>
    <w:rsid w:val="00A54FBB"/>
    <w:rsid w:val="00A55BB1"/>
    <w:rsid w:val="00A55D7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17C"/>
    <w:rsid w:val="00A824A7"/>
    <w:rsid w:val="00A83644"/>
    <w:rsid w:val="00A83C07"/>
    <w:rsid w:val="00A83F40"/>
    <w:rsid w:val="00A84945"/>
    <w:rsid w:val="00A85543"/>
    <w:rsid w:val="00A8728B"/>
    <w:rsid w:val="00A91682"/>
    <w:rsid w:val="00A92125"/>
    <w:rsid w:val="00A92E4A"/>
    <w:rsid w:val="00A958CA"/>
    <w:rsid w:val="00A966B6"/>
    <w:rsid w:val="00A96B46"/>
    <w:rsid w:val="00AA003B"/>
    <w:rsid w:val="00AA016B"/>
    <w:rsid w:val="00AA15DD"/>
    <w:rsid w:val="00AA1C09"/>
    <w:rsid w:val="00AA2F67"/>
    <w:rsid w:val="00AA3569"/>
    <w:rsid w:val="00AA5F4C"/>
    <w:rsid w:val="00AA615C"/>
    <w:rsid w:val="00AA6711"/>
    <w:rsid w:val="00AB2AEC"/>
    <w:rsid w:val="00AB2DC1"/>
    <w:rsid w:val="00AB3102"/>
    <w:rsid w:val="00AB3D9A"/>
    <w:rsid w:val="00AB4824"/>
    <w:rsid w:val="00AB4B1D"/>
    <w:rsid w:val="00AB60CE"/>
    <w:rsid w:val="00AB6B5E"/>
    <w:rsid w:val="00AC047F"/>
    <w:rsid w:val="00AC3934"/>
    <w:rsid w:val="00AC4B91"/>
    <w:rsid w:val="00AC50C8"/>
    <w:rsid w:val="00AC5581"/>
    <w:rsid w:val="00AC56AD"/>
    <w:rsid w:val="00AC61BE"/>
    <w:rsid w:val="00AD0C8A"/>
    <w:rsid w:val="00AD0CB4"/>
    <w:rsid w:val="00AD1FF2"/>
    <w:rsid w:val="00AD2A21"/>
    <w:rsid w:val="00AD3B43"/>
    <w:rsid w:val="00AD4FF2"/>
    <w:rsid w:val="00AD506C"/>
    <w:rsid w:val="00AD6BE5"/>
    <w:rsid w:val="00AD783E"/>
    <w:rsid w:val="00AE1393"/>
    <w:rsid w:val="00AE3BC6"/>
    <w:rsid w:val="00AE4D4F"/>
    <w:rsid w:val="00AE627C"/>
    <w:rsid w:val="00AE62B0"/>
    <w:rsid w:val="00AE68A2"/>
    <w:rsid w:val="00AF0029"/>
    <w:rsid w:val="00AF0354"/>
    <w:rsid w:val="00AF1236"/>
    <w:rsid w:val="00AF3C29"/>
    <w:rsid w:val="00AF4401"/>
    <w:rsid w:val="00AF4463"/>
    <w:rsid w:val="00AF53CB"/>
    <w:rsid w:val="00AF65C5"/>
    <w:rsid w:val="00B03CE2"/>
    <w:rsid w:val="00B06544"/>
    <w:rsid w:val="00B105F2"/>
    <w:rsid w:val="00B10991"/>
    <w:rsid w:val="00B12128"/>
    <w:rsid w:val="00B12945"/>
    <w:rsid w:val="00B12C1E"/>
    <w:rsid w:val="00B1467D"/>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27E7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4A96"/>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5C57"/>
    <w:rsid w:val="00B57107"/>
    <w:rsid w:val="00B60D27"/>
    <w:rsid w:val="00B619E4"/>
    <w:rsid w:val="00B61CD3"/>
    <w:rsid w:val="00B61D0B"/>
    <w:rsid w:val="00B6351C"/>
    <w:rsid w:val="00B6439A"/>
    <w:rsid w:val="00B6443B"/>
    <w:rsid w:val="00B6517B"/>
    <w:rsid w:val="00B65E71"/>
    <w:rsid w:val="00B66C26"/>
    <w:rsid w:val="00B67829"/>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6E28"/>
    <w:rsid w:val="00B97E34"/>
    <w:rsid w:val="00B97FEF"/>
    <w:rsid w:val="00BA1354"/>
    <w:rsid w:val="00BA24F8"/>
    <w:rsid w:val="00BA31AA"/>
    <w:rsid w:val="00BA45D8"/>
    <w:rsid w:val="00BA5828"/>
    <w:rsid w:val="00BA64B3"/>
    <w:rsid w:val="00BA754A"/>
    <w:rsid w:val="00BA7820"/>
    <w:rsid w:val="00BA794C"/>
    <w:rsid w:val="00BB09FB"/>
    <w:rsid w:val="00BB238D"/>
    <w:rsid w:val="00BB37CC"/>
    <w:rsid w:val="00BB48C4"/>
    <w:rsid w:val="00BB6907"/>
    <w:rsid w:val="00BB7A20"/>
    <w:rsid w:val="00BC15B1"/>
    <w:rsid w:val="00BC3C06"/>
    <w:rsid w:val="00BC4E8B"/>
    <w:rsid w:val="00BC5622"/>
    <w:rsid w:val="00BC6060"/>
    <w:rsid w:val="00BC6A9F"/>
    <w:rsid w:val="00BC7897"/>
    <w:rsid w:val="00BD06D7"/>
    <w:rsid w:val="00BD0F35"/>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373A"/>
    <w:rsid w:val="00BF409D"/>
    <w:rsid w:val="00BF62D2"/>
    <w:rsid w:val="00BF6D9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36C"/>
    <w:rsid w:val="00C17750"/>
    <w:rsid w:val="00C2094B"/>
    <w:rsid w:val="00C20DC5"/>
    <w:rsid w:val="00C228C1"/>
    <w:rsid w:val="00C2294E"/>
    <w:rsid w:val="00C22A5B"/>
    <w:rsid w:val="00C23412"/>
    <w:rsid w:val="00C264C7"/>
    <w:rsid w:val="00C2682A"/>
    <w:rsid w:val="00C271C4"/>
    <w:rsid w:val="00C274F3"/>
    <w:rsid w:val="00C30A54"/>
    <w:rsid w:val="00C316F7"/>
    <w:rsid w:val="00C31DF0"/>
    <w:rsid w:val="00C33916"/>
    <w:rsid w:val="00C33BCF"/>
    <w:rsid w:val="00C353A0"/>
    <w:rsid w:val="00C368D7"/>
    <w:rsid w:val="00C36FD1"/>
    <w:rsid w:val="00C371A5"/>
    <w:rsid w:val="00C400B0"/>
    <w:rsid w:val="00C413FC"/>
    <w:rsid w:val="00C42424"/>
    <w:rsid w:val="00C43D33"/>
    <w:rsid w:val="00C44407"/>
    <w:rsid w:val="00C456E8"/>
    <w:rsid w:val="00C46630"/>
    <w:rsid w:val="00C47A2F"/>
    <w:rsid w:val="00C50D18"/>
    <w:rsid w:val="00C51179"/>
    <w:rsid w:val="00C5282C"/>
    <w:rsid w:val="00C52FBE"/>
    <w:rsid w:val="00C5355E"/>
    <w:rsid w:val="00C535E2"/>
    <w:rsid w:val="00C53FC1"/>
    <w:rsid w:val="00C551D2"/>
    <w:rsid w:val="00C56438"/>
    <w:rsid w:val="00C570B3"/>
    <w:rsid w:val="00C6009F"/>
    <w:rsid w:val="00C60417"/>
    <w:rsid w:val="00C6046F"/>
    <w:rsid w:val="00C638C2"/>
    <w:rsid w:val="00C651D4"/>
    <w:rsid w:val="00C6669E"/>
    <w:rsid w:val="00C672B0"/>
    <w:rsid w:val="00C729C7"/>
    <w:rsid w:val="00C777AD"/>
    <w:rsid w:val="00C80C53"/>
    <w:rsid w:val="00C81195"/>
    <w:rsid w:val="00C81798"/>
    <w:rsid w:val="00C85387"/>
    <w:rsid w:val="00C85E52"/>
    <w:rsid w:val="00C86471"/>
    <w:rsid w:val="00C8677B"/>
    <w:rsid w:val="00C86F96"/>
    <w:rsid w:val="00C909C6"/>
    <w:rsid w:val="00C923B7"/>
    <w:rsid w:val="00C94D4C"/>
    <w:rsid w:val="00C96C1E"/>
    <w:rsid w:val="00C96CA4"/>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332"/>
    <w:rsid w:val="00CB36A5"/>
    <w:rsid w:val="00CB56B4"/>
    <w:rsid w:val="00CB7286"/>
    <w:rsid w:val="00CB7947"/>
    <w:rsid w:val="00CC1783"/>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6937"/>
    <w:rsid w:val="00D07AFD"/>
    <w:rsid w:val="00D11749"/>
    <w:rsid w:val="00D12A7D"/>
    <w:rsid w:val="00D13AB0"/>
    <w:rsid w:val="00D1519E"/>
    <w:rsid w:val="00D152B7"/>
    <w:rsid w:val="00D16EDC"/>
    <w:rsid w:val="00D17FDE"/>
    <w:rsid w:val="00D201CB"/>
    <w:rsid w:val="00D22786"/>
    <w:rsid w:val="00D228B4"/>
    <w:rsid w:val="00D25AC4"/>
    <w:rsid w:val="00D305F6"/>
    <w:rsid w:val="00D30A8B"/>
    <w:rsid w:val="00D30B25"/>
    <w:rsid w:val="00D3175A"/>
    <w:rsid w:val="00D31A00"/>
    <w:rsid w:val="00D320F7"/>
    <w:rsid w:val="00D323E4"/>
    <w:rsid w:val="00D32871"/>
    <w:rsid w:val="00D329F6"/>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3941"/>
    <w:rsid w:val="00D54050"/>
    <w:rsid w:val="00D56AC0"/>
    <w:rsid w:val="00D6081B"/>
    <w:rsid w:val="00D60960"/>
    <w:rsid w:val="00D6240A"/>
    <w:rsid w:val="00D63093"/>
    <w:rsid w:val="00D63599"/>
    <w:rsid w:val="00D63EBD"/>
    <w:rsid w:val="00D67101"/>
    <w:rsid w:val="00D71B45"/>
    <w:rsid w:val="00D71F8A"/>
    <w:rsid w:val="00D75603"/>
    <w:rsid w:val="00D75FEE"/>
    <w:rsid w:val="00D76933"/>
    <w:rsid w:val="00D76D88"/>
    <w:rsid w:val="00D77CC9"/>
    <w:rsid w:val="00D83D4B"/>
    <w:rsid w:val="00D871C6"/>
    <w:rsid w:val="00D91010"/>
    <w:rsid w:val="00D9143D"/>
    <w:rsid w:val="00D920D1"/>
    <w:rsid w:val="00DA0FA7"/>
    <w:rsid w:val="00DA12B0"/>
    <w:rsid w:val="00DA2BA0"/>
    <w:rsid w:val="00DA39AD"/>
    <w:rsid w:val="00DA5B13"/>
    <w:rsid w:val="00DA6917"/>
    <w:rsid w:val="00DA6926"/>
    <w:rsid w:val="00DB0965"/>
    <w:rsid w:val="00DB0E47"/>
    <w:rsid w:val="00DB2BDD"/>
    <w:rsid w:val="00DB3381"/>
    <w:rsid w:val="00DB4121"/>
    <w:rsid w:val="00DB46C3"/>
    <w:rsid w:val="00DB5742"/>
    <w:rsid w:val="00DB5EDF"/>
    <w:rsid w:val="00DB6C46"/>
    <w:rsid w:val="00DB72B8"/>
    <w:rsid w:val="00DC16AF"/>
    <w:rsid w:val="00DC2A9A"/>
    <w:rsid w:val="00DC2E2E"/>
    <w:rsid w:val="00DC4D68"/>
    <w:rsid w:val="00DC6463"/>
    <w:rsid w:val="00DC7822"/>
    <w:rsid w:val="00DC7AF1"/>
    <w:rsid w:val="00DD2CDA"/>
    <w:rsid w:val="00DD2D92"/>
    <w:rsid w:val="00DD3026"/>
    <w:rsid w:val="00DD33DC"/>
    <w:rsid w:val="00DD3BB0"/>
    <w:rsid w:val="00DD61F5"/>
    <w:rsid w:val="00DD7418"/>
    <w:rsid w:val="00DE64A6"/>
    <w:rsid w:val="00DE66EB"/>
    <w:rsid w:val="00DE7035"/>
    <w:rsid w:val="00DF12E3"/>
    <w:rsid w:val="00DF2A20"/>
    <w:rsid w:val="00DF3F1D"/>
    <w:rsid w:val="00DF595C"/>
    <w:rsid w:val="00DF7EA7"/>
    <w:rsid w:val="00E04548"/>
    <w:rsid w:val="00E0484E"/>
    <w:rsid w:val="00E063F8"/>
    <w:rsid w:val="00E113B5"/>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5938"/>
    <w:rsid w:val="00E47430"/>
    <w:rsid w:val="00E50FB7"/>
    <w:rsid w:val="00E5199F"/>
    <w:rsid w:val="00E526DF"/>
    <w:rsid w:val="00E53C15"/>
    <w:rsid w:val="00E54EE6"/>
    <w:rsid w:val="00E56715"/>
    <w:rsid w:val="00E56C2C"/>
    <w:rsid w:val="00E57F8E"/>
    <w:rsid w:val="00E611C8"/>
    <w:rsid w:val="00E6344A"/>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713B"/>
    <w:rsid w:val="00E90774"/>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634F"/>
    <w:rsid w:val="00EC6848"/>
    <w:rsid w:val="00EC6C6E"/>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769"/>
    <w:rsid w:val="00EF0D7C"/>
    <w:rsid w:val="00EF314C"/>
    <w:rsid w:val="00EF383B"/>
    <w:rsid w:val="00EF40E2"/>
    <w:rsid w:val="00EF61C1"/>
    <w:rsid w:val="00EF6E68"/>
    <w:rsid w:val="00EF76DB"/>
    <w:rsid w:val="00F005FD"/>
    <w:rsid w:val="00F016BE"/>
    <w:rsid w:val="00F02C04"/>
    <w:rsid w:val="00F03AF1"/>
    <w:rsid w:val="00F04BCD"/>
    <w:rsid w:val="00F05A8C"/>
    <w:rsid w:val="00F06211"/>
    <w:rsid w:val="00F107EF"/>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2462"/>
    <w:rsid w:val="00F32FF7"/>
    <w:rsid w:val="00F33EDE"/>
    <w:rsid w:val="00F3568B"/>
    <w:rsid w:val="00F377CD"/>
    <w:rsid w:val="00F40C3B"/>
    <w:rsid w:val="00F40CE0"/>
    <w:rsid w:val="00F42DBC"/>
    <w:rsid w:val="00F4308D"/>
    <w:rsid w:val="00F44012"/>
    <w:rsid w:val="00F44947"/>
    <w:rsid w:val="00F458EF"/>
    <w:rsid w:val="00F469F8"/>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07"/>
    <w:rsid w:val="00F702CB"/>
    <w:rsid w:val="00F71AC2"/>
    <w:rsid w:val="00F739D4"/>
    <w:rsid w:val="00F77D43"/>
    <w:rsid w:val="00F80953"/>
    <w:rsid w:val="00F80B5C"/>
    <w:rsid w:val="00F81312"/>
    <w:rsid w:val="00F81B90"/>
    <w:rsid w:val="00F81E6F"/>
    <w:rsid w:val="00F82FF3"/>
    <w:rsid w:val="00F8453C"/>
    <w:rsid w:val="00F84D4C"/>
    <w:rsid w:val="00F8657D"/>
    <w:rsid w:val="00F8730F"/>
    <w:rsid w:val="00F87897"/>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24"/>
    <w:rsid w:val="00FA5535"/>
    <w:rsid w:val="00FA7206"/>
    <w:rsid w:val="00FA7EFB"/>
    <w:rsid w:val="00FB0816"/>
    <w:rsid w:val="00FB08C2"/>
    <w:rsid w:val="00FB3DD1"/>
    <w:rsid w:val="00FB51FD"/>
    <w:rsid w:val="00FB5667"/>
    <w:rsid w:val="00FB7A97"/>
    <w:rsid w:val="00FC1601"/>
    <w:rsid w:val="00FC1B9B"/>
    <w:rsid w:val="00FC318D"/>
    <w:rsid w:val="00FC36CF"/>
    <w:rsid w:val="00FC40BC"/>
    <w:rsid w:val="00FC41FC"/>
    <w:rsid w:val="00FC4F6E"/>
    <w:rsid w:val="00FC506C"/>
    <w:rsid w:val="00FC578C"/>
    <w:rsid w:val="00FC5A37"/>
    <w:rsid w:val="00FC7836"/>
    <w:rsid w:val="00FD13EA"/>
    <w:rsid w:val="00FD3A67"/>
    <w:rsid w:val="00FD5EC4"/>
    <w:rsid w:val="00FD7858"/>
    <w:rsid w:val="00FD7A8D"/>
    <w:rsid w:val="00FE1330"/>
    <w:rsid w:val="00FE1CE5"/>
    <w:rsid w:val="00FE2832"/>
    <w:rsid w:val="00FE2D38"/>
    <w:rsid w:val="00FE3929"/>
    <w:rsid w:val="00FE3E32"/>
    <w:rsid w:val="00FF097B"/>
    <w:rsid w:val="00FF0B6E"/>
    <w:rsid w:val="00FF1C1B"/>
    <w:rsid w:val="00FF2067"/>
    <w:rsid w:val="00FF3BC4"/>
    <w:rsid w:val="00FF4B66"/>
    <w:rsid w:val="00FF5939"/>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colormru v:ext="edit" colors="#2d4491,#283583"/>
    </o:shapedefaults>
    <o:shapelayout v:ext="edit">
      <o:idmap v:ext="edit" data="1"/>
    </o:shapelayout>
  </w:shapeDefaults>
  <w:decimalSymbol w:val=","/>
  <w:listSeparator w:val=";"/>
  <w14:docId w14:val="58C3B7DE"/>
  <w15:docId w15:val="{8635646D-F3FD-4B53-9199-E1F8DE938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uiPriority="9"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qFormat="1"/>
    <w:lsdException w:name="annotation text" w:locked="0" w:semiHidden="1" w:unhideWhenUsed="1"/>
    <w:lsdException w:name="header" w:locked="0" w:semiHidden="1" w:unhideWhenUsed="1"/>
    <w:lsdException w:name="footer" w:locked="0" w:semiHidden="1" w:uiPriority="99" w:unhideWhenUsed="1"/>
    <w:lsdException w:name="index heading" w:semiHidden="1" w:unhideWhenUsed="1"/>
    <w:lsdException w:name="caption" w:locked="0" w:semiHidden="1"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99" w:unhideWhenUsed="1" w:qFormat="1"/>
    <w:lsdException w:name="annotation reference" w:locked="0" w:semiHidden="1" w:unhideWhenUsed="1"/>
    <w:lsdException w:name="line number" w:locked="0" w:semiHidden="1" w:uiPriority="99"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Number" w:locked="0"/>
    <w:lsdException w:name="List 2" w:semiHidden="1" w:unhideWhenUsed="1"/>
    <w:lsdException w:name="List 3"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nhideWhenUsed="1"/>
    <w:lsdException w:name="Strong" w:locked="0" w:qFormat="1"/>
    <w:lsdException w:name="Emphasis" w:locked="0" w:uiPriority="20" w:qFormat="1"/>
    <w:lsdException w:name="Document Map" w:locked="0"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ocked="0"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6C30"/>
    <w:rPr>
      <w:rFonts w:ascii="Arial" w:hAnsi="Arial"/>
      <w:szCs w:val="24"/>
      <w:lang w:eastAsia="de-DE"/>
    </w:rPr>
  </w:style>
  <w:style w:type="paragraph" w:styleId="Heading1">
    <w:name w:val="heading 1"/>
    <w:basedOn w:val="Normal"/>
    <w:next w:val="Normal"/>
    <w:link w:val="Heading1Char"/>
    <w:qFormat/>
    <w:locked/>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locked/>
    <w:rsid w:val="00886A60"/>
    <w:pPr>
      <w:keepNext/>
      <w:keepLines/>
      <w:spacing w:before="200" w:after="120"/>
      <w:outlineLvl w:val="1"/>
    </w:pPr>
    <w:rPr>
      <w:b/>
      <w:bCs/>
      <w:szCs w:val="26"/>
    </w:rPr>
  </w:style>
  <w:style w:type="paragraph" w:styleId="Heading3">
    <w:name w:val="heading 3"/>
    <w:basedOn w:val="Normal"/>
    <w:next w:val="Normal"/>
    <w:link w:val="Heading3Char2"/>
    <w:qFormat/>
    <w:locked/>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locked/>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uiPriority w:val="9"/>
    <w:qFormat/>
    <w:locked/>
    <w:rsid w:val="00E9344E"/>
    <w:pPr>
      <w:keepNext/>
      <w:keepLines/>
      <w:numPr>
        <w:numId w:val="13"/>
      </w:numPr>
      <w:spacing w:before="200"/>
      <w:jc w:val="both"/>
      <w:outlineLvl w:val="4"/>
    </w:pPr>
    <w:rPr>
      <w:b/>
    </w:rPr>
  </w:style>
  <w:style w:type="paragraph" w:styleId="Heading6">
    <w:name w:val="heading 6"/>
    <w:basedOn w:val="Normal"/>
    <w:next w:val="Normal"/>
    <w:link w:val="Heading6Char"/>
    <w:qFormat/>
    <w:locked/>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locked/>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locked/>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locked/>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locked/>
    <w:rsid w:val="005B64CB"/>
    <w:pPr>
      <w:tabs>
        <w:tab w:val="center" w:pos="4536"/>
        <w:tab w:val="right" w:pos="9072"/>
      </w:tabs>
    </w:pPr>
  </w:style>
  <w:style w:type="paragraph" w:styleId="Footer">
    <w:name w:val="footer"/>
    <w:basedOn w:val="Normal"/>
    <w:link w:val="FooterChar"/>
    <w:uiPriority w:val="99"/>
    <w:locked/>
    <w:rsid w:val="005B64CB"/>
    <w:pPr>
      <w:tabs>
        <w:tab w:val="center" w:pos="4536"/>
        <w:tab w:val="right" w:pos="9072"/>
      </w:tabs>
    </w:pPr>
  </w:style>
  <w:style w:type="table" w:styleId="TableGrid">
    <w:name w:val="Table Grid"/>
    <w:basedOn w:val="TableNormal"/>
    <w:uiPriority w:val="39"/>
    <w:locked/>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locked/>
    <w:rsid w:val="003E3ACA"/>
    <w:pPr>
      <w:spacing w:line="200" w:lineRule="exact"/>
    </w:pPr>
    <w:rPr>
      <w:color w:val="2D4190"/>
      <w:sz w:val="16"/>
    </w:rPr>
  </w:style>
  <w:style w:type="paragraph" w:customStyle="1" w:styleId="05aTitle">
    <w:name w:val="05a_Title"/>
    <w:basedOn w:val="Normal"/>
    <w:locked/>
    <w:rsid w:val="00791EB4"/>
    <w:pPr>
      <w:spacing w:line="340" w:lineRule="exact"/>
    </w:pPr>
    <w:rPr>
      <w:b/>
      <w:color w:val="000000"/>
      <w:sz w:val="28"/>
    </w:rPr>
  </w:style>
  <w:style w:type="paragraph" w:customStyle="1" w:styleId="02Date">
    <w:name w:val="02_Date"/>
    <w:basedOn w:val="Normal"/>
    <w:locked/>
    <w:rsid w:val="001725A5"/>
    <w:pPr>
      <w:spacing w:line="220" w:lineRule="exact"/>
    </w:pPr>
    <w:rPr>
      <w:sz w:val="17"/>
    </w:rPr>
  </w:style>
  <w:style w:type="paragraph" w:customStyle="1" w:styleId="00aPagenumber">
    <w:name w:val="00a_Page number"/>
    <w:basedOn w:val="00Footer"/>
    <w:locked/>
    <w:rsid w:val="003E3ACA"/>
    <w:pPr>
      <w:spacing w:line="280" w:lineRule="atLeast"/>
      <w:jc w:val="right"/>
    </w:pPr>
    <w:rPr>
      <w:color w:val="000000"/>
      <w:sz w:val="20"/>
    </w:rPr>
  </w:style>
  <w:style w:type="paragraph" w:customStyle="1" w:styleId="04BodyText">
    <w:name w:val="04_Body Text"/>
    <w:basedOn w:val="Normal"/>
    <w:link w:val="04BodyTextChar"/>
    <w:locked/>
    <w:rsid w:val="001725A5"/>
    <w:pPr>
      <w:spacing w:after="250" w:line="276" w:lineRule="auto"/>
      <w:jc w:val="both"/>
    </w:pPr>
  </w:style>
  <w:style w:type="paragraph" w:customStyle="1" w:styleId="05HeadlinenoIndex">
    <w:name w:val="05_Headline no Index"/>
    <w:basedOn w:val="04BodyText"/>
    <w:locked/>
    <w:rsid w:val="001725A5"/>
    <w:pPr>
      <w:spacing w:line="300" w:lineRule="exact"/>
    </w:pPr>
    <w:rPr>
      <w:b/>
      <w:sz w:val="24"/>
    </w:rPr>
  </w:style>
  <w:style w:type="paragraph" w:customStyle="1" w:styleId="05cHeadline1">
    <w:name w:val="05c_Headline 1"/>
    <w:basedOn w:val="05HeadlinenoIndex"/>
    <w:next w:val="04BodyText"/>
    <w:locked/>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locked/>
    <w:rsid w:val="00D75603"/>
    <w:pPr>
      <w:tabs>
        <w:tab w:val="num" w:pos="851"/>
      </w:tabs>
      <w:ind w:left="851" w:hanging="284"/>
    </w:pPr>
  </w:style>
  <w:style w:type="character" w:styleId="PageNumber">
    <w:name w:val="page number"/>
    <w:basedOn w:val="DefaultParagraphFont"/>
    <w:locked/>
    <w:rsid w:val="00620D7C"/>
  </w:style>
  <w:style w:type="paragraph" w:customStyle="1" w:styleId="00bDBInfo">
    <w:name w:val="00b_DB_Info"/>
    <w:basedOn w:val="00aPagenumber"/>
    <w:locked/>
    <w:rsid w:val="001725A5"/>
    <w:rPr>
      <w:color w:val="FFFFFF"/>
    </w:rPr>
  </w:style>
  <w:style w:type="paragraph" w:customStyle="1" w:styleId="01aDBTitle">
    <w:name w:val="01a_DB_Title"/>
    <w:basedOn w:val="05aTitle"/>
    <w:locked/>
    <w:rsid w:val="00791EB4"/>
    <w:pPr>
      <w:spacing w:line="400" w:lineRule="exact"/>
      <w:jc w:val="right"/>
    </w:pPr>
    <w:rPr>
      <w:color w:val="2D4190"/>
      <w:sz w:val="40"/>
    </w:rPr>
  </w:style>
  <w:style w:type="paragraph" w:customStyle="1" w:styleId="01bDBSubtitle">
    <w:name w:val="01b_DB_Subtitle"/>
    <w:locked/>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locked/>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locked/>
    <w:rsid w:val="006476F7"/>
    <w:pPr>
      <w:tabs>
        <w:tab w:val="left" w:pos="510"/>
        <w:tab w:val="right" w:leader="underscore" w:pos="9412"/>
      </w:tabs>
      <w:spacing w:line="250" w:lineRule="exact"/>
    </w:pPr>
  </w:style>
  <w:style w:type="paragraph" w:customStyle="1" w:styleId="04fBodytextblue">
    <w:name w:val="04f_Body text blue"/>
    <w:basedOn w:val="04BodyText"/>
    <w:locked/>
    <w:rsid w:val="001725A5"/>
    <w:pPr>
      <w:pBdr>
        <w:bottom w:val="single" w:sz="4" w:space="12" w:color="283583"/>
      </w:pBdr>
    </w:pPr>
    <w:rPr>
      <w:color w:val="2D4190"/>
    </w:rPr>
  </w:style>
  <w:style w:type="character" w:styleId="Hyperlink">
    <w:name w:val="Hyperlink"/>
    <w:uiPriority w:val="99"/>
    <w:locked/>
    <w:rsid w:val="00EA332B"/>
    <w:rPr>
      <w:color w:val="0000FF"/>
      <w:u w:val="single"/>
    </w:rPr>
  </w:style>
  <w:style w:type="paragraph" w:customStyle="1" w:styleId="04bList">
    <w:name w:val="04b_List"/>
    <w:basedOn w:val="04BodyText"/>
    <w:uiPriority w:val="99"/>
    <w:locked/>
    <w:rsid w:val="00D75603"/>
    <w:pPr>
      <w:numPr>
        <w:numId w:val="3"/>
      </w:numPr>
    </w:pPr>
  </w:style>
  <w:style w:type="paragraph" w:customStyle="1" w:styleId="04eBodytextleft">
    <w:name w:val="04e_Body text left"/>
    <w:basedOn w:val="04BodyText"/>
    <w:locked/>
    <w:rsid w:val="001725A5"/>
    <w:pPr>
      <w:spacing w:after="0"/>
      <w:jc w:val="left"/>
    </w:pPr>
  </w:style>
  <w:style w:type="paragraph" w:customStyle="1" w:styleId="05eHeadline2">
    <w:name w:val="05e_Headline 2"/>
    <w:locked/>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qFormat/>
    <w:locked/>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locked/>
    <w:rsid w:val="00C274F3"/>
    <w:rPr>
      <w:vertAlign w:val="superscript"/>
    </w:rPr>
  </w:style>
  <w:style w:type="paragraph" w:styleId="TOC2">
    <w:name w:val="toc 2"/>
    <w:basedOn w:val="Normal"/>
    <w:next w:val="Normal"/>
    <w:autoRedefine/>
    <w:uiPriority w:val="39"/>
    <w:qFormat/>
    <w:locked/>
    <w:rsid w:val="00463787"/>
    <w:pPr>
      <w:spacing w:after="100"/>
      <w:ind w:left="220"/>
    </w:pPr>
  </w:style>
  <w:style w:type="paragraph" w:customStyle="1" w:styleId="05bHeadline1black">
    <w:name w:val="05b_Headline 1 black"/>
    <w:basedOn w:val="05dHeadline1blue"/>
    <w:locked/>
    <w:rsid w:val="003E3ACA"/>
    <w:pPr>
      <w:pBdr>
        <w:top w:val="none" w:sz="0" w:space="0" w:color="auto"/>
      </w:pBdr>
    </w:pPr>
    <w:rPr>
      <w:color w:val="000000"/>
    </w:rPr>
  </w:style>
  <w:style w:type="paragraph" w:customStyle="1" w:styleId="03Headbold">
    <w:name w:val="03_Head_bold"/>
    <w:basedOn w:val="04BodyText"/>
    <w:locked/>
    <w:rsid w:val="00C13ED7"/>
    <w:pPr>
      <w:tabs>
        <w:tab w:val="left" w:pos="414"/>
        <w:tab w:val="left" w:pos="454"/>
      </w:tabs>
      <w:spacing w:after="0" w:line="240" w:lineRule="auto"/>
    </w:pPr>
    <w:rPr>
      <w:b/>
    </w:rPr>
  </w:style>
  <w:style w:type="paragraph" w:customStyle="1" w:styleId="03aHead">
    <w:name w:val="03a_Head"/>
    <w:basedOn w:val="03Headbold"/>
    <w:locked/>
    <w:rsid w:val="00C13ED7"/>
    <w:rPr>
      <w:b w:val="0"/>
    </w:rPr>
  </w:style>
  <w:style w:type="paragraph" w:customStyle="1" w:styleId="04dBodyTextbold">
    <w:name w:val="04d_Body Text bold"/>
    <w:basedOn w:val="04BodyText"/>
    <w:locked/>
    <w:rsid w:val="00C13ED7"/>
    <w:pPr>
      <w:tabs>
        <w:tab w:val="left" w:pos="414"/>
      </w:tabs>
    </w:pPr>
    <w:rPr>
      <w:b/>
    </w:rPr>
  </w:style>
  <w:style w:type="paragraph" w:customStyle="1" w:styleId="06InfoTitle">
    <w:name w:val="06_Info_Title"/>
    <w:basedOn w:val="Normal"/>
    <w:link w:val="06InfoTitleZchn"/>
    <w:locked/>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locked/>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locked/>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locked/>
    <w:rsid w:val="00942BD6"/>
    <w:pPr>
      <w:spacing w:line="300" w:lineRule="exact"/>
    </w:pPr>
    <w:rPr>
      <w:b/>
      <w:sz w:val="24"/>
    </w:rPr>
  </w:style>
  <w:style w:type="paragraph" w:customStyle="1" w:styleId="05aHeadline2">
    <w:name w:val="05a_Headline 2"/>
    <w:basedOn w:val="05Headline1"/>
    <w:next w:val="04BodyText"/>
    <w:locked/>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locked/>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locked/>
    <w:rsid w:val="00942BD6"/>
    <w:pPr>
      <w:pBdr>
        <w:bottom w:val="single" w:sz="4" w:space="12" w:color="283583"/>
      </w:pBdr>
    </w:pPr>
    <w:rPr>
      <w:color w:val="2D4190"/>
    </w:rPr>
  </w:style>
  <w:style w:type="paragraph" w:customStyle="1" w:styleId="04cBodytextleft">
    <w:name w:val="04c_Body text left"/>
    <w:basedOn w:val="04BodyText"/>
    <w:locked/>
    <w:rsid w:val="00942BD6"/>
    <w:pPr>
      <w:spacing w:after="0"/>
      <w:jc w:val="left"/>
    </w:pPr>
  </w:style>
  <w:style w:type="paragraph" w:customStyle="1" w:styleId="Style04RunningTextBold">
    <w:name w:val="Style 04_Running Text + Bold"/>
    <w:basedOn w:val="04BodyText"/>
    <w:locked/>
    <w:rsid w:val="00942BD6"/>
    <w:pPr>
      <w:keepNext/>
    </w:pPr>
    <w:rPr>
      <w:b/>
      <w:bCs/>
    </w:rPr>
  </w:style>
  <w:style w:type="character" w:styleId="CommentReference">
    <w:name w:val="annotation reference"/>
    <w:locked/>
    <w:rsid w:val="004B1E61"/>
    <w:rPr>
      <w:sz w:val="16"/>
      <w:szCs w:val="16"/>
    </w:rPr>
  </w:style>
  <w:style w:type="paragraph" w:styleId="CommentText">
    <w:name w:val="annotation text"/>
    <w:basedOn w:val="Normal"/>
    <w:link w:val="CommentTextChar"/>
    <w:locked/>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locked/>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locked/>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Paragraphe de liste"/>
    <w:basedOn w:val="Normal"/>
    <w:link w:val="ListParagraphChar"/>
    <w:uiPriority w:val="34"/>
    <w:qFormat/>
    <w:locked/>
    <w:rsid w:val="002A0C82"/>
    <w:pPr>
      <w:ind w:left="720"/>
      <w:contextualSpacing/>
    </w:pPr>
  </w:style>
  <w:style w:type="paragraph" w:styleId="TOCHeading">
    <w:name w:val="TOC Heading"/>
    <w:basedOn w:val="Heading1"/>
    <w:next w:val="Normal"/>
    <w:uiPriority w:val="39"/>
    <w:unhideWhenUsed/>
    <w:qFormat/>
    <w:locked/>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locked/>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locked/>
    <w:rsid w:val="00D0272C"/>
    <w:rPr>
      <w:rFonts w:ascii="Georgia" w:hAnsi="Georgia"/>
      <w:sz w:val="16"/>
      <w:lang w:eastAsia="de-DE"/>
    </w:rPr>
  </w:style>
  <w:style w:type="paragraph" w:customStyle="1" w:styleId="DPpara">
    <w:name w:val="DP para"/>
    <w:basedOn w:val="04aNumeration"/>
    <w:link w:val="DPparaChar"/>
    <w:locked/>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locked/>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locked/>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locked/>
    <w:rsid w:val="008E1B6A"/>
  </w:style>
  <w:style w:type="paragraph" w:customStyle="1" w:styleId="ManualNumPar1">
    <w:name w:val="Manual NumPar 1"/>
    <w:basedOn w:val="Normal"/>
    <w:next w:val="Normal"/>
    <w:link w:val="ManualNumPar1Char"/>
    <w:uiPriority w:val="99"/>
    <w:locked/>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Arial" w:hAnsi="Arial" w:cs="Arial"/>
      <w:b/>
      <w:bCs/>
      <w:kern w:val="32"/>
      <w:sz w:val="24"/>
      <w:szCs w:val="32"/>
      <w:lang w:eastAsia="de-DE"/>
    </w:rPr>
  </w:style>
  <w:style w:type="character" w:customStyle="1" w:styleId="Heading2Char">
    <w:name w:val="Heading 2 Char"/>
    <w:locked/>
    <w:rsid w:val="00DB4121"/>
    <w:rPr>
      <w:rFonts w:ascii="Georgia" w:hAnsi="Georgia" w:cs="Arial"/>
      <w:bCs/>
      <w:i/>
      <w:kern w:val="32"/>
      <w:szCs w:val="32"/>
      <w:lang w:eastAsia="de-DE"/>
    </w:rPr>
  </w:style>
  <w:style w:type="character" w:styleId="Emphasis">
    <w:name w:val="Emphasis"/>
    <w:uiPriority w:val="20"/>
    <w:qFormat/>
    <w:locked/>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locked/>
    <w:rsid w:val="00463787"/>
    <w:pPr>
      <w:spacing w:after="100"/>
      <w:ind w:left="440"/>
    </w:pPr>
  </w:style>
  <w:style w:type="character" w:customStyle="1" w:styleId="SprechblasentextZeichen">
    <w:name w:val="Sprechblasentext Zeichen"/>
    <w:uiPriority w:val="99"/>
    <w:semiHidden/>
    <w:locked/>
    <w:rsid w:val="00F377CD"/>
    <w:rPr>
      <w:rFonts w:ascii="Lucida Grande" w:hAnsi="Lucida Grande"/>
      <w:sz w:val="18"/>
      <w:szCs w:val="18"/>
    </w:rPr>
  </w:style>
  <w:style w:type="paragraph" w:customStyle="1" w:styleId="CM3">
    <w:name w:val="CM3"/>
    <w:basedOn w:val="Normal"/>
    <w:next w:val="Normal"/>
    <w:uiPriority w:val="99"/>
    <w:locked/>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locked/>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lock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lock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lock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lock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lock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lock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locked/>
    <w:rsid w:val="00F377CD"/>
    <w:rPr>
      <w:b/>
      <w:bCs/>
      <w:color w:val="FFFFFF"/>
      <w:spacing w:val="0"/>
      <w:u w:val="single"/>
    </w:rPr>
  </w:style>
  <w:style w:type="paragraph" w:styleId="Caption">
    <w:name w:val="caption"/>
    <w:basedOn w:val="Normal"/>
    <w:next w:val="Normal"/>
    <w:unhideWhenUsed/>
    <w:qFormat/>
    <w:locked/>
    <w:rsid w:val="00E21407"/>
    <w:pPr>
      <w:spacing w:after="200"/>
    </w:pPr>
    <w:rPr>
      <w:b/>
      <w:bCs/>
      <w:sz w:val="18"/>
      <w:szCs w:val="18"/>
    </w:rPr>
  </w:style>
  <w:style w:type="character" w:customStyle="1" w:styleId="Heading5Char">
    <w:name w:val="Heading 5 Char"/>
    <w:uiPriority w:val="9"/>
    <w:locked/>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locked/>
    <w:rsid w:val="00BF1620"/>
    <w:rPr>
      <w:rFonts w:ascii="Georgia" w:hAnsi="Georgia"/>
      <w:b/>
      <w:bCs/>
      <w:iCs/>
      <w:szCs w:val="26"/>
      <w:lang w:eastAsia="de-DE"/>
    </w:rPr>
  </w:style>
  <w:style w:type="paragraph" w:styleId="DocumentMap">
    <w:name w:val="Document Map"/>
    <w:basedOn w:val="Normal"/>
    <w:link w:val="DocumentMapChar"/>
    <w:locked/>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lock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lock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locked/>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locked/>
    <w:rsid w:val="003E68C7"/>
    <w:rPr>
      <w:rFonts w:ascii="Georgia" w:eastAsia="Times New Roman" w:hAnsi="Georgia" w:cs="Times New Roman"/>
      <w:b/>
      <w:szCs w:val="24"/>
      <w:lang w:eastAsia="de-DE"/>
    </w:rPr>
  </w:style>
  <w:style w:type="character" w:styleId="Strong">
    <w:name w:val="Strong"/>
    <w:aliases w:val="Bolded"/>
    <w:qFormat/>
    <w:locked/>
    <w:rsid w:val="00974881"/>
    <w:rPr>
      <w:b/>
      <w:bCs/>
    </w:rPr>
  </w:style>
  <w:style w:type="character" w:customStyle="1" w:styleId="Strong1">
    <w:name w:val="Strong1"/>
    <w:qFormat/>
    <w:locked/>
    <w:rsid w:val="00974881"/>
    <w:rPr>
      <w:b/>
      <w:bCs/>
    </w:rPr>
  </w:style>
  <w:style w:type="character" w:customStyle="1" w:styleId="Strong2">
    <w:name w:val="Strong2"/>
    <w:qFormat/>
    <w:locked/>
    <w:rsid w:val="00974881"/>
    <w:rPr>
      <w:b/>
      <w:bCs/>
    </w:rPr>
  </w:style>
  <w:style w:type="character" w:customStyle="1" w:styleId="Heading5Char3">
    <w:name w:val="Heading 5 Char3"/>
    <w:locked/>
    <w:rsid w:val="00FC318D"/>
    <w:rPr>
      <w:rFonts w:ascii="Georgia" w:eastAsia="Times New Roman" w:hAnsi="Georgia" w:cs="Times New Roman"/>
      <w:b/>
      <w:szCs w:val="24"/>
      <w:lang w:eastAsia="de-DE"/>
    </w:rPr>
  </w:style>
  <w:style w:type="character" w:customStyle="1" w:styleId="Heading5Char4">
    <w:name w:val="Heading 5 Char4"/>
    <w:locked/>
    <w:rsid w:val="002B4ED8"/>
    <w:rPr>
      <w:rFonts w:ascii="Georgia" w:eastAsia="Times New Roman" w:hAnsi="Georgia" w:cs="Times New Roman"/>
      <w:b/>
      <w:szCs w:val="24"/>
      <w:lang w:eastAsia="de-DE"/>
    </w:rPr>
  </w:style>
  <w:style w:type="character" w:customStyle="1" w:styleId="Heading2Char1">
    <w:name w:val="Heading 2 Char1"/>
    <w:locked/>
    <w:rsid w:val="00885E6F"/>
    <w:rPr>
      <w:rFonts w:ascii="Georgia" w:eastAsia="Times New Roman" w:hAnsi="Georgia" w:cs="Times New Roman"/>
      <w:b/>
      <w:bCs/>
      <w:sz w:val="22"/>
      <w:szCs w:val="26"/>
      <w:lang w:eastAsia="de-DE"/>
    </w:rPr>
  </w:style>
  <w:style w:type="character" w:customStyle="1" w:styleId="Heading3Char">
    <w:name w:val="Heading 3 Char"/>
    <w:locked/>
    <w:rsid w:val="00865B01"/>
    <w:rPr>
      <w:rFonts w:ascii="Georgia" w:eastAsia="Times New Roman" w:hAnsi="Georgia" w:cs="Times New Roman"/>
      <w:b/>
      <w:sz w:val="22"/>
      <w:szCs w:val="26"/>
      <w:lang w:eastAsia="de-DE"/>
    </w:rPr>
  </w:style>
  <w:style w:type="character" w:customStyle="1" w:styleId="Heading5Char5">
    <w:name w:val="Heading 5 Char5"/>
    <w:locked/>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locked/>
    <w:rsid w:val="00974881"/>
    <w:rPr>
      <w:b/>
      <w:bCs/>
    </w:rPr>
  </w:style>
  <w:style w:type="character" w:customStyle="1" w:styleId="Heading5Char6">
    <w:name w:val="Heading 5 Char6"/>
    <w:locked/>
    <w:rsid w:val="00C36FD1"/>
    <w:rPr>
      <w:rFonts w:ascii="Georgia" w:eastAsia="Times New Roman" w:hAnsi="Georgia" w:cs="Times New Roman"/>
      <w:b/>
      <w:szCs w:val="24"/>
      <w:lang w:eastAsia="de-DE"/>
    </w:rPr>
  </w:style>
  <w:style w:type="character" w:customStyle="1" w:styleId="Heading4Char">
    <w:name w:val="Heading 4 Char"/>
    <w:locked/>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locked/>
    <w:rsid w:val="00A06867"/>
    <w:rPr>
      <w:rFonts w:cs="Times New Roman"/>
      <w:i/>
      <w:iCs/>
    </w:rPr>
  </w:style>
  <w:style w:type="paragraph" w:customStyle="1" w:styleId="5Normal">
    <w:name w:val="5 Normal"/>
    <w:basedOn w:val="Normal"/>
    <w:link w:val="5NormalChar"/>
    <w:locked/>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locked/>
    <w:rsid w:val="00A06867"/>
    <w:rPr>
      <w:rFonts w:ascii="Georgia" w:eastAsia="Times New Roman" w:hAnsi="Georgia" w:cs="Times New Roman"/>
      <w:b/>
      <w:szCs w:val="24"/>
      <w:lang w:eastAsia="de-DE"/>
    </w:rPr>
  </w:style>
  <w:style w:type="character" w:customStyle="1" w:styleId="Heading5Char8">
    <w:name w:val="Heading 5 Char8"/>
    <w:aliases w:val="Questions Char1"/>
    <w:locked/>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locked/>
    <w:rsid w:val="002D6E1A"/>
  </w:style>
  <w:style w:type="character" w:styleId="FollowedHyperlink">
    <w:name w:val="FollowedHyperlink"/>
    <w:unhideWhenUsed/>
    <w:lock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uiPriority w:val="99"/>
    <w:rsid w:val="002D6E1A"/>
    <w:rPr>
      <w:rFonts w:ascii="Georgia" w:hAnsi="Georgia"/>
      <w:sz w:val="22"/>
      <w:szCs w:val="24"/>
      <w:lang w:eastAsia="de-DE"/>
    </w:rPr>
  </w:style>
  <w:style w:type="paragraph" w:styleId="EndnoteText">
    <w:name w:val="endnote text"/>
    <w:basedOn w:val="Normal"/>
    <w:link w:val="EndnoteTextChar"/>
    <w:unhideWhenUsed/>
    <w:lock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lock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Paragraphe de liste Char"/>
    <w:link w:val="ListParagraph"/>
    <w:uiPriority w:val="34"/>
    <w:locked/>
    <w:rsid w:val="002D6E1A"/>
    <w:rPr>
      <w:rFonts w:ascii="Georgia" w:hAnsi="Georgia"/>
      <w:sz w:val="22"/>
      <w:szCs w:val="24"/>
      <w:lang w:eastAsia="de-DE"/>
    </w:rPr>
  </w:style>
  <w:style w:type="paragraph" w:customStyle="1" w:styleId="04anumbering0">
    <w:name w:val="04anumbering"/>
    <w:basedOn w:val="Normal"/>
    <w:locked/>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locked/>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locked/>
    <w:rsid w:val="002D6E1A"/>
    <w:pPr>
      <w:ind w:left="708"/>
      <w:contextualSpacing w:val="0"/>
      <w:jc w:val="both"/>
    </w:pPr>
    <w:rPr>
      <w:b/>
      <w:szCs w:val="20"/>
      <w:u w:val="single"/>
    </w:rPr>
  </w:style>
  <w:style w:type="paragraph" w:customStyle="1" w:styleId="Bullet">
    <w:name w:val="Bullet"/>
    <w:basedOn w:val="Normal"/>
    <w:locked/>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locked/>
    <w:rsid w:val="002D6E1A"/>
    <w:rPr>
      <w:vertAlign w:val="superscript"/>
    </w:rPr>
  </w:style>
  <w:style w:type="character" w:styleId="PlaceholderText">
    <w:name w:val="Placeholder Text"/>
    <w:uiPriority w:val="99"/>
    <w:semiHidden/>
    <w:locked/>
    <w:rsid w:val="002D6E1A"/>
    <w:rPr>
      <w:color w:val="808080"/>
    </w:rPr>
  </w:style>
  <w:style w:type="character" w:customStyle="1" w:styleId="apple-converted-space">
    <w:name w:val="apple-converted-space"/>
    <w:locked/>
    <w:rsid w:val="002D6E1A"/>
  </w:style>
  <w:style w:type="table" w:customStyle="1" w:styleId="TableGrid1">
    <w:name w:val="Table Grid1"/>
    <w:basedOn w:val="TableNormal"/>
    <w:uiPriority w:val="39"/>
    <w:locked/>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locked/>
    <w:rsid w:val="002D6E1A"/>
  </w:style>
  <w:style w:type="paragraph" w:customStyle="1" w:styleId="AutoCorrect">
    <w:name w:val="AutoCorrect"/>
    <w:locked/>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locked/>
    <w:rsid w:val="00952F2C"/>
  </w:style>
  <w:style w:type="paragraph" w:customStyle="1" w:styleId="aStyle">
    <w:name w:val="a) Style"/>
    <w:basedOn w:val="Normal"/>
    <w:qFormat/>
    <w:locked/>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locked/>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locked/>
    <w:rsid w:val="004C3DAB"/>
    <w:rPr>
      <w:rFonts w:ascii="Georgia" w:eastAsia="Times New Roman" w:hAnsi="Georgia" w:cs="Times New Roman"/>
      <w:b/>
      <w:szCs w:val="24"/>
      <w:lang w:eastAsia="de-DE"/>
    </w:rPr>
  </w:style>
  <w:style w:type="character" w:customStyle="1" w:styleId="Heading5Char10">
    <w:name w:val="Heading 5 Char10"/>
    <w:aliases w:val="Questions Char3"/>
    <w:locked/>
    <w:rsid w:val="00256DFE"/>
    <w:rPr>
      <w:rFonts w:ascii="Georgia" w:eastAsia="Times New Roman" w:hAnsi="Georgia" w:cs="Times New Roman"/>
      <w:b/>
      <w:szCs w:val="24"/>
      <w:lang w:eastAsia="de-DE"/>
    </w:rPr>
  </w:style>
  <w:style w:type="character" w:customStyle="1" w:styleId="Heading5Char11">
    <w:name w:val="Heading 5 Char11"/>
    <w:aliases w:val="Questions Char4"/>
    <w:locked/>
    <w:rsid w:val="00903EBE"/>
    <w:rPr>
      <w:rFonts w:ascii="Georgia" w:eastAsia="Times New Roman" w:hAnsi="Georgia" w:cs="Times New Roman"/>
      <w:b/>
      <w:szCs w:val="24"/>
      <w:lang w:eastAsia="de-DE"/>
    </w:rPr>
  </w:style>
  <w:style w:type="character" w:customStyle="1" w:styleId="Heading3Char1">
    <w:name w:val="Heading 3 Char1"/>
    <w:locked/>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locked/>
    <w:rsid w:val="003D6780"/>
    <w:rPr>
      <w:rFonts w:ascii="Georgia" w:eastAsia="Times New Roman" w:hAnsi="Georgia" w:cs="Times New Roman"/>
      <w:b/>
      <w:szCs w:val="24"/>
      <w:lang w:eastAsia="de-DE"/>
    </w:rPr>
  </w:style>
  <w:style w:type="character" w:customStyle="1" w:styleId="Heading5Char13">
    <w:name w:val="Heading 5 Char13"/>
    <w:aliases w:val="Questions Char6"/>
    <w:locked/>
    <w:rsid w:val="00704D25"/>
    <w:rPr>
      <w:rFonts w:ascii="Georgia" w:eastAsia="Times New Roman" w:hAnsi="Georgia" w:cs="Times New Roman"/>
      <w:b/>
      <w:szCs w:val="24"/>
      <w:lang w:eastAsia="de-DE"/>
    </w:rPr>
  </w:style>
  <w:style w:type="character" w:customStyle="1" w:styleId="Strong4">
    <w:name w:val="Strong4"/>
    <w:uiPriority w:val="22"/>
    <w:qFormat/>
    <w:locked/>
    <w:rsid w:val="00974881"/>
    <w:rPr>
      <w:b/>
      <w:bCs/>
    </w:rPr>
  </w:style>
  <w:style w:type="character" w:customStyle="1" w:styleId="Heading5Char14">
    <w:name w:val="Heading 5 Char14"/>
    <w:aliases w:val="Questions Char7"/>
    <w:link w:val="Heading5"/>
    <w:uiPriority w:val="9"/>
    <w:rsid w:val="00E9344E"/>
    <w:rPr>
      <w:rFonts w:ascii="Arial" w:hAnsi="Arial"/>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locked/>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locked/>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locked/>
    <w:rsid w:val="000D2D0B"/>
    <w:rPr>
      <w:rFonts w:ascii="Tahoma" w:hAnsi="Tahoma" w:cs="Tahoma"/>
      <w:sz w:val="16"/>
      <w:szCs w:val="16"/>
      <w:lang w:val="en-GB" w:eastAsia="en-GB"/>
    </w:rPr>
  </w:style>
  <w:style w:type="character" w:customStyle="1" w:styleId="31TextobasenotadeprensaCNMVCar">
    <w:name w:val="3.1. Texto base nota de prensa CNMV Car"/>
    <w:locked/>
    <w:rsid w:val="000D2D0B"/>
    <w:rPr>
      <w:rFonts w:ascii="Celeste" w:hAnsi="Celeste" w:cs="Times New Roman"/>
      <w:sz w:val="22"/>
      <w:lang w:val="es-ES" w:eastAsia="es-ES" w:bidi="ar-SA"/>
    </w:rPr>
  </w:style>
  <w:style w:type="paragraph" w:customStyle="1" w:styleId="01Title">
    <w:name w:val="01_Title"/>
    <w:basedOn w:val="Normal"/>
    <w:locked/>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locked/>
    <w:rsid w:val="000D2D0B"/>
    <w:pPr>
      <w:spacing w:after="250" w:line="276" w:lineRule="auto"/>
      <w:ind w:left="397" w:hanging="397"/>
      <w:jc w:val="both"/>
    </w:pPr>
    <w:rPr>
      <w:lang w:val="x-none"/>
    </w:rPr>
  </w:style>
  <w:style w:type="paragraph" w:customStyle="1" w:styleId="04bListing">
    <w:name w:val="04b_Listing"/>
    <w:basedOn w:val="04RunningText"/>
    <w:locked/>
    <w:rsid w:val="000D2D0B"/>
    <w:pPr>
      <w:tabs>
        <w:tab w:val="num" w:pos="568"/>
      </w:tabs>
      <w:ind w:left="568" w:hanging="284"/>
    </w:pPr>
  </w:style>
  <w:style w:type="paragraph" w:customStyle="1" w:styleId="04cRunningtextleft">
    <w:name w:val="04c_Running text left"/>
    <w:basedOn w:val="04RunningText"/>
    <w:locked/>
    <w:rsid w:val="000D2D0B"/>
    <w:pPr>
      <w:spacing w:after="0"/>
      <w:jc w:val="left"/>
    </w:pPr>
  </w:style>
  <w:style w:type="paragraph" w:customStyle="1" w:styleId="05bHeadline3">
    <w:name w:val="05b_Headline 3"/>
    <w:basedOn w:val="Heading2"/>
    <w:locked/>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locked/>
    <w:rsid w:val="000D2D0B"/>
    <w:rPr>
      <w:rFonts w:ascii="Courier New" w:hAnsi="Courier New" w:cs="Courier New"/>
    </w:rPr>
  </w:style>
  <w:style w:type="paragraph" w:customStyle="1" w:styleId="TOCHeading1">
    <w:name w:val="TOC Heading1"/>
    <w:basedOn w:val="Heading1"/>
    <w:next w:val="Normal"/>
    <w:unhideWhenUsed/>
    <w:qFormat/>
    <w:locked/>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locked/>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locked/>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locked/>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locked/>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locked/>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locked/>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locked/>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locked/>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locked/>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locked/>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locked/>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locked/>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locked/>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locked/>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locked/>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locked/>
    <w:rsid w:val="000D2D0B"/>
    <w:pPr>
      <w:spacing w:before="360"/>
      <w:jc w:val="center"/>
    </w:pPr>
    <w:rPr>
      <w:rFonts w:ascii="Times New Roman" w:hAnsi="Times New Roman"/>
      <w:b/>
      <w:sz w:val="24"/>
      <w:lang w:eastAsia="en-US"/>
    </w:rPr>
  </w:style>
  <w:style w:type="paragraph" w:customStyle="1" w:styleId="HeaderLandscape">
    <w:name w:val="HeaderLandscape"/>
    <w:basedOn w:val="Normal"/>
    <w:locked/>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locked/>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locked/>
    <w:rsid w:val="000D2D0B"/>
    <w:pPr>
      <w:spacing w:before="120" w:after="120"/>
      <w:ind w:left="850"/>
      <w:jc w:val="both"/>
    </w:pPr>
    <w:rPr>
      <w:rFonts w:ascii="Times New Roman" w:hAnsi="Times New Roman"/>
      <w:sz w:val="24"/>
      <w:lang w:eastAsia="en-US"/>
    </w:rPr>
  </w:style>
  <w:style w:type="paragraph" w:customStyle="1" w:styleId="Text2">
    <w:name w:val="Text 2"/>
    <w:basedOn w:val="Normal"/>
    <w:locked/>
    <w:rsid w:val="000D2D0B"/>
    <w:pPr>
      <w:spacing w:before="120" w:after="120"/>
      <w:ind w:left="1417"/>
      <w:jc w:val="both"/>
    </w:pPr>
    <w:rPr>
      <w:rFonts w:ascii="Times New Roman" w:hAnsi="Times New Roman"/>
      <w:sz w:val="24"/>
      <w:lang w:eastAsia="en-US"/>
    </w:rPr>
  </w:style>
  <w:style w:type="paragraph" w:customStyle="1" w:styleId="Text3">
    <w:name w:val="Text 3"/>
    <w:basedOn w:val="Normal"/>
    <w:locked/>
    <w:rsid w:val="000D2D0B"/>
    <w:pPr>
      <w:spacing w:before="120" w:after="120"/>
      <w:ind w:left="1984"/>
      <w:jc w:val="both"/>
    </w:pPr>
    <w:rPr>
      <w:rFonts w:ascii="Times New Roman" w:hAnsi="Times New Roman"/>
      <w:sz w:val="24"/>
      <w:lang w:eastAsia="en-US"/>
    </w:rPr>
  </w:style>
  <w:style w:type="paragraph" w:customStyle="1" w:styleId="Text4">
    <w:name w:val="Text 4"/>
    <w:basedOn w:val="Normal"/>
    <w:locked/>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locked/>
    <w:rsid w:val="000D2D0B"/>
    <w:pPr>
      <w:spacing w:before="120" w:after="120"/>
      <w:ind w:left="1417"/>
      <w:jc w:val="both"/>
    </w:pPr>
    <w:rPr>
      <w:rFonts w:ascii="Times New Roman" w:hAnsi="Times New Roman"/>
      <w:sz w:val="24"/>
      <w:lang w:eastAsia="en-US"/>
    </w:rPr>
  </w:style>
  <w:style w:type="paragraph" w:customStyle="1" w:styleId="Point0">
    <w:name w:val="Point 0"/>
    <w:basedOn w:val="Normal"/>
    <w:locked/>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locked/>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locked/>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locked/>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locked/>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locked/>
    <w:rsid w:val="000D2D0B"/>
    <w:pPr>
      <w:numPr>
        <w:numId w:val="18"/>
      </w:numPr>
    </w:pPr>
  </w:style>
  <w:style w:type="paragraph" w:customStyle="1" w:styleId="Tiret2">
    <w:name w:val="Tiret 2"/>
    <w:basedOn w:val="Point2"/>
    <w:locked/>
    <w:rsid w:val="000D2D0B"/>
    <w:pPr>
      <w:tabs>
        <w:tab w:val="num" w:pos="1984"/>
      </w:tabs>
    </w:pPr>
  </w:style>
  <w:style w:type="paragraph" w:customStyle="1" w:styleId="Tiret3">
    <w:name w:val="Tiret 3"/>
    <w:basedOn w:val="Point3"/>
    <w:locked/>
    <w:rsid w:val="000D2D0B"/>
    <w:pPr>
      <w:numPr>
        <w:numId w:val="19"/>
      </w:numPr>
    </w:pPr>
  </w:style>
  <w:style w:type="paragraph" w:customStyle="1" w:styleId="Tiret4">
    <w:name w:val="Tiret 4"/>
    <w:basedOn w:val="Point4"/>
    <w:locked/>
    <w:rsid w:val="000D2D0B"/>
    <w:pPr>
      <w:numPr>
        <w:numId w:val="20"/>
      </w:numPr>
    </w:pPr>
  </w:style>
  <w:style w:type="paragraph" w:customStyle="1" w:styleId="PointDouble0">
    <w:name w:val="PointDouble 0"/>
    <w:basedOn w:val="Normal"/>
    <w:locked/>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locked/>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locked/>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locked/>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locked/>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locked/>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locked/>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locked/>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locked/>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locked/>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locked/>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locked/>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locked/>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locked/>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locked/>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locked/>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locked/>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locked/>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locked/>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locked/>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locked/>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locked/>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locked/>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locked/>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locked/>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locked/>
    <w:rsid w:val="000D2D0B"/>
    <w:pPr>
      <w:spacing w:before="120" w:after="120"/>
      <w:jc w:val="center"/>
    </w:pPr>
    <w:rPr>
      <w:rFonts w:ascii="Times New Roman" w:hAnsi="Times New Roman"/>
      <w:b/>
      <w:sz w:val="24"/>
      <w:lang w:eastAsia="en-US"/>
    </w:rPr>
  </w:style>
  <w:style w:type="character" w:customStyle="1" w:styleId="Marker">
    <w:name w:val="Marker"/>
    <w:locked/>
    <w:rsid w:val="000D2D0B"/>
    <w:rPr>
      <w:color w:val="0000FF"/>
      <w:shd w:val="clear" w:color="auto" w:fill="auto"/>
    </w:rPr>
  </w:style>
  <w:style w:type="character" w:customStyle="1" w:styleId="Marker1">
    <w:name w:val="Marker1"/>
    <w:locked/>
    <w:rsid w:val="000D2D0B"/>
    <w:rPr>
      <w:color w:val="008000"/>
      <w:shd w:val="clear" w:color="auto" w:fill="auto"/>
    </w:rPr>
  </w:style>
  <w:style w:type="character" w:customStyle="1" w:styleId="Marker2">
    <w:name w:val="Marker2"/>
    <w:locked/>
    <w:rsid w:val="000D2D0B"/>
    <w:rPr>
      <w:color w:val="FF0000"/>
      <w:shd w:val="clear" w:color="auto" w:fill="auto"/>
    </w:rPr>
  </w:style>
  <w:style w:type="paragraph" w:customStyle="1" w:styleId="Point0number">
    <w:name w:val="Point 0 (number)"/>
    <w:basedOn w:val="Normal"/>
    <w:locked/>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locked/>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locked/>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locked/>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locked/>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locked/>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locked/>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locked/>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locked/>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locked/>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locked/>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locked/>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locked/>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locked/>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locked/>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locked/>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locked/>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locked/>
    <w:rsid w:val="000D2D0B"/>
    <w:pPr>
      <w:spacing w:after="240"/>
    </w:pPr>
    <w:rPr>
      <w:rFonts w:ascii="Times New Roman" w:hAnsi="Times New Roman"/>
      <w:sz w:val="24"/>
      <w:lang w:eastAsia="en-US"/>
    </w:rPr>
  </w:style>
  <w:style w:type="paragraph" w:customStyle="1" w:styleId="Datedadoption">
    <w:name w:val="Date d'adoption"/>
    <w:basedOn w:val="Normal"/>
    <w:next w:val="Titreobjet"/>
    <w:locked/>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locked/>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locked/>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locked/>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locked/>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locked/>
    <w:rsid w:val="000D2D0B"/>
    <w:rPr>
      <w:rFonts w:cs="Arial"/>
      <w:sz w:val="24"/>
      <w:lang w:eastAsia="en-US"/>
    </w:rPr>
  </w:style>
  <w:style w:type="paragraph" w:customStyle="1" w:styleId="Rfrenceinstitutionnelle">
    <w:name w:val="Référence institutionnelle"/>
    <w:basedOn w:val="Normal"/>
    <w:next w:val="Confidentialit"/>
    <w:locked/>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locked/>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locked/>
    <w:rsid w:val="000D2D0B"/>
    <w:pPr>
      <w:ind w:left="5103"/>
    </w:pPr>
    <w:rPr>
      <w:rFonts w:ascii="Times New Roman" w:hAnsi="Times New Roman"/>
      <w:sz w:val="24"/>
      <w:lang w:eastAsia="en-US"/>
    </w:rPr>
  </w:style>
  <w:style w:type="paragraph" w:customStyle="1" w:styleId="Sous-titreobjet">
    <w:name w:val="Sous-titre objet"/>
    <w:basedOn w:val="Normal"/>
    <w:locked/>
    <w:rsid w:val="000D2D0B"/>
    <w:pPr>
      <w:jc w:val="center"/>
    </w:pPr>
    <w:rPr>
      <w:rFonts w:ascii="Times New Roman" w:hAnsi="Times New Roman"/>
      <w:b/>
      <w:sz w:val="24"/>
      <w:lang w:eastAsia="en-US"/>
    </w:rPr>
  </w:style>
  <w:style w:type="paragraph" w:customStyle="1" w:styleId="Statut">
    <w:name w:val="Statut"/>
    <w:basedOn w:val="Normal"/>
    <w:next w:val="Typedudocument"/>
    <w:locked/>
    <w:rsid w:val="000D2D0B"/>
    <w:pPr>
      <w:spacing w:before="360"/>
      <w:jc w:val="center"/>
    </w:pPr>
    <w:rPr>
      <w:rFonts w:ascii="Times New Roman" w:hAnsi="Times New Roman"/>
      <w:sz w:val="24"/>
      <w:lang w:eastAsia="en-US"/>
    </w:rPr>
  </w:style>
  <w:style w:type="character" w:customStyle="1" w:styleId="Added">
    <w:name w:val="Added"/>
    <w:locked/>
    <w:rsid w:val="000D2D0B"/>
    <w:rPr>
      <w:b/>
      <w:u w:val="single"/>
      <w:shd w:val="clear" w:color="auto" w:fill="auto"/>
    </w:rPr>
  </w:style>
  <w:style w:type="character" w:customStyle="1" w:styleId="Deleted">
    <w:name w:val="Deleted"/>
    <w:locked/>
    <w:rsid w:val="000D2D0B"/>
    <w:rPr>
      <w:strike/>
      <w:shd w:val="clear" w:color="auto" w:fill="auto"/>
    </w:rPr>
  </w:style>
  <w:style w:type="paragraph" w:customStyle="1" w:styleId="Address">
    <w:name w:val="Address"/>
    <w:basedOn w:val="Normal"/>
    <w:next w:val="Normal"/>
    <w:locked/>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locked/>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locked/>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locked/>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locked/>
    <w:rsid w:val="000D2D0B"/>
    <w:pPr>
      <w:spacing w:before="360"/>
      <w:jc w:val="center"/>
    </w:pPr>
    <w:rPr>
      <w:rFonts w:ascii="Times New Roman" w:hAnsi="Times New Roman"/>
      <w:sz w:val="24"/>
      <w:lang w:eastAsia="en-US"/>
    </w:rPr>
  </w:style>
  <w:style w:type="paragraph" w:customStyle="1" w:styleId="Rfrencecroise">
    <w:name w:val="Référence croisée"/>
    <w:basedOn w:val="Normal"/>
    <w:locked/>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locked/>
    <w:rsid w:val="000D2D0B"/>
  </w:style>
  <w:style w:type="paragraph" w:customStyle="1" w:styleId="RfrenceinterinstitutionnellePagedecouverture">
    <w:name w:val="Référence interinstitutionnelle (Page de couverture)"/>
    <w:basedOn w:val="Rfrenceinterinstitutionnelle"/>
    <w:next w:val="Confidentialit"/>
    <w:locked/>
    <w:rsid w:val="000D2D0B"/>
  </w:style>
  <w:style w:type="paragraph" w:customStyle="1" w:styleId="Sous-titreobjetPagedecouverture">
    <w:name w:val="Sous-titre objet (Page de couverture)"/>
    <w:basedOn w:val="Sous-titreobjet"/>
    <w:locked/>
    <w:rsid w:val="000D2D0B"/>
  </w:style>
  <w:style w:type="paragraph" w:customStyle="1" w:styleId="StatutPagedecouverture">
    <w:name w:val="Statut (Page de couverture)"/>
    <w:basedOn w:val="Statut"/>
    <w:next w:val="TypedudocumentPagedecouverture"/>
    <w:locked/>
    <w:rsid w:val="000D2D0B"/>
  </w:style>
  <w:style w:type="paragraph" w:customStyle="1" w:styleId="TitreobjetPagedecouverture">
    <w:name w:val="Titre objet (Page de couverture)"/>
    <w:basedOn w:val="Titreobjet"/>
    <w:next w:val="Sous-titreobjetPagedecouverture"/>
    <w:locked/>
    <w:rsid w:val="000D2D0B"/>
  </w:style>
  <w:style w:type="paragraph" w:customStyle="1" w:styleId="TypedudocumentPagedecouverture">
    <w:name w:val="Type du document (Page de couverture)"/>
    <w:basedOn w:val="Typedudocument"/>
    <w:next w:val="TitreobjetPagedecouverture"/>
    <w:locked/>
    <w:rsid w:val="000D2D0B"/>
  </w:style>
  <w:style w:type="paragraph" w:customStyle="1" w:styleId="Volume">
    <w:name w:val="Volume"/>
    <w:basedOn w:val="Normal"/>
    <w:next w:val="Confidentialit"/>
    <w:locked/>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locked/>
    <w:rsid w:val="000D2D0B"/>
    <w:pPr>
      <w:spacing w:after="240"/>
    </w:pPr>
  </w:style>
  <w:style w:type="paragraph" w:customStyle="1" w:styleId="Accompagnant">
    <w:name w:val="Accompagnant"/>
    <w:basedOn w:val="Normal"/>
    <w:next w:val="Typeacteprincipal"/>
    <w:locked/>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locked/>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locked/>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locked/>
    <w:rsid w:val="000D2D0B"/>
  </w:style>
  <w:style w:type="paragraph" w:customStyle="1" w:styleId="AccompagnantPagedecouverture">
    <w:name w:val="Accompagnant (Page de couverture)"/>
    <w:basedOn w:val="Accompagnant"/>
    <w:next w:val="TypeacteprincipalPagedecouverture"/>
    <w:locked/>
    <w:rsid w:val="000D2D0B"/>
  </w:style>
  <w:style w:type="paragraph" w:customStyle="1" w:styleId="TypeacteprincipalPagedecouverture">
    <w:name w:val="Type acte principal (Page de couverture)"/>
    <w:basedOn w:val="Typeacteprincipal"/>
    <w:next w:val="ObjetacteprincipalPagedecouverture"/>
    <w:locked/>
    <w:rsid w:val="000D2D0B"/>
  </w:style>
  <w:style w:type="paragraph" w:customStyle="1" w:styleId="ObjetacteprincipalPagedecouverture">
    <w:name w:val="Objet acte principal (Page de couverture)"/>
    <w:basedOn w:val="Objetacteprincipal"/>
    <w:next w:val="Rfrencecroise"/>
    <w:locked/>
    <w:rsid w:val="000D2D0B"/>
  </w:style>
  <w:style w:type="paragraph" w:customStyle="1" w:styleId="LanguesfaisantfoiPagedecouverture">
    <w:name w:val="Langues faisant foi (Page de couverture)"/>
    <w:basedOn w:val="Normal"/>
    <w:next w:val="Normal"/>
    <w:locked/>
    <w:rsid w:val="000D2D0B"/>
    <w:pPr>
      <w:spacing w:before="360"/>
      <w:jc w:val="center"/>
    </w:pPr>
    <w:rPr>
      <w:rFonts w:ascii="Times New Roman" w:hAnsi="Times New Roman"/>
      <w:sz w:val="24"/>
      <w:lang w:eastAsia="en-US"/>
    </w:rPr>
  </w:style>
  <w:style w:type="paragraph" w:styleId="ListNumber2">
    <w:name w:val="List Number 2"/>
    <w:basedOn w:val="Normal"/>
    <w:locked/>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locked/>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locked/>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locked/>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locked/>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locked/>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locked/>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locked/>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locked/>
    <w:rsid w:val="000D2D0B"/>
    <w:pPr>
      <w:ind w:left="720"/>
      <w:contextualSpacing/>
    </w:pPr>
    <w:rPr>
      <w:rFonts w:ascii="Cambria" w:hAnsi="Cambria"/>
      <w:sz w:val="24"/>
      <w:lang w:val="en-US" w:eastAsia="en-US"/>
    </w:rPr>
  </w:style>
  <w:style w:type="paragraph" w:customStyle="1" w:styleId="Listeavsnitt1">
    <w:name w:val="Listeavsnitt1"/>
    <w:basedOn w:val="Normal"/>
    <w:locked/>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locked/>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locked/>
    <w:rsid w:val="000D2D0B"/>
    <w:pPr>
      <w:numPr>
        <w:numId w:val="27"/>
      </w:numPr>
    </w:pPr>
  </w:style>
  <w:style w:type="character" w:customStyle="1" w:styleId="DeltaViewDeletion">
    <w:name w:val="DeltaView Deletion"/>
    <w:locked/>
    <w:rsid w:val="000D2D0B"/>
    <w:rPr>
      <w:b/>
      <w:strike/>
      <w:color w:val="FFFFFF"/>
      <w:spacing w:val="0"/>
    </w:rPr>
  </w:style>
  <w:style w:type="paragraph" w:customStyle="1" w:styleId="Listenabsatz3">
    <w:name w:val="Listenabsatz3"/>
    <w:basedOn w:val="Normal"/>
    <w:locked/>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locked/>
    <w:rsid w:val="000D2D0B"/>
    <w:pPr>
      <w:ind w:left="720"/>
      <w:contextualSpacing/>
    </w:pPr>
    <w:rPr>
      <w:rFonts w:ascii="Cambria" w:hAnsi="Cambria"/>
      <w:sz w:val="24"/>
      <w:lang w:val="en-US" w:eastAsia="en-US"/>
    </w:rPr>
  </w:style>
  <w:style w:type="paragraph" w:customStyle="1" w:styleId="ListParagraph2">
    <w:name w:val="List Paragraph2"/>
    <w:basedOn w:val="Normal"/>
    <w:locked/>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locked/>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locked/>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locked/>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locke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locked/>
    <w:rsid w:val="000D2D0B"/>
    <w:pPr>
      <w:ind w:left="720"/>
      <w:contextualSpacing/>
    </w:pPr>
    <w:rPr>
      <w:rFonts w:ascii="Times New Roman" w:hAnsi="Times New Roman"/>
      <w:sz w:val="24"/>
      <w:lang w:eastAsia="en-GB"/>
    </w:rPr>
  </w:style>
  <w:style w:type="paragraph" w:customStyle="1" w:styleId="Listenabsatz4">
    <w:name w:val="Listenabsatz4"/>
    <w:basedOn w:val="Normal"/>
    <w:qFormat/>
    <w:locked/>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locked/>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locked/>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locked/>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locked/>
    <w:rsid w:val="000D2D0B"/>
    <w:rPr>
      <w:rFonts w:ascii="EUAlbertina" w:hAnsi="EUAlbertina" w:cs="Times New Roman"/>
      <w:color w:val="auto"/>
      <w:lang w:val="de-DE" w:eastAsia="de-DE"/>
    </w:rPr>
  </w:style>
  <w:style w:type="paragraph" w:customStyle="1" w:styleId="aStyle1">
    <w:name w:val="a. Style1"/>
    <w:basedOn w:val="Normal"/>
    <w:link w:val="aStyle1Char"/>
    <w:qFormat/>
    <w:locked/>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le">
    <w:name w:val="Title"/>
    <w:basedOn w:val="Normal"/>
    <w:next w:val="Normal"/>
    <w:link w:val="TitleChar"/>
    <w:uiPriority w:val="10"/>
    <w:qFormat/>
    <w:locked/>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locked/>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locked/>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locked/>
    <w:rsid w:val="003A6E9A"/>
    <w:rPr>
      <w:b/>
      <w:i w:val="0"/>
      <w:iCs/>
      <w:sz w:val="20"/>
    </w:rPr>
  </w:style>
  <w:style w:type="paragraph" w:customStyle="1" w:styleId="NEW-Paragraph-Level1">
    <w:name w:val="NEW-Paragraph-Level1"/>
    <w:basedOn w:val="Normal"/>
    <w:locked/>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locked/>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locked/>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locked/>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locked/>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locked/>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locked/>
    <w:rsid w:val="004E76A1"/>
    <w:pPr>
      <w:spacing w:before="120" w:after="120"/>
      <w:ind w:left="425" w:hanging="425"/>
    </w:pPr>
  </w:style>
  <w:style w:type="paragraph" w:customStyle="1" w:styleId="aNEW-Level1">
    <w:name w:val="aNEW-Level1"/>
    <w:basedOn w:val="NEW-Level1"/>
    <w:link w:val="aNEW-Level1Char"/>
    <w:qFormat/>
    <w:locked/>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locked/>
    <w:rsid w:val="00176982"/>
  </w:style>
  <w:style w:type="paragraph" w:customStyle="1" w:styleId="aNEW-Level4">
    <w:name w:val="aNEW-Level4"/>
    <w:basedOn w:val="Normal"/>
    <w:link w:val="aNEW-Level4Char"/>
    <w:qFormat/>
    <w:locked/>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locked/>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locked/>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locked/>
    <w:rsid w:val="004C14E7"/>
    <w:pPr>
      <w:spacing w:after="250" w:line="276" w:lineRule="auto"/>
      <w:ind w:left="426" w:hanging="426"/>
      <w:jc w:val="both"/>
    </w:pPr>
    <w:rPr>
      <w:b/>
    </w:rPr>
  </w:style>
  <w:style w:type="paragraph" w:customStyle="1" w:styleId="aNew-BoxTitle">
    <w:name w:val="aNew-BoxTitle"/>
    <w:basedOn w:val="04aNumbering"/>
    <w:link w:val="aNew-BoxTitleChar"/>
    <w:qFormat/>
    <w:locked/>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locked/>
    <w:rsid w:val="0061478E"/>
    <w:pPr>
      <w:ind w:left="851" w:hanging="425"/>
    </w:pPr>
  </w:style>
  <w:style w:type="paragraph" w:customStyle="1" w:styleId="aNEW-Paragraph-level3">
    <w:name w:val="aNEW-Paragraph-level3"/>
    <w:basedOn w:val="NEW-Paragraph-level3"/>
    <w:link w:val="aNEW-Paragraph-level3Char"/>
    <w:qFormat/>
    <w:locked/>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locked/>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locked/>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locked/>
    <w:rsid w:val="00EF0769"/>
    <w:pPr>
      <w:numPr>
        <w:numId w:val="32"/>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locked/>
    <w:rsid w:val="00566C6A"/>
    <w:pPr>
      <w:numPr>
        <w:numId w:val="33"/>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locked/>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locked/>
    <w:rsid w:val="00D34282"/>
    <w:pPr>
      <w:keepLines/>
      <w:numPr>
        <w:numId w:val="34"/>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locked/>
    <w:rsid w:val="00D34282"/>
    <w:pPr>
      <w:numPr>
        <w:ilvl w:val="2"/>
        <w:numId w:val="34"/>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locked/>
    <w:rsid w:val="00D34282"/>
    <w:pPr>
      <w:numPr>
        <w:ilvl w:val="3"/>
        <w:numId w:val="34"/>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locked/>
    <w:rsid w:val="00D34282"/>
    <w:pPr>
      <w:numPr>
        <w:ilvl w:val="4"/>
        <w:numId w:val="34"/>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locked/>
    <w:rsid w:val="00D34282"/>
    <w:pPr>
      <w:numPr>
        <w:ilvl w:val="5"/>
        <w:numId w:val="34"/>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locked/>
    <w:rsid w:val="00D34282"/>
    <w:pPr>
      <w:numPr>
        <w:ilvl w:val="6"/>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locked/>
    <w:rsid w:val="00D34282"/>
    <w:pPr>
      <w:numPr>
        <w:ilvl w:val="7"/>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locked/>
    <w:rsid w:val="00D34282"/>
    <w:pPr>
      <w:numPr>
        <w:ilvl w:val="8"/>
        <w:numId w:val="34"/>
      </w:numPr>
      <w:spacing w:before="250" w:line="276" w:lineRule="auto"/>
      <w:jc w:val="both"/>
    </w:pPr>
    <w:rPr>
      <w:rFonts w:asciiTheme="minorHAnsi" w:eastAsiaTheme="minorEastAsia" w:hAnsiTheme="minorHAnsi" w:cstheme="minorBidi"/>
      <w:sz w:val="22"/>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www.esma.europa.eu"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esma.europa.eu"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Policy Document" ma:contentTypeID="0x01010001BD15C3986B91498E0AE644B715B9EE010D00757D222C6B0DA241B5F74437644107D4" ma:contentTypeVersion="16" ma:contentTypeDescription="" ma:contentTypeScope="" ma:versionID="8ee7228954dca49665f07e42400ad76d">
  <xsd:schema xmlns:xsd="http://www.w3.org/2001/XMLSchema" xmlns:xs="http://www.w3.org/2001/XMLSchema" xmlns:p="http://schemas.microsoft.com/office/2006/metadata/properties" xmlns:ns1="http://schemas.microsoft.com/sharepoint/v3" xmlns:ns2="20fbe147-bbda-4e53-b6b1-7e8bbff3fe19" xmlns:ns3="http://schemas.microsoft.com/sharepoint/v4" targetNamespace="http://schemas.microsoft.com/office/2006/metadata/properties" ma:root="true" ma:fieldsID="44925884f65367f862a25afa2b9086ca" ns1:_="" ns2:_="" ns3:_="">
    <xsd:import namespace="http://schemas.microsoft.com/sharepoint/v3"/>
    <xsd:import namespace="20fbe147-bbda-4e53-b6b1-7e8bbff3fe19"/>
    <xsd:import namespace="http://schemas.microsoft.com/sharepoint/v4"/>
    <xsd:element name="properties">
      <xsd:complexType>
        <xsd:sequence>
          <xsd:element name="documentManagement">
            <xsd:complexType>
              <xsd:all>
                <xsd:element ref="ns2:_dlc_DocIdPersistId" minOccurs="0"/>
                <xsd:element ref="ns2:TaxCatchAll" minOccurs="0"/>
                <xsd:element ref="ns2:TaxCatchAllLabel" minOccurs="0"/>
                <xsd:element ref="ns2:_dlc_DocId" minOccurs="0"/>
                <xsd:element ref="ns2:_dlc_DocIdUrl" minOccurs="0"/>
                <xsd:element ref="ns2:caa5aeb1a6644849b60fbe2335e12657" minOccurs="0"/>
                <xsd:element ref="ns2:n644e5dfaa29486bad4a4fc019c6d2df" minOccurs="0"/>
                <xsd:element ref="ns2:bce29119141747ccb9ac7d87218ed4af" minOccurs="0"/>
                <xsd:element ref="ns3:IconOverlay" minOccurs="0"/>
                <xsd:element ref="ns2:eed0a0b2ea6941718a34434e243f3d8f" minOccurs="0"/>
                <xsd:element ref="ns2:j69a081f486747f6ac8a5aeed63facfd" minOccurs="0"/>
                <xsd:element ref="ns2:Year"/>
                <xsd:element ref="ns2:a9b3b1dad23b4ba58c3f3e36a96e1d9c" minOccurs="0"/>
                <xsd:element ref="ns2:MeetingDate" minOccurs="0"/>
                <xsd:element ref="ns1:_vti_ItemDeclaredRecord" minOccurs="0"/>
                <xsd:element ref="ns1: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28" nillable="true" ma:displayName="Declared Record" ma:hidden="true" ma:internalName="_vti_ItemDeclaredRecord" ma:readOnly="true">
      <xsd:simpleType>
        <xsd:restriction base="dms:DateTime"/>
      </xsd:simpleType>
    </xsd:element>
    <xsd:element name="_vti_ItemHoldRecordStatus" ma:index="29"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0fbe147-bbda-4e53-b6b1-7e8bbff3fe19" elementFormDefault="qualified">
    <xsd:import namespace="http://schemas.microsoft.com/office/2006/documentManagement/types"/>
    <xsd:import namespace="http://schemas.microsoft.com/office/infopath/2007/PartnerControls"/>
    <xsd:element name="_dlc_DocIdPersistId" ma:index="4" nillable="true" ma:displayName="Persist ID" ma:description="Keep ID on add." ma:hidden="true" ma:internalName="_dlc_DocIdPersistId" ma:readOnly="true">
      <xsd:simpleType>
        <xsd:restriction base="dms:Boolean"/>
      </xsd:simpleType>
    </xsd:element>
    <xsd:element name="TaxCatchAll" ma:index="5" nillable="true" ma:displayName="Taxonomy Catch All Column" ma:hidden="true" ma:list="{c38c24d3-2590-4616-bee0-79d7eeedacac}" ma:internalName="TaxCatchAll" ma:showField="CatchAllData"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c38c24d3-2590-4616-bee0-79d7eeedacac}" ma:internalName="TaxCatchAllLabel" ma:readOnly="true" ma:showField="CatchAllDataLabel"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aa5aeb1a6644849b60fbe2335e12657" ma:index="12" ma:taxonomy="true" ma:internalName="caa5aeb1a6644849b60fbe2335e12657" ma:taxonomyFieldName="Topic" ma:displayName="Topic" ma:default="" ma:fieldId="{caa5aeb1-a664-4849-b60f-be2335e12657}" ma:sspId="0ac1876e-32bf-4158-94e7-cdbcd053a335" ma:termSetId="7b949606-90e2-4f49-8484-424f131284b3" ma:anchorId="00000000-0000-0000-0000-000000000000" ma:open="false" ma:isKeyword="false">
      <xsd:complexType>
        <xsd:sequence>
          <xsd:element ref="pc:Terms" minOccurs="0" maxOccurs="1"/>
        </xsd:sequence>
      </xsd:complexType>
    </xsd:element>
    <xsd:element name="n644e5dfaa29486bad4a4fc019c6d2df" ma:index="14" nillable="true" ma:taxonomy="true" ma:internalName="n644e5dfaa29486bad4a4fc019c6d2df" ma:taxonomyFieldName="SubTopic" ma:displayName="Sub Topic" ma:readOnly="false" ma:default="" ma:fieldId="{7644e5df-aa29-486b-ad4a-4fc019c6d2df}" ma:sspId="0ac1876e-32bf-4158-94e7-cdbcd053a335" ma:termSetId="c9d88329-36bd-4ba5-881c-dae898303a52" ma:anchorId="00000000-0000-0000-0000-000000000000" ma:open="false" ma:isKeyword="false">
      <xsd:complexType>
        <xsd:sequence>
          <xsd:element ref="pc:Terms" minOccurs="0" maxOccurs="1"/>
        </xsd:sequence>
      </xsd:complexType>
    </xsd:element>
    <xsd:element name="bce29119141747ccb9ac7d87218ed4af" ma:index="16" ma:taxonomy="true" ma:internalName="bce29119141747ccb9ac7d87218ed4af" ma:taxonomyFieldName="TeamName" ma:displayName="Team Name" ma:readOnly="false" ma:default="5;#Secondary Markets|64c18f63-8e0f-46d8-84d6-b5a5f7a39938" ma:fieldId="{bce29119-1417-47cc-b9ac-7d87218ed4af}" ma:sspId="0ac1876e-32bf-4158-94e7-cdbcd053a335" ma:termSetId="9ab8a8dd-aa7f-4e9e-9345-c8f50d6bfad1" ma:anchorId="00000000-0000-0000-0000-000000000000" ma:open="false" ma:isKeyword="false">
      <xsd:complexType>
        <xsd:sequence>
          <xsd:element ref="pc:Terms" minOccurs="0" maxOccurs="1"/>
        </xsd:sequence>
      </xsd:complexType>
    </xsd:element>
    <xsd:element name="eed0a0b2ea6941718a34434e243f3d8f" ma:index="19" ma:taxonomy="true" ma:internalName="eed0a0b2ea6941718a34434e243f3d8f" ma:taxonomyFieldName="DocumentType" ma:displayName="Document Type" ma:readOnly="false" ma:default="1;#Report / Note;Note|b9e1c92e-303a-4555-86f0-5c711c65937e" ma:fieldId="{eed0a0b2-ea69-4171-8a34-434e243f3d8f}"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21" ma:taxonomy="true" ma:internalName="j69a081f486747f6ac8a5aeed63facfd" ma:taxonomyFieldName="ConfidentialityLevel" ma:displayName="Confidentiality Level" ma:readOnly="false" ma:default="2;#Restricted|187aa7e6-627f-4951-b138-6ff841dc883d" ma:fieldId="{369a081f-4867-47f6-ac8a-5aeed63facfd}"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Year" ma:index="23" ma:displayName="Year" ma:description="" ma:internalName="Year" ma:readOnly="false">
      <xsd:simpleType>
        <xsd:restriction base="dms:Text">
          <xsd:maxLength value="4"/>
        </xsd:restriction>
      </xsd:simpleType>
    </xsd:element>
    <xsd:element name="a9b3b1dad23b4ba58c3f3e36a96e1d9c" ma:index="24" nillable="true" ma:taxonomy="true" ma:internalName="a9b3b1dad23b4ba58c3f3e36a96e1d9c" ma:taxonomyFieldName="EsmaAudience" ma:displayName="Audience" ma:readOnly="false" ma:default="" ma:fieldId="{a9b3b1da-d23b-4ba5-8c3f-3e36a96e1d9c}"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MeetingDate" ma:index="26" nillable="true" ma:displayName="Meeting Date" ma:description="" ma:format="DateOnly" ma:internalName="Meeting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eetingDate xmlns="20fbe147-bbda-4e53-b6b1-7e8bbff3fe19" xsi:nil="true"/>
    <Year xmlns="20fbe147-bbda-4e53-b6b1-7e8bbff3fe19">2020</Year>
    <TaxCatchAll xmlns="20fbe147-bbda-4e53-b6b1-7e8bbff3fe19">
      <Value>1</Value>
      <Value>14</Value>
      <Value>478</Value>
      <Value>484</Value>
      <Value>434</Value>
    </TaxCatchAll>
    <_dlc_DocId xmlns="20fbe147-bbda-4e53-b6b1-7e8bbff3fe19">ESMA70-156-2410</_dlc_DocId>
    <_dlc_DocIdUrl xmlns="20fbe147-bbda-4e53-b6b1-7e8bbff3fe19">
      <Url>https://sherpa.esma.europa.eu/sites/MKT/SMK/_layouts/15/DocIdRedir.aspx?ID=ESMA70-156-2410</Url>
      <Description>ESMA70-156-2410</Description>
    </_dlc_DocIdUrl>
    <IconOverlay xmlns="http://schemas.microsoft.com/sharepoint/v4" xsi:nil="true"/>
    <caa5aeb1a6644849b60fbe2335e12657 xmlns="20fbe147-bbda-4e53-b6b1-7e8bbff3fe19">
      <Terms xmlns="http://schemas.microsoft.com/office/infopath/2007/PartnerControls">
        <TermInfo xmlns="http://schemas.microsoft.com/office/infopath/2007/PartnerControls">
          <TermName xmlns="http://schemas.microsoft.com/office/infopath/2007/PartnerControls">MiFID reports</TermName>
          <TermId xmlns="http://schemas.microsoft.com/office/infopath/2007/PartnerControls">3c5cc422-10d2-4956-abed-da9583ea216a</TermId>
        </TermInfo>
      </Terms>
    </caa5aeb1a6644849b60fbe2335e12657>
    <bce29119141747ccb9ac7d87218ed4af xmlns="20fbe147-bbda-4e53-b6b1-7e8bbff3fe19">
      <Terms xmlns="http://schemas.microsoft.com/office/infopath/2007/PartnerControls">
        <TermInfo xmlns="http://schemas.microsoft.com/office/infopath/2007/PartnerControls">
          <TermName xmlns="http://schemas.microsoft.com/office/infopath/2007/PartnerControls">Trading Unit</TermName>
          <TermId xmlns="http://schemas.microsoft.com/office/infopath/2007/PartnerControls">0cda11c1-7d91-4d51-b3a1-339122a07b73</TermId>
        </TermInfo>
      </Terms>
    </bce29119141747ccb9ac7d87218ed4af>
    <j69a081f486747f6ac8a5aeed63facfd xmlns="20fbe147-bbda-4e53-b6b1-7e8bbff3fe19">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j69a081f486747f6ac8a5aeed63facfd>
    <a9b3b1dad23b4ba58c3f3e36a96e1d9c xmlns="20fbe147-bbda-4e53-b6b1-7e8bbff3fe19">
      <Terms xmlns="http://schemas.microsoft.com/office/infopath/2007/PartnerControls"/>
    </a9b3b1dad23b4ba58c3f3e36a96e1d9c>
    <n644e5dfaa29486bad4a4fc019c6d2df xmlns="20fbe147-bbda-4e53-b6b1-7e8bbff3fe19">
      <Terms xmlns="http://schemas.microsoft.com/office/infopath/2007/PartnerControls">
        <TermInfo xmlns="http://schemas.microsoft.com/office/infopath/2007/PartnerControls">
          <TermName xmlns="http://schemas.microsoft.com/office/infopath/2007/PartnerControls">MiFID reports - MiFIR 52(1)(6) - Transparency and DVC and TOD</TermName>
          <TermId xmlns="http://schemas.microsoft.com/office/infopath/2007/PartnerControls">af5d7a71-37b0-44f8-9596-7b2aead30867</TermId>
        </TermInfo>
      </Terms>
    </n644e5dfaa29486bad4a4fc019c6d2df>
    <eed0a0b2ea6941718a34434e243f3d8f xmlns="20fbe147-bbda-4e53-b6b1-7e8bbff3fe19">
      <Terms xmlns="http://schemas.microsoft.com/office/infopath/2007/PartnerControls">
        <TermInfo xmlns="http://schemas.microsoft.com/office/infopath/2007/PartnerControls">
          <TermName xmlns="http://schemas.microsoft.com/office/infopath/2007/PartnerControls">Note</TermName>
          <TermId xmlns="http://schemas.microsoft.com/office/infopath/2007/PartnerControls">b9e1c92e-303a-4555-86f0-5c711c65937e</TermId>
        </TermInfo>
      </Terms>
    </eed0a0b2ea6941718a34434e243f3d8f>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67B63E-DF16-4980-AA38-0B9BBAEB35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0fbe147-bbda-4e53-b6b1-7e8bbff3fe1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96BF86-3724-44E7-9F6D-9B5016056B8E}">
  <ds:schemaRefs>
    <ds:schemaRef ds:uri="http://schemas.microsoft.com/sharepoint/events"/>
  </ds:schemaRefs>
</ds:datastoreItem>
</file>

<file path=customXml/itemProps3.xml><?xml version="1.0" encoding="utf-8"?>
<ds:datastoreItem xmlns:ds="http://schemas.openxmlformats.org/officeDocument/2006/customXml" ds:itemID="{7FB30FA8-3D72-457A-9AB5-7BB1703E604A}">
  <ds:schemaRefs>
    <ds:schemaRef ds:uri="http://schemas.microsoft.com/sharepoint/v3/contenttype/forms"/>
  </ds:schemaRefs>
</ds:datastoreItem>
</file>

<file path=customXml/itemProps4.xml><?xml version="1.0" encoding="utf-8"?>
<ds:datastoreItem xmlns:ds="http://schemas.openxmlformats.org/officeDocument/2006/customXml" ds:itemID="{3F37C169-B082-42D7-95A8-39DCDC7C43D3}">
  <ds:schemaRefs>
    <ds:schemaRef ds:uri="http://schemas.microsoft.com/office/2006/metadata/properties"/>
    <ds:schemaRef ds:uri="http://purl.org/dc/terms/"/>
    <ds:schemaRef ds:uri="http://purl.org/dc/dcmitype/"/>
    <ds:schemaRef ds:uri="http://schemas.microsoft.com/office/2006/documentManagement/types"/>
    <ds:schemaRef ds:uri="http://schemas.microsoft.com/sharepoint/v4"/>
    <ds:schemaRef ds:uri="20fbe147-bbda-4e53-b6b1-7e8bbff3fe19"/>
    <ds:schemaRef ds:uri="http://schemas.microsoft.com/sharepoint/v3"/>
    <ds:schemaRef ds:uri="http://schemas.microsoft.com/office/infopath/2007/PartnerControls"/>
    <ds:schemaRef ds:uri="http://schemas.openxmlformats.org/package/2006/metadata/core-properties"/>
    <ds:schemaRef ds:uri="http://www.w3.org/XML/1998/namespace"/>
    <ds:schemaRef ds:uri="http://purl.org/dc/elements/1.1/"/>
  </ds:schemaRefs>
</ds:datastoreItem>
</file>

<file path=customXml/itemProps5.xml><?xml version="1.0" encoding="utf-8"?>
<ds:datastoreItem xmlns:ds="http://schemas.openxmlformats.org/officeDocument/2006/customXml" ds:itemID="{6E51427A-BB84-4FC2-87E3-F274B09FF9C4}">
  <ds:schemaRefs>
    <ds:schemaRef ds:uri="http://schemas.openxmlformats.org/officeDocument/2006/bibliography"/>
  </ds:schemaRefs>
</ds:datastoreItem>
</file>

<file path=customXml/itemProps6.xml><?xml version="1.0" encoding="utf-8"?>
<ds:datastoreItem xmlns:ds="http://schemas.openxmlformats.org/officeDocument/2006/customXml" ds:itemID="{2EE3BA5C-281A-44ED-AF79-2647CE0C5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11</Pages>
  <Words>2293</Words>
  <Characters>13649</Characters>
  <Application>Microsoft Office Word</Application>
  <DocSecurity>8</DocSecurity>
  <Lines>113</Lines>
  <Paragraphs>31</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MiFID II/MiFIR Consultation Paper</vt:lpstr>
      <vt:lpstr>20110000</vt:lpstr>
      <vt:lpstr>20110000</vt:lpstr>
      <vt:lpstr>20110000</vt:lpstr>
      <vt:lpstr>20110000</vt:lpstr>
    </vt:vector>
  </TitlesOfParts>
  <Company>ESMA</Company>
  <LinksUpToDate>false</LinksUpToDate>
  <CharactersWithSpaces>15911</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Fredrik Pettersson</cp:lastModifiedBy>
  <cp:revision>18</cp:revision>
  <cp:lastPrinted>2015-02-18T11:01:00Z</cp:lastPrinted>
  <dcterms:created xsi:type="dcterms:W3CDTF">2020-06-08T14:50:00Z</dcterms:created>
  <dcterms:modified xsi:type="dcterms:W3CDTF">2020-06-11T09:55:00Z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0x01010001BD15C3986B91498E0AE644B715B9EE010D00757D222C6B0DA241B5F74437644107D4</vt:lpwstr>
  </property>
  <property fmtid="{D5CDD505-2E9C-101B-9397-08002B2CF9AE}" pid="3" name="_dlc_DocIdItemGuid">
    <vt:lpwstr>1e9343ef-4172-4dae-8e17-5a879c7dfc56</vt:lpwstr>
  </property>
  <property fmtid="{D5CDD505-2E9C-101B-9397-08002B2CF9AE}" pid="4" name="EsmaAudience">
    <vt:lpwstr/>
  </property>
  <property fmtid="{D5CDD505-2E9C-101B-9397-08002B2CF9AE}" pid="5" name="TeamName">
    <vt:lpwstr>484;#Trading Unit|0cda11c1-7d91-4d51-b3a1-339122a07b73</vt:lpwstr>
  </property>
  <property fmtid="{D5CDD505-2E9C-101B-9397-08002B2CF9AE}" pid="6" name="Topic">
    <vt:lpwstr>434;#MiFID reports|3c5cc422-10d2-4956-abed-da9583ea216a</vt:lpwstr>
  </property>
  <property fmtid="{D5CDD505-2E9C-101B-9397-08002B2CF9AE}" pid="7" name="ConfidentialityLevel">
    <vt:lpwstr>14;#Regular|07f1e362-856b-423d-bea6-a14079762141</vt:lpwstr>
  </property>
  <property fmtid="{D5CDD505-2E9C-101B-9397-08002B2CF9AE}" pid="8" name="DocumentType">
    <vt:lpwstr>1;#Note|b9e1c92e-303a-4555-86f0-5c711c65937e</vt:lpwstr>
  </property>
  <property fmtid="{D5CDD505-2E9C-101B-9397-08002B2CF9AE}" pid="9" name="SubTopic">
    <vt:lpwstr>478;#MiFID reports - MiFIR 52(1)(6) - Transparency and DVC and TOD|af5d7a71-37b0-44f8-9596-7b2aead30867</vt:lpwstr>
  </property>
</Properties>
</file>