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berschrift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A2EC7EC" w:rsidR="00C85C8B" w:rsidRPr="00C85C8B" w:rsidRDefault="00B9265E" w:rsidP="00B9265E">
                <w:pPr>
                  <w:rPr>
                    <w:rFonts w:ascii="Arial" w:hAnsi="Arial" w:cs="Arial"/>
                    <w:color w:val="808080"/>
                    <w:sz w:val="20"/>
                    <w:lang w:eastAsia="de-DE"/>
                  </w:rPr>
                </w:pPr>
                <w:r>
                  <w:rPr>
                    <w:rFonts w:ascii="Arial" w:hAnsi="Arial" w:cs="Arial"/>
                    <w:color w:val="808080"/>
                    <w:sz w:val="20"/>
                    <w:lang w:eastAsia="de-DE"/>
                  </w:rPr>
                  <w:t>Austrian Federal Economic Chamber, Division Bank and Insurance</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6F40D97" w:rsidR="00C85C8B" w:rsidRPr="00C85C8B" w:rsidRDefault="00B9265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83933A7" w:rsidR="00C85C8B" w:rsidRPr="00C85C8B" w:rsidRDefault="00B9265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A8A3BBF" w:rsidR="00C85C8B" w:rsidRPr="00C85C8B" w:rsidRDefault="00B9265E" w:rsidP="00C85C8B">
                <w:pPr>
                  <w:rPr>
                    <w:rFonts w:ascii="Arial" w:hAnsi="Arial" w:cs="Arial"/>
                    <w:sz w:val="20"/>
                    <w:lang w:eastAsia="de-DE"/>
                  </w:rPr>
                </w:pPr>
                <w:r>
                  <w:rPr>
                    <w:rFonts w:ascii="Arial" w:hAnsi="Arial" w:cs="Arial"/>
                    <w:sz w:val="20"/>
                    <w:lang w:eastAsia="de-DE"/>
                  </w:rPr>
                  <w:t>Austria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54579065" w14:textId="77777777" w:rsidR="001F23C9" w:rsidRDefault="001F23C9" w:rsidP="001F23C9">
      <w:pPr>
        <w:rPr>
          <w:rFonts w:ascii="Arial" w:hAnsi="Arial" w:cs="Arial"/>
        </w:rPr>
      </w:pPr>
      <w:permStart w:id="87702194" w:edGrp="everyone"/>
      <w:r>
        <w:rPr>
          <w:rFonts w:ascii="Arial" w:hAnsi="Arial" w:cs="Arial"/>
        </w:rPr>
        <w:t>TYPE YOUR TEXT HERE</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t>&lt;ESMA_QUESTION_PFG_2&gt;</w:t>
      </w:r>
    </w:p>
    <w:p w14:paraId="1C8EDEC0" w14:textId="77777777" w:rsidR="00B9265E" w:rsidRDefault="00B9265E" w:rsidP="00B9265E">
      <w:pPr>
        <w:pStyle w:val="StandardWeb"/>
        <w:spacing w:before="0" w:beforeAutospacing="0" w:after="0" w:afterAutospacing="0"/>
        <w:rPr>
          <w:lang w:val="de-AT" w:eastAsia="hr-HR"/>
        </w:rPr>
      </w:pPr>
      <w:permStart w:id="1839020708" w:edGrp="everyone"/>
      <w:r>
        <w:rPr>
          <w:rFonts w:ascii="Arial" w:hAnsi="Arial" w:cs="Arial"/>
          <w:i/>
          <w:iCs/>
          <w:sz w:val="20"/>
          <w:szCs w:val="20"/>
          <w:lang w:val="de-AT"/>
        </w:rPr>
        <w:t xml:space="preserve">Yes </w:t>
      </w:r>
      <w:proofErr w:type="spellStart"/>
      <w:r>
        <w:rPr>
          <w:rFonts w:ascii="Arial" w:hAnsi="Arial" w:cs="Arial"/>
          <w:i/>
          <w:iCs/>
          <w:sz w:val="20"/>
          <w:szCs w:val="20"/>
          <w:lang w:val="de-AT"/>
        </w:rPr>
        <w:t>and</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within</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the</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description</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of</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the</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marketing</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requirements</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regarding</w:t>
      </w:r>
      <w:proofErr w:type="spellEnd"/>
      <w:r>
        <w:rPr>
          <w:rFonts w:ascii="Arial" w:hAnsi="Arial" w:cs="Arial"/>
          <w:i/>
          <w:iCs/>
          <w:sz w:val="20"/>
          <w:szCs w:val="20"/>
          <w:lang w:val="de-AT"/>
        </w:rPr>
        <w:t xml:space="preserve"> UCITS </w:t>
      </w:r>
      <w:proofErr w:type="spellStart"/>
      <w:r>
        <w:rPr>
          <w:rFonts w:ascii="Arial" w:hAnsi="Arial" w:cs="Arial"/>
          <w:i/>
          <w:iCs/>
          <w:sz w:val="20"/>
          <w:szCs w:val="20"/>
          <w:lang w:val="de-AT"/>
        </w:rPr>
        <w:t>it</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should</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be</w:t>
      </w:r>
      <w:proofErr w:type="spellEnd"/>
      <w:r>
        <w:rPr>
          <w:rFonts w:ascii="Arial" w:hAnsi="Arial" w:cs="Arial"/>
          <w:i/>
          <w:iCs/>
          <w:sz w:val="20"/>
          <w:szCs w:val="20"/>
          <w:lang w:val="de-AT"/>
        </w:rPr>
        <w:t xml:space="preserve"> – </w:t>
      </w:r>
      <w:proofErr w:type="spellStart"/>
      <w:r>
        <w:rPr>
          <w:rFonts w:ascii="Arial" w:hAnsi="Arial" w:cs="Arial"/>
          <w:i/>
          <w:iCs/>
          <w:sz w:val="20"/>
          <w:szCs w:val="20"/>
          <w:lang w:val="de-AT"/>
        </w:rPr>
        <w:t>if</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applicable</w:t>
      </w:r>
      <w:proofErr w:type="spellEnd"/>
      <w:r>
        <w:rPr>
          <w:rFonts w:ascii="Arial" w:hAnsi="Arial" w:cs="Arial"/>
          <w:i/>
          <w:iCs/>
          <w:sz w:val="20"/>
          <w:szCs w:val="20"/>
          <w:lang w:val="de-AT"/>
        </w:rPr>
        <w:t xml:space="preserve"> in </w:t>
      </w:r>
      <w:proofErr w:type="spellStart"/>
      <w:r>
        <w:rPr>
          <w:rFonts w:ascii="Arial" w:hAnsi="Arial" w:cs="Arial"/>
          <w:i/>
          <w:iCs/>
          <w:sz w:val="20"/>
          <w:szCs w:val="20"/>
          <w:lang w:val="de-AT"/>
        </w:rPr>
        <w:t>the</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respective</w:t>
      </w:r>
      <w:proofErr w:type="spellEnd"/>
      <w:r>
        <w:rPr>
          <w:rFonts w:ascii="Arial" w:hAnsi="Arial" w:cs="Arial"/>
          <w:i/>
          <w:iCs/>
          <w:sz w:val="20"/>
          <w:szCs w:val="20"/>
          <w:lang w:val="de-AT"/>
        </w:rPr>
        <w:t xml:space="preserve"> Member State – </w:t>
      </w:r>
      <w:proofErr w:type="spellStart"/>
      <w:r>
        <w:rPr>
          <w:rFonts w:ascii="Arial" w:hAnsi="Arial" w:cs="Arial"/>
          <w:i/>
          <w:iCs/>
          <w:sz w:val="20"/>
          <w:szCs w:val="20"/>
          <w:lang w:val="de-AT"/>
        </w:rPr>
        <w:t>made</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the</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distinction</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between</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marketing</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done</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publically</w:t>
      </w:r>
      <w:proofErr w:type="spellEnd"/>
      <w:r>
        <w:rPr>
          <w:rFonts w:ascii="Arial" w:hAnsi="Arial" w:cs="Arial"/>
          <w:i/>
          <w:iCs/>
          <w:sz w:val="20"/>
          <w:szCs w:val="20"/>
          <w:lang w:val="de-AT"/>
        </w:rPr>
        <w:t xml:space="preserve"> (so </w:t>
      </w:r>
      <w:proofErr w:type="spellStart"/>
      <w:r>
        <w:rPr>
          <w:rFonts w:ascii="Arial" w:hAnsi="Arial" w:cs="Arial"/>
          <w:i/>
          <w:iCs/>
          <w:sz w:val="20"/>
          <w:szCs w:val="20"/>
          <w:lang w:val="de-AT"/>
        </w:rPr>
        <w:t>including</w:t>
      </w:r>
      <w:proofErr w:type="spellEnd"/>
      <w:r>
        <w:rPr>
          <w:rFonts w:ascii="Arial" w:hAnsi="Arial" w:cs="Arial"/>
          <w:i/>
          <w:iCs/>
          <w:sz w:val="20"/>
          <w:szCs w:val="20"/>
          <w:lang w:val="de-AT"/>
        </w:rPr>
        <w:t xml:space="preserve"> to </w:t>
      </w:r>
      <w:proofErr w:type="spellStart"/>
      <w:r>
        <w:rPr>
          <w:rFonts w:ascii="Arial" w:hAnsi="Arial" w:cs="Arial"/>
          <w:i/>
          <w:iCs/>
          <w:sz w:val="20"/>
          <w:szCs w:val="20"/>
          <w:lang w:val="de-AT"/>
        </w:rPr>
        <w:t>retail</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investors</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and</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marketing</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vis</w:t>
      </w:r>
      <w:proofErr w:type="spellEnd"/>
      <w:r>
        <w:rPr>
          <w:rFonts w:ascii="Arial" w:hAnsi="Arial" w:cs="Arial"/>
          <w:i/>
          <w:iCs/>
          <w:sz w:val="20"/>
          <w:szCs w:val="20"/>
          <w:lang w:val="de-AT"/>
        </w:rPr>
        <w:t>-á-</w:t>
      </w:r>
      <w:proofErr w:type="spellStart"/>
      <w:r>
        <w:rPr>
          <w:rFonts w:ascii="Arial" w:hAnsi="Arial" w:cs="Arial"/>
          <w:i/>
          <w:iCs/>
          <w:sz w:val="20"/>
          <w:szCs w:val="20"/>
          <w:lang w:val="de-AT"/>
        </w:rPr>
        <w:t>vis</w:t>
      </w:r>
      <w:proofErr w:type="spellEnd"/>
      <w:r>
        <w:rPr>
          <w:rFonts w:ascii="Arial" w:hAnsi="Arial" w:cs="Arial"/>
          <w:i/>
          <w:iCs/>
          <w:sz w:val="20"/>
          <w:szCs w:val="20"/>
          <w:lang w:val="de-AT"/>
        </w:rPr>
        <w:t xml:space="preserve"> professional </w:t>
      </w:r>
      <w:proofErr w:type="spellStart"/>
      <w:r>
        <w:rPr>
          <w:rFonts w:ascii="Arial" w:hAnsi="Arial" w:cs="Arial"/>
          <w:i/>
          <w:iCs/>
          <w:sz w:val="20"/>
          <w:szCs w:val="20"/>
          <w:lang w:val="de-AT"/>
        </w:rPr>
        <w:t>investors</w:t>
      </w:r>
      <w:proofErr w:type="spellEnd"/>
      <w:r>
        <w:rPr>
          <w:rFonts w:ascii="Arial" w:hAnsi="Arial" w:cs="Arial"/>
          <w:i/>
          <w:iCs/>
          <w:sz w:val="20"/>
          <w:szCs w:val="20"/>
          <w:lang w:val="de-AT"/>
        </w:rPr>
        <w:t xml:space="preserve"> </w:t>
      </w:r>
      <w:proofErr w:type="spellStart"/>
      <w:r>
        <w:rPr>
          <w:rFonts w:ascii="Arial" w:hAnsi="Arial" w:cs="Arial"/>
          <w:i/>
          <w:iCs/>
          <w:sz w:val="20"/>
          <w:szCs w:val="20"/>
          <w:lang w:val="de-AT"/>
        </w:rPr>
        <w:t>only</w:t>
      </w:r>
      <w:proofErr w:type="spellEnd"/>
      <w:r>
        <w:rPr>
          <w:rFonts w:ascii="Arial" w:hAnsi="Arial" w:cs="Arial"/>
          <w:i/>
          <w:iCs/>
          <w:sz w:val="20"/>
          <w:szCs w:val="20"/>
          <w:lang w:val="de-AT"/>
        </w:rPr>
        <w:t xml:space="preserve">. </w:t>
      </w:r>
    </w:p>
    <w:p w14:paraId="66FEC911" w14:textId="77777777" w:rsidR="001F23C9" w:rsidRDefault="001F23C9" w:rsidP="001F23C9">
      <w:pPr>
        <w:rPr>
          <w:rFonts w:ascii="Arial" w:hAnsi="Arial" w:cs="Arial"/>
        </w:rPr>
      </w:pPr>
      <w:bookmarkStart w:id="1" w:name="_GoBack"/>
      <w:bookmarkEnd w:id="1"/>
      <w:permEnd w:id="1839020708"/>
      <w:r>
        <w:rPr>
          <w:rFonts w:ascii="Arial" w:hAnsi="Arial" w:cs="Arial"/>
        </w:rPr>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42A9173B" w14:textId="77777777" w:rsidR="001F23C9" w:rsidRDefault="001F23C9" w:rsidP="001F23C9">
      <w:pPr>
        <w:rPr>
          <w:rFonts w:ascii="Arial" w:hAnsi="Arial" w:cs="Arial"/>
        </w:rPr>
      </w:pPr>
      <w:permStart w:id="1383364894" w:edGrp="everyone"/>
      <w:r>
        <w:rPr>
          <w:rFonts w:ascii="Arial" w:hAnsi="Arial" w:cs="Arial"/>
        </w:rPr>
        <w:t>TYPE YOUR TEXT HERE</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0EE4B201" w14:textId="77777777" w:rsidR="001F23C9" w:rsidRDefault="001F23C9" w:rsidP="001F23C9">
      <w:pPr>
        <w:rPr>
          <w:rFonts w:ascii="Arial" w:hAnsi="Arial" w:cs="Arial"/>
        </w:rPr>
      </w:pPr>
      <w:permStart w:id="1723492748" w:edGrp="everyone"/>
      <w:r>
        <w:rPr>
          <w:rFonts w:ascii="Arial" w:hAnsi="Arial" w:cs="Arial"/>
        </w:rPr>
        <w:t>TYPE YOUR TEXT HERE</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54EFA387" w14:textId="77777777" w:rsidR="001F23C9" w:rsidRDefault="001F23C9" w:rsidP="001F23C9">
      <w:pPr>
        <w:rPr>
          <w:rFonts w:ascii="Arial" w:hAnsi="Arial" w:cs="Arial"/>
        </w:rPr>
      </w:pPr>
      <w:permStart w:id="377302903" w:edGrp="everyone"/>
      <w:r>
        <w:rPr>
          <w:rFonts w:ascii="Arial" w:hAnsi="Arial" w:cs="Arial"/>
        </w:rPr>
        <w:t>TYPE YOUR TEXT HERE</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lastRenderedPageBreak/>
        <w:t>:</w:t>
      </w:r>
      <w:r w:rsidRPr="000F104A">
        <w:t xml:space="preserve"> </w:t>
      </w:r>
      <w:r w:rsidR="00AA4D70" w:rsidRPr="00AA4D70">
        <w:rPr>
          <w:bCs/>
        </w:rPr>
        <w:t>Do you agree that NCAs have the option to supplement the tables setting out the details of the fees and charges with a full text providing detailed information on the fees 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1CC9618F" w14:textId="77777777" w:rsidR="001F23C9" w:rsidRDefault="001F23C9" w:rsidP="001F23C9">
      <w:pPr>
        <w:rPr>
          <w:rFonts w:ascii="Arial" w:hAnsi="Arial" w:cs="Arial"/>
        </w:rPr>
      </w:pPr>
      <w:permStart w:id="1290170203" w:edGrp="everyone"/>
      <w:r>
        <w:rPr>
          <w:rFonts w:ascii="Arial" w:hAnsi="Arial" w:cs="Arial"/>
        </w:rPr>
        <w:t>TYPE YOUR TEXT HERE</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79F4CB3A" w14:textId="77777777" w:rsidR="001F23C9" w:rsidRDefault="001F23C9" w:rsidP="001F23C9">
      <w:pPr>
        <w:rPr>
          <w:rFonts w:ascii="Arial" w:hAnsi="Arial" w:cs="Arial"/>
        </w:rPr>
      </w:pPr>
      <w:permStart w:id="463824392" w:edGrp="everyone"/>
      <w:r>
        <w:rPr>
          <w:rFonts w:ascii="Arial" w:hAnsi="Arial" w:cs="Arial"/>
        </w:rPr>
        <w:t>TYPE YOUR TEXT HERE</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7F906268" w14:textId="77777777" w:rsidR="001F23C9" w:rsidRDefault="001F23C9" w:rsidP="001F23C9">
      <w:pPr>
        <w:rPr>
          <w:rFonts w:ascii="Arial" w:hAnsi="Arial" w:cs="Arial"/>
        </w:rPr>
      </w:pPr>
      <w:permStart w:id="71388718" w:edGrp="everyone"/>
      <w:r>
        <w:rPr>
          <w:rFonts w:ascii="Arial" w:hAnsi="Arial" w:cs="Arial"/>
        </w:rPr>
        <w:t>TYPE YOUR TEXT HERE</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3A9D8" w14:textId="77777777" w:rsidR="003750F3" w:rsidRDefault="003750F3" w:rsidP="007E7997">
      <w:r>
        <w:separator/>
      </w:r>
    </w:p>
  </w:endnote>
  <w:endnote w:type="continuationSeparator" w:id="0">
    <w:p w14:paraId="46A986F4" w14:textId="77777777" w:rsidR="003750F3" w:rsidRDefault="003750F3" w:rsidP="007E7997">
      <w:r>
        <w:continuationSeparator/>
      </w:r>
    </w:p>
  </w:endnote>
  <w:endnote w:type="continuationNotice" w:id="1">
    <w:p w14:paraId="6D6CC8A6" w14:textId="77777777" w:rsidR="003750F3" w:rsidRDefault="00375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78F29B5C"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4A4BD362" w:rsidR="00E36813" w:rsidRDefault="00E36813">
        <w:pPr>
          <w:pStyle w:val="Fuzeile"/>
          <w:jc w:val="center"/>
        </w:pPr>
        <w:r>
          <w:fldChar w:fldCharType="begin"/>
        </w:r>
        <w:r>
          <w:instrText xml:space="preserve"> PAGE   \* MERGEFORMAT </w:instrText>
        </w:r>
        <w:r>
          <w:fldChar w:fldCharType="separate"/>
        </w:r>
        <w:r w:rsidR="00B9265E">
          <w:rPr>
            <w:noProof/>
          </w:rPr>
          <w:t>5</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48286" w14:textId="77777777" w:rsidR="003750F3" w:rsidRDefault="003750F3" w:rsidP="007E7997">
      <w:r>
        <w:separator/>
      </w:r>
    </w:p>
  </w:footnote>
  <w:footnote w:type="continuationSeparator" w:id="0">
    <w:p w14:paraId="77756926" w14:textId="77777777" w:rsidR="003750F3" w:rsidRDefault="003750F3" w:rsidP="007E7997">
      <w:r>
        <w:continuationSeparator/>
      </w:r>
    </w:p>
  </w:footnote>
  <w:footnote w:type="continuationNotice" w:id="1">
    <w:p w14:paraId="07B61C60" w14:textId="77777777" w:rsidR="003750F3" w:rsidRDefault="003750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Kopfzeile"/>
    </w:pPr>
    <w:r>
      <w:rPr>
        <w:noProof/>
        <w:lang w:val="hr-HR" w:eastAsia="hr-HR"/>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Kopfzeile"/>
      <w:jc w:val="right"/>
      <w:rPr>
        <w:b/>
        <w:color w:val="FF0000"/>
      </w:rPr>
    </w:pPr>
    <w:r w:rsidRPr="008D5F86">
      <w:rPr>
        <w:rFonts w:ascii="Arial" w:hAnsi="Arial" w:cs="Arial"/>
        <w:noProof/>
        <w:lang w:val="hr-HR" w:eastAsia="hr-HR"/>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052C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hr-HR" w:eastAsia="hr-HR"/>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de-AT" w:vendorID="64" w:dllVersion="131078" w:nlCheck="1" w:checkStyle="0"/>
  <w:proofState w:spelling="clean" w:grammar="clean"/>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265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32871443">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95CCFBD5-4572-4E3B-A4D0-01F8C0B2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6</Pages>
  <Words>937</Words>
  <Characters>5343</Characters>
  <Application>Microsoft Office Word</Application>
  <DocSecurity>12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Horvath Philipp, BSC, LL.M., LL.B., WKÖ BSBV</cp:lastModifiedBy>
  <cp:revision>2</cp:revision>
  <cp:lastPrinted>2017-07-24T14:47:00Z</cp:lastPrinted>
  <dcterms:created xsi:type="dcterms:W3CDTF">2020-06-09T08:34:00Z</dcterms:created>
  <dcterms:modified xsi:type="dcterms:W3CDTF">2020-06-09T08:34:00Z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