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trPr>
          <w:trHeight w:val="284"/>
        </w:trPr>
        <w:tc>
          <w:tcPr>
            <w:tcW w:w="9412" w:type="dxa"/>
          </w:tcPr>
          <w:p>
            <w:pPr>
              <w:pStyle w:val="Footer"/>
              <w:rPr>
                <w:rFonts w:cs="Arial"/>
                <w:sz w:val="22"/>
                <w:szCs w:val="22"/>
              </w:rPr>
            </w:pPr>
            <w:r>
              <w:rPr>
                <w:rFonts w:cs="Arial"/>
                <w:color w:val="FFFFFF" w:themeColor="background1"/>
                <w:sz w:val="22"/>
                <w:szCs w:val="22"/>
              </w:rPr>
              <w:ptab w:relativeTo="margin" w:alignment="center" w:leader="none"/>
            </w:r>
            <w:r>
              <w:rPr>
                <w:rFonts w:cs="Arial"/>
                <w:color w:val="FFFFFF" w:themeColor="background1"/>
                <w:sz w:val="22"/>
                <w:szCs w:val="22"/>
              </w:rPr>
              <w:ptab w:relativeTo="margin" w:alignment="right" w:leader="none"/>
            </w:r>
            <w:r>
              <w:rPr>
                <w:rFonts w:cs="Arial"/>
                <w:color w:val="FFFFFF" w:themeColor="background1"/>
                <w:sz w:val="22"/>
                <w:szCs w:val="22"/>
              </w:rPr>
              <w:t>3 October 2019</w:t>
            </w:r>
          </w:p>
        </w:tc>
      </w:tr>
    </w:tbl>
    <w:p>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trPr>
          <w:trHeight w:hRule="exact" w:val="1209"/>
        </w:trPr>
        <w:tc>
          <w:tcPr>
            <w:tcW w:w="9397" w:type="dxa"/>
            <w:vAlign w:val="bottom"/>
          </w:tcPr>
          <w:p>
            <w:pPr>
              <w:pStyle w:val="01aDBTitle"/>
              <w:jc w:val="left"/>
              <w:rPr>
                <w:rFonts w:cs="Arial"/>
              </w:rPr>
            </w:pPr>
            <w:r>
              <w:rPr>
                <w:rFonts w:cs="Arial"/>
              </w:rPr>
              <w:t>Reply form for the</w:t>
            </w:r>
            <w:r>
              <w:t xml:space="preserve"> </w:t>
            </w:r>
            <w:r>
              <w:rPr>
                <w:rFonts w:cs="Arial"/>
              </w:rPr>
              <w:t>Consultation Paper on MAR review report</w:t>
            </w:r>
          </w:p>
        </w:tc>
      </w:tr>
      <w:tr>
        <w:trPr>
          <w:trHeight w:hRule="exact" w:val="605"/>
        </w:trPr>
        <w:tc>
          <w:tcPr>
            <w:tcW w:w="9397" w:type="dxa"/>
            <w:tcMar>
              <w:top w:w="142" w:type="dxa"/>
            </w:tcMar>
          </w:tcPr>
          <w:p>
            <w:pPr>
              <w:pStyle w:val="01bDBSubtitle"/>
              <w:rPr>
                <w:rFonts w:ascii="Arial" w:hAnsi="Arial" w:cs="Arial"/>
              </w:rPr>
            </w:pPr>
            <w:r>
              <w:rPr>
                <w:rFonts w:ascii="Arial" w:hAnsi="Arial" w:cs="Arial"/>
              </w:rPr>
              <w:t xml:space="preserve"> </w:t>
            </w:r>
          </w:p>
        </w:tc>
      </w:tr>
    </w:tbl>
    <w:p>
      <w:pPr>
        <w:pStyle w:val="05HeadlinenoIndex"/>
        <w:rPr>
          <w:rFonts w:cs="Arial"/>
        </w:rPr>
        <w:sectPr>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trPr>
          <w:trHeight w:hRule="exact" w:val="964"/>
        </w:trPr>
        <w:tc>
          <w:tcPr>
            <w:tcW w:w="2325" w:type="dxa"/>
          </w:tcPr>
          <w:p>
            <w:pPr>
              <w:pStyle w:val="02Date"/>
              <w:rPr>
                <w:rFonts w:cs="Arial"/>
              </w:rPr>
            </w:pPr>
            <w:r>
              <w:rPr>
                <w:rFonts w:cs="Arial"/>
              </w:rPr>
              <w:lastRenderedPageBreak/>
              <w:t>Date: 3 October 2019</w:t>
            </w:r>
          </w:p>
        </w:tc>
      </w:tr>
    </w:tbl>
    <w:p>
      <w:pPr>
        <w:pStyle w:val="05HeadlinenoIndex"/>
        <w:rPr>
          <w:rFonts w:cs="Arial"/>
        </w:rPr>
      </w:pPr>
      <w:bookmarkStart w:id="0" w:name="_Toc280628648"/>
      <w:r>
        <w:rPr>
          <w:rFonts w:cs="Arial"/>
        </w:rPr>
        <w:t xml:space="preserve">Responding to this paper </w:t>
      </w:r>
    </w:p>
    <w:p>
      <w:pPr>
        <w:pStyle w:val="04BodyText"/>
        <w:spacing w:before="120" w:after="120"/>
        <w:rPr>
          <w:rFonts w:cs="Arial"/>
        </w:rPr>
      </w:pPr>
      <w:r>
        <w:rPr>
          <w:rFonts w:cs="Arial"/>
        </w:rPr>
        <w:t>The European Securities and Markets Authority (ESMA) invites responses to the specific questions listed in the Consultation Paper on the MAR review report published on the ESMA website.</w:t>
      </w:r>
    </w:p>
    <w:p>
      <w:pPr>
        <w:autoSpaceDE w:val="0"/>
        <w:autoSpaceDN w:val="0"/>
        <w:adjustRightInd w:val="0"/>
        <w:spacing w:before="120" w:after="120" w:line="276" w:lineRule="auto"/>
        <w:jc w:val="both"/>
        <w:rPr>
          <w:rStyle w:val="Strong4"/>
          <w:rFonts w:cs="Arial"/>
          <w:i/>
        </w:rPr>
      </w:pPr>
    </w:p>
    <w:p>
      <w:pPr>
        <w:autoSpaceDE w:val="0"/>
        <w:autoSpaceDN w:val="0"/>
        <w:adjustRightInd w:val="0"/>
        <w:spacing w:before="120" w:after="120" w:line="276" w:lineRule="auto"/>
        <w:jc w:val="both"/>
        <w:rPr>
          <w:rStyle w:val="Strong4"/>
          <w:rFonts w:cs="Arial"/>
          <w:i/>
        </w:rPr>
      </w:pPr>
      <w:r>
        <w:rPr>
          <w:rStyle w:val="Strong4"/>
          <w:rFonts w:cs="Arial"/>
          <w:i/>
        </w:rPr>
        <w:t>Instructions</w:t>
      </w:r>
    </w:p>
    <w:p>
      <w:pPr>
        <w:pStyle w:val="04BodyText"/>
        <w:spacing w:before="120" w:after="120"/>
        <w:rPr>
          <w:rFonts w:cs="Arial"/>
        </w:rPr>
      </w:pPr>
      <w:r>
        <w:rPr>
          <w:rFonts w:cs="Arial"/>
        </w:rPr>
        <w:t>Please note that, in order to facilitate the analysis of the large number of responses expected, you are requested to use this file to send your response to ESMA so as to allow us to process it properly. Ther</w:t>
      </w:r>
      <w:r>
        <w:rPr>
          <w:rFonts w:cs="Arial"/>
        </w:rPr>
        <w:t>e</w:t>
      </w:r>
      <w:r>
        <w:rPr>
          <w:rFonts w:cs="Arial"/>
        </w:rPr>
        <w:t>fore, ESMA will only be able to consider responses which follow the instructions described below:</w:t>
      </w:r>
    </w:p>
    <w:p>
      <w:pPr>
        <w:pStyle w:val="04BodyText"/>
        <w:numPr>
          <w:ilvl w:val="0"/>
          <w:numId w:val="35"/>
        </w:numPr>
        <w:spacing w:before="120" w:after="120"/>
        <w:rPr>
          <w:rFonts w:cs="Arial"/>
        </w:rPr>
      </w:pPr>
      <w:r>
        <w:rPr>
          <w:rFonts w:cs="Arial"/>
        </w:rPr>
        <w:t>use this form and send your responses in Word format (pdf documents will not be considered e</w:t>
      </w:r>
      <w:r>
        <w:rPr>
          <w:rFonts w:cs="Arial"/>
        </w:rPr>
        <w:t>x</w:t>
      </w:r>
      <w:r>
        <w:rPr>
          <w:rFonts w:cs="Arial"/>
        </w:rPr>
        <w:t>cept for annexes);</w:t>
      </w:r>
    </w:p>
    <w:p>
      <w:pPr>
        <w:pStyle w:val="04BodyText"/>
        <w:numPr>
          <w:ilvl w:val="0"/>
          <w:numId w:val="35"/>
        </w:numPr>
        <w:spacing w:before="120" w:after="120"/>
        <w:rPr>
          <w:rFonts w:cs="Arial"/>
        </w:rPr>
      </w:pPr>
      <w:r>
        <w:rPr>
          <w:rFonts w:cs="Arial"/>
        </w:rPr>
        <w:t>do not remove the tags of type &lt;ESMA_QUESTION_CP_MAR_1&gt; - i.e. the response to one question has to be framed by the 2 tags corresponding to the question; and</w:t>
      </w:r>
    </w:p>
    <w:p>
      <w:pPr>
        <w:pStyle w:val="04BodyText"/>
        <w:numPr>
          <w:ilvl w:val="0"/>
          <w:numId w:val="35"/>
        </w:numPr>
        <w:spacing w:before="120" w:after="120"/>
        <w:rPr>
          <w:rFonts w:cs="Arial"/>
        </w:rPr>
      </w:pPr>
      <w:r>
        <w:rPr>
          <w:rFonts w:cs="Arial"/>
        </w:rPr>
        <w:t>if you do not have a response to a question, do not delete it and leave the text “TYPE YOUR TEXT HERE” between the tags.</w:t>
      </w:r>
    </w:p>
    <w:p>
      <w:pPr>
        <w:pStyle w:val="04bList"/>
        <w:numPr>
          <w:ilvl w:val="0"/>
          <w:numId w:val="0"/>
        </w:numPr>
        <w:spacing w:before="120" w:after="120"/>
        <w:rPr>
          <w:rFonts w:cs="Arial"/>
        </w:rPr>
      </w:pPr>
      <w:r>
        <w:rPr>
          <w:rFonts w:cs="Arial"/>
        </w:rPr>
        <w:t>Responses are most helpful:</w:t>
      </w:r>
    </w:p>
    <w:p>
      <w:pPr>
        <w:pStyle w:val="04BodyText"/>
        <w:numPr>
          <w:ilvl w:val="0"/>
          <w:numId w:val="36"/>
        </w:numPr>
        <w:spacing w:before="120" w:after="120"/>
        <w:rPr>
          <w:rFonts w:cs="Arial"/>
        </w:rPr>
      </w:pPr>
      <w:r>
        <w:rPr>
          <w:rFonts w:cs="Arial"/>
        </w:rPr>
        <w:t>if they respond to the question stated;</w:t>
      </w:r>
    </w:p>
    <w:p>
      <w:pPr>
        <w:pStyle w:val="04BodyText"/>
        <w:numPr>
          <w:ilvl w:val="0"/>
          <w:numId w:val="36"/>
        </w:numPr>
        <w:spacing w:before="120" w:after="120"/>
        <w:rPr>
          <w:rFonts w:cs="Arial"/>
        </w:rPr>
      </w:pPr>
      <w:r>
        <w:rPr>
          <w:rFonts w:cs="Arial"/>
        </w:rPr>
        <w:t>indicate the specific question to which the comment relates;</w:t>
      </w:r>
    </w:p>
    <w:p>
      <w:pPr>
        <w:pStyle w:val="04BodyText"/>
        <w:numPr>
          <w:ilvl w:val="0"/>
          <w:numId w:val="36"/>
        </w:numPr>
        <w:spacing w:before="120" w:after="120"/>
        <w:rPr>
          <w:rFonts w:cs="Arial"/>
        </w:rPr>
      </w:pPr>
      <w:r>
        <w:rPr>
          <w:rFonts w:cs="Arial"/>
        </w:rPr>
        <w:t>contain a clear rationale; and</w:t>
      </w:r>
    </w:p>
    <w:p>
      <w:pPr>
        <w:pStyle w:val="04BodyText"/>
        <w:numPr>
          <w:ilvl w:val="0"/>
          <w:numId w:val="36"/>
        </w:numPr>
        <w:spacing w:before="120" w:after="120"/>
        <w:rPr>
          <w:rFonts w:cs="Arial"/>
        </w:rPr>
      </w:pPr>
      <w:r>
        <w:rPr>
          <w:rFonts w:cs="Arial"/>
        </w:rPr>
        <w:t>describe any alternatives ESMA should consider.</w:t>
      </w:r>
    </w:p>
    <w:p>
      <w:pPr>
        <w:pStyle w:val="04BodyText"/>
        <w:spacing w:before="120" w:after="120"/>
        <w:jc w:val="left"/>
        <w:rPr>
          <w:rFonts w:cs="Arial"/>
          <w:b/>
        </w:rPr>
      </w:pPr>
    </w:p>
    <w:p>
      <w:pPr>
        <w:pStyle w:val="04BodyText"/>
        <w:spacing w:before="120" w:after="120"/>
        <w:jc w:val="left"/>
        <w:rPr>
          <w:rFonts w:cs="Arial"/>
          <w:b/>
        </w:rPr>
      </w:pPr>
      <w:r>
        <w:rPr>
          <w:rFonts w:cs="Arial"/>
          <w:b/>
        </w:rPr>
        <w:t>Naming protocol</w:t>
      </w:r>
    </w:p>
    <w:p>
      <w:pPr>
        <w:pStyle w:val="04BodyText"/>
        <w:spacing w:before="120" w:after="120"/>
        <w:jc w:val="left"/>
        <w:rPr>
          <w:rFonts w:cs="Arial"/>
        </w:rPr>
      </w:pPr>
      <w:r>
        <w:rPr>
          <w:rFonts w:cs="Arial"/>
        </w:rPr>
        <w:t>In order to facilitate the handling of stakeholders’ responses please save your document using the follo</w:t>
      </w:r>
      <w:r>
        <w:rPr>
          <w:rFonts w:cs="Arial"/>
        </w:rPr>
        <w:t>w</w:t>
      </w:r>
      <w:r>
        <w:rPr>
          <w:rFonts w:cs="Arial"/>
        </w:rPr>
        <w:t>ing format:</w:t>
      </w:r>
    </w:p>
    <w:p>
      <w:pPr>
        <w:pStyle w:val="04BodyText"/>
        <w:spacing w:before="120" w:after="120"/>
        <w:jc w:val="left"/>
        <w:rPr>
          <w:rFonts w:cs="Arial"/>
        </w:rPr>
      </w:pPr>
      <w:r>
        <w:rPr>
          <w:rFonts w:cs="Arial"/>
        </w:rPr>
        <w:t>ESMA_CP_MAR_NAMEOFCOMPANY_NAMEOFDOCUMENT.</w:t>
      </w:r>
    </w:p>
    <w:p>
      <w:pPr>
        <w:pStyle w:val="04BodyText"/>
        <w:spacing w:before="120" w:after="120"/>
        <w:jc w:val="left"/>
        <w:rPr>
          <w:rFonts w:cs="Arial"/>
        </w:rPr>
      </w:pPr>
      <w:r>
        <w:rPr>
          <w:rFonts w:cs="Arial"/>
        </w:rPr>
        <w:t>e.g. if the respondent were ESMA, the name of the reply form would be:</w:t>
      </w:r>
    </w:p>
    <w:p>
      <w:pPr>
        <w:pStyle w:val="04BodyText"/>
        <w:spacing w:before="120" w:after="120"/>
        <w:jc w:val="left"/>
        <w:rPr>
          <w:rFonts w:cs="Arial"/>
        </w:rPr>
      </w:pPr>
      <w:r>
        <w:rPr>
          <w:rFonts w:cs="Arial"/>
        </w:rPr>
        <w:t xml:space="preserve">ESMA_CP_MAR_ESMA_REPLYFORM or </w:t>
      </w:r>
    </w:p>
    <w:p>
      <w:pPr>
        <w:pStyle w:val="04BodyText"/>
        <w:spacing w:before="120" w:after="120"/>
        <w:jc w:val="left"/>
        <w:rPr>
          <w:rFonts w:cs="Arial"/>
        </w:rPr>
      </w:pPr>
      <w:r>
        <w:rPr>
          <w:rFonts w:cs="Arial"/>
        </w:rPr>
        <w:t>ESMA_CP_MAR_ANNEX1</w:t>
      </w:r>
    </w:p>
    <w:p>
      <w:pPr>
        <w:autoSpaceDE w:val="0"/>
        <w:autoSpaceDN w:val="0"/>
        <w:adjustRightInd w:val="0"/>
        <w:spacing w:before="120" w:after="120" w:line="276" w:lineRule="auto"/>
        <w:jc w:val="both"/>
        <w:rPr>
          <w:rFonts w:cs="Arial"/>
          <w:b/>
          <w:bCs/>
          <w:i/>
          <w:color w:val="000000"/>
          <w:szCs w:val="20"/>
          <w:lang w:eastAsia="en-GB"/>
        </w:rPr>
      </w:pPr>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pPr>
        <w:pStyle w:val="04BodyText"/>
        <w:spacing w:before="120" w:after="120"/>
        <w:rPr>
          <w:rFonts w:cs="Arial"/>
        </w:rPr>
      </w:pPr>
      <w:r>
        <w:rPr>
          <w:rFonts w:cs="Arial"/>
        </w:rPr>
        <w:t xml:space="preserve">Responses must reach us by </w:t>
      </w:r>
      <w:r>
        <w:rPr>
          <w:rFonts w:cs="Arial"/>
          <w:b/>
        </w:rPr>
        <w:t>29 November 2019.</w:t>
      </w:r>
    </w:p>
    <w:p>
      <w:pPr>
        <w:autoSpaceDE w:val="0"/>
        <w:autoSpaceDN w:val="0"/>
        <w:adjustRightInd w:val="0"/>
        <w:spacing w:before="120" w:after="120" w:line="276" w:lineRule="auto"/>
        <w:jc w:val="both"/>
        <w:rPr>
          <w:rFonts w:cs="Arial"/>
          <w:b/>
          <w:bCs/>
          <w:i/>
          <w:color w:val="000000"/>
          <w:szCs w:val="20"/>
          <w:lang w:eastAsia="en-GB"/>
        </w:rPr>
      </w:pPr>
      <w:bookmarkStart w:id="1" w:name="_Toc335141334"/>
      <w:r>
        <w:t xml:space="preserve">All contributions should be submitted online at </w:t>
      </w:r>
      <w:hyperlink r:id="rId17" w:history="1">
        <w:r>
          <w:rPr>
            <w:rStyle w:val="Hyperlink"/>
          </w:rPr>
          <w:t>www.esma.europa.eu</w:t>
        </w:r>
      </w:hyperlink>
      <w:r>
        <w:t xml:space="preserve"> under the heading ‘Your input - Consultations’.</w:t>
      </w:r>
    </w:p>
    <w:p>
      <w:pPr>
        <w:autoSpaceDE w:val="0"/>
        <w:autoSpaceDN w:val="0"/>
        <w:adjustRightInd w:val="0"/>
        <w:spacing w:before="120" w:after="120" w:line="276" w:lineRule="auto"/>
        <w:jc w:val="both"/>
        <w:rPr>
          <w:rFonts w:cs="Arial"/>
          <w:b/>
          <w:bCs/>
          <w:i/>
          <w:color w:val="000000"/>
          <w:szCs w:val="20"/>
          <w:lang w:eastAsia="en-GB"/>
        </w:rPr>
      </w:pPr>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lastRenderedPageBreak/>
        <w:t>Publication of responses</w:t>
      </w:r>
      <w:bookmarkEnd w:id="1"/>
    </w:p>
    <w:p>
      <w:pPr>
        <w:pStyle w:val="04BodyText"/>
        <w:spacing w:before="120" w:after="120"/>
        <w:rPr>
          <w:rFonts w:cs="Arial"/>
        </w:rPr>
      </w:pPr>
      <w:r>
        <w:rPr>
          <w:rFonts w:cs="Arial"/>
        </w:rPr>
        <w:t xml:space="preserve">All contributions received will be published following the end of the consultation period, unless otherwise requested. </w:t>
      </w:r>
      <w:r>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Pr>
          <w:rFonts w:cs="Arial"/>
        </w:rPr>
        <w:t xml:space="preserve"> Note also that a confidential response may be requested from us in accordance with ESMA’s rules on access to doc</w:t>
      </w:r>
      <w:r>
        <w:rPr>
          <w:rFonts w:cs="Arial"/>
        </w:rPr>
        <w:t>u</w:t>
      </w:r>
      <w:r>
        <w:rPr>
          <w:rFonts w:cs="Arial"/>
        </w:rPr>
        <w:t>ments. We may consult you if we receive such a request. Any decision we make is reviewable by ESMA’s Board of Appeal and the European Ombudsman.</w:t>
      </w:r>
    </w:p>
    <w:p>
      <w:pPr>
        <w:autoSpaceDE w:val="0"/>
        <w:autoSpaceDN w:val="0"/>
        <w:adjustRightInd w:val="0"/>
        <w:spacing w:before="120" w:after="120" w:line="276" w:lineRule="auto"/>
        <w:jc w:val="both"/>
        <w:rPr>
          <w:rFonts w:cs="Arial"/>
          <w:b/>
          <w:bCs/>
          <w:i/>
          <w:color w:val="000000"/>
          <w:szCs w:val="20"/>
          <w:lang w:eastAsia="en-GB"/>
        </w:rPr>
      </w:pPr>
      <w:bookmarkStart w:id="2" w:name="_Toc335141335"/>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Data protection</w:t>
      </w:r>
      <w:bookmarkEnd w:id="2"/>
    </w:p>
    <w:p>
      <w:pPr>
        <w:autoSpaceDE w:val="0"/>
        <w:autoSpaceDN w:val="0"/>
        <w:adjustRightInd w:val="0"/>
        <w:spacing w:before="120" w:after="120" w:line="276" w:lineRule="auto"/>
        <w:jc w:val="both"/>
        <w:rPr>
          <w:rFonts w:cs="Arial"/>
          <w:szCs w:val="20"/>
        </w:rPr>
      </w:pPr>
      <w:r>
        <w:rPr>
          <w:rFonts w:cs="Arial"/>
          <w:szCs w:val="20"/>
        </w:rPr>
        <w:t xml:space="preserve">Information on data protection can be found at </w:t>
      </w:r>
      <w:hyperlink r:id="rId18" w:history="1">
        <w:r>
          <w:rPr>
            <w:rStyle w:val="Hyperlink"/>
            <w:rFonts w:cs="Arial"/>
            <w:szCs w:val="20"/>
          </w:rPr>
          <w:t>www.esma.europa.eu</w:t>
        </w:r>
      </w:hyperlink>
      <w:r>
        <w:rPr>
          <w:rFonts w:cs="Arial"/>
          <w:szCs w:val="20"/>
        </w:rPr>
        <w:t xml:space="preserve"> under the </w:t>
      </w:r>
      <w:r>
        <w:rPr>
          <w:rFonts w:cs="Arial"/>
          <w:szCs w:val="22"/>
          <w:lang w:eastAsia="en-GB"/>
        </w:rPr>
        <w:t>headings ‘Legal notice’ and ‘Data protection’.</w:t>
      </w:r>
    </w:p>
    <w:p>
      <w:pPr>
        <w:autoSpaceDE w:val="0"/>
        <w:autoSpaceDN w:val="0"/>
        <w:adjustRightInd w:val="0"/>
        <w:spacing w:before="120" w:after="120" w:line="276" w:lineRule="auto"/>
        <w:jc w:val="both"/>
        <w:rPr>
          <w:rFonts w:cs="Arial"/>
          <w:szCs w:val="20"/>
        </w:rPr>
      </w:pPr>
    </w:p>
    <w:bookmarkEnd w:id="0"/>
    <w:p>
      <w:pPr>
        <w:rPr>
          <w:rFonts w:cs="Arial"/>
          <w:b/>
          <w:bCs/>
          <w:kern w:val="32"/>
          <w:sz w:val="24"/>
          <w:szCs w:val="32"/>
        </w:rPr>
      </w:pPr>
      <w:r>
        <w:br w:type="page"/>
      </w:r>
    </w:p>
    <w:p>
      <w:pPr>
        <w:pStyle w:val="Heading1"/>
        <w:numPr>
          <w:ilvl w:val="0"/>
          <w:numId w:val="0"/>
        </w:numPr>
      </w:pPr>
      <w: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tc>
          <w:tcPr>
            <w:tcW w:w="3929" w:type="dxa"/>
            <w:shd w:val="clear" w:color="auto" w:fill="auto"/>
          </w:tcPr>
          <w:p>
            <w:pPr>
              <w:rPr>
                <w:rFonts w:cs="Arial"/>
                <w:sz w:val="22"/>
              </w:rPr>
            </w:pPr>
            <w:permStart w:id="997599806" w:edGrp="everyone" w:colFirst="1" w:colLast="1"/>
            <w:r>
              <w:rPr>
                <w:rFonts w:cs="Arial"/>
                <w:sz w:val="22"/>
              </w:rPr>
              <w:t>Name of the company / organisation</w:t>
            </w:r>
          </w:p>
        </w:tc>
        <w:sdt>
          <w:sdtPr>
            <w:rPr>
              <w:rStyle w:val="PlaceholderText"/>
              <w:rFonts w:cs="Arial"/>
              <w:lang w:val="fr-LU"/>
            </w:rPr>
            <w:id w:val="651570699"/>
            <w:text/>
          </w:sdtPr>
          <w:sdtContent>
            <w:tc>
              <w:tcPr>
                <w:tcW w:w="5595" w:type="dxa"/>
                <w:shd w:val="clear" w:color="auto" w:fill="auto"/>
              </w:tcPr>
              <w:p>
                <w:pPr>
                  <w:rPr>
                    <w:rStyle w:val="PlaceholderText"/>
                    <w:rFonts w:cs="Arial"/>
                    <w:lang w:val="fr-LU"/>
                  </w:rPr>
                </w:pPr>
                <w:r>
                  <w:rPr>
                    <w:rStyle w:val="PlaceholderText"/>
                    <w:rFonts w:cs="Arial"/>
                    <w:lang w:val="fr-LU"/>
                  </w:rPr>
                  <w:t>Luxembourg Capital Markets Association "LuxCMA"</w:t>
                </w:r>
              </w:p>
            </w:tc>
          </w:sdtContent>
        </w:sdt>
      </w:tr>
      <w:tr>
        <w:tc>
          <w:tcPr>
            <w:tcW w:w="3929" w:type="dxa"/>
            <w:shd w:val="clear" w:color="auto" w:fill="auto"/>
          </w:tcPr>
          <w:p>
            <w:pPr>
              <w:rPr>
                <w:rFonts w:cs="Arial"/>
                <w:sz w:val="22"/>
              </w:rPr>
            </w:pPr>
            <w:permStart w:id="1552704170" w:edGrp="everyone" w:colFirst="1" w:colLast="1"/>
            <w:permEnd w:id="997599806"/>
            <w:r>
              <w:rPr>
                <w:rFonts w:cs="Arial"/>
                <w:sz w:val="22"/>
              </w:rPr>
              <w:t>Activity</w:t>
            </w:r>
          </w:p>
        </w:tc>
        <w:tc>
          <w:tcPr>
            <w:tcW w:w="5595" w:type="dxa"/>
            <w:shd w:val="clear" w:color="auto" w:fill="auto"/>
          </w:tcPr>
          <w:p>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cs="Arial"/>
                  </w:rPr>
                  <w:t>Other Financial service providers</w:t>
                </w:r>
              </w:sdtContent>
            </w:sdt>
          </w:p>
        </w:tc>
      </w:tr>
      <w:tr>
        <w:tc>
          <w:tcPr>
            <w:tcW w:w="3929" w:type="dxa"/>
            <w:shd w:val="clear" w:color="auto" w:fill="auto"/>
          </w:tcPr>
          <w:p>
            <w:pPr>
              <w:rPr>
                <w:rFonts w:cs="Arial"/>
                <w:sz w:val="22"/>
              </w:rPr>
            </w:pPr>
            <w:permStart w:id="2142840587" w:edGrp="everyone" w:colFirst="1" w:colLast="1"/>
            <w:permEnd w:id="1552704170"/>
            <w:r>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pPr>
                  <w:rPr>
                    <w:rFonts w:cs="Arial"/>
                  </w:rPr>
                </w:pPr>
                <w:r>
                  <w:rPr>
                    <w:rFonts w:ascii="MS Gothic" w:eastAsia="MS Gothic" w:hAnsi="MS Gothic" w:cs="Arial" w:hint="eastAsia"/>
                  </w:rPr>
                  <w:t>☒</w:t>
                </w:r>
              </w:p>
            </w:tc>
          </w:sdtContent>
        </w:sdt>
      </w:tr>
      <w:tr>
        <w:tc>
          <w:tcPr>
            <w:tcW w:w="3929" w:type="dxa"/>
            <w:shd w:val="clear" w:color="auto" w:fill="auto"/>
          </w:tcPr>
          <w:p>
            <w:pPr>
              <w:rPr>
                <w:rFonts w:cs="Arial"/>
                <w:sz w:val="22"/>
              </w:rPr>
            </w:pPr>
            <w:permStart w:id="816392392" w:edGrp="everyone" w:colFirst="1" w:colLast="1"/>
            <w:permEnd w:id="2142840587"/>
            <w:r>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pPr>
                  <w:rPr>
                    <w:rFonts w:cs="Arial"/>
                  </w:rPr>
                </w:pPr>
                <w:r>
                  <w:rPr>
                    <w:rFonts w:cs="Arial"/>
                  </w:rPr>
                  <w:t>Luxembourg</w:t>
                </w:r>
              </w:p>
            </w:tc>
          </w:sdtContent>
        </w:sdt>
      </w:tr>
      <w:permEnd w:id="816392392"/>
    </w:tbl>
    <w:p>
      <w:pPr>
        <w:spacing w:after="120" w:line="264" w:lineRule="auto"/>
      </w:pPr>
    </w:p>
    <w:p>
      <w:pPr>
        <w:spacing w:after="120" w:line="264" w:lineRule="auto"/>
      </w:pPr>
    </w:p>
    <w:p>
      <w:pPr>
        <w:pStyle w:val="Heading1"/>
        <w:numPr>
          <w:ilvl w:val="0"/>
          <w:numId w:val="0"/>
        </w:numPr>
        <w:ind w:left="431" w:hanging="431"/>
      </w:pPr>
      <w:r>
        <w:t>Introduction</w:t>
      </w:r>
    </w:p>
    <w:p>
      <w:pPr>
        <w:rPr>
          <w:rStyle w:val="IntenseEmphasis"/>
        </w:rPr>
      </w:pPr>
      <w:r>
        <w:rPr>
          <w:rStyle w:val="IntenseEmphasis"/>
        </w:rPr>
        <w:t>Please make your introductory comments below, if any:</w:t>
      </w:r>
    </w:p>
    <w:p/>
    <w:p>
      <w:r>
        <w:t>&lt;ESMA_COMMENT_CP_MAR_1&gt;</w:t>
      </w:r>
    </w:p>
    <w:p>
      <w:permStart w:id="335219112" w:edGrp="everyone"/>
      <w:r>
        <w:t xml:space="preserve">We agree with the overall objectives of MAR and appreciate that markets with more prohibitive insider trading laws tend to have “more diffuse equity ownership, more accurate stock prices, and more liquid stock markets” (Laura Nyantung Beny, </w:t>
      </w:r>
      <w:r>
        <w:rPr>
          <w:i/>
        </w:rPr>
        <w:t>Do Insider Trading Laws Matter? Some Preliminary Comparative Evidence</w:t>
      </w:r>
      <w:r>
        <w:t xml:space="preserve">, in </w:t>
      </w:r>
      <w:r>
        <w:rPr>
          <w:i/>
        </w:rPr>
        <w:t>William Davidson Institute Working Paper No. 741</w:t>
      </w:r>
      <w:r>
        <w:t>, 2005). On the other hand, data following the entry into force of MAR show an increasing number of issuers of securities choosing either not to list in EU markets or to delist their securities from EU markets (AFME). This trend is reflected also in the number of prospectuses approved by NCAs, which is substantially decreased in the past few years, reaching its minimum in 2018 (Report ESMA31-62-1360, EEA Prospectus Activity in 2018).</w:t>
      </w:r>
    </w:p>
    <w:p/>
    <w:p>
      <w:r>
        <w:t>Market abuse rules should be calibrated taking into account the nature of the issuers (the same rules currently apply to orphan SPVs with limited activities, SMEs and large corporations), the nature of the securities (debt securities are less exposed to risks of market abuse or market manipulation than equity securities) and the markets or segments where the securities are admitted to trading (</w:t>
      </w:r>
      <w:r>
        <w:rPr>
          <w:u w:val="single"/>
        </w:rPr>
        <w:t>in particular,</w:t>
      </w:r>
      <w:r>
        <w:t xml:space="preserve"> reg</w:t>
      </w:r>
      <w:r>
        <w:t>u</w:t>
      </w:r>
      <w:r>
        <w:t>lated markets vis-à-vis multilateral trade facilities).</w:t>
      </w:r>
    </w:p>
    <w:p/>
    <w:p>
      <w:r>
        <w:t>In order to better calibrate the regime and, when possible, reduce administrative burdens</w:t>
      </w:r>
      <w:r>
        <w:rPr>
          <w:strike/>
        </w:rPr>
        <w:t>,</w:t>
      </w:r>
      <w:r>
        <w:t xml:space="preserve"> convergent best practices and enforcement should be encouraged, e.g. through guidelines and FAQs, but should not become part of the compulsory regulatory framework. Any possible amendment to the current framework should be based on sound impact assessment and public consultation, bearing in mind the principles of proportionality and subsidiarity, along with the better regulation framework.</w:t>
      </w:r>
    </w:p>
    <w:p/>
    <w:p>
      <w:r>
        <w:t>We strongly believe that the Capital Market Union (CMU) project poses an irreversible momentum for the future growth of capital markets in the EU. CMU needs to refocus on competition and avoid disinvestment from investors from outside the EU who may fear the complexity of EU regulatory scene, beginning with Market Abuse Rules.</w:t>
      </w:r>
      <w:permEnd w:id="335219112"/>
    </w:p>
    <w:p>
      <w:r>
        <w:t>&lt;ESMA_COMMENT_CP_MAR_1&gt;</w:t>
      </w:r>
    </w:p>
    <w:p>
      <w:pPr>
        <w:rPr>
          <w:rFonts w:eastAsiaTheme="minorEastAsia" w:cstheme="minorBidi"/>
          <w:b/>
          <w:sz w:val="22"/>
          <w:szCs w:val="20"/>
          <w:lang w:eastAsia="en-US"/>
        </w:rPr>
      </w:pPr>
      <w:r>
        <w:br w:type="page"/>
      </w:r>
    </w:p>
    <w:p>
      <w:pPr>
        <w:pStyle w:val="CPQuestions"/>
      </w:pPr>
      <w:r>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p>
    <w:p>
      <w:r>
        <w:t>&lt;ESMA_QUESTION_CP_MAR_1&gt;</w:t>
      </w:r>
    </w:p>
    <w:p>
      <w:permStart w:id="1776171711" w:edGrp="everyone"/>
      <w:r>
        <w:t>TYPE YOUR TEXT HERE</w:t>
      </w:r>
      <w:permEnd w:id="1776171711"/>
    </w:p>
    <w:p>
      <w:r>
        <w:t>&lt;ESMA_QUESTION_CP_MAR_1&gt;</w:t>
      </w:r>
    </w:p>
    <w:p/>
    <w:p>
      <w:pPr>
        <w:pStyle w:val="CPQuestions"/>
      </w:pPr>
      <w:r>
        <w:t>Do you agree with ESMA’s preliminary view about the structural changes that would be necessary to apply MAR to spot FX contracts? Please elaborate and i</w:t>
      </w:r>
      <w:r>
        <w:t>n</w:t>
      </w:r>
      <w:r>
        <w:t>dicate if you would consider necessary introducing additional regulatory changes.</w:t>
      </w:r>
    </w:p>
    <w:p>
      <w:r>
        <w:t>&lt;ESMA_QUESTION_CP_MAR_2&gt;</w:t>
      </w:r>
    </w:p>
    <w:p>
      <w:permStart w:id="285553620" w:edGrp="everyone"/>
      <w:r>
        <w:t>TYPE YOUR TEXT HERE</w:t>
      </w:r>
      <w:permEnd w:id="285553620"/>
    </w:p>
    <w:p>
      <w:r>
        <w:t>&lt;ESMA_QUESTION_CP_MAR_2&gt;</w:t>
      </w:r>
    </w:p>
    <w:p/>
    <w:p>
      <w:pPr>
        <w:pStyle w:val="CPQuestions"/>
      </w:pPr>
      <w:r>
        <w:t>Do you agree with this analysis? Do you think that the difference between the MAR and BMR definitions raises any market abuse risks and if so what changes might be necessary?</w:t>
      </w:r>
    </w:p>
    <w:p>
      <w:r>
        <w:t>&lt;ESMA_QUESTION_CP_MAR_3&gt;</w:t>
      </w:r>
    </w:p>
    <w:p>
      <w:permStart w:id="1940527558" w:edGrp="everyone"/>
      <w:r>
        <w:t>TYPE YOUR TEXT HERE</w:t>
      </w:r>
      <w:permEnd w:id="1940527558"/>
    </w:p>
    <w:p>
      <w:r>
        <w:t>&lt;ESMA_QUESTION_CP_MAR_3&gt;</w:t>
      </w:r>
    </w:p>
    <w:p/>
    <w:p>
      <w:pPr>
        <w:pStyle w:val="CPQuestions"/>
      </w:pPr>
      <w:r>
        <w:t>Do you agree that the Article 30 of MAR “Administrative sanctions and other a</w:t>
      </w:r>
      <w:r>
        <w:t>d</w:t>
      </w:r>
      <w:r>
        <w:t>ministrative measures” should also make reference to administrators of benc</w:t>
      </w:r>
      <w:r>
        <w:t>h</w:t>
      </w:r>
      <w:r>
        <w:t>marks and supervised contributors?</w:t>
      </w:r>
    </w:p>
    <w:p>
      <w:r>
        <w:t>&lt;ESMA_QUESTION_CP_MAR_4&gt;</w:t>
      </w:r>
    </w:p>
    <w:p>
      <w:permStart w:id="1784416822" w:edGrp="everyone"/>
      <w:r>
        <w:t>TYPE YOUR TEXT HERE</w:t>
      </w:r>
      <w:permEnd w:id="1784416822"/>
    </w:p>
    <w:p>
      <w:r>
        <w:t>&lt;ESMA_QUESTION_CP_MAR_4&gt;</w:t>
      </w:r>
    </w:p>
    <w:p/>
    <w:p>
      <w:pPr>
        <w:pStyle w:val="CPQuestions"/>
      </w:pPr>
      <w:r>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p>
    <w:p>
      <w:r>
        <w:t>&lt;ESMA_QUESTION_CP_MAR_5&gt;</w:t>
      </w:r>
    </w:p>
    <w:p>
      <w:permStart w:id="725354884" w:edGrp="everyone"/>
      <w:r>
        <w:t>TYPE YOUR TEXT HERE</w:t>
      </w:r>
      <w:permEnd w:id="725354884"/>
    </w:p>
    <w:p>
      <w:r>
        <w:t>&lt;ESMA_QUESTION_CP_MAR_5&gt;</w:t>
      </w:r>
    </w:p>
    <w:p/>
    <w:p>
      <w:pPr>
        <w:pStyle w:val="CPQuestions"/>
      </w:pPr>
      <w:r>
        <w:t>Do you agree that Article 30 of MAR points (e), (f) and (g) should also make refe</w:t>
      </w:r>
      <w:r>
        <w:t>r</w:t>
      </w:r>
      <w:r>
        <w:t>ence to submitters within supervised contributors and assessors within admini</w:t>
      </w:r>
      <w:r>
        <w:t>s</w:t>
      </w:r>
      <w:r>
        <w:t>trators of commodity benchmarks?</w:t>
      </w:r>
    </w:p>
    <w:p>
      <w:r>
        <w:lastRenderedPageBreak/>
        <w:t>&lt;ESMA_QUESTION_CP_MAR_6&gt;</w:t>
      </w:r>
    </w:p>
    <w:p>
      <w:permStart w:id="1403081281" w:edGrp="everyone"/>
      <w:r>
        <w:t>TYPE YOUR TEXT HERE</w:t>
      </w:r>
      <w:permEnd w:id="1403081281"/>
    </w:p>
    <w:p>
      <w:r>
        <w:t>&lt;ESMA_QUESTION_CP_MAR_6&gt;</w:t>
      </w:r>
    </w:p>
    <w:p>
      <w:pPr>
        <w:jc w:val="both"/>
        <w:rPr>
          <w:i/>
        </w:rPr>
      </w:pPr>
    </w:p>
    <w:p>
      <w:pPr>
        <w:pStyle w:val="CPQuestions"/>
      </w:pPr>
      <w:r>
        <w:t>Do you agree that there is a need to modify the reporting mechanism under Article 5(3) of MAR? Please justify your position.</w:t>
      </w:r>
    </w:p>
    <w:p>
      <w:r>
        <w:t>&lt;ESMA_QUESTION_CP_MAR_7&gt;</w:t>
      </w:r>
    </w:p>
    <w:p>
      <w:permStart w:id="1638211134" w:edGrp="everyone"/>
      <w:r>
        <w:t>TYPE YOUR TEXT HERE</w:t>
      </w:r>
      <w:permEnd w:id="1638211134"/>
    </w:p>
    <w:p>
      <w:r>
        <w:t>&lt;ESMA_QUESTION_CP_MAR_7&gt;</w:t>
      </w:r>
    </w:p>
    <w:p/>
    <w:p>
      <w:pPr>
        <w:pStyle w:val="CPQuestions"/>
      </w:pPr>
      <w:r>
        <w:t>If you agree that the reporting mechanism should be modified, do you agree that Option 3 as described is the best way forward? Please justify your position and if you disagree please suggest alternative.</w:t>
      </w:r>
    </w:p>
    <w:p>
      <w:r>
        <w:t>&lt;ESMA_QUESTION_CP_MAR_8&gt;</w:t>
      </w:r>
    </w:p>
    <w:p>
      <w:permStart w:id="1418214766" w:edGrp="everyone"/>
      <w:r>
        <w:t>TYPE YOUR TEXT HERE</w:t>
      </w:r>
      <w:permEnd w:id="1418214766"/>
    </w:p>
    <w:p>
      <w:r>
        <w:t>&lt;ESMA_QUESTION_CP_MAR_8&gt;</w:t>
      </w:r>
    </w:p>
    <w:p/>
    <w:p>
      <w:pPr>
        <w:pStyle w:val="CPQuestions"/>
      </w:pPr>
      <w:r>
        <w:t>Do you agree to remove the obligation for issuers to report under Article 5(3) of MAR information specified in Article 25(1) and (2) of MiFIR? If not, please explain.</w:t>
      </w:r>
    </w:p>
    <w:p>
      <w:r>
        <w:t>&lt;ESMA_QUESTION_CP_MAR_9&gt;</w:t>
      </w:r>
    </w:p>
    <w:p>
      <w:permStart w:id="1700341424" w:edGrp="everyone"/>
      <w:r>
        <w:t>TYPE YOUR TEXT HERE</w:t>
      </w:r>
      <w:permEnd w:id="1700341424"/>
    </w:p>
    <w:p>
      <w:r>
        <w:t>&lt;ESMA_QUESTION_CP_MAR_9&gt;</w:t>
      </w:r>
    </w:p>
    <w:p/>
    <w:p>
      <w:pPr>
        <w:pStyle w:val="CPQuestions"/>
      </w:pPr>
      <w:r>
        <w:t>Do you agree with the list of fields to be reported by the issuers to the NCA? If not, please elaborate.</w:t>
      </w:r>
    </w:p>
    <w:p>
      <w:r>
        <w:t>&lt;ESMA_QUESTION_CP_MAR_10&gt;</w:t>
      </w:r>
    </w:p>
    <w:p>
      <w:permStart w:id="873221716" w:edGrp="everyone"/>
      <w:r>
        <w:t>TYPE YOUR TEXT HERE</w:t>
      </w:r>
      <w:permEnd w:id="873221716"/>
    </w:p>
    <w:p>
      <w:r>
        <w:t>&lt;ESMA_QUESTION_CP_MAR_10&gt;</w:t>
      </w:r>
    </w:p>
    <w:p/>
    <w:p>
      <w:pPr>
        <w:pStyle w:val="CPQuestions"/>
      </w:pPr>
      <w:r>
        <w:t>Do you agree with ESMA’s preliminary view?</w:t>
      </w:r>
    </w:p>
    <w:p>
      <w:r>
        <w:t>&lt;ESMA_QUESTION_CP_MAR_11&gt;</w:t>
      </w:r>
    </w:p>
    <w:p>
      <w:permStart w:id="40465222" w:edGrp="everyone"/>
      <w:r>
        <w:t>TYPE YOUR TEXT HERE</w:t>
      </w:r>
      <w:permEnd w:id="40465222"/>
    </w:p>
    <w:p>
      <w:r>
        <w:t>&lt;ESMA_QUESTION_CP_MAR_11&gt;</w:t>
      </w:r>
    </w:p>
    <w:p/>
    <w:p>
      <w:pPr>
        <w:pStyle w:val="CPQuestions"/>
      </w:pPr>
      <w:r>
        <w:t>Would you find more useful other aggregated data related to the BBP and if so what aggregated data? Please elaborate.</w:t>
      </w:r>
    </w:p>
    <w:p>
      <w:r>
        <w:t>&lt;ESMA_QUESTION_CP_MAR_12&gt;</w:t>
      </w:r>
    </w:p>
    <w:p>
      <w:permStart w:id="1404777243" w:edGrp="everyone"/>
      <w:r>
        <w:t>TYPE YOUR TEXT HERE</w:t>
      </w:r>
      <w:permEnd w:id="1404777243"/>
    </w:p>
    <w:p>
      <w:r>
        <w:t>&lt;ESMA_QUESTION_CP_MAR_12&gt;</w:t>
      </w:r>
    </w:p>
    <w:p/>
    <w:p>
      <w:pPr>
        <w:pStyle w:val="CPQuestions"/>
      </w:pPr>
      <w:r>
        <w:lastRenderedPageBreak/>
        <w:t>Have market participants experienced any difficulties with identifying what info</w:t>
      </w:r>
      <w:r>
        <w:t>r</w:t>
      </w:r>
      <w:r>
        <w:t>mation is inside information and the moment in which information becomes inside information under the current MAR definition?</w:t>
      </w:r>
    </w:p>
    <w:p>
      <w:r>
        <w:t>&lt;ESMA_QUESTION_CP_MAR_13&gt;</w:t>
      </w:r>
    </w:p>
    <w:p>
      <w:permStart w:id="417228396" w:edGrp="everyone"/>
      <w:r>
        <w:t>It is especially burdensome for SMEs and high yield bond issuers who are less likely to have access to analysts and brokers, or internal staff with financial experience required to model possible price impacts. MAR definition of ‘inside information’ is not consistent with other non-EU jurisdictions. For foreign issuers, this requires additional efforts to meet different requirements and increases risk of non-compliance due to uncertainty of having fully complied with MAR requirements or drives foreign issuers away from EU ma</w:t>
      </w:r>
      <w:r>
        <w:t>r</w:t>
      </w:r>
      <w:r>
        <w:t>kets in order to avoid non-compliance risk.</w:t>
      </w:r>
    </w:p>
    <w:p/>
    <w:permEnd w:id="417228396"/>
    <w:p/>
    <w:p>
      <w:r>
        <w:t>&lt;ESMA_QUESTION_CP_MAR_13&gt;</w:t>
      </w:r>
    </w:p>
    <w:p/>
    <w:p>
      <w:pPr>
        <w:pStyle w:val="CPQuestions"/>
      </w:pPr>
      <w:r>
        <w:t>Do market participants consider that the definition of inside information is suff</w:t>
      </w:r>
      <w:r>
        <w:t>i</w:t>
      </w:r>
      <w:r>
        <w:t>cient for combatting market abuse?</w:t>
      </w:r>
    </w:p>
    <w:p>
      <w:r>
        <w:t>&lt;ESMA_QUESTION_CP_MAR_14&gt;</w:t>
      </w:r>
    </w:p>
    <w:p>
      <w:permStart w:id="986064422" w:edGrp="everyone"/>
      <w:r>
        <w:t>To achieve the ultimate goal of market abuse rules, it would be important to have clear guidance, in pa</w:t>
      </w:r>
      <w:r>
        <w:t>r</w:t>
      </w:r>
      <w:r>
        <w:t xml:space="preserve">ticular, on the definition of what inside information means. This would facilitate both market participants to comply with the rules, as well as supervisory authorities to enforce them. </w:t>
      </w:r>
      <w:permEnd w:id="986064422"/>
    </w:p>
    <w:p>
      <w:r>
        <w:t>&lt;ESMA_QUESTION_CP_MAR_14&gt;</w:t>
      </w:r>
    </w:p>
    <w:p/>
    <w:p>
      <w:pPr>
        <w:pStyle w:val="CPQuestions"/>
      </w:pPr>
      <w:r>
        <w:t>In particular, have market participants identified information that they would co</w:t>
      </w:r>
      <w:r>
        <w:t>n</w:t>
      </w:r>
      <w:r>
        <w:t>sider as inside information, but which is not covered by the current definition of inside information?</w:t>
      </w:r>
    </w:p>
    <w:p>
      <w:r>
        <w:t>&lt;ESMA_QUESTION_CP_MAR_15&gt;</w:t>
      </w:r>
    </w:p>
    <w:p>
      <w:permStart w:id="1130365693" w:edGrp="everyone"/>
      <w:r>
        <w:t xml:space="preserve">From LuxCMA perspective, the key point here is to better clarify what </w:t>
      </w:r>
      <w:bookmarkStart w:id="3" w:name="_GoBack"/>
      <w:bookmarkEnd w:id="3"/>
      <w:r>
        <w:t xml:space="preserve">is within the scope of the current definition and not to enlarge it. Before any changes, it would be important to clarify what is intended with the current rules. </w:t>
      </w:r>
      <w:permEnd w:id="1130365693"/>
    </w:p>
    <w:p>
      <w:r>
        <w:t>&lt;ESMA_QUESTION_CP_MAR_15&gt;</w:t>
      </w:r>
    </w:p>
    <w:p/>
    <w:p>
      <w:pPr>
        <w:pStyle w:val="CPQuestions"/>
      </w:pPr>
      <w:r>
        <w:t>Have market participants identified inside information on commodity derivatives which is not included in the current definition of Article 7(1)(b) of MAR?</w:t>
      </w:r>
    </w:p>
    <w:p>
      <w:r>
        <w:t>&lt;ESMA_QUESTION_CP_MAR_16&gt;</w:t>
      </w:r>
    </w:p>
    <w:p>
      <w:permStart w:id="1433207399" w:edGrp="everyone"/>
      <w:r>
        <w:t>TYPE YOUR TEXT HERE</w:t>
      </w:r>
      <w:permEnd w:id="1433207399"/>
    </w:p>
    <w:p>
      <w:r>
        <w:t>&lt;ESMA_QUESTION_CP_MAR_16&gt;</w:t>
      </w:r>
    </w:p>
    <w:p/>
    <w:p>
      <w:pPr>
        <w:pStyle w:val="CPQuestions"/>
      </w:pPr>
      <w:r>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r>
        <w:t>&lt;ESMA_QUESTION_CP_MAR_17&gt;</w:t>
      </w:r>
    </w:p>
    <w:p>
      <w:permStart w:id="1354461046" w:edGrp="everyone"/>
      <w:r>
        <w:t>TYPE YOUR TEXT HERE</w:t>
      </w:r>
      <w:permEnd w:id="1354461046"/>
    </w:p>
    <w:p>
      <w:r>
        <w:t>&lt;ESMA_QUESTION_CP_MAR_17&gt;</w:t>
      </w:r>
    </w:p>
    <w:p/>
    <w:p>
      <w:pPr>
        <w:pStyle w:val="CPQuestions"/>
      </w:pPr>
      <w:r>
        <w:t>As of today, does the current definition of Article 7(1)(b) of MAR allow commodity producers to hedge their commercial activities? In this respect, please provide i</w:t>
      </w:r>
      <w:r>
        <w:t>n</w:t>
      </w:r>
      <w:r>
        <w:t>formation on hedging difficulties encountered.</w:t>
      </w:r>
    </w:p>
    <w:p>
      <w:r>
        <w:t>&lt;ESMA_QUESTION_CP_MAR_18&gt;</w:t>
      </w:r>
    </w:p>
    <w:p>
      <w:permStart w:id="639460305" w:edGrp="everyone"/>
      <w:r>
        <w:t>TYPE YOUR TEXT HERE</w:t>
      </w:r>
      <w:permEnd w:id="639460305"/>
    </w:p>
    <w:p>
      <w:r>
        <w:t>&lt;ESMA_QUESTION_CP_MAR_18&gt;</w:t>
      </w:r>
    </w:p>
    <w:p/>
    <w:p>
      <w:pPr>
        <w:pStyle w:val="CPQuestions"/>
      </w:pPr>
      <w:r>
        <w:t>Please provide your views on whether the general definition of inside information of Article 7(1)(a) of MAR could be used for commodity derivatives. In such case, would safeguards enabling commodity producers to undertake hedging transa</w:t>
      </w:r>
      <w:r>
        <w:t>c</w:t>
      </w:r>
      <w:r>
        <w:t>tions based on proprietary inside information related to their commercial activities be needed? Which types of safeguards would you envisage?</w:t>
      </w:r>
    </w:p>
    <w:p>
      <w:r>
        <w:t>&lt;ESMA_QUESTION_CP_MAR_19&gt;</w:t>
      </w:r>
    </w:p>
    <w:p>
      <w:permStart w:id="2003525310" w:edGrp="everyone"/>
      <w:r>
        <w:t>TYPE YOUR TEXT HERE</w:t>
      </w:r>
      <w:permEnd w:id="2003525310"/>
    </w:p>
    <w:p>
      <w:r>
        <w:t>&lt;ESMA_QUESTION_CP_MAR_19&gt;</w:t>
      </w:r>
    </w:p>
    <w:p/>
    <w:p>
      <w:pPr>
        <w:pStyle w:val="CPQuestions"/>
      </w:pPr>
      <w:r>
        <w:t>What changes could be made to include other cases of front running?</w:t>
      </w:r>
    </w:p>
    <w:p>
      <w:r>
        <w:t>&lt;ESMA_QUESTION_CP_MAR_20&gt;</w:t>
      </w:r>
    </w:p>
    <w:p>
      <w:permStart w:id="922816457" w:edGrp="everyone"/>
      <w:r>
        <w:t>TYPE YOUR TEXT HERE</w:t>
      </w:r>
      <w:permEnd w:id="922816457"/>
    </w:p>
    <w:p>
      <w:r>
        <w:t>&lt;ESMA_QUESTION_CP_MAR_20&gt;</w:t>
      </w:r>
    </w:p>
    <w:p/>
    <w:p>
      <w:pPr>
        <w:pStyle w:val="CPQuestions"/>
      </w:pPr>
      <w:r>
        <w:t>Do you consider that specific conditions should be added in MAR to cover front-running on financial instruments which have an illiquid market?</w:t>
      </w:r>
    </w:p>
    <w:p>
      <w:r>
        <w:t>&lt;ESMA_QUESTION_CP_MAR_21&gt;</w:t>
      </w:r>
    </w:p>
    <w:p>
      <w:permStart w:id="1595627241" w:edGrp="everyone"/>
      <w:r>
        <w:t>TYPE YOUR TEXT HERE</w:t>
      </w:r>
      <w:permEnd w:id="1595627241"/>
    </w:p>
    <w:p>
      <w:r>
        <w:t>&lt;ESMA_QUESTION_CP_MAR_21&gt;</w:t>
      </w:r>
    </w:p>
    <w:p/>
    <w:p>
      <w:pPr>
        <w:pStyle w:val="CPQuestions"/>
      </w:pPr>
      <w:r>
        <w:t>What market abuse and/or conduct risks could arise from pre-hedging behaviours and what systems and controls do firms have in place to address those risks? What measures could be used in MAR or other legislation to address those risks?</w:t>
      </w:r>
    </w:p>
    <w:p>
      <w:r>
        <w:t>&lt;ESMA_QUESTION_CP_MAR_22&gt;</w:t>
      </w:r>
    </w:p>
    <w:p>
      <w:permStart w:id="1733514041" w:edGrp="everyone"/>
      <w:r>
        <w:t>TYPE YOUR TEXT HERE</w:t>
      </w:r>
      <w:permEnd w:id="1733514041"/>
    </w:p>
    <w:p>
      <w:r>
        <w:t>&lt;ESMA_QUESTION_CP_MAR_22&gt;</w:t>
      </w:r>
    </w:p>
    <w:p/>
    <w:p>
      <w:pPr>
        <w:pStyle w:val="CPQuestions"/>
      </w:pPr>
      <w:r>
        <w:t>What benefits do pre-hedging behaviours provide to firms, clients and to the fun</w:t>
      </w:r>
      <w:r>
        <w:t>c</w:t>
      </w:r>
      <w:r>
        <w:t>tioning of the market?</w:t>
      </w:r>
    </w:p>
    <w:p>
      <w:r>
        <w:t>&lt;ESMA_QUESTION_CP_MAR_23&gt;</w:t>
      </w:r>
    </w:p>
    <w:p>
      <w:permStart w:id="1510815869" w:edGrp="everyone"/>
      <w:r>
        <w:t>TYPE YOUR TEXT HERE</w:t>
      </w:r>
      <w:permEnd w:id="1510815869"/>
    </w:p>
    <w:p>
      <w:r>
        <w:t>&lt;ESMA_QUESTION_CP_MAR_23&gt;</w:t>
      </w:r>
    </w:p>
    <w:p/>
    <w:p>
      <w:pPr>
        <w:pStyle w:val="CPQuestions"/>
      </w:pPr>
      <w:r>
        <w:t>What financial instruments are subject to pre-hedging behaviours and why?</w:t>
      </w:r>
    </w:p>
    <w:p>
      <w:r>
        <w:t>&lt;ESMA_QUESTION_CP_MAR_24&gt;</w:t>
      </w:r>
    </w:p>
    <w:p>
      <w:permStart w:id="1819304151" w:edGrp="everyone"/>
      <w:r>
        <w:t>TYPE YOUR TEXT HERE</w:t>
      </w:r>
      <w:permEnd w:id="1819304151"/>
    </w:p>
    <w:p>
      <w:r>
        <w:t>&lt;ESMA_QUESTION_CP_MAR_24&gt;</w:t>
      </w:r>
    </w:p>
    <w:p/>
    <w:p>
      <w:pPr>
        <w:pStyle w:val="CPQuestions"/>
      </w:pPr>
      <w:r>
        <w:t>Please provide your views on the functioning of the conditions to delay disclosure of inside information and on whether they enable issuers to delay disclosure of i</w:t>
      </w:r>
      <w:r>
        <w:t>n</w:t>
      </w:r>
      <w:r>
        <w:t>side information where necessary.</w:t>
      </w:r>
    </w:p>
    <w:p>
      <w:r>
        <w:t>&lt;ESMA_QUESTION_CP_MAR_25&gt;</w:t>
      </w:r>
    </w:p>
    <w:p>
      <w:permStart w:id="1174094013" w:edGrp="everyone"/>
      <w:r>
        <w:t>TYPE YOUR TEXT HERE</w:t>
      </w:r>
      <w:permEnd w:id="1174094013"/>
    </w:p>
    <w:p>
      <w:r>
        <w:t>&lt;ESMA_QUESTION_CP_MAR_25&gt;</w:t>
      </w:r>
    </w:p>
    <w:p/>
    <w:p>
      <w:pPr>
        <w:pStyle w:val="CPQuestions"/>
      </w:pPr>
      <w:r>
        <w:t>Please provide relevant examples of difficulties encountered in the assessment of the conditions for the delay or in the application of the procedure under Article 17(4) of MAR.</w:t>
      </w:r>
    </w:p>
    <w:p>
      <w:r>
        <w:t>&lt;ESMA_QUESTION_CP_MAR_26&gt;</w:t>
      </w:r>
    </w:p>
    <w:p>
      <w:permStart w:id="1966604383" w:edGrp="everyone"/>
      <w:r>
        <w:t>TYPE YOUR TEXT HERE</w:t>
      </w:r>
      <w:permEnd w:id="1966604383"/>
    </w:p>
    <w:p>
      <w:r>
        <w:t>&lt;ESMA_QUESTION_CP_MAR_26&gt;</w:t>
      </w:r>
    </w:p>
    <w:p/>
    <w:p>
      <w:pPr>
        <w:pStyle w:val="CPQuestions"/>
      </w:pPr>
      <w:r>
        <w:t>Please provide your view on the inclusion of a requirement in MAR for issuers to have systems and controls for identifying, handling, and disclosing inside info</w:t>
      </w:r>
      <w:r>
        <w:t>r</w:t>
      </w:r>
      <w:r>
        <w:t>mation. What would the impact be of introducing a systems and controls requir</w:t>
      </w:r>
      <w:r>
        <w:t>e</w:t>
      </w:r>
      <w:r>
        <w:t>ment for issuers?</w:t>
      </w:r>
    </w:p>
    <w:p>
      <w:r>
        <w:t>&lt;ESMA_QUESTION_CP_MAR_27&gt;</w:t>
      </w:r>
    </w:p>
    <w:p>
      <w:permStart w:id="153371325" w:edGrp="everyone"/>
      <w:r>
        <w:t>Best practices should be encouraged, e.g. through guidelines and FAQs, but should not become part of the compulsory regulatory framework. Precautionary measures should be adopted bearing in mind the principles of proportionality and subsidiarity.</w:t>
      </w:r>
      <w:permEnd w:id="153371325"/>
    </w:p>
    <w:p>
      <w:r>
        <w:t>&lt;ESMA_QUESTION_CP_MAR_27&gt;</w:t>
      </w:r>
    </w:p>
    <w:p/>
    <w:p>
      <w:pPr>
        <w:pStyle w:val="CPQuestions"/>
      </w:pPr>
      <w:r>
        <w:t>Please provide examples of cases in which the identification of when an info</w:t>
      </w:r>
      <w:r>
        <w:t>r</w:t>
      </w:r>
      <w:r>
        <w:t>mation became “inside information” was problematic.</w:t>
      </w:r>
    </w:p>
    <w:p>
      <w:r>
        <w:t>&lt;ESMA_QUESTION_CP_MAR_28&gt;</w:t>
      </w:r>
    </w:p>
    <w:p>
      <w:permStart w:id="867260352" w:edGrp="everyone"/>
      <w:r>
        <w:t>TYPE YOUR TEXT HERE</w:t>
      </w:r>
      <w:permEnd w:id="867260352"/>
    </w:p>
    <w:p>
      <w:r>
        <w:t>&lt;ESMA_QUESTION_CP_MAR_28&gt;</w:t>
      </w:r>
    </w:p>
    <w:p/>
    <w:p>
      <w:pPr>
        <w:pStyle w:val="CPQuestions"/>
      </w:pPr>
      <w:r>
        <w:t>Please provide your views on the notification to NCAs of the delay of disclosure of inside information, in those cases in which the relevant information loses its inside nature following the decision to delay the disclosure.</w:t>
      </w:r>
    </w:p>
    <w:p>
      <w:r>
        <w:t>&lt;ESMA_QUESTION_CP_MAR_29&gt;</w:t>
      </w:r>
    </w:p>
    <w:p>
      <w:permStart w:id="2018460011" w:edGrp="everyone"/>
      <w:r>
        <w:lastRenderedPageBreak/>
        <w:t>The notification to NCAs of the delay of disclosure of inside information, in those cases in which the info</w:t>
      </w:r>
      <w:r>
        <w:t>r</w:t>
      </w:r>
      <w:r>
        <w:t xml:space="preserve">mation loses its inside nature, should not be implemented. It is likely to create additional and unnecessary layers of notifications, which may pose problems in particular for those issuers who are investigating new routes in terms of investments, research and/or development. Being obliged to report even projects that have been abandoned would discourage such issuers from innovating. Similarly, issuers could argue that disclosing plans that have been given up could create a competitive disadvantage. </w:t>
      </w:r>
      <w:permEnd w:id="2018460011"/>
    </w:p>
    <w:p>
      <w:r>
        <w:t>&lt;ESMA_QUESTION_CP_MAR_29&gt;</w:t>
      </w:r>
    </w:p>
    <w:p/>
    <w:p>
      <w:pPr>
        <w:pStyle w:val="CPQuestions"/>
      </w:pPr>
      <w:r>
        <w:t>Please provide your views on whether Article 17(5) of MAR has to be made more explicit to include the case of a listed issuer, which is not a credit or financial inst</w:t>
      </w:r>
      <w:r>
        <w:t>i</w:t>
      </w:r>
      <w:r>
        <w:t>tution, but which is controlling, directly or indirectly, a listed or non-listed credit or financial institution.</w:t>
      </w:r>
    </w:p>
    <w:p>
      <w:r>
        <w:t>&lt;ESMA_QUESTION_CP_MAR_30&gt;</w:t>
      </w:r>
    </w:p>
    <w:p>
      <w:permStart w:id="2088518806" w:edGrp="everyone"/>
      <w:r>
        <w:t>TYPE YOUR TEXT HERE</w:t>
      </w:r>
      <w:permEnd w:id="2088518806"/>
    </w:p>
    <w:p>
      <w:r>
        <w:t>&lt;ESMA_QUESTION_CP_MAR_30&gt;</w:t>
      </w:r>
    </w:p>
    <w:p/>
    <w:p>
      <w:pPr>
        <w:pStyle w:val="CPQuestions"/>
      </w:pPr>
      <w:r>
        <w:t>Please provide relevant examples of difficulties encountered in the assessment of the conditions for the delay or in the application of Article 17(5) of MAR.</w:t>
      </w:r>
    </w:p>
    <w:p>
      <w:r>
        <w:t>&lt;ESMA_QUESTION_CP_MAR_31&gt;</w:t>
      </w:r>
    </w:p>
    <w:p>
      <w:permStart w:id="831024182" w:edGrp="everyone"/>
      <w:r>
        <w:t>TYPE YOUR TEXT HERE</w:t>
      </w:r>
      <w:permEnd w:id="831024182"/>
    </w:p>
    <w:p>
      <w:r>
        <w:t>&lt;ESMA_QUESTION_CP_MAR_31&gt;</w:t>
      </w:r>
    </w:p>
    <w:p/>
    <w:p>
      <w:pPr>
        <w:pStyle w:val="CPQuestions"/>
      </w:pPr>
      <w:r>
        <w:t>Please indicate whether you have found difficulties in the assessment of the obl</w:t>
      </w:r>
      <w:r>
        <w:t>i</w:t>
      </w:r>
      <w:r>
        <w:t>gation to disclose a piece of inside information under Article 17 MAR when an</w:t>
      </w:r>
      <w:r>
        <w:t>a</w:t>
      </w:r>
      <w:r>
        <w:t>lysed together with other obligations arising from CRD, CRR or BRRD. Please pr</w:t>
      </w:r>
      <w:r>
        <w:t>o</w:t>
      </w:r>
      <w:r>
        <w:t>vide specific examples.</w:t>
      </w:r>
    </w:p>
    <w:p>
      <w:r>
        <w:t>&lt;ESMA_QUESTION_CP_MAR_32&gt;</w:t>
      </w:r>
    </w:p>
    <w:p>
      <w:permStart w:id="103183714" w:edGrp="everyone"/>
      <w:r>
        <w:t>TYPE YOUR TEXT HERE</w:t>
      </w:r>
      <w:permEnd w:id="103183714"/>
    </w:p>
    <w:p>
      <w:r>
        <w:t>&lt;ESMA_QUESTION_CP_MAR_32&gt;</w:t>
      </w:r>
    </w:p>
    <w:p/>
    <w:p>
      <w:pPr>
        <w:pStyle w:val="CPQuestions"/>
      </w:pPr>
      <w:r>
        <w:t>Do you agree with the proposed amendments to Article 11 of MAR?</w:t>
      </w:r>
    </w:p>
    <w:p>
      <w:r>
        <w:t>&lt;ESMA_QUESTION_CP_MAR_33&gt;</w:t>
      </w:r>
    </w:p>
    <w:p>
      <w:permStart w:id="476252857" w:edGrp="everyone"/>
      <w:r>
        <w:t>The market soundings provisions are drafted as safe harbour allowing issuers to disclose inside info</w:t>
      </w:r>
      <w:r>
        <w:t>r</w:t>
      </w:r>
      <w:r>
        <w:t>mation under certain circumstances and in accordance with specific requirements. To introduce an add</w:t>
      </w:r>
      <w:r>
        <w:t>i</w:t>
      </w:r>
      <w:r>
        <w:t>tional sanctioning regime would be against the spirit of safe harbour provisions.</w:t>
      </w:r>
      <w:permEnd w:id="476252857"/>
    </w:p>
    <w:p>
      <w:r>
        <w:t>&lt;ESMA_QUESTION_CP_MAR_33&gt;</w:t>
      </w:r>
    </w:p>
    <w:p/>
    <w:p>
      <w:pPr>
        <w:pStyle w:val="CPQuestions"/>
      </w:pPr>
      <w:r>
        <w:t>Do you think that some limitation to the definition of market sounding should be introduced (e.g. excluding certain categories of transactions) or that additional clarification on the scope of the definition of market sounding should be provided?</w:t>
      </w:r>
    </w:p>
    <w:p>
      <w:r>
        <w:t>&lt;ESMA_QUESTION_CP_MAR_34&gt;</w:t>
      </w:r>
    </w:p>
    <w:p>
      <w:permStart w:id="652427188" w:edGrp="everyone"/>
      <w:r>
        <w:t>Further guidance regarding the terms ‘transaction announcement’, ‘acting on the issuer’s behalf’ and ‘gauging interest’ would be needed.</w:t>
      </w:r>
      <w:permEnd w:id="652427188"/>
    </w:p>
    <w:p>
      <w:r>
        <w:lastRenderedPageBreak/>
        <w:t>&lt;ESMA_QUESTION_CP_MAR_34&gt;</w:t>
      </w:r>
    </w:p>
    <w:p/>
    <w:p>
      <w:pPr>
        <w:pStyle w:val="CPQuestions"/>
      </w:pPr>
      <w:r>
        <w:t>What are in your view the stages of the interaction between DMPs and potential i</w:t>
      </w:r>
      <w:r>
        <w:t>n</w:t>
      </w:r>
      <w:r>
        <w:t>vestors, from the initial contact to the execution of the transaction, that should be covered by the definition of market soundings?</w:t>
      </w:r>
    </w:p>
    <w:p>
      <w:r>
        <w:t>&lt;ESMA_QUESTION_CP_MAR_35&gt;</w:t>
      </w:r>
    </w:p>
    <w:p>
      <w:permStart w:id="823164023" w:edGrp="everyone"/>
      <w:r>
        <w:t>TYPE YOUR TEXT HERE</w:t>
      </w:r>
      <w:permEnd w:id="823164023"/>
    </w:p>
    <w:p>
      <w:r>
        <w:t>&lt;ESMA_QUESTION_CP_MAR_35&gt;</w:t>
      </w:r>
    </w:p>
    <w:p/>
    <w:p>
      <w:pPr>
        <w:pStyle w:val="CPQuestions"/>
      </w:pPr>
      <w:r>
        <w:t>Do you think that the reference to “prior to the announcement of a transaction” in the definition of market sounding is appropriate or whether it should be amended to cover also those communications of information not followed by any specific announcement?</w:t>
      </w:r>
    </w:p>
    <w:p>
      <w:r>
        <w:t>&lt;ESMA_QUESTION_CP_MAR_36&gt;</w:t>
      </w:r>
    </w:p>
    <w:p>
      <w:permStart w:id="1298268621" w:edGrp="everyone"/>
      <w:r>
        <w:t>TYPE YOUR TEXT HERE</w:t>
      </w:r>
      <w:permEnd w:id="1298268621"/>
    </w:p>
    <w:p>
      <w:r>
        <w:t>&lt;ESMA_QUESTION_CP_MAR_36&gt;</w:t>
      </w:r>
    </w:p>
    <w:p/>
    <w:p>
      <w:pPr>
        <w:pStyle w:val="CPQuestions"/>
      </w:pPr>
      <w:r>
        <w:t>Can you provide information on situations where the market soundings regime has proven to be of difficult application by DMPs or persons receiving the market sounding? Could you please elaborate?</w:t>
      </w:r>
    </w:p>
    <w:p>
      <w:r>
        <w:t>&lt;ESMA_QUESTION_CP_MAR_37&gt;</w:t>
      </w:r>
    </w:p>
    <w:p>
      <w:permStart w:id="1195532205" w:edGrp="everyone"/>
      <w:r>
        <w:t>TYPE YOUR TEXT HERE</w:t>
      </w:r>
      <w:permEnd w:id="1195532205"/>
    </w:p>
    <w:p>
      <w:r>
        <w:t>&lt;ESMA_QUESTION_CP_MAR_37&gt;</w:t>
      </w:r>
    </w:p>
    <w:p/>
    <w:p>
      <w:pPr>
        <w:pStyle w:val="CPQuestions"/>
      </w:pPr>
      <w:r>
        <w:t>Can you provide your views on how to simplify or improve the market sounding procedure and requirements while ensuring an adequate level of audit trail of the conveyed information (in relation to both the DMPs and the persons receiving the market sounding)?</w:t>
      </w:r>
    </w:p>
    <w:p>
      <w:r>
        <w:t>&lt;ESMA_QUESTION_CP_MAR_38&gt;</w:t>
      </w:r>
    </w:p>
    <w:p>
      <w:permStart w:id="1259693247" w:edGrp="everyone"/>
      <w:r>
        <w:t xml:space="preserve">In general, market soundings occur more frequently for debt than equity simply because debt is issued on a more frequent basis by individual issuers. For banks issuing debt for funding and liquidity management purposes, issuance could occur on a daily basis. Corporates may also issue debt several times per year for refinancing, liquidity and other short to medium term funding needs. Our members’ feedback seems to indicate a trend for large and frequent issuers with established contact with their investors as they have changed their transaction process to announce transactions at an earlier stage to legally avoid the market soundings regime. However, the lack of EU equivalent requirements deters them to list in the EU. </w:t>
      </w:r>
    </w:p>
    <w:p/>
    <w:p>
      <w:r>
        <w:t xml:space="preserve">Regardless of the country of domicile, market feedback indicates that smaller, less frequent issuers, including many high-yield bond issuers, will face significant administrative costs to comply with the market soundings regime under MAR. </w:t>
      </w:r>
    </w:p>
    <w:p/>
    <w:p>
      <w:r>
        <w:t>In addition, there is a significant amount of uncertainty regarding the scope and definition of market soun</w:t>
      </w:r>
      <w:r>
        <w:t>d</w:t>
      </w:r>
      <w:r>
        <w:t xml:space="preserve">ing activities. Market participants have specifically identified that there is either limited guidance or no guidance regarding the terms ‘transaction announcement’, ‘acting on the issuer’s behalf’ and ‘gauging </w:t>
      </w:r>
      <w:r>
        <w:lastRenderedPageBreak/>
        <w:t>interest’. It should be considered whether the requirement to monitor also non-inside information is rele-vant.</w:t>
      </w:r>
    </w:p>
    <w:p/>
    <w:p>
      <w:r>
        <w:t xml:space="preserve">Further clarification is clearly needed from regulators to reduce uncertainty and ensure compliance with market soundings requirements.  </w:t>
      </w:r>
    </w:p>
    <w:p/>
    <w:p>
      <w:r>
        <w:t xml:space="preserve">Although this is not directly linked to the market soundings topic, it would be important to receive further guidance regarding MAR Article 10(1) and in particular what can be considered as being in the scope of the normal exercise of an employment, a profession or duties. </w:t>
      </w:r>
      <w:permEnd w:id="1259693247"/>
    </w:p>
    <w:p>
      <w:r>
        <w:t>&lt;ESMA_QUESTION_CP_MAR_38&gt;</w:t>
      </w:r>
    </w:p>
    <w:p/>
    <w:p>
      <w:pPr>
        <w:pStyle w:val="CPQuestions"/>
      </w:pPr>
      <w:r>
        <w:t>Do you agree with ESMA’s preliminary view on the usefulness of insider list? If not, please elaborate.</w:t>
      </w:r>
    </w:p>
    <w:p>
      <w:r>
        <w:t>&lt;ESMA_QUESTION_CP_MAR_39&gt;</w:t>
      </w:r>
    </w:p>
    <w:p>
      <w:permStart w:id="1766859820" w:edGrp="everyone"/>
      <w:r>
        <w:t>Non-EU regulators, including the US regulator, do not require the drafting and maintenance of insider lists. This creates an administrative burden and competitive disadvantage for EU issuers and markets. This seems justifiable for equity issuers admitted to trading on large and liquid markets, where insider dealing should be more closely monitored.</w:t>
      </w:r>
    </w:p>
    <w:p/>
    <w:p>
      <w:r>
        <w:t>Orphan SPVs, SMEs and, in general, debt issuers have two typical concerns:</w:t>
      </w:r>
    </w:p>
    <w:p/>
    <w:p>
      <w:r>
        <w:t>The amount of effort required to create an insider list is excessively cumbersome for small companies with limited resources and no investor relations function.</w:t>
      </w:r>
    </w:p>
    <w:p/>
    <w:p>
      <w:r>
        <w:t>There is uncertainty regarding who should be included on the insider list. The risk of unintentionally provi</w:t>
      </w:r>
      <w:r>
        <w:t>d</w:t>
      </w:r>
      <w:r>
        <w:t>ing an incomplete list is perceived to be inhibitive.</w:t>
      </w:r>
      <w:permEnd w:id="1766859820"/>
    </w:p>
    <w:p>
      <w:r>
        <w:t>&lt;ESMA_QUESTION_CP_MAR_39&gt;</w:t>
      </w:r>
    </w:p>
    <w:p/>
    <w:p>
      <w:pPr>
        <w:pStyle w:val="CPQuestions"/>
      </w:pPr>
      <w:r>
        <w:t>Do you consider that the insider list regime should be amended to make it more e</w:t>
      </w:r>
      <w:r>
        <w:t>f</w:t>
      </w:r>
      <w:r>
        <w:t>fective?  Please elaborate.</w:t>
      </w:r>
    </w:p>
    <w:p>
      <w:r>
        <w:t>&lt;ESMA_QUESTION_CP_MAR_40&gt;</w:t>
      </w:r>
    </w:p>
    <w:p>
      <w:permStart w:id="263812257" w:edGrp="everyone"/>
      <w:r>
        <w:t>What would be the consequences for including a person in the insider list who was not actually aware of the inside information? What would be the consequences for not including a person that was actually aware? If a person gained access to a database where the inside information is stored, it should be, in principle, included in the insider list. This would allow NCAs to quickly assess whether a given person could have been aware of that piece of information. To narrow the list down to persons who effectively accessed a piece of inside information would create an additional layer of administrative burden which does not seem proportionate to the scope of MAR and the insider list provisions.</w:t>
      </w:r>
      <w:permEnd w:id="263812257"/>
    </w:p>
    <w:p>
      <w:r>
        <w:t>&lt;ESMA_QUESTION_CP_MAR_40&gt;</w:t>
      </w:r>
    </w:p>
    <w:p/>
    <w:p>
      <w:pPr>
        <w:pStyle w:val="CPQuestions"/>
      </w:pPr>
      <w:r>
        <w:t>What changes and what systems and controls would issuers need to put in place in order to be able to provide NCAs, at their request, the insider list with the ind</w:t>
      </w:r>
      <w:r>
        <w:t>i</w:t>
      </w:r>
      <w:r>
        <w:t>viduals who had actually accessed the inside information within a short time per</w:t>
      </w:r>
      <w:r>
        <w:t>i</w:t>
      </w:r>
      <w:r>
        <w:t>od?</w:t>
      </w:r>
    </w:p>
    <w:p>
      <w:r>
        <w:t>&lt;ESMA_QUESTION_CP_MAR_41&gt;</w:t>
      </w:r>
    </w:p>
    <w:p>
      <w:permStart w:id="1968467107" w:edGrp="everyone"/>
      <w:r>
        <w:t>TYPE YOUR TEXT HERE</w:t>
      </w:r>
      <w:permEnd w:id="1968467107"/>
    </w:p>
    <w:p>
      <w:r>
        <w:t>&lt;ESMA_QUESTION_CP_MAR_41&gt;</w:t>
      </w:r>
    </w:p>
    <w:p/>
    <w:p>
      <w:pPr>
        <w:pStyle w:val="CPQuestions"/>
      </w:pPr>
      <w:r>
        <w:lastRenderedPageBreak/>
        <w:t>What are your views about expanding the scope of Article 18(1) of MAR (i.e. dra</w:t>
      </w:r>
      <w:r>
        <w:t>w</w:t>
      </w:r>
      <w:r>
        <w:t>ing up and maintain the insider list) to include any person performing tasks through which they have access to inside information, irrespective of the fact that they act on behalf or on account of the issuer? Please identify any other cases that you consider appropriate.</w:t>
      </w:r>
    </w:p>
    <w:p>
      <w:r>
        <w:t>&lt;ESMA_QUESTION_CP_MAR_42&gt;</w:t>
      </w:r>
    </w:p>
    <w:p>
      <w:permStart w:id="1494836886" w:edGrp="everyone"/>
      <w:r>
        <w:t>We would not be in favour of expanding the scope of Article 18(1) of MAR (i.e. drawing up and maintain the insider list) to include any person performing tasks through which they have access to inside info</w:t>
      </w:r>
      <w:r>
        <w:t>r</w:t>
      </w:r>
      <w:r>
        <w:t xml:space="preserve">mation, irrespective of the fact that they act on behalf or on account of the issuer. </w:t>
      </w:r>
    </w:p>
    <w:p/>
    <w:p>
      <w:r>
        <w:t>We would recommend to avoid any amendment on this issue. Besides, we believe that the existing Q&amp;As on this topic are sound, in particular Section 10 of ESMA Q&amp;A on MAR (Q&amp;A 10.1) regarding the respo</w:t>
      </w:r>
      <w:r>
        <w:t>n</w:t>
      </w:r>
      <w:r>
        <w:t>sibility of the person acting on behalf or account of the issuer. These agents have to run their own analysis (already today) whether the information they receive is inside information or not.</w:t>
      </w:r>
    </w:p>
    <w:p/>
    <w:p>
      <w:r>
        <w:t>“(…) the legislative aim of the insider list regime under MAR is to cover any person</w:t>
      </w:r>
    </w:p>
    <w:p>
      <w:r>
        <w:t>that, by virtue of its action on behalf or account of the issuer, has access to inside</w:t>
      </w:r>
    </w:p>
    <w:p>
      <w:r>
        <w:t>information. Therefore, not only the issuer but also all the persons acting on behalf or account of</w:t>
      </w:r>
    </w:p>
    <w:p>
      <w:r>
        <w:t>the issuer that have access to inside information relating to the issuer (e.g. advisors</w:t>
      </w:r>
    </w:p>
    <w:p>
      <w:r>
        <w:t>and consultants) are subject to the obligation to draw up, update and provide to the</w:t>
      </w:r>
    </w:p>
    <w:p>
      <w:r>
        <w:t>NCA upon request their respective insider list under Article 18 of MAR.”</w:t>
      </w:r>
    </w:p>
    <w:p/>
    <w:p>
      <w:r>
        <w:t xml:space="preserve">Extending this to a wider scope of persons not connected by contract to the issuer would make capital markets very unattractive.  </w:t>
      </w:r>
      <w:permEnd w:id="1494836886"/>
    </w:p>
    <w:p>
      <w:r>
        <w:t>&lt;ESMA_QUESTION_CP_MAR_42&gt;</w:t>
      </w:r>
    </w:p>
    <w:p/>
    <w:p>
      <w:pPr>
        <w:pStyle w:val="CPQuestions"/>
      </w:pPr>
      <w:r>
        <w:t>Do you consider useful maintaining the permanent insider section? If yes, please elaborate on your reasons for using the permanent insider section and who should be included in that section in your opinion.</w:t>
      </w:r>
    </w:p>
    <w:p>
      <w:r>
        <w:t>&lt;ESMA_QUESTION_CP_MAR_43&gt;</w:t>
      </w:r>
    </w:p>
    <w:p>
      <w:permStart w:id="2094747816" w:edGrp="everyone"/>
      <w:r>
        <w:t>TYPE YOUR TEXT HERE</w:t>
      </w:r>
      <w:permEnd w:id="2094747816"/>
    </w:p>
    <w:p>
      <w:r>
        <w:t>&lt;ESMA_QUESTION_CP_MAR_43&gt;</w:t>
      </w:r>
    </w:p>
    <w:p/>
    <w:p>
      <w:pPr>
        <w:pStyle w:val="CPQuestions"/>
      </w:pPr>
      <w:r>
        <w:t>Do you agree with ESMA’s preliminary view?</w:t>
      </w:r>
    </w:p>
    <w:p>
      <w:r>
        <w:t>&lt;ESMA_QUESTION_CP_MAR_44&gt;</w:t>
      </w:r>
    </w:p>
    <w:p>
      <w:permStart w:id="1091513361" w:edGrp="everyone"/>
      <w:r>
        <w:t>TYPE YOUR TEXT HERE</w:t>
      </w:r>
      <w:permEnd w:id="1091513361"/>
    </w:p>
    <w:p>
      <w:r>
        <w:t>&lt;ESMA_QUESTION_CP_MAR_44&gt;</w:t>
      </w:r>
    </w:p>
    <w:p/>
    <w:p>
      <w:pPr>
        <w:pStyle w:val="CPQuestions"/>
      </w:pPr>
      <w:r>
        <w:t>Do you have any other suggestion on the insider lists that would support more e</w:t>
      </w:r>
      <w:r>
        <w:t>f</w:t>
      </w:r>
      <w:r>
        <w:t>ficiently their objectives while reducing the administrative work they entail? If yes, please elaborate how those changes could contribute to that purpose.</w:t>
      </w:r>
    </w:p>
    <w:p>
      <w:r>
        <w:t>&lt;ESMA_QUESTION_CP_MAR_45&gt;</w:t>
      </w:r>
    </w:p>
    <w:p>
      <w:permStart w:id="1682516900" w:edGrp="everyone"/>
      <w:r>
        <w:t>Reducing the number of personal details to be included in an insider list would reduce the administrative work that insider lists entail.</w:t>
      </w:r>
      <w:permEnd w:id="1682516900"/>
    </w:p>
    <w:p>
      <w:r>
        <w:t>&lt;ESMA_QUESTION_CP_MAR_45&gt;</w:t>
      </w:r>
    </w:p>
    <w:p/>
    <w:p>
      <w:pPr>
        <w:pStyle w:val="CPQuestions"/>
      </w:pPr>
      <w:r>
        <w:lastRenderedPageBreak/>
        <w:t>Does the minimum reporting threshold have to be increased from Euro 5,000? If so, what threshold would ensure an appropriate balance between transparency to the market, preventing market abuse and the reporting burden on issuers, PDMRs, and closely associated persons?</w:t>
      </w:r>
    </w:p>
    <w:p>
      <w:r>
        <w:t>&lt;ESMA_QUESTION_CP_MAR_46&gt;</w:t>
      </w:r>
    </w:p>
    <w:p>
      <w:permStart w:id="822351006" w:edGrp="everyone"/>
      <w:r>
        <w:t>TYPE YOUR TEXT HERE</w:t>
      </w:r>
      <w:permEnd w:id="822351006"/>
    </w:p>
    <w:p>
      <w:r>
        <w:t>&lt;ESMA_QUESTION_CP_MAR_46&gt;</w:t>
      </w:r>
    </w:p>
    <w:p/>
    <w:p>
      <w:pPr>
        <w:pStyle w:val="CPQuestions"/>
      </w:pPr>
      <w:r>
        <w:t>Should NCAs still have the option to keep a higher threshold? In that case, should the optional threshold be higher than Euro 20,000? If so, please describe the crit</w:t>
      </w:r>
      <w:r>
        <w:t>e</w:t>
      </w:r>
      <w:r>
        <w:t>ria to be used to set the higher optional threshold (by way of example, the liquidity of the financial instrument, or the average compensation received by the mana</w:t>
      </w:r>
      <w:r>
        <w:t>g</w:t>
      </w:r>
      <w:r>
        <w:t>ers).</w:t>
      </w:r>
    </w:p>
    <w:p>
      <w:r>
        <w:t>&lt;ESMA_QUESTION_CP_MAR_47&gt;</w:t>
      </w:r>
    </w:p>
    <w:p>
      <w:permStart w:id="554052297" w:edGrp="everyone"/>
      <w:r>
        <w:t>TYPE YOUR TEXT HERE</w:t>
      </w:r>
      <w:permEnd w:id="554052297"/>
    </w:p>
    <w:p>
      <w:r>
        <w:t>&lt;ESMA_QUESTION_CP_MAR_47&gt;</w:t>
      </w:r>
    </w:p>
    <w:p/>
    <w:p>
      <w:pPr>
        <w:pStyle w:val="CPQuestions"/>
      </w:pPr>
      <w:r>
        <w:t>Did you identify alternative criteria on which the reporting threshold could be based? Please explain why.</w:t>
      </w:r>
    </w:p>
    <w:p>
      <w:r>
        <w:t>&lt;ESMA_QUESTION_CP_MAR_48&gt;</w:t>
      </w:r>
    </w:p>
    <w:p>
      <w:permStart w:id="129634731" w:edGrp="everyone"/>
      <w:r>
        <w:t>MAR requires reporting of all Person Discharging Material Responsibility (PDMR) transactions for equity and debt of the issuer, as well as derivatives and other linked financial instruments. This is a much wider scope than the US provisions, which only require reporting on equity transactions.</w:t>
      </w:r>
      <w:permEnd w:id="129634731"/>
    </w:p>
    <w:p>
      <w:r>
        <w:t>&lt;ESMA_QUESTION_CP_MAR_48&gt;</w:t>
      </w:r>
    </w:p>
    <w:p/>
    <w:p>
      <w:pPr>
        <w:pStyle w:val="CPQuestions"/>
      </w:pPr>
      <w:r>
        <w:t>On the application of this provision for EAMPs: have issues or difficulties been experienced?</w:t>
      </w:r>
    </w:p>
    <w:p>
      <w:r>
        <w:t>&lt;ESMA_QUESTION_CP_MAR_49&gt;</w:t>
      </w:r>
    </w:p>
    <w:p>
      <w:permStart w:id="2029129678" w:edGrp="everyone"/>
      <w:r>
        <w:t>The definition of a Person Discharging Material Responsibility (PDMR) is significantly broader than in other international jurisdictions, including ‘closely associated persons’. The effort required to track and report ‘manager transactions’ under MAR is significantly greater than in other jurisdictions.</w:t>
      </w:r>
    </w:p>
    <w:p/>
    <w:p>
      <w:r>
        <w:t>In addition, many market participants perceive ‘closely associated persons’ (CAP) to be ambiguous.</w:t>
      </w:r>
    </w:p>
    <w:p/>
    <w:p>
      <w:r>
        <w:t>In the context of group companies, it is not usual to see cross memberships. Based on the current defin</w:t>
      </w:r>
      <w:r>
        <w:t>i</w:t>
      </w:r>
      <w:r>
        <w:t>tion of CAPs under MAR, potentially it means numerous notifications to be made by the PDMR to all companies where he/she plays a role in the management. The feedback from companies is that this an administrative burden and it has a cost. Based on Q&amp;A of ESMA, these other companies should not be regarded as CAP if the relevant PDMR is not taking part or influence the decisions at the level of that legal entity.</w:t>
      </w:r>
    </w:p>
    <w:permEnd w:id="2029129678"/>
    <w:p/>
    <w:p>
      <w:r>
        <w:t>&lt;ESMA_QUESTION_CP_MAR_49&gt;</w:t>
      </w:r>
    </w:p>
    <w:p/>
    <w:p>
      <w:pPr>
        <w:pStyle w:val="CPQuestions"/>
      </w:pPr>
      <w:r>
        <w:t>Did you identify alternative criteria on which the subsequent notifications could be based? Please explain why.</w:t>
      </w:r>
    </w:p>
    <w:p>
      <w:r>
        <w:lastRenderedPageBreak/>
        <w:t>&lt;ESMA_QUESTION_CP_MAR_50&gt;</w:t>
      </w:r>
    </w:p>
    <w:p>
      <w:permStart w:id="952908561" w:edGrp="everyone"/>
      <w:r>
        <w:t>TYPE YOUR TEXT HERE</w:t>
      </w:r>
      <w:permEnd w:id="952908561"/>
    </w:p>
    <w:p>
      <w:r>
        <w:t>&lt;ESMA_QUESTION_CP_MAR_50&gt;</w:t>
      </w:r>
    </w:p>
    <w:p/>
    <w:p>
      <w:pPr>
        <w:pStyle w:val="CPQuestions"/>
      </w:pPr>
      <w:r>
        <w:t>Do you consider that the 20% threshold included in Article 19(1a)(a) and (b) is a</w:t>
      </w:r>
      <w:r>
        <w:t>p</w:t>
      </w:r>
      <w:r>
        <w:t>propriate? If not, please explain the reason why and provide examples in which the 20% threshold is not effective.</w:t>
      </w:r>
    </w:p>
    <w:p>
      <w:r>
        <w:t>&lt;ESMA_QUESTION_CP_MAR_51&gt;</w:t>
      </w:r>
    </w:p>
    <w:p>
      <w:permStart w:id="941109869" w:edGrp="everyone"/>
      <w:r>
        <w:t>TYPE YOUR TEXT HERE</w:t>
      </w:r>
      <w:permEnd w:id="941109869"/>
    </w:p>
    <w:p>
      <w:r>
        <w:t>&lt;ESMA_QUESTION_CP_MAR_51&gt;</w:t>
      </w:r>
    </w:p>
    <w:p/>
    <w:p>
      <w:pPr>
        <w:pStyle w:val="CPQuestions"/>
      </w:pPr>
      <w:r>
        <w:t>Have you identified any possible alternative system to set the threshold in relation to managers' transactions where the issuer's shares or debt instruments form part of a collective investment undertaking or provide exposure to a portfolio of a</w:t>
      </w:r>
      <w:r>
        <w:t>s</w:t>
      </w:r>
      <w:r>
        <w:t>sets?</w:t>
      </w:r>
    </w:p>
    <w:p>
      <w:r>
        <w:t>&lt;ESMA_QUESTION_CP_MAR_52&gt;</w:t>
      </w:r>
    </w:p>
    <w:p>
      <w:permStart w:id="1357463234" w:edGrp="everyone"/>
      <w:r>
        <w:t>TYPE YOUR TEXT HERE</w:t>
      </w:r>
      <w:permEnd w:id="1357463234"/>
    </w:p>
    <w:p>
      <w:r>
        <w:t>&lt;ESMA_QUESTION_CP_MAR_52&gt;</w:t>
      </w:r>
    </w:p>
    <w:p/>
    <w:p>
      <w:pPr>
        <w:pStyle w:val="CPQuestions"/>
      </w:pPr>
      <w:r>
        <w:t>Did you identify elements of Article 19(11) of MAR which in your view could be amended? If yes, why? Have you identified alternatives to the closed period?</w:t>
      </w:r>
    </w:p>
    <w:p>
      <w:r>
        <w:t>&lt;ESMA_QUESTION_CP_MAR_53&gt;</w:t>
      </w:r>
    </w:p>
    <w:p>
      <w:permStart w:id="1175146289" w:edGrp="everyone"/>
      <w:r>
        <w:t>TYPE YOUR TEXT HERE</w:t>
      </w:r>
      <w:permEnd w:id="1175146289"/>
    </w:p>
    <w:p>
      <w:r>
        <w:t>&lt;ESMA_QUESTION_CP_MAR_53&gt;</w:t>
      </w:r>
    </w:p>
    <w:p/>
    <w:p>
      <w:pPr>
        <w:pStyle w:val="CPQuestions"/>
      </w:pPr>
      <w:r>
        <w:t>Market participants are requested to indicate if the current framework to identify the closed period is working well or if clarifications are sought.</w:t>
      </w:r>
    </w:p>
    <w:p>
      <w:r>
        <w:t>&lt;ESMA_QUESTION_CP_MAR_54&gt;</w:t>
      </w:r>
    </w:p>
    <w:p>
      <w:permStart w:id="993937053" w:edGrp="everyone"/>
      <w:r>
        <w:t>TYPE YOUR TEXT HERE</w:t>
      </w:r>
      <w:permEnd w:id="993937053"/>
    </w:p>
    <w:p>
      <w:r>
        <w:t>&lt;ESMA_QUESTION_CP_MAR_54&gt;</w:t>
      </w:r>
    </w:p>
    <w:p/>
    <w:p>
      <w:pPr>
        <w:pStyle w:val="CPQuestions"/>
      </w:pPr>
      <w:r>
        <w:t>Please provide your views on extending the requirement of Article 19(11) to (i) i</w:t>
      </w:r>
      <w:r>
        <w:t>s</w:t>
      </w:r>
      <w:r>
        <w:t>suers, and to (ii) persons closely associated with PDMRs. Please indicate which would be the impact on issuers and persona closely associated with PDMRs, i</w:t>
      </w:r>
      <w:r>
        <w:t>n</w:t>
      </w:r>
      <w:r>
        <w:t>cluding any benefits and downsides.</w:t>
      </w:r>
    </w:p>
    <w:p>
      <w:r>
        <w:t>&lt;ESMA_QUESTION_CP_MAR_55&gt;</w:t>
      </w:r>
    </w:p>
    <w:p>
      <w:permStart w:id="925529550" w:edGrp="everyone"/>
      <w:r>
        <w:t>TYPE YOUR TEXT HERE</w:t>
      </w:r>
      <w:permEnd w:id="925529550"/>
    </w:p>
    <w:p>
      <w:r>
        <w:t>&lt;ESMA_QUESTION_CP_MAR_55&gt;</w:t>
      </w:r>
    </w:p>
    <w:p/>
    <w:p>
      <w:pPr>
        <w:pStyle w:val="CPQuestions"/>
      </w:pPr>
      <w:r>
        <w:lastRenderedPageBreak/>
        <w:t>Please provide your views on the extension of the immediate sale provided by A</w:t>
      </w:r>
      <w:r>
        <w:t>r</w:t>
      </w:r>
      <w:r>
        <w:t>ticle 19(12)(a) to financial instruments other than shares. Please explain which f</w:t>
      </w:r>
      <w:r>
        <w:t>i</w:t>
      </w:r>
      <w:r>
        <w:t>nancial instruments should be included and why.</w:t>
      </w:r>
    </w:p>
    <w:p>
      <w:r>
        <w:t>&lt;ESMA_QUESTION_CP_MAR_56&gt;</w:t>
      </w:r>
    </w:p>
    <w:p>
      <w:permStart w:id="2044689779" w:edGrp="everyone"/>
      <w:r>
        <w:t>TYPE YOUR TEXT HERE</w:t>
      </w:r>
      <w:permEnd w:id="2044689779"/>
    </w:p>
    <w:p>
      <w:r>
        <w:t>&lt;ESMA_QUESTION_CP_MAR_56&gt;</w:t>
      </w:r>
    </w:p>
    <w:p/>
    <w:p>
      <w:pPr>
        <w:pStyle w:val="CPQuestions"/>
      </w:pPr>
      <w:r>
        <w:t>Please provide your views on whether, in addition to the criteria in Article 19(12) (a) and (b), other criteria resulting in further cases of exemption from the closed period obligation could be considered.</w:t>
      </w:r>
    </w:p>
    <w:p>
      <w:r>
        <w:t>&lt;ESMA_QUESTION_CP_MAR_57&gt;</w:t>
      </w:r>
    </w:p>
    <w:p>
      <w:permStart w:id="973812213" w:edGrp="everyone"/>
      <w:r>
        <w:t>TYPE YOUR TEXT HERE</w:t>
      </w:r>
      <w:permEnd w:id="973812213"/>
    </w:p>
    <w:p>
      <w:r>
        <w:t>&lt;ESMA_QUESTION_CP_MAR_57&gt;</w:t>
      </w:r>
    </w:p>
    <w:p/>
    <w:p>
      <w:pPr>
        <w:pStyle w:val="CPQuestions"/>
      </w:pPr>
      <w:r>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w:t>
      </w:r>
      <w:r>
        <w:t>u</w:t>
      </w:r>
      <w:r>
        <w:t>lation or consistency issues between MAR and the EU or national regulations for the different types of CIUs, with regards for example to transparency requirements under MAR vis-à-vis market timing or front running issues.</w:t>
      </w:r>
    </w:p>
    <w:p>
      <w:r>
        <w:t>&lt;ESMA_QUESTION_CP_MAR_58&gt;</w:t>
      </w:r>
    </w:p>
    <w:p>
      <w:permStart w:id="1990394492" w:edGrp="everyone"/>
      <w:r>
        <w:t>TYPE YOUR TEXT HERE</w:t>
      </w:r>
      <w:permEnd w:id="1990394492"/>
    </w:p>
    <w:p>
      <w:r>
        <w:t>&lt;ESMA_QUESTION_CP_MAR_58&gt;</w:t>
      </w:r>
    </w:p>
    <w:p/>
    <w:p>
      <w:pPr>
        <w:pStyle w:val="CPQuestions"/>
      </w:pPr>
      <w:r>
        <w:t>Do you agree with ESMA’s preliminary view? Please indicate which transactions should be captured by PDMR obligations in the case of management companies of CIUs.</w:t>
      </w:r>
    </w:p>
    <w:p>
      <w:r>
        <w:t>&lt;ESMA_QUESTION_CP_MAR_59&gt;</w:t>
      </w:r>
    </w:p>
    <w:p>
      <w:permStart w:id="382994992" w:edGrp="everyone"/>
      <w:r>
        <w:t>TYPE YOUR TEXT HERE</w:t>
      </w:r>
      <w:permEnd w:id="382994992"/>
    </w:p>
    <w:p>
      <w:r>
        <w:t>&lt;ESMA_QUESTION_CP_MAR_59&gt;</w:t>
      </w:r>
    </w:p>
    <w:p/>
    <w:p>
      <w:pPr>
        <w:pStyle w:val="CPQuestions"/>
      </w:pPr>
      <w:r>
        <w:t>Do you agree with ESMA’s preliminary view? If not, please elaborate.</w:t>
      </w:r>
    </w:p>
    <w:p>
      <w:r>
        <w:t>&lt;ESMA_QUESTION_CP_MAR_60&gt;</w:t>
      </w:r>
    </w:p>
    <w:p>
      <w:permStart w:id="318077746" w:edGrp="everyone"/>
      <w:r>
        <w:t>TYPE YOUR TEXT HERE</w:t>
      </w:r>
      <w:permEnd w:id="318077746"/>
    </w:p>
    <w:p>
      <w:r>
        <w:t>&lt;ESMA_QUESTION_CP_MAR_60&gt;</w:t>
      </w:r>
    </w:p>
    <w:p/>
    <w:p>
      <w:pPr>
        <w:pStyle w:val="CPQuestions"/>
      </w:pPr>
      <w:r>
        <w:t>What persons should PDMR obligations apply to depending on the different stru</w:t>
      </w:r>
      <w:r>
        <w:t>c</w:t>
      </w:r>
      <w:r>
        <w:t>tures of CIUs and why? In particular, please indicate whether the definition of “re</w:t>
      </w:r>
      <w:r>
        <w:t>l</w:t>
      </w:r>
      <w:r>
        <w:t>evant persons” would be adequate for CIUs other than UCITs and AIFs.</w:t>
      </w:r>
    </w:p>
    <w:p>
      <w:r>
        <w:lastRenderedPageBreak/>
        <w:t>&lt;ESMA_QUESTION_CP_MAR_61&gt;</w:t>
      </w:r>
    </w:p>
    <w:p>
      <w:permStart w:id="515376979" w:edGrp="everyone"/>
      <w:r>
        <w:t>TYPE YOUR TEXT HERE</w:t>
      </w:r>
      <w:permEnd w:id="515376979"/>
    </w:p>
    <w:p>
      <w:r>
        <w:t>&lt;ESMA_QUESTION_CP_MAR_61&gt;</w:t>
      </w:r>
    </w:p>
    <w:p/>
    <w:p>
      <w:pPr>
        <w:pStyle w:val="CPQuestions"/>
      </w:pPr>
      <w:r>
        <w:t>ESMA would like to gather views from stakeholders on whether other entities than the asset management company (e.g. depository) and other entities on which the CIUs has delegated the execution of certain tasks should be captured by the PDMR regime.</w:t>
      </w:r>
    </w:p>
    <w:p>
      <w:r>
        <w:t>&lt;ESMA_QUESTION_CP_MAR_62&gt;</w:t>
      </w:r>
    </w:p>
    <w:p>
      <w:permStart w:id="1494952971" w:edGrp="everyone"/>
      <w:r>
        <w:t>TYPE YOUR TEXT HERE</w:t>
      </w:r>
      <w:permEnd w:id="1494952971"/>
    </w:p>
    <w:p>
      <w:r>
        <w:t>&lt;ESMA_QUESTION_CP_MAR_62&gt;</w:t>
      </w:r>
    </w:p>
    <w:p/>
    <w:p>
      <w:pPr>
        <w:pStyle w:val="CPQuestions"/>
      </w:pPr>
      <w:r>
        <w:t>Do you agree with ESMA’s conclusion? If not, please elaborate.</w:t>
      </w:r>
    </w:p>
    <w:p>
      <w:r>
        <w:t>&lt;ESMA_QUESTION_CP_MAR_63&gt;</w:t>
      </w:r>
    </w:p>
    <w:p>
      <w:permStart w:id="1674455988" w:edGrp="everyone"/>
      <w:r>
        <w:t>TYPE YOUR TEXT HERE</w:t>
      </w:r>
      <w:permEnd w:id="1674455988"/>
    </w:p>
    <w:p>
      <w:r>
        <w:t>&lt;ESMA_QUESTION_CP_MAR_63&gt;</w:t>
      </w:r>
    </w:p>
    <w:p>
      <w:pPr>
        <w:pStyle w:val="CPQuestions"/>
      </w:pPr>
      <w:r>
        <w:t>Do you agree with ESMA preliminary view? Please elaborate.</w:t>
      </w:r>
    </w:p>
    <w:p>
      <w:r>
        <w:t>&lt;ESMA_QUESTION_CP_MAR_64&gt;</w:t>
      </w:r>
    </w:p>
    <w:p>
      <w:permStart w:id="996155078" w:edGrp="everyone"/>
      <w:r>
        <w:t>TYPE YOUR TEXT HERE</w:t>
      </w:r>
      <w:permEnd w:id="996155078"/>
    </w:p>
    <w:p>
      <w:r>
        <w:t>&lt;ESMA_QUESTION_CP_MAR_64&gt;</w:t>
      </w:r>
    </w:p>
    <w:p/>
    <w:p>
      <w:pPr>
        <w:pStyle w:val="CPQuestions"/>
      </w:pPr>
      <w:r>
        <w:t>Do you agree with ESMA’s preliminary views? Do you consider that specific obl</w:t>
      </w:r>
      <w:r>
        <w:t>i</w:t>
      </w:r>
      <w:r>
        <w:t>gations are needed for elaborating insider lists related to CIUs admitted to traded or traded on a trading venue?</w:t>
      </w:r>
    </w:p>
    <w:p>
      <w:r>
        <w:t>&lt;ESMA_QUESTION_CP_MAR_65&gt;</w:t>
      </w:r>
    </w:p>
    <w:p>
      <w:permStart w:id="536615651" w:edGrp="everyone"/>
      <w:r>
        <w:t>TYPE YOUR TEXT HERE</w:t>
      </w:r>
      <w:permEnd w:id="536615651"/>
    </w:p>
    <w:p>
      <w:r>
        <w:t>&lt;ESMA_QUESTION_CP_MAR_65&gt;</w:t>
      </w:r>
    </w:p>
    <w:p/>
    <w:p>
      <w:pPr>
        <w:pStyle w:val="CPQuestions"/>
      </w:pPr>
      <w:r>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p>
    <w:p>
      <w:r>
        <w:t>&lt;ESMA_QUESTION_CP_MAR_66&gt;</w:t>
      </w:r>
    </w:p>
    <w:p>
      <w:permStart w:id="1129991614" w:edGrp="everyone"/>
      <w:r>
        <w:t>Standardization through XML templates would be useful. However, one should be aware of the fact that markets / trading mechanism are different across the EU. As “one size does not necessarily fit all”, any potential new templates or new types of templates should provide the necessary room to reflect those differences.</w:t>
      </w:r>
      <w:permEnd w:id="1129991614"/>
    </w:p>
    <w:p>
      <w:r>
        <w:t>&lt;ESMA_QUESTION_CP_MAR_66&gt;</w:t>
      </w:r>
    </w:p>
    <w:p/>
    <w:p>
      <w:pPr>
        <w:pStyle w:val="CPQuestions"/>
      </w:pPr>
      <w:r>
        <w:lastRenderedPageBreak/>
        <w:t>Please provide your views on the impact and cost linked to the establishment of a regular reporting mechanism of order book data.</w:t>
      </w:r>
    </w:p>
    <w:p>
      <w:r>
        <w:t>&lt;ESMA_QUESTION_CP_MAR_67&gt;</w:t>
      </w:r>
    </w:p>
    <w:p>
      <w:permStart w:id="239077763" w:edGrp="everyone"/>
      <w:r>
        <w:t>TYPE YOUR TEXT HERE</w:t>
      </w:r>
      <w:permEnd w:id="239077763"/>
    </w:p>
    <w:p>
      <w:r>
        <w:t>&lt;ESMA_QUESTION_CP_MAR_67&gt;</w:t>
      </w:r>
    </w:p>
    <w:p/>
    <w:p>
      <w:pPr>
        <w:pStyle w:val="CPQuestions"/>
      </w:pPr>
      <w:r>
        <w:t>In particular, please: a) elaborate on the cost differences between a daily reporting system and a daily record keeping and ad-hoc transmission mechanism; b) e</w:t>
      </w:r>
      <w:r>
        <w:t>x</w:t>
      </w:r>
      <w:r>
        <w:t>plain if and how the impact would change by limiting the scope of a regular repor</w:t>
      </w:r>
      <w:r>
        <w:t>t</w:t>
      </w:r>
      <w:r>
        <w:t>ing mechanism of order book data to a subset of financial instruments. In that co</w:t>
      </w:r>
      <w:r>
        <w:t>n</w:t>
      </w:r>
      <w:r>
        <w:t>text, please provide detailed description of the criteria that you would use to define the appropriate scope of financial instruments for the order book reporting.</w:t>
      </w:r>
    </w:p>
    <w:p>
      <w:r>
        <w:t>&lt;ESMA_QUESTION_CP_MAR_68&gt;</w:t>
      </w:r>
    </w:p>
    <w:p>
      <w:permStart w:id="1986286303" w:edGrp="everyone"/>
      <w:r>
        <w:t>TYPE YOUR TEXT HERE</w:t>
      </w:r>
      <w:permEnd w:id="1986286303"/>
    </w:p>
    <w:p>
      <w:r>
        <w:t>&lt;ESMA_QUESTION_CP_MAR_68&gt;</w:t>
      </w:r>
    </w:p>
    <w:p/>
    <w:p>
      <w:pPr>
        <w:pStyle w:val="CPQuestions"/>
      </w:pPr>
      <w:r>
        <w:t>What are your views regarding those proposed amendments to MAR?</w:t>
      </w:r>
    </w:p>
    <w:p>
      <w:r>
        <w:t>&lt;ESMA_QUESTION_CP_MAR_69&gt;</w:t>
      </w:r>
    </w:p>
    <w:p>
      <w:permStart w:id="1117010982" w:edGrp="everyone"/>
      <w:r>
        <w:t>TYPE YOUR TEXT HERE</w:t>
      </w:r>
      <w:permEnd w:id="1117010982"/>
    </w:p>
    <w:p>
      <w:r>
        <w:t>&lt;ESMA_QUESTION_CP_MAR_69&gt;</w:t>
      </w:r>
    </w:p>
    <w:p/>
    <w:p>
      <w:pPr>
        <w:pStyle w:val="CPQuestions"/>
      </w:pPr>
      <w:r>
        <w:t>Are you in favour of amending Article 30(1) second paragraph of MAR so that all NCAs in the EU have the capacity of imposing administrative sanctions? If yes, please elaborate.</w:t>
      </w:r>
    </w:p>
    <w:p>
      <w:r>
        <w:t>&lt;ESMA_QUESTION_CP_MAR_70&gt;</w:t>
      </w:r>
    </w:p>
    <w:p>
      <w:permStart w:id="305425949" w:edGrp="everyone"/>
      <w:r>
        <w:t>TYPE YOUR TEXT HERE</w:t>
      </w:r>
      <w:permEnd w:id="305425949"/>
    </w:p>
    <w:p>
      <w:r>
        <w:t>&lt;ESMA_QUESTION_CP_MAR_70&gt;</w:t>
      </w:r>
    </w:p>
    <w:p/>
    <w:p>
      <w:pPr>
        <w:pStyle w:val="CPQuestions"/>
      </w:pPr>
      <w:r>
        <w:t>Please share your views on the elements described above.</w:t>
      </w:r>
    </w:p>
    <w:p>
      <w:r>
        <w:t>&lt;ESMA_QUESTION_CP_MAR_71&gt;</w:t>
      </w:r>
    </w:p>
    <w:p>
      <w:permStart w:id="629569714" w:edGrp="everyone"/>
      <w:r>
        <w:t>TYPE YOUR TEXT HERE</w:t>
      </w:r>
      <w:permEnd w:id="629569714"/>
    </w:p>
    <w:p>
      <w:r>
        <w:t>&lt;ESMA_QUESTION_CP_MAR_71&gt;</w:t>
      </w:r>
    </w:p>
    <w:p/>
    <w:p/>
    <w:p/>
    <w:p/>
    <w:sectPr>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trPr>
        <w:trHeight w:val="284"/>
      </w:trPr>
      <w:tc>
        <w:tcPr>
          <w:tcW w:w="8460" w:type="dxa"/>
        </w:tcPr>
        <w:p>
          <w:pPr>
            <w:pStyle w:val="00Footer"/>
            <w:rPr>
              <w:lang w:val="fr-FR"/>
            </w:rPr>
          </w:pPr>
        </w:p>
      </w:tc>
      <w:tc>
        <w:tcPr>
          <w:tcW w:w="952" w:type="dxa"/>
        </w:tcPr>
        <w:p>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7</w:t>
          </w:r>
          <w:r>
            <w:rPr>
              <w:rFonts w:cs="Arial"/>
              <w:noProof/>
              <w:sz w:val="22"/>
              <w:szCs w:val="22"/>
            </w:rPr>
            <w:fldChar w:fldCharType="end"/>
          </w:r>
        </w:p>
      </w:tc>
    </w:tr>
  </w:tbl>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95B2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trPr>
        <w:trHeight w:val="284"/>
      </w:trPr>
      <w:tc>
        <w:tcPr>
          <w:tcW w:w="8460" w:type="dxa"/>
        </w:tcPr>
        <w:p>
          <w:pPr>
            <w:pStyle w:val="00Footer"/>
            <w:rPr>
              <w:lang w:val="fr-FR"/>
            </w:rPr>
          </w:pPr>
        </w:p>
      </w:tc>
      <w:tc>
        <w:tcPr>
          <w:tcW w:w="952" w:type="dxa"/>
        </w:tcPr>
        <w:p>
          <w:pPr>
            <w:pStyle w:val="00aPagenumber"/>
            <w:rPr>
              <w:lang w:val="fr-FR"/>
            </w:rPr>
          </w:pPr>
        </w:p>
      </w:tc>
    </w:tr>
  </w:tbl>
  <w:p>
    <w:pPr>
      <w:rPr>
        <w:lang w:val="fr-FR"/>
      </w:rPr>
    </w:pPr>
  </w:p>
  <w:p>
    <w:pPr>
      <w:pStyle w:val="Header"/>
      <w:rPr>
        <w:lang w:val="fr-FR"/>
      </w:rPr>
    </w:pPr>
  </w:p>
  <w:p>
    <w:pPr>
      <w:pStyle w:val="Header"/>
      <w:tabs>
        <w:tab w:val="clear" w:pos="4536"/>
        <w:tab w:val="clear" w:pos="9072"/>
        <w:tab w:val="left" w:pos="8227"/>
      </w:tabs>
      <w:rPr>
        <w:lang w:val="fr-FR"/>
      </w:rPr>
    </w:pPr>
  </w:p>
  <w:p>
    <w:pPr>
      <w:pStyle w:val="Header"/>
      <w:jc w:val="right"/>
      <w:rPr>
        <w:lang w:val="fr-FR"/>
      </w:rPr>
    </w:pPr>
  </w:p>
  <w:p>
    <w:pPr>
      <w:pStyle w:val="Header"/>
      <w:rPr>
        <w:lang w:val="fr-FR"/>
      </w:rPr>
    </w:pPr>
  </w:p>
  <w:p>
    <w:pPr>
      <w:pStyle w:val="Header"/>
      <w:rPr>
        <w:lang w:val="fr-FR"/>
      </w:rPr>
    </w:pPr>
  </w:p>
  <w:p>
    <w:pPr>
      <w:pStyle w:val="Header"/>
      <w:rPr>
        <w:lang w:val="fr-FR"/>
      </w:rPr>
    </w:pPr>
  </w:p>
  <w:p>
    <w:pPr>
      <w:pStyle w:val="Header"/>
      <w:rPr>
        <w:highlight w:val="yellow"/>
        <w:lang w:val="fr-FR"/>
      </w:rPr>
    </w:pPr>
  </w:p>
  <w:p>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D56B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036993"/>
    <w:multiLevelType w:val="hybridMultilevel"/>
    <w:tmpl w:val="BFEEB20A"/>
    <w:lvl w:ilvl="0" w:tplc="CE9261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9832B8"/>
    <w:multiLevelType w:val="hybridMultilevel"/>
    <w:tmpl w:val="17440B50"/>
    <w:lvl w:ilvl="0" w:tplc="39C6DC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696194A"/>
    <w:multiLevelType w:val="multilevel"/>
    <w:tmpl w:val="B290D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7861028"/>
    <w:multiLevelType w:val="hybridMultilevel"/>
    <w:tmpl w:val="D76CFE4E"/>
    <w:lvl w:ilvl="0" w:tplc="8CFC1A1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5"/>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8"/>
  </w:num>
  <w:num w:numId="27">
    <w:abstractNumId w:val="32"/>
  </w:num>
  <w:num w:numId="28">
    <w:abstractNumId w:val="40"/>
  </w:num>
  <w:num w:numId="29">
    <w:abstractNumId w:val="7"/>
  </w:num>
  <w:num w:numId="30">
    <w:abstractNumId w:val="2"/>
  </w:num>
  <w:num w:numId="31">
    <w:abstractNumId w:val="20"/>
  </w:num>
  <w:num w:numId="32">
    <w:abstractNumId w:val="19"/>
  </w:num>
  <w:num w:numId="33">
    <w:abstractNumId w:val="34"/>
  </w:num>
  <w:num w:numId="34">
    <w:abstractNumId w:val="33"/>
  </w:num>
  <w:num w:numId="35">
    <w:abstractNumId w:val="4"/>
  </w:num>
  <w:num w:numId="36">
    <w:abstractNumId w:val="35"/>
  </w:num>
  <w:num w:numId="37">
    <w:abstractNumId w:val="37"/>
  </w:num>
  <w:num w:numId="38">
    <w:abstractNumId w:val="38"/>
  </w:num>
  <w:num w:numId="39">
    <w:abstractNumId w:val="6"/>
  </w:num>
  <w:num w:numId="4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iPriority="9"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lsdException w:name="annotation subject" w:locked="0"/>
    <w:lsdException w:name="No List" w:locked="0" w:uiPriority="99"/>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locked/>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pPr>
      <w:keepNext/>
      <w:keepLines/>
      <w:spacing w:before="200" w:after="120"/>
      <w:outlineLvl w:val="1"/>
    </w:pPr>
    <w:rPr>
      <w:b/>
      <w:bCs/>
      <w:szCs w:val="26"/>
    </w:rPr>
  </w:style>
  <w:style w:type="paragraph" w:styleId="Heading3">
    <w:name w:val="heading 3"/>
    <w:basedOn w:val="Normal"/>
    <w:next w:val="Normal"/>
    <w:link w:val="Heading3Char2"/>
    <w:qFormat/>
    <w:locked/>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pPr>
      <w:keepNext/>
      <w:keepLines/>
      <w:numPr>
        <w:numId w:val="13"/>
      </w:numPr>
      <w:spacing w:before="200"/>
      <w:jc w:val="both"/>
      <w:outlineLvl w:val="4"/>
    </w:pPr>
    <w:rPr>
      <w:b/>
    </w:rPr>
  </w:style>
  <w:style w:type="paragraph" w:styleId="Heading6">
    <w:name w:val="heading 6"/>
    <w:basedOn w:val="Normal"/>
    <w:next w:val="Normal"/>
    <w:link w:val="Heading6Char"/>
    <w:qFormat/>
    <w:locked/>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pPr>
      <w:tabs>
        <w:tab w:val="center" w:pos="4536"/>
        <w:tab w:val="right" w:pos="9072"/>
      </w:tabs>
    </w:pPr>
  </w:style>
  <w:style w:type="paragraph" w:styleId="Footer">
    <w:name w:val="footer"/>
    <w:basedOn w:val="Normal"/>
    <w:link w:val="FooterChar"/>
    <w:uiPriority w:val="99"/>
    <w:locked/>
    <w:pPr>
      <w:tabs>
        <w:tab w:val="center" w:pos="4536"/>
        <w:tab w:val="right" w:pos="9072"/>
      </w:tabs>
    </w:pPr>
  </w:style>
  <w:style w:type="table" w:styleId="TableGrid">
    <w:name w:val="Table Grid"/>
    <w:basedOn w:val="TableNormal"/>
    <w:uiPriority w:val="3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pPr>
      <w:spacing w:line="200" w:lineRule="exact"/>
    </w:pPr>
    <w:rPr>
      <w:color w:val="2D4190"/>
      <w:sz w:val="16"/>
    </w:rPr>
  </w:style>
  <w:style w:type="paragraph" w:customStyle="1" w:styleId="05aTitle">
    <w:name w:val="05a_Title"/>
    <w:basedOn w:val="Normal"/>
    <w:locked/>
    <w:pPr>
      <w:spacing w:line="340" w:lineRule="exact"/>
    </w:pPr>
    <w:rPr>
      <w:b/>
      <w:color w:val="000000"/>
      <w:sz w:val="28"/>
    </w:rPr>
  </w:style>
  <w:style w:type="paragraph" w:customStyle="1" w:styleId="02Date">
    <w:name w:val="02_Date"/>
    <w:basedOn w:val="Normal"/>
    <w:locked/>
    <w:pPr>
      <w:spacing w:line="220" w:lineRule="exact"/>
    </w:pPr>
    <w:rPr>
      <w:sz w:val="17"/>
    </w:rPr>
  </w:style>
  <w:style w:type="paragraph" w:customStyle="1" w:styleId="00aPagenumber">
    <w:name w:val="00a_Page number"/>
    <w:basedOn w:val="00Footer"/>
    <w:locked/>
    <w:pPr>
      <w:spacing w:line="280" w:lineRule="atLeast"/>
      <w:jc w:val="right"/>
    </w:pPr>
    <w:rPr>
      <w:color w:val="000000"/>
      <w:sz w:val="20"/>
    </w:rPr>
  </w:style>
  <w:style w:type="paragraph" w:customStyle="1" w:styleId="04BodyText">
    <w:name w:val="04_Body Text"/>
    <w:basedOn w:val="Normal"/>
    <w:link w:val="04BodyTextChar"/>
    <w:locked/>
    <w:pPr>
      <w:spacing w:after="250" w:line="276" w:lineRule="auto"/>
      <w:jc w:val="both"/>
    </w:pPr>
  </w:style>
  <w:style w:type="paragraph" w:customStyle="1" w:styleId="05HeadlinenoIndex">
    <w:name w:val="05_Headline no Index"/>
    <w:basedOn w:val="04BodyText"/>
    <w:locked/>
    <w:pPr>
      <w:spacing w:line="300" w:lineRule="exact"/>
    </w:pPr>
    <w:rPr>
      <w:b/>
      <w:sz w:val="24"/>
    </w:rPr>
  </w:style>
  <w:style w:type="paragraph" w:customStyle="1" w:styleId="05cHeadline1">
    <w:name w:val="05c_Headline 1"/>
    <w:basedOn w:val="05HeadlinenoIndex"/>
    <w:next w:val="04BodyText"/>
    <w:locked/>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pPr>
      <w:tabs>
        <w:tab w:val="num" w:pos="851"/>
      </w:tabs>
      <w:ind w:left="851" w:hanging="284"/>
    </w:pPr>
  </w:style>
  <w:style w:type="character" w:styleId="PageNumber">
    <w:name w:val="page number"/>
    <w:basedOn w:val="DefaultParagraphFont"/>
    <w:locked/>
  </w:style>
  <w:style w:type="paragraph" w:customStyle="1" w:styleId="00bDBInfo">
    <w:name w:val="00b_DB_Info"/>
    <w:basedOn w:val="00aPagenumber"/>
    <w:locked/>
    <w:rPr>
      <w:color w:val="FFFFFF"/>
    </w:rPr>
  </w:style>
  <w:style w:type="paragraph" w:customStyle="1" w:styleId="01aDBTitle">
    <w:name w:val="01a_DB_Title"/>
    <w:basedOn w:val="05aTitle"/>
    <w:locked/>
    <w:pPr>
      <w:spacing w:line="400" w:lineRule="exact"/>
      <w:jc w:val="right"/>
    </w:pPr>
    <w:rPr>
      <w:color w:val="2D4190"/>
      <w:sz w:val="40"/>
    </w:rPr>
  </w:style>
  <w:style w:type="paragraph" w:customStyle="1" w:styleId="01bDBSubtitle">
    <w:name w:val="01b_DB_Subtitle"/>
    <w:locked/>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pPr>
      <w:tabs>
        <w:tab w:val="left" w:pos="510"/>
        <w:tab w:val="right" w:leader="underscore" w:pos="9412"/>
      </w:tabs>
      <w:spacing w:line="250" w:lineRule="exact"/>
    </w:pPr>
  </w:style>
  <w:style w:type="paragraph" w:customStyle="1" w:styleId="04fBodytextblue">
    <w:name w:val="04f_Body text blue"/>
    <w:basedOn w:val="04BodyText"/>
    <w:locked/>
    <w:pPr>
      <w:pBdr>
        <w:bottom w:val="single" w:sz="4" w:space="12" w:color="283583"/>
      </w:pBdr>
    </w:pPr>
    <w:rPr>
      <w:color w:val="2D4190"/>
    </w:rPr>
  </w:style>
  <w:style w:type="character" w:styleId="Hyperlink">
    <w:name w:val="Hyperlink"/>
    <w:uiPriority w:val="99"/>
    <w:locked/>
    <w:rPr>
      <w:color w:val="0000FF"/>
      <w:u w:val="single"/>
    </w:rPr>
  </w:style>
  <w:style w:type="paragraph" w:customStyle="1" w:styleId="04bList">
    <w:name w:val="04b_List"/>
    <w:basedOn w:val="04BodyText"/>
    <w:uiPriority w:val="99"/>
    <w:locked/>
    <w:pPr>
      <w:numPr>
        <w:numId w:val="3"/>
      </w:numPr>
    </w:pPr>
  </w:style>
  <w:style w:type="paragraph" w:customStyle="1" w:styleId="04eBodytextleft">
    <w:name w:val="04e_Body text left"/>
    <w:basedOn w:val="04BodyText"/>
    <w:locked/>
    <w:pPr>
      <w:spacing w:after="0"/>
      <w:jc w:val="left"/>
    </w:pPr>
  </w:style>
  <w:style w:type="paragraph" w:customStyle="1" w:styleId="05eHeadline2">
    <w:name w:val="05e_Headline 2"/>
    <w:locked/>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Pr>
      <w:vertAlign w:val="superscript"/>
    </w:rPr>
  </w:style>
  <w:style w:type="paragraph" w:styleId="TOC2">
    <w:name w:val="toc 2"/>
    <w:basedOn w:val="Normal"/>
    <w:next w:val="Normal"/>
    <w:autoRedefine/>
    <w:uiPriority w:val="39"/>
    <w:qFormat/>
    <w:locked/>
    <w:pPr>
      <w:spacing w:after="100"/>
      <w:ind w:left="220"/>
    </w:pPr>
  </w:style>
  <w:style w:type="paragraph" w:customStyle="1" w:styleId="05bHeadline1black">
    <w:name w:val="05b_Headline 1 black"/>
    <w:basedOn w:val="05dHeadline1blue"/>
    <w:locked/>
    <w:pPr>
      <w:pBdr>
        <w:top w:val="none" w:sz="0" w:space="0" w:color="auto"/>
      </w:pBdr>
    </w:pPr>
    <w:rPr>
      <w:color w:val="000000"/>
    </w:rPr>
  </w:style>
  <w:style w:type="paragraph" w:customStyle="1" w:styleId="03Headbold">
    <w:name w:val="03_Head_bold"/>
    <w:basedOn w:val="04BodyText"/>
    <w:locked/>
    <w:pPr>
      <w:tabs>
        <w:tab w:val="left" w:pos="414"/>
        <w:tab w:val="left" w:pos="454"/>
      </w:tabs>
      <w:spacing w:after="0" w:line="240" w:lineRule="auto"/>
    </w:pPr>
    <w:rPr>
      <w:b/>
    </w:rPr>
  </w:style>
  <w:style w:type="paragraph" w:customStyle="1" w:styleId="03aHead">
    <w:name w:val="03a_Head"/>
    <w:basedOn w:val="03Headbold"/>
    <w:locked/>
    <w:rPr>
      <w:b w:val="0"/>
    </w:rPr>
  </w:style>
  <w:style w:type="paragraph" w:customStyle="1" w:styleId="04dBodyTextbold">
    <w:name w:val="04d_Body Text bold"/>
    <w:basedOn w:val="04BodyText"/>
    <w:locked/>
    <w:pPr>
      <w:tabs>
        <w:tab w:val="left" w:pos="414"/>
      </w:tabs>
    </w:pPr>
    <w:rPr>
      <w:b/>
    </w:rPr>
  </w:style>
  <w:style w:type="paragraph" w:customStyle="1" w:styleId="06InfoTitle">
    <w:name w:val="06_Info_Title"/>
    <w:basedOn w:val="Normal"/>
    <w:link w:val="06InfoTitleZchn"/>
    <w:locked/>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locked/>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locked/>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pPr>
      <w:spacing w:line="300" w:lineRule="exact"/>
    </w:pPr>
    <w:rPr>
      <w:b/>
      <w:sz w:val="24"/>
    </w:rPr>
  </w:style>
  <w:style w:type="paragraph" w:customStyle="1" w:styleId="05aHeadline2">
    <w:name w:val="05a_Headline 2"/>
    <w:basedOn w:val="05Headline1"/>
    <w:next w:val="04BodyText"/>
    <w:locked/>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pPr>
      <w:pBdr>
        <w:bottom w:val="single" w:sz="4" w:space="12" w:color="283583"/>
      </w:pBdr>
    </w:pPr>
    <w:rPr>
      <w:color w:val="2D4190"/>
    </w:rPr>
  </w:style>
  <w:style w:type="paragraph" w:customStyle="1" w:styleId="04cBodytextleft">
    <w:name w:val="04c_Body text left"/>
    <w:basedOn w:val="04BodyText"/>
    <w:locked/>
    <w:pPr>
      <w:spacing w:after="0"/>
      <w:jc w:val="left"/>
    </w:pPr>
  </w:style>
  <w:style w:type="paragraph" w:customStyle="1" w:styleId="Style04RunningTextBold">
    <w:name w:val="Style 04_Running Text + Bold"/>
    <w:basedOn w:val="04BodyText"/>
    <w:locked/>
    <w:pPr>
      <w:keepNext/>
    </w:pPr>
    <w:rPr>
      <w:b/>
      <w:bCs/>
    </w:rPr>
  </w:style>
  <w:style w:type="character" w:styleId="CommentReference">
    <w:name w:val="annotation reference"/>
    <w:locked/>
    <w:rPr>
      <w:sz w:val="16"/>
      <w:szCs w:val="16"/>
    </w:rPr>
  </w:style>
  <w:style w:type="paragraph" w:styleId="CommentText">
    <w:name w:val="annotation text"/>
    <w:basedOn w:val="Normal"/>
    <w:link w:val="CommentTextChar"/>
    <w:locked/>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pPr>
      <w:ind w:left="720"/>
      <w:contextualSpacing/>
    </w:pPr>
  </w:style>
  <w:style w:type="paragraph" w:styleId="TOCHeading">
    <w:name w:val="TOC Heading"/>
    <w:basedOn w:val="Heading1"/>
    <w:next w:val="Normal"/>
    <w:uiPriority w:val="39"/>
    <w:unhideWhenUsed/>
    <w:qFormat/>
    <w:locked/>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Pr>
      <w:rFonts w:ascii="Georgia" w:hAnsi="Georgia"/>
      <w:sz w:val="16"/>
      <w:lang w:eastAsia="de-DE"/>
    </w:rPr>
  </w:style>
  <w:style w:type="paragraph" w:customStyle="1" w:styleId="DPpara">
    <w:name w:val="DP para"/>
    <w:basedOn w:val="04aNumeration"/>
    <w:link w:val="DPparaChar"/>
    <w:locked/>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locked/>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locked/>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style>
  <w:style w:type="paragraph" w:customStyle="1" w:styleId="ManualNumPar1">
    <w:name w:val="Manual NumPar 1"/>
    <w:basedOn w:val="Normal"/>
    <w:next w:val="Normal"/>
    <w:link w:val="ManualNumPar1Char"/>
    <w:uiPriority w:val="99"/>
    <w:locked/>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locked/>
    <w:rPr>
      <w:rFonts w:ascii="Georgia" w:hAnsi="Georgia" w:cs="Arial"/>
      <w:bCs/>
      <w:i/>
      <w:kern w:val="32"/>
      <w:szCs w:val="32"/>
      <w:lang w:eastAsia="de-DE"/>
    </w:rPr>
  </w:style>
  <w:style w:type="character" w:styleId="Emphasis">
    <w:name w:val="Emphasis"/>
    <w:uiPriority w:val="20"/>
    <w:qFormat/>
    <w:locked/>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locked/>
    <w:pPr>
      <w:spacing w:after="100"/>
      <w:ind w:left="440"/>
    </w:pPr>
  </w:style>
  <w:style w:type="character" w:customStyle="1" w:styleId="SprechblasentextZeichen">
    <w:name w:val="Sprechblasentext Zeichen"/>
    <w:uiPriority w:val="99"/>
    <w:semiHidden/>
    <w:locked/>
    <w:rPr>
      <w:rFonts w:ascii="Lucida Grande" w:hAnsi="Lucida Grande"/>
      <w:sz w:val="18"/>
      <w:szCs w:val="18"/>
    </w:rPr>
  </w:style>
  <w:style w:type="paragraph" w:customStyle="1" w:styleId="CM3">
    <w:name w:val="CM3"/>
    <w:basedOn w:val="Normal"/>
    <w:next w:val="Normal"/>
    <w:uiPriority w:val="99"/>
    <w:locke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pPr>
      <w:spacing w:after="100" w:line="276" w:lineRule="auto"/>
      <w:ind w:left="1760"/>
    </w:pPr>
    <w:rPr>
      <w:rFonts w:ascii="Calibri" w:hAnsi="Calibri"/>
      <w:szCs w:val="22"/>
      <w:lang w:eastAsia="en-GB"/>
    </w:rPr>
  </w:style>
  <w:style w:type="character" w:customStyle="1" w:styleId="DeltaViewInsertion">
    <w:name w:val="DeltaView Insertion"/>
    <w:uiPriority w:val="99"/>
    <w:locked/>
    <w:rPr>
      <w:b/>
      <w:bCs/>
      <w:color w:val="FFFFFF"/>
      <w:spacing w:val="0"/>
      <w:u w:val="single"/>
    </w:rPr>
  </w:style>
  <w:style w:type="paragraph" w:styleId="Caption">
    <w:name w:val="caption"/>
    <w:basedOn w:val="Normal"/>
    <w:next w:val="Normal"/>
    <w:unhideWhenUsed/>
    <w:qFormat/>
    <w:locked/>
    <w:pPr>
      <w:spacing w:after="200"/>
    </w:pPr>
    <w:rPr>
      <w:b/>
      <w:bCs/>
      <w:sz w:val="18"/>
      <w:szCs w:val="18"/>
    </w:rPr>
  </w:style>
  <w:style w:type="character" w:customStyle="1" w:styleId="Heading5Char">
    <w:name w:val="Heading 5 Char"/>
    <w:uiPriority w:val="9"/>
    <w:locked/>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Pr>
      <w:rFonts w:ascii="Georgia" w:hAnsi="Georgia"/>
      <w:b/>
      <w:bCs/>
      <w:iCs/>
      <w:szCs w:val="26"/>
      <w:lang w:eastAsia="de-DE"/>
    </w:rPr>
  </w:style>
  <w:style w:type="paragraph" w:styleId="DocumentMap">
    <w:name w:val="Document Map"/>
    <w:basedOn w:val="Normal"/>
    <w:link w:val="DocumentMapChar"/>
    <w:locked/>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lock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lock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locked/>
    <w:pPr>
      <w:spacing w:after="200" w:line="276" w:lineRule="atLeast"/>
      <w:ind w:left="720"/>
    </w:pPr>
    <w:rPr>
      <w:rFonts w:ascii="Calibri" w:hAnsi="Calibri" w:cs="Calibri"/>
      <w:szCs w:val="20"/>
      <w:lang w:val="el-GR" w:eastAsia="en-US"/>
    </w:rPr>
  </w:style>
  <w:style w:type="character" w:customStyle="1" w:styleId="Heading5Char2">
    <w:name w:val="Heading 5 Char2"/>
    <w:locked/>
    <w:rPr>
      <w:rFonts w:ascii="Georgia" w:eastAsia="Times New Roman" w:hAnsi="Georgia" w:cs="Times New Roman"/>
      <w:b/>
      <w:szCs w:val="24"/>
      <w:lang w:eastAsia="de-DE"/>
    </w:rPr>
  </w:style>
  <w:style w:type="character" w:styleId="Strong">
    <w:name w:val="Strong"/>
    <w:aliases w:val="Bolded"/>
    <w:qFormat/>
    <w:locked/>
    <w:rPr>
      <w:b/>
      <w:bCs/>
    </w:rPr>
  </w:style>
  <w:style w:type="character" w:customStyle="1" w:styleId="Strong1">
    <w:name w:val="Strong1"/>
    <w:qFormat/>
    <w:locked/>
    <w:rPr>
      <w:b/>
      <w:bCs/>
    </w:rPr>
  </w:style>
  <w:style w:type="character" w:customStyle="1" w:styleId="Strong2">
    <w:name w:val="Strong2"/>
    <w:qFormat/>
    <w:locked/>
    <w:rPr>
      <w:b/>
      <w:bCs/>
    </w:rPr>
  </w:style>
  <w:style w:type="character" w:customStyle="1" w:styleId="Heading5Char3">
    <w:name w:val="Heading 5 Char3"/>
    <w:locked/>
    <w:rPr>
      <w:rFonts w:ascii="Georgia" w:eastAsia="Times New Roman" w:hAnsi="Georgia" w:cs="Times New Roman"/>
      <w:b/>
      <w:szCs w:val="24"/>
      <w:lang w:eastAsia="de-DE"/>
    </w:rPr>
  </w:style>
  <w:style w:type="character" w:customStyle="1" w:styleId="Heading5Char4">
    <w:name w:val="Heading 5 Char4"/>
    <w:locked/>
    <w:rPr>
      <w:rFonts w:ascii="Georgia" w:eastAsia="Times New Roman" w:hAnsi="Georgia" w:cs="Times New Roman"/>
      <w:b/>
      <w:szCs w:val="24"/>
      <w:lang w:eastAsia="de-DE"/>
    </w:rPr>
  </w:style>
  <w:style w:type="character" w:customStyle="1" w:styleId="Heading2Char1">
    <w:name w:val="Heading 2 Char1"/>
    <w:locked/>
    <w:rPr>
      <w:rFonts w:ascii="Georgia" w:eastAsia="Times New Roman" w:hAnsi="Georgia" w:cs="Times New Roman"/>
      <w:b/>
      <w:bCs/>
      <w:sz w:val="22"/>
      <w:szCs w:val="26"/>
      <w:lang w:eastAsia="de-DE"/>
    </w:rPr>
  </w:style>
  <w:style w:type="character" w:customStyle="1" w:styleId="Heading3Char">
    <w:name w:val="Heading 3 Char"/>
    <w:locked/>
    <w:rPr>
      <w:rFonts w:ascii="Georgia" w:eastAsia="Times New Roman" w:hAnsi="Georgia" w:cs="Times New Roman"/>
      <w:b/>
      <w:sz w:val="22"/>
      <w:szCs w:val="26"/>
      <w:lang w:eastAsia="de-DE"/>
    </w:rPr>
  </w:style>
  <w:style w:type="character" w:customStyle="1" w:styleId="Heading5Char5">
    <w:name w:val="Heading 5 Char5"/>
    <w:locked/>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locked/>
    <w:rPr>
      <w:b/>
      <w:bCs/>
    </w:rPr>
  </w:style>
  <w:style w:type="character" w:customStyle="1" w:styleId="Heading5Char6">
    <w:name w:val="Heading 5 Char6"/>
    <w:locked/>
    <w:rPr>
      <w:rFonts w:ascii="Georgia" w:eastAsia="Times New Roman" w:hAnsi="Georgia" w:cs="Times New Roman"/>
      <w:b/>
      <w:szCs w:val="24"/>
      <w:lang w:eastAsia="de-DE"/>
    </w:rPr>
  </w:style>
  <w:style w:type="character" w:customStyle="1" w:styleId="Heading4Char">
    <w:name w:val="Heading 4 Char"/>
    <w:locked/>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locked/>
    <w:rPr>
      <w:rFonts w:cs="Times New Roman"/>
      <w:i/>
      <w:iCs/>
    </w:rPr>
  </w:style>
  <w:style w:type="paragraph" w:customStyle="1" w:styleId="5Normal">
    <w:name w:val="5 Normal"/>
    <w:basedOn w:val="Normal"/>
    <w:link w:val="5NormalChar"/>
    <w:locke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locked/>
    <w:rPr>
      <w:rFonts w:ascii="Georgia" w:eastAsia="Times New Roman" w:hAnsi="Georgia" w:cs="Times New Roman"/>
      <w:b/>
      <w:szCs w:val="24"/>
      <w:lang w:eastAsia="de-DE"/>
    </w:rPr>
  </w:style>
  <w:style w:type="character" w:customStyle="1" w:styleId="Heading5Char8">
    <w:name w:val="Heading 5 Char8"/>
    <w:aliases w:val="Questions Char1"/>
    <w:locked/>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locked/>
  </w:style>
  <w:style w:type="character" w:styleId="FollowedHyperlink">
    <w:name w:val="FollowedHyperlink"/>
    <w:unhideWhenUsed/>
    <w:lock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uiPriority w:val="99"/>
    <w:rPr>
      <w:rFonts w:ascii="Georgia" w:hAnsi="Georgia"/>
      <w:sz w:val="22"/>
      <w:szCs w:val="24"/>
      <w:lang w:eastAsia="de-DE"/>
    </w:rPr>
  </w:style>
  <w:style w:type="paragraph" w:styleId="EndnoteText">
    <w:name w:val="endnote text"/>
    <w:basedOn w:val="Normal"/>
    <w:link w:val="EndnoteTextChar"/>
    <w:unhideWhenUsed/>
    <w:lock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lock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Pr>
      <w:rFonts w:ascii="Georgia" w:hAnsi="Georgia"/>
      <w:sz w:val="22"/>
      <w:szCs w:val="24"/>
      <w:lang w:eastAsia="de-DE"/>
    </w:rPr>
  </w:style>
  <w:style w:type="paragraph" w:customStyle="1" w:styleId="04anumbering0">
    <w:name w:val="04anumbering"/>
    <w:basedOn w:val="Normal"/>
    <w:locked/>
    <w:pPr>
      <w:tabs>
        <w:tab w:val="num" w:pos="360"/>
      </w:tabs>
      <w:spacing w:after="250" w:line="276" w:lineRule="auto"/>
      <w:jc w:val="both"/>
    </w:pPr>
    <w:rPr>
      <w:rFonts w:eastAsia="Calibri"/>
      <w:szCs w:val="20"/>
      <w:lang w:eastAsia="en-GB"/>
    </w:rPr>
  </w:style>
  <w:style w:type="paragraph" w:customStyle="1" w:styleId="Tiret1">
    <w:name w:val="Tiret 1"/>
    <w:basedOn w:val="Normal"/>
    <w:locked/>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locked/>
    <w:pPr>
      <w:ind w:left="708"/>
      <w:contextualSpacing w:val="0"/>
      <w:jc w:val="both"/>
    </w:pPr>
    <w:rPr>
      <w:b/>
      <w:szCs w:val="20"/>
      <w:u w:val="single"/>
    </w:rPr>
  </w:style>
  <w:style w:type="paragraph" w:customStyle="1" w:styleId="Bullet">
    <w:name w:val="Bullet"/>
    <w:basedOn w:val="Normal"/>
    <w:locked/>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Pr>
      <w:vertAlign w:val="superscript"/>
    </w:rPr>
  </w:style>
  <w:style w:type="character" w:styleId="PlaceholderText">
    <w:name w:val="Placeholder Text"/>
    <w:uiPriority w:val="99"/>
    <w:semiHidden/>
    <w:locked/>
    <w:rPr>
      <w:color w:val="808080"/>
    </w:rPr>
  </w:style>
  <w:style w:type="character" w:customStyle="1" w:styleId="apple-converted-space">
    <w:name w:val="apple-converted-space"/>
    <w:locked/>
  </w:style>
  <w:style w:type="table" w:customStyle="1" w:styleId="TableGrid1">
    <w:name w:val="Table Grid1"/>
    <w:basedOn w:val="TableNormal"/>
    <w:uiPriority w:val="39"/>
    <w:lock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style>
  <w:style w:type="paragraph" w:customStyle="1" w:styleId="AutoCorrect">
    <w:name w:val="AutoCorrect"/>
    <w:locked/>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style>
  <w:style w:type="paragraph" w:customStyle="1" w:styleId="aStyle">
    <w:name w:val="a) Style"/>
    <w:basedOn w:val="Normal"/>
    <w:qFormat/>
    <w:locked/>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locked/>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Pr>
      <w:rFonts w:ascii="Georgia" w:eastAsia="Times New Roman" w:hAnsi="Georgia" w:cs="Times New Roman"/>
      <w:b/>
      <w:szCs w:val="24"/>
      <w:lang w:eastAsia="de-DE"/>
    </w:rPr>
  </w:style>
  <w:style w:type="character" w:customStyle="1" w:styleId="Heading5Char10">
    <w:name w:val="Heading 5 Char10"/>
    <w:aliases w:val="Questions Char3"/>
    <w:locked/>
    <w:rPr>
      <w:rFonts w:ascii="Georgia" w:eastAsia="Times New Roman" w:hAnsi="Georgia" w:cs="Times New Roman"/>
      <w:b/>
      <w:szCs w:val="24"/>
      <w:lang w:eastAsia="de-DE"/>
    </w:rPr>
  </w:style>
  <w:style w:type="character" w:customStyle="1" w:styleId="Heading5Char11">
    <w:name w:val="Heading 5 Char11"/>
    <w:aliases w:val="Questions Char4"/>
    <w:locked/>
    <w:rPr>
      <w:rFonts w:ascii="Georgia" w:eastAsia="Times New Roman" w:hAnsi="Georgia" w:cs="Times New Roman"/>
      <w:b/>
      <w:szCs w:val="24"/>
      <w:lang w:eastAsia="de-DE"/>
    </w:rPr>
  </w:style>
  <w:style w:type="character" w:customStyle="1" w:styleId="Heading3Char1">
    <w:name w:val="Heading 3 Char1"/>
    <w:locked/>
    <w:rPr>
      <w:rFonts w:ascii="Georgia" w:eastAsia="Times New Roman" w:hAnsi="Georgia" w:cs="Times New Roman"/>
      <w:b/>
      <w:sz w:val="22"/>
      <w:szCs w:val="26"/>
      <w:lang w:eastAsia="de-DE"/>
    </w:rPr>
  </w:style>
  <w:style w:type="character" w:customStyle="1" w:styleId="Heading5Char12">
    <w:name w:val="Heading 5 Char12"/>
    <w:aliases w:val="Questions Char5"/>
    <w:locked/>
    <w:rPr>
      <w:rFonts w:ascii="Georgia" w:eastAsia="Times New Roman" w:hAnsi="Georgia" w:cs="Times New Roman"/>
      <w:b/>
      <w:szCs w:val="24"/>
      <w:lang w:eastAsia="de-DE"/>
    </w:rPr>
  </w:style>
  <w:style w:type="character" w:customStyle="1" w:styleId="Heading5Char13">
    <w:name w:val="Heading 5 Char13"/>
    <w:aliases w:val="Questions Char6"/>
    <w:locked/>
    <w:rPr>
      <w:rFonts w:ascii="Georgia" w:eastAsia="Times New Roman" w:hAnsi="Georgia" w:cs="Times New Roman"/>
      <w:b/>
      <w:szCs w:val="24"/>
      <w:lang w:eastAsia="de-DE"/>
    </w:rPr>
  </w:style>
  <w:style w:type="character" w:customStyle="1" w:styleId="Strong4">
    <w:name w:val="Strong4"/>
    <w:uiPriority w:val="22"/>
    <w:qFormat/>
    <w:locked/>
    <w:rPr>
      <w:b/>
      <w:bCs/>
    </w:rPr>
  </w:style>
  <w:style w:type="character" w:customStyle="1" w:styleId="Heading5Char14">
    <w:name w:val="Heading 5 Char14"/>
    <w:aliases w:val="Questions Char7"/>
    <w:link w:val="Heading5"/>
    <w:uiPriority w:val="9"/>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locked/>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Pr>
      <w:rFonts w:ascii="Tahoma" w:hAnsi="Tahoma" w:cs="Tahoma"/>
      <w:sz w:val="16"/>
      <w:szCs w:val="16"/>
      <w:lang w:val="en-GB" w:eastAsia="en-GB"/>
    </w:rPr>
  </w:style>
  <w:style w:type="character" w:customStyle="1" w:styleId="31TextobasenotadeprensaCNMVCar">
    <w:name w:val="3.1. Texto base nota de prensa CNMV Car"/>
    <w:locked/>
    <w:rPr>
      <w:rFonts w:ascii="Celeste" w:hAnsi="Celeste" w:cs="Times New Roman"/>
      <w:sz w:val="22"/>
      <w:lang w:val="es-ES" w:eastAsia="es-ES" w:bidi="ar-SA"/>
    </w:rPr>
  </w:style>
  <w:style w:type="paragraph" w:customStyle="1" w:styleId="01Title">
    <w:name w:val="01_Title"/>
    <w:basedOn w:val="Normal"/>
    <w:locked/>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pPr>
      <w:spacing w:after="250" w:line="276" w:lineRule="auto"/>
      <w:ind w:left="397" w:hanging="397"/>
      <w:jc w:val="both"/>
    </w:pPr>
    <w:rPr>
      <w:lang w:val="x-none"/>
    </w:rPr>
  </w:style>
  <w:style w:type="paragraph" w:customStyle="1" w:styleId="04bListing">
    <w:name w:val="04b_Listing"/>
    <w:basedOn w:val="04RunningText"/>
    <w:locked/>
    <w:pPr>
      <w:tabs>
        <w:tab w:val="num" w:pos="568"/>
      </w:tabs>
      <w:ind w:left="568" w:hanging="284"/>
    </w:pPr>
  </w:style>
  <w:style w:type="paragraph" w:customStyle="1" w:styleId="04cRunningtextleft">
    <w:name w:val="04c_Running text left"/>
    <w:basedOn w:val="04RunningText"/>
    <w:locked/>
    <w:pPr>
      <w:spacing w:after="0"/>
      <w:jc w:val="left"/>
    </w:pPr>
  </w:style>
  <w:style w:type="paragraph" w:customStyle="1" w:styleId="05bHeadline3">
    <w:name w:val="05b_Headline 3"/>
    <w:basedOn w:val="Heading2"/>
    <w:locked/>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Pr>
      <w:rFonts w:ascii="Courier New" w:hAnsi="Courier New" w:cs="Courier New"/>
    </w:rPr>
  </w:style>
  <w:style w:type="paragraph" w:customStyle="1" w:styleId="TOCHeading1">
    <w:name w:val="TOC Heading1"/>
    <w:basedOn w:val="Heading1"/>
    <w:next w:val="Normal"/>
    <w:unhideWhenUsed/>
    <w:qFormat/>
    <w:locked/>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locked/>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locked/>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pPr>
      <w:spacing w:before="360"/>
      <w:jc w:val="center"/>
    </w:pPr>
    <w:rPr>
      <w:rFonts w:ascii="Times New Roman" w:hAnsi="Times New Roman"/>
      <w:b/>
      <w:sz w:val="24"/>
      <w:lang w:eastAsia="en-US"/>
    </w:rPr>
  </w:style>
  <w:style w:type="paragraph" w:customStyle="1" w:styleId="HeaderLandscape">
    <w:name w:val="HeaderLandscape"/>
    <w:basedOn w:val="Normal"/>
    <w:locked/>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pPr>
      <w:spacing w:before="120" w:after="120"/>
      <w:ind w:left="850"/>
      <w:jc w:val="both"/>
    </w:pPr>
    <w:rPr>
      <w:rFonts w:ascii="Times New Roman" w:hAnsi="Times New Roman"/>
      <w:sz w:val="24"/>
      <w:lang w:eastAsia="en-US"/>
    </w:rPr>
  </w:style>
  <w:style w:type="paragraph" w:customStyle="1" w:styleId="Text2">
    <w:name w:val="Text 2"/>
    <w:basedOn w:val="Normal"/>
    <w:locked/>
    <w:pPr>
      <w:spacing w:before="120" w:after="120"/>
      <w:ind w:left="1417"/>
      <w:jc w:val="both"/>
    </w:pPr>
    <w:rPr>
      <w:rFonts w:ascii="Times New Roman" w:hAnsi="Times New Roman"/>
      <w:sz w:val="24"/>
      <w:lang w:eastAsia="en-US"/>
    </w:rPr>
  </w:style>
  <w:style w:type="paragraph" w:customStyle="1" w:styleId="Text3">
    <w:name w:val="Text 3"/>
    <w:basedOn w:val="Normal"/>
    <w:locked/>
    <w:pPr>
      <w:spacing w:before="120" w:after="120"/>
      <w:ind w:left="1984"/>
      <w:jc w:val="both"/>
    </w:pPr>
    <w:rPr>
      <w:rFonts w:ascii="Times New Roman" w:hAnsi="Times New Roman"/>
      <w:sz w:val="24"/>
      <w:lang w:eastAsia="en-US"/>
    </w:rPr>
  </w:style>
  <w:style w:type="paragraph" w:customStyle="1" w:styleId="Text4">
    <w:name w:val="Text 4"/>
    <w:basedOn w:val="Normal"/>
    <w:locked/>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locked/>
    <w:pPr>
      <w:spacing w:before="120" w:after="120"/>
      <w:ind w:left="1417"/>
      <w:jc w:val="both"/>
    </w:pPr>
    <w:rPr>
      <w:rFonts w:ascii="Times New Roman" w:hAnsi="Times New Roman"/>
      <w:sz w:val="24"/>
      <w:lang w:eastAsia="en-US"/>
    </w:rPr>
  </w:style>
  <w:style w:type="paragraph" w:customStyle="1" w:styleId="Point0">
    <w:name w:val="Point 0"/>
    <w:basedOn w:val="Normal"/>
    <w:locked/>
    <w:pPr>
      <w:spacing w:before="120" w:after="120"/>
      <w:ind w:left="850" w:hanging="850"/>
      <w:jc w:val="both"/>
    </w:pPr>
    <w:rPr>
      <w:rFonts w:ascii="Times New Roman" w:hAnsi="Times New Roman"/>
      <w:sz w:val="24"/>
      <w:lang w:eastAsia="en-US"/>
    </w:rPr>
  </w:style>
  <w:style w:type="paragraph" w:customStyle="1" w:styleId="Point1">
    <w:name w:val="Point 1"/>
    <w:basedOn w:val="Normal"/>
    <w:locked/>
    <w:pPr>
      <w:spacing w:before="120" w:after="120"/>
      <w:ind w:left="1417" w:hanging="567"/>
      <w:jc w:val="both"/>
    </w:pPr>
    <w:rPr>
      <w:rFonts w:ascii="Times New Roman" w:hAnsi="Times New Roman"/>
      <w:sz w:val="24"/>
      <w:lang w:eastAsia="en-US"/>
    </w:rPr>
  </w:style>
  <w:style w:type="paragraph" w:customStyle="1" w:styleId="Point2">
    <w:name w:val="Point 2"/>
    <w:basedOn w:val="Normal"/>
    <w:locked/>
    <w:pPr>
      <w:spacing w:before="120" w:after="120"/>
      <w:ind w:left="1984" w:hanging="567"/>
      <w:jc w:val="both"/>
    </w:pPr>
    <w:rPr>
      <w:rFonts w:ascii="Times New Roman" w:hAnsi="Times New Roman"/>
      <w:sz w:val="24"/>
      <w:lang w:eastAsia="en-US"/>
    </w:rPr>
  </w:style>
  <w:style w:type="paragraph" w:customStyle="1" w:styleId="Point3">
    <w:name w:val="Point 3"/>
    <w:basedOn w:val="Normal"/>
    <w:locked/>
    <w:pPr>
      <w:spacing w:before="120" w:after="120"/>
      <w:ind w:left="2551" w:hanging="567"/>
      <w:jc w:val="both"/>
    </w:pPr>
    <w:rPr>
      <w:rFonts w:ascii="Times New Roman" w:hAnsi="Times New Roman"/>
      <w:sz w:val="24"/>
      <w:lang w:eastAsia="en-US"/>
    </w:rPr>
  </w:style>
  <w:style w:type="paragraph" w:customStyle="1" w:styleId="Point4">
    <w:name w:val="Point 4"/>
    <w:basedOn w:val="Normal"/>
    <w:locked/>
    <w:pPr>
      <w:spacing w:before="120" w:after="120"/>
      <w:ind w:left="3118" w:hanging="567"/>
      <w:jc w:val="both"/>
    </w:pPr>
    <w:rPr>
      <w:rFonts w:ascii="Times New Roman" w:hAnsi="Times New Roman"/>
      <w:sz w:val="24"/>
      <w:lang w:eastAsia="en-US"/>
    </w:rPr>
  </w:style>
  <w:style w:type="paragraph" w:customStyle="1" w:styleId="Tiret0">
    <w:name w:val="Tiret 0"/>
    <w:basedOn w:val="Point0"/>
    <w:locked/>
    <w:pPr>
      <w:numPr>
        <w:numId w:val="18"/>
      </w:numPr>
    </w:pPr>
  </w:style>
  <w:style w:type="paragraph" w:customStyle="1" w:styleId="Tiret2">
    <w:name w:val="Tiret 2"/>
    <w:basedOn w:val="Point2"/>
    <w:locked/>
    <w:pPr>
      <w:tabs>
        <w:tab w:val="num" w:pos="1984"/>
      </w:tabs>
    </w:pPr>
  </w:style>
  <w:style w:type="paragraph" w:customStyle="1" w:styleId="Tiret3">
    <w:name w:val="Tiret 3"/>
    <w:basedOn w:val="Point3"/>
    <w:locked/>
    <w:pPr>
      <w:numPr>
        <w:numId w:val="19"/>
      </w:numPr>
    </w:pPr>
  </w:style>
  <w:style w:type="paragraph" w:customStyle="1" w:styleId="Tiret4">
    <w:name w:val="Tiret 4"/>
    <w:basedOn w:val="Point4"/>
    <w:locked/>
    <w:pPr>
      <w:numPr>
        <w:numId w:val="20"/>
      </w:numPr>
    </w:pPr>
  </w:style>
  <w:style w:type="paragraph" w:customStyle="1" w:styleId="PointDouble0">
    <w:name w:val="PointDouble 0"/>
    <w:basedOn w:val="Normal"/>
    <w:locked/>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pPr>
      <w:spacing w:before="120" w:after="120"/>
      <w:jc w:val="center"/>
    </w:pPr>
    <w:rPr>
      <w:rFonts w:ascii="Times New Roman" w:hAnsi="Times New Roman"/>
      <w:b/>
      <w:sz w:val="24"/>
      <w:lang w:eastAsia="en-US"/>
    </w:rPr>
  </w:style>
  <w:style w:type="character" w:customStyle="1" w:styleId="Marker">
    <w:name w:val="Marker"/>
    <w:locked/>
    <w:rPr>
      <w:color w:val="0000FF"/>
      <w:shd w:val="clear" w:color="auto" w:fill="auto"/>
    </w:rPr>
  </w:style>
  <w:style w:type="character" w:customStyle="1" w:styleId="Marker1">
    <w:name w:val="Marker1"/>
    <w:locked/>
    <w:rPr>
      <w:color w:val="008000"/>
      <w:shd w:val="clear" w:color="auto" w:fill="auto"/>
    </w:rPr>
  </w:style>
  <w:style w:type="character" w:customStyle="1" w:styleId="Marker2">
    <w:name w:val="Marker2"/>
    <w:locked/>
    <w:rPr>
      <w:color w:val="FF0000"/>
      <w:shd w:val="clear" w:color="auto" w:fill="auto"/>
    </w:rPr>
  </w:style>
  <w:style w:type="paragraph" w:customStyle="1" w:styleId="Point0number">
    <w:name w:val="Point 0 (number)"/>
    <w:basedOn w:val="Normal"/>
    <w:locked/>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pPr>
      <w:spacing w:after="240"/>
    </w:pPr>
    <w:rPr>
      <w:rFonts w:ascii="Times New Roman" w:hAnsi="Times New Roman"/>
      <w:sz w:val="24"/>
      <w:lang w:eastAsia="en-US"/>
    </w:rPr>
  </w:style>
  <w:style w:type="paragraph" w:customStyle="1" w:styleId="Datedadoption">
    <w:name w:val="Date d'adoption"/>
    <w:basedOn w:val="Normal"/>
    <w:next w:val="Titreobjet"/>
    <w:locked/>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pPr>
      <w:ind w:left="5103"/>
    </w:pPr>
    <w:rPr>
      <w:rFonts w:ascii="Times New Roman" w:hAnsi="Times New Roman"/>
      <w:sz w:val="24"/>
      <w:lang w:eastAsia="en-US"/>
    </w:rPr>
  </w:style>
  <w:style w:type="paragraph" w:customStyle="1" w:styleId="Exposdesmotifstitre">
    <w:name w:val="Exposé des motifs titre"/>
    <w:basedOn w:val="Normal"/>
    <w:next w:val="Normal"/>
    <w:locked/>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Pr>
      <w:rFonts w:cs="Arial"/>
      <w:sz w:val="24"/>
      <w:lang w:eastAsia="en-US"/>
    </w:rPr>
  </w:style>
  <w:style w:type="paragraph" w:customStyle="1" w:styleId="Rfrenceinstitutionnelle">
    <w:name w:val="Référence institutionnelle"/>
    <w:basedOn w:val="Normal"/>
    <w:next w:val="Confidentialit"/>
    <w:locked/>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pPr>
      <w:ind w:left="5103"/>
    </w:pPr>
    <w:rPr>
      <w:rFonts w:ascii="Times New Roman" w:hAnsi="Times New Roman"/>
      <w:sz w:val="24"/>
      <w:lang w:eastAsia="en-US"/>
    </w:rPr>
  </w:style>
  <w:style w:type="paragraph" w:customStyle="1" w:styleId="Sous-titreobjet">
    <w:name w:val="Sous-titre objet"/>
    <w:basedOn w:val="Normal"/>
    <w:locked/>
    <w:pPr>
      <w:jc w:val="center"/>
    </w:pPr>
    <w:rPr>
      <w:rFonts w:ascii="Times New Roman" w:hAnsi="Times New Roman"/>
      <w:b/>
      <w:sz w:val="24"/>
      <w:lang w:eastAsia="en-US"/>
    </w:rPr>
  </w:style>
  <w:style w:type="paragraph" w:customStyle="1" w:styleId="Statut">
    <w:name w:val="Statut"/>
    <w:basedOn w:val="Normal"/>
    <w:next w:val="Typedudocument"/>
    <w:locked/>
    <w:pPr>
      <w:spacing w:before="360"/>
      <w:jc w:val="center"/>
    </w:pPr>
    <w:rPr>
      <w:rFonts w:ascii="Times New Roman" w:hAnsi="Times New Roman"/>
      <w:sz w:val="24"/>
      <w:lang w:eastAsia="en-US"/>
    </w:rPr>
  </w:style>
  <w:style w:type="character" w:customStyle="1" w:styleId="Added">
    <w:name w:val="Added"/>
    <w:locked/>
    <w:rPr>
      <w:b/>
      <w:u w:val="single"/>
      <w:shd w:val="clear" w:color="auto" w:fill="auto"/>
    </w:rPr>
  </w:style>
  <w:style w:type="character" w:customStyle="1" w:styleId="Deleted">
    <w:name w:val="Deleted"/>
    <w:locked/>
    <w:rPr>
      <w:strike/>
      <w:shd w:val="clear" w:color="auto" w:fill="auto"/>
    </w:rPr>
  </w:style>
  <w:style w:type="paragraph" w:customStyle="1" w:styleId="Address">
    <w:name w:val="Address"/>
    <w:basedOn w:val="Normal"/>
    <w:next w:val="Normal"/>
    <w:locked/>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pPr>
      <w:spacing w:before="120" w:after="120"/>
      <w:jc w:val="both"/>
    </w:pPr>
    <w:rPr>
      <w:rFonts w:ascii="Times New Roman" w:hAnsi="Times New Roman"/>
      <w:sz w:val="24"/>
      <w:lang w:eastAsia="en-US"/>
    </w:rPr>
  </w:style>
  <w:style w:type="paragraph" w:customStyle="1" w:styleId="Supertitre">
    <w:name w:val="Supertitre"/>
    <w:basedOn w:val="Normal"/>
    <w:next w:val="Normal"/>
    <w:locked/>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pPr>
      <w:spacing w:before="360"/>
      <w:jc w:val="center"/>
    </w:pPr>
    <w:rPr>
      <w:rFonts w:ascii="Times New Roman" w:hAnsi="Times New Roman"/>
      <w:sz w:val="24"/>
      <w:lang w:eastAsia="en-US"/>
    </w:rPr>
  </w:style>
  <w:style w:type="paragraph" w:customStyle="1" w:styleId="Rfrencecroise">
    <w:name w:val="Référence croisée"/>
    <w:basedOn w:val="Normal"/>
    <w:locked/>
    <w:pPr>
      <w:jc w:val="center"/>
    </w:pPr>
    <w:rPr>
      <w:rFonts w:ascii="Times New Roman" w:hAnsi="Times New Roman"/>
      <w:sz w:val="24"/>
      <w:lang w:eastAsia="en-US"/>
    </w:rPr>
  </w:style>
  <w:style w:type="paragraph" w:customStyle="1" w:styleId="Fichefinanciretitre">
    <w:name w:val="Fiche financière titre"/>
    <w:basedOn w:val="Normal"/>
    <w:next w:val="Normal"/>
    <w:locked/>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style>
  <w:style w:type="paragraph" w:customStyle="1" w:styleId="RfrenceinterinstitutionnellePagedecouverture">
    <w:name w:val="Référence interinstitutionnelle (Page de couverture)"/>
    <w:basedOn w:val="Rfrenceinterinstitutionnelle"/>
    <w:next w:val="Confidentialit"/>
    <w:locked/>
  </w:style>
  <w:style w:type="paragraph" w:customStyle="1" w:styleId="Sous-titreobjetPagedecouverture">
    <w:name w:val="Sous-titre objet (Page de couverture)"/>
    <w:basedOn w:val="Sous-titreobjet"/>
    <w:locked/>
  </w:style>
  <w:style w:type="paragraph" w:customStyle="1" w:styleId="StatutPagedecouverture">
    <w:name w:val="Statut (Page de couverture)"/>
    <w:basedOn w:val="Statut"/>
    <w:next w:val="TypedudocumentPagedecouverture"/>
    <w:locked/>
  </w:style>
  <w:style w:type="paragraph" w:customStyle="1" w:styleId="TitreobjetPagedecouverture">
    <w:name w:val="Titre objet (Page de couverture)"/>
    <w:basedOn w:val="Titreobjet"/>
    <w:next w:val="Sous-titreobjetPagedecouverture"/>
    <w:locked/>
  </w:style>
  <w:style w:type="paragraph" w:customStyle="1" w:styleId="TypedudocumentPagedecouverture">
    <w:name w:val="Type du document (Page de couverture)"/>
    <w:basedOn w:val="Typedudocument"/>
    <w:next w:val="TitreobjetPagedecouverture"/>
    <w:locked/>
  </w:style>
  <w:style w:type="paragraph" w:customStyle="1" w:styleId="Volume">
    <w:name w:val="Volume"/>
    <w:basedOn w:val="Normal"/>
    <w:next w:val="Confidentialit"/>
    <w:locked/>
    <w:pPr>
      <w:spacing w:after="240"/>
      <w:ind w:left="5103"/>
    </w:pPr>
    <w:rPr>
      <w:rFonts w:ascii="Times New Roman" w:hAnsi="Times New Roman"/>
      <w:sz w:val="24"/>
      <w:lang w:eastAsia="en-US"/>
    </w:rPr>
  </w:style>
  <w:style w:type="paragraph" w:customStyle="1" w:styleId="IntrtEEE">
    <w:name w:val="Intérêt EEE"/>
    <w:basedOn w:val="Languesfaisantfoi"/>
    <w:next w:val="Normal"/>
    <w:locked/>
    <w:pPr>
      <w:spacing w:after="240"/>
    </w:pPr>
  </w:style>
  <w:style w:type="paragraph" w:customStyle="1" w:styleId="Accompagnant">
    <w:name w:val="Accompagnant"/>
    <w:basedOn w:val="Normal"/>
    <w:next w:val="Typeacteprincipal"/>
    <w:locked/>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style>
  <w:style w:type="paragraph" w:customStyle="1" w:styleId="AccompagnantPagedecouverture">
    <w:name w:val="Accompagnant (Page de couverture)"/>
    <w:basedOn w:val="Accompagnant"/>
    <w:next w:val="TypeacteprincipalPagedecouverture"/>
    <w:locked/>
  </w:style>
  <w:style w:type="paragraph" w:customStyle="1" w:styleId="TypeacteprincipalPagedecouverture">
    <w:name w:val="Type acte principal (Page de couverture)"/>
    <w:basedOn w:val="Typeacteprincipal"/>
    <w:next w:val="ObjetacteprincipalPagedecouverture"/>
    <w:locked/>
  </w:style>
  <w:style w:type="paragraph" w:customStyle="1" w:styleId="ObjetacteprincipalPagedecouverture">
    <w:name w:val="Objet acte principal (Page de couverture)"/>
    <w:basedOn w:val="Objetacteprincipal"/>
    <w:next w:val="Rfrencecroise"/>
    <w:locked/>
  </w:style>
  <w:style w:type="paragraph" w:customStyle="1" w:styleId="LanguesfaisantfoiPagedecouverture">
    <w:name w:val="Langues faisant foi (Page de couverture)"/>
    <w:basedOn w:val="Normal"/>
    <w:next w:val="Normal"/>
    <w:locked/>
    <w:pPr>
      <w:spacing w:before="360"/>
      <w:jc w:val="center"/>
    </w:pPr>
    <w:rPr>
      <w:rFonts w:ascii="Times New Roman" w:hAnsi="Times New Roman"/>
      <w:sz w:val="24"/>
      <w:lang w:eastAsia="en-US"/>
    </w:rPr>
  </w:style>
  <w:style w:type="paragraph" w:styleId="ListNumber2">
    <w:name w:val="List Number 2"/>
    <w:basedOn w:val="Normal"/>
    <w:locked/>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locked/>
    <w:pPr>
      <w:ind w:left="720"/>
      <w:contextualSpacing/>
    </w:pPr>
    <w:rPr>
      <w:rFonts w:ascii="Cambria" w:hAnsi="Cambria"/>
      <w:sz w:val="24"/>
      <w:lang w:val="en-US" w:eastAsia="en-US"/>
    </w:rPr>
  </w:style>
  <w:style w:type="paragraph" w:customStyle="1" w:styleId="Listeavsnitt1">
    <w:name w:val="Listeavsnitt1"/>
    <w:basedOn w:val="Normal"/>
    <w:locked/>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locked/>
    <w:pPr>
      <w:numPr>
        <w:numId w:val="27"/>
      </w:numPr>
    </w:pPr>
  </w:style>
  <w:style w:type="character" w:customStyle="1" w:styleId="DeltaViewDeletion">
    <w:name w:val="DeltaView Deletion"/>
    <w:locked/>
    <w:rPr>
      <w:b/>
      <w:strike/>
      <w:color w:val="FFFFFF"/>
      <w:spacing w:val="0"/>
    </w:rPr>
  </w:style>
  <w:style w:type="paragraph" w:customStyle="1" w:styleId="Listenabsatz3">
    <w:name w:val="Listenabsatz3"/>
    <w:basedOn w:val="Normal"/>
    <w:locked/>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pPr>
      <w:ind w:left="720"/>
      <w:contextualSpacing/>
    </w:pPr>
    <w:rPr>
      <w:rFonts w:ascii="Cambria" w:hAnsi="Cambria"/>
      <w:sz w:val="24"/>
      <w:lang w:val="en-US" w:eastAsia="en-US"/>
    </w:rPr>
  </w:style>
  <w:style w:type="paragraph" w:customStyle="1" w:styleId="ListParagraph2">
    <w:name w:val="List Paragraph2"/>
    <w:basedOn w:val="Normal"/>
    <w:locked/>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locked/>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99"/>
    <w:locked/>
    <w:pPr>
      <w:spacing w:after="240"/>
      <w:jc w:val="center"/>
    </w:pPr>
    <w:rPr>
      <w:rFonts w:ascii="Times New Roman" w:hAnsi="Times New Roman"/>
      <w:sz w:val="24"/>
      <w:szCs w:val="20"/>
      <w:lang w:val="fr-FR" w:eastAsia="en-GB"/>
    </w:rPr>
  </w:style>
  <w:style w:type="paragraph" w:customStyle="1" w:styleId="TableContents">
    <w:name w:val="Table Contents"/>
    <w:basedOn w:val="Normal"/>
    <w:locked/>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pPr>
      <w:ind w:left="720"/>
      <w:contextualSpacing/>
    </w:pPr>
    <w:rPr>
      <w:rFonts w:ascii="Times New Roman" w:hAnsi="Times New Roman"/>
      <w:sz w:val="24"/>
      <w:lang w:eastAsia="en-GB"/>
    </w:rPr>
  </w:style>
  <w:style w:type="paragraph" w:customStyle="1" w:styleId="Listenabsatz4">
    <w:name w:val="Listenabsatz4"/>
    <w:basedOn w:val="Normal"/>
    <w:qFormat/>
    <w:locked/>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locked/>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99"/>
    <w:locked/>
    <w:rPr>
      <w:rFonts w:ascii="EUAlbertina" w:hAnsi="EUAlbertina" w:cs="Times New Roman"/>
      <w:color w:val="auto"/>
      <w:lang w:val="de-DE" w:eastAsia="de-DE"/>
    </w:rPr>
  </w:style>
  <w:style w:type="paragraph" w:customStyle="1" w:styleId="aStyle1">
    <w:name w:val="a. Style1"/>
    <w:basedOn w:val="Normal"/>
    <w:link w:val="aStyle1Char"/>
    <w:qFormat/>
    <w:locked/>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Arial" w:hAnsi="Arial"/>
      <w:lang w:val="x-none" w:eastAsia="x-none"/>
    </w:rPr>
  </w:style>
  <w:style w:type="paragraph" w:styleId="Title">
    <w:name w:val="Title"/>
    <w:basedOn w:val="Normal"/>
    <w:next w:val="Normal"/>
    <w:link w:val="TitleChar"/>
    <w:uiPriority w:val="10"/>
    <w:qFormat/>
    <w:locked/>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locked/>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Pr>
      <w:b/>
      <w:i w:val="0"/>
      <w:iCs/>
      <w:sz w:val="20"/>
    </w:rPr>
  </w:style>
  <w:style w:type="paragraph" w:customStyle="1" w:styleId="NEW-Paragraph-Level1">
    <w:name w:val="NEW-Paragraph-Level1"/>
    <w:basedOn w:val="Normal"/>
    <w:locked/>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locked/>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locked/>
    <w:pPr>
      <w:spacing w:before="120" w:after="120"/>
      <w:ind w:left="425" w:hanging="425"/>
    </w:pPr>
  </w:style>
  <w:style w:type="paragraph" w:customStyle="1" w:styleId="aNEW-Level1">
    <w:name w:val="aNEW-Level1"/>
    <w:basedOn w:val="NEW-Level1"/>
    <w:link w:val="aNEW-Level1Char"/>
    <w:qFormat/>
    <w:locked/>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qFormat/>
    <w:locked/>
  </w:style>
  <w:style w:type="paragraph" w:customStyle="1" w:styleId="aNEW-Level4">
    <w:name w:val="aNEW-Level4"/>
    <w:basedOn w:val="Normal"/>
    <w:link w:val="aNEW-Level4Char"/>
    <w:qFormat/>
    <w:locked/>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locked/>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locke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qFormat/>
    <w:locked/>
    <w:pPr>
      <w:spacing w:after="250" w:line="276" w:lineRule="auto"/>
      <w:ind w:left="426" w:hanging="426"/>
      <w:jc w:val="both"/>
    </w:pPr>
    <w:rPr>
      <w:b/>
    </w:rPr>
  </w:style>
  <w:style w:type="paragraph" w:customStyle="1" w:styleId="aNew-BoxTitle">
    <w:name w:val="aNew-BoxTitle"/>
    <w:basedOn w:val="04aNumbering"/>
    <w:link w:val="aNew-BoxTitleChar"/>
    <w:qFormat/>
    <w:locked/>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pPr>
      <w:ind w:left="851" w:hanging="425"/>
    </w:pPr>
  </w:style>
  <w:style w:type="paragraph" w:customStyle="1" w:styleId="aNEW-Paragraph-level3">
    <w:name w:val="aNEW-Paragraph-level3"/>
    <w:basedOn w:val="NEW-Paragraph-level3"/>
    <w:link w:val="aNEW-Paragraph-level3Char"/>
    <w:qFormat/>
    <w:locked/>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qFormat/>
    <w:locked/>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locked/>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locked/>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pPr>
      <w:numPr>
        <w:numId w:val="33"/>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locked/>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iPriority="9"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lsdException w:name="annotation subject" w:locked="0"/>
    <w:lsdException w:name="No List" w:locked="0" w:uiPriority="99"/>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locked/>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pPr>
      <w:keepNext/>
      <w:keepLines/>
      <w:spacing w:before="200" w:after="120"/>
      <w:outlineLvl w:val="1"/>
    </w:pPr>
    <w:rPr>
      <w:b/>
      <w:bCs/>
      <w:szCs w:val="26"/>
    </w:rPr>
  </w:style>
  <w:style w:type="paragraph" w:styleId="Heading3">
    <w:name w:val="heading 3"/>
    <w:basedOn w:val="Normal"/>
    <w:next w:val="Normal"/>
    <w:link w:val="Heading3Char2"/>
    <w:qFormat/>
    <w:locked/>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pPr>
      <w:keepNext/>
      <w:keepLines/>
      <w:numPr>
        <w:numId w:val="13"/>
      </w:numPr>
      <w:spacing w:before="200"/>
      <w:jc w:val="both"/>
      <w:outlineLvl w:val="4"/>
    </w:pPr>
    <w:rPr>
      <w:b/>
    </w:rPr>
  </w:style>
  <w:style w:type="paragraph" w:styleId="Heading6">
    <w:name w:val="heading 6"/>
    <w:basedOn w:val="Normal"/>
    <w:next w:val="Normal"/>
    <w:link w:val="Heading6Char"/>
    <w:qFormat/>
    <w:locked/>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pPr>
      <w:tabs>
        <w:tab w:val="center" w:pos="4536"/>
        <w:tab w:val="right" w:pos="9072"/>
      </w:tabs>
    </w:pPr>
  </w:style>
  <w:style w:type="paragraph" w:styleId="Footer">
    <w:name w:val="footer"/>
    <w:basedOn w:val="Normal"/>
    <w:link w:val="FooterChar"/>
    <w:uiPriority w:val="99"/>
    <w:locked/>
    <w:pPr>
      <w:tabs>
        <w:tab w:val="center" w:pos="4536"/>
        <w:tab w:val="right" w:pos="9072"/>
      </w:tabs>
    </w:pPr>
  </w:style>
  <w:style w:type="table" w:styleId="TableGrid">
    <w:name w:val="Table Grid"/>
    <w:basedOn w:val="TableNormal"/>
    <w:uiPriority w:val="3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pPr>
      <w:spacing w:line="200" w:lineRule="exact"/>
    </w:pPr>
    <w:rPr>
      <w:color w:val="2D4190"/>
      <w:sz w:val="16"/>
    </w:rPr>
  </w:style>
  <w:style w:type="paragraph" w:customStyle="1" w:styleId="05aTitle">
    <w:name w:val="05a_Title"/>
    <w:basedOn w:val="Normal"/>
    <w:locked/>
    <w:pPr>
      <w:spacing w:line="340" w:lineRule="exact"/>
    </w:pPr>
    <w:rPr>
      <w:b/>
      <w:color w:val="000000"/>
      <w:sz w:val="28"/>
    </w:rPr>
  </w:style>
  <w:style w:type="paragraph" w:customStyle="1" w:styleId="02Date">
    <w:name w:val="02_Date"/>
    <w:basedOn w:val="Normal"/>
    <w:locked/>
    <w:pPr>
      <w:spacing w:line="220" w:lineRule="exact"/>
    </w:pPr>
    <w:rPr>
      <w:sz w:val="17"/>
    </w:rPr>
  </w:style>
  <w:style w:type="paragraph" w:customStyle="1" w:styleId="00aPagenumber">
    <w:name w:val="00a_Page number"/>
    <w:basedOn w:val="00Footer"/>
    <w:locked/>
    <w:pPr>
      <w:spacing w:line="280" w:lineRule="atLeast"/>
      <w:jc w:val="right"/>
    </w:pPr>
    <w:rPr>
      <w:color w:val="000000"/>
      <w:sz w:val="20"/>
    </w:rPr>
  </w:style>
  <w:style w:type="paragraph" w:customStyle="1" w:styleId="04BodyText">
    <w:name w:val="04_Body Text"/>
    <w:basedOn w:val="Normal"/>
    <w:link w:val="04BodyTextChar"/>
    <w:locked/>
    <w:pPr>
      <w:spacing w:after="250" w:line="276" w:lineRule="auto"/>
      <w:jc w:val="both"/>
    </w:pPr>
  </w:style>
  <w:style w:type="paragraph" w:customStyle="1" w:styleId="05HeadlinenoIndex">
    <w:name w:val="05_Headline no Index"/>
    <w:basedOn w:val="04BodyText"/>
    <w:locked/>
    <w:pPr>
      <w:spacing w:line="300" w:lineRule="exact"/>
    </w:pPr>
    <w:rPr>
      <w:b/>
      <w:sz w:val="24"/>
    </w:rPr>
  </w:style>
  <w:style w:type="paragraph" w:customStyle="1" w:styleId="05cHeadline1">
    <w:name w:val="05c_Headline 1"/>
    <w:basedOn w:val="05HeadlinenoIndex"/>
    <w:next w:val="04BodyText"/>
    <w:locked/>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pPr>
      <w:tabs>
        <w:tab w:val="num" w:pos="851"/>
      </w:tabs>
      <w:ind w:left="851" w:hanging="284"/>
    </w:pPr>
  </w:style>
  <w:style w:type="character" w:styleId="PageNumber">
    <w:name w:val="page number"/>
    <w:basedOn w:val="DefaultParagraphFont"/>
    <w:locked/>
  </w:style>
  <w:style w:type="paragraph" w:customStyle="1" w:styleId="00bDBInfo">
    <w:name w:val="00b_DB_Info"/>
    <w:basedOn w:val="00aPagenumber"/>
    <w:locked/>
    <w:rPr>
      <w:color w:val="FFFFFF"/>
    </w:rPr>
  </w:style>
  <w:style w:type="paragraph" w:customStyle="1" w:styleId="01aDBTitle">
    <w:name w:val="01a_DB_Title"/>
    <w:basedOn w:val="05aTitle"/>
    <w:locked/>
    <w:pPr>
      <w:spacing w:line="400" w:lineRule="exact"/>
      <w:jc w:val="right"/>
    </w:pPr>
    <w:rPr>
      <w:color w:val="2D4190"/>
      <w:sz w:val="40"/>
    </w:rPr>
  </w:style>
  <w:style w:type="paragraph" w:customStyle="1" w:styleId="01bDBSubtitle">
    <w:name w:val="01b_DB_Subtitle"/>
    <w:locked/>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pPr>
      <w:tabs>
        <w:tab w:val="left" w:pos="510"/>
        <w:tab w:val="right" w:leader="underscore" w:pos="9412"/>
      </w:tabs>
      <w:spacing w:line="250" w:lineRule="exact"/>
    </w:pPr>
  </w:style>
  <w:style w:type="paragraph" w:customStyle="1" w:styleId="04fBodytextblue">
    <w:name w:val="04f_Body text blue"/>
    <w:basedOn w:val="04BodyText"/>
    <w:locked/>
    <w:pPr>
      <w:pBdr>
        <w:bottom w:val="single" w:sz="4" w:space="12" w:color="283583"/>
      </w:pBdr>
    </w:pPr>
    <w:rPr>
      <w:color w:val="2D4190"/>
    </w:rPr>
  </w:style>
  <w:style w:type="character" w:styleId="Hyperlink">
    <w:name w:val="Hyperlink"/>
    <w:uiPriority w:val="99"/>
    <w:locked/>
    <w:rPr>
      <w:color w:val="0000FF"/>
      <w:u w:val="single"/>
    </w:rPr>
  </w:style>
  <w:style w:type="paragraph" w:customStyle="1" w:styleId="04bList">
    <w:name w:val="04b_List"/>
    <w:basedOn w:val="04BodyText"/>
    <w:uiPriority w:val="99"/>
    <w:locked/>
    <w:pPr>
      <w:numPr>
        <w:numId w:val="3"/>
      </w:numPr>
    </w:pPr>
  </w:style>
  <w:style w:type="paragraph" w:customStyle="1" w:styleId="04eBodytextleft">
    <w:name w:val="04e_Body text left"/>
    <w:basedOn w:val="04BodyText"/>
    <w:locked/>
    <w:pPr>
      <w:spacing w:after="0"/>
      <w:jc w:val="left"/>
    </w:pPr>
  </w:style>
  <w:style w:type="paragraph" w:customStyle="1" w:styleId="05eHeadline2">
    <w:name w:val="05e_Headline 2"/>
    <w:locked/>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Pr>
      <w:vertAlign w:val="superscript"/>
    </w:rPr>
  </w:style>
  <w:style w:type="paragraph" w:styleId="TOC2">
    <w:name w:val="toc 2"/>
    <w:basedOn w:val="Normal"/>
    <w:next w:val="Normal"/>
    <w:autoRedefine/>
    <w:uiPriority w:val="39"/>
    <w:qFormat/>
    <w:locked/>
    <w:pPr>
      <w:spacing w:after="100"/>
      <w:ind w:left="220"/>
    </w:pPr>
  </w:style>
  <w:style w:type="paragraph" w:customStyle="1" w:styleId="05bHeadline1black">
    <w:name w:val="05b_Headline 1 black"/>
    <w:basedOn w:val="05dHeadline1blue"/>
    <w:locked/>
    <w:pPr>
      <w:pBdr>
        <w:top w:val="none" w:sz="0" w:space="0" w:color="auto"/>
      </w:pBdr>
    </w:pPr>
    <w:rPr>
      <w:color w:val="000000"/>
    </w:rPr>
  </w:style>
  <w:style w:type="paragraph" w:customStyle="1" w:styleId="03Headbold">
    <w:name w:val="03_Head_bold"/>
    <w:basedOn w:val="04BodyText"/>
    <w:locked/>
    <w:pPr>
      <w:tabs>
        <w:tab w:val="left" w:pos="414"/>
        <w:tab w:val="left" w:pos="454"/>
      </w:tabs>
      <w:spacing w:after="0" w:line="240" w:lineRule="auto"/>
    </w:pPr>
    <w:rPr>
      <w:b/>
    </w:rPr>
  </w:style>
  <w:style w:type="paragraph" w:customStyle="1" w:styleId="03aHead">
    <w:name w:val="03a_Head"/>
    <w:basedOn w:val="03Headbold"/>
    <w:locked/>
    <w:rPr>
      <w:b w:val="0"/>
    </w:rPr>
  </w:style>
  <w:style w:type="paragraph" w:customStyle="1" w:styleId="04dBodyTextbold">
    <w:name w:val="04d_Body Text bold"/>
    <w:basedOn w:val="04BodyText"/>
    <w:locked/>
    <w:pPr>
      <w:tabs>
        <w:tab w:val="left" w:pos="414"/>
      </w:tabs>
    </w:pPr>
    <w:rPr>
      <w:b/>
    </w:rPr>
  </w:style>
  <w:style w:type="paragraph" w:customStyle="1" w:styleId="06InfoTitle">
    <w:name w:val="06_Info_Title"/>
    <w:basedOn w:val="Normal"/>
    <w:link w:val="06InfoTitleZchn"/>
    <w:locked/>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locked/>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locked/>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pPr>
      <w:spacing w:line="300" w:lineRule="exact"/>
    </w:pPr>
    <w:rPr>
      <w:b/>
      <w:sz w:val="24"/>
    </w:rPr>
  </w:style>
  <w:style w:type="paragraph" w:customStyle="1" w:styleId="05aHeadline2">
    <w:name w:val="05a_Headline 2"/>
    <w:basedOn w:val="05Headline1"/>
    <w:next w:val="04BodyText"/>
    <w:locked/>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pPr>
      <w:pBdr>
        <w:bottom w:val="single" w:sz="4" w:space="12" w:color="283583"/>
      </w:pBdr>
    </w:pPr>
    <w:rPr>
      <w:color w:val="2D4190"/>
    </w:rPr>
  </w:style>
  <w:style w:type="paragraph" w:customStyle="1" w:styleId="04cBodytextleft">
    <w:name w:val="04c_Body text left"/>
    <w:basedOn w:val="04BodyText"/>
    <w:locked/>
    <w:pPr>
      <w:spacing w:after="0"/>
      <w:jc w:val="left"/>
    </w:pPr>
  </w:style>
  <w:style w:type="paragraph" w:customStyle="1" w:styleId="Style04RunningTextBold">
    <w:name w:val="Style 04_Running Text + Bold"/>
    <w:basedOn w:val="04BodyText"/>
    <w:locked/>
    <w:pPr>
      <w:keepNext/>
    </w:pPr>
    <w:rPr>
      <w:b/>
      <w:bCs/>
    </w:rPr>
  </w:style>
  <w:style w:type="character" w:styleId="CommentReference">
    <w:name w:val="annotation reference"/>
    <w:locked/>
    <w:rPr>
      <w:sz w:val="16"/>
      <w:szCs w:val="16"/>
    </w:rPr>
  </w:style>
  <w:style w:type="paragraph" w:styleId="CommentText">
    <w:name w:val="annotation text"/>
    <w:basedOn w:val="Normal"/>
    <w:link w:val="CommentTextChar"/>
    <w:locked/>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pPr>
      <w:ind w:left="720"/>
      <w:contextualSpacing/>
    </w:pPr>
  </w:style>
  <w:style w:type="paragraph" w:styleId="TOCHeading">
    <w:name w:val="TOC Heading"/>
    <w:basedOn w:val="Heading1"/>
    <w:next w:val="Normal"/>
    <w:uiPriority w:val="39"/>
    <w:unhideWhenUsed/>
    <w:qFormat/>
    <w:locked/>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Pr>
      <w:rFonts w:ascii="Georgia" w:hAnsi="Georgia"/>
      <w:sz w:val="16"/>
      <w:lang w:eastAsia="de-DE"/>
    </w:rPr>
  </w:style>
  <w:style w:type="paragraph" w:customStyle="1" w:styleId="DPpara">
    <w:name w:val="DP para"/>
    <w:basedOn w:val="04aNumeration"/>
    <w:link w:val="DPparaChar"/>
    <w:locked/>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locked/>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locked/>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style>
  <w:style w:type="paragraph" w:customStyle="1" w:styleId="ManualNumPar1">
    <w:name w:val="Manual NumPar 1"/>
    <w:basedOn w:val="Normal"/>
    <w:next w:val="Normal"/>
    <w:link w:val="ManualNumPar1Char"/>
    <w:uiPriority w:val="99"/>
    <w:locked/>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locked/>
    <w:rPr>
      <w:rFonts w:ascii="Georgia" w:hAnsi="Georgia" w:cs="Arial"/>
      <w:bCs/>
      <w:i/>
      <w:kern w:val="32"/>
      <w:szCs w:val="32"/>
      <w:lang w:eastAsia="de-DE"/>
    </w:rPr>
  </w:style>
  <w:style w:type="character" w:styleId="Emphasis">
    <w:name w:val="Emphasis"/>
    <w:uiPriority w:val="20"/>
    <w:qFormat/>
    <w:locked/>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locked/>
    <w:pPr>
      <w:spacing w:after="100"/>
      <w:ind w:left="440"/>
    </w:pPr>
  </w:style>
  <w:style w:type="character" w:customStyle="1" w:styleId="SprechblasentextZeichen">
    <w:name w:val="Sprechblasentext Zeichen"/>
    <w:uiPriority w:val="99"/>
    <w:semiHidden/>
    <w:locked/>
    <w:rPr>
      <w:rFonts w:ascii="Lucida Grande" w:hAnsi="Lucida Grande"/>
      <w:sz w:val="18"/>
      <w:szCs w:val="18"/>
    </w:rPr>
  </w:style>
  <w:style w:type="paragraph" w:customStyle="1" w:styleId="CM3">
    <w:name w:val="CM3"/>
    <w:basedOn w:val="Normal"/>
    <w:next w:val="Normal"/>
    <w:uiPriority w:val="99"/>
    <w:locke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pPr>
      <w:spacing w:after="100" w:line="276" w:lineRule="auto"/>
      <w:ind w:left="1760"/>
    </w:pPr>
    <w:rPr>
      <w:rFonts w:ascii="Calibri" w:hAnsi="Calibri"/>
      <w:szCs w:val="22"/>
      <w:lang w:eastAsia="en-GB"/>
    </w:rPr>
  </w:style>
  <w:style w:type="character" w:customStyle="1" w:styleId="DeltaViewInsertion">
    <w:name w:val="DeltaView Insertion"/>
    <w:uiPriority w:val="99"/>
    <w:locked/>
    <w:rPr>
      <w:b/>
      <w:bCs/>
      <w:color w:val="FFFFFF"/>
      <w:spacing w:val="0"/>
      <w:u w:val="single"/>
    </w:rPr>
  </w:style>
  <w:style w:type="paragraph" w:styleId="Caption">
    <w:name w:val="caption"/>
    <w:basedOn w:val="Normal"/>
    <w:next w:val="Normal"/>
    <w:unhideWhenUsed/>
    <w:qFormat/>
    <w:locked/>
    <w:pPr>
      <w:spacing w:after="200"/>
    </w:pPr>
    <w:rPr>
      <w:b/>
      <w:bCs/>
      <w:sz w:val="18"/>
      <w:szCs w:val="18"/>
    </w:rPr>
  </w:style>
  <w:style w:type="character" w:customStyle="1" w:styleId="Heading5Char">
    <w:name w:val="Heading 5 Char"/>
    <w:uiPriority w:val="9"/>
    <w:locked/>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Pr>
      <w:rFonts w:ascii="Georgia" w:hAnsi="Georgia"/>
      <w:b/>
      <w:bCs/>
      <w:iCs/>
      <w:szCs w:val="26"/>
      <w:lang w:eastAsia="de-DE"/>
    </w:rPr>
  </w:style>
  <w:style w:type="paragraph" w:styleId="DocumentMap">
    <w:name w:val="Document Map"/>
    <w:basedOn w:val="Normal"/>
    <w:link w:val="DocumentMapChar"/>
    <w:locked/>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lock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lock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locked/>
    <w:pPr>
      <w:spacing w:after="200" w:line="276" w:lineRule="atLeast"/>
      <w:ind w:left="720"/>
    </w:pPr>
    <w:rPr>
      <w:rFonts w:ascii="Calibri" w:hAnsi="Calibri" w:cs="Calibri"/>
      <w:szCs w:val="20"/>
      <w:lang w:val="el-GR" w:eastAsia="en-US"/>
    </w:rPr>
  </w:style>
  <w:style w:type="character" w:customStyle="1" w:styleId="Heading5Char2">
    <w:name w:val="Heading 5 Char2"/>
    <w:locked/>
    <w:rPr>
      <w:rFonts w:ascii="Georgia" w:eastAsia="Times New Roman" w:hAnsi="Georgia" w:cs="Times New Roman"/>
      <w:b/>
      <w:szCs w:val="24"/>
      <w:lang w:eastAsia="de-DE"/>
    </w:rPr>
  </w:style>
  <w:style w:type="character" w:styleId="Strong">
    <w:name w:val="Strong"/>
    <w:aliases w:val="Bolded"/>
    <w:qFormat/>
    <w:locked/>
    <w:rPr>
      <w:b/>
      <w:bCs/>
    </w:rPr>
  </w:style>
  <w:style w:type="character" w:customStyle="1" w:styleId="Strong1">
    <w:name w:val="Strong1"/>
    <w:qFormat/>
    <w:locked/>
    <w:rPr>
      <w:b/>
      <w:bCs/>
    </w:rPr>
  </w:style>
  <w:style w:type="character" w:customStyle="1" w:styleId="Strong2">
    <w:name w:val="Strong2"/>
    <w:qFormat/>
    <w:locked/>
    <w:rPr>
      <w:b/>
      <w:bCs/>
    </w:rPr>
  </w:style>
  <w:style w:type="character" w:customStyle="1" w:styleId="Heading5Char3">
    <w:name w:val="Heading 5 Char3"/>
    <w:locked/>
    <w:rPr>
      <w:rFonts w:ascii="Georgia" w:eastAsia="Times New Roman" w:hAnsi="Georgia" w:cs="Times New Roman"/>
      <w:b/>
      <w:szCs w:val="24"/>
      <w:lang w:eastAsia="de-DE"/>
    </w:rPr>
  </w:style>
  <w:style w:type="character" w:customStyle="1" w:styleId="Heading5Char4">
    <w:name w:val="Heading 5 Char4"/>
    <w:locked/>
    <w:rPr>
      <w:rFonts w:ascii="Georgia" w:eastAsia="Times New Roman" w:hAnsi="Georgia" w:cs="Times New Roman"/>
      <w:b/>
      <w:szCs w:val="24"/>
      <w:lang w:eastAsia="de-DE"/>
    </w:rPr>
  </w:style>
  <w:style w:type="character" w:customStyle="1" w:styleId="Heading2Char1">
    <w:name w:val="Heading 2 Char1"/>
    <w:locked/>
    <w:rPr>
      <w:rFonts w:ascii="Georgia" w:eastAsia="Times New Roman" w:hAnsi="Georgia" w:cs="Times New Roman"/>
      <w:b/>
      <w:bCs/>
      <w:sz w:val="22"/>
      <w:szCs w:val="26"/>
      <w:lang w:eastAsia="de-DE"/>
    </w:rPr>
  </w:style>
  <w:style w:type="character" w:customStyle="1" w:styleId="Heading3Char">
    <w:name w:val="Heading 3 Char"/>
    <w:locked/>
    <w:rPr>
      <w:rFonts w:ascii="Georgia" w:eastAsia="Times New Roman" w:hAnsi="Georgia" w:cs="Times New Roman"/>
      <w:b/>
      <w:sz w:val="22"/>
      <w:szCs w:val="26"/>
      <w:lang w:eastAsia="de-DE"/>
    </w:rPr>
  </w:style>
  <w:style w:type="character" w:customStyle="1" w:styleId="Heading5Char5">
    <w:name w:val="Heading 5 Char5"/>
    <w:locked/>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locked/>
    <w:rPr>
      <w:b/>
      <w:bCs/>
    </w:rPr>
  </w:style>
  <w:style w:type="character" w:customStyle="1" w:styleId="Heading5Char6">
    <w:name w:val="Heading 5 Char6"/>
    <w:locked/>
    <w:rPr>
      <w:rFonts w:ascii="Georgia" w:eastAsia="Times New Roman" w:hAnsi="Georgia" w:cs="Times New Roman"/>
      <w:b/>
      <w:szCs w:val="24"/>
      <w:lang w:eastAsia="de-DE"/>
    </w:rPr>
  </w:style>
  <w:style w:type="character" w:customStyle="1" w:styleId="Heading4Char">
    <w:name w:val="Heading 4 Char"/>
    <w:locked/>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locked/>
    <w:rPr>
      <w:rFonts w:cs="Times New Roman"/>
      <w:i/>
      <w:iCs/>
    </w:rPr>
  </w:style>
  <w:style w:type="paragraph" w:customStyle="1" w:styleId="5Normal">
    <w:name w:val="5 Normal"/>
    <w:basedOn w:val="Normal"/>
    <w:link w:val="5NormalChar"/>
    <w:locke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locked/>
    <w:rPr>
      <w:rFonts w:ascii="Georgia" w:eastAsia="Times New Roman" w:hAnsi="Georgia" w:cs="Times New Roman"/>
      <w:b/>
      <w:szCs w:val="24"/>
      <w:lang w:eastAsia="de-DE"/>
    </w:rPr>
  </w:style>
  <w:style w:type="character" w:customStyle="1" w:styleId="Heading5Char8">
    <w:name w:val="Heading 5 Char8"/>
    <w:aliases w:val="Questions Char1"/>
    <w:locked/>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locked/>
  </w:style>
  <w:style w:type="character" w:styleId="FollowedHyperlink">
    <w:name w:val="FollowedHyperlink"/>
    <w:unhideWhenUsed/>
    <w:lock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uiPriority w:val="99"/>
    <w:rPr>
      <w:rFonts w:ascii="Georgia" w:hAnsi="Georgia"/>
      <w:sz w:val="22"/>
      <w:szCs w:val="24"/>
      <w:lang w:eastAsia="de-DE"/>
    </w:rPr>
  </w:style>
  <w:style w:type="paragraph" w:styleId="EndnoteText">
    <w:name w:val="endnote text"/>
    <w:basedOn w:val="Normal"/>
    <w:link w:val="EndnoteTextChar"/>
    <w:unhideWhenUsed/>
    <w:lock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lock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Pr>
      <w:rFonts w:ascii="Georgia" w:hAnsi="Georgia"/>
      <w:sz w:val="22"/>
      <w:szCs w:val="24"/>
      <w:lang w:eastAsia="de-DE"/>
    </w:rPr>
  </w:style>
  <w:style w:type="paragraph" w:customStyle="1" w:styleId="04anumbering0">
    <w:name w:val="04anumbering"/>
    <w:basedOn w:val="Normal"/>
    <w:locked/>
    <w:pPr>
      <w:tabs>
        <w:tab w:val="num" w:pos="360"/>
      </w:tabs>
      <w:spacing w:after="250" w:line="276" w:lineRule="auto"/>
      <w:jc w:val="both"/>
    </w:pPr>
    <w:rPr>
      <w:rFonts w:eastAsia="Calibri"/>
      <w:szCs w:val="20"/>
      <w:lang w:eastAsia="en-GB"/>
    </w:rPr>
  </w:style>
  <w:style w:type="paragraph" w:customStyle="1" w:styleId="Tiret1">
    <w:name w:val="Tiret 1"/>
    <w:basedOn w:val="Normal"/>
    <w:locked/>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locked/>
    <w:pPr>
      <w:ind w:left="708"/>
      <w:contextualSpacing w:val="0"/>
      <w:jc w:val="both"/>
    </w:pPr>
    <w:rPr>
      <w:b/>
      <w:szCs w:val="20"/>
      <w:u w:val="single"/>
    </w:rPr>
  </w:style>
  <w:style w:type="paragraph" w:customStyle="1" w:styleId="Bullet">
    <w:name w:val="Bullet"/>
    <w:basedOn w:val="Normal"/>
    <w:locked/>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Pr>
      <w:vertAlign w:val="superscript"/>
    </w:rPr>
  </w:style>
  <w:style w:type="character" w:styleId="PlaceholderText">
    <w:name w:val="Placeholder Text"/>
    <w:uiPriority w:val="99"/>
    <w:semiHidden/>
    <w:locked/>
    <w:rPr>
      <w:color w:val="808080"/>
    </w:rPr>
  </w:style>
  <w:style w:type="character" w:customStyle="1" w:styleId="apple-converted-space">
    <w:name w:val="apple-converted-space"/>
    <w:locked/>
  </w:style>
  <w:style w:type="table" w:customStyle="1" w:styleId="TableGrid1">
    <w:name w:val="Table Grid1"/>
    <w:basedOn w:val="TableNormal"/>
    <w:uiPriority w:val="39"/>
    <w:lock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style>
  <w:style w:type="paragraph" w:customStyle="1" w:styleId="AutoCorrect">
    <w:name w:val="AutoCorrect"/>
    <w:locked/>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style>
  <w:style w:type="paragraph" w:customStyle="1" w:styleId="aStyle">
    <w:name w:val="a) Style"/>
    <w:basedOn w:val="Normal"/>
    <w:qFormat/>
    <w:locked/>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locked/>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Pr>
      <w:rFonts w:ascii="Georgia" w:eastAsia="Times New Roman" w:hAnsi="Georgia" w:cs="Times New Roman"/>
      <w:b/>
      <w:szCs w:val="24"/>
      <w:lang w:eastAsia="de-DE"/>
    </w:rPr>
  </w:style>
  <w:style w:type="character" w:customStyle="1" w:styleId="Heading5Char10">
    <w:name w:val="Heading 5 Char10"/>
    <w:aliases w:val="Questions Char3"/>
    <w:locked/>
    <w:rPr>
      <w:rFonts w:ascii="Georgia" w:eastAsia="Times New Roman" w:hAnsi="Georgia" w:cs="Times New Roman"/>
      <w:b/>
      <w:szCs w:val="24"/>
      <w:lang w:eastAsia="de-DE"/>
    </w:rPr>
  </w:style>
  <w:style w:type="character" w:customStyle="1" w:styleId="Heading5Char11">
    <w:name w:val="Heading 5 Char11"/>
    <w:aliases w:val="Questions Char4"/>
    <w:locked/>
    <w:rPr>
      <w:rFonts w:ascii="Georgia" w:eastAsia="Times New Roman" w:hAnsi="Georgia" w:cs="Times New Roman"/>
      <w:b/>
      <w:szCs w:val="24"/>
      <w:lang w:eastAsia="de-DE"/>
    </w:rPr>
  </w:style>
  <w:style w:type="character" w:customStyle="1" w:styleId="Heading3Char1">
    <w:name w:val="Heading 3 Char1"/>
    <w:locked/>
    <w:rPr>
      <w:rFonts w:ascii="Georgia" w:eastAsia="Times New Roman" w:hAnsi="Georgia" w:cs="Times New Roman"/>
      <w:b/>
      <w:sz w:val="22"/>
      <w:szCs w:val="26"/>
      <w:lang w:eastAsia="de-DE"/>
    </w:rPr>
  </w:style>
  <w:style w:type="character" w:customStyle="1" w:styleId="Heading5Char12">
    <w:name w:val="Heading 5 Char12"/>
    <w:aliases w:val="Questions Char5"/>
    <w:locked/>
    <w:rPr>
      <w:rFonts w:ascii="Georgia" w:eastAsia="Times New Roman" w:hAnsi="Georgia" w:cs="Times New Roman"/>
      <w:b/>
      <w:szCs w:val="24"/>
      <w:lang w:eastAsia="de-DE"/>
    </w:rPr>
  </w:style>
  <w:style w:type="character" w:customStyle="1" w:styleId="Heading5Char13">
    <w:name w:val="Heading 5 Char13"/>
    <w:aliases w:val="Questions Char6"/>
    <w:locked/>
    <w:rPr>
      <w:rFonts w:ascii="Georgia" w:eastAsia="Times New Roman" w:hAnsi="Georgia" w:cs="Times New Roman"/>
      <w:b/>
      <w:szCs w:val="24"/>
      <w:lang w:eastAsia="de-DE"/>
    </w:rPr>
  </w:style>
  <w:style w:type="character" w:customStyle="1" w:styleId="Strong4">
    <w:name w:val="Strong4"/>
    <w:uiPriority w:val="22"/>
    <w:qFormat/>
    <w:locked/>
    <w:rPr>
      <w:b/>
      <w:bCs/>
    </w:rPr>
  </w:style>
  <w:style w:type="character" w:customStyle="1" w:styleId="Heading5Char14">
    <w:name w:val="Heading 5 Char14"/>
    <w:aliases w:val="Questions Char7"/>
    <w:link w:val="Heading5"/>
    <w:uiPriority w:val="9"/>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locked/>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Pr>
      <w:rFonts w:ascii="Tahoma" w:hAnsi="Tahoma" w:cs="Tahoma"/>
      <w:sz w:val="16"/>
      <w:szCs w:val="16"/>
      <w:lang w:val="en-GB" w:eastAsia="en-GB"/>
    </w:rPr>
  </w:style>
  <w:style w:type="character" w:customStyle="1" w:styleId="31TextobasenotadeprensaCNMVCar">
    <w:name w:val="3.1. Texto base nota de prensa CNMV Car"/>
    <w:locked/>
    <w:rPr>
      <w:rFonts w:ascii="Celeste" w:hAnsi="Celeste" w:cs="Times New Roman"/>
      <w:sz w:val="22"/>
      <w:lang w:val="es-ES" w:eastAsia="es-ES" w:bidi="ar-SA"/>
    </w:rPr>
  </w:style>
  <w:style w:type="paragraph" w:customStyle="1" w:styleId="01Title">
    <w:name w:val="01_Title"/>
    <w:basedOn w:val="Normal"/>
    <w:locked/>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pPr>
      <w:spacing w:after="250" w:line="276" w:lineRule="auto"/>
      <w:ind w:left="397" w:hanging="397"/>
      <w:jc w:val="both"/>
    </w:pPr>
    <w:rPr>
      <w:lang w:val="x-none"/>
    </w:rPr>
  </w:style>
  <w:style w:type="paragraph" w:customStyle="1" w:styleId="04bListing">
    <w:name w:val="04b_Listing"/>
    <w:basedOn w:val="04RunningText"/>
    <w:locked/>
    <w:pPr>
      <w:tabs>
        <w:tab w:val="num" w:pos="568"/>
      </w:tabs>
      <w:ind w:left="568" w:hanging="284"/>
    </w:pPr>
  </w:style>
  <w:style w:type="paragraph" w:customStyle="1" w:styleId="04cRunningtextleft">
    <w:name w:val="04c_Running text left"/>
    <w:basedOn w:val="04RunningText"/>
    <w:locked/>
    <w:pPr>
      <w:spacing w:after="0"/>
      <w:jc w:val="left"/>
    </w:pPr>
  </w:style>
  <w:style w:type="paragraph" w:customStyle="1" w:styleId="05bHeadline3">
    <w:name w:val="05b_Headline 3"/>
    <w:basedOn w:val="Heading2"/>
    <w:locked/>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Pr>
      <w:rFonts w:ascii="Courier New" w:hAnsi="Courier New" w:cs="Courier New"/>
    </w:rPr>
  </w:style>
  <w:style w:type="paragraph" w:customStyle="1" w:styleId="TOCHeading1">
    <w:name w:val="TOC Heading1"/>
    <w:basedOn w:val="Heading1"/>
    <w:next w:val="Normal"/>
    <w:unhideWhenUsed/>
    <w:qFormat/>
    <w:locked/>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locked/>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locked/>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pPr>
      <w:spacing w:before="360"/>
      <w:jc w:val="center"/>
    </w:pPr>
    <w:rPr>
      <w:rFonts w:ascii="Times New Roman" w:hAnsi="Times New Roman"/>
      <w:b/>
      <w:sz w:val="24"/>
      <w:lang w:eastAsia="en-US"/>
    </w:rPr>
  </w:style>
  <w:style w:type="paragraph" w:customStyle="1" w:styleId="HeaderLandscape">
    <w:name w:val="HeaderLandscape"/>
    <w:basedOn w:val="Normal"/>
    <w:locked/>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pPr>
      <w:spacing w:before="120" w:after="120"/>
      <w:ind w:left="850"/>
      <w:jc w:val="both"/>
    </w:pPr>
    <w:rPr>
      <w:rFonts w:ascii="Times New Roman" w:hAnsi="Times New Roman"/>
      <w:sz w:val="24"/>
      <w:lang w:eastAsia="en-US"/>
    </w:rPr>
  </w:style>
  <w:style w:type="paragraph" w:customStyle="1" w:styleId="Text2">
    <w:name w:val="Text 2"/>
    <w:basedOn w:val="Normal"/>
    <w:locked/>
    <w:pPr>
      <w:spacing w:before="120" w:after="120"/>
      <w:ind w:left="1417"/>
      <w:jc w:val="both"/>
    </w:pPr>
    <w:rPr>
      <w:rFonts w:ascii="Times New Roman" w:hAnsi="Times New Roman"/>
      <w:sz w:val="24"/>
      <w:lang w:eastAsia="en-US"/>
    </w:rPr>
  </w:style>
  <w:style w:type="paragraph" w:customStyle="1" w:styleId="Text3">
    <w:name w:val="Text 3"/>
    <w:basedOn w:val="Normal"/>
    <w:locked/>
    <w:pPr>
      <w:spacing w:before="120" w:after="120"/>
      <w:ind w:left="1984"/>
      <w:jc w:val="both"/>
    </w:pPr>
    <w:rPr>
      <w:rFonts w:ascii="Times New Roman" w:hAnsi="Times New Roman"/>
      <w:sz w:val="24"/>
      <w:lang w:eastAsia="en-US"/>
    </w:rPr>
  </w:style>
  <w:style w:type="paragraph" w:customStyle="1" w:styleId="Text4">
    <w:name w:val="Text 4"/>
    <w:basedOn w:val="Normal"/>
    <w:locked/>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locked/>
    <w:pPr>
      <w:spacing w:before="120" w:after="120"/>
      <w:ind w:left="1417"/>
      <w:jc w:val="both"/>
    </w:pPr>
    <w:rPr>
      <w:rFonts w:ascii="Times New Roman" w:hAnsi="Times New Roman"/>
      <w:sz w:val="24"/>
      <w:lang w:eastAsia="en-US"/>
    </w:rPr>
  </w:style>
  <w:style w:type="paragraph" w:customStyle="1" w:styleId="Point0">
    <w:name w:val="Point 0"/>
    <w:basedOn w:val="Normal"/>
    <w:locked/>
    <w:pPr>
      <w:spacing w:before="120" w:after="120"/>
      <w:ind w:left="850" w:hanging="850"/>
      <w:jc w:val="both"/>
    </w:pPr>
    <w:rPr>
      <w:rFonts w:ascii="Times New Roman" w:hAnsi="Times New Roman"/>
      <w:sz w:val="24"/>
      <w:lang w:eastAsia="en-US"/>
    </w:rPr>
  </w:style>
  <w:style w:type="paragraph" w:customStyle="1" w:styleId="Point1">
    <w:name w:val="Point 1"/>
    <w:basedOn w:val="Normal"/>
    <w:locked/>
    <w:pPr>
      <w:spacing w:before="120" w:after="120"/>
      <w:ind w:left="1417" w:hanging="567"/>
      <w:jc w:val="both"/>
    </w:pPr>
    <w:rPr>
      <w:rFonts w:ascii="Times New Roman" w:hAnsi="Times New Roman"/>
      <w:sz w:val="24"/>
      <w:lang w:eastAsia="en-US"/>
    </w:rPr>
  </w:style>
  <w:style w:type="paragraph" w:customStyle="1" w:styleId="Point2">
    <w:name w:val="Point 2"/>
    <w:basedOn w:val="Normal"/>
    <w:locked/>
    <w:pPr>
      <w:spacing w:before="120" w:after="120"/>
      <w:ind w:left="1984" w:hanging="567"/>
      <w:jc w:val="both"/>
    </w:pPr>
    <w:rPr>
      <w:rFonts w:ascii="Times New Roman" w:hAnsi="Times New Roman"/>
      <w:sz w:val="24"/>
      <w:lang w:eastAsia="en-US"/>
    </w:rPr>
  </w:style>
  <w:style w:type="paragraph" w:customStyle="1" w:styleId="Point3">
    <w:name w:val="Point 3"/>
    <w:basedOn w:val="Normal"/>
    <w:locked/>
    <w:pPr>
      <w:spacing w:before="120" w:after="120"/>
      <w:ind w:left="2551" w:hanging="567"/>
      <w:jc w:val="both"/>
    </w:pPr>
    <w:rPr>
      <w:rFonts w:ascii="Times New Roman" w:hAnsi="Times New Roman"/>
      <w:sz w:val="24"/>
      <w:lang w:eastAsia="en-US"/>
    </w:rPr>
  </w:style>
  <w:style w:type="paragraph" w:customStyle="1" w:styleId="Point4">
    <w:name w:val="Point 4"/>
    <w:basedOn w:val="Normal"/>
    <w:locked/>
    <w:pPr>
      <w:spacing w:before="120" w:after="120"/>
      <w:ind w:left="3118" w:hanging="567"/>
      <w:jc w:val="both"/>
    </w:pPr>
    <w:rPr>
      <w:rFonts w:ascii="Times New Roman" w:hAnsi="Times New Roman"/>
      <w:sz w:val="24"/>
      <w:lang w:eastAsia="en-US"/>
    </w:rPr>
  </w:style>
  <w:style w:type="paragraph" w:customStyle="1" w:styleId="Tiret0">
    <w:name w:val="Tiret 0"/>
    <w:basedOn w:val="Point0"/>
    <w:locked/>
    <w:pPr>
      <w:numPr>
        <w:numId w:val="18"/>
      </w:numPr>
    </w:pPr>
  </w:style>
  <w:style w:type="paragraph" w:customStyle="1" w:styleId="Tiret2">
    <w:name w:val="Tiret 2"/>
    <w:basedOn w:val="Point2"/>
    <w:locked/>
    <w:pPr>
      <w:tabs>
        <w:tab w:val="num" w:pos="1984"/>
      </w:tabs>
    </w:pPr>
  </w:style>
  <w:style w:type="paragraph" w:customStyle="1" w:styleId="Tiret3">
    <w:name w:val="Tiret 3"/>
    <w:basedOn w:val="Point3"/>
    <w:locked/>
    <w:pPr>
      <w:numPr>
        <w:numId w:val="19"/>
      </w:numPr>
    </w:pPr>
  </w:style>
  <w:style w:type="paragraph" w:customStyle="1" w:styleId="Tiret4">
    <w:name w:val="Tiret 4"/>
    <w:basedOn w:val="Point4"/>
    <w:locked/>
    <w:pPr>
      <w:numPr>
        <w:numId w:val="20"/>
      </w:numPr>
    </w:pPr>
  </w:style>
  <w:style w:type="paragraph" w:customStyle="1" w:styleId="PointDouble0">
    <w:name w:val="PointDouble 0"/>
    <w:basedOn w:val="Normal"/>
    <w:locked/>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pPr>
      <w:spacing w:before="120" w:after="120"/>
      <w:jc w:val="center"/>
    </w:pPr>
    <w:rPr>
      <w:rFonts w:ascii="Times New Roman" w:hAnsi="Times New Roman"/>
      <w:b/>
      <w:sz w:val="24"/>
      <w:lang w:eastAsia="en-US"/>
    </w:rPr>
  </w:style>
  <w:style w:type="character" w:customStyle="1" w:styleId="Marker">
    <w:name w:val="Marker"/>
    <w:locked/>
    <w:rPr>
      <w:color w:val="0000FF"/>
      <w:shd w:val="clear" w:color="auto" w:fill="auto"/>
    </w:rPr>
  </w:style>
  <w:style w:type="character" w:customStyle="1" w:styleId="Marker1">
    <w:name w:val="Marker1"/>
    <w:locked/>
    <w:rPr>
      <w:color w:val="008000"/>
      <w:shd w:val="clear" w:color="auto" w:fill="auto"/>
    </w:rPr>
  </w:style>
  <w:style w:type="character" w:customStyle="1" w:styleId="Marker2">
    <w:name w:val="Marker2"/>
    <w:locked/>
    <w:rPr>
      <w:color w:val="FF0000"/>
      <w:shd w:val="clear" w:color="auto" w:fill="auto"/>
    </w:rPr>
  </w:style>
  <w:style w:type="paragraph" w:customStyle="1" w:styleId="Point0number">
    <w:name w:val="Point 0 (number)"/>
    <w:basedOn w:val="Normal"/>
    <w:locked/>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pPr>
      <w:spacing w:after="240"/>
    </w:pPr>
    <w:rPr>
      <w:rFonts w:ascii="Times New Roman" w:hAnsi="Times New Roman"/>
      <w:sz w:val="24"/>
      <w:lang w:eastAsia="en-US"/>
    </w:rPr>
  </w:style>
  <w:style w:type="paragraph" w:customStyle="1" w:styleId="Datedadoption">
    <w:name w:val="Date d'adoption"/>
    <w:basedOn w:val="Normal"/>
    <w:next w:val="Titreobjet"/>
    <w:locked/>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pPr>
      <w:ind w:left="5103"/>
    </w:pPr>
    <w:rPr>
      <w:rFonts w:ascii="Times New Roman" w:hAnsi="Times New Roman"/>
      <w:sz w:val="24"/>
      <w:lang w:eastAsia="en-US"/>
    </w:rPr>
  </w:style>
  <w:style w:type="paragraph" w:customStyle="1" w:styleId="Exposdesmotifstitre">
    <w:name w:val="Exposé des motifs titre"/>
    <w:basedOn w:val="Normal"/>
    <w:next w:val="Normal"/>
    <w:locked/>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Pr>
      <w:rFonts w:cs="Arial"/>
      <w:sz w:val="24"/>
      <w:lang w:eastAsia="en-US"/>
    </w:rPr>
  </w:style>
  <w:style w:type="paragraph" w:customStyle="1" w:styleId="Rfrenceinstitutionnelle">
    <w:name w:val="Référence institutionnelle"/>
    <w:basedOn w:val="Normal"/>
    <w:next w:val="Confidentialit"/>
    <w:locked/>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pPr>
      <w:ind w:left="5103"/>
    </w:pPr>
    <w:rPr>
      <w:rFonts w:ascii="Times New Roman" w:hAnsi="Times New Roman"/>
      <w:sz w:val="24"/>
      <w:lang w:eastAsia="en-US"/>
    </w:rPr>
  </w:style>
  <w:style w:type="paragraph" w:customStyle="1" w:styleId="Sous-titreobjet">
    <w:name w:val="Sous-titre objet"/>
    <w:basedOn w:val="Normal"/>
    <w:locked/>
    <w:pPr>
      <w:jc w:val="center"/>
    </w:pPr>
    <w:rPr>
      <w:rFonts w:ascii="Times New Roman" w:hAnsi="Times New Roman"/>
      <w:b/>
      <w:sz w:val="24"/>
      <w:lang w:eastAsia="en-US"/>
    </w:rPr>
  </w:style>
  <w:style w:type="paragraph" w:customStyle="1" w:styleId="Statut">
    <w:name w:val="Statut"/>
    <w:basedOn w:val="Normal"/>
    <w:next w:val="Typedudocument"/>
    <w:locked/>
    <w:pPr>
      <w:spacing w:before="360"/>
      <w:jc w:val="center"/>
    </w:pPr>
    <w:rPr>
      <w:rFonts w:ascii="Times New Roman" w:hAnsi="Times New Roman"/>
      <w:sz w:val="24"/>
      <w:lang w:eastAsia="en-US"/>
    </w:rPr>
  </w:style>
  <w:style w:type="character" w:customStyle="1" w:styleId="Added">
    <w:name w:val="Added"/>
    <w:locked/>
    <w:rPr>
      <w:b/>
      <w:u w:val="single"/>
      <w:shd w:val="clear" w:color="auto" w:fill="auto"/>
    </w:rPr>
  </w:style>
  <w:style w:type="character" w:customStyle="1" w:styleId="Deleted">
    <w:name w:val="Deleted"/>
    <w:locked/>
    <w:rPr>
      <w:strike/>
      <w:shd w:val="clear" w:color="auto" w:fill="auto"/>
    </w:rPr>
  </w:style>
  <w:style w:type="paragraph" w:customStyle="1" w:styleId="Address">
    <w:name w:val="Address"/>
    <w:basedOn w:val="Normal"/>
    <w:next w:val="Normal"/>
    <w:locked/>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pPr>
      <w:spacing w:before="120" w:after="120"/>
      <w:jc w:val="both"/>
    </w:pPr>
    <w:rPr>
      <w:rFonts w:ascii="Times New Roman" w:hAnsi="Times New Roman"/>
      <w:sz w:val="24"/>
      <w:lang w:eastAsia="en-US"/>
    </w:rPr>
  </w:style>
  <w:style w:type="paragraph" w:customStyle="1" w:styleId="Supertitre">
    <w:name w:val="Supertitre"/>
    <w:basedOn w:val="Normal"/>
    <w:next w:val="Normal"/>
    <w:locked/>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pPr>
      <w:spacing w:before="360"/>
      <w:jc w:val="center"/>
    </w:pPr>
    <w:rPr>
      <w:rFonts w:ascii="Times New Roman" w:hAnsi="Times New Roman"/>
      <w:sz w:val="24"/>
      <w:lang w:eastAsia="en-US"/>
    </w:rPr>
  </w:style>
  <w:style w:type="paragraph" w:customStyle="1" w:styleId="Rfrencecroise">
    <w:name w:val="Référence croisée"/>
    <w:basedOn w:val="Normal"/>
    <w:locked/>
    <w:pPr>
      <w:jc w:val="center"/>
    </w:pPr>
    <w:rPr>
      <w:rFonts w:ascii="Times New Roman" w:hAnsi="Times New Roman"/>
      <w:sz w:val="24"/>
      <w:lang w:eastAsia="en-US"/>
    </w:rPr>
  </w:style>
  <w:style w:type="paragraph" w:customStyle="1" w:styleId="Fichefinanciretitre">
    <w:name w:val="Fiche financière titre"/>
    <w:basedOn w:val="Normal"/>
    <w:next w:val="Normal"/>
    <w:locked/>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style>
  <w:style w:type="paragraph" w:customStyle="1" w:styleId="RfrenceinterinstitutionnellePagedecouverture">
    <w:name w:val="Référence interinstitutionnelle (Page de couverture)"/>
    <w:basedOn w:val="Rfrenceinterinstitutionnelle"/>
    <w:next w:val="Confidentialit"/>
    <w:locked/>
  </w:style>
  <w:style w:type="paragraph" w:customStyle="1" w:styleId="Sous-titreobjetPagedecouverture">
    <w:name w:val="Sous-titre objet (Page de couverture)"/>
    <w:basedOn w:val="Sous-titreobjet"/>
    <w:locked/>
  </w:style>
  <w:style w:type="paragraph" w:customStyle="1" w:styleId="StatutPagedecouverture">
    <w:name w:val="Statut (Page de couverture)"/>
    <w:basedOn w:val="Statut"/>
    <w:next w:val="TypedudocumentPagedecouverture"/>
    <w:locked/>
  </w:style>
  <w:style w:type="paragraph" w:customStyle="1" w:styleId="TitreobjetPagedecouverture">
    <w:name w:val="Titre objet (Page de couverture)"/>
    <w:basedOn w:val="Titreobjet"/>
    <w:next w:val="Sous-titreobjetPagedecouverture"/>
    <w:locked/>
  </w:style>
  <w:style w:type="paragraph" w:customStyle="1" w:styleId="TypedudocumentPagedecouverture">
    <w:name w:val="Type du document (Page de couverture)"/>
    <w:basedOn w:val="Typedudocument"/>
    <w:next w:val="TitreobjetPagedecouverture"/>
    <w:locked/>
  </w:style>
  <w:style w:type="paragraph" w:customStyle="1" w:styleId="Volume">
    <w:name w:val="Volume"/>
    <w:basedOn w:val="Normal"/>
    <w:next w:val="Confidentialit"/>
    <w:locked/>
    <w:pPr>
      <w:spacing w:after="240"/>
      <w:ind w:left="5103"/>
    </w:pPr>
    <w:rPr>
      <w:rFonts w:ascii="Times New Roman" w:hAnsi="Times New Roman"/>
      <w:sz w:val="24"/>
      <w:lang w:eastAsia="en-US"/>
    </w:rPr>
  </w:style>
  <w:style w:type="paragraph" w:customStyle="1" w:styleId="IntrtEEE">
    <w:name w:val="Intérêt EEE"/>
    <w:basedOn w:val="Languesfaisantfoi"/>
    <w:next w:val="Normal"/>
    <w:locked/>
    <w:pPr>
      <w:spacing w:after="240"/>
    </w:pPr>
  </w:style>
  <w:style w:type="paragraph" w:customStyle="1" w:styleId="Accompagnant">
    <w:name w:val="Accompagnant"/>
    <w:basedOn w:val="Normal"/>
    <w:next w:val="Typeacteprincipal"/>
    <w:locked/>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style>
  <w:style w:type="paragraph" w:customStyle="1" w:styleId="AccompagnantPagedecouverture">
    <w:name w:val="Accompagnant (Page de couverture)"/>
    <w:basedOn w:val="Accompagnant"/>
    <w:next w:val="TypeacteprincipalPagedecouverture"/>
    <w:locked/>
  </w:style>
  <w:style w:type="paragraph" w:customStyle="1" w:styleId="TypeacteprincipalPagedecouverture">
    <w:name w:val="Type acte principal (Page de couverture)"/>
    <w:basedOn w:val="Typeacteprincipal"/>
    <w:next w:val="ObjetacteprincipalPagedecouverture"/>
    <w:locked/>
  </w:style>
  <w:style w:type="paragraph" w:customStyle="1" w:styleId="ObjetacteprincipalPagedecouverture">
    <w:name w:val="Objet acte principal (Page de couverture)"/>
    <w:basedOn w:val="Objetacteprincipal"/>
    <w:next w:val="Rfrencecroise"/>
    <w:locked/>
  </w:style>
  <w:style w:type="paragraph" w:customStyle="1" w:styleId="LanguesfaisantfoiPagedecouverture">
    <w:name w:val="Langues faisant foi (Page de couverture)"/>
    <w:basedOn w:val="Normal"/>
    <w:next w:val="Normal"/>
    <w:locked/>
    <w:pPr>
      <w:spacing w:before="360"/>
      <w:jc w:val="center"/>
    </w:pPr>
    <w:rPr>
      <w:rFonts w:ascii="Times New Roman" w:hAnsi="Times New Roman"/>
      <w:sz w:val="24"/>
      <w:lang w:eastAsia="en-US"/>
    </w:rPr>
  </w:style>
  <w:style w:type="paragraph" w:styleId="ListNumber2">
    <w:name w:val="List Number 2"/>
    <w:basedOn w:val="Normal"/>
    <w:locked/>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locked/>
    <w:pPr>
      <w:ind w:left="720"/>
      <w:contextualSpacing/>
    </w:pPr>
    <w:rPr>
      <w:rFonts w:ascii="Cambria" w:hAnsi="Cambria"/>
      <w:sz w:val="24"/>
      <w:lang w:val="en-US" w:eastAsia="en-US"/>
    </w:rPr>
  </w:style>
  <w:style w:type="paragraph" w:customStyle="1" w:styleId="Listeavsnitt1">
    <w:name w:val="Listeavsnitt1"/>
    <w:basedOn w:val="Normal"/>
    <w:locked/>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locked/>
    <w:pPr>
      <w:numPr>
        <w:numId w:val="27"/>
      </w:numPr>
    </w:pPr>
  </w:style>
  <w:style w:type="character" w:customStyle="1" w:styleId="DeltaViewDeletion">
    <w:name w:val="DeltaView Deletion"/>
    <w:locked/>
    <w:rPr>
      <w:b/>
      <w:strike/>
      <w:color w:val="FFFFFF"/>
      <w:spacing w:val="0"/>
    </w:rPr>
  </w:style>
  <w:style w:type="paragraph" w:customStyle="1" w:styleId="Listenabsatz3">
    <w:name w:val="Listenabsatz3"/>
    <w:basedOn w:val="Normal"/>
    <w:locked/>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pPr>
      <w:ind w:left="720"/>
      <w:contextualSpacing/>
    </w:pPr>
    <w:rPr>
      <w:rFonts w:ascii="Cambria" w:hAnsi="Cambria"/>
      <w:sz w:val="24"/>
      <w:lang w:val="en-US" w:eastAsia="en-US"/>
    </w:rPr>
  </w:style>
  <w:style w:type="paragraph" w:customStyle="1" w:styleId="ListParagraph2">
    <w:name w:val="List Paragraph2"/>
    <w:basedOn w:val="Normal"/>
    <w:locked/>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locked/>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99"/>
    <w:locked/>
    <w:pPr>
      <w:spacing w:after="240"/>
      <w:jc w:val="center"/>
    </w:pPr>
    <w:rPr>
      <w:rFonts w:ascii="Times New Roman" w:hAnsi="Times New Roman"/>
      <w:sz w:val="24"/>
      <w:szCs w:val="20"/>
      <w:lang w:val="fr-FR" w:eastAsia="en-GB"/>
    </w:rPr>
  </w:style>
  <w:style w:type="paragraph" w:customStyle="1" w:styleId="TableContents">
    <w:name w:val="Table Contents"/>
    <w:basedOn w:val="Normal"/>
    <w:locked/>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pPr>
      <w:ind w:left="720"/>
      <w:contextualSpacing/>
    </w:pPr>
    <w:rPr>
      <w:rFonts w:ascii="Times New Roman" w:hAnsi="Times New Roman"/>
      <w:sz w:val="24"/>
      <w:lang w:eastAsia="en-GB"/>
    </w:rPr>
  </w:style>
  <w:style w:type="paragraph" w:customStyle="1" w:styleId="Listenabsatz4">
    <w:name w:val="Listenabsatz4"/>
    <w:basedOn w:val="Normal"/>
    <w:qFormat/>
    <w:locked/>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locked/>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99"/>
    <w:locked/>
    <w:rPr>
      <w:rFonts w:ascii="EUAlbertina" w:hAnsi="EUAlbertina" w:cs="Times New Roman"/>
      <w:color w:val="auto"/>
      <w:lang w:val="de-DE" w:eastAsia="de-DE"/>
    </w:rPr>
  </w:style>
  <w:style w:type="paragraph" w:customStyle="1" w:styleId="aStyle1">
    <w:name w:val="a. Style1"/>
    <w:basedOn w:val="Normal"/>
    <w:link w:val="aStyle1Char"/>
    <w:qFormat/>
    <w:locked/>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Arial" w:hAnsi="Arial"/>
      <w:lang w:val="x-none" w:eastAsia="x-none"/>
    </w:rPr>
  </w:style>
  <w:style w:type="paragraph" w:styleId="Title">
    <w:name w:val="Title"/>
    <w:basedOn w:val="Normal"/>
    <w:next w:val="Normal"/>
    <w:link w:val="TitleChar"/>
    <w:uiPriority w:val="10"/>
    <w:qFormat/>
    <w:locked/>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locked/>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Pr>
      <w:b/>
      <w:i w:val="0"/>
      <w:iCs/>
      <w:sz w:val="20"/>
    </w:rPr>
  </w:style>
  <w:style w:type="paragraph" w:customStyle="1" w:styleId="NEW-Paragraph-Level1">
    <w:name w:val="NEW-Paragraph-Level1"/>
    <w:basedOn w:val="Normal"/>
    <w:locked/>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locked/>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locked/>
    <w:pPr>
      <w:spacing w:before="120" w:after="120"/>
      <w:ind w:left="425" w:hanging="425"/>
    </w:pPr>
  </w:style>
  <w:style w:type="paragraph" w:customStyle="1" w:styleId="aNEW-Level1">
    <w:name w:val="aNEW-Level1"/>
    <w:basedOn w:val="NEW-Level1"/>
    <w:link w:val="aNEW-Level1Char"/>
    <w:qFormat/>
    <w:locked/>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qFormat/>
    <w:locked/>
  </w:style>
  <w:style w:type="paragraph" w:customStyle="1" w:styleId="aNEW-Level4">
    <w:name w:val="aNEW-Level4"/>
    <w:basedOn w:val="Normal"/>
    <w:link w:val="aNEW-Level4Char"/>
    <w:qFormat/>
    <w:locked/>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locked/>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locke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qFormat/>
    <w:locked/>
    <w:pPr>
      <w:spacing w:after="250" w:line="276" w:lineRule="auto"/>
      <w:ind w:left="426" w:hanging="426"/>
      <w:jc w:val="both"/>
    </w:pPr>
    <w:rPr>
      <w:b/>
    </w:rPr>
  </w:style>
  <w:style w:type="paragraph" w:customStyle="1" w:styleId="aNew-BoxTitle">
    <w:name w:val="aNew-BoxTitle"/>
    <w:basedOn w:val="04aNumbering"/>
    <w:link w:val="aNew-BoxTitleChar"/>
    <w:qFormat/>
    <w:locked/>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pPr>
      <w:ind w:left="851" w:hanging="425"/>
    </w:pPr>
  </w:style>
  <w:style w:type="paragraph" w:customStyle="1" w:styleId="aNEW-Paragraph-level3">
    <w:name w:val="aNEW-Paragraph-level3"/>
    <w:basedOn w:val="NEW-Paragraph-level3"/>
    <w:link w:val="aNEW-Paragraph-level3Char"/>
    <w:qFormat/>
    <w:locked/>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qFormat/>
    <w:locked/>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locked/>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locked/>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pPr>
      <w:numPr>
        <w:numId w:val="33"/>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locked/>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32318226">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6007783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01512704">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03246065">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A30A003A-6C98-4872-AD87-10AD691BF5BF}">
  <ds:schemaRefs>
    <ds:schemaRef ds:uri="http://schemas.openxmlformats.org/officeDocument/2006/bibliography"/>
  </ds:schemaRefs>
</ds:datastoreItem>
</file>

<file path=customXml/itemProps6.xml><?xml version="1.0" encoding="utf-8"?>
<ds:datastoreItem xmlns:ds="http://schemas.openxmlformats.org/officeDocument/2006/customXml" ds:itemID="{0ADC30DF-DE1F-4328-8DCB-D325CBBE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4827</Words>
  <Characters>27516</Characters>
  <Application>Microsoft Office Word</Application>
  <DocSecurity>8</DocSecurity>
  <Lines>229</Lines>
  <Paragraphs>64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32279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GSK</cp:lastModifiedBy>
  <cp:revision>9</cp:revision>
  <cp:lastPrinted>2019-11-05T16:30:00Z</cp:lastPrinted>
  <dcterms:created xsi:type="dcterms:W3CDTF">2019-11-21T12:52:00Z</dcterms:created>
  <dcterms:modified xsi:type="dcterms:W3CDTF">2019-11-24T20:47:00Z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