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3.jpeg" ContentType="image/jpeg"/>
  <Override PartName="/word/media/image2.jpeg" ContentType="image/jpeg"/>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customXml/_rels/item6.xml.rels" ContentType="application/vnd.openxmlformats-package.relationships+xml"/>
  <Override PartName="/customXml/_rels/item5.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6.xml" ContentType="application/xml"/>
  <Override PartName="/customXml/itemProps2.xml" ContentType="application/vnd.openxmlformats-officedocument.customXmlProperties+xml"/>
  <Override PartName="/customXml/item1.xml" ContentType="application/xml"/>
  <Override PartName="/customXml/item2.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3.xml" ContentType="application/xml"/>
  <Override PartName="/customXml/itemProps4.xml" ContentType="application/vnd.openxmlformats-officedocument.customXmlProperties+xml"/>
  <Override PartName="/customXml/item4.xml" ContentType="application/xml"/>
  <Override PartName="/customXml/itemProps5.xml" ContentType="application/vnd.openxmlformats-officedocument.customXmlProperties+xml"/>
  <Override PartName="/customXml/itemProps6.xml" ContentType="application/vnd.openxmlformats-officedocument.customXmlProperties+xml"/>
  <Override PartName="/customXml/item5.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page" w:leftFromText="142" w:rightFromText="142" w:tblpX="1248" w:tblpY="15820" w:topFromText="0" w:vertAnchor="page"/>
        <w:tblW w:w="9412" w:type="dxa"/>
        <w:jc w:val="left"/>
        <w:tblInd w:w="0" w:type="dxa"/>
        <w:tblBorders/>
        <w:tblCellMar>
          <w:top w:w="0" w:type="dxa"/>
          <w:left w:w="0" w:type="dxa"/>
          <w:bottom w:w="0" w:type="dxa"/>
          <w:right w:w="0" w:type="dxa"/>
        </w:tblCellMar>
        <w:tblLook w:val="01e0" w:noVBand="0" w:noHBand="0" w:firstRow="1" w:lastRow="1" w:firstColumn="1" w:lastColumn="1"/>
      </w:tblPr>
      <w:tblGrid>
        <w:gridCol w:w="9412"/>
      </w:tblGrid>
      <w:tr>
        <w:trPr>
          <w:trHeight w:val="284" w:hRule="atLeast"/>
        </w:trPr>
        <w:tc>
          <w:tcPr>
            <w:tcW w:w="9412" w:type="dxa"/>
            <w:tcBorders/>
            <w:shd w:fill="auto" w:val="clear"/>
          </w:tcPr>
          <w:p>
            <w:pPr>
              <w:pStyle w:val="Footer"/>
              <w:rPr>
                <w:rFonts w:cs="Arial"/>
                <w:sz w:val="22"/>
                <w:szCs w:val="22"/>
              </w:rPr>
            </w:pPr>
            <w:bookmarkStart w:id="0" w:name="_GoBack"/>
            <w:bookmarkEnd w:id="0"/>
            <w:r>
              <w:rPr>
                <w:rFonts w:cs="Arial"/>
                <w:color w:val="FFFFFF" w:themeColor="background1"/>
                <w:sz w:val="22"/>
                <w:szCs w:val="22"/>
              </w:rPr>
              <w:tab/>
              <w:tab/>
              <w:t>3 October 2019</w:t>
            </w:r>
          </w:p>
        </w:tc>
      </w:tr>
    </w:tbl>
    <w:p>
      <w:pPr>
        <w:pStyle w:val="Normal"/>
        <w:rPr>
          <w:rFonts w:cs="Arial"/>
          <w:vanish/>
        </w:rPr>
      </w:pPr>
      <w:r>
        <w:rPr>
          <w:rFonts w:cs="Arial"/>
          <w:vanish/>
        </w:rPr>
      </w:r>
    </w:p>
    <w:p>
      <w:pPr>
        <w:pStyle w:val="05HeadlinenoIndex"/>
        <w:rPr>
          <w:rFonts w:cs="Arial"/>
        </w:rPr>
      </w:pPr>
      <w:r>
        <w:rPr>
          <w:rFonts w:cs="Arial"/>
        </w:rPr>
      </w:r>
      <w:r>
        <mc:AlternateContent>
          <mc:Choice Requires="wps">
            <w:drawing>
              <wp:anchor behindDoc="0" distT="0" distB="0" distL="5400675" distR="0" simplePos="0" locked="0" layoutInCell="1" allowOverlap="1" relativeHeight="62">
                <wp:simplePos x="0" y="0"/>
                <wp:positionH relativeFrom="page">
                  <wp:posOffset>792480</wp:posOffset>
                </wp:positionH>
                <wp:positionV relativeFrom="page">
                  <wp:posOffset>2794635</wp:posOffset>
                </wp:positionV>
                <wp:extent cx="5967095" cy="1151890"/>
                <wp:effectExtent l="0" t="0" r="0" b="0"/>
                <wp:wrapSquare wrapText="bothSides"/>
                <wp:docPr id="1" name="Frame2"/>
                <a:graphic xmlns:a="http://schemas.openxmlformats.org/drawingml/2006/main">
                  <a:graphicData uri="http://schemas.microsoft.com/office/word/2010/wordprocessingShape">
                    <wps:wsp>
                      <wps:cNvSpPr txBox="1"/>
                      <wps:spPr>
                        <a:xfrm>
                          <a:off x="0" y="0"/>
                          <a:ext cx="5967095" cy="1151890"/>
                        </a:xfrm>
                        <a:prstGeom prst="rect"/>
                      </wps:spPr>
                      <wps:txbx>
                        <w:txbxContent>
                          <w:tbl>
                            <w:tblPr>
                              <w:tblpPr w:bottomFromText="0" w:horzAnchor="page" w:leftFromText="8505" w:rightFromText="0" w:tblpX="1248" w:tblpY="4401" w:topFromText="0" w:vertAnchor="page"/>
                              <w:tblW w:w="9397" w:type="dxa"/>
                              <w:jc w:val="left"/>
                              <w:tblInd w:w="0" w:type="dxa"/>
                              <w:tblBorders/>
                              <w:tblCellMar>
                                <w:top w:w="0" w:type="dxa"/>
                                <w:left w:w="0" w:type="dxa"/>
                                <w:bottom w:w="0" w:type="dxa"/>
                                <w:right w:w="0" w:type="dxa"/>
                              </w:tblCellMar>
                              <w:tblLook w:val="01e0" w:noVBand="0" w:noHBand="0" w:lastColumn="1" w:firstColumn="1" w:lastRow="1" w:firstRow="1"/>
                            </w:tblPr>
                            <w:tblGrid>
                              <w:gridCol w:w="9397"/>
                            </w:tblGrid>
                            <w:tr>
                              <w:trPr>
                                <w:trHeight w:val="1209" w:hRule="exact"/>
                              </w:trPr>
                              <w:tc>
                                <w:tcPr>
                                  <w:tcW w:w="9397" w:type="dxa"/>
                                  <w:tcBorders/>
                                  <w:shd w:fill="auto" w:val="clear"/>
                                  <w:vAlign w:val="bottom"/>
                                </w:tcPr>
                                <w:p>
                                  <w:pPr>
                                    <w:pStyle w:val="01aDBTitle"/>
                                    <w:jc w:val="left"/>
                                    <w:rPr/>
                                  </w:pPr>
                                  <w:r>
                                    <w:rPr>
                                      <w:rFonts w:cs="Arial"/>
                                    </w:rPr>
                                    <w:t>Reply form for the</w:t>
                                  </w:r>
                                  <w:r>
                                    <w:rPr/>
                                    <w:t xml:space="preserve"> </w:t>
                                  </w:r>
                                  <w:bookmarkStart w:id="1" w:name="__UnoMark__877_1932523289"/>
                                  <w:bookmarkEnd w:id="1"/>
                                  <w:r>
                                    <w:rPr>
                                      <w:rFonts w:cs="Arial"/>
                                    </w:rPr>
                                    <w:t>Consultation Paper on MAR review report</w:t>
                                  </w:r>
                                </w:p>
                              </w:tc>
                            </w:tr>
                            <w:tr>
                              <w:trPr>
                                <w:trHeight w:val="605" w:hRule="exact"/>
                              </w:trPr>
                              <w:tc>
                                <w:tcPr>
                                  <w:tcW w:w="9397" w:type="dxa"/>
                                  <w:tcBorders/>
                                  <w:shd w:fill="auto" w:val="clear"/>
                                  <w:tcMar>
                                    <w:top w:w="142" w:type="dxa"/>
                                  </w:tcMar>
                                </w:tcPr>
                                <w:p>
                                  <w:pPr>
                                    <w:pStyle w:val="01bDBSubtitle"/>
                                    <w:rPr/>
                                  </w:pPr>
                                  <w:bookmarkStart w:id="2" w:name="__UnoMark__878_1932523289"/>
                                  <w:bookmarkEnd w:id="2"/>
                                  <w:r>
                                    <w:rPr>
                                      <w:rFonts w:cs="Arial" w:ascii="Arial" w:hAnsi="Arial"/>
                                    </w:rPr>
                                    <w:t xml:space="preserve"> </w:t>
                                  </w:r>
                                </w:p>
                              </w:tc>
                            </w:tr>
                          </w:tbl>
                        </w:txbxContent>
                      </wps:txbx>
                      <wps:bodyPr anchor="t" lIns="0" tIns="0" rIns="0" bIns="0">
                        <a:spAutoFit/>
                      </wps:bodyPr>
                    </wps:wsp>
                  </a:graphicData>
                </a:graphic>
              </wp:anchor>
            </w:drawing>
          </mc:Choice>
          <mc:Fallback>
            <w:pict>
              <v:rect style="position:absolute;rotation:0;width:469.85pt;height:90.7pt;mso-wrap-distance-left:425.25pt;mso-wrap-distance-right:0pt;mso-wrap-distance-top:0pt;mso-wrap-distance-bottom:0pt;margin-top:220.05pt;mso-position-vertical-relative:page;margin-left:62.4pt;mso-position-horizontal-relative:page">
                <v:textbox inset="0in,0in,0in,0in">
                  <w:txbxContent>
                    <w:tbl>
                      <w:tblPr>
                        <w:tblpPr w:bottomFromText="0" w:horzAnchor="page" w:leftFromText="8505" w:rightFromText="0" w:tblpX="1248" w:tblpY="4401" w:topFromText="0" w:vertAnchor="page"/>
                        <w:tblW w:w="9397" w:type="dxa"/>
                        <w:jc w:val="left"/>
                        <w:tblInd w:w="0" w:type="dxa"/>
                        <w:tblBorders/>
                        <w:tblCellMar>
                          <w:top w:w="0" w:type="dxa"/>
                          <w:left w:w="0" w:type="dxa"/>
                          <w:bottom w:w="0" w:type="dxa"/>
                          <w:right w:w="0" w:type="dxa"/>
                        </w:tblCellMar>
                        <w:tblLook w:val="01e0" w:noVBand="0" w:noHBand="0" w:lastColumn="1" w:firstColumn="1" w:lastRow="1" w:firstRow="1"/>
                      </w:tblPr>
                      <w:tblGrid>
                        <w:gridCol w:w="9397"/>
                      </w:tblGrid>
                      <w:tr>
                        <w:trPr>
                          <w:trHeight w:val="1209" w:hRule="exact"/>
                        </w:trPr>
                        <w:tc>
                          <w:tcPr>
                            <w:tcW w:w="9397" w:type="dxa"/>
                            <w:tcBorders/>
                            <w:shd w:fill="auto" w:val="clear"/>
                            <w:vAlign w:val="bottom"/>
                          </w:tcPr>
                          <w:p>
                            <w:pPr>
                              <w:pStyle w:val="01aDBTitle"/>
                              <w:jc w:val="left"/>
                              <w:rPr/>
                            </w:pPr>
                            <w:r>
                              <w:rPr>
                                <w:rFonts w:cs="Arial"/>
                              </w:rPr>
                              <w:t>Reply form for the</w:t>
                            </w:r>
                            <w:r>
                              <w:rPr/>
                              <w:t xml:space="preserve"> </w:t>
                            </w:r>
                            <w:bookmarkStart w:id="3" w:name="__UnoMark__877_1932523289"/>
                            <w:bookmarkEnd w:id="3"/>
                            <w:r>
                              <w:rPr>
                                <w:rFonts w:cs="Arial"/>
                              </w:rPr>
                              <w:t>Consultation Paper on MAR review report</w:t>
                            </w:r>
                          </w:p>
                        </w:tc>
                      </w:tr>
                      <w:tr>
                        <w:trPr>
                          <w:trHeight w:val="605" w:hRule="exact"/>
                        </w:trPr>
                        <w:tc>
                          <w:tcPr>
                            <w:tcW w:w="9397" w:type="dxa"/>
                            <w:tcBorders/>
                            <w:shd w:fill="auto" w:val="clear"/>
                            <w:tcMar>
                              <w:top w:w="142" w:type="dxa"/>
                            </w:tcMar>
                          </w:tcPr>
                          <w:p>
                            <w:pPr>
                              <w:pStyle w:val="01bDBSubtitle"/>
                              <w:rPr/>
                            </w:pPr>
                            <w:bookmarkStart w:id="4" w:name="__UnoMark__878_1932523289"/>
                            <w:bookmarkEnd w:id="4"/>
                            <w:r>
                              <w:rPr>
                                <w:rFonts w:cs="Arial" w:ascii="Arial" w:hAnsi="Arial"/>
                              </w:rPr>
                              <w:t xml:space="preserve"> </w:t>
                            </w:r>
                          </w:p>
                        </w:tc>
                      </w:tr>
                    </w:tbl>
                  </w:txbxContent>
                </v:textbox>
                <w10:wrap type="square"/>
              </v:rect>
            </w:pict>
          </mc:Fallback>
        </mc:AlternateContent>
      </w:r>
    </w:p>
    <w:p>
      <w:pPr>
        <w:pStyle w:val="05HeadlinenoIndex"/>
        <w:rPr>
          <w:rFonts w:cs="Arial"/>
        </w:rPr>
      </w:pPr>
      <w:r>
        <w:rPr>
          <w:rFonts w:cs="Arial"/>
        </w:rPr>
        <w:t xml:space="preserve">Responding to this paper </w:t>
      </w:r>
      <w:r>
        <mc:AlternateContent>
          <mc:Choice Requires="wps">
            <w:drawing>
              <wp:anchor behindDoc="0" distT="0" distB="720090" distL="5400675" distR="0" simplePos="0" locked="0" layoutInCell="1" allowOverlap="1" relativeHeight="65">
                <wp:simplePos x="0" y="0"/>
                <wp:positionH relativeFrom="page">
                  <wp:posOffset>5257165</wp:posOffset>
                </wp:positionH>
                <wp:positionV relativeFrom="page">
                  <wp:posOffset>936625</wp:posOffset>
                </wp:positionV>
                <wp:extent cx="1476375" cy="612140"/>
                <wp:effectExtent l="0" t="0" r="0" b="0"/>
                <wp:wrapSquare wrapText="bothSides"/>
                <wp:docPr id="2" name="Frame4"/>
                <a:graphic xmlns:a="http://schemas.openxmlformats.org/drawingml/2006/main">
                  <a:graphicData uri="http://schemas.microsoft.com/office/word/2010/wordprocessingShape">
                    <wps:wsp>
                      <wps:cNvSpPr txBox="1"/>
                      <wps:spPr>
                        <a:xfrm>
                          <a:off x="0" y="0"/>
                          <a:ext cx="1476375" cy="612140"/>
                        </a:xfrm>
                        <a:prstGeom prst="rect"/>
                      </wps:spPr>
                      <wps:txbx>
                        <w:txbxContent>
                          <w:tbl>
                            <w:tblPr>
                              <w:tblpPr w:bottomFromText="1134" w:horzAnchor="page" w:leftFromText="8505" w:rightFromText="0" w:tblpX="8279" w:tblpY="1475" w:topFromText="0" w:vertAnchor="page"/>
                              <w:tblW w:w="2325" w:type="dxa"/>
                              <w:jc w:val="left"/>
                              <w:tblInd w:w="0" w:type="dxa"/>
                              <w:tblBorders/>
                              <w:tblCellMar>
                                <w:top w:w="0" w:type="dxa"/>
                                <w:left w:w="0" w:type="dxa"/>
                                <w:bottom w:w="0" w:type="dxa"/>
                                <w:right w:w="0" w:type="dxa"/>
                              </w:tblCellMar>
                              <w:tblLook w:val="01e0" w:noVBand="0" w:noHBand="0" w:lastColumn="1" w:firstColumn="1" w:lastRow="1" w:firstRow="1"/>
                            </w:tblPr>
                            <w:tblGrid>
                              <w:gridCol w:w="2325"/>
                            </w:tblGrid>
                            <w:tr>
                              <w:trPr>
                                <w:trHeight w:val="964" w:hRule="exact"/>
                              </w:trPr>
                              <w:tc>
                                <w:tcPr>
                                  <w:tcW w:w="2325" w:type="dxa"/>
                                  <w:tcBorders/>
                                  <w:shd w:fill="auto" w:val="clear"/>
                                </w:tcPr>
                                <w:p>
                                  <w:pPr>
                                    <w:pStyle w:val="02Date"/>
                                    <w:rPr/>
                                  </w:pPr>
                                  <w:bookmarkStart w:id="5" w:name="__UnoMark__1649_1932523289"/>
                                  <w:bookmarkEnd w:id="5"/>
                                  <w:r>
                                    <w:rPr>
                                      <w:rFonts w:cs="Arial"/>
                                    </w:rPr>
                                    <w:t>Date: 3 October 2019</w:t>
                                  </w:r>
                                </w:p>
                              </w:tc>
                            </w:tr>
                          </w:tbl>
                        </w:txbxContent>
                      </wps:txbx>
                      <wps:bodyPr anchor="t" lIns="0" tIns="0" rIns="0" bIns="0">
                        <a:spAutoFit/>
                      </wps:bodyPr>
                    </wps:wsp>
                  </a:graphicData>
                </a:graphic>
              </wp:anchor>
            </w:drawing>
          </mc:Choice>
          <mc:Fallback>
            <w:pict>
              <v:rect style="position:absolute;rotation:0;width:116.25pt;height:48.2pt;mso-wrap-distance-left:425.25pt;mso-wrap-distance-right:0pt;mso-wrap-distance-top:0pt;mso-wrap-distance-bottom:56.7pt;margin-top:73.75pt;mso-position-vertical-relative:page;margin-left:413.95pt;mso-position-horizontal-relative:page">
                <v:textbox inset="0in,0in,0in,0in">
                  <w:txbxContent>
                    <w:tbl>
                      <w:tblPr>
                        <w:tblpPr w:bottomFromText="1134" w:horzAnchor="page" w:leftFromText="8505" w:rightFromText="0" w:tblpX="8279" w:tblpY="1475" w:topFromText="0" w:vertAnchor="page"/>
                        <w:tblW w:w="2325" w:type="dxa"/>
                        <w:jc w:val="left"/>
                        <w:tblInd w:w="0" w:type="dxa"/>
                        <w:tblBorders/>
                        <w:tblCellMar>
                          <w:top w:w="0" w:type="dxa"/>
                          <w:left w:w="0" w:type="dxa"/>
                          <w:bottom w:w="0" w:type="dxa"/>
                          <w:right w:w="0" w:type="dxa"/>
                        </w:tblCellMar>
                        <w:tblLook w:val="01e0" w:noVBand="0" w:noHBand="0" w:lastColumn="1" w:firstColumn="1" w:lastRow="1" w:firstRow="1"/>
                      </w:tblPr>
                      <w:tblGrid>
                        <w:gridCol w:w="2325"/>
                      </w:tblGrid>
                      <w:tr>
                        <w:trPr>
                          <w:trHeight w:val="964" w:hRule="exact"/>
                        </w:trPr>
                        <w:tc>
                          <w:tcPr>
                            <w:tcW w:w="2325" w:type="dxa"/>
                            <w:tcBorders/>
                            <w:shd w:fill="auto" w:val="clear"/>
                          </w:tcPr>
                          <w:p>
                            <w:pPr>
                              <w:pStyle w:val="02Date"/>
                              <w:rPr/>
                            </w:pPr>
                            <w:bookmarkStart w:id="6" w:name="__UnoMark__1649_1932523289"/>
                            <w:bookmarkEnd w:id="6"/>
                            <w:r>
                              <w:rPr>
                                <w:rFonts w:cs="Arial"/>
                              </w:rPr>
                              <w:t>Date: 3 October 2019</w:t>
                            </w:r>
                          </w:p>
                        </w:tc>
                      </w:tr>
                    </w:tbl>
                  </w:txbxContent>
                </v:textbox>
                <w10:wrap type="square"/>
              </v:rect>
            </w:pict>
          </mc:Fallback>
        </mc:AlternateContent>
      </w:r>
    </w:p>
    <w:p>
      <w:pPr>
        <w:pStyle w:val="04BodyText"/>
        <w:spacing w:before="120" w:after="120"/>
        <w:rPr>
          <w:rFonts w:cs="Arial"/>
        </w:rPr>
      </w:pPr>
      <w:r>
        <w:rPr>
          <w:rFonts w:cs="Arial"/>
        </w:rPr>
        <w:t>The European Securities and Markets Authority (ESMA) invites responses to the specific questions listed in the Consultation Paper on the MAR review report published on the ESMA website.</w:t>
      </w:r>
    </w:p>
    <w:p>
      <w:pPr>
        <w:pStyle w:val="Normal"/>
        <w:spacing w:lineRule="auto" w:line="276" w:before="120" w:after="120"/>
        <w:jc w:val="both"/>
        <w:rPr>
          <w:rStyle w:val="Strong4"/>
          <w:rFonts w:cs="Arial"/>
          <w:i/>
          <w:i/>
        </w:rPr>
      </w:pPr>
      <w:r>
        <w:rPr>
          <w:rFonts w:cs="Arial"/>
          <w:i/>
        </w:rPr>
      </w:r>
    </w:p>
    <w:p>
      <w:pPr>
        <w:pStyle w:val="Normal"/>
        <w:spacing w:lineRule="auto" w:line="276" w:before="120" w:after="120"/>
        <w:jc w:val="both"/>
        <w:rPr>
          <w:rStyle w:val="Strong4"/>
          <w:rFonts w:cs="Arial"/>
          <w:i/>
          <w:i/>
        </w:rPr>
      </w:pPr>
      <w:r>
        <w:rPr>
          <w:rStyle w:val="Strong4"/>
          <w:rFonts w:cs="Arial"/>
          <w:i/>
        </w:rPr>
        <w:t>Instructions</w:t>
      </w:r>
    </w:p>
    <w:p>
      <w:pPr>
        <w:pStyle w:val="04BodyText"/>
        <w:spacing w:before="120" w:after="120"/>
        <w:rPr>
          <w:rFonts w:cs="Arial"/>
        </w:rPr>
      </w:pPr>
      <w:r>
        <w:rPr>
          <w:rFonts w:cs="Arial"/>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pPr>
        <w:pStyle w:val="04BodyText"/>
        <w:numPr>
          <w:ilvl w:val="0"/>
          <w:numId w:val="3"/>
        </w:numPr>
        <w:spacing w:before="120" w:after="120"/>
        <w:rPr>
          <w:rFonts w:cs="Arial"/>
        </w:rPr>
      </w:pPr>
      <w:r>
        <w:rPr>
          <w:rFonts w:cs="Arial"/>
        </w:rPr>
        <w:t>use this form and send your responses in Word format (pdf documents will not be considered except for annexes);</w:t>
      </w:r>
    </w:p>
    <w:p>
      <w:pPr>
        <w:pStyle w:val="04BodyText"/>
        <w:numPr>
          <w:ilvl w:val="0"/>
          <w:numId w:val="3"/>
        </w:numPr>
        <w:spacing w:before="120" w:after="120"/>
        <w:rPr>
          <w:rFonts w:cs="Arial"/>
        </w:rPr>
      </w:pPr>
      <w:r>
        <w:rPr>
          <w:rFonts w:cs="Arial"/>
        </w:rPr>
        <w:t>do not remove the tags of type &lt;ESMA_QUESTION_CP_MAR_1&gt; - i.e. the response to one question has to be framed by the 2 tags corresponding to the question; and</w:t>
      </w:r>
    </w:p>
    <w:p>
      <w:pPr>
        <w:pStyle w:val="04BodyText"/>
        <w:numPr>
          <w:ilvl w:val="0"/>
          <w:numId w:val="3"/>
        </w:numPr>
        <w:spacing w:before="120" w:after="120"/>
        <w:rPr>
          <w:rFonts w:cs="Arial"/>
        </w:rPr>
      </w:pPr>
      <w:r>
        <w:rPr>
          <w:rFonts w:cs="Arial"/>
        </w:rPr>
        <w:t>if you do not have a response to a question, do not delete it and leave the text “TYPE YOUR TEXT HERE” between the tags.</w:t>
      </w:r>
    </w:p>
    <w:p>
      <w:pPr>
        <w:pStyle w:val="04bList"/>
        <w:numPr>
          <w:ilvl w:val="0"/>
          <w:numId w:val="0"/>
        </w:numPr>
        <w:spacing w:before="120" w:after="120"/>
        <w:rPr>
          <w:rFonts w:cs="Arial"/>
        </w:rPr>
      </w:pPr>
      <w:r>
        <w:rPr>
          <w:rFonts w:cs="Arial"/>
        </w:rPr>
        <w:t>Responses are most helpful:</w:t>
      </w:r>
    </w:p>
    <w:p>
      <w:pPr>
        <w:pStyle w:val="04BodyText"/>
        <w:numPr>
          <w:ilvl w:val="0"/>
          <w:numId w:val="4"/>
        </w:numPr>
        <w:spacing w:before="120" w:after="120"/>
        <w:rPr>
          <w:rFonts w:cs="Arial"/>
        </w:rPr>
      </w:pPr>
      <w:r>
        <w:rPr>
          <w:rFonts w:cs="Arial"/>
        </w:rPr>
        <w:t>if they respond to the question stated;</w:t>
      </w:r>
    </w:p>
    <w:p>
      <w:pPr>
        <w:pStyle w:val="04BodyText"/>
        <w:numPr>
          <w:ilvl w:val="0"/>
          <w:numId w:val="4"/>
        </w:numPr>
        <w:spacing w:before="120" w:after="120"/>
        <w:rPr>
          <w:rFonts w:cs="Arial"/>
        </w:rPr>
      </w:pPr>
      <w:r>
        <w:rPr>
          <w:rFonts w:cs="Arial"/>
        </w:rPr>
        <w:t>indicate the specific question to which the comment relates;</w:t>
      </w:r>
    </w:p>
    <w:p>
      <w:pPr>
        <w:pStyle w:val="04BodyText"/>
        <w:numPr>
          <w:ilvl w:val="0"/>
          <w:numId w:val="4"/>
        </w:numPr>
        <w:spacing w:before="120" w:after="120"/>
        <w:rPr>
          <w:rFonts w:cs="Arial"/>
        </w:rPr>
      </w:pPr>
      <w:r>
        <w:rPr>
          <w:rFonts w:cs="Arial"/>
        </w:rPr>
        <w:t>contain a clear rationale; and</w:t>
      </w:r>
    </w:p>
    <w:p>
      <w:pPr>
        <w:pStyle w:val="04BodyText"/>
        <w:numPr>
          <w:ilvl w:val="0"/>
          <w:numId w:val="4"/>
        </w:numPr>
        <w:spacing w:before="120" w:after="120"/>
        <w:rPr>
          <w:rFonts w:cs="Arial"/>
        </w:rPr>
      </w:pPr>
      <w:r>
        <w:rPr>
          <w:rFonts w:cs="Arial"/>
        </w:rPr>
        <w:t>describe any alternatives ESMA should consider.</w:t>
      </w:r>
    </w:p>
    <w:p>
      <w:pPr>
        <w:pStyle w:val="04BodyText"/>
        <w:spacing w:before="120" w:after="120"/>
        <w:jc w:val="left"/>
        <w:rPr>
          <w:rFonts w:cs="Arial"/>
          <w:b/>
          <w:b/>
        </w:rPr>
      </w:pPr>
      <w:r>
        <w:rPr>
          <w:rFonts w:cs="Arial"/>
          <w:b/>
        </w:rPr>
      </w:r>
    </w:p>
    <w:p>
      <w:pPr>
        <w:pStyle w:val="04BodyText"/>
        <w:spacing w:before="120" w:after="120"/>
        <w:jc w:val="left"/>
        <w:rPr>
          <w:rFonts w:cs="Arial"/>
          <w:b/>
          <w:b/>
        </w:rPr>
      </w:pPr>
      <w:r>
        <w:rPr>
          <w:rFonts w:cs="Arial"/>
          <w:b/>
        </w:rPr>
        <w:t>Naming protocol</w:t>
      </w:r>
    </w:p>
    <w:p>
      <w:pPr>
        <w:pStyle w:val="04BodyText"/>
        <w:spacing w:before="120" w:after="120"/>
        <w:jc w:val="left"/>
        <w:rPr>
          <w:rFonts w:cs="Arial"/>
        </w:rPr>
      </w:pPr>
      <w:r>
        <w:rPr>
          <w:rFonts w:cs="Arial"/>
        </w:rPr>
        <w:t>In order to facilitate the handling of stakeholders’ responses please save your document using the following format:</w:t>
      </w:r>
    </w:p>
    <w:p>
      <w:pPr>
        <w:pStyle w:val="04BodyText"/>
        <w:spacing w:before="120" w:after="120"/>
        <w:jc w:val="left"/>
        <w:rPr>
          <w:rFonts w:cs="Arial"/>
        </w:rPr>
      </w:pPr>
      <w:r>
        <w:rPr>
          <w:rFonts w:cs="Arial"/>
        </w:rPr>
        <w:t>ESMA_CP_MAR_NAMEOFCOMPANY_NAMEOFDOCUMENT.</w:t>
      </w:r>
    </w:p>
    <w:p>
      <w:pPr>
        <w:pStyle w:val="04BodyText"/>
        <w:spacing w:before="120" w:after="120"/>
        <w:jc w:val="left"/>
        <w:rPr>
          <w:rFonts w:cs="Arial"/>
        </w:rPr>
      </w:pPr>
      <w:r>
        <w:rPr>
          <w:rFonts w:cs="Arial"/>
        </w:rPr>
        <w:t>e.g. if the respondent were ESMA, the name of the reply form would be:</w:t>
      </w:r>
    </w:p>
    <w:p>
      <w:pPr>
        <w:pStyle w:val="04BodyText"/>
        <w:spacing w:before="120" w:after="120"/>
        <w:jc w:val="left"/>
        <w:rPr>
          <w:rFonts w:cs="Arial"/>
        </w:rPr>
      </w:pPr>
      <w:r>
        <w:rPr>
          <w:rFonts w:cs="Arial"/>
        </w:rPr>
        <w:t xml:space="preserve">ESMA_CP_MAR_ESMA_REPLYFORM or </w:t>
      </w:r>
    </w:p>
    <w:p>
      <w:pPr>
        <w:pStyle w:val="04BodyText"/>
        <w:spacing w:before="120" w:after="120"/>
        <w:jc w:val="left"/>
        <w:rPr>
          <w:rFonts w:cs="Arial"/>
        </w:rPr>
      </w:pPr>
      <w:r>
        <w:rPr>
          <w:rFonts w:cs="Arial"/>
        </w:rPr>
        <w:t>ESMA_CP_MAR_ANNEX1</w:t>
      </w:r>
    </w:p>
    <w:p>
      <w:pPr>
        <w:pStyle w:val="Normal"/>
        <w:spacing w:lineRule="auto" w:line="276" w:before="120" w:after="120"/>
        <w:jc w:val="both"/>
        <w:rPr>
          <w:rFonts w:cs="Arial"/>
          <w:b/>
          <w:b/>
          <w:bCs/>
          <w:i/>
          <w:i/>
          <w:color w:val="000000"/>
          <w:szCs w:val="20"/>
          <w:lang w:eastAsia="en-GB"/>
        </w:rPr>
      </w:pPr>
      <w:r>
        <w:rPr>
          <w:rFonts w:cs="Arial"/>
          <w:b/>
          <w:bCs/>
          <w:i/>
          <w:color w:val="000000"/>
          <w:szCs w:val="20"/>
          <w:lang w:eastAsia="en-GB"/>
        </w:rPr>
      </w:r>
    </w:p>
    <w:p>
      <w:pPr>
        <w:pStyle w:val="Normal"/>
        <w:spacing w:lineRule="auto" w:line="276" w:before="120" w:after="120"/>
        <w:jc w:val="both"/>
        <w:rPr>
          <w:rFonts w:cs="Arial"/>
          <w:b/>
          <w:b/>
          <w:bCs/>
          <w:i/>
          <w:i/>
          <w:color w:val="000000"/>
          <w:szCs w:val="20"/>
          <w:lang w:eastAsia="en-GB"/>
        </w:rPr>
      </w:pPr>
      <w:r>
        <w:rPr>
          <w:rFonts w:cs="Arial"/>
          <w:b/>
          <w:bCs/>
          <w:i/>
          <w:color w:val="000000"/>
          <w:szCs w:val="20"/>
          <w:lang w:eastAsia="en-GB"/>
        </w:rPr>
        <w:t>Deadline</w:t>
      </w:r>
    </w:p>
    <w:p>
      <w:pPr>
        <w:pStyle w:val="04BodyText"/>
        <w:spacing w:before="120" w:after="120"/>
        <w:rPr>
          <w:rFonts w:cs="Arial"/>
        </w:rPr>
      </w:pPr>
      <w:r>
        <w:rPr>
          <w:rFonts w:cs="Arial"/>
        </w:rPr>
        <w:t xml:space="preserve">Responses must reach us by </w:t>
      </w:r>
      <w:r>
        <w:rPr>
          <w:rFonts w:cs="Arial"/>
          <w:b/>
        </w:rPr>
        <w:t>29 November 2019.</w:t>
      </w:r>
    </w:p>
    <w:p>
      <w:pPr>
        <w:pStyle w:val="Normal"/>
        <w:spacing w:lineRule="auto" w:line="276" w:before="120" w:after="120"/>
        <w:jc w:val="both"/>
        <w:rPr/>
      </w:pPr>
      <w:bookmarkStart w:id="7" w:name="_Toc335141334"/>
      <w:r>
        <w:rPr/>
        <w:t xml:space="preserve">All contributions should be submitted online at </w:t>
      </w:r>
      <w:hyperlink r:id="rId2">
        <w:r>
          <w:rPr>
            <w:rStyle w:val="VisitedInternetLink"/>
          </w:rPr>
          <w:t>www.esma.europa.eu</w:t>
        </w:r>
      </w:hyperlink>
      <w:r>
        <w:rPr/>
        <w:t xml:space="preserve"> under the heading ‘Your input - Consultations’.</w:t>
      </w:r>
    </w:p>
    <w:p>
      <w:pPr>
        <w:pStyle w:val="Normal"/>
        <w:spacing w:lineRule="auto" w:line="276" w:before="120" w:after="120"/>
        <w:jc w:val="both"/>
        <w:rPr>
          <w:rFonts w:cs="Arial"/>
          <w:b/>
          <w:b/>
          <w:bCs/>
          <w:i/>
          <w:i/>
          <w:color w:val="000000"/>
          <w:szCs w:val="20"/>
          <w:lang w:eastAsia="en-GB"/>
        </w:rPr>
      </w:pPr>
      <w:r>
        <w:rPr>
          <w:rFonts w:cs="Arial"/>
          <w:b/>
          <w:bCs/>
          <w:i/>
          <w:color w:val="000000"/>
          <w:szCs w:val="20"/>
          <w:lang w:eastAsia="en-GB"/>
        </w:rPr>
      </w:r>
    </w:p>
    <w:p>
      <w:pPr>
        <w:pStyle w:val="Normal"/>
        <w:spacing w:lineRule="auto" w:line="276" w:before="120" w:after="120"/>
        <w:jc w:val="both"/>
        <w:rPr>
          <w:rFonts w:cs="Arial"/>
          <w:b/>
          <w:b/>
          <w:bCs/>
          <w:i/>
          <w:i/>
          <w:color w:val="000000"/>
          <w:szCs w:val="20"/>
          <w:lang w:eastAsia="en-GB"/>
        </w:rPr>
      </w:pPr>
      <w:bookmarkStart w:id="8" w:name="_Toc335141334"/>
      <w:bookmarkEnd w:id="8"/>
      <w:r>
        <w:rPr>
          <w:rFonts w:cs="Arial"/>
          <w:b/>
          <w:bCs/>
          <w:i/>
          <w:color w:val="000000"/>
          <w:szCs w:val="20"/>
          <w:lang w:eastAsia="en-GB"/>
        </w:rPr>
        <w:t>Publication of responses</w:t>
      </w:r>
    </w:p>
    <w:p>
      <w:pPr>
        <w:pStyle w:val="04BodyText"/>
        <w:spacing w:before="120" w:after="120"/>
        <w:rPr>
          <w:rFonts w:cs="Arial"/>
        </w:rPr>
      </w:pPr>
      <w:r>
        <w:rPr>
          <w:rFonts w:cs="Arial"/>
        </w:rPr>
        <w:t xml:space="preserve">All contributions received will be published following the end of the consultation period, unless otherwise requested. </w:t>
      </w:r>
      <w:r>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pPr>
        <w:pStyle w:val="Normal"/>
        <w:spacing w:lineRule="auto" w:line="276" w:before="120" w:after="120"/>
        <w:jc w:val="both"/>
        <w:rPr>
          <w:rFonts w:cs="Arial"/>
          <w:b/>
          <w:b/>
          <w:bCs/>
          <w:i/>
          <w:i/>
          <w:color w:val="000000"/>
          <w:szCs w:val="20"/>
          <w:lang w:eastAsia="en-GB"/>
        </w:rPr>
      </w:pPr>
      <w:bookmarkStart w:id="9" w:name="_Toc335141335"/>
      <w:bookmarkStart w:id="10" w:name="_Toc335141335"/>
      <w:r>
        <w:rPr>
          <w:rFonts w:cs="Arial"/>
          <w:b/>
          <w:bCs/>
          <w:i/>
          <w:color w:val="000000"/>
          <w:szCs w:val="20"/>
          <w:lang w:eastAsia="en-GB"/>
        </w:rPr>
      </w:r>
    </w:p>
    <w:p>
      <w:pPr>
        <w:pStyle w:val="Normal"/>
        <w:spacing w:lineRule="auto" w:line="276" w:before="120" w:after="120"/>
        <w:jc w:val="both"/>
        <w:rPr>
          <w:rFonts w:cs="Arial"/>
          <w:b/>
          <w:b/>
          <w:bCs/>
          <w:i/>
          <w:i/>
          <w:color w:val="000000"/>
          <w:szCs w:val="20"/>
          <w:lang w:eastAsia="en-GB"/>
        </w:rPr>
      </w:pPr>
      <w:bookmarkStart w:id="11" w:name="_Toc335141335"/>
      <w:bookmarkEnd w:id="11"/>
      <w:r>
        <w:rPr>
          <w:rFonts w:cs="Arial"/>
          <w:b/>
          <w:bCs/>
          <w:i/>
          <w:color w:val="000000"/>
          <w:szCs w:val="20"/>
          <w:lang w:eastAsia="en-GB"/>
        </w:rPr>
        <w:t>Data protection</w:t>
      </w:r>
    </w:p>
    <w:p>
      <w:pPr>
        <w:pStyle w:val="Normal"/>
        <w:spacing w:lineRule="auto" w:line="276" w:before="120" w:after="120"/>
        <w:jc w:val="both"/>
        <w:rPr/>
      </w:pPr>
      <w:r>
        <w:rPr>
          <w:rFonts w:cs="Arial"/>
          <w:szCs w:val="20"/>
        </w:rPr>
        <w:t xml:space="preserve">Information on data protection can be found at </w:t>
      </w:r>
      <w:hyperlink r:id="rId3">
        <w:r>
          <w:rPr>
            <w:rStyle w:val="InternetLink"/>
            <w:rFonts w:cs="Arial"/>
            <w:szCs w:val="20"/>
          </w:rPr>
          <w:t>www.esma.europa.eu</w:t>
        </w:r>
      </w:hyperlink>
      <w:r>
        <w:rPr>
          <w:rFonts w:cs="Arial"/>
          <w:szCs w:val="20"/>
        </w:rPr>
        <w:t xml:space="preserve"> under the </w:t>
      </w:r>
      <w:r>
        <w:rPr>
          <w:rFonts w:cs="Arial"/>
          <w:szCs w:val="22"/>
          <w:lang w:eastAsia="en-GB"/>
        </w:rPr>
        <w:t>headings ‘Legal notice’ and ‘Data protection’.</w:t>
      </w:r>
    </w:p>
    <w:p>
      <w:pPr>
        <w:pStyle w:val="Normal"/>
        <w:spacing w:lineRule="auto" w:line="276" w:before="120" w:after="120"/>
        <w:jc w:val="both"/>
        <w:rPr>
          <w:rFonts w:cs="Arial"/>
          <w:szCs w:val="20"/>
        </w:rPr>
      </w:pPr>
      <w:r>
        <w:rPr>
          <w:rFonts w:cs="Arial"/>
          <w:szCs w:val="20"/>
        </w:rPr>
      </w:r>
    </w:p>
    <w:p>
      <w:pPr>
        <w:pStyle w:val="Normal"/>
        <w:rPr>
          <w:rFonts w:cs="Arial"/>
          <w:b/>
          <w:b/>
          <w:bCs/>
          <w:sz w:val="24"/>
          <w:szCs w:val="32"/>
        </w:rPr>
      </w:pPr>
      <w:r>
        <w:rPr>
          <w:rFonts w:cs="Arial"/>
          <w:b/>
          <w:bCs/>
          <w:sz w:val="24"/>
          <w:szCs w:val="32"/>
        </w:rPr>
      </w:r>
      <w:r>
        <w:br w:type="page"/>
      </w:r>
    </w:p>
    <w:p>
      <w:pPr>
        <w:pStyle w:val="Heading1"/>
        <w:numPr>
          <w:ilvl w:val="0"/>
          <w:numId w:val="0"/>
        </w:numPr>
        <w:rPr/>
      </w:pPr>
      <w:r>
        <w:rPr/>
        <w:t>General information about respondent</w:t>
      </w:r>
    </w:p>
    <w:tbl>
      <w:tblPr>
        <w:tblW w:w="952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3928"/>
        <w:gridCol w:w="5595"/>
      </w:tblGrid>
      <w:tr>
        <w:trPr/>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cs="Arial"/>
                <w:sz w:val="22"/>
              </w:rPr>
            </w:pPr>
            <w:r>
              <w:rPr>
                <w:rFonts w:cs="Arial"/>
                <w:sz w:val="22"/>
              </w:rPr>
              <w:t>Name of the company / organisation</w:t>
            </w:r>
          </w:p>
        </w:tc>
        <w:tc>
          <w:tcPr>
            <w:tcW w:w="55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sdt>
            <w:sdtPr>
              <w:text/>
              <w:id w:val="1831365112"/>
            </w:sdtPr>
            <w:sdtContent>
              <w:p>
                <w:pPr>
                  <w:pStyle w:val="Normal"/>
                  <w:rPr/>
                </w:pPr>
                <w:r>
                  <w:rPr>
                    <w:rStyle w:val="PlaceholderText"/>
                    <w:rFonts w:cs="Arial"/>
                  </w:rPr>
                  <w:t>Europe</w:t>
                </w:r>
                <w:r>
                  <w:rPr>
                    <w:rStyle w:val="PlaceholderText"/>
                    <w:rFonts w:cs="Arial"/>
                  </w:rPr>
                  <w:t>an</w:t>
                </w:r>
                <w:r>
                  <w:rPr>
                    <w:rStyle w:val="PlaceholderText"/>
                    <w:rFonts w:cs="Arial"/>
                  </w:rPr>
                  <w:t xml:space="preserve"> Energy Exchange </w:t>
                </w:r>
                <w:r>
                  <w:rPr>
                    <w:rStyle w:val="PlaceholderText"/>
                    <w:rFonts w:cs="Arial"/>
                  </w:rPr>
                  <w:t>Group</w:t>
                </w:r>
              </w:p>
            </w:sdtContent>
          </w:sdt>
        </w:tc>
      </w:tr>
      <w:tr>
        <w:trPr/>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cs="Arial"/>
                <w:sz w:val="22"/>
              </w:rPr>
            </w:pPr>
            <w:r>
              <w:rPr>
                <w:rFonts w:cs="Arial"/>
                <w:sz w:val="22"/>
              </w:rPr>
              <w:t>Activity</w:t>
            </w:r>
          </w:p>
        </w:tc>
        <w:tc>
          <w:tcPr>
            <w:tcW w:w="55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cs="Arial"/>
              </w:rPr>
            </w:pPr>
            <w:r>
              <w:rPr/>
            </w:r>
            <w:sdt>
              <w:sdtPr>
                <w:dropDownList>
                  <w:listItem w:displayText="Choose an 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dropDownList>
              </w:sdtPr>
              <w:sdtContent>
                <w:r>
                  <w:t>Regulated markets/Exchanges/Trading Systems</w:t>
                </w:r>
              </w:sdtContent>
            </w:sdt>
          </w:p>
        </w:tc>
      </w:tr>
      <w:tr>
        <w:trPr/>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cs="Arial"/>
                <w:sz w:val="22"/>
              </w:rPr>
            </w:pPr>
            <w:r>
              <w:rPr>
                <w:rFonts w:cs="Arial"/>
                <w:sz w:val="22"/>
              </w:rPr>
              <w:t>Are you representing an association?</w:t>
            </w:r>
          </w:p>
        </w:tc>
        <w:tc>
          <w:tcPr>
            <w:tcW w:w="55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sdt>
            <w:sdtPr>
              <w14:checkbox>
                <w14:checked w:val="0"/>
                <w14:checkedState w:val="2612"/>
                <w14:uncheckedState w:val="2610"/>
              </w14:checkbox>
              <w:id w:val="1584518749"/>
              <w:alias w:val="Activity"/>
            </w:sdtPr>
            <w:sdtContent>
              <w:p>
                <w:pPr>
                  <w:pStyle w:val="Normal"/>
                  <w:rPr>
                    <w:rFonts w:cs="Arial"/>
                  </w:rPr>
                </w:pPr>
                <w:r>
                  <w:rPr>
                    <w:rFonts w:eastAsia="MS Gothic" w:cs="Arial" w:ascii="MS Gothic" w:hAnsi="MS Gothic"/>
                  </w:rPr>
                  <w:t>☐</w:t>
                </w:r>
              </w:p>
            </w:sdtContent>
          </w:sdt>
        </w:tc>
      </w:tr>
      <w:tr>
        <w:trPr/>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cs="Arial"/>
                <w:sz w:val="22"/>
              </w:rPr>
            </w:pPr>
            <w:r>
              <w:rPr>
                <w:rFonts w:cs="Arial"/>
                <w:sz w:val="22"/>
              </w:rPr>
              <w:t>Country/Region</w:t>
            </w:r>
          </w:p>
        </w:tc>
        <w:tc>
          <w:tcPr>
            <w:tcW w:w="55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cs="Arial"/>
              </w:rPr>
            </w:pPr>
            <w:r>
              <w:rPr/>
            </w:r>
            <w:sdt>
              <w:sdtPr>
                <w:dropDownList>
                  <w:listItem w:displayText="Choose an 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dropDownList>
              </w:sdtPr>
              <w:sdtContent>
                <w:r>
                  <w:t>Europe</w:t>
                </w:r>
              </w:sdtContent>
            </w:sdt>
          </w:p>
        </w:tc>
      </w:tr>
    </w:tbl>
    <w:p>
      <w:pPr>
        <w:pStyle w:val="Normal"/>
        <w:spacing w:lineRule="auto" w:line="264" w:before="0" w:after="120"/>
        <w:rPr/>
      </w:pPr>
      <w:r>
        <w:rPr/>
      </w:r>
    </w:p>
    <w:p>
      <w:pPr>
        <w:pStyle w:val="Normal"/>
        <w:spacing w:lineRule="auto" w:line="264" w:before="0" w:after="120"/>
        <w:rPr/>
      </w:pPr>
      <w:r>
        <w:rPr/>
      </w:r>
    </w:p>
    <w:p>
      <w:pPr>
        <w:pStyle w:val="Heading1"/>
        <w:numPr>
          <w:ilvl w:val="0"/>
          <w:numId w:val="0"/>
        </w:numPr>
        <w:ind w:left="431" w:hanging="431"/>
        <w:rPr/>
      </w:pPr>
      <w:r>
        <w:rPr/>
        <w:t>Introduction</w:t>
      </w:r>
    </w:p>
    <w:p>
      <w:pPr>
        <w:pStyle w:val="Normal"/>
        <w:rPr>
          <w:rStyle w:val="IntenseEmphasis"/>
        </w:rPr>
      </w:pPr>
      <w:r>
        <w:rPr>
          <w:rStyle w:val="IntenseEmphasis"/>
        </w:rPr>
        <w:t>Please make your introductory comments below, if any:</w:t>
      </w:r>
    </w:p>
    <w:p>
      <w:pPr>
        <w:pStyle w:val="Normal"/>
        <w:rPr/>
      </w:pPr>
      <w:r>
        <w:rPr/>
      </w:r>
    </w:p>
    <w:p>
      <w:pPr>
        <w:pStyle w:val="Normal"/>
        <w:rPr/>
      </w:pPr>
      <w:r>
        <w:rPr/>
        <w:t>&lt;ESMA_COMMENT_CP_MAR_1&gt;</w:t>
      </w:r>
    </w:p>
    <w:p>
      <w:pPr>
        <w:pStyle w:val="Normal"/>
        <w:spacing w:lineRule="auto" w:line="276"/>
        <w:jc w:val="both"/>
        <w:rPr>
          <w:rFonts w:ascii="Arial" w:hAnsi="Arial"/>
          <w:color w:val="000000"/>
          <w:sz w:val="22"/>
          <w:szCs w:val="22"/>
        </w:rPr>
      </w:pPr>
      <w:r>
        <w:rPr>
          <w:rFonts w:cs="Calibri" w:ascii="Arial" w:hAnsi="Arial" w:cstheme="minorHAnsi"/>
          <w:color w:val="000000"/>
          <w:sz w:val="22"/>
          <w:szCs w:val="22"/>
        </w:rPr>
        <w:t>European Energy Exchange (EEX) Group</w:t>
      </w:r>
      <w:r>
        <w:rPr>
          <w:rFonts w:cs="Calibri" w:ascii="Arial" w:hAnsi="Arial" w:cstheme="minorHAnsi"/>
          <w:color w:val="000000"/>
          <w:sz w:val="22"/>
          <w:szCs w:val="22"/>
        </w:rPr>
        <w:t xml:space="preserve">, </w:t>
      </w:r>
      <w:r>
        <w:rPr>
          <w:rFonts w:cs="Calibri" w:ascii="Arial" w:hAnsi="Arial" w:cstheme="minorHAnsi"/>
          <w:color w:val="000000"/>
          <w:sz w:val="22"/>
          <w:szCs w:val="22"/>
        </w:rPr>
        <w:t xml:space="preserve">which is part of Deutsche Börse Group and consists of a group of specialised companies providing market platforms for energy and commodity products across the globe, appreciates the opportunity to respond to ESMA’s Consultation Paper on the MAR review report. As a group of market operators with a neutral interest in preventing and detecting market abuse, EEX Group strongly advocates the Market Abuse Regulation (MAR) and its objective to ensure more efficient, transparent and trustworthy European financial markets. </w:t>
      </w:r>
      <w:r>
        <w:rPr>
          <w:rFonts w:cs="Calibri" w:ascii="Arial" w:hAnsi="Arial" w:cstheme="minorHAnsi"/>
          <w:color w:val="000000"/>
          <w:sz w:val="22"/>
          <w:szCs w:val="22"/>
        </w:rPr>
        <w:t>A robust and coherent regulatory framework to combat market abuse is necessary to help safeguard the integrity of financial markets and provide clarit</w:t>
      </w:r>
      <w:bookmarkStart w:id="12" w:name="_GoBack1"/>
      <w:bookmarkEnd w:id="12"/>
      <w:r>
        <w:rPr>
          <w:rFonts w:cs="Calibri" w:ascii="Arial" w:hAnsi="Arial" w:cstheme="minorHAnsi"/>
          <w:color w:val="000000"/>
          <w:sz w:val="22"/>
          <w:szCs w:val="22"/>
        </w:rPr>
        <w:t>y to market participants. A number of principles underpin our response to this review, including the need to ensure coherence between MAR and other pieces of legislation such as the Benchmarks Regulation (BMR) and REMIT, a framework designed specifically to combat market abuse in energy derivatives trading.</w:t>
      </w:r>
    </w:p>
    <w:p>
      <w:pPr>
        <w:pStyle w:val="Normal"/>
        <w:rPr>
          <w:rFonts w:ascii="Arial" w:hAnsi="Arial"/>
          <w:color w:val="000000"/>
          <w:sz w:val="22"/>
          <w:szCs w:val="22"/>
        </w:rPr>
      </w:pPr>
      <w:r>
        <w:rPr>
          <w:rFonts w:ascii="Arial" w:hAnsi="Arial"/>
          <w:color w:val="000000"/>
          <w:sz w:val="22"/>
          <w:szCs w:val="22"/>
        </w:rPr>
        <w:t>&lt;ESMA_COMMENT_CP_MAR_1&gt;</w:t>
      </w:r>
    </w:p>
    <w:p>
      <w:pPr>
        <w:pStyle w:val="Normal"/>
        <w:rPr>
          <w:rFonts w:ascii="Arial" w:hAnsi="Arial" w:eastAsia="" w:cs="" w:cstheme="minorBidi" w:eastAsiaTheme="minorEastAsia"/>
          <w:b/>
          <w:b/>
          <w:color w:val="000000"/>
          <w:sz w:val="22"/>
          <w:szCs w:val="22"/>
          <w:lang w:eastAsia="en-US"/>
        </w:rPr>
      </w:pPr>
      <w:r>
        <w:rPr>
          <w:rFonts w:eastAsia="" w:cs="" w:cstheme="minorBidi" w:eastAsiaTheme="minorEastAsia" w:ascii="Arial" w:hAnsi="Arial"/>
          <w:b/>
          <w:color w:val="000000"/>
          <w:sz w:val="22"/>
          <w:szCs w:val="22"/>
          <w:lang w:eastAsia="en-US"/>
        </w:rPr>
      </w:r>
      <w:r>
        <w:br w:type="page"/>
      </w:r>
    </w:p>
    <w:p>
      <w:pPr>
        <w:pStyle w:val="CPQuestions"/>
        <w:numPr>
          <w:ilvl w:val="0"/>
          <w:numId w:val="2"/>
        </w:numPr>
        <w:rPr>
          <w:rFonts w:ascii="Arial" w:hAnsi="Arial"/>
          <w:sz w:val="22"/>
          <w:szCs w:val="22"/>
        </w:rPr>
      </w:pPr>
      <w:r>
        <w:rPr>
          <w:rFonts w:ascii="Arial" w:hAnsi="Arial"/>
          <w:sz w:val="22"/>
          <w:szCs w:val="22"/>
        </w:rPr>
        <w:t>Do you consider necessary to extend the scope of MAR to spot FX contracts? Please explain the reasons why the scope should or should not be extended, and whether the same goals could be achieved by changing any other piece of the EU regulatory framework.</w:t>
      </w:r>
    </w:p>
    <w:p>
      <w:pPr>
        <w:pStyle w:val="Normal"/>
        <w:rPr>
          <w:rFonts w:ascii="Arial" w:hAnsi="Arial"/>
          <w:sz w:val="22"/>
          <w:szCs w:val="22"/>
        </w:rPr>
      </w:pPr>
      <w:r>
        <w:rPr>
          <w:rFonts w:ascii="Arial" w:hAnsi="Arial"/>
          <w:sz w:val="22"/>
          <w:szCs w:val="22"/>
        </w:rPr>
        <w:t>&lt;ESMA_QUESTION_CP_MAR_1&gt;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&lt;ESMA_QUESTION_CP_MAR_1&gt;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agree with ESMA’s preliminary view about the structural changes that would be necessary to apply MAR to spot FX contracts? Please elaborate and indicate if you would consider necessary introducing additional regulatory changes.</w:t>
      </w:r>
    </w:p>
    <w:p>
      <w:pPr>
        <w:pStyle w:val="Normal"/>
        <w:rPr>
          <w:rFonts w:ascii="Arial" w:hAnsi="Arial"/>
          <w:sz w:val="22"/>
          <w:szCs w:val="22"/>
        </w:rPr>
      </w:pPr>
      <w:r>
        <w:rPr>
          <w:rFonts w:ascii="Arial" w:hAnsi="Arial"/>
          <w:sz w:val="22"/>
          <w:szCs w:val="22"/>
        </w:rPr>
        <w:t>&lt;ESMA_QUESTION_CP_MAR_2&gt;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&lt;ESMA_QUESTION_CP_MAR_2&gt;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agree with this analysis? Do you think that the difference between the MAR and BMR definitions raises any market abuse risks and if so what changes might be necessary?</w:t>
      </w:r>
    </w:p>
    <w:p>
      <w:pPr>
        <w:pStyle w:val="Normal"/>
        <w:rPr>
          <w:rFonts w:ascii="Arial" w:hAnsi="Arial"/>
          <w:sz w:val="22"/>
          <w:szCs w:val="22"/>
        </w:rPr>
      </w:pPr>
      <w:r>
        <w:rPr>
          <w:rFonts w:ascii="Arial" w:hAnsi="Arial"/>
          <w:sz w:val="22"/>
          <w:szCs w:val="22"/>
        </w:rPr>
        <w:t>&lt;ESMA_QUESTION_CP_MAR_3&gt;</w:t>
      </w:r>
    </w:p>
    <w:p>
      <w:pPr>
        <w:pStyle w:val="Normal"/>
        <w:jc w:val="both"/>
        <w:rPr>
          <w:rFonts w:ascii="Arial" w:hAnsi="Arial"/>
          <w:sz w:val="22"/>
          <w:szCs w:val="22"/>
        </w:rPr>
      </w:pPr>
      <w:r>
        <w:rPr>
          <w:rFonts w:ascii="Arial" w:hAnsi="Arial"/>
          <w:sz w:val="22"/>
          <w:szCs w:val="22"/>
        </w:rPr>
        <w:t xml:space="preserve">It is necessary to have a consistent and coherent EU regulatory framework covering market abuse and the regulation of indices. As a first principle, it is therefore important that policy-makers coordinate their activities with respect to the ongoing review of MAR and the Benchmarks Regulation (BMR). </w:t>
      </w:r>
    </w:p>
    <w:p>
      <w:pPr>
        <w:pStyle w:val="Normal"/>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t>EEX Group agrees with ESMA’s analysis on the differences in scope between the definition of a benchmark in MAR and the BMR. ESMA is right to raise these differences as a potential risk. EEX Group suggests making use of one single definition for both regulations, whereby MAR references the established BMR definition of a benchmark. The use of a single definition as laid down in the BMR provides for enduring consistency between both regulations and ensures that the broadest scope of the definition applies.</w:t>
      </w:r>
    </w:p>
    <w:p>
      <w:pPr>
        <w:pStyle w:val="Normal"/>
        <w:rPr>
          <w:rFonts w:ascii="Arial" w:hAnsi="Arial"/>
          <w:sz w:val="22"/>
          <w:szCs w:val="22"/>
        </w:rPr>
      </w:pPr>
      <w:r>
        <w:rPr>
          <w:rFonts w:ascii="Arial" w:hAnsi="Arial"/>
          <w:sz w:val="22"/>
          <w:szCs w:val="22"/>
        </w:rPr>
        <w:t>&lt;ESMA_QUESTION_CP_MAR_3&gt;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agree that the Article 30 of MAR “Administrative sanctions and other administrative measures” should also make reference to administrators of benchmarks and supervised contributors?</w:t>
      </w:r>
    </w:p>
    <w:p>
      <w:pPr>
        <w:pStyle w:val="Normal"/>
        <w:rPr>
          <w:rFonts w:ascii="Arial" w:hAnsi="Arial"/>
          <w:sz w:val="22"/>
          <w:szCs w:val="22"/>
        </w:rPr>
      </w:pPr>
      <w:r>
        <w:rPr>
          <w:rFonts w:ascii="Arial" w:hAnsi="Arial"/>
          <w:sz w:val="22"/>
          <w:szCs w:val="22"/>
        </w:rPr>
        <w:t>&lt;ESMA_QUESTION_CP_MAR_4&gt;</w:t>
      </w:r>
    </w:p>
    <w:p>
      <w:pPr>
        <w:pStyle w:val="Normal"/>
        <w:jc w:val="both"/>
        <w:rPr>
          <w:rFonts w:ascii="Arial" w:hAnsi="Arial"/>
          <w:sz w:val="22"/>
          <w:szCs w:val="22"/>
        </w:rPr>
      </w:pPr>
      <w:r>
        <w:rPr>
          <w:rFonts w:ascii="Arial" w:hAnsi="Arial"/>
          <w:sz w:val="22"/>
          <w:szCs w:val="22"/>
        </w:rPr>
        <w:t>There is a fundamental difference between the activities covered under the BMR and MAR. MAR establishes a common regulatory framework on market abuse as well as measures to prevent it, whilst the BMR establishes governance and control requirements for those involved in the benchmark determination process. As the BMR does not contain rules on market abuse, EEX Group believes that it is important that relevant actors involved in the benchmark determination process are subject to the market abuse framework following from MAR, including administrators of benchmarks and supervised contributors. To avoid double regulation, benchmark administrators who exclusively offer regulated data benchmarks should however not be included. We also agree that attention should be paid to the corresponding administrative sanctions and measures within the BMR when considering modifications to Article 30 of MAR to ensure the actions that may be taken are clear to participants.</w:t>
      </w:r>
    </w:p>
    <w:p>
      <w:pPr>
        <w:pStyle w:val="Normal"/>
        <w:rPr>
          <w:rFonts w:ascii="Arial" w:hAnsi="Arial"/>
          <w:sz w:val="22"/>
          <w:szCs w:val="22"/>
        </w:rPr>
      </w:pPr>
      <w:r>
        <w:rPr>
          <w:rFonts w:ascii="Arial" w:hAnsi="Arial"/>
          <w:sz w:val="22"/>
          <w:szCs w:val="22"/>
        </w:rPr>
        <w:t>&lt;ESMA_QUESTION_CP_MAR_4&gt;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p>
    <w:p>
      <w:pPr>
        <w:pStyle w:val="Normal"/>
        <w:rPr>
          <w:rFonts w:ascii="Arial" w:hAnsi="Arial"/>
          <w:sz w:val="22"/>
          <w:szCs w:val="22"/>
        </w:rPr>
      </w:pPr>
      <w:r>
        <w:rPr>
          <w:rFonts w:ascii="Arial" w:hAnsi="Arial"/>
          <w:sz w:val="22"/>
          <w:szCs w:val="22"/>
        </w:rPr>
        <w:t>&lt;ESMA_QUESTION_CP_MAR_5&gt;</w:t>
      </w:r>
    </w:p>
    <w:p>
      <w:pPr>
        <w:pStyle w:val="Normal"/>
        <w:jc w:val="both"/>
        <w:rPr>
          <w:rFonts w:ascii="Arial" w:hAnsi="Arial"/>
          <w:sz w:val="22"/>
          <w:szCs w:val="22"/>
        </w:rPr>
      </w:pPr>
      <w:r>
        <w:rPr>
          <w:rFonts w:ascii="Arial" w:hAnsi="Arial"/>
          <w:sz w:val="22"/>
          <w:szCs w:val="22"/>
        </w:rPr>
        <w:t xml:space="preserve">With reference to our response to Q4 of this consultation, EEX Group agrees with ESMA’s suggestion to extend point (2)(g) of Article 23 to include administrators of benchmarks and supervised contributors. </w:t>
      </w:r>
    </w:p>
    <w:p>
      <w:pPr>
        <w:pStyle w:val="Normal"/>
        <w:rPr>
          <w:rFonts w:ascii="Arial" w:hAnsi="Arial"/>
          <w:sz w:val="22"/>
          <w:szCs w:val="22"/>
        </w:rPr>
      </w:pPr>
      <w:r>
        <w:rPr>
          <w:rFonts w:ascii="Arial" w:hAnsi="Arial"/>
          <w:sz w:val="22"/>
          <w:szCs w:val="22"/>
        </w:rPr>
        <w:t>&lt;ESMA_QUESTION_CP_MAR_5&gt;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agree that Article 30 of MAR points (e), (f) and (g) should also make reference to submitters within supervised contributors and assessors within administrators of commodity benchmarks?</w:t>
      </w:r>
    </w:p>
    <w:p>
      <w:pPr>
        <w:pStyle w:val="Normal"/>
        <w:rPr>
          <w:rFonts w:ascii="Arial" w:hAnsi="Arial"/>
          <w:sz w:val="22"/>
          <w:szCs w:val="22"/>
        </w:rPr>
      </w:pPr>
      <w:r>
        <w:rPr>
          <w:rFonts w:ascii="Arial" w:hAnsi="Arial"/>
          <w:sz w:val="22"/>
          <w:szCs w:val="22"/>
        </w:rPr>
        <w:t>&lt;ESMA_QUESTION_CP_MAR_6&gt;</w:t>
      </w:r>
    </w:p>
    <w:p>
      <w:pPr>
        <w:pStyle w:val="Normal"/>
        <w:jc w:val="both"/>
        <w:rPr>
          <w:rFonts w:ascii="Arial" w:hAnsi="Arial"/>
          <w:sz w:val="22"/>
          <w:szCs w:val="22"/>
        </w:rPr>
      </w:pPr>
      <w:r>
        <w:rPr>
          <w:rFonts w:ascii="Arial" w:hAnsi="Arial"/>
          <w:sz w:val="22"/>
          <w:szCs w:val="22"/>
        </w:rPr>
        <w:t xml:space="preserve">With reference to our response to Q4 of this consultation, EEX Group agrees with ESMA’s suggestion to make reference in Article 30 of MAR to submitters within supervised contributors and assessors within administrators of commodity benchmarks. EEX Group considers that relevant persons involved in the benchmarks determination process need to be covered by this article, including all relevant persons within a supervised contributor and, for administrators of commodity benchmarks, all persons involved in the assessment process. </w:t>
      </w:r>
    </w:p>
    <w:p>
      <w:pPr>
        <w:pStyle w:val="Normal"/>
        <w:rPr>
          <w:rFonts w:ascii="Arial" w:hAnsi="Arial"/>
          <w:sz w:val="22"/>
          <w:szCs w:val="22"/>
        </w:rPr>
      </w:pPr>
      <w:r>
        <w:rPr>
          <w:rFonts w:ascii="Arial" w:hAnsi="Arial"/>
          <w:sz w:val="22"/>
          <w:szCs w:val="22"/>
        </w:rPr>
        <w:t>&lt;ESMA_QUESTION_CP_MAR_6&gt;</w:t>
      </w:r>
    </w:p>
    <w:p>
      <w:pPr>
        <w:pStyle w:val="Normal"/>
        <w:jc w:val="both"/>
        <w:rPr>
          <w:rFonts w:ascii="Arial" w:hAnsi="Arial"/>
          <w:i/>
          <w:i/>
          <w:sz w:val="22"/>
          <w:szCs w:val="22"/>
        </w:rPr>
      </w:pPr>
      <w:r>
        <w:rPr>
          <w:rFonts w:ascii="Arial" w:hAnsi="Arial"/>
          <w:i/>
          <w:sz w:val="22"/>
          <w:szCs w:val="22"/>
        </w:rPr>
      </w:r>
    </w:p>
    <w:p>
      <w:pPr>
        <w:pStyle w:val="CPQuestions"/>
        <w:numPr>
          <w:ilvl w:val="0"/>
          <w:numId w:val="2"/>
        </w:numPr>
        <w:rPr>
          <w:rFonts w:ascii="Arial" w:hAnsi="Arial"/>
          <w:sz w:val="22"/>
          <w:szCs w:val="22"/>
        </w:rPr>
      </w:pPr>
      <w:r>
        <w:rPr>
          <w:rFonts w:ascii="Arial" w:hAnsi="Arial"/>
          <w:sz w:val="22"/>
          <w:szCs w:val="22"/>
        </w:rPr>
        <w:t>Do you agree that there is a need to modify the reporting mechanism under Article 5(3) of MAR? Please justify your position.</w:t>
      </w:r>
    </w:p>
    <w:p>
      <w:pPr>
        <w:pStyle w:val="Normal"/>
        <w:rPr>
          <w:rFonts w:ascii="Arial" w:hAnsi="Arial"/>
          <w:sz w:val="22"/>
          <w:szCs w:val="22"/>
        </w:rPr>
      </w:pPr>
      <w:r>
        <w:rPr>
          <w:rFonts w:ascii="Arial" w:hAnsi="Arial"/>
          <w:sz w:val="22"/>
          <w:szCs w:val="22"/>
        </w:rPr>
        <w:t>&lt;ESMA_QUESTION_CP_MAR_7&gt;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&lt;ESMA_QUESTION_CP_MAR_7&gt;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If you agree that the reporting mechanism should be modified, do you agree that Option 3 as described is the best way forward? Please justify your position and if you disagree please suggest alternative.</w:t>
      </w:r>
    </w:p>
    <w:p>
      <w:pPr>
        <w:pStyle w:val="Normal"/>
        <w:rPr>
          <w:rFonts w:ascii="Arial" w:hAnsi="Arial"/>
          <w:sz w:val="22"/>
          <w:szCs w:val="22"/>
        </w:rPr>
      </w:pPr>
      <w:r>
        <w:rPr>
          <w:rFonts w:ascii="Arial" w:hAnsi="Arial"/>
          <w:sz w:val="22"/>
          <w:szCs w:val="22"/>
        </w:rPr>
        <w:t>&lt;ESMA_QUESTION_CP_MAR_8&gt;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&lt;ESMA_QUESTION_CP_MAR_8&gt;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agree to remove the obligation for issuers to report under Article 5(3) of MAR information specified in Article 25(1) and (2) of MiFIR? If not, please explain.</w:t>
      </w:r>
    </w:p>
    <w:p>
      <w:pPr>
        <w:pStyle w:val="Normal"/>
        <w:rPr>
          <w:rFonts w:ascii="Arial" w:hAnsi="Arial"/>
          <w:sz w:val="22"/>
          <w:szCs w:val="22"/>
        </w:rPr>
      </w:pPr>
      <w:r>
        <w:rPr>
          <w:rFonts w:ascii="Arial" w:hAnsi="Arial"/>
          <w:sz w:val="22"/>
          <w:szCs w:val="22"/>
        </w:rPr>
        <w:t>&lt;ESMA_QUESTION_CP_MAR_9&gt;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&lt;ESMA_QUESTION_CP_MAR_9&gt;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agree with the list of fields to be reported by the issuers to the NCA? If not, please elaborate.</w:t>
      </w:r>
    </w:p>
    <w:p>
      <w:pPr>
        <w:pStyle w:val="Normal"/>
        <w:rPr>
          <w:rFonts w:ascii="Arial" w:hAnsi="Arial"/>
          <w:sz w:val="22"/>
          <w:szCs w:val="22"/>
        </w:rPr>
      </w:pPr>
      <w:r>
        <w:rPr>
          <w:rFonts w:ascii="Arial" w:hAnsi="Arial"/>
          <w:sz w:val="22"/>
          <w:szCs w:val="22"/>
        </w:rPr>
        <w:t>&lt;ESMA_QUESTION_CP_MAR_10&gt;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&lt;ESMA_QUESTION_CP_MAR_10&gt;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agree with ESMA’s preliminary view?</w:t>
      </w:r>
    </w:p>
    <w:p>
      <w:pPr>
        <w:pStyle w:val="Normal"/>
        <w:rPr>
          <w:rFonts w:ascii="Arial" w:hAnsi="Arial"/>
          <w:sz w:val="22"/>
          <w:szCs w:val="22"/>
        </w:rPr>
      </w:pPr>
      <w:r>
        <w:rPr>
          <w:rFonts w:ascii="Arial" w:hAnsi="Arial"/>
          <w:sz w:val="22"/>
          <w:szCs w:val="22"/>
        </w:rPr>
        <w:t>&lt;ESMA_QUESTION_CP_MAR_11&gt;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&lt;ESMA_QUESTION_CP_MAR_11&gt;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Would you find more useful other aggregated data related to the BBP and if so what aggregated data? Please elaborate.</w:t>
      </w:r>
    </w:p>
    <w:p>
      <w:pPr>
        <w:pStyle w:val="Normal"/>
        <w:rPr>
          <w:rFonts w:ascii="Arial" w:hAnsi="Arial"/>
          <w:sz w:val="22"/>
          <w:szCs w:val="22"/>
        </w:rPr>
      </w:pPr>
      <w:r>
        <w:rPr>
          <w:rFonts w:ascii="Arial" w:hAnsi="Arial"/>
          <w:sz w:val="22"/>
          <w:szCs w:val="22"/>
        </w:rPr>
        <w:t>&lt;ESMA_QUESTION_CP_MAR_12&gt;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&lt;ESMA_QUESTION_CP_MAR_12&gt;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Have market participants experienced any difficulties with identifying what information is inside information and the moment in which information becomes inside information under the current MAR definition?</w:t>
      </w:r>
    </w:p>
    <w:p>
      <w:pPr>
        <w:pStyle w:val="Normal"/>
        <w:rPr>
          <w:rFonts w:ascii="Arial" w:hAnsi="Arial"/>
          <w:sz w:val="22"/>
          <w:szCs w:val="22"/>
        </w:rPr>
      </w:pPr>
      <w:r>
        <w:rPr>
          <w:rFonts w:ascii="Arial" w:hAnsi="Arial"/>
          <w:sz w:val="22"/>
          <w:szCs w:val="22"/>
        </w:rPr>
        <w:t>&lt;ESMA_QUESTION_CP_MAR_13&gt;</w:t>
      </w:r>
    </w:p>
    <w:p>
      <w:pPr>
        <w:pStyle w:val="Normal"/>
        <w:jc w:val="both"/>
        <w:rPr>
          <w:rFonts w:ascii="Arial" w:hAnsi="Arial"/>
          <w:color w:val="000000"/>
          <w:sz w:val="22"/>
          <w:szCs w:val="22"/>
        </w:rPr>
      </w:pPr>
      <w:r>
        <w:rPr>
          <w:rFonts w:ascii="Arial" w:hAnsi="Arial"/>
          <w:color w:val="000000"/>
          <w:sz w:val="22"/>
          <w:szCs w:val="22"/>
          <w:highlight w:val="white"/>
        </w:rPr>
        <w:t xml:space="preserve">It </w:t>
      </w:r>
      <w:r>
        <w:rPr>
          <w:rFonts w:ascii="Arial" w:hAnsi="Arial"/>
          <w:color w:val="000000"/>
          <w:sz w:val="22"/>
          <w:szCs w:val="22"/>
          <w:highlight w:val="white"/>
        </w:rPr>
        <w:t>should</w:t>
      </w:r>
      <w:r>
        <w:rPr>
          <w:rFonts w:ascii="Arial" w:hAnsi="Arial"/>
          <w:color w:val="000000"/>
          <w:sz w:val="22"/>
          <w:szCs w:val="22"/>
          <w:highlight w:val="white"/>
        </w:rPr>
        <w:t xml:space="preserve"> be noted that for energy derivative contracts a tailor made regime for </w:t>
      </w:r>
      <w:r>
        <w:rPr>
          <w:rFonts w:ascii="Arial" w:hAnsi="Arial"/>
          <w:color w:val="000000"/>
          <w:sz w:val="22"/>
          <w:szCs w:val="22"/>
          <w:highlight w:val="white"/>
        </w:rPr>
        <w:t>combating</w:t>
      </w:r>
      <w:r>
        <w:rPr>
          <w:rFonts w:ascii="Arial" w:hAnsi="Arial"/>
          <w:color w:val="000000"/>
          <w:sz w:val="22"/>
          <w:szCs w:val="22"/>
          <w:highlight w:val="white"/>
        </w:rPr>
        <w:t xml:space="preserve"> market abuse already exists, namely REMIT. The definition of inside information in REMIT (Art</w:t>
      </w:r>
      <w:r>
        <w:rPr>
          <w:rFonts w:ascii="Arial" w:hAnsi="Arial"/>
          <w:color w:val="000000"/>
          <w:sz w:val="22"/>
          <w:szCs w:val="22"/>
          <w:highlight w:val="white"/>
        </w:rPr>
        <w:t xml:space="preserve">icle </w:t>
      </w:r>
      <w:r>
        <w:rPr>
          <w:rFonts w:ascii="Arial" w:hAnsi="Arial"/>
          <w:color w:val="000000"/>
          <w:sz w:val="22"/>
          <w:szCs w:val="22"/>
          <w:highlight w:val="white"/>
        </w:rPr>
        <w:t xml:space="preserve">2(1) of REMIT) is designed particularly for wholesale energy products and is sufficient for </w:t>
      </w:r>
      <w:r>
        <w:rPr>
          <w:rFonts w:ascii="Arial" w:hAnsi="Arial"/>
          <w:color w:val="000000"/>
          <w:sz w:val="22"/>
          <w:szCs w:val="22"/>
          <w:highlight w:val="white"/>
        </w:rPr>
        <w:t>combating</w:t>
      </w:r>
      <w:r>
        <w:rPr>
          <w:rFonts w:ascii="Arial" w:hAnsi="Arial"/>
          <w:color w:val="000000"/>
          <w:sz w:val="22"/>
          <w:szCs w:val="22"/>
          <w:highlight w:val="white"/>
        </w:rPr>
        <w:t xml:space="preserve"> market abuse in energy derivatives trading. We therefore recommend specifying in MAR that for gas and electricity derivative contracts, the inside information definition in REMIT, rather than the </w:t>
      </w:r>
      <w:r>
        <w:rPr>
          <w:rFonts w:ascii="Arial" w:hAnsi="Arial"/>
          <w:color w:val="000000"/>
          <w:sz w:val="22"/>
          <w:szCs w:val="22"/>
          <w:highlight w:val="white"/>
        </w:rPr>
        <w:t>definition</w:t>
      </w:r>
      <w:r>
        <w:rPr>
          <w:rFonts w:ascii="Arial" w:hAnsi="Arial"/>
          <w:color w:val="000000"/>
          <w:sz w:val="22"/>
          <w:szCs w:val="22"/>
          <w:highlight w:val="white"/>
        </w:rPr>
        <w:t xml:space="preserve"> in MAR, applies.</w:t>
      </w:r>
    </w:p>
    <w:p>
      <w:pPr>
        <w:pStyle w:val="Normal"/>
        <w:bidi w:val="0"/>
        <w:jc w:val="both"/>
        <w:rPr>
          <w:rFonts w:ascii="Arial" w:hAnsi="Arial"/>
          <w:color w:val="000000"/>
          <w:sz w:val="22"/>
          <w:szCs w:val="22"/>
          <w:highlight w:val="white"/>
        </w:rPr>
      </w:pPr>
      <w:r>
        <w:rPr>
          <w:rFonts w:ascii="Arial" w:hAnsi="Arial"/>
          <w:color w:val="000000"/>
          <w:sz w:val="22"/>
          <w:szCs w:val="22"/>
          <w:highlight w:val="white"/>
        </w:rPr>
      </w:r>
    </w:p>
    <w:p>
      <w:pPr>
        <w:pStyle w:val="Normal"/>
        <w:bidi w:val="0"/>
        <w:jc w:val="both"/>
        <w:rPr>
          <w:rFonts w:ascii="Arial" w:hAnsi="Arial"/>
          <w:color w:val="000000"/>
          <w:sz w:val="22"/>
          <w:szCs w:val="22"/>
        </w:rPr>
      </w:pPr>
      <w:r>
        <w:rPr>
          <w:rFonts w:ascii="Arial" w:hAnsi="Arial"/>
          <w:color w:val="000000"/>
          <w:sz w:val="22"/>
          <w:szCs w:val="22"/>
          <w:highlight w:val="white"/>
        </w:rPr>
        <w:t xml:space="preserve">If this specification is not deemed possible then, as the definition in MAR is generally wider, we recommend keeping the definition unchanged. Should policy-makers still decide to amend or further specify the definition of inside information in MAR, then it should for electricity and gas markets be more closely aligned with </w:t>
      </w:r>
      <w:r>
        <w:rPr>
          <w:rFonts w:ascii="Arial" w:hAnsi="Arial"/>
          <w:color w:val="000000"/>
          <w:sz w:val="22"/>
          <w:szCs w:val="22"/>
          <w:highlight w:val="white"/>
        </w:rPr>
        <w:t>or identical to</w:t>
      </w:r>
      <w:r>
        <w:rPr>
          <w:rFonts w:ascii="Arial" w:hAnsi="Arial"/>
          <w:color w:val="000000"/>
          <w:sz w:val="22"/>
          <w:szCs w:val="22"/>
          <w:highlight w:val="white"/>
        </w:rPr>
        <w:t xml:space="preserve"> REMIT and certainly not diverge to avoid legal uncertainty. However, to remove any legal uncertainty, </w:t>
      </w:r>
      <w:r>
        <w:rPr>
          <w:rFonts w:ascii="Arial" w:hAnsi="Arial"/>
          <w:color w:val="000000"/>
          <w:sz w:val="22"/>
          <w:szCs w:val="22"/>
          <w:highlight w:val="white"/>
        </w:rPr>
        <w:t>EEX Group</w:t>
      </w:r>
      <w:r>
        <w:rPr>
          <w:rFonts w:ascii="Arial" w:hAnsi="Arial"/>
          <w:color w:val="000000"/>
          <w:sz w:val="22"/>
          <w:szCs w:val="22"/>
          <w:highlight w:val="white"/>
        </w:rPr>
        <w:t xml:space="preserve"> prefers including a specification in MAR Art</w:t>
      </w:r>
      <w:r>
        <w:rPr>
          <w:rFonts w:ascii="Arial" w:hAnsi="Arial"/>
          <w:color w:val="000000"/>
          <w:sz w:val="22"/>
          <w:szCs w:val="22"/>
          <w:highlight w:val="white"/>
        </w:rPr>
        <w:t xml:space="preserve">icle </w:t>
      </w:r>
      <w:r>
        <w:rPr>
          <w:rFonts w:ascii="Arial" w:hAnsi="Arial"/>
          <w:color w:val="000000"/>
          <w:sz w:val="22"/>
          <w:szCs w:val="22"/>
          <w:highlight w:val="white"/>
        </w:rPr>
        <w:t>7(1)b that for electricity and gas derivative contracts the tailor-made definition within REMIT applies.</w:t>
      </w:r>
    </w:p>
    <w:p>
      <w:pPr>
        <w:pStyle w:val="Normal"/>
        <w:rPr>
          <w:rFonts w:ascii="Arial" w:hAnsi="Arial"/>
          <w:color w:val="000000"/>
          <w:sz w:val="22"/>
          <w:szCs w:val="22"/>
        </w:rPr>
      </w:pPr>
      <w:r>
        <w:rPr>
          <w:rFonts w:ascii="Arial" w:hAnsi="Arial"/>
          <w:color w:val="000000"/>
          <w:sz w:val="22"/>
          <w:szCs w:val="22"/>
        </w:rPr>
        <w:t>&lt;ESMA_QUESTION_CP_MAR_13&gt;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market participants consider that the definition of inside information is sufficient for combatting market abuse?</w:t>
      </w:r>
    </w:p>
    <w:p>
      <w:pPr>
        <w:pStyle w:val="Normal"/>
        <w:rPr>
          <w:rFonts w:ascii="Arial" w:hAnsi="Arial"/>
          <w:sz w:val="22"/>
          <w:szCs w:val="22"/>
        </w:rPr>
      </w:pPr>
      <w:r>
        <w:rPr>
          <w:rFonts w:ascii="Arial" w:hAnsi="Arial"/>
          <w:sz w:val="22"/>
          <w:szCs w:val="22"/>
        </w:rPr>
        <w:t>&lt;ESMA_QUESTION_CP_MAR_14&gt;</w:t>
      </w:r>
    </w:p>
    <w:p>
      <w:pPr>
        <w:pStyle w:val="Normal"/>
        <w:rPr>
          <w:rFonts w:ascii="Arial" w:hAnsi="Arial"/>
          <w:sz w:val="22"/>
          <w:szCs w:val="22"/>
        </w:rPr>
      </w:pPr>
      <w:r>
        <w:rPr>
          <w:rFonts w:ascii="Arial" w:hAnsi="Arial"/>
          <w:sz w:val="22"/>
          <w:szCs w:val="22"/>
        </w:rPr>
        <w:t>Please refer to our answer to Q13</w:t>
      </w:r>
    </w:p>
    <w:p>
      <w:pPr>
        <w:pStyle w:val="Normal"/>
        <w:rPr>
          <w:rFonts w:ascii="Arial" w:hAnsi="Arial"/>
          <w:sz w:val="22"/>
          <w:szCs w:val="22"/>
        </w:rPr>
      </w:pPr>
      <w:r>
        <w:rPr>
          <w:rFonts w:ascii="Arial" w:hAnsi="Arial"/>
          <w:sz w:val="22"/>
          <w:szCs w:val="22"/>
        </w:rPr>
        <w:t>&lt;ESMA_QUESTION_CP_MAR_14&gt;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In particular, have market participants identified information that they would consider as inside information, but which is not covered by the current definition of inside information?</w:t>
      </w:r>
    </w:p>
    <w:p>
      <w:pPr>
        <w:pStyle w:val="Normal"/>
        <w:rPr>
          <w:rFonts w:ascii="Arial" w:hAnsi="Arial"/>
          <w:sz w:val="22"/>
          <w:szCs w:val="22"/>
        </w:rPr>
      </w:pPr>
      <w:r>
        <w:rPr>
          <w:rFonts w:ascii="Arial" w:hAnsi="Arial"/>
          <w:sz w:val="22"/>
          <w:szCs w:val="22"/>
        </w:rPr>
        <w:t>&lt;ESMA_QUESTION_CP_MAR_15&gt;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&lt;ESMA_QUESTION_CP_MAR_15&gt;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Have market participants identified inside information on commodity derivatives which is not included in the current definition of Article 7(1)(b) of MAR?</w:t>
      </w:r>
    </w:p>
    <w:p>
      <w:pPr>
        <w:pStyle w:val="Normal"/>
        <w:rPr>
          <w:rFonts w:ascii="Arial" w:hAnsi="Arial"/>
          <w:sz w:val="22"/>
          <w:szCs w:val="22"/>
        </w:rPr>
      </w:pPr>
      <w:r>
        <w:rPr>
          <w:rFonts w:ascii="Arial" w:hAnsi="Arial"/>
          <w:sz w:val="22"/>
          <w:szCs w:val="22"/>
        </w:rPr>
        <w:t>&lt;ESMA_QUESTION_CP_MAR_16&gt;</w:t>
      </w:r>
    </w:p>
    <w:p>
      <w:pPr>
        <w:pStyle w:val="Default"/>
        <w:spacing w:lineRule="auto" w:line="276"/>
        <w:jc w:val="both"/>
        <w:rPr>
          <w:rFonts w:ascii="Arial" w:hAnsi="Arial"/>
          <w:sz w:val="22"/>
          <w:szCs w:val="22"/>
        </w:rPr>
      </w:pPr>
      <w:r>
        <w:rPr>
          <w:rFonts w:cs="Calibri" w:ascii="Arial" w:hAnsi="Arial" w:cstheme="minorHAnsi"/>
          <w:sz w:val="22"/>
          <w:szCs w:val="22"/>
        </w:rPr>
        <w:t>For energy markets, and possibly also other commodities markets, the price formation may be impacted by, for example, political decisions. Hereunder, information related to changes in the emission allowances regime may clearly impact the electricity and gas prices. Information on “firm” upcoming changes to the allowance regime will clearly constitute inside information under MAR 7(1)(c), which defines inside information in relation to emission allowances.</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jc w:val="both"/>
        <w:rPr>
          <w:rFonts w:ascii="Arial" w:hAnsi="Arial"/>
          <w:sz w:val="22"/>
          <w:szCs w:val="22"/>
        </w:rPr>
      </w:pPr>
      <w:r>
        <w:rPr>
          <w:rFonts w:cs="Calibri" w:ascii="Arial" w:hAnsi="Arial" w:cstheme="minorHAnsi"/>
          <w:sz w:val="22"/>
          <w:szCs w:val="22"/>
        </w:rPr>
        <w:t xml:space="preserve">However, since such information only entails a trading (and disclosure) prohibition and not an active information obligation, it will not necessarily be covered by Article 7(1)(b) of MAR, as this definition includes the criterion of </w:t>
      </w:r>
      <w:r>
        <w:rPr>
          <w:rFonts w:cs="Calibri" w:ascii="Arial" w:hAnsi="Arial" w:cstheme="minorHAnsi"/>
          <w:i/>
          <w:iCs/>
          <w:sz w:val="22"/>
          <w:szCs w:val="22"/>
        </w:rPr>
        <w:t>“</w:t>
      </w:r>
      <w:r>
        <w:rPr>
          <w:rFonts w:cs="Calibri" w:ascii="Arial" w:hAnsi="Arial" w:cstheme="minorHAnsi"/>
          <w:i/>
          <w:iCs/>
          <w:sz w:val="22"/>
          <w:szCs w:val="22"/>
          <w:u w:val="single"/>
        </w:rPr>
        <w:t>and</w:t>
      </w:r>
      <w:r>
        <w:rPr>
          <w:rFonts w:cs="Calibri" w:ascii="Arial" w:hAnsi="Arial" w:cstheme="minorHAnsi"/>
          <w:i/>
          <w:iCs/>
          <w:sz w:val="22"/>
          <w:szCs w:val="22"/>
        </w:rPr>
        <w:t xml:space="preserve"> where this is information which is reasonably expected to be disclosed or is required to be disclosed in accordance with legal or regulatory provisions at the Union or national level, market rules, contract, practice or custom, on the relevant commodity derivatives markets or spot markets” </w:t>
      </w:r>
      <w:r>
        <w:rPr>
          <w:rFonts w:cs="Calibri" w:ascii="Arial" w:hAnsi="Arial" w:cstheme="minorHAnsi"/>
          <w:sz w:val="22"/>
          <w:szCs w:val="22"/>
        </w:rPr>
        <w:t>in order to constitute insider information. The point is that such information is not necessarily expected/required to be disclosed:  that will depend on the relevant rules on disclosure obligations. </w:t>
      </w:r>
    </w:p>
    <w:p>
      <w:pPr>
        <w:pStyle w:val="Default"/>
        <w:spacing w:lineRule="auto" w:line="276"/>
        <w:jc w:val="both"/>
        <w:rPr>
          <w:rFonts w:ascii="Arial" w:hAnsi="Arial"/>
          <w:sz w:val="22"/>
          <w:szCs w:val="22"/>
        </w:rPr>
      </w:pPr>
      <w:r>
        <w:rPr>
          <w:rFonts w:cs="Calibri" w:ascii="Arial" w:hAnsi="Arial" w:cstheme="minorHAnsi"/>
          <w:sz w:val="22"/>
          <w:szCs w:val="22"/>
        </w:rPr>
        <w:t> </w:t>
      </w:r>
    </w:p>
    <w:p>
      <w:pPr>
        <w:pStyle w:val="Default"/>
        <w:spacing w:lineRule="auto" w:line="276"/>
        <w:jc w:val="both"/>
        <w:rPr>
          <w:rFonts w:ascii="Arial" w:hAnsi="Arial"/>
          <w:sz w:val="22"/>
          <w:szCs w:val="22"/>
        </w:rPr>
      </w:pPr>
      <w:r>
        <w:rPr>
          <w:rFonts w:cs="Calibri" w:ascii="Arial" w:hAnsi="Arial" w:cstheme="minorHAnsi"/>
          <w:sz w:val="22"/>
          <w:szCs w:val="22"/>
        </w:rPr>
        <w:t>One possible remedy here would be to separate the reference in Article 7(1)(b) of MAR to information expected or required to be disclosed from the rest of the definition and replace the word “and“ with “in particular”. This would mean that the last part of the current definition is no longer cumulative, thus allowing the 7(1)b definition to cover information that is not expected/required to be disclosed, but which nonetheless could impact electricity and gas prices. This would bring the MAR definition in 7(1)(b) more in line with the definitions in REMIT: In REMIT the relevant part of the defined term “information” in REMIT article 2(1)(a-d) is not cumulative. </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jc w:val="both"/>
        <w:rPr>
          <w:rFonts w:ascii="Arial" w:hAnsi="Arial"/>
          <w:sz w:val="22"/>
          <w:szCs w:val="22"/>
        </w:rPr>
      </w:pPr>
      <w:r>
        <w:rPr>
          <w:rFonts w:cs="Calibri" w:ascii="Arial" w:hAnsi="Arial" w:cstheme="minorHAnsi"/>
          <w:b/>
          <w:bCs/>
          <w:i/>
          <w:iCs/>
          <w:sz w:val="22"/>
          <w:szCs w:val="22"/>
        </w:rPr>
        <w:t>Article 7(1)b of MAR, with our suggested amendment</w:t>
      </w:r>
    </w:p>
    <w:p>
      <w:pPr>
        <w:pStyle w:val="Default"/>
        <w:spacing w:lineRule="auto" w:line="276"/>
        <w:ind w:left="720" w:hanging="0"/>
        <w:jc w:val="both"/>
        <w:rPr>
          <w:rFonts w:ascii="Arial" w:hAnsi="Arial"/>
          <w:sz w:val="22"/>
          <w:szCs w:val="22"/>
        </w:rPr>
      </w:pPr>
      <w:r>
        <w:rPr>
          <w:rFonts w:cs="Calibri" w:ascii="Arial" w:hAnsi="Arial" w:cstheme="minorHAnsi"/>
          <w:sz w:val="22"/>
          <w:szCs w:val="22"/>
        </w:rPr>
        <w:t>(b)</w:t>
        <w:tab/>
        <w:t xml:space="preserve">in relation to commodity derivatives, information of a precise nature, which has not been made public, relating, directly or indirectly to one or more such derivatives or relating directly to the related spot commodity contract, and which, if it were made public, would be likely to have a significant effect on the prices of such derivatives or related spot commodity contracts, </w:t>
      </w:r>
      <w:r>
        <w:rPr>
          <w:rFonts w:cs="Calibri" w:ascii="Arial" w:hAnsi="Arial" w:cstheme="minorHAnsi"/>
          <w:b/>
          <w:bCs/>
          <w:strike/>
          <w:sz w:val="22"/>
          <w:szCs w:val="22"/>
        </w:rPr>
        <w:t>and</w:t>
      </w:r>
      <w:r>
        <w:rPr>
          <w:rFonts w:cs="Calibri" w:ascii="Arial" w:hAnsi="Arial" w:cstheme="minorHAnsi"/>
          <w:sz w:val="22"/>
          <w:szCs w:val="22"/>
        </w:rPr>
        <w:t xml:space="preserve"> </w:t>
      </w:r>
      <w:r>
        <w:rPr>
          <w:rFonts w:cs="Calibri" w:ascii="Arial" w:hAnsi="Arial" w:cstheme="minorHAnsi"/>
          <w:color w:val="00B050"/>
          <w:sz w:val="22"/>
          <w:szCs w:val="22"/>
        </w:rPr>
        <w:t xml:space="preserve">in particular </w:t>
      </w:r>
      <w:r>
        <w:rPr>
          <w:rFonts w:cs="Calibri" w:ascii="Arial" w:hAnsi="Arial" w:cstheme="minorHAnsi"/>
          <w:sz w:val="22"/>
          <w:szCs w:val="22"/>
        </w:rPr>
        <w:t>where this is information which is reasonably expected to be disclosed or is required to be disclosed in accordance with legal or regulatory provisions at the Union or national level, market rules, contract, practice or custom, on the relevant commodity derivatives markets or spot markets;</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jc w:val="both"/>
        <w:rPr>
          <w:rFonts w:ascii="Arial" w:hAnsi="Arial"/>
          <w:sz w:val="22"/>
          <w:szCs w:val="22"/>
        </w:rPr>
      </w:pPr>
      <w:r>
        <w:rPr>
          <w:rFonts w:cs="Calibri" w:ascii="Arial" w:hAnsi="Arial" w:cstheme="minorHAnsi"/>
          <w:b/>
          <w:bCs/>
          <w:i/>
          <w:iCs/>
          <w:sz w:val="22"/>
          <w:szCs w:val="22"/>
        </w:rPr>
        <w:t>Article 2(1)(a-d) of REMIT, for reference</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ind w:left="720" w:hanging="0"/>
        <w:jc w:val="both"/>
        <w:rPr>
          <w:rFonts w:ascii="Arial" w:hAnsi="Arial"/>
          <w:sz w:val="22"/>
          <w:szCs w:val="22"/>
        </w:rPr>
      </w:pPr>
      <w:r>
        <w:rPr>
          <w:rFonts w:cs="Calibri" w:ascii="Arial" w:hAnsi="Arial" w:cstheme="minorHAnsi"/>
          <w:sz w:val="22"/>
          <w:szCs w:val="22"/>
        </w:rPr>
        <w:t>(1) ‘inside information’ means information of a precise nature which has not been made public, which relates, directly or indirectly, to one or more wholesale energy products and which, if it were made public, would be likely to significantly affect the prices of those wholesale energy products.</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ind w:firstLine="720"/>
        <w:jc w:val="both"/>
        <w:rPr>
          <w:rFonts w:ascii="Arial" w:hAnsi="Arial"/>
          <w:sz w:val="22"/>
          <w:szCs w:val="22"/>
        </w:rPr>
      </w:pPr>
      <w:r>
        <w:rPr>
          <w:rFonts w:cs="Calibri" w:ascii="Arial" w:hAnsi="Arial" w:cstheme="minorHAnsi"/>
          <w:sz w:val="22"/>
          <w:szCs w:val="22"/>
        </w:rPr>
        <w:t>For the purposes of this definition, ‘information’ means:</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ind w:left="720" w:hanging="0"/>
        <w:jc w:val="both"/>
        <w:rPr>
          <w:rFonts w:ascii="Arial" w:hAnsi="Arial"/>
          <w:sz w:val="22"/>
          <w:szCs w:val="22"/>
        </w:rPr>
      </w:pPr>
      <w:r>
        <w:rPr>
          <w:rFonts w:cs="Calibri" w:ascii="Arial" w:hAnsi="Arial" w:cstheme="minorHAnsi"/>
          <w:sz w:val="22"/>
          <w:szCs w:val="22"/>
        </w:rPr>
        <w:t>(a) information which is required to be made public in accordance with Regulations (EC) No 714/2009 and (EC) No 715/2009, including guidelines and network codes adopted pursuant to those Regulations;</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ind w:left="720" w:hanging="0"/>
        <w:jc w:val="both"/>
        <w:rPr>
          <w:rFonts w:ascii="Arial" w:hAnsi="Arial"/>
          <w:sz w:val="22"/>
          <w:szCs w:val="22"/>
        </w:rPr>
      </w:pPr>
      <w:r>
        <w:rPr>
          <w:rFonts w:cs="Calibri" w:ascii="Arial" w:hAnsi="Arial" w:cstheme="minorHAnsi"/>
          <w:sz w:val="22"/>
          <w:szCs w:val="22"/>
        </w:rPr>
        <w:t>(b) information relating to the capacity and use of facilities for production, storage, consumption or transmission of electricity or natural gas or related to the capacity and use of LNG facilities, including planned or unplanned unavailability of these facilities;</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ind w:left="720" w:hanging="0"/>
        <w:jc w:val="both"/>
        <w:rPr>
          <w:rFonts w:ascii="Arial" w:hAnsi="Arial"/>
          <w:sz w:val="22"/>
          <w:szCs w:val="22"/>
        </w:rPr>
      </w:pPr>
      <w:r>
        <w:rPr>
          <w:rFonts w:cs="Calibri" w:ascii="Arial" w:hAnsi="Arial" w:cstheme="minorHAnsi"/>
          <w:sz w:val="22"/>
          <w:szCs w:val="22"/>
        </w:rPr>
        <w:t>(c) information which is required to be disclosed in accordance with legal or regulatory provisions at Union or national level, market rules, and contracts or customs on the relevant wholesale energy market, in so far as this information is likely to have a significant effect on the prices of wholesale energy products; and</w:t>
      </w:r>
    </w:p>
    <w:p>
      <w:pPr>
        <w:pStyle w:val="Default"/>
        <w:spacing w:lineRule="auto" w:line="276"/>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ind w:left="720" w:hanging="0"/>
        <w:jc w:val="both"/>
        <w:rPr>
          <w:rFonts w:ascii="Arial" w:hAnsi="Arial"/>
          <w:sz w:val="22"/>
          <w:szCs w:val="22"/>
        </w:rPr>
      </w:pPr>
      <w:r>
        <w:rPr>
          <w:rFonts w:cs="Calibri" w:ascii="Arial" w:hAnsi="Arial" w:cstheme="minorHAnsi"/>
          <w:sz w:val="22"/>
          <w:szCs w:val="22"/>
        </w:rPr>
        <w:t>(d) other information that a reasonable market participant would be likely to use as part of the basis of its decision to enter into a transaction relating to, or to issue an order to trade in, a wholesale energy product.</w:t>
      </w:r>
    </w:p>
    <w:p>
      <w:pPr>
        <w:pStyle w:val="Default"/>
        <w:spacing w:lineRule="auto" w:line="276"/>
        <w:ind w:left="720" w:hanging="0"/>
        <w:jc w:val="both"/>
        <w:rPr>
          <w:rFonts w:ascii="Arial" w:hAnsi="Arial" w:cs="Calibri" w:cstheme="minorHAnsi"/>
          <w:sz w:val="22"/>
          <w:szCs w:val="22"/>
        </w:rPr>
      </w:pPr>
      <w:r>
        <w:rPr>
          <w:rFonts w:cs="Calibri" w:cstheme="minorHAnsi" w:ascii="Arial" w:hAnsi="Arial"/>
          <w:sz w:val="22"/>
          <w:szCs w:val="22"/>
        </w:rPr>
      </w:r>
    </w:p>
    <w:p>
      <w:pPr>
        <w:pStyle w:val="Default"/>
        <w:spacing w:lineRule="auto" w:line="276"/>
        <w:ind w:left="720" w:hanging="0"/>
        <w:jc w:val="both"/>
        <w:rPr>
          <w:rFonts w:ascii="Arial" w:hAnsi="Arial"/>
          <w:sz w:val="22"/>
          <w:szCs w:val="22"/>
        </w:rPr>
      </w:pPr>
      <w:r>
        <w:rPr>
          <w:rFonts w:cs="Calibri" w:ascii="Arial" w:hAnsi="Arial" w:cstheme="minorHAnsi"/>
          <w:sz w:val="22"/>
          <w:szCs w:val="22"/>
          <w:lang w:val="en-GB"/>
        </w:rPr>
        <w:t>Information shall be deemed to be of a precise nature if it indicates a set of circumstances which exists or may reasonably be expected to come into existence, or an event which has occurred or may reasonably be expected to do so, and if it is specific enough to enable a conclusion to be drawn as to the possible effect of that set of circumstances or event on the prices of wholesale energy products.</w:t>
      </w:r>
    </w:p>
    <w:p>
      <w:pPr>
        <w:pStyle w:val="Normal"/>
        <w:rPr>
          <w:rFonts w:ascii="Arial" w:hAnsi="Arial"/>
          <w:sz w:val="22"/>
          <w:szCs w:val="22"/>
        </w:rPr>
      </w:pPr>
      <w:r>
        <w:rPr>
          <w:rFonts w:ascii="Arial" w:hAnsi="Arial"/>
          <w:sz w:val="22"/>
          <w:szCs w:val="22"/>
        </w:rPr>
        <w:t>&lt;ESMA_QUESTION_CP_MAR_16&gt;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pPr>
        <w:pStyle w:val="Normal"/>
        <w:rPr>
          <w:rFonts w:ascii="Arial" w:hAnsi="Arial"/>
          <w:sz w:val="22"/>
          <w:szCs w:val="22"/>
        </w:rPr>
      </w:pPr>
      <w:r>
        <w:rPr>
          <w:rFonts w:ascii="Arial" w:hAnsi="Arial"/>
          <w:sz w:val="22"/>
          <w:szCs w:val="22"/>
        </w:rPr>
        <w:t>&lt;ESMA_QUESTION_CP_MAR_17&gt;</w:t>
      </w:r>
    </w:p>
    <w:p>
      <w:pPr>
        <w:pStyle w:val="Normal"/>
        <w:jc w:val="both"/>
        <w:rPr>
          <w:rFonts w:ascii="Arial" w:hAnsi="Arial"/>
          <w:sz w:val="22"/>
          <w:szCs w:val="22"/>
        </w:rPr>
      </w:pPr>
      <w:r>
        <w:rPr>
          <w:rFonts w:ascii="Arial" w:hAnsi="Arial"/>
          <w:sz w:val="22"/>
          <w:szCs w:val="22"/>
        </w:rPr>
        <w:t>We believe that the balance is currently well addressed, for the markets in scope of REMIT. REMIT recital 12 provides clear guidance for the interpretation of MAR 7(1)(b) when applied to these markets.</w:t>
      </w:r>
    </w:p>
    <w:p>
      <w:pPr>
        <w:pStyle w:val="Normal"/>
        <w:rPr>
          <w:rFonts w:ascii="Arial" w:hAnsi="Arial"/>
          <w:sz w:val="22"/>
          <w:szCs w:val="22"/>
        </w:rPr>
      </w:pPr>
      <w:r>
        <w:rPr>
          <w:rFonts w:ascii="Arial" w:hAnsi="Arial"/>
          <w:sz w:val="22"/>
          <w:szCs w:val="22"/>
        </w:rPr>
        <w:t>&lt;ESMA_QUESTION_CP_MAR_17&gt;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As of today, does the current definition of Article 7(1)(b) of MAR allow commodity producers to hedge their commercial activities? In this respect, please provide information on hedging difficulties encountered.</w:t>
      </w:r>
    </w:p>
    <w:p>
      <w:pPr>
        <w:pStyle w:val="Normal"/>
        <w:rPr>
          <w:rFonts w:ascii="Arial" w:hAnsi="Arial"/>
          <w:sz w:val="22"/>
          <w:szCs w:val="22"/>
        </w:rPr>
      </w:pPr>
      <w:r>
        <w:rPr>
          <w:rFonts w:ascii="Arial" w:hAnsi="Arial"/>
          <w:sz w:val="22"/>
          <w:szCs w:val="22"/>
        </w:rPr>
        <w:t>&lt;ESMA_QUESTION_CP_MAR_18&gt;</w:t>
      </w:r>
    </w:p>
    <w:p>
      <w:pPr>
        <w:pStyle w:val="Normal"/>
        <w:rPr>
          <w:rFonts w:ascii="Arial" w:hAnsi="Arial"/>
          <w:sz w:val="22"/>
          <w:szCs w:val="22"/>
        </w:rPr>
      </w:pPr>
      <w:r>
        <w:rPr>
          <w:rFonts w:ascii="Arial" w:hAnsi="Arial"/>
          <w:sz w:val="22"/>
          <w:szCs w:val="22"/>
        </w:rPr>
        <w:t>Please refer to our answer to Q17</w:t>
      </w:r>
    </w:p>
    <w:p>
      <w:pPr>
        <w:pStyle w:val="Normal"/>
        <w:rPr>
          <w:rFonts w:ascii="Arial" w:hAnsi="Arial"/>
          <w:sz w:val="22"/>
          <w:szCs w:val="22"/>
        </w:rPr>
      </w:pPr>
      <w:r>
        <w:rPr>
          <w:rFonts w:ascii="Arial" w:hAnsi="Arial"/>
          <w:sz w:val="22"/>
          <w:szCs w:val="22"/>
        </w:rPr>
        <w:t>&lt;ESMA_QUESTION_CP_MAR_18&gt;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p>
    <w:p>
      <w:pPr>
        <w:pStyle w:val="Normal"/>
        <w:rPr>
          <w:rFonts w:ascii="Arial" w:hAnsi="Arial"/>
          <w:sz w:val="22"/>
          <w:szCs w:val="22"/>
        </w:rPr>
      </w:pPr>
      <w:r>
        <w:rPr>
          <w:rFonts w:ascii="Arial" w:hAnsi="Arial"/>
          <w:sz w:val="22"/>
          <w:szCs w:val="22"/>
        </w:rPr>
        <w:t>&lt;ESMA_QUESTION_CP_MAR_19&gt;</w:t>
      </w:r>
    </w:p>
    <w:p>
      <w:pPr>
        <w:pStyle w:val="Normal"/>
        <w:rPr>
          <w:rFonts w:ascii="Arial" w:hAnsi="Arial"/>
          <w:sz w:val="22"/>
          <w:szCs w:val="22"/>
        </w:rPr>
      </w:pPr>
      <w:r>
        <w:rPr>
          <w:rFonts w:ascii="Arial" w:hAnsi="Arial"/>
          <w:sz w:val="22"/>
          <w:szCs w:val="22"/>
        </w:rPr>
        <w:t>T</w:t>
      </w:r>
      <w:r>
        <w:rPr>
          <w:rFonts w:ascii="Arial" w:hAnsi="Arial"/>
          <w:sz w:val="22"/>
          <w:szCs w:val="22"/>
        </w:rPr>
        <w:t>he current regime is fine and necessary for the commodity derivatives market.</w:t>
      </w:r>
    </w:p>
    <w:p>
      <w:pPr>
        <w:pStyle w:val="Normal"/>
        <w:rPr>
          <w:rFonts w:ascii="Arial" w:hAnsi="Arial"/>
          <w:sz w:val="22"/>
          <w:szCs w:val="22"/>
        </w:rPr>
      </w:pPr>
      <w:r>
        <w:rPr>
          <w:rFonts w:ascii="Arial" w:hAnsi="Arial"/>
          <w:sz w:val="22"/>
          <w:szCs w:val="22"/>
        </w:rPr>
        <w:t>&lt;ESMA_QUESTION_CP_MAR_19&gt;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What changes could be made to include other cases of front running?</w:t>
      </w:r>
    </w:p>
    <w:p>
      <w:pPr>
        <w:pStyle w:val="Normal"/>
        <w:rPr>
          <w:rFonts w:ascii="Arial" w:hAnsi="Arial"/>
          <w:sz w:val="22"/>
          <w:szCs w:val="22"/>
        </w:rPr>
      </w:pPr>
      <w:r>
        <w:rPr>
          <w:rFonts w:ascii="Arial" w:hAnsi="Arial"/>
          <w:sz w:val="22"/>
          <w:szCs w:val="22"/>
        </w:rPr>
        <w:t>&lt;ESMA_QUESTION_CP_MAR_20&gt;</w:t>
      </w:r>
    </w:p>
    <w:p>
      <w:pPr>
        <w:pStyle w:val="Normal"/>
        <w:rPr>
          <w:rFonts w:ascii="Arial" w:hAnsi="Arial"/>
          <w:sz w:val="22"/>
          <w:szCs w:val="22"/>
        </w:rPr>
      </w:pPr>
      <w:r>
        <w:rPr>
          <w:rFonts w:ascii="Arial" w:hAnsi="Arial"/>
          <w:sz w:val="22"/>
          <w:szCs w:val="22"/>
        </w:rPr>
        <w:t>TYPE YOUR TEXT HERE</w:t>
      </w:r>
    </w:p>
    <w:p>
      <w:pPr>
        <w:pStyle w:val="Normal"/>
        <w:rPr>
          <w:rFonts w:ascii="Arial" w:hAnsi="Arial"/>
          <w:sz w:val="22"/>
          <w:szCs w:val="22"/>
        </w:rPr>
      </w:pPr>
      <w:r>
        <w:rPr>
          <w:rFonts w:ascii="Arial" w:hAnsi="Arial"/>
          <w:sz w:val="22"/>
          <w:szCs w:val="22"/>
        </w:rPr>
        <w:t>&lt;ESMA_QUESTION_CP_MAR_20&gt;</w:t>
      </w:r>
    </w:p>
    <w:p>
      <w:pPr>
        <w:pStyle w:val="Normal"/>
        <w:rPr>
          <w:rFonts w:ascii="Arial" w:hAnsi="Arial"/>
          <w:sz w:val="22"/>
          <w:szCs w:val="22"/>
        </w:rPr>
      </w:pPr>
      <w:r>
        <w:rPr>
          <w:rFonts w:ascii="Arial" w:hAnsi="Arial"/>
          <w:sz w:val="22"/>
          <w:szCs w:val="22"/>
        </w:rPr>
      </w:r>
    </w:p>
    <w:p>
      <w:pPr>
        <w:pStyle w:val="CPQuestions"/>
        <w:numPr>
          <w:ilvl w:val="0"/>
          <w:numId w:val="2"/>
        </w:numPr>
        <w:rPr>
          <w:rFonts w:ascii="Arial" w:hAnsi="Arial"/>
          <w:sz w:val="22"/>
          <w:szCs w:val="22"/>
        </w:rPr>
      </w:pPr>
      <w:r>
        <w:rPr>
          <w:rFonts w:ascii="Arial" w:hAnsi="Arial"/>
          <w:sz w:val="22"/>
          <w:szCs w:val="22"/>
        </w:rPr>
        <w:t>Do you consider that specific conditions should be added in MAR to cover front-running on financial instruments which have an illiquid market?</w:t>
      </w:r>
    </w:p>
    <w:p>
      <w:pPr>
        <w:pStyle w:val="Normal"/>
        <w:rPr>
          <w:rFonts w:ascii="Arial" w:hAnsi="Arial"/>
          <w:sz w:val="22"/>
          <w:szCs w:val="22"/>
        </w:rPr>
      </w:pPr>
      <w:r>
        <w:rPr>
          <w:rFonts w:ascii="Arial" w:hAnsi="Arial"/>
          <w:sz w:val="22"/>
          <w:szCs w:val="22"/>
        </w:rPr>
        <w:t>&lt;ESMA_QUESTION_CP_MAR_21&gt;</w:t>
      </w:r>
    </w:p>
    <w:p>
      <w:pPr>
        <w:pStyle w:val="Normal"/>
        <w:rPr>
          <w:rFonts w:ascii="Arial" w:hAnsi="Arial"/>
          <w:sz w:val="22"/>
          <w:szCs w:val="22"/>
        </w:rPr>
      </w:pPr>
      <w:r>
        <w:rPr>
          <w:rFonts w:ascii="Arial" w:hAnsi="Arial"/>
          <w:sz w:val="22"/>
          <w:szCs w:val="22"/>
        </w:rPr>
        <w:t>TYPE YOUR TEXT HERE</w:t>
      </w:r>
    </w:p>
    <w:p>
      <w:pPr>
        <w:pStyle w:val="Normal"/>
        <w:rPr/>
      </w:pPr>
      <w:r>
        <w:rPr/>
        <w:t>&lt;ESMA_QUESTION_CP_MAR_21&gt;</w:t>
      </w:r>
    </w:p>
    <w:p>
      <w:pPr>
        <w:pStyle w:val="Normal"/>
        <w:rPr/>
      </w:pPr>
      <w:r>
        <w:rPr/>
      </w:r>
    </w:p>
    <w:p>
      <w:pPr>
        <w:pStyle w:val="CPQuestions"/>
        <w:numPr>
          <w:ilvl w:val="0"/>
          <w:numId w:val="2"/>
        </w:numPr>
        <w:rPr/>
      </w:pPr>
      <w:r>
        <w:rPr/>
        <w:t>What market abuse and/or conduct risks could arise from pre-hedging behaviours and what systems and controls do firms have in place to address those risks? What measures could be used in MAR or other legislation to address those risks?</w:t>
      </w:r>
    </w:p>
    <w:p>
      <w:pPr>
        <w:pStyle w:val="Normal"/>
        <w:rPr/>
      </w:pPr>
      <w:r>
        <w:rPr/>
        <w:t>&lt;ESMA_QUESTION_CP_MAR_22&gt;</w:t>
      </w:r>
    </w:p>
    <w:p>
      <w:pPr>
        <w:pStyle w:val="Normal"/>
        <w:rPr/>
      </w:pPr>
      <w:r>
        <w:rPr/>
        <w:t>TYPE YOUR TEXT HERE</w:t>
      </w:r>
    </w:p>
    <w:p>
      <w:pPr>
        <w:pStyle w:val="Normal"/>
        <w:rPr/>
      </w:pPr>
      <w:r>
        <w:rPr/>
        <w:t>&lt;ESMA_QUESTION_CP_MAR_22&gt;</w:t>
      </w:r>
    </w:p>
    <w:p>
      <w:pPr>
        <w:pStyle w:val="Normal"/>
        <w:rPr/>
      </w:pPr>
      <w:r>
        <w:rPr/>
      </w:r>
    </w:p>
    <w:p>
      <w:pPr>
        <w:pStyle w:val="CPQuestions"/>
        <w:numPr>
          <w:ilvl w:val="0"/>
          <w:numId w:val="2"/>
        </w:numPr>
        <w:rPr/>
      </w:pPr>
      <w:r>
        <w:rPr/>
        <w:t>What benefits do pre-hedging behaviours provide to firms, clients and to the functioning of the market?</w:t>
      </w:r>
    </w:p>
    <w:p>
      <w:pPr>
        <w:pStyle w:val="Normal"/>
        <w:rPr/>
      </w:pPr>
      <w:r>
        <w:rPr/>
        <w:t>&lt;ESMA_QUESTION_CP_MAR_23&gt;</w:t>
      </w:r>
    </w:p>
    <w:p>
      <w:pPr>
        <w:pStyle w:val="Normal"/>
        <w:rPr/>
      </w:pPr>
      <w:r>
        <w:rPr/>
        <w:t>TYPE YOUR TEXT HERE</w:t>
      </w:r>
    </w:p>
    <w:p>
      <w:pPr>
        <w:pStyle w:val="Normal"/>
        <w:rPr/>
      </w:pPr>
      <w:r>
        <w:rPr/>
        <w:t>&lt;ESMA_QUESTION_CP_MAR_23&gt;</w:t>
      </w:r>
    </w:p>
    <w:p>
      <w:pPr>
        <w:pStyle w:val="Normal"/>
        <w:rPr/>
      </w:pPr>
      <w:r>
        <w:rPr/>
      </w:r>
    </w:p>
    <w:p>
      <w:pPr>
        <w:pStyle w:val="CPQuestions"/>
        <w:numPr>
          <w:ilvl w:val="0"/>
          <w:numId w:val="2"/>
        </w:numPr>
        <w:rPr/>
      </w:pPr>
      <w:r>
        <w:rPr/>
        <w:t>What financial instruments are subject to pre-hedging behaviours and why?</w:t>
      </w:r>
    </w:p>
    <w:p>
      <w:pPr>
        <w:pStyle w:val="Normal"/>
        <w:rPr/>
      </w:pPr>
      <w:r>
        <w:rPr/>
        <w:t>&lt;ESMA_QUESTION_CP_MAR_24&gt;</w:t>
      </w:r>
    </w:p>
    <w:p>
      <w:pPr>
        <w:pStyle w:val="Normal"/>
        <w:rPr/>
      </w:pPr>
      <w:r>
        <w:rPr/>
        <w:t>TYPE YOUR TEXT HERE</w:t>
      </w:r>
    </w:p>
    <w:p>
      <w:pPr>
        <w:pStyle w:val="Normal"/>
        <w:rPr/>
      </w:pPr>
      <w:r>
        <w:rPr/>
        <w:t>&lt;ESMA_QUESTION_CP_MAR_24&gt;</w:t>
      </w:r>
    </w:p>
    <w:p>
      <w:pPr>
        <w:pStyle w:val="Normal"/>
        <w:rPr/>
      </w:pPr>
      <w:r>
        <w:rPr/>
      </w:r>
    </w:p>
    <w:p>
      <w:pPr>
        <w:pStyle w:val="CPQuestions"/>
        <w:numPr>
          <w:ilvl w:val="0"/>
          <w:numId w:val="2"/>
        </w:numPr>
        <w:rPr/>
      </w:pPr>
      <w:r>
        <w:rPr/>
        <w:t>Please provide your views on the functioning of the conditions to delay disclosure of inside information and on whether they enable issuers to delay disclosure of inside information where necessary.</w:t>
      </w:r>
    </w:p>
    <w:p>
      <w:pPr>
        <w:pStyle w:val="Normal"/>
        <w:rPr/>
      </w:pPr>
      <w:r>
        <w:rPr/>
        <w:t>&lt;ESMA_QUESTION_CP_MAR_25&gt;</w:t>
      </w:r>
    </w:p>
    <w:p>
      <w:pPr>
        <w:pStyle w:val="Normal"/>
        <w:rPr/>
      </w:pPr>
      <w:r>
        <w:rPr/>
        <w:t>TYPE YOUR TEXT HERE</w:t>
      </w:r>
    </w:p>
    <w:p>
      <w:pPr>
        <w:pStyle w:val="Normal"/>
        <w:rPr/>
      </w:pPr>
      <w:r>
        <w:rPr/>
        <w:t>&lt;ESMA_QUESTION_CP_MAR_25&gt;</w:t>
      </w:r>
    </w:p>
    <w:p>
      <w:pPr>
        <w:pStyle w:val="Normal"/>
        <w:rPr/>
      </w:pPr>
      <w:r>
        <w:rPr/>
      </w:r>
    </w:p>
    <w:p>
      <w:pPr>
        <w:pStyle w:val="CPQuestions"/>
        <w:numPr>
          <w:ilvl w:val="0"/>
          <w:numId w:val="2"/>
        </w:numPr>
        <w:rPr/>
      </w:pPr>
      <w:r>
        <w:rPr/>
        <w:t>Please provide relevant examples of difficulties encountered in the assessment of the conditions for the delay or in the application of the procedure under Article 17(4) of MAR.</w:t>
      </w:r>
    </w:p>
    <w:p>
      <w:pPr>
        <w:pStyle w:val="Normal"/>
        <w:rPr/>
      </w:pPr>
      <w:r>
        <w:rPr/>
        <w:t>&lt;ESMA_QUESTION_CP_MAR_26&gt;</w:t>
      </w:r>
    </w:p>
    <w:p>
      <w:pPr>
        <w:pStyle w:val="Normal"/>
        <w:rPr/>
      </w:pPr>
      <w:r>
        <w:rPr/>
        <w:t>TYPE YOUR TEXT HERE</w:t>
      </w:r>
    </w:p>
    <w:p>
      <w:pPr>
        <w:pStyle w:val="Normal"/>
        <w:rPr/>
      </w:pPr>
      <w:r>
        <w:rPr/>
        <w:t>&lt;ESMA_QUESTION_CP_MAR_26&gt;</w:t>
      </w:r>
    </w:p>
    <w:p>
      <w:pPr>
        <w:pStyle w:val="Normal"/>
        <w:rPr/>
      </w:pPr>
      <w:r>
        <w:rPr/>
      </w:r>
    </w:p>
    <w:p>
      <w:pPr>
        <w:pStyle w:val="CPQuestions"/>
        <w:numPr>
          <w:ilvl w:val="0"/>
          <w:numId w:val="2"/>
        </w:numPr>
        <w:rPr/>
      </w:pPr>
      <w:r>
        <w:rPr/>
        <w:t>Please provide your view on the inclusion of a requirement in MAR for issuers to have systems and controls for identifying, handling, and disclosing inside information. What would the impact be of introducing a systems and controls requirement for issuers?</w:t>
      </w:r>
    </w:p>
    <w:p>
      <w:pPr>
        <w:pStyle w:val="Normal"/>
        <w:rPr/>
      </w:pPr>
      <w:r>
        <w:rPr/>
        <w:t>&lt;ESMA_QUESTION_CP_MAR_27&gt;</w:t>
      </w:r>
    </w:p>
    <w:p>
      <w:pPr>
        <w:pStyle w:val="Normal"/>
        <w:rPr/>
      </w:pPr>
      <w:r>
        <w:rPr/>
        <w:t>TYPE YOUR TEXT HERE</w:t>
      </w:r>
    </w:p>
    <w:p>
      <w:pPr>
        <w:pStyle w:val="Normal"/>
        <w:rPr/>
      </w:pPr>
      <w:r>
        <w:rPr/>
        <w:t>&lt;ESMA_QUESTION_CP_MAR_27&gt;</w:t>
      </w:r>
    </w:p>
    <w:p>
      <w:pPr>
        <w:pStyle w:val="Normal"/>
        <w:rPr/>
      </w:pPr>
      <w:r>
        <w:rPr/>
      </w:r>
    </w:p>
    <w:p>
      <w:pPr>
        <w:pStyle w:val="CPQuestions"/>
        <w:numPr>
          <w:ilvl w:val="0"/>
          <w:numId w:val="2"/>
        </w:numPr>
        <w:rPr/>
      </w:pPr>
      <w:r>
        <w:rPr/>
        <w:t>Please provide examples of cases in which the identification of when an information became “inside information” was problematic.</w:t>
      </w:r>
    </w:p>
    <w:p>
      <w:pPr>
        <w:pStyle w:val="Normal"/>
        <w:rPr/>
      </w:pPr>
      <w:r>
        <w:rPr/>
        <w:t>&lt;ESMA_QUESTION_CP_MAR_28&gt;</w:t>
      </w:r>
    </w:p>
    <w:p>
      <w:pPr>
        <w:pStyle w:val="Normal"/>
        <w:rPr/>
      </w:pPr>
      <w:r>
        <w:rPr/>
        <w:t>TYPE YOUR TEXT HERE</w:t>
      </w:r>
    </w:p>
    <w:p>
      <w:pPr>
        <w:pStyle w:val="Normal"/>
        <w:rPr/>
      </w:pPr>
      <w:r>
        <w:rPr/>
        <w:t>&lt;ESMA_QUESTION_CP_MAR_28&gt;</w:t>
      </w:r>
    </w:p>
    <w:p>
      <w:pPr>
        <w:pStyle w:val="Normal"/>
        <w:rPr/>
      </w:pPr>
      <w:r>
        <w:rPr/>
      </w:r>
    </w:p>
    <w:p>
      <w:pPr>
        <w:pStyle w:val="CPQuestions"/>
        <w:numPr>
          <w:ilvl w:val="0"/>
          <w:numId w:val="2"/>
        </w:numPr>
        <w:rPr/>
      </w:pPr>
      <w:r>
        <w:rPr/>
        <w:t>Please provide your views on the notification to NCAs of the delay of disclosure of inside information, in those cases in which the relevant information loses its inside nature following the decision to delay the disclosure.</w:t>
      </w:r>
    </w:p>
    <w:p>
      <w:pPr>
        <w:pStyle w:val="Normal"/>
        <w:rPr/>
      </w:pPr>
      <w:r>
        <w:rPr/>
        <w:t>&lt;ESMA_QUESTION_CP_MAR_29&gt;</w:t>
      </w:r>
    </w:p>
    <w:p>
      <w:pPr>
        <w:pStyle w:val="Normal"/>
        <w:rPr/>
      </w:pPr>
      <w:r>
        <w:rPr/>
        <w:t>TYPE YOUR TEXT HERE</w:t>
      </w:r>
    </w:p>
    <w:p>
      <w:pPr>
        <w:pStyle w:val="Normal"/>
        <w:rPr/>
      </w:pPr>
      <w:r>
        <w:rPr/>
        <w:t>&lt;ESMA_QUESTION_CP_MAR_29&gt;</w:t>
      </w:r>
    </w:p>
    <w:p>
      <w:pPr>
        <w:pStyle w:val="Normal"/>
        <w:rPr/>
      </w:pPr>
      <w:r>
        <w:rPr/>
      </w:r>
    </w:p>
    <w:p>
      <w:pPr>
        <w:pStyle w:val="CPQuestions"/>
        <w:numPr>
          <w:ilvl w:val="0"/>
          <w:numId w:val="2"/>
        </w:numPr>
        <w:rPr/>
      </w:pPr>
      <w:r>
        <w:rPr/>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p>
    <w:p>
      <w:pPr>
        <w:pStyle w:val="Normal"/>
        <w:rPr/>
      </w:pPr>
      <w:r>
        <w:rPr/>
        <w:t>&lt;ESMA_QUESTION_CP_MAR_30&gt;</w:t>
      </w:r>
    </w:p>
    <w:p>
      <w:pPr>
        <w:pStyle w:val="Normal"/>
        <w:rPr/>
      </w:pPr>
      <w:r>
        <w:rPr/>
        <w:t>TYPE YOUR TEXT HERE</w:t>
      </w:r>
    </w:p>
    <w:p>
      <w:pPr>
        <w:pStyle w:val="Normal"/>
        <w:rPr/>
      </w:pPr>
      <w:r>
        <w:rPr/>
        <w:t>&lt;ESMA_QUESTION_CP_MAR_30&gt;</w:t>
      </w:r>
    </w:p>
    <w:p>
      <w:pPr>
        <w:pStyle w:val="Normal"/>
        <w:rPr/>
      </w:pPr>
      <w:r>
        <w:rPr/>
      </w:r>
    </w:p>
    <w:p>
      <w:pPr>
        <w:pStyle w:val="CPQuestions"/>
        <w:numPr>
          <w:ilvl w:val="0"/>
          <w:numId w:val="2"/>
        </w:numPr>
        <w:rPr/>
      </w:pPr>
      <w:r>
        <w:rPr/>
        <w:t>Please provide relevant examples of difficulties encountered in the assessment of the conditions for the delay or in the application of Article 17(5) of MAR.</w:t>
      </w:r>
    </w:p>
    <w:p>
      <w:pPr>
        <w:pStyle w:val="Normal"/>
        <w:rPr/>
      </w:pPr>
      <w:r>
        <w:rPr/>
        <w:t>&lt;ESMA_QUESTION_CP_MAR_31&gt;</w:t>
      </w:r>
    </w:p>
    <w:p>
      <w:pPr>
        <w:pStyle w:val="Normal"/>
        <w:rPr/>
      </w:pPr>
      <w:r>
        <w:rPr/>
        <w:t>TYPE YOUR TEXT HERE</w:t>
      </w:r>
    </w:p>
    <w:p>
      <w:pPr>
        <w:pStyle w:val="Normal"/>
        <w:rPr/>
      </w:pPr>
      <w:r>
        <w:rPr/>
        <w:t>&lt;ESMA_QUESTION_CP_MAR_31&gt;</w:t>
      </w:r>
    </w:p>
    <w:p>
      <w:pPr>
        <w:pStyle w:val="Normal"/>
        <w:rPr/>
      </w:pPr>
      <w:r>
        <w:rPr/>
      </w:r>
    </w:p>
    <w:p>
      <w:pPr>
        <w:pStyle w:val="CPQuestions"/>
        <w:numPr>
          <w:ilvl w:val="0"/>
          <w:numId w:val="2"/>
        </w:numPr>
        <w:rPr/>
      </w:pPr>
      <w:r>
        <w:rPr/>
        <w:t>Please indicate whether you have found difficulties in the assessment of the obligation to disclose a piece of inside information under Article 17 MAR when analysed together with other obligations arising from CRD, CRR or BRRD. Please provide specific examples.</w:t>
      </w:r>
    </w:p>
    <w:p>
      <w:pPr>
        <w:pStyle w:val="Normal"/>
        <w:rPr/>
      </w:pPr>
      <w:r>
        <w:rPr/>
        <w:t>&lt;ESMA_QUESTION_CP_MAR_32&gt;</w:t>
      </w:r>
    </w:p>
    <w:p>
      <w:pPr>
        <w:pStyle w:val="Normal"/>
        <w:rPr/>
      </w:pPr>
      <w:r>
        <w:rPr/>
        <w:t>TYPE YOUR TEXT HERE</w:t>
      </w:r>
    </w:p>
    <w:p>
      <w:pPr>
        <w:pStyle w:val="Normal"/>
        <w:rPr/>
      </w:pPr>
      <w:r>
        <w:rPr/>
        <w:t>&lt;ESMA_QUESTION_CP_MAR_32&gt;</w:t>
      </w:r>
    </w:p>
    <w:p>
      <w:pPr>
        <w:pStyle w:val="Normal"/>
        <w:rPr/>
      </w:pPr>
      <w:r>
        <w:rPr/>
      </w:r>
    </w:p>
    <w:p>
      <w:pPr>
        <w:pStyle w:val="CPQuestions"/>
        <w:numPr>
          <w:ilvl w:val="0"/>
          <w:numId w:val="2"/>
        </w:numPr>
        <w:rPr/>
      </w:pPr>
      <w:r>
        <w:rPr/>
        <w:t>Do you agree with the proposed amendments to Article 11 of MAR?</w:t>
      </w:r>
    </w:p>
    <w:p>
      <w:pPr>
        <w:pStyle w:val="Normal"/>
        <w:rPr/>
      </w:pPr>
      <w:r>
        <w:rPr/>
        <w:t>&lt;ESMA_QUESTION_CP_MAR_33&gt;</w:t>
      </w:r>
    </w:p>
    <w:p>
      <w:pPr>
        <w:pStyle w:val="Normal"/>
        <w:rPr/>
      </w:pPr>
      <w:r>
        <w:rPr/>
        <w:t>TYPE YOUR TEXT HERE</w:t>
      </w:r>
    </w:p>
    <w:p>
      <w:pPr>
        <w:pStyle w:val="Normal"/>
        <w:rPr/>
      </w:pPr>
      <w:r>
        <w:rPr/>
        <w:t>&lt;ESMA_QUESTION_CP_MAR_33&gt;</w:t>
      </w:r>
    </w:p>
    <w:p>
      <w:pPr>
        <w:pStyle w:val="Normal"/>
        <w:rPr/>
      </w:pPr>
      <w:r>
        <w:rPr/>
      </w:r>
    </w:p>
    <w:p>
      <w:pPr>
        <w:pStyle w:val="CPQuestions"/>
        <w:numPr>
          <w:ilvl w:val="0"/>
          <w:numId w:val="2"/>
        </w:numPr>
        <w:rPr/>
      </w:pPr>
      <w:r>
        <w:rPr/>
        <w:t>Do you think that some limitation to the definition of market sounding should be introduced (e.g. excluding certain categories of transactions) or that additional clarification on the scope of the definition of market sounding should be provided?</w:t>
      </w:r>
    </w:p>
    <w:p>
      <w:pPr>
        <w:pStyle w:val="Normal"/>
        <w:rPr/>
      </w:pPr>
      <w:r>
        <w:rPr/>
        <w:t>&lt;ESMA_QUESTION_CP_MAR_34&gt;</w:t>
      </w:r>
    </w:p>
    <w:p>
      <w:pPr>
        <w:pStyle w:val="Normal"/>
        <w:rPr/>
      </w:pPr>
      <w:r>
        <w:rPr/>
        <w:t>TYPE YOUR TEXT HERE</w:t>
      </w:r>
    </w:p>
    <w:p>
      <w:pPr>
        <w:pStyle w:val="Normal"/>
        <w:rPr/>
      </w:pPr>
      <w:r>
        <w:rPr/>
        <w:t>&lt;ESMA_QUESTION_CP_MAR_34&gt;</w:t>
      </w:r>
    </w:p>
    <w:p>
      <w:pPr>
        <w:pStyle w:val="Normal"/>
        <w:rPr/>
      </w:pPr>
      <w:r>
        <w:rPr/>
      </w:r>
    </w:p>
    <w:p>
      <w:pPr>
        <w:pStyle w:val="CPQuestions"/>
        <w:numPr>
          <w:ilvl w:val="0"/>
          <w:numId w:val="2"/>
        </w:numPr>
        <w:rPr/>
      </w:pPr>
      <w:r>
        <w:rPr/>
        <w:t>What are in your view the stages of the interaction between DMPs and potential investors, from the initial contact to the execution of the transaction, that should be covered by the definition of market soundings?</w:t>
      </w:r>
    </w:p>
    <w:p>
      <w:pPr>
        <w:pStyle w:val="Normal"/>
        <w:rPr/>
      </w:pPr>
      <w:r>
        <w:rPr/>
        <w:t>&lt;ESMA_QUESTION_CP_MAR_35&gt;</w:t>
      </w:r>
    </w:p>
    <w:p>
      <w:pPr>
        <w:pStyle w:val="Normal"/>
        <w:rPr/>
      </w:pPr>
      <w:r>
        <w:rPr/>
        <w:t>TYPE YOUR TEXT HERE</w:t>
      </w:r>
    </w:p>
    <w:p>
      <w:pPr>
        <w:pStyle w:val="Normal"/>
        <w:rPr/>
      </w:pPr>
      <w:r>
        <w:rPr/>
        <w:t>&lt;ESMA_QUESTION_CP_MAR_35&gt;</w:t>
      </w:r>
    </w:p>
    <w:p>
      <w:pPr>
        <w:pStyle w:val="Normal"/>
        <w:rPr/>
      </w:pPr>
      <w:r>
        <w:rPr/>
      </w:r>
    </w:p>
    <w:p>
      <w:pPr>
        <w:pStyle w:val="CPQuestions"/>
        <w:numPr>
          <w:ilvl w:val="0"/>
          <w:numId w:val="2"/>
        </w:numPr>
        <w:rPr/>
      </w:pPr>
      <w:r>
        <w:rPr/>
        <w:t>Do you think that the reference to “prior to the announcement of a transaction” in the definition of market sounding is appropriate or whether it should be amended to cover also those communications of information not followed by any specific announcement?</w:t>
      </w:r>
    </w:p>
    <w:p>
      <w:pPr>
        <w:pStyle w:val="Normal"/>
        <w:rPr/>
      </w:pPr>
      <w:r>
        <w:rPr/>
        <w:t>&lt;ESMA_QUESTION_CP_MAR_36&gt;</w:t>
      </w:r>
    </w:p>
    <w:p>
      <w:pPr>
        <w:pStyle w:val="Normal"/>
        <w:rPr/>
      </w:pPr>
      <w:r>
        <w:rPr/>
        <w:t>TYPE YOUR TEXT HERE</w:t>
      </w:r>
    </w:p>
    <w:p>
      <w:pPr>
        <w:pStyle w:val="Normal"/>
        <w:rPr/>
      </w:pPr>
      <w:r>
        <w:rPr/>
        <w:t>&lt;ESMA_QUESTION_CP_MAR_36&gt;</w:t>
      </w:r>
    </w:p>
    <w:p>
      <w:pPr>
        <w:pStyle w:val="Normal"/>
        <w:rPr/>
      </w:pPr>
      <w:r>
        <w:rPr/>
      </w:r>
    </w:p>
    <w:p>
      <w:pPr>
        <w:pStyle w:val="CPQuestions"/>
        <w:numPr>
          <w:ilvl w:val="0"/>
          <w:numId w:val="2"/>
        </w:numPr>
        <w:rPr/>
      </w:pPr>
      <w:r>
        <w:rPr/>
        <w:t>Can you provide information on situations where the market soundings regime has proven to be of difficult application by DMPs or persons receiving the market sounding? Could you please elaborate?</w:t>
      </w:r>
    </w:p>
    <w:p>
      <w:pPr>
        <w:pStyle w:val="Normal"/>
        <w:rPr/>
      </w:pPr>
      <w:r>
        <w:rPr/>
        <w:t>&lt;ESMA_QUESTION_CP_MAR_37&gt;</w:t>
      </w:r>
    </w:p>
    <w:p>
      <w:pPr>
        <w:pStyle w:val="Normal"/>
        <w:rPr/>
      </w:pPr>
      <w:r>
        <w:rPr/>
        <w:t>TYPE YOUR TEXT HERE</w:t>
      </w:r>
    </w:p>
    <w:p>
      <w:pPr>
        <w:pStyle w:val="Normal"/>
        <w:rPr/>
      </w:pPr>
      <w:r>
        <w:rPr/>
        <w:t>&lt;ESMA_QUESTION_CP_MAR_37&gt;</w:t>
      </w:r>
    </w:p>
    <w:p>
      <w:pPr>
        <w:pStyle w:val="Normal"/>
        <w:rPr/>
      </w:pPr>
      <w:r>
        <w:rPr/>
      </w:r>
    </w:p>
    <w:p>
      <w:pPr>
        <w:pStyle w:val="CPQuestions"/>
        <w:numPr>
          <w:ilvl w:val="0"/>
          <w:numId w:val="2"/>
        </w:numPr>
        <w:rPr/>
      </w:pPr>
      <w:r>
        <w:rPr/>
        <w:t>Can you provide your views on how to simplify or improve the market sounding procedure and requirements while ensuring an adequate level of audit trail of the conveyed information (in relation to both the DMPs and the persons receiving the market sounding)?</w:t>
      </w:r>
    </w:p>
    <w:p>
      <w:pPr>
        <w:pStyle w:val="Normal"/>
        <w:rPr/>
      </w:pPr>
      <w:r>
        <w:rPr/>
        <w:t>&lt;ESMA_QUESTION_CP_MAR_38&gt;</w:t>
      </w:r>
    </w:p>
    <w:p>
      <w:pPr>
        <w:pStyle w:val="Normal"/>
        <w:rPr/>
      </w:pPr>
      <w:r>
        <w:rPr/>
        <w:t>TYPE YOUR TEXT HERE</w:t>
      </w:r>
    </w:p>
    <w:p>
      <w:pPr>
        <w:pStyle w:val="Normal"/>
        <w:rPr/>
      </w:pPr>
      <w:r>
        <w:rPr/>
        <w:t>&lt;ESMA_QUESTION_CP_MAR_38&gt;</w:t>
      </w:r>
    </w:p>
    <w:p>
      <w:pPr>
        <w:pStyle w:val="Normal"/>
        <w:rPr/>
      </w:pPr>
      <w:r>
        <w:rPr/>
      </w:r>
    </w:p>
    <w:p>
      <w:pPr>
        <w:pStyle w:val="CPQuestions"/>
        <w:numPr>
          <w:ilvl w:val="0"/>
          <w:numId w:val="2"/>
        </w:numPr>
        <w:rPr/>
      </w:pPr>
      <w:r>
        <w:rPr/>
        <w:t>Do you agree with ESMA’s preliminary view on the usefulness of insider list? If not, please elaborate.</w:t>
      </w:r>
    </w:p>
    <w:p>
      <w:pPr>
        <w:pStyle w:val="Normal"/>
        <w:rPr/>
      </w:pPr>
      <w:r>
        <w:rPr/>
        <w:t>&lt;ESMA_QUESTION_CP_MAR_39&gt;</w:t>
      </w:r>
    </w:p>
    <w:p>
      <w:pPr>
        <w:pStyle w:val="Normal"/>
        <w:rPr/>
      </w:pPr>
      <w:r>
        <w:rPr/>
        <w:t>TYPE YOUR TEXT HERE</w:t>
      </w:r>
    </w:p>
    <w:p>
      <w:pPr>
        <w:pStyle w:val="Normal"/>
        <w:rPr/>
      </w:pPr>
      <w:r>
        <w:rPr/>
        <w:t>&lt;ESMA_QUESTION_CP_MAR_39&gt;</w:t>
      </w:r>
    </w:p>
    <w:p>
      <w:pPr>
        <w:pStyle w:val="Normal"/>
        <w:rPr/>
      </w:pPr>
      <w:r>
        <w:rPr/>
      </w:r>
    </w:p>
    <w:p>
      <w:pPr>
        <w:pStyle w:val="CPQuestions"/>
        <w:numPr>
          <w:ilvl w:val="0"/>
          <w:numId w:val="2"/>
        </w:numPr>
        <w:rPr/>
      </w:pPr>
      <w:r>
        <w:rPr/>
        <w:t>Do you consider that the insider list regime should be amended to make it more effective?  Please elaborate.</w:t>
      </w:r>
    </w:p>
    <w:p>
      <w:pPr>
        <w:pStyle w:val="Normal"/>
        <w:rPr/>
      </w:pPr>
      <w:r>
        <w:rPr/>
        <w:t>&lt;ESMA_QUESTION_CP_MAR_40&gt;</w:t>
      </w:r>
    </w:p>
    <w:p>
      <w:pPr>
        <w:pStyle w:val="Normal"/>
        <w:rPr/>
      </w:pPr>
      <w:r>
        <w:rPr/>
        <w:t>TYPE YOUR TEXT HERE</w:t>
      </w:r>
    </w:p>
    <w:p>
      <w:pPr>
        <w:pStyle w:val="Normal"/>
        <w:rPr/>
      </w:pPr>
      <w:r>
        <w:rPr/>
        <w:t>&lt;ESMA_QUESTION_CP_MAR_40&gt;</w:t>
      </w:r>
    </w:p>
    <w:p>
      <w:pPr>
        <w:pStyle w:val="Normal"/>
        <w:rPr/>
      </w:pPr>
      <w:r>
        <w:rPr/>
      </w:r>
    </w:p>
    <w:p>
      <w:pPr>
        <w:pStyle w:val="CPQuestions"/>
        <w:numPr>
          <w:ilvl w:val="0"/>
          <w:numId w:val="2"/>
        </w:numPr>
        <w:rPr/>
      </w:pPr>
      <w:r>
        <w:rPr/>
        <w:t>What changes and what systems and controls would issuers need to put in place in order to be able to provide NCAs, at their request, the insider list with the individuals who had actually accessed the inside information within a short time period?</w:t>
      </w:r>
    </w:p>
    <w:p>
      <w:pPr>
        <w:pStyle w:val="Normal"/>
        <w:rPr/>
      </w:pPr>
      <w:r>
        <w:rPr/>
        <w:t>&lt;ESMA_QUESTION_CP_MAR_41&gt;</w:t>
      </w:r>
    </w:p>
    <w:p>
      <w:pPr>
        <w:pStyle w:val="Normal"/>
        <w:rPr/>
      </w:pPr>
      <w:r>
        <w:rPr/>
        <w:t>TYPE YOUR TEXT HERE</w:t>
      </w:r>
    </w:p>
    <w:p>
      <w:pPr>
        <w:pStyle w:val="Normal"/>
        <w:rPr/>
      </w:pPr>
      <w:r>
        <w:rPr/>
        <w:t>&lt;ESMA_QUESTION_CP_MAR_41&gt;</w:t>
      </w:r>
    </w:p>
    <w:p>
      <w:pPr>
        <w:pStyle w:val="Normal"/>
        <w:rPr/>
      </w:pPr>
      <w:r>
        <w:rPr/>
      </w:r>
    </w:p>
    <w:p>
      <w:pPr>
        <w:pStyle w:val="CPQuestions"/>
        <w:numPr>
          <w:ilvl w:val="0"/>
          <w:numId w:val="2"/>
        </w:numPr>
        <w:rPr/>
      </w:pPr>
      <w:r>
        <w:rPr/>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p>
    <w:p>
      <w:pPr>
        <w:pStyle w:val="Normal"/>
        <w:rPr/>
      </w:pPr>
      <w:r>
        <w:rPr/>
        <w:t>&lt;ESMA_QUESTION_CP_MAR_42&gt;</w:t>
      </w:r>
    </w:p>
    <w:p>
      <w:pPr>
        <w:pStyle w:val="Normal"/>
        <w:rPr/>
      </w:pPr>
      <w:r>
        <w:rPr/>
        <w:t>TYPE YOUR TEXT HERE</w:t>
      </w:r>
    </w:p>
    <w:p>
      <w:pPr>
        <w:pStyle w:val="Normal"/>
        <w:rPr/>
      </w:pPr>
      <w:r>
        <w:rPr/>
        <w:t>&lt;ESMA_QUESTION_CP_MAR_42&gt;</w:t>
      </w:r>
    </w:p>
    <w:p>
      <w:pPr>
        <w:pStyle w:val="Normal"/>
        <w:rPr/>
      </w:pPr>
      <w:r>
        <w:rPr/>
      </w:r>
    </w:p>
    <w:p>
      <w:pPr>
        <w:pStyle w:val="CPQuestions"/>
        <w:numPr>
          <w:ilvl w:val="0"/>
          <w:numId w:val="2"/>
        </w:numPr>
        <w:rPr/>
      </w:pPr>
      <w:r>
        <w:rPr/>
        <w:t>Do you consider useful maintaining the permanent insider section? If yes, please elaborate on your reasons for using the permanent insider section and who should be included in that section in your opinion.</w:t>
      </w:r>
    </w:p>
    <w:p>
      <w:pPr>
        <w:pStyle w:val="Normal"/>
        <w:rPr/>
      </w:pPr>
      <w:r>
        <w:rPr/>
        <w:t>&lt;ESMA_QUESTION_CP_MAR_43&gt;</w:t>
      </w:r>
    </w:p>
    <w:p>
      <w:pPr>
        <w:pStyle w:val="Normal"/>
        <w:rPr/>
      </w:pPr>
      <w:r>
        <w:rPr/>
        <w:t>TYPE YOUR TEXT HERE</w:t>
      </w:r>
    </w:p>
    <w:p>
      <w:pPr>
        <w:pStyle w:val="Normal"/>
        <w:rPr/>
      </w:pPr>
      <w:r>
        <w:rPr/>
        <w:t>&lt;ESMA_QUESTION_CP_MAR_43&gt;</w:t>
      </w:r>
    </w:p>
    <w:p>
      <w:pPr>
        <w:pStyle w:val="Normal"/>
        <w:rPr/>
      </w:pPr>
      <w:r>
        <w:rPr/>
      </w:r>
    </w:p>
    <w:p>
      <w:pPr>
        <w:pStyle w:val="CPQuestions"/>
        <w:numPr>
          <w:ilvl w:val="0"/>
          <w:numId w:val="2"/>
        </w:numPr>
        <w:rPr/>
      </w:pPr>
      <w:r>
        <w:rPr/>
        <w:t>Do you agree with ESMA’s preliminary view?</w:t>
      </w:r>
    </w:p>
    <w:p>
      <w:pPr>
        <w:pStyle w:val="Normal"/>
        <w:rPr/>
      </w:pPr>
      <w:r>
        <w:rPr/>
        <w:t>&lt;ESMA_QUESTION_CP_MAR_44&gt;</w:t>
      </w:r>
    </w:p>
    <w:p>
      <w:pPr>
        <w:pStyle w:val="Normal"/>
        <w:rPr/>
      </w:pPr>
      <w:r>
        <w:rPr/>
        <w:t>TYPE YOUR TEXT HERE</w:t>
      </w:r>
    </w:p>
    <w:p>
      <w:pPr>
        <w:pStyle w:val="Normal"/>
        <w:rPr/>
      </w:pPr>
      <w:r>
        <w:rPr/>
        <w:t>&lt;ESMA_QUESTION_CP_MAR_44&gt;</w:t>
      </w:r>
    </w:p>
    <w:p>
      <w:pPr>
        <w:pStyle w:val="Normal"/>
        <w:rPr/>
      </w:pPr>
      <w:r>
        <w:rPr/>
      </w:r>
    </w:p>
    <w:p>
      <w:pPr>
        <w:pStyle w:val="CPQuestions"/>
        <w:numPr>
          <w:ilvl w:val="0"/>
          <w:numId w:val="2"/>
        </w:numPr>
        <w:rPr/>
      </w:pPr>
      <w:r>
        <w:rPr/>
        <w:t>Do you have any other suggestion on the insider lists that would support more efficiently their objectives while reducing the administrative work they entail? If yes, please elaborate how those changes could contribute to that purpose.</w:t>
      </w:r>
    </w:p>
    <w:p>
      <w:pPr>
        <w:pStyle w:val="Normal"/>
        <w:rPr/>
      </w:pPr>
      <w:r>
        <w:rPr/>
        <w:t>&lt;ESMA_QUESTION_CP_MAR_45&gt;</w:t>
      </w:r>
    </w:p>
    <w:p>
      <w:pPr>
        <w:pStyle w:val="Normal"/>
        <w:rPr/>
      </w:pPr>
      <w:r>
        <w:rPr/>
        <w:t>TYPE YOUR TEXT HERE</w:t>
      </w:r>
    </w:p>
    <w:p>
      <w:pPr>
        <w:pStyle w:val="Normal"/>
        <w:rPr/>
      </w:pPr>
      <w:r>
        <w:rPr/>
        <w:t>&lt;ESMA_QUESTION_CP_MAR_45&gt;</w:t>
      </w:r>
    </w:p>
    <w:p>
      <w:pPr>
        <w:pStyle w:val="Normal"/>
        <w:rPr/>
      </w:pPr>
      <w:r>
        <w:rPr/>
      </w:r>
    </w:p>
    <w:p>
      <w:pPr>
        <w:pStyle w:val="CPQuestions"/>
        <w:numPr>
          <w:ilvl w:val="0"/>
          <w:numId w:val="2"/>
        </w:numPr>
        <w:rPr/>
      </w:pPr>
      <w:r>
        <w:rPr/>
        <w:t>Does the minimum reporting threshold have to be increased from Euro 5,000? If so, what threshold would ensure an appropriate balance between transparency to the market, preventing market abuse and the reporting burden on issuers, PDMRs, and closely associated persons?</w:t>
      </w:r>
    </w:p>
    <w:p>
      <w:pPr>
        <w:pStyle w:val="Normal"/>
        <w:rPr/>
      </w:pPr>
      <w:r>
        <w:rPr/>
        <w:t>&lt;ESMA_QUESTION_CP_MAR_46&gt;</w:t>
      </w:r>
    </w:p>
    <w:p>
      <w:pPr>
        <w:pStyle w:val="Normal"/>
        <w:rPr/>
      </w:pPr>
      <w:r>
        <w:rPr/>
        <w:t>TYPE YOUR TEXT HERE</w:t>
      </w:r>
    </w:p>
    <w:p>
      <w:pPr>
        <w:pStyle w:val="Normal"/>
        <w:rPr/>
      </w:pPr>
      <w:r>
        <w:rPr/>
        <w:t>&lt;ESMA_QUESTION_CP_MAR_46&gt;</w:t>
      </w:r>
    </w:p>
    <w:p>
      <w:pPr>
        <w:pStyle w:val="Normal"/>
        <w:rPr/>
      </w:pPr>
      <w:r>
        <w:rPr/>
      </w:r>
    </w:p>
    <w:p>
      <w:pPr>
        <w:pStyle w:val="CPQuestions"/>
        <w:numPr>
          <w:ilvl w:val="0"/>
          <w:numId w:val="2"/>
        </w:numPr>
        <w:rPr/>
      </w:pPr>
      <w:r>
        <w:rPr/>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pPr>
        <w:pStyle w:val="Normal"/>
        <w:rPr/>
      </w:pPr>
      <w:r>
        <w:rPr/>
        <w:t>&lt;ESMA_QUESTION_CP_MAR_47&gt;</w:t>
      </w:r>
    </w:p>
    <w:p>
      <w:pPr>
        <w:pStyle w:val="Normal"/>
        <w:rPr/>
      </w:pPr>
      <w:r>
        <w:rPr/>
        <w:t>TYPE YOUR TEXT HERE</w:t>
      </w:r>
    </w:p>
    <w:p>
      <w:pPr>
        <w:pStyle w:val="Normal"/>
        <w:rPr/>
      </w:pPr>
      <w:r>
        <w:rPr/>
        <w:t>&lt;ESMA_QUESTION_CP_MAR_47&gt;</w:t>
      </w:r>
    </w:p>
    <w:p>
      <w:pPr>
        <w:pStyle w:val="Normal"/>
        <w:rPr/>
      </w:pPr>
      <w:r>
        <w:rPr/>
      </w:r>
    </w:p>
    <w:p>
      <w:pPr>
        <w:pStyle w:val="CPQuestions"/>
        <w:numPr>
          <w:ilvl w:val="0"/>
          <w:numId w:val="2"/>
        </w:numPr>
        <w:rPr/>
      </w:pPr>
      <w:r>
        <w:rPr/>
        <w:t>Did you identify alternative criteria on which the reporting threshold could be based? Please explain why.</w:t>
      </w:r>
    </w:p>
    <w:p>
      <w:pPr>
        <w:pStyle w:val="Normal"/>
        <w:rPr/>
      </w:pPr>
      <w:r>
        <w:rPr/>
        <w:t>&lt;ESMA_QUESTION_CP_MAR_48&gt;</w:t>
      </w:r>
    </w:p>
    <w:p>
      <w:pPr>
        <w:pStyle w:val="Normal"/>
        <w:rPr/>
      </w:pPr>
      <w:r>
        <w:rPr/>
        <w:t>TYPE YOUR TEXT HERE</w:t>
      </w:r>
    </w:p>
    <w:p>
      <w:pPr>
        <w:pStyle w:val="Normal"/>
        <w:rPr/>
      </w:pPr>
      <w:r>
        <w:rPr/>
        <w:t>&lt;ESMA_QUESTION_CP_MAR_48&gt;</w:t>
      </w:r>
    </w:p>
    <w:p>
      <w:pPr>
        <w:pStyle w:val="Normal"/>
        <w:rPr/>
      </w:pPr>
      <w:r>
        <w:rPr/>
      </w:r>
    </w:p>
    <w:p>
      <w:pPr>
        <w:pStyle w:val="CPQuestions"/>
        <w:numPr>
          <w:ilvl w:val="0"/>
          <w:numId w:val="2"/>
        </w:numPr>
        <w:rPr/>
      </w:pPr>
      <w:r>
        <w:rPr/>
        <w:t>On the application of this provision for EAMPs: have issues or difficulties been experienced?</w:t>
      </w:r>
    </w:p>
    <w:p>
      <w:pPr>
        <w:pStyle w:val="Normal"/>
        <w:rPr/>
      </w:pPr>
      <w:r>
        <w:rPr/>
        <w:t>&lt;ESMA_QUESTION_CP_MAR_49&gt;</w:t>
      </w:r>
    </w:p>
    <w:p>
      <w:pPr>
        <w:pStyle w:val="Normal"/>
        <w:rPr/>
      </w:pPr>
      <w:r>
        <w:rPr/>
        <w:t>TYPE YOUR TEXT HERE</w:t>
      </w:r>
    </w:p>
    <w:p>
      <w:pPr>
        <w:pStyle w:val="Normal"/>
        <w:rPr/>
      </w:pPr>
      <w:r>
        <w:rPr/>
        <w:t>&lt;ESMA_QUESTION_CP_MAR_49&gt;</w:t>
      </w:r>
    </w:p>
    <w:p>
      <w:pPr>
        <w:pStyle w:val="Normal"/>
        <w:rPr/>
      </w:pPr>
      <w:r>
        <w:rPr/>
      </w:r>
    </w:p>
    <w:p>
      <w:pPr>
        <w:pStyle w:val="CPQuestions"/>
        <w:numPr>
          <w:ilvl w:val="0"/>
          <w:numId w:val="2"/>
        </w:numPr>
        <w:rPr/>
      </w:pPr>
      <w:r>
        <w:rPr/>
        <w:t>Did you identify alternative criteria on which the subsequent notifications could be based? Please explain why.</w:t>
      </w:r>
    </w:p>
    <w:p>
      <w:pPr>
        <w:pStyle w:val="Normal"/>
        <w:rPr/>
      </w:pPr>
      <w:r>
        <w:rPr/>
        <w:t>&lt;ESMA_QUESTION_CP_MAR_50&gt;</w:t>
      </w:r>
    </w:p>
    <w:p>
      <w:pPr>
        <w:pStyle w:val="Normal"/>
        <w:rPr/>
      </w:pPr>
      <w:r>
        <w:rPr/>
        <w:t>TYPE YOUR TEXT HERE</w:t>
      </w:r>
    </w:p>
    <w:p>
      <w:pPr>
        <w:pStyle w:val="Normal"/>
        <w:rPr/>
      </w:pPr>
      <w:r>
        <w:rPr/>
        <w:t>&lt;ESMA_QUESTION_CP_MAR_50&gt;</w:t>
      </w:r>
    </w:p>
    <w:p>
      <w:pPr>
        <w:pStyle w:val="Normal"/>
        <w:rPr/>
      </w:pPr>
      <w:r>
        <w:rPr/>
      </w:r>
    </w:p>
    <w:p>
      <w:pPr>
        <w:pStyle w:val="CPQuestions"/>
        <w:numPr>
          <w:ilvl w:val="0"/>
          <w:numId w:val="2"/>
        </w:numPr>
        <w:rPr/>
      </w:pPr>
      <w:r>
        <w:rPr/>
        <w:t>Do you consider that the 20% threshold included in Article 19(1a)(a) and (b) is appropriate? If not, please explain the reason why and provide examples in which the 20% threshold is not effective.</w:t>
      </w:r>
    </w:p>
    <w:p>
      <w:pPr>
        <w:pStyle w:val="Normal"/>
        <w:rPr/>
      </w:pPr>
      <w:r>
        <w:rPr/>
        <w:t>&lt;ESMA_QUESTION_CP_MAR_51&gt;</w:t>
      </w:r>
    </w:p>
    <w:p>
      <w:pPr>
        <w:pStyle w:val="Normal"/>
        <w:rPr/>
      </w:pPr>
      <w:r>
        <w:rPr/>
        <w:t>TYPE YOUR TEXT HERE</w:t>
      </w:r>
    </w:p>
    <w:p>
      <w:pPr>
        <w:pStyle w:val="Normal"/>
        <w:rPr/>
      </w:pPr>
      <w:r>
        <w:rPr/>
        <w:t>&lt;ESMA_QUESTION_CP_MAR_51&gt;</w:t>
      </w:r>
    </w:p>
    <w:p>
      <w:pPr>
        <w:pStyle w:val="Normal"/>
        <w:rPr/>
      </w:pPr>
      <w:r>
        <w:rPr/>
      </w:r>
    </w:p>
    <w:p>
      <w:pPr>
        <w:pStyle w:val="CPQuestions"/>
        <w:numPr>
          <w:ilvl w:val="0"/>
          <w:numId w:val="2"/>
        </w:numPr>
        <w:rPr/>
      </w:pPr>
      <w:r>
        <w:rPr/>
        <w:t>Have you identified any possible alternative system to set the threshold in relation to managers' transactions where the issuer's shares or debt instruments form part of a collective investment undertaking or provide exposure to a portfolio of assets?</w:t>
      </w:r>
    </w:p>
    <w:p>
      <w:pPr>
        <w:pStyle w:val="Normal"/>
        <w:rPr/>
      </w:pPr>
      <w:r>
        <w:rPr/>
        <w:t>&lt;ESMA_QUESTION_CP_MAR_52&gt;</w:t>
      </w:r>
    </w:p>
    <w:p>
      <w:pPr>
        <w:pStyle w:val="Normal"/>
        <w:rPr/>
      </w:pPr>
      <w:r>
        <w:rPr/>
        <w:t>TYPE YOUR TEXT HERE</w:t>
      </w:r>
    </w:p>
    <w:p>
      <w:pPr>
        <w:pStyle w:val="Normal"/>
        <w:rPr/>
      </w:pPr>
      <w:r>
        <w:rPr/>
        <w:t>&lt;ESMA_QUESTION_CP_MAR_52&gt;</w:t>
      </w:r>
    </w:p>
    <w:p>
      <w:pPr>
        <w:pStyle w:val="Normal"/>
        <w:rPr/>
      </w:pPr>
      <w:r>
        <w:rPr/>
      </w:r>
    </w:p>
    <w:p>
      <w:pPr>
        <w:pStyle w:val="CPQuestions"/>
        <w:numPr>
          <w:ilvl w:val="0"/>
          <w:numId w:val="2"/>
        </w:numPr>
        <w:rPr/>
      </w:pPr>
      <w:r>
        <w:rPr/>
        <w:t>Did you identify elements of Article 19(11) of MAR which in your view could be amended? If yes, why? Have you identified alternatives to the closed period?</w:t>
      </w:r>
    </w:p>
    <w:p>
      <w:pPr>
        <w:pStyle w:val="Normal"/>
        <w:rPr/>
      </w:pPr>
      <w:r>
        <w:rPr/>
        <w:t>&lt;ESMA_QUESTION_CP_MAR_53&gt;</w:t>
      </w:r>
    </w:p>
    <w:p>
      <w:pPr>
        <w:pStyle w:val="Normal"/>
        <w:rPr/>
      </w:pPr>
      <w:r>
        <w:rPr/>
        <w:t>TYPE YOUR TEXT HERE</w:t>
      </w:r>
    </w:p>
    <w:p>
      <w:pPr>
        <w:pStyle w:val="Normal"/>
        <w:rPr/>
      </w:pPr>
      <w:r>
        <w:rPr/>
        <w:t>&lt;ESMA_QUESTION_CP_MAR_53&gt;</w:t>
      </w:r>
    </w:p>
    <w:p>
      <w:pPr>
        <w:pStyle w:val="Normal"/>
        <w:rPr/>
      </w:pPr>
      <w:r>
        <w:rPr/>
      </w:r>
    </w:p>
    <w:p>
      <w:pPr>
        <w:pStyle w:val="CPQuestions"/>
        <w:numPr>
          <w:ilvl w:val="0"/>
          <w:numId w:val="2"/>
        </w:numPr>
        <w:rPr/>
      </w:pPr>
      <w:r>
        <w:rPr/>
        <w:t>Market participants are requested to indicate if the current framework to identify the closed period is working well or if clarifications are sought.</w:t>
      </w:r>
    </w:p>
    <w:p>
      <w:pPr>
        <w:pStyle w:val="Normal"/>
        <w:rPr/>
      </w:pPr>
      <w:r>
        <w:rPr/>
        <w:t>&lt;ESMA_QUESTION_CP_MAR_54&gt;</w:t>
      </w:r>
    </w:p>
    <w:p>
      <w:pPr>
        <w:pStyle w:val="Normal"/>
        <w:rPr/>
      </w:pPr>
      <w:r>
        <w:rPr/>
        <w:t>TYPE YOUR TEXT HERE</w:t>
      </w:r>
    </w:p>
    <w:p>
      <w:pPr>
        <w:pStyle w:val="Normal"/>
        <w:rPr/>
      </w:pPr>
      <w:r>
        <w:rPr/>
        <w:t>&lt;ESMA_QUESTION_CP_MAR_54&gt;</w:t>
      </w:r>
    </w:p>
    <w:p>
      <w:pPr>
        <w:pStyle w:val="Normal"/>
        <w:rPr/>
      </w:pPr>
      <w:r>
        <w:rPr/>
      </w:r>
    </w:p>
    <w:p>
      <w:pPr>
        <w:pStyle w:val="CPQuestions"/>
        <w:numPr>
          <w:ilvl w:val="0"/>
          <w:numId w:val="2"/>
        </w:numPr>
        <w:rPr/>
      </w:pPr>
      <w:r>
        <w:rPr/>
        <w:t>Please provide your views on extending the requirement of Article 19(11) to (i) issuers, and to (ii) persons closely associated with PDMRs. Please indicate which would be the impact on issuers and persona closely associated with PDMRs, including any benefits and downsides.</w:t>
      </w:r>
    </w:p>
    <w:p>
      <w:pPr>
        <w:pStyle w:val="Normal"/>
        <w:rPr/>
      </w:pPr>
      <w:r>
        <w:rPr/>
        <w:t>&lt;ESMA_QUESTION_CP_MAR_55&gt;</w:t>
      </w:r>
    </w:p>
    <w:p>
      <w:pPr>
        <w:pStyle w:val="Normal"/>
        <w:rPr/>
      </w:pPr>
      <w:r>
        <w:rPr/>
        <w:t>TYPE YOUR TEXT HERE</w:t>
      </w:r>
    </w:p>
    <w:p>
      <w:pPr>
        <w:pStyle w:val="Normal"/>
        <w:rPr/>
      </w:pPr>
      <w:r>
        <w:rPr/>
        <w:t>&lt;ESMA_QUESTION_CP_MAR_55&gt;</w:t>
      </w:r>
    </w:p>
    <w:p>
      <w:pPr>
        <w:pStyle w:val="Normal"/>
        <w:rPr/>
      </w:pPr>
      <w:r>
        <w:rPr/>
      </w:r>
    </w:p>
    <w:p>
      <w:pPr>
        <w:pStyle w:val="CPQuestions"/>
        <w:numPr>
          <w:ilvl w:val="0"/>
          <w:numId w:val="2"/>
        </w:numPr>
        <w:rPr/>
      </w:pPr>
      <w:r>
        <w:rPr/>
        <w:t>Please provide your views on the extension of the immediate sale provided by Article 19(12)(a) to financial instruments other than shares. Please explain which financial instruments should be included and why.</w:t>
      </w:r>
    </w:p>
    <w:p>
      <w:pPr>
        <w:pStyle w:val="Normal"/>
        <w:rPr/>
      </w:pPr>
      <w:r>
        <w:rPr/>
        <w:t>&lt;ESMA_QUESTION_CP_MAR_56&gt;</w:t>
      </w:r>
    </w:p>
    <w:p>
      <w:pPr>
        <w:pStyle w:val="Normal"/>
        <w:rPr/>
      </w:pPr>
      <w:r>
        <w:rPr/>
        <w:t>TYPE YOUR TEXT HERE</w:t>
      </w:r>
    </w:p>
    <w:p>
      <w:pPr>
        <w:pStyle w:val="Normal"/>
        <w:rPr/>
      </w:pPr>
      <w:r>
        <w:rPr/>
        <w:t>&lt;ESMA_QUESTION_CP_MAR_56&gt;</w:t>
      </w:r>
    </w:p>
    <w:p>
      <w:pPr>
        <w:pStyle w:val="Normal"/>
        <w:rPr/>
      </w:pPr>
      <w:r>
        <w:rPr/>
      </w:r>
    </w:p>
    <w:p>
      <w:pPr>
        <w:pStyle w:val="CPQuestions"/>
        <w:numPr>
          <w:ilvl w:val="0"/>
          <w:numId w:val="2"/>
        </w:numPr>
        <w:rPr/>
      </w:pPr>
      <w:r>
        <w:rPr/>
        <w:t>Please provide your views on whether, in addition to the criteria in Article 19(12) (a) and (b), other criteria resulting in further cases of exemption from the closed period obligation could be considered.</w:t>
      </w:r>
    </w:p>
    <w:p>
      <w:pPr>
        <w:pStyle w:val="Normal"/>
        <w:rPr/>
      </w:pPr>
      <w:r>
        <w:rPr/>
        <w:t>&lt;ESMA_QUESTION_CP_MAR_57&gt;</w:t>
      </w:r>
    </w:p>
    <w:p>
      <w:pPr>
        <w:pStyle w:val="Normal"/>
        <w:rPr/>
      </w:pPr>
      <w:r>
        <w:rPr/>
        <w:t>TYPE YOUR TEXT HERE</w:t>
      </w:r>
    </w:p>
    <w:p>
      <w:pPr>
        <w:pStyle w:val="Normal"/>
        <w:rPr/>
      </w:pPr>
      <w:r>
        <w:rPr/>
        <w:t>&lt;ESMA_QUESTION_CP_MAR_57&gt;</w:t>
      </w:r>
    </w:p>
    <w:p>
      <w:pPr>
        <w:pStyle w:val="Normal"/>
        <w:rPr/>
      </w:pPr>
      <w:r>
        <w:rPr/>
      </w:r>
    </w:p>
    <w:p>
      <w:pPr>
        <w:pStyle w:val="CPQuestions"/>
        <w:numPr>
          <w:ilvl w:val="0"/>
          <w:numId w:val="2"/>
        </w:numPr>
        <w:rPr/>
      </w:pPr>
      <w:r>
        <w:rPr/>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p>
    <w:p>
      <w:pPr>
        <w:pStyle w:val="Normal"/>
        <w:rPr/>
      </w:pPr>
      <w:r>
        <w:rPr/>
        <w:t>&lt;ESMA_QUESTION_CP_MAR_58&gt;</w:t>
      </w:r>
    </w:p>
    <w:p>
      <w:pPr>
        <w:pStyle w:val="Normal"/>
        <w:rPr/>
      </w:pPr>
      <w:r>
        <w:rPr/>
        <w:t>TYPE YOUR TEXT HERE</w:t>
      </w:r>
    </w:p>
    <w:p>
      <w:pPr>
        <w:pStyle w:val="Normal"/>
        <w:rPr/>
      </w:pPr>
      <w:r>
        <w:rPr/>
        <w:t>&lt;ESMA_QUESTION_CP_MAR_58&gt;</w:t>
      </w:r>
    </w:p>
    <w:p>
      <w:pPr>
        <w:pStyle w:val="Normal"/>
        <w:rPr/>
      </w:pPr>
      <w:r>
        <w:rPr/>
      </w:r>
    </w:p>
    <w:p>
      <w:pPr>
        <w:pStyle w:val="CPQuestions"/>
        <w:numPr>
          <w:ilvl w:val="0"/>
          <w:numId w:val="2"/>
        </w:numPr>
        <w:rPr/>
      </w:pPr>
      <w:r>
        <w:rPr/>
        <w:t>Do you agree with ESMA’s preliminary view? Please indicate which transactions should be captured by PDMR obligations in the case of management companies of CIUs.</w:t>
      </w:r>
    </w:p>
    <w:p>
      <w:pPr>
        <w:pStyle w:val="Normal"/>
        <w:rPr/>
      </w:pPr>
      <w:r>
        <w:rPr/>
        <w:t>&lt;ESMA_QUESTION_CP_MAR_59&gt;</w:t>
      </w:r>
    </w:p>
    <w:p>
      <w:pPr>
        <w:pStyle w:val="Normal"/>
        <w:rPr/>
      </w:pPr>
      <w:r>
        <w:rPr/>
        <w:t>TYPE YOUR TEXT HERE</w:t>
      </w:r>
    </w:p>
    <w:p>
      <w:pPr>
        <w:pStyle w:val="Normal"/>
        <w:rPr/>
      </w:pPr>
      <w:r>
        <w:rPr/>
        <w:t>&lt;ESMA_QUESTION_CP_MAR_59&gt;</w:t>
      </w:r>
    </w:p>
    <w:p>
      <w:pPr>
        <w:pStyle w:val="Normal"/>
        <w:rPr/>
      </w:pPr>
      <w:r>
        <w:rPr/>
      </w:r>
    </w:p>
    <w:p>
      <w:pPr>
        <w:pStyle w:val="CPQuestions"/>
        <w:numPr>
          <w:ilvl w:val="0"/>
          <w:numId w:val="2"/>
        </w:numPr>
        <w:rPr/>
      </w:pPr>
      <w:r>
        <w:rPr/>
        <w:t>Do you agree with ESMA’s preliminary view? If not, please elaborate.</w:t>
      </w:r>
    </w:p>
    <w:p>
      <w:pPr>
        <w:pStyle w:val="Normal"/>
        <w:rPr/>
      </w:pPr>
      <w:r>
        <w:rPr/>
        <w:t>&lt;ESMA_QUESTION_CP_MAR_60&gt;</w:t>
      </w:r>
    </w:p>
    <w:p>
      <w:pPr>
        <w:pStyle w:val="Normal"/>
        <w:rPr/>
      </w:pPr>
      <w:r>
        <w:rPr/>
        <w:t>TYPE YOUR TEXT HERE</w:t>
      </w:r>
    </w:p>
    <w:p>
      <w:pPr>
        <w:pStyle w:val="Normal"/>
        <w:rPr/>
      </w:pPr>
      <w:r>
        <w:rPr/>
        <w:t>&lt;ESMA_QUESTION_CP_MAR_60&gt;</w:t>
      </w:r>
    </w:p>
    <w:p>
      <w:pPr>
        <w:pStyle w:val="Normal"/>
        <w:rPr/>
      </w:pPr>
      <w:r>
        <w:rPr/>
      </w:r>
    </w:p>
    <w:p>
      <w:pPr>
        <w:pStyle w:val="CPQuestions"/>
        <w:numPr>
          <w:ilvl w:val="0"/>
          <w:numId w:val="2"/>
        </w:numPr>
        <w:rPr/>
      </w:pPr>
      <w:r>
        <w:rPr/>
        <w:t>What persons should PDMR obligations apply to depending on the different structures of CIUs and why? In particular, please indicate whether the definition of “relevant persons” would be adequate for CIUs other than UCITs and AIFs.</w:t>
      </w:r>
    </w:p>
    <w:p>
      <w:pPr>
        <w:pStyle w:val="Normal"/>
        <w:rPr/>
      </w:pPr>
      <w:r>
        <w:rPr/>
        <w:t>&lt;ESMA_QUESTION_CP_MAR_61&gt;</w:t>
      </w:r>
    </w:p>
    <w:p>
      <w:pPr>
        <w:pStyle w:val="Normal"/>
        <w:rPr/>
      </w:pPr>
      <w:r>
        <w:rPr/>
        <w:t>TYPE YOUR TEXT HERE</w:t>
      </w:r>
    </w:p>
    <w:p>
      <w:pPr>
        <w:pStyle w:val="Normal"/>
        <w:rPr/>
      </w:pPr>
      <w:r>
        <w:rPr/>
        <w:t>&lt;ESMA_QUESTION_CP_MAR_61&gt;</w:t>
      </w:r>
    </w:p>
    <w:p>
      <w:pPr>
        <w:pStyle w:val="Normal"/>
        <w:rPr/>
      </w:pPr>
      <w:r>
        <w:rPr/>
      </w:r>
    </w:p>
    <w:p>
      <w:pPr>
        <w:pStyle w:val="CPQuestions"/>
        <w:numPr>
          <w:ilvl w:val="0"/>
          <w:numId w:val="2"/>
        </w:numPr>
        <w:rPr/>
      </w:pPr>
      <w:r>
        <w:rPr/>
        <w:t>ESMA would like to gather views from stakeholders on whether other entities than the asset management company (e.g. depository) and other entities on which the CIUs has delegated the execution of certain tasks should be captured by the PDMR regime.</w:t>
      </w:r>
    </w:p>
    <w:p>
      <w:pPr>
        <w:pStyle w:val="Normal"/>
        <w:rPr/>
      </w:pPr>
      <w:r>
        <w:rPr/>
        <w:t>&lt;ESMA_QUESTION_CP_MAR_62&gt;</w:t>
      </w:r>
    </w:p>
    <w:p>
      <w:pPr>
        <w:pStyle w:val="Normal"/>
        <w:rPr/>
      </w:pPr>
      <w:r>
        <w:rPr/>
        <w:t>TYPE YOUR TEXT HERE</w:t>
      </w:r>
    </w:p>
    <w:p>
      <w:pPr>
        <w:pStyle w:val="Normal"/>
        <w:rPr/>
      </w:pPr>
      <w:r>
        <w:rPr/>
        <w:t>&lt;ESMA_QUESTION_CP_MAR_62&gt;</w:t>
      </w:r>
    </w:p>
    <w:p>
      <w:pPr>
        <w:pStyle w:val="Normal"/>
        <w:rPr/>
      </w:pPr>
      <w:r>
        <w:rPr/>
      </w:r>
    </w:p>
    <w:p>
      <w:pPr>
        <w:pStyle w:val="CPQuestions"/>
        <w:numPr>
          <w:ilvl w:val="0"/>
          <w:numId w:val="2"/>
        </w:numPr>
        <w:rPr/>
      </w:pPr>
      <w:r>
        <w:rPr/>
        <w:t>Do you agree with ESMA’s conclusion? If not, please elaborate.</w:t>
      </w:r>
    </w:p>
    <w:p>
      <w:pPr>
        <w:pStyle w:val="Normal"/>
        <w:rPr/>
      </w:pPr>
      <w:r>
        <w:rPr/>
        <w:t>&lt;ESMA_QUESTION_CP_MAR_63&gt;</w:t>
      </w:r>
    </w:p>
    <w:p>
      <w:pPr>
        <w:pStyle w:val="Normal"/>
        <w:rPr/>
      </w:pPr>
      <w:r>
        <w:rPr/>
        <w:t>TYPE YOUR TEXT HERE</w:t>
      </w:r>
    </w:p>
    <w:p>
      <w:pPr>
        <w:pStyle w:val="Normal"/>
        <w:rPr/>
      </w:pPr>
      <w:r>
        <w:rPr/>
        <w:t>&lt;ESMA_QUESTION_CP_MAR_63&gt;</w:t>
      </w:r>
    </w:p>
    <w:p>
      <w:pPr>
        <w:pStyle w:val="CPQuestions"/>
        <w:numPr>
          <w:ilvl w:val="0"/>
          <w:numId w:val="2"/>
        </w:numPr>
        <w:rPr/>
      </w:pPr>
      <w:r>
        <w:rPr/>
        <w:t>Do you agree with ESMA preliminary view? Please elaborate.</w:t>
      </w:r>
    </w:p>
    <w:p>
      <w:pPr>
        <w:pStyle w:val="Normal"/>
        <w:rPr/>
      </w:pPr>
      <w:r>
        <w:rPr/>
        <w:t>&lt;ESMA_QUESTION_CP_MAR_64&gt;</w:t>
      </w:r>
    </w:p>
    <w:p>
      <w:pPr>
        <w:pStyle w:val="Normal"/>
        <w:rPr/>
      </w:pPr>
      <w:r>
        <w:rPr/>
        <w:t>TYPE YOUR TEXT HERE</w:t>
      </w:r>
    </w:p>
    <w:p>
      <w:pPr>
        <w:pStyle w:val="Normal"/>
        <w:rPr/>
      </w:pPr>
      <w:r>
        <w:rPr/>
        <w:t>&lt;ESMA_QUESTION_CP_MAR_64&gt;</w:t>
      </w:r>
    </w:p>
    <w:p>
      <w:pPr>
        <w:pStyle w:val="Normal"/>
        <w:rPr/>
      </w:pPr>
      <w:r>
        <w:rPr/>
      </w:r>
    </w:p>
    <w:p>
      <w:pPr>
        <w:pStyle w:val="CPQuestions"/>
        <w:numPr>
          <w:ilvl w:val="0"/>
          <w:numId w:val="2"/>
        </w:numPr>
        <w:rPr/>
      </w:pPr>
      <w:r>
        <w:rPr/>
        <w:t>Do you agree with ESMA’s preliminary views? Do you consider that specific obligations are needed for elaborating insider lists related to CIUs admitted to traded or traded on a trading venue?</w:t>
      </w:r>
    </w:p>
    <w:p>
      <w:pPr>
        <w:pStyle w:val="Normal"/>
        <w:rPr/>
      </w:pPr>
      <w:r>
        <w:rPr/>
        <w:t>&lt;ESMA_QUESTION_CP_MAR_65&gt;</w:t>
      </w:r>
    </w:p>
    <w:p>
      <w:pPr>
        <w:pStyle w:val="Normal"/>
        <w:rPr/>
      </w:pPr>
      <w:r>
        <w:rPr/>
        <w:t>TYPE YOUR TEXT HERE</w:t>
      </w:r>
    </w:p>
    <w:p>
      <w:pPr>
        <w:pStyle w:val="Normal"/>
        <w:rPr/>
      </w:pPr>
      <w:r>
        <w:rPr/>
        <w:t>&lt;ESMA_QUESTION_CP_MAR_65&gt;</w:t>
      </w:r>
    </w:p>
    <w:p>
      <w:pPr>
        <w:pStyle w:val="Normal"/>
        <w:rPr/>
      </w:pPr>
      <w:r>
        <w:rPr/>
      </w:r>
    </w:p>
    <w:p>
      <w:pPr>
        <w:pStyle w:val="CPQuestions"/>
        <w:numPr>
          <w:ilvl w:val="0"/>
          <w:numId w:val="2"/>
        </w:numPr>
        <w:rPr/>
      </w:pPr>
      <w:r>
        <w:rPr/>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p>
    <w:p>
      <w:pPr>
        <w:pStyle w:val="Normal"/>
        <w:rPr/>
      </w:pPr>
      <w:r>
        <w:rPr/>
        <w:t>&lt;ESMA_QUESTION_CP_MAR_66&gt;</w:t>
      </w:r>
    </w:p>
    <w:p>
      <w:pPr>
        <w:pStyle w:val="Normal"/>
        <w:jc w:val="both"/>
        <w:rPr>
          <w:sz w:val="22"/>
          <w:szCs w:val="22"/>
        </w:rPr>
      </w:pPr>
      <w:r>
        <w:rPr>
          <w:sz w:val="22"/>
          <w:szCs w:val="22"/>
        </w:rPr>
        <w:t xml:space="preserve">Although we support the objective to enhance the ability of regulators to monitor markets for market abuse, we strongly oppose harmonisation of reporting formats for order book information if that harmonisation implies a newly created reporting stream on top of the existing supervisory reporting streams. </w:t>
      </w:r>
    </w:p>
    <w:p>
      <w:pPr>
        <w:pStyle w:val="Normal"/>
        <w:jc w:val="both"/>
        <w:rPr>
          <w:sz w:val="22"/>
          <w:szCs w:val="22"/>
        </w:rPr>
      </w:pPr>
      <w:r>
        <w:rPr>
          <w:sz w:val="22"/>
          <w:szCs w:val="22"/>
        </w:rPr>
      </w:r>
    </w:p>
    <w:p>
      <w:pPr>
        <w:pStyle w:val="Normal"/>
        <w:jc w:val="both"/>
        <w:rPr/>
      </w:pPr>
      <w:r>
        <w:rPr>
          <w:sz w:val="22"/>
          <w:szCs w:val="22"/>
        </w:rPr>
        <w:t>We would support a harmonisation of the reporting formats for order book information if that harmonisation is strictly based on and limited to the order reporting format as established by ACER under REMIT. This harmonisation should be applied to orders subject to Art. 16(2) of MAR where “Any person professionally arranging or executing transactions shall establish and maintain effective arrangements, systems and procedures to detect and report suspicious orders …” Art. 16(5) provides authority for that, but requires cooperation with ACER under Art. 25(3): “Competent authorities and ESMA shall cooperate with the Agency for the Cooperation of Energy Regulators (ACER), established under Regulation (EC) No 713/2009 of the European Parliament and of the Council, and the national regulatory authorities of the Member States to ensure that a coordinated approach is taken to the enforcement of the relevant rules where transactions, orders to trade or other actions or behaviours relate to one or more financial instruments to which this Regulation applies and also to one or more wholesale energy products to which Article 3, 4 and 5 of Regulation (EU) No 1227/2011 apply.”</w:t>
      </w:r>
    </w:p>
    <w:p>
      <w:pPr>
        <w:pStyle w:val="Normal"/>
        <w:rPr/>
      </w:pPr>
      <w:r>
        <w:rPr/>
        <w:t>&lt;ESMA_QUESTION_CP_MAR_66&gt;</w:t>
      </w:r>
    </w:p>
    <w:p>
      <w:pPr>
        <w:pStyle w:val="Normal"/>
        <w:rPr/>
      </w:pPr>
      <w:r>
        <w:rPr/>
      </w:r>
    </w:p>
    <w:p>
      <w:pPr>
        <w:pStyle w:val="CPQuestions"/>
        <w:numPr>
          <w:ilvl w:val="0"/>
          <w:numId w:val="2"/>
        </w:numPr>
        <w:rPr/>
      </w:pPr>
      <w:r>
        <w:rPr/>
        <w:t>Please provide your views on the impact and cost linked to the establishment of a regular reporting mechanism of order book data.</w:t>
      </w:r>
    </w:p>
    <w:p>
      <w:pPr>
        <w:pStyle w:val="Normal"/>
        <w:rPr>
          <w:sz w:val="22"/>
          <w:szCs w:val="22"/>
        </w:rPr>
      </w:pPr>
      <w:r>
        <w:rPr>
          <w:sz w:val="22"/>
          <w:szCs w:val="22"/>
        </w:rPr>
        <w:t>&lt;ESMA_QUESTION_CP_MAR_67&gt;</w:t>
      </w:r>
    </w:p>
    <w:p>
      <w:pPr>
        <w:pStyle w:val="Normal"/>
        <w:jc w:val="both"/>
        <w:rPr>
          <w:sz w:val="22"/>
          <w:szCs w:val="22"/>
        </w:rPr>
      </w:pPr>
      <w:r>
        <w:rPr>
          <w:sz w:val="22"/>
          <w:szCs w:val="22"/>
        </w:rPr>
        <w:t>We are strongly opposed to the compulsory reporting of order information. The costs of implementing such a regime would be onerous not only to market participants, who would be obliged to pass these costs on to consumers, but also to supervisors who would pass them on to taxpayers.  The current regime requires the reporting of transactions, commodity derivative positions, financial instrument data and turnover information by investment firms and trading venues. We would strongly question whether additional mandatory order reporting is the most cost-effective method of addressing this supervisory issue.</w:t>
      </w:r>
    </w:p>
    <w:p>
      <w:pPr>
        <w:pStyle w:val="Normal"/>
        <w:jc w:val="both"/>
        <w:rPr>
          <w:sz w:val="22"/>
          <w:szCs w:val="22"/>
        </w:rPr>
      </w:pPr>
      <w:r>
        <w:rPr>
          <w:sz w:val="22"/>
          <w:szCs w:val="22"/>
        </w:rPr>
      </w:r>
    </w:p>
    <w:p>
      <w:pPr>
        <w:pStyle w:val="Normal"/>
        <w:jc w:val="both"/>
        <w:rPr>
          <w:sz w:val="22"/>
          <w:szCs w:val="22"/>
        </w:rPr>
      </w:pPr>
      <w:r>
        <w:rPr>
          <w:sz w:val="22"/>
          <w:szCs w:val="22"/>
        </w:rPr>
        <w:t>We would also observe that with the current evolution of algorithmic trading programmes replacing human trading, the ratio of orders to trades is likely to increase and that the figures mentioned above are likely to continue to rise and be representative of many trading venues in a few years’ time.  Order reporting would result in a massive increase in the amount of personal information being transmitted across the EU, including the need to adequately encrypt and decrypt such data.</w:t>
      </w:r>
    </w:p>
    <w:p>
      <w:pPr>
        <w:pStyle w:val="Normal"/>
        <w:rPr/>
      </w:pPr>
      <w:r>
        <w:rPr/>
        <w:t>&lt;ESMA_QUESTION_CP_MAR_67&gt;</w:t>
      </w:r>
    </w:p>
    <w:p>
      <w:pPr>
        <w:pStyle w:val="Normal"/>
        <w:rPr/>
      </w:pPr>
      <w:r>
        <w:rPr/>
      </w:r>
    </w:p>
    <w:p>
      <w:pPr>
        <w:pStyle w:val="CPQuestions"/>
        <w:numPr>
          <w:ilvl w:val="0"/>
          <w:numId w:val="2"/>
        </w:numPr>
        <w:rPr/>
      </w:pPr>
      <w:r>
        <w:rPr/>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p>
    <w:p>
      <w:pPr>
        <w:pStyle w:val="Normal"/>
        <w:jc w:val="both"/>
        <w:rPr>
          <w:sz w:val="22"/>
          <w:szCs w:val="22"/>
        </w:rPr>
      </w:pPr>
      <w:r>
        <w:rPr>
          <w:sz w:val="22"/>
          <w:szCs w:val="22"/>
        </w:rPr>
        <w:t>&lt;ESMA_QUESTION_CP_MAR_68&gt;</w:t>
      </w:r>
    </w:p>
    <w:p>
      <w:pPr>
        <w:pStyle w:val="Normal"/>
        <w:jc w:val="both"/>
        <w:rPr>
          <w:sz w:val="22"/>
          <w:szCs w:val="22"/>
        </w:rPr>
      </w:pPr>
      <w:r>
        <w:rPr>
          <w:sz w:val="22"/>
          <w:szCs w:val="22"/>
        </w:rPr>
        <w:t>a) We believe that maintaining the current order retention and selective requests from the authorities is easily the most cost-effective solution. Blanket daily reporting of all orders would result in the regulatory databases being overwhelmed with huge amounts of data from markets that have been performing in full compliance with the market conduct regulations. This is also a very costly solution.</w:t>
      </w:r>
    </w:p>
    <w:p>
      <w:pPr>
        <w:pStyle w:val="Normal"/>
        <w:jc w:val="both"/>
        <w:rPr>
          <w:sz w:val="22"/>
          <w:szCs w:val="22"/>
        </w:rPr>
      </w:pPr>
      <w:r>
        <w:rPr>
          <w:sz w:val="22"/>
          <w:szCs w:val="22"/>
        </w:rPr>
      </w:r>
    </w:p>
    <w:p>
      <w:pPr>
        <w:pStyle w:val="Normal"/>
        <w:jc w:val="both"/>
        <w:rPr>
          <w:sz w:val="22"/>
          <w:szCs w:val="22"/>
        </w:rPr>
      </w:pPr>
      <w:r>
        <w:rPr>
          <w:sz w:val="22"/>
          <w:szCs w:val="22"/>
        </w:rPr>
        <w:t xml:space="preserve">b) We do not think that this option is particularly practical. Basic psychology will cause any potential market abusers to gravitate towards the sectors that are under less scrutiny. Limiting reporting of a subset will most likely concentrate abuse in the sectors not subject to reporting, significantly diminishing the chances of the regime detecting abuse.  Also, it is clear that many markets are inter-connected and this also reduces the practicality of only reporting a specific sector.   </w:t>
      </w:r>
    </w:p>
    <w:p>
      <w:pPr>
        <w:pStyle w:val="Normal"/>
        <w:rPr/>
      </w:pPr>
      <w:r>
        <w:rPr/>
        <w:t>&lt;ESMA_QUESTION_CP_MAR_68&gt;</w:t>
      </w:r>
    </w:p>
    <w:p>
      <w:pPr>
        <w:pStyle w:val="Normal"/>
        <w:rPr/>
      </w:pPr>
      <w:r>
        <w:rPr/>
      </w:r>
    </w:p>
    <w:p>
      <w:pPr>
        <w:pStyle w:val="CPQuestions"/>
        <w:numPr>
          <w:ilvl w:val="0"/>
          <w:numId w:val="2"/>
        </w:numPr>
        <w:rPr/>
      </w:pPr>
      <w:r>
        <w:rPr/>
        <w:t>What are your views regarding those proposed amendments to MAR?</w:t>
      </w:r>
    </w:p>
    <w:p>
      <w:pPr>
        <w:pStyle w:val="Normal"/>
        <w:rPr/>
      </w:pPr>
      <w:r>
        <w:rPr/>
        <w:t>&lt;ESMA_QUESTION_CP_MAR_69&gt;</w:t>
      </w:r>
    </w:p>
    <w:p>
      <w:pPr>
        <w:pStyle w:val="Normal"/>
        <w:rPr/>
      </w:pPr>
      <w:r>
        <w:rPr/>
        <w:t>TYPE YOUR TEXT HERE</w:t>
      </w:r>
    </w:p>
    <w:p>
      <w:pPr>
        <w:pStyle w:val="Normal"/>
        <w:rPr/>
      </w:pPr>
      <w:r>
        <w:rPr/>
        <w:t>&lt;ESMA_QUESTION_CP_MAR_69&gt;</w:t>
      </w:r>
    </w:p>
    <w:p>
      <w:pPr>
        <w:pStyle w:val="Normal"/>
        <w:rPr/>
      </w:pPr>
      <w:r>
        <w:rPr/>
      </w:r>
    </w:p>
    <w:p>
      <w:pPr>
        <w:pStyle w:val="CPQuestions"/>
        <w:numPr>
          <w:ilvl w:val="0"/>
          <w:numId w:val="2"/>
        </w:numPr>
        <w:rPr/>
      </w:pPr>
      <w:r>
        <w:rPr/>
        <w:t>Are you in favour of amending Article 30(1) second paragraph of MAR so that all NCAs in the EU have the capacity of imposing administrative sanctions? If yes, please elaborate.</w:t>
      </w:r>
    </w:p>
    <w:p>
      <w:pPr>
        <w:pStyle w:val="Normal"/>
        <w:rPr/>
      </w:pPr>
      <w:r>
        <w:rPr/>
        <w:t>&lt;ESMA_QUESTION_CP_MAR_70&gt;</w:t>
      </w:r>
    </w:p>
    <w:p>
      <w:pPr>
        <w:pStyle w:val="Normal"/>
        <w:rPr/>
      </w:pPr>
      <w:r>
        <w:rPr/>
        <w:t>TYPE YOUR TEXT HERE</w:t>
      </w:r>
    </w:p>
    <w:p>
      <w:pPr>
        <w:pStyle w:val="Normal"/>
        <w:rPr/>
      </w:pPr>
      <w:r>
        <w:rPr/>
        <w:t>&lt;ESMA_QUESTION_CP_MAR_70&gt;</w:t>
      </w:r>
    </w:p>
    <w:p>
      <w:pPr>
        <w:pStyle w:val="Normal"/>
        <w:rPr/>
      </w:pPr>
      <w:r>
        <w:rPr/>
      </w:r>
    </w:p>
    <w:p>
      <w:pPr>
        <w:pStyle w:val="CPQuestions"/>
        <w:numPr>
          <w:ilvl w:val="0"/>
          <w:numId w:val="2"/>
        </w:numPr>
        <w:rPr/>
      </w:pPr>
      <w:r>
        <w:rPr/>
        <w:t>Please share your views on the elements described above.</w:t>
      </w:r>
    </w:p>
    <w:p>
      <w:pPr>
        <w:pStyle w:val="Normal"/>
        <w:rPr/>
      </w:pPr>
      <w:r>
        <w:rPr/>
        <w:t>&lt;ESMA_QUESTION_CP_MAR_71&gt;</w:t>
      </w:r>
    </w:p>
    <w:p>
      <w:pPr>
        <w:pStyle w:val="Normal"/>
        <w:rPr/>
      </w:pPr>
      <w:r>
        <w:rPr/>
        <w:t>TYPE YOUR TEXT HERE</w:t>
      </w:r>
    </w:p>
    <w:p>
      <w:pPr>
        <w:pStyle w:val="Normal"/>
        <w:rPr/>
      </w:pPr>
      <w:r>
        <w:rPr/>
        <w:t>&lt;ESMA_QUESTION_CP_MAR_71&gt;</w:t>
      </w:r>
    </w:p>
    <w:p>
      <w:pPr>
        <w:pStyle w:val="Normal"/>
        <w:rPr/>
      </w:pPr>
      <w:r>
        <w:rPr/>
      </w:r>
    </w:p>
    <w:p>
      <w:pPr>
        <w:pStyle w:val="Normal"/>
        <w:rPr/>
      </w:pPr>
      <w:r>
        <w:rPr/>
      </w:r>
    </w:p>
    <w:p>
      <w:pPr>
        <w:pStyle w:val="Normal"/>
        <w:rPr/>
      </w:pPr>
      <w:r>
        <w:rPr/>
      </w:r>
    </w:p>
    <w:p>
      <w:pPr>
        <w:pStyle w:val="Normal"/>
        <w:rPr/>
      </w:pPr>
      <w:r>
        <w:rPr/>
      </w:r>
    </w:p>
    <w:sectPr>
      <w:headerReference w:type="default" r:id="rId4"/>
      <w:headerReference w:type="first" r:id="rId5"/>
      <w:footerReference w:type="default" r:id="rId6"/>
      <w:type w:val="nextPage"/>
      <w:pgSz w:w="11906" w:h="16838"/>
      <w:pgMar w:left="1247" w:right="1247" w:header="709" w:top="2835" w:footer="709" w:bottom="1361"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Georgia">
    <w:charset w:val="01"/>
    <w:family w:val="roman"/>
    <w:pitch w:val="variable"/>
  </w:font>
  <w:font w:name="Tahoma">
    <w:charset w:val="01"/>
    <w:family w:val="roman"/>
    <w:pitch w:val="variable"/>
  </w:font>
  <w:font w:name="Lucida Grande">
    <w:charset w:val="01"/>
    <w:family w:val="roman"/>
    <w:pitch w:val="variable"/>
  </w:font>
  <w:font w:name="Consolas">
    <w:charset w:val="01"/>
    <w:family w:val="roman"/>
    <w:pitch w:val="variable"/>
  </w:font>
  <w:font w:name="Verdana">
    <w:charset w:val="01"/>
    <w:family w:val="roman"/>
    <w:pitch w:val="variable"/>
  </w:font>
  <w:font w:name="Celeste">
    <w:charset w:val="01"/>
    <w:family w:val="roman"/>
    <w:pitch w:val="variable"/>
  </w:font>
  <w:font w:name="Courier New">
    <w:charset w:val="01"/>
    <w:family w:val="roman"/>
    <w:pitch w:val="variable"/>
  </w:font>
  <w:font w:name="Calibri">
    <w:charset w:val="01"/>
    <w:family w:val="roman"/>
    <w:pitch w:val="variable"/>
  </w:font>
  <w:font w:name="Liberation Sans">
    <w:altName w:val="Arial"/>
    <w:charset w:val="01"/>
    <w:family w:val="swiss"/>
    <w:pitch w:val="variable"/>
  </w:font>
  <w:font w:name="EUAlbertina">
    <w:charset w:val="01"/>
    <w:family w:val="roman"/>
    <w:pitch w:val="variable"/>
  </w:font>
  <w:font w:name="Century Schoolbook">
    <w:charset w:val="01"/>
    <w:family w:val="roman"/>
    <w:pitch w:val="variable"/>
  </w:font>
  <w:font w:name="Myriad Pro Light">
    <w:charset w:val="01"/>
    <w:family w:val="roman"/>
    <w:pitch w:val="variable"/>
  </w:font>
  <w:font w:name="MS Gothic">
    <w:charset w:val="01"/>
    <w:family w:val="roman"/>
    <w:pitch w:val="variable"/>
  </w:font>
  <w:font w:name="Arial">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90170" distR="90170" simplePos="0" locked="0" layoutInCell="1" allowOverlap="1" relativeHeight="61">
              <wp:simplePos x="0" y="0"/>
              <wp:positionH relativeFrom="page">
                <wp:posOffset>792480</wp:posOffset>
              </wp:positionH>
              <wp:positionV relativeFrom="page">
                <wp:posOffset>10045700</wp:posOffset>
              </wp:positionV>
              <wp:extent cx="5976620" cy="180340"/>
              <wp:effectExtent l="0" t="0" r="0" b="0"/>
              <wp:wrapSquare wrapText="bothSides"/>
              <wp:docPr id="7" name="Frame1"/>
              <a:graphic xmlns:a="http://schemas.openxmlformats.org/drawingml/2006/main">
                <a:graphicData uri="http://schemas.microsoft.com/office/word/2010/wordprocessingShape">
                  <wps:wsp>
                    <wps:cNvSpPr txBox="1"/>
                    <wps:spPr>
                      <a:xfrm>
                        <a:off x="0" y="0"/>
                        <a:ext cx="5976620" cy="180340"/>
                      </a:xfrm>
                      <a:prstGeom prst="rect"/>
                    </wps:spPr>
                    <wps:txbx>
                      <w:txbxContent>
                        <w:tbl>
                          <w:tblPr>
                            <w:tblpPr w:bottomFromText="0" w:horzAnchor="page" w:leftFromText="142" w:rightFromText="142" w:tblpX="1248" w:tblpY="15820" w:topFromText="0" w:vertAnchor="page"/>
                            <w:tblW w:w="9412" w:type="dxa"/>
                            <w:jc w:val="left"/>
                            <w:tblInd w:w="0" w:type="dxa"/>
                            <w:tblBorders/>
                            <w:tblCellMar>
                              <w:top w:w="0" w:type="dxa"/>
                              <w:left w:w="0" w:type="dxa"/>
                              <w:bottom w:w="0" w:type="dxa"/>
                              <w:right w:w="0" w:type="dxa"/>
                            </w:tblCellMar>
                            <w:tblLook w:val="01e0" w:noVBand="0" w:noHBand="0" w:firstRow="1" w:lastRow="1" w:firstColumn="1" w:lastColumn="1"/>
                          </w:tblPr>
                          <w:tblGrid>
                            <w:gridCol w:w="8460"/>
                            <w:gridCol w:w="951"/>
                          </w:tblGrid>
                          <w:tr>
                            <w:trPr>
                              <w:trHeight w:val="284" w:hRule="atLeast"/>
                            </w:trPr>
                            <w:tc>
                              <w:tcPr>
                                <w:tcW w:w="8460" w:type="dxa"/>
                                <w:tcBorders/>
                                <w:shd w:fill="auto" w:val="clear"/>
                              </w:tcPr>
                              <w:p>
                                <w:pPr>
                                  <w:pStyle w:val="00Footer"/>
                                  <w:rPr>
                                    <w:lang w:val="fr-FR"/>
                                  </w:rPr>
                                </w:pPr>
                                <w:bookmarkStart w:id="13" w:name="__UnoMark__863_1932523289"/>
                                <w:bookmarkStart w:id="14" w:name="__UnoMark__863_1932523289"/>
                                <w:bookmarkEnd w:id="14"/>
                                <w:r>
                                  <w:rPr>
                                    <w:lang w:val="fr-FR"/>
                                  </w:rPr>
                                </w:r>
                              </w:p>
                            </w:tc>
                            <w:tc>
                              <w:tcPr>
                                <w:tcW w:w="951" w:type="dxa"/>
                                <w:tcBorders/>
                                <w:shd w:fill="auto" w:val="clear"/>
                              </w:tcPr>
                              <w:p>
                                <w:pPr>
                                  <w:pStyle w:val="00aPagenumber"/>
                                  <w:rPr/>
                                </w:pPr>
                                <w:bookmarkStart w:id="15" w:name="__UnoMark__864_1932523289"/>
                                <w:bookmarkEnd w:id="15"/>
                                <w:r>
                                  <w:rPr>
                                    <w:rFonts w:cs="Arial"/>
                                    <w:sz w:val="22"/>
                                    <w:szCs w:val="22"/>
                                  </w:rPr>
                                  <w:fldChar w:fldCharType="begin"/>
                                </w:r>
                                <w:r>
                                  <w:instrText> PAGE </w:instrText>
                                </w:r>
                                <w:r>
                                  <w:fldChar w:fldCharType="separate"/>
                                </w:r>
                                <w:r>
                                  <w:t>20</w:t>
                                </w:r>
                                <w:r>
                                  <w:fldChar w:fldCharType="end"/>
                                </w:r>
                              </w:p>
                            </w:tc>
                          </w:tr>
                        </w:tbl>
                      </w:txbxContent>
                    </wps:txbx>
                    <wps:bodyPr anchor="t" lIns="0" tIns="0" rIns="0" bIns="0">
                      <a:spAutoFit/>
                    </wps:bodyPr>
                  </wps:wsp>
                </a:graphicData>
              </a:graphic>
            </wp:anchor>
          </w:drawing>
        </mc:Choice>
        <mc:Fallback>
          <w:pict>
            <v:rect style="position:absolute;rotation:0;width:470.6pt;height:14.2pt;mso-wrap-distance-left:7.1pt;mso-wrap-distance-right:7.1pt;mso-wrap-distance-top:0pt;mso-wrap-distance-bottom:0pt;margin-top:791pt;mso-position-vertical-relative:page;margin-left:62.4pt;mso-position-horizontal-relative:page">
              <v:textbox inset="0in,0in,0in,0in">
                <w:txbxContent>
                  <w:tbl>
                    <w:tblPr>
                      <w:tblpPr w:bottomFromText="0" w:horzAnchor="page" w:leftFromText="142" w:rightFromText="142" w:tblpX="1248" w:tblpY="15820" w:topFromText="0" w:vertAnchor="page"/>
                      <w:tblW w:w="9412" w:type="dxa"/>
                      <w:jc w:val="left"/>
                      <w:tblInd w:w="0" w:type="dxa"/>
                      <w:tblBorders/>
                      <w:tblCellMar>
                        <w:top w:w="0" w:type="dxa"/>
                        <w:left w:w="0" w:type="dxa"/>
                        <w:bottom w:w="0" w:type="dxa"/>
                        <w:right w:w="0" w:type="dxa"/>
                      </w:tblCellMar>
                      <w:tblLook w:val="01e0" w:noVBand="0" w:noHBand="0" w:firstRow="1" w:lastRow="1" w:firstColumn="1" w:lastColumn="1"/>
                    </w:tblPr>
                    <w:tblGrid>
                      <w:gridCol w:w="8460"/>
                      <w:gridCol w:w="951"/>
                    </w:tblGrid>
                    <w:tr>
                      <w:trPr>
                        <w:trHeight w:val="284" w:hRule="atLeast"/>
                      </w:trPr>
                      <w:tc>
                        <w:tcPr>
                          <w:tcW w:w="8460" w:type="dxa"/>
                          <w:tcBorders/>
                          <w:shd w:fill="auto" w:val="clear"/>
                        </w:tcPr>
                        <w:p>
                          <w:pPr>
                            <w:pStyle w:val="00Footer"/>
                            <w:rPr>
                              <w:lang w:val="fr-FR"/>
                            </w:rPr>
                          </w:pPr>
                          <w:bookmarkStart w:id="16" w:name="__UnoMark__863_1932523289"/>
                          <w:bookmarkStart w:id="17" w:name="__UnoMark__863_1932523289"/>
                          <w:bookmarkEnd w:id="17"/>
                          <w:r>
                            <w:rPr>
                              <w:lang w:val="fr-FR"/>
                            </w:rPr>
                          </w:r>
                        </w:p>
                      </w:tc>
                      <w:tc>
                        <w:tcPr>
                          <w:tcW w:w="951" w:type="dxa"/>
                          <w:tcBorders/>
                          <w:shd w:fill="auto" w:val="clear"/>
                        </w:tcPr>
                        <w:p>
                          <w:pPr>
                            <w:pStyle w:val="00aPagenumber"/>
                            <w:rPr/>
                          </w:pPr>
                          <w:bookmarkStart w:id="18" w:name="__UnoMark__864_1932523289"/>
                          <w:bookmarkEnd w:id="18"/>
                          <w:r>
                            <w:rPr>
                              <w:rFonts w:cs="Arial"/>
                              <w:sz w:val="22"/>
                              <w:szCs w:val="22"/>
                            </w:rPr>
                            <w:fldChar w:fldCharType="begin"/>
                          </w:r>
                          <w:r>
                            <w:instrText> PAGE </w:instrText>
                          </w:r>
                          <w:r>
                            <w:fldChar w:fldCharType="separate"/>
                          </w:r>
                          <w:r>
                            <w:t>20</w:t>
                          </w:r>
                          <w:r>
                            <w:fldChar w:fldCharType="end"/>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300" distR="114300" simplePos="0" locked="0" layoutInCell="1" allowOverlap="1" relativeHeight="21" wp14:anchorId="3C3E0BAF">
              <wp:simplePos x="0" y="0"/>
              <wp:positionH relativeFrom="page">
                <wp:posOffset>1548130</wp:posOffset>
              </wp:positionH>
              <wp:positionV relativeFrom="page">
                <wp:posOffset>612140</wp:posOffset>
              </wp:positionV>
              <wp:extent cx="1270" cy="1270"/>
              <wp:effectExtent l="0" t="0" r="19050" b="13335"/>
              <wp:wrapNone/>
              <wp:docPr id="3" name="Line 16"/>
              <a:graphic xmlns:a="http://schemas.openxmlformats.org/drawingml/2006/main">
                <a:graphicData uri="http://schemas.microsoft.com/office/word/2010/wordprocessingShape">
                  <wps:wsp>
                    <wps:cNvSpPr/>
                    <wps:spPr>
                      <a:xfrm>
                        <a:off x="0" y="0"/>
                        <a:ext cx="0" cy="558000"/>
                      </a:xfrm>
                      <a:prstGeom prst="line">
                        <a:avLst/>
                      </a:prstGeom>
                      <a:ln w="12600">
                        <a:solidFill>
                          <a:srgbClr val="283583"/>
                        </a:solidFill>
                        <a:round/>
                      </a:ln>
                    </wps:spPr>
                    <wps:style>
                      <a:lnRef idx="0"/>
                      <a:fillRef idx="0"/>
                      <a:effectRef idx="0"/>
                      <a:fontRef idx="minor"/>
                    </wps:style>
                    <wps:bodyPr/>
                  </wps:wsp>
                </a:graphicData>
              </a:graphic>
            </wp:anchor>
          </w:drawing>
        </mc:Choice>
        <mc:Fallback>
          <w:pict>
            <v:line id="shape_0" from="121.9pt,48.2pt" to="121.9pt,92.1pt" ID="Line 16" stroked="t" style="position:absolute;mso-position-horizontal-relative:page;mso-position-vertical-relative:page" wp14:anchorId="3C3E0BAF">
              <v:stroke color="#283583" weight="12600" joinstyle="round" endcap="flat"/>
              <v:fill o:detectmouseclick="t" on="false"/>
            </v:line>
          </w:pict>
        </mc:Fallback>
      </mc:AlternateContent>
      <w:drawing>
        <wp:anchor behindDoc="1" distT="0" distB="9525" distL="114300" distR="123190" simplePos="0" locked="0" layoutInCell="1" allowOverlap="1" relativeHeight="41">
          <wp:simplePos x="0" y="0"/>
          <wp:positionH relativeFrom="page">
            <wp:posOffset>791845</wp:posOffset>
          </wp:positionH>
          <wp:positionV relativeFrom="page">
            <wp:posOffset>612140</wp:posOffset>
          </wp:positionV>
          <wp:extent cx="561975" cy="561975"/>
          <wp:effectExtent l="0" t="0" r="0" b="0"/>
          <wp:wrapNone/>
          <wp:docPr id="4"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descr="esma_8_V3_no_claim"/>
                  <pic:cNvPicPr>
                    <a:picLocks noChangeAspect="1" noChangeArrowheads="1"/>
                  </pic:cNvPicPr>
                </pic:nvPicPr>
                <pic:blipFill>
                  <a:blip r:embed="rId1"/>
                  <a:stretch>
                    <a:fillRect/>
                  </a:stretch>
                </pic:blipFill>
                <pic:spPr bwMode="auto">
                  <a:xfrm>
                    <a:off x="0" y="0"/>
                    <a:ext cx="561975" cy="56197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drawing>
        <wp:anchor behindDoc="1" distT="0" distB="0" distL="114300" distR="116840" simplePos="0" locked="0" layoutInCell="1" allowOverlap="1" relativeHeight="2">
          <wp:simplePos x="0" y="0"/>
          <wp:positionH relativeFrom="page">
            <wp:posOffset>0</wp:posOffset>
          </wp:positionH>
          <wp:positionV relativeFrom="page">
            <wp:posOffset>3895725</wp:posOffset>
          </wp:positionV>
          <wp:extent cx="7560310" cy="6800850"/>
          <wp:effectExtent l="0" t="0" r="0" b="0"/>
          <wp:wrapNone/>
          <wp:docPr id="5"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1" descr="report_db"/>
                  <pic:cNvPicPr>
                    <a:picLocks noChangeAspect="1" noChangeArrowheads="1"/>
                  </pic:cNvPicPr>
                </pic:nvPicPr>
                <pic:blipFill>
                  <a:blip r:embed="rId1"/>
                  <a:stretch>
                    <a:fillRect/>
                  </a:stretch>
                </pic:blipFill>
                <pic:spPr bwMode="auto">
                  <a:xfrm>
                    <a:off x="0" y="0"/>
                    <a:ext cx="7560310" cy="6800850"/>
                  </a:xfrm>
                  <a:prstGeom prst="rect">
                    <a:avLst/>
                  </a:prstGeom>
                </pic:spPr>
              </pic:pic>
            </a:graphicData>
          </a:graphic>
        </wp:anchor>
      </w:drawing>
      <w:drawing>
        <wp:anchor behindDoc="1" distT="0" distB="9525" distL="114300" distR="114300" simplePos="0" locked="0" layoutInCell="1" allowOverlap="1" relativeHeight="22">
          <wp:simplePos x="0" y="0"/>
          <wp:positionH relativeFrom="page">
            <wp:posOffset>377825</wp:posOffset>
          </wp:positionH>
          <wp:positionV relativeFrom="page">
            <wp:posOffset>377825</wp:posOffset>
          </wp:positionV>
          <wp:extent cx="2209800" cy="904875"/>
          <wp:effectExtent l="0" t="0" r="0" b="0"/>
          <wp:wrapNone/>
          <wp:docPr id="6"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descr="esma_8_V3"/>
                  <pic:cNvPicPr>
                    <a:picLocks noChangeAspect="1" noChangeArrowheads="1"/>
                  </pic:cNvPicPr>
                </pic:nvPicPr>
                <pic:blipFill>
                  <a:blip r:embed="rId2"/>
                  <a:stretch>
                    <a:fillRect/>
                  </a:stretch>
                </pic:blipFill>
                <pic:spPr bwMode="auto">
                  <a:xfrm>
                    <a:off x="0" y="0"/>
                    <a:ext cx="2209800" cy="904875"/>
                  </a:xfrm>
                  <a:prstGeom prst="rect">
                    <a:avLst/>
                  </a:prstGeom>
                </pic:spPr>
              </pic:pic>
            </a:graphicData>
          </a:graphic>
        </wp:anchor>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5"/>
      <w:numFmt w:val="decimal"/>
      <w:lvlText w:val="Q%1:"/>
      <w:lvlJc w:val="left"/>
      <w:pPr>
        <w:ind w:left="360" w:hanging="360"/>
      </w:pPr>
      <w:rPr>
        <w:sz w:val="20"/>
        <w:i w:val="false"/>
        <w:b/>
        <w:szCs w:val="20"/>
        <w:color w:val="00000A"/>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pStyle w:val="Heading6"/>
      <w:numFmt w:val="decimal"/>
      <w:lvlText w:val="%1.%6"/>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pStyle w:val="Heading8"/>
      <w:numFmt w:val="decimal"/>
      <w:lvlText w:val="%1.%6.%8"/>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Q%1."/>
      <w:lvlJc w:val="right"/>
      <w:pPr>
        <w:ind w:left="720" w:hanging="360"/>
      </w:pPr>
      <w:rPr>
        <w:smallCaps w:val="false"/>
        <w:caps w:val="false"/>
        <w:dstrike w:val="false"/>
        <w:strike w:val="false"/>
        <w:vertAlign w:val="baseline"/>
        <w:position w:val="0"/>
        <w:sz w:val="20"/>
        <w:spacing w:val="0"/>
        <w:i w:val="false"/>
        <w:u w:val="none"/>
        <w:effect w:val="none"/>
        <w:iCs w:val="false"/>
        <w:bCs w:val="false"/>
        <w:em w:val="none"/>
        <w:vanish w:val="false"/>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qFormat="1"/>
    <w:lsdException w:name="toc 2" w:locked="0" w:uiPriority="39" w:semiHidden="1" w:unhideWhenUsed="1" w:qFormat="1"/>
    <w:lsdException w:name="toc 3" w:locked="0" w:uiPriority="39" w:semiHidden="1" w:unhideWhenUsed="1" w:qFormat="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uiPriority="99" w:semiHidden="1"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uiPriority="99" w:semiHidden="1" w:unhideWhenUsed="1" w:qFormat="1"/>
    <w:lsdException w:name="annotation reference" w:locked="0" w:semiHidden="1" w:unhideWhenUsed="1"/>
    <w:lsdException w:name="line number" w:locked="0" w:uiPriority="99"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uiPriority="1"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uiPriority="99" w:semiHidden="1"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atentStyles>
  <w:style w:type="paragraph" w:styleId="Normal" w:default="1">
    <w:name w:val="Normal"/>
    <w:qFormat/>
    <w:rsid w:val="00646c30"/>
    <w:pPr>
      <w:widowControl/>
      <w:suppressAutoHyphens w:val="false"/>
      <w:bidi w:val="0"/>
      <w:jc w:val="left"/>
    </w:pPr>
    <w:rPr>
      <w:rFonts w:ascii="Arial" w:hAnsi="Arial" w:eastAsia="Times New Roman" w:cs="Times New Roman"/>
      <w:color w:val="auto"/>
      <w:sz w:val="20"/>
      <w:szCs w:val="24"/>
      <w:lang w:eastAsia="de-DE" w:val="en-GB" w:bidi="ar-SA"/>
    </w:rPr>
  </w:style>
  <w:style w:type="paragraph" w:styleId="Heading1">
    <w:name w:val="Heading 1"/>
    <w:basedOn w:val="Normal"/>
    <w:next w:val="Normal"/>
    <w:link w:val="Heading1Char"/>
    <w:qFormat/>
    <w:locked/>
    <w:rsid w:val="009e7724"/>
    <w:pPr>
      <w:keepNext/>
      <w:numPr>
        <w:ilvl w:val="0"/>
        <w:numId w:val="1"/>
      </w:numPr>
      <w:spacing w:before="240" w:after="60"/>
    </w:pPr>
    <w:rPr>
      <w:rFonts w:cs="Arial"/>
      <w:b/>
      <w:bCs/>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after="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left" w:pos="864" w:leader="none"/>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link w:val="Heading5Char14"/>
    <w:uiPriority w:val="9"/>
    <w:qFormat/>
    <w:locked/>
    <w:rsid w:val="00e9344e"/>
    <w:pPr>
      <w:keepNext/>
      <w:keepLines/>
      <w:numPr>
        <w:ilvl w:val="0"/>
        <w:numId w:val="1"/>
      </w:numPr>
      <w:spacing w:before="200" w:after="0"/>
      <w:jc w:val="both"/>
      <w:outlineLvl w:val="0"/>
      <w:outlineLvl w:val="0"/>
    </w:pPr>
    <w:rPr>
      <w:b/>
    </w:rPr>
  </w:style>
  <w:style w:type="paragraph" w:styleId="Heading6">
    <w:name w:val="Heading 6"/>
    <w:basedOn w:val="Normal"/>
    <w:next w:val="Normal"/>
    <w:link w:val="Heading6Char"/>
    <w:qFormat/>
    <w:locked/>
    <w:rsid w:val="003609b6"/>
    <w:pPr>
      <w:numPr>
        <w:ilvl w:val="5"/>
        <w:numId w:val="1"/>
      </w:numPr>
      <w:spacing w:before="240" w:after="60"/>
      <w:outlineLvl w:val="5"/>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1"/>
      </w:numPr>
      <w:spacing w:before="240" w:after="60"/>
      <w:outlineLvl w:val="7"/>
      <w:outlineLvl w:val="7"/>
    </w:pPr>
    <w:rPr>
      <w:rFonts w:ascii="Times New Roman" w:hAnsi="Times New Roman"/>
      <w:i/>
      <w:iCs/>
    </w:rPr>
  </w:style>
  <w:style w:type="paragraph" w:styleId="Heading9">
    <w:name w:val="Heading 9"/>
    <w:basedOn w:val="Normal"/>
    <w:next w:val="Normal"/>
    <w:link w:val="Heading9Char"/>
    <w:qFormat/>
    <w:locked/>
    <w:rsid w:val="00a06867"/>
    <w:pPr>
      <w:tabs>
        <w:tab w:val="left" w:pos="1584" w:leader="none"/>
      </w:tabs>
      <w:spacing w:before="240" w:after="60"/>
      <w:ind w:left="1584" w:hanging="1584"/>
      <w:outlineLvl w:val="8"/>
    </w:pPr>
    <w:rPr>
      <w:rFonts w:cs="Arial"/>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locked/>
    <w:rsid w:val="00620d7c"/>
    <w:rPr/>
  </w:style>
  <w:style w:type="character" w:styleId="InternetLink">
    <w:name w:val="Internet Link"/>
    <w:uiPriority w:val="99"/>
    <w:locked/>
    <w:rsid w:val="00ea332b"/>
    <w:rPr>
      <w:color w:val="0000FF"/>
      <w:u w:val="single"/>
    </w:rPr>
  </w:style>
  <w:style w:type="character" w:styleId="Footnotereference">
    <w:name w:val="footnote reference"/>
    <w:uiPriority w:val="99"/>
    <w:qFormat/>
    <w:locked/>
    <w:rsid w:val="00c274f3"/>
    <w:rPr>
      <w:vertAlign w:val="superscript"/>
    </w:rPr>
  </w:style>
  <w:style w:type="character" w:styleId="06InfoTitleZchn" w:customStyle="1">
    <w:name w:val="06_Info_Title Zchn"/>
    <w:link w:val="06InfoTitle"/>
    <w:qFormat/>
    <w:rsid w:val="00c13ed7"/>
    <w:rPr>
      <w:rFonts w:ascii="Georgia" w:hAnsi="Georgia"/>
      <w:b/>
      <w:sz w:val="24"/>
      <w:szCs w:val="24"/>
      <w:lang w:val="en-GB" w:eastAsia="de-DE" w:bidi="ar-SA"/>
    </w:rPr>
  </w:style>
  <w:style w:type="character" w:styleId="06aInfoTitleZchn" w:customStyle="1">
    <w:name w:val="06a_Info_Title Zchn"/>
    <w:link w:val="06aInfoTitle"/>
    <w:qFormat/>
    <w:rsid w:val="00c13ed7"/>
    <w:rPr>
      <w:rFonts w:ascii="Georgia" w:hAnsi="Georgia"/>
      <w:b/>
      <w:sz w:val="16"/>
      <w:szCs w:val="24"/>
      <w:lang w:val="en-GB" w:eastAsia="de-DE" w:bidi="ar-SA"/>
    </w:rPr>
  </w:style>
  <w:style w:type="character" w:styleId="Annotationreference">
    <w:name w:val="annotation reference"/>
    <w:qFormat/>
    <w:locked/>
    <w:rsid w:val="004b1e61"/>
    <w:rPr>
      <w:sz w:val="16"/>
      <w:szCs w:val="16"/>
    </w:rPr>
  </w:style>
  <w:style w:type="character" w:styleId="CommentTextChar" w:customStyle="1">
    <w:name w:val="Comment Text Char"/>
    <w:link w:val="CommentText"/>
    <w:uiPriority w:val="99"/>
    <w:qFormat/>
    <w:rsid w:val="004b1e61"/>
    <w:rPr>
      <w:rFonts w:ascii="Georgia" w:hAnsi="Georgia"/>
      <w:lang w:eastAsia="de-DE"/>
    </w:rPr>
  </w:style>
  <w:style w:type="character" w:styleId="CommentSubjectChar" w:customStyle="1">
    <w:name w:val="Comment Subject Char"/>
    <w:link w:val="CommentSubject"/>
    <w:qFormat/>
    <w:rsid w:val="004b1e61"/>
    <w:rPr>
      <w:rFonts w:ascii="Georgia" w:hAnsi="Georgia"/>
      <w:b/>
      <w:bCs/>
      <w:lang w:eastAsia="de-DE"/>
    </w:rPr>
  </w:style>
  <w:style w:type="character" w:styleId="BalloonTextChar" w:customStyle="1">
    <w:name w:val="Balloon Text Char"/>
    <w:link w:val="BalloonText"/>
    <w:qFormat/>
    <w:rsid w:val="004b1e61"/>
    <w:rPr>
      <w:rFonts w:ascii="Tahoma" w:hAnsi="Tahoma" w:cs="Tahoma"/>
      <w:sz w:val="16"/>
      <w:szCs w:val="16"/>
      <w:lang w:eastAsia="de-DE"/>
    </w:rPr>
  </w:style>
  <w:style w:type="character" w:styleId="04aNumerationChar" w:customStyle="1">
    <w:name w:val="04a_Numeration Char"/>
    <w:link w:val="04aNumeration"/>
    <w:qFormat/>
    <w:locked/>
    <w:rsid w:val="00611293"/>
    <w:rPr>
      <w:rFonts w:ascii="Georgia" w:hAnsi="Georgia"/>
      <w:szCs w:val="24"/>
      <w:lang w:val="fr-FR" w:eastAsia="de-DE"/>
    </w:rPr>
  </w:style>
  <w:style w:type="character" w:styleId="FootnoteTextChar" w:customStyle="1">
    <w:name w:val="Footnote Text Char"/>
    <w:link w:val="FootnoteText"/>
    <w:qFormat/>
    <w:locked/>
    <w:rsid w:val="00d0272c"/>
    <w:rPr>
      <w:rFonts w:ascii="Georgia" w:hAnsi="Georgia"/>
      <w:sz w:val="16"/>
      <w:lang w:eastAsia="de-DE"/>
    </w:rPr>
  </w:style>
  <w:style w:type="character" w:styleId="DPparaChar" w:customStyle="1">
    <w:name w:val="DP para Char"/>
    <w:link w:val="DPpara"/>
    <w:qFormat/>
    <w:locked/>
    <w:rsid w:val="00d0272c"/>
    <w:rPr>
      <w:rFonts w:ascii="Arial" w:hAnsi="Arial"/>
      <w:lang w:val="fr-FR" w:eastAsia="de-DE"/>
    </w:rPr>
  </w:style>
  <w:style w:type="character" w:styleId="CommentTextChar1" w:customStyle="1">
    <w:name w:val="Comment Text Char1"/>
    <w:qFormat/>
    <w:locked/>
    <w:rsid w:val="008e1b6a"/>
    <w:rPr>
      <w:rFonts w:ascii="Georgia" w:hAnsi="Georgia"/>
      <w:lang w:eastAsia="de-DE"/>
    </w:rPr>
  </w:style>
  <w:style w:type="character" w:styleId="FootnoteTextChar1" w:customStyle="1">
    <w:name w:val="Footnote Text Char1"/>
    <w:qFormat/>
    <w:locked/>
    <w:rsid w:val="008e1b6a"/>
    <w:rPr>
      <w:rFonts w:ascii="Georgia" w:hAnsi="Georgia"/>
      <w:sz w:val="16"/>
      <w:lang w:eastAsia="de-DE"/>
    </w:rPr>
  </w:style>
  <w:style w:type="character" w:styleId="Hps" w:customStyle="1">
    <w:name w:val="hps"/>
    <w:basedOn w:val="DefaultParagraphFont"/>
    <w:qFormat/>
    <w:locked/>
    <w:rsid w:val="008e1b6a"/>
    <w:rPr/>
  </w:style>
  <w:style w:type="character" w:styleId="ManualNumPar1Char" w:customStyle="1">
    <w:name w:val="Manual NumPar 1 Char"/>
    <w:link w:val="ManualNumPar1"/>
    <w:uiPriority w:val="99"/>
    <w:qFormat/>
    <w:locked/>
    <w:rsid w:val="003779c1"/>
    <w:rPr>
      <w:sz w:val="24"/>
      <w:szCs w:val="24"/>
      <w:lang w:eastAsia="en-US"/>
    </w:rPr>
  </w:style>
  <w:style w:type="character" w:styleId="Heading1Char" w:customStyle="1">
    <w:name w:val="Heading 1 Char"/>
    <w:link w:val="Heading1"/>
    <w:qFormat/>
    <w:rsid w:val="009e7724"/>
    <w:rPr>
      <w:rFonts w:ascii="Arial" w:hAnsi="Arial" w:cs="Arial"/>
      <w:b/>
      <w:bCs/>
      <w:sz w:val="24"/>
      <w:szCs w:val="32"/>
      <w:lang w:eastAsia="de-DE"/>
    </w:rPr>
  </w:style>
  <w:style w:type="character" w:styleId="Heading2Char" w:customStyle="1">
    <w:name w:val="Heading 2 Char"/>
    <w:qFormat/>
    <w:locked/>
    <w:rsid w:val="00db4121"/>
    <w:rPr>
      <w:rFonts w:ascii="Georgia" w:hAnsi="Georgia" w:cs="Arial"/>
      <w:bCs/>
      <w:i/>
      <w:szCs w:val="32"/>
      <w:lang w:eastAsia="de-DE"/>
    </w:rPr>
  </w:style>
  <w:style w:type="character" w:styleId="Emphasis">
    <w:name w:val="Emphasis"/>
    <w:uiPriority w:val="20"/>
    <w:qFormat/>
    <w:locked/>
    <w:rsid w:val="005f028e"/>
    <w:rPr>
      <w:i/>
      <w:iCs/>
    </w:rPr>
  </w:style>
  <w:style w:type="character" w:styleId="SprechblasentextZeichen" w:customStyle="1">
    <w:name w:val="Sprechblasentext Zeichen"/>
    <w:uiPriority w:val="99"/>
    <w:semiHidden/>
    <w:qFormat/>
    <w:locked/>
    <w:rsid w:val="00f377cd"/>
    <w:rPr>
      <w:rFonts w:ascii="Lucida Grande" w:hAnsi="Lucida Grande"/>
      <w:sz w:val="18"/>
      <w:szCs w:val="18"/>
    </w:rPr>
  </w:style>
  <w:style w:type="character" w:styleId="DeltaViewInsertion" w:customStyle="1">
    <w:name w:val="DeltaView Insertion"/>
    <w:uiPriority w:val="99"/>
    <w:qFormat/>
    <w:locked/>
    <w:rsid w:val="00f377cd"/>
    <w:rPr>
      <w:b/>
      <w:bCs/>
      <w:color w:val="FFFFFF"/>
      <w:spacing w:val="0"/>
      <w:u w:val="single"/>
    </w:rPr>
  </w:style>
  <w:style w:type="character" w:styleId="Heading5Char" w:customStyle="1">
    <w:name w:val="Heading 5 Char"/>
    <w:uiPriority w:val="9"/>
    <w:qFormat/>
    <w:locked/>
    <w:rsid w:val="00251ea9"/>
    <w:rPr>
      <w:rFonts w:ascii="Georgia" w:hAnsi="Georgia" w:eastAsia="Times New Roman" w:cs="Times New Roman"/>
      <w:b/>
      <w:szCs w:val="24"/>
      <w:lang w:eastAsia="de-DE"/>
    </w:rPr>
  </w:style>
  <w:style w:type="character" w:styleId="Heading5Char1" w:customStyle="1">
    <w:name w:val="Heading 5 Char1"/>
    <w:qFormat/>
    <w:locked/>
    <w:rsid w:val="00bf1620"/>
    <w:rPr>
      <w:rFonts w:ascii="Georgia" w:hAnsi="Georgia"/>
      <w:b/>
      <w:bCs/>
      <w:iCs/>
      <w:szCs w:val="26"/>
      <w:lang w:eastAsia="de-DE"/>
    </w:rPr>
  </w:style>
  <w:style w:type="character" w:styleId="DocumentMapChar" w:customStyle="1">
    <w:name w:val="Document Map Char"/>
    <w:link w:val="DocumentMap"/>
    <w:qFormat/>
    <w:rsid w:val="00aa016b"/>
    <w:rPr>
      <w:rFonts w:ascii="Tahoma" w:hAnsi="Tahoma" w:cs="Tahoma"/>
      <w:sz w:val="16"/>
      <w:szCs w:val="16"/>
      <w:lang w:eastAsia="de-DE"/>
    </w:rPr>
  </w:style>
  <w:style w:type="character" w:styleId="PlainTextChar" w:customStyle="1">
    <w:name w:val="Plain Text Char"/>
    <w:link w:val="PlainText"/>
    <w:qFormat/>
    <w:rsid w:val="00aa016b"/>
    <w:rPr>
      <w:rFonts w:ascii="Consolas" w:hAnsi="Consolas"/>
      <w:sz w:val="21"/>
      <w:szCs w:val="21"/>
      <w:lang w:val="de-DE" w:eastAsia="de-DE"/>
    </w:rPr>
  </w:style>
  <w:style w:type="character" w:styleId="BodyTextChar" w:customStyle="1">
    <w:name w:val="Body Text Char"/>
    <w:link w:val="BodyText"/>
    <w:qFormat/>
    <w:rsid w:val="00aa016b"/>
    <w:rPr>
      <w:sz w:val="24"/>
    </w:rPr>
  </w:style>
  <w:style w:type="character" w:styleId="Heading5Char2" w:customStyle="1">
    <w:name w:val="Heading 5 Char2"/>
    <w:qFormat/>
    <w:locked/>
    <w:rsid w:val="003e68c7"/>
    <w:rPr>
      <w:rFonts w:ascii="Georgia" w:hAnsi="Georgia" w:eastAsia="Times New Roman" w:cs="Times New Roman"/>
      <w:b/>
      <w:szCs w:val="24"/>
      <w:lang w:eastAsia="de-DE"/>
    </w:rPr>
  </w:style>
  <w:style w:type="character" w:styleId="Strong">
    <w:name w:val="Strong"/>
    <w:qFormat/>
    <w:locked/>
    <w:rsid w:val="00974881"/>
    <w:rPr>
      <w:b/>
      <w:bCs/>
    </w:rPr>
  </w:style>
  <w:style w:type="character" w:styleId="Strong1" w:customStyle="1">
    <w:name w:val="Strong1"/>
    <w:qFormat/>
    <w:locked/>
    <w:rsid w:val="00974881"/>
    <w:rPr>
      <w:b/>
      <w:bCs/>
    </w:rPr>
  </w:style>
  <w:style w:type="character" w:styleId="Strong2" w:customStyle="1">
    <w:name w:val="Strong2"/>
    <w:qFormat/>
    <w:locked/>
    <w:rsid w:val="00974881"/>
    <w:rPr>
      <w:b/>
      <w:bCs/>
    </w:rPr>
  </w:style>
  <w:style w:type="character" w:styleId="Heading5Char3" w:customStyle="1">
    <w:name w:val="Heading 5 Char3"/>
    <w:qFormat/>
    <w:locked/>
    <w:rsid w:val="00fc318d"/>
    <w:rPr>
      <w:rFonts w:ascii="Georgia" w:hAnsi="Georgia" w:eastAsia="Times New Roman" w:cs="Times New Roman"/>
      <w:b/>
      <w:szCs w:val="24"/>
      <w:lang w:eastAsia="de-DE"/>
    </w:rPr>
  </w:style>
  <w:style w:type="character" w:styleId="Heading5Char4" w:customStyle="1">
    <w:name w:val="Heading 5 Char4"/>
    <w:qFormat/>
    <w:locked/>
    <w:rsid w:val="002b4ed8"/>
    <w:rPr>
      <w:rFonts w:ascii="Georgia" w:hAnsi="Georgia" w:eastAsia="Times New Roman" w:cs="Times New Roman"/>
      <w:b/>
      <w:szCs w:val="24"/>
      <w:lang w:eastAsia="de-DE"/>
    </w:rPr>
  </w:style>
  <w:style w:type="character" w:styleId="Heading2Char1" w:customStyle="1">
    <w:name w:val="Heading 2 Char1"/>
    <w:qFormat/>
    <w:locked/>
    <w:rsid w:val="00885e6f"/>
    <w:rPr>
      <w:rFonts w:ascii="Georgia" w:hAnsi="Georgia" w:eastAsia="Times New Roman" w:cs="Times New Roman"/>
      <w:b/>
      <w:bCs/>
      <w:sz w:val="22"/>
      <w:szCs w:val="26"/>
      <w:lang w:eastAsia="de-DE"/>
    </w:rPr>
  </w:style>
  <w:style w:type="character" w:styleId="Heading3Char" w:customStyle="1">
    <w:name w:val="Heading 3 Char"/>
    <w:qFormat/>
    <w:locked/>
    <w:rsid w:val="00865b01"/>
    <w:rPr>
      <w:rFonts w:ascii="Georgia" w:hAnsi="Georgia" w:eastAsia="Times New Roman" w:cs="Times New Roman"/>
      <w:b/>
      <w:sz w:val="22"/>
      <w:szCs w:val="26"/>
      <w:lang w:eastAsia="de-DE"/>
    </w:rPr>
  </w:style>
  <w:style w:type="character" w:styleId="Heading5Char5" w:customStyle="1">
    <w:name w:val="Heading 5 Char5"/>
    <w:qFormat/>
    <w:locked/>
    <w:rsid w:val="0041634d"/>
    <w:rPr>
      <w:rFonts w:ascii="Georgia" w:hAnsi="Georgia" w:eastAsia="Times New Roman" w:cs="Times New Roman"/>
      <w:b/>
      <w:szCs w:val="24"/>
      <w:lang w:eastAsia="de-DE"/>
    </w:rPr>
  </w:style>
  <w:style w:type="character" w:styleId="Heading2Char2" w:customStyle="1">
    <w:name w:val="Heading 2 Char2"/>
    <w:link w:val="Heading2"/>
    <w:qFormat/>
    <w:rsid w:val="00886a60"/>
    <w:rPr>
      <w:rFonts w:ascii="Georgia" w:hAnsi="Georgia" w:eastAsia="Times New Roman" w:cs="Times New Roman"/>
      <w:b/>
      <w:bCs/>
      <w:sz w:val="22"/>
      <w:szCs w:val="26"/>
      <w:lang w:eastAsia="de-DE"/>
    </w:rPr>
  </w:style>
  <w:style w:type="character" w:styleId="Strong3" w:customStyle="1">
    <w:name w:val="Strong3"/>
    <w:qFormat/>
    <w:locked/>
    <w:rsid w:val="00974881"/>
    <w:rPr>
      <w:b/>
      <w:bCs/>
    </w:rPr>
  </w:style>
  <w:style w:type="character" w:styleId="Heading5Char6" w:customStyle="1">
    <w:name w:val="Heading 5 Char6"/>
    <w:qFormat/>
    <w:locked/>
    <w:rsid w:val="00c36fd1"/>
    <w:rPr>
      <w:rFonts w:ascii="Georgia" w:hAnsi="Georgia" w:eastAsia="Times New Roman" w:cs="Times New Roman"/>
      <w:b/>
      <w:szCs w:val="24"/>
      <w:lang w:eastAsia="de-DE"/>
    </w:rPr>
  </w:style>
  <w:style w:type="character" w:styleId="Heading4Char" w:customStyle="1">
    <w:name w:val="Heading 4 Char"/>
    <w:qFormat/>
    <w:locked/>
    <w:rsid w:val="007805b9"/>
    <w:rPr>
      <w:rFonts w:ascii="Georgia" w:hAnsi="Georgia" w:eastAsia="Times New Roman" w:cs="Times New Roman"/>
      <w:b/>
      <w:i/>
      <w:szCs w:val="28"/>
      <w:lang w:eastAsia="de-DE"/>
    </w:rPr>
  </w:style>
  <w:style w:type="character" w:styleId="Heading9Char" w:customStyle="1">
    <w:name w:val="Heading 9 Char"/>
    <w:link w:val="Heading9"/>
    <w:qFormat/>
    <w:rsid w:val="00a06867"/>
    <w:rPr>
      <w:rFonts w:ascii="Arial" w:hAnsi="Arial" w:cs="Arial"/>
      <w:sz w:val="22"/>
      <w:szCs w:val="22"/>
      <w:lang w:eastAsia="de-DE"/>
    </w:rPr>
  </w:style>
  <w:style w:type="character" w:styleId="Italic1" w:customStyle="1">
    <w:name w:val="italic1"/>
    <w:uiPriority w:val="99"/>
    <w:qFormat/>
    <w:locked/>
    <w:rsid w:val="00a06867"/>
    <w:rPr>
      <w:rFonts w:cs="Times New Roman"/>
      <w:i/>
      <w:iCs/>
    </w:rPr>
  </w:style>
  <w:style w:type="character" w:styleId="5NormalChar" w:customStyle="1">
    <w:name w:val="5 Normal Char"/>
    <w:link w:val="5Normal"/>
    <w:qFormat/>
    <w:locked/>
    <w:rsid w:val="00a06867"/>
    <w:rPr>
      <w:rFonts w:ascii="Verdana" w:hAnsi="Verdana"/>
      <w:spacing w:val="-2"/>
      <w:szCs w:val="24"/>
    </w:rPr>
  </w:style>
  <w:style w:type="character" w:styleId="Heading5Char7" w:customStyle="1">
    <w:name w:val="Heading 5 Char7"/>
    <w:qFormat/>
    <w:locked/>
    <w:rsid w:val="00a06867"/>
    <w:rPr>
      <w:rFonts w:ascii="Georgia" w:hAnsi="Georgia" w:eastAsia="Times New Roman" w:cs="Times New Roman"/>
      <w:b/>
      <w:szCs w:val="24"/>
      <w:lang w:eastAsia="de-DE"/>
    </w:rPr>
  </w:style>
  <w:style w:type="character" w:styleId="Heading5Char8" w:customStyle="1">
    <w:name w:val="Heading 5 Char8"/>
    <w:qFormat/>
    <w:locked/>
    <w:rsid w:val="00bf114b"/>
    <w:rPr>
      <w:rFonts w:ascii="Georgia" w:hAnsi="Georgia" w:eastAsia="Times New Roman" w:cs="Times New Roman"/>
      <w:b/>
      <w:szCs w:val="24"/>
      <w:lang w:eastAsia="de-DE"/>
    </w:rPr>
  </w:style>
  <w:style w:type="character" w:styleId="Heading7Char" w:customStyle="1">
    <w:name w:val="Heading 7 Char"/>
    <w:link w:val="Heading7"/>
    <w:qFormat/>
    <w:rsid w:val="002d6e1a"/>
    <w:rPr>
      <w:sz w:val="22"/>
      <w:szCs w:val="24"/>
      <w:lang w:eastAsia="de-DE"/>
    </w:rPr>
  </w:style>
  <w:style w:type="character" w:styleId="Heading6Char" w:customStyle="1">
    <w:name w:val="Heading 6 Char"/>
    <w:link w:val="Heading6"/>
    <w:qFormat/>
    <w:rsid w:val="002d6e1a"/>
    <w:rPr>
      <w:b/>
      <w:bCs/>
      <w:szCs w:val="22"/>
      <w:lang w:eastAsia="de-DE"/>
    </w:rPr>
  </w:style>
  <w:style w:type="character" w:styleId="Heading8Char" w:customStyle="1">
    <w:name w:val="Heading 8 Char"/>
    <w:link w:val="Heading8"/>
    <w:qFormat/>
    <w:rsid w:val="002d6e1a"/>
    <w:rPr>
      <w:i/>
      <w:iCs/>
      <w:szCs w:val="24"/>
      <w:lang w:eastAsia="de-DE"/>
    </w:rPr>
  </w:style>
  <w:style w:type="character" w:styleId="FollowedHyperlink">
    <w:name w:val="FollowedHyperlink"/>
    <w:unhideWhenUsed/>
    <w:qFormat/>
    <w:locked/>
    <w:rsid w:val="002d6e1a"/>
    <w:rPr>
      <w:color w:val="800080"/>
      <w:u w:val="single"/>
    </w:rPr>
  </w:style>
  <w:style w:type="character" w:styleId="HeaderChar" w:customStyle="1">
    <w:name w:val="Header Char"/>
    <w:link w:val="Header"/>
    <w:qFormat/>
    <w:rsid w:val="002d6e1a"/>
    <w:rPr>
      <w:rFonts w:ascii="Georgia" w:hAnsi="Georgia"/>
      <w:sz w:val="22"/>
      <w:szCs w:val="24"/>
      <w:lang w:eastAsia="de-DE"/>
    </w:rPr>
  </w:style>
  <w:style w:type="character" w:styleId="FooterChar" w:customStyle="1">
    <w:name w:val="Footer Char"/>
    <w:link w:val="Footer"/>
    <w:uiPriority w:val="99"/>
    <w:qFormat/>
    <w:rsid w:val="002d6e1a"/>
    <w:rPr>
      <w:rFonts w:ascii="Georgia" w:hAnsi="Georgia"/>
      <w:sz w:val="22"/>
      <w:szCs w:val="24"/>
      <w:lang w:eastAsia="de-DE"/>
    </w:rPr>
  </w:style>
  <w:style w:type="character" w:styleId="EndnoteTextChar" w:customStyle="1">
    <w:name w:val="Endnote Text Char"/>
    <w:link w:val="EndnoteText"/>
    <w:qFormat/>
    <w:rsid w:val="002d6e1a"/>
    <w:rPr>
      <w:rFonts w:ascii="Georgia" w:hAnsi="Georgia"/>
      <w:lang w:eastAsia="de-DE"/>
    </w:rPr>
  </w:style>
  <w:style w:type="character" w:styleId="ListParagraphChar" w:customStyle="1">
    <w:name w:val="List Paragraph Char"/>
    <w:link w:val="ListParagraph"/>
    <w:uiPriority w:val="34"/>
    <w:qFormat/>
    <w:locked/>
    <w:rsid w:val="002d6e1a"/>
    <w:rPr>
      <w:rFonts w:ascii="Georgia" w:hAnsi="Georgia"/>
      <w:sz w:val="22"/>
      <w:szCs w:val="24"/>
      <w:lang w:eastAsia="de-DE"/>
    </w:rPr>
  </w:style>
  <w:style w:type="character" w:styleId="DPChar" w:customStyle="1">
    <w:name w:val="DP Char"/>
    <w:link w:val="DP"/>
    <w:qFormat/>
    <w:locked/>
    <w:rsid w:val="002d6e1a"/>
    <w:rPr>
      <w:rFonts w:ascii="Georgia" w:hAnsi="Georgia"/>
      <w:b/>
      <w:u w:val="single"/>
      <w:lang w:eastAsia="de-DE"/>
    </w:rPr>
  </w:style>
  <w:style w:type="character" w:styleId="Endnotereference">
    <w:name w:val="endnote reference"/>
    <w:unhideWhenUsed/>
    <w:qFormat/>
    <w:locked/>
    <w:rsid w:val="002d6e1a"/>
    <w:rPr>
      <w:vertAlign w:val="superscript"/>
    </w:rPr>
  </w:style>
  <w:style w:type="character" w:styleId="PlaceholderText">
    <w:name w:val="Placeholder Text"/>
    <w:uiPriority w:val="99"/>
    <w:semiHidden/>
    <w:qFormat/>
    <w:locked/>
    <w:rsid w:val="002d6e1a"/>
    <w:rPr>
      <w:color w:val="808080"/>
    </w:rPr>
  </w:style>
  <w:style w:type="character" w:styleId="Appleconvertedspace" w:customStyle="1">
    <w:name w:val="apple-converted-space"/>
    <w:qFormat/>
    <w:locked/>
    <w:rsid w:val="002d6e1a"/>
    <w:rPr/>
  </w:style>
  <w:style w:type="character" w:styleId="Linenumber">
    <w:name w:val="line number"/>
    <w:basedOn w:val="DefaultParagraphFont"/>
    <w:uiPriority w:val="99"/>
    <w:unhideWhenUsed/>
    <w:qFormat/>
    <w:locked/>
    <w:rsid w:val="00952f2c"/>
    <w:rPr/>
  </w:style>
  <w:style w:type="character" w:styleId="04aNumberingChar" w:customStyle="1">
    <w:name w:val="04a_Numbering Char"/>
    <w:link w:val="04aNumbering"/>
    <w:uiPriority w:val="99"/>
    <w:qFormat/>
    <w:rsid w:val="00952f2c"/>
    <w:rPr>
      <w:rFonts w:ascii="Georgia" w:hAnsi="Georgia"/>
      <w:szCs w:val="24"/>
      <w:lang w:eastAsia="de-DE"/>
    </w:rPr>
  </w:style>
  <w:style w:type="character" w:styleId="AnwerChar" w:customStyle="1">
    <w:name w:val="Anwer Char"/>
    <w:link w:val="Anwer"/>
    <w:qFormat/>
    <w:rsid w:val="00952f2c"/>
    <w:rPr>
      <w:rFonts w:ascii="Georgia" w:hAnsi="Georgia"/>
      <w:b/>
      <w:bCs/>
      <w:color w:val="C0504D"/>
      <w:sz w:val="18"/>
      <w:szCs w:val="18"/>
      <w:lang w:eastAsia="de-DE"/>
    </w:rPr>
  </w:style>
  <w:style w:type="character" w:styleId="MYNORMALChar" w:customStyle="1">
    <w:name w:val="MYNORMAL Char"/>
    <w:link w:val="MYNORMAL"/>
    <w:qFormat/>
    <w:rsid w:val="00952f2c"/>
    <w:rPr>
      <w:rFonts w:ascii="Georgia" w:hAnsi="Georgia"/>
      <w:szCs w:val="24"/>
      <w:lang w:val="fr-FR" w:eastAsia="de-DE"/>
    </w:rPr>
  </w:style>
  <w:style w:type="character" w:styleId="Heading5Char9" w:customStyle="1">
    <w:name w:val="Heading 5 Char9"/>
    <w:qFormat/>
    <w:locked/>
    <w:rsid w:val="004c3dab"/>
    <w:rPr>
      <w:rFonts w:ascii="Georgia" w:hAnsi="Georgia" w:eastAsia="Times New Roman" w:cs="Times New Roman"/>
      <w:b/>
      <w:szCs w:val="24"/>
      <w:lang w:eastAsia="de-DE"/>
    </w:rPr>
  </w:style>
  <w:style w:type="character" w:styleId="Heading5Char10" w:customStyle="1">
    <w:name w:val="Heading 5 Char10"/>
    <w:qFormat/>
    <w:locked/>
    <w:rsid w:val="00256dfe"/>
    <w:rPr>
      <w:rFonts w:ascii="Georgia" w:hAnsi="Georgia" w:eastAsia="Times New Roman" w:cs="Times New Roman"/>
      <w:b/>
      <w:szCs w:val="24"/>
      <w:lang w:eastAsia="de-DE"/>
    </w:rPr>
  </w:style>
  <w:style w:type="character" w:styleId="Heading5Char11" w:customStyle="1">
    <w:name w:val="Heading 5 Char11"/>
    <w:qFormat/>
    <w:locked/>
    <w:rsid w:val="00903ebe"/>
    <w:rPr>
      <w:rFonts w:ascii="Georgia" w:hAnsi="Georgia" w:eastAsia="Times New Roman" w:cs="Times New Roman"/>
      <w:b/>
      <w:szCs w:val="24"/>
      <w:lang w:eastAsia="de-DE"/>
    </w:rPr>
  </w:style>
  <w:style w:type="character" w:styleId="Heading3Char1" w:customStyle="1">
    <w:name w:val="Heading 3 Char1"/>
    <w:qFormat/>
    <w:locked/>
    <w:rsid w:val="003d6780"/>
    <w:rPr>
      <w:rFonts w:ascii="Georgia" w:hAnsi="Georgia" w:eastAsia="Times New Roman" w:cs="Times New Roman"/>
      <w:b/>
      <w:sz w:val="22"/>
      <w:szCs w:val="26"/>
      <w:lang w:eastAsia="de-DE"/>
    </w:rPr>
  </w:style>
  <w:style w:type="character" w:styleId="Heading5Char12" w:customStyle="1">
    <w:name w:val="Heading 5 Char12"/>
    <w:qFormat/>
    <w:locked/>
    <w:rsid w:val="003d6780"/>
    <w:rPr>
      <w:rFonts w:ascii="Georgia" w:hAnsi="Georgia" w:eastAsia="Times New Roman" w:cs="Times New Roman"/>
      <w:b/>
      <w:szCs w:val="24"/>
      <w:lang w:eastAsia="de-DE"/>
    </w:rPr>
  </w:style>
  <w:style w:type="character" w:styleId="Heading5Char13" w:customStyle="1">
    <w:name w:val="Heading 5 Char13"/>
    <w:qFormat/>
    <w:locked/>
    <w:rsid w:val="00704d25"/>
    <w:rPr>
      <w:rFonts w:ascii="Georgia" w:hAnsi="Georgia" w:eastAsia="Times New Roman" w:cs="Times New Roman"/>
      <w:b/>
      <w:szCs w:val="24"/>
      <w:lang w:eastAsia="de-DE"/>
    </w:rPr>
  </w:style>
  <w:style w:type="character" w:styleId="Strong4" w:customStyle="1">
    <w:name w:val="Strong4"/>
    <w:uiPriority w:val="22"/>
    <w:qFormat/>
    <w:locked/>
    <w:rsid w:val="00974881"/>
    <w:rPr>
      <w:b/>
      <w:bCs/>
    </w:rPr>
  </w:style>
  <w:style w:type="character" w:styleId="Heading5Char14" w:customStyle="1">
    <w:name w:val="Heading 5 Char14"/>
    <w:link w:val="Heading5"/>
    <w:uiPriority w:val="9"/>
    <w:qFormat/>
    <w:rsid w:val="00e9344e"/>
    <w:rPr>
      <w:rFonts w:ascii="Arial" w:hAnsi="Arial"/>
      <w:b/>
      <w:szCs w:val="24"/>
      <w:lang w:eastAsia="de-DE"/>
    </w:rPr>
  </w:style>
  <w:style w:type="character" w:styleId="Heading3Char2" w:customStyle="1">
    <w:name w:val="Heading 3 Char2"/>
    <w:link w:val="Heading3"/>
    <w:qFormat/>
    <w:rsid w:val="003865e5"/>
    <w:rPr>
      <w:rFonts w:ascii="Cambria" w:hAnsi="Cambria" w:eastAsia="Times New Roman" w:cs="Times New Roman"/>
      <w:b/>
      <w:bCs/>
      <w:color w:val="4F81BD"/>
      <w:sz w:val="22"/>
      <w:szCs w:val="24"/>
      <w:lang w:eastAsia="de-DE"/>
    </w:rPr>
  </w:style>
  <w:style w:type="character" w:styleId="Heading4Char1" w:customStyle="1">
    <w:name w:val="Heading 4 Char1"/>
    <w:link w:val="Heading4"/>
    <w:qFormat/>
    <w:rsid w:val="00cb7286"/>
    <w:rPr>
      <w:b/>
      <w:bCs/>
      <w:sz w:val="28"/>
      <w:szCs w:val="28"/>
      <w:lang w:eastAsia="de-DE"/>
    </w:rPr>
  </w:style>
  <w:style w:type="character" w:styleId="BalloonTextChar1" w:customStyle="1">
    <w:name w:val="Balloon Text Char1"/>
    <w:uiPriority w:val="99"/>
    <w:semiHidden/>
    <w:qFormat/>
    <w:locked/>
    <w:rsid w:val="000d2d0b"/>
    <w:rPr>
      <w:rFonts w:ascii="Tahoma" w:hAnsi="Tahoma" w:cs="Tahoma"/>
      <w:sz w:val="16"/>
      <w:szCs w:val="16"/>
      <w:lang w:val="en-GB" w:eastAsia="en-GB"/>
    </w:rPr>
  </w:style>
  <w:style w:type="character" w:styleId="31TextobasenotadeprensaCNMVCar" w:customStyle="1">
    <w:name w:val="3.1. Texto base nota de prensa CNMV Car"/>
    <w:qFormat/>
    <w:locked/>
    <w:rsid w:val="000d2d0b"/>
    <w:rPr>
      <w:rFonts w:ascii="Celeste" w:hAnsi="Celeste" w:cs="Times New Roman"/>
      <w:sz w:val="22"/>
      <w:lang w:val="es-ES" w:eastAsia="es-ES" w:bidi="ar-SA"/>
    </w:rPr>
  </w:style>
  <w:style w:type="character" w:styleId="WW8Num4z1" w:customStyle="1">
    <w:name w:val="WW8Num4z1"/>
    <w:qFormat/>
    <w:locked/>
    <w:rsid w:val="000d2d0b"/>
    <w:rPr>
      <w:rFonts w:ascii="Courier New" w:hAnsi="Courier New" w:cs="Courier New"/>
    </w:rPr>
  </w:style>
  <w:style w:type="character" w:styleId="CommentTextChar2" w:customStyle="1">
    <w:name w:val="Comment Text Char2"/>
    <w:semiHidden/>
    <w:qFormat/>
    <w:locked/>
    <w:rsid w:val="000d2d0b"/>
    <w:rPr>
      <w:rFonts w:ascii="Arial" w:hAnsi="Arial" w:cs="Times New Roman"/>
      <w:lang w:val="en-GB" w:eastAsia="en-GB" w:bidi="ar-SA"/>
    </w:rPr>
  </w:style>
  <w:style w:type="character" w:styleId="Subparatext" w:customStyle="1">
    <w:name w:val="subparatext"/>
    <w:qFormat/>
    <w:locked/>
    <w:rsid w:val="000d2d0b"/>
    <w:rPr>
      <w:rFonts w:cs="Times New Roman"/>
    </w:rPr>
  </w:style>
  <w:style w:type="character" w:styleId="Marker" w:customStyle="1">
    <w:name w:val="Marker"/>
    <w:qFormat/>
    <w:locked/>
    <w:rsid w:val="000d2d0b"/>
    <w:rPr>
      <w:color w:val="0000FF"/>
      <w:shd w:fill="FFFFFF" w:val="clear"/>
    </w:rPr>
  </w:style>
  <w:style w:type="character" w:styleId="Marker1" w:customStyle="1">
    <w:name w:val="Marker1"/>
    <w:qFormat/>
    <w:locked/>
    <w:rsid w:val="000d2d0b"/>
    <w:rPr>
      <w:color w:val="008000"/>
      <w:shd w:fill="FFFFFF" w:val="clear"/>
    </w:rPr>
  </w:style>
  <w:style w:type="character" w:styleId="Marker2" w:customStyle="1">
    <w:name w:val="Marker2"/>
    <w:qFormat/>
    <w:locked/>
    <w:rsid w:val="000d2d0b"/>
    <w:rPr>
      <w:color w:val="FF0000"/>
      <w:shd w:fill="FFFFFF" w:val="clear"/>
    </w:rPr>
  </w:style>
  <w:style w:type="character" w:styleId="Added" w:customStyle="1">
    <w:name w:val="Added"/>
    <w:qFormat/>
    <w:locked/>
    <w:rsid w:val="000d2d0b"/>
    <w:rPr>
      <w:shd w:fill="FFFFFF" w:val="clear"/>
    </w:rPr>
  </w:style>
  <w:style w:type="character" w:styleId="Deleted" w:customStyle="1">
    <w:name w:val="Deleted"/>
    <w:qFormat/>
    <w:locked/>
    <w:rsid w:val="000d2d0b"/>
    <w:rPr>
      <w:shd w:fill="FFFFFF" w:val="clear"/>
    </w:rPr>
  </w:style>
  <w:style w:type="character" w:styleId="CommentTextChar3" w:customStyle="1">
    <w:name w:val="Comment Text Char3"/>
    <w:qFormat/>
    <w:locked/>
    <w:rsid w:val="000d2d0b"/>
    <w:rPr>
      <w:rFonts w:ascii="Arial" w:hAnsi="Arial" w:cs="Times New Roman"/>
      <w:lang w:val="en-GB" w:eastAsia="en-GB" w:bidi="ar-SA"/>
    </w:rPr>
  </w:style>
  <w:style w:type="character" w:styleId="PlainTextChar1" w:customStyle="1">
    <w:name w:val="Plain Text Char1"/>
    <w:qFormat/>
    <w:locked/>
    <w:rsid w:val="000d2d0b"/>
    <w:rPr>
      <w:rFonts w:ascii="Consolas" w:hAnsi="Consolas" w:cs="Consolas"/>
      <w:sz w:val="21"/>
      <w:szCs w:val="21"/>
      <w:lang w:eastAsia="de-DE"/>
    </w:rPr>
  </w:style>
  <w:style w:type="character" w:styleId="CharChar1" w:customStyle="1">
    <w:name w:val="Char Char1"/>
    <w:semiHidden/>
    <w:qFormat/>
    <w:locked/>
    <w:rsid w:val="000d2d0b"/>
    <w:rPr>
      <w:rFonts w:ascii="Arial" w:hAnsi="Arial"/>
      <w:lang w:val="en-GB" w:eastAsia="en-GB" w:bidi="ar-SA"/>
    </w:rPr>
  </w:style>
  <w:style w:type="character" w:styleId="CharChar" w:customStyle="1">
    <w:name w:val="Char Char"/>
    <w:semiHidden/>
    <w:qFormat/>
    <w:locked/>
    <w:rsid w:val="000d2d0b"/>
    <w:rPr>
      <w:rFonts w:ascii="Arial" w:hAnsi="Arial"/>
      <w:lang w:val="en-GB" w:eastAsia="en-GB" w:bidi="ar-SA"/>
    </w:rPr>
  </w:style>
  <w:style w:type="character" w:styleId="CharChar2" w:customStyle="1">
    <w:name w:val="Char Char2"/>
    <w:semiHidden/>
    <w:qFormat/>
    <w:locked/>
    <w:rsid w:val="000d2d0b"/>
    <w:rPr>
      <w:rFonts w:ascii="Arial" w:hAnsi="Arial"/>
      <w:lang w:val="en-GB" w:eastAsia="en-GB" w:bidi="ar-SA"/>
    </w:rPr>
  </w:style>
  <w:style w:type="character" w:styleId="CharChar4" w:customStyle="1">
    <w:name w:val="Char Char4"/>
    <w:semiHidden/>
    <w:qFormat/>
    <w:locked/>
    <w:rsid w:val="000d2d0b"/>
    <w:rPr>
      <w:rFonts w:ascii="Arial" w:hAnsi="Arial" w:cs="Times New Roman"/>
      <w:lang w:val="en-GB" w:eastAsia="en-GB" w:bidi="ar-SA"/>
    </w:rPr>
  </w:style>
  <w:style w:type="character" w:styleId="DeltaViewDeletion" w:customStyle="1">
    <w:name w:val="DeltaView Deletion"/>
    <w:qFormat/>
    <w:locked/>
    <w:rsid w:val="000d2d0b"/>
    <w:rPr>
      <w:b/>
      <w:strike/>
      <w:color w:val="FFFFFF"/>
      <w:spacing w:val="0"/>
    </w:rPr>
  </w:style>
  <w:style w:type="character" w:styleId="TitrearticleChar" w:customStyle="1">
    <w:name w:val="Titre article Char"/>
    <w:link w:val="Titrearticle"/>
    <w:uiPriority w:val="99"/>
    <w:qFormat/>
    <w:locked/>
    <w:rsid w:val="000d2d0b"/>
    <w:rPr>
      <w:i/>
      <w:sz w:val="24"/>
      <w:szCs w:val="24"/>
      <w:lang w:val="x-none" w:eastAsia="x-none"/>
    </w:rPr>
  </w:style>
  <w:style w:type="character" w:styleId="04BodyTextChar" w:customStyle="1">
    <w:name w:val="04_Body Text Char"/>
    <w:link w:val="04BodyText"/>
    <w:qFormat/>
    <w:rsid w:val="000d2d0b"/>
    <w:rPr>
      <w:rFonts w:ascii="Georgia" w:hAnsi="Georgia"/>
      <w:szCs w:val="24"/>
      <w:lang w:eastAsia="de-DE"/>
    </w:rPr>
  </w:style>
  <w:style w:type="character" w:styleId="04RunningTextChar" w:customStyle="1">
    <w:name w:val="04_Running Text Char"/>
    <w:link w:val="04RunningText"/>
    <w:qFormat/>
    <w:rsid w:val="000d2d0b"/>
    <w:rPr>
      <w:rFonts w:ascii="Georgia" w:hAnsi="Georgia"/>
      <w:szCs w:val="24"/>
      <w:lang w:val="x-none" w:eastAsia="de-DE"/>
    </w:rPr>
  </w:style>
  <w:style w:type="character" w:styleId="AnnexChar" w:customStyle="1">
    <w:name w:val="Annex Char"/>
    <w:link w:val="Annex"/>
    <w:qFormat/>
    <w:rsid w:val="000d2d0b"/>
    <w:rPr>
      <w:rFonts w:ascii="Georgia" w:hAnsi="Georgia"/>
      <w:b/>
      <w:color w:val="000000"/>
      <w:szCs w:val="24"/>
      <w:lang w:val="x-none" w:eastAsia="de-DE"/>
    </w:rPr>
  </w:style>
  <w:style w:type="character" w:styleId="AStyle1Char" w:customStyle="1">
    <w:name w:val="a. Style1 Char"/>
    <w:link w:val="aStyle1"/>
    <w:qFormat/>
    <w:rsid w:val="000d2d0b"/>
    <w:rPr>
      <w:rFonts w:ascii="Arial" w:hAnsi="Arial"/>
      <w:lang w:val="x-none" w:eastAsia="x-none"/>
    </w:rPr>
  </w:style>
  <w:style w:type="character" w:styleId="TitleChar" w:customStyle="1">
    <w:name w:val="Title Char"/>
    <w:link w:val="Title"/>
    <w:uiPriority w:val="10"/>
    <w:qFormat/>
    <w:rsid w:val="000d2d0b"/>
    <w:rPr>
      <w:rFonts w:ascii="Cambria" w:hAnsi="Cambria"/>
      <w:b/>
      <w:sz w:val="32"/>
      <w:lang w:val="fr-FR" w:eastAsia="fr-FR"/>
    </w:rPr>
  </w:style>
  <w:style w:type="character" w:styleId="RevisionChar" w:customStyle="1">
    <w:name w:val="Revision Char"/>
    <w:link w:val="Revision"/>
    <w:uiPriority w:val="99"/>
    <w:semiHidden/>
    <w:qFormat/>
    <w:locked/>
    <w:rsid w:val="000d2d0b"/>
    <w:rPr>
      <w:rFonts w:ascii="Georgia" w:hAnsi="Georgia"/>
      <w:sz w:val="22"/>
      <w:szCs w:val="24"/>
      <w:lang w:eastAsia="de-DE"/>
    </w:rPr>
  </w:style>
  <w:style w:type="character" w:styleId="SubtleEmphasis">
    <w:name w:val="Subtle Emphasis"/>
    <w:uiPriority w:val="19"/>
    <w:qFormat/>
    <w:locked/>
    <w:rsid w:val="003a6e9a"/>
    <w:rPr>
      <w:b/>
      <w:i w:val="false"/>
      <w:iCs/>
      <w:sz w:val="20"/>
    </w:rPr>
  </w:style>
  <w:style w:type="character" w:styleId="NEWParagraphlevel2Char" w:customStyle="1">
    <w:name w:val="NEW-Paragraph-level2 Char"/>
    <w:link w:val="NEW-Paragraph-level2"/>
    <w:qFormat/>
    <w:rsid w:val="00f90ef4"/>
    <w:rPr>
      <w:rFonts w:ascii="Arial" w:hAnsi="Arial"/>
      <w:lang w:eastAsia="de-DE"/>
    </w:rPr>
  </w:style>
  <w:style w:type="character" w:styleId="NEWParagraphlevel3Char" w:customStyle="1">
    <w:name w:val="NEW-Paragraph-level3 Char"/>
    <w:link w:val="NEW-Paragraph-level3"/>
    <w:qFormat/>
    <w:rsid w:val="00f90ef4"/>
    <w:rPr>
      <w:rFonts w:ascii="Arial" w:hAnsi="Arial"/>
      <w:lang w:eastAsia="de-DE"/>
    </w:rPr>
  </w:style>
  <w:style w:type="character" w:styleId="NEWLevel2Char" w:customStyle="1">
    <w:name w:val="NEW-Level2 Char"/>
    <w:link w:val="NEW-Level2"/>
    <w:qFormat/>
    <w:rsid w:val="003a6e9a"/>
    <w:rPr>
      <w:rFonts w:ascii="Georgia" w:hAnsi="Georgia" w:cs="Georgia"/>
      <w:b/>
      <w:bCs/>
      <w:color w:val="000000"/>
      <w:u w:val="single"/>
    </w:rPr>
  </w:style>
  <w:style w:type="character" w:styleId="ANEWLevel0Char" w:customStyle="1">
    <w:name w:val="aNEW-Level0 Char"/>
    <w:link w:val="aNEW-Level0"/>
    <w:qFormat/>
    <w:rsid w:val="004e76a1"/>
    <w:rPr>
      <w:rFonts w:ascii="Arial" w:hAnsi="Arial" w:cs="Arial"/>
      <w:b/>
      <w:bCs/>
      <w:sz w:val="28"/>
      <w:szCs w:val="28"/>
      <w:lang w:eastAsia="de-DE"/>
    </w:rPr>
  </w:style>
  <w:style w:type="character" w:styleId="ANEWLevel1Char" w:customStyle="1">
    <w:name w:val="aNEW-Level1 Char"/>
    <w:link w:val="aNEW-Level1"/>
    <w:qFormat/>
    <w:rsid w:val="000636a1"/>
    <w:rPr>
      <w:rFonts w:ascii="Arial" w:hAnsi="Arial" w:cs="Arial"/>
      <w:b/>
      <w:bCs/>
      <w:sz w:val="24"/>
      <w:szCs w:val="32"/>
      <w:lang w:eastAsia="de-DE"/>
    </w:rPr>
  </w:style>
  <w:style w:type="character" w:styleId="ANEWLevel2Char" w:customStyle="1">
    <w:name w:val="aNEW-Level2 Char"/>
    <w:link w:val="aNEW-Level2"/>
    <w:qFormat/>
    <w:rsid w:val="00176982"/>
    <w:rPr>
      <w:rFonts w:ascii="Georgia" w:hAnsi="Georgia" w:cs="Georgia"/>
      <w:b/>
      <w:bCs/>
      <w:color w:val="000000"/>
      <w:u w:val="single"/>
    </w:rPr>
  </w:style>
  <w:style w:type="character" w:styleId="ANEWLevel4Char" w:customStyle="1">
    <w:name w:val="aNEW-Level4 Char"/>
    <w:link w:val="aNEW-Level4"/>
    <w:qFormat/>
    <w:rsid w:val="003a6e9a"/>
    <w:rPr>
      <w:rFonts w:ascii="Georgia" w:hAnsi="Georgia"/>
      <w:i/>
      <w:lang w:eastAsia="de-DE"/>
    </w:rPr>
  </w:style>
  <w:style w:type="character" w:styleId="ANEWQuestionsChar" w:customStyle="1">
    <w:name w:val="aNEW-Questions Char"/>
    <w:link w:val="aNEW-Questions"/>
    <w:qFormat/>
    <w:rsid w:val="003a6e9a"/>
    <w:rPr>
      <w:rFonts w:ascii="Arial" w:hAnsi="Arial" w:eastAsia="Calibri"/>
      <w:b/>
      <w:bCs/>
      <w:szCs w:val="32"/>
      <w:lang w:eastAsia="en-US"/>
    </w:rPr>
  </w:style>
  <w:style w:type="character" w:styleId="ANEWParagraphChar" w:customStyle="1">
    <w:name w:val="aNEW-Paragraph Char"/>
    <w:link w:val="aNEW-Paragraph"/>
    <w:qFormat/>
    <w:rsid w:val="001244cd"/>
    <w:rPr>
      <w:rFonts w:ascii="Arial" w:hAnsi="Arial" w:eastAsia="Calibri"/>
      <w:lang w:eastAsia="de-DE"/>
    </w:rPr>
  </w:style>
  <w:style w:type="character" w:styleId="ANewLevel33Char" w:customStyle="1">
    <w:name w:val="aNew-Level33 Char"/>
    <w:link w:val="aNew-Level33"/>
    <w:qFormat/>
    <w:rsid w:val="004c14e7"/>
    <w:rPr>
      <w:rFonts w:ascii="Georgia" w:hAnsi="Georgia"/>
      <w:b/>
      <w:szCs w:val="24"/>
      <w:lang w:eastAsia="de-DE"/>
    </w:rPr>
  </w:style>
  <w:style w:type="character" w:styleId="ANewBoxTitleChar" w:customStyle="1">
    <w:name w:val="aNew-BoxTitle Char"/>
    <w:link w:val="aNew-BoxTitle"/>
    <w:qFormat/>
    <w:rsid w:val="003a6e9a"/>
    <w:rPr>
      <w:rFonts w:ascii="Georgia" w:hAnsi="Georgia"/>
      <w:szCs w:val="24"/>
      <w:shd w:fill="D9D9D9" w:val="clear"/>
      <w:lang w:eastAsia="de-DE"/>
    </w:rPr>
  </w:style>
  <w:style w:type="character" w:styleId="ANEWParagraphlevel2Char" w:customStyle="1">
    <w:name w:val="aNEW-Paragraph-level2 Char"/>
    <w:link w:val="aNEW-Paragraph-level2"/>
    <w:qFormat/>
    <w:rsid w:val="0061478e"/>
    <w:rPr>
      <w:rFonts w:ascii="Arial" w:hAnsi="Arial"/>
      <w:lang w:eastAsia="de-DE"/>
    </w:rPr>
  </w:style>
  <w:style w:type="character" w:styleId="ANEWParagraphlevel3Char" w:customStyle="1">
    <w:name w:val="aNEW-Paragraph-level3 Char"/>
    <w:link w:val="aNEW-Paragraph-level3"/>
    <w:qFormat/>
    <w:rsid w:val="00566d36"/>
    <w:rPr>
      <w:rFonts w:ascii="Arial" w:hAnsi="Arial"/>
      <w:lang w:eastAsia="de-DE"/>
    </w:rPr>
  </w:style>
  <w:style w:type="character" w:styleId="ANewLevel5Char" w:customStyle="1">
    <w:name w:val="aNew-Level5 Char"/>
    <w:link w:val="aNew-Level5"/>
    <w:qFormat/>
    <w:rsid w:val="0096528f"/>
    <w:rPr>
      <w:rFonts w:ascii="Georgia" w:hAnsi="Georgia"/>
      <w:i/>
      <w:u w:val="single"/>
      <w:lang w:eastAsia="de-DE"/>
    </w:rPr>
  </w:style>
  <w:style w:type="character" w:styleId="QuestionsESMAChar" w:customStyle="1">
    <w:name w:val="Questions-ESMA Char"/>
    <w:link w:val="Questions-ESMA"/>
    <w:qFormat/>
    <w:rsid w:val="00a35728"/>
    <w:rPr>
      <w:rFonts w:ascii="Calibri" w:hAnsi="Calibri"/>
      <w:b/>
      <w:sz w:val="22"/>
      <w:lang w:eastAsia="en-US"/>
    </w:rPr>
  </w:style>
  <w:style w:type="character" w:styleId="CPQuestionsChar" w:customStyle="1">
    <w:name w:val="CP_Questions Char"/>
    <w:basedOn w:val="DefaultParagraphFont"/>
    <w:link w:val="CPQuestions"/>
    <w:qFormat/>
    <w:rsid w:val="00ef0769"/>
    <w:rPr>
      <w:rFonts w:ascii="Arial" w:hAnsi="Arial" w:eastAsia="" w:cs="" w:cstheme="minorBidi" w:eastAsiaTheme="minorEastAsia"/>
      <w:b/>
      <w:sz w:val="22"/>
      <w:lang w:eastAsia="en-US"/>
    </w:rPr>
  </w:style>
  <w:style w:type="character" w:styleId="CPQuest2Char" w:customStyle="1">
    <w:name w:val="CP_Quest2 Char"/>
    <w:basedOn w:val="CPQuestionsChar"/>
    <w:link w:val="CPQuest2"/>
    <w:qFormat/>
    <w:rsid w:val="00566c6a"/>
    <w:rPr>
      <w:rFonts w:ascii="Arial" w:hAnsi="Arial" w:eastAsia="Calibri" w:cs=""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styleId="CPTitle1Char" w:customStyle="1">
    <w:name w:val="CP_Title1 Char"/>
    <w:basedOn w:val="DefaultParagraphFont"/>
    <w:link w:val="CPTitle1"/>
    <w:qFormat/>
    <w:locked/>
    <w:rsid w:val="00d34282"/>
    <w:rPr>
      <w:rFonts w:ascii="Cambria" w:hAnsi="Cambria" w:eastAsia="" w:cs="Cambria" w:asciiTheme="majorHAnsi" w:cstheme="majorHAnsi" w:eastAsiaTheme="majorEastAsia" w:hAnsiTheme="majorHAnsi"/>
      <w:b/>
      <w:sz w:val="32"/>
      <w:szCs w:val="32"/>
    </w:rPr>
  </w:style>
  <w:style w:type="character" w:styleId="ListLabel1">
    <w:name w:val="ListLabel 1"/>
    <w:qFormat/>
    <w:rPr>
      <w:b/>
      <w:i w:val="false"/>
      <w:sz w:val="20"/>
    </w:rPr>
  </w:style>
  <w:style w:type="character" w:styleId="ListLabel2">
    <w:name w:val="ListLabel 2"/>
    <w:qFormat/>
    <w:rPr>
      <w:b w:val="false"/>
      <w:sz w:val="20"/>
      <w:lang w:val="en-GB"/>
    </w:rPr>
  </w:style>
  <w:style w:type="character" w:styleId="ListLabel3">
    <w:name w:val="ListLabel 3"/>
    <w:qFormat/>
    <w:rPr>
      <w:b w:val="false"/>
      <w:bCs w:val="false"/>
      <w:i w:val="false"/>
      <w:iCs w:val="false"/>
      <w:caps w:val="false"/>
      <w:smallCaps w:val="false"/>
      <w:strike w:val="false"/>
      <w:dstrike w:val="false"/>
      <w:vanish w:val="false"/>
      <w:color w:val="000000"/>
      <w:spacing w:val="0"/>
      <w:position w:val="0"/>
      <w:sz w:val="20"/>
      <w:u w:val="none"/>
      <w:effect w:val="none"/>
      <w:vertAlign w:val="baseline"/>
      <w:em w:val="none"/>
    </w:rPr>
  </w:style>
  <w:style w:type="character" w:styleId="ListLabel4">
    <w:name w:val="ListLabel 4"/>
    <w:qFormat/>
    <w:rPr>
      <w:color w:val="000000"/>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b/>
      <w:i w:val="false"/>
      <w:sz w:val="20"/>
    </w:rPr>
  </w:style>
  <w:style w:type="character" w:styleId="ListLabel9">
    <w:name w:val="ListLabel 9"/>
    <w:qFormat/>
    <w:rPr>
      <w:b w:val="false"/>
      <w:i w:val="false"/>
      <w:sz w:val="20"/>
    </w:rPr>
  </w:style>
  <w:style w:type="character" w:styleId="ListLabel10">
    <w:name w:val="ListLabel 10"/>
    <w:qFormat/>
    <w:rPr>
      <w:sz w:val="20"/>
    </w:rPr>
  </w:style>
  <w:style w:type="character" w:styleId="ListLabel11">
    <w:name w:val="ListLabel 11"/>
    <w:qFormat/>
    <w:rPr>
      <w:rFonts w:cs="Times New Roman"/>
      <w:b w:val="false"/>
    </w:rPr>
  </w:style>
  <w:style w:type="character" w:styleId="ListLabel12">
    <w:name w:val="ListLabel 12"/>
    <w:qFormat/>
    <w:rPr>
      <w:rFonts w:cs="Times New Roman"/>
      <w:b w:val="false"/>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lang w:val="en-GB"/>
    </w:rPr>
  </w:style>
  <w:style w:type="character" w:styleId="ListLabel21">
    <w:name w:val="ListLabel 21"/>
    <w:qFormat/>
    <w:rPr>
      <w:rFonts w:eastAsia="Times New Roman"/>
    </w:rPr>
  </w:style>
  <w:style w:type="character" w:styleId="ListLabel22">
    <w:name w:val="ListLabel 22"/>
    <w:qFormat/>
    <w:rPr>
      <w:b w:val="false"/>
    </w:rPr>
  </w:style>
  <w:style w:type="character" w:styleId="ListLabel23">
    <w:name w:val="ListLabel 23"/>
    <w:qFormat/>
    <w:rPr>
      <w:sz w:val="20"/>
    </w:rPr>
  </w:style>
  <w:style w:type="character" w:styleId="ListLabel24">
    <w:name w:val="ListLabel 24"/>
    <w:qFormat/>
    <w:rPr>
      <w:color w:val="00000A"/>
    </w:rPr>
  </w:style>
  <w:style w:type="character" w:styleId="ListLabel25">
    <w:name w:val="ListLabel 25"/>
    <w:qFormat/>
    <w:rPr>
      <w:b/>
      <w:i w:val="false"/>
      <w:color w:val="00000A"/>
      <w:sz w:val="20"/>
      <w:szCs w:val="20"/>
    </w:rPr>
  </w:style>
  <w:style w:type="character" w:styleId="ListLabel26">
    <w:name w:val="ListLabel 26"/>
    <w:qFormat/>
    <w:rPr>
      <w:rFonts w:eastAsia="Times New Roman"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i w:val="false"/>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sz w:val="28"/>
      <w:szCs w:val="28"/>
    </w:rPr>
  </w:style>
  <w:style w:type="character" w:styleId="ListLabel55">
    <w:name w:val="ListLabel 55"/>
    <w:qFormat/>
    <w:rPr>
      <w:sz w:val="28"/>
      <w:szCs w:val="24"/>
    </w:rPr>
  </w:style>
  <w:style w:type="character" w:styleId="ListLabel56">
    <w:name w:val="ListLabel 56"/>
    <w:qFormat/>
    <w:rPr>
      <w:sz w:val="28"/>
      <w:szCs w:val="22"/>
    </w:rPr>
  </w:style>
  <w:style w:type="character" w:styleId="ListLabel57">
    <w:name w:val="ListLabel 57"/>
    <w:qFormat/>
    <w:rPr>
      <w:sz w:val="28"/>
    </w:rPr>
  </w:style>
  <w:style w:type="character" w:styleId="ListLabel58">
    <w:name w:val="ListLabel 58"/>
    <w:qFormat/>
    <w:rPr>
      <w:sz w:val="28"/>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b/>
      <w:bCs w:val="false"/>
      <w:i w:val="false"/>
      <w:iCs w:val="false"/>
      <w:caps w:val="false"/>
      <w:smallCaps w:val="false"/>
      <w:strike w:val="false"/>
      <w:dstrike w:val="false"/>
      <w:vanish w:val="false"/>
      <w:color w:val="000000"/>
      <w:spacing w:val="0"/>
      <w:position w:val="0"/>
      <w:sz w:val="20"/>
      <w:u w:val="none"/>
      <w:effect w:val="none"/>
      <w:vertAlign w:val="baseline"/>
      <w:em w:val="none"/>
    </w:rPr>
  </w:style>
  <w:style w:type="character" w:styleId="ListLabel69">
    <w:name w:val="ListLabel 69"/>
    <w:qFormat/>
    <w:rPr>
      <w:i w:val="false"/>
    </w:rPr>
  </w:style>
  <w:style w:type="character" w:styleId="ListLabel70">
    <w:name w:val="ListLabel 70"/>
    <w:qFormat/>
    <w:rPr>
      <w:b w:val="false"/>
      <w:i w:val="false"/>
      <w:sz w:val="20"/>
      <w:lang w:val="en-GB"/>
    </w:rPr>
  </w:style>
  <w:style w:type="character" w:styleId="ListLabel71">
    <w:name w:val="ListLabel 71"/>
    <w:qFormat/>
    <w:rPr>
      <w:b w:val="false"/>
      <w:lang w:val="en-GB"/>
    </w:rPr>
  </w:style>
  <w:style w:type="character" w:styleId="ListLabel72">
    <w:name w:val="ListLabel 72"/>
    <w:qFormat/>
    <w:rPr>
      <w:rFonts w:eastAsia="Times New Roman" w:cs="Times New Roman"/>
    </w:rPr>
  </w:style>
  <w:style w:type="character" w:styleId="ListLabel73">
    <w:name w:val="ListLabel 73"/>
    <w:qFormat/>
    <w:rPr>
      <w:bCs w:val="false"/>
      <w:i w:val="false"/>
      <w:iCs w:val="false"/>
      <w:caps w:val="false"/>
      <w:smallCaps w:val="false"/>
      <w:strike w:val="false"/>
      <w:dstrike w:val="false"/>
      <w:vanish w:val="false"/>
      <w:color w:val="000000"/>
      <w:spacing w:val="0"/>
      <w:position w:val="0"/>
      <w:sz w:val="20"/>
      <w:u w:val="none"/>
      <w:effect w:val="none"/>
      <w:vertAlign w:val="baseline"/>
      <w:em w:val="none"/>
    </w:rPr>
  </w:style>
  <w:style w:type="character" w:styleId="ListLabel74">
    <w:name w:val="ListLabel 74"/>
    <w:qFormat/>
    <w:rPr>
      <w:rFonts w:cs="Times New Roman"/>
      <w:b/>
      <w:i w:val="false"/>
      <w:sz w:val="32"/>
    </w:rPr>
  </w:style>
  <w:style w:type="character" w:styleId="ListLabel75">
    <w:name w:val="ListLabel 75"/>
    <w:qFormat/>
    <w:rPr>
      <w:rFonts w:cs="Times New Roman"/>
      <w:b/>
      <w:i w:val="false"/>
      <w:sz w:val="28"/>
    </w:rPr>
  </w:style>
  <w:style w:type="character" w:styleId="ListLabel76">
    <w:name w:val="ListLabel 76"/>
    <w:qFormat/>
    <w:rPr>
      <w:rFonts w:cs="Times New Roman"/>
      <w:sz w:val="22"/>
    </w:rPr>
  </w:style>
  <w:style w:type="character" w:styleId="ListLabel77">
    <w:name w:val="ListLabel 77"/>
    <w:qFormat/>
    <w:rPr>
      <w:rFonts w:cs="Times New Roman"/>
      <w:sz w:val="22"/>
    </w:rPr>
  </w:style>
  <w:style w:type="character" w:styleId="ListLabel78">
    <w:name w:val="ListLabel 78"/>
    <w:qFormat/>
    <w:rPr>
      <w:rFonts w:cs="Times New Roman"/>
      <w:sz w:val="22"/>
    </w:rPr>
  </w:style>
  <w:style w:type="character" w:styleId="ListLabel79">
    <w:name w:val="ListLabel 79"/>
    <w:qFormat/>
    <w:rPr>
      <w:rFonts w:cs="Times New Roman"/>
      <w:sz w:val="22"/>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unhideWhenUsed/>
    <w:locked/>
    <w:rsid w:val="00aa016b"/>
    <w:pPr>
      <w:spacing w:before="0" w:after="240"/>
      <w:jc w:val="both"/>
    </w:pPr>
    <w:rPr>
      <w:rFonts w:ascii="Times New Roman" w:hAnsi="Times New Roman"/>
      <w:sz w:val="24"/>
      <w:szCs w:val="20"/>
      <w:lang w:eastAsia="en-GB"/>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HeaderChar"/>
    <w:locked/>
    <w:rsid w:val="005b64cb"/>
    <w:pPr>
      <w:tabs>
        <w:tab w:val="center" w:pos="4536" w:leader="none"/>
        <w:tab w:val="right" w:pos="9072" w:leader="none"/>
      </w:tabs>
    </w:pPr>
    <w:rPr/>
  </w:style>
  <w:style w:type="paragraph" w:styleId="Footer">
    <w:name w:val="Footer"/>
    <w:basedOn w:val="Normal"/>
    <w:link w:val="FooterChar"/>
    <w:uiPriority w:val="99"/>
    <w:locked/>
    <w:rsid w:val="005b64cb"/>
    <w:pPr>
      <w:tabs>
        <w:tab w:val="center" w:pos="4536" w:leader="none"/>
        <w:tab w:val="right" w:pos="9072" w:leader="none"/>
      </w:tabs>
    </w:pPr>
    <w:rPr/>
  </w:style>
  <w:style w:type="paragraph" w:styleId="00Footer" w:customStyle="1">
    <w:name w:val="00_Footer"/>
    <w:basedOn w:val="Normal"/>
    <w:qFormat/>
    <w:locked/>
    <w:rsid w:val="003e3aca"/>
    <w:pPr>
      <w:spacing w:lineRule="exact" w:line="200"/>
    </w:pPr>
    <w:rPr>
      <w:color w:val="2D4190"/>
      <w:sz w:val="16"/>
    </w:rPr>
  </w:style>
  <w:style w:type="paragraph" w:styleId="05aTitle" w:customStyle="1">
    <w:name w:val="05a_Title"/>
    <w:basedOn w:val="Normal"/>
    <w:qFormat/>
    <w:locked/>
    <w:rsid w:val="00791eb4"/>
    <w:pPr>
      <w:spacing w:lineRule="exact" w:line="340"/>
    </w:pPr>
    <w:rPr>
      <w:b/>
      <w:color w:val="000000"/>
      <w:sz w:val="28"/>
    </w:rPr>
  </w:style>
  <w:style w:type="paragraph" w:styleId="02Date" w:customStyle="1">
    <w:name w:val="02_Date"/>
    <w:basedOn w:val="Normal"/>
    <w:qFormat/>
    <w:locked/>
    <w:rsid w:val="001725a5"/>
    <w:pPr>
      <w:spacing w:lineRule="exact" w:line="220"/>
    </w:pPr>
    <w:rPr>
      <w:sz w:val="17"/>
    </w:rPr>
  </w:style>
  <w:style w:type="paragraph" w:styleId="00aPagenumber" w:customStyle="1">
    <w:name w:val="00a_Page number"/>
    <w:basedOn w:val="00Footer"/>
    <w:qFormat/>
    <w:locked/>
    <w:rsid w:val="003e3aca"/>
    <w:pPr>
      <w:spacing w:lineRule="atLeast" w:line="280"/>
      <w:jc w:val="right"/>
    </w:pPr>
    <w:rPr>
      <w:color w:val="000000"/>
      <w:sz w:val="20"/>
    </w:rPr>
  </w:style>
  <w:style w:type="paragraph" w:styleId="04BodyText" w:customStyle="1">
    <w:name w:val="04_Body Text"/>
    <w:basedOn w:val="Normal"/>
    <w:link w:val="04BodyTextChar"/>
    <w:qFormat/>
    <w:locked/>
    <w:rsid w:val="001725a5"/>
    <w:pPr>
      <w:spacing w:lineRule="auto" w:line="276" w:before="0" w:after="250"/>
      <w:jc w:val="both"/>
    </w:pPr>
    <w:rPr/>
  </w:style>
  <w:style w:type="paragraph" w:styleId="05HeadlinenoIndex" w:customStyle="1">
    <w:name w:val="05_Headline no Index"/>
    <w:basedOn w:val="04BodyText"/>
    <w:qFormat/>
    <w:locked/>
    <w:rsid w:val="001725a5"/>
    <w:pPr>
      <w:spacing w:lineRule="exact" w:line="300"/>
    </w:pPr>
    <w:rPr>
      <w:b/>
      <w:sz w:val="24"/>
    </w:rPr>
  </w:style>
  <w:style w:type="paragraph" w:styleId="05cHeadline1" w:customStyle="1">
    <w:name w:val="05c_Headline 1"/>
    <w:basedOn w:val="05HeadlinenoIndex"/>
    <w:qFormat/>
    <w:locked/>
    <w:rsid w:val="003e3aca"/>
    <w:pPr>
      <w:keepNext/>
      <w:tabs>
        <w:tab w:val="left" w:pos="284" w:leader="none"/>
        <w:tab w:val="left" w:pos="397" w:leader="none"/>
      </w:tabs>
      <w:spacing w:lineRule="exact" w:line="280" w:before="0" w:after="280"/>
    </w:pPr>
    <w:rPr>
      <w:sz w:val="20"/>
    </w:rPr>
  </w:style>
  <w:style w:type="paragraph" w:styleId="04aNumbering" w:customStyle="1">
    <w:name w:val="04a_Numbering"/>
    <w:basedOn w:val="04BodyText"/>
    <w:link w:val="04aNumberingChar"/>
    <w:uiPriority w:val="99"/>
    <w:qFormat/>
    <w:locked/>
    <w:rsid w:val="00d75603"/>
    <w:pPr>
      <w:tabs>
        <w:tab w:val="left" w:pos="851" w:leader="none"/>
      </w:tabs>
      <w:ind w:left="851" w:hanging="284"/>
    </w:pPr>
    <w:rPr/>
  </w:style>
  <w:style w:type="paragraph" w:styleId="00bDBInfo" w:customStyle="1">
    <w:name w:val="00b_DB_Info"/>
    <w:basedOn w:val="00aPagenumber"/>
    <w:qFormat/>
    <w:locked/>
    <w:rsid w:val="001725a5"/>
    <w:pPr/>
    <w:rPr>
      <w:color w:val="FFFFFF"/>
    </w:rPr>
  </w:style>
  <w:style w:type="paragraph" w:styleId="01aDBTitle" w:customStyle="1">
    <w:name w:val="01a_DB_Title"/>
    <w:basedOn w:val="05aTitle"/>
    <w:qFormat/>
    <w:locked/>
    <w:rsid w:val="00791eb4"/>
    <w:pPr>
      <w:spacing w:lineRule="exact" w:line="400"/>
      <w:jc w:val="right"/>
    </w:pPr>
    <w:rPr>
      <w:color w:val="2D4190"/>
      <w:sz w:val="40"/>
    </w:rPr>
  </w:style>
  <w:style w:type="paragraph" w:styleId="01bDBSubtitle" w:customStyle="1">
    <w:name w:val="01b_DB_Subtitle"/>
    <w:qFormat/>
    <w:locked/>
    <w:rsid w:val="001725a5"/>
    <w:pPr>
      <w:widowControl/>
      <w:bidi w:val="0"/>
      <w:jc w:val="right"/>
    </w:pPr>
    <w:rPr>
      <w:rFonts w:ascii="Georgia" w:hAnsi="Georgia" w:eastAsia="Times New Roman" w:cs="Times New Roman"/>
      <w:color w:val="000000"/>
      <w:sz w:val="24"/>
      <w:szCs w:val="24"/>
      <w:lang w:eastAsia="de-DE" w:val="en-GB" w:bidi="ar-SA"/>
    </w:rPr>
  </w:style>
  <w:style w:type="paragraph" w:styleId="05dHeadline1blue" w:customStyle="1">
    <w:name w:val="05d_Headline 1 blue"/>
    <w:basedOn w:val="05cHeadline1"/>
    <w:qFormat/>
    <w:locked/>
    <w:rsid w:val="003e3aca"/>
    <w:pPr>
      <w:pBdr>
        <w:top w:val="single" w:sz="4" w:space="10" w:color="283583"/>
      </w:pBdr>
      <w:tabs>
        <w:tab w:val="left" w:pos="284" w:leader="none"/>
      </w:tabs>
    </w:pPr>
    <w:rPr>
      <w:color w:val="2D4190"/>
    </w:rPr>
  </w:style>
  <w:style w:type="paragraph" w:styleId="Contents1">
    <w:name w:val="TOC 1"/>
    <w:basedOn w:val="Normal"/>
    <w:next w:val="Normal"/>
    <w:autoRedefine/>
    <w:uiPriority w:val="39"/>
    <w:qFormat/>
    <w:locked/>
    <w:rsid w:val="006476f7"/>
    <w:pPr>
      <w:tabs>
        <w:tab w:val="left" w:pos="510" w:leader="none"/>
        <w:tab w:val="right" w:pos="9412" w:leader="underscore"/>
      </w:tabs>
      <w:spacing w:lineRule="exact" w:line="250"/>
    </w:pPr>
    <w:rPr/>
  </w:style>
  <w:style w:type="paragraph" w:styleId="04fBodytextblue" w:customStyle="1">
    <w:name w:val="04f_Body text blue"/>
    <w:basedOn w:val="04BodyText"/>
    <w:qFormat/>
    <w:locked/>
    <w:rsid w:val="001725a5"/>
    <w:pPr>
      <w:pBdr>
        <w:bottom w:val="single" w:sz="4" w:space="12" w:color="283583"/>
      </w:pBdr>
    </w:pPr>
    <w:rPr>
      <w:color w:val="2D4190"/>
    </w:rPr>
  </w:style>
  <w:style w:type="paragraph" w:styleId="04bList" w:customStyle="1">
    <w:name w:val="04b_List"/>
    <w:basedOn w:val="04BodyText"/>
    <w:uiPriority w:val="99"/>
    <w:qFormat/>
    <w:locked/>
    <w:rsid w:val="00d75603"/>
    <w:pPr/>
    <w:rPr/>
  </w:style>
  <w:style w:type="paragraph" w:styleId="04eBodytextleft" w:customStyle="1">
    <w:name w:val="04e_Body text left"/>
    <w:basedOn w:val="04BodyText"/>
    <w:qFormat/>
    <w:locked/>
    <w:rsid w:val="001725a5"/>
    <w:pPr>
      <w:spacing w:before="0" w:after="0"/>
      <w:jc w:val="left"/>
    </w:pPr>
    <w:rPr/>
  </w:style>
  <w:style w:type="paragraph" w:styleId="05eHeadline2" w:customStyle="1">
    <w:name w:val="05e_Headline 2"/>
    <w:qFormat/>
    <w:locked/>
    <w:rsid w:val="003e3aca"/>
    <w:pPr>
      <w:widowControl/>
      <w:tabs>
        <w:tab w:val="left" w:pos="397" w:leader="none"/>
      </w:tabs>
      <w:bidi w:val="0"/>
      <w:spacing w:lineRule="exact" w:line="250" w:before="0" w:after="250"/>
      <w:jc w:val="left"/>
    </w:pPr>
    <w:rPr>
      <w:rFonts w:ascii="Georgia" w:hAnsi="Georgia" w:cs="Arial" w:eastAsia="Times New Roman"/>
      <w:bCs/>
      <w:iCs/>
      <w:color w:val="auto"/>
      <w:sz w:val="20"/>
      <w:szCs w:val="20"/>
      <w:lang w:eastAsia="de-DE" w:val="en-GB" w:bidi="ar-SA"/>
    </w:rPr>
  </w:style>
  <w:style w:type="paragraph" w:styleId="Footnotetext">
    <w:name w:val="footnote text"/>
    <w:basedOn w:val="Normal"/>
    <w:link w:val="FootnoteTextChar"/>
    <w:qFormat/>
    <w:locked/>
    <w:rsid w:val="001725a5"/>
    <w:pPr>
      <w:spacing w:lineRule="exact" w:line="200"/>
    </w:pPr>
    <w:rPr>
      <w:sz w:val="16"/>
      <w:szCs w:val="20"/>
    </w:rPr>
  </w:style>
  <w:style w:type="paragraph" w:styleId="Contents2">
    <w:name w:val="TOC 2"/>
    <w:basedOn w:val="Normal"/>
    <w:next w:val="Normal"/>
    <w:autoRedefine/>
    <w:uiPriority w:val="39"/>
    <w:qFormat/>
    <w:locked/>
    <w:rsid w:val="00463787"/>
    <w:pPr>
      <w:spacing w:before="0" w:after="100"/>
      <w:ind w:left="220" w:hanging="0"/>
    </w:pPr>
    <w:rPr/>
  </w:style>
  <w:style w:type="paragraph" w:styleId="05bHeadline1black" w:customStyle="1">
    <w:name w:val="05b_Headline 1 black"/>
    <w:basedOn w:val="05dHeadline1blue"/>
    <w:qFormat/>
    <w:locked/>
    <w:rsid w:val="003e3aca"/>
    <w:pPr>
      <w:pBdr/>
    </w:pPr>
    <w:rPr>
      <w:color w:val="000000"/>
    </w:rPr>
  </w:style>
  <w:style w:type="paragraph" w:styleId="03Headbold" w:customStyle="1">
    <w:name w:val="03_Head_bold"/>
    <w:basedOn w:val="04BodyText"/>
    <w:qFormat/>
    <w:locked/>
    <w:rsid w:val="00c13ed7"/>
    <w:pPr>
      <w:tabs>
        <w:tab w:val="left" w:pos="414" w:leader="none"/>
        <w:tab w:val="left" w:pos="454" w:leader="none"/>
      </w:tabs>
      <w:spacing w:lineRule="auto" w:line="240" w:before="0" w:after="0"/>
    </w:pPr>
    <w:rPr>
      <w:b/>
    </w:rPr>
  </w:style>
  <w:style w:type="paragraph" w:styleId="03aHead" w:customStyle="1">
    <w:name w:val="03a_Head"/>
    <w:basedOn w:val="03Headbold"/>
    <w:qFormat/>
    <w:locked/>
    <w:rsid w:val="00c13ed7"/>
    <w:pPr/>
    <w:rPr>
      <w:b w:val="false"/>
    </w:rPr>
  </w:style>
  <w:style w:type="paragraph" w:styleId="04dBodyTextbold" w:customStyle="1">
    <w:name w:val="04d_Body Text bold"/>
    <w:basedOn w:val="04BodyText"/>
    <w:qFormat/>
    <w:locked/>
    <w:rsid w:val="00c13ed7"/>
    <w:pPr>
      <w:tabs>
        <w:tab w:val="left" w:pos="414" w:leader="none"/>
      </w:tabs>
    </w:pPr>
    <w:rPr>
      <w:b/>
    </w:rPr>
  </w:style>
  <w:style w:type="paragraph" w:styleId="06InfoTitle" w:customStyle="1">
    <w:name w:val="06_Info_Title"/>
    <w:basedOn w:val="Normal"/>
    <w:link w:val="06InfoTitleZchn"/>
    <w:qFormat/>
    <w:locked/>
    <w:rsid w:val="00c13ed7"/>
    <w:pPr>
      <w:spacing w:before="0" w:after="40"/>
      <w:jc w:val="both"/>
    </w:pPr>
    <w:rPr>
      <w:b/>
      <w:sz w:val="24"/>
    </w:rPr>
  </w:style>
  <w:style w:type="paragraph" w:styleId="06aInfoTitle" w:customStyle="1">
    <w:name w:val="06a_Info_Title"/>
    <w:basedOn w:val="06InfoTitle"/>
    <w:link w:val="06aInfoTitleZchn"/>
    <w:qFormat/>
    <w:locked/>
    <w:rsid w:val="00c13ed7"/>
    <w:pPr/>
    <w:rPr>
      <w:sz w:val="16"/>
    </w:rPr>
  </w:style>
  <w:style w:type="paragraph" w:styleId="04cA" w:customStyle="1">
    <w:name w:val="04c_A"/>
    <w:qFormat/>
    <w:locked/>
    <w:rsid w:val="004b21ab"/>
    <w:pPr>
      <w:widowControl/>
      <w:tabs>
        <w:tab w:val="left" w:pos="907" w:leader="none"/>
      </w:tabs>
      <w:bidi w:val="0"/>
      <w:spacing w:lineRule="auto" w:line="276"/>
      <w:ind w:left="340" w:firstLine="227"/>
      <w:jc w:val="left"/>
    </w:pPr>
    <w:rPr>
      <w:rFonts w:ascii="Georgia" w:hAnsi="Georgia" w:eastAsia="Times New Roman" w:cs="Times New Roman"/>
      <w:color w:val="auto"/>
      <w:sz w:val="20"/>
      <w:szCs w:val="24"/>
      <w:lang w:eastAsia="de-DE" w:val="en-GB" w:bidi="ar-SA"/>
    </w:rPr>
  </w:style>
  <w:style w:type="paragraph" w:styleId="05Headline1" w:customStyle="1">
    <w:name w:val="05_Headline 1"/>
    <w:basedOn w:val="04BodyText"/>
    <w:qFormat/>
    <w:locked/>
    <w:rsid w:val="00942bd6"/>
    <w:pPr>
      <w:spacing w:lineRule="exact" w:line="300"/>
    </w:pPr>
    <w:rPr>
      <w:b/>
      <w:sz w:val="24"/>
    </w:rPr>
  </w:style>
  <w:style w:type="paragraph" w:styleId="05aHeadline2" w:customStyle="1">
    <w:name w:val="05a_Headline 2"/>
    <w:basedOn w:val="05Headline1"/>
    <w:qFormat/>
    <w:locked/>
    <w:rsid w:val="00942bd6"/>
    <w:pPr>
      <w:keepNext/>
      <w:tabs>
        <w:tab w:val="left" w:pos="397" w:leader="none"/>
        <w:tab w:val="left" w:pos="567" w:leader="none"/>
      </w:tabs>
      <w:spacing w:lineRule="exact" w:line="280" w:before="0" w:after="280"/>
      <w:ind w:left="567" w:hanging="567"/>
    </w:pPr>
    <w:rPr>
      <w:sz w:val="20"/>
    </w:rPr>
  </w:style>
  <w:style w:type="paragraph" w:styleId="06Headline2blue" w:customStyle="1">
    <w:name w:val="06_Headline 2 blue"/>
    <w:basedOn w:val="05aHeadline2"/>
    <w:qFormat/>
    <w:locked/>
    <w:rsid w:val="00942bd6"/>
    <w:pPr>
      <w:pBdr>
        <w:top w:val="single" w:sz="4" w:space="10" w:color="283583"/>
      </w:pBdr>
      <w:tabs>
        <w:tab w:val="left" w:pos="284" w:leader="none"/>
      </w:tabs>
      <w:ind w:left="284" w:hanging="284"/>
    </w:pPr>
    <w:rPr>
      <w:color w:val="2D4190"/>
    </w:rPr>
  </w:style>
  <w:style w:type="paragraph" w:styleId="06aRunningtextblue" w:customStyle="1">
    <w:name w:val="06a_Running text blue"/>
    <w:basedOn w:val="04BodyText"/>
    <w:qFormat/>
    <w:locked/>
    <w:rsid w:val="00942bd6"/>
    <w:pPr>
      <w:pBdr>
        <w:bottom w:val="single" w:sz="4" w:space="12" w:color="283583"/>
      </w:pBdr>
    </w:pPr>
    <w:rPr>
      <w:color w:val="2D4190"/>
    </w:rPr>
  </w:style>
  <w:style w:type="paragraph" w:styleId="04cBodytextleft" w:customStyle="1">
    <w:name w:val="04c_Body text left"/>
    <w:basedOn w:val="04BodyText"/>
    <w:qFormat/>
    <w:locked/>
    <w:rsid w:val="00942bd6"/>
    <w:pPr>
      <w:spacing w:before="0" w:after="0"/>
      <w:jc w:val="left"/>
    </w:pPr>
    <w:rPr/>
  </w:style>
  <w:style w:type="paragraph" w:styleId="Style04RunningTextBold" w:customStyle="1">
    <w:name w:val="Style 04_Running Text + Bold"/>
    <w:basedOn w:val="04BodyText"/>
    <w:qFormat/>
    <w:locked/>
    <w:rsid w:val="00942bd6"/>
    <w:pPr>
      <w:keepNext/>
    </w:pPr>
    <w:rPr>
      <w:b/>
      <w:bCs/>
    </w:rPr>
  </w:style>
  <w:style w:type="paragraph" w:styleId="Annotationtext">
    <w:name w:val="annotation text"/>
    <w:basedOn w:val="Normal"/>
    <w:link w:val="CommentTextChar"/>
    <w:qFormat/>
    <w:locked/>
    <w:rsid w:val="004b1e61"/>
    <w:pPr/>
    <w:rPr>
      <w:szCs w:val="20"/>
    </w:rPr>
  </w:style>
  <w:style w:type="paragraph" w:styleId="Annotationsubject">
    <w:name w:val="annotation subject"/>
    <w:basedOn w:val="Annotationtext"/>
    <w:link w:val="CommentSubjectChar"/>
    <w:qFormat/>
    <w:locked/>
    <w:rsid w:val="004b1e61"/>
    <w:pPr/>
    <w:rPr>
      <w:b/>
      <w:bCs/>
    </w:rPr>
  </w:style>
  <w:style w:type="paragraph" w:styleId="BalloonText">
    <w:name w:val="Balloon Text"/>
    <w:basedOn w:val="Normal"/>
    <w:link w:val="BalloonTextChar"/>
    <w:qFormat/>
    <w:locked/>
    <w:rsid w:val="004b1e61"/>
    <w:pPr/>
    <w:rPr>
      <w:rFonts w:ascii="Tahoma" w:hAnsi="Tahoma" w:cs="Tahoma"/>
      <w:sz w:val="16"/>
      <w:szCs w:val="16"/>
    </w:rPr>
  </w:style>
  <w:style w:type="paragraph" w:styleId="ListParagraph">
    <w:name w:val="List Paragraph"/>
    <w:basedOn w:val="Normal"/>
    <w:link w:val="ListParagraphChar"/>
    <w:uiPriority w:val="34"/>
    <w:qFormat/>
    <w:locked/>
    <w:rsid w:val="002a0c82"/>
    <w:pPr>
      <w:spacing w:before="0" w:after="0"/>
      <w:ind w:left="720" w:hanging="0"/>
      <w:contextualSpacing/>
    </w:pPr>
    <w:rPr/>
  </w:style>
  <w:style w:type="paragraph" w:styleId="TOCHeading">
    <w:name w:val="TOC Heading"/>
    <w:basedOn w:val="Heading1"/>
    <w:next w:val="Normal"/>
    <w:uiPriority w:val="39"/>
    <w:unhideWhenUsed/>
    <w:qFormat/>
    <w:locked/>
    <w:rsid w:val="001c0344"/>
    <w:pPr>
      <w:keepLines/>
      <w:numPr>
        <w:ilvl w:val="0"/>
        <w:numId w:val="0"/>
      </w:numPr>
      <w:spacing w:lineRule="auto" w:line="276" w:before="480" w:after="0"/>
    </w:pPr>
    <w:rPr>
      <w:rFonts w:ascii="Cambria" w:hAnsi="Cambria" w:cs="Times New Roman"/>
      <w:color w:val="365F91"/>
      <w:sz w:val="28"/>
      <w:szCs w:val="28"/>
      <w:lang w:val="en-US" w:eastAsia="ja-JP"/>
    </w:rPr>
  </w:style>
  <w:style w:type="paragraph" w:styleId="04aNumeration" w:customStyle="1">
    <w:name w:val="04a_Numeration"/>
    <w:basedOn w:val="04BodyText"/>
    <w:link w:val="04aNumerationChar"/>
    <w:qFormat/>
    <w:locked/>
    <w:rsid w:val="00611293"/>
    <w:pPr>
      <w:tabs>
        <w:tab w:val="left" w:pos="454" w:leader="none"/>
      </w:tabs>
      <w:ind w:left="454" w:hanging="454"/>
    </w:pPr>
    <w:rPr>
      <w:lang w:val="fr-FR"/>
    </w:rPr>
  </w:style>
  <w:style w:type="paragraph" w:styleId="DPpara" w:customStyle="1">
    <w:name w:val="DP para"/>
    <w:basedOn w:val="04aNumeration"/>
    <w:link w:val="DPparaChar"/>
    <w:qFormat/>
    <w:locked/>
    <w:rsid w:val="00d0272c"/>
    <w:pPr/>
    <w:rPr>
      <w:szCs w:val="20"/>
    </w:rPr>
  </w:style>
  <w:style w:type="paragraph" w:styleId="Default" w:customStyle="1">
    <w:name w:val="Default"/>
    <w:qFormat/>
    <w:locked/>
    <w:rsid w:val="008e1b6a"/>
    <w:pPr>
      <w:widowControl/>
      <w:bidi w:val="0"/>
      <w:jc w:val="left"/>
    </w:pPr>
    <w:rPr>
      <w:rFonts w:ascii="Georgia" w:hAnsi="Georgia" w:cs="Georgia" w:eastAsia="Times New Roman"/>
      <w:color w:val="000000"/>
      <w:sz w:val="24"/>
      <w:szCs w:val="24"/>
      <w:lang w:val="fr-FR" w:eastAsia="en-GB" w:bidi="ar-SA"/>
    </w:rPr>
  </w:style>
  <w:style w:type="paragraph" w:styleId="ManualNumPar1" w:customStyle="1">
    <w:name w:val="Manual NumPar 1"/>
    <w:basedOn w:val="Normal"/>
    <w:next w:val="Normal"/>
    <w:link w:val="ManualNumPar1Char"/>
    <w:uiPriority w:val="99"/>
    <w:qFormat/>
    <w:locked/>
    <w:rsid w:val="003779c1"/>
    <w:pPr>
      <w:spacing w:lineRule="auto" w:line="360" w:before="120" w:after="120"/>
      <w:ind w:left="850" w:hanging="850"/>
      <w:outlineLvl w:val="0"/>
    </w:pPr>
    <w:rPr>
      <w:rFonts w:ascii="Times New Roman" w:hAnsi="Times New Roman"/>
      <w:sz w:val="24"/>
      <w:lang w:eastAsia="en-US"/>
    </w:rPr>
  </w:style>
  <w:style w:type="paragraph" w:styleId="Revision">
    <w:name w:val="Revision"/>
    <w:link w:val="RevisionChar"/>
    <w:uiPriority w:val="99"/>
    <w:semiHidden/>
    <w:qFormat/>
    <w:rsid w:val="008e6a37"/>
    <w:pPr>
      <w:widowControl/>
      <w:bidi w:val="0"/>
      <w:jc w:val="left"/>
    </w:pPr>
    <w:rPr>
      <w:rFonts w:ascii="Georgia" w:hAnsi="Georgia" w:eastAsia="Times New Roman" w:cs="Times New Roman"/>
      <w:color w:val="auto"/>
      <w:sz w:val="22"/>
      <w:szCs w:val="24"/>
      <w:lang w:eastAsia="de-DE" w:val="en-GB" w:bidi="ar-SA"/>
    </w:rPr>
  </w:style>
  <w:style w:type="paragraph" w:styleId="Contents3">
    <w:name w:val="TOC 3"/>
    <w:basedOn w:val="Normal"/>
    <w:next w:val="Normal"/>
    <w:autoRedefine/>
    <w:uiPriority w:val="39"/>
    <w:qFormat/>
    <w:locked/>
    <w:rsid w:val="00463787"/>
    <w:pPr>
      <w:spacing w:before="0" w:after="100"/>
      <w:ind w:left="440" w:hanging="0"/>
    </w:pPr>
    <w:rPr/>
  </w:style>
  <w:style w:type="paragraph" w:styleId="CM3" w:customStyle="1">
    <w:name w:val="CM3"/>
    <w:basedOn w:val="Normal"/>
    <w:next w:val="Normal"/>
    <w:uiPriority w:val="99"/>
    <w:qFormat/>
    <w:locked/>
    <w:rsid w:val="00f377cd"/>
    <w:pPr/>
    <w:rPr>
      <w:rFonts w:ascii="EUAlbertina" w:hAnsi="EUAlbertina" w:eastAsia="Calibri"/>
      <w:sz w:val="24"/>
      <w:lang w:val="fr-FR" w:eastAsia="en-US"/>
    </w:rPr>
  </w:style>
  <w:style w:type="paragraph" w:styleId="CM4" w:customStyle="1">
    <w:name w:val="CM4"/>
    <w:basedOn w:val="Normal"/>
    <w:next w:val="Normal"/>
    <w:uiPriority w:val="99"/>
    <w:qFormat/>
    <w:locked/>
    <w:rsid w:val="00f377cd"/>
    <w:pPr/>
    <w:rPr>
      <w:rFonts w:ascii="EUAlbertina" w:hAnsi="EUAlbertina" w:eastAsia="Calibri"/>
      <w:sz w:val="24"/>
      <w:lang w:val="fr-FR" w:eastAsia="en-US"/>
    </w:rPr>
  </w:style>
  <w:style w:type="paragraph" w:styleId="Contents4">
    <w:name w:val="TOC 4"/>
    <w:basedOn w:val="Normal"/>
    <w:next w:val="Normal"/>
    <w:autoRedefine/>
    <w:uiPriority w:val="39"/>
    <w:unhideWhenUsed/>
    <w:locked/>
    <w:rsid w:val="00f377cd"/>
    <w:pPr>
      <w:spacing w:lineRule="auto" w:line="276" w:before="0" w:after="100"/>
      <w:ind w:left="660" w:hanging="0"/>
    </w:pPr>
    <w:rPr>
      <w:rFonts w:ascii="Calibri" w:hAnsi="Calibri"/>
      <w:szCs w:val="22"/>
      <w:lang w:eastAsia="en-GB"/>
    </w:rPr>
  </w:style>
  <w:style w:type="paragraph" w:styleId="Contents5">
    <w:name w:val="TOC 5"/>
    <w:basedOn w:val="Normal"/>
    <w:next w:val="Normal"/>
    <w:autoRedefine/>
    <w:uiPriority w:val="39"/>
    <w:unhideWhenUsed/>
    <w:locked/>
    <w:rsid w:val="00f377cd"/>
    <w:pPr>
      <w:spacing w:lineRule="auto" w:line="276" w:before="0" w:after="100"/>
      <w:ind w:left="880" w:hanging="0"/>
    </w:pPr>
    <w:rPr>
      <w:rFonts w:ascii="Calibri" w:hAnsi="Calibri"/>
      <w:szCs w:val="22"/>
      <w:lang w:eastAsia="en-GB"/>
    </w:rPr>
  </w:style>
  <w:style w:type="paragraph" w:styleId="Contents6">
    <w:name w:val="TOC 6"/>
    <w:basedOn w:val="Normal"/>
    <w:next w:val="Normal"/>
    <w:autoRedefine/>
    <w:uiPriority w:val="39"/>
    <w:unhideWhenUsed/>
    <w:locked/>
    <w:rsid w:val="00f377cd"/>
    <w:pPr>
      <w:spacing w:lineRule="auto" w:line="276" w:before="0" w:after="100"/>
      <w:ind w:left="1100" w:hanging="0"/>
    </w:pPr>
    <w:rPr>
      <w:rFonts w:ascii="Calibri" w:hAnsi="Calibri"/>
      <w:szCs w:val="22"/>
      <w:lang w:eastAsia="en-GB"/>
    </w:rPr>
  </w:style>
  <w:style w:type="paragraph" w:styleId="Contents7">
    <w:name w:val="TOC 7"/>
    <w:basedOn w:val="Normal"/>
    <w:next w:val="Normal"/>
    <w:autoRedefine/>
    <w:uiPriority w:val="39"/>
    <w:unhideWhenUsed/>
    <w:locked/>
    <w:rsid w:val="00f377cd"/>
    <w:pPr>
      <w:spacing w:lineRule="auto" w:line="276" w:before="0" w:after="100"/>
      <w:ind w:left="1320" w:hanging="0"/>
    </w:pPr>
    <w:rPr>
      <w:rFonts w:ascii="Calibri" w:hAnsi="Calibri"/>
      <w:szCs w:val="22"/>
      <w:lang w:eastAsia="en-GB"/>
    </w:rPr>
  </w:style>
  <w:style w:type="paragraph" w:styleId="Contents8">
    <w:name w:val="TOC 8"/>
    <w:basedOn w:val="Normal"/>
    <w:next w:val="Normal"/>
    <w:autoRedefine/>
    <w:uiPriority w:val="39"/>
    <w:unhideWhenUsed/>
    <w:locked/>
    <w:rsid w:val="00f377cd"/>
    <w:pPr>
      <w:spacing w:lineRule="auto" w:line="276" w:before="0" w:after="100"/>
      <w:ind w:left="1540" w:hanging="0"/>
    </w:pPr>
    <w:rPr>
      <w:rFonts w:ascii="Calibri" w:hAnsi="Calibri"/>
      <w:szCs w:val="22"/>
      <w:lang w:eastAsia="en-GB"/>
    </w:rPr>
  </w:style>
  <w:style w:type="paragraph" w:styleId="Contents9">
    <w:name w:val="TOC 9"/>
    <w:basedOn w:val="Normal"/>
    <w:next w:val="Normal"/>
    <w:autoRedefine/>
    <w:uiPriority w:val="39"/>
    <w:unhideWhenUsed/>
    <w:locked/>
    <w:rsid w:val="00f377cd"/>
    <w:pPr>
      <w:spacing w:lineRule="auto" w:line="276" w:before="0" w:after="100"/>
      <w:ind w:left="1760" w:hanging="0"/>
    </w:pPr>
    <w:rPr>
      <w:rFonts w:ascii="Calibri" w:hAnsi="Calibri"/>
      <w:szCs w:val="22"/>
      <w:lang w:eastAsia="en-GB"/>
    </w:rPr>
  </w:style>
  <w:style w:type="paragraph" w:styleId="Caption1">
    <w:name w:val="caption"/>
    <w:basedOn w:val="Normal"/>
    <w:next w:val="Normal"/>
    <w:unhideWhenUsed/>
    <w:qFormat/>
    <w:locked/>
    <w:rsid w:val="00e21407"/>
    <w:pPr>
      <w:spacing w:before="0" w:after="200"/>
    </w:pPr>
    <w:rPr>
      <w:b/>
      <w:bCs/>
      <w:sz w:val="18"/>
      <w:szCs w:val="18"/>
    </w:rPr>
  </w:style>
  <w:style w:type="paragraph" w:styleId="NormalWeb">
    <w:name w:val="Normal (Web)"/>
    <w:basedOn w:val="Normal"/>
    <w:qFormat/>
    <w:rsid w:val="00900e7a"/>
    <w:pPr>
      <w:spacing w:beforeAutospacing="1" w:afterAutospacing="1"/>
    </w:pPr>
    <w:rPr>
      <w:rFonts w:ascii="Times New Roman" w:hAnsi="Times New Roman"/>
      <w:sz w:val="24"/>
      <w:lang w:val="fr-FR" w:eastAsia="fr-FR"/>
    </w:rPr>
  </w:style>
  <w:style w:type="paragraph" w:styleId="DocumentMap">
    <w:name w:val="Document Map"/>
    <w:basedOn w:val="Normal"/>
    <w:link w:val="DocumentMapChar"/>
    <w:qFormat/>
    <w:locked/>
    <w:rsid w:val="00aa016b"/>
    <w:pPr/>
    <w:rPr>
      <w:rFonts w:ascii="Tahoma" w:hAnsi="Tahoma" w:cs="Tahoma"/>
      <w:sz w:val="16"/>
      <w:szCs w:val="16"/>
    </w:rPr>
  </w:style>
  <w:style w:type="paragraph" w:styleId="PlainText">
    <w:name w:val="Plain Text"/>
    <w:basedOn w:val="Normal"/>
    <w:link w:val="PlainTextChar"/>
    <w:unhideWhenUsed/>
    <w:qFormat/>
    <w:locked/>
    <w:rsid w:val="00aa016b"/>
    <w:pPr/>
    <w:rPr>
      <w:rFonts w:ascii="Consolas" w:hAnsi="Consolas"/>
      <w:sz w:val="21"/>
      <w:szCs w:val="21"/>
      <w:lang w:val="de-DE"/>
    </w:rPr>
  </w:style>
  <w:style w:type="paragraph" w:styleId="ListParagraph1" w:customStyle="1">
    <w:name w:val="List Paragraph1"/>
    <w:basedOn w:val="Normal"/>
    <w:qFormat/>
    <w:locked/>
    <w:rsid w:val="00f67f04"/>
    <w:pPr>
      <w:spacing w:lineRule="atLeast" w:line="276" w:before="0" w:after="200"/>
      <w:ind w:left="720" w:hanging="0"/>
    </w:pPr>
    <w:rPr>
      <w:rFonts w:ascii="Calibri" w:hAnsi="Calibri" w:cs="Calibri"/>
      <w:szCs w:val="20"/>
      <w:lang w:val="el-GR" w:eastAsia="en-US"/>
    </w:rPr>
  </w:style>
  <w:style w:type="paragraph" w:styleId="5Normal" w:customStyle="1">
    <w:name w:val="5 Normal"/>
    <w:basedOn w:val="Normal"/>
    <w:link w:val="5NormalChar"/>
    <w:qFormat/>
    <w:locked/>
    <w:rsid w:val="00a06867"/>
    <w:pPr>
      <w:tabs>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3119" w:leader="none"/>
        <w:tab w:val="left" w:pos="4253" w:leader="none"/>
        <w:tab w:val="left" w:pos="5954" w:leader="none"/>
        <w:tab w:val="left" w:pos="8222" w:leader="none"/>
        <w:tab w:val="right" w:pos="11057" w:leader="none"/>
      </w:tabs>
      <w:suppressAutoHyphens w:val="true"/>
      <w:spacing w:before="0" w:after="120"/>
      <w:ind w:right="57" w:hanging="0"/>
      <w:jc w:val="both"/>
    </w:pPr>
    <w:rPr>
      <w:rFonts w:ascii="Verdana" w:hAnsi="Verdana"/>
      <w:spacing w:val="-2"/>
      <w:lang w:eastAsia="en-GB"/>
    </w:rPr>
  </w:style>
  <w:style w:type="paragraph" w:styleId="Endnotetext">
    <w:name w:val="endnote text"/>
    <w:basedOn w:val="Normal"/>
    <w:link w:val="EndnoteTextChar"/>
    <w:unhideWhenUsed/>
    <w:qFormat/>
    <w:locked/>
    <w:rsid w:val="002d6e1a"/>
    <w:pPr/>
    <w:rPr>
      <w:szCs w:val="20"/>
    </w:rPr>
  </w:style>
  <w:style w:type="paragraph" w:styleId="ListNumber">
    <w:name w:val="List Number"/>
    <w:basedOn w:val="Normal"/>
    <w:unhideWhenUsed/>
    <w:qFormat/>
    <w:locked/>
    <w:rsid w:val="002d6e1a"/>
    <w:pPr>
      <w:spacing w:before="120" w:after="120"/>
      <w:ind w:left="360" w:hanging="360"/>
      <w:jc w:val="both"/>
    </w:pPr>
    <w:rPr>
      <w:rFonts w:ascii="Times New Roman" w:hAnsi="Times New Roman"/>
      <w:sz w:val="24"/>
      <w:lang w:eastAsia="en-US"/>
    </w:rPr>
  </w:style>
  <w:style w:type="paragraph" w:styleId="04anumbering1" w:customStyle="1">
    <w:name w:val="04anumbering"/>
    <w:basedOn w:val="Normal"/>
    <w:qFormat/>
    <w:locked/>
    <w:rsid w:val="002d6e1a"/>
    <w:pPr>
      <w:tabs>
        <w:tab w:val="left" w:pos="360" w:leader="none"/>
      </w:tabs>
      <w:spacing w:lineRule="auto" w:line="276" w:before="0" w:after="250"/>
      <w:jc w:val="both"/>
    </w:pPr>
    <w:rPr>
      <w:rFonts w:eastAsia="Calibri"/>
      <w:szCs w:val="20"/>
      <w:lang w:eastAsia="en-GB"/>
    </w:rPr>
  </w:style>
  <w:style w:type="paragraph" w:styleId="Tiret1" w:customStyle="1">
    <w:name w:val="Tiret 1"/>
    <w:basedOn w:val="Normal"/>
    <w:qFormat/>
    <w:locked/>
    <w:rsid w:val="002d6e1a"/>
    <w:pPr>
      <w:spacing w:before="120" w:after="120"/>
      <w:jc w:val="both"/>
    </w:pPr>
    <w:rPr>
      <w:rFonts w:ascii="Times New Roman" w:hAnsi="Times New Roman"/>
      <w:sz w:val="24"/>
      <w:lang w:eastAsia="en-US"/>
    </w:rPr>
  </w:style>
  <w:style w:type="paragraph" w:styleId="DP" w:customStyle="1">
    <w:name w:val="DP"/>
    <w:basedOn w:val="ListParagraph"/>
    <w:link w:val="DPChar"/>
    <w:qFormat/>
    <w:locked/>
    <w:rsid w:val="002d6e1a"/>
    <w:pPr>
      <w:spacing w:before="0" w:after="0"/>
      <w:ind w:left="708" w:hanging="0"/>
      <w:jc w:val="both"/>
    </w:pPr>
    <w:rPr>
      <w:b/>
      <w:szCs w:val="20"/>
      <w:u w:val="single"/>
    </w:rPr>
  </w:style>
  <w:style w:type="paragraph" w:styleId="Bullet" w:customStyle="1">
    <w:name w:val="Bullet"/>
    <w:basedOn w:val="Normal"/>
    <w:qFormat/>
    <w:locked/>
    <w:rsid w:val="002d6e1a"/>
    <w:pPr>
      <w:tabs>
        <w:tab w:val="left" w:pos="708" w:leader="none"/>
      </w:tabs>
      <w:spacing w:lineRule="auto" w:line="276" w:before="120" w:after="120"/>
      <w:jc w:val="both"/>
    </w:pPr>
    <w:rPr>
      <w:szCs w:val="20"/>
      <w:lang w:eastAsia="en-GB"/>
    </w:rPr>
  </w:style>
  <w:style w:type="paragraph" w:styleId="AutoCorrect" w:customStyle="1">
    <w:name w:val="AutoCorrect"/>
    <w:qFormat/>
    <w:locked/>
    <w:rsid w:val="002d6e1a"/>
    <w:pPr>
      <w:widowControl/>
      <w:bidi w:val="0"/>
      <w:spacing w:lineRule="auto" w:line="276" w:before="0" w:after="200"/>
      <w:jc w:val="left"/>
    </w:pPr>
    <w:rPr>
      <w:rFonts w:ascii="Calibri" w:hAnsi="Calibri" w:eastAsia="Times New Roman" w:cs="Times New Roman"/>
      <w:color w:val="auto"/>
      <w:sz w:val="22"/>
      <w:szCs w:val="22"/>
      <w:lang w:val="en-US" w:eastAsia="en-US" w:bidi="ar-SA"/>
    </w:rPr>
  </w:style>
  <w:style w:type="paragraph" w:styleId="AStyle" w:customStyle="1">
    <w:name w:val="a) Style"/>
    <w:basedOn w:val="Normal"/>
    <w:qFormat/>
    <w:locked/>
    <w:rsid w:val="00952f2c"/>
    <w:pPr>
      <w:suppressAutoHyphens w:val="true"/>
      <w:spacing w:lineRule="auto" w:line="276" w:before="120" w:after="120"/>
      <w:jc w:val="both"/>
    </w:pPr>
    <w:rPr>
      <w:szCs w:val="20"/>
    </w:rPr>
  </w:style>
  <w:style w:type="paragraph" w:styleId="Anwer" w:customStyle="1">
    <w:name w:val="Anwer"/>
    <w:basedOn w:val="Caption1"/>
    <w:link w:val="AnwerChar"/>
    <w:qFormat/>
    <w:locked/>
    <w:rsid w:val="00952f2c"/>
    <w:pPr>
      <w:spacing w:before="120" w:after="200"/>
      <w:jc w:val="both"/>
    </w:pPr>
    <w:rPr>
      <w:color w:val="C0504D"/>
    </w:rPr>
  </w:style>
  <w:style w:type="paragraph" w:styleId="MYNORMAL" w:customStyle="1">
    <w:name w:val="MYNORMAL"/>
    <w:basedOn w:val="04aNumeration"/>
    <w:link w:val="MYNORMALChar"/>
    <w:qFormat/>
    <w:rsid w:val="00952f2c"/>
    <w:pPr>
      <w:spacing w:before="120" w:after="250"/>
      <w:ind w:left="0" w:hanging="0"/>
    </w:pPr>
    <w:rPr/>
  </w:style>
  <w:style w:type="paragraph" w:styleId="Normal1" w:customStyle="1">
    <w:name w:val="Normal1"/>
    <w:basedOn w:val="Normal"/>
    <w:qFormat/>
    <w:rsid w:val="00952f2c"/>
    <w:pPr>
      <w:spacing w:beforeAutospacing="1" w:afterAutospacing="1"/>
    </w:pPr>
    <w:rPr>
      <w:rFonts w:ascii="Times New Roman" w:hAnsi="Times New Roman"/>
      <w:sz w:val="24"/>
      <w:lang w:eastAsia="en-GB"/>
    </w:rPr>
  </w:style>
  <w:style w:type="paragraph" w:styleId="01Title" w:customStyle="1">
    <w:name w:val="01_Title"/>
    <w:basedOn w:val="Normal"/>
    <w:qFormat/>
    <w:locked/>
    <w:rsid w:val="000d2d0b"/>
    <w:pPr>
      <w:spacing w:lineRule="exact" w:line="340" w:before="0" w:after="250"/>
      <w:ind w:left="397" w:hanging="397"/>
      <w:jc w:val="both"/>
    </w:pPr>
    <w:rPr>
      <w:b/>
      <w:caps/>
      <w:color w:val="2D4190"/>
      <w:sz w:val="28"/>
      <w:lang w:val="de-DE"/>
    </w:rPr>
  </w:style>
  <w:style w:type="paragraph" w:styleId="04RunningText" w:customStyle="1">
    <w:name w:val="04_Running Text"/>
    <w:basedOn w:val="Normal"/>
    <w:link w:val="04RunningTextChar"/>
    <w:qFormat/>
    <w:locked/>
    <w:rsid w:val="000d2d0b"/>
    <w:pPr>
      <w:spacing w:lineRule="auto" w:line="276" w:before="0" w:after="250"/>
      <w:ind w:left="397" w:hanging="397"/>
      <w:jc w:val="both"/>
    </w:pPr>
    <w:rPr>
      <w:lang w:val="x-none"/>
    </w:rPr>
  </w:style>
  <w:style w:type="paragraph" w:styleId="04bListing" w:customStyle="1">
    <w:name w:val="04b_Listing"/>
    <w:basedOn w:val="04RunningText"/>
    <w:qFormat/>
    <w:locked/>
    <w:rsid w:val="000d2d0b"/>
    <w:pPr>
      <w:tabs>
        <w:tab w:val="left" w:pos="568" w:leader="none"/>
      </w:tabs>
      <w:ind w:left="568" w:hanging="284"/>
    </w:pPr>
    <w:rPr/>
  </w:style>
  <w:style w:type="paragraph" w:styleId="04cRunningtextleft" w:customStyle="1">
    <w:name w:val="04c_Running text left"/>
    <w:basedOn w:val="04RunningText"/>
    <w:qFormat/>
    <w:locked/>
    <w:rsid w:val="000d2d0b"/>
    <w:pPr>
      <w:spacing w:before="0" w:after="0"/>
      <w:jc w:val="left"/>
    </w:pPr>
    <w:rPr/>
  </w:style>
  <w:style w:type="paragraph" w:styleId="05bHeadline3" w:customStyle="1">
    <w:name w:val="05b_Headline 3"/>
    <w:basedOn w:val="Heading2"/>
    <w:qFormat/>
    <w:locked/>
    <w:rsid w:val="000d2d0b"/>
    <w:pPr>
      <w:keepNext/>
      <w:keepLines w:val="false"/>
      <w:tabs>
        <w:tab w:val="left" w:pos="567" w:leader="none"/>
        <w:tab w:val="left" w:pos="851" w:leader="none"/>
      </w:tabs>
      <w:suppressAutoHyphens w:val="true"/>
      <w:spacing w:lineRule="exact" w:line="250" w:before="0" w:after="250"/>
      <w:ind w:left="568" w:hanging="284"/>
      <w:jc w:val="both"/>
    </w:pPr>
    <w:rPr>
      <w:b w:val="false"/>
      <w:iCs/>
      <w:szCs w:val="20"/>
      <w:lang w:val="fr-FR" w:eastAsia="x-none"/>
    </w:rPr>
  </w:style>
  <w:style w:type="paragraph" w:styleId="TOCHeading1" w:customStyle="1">
    <w:name w:val="TOC Heading1"/>
    <w:basedOn w:val="Heading1"/>
    <w:next w:val="Normal"/>
    <w:unhideWhenUsed/>
    <w:qFormat/>
    <w:locked/>
    <w:rsid w:val="000d2d0b"/>
    <w:pPr>
      <w:keepNext/>
      <w:keepLines/>
      <w:numPr>
        <w:ilvl w:val="0"/>
        <w:numId w:val="0"/>
      </w:numPr>
      <w:tabs>
        <w:tab w:val="left" w:pos="397" w:leader="none"/>
      </w:tabs>
      <w:suppressAutoHyphens w:val="true"/>
      <w:spacing w:lineRule="exact" w:line="280" w:before="480" w:after="0"/>
      <w:ind w:left="720" w:hanging="360"/>
      <w:jc w:val="both"/>
    </w:pPr>
    <w:rPr>
      <w:rFonts w:ascii="Cambria" w:hAnsi="Cambria" w:cs="Times New Roman"/>
      <w:bCs w:val="false"/>
      <w:color w:val="365F91"/>
      <w:sz w:val="28"/>
      <w:szCs w:val="28"/>
      <w:lang w:val="en-US" w:eastAsia="en-US"/>
    </w:rPr>
  </w:style>
  <w:style w:type="paragraph" w:styleId="NoSpacing1" w:customStyle="1">
    <w:name w:val="No Spacing1"/>
    <w:uiPriority w:val="1"/>
    <w:qFormat/>
    <w:locked/>
    <w:rsid w:val="000d2d0b"/>
    <w:pPr>
      <w:widowControl/>
      <w:suppressAutoHyphens w:val="true"/>
      <w:bidi w:val="0"/>
      <w:spacing w:lineRule="auto" w:line="276" w:before="0" w:after="250"/>
      <w:ind w:left="397" w:hanging="397"/>
      <w:jc w:val="both"/>
    </w:pPr>
    <w:rPr>
      <w:rFonts w:ascii="Century Schoolbook" w:hAnsi="Century Schoolbook" w:cs="Garamond" w:eastAsia="Times New Roman"/>
      <w:color w:val="auto"/>
      <w:sz w:val="20"/>
      <w:szCs w:val="22"/>
      <w:lang w:eastAsia="ar-SA" w:val="en-GB" w:bidi="ar-SA"/>
    </w:rPr>
  </w:style>
  <w:style w:type="paragraph" w:styleId="04anumeration1" w:customStyle="1">
    <w:name w:val="04anumeration"/>
    <w:basedOn w:val="Normal"/>
    <w:qFormat/>
    <w:locked/>
    <w:rsid w:val="000d2d0b"/>
    <w:pPr>
      <w:tabs>
        <w:tab w:val="left" w:pos="284" w:leader="none"/>
      </w:tabs>
      <w:spacing w:lineRule="auto" w:line="276" w:before="0" w:after="250"/>
      <w:ind w:left="284" w:hanging="284"/>
      <w:jc w:val="both"/>
    </w:pPr>
    <w:rPr>
      <w:rFonts w:eastAsia="Calibri"/>
      <w:szCs w:val="20"/>
      <w:lang w:eastAsia="en-GB"/>
    </w:rPr>
  </w:style>
  <w:style w:type="paragraph" w:styleId="Listenabsatz1" w:customStyle="1">
    <w:name w:val="Listenabsatz1"/>
    <w:basedOn w:val="Normal"/>
    <w:qFormat/>
    <w:locked/>
    <w:rsid w:val="000d2d0b"/>
    <w:pPr>
      <w:spacing w:lineRule="atLeast" w:line="260" w:before="0" w:after="0"/>
      <w:ind w:left="720" w:hanging="0"/>
      <w:contextualSpacing/>
    </w:pPr>
    <w:rPr>
      <w:rFonts w:ascii="Verdana" w:hAnsi="Verdana"/>
      <w:szCs w:val="20"/>
      <w:lang w:val="de-DE"/>
    </w:rPr>
  </w:style>
  <w:style w:type="paragraph" w:styleId="Listenabsatz2" w:customStyle="1">
    <w:name w:val="Listenabsatz2"/>
    <w:basedOn w:val="Normal"/>
    <w:qFormat/>
    <w:locked/>
    <w:rsid w:val="000d2d0b"/>
    <w:pPr>
      <w:spacing w:lineRule="atLeast" w:line="260" w:before="0" w:after="0"/>
      <w:ind w:left="720" w:hanging="0"/>
      <w:contextualSpacing/>
    </w:pPr>
    <w:rPr>
      <w:rFonts w:ascii="Verdana" w:hAnsi="Verdana"/>
      <w:szCs w:val="20"/>
      <w:lang w:val="de-DE"/>
    </w:rPr>
  </w:style>
  <w:style w:type="paragraph" w:styleId="Considrant" w:customStyle="1">
    <w:name w:val="Considérant"/>
    <w:basedOn w:val="Normal"/>
    <w:qFormat/>
    <w:locked/>
    <w:rsid w:val="000d2d0b"/>
    <w:pPr>
      <w:spacing w:before="120" w:after="120"/>
      <w:jc w:val="both"/>
    </w:pPr>
    <w:rPr>
      <w:rFonts w:ascii="Times New Roman" w:hAnsi="Times New Roman"/>
      <w:sz w:val="24"/>
      <w:lang w:eastAsia="en-US"/>
    </w:rPr>
  </w:style>
  <w:style w:type="paragraph" w:styleId="Institutionquisigne" w:customStyle="1">
    <w:name w:val="Institution qui signe"/>
    <w:basedOn w:val="Normal"/>
    <w:next w:val="Normal"/>
    <w:qFormat/>
    <w:locked/>
    <w:rsid w:val="000d2d0b"/>
    <w:pPr>
      <w:keepNext/>
      <w:tabs>
        <w:tab w:val="left" w:pos="4252" w:leader="none"/>
      </w:tabs>
      <w:spacing w:before="720" w:after="0"/>
      <w:jc w:val="both"/>
    </w:pPr>
    <w:rPr>
      <w:rFonts w:ascii="Times New Roman" w:hAnsi="Times New Roman"/>
      <w:i/>
      <w:sz w:val="24"/>
      <w:lang w:eastAsia="en-US"/>
    </w:rPr>
  </w:style>
  <w:style w:type="paragraph" w:styleId="Paragrafoelenco1" w:customStyle="1">
    <w:name w:val="Paragrafo elenco1"/>
    <w:basedOn w:val="Normal"/>
    <w:qFormat/>
    <w:locked/>
    <w:rsid w:val="000d2d0b"/>
    <w:pPr>
      <w:spacing w:before="0" w:after="0"/>
      <w:ind w:left="720" w:hanging="0"/>
      <w:contextualSpacing/>
    </w:pPr>
    <w:rPr>
      <w:rFonts w:ascii="Cambria" w:hAnsi="Cambria"/>
      <w:sz w:val="24"/>
      <w:lang w:val="en-US" w:eastAsia="en-US"/>
    </w:rPr>
  </w:style>
  <w:style w:type="paragraph" w:styleId="Normal12Hanging" w:customStyle="1">
    <w:name w:val="Normal12Hanging"/>
    <w:basedOn w:val="Normal"/>
    <w:qFormat/>
    <w:rsid w:val="000d2d0b"/>
    <w:pPr>
      <w:widowControl w:val="false"/>
      <w:spacing w:before="0" w:after="240"/>
      <w:ind w:left="357" w:hanging="357"/>
    </w:pPr>
    <w:rPr>
      <w:rFonts w:ascii="Times New Roman" w:hAnsi="Times New Roman"/>
      <w:sz w:val="24"/>
      <w:szCs w:val="20"/>
      <w:lang w:eastAsia="en-GB"/>
    </w:rPr>
  </w:style>
  <w:style w:type="paragraph" w:styleId="NormalGeorgia" w:customStyle="1">
    <w:name w:val="Normal + Georgia"/>
    <w:basedOn w:val="Normal"/>
    <w:qFormat/>
    <w:rsid w:val="000d2d0b"/>
    <w:pPr/>
    <w:rPr>
      <w:szCs w:val="20"/>
    </w:rPr>
  </w:style>
  <w:style w:type="paragraph" w:styleId="Sbuchead" w:customStyle="1">
    <w:name w:val="Sbuchead"/>
    <w:basedOn w:val="Normal"/>
    <w:qFormat/>
    <w:locked/>
    <w:rsid w:val="000d2d0b"/>
    <w:pPr>
      <w:spacing w:before="0" w:after="360"/>
    </w:pPr>
    <w:rPr>
      <w:rFonts w:ascii="Times New Roman" w:hAnsi="Times New Roman"/>
      <w:b/>
      <w:caps/>
      <w:sz w:val="24"/>
      <w:szCs w:val="20"/>
      <w:lang w:eastAsia="en-GB"/>
    </w:rPr>
  </w:style>
  <w:style w:type="paragraph" w:styleId="Applicationdirecte" w:customStyle="1">
    <w:name w:val="Application directe"/>
    <w:basedOn w:val="Normal"/>
    <w:qFormat/>
    <w:locked/>
    <w:rsid w:val="000d2d0b"/>
    <w:pPr>
      <w:spacing w:before="480" w:after="120"/>
      <w:jc w:val="both"/>
    </w:pPr>
    <w:rPr>
      <w:rFonts w:ascii="Times New Roman" w:hAnsi="Times New Roman"/>
      <w:sz w:val="24"/>
      <w:lang w:eastAsia="en-US"/>
    </w:rPr>
  </w:style>
  <w:style w:type="paragraph" w:styleId="Fait" w:customStyle="1">
    <w:name w:val="Fait à"/>
    <w:basedOn w:val="Normal"/>
    <w:qFormat/>
    <w:locked/>
    <w:rsid w:val="000d2d0b"/>
    <w:pPr>
      <w:keepNext/>
      <w:spacing w:before="120" w:after="0"/>
      <w:jc w:val="both"/>
    </w:pPr>
    <w:rPr>
      <w:rFonts w:ascii="Times New Roman" w:hAnsi="Times New Roman"/>
      <w:sz w:val="24"/>
      <w:lang w:eastAsia="en-US"/>
    </w:rPr>
  </w:style>
  <w:style w:type="paragraph" w:styleId="Formuledadoption" w:customStyle="1">
    <w:name w:val="Formule d'adoption"/>
    <w:basedOn w:val="Normal"/>
    <w:qFormat/>
    <w:locked/>
    <w:rsid w:val="000d2d0b"/>
    <w:pPr>
      <w:keepNext/>
      <w:spacing w:before="120" w:after="120"/>
      <w:jc w:val="both"/>
    </w:pPr>
    <w:rPr>
      <w:rFonts w:ascii="Times New Roman" w:hAnsi="Times New Roman"/>
      <w:sz w:val="24"/>
      <w:lang w:eastAsia="en-US"/>
    </w:rPr>
  </w:style>
  <w:style w:type="paragraph" w:styleId="Personnequisigne" w:customStyle="1">
    <w:name w:val="Personne qui signe"/>
    <w:basedOn w:val="Normal"/>
    <w:qFormat/>
    <w:locked/>
    <w:rsid w:val="000d2d0b"/>
    <w:pPr>
      <w:tabs>
        <w:tab w:val="left" w:pos="4252" w:leader="none"/>
      </w:tabs>
    </w:pPr>
    <w:rPr>
      <w:rFonts w:ascii="Times New Roman" w:hAnsi="Times New Roman"/>
      <w:i/>
      <w:sz w:val="24"/>
      <w:lang w:eastAsia="en-US"/>
    </w:rPr>
  </w:style>
  <w:style w:type="paragraph" w:styleId="Titrearticle" w:customStyle="1">
    <w:name w:val="Titre article"/>
    <w:basedOn w:val="Normal"/>
    <w:next w:val="Normal"/>
    <w:link w:val="TitrearticleChar"/>
    <w:uiPriority w:val="99"/>
    <w:qFormat/>
    <w:locked/>
    <w:rsid w:val="000d2d0b"/>
    <w:pPr>
      <w:keepNext/>
      <w:spacing w:before="360" w:after="120"/>
      <w:jc w:val="center"/>
    </w:pPr>
    <w:rPr>
      <w:rFonts w:ascii="Times New Roman" w:hAnsi="Times New Roman"/>
      <w:i/>
      <w:sz w:val="24"/>
      <w:lang w:val="x-none" w:eastAsia="x-none"/>
    </w:rPr>
  </w:style>
  <w:style w:type="paragraph" w:styleId="Titreobjet" w:customStyle="1">
    <w:name w:val="Titre objet"/>
    <w:basedOn w:val="Normal"/>
    <w:next w:val="Normal"/>
    <w:qFormat/>
    <w:locked/>
    <w:rsid w:val="000d2d0b"/>
    <w:pPr>
      <w:spacing w:before="360" w:after="360"/>
      <w:jc w:val="center"/>
    </w:pPr>
    <w:rPr>
      <w:rFonts w:ascii="Times New Roman" w:hAnsi="Times New Roman"/>
      <w:b/>
      <w:sz w:val="24"/>
      <w:lang w:eastAsia="en-US"/>
    </w:rPr>
  </w:style>
  <w:style w:type="paragraph" w:styleId="Typedudocument" w:customStyle="1">
    <w:name w:val="Type du document"/>
    <w:basedOn w:val="Normal"/>
    <w:qFormat/>
    <w:locked/>
    <w:rsid w:val="000d2d0b"/>
    <w:pPr>
      <w:spacing w:before="360" w:after="0"/>
      <w:jc w:val="center"/>
    </w:pPr>
    <w:rPr>
      <w:rFonts w:ascii="Times New Roman" w:hAnsi="Times New Roman"/>
      <w:b/>
      <w:sz w:val="24"/>
      <w:lang w:eastAsia="en-US"/>
    </w:rPr>
  </w:style>
  <w:style w:type="paragraph" w:styleId="HeaderLandscape" w:customStyle="1">
    <w:name w:val="HeaderLandscape"/>
    <w:basedOn w:val="Normal"/>
    <w:qFormat/>
    <w:locked/>
    <w:rsid w:val="000d2d0b"/>
    <w:pPr>
      <w:tabs>
        <w:tab w:val="center" w:pos="7285" w:leader="none"/>
        <w:tab w:val="right" w:pos="14003" w:leader="none"/>
      </w:tabs>
      <w:spacing w:before="120" w:after="120"/>
      <w:jc w:val="both"/>
    </w:pPr>
    <w:rPr>
      <w:rFonts w:ascii="Times New Roman" w:hAnsi="Times New Roman"/>
      <w:sz w:val="24"/>
      <w:lang w:eastAsia="en-US"/>
    </w:rPr>
  </w:style>
  <w:style w:type="paragraph" w:styleId="FooterLandscape" w:customStyle="1">
    <w:name w:val="FooterLandscape"/>
    <w:basedOn w:val="Normal"/>
    <w:qFormat/>
    <w:locked/>
    <w:rsid w:val="000d2d0b"/>
    <w:pPr>
      <w:tabs>
        <w:tab w:val="center" w:pos="7285" w:leader="none"/>
        <w:tab w:val="center" w:pos="10913" w:leader="none"/>
        <w:tab w:val="right" w:pos="15137" w:leader="none"/>
      </w:tabs>
      <w:spacing w:before="360" w:after="0"/>
      <w:ind w:left="-567" w:right="-567" w:hanging="0"/>
    </w:pPr>
    <w:rPr>
      <w:rFonts w:ascii="Times New Roman" w:hAnsi="Times New Roman"/>
      <w:sz w:val="24"/>
      <w:lang w:eastAsia="en-US"/>
    </w:rPr>
  </w:style>
  <w:style w:type="paragraph" w:styleId="Text1" w:customStyle="1">
    <w:name w:val="Text 1"/>
    <w:basedOn w:val="Normal"/>
    <w:qFormat/>
    <w:locked/>
    <w:rsid w:val="000d2d0b"/>
    <w:pPr>
      <w:spacing w:before="120" w:after="120"/>
      <w:ind w:left="850" w:hanging="0"/>
      <w:jc w:val="both"/>
    </w:pPr>
    <w:rPr>
      <w:rFonts w:ascii="Times New Roman" w:hAnsi="Times New Roman"/>
      <w:sz w:val="24"/>
      <w:lang w:eastAsia="en-US"/>
    </w:rPr>
  </w:style>
  <w:style w:type="paragraph" w:styleId="Text2" w:customStyle="1">
    <w:name w:val="Text 2"/>
    <w:basedOn w:val="Normal"/>
    <w:qFormat/>
    <w:locked/>
    <w:rsid w:val="000d2d0b"/>
    <w:pPr>
      <w:spacing w:before="120" w:after="120"/>
      <w:ind w:left="1417" w:hanging="0"/>
      <w:jc w:val="both"/>
    </w:pPr>
    <w:rPr>
      <w:rFonts w:ascii="Times New Roman" w:hAnsi="Times New Roman"/>
      <w:sz w:val="24"/>
      <w:lang w:eastAsia="en-US"/>
    </w:rPr>
  </w:style>
  <w:style w:type="paragraph" w:styleId="Text3" w:customStyle="1">
    <w:name w:val="Text 3"/>
    <w:basedOn w:val="Normal"/>
    <w:qFormat/>
    <w:locked/>
    <w:rsid w:val="000d2d0b"/>
    <w:pPr>
      <w:spacing w:before="120" w:after="120"/>
      <w:ind w:left="1984" w:hanging="0"/>
      <w:jc w:val="both"/>
    </w:pPr>
    <w:rPr>
      <w:rFonts w:ascii="Times New Roman" w:hAnsi="Times New Roman"/>
      <w:sz w:val="24"/>
      <w:lang w:eastAsia="en-US"/>
    </w:rPr>
  </w:style>
  <w:style w:type="paragraph" w:styleId="Text4" w:customStyle="1">
    <w:name w:val="Text 4"/>
    <w:basedOn w:val="Normal"/>
    <w:qFormat/>
    <w:locked/>
    <w:rsid w:val="000d2d0b"/>
    <w:pPr>
      <w:spacing w:before="120" w:after="120"/>
      <w:ind w:left="2551" w:hanging="0"/>
      <w:jc w:val="both"/>
    </w:pPr>
    <w:rPr>
      <w:rFonts w:ascii="Times New Roman" w:hAnsi="Times New Roman"/>
      <w:sz w:val="24"/>
      <w:lang w:eastAsia="en-US"/>
    </w:rPr>
  </w:style>
  <w:style w:type="paragraph" w:styleId="NormalCentered" w:customStyle="1">
    <w:name w:val="Normal Centered"/>
    <w:basedOn w:val="Normal"/>
    <w:qFormat/>
    <w:rsid w:val="000d2d0b"/>
    <w:pPr>
      <w:spacing w:before="120" w:after="120"/>
      <w:jc w:val="center"/>
    </w:pPr>
    <w:rPr>
      <w:rFonts w:ascii="Times New Roman" w:hAnsi="Times New Roman"/>
      <w:sz w:val="24"/>
      <w:lang w:eastAsia="en-US"/>
    </w:rPr>
  </w:style>
  <w:style w:type="paragraph" w:styleId="NormalLeft" w:customStyle="1">
    <w:name w:val="Normal Left"/>
    <w:basedOn w:val="Normal"/>
    <w:qFormat/>
    <w:rsid w:val="000d2d0b"/>
    <w:pPr>
      <w:spacing w:before="120" w:after="120"/>
    </w:pPr>
    <w:rPr>
      <w:rFonts w:ascii="Times New Roman" w:hAnsi="Times New Roman"/>
      <w:sz w:val="24"/>
      <w:lang w:eastAsia="en-US"/>
    </w:rPr>
  </w:style>
  <w:style w:type="paragraph" w:styleId="NormalRight" w:customStyle="1">
    <w:name w:val="Normal Right"/>
    <w:basedOn w:val="Normal"/>
    <w:qFormat/>
    <w:rsid w:val="000d2d0b"/>
    <w:pPr>
      <w:spacing w:before="120" w:after="120"/>
      <w:jc w:val="right"/>
    </w:pPr>
    <w:rPr>
      <w:rFonts w:ascii="Times New Roman" w:hAnsi="Times New Roman"/>
      <w:sz w:val="24"/>
      <w:lang w:eastAsia="en-US"/>
    </w:rPr>
  </w:style>
  <w:style w:type="paragraph" w:styleId="QuotedText" w:customStyle="1">
    <w:name w:val="Quoted Text"/>
    <w:basedOn w:val="Normal"/>
    <w:qFormat/>
    <w:locked/>
    <w:rsid w:val="000d2d0b"/>
    <w:pPr>
      <w:spacing w:before="120" w:after="120"/>
      <w:ind w:left="1417" w:hanging="0"/>
      <w:jc w:val="both"/>
    </w:pPr>
    <w:rPr>
      <w:rFonts w:ascii="Times New Roman" w:hAnsi="Times New Roman"/>
      <w:sz w:val="24"/>
      <w:lang w:eastAsia="en-US"/>
    </w:rPr>
  </w:style>
  <w:style w:type="paragraph" w:styleId="Point0" w:customStyle="1">
    <w:name w:val="Point 0"/>
    <w:basedOn w:val="Normal"/>
    <w:qFormat/>
    <w:locked/>
    <w:rsid w:val="000d2d0b"/>
    <w:pPr>
      <w:spacing w:before="120" w:after="120"/>
      <w:ind w:left="850" w:hanging="850"/>
      <w:jc w:val="both"/>
    </w:pPr>
    <w:rPr>
      <w:rFonts w:ascii="Times New Roman" w:hAnsi="Times New Roman"/>
      <w:sz w:val="24"/>
      <w:lang w:eastAsia="en-US"/>
    </w:rPr>
  </w:style>
  <w:style w:type="paragraph" w:styleId="Point1" w:customStyle="1">
    <w:name w:val="Point 1"/>
    <w:basedOn w:val="Normal"/>
    <w:qFormat/>
    <w:locked/>
    <w:rsid w:val="000d2d0b"/>
    <w:pPr>
      <w:spacing w:before="120" w:after="120"/>
      <w:ind w:left="1417" w:hanging="567"/>
      <w:jc w:val="both"/>
    </w:pPr>
    <w:rPr>
      <w:rFonts w:ascii="Times New Roman" w:hAnsi="Times New Roman"/>
      <w:sz w:val="24"/>
      <w:lang w:eastAsia="en-US"/>
    </w:rPr>
  </w:style>
  <w:style w:type="paragraph" w:styleId="Point2" w:customStyle="1">
    <w:name w:val="Point 2"/>
    <w:basedOn w:val="Normal"/>
    <w:qFormat/>
    <w:locked/>
    <w:rsid w:val="000d2d0b"/>
    <w:pPr>
      <w:spacing w:before="120" w:after="120"/>
      <w:ind w:left="1984" w:hanging="567"/>
      <w:jc w:val="both"/>
    </w:pPr>
    <w:rPr>
      <w:rFonts w:ascii="Times New Roman" w:hAnsi="Times New Roman"/>
      <w:sz w:val="24"/>
      <w:lang w:eastAsia="en-US"/>
    </w:rPr>
  </w:style>
  <w:style w:type="paragraph" w:styleId="Point3" w:customStyle="1">
    <w:name w:val="Point 3"/>
    <w:basedOn w:val="Normal"/>
    <w:qFormat/>
    <w:locked/>
    <w:rsid w:val="000d2d0b"/>
    <w:pPr>
      <w:spacing w:before="120" w:after="120"/>
      <w:ind w:left="2551" w:hanging="567"/>
      <w:jc w:val="both"/>
    </w:pPr>
    <w:rPr>
      <w:rFonts w:ascii="Times New Roman" w:hAnsi="Times New Roman"/>
      <w:sz w:val="24"/>
      <w:lang w:eastAsia="en-US"/>
    </w:rPr>
  </w:style>
  <w:style w:type="paragraph" w:styleId="Point4" w:customStyle="1">
    <w:name w:val="Point 4"/>
    <w:basedOn w:val="Normal"/>
    <w:qFormat/>
    <w:locked/>
    <w:rsid w:val="000d2d0b"/>
    <w:pPr>
      <w:spacing w:before="120" w:after="120"/>
      <w:ind w:left="3118" w:hanging="567"/>
      <w:jc w:val="both"/>
    </w:pPr>
    <w:rPr>
      <w:rFonts w:ascii="Times New Roman" w:hAnsi="Times New Roman"/>
      <w:sz w:val="24"/>
      <w:lang w:eastAsia="en-US"/>
    </w:rPr>
  </w:style>
  <w:style w:type="paragraph" w:styleId="Tiret0" w:customStyle="1">
    <w:name w:val="Tiret 0"/>
    <w:basedOn w:val="Point0"/>
    <w:qFormat/>
    <w:locked/>
    <w:rsid w:val="000d2d0b"/>
    <w:pPr/>
    <w:rPr/>
  </w:style>
  <w:style w:type="paragraph" w:styleId="Tiret2" w:customStyle="1">
    <w:name w:val="Tiret 2"/>
    <w:basedOn w:val="Point2"/>
    <w:qFormat/>
    <w:locked/>
    <w:rsid w:val="000d2d0b"/>
    <w:pPr>
      <w:tabs>
        <w:tab w:val="left" w:pos="1984" w:leader="none"/>
      </w:tabs>
    </w:pPr>
    <w:rPr/>
  </w:style>
  <w:style w:type="paragraph" w:styleId="Tiret3" w:customStyle="1">
    <w:name w:val="Tiret 3"/>
    <w:basedOn w:val="Point3"/>
    <w:qFormat/>
    <w:locked/>
    <w:rsid w:val="000d2d0b"/>
    <w:pPr/>
    <w:rPr/>
  </w:style>
  <w:style w:type="paragraph" w:styleId="Tiret4" w:customStyle="1">
    <w:name w:val="Tiret 4"/>
    <w:basedOn w:val="Point4"/>
    <w:qFormat/>
    <w:locked/>
    <w:rsid w:val="000d2d0b"/>
    <w:pPr/>
    <w:rPr/>
  </w:style>
  <w:style w:type="paragraph" w:styleId="PointDouble0" w:customStyle="1">
    <w:name w:val="PointDouble 0"/>
    <w:basedOn w:val="Normal"/>
    <w:qFormat/>
    <w:locked/>
    <w:rsid w:val="000d2d0b"/>
    <w:pPr>
      <w:tabs>
        <w:tab w:val="left" w:pos="850" w:leader="none"/>
      </w:tabs>
      <w:spacing w:before="120" w:after="120"/>
      <w:ind w:left="1417" w:hanging="1417"/>
      <w:jc w:val="both"/>
    </w:pPr>
    <w:rPr>
      <w:rFonts w:ascii="Times New Roman" w:hAnsi="Times New Roman"/>
      <w:sz w:val="24"/>
      <w:lang w:eastAsia="en-US"/>
    </w:rPr>
  </w:style>
  <w:style w:type="paragraph" w:styleId="PointDouble1" w:customStyle="1">
    <w:name w:val="PointDouble 1"/>
    <w:basedOn w:val="Normal"/>
    <w:qFormat/>
    <w:locked/>
    <w:rsid w:val="000d2d0b"/>
    <w:pPr>
      <w:tabs>
        <w:tab w:val="left" w:pos="1417" w:leader="none"/>
      </w:tabs>
      <w:spacing w:before="120" w:after="120"/>
      <w:ind w:left="1984" w:hanging="1134"/>
      <w:jc w:val="both"/>
    </w:pPr>
    <w:rPr>
      <w:rFonts w:ascii="Times New Roman" w:hAnsi="Times New Roman"/>
      <w:sz w:val="24"/>
      <w:lang w:eastAsia="en-US"/>
    </w:rPr>
  </w:style>
  <w:style w:type="paragraph" w:styleId="PointDouble2" w:customStyle="1">
    <w:name w:val="PointDouble 2"/>
    <w:basedOn w:val="Normal"/>
    <w:qFormat/>
    <w:locked/>
    <w:rsid w:val="000d2d0b"/>
    <w:pPr>
      <w:tabs>
        <w:tab w:val="left" w:pos="1984" w:leader="none"/>
      </w:tabs>
      <w:spacing w:before="120" w:after="120"/>
      <w:ind w:left="2551" w:hanging="1134"/>
      <w:jc w:val="both"/>
    </w:pPr>
    <w:rPr>
      <w:rFonts w:ascii="Times New Roman" w:hAnsi="Times New Roman"/>
      <w:sz w:val="24"/>
      <w:lang w:eastAsia="en-US"/>
    </w:rPr>
  </w:style>
  <w:style w:type="paragraph" w:styleId="PointDouble3" w:customStyle="1">
    <w:name w:val="PointDouble 3"/>
    <w:basedOn w:val="Normal"/>
    <w:qFormat/>
    <w:locked/>
    <w:rsid w:val="000d2d0b"/>
    <w:pPr>
      <w:tabs>
        <w:tab w:val="left" w:pos="2551" w:leader="none"/>
      </w:tabs>
      <w:spacing w:before="120" w:after="120"/>
      <w:ind w:left="3118" w:hanging="1134"/>
      <w:jc w:val="both"/>
    </w:pPr>
    <w:rPr>
      <w:rFonts w:ascii="Times New Roman" w:hAnsi="Times New Roman"/>
      <w:sz w:val="24"/>
      <w:lang w:eastAsia="en-US"/>
    </w:rPr>
  </w:style>
  <w:style w:type="paragraph" w:styleId="PointDouble4" w:customStyle="1">
    <w:name w:val="PointDouble 4"/>
    <w:basedOn w:val="Normal"/>
    <w:qFormat/>
    <w:locked/>
    <w:rsid w:val="000d2d0b"/>
    <w:pPr>
      <w:tabs>
        <w:tab w:val="left" w:pos="3118" w:leader="none"/>
      </w:tabs>
      <w:spacing w:before="120" w:after="120"/>
      <w:ind w:left="3685" w:hanging="1134"/>
      <w:jc w:val="both"/>
    </w:pPr>
    <w:rPr>
      <w:rFonts w:ascii="Times New Roman" w:hAnsi="Times New Roman"/>
      <w:sz w:val="24"/>
      <w:lang w:eastAsia="en-US"/>
    </w:rPr>
  </w:style>
  <w:style w:type="paragraph" w:styleId="PointTriple0" w:customStyle="1">
    <w:name w:val="PointTriple 0"/>
    <w:basedOn w:val="Normal"/>
    <w:qFormat/>
    <w:locked/>
    <w:rsid w:val="000d2d0b"/>
    <w:pPr>
      <w:tabs>
        <w:tab w:val="left" w:pos="850" w:leader="none"/>
        <w:tab w:val="left" w:pos="1417" w:leader="none"/>
      </w:tabs>
      <w:spacing w:before="120" w:after="120"/>
      <w:ind w:left="1984" w:hanging="1984"/>
      <w:jc w:val="both"/>
    </w:pPr>
    <w:rPr>
      <w:rFonts w:ascii="Times New Roman" w:hAnsi="Times New Roman"/>
      <w:sz w:val="24"/>
      <w:lang w:eastAsia="en-US"/>
    </w:rPr>
  </w:style>
  <w:style w:type="paragraph" w:styleId="PointTriple1" w:customStyle="1">
    <w:name w:val="PointTriple 1"/>
    <w:basedOn w:val="Normal"/>
    <w:qFormat/>
    <w:locked/>
    <w:rsid w:val="000d2d0b"/>
    <w:pPr>
      <w:tabs>
        <w:tab w:val="left" w:pos="1417" w:leader="none"/>
        <w:tab w:val="left" w:pos="1984" w:leader="none"/>
      </w:tabs>
      <w:spacing w:before="120" w:after="120"/>
      <w:ind w:left="2551" w:hanging="1701"/>
      <w:jc w:val="both"/>
    </w:pPr>
    <w:rPr>
      <w:rFonts w:ascii="Times New Roman" w:hAnsi="Times New Roman"/>
      <w:sz w:val="24"/>
      <w:lang w:eastAsia="en-US"/>
    </w:rPr>
  </w:style>
  <w:style w:type="paragraph" w:styleId="PointTriple2" w:customStyle="1">
    <w:name w:val="PointTriple 2"/>
    <w:basedOn w:val="Normal"/>
    <w:qFormat/>
    <w:locked/>
    <w:rsid w:val="000d2d0b"/>
    <w:pPr>
      <w:tabs>
        <w:tab w:val="left" w:pos="1984" w:leader="none"/>
        <w:tab w:val="left" w:pos="2551" w:leader="none"/>
      </w:tabs>
      <w:spacing w:before="120" w:after="120"/>
      <w:ind w:left="3118" w:hanging="1701"/>
      <w:jc w:val="both"/>
    </w:pPr>
    <w:rPr>
      <w:rFonts w:ascii="Times New Roman" w:hAnsi="Times New Roman"/>
      <w:sz w:val="24"/>
      <w:lang w:eastAsia="en-US"/>
    </w:rPr>
  </w:style>
  <w:style w:type="paragraph" w:styleId="PointTriple3" w:customStyle="1">
    <w:name w:val="PointTriple 3"/>
    <w:basedOn w:val="Normal"/>
    <w:qFormat/>
    <w:locked/>
    <w:rsid w:val="000d2d0b"/>
    <w:pPr>
      <w:tabs>
        <w:tab w:val="left" w:pos="2551" w:leader="none"/>
        <w:tab w:val="left" w:pos="3118" w:leader="none"/>
      </w:tabs>
      <w:spacing w:before="120" w:after="120"/>
      <w:ind w:left="3685" w:hanging="1701"/>
      <w:jc w:val="both"/>
    </w:pPr>
    <w:rPr>
      <w:rFonts w:ascii="Times New Roman" w:hAnsi="Times New Roman"/>
      <w:sz w:val="24"/>
      <w:lang w:eastAsia="en-US"/>
    </w:rPr>
  </w:style>
  <w:style w:type="paragraph" w:styleId="PointTriple4" w:customStyle="1">
    <w:name w:val="PointTriple 4"/>
    <w:basedOn w:val="Normal"/>
    <w:qFormat/>
    <w:locked/>
    <w:rsid w:val="000d2d0b"/>
    <w:pPr>
      <w:tabs>
        <w:tab w:val="left" w:pos="3118" w:leader="none"/>
        <w:tab w:val="left" w:pos="3685" w:leader="none"/>
      </w:tabs>
      <w:spacing w:before="120" w:after="120"/>
      <w:ind w:left="4252" w:hanging="1701"/>
      <w:jc w:val="both"/>
    </w:pPr>
    <w:rPr>
      <w:rFonts w:ascii="Times New Roman" w:hAnsi="Times New Roman"/>
      <w:sz w:val="24"/>
      <w:lang w:eastAsia="en-US"/>
    </w:rPr>
  </w:style>
  <w:style w:type="paragraph" w:styleId="NumPar1" w:customStyle="1">
    <w:name w:val="NumPar 1"/>
    <w:basedOn w:val="Normal"/>
    <w:qFormat/>
    <w:locked/>
    <w:rsid w:val="000d2d0b"/>
    <w:pPr>
      <w:spacing w:before="120" w:after="120"/>
      <w:jc w:val="both"/>
    </w:pPr>
    <w:rPr>
      <w:rFonts w:ascii="Times New Roman" w:hAnsi="Times New Roman"/>
      <w:sz w:val="24"/>
      <w:lang w:eastAsia="en-US"/>
    </w:rPr>
  </w:style>
  <w:style w:type="paragraph" w:styleId="NumPar2" w:customStyle="1">
    <w:name w:val="NumPar 2"/>
    <w:basedOn w:val="Normal"/>
    <w:qFormat/>
    <w:locked/>
    <w:rsid w:val="000d2d0b"/>
    <w:pPr>
      <w:spacing w:before="120" w:after="120"/>
      <w:jc w:val="both"/>
    </w:pPr>
    <w:rPr>
      <w:rFonts w:ascii="Times New Roman" w:hAnsi="Times New Roman"/>
      <w:sz w:val="24"/>
      <w:lang w:eastAsia="en-US"/>
    </w:rPr>
  </w:style>
  <w:style w:type="paragraph" w:styleId="NumPar3" w:customStyle="1">
    <w:name w:val="NumPar 3"/>
    <w:basedOn w:val="Normal"/>
    <w:qFormat/>
    <w:locked/>
    <w:rsid w:val="000d2d0b"/>
    <w:pPr>
      <w:spacing w:before="120" w:after="120"/>
      <w:jc w:val="both"/>
    </w:pPr>
    <w:rPr>
      <w:rFonts w:ascii="Times New Roman" w:hAnsi="Times New Roman"/>
      <w:sz w:val="24"/>
      <w:lang w:eastAsia="en-US"/>
    </w:rPr>
  </w:style>
  <w:style w:type="paragraph" w:styleId="NumPar4" w:customStyle="1">
    <w:name w:val="NumPar 4"/>
    <w:basedOn w:val="Normal"/>
    <w:qFormat/>
    <w:locked/>
    <w:rsid w:val="000d2d0b"/>
    <w:pPr>
      <w:spacing w:before="120" w:after="120"/>
      <w:jc w:val="both"/>
    </w:pPr>
    <w:rPr>
      <w:rFonts w:ascii="Times New Roman" w:hAnsi="Times New Roman"/>
      <w:sz w:val="24"/>
      <w:lang w:eastAsia="en-US"/>
    </w:rPr>
  </w:style>
  <w:style w:type="paragraph" w:styleId="ManualNumPar2" w:customStyle="1">
    <w:name w:val="Manual NumPar 2"/>
    <w:basedOn w:val="Normal"/>
    <w:qFormat/>
    <w:locked/>
    <w:rsid w:val="000d2d0b"/>
    <w:pPr>
      <w:spacing w:before="120" w:after="120"/>
      <w:ind w:left="850" w:hanging="850"/>
      <w:jc w:val="both"/>
    </w:pPr>
    <w:rPr>
      <w:rFonts w:ascii="Times New Roman" w:hAnsi="Times New Roman"/>
      <w:sz w:val="24"/>
      <w:lang w:eastAsia="en-US"/>
    </w:rPr>
  </w:style>
  <w:style w:type="paragraph" w:styleId="ManualNumPar3" w:customStyle="1">
    <w:name w:val="Manual NumPar 3"/>
    <w:basedOn w:val="Normal"/>
    <w:qFormat/>
    <w:locked/>
    <w:rsid w:val="000d2d0b"/>
    <w:pPr>
      <w:spacing w:before="120" w:after="120"/>
      <w:ind w:left="850" w:hanging="850"/>
      <w:jc w:val="both"/>
    </w:pPr>
    <w:rPr>
      <w:rFonts w:ascii="Times New Roman" w:hAnsi="Times New Roman"/>
      <w:sz w:val="24"/>
      <w:lang w:eastAsia="en-US"/>
    </w:rPr>
  </w:style>
  <w:style w:type="paragraph" w:styleId="ManualNumPar4" w:customStyle="1">
    <w:name w:val="Manual NumPar 4"/>
    <w:basedOn w:val="Normal"/>
    <w:qFormat/>
    <w:locked/>
    <w:rsid w:val="000d2d0b"/>
    <w:pPr>
      <w:spacing w:before="120" w:after="120"/>
      <w:ind w:left="850" w:hanging="850"/>
      <w:jc w:val="both"/>
    </w:pPr>
    <w:rPr>
      <w:rFonts w:ascii="Times New Roman" w:hAnsi="Times New Roman"/>
      <w:sz w:val="24"/>
      <w:lang w:eastAsia="en-US"/>
    </w:rPr>
  </w:style>
  <w:style w:type="paragraph" w:styleId="QuotedNumPar" w:customStyle="1">
    <w:name w:val="Quoted NumPar"/>
    <w:basedOn w:val="Normal"/>
    <w:qFormat/>
    <w:locked/>
    <w:rsid w:val="000d2d0b"/>
    <w:pPr>
      <w:spacing w:before="120" w:after="120"/>
      <w:ind w:left="1417" w:hanging="567"/>
      <w:jc w:val="both"/>
    </w:pPr>
    <w:rPr>
      <w:rFonts w:ascii="Times New Roman" w:hAnsi="Times New Roman"/>
      <w:sz w:val="24"/>
      <w:lang w:eastAsia="en-US"/>
    </w:rPr>
  </w:style>
  <w:style w:type="paragraph" w:styleId="ManualHeading1" w:customStyle="1">
    <w:name w:val="Manual Heading 1"/>
    <w:basedOn w:val="Normal"/>
    <w:qFormat/>
    <w:locked/>
    <w:rsid w:val="000d2d0b"/>
    <w:pPr>
      <w:keepNext/>
      <w:tabs>
        <w:tab w:val="left" w:pos="850" w:leader="none"/>
      </w:tabs>
      <w:spacing w:before="360" w:after="120"/>
      <w:ind w:left="850" w:hanging="850"/>
      <w:jc w:val="both"/>
      <w:outlineLvl w:val="0"/>
    </w:pPr>
    <w:rPr>
      <w:rFonts w:ascii="Times New Roman" w:hAnsi="Times New Roman"/>
      <w:b/>
      <w:smallCaps/>
      <w:sz w:val="24"/>
      <w:lang w:eastAsia="en-US"/>
    </w:rPr>
  </w:style>
  <w:style w:type="paragraph" w:styleId="ManualHeading2" w:customStyle="1">
    <w:name w:val="Manual Heading 2"/>
    <w:basedOn w:val="Normal"/>
    <w:qFormat/>
    <w:locked/>
    <w:rsid w:val="000d2d0b"/>
    <w:pPr>
      <w:keepNext/>
      <w:tabs>
        <w:tab w:val="left" w:pos="850" w:leader="none"/>
      </w:tabs>
      <w:spacing w:before="120" w:after="120"/>
      <w:ind w:left="850" w:hanging="850"/>
      <w:jc w:val="both"/>
      <w:outlineLvl w:val="1"/>
    </w:pPr>
    <w:rPr>
      <w:rFonts w:ascii="Times New Roman" w:hAnsi="Times New Roman"/>
      <w:b/>
      <w:sz w:val="24"/>
      <w:lang w:eastAsia="en-US"/>
    </w:rPr>
  </w:style>
  <w:style w:type="paragraph" w:styleId="ManualHeading3" w:customStyle="1">
    <w:name w:val="Manual Heading 3"/>
    <w:basedOn w:val="Normal"/>
    <w:qFormat/>
    <w:locked/>
    <w:rsid w:val="000d2d0b"/>
    <w:pPr>
      <w:keepNext/>
      <w:tabs>
        <w:tab w:val="left" w:pos="850" w:leader="none"/>
      </w:tabs>
      <w:spacing w:before="120" w:after="120"/>
      <w:ind w:left="850" w:hanging="850"/>
      <w:jc w:val="both"/>
      <w:outlineLvl w:val="2"/>
    </w:pPr>
    <w:rPr>
      <w:rFonts w:ascii="Times New Roman" w:hAnsi="Times New Roman"/>
      <w:i/>
      <w:sz w:val="24"/>
      <w:lang w:eastAsia="en-US"/>
    </w:rPr>
  </w:style>
  <w:style w:type="paragraph" w:styleId="ManualHeading4" w:customStyle="1">
    <w:name w:val="Manual Heading 4"/>
    <w:basedOn w:val="Normal"/>
    <w:qFormat/>
    <w:locked/>
    <w:rsid w:val="000d2d0b"/>
    <w:pPr>
      <w:keepNext/>
      <w:tabs>
        <w:tab w:val="left" w:pos="850" w:leader="none"/>
      </w:tabs>
      <w:spacing w:before="120" w:after="120"/>
      <w:ind w:left="850" w:hanging="850"/>
      <w:jc w:val="both"/>
      <w:outlineLvl w:val="3"/>
    </w:pPr>
    <w:rPr>
      <w:rFonts w:ascii="Times New Roman" w:hAnsi="Times New Roman"/>
      <w:sz w:val="24"/>
      <w:lang w:eastAsia="en-US"/>
    </w:rPr>
  </w:style>
  <w:style w:type="paragraph" w:styleId="ChapterTitle" w:customStyle="1">
    <w:name w:val="ChapterTitle"/>
    <w:basedOn w:val="Normal"/>
    <w:next w:val="Normal"/>
    <w:qFormat/>
    <w:locked/>
    <w:rsid w:val="000d2d0b"/>
    <w:pPr>
      <w:keepNext/>
      <w:spacing w:before="120" w:after="360"/>
      <w:jc w:val="center"/>
    </w:pPr>
    <w:rPr>
      <w:rFonts w:ascii="Times New Roman" w:hAnsi="Times New Roman"/>
      <w:b/>
      <w:sz w:val="32"/>
      <w:lang w:eastAsia="en-US"/>
    </w:rPr>
  </w:style>
  <w:style w:type="paragraph" w:styleId="PartTitle" w:customStyle="1">
    <w:name w:val="PartTitle"/>
    <w:basedOn w:val="Normal"/>
    <w:next w:val="ChapterTitle"/>
    <w:qFormat/>
    <w:locked/>
    <w:rsid w:val="000d2d0b"/>
    <w:pPr>
      <w:keepNext/>
      <w:pageBreakBefore/>
      <w:spacing w:before="120" w:after="360"/>
      <w:jc w:val="center"/>
    </w:pPr>
    <w:rPr>
      <w:rFonts w:ascii="Times New Roman" w:hAnsi="Times New Roman"/>
      <w:b/>
      <w:sz w:val="36"/>
      <w:lang w:eastAsia="en-US"/>
    </w:rPr>
  </w:style>
  <w:style w:type="paragraph" w:styleId="SectionTitle" w:customStyle="1">
    <w:name w:val="SectionTitle"/>
    <w:basedOn w:val="Normal"/>
    <w:next w:val="Heading1"/>
    <w:qFormat/>
    <w:locked/>
    <w:rsid w:val="000d2d0b"/>
    <w:pPr>
      <w:keepNext/>
      <w:spacing w:before="120" w:after="360"/>
      <w:jc w:val="center"/>
    </w:pPr>
    <w:rPr>
      <w:rFonts w:ascii="Times New Roman" w:hAnsi="Times New Roman"/>
      <w:b/>
      <w:smallCaps/>
      <w:sz w:val="28"/>
      <w:lang w:eastAsia="en-US"/>
    </w:rPr>
  </w:style>
  <w:style w:type="paragraph" w:styleId="TableTitle" w:customStyle="1">
    <w:name w:val="Table Title"/>
    <w:basedOn w:val="Normal"/>
    <w:next w:val="Normal"/>
    <w:qFormat/>
    <w:locked/>
    <w:rsid w:val="000d2d0b"/>
    <w:pPr>
      <w:spacing w:before="120" w:after="120"/>
      <w:jc w:val="center"/>
    </w:pPr>
    <w:rPr>
      <w:rFonts w:ascii="Times New Roman" w:hAnsi="Times New Roman"/>
      <w:b/>
      <w:sz w:val="24"/>
      <w:lang w:eastAsia="en-US"/>
    </w:rPr>
  </w:style>
  <w:style w:type="paragraph" w:styleId="Point0number" w:customStyle="1">
    <w:name w:val="Point 0 (number)"/>
    <w:basedOn w:val="Normal"/>
    <w:qFormat/>
    <w:locked/>
    <w:rsid w:val="000d2d0b"/>
    <w:pPr>
      <w:spacing w:before="120" w:after="120"/>
      <w:jc w:val="both"/>
    </w:pPr>
    <w:rPr>
      <w:rFonts w:ascii="Times New Roman" w:hAnsi="Times New Roman"/>
      <w:sz w:val="24"/>
      <w:lang w:eastAsia="en-US"/>
    </w:rPr>
  </w:style>
  <w:style w:type="paragraph" w:styleId="Point1number" w:customStyle="1">
    <w:name w:val="Point 1 (number)"/>
    <w:basedOn w:val="Normal"/>
    <w:qFormat/>
    <w:locked/>
    <w:rsid w:val="000d2d0b"/>
    <w:pPr>
      <w:spacing w:before="120" w:after="120"/>
      <w:jc w:val="both"/>
    </w:pPr>
    <w:rPr>
      <w:rFonts w:ascii="Times New Roman" w:hAnsi="Times New Roman"/>
      <w:sz w:val="24"/>
      <w:lang w:eastAsia="en-US"/>
    </w:rPr>
  </w:style>
  <w:style w:type="paragraph" w:styleId="Point2number" w:customStyle="1">
    <w:name w:val="Point 2 (number)"/>
    <w:basedOn w:val="Normal"/>
    <w:qFormat/>
    <w:locked/>
    <w:rsid w:val="000d2d0b"/>
    <w:pPr>
      <w:spacing w:before="120" w:after="120"/>
      <w:jc w:val="both"/>
    </w:pPr>
    <w:rPr>
      <w:rFonts w:ascii="Times New Roman" w:hAnsi="Times New Roman"/>
      <w:sz w:val="24"/>
      <w:lang w:eastAsia="en-US"/>
    </w:rPr>
  </w:style>
  <w:style w:type="paragraph" w:styleId="Point3number" w:customStyle="1">
    <w:name w:val="Point 3 (number)"/>
    <w:basedOn w:val="Normal"/>
    <w:qFormat/>
    <w:locked/>
    <w:rsid w:val="000d2d0b"/>
    <w:pPr>
      <w:spacing w:before="120" w:after="120"/>
      <w:jc w:val="both"/>
    </w:pPr>
    <w:rPr>
      <w:rFonts w:ascii="Times New Roman" w:hAnsi="Times New Roman"/>
      <w:sz w:val="24"/>
      <w:lang w:eastAsia="en-US"/>
    </w:rPr>
  </w:style>
  <w:style w:type="paragraph" w:styleId="Point0letter" w:customStyle="1">
    <w:name w:val="Point 0 (letter)"/>
    <w:basedOn w:val="Normal"/>
    <w:qFormat/>
    <w:locked/>
    <w:rsid w:val="000d2d0b"/>
    <w:pPr>
      <w:spacing w:before="120" w:after="120"/>
      <w:jc w:val="both"/>
    </w:pPr>
    <w:rPr>
      <w:rFonts w:ascii="Times New Roman" w:hAnsi="Times New Roman"/>
      <w:sz w:val="24"/>
      <w:lang w:eastAsia="en-US"/>
    </w:rPr>
  </w:style>
  <w:style w:type="paragraph" w:styleId="Point1letter" w:customStyle="1">
    <w:name w:val="Point 1 (letter)"/>
    <w:basedOn w:val="Normal"/>
    <w:qFormat/>
    <w:locked/>
    <w:rsid w:val="000d2d0b"/>
    <w:pPr>
      <w:spacing w:before="120" w:after="120"/>
      <w:jc w:val="both"/>
    </w:pPr>
    <w:rPr>
      <w:rFonts w:ascii="Times New Roman" w:hAnsi="Times New Roman"/>
      <w:sz w:val="24"/>
      <w:lang w:eastAsia="en-US"/>
    </w:rPr>
  </w:style>
  <w:style w:type="paragraph" w:styleId="Point2letter" w:customStyle="1">
    <w:name w:val="Point 2 (letter)"/>
    <w:basedOn w:val="Normal"/>
    <w:qFormat/>
    <w:locked/>
    <w:rsid w:val="000d2d0b"/>
    <w:pPr>
      <w:spacing w:before="120" w:after="120"/>
      <w:jc w:val="both"/>
    </w:pPr>
    <w:rPr>
      <w:rFonts w:ascii="Times New Roman" w:hAnsi="Times New Roman"/>
      <w:sz w:val="24"/>
      <w:lang w:eastAsia="en-US"/>
    </w:rPr>
  </w:style>
  <w:style w:type="paragraph" w:styleId="Point3letter" w:customStyle="1">
    <w:name w:val="Point 3 (letter)"/>
    <w:basedOn w:val="Normal"/>
    <w:qFormat/>
    <w:locked/>
    <w:rsid w:val="000d2d0b"/>
    <w:pPr>
      <w:spacing w:before="120" w:after="120"/>
      <w:jc w:val="both"/>
    </w:pPr>
    <w:rPr>
      <w:rFonts w:ascii="Times New Roman" w:hAnsi="Times New Roman"/>
      <w:sz w:val="24"/>
      <w:lang w:eastAsia="en-US"/>
    </w:rPr>
  </w:style>
  <w:style w:type="paragraph" w:styleId="Point4letter" w:customStyle="1">
    <w:name w:val="Point 4 (letter)"/>
    <w:basedOn w:val="Normal"/>
    <w:qFormat/>
    <w:locked/>
    <w:rsid w:val="000d2d0b"/>
    <w:pPr>
      <w:spacing w:before="120" w:after="120"/>
      <w:jc w:val="both"/>
    </w:pPr>
    <w:rPr>
      <w:rFonts w:ascii="Times New Roman" w:hAnsi="Times New Roman"/>
      <w:sz w:val="24"/>
      <w:lang w:eastAsia="en-US"/>
    </w:rPr>
  </w:style>
  <w:style w:type="paragraph" w:styleId="Bullet0" w:customStyle="1">
    <w:name w:val="Bullet 0"/>
    <w:basedOn w:val="Normal"/>
    <w:qFormat/>
    <w:locked/>
    <w:rsid w:val="000d2d0b"/>
    <w:pPr>
      <w:spacing w:before="120" w:after="120"/>
      <w:jc w:val="both"/>
    </w:pPr>
    <w:rPr>
      <w:rFonts w:ascii="Times New Roman" w:hAnsi="Times New Roman"/>
      <w:sz w:val="24"/>
      <w:lang w:eastAsia="en-US"/>
    </w:rPr>
  </w:style>
  <w:style w:type="paragraph" w:styleId="Bullet1" w:customStyle="1">
    <w:name w:val="Bullet 1"/>
    <w:basedOn w:val="Normal"/>
    <w:qFormat/>
    <w:locked/>
    <w:rsid w:val="000d2d0b"/>
    <w:pPr>
      <w:spacing w:before="120" w:after="120"/>
      <w:jc w:val="both"/>
    </w:pPr>
    <w:rPr>
      <w:rFonts w:ascii="Times New Roman" w:hAnsi="Times New Roman"/>
      <w:sz w:val="24"/>
      <w:lang w:eastAsia="en-US"/>
    </w:rPr>
  </w:style>
  <w:style w:type="paragraph" w:styleId="Bullet2" w:customStyle="1">
    <w:name w:val="Bullet 2"/>
    <w:basedOn w:val="Normal"/>
    <w:qFormat/>
    <w:locked/>
    <w:rsid w:val="000d2d0b"/>
    <w:pPr>
      <w:spacing w:before="120" w:after="120"/>
      <w:jc w:val="both"/>
    </w:pPr>
    <w:rPr>
      <w:rFonts w:ascii="Times New Roman" w:hAnsi="Times New Roman"/>
      <w:sz w:val="24"/>
      <w:lang w:eastAsia="en-US"/>
    </w:rPr>
  </w:style>
  <w:style w:type="paragraph" w:styleId="Bullet3" w:customStyle="1">
    <w:name w:val="Bullet 3"/>
    <w:basedOn w:val="Normal"/>
    <w:qFormat/>
    <w:locked/>
    <w:rsid w:val="000d2d0b"/>
    <w:pPr>
      <w:spacing w:before="120" w:after="120"/>
      <w:jc w:val="both"/>
    </w:pPr>
    <w:rPr>
      <w:rFonts w:ascii="Times New Roman" w:hAnsi="Times New Roman"/>
      <w:sz w:val="24"/>
      <w:lang w:eastAsia="en-US"/>
    </w:rPr>
  </w:style>
  <w:style w:type="paragraph" w:styleId="Bullet4" w:customStyle="1">
    <w:name w:val="Bullet 4"/>
    <w:basedOn w:val="Normal"/>
    <w:qFormat/>
    <w:locked/>
    <w:rsid w:val="000d2d0b"/>
    <w:pPr>
      <w:spacing w:before="120" w:after="120"/>
      <w:jc w:val="both"/>
    </w:pPr>
    <w:rPr>
      <w:rFonts w:ascii="Times New Roman" w:hAnsi="Times New Roman"/>
      <w:sz w:val="24"/>
      <w:lang w:eastAsia="en-US"/>
    </w:rPr>
  </w:style>
  <w:style w:type="paragraph" w:styleId="Annexetitreexpos" w:customStyle="1">
    <w:name w:val="Annexe titre (exposé)"/>
    <w:basedOn w:val="Normal"/>
    <w:next w:val="Normal"/>
    <w:qFormat/>
    <w:locked/>
    <w:rsid w:val="000d2d0b"/>
    <w:pPr>
      <w:spacing w:before="120" w:after="120"/>
      <w:jc w:val="center"/>
    </w:pPr>
    <w:rPr>
      <w:rFonts w:ascii="Times New Roman" w:hAnsi="Times New Roman"/>
      <w:b/>
      <w:sz w:val="24"/>
      <w:u w:val="single"/>
      <w:lang w:eastAsia="en-US"/>
    </w:rPr>
  </w:style>
  <w:style w:type="paragraph" w:styleId="Annexetitre" w:customStyle="1">
    <w:name w:val="Annexe titre"/>
    <w:basedOn w:val="Normal"/>
    <w:next w:val="Normal"/>
    <w:qFormat/>
    <w:locked/>
    <w:rsid w:val="000d2d0b"/>
    <w:pPr>
      <w:spacing w:before="120" w:after="120"/>
      <w:jc w:val="center"/>
    </w:pPr>
    <w:rPr>
      <w:rFonts w:ascii="Times New Roman" w:hAnsi="Times New Roman"/>
      <w:b/>
      <w:sz w:val="24"/>
      <w:u w:val="single"/>
      <w:lang w:eastAsia="en-US"/>
    </w:rPr>
  </w:style>
  <w:style w:type="paragraph" w:styleId="Annexetitrefichefinancire" w:customStyle="1">
    <w:name w:val="Annexe titre (fiche financière)"/>
    <w:basedOn w:val="Normal"/>
    <w:next w:val="Normal"/>
    <w:qFormat/>
    <w:locked/>
    <w:rsid w:val="000d2d0b"/>
    <w:pPr>
      <w:spacing w:before="120" w:after="120"/>
      <w:jc w:val="center"/>
    </w:pPr>
    <w:rPr>
      <w:rFonts w:ascii="Times New Roman" w:hAnsi="Times New Roman"/>
      <w:b/>
      <w:sz w:val="24"/>
      <w:u w:val="single"/>
      <w:lang w:eastAsia="en-US"/>
    </w:rPr>
  </w:style>
  <w:style w:type="paragraph" w:styleId="Avertissementtitre" w:customStyle="1">
    <w:name w:val="Avertissement titre"/>
    <w:basedOn w:val="Normal"/>
    <w:next w:val="Normal"/>
    <w:qFormat/>
    <w:locked/>
    <w:rsid w:val="000d2d0b"/>
    <w:pPr>
      <w:keepNext/>
      <w:spacing w:before="480" w:after="120"/>
      <w:jc w:val="both"/>
    </w:pPr>
    <w:rPr>
      <w:rFonts w:ascii="Times New Roman" w:hAnsi="Times New Roman"/>
      <w:sz w:val="24"/>
      <w:u w:val="single"/>
      <w:lang w:eastAsia="en-US"/>
    </w:rPr>
  </w:style>
  <w:style w:type="paragraph" w:styleId="Confidence" w:customStyle="1">
    <w:name w:val="Confidence"/>
    <w:basedOn w:val="Normal"/>
    <w:next w:val="Normal"/>
    <w:qFormat/>
    <w:locked/>
    <w:rsid w:val="000d2d0b"/>
    <w:pPr>
      <w:spacing w:before="360" w:after="120"/>
      <w:jc w:val="center"/>
    </w:pPr>
    <w:rPr>
      <w:rFonts w:ascii="Times New Roman" w:hAnsi="Times New Roman"/>
      <w:sz w:val="24"/>
      <w:lang w:eastAsia="en-US"/>
    </w:rPr>
  </w:style>
  <w:style w:type="paragraph" w:styleId="Confidentialit" w:customStyle="1">
    <w:name w:val="Confidentialité"/>
    <w:basedOn w:val="Normal"/>
    <w:qFormat/>
    <w:locked/>
    <w:rsid w:val="000d2d0b"/>
    <w:pPr>
      <w:spacing w:before="240" w:after="240"/>
      <w:ind w:left="5103" w:hanging="0"/>
      <w:jc w:val="both"/>
    </w:pPr>
    <w:rPr>
      <w:rFonts w:ascii="Times New Roman" w:hAnsi="Times New Roman"/>
      <w:sz w:val="24"/>
      <w:u w:val="single"/>
      <w:lang w:eastAsia="en-US"/>
    </w:rPr>
  </w:style>
  <w:style w:type="paragraph" w:styleId="Corrigendum" w:customStyle="1">
    <w:name w:val="Corrigendum"/>
    <w:basedOn w:val="Normal"/>
    <w:next w:val="Normal"/>
    <w:qFormat/>
    <w:locked/>
    <w:rsid w:val="000d2d0b"/>
    <w:pPr>
      <w:spacing w:before="0" w:after="240"/>
    </w:pPr>
    <w:rPr>
      <w:rFonts w:ascii="Times New Roman" w:hAnsi="Times New Roman"/>
      <w:sz w:val="24"/>
      <w:lang w:eastAsia="en-US"/>
    </w:rPr>
  </w:style>
  <w:style w:type="paragraph" w:styleId="Datedadoption" w:customStyle="1">
    <w:name w:val="Date d'adoption"/>
    <w:basedOn w:val="Normal"/>
    <w:qFormat/>
    <w:locked/>
    <w:rsid w:val="000d2d0b"/>
    <w:pPr>
      <w:spacing w:before="360" w:after="0"/>
      <w:jc w:val="center"/>
    </w:pPr>
    <w:rPr>
      <w:rFonts w:ascii="Times New Roman" w:hAnsi="Times New Roman"/>
      <w:b/>
      <w:sz w:val="24"/>
      <w:lang w:eastAsia="en-US"/>
    </w:rPr>
  </w:style>
  <w:style w:type="paragraph" w:styleId="Emission" w:customStyle="1">
    <w:name w:val="Emission"/>
    <w:basedOn w:val="Normal"/>
    <w:qFormat/>
    <w:locked/>
    <w:rsid w:val="000d2d0b"/>
    <w:pPr>
      <w:ind w:left="5103" w:hanging="0"/>
    </w:pPr>
    <w:rPr>
      <w:rFonts w:ascii="Times New Roman" w:hAnsi="Times New Roman"/>
      <w:sz w:val="24"/>
      <w:lang w:eastAsia="en-US"/>
    </w:rPr>
  </w:style>
  <w:style w:type="paragraph" w:styleId="Exposdesmotifstitre" w:customStyle="1">
    <w:name w:val="Exposé des motifs titre"/>
    <w:basedOn w:val="Normal"/>
    <w:next w:val="Normal"/>
    <w:qFormat/>
    <w:locked/>
    <w:rsid w:val="000d2d0b"/>
    <w:pPr>
      <w:spacing w:before="120" w:after="120"/>
      <w:jc w:val="center"/>
    </w:pPr>
    <w:rPr>
      <w:rFonts w:ascii="Times New Roman" w:hAnsi="Times New Roman"/>
      <w:b/>
      <w:sz w:val="24"/>
      <w:u w:val="single"/>
      <w:lang w:eastAsia="en-US"/>
    </w:rPr>
  </w:style>
  <w:style w:type="paragraph" w:styleId="Institutionquiagit" w:customStyle="1">
    <w:name w:val="Institution qui agit"/>
    <w:basedOn w:val="Normal"/>
    <w:next w:val="Normal"/>
    <w:qFormat/>
    <w:locked/>
    <w:rsid w:val="000d2d0b"/>
    <w:pPr>
      <w:keepNext/>
      <w:spacing w:before="600" w:after="120"/>
      <w:jc w:val="both"/>
    </w:pPr>
    <w:rPr>
      <w:rFonts w:ascii="Times New Roman" w:hAnsi="Times New Roman"/>
      <w:sz w:val="24"/>
      <w:lang w:eastAsia="en-US"/>
    </w:rPr>
  </w:style>
  <w:style w:type="paragraph" w:styleId="Langue" w:customStyle="1">
    <w:name w:val="Langue"/>
    <w:basedOn w:val="Normal"/>
    <w:qFormat/>
    <w:locked/>
    <w:rsid w:val="000d2d0b"/>
    <w:pPr>
      <w:spacing w:before="0" w:after="600"/>
      <w:jc w:val="center"/>
    </w:pPr>
    <w:rPr>
      <w:rFonts w:ascii="Times New Roman" w:hAnsi="Times New Roman"/>
      <w:b/>
      <w:caps/>
      <w:sz w:val="24"/>
      <w:lang w:eastAsia="en-US"/>
    </w:rPr>
  </w:style>
  <w:style w:type="paragraph" w:styleId="ManualConsidrant" w:customStyle="1">
    <w:name w:val="Manual Considérant"/>
    <w:basedOn w:val="Normal"/>
    <w:qFormat/>
    <w:locked/>
    <w:rsid w:val="000d2d0b"/>
    <w:pPr>
      <w:spacing w:before="120" w:after="120"/>
      <w:ind w:left="709" w:hanging="709"/>
      <w:jc w:val="both"/>
    </w:pPr>
    <w:rPr>
      <w:rFonts w:ascii="Times New Roman" w:hAnsi="Times New Roman"/>
      <w:sz w:val="24"/>
      <w:lang w:eastAsia="en-US"/>
    </w:rPr>
  </w:style>
  <w:style w:type="paragraph" w:styleId="Nomdelinstitution" w:customStyle="1">
    <w:name w:val="Nom de l'institution"/>
    <w:basedOn w:val="Normal"/>
    <w:next w:val="Emission"/>
    <w:qFormat/>
    <w:locked/>
    <w:rsid w:val="000d2d0b"/>
    <w:pPr/>
    <w:rPr>
      <w:rFonts w:cs="Arial"/>
      <w:sz w:val="24"/>
      <w:lang w:eastAsia="en-US"/>
    </w:rPr>
  </w:style>
  <w:style w:type="paragraph" w:styleId="Rfrenceinstitutionnelle" w:customStyle="1">
    <w:name w:val="Référence institutionnelle"/>
    <w:basedOn w:val="Normal"/>
    <w:qFormat/>
    <w:locked/>
    <w:rsid w:val="000d2d0b"/>
    <w:pPr>
      <w:spacing w:before="0" w:after="240"/>
      <w:ind w:left="5103" w:hanging="0"/>
    </w:pPr>
    <w:rPr>
      <w:rFonts w:ascii="Times New Roman" w:hAnsi="Times New Roman"/>
      <w:sz w:val="24"/>
      <w:lang w:eastAsia="en-US"/>
    </w:rPr>
  </w:style>
  <w:style w:type="paragraph" w:styleId="Rfrenceinterinstitutionnelle" w:customStyle="1">
    <w:name w:val="Référence interinstitutionnelle"/>
    <w:basedOn w:val="Normal"/>
    <w:qFormat/>
    <w:locked/>
    <w:rsid w:val="000d2d0b"/>
    <w:pPr>
      <w:ind w:left="5103" w:hanging="0"/>
    </w:pPr>
    <w:rPr>
      <w:rFonts w:ascii="Times New Roman" w:hAnsi="Times New Roman"/>
      <w:sz w:val="24"/>
      <w:lang w:eastAsia="en-US"/>
    </w:rPr>
  </w:style>
  <w:style w:type="paragraph" w:styleId="Rfrenceinterne" w:customStyle="1">
    <w:name w:val="Référence interne"/>
    <w:basedOn w:val="Normal"/>
    <w:qFormat/>
    <w:locked/>
    <w:rsid w:val="000d2d0b"/>
    <w:pPr>
      <w:ind w:left="5103" w:hanging="0"/>
    </w:pPr>
    <w:rPr>
      <w:rFonts w:ascii="Times New Roman" w:hAnsi="Times New Roman"/>
      <w:sz w:val="24"/>
      <w:lang w:eastAsia="en-US"/>
    </w:rPr>
  </w:style>
  <w:style w:type="paragraph" w:styleId="Soustitreobjet" w:customStyle="1">
    <w:name w:val="Sous-titre objet"/>
    <w:basedOn w:val="Normal"/>
    <w:qFormat/>
    <w:locked/>
    <w:rsid w:val="000d2d0b"/>
    <w:pPr>
      <w:jc w:val="center"/>
    </w:pPr>
    <w:rPr>
      <w:rFonts w:ascii="Times New Roman" w:hAnsi="Times New Roman"/>
      <w:b/>
      <w:sz w:val="24"/>
      <w:lang w:eastAsia="en-US"/>
    </w:rPr>
  </w:style>
  <w:style w:type="paragraph" w:styleId="Statut" w:customStyle="1">
    <w:name w:val="Statut"/>
    <w:basedOn w:val="Normal"/>
    <w:qFormat/>
    <w:locked/>
    <w:rsid w:val="000d2d0b"/>
    <w:pPr>
      <w:spacing w:before="360" w:after="0"/>
      <w:jc w:val="center"/>
    </w:pPr>
    <w:rPr>
      <w:rFonts w:ascii="Times New Roman" w:hAnsi="Times New Roman"/>
      <w:sz w:val="24"/>
      <w:lang w:eastAsia="en-US"/>
    </w:rPr>
  </w:style>
  <w:style w:type="paragraph" w:styleId="Address" w:customStyle="1">
    <w:name w:val="Address"/>
    <w:basedOn w:val="Normal"/>
    <w:next w:val="Normal"/>
    <w:qFormat/>
    <w:locked/>
    <w:rsid w:val="000d2d0b"/>
    <w:pPr>
      <w:keepLines/>
      <w:spacing w:lineRule="auto" w:line="360" w:before="120" w:after="120"/>
      <w:ind w:left="3402" w:hanging="0"/>
    </w:pPr>
    <w:rPr>
      <w:rFonts w:ascii="Times New Roman" w:hAnsi="Times New Roman"/>
      <w:sz w:val="24"/>
      <w:lang w:eastAsia="en-US"/>
    </w:rPr>
  </w:style>
  <w:style w:type="paragraph" w:styleId="Objetexterne" w:customStyle="1">
    <w:name w:val="Objet externe"/>
    <w:basedOn w:val="Normal"/>
    <w:next w:val="Normal"/>
    <w:qFormat/>
    <w:locked/>
    <w:rsid w:val="000d2d0b"/>
    <w:pPr>
      <w:spacing w:before="120" w:after="120"/>
      <w:jc w:val="both"/>
    </w:pPr>
    <w:rPr>
      <w:rFonts w:ascii="Times New Roman" w:hAnsi="Times New Roman"/>
      <w:i/>
      <w:caps/>
      <w:sz w:val="24"/>
      <w:lang w:eastAsia="en-US"/>
    </w:rPr>
  </w:style>
  <w:style w:type="paragraph" w:styleId="Pagedecouverture" w:customStyle="1">
    <w:name w:val="Page de couverture"/>
    <w:basedOn w:val="Normal"/>
    <w:next w:val="Normal"/>
    <w:qFormat/>
    <w:locked/>
    <w:rsid w:val="000d2d0b"/>
    <w:pPr>
      <w:spacing w:before="120" w:after="120"/>
      <w:jc w:val="both"/>
    </w:pPr>
    <w:rPr>
      <w:rFonts w:ascii="Times New Roman" w:hAnsi="Times New Roman"/>
      <w:sz w:val="24"/>
      <w:lang w:eastAsia="en-US"/>
    </w:rPr>
  </w:style>
  <w:style w:type="paragraph" w:styleId="Supertitre" w:customStyle="1">
    <w:name w:val="Supertitre"/>
    <w:basedOn w:val="Normal"/>
    <w:next w:val="Normal"/>
    <w:qFormat/>
    <w:locked/>
    <w:rsid w:val="000d2d0b"/>
    <w:pPr>
      <w:spacing w:before="0" w:after="600"/>
      <w:jc w:val="center"/>
    </w:pPr>
    <w:rPr>
      <w:rFonts w:ascii="Times New Roman" w:hAnsi="Times New Roman"/>
      <w:b/>
      <w:sz w:val="24"/>
      <w:lang w:eastAsia="en-US"/>
    </w:rPr>
  </w:style>
  <w:style w:type="paragraph" w:styleId="Languesfaisantfoi" w:customStyle="1">
    <w:name w:val="Langues faisant foi"/>
    <w:basedOn w:val="Normal"/>
    <w:next w:val="Normal"/>
    <w:qFormat/>
    <w:locked/>
    <w:rsid w:val="000d2d0b"/>
    <w:pPr>
      <w:spacing w:before="360" w:after="0"/>
      <w:jc w:val="center"/>
    </w:pPr>
    <w:rPr>
      <w:rFonts w:ascii="Times New Roman" w:hAnsi="Times New Roman"/>
      <w:sz w:val="24"/>
      <w:lang w:eastAsia="en-US"/>
    </w:rPr>
  </w:style>
  <w:style w:type="paragraph" w:styleId="Rfrencecroise" w:customStyle="1">
    <w:name w:val="Référence croisée"/>
    <w:basedOn w:val="Normal"/>
    <w:qFormat/>
    <w:locked/>
    <w:rsid w:val="000d2d0b"/>
    <w:pPr>
      <w:jc w:val="center"/>
    </w:pPr>
    <w:rPr>
      <w:rFonts w:ascii="Times New Roman" w:hAnsi="Times New Roman"/>
      <w:sz w:val="24"/>
      <w:lang w:eastAsia="en-US"/>
    </w:rPr>
  </w:style>
  <w:style w:type="paragraph" w:styleId="Fichefinanciretitre" w:customStyle="1">
    <w:name w:val="Fiche financière titre"/>
    <w:basedOn w:val="Normal"/>
    <w:next w:val="Normal"/>
    <w:qFormat/>
    <w:locked/>
    <w:rsid w:val="000d2d0b"/>
    <w:pPr>
      <w:spacing w:before="120" w:after="120"/>
      <w:jc w:val="center"/>
    </w:pPr>
    <w:rPr>
      <w:rFonts w:ascii="Times New Roman" w:hAnsi="Times New Roman"/>
      <w:b/>
      <w:sz w:val="24"/>
      <w:u w:val="single"/>
      <w:lang w:eastAsia="en-US"/>
    </w:rPr>
  </w:style>
  <w:style w:type="paragraph" w:styleId="DatedadoptionPagedecouverture" w:customStyle="1">
    <w:name w:val="Date d'adoption (Page de couverture)"/>
    <w:basedOn w:val="Datedadoption"/>
    <w:qFormat/>
    <w:locked/>
    <w:rsid w:val="000d2d0b"/>
    <w:pPr/>
    <w:rPr/>
  </w:style>
  <w:style w:type="paragraph" w:styleId="RfrenceinterinstitutionnellePagedecouverture" w:customStyle="1">
    <w:name w:val="Référence interinstitutionnelle (Page de couverture)"/>
    <w:basedOn w:val="Rfrenceinterinstitutionnelle"/>
    <w:qFormat/>
    <w:locked/>
    <w:rsid w:val="000d2d0b"/>
    <w:pPr/>
    <w:rPr/>
  </w:style>
  <w:style w:type="paragraph" w:styleId="SoustitreobjetPagedecouverture" w:customStyle="1">
    <w:name w:val="Sous-titre objet (Page de couverture)"/>
    <w:basedOn w:val="Soustitreobjet"/>
    <w:qFormat/>
    <w:locked/>
    <w:rsid w:val="000d2d0b"/>
    <w:pPr/>
    <w:rPr/>
  </w:style>
  <w:style w:type="paragraph" w:styleId="StatutPagedecouverture" w:customStyle="1">
    <w:name w:val="Statut (Page de couverture)"/>
    <w:basedOn w:val="Statut"/>
    <w:qFormat/>
    <w:locked/>
    <w:rsid w:val="000d2d0b"/>
    <w:pPr/>
    <w:rPr/>
  </w:style>
  <w:style w:type="paragraph" w:styleId="TitreobjetPagedecouverture" w:customStyle="1">
    <w:name w:val="Titre objet (Page de couverture)"/>
    <w:basedOn w:val="Titreobjet"/>
    <w:qFormat/>
    <w:locked/>
    <w:rsid w:val="000d2d0b"/>
    <w:pPr/>
    <w:rPr/>
  </w:style>
  <w:style w:type="paragraph" w:styleId="TypedudocumentPagedecouverture" w:customStyle="1">
    <w:name w:val="Type du document (Page de couverture)"/>
    <w:basedOn w:val="Typedudocument"/>
    <w:qFormat/>
    <w:locked/>
    <w:rsid w:val="000d2d0b"/>
    <w:pPr/>
    <w:rPr/>
  </w:style>
  <w:style w:type="paragraph" w:styleId="Volume" w:customStyle="1">
    <w:name w:val="Volume"/>
    <w:basedOn w:val="Normal"/>
    <w:qFormat/>
    <w:locked/>
    <w:rsid w:val="000d2d0b"/>
    <w:pPr>
      <w:spacing w:before="0" w:after="240"/>
      <w:ind w:left="5103" w:hanging="0"/>
    </w:pPr>
    <w:rPr>
      <w:rFonts w:ascii="Times New Roman" w:hAnsi="Times New Roman"/>
      <w:sz w:val="24"/>
      <w:lang w:eastAsia="en-US"/>
    </w:rPr>
  </w:style>
  <w:style w:type="paragraph" w:styleId="IntrtEEE" w:customStyle="1">
    <w:name w:val="Intérêt EEE"/>
    <w:basedOn w:val="Languesfaisantfoi"/>
    <w:next w:val="Normal"/>
    <w:qFormat/>
    <w:locked/>
    <w:rsid w:val="000d2d0b"/>
    <w:pPr>
      <w:spacing w:before="360" w:after="240"/>
    </w:pPr>
    <w:rPr/>
  </w:style>
  <w:style w:type="paragraph" w:styleId="Accompagnant" w:customStyle="1">
    <w:name w:val="Accompagnant"/>
    <w:basedOn w:val="Normal"/>
    <w:qFormat/>
    <w:locked/>
    <w:rsid w:val="000d2d0b"/>
    <w:pPr>
      <w:spacing w:before="0" w:after="240"/>
      <w:jc w:val="center"/>
    </w:pPr>
    <w:rPr>
      <w:rFonts w:ascii="Times New Roman" w:hAnsi="Times New Roman"/>
      <w:b/>
      <w:i/>
      <w:sz w:val="24"/>
      <w:lang w:eastAsia="en-US"/>
    </w:rPr>
  </w:style>
  <w:style w:type="paragraph" w:styleId="Typeacteprincipal" w:customStyle="1">
    <w:name w:val="Type acte principal"/>
    <w:basedOn w:val="Normal"/>
    <w:qFormat/>
    <w:locked/>
    <w:rsid w:val="000d2d0b"/>
    <w:pPr>
      <w:spacing w:before="0" w:after="240"/>
      <w:jc w:val="center"/>
    </w:pPr>
    <w:rPr>
      <w:rFonts w:ascii="Times New Roman" w:hAnsi="Times New Roman"/>
      <w:b/>
      <w:sz w:val="24"/>
      <w:lang w:eastAsia="en-US"/>
    </w:rPr>
  </w:style>
  <w:style w:type="paragraph" w:styleId="Objetacteprincipal" w:customStyle="1">
    <w:name w:val="Objet acte principal"/>
    <w:basedOn w:val="Normal"/>
    <w:qFormat/>
    <w:locked/>
    <w:rsid w:val="000d2d0b"/>
    <w:pPr>
      <w:spacing w:before="0" w:after="360"/>
      <w:jc w:val="center"/>
    </w:pPr>
    <w:rPr>
      <w:rFonts w:ascii="Times New Roman" w:hAnsi="Times New Roman"/>
      <w:b/>
      <w:sz w:val="24"/>
      <w:lang w:eastAsia="en-US"/>
    </w:rPr>
  </w:style>
  <w:style w:type="paragraph" w:styleId="IntrtEEEPagedecouverture" w:customStyle="1">
    <w:name w:val="Intérêt EEE (Page de couverture)"/>
    <w:basedOn w:val="IntrtEEE"/>
    <w:qFormat/>
    <w:locked/>
    <w:rsid w:val="000d2d0b"/>
    <w:pPr/>
    <w:rPr/>
  </w:style>
  <w:style w:type="paragraph" w:styleId="AccompagnantPagedecouverture" w:customStyle="1">
    <w:name w:val="Accompagnant (Page de couverture)"/>
    <w:basedOn w:val="Accompagnant"/>
    <w:qFormat/>
    <w:locked/>
    <w:rsid w:val="000d2d0b"/>
    <w:pPr/>
    <w:rPr/>
  </w:style>
  <w:style w:type="paragraph" w:styleId="TypeacteprincipalPagedecouverture" w:customStyle="1">
    <w:name w:val="Type acte principal (Page de couverture)"/>
    <w:basedOn w:val="Typeacteprincipal"/>
    <w:qFormat/>
    <w:locked/>
    <w:rsid w:val="000d2d0b"/>
    <w:pPr/>
    <w:rPr/>
  </w:style>
  <w:style w:type="paragraph" w:styleId="ObjetacteprincipalPagedecouverture" w:customStyle="1">
    <w:name w:val="Objet acte principal (Page de couverture)"/>
    <w:basedOn w:val="Objetacteprincipal"/>
    <w:qFormat/>
    <w:locked/>
    <w:rsid w:val="000d2d0b"/>
    <w:pPr/>
    <w:rPr/>
  </w:style>
  <w:style w:type="paragraph" w:styleId="LanguesfaisantfoiPagedecouverture" w:customStyle="1">
    <w:name w:val="Langues faisant foi (Page de couverture)"/>
    <w:basedOn w:val="Normal"/>
    <w:next w:val="Normal"/>
    <w:qFormat/>
    <w:locked/>
    <w:rsid w:val="000d2d0b"/>
    <w:pPr>
      <w:spacing w:before="360" w:after="0"/>
      <w:jc w:val="center"/>
    </w:pPr>
    <w:rPr>
      <w:rFonts w:ascii="Times New Roman" w:hAnsi="Times New Roman"/>
      <w:sz w:val="24"/>
      <w:lang w:eastAsia="en-US"/>
    </w:rPr>
  </w:style>
  <w:style w:type="paragraph" w:styleId="ListNumber2">
    <w:name w:val="List Number 2"/>
    <w:basedOn w:val="Normal"/>
    <w:qFormat/>
    <w:locked/>
    <w:rsid w:val="000d2d0b"/>
    <w:pPr>
      <w:tabs>
        <w:tab w:val="left" w:pos="643" w:leader="none"/>
      </w:tabs>
      <w:spacing w:before="120" w:after="120"/>
      <w:ind w:left="643" w:hanging="360"/>
      <w:jc w:val="both"/>
    </w:pPr>
    <w:rPr>
      <w:rFonts w:ascii="Times New Roman" w:hAnsi="Times New Roman"/>
      <w:sz w:val="24"/>
      <w:lang w:eastAsia="en-US"/>
    </w:rPr>
  </w:style>
  <w:style w:type="paragraph" w:styleId="ListNumber3">
    <w:name w:val="List Number 3"/>
    <w:basedOn w:val="Normal"/>
    <w:qFormat/>
    <w:locked/>
    <w:rsid w:val="000d2d0b"/>
    <w:pPr>
      <w:tabs>
        <w:tab w:val="left" w:pos="926" w:leader="none"/>
      </w:tabs>
      <w:spacing w:before="120" w:after="120"/>
      <w:ind w:left="926" w:hanging="360"/>
      <w:jc w:val="both"/>
    </w:pPr>
    <w:rPr>
      <w:rFonts w:ascii="Times New Roman" w:hAnsi="Times New Roman"/>
      <w:sz w:val="24"/>
      <w:lang w:eastAsia="en-US"/>
    </w:rPr>
  </w:style>
  <w:style w:type="paragraph" w:styleId="ListNumber4">
    <w:name w:val="List Number 4"/>
    <w:basedOn w:val="Normal"/>
    <w:qFormat/>
    <w:locked/>
    <w:rsid w:val="000d2d0b"/>
    <w:pPr>
      <w:tabs>
        <w:tab w:val="left" w:pos="1209" w:leader="none"/>
        <w:tab w:val="left" w:pos="1417" w:leader="none"/>
      </w:tabs>
      <w:spacing w:before="120" w:after="120"/>
      <w:ind w:left="1209" w:hanging="360"/>
      <w:jc w:val="both"/>
    </w:pPr>
    <w:rPr>
      <w:rFonts w:ascii="Times New Roman" w:hAnsi="Times New Roman"/>
      <w:sz w:val="24"/>
      <w:lang w:eastAsia="en-US"/>
    </w:rPr>
  </w:style>
  <w:style w:type="paragraph" w:styleId="ListBullet">
    <w:name w:val="List Bullet"/>
    <w:basedOn w:val="Normal"/>
    <w:qFormat/>
    <w:locked/>
    <w:rsid w:val="000d2d0b"/>
    <w:pPr>
      <w:tabs>
        <w:tab w:val="left" w:pos="360" w:leader="none"/>
      </w:tabs>
      <w:spacing w:before="120" w:after="120"/>
      <w:ind w:left="360" w:hanging="360"/>
      <w:jc w:val="both"/>
    </w:pPr>
    <w:rPr>
      <w:rFonts w:ascii="Times New Roman" w:hAnsi="Times New Roman"/>
      <w:sz w:val="24"/>
      <w:lang w:eastAsia="en-US"/>
    </w:rPr>
  </w:style>
  <w:style w:type="paragraph" w:styleId="ListBullet2">
    <w:name w:val="List Bullet 2"/>
    <w:basedOn w:val="Normal"/>
    <w:qFormat/>
    <w:locked/>
    <w:rsid w:val="000d2d0b"/>
    <w:pPr>
      <w:tabs>
        <w:tab w:val="left" w:pos="643" w:leader="none"/>
        <w:tab w:val="left" w:pos="851" w:leader="none"/>
      </w:tabs>
      <w:spacing w:before="120" w:after="120"/>
      <w:ind w:left="643" w:hanging="360"/>
      <w:jc w:val="both"/>
    </w:pPr>
    <w:rPr>
      <w:rFonts w:ascii="Times New Roman" w:hAnsi="Times New Roman"/>
      <w:sz w:val="24"/>
      <w:lang w:eastAsia="en-US"/>
    </w:rPr>
  </w:style>
  <w:style w:type="paragraph" w:styleId="ListBullet3">
    <w:name w:val="List Bullet 3"/>
    <w:basedOn w:val="Normal"/>
    <w:qFormat/>
    <w:locked/>
    <w:rsid w:val="000d2d0b"/>
    <w:pPr>
      <w:tabs>
        <w:tab w:val="left" w:pos="926" w:leader="none"/>
      </w:tabs>
      <w:spacing w:before="120" w:after="120"/>
      <w:ind w:left="926" w:hanging="0"/>
      <w:jc w:val="both"/>
    </w:pPr>
    <w:rPr>
      <w:rFonts w:ascii="Times New Roman" w:hAnsi="Times New Roman"/>
      <w:sz w:val="24"/>
      <w:lang w:eastAsia="en-US"/>
    </w:rPr>
  </w:style>
  <w:style w:type="paragraph" w:styleId="ListBullet4">
    <w:name w:val="List Bullet 4"/>
    <w:basedOn w:val="Normal"/>
    <w:qFormat/>
    <w:locked/>
    <w:rsid w:val="000d2d0b"/>
    <w:pPr>
      <w:tabs>
        <w:tab w:val="left" w:pos="1209" w:leader="none"/>
      </w:tabs>
      <w:spacing w:before="120" w:after="120"/>
      <w:ind w:left="1209" w:hanging="0"/>
      <w:jc w:val="both"/>
    </w:pPr>
    <w:rPr>
      <w:rFonts w:ascii="Times New Roman" w:hAnsi="Times New Roman"/>
      <w:sz w:val="24"/>
      <w:lang w:eastAsia="en-US"/>
    </w:rPr>
  </w:style>
  <w:style w:type="paragraph" w:styleId="Tableoffigures">
    <w:name w:val="table of figures"/>
    <w:basedOn w:val="Normal"/>
    <w:next w:val="Normal"/>
    <w:qFormat/>
    <w:locked/>
    <w:rsid w:val="000d2d0b"/>
    <w:pPr>
      <w:spacing w:before="120" w:after="120"/>
      <w:jc w:val="both"/>
    </w:pPr>
    <w:rPr>
      <w:rFonts w:ascii="Times New Roman" w:hAnsi="Times New Roman"/>
      <w:sz w:val="24"/>
      <w:lang w:eastAsia="en-US"/>
    </w:rPr>
  </w:style>
  <w:style w:type="paragraph" w:styleId="Paragrafoelenco3" w:customStyle="1">
    <w:name w:val="Paragrafo elenco3"/>
    <w:basedOn w:val="Normal"/>
    <w:qFormat/>
    <w:locked/>
    <w:rsid w:val="000d2d0b"/>
    <w:pPr>
      <w:spacing w:before="0" w:after="0"/>
      <w:ind w:left="720" w:hanging="0"/>
      <w:contextualSpacing/>
    </w:pPr>
    <w:rPr>
      <w:rFonts w:ascii="Cambria" w:hAnsi="Cambria"/>
      <w:sz w:val="24"/>
      <w:lang w:val="en-US" w:eastAsia="en-US"/>
    </w:rPr>
  </w:style>
  <w:style w:type="paragraph" w:styleId="Listeavsnitt1" w:customStyle="1">
    <w:name w:val="Listeavsnitt1"/>
    <w:basedOn w:val="Normal"/>
    <w:qFormat/>
    <w:locked/>
    <w:rsid w:val="000d2d0b"/>
    <w:pPr>
      <w:spacing w:lineRule="auto" w:line="252" w:before="0" w:after="0"/>
      <w:ind w:left="720" w:hanging="0"/>
      <w:contextualSpacing/>
    </w:pPr>
    <w:rPr>
      <w:rFonts w:ascii="Times New Roman" w:hAnsi="Times New Roman"/>
      <w:sz w:val="24"/>
      <w:lang w:val="nb-NO" w:eastAsia="en-US"/>
    </w:rPr>
  </w:style>
  <w:style w:type="paragraph" w:styleId="Listenabsatz3" w:customStyle="1">
    <w:name w:val="Listenabsatz3"/>
    <w:basedOn w:val="Normal"/>
    <w:qFormat/>
    <w:locked/>
    <w:rsid w:val="000d2d0b"/>
    <w:pPr>
      <w:spacing w:before="120" w:after="120"/>
      <w:ind w:left="720" w:hanging="0"/>
      <w:contextualSpacing/>
      <w:jc w:val="both"/>
    </w:pPr>
    <w:rPr>
      <w:rFonts w:ascii="Times New Roman" w:hAnsi="Times New Roman"/>
      <w:sz w:val="24"/>
      <w:lang w:eastAsia="en-US"/>
    </w:rPr>
  </w:style>
  <w:style w:type="paragraph" w:styleId="Paragrafoelenco2" w:customStyle="1">
    <w:name w:val="Paragrafo elenco2"/>
    <w:basedOn w:val="Normal"/>
    <w:uiPriority w:val="99"/>
    <w:qFormat/>
    <w:locked/>
    <w:rsid w:val="000d2d0b"/>
    <w:pPr>
      <w:spacing w:before="0" w:after="0"/>
      <w:ind w:left="720" w:hanging="0"/>
      <w:contextualSpacing/>
    </w:pPr>
    <w:rPr>
      <w:rFonts w:ascii="Cambria" w:hAnsi="Cambria"/>
      <w:sz w:val="24"/>
      <w:lang w:val="en-US" w:eastAsia="en-US"/>
    </w:rPr>
  </w:style>
  <w:style w:type="paragraph" w:styleId="ListParagraph2" w:customStyle="1">
    <w:name w:val="List Paragraph2"/>
    <w:basedOn w:val="Normal"/>
    <w:qFormat/>
    <w:locked/>
    <w:rsid w:val="000d2d0b"/>
    <w:pPr>
      <w:spacing w:lineRule="auto" w:line="252" w:before="0" w:after="0"/>
      <w:ind w:left="720" w:hanging="0"/>
      <w:contextualSpacing/>
    </w:pPr>
    <w:rPr>
      <w:rFonts w:ascii="Times New Roman" w:hAnsi="Times New Roman"/>
      <w:sz w:val="24"/>
      <w:lang w:val="nb-NO" w:eastAsia="en-US"/>
    </w:rPr>
  </w:style>
  <w:style w:type="paragraph" w:styleId="Inhaltsverzeichnisberschrift1" w:customStyle="1">
    <w:name w:val="Inhaltsverzeichnisüberschrift1"/>
    <w:basedOn w:val="Heading1"/>
    <w:next w:val="Normal"/>
    <w:qFormat/>
    <w:locked/>
    <w:rsid w:val="000d2d0b"/>
    <w:pPr>
      <w:keepNext/>
      <w:numPr>
        <w:ilvl w:val="0"/>
        <w:numId w:val="0"/>
      </w:numPr>
      <w:tabs>
        <w:tab w:val="left" w:pos="397" w:leader="none"/>
      </w:tabs>
      <w:suppressAutoHyphens w:val="true"/>
      <w:spacing w:before="0" w:after="280"/>
      <w:jc w:val="both"/>
    </w:pPr>
    <w:rPr>
      <w:rFonts w:ascii="Cambria" w:hAnsi="Cambria" w:cs="Times New Roman"/>
      <w:bCs w:val="false"/>
      <w:color w:val="000000"/>
      <w:sz w:val="20"/>
      <w:szCs w:val="20"/>
      <w:lang w:eastAsia="en-US"/>
    </w:rPr>
  </w:style>
  <w:style w:type="paragraph" w:styleId="Berarbeitung1" w:customStyle="1">
    <w:name w:val="Überarbeitung1"/>
    <w:semiHidden/>
    <w:qFormat/>
    <w:rsid w:val="000d2d0b"/>
    <w:pPr>
      <w:widowControl/>
      <w:bidi w:val="0"/>
      <w:jc w:val="left"/>
    </w:pPr>
    <w:rPr>
      <w:rFonts w:ascii="Times New Roman" w:hAnsi="Times New Roman" w:eastAsia="Times New Roman" w:cs="Times New Roman"/>
      <w:color w:val="auto"/>
      <w:sz w:val="24"/>
      <w:szCs w:val="24"/>
      <w:lang w:eastAsia="en-US" w:val="en-GB" w:bidi="ar-SA"/>
    </w:rPr>
  </w:style>
  <w:style w:type="paragraph" w:styleId="CODParagraphes" w:customStyle="1">
    <w:name w:val="COD Paragraphes"/>
    <w:basedOn w:val="Normal"/>
    <w:qFormat/>
    <w:locked/>
    <w:rsid w:val="000d2d0b"/>
    <w:pPr>
      <w:tabs>
        <w:tab w:val="left" w:pos="709" w:leader="none"/>
      </w:tabs>
      <w:spacing w:before="0" w:after="240"/>
      <w:jc w:val="both"/>
    </w:pPr>
    <w:rPr>
      <w:rFonts w:ascii="Times New Roman" w:hAnsi="Times New Roman"/>
      <w:sz w:val="24"/>
      <w:szCs w:val="22"/>
      <w:lang w:val="fr-FR" w:eastAsia="en-GB"/>
    </w:rPr>
  </w:style>
  <w:style w:type="paragraph" w:styleId="CODArticle12" w:customStyle="1">
    <w:name w:val="COD Article + 12"/>
    <w:basedOn w:val="Normal"/>
    <w:uiPriority w:val="99"/>
    <w:qFormat/>
    <w:locked/>
    <w:rsid w:val="000d2d0b"/>
    <w:pPr>
      <w:spacing w:before="0" w:after="240"/>
      <w:jc w:val="center"/>
    </w:pPr>
    <w:rPr>
      <w:rFonts w:ascii="Times New Roman" w:hAnsi="Times New Roman"/>
      <w:sz w:val="24"/>
      <w:szCs w:val="20"/>
      <w:lang w:val="fr-FR" w:eastAsia="en-GB"/>
    </w:rPr>
  </w:style>
  <w:style w:type="paragraph" w:styleId="TableContents" w:customStyle="1">
    <w:name w:val="Table Contents"/>
    <w:basedOn w:val="Normal"/>
    <w:qFormat/>
    <w:locked/>
    <w:rsid w:val="000d2d0b"/>
    <w:pPr>
      <w:widowControl w:val="false"/>
      <w:suppressLineNumbers/>
      <w:suppressAutoHyphens w:val="true"/>
    </w:pPr>
    <w:rPr>
      <w:rFonts w:ascii="Liberation Serif" w:hAnsi="Liberation Serif"/>
      <w:sz w:val="24"/>
      <w:lang w:eastAsia="en-GB"/>
    </w:rPr>
  </w:style>
  <w:style w:type="paragraph" w:styleId="Listeavsnitt" w:customStyle="1">
    <w:name w:val="Listeavsnitt"/>
    <w:basedOn w:val="Normal"/>
    <w:uiPriority w:val="34"/>
    <w:qFormat/>
    <w:locked/>
    <w:rsid w:val="000d2d0b"/>
    <w:pPr>
      <w:spacing w:before="0" w:after="0"/>
      <w:ind w:left="720" w:hanging="0"/>
      <w:contextualSpacing/>
    </w:pPr>
    <w:rPr>
      <w:rFonts w:ascii="Times New Roman" w:hAnsi="Times New Roman"/>
      <w:sz w:val="24"/>
      <w:lang w:eastAsia="en-GB"/>
    </w:rPr>
  </w:style>
  <w:style w:type="paragraph" w:styleId="Listenabsatz4" w:customStyle="1">
    <w:name w:val="Listenabsatz4"/>
    <w:basedOn w:val="Normal"/>
    <w:qFormat/>
    <w:locked/>
    <w:rsid w:val="000d2d0b"/>
    <w:pPr>
      <w:spacing w:before="0" w:after="0"/>
      <w:ind w:left="720" w:hanging="0"/>
      <w:contextualSpacing/>
    </w:pPr>
    <w:rPr>
      <w:rFonts w:ascii="Times New Roman" w:hAnsi="Times New Roman"/>
      <w:sz w:val="24"/>
      <w:lang w:eastAsia="en-GB"/>
    </w:rPr>
  </w:style>
  <w:style w:type="paragraph" w:styleId="05dHeadline1line" w:customStyle="1">
    <w:name w:val="05d_Headline 1 line"/>
    <w:basedOn w:val="05cHeadline1"/>
    <w:qFormat/>
    <w:locked/>
    <w:rsid w:val="000d2d0b"/>
    <w:pPr>
      <w:pBdr>
        <w:top w:val="single" w:sz="4" w:space="10" w:color="000001"/>
      </w:pBdr>
      <w:tabs>
        <w:tab w:val="left" w:pos="851" w:leader="none"/>
      </w:tabs>
      <w:ind w:left="720" w:hanging="360"/>
    </w:pPr>
    <w:rPr>
      <w:color w:val="000000"/>
      <w:lang w:val="x-none"/>
    </w:rPr>
  </w:style>
  <w:style w:type="paragraph" w:styleId="04fBodytextline" w:customStyle="1">
    <w:name w:val="04f_Body text line"/>
    <w:basedOn w:val="04BodyText"/>
    <w:qFormat/>
    <w:locked/>
    <w:rsid w:val="000d2d0b"/>
    <w:pPr>
      <w:pBdr>
        <w:bottom w:val="single" w:sz="4" w:space="12" w:color="000001"/>
      </w:pBdr>
      <w:tabs>
        <w:tab w:val="left" w:pos="454" w:leader="none"/>
      </w:tabs>
    </w:pPr>
    <w:rPr>
      <w:color w:val="000000"/>
      <w:lang w:val="x-none"/>
    </w:rPr>
  </w:style>
  <w:style w:type="paragraph" w:styleId="Annex" w:customStyle="1">
    <w:name w:val="Annex"/>
    <w:basedOn w:val="04aNumeration"/>
    <w:link w:val="AnnexChar"/>
    <w:qFormat/>
    <w:locked/>
    <w:rsid w:val="000d2d0b"/>
    <w:pPr>
      <w:tabs>
        <w:tab w:val="left" w:pos="397" w:leader="none"/>
      </w:tabs>
      <w:suppressAutoHyphens w:val="true"/>
      <w:ind w:left="0" w:hanging="0"/>
    </w:pPr>
    <w:rPr>
      <w:b/>
      <w:color w:val="000000"/>
      <w:lang w:val="x-none"/>
    </w:rPr>
  </w:style>
  <w:style w:type="paragraph" w:styleId="CM1" w:customStyle="1">
    <w:name w:val="CM1"/>
    <w:basedOn w:val="Default"/>
    <w:next w:val="Default"/>
    <w:uiPriority w:val="99"/>
    <w:qFormat/>
    <w:locked/>
    <w:rsid w:val="000d2d0b"/>
    <w:pPr/>
    <w:rPr>
      <w:rFonts w:ascii="EUAlbertina" w:hAnsi="EUAlbertina" w:cs="Times New Roman"/>
      <w:color w:val="00000A"/>
      <w:lang w:val="de-DE" w:eastAsia="de-DE"/>
    </w:rPr>
  </w:style>
  <w:style w:type="paragraph" w:styleId="AStyle1" w:customStyle="1">
    <w:name w:val="a. Style1"/>
    <w:basedOn w:val="Normal"/>
    <w:link w:val="aStyle1Char"/>
    <w:qFormat/>
    <w:locked/>
    <w:rsid w:val="000d2d0b"/>
    <w:pPr>
      <w:suppressAutoHyphens w:val="true"/>
      <w:spacing w:lineRule="auto" w:line="276" w:before="0" w:after="250"/>
      <w:jc w:val="both"/>
    </w:pPr>
    <w:rPr>
      <w:szCs w:val="20"/>
      <w:lang w:val="x-none" w:eastAsia="x-none"/>
    </w:rPr>
  </w:style>
  <w:style w:type="paragraph" w:styleId="Title">
    <w:name w:val="Title"/>
    <w:basedOn w:val="Normal"/>
    <w:next w:val="Normal"/>
    <w:link w:val="TitleChar"/>
    <w:uiPriority w:val="10"/>
    <w:qFormat/>
    <w:locked/>
    <w:rsid w:val="000d2d0b"/>
    <w:pPr>
      <w:overflowPunct w:val="true"/>
      <w:spacing w:before="240" w:after="60"/>
      <w:jc w:val="center"/>
      <w:textAlignment w:val="baseline"/>
      <w:outlineLvl w:val="0"/>
    </w:pPr>
    <w:rPr>
      <w:rFonts w:ascii="Cambria" w:hAnsi="Cambria"/>
      <w:b/>
      <w:sz w:val="32"/>
      <w:szCs w:val="20"/>
      <w:lang w:val="fr-FR" w:eastAsia="fr-FR"/>
    </w:rPr>
  </w:style>
  <w:style w:type="paragraph" w:styleId="32LadilloosubtitulonotadeprensaCNMV" w:customStyle="1">
    <w:name w:val="3.2. Ladillo o subtitulo nota de prensa CNMV"/>
    <w:basedOn w:val="Normal"/>
    <w:qFormat/>
    <w:locked/>
    <w:rsid w:val="000d2d0b"/>
    <w:pPr>
      <w:spacing w:lineRule="exact" w:line="260" w:before="320" w:after="0"/>
      <w:jc w:val="both"/>
    </w:pPr>
    <w:rPr>
      <w:rFonts w:ascii="Myriad Pro Light" w:hAnsi="Myriad Pro Light"/>
      <w:b/>
      <w:sz w:val="21"/>
      <w:szCs w:val="20"/>
      <w:lang w:val="es-ES" w:eastAsia="es-ES"/>
    </w:rPr>
  </w:style>
  <w:style w:type="paragraph" w:styleId="NEWParagraphLevel1" w:customStyle="1">
    <w:name w:val="NEW-Paragraph-Level1"/>
    <w:basedOn w:val="Normal"/>
    <w:qFormat/>
    <w:locked/>
    <w:rsid w:val="003a6e9a"/>
    <w:pPr>
      <w:tabs>
        <w:tab w:val="left" w:pos="284" w:leader="none"/>
      </w:tabs>
      <w:spacing w:lineRule="auto" w:line="276" w:before="0" w:after="250"/>
      <w:ind w:left="284" w:hanging="284"/>
      <w:jc w:val="both"/>
    </w:pPr>
    <w:rPr>
      <w:szCs w:val="20"/>
    </w:rPr>
  </w:style>
  <w:style w:type="paragraph" w:styleId="NEWParagraphlevel2" w:customStyle="1">
    <w:name w:val="NEW-Paragraph-level2"/>
    <w:basedOn w:val="Normal"/>
    <w:link w:val="NEW-Paragraph-level2Char"/>
    <w:qFormat/>
    <w:locked/>
    <w:rsid w:val="00f90ef4"/>
    <w:pPr>
      <w:tabs>
        <w:tab w:val="left" w:pos="1276" w:leader="none"/>
      </w:tabs>
      <w:spacing w:lineRule="auto" w:line="276" w:before="0" w:after="250"/>
      <w:ind w:left="567" w:hanging="283"/>
      <w:jc w:val="both"/>
    </w:pPr>
    <w:rPr>
      <w:szCs w:val="20"/>
    </w:rPr>
  </w:style>
  <w:style w:type="paragraph" w:styleId="NEWParagraphlevel3" w:customStyle="1">
    <w:name w:val="NEW-Paragraph-level3"/>
    <w:basedOn w:val="Normal"/>
    <w:link w:val="NEW-Paragraph-level3Char"/>
    <w:qFormat/>
    <w:locked/>
    <w:rsid w:val="00f90ef4"/>
    <w:pPr>
      <w:spacing w:lineRule="auto" w:line="276" w:before="0" w:after="250"/>
      <w:ind w:left="851" w:hanging="284"/>
      <w:jc w:val="both"/>
    </w:pPr>
    <w:rPr>
      <w:szCs w:val="20"/>
    </w:rPr>
  </w:style>
  <w:style w:type="paragraph" w:styleId="NEWLevel0" w:customStyle="1">
    <w:name w:val="NEW-Level0"/>
    <w:basedOn w:val="Normal"/>
    <w:qFormat/>
    <w:locked/>
    <w:rsid w:val="003a6e9a"/>
    <w:pPr>
      <w:keepNext/>
      <w:spacing w:lineRule="auto" w:line="276" w:before="240" w:after="250"/>
      <w:outlineLvl w:val="0"/>
    </w:pPr>
    <w:rPr>
      <w:rFonts w:cs="Arial"/>
      <w:b/>
      <w:bCs/>
      <w:sz w:val="28"/>
      <w:szCs w:val="28"/>
    </w:rPr>
  </w:style>
  <w:style w:type="paragraph" w:styleId="NEWLevel1" w:customStyle="1">
    <w:name w:val="NEW-Level1"/>
    <w:basedOn w:val="Normal"/>
    <w:qFormat/>
    <w:locked/>
    <w:rsid w:val="003a6e9a"/>
    <w:pPr>
      <w:keepNext/>
      <w:spacing w:lineRule="auto" w:line="276" w:before="240" w:after="250"/>
      <w:outlineLvl w:val="0"/>
    </w:pPr>
    <w:rPr>
      <w:rFonts w:cs="Arial"/>
      <w:b/>
      <w:bCs/>
      <w:sz w:val="24"/>
      <w:szCs w:val="32"/>
    </w:rPr>
  </w:style>
  <w:style w:type="paragraph" w:styleId="NEWLevel2" w:customStyle="1">
    <w:name w:val="NEW-Level2"/>
    <w:basedOn w:val="Normal"/>
    <w:link w:val="NEW-Level2Char"/>
    <w:qFormat/>
    <w:locked/>
    <w:rsid w:val="003a6e9a"/>
    <w:pPr>
      <w:spacing w:lineRule="auto" w:line="276" w:before="0" w:after="250"/>
      <w:jc w:val="both"/>
    </w:pPr>
    <w:rPr>
      <w:rFonts w:cs="Georgia"/>
      <w:b/>
      <w:bCs/>
      <w:color w:val="000000"/>
      <w:szCs w:val="20"/>
      <w:u w:val="single"/>
      <w:lang w:eastAsia="en-GB"/>
    </w:rPr>
  </w:style>
  <w:style w:type="paragraph" w:styleId="ANEWLevel0" w:customStyle="1">
    <w:name w:val="aNEW-Level0"/>
    <w:basedOn w:val="NEWLevel0"/>
    <w:link w:val="aNEW-Level0Char"/>
    <w:qFormat/>
    <w:locked/>
    <w:rsid w:val="004e76a1"/>
    <w:pPr>
      <w:spacing w:before="120" w:after="120"/>
      <w:ind w:left="425" w:hanging="425"/>
    </w:pPr>
    <w:rPr/>
  </w:style>
  <w:style w:type="paragraph" w:styleId="ANEWLevel1" w:customStyle="1">
    <w:name w:val="aNEW-Level1"/>
    <w:basedOn w:val="NEWLevel1"/>
    <w:link w:val="aNEW-Level1Char"/>
    <w:qFormat/>
    <w:locked/>
    <w:rsid w:val="000636a1"/>
    <w:pPr>
      <w:spacing w:before="120" w:after="120"/>
      <w:ind w:left="431" w:hanging="431"/>
    </w:pPr>
    <w:rPr/>
  </w:style>
  <w:style w:type="paragraph" w:styleId="ANEWLevel2" w:customStyle="1">
    <w:name w:val="aNEW-Level2"/>
    <w:basedOn w:val="NEWLevel2"/>
    <w:link w:val="aNEW-Level2Char"/>
    <w:qFormat/>
    <w:locked/>
    <w:rsid w:val="00176982"/>
    <w:pPr/>
    <w:rPr/>
  </w:style>
  <w:style w:type="paragraph" w:styleId="ANEWLevel4" w:customStyle="1">
    <w:name w:val="aNEW-Level4"/>
    <w:basedOn w:val="Normal"/>
    <w:link w:val="aNEW-Level4Char"/>
    <w:qFormat/>
    <w:locked/>
    <w:rsid w:val="003a6e9a"/>
    <w:pPr>
      <w:tabs>
        <w:tab w:val="left" w:pos="720" w:leader="none"/>
      </w:tabs>
      <w:spacing w:lineRule="auto" w:line="276" w:before="0" w:after="250"/>
      <w:jc w:val="both"/>
    </w:pPr>
    <w:rPr>
      <w:i/>
      <w:szCs w:val="20"/>
    </w:rPr>
  </w:style>
  <w:style w:type="paragraph" w:styleId="ANEWQuestions" w:customStyle="1">
    <w:name w:val="aNEW-Questions"/>
    <w:basedOn w:val="Normal"/>
    <w:link w:val="aNEW-QuestionsChar"/>
    <w:qFormat/>
    <w:locked/>
    <w:rsid w:val="003a6e9a"/>
    <w:pPr>
      <w:spacing w:lineRule="auto" w:line="276" w:before="0" w:after="250"/>
      <w:ind w:left="850" w:hanging="425"/>
      <w:jc w:val="both"/>
      <w:outlineLvl w:val="0"/>
    </w:pPr>
    <w:rPr>
      <w:rFonts w:eastAsia="Calibri"/>
      <w:b/>
      <w:bCs/>
      <w:szCs w:val="32"/>
      <w:lang w:eastAsia="en-US"/>
    </w:rPr>
  </w:style>
  <w:style w:type="paragraph" w:styleId="ANEWParagraph" w:customStyle="1">
    <w:name w:val="aNEW-Paragraph"/>
    <w:basedOn w:val="NEWParagraphLevel1"/>
    <w:link w:val="aNEW-ParagraphChar"/>
    <w:qFormat/>
    <w:locked/>
    <w:rsid w:val="001244cd"/>
    <w:pPr>
      <w:tabs>
        <w:tab w:val="left" w:pos="426" w:leader="none"/>
      </w:tabs>
      <w:ind w:left="426" w:hanging="426"/>
    </w:pPr>
    <w:rPr>
      <w:rFonts w:eastAsia="Calibri"/>
    </w:rPr>
  </w:style>
  <w:style w:type="paragraph" w:styleId="ANewLevel33" w:customStyle="1">
    <w:name w:val="aNew-Level33"/>
    <w:basedOn w:val="Normal"/>
    <w:link w:val="aNew-Level33Char"/>
    <w:qFormat/>
    <w:locked/>
    <w:rsid w:val="004c14e7"/>
    <w:pPr>
      <w:spacing w:lineRule="auto" w:line="276" w:before="0" w:after="250"/>
      <w:ind w:left="426" w:hanging="426"/>
      <w:jc w:val="both"/>
    </w:pPr>
    <w:rPr>
      <w:b/>
    </w:rPr>
  </w:style>
  <w:style w:type="paragraph" w:styleId="ANewBoxTitle" w:customStyle="1">
    <w:name w:val="aNew-BoxTitle"/>
    <w:basedOn w:val="04aNumbering"/>
    <w:link w:val="aNew-BoxTitleChar"/>
    <w:qFormat/>
    <w:locked/>
    <w:rsid w:val="003a6e9a"/>
    <w:pPr>
      <w:shd w:val="clear" w:color="auto" w:fill="D9D9D9"/>
      <w:tabs>
        <w:tab w:val="left" w:pos="720" w:leader="none"/>
      </w:tabs>
      <w:ind w:left="284" w:hanging="284"/>
    </w:pPr>
    <w:rPr>
      <w:b/>
    </w:rPr>
  </w:style>
  <w:style w:type="paragraph" w:styleId="ANEWParagraphlevel2" w:customStyle="1">
    <w:name w:val="aNEW-Paragraph-level2"/>
    <w:basedOn w:val="NEWParagraphlevel2"/>
    <w:link w:val="aNEW-Paragraph-level2Char"/>
    <w:qFormat/>
    <w:locked/>
    <w:rsid w:val="0061478e"/>
    <w:pPr>
      <w:ind w:left="851" w:hanging="425"/>
    </w:pPr>
    <w:rPr/>
  </w:style>
  <w:style w:type="paragraph" w:styleId="ANEWParagraphlevel3" w:customStyle="1">
    <w:name w:val="aNEW-Paragraph-level3"/>
    <w:basedOn w:val="NEWParagraphlevel3"/>
    <w:link w:val="aNEW-Paragraph-level3Char"/>
    <w:qFormat/>
    <w:locked/>
    <w:rsid w:val="00566d36"/>
    <w:pPr>
      <w:ind w:left="1276" w:hanging="426"/>
    </w:pPr>
    <w:rPr/>
  </w:style>
  <w:style w:type="paragraph" w:styleId="ANewLevel5" w:customStyle="1">
    <w:name w:val="aNew-Level5"/>
    <w:basedOn w:val="Normal"/>
    <w:link w:val="aNew-Level5Char"/>
    <w:qFormat/>
    <w:locked/>
    <w:rsid w:val="0096528f"/>
    <w:pPr>
      <w:tabs>
        <w:tab w:val="left" w:pos="720" w:leader="none"/>
      </w:tabs>
      <w:spacing w:lineRule="auto" w:line="276" w:before="0" w:after="250"/>
      <w:jc w:val="both"/>
    </w:pPr>
    <w:rPr>
      <w:i/>
      <w:szCs w:val="20"/>
      <w:u w:val="single"/>
    </w:rPr>
  </w:style>
  <w:style w:type="paragraph" w:styleId="QuestionsESMA" w:customStyle="1">
    <w:name w:val="Questions-ESMA"/>
    <w:basedOn w:val="Normal"/>
    <w:link w:val="Questions-ESMAChar"/>
    <w:qFormat/>
    <w:locked/>
    <w:rsid w:val="00a35728"/>
    <w:pPr>
      <w:spacing w:lineRule="auto" w:line="264" w:before="0" w:after="120"/>
      <w:ind w:left="705" w:hanging="705"/>
      <w:jc w:val="both"/>
    </w:pPr>
    <w:rPr>
      <w:rFonts w:ascii="Calibri" w:hAnsi="Calibri"/>
      <w:b/>
      <w:sz w:val="22"/>
      <w:szCs w:val="20"/>
      <w:lang w:eastAsia="en-US"/>
    </w:rPr>
  </w:style>
  <w:style w:type="paragraph" w:styleId="CPQuestions" w:customStyle="1">
    <w:name w:val="CP_Questions"/>
    <w:basedOn w:val="Normal"/>
    <w:link w:val="CPQuestionsChar"/>
    <w:qFormat/>
    <w:locked/>
    <w:rsid w:val="00ef0769"/>
    <w:pPr>
      <w:spacing w:lineRule="auto" w:line="276" w:before="250" w:after="250"/>
      <w:jc w:val="both"/>
    </w:pPr>
    <w:rPr>
      <w:rFonts w:eastAsia="" w:cs="" w:cstheme="minorBidi" w:eastAsiaTheme="minorEastAsia"/>
      <w:b/>
      <w:sz w:val="22"/>
      <w:szCs w:val="20"/>
      <w:lang w:eastAsia="en-US"/>
    </w:rPr>
  </w:style>
  <w:style w:type="paragraph" w:styleId="CPQuest2" w:customStyle="1">
    <w:name w:val="CP_Quest2"/>
    <w:basedOn w:val="CPQuestions"/>
    <w:link w:val="CPQuest2Char"/>
    <w:autoRedefine/>
    <w:qFormat/>
    <w:locked/>
    <w:rsid w:val="00566c6a"/>
    <w:pPr/>
    <w:rPr>
      <w:rFonts w:eastAsia="Calibri"/>
    </w:rPr>
  </w:style>
  <w:style w:type="paragraph" w:styleId="CPTitle1" w:customStyle="1">
    <w:name w:val="CP_Title1"/>
    <w:basedOn w:val="Heading1"/>
    <w:link w:val="CPTitle1Char"/>
    <w:qFormat/>
    <w:locked/>
    <w:rsid w:val="00d34282"/>
    <w:pPr>
      <w:keepLines/>
      <w:numPr>
        <w:ilvl w:val="0"/>
        <w:numId w:val="0"/>
      </w:numPr>
      <w:spacing w:lineRule="auto" w:line="276" w:before="320" w:after="0"/>
      <w:jc w:val="both"/>
    </w:pPr>
    <w:rPr>
      <w:rFonts w:ascii="Cambria" w:hAnsi="Cambria" w:eastAsia="" w:cs="Cambria" w:asciiTheme="majorHAnsi" w:cstheme="majorHAnsi" w:eastAsiaTheme="majorEastAsia" w:hAnsiTheme="majorHAnsi"/>
      <w:bCs w:val="false"/>
      <w:sz w:val="32"/>
      <w:lang w:eastAsia="en-GB"/>
    </w:rPr>
  </w:style>
  <w:style w:type="paragraph" w:styleId="CPTitle3" w:customStyle="1">
    <w:name w:val="CP_Title3"/>
    <w:basedOn w:val="Heading2"/>
    <w:qFormat/>
    <w:locked/>
    <w:rsid w:val="00d34282"/>
    <w:pPr>
      <w:tabs>
        <w:tab w:val="left" w:pos="360" w:leader="none"/>
      </w:tabs>
      <w:spacing w:lineRule="auto" w:line="276" w:before="250" w:after="0"/>
      <w:jc w:val="both"/>
    </w:pPr>
    <w:rPr>
      <w:rFonts w:ascii="Cambria" w:hAnsi="Cambria" w:eastAsia="" w:cs="Cambria" w:asciiTheme="majorHAnsi" w:cstheme="majorHAnsi" w:eastAsiaTheme="majorEastAsia" w:hAnsiTheme="majorHAnsi"/>
      <w:bCs w:val="false"/>
      <w:sz w:val="28"/>
      <w:szCs w:val="28"/>
      <w:lang w:eastAsia="en-US"/>
    </w:rPr>
  </w:style>
  <w:style w:type="paragraph" w:styleId="CPTitle4" w:customStyle="1">
    <w:name w:val="CP_Title4"/>
    <w:basedOn w:val="Normal"/>
    <w:qFormat/>
    <w:locked/>
    <w:rsid w:val="00d34282"/>
    <w:pPr>
      <w:spacing w:lineRule="auto" w:line="276" w:before="250" w:after="0"/>
      <w:jc w:val="both"/>
    </w:pPr>
    <w:rPr>
      <w:rFonts w:ascii="Cambria" w:hAnsi="Cambria" w:eastAsia="" w:cs="Cambria" w:asciiTheme="majorHAnsi" w:cstheme="majorHAnsi" w:eastAsiaTheme="minorEastAsia" w:hAnsiTheme="majorHAnsi"/>
      <w:b/>
      <w:sz w:val="22"/>
      <w:szCs w:val="20"/>
      <w:lang w:eastAsia="en-US"/>
    </w:rPr>
  </w:style>
  <w:style w:type="paragraph" w:styleId="CPTitle5" w:customStyle="1">
    <w:name w:val="CP_Title5"/>
    <w:basedOn w:val="Normal"/>
    <w:qFormat/>
    <w:locked/>
    <w:rsid w:val="00d34282"/>
    <w:pPr>
      <w:spacing w:lineRule="auto" w:line="276" w:before="250" w:after="0"/>
      <w:jc w:val="both"/>
    </w:pPr>
    <w:rPr>
      <w:rFonts w:ascii="Cambria" w:hAnsi="Cambria" w:eastAsia="" w:cs="Cambria" w:asciiTheme="majorHAnsi" w:cstheme="majorHAnsi" w:eastAsiaTheme="minorEastAsia" w:hAnsiTheme="majorHAnsi"/>
      <w:i/>
      <w:sz w:val="22"/>
      <w:szCs w:val="20"/>
      <w:u w:val="single"/>
      <w:lang w:eastAsia="en-US"/>
    </w:rPr>
  </w:style>
  <w:style w:type="paragraph" w:styleId="CPTitle6" w:customStyle="1">
    <w:name w:val="CP_Title6"/>
    <w:basedOn w:val="Normal"/>
    <w:qFormat/>
    <w:locked/>
    <w:rsid w:val="00d34282"/>
    <w:pPr>
      <w:spacing w:lineRule="auto" w:line="276" w:before="250" w:after="0"/>
      <w:jc w:val="both"/>
    </w:pPr>
    <w:rPr>
      <w:rFonts w:ascii="Cambria" w:hAnsi="Cambria" w:eastAsia="" w:cs="Cambria" w:asciiTheme="majorHAnsi" w:cstheme="majorHAnsi" w:eastAsiaTheme="minorEastAsia" w:hAnsiTheme="majorHAnsi"/>
      <w:i/>
      <w:sz w:val="22"/>
      <w:szCs w:val="20"/>
      <w:lang w:eastAsia="en-US"/>
    </w:rPr>
  </w:style>
  <w:style w:type="paragraph" w:styleId="CPNumPar" w:customStyle="1">
    <w:name w:val="CP_NumPar"/>
    <w:basedOn w:val="Normal"/>
    <w:qFormat/>
    <w:locked/>
    <w:rsid w:val="00d34282"/>
    <w:pPr>
      <w:spacing w:lineRule="auto" w:line="276" w:before="250" w:after="0"/>
      <w:jc w:val="both"/>
    </w:pPr>
    <w:rPr>
      <w:rFonts w:ascii="Calibri" w:hAnsi="Calibri" w:eastAsia="" w:cs="" w:asciiTheme="minorHAnsi" w:cstheme="minorBidi" w:eastAsiaTheme="minorEastAsia" w:hAnsiTheme="minorHAnsi"/>
      <w:sz w:val="22"/>
      <w:szCs w:val="20"/>
      <w:lang w:eastAsia="en-US"/>
    </w:rPr>
  </w:style>
  <w:style w:type="paragraph" w:styleId="CPisubtitles" w:customStyle="1">
    <w:name w:val="CP_isubtitles"/>
    <w:basedOn w:val="Normal"/>
    <w:qFormat/>
    <w:locked/>
    <w:rsid w:val="00d34282"/>
    <w:pPr>
      <w:spacing w:lineRule="auto" w:line="276" w:before="250" w:after="0"/>
      <w:jc w:val="both"/>
    </w:pPr>
    <w:rPr>
      <w:rFonts w:ascii="Calibri" w:hAnsi="Calibri" w:eastAsia="" w:cs="" w:asciiTheme="minorHAnsi" w:cstheme="minorBidi" w:eastAsiaTheme="minorEastAsia" w:hAnsiTheme="minorHAnsi"/>
      <w:sz w:val="22"/>
      <w:szCs w:val="20"/>
      <w:lang w:eastAsia="en-US"/>
    </w:rPr>
  </w:style>
  <w:style w:type="paragraph" w:styleId="CPasubtitles" w:customStyle="1">
    <w:name w:val="CP_asubtitles"/>
    <w:basedOn w:val="Normal"/>
    <w:qFormat/>
    <w:locked/>
    <w:rsid w:val="00d34282"/>
    <w:pPr>
      <w:spacing w:lineRule="auto" w:line="276" w:before="250" w:after="0"/>
      <w:jc w:val="both"/>
    </w:pPr>
    <w:rPr>
      <w:rFonts w:ascii="Calibri" w:hAnsi="Calibri" w:eastAsia="" w:cs="" w:asciiTheme="minorHAnsi" w:cstheme="minorBidi" w:eastAsiaTheme="minorEastAsia" w:hAnsiTheme="minorHAnsi"/>
      <w:sz w:val="22"/>
      <w:szCs w:val="20"/>
      <w:lang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NoList1" w:customStyle="1">
    <w:name w:val="No List1"/>
    <w:uiPriority w:val="99"/>
    <w:semiHidden/>
    <w:unhideWhenUsed/>
    <w:qFormat/>
    <w:locked/>
    <w:rsid w:val="002d6e1a"/>
  </w:style>
  <w:style w:type="numbering" w:styleId="NoList2" w:customStyle="1">
    <w:name w:val="No List2"/>
    <w:uiPriority w:val="99"/>
    <w:semiHidden/>
    <w:unhideWhenUsed/>
    <w:qFormat/>
    <w:locked/>
    <w:rsid w:val="002d6e1a"/>
  </w:style>
  <w:style w:type="numbering" w:styleId="Formatvorlage1" w:customStyle="1">
    <w:name w:val="Formatvorlage1"/>
    <w:uiPriority w:val="99"/>
    <w:qFormat/>
    <w:locked/>
    <w:rsid w:val="000d2d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6521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2d6e1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3">
    <w:name w:val="Light List Accent 3"/>
    <w:basedOn w:val="TableNormal"/>
    <w:uiPriority w:val="61"/>
    <w:rsid w:val="00cb7286"/>
    <w:rPr>
      <w:lang w:val="de-DE" w:eastAsia="en-U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
    <w:name w:val="Table Grid2"/>
    <w:basedOn w:val="TableNormal"/>
    <w:uiPriority w:val="59"/>
    <w:rsid w:val="000d2d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ma.europa.eu/" TargetMode="External"/><Relationship Id="rId3" Type="http://schemas.openxmlformats.org/officeDocument/2006/relationships/hyperlink" Target="http://www.esma.europa.e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TermName>Market Abuse</TermName>
          <TermId>c480dd12-5209-4ca4-80a5-d0e37753c09e</TermId>
        </TermInfo>
      </Terms>
    </caa5aeb1a6644849b60fbe2335e12657>
    <bce29119141747ccb9ac7d87218ed4af xmlns="20fbe147-bbda-4e53-b6b1-7e8bbff3fe19">
      <Terms xmlns="http://schemas.microsoft.com/office/infopath/2007/PartnerControls">
        <TermInfo>
          <TermName>Trading Unit</TermName>
          <TermId>0cda11c1-7d91-4d51-b3a1-339122a07b73</TermId>
        </TermInfo>
      </Terms>
    </bce29119141747ccb9ac7d87218ed4af>
    <j69a081f486747f6ac8a5aeed63facfd xmlns="20fbe147-bbda-4e53-b6b1-7e8bbff3fe19">
      <Terms xmlns="http://schemas.microsoft.com/office/infopath/2007/PartnerControls">
        <TermInfo>
          <TermName>Restricted</TermName>
          <TermId>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TermName>Market Abuse - MAR Review</TermName>
          <TermId>786475ed-b1e5-40bb-bf2b-734cb3546e7a</TermId>
        </TermInfo>
      </Terms>
    </n644e5dfaa29486bad4a4fc019c6d2df>
    <eed0a0b2ea6941718a34434e243f3d8f xmlns="20fbe147-bbda-4e53-b6b1-7e8bbff3fe19">
      <Terms xmlns="http://schemas.microsoft.com/office/infopath/2007/PartnerControls">
        <TermInfo>
          <TermName>Note</TermName>
          <TermId>b9e1c92e-303a-4555-86f0-5c711c65937e</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5C563-B523-4F4E-93B3-CBA32BBD7673}">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0073F-9836-491C-9B6A-AFEA209EA8FE}">
  <ds:schemaRefs>
    <ds:schemaRef ds:uri="http://schemas.openxmlformats.org/officeDocument/2006/bibliography"/>
  </ds:schemaRefs>
</ds:datastoreItem>
</file>

<file path=customXml/itemProps5.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LibreOffice/5.1.6.2$Linux_X86_64 LibreOffice_project/10m0$Build-2</Application>
  <Pages>20</Pages>
  <Words>5032</Words>
  <Characters>29590</Characters>
  <CharactersWithSpaces>34223</CharactersWithSpaces>
  <Paragraphs>347</Paragraphs>
  <Company>ESMA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2019-10-04T12:41:00Z</dcterms:created>
  <dc:creator>ESMA</dc:creator>
  <dc:description/>
  <dc:language>en-US</dc:language>
  <cp:lastModifiedBy/>
  <cp:lastPrinted>2015-02-18T11:01:00Z</cp:lastPrinted>
  <dcterms:modified xsi:type="dcterms:W3CDTF">2019-11-29T16:46:11Z</dcterms:modified>
  <cp:revision>3</cp:revision>
  <dc:subject/>
  <dc:title>Reply form for the MiFID II/MiFIR Consultation Paper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ESMA</vt:lpwstr>
  </property>
  <property fmtid="{D5CDD505-2E9C-101B-9397-08002B2CF9AE}" pid="4" name="ConfidentialityLevel">
    <vt:lpwstr>2;#Restricted|187aa7e6-627f-4951-b138-6ff841dc883d</vt:lpwstr>
  </property>
  <property fmtid="{D5CDD505-2E9C-101B-9397-08002B2CF9AE}" pid="5" name="ContentTypeId">
    <vt:lpwstr>0x01010001BD15C3986B91498E0AE644B715B9EE010D00757D222C6B0DA241B5F74437644107D4</vt:lpwstr>
  </property>
  <property fmtid="{D5CDD505-2E9C-101B-9397-08002B2CF9AE}" pid="6" name="DocSecurity">
    <vt:i4>8</vt:i4>
  </property>
  <property fmtid="{D5CDD505-2E9C-101B-9397-08002B2CF9AE}" pid="7" name="DocumentType">
    <vt:lpwstr>1;#Note|b9e1c92e-303a-4555-86f0-5c711c65937e</vt:lpwstr>
  </property>
  <property fmtid="{D5CDD505-2E9C-101B-9397-08002B2CF9AE}" pid="8" name="EsmaAudience">
    <vt:lpwstr/>
  </property>
  <property fmtid="{D5CDD505-2E9C-101B-9397-08002B2CF9AE}" pid="9" name="HyperlinksChanged">
    <vt:bool>0</vt:bool>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SubTopic">
    <vt:lpwstr>504;#Market Abuse - MAR Review|786475ed-b1e5-40bb-bf2b-734cb3546e7a</vt:lpwstr>
  </property>
  <property fmtid="{D5CDD505-2E9C-101B-9397-08002B2CF9AE}" pid="14" name="TeamName">
    <vt:lpwstr>484;#Trading Unit|0cda11c1-7d91-4d51-b3a1-339122a07b73</vt:lpwstr>
  </property>
  <property fmtid="{D5CDD505-2E9C-101B-9397-08002B2CF9AE}" pid="15" name="Topic">
    <vt:lpwstr>503;#Market Abuse|c480dd12-5209-4ca4-80a5-d0e37753c09e</vt:lpwstr>
  </property>
  <property fmtid="{D5CDD505-2E9C-101B-9397-08002B2CF9AE}" pid="16" name="_dlc_DocIdItemGuid">
    <vt:lpwstr>2d5b60f3-5771-4094-9bd7-de24e244202d</vt:lpwstr>
  </property>
</Properties>
</file>