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8664155" w:displacedByCustomXml="next"/>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550" w:type="dxa"/>
            <w:tblLayout w:type="fixed"/>
            <w:tblCellMar>
              <w:left w:w="0" w:type="dxa"/>
              <w:right w:w="0" w:type="dxa"/>
            </w:tblCellMar>
            <w:tblLook w:val="01E0" w:firstRow="1" w:lastRow="1" w:firstColumn="1" w:lastColumn="1" w:noHBand="0" w:noVBand="0"/>
          </w:tblPr>
          <w:tblGrid>
            <w:gridCol w:w="10550"/>
          </w:tblGrid>
          <w:tr w:rsidR="00AF2EF7" w:rsidRPr="00B8572C" w14:paraId="55D8B106" w14:textId="77777777" w:rsidTr="00010773">
            <w:trPr>
              <w:trHeight w:hRule="exact" w:val="1268"/>
            </w:trPr>
            <w:tc>
              <w:tcPr>
                <w:tcW w:w="1055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010773">
            <w:trPr>
              <w:trHeight w:hRule="exact" w:val="1113"/>
            </w:trPr>
            <w:tc>
              <w:tcPr>
                <w:tcW w:w="10550" w:type="dxa"/>
                <w:tcMar>
                  <w:top w:w="142" w:type="dxa"/>
                </w:tcMar>
              </w:tcPr>
              <w:p w14:paraId="26CF3934" w14:textId="3A15E927" w:rsidR="00AB6157" w:rsidRPr="00B8572C" w:rsidRDefault="00010773" w:rsidP="00010773">
                <w:pPr>
                  <w:pStyle w:val="Heading2"/>
                  <w:numPr>
                    <w:ilvl w:val="0"/>
                    <w:numId w:val="0"/>
                  </w:numPr>
                  <w:ind w:left="576" w:hanging="576"/>
                </w:pPr>
                <w:r>
                  <w:rPr>
                    <w:rFonts w:cs="Arial"/>
                  </w:rPr>
                  <w:t>MiFID II/MiFIR review report on the development in prices for pre- and post-trade data and on the consolidated tape for equity instruments</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53497E41"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010773">
            <w:rPr>
              <w:rFonts w:asciiTheme="minorHAnsi" w:eastAsiaTheme="minorEastAsia" w:hAnsiTheme="minorHAnsi" w:cstheme="minorBidi"/>
              <w:sz w:val="22"/>
              <w:szCs w:val="20"/>
              <w:lang w:eastAsia="en-US"/>
            </w:rPr>
            <w:t>1</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5FA2444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010773" w:rsidRPr="00010773">
            <w:rPr>
              <w:rFonts w:asciiTheme="minorHAnsi" w:eastAsiaTheme="minorEastAsia" w:hAnsiTheme="minorHAnsi" w:cstheme="minorBidi"/>
              <w:b/>
              <w:sz w:val="22"/>
              <w:szCs w:val="20"/>
              <w:lang w:eastAsia="en-US"/>
            </w:rPr>
            <w:t>06 September</w:t>
          </w:r>
          <w:r w:rsidRPr="00010773">
            <w:rPr>
              <w:rFonts w:asciiTheme="minorHAnsi" w:eastAsiaTheme="minorEastAsia" w:hAnsiTheme="minorHAnsi" w:cstheme="minorBidi"/>
              <w:b/>
              <w:sz w:val="22"/>
              <w:szCs w:val="20"/>
              <w:lang w:eastAsia="en-US"/>
            </w:rPr>
            <w:t xml:space="preserve"> 2019</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385EB9">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3B774BFA"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010773">
            <w:rPr>
              <w:rFonts w:eastAsiaTheme="minorEastAsia" w:cstheme="minorBidi"/>
              <w:szCs w:val="20"/>
              <w:lang w:eastAsia="en-US"/>
            </w:rPr>
            <w:t>MDA</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0BCCE85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010773">
            <w:rPr>
              <w:rFonts w:eastAsiaTheme="minorEastAsia" w:cstheme="minorBidi"/>
              <w:szCs w:val="20"/>
              <w:lang w:eastAsia="en-US"/>
            </w:rPr>
            <w:t>MDA</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010773">
            <w:rPr>
              <w:rFonts w:eastAsiaTheme="minorEastAsia" w:cstheme="minorBidi"/>
              <w:szCs w:val="20"/>
              <w:lang w:eastAsia="en-US"/>
            </w:rPr>
            <w:t>MDA</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ermStart w:id="1101996068" w:edGrp="everyone"/>
          <w:permEnd w:id="1101996068"/>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F181B40" w:rsidR="00AF2EF7" w:rsidRPr="00B8572C" w:rsidRDefault="00010773" w:rsidP="00C709F9">
          <w:pPr>
            <w:spacing w:after="120" w:line="264" w:lineRule="auto"/>
            <w:jc w:val="both"/>
            <w:rPr>
              <w:rFonts w:asciiTheme="minorHAnsi" w:hAnsiTheme="minorHAnsi" w:cstheme="minorHAnsi"/>
            </w:rPr>
          </w:pPr>
          <w:r w:rsidRPr="00010773">
            <w:rPr>
              <w:rFonts w:asciiTheme="minorHAnsi" w:eastAsiaTheme="minorEastAsia" w:hAnsiTheme="minorHAnsi" w:cstheme="minorBidi"/>
              <w:sz w:val="22"/>
              <w:szCs w:val="20"/>
              <w:lang w:eastAsia="en-US"/>
            </w:rPr>
            <w:t>All interested stakeholders are invited to respond to this consultation paper. This consultation paper is primarily of interest to users of market data and trading venues, but responses are also sought from any other market participant including trade associations and industry bodies, institutional and retail investors</w:t>
          </w:r>
          <w:r>
            <w:rPr>
              <w:rFonts w:asciiTheme="minorHAnsi" w:eastAsiaTheme="minorEastAsia" w:hAnsiTheme="minorHAnsi" w:cstheme="minorBidi"/>
              <w:sz w:val="22"/>
              <w:szCs w:val="20"/>
              <w:lang w:eastAsia="en-US"/>
            </w:rPr>
            <w:t>.</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1"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bookmarkStart w:id="2" w:name="_Hlk18660742"/>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385EB9">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sz w:val="20"/>
              <w:lang w:eastAsia="de-DE"/>
            </w:rPr>
            <w:id w:val="-1905066999"/>
            <w:text/>
          </w:sdtPr>
          <w:sdtEndPr/>
          <w:sdtContent>
            <w:tc>
              <w:tcPr>
                <w:tcW w:w="5595" w:type="dxa"/>
                <w:shd w:val="clear" w:color="auto" w:fill="auto"/>
              </w:tcPr>
              <w:p w14:paraId="1B67440D" w14:textId="7FB7DA45" w:rsidR="00C85C8B" w:rsidRPr="008167F5" w:rsidRDefault="00CC1040" w:rsidP="00C85C8B">
                <w:pPr>
                  <w:rPr>
                    <w:rFonts w:ascii="Arial" w:hAnsi="Arial" w:cs="Arial"/>
                    <w:sz w:val="20"/>
                    <w:lang w:eastAsia="de-DE"/>
                  </w:rPr>
                </w:pPr>
                <w:r w:rsidRPr="008167F5">
                  <w:rPr>
                    <w:rFonts w:ascii="Arial" w:hAnsi="Arial" w:cs="Arial"/>
                    <w:sz w:val="20"/>
                    <w:lang w:eastAsia="de-DE"/>
                  </w:rPr>
                  <w:t>Aquis Exchange PLC</w:t>
                </w:r>
              </w:p>
            </w:tc>
          </w:sdtContent>
        </w:sdt>
      </w:tr>
      <w:tr w:rsidR="00C85C8B" w:rsidRPr="00C85C8B" w14:paraId="216F3E57" w14:textId="77777777" w:rsidTr="00385EB9">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5B3B53A8" w:rsidR="00C85C8B" w:rsidRPr="00C85C8B" w:rsidRDefault="00115159"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C1040">
                  <w:rPr>
                    <w:rFonts w:ascii="Arial" w:hAnsi="Arial" w:cs="Arial"/>
                    <w:sz w:val="20"/>
                    <w:lang w:eastAsia="de-DE"/>
                  </w:rPr>
                  <w:t>Regulated markets/Exchanges/Trading Systems</w:t>
                </w:r>
              </w:sdtContent>
            </w:sdt>
          </w:p>
        </w:tc>
      </w:tr>
      <w:tr w:rsidR="00C85C8B" w:rsidRPr="00C85C8B" w14:paraId="0D216581" w14:textId="77777777" w:rsidTr="00385EB9">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7BA18510" w:rsidR="00C85C8B" w:rsidRPr="00C85C8B" w:rsidRDefault="00CC1040"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385EB9">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5BC3F75C" w:rsidR="00C85C8B" w:rsidRPr="00C85C8B" w:rsidRDefault="00CC1040" w:rsidP="00C85C8B">
                <w:pPr>
                  <w:rPr>
                    <w:rFonts w:ascii="Arial" w:hAnsi="Arial" w:cs="Arial"/>
                    <w:sz w:val="20"/>
                    <w:lang w:eastAsia="de-DE"/>
                  </w:rPr>
                </w:pPr>
                <w:r>
                  <w:rPr>
                    <w:rFonts w:ascii="Arial" w:hAnsi="Arial" w:cs="Arial"/>
                    <w:sz w:val="20"/>
                    <w:lang w:eastAsia="de-DE"/>
                  </w:rPr>
                  <w:t>UK</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bookmarkStart w:id="3" w:name="_Hlk18660077"/>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449EF30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010773">
        <w:rPr>
          <w:rFonts w:asciiTheme="minorHAnsi" w:eastAsiaTheme="minorEastAsia" w:hAnsiTheme="minorHAnsi" w:cstheme="minorBidi"/>
          <w:sz w:val="22"/>
          <w:szCs w:val="20"/>
          <w:lang w:eastAsia="en-US"/>
        </w:rPr>
        <w:t>MDA</w:t>
      </w:r>
      <w:r w:rsidRPr="00C85C8B">
        <w:rPr>
          <w:rFonts w:asciiTheme="minorHAnsi" w:eastAsiaTheme="minorEastAsia" w:hAnsiTheme="minorHAnsi" w:cstheme="minorBidi"/>
          <w:sz w:val="22"/>
          <w:szCs w:val="20"/>
          <w:lang w:eastAsia="en-US"/>
        </w:rPr>
        <w:t>_1&gt;</w:t>
      </w:r>
    </w:p>
    <w:p w14:paraId="32D4FA32" w14:textId="40897646" w:rsidR="00C6676B" w:rsidRDefault="009A41DC" w:rsidP="008167F5">
      <w:pPr>
        <w:spacing w:after="250" w:line="276" w:lineRule="auto"/>
        <w:rPr>
          <w:rFonts w:ascii="Arial" w:eastAsiaTheme="minorEastAsia" w:hAnsi="Arial" w:cs="Arial"/>
          <w:sz w:val="22"/>
          <w:szCs w:val="20"/>
          <w:lang w:eastAsia="en-US"/>
        </w:rPr>
      </w:pPr>
      <w:permStart w:id="885457707" w:edGrp="everyone"/>
      <w:r>
        <w:rPr>
          <w:rFonts w:ascii="Arial" w:eastAsiaTheme="minorEastAsia" w:hAnsi="Arial" w:cs="Arial"/>
          <w:sz w:val="22"/>
          <w:szCs w:val="20"/>
          <w:lang w:eastAsia="en-US"/>
        </w:rPr>
        <w:t xml:space="preserve">Aquis Exchange </w:t>
      </w:r>
      <w:r w:rsidR="00A8488A">
        <w:rPr>
          <w:rFonts w:ascii="Arial" w:eastAsiaTheme="minorEastAsia" w:hAnsi="Arial" w:cs="Arial"/>
          <w:sz w:val="22"/>
          <w:szCs w:val="20"/>
          <w:lang w:eastAsia="en-US"/>
        </w:rPr>
        <w:t xml:space="preserve">PLC (Aquis) </w:t>
      </w:r>
      <w:r w:rsidR="00C6676B">
        <w:rPr>
          <w:rFonts w:ascii="Arial" w:eastAsiaTheme="minorEastAsia" w:hAnsi="Arial" w:cs="Arial"/>
          <w:sz w:val="22"/>
          <w:szCs w:val="20"/>
          <w:lang w:eastAsia="en-US"/>
        </w:rPr>
        <w:t xml:space="preserve">welcomes the opportunity to respond to the ESMA consultation paper </w:t>
      </w:r>
      <w:r w:rsidR="00763F8C">
        <w:rPr>
          <w:rFonts w:ascii="Arial" w:eastAsiaTheme="minorEastAsia" w:hAnsi="Arial" w:cs="Arial"/>
          <w:sz w:val="22"/>
          <w:szCs w:val="20"/>
          <w:lang w:eastAsia="en-US"/>
        </w:rPr>
        <w:t>on ‘</w:t>
      </w:r>
      <w:r w:rsidR="00C6676B">
        <w:rPr>
          <w:rFonts w:ascii="Arial" w:eastAsiaTheme="minorEastAsia" w:hAnsi="Arial" w:cs="Arial"/>
          <w:sz w:val="22"/>
          <w:szCs w:val="20"/>
          <w:lang w:eastAsia="en-US"/>
        </w:rPr>
        <w:t>the development in prices for pre</w:t>
      </w:r>
      <w:r w:rsidR="003F1BC6">
        <w:rPr>
          <w:rFonts w:ascii="Arial" w:eastAsiaTheme="minorEastAsia" w:hAnsi="Arial" w:cs="Arial"/>
          <w:sz w:val="22"/>
          <w:szCs w:val="20"/>
          <w:lang w:eastAsia="en-US"/>
        </w:rPr>
        <w:t>-</w:t>
      </w:r>
      <w:r w:rsidR="00C6676B">
        <w:rPr>
          <w:rFonts w:ascii="Arial" w:eastAsiaTheme="minorEastAsia" w:hAnsi="Arial" w:cs="Arial"/>
          <w:sz w:val="22"/>
          <w:szCs w:val="20"/>
          <w:lang w:eastAsia="en-US"/>
        </w:rPr>
        <w:t xml:space="preserve"> and post</w:t>
      </w:r>
      <w:r w:rsidR="003F1BC6">
        <w:rPr>
          <w:rFonts w:ascii="Arial" w:eastAsiaTheme="minorEastAsia" w:hAnsi="Arial" w:cs="Arial"/>
          <w:sz w:val="22"/>
          <w:szCs w:val="20"/>
          <w:lang w:eastAsia="en-US"/>
        </w:rPr>
        <w:t>-</w:t>
      </w:r>
      <w:r w:rsidR="00C6676B">
        <w:rPr>
          <w:rFonts w:ascii="Arial" w:eastAsiaTheme="minorEastAsia" w:hAnsi="Arial" w:cs="Arial"/>
          <w:sz w:val="22"/>
          <w:szCs w:val="20"/>
          <w:lang w:eastAsia="en-US"/>
        </w:rPr>
        <w:t xml:space="preserve">trade data and on the consolidated tape for equity </w:t>
      </w:r>
      <w:proofErr w:type="gramStart"/>
      <w:r w:rsidR="00C6676B">
        <w:rPr>
          <w:rFonts w:ascii="Arial" w:eastAsiaTheme="minorEastAsia" w:hAnsi="Arial" w:cs="Arial"/>
          <w:sz w:val="22"/>
          <w:szCs w:val="20"/>
          <w:lang w:eastAsia="en-US"/>
        </w:rPr>
        <w:t>instruments</w:t>
      </w:r>
      <w:r w:rsidR="00763F8C">
        <w:rPr>
          <w:rFonts w:ascii="Arial" w:eastAsiaTheme="minorEastAsia" w:hAnsi="Arial" w:cs="Arial"/>
          <w:sz w:val="22"/>
          <w:szCs w:val="20"/>
          <w:lang w:eastAsia="en-US"/>
        </w:rPr>
        <w:t>’</w:t>
      </w:r>
      <w:proofErr w:type="gramEnd"/>
      <w:r w:rsidR="00C6676B">
        <w:rPr>
          <w:rFonts w:ascii="Arial" w:eastAsiaTheme="minorEastAsia" w:hAnsi="Arial" w:cs="Arial"/>
          <w:sz w:val="22"/>
          <w:szCs w:val="20"/>
          <w:lang w:eastAsia="en-US"/>
        </w:rPr>
        <w:t xml:space="preserve">. </w:t>
      </w:r>
    </w:p>
    <w:p w14:paraId="59801706" w14:textId="0864BD1F" w:rsidR="00577189" w:rsidRDefault="00C6676B" w:rsidP="008167F5">
      <w:pPr>
        <w:spacing w:after="250" w:line="276" w:lineRule="auto"/>
        <w:rPr>
          <w:rFonts w:ascii="Arial" w:eastAsiaTheme="minorEastAsia" w:hAnsi="Arial" w:cs="Arial"/>
          <w:sz w:val="22"/>
          <w:szCs w:val="20"/>
          <w:lang w:eastAsia="en-US"/>
        </w:rPr>
      </w:pPr>
      <w:r>
        <w:rPr>
          <w:rFonts w:ascii="Arial" w:eastAsiaTheme="minorEastAsia" w:hAnsi="Arial" w:cs="Arial"/>
          <w:sz w:val="22"/>
          <w:szCs w:val="20"/>
          <w:lang w:eastAsia="en-US"/>
        </w:rPr>
        <w:t>Aquis operate</w:t>
      </w:r>
      <w:r w:rsidR="00763F8C">
        <w:rPr>
          <w:rFonts w:ascii="Arial" w:eastAsiaTheme="minorEastAsia" w:hAnsi="Arial" w:cs="Arial"/>
          <w:sz w:val="22"/>
          <w:szCs w:val="20"/>
          <w:lang w:eastAsia="en-US"/>
        </w:rPr>
        <w:t>s</w:t>
      </w:r>
      <w:r>
        <w:rPr>
          <w:rFonts w:ascii="Arial" w:eastAsiaTheme="minorEastAsia" w:hAnsi="Arial" w:cs="Arial"/>
          <w:sz w:val="22"/>
          <w:szCs w:val="20"/>
          <w:lang w:eastAsia="en-US"/>
        </w:rPr>
        <w:t xml:space="preserve"> </w:t>
      </w:r>
      <w:r w:rsidR="00A8488A">
        <w:rPr>
          <w:rFonts w:ascii="Arial" w:eastAsiaTheme="minorEastAsia" w:hAnsi="Arial" w:cs="Arial"/>
          <w:sz w:val="22"/>
          <w:szCs w:val="20"/>
          <w:lang w:eastAsia="en-US"/>
        </w:rPr>
        <w:t>two</w:t>
      </w:r>
      <w:r>
        <w:rPr>
          <w:rFonts w:ascii="Arial" w:eastAsiaTheme="minorEastAsia" w:hAnsi="Arial" w:cs="Arial"/>
          <w:sz w:val="22"/>
          <w:szCs w:val="20"/>
          <w:lang w:eastAsia="en-US"/>
        </w:rPr>
        <w:t xml:space="preserve"> fully transparent </w:t>
      </w:r>
      <w:r w:rsidR="0018656B">
        <w:rPr>
          <w:rFonts w:ascii="Arial" w:eastAsiaTheme="minorEastAsia" w:hAnsi="Arial" w:cs="Arial"/>
          <w:sz w:val="22"/>
          <w:szCs w:val="20"/>
          <w:lang w:eastAsia="en-US"/>
        </w:rPr>
        <w:t xml:space="preserve">equity </w:t>
      </w:r>
      <w:r w:rsidR="00763F8C">
        <w:rPr>
          <w:rFonts w:ascii="Arial" w:eastAsiaTheme="minorEastAsia" w:hAnsi="Arial" w:cs="Arial"/>
          <w:sz w:val="22"/>
          <w:szCs w:val="20"/>
          <w:lang w:eastAsia="en-US"/>
        </w:rPr>
        <w:t>m</w:t>
      </w:r>
      <w:r>
        <w:rPr>
          <w:rFonts w:ascii="Arial" w:eastAsiaTheme="minorEastAsia" w:hAnsi="Arial" w:cs="Arial"/>
          <w:sz w:val="22"/>
          <w:szCs w:val="20"/>
          <w:lang w:eastAsia="en-US"/>
        </w:rPr>
        <w:t>ultilateral trading facilit</w:t>
      </w:r>
      <w:r w:rsidR="00A8488A">
        <w:rPr>
          <w:rFonts w:ascii="Arial" w:eastAsiaTheme="minorEastAsia" w:hAnsi="Arial" w:cs="Arial"/>
          <w:sz w:val="22"/>
          <w:szCs w:val="20"/>
          <w:lang w:eastAsia="en-US"/>
        </w:rPr>
        <w:t>ies</w:t>
      </w:r>
      <w:r>
        <w:rPr>
          <w:rFonts w:ascii="Arial" w:eastAsiaTheme="minorEastAsia" w:hAnsi="Arial" w:cs="Arial"/>
          <w:sz w:val="22"/>
          <w:szCs w:val="20"/>
          <w:lang w:eastAsia="en-US"/>
        </w:rPr>
        <w:t xml:space="preserve"> (MTF</w:t>
      </w:r>
      <w:r w:rsidR="00A8488A">
        <w:rPr>
          <w:rFonts w:ascii="Arial" w:eastAsiaTheme="minorEastAsia" w:hAnsi="Arial" w:cs="Arial"/>
          <w:sz w:val="22"/>
          <w:szCs w:val="20"/>
          <w:lang w:eastAsia="en-US"/>
        </w:rPr>
        <w:t>s</w:t>
      </w:r>
      <w:r>
        <w:rPr>
          <w:rFonts w:ascii="Arial" w:eastAsiaTheme="minorEastAsia" w:hAnsi="Arial" w:cs="Arial"/>
          <w:sz w:val="22"/>
          <w:szCs w:val="20"/>
          <w:lang w:eastAsia="en-US"/>
        </w:rPr>
        <w:t>)</w:t>
      </w:r>
      <w:r w:rsidR="00A8488A">
        <w:rPr>
          <w:rFonts w:ascii="Arial" w:eastAsiaTheme="minorEastAsia" w:hAnsi="Arial" w:cs="Arial"/>
          <w:sz w:val="22"/>
          <w:szCs w:val="20"/>
          <w:lang w:eastAsia="en-US"/>
        </w:rPr>
        <w:t xml:space="preserve"> regulated in the UK and France</w:t>
      </w:r>
      <w:r w:rsidR="00763F8C">
        <w:rPr>
          <w:rFonts w:ascii="Arial" w:eastAsiaTheme="minorEastAsia" w:hAnsi="Arial" w:cs="Arial"/>
          <w:sz w:val="22"/>
          <w:szCs w:val="20"/>
          <w:lang w:eastAsia="en-US"/>
        </w:rPr>
        <w:t>.</w:t>
      </w:r>
      <w:r>
        <w:rPr>
          <w:rFonts w:ascii="Arial" w:eastAsiaTheme="minorEastAsia" w:hAnsi="Arial" w:cs="Arial"/>
          <w:sz w:val="22"/>
          <w:szCs w:val="20"/>
          <w:lang w:eastAsia="en-US"/>
        </w:rPr>
        <w:t xml:space="preserve"> </w:t>
      </w:r>
      <w:r w:rsidR="00763F8C">
        <w:rPr>
          <w:rFonts w:ascii="Arial" w:eastAsiaTheme="minorEastAsia" w:hAnsi="Arial" w:cs="Arial"/>
          <w:sz w:val="22"/>
          <w:szCs w:val="20"/>
          <w:lang w:eastAsia="en-US"/>
        </w:rPr>
        <w:t>I</w:t>
      </w:r>
      <w:r>
        <w:rPr>
          <w:rFonts w:ascii="Arial" w:eastAsiaTheme="minorEastAsia" w:hAnsi="Arial" w:cs="Arial"/>
          <w:sz w:val="22"/>
          <w:szCs w:val="20"/>
          <w:lang w:eastAsia="en-US"/>
        </w:rPr>
        <w:t>t does not operate a</w:t>
      </w:r>
      <w:r w:rsidR="00763F8C">
        <w:rPr>
          <w:rFonts w:ascii="Arial" w:eastAsiaTheme="minorEastAsia" w:hAnsi="Arial" w:cs="Arial"/>
          <w:sz w:val="22"/>
          <w:szCs w:val="20"/>
          <w:lang w:eastAsia="en-US"/>
        </w:rPr>
        <w:t>ny form of</w:t>
      </w:r>
      <w:r>
        <w:rPr>
          <w:rFonts w:ascii="Arial" w:eastAsiaTheme="minorEastAsia" w:hAnsi="Arial" w:cs="Arial"/>
          <w:sz w:val="22"/>
          <w:szCs w:val="20"/>
          <w:lang w:eastAsia="en-US"/>
        </w:rPr>
        <w:t xml:space="preserve"> dark pool or </w:t>
      </w:r>
      <w:r w:rsidR="00763F8C">
        <w:rPr>
          <w:rFonts w:ascii="Arial" w:eastAsiaTheme="minorEastAsia" w:hAnsi="Arial" w:cs="Arial"/>
          <w:sz w:val="22"/>
          <w:szCs w:val="20"/>
          <w:lang w:eastAsia="en-US"/>
        </w:rPr>
        <w:t>have any</w:t>
      </w:r>
      <w:r>
        <w:rPr>
          <w:rFonts w:ascii="Arial" w:eastAsiaTheme="minorEastAsia" w:hAnsi="Arial" w:cs="Arial"/>
          <w:sz w:val="22"/>
          <w:szCs w:val="20"/>
          <w:lang w:eastAsia="en-US"/>
        </w:rPr>
        <w:t xml:space="preserve"> externally priced </w:t>
      </w:r>
      <w:r w:rsidR="00763F8C">
        <w:rPr>
          <w:rFonts w:ascii="Arial" w:eastAsiaTheme="minorEastAsia" w:hAnsi="Arial" w:cs="Arial"/>
          <w:sz w:val="22"/>
          <w:szCs w:val="20"/>
          <w:lang w:eastAsia="en-US"/>
        </w:rPr>
        <w:t>intra</w:t>
      </w:r>
      <w:r w:rsidR="004F3FFD">
        <w:rPr>
          <w:rFonts w:ascii="Arial" w:eastAsiaTheme="minorEastAsia" w:hAnsi="Arial" w:cs="Arial"/>
          <w:sz w:val="22"/>
          <w:szCs w:val="20"/>
          <w:lang w:eastAsia="en-US"/>
        </w:rPr>
        <w:t>-</w:t>
      </w:r>
      <w:r w:rsidR="00763F8C">
        <w:rPr>
          <w:rFonts w:ascii="Arial" w:eastAsiaTheme="minorEastAsia" w:hAnsi="Arial" w:cs="Arial"/>
          <w:sz w:val="22"/>
          <w:szCs w:val="20"/>
          <w:lang w:eastAsia="en-US"/>
        </w:rPr>
        <w:t xml:space="preserve">day </w:t>
      </w:r>
      <w:r>
        <w:rPr>
          <w:rFonts w:ascii="Arial" w:eastAsiaTheme="minorEastAsia" w:hAnsi="Arial" w:cs="Arial"/>
          <w:sz w:val="22"/>
          <w:szCs w:val="20"/>
          <w:lang w:eastAsia="en-US"/>
        </w:rPr>
        <w:t xml:space="preserve">pegging </w:t>
      </w:r>
      <w:r w:rsidR="00763F8C">
        <w:rPr>
          <w:rFonts w:ascii="Arial" w:eastAsiaTheme="minorEastAsia" w:hAnsi="Arial" w:cs="Arial"/>
          <w:sz w:val="22"/>
          <w:szCs w:val="20"/>
          <w:lang w:eastAsia="en-US"/>
        </w:rPr>
        <w:t>order types</w:t>
      </w:r>
      <w:r w:rsidR="003F1BC6">
        <w:rPr>
          <w:rFonts w:ascii="Arial" w:eastAsiaTheme="minorEastAsia" w:hAnsi="Arial" w:cs="Arial"/>
          <w:sz w:val="22"/>
          <w:szCs w:val="20"/>
          <w:lang w:eastAsia="en-US"/>
        </w:rPr>
        <w:t>,</w:t>
      </w:r>
      <w:r w:rsidR="00091662">
        <w:rPr>
          <w:rFonts w:ascii="Arial" w:eastAsiaTheme="minorEastAsia" w:hAnsi="Arial" w:cs="Arial"/>
          <w:sz w:val="22"/>
          <w:szCs w:val="20"/>
          <w:lang w:eastAsia="en-US"/>
        </w:rPr>
        <w:t xml:space="preserve"> although we have recently implemented a Market at Close order type that does require closing </w:t>
      </w:r>
      <w:r w:rsidR="00064E77">
        <w:rPr>
          <w:rFonts w:ascii="Arial" w:eastAsiaTheme="minorEastAsia" w:hAnsi="Arial" w:cs="Arial"/>
          <w:sz w:val="22"/>
          <w:szCs w:val="20"/>
          <w:lang w:eastAsia="en-US"/>
        </w:rPr>
        <w:t>a</w:t>
      </w:r>
      <w:r w:rsidR="00091662">
        <w:rPr>
          <w:rFonts w:ascii="Arial" w:eastAsiaTheme="minorEastAsia" w:hAnsi="Arial" w:cs="Arial"/>
          <w:sz w:val="22"/>
          <w:szCs w:val="20"/>
          <w:lang w:eastAsia="en-US"/>
        </w:rPr>
        <w:t>uction data only.</w:t>
      </w:r>
      <w:r>
        <w:rPr>
          <w:rFonts w:ascii="Arial" w:eastAsiaTheme="minorEastAsia" w:hAnsi="Arial" w:cs="Arial"/>
          <w:sz w:val="22"/>
          <w:szCs w:val="20"/>
          <w:lang w:eastAsia="en-US"/>
        </w:rPr>
        <w:t xml:space="preserve"> </w:t>
      </w:r>
      <w:r w:rsidR="00763F8C">
        <w:rPr>
          <w:rFonts w:ascii="Arial" w:eastAsiaTheme="minorEastAsia" w:hAnsi="Arial" w:cs="Arial"/>
          <w:sz w:val="22"/>
          <w:szCs w:val="20"/>
          <w:lang w:eastAsia="en-US"/>
        </w:rPr>
        <w:t>Consequently</w:t>
      </w:r>
      <w:r w:rsidR="003F1BC6">
        <w:rPr>
          <w:rFonts w:ascii="Arial" w:eastAsiaTheme="minorEastAsia" w:hAnsi="Arial" w:cs="Arial"/>
          <w:sz w:val="22"/>
          <w:szCs w:val="20"/>
          <w:lang w:eastAsia="en-US"/>
        </w:rPr>
        <w:t>,</w:t>
      </w:r>
      <w:r w:rsidR="00763F8C">
        <w:rPr>
          <w:rFonts w:ascii="Arial" w:eastAsiaTheme="minorEastAsia" w:hAnsi="Arial" w:cs="Arial"/>
          <w:sz w:val="22"/>
          <w:szCs w:val="20"/>
          <w:lang w:eastAsia="en-US"/>
        </w:rPr>
        <w:t xml:space="preserve"> </w:t>
      </w:r>
      <w:r w:rsidR="0018656B">
        <w:rPr>
          <w:rFonts w:ascii="Arial" w:eastAsiaTheme="minorEastAsia" w:hAnsi="Arial" w:cs="Arial"/>
          <w:sz w:val="22"/>
          <w:szCs w:val="20"/>
          <w:lang w:eastAsia="en-US"/>
        </w:rPr>
        <w:t xml:space="preserve">as a </w:t>
      </w:r>
      <w:r w:rsidR="00091662">
        <w:rPr>
          <w:rFonts w:ascii="Arial" w:eastAsiaTheme="minorEastAsia" w:hAnsi="Arial" w:cs="Arial"/>
          <w:sz w:val="22"/>
          <w:szCs w:val="20"/>
          <w:lang w:eastAsia="en-US"/>
        </w:rPr>
        <w:t>relatively</w:t>
      </w:r>
      <w:r w:rsidR="0018656B">
        <w:rPr>
          <w:rFonts w:ascii="Arial" w:eastAsiaTheme="minorEastAsia" w:hAnsi="Arial" w:cs="Arial"/>
          <w:sz w:val="22"/>
          <w:szCs w:val="20"/>
          <w:lang w:eastAsia="en-US"/>
        </w:rPr>
        <w:t xml:space="preserve"> modest consumer of </w:t>
      </w:r>
      <w:r w:rsidR="009241F4">
        <w:rPr>
          <w:rFonts w:ascii="Arial" w:eastAsiaTheme="minorEastAsia" w:hAnsi="Arial" w:cs="Arial"/>
          <w:sz w:val="22"/>
          <w:szCs w:val="20"/>
          <w:lang w:eastAsia="en-US"/>
        </w:rPr>
        <w:t xml:space="preserve">market </w:t>
      </w:r>
      <w:r w:rsidR="0018656B">
        <w:rPr>
          <w:rFonts w:ascii="Arial" w:eastAsiaTheme="minorEastAsia" w:hAnsi="Arial" w:cs="Arial"/>
          <w:sz w:val="22"/>
          <w:szCs w:val="20"/>
          <w:lang w:eastAsia="en-US"/>
        </w:rPr>
        <w:t xml:space="preserve">data </w:t>
      </w:r>
      <w:r>
        <w:rPr>
          <w:rFonts w:ascii="Arial" w:eastAsiaTheme="minorEastAsia" w:hAnsi="Arial" w:cs="Arial"/>
          <w:sz w:val="22"/>
          <w:szCs w:val="20"/>
          <w:lang w:eastAsia="en-US"/>
        </w:rPr>
        <w:t>we have not respond</w:t>
      </w:r>
      <w:r w:rsidR="00064E77">
        <w:rPr>
          <w:rFonts w:ascii="Arial" w:eastAsiaTheme="minorEastAsia" w:hAnsi="Arial" w:cs="Arial"/>
          <w:sz w:val="22"/>
          <w:szCs w:val="20"/>
          <w:lang w:eastAsia="en-US"/>
        </w:rPr>
        <w:t>ed</w:t>
      </w:r>
      <w:r>
        <w:rPr>
          <w:rFonts w:ascii="Arial" w:eastAsiaTheme="minorEastAsia" w:hAnsi="Arial" w:cs="Arial"/>
          <w:sz w:val="22"/>
          <w:szCs w:val="20"/>
          <w:lang w:eastAsia="en-US"/>
        </w:rPr>
        <w:t xml:space="preserve"> to </w:t>
      </w:r>
      <w:r w:rsidR="00763F8C">
        <w:rPr>
          <w:rFonts w:ascii="Arial" w:eastAsiaTheme="minorEastAsia" w:hAnsi="Arial" w:cs="Arial"/>
          <w:sz w:val="22"/>
          <w:szCs w:val="20"/>
          <w:lang w:eastAsia="en-US"/>
        </w:rPr>
        <w:t>a majority of Questions 1-13 on the cost</w:t>
      </w:r>
      <w:r w:rsidR="009241F4">
        <w:rPr>
          <w:rFonts w:ascii="Arial" w:eastAsiaTheme="minorEastAsia" w:hAnsi="Arial" w:cs="Arial"/>
          <w:sz w:val="22"/>
          <w:szCs w:val="20"/>
          <w:lang w:eastAsia="en-US"/>
        </w:rPr>
        <w:t>s</w:t>
      </w:r>
      <w:r w:rsidR="00763F8C">
        <w:rPr>
          <w:rFonts w:ascii="Arial" w:eastAsiaTheme="minorEastAsia" w:hAnsi="Arial" w:cs="Arial"/>
          <w:sz w:val="22"/>
          <w:szCs w:val="20"/>
          <w:lang w:eastAsia="en-US"/>
        </w:rPr>
        <w:t xml:space="preserve"> of market data with the exception of Questions 10 &amp; 11 where Aquis </w:t>
      </w:r>
      <w:r w:rsidR="0018656B">
        <w:rPr>
          <w:rFonts w:ascii="Arial" w:eastAsiaTheme="minorEastAsia" w:hAnsi="Arial" w:cs="Arial"/>
          <w:sz w:val="22"/>
          <w:szCs w:val="20"/>
          <w:lang w:eastAsia="en-US"/>
        </w:rPr>
        <w:t xml:space="preserve">has </w:t>
      </w:r>
      <w:r w:rsidR="00763F8C">
        <w:rPr>
          <w:rFonts w:ascii="Arial" w:eastAsiaTheme="minorEastAsia" w:hAnsi="Arial" w:cs="Arial"/>
          <w:sz w:val="22"/>
          <w:szCs w:val="20"/>
          <w:lang w:eastAsia="en-US"/>
        </w:rPr>
        <w:t xml:space="preserve">made specific requests to a number of European trading venues </w:t>
      </w:r>
      <w:r w:rsidR="00577189">
        <w:rPr>
          <w:rFonts w:ascii="Arial" w:eastAsiaTheme="minorEastAsia" w:hAnsi="Arial" w:cs="Arial"/>
          <w:sz w:val="22"/>
          <w:szCs w:val="20"/>
          <w:lang w:eastAsia="en-US"/>
        </w:rPr>
        <w:t xml:space="preserve">for </w:t>
      </w:r>
      <w:r w:rsidR="00411746">
        <w:rPr>
          <w:rFonts w:ascii="Arial" w:eastAsiaTheme="minorEastAsia" w:hAnsi="Arial" w:cs="Arial"/>
          <w:sz w:val="22"/>
          <w:szCs w:val="20"/>
          <w:lang w:eastAsia="en-US"/>
        </w:rPr>
        <w:t xml:space="preserve">disaggregated </w:t>
      </w:r>
      <w:r w:rsidR="00577189">
        <w:rPr>
          <w:rFonts w:ascii="Arial" w:eastAsiaTheme="minorEastAsia" w:hAnsi="Arial" w:cs="Arial"/>
          <w:sz w:val="22"/>
          <w:szCs w:val="20"/>
          <w:lang w:eastAsia="en-US"/>
        </w:rPr>
        <w:t>‘closing auction</w:t>
      </w:r>
      <w:r w:rsidR="003F1BC6">
        <w:rPr>
          <w:rFonts w:ascii="Arial" w:eastAsiaTheme="minorEastAsia" w:hAnsi="Arial" w:cs="Arial"/>
          <w:sz w:val="22"/>
          <w:szCs w:val="20"/>
          <w:lang w:eastAsia="en-US"/>
        </w:rPr>
        <w:t>-</w:t>
      </w:r>
      <w:r w:rsidR="00577189">
        <w:rPr>
          <w:rFonts w:ascii="Arial" w:eastAsiaTheme="minorEastAsia" w:hAnsi="Arial" w:cs="Arial"/>
          <w:sz w:val="22"/>
          <w:szCs w:val="20"/>
          <w:lang w:eastAsia="en-US"/>
        </w:rPr>
        <w:t>only data’.</w:t>
      </w:r>
    </w:p>
    <w:p w14:paraId="2DC09C59" w14:textId="3501D1A9" w:rsidR="009241F4" w:rsidRDefault="0018656B" w:rsidP="008167F5">
      <w:pPr>
        <w:spacing w:after="250" w:line="276" w:lineRule="auto"/>
        <w:rPr>
          <w:rFonts w:ascii="Arial" w:eastAsiaTheme="minorEastAsia" w:hAnsi="Arial" w:cs="Arial"/>
          <w:sz w:val="22"/>
          <w:szCs w:val="20"/>
          <w:lang w:eastAsia="en-US"/>
        </w:rPr>
      </w:pPr>
      <w:r>
        <w:rPr>
          <w:rFonts w:ascii="Arial" w:eastAsiaTheme="minorEastAsia" w:hAnsi="Arial" w:cs="Arial"/>
          <w:sz w:val="22"/>
          <w:szCs w:val="20"/>
          <w:lang w:eastAsia="en-US"/>
        </w:rPr>
        <w:t xml:space="preserve">Aquis does however have significant experience in the provision of </w:t>
      </w:r>
      <w:r w:rsidR="00906CF5">
        <w:rPr>
          <w:rFonts w:ascii="Arial" w:eastAsiaTheme="minorEastAsia" w:hAnsi="Arial" w:cs="Arial"/>
          <w:sz w:val="22"/>
          <w:szCs w:val="20"/>
          <w:lang w:eastAsia="en-US"/>
        </w:rPr>
        <w:t>real</w:t>
      </w:r>
      <w:r w:rsidR="004F3FFD">
        <w:rPr>
          <w:rFonts w:ascii="Arial" w:eastAsiaTheme="minorEastAsia" w:hAnsi="Arial" w:cs="Arial"/>
          <w:sz w:val="22"/>
          <w:szCs w:val="20"/>
          <w:lang w:eastAsia="en-US"/>
        </w:rPr>
        <w:t>-</w:t>
      </w:r>
      <w:r w:rsidR="00906CF5">
        <w:rPr>
          <w:rFonts w:ascii="Arial" w:eastAsiaTheme="minorEastAsia" w:hAnsi="Arial" w:cs="Arial"/>
          <w:sz w:val="22"/>
          <w:szCs w:val="20"/>
          <w:lang w:eastAsia="en-US"/>
        </w:rPr>
        <w:t xml:space="preserve">time </w:t>
      </w:r>
      <w:r>
        <w:rPr>
          <w:rFonts w:ascii="Arial" w:eastAsiaTheme="minorEastAsia" w:hAnsi="Arial" w:cs="Arial"/>
          <w:sz w:val="22"/>
          <w:szCs w:val="20"/>
          <w:lang w:eastAsia="en-US"/>
        </w:rPr>
        <w:t>equity market data</w:t>
      </w:r>
      <w:r w:rsidR="009241F4">
        <w:rPr>
          <w:rFonts w:ascii="Arial" w:eastAsiaTheme="minorEastAsia" w:hAnsi="Arial" w:cs="Arial"/>
          <w:sz w:val="22"/>
          <w:szCs w:val="20"/>
          <w:lang w:eastAsia="en-US"/>
        </w:rPr>
        <w:t xml:space="preserve"> and agrees with the European Commission view that </w:t>
      </w:r>
      <w:r w:rsidR="00AC2AAC">
        <w:rPr>
          <w:rFonts w:ascii="Arial" w:eastAsiaTheme="minorEastAsia" w:hAnsi="Arial" w:cs="Arial"/>
          <w:sz w:val="22"/>
          <w:szCs w:val="20"/>
          <w:lang w:eastAsia="en-US"/>
        </w:rPr>
        <w:t>‘</w:t>
      </w:r>
      <w:r w:rsidR="009241F4">
        <w:rPr>
          <w:rFonts w:ascii="Arial" w:eastAsiaTheme="minorEastAsia" w:hAnsi="Arial" w:cs="Arial"/>
          <w:sz w:val="22"/>
          <w:szCs w:val="20"/>
          <w:lang w:eastAsia="en-US"/>
        </w:rPr>
        <w:t>Europe lacks a clear view of how many of its shares are traded, at what price and where</w:t>
      </w:r>
      <w:r w:rsidR="00AC2AAC">
        <w:rPr>
          <w:rFonts w:ascii="Arial" w:eastAsiaTheme="minorEastAsia" w:hAnsi="Arial" w:cs="Arial"/>
          <w:sz w:val="22"/>
          <w:szCs w:val="20"/>
          <w:lang w:eastAsia="en-US"/>
        </w:rPr>
        <w:t>’</w:t>
      </w:r>
      <w:r w:rsidR="00906CF5">
        <w:rPr>
          <w:rFonts w:ascii="Arial" w:eastAsiaTheme="minorEastAsia" w:hAnsi="Arial" w:cs="Arial"/>
          <w:sz w:val="22"/>
          <w:szCs w:val="20"/>
          <w:lang w:eastAsia="en-US"/>
        </w:rPr>
        <w:t>.</w:t>
      </w:r>
      <w:r w:rsidR="009241F4">
        <w:rPr>
          <w:rFonts w:ascii="Arial" w:eastAsiaTheme="minorEastAsia" w:hAnsi="Arial" w:cs="Arial"/>
          <w:sz w:val="22"/>
          <w:szCs w:val="20"/>
          <w:lang w:eastAsia="en-US"/>
        </w:rPr>
        <w:t xml:space="preserve"> With specific reference to European equity markets</w:t>
      </w:r>
      <w:r w:rsidR="00AC2AAC">
        <w:rPr>
          <w:rFonts w:ascii="Arial" w:eastAsiaTheme="minorEastAsia" w:hAnsi="Arial" w:cs="Arial"/>
          <w:sz w:val="22"/>
          <w:szCs w:val="20"/>
          <w:lang w:eastAsia="en-US"/>
        </w:rPr>
        <w:t>,</w:t>
      </w:r>
      <w:r w:rsidR="009241F4">
        <w:rPr>
          <w:rFonts w:ascii="Arial" w:eastAsiaTheme="minorEastAsia" w:hAnsi="Arial" w:cs="Arial"/>
          <w:sz w:val="22"/>
          <w:szCs w:val="20"/>
          <w:lang w:eastAsia="en-US"/>
        </w:rPr>
        <w:t xml:space="preserve"> in our opinion the level of transparency</w:t>
      </w:r>
      <w:r w:rsidR="003F1BC6">
        <w:rPr>
          <w:rFonts w:ascii="Arial" w:eastAsiaTheme="minorEastAsia" w:hAnsi="Arial" w:cs="Arial"/>
          <w:sz w:val="22"/>
          <w:szCs w:val="20"/>
          <w:lang w:eastAsia="en-US"/>
        </w:rPr>
        <w:t xml:space="preserve"> - </w:t>
      </w:r>
      <w:r w:rsidR="00AC2AAC">
        <w:rPr>
          <w:rFonts w:ascii="Arial" w:eastAsiaTheme="minorEastAsia" w:hAnsi="Arial" w:cs="Arial"/>
          <w:sz w:val="22"/>
          <w:szCs w:val="20"/>
          <w:lang w:eastAsia="en-US"/>
        </w:rPr>
        <w:t>a key guiding principle in MiFID II</w:t>
      </w:r>
      <w:r w:rsidR="003F1BC6">
        <w:rPr>
          <w:rFonts w:ascii="Arial" w:eastAsiaTheme="minorEastAsia" w:hAnsi="Arial" w:cs="Arial"/>
          <w:sz w:val="22"/>
          <w:szCs w:val="20"/>
          <w:lang w:eastAsia="en-US"/>
        </w:rPr>
        <w:t xml:space="preserve"> -</w:t>
      </w:r>
      <w:r w:rsidR="00AC2AAC">
        <w:rPr>
          <w:rFonts w:ascii="Arial" w:eastAsiaTheme="minorEastAsia" w:hAnsi="Arial" w:cs="Arial"/>
          <w:sz w:val="22"/>
          <w:szCs w:val="20"/>
          <w:lang w:eastAsia="en-US"/>
        </w:rPr>
        <w:t xml:space="preserve"> </w:t>
      </w:r>
      <w:r w:rsidR="009241F4">
        <w:rPr>
          <w:rFonts w:ascii="Arial" w:eastAsiaTheme="minorEastAsia" w:hAnsi="Arial" w:cs="Arial"/>
          <w:sz w:val="22"/>
          <w:szCs w:val="20"/>
          <w:lang w:eastAsia="en-US"/>
        </w:rPr>
        <w:t>remains insufficient to support market efficiency and investor confidence.</w:t>
      </w:r>
      <w:r w:rsidR="003F1BC6">
        <w:rPr>
          <w:rFonts w:ascii="Arial" w:eastAsiaTheme="minorEastAsia" w:hAnsi="Arial" w:cs="Arial"/>
          <w:sz w:val="22"/>
          <w:szCs w:val="20"/>
          <w:lang w:eastAsia="en-US"/>
        </w:rPr>
        <w:t xml:space="preserve"> In this regard we strongly recommend all forms of trading data </w:t>
      </w:r>
      <w:r w:rsidR="005833B5">
        <w:rPr>
          <w:rFonts w:ascii="Arial" w:eastAsiaTheme="minorEastAsia" w:hAnsi="Arial" w:cs="Arial"/>
          <w:sz w:val="22"/>
          <w:szCs w:val="20"/>
          <w:lang w:eastAsia="en-US"/>
        </w:rPr>
        <w:t>be</w:t>
      </w:r>
      <w:r w:rsidR="003F1BC6">
        <w:rPr>
          <w:rFonts w:ascii="Arial" w:eastAsiaTheme="minorEastAsia" w:hAnsi="Arial" w:cs="Arial"/>
          <w:sz w:val="22"/>
          <w:szCs w:val="20"/>
          <w:lang w:eastAsia="en-US"/>
        </w:rPr>
        <w:t xml:space="preserve"> included in </w:t>
      </w:r>
      <w:r w:rsidR="005833B5">
        <w:rPr>
          <w:rFonts w:ascii="Arial" w:eastAsiaTheme="minorEastAsia" w:hAnsi="Arial" w:cs="Arial"/>
          <w:sz w:val="22"/>
          <w:szCs w:val="20"/>
          <w:lang w:eastAsia="en-US"/>
        </w:rPr>
        <w:t>a</w:t>
      </w:r>
      <w:r w:rsidR="003F1BC6">
        <w:rPr>
          <w:rFonts w:ascii="Arial" w:eastAsiaTheme="minorEastAsia" w:hAnsi="Arial" w:cs="Arial"/>
          <w:sz w:val="22"/>
          <w:szCs w:val="20"/>
          <w:lang w:eastAsia="en-US"/>
        </w:rPr>
        <w:t xml:space="preserve"> consolidated tape (CT), including market structures where </w:t>
      </w:r>
      <w:r w:rsidR="005833B5">
        <w:rPr>
          <w:rFonts w:ascii="Arial" w:eastAsiaTheme="minorEastAsia" w:hAnsi="Arial" w:cs="Arial"/>
          <w:sz w:val="22"/>
          <w:szCs w:val="20"/>
          <w:lang w:eastAsia="en-US"/>
        </w:rPr>
        <w:t>transparent data is challenging to obtain but crucial for end-investor confidence, for example</w:t>
      </w:r>
      <w:r w:rsidR="003F1BC6">
        <w:rPr>
          <w:rFonts w:ascii="Arial" w:eastAsiaTheme="minorEastAsia" w:hAnsi="Arial" w:cs="Arial"/>
          <w:sz w:val="22"/>
          <w:szCs w:val="20"/>
          <w:lang w:eastAsia="en-US"/>
        </w:rPr>
        <w:t xml:space="preserve"> </w:t>
      </w:r>
      <w:r w:rsidR="003F1BC6" w:rsidRPr="003F1BC6">
        <w:rPr>
          <w:rFonts w:ascii="Arial" w:eastAsiaTheme="minorEastAsia" w:hAnsi="Arial" w:cs="Arial"/>
          <w:sz w:val="22"/>
          <w:szCs w:val="20"/>
          <w:lang w:eastAsia="en-US"/>
        </w:rPr>
        <w:t>Retail Service Provider (RSP)</w:t>
      </w:r>
      <w:r w:rsidR="003F1BC6">
        <w:rPr>
          <w:rFonts w:ascii="Arial" w:eastAsiaTheme="minorEastAsia" w:hAnsi="Arial" w:cs="Arial"/>
          <w:sz w:val="22"/>
          <w:szCs w:val="20"/>
          <w:lang w:eastAsia="en-US"/>
        </w:rPr>
        <w:t xml:space="preserve"> market structures</w:t>
      </w:r>
      <w:r w:rsidR="005833B5">
        <w:rPr>
          <w:rFonts w:ascii="Arial" w:eastAsiaTheme="minorEastAsia" w:hAnsi="Arial" w:cs="Arial"/>
          <w:sz w:val="22"/>
          <w:szCs w:val="20"/>
          <w:lang w:eastAsia="en-US"/>
        </w:rPr>
        <w:t>.</w:t>
      </w:r>
    </w:p>
    <w:p w14:paraId="15D00E65" w14:textId="31280207" w:rsidR="00C85C8B" w:rsidRPr="00C85C8B" w:rsidRDefault="00AC2AAC" w:rsidP="00C85C8B">
      <w:pPr>
        <w:spacing w:after="250" w:line="276" w:lineRule="auto"/>
        <w:jc w:val="both"/>
        <w:rPr>
          <w:rFonts w:asciiTheme="minorHAnsi" w:eastAsiaTheme="minorEastAsia" w:hAnsiTheme="minorHAnsi" w:cstheme="minorBidi"/>
          <w:sz w:val="22"/>
          <w:szCs w:val="20"/>
          <w:lang w:eastAsia="en-US"/>
        </w:rPr>
      </w:pPr>
      <w:r>
        <w:rPr>
          <w:rFonts w:ascii="Arial" w:eastAsiaTheme="minorEastAsia" w:hAnsi="Arial" w:cs="Arial"/>
          <w:sz w:val="22"/>
          <w:szCs w:val="20"/>
          <w:lang w:eastAsia="en-US"/>
        </w:rPr>
        <w:t>ESMA has</w:t>
      </w:r>
      <w:r w:rsidR="00E67A02">
        <w:rPr>
          <w:rFonts w:ascii="Arial" w:eastAsiaTheme="minorEastAsia" w:hAnsi="Arial" w:cs="Arial"/>
          <w:sz w:val="22"/>
          <w:szCs w:val="20"/>
          <w:lang w:eastAsia="en-US"/>
        </w:rPr>
        <w:t xml:space="preserve"> already</w:t>
      </w:r>
      <w:r>
        <w:rPr>
          <w:rFonts w:ascii="Arial" w:eastAsiaTheme="minorEastAsia" w:hAnsi="Arial" w:cs="Arial"/>
          <w:sz w:val="22"/>
          <w:szCs w:val="20"/>
          <w:lang w:eastAsia="en-US"/>
        </w:rPr>
        <w:t xml:space="preserve"> made significant prog</w:t>
      </w:r>
      <w:r w:rsidR="004F3FFD">
        <w:rPr>
          <w:rFonts w:ascii="Arial" w:eastAsiaTheme="minorEastAsia" w:hAnsi="Arial" w:cs="Arial"/>
          <w:sz w:val="22"/>
          <w:szCs w:val="20"/>
          <w:lang w:eastAsia="en-US"/>
        </w:rPr>
        <w:t>r</w:t>
      </w:r>
      <w:r>
        <w:rPr>
          <w:rFonts w:ascii="Arial" w:eastAsiaTheme="minorEastAsia" w:hAnsi="Arial" w:cs="Arial"/>
          <w:sz w:val="22"/>
          <w:szCs w:val="20"/>
          <w:lang w:eastAsia="en-US"/>
        </w:rPr>
        <w:t xml:space="preserve">ess in gathering evidence from different stakeholders with regards to the requirements for a </w:t>
      </w:r>
      <w:r w:rsidR="003F1BC6">
        <w:rPr>
          <w:rFonts w:ascii="Arial" w:eastAsiaTheme="minorEastAsia" w:hAnsi="Arial" w:cs="Arial"/>
          <w:sz w:val="22"/>
          <w:szCs w:val="20"/>
          <w:lang w:eastAsia="en-US"/>
        </w:rPr>
        <w:t>CT</w:t>
      </w:r>
      <w:r>
        <w:rPr>
          <w:rFonts w:ascii="Arial" w:eastAsiaTheme="minorEastAsia" w:hAnsi="Arial" w:cs="Arial"/>
          <w:sz w:val="22"/>
          <w:szCs w:val="20"/>
          <w:lang w:eastAsia="en-US"/>
        </w:rPr>
        <w:t>. Although there are many hurdles ahead of any implementation</w:t>
      </w:r>
      <w:r w:rsidR="006E21AF">
        <w:rPr>
          <w:rFonts w:ascii="Arial" w:eastAsiaTheme="minorEastAsia" w:hAnsi="Arial" w:cs="Arial"/>
          <w:sz w:val="22"/>
          <w:szCs w:val="20"/>
          <w:lang w:eastAsia="en-US"/>
        </w:rPr>
        <w:t>,</w:t>
      </w:r>
      <w:r>
        <w:rPr>
          <w:rFonts w:ascii="Arial" w:eastAsiaTheme="minorEastAsia" w:hAnsi="Arial" w:cs="Arial"/>
          <w:sz w:val="22"/>
          <w:szCs w:val="20"/>
          <w:lang w:eastAsia="en-US"/>
        </w:rPr>
        <w:t xml:space="preserve"> Aquis st</w:t>
      </w:r>
      <w:r w:rsidR="004F3FFD">
        <w:rPr>
          <w:rFonts w:ascii="Arial" w:eastAsiaTheme="minorEastAsia" w:hAnsi="Arial" w:cs="Arial"/>
          <w:sz w:val="22"/>
          <w:szCs w:val="20"/>
          <w:lang w:eastAsia="en-US"/>
        </w:rPr>
        <w:t>r</w:t>
      </w:r>
      <w:r>
        <w:rPr>
          <w:rFonts w:ascii="Arial" w:eastAsiaTheme="minorEastAsia" w:hAnsi="Arial" w:cs="Arial"/>
          <w:sz w:val="22"/>
          <w:szCs w:val="20"/>
          <w:lang w:eastAsia="en-US"/>
        </w:rPr>
        <w:t>ongly believe</w:t>
      </w:r>
      <w:r w:rsidR="005D5BFD">
        <w:rPr>
          <w:rFonts w:ascii="Arial" w:eastAsiaTheme="minorEastAsia" w:hAnsi="Arial" w:cs="Arial"/>
          <w:sz w:val="22"/>
          <w:szCs w:val="20"/>
          <w:lang w:eastAsia="en-US"/>
        </w:rPr>
        <w:t>s</w:t>
      </w:r>
      <w:r>
        <w:rPr>
          <w:rFonts w:ascii="Arial" w:eastAsiaTheme="minorEastAsia" w:hAnsi="Arial" w:cs="Arial"/>
          <w:sz w:val="22"/>
          <w:szCs w:val="20"/>
          <w:lang w:eastAsia="en-US"/>
        </w:rPr>
        <w:t xml:space="preserve"> that this consultation provides a unique opportunity </w:t>
      </w:r>
      <w:r w:rsidR="005D5BFD">
        <w:rPr>
          <w:rFonts w:ascii="Arial" w:eastAsiaTheme="minorEastAsia" w:hAnsi="Arial" w:cs="Arial"/>
          <w:sz w:val="22"/>
          <w:szCs w:val="20"/>
          <w:lang w:eastAsia="en-US"/>
        </w:rPr>
        <w:t xml:space="preserve">to </w:t>
      </w:r>
      <w:r w:rsidR="005D5BFD">
        <w:rPr>
          <w:rFonts w:ascii="Arial" w:eastAsiaTheme="minorEastAsia" w:hAnsi="Arial" w:cs="Arial"/>
          <w:sz w:val="22"/>
          <w:szCs w:val="20"/>
          <w:lang w:eastAsia="en-US"/>
        </w:rPr>
        <w:lastRenderedPageBreak/>
        <w:t xml:space="preserve">deliver a </w:t>
      </w:r>
      <w:r w:rsidR="00411746">
        <w:rPr>
          <w:rFonts w:ascii="Arial" w:eastAsiaTheme="minorEastAsia" w:hAnsi="Arial" w:cs="Arial"/>
          <w:sz w:val="22"/>
          <w:szCs w:val="20"/>
          <w:lang w:eastAsia="en-US"/>
        </w:rPr>
        <w:t xml:space="preserve">European </w:t>
      </w:r>
      <w:r w:rsidR="005D5BFD" w:rsidRPr="005D5BFD">
        <w:rPr>
          <w:rFonts w:ascii="Arial" w:eastAsiaTheme="minorEastAsia" w:hAnsi="Arial" w:cs="Arial"/>
          <w:b/>
          <w:bCs/>
          <w:sz w:val="22"/>
          <w:szCs w:val="20"/>
          <w:lang w:eastAsia="en-US"/>
        </w:rPr>
        <w:t>Post Trade Real Time Equity Tape of Record</w:t>
      </w:r>
      <w:r w:rsidR="005D5BFD">
        <w:rPr>
          <w:rFonts w:ascii="Arial" w:eastAsiaTheme="minorEastAsia" w:hAnsi="Arial" w:cs="Arial"/>
          <w:sz w:val="22"/>
          <w:szCs w:val="20"/>
          <w:lang w:eastAsia="en-US"/>
        </w:rPr>
        <w:t xml:space="preserve"> that </w:t>
      </w:r>
      <w:r w:rsidR="00064E77">
        <w:rPr>
          <w:rFonts w:ascii="Arial" w:eastAsiaTheme="minorEastAsia" w:hAnsi="Arial" w:cs="Arial"/>
          <w:sz w:val="22"/>
          <w:szCs w:val="20"/>
          <w:lang w:eastAsia="en-US"/>
        </w:rPr>
        <w:t>can</w:t>
      </w:r>
      <w:r w:rsidR="005D5BFD">
        <w:rPr>
          <w:rFonts w:ascii="Arial" w:eastAsiaTheme="minorEastAsia" w:hAnsi="Arial" w:cs="Arial"/>
          <w:sz w:val="22"/>
          <w:szCs w:val="20"/>
          <w:lang w:eastAsia="en-US"/>
        </w:rPr>
        <w:t xml:space="preserve"> provide significant benefit not only to the retail investor but </w:t>
      </w:r>
      <w:r w:rsidR="006D3A95">
        <w:rPr>
          <w:rFonts w:ascii="Arial" w:eastAsiaTheme="minorEastAsia" w:hAnsi="Arial" w:cs="Arial"/>
          <w:sz w:val="22"/>
          <w:szCs w:val="20"/>
          <w:lang w:eastAsia="en-US"/>
        </w:rPr>
        <w:t xml:space="preserve">to </w:t>
      </w:r>
      <w:r w:rsidR="005D5BFD">
        <w:rPr>
          <w:rFonts w:ascii="Arial" w:eastAsiaTheme="minorEastAsia" w:hAnsi="Arial" w:cs="Arial"/>
          <w:sz w:val="22"/>
          <w:szCs w:val="20"/>
          <w:lang w:eastAsia="en-US"/>
        </w:rPr>
        <w:t xml:space="preserve">the investment community </w:t>
      </w:r>
      <w:r w:rsidR="006D3A95">
        <w:rPr>
          <w:rFonts w:ascii="Arial" w:eastAsiaTheme="minorEastAsia" w:hAnsi="Arial" w:cs="Arial"/>
          <w:sz w:val="22"/>
          <w:szCs w:val="20"/>
          <w:lang w:eastAsia="en-US"/>
        </w:rPr>
        <w:t>as a whole</w:t>
      </w:r>
      <w:r w:rsidR="008167F5">
        <w:rPr>
          <w:rFonts w:ascii="Arial" w:eastAsiaTheme="minorEastAsia" w:hAnsi="Arial" w:cs="Arial"/>
          <w:sz w:val="22"/>
          <w:szCs w:val="20"/>
          <w:lang w:eastAsia="en-US"/>
        </w:rPr>
        <w:t>.</w:t>
      </w:r>
      <w:r w:rsidR="006D3A95">
        <w:rPr>
          <w:rFonts w:ascii="Arial" w:eastAsiaTheme="minorEastAsia" w:hAnsi="Arial" w:cs="Arial"/>
          <w:sz w:val="22"/>
          <w:szCs w:val="20"/>
          <w:lang w:eastAsia="en-US"/>
        </w:rPr>
        <w:t>.</w:t>
      </w:r>
      <w:permEnd w:id="885457707"/>
      <w:r w:rsidR="00C85C8B" w:rsidRPr="00C85C8B">
        <w:rPr>
          <w:rFonts w:asciiTheme="minorHAnsi" w:eastAsiaTheme="minorEastAsia" w:hAnsiTheme="minorHAnsi" w:cstheme="minorBidi"/>
          <w:sz w:val="22"/>
          <w:szCs w:val="20"/>
          <w:lang w:eastAsia="en-US"/>
        </w:rPr>
        <w:t>&lt;ESMA_COMMENT_</w:t>
      </w:r>
      <w:r w:rsidR="00010773">
        <w:rPr>
          <w:rFonts w:asciiTheme="minorHAnsi" w:eastAsiaTheme="minorEastAsia" w:hAnsiTheme="minorHAnsi" w:cs="Arial"/>
          <w:sz w:val="22"/>
          <w:szCs w:val="20"/>
          <w:lang w:eastAsia="en-US"/>
        </w:rPr>
        <w:t>MDA</w:t>
      </w:r>
      <w:r w:rsidR="00C85C8B"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357E71EC" w:rsidR="00AB6157" w:rsidRDefault="00AB6157" w:rsidP="00C1698A">
      <w:pPr>
        <w:spacing w:line="276" w:lineRule="auto"/>
        <w:rPr>
          <w:rFonts w:asciiTheme="minorHAnsi" w:hAnsiTheme="minorHAnsi" w:cstheme="minorHAnsi"/>
          <w:b/>
          <w:sz w:val="28"/>
          <w:szCs w:val="28"/>
        </w:rPr>
      </w:pPr>
    </w:p>
    <w:p w14:paraId="6B86E402" w14:textId="77777777" w:rsidR="00010773" w:rsidRDefault="00010773" w:rsidP="00010773">
      <w:pPr>
        <w:pStyle w:val="Questionstyle"/>
        <w:numPr>
          <w:ilvl w:val="0"/>
          <w:numId w:val="9"/>
        </w:numPr>
        <w:spacing w:after="250" w:line="276" w:lineRule="auto"/>
      </w:pPr>
      <w:r w:rsidRPr="00EE7E2D">
        <w:t>:</w:t>
      </w:r>
      <w:r>
        <w:t xml:space="preserve"> H</w:t>
      </w:r>
      <w:r w:rsidRPr="00267C25">
        <w:t>ave prices of market data increased or decreased</w:t>
      </w:r>
      <w:r>
        <w:t xml:space="preserve"> s</w:t>
      </w:r>
      <w:r w:rsidRPr="00267C25">
        <w:t xml:space="preserve">ince the </w:t>
      </w:r>
      <w:r>
        <w:t xml:space="preserve">application of </w:t>
      </w:r>
      <w:r w:rsidRPr="00267C25">
        <w:t>MiFID II/MiFIR?</w:t>
      </w:r>
      <w:r>
        <w:t xml:space="preserve"> Please provide quantitative evidence to support your answer and specify whether you are referring to equity and/or non-equity instruments.</w:t>
      </w:r>
    </w:p>
    <w:p w14:paraId="30E609ED" w14:textId="77777777" w:rsidR="00010773" w:rsidRDefault="00010773" w:rsidP="00010773">
      <w:pPr>
        <w:rPr>
          <w:rFonts w:ascii="Arial" w:hAnsi="Arial" w:cs="Arial"/>
        </w:rPr>
      </w:pPr>
      <w:r>
        <w:rPr>
          <w:rFonts w:ascii="Arial" w:hAnsi="Arial" w:cs="Arial"/>
        </w:rPr>
        <w:t>&lt;ESMA_QUESTION_MDA_1&gt;</w:t>
      </w:r>
    </w:p>
    <w:p w14:paraId="0417A3D7" w14:textId="77777777" w:rsidR="00010773" w:rsidRDefault="00010773" w:rsidP="00010773">
      <w:pPr>
        <w:rPr>
          <w:rFonts w:ascii="Arial" w:hAnsi="Arial" w:cs="Arial"/>
        </w:rPr>
      </w:pPr>
      <w:permStart w:id="478217800" w:edGrp="everyone"/>
      <w:r>
        <w:rPr>
          <w:rFonts w:ascii="Arial" w:hAnsi="Arial" w:cs="Arial"/>
        </w:rPr>
        <w:t>TYPE YOUR TEXT HERE</w:t>
      </w:r>
    </w:p>
    <w:permEnd w:id="478217800"/>
    <w:p w14:paraId="19F5214F" w14:textId="77777777" w:rsidR="00010773" w:rsidRDefault="00010773" w:rsidP="00010773">
      <w:pPr>
        <w:rPr>
          <w:rFonts w:ascii="Arial" w:hAnsi="Arial" w:cs="Arial"/>
        </w:rPr>
      </w:pPr>
      <w:r>
        <w:rPr>
          <w:rFonts w:ascii="Arial" w:hAnsi="Arial" w:cs="Arial"/>
        </w:rPr>
        <w:t>&lt;ESMA_QUESTION_MDA_1&gt;</w:t>
      </w:r>
    </w:p>
    <w:p w14:paraId="6C0BA1FF" w14:textId="77777777" w:rsidR="00010773" w:rsidRDefault="00010773" w:rsidP="00010773">
      <w:pPr>
        <w:rPr>
          <w:rFonts w:ascii="Arial" w:hAnsi="Arial" w:cs="Arial"/>
        </w:rPr>
      </w:pPr>
    </w:p>
    <w:p w14:paraId="1552ACB9" w14:textId="77777777" w:rsidR="00010773" w:rsidRDefault="00010773" w:rsidP="00010773">
      <w:pPr>
        <w:pStyle w:val="Questionstyle"/>
        <w:numPr>
          <w:ilvl w:val="0"/>
          <w:numId w:val="9"/>
        </w:numPr>
        <w:spacing w:after="250" w:line="276" w:lineRule="auto"/>
      </w:pPr>
      <w:r>
        <w:t xml:space="preserve">: If you are of the view that prices have increased, what are the underlying reasons for this development? </w:t>
      </w:r>
    </w:p>
    <w:p w14:paraId="1FB8FD11" w14:textId="77777777" w:rsidR="00010773" w:rsidRDefault="00010773" w:rsidP="00010773">
      <w:pPr>
        <w:rPr>
          <w:rFonts w:ascii="Arial" w:hAnsi="Arial" w:cs="Arial"/>
        </w:rPr>
      </w:pPr>
      <w:r>
        <w:rPr>
          <w:rFonts w:ascii="Arial" w:hAnsi="Arial" w:cs="Arial"/>
        </w:rPr>
        <w:t>&lt;ESMA_QUESTION_MDA_2&gt;</w:t>
      </w:r>
    </w:p>
    <w:p w14:paraId="16D13012" w14:textId="77777777" w:rsidR="00010773" w:rsidRDefault="00010773" w:rsidP="00010773">
      <w:pPr>
        <w:rPr>
          <w:rFonts w:ascii="Arial" w:hAnsi="Arial" w:cs="Arial"/>
        </w:rPr>
      </w:pPr>
      <w:permStart w:id="1311784588" w:edGrp="everyone"/>
      <w:r>
        <w:rPr>
          <w:rFonts w:ascii="Arial" w:hAnsi="Arial" w:cs="Arial"/>
        </w:rPr>
        <w:t>TYPE YOUR TEXT HERE</w:t>
      </w:r>
    </w:p>
    <w:permEnd w:id="1311784588"/>
    <w:p w14:paraId="722DF389" w14:textId="77777777" w:rsidR="00010773" w:rsidRDefault="00010773" w:rsidP="00010773">
      <w:pPr>
        <w:rPr>
          <w:rFonts w:ascii="Arial" w:hAnsi="Arial" w:cs="Arial"/>
        </w:rPr>
      </w:pPr>
      <w:r>
        <w:rPr>
          <w:rFonts w:ascii="Arial" w:hAnsi="Arial" w:cs="Arial"/>
        </w:rPr>
        <w:t>&lt;ESMA_QUESTION_MDA_2&gt;</w:t>
      </w:r>
    </w:p>
    <w:p w14:paraId="67E4B62B" w14:textId="77777777" w:rsidR="00010773" w:rsidRDefault="00010773" w:rsidP="00010773">
      <w:pPr>
        <w:rPr>
          <w:rFonts w:ascii="Arial" w:hAnsi="Arial" w:cs="Arial"/>
        </w:rPr>
      </w:pPr>
    </w:p>
    <w:p w14:paraId="4C2D82EF" w14:textId="77777777" w:rsidR="00010773" w:rsidRDefault="00010773" w:rsidP="00010773">
      <w:pPr>
        <w:pStyle w:val="Questionstyle"/>
        <w:numPr>
          <w:ilvl w:val="0"/>
          <w:numId w:val="9"/>
        </w:numPr>
        <w:spacing w:after="250" w:line="276" w:lineRule="auto"/>
      </w:pPr>
      <w:r>
        <w:t>: Following the application of MiFID II/MiFIR, are there any market data services for which new fees have been introduced (i.e. either data services that were free of charge until the application of MiFID II or any new types of market data services)?</w:t>
      </w:r>
    </w:p>
    <w:p w14:paraId="0904F992" w14:textId="77777777" w:rsidR="00010773" w:rsidRDefault="00010773" w:rsidP="00010773">
      <w:pPr>
        <w:rPr>
          <w:rFonts w:ascii="Arial" w:hAnsi="Arial" w:cs="Arial"/>
        </w:rPr>
      </w:pPr>
      <w:r>
        <w:rPr>
          <w:rFonts w:ascii="Arial" w:hAnsi="Arial" w:cs="Arial"/>
        </w:rPr>
        <w:t>&lt;ESMA_QUESTION_MDA_3&gt;</w:t>
      </w:r>
    </w:p>
    <w:p w14:paraId="1EE71B5A" w14:textId="77777777" w:rsidR="00010773" w:rsidRDefault="00010773" w:rsidP="00010773">
      <w:pPr>
        <w:rPr>
          <w:rFonts w:ascii="Arial" w:hAnsi="Arial" w:cs="Arial"/>
        </w:rPr>
      </w:pPr>
      <w:permStart w:id="1610892805" w:edGrp="everyone"/>
      <w:r>
        <w:rPr>
          <w:rFonts w:ascii="Arial" w:hAnsi="Arial" w:cs="Arial"/>
        </w:rPr>
        <w:t>TYPE YOUR TEXT HERE</w:t>
      </w:r>
    </w:p>
    <w:permEnd w:id="1610892805"/>
    <w:p w14:paraId="2310FFD9" w14:textId="77777777" w:rsidR="00010773" w:rsidRDefault="00010773" w:rsidP="00010773">
      <w:pPr>
        <w:rPr>
          <w:rFonts w:ascii="Arial" w:hAnsi="Arial" w:cs="Arial"/>
        </w:rPr>
      </w:pPr>
      <w:r>
        <w:rPr>
          <w:rFonts w:ascii="Arial" w:hAnsi="Arial" w:cs="Arial"/>
        </w:rPr>
        <w:t>&lt;ESMA_QUESTION_MDA_3&gt;</w:t>
      </w:r>
    </w:p>
    <w:p w14:paraId="5E33EB7E" w14:textId="77777777" w:rsidR="00010773" w:rsidRDefault="00010773" w:rsidP="00010773">
      <w:pPr>
        <w:rPr>
          <w:rFonts w:ascii="Arial" w:hAnsi="Arial" w:cs="Arial"/>
        </w:rPr>
      </w:pPr>
    </w:p>
    <w:p w14:paraId="08DE1B71" w14:textId="77777777" w:rsidR="00010773" w:rsidRDefault="00010773" w:rsidP="00010773">
      <w:pPr>
        <w:pStyle w:val="Questionstyle"/>
        <w:numPr>
          <w:ilvl w:val="0"/>
          <w:numId w:val="9"/>
        </w:numPr>
        <w:spacing w:after="250" w:line="276" w:lineRule="auto"/>
      </w:pPr>
      <w:r>
        <w:t xml:space="preserve">: Do you observe other practices that may directly or indirectly impact the price for market data (e.g. complex market data policies, use of non-disclosure agreements)? Please explain and provide evidence. </w:t>
      </w:r>
    </w:p>
    <w:p w14:paraId="4BCF6949" w14:textId="77777777" w:rsidR="00010773" w:rsidRDefault="00010773" w:rsidP="00010773">
      <w:pPr>
        <w:rPr>
          <w:rFonts w:ascii="Arial" w:hAnsi="Arial" w:cs="Arial"/>
        </w:rPr>
      </w:pPr>
      <w:r>
        <w:rPr>
          <w:rFonts w:ascii="Arial" w:hAnsi="Arial" w:cs="Arial"/>
        </w:rPr>
        <w:t>&lt;ESMA_QUESTION_MDA_4&gt;</w:t>
      </w:r>
    </w:p>
    <w:p w14:paraId="6F06E7F0" w14:textId="77777777" w:rsidR="00010773" w:rsidRDefault="00010773" w:rsidP="00010773">
      <w:pPr>
        <w:rPr>
          <w:rFonts w:ascii="Arial" w:hAnsi="Arial" w:cs="Arial"/>
        </w:rPr>
      </w:pPr>
      <w:permStart w:id="303380406" w:edGrp="everyone"/>
      <w:r>
        <w:rPr>
          <w:rFonts w:ascii="Arial" w:hAnsi="Arial" w:cs="Arial"/>
        </w:rPr>
        <w:t>TYPE YOUR TEXT HERE</w:t>
      </w:r>
    </w:p>
    <w:permEnd w:id="303380406"/>
    <w:p w14:paraId="76FCDAE5" w14:textId="77777777" w:rsidR="00010773" w:rsidRDefault="00010773" w:rsidP="00010773">
      <w:pPr>
        <w:rPr>
          <w:rFonts w:ascii="Arial" w:hAnsi="Arial" w:cs="Arial"/>
        </w:rPr>
      </w:pPr>
      <w:r>
        <w:rPr>
          <w:rFonts w:ascii="Arial" w:hAnsi="Arial" w:cs="Arial"/>
        </w:rPr>
        <w:t>&lt;ESMA_QUESTION_MDA_4&gt;</w:t>
      </w:r>
    </w:p>
    <w:p w14:paraId="5D667502" w14:textId="77777777" w:rsidR="00010773" w:rsidRDefault="00010773" w:rsidP="00010773">
      <w:pPr>
        <w:rPr>
          <w:rFonts w:ascii="Arial" w:hAnsi="Arial" w:cs="Arial"/>
        </w:rPr>
      </w:pPr>
    </w:p>
    <w:p w14:paraId="3EA3A445" w14:textId="77777777" w:rsidR="00010773" w:rsidRDefault="00010773" w:rsidP="00010773">
      <w:pPr>
        <w:pStyle w:val="Questionstyle"/>
        <w:numPr>
          <w:ilvl w:val="0"/>
          <w:numId w:val="9"/>
        </w:numPr>
        <w:spacing w:after="250" w:line="276" w:lineRule="auto"/>
      </w:pPr>
      <w:r w:rsidRPr="00586F50">
        <w:t xml:space="preserve">: Do you agree </w:t>
      </w:r>
      <w:r>
        <w:t>that trading venues/APAs/SIs comply with the requirement of making available the information with respect to the RCB provisions</w:t>
      </w:r>
      <w:r w:rsidRPr="00586F50">
        <w:t xml:space="preserve">? If not, please explain which information is missing </w:t>
      </w:r>
      <w:r>
        <w:t>in your view and for what type of entity</w:t>
      </w:r>
      <w:r w:rsidRPr="00586F50">
        <w:t>.</w:t>
      </w:r>
    </w:p>
    <w:p w14:paraId="26E1BD0A" w14:textId="77777777" w:rsidR="00010773" w:rsidRDefault="00010773" w:rsidP="00010773">
      <w:pPr>
        <w:rPr>
          <w:rFonts w:ascii="Arial" w:hAnsi="Arial" w:cs="Arial"/>
        </w:rPr>
      </w:pPr>
      <w:r>
        <w:rPr>
          <w:rFonts w:ascii="Arial" w:hAnsi="Arial" w:cs="Arial"/>
        </w:rPr>
        <w:t>&lt;ESMA_QUESTION_MDA_5&gt;</w:t>
      </w:r>
    </w:p>
    <w:p w14:paraId="3D1DF788" w14:textId="77777777" w:rsidR="00010773" w:rsidRDefault="00010773" w:rsidP="00010773">
      <w:pPr>
        <w:rPr>
          <w:rFonts w:ascii="Arial" w:hAnsi="Arial" w:cs="Arial"/>
        </w:rPr>
      </w:pPr>
      <w:permStart w:id="1420844914" w:edGrp="everyone"/>
      <w:r>
        <w:rPr>
          <w:rFonts w:ascii="Arial" w:hAnsi="Arial" w:cs="Arial"/>
        </w:rPr>
        <w:t>TYPE YOUR TEXT HERE</w:t>
      </w:r>
    </w:p>
    <w:permEnd w:id="1420844914"/>
    <w:p w14:paraId="41AE0083" w14:textId="77777777" w:rsidR="00010773" w:rsidRDefault="00010773" w:rsidP="00010773">
      <w:pPr>
        <w:rPr>
          <w:rFonts w:ascii="Arial" w:hAnsi="Arial" w:cs="Arial"/>
        </w:rPr>
      </w:pPr>
      <w:r>
        <w:rPr>
          <w:rFonts w:ascii="Arial" w:hAnsi="Arial" w:cs="Arial"/>
        </w:rPr>
        <w:t>&lt;ESMA_QUESTION_MDA_5&gt;</w:t>
      </w:r>
    </w:p>
    <w:p w14:paraId="4B566ED7" w14:textId="77777777" w:rsidR="00010773" w:rsidRDefault="00010773" w:rsidP="00010773">
      <w:pPr>
        <w:rPr>
          <w:rFonts w:ascii="Arial" w:hAnsi="Arial" w:cs="Arial"/>
        </w:rPr>
      </w:pPr>
    </w:p>
    <w:p w14:paraId="4DE7125C" w14:textId="77777777" w:rsidR="00010773" w:rsidRDefault="00010773" w:rsidP="00010773">
      <w:pPr>
        <w:pStyle w:val="Questionstyle"/>
        <w:numPr>
          <w:ilvl w:val="0"/>
          <w:numId w:val="9"/>
        </w:numPr>
        <w:spacing w:after="250" w:line="276" w:lineRule="auto"/>
      </w:pPr>
      <w:r>
        <w:t>:</w:t>
      </w:r>
      <w:r w:rsidRPr="00586F50">
        <w:t xml:space="preserve"> Do you share ESMA</w:t>
      </w:r>
      <w:r>
        <w:t>’s</w:t>
      </w:r>
      <w:r w:rsidRPr="00586F50">
        <w:t xml:space="preserve"> assessment on the quality of the RCB information </w:t>
      </w:r>
      <w:r>
        <w:t xml:space="preserve">disclosed </w:t>
      </w:r>
      <w:r w:rsidRPr="00586F50">
        <w:t xml:space="preserve">by </w:t>
      </w:r>
      <w:r>
        <w:t>trading venues</w:t>
      </w:r>
      <w:r w:rsidRPr="00586F50">
        <w:t xml:space="preserve">, APAs and SIs? </w:t>
      </w:r>
      <w:r>
        <w:t>If there are areas in which you disagree with ESMA’s assessment, please explain.</w:t>
      </w:r>
    </w:p>
    <w:p w14:paraId="34B82E9C" w14:textId="77777777" w:rsidR="00010773" w:rsidRDefault="00010773" w:rsidP="00010773">
      <w:pPr>
        <w:rPr>
          <w:rFonts w:ascii="Arial" w:hAnsi="Arial" w:cs="Arial"/>
        </w:rPr>
      </w:pPr>
      <w:r>
        <w:rPr>
          <w:rFonts w:ascii="Arial" w:hAnsi="Arial" w:cs="Arial"/>
        </w:rPr>
        <w:t>&lt;ESMA_QUESTION_MDA_6&gt;</w:t>
      </w:r>
    </w:p>
    <w:p w14:paraId="18E0F2B0" w14:textId="77777777" w:rsidR="00010773" w:rsidRDefault="00010773" w:rsidP="00010773">
      <w:pPr>
        <w:rPr>
          <w:rFonts w:ascii="Arial" w:hAnsi="Arial" w:cs="Arial"/>
        </w:rPr>
      </w:pPr>
      <w:permStart w:id="1800023565" w:edGrp="everyone"/>
      <w:r>
        <w:rPr>
          <w:rFonts w:ascii="Arial" w:hAnsi="Arial" w:cs="Arial"/>
        </w:rPr>
        <w:t>TYPE YOUR TEXT HERE</w:t>
      </w:r>
    </w:p>
    <w:permEnd w:id="1800023565"/>
    <w:p w14:paraId="08CAFF84" w14:textId="77777777" w:rsidR="00010773" w:rsidRDefault="00010773" w:rsidP="00010773">
      <w:pPr>
        <w:rPr>
          <w:rFonts w:ascii="Arial" w:hAnsi="Arial" w:cs="Arial"/>
        </w:rPr>
      </w:pPr>
      <w:r>
        <w:rPr>
          <w:rFonts w:ascii="Arial" w:hAnsi="Arial" w:cs="Arial"/>
        </w:rPr>
        <w:t>&lt;ESMA_QUESTION_MDA_6&gt;</w:t>
      </w:r>
    </w:p>
    <w:p w14:paraId="6EB9198E" w14:textId="77777777" w:rsidR="00010773" w:rsidRDefault="00010773" w:rsidP="00010773">
      <w:pPr>
        <w:rPr>
          <w:rFonts w:ascii="Arial" w:hAnsi="Arial" w:cs="Arial"/>
        </w:rPr>
      </w:pPr>
    </w:p>
    <w:p w14:paraId="4E165C0A" w14:textId="77777777" w:rsidR="00010773" w:rsidRDefault="00010773" w:rsidP="00010773">
      <w:pPr>
        <w:pStyle w:val="Questionstyle"/>
        <w:numPr>
          <w:ilvl w:val="0"/>
          <w:numId w:val="9"/>
        </w:numPr>
        <w:spacing w:after="250" w:line="276" w:lineRule="auto"/>
      </w:pPr>
      <w:r>
        <w:t>:</w:t>
      </w:r>
      <w:r w:rsidRPr="00586F50">
        <w:t xml:space="preserve"> </w:t>
      </w:r>
      <w:r>
        <w:t xml:space="preserve">Do you agree that the usability and comparability of the RCB information disclosed could be improved by issuing supervisory guidance? If yes, please specify in which areas you would consider further guidance most useful, including </w:t>
      </w:r>
      <w:r w:rsidRPr="00586F50">
        <w:t>possible solutions to</w:t>
      </w:r>
      <w:r>
        <w:t xml:space="preserve"> improve the</w:t>
      </w:r>
      <w:r w:rsidRPr="00586F50">
        <w:t xml:space="preserve"> </w:t>
      </w:r>
      <w:r>
        <w:t>usability and comparability</w:t>
      </w:r>
      <w:r w:rsidRPr="00586F50">
        <w:t xml:space="preserve"> of the information.</w:t>
      </w:r>
    </w:p>
    <w:p w14:paraId="4AD5C46C" w14:textId="77777777" w:rsidR="00010773" w:rsidRDefault="00010773" w:rsidP="00010773">
      <w:pPr>
        <w:rPr>
          <w:rFonts w:ascii="Arial" w:hAnsi="Arial" w:cs="Arial"/>
        </w:rPr>
      </w:pPr>
      <w:r>
        <w:rPr>
          <w:rFonts w:ascii="Arial" w:hAnsi="Arial" w:cs="Arial"/>
        </w:rPr>
        <w:t>&lt;ESMA_QUESTION_MDA_7&gt;</w:t>
      </w:r>
    </w:p>
    <w:p w14:paraId="05DD4671" w14:textId="77777777" w:rsidR="00010773" w:rsidRDefault="00010773" w:rsidP="00010773">
      <w:pPr>
        <w:rPr>
          <w:rFonts w:ascii="Arial" w:hAnsi="Arial" w:cs="Arial"/>
        </w:rPr>
      </w:pPr>
      <w:permStart w:id="322978443" w:edGrp="everyone"/>
      <w:r>
        <w:rPr>
          <w:rFonts w:ascii="Arial" w:hAnsi="Arial" w:cs="Arial"/>
        </w:rPr>
        <w:t>TYPE YOUR TEXT HERE</w:t>
      </w:r>
    </w:p>
    <w:permEnd w:id="322978443"/>
    <w:p w14:paraId="14E42369" w14:textId="77777777" w:rsidR="00010773" w:rsidRDefault="00010773" w:rsidP="00010773">
      <w:pPr>
        <w:rPr>
          <w:rFonts w:ascii="Arial" w:hAnsi="Arial" w:cs="Arial"/>
        </w:rPr>
      </w:pPr>
      <w:r>
        <w:rPr>
          <w:rFonts w:ascii="Arial" w:hAnsi="Arial" w:cs="Arial"/>
        </w:rPr>
        <w:t>&lt;ESMA_QUESTION_MDA_7&gt;</w:t>
      </w:r>
    </w:p>
    <w:p w14:paraId="0F2F3C21" w14:textId="77777777" w:rsidR="00010773" w:rsidRDefault="00010773" w:rsidP="00010773">
      <w:pPr>
        <w:rPr>
          <w:rFonts w:ascii="Arial" w:hAnsi="Arial" w:cs="Arial"/>
        </w:rPr>
      </w:pPr>
    </w:p>
    <w:p w14:paraId="22226E52" w14:textId="77777777" w:rsidR="00010773" w:rsidRPr="000553CD" w:rsidRDefault="00010773" w:rsidP="00010773">
      <w:pPr>
        <w:pStyle w:val="Questionstyle"/>
        <w:numPr>
          <w:ilvl w:val="0"/>
          <w:numId w:val="9"/>
        </w:numPr>
        <w:spacing w:after="250" w:line="276" w:lineRule="auto"/>
      </w:pPr>
      <w:r>
        <w:t>:</w:t>
      </w:r>
      <w:r w:rsidRPr="00BA763D">
        <w:t xml:space="preserve"> Do you think that the</w:t>
      </w:r>
      <w:r>
        <w:t xml:space="preserve"> current </w:t>
      </w:r>
      <w:r w:rsidRPr="00BA763D">
        <w:t xml:space="preserve">RCB approach </w:t>
      </w:r>
      <w:r>
        <w:t>(transparency plus) can deliver on the objective to reduce the price of market data or should it be re</w:t>
      </w:r>
      <w:r w:rsidRPr="00BA763D">
        <w:t>placed by an alternative approach</w:t>
      </w:r>
      <w:r>
        <w:t xml:space="preserve"> such as a revenue cap or LRIC+ model</w:t>
      </w:r>
      <w:r w:rsidRPr="00BA763D">
        <w:t>? Please justify your position</w:t>
      </w:r>
      <w:r>
        <w:t xml:space="preserve"> and provide examples of possible alternatives.</w:t>
      </w:r>
    </w:p>
    <w:p w14:paraId="1DEEF956" w14:textId="77777777" w:rsidR="00010773" w:rsidRDefault="00010773" w:rsidP="00010773">
      <w:pPr>
        <w:rPr>
          <w:rFonts w:ascii="Arial" w:hAnsi="Arial" w:cs="Arial"/>
        </w:rPr>
      </w:pPr>
      <w:r>
        <w:rPr>
          <w:rFonts w:ascii="Arial" w:hAnsi="Arial" w:cs="Arial"/>
        </w:rPr>
        <w:t>&lt;ESMA_QUESTION_MDA_8&gt;</w:t>
      </w:r>
    </w:p>
    <w:p w14:paraId="73E01EE6" w14:textId="77777777" w:rsidR="00010773" w:rsidRDefault="00010773" w:rsidP="00010773">
      <w:pPr>
        <w:rPr>
          <w:rFonts w:ascii="Arial" w:hAnsi="Arial" w:cs="Arial"/>
        </w:rPr>
      </w:pPr>
      <w:permStart w:id="1461596204" w:edGrp="everyone"/>
      <w:r>
        <w:rPr>
          <w:rFonts w:ascii="Arial" w:hAnsi="Arial" w:cs="Arial"/>
        </w:rPr>
        <w:t>TYPE YOUR TEXT HERE</w:t>
      </w:r>
    </w:p>
    <w:permEnd w:id="1461596204"/>
    <w:p w14:paraId="780E4268" w14:textId="77777777" w:rsidR="00010773" w:rsidRDefault="00010773" w:rsidP="00010773">
      <w:pPr>
        <w:rPr>
          <w:rFonts w:ascii="Arial" w:hAnsi="Arial" w:cs="Arial"/>
        </w:rPr>
      </w:pPr>
      <w:r>
        <w:rPr>
          <w:rFonts w:ascii="Arial" w:hAnsi="Arial" w:cs="Arial"/>
        </w:rPr>
        <w:t>&lt;ESMA_QUESTION_MDA_8&gt;</w:t>
      </w:r>
    </w:p>
    <w:p w14:paraId="56167C80" w14:textId="77777777" w:rsidR="00010773" w:rsidRDefault="00010773" w:rsidP="00010773">
      <w:pPr>
        <w:rPr>
          <w:rFonts w:ascii="Arial" w:hAnsi="Arial" w:cs="Arial"/>
        </w:rPr>
      </w:pPr>
    </w:p>
    <w:p w14:paraId="37B329EB" w14:textId="77777777" w:rsidR="00010773" w:rsidRDefault="00010773" w:rsidP="00010773">
      <w:pPr>
        <w:pStyle w:val="Questionstyle"/>
        <w:numPr>
          <w:ilvl w:val="0"/>
          <w:numId w:val="9"/>
        </w:numPr>
        <w:spacing w:after="250" w:line="276" w:lineRule="auto"/>
      </w:pPr>
      <w:r>
        <w:t>: Do you consider that a revenue cap model as presented above might be a feasible approach to reduce the cost of market data? Which elements would be key for successfully implementing such a model?</w:t>
      </w:r>
    </w:p>
    <w:p w14:paraId="6F5BFA07" w14:textId="77777777" w:rsidR="00010773" w:rsidRDefault="00010773" w:rsidP="00010773">
      <w:pPr>
        <w:rPr>
          <w:rFonts w:ascii="Arial" w:hAnsi="Arial" w:cs="Arial"/>
        </w:rPr>
      </w:pPr>
      <w:r>
        <w:rPr>
          <w:rFonts w:ascii="Arial" w:hAnsi="Arial" w:cs="Arial"/>
        </w:rPr>
        <w:t>&lt;ESMA_QUESTION_MDA_9&gt;</w:t>
      </w:r>
    </w:p>
    <w:p w14:paraId="3693E0B2" w14:textId="77777777" w:rsidR="00010773" w:rsidRDefault="00010773" w:rsidP="00010773">
      <w:pPr>
        <w:rPr>
          <w:rFonts w:ascii="Arial" w:hAnsi="Arial" w:cs="Arial"/>
        </w:rPr>
      </w:pPr>
      <w:permStart w:id="1428574078" w:edGrp="everyone"/>
      <w:r>
        <w:rPr>
          <w:rFonts w:ascii="Arial" w:hAnsi="Arial" w:cs="Arial"/>
        </w:rPr>
        <w:t>TYPE YOUR TEXT HERE</w:t>
      </w:r>
    </w:p>
    <w:permEnd w:id="1428574078"/>
    <w:p w14:paraId="621FD3C5" w14:textId="77777777" w:rsidR="00010773" w:rsidRDefault="00010773" w:rsidP="00010773">
      <w:pPr>
        <w:rPr>
          <w:rFonts w:ascii="Arial" w:hAnsi="Arial" w:cs="Arial"/>
        </w:rPr>
      </w:pPr>
      <w:r>
        <w:rPr>
          <w:rFonts w:ascii="Arial" w:hAnsi="Arial" w:cs="Arial"/>
        </w:rPr>
        <w:t>&lt;ESMA_QUESTION_MDA_9&gt;</w:t>
      </w:r>
    </w:p>
    <w:p w14:paraId="7A0C14DD" w14:textId="77777777" w:rsidR="00010773" w:rsidRDefault="00010773" w:rsidP="00010773">
      <w:pPr>
        <w:rPr>
          <w:rFonts w:ascii="Arial" w:hAnsi="Arial" w:cs="Arial"/>
        </w:rPr>
      </w:pPr>
    </w:p>
    <w:p w14:paraId="3C895C7E" w14:textId="77777777" w:rsidR="00010773" w:rsidRDefault="00010773" w:rsidP="00010773">
      <w:pPr>
        <w:pStyle w:val="Questionstyle"/>
        <w:numPr>
          <w:ilvl w:val="0"/>
          <w:numId w:val="9"/>
        </w:numPr>
        <w:spacing w:after="250" w:line="276" w:lineRule="auto"/>
      </w:pPr>
      <w:r>
        <w:t xml:space="preserve">: Did data disaggregation result in lower costs for market data for data users? If not, please explain why? </w:t>
      </w:r>
    </w:p>
    <w:p w14:paraId="7CAE3180" w14:textId="77777777" w:rsidR="00010773" w:rsidRDefault="00010773" w:rsidP="00010773">
      <w:pPr>
        <w:rPr>
          <w:rFonts w:ascii="Arial" w:hAnsi="Arial" w:cs="Arial"/>
        </w:rPr>
      </w:pPr>
      <w:r>
        <w:rPr>
          <w:rFonts w:ascii="Arial" w:hAnsi="Arial" w:cs="Arial"/>
        </w:rPr>
        <w:t>&lt;ESMA_QUESTION_MDA_10&gt;</w:t>
      </w:r>
    </w:p>
    <w:tbl>
      <w:tblPr>
        <w:tblW w:w="8894" w:type="dxa"/>
        <w:tblLook w:val="04A0" w:firstRow="1" w:lastRow="0" w:firstColumn="1" w:lastColumn="0" w:noHBand="0" w:noVBand="1"/>
      </w:tblPr>
      <w:tblGrid>
        <w:gridCol w:w="2228"/>
        <w:gridCol w:w="1278"/>
        <w:gridCol w:w="1278"/>
        <w:gridCol w:w="1028"/>
        <w:gridCol w:w="1062"/>
        <w:gridCol w:w="960"/>
        <w:gridCol w:w="1060"/>
      </w:tblGrid>
      <w:tr w:rsidR="009B5AFF" w:rsidRPr="009B5AFF" w14:paraId="40082EEB" w14:textId="77777777" w:rsidTr="0047109D">
        <w:trPr>
          <w:trHeight w:val="300"/>
        </w:trPr>
        <w:tc>
          <w:tcPr>
            <w:tcW w:w="2228" w:type="dxa"/>
            <w:tcBorders>
              <w:top w:val="nil"/>
              <w:left w:val="nil"/>
              <w:bottom w:val="nil"/>
              <w:right w:val="nil"/>
            </w:tcBorders>
            <w:shd w:val="clear" w:color="auto" w:fill="auto"/>
            <w:noWrap/>
            <w:vAlign w:val="bottom"/>
            <w:hideMark/>
          </w:tcPr>
          <w:p w14:paraId="0312A408" w14:textId="65F680FA" w:rsidR="009B5AFF" w:rsidRPr="009B5AFF" w:rsidRDefault="009B5AFF" w:rsidP="00115159">
            <w:pPr>
              <w:spacing w:after="120" w:line="264" w:lineRule="auto"/>
              <w:rPr>
                <w:rFonts w:ascii="Calibri" w:hAnsi="Calibri" w:cs="Calibri"/>
                <w:color w:val="000000"/>
                <w:sz w:val="22"/>
                <w:szCs w:val="22"/>
              </w:rPr>
            </w:pPr>
            <w:bookmarkStart w:id="4" w:name="_GoBack"/>
            <w:bookmarkEnd w:id="4"/>
            <w:permStart w:id="1559906194" w:edGrp="everyone"/>
          </w:p>
        </w:tc>
        <w:tc>
          <w:tcPr>
            <w:tcW w:w="1278" w:type="dxa"/>
            <w:tcBorders>
              <w:top w:val="nil"/>
              <w:left w:val="nil"/>
              <w:bottom w:val="nil"/>
              <w:right w:val="nil"/>
            </w:tcBorders>
            <w:shd w:val="clear" w:color="auto" w:fill="auto"/>
            <w:noWrap/>
            <w:vAlign w:val="bottom"/>
            <w:hideMark/>
          </w:tcPr>
          <w:p w14:paraId="7D2B8099" w14:textId="62B72945" w:rsidR="009B5AFF" w:rsidRPr="009B5AFF" w:rsidRDefault="009B5AFF" w:rsidP="00154057">
            <w:pPr>
              <w:rPr>
                <w:rFonts w:ascii="Calibri" w:hAnsi="Calibri" w:cs="Calibri"/>
                <w:color w:val="000000"/>
                <w:sz w:val="22"/>
                <w:szCs w:val="22"/>
              </w:rPr>
            </w:pPr>
          </w:p>
        </w:tc>
        <w:tc>
          <w:tcPr>
            <w:tcW w:w="1278" w:type="dxa"/>
            <w:tcBorders>
              <w:top w:val="nil"/>
              <w:left w:val="nil"/>
              <w:bottom w:val="nil"/>
              <w:right w:val="nil"/>
            </w:tcBorders>
            <w:shd w:val="clear" w:color="auto" w:fill="auto"/>
            <w:noWrap/>
            <w:vAlign w:val="bottom"/>
            <w:hideMark/>
          </w:tcPr>
          <w:p w14:paraId="08F1688C" w14:textId="5D9E0600" w:rsidR="009B5AFF" w:rsidRPr="009B5AFF" w:rsidRDefault="009B5AFF" w:rsidP="00154057">
            <w:pPr>
              <w:rPr>
                <w:rFonts w:ascii="Calibri" w:hAnsi="Calibri" w:cs="Calibri"/>
                <w:color w:val="000000"/>
                <w:sz w:val="22"/>
                <w:szCs w:val="22"/>
              </w:rPr>
            </w:pPr>
          </w:p>
        </w:tc>
        <w:tc>
          <w:tcPr>
            <w:tcW w:w="1028" w:type="dxa"/>
            <w:tcBorders>
              <w:top w:val="nil"/>
              <w:left w:val="nil"/>
              <w:bottom w:val="nil"/>
              <w:right w:val="nil"/>
            </w:tcBorders>
            <w:shd w:val="clear" w:color="auto" w:fill="auto"/>
            <w:noWrap/>
            <w:vAlign w:val="bottom"/>
            <w:hideMark/>
          </w:tcPr>
          <w:p w14:paraId="304469C0" w14:textId="77777777" w:rsidR="009B5AFF" w:rsidRPr="009B5AFF" w:rsidRDefault="009B5AFF" w:rsidP="009B5AFF">
            <w:pPr>
              <w:jc w:val="right"/>
              <w:rPr>
                <w:rFonts w:ascii="Calibri" w:hAnsi="Calibri" w:cs="Calibri"/>
                <w:color w:val="000000"/>
                <w:sz w:val="22"/>
                <w:szCs w:val="22"/>
              </w:rPr>
            </w:pPr>
          </w:p>
        </w:tc>
        <w:tc>
          <w:tcPr>
            <w:tcW w:w="1062" w:type="dxa"/>
            <w:tcBorders>
              <w:top w:val="nil"/>
              <w:left w:val="nil"/>
              <w:bottom w:val="nil"/>
              <w:right w:val="nil"/>
            </w:tcBorders>
            <w:shd w:val="clear" w:color="auto" w:fill="auto"/>
            <w:noWrap/>
            <w:vAlign w:val="bottom"/>
            <w:hideMark/>
          </w:tcPr>
          <w:p w14:paraId="4B99A8A4" w14:textId="77777777" w:rsidR="009B5AFF" w:rsidRPr="009B5AFF" w:rsidRDefault="009B5AFF" w:rsidP="009B5AFF">
            <w:pPr>
              <w:rPr>
                <w:sz w:val="20"/>
                <w:szCs w:val="20"/>
              </w:rPr>
            </w:pPr>
          </w:p>
        </w:tc>
        <w:tc>
          <w:tcPr>
            <w:tcW w:w="960" w:type="dxa"/>
            <w:tcBorders>
              <w:top w:val="nil"/>
              <w:left w:val="nil"/>
              <w:bottom w:val="nil"/>
              <w:right w:val="nil"/>
            </w:tcBorders>
            <w:shd w:val="clear" w:color="auto" w:fill="auto"/>
            <w:noWrap/>
            <w:vAlign w:val="bottom"/>
            <w:hideMark/>
          </w:tcPr>
          <w:p w14:paraId="60E776C4" w14:textId="73F209EC" w:rsidR="009B5AFF" w:rsidRPr="009B5AFF" w:rsidRDefault="009B5AFF" w:rsidP="00154057">
            <w:pPr>
              <w:jc w:val="center"/>
              <w:rPr>
                <w:rFonts w:ascii="Calibri" w:hAnsi="Calibri" w:cs="Calibri"/>
                <w:color w:val="222222"/>
                <w:sz w:val="22"/>
                <w:szCs w:val="22"/>
              </w:rPr>
            </w:pPr>
          </w:p>
        </w:tc>
        <w:tc>
          <w:tcPr>
            <w:tcW w:w="1060" w:type="dxa"/>
            <w:tcBorders>
              <w:top w:val="nil"/>
              <w:left w:val="nil"/>
              <w:bottom w:val="nil"/>
              <w:right w:val="nil"/>
            </w:tcBorders>
            <w:shd w:val="clear" w:color="auto" w:fill="auto"/>
            <w:noWrap/>
            <w:vAlign w:val="bottom"/>
            <w:hideMark/>
          </w:tcPr>
          <w:p w14:paraId="2AC41937" w14:textId="57A33744" w:rsidR="009B5AFF" w:rsidRPr="009B5AFF" w:rsidRDefault="009B5AFF" w:rsidP="00154057">
            <w:pPr>
              <w:rPr>
                <w:rFonts w:ascii="Calibri" w:hAnsi="Calibri" w:cs="Calibri"/>
                <w:color w:val="222222"/>
                <w:sz w:val="22"/>
                <w:szCs w:val="22"/>
              </w:rPr>
            </w:pPr>
          </w:p>
        </w:tc>
      </w:tr>
    </w:tbl>
    <w:permEnd w:id="1559906194"/>
    <w:p w14:paraId="494229DC" w14:textId="77777777" w:rsidR="00010773" w:rsidRDefault="00010773" w:rsidP="00010773">
      <w:pPr>
        <w:rPr>
          <w:rFonts w:ascii="Arial" w:hAnsi="Arial" w:cs="Arial"/>
        </w:rPr>
      </w:pPr>
      <w:r>
        <w:rPr>
          <w:rFonts w:ascii="Arial" w:hAnsi="Arial" w:cs="Arial"/>
        </w:rPr>
        <w:t>&lt;ESMA_QUESTION_MDA_10&gt;</w:t>
      </w:r>
    </w:p>
    <w:p w14:paraId="0A4CC42D" w14:textId="77777777" w:rsidR="00010773" w:rsidRDefault="00010773" w:rsidP="00010773">
      <w:pPr>
        <w:rPr>
          <w:rFonts w:ascii="Arial" w:hAnsi="Arial" w:cs="Arial"/>
        </w:rPr>
      </w:pPr>
    </w:p>
    <w:p w14:paraId="3E0EB15D" w14:textId="77777777" w:rsidR="00010773" w:rsidRDefault="00010773" w:rsidP="00010773">
      <w:pPr>
        <w:pStyle w:val="Questionstyle"/>
        <w:numPr>
          <w:ilvl w:val="0"/>
          <w:numId w:val="9"/>
        </w:numPr>
        <w:spacing w:after="250" w:line="276" w:lineRule="auto"/>
      </w:pPr>
      <w:r>
        <w:t xml:space="preserve">: Why has there been only little demand in disaggregated data? </w:t>
      </w:r>
    </w:p>
    <w:p w14:paraId="54B70D68" w14:textId="77777777" w:rsidR="00010773" w:rsidRDefault="00010773" w:rsidP="00010773">
      <w:pPr>
        <w:rPr>
          <w:rFonts w:ascii="Arial" w:hAnsi="Arial" w:cs="Arial"/>
        </w:rPr>
      </w:pPr>
      <w:r>
        <w:rPr>
          <w:rFonts w:ascii="Arial" w:hAnsi="Arial" w:cs="Arial"/>
        </w:rPr>
        <w:t>&lt;ESMA_QUESTION_MDA_11&gt;</w:t>
      </w:r>
    </w:p>
    <w:p w14:paraId="69637F02" w14:textId="6D759477" w:rsidR="008E2354" w:rsidRDefault="00385EB9" w:rsidP="00010773">
      <w:pPr>
        <w:rPr>
          <w:rFonts w:ascii="Arial" w:hAnsi="Arial" w:cs="Arial"/>
        </w:rPr>
      </w:pPr>
      <w:permStart w:id="922756409" w:edGrp="everyone"/>
      <w:proofErr w:type="gramStart"/>
      <w:r>
        <w:rPr>
          <w:rFonts w:ascii="Arial" w:hAnsi="Arial" w:cs="Arial"/>
        </w:rPr>
        <w:t>A majority of</w:t>
      </w:r>
      <w:proofErr w:type="gramEnd"/>
      <w:r>
        <w:rPr>
          <w:rFonts w:ascii="Arial" w:hAnsi="Arial" w:cs="Arial"/>
        </w:rPr>
        <w:t xml:space="preserve"> market data consumers receive data via designated </w:t>
      </w:r>
      <w:r w:rsidR="009E78F7">
        <w:rPr>
          <w:rFonts w:ascii="Arial" w:hAnsi="Arial" w:cs="Arial"/>
        </w:rPr>
        <w:t xml:space="preserve">data </w:t>
      </w:r>
      <w:r>
        <w:rPr>
          <w:rFonts w:ascii="Arial" w:hAnsi="Arial" w:cs="Arial"/>
        </w:rPr>
        <w:t>vendors who are generally non</w:t>
      </w:r>
      <w:r w:rsidR="008E2354">
        <w:rPr>
          <w:rFonts w:ascii="Arial" w:hAnsi="Arial" w:cs="Arial"/>
        </w:rPr>
        <w:t>-</w:t>
      </w:r>
      <w:r>
        <w:rPr>
          <w:rFonts w:ascii="Arial" w:hAnsi="Arial" w:cs="Arial"/>
        </w:rPr>
        <w:t>regulated entities.</w:t>
      </w:r>
      <w:r w:rsidR="009E78F7">
        <w:rPr>
          <w:rFonts w:ascii="Arial" w:hAnsi="Arial" w:cs="Arial"/>
        </w:rPr>
        <w:t xml:space="preserve"> If </w:t>
      </w:r>
      <w:r>
        <w:rPr>
          <w:rFonts w:ascii="Arial" w:hAnsi="Arial" w:cs="Arial"/>
        </w:rPr>
        <w:t xml:space="preserve">vendors are not prepared to deliver </w:t>
      </w:r>
      <w:r w:rsidR="009E78F7">
        <w:rPr>
          <w:rFonts w:ascii="Arial" w:hAnsi="Arial" w:cs="Arial"/>
        </w:rPr>
        <w:t xml:space="preserve">requested </w:t>
      </w:r>
      <w:r w:rsidR="006E1798" w:rsidRPr="006E1798">
        <w:rPr>
          <w:rFonts w:ascii="Arial" w:hAnsi="Arial" w:cs="Arial"/>
        </w:rPr>
        <w:t xml:space="preserve">disaggregated </w:t>
      </w:r>
      <w:r>
        <w:rPr>
          <w:rFonts w:ascii="Arial" w:hAnsi="Arial" w:cs="Arial"/>
        </w:rPr>
        <w:t>products</w:t>
      </w:r>
      <w:r w:rsidR="009E78F7">
        <w:rPr>
          <w:rFonts w:ascii="Arial" w:hAnsi="Arial" w:cs="Arial"/>
        </w:rPr>
        <w:t xml:space="preserve"> for commercial reasons</w:t>
      </w:r>
      <w:r>
        <w:rPr>
          <w:rFonts w:ascii="Arial" w:hAnsi="Arial" w:cs="Arial"/>
        </w:rPr>
        <w:t xml:space="preserve"> regulators have </w:t>
      </w:r>
      <w:r w:rsidR="009E78F7">
        <w:rPr>
          <w:rFonts w:ascii="Arial" w:hAnsi="Arial" w:cs="Arial"/>
        </w:rPr>
        <w:t>limited</w:t>
      </w:r>
      <w:r>
        <w:rPr>
          <w:rFonts w:ascii="Arial" w:hAnsi="Arial" w:cs="Arial"/>
        </w:rPr>
        <w:t xml:space="preserve"> powers to impose the delivery</w:t>
      </w:r>
      <w:r w:rsidR="009E78F7">
        <w:rPr>
          <w:rFonts w:ascii="Arial" w:hAnsi="Arial" w:cs="Arial"/>
        </w:rPr>
        <w:t xml:space="preserve"> </w:t>
      </w:r>
      <w:r w:rsidR="005023BF">
        <w:rPr>
          <w:rFonts w:ascii="Arial" w:hAnsi="Arial" w:cs="Arial"/>
        </w:rPr>
        <w:t xml:space="preserve">of bespoke requests </w:t>
      </w:r>
      <w:r w:rsidR="009E78F7">
        <w:rPr>
          <w:rFonts w:ascii="Arial" w:hAnsi="Arial" w:cs="Arial"/>
        </w:rPr>
        <w:t xml:space="preserve">to bring down the </w:t>
      </w:r>
      <w:r w:rsidR="005023BF">
        <w:rPr>
          <w:rFonts w:ascii="Arial" w:hAnsi="Arial" w:cs="Arial"/>
        </w:rPr>
        <w:t xml:space="preserve">overall </w:t>
      </w:r>
      <w:r w:rsidR="009E78F7">
        <w:rPr>
          <w:rFonts w:ascii="Arial" w:hAnsi="Arial" w:cs="Arial"/>
        </w:rPr>
        <w:t>costs of data</w:t>
      </w:r>
      <w:r>
        <w:rPr>
          <w:rFonts w:ascii="Arial" w:hAnsi="Arial" w:cs="Arial"/>
        </w:rPr>
        <w:t xml:space="preserve">. </w:t>
      </w:r>
    </w:p>
    <w:p w14:paraId="585DA69D" w14:textId="77777777" w:rsidR="008E2354" w:rsidRDefault="008E2354" w:rsidP="00010773">
      <w:pPr>
        <w:rPr>
          <w:rFonts w:ascii="Arial" w:hAnsi="Arial" w:cs="Arial"/>
        </w:rPr>
      </w:pPr>
    </w:p>
    <w:p w14:paraId="0AD48FF3" w14:textId="46A79F83" w:rsidR="00010773" w:rsidRDefault="00385EB9" w:rsidP="00010773">
      <w:pPr>
        <w:rPr>
          <w:rFonts w:ascii="Arial" w:hAnsi="Arial" w:cs="Arial"/>
        </w:rPr>
      </w:pPr>
      <w:r>
        <w:rPr>
          <w:rFonts w:ascii="Arial" w:hAnsi="Arial" w:cs="Arial"/>
        </w:rPr>
        <w:t>Currently pre</w:t>
      </w:r>
      <w:r w:rsidR="003F1BC6">
        <w:rPr>
          <w:rFonts w:ascii="Arial" w:hAnsi="Arial" w:cs="Arial"/>
        </w:rPr>
        <w:t>-</w:t>
      </w:r>
      <w:r>
        <w:rPr>
          <w:rFonts w:ascii="Arial" w:hAnsi="Arial" w:cs="Arial"/>
        </w:rPr>
        <w:t>trade and post</w:t>
      </w:r>
      <w:r w:rsidR="003F1BC6">
        <w:rPr>
          <w:rFonts w:ascii="Arial" w:hAnsi="Arial" w:cs="Arial"/>
        </w:rPr>
        <w:t>-</w:t>
      </w:r>
      <w:r>
        <w:rPr>
          <w:rFonts w:ascii="Arial" w:hAnsi="Arial" w:cs="Arial"/>
        </w:rPr>
        <w:t xml:space="preserve">trade </w:t>
      </w:r>
      <w:r w:rsidR="003F1BC6">
        <w:rPr>
          <w:rFonts w:ascii="Arial" w:hAnsi="Arial" w:cs="Arial"/>
        </w:rPr>
        <w:t xml:space="preserve">continuous trading </w:t>
      </w:r>
      <w:r>
        <w:rPr>
          <w:rFonts w:ascii="Arial" w:hAnsi="Arial" w:cs="Arial"/>
        </w:rPr>
        <w:t>data is available in a disaggregated format</w:t>
      </w:r>
      <w:r w:rsidR="009E78F7">
        <w:rPr>
          <w:rFonts w:ascii="Arial" w:hAnsi="Arial" w:cs="Arial"/>
        </w:rPr>
        <w:t xml:space="preserve"> following </w:t>
      </w:r>
      <w:r w:rsidR="00C53FBF">
        <w:rPr>
          <w:rFonts w:ascii="Arial" w:hAnsi="Arial" w:cs="Arial"/>
        </w:rPr>
        <w:t xml:space="preserve">formal </w:t>
      </w:r>
      <w:r w:rsidR="009E78F7">
        <w:rPr>
          <w:rFonts w:ascii="Arial" w:hAnsi="Arial" w:cs="Arial"/>
        </w:rPr>
        <w:t>regulatory guidance.</w:t>
      </w:r>
      <w:r w:rsidR="005833B5">
        <w:rPr>
          <w:rFonts w:ascii="Arial" w:hAnsi="Arial" w:cs="Arial"/>
        </w:rPr>
        <w:t xml:space="preserve"> </w:t>
      </w:r>
      <w:r w:rsidR="009E78F7">
        <w:rPr>
          <w:rFonts w:ascii="Arial" w:hAnsi="Arial" w:cs="Arial"/>
        </w:rPr>
        <w:t xml:space="preserve">Potentially if </w:t>
      </w:r>
      <w:r w:rsidR="007F66A4">
        <w:rPr>
          <w:rFonts w:ascii="Arial" w:hAnsi="Arial" w:cs="Arial"/>
        </w:rPr>
        <w:t>the list of mandatory disaggregated products</w:t>
      </w:r>
      <w:r w:rsidR="009E78F7">
        <w:rPr>
          <w:rFonts w:ascii="Arial" w:hAnsi="Arial" w:cs="Arial"/>
        </w:rPr>
        <w:t xml:space="preserve"> was increased this could provide greater customer choice and reduce prices</w:t>
      </w:r>
      <w:r w:rsidR="007F66A4">
        <w:rPr>
          <w:rFonts w:ascii="Arial" w:hAnsi="Arial" w:cs="Arial"/>
        </w:rPr>
        <w:t>.</w:t>
      </w:r>
      <w:r w:rsidR="006E1798">
        <w:rPr>
          <w:rFonts w:ascii="Arial" w:hAnsi="Arial" w:cs="Arial"/>
        </w:rPr>
        <w:t xml:space="preserve"> </w:t>
      </w:r>
      <w:r w:rsidR="00C53FBF">
        <w:rPr>
          <w:rFonts w:ascii="Arial" w:hAnsi="Arial" w:cs="Arial"/>
        </w:rPr>
        <w:t>C</w:t>
      </w:r>
      <w:r w:rsidR="007F66A4">
        <w:rPr>
          <w:rFonts w:ascii="Arial" w:hAnsi="Arial" w:cs="Arial"/>
        </w:rPr>
        <w:t>losing auction</w:t>
      </w:r>
      <w:r w:rsidR="003F1BC6">
        <w:rPr>
          <w:rFonts w:ascii="Arial" w:hAnsi="Arial" w:cs="Arial"/>
        </w:rPr>
        <w:t>-</w:t>
      </w:r>
      <w:r w:rsidR="007F66A4">
        <w:rPr>
          <w:rFonts w:ascii="Arial" w:hAnsi="Arial" w:cs="Arial"/>
        </w:rPr>
        <w:t xml:space="preserve">only data </w:t>
      </w:r>
      <w:r w:rsidR="00A961DB">
        <w:rPr>
          <w:rFonts w:ascii="Arial" w:hAnsi="Arial" w:cs="Arial"/>
        </w:rPr>
        <w:t>is a specific example</w:t>
      </w:r>
      <w:r w:rsidR="005833B5">
        <w:rPr>
          <w:rFonts w:ascii="Arial" w:hAnsi="Arial" w:cs="Arial"/>
        </w:rPr>
        <w:t xml:space="preserve"> of a product</w:t>
      </w:r>
      <w:r w:rsidR="00A961DB">
        <w:rPr>
          <w:rFonts w:ascii="Arial" w:hAnsi="Arial" w:cs="Arial"/>
        </w:rPr>
        <w:t xml:space="preserve"> where disaggregation could be </w:t>
      </w:r>
      <w:proofErr w:type="gramStart"/>
      <w:r w:rsidR="00A961DB">
        <w:rPr>
          <w:rFonts w:ascii="Arial" w:hAnsi="Arial" w:cs="Arial"/>
        </w:rPr>
        <w:t>mandated</w:t>
      </w:r>
      <w:r w:rsidR="008E2354">
        <w:rPr>
          <w:rFonts w:ascii="Arial" w:hAnsi="Arial" w:cs="Arial"/>
        </w:rPr>
        <w:t>.</w:t>
      </w:r>
      <w:permEnd w:id="922756409"/>
      <w:r w:rsidR="00010773">
        <w:rPr>
          <w:rFonts w:ascii="Arial" w:hAnsi="Arial" w:cs="Arial"/>
        </w:rPr>
        <w:t>&lt;</w:t>
      </w:r>
      <w:proofErr w:type="gramEnd"/>
      <w:r w:rsidR="00010773">
        <w:rPr>
          <w:rFonts w:ascii="Arial" w:hAnsi="Arial" w:cs="Arial"/>
        </w:rPr>
        <w:t>ESMA_QUESTION_MDA_11&gt;</w:t>
      </w:r>
    </w:p>
    <w:p w14:paraId="17A323CA" w14:textId="77777777" w:rsidR="00010773" w:rsidRDefault="00010773" w:rsidP="00010773">
      <w:pPr>
        <w:rPr>
          <w:rFonts w:ascii="Arial" w:hAnsi="Arial" w:cs="Arial"/>
        </w:rPr>
      </w:pPr>
    </w:p>
    <w:p w14:paraId="68A0ACEF" w14:textId="77777777" w:rsidR="00010773" w:rsidRDefault="00010773" w:rsidP="00010773">
      <w:pPr>
        <w:pStyle w:val="Questionstyle"/>
        <w:numPr>
          <w:ilvl w:val="0"/>
          <w:numId w:val="9"/>
        </w:numPr>
        <w:spacing w:after="250" w:line="276" w:lineRule="auto"/>
      </w:pPr>
      <w:r w:rsidRPr="002565E7">
        <w:t xml:space="preserve">: </w:t>
      </w:r>
      <w:r>
        <w:t>Do trading venues and APAs comply with the requirement to make available data free of charge 15 minutes after publication? If not, please explain in which areas you have identified deficiencies</w:t>
      </w:r>
    </w:p>
    <w:p w14:paraId="771741A2" w14:textId="77777777" w:rsidR="00010773" w:rsidRDefault="00010773" w:rsidP="00010773">
      <w:pPr>
        <w:rPr>
          <w:rFonts w:ascii="Arial" w:hAnsi="Arial" w:cs="Arial"/>
        </w:rPr>
      </w:pPr>
      <w:r>
        <w:rPr>
          <w:rFonts w:ascii="Arial" w:hAnsi="Arial" w:cs="Arial"/>
        </w:rPr>
        <w:t>&lt;ESMA_QUESTION_MDA_12&gt;</w:t>
      </w:r>
    </w:p>
    <w:p w14:paraId="523DEADF" w14:textId="77777777" w:rsidR="00010773" w:rsidRDefault="00010773" w:rsidP="00010773">
      <w:pPr>
        <w:rPr>
          <w:rFonts w:ascii="Arial" w:hAnsi="Arial" w:cs="Arial"/>
        </w:rPr>
      </w:pPr>
      <w:permStart w:id="959788813" w:edGrp="everyone"/>
      <w:r>
        <w:rPr>
          <w:rFonts w:ascii="Arial" w:hAnsi="Arial" w:cs="Arial"/>
        </w:rPr>
        <w:t>TYPE YOUR TEXT HERE</w:t>
      </w:r>
    </w:p>
    <w:permEnd w:id="959788813"/>
    <w:p w14:paraId="2C685324" w14:textId="77777777" w:rsidR="00010773" w:rsidRDefault="00010773" w:rsidP="00010773">
      <w:pPr>
        <w:rPr>
          <w:rFonts w:ascii="Arial" w:hAnsi="Arial" w:cs="Arial"/>
        </w:rPr>
      </w:pPr>
      <w:r>
        <w:rPr>
          <w:rFonts w:ascii="Arial" w:hAnsi="Arial" w:cs="Arial"/>
        </w:rPr>
        <w:t>&lt;ESMA_QUESTION_MDA_12&gt;</w:t>
      </w:r>
    </w:p>
    <w:p w14:paraId="394A55A9" w14:textId="77777777" w:rsidR="00010773" w:rsidRDefault="00010773" w:rsidP="00010773">
      <w:pPr>
        <w:rPr>
          <w:rFonts w:ascii="Arial" w:hAnsi="Arial" w:cs="Arial"/>
        </w:rPr>
      </w:pPr>
    </w:p>
    <w:p w14:paraId="73C4F61B" w14:textId="77777777" w:rsidR="00010773" w:rsidRDefault="00010773" w:rsidP="00010773">
      <w:pPr>
        <w:pStyle w:val="Questionstyle"/>
        <w:numPr>
          <w:ilvl w:val="0"/>
          <w:numId w:val="9"/>
        </w:numPr>
        <w:spacing w:after="250" w:line="276" w:lineRule="auto"/>
      </w:pPr>
      <w:r>
        <w:t xml:space="preserve">: </w:t>
      </w:r>
      <w:r w:rsidRPr="002565E7">
        <w:t xml:space="preserve">Do you </w:t>
      </w:r>
      <w:r>
        <w:t xml:space="preserve">consider it necessary to provide further supervisory guidance in this area (for instance by reviewing Q&amp;As 9 and/or 10) Please justify your position and explain in which area further guidance may be needed? </w:t>
      </w:r>
      <w:r w:rsidRPr="002565E7">
        <w:t>Please differentiat</w:t>
      </w:r>
      <w:r>
        <w:t>e</w:t>
      </w:r>
      <w:r w:rsidRPr="002565E7">
        <w:t xml:space="preserve"> between pre- and post-trade data. </w:t>
      </w:r>
    </w:p>
    <w:p w14:paraId="66224F1C" w14:textId="77777777" w:rsidR="00010773" w:rsidRDefault="00010773" w:rsidP="00010773">
      <w:pPr>
        <w:rPr>
          <w:rFonts w:ascii="Arial" w:hAnsi="Arial" w:cs="Arial"/>
        </w:rPr>
      </w:pPr>
      <w:r>
        <w:rPr>
          <w:rFonts w:ascii="Arial" w:hAnsi="Arial" w:cs="Arial"/>
        </w:rPr>
        <w:t>&lt;ESMA_QUESTION_MDA_13&gt;</w:t>
      </w:r>
    </w:p>
    <w:p w14:paraId="4D41D530" w14:textId="77777777" w:rsidR="00010773" w:rsidRDefault="00010773" w:rsidP="00010773">
      <w:pPr>
        <w:rPr>
          <w:rFonts w:ascii="Arial" w:hAnsi="Arial" w:cs="Arial"/>
        </w:rPr>
      </w:pPr>
      <w:permStart w:id="2118808857" w:edGrp="everyone"/>
      <w:r>
        <w:rPr>
          <w:rFonts w:ascii="Arial" w:hAnsi="Arial" w:cs="Arial"/>
        </w:rPr>
        <w:t>TYPE YOUR TEXT HERE</w:t>
      </w:r>
    </w:p>
    <w:permEnd w:id="2118808857"/>
    <w:p w14:paraId="719C817B" w14:textId="77777777" w:rsidR="00010773" w:rsidRDefault="00010773" w:rsidP="00010773">
      <w:pPr>
        <w:rPr>
          <w:rFonts w:ascii="Arial" w:hAnsi="Arial" w:cs="Arial"/>
        </w:rPr>
      </w:pPr>
      <w:r>
        <w:rPr>
          <w:rFonts w:ascii="Arial" w:hAnsi="Arial" w:cs="Arial"/>
        </w:rPr>
        <w:t>&lt;ESMA_QUESTION_MDA_13&gt;</w:t>
      </w:r>
    </w:p>
    <w:p w14:paraId="1C202CDE" w14:textId="77777777" w:rsidR="00010773" w:rsidRDefault="00010773" w:rsidP="00010773">
      <w:pPr>
        <w:rPr>
          <w:rFonts w:ascii="Arial" w:hAnsi="Arial" w:cs="Arial"/>
        </w:rPr>
      </w:pPr>
    </w:p>
    <w:p w14:paraId="19660AC1" w14:textId="77777777" w:rsidR="00010773" w:rsidRDefault="00010773" w:rsidP="00010773">
      <w:pPr>
        <w:pStyle w:val="Questionstyle"/>
        <w:numPr>
          <w:ilvl w:val="0"/>
          <w:numId w:val="9"/>
        </w:numPr>
        <w:spacing w:after="250" w:line="276" w:lineRule="auto"/>
      </w:pPr>
      <w:r w:rsidRPr="00225998">
        <w:t xml:space="preserve">: Do you agree </w:t>
      </w:r>
      <w:r>
        <w:t>that the identified reasons, in particular the regulatory framework and competition by non-regulated entities, make it unattractive to operate an equity</w:t>
      </w:r>
      <w:r w:rsidRPr="00225998">
        <w:t xml:space="preserve"> CT? </w:t>
      </w:r>
    </w:p>
    <w:p w14:paraId="7AB75A3D" w14:textId="77777777" w:rsidR="00010773" w:rsidRDefault="00010773" w:rsidP="00010773">
      <w:pPr>
        <w:rPr>
          <w:rFonts w:ascii="Arial" w:hAnsi="Arial" w:cs="Arial"/>
        </w:rPr>
      </w:pPr>
      <w:r>
        <w:rPr>
          <w:rFonts w:ascii="Arial" w:hAnsi="Arial" w:cs="Arial"/>
        </w:rPr>
        <w:t>&lt;ESMA_QUESTION_MDA_14&gt;</w:t>
      </w:r>
    </w:p>
    <w:p w14:paraId="164A9D8A" w14:textId="48A7A6FE" w:rsidR="00010773" w:rsidRDefault="00A961DB" w:rsidP="00010773">
      <w:pPr>
        <w:rPr>
          <w:rFonts w:ascii="Arial" w:hAnsi="Arial" w:cs="Arial"/>
        </w:rPr>
      </w:pPr>
      <w:permStart w:id="1826112031" w:edGrp="everyone"/>
      <w:r>
        <w:rPr>
          <w:rFonts w:ascii="Arial" w:hAnsi="Arial" w:cs="Arial"/>
        </w:rPr>
        <w:t>Yes</w:t>
      </w:r>
      <w:r w:rsidR="00D41B3E">
        <w:rPr>
          <w:rFonts w:ascii="Arial" w:hAnsi="Arial" w:cs="Arial"/>
        </w:rPr>
        <w:t>,</w:t>
      </w:r>
      <w:r>
        <w:rPr>
          <w:rFonts w:ascii="Arial" w:hAnsi="Arial" w:cs="Arial"/>
        </w:rPr>
        <w:t xml:space="preserve"> we agree that </w:t>
      </w:r>
      <w:r w:rsidR="008F7AAA">
        <w:rPr>
          <w:rFonts w:ascii="Arial" w:hAnsi="Arial" w:cs="Arial"/>
        </w:rPr>
        <w:t xml:space="preserve">the regulatory framework in Article 65 of MiFID II and </w:t>
      </w:r>
      <w:proofErr w:type="gramStart"/>
      <w:r w:rsidR="008F7AAA">
        <w:rPr>
          <w:rFonts w:ascii="Arial" w:hAnsi="Arial" w:cs="Arial"/>
        </w:rPr>
        <w:t>in particular the</w:t>
      </w:r>
      <w:proofErr w:type="gramEnd"/>
      <w:r w:rsidR="008F7AAA">
        <w:rPr>
          <w:rFonts w:ascii="Arial" w:hAnsi="Arial" w:cs="Arial"/>
        </w:rPr>
        <w:t xml:space="preserve"> obligation for 100% coverage of equity and equity</w:t>
      </w:r>
      <w:r w:rsidR="003F1BC6">
        <w:rPr>
          <w:rFonts w:ascii="Arial" w:hAnsi="Arial" w:cs="Arial"/>
        </w:rPr>
        <w:t>-</w:t>
      </w:r>
      <w:r w:rsidR="008F7AAA">
        <w:rPr>
          <w:rFonts w:ascii="Arial" w:hAnsi="Arial" w:cs="Arial"/>
        </w:rPr>
        <w:t>like instruments a</w:t>
      </w:r>
      <w:r w:rsidR="00A84B95">
        <w:rPr>
          <w:rFonts w:ascii="Arial" w:hAnsi="Arial" w:cs="Arial"/>
        </w:rPr>
        <w:t>s</w:t>
      </w:r>
      <w:r w:rsidR="003F1BC6">
        <w:rPr>
          <w:rFonts w:ascii="Arial" w:hAnsi="Arial" w:cs="Arial"/>
        </w:rPr>
        <w:t xml:space="preserve"> </w:t>
      </w:r>
      <w:r w:rsidR="00A84B95">
        <w:rPr>
          <w:rFonts w:ascii="Arial" w:hAnsi="Arial" w:cs="Arial"/>
        </w:rPr>
        <w:t>well as</w:t>
      </w:r>
      <w:r w:rsidR="008F7AAA">
        <w:rPr>
          <w:rFonts w:ascii="Arial" w:hAnsi="Arial" w:cs="Arial"/>
        </w:rPr>
        <w:t xml:space="preserve"> data being completely free of charge after 15 minutes have made it </w:t>
      </w:r>
      <w:r w:rsidR="00A84B95">
        <w:rPr>
          <w:rFonts w:ascii="Arial" w:hAnsi="Arial" w:cs="Arial"/>
        </w:rPr>
        <w:t xml:space="preserve">commercially </w:t>
      </w:r>
      <w:r w:rsidR="008F7AAA">
        <w:rPr>
          <w:rFonts w:ascii="Arial" w:hAnsi="Arial" w:cs="Arial"/>
        </w:rPr>
        <w:t>unattractive to operate a CT.</w:t>
      </w:r>
      <w:r w:rsidR="005833B5">
        <w:rPr>
          <w:rFonts w:ascii="Arial" w:hAnsi="Arial" w:cs="Arial"/>
        </w:rPr>
        <w:t xml:space="preserve"> </w:t>
      </w:r>
      <w:r w:rsidR="008F7AAA">
        <w:rPr>
          <w:rFonts w:ascii="Arial" w:hAnsi="Arial" w:cs="Arial"/>
        </w:rPr>
        <w:t xml:space="preserve">However, we do believe these specific issues </w:t>
      </w:r>
      <w:r w:rsidR="00A84B95">
        <w:rPr>
          <w:rFonts w:ascii="Arial" w:hAnsi="Arial" w:cs="Arial"/>
        </w:rPr>
        <w:t>are no</w:t>
      </w:r>
      <w:r w:rsidR="00C53FBF">
        <w:rPr>
          <w:rFonts w:ascii="Arial" w:hAnsi="Arial" w:cs="Arial"/>
        </w:rPr>
        <w:t>t</w:t>
      </w:r>
      <w:r w:rsidR="00A84B95">
        <w:rPr>
          <w:rFonts w:ascii="Arial" w:hAnsi="Arial" w:cs="Arial"/>
        </w:rPr>
        <w:t xml:space="preserve"> insurmountable and </w:t>
      </w:r>
      <w:r w:rsidR="008F7AAA">
        <w:rPr>
          <w:rFonts w:ascii="Arial" w:hAnsi="Arial" w:cs="Arial"/>
        </w:rPr>
        <w:t>could be resolved by mandated contribution</w:t>
      </w:r>
      <w:r w:rsidR="00A84B95">
        <w:rPr>
          <w:rFonts w:ascii="Arial" w:hAnsi="Arial" w:cs="Arial"/>
        </w:rPr>
        <w:t>s</w:t>
      </w:r>
      <w:r w:rsidR="008F7AAA">
        <w:rPr>
          <w:rFonts w:ascii="Arial" w:hAnsi="Arial" w:cs="Arial"/>
        </w:rPr>
        <w:t xml:space="preserve"> </w:t>
      </w:r>
      <w:r w:rsidR="00A84B95">
        <w:rPr>
          <w:rFonts w:ascii="Arial" w:hAnsi="Arial" w:cs="Arial"/>
        </w:rPr>
        <w:t>from trading venues</w:t>
      </w:r>
      <w:r w:rsidR="00CD43BE">
        <w:rPr>
          <w:rFonts w:ascii="Arial" w:hAnsi="Arial" w:cs="Arial"/>
        </w:rPr>
        <w:t>,</w:t>
      </w:r>
      <w:r w:rsidR="00A84B95">
        <w:rPr>
          <w:rFonts w:ascii="Arial" w:hAnsi="Arial" w:cs="Arial"/>
        </w:rPr>
        <w:t xml:space="preserve"> preferred </w:t>
      </w:r>
      <w:r w:rsidR="00C53FBF">
        <w:rPr>
          <w:rFonts w:ascii="Arial" w:hAnsi="Arial" w:cs="Arial"/>
        </w:rPr>
        <w:t xml:space="preserve">commercial </w:t>
      </w:r>
      <w:r w:rsidR="00A84B95">
        <w:rPr>
          <w:rFonts w:ascii="Arial" w:hAnsi="Arial" w:cs="Arial"/>
        </w:rPr>
        <w:t xml:space="preserve">access </w:t>
      </w:r>
      <w:r w:rsidR="008167F5">
        <w:rPr>
          <w:rFonts w:ascii="Arial" w:hAnsi="Arial" w:cs="Arial"/>
        </w:rPr>
        <w:t xml:space="preserve">to data for the nominated CTP </w:t>
      </w:r>
      <w:r w:rsidR="00C53FBF">
        <w:rPr>
          <w:rFonts w:ascii="Arial" w:hAnsi="Arial" w:cs="Arial"/>
        </w:rPr>
        <w:t>to consolidate</w:t>
      </w:r>
      <w:r w:rsidR="005833B5">
        <w:rPr>
          <w:rFonts w:ascii="Arial" w:hAnsi="Arial" w:cs="Arial"/>
        </w:rPr>
        <w:t>,</w:t>
      </w:r>
      <w:r w:rsidR="00C53FBF">
        <w:rPr>
          <w:rFonts w:ascii="Arial" w:hAnsi="Arial" w:cs="Arial"/>
        </w:rPr>
        <w:t xml:space="preserve"> </w:t>
      </w:r>
      <w:r w:rsidR="00A84B95">
        <w:rPr>
          <w:rFonts w:ascii="Arial" w:hAnsi="Arial" w:cs="Arial"/>
        </w:rPr>
        <w:t xml:space="preserve">and a robust commercial revenue redistribution model that remunerates </w:t>
      </w:r>
      <w:r w:rsidR="00CD43BE">
        <w:rPr>
          <w:rFonts w:ascii="Arial" w:hAnsi="Arial" w:cs="Arial"/>
        </w:rPr>
        <w:t xml:space="preserve">greater </w:t>
      </w:r>
      <w:r w:rsidR="00A84B95">
        <w:rPr>
          <w:rFonts w:ascii="Arial" w:hAnsi="Arial" w:cs="Arial"/>
        </w:rPr>
        <w:t>transparency</w:t>
      </w:r>
      <w:r w:rsidR="00CD43BE">
        <w:rPr>
          <w:rFonts w:ascii="Arial" w:hAnsi="Arial" w:cs="Arial"/>
        </w:rPr>
        <w:t xml:space="preserve">. In this regard we would support a revenue </w:t>
      </w:r>
      <w:r w:rsidR="006E1798" w:rsidRPr="006E1798">
        <w:rPr>
          <w:rFonts w:ascii="Arial" w:hAnsi="Arial" w:cs="Arial"/>
        </w:rPr>
        <w:t xml:space="preserve">redistribution </w:t>
      </w:r>
      <w:r w:rsidR="00CD43BE">
        <w:rPr>
          <w:rFonts w:ascii="Arial" w:hAnsi="Arial" w:cs="Arial"/>
        </w:rPr>
        <w:t>model which rewards contributions from lit</w:t>
      </w:r>
      <w:r w:rsidR="006E1798">
        <w:rPr>
          <w:rFonts w:ascii="Arial" w:hAnsi="Arial" w:cs="Arial"/>
        </w:rPr>
        <w:t xml:space="preserve"> </w:t>
      </w:r>
      <w:r w:rsidR="00CD43BE">
        <w:rPr>
          <w:rFonts w:ascii="Arial" w:hAnsi="Arial" w:cs="Arial"/>
        </w:rPr>
        <w:t xml:space="preserve">venues over data supplied by </w:t>
      </w:r>
      <w:r w:rsidR="008167F5">
        <w:rPr>
          <w:rFonts w:ascii="Arial" w:hAnsi="Arial" w:cs="Arial"/>
        </w:rPr>
        <w:t xml:space="preserve">less transparent venues and </w:t>
      </w:r>
      <w:proofErr w:type="gramStart"/>
      <w:r w:rsidR="008167F5">
        <w:rPr>
          <w:rFonts w:ascii="Arial" w:hAnsi="Arial" w:cs="Arial"/>
        </w:rPr>
        <w:t>SIs</w:t>
      </w:r>
      <w:r w:rsidR="00CD43BE">
        <w:rPr>
          <w:rFonts w:ascii="Arial" w:hAnsi="Arial" w:cs="Arial"/>
        </w:rPr>
        <w:t>.</w:t>
      </w:r>
      <w:permEnd w:id="1826112031"/>
      <w:r w:rsidR="00010773">
        <w:rPr>
          <w:rFonts w:ascii="Arial" w:hAnsi="Arial" w:cs="Arial"/>
        </w:rPr>
        <w:t>&lt;</w:t>
      </w:r>
      <w:proofErr w:type="gramEnd"/>
      <w:r w:rsidR="00010773">
        <w:rPr>
          <w:rFonts w:ascii="Arial" w:hAnsi="Arial" w:cs="Arial"/>
        </w:rPr>
        <w:t>ESMA_QUESTION_MDA_14&gt;</w:t>
      </w:r>
    </w:p>
    <w:p w14:paraId="478A6E21" w14:textId="77777777" w:rsidR="00010773" w:rsidRDefault="00010773" w:rsidP="00010773">
      <w:pPr>
        <w:rPr>
          <w:rFonts w:ascii="Arial" w:hAnsi="Arial" w:cs="Arial"/>
        </w:rPr>
      </w:pPr>
    </w:p>
    <w:p w14:paraId="24AFCE44" w14:textId="77777777" w:rsidR="00010773" w:rsidRDefault="00010773" w:rsidP="00010773">
      <w:pPr>
        <w:pStyle w:val="Questionstyle"/>
        <w:numPr>
          <w:ilvl w:val="0"/>
          <w:numId w:val="9"/>
        </w:numPr>
        <w:spacing w:after="250" w:line="276" w:lineRule="auto"/>
      </w:pPr>
      <w:r w:rsidRPr="00225998">
        <w:t xml:space="preserve">: Do you consider that </w:t>
      </w:r>
      <w:r>
        <w:t>further elements hinder the establishment of</w:t>
      </w:r>
      <w:r w:rsidRPr="00225998">
        <w:t xml:space="preserve"> an equity CT? If yes, please explain</w:t>
      </w:r>
      <w:r>
        <w:t xml:space="preserve"> which elements are missing and why they matter</w:t>
      </w:r>
      <w:r w:rsidRPr="00225998">
        <w:t>.</w:t>
      </w:r>
    </w:p>
    <w:p w14:paraId="0788DE39" w14:textId="77777777" w:rsidR="00010773" w:rsidRDefault="00010773" w:rsidP="00010773">
      <w:pPr>
        <w:rPr>
          <w:rFonts w:ascii="Arial" w:hAnsi="Arial" w:cs="Arial"/>
        </w:rPr>
      </w:pPr>
      <w:r>
        <w:rPr>
          <w:rFonts w:ascii="Arial" w:hAnsi="Arial" w:cs="Arial"/>
        </w:rPr>
        <w:t>&lt;ESMA_QUESTION_MDA_15&gt;</w:t>
      </w:r>
    </w:p>
    <w:p w14:paraId="5EC2A053" w14:textId="0B61B06B" w:rsidR="00944693" w:rsidRDefault="00A84B95" w:rsidP="008167F5">
      <w:pPr>
        <w:rPr>
          <w:rFonts w:ascii="Arial" w:hAnsi="Arial" w:cs="Arial"/>
        </w:rPr>
      </w:pPr>
      <w:permStart w:id="1355380769" w:edGrp="everyone"/>
      <w:proofErr w:type="gramStart"/>
      <w:r>
        <w:rPr>
          <w:rFonts w:ascii="Arial" w:hAnsi="Arial" w:cs="Arial"/>
        </w:rPr>
        <w:t>Yes</w:t>
      </w:r>
      <w:proofErr w:type="gramEnd"/>
      <w:r>
        <w:rPr>
          <w:rFonts w:ascii="Arial" w:hAnsi="Arial" w:cs="Arial"/>
        </w:rPr>
        <w:t xml:space="preserve"> there are a number of further elements that hinder the establishment of an equity CT. </w:t>
      </w:r>
      <w:r w:rsidR="00944693">
        <w:rPr>
          <w:rFonts w:ascii="Arial" w:hAnsi="Arial" w:cs="Arial"/>
        </w:rPr>
        <w:t>Th</w:t>
      </w:r>
      <w:r w:rsidR="00B42797">
        <w:rPr>
          <w:rFonts w:ascii="Arial" w:hAnsi="Arial" w:cs="Arial"/>
        </w:rPr>
        <w:t>e</w:t>
      </w:r>
      <w:r w:rsidR="00944693">
        <w:rPr>
          <w:rFonts w:ascii="Arial" w:hAnsi="Arial" w:cs="Arial"/>
        </w:rPr>
        <w:t>s</w:t>
      </w:r>
      <w:r w:rsidR="00B42797">
        <w:rPr>
          <w:rFonts w:ascii="Arial" w:hAnsi="Arial" w:cs="Arial"/>
        </w:rPr>
        <w:t>e</w:t>
      </w:r>
      <w:r w:rsidR="00944693">
        <w:rPr>
          <w:rFonts w:ascii="Arial" w:hAnsi="Arial" w:cs="Arial"/>
        </w:rPr>
        <w:t xml:space="preserve"> include:</w:t>
      </w:r>
    </w:p>
    <w:p w14:paraId="5CB2F890" w14:textId="7126EA78" w:rsidR="00944693" w:rsidRDefault="00944693" w:rsidP="008167F5">
      <w:pPr>
        <w:pStyle w:val="ListParagraph"/>
        <w:numPr>
          <w:ilvl w:val="0"/>
          <w:numId w:val="18"/>
        </w:numPr>
        <w:jc w:val="left"/>
        <w:rPr>
          <w:rFonts w:ascii="Arial" w:hAnsi="Arial" w:cs="Arial"/>
        </w:rPr>
      </w:pPr>
      <w:r>
        <w:rPr>
          <w:rFonts w:ascii="Arial" w:hAnsi="Arial" w:cs="Arial"/>
        </w:rPr>
        <w:t>Addressable and no</w:t>
      </w:r>
      <w:r w:rsidR="00407FC6">
        <w:rPr>
          <w:rFonts w:ascii="Arial" w:hAnsi="Arial" w:cs="Arial"/>
        </w:rPr>
        <w:t>n</w:t>
      </w:r>
      <w:r w:rsidR="005833B5">
        <w:rPr>
          <w:rFonts w:ascii="Arial" w:hAnsi="Arial" w:cs="Arial"/>
        </w:rPr>
        <w:t>-</w:t>
      </w:r>
      <w:r>
        <w:rPr>
          <w:rFonts w:ascii="Arial" w:hAnsi="Arial" w:cs="Arial"/>
        </w:rPr>
        <w:t xml:space="preserve">addressable liquidity with </w:t>
      </w:r>
      <w:proofErr w:type="gramStart"/>
      <w:r>
        <w:rPr>
          <w:rFonts w:ascii="Arial" w:hAnsi="Arial" w:cs="Arial"/>
        </w:rPr>
        <w:t>particular reference</w:t>
      </w:r>
      <w:proofErr w:type="gramEnd"/>
      <w:r>
        <w:rPr>
          <w:rFonts w:ascii="Arial" w:hAnsi="Arial" w:cs="Arial"/>
        </w:rPr>
        <w:t xml:space="preserve"> to S</w:t>
      </w:r>
      <w:r w:rsidR="005833B5">
        <w:rPr>
          <w:rFonts w:ascii="Arial" w:hAnsi="Arial" w:cs="Arial"/>
        </w:rPr>
        <w:t xml:space="preserve">ystematic </w:t>
      </w:r>
      <w:proofErr w:type="spellStart"/>
      <w:r>
        <w:rPr>
          <w:rFonts w:ascii="Arial" w:hAnsi="Arial" w:cs="Arial"/>
        </w:rPr>
        <w:t>I</w:t>
      </w:r>
      <w:r w:rsidR="005833B5">
        <w:rPr>
          <w:rFonts w:ascii="Arial" w:hAnsi="Arial" w:cs="Arial"/>
        </w:rPr>
        <w:t>nternaliser</w:t>
      </w:r>
      <w:proofErr w:type="spellEnd"/>
      <w:r w:rsidR="005833B5">
        <w:rPr>
          <w:rFonts w:ascii="Arial" w:hAnsi="Arial" w:cs="Arial"/>
        </w:rPr>
        <w:t xml:space="preserve"> (SI)</w:t>
      </w:r>
      <w:r>
        <w:rPr>
          <w:rFonts w:ascii="Arial" w:hAnsi="Arial" w:cs="Arial"/>
        </w:rPr>
        <w:t xml:space="preserve"> trades. Much greater clarity is required </w:t>
      </w:r>
      <w:r w:rsidR="00B42797">
        <w:rPr>
          <w:rFonts w:ascii="Arial" w:hAnsi="Arial" w:cs="Arial"/>
        </w:rPr>
        <w:t xml:space="preserve">in this area </w:t>
      </w:r>
      <w:r>
        <w:rPr>
          <w:rFonts w:ascii="Arial" w:hAnsi="Arial" w:cs="Arial"/>
        </w:rPr>
        <w:t xml:space="preserve">although this could be resolved through </w:t>
      </w:r>
      <w:r w:rsidR="00C53FBF">
        <w:rPr>
          <w:rFonts w:ascii="Arial" w:hAnsi="Arial" w:cs="Arial"/>
        </w:rPr>
        <w:t xml:space="preserve">further </w:t>
      </w:r>
      <w:r>
        <w:rPr>
          <w:rFonts w:ascii="Arial" w:hAnsi="Arial" w:cs="Arial"/>
        </w:rPr>
        <w:t xml:space="preserve">granularity </w:t>
      </w:r>
      <w:r w:rsidR="00C53FBF">
        <w:rPr>
          <w:rFonts w:ascii="Arial" w:hAnsi="Arial" w:cs="Arial"/>
        </w:rPr>
        <w:t>of</w:t>
      </w:r>
      <w:r>
        <w:rPr>
          <w:rFonts w:ascii="Arial" w:hAnsi="Arial" w:cs="Arial"/>
        </w:rPr>
        <w:t xml:space="preserve"> mandated </w:t>
      </w:r>
      <w:r w:rsidR="00B42797">
        <w:rPr>
          <w:rFonts w:ascii="Arial" w:hAnsi="Arial" w:cs="Arial"/>
        </w:rPr>
        <w:t xml:space="preserve">FIX/MMT </w:t>
      </w:r>
      <w:r>
        <w:rPr>
          <w:rFonts w:ascii="Arial" w:hAnsi="Arial" w:cs="Arial"/>
        </w:rPr>
        <w:t>‘flagging’</w:t>
      </w:r>
      <w:r w:rsidR="00B42797">
        <w:rPr>
          <w:rFonts w:ascii="Arial" w:hAnsi="Arial" w:cs="Arial"/>
        </w:rPr>
        <w:t>.</w:t>
      </w:r>
    </w:p>
    <w:p w14:paraId="074524A6" w14:textId="0CCF503F" w:rsidR="00B42797" w:rsidRDefault="00944693" w:rsidP="008167F5">
      <w:pPr>
        <w:pStyle w:val="ListParagraph"/>
        <w:numPr>
          <w:ilvl w:val="0"/>
          <w:numId w:val="18"/>
        </w:numPr>
        <w:jc w:val="left"/>
        <w:rPr>
          <w:rFonts w:ascii="Arial" w:hAnsi="Arial" w:cs="Arial"/>
        </w:rPr>
      </w:pPr>
      <w:r>
        <w:rPr>
          <w:rFonts w:ascii="Arial" w:hAnsi="Arial" w:cs="Arial"/>
        </w:rPr>
        <w:t xml:space="preserve">Clock </w:t>
      </w:r>
      <w:r w:rsidR="006E1798" w:rsidRPr="006E1798">
        <w:rPr>
          <w:rFonts w:ascii="Arial" w:hAnsi="Arial" w:cs="Arial"/>
        </w:rPr>
        <w:t>Synchronisation</w:t>
      </w:r>
      <w:r>
        <w:rPr>
          <w:rFonts w:ascii="Arial" w:hAnsi="Arial" w:cs="Arial"/>
        </w:rPr>
        <w:t xml:space="preserve">. RTS 25 </w:t>
      </w:r>
      <w:r w:rsidR="00B42797">
        <w:rPr>
          <w:rFonts w:ascii="Arial" w:hAnsi="Arial" w:cs="Arial"/>
        </w:rPr>
        <w:t>proposes</w:t>
      </w:r>
      <w:r>
        <w:rPr>
          <w:rFonts w:ascii="Arial" w:hAnsi="Arial" w:cs="Arial"/>
        </w:rPr>
        <w:t xml:space="preserve"> different timestamping granularity</w:t>
      </w:r>
      <w:r w:rsidR="00CE4154">
        <w:rPr>
          <w:rFonts w:ascii="Arial" w:hAnsi="Arial" w:cs="Arial"/>
        </w:rPr>
        <w:t xml:space="preserve"> </w:t>
      </w:r>
      <w:r w:rsidR="00BE53A3">
        <w:rPr>
          <w:rFonts w:ascii="Arial" w:hAnsi="Arial" w:cs="Arial"/>
        </w:rPr>
        <w:t xml:space="preserve">for trading venues </w:t>
      </w:r>
      <w:r w:rsidR="00CE4154">
        <w:rPr>
          <w:rFonts w:ascii="Arial" w:hAnsi="Arial" w:cs="Arial"/>
        </w:rPr>
        <w:t xml:space="preserve">(milliseconds/microseconds) </w:t>
      </w:r>
      <w:r>
        <w:rPr>
          <w:rFonts w:ascii="Arial" w:hAnsi="Arial" w:cs="Arial"/>
        </w:rPr>
        <w:t>This</w:t>
      </w:r>
      <w:r w:rsidR="00C53FBF">
        <w:rPr>
          <w:rFonts w:ascii="Arial" w:hAnsi="Arial" w:cs="Arial"/>
        </w:rPr>
        <w:t xml:space="preserve"> requires harmonisation</w:t>
      </w:r>
      <w:r w:rsidR="00B42797">
        <w:rPr>
          <w:rFonts w:ascii="Arial" w:hAnsi="Arial" w:cs="Arial"/>
        </w:rPr>
        <w:t xml:space="preserve"> </w:t>
      </w:r>
      <w:r w:rsidR="00CE4154">
        <w:rPr>
          <w:rFonts w:ascii="Arial" w:hAnsi="Arial" w:cs="Arial"/>
        </w:rPr>
        <w:t>through regulation to</w:t>
      </w:r>
      <w:r w:rsidR="00B42797">
        <w:rPr>
          <w:rFonts w:ascii="Arial" w:hAnsi="Arial" w:cs="Arial"/>
        </w:rPr>
        <w:t xml:space="preserve"> resolve any potential latency issues for a</w:t>
      </w:r>
      <w:r w:rsidR="00BE53A3">
        <w:rPr>
          <w:rFonts w:ascii="Arial" w:hAnsi="Arial" w:cs="Arial"/>
        </w:rPr>
        <w:t xml:space="preserve">n accurate </w:t>
      </w:r>
      <w:r w:rsidR="00B42797">
        <w:rPr>
          <w:rFonts w:ascii="Arial" w:hAnsi="Arial" w:cs="Arial"/>
        </w:rPr>
        <w:t>real</w:t>
      </w:r>
      <w:r w:rsidR="00BE53A3">
        <w:rPr>
          <w:rFonts w:ascii="Arial" w:hAnsi="Arial" w:cs="Arial"/>
        </w:rPr>
        <w:t>-</w:t>
      </w:r>
      <w:r w:rsidR="00B42797">
        <w:rPr>
          <w:rFonts w:ascii="Arial" w:hAnsi="Arial" w:cs="Arial"/>
        </w:rPr>
        <w:t xml:space="preserve">time post trade </w:t>
      </w:r>
      <w:r w:rsidR="00C53FBF">
        <w:rPr>
          <w:rFonts w:ascii="Arial" w:hAnsi="Arial" w:cs="Arial"/>
        </w:rPr>
        <w:t>CT</w:t>
      </w:r>
      <w:r w:rsidR="00B42797">
        <w:rPr>
          <w:rFonts w:ascii="Arial" w:hAnsi="Arial" w:cs="Arial"/>
        </w:rPr>
        <w:t>.</w:t>
      </w:r>
      <w:r w:rsidR="00BE53A3">
        <w:rPr>
          <w:rFonts w:ascii="Arial" w:hAnsi="Arial" w:cs="Arial"/>
        </w:rPr>
        <w:t xml:space="preserve"> </w:t>
      </w:r>
    </w:p>
    <w:p w14:paraId="7A20942F" w14:textId="560B21E6" w:rsidR="005B2DDC" w:rsidRDefault="005B2DDC" w:rsidP="008167F5">
      <w:pPr>
        <w:pStyle w:val="ListParagraph"/>
        <w:numPr>
          <w:ilvl w:val="0"/>
          <w:numId w:val="18"/>
        </w:numPr>
        <w:jc w:val="left"/>
        <w:rPr>
          <w:rFonts w:ascii="Arial" w:hAnsi="Arial" w:cs="Arial"/>
        </w:rPr>
      </w:pPr>
      <w:r>
        <w:rPr>
          <w:rFonts w:ascii="Arial" w:hAnsi="Arial" w:cs="Arial"/>
        </w:rPr>
        <w:t xml:space="preserve">Delayed Reporting. Greater standardisation of how delayed reporting should function. This may </w:t>
      </w:r>
      <w:r w:rsidR="00C53FBF">
        <w:rPr>
          <w:rFonts w:ascii="Arial" w:hAnsi="Arial" w:cs="Arial"/>
        </w:rPr>
        <w:t>require variations according to asset class</w:t>
      </w:r>
      <w:r w:rsidR="00D34317">
        <w:rPr>
          <w:rFonts w:ascii="Arial" w:hAnsi="Arial" w:cs="Arial"/>
        </w:rPr>
        <w:t xml:space="preserve"> such as </w:t>
      </w:r>
      <w:r>
        <w:rPr>
          <w:rFonts w:ascii="Arial" w:hAnsi="Arial" w:cs="Arial"/>
        </w:rPr>
        <w:t xml:space="preserve">fixed income but does </w:t>
      </w:r>
      <w:r w:rsidR="00C53FBF">
        <w:rPr>
          <w:rFonts w:ascii="Arial" w:hAnsi="Arial" w:cs="Arial"/>
        </w:rPr>
        <w:t>require regulatory revision</w:t>
      </w:r>
      <w:r>
        <w:rPr>
          <w:rFonts w:ascii="Arial" w:hAnsi="Arial" w:cs="Arial"/>
        </w:rPr>
        <w:t>.</w:t>
      </w:r>
    </w:p>
    <w:p w14:paraId="28C1EA2E" w14:textId="6B42D79A" w:rsidR="00010773" w:rsidRPr="00944693" w:rsidRDefault="00B42797" w:rsidP="008167F5">
      <w:pPr>
        <w:pStyle w:val="ListParagraph"/>
        <w:numPr>
          <w:ilvl w:val="0"/>
          <w:numId w:val="18"/>
        </w:numPr>
        <w:jc w:val="left"/>
        <w:rPr>
          <w:rFonts w:ascii="Arial" w:hAnsi="Arial" w:cs="Arial"/>
        </w:rPr>
      </w:pPr>
      <w:r>
        <w:rPr>
          <w:rFonts w:ascii="Arial" w:hAnsi="Arial" w:cs="Arial"/>
        </w:rPr>
        <w:lastRenderedPageBreak/>
        <w:t>Latency would be very challenging for any pre</w:t>
      </w:r>
      <w:r w:rsidR="00BE53A3">
        <w:rPr>
          <w:rFonts w:ascii="Arial" w:hAnsi="Arial" w:cs="Arial"/>
        </w:rPr>
        <w:t>-</w:t>
      </w:r>
      <w:r>
        <w:rPr>
          <w:rFonts w:ascii="Arial" w:hAnsi="Arial" w:cs="Arial"/>
        </w:rPr>
        <w:t>trade tape of reference</w:t>
      </w:r>
      <w:r w:rsidR="00FF4815">
        <w:rPr>
          <w:rFonts w:ascii="Arial" w:hAnsi="Arial" w:cs="Arial"/>
        </w:rPr>
        <w:t xml:space="preserve"> and may result in adv</w:t>
      </w:r>
      <w:r w:rsidR="006E1798">
        <w:rPr>
          <w:rFonts w:ascii="Arial" w:hAnsi="Arial" w:cs="Arial"/>
        </w:rPr>
        <w:t>antages</w:t>
      </w:r>
      <w:r w:rsidR="00FF4815">
        <w:rPr>
          <w:rFonts w:ascii="Arial" w:hAnsi="Arial" w:cs="Arial"/>
        </w:rPr>
        <w:t xml:space="preserve"> for some </w:t>
      </w:r>
      <w:r w:rsidR="006E1798">
        <w:rPr>
          <w:rFonts w:ascii="Arial" w:hAnsi="Arial" w:cs="Arial"/>
        </w:rPr>
        <w:t>participants</w:t>
      </w:r>
      <w:r w:rsidR="00FF4815">
        <w:rPr>
          <w:rFonts w:ascii="Arial" w:hAnsi="Arial" w:cs="Arial"/>
        </w:rPr>
        <w:t xml:space="preserve"> over others </w:t>
      </w:r>
      <w:r w:rsidR="006E1798">
        <w:rPr>
          <w:rFonts w:ascii="Arial" w:hAnsi="Arial" w:cs="Arial"/>
        </w:rPr>
        <w:t>with</w:t>
      </w:r>
      <w:r w:rsidR="00FF4815">
        <w:rPr>
          <w:rFonts w:ascii="Arial" w:hAnsi="Arial" w:cs="Arial"/>
        </w:rPr>
        <w:t xml:space="preserve"> inferior technology.</w:t>
      </w:r>
      <w:r w:rsidR="00BE53A3">
        <w:rPr>
          <w:rFonts w:ascii="Arial" w:hAnsi="Arial" w:cs="Arial"/>
        </w:rPr>
        <w:t xml:space="preserve"> </w:t>
      </w:r>
      <w:r>
        <w:rPr>
          <w:rFonts w:ascii="Arial" w:hAnsi="Arial" w:cs="Arial"/>
        </w:rPr>
        <w:t>It is one of the principle reasons why we do not believe any pre</w:t>
      </w:r>
      <w:r w:rsidR="00BE53A3">
        <w:rPr>
          <w:rFonts w:ascii="Arial" w:hAnsi="Arial" w:cs="Arial"/>
        </w:rPr>
        <w:t>-</w:t>
      </w:r>
      <w:r>
        <w:rPr>
          <w:rFonts w:ascii="Arial" w:hAnsi="Arial" w:cs="Arial"/>
        </w:rPr>
        <w:t>trade tape should be considered in the first instance</w:t>
      </w:r>
      <w:r w:rsidR="00FF4815">
        <w:rPr>
          <w:rFonts w:ascii="Arial" w:hAnsi="Arial" w:cs="Arial"/>
        </w:rPr>
        <w:t>.</w:t>
      </w:r>
    </w:p>
    <w:permEnd w:id="1355380769"/>
    <w:p w14:paraId="3241A667" w14:textId="77777777" w:rsidR="00010773" w:rsidRDefault="00010773" w:rsidP="00010773">
      <w:pPr>
        <w:rPr>
          <w:rFonts w:ascii="Arial" w:hAnsi="Arial" w:cs="Arial"/>
        </w:rPr>
      </w:pPr>
      <w:r>
        <w:rPr>
          <w:rFonts w:ascii="Arial" w:hAnsi="Arial" w:cs="Arial"/>
        </w:rPr>
        <w:t>&lt;ESMA_QUESTION_MDA_15&gt;</w:t>
      </w:r>
    </w:p>
    <w:p w14:paraId="1B998008" w14:textId="77777777" w:rsidR="00010773" w:rsidRDefault="00010773" w:rsidP="00010773">
      <w:pPr>
        <w:rPr>
          <w:rFonts w:ascii="Arial" w:hAnsi="Arial" w:cs="Arial"/>
        </w:rPr>
      </w:pPr>
    </w:p>
    <w:p w14:paraId="6AD178BD" w14:textId="77777777" w:rsidR="00010773" w:rsidRDefault="00010773" w:rsidP="00010773">
      <w:pPr>
        <w:pStyle w:val="Questionstyle"/>
        <w:numPr>
          <w:ilvl w:val="0"/>
          <w:numId w:val="9"/>
        </w:numPr>
        <w:spacing w:after="250" w:line="276" w:lineRule="auto"/>
      </w:pPr>
      <w:r>
        <w:t>: Please explain what CTP would best meet the needs of users and the market?</w:t>
      </w:r>
    </w:p>
    <w:p w14:paraId="0111CF98" w14:textId="77777777" w:rsidR="00010773" w:rsidRDefault="00010773" w:rsidP="00010773">
      <w:pPr>
        <w:rPr>
          <w:rFonts w:ascii="Arial" w:hAnsi="Arial" w:cs="Arial"/>
        </w:rPr>
      </w:pPr>
      <w:r>
        <w:rPr>
          <w:rFonts w:ascii="Arial" w:hAnsi="Arial" w:cs="Arial"/>
        </w:rPr>
        <w:t>&lt;ESMA_QUESTION_MDA_16&gt;</w:t>
      </w:r>
    </w:p>
    <w:p w14:paraId="27126D11" w14:textId="7D3DBAA1" w:rsidR="00010773" w:rsidRDefault="00F129AD" w:rsidP="00010773">
      <w:pPr>
        <w:rPr>
          <w:rFonts w:ascii="Arial" w:hAnsi="Arial" w:cs="Arial"/>
        </w:rPr>
      </w:pPr>
      <w:permStart w:id="1610811230" w:edGrp="everyone"/>
      <w:r>
        <w:rPr>
          <w:rFonts w:ascii="Arial" w:hAnsi="Arial" w:cs="Arial"/>
        </w:rPr>
        <w:t>Aquis considers that a single CTP mandated for a designated period (</w:t>
      </w:r>
      <w:r w:rsidR="00490BDB">
        <w:rPr>
          <w:rFonts w:ascii="Arial" w:hAnsi="Arial" w:cs="Arial"/>
        </w:rPr>
        <w:t xml:space="preserve">possibly </w:t>
      </w:r>
      <w:r>
        <w:rPr>
          <w:rFonts w:ascii="Arial" w:hAnsi="Arial" w:cs="Arial"/>
        </w:rPr>
        <w:t>3</w:t>
      </w:r>
      <w:r w:rsidR="004F3FFD">
        <w:rPr>
          <w:rFonts w:ascii="Arial" w:hAnsi="Arial" w:cs="Arial"/>
        </w:rPr>
        <w:t>-5</w:t>
      </w:r>
      <w:r>
        <w:rPr>
          <w:rFonts w:ascii="Arial" w:hAnsi="Arial" w:cs="Arial"/>
        </w:rPr>
        <w:t xml:space="preserve"> years) by ESMA would be the most efficient way of delivering a truly reliable and robust </w:t>
      </w:r>
      <w:r w:rsidR="00A21071">
        <w:rPr>
          <w:rFonts w:ascii="Arial" w:hAnsi="Arial" w:cs="Arial"/>
        </w:rPr>
        <w:t>real</w:t>
      </w:r>
      <w:r w:rsidR="00FF4815">
        <w:rPr>
          <w:rFonts w:ascii="Arial" w:hAnsi="Arial" w:cs="Arial"/>
        </w:rPr>
        <w:t>-</w:t>
      </w:r>
      <w:r w:rsidR="00A21071">
        <w:rPr>
          <w:rFonts w:ascii="Arial" w:hAnsi="Arial" w:cs="Arial"/>
        </w:rPr>
        <w:t xml:space="preserve">time </w:t>
      </w:r>
      <w:r>
        <w:rPr>
          <w:rFonts w:ascii="Arial" w:hAnsi="Arial" w:cs="Arial"/>
        </w:rPr>
        <w:t>post</w:t>
      </w:r>
      <w:r w:rsidR="00FF4815">
        <w:rPr>
          <w:rFonts w:ascii="Arial" w:hAnsi="Arial" w:cs="Arial"/>
        </w:rPr>
        <w:t>-</w:t>
      </w:r>
      <w:r>
        <w:rPr>
          <w:rFonts w:ascii="Arial" w:hAnsi="Arial" w:cs="Arial"/>
        </w:rPr>
        <w:t xml:space="preserve">trade tape of record. We believe that there is considerable opportunity for competition and innovation to deliver multiple auxiliary services </w:t>
      </w:r>
      <w:r w:rsidR="00E15BB4">
        <w:rPr>
          <w:rFonts w:ascii="Arial" w:hAnsi="Arial" w:cs="Arial"/>
        </w:rPr>
        <w:t>supported by</w:t>
      </w:r>
      <w:r>
        <w:rPr>
          <w:rFonts w:ascii="Arial" w:hAnsi="Arial" w:cs="Arial"/>
        </w:rPr>
        <w:t xml:space="preserve"> the raw </w:t>
      </w:r>
      <w:r w:rsidR="00A21071">
        <w:rPr>
          <w:rFonts w:ascii="Arial" w:hAnsi="Arial" w:cs="Arial"/>
        </w:rPr>
        <w:t xml:space="preserve">consolidated </w:t>
      </w:r>
      <w:r>
        <w:rPr>
          <w:rFonts w:ascii="Arial" w:hAnsi="Arial" w:cs="Arial"/>
        </w:rPr>
        <w:t>data</w:t>
      </w:r>
      <w:r w:rsidR="00490BDB">
        <w:rPr>
          <w:rFonts w:ascii="Arial" w:hAnsi="Arial" w:cs="Arial"/>
        </w:rPr>
        <w:t>,</w:t>
      </w:r>
      <w:r>
        <w:rPr>
          <w:rFonts w:ascii="Arial" w:hAnsi="Arial" w:cs="Arial"/>
        </w:rPr>
        <w:t xml:space="preserve"> but multiple CTP’s that may have slightly different methodology </w:t>
      </w:r>
      <w:r w:rsidR="00490BDB">
        <w:rPr>
          <w:rFonts w:ascii="Arial" w:hAnsi="Arial" w:cs="Arial"/>
        </w:rPr>
        <w:t xml:space="preserve">and output </w:t>
      </w:r>
      <w:r w:rsidR="00A8488A">
        <w:rPr>
          <w:rFonts w:ascii="Arial" w:hAnsi="Arial" w:cs="Arial"/>
        </w:rPr>
        <w:t>c</w:t>
      </w:r>
      <w:r>
        <w:rPr>
          <w:rFonts w:ascii="Arial" w:hAnsi="Arial" w:cs="Arial"/>
        </w:rPr>
        <w:t xml:space="preserve">ould </w:t>
      </w:r>
      <w:r w:rsidR="00E15BB4">
        <w:rPr>
          <w:rFonts w:ascii="Arial" w:hAnsi="Arial" w:cs="Arial"/>
        </w:rPr>
        <w:t xml:space="preserve">potentially </w:t>
      </w:r>
      <w:r>
        <w:rPr>
          <w:rFonts w:ascii="Arial" w:hAnsi="Arial" w:cs="Arial"/>
        </w:rPr>
        <w:t xml:space="preserve">dilute the value of a </w:t>
      </w:r>
      <w:r w:rsidR="000A7D94">
        <w:rPr>
          <w:rFonts w:ascii="Arial" w:hAnsi="Arial" w:cs="Arial"/>
        </w:rPr>
        <w:t>consolid</w:t>
      </w:r>
      <w:r w:rsidR="00A8488A">
        <w:rPr>
          <w:rFonts w:ascii="Arial" w:hAnsi="Arial" w:cs="Arial"/>
        </w:rPr>
        <w:t>a</w:t>
      </w:r>
      <w:r w:rsidR="000A7D94">
        <w:rPr>
          <w:rFonts w:ascii="Arial" w:hAnsi="Arial" w:cs="Arial"/>
        </w:rPr>
        <w:t xml:space="preserve">ted tape </w:t>
      </w:r>
      <w:r w:rsidR="00E15BB4">
        <w:rPr>
          <w:rFonts w:ascii="Arial" w:hAnsi="Arial" w:cs="Arial"/>
        </w:rPr>
        <w:t xml:space="preserve">of record. We </w:t>
      </w:r>
      <w:r w:rsidR="00A8488A">
        <w:rPr>
          <w:rFonts w:ascii="Arial" w:hAnsi="Arial" w:cs="Arial"/>
        </w:rPr>
        <w:t xml:space="preserve">would </w:t>
      </w:r>
      <w:r w:rsidR="00E15BB4">
        <w:rPr>
          <w:rFonts w:ascii="Arial" w:hAnsi="Arial" w:cs="Arial"/>
        </w:rPr>
        <w:t xml:space="preserve">also prefer that the CTP be </w:t>
      </w:r>
      <w:r w:rsidR="00FF4815">
        <w:rPr>
          <w:rFonts w:ascii="Arial" w:hAnsi="Arial" w:cs="Arial"/>
        </w:rPr>
        <w:t xml:space="preserve">a </w:t>
      </w:r>
      <w:r w:rsidR="00E15BB4">
        <w:rPr>
          <w:rFonts w:ascii="Arial" w:hAnsi="Arial" w:cs="Arial"/>
        </w:rPr>
        <w:t>non</w:t>
      </w:r>
      <w:r w:rsidR="00FF4815">
        <w:rPr>
          <w:rFonts w:ascii="Arial" w:hAnsi="Arial" w:cs="Arial"/>
        </w:rPr>
        <w:t>-</w:t>
      </w:r>
      <w:r w:rsidR="00E15BB4">
        <w:rPr>
          <w:rFonts w:ascii="Arial" w:hAnsi="Arial" w:cs="Arial"/>
        </w:rPr>
        <w:t>for</w:t>
      </w:r>
      <w:r w:rsidR="00FF4815">
        <w:rPr>
          <w:rFonts w:ascii="Arial" w:hAnsi="Arial" w:cs="Arial"/>
        </w:rPr>
        <w:t>-</w:t>
      </w:r>
      <w:r w:rsidR="00E15BB4">
        <w:rPr>
          <w:rFonts w:ascii="Arial" w:hAnsi="Arial" w:cs="Arial"/>
        </w:rPr>
        <w:t>profit organisation although do accept that</w:t>
      </w:r>
      <w:r w:rsidR="000A7D94">
        <w:rPr>
          <w:rFonts w:ascii="Arial" w:hAnsi="Arial" w:cs="Arial"/>
        </w:rPr>
        <w:t xml:space="preserve"> </w:t>
      </w:r>
      <w:r w:rsidR="00E15BB4">
        <w:rPr>
          <w:rFonts w:ascii="Arial" w:hAnsi="Arial" w:cs="Arial"/>
        </w:rPr>
        <w:t xml:space="preserve">a Cost+ business model could </w:t>
      </w:r>
      <w:r w:rsidR="000A7D94">
        <w:rPr>
          <w:rFonts w:ascii="Arial" w:hAnsi="Arial" w:cs="Arial"/>
        </w:rPr>
        <w:t>function</w:t>
      </w:r>
      <w:r w:rsidR="00E15BB4">
        <w:rPr>
          <w:rFonts w:ascii="Arial" w:hAnsi="Arial" w:cs="Arial"/>
        </w:rPr>
        <w:t xml:space="preserve"> provided that </w:t>
      </w:r>
      <w:r w:rsidR="00A8488A">
        <w:rPr>
          <w:rFonts w:ascii="Arial" w:hAnsi="Arial" w:cs="Arial"/>
        </w:rPr>
        <w:t xml:space="preserve">common </w:t>
      </w:r>
      <w:r w:rsidR="000A7D94">
        <w:rPr>
          <w:rFonts w:ascii="Arial" w:hAnsi="Arial" w:cs="Arial"/>
        </w:rPr>
        <w:t>data standards are respected</w:t>
      </w:r>
      <w:r w:rsidR="005B2DDC">
        <w:rPr>
          <w:rFonts w:ascii="Arial" w:hAnsi="Arial" w:cs="Arial"/>
        </w:rPr>
        <w:t xml:space="preserve">, </w:t>
      </w:r>
      <w:r w:rsidR="00E15BB4">
        <w:rPr>
          <w:rFonts w:ascii="Arial" w:hAnsi="Arial" w:cs="Arial"/>
        </w:rPr>
        <w:t>governance is guaranteed</w:t>
      </w:r>
      <w:r w:rsidR="006E1798">
        <w:rPr>
          <w:rFonts w:ascii="Arial" w:hAnsi="Arial" w:cs="Arial"/>
        </w:rPr>
        <w:t>,</w:t>
      </w:r>
      <w:r w:rsidR="00E15BB4">
        <w:rPr>
          <w:rFonts w:ascii="Arial" w:hAnsi="Arial" w:cs="Arial"/>
        </w:rPr>
        <w:t xml:space="preserve"> and that all </w:t>
      </w:r>
      <w:r w:rsidR="00406F64">
        <w:rPr>
          <w:rFonts w:ascii="Arial" w:hAnsi="Arial" w:cs="Arial"/>
        </w:rPr>
        <w:t>trading venues and APA’s</w:t>
      </w:r>
      <w:r w:rsidR="00E15BB4">
        <w:rPr>
          <w:rFonts w:ascii="Arial" w:hAnsi="Arial" w:cs="Arial"/>
        </w:rPr>
        <w:t xml:space="preserve"> provide their data free of charge</w:t>
      </w:r>
      <w:r w:rsidR="00406F64">
        <w:rPr>
          <w:rFonts w:ascii="Arial" w:hAnsi="Arial" w:cs="Arial"/>
        </w:rPr>
        <w:t>.</w:t>
      </w:r>
      <w:r w:rsidR="00FF4815">
        <w:rPr>
          <w:rFonts w:ascii="Arial" w:hAnsi="Arial" w:cs="Arial"/>
        </w:rPr>
        <w:t xml:space="preserve"> </w:t>
      </w:r>
      <w:r w:rsidR="00D34317">
        <w:rPr>
          <w:rFonts w:ascii="Arial" w:hAnsi="Arial" w:cs="Arial"/>
        </w:rPr>
        <w:t>Contributors</w:t>
      </w:r>
      <w:r w:rsidR="00406F64">
        <w:rPr>
          <w:rFonts w:ascii="Arial" w:hAnsi="Arial" w:cs="Arial"/>
        </w:rPr>
        <w:t xml:space="preserve"> would then</w:t>
      </w:r>
      <w:r w:rsidR="00E15BB4">
        <w:rPr>
          <w:rFonts w:ascii="Arial" w:hAnsi="Arial" w:cs="Arial"/>
        </w:rPr>
        <w:t xml:space="preserve"> benefit from </w:t>
      </w:r>
      <w:r w:rsidR="00406F64">
        <w:rPr>
          <w:rFonts w:ascii="Arial" w:hAnsi="Arial" w:cs="Arial"/>
        </w:rPr>
        <w:t>the</w:t>
      </w:r>
      <w:r w:rsidR="00E15BB4">
        <w:rPr>
          <w:rFonts w:ascii="Arial" w:hAnsi="Arial" w:cs="Arial"/>
        </w:rPr>
        <w:t xml:space="preserve"> redistr</w:t>
      </w:r>
      <w:r w:rsidR="00406F64">
        <w:rPr>
          <w:rFonts w:ascii="Arial" w:hAnsi="Arial" w:cs="Arial"/>
        </w:rPr>
        <w:t>ib</w:t>
      </w:r>
      <w:r w:rsidR="00E15BB4">
        <w:rPr>
          <w:rFonts w:ascii="Arial" w:hAnsi="Arial" w:cs="Arial"/>
        </w:rPr>
        <w:t>ution of revenue</w:t>
      </w:r>
      <w:r w:rsidR="00406F64">
        <w:rPr>
          <w:rFonts w:ascii="Arial" w:hAnsi="Arial" w:cs="Arial"/>
        </w:rPr>
        <w:t xml:space="preserve"> </w:t>
      </w:r>
      <w:r w:rsidR="00490BDB">
        <w:rPr>
          <w:rFonts w:ascii="Arial" w:hAnsi="Arial" w:cs="Arial"/>
        </w:rPr>
        <w:t xml:space="preserve">determined by an independent </w:t>
      </w:r>
      <w:r w:rsidR="00D34317">
        <w:rPr>
          <w:rFonts w:ascii="Arial" w:hAnsi="Arial" w:cs="Arial"/>
        </w:rPr>
        <w:t xml:space="preserve">CT </w:t>
      </w:r>
      <w:proofErr w:type="gramStart"/>
      <w:r w:rsidR="00490BDB">
        <w:rPr>
          <w:rFonts w:ascii="Arial" w:hAnsi="Arial" w:cs="Arial"/>
        </w:rPr>
        <w:t>administrato</w:t>
      </w:r>
      <w:r w:rsidR="000A7D94">
        <w:rPr>
          <w:rFonts w:ascii="Arial" w:hAnsi="Arial" w:cs="Arial"/>
        </w:rPr>
        <w:t>r</w:t>
      </w:r>
      <w:r w:rsidR="00FF4815">
        <w:rPr>
          <w:rFonts w:ascii="Arial" w:hAnsi="Arial" w:cs="Arial"/>
        </w:rPr>
        <w:t>.</w:t>
      </w:r>
      <w:permEnd w:id="1610811230"/>
      <w:r w:rsidR="00010773">
        <w:rPr>
          <w:rFonts w:ascii="Arial" w:hAnsi="Arial" w:cs="Arial"/>
        </w:rPr>
        <w:t>&lt;</w:t>
      </w:r>
      <w:proofErr w:type="gramEnd"/>
      <w:r w:rsidR="00010773">
        <w:rPr>
          <w:rFonts w:ascii="Arial" w:hAnsi="Arial" w:cs="Arial"/>
        </w:rPr>
        <w:t>ESMA_QUESTION_MDA_16&gt;</w:t>
      </w:r>
    </w:p>
    <w:p w14:paraId="08EEE581" w14:textId="77777777" w:rsidR="00010773" w:rsidRDefault="00010773" w:rsidP="00010773">
      <w:pPr>
        <w:rPr>
          <w:rFonts w:ascii="Arial" w:hAnsi="Arial" w:cs="Arial"/>
        </w:rPr>
      </w:pPr>
    </w:p>
    <w:p w14:paraId="4FE74A29" w14:textId="77777777" w:rsidR="00010773" w:rsidRDefault="00010773" w:rsidP="00010773">
      <w:pPr>
        <w:pStyle w:val="Questionstyle"/>
        <w:numPr>
          <w:ilvl w:val="0"/>
          <w:numId w:val="9"/>
        </w:numPr>
        <w:spacing w:after="250" w:line="276" w:lineRule="auto"/>
      </w:pPr>
      <w:r w:rsidRPr="00BC23CC">
        <w:t xml:space="preserve">: </w:t>
      </w:r>
      <w:r>
        <w:t>Do you agree that real-time post-trade data is available from both trading venues and APAs as well as data vendors and that the data is currently not covering 100% of the market, i.e. including all equity trading venues in the EU and all APAs reporting transactions in equity instruments? If not, please explain.</w:t>
      </w:r>
    </w:p>
    <w:p w14:paraId="7714E33E" w14:textId="77777777" w:rsidR="00010773" w:rsidRDefault="00010773" w:rsidP="00010773">
      <w:pPr>
        <w:rPr>
          <w:rFonts w:ascii="Arial" w:hAnsi="Arial" w:cs="Arial"/>
        </w:rPr>
      </w:pPr>
      <w:r>
        <w:rPr>
          <w:rFonts w:ascii="Arial" w:hAnsi="Arial" w:cs="Arial"/>
        </w:rPr>
        <w:t>&lt;ESMA_QUESTION_MDA_17&gt;</w:t>
      </w:r>
    </w:p>
    <w:p w14:paraId="05A017E9" w14:textId="442DBB88" w:rsidR="00010773" w:rsidRDefault="000A7D94" w:rsidP="00010773">
      <w:pPr>
        <w:rPr>
          <w:rFonts w:ascii="Arial" w:hAnsi="Arial" w:cs="Arial"/>
        </w:rPr>
      </w:pPr>
      <w:permStart w:id="867970739" w:edGrp="everyone"/>
      <w:proofErr w:type="gramStart"/>
      <w:r>
        <w:rPr>
          <w:rFonts w:ascii="Arial" w:hAnsi="Arial" w:cs="Arial"/>
        </w:rPr>
        <w:t>Yes</w:t>
      </w:r>
      <w:proofErr w:type="gramEnd"/>
      <w:r>
        <w:rPr>
          <w:rFonts w:ascii="Arial" w:hAnsi="Arial" w:cs="Arial"/>
        </w:rPr>
        <w:t xml:space="preserve"> we agree that the data is </w:t>
      </w:r>
      <w:r w:rsidR="005B2DDC">
        <w:rPr>
          <w:rFonts w:ascii="Arial" w:hAnsi="Arial" w:cs="Arial"/>
        </w:rPr>
        <w:t xml:space="preserve">currently </w:t>
      </w:r>
      <w:r>
        <w:rPr>
          <w:rFonts w:ascii="Arial" w:hAnsi="Arial" w:cs="Arial"/>
        </w:rPr>
        <w:t>not covering 100% of the market.</w:t>
      </w:r>
      <w:r w:rsidR="00FF4815">
        <w:rPr>
          <w:rFonts w:ascii="Arial" w:hAnsi="Arial" w:cs="Arial"/>
        </w:rPr>
        <w:t xml:space="preserve"> </w:t>
      </w:r>
      <w:r>
        <w:rPr>
          <w:rFonts w:ascii="Arial" w:hAnsi="Arial" w:cs="Arial"/>
        </w:rPr>
        <w:t xml:space="preserve">Equally important is that </w:t>
      </w:r>
      <w:r w:rsidR="00D34317">
        <w:rPr>
          <w:rFonts w:ascii="Arial" w:hAnsi="Arial" w:cs="Arial"/>
        </w:rPr>
        <w:t xml:space="preserve">generally </w:t>
      </w:r>
      <w:r>
        <w:rPr>
          <w:rFonts w:ascii="Arial" w:hAnsi="Arial" w:cs="Arial"/>
        </w:rPr>
        <w:t xml:space="preserve">the average retail investor has no visibility of any trade events other than </w:t>
      </w:r>
      <w:r w:rsidR="00A8488A">
        <w:rPr>
          <w:rFonts w:ascii="Arial" w:hAnsi="Arial" w:cs="Arial"/>
        </w:rPr>
        <w:t xml:space="preserve">those executed on </w:t>
      </w:r>
      <w:r>
        <w:rPr>
          <w:rFonts w:ascii="Arial" w:hAnsi="Arial" w:cs="Arial"/>
        </w:rPr>
        <w:t>the market of listing</w:t>
      </w:r>
      <w:r w:rsidR="00407FC6">
        <w:rPr>
          <w:rFonts w:ascii="Arial" w:hAnsi="Arial" w:cs="Arial"/>
        </w:rPr>
        <w:t xml:space="preserve"> which is clearly unacceptable considering the</w:t>
      </w:r>
      <w:r w:rsidR="00D34317">
        <w:rPr>
          <w:rFonts w:ascii="Arial" w:hAnsi="Arial" w:cs="Arial"/>
        </w:rPr>
        <w:t xml:space="preserve"> </w:t>
      </w:r>
      <w:r w:rsidR="00407FC6">
        <w:rPr>
          <w:rFonts w:ascii="Arial" w:hAnsi="Arial" w:cs="Arial"/>
        </w:rPr>
        <w:t>level of fragmentation in equity markets</w:t>
      </w:r>
      <w:r w:rsidR="00115CB0">
        <w:rPr>
          <w:rFonts w:ascii="Arial" w:hAnsi="Arial" w:cs="Arial"/>
        </w:rPr>
        <w:t xml:space="preserve"> </w:t>
      </w:r>
      <w:proofErr w:type="gramStart"/>
      <w:r w:rsidR="00115CB0">
        <w:rPr>
          <w:rFonts w:ascii="Arial" w:hAnsi="Arial" w:cs="Arial"/>
        </w:rPr>
        <w:t>toda</w:t>
      </w:r>
      <w:r w:rsidR="00B12160">
        <w:rPr>
          <w:rFonts w:ascii="Arial" w:hAnsi="Arial" w:cs="Arial"/>
        </w:rPr>
        <w:t>y</w:t>
      </w:r>
      <w:r w:rsidR="00FF4815">
        <w:rPr>
          <w:rFonts w:ascii="Arial" w:hAnsi="Arial" w:cs="Arial"/>
        </w:rPr>
        <w:t>.</w:t>
      </w:r>
      <w:permEnd w:id="867970739"/>
      <w:r w:rsidR="00010773">
        <w:rPr>
          <w:rFonts w:ascii="Arial" w:hAnsi="Arial" w:cs="Arial"/>
        </w:rPr>
        <w:t>&lt;</w:t>
      </w:r>
      <w:proofErr w:type="gramEnd"/>
      <w:r w:rsidR="00010773">
        <w:rPr>
          <w:rFonts w:ascii="Arial" w:hAnsi="Arial" w:cs="Arial"/>
        </w:rPr>
        <w:t>ESMA_QUESTION_MDA_17&gt;</w:t>
      </w:r>
    </w:p>
    <w:p w14:paraId="69C1F2D3" w14:textId="77777777" w:rsidR="00010773" w:rsidRDefault="00010773" w:rsidP="00010773">
      <w:pPr>
        <w:rPr>
          <w:rFonts w:ascii="Arial" w:hAnsi="Arial" w:cs="Arial"/>
        </w:rPr>
      </w:pPr>
    </w:p>
    <w:p w14:paraId="508D76CC" w14:textId="77777777" w:rsidR="00010773" w:rsidRDefault="00010773" w:rsidP="00010773">
      <w:pPr>
        <w:pStyle w:val="Questionstyle"/>
        <w:numPr>
          <w:ilvl w:val="0"/>
          <w:numId w:val="9"/>
        </w:numPr>
        <w:spacing w:after="250" w:line="276" w:lineRule="auto"/>
      </w:pPr>
      <w:r w:rsidRPr="000553CD">
        <w:t>: Do you agree that post-trade data is provided on a timely basis and meets the requirements set out in MiFID II/MiFIR and in the level 2 provisions? If not, please explain.</w:t>
      </w:r>
    </w:p>
    <w:p w14:paraId="5E134A65" w14:textId="77777777" w:rsidR="00010773" w:rsidRDefault="00010773" w:rsidP="00010773">
      <w:pPr>
        <w:rPr>
          <w:rFonts w:ascii="Arial" w:hAnsi="Arial" w:cs="Arial"/>
        </w:rPr>
      </w:pPr>
      <w:r>
        <w:rPr>
          <w:rFonts w:ascii="Arial" w:hAnsi="Arial" w:cs="Arial"/>
        </w:rPr>
        <w:t>&lt;ESMA_QUESTION_MDA_18&gt;</w:t>
      </w:r>
    </w:p>
    <w:p w14:paraId="71857F02" w14:textId="298032CA" w:rsidR="00010773" w:rsidRDefault="00407FC6" w:rsidP="00010773">
      <w:pPr>
        <w:rPr>
          <w:rFonts w:ascii="Arial" w:hAnsi="Arial" w:cs="Arial"/>
        </w:rPr>
      </w:pPr>
      <w:permStart w:id="1366194646" w:edGrp="everyone"/>
      <w:r>
        <w:rPr>
          <w:rFonts w:ascii="Arial" w:hAnsi="Arial" w:cs="Arial"/>
        </w:rPr>
        <w:t xml:space="preserve">Yes we agree </w:t>
      </w:r>
      <w:r w:rsidR="00FC6622">
        <w:rPr>
          <w:rFonts w:ascii="Arial" w:hAnsi="Arial" w:cs="Arial"/>
        </w:rPr>
        <w:t xml:space="preserve">that </w:t>
      </w:r>
      <w:r>
        <w:rPr>
          <w:rFonts w:ascii="Arial" w:hAnsi="Arial" w:cs="Arial"/>
        </w:rPr>
        <w:t>post-trade data is provide</w:t>
      </w:r>
      <w:r w:rsidR="00FC6622">
        <w:rPr>
          <w:rFonts w:ascii="Arial" w:hAnsi="Arial" w:cs="Arial"/>
        </w:rPr>
        <w:t xml:space="preserve">d in a timely basis but would refer to our comments in Q15 </w:t>
      </w:r>
      <w:r w:rsidR="00FF4815">
        <w:rPr>
          <w:rFonts w:ascii="Arial" w:hAnsi="Arial" w:cs="Arial"/>
        </w:rPr>
        <w:t>re</w:t>
      </w:r>
      <w:r w:rsidR="00FC6622">
        <w:rPr>
          <w:rFonts w:ascii="Arial" w:hAnsi="Arial" w:cs="Arial"/>
        </w:rPr>
        <w:t xml:space="preserve"> clock synchronisation when considering a post trade CT</w:t>
      </w:r>
      <w:r w:rsidR="00FF4815">
        <w:rPr>
          <w:rFonts w:ascii="Arial" w:hAnsi="Arial" w:cs="Arial"/>
        </w:rPr>
        <w:t xml:space="preserve"> supplied by all types of execution venue</w:t>
      </w:r>
      <w:r w:rsidR="008167F5">
        <w:rPr>
          <w:rFonts w:ascii="Arial" w:hAnsi="Arial" w:cs="Arial"/>
        </w:rPr>
        <w:t xml:space="preserve"> and </w:t>
      </w:r>
      <w:proofErr w:type="gramStart"/>
      <w:r w:rsidR="008167F5">
        <w:rPr>
          <w:rFonts w:ascii="Arial" w:hAnsi="Arial" w:cs="Arial"/>
        </w:rPr>
        <w:t>SI</w:t>
      </w:r>
      <w:r w:rsidR="00FF4815">
        <w:rPr>
          <w:rFonts w:ascii="Arial" w:hAnsi="Arial" w:cs="Arial"/>
        </w:rPr>
        <w:t>.</w:t>
      </w:r>
      <w:permEnd w:id="1366194646"/>
      <w:r w:rsidR="00010773">
        <w:rPr>
          <w:rFonts w:ascii="Arial" w:hAnsi="Arial" w:cs="Arial"/>
        </w:rPr>
        <w:t>&lt;</w:t>
      </w:r>
      <w:proofErr w:type="gramEnd"/>
      <w:r w:rsidR="00010773">
        <w:rPr>
          <w:rFonts w:ascii="Arial" w:hAnsi="Arial" w:cs="Arial"/>
        </w:rPr>
        <w:t>ESMA_QUESTION_MDA_18&gt;</w:t>
      </w:r>
    </w:p>
    <w:p w14:paraId="29666691" w14:textId="77777777" w:rsidR="00010773" w:rsidRDefault="00010773" w:rsidP="00010773">
      <w:pPr>
        <w:rPr>
          <w:rFonts w:ascii="Arial" w:hAnsi="Arial" w:cs="Arial"/>
        </w:rPr>
      </w:pPr>
    </w:p>
    <w:p w14:paraId="58797F72" w14:textId="77777777" w:rsidR="00010773" w:rsidRDefault="00010773" w:rsidP="00010773">
      <w:pPr>
        <w:pStyle w:val="Questionstyle"/>
        <w:numPr>
          <w:ilvl w:val="0"/>
          <w:numId w:val="9"/>
        </w:numPr>
        <w:spacing w:after="250" w:line="276" w:lineRule="auto"/>
      </w:pPr>
      <w:r w:rsidRPr="000553CD">
        <w:t xml:space="preserve">: Do you agree with the issues on the content of data and the use different data standards identified or do you consider that important issues are missing and/or not correctly presented? </w:t>
      </w:r>
    </w:p>
    <w:p w14:paraId="481B3026" w14:textId="77777777" w:rsidR="00010773" w:rsidRDefault="00010773" w:rsidP="00010773">
      <w:pPr>
        <w:rPr>
          <w:rFonts w:ascii="Arial" w:hAnsi="Arial" w:cs="Arial"/>
        </w:rPr>
      </w:pPr>
      <w:r>
        <w:rPr>
          <w:rFonts w:ascii="Arial" w:hAnsi="Arial" w:cs="Arial"/>
        </w:rPr>
        <w:t>&lt;ESMA_QUESTION_MDA_19&gt;</w:t>
      </w:r>
    </w:p>
    <w:p w14:paraId="32CDE949" w14:textId="362935D1" w:rsidR="00010773" w:rsidRDefault="00115CB0" w:rsidP="00010773">
      <w:pPr>
        <w:rPr>
          <w:rFonts w:ascii="Arial" w:hAnsi="Arial" w:cs="Arial"/>
        </w:rPr>
      </w:pPr>
      <w:permStart w:id="6962216" w:edGrp="everyone"/>
      <w:r>
        <w:rPr>
          <w:rFonts w:ascii="Arial" w:hAnsi="Arial" w:cs="Arial"/>
        </w:rPr>
        <w:lastRenderedPageBreak/>
        <w:t>Yes we agree the improvement</w:t>
      </w:r>
      <w:r w:rsidR="00FC6622">
        <w:rPr>
          <w:rFonts w:ascii="Arial" w:hAnsi="Arial" w:cs="Arial"/>
        </w:rPr>
        <w:t xml:space="preserve"> in data standards is an essential prerequisite for the efficient functioning of a CT.</w:t>
      </w:r>
      <w:r>
        <w:rPr>
          <w:rFonts w:ascii="Arial" w:hAnsi="Arial" w:cs="Arial"/>
        </w:rPr>
        <w:t xml:space="preserve"> </w:t>
      </w:r>
      <w:r w:rsidR="00225C4C">
        <w:rPr>
          <w:rFonts w:ascii="Arial" w:hAnsi="Arial" w:cs="Arial"/>
        </w:rPr>
        <w:t>Standardisation of the r</w:t>
      </w:r>
      <w:r>
        <w:rPr>
          <w:rFonts w:ascii="Arial" w:hAnsi="Arial" w:cs="Arial"/>
        </w:rPr>
        <w:t xml:space="preserve">eporting of </w:t>
      </w:r>
      <w:r w:rsidR="008167F5" w:rsidRPr="008167F5">
        <w:rPr>
          <w:rFonts w:ascii="Arial" w:hAnsi="Arial" w:cs="Arial"/>
        </w:rPr>
        <w:t xml:space="preserve">non-addressable </w:t>
      </w:r>
      <w:proofErr w:type="spellStart"/>
      <w:r w:rsidR="008167F5">
        <w:rPr>
          <w:rFonts w:ascii="Arial" w:hAnsi="Arial" w:cs="Arial"/>
        </w:rPr>
        <w:t>liquidty</w:t>
      </w:r>
      <w:proofErr w:type="spellEnd"/>
      <w:r w:rsidR="008167F5">
        <w:rPr>
          <w:rFonts w:ascii="Arial" w:hAnsi="Arial" w:cs="Arial"/>
        </w:rPr>
        <w:t xml:space="preserve"> </w:t>
      </w:r>
      <w:r>
        <w:rPr>
          <w:rFonts w:ascii="Arial" w:hAnsi="Arial" w:cs="Arial"/>
        </w:rPr>
        <w:t xml:space="preserve">trades, </w:t>
      </w:r>
      <w:r w:rsidR="00225C4C">
        <w:rPr>
          <w:rFonts w:ascii="Arial" w:hAnsi="Arial" w:cs="Arial"/>
        </w:rPr>
        <w:t xml:space="preserve">improvement in </w:t>
      </w:r>
      <w:r w:rsidR="00D34317">
        <w:rPr>
          <w:rFonts w:ascii="Arial" w:hAnsi="Arial" w:cs="Arial"/>
        </w:rPr>
        <w:t xml:space="preserve">the </w:t>
      </w:r>
      <w:r>
        <w:rPr>
          <w:rFonts w:ascii="Arial" w:hAnsi="Arial" w:cs="Arial"/>
        </w:rPr>
        <w:t>pric</w:t>
      </w:r>
      <w:r w:rsidR="00FF4815">
        <w:rPr>
          <w:rFonts w:ascii="Arial" w:hAnsi="Arial" w:cs="Arial"/>
        </w:rPr>
        <w:t>e-</w:t>
      </w:r>
      <w:r w:rsidR="00D34317">
        <w:rPr>
          <w:rFonts w:ascii="Arial" w:hAnsi="Arial" w:cs="Arial"/>
        </w:rPr>
        <w:t xml:space="preserve">forming </w:t>
      </w:r>
      <w:r>
        <w:rPr>
          <w:rFonts w:ascii="Arial" w:hAnsi="Arial" w:cs="Arial"/>
        </w:rPr>
        <w:t>a</w:t>
      </w:r>
      <w:r w:rsidR="00225C4C">
        <w:rPr>
          <w:rFonts w:ascii="Arial" w:hAnsi="Arial" w:cs="Arial"/>
        </w:rPr>
        <w:t>nd</w:t>
      </w:r>
      <w:r>
        <w:rPr>
          <w:rFonts w:ascii="Arial" w:hAnsi="Arial" w:cs="Arial"/>
        </w:rPr>
        <w:t xml:space="preserve"> non</w:t>
      </w:r>
      <w:r w:rsidR="00FF4815">
        <w:rPr>
          <w:rFonts w:ascii="Arial" w:hAnsi="Arial" w:cs="Arial"/>
        </w:rPr>
        <w:t>-</w:t>
      </w:r>
      <w:r>
        <w:rPr>
          <w:rFonts w:ascii="Arial" w:hAnsi="Arial" w:cs="Arial"/>
        </w:rPr>
        <w:t>price</w:t>
      </w:r>
      <w:r w:rsidR="00FF4815">
        <w:rPr>
          <w:rFonts w:ascii="Arial" w:hAnsi="Arial" w:cs="Arial"/>
        </w:rPr>
        <w:t>-</w:t>
      </w:r>
      <w:r>
        <w:rPr>
          <w:rFonts w:ascii="Arial" w:hAnsi="Arial" w:cs="Arial"/>
        </w:rPr>
        <w:t>forming flags</w:t>
      </w:r>
      <w:r w:rsidR="00D34317">
        <w:rPr>
          <w:rFonts w:ascii="Arial" w:hAnsi="Arial" w:cs="Arial"/>
        </w:rPr>
        <w:t xml:space="preserve"> and </w:t>
      </w:r>
      <w:r>
        <w:rPr>
          <w:rFonts w:ascii="Arial" w:hAnsi="Arial" w:cs="Arial"/>
        </w:rPr>
        <w:t>greater granularity of SI trades</w:t>
      </w:r>
      <w:r w:rsidR="00FF4815">
        <w:rPr>
          <w:rFonts w:ascii="Arial" w:hAnsi="Arial" w:cs="Arial"/>
        </w:rPr>
        <w:t>, and visibility into the RSP activity</w:t>
      </w:r>
      <w:r>
        <w:rPr>
          <w:rFonts w:ascii="Arial" w:hAnsi="Arial" w:cs="Arial"/>
        </w:rPr>
        <w:t xml:space="preserve"> all require enhancement</w:t>
      </w:r>
      <w:r w:rsidR="00225C4C">
        <w:rPr>
          <w:rFonts w:ascii="Arial" w:hAnsi="Arial" w:cs="Arial"/>
        </w:rPr>
        <w:t xml:space="preserve"> to improve data quality</w:t>
      </w:r>
      <w:r w:rsidR="00FF4815">
        <w:rPr>
          <w:rFonts w:ascii="Arial" w:hAnsi="Arial" w:cs="Arial"/>
        </w:rPr>
        <w:t>.</w:t>
      </w:r>
      <w:permEnd w:id="6962216"/>
      <w:r w:rsidR="00010773">
        <w:rPr>
          <w:rFonts w:ascii="Arial" w:hAnsi="Arial" w:cs="Arial"/>
        </w:rPr>
        <w:t>&lt;ESMA_QUESTION_MDA_19&gt;</w:t>
      </w:r>
    </w:p>
    <w:p w14:paraId="207B5FC7" w14:textId="77777777" w:rsidR="00010773" w:rsidRDefault="00010773" w:rsidP="00010773">
      <w:pPr>
        <w:rPr>
          <w:rFonts w:ascii="Arial" w:hAnsi="Arial" w:cs="Arial"/>
        </w:rPr>
      </w:pPr>
    </w:p>
    <w:p w14:paraId="381608FF" w14:textId="77777777" w:rsidR="00010773" w:rsidRDefault="00010773" w:rsidP="00010773">
      <w:pPr>
        <w:pStyle w:val="Questionstyle"/>
        <w:numPr>
          <w:ilvl w:val="0"/>
          <w:numId w:val="9"/>
        </w:numPr>
        <w:spacing w:after="250" w:line="276" w:lineRule="auto"/>
      </w:pPr>
      <w:r w:rsidRPr="000553CD">
        <w:t>:</w:t>
      </w:r>
      <w:r>
        <w:t xml:space="preserve"> </w:t>
      </w:r>
      <w:r w:rsidRPr="000553CD">
        <w:t>Do you agree that the observed deficiencies make it challenging to consolidate data in a real-time data feed? If yes, how could those deficiencies best be tackled in your view?</w:t>
      </w:r>
    </w:p>
    <w:p w14:paraId="4063DEDA" w14:textId="77777777" w:rsidR="00010773" w:rsidRDefault="00010773" w:rsidP="00010773">
      <w:pPr>
        <w:rPr>
          <w:rFonts w:ascii="Arial" w:hAnsi="Arial" w:cs="Arial"/>
        </w:rPr>
      </w:pPr>
      <w:r>
        <w:rPr>
          <w:rFonts w:ascii="Arial" w:hAnsi="Arial" w:cs="Arial"/>
        </w:rPr>
        <w:t>&lt;ESMA_QUESTION_MDA_20&gt;</w:t>
      </w:r>
    </w:p>
    <w:p w14:paraId="25B9400F" w14:textId="660262DF" w:rsidR="00010773" w:rsidRDefault="009918B5" w:rsidP="00010773">
      <w:pPr>
        <w:rPr>
          <w:rFonts w:ascii="Arial" w:hAnsi="Arial" w:cs="Arial"/>
        </w:rPr>
      </w:pPr>
      <w:permStart w:id="971839347" w:edGrp="everyone"/>
      <w:r>
        <w:rPr>
          <w:rFonts w:ascii="Arial" w:hAnsi="Arial" w:cs="Arial"/>
        </w:rPr>
        <w:t xml:space="preserve">The observed deficiencies do not impact directly the </w:t>
      </w:r>
      <w:r w:rsidR="00AF1520">
        <w:rPr>
          <w:rFonts w:ascii="Arial" w:hAnsi="Arial" w:cs="Arial"/>
        </w:rPr>
        <w:t xml:space="preserve">actual </w:t>
      </w:r>
      <w:r>
        <w:rPr>
          <w:rFonts w:ascii="Arial" w:hAnsi="Arial" w:cs="Arial"/>
        </w:rPr>
        <w:t xml:space="preserve">function of consolidating the </w:t>
      </w:r>
      <w:proofErr w:type="gramStart"/>
      <w:r>
        <w:rPr>
          <w:rFonts w:ascii="Arial" w:hAnsi="Arial" w:cs="Arial"/>
        </w:rPr>
        <w:t>data  but</w:t>
      </w:r>
      <w:proofErr w:type="gramEnd"/>
      <w:r>
        <w:rPr>
          <w:rFonts w:ascii="Arial" w:hAnsi="Arial" w:cs="Arial"/>
        </w:rPr>
        <w:t xml:space="preserve"> do make it very challenging to obtain a comprehensive and accurate CT which </w:t>
      </w:r>
      <w:r w:rsidR="00AF1520">
        <w:rPr>
          <w:rFonts w:ascii="Arial" w:hAnsi="Arial" w:cs="Arial"/>
        </w:rPr>
        <w:t xml:space="preserve">would </w:t>
      </w:r>
      <w:r>
        <w:rPr>
          <w:rFonts w:ascii="Arial" w:hAnsi="Arial" w:cs="Arial"/>
        </w:rPr>
        <w:t xml:space="preserve">significantly reduce the </w:t>
      </w:r>
      <w:r w:rsidR="00D34317">
        <w:rPr>
          <w:rFonts w:ascii="Arial" w:hAnsi="Arial" w:cs="Arial"/>
        </w:rPr>
        <w:t xml:space="preserve">overall </w:t>
      </w:r>
      <w:r>
        <w:rPr>
          <w:rFonts w:ascii="Arial" w:hAnsi="Arial" w:cs="Arial"/>
        </w:rPr>
        <w:t>benefits</w:t>
      </w:r>
      <w:r w:rsidR="00FF4815">
        <w:rPr>
          <w:rFonts w:ascii="Arial" w:hAnsi="Arial" w:cs="Arial"/>
        </w:rPr>
        <w:t>.</w:t>
      </w:r>
      <w:permEnd w:id="971839347"/>
      <w:r w:rsidR="00010773">
        <w:rPr>
          <w:rFonts w:ascii="Arial" w:hAnsi="Arial" w:cs="Arial"/>
        </w:rPr>
        <w:t>&lt;ESMA_QUESTION_MDA_20&gt;</w:t>
      </w:r>
    </w:p>
    <w:p w14:paraId="4EDB40A3" w14:textId="77777777" w:rsidR="00010773" w:rsidRDefault="00010773" w:rsidP="00010773">
      <w:pPr>
        <w:rPr>
          <w:rFonts w:ascii="Arial" w:hAnsi="Arial" w:cs="Arial"/>
        </w:rPr>
      </w:pPr>
    </w:p>
    <w:p w14:paraId="4C4B881A" w14:textId="77777777" w:rsidR="00010773" w:rsidRDefault="00010773" w:rsidP="00010773">
      <w:pPr>
        <w:pStyle w:val="Questionstyle"/>
        <w:numPr>
          <w:ilvl w:val="0"/>
          <w:numId w:val="9"/>
        </w:numPr>
        <w:spacing w:after="250" w:line="276" w:lineRule="auto"/>
      </w:pPr>
      <w:r w:rsidRPr="00DB161B">
        <w:t>:</w:t>
      </w:r>
      <w:r>
        <w:t xml:space="preserve"> </w:t>
      </w:r>
      <w:r w:rsidRPr="00DB161B">
        <w:t xml:space="preserve">What are the risks of not having a CTP and the benefits of having </w:t>
      </w:r>
      <w:r>
        <w:t>one</w:t>
      </w:r>
      <w:r w:rsidRPr="00DB161B">
        <w:t>?</w:t>
      </w:r>
    </w:p>
    <w:p w14:paraId="08B133F3" w14:textId="77777777" w:rsidR="00010773" w:rsidRDefault="00010773" w:rsidP="00010773">
      <w:pPr>
        <w:rPr>
          <w:rFonts w:ascii="Arial" w:hAnsi="Arial" w:cs="Arial"/>
        </w:rPr>
      </w:pPr>
      <w:r>
        <w:rPr>
          <w:rFonts w:ascii="Arial" w:hAnsi="Arial" w:cs="Arial"/>
        </w:rPr>
        <w:t>&lt;ESMA_QUESTION_MDA_21&gt;</w:t>
      </w:r>
    </w:p>
    <w:p w14:paraId="1122B757" w14:textId="340DF148" w:rsidR="00010773" w:rsidRDefault="00AF1520" w:rsidP="00010773">
      <w:pPr>
        <w:rPr>
          <w:rFonts w:ascii="Arial" w:hAnsi="Arial" w:cs="Arial"/>
        </w:rPr>
      </w:pPr>
      <w:permStart w:id="1442348646" w:edGrp="everyone"/>
      <w:r>
        <w:rPr>
          <w:rFonts w:ascii="Arial" w:hAnsi="Arial" w:cs="Arial"/>
        </w:rPr>
        <w:t>Improved post</w:t>
      </w:r>
      <w:r w:rsidR="00FF4815">
        <w:rPr>
          <w:rFonts w:ascii="Arial" w:hAnsi="Arial" w:cs="Arial"/>
        </w:rPr>
        <w:t>-</w:t>
      </w:r>
      <w:r>
        <w:rPr>
          <w:rFonts w:ascii="Arial" w:hAnsi="Arial" w:cs="Arial"/>
        </w:rPr>
        <w:t>trade transparency</w:t>
      </w:r>
      <w:r w:rsidR="00A57A91">
        <w:rPr>
          <w:rFonts w:ascii="Arial" w:hAnsi="Arial" w:cs="Arial"/>
        </w:rPr>
        <w:t xml:space="preserve"> will</w:t>
      </w:r>
      <w:r>
        <w:rPr>
          <w:rFonts w:ascii="Arial" w:hAnsi="Arial" w:cs="Arial"/>
        </w:rPr>
        <w:t xml:space="preserve"> deliver significant benefits to best execution, risk management, compliance monitoring and reconciliation. We also agree with ESMA that a CT priced at a reasonable commercial basis will enhance the objective of a more integrated </w:t>
      </w:r>
      <w:r w:rsidR="00A57A91">
        <w:rPr>
          <w:rFonts w:ascii="Arial" w:hAnsi="Arial" w:cs="Arial"/>
        </w:rPr>
        <w:t xml:space="preserve">European </w:t>
      </w:r>
      <w:r>
        <w:rPr>
          <w:rFonts w:ascii="Arial" w:hAnsi="Arial" w:cs="Arial"/>
        </w:rPr>
        <w:t>market</w:t>
      </w:r>
      <w:r w:rsidR="00FF4815">
        <w:rPr>
          <w:rFonts w:ascii="Arial" w:hAnsi="Arial" w:cs="Arial"/>
        </w:rPr>
        <w:t>place,</w:t>
      </w:r>
      <w:r w:rsidR="00A57A91">
        <w:rPr>
          <w:rFonts w:ascii="Arial" w:hAnsi="Arial" w:cs="Arial"/>
        </w:rPr>
        <w:t xml:space="preserve"> particularly for the retail segment.</w:t>
      </w:r>
      <w:r w:rsidR="007D4AAD">
        <w:rPr>
          <w:rFonts w:ascii="Arial" w:hAnsi="Arial" w:cs="Arial"/>
        </w:rPr>
        <w:t xml:space="preserve"> </w:t>
      </w:r>
    </w:p>
    <w:p w14:paraId="1CD75DFB" w14:textId="62B766B8" w:rsidR="00A57A91" w:rsidRDefault="00A57A91" w:rsidP="00010773">
      <w:pPr>
        <w:rPr>
          <w:rFonts w:ascii="Arial" w:hAnsi="Arial" w:cs="Arial"/>
        </w:rPr>
      </w:pPr>
      <w:r>
        <w:rPr>
          <w:rFonts w:ascii="Arial" w:hAnsi="Arial" w:cs="Arial"/>
        </w:rPr>
        <w:t>As is the case today</w:t>
      </w:r>
      <w:r w:rsidR="007D4AAD">
        <w:rPr>
          <w:rFonts w:ascii="Arial" w:hAnsi="Arial" w:cs="Arial"/>
        </w:rPr>
        <w:t>,</w:t>
      </w:r>
      <w:r>
        <w:rPr>
          <w:rFonts w:ascii="Arial" w:hAnsi="Arial" w:cs="Arial"/>
        </w:rPr>
        <w:t xml:space="preserve"> not having a CT means that transparency is only available to those privileged institutions that have both the technical and financial capacity to consolidate</w:t>
      </w:r>
      <w:r w:rsidR="00FF4815">
        <w:rPr>
          <w:rFonts w:ascii="Arial" w:hAnsi="Arial" w:cs="Arial"/>
        </w:rPr>
        <w:t xml:space="preserve"> the data</w:t>
      </w:r>
      <w:r>
        <w:rPr>
          <w:rFonts w:ascii="Arial" w:hAnsi="Arial" w:cs="Arial"/>
        </w:rPr>
        <w:t xml:space="preserve"> themselves. This, in our opinion, is NOT a level playing field.</w:t>
      </w:r>
    </w:p>
    <w:p w14:paraId="77DC239D" w14:textId="499C08BD" w:rsidR="007D4AAD" w:rsidRDefault="007D4AAD" w:rsidP="007D4AAD">
      <w:pPr>
        <w:rPr>
          <w:rFonts w:ascii="Arial" w:hAnsi="Arial" w:cs="Arial"/>
        </w:rPr>
      </w:pPr>
      <w:r>
        <w:rPr>
          <w:rFonts w:ascii="Arial" w:hAnsi="Arial" w:cs="Arial"/>
        </w:rPr>
        <w:t xml:space="preserve">We would however question ESMA’s statement in point 157 ‘Last but not least the CTP would be required </w:t>
      </w:r>
      <w:r w:rsidR="00D34317">
        <w:rPr>
          <w:rFonts w:ascii="Arial" w:hAnsi="Arial" w:cs="Arial"/>
        </w:rPr>
        <w:t>t</w:t>
      </w:r>
      <w:r>
        <w:rPr>
          <w:rFonts w:ascii="Arial" w:hAnsi="Arial" w:cs="Arial"/>
        </w:rPr>
        <w:t xml:space="preserve">o provide data for free 15 minutes after publication’ </w:t>
      </w:r>
    </w:p>
    <w:p w14:paraId="7BE031B5" w14:textId="55F60D32" w:rsidR="00010773" w:rsidRDefault="007D4AAD" w:rsidP="00010773">
      <w:pPr>
        <w:rPr>
          <w:rFonts w:ascii="Arial" w:hAnsi="Arial" w:cs="Arial"/>
        </w:rPr>
      </w:pPr>
      <w:r>
        <w:rPr>
          <w:rFonts w:ascii="Arial" w:hAnsi="Arial" w:cs="Arial"/>
        </w:rPr>
        <w:t xml:space="preserve">In our view </w:t>
      </w:r>
      <w:r w:rsidR="00D34317">
        <w:rPr>
          <w:rFonts w:ascii="Arial" w:hAnsi="Arial" w:cs="Arial"/>
        </w:rPr>
        <w:t xml:space="preserve">‘if </w:t>
      </w:r>
      <w:r>
        <w:rPr>
          <w:rFonts w:ascii="Arial" w:hAnsi="Arial" w:cs="Arial"/>
        </w:rPr>
        <w:t>everyone paid something</w:t>
      </w:r>
      <w:r w:rsidR="00D34317">
        <w:rPr>
          <w:rFonts w:ascii="Arial" w:hAnsi="Arial" w:cs="Arial"/>
        </w:rPr>
        <w:t>’</w:t>
      </w:r>
      <w:r>
        <w:rPr>
          <w:rFonts w:ascii="Arial" w:hAnsi="Arial" w:cs="Arial"/>
        </w:rPr>
        <w:t xml:space="preserve"> we would get much closer to the RCB</w:t>
      </w:r>
      <w:r w:rsidR="002B418B">
        <w:rPr>
          <w:rFonts w:ascii="Arial" w:hAnsi="Arial" w:cs="Arial"/>
        </w:rPr>
        <w:t xml:space="preserve"> </w:t>
      </w:r>
      <w:r>
        <w:rPr>
          <w:rFonts w:ascii="Arial" w:hAnsi="Arial" w:cs="Arial"/>
        </w:rPr>
        <w:t xml:space="preserve">the industry </w:t>
      </w:r>
      <w:proofErr w:type="gramStart"/>
      <w:r>
        <w:rPr>
          <w:rFonts w:ascii="Arial" w:hAnsi="Arial" w:cs="Arial"/>
        </w:rPr>
        <w:t>desires.</w:t>
      </w:r>
      <w:permEnd w:id="1442348646"/>
      <w:r w:rsidR="00010773">
        <w:rPr>
          <w:rFonts w:ascii="Arial" w:hAnsi="Arial" w:cs="Arial"/>
        </w:rPr>
        <w:t>&lt;</w:t>
      </w:r>
      <w:proofErr w:type="gramEnd"/>
      <w:r w:rsidR="00010773">
        <w:rPr>
          <w:rFonts w:ascii="Arial" w:hAnsi="Arial" w:cs="Arial"/>
        </w:rPr>
        <w:t>ESMA_QUESTION_MDA_21&gt;</w:t>
      </w:r>
    </w:p>
    <w:p w14:paraId="62DFFA4B" w14:textId="77777777" w:rsidR="00010773" w:rsidRDefault="00010773" w:rsidP="00010773">
      <w:pPr>
        <w:rPr>
          <w:rFonts w:ascii="Arial" w:hAnsi="Arial" w:cs="Arial"/>
        </w:rPr>
      </w:pPr>
    </w:p>
    <w:p w14:paraId="4591EDBB" w14:textId="77777777" w:rsidR="00010773" w:rsidRDefault="00010773" w:rsidP="00010773">
      <w:pPr>
        <w:pStyle w:val="Questionstyle"/>
        <w:numPr>
          <w:ilvl w:val="0"/>
          <w:numId w:val="9"/>
        </w:numPr>
        <w:spacing w:after="250" w:line="276" w:lineRule="auto"/>
      </w:pPr>
      <w:r w:rsidRPr="000553CD">
        <w:t>: Would you be supportive of an industry-led initiative to further improve data quality and the use of harmonised standards or would you prefer ESMA guidance? Please explain.</w:t>
      </w:r>
    </w:p>
    <w:p w14:paraId="0A59FAA6" w14:textId="77777777" w:rsidR="00010773" w:rsidRDefault="00010773" w:rsidP="00010773">
      <w:pPr>
        <w:rPr>
          <w:rFonts w:ascii="Arial" w:hAnsi="Arial" w:cs="Arial"/>
        </w:rPr>
      </w:pPr>
      <w:r>
        <w:rPr>
          <w:rFonts w:ascii="Arial" w:hAnsi="Arial" w:cs="Arial"/>
        </w:rPr>
        <w:t>&lt;ESMA_QUESTION_MDA_22&gt;</w:t>
      </w:r>
    </w:p>
    <w:p w14:paraId="21BD659B" w14:textId="5B6520A9" w:rsidR="00010773" w:rsidRDefault="009318B9" w:rsidP="00010773">
      <w:pPr>
        <w:rPr>
          <w:rFonts w:ascii="Arial" w:hAnsi="Arial" w:cs="Arial"/>
        </w:rPr>
      </w:pPr>
      <w:permStart w:id="423907283" w:edGrp="everyone"/>
      <w:r>
        <w:rPr>
          <w:rFonts w:ascii="Arial" w:hAnsi="Arial" w:cs="Arial"/>
        </w:rPr>
        <w:t>We believe industry standards such as MMT and FIX are appropriate industry bodies</w:t>
      </w:r>
      <w:r w:rsidR="009918B5">
        <w:rPr>
          <w:rFonts w:ascii="Arial" w:hAnsi="Arial" w:cs="Arial"/>
        </w:rPr>
        <w:t xml:space="preserve"> to harmonise standards</w:t>
      </w:r>
      <w:r w:rsidR="002B418B">
        <w:rPr>
          <w:rFonts w:ascii="Arial" w:hAnsi="Arial" w:cs="Arial"/>
        </w:rPr>
        <w:t>.</w:t>
      </w:r>
      <w:r w:rsidR="009918B5">
        <w:rPr>
          <w:rFonts w:ascii="Arial" w:hAnsi="Arial" w:cs="Arial"/>
        </w:rPr>
        <w:t xml:space="preserve"> </w:t>
      </w:r>
      <w:r w:rsidR="002B418B">
        <w:rPr>
          <w:rFonts w:ascii="Arial" w:hAnsi="Arial" w:cs="Arial"/>
        </w:rPr>
        <w:t>H</w:t>
      </w:r>
      <w:r w:rsidR="009918B5">
        <w:rPr>
          <w:rFonts w:ascii="Arial" w:hAnsi="Arial" w:cs="Arial"/>
        </w:rPr>
        <w:t>owever</w:t>
      </w:r>
      <w:r w:rsidR="006E1798">
        <w:rPr>
          <w:rFonts w:ascii="Arial" w:hAnsi="Arial" w:cs="Arial"/>
        </w:rPr>
        <w:t>,</w:t>
      </w:r>
      <w:r w:rsidR="009918B5">
        <w:rPr>
          <w:rFonts w:ascii="Arial" w:hAnsi="Arial" w:cs="Arial"/>
        </w:rPr>
        <w:t xml:space="preserve"> such groups </w:t>
      </w:r>
      <w:r w:rsidR="00E2411E">
        <w:rPr>
          <w:rFonts w:ascii="Arial" w:hAnsi="Arial" w:cs="Arial"/>
        </w:rPr>
        <w:t>do need to</w:t>
      </w:r>
      <w:r w:rsidR="009918B5">
        <w:rPr>
          <w:rFonts w:ascii="Arial" w:hAnsi="Arial" w:cs="Arial"/>
        </w:rPr>
        <w:t xml:space="preserve"> work in collaboration </w:t>
      </w:r>
      <w:r w:rsidR="00E2411E">
        <w:rPr>
          <w:rFonts w:ascii="Arial" w:hAnsi="Arial" w:cs="Arial"/>
        </w:rPr>
        <w:t>with</w:t>
      </w:r>
      <w:r w:rsidR="009918B5">
        <w:rPr>
          <w:rFonts w:ascii="Arial" w:hAnsi="Arial" w:cs="Arial"/>
        </w:rPr>
        <w:t xml:space="preserve"> ESMA or the appointed CT administrator</w:t>
      </w:r>
      <w:r w:rsidR="00E2411E">
        <w:rPr>
          <w:rFonts w:ascii="Arial" w:hAnsi="Arial" w:cs="Arial"/>
        </w:rPr>
        <w:t xml:space="preserve"> as certain decisions </w:t>
      </w:r>
      <w:r w:rsidR="002B418B">
        <w:rPr>
          <w:rFonts w:ascii="Arial" w:hAnsi="Arial" w:cs="Arial"/>
        </w:rPr>
        <w:t xml:space="preserve">on standards </w:t>
      </w:r>
      <w:r w:rsidR="00E2411E">
        <w:rPr>
          <w:rFonts w:ascii="Arial" w:hAnsi="Arial" w:cs="Arial"/>
        </w:rPr>
        <w:t>can</w:t>
      </w:r>
      <w:r w:rsidR="006E1798">
        <w:rPr>
          <w:rFonts w:ascii="Arial" w:hAnsi="Arial" w:cs="Arial"/>
        </w:rPr>
        <w:t>n</w:t>
      </w:r>
      <w:r w:rsidR="00E2411E">
        <w:rPr>
          <w:rFonts w:ascii="Arial" w:hAnsi="Arial" w:cs="Arial"/>
        </w:rPr>
        <w:t xml:space="preserve">ot always be achieved by </w:t>
      </w:r>
      <w:proofErr w:type="gramStart"/>
      <w:r w:rsidR="00E2411E">
        <w:rPr>
          <w:rFonts w:ascii="Arial" w:hAnsi="Arial" w:cs="Arial"/>
        </w:rPr>
        <w:t>consensus</w:t>
      </w:r>
      <w:r w:rsidR="009D301C">
        <w:rPr>
          <w:rFonts w:ascii="Arial" w:hAnsi="Arial" w:cs="Arial"/>
        </w:rPr>
        <w:t>.</w:t>
      </w:r>
      <w:permEnd w:id="423907283"/>
      <w:r w:rsidR="00010773">
        <w:rPr>
          <w:rFonts w:ascii="Arial" w:hAnsi="Arial" w:cs="Arial"/>
        </w:rPr>
        <w:t>&lt;</w:t>
      </w:r>
      <w:proofErr w:type="gramEnd"/>
      <w:r w:rsidR="00010773">
        <w:rPr>
          <w:rFonts w:ascii="Arial" w:hAnsi="Arial" w:cs="Arial"/>
        </w:rPr>
        <w:t>ESMA_QUESTION_MDA_22&gt;</w:t>
      </w:r>
    </w:p>
    <w:p w14:paraId="79EF9C89" w14:textId="77777777" w:rsidR="00010773" w:rsidRDefault="00010773" w:rsidP="00010773">
      <w:pPr>
        <w:rPr>
          <w:rFonts w:ascii="Arial" w:hAnsi="Arial" w:cs="Arial"/>
        </w:rPr>
      </w:pPr>
    </w:p>
    <w:p w14:paraId="78551A91" w14:textId="77777777" w:rsidR="00010773" w:rsidRDefault="00010773" w:rsidP="00010773">
      <w:pPr>
        <w:pStyle w:val="Questionstyle"/>
        <w:numPr>
          <w:ilvl w:val="0"/>
          <w:numId w:val="9"/>
        </w:numPr>
        <w:spacing w:after="250" w:line="276" w:lineRule="auto"/>
      </w:pPr>
      <w:r w:rsidRPr="000553CD">
        <w:t>: In addition to the standardisation of the reporting and format, as described before, did you identify any further relevant data quality issue to be considered for the successful establishment of CTPs?</w:t>
      </w:r>
    </w:p>
    <w:p w14:paraId="73E934F8" w14:textId="77777777" w:rsidR="00010773" w:rsidRDefault="00010773" w:rsidP="00010773">
      <w:pPr>
        <w:rPr>
          <w:rFonts w:ascii="Arial" w:hAnsi="Arial" w:cs="Arial"/>
        </w:rPr>
      </w:pPr>
      <w:r>
        <w:rPr>
          <w:rFonts w:ascii="Arial" w:hAnsi="Arial" w:cs="Arial"/>
        </w:rPr>
        <w:t>&lt;ESMA_QUESTION_MDA_23&gt;</w:t>
      </w:r>
    </w:p>
    <w:p w14:paraId="64A172AB" w14:textId="51A2EA01" w:rsidR="00010773" w:rsidRDefault="009D301C" w:rsidP="00010773">
      <w:pPr>
        <w:rPr>
          <w:rFonts w:ascii="Arial" w:hAnsi="Arial" w:cs="Arial"/>
        </w:rPr>
      </w:pPr>
      <w:permStart w:id="1331854606" w:edGrp="everyone"/>
      <w:r>
        <w:rPr>
          <w:rFonts w:ascii="Arial" w:hAnsi="Arial" w:cs="Arial"/>
        </w:rPr>
        <w:t>Clock-</w:t>
      </w:r>
      <w:r w:rsidR="006E1798" w:rsidRPr="006E1798">
        <w:t xml:space="preserve"> </w:t>
      </w:r>
      <w:r w:rsidR="006E1798" w:rsidRPr="006E1798">
        <w:rPr>
          <w:rFonts w:ascii="Arial" w:hAnsi="Arial" w:cs="Arial"/>
        </w:rPr>
        <w:t xml:space="preserve">synchronisation </w:t>
      </w:r>
      <w:r>
        <w:rPr>
          <w:rFonts w:ascii="Arial" w:hAnsi="Arial" w:cs="Arial"/>
        </w:rPr>
        <w:t>timings across all types of execution venue</w:t>
      </w:r>
      <w:r w:rsidR="008167F5">
        <w:rPr>
          <w:rFonts w:ascii="Arial" w:hAnsi="Arial" w:cs="Arial"/>
        </w:rPr>
        <w:t xml:space="preserve"> and SI</w:t>
      </w:r>
      <w:r>
        <w:rPr>
          <w:rFonts w:ascii="Arial" w:hAnsi="Arial" w:cs="Arial"/>
        </w:rPr>
        <w:t>, along with d</w:t>
      </w:r>
      <w:r w:rsidR="0084744D">
        <w:rPr>
          <w:rFonts w:ascii="Arial" w:hAnsi="Arial" w:cs="Arial"/>
        </w:rPr>
        <w:t>elayed publication differences as mentioned in Q15 s</w:t>
      </w:r>
      <w:r w:rsidR="006E1798">
        <w:rPr>
          <w:rFonts w:ascii="Arial" w:hAnsi="Arial" w:cs="Arial"/>
        </w:rPr>
        <w:t>h</w:t>
      </w:r>
      <w:r w:rsidR="0084744D">
        <w:rPr>
          <w:rFonts w:ascii="Arial" w:hAnsi="Arial" w:cs="Arial"/>
        </w:rPr>
        <w:t xml:space="preserve">ould be </w:t>
      </w:r>
      <w:proofErr w:type="gramStart"/>
      <w:r w:rsidR="0084744D">
        <w:rPr>
          <w:rFonts w:ascii="Arial" w:hAnsi="Arial" w:cs="Arial"/>
        </w:rPr>
        <w:t>considered</w:t>
      </w:r>
      <w:r>
        <w:rPr>
          <w:rFonts w:ascii="Arial" w:hAnsi="Arial" w:cs="Arial"/>
        </w:rPr>
        <w:t>.</w:t>
      </w:r>
      <w:permEnd w:id="1331854606"/>
      <w:r w:rsidR="00010773">
        <w:rPr>
          <w:rFonts w:ascii="Arial" w:hAnsi="Arial" w:cs="Arial"/>
        </w:rPr>
        <w:t>&lt;</w:t>
      </w:r>
      <w:proofErr w:type="gramEnd"/>
      <w:r w:rsidR="00010773">
        <w:rPr>
          <w:rFonts w:ascii="Arial" w:hAnsi="Arial" w:cs="Arial"/>
        </w:rPr>
        <w:t>ESMA_QUESTION_MDA_23&gt;</w:t>
      </w:r>
    </w:p>
    <w:p w14:paraId="20B903A8" w14:textId="77777777" w:rsidR="00010773" w:rsidRDefault="00010773" w:rsidP="00010773">
      <w:pPr>
        <w:rPr>
          <w:rFonts w:ascii="Arial" w:hAnsi="Arial" w:cs="Arial"/>
        </w:rPr>
      </w:pPr>
    </w:p>
    <w:p w14:paraId="74CE0F55" w14:textId="77777777" w:rsidR="00010773" w:rsidRDefault="00010773" w:rsidP="00010773">
      <w:pPr>
        <w:pStyle w:val="Questionstyle"/>
        <w:numPr>
          <w:ilvl w:val="0"/>
          <w:numId w:val="9"/>
        </w:numPr>
        <w:spacing w:after="250" w:line="276" w:lineRule="auto"/>
      </w:pPr>
      <w:r w:rsidRPr="000553CD">
        <w:lastRenderedPageBreak/>
        <w:t>: Do you agree that the mandatory contribution from trading venues and APAs to a CTP would favour the establishment of CT?</w:t>
      </w:r>
    </w:p>
    <w:p w14:paraId="202F1EC6" w14:textId="77777777" w:rsidR="00010773" w:rsidRDefault="00010773" w:rsidP="00010773">
      <w:pPr>
        <w:rPr>
          <w:rFonts w:ascii="Arial" w:hAnsi="Arial" w:cs="Arial"/>
        </w:rPr>
      </w:pPr>
      <w:r>
        <w:rPr>
          <w:rFonts w:ascii="Arial" w:hAnsi="Arial" w:cs="Arial"/>
        </w:rPr>
        <w:t>&lt;ESMA_QUESTION_MDA_24&gt;</w:t>
      </w:r>
    </w:p>
    <w:p w14:paraId="3882419F" w14:textId="099E6BB7" w:rsidR="00010773" w:rsidRDefault="007A3065" w:rsidP="00010773">
      <w:pPr>
        <w:rPr>
          <w:rFonts w:ascii="Arial" w:hAnsi="Arial" w:cs="Arial"/>
        </w:rPr>
      </w:pPr>
      <w:permStart w:id="68295434" w:edGrp="everyone"/>
      <w:r>
        <w:rPr>
          <w:rFonts w:ascii="Arial" w:hAnsi="Arial" w:cs="Arial"/>
        </w:rPr>
        <w:t>Yes</w:t>
      </w:r>
      <w:r w:rsidR="009D301C">
        <w:rPr>
          <w:rFonts w:ascii="Arial" w:hAnsi="Arial" w:cs="Arial"/>
        </w:rPr>
        <w:t>,</w:t>
      </w:r>
      <w:r>
        <w:rPr>
          <w:rFonts w:ascii="Arial" w:hAnsi="Arial" w:cs="Arial"/>
        </w:rPr>
        <w:t xml:space="preserve"> a mandatory contribution is one solution although an appropriate commercial model </w:t>
      </w:r>
      <w:r w:rsidR="005023BF">
        <w:rPr>
          <w:rFonts w:ascii="Arial" w:hAnsi="Arial" w:cs="Arial"/>
        </w:rPr>
        <w:t xml:space="preserve">that remunerates trades reported </w:t>
      </w:r>
      <w:r>
        <w:rPr>
          <w:rFonts w:ascii="Arial" w:hAnsi="Arial" w:cs="Arial"/>
        </w:rPr>
        <w:t xml:space="preserve">could also achieve a similar </w:t>
      </w:r>
      <w:proofErr w:type="gramStart"/>
      <w:r>
        <w:rPr>
          <w:rFonts w:ascii="Arial" w:hAnsi="Arial" w:cs="Arial"/>
        </w:rPr>
        <w:t>result</w:t>
      </w:r>
      <w:r w:rsidR="008167F5">
        <w:rPr>
          <w:rFonts w:ascii="Arial" w:hAnsi="Arial" w:cs="Arial"/>
        </w:rPr>
        <w:t>.</w:t>
      </w:r>
      <w:permEnd w:id="68295434"/>
      <w:r w:rsidR="00010773">
        <w:rPr>
          <w:rFonts w:ascii="Arial" w:hAnsi="Arial" w:cs="Arial"/>
        </w:rPr>
        <w:t>&lt;</w:t>
      </w:r>
      <w:proofErr w:type="gramEnd"/>
      <w:r w:rsidR="00010773">
        <w:rPr>
          <w:rFonts w:ascii="Arial" w:hAnsi="Arial" w:cs="Arial"/>
        </w:rPr>
        <w:t>ESMA_QUESTION_MDA_24&gt;</w:t>
      </w:r>
    </w:p>
    <w:p w14:paraId="781C352B" w14:textId="77777777" w:rsidR="00010773" w:rsidRDefault="00010773" w:rsidP="00010773">
      <w:pPr>
        <w:rPr>
          <w:rFonts w:ascii="Arial" w:hAnsi="Arial" w:cs="Arial"/>
        </w:rPr>
      </w:pPr>
    </w:p>
    <w:p w14:paraId="6D30AC9A" w14:textId="77777777" w:rsidR="00010773" w:rsidRDefault="00010773" w:rsidP="00010773">
      <w:pPr>
        <w:pStyle w:val="Questionstyle"/>
        <w:numPr>
          <w:ilvl w:val="0"/>
          <w:numId w:val="9"/>
        </w:numPr>
        <w:spacing w:after="250" w:line="276" w:lineRule="auto"/>
      </w:pPr>
      <w:r w:rsidRPr="000553CD">
        <w:t>: Do you have preferences between the option of (i) requiring trading venues and APAs to contribute data to the CT, or, in alternative (ii) setting forth criteria to determine the price that CTPs should pay to TVs and APAs for the data? If so, please explain why.</w:t>
      </w:r>
    </w:p>
    <w:p w14:paraId="7F5A850E" w14:textId="77777777" w:rsidR="00010773" w:rsidRDefault="00010773" w:rsidP="00010773">
      <w:pPr>
        <w:rPr>
          <w:rFonts w:ascii="Arial" w:hAnsi="Arial" w:cs="Arial"/>
        </w:rPr>
      </w:pPr>
      <w:r>
        <w:rPr>
          <w:rFonts w:ascii="Arial" w:hAnsi="Arial" w:cs="Arial"/>
        </w:rPr>
        <w:t>&lt;ESMA_QUESTION_MDA_25&gt;</w:t>
      </w:r>
    </w:p>
    <w:p w14:paraId="3A0370D7" w14:textId="1D96EE40" w:rsidR="00010773" w:rsidRDefault="00AD4F02" w:rsidP="00010773">
      <w:pPr>
        <w:rPr>
          <w:rFonts w:ascii="Arial" w:hAnsi="Arial" w:cs="Arial"/>
        </w:rPr>
      </w:pPr>
      <w:permStart w:id="198205146" w:edGrp="everyone"/>
      <w:r>
        <w:rPr>
          <w:rFonts w:ascii="Arial" w:hAnsi="Arial" w:cs="Arial"/>
        </w:rPr>
        <w:t>We have a clear preference for requiring trading venues</w:t>
      </w:r>
      <w:r w:rsidR="008167F5">
        <w:rPr>
          <w:rFonts w:ascii="Arial" w:hAnsi="Arial" w:cs="Arial"/>
        </w:rPr>
        <w:t>, SIs</w:t>
      </w:r>
      <w:r>
        <w:rPr>
          <w:rFonts w:ascii="Arial" w:hAnsi="Arial" w:cs="Arial"/>
        </w:rPr>
        <w:t xml:space="preserve"> and APA’s to contribute data free of charge to the CT. A revenue reallocation model determined by the CT administrator that rewards transparency and sanctions incorrect data submissions could be applied. Such a model would ensure data is delivered on a RCB and market transparency </w:t>
      </w:r>
      <w:proofErr w:type="gramStart"/>
      <w:r>
        <w:rPr>
          <w:rFonts w:ascii="Arial" w:hAnsi="Arial" w:cs="Arial"/>
        </w:rPr>
        <w:t>enhanced.</w:t>
      </w:r>
      <w:permEnd w:id="198205146"/>
      <w:r w:rsidR="00010773">
        <w:rPr>
          <w:rFonts w:ascii="Arial" w:hAnsi="Arial" w:cs="Arial"/>
        </w:rPr>
        <w:t>&lt;</w:t>
      </w:r>
      <w:proofErr w:type="gramEnd"/>
      <w:r w:rsidR="00010773">
        <w:rPr>
          <w:rFonts w:ascii="Arial" w:hAnsi="Arial" w:cs="Arial"/>
        </w:rPr>
        <w:t>ESMA_QUESTION_MDA_25&gt;</w:t>
      </w:r>
    </w:p>
    <w:p w14:paraId="310CA818" w14:textId="77777777" w:rsidR="00010773" w:rsidRDefault="00010773" w:rsidP="00010773">
      <w:pPr>
        <w:rPr>
          <w:rFonts w:ascii="Arial" w:hAnsi="Arial" w:cs="Arial"/>
        </w:rPr>
      </w:pPr>
    </w:p>
    <w:p w14:paraId="4D997F34" w14:textId="77777777" w:rsidR="00010773" w:rsidRDefault="00010773" w:rsidP="00010773">
      <w:pPr>
        <w:pStyle w:val="Questionstyle"/>
        <w:numPr>
          <w:ilvl w:val="0"/>
          <w:numId w:val="9"/>
        </w:numPr>
        <w:spacing w:after="250" w:line="276" w:lineRule="auto"/>
      </w:pPr>
      <w:r w:rsidRPr="002E0F73">
        <w:t>: Do you agree that the mandatory</w:t>
      </w:r>
      <w:r>
        <w:t xml:space="preserve"> consumption</w:t>
      </w:r>
      <w:r w:rsidRPr="002E0F73">
        <w:t xml:space="preserve"> </w:t>
      </w:r>
      <w:r>
        <w:t>c</w:t>
      </w:r>
      <w:r w:rsidRPr="002E0F73">
        <w:t xml:space="preserve">ould favour the establishment of </w:t>
      </w:r>
      <w:r>
        <w:t xml:space="preserve">a </w:t>
      </w:r>
      <w:r w:rsidRPr="002E0F73">
        <w:t>CT?</w:t>
      </w:r>
      <w:r>
        <w:t xml:space="preserve">  If not, please explain your concerns associated with the mandatory consumption.</w:t>
      </w:r>
    </w:p>
    <w:p w14:paraId="14B1C99B" w14:textId="77777777" w:rsidR="00010773" w:rsidRDefault="00010773" w:rsidP="00010773">
      <w:pPr>
        <w:rPr>
          <w:rFonts w:ascii="Arial" w:hAnsi="Arial" w:cs="Arial"/>
        </w:rPr>
      </w:pPr>
      <w:r>
        <w:rPr>
          <w:rFonts w:ascii="Arial" w:hAnsi="Arial" w:cs="Arial"/>
        </w:rPr>
        <w:t>&lt;ESMA_QUESTION_MDA_26&gt;</w:t>
      </w:r>
    </w:p>
    <w:p w14:paraId="4644C4F7" w14:textId="36F5074B" w:rsidR="00010773" w:rsidRDefault="00AD4F02" w:rsidP="00010773">
      <w:pPr>
        <w:rPr>
          <w:rFonts w:ascii="Arial" w:hAnsi="Arial" w:cs="Arial"/>
        </w:rPr>
      </w:pPr>
      <w:permStart w:id="1199266109" w:edGrp="everyone"/>
      <w:r>
        <w:rPr>
          <w:rFonts w:ascii="Arial" w:hAnsi="Arial" w:cs="Arial"/>
        </w:rPr>
        <w:t>In the h</w:t>
      </w:r>
      <w:r w:rsidR="00145317">
        <w:rPr>
          <w:rFonts w:ascii="Arial" w:hAnsi="Arial" w:cs="Arial"/>
        </w:rPr>
        <w:t>i</w:t>
      </w:r>
      <w:r>
        <w:rPr>
          <w:rFonts w:ascii="Arial" w:hAnsi="Arial" w:cs="Arial"/>
        </w:rPr>
        <w:t>ghly competitive financial services industry mandatory consumption is not our preference. We do believe that if the CT was of the highest technical standard and delivered on a RCB for all consumers</w:t>
      </w:r>
      <w:r w:rsidR="009D301C">
        <w:rPr>
          <w:rFonts w:ascii="Arial" w:hAnsi="Arial" w:cs="Arial"/>
        </w:rPr>
        <w:t xml:space="preserve"> then</w:t>
      </w:r>
      <w:r>
        <w:rPr>
          <w:rFonts w:ascii="Arial" w:hAnsi="Arial" w:cs="Arial"/>
        </w:rPr>
        <w:t xml:space="preserve"> a large majority of European data consumers would </w:t>
      </w:r>
      <w:proofErr w:type="gramStart"/>
      <w:r>
        <w:rPr>
          <w:rFonts w:ascii="Arial" w:hAnsi="Arial" w:cs="Arial"/>
        </w:rPr>
        <w:t>subscribe</w:t>
      </w:r>
      <w:r w:rsidR="008167F5">
        <w:rPr>
          <w:rFonts w:ascii="Arial" w:hAnsi="Arial" w:cs="Arial"/>
        </w:rPr>
        <w:t>.</w:t>
      </w:r>
      <w:permEnd w:id="1199266109"/>
      <w:r w:rsidR="00010773">
        <w:rPr>
          <w:rFonts w:ascii="Arial" w:hAnsi="Arial" w:cs="Arial"/>
        </w:rPr>
        <w:t>&lt;</w:t>
      </w:r>
      <w:proofErr w:type="gramEnd"/>
      <w:r w:rsidR="00010773">
        <w:rPr>
          <w:rFonts w:ascii="Arial" w:hAnsi="Arial" w:cs="Arial"/>
        </w:rPr>
        <w:t>ESMA_QUESTION_MDA_26&gt;</w:t>
      </w:r>
    </w:p>
    <w:p w14:paraId="57450F52" w14:textId="77777777" w:rsidR="00010773" w:rsidRDefault="00010773" w:rsidP="00010773">
      <w:pPr>
        <w:rPr>
          <w:rFonts w:ascii="Arial" w:hAnsi="Arial" w:cs="Arial"/>
        </w:rPr>
      </w:pPr>
    </w:p>
    <w:p w14:paraId="0F69A398" w14:textId="77777777" w:rsidR="00010773" w:rsidRDefault="00010773" w:rsidP="00010773">
      <w:pPr>
        <w:pStyle w:val="Questionstyle"/>
        <w:numPr>
          <w:ilvl w:val="0"/>
          <w:numId w:val="9"/>
        </w:numPr>
        <w:spacing w:after="250" w:line="276" w:lineRule="auto"/>
      </w:pPr>
      <w:r w:rsidRPr="000553CD">
        <w:t xml:space="preserve">: </w:t>
      </w:r>
      <w:r>
        <w:t xml:space="preserve">Would mandatory consumption impact other rules in MiFID II and if yes, how? </w:t>
      </w:r>
    </w:p>
    <w:p w14:paraId="62B5B9C9" w14:textId="77777777" w:rsidR="00010773" w:rsidRDefault="00010773" w:rsidP="00010773">
      <w:pPr>
        <w:rPr>
          <w:rFonts w:ascii="Arial" w:hAnsi="Arial" w:cs="Arial"/>
        </w:rPr>
      </w:pPr>
      <w:r>
        <w:rPr>
          <w:rFonts w:ascii="Arial" w:hAnsi="Arial" w:cs="Arial"/>
        </w:rPr>
        <w:t>&lt;ESMA_QUESTION_MDA_27&gt;</w:t>
      </w:r>
    </w:p>
    <w:p w14:paraId="0E3027D4" w14:textId="223EBFB1" w:rsidR="00010773" w:rsidRDefault="00CD43BE" w:rsidP="00010773">
      <w:pPr>
        <w:rPr>
          <w:rFonts w:ascii="Arial" w:hAnsi="Arial" w:cs="Arial"/>
        </w:rPr>
      </w:pPr>
      <w:permStart w:id="1537346215" w:edGrp="everyone"/>
      <w:r>
        <w:rPr>
          <w:rFonts w:ascii="Arial" w:hAnsi="Arial" w:cs="Arial"/>
        </w:rPr>
        <w:t xml:space="preserve">As stated in our answer to Q26, we do not believe in </w:t>
      </w:r>
      <w:r w:rsidR="004F3FFD">
        <w:rPr>
          <w:rFonts w:ascii="Arial" w:hAnsi="Arial" w:cs="Arial"/>
        </w:rPr>
        <w:t xml:space="preserve">mandatory consumption and believe that competition and choice are </w:t>
      </w:r>
      <w:proofErr w:type="gramStart"/>
      <w:r w:rsidR="004F3FFD">
        <w:rPr>
          <w:rFonts w:ascii="Arial" w:hAnsi="Arial" w:cs="Arial"/>
        </w:rPr>
        <w:t>important.</w:t>
      </w:r>
      <w:permEnd w:id="1537346215"/>
      <w:r w:rsidR="00010773">
        <w:rPr>
          <w:rFonts w:ascii="Arial" w:hAnsi="Arial" w:cs="Arial"/>
        </w:rPr>
        <w:t>&lt;</w:t>
      </w:r>
      <w:proofErr w:type="gramEnd"/>
      <w:r w:rsidR="00010773">
        <w:rPr>
          <w:rFonts w:ascii="Arial" w:hAnsi="Arial" w:cs="Arial"/>
        </w:rPr>
        <w:t>ESMA_QUESTION_MDA_27&gt;</w:t>
      </w:r>
    </w:p>
    <w:p w14:paraId="68749A0C" w14:textId="77777777" w:rsidR="00010773" w:rsidRDefault="00010773" w:rsidP="00010773">
      <w:pPr>
        <w:rPr>
          <w:rFonts w:ascii="Arial" w:hAnsi="Arial" w:cs="Arial"/>
        </w:rPr>
      </w:pPr>
    </w:p>
    <w:p w14:paraId="5C46BABD" w14:textId="77777777" w:rsidR="00010773" w:rsidRDefault="00010773" w:rsidP="00010773">
      <w:pPr>
        <w:pStyle w:val="Questionstyle"/>
        <w:numPr>
          <w:ilvl w:val="0"/>
          <w:numId w:val="9"/>
        </w:numPr>
        <w:spacing w:after="250" w:line="276" w:lineRule="auto"/>
      </w:pPr>
      <w:r>
        <w:t>: Do you consider it necessary that the CT covers all trading venues and APAs and the whole scope of equity instruments or would you be supportive of limiting the coverage of the CT? Please provide reasons for your preference and explain your preferred approach.</w:t>
      </w:r>
    </w:p>
    <w:p w14:paraId="2076D295" w14:textId="77777777" w:rsidR="00010773" w:rsidRDefault="00010773" w:rsidP="00010773">
      <w:pPr>
        <w:rPr>
          <w:rFonts w:ascii="Arial" w:hAnsi="Arial" w:cs="Arial"/>
        </w:rPr>
      </w:pPr>
      <w:r>
        <w:rPr>
          <w:rFonts w:ascii="Arial" w:hAnsi="Arial" w:cs="Arial"/>
        </w:rPr>
        <w:t>&lt;ESMA_QUESTION_MDA_28&gt;</w:t>
      </w:r>
    </w:p>
    <w:p w14:paraId="10EB7A13" w14:textId="423ECB84" w:rsidR="00010773" w:rsidRDefault="00B0284A" w:rsidP="00010773">
      <w:pPr>
        <w:rPr>
          <w:rFonts w:ascii="Arial" w:hAnsi="Arial" w:cs="Arial"/>
        </w:rPr>
      </w:pPr>
      <w:permStart w:id="1911820905" w:edGrp="everyone"/>
      <w:r>
        <w:rPr>
          <w:rFonts w:ascii="Arial" w:hAnsi="Arial" w:cs="Arial"/>
        </w:rPr>
        <w:t xml:space="preserve">The CT should ultimately cover all </w:t>
      </w:r>
      <w:r w:rsidR="009D301C">
        <w:rPr>
          <w:rFonts w:ascii="Arial" w:hAnsi="Arial" w:cs="Arial"/>
        </w:rPr>
        <w:t>types of trading</w:t>
      </w:r>
      <w:r>
        <w:rPr>
          <w:rFonts w:ascii="Arial" w:hAnsi="Arial" w:cs="Arial"/>
        </w:rPr>
        <w:t xml:space="preserve"> venue</w:t>
      </w:r>
      <w:r w:rsidR="009D301C">
        <w:rPr>
          <w:rFonts w:ascii="Arial" w:hAnsi="Arial" w:cs="Arial"/>
        </w:rPr>
        <w:t xml:space="preserve">, SIs, RSPs, </w:t>
      </w:r>
      <w:r w:rsidR="008167F5" w:rsidRPr="008167F5">
        <w:rPr>
          <w:rFonts w:ascii="Arial" w:hAnsi="Arial" w:cs="Arial"/>
        </w:rPr>
        <w:t xml:space="preserve">non-addressable </w:t>
      </w:r>
      <w:r w:rsidR="008167F5">
        <w:rPr>
          <w:rFonts w:ascii="Arial" w:hAnsi="Arial" w:cs="Arial"/>
        </w:rPr>
        <w:t xml:space="preserve">liquidity </w:t>
      </w:r>
      <w:r w:rsidR="009D301C">
        <w:rPr>
          <w:rFonts w:ascii="Arial" w:hAnsi="Arial" w:cs="Arial"/>
        </w:rPr>
        <w:t>exec</w:t>
      </w:r>
      <w:r w:rsidR="006E1798">
        <w:rPr>
          <w:rFonts w:ascii="Arial" w:hAnsi="Arial" w:cs="Arial"/>
        </w:rPr>
        <w:t>u</w:t>
      </w:r>
      <w:r w:rsidR="009D301C">
        <w:rPr>
          <w:rFonts w:ascii="Arial" w:hAnsi="Arial" w:cs="Arial"/>
        </w:rPr>
        <w:t>tions</w:t>
      </w:r>
      <w:r>
        <w:rPr>
          <w:rFonts w:ascii="Arial" w:hAnsi="Arial" w:cs="Arial"/>
        </w:rPr>
        <w:t xml:space="preserve"> </w:t>
      </w:r>
      <w:r w:rsidR="009D301C">
        <w:rPr>
          <w:rFonts w:ascii="Arial" w:hAnsi="Arial" w:cs="Arial"/>
        </w:rPr>
        <w:t>via</w:t>
      </w:r>
      <w:r>
        <w:rPr>
          <w:rFonts w:ascii="Arial" w:hAnsi="Arial" w:cs="Arial"/>
        </w:rPr>
        <w:t xml:space="preserve"> APA’s. However</w:t>
      </w:r>
      <w:r w:rsidR="009C326F">
        <w:rPr>
          <w:rFonts w:ascii="Arial" w:hAnsi="Arial" w:cs="Arial"/>
        </w:rPr>
        <w:t>,</w:t>
      </w:r>
      <w:r>
        <w:rPr>
          <w:rFonts w:ascii="Arial" w:hAnsi="Arial" w:cs="Arial"/>
        </w:rPr>
        <w:t xml:space="preserve"> in our opinion from a </w:t>
      </w:r>
      <w:r w:rsidR="009C326F">
        <w:rPr>
          <w:rFonts w:ascii="Arial" w:hAnsi="Arial" w:cs="Arial"/>
        </w:rPr>
        <w:t>practical</w:t>
      </w:r>
      <w:r>
        <w:rPr>
          <w:rFonts w:ascii="Arial" w:hAnsi="Arial" w:cs="Arial"/>
        </w:rPr>
        <w:t xml:space="preserve"> perspective a phased implementation could be considered in order to accelerate </w:t>
      </w:r>
      <w:proofErr w:type="gramStart"/>
      <w:r>
        <w:rPr>
          <w:rFonts w:ascii="Arial" w:hAnsi="Arial" w:cs="Arial"/>
        </w:rPr>
        <w:t>delivery.</w:t>
      </w:r>
      <w:permEnd w:id="1911820905"/>
      <w:r w:rsidR="00010773">
        <w:rPr>
          <w:rFonts w:ascii="Arial" w:hAnsi="Arial" w:cs="Arial"/>
        </w:rPr>
        <w:t>&lt;</w:t>
      </w:r>
      <w:proofErr w:type="gramEnd"/>
      <w:r w:rsidR="00010773">
        <w:rPr>
          <w:rFonts w:ascii="Arial" w:hAnsi="Arial" w:cs="Arial"/>
        </w:rPr>
        <w:t>ESMA_QUESTION_MDA_28&gt;</w:t>
      </w:r>
    </w:p>
    <w:p w14:paraId="34B6EA71" w14:textId="77777777" w:rsidR="00010773" w:rsidRDefault="00010773" w:rsidP="00010773">
      <w:pPr>
        <w:rPr>
          <w:rFonts w:ascii="Arial" w:hAnsi="Arial" w:cs="Arial"/>
        </w:rPr>
      </w:pPr>
    </w:p>
    <w:p w14:paraId="453524BE" w14:textId="77777777" w:rsidR="00010773" w:rsidRDefault="00010773" w:rsidP="00010773">
      <w:pPr>
        <w:rPr>
          <w:rFonts w:ascii="Arial" w:hAnsi="Arial" w:cs="Arial"/>
        </w:rPr>
      </w:pPr>
    </w:p>
    <w:p w14:paraId="22CF68AA" w14:textId="77777777" w:rsidR="00010773" w:rsidRDefault="00010773" w:rsidP="00010773">
      <w:pPr>
        <w:pStyle w:val="Questionstyle"/>
        <w:numPr>
          <w:ilvl w:val="0"/>
          <w:numId w:val="9"/>
        </w:numPr>
        <w:spacing w:after="250" w:line="276" w:lineRule="auto"/>
      </w:pPr>
      <w:r w:rsidRPr="000553CD">
        <w:lastRenderedPageBreak/>
        <w:t>: Do you agree with ESMA’s preferred model of real-time CT? If you consider that, on the contrary, the delayed or tape of record CT are preferable, please indicate the reasons of your preference.</w:t>
      </w:r>
    </w:p>
    <w:p w14:paraId="09EEFADB" w14:textId="2B3F8D14" w:rsidR="00010773" w:rsidRDefault="00010773" w:rsidP="00010773">
      <w:pPr>
        <w:rPr>
          <w:rFonts w:ascii="Arial" w:hAnsi="Arial" w:cs="Arial"/>
        </w:rPr>
      </w:pPr>
      <w:r>
        <w:rPr>
          <w:rFonts w:ascii="Arial" w:hAnsi="Arial" w:cs="Arial"/>
        </w:rPr>
        <w:t>&lt;ESMA_QUESTION_MDA_</w:t>
      </w:r>
      <w:r w:rsidR="00440A7A">
        <w:rPr>
          <w:rFonts w:ascii="Arial" w:hAnsi="Arial" w:cs="Arial"/>
        </w:rPr>
        <w:t>29</w:t>
      </w:r>
      <w:r>
        <w:rPr>
          <w:rFonts w:ascii="Arial" w:hAnsi="Arial" w:cs="Arial"/>
        </w:rPr>
        <w:t>&gt;</w:t>
      </w:r>
    </w:p>
    <w:p w14:paraId="7FE56AC8" w14:textId="7E125E9E" w:rsidR="00010773" w:rsidRDefault="00BB5F74" w:rsidP="00010773">
      <w:pPr>
        <w:rPr>
          <w:rFonts w:ascii="Arial" w:hAnsi="Arial" w:cs="Arial"/>
        </w:rPr>
      </w:pPr>
      <w:permStart w:id="1052057623" w:edGrp="everyone"/>
      <w:r>
        <w:rPr>
          <w:rFonts w:ascii="Arial" w:hAnsi="Arial" w:cs="Arial"/>
        </w:rPr>
        <w:t>Yes</w:t>
      </w:r>
      <w:r w:rsidR="009C326F">
        <w:rPr>
          <w:rFonts w:ascii="Arial" w:hAnsi="Arial" w:cs="Arial"/>
        </w:rPr>
        <w:t>,</w:t>
      </w:r>
      <w:r>
        <w:rPr>
          <w:rFonts w:ascii="Arial" w:hAnsi="Arial" w:cs="Arial"/>
        </w:rPr>
        <w:t xml:space="preserve"> we agree with ESMA’s preferred model of a real time post trade CT. As already mentioned in Q21 this would be particularly beneficial for best execution, risk management and compliance </w:t>
      </w:r>
      <w:proofErr w:type="gramStart"/>
      <w:r>
        <w:rPr>
          <w:rFonts w:ascii="Arial" w:hAnsi="Arial" w:cs="Arial"/>
        </w:rPr>
        <w:t>functions</w:t>
      </w:r>
      <w:r w:rsidR="009D301C">
        <w:rPr>
          <w:rFonts w:ascii="Arial" w:hAnsi="Arial" w:cs="Arial"/>
        </w:rPr>
        <w:t>.</w:t>
      </w:r>
      <w:permEnd w:id="1052057623"/>
      <w:r w:rsidR="00010773">
        <w:rPr>
          <w:rFonts w:ascii="Arial" w:hAnsi="Arial" w:cs="Arial"/>
        </w:rPr>
        <w:t>&lt;</w:t>
      </w:r>
      <w:proofErr w:type="gramEnd"/>
      <w:r w:rsidR="00010773">
        <w:rPr>
          <w:rFonts w:ascii="Arial" w:hAnsi="Arial" w:cs="Arial"/>
        </w:rPr>
        <w:t>ESMA_QUESTION_MDA_</w:t>
      </w:r>
      <w:r w:rsidR="00440A7A">
        <w:rPr>
          <w:rFonts w:ascii="Arial" w:hAnsi="Arial" w:cs="Arial"/>
        </w:rPr>
        <w:t>29</w:t>
      </w:r>
      <w:r w:rsidR="00010773">
        <w:rPr>
          <w:rFonts w:ascii="Arial" w:hAnsi="Arial" w:cs="Arial"/>
        </w:rPr>
        <w:t>&gt;</w:t>
      </w:r>
    </w:p>
    <w:p w14:paraId="1F3E64FB" w14:textId="77777777" w:rsidR="00010773" w:rsidRDefault="00010773" w:rsidP="00010773">
      <w:pPr>
        <w:rPr>
          <w:rFonts w:ascii="Arial" w:hAnsi="Arial" w:cs="Arial"/>
        </w:rPr>
      </w:pPr>
    </w:p>
    <w:p w14:paraId="37B4C16F" w14:textId="77777777" w:rsidR="00010773" w:rsidRDefault="00010773" w:rsidP="00010773">
      <w:pPr>
        <w:pStyle w:val="Questionstyle"/>
        <w:numPr>
          <w:ilvl w:val="0"/>
          <w:numId w:val="9"/>
        </w:numPr>
        <w:spacing w:after="250" w:line="276" w:lineRule="auto"/>
      </w:pPr>
      <w:r>
        <w:t>: Are there any measures (either technical or regulatory) that can be taken in order to mitigate the latency impacts?</w:t>
      </w:r>
    </w:p>
    <w:p w14:paraId="2C6D8768" w14:textId="70F95791" w:rsidR="00010773" w:rsidRDefault="00010773" w:rsidP="00010773">
      <w:pPr>
        <w:rPr>
          <w:rFonts w:ascii="Arial" w:hAnsi="Arial" w:cs="Arial"/>
        </w:rPr>
      </w:pPr>
      <w:r>
        <w:rPr>
          <w:rFonts w:ascii="Arial" w:hAnsi="Arial" w:cs="Arial"/>
        </w:rPr>
        <w:t>&lt;ESMA_QUESTION_MDA_3</w:t>
      </w:r>
      <w:r w:rsidR="00440A7A">
        <w:rPr>
          <w:rFonts w:ascii="Arial" w:hAnsi="Arial" w:cs="Arial"/>
        </w:rPr>
        <w:t>0</w:t>
      </w:r>
      <w:r>
        <w:rPr>
          <w:rFonts w:ascii="Arial" w:hAnsi="Arial" w:cs="Arial"/>
        </w:rPr>
        <w:t>&gt;</w:t>
      </w:r>
    </w:p>
    <w:p w14:paraId="231BC8C4" w14:textId="49D0C19F" w:rsidR="00010773" w:rsidRDefault="00635B96" w:rsidP="00010773">
      <w:pPr>
        <w:rPr>
          <w:rFonts w:ascii="Arial" w:hAnsi="Arial" w:cs="Arial"/>
        </w:rPr>
      </w:pPr>
      <w:permStart w:id="584346855" w:edGrp="everyone"/>
      <w:r>
        <w:rPr>
          <w:rFonts w:ascii="Arial" w:hAnsi="Arial" w:cs="Arial"/>
        </w:rPr>
        <w:t>If the issues of clock synchronisation as outlined in Q15 are resolved</w:t>
      </w:r>
      <w:r w:rsidR="00CE4154">
        <w:rPr>
          <w:rFonts w:ascii="Arial" w:hAnsi="Arial" w:cs="Arial"/>
        </w:rPr>
        <w:t>,</w:t>
      </w:r>
      <w:r>
        <w:rPr>
          <w:rFonts w:ascii="Arial" w:hAnsi="Arial" w:cs="Arial"/>
        </w:rPr>
        <w:t xml:space="preserve"> we believe questions of latency are only critical if ESMA is considering imple</w:t>
      </w:r>
      <w:r w:rsidR="00145317">
        <w:rPr>
          <w:rFonts w:ascii="Arial" w:hAnsi="Arial" w:cs="Arial"/>
        </w:rPr>
        <w:t>men</w:t>
      </w:r>
      <w:r>
        <w:rPr>
          <w:rFonts w:ascii="Arial" w:hAnsi="Arial" w:cs="Arial"/>
        </w:rPr>
        <w:t>t</w:t>
      </w:r>
      <w:r w:rsidR="00CE4154">
        <w:rPr>
          <w:rFonts w:ascii="Arial" w:hAnsi="Arial" w:cs="Arial"/>
        </w:rPr>
        <w:t>ing</w:t>
      </w:r>
      <w:r>
        <w:rPr>
          <w:rFonts w:ascii="Arial" w:hAnsi="Arial" w:cs="Arial"/>
        </w:rPr>
        <w:t xml:space="preserve"> a pre</w:t>
      </w:r>
      <w:r w:rsidR="009D301C">
        <w:rPr>
          <w:rFonts w:ascii="Arial" w:hAnsi="Arial" w:cs="Arial"/>
        </w:rPr>
        <w:t>-</w:t>
      </w:r>
      <w:r>
        <w:rPr>
          <w:rFonts w:ascii="Arial" w:hAnsi="Arial" w:cs="Arial"/>
        </w:rPr>
        <w:t>trade tape</w:t>
      </w:r>
      <w:r w:rsidR="002B418B">
        <w:rPr>
          <w:rFonts w:ascii="Arial" w:hAnsi="Arial" w:cs="Arial"/>
        </w:rPr>
        <w:t xml:space="preserve"> of reference</w:t>
      </w:r>
      <w:r>
        <w:rPr>
          <w:rFonts w:ascii="Arial" w:hAnsi="Arial" w:cs="Arial"/>
        </w:rPr>
        <w:t>. The difficulties of potential arbitrage</w:t>
      </w:r>
      <w:r w:rsidR="00CE4154">
        <w:rPr>
          <w:rFonts w:ascii="Arial" w:hAnsi="Arial" w:cs="Arial"/>
        </w:rPr>
        <w:t xml:space="preserve"> between pre</w:t>
      </w:r>
      <w:r w:rsidR="009D301C">
        <w:rPr>
          <w:rFonts w:ascii="Arial" w:hAnsi="Arial" w:cs="Arial"/>
        </w:rPr>
        <w:t>-</w:t>
      </w:r>
      <w:r w:rsidR="00CE4154">
        <w:rPr>
          <w:rFonts w:ascii="Arial" w:hAnsi="Arial" w:cs="Arial"/>
        </w:rPr>
        <w:t xml:space="preserve">trade consolidated tapes and direct feeds have been well documented in the US and would </w:t>
      </w:r>
      <w:r w:rsidR="00145317">
        <w:rPr>
          <w:rFonts w:ascii="Arial" w:hAnsi="Arial" w:cs="Arial"/>
        </w:rPr>
        <w:t xml:space="preserve">also </w:t>
      </w:r>
      <w:r w:rsidR="00CE4154">
        <w:rPr>
          <w:rFonts w:ascii="Arial" w:hAnsi="Arial" w:cs="Arial"/>
        </w:rPr>
        <w:t>incur significant technical and regulatory obstacles</w:t>
      </w:r>
      <w:r w:rsidR="00145317">
        <w:rPr>
          <w:rFonts w:ascii="Arial" w:hAnsi="Arial" w:cs="Arial"/>
        </w:rPr>
        <w:t xml:space="preserve"> in Europe</w:t>
      </w:r>
      <w:r w:rsidR="00CE4154">
        <w:rPr>
          <w:rFonts w:ascii="Arial" w:hAnsi="Arial" w:cs="Arial"/>
        </w:rPr>
        <w:t>. This is the one of the principal reasons Aquis prefers the implementation of a real</w:t>
      </w:r>
      <w:r w:rsidR="009D301C">
        <w:rPr>
          <w:rFonts w:ascii="Arial" w:hAnsi="Arial" w:cs="Arial"/>
        </w:rPr>
        <w:t>-</w:t>
      </w:r>
      <w:r w:rsidR="00CE4154">
        <w:rPr>
          <w:rFonts w:ascii="Arial" w:hAnsi="Arial" w:cs="Arial"/>
        </w:rPr>
        <w:t>time post</w:t>
      </w:r>
      <w:r w:rsidR="009D301C">
        <w:rPr>
          <w:rFonts w:ascii="Arial" w:hAnsi="Arial" w:cs="Arial"/>
        </w:rPr>
        <w:t>-</w:t>
      </w:r>
      <w:r w:rsidR="00CE4154">
        <w:rPr>
          <w:rFonts w:ascii="Arial" w:hAnsi="Arial" w:cs="Arial"/>
        </w:rPr>
        <w:t>trade CT</w:t>
      </w:r>
      <w:r w:rsidR="00145317">
        <w:rPr>
          <w:rFonts w:ascii="Arial" w:hAnsi="Arial" w:cs="Arial"/>
        </w:rPr>
        <w:t xml:space="preserve"> only</w:t>
      </w:r>
      <w:r w:rsidR="00CE4154">
        <w:rPr>
          <w:rFonts w:ascii="Arial" w:hAnsi="Arial" w:cs="Arial"/>
        </w:rPr>
        <w:t xml:space="preserve"> </w:t>
      </w:r>
      <w:r w:rsidR="009D301C">
        <w:rPr>
          <w:rFonts w:ascii="Arial" w:hAnsi="Arial" w:cs="Arial"/>
        </w:rPr>
        <w:t>for</w:t>
      </w:r>
      <w:r w:rsidR="00CE4154">
        <w:rPr>
          <w:rFonts w:ascii="Arial" w:hAnsi="Arial" w:cs="Arial"/>
        </w:rPr>
        <w:t xml:space="preserve"> the first phase of </w:t>
      </w:r>
      <w:proofErr w:type="gramStart"/>
      <w:r w:rsidR="00CE4154">
        <w:rPr>
          <w:rFonts w:ascii="Arial" w:hAnsi="Arial" w:cs="Arial"/>
        </w:rPr>
        <w:t>implementation</w:t>
      </w:r>
      <w:r w:rsidR="009D301C">
        <w:rPr>
          <w:rFonts w:ascii="Arial" w:hAnsi="Arial" w:cs="Arial"/>
        </w:rPr>
        <w:t>.</w:t>
      </w:r>
      <w:permEnd w:id="584346855"/>
      <w:r w:rsidR="00010773">
        <w:rPr>
          <w:rFonts w:ascii="Arial" w:hAnsi="Arial" w:cs="Arial"/>
        </w:rPr>
        <w:t>&lt;</w:t>
      </w:r>
      <w:proofErr w:type="gramEnd"/>
      <w:r w:rsidR="00010773">
        <w:rPr>
          <w:rFonts w:ascii="Arial" w:hAnsi="Arial" w:cs="Arial"/>
        </w:rPr>
        <w:t>ESMA_QUESTION_MDA_3</w:t>
      </w:r>
      <w:r w:rsidR="00440A7A">
        <w:rPr>
          <w:rFonts w:ascii="Arial" w:hAnsi="Arial" w:cs="Arial"/>
        </w:rPr>
        <w:t>0</w:t>
      </w:r>
      <w:r w:rsidR="00010773">
        <w:rPr>
          <w:rFonts w:ascii="Arial" w:hAnsi="Arial" w:cs="Arial"/>
        </w:rPr>
        <w:t>&gt;</w:t>
      </w:r>
    </w:p>
    <w:p w14:paraId="7BF1C95D" w14:textId="77777777" w:rsidR="00010773" w:rsidRDefault="00010773" w:rsidP="00010773">
      <w:pPr>
        <w:rPr>
          <w:rFonts w:ascii="Arial" w:hAnsi="Arial" w:cs="Arial"/>
        </w:rPr>
      </w:pPr>
    </w:p>
    <w:p w14:paraId="05C6E90A" w14:textId="77777777" w:rsidR="00010773" w:rsidRDefault="00010773" w:rsidP="00010773">
      <w:pPr>
        <w:pStyle w:val="Questionstyle"/>
        <w:numPr>
          <w:ilvl w:val="0"/>
          <w:numId w:val="9"/>
        </w:numPr>
        <w:spacing w:after="250" w:line="276" w:lineRule="auto"/>
      </w:pPr>
      <w:r w:rsidRPr="00C50580">
        <w:t xml:space="preserve">: Do you </w:t>
      </w:r>
      <w:r>
        <w:t xml:space="preserve">agree that the CT should be operated on an exclusive basis? To what extent should other entities (e.g. APA or data vendors) be allowed to compete with the CTP? </w:t>
      </w:r>
    </w:p>
    <w:p w14:paraId="3AE6E43F" w14:textId="53AD621C" w:rsidR="00010773" w:rsidRDefault="00010773" w:rsidP="00010773">
      <w:pPr>
        <w:rPr>
          <w:rFonts w:ascii="Arial" w:hAnsi="Arial" w:cs="Arial"/>
        </w:rPr>
      </w:pPr>
      <w:r>
        <w:rPr>
          <w:rFonts w:ascii="Arial" w:hAnsi="Arial" w:cs="Arial"/>
        </w:rPr>
        <w:t>&lt;ESMA_QUESTION_MDA_3</w:t>
      </w:r>
      <w:r w:rsidR="00440A7A">
        <w:rPr>
          <w:rFonts w:ascii="Arial" w:hAnsi="Arial" w:cs="Arial"/>
        </w:rPr>
        <w:t>1</w:t>
      </w:r>
      <w:r>
        <w:rPr>
          <w:rFonts w:ascii="Arial" w:hAnsi="Arial" w:cs="Arial"/>
        </w:rPr>
        <w:t>&gt;</w:t>
      </w:r>
    </w:p>
    <w:p w14:paraId="1413E926" w14:textId="14336C82" w:rsidR="00010773" w:rsidRDefault="00460837" w:rsidP="00010773">
      <w:pPr>
        <w:rPr>
          <w:rFonts w:ascii="Arial" w:hAnsi="Arial" w:cs="Arial"/>
        </w:rPr>
      </w:pPr>
      <w:permStart w:id="905464300" w:edGrp="everyone"/>
      <w:r>
        <w:rPr>
          <w:rFonts w:ascii="Arial" w:hAnsi="Arial" w:cs="Arial"/>
        </w:rPr>
        <w:t>Please refer to response to Q</w:t>
      </w:r>
      <w:proofErr w:type="gramStart"/>
      <w:r>
        <w:rPr>
          <w:rFonts w:ascii="Arial" w:hAnsi="Arial" w:cs="Arial"/>
        </w:rPr>
        <w:t>16</w:t>
      </w:r>
      <w:r w:rsidR="008167F5">
        <w:rPr>
          <w:rFonts w:ascii="Arial" w:hAnsi="Arial" w:cs="Arial"/>
        </w:rPr>
        <w:t>.</w:t>
      </w:r>
      <w:permEnd w:id="905464300"/>
      <w:r w:rsidR="00010773">
        <w:rPr>
          <w:rFonts w:ascii="Arial" w:hAnsi="Arial" w:cs="Arial"/>
        </w:rPr>
        <w:t>&lt;</w:t>
      </w:r>
      <w:proofErr w:type="gramEnd"/>
      <w:r w:rsidR="00010773">
        <w:rPr>
          <w:rFonts w:ascii="Arial" w:hAnsi="Arial" w:cs="Arial"/>
        </w:rPr>
        <w:t>ESMA_QUESTION_MDA_3</w:t>
      </w:r>
      <w:r w:rsidR="00440A7A">
        <w:rPr>
          <w:rFonts w:ascii="Arial" w:hAnsi="Arial" w:cs="Arial"/>
        </w:rPr>
        <w:t>1</w:t>
      </w:r>
      <w:r w:rsidR="00010773">
        <w:rPr>
          <w:rFonts w:ascii="Arial" w:hAnsi="Arial" w:cs="Arial"/>
        </w:rPr>
        <w:t>&gt;</w:t>
      </w:r>
    </w:p>
    <w:p w14:paraId="5AE414FE" w14:textId="77777777" w:rsidR="00010773" w:rsidRDefault="00010773" w:rsidP="00010773">
      <w:pPr>
        <w:rPr>
          <w:rFonts w:ascii="Arial" w:hAnsi="Arial" w:cs="Arial"/>
        </w:rPr>
      </w:pPr>
    </w:p>
    <w:p w14:paraId="7B064B55" w14:textId="77777777" w:rsidR="00010773" w:rsidRDefault="00010773" w:rsidP="00010773">
      <w:pPr>
        <w:pStyle w:val="Questionstyle"/>
        <w:numPr>
          <w:ilvl w:val="0"/>
          <w:numId w:val="9"/>
        </w:numPr>
        <w:spacing w:after="250" w:line="276" w:lineRule="auto"/>
      </w:pPr>
      <w:r w:rsidRPr="000553CD">
        <w:t xml:space="preserve">: Should the contract duration of an appointed CTP be limited? If yes, to how many years? </w:t>
      </w:r>
    </w:p>
    <w:p w14:paraId="3B84EDC5" w14:textId="541C458C" w:rsidR="00010773" w:rsidRDefault="00010773" w:rsidP="00010773">
      <w:pPr>
        <w:rPr>
          <w:rFonts w:ascii="Arial" w:hAnsi="Arial" w:cs="Arial"/>
        </w:rPr>
      </w:pPr>
      <w:r>
        <w:rPr>
          <w:rFonts w:ascii="Arial" w:hAnsi="Arial" w:cs="Arial"/>
        </w:rPr>
        <w:t>&lt;ESMA_QUESTION_MDA_3</w:t>
      </w:r>
      <w:r w:rsidR="00440A7A">
        <w:rPr>
          <w:rFonts w:ascii="Arial" w:hAnsi="Arial" w:cs="Arial"/>
        </w:rPr>
        <w:t>2</w:t>
      </w:r>
      <w:r>
        <w:rPr>
          <w:rFonts w:ascii="Arial" w:hAnsi="Arial" w:cs="Arial"/>
        </w:rPr>
        <w:t>&gt;</w:t>
      </w:r>
    </w:p>
    <w:p w14:paraId="757BF93E" w14:textId="13D6818F" w:rsidR="00010773" w:rsidRDefault="00BB5F74" w:rsidP="00010773">
      <w:pPr>
        <w:rPr>
          <w:rFonts w:ascii="Arial" w:hAnsi="Arial" w:cs="Arial"/>
        </w:rPr>
      </w:pPr>
      <w:permStart w:id="1019550232" w:edGrp="everyone"/>
      <w:r>
        <w:rPr>
          <w:rFonts w:ascii="Arial" w:hAnsi="Arial" w:cs="Arial"/>
        </w:rPr>
        <w:t>We believe an appropriate duration of an appointed CTP would be 3</w:t>
      </w:r>
      <w:r w:rsidR="004F3FFD">
        <w:rPr>
          <w:rFonts w:ascii="Arial" w:hAnsi="Arial" w:cs="Arial"/>
        </w:rPr>
        <w:t>-5</w:t>
      </w:r>
      <w:r>
        <w:rPr>
          <w:rFonts w:ascii="Arial" w:hAnsi="Arial" w:cs="Arial"/>
        </w:rPr>
        <w:t xml:space="preserve"> years. </w:t>
      </w:r>
      <w:r w:rsidR="005A6D4D">
        <w:rPr>
          <w:rFonts w:ascii="Arial" w:hAnsi="Arial" w:cs="Arial"/>
        </w:rPr>
        <w:t>Please refer to</w:t>
      </w:r>
      <w:r>
        <w:rPr>
          <w:rFonts w:ascii="Arial" w:hAnsi="Arial" w:cs="Arial"/>
        </w:rPr>
        <w:t xml:space="preserve"> our response to Q</w:t>
      </w:r>
      <w:proofErr w:type="gramStart"/>
      <w:r>
        <w:rPr>
          <w:rFonts w:ascii="Arial" w:hAnsi="Arial" w:cs="Arial"/>
        </w:rPr>
        <w:t>16</w:t>
      </w:r>
      <w:r w:rsidR="009D301C">
        <w:rPr>
          <w:rFonts w:ascii="Arial" w:hAnsi="Arial" w:cs="Arial"/>
        </w:rPr>
        <w:t>.</w:t>
      </w:r>
      <w:permEnd w:id="1019550232"/>
      <w:r w:rsidR="00010773">
        <w:rPr>
          <w:rFonts w:ascii="Arial" w:hAnsi="Arial" w:cs="Arial"/>
        </w:rPr>
        <w:t>&lt;</w:t>
      </w:r>
      <w:proofErr w:type="gramEnd"/>
      <w:r w:rsidR="00010773">
        <w:rPr>
          <w:rFonts w:ascii="Arial" w:hAnsi="Arial" w:cs="Arial"/>
        </w:rPr>
        <w:t>ESMA_QUESTION_MDA_3</w:t>
      </w:r>
      <w:r w:rsidR="00440A7A">
        <w:rPr>
          <w:rFonts w:ascii="Arial" w:hAnsi="Arial" w:cs="Arial"/>
        </w:rPr>
        <w:t>2</w:t>
      </w:r>
      <w:r w:rsidR="00010773">
        <w:rPr>
          <w:rFonts w:ascii="Arial" w:hAnsi="Arial" w:cs="Arial"/>
        </w:rPr>
        <w:t>&gt;</w:t>
      </w:r>
    </w:p>
    <w:p w14:paraId="3015B96F" w14:textId="77777777" w:rsidR="00010773" w:rsidRDefault="00010773" w:rsidP="00010773">
      <w:pPr>
        <w:rPr>
          <w:rFonts w:ascii="Arial" w:hAnsi="Arial" w:cs="Arial"/>
        </w:rPr>
      </w:pPr>
    </w:p>
    <w:p w14:paraId="4C779F2E" w14:textId="77777777" w:rsidR="00010773" w:rsidRDefault="00010773" w:rsidP="00010773">
      <w:pPr>
        <w:pStyle w:val="Questionstyle"/>
        <w:numPr>
          <w:ilvl w:val="0"/>
          <w:numId w:val="9"/>
        </w:numPr>
        <w:spacing w:after="250" w:line="276" w:lineRule="auto"/>
      </w:pPr>
      <w:r>
        <w:t>:</w:t>
      </w:r>
      <w:r w:rsidRPr="000553CD">
        <w:t xml:space="preserve"> </w:t>
      </w:r>
      <w:r>
        <w:t>P</w:t>
      </w:r>
      <w:r w:rsidRPr="000553CD">
        <w:t>lease indicate what would be, in your view and on the basis of your experience with TVs and data vendors, a fair monthly or annual fee to be charged by a CTP for the real-time consolidation per user?</w:t>
      </w:r>
    </w:p>
    <w:p w14:paraId="242288F8" w14:textId="341C480B" w:rsidR="00010773" w:rsidRDefault="00010773" w:rsidP="00010773">
      <w:pPr>
        <w:rPr>
          <w:rFonts w:ascii="Arial" w:hAnsi="Arial" w:cs="Arial"/>
        </w:rPr>
      </w:pPr>
      <w:r>
        <w:rPr>
          <w:rFonts w:ascii="Arial" w:hAnsi="Arial" w:cs="Arial"/>
        </w:rPr>
        <w:t>&lt;ESMA_QUESTION_MDA_3</w:t>
      </w:r>
      <w:r w:rsidR="00440A7A">
        <w:rPr>
          <w:rFonts w:ascii="Arial" w:hAnsi="Arial" w:cs="Arial"/>
        </w:rPr>
        <w:t>3</w:t>
      </w:r>
      <w:r>
        <w:rPr>
          <w:rFonts w:ascii="Arial" w:hAnsi="Arial" w:cs="Arial"/>
        </w:rPr>
        <w:t>&gt;</w:t>
      </w:r>
    </w:p>
    <w:p w14:paraId="3CFF50C2" w14:textId="2735059F" w:rsidR="00010773" w:rsidRDefault="005A6D4D" w:rsidP="00010773">
      <w:pPr>
        <w:rPr>
          <w:rFonts w:ascii="Arial" w:hAnsi="Arial" w:cs="Arial"/>
        </w:rPr>
      </w:pPr>
      <w:permStart w:id="1374687207" w:edGrp="everyone"/>
      <w:r>
        <w:rPr>
          <w:rFonts w:ascii="Arial" w:hAnsi="Arial" w:cs="Arial"/>
        </w:rPr>
        <w:t>This question is very broad and very depend</w:t>
      </w:r>
      <w:r w:rsidR="009C326F">
        <w:rPr>
          <w:rFonts w:ascii="Arial" w:hAnsi="Arial" w:cs="Arial"/>
        </w:rPr>
        <w:t>e</w:t>
      </w:r>
      <w:r>
        <w:rPr>
          <w:rFonts w:ascii="Arial" w:hAnsi="Arial" w:cs="Arial"/>
        </w:rPr>
        <w:t>nt upon different use cases. If 15</w:t>
      </w:r>
      <w:r w:rsidR="009C326F">
        <w:rPr>
          <w:rFonts w:ascii="Arial" w:hAnsi="Arial" w:cs="Arial"/>
        </w:rPr>
        <w:t>-</w:t>
      </w:r>
      <w:r>
        <w:rPr>
          <w:rFonts w:ascii="Arial" w:hAnsi="Arial" w:cs="Arial"/>
        </w:rPr>
        <w:t xml:space="preserve">minute delayed data was included </w:t>
      </w:r>
      <w:r w:rsidR="006540B9">
        <w:rPr>
          <w:rFonts w:ascii="Arial" w:hAnsi="Arial" w:cs="Arial"/>
        </w:rPr>
        <w:t xml:space="preserve">in the pricing structure </w:t>
      </w:r>
      <w:r>
        <w:rPr>
          <w:rFonts w:ascii="Arial" w:hAnsi="Arial" w:cs="Arial"/>
        </w:rPr>
        <w:t xml:space="preserve">(concept of everyone </w:t>
      </w:r>
      <w:r w:rsidR="002B418B">
        <w:rPr>
          <w:rFonts w:ascii="Arial" w:hAnsi="Arial" w:cs="Arial"/>
        </w:rPr>
        <w:t xml:space="preserve">should </w:t>
      </w:r>
      <w:r>
        <w:rPr>
          <w:rFonts w:ascii="Arial" w:hAnsi="Arial" w:cs="Arial"/>
        </w:rPr>
        <w:t xml:space="preserve">pay something) </w:t>
      </w:r>
      <w:r w:rsidR="006540B9">
        <w:rPr>
          <w:rFonts w:ascii="Arial" w:hAnsi="Arial" w:cs="Arial"/>
        </w:rPr>
        <w:t xml:space="preserve">in our opinion </w:t>
      </w:r>
      <w:r w:rsidR="004F3FFD">
        <w:rPr>
          <w:rFonts w:ascii="Arial" w:hAnsi="Arial" w:cs="Arial"/>
        </w:rPr>
        <w:t xml:space="preserve">costs would dramatically reduce on a </w:t>
      </w:r>
      <w:r w:rsidR="006540B9">
        <w:rPr>
          <w:rFonts w:ascii="Arial" w:hAnsi="Arial" w:cs="Arial"/>
        </w:rPr>
        <w:t>per user</w:t>
      </w:r>
      <w:r w:rsidR="004F3FFD">
        <w:rPr>
          <w:rFonts w:ascii="Arial" w:hAnsi="Arial" w:cs="Arial"/>
        </w:rPr>
        <w:t xml:space="preserve"> basis</w:t>
      </w:r>
      <w:r w:rsidR="006540B9">
        <w:rPr>
          <w:rFonts w:ascii="Arial" w:hAnsi="Arial" w:cs="Arial"/>
        </w:rPr>
        <w:t xml:space="preserve">. Pricing of other more complex use cases </w:t>
      </w:r>
      <w:r w:rsidR="002B418B">
        <w:rPr>
          <w:rFonts w:ascii="Arial" w:hAnsi="Arial" w:cs="Arial"/>
        </w:rPr>
        <w:t xml:space="preserve">and derived works </w:t>
      </w:r>
      <w:r w:rsidR="006540B9">
        <w:rPr>
          <w:rFonts w:ascii="Arial" w:hAnsi="Arial" w:cs="Arial"/>
        </w:rPr>
        <w:t xml:space="preserve">would require more detailed </w:t>
      </w:r>
      <w:proofErr w:type="gramStart"/>
      <w:r w:rsidR="006540B9">
        <w:rPr>
          <w:rFonts w:ascii="Arial" w:hAnsi="Arial" w:cs="Arial"/>
        </w:rPr>
        <w:t>analysis</w:t>
      </w:r>
      <w:r w:rsidR="009D301C">
        <w:rPr>
          <w:rFonts w:ascii="Arial" w:hAnsi="Arial" w:cs="Arial"/>
        </w:rPr>
        <w:t>.</w:t>
      </w:r>
      <w:permEnd w:id="1374687207"/>
      <w:r w:rsidR="00010773">
        <w:rPr>
          <w:rFonts w:ascii="Arial" w:hAnsi="Arial" w:cs="Arial"/>
        </w:rPr>
        <w:t>&lt;</w:t>
      </w:r>
      <w:proofErr w:type="gramEnd"/>
      <w:r w:rsidR="00010773">
        <w:rPr>
          <w:rFonts w:ascii="Arial" w:hAnsi="Arial" w:cs="Arial"/>
        </w:rPr>
        <w:t>ESMA_QUESTION_MDA_3</w:t>
      </w:r>
      <w:r w:rsidR="00440A7A">
        <w:rPr>
          <w:rFonts w:ascii="Arial" w:hAnsi="Arial" w:cs="Arial"/>
        </w:rPr>
        <w:t>3</w:t>
      </w:r>
      <w:r w:rsidR="00010773">
        <w:rPr>
          <w:rFonts w:ascii="Arial" w:hAnsi="Arial" w:cs="Arial"/>
        </w:rPr>
        <w:t>&gt;</w:t>
      </w:r>
    </w:p>
    <w:p w14:paraId="29C9EF6E" w14:textId="77777777" w:rsidR="00010773" w:rsidRDefault="00010773" w:rsidP="00010773">
      <w:pPr>
        <w:rPr>
          <w:rFonts w:ascii="Arial" w:hAnsi="Arial" w:cs="Arial"/>
        </w:rPr>
      </w:pPr>
    </w:p>
    <w:p w14:paraId="42F31758" w14:textId="77777777" w:rsidR="00010773" w:rsidRDefault="00010773" w:rsidP="00010773">
      <w:pPr>
        <w:pStyle w:val="Questionstyle"/>
        <w:numPr>
          <w:ilvl w:val="0"/>
          <w:numId w:val="9"/>
        </w:numPr>
        <w:spacing w:after="250" w:line="276" w:lineRule="auto"/>
      </w:pPr>
      <w:r w:rsidRPr="000553CD">
        <w:t>: Would you agree with the abovementioned model for the CT to charge for the provision of consolidated date and redistribute part of the revenues to contributing entities? If not please explain.</w:t>
      </w:r>
    </w:p>
    <w:p w14:paraId="02D35048" w14:textId="6E1A1EBB" w:rsidR="00010773" w:rsidRDefault="00010773" w:rsidP="00010773">
      <w:pPr>
        <w:rPr>
          <w:rFonts w:ascii="Arial" w:hAnsi="Arial" w:cs="Arial"/>
        </w:rPr>
      </w:pPr>
      <w:r>
        <w:rPr>
          <w:rFonts w:ascii="Arial" w:hAnsi="Arial" w:cs="Arial"/>
        </w:rPr>
        <w:lastRenderedPageBreak/>
        <w:t>&lt;ESMA_QUESTION_MDA_3</w:t>
      </w:r>
      <w:r w:rsidR="00440A7A">
        <w:rPr>
          <w:rFonts w:ascii="Arial" w:hAnsi="Arial" w:cs="Arial"/>
        </w:rPr>
        <w:t>4</w:t>
      </w:r>
      <w:r>
        <w:rPr>
          <w:rFonts w:ascii="Arial" w:hAnsi="Arial" w:cs="Arial"/>
        </w:rPr>
        <w:t>&gt;</w:t>
      </w:r>
    </w:p>
    <w:p w14:paraId="594F305C" w14:textId="382560DB" w:rsidR="00010773" w:rsidRDefault="006540B9" w:rsidP="00010773">
      <w:pPr>
        <w:rPr>
          <w:rFonts w:ascii="Arial" w:hAnsi="Arial" w:cs="Arial"/>
        </w:rPr>
      </w:pPr>
      <w:permStart w:id="1067719572" w:edGrp="everyone"/>
      <w:r>
        <w:rPr>
          <w:rFonts w:ascii="Arial" w:hAnsi="Arial" w:cs="Arial"/>
        </w:rPr>
        <w:t>Yes</w:t>
      </w:r>
      <w:r w:rsidR="009C326F">
        <w:rPr>
          <w:rFonts w:ascii="Arial" w:hAnsi="Arial" w:cs="Arial"/>
        </w:rPr>
        <w:t>,</w:t>
      </w:r>
      <w:r>
        <w:rPr>
          <w:rFonts w:ascii="Arial" w:hAnsi="Arial" w:cs="Arial"/>
        </w:rPr>
        <w:t xml:space="preserve"> we would agree with the model that the CT charges for the provision of </w:t>
      </w:r>
      <w:r w:rsidR="008167F5">
        <w:rPr>
          <w:rFonts w:ascii="Arial" w:hAnsi="Arial" w:cs="Arial"/>
        </w:rPr>
        <w:t>c</w:t>
      </w:r>
      <w:r>
        <w:rPr>
          <w:rFonts w:ascii="Arial" w:hAnsi="Arial" w:cs="Arial"/>
        </w:rPr>
        <w:t>onsolidated data and redistributes part of the revenues</w:t>
      </w:r>
      <w:r w:rsidR="002B418B">
        <w:rPr>
          <w:rFonts w:ascii="Arial" w:hAnsi="Arial" w:cs="Arial"/>
        </w:rPr>
        <w:t xml:space="preserve">. This is </w:t>
      </w:r>
      <w:r>
        <w:rPr>
          <w:rFonts w:ascii="Arial" w:hAnsi="Arial" w:cs="Arial"/>
        </w:rPr>
        <w:t xml:space="preserve">subject to the condition that the governance of the CT is independent and there is </w:t>
      </w:r>
      <w:r w:rsidR="002B418B">
        <w:rPr>
          <w:rFonts w:ascii="Arial" w:hAnsi="Arial" w:cs="Arial"/>
        </w:rPr>
        <w:t xml:space="preserve">sufficient </w:t>
      </w:r>
      <w:r>
        <w:rPr>
          <w:rFonts w:ascii="Arial" w:hAnsi="Arial" w:cs="Arial"/>
        </w:rPr>
        <w:t xml:space="preserve">oversight from the </w:t>
      </w:r>
      <w:proofErr w:type="gramStart"/>
      <w:r>
        <w:rPr>
          <w:rFonts w:ascii="Arial" w:hAnsi="Arial" w:cs="Arial"/>
        </w:rPr>
        <w:t>regulator</w:t>
      </w:r>
      <w:r w:rsidR="002B418B">
        <w:rPr>
          <w:rFonts w:ascii="Arial" w:hAnsi="Arial" w:cs="Arial"/>
        </w:rPr>
        <w:t>.</w:t>
      </w:r>
      <w:permEnd w:id="1067719572"/>
      <w:r w:rsidR="00010773">
        <w:rPr>
          <w:rFonts w:ascii="Arial" w:hAnsi="Arial" w:cs="Arial"/>
        </w:rPr>
        <w:t>&lt;</w:t>
      </w:r>
      <w:proofErr w:type="gramEnd"/>
      <w:r w:rsidR="00010773">
        <w:rPr>
          <w:rFonts w:ascii="Arial" w:hAnsi="Arial" w:cs="Arial"/>
        </w:rPr>
        <w:t>ESMA_QUESTION_MDA_3</w:t>
      </w:r>
      <w:r w:rsidR="00440A7A">
        <w:rPr>
          <w:rFonts w:ascii="Arial" w:hAnsi="Arial" w:cs="Arial"/>
        </w:rPr>
        <w:t>4</w:t>
      </w:r>
      <w:r w:rsidR="00010773">
        <w:rPr>
          <w:rFonts w:ascii="Arial" w:hAnsi="Arial" w:cs="Arial"/>
        </w:rPr>
        <w:t>&gt;</w:t>
      </w:r>
    </w:p>
    <w:p w14:paraId="4DFF2B16" w14:textId="77777777" w:rsidR="00010773" w:rsidRDefault="00010773" w:rsidP="00010773">
      <w:pPr>
        <w:rPr>
          <w:rFonts w:ascii="Arial" w:hAnsi="Arial" w:cs="Arial"/>
        </w:rPr>
      </w:pPr>
    </w:p>
    <w:p w14:paraId="5124D9E3" w14:textId="77777777" w:rsidR="00010773" w:rsidRDefault="00010773" w:rsidP="00010773">
      <w:pPr>
        <w:pStyle w:val="Questionstyle"/>
        <w:numPr>
          <w:ilvl w:val="0"/>
          <w:numId w:val="9"/>
        </w:numPr>
        <w:spacing w:after="250" w:line="276" w:lineRule="auto"/>
      </w:pPr>
      <w:r w:rsidRPr="00713393">
        <w:t xml:space="preserve">: How would Brexit impact the establishment of a CT? Would an EU27 CTP consolidating only EU27 transactions be of added value or would a CT that lacks UK data not be perceived as attractive? </w:t>
      </w:r>
    </w:p>
    <w:p w14:paraId="0DC7ACB7" w14:textId="12FD7051" w:rsidR="00010773" w:rsidRDefault="00010773" w:rsidP="00010773">
      <w:pPr>
        <w:rPr>
          <w:rFonts w:ascii="Arial" w:hAnsi="Arial" w:cs="Arial"/>
        </w:rPr>
      </w:pPr>
      <w:r>
        <w:rPr>
          <w:rFonts w:ascii="Arial" w:hAnsi="Arial" w:cs="Arial"/>
        </w:rPr>
        <w:t>&lt;ESMA_QUESTION_MDA_3</w:t>
      </w:r>
      <w:r w:rsidR="00440A7A">
        <w:rPr>
          <w:rFonts w:ascii="Arial" w:hAnsi="Arial" w:cs="Arial"/>
        </w:rPr>
        <w:t>5</w:t>
      </w:r>
      <w:r>
        <w:rPr>
          <w:rFonts w:ascii="Arial" w:hAnsi="Arial" w:cs="Arial"/>
        </w:rPr>
        <w:t>&gt;</w:t>
      </w:r>
    </w:p>
    <w:p w14:paraId="7BFE84BC" w14:textId="0D017EF7" w:rsidR="00010773" w:rsidRDefault="00664821" w:rsidP="00010773">
      <w:pPr>
        <w:rPr>
          <w:rFonts w:ascii="Arial" w:hAnsi="Arial" w:cs="Arial"/>
        </w:rPr>
      </w:pPr>
      <w:permStart w:id="850608286" w:edGrp="everyone"/>
      <w:r>
        <w:rPr>
          <w:rFonts w:ascii="Arial" w:hAnsi="Arial" w:cs="Arial"/>
        </w:rPr>
        <w:t xml:space="preserve">Inclusion of UK data </w:t>
      </w:r>
      <w:r w:rsidR="00E429FB">
        <w:rPr>
          <w:rFonts w:ascii="Arial" w:hAnsi="Arial" w:cs="Arial"/>
        </w:rPr>
        <w:t>would obviously be beneficial for a European CT</w:t>
      </w:r>
      <w:r w:rsidR="009C326F">
        <w:rPr>
          <w:rFonts w:ascii="Arial" w:hAnsi="Arial" w:cs="Arial"/>
        </w:rPr>
        <w:t>;</w:t>
      </w:r>
      <w:r w:rsidR="00E429FB">
        <w:rPr>
          <w:rFonts w:ascii="Arial" w:hAnsi="Arial" w:cs="Arial"/>
        </w:rPr>
        <w:t xml:space="preserve"> however we do believe EU27 data will have significant value regardless of the outcome of </w:t>
      </w:r>
      <w:proofErr w:type="gramStart"/>
      <w:r w:rsidR="00E429FB">
        <w:rPr>
          <w:rFonts w:ascii="Arial" w:hAnsi="Arial" w:cs="Arial"/>
        </w:rPr>
        <w:t>Brexit</w:t>
      </w:r>
      <w:r w:rsidR="009D301C">
        <w:rPr>
          <w:rFonts w:ascii="Arial" w:hAnsi="Arial" w:cs="Arial"/>
        </w:rPr>
        <w:t>.</w:t>
      </w:r>
      <w:permEnd w:id="850608286"/>
      <w:r w:rsidR="00010773">
        <w:rPr>
          <w:rFonts w:ascii="Arial" w:hAnsi="Arial" w:cs="Arial"/>
        </w:rPr>
        <w:t>&lt;</w:t>
      </w:r>
      <w:proofErr w:type="gramEnd"/>
      <w:r w:rsidR="00010773">
        <w:rPr>
          <w:rFonts w:ascii="Arial" w:hAnsi="Arial" w:cs="Arial"/>
        </w:rPr>
        <w:t>ESMA_QUESTION_MDA_3</w:t>
      </w:r>
      <w:r w:rsidR="00440A7A">
        <w:rPr>
          <w:rFonts w:ascii="Arial" w:hAnsi="Arial" w:cs="Arial"/>
        </w:rPr>
        <w:t>5</w:t>
      </w:r>
      <w:r w:rsidR="00010773">
        <w:rPr>
          <w:rFonts w:ascii="Arial" w:hAnsi="Arial" w:cs="Arial"/>
        </w:rPr>
        <w:t>&gt;</w:t>
      </w:r>
    </w:p>
    <w:p w14:paraId="6E371A47" w14:textId="77777777" w:rsidR="00010773" w:rsidRDefault="00010773" w:rsidP="00010773">
      <w:pPr>
        <w:rPr>
          <w:rFonts w:ascii="Arial" w:hAnsi="Arial" w:cs="Arial"/>
        </w:rPr>
      </w:pPr>
    </w:p>
    <w:p w14:paraId="52F80AE8" w14:textId="77777777" w:rsidR="00010773" w:rsidRDefault="00010773" w:rsidP="00010773">
      <w:pPr>
        <w:pStyle w:val="Questionstyle"/>
        <w:numPr>
          <w:ilvl w:val="0"/>
          <w:numId w:val="9"/>
        </w:numPr>
        <w:spacing w:after="250" w:line="276" w:lineRule="auto"/>
      </w:pPr>
      <w:r w:rsidRPr="00713393">
        <w:t xml:space="preserve">: In your view, how would an EU27 CT impact the level playing field between the EU27 and the UK? Please explain. </w:t>
      </w:r>
    </w:p>
    <w:p w14:paraId="10C73C87" w14:textId="4FF9F007" w:rsidR="00010773" w:rsidRDefault="00010773" w:rsidP="00010773">
      <w:pPr>
        <w:rPr>
          <w:rFonts w:ascii="Arial" w:hAnsi="Arial" w:cs="Arial"/>
        </w:rPr>
      </w:pPr>
      <w:r>
        <w:rPr>
          <w:rFonts w:ascii="Arial" w:hAnsi="Arial" w:cs="Arial"/>
        </w:rPr>
        <w:t>&lt;ESMA_QUESTION_MDA_3</w:t>
      </w:r>
      <w:r w:rsidR="00440A7A">
        <w:rPr>
          <w:rFonts w:ascii="Arial" w:hAnsi="Arial" w:cs="Arial"/>
        </w:rPr>
        <w:t>6</w:t>
      </w:r>
      <w:r>
        <w:rPr>
          <w:rFonts w:ascii="Arial" w:hAnsi="Arial" w:cs="Arial"/>
        </w:rPr>
        <w:t>&gt;</w:t>
      </w:r>
    </w:p>
    <w:p w14:paraId="4669BD24" w14:textId="77777777" w:rsidR="00010773" w:rsidRDefault="00010773" w:rsidP="00010773">
      <w:pPr>
        <w:rPr>
          <w:rFonts w:ascii="Arial" w:hAnsi="Arial" w:cs="Arial"/>
        </w:rPr>
      </w:pPr>
      <w:permStart w:id="1640906000" w:edGrp="everyone"/>
      <w:r>
        <w:rPr>
          <w:rFonts w:ascii="Arial" w:hAnsi="Arial" w:cs="Arial"/>
        </w:rPr>
        <w:t>TYPE YOUR TEXT HERE</w:t>
      </w:r>
    </w:p>
    <w:permEnd w:id="1640906000"/>
    <w:p w14:paraId="6189ED76" w14:textId="62F2A5AA" w:rsidR="00010773" w:rsidRDefault="00010773" w:rsidP="00010773">
      <w:pPr>
        <w:rPr>
          <w:rFonts w:ascii="Arial" w:hAnsi="Arial" w:cs="Arial"/>
        </w:rPr>
      </w:pPr>
      <w:r>
        <w:rPr>
          <w:rFonts w:ascii="Arial" w:hAnsi="Arial" w:cs="Arial"/>
        </w:rPr>
        <w:t>&lt;ESMA_QUESTION_MDA_3</w:t>
      </w:r>
      <w:r w:rsidR="00440A7A">
        <w:rPr>
          <w:rFonts w:ascii="Arial" w:hAnsi="Arial" w:cs="Arial"/>
        </w:rPr>
        <w:t>6</w:t>
      </w:r>
      <w:r>
        <w:rPr>
          <w:rFonts w:ascii="Arial" w:hAnsi="Arial" w:cs="Arial"/>
        </w:rPr>
        <w:t>&gt;</w:t>
      </w:r>
    </w:p>
    <w:bookmarkEnd w:id="2"/>
    <w:p w14:paraId="0367AA7A" w14:textId="77777777" w:rsidR="00010773" w:rsidRDefault="00010773" w:rsidP="00010773">
      <w:pPr>
        <w:rPr>
          <w:rFonts w:ascii="Arial" w:hAnsi="Arial" w:cs="Arial"/>
        </w:rPr>
      </w:pPr>
    </w:p>
    <w:p w14:paraId="3B03BF4C" w14:textId="77777777" w:rsidR="00010773" w:rsidRPr="007B52B2" w:rsidRDefault="00010773" w:rsidP="00010773">
      <w:pPr>
        <w:rPr>
          <w:rFonts w:ascii="Arial" w:hAnsi="Arial" w:cs="Arial"/>
        </w:rPr>
      </w:pPr>
    </w:p>
    <w:bookmarkEnd w:id="1"/>
    <w:bookmarkEnd w:id="3"/>
    <w:bookmarkEnd w:id="0"/>
    <w:p w14:paraId="4EE539DC" w14:textId="77777777" w:rsidR="00010773" w:rsidRDefault="00010773" w:rsidP="00C1698A">
      <w:pPr>
        <w:spacing w:line="276" w:lineRule="auto"/>
        <w:rPr>
          <w:rFonts w:asciiTheme="minorHAnsi" w:hAnsiTheme="minorHAnsi" w:cstheme="minorHAnsi"/>
          <w:b/>
          <w:sz w:val="28"/>
          <w:szCs w:val="28"/>
        </w:rPr>
      </w:pPr>
    </w:p>
    <w:sectPr w:rsidR="00010773"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8C2C0" w14:textId="77777777" w:rsidR="009D301C" w:rsidRDefault="009D301C" w:rsidP="007E7997">
      <w:r>
        <w:separator/>
      </w:r>
    </w:p>
  </w:endnote>
  <w:endnote w:type="continuationSeparator" w:id="0">
    <w:p w14:paraId="45E78670" w14:textId="77777777" w:rsidR="009D301C" w:rsidRDefault="009D301C" w:rsidP="007E7997">
      <w:r>
        <w:continuationSeparator/>
      </w:r>
    </w:p>
  </w:endnote>
  <w:endnote w:type="continuationNotice" w:id="1">
    <w:p w14:paraId="23B5D317" w14:textId="77777777" w:rsidR="009D301C" w:rsidRDefault="009D30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9D301C" w:rsidRDefault="009D301C">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3A18C8B1" w14:textId="77777777" w:rsidR="009D301C" w:rsidRDefault="009D30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0282C8DD" w:rsidR="009D301C" w:rsidRDefault="009D301C" w:rsidP="007A160F">
    <w:pPr>
      <w:pStyle w:val="Footer"/>
    </w:pPr>
    <w:r>
      <w:rPr>
        <w:rFonts w:asciiTheme="majorHAnsi" w:hAnsiTheme="majorHAnsi"/>
        <w:color w:val="FFFFFF" w:themeColor="background1"/>
      </w:rPr>
      <w:tab/>
    </w:r>
    <w:r>
      <w:rPr>
        <w:rFonts w:asciiTheme="majorHAnsi" w:hAnsiTheme="majorHAnsi"/>
        <w:color w:val="FFFFFF" w:themeColor="background1"/>
      </w:rPr>
      <w:tab/>
      <w:t xml:space="preserve">12 July 2019 </w:t>
    </w:r>
    <w:r w:rsidRPr="00F76B68">
      <w:rPr>
        <w:rFonts w:asciiTheme="majorHAnsi" w:hAnsiTheme="majorHAnsi"/>
        <w:color w:val="FFFFFF" w:themeColor="background1"/>
      </w:rPr>
      <w:t>ESMA70-156-1471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9D301C" w:rsidRDefault="009D301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EAB6EC7" w14:textId="1F85019A" w:rsidR="009D301C" w:rsidRDefault="009D301C"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42AE7" w14:textId="77777777" w:rsidR="009D301C" w:rsidRDefault="009D301C" w:rsidP="007E7997">
      <w:r>
        <w:separator/>
      </w:r>
    </w:p>
  </w:footnote>
  <w:footnote w:type="continuationSeparator" w:id="0">
    <w:p w14:paraId="709A180E" w14:textId="77777777" w:rsidR="009D301C" w:rsidRDefault="009D301C" w:rsidP="007E7997">
      <w:r>
        <w:continuationSeparator/>
      </w:r>
    </w:p>
  </w:footnote>
  <w:footnote w:type="continuationNotice" w:id="1">
    <w:p w14:paraId="400D8C14" w14:textId="77777777" w:rsidR="009D301C" w:rsidRDefault="009D30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9D301C" w:rsidRDefault="009D301C">
    <w:pPr>
      <w:pStyle w:val="Header"/>
    </w:pPr>
  </w:p>
  <w:p w14:paraId="59FA3C9D" w14:textId="77777777" w:rsidR="009D301C" w:rsidRDefault="009D30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9D301C" w:rsidRDefault="009D301C">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9D301C" w:rsidRDefault="009D301C"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DC9A4"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9D301C" w:rsidRPr="00D13661" w:rsidRDefault="009D301C"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9D301C" w:rsidRPr="00C3170E" w:rsidRDefault="009D301C" w:rsidP="00B50534">
    <w:pPr>
      <w:pStyle w:val="Header"/>
      <w:jc w:val="right"/>
      <w:rPr>
        <w:color w:val="2F5496" w:themeColor="accent5" w:themeShade="BF"/>
        <w:sz w:val="20"/>
      </w:rPr>
    </w:pPr>
  </w:p>
  <w:p w14:paraId="5EAB6EC6" w14:textId="77777777" w:rsidR="009D301C" w:rsidRPr="00B50534" w:rsidRDefault="009D301C"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2E077F"/>
    <w:multiLevelType w:val="hybridMultilevel"/>
    <w:tmpl w:val="6AB0388C"/>
    <w:lvl w:ilvl="0" w:tplc="76505DD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10"/>
  </w:num>
  <w:num w:numId="4">
    <w:abstractNumId w:val="1"/>
  </w:num>
  <w:num w:numId="5">
    <w:abstractNumId w:val="8"/>
  </w:num>
  <w:num w:numId="6">
    <w:abstractNumId w:val="12"/>
  </w:num>
  <w:num w:numId="7">
    <w:abstractNumId w:val="7"/>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num>
  <w:num w:numId="16">
    <w:abstractNumId w:val="1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s-ES_tradnl"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C4DvcWkTv2Sf1JbNA6eNye2rAQ3XcZ4TU7wnvCMiZNv7mQB5O4J4tQ2chk3GuEkROUfdM+q+C7HoXk16kr7R1A==" w:salt="k5D1zs1Ojc9JjaRgACtlxA=="/>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0773"/>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4E77"/>
    <w:rsid w:val="000655AD"/>
    <w:rsid w:val="00066FD1"/>
    <w:rsid w:val="00072BF9"/>
    <w:rsid w:val="00073DF9"/>
    <w:rsid w:val="0007767E"/>
    <w:rsid w:val="0007796D"/>
    <w:rsid w:val="000830DA"/>
    <w:rsid w:val="00083FBB"/>
    <w:rsid w:val="00091662"/>
    <w:rsid w:val="000921E6"/>
    <w:rsid w:val="00093239"/>
    <w:rsid w:val="000A03C9"/>
    <w:rsid w:val="000A12CC"/>
    <w:rsid w:val="000A2738"/>
    <w:rsid w:val="000A2DF1"/>
    <w:rsid w:val="000A3D10"/>
    <w:rsid w:val="000A409B"/>
    <w:rsid w:val="000A66FC"/>
    <w:rsid w:val="000A741E"/>
    <w:rsid w:val="000A7D94"/>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15159"/>
    <w:rsid w:val="00115CB0"/>
    <w:rsid w:val="00120F0D"/>
    <w:rsid w:val="001214DA"/>
    <w:rsid w:val="0012722A"/>
    <w:rsid w:val="00130EF9"/>
    <w:rsid w:val="001319C7"/>
    <w:rsid w:val="001355E6"/>
    <w:rsid w:val="0013644A"/>
    <w:rsid w:val="00140BA6"/>
    <w:rsid w:val="00141946"/>
    <w:rsid w:val="00143DCA"/>
    <w:rsid w:val="00144AAD"/>
    <w:rsid w:val="00145317"/>
    <w:rsid w:val="001455E7"/>
    <w:rsid w:val="0014624E"/>
    <w:rsid w:val="00154057"/>
    <w:rsid w:val="001608B2"/>
    <w:rsid w:val="00160FE0"/>
    <w:rsid w:val="00163AB3"/>
    <w:rsid w:val="00165047"/>
    <w:rsid w:val="00165FF8"/>
    <w:rsid w:val="0016669F"/>
    <w:rsid w:val="00170AD6"/>
    <w:rsid w:val="001735B8"/>
    <w:rsid w:val="00177AA7"/>
    <w:rsid w:val="00180917"/>
    <w:rsid w:val="00180E53"/>
    <w:rsid w:val="00181CB7"/>
    <w:rsid w:val="001862A5"/>
    <w:rsid w:val="0018656B"/>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25C4C"/>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6B50"/>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418B"/>
    <w:rsid w:val="002B53F3"/>
    <w:rsid w:val="002C03FD"/>
    <w:rsid w:val="002C044D"/>
    <w:rsid w:val="002C0F78"/>
    <w:rsid w:val="002C1AA5"/>
    <w:rsid w:val="002C2A46"/>
    <w:rsid w:val="002C3048"/>
    <w:rsid w:val="002D2992"/>
    <w:rsid w:val="002D37A0"/>
    <w:rsid w:val="002D5AB5"/>
    <w:rsid w:val="002D6667"/>
    <w:rsid w:val="002D79F3"/>
    <w:rsid w:val="002E1C11"/>
    <w:rsid w:val="002E3D0B"/>
    <w:rsid w:val="002E3E7D"/>
    <w:rsid w:val="002F6279"/>
    <w:rsid w:val="003013B7"/>
    <w:rsid w:val="00301993"/>
    <w:rsid w:val="00301A9B"/>
    <w:rsid w:val="00301E55"/>
    <w:rsid w:val="00306272"/>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0D3E"/>
    <w:rsid w:val="00372615"/>
    <w:rsid w:val="00373A3C"/>
    <w:rsid w:val="00376233"/>
    <w:rsid w:val="00380B30"/>
    <w:rsid w:val="00381784"/>
    <w:rsid w:val="00381EB0"/>
    <w:rsid w:val="00382A72"/>
    <w:rsid w:val="00382EBA"/>
    <w:rsid w:val="0038331A"/>
    <w:rsid w:val="00385EB9"/>
    <w:rsid w:val="0039135B"/>
    <w:rsid w:val="003A34E7"/>
    <w:rsid w:val="003A3CB1"/>
    <w:rsid w:val="003A3D55"/>
    <w:rsid w:val="003A73A4"/>
    <w:rsid w:val="003B102E"/>
    <w:rsid w:val="003B4E3D"/>
    <w:rsid w:val="003C08CB"/>
    <w:rsid w:val="003C167E"/>
    <w:rsid w:val="003C481D"/>
    <w:rsid w:val="003C4EB5"/>
    <w:rsid w:val="003D2CED"/>
    <w:rsid w:val="003D344A"/>
    <w:rsid w:val="003D3BB8"/>
    <w:rsid w:val="003D7C07"/>
    <w:rsid w:val="003E13FD"/>
    <w:rsid w:val="003E1C24"/>
    <w:rsid w:val="003E61FC"/>
    <w:rsid w:val="003E77BC"/>
    <w:rsid w:val="003F0EDF"/>
    <w:rsid w:val="003F1BC6"/>
    <w:rsid w:val="003F20C7"/>
    <w:rsid w:val="003F39B1"/>
    <w:rsid w:val="00400D9C"/>
    <w:rsid w:val="00400FBE"/>
    <w:rsid w:val="004022CF"/>
    <w:rsid w:val="004029B1"/>
    <w:rsid w:val="004038F1"/>
    <w:rsid w:val="00404282"/>
    <w:rsid w:val="00406F64"/>
    <w:rsid w:val="0040743A"/>
    <w:rsid w:val="00407623"/>
    <w:rsid w:val="00407A74"/>
    <w:rsid w:val="00407FC6"/>
    <w:rsid w:val="004114D5"/>
    <w:rsid w:val="00411746"/>
    <w:rsid w:val="00414210"/>
    <w:rsid w:val="004159DB"/>
    <w:rsid w:val="00420FD4"/>
    <w:rsid w:val="004242B3"/>
    <w:rsid w:val="00426D62"/>
    <w:rsid w:val="00427A89"/>
    <w:rsid w:val="00430C5B"/>
    <w:rsid w:val="00431968"/>
    <w:rsid w:val="00433936"/>
    <w:rsid w:val="0043475E"/>
    <w:rsid w:val="00435FE9"/>
    <w:rsid w:val="00436279"/>
    <w:rsid w:val="00440A7A"/>
    <w:rsid w:val="0044199E"/>
    <w:rsid w:val="0044206D"/>
    <w:rsid w:val="00444803"/>
    <w:rsid w:val="00445696"/>
    <w:rsid w:val="00446E5F"/>
    <w:rsid w:val="00450C4E"/>
    <w:rsid w:val="00455577"/>
    <w:rsid w:val="00456795"/>
    <w:rsid w:val="00460837"/>
    <w:rsid w:val="00460842"/>
    <w:rsid w:val="0046150E"/>
    <w:rsid w:val="00461CC8"/>
    <w:rsid w:val="00462B2F"/>
    <w:rsid w:val="00465EAA"/>
    <w:rsid w:val="004708CA"/>
    <w:rsid w:val="004709E7"/>
    <w:rsid w:val="00470ADE"/>
    <w:rsid w:val="0047109D"/>
    <w:rsid w:val="004712C7"/>
    <w:rsid w:val="004759EB"/>
    <w:rsid w:val="00477919"/>
    <w:rsid w:val="00482611"/>
    <w:rsid w:val="00482A27"/>
    <w:rsid w:val="00487DCE"/>
    <w:rsid w:val="00490BDB"/>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3FFD"/>
    <w:rsid w:val="004F5740"/>
    <w:rsid w:val="004F58C9"/>
    <w:rsid w:val="005023BF"/>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77189"/>
    <w:rsid w:val="005821B0"/>
    <w:rsid w:val="005833B5"/>
    <w:rsid w:val="0059175F"/>
    <w:rsid w:val="00591AAC"/>
    <w:rsid w:val="00595F08"/>
    <w:rsid w:val="00595FBE"/>
    <w:rsid w:val="005A1C55"/>
    <w:rsid w:val="005A6D4D"/>
    <w:rsid w:val="005B169D"/>
    <w:rsid w:val="005B2DDC"/>
    <w:rsid w:val="005B4ACA"/>
    <w:rsid w:val="005B6B12"/>
    <w:rsid w:val="005C0319"/>
    <w:rsid w:val="005C19E9"/>
    <w:rsid w:val="005C2DBC"/>
    <w:rsid w:val="005C34B5"/>
    <w:rsid w:val="005C5F13"/>
    <w:rsid w:val="005C65F9"/>
    <w:rsid w:val="005C6B0E"/>
    <w:rsid w:val="005C7E1F"/>
    <w:rsid w:val="005D1B9E"/>
    <w:rsid w:val="005D1F6B"/>
    <w:rsid w:val="005D2DE7"/>
    <w:rsid w:val="005D331C"/>
    <w:rsid w:val="005D5BFD"/>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5B96"/>
    <w:rsid w:val="00636E02"/>
    <w:rsid w:val="00641DB1"/>
    <w:rsid w:val="00642297"/>
    <w:rsid w:val="00644A34"/>
    <w:rsid w:val="006540B9"/>
    <w:rsid w:val="00654824"/>
    <w:rsid w:val="00661766"/>
    <w:rsid w:val="00662882"/>
    <w:rsid w:val="0066298C"/>
    <w:rsid w:val="00663008"/>
    <w:rsid w:val="00663093"/>
    <w:rsid w:val="00664821"/>
    <w:rsid w:val="00665A7C"/>
    <w:rsid w:val="00665B0B"/>
    <w:rsid w:val="006705CD"/>
    <w:rsid w:val="00671363"/>
    <w:rsid w:val="00672780"/>
    <w:rsid w:val="00672842"/>
    <w:rsid w:val="00676CFC"/>
    <w:rsid w:val="00677133"/>
    <w:rsid w:val="00681482"/>
    <w:rsid w:val="006847ED"/>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3A95"/>
    <w:rsid w:val="006D6009"/>
    <w:rsid w:val="006D7D41"/>
    <w:rsid w:val="006E1798"/>
    <w:rsid w:val="006E21AF"/>
    <w:rsid w:val="006E2F4D"/>
    <w:rsid w:val="006E3FDD"/>
    <w:rsid w:val="006E58FB"/>
    <w:rsid w:val="006E5D82"/>
    <w:rsid w:val="006E66B2"/>
    <w:rsid w:val="006E6C50"/>
    <w:rsid w:val="006E7A69"/>
    <w:rsid w:val="006E7DE4"/>
    <w:rsid w:val="006F53E8"/>
    <w:rsid w:val="006F5FB8"/>
    <w:rsid w:val="006F7174"/>
    <w:rsid w:val="0070017B"/>
    <w:rsid w:val="0070427E"/>
    <w:rsid w:val="00704D53"/>
    <w:rsid w:val="007056C3"/>
    <w:rsid w:val="00706072"/>
    <w:rsid w:val="00713644"/>
    <w:rsid w:val="00721256"/>
    <w:rsid w:val="007217AD"/>
    <w:rsid w:val="00723BA1"/>
    <w:rsid w:val="00724A1B"/>
    <w:rsid w:val="007301DC"/>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3F8C"/>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3065"/>
    <w:rsid w:val="007A48BC"/>
    <w:rsid w:val="007B0BC1"/>
    <w:rsid w:val="007B354B"/>
    <w:rsid w:val="007B4FC3"/>
    <w:rsid w:val="007B73F3"/>
    <w:rsid w:val="007B7EE5"/>
    <w:rsid w:val="007C1C28"/>
    <w:rsid w:val="007C2A2C"/>
    <w:rsid w:val="007C3577"/>
    <w:rsid w:val="007C5E08"/>
    <w:rsid w:val="007D0002"/>
    <w:rsid w:val="007D4AAD"/>
    <w:rsid w:val="007D7A59"/>
    <w:rsid w:val="007E53F5"/>
    <w:rsid w:val="007E6E9E"/>
    <w:rsid w:val="007E7637"/>
    <w:rsid w:val="007E7997"/>
    <w:rsid w:val="007F014A"/>
    <w:rsid w:val="007F04EF"/>
    <w:rsid w:val="007F0763"/>
    <w:rsid w:val="007F1DE9"/>
    <w:rsid w:val="007F25C2"/>
    <w:rsid w:val="007F4F88"/>
    <w:rsid w:val="007F5822"/>
    <w:rsid w:val="007F5B86"/>
    <w:rsid w:val="007F66A4"/>
    <w:rsid w:val="00800A7F"/>
    <w:rsid w:val="0080285D"/>
    <w:rsid w:val="0081028F"/>
    <w:rsid w:val="008107D9"/>
    <w:rsid w:val="0081093B"/>
    <w:rsid w:val="008116D9"/>
    <w:rsid w:val="00811936"/>
    <w:rsid w:val="00813059"/>
    <w:rsid w:val="00813393"/>
    <w:rsid w:val="008157C8"/>
    <w:rsid w:val="008167F5"/>
    <w:rsid w:val="008173E2"/>
    <w:rsid w:val="008201C3"/>
    <w:rsid w:val="00820422"/>
    <w:rsid w:val="00820655"/>
    <w:rsid w:val="008227D7"/>
    <w:rsid w:val="00823333"/>
    <w:rsid w:val="008249A1"/>
    <w:rsid w:val="00825D43"/>
    <w:rsid w:val="0082632D"/>
    <w:rsid w:val="00832500"/>
    <w:rsid w:val="00832787"/>
    <w:rsid w:val="00835805"/>
    <w:rsid w:val="0083595F"/>
    <w:rsid w:val="008372B6"/>
    <w:rsid w:val="00843A1A"/>
    <w:rsid w:val="00846433"/>
    <w:rsid w:val="008472C2"/>
    <w:rsid w:val="0084744D"/>
    <w:rsid w:val="008510D9"/>
    <w:rsid w:val="00851EE3"/>
    <w:rsid w:val="00853121"/>
    <w:rsid w:val="008555E4"/>
    <w:rsid w:val="00864E60"/>
    <w:rsid w:val="00866A09"/>
    <w:rsid w:val="008712BF"/>
    <w:rsid w:val="00872209"/>
    <w:rsid w:val="00873656"/>
    <w:rsid w:val="00880140"/>
    <w:rsid w:val="00881A58"/>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354"/>
    <w:rsid w:val="008E2D26"/>
    <w:rsid w:val="008E4076"/>
    <w:rsid w:val="008E7DBA"/>
    <w:rsid w:val="008F3386"/>
    <w:rsid w:val="008F3AD9"/>
    <w:rsid w:val="008F4642"/>
    <w:rsid w:val="008F4E00"/>
    <w:rsid w:val="008F761D"/>
    <w:rsid w:val="008F7AAA"/>
    <w:rsid w:val="00900D44"/>
    <w:rsid w:val="00902520"/>
    <w:rsid w:val="00906CF5"/>
    <w:rsid w:val="00906DC4"/>
    <w:rsid w:val="0091457F"/>
    <w:rsid w:val="0091729E"/>
    <w:rsid w:val="009241F4"/>
    <w:rsid w:val="009318B9"/>
    <w:rsid w:val="0093261E"/>
    <w:rsid w:val="0094008E"/>
    <w:rsid w:val="00941C0C"/>
    <w:rsid w:val="009437F2"/>
    <w:rsid w:val="00944693"/>
    <w:rsid w:val="0094528B"/>
    <w:rsid w:val="00950795"/>
    <w:rsid w:val="00960A8B"/>
    <w:rsid w:val="00965128"/>
    <w:rsid w:val="00973F43"/>
    <w:rsid w:val="0097785D"/>
    <w:rsid w:val="0098011D"/>
    <w:rsid w:val="00981912"/>
    <w:rsid w:val="009819C0"/>
    <w:rsid w:val="00987A75"/>
    <w:rsid w:val="009918B5"/>
    <w:rsid w:val="00991A8A"/>
    <w:rsid w:val="00992611"/>
    <w:rsid w:val="00994303"/>
    <w:rsid w:val="0099526D"/>
    <w:rsid w:val="009A0054"/>
    <w:rsid w:val="009A0F6E"/>
    <w:rsid w:val="009A41DC"/>
    <w:rsid w:val="009A5548"/>
    <w:rsid w:val="009B25C1"/>
    <w:rsid w:val="009B5AFF"/>
    <w:rsid w:val="009B7B79"/>
    <w:rsid w:val="009C0383"/>
    <w:rsid w:val="009C145B"/>
    <w:rsid w:val="009C326F"/>
    <w:rsid w:val="009C3E04"/>
    <w:rsid w:val="009C4FB0"/>
    <w:rsid w:val="009C6C11"/>
    <w:rsid w:val="009C75D1"/>
    <w:rsid w:val="009C7694"/>
    <w:rsid w:val="009D0570"/>
    <w:rsid w:val="009D301C"/>
    <w:rsid w:val="009D3E5C"/>
    <w:rsid w:val="009D495C"/>
    <w:rsid w:val="009D570F"/>
    <w:rsid w:val="009D5E88"/>
    <w:rsid w:val="009D6E1A"/>
    <w:rsid w:val="009D7294"/>
    <w:rsid w:val="009E1690"/>
    <w:rsid w:val="009E18AF"/>
    <w:rsid w:val="009E2C9D"/>
    <w:rsid w:val="009E2CDD"/>
    <w:rsid w:val="009E3545"/>
    <w:rsid w:val="009E4FCE"/>
    <w:rsid w:val="009E522E"/>
    <w:rsid w:val="009E78F7"/>
    <w:rsid w:val="009F0ABA"/>
    <w:rsid w:val="009F0AF5"/>
    <w:rsid w:val="00A02199"/>
    <w:rsid w:val="00A026A4"/>
    <w:rsid w:val="00A04044"/>
    <w:rsid w:val="00A11D0C"/>
    <w:rsid w:val="00A16579"/>
    <w:rsid w:val="00A21071"/>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57A91"/>
    <w:rsid w:val="00A61561"/>
    <w:rsid w:val="00A63249"/>
    <w:rsid w:val="00A6691F"/>
    <w:rsid w:val="00A67E6A"/>
    <w:rsid w:val="00A70F49"/>
    <w:rsid w:val="00A72203"/>
    <w:rsid w:val="00A7281F"/>
    <w:rsid w:val="00A73949"/>
    <w:rsid w:val="00A76707"/>
    <w:rsid w:val="00A7697E"/>
    <w:rsid w:val="00A76E20"/>
    <w:rsid w:val="00A8284E"/>
    <w:rsid w:val="00A8488A"/>
    <w:rsid w:val="00A84B95"/>
    <w:rsid w:val="00A870EE"/>
    <w:rsid w:val="00A91D91"/>
    <w:rsid w:val="00A961DB"/>
    <w:rsid w:val="00A96F81"/>
    <w:rsid w:val="00A9709D"/>
    <w:rsid w:val="00AA054E"/>
    <w:rsid w:val="00AA0A10"/>
    <w:rsid w:val="00AA2094"/>
    <w:rsid w:val="00AA242B"/>
    <w:rsid w:val="00AA2947"/>
    <w:rsid w:val="00AB1894"/>
    <w:rsid w:val="00AB22DF"/>
    <w:rsid w:val="00AB30EA"/>
    <w:rsid w:val="00AB458B"/>
    <w:rsid w:val="00AB45E4"/>
    <w:rsid w:val="00AB6157"/>
    <w:rsid w:val="00AB7542"/>
    <w:rsid w:val="00AC022D"/>
    <w:rsid w:val="00AC0629"/>
    <w:rsid w:val="00AC2AAC"/>
    <w:rsid w:val="00AC70C7"/>
    <w:rsid w:val="00AC79E0"/>
    <w:rsid w:val="00AD32CE"/>
    <w:rsid w:val="00AD4F02"/>
    <w:rsid w:val="00AD5187"/>
    <w:rsid w:val="00AD6B11"/>
    <w:rsid w:val="00AD6B34"/>
    <w:rsid w:val="00AD6F90"/>
    <w:rsid w:val="00AE0286"/>
    <w:rsid w:val="00AE247F"/>
    <w:rsid w:val="00AE4A24"/>
    <w:rsid w:val="00AE4FC7"/>
    <w:rsid w:val="00AF01E3"/>
    <w:rsid w:val="00AF1520"/>
    <w:rsid w:val="00AF23AE"/>
    <w:rsid w:val="00AF2EF7"/>
    <w:rsid w:val="00AF3741"/>
    <w:rsid w:val="00AF3B5C"/>
    <w:rsid w:val="00B0014A"/>
    <w:rsid w:val="00B00B50"/>
    <w:rsid w:val="00B00DB2"/>
    <w:rsid w:val="00B016E3"/>
    <w:rsid w:val="00B0284A"/>
    <w:rsid w:val="00B02B0B"/>
    <w:rsid w:val="00B03817"/>
    <w:rsid w:val="00B04283"/>
    <w:rsid w:val="00B05BA8"/>
    <w:rsid w:val="00B0741D"/>
    <w:rsid w:val="00B07AD8"/>
    <w:rsid w:val="00B07B20"/>
    <w:rsid w:val="00B1081B"/>
    <w:rsid w:val="00B12160"/>
    <w:rsid w:val="00B14F01"/>
    <w:rsid w:val="00B15525"/>
    <w:rsid w:val="00B15C0B"/>
    <w:rsid w:val="00B174BA"/>
    <w:rsid w:val="00B17AF3"/>
    <w:rsid w:val="00B223B5"/>
    <w:rsid w:val="00B229AD"/>
    <w:rsid w:val="00B237BC"/>
    <w:rsid w:val="00B26EBB"/>
    <w:rsid w:val="00B27499"/>
    <w:rsid w:val="00B335C4"/>
    <w:rsid w:val="00B3369E"/>
    <w:rsid w:val="00B337C1"/>
    <w:rsid w:val="00B33D9A"/>
    <w:rsid w:val="00B40D81"/>
    <w:rsid w:val="00B424F5"/>
    <w:rsid w:val="00B42797"/>
    <w:rsid w:val="00B43167"/>
    <w:rsid w:val="00B435BE"/>
    <w:rsid w:val="00B43A9D"/>
    <w:rsid w:val="00B467B0"/>
    <w:rsid w:val="00B4689E"/>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B5F74"/>
    <w:rsid w:val="00BC2561"/>
    <w:rsid w:val="00BC3E3E"/>
    <w:rsid w:val="00BC422A"/>
    <w:rsid w:val="00BC5128"/>
    <w:rsid w:val="00BC5608"/>
    <w:rsid w:val="00BD04C9"/>
    <w:rsid w:val="00BD3536"/>
    <w:rsid w:val="00BD37FD"/>
    <w:rsid w:val="00BE0B46"/>
    <w:rsid w:val="00BE225E"/>
    <w:rsid w:val="00BE237E"/>
    <w:rsid w:val="00BE3703"/>
    <w:rsid w:val="00BE53A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3FBF"/>
    <w:rsid w:val="00C54316"/>
    <w:rsid w:val="00C55208"/>
    <w:rsid w:val="00C5527D"/>
    <w:rsid w:val="00C578CB"/>
    <w:rsid w:val="00C61B1A"/>
    <w:rsid w:val="00C62A53"/>
    <w:rsid w:val="00C6676B"/>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040"/>
    <w:rsid w:val="00CC11DF"/>
    <w:rsid w:val="00CC1A6E"/>
    <w:rsid w:val="00CC3F62"/>
    <w:rsid w:val="00CC536E"/>
    <w:rsid w:val="00CC59DD"/>
    <w:rsid w:val="00CC7FC6"/>
    <w:rsid w:val="00CD43BE"/>
    <w:rsid w:val="00CD47B2"/>
    <w:rsid w:val="00CD5AFD"/>
    <w:rsid w:val="00CD74EB"/>
    <w:rsid w:val="00CE4154"/>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4317"/>
    <w:rsid w:val="00D35E02"/>
    <w:rsid w:val="00D41425"/>
    <w:rsid w:val="00D41B3E"/>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7B"/>
    <w:rsid w:val="00DE4CFB"/>
    <w:rsid w:val="00DF045B"/>
    <w:rsid w:val="00DF1ED8"/>
    <w:rsid w:val="00DF3785"/>
    <w:rsid w:val="00DF3D27"/>
    <w:rsid w:val="00DF6074"/>
    <w:rsid w:val="00E02239"/>
    <w:rsid w:val="00E047EC"/>
    <w:rsid w:val="00E07D42"/>
    <w:rsid w:val="00E15BB4"/>
    <w:rsid w:val="00E163E9"/>
    <w:rsid w:val="00E240F5"/>
    <w:rsid w:val="00E2411E"/>
    <w:rsid w:val="00E30004"/>
    <w:rsid w:val="00E333AC"/>
    <w:rsid w:val="00E3456B"/>
    <w:rsid w:val="00E35C16"/>
    <w:rsid w:val="00E36085"/>
    <w:rsid w:val="00E36813"/>
    <w:rsid w:val="00E42382"/>
    <w:rsid w:val="00E429FB"/>
    <w:rsid w:val="00E603DF"/>
    <w:rsid w:val="00E63745"/>
    <w:rsid w:val="00E6699F"/>
    <w:rsid w:val="00E67A02"/>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29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6B68"/>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622"/>
    <w:rsid w:val="00FC6733"/>
    <w:rsid w:val="00FD2677"/>
    <w:rsid w:val="00FD28B8"/>
    <w:rsid w:val="00FE0BD8"/>
    <w:rsid w:val="00FE1709"/>
    <w:rsid w:val="00FE1FC9"/>
    <w:rsid w:val="00FF32DE"/>
    <w:rsid w:val="00FF4205"/>
    <w:rsid w:val="00FF481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239143036">
      <w:bodyDiv w:val="1"/>
      <w:marLeft w:val="0"/>
      <w:marRight w:val="0"/>
      <w:marTop w:val="0"/>
      <w:marBottom w:val="0"/>
      <w:divBdr>
        <w:top w:val="none" w:sz="0" w:space="0" w:color="auto"/>
        <w:left w:val="none" w:sz="0" w:space="0" w:color="auto"/>
        <w:bottom w:val="none" w:sz="0" w:space="0" w:color="auto"/>
        <w:right w:val="none" w:sz="0" w:space="0" w:color="auto"/>
      </w:divBdr>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1839237">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ESMA70-156-1471</_dlc_DocId>
    <TaxCatchAll xmlns="20fbe147-bbda-4e53-b6b1-7e8bbff3fe19">
      <Value>475</Value>
      <Value>13</Value>
      <Value>4</Value>
      <Value>14</Value>
      <Value>434</Value>
    </TaxCatchAll>
    <_dlc_DocIdUrl xmlns="20fbe147-bbda-4e53-b6b1-7e8bbff3fe19">
      <Url>https://sherpa.esma.europa.eu/sites/MKT/SMK/_layouts/15/DocIdRedir.aspx?ID=ESMA70-156-1471</Url>
      <Description>ESMA70-156-1471</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MiFID II 90(2) MiFIR 52(7) pre- and post-trade data and CT equity</TermName>
          <TermId xmlns="http://schemas.microsoft.com/office/infopath/2007/PartnerControls">72214b64-e7d5-4d95-ac91-8142901b6637</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Guidelines</TermName>
          <TermId xmlns="http://schemas.microsoft.com/office/infopath/2007/PartnerControls">c96fde18-57b6-49e7-940f-682f491fa8d9</TermId>
        </TermInfo>
      </Terms>
    </eed0a0b2ea6941718a34434e243f3d8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1C1AD-D356-4AEC-A82F-682D53658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7F5EE-E87B-49CE-96B5-F95CE63A0DF2}">
  <ds:schemaRefs>
    <ds:schemaRef ds:uri="http://www.w3.org/XML/1998/namespace"/>
    <ds:schemaRef ds:uri="http://purl.org/dc/dcmitype/"/>
    <ds:schemaRef ds:uri="http://purl.org/dc/elements/1.1/"/>
    <ds:schemaRef ds:uri="http://purl.org/dc/terms/"/>
    <ds:schemaRef ds:uri="http://schemas.microsoft.com/office/infopath/2007/PartnerControls"/>
    <ds:schemaRef ds:uri="http://schemas.microsoft.com/office/2006/metadata/properties"/>
    <ds:schemaRef ds:uri="http://schemas.microsoft.com/sharepoint/v4"/>
    <ds:schemaRef ds:uri="http://schemas.microsoft.com/office/2006/documentManagement/types"/>
    <ds:schemaRef ds:uri="http://schemas.openxmlformats.org/package/2006/metadata/core-properties"/>
    <ds:schemaRef ds:uri="20fbe147-bbda-4e53-b6b1-7e8bbff3fe19"/>
    <ds:schemaRef ds:uri="http://schemas.microsoft.com/sharepoint/v3"/>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5.xml><?xml version="1.0" encoding="utf-8"?>
<ds:datastoreItem xmlns:ds="http://schemas.openxmlformats.org/officeDocument/2006/customXml" ds:itemID="{8AEB845B-DEAB-4CCD-AF87-3C9E7607E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94</TotalTime>
  <Pages>13</Pages>
  <Words>3367</Words>
  <Characters>19197</Characters>
  <Application>Microsoft Office Word</Application>
  <DocSecurity>8</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22519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Charlotte Sickermann</cp:lastModifiedBy>
  <cp:revision>9</cp:revision>
  <cp:lastPrinted>2019-09-06T10:01:00Z</cp:lastPrinted>
  <dcterms:created xsi:type="dcterms:W3CDTF">2019-09-06T09:02:00Z</dcterms:created>
  <dcterms:modified xsi:type="dcterms:W3CDTF">2019-09-11T08:26:00Z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0x01010001BD15C3986B91498E0AE644B715B9EE010D00757D222C6B0DA241B5F74437644107D4</vt:lpwstr>
  </property>
  <property fmtid="{D5CDD505-2E9C-101B-9397-08002B2CF9AE}" pid="5" name="_dlc_DocIdItemGuid">
    <vt:lpwstr>97ebee69-54f5-417a-bf0d-8f67cce386ec</vt:lpwstr>
  </property>
  <property fmtid="{D5CDD505-2E9C-101B-9397-08002B2CF9AE}" pid="6" name="DocumentType">
    <vt:lpwstr>13;#Guidelines|c96fde18-57b6-49e7-940f-682f491fa8d9</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4;#Post-Trading|edaa1ce6-4b9b-4aac-a462-2b226ce43f53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475;#MiFID reports – MiFID II 90(2) MiFIR 52(7) pre- and post-trade data and CT equity|72214b64-e7d5-4d95-ac91-8142901b6637</vt:lpwstr>
  </property>
</Properties>
</file>