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34C86DEA" w14:textId="77777777" w:rsidR="00B86167" w:rsidRPr="00A10ED3" w:rsidRDefault="00B86167" w:rsidP="00B86167">
                <w:pPr>
                  <w:pStyle w:val="Subtitle"/>
                  <w:rPr>
                    <w:rFonts w:cs="Arial"/>
                  </w:rPr>
                </w:pPr>
                <w:r w:rsidRPr="00A10ED3">
                  <w:rPr>
                    <w:rFonts w:cs="Arial"/>
                  </w:rPr>
                  <w:t xml:space="preserve">Guidelines for reporting under </w:t>
                </w:r>
                <w:r>
                  <w:rPr>
                    <w:rFonts w:cs="Arial"/>
                  </w:rPr>
                  <w:t xml:space="preserve">Articles 4 and 12 </w:t>
                </w:r>
                <w:r w:rsidRPr="00A10ED3">
                  <w:rPr>
                    <w:rFonts w:cs="Arial"/>
                  </w:rPr>
                  <w:t>SFTR</w:t>
                </w:r>
              </w:p>
              <w:p w14:paraId="26CF3934" w14:textId="4EE33F4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39A89811"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4705E" w:rsidRPr="0064705E">
            <w:rPr>
              <w:rFonts w:asciiTheme="minorHAnsi" w:eastAsiaTheme="minorEastAsia" w:hAnsiTheme="minorHAnsi" w:cstheme="minorBidi"/>
              <w:b/>
              <w:sz w:val="22"/>
              <w:szCs w:val="20"/>
              <w:lang w:eastAsia="en-US"/>
            </w:rPr>
            <w:t>29</w:t>
          </w:r>
          <w:r w:rsidRPr="0064705E">
            <w:rPr>
              <w:rFonts w:asciiTheme="minorHAnsi" w:eastAsiaTheme="minorEastAsia" w:hAnsiTheme="minorHAnsi" w:cstheme="minorBidi"/>
              <w:b/>
              <w:sz w:val="22"/>
              <w:szCs w:val="20"/>
              <w:lang w:eastAsia="en-US"/>
            </w:rPr>
            <w:t xml:space="preserve"> July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16099F">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7AE67A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62A4F">
            <w:rPr>
              <w:rFonts w:eastAsiaTheme="minorEastAsia" w:cstheme="minorBidi"/>
              <w:szCs w:val="20"/>
              <w:lang w:eastAsia="en-US"/>
            </w:rPr>
            <w:t>RSFTR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E392651"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62A4F">
            <w:rPr>
              <w:rFonts w:eastAsiaTheme="minorEastAsia" w:cstheme="minorBidi"/>
              <w:szCs w:val="20"/>
              <w:lang w:eastAsia="en-US"/>
            </w:rPr>
            <w:t>RSFTR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62A4F">
            <w:rPr>
              <w:rFonts w:eastAsiaTheme="minorEastAsia" w:cstheme="minorBidi"/>
              <w:szCs w:val="20"/>
              <w:lang w:eastAsia="en-US"/>
            </w:rPr>
            <w:t>RSFTR</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3CE16AA2"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2EC48AA4" w14:textId="77777777" w:rsidR="00D62A4F" w:rsidRPr="00D62A4F" w:rsidRDefault="00D62A4F" w:rsidP="00D62A4F">
      <w:pPr>
        <w:spacing w:after="250" w:line="276" w:lineRule="auto"/>
        <w:jc w:val="both"/>
        <w:rPr>
          <w:rFonts w:asciiTheme="minorHAnsi" w:eastAsiaTheme="minorEastAsia" w:hAnsiTheme="minorHAnsi" w:cstheme="minorBidi"/>
          <w:sz w:val="22"/>
          <w:szCs w:val="20"/>
          <w:lang w:eastAsia="en-US"/>
        </w:rPr>
      </w:pPr>
      <w:r w:rsidRPr="00D62A4F">
        <w:rPr>
          <w:rFonts w:asciiTheme="minorHAnsi" w:eastAsiaTheme="minorEastAsia" w:hAnsiTheme="minorHAnsi" w:cstheme="minorBidi"/>
          <w:sz w:val="22"/>
          <w:szCs w:val="20"/>
          <w:lang w:eastAsia="en-US"/>
        </w:rPr>
        <w:t>All interested stakeholders are invited to respond to this consultation. In particular, responses are sought from financial and non-financial counterparties to securities financing transactions, tri-party agents, agent lenders, central counterparties (CCPs) and trade repositories (TRs), as well as from all the authorities having access to the TR data.</w:t>
      </w:r>
    </w:p>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16099F">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Content>
            <w:tc>
              <w:tcPr>
                <w:tcW w:w="5595" w:type="dxa"/>
                <w:shd w:val="clear" w:color="auto" w:fill="auto"/>
              </w:tcPr>
              <w:p w14:paraId="1B67440D" w14:textId="76BCC9B1" w:rsidR="00C85C8B" w:rsidRPr="00C85C8B" w:rsidRDefault="0016099F" w:rsidP="00C85C8B">
                <w:pPr>
                  <w:rPr>
                    <w:rFonts w:ascii="Arial" w:hAnsi="Arial" w:cs="Arial"/>
                    <w:color w:val="808080"/>
                    <w:sz w:val="20"/>
                    <w:lang w:eastAsia="de-DE"/>
                  </w:rPr>
                </w:pPr>
                <w:proofErr w:type="spellStart"/>
                <w:r>
                  <w:rPr>
                    <w:rFonts w:ascii="Arial" w:hAnsi="Arial" w:cs="Arial"/>
                    <w:color w:val="808080"/>
                    <w:sz w:val="20"/>
                    <w:lang w:eastAsia="de-DE"/>
                  </w:rPr>
                  <w:t>Londons</w:t>
                </w:r>
                <w:proofErr w:type="spellEnd"/>
                <w:r>
                  <w:rPr>
                    <w:rFonts w:ascii="Arial" w:hAnsi="Arial" w:cs="Arial"/>
                    <w:color w:val="808080"/>
                    <w:sz w:val="20"/>
                    <w:lang w:eastAsia="de-DE"/>
                  </w:rPr>
                  <w:t xml:space="preserve"> Stock Exchange Group</w:t>
                </w:r>
              </w:p>
            </w:tc>
          </w:sdtContent>
        </w:sdt>
      </w:tr>
      <w:tr w:rsidR="00C85C8B" w:rsidRPr="00C85C8B" w14:paraId="216F3E57" w14:textId="77777777" w:rsidTr="0016099F">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7C6277FB" w:rsidR="00C85C8B" w:rsidRPr="00C85C8B" w:rsidRDefault="00976C22"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16099F">
                  <w:rPr>
                    <w:rFonts w:ascii="Arial" w:hAnsi="Arial" w:cs="Arial"/>
                    <w:sz w:val="20"/>
                    <w:lang w:eastAsia="de-DE"/>
                  </w:rPr>
                  <w:t>Regulated markets/Exchanges/Trading Systems</w:t>
                </w:r>
              </w:sdtContent>
            </w:sdt>
          </w:p>
        </w:tc>
      </w:tr>
      <w:tr w:rsidR="00C85C8B" w:rsidRPr="00C85C8B" w14:paraId="0D216581" w14:textId="77777777" w:rsidTr="0016099F">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712B1593" w:rsidR="00C85C8B" w:rsidRPr="00C85C8B" w:rsidRDefault="00305B03"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16099F">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5EFB4ADF" w:rsidR="00C85C8B" w:rsidRPr="00C85C8B" w:rsidRDefault="0016099F" w:rsidP="00C85C8B">
                <w:pPr>
                  <w:rPr>
                    <w:rFonts w:ascii="Arial" w:hAnsi="Arial" w:cs="Arial"/>
                    <w:sz w:val="20"/>
                    <w:lang w:eastAsia="de-DE"/>
                  </w:rPr>
                </w:pPr>
                <w:r>
                  <w:rPr>
                    <w:rFonts w:ascii="Arial" w:hAnsi="Arial" w:cs="Arial"/>
                    <w:sz w:val="20"/>
                    <w:lang w:eastAsia="de-DE"/>
                  </w:rPr>
                  <w:t>UK</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3E26C9F3"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62A4F">
        <w:rPr>
          <w:rFonts w:asciiTheme="minorHAnsi" w:eastAsiaTheme="minorEastAsia" w:hAnsiTheme="minorHAnsi" w:cstheme="minorBidi"/>
          <w:sz w:val="22"/>
          <w:szCs w:val="20"/>
          <w:lang w:eastAsia="en-US"/>
        </w:rPr>
        <w:t>RSFTR</w:t>
      </w:r>
      <w:r w:rsidRPr="00C85C8B">
        <w:rPr>
          <w:rFonts w:asciiTheme="minorHAnsi" w:eastAsiaTheme="minorEastAsia" w:hAnsiTheme="minorHAnsi" w:cstheme="minorBidi"/>
          <w:sz w:val="22"/>
          <w:szCs w:val="20"/>
          <w:lang w:eastAsia="en-US"/>
        </w:rPr>
        <w:t>_1&gt;</w:t>
      </w:r>
    </w:p>
    <w:p w14:paraId="55F30042" w14:textId="77777777" w:rsidR="0016099F" w:rsidRPr="0016099F" w:rsidRDefault="0016099F" w:rsidP="0016099F">
      <w:pPr>
        <w:tabs>
          <w:tab w:val="left" w:pos="3402"/>
        </w:tabs>
        <w:jc w:val="both"/>
        <w:rPr>
          <w:rFonts w:asciiTheme="majorHAnsi" w:hAnsiTheme="majorHAnsi" w:cstheme="majorHAnsi"/>
          <w:color w:val="000000" w:themeColor="text1"/>
          <w:sz w:val="20"/>
          <w:szCs w:val="20"/>
        </w:rPr>
      </w:pPr>
      <w:permStart w:id="885457707" w:edGrp="everyone"/>
      <w:r w:rsidRPr="0016099F">
        <w:rPr>
          <w:rFonts w:asciiTheme="majorHAnsi" w:hAnsiTheme="majorHAnsi" w:cstheme="majorHAnsi"/>
          <w:color w:val="000000" w:themeColor="text1"/>
          <w:sz w:val="20"/>
          <w:szCs w:val="20"/>
        </w:rPr>
        <w:t>London Stock Exchange Group is a financial market infrastructure provider with significant operations in the UK, Europe, North America and Asia. Its diversified global business focuses on four key areas:</w:t>
      </w:r>
    </w:p>
    <w:p w14:paraId="665DBC17" w14:textId="77777777" w:rsidR="0016099F" w:rsidRPr="0016099F" w:rsidRDefault="0016099F" w:rsidP="0016099F">
      <w:pPr>
        <w:tabs>
          <w:tab w:val="left" w:pos="3402"/>
        </w:tabs>
        <w:jc w:val="both"/>
        <w:rPr>
          <w:rFonts w:asciiTheme="majorHAnsi" w:hAnsiTheme="majorHAnsi" w:cstheme="majorHAnsi"/>
          <w:color w:val="000000" w:themeColor="text1"/>
          <w:sz w:val="20"/>
          <w:szCs w:val="20"/>
        </w:rPr>
      </w:pPr>
    </w:p>
    <w:p w14:paraId="3505AF93" w14:textId="77777777" w:rsidR="0016099F" w:rsidRPr="0016099F" w:rsidRDefault="0016099F" w:rsidP="0016099F">
      <w:pPr>
        <w:tabs>
          <w:tab w:val="left" w:pos="3402"/>
        </w:tabs>
        <w:jc w:val="both"/>
        <w:rPr>
          <w:rFonts w:asciiTheme="majorHAnsi" w:hAnsiTheme="majorHAnsi" w:cstheme="majorHAnsi"/>
          <w:color w:val="000000" w:themeColor="text1"/>
          <w:sz w:val="20"/>
          <w:szCs w:val="20"/>
        </w:rPr>
      </w:pPr>
      <w:r w:rsidRPr="0016099F">
        <w:rPr>
          <w:rFonts w:asciiTheme="majorHAnsi" w:hAnsiTheme="majorHAnsi" w:cstheme="majorHAnsi"/>
          <w:color w:val="000000" w:themeColor="text1"/>
          <w:sz w:val="20"/>
          <w:szCs w:val="20"/>
        </w:rPr>
        <w:t xml:space="preserve">1) Capital formation – operation of a range of regulated markets and MTFs across asset classes including London Stock Exchange and </w:t>
      </w:r>
      <w:proofErr w:type="spellStart"/>
      <w:r w:rsidRPr="0016099F">
        <w:rPr>
          <w:rFonts w:asciiTheme="majorHAnsi" w:hAnsiTheme="majorHAnsi" w:cstheme="majorHAnsi"/>
          <w:color w:val="000000" w:themeColor="text1"/>
          <w:sz w:val="20"/>
          <w:szCs w:val="20"/>
        </w:rPr>
        <w:t>Borsa</w:t>
      </w:r>
      <w:proofErr w:type="spellEnd"/>
      <w:r w:rsidRPr="0016099F">
        <w:rPr>
          <w:rFonts w:asciiTheme="majorHAnsi" w:hAnsiTheme="majorHAnsi" w:cstheme="majorHAnsi"/>
          <w:color w:val="000000" w:themeColor="text1"/>
          <w:sz w:val="20"/>
          <w:szCs w:val="20"/>
        </w:rPr>
        <w:t xml:space="preserve"> </w:t>
      </w:r>
      <w:proofErr w:type="spellStart"/>
      <w:r w:rsidRPr="0016099F">
        <w:rPr>
          <w:rFonts w:asciiTheme="majorHAnsi" w:hAnsiTheme="majorHAnsi" w:cstheme="majorHAnsi"/>
          <w:color w:val="000000" w:themeColor="text1"/>
          <w:sz w:val="20"/>
          <w:szCs w:val="20"/>
        </w:rPr>
        <w:t>Italiana</w:t>
      </w:r>
      <w:proofErr w:type="spellEnd"/>
      <w:r w:rsidRPr="0016099F">
        <w:rPr>
          <w:rFonts w:asciiTheme="majorHAnsi" w:hAnsiTheme="majorHAnsi" w:cstheme="majorHAnsi"/>
          <w:color w:val="000000" w:themeColor="text1"/>
          <w:sz w:val="20"/>
          <w:szCs w:val="20"/>
        </w:rPr>
        <w:t xml:space="preserve">, AIM / AIM Italia -the SME Growth Markets- as well as Turquoise (pan European equity trading venue), MTS (pan-European Sovereign bond venue) and </w:t>
      </w:r>
      <w:proofErr w:type="spellStart"/>
      <w:r w:rsidRPr="0016099F">
        <w:rPr>
          <w:rFonts w:asciiTheme="majorHAnsi" w:hAnsiTheme="majorHAnsi" w:cstheme="majorHAnsi"/>
          <w:color w:val="000000" w:themeColor="text1"/>
          <w:sz w:val="20"/>
          <w:szCs w:val="20"/>
        </w:rPr>
        <w:t>EuroTLX</w:t>
      </w:r>
      <w:proofErr w:type="spellEnd"/>
      <w:r w:rsidRPr="0016099F">
        <w:rPr>
          <w:rFonts w:asciiTheme="majorHAnsi" w:hAnsiTheme="majorHAnsi" w:cstheme="majorHAnsi"/>
          <w:color w:val="000000" w:themeColor="text1"/>
          <w:sz w:val="20"/>
          <w:szCs w:val="20"/>
        </w:rPr>
        <w:t xml:space="preserve"> (electronic European retail-size fixed income MTF). Through its platforms, LSEG offers market participants, including retail investors, institutions and SMEs unrivalled access to Europe’s capital markets. The Group also plays a vital economic and social role, enabling companies to access funds for growth and development.</w:t>
      </w:r>
    </w:p>
    <w:p w14:paraId="362D5F7D" w14:textId="77777777" w:rsidR="0016099F" w:rsidRPr="0016099F" w:rsidRDefault="0016099F" w:rsidP="0016099F">
      <w:pPr>
        <w:tabs>
          <w:tab w:val="left" w:pos="3402"/>
        </w:tabs>
        <w:jc w:val="both"/>
        <w:rPr>
          <w:rFonts w:asciiTheme="majorHAnsi" w:hAnsiTheme="majorHAnsi" w:cstheme="majorHAnsi"/>
          <w:color w:val="000000" w:themeColor="text1"/>
          <w:sz w:val="20"/>
          <w:szCs w:val="20"/>
        </w:rPr>
      </w:pPr>
    </w:p>
    <w:p w14:paraId="05B50406" w14:textId="77777777" w:rsidR="0016099F" w:rsidRPr="0016099F" w:rsidRDefault="0016099F" w:rsidP="0016099F">
      <w:pPr>
        <w:tabs>
          <w:tab w:val="left" w:pos="3402"/>
        </w:tabs>
        <w:jc w:val="both"/>
        <w:rPr>
          <w:rFonts w:asciiTheme="majorHAnsi" w:hAnsiTheme="majorHAnsi" w:cstheme="majorHAnsi"/>
          <w:color w:val="000000" w:themeColor="text1"/>
          <w:sz w:val="20"/>
          <w:szCs w:val="20"/>
        </w:rPr>
      </w:pPr>
      <w:r w:rsidRPr="0016099F">
        <w:rPr>
          <w:rFonts w:asciiTheme="majorHAnsi" w:hAnsiTheme="majorHAnsi" w:cstheme="majorHAnsi"/>
          <w:color w:val="000000" w:themeColor="text1"/>
          <w:sz w:val="20"/>
          <w:szCs w:val="20"/>
        </w:rPr>
        <w:t xml:space="preserve">2) Intellectual property – Through FTSE Russell, the Group is a global leader in financial indexing, benchmarking and analytic services with approximately $15 trillion benchmarked to its indexes. The Group also provides customers with an extensive range of data services, research and analytics through </w:t>
      </w:r>
      <w:proofErr w:type="spellStart"/>
      <w:r w:rsidRPr="0016099F">
        <w:rPr>
          <w:rFonts w:asciiTheme="majorHAnsi" w:hAnsiTheme="majorHAnsi" w:cstheme="majorHAnsi"/>
          <w:color w:val="000000" w:themeColor="text1"/>
          <w:sz w:val="20"/>
          <w:szCs w:val="20"/>
        </w:rPr>
        <w:t>Mergent</w:t>
      </w:r>
      <w:proofErr w:type="spellEnd"/>
      <w:r w:rsidRPr="0016099F">
        <w:rPr>
          <w:rFonts w:asciiTheme="majorHAnsi" w:hAnsiTheme="majorHAnsi" w:cstheme="majorHAnsi"/>
          <w:color w:val="000000" w:themeColor="text1"/>
          <w:sz w:val="20"/>
          <w:szCs w:val="20"/>
        </w:rPr>
        <w:t xml:space="preserve">, SEDOL, </w:t>
      </w:r>
      <w:proofErr w:type="spellStart"/>
      <w:r w:rsidRPr="0016099F">
        <w:rPr>
          <w:rFonts w:asciiTheme="majorHAnsi" w:hAnsiTheme="majorHAnsi" w:cstheme="majorHAnsi"/>
          <w:color w:val="000000" w:themeColor="text1"/>
          <w:sz w:val="20"/>
          <w:szCs w:val="20"/>
        </w:rPr>
        <w:t>UnaVista</w:t>
      </w:r>
      <w:proofErr w:type="spellEnd"/>
      <w:r w:rsidRPr="0016099F">
        <w:rPr>
          <w:rFonts w:asciiTheme="majorHAnsi" w:hAnsiTheme="majorHAnsi" w:cstheme="majorHAnsi"/>
          <w:color w:val="000000" w:themeColor="text1"/>
          <w:sz w:val="20"/>
          <w:szCs w:val="20"/>
        </w:rPr>
        <w:t>, XTF and RNS.</w:t>
      </w:r>
    </w:p>
    <w:p w14:paraId="0C6803D8" w14:textId="77777777" w:rsidR="0016099F" w:rsidRPr="0016099F" w:rsidRDefault="0016099F" w:rsidP="0016099F">
      <w:pPr>
        <w:tabs>
          <w:tab w:val="left" w:pos="3402"/>
        </w:tabs>
        <w:jc w:val="both"/>
        <w:rPr>
          <w:rFonts w:asciiTheme="majorHAnsi" w:hAnsiTheme="majorHAnsi" w:cstheme="majorHAnsi"/>
          <w:color w:val="000000" w:themeColor="text1"/>
          <w:sz w:val="20"/>
          <w:szCs w:val="20"/>
        </w:rPr>
      </w:pPr>
    </w:p>
    <w:p w14:paraId="0D6828A6" w14:textId="77777777" w:rsidR="0016099F" w:rsidRPr="0016099F" w:rsidRDefault="0016099F" w:rsidP="0016099F">
      <w:pPr>
        <w:tabs>
          <w:tab w:val="left" w:pos="3402"/>
        </w:tabs>
        <w:jc w:val="both"/>
        <w:rPr>
          <w:rFonts w:asciiTheme="majorHAnsi" w:hAnsiTheme="majorHAnsi" w:cstheme="majorHAnsi"/>
          <w:color w:val="000000" w:themeColor="text1"/>
          <w:sz w:val="20"/>
          <w:szCs w:val="20"/>
        </w:rPr>
      </w:pPr>
      <w:r w:rsidRPr="0016099F">
        <w:rPr>
          <w:rFonts w:asciiTheme="majorHAnsi" w:hAnsiTheme="majorHAnsi" w:cstheme="majorHAnsi"/>
          <w:color w:val="000000" w:themeColor="text1"/>
          <w:sz w:val="20"/>
          <w:szCs w:val="20"/>
        </w:rPr>
        <w:t xml:space="preserve">3) Post-trade services – majority ownership of the multi-asset global CCP operator, LCH Group and the Italian clearing house CC&amp;G and CSD Monte </w:t>
      </w:r>
      <w:proofErr w:type="spellStart"/>
      <w:r w:rsidRPr="0016099F">
        <w:rPr>
          <w:rFonts w:asciiTheme="majorHAnsi" w:hAnsiTheme="majorHAnsi" w:cstheme="majorHAnsi"/>
          <w:color w:val="000000" w:themeColor="text1"/>
          <w:sz w:val="20"/>
          <w:szCs w:val="20"/>
        </w:rPr>
        <w:t>Titoli</w:t>
      </w:r>
      <w:proofErr w:type="spellEnd"/>
      <w:r w:rsidRPr="0016099F">
        <w:rPr>
          <w:rFonts w:asciiTheme="majorHAnsi" w:hAnsiTheme="majorHAnsi" w:cstheme="majorHAnsi"/>
          <w:color w:val="000000" w:themeColor="text1"/>
          <w:sz w:val="20"/>
          <w:szCs w:val="20"/>
        </w:rPr>
        <w:t>. LCH has subsidiaries in the UK (LCH Ltd), France (LCH S.A.), and the US (LCH LLC). LCH serves both venue and OTC trading across many asset classes notably interest rate swaps and repos inter alia.</w:t>
      </w:r>
    </w:p>
    <w:p w14:paraId="6FEC1E1A" w14:textId="77777777" w:rsidR="0016099F" w:rsidRPr="0016099F" w:rsidRDefault="0016099F" w:rsidP="0016099F">
      <w:pPr>
        <w:tabs>
          <w:tab w:val="left" w:pos="3402"/>
        </w:tabs>
        <w:jc w:val="both"/>
        <w:rPr>
          <w:rFonts w:asciiTheme="majorHAnsi" w:hAnsiTheme="majorHAnsi" w:cstheme="majorHAnsi"/>
          <w:color w:val="000000" w:themeColor="text1"/>
          <w:sz w:val="20"/>
          <w:szCs w:val="20"/>
        </w:rPr>
      </w:pPr>
    </w:p>
    <w:p w14:paraId="27969CAA" w14:textId="77777777" w:rsidR="0016099F" w:rsidRPr="0016099F" w:rsidRDefault="0016099F" w:rsidP="00C85C8B">
      <w:pPr>
        <w:spacing w:after="250" w:line="276" w:lineRule="auto"/>
        <w:jc w:val="both"/>
        <w:rPr>
          <w:rFonts w:asciiTheme="majorHAnsi" w:hAnsiTheme="majorHAnsi" w:cstheme="majorHAnsi"/>
          <w:color w:val="000000" w:themeColor="text1"/>
          <w:sz w:val="20"/>
          <w:szCs w:val="20"/>
        </w:rPr>
      </w:pPr>
      <w:r w:rsidRPr="0016099F">
        <w:rPr>
          <w:rFonts w:asciiTheme="majorHAnsi" w:hAnsiTheme="majorHAnsi" w:cstheme="majorHAnsi"/>
          <w:color w:val="000000" w:themeColor="text1"/>
          <w:sz w:val="20"/>
          <w:szCs w:val="20"/>
        </w:rPr>
        <w:t>4) Technology services – trading, market surveillance and post trade systems for over 40 global organisations. Additional services include network connectivity, hosting and quality assurance testing with the capacity to analyse Fintech both from a provider and a user perspective.</w:t>
      </w:r>
    </w:p>
    <w:p w14:paraId="15D00E65" w14:textId="2114E936" w:rsidR="00C85C8B" w:rsidRPr="00C85C8B" w:rsidRDefault="0016099F" w:rsidP="00C85C8B">
      <w:pPr>
        <w:spacing w:after="250" w:line="276" w:lineRule="auto"/>
        <w:jc w:val="both"/>
        <w:rPr>
          <w:rFonts w:asciiTheme="minorHAnsi" w:eastAsiaTheme="minorEastAsia" w:hAnsiTheme="minorHAnsi" w:cstheme="minorBidi"/>
          <w:sz w:val="22"/>
          <w:szCs w:val="20"/>
          <w:lang w:eastAsia="en-US"/>
        </w:rPr>
      </w:pPr>
      <w:r w:rsidRPr="0016099F">
        <w:rPr>
          <w:rFonts w:asciiTheme="majorHAnsi" w:eastAsiaTheme="minorEastAsia" w:hAnsiTheme="majorHAnsi" w:cstheme="majorHAnsi"/>
          <w:color w:val="000000" w:themeColor="text1"/>
          <w:sz w:val="20"/>
          <w:szCs w:val="20"/>
          <w:lang w:eastAsia="en-US"/>
        </w:rPr>
        <w:t xml:space="preserve">We are delighted to respond to ESMA’s consultation paper on   </w:t>
      </w:r>
      <w:r w:rsidRPr="0016099F">
        <w:rPr>
          <w:rFonts w:asciiTheme="majorHAnsi" w:hAnsiTheme="majorHAnsi" w:cstheme="majorHAnsi"/>
          <w:color w:val="000000" w:themeColor="text1"/>
          <w:sz w:val="20"/>
          <w:szCs w:val="20"/>
        </w:rPr>
        <w:t xml:space="preserve">Guidelines for reporting under Articles 4 and 12 SFTR. Please note that the responses below are on behalf of LSEG’s trade repository, CCPs and </w:t>
      </w:r>
      <w:proofErr w:type="gramStart"/>
      <w:r w:rsidRPr="0016099F">
        <w:rPr>
          <w:rFonts w:asciiTheme="majorHAnsi" w:hAnsiTheme="majorHAnsi" w:cstheme="majorHAnsi"/>
          <w:color w:val="000000" w:themeColor="text1"/>
          <w:sz w:val="20"/>
          <w:szCs w:val="20"/>
        </w:rPr>
        <w:t>MTFs.</w:t>
      </w:r>
      <w:permEnd w:id="885457707"/>
      <w:r w:rsidR="00C85C8B" w:rsidRPr="00C85C8B">
        <w:rPr>
          <w:rFonts w:asciiTheme="minorHAnsi" w:eastAsiaTheme="minorEastAsia" w:hAnsiTheme="minorHAnsi" w:cstheme="minorBidi"/>
          <w:sz w:val="22"/>
          <w:szCs w:val="20"/>
          <w:lang w:eastAsia="en-US"/>
        </w:rPr>
        <w:t>&lt;</w:t>
      </w:r>
      <w:proofErr w:type="gramEnd"/>
      <w:r w:rsidR="00C85C8B" w:rsidRPr="00C85C8B">
        <w:rPr>
          <w:rFonts w:asciiTheme="minorHAnsi" w:eastAsiaTheme="minorEastAsia" w:hAnsiTheme="minorHAnsi" w:cstheme="minorBidi"/>
          <w:sz w:val="22"/>
          <w:szCs w:val="20"/>
          <w:lang w:eastAsia="en-US"/>
        </w:rPr>
        <w:t>ESMA_COMMENT_</w:t>
      </w:r>
      <w:r w:rsidR="00D62A4F">
        <w:rPr>
          <w:rFonts w:asciiTheme="minorHAnsi" w:eastAsiaTheme="minorEastAsia" w:hAnsiTheme="minorHAnsi" w:cs="Arial"/>
          <w:sz w:val="22"/>
          <w:szCs w:val="20"/>
          <w:lang w:eastAsia="en-US"/>
        </w:rPr>
        <w:t>RSFTR</w:t>
      </w:r>
      <w:r w:rsidR="00C85C8B"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45D7B9B" w:rsidR="00AB6157" w:rsidRDefault="00AB6157" w:rsidP="00C1698A">
      <w:pPr>
        <w:spacing w:line="276" w:lineRule="auto"/>
        <w:rPr>
          <w:rFonts w:asciiTheme="minorHAnsi" w:hAnsiTheme="minorHAnsi" w:cstheme="minorHAnsi"/>
          <w:b/>
          <w:sz w:val="28"/>
          <w:szCs w:val="28"/>
        </w:rPr>
      </w:pPr>
    </w:p>
    <w:p w14:paraId="0486F559" w14:textId="77777777" w:rsidR="00D62A4F" w:rsidRDefault="00D62A4F" w:rsidP="00D62A4F">
      <w:pPr>
        <w:pStyle w:val="Questionstyle"/>
        <w:numPr>
          <w:ilvl w:val="0"/>
          <w:numId w:val="9"/>
        </w:numPr>
        <w:spacing w:after="250" w:line="276" w:lineRule="auto"/>
      </w:pPr>
      <w:r>
        <w:t xml:space="preserve">: </w:t>
      </w:r>
      <w:r w:rsidRPr="00F11691">
        <w:t>Do you agree with the above assessment? Are there any other transactions for which clarification is needed? Please detail the reasons for your response.</w:t>
      </w:r>
    </w:p>
    <w:p w14:paraId="487F0AF5" w14:textId="77777777" w:rsidR="00D62A4F" w:rsidRDefault="00D62A4F" w:rsidP="00D62A4F">
      <w:pPr>
        <w:rPr>
          <w:rFonts w:ascii="Arial" w:hAnsi="Arial" w:cs="Arial"/>
        </w:rPr>
      </w:pPr>
      <w:r>
        <w:rPr>
          <w:rFonts w:ascii="Arial" w:hAnsi="Arial" w:cs="Arial"/>
        </w:rPr>
        <w:t>&lt;ESMA_QUESTION_RSFTR_1&gt;</w:t>
      </w:r>
    </w:p>
    <w:p w14:paraId="4CD4389D" w14:textId="0789D77D" w:rsidR="00D62A4F" w:rsidRDefault="0016099F" w:rsidP="00D62A4F">
      <w:pPr>
        <w:rPr>
          <w:rFonts w:ascii="Arial" w:hAnsi="Arial" w:cs="Arial"/>
        </w:rPr>
      </w:pPr>
      <w:permStart w:id="1690923388" w:edGrp="everyone"/>
      <w:r>
        <w:rPr>
          <w:rFonts w:ascii="Arial" w:hAnsi="Arial" w:cs="Arial"/>
        </w:rPr>
        <w:t>Agreed.</w:t>
      </w:r>
    </w:p>
    <w:permEnd w:id="1690923388"/>
    <w:p w14:paraId="048CB030" w14:textId="77777777" w:rsidR="00D62A4F" w:rsidRDefault="00D62A4F" w:rsidP="00D62A4F">
      <w:pPr>
        <w:rPr>
          <w:rFonts w:ascii="Arial" w:hAnsi="Arial" w:cs="Arial"/>
        </w:rPr>
      </w:pPr>
      <w:r>
        <w:rPr>
          <w:rFonts w:ascii="Arial" w:hAnsi="Arial" w:cs="Arial"/>
        </w:rPr>
        <w:t>&lt;ESMA_QUESTION_RSFTR_1&gt;</w:t>
      </w:r>
    </w:p>
    <w:p w14:paraId="244FCA0D" w14:textId="77777777" w:rsidR="00D62A4F" w:rsidRDefault="00D62A4F" w:rsidP="00D62A4F">
      <w:pPr>
        <w:rPr>
          <w:rFonts w:ascii="Arial" w:hAnsi="Arial" w:cs="Arial"/>
        </w:rPr>
      </w:pPr>
    </w:p>
    <w:p w14:paraId="2407196F" w14:textId="77777777" w:rsidR="00D62A4F" w:rsidRDefault="00D62A4F" w:rsidP="00D62A4F">
      <w:pPr>
        <w:pStyle w:val="Questionstyle"/>
        <w:numPr>
          <w:ilvl w:val="0"/>
          <w:numId w:val="9"/>
        </w:numPr>
        <w:spacing w:after="250" w:line="276" w:lineRule="auto"/>
      </w:pPr>
      <w:r>
        <w:t xml:space="preserve">: </w:t>
      </w:r>
      <w:r w:rsidRPr="00F11691">
        <w:t>Do you agree with the approach set out for reporting of SFTs under Article 4 of SFTR as detailed above? Please detail the reasons for your response.</w:t>
      </w:r>
    </w:p>
    <w:p w14:paraId="3F678074" w14:textId="77777777" w:rsidR="00D62A4F" w:rsidRDefault="00D62A4F" w:rsidP="00D62A4F">
      <w:pPr>
        <w:rPr>
          <w:rFonts w:ascii="Arial" w:hAnsi="Arial" w:cs="Arial"/>
        </w:rPr>
      </w:pPr>
      <w:r>
        <w:rPr>
          <w:rFonts w:ascii="Arial" w:hAnsi="Arial" w:cs="Arial"/>
        </w:rPr>
        <w:t>&lt;ESMA_QUESTION_RSFTR_2&gt;</w:t>
      </w:r>
    </w:p>
    <w:p w14:paraId="34DFF1E3" w14:textId="442D4A86" w:rsidR="0016099F" w:rsidRDefault="0057231E" w:rsidP="0016099F">
      <w:pPr>
        <w:rPr>
          <w:rFonts w:ascii="Arial" w:hAnsi="Arial" w:cs="Arial"/>
        </w:rPr>
      </w:pPr>
      <w:permStart w:id="1585262710" w:edGrp="everyone"/>
      <w:r w:rsidRPr="0057231E">
        <w:rPr>
          <w:rFonts w:ascii="Arial" w:hAnsi="Arial" w:cs="Arial"/>
        </w:rPr>
        <w:t xml:space="preserve">• Agreed. However, in the case of multi managed funds there may be more than one reporting party utilising more than one TR that could be reporting on behalf of the same fund. </w:t>
      </w:r>
      <w:proofErr w:type="gramStart"/>
      <w:r w:rsidRPr="0057231E">
        <w:rPr>
          <w:rFonts w:ascii="Arial" w:hAnsi="Arial" w:cs="Arial"/>
        </w:rPr>
        <w:t>With this in mind, we</w:t>
      </w:r>
      <w:proofErr w:type="gramEnd"/>
      <w:r w:rsidRPr="0057231E">
        <w:rPr>
          <w:rFonts w:ascii="Arial" w:hAnsi="Arial" w:cs="Arial"/>
        </w:rPr>
        <w:t xml:space="preserve"> suggest that the entity responsible should be included in the reconciliation matching.</w:t>
      </w:r>
    </w:p>
    <w:p w14:paraId="1890D3E5" w14:textId="77777777" w:rsidR="0057231E" w:rsidRPr="0016099F" w:rsidRDefault="0057231E" w:rsidP="0016099F">
      <w:pPr>
        <w:rPr>
          <w:rFonts w:ascii="Arial" w:hAnsi="Arial" w:cs="Arial"/>
        </w:rPr>
      </w:pPr>
    </w:p>
    <w:p w14:paraId="00B7C6C6" w14:textId="0E4F58CD" w:rsidR="00D62A4F" w:rsidRDefault="0016099F" w:rsidP="0016099F">
      <w:pPr>
        <w:rPr>
          <w:rFonts w:ascii="Arial" w:hAnsi="Arial" w:cs="Arial"/>
        </w:rPr>
      </w:pPr>
      <w:r w:rsidRPr="0016099F">
        <w:rPr>
          <w:rFonts w:ascii="Arial" w:hAnsi="Arial" w:cs="Arial"/>
        </w:rPr>
        <w:t>• In relation to paragraph 53 (cleared SFTs) we would appreciate if ESMA could confirm that when the bilateral trade is executed and cleared in the same day that the bi-lateral trade is not reportable.</w:t>
      </w:r>
    </w:p>
    <w:permEnd w:id="1585262710"/>
    <w:p w14:paraId="25514B3C" w14:textId="77777777" w:rsidR="00D62A4F" w:rsidRDefault="00D62A4F" w:rsidP="00D62A4F">
      <w:pPr>
        <w:rPr>
          <w:rFonts w:ascii="Arial" w:hAnsi="Arial" w:cs="Arial"/>
        </w:rPr>
      </w:pPr>
      <w:r>
        <w:rPr>
          <w:rFonts w:ascii="Arial" w:hAnsi="Arial" w:cs="Arial"/>
        </w:rPr>
        <w:t>&lt;ESMA_QUESTION_RSFTR_2&gt;</w:t>
      </w:r>
    </w:p>
    <w:p w14:paraId="3AC00435" w14:textId="77777777" w:rsidR="00D62A4F" w:rsidRDefault="00D62A4F" w:rsidP="00D62A4F">
      <w:pPr>
        <w:rPr>
          <w:rFonts w:ascii="Arial" w:hAnsi="Arial" w:cs="Arial"/>
        </w:rPr>
      </w:pPr>
    </w:p>
    <w:p w14:paraId="736E2833" w14:textId="77777777" w:rsidR="00D62A4F" w:rsidRDefault="00D62A4F" w:rsidP="00D62A4F">
      <w:pPr>
        <w:pStyle w:val="Questionstyle"/>
        <w:numPr>
          <w:ilvl w:val="0"/>
          <w:numId w:val="9"/>
        </w:numPr>
        <w:spacing w:after="250" w:line="276" w:lineRule="auto"/>
      </w:pPr>
      <w:r>
        <w:t xml:space="preserve">: </w:t>
      </w:r>
      <w:r w:rsidRPr="00F11691">
        <w:t>Do you agree with the approach for reporting repos and reverse repos as detailed in this section? Please detail the reasons for your response</w:t>
      </w:r>
    </w:p>
    <w:p w14:paraId="640924DC" w14:textId="77777777" w:rsidR="00D62A4F" w:rsidRDefault="00D62A4F" w:rsidP="00D62A4F">
      <w:pPr>
        <w:rPr>
          <w:rFonts w:ascii="Arial" w:hAnsi="Arial" w:cs="Arial"/>
        </w:rPr>
      </w:pPr>
      <w:r>
        <w:rPr>
          <w:rFonts w:ascii="Arial" w:hAnsi="Arial" w:cs="Arial"/>
        </w:rPr>
        <w:t>&lt;ESMA_QUESTION_RSFTR_3&gt;</w:t>
      </w:r>
    </w:p>
    <w:p w14:paraId="041269C9" w14:textId="77777777" w:rsidR="00373EE7" w:rsidRPr="00373EE7" w:rsidRDefault="00373EE7" w:rsidP="00373EE7">
      <w:pPr>
        <w:rPr>
          <w:rFonts w:ascii="Arial" w:hAnsi="Arial" w:cs="Arial"/>
        </w:rPr>
      </w:pPr>
      <w:permStart w:id="383327060" w:edGrp="everyone"/>
      <w:r w:rsidRPr="00373EE7">
        <w:rPr>
          <w:rFonts w:ascii="Arial" w:hAnsi="Arial" w:cs="Arial"/>
        </w:rPr>
        <w:t>• Whilst we understand that CCPs' Treasury function's repos are in scope of Article 4, can ESMA please clarify if use of cash held as IM for repo is in scope of reuse reporting?</w:t>
      </w:r>
    </w:p>
    <w:p w14:paraId="5170F566" w14:textId="77777777" w:rsidR="00373EE7" w:rsidRPr="00373EE7" w:rsidRDefault="00373EE7" w:rsidP="00373EE7">
      <w:pPr>
        <w:rPr>
          <w:rFonts w:ascii="Arial" w:hAnsi="Arial" w:cs="Arial"/>
        </w:rPr>
      </w:pPr>
    </w:p>
    <w:p w14:paraId="4DD80156" w14:textId="60D297A4" w:rsidR="00D62A4F" w:rsidRDefault="00373EE7" w:rsidP="00373EE7">
      <w:pPr>
        <w:rPr>
          <w:rFonts w:ascii="Arial" w:hAnsi="Arial" w:cs="Arial"/>
        </w:rPr>
      </w:pPr>
      <w:r w:rsidRPr="00373EE7">
        <w:rPr>
          <w:rFonts w:ascii="Arial" w:hAnsi="Arial" w:cs="Arial"/>
        </w:rPr>
        <w:t xml:space="preserve">• With reference to repos and reverse repos </w:t>
      </w:r>
      <w:proofErr w:type="gramStart"/>
      <w:r w:rsidRPr="00373EE7">
        <w:rPr>
          <w:rFonts w:ascii="Arial" w:hAnsi="Arial" w:cs="Arial"/>
        </w:rPr>
        <w:t>entered into</w:t>
      </w:r>
      <w:proofErr w:type="gramEnd"/>
      <w:r w:rsidRPr="00373EE7">
        <w:rPr>
          <w:rFonts w:ascii="Arial" w:hAnsi="Arial" w:cs="Arial"/>
        </w:rPr>
        <w:t xml:space="preserve"> by CCPs to invest their own assets or clearing members’ assets with financial counterparties, we would be grateful for a clarification concerning the timing on the application of the reporting requirements.  </w:t>
      </w:r>
      <w:proofErr w:type="gramStart"/>
      <w:r w:rsidRPr="00373EE7">
        <w:rPr>
          <w:rFonts w:ascii="Arial" w:hAnsi="Arial" w:cs="Arial"/>
        </w:rPr>
        <w:t>In particular, it</w:t>
      </w:r>
      <w:proofErr w:type="gramEnd"/>
      <w:r w:rsidRPr="00373EE7">
        <w:rPr>
          <w:rFonts w:ascii="Arial" w:hAnsi="Arial" w:cs="Arial"/>
        </w:rPr>
        <w:t xml:space="preserve"> is not clear whether the application of the reporting requirements will start 15 months after the entry into force of SFTR level 2 measures (the timing applicable for CCPs) or whether, for reconciliation purposes, the relevant application date will coincide to the one applicable to financial counterparties.</w:t>
      </w:r>
    </w:p>
    <w:permEnd w:id="383327060"/>
    <w:p w14:paraId="72B80BEB" w14:textId="77777777" w:rsidR="00D62A4F" w:rsidRDefault="00D62A4F" w:rsidP="00D62A4F">
      <w:pPr>
        <w:rPr>
          <w:rFonts w:ascii="Arial" w:hAnsi="Arial" w:cs="Arial"/>
        </w:rPr>
      </w:pPr>
      <w:r>
        <w:rPr>
          <w:rFonts w:ascii="Arial" w:hAnsi="Arial" w:cs="Arial"/>
        </w:rPr>
        <w:t>&lt;ESMA_QUESTION_RSFTR_3&gt;</w:t>
      </w:r>
    </w:p>
    <w:p w14:paraId="19AE21BF" w14:textId="77777777" w:rsidR="00D62A4F" w:rsidRDefault="00D62A4F" w:rsidP="00D62A4F">
      <w:pPr>
        <w:rPr>
          <w:rFonts w:ascii="Arial" w:hAnsi="Arial" w:cs="Arial"/>
        </w:rPr>
      </w:pPr>
    </w:p>
    <w:p w14:paraId="48515B1A" w14:textId="77777777" w:rsidR="00D62A4F" w:rsidRDefault="00D62A4F" w:rsidP="00D62A4F">
      <w:pPr>
        <w:pStyle w:val="Questionstyle"/>
        <w:numPr>
          <w:ilvl w:val="0"/>
          <w:numId w:val="9"/>
        </w:numPr>
        <w:spacing w:after="250" w:line="276" w:lineRule="auto"/>
      </w:pPr>
      <w:r>
        <w:t xml:space="preserve">: </w:t>
      </w:r>
      <w:r w:rsidRPr="00F11691">
        <w:t>Are there any other types of repos and reverse repos transactions for which reporting needs to be clarified? Please detail the reasons for your response.</w:t>
      </w:r>
    </w:p>
    <w:p w14:paraId="7420CF8E" w14:textId="77777777" w:rsidR="00D62A4F" w:rsidRDefault="00D62A4F" w:rsidP="00D62A4F">
      <w:pPr>
        <w:rPr>
          <w:rFonts w:ascii="Arial" w:hAnsi="Arial" w:cs="Arial"/>
        </w:rPr>
      </w:pPr>
      <w:r>
        <w:rPr>
          <w:rFonts w:ascii="Arial" w:hAnsi="Arial" w:cs="Arial"/>
        </w:rPr>
        <w:t>&lt;ESMA_QUESTION_RSFTR_4&gt;</w:t>
      </w:r>
    </w:p>
    <w:p w14:paraId="29C775FF" w14:textId="331B7217" w:rsidR="00D62A4F" w:rsidRDefault="00373EE7" w:rsidP="00D62A4F">
      <w:pPr>
        <w:rPr>
          <w:rFonts w:ascii="Arial" w:hAnsi="Arial" w:cs="Arial"/>
        </w:rPr>
      </w:pPr>
      <w:permStart w:id="1618953723" w:edGrp="everyone"/>
      <w:r>
        <w:rPr>
          <w:rFonts w:ascii="Arial" w:hAnsi="Arial" w:cs="Arial"/>
        </w:rPr>
        <w:t>No.</w:t>
      </w:r>
    </w:p>
    <w:permEnd w:id="1618953723"/>
    <w:p w14:paraId="64067168" w14:textId="77777777" w:rsidR="00D62A4F" w:rsidRDefault="00D62A4F" w:rsidP="00D62A4F">
      <w:pPr>
        <w:rPr>
          <w:rFonts w:ascii="Arial" w:hAnsi="Arial" w:cs="Arial"/>
        </w:rPr>
      </w:pPr>
      <w:r>
        <w:rPr>
          <w:rFonts w:ascii="Arial" w:hAnsi="Arial" w:cs="Arial"/>
        </w:rPr>
        <w:t>&lt;ESMA_QUESTION_RSFTR_4&gt;</w:t>
      </w:r>
    </w:p>
    <w:p w14:paraId="66397E57" w14:textId="77777777" w:rsidR="00D62A4F" w:rsidRDefault="00D62A4F" w:rsidP="00D62A4F">
      <w:pPr>
        <w:rPr>
          <w:rFonts w:ascii="Arial" w:hAnsi="Arial" w:cs="Arial"/>
        </w:rPr>
      </w:pPr>
    </w:p>
    <w:p w14:paraId="46B0CE75" w14:textId="77777777" w:rsidR="00D62A4F" w:rsidRDefault="00D62A4F" w:rsidP="00D62A4F">
      <w:pPr>
        <w:pStyle w:val="Questionstyle"/>
        <w:numPr>
          <w:ilvl w:val="0"/>
          <w:numId w:val="9"/>
        </w:numPr>
        <w:spacing w:after="250" w:line="276" w:lineRule="auto"/>
      </w:pPr>
      <w:r>
        <w:lastRenderedPageBreak/>
        <w:t xml:space="preserve">: </w:t>
      </w:r>
      <w:r w:rsidRPr="00F11691">
        <w:t>Are there any other aspects on reporting of master agreements or other elements of BSB/SBB that need to be clarified? Please detail the reasons for your response.</w:t>
      </w:r>
    </w:p>
    <w:p w14:paraId="07ED4C34" w14:textId="77777777" w:rsidR="00D62A4F" w:rsidRDefault="00D62A4F" w:rsidP="00D62A4F">
      <w:pPr>
        <w:rPr>
          <w:rFonts w:ascii="Arial" w:hAnsi="Arial" w:cs="Arial"/>
        </w:rPr>
      </w:pPr>
      <w:r>
        <w:rPr>
          <w:rFonts w:ascii="Arial" w:hAnsi="Arial" w:cs="Arial"/>
        </w:rPr>
        <w:t>&lt;ESMA_QUESTION_RSFTR_5&gt;</w:t>
      </w:r>
    </w:p>
    <w:p w14:paraId="3591175F" w14:textId="204648BC" w:rsidR="00D62A4F" w:rsidRDefault="00373EE7" w:rsidP="00D62A4F">
      <w:pPr>
        <w:rPr>
          <w:rFonts w:ascii="Arial" w:hAnsi="Arial" w:cs="Arial"/>
        </w:rPr>
      </w:pPr>
      <w:permStart w:id="376123942" w:edGrp="everyone"/>
      <w:r>
        <w:rPr>
          <w:rFonts w:ascii="Arial" w:hAnsi="Arial" w:cs="Arial"/>
        </w:rPr>
        <w:t>No.</w:t>
      </w:r>
    </w:p>
    <w:permEnd w:id="376123942"/>
    <w:p w14:paraId="1A3A5EFF" w14:textId="77777777" w:rsidR="00D62A4F" w:rsidRDefault="00D62A4F" w:rsidP="00D62A4F">
      <w:pPr>
        <w:rPr>
          <w:rFonts w:ascii="Arial" w:hAnsi="Arial" w:cs="Arial"/>
        </w:rPr>
      </w:pPr>
      <w:r>
        <w:rPr>
          <w:rFonts w:ascii="Arial" w:hAnsi="Arial" w:cs="Arial"/>
        </w:rPr>
        <w:t>&lt;ESMA_QUESTION_RSFTR_5&gt;</w:t>
      </w:r>
    </w:p>
    <w:p w14:paraId="4C5B1B0D" w14:textId="77777777" w:rsidR="00D62A4F" w:rsidRDefault="00D62A4F" w:rsidP="00D62A4F">
      <w:pPr>
        <w:rPr>
          <w:rFonts w:ascii="Arial" w:hAnsi="Arial" w:cs="Arial"/>
        </w:rPr>
      </w:pPr>
    </w:p>
    <w:p w14:paraId="5E29A753" w14:textId="77777777" w:rsidR="00D62A4F" w:rsidRDefault="00D62A4F" w:rsidP="00D62A4F">
      <w:pPr>
        <w:pStyle w:val="Questionstyle"/>
        <w:numPr>
          <w:ilvl w:val="0"/>
          <w:numId w:val="9"/>
        </w:numPr>
        <w:spacing w:after="250" w:line="276" w:lineRule="auto"/>
      </w:pPr>
      <w:r>
        <w:t xml:space="preserve">: </w:t>
      </w:r>
      <w:r w:rsidRPr="00F11691">
        <w:t>Do you foresee any issues relating to the non-availability of information on the counterparties and the securities by T+1? Please detail the reasons for your response.</w:t>
      </w:r>
    </w:p>
    <w:p w14:paraId="7F0500AD" w14:textId="77777777" w:rsidR="00D62A4F" w:rsidRDefault="00D62A4F" w:rsidP="00D62A4F">
      <w:pPr>
        <w:rPr>
          <w:rFonts w:ascii="Arial" w:hAnsi="Arial" w:cs="Arial"/>
        </w:rPr>
      </w:pPr>
      <w:r>
        <w:rPr>
          <w:rFonts w:ascii="Arial" w:hAnsi="Arial" w:cs="Arial"/>
        </w:rPr>
        <w:t>&lt;ESMA_QUESTION_RSFTR_6&gt;</w:t>
      </w:r>
    </w:p>
    <w:p w14:paraId="7DF7F1C4" w14:textId="77777777" w:rsidR="00D62A4F" w:rsidRDefault="00D62A4F" w:rsidP="00D62A4F">
      <w:pPr>
        <w:rPr>
          <w:rFonts w:ascii="Arial" w:hAnsi="Arial" w:cs="Arial"/>
        </w:rPr>
      </w:pPr>
      <w:permStart w:id="1887062353" w:edGrp="everyone"/>
      <w:r>
        <w:rPr>
          <w:rFonts w:ascii="Arial" w:hAnsi="Arial" w:cs="Arial"/>
        </w:rPr>
        <w:t>TYPE YOUR TEXT HERE</w:t>
      </w:r>
    </w:p>
    <w:permEnd w:id="1887062353"/>
    <w:p w14:paraId="2C02F566" w14:textId="77777777" w:rsidR="00D62A4F" w:rsidRDefault="00D62A4F" w:rsidP="00D62A4F">
      <w:pPr>
        <w:rPr>
          <w:rFonts w:ascii="Arial" w:hAnsi="Arial" w:cs="Arial"/>
        </w:rPr>
      </w:pPr>
      <w:r>
        <w:rPr>
          <w:rFonts w:ascii="Arial" w:hAnsi="Arial" w:cs="Arial"/>
        </w:rPr>
        <w:t>&lt;ESMA_QUESTION_RSFTR_6&gt;</w:t>
      </w:r>
    </w:p>
    <w:p w14:paraId="088D1403" w14:textId="77777777" w:rsidR="00D62A4F" w:rsidRDefault="00D62A4F" w:rsidP="00D62A4F">
      <w:pPr>
        <w:rPr>
          <w:rFonts w:ascii="Arial" w:hAnsi="Arial" w:cs="Arial"/>
        </w:rPr>
      </w:pPr>
    </w:p>
    <w:p w14:paraId="27457548" w14:textId="77777777" w:rsidR="00D62A4F" w:rsidRDefault="00D62A4F" w:rsidP="00D62A4F">
      <w:pPr>
        <w:pStyle w:val="Questionstyle"/>
        <w:numPr>
          <w:ilvl w:val="0"/>
          <w:numId w:val="9"/>
        </w:numPr>
        <w:spacing w:after="250" w:line="276" w:lineRule="auto"/>
      </w:pPr>
      <w:r>
        <w:t xml:space="preserve">: </w:t>
      </w:r>
      <w:r w:rsidRPr="00F11691">
        <w:t>To what extent the SFTs that are cancelled and replaced bear price-forming information, i.e. does the cancellation imply an additional fee or price charged? If so, how can this information be better included in the reports? Please detail the reasons for your response.</w:t>
      </w:r>
    </w:p>
    <w:p w14:paraId="2EB11BDB" w14:textId="77777777" w:rsidR="00D62A4F" w:rsidRDefault="00D62A4F" w:rsidP="00D62A4F">
      <w:pPr>
        <w:rPr>
          <w:rFonts w:ascii="Arial" w:hAnsi="Arial" w:cs="Arial"/>
        </w:rPr>
      </w:pPr>
      <w:r>
        <w:rPr>
          <w:rFonts w:ascii="Arial" w:hAnsi="Arial" w:cs="Arial"/>
        </w:rPr>
        <w:t>&lt;ESMA_QUESTION_RSFTR_7&gt;</w:t>
      </w:r>
    </w:p>
    <w:p w14:paraId="5B866C16" w14:textId="77777777" w:rsidR="00D62A4F" w:rsidRDefault="00D62A4F" w:rsidP="00D62A4F">
      <w:pPr>
        <w:rPr>
          <w:rFonts w:ascii="Arial" w:hAnsi="Arial" w:cs="Arial"/>
        </w:rPr>
      </w:pPr>
      <w:permStart w:id="1754024460" w:edGrp="everyone"/>
      <w:r>
        <w:rPr>
          <w:rFonts w:ascii="Arial" w:hAnsi="Arial" w:cs="Arial"/>
        </w:rPr>
        <w:t>TYPE YOUR TEXT HERE</w:t>
      </w:r>
    </w:p>
    <w:permEnd w:id="1754024460"/>
    <w:p w14:paraId="4EED656D" w14:textId="77777777" w:rsidR="00D62A4F" w:rsidRDefault="00D62A4F" w:rsidP="00D62A4F">
      <w:pPr>
        <w:rPr>
          <w:rFonts w:ascii="Arial" w:hAnsi="Arial" w:cs="Arial"/>
        </w:rPr>
      </w:pPr>
      <w:r>
        <w:rPr>
          <w:rFonts w:ascii="Arial" w:hAnsi="Arial" w:cs="Arial"/>
        </w:rPr>
        <w:t>&lt;ESMA_QUESTION_RSFTR_7&gt;</w:t>
      </w:r>
    </w:p>
    <w:p w14:paraId="0458F3D9" w14:textId="77777777" w:rsidR="00D62A4F" w:rsidRDefault="00D62A4F" w:rsidP="00D62A4F">
      <w:pPr>
        <w:rPr>
          <w:rFonts w:ascii="Arial" w:hAnsi="Arial" w:cs="Arial"/>
        </w:rPr>
      </w:pPr>
    </w:p>
    <w:p w14:paraId="638F78DD" w14:textId="77777777" w:rsidR="00D62A4F" w:rsidRDefault="00D62A4F" w:rsidP="00D62A4F">
      <w:pPr>
        <w:pStyle w:val="Questionstyle"/>
        <w:numPr>
          <w:ilvl w:val="0"/>
          <w:numId w:val="9"/>
        </w:numPr>
        <w:spacing w:after="250" w:line="276" w:lineRule="auto"/>
      </w:pPr>
      <w:r>
        <w:t xml:space="preserve">: </w:t>
      </w:r>
      <w:r w:rsidRPr="00F11691">
        <w:t>Which approach would you favour in terms of reporting cash-driven SLB? Please detail the reasons for your response.</w:t>
      </w:r>
    </w:p>
    <w:p w14:paraId="121C967F" w14:textId="77777777" w:rsidR="00D62A4F" w:rsidRDefault="00D62A4F" w:rsidP="00D62A4F">
      <w:pPr>
        <w:rPr>
          <w:rFonts w:ascii="Arial" w:hAnsi="Arial" w:cs="Arial"/>
        </w:rPr>
      </w:pPr>
      <w:r>
        <w:rPr>
          <w:rFonts w:ascii="Arial" w:hAnsi="Arial" w:cs="Arial"/>
        </w:rPr>
        <w:t>&lt;ESMA_QUESTION_RSFTR_8&gt;</w:t>
      </w:r>
    </w:p>
    <w:p w14:paraId="6DC6424D" w14:textId="77777777" w:rsidR="00D62A4F" w:rsidRDefault="00D62A4F" w:rsidP="00D62A4F">
      <w:pPr>
        <w:rPr>
          <w:rFonts w:ascii="Arial" w:hAnsi="Arial" w:cs="Arial"/>
        </w:rPr>
      </w:pPr>
      <w:permStart w:id="2067472215" w:edGrp="everyone"/>
      <w:r>
        <w:rPr>
          <w:rFonts w:ascii="Arial" w:hAnsi="Arial" w:cs="Arial"/>
        </w:rPr>
        <w:t>TYPE YOUR TEXT HERE</w:t>
      </w:r>
    </w:p>
    <w:permEnd w:id="2067472215"/>
    <w:p w14:paraId="69EA7EB4" w14:textId="77777777" w:rsidR="00D62A4F" w:rsidRDefault="00D62A4F" w:rsidP="00D62A4F">
      <w:pPr>
        <w:rPr>
          <w:rFonts w:ascii="Arial" w:hAnsi="Arial" w:cs="Arial"/>
        </w:rPr>
      </w:pPr>
      <w:r>
        <w:rPr>
          <w:rFonts w:ascii="Arial" w:hAnsi="Arial" w:cs="Arial"/>
        </w:rPr>
        <w:t>&lt;ESMA_QUESTION_RSFTR_8&gt;</w:t>
      </w:r>
    </w:p>
    <w:p w14:paraId="640BAD9C" w14:textId="77777777" w:rsidR="00D62A4F" w:rsidRDefault="00D62A4F" w:rsidP="00D62A4F">
      <w:pPr>
        <w:rPr>
          <w:rFonts w:ascii="Arial" w:hAnsi="Arial" w:cs="Arial"/>
        </w:rPr>
      </w:pPr>
    </w:p>
    <w:p w14:paraId="2F101AEE" w14:textId="77777777" w:rsidR="00D62A4F" w:rsidRDefault="00D62A4F" w:rsidP="00D62A4F">
      <w:pPr>
        <w:pStyle w:val="Questionstyle"/>
        <w:numPr>
          <w:ilvl w:val="0"/>
          <w:numId w:val="9"/>
        </w:numPr>
        <w:spacing w:after="250" w:line="276" w:lineRule="auto"/>
      </w:pPr>
      <w:r>
        <w:t xml:space="preserve">: </w:t>
      </w:r>
      <w:r w:rsidRPr="00F11691">
        <w:t>Do you agree with the proposal with regards to reporting of SFTs involving commodities? What other aspects should be clarified with regards to these SFTs? Please detail the reasons for your response.</w:t>
      </w:r>
    </w:p>
    <w:p w14:paraId="17E5ED76" w14:textId="77777777" w:rsidR="00D62A4F" w:rsidRDefault="00D62A4F" w:rsidP="00D62A4F">
      <w:pPr>
        <w:rPr>
          <w:rFonts w:ascii="Arial" w:hAnsi="Arial" w:cs="Arial"/>
        </w:rPr>
      </w:pPr>
      <w:r>
        <w:rPr>
          <w:rFonts w:ascii="Arial" w:hAnsi="Arial" w:cs="Arial"/>
        </w:rPr>
        <w:t>&lt;ESMA_QUESTION_RSFTR_9&gt;</w:t>
      </w:r>
    </w:p>
    <w:p w14:paraId="6AD388E7" w14:textId="77777777" w:rsidR="00D62A4F" w:rsidRDefault="00D62A4F" w:rsidP="00D62A4F">
      <w:pPr>
        <w:rPr>
          <w:rFonts w:ascii="Arial" w:hAnsi="Arial" w:cs="Arial"/>
        </w:rPr>
      </w:pPr>
      <w:permStart w:id="593715747" w:edGrp="everyone"/>
      <w:r>
        <w:rPr>
          <w:rFonts w:ascii="Arial" w:hAnsi="Arial" w:cs="Arial"/>
        </w:rPr>
        <w:t>TYPE YOUR TEXT HERE</w:t>
      </w:r>
    </w:p>
    <w:permEnd w:id="593715747"/>
    <w:p w14:paraId="5037F93B" w14:textId="77777777" w:rsidR="00D62A4F" w:rsidRDefault="00D62A4F" w:rsidP="00D62A4F">
      <w:pPr>
        <w:rPr>
          <w:rFonts w:ascii="Arial" w:hAnsi="Arial" w:cs="Arial"/>
        </w:rPr>
      </w:pPr>
      <w:r>
        <w:rPr>
          <w:rFonts w:ascii="Arial" w:hAnsi="Arial" w:cs="Arial"/>
        </w:rPr>
        <w:t>&lt;ESMA_QUESTION_RSFTR_9&gt;</w:t>
      </w:r>
    </w:p>
    <w:p w14:paraId="0E613B42" w14:textId="77777777" w:rsidR="00D62A4F" w:rsidRDefault="00D62A4F" w:rsidP="00D62A4F">
      <w:pPr>
        <w:rPr>
          <w:rFonts w:ascii="Arial" w:hAnsi="Arial" w:cs="Arial"/>
        </w:rPr>
      </w:pPr>
    </w:p>
    <w:p w14:paraId="432AF8E4" w14:textId="77777777" w:rsidR="00D62A4F" w:rsidRDefault="00D62A4F" w:rsidP="00D62A4F">
      <w:pPr>
        <w:pStyle w:val="Questionstyle"/>
        <w:numPr>
          <w:ilvl w:val="0"/>
          <w:numId w:val="9"/>
        </w:numPr>
        <w:spacing w:after="250" w:line="276" w:lineRule="auto"/>
      </w:pPr>
      <w:r>
        <w:t xml:space="preserve">: </w:t>
      </w:r>
      <w:r w:rsidRPr="00F11691">
        <w:t>Are there any aspects that need to be clarified with regards to this type of SFTs? Please detail the reasons for your response.</w:t>
      </w:r>
    </w:p>
    <w:p w14:paraId="629B1938" w14:textId="77777777" w:rsidR="00D62A4F" w:rsidRDefault="00D62A4F" w:rsidP="00D62A4F">
      <w:pPr>
        <w:rPr>
          <w:rFonts w:ascii="Arial" w:hAnsi="Arial" w:cs="Arial"/>
        </w:rPr>
      </w:pPr>
      <w:r>
        <w:rPr>
          <w:rFonts w:ascii="Arial" w:hAnsi="Arial" w:cs="Arial"/>
        </w:rPr>
        <w:t>&lt;ESMA_QUESTION_RSFTR_10&gt;</w:t>
      </w:r>
    </w:p>
    <w:p w14:paraId="732363BD" w14:textId="77777777" w:rsidR="00D62A4F" w:rsidRDefault="00D62A4F" w:rsidP="00D62A4F">
      <w:pPr>
        <w:rPr>
          <w:rFonts w:ascii="Arial" w:hAnsi="Arial" w:cs="Arial"/>
        </w:rPr>
      </w:pPr>
      <w:permStart w:id="31801561" w:edGrp="everyone"/>
      <w:r>
        <w:rPr>
          <w:rFonts w:ascii="Arial" w:hAnsi="Arial" w:cs="Arial"/>
        </w:rPr>
        <w:t>TYPE YOUR TEXT HERE</w:t>
      </w:r>
    </w:p>
    <w:permEnd w:id="31801561"/>
    <w:p w14:paraId="2FB6472B" w14:textId="77777777" w:rsidR="00D62A4F" w:rsidRDefault="00D62A4F" w:rsidP="00D62A4F">
      <w:pPr>
        <w:rPr>
          <w:rFonts w:ascii="Arial" w:hAnsi="Arial" w:cs="Arial"/>
        </w:rPr>
      </w:pPr>
      <w:r>
        <w:rPr>
          <w:rFonts w:ascii="Arial" w:hAnsi="Arial" w:cs="Arial"/>
        </w:rPr>
        <w:t>&lt;ESMA_QUESTION_RSFTR_10&gt;</w:t>
      </w:r>
    </w:p>
    <w:p w14:paraId="7ED4F9AF" w14:textId="77777777" w:rsidR="00D62A4F" w:rsidRDefault="00D62A4F" w:rsidP="00D62A4F">
      <w:pPr>
        <w:rPr>
          <w:rFonts w:ascii="Arial" w:hAnsi="Arial" w:cs="Arial"/>
        </w:rPr>
      </w:pPr>
    </w:p>
    <w:p w14:paraId="4B7BB033" w14:textId="77777777" w:rsidR="00D62A4F" w:rsidRDefault="00D62A4F" w:rsidP="00D62A4F">
      <w:pPr>
        <w:pStyle w:val="Questionstyle"/>
        <w:numPr>
          <w:ilvl w:val="0"/>
          <w:numId w:val="9"/>
        </w:numPr>
        <w:spacing w:after="250" w:line="276" w:lineRule="auto"/>
      </w:pPr>
      <w:r>
        <w:t xml:space="preserve">: </w:t>
      </w:r>
      <w:r w:rsidRPr="00F11691">
        <w:t>Do you agree with the proposal with regards to reporting of margin lending? What other aspects should be clarified with regards to these SFTs? Please detail the reasons for your response.</w:t>
      </w:r>
    </w:p>
    <w:p w14:paraId="632377A8" w14:textId="77777777" w:rsidR="00D62A4F" w:rsidRDefault="00D62A4F" w:rsidP="00D62A4F">
      <w:pPr>
        <w:rPr>
          <w:rFonts w:ascii="Arial" w:hAnsi="Arial" w:cs="Arial"/>
        </w:rPr>
      </w:pPr>
      <w:r>
        <w:rPr>
          <w:rFonts w:ascii="Arial" w:hAnsi="Arial" w:cs="Arial"/>
        </w:rPr>
        <w:lastRenderedPageBreak/>
        <w:t>&lt;ESMA_QUESTION_RSFTR_11&gt;</w:t>
      </w:r>
    </w:p>
    <w:p w14:paraId="62B24DC8" w14:textId="77777777" w:rsidR="00D62A4F" w:rsidRDefault="00D62A4F" w:rsidP="00D62A4F">
      <w:pPr>
        <w:rPr>
          <w:rFonts w:ascii="Arial" w:hAnsi="Arial" w:cs="Arial"/>
        </w:rPr>
      </w:pPr>
      <w:permStart w:id="1110072971" w:edGrp="everyone"/>
      <w:r>
        <w:rPr>
          <w:rFonts w:ascii="Arial" w:hAnsi="Arial" w:cs="Arial"/>
        </w:rPr>
        <w:t>TYPE YOUR TEXT HERE</w:t>
      </w:r>
    </w:p>
    <w:permEnd w:id="1110072971"/>
    <w:p w14:paraId="6D5EE51E" w14:textId="77777777" w:rsidR="00D62A4F" w:rsidRDefault="00D62A4F" w:rsidP="00D62A4F">
      <w:pPr>
        <w:rPr>
          <w:rFonts w:ascii="Arial" w:hAnsi="Arial" w:cs="Arial"/>
        </w:rPr>
      </w:pPr>
      <w:r>
        <w:rPr>
          <w:rFonts w:ascii="Arial" w:hAnsi="Arial" w:cs="Arial"/>
        </w:rPr>
        <w:t>&lt;ESMA_QUESTION_RSFTR_11&gt;</w:t>
      </w:r>
    </w:p>
    <w:p w14:paraId="6C88AC94" w14:textId="77777777" w:rsidR="00D62A4F" w:rsidRDefault="00D62A4F" w:rsidP="00D62A4F">
      <w:pPr>
        <w:rPr>
          <w:rFonts w:ascii="Arial" w:hAnsi="Arial" w:cs="Arial"/>
        </w:rPr>
      </w:pPr>
    </w:p>
    <w:p w14:paraId="52518D32" w14:textId="77777777" w:rsidR="00D62A4F" w:rsidRDefault="00D62A4F" w:rsidP="00D62A4F">
      <w:pPr>
        <w:pStyle w:val="Questionstyle"/>
        <w:numPr>
          <w:ilvl w:val="0"/>
          <w:numId w:val="9"/>
        </w:numPr>
        <w:spacing w:after="250" w:line="276" w:lineRule="auto"/>
      </w:pPr>
      <w:r>
        <w:t xml:space="preserve">: </w:t>
      </w:r>
      <w:r w:rsidRPr="00F11691">
        <w:t>Having in mind that position reporting of CCP-cleared SFTs is optional only when transaction-level reporting was made in accordance with paragraph 84, do you believe that additional clarifications need to be provided by ESMA? Please detail the reasons for your response.</w:t>
      </w:r>
    </w:p>
    <w:p w14:paraId="1DA29281" w14:textId="77777777" w:rsidR="00D62A4F" w:rsidRDefault="00D62A4F" w:rsidP="00D62A4F">
      <w:pPr>
        <w:rPr>
          <w:rFonts w:ascii="Arial" w:hAnsi="Arial" w:cs="Arial"/>
        </w:rPr>
      </w:pPr>
      <w:r>
        <w:rPr>
          <w:rFonts w:ascii="Arial" w:hAnsi="Arial" w:cs="Arial"/>
        </w:rPr>
        <w:t>&lt;ESMA_QUESTION_RSFTR_12&gt;</w:t>
      </w:r>
    </w:p>
    <w:p w14:paraId="00DB2274" w14:textId="114522DA" w:rsidR="00D62A4F" w:rsidRDefault="00373EE7" w:rsidP="00D62A4F">
      <w:pPr>
        <w:rPr>
          <w:rFonts w:ascii="Arial" w:hAnsi="Arial" w:cs="Arial"/>
        </w:rPr>
      </w:pPr>
      <w:permStart w:id="1164643219" w:edGrp="everyone"/>
      <w:r>
        <w:rPr>
          <w:rFonts w:ascii="Arial" w:hAnsi="Arial" w:cs="Arial"/>
        </w:rPr>
        <w:t>No concerns.</w:t>
      </w:r>
    </w:p>
    <w:permEnd w:id="1164643219"/>
    <w:p w14:paraId="71C56978" w14:textId="77777777" w:rsidR="00D62A4F" w:rsidRDefault="00D62A4F" w:rsidP="00D62A4F">
      <w:pPr>
        <w:rPr>
          <w:rFonts w:ascii="Arial" w:hAnsi="Arial" w:cs="Arial"/>
        </w:rPr>
      </w:pPr>
      <w:r>
        <w:rPr>
          <w:rFonts w:ascii="Arial" w:hAnsi="Arial" w:cs="Arial"/>
        </w:rPr>
        <w:t>&lt;ESMA_QUESTION_RSFTR_12&gt;</w:t>
      </w:r>
    </w:p>
    <w:p w14:paraId="3D6C1CAD" w14:textId="77777777" w:rsidR="00D62A4F" w:rsidRDefault="00D62A4F" w:rsidP="00D62A4F">
      <w:pPr>
        <w:rPr>
          <w:rFonts w:ascii="Arial" w:hAnsi="Arial" w:cs="Arial"/>
        </w:rPr>
      </w:pPr>
    </w:p>
    <w:p w14:paraId="7794F66E" w14:textId="77777777" w:rsidR="00D62A4F" w:rsidRDefault="00D62A4F" w:rsidP="00D62A4F">
      <w:pPr>
        <w:pStyle w:val="Questionstyle"/>
        <w:numPr>
          <w:ilvl w:val="0"/>
          <w:numId w:val="9"/>
        </w:numPr>
        <w:spacing w:after="250" w:line="276" w:lineRule="auto"/>
      </w:pPr>
      <w:r>
        <w:t xml:space="preserve">: </w:t>
      </w:r>
      <w:r w:rsidRPr="00F11691">
        <w:t>Do you agree with the approach regarding allocation of responsibility with regards to SFTs concluded between TC-FC and EU SME-NFC? Please detail the reasons for your response.</w:t>
      </w:r>
    </w:p>
    <w:p w14:paraId="28BED525" w14:textId="77777777" w:rsidR="00D62A4F" w:rsidRDefault="00D62A4F" w:rsidP="00D62A4F">
      <w:pPr>
        <w:rPr>
          <w:rFonts w:ascii="Arial" w:hAnsi="Arial" w:cs="Arial"/>
        </w:rPr>
      </w:pPr>
      <w:r>
        <w:rPr>
          <w:rFonts w:ascii="Arial" w:hAnsi="Arial" w:cs="Arial"/>
        </w:rPr>
        <w:t>&lt;ESMA_QUESTION_RSFTR_13&gt;</w:t>
      </w:r>
    </w:p>
    <w:p w14:paraId="3C03B798" w14:textId="3EA7A6E9" w:rsidR="00D62A4F" w:rsidRDefault="00373EE7" w:rsidP="00D62A4F">
      <w:pPr>
        <w:rPr>
          <w:rFonts w:ascii="Arial" w:hAnsi="Arial" w:cs="Arial"/>
        </w:rPr>
      </w:pPr>
      <w:permStart w:id="815811770" w:edGrp="everyone"/>
      <w:r>
        <w:rPr>
          <w:rFonts w:ascii="Arial" w:hAnsi="Arial" w:cs="Arial"/>
        </w:rPr>
        <w:t>Agreed.</w:t>
      </w:r>
    </w:p>
    <w:permEnd w:id="815811770"/>
    <w:p w14:paraId="75A7232C" w14:textId="77777777" w:rsidR="00D62A4F" w:rsidRDefault="00D62A4F" w:rsidP="00D62A4F">
      <w:pPr>
        <w:rPr>
          <w:rFonts w:ascii="Arial" w:hAnsi="Arial" w:cs="Arial"/>
        </w:rPr>
      </w:pPr>
      <w:r>
        <w:rPr>
          <w:rFonts w:ascii="Arial" w:hAnsi="Arial" w:cs="Arial"/>
        </w:rPr>
        <w:t>&lt;ESMA_QUESTION_RSFTR_13&gt;</w:t>
      </w:r>
    </w:p>
    <w:p w14:paraId="27FD50D6" w14:textId="77777777" w:rsidR="00D62A4F" w:rsidRDefault="00D62A4F" w:rsidP="00D62A4F">
      <w:pPr>
        <w:rPr>
          <w:rFonts w:ascii="Arial" w:hAnsi="Arial" w:cs="Arial"/>
        </w:rPr>
      </w:pPr>
    </w:p>
    <w:p w14:paraId="3C12F357" w14:textId="77777777" w:rsidR="00D62A4F" w:rsidRDefault="00D62A4F" w:rsidP="00D62A4F">
      <w:pPr>
        <w:pStyle w:val="Questionstyle"/>
        <w:numPr>
          <w:ilvl w:val="0"/>
          <w:numId w:val="9"/>
        </w:numPr>
        <w:spacing w:after="250" w:line="276" w:lineRule="auto"/>
      </w:pPr>
      <w:r>
        <w:t xml:space="preserve">: </w:t>
      </w:r>
      <w:r w:rsidRPr="00F11691">
        <w:t>Do you agree with the approach regarding allocation of responsibility with regards to UCITS management company and AIFM, established in third country? Please detail the reasons for your response.</w:t>
      </w:r>
    </w:p>
    <w:p w14:paraId="3E0E2307" w14:textId="77777777" w:rsidR="00D62A4F" w:rsidRDefault="00D62A4F" w:rsidP="00D62A4F">
      <w:pPr>
        <w:rPr>
          <w:rFonts w:ascii="Arial" w:hAnsi="Arial" w:cs="Arial"/>
        </w:rPr>
      </w:pPr>
      <w:r>
        <w:rPr>
          <w:rFonts w:ascii="Arial" w:hAnsi="Arial" w:cs="Arial"/>
        </w:rPr>
        <w:t>&lt;ESMA_QUESTION_RSFTR_14&gt;</w:t>
      </w:r>
    </w:p>
    <w:p w14:paraId="3F6295E4" w14:textId="2B2B651B" w:rsidR="00D62A4F" w:rsidRDefault="00373EE7" w:rsidP="00D62A4F">
      <w:pPr>
        <w:rPr>
          <w:rFonts w:ascii="Arial" w:hAnsi="Arial" w:cs="Arial"/>
        </w:rPr>
      </w:pPr>
      <w:permStart w:id="733290772" w:edGrp="everyone"/>
      <w:r>
        <w:rPr>
          <w:rFonts w:ascii="Arial" w:hAnsi="Arial" w:cs="Arial"/>
        </w:rPr>
        <w:t>Agreed.</w:t>
      </w:r>
    </w:p>
    <w:permEnd w:id="733290772"/>
    <w:p w14:paraId="441D1735" w14:textId="77777777" w:rsidR="00D62A4F" w:rsidRDefault="00D62A4F" w:rsidP="00D62A4F">
      <w:pPr>
        <w:rPr>
          <w:rFonts w:ascii="Arial" w:hAnsi="Arial" w:cs="Arial"/>
        </w:rPr>
      </w:pPr>
      <w:r>
        <w:rPr>
          <w:rFonts w:ascii="Arial" w:hAnsi="Arial" w:cs="Arial"/>
        </w:rPr>
        <w:t>&lt;ESMA_QUESTION_RSFTR_14&gt;</w:t>
      </w:r>
    </w:p>
    <w:p w14:paraId="2B101BC1" w14:textId="77777777" w:rsidR="00D62A4F" w:rsidRDefault="00D62A4F" w:rsidP="00D62A4F">
      <w:pPr>
        <w:rPr>
          <w:rFonts w:ascii="Arial" w:hAnsi="Arial" w:cs="Arial"/>
        </w:rPr>
      </w:pPr>
    </w:p>
    <w:p w14:paraId="24058A3D" w14:textId="77777777" w:rsidR="00D62A4F" w:rsidRDefault="00D62A4F" w:rsidP="00D62A4F">
      <w:pPr>
        <w:pStyle w:val="Questionstyle"/>
        <w:numPr>
          <w:ilvl w:val="0"/>
          <w:numId w:val="9"/>
        </w:numPr>
        <w:spacing w:after="250" w:line="276" w:lineRule="auto"/>
      </w:pPr>
      <w:r>
        <w:t xml:space="preserve">: </w:t>
      </w:r>
      <w:r w:rsidRPr="00F11691">
        <w:t>Do you agree with the approach for determining conclusion of SFTs by EU branches of non-EU entities? Are there any other instances in addition to the ones in paragraph 102 that would need to be clarified? Please detail the reasons for your response.</w:t>
      </w:r>
    </w:p>
    <w:p w14:paraId="039518CF" w14:textId="77777777" w:rsidR="00D62A4F" w:rsidRDefault="00D62A4F" w:rsidP="00D62A4F">
      <w:pPr>
        <w:rPr>
          <w:rFonts w:ascii="Arial" w:hAnsi="Arial" w:cs="Arial"/>
        </w:rPr>
      </w:pPr>
      <w:r>
        <w:rPr>
          <w:rFonts w:ascii="Arial" w:hAnsi="Arial" w:cs="Arial"/>
        </w:rPr>
        <w:t>&lt;ESMA_QUESTION_RSFTR_15&gt;</w:t>
      </w:r>
    </w:p>
    <w:p w14:paraId="09E57E17" w14:textId="4EA5C2E3" w:rsidR="00D62A4F" w:rsidRDefault="00373EE7" w:rsidP="00D62A4F">
      <w:pPr>
        <w:rPr>
          <w:rFonts w:ascii="Arial" w:hAnsi="Arial" w:cs="Arial"/>
        </w:rPr>
      </w:pPr>
      <w:permStart w:id="607192661" w:edGrp="everyone"/>
      <w:r w:rsidRPr="00373EE7">
        <w:rPr>
          <w:rFonts w:ascii="Arial" w:hAnsi="Arial" w:cs="Arial"/>
        </w:rPr>
        <w:t>Agreed - no further clarification required.</w:t>
      </w:r>
    </w:p>
    <w:permEnd w:id="607192661"/>
    <w:p w14:paraId="4422F75F" w14:textId="77777777" w:rsidR="00D62A4F" w:rsidRDefault="00D62A4F" w:rsidP="00D62A4F">
      <w:pPr>
        <w:rPr>
          <w:rFonts w:ascii="Arial" w:hAnsi="Arial" w:cs="Arial"/>
        </w:rPr>
      </w:pPr>
      <w:r>
        <w:rPr>
          <w:rFonts w:ascii="Arial" w:hAnsi="Arial" w:cs="Arial"/>
        </w:rPr>
        <w:t>&lt;ESMA_QUESTION_RSFTR_15&gt;</w:t>
      </w:r>
    </w:p>
    <w:p w14:paraId="0C78C823" w14:textId="77777777" w:rsidR="00D62A4F" w:rsidRDefault="00D62A4F" w:rsidP="00D62A4F">
      <w:pPr>
        <w:rPr>
          <w:rFonts w:ascii="Arial" w:hAnsi="Arial" w:cs="Arial"/>
        </w:rPr>
      </w:pPr>
    </w:p>
    <w:p w14:paraId="10A2AB47" w14:textId="77777777" w:rsidR="00D62A4F" w:rsidRDefault="00D62A4F" w:rsidP="00D62A4F">
      <w:pPr>
        <w:pStyle w:val="Questionstyle"/>
        <w:numPr>
          <w:ilvl w:val="0"/>
          <w:numId w:val="9"/>
        </w:numPr>
        <w:spacing w:after="250" w:line="276" w:lineRule="auto"/>
      </w:pPr>
      <w:r>
        <w:t xml:space="preserve">: </w:t>
      </w:r>
      <w:r w:rsidRPr="00F11691">
        <w:t>Is the proposed guidance for determining whether an SFT conducted by a branch needs to be reported clear and comprehensive? Which areas require further clarification? Please detail the reasons for your response.</w:t>
      </w:r>
    </w:p>
    <w:p w14:paraId="4B917DFC" w14:textId="77777777" w:rsidR="00D62A4F" w:rsidRDefault="00D62A4F" w:rsidP="00D62A4F">
      <w:pPr>
        <w:rPr>
          <w:rFonts w:ascii="Arial" w:hAnsi="Arial" w:cs="Arial"/>
        </w:rPr>
      </w:pPr>
      <w:r>
        <w:rPr>
          <w:rFonts w:ascii="Arial" w:hAnsi="Arial" w:cs="Arial"/>
        </w:rPr>
        <w:t>&lt;ESMA_QUESTION_RSFTR_16&gt;</w:t>
      </w:r>
    </w:p>
    <w:p w14:paraId="279B196B" w14:textId="0ADD4CDF" w:rsidR="00D62A4F" w:rsidRDefault="00373EE7" w:rsidP="00D62A4F">
      <w:pPr>
        <w:rPr>
          <w:rFonts w:ascii="Arial" w:hAnsi="Arial" w:cs="Arial"/>
        </w:rPr>
      </w:pPr>
      <w:permStart w:id="623714059" w:edGrp="everyone"/>
      <w:r w:rsidRPr="00373EE7">
        <w:rPr>
          <w:rFonts w:ascii="Arial" w:hAnsi="Arial" w:cs="Arial"/>
        </w:rPr>
        <w:t>Yes, clear and comprehensive.</w:t>
      </w:r>
    </w:p>
    <w:permEnd w:id="623714059"/>
    <w:p w14:paraId="042AF4CB" w14:textId="77777777" w:rsidR="00D62A4F" w:rsidRDefault="00D62A4F" w:rsidP="00D62A4F">
      <w:pPr>
        <w:rPr>
          <w:rFonts w:ascii="Arial" w:hAnsi="Arial" w:cs="Arial"/>
        </w:rPr>
      </w:pPr>
      <w:r>
        <w:rPr>
          <w:rFonts w:ascii="Arial" w:hAnsi="Arial" w:cs="Arial"/>
        </w:rPr>
        <w:t>&lt;ESMA_QUESTION_RSFTR_16&gt;</w:t>
      </w:r>
    </w:p>
    <w:p w14:paraId="7EFDB7D4" w14:textId="77777777" w:rsidR="00D62A4F" w:rsidRDefault="00D62A4F" w:rsidP="00D62A4F">
      <w:pPr>
        <w:rPr>
          <w:rFonts w:ascii="Arial" w:hAnsi="Arial" w:cs="Arial"/>
        </w:rPr>
      </w:pPr>
    </w:p>
    <w:p w14:paraId="66824709" w14:textId="77777777" w:rsidR="00D62A4F" w:rsidRDefault="00D62A4F" w:rsidP="00D62A4F">
      <w:pPr>
        <w:pStyle w:val="Questionstyle"/>
        <w:numPr>
          <w:ilvl w:val="0"/>
          <w:numId w:val="9"/>
        </w:numPr>
        <w:spacing w:after="250" w:line="276" w:lineRule="auto"/>
      </w:pPr>
      <w:r>
        <w:t xml:space="preserve">: </w:t>
      </w:r>
      <w:r w:rsidRPr="00F11691">
        <w:t>Is the proposed guidance for reporting of intragroup SFTs clear and comprehensive? Which areas require further clarification? Please detail the reasons for your response.</w:t>
      </w:r>
    </w:p>
    <w:p w14:paraId="2EEC0A66" w14:textId="77777777" w:rsidR="00D62A4F" w:rsidRDefault="00D62A4F" w:rsidP="00D62A4F">
      <w:pPr>
        <w:rPr>
          <w:rFonts w:ascii="Arial" w:hAnsi="Arial" w:cs="Arial"/>
        </w:rPr>
      </w:pPr>
      <w:r>
        <w:rPr>
          <w:rFonts w:ascii="Arial" w:hAnsi="Arial" w:cs="Arial"/>
        </w:rPr>
        <w:lastRenderedPageBreak/>
        <w:t>&lt;ESMA_QUESTION_RSFTR_17&gt;</w:t>
      </w:r>
    </w:p>
    <w:p w14:paraId="2FB992EE" w14:textId="0A1055E8" w:rsidR="00D62A4F" w:rsidRDefault="0057231E" w:rsidP="00D62A4F">
      <w:pPr>
        <w:rPr>
          <w:rFonts w:ascii="Arial" w:hAnsi="Arial" w:cs="Arial"/>
        </w:rPr>
      </w:pPr>
      <w:permStart w:id="175859825" w:edGrp="everyone"/>
      <w:r w:rsidRPr="0057231E">
        <w:rPr>
          <w:rFonts w:ascii="Arial" w:hAnsi="Arial" w:cs="Arial"/>
        </w:rPr>
        <w:t xml:space="preserve">Can ESMA provide further clarity </w:t>
      </w:r>
      <w:proofErr w:type="gramStart"/>
      <w:r w:rsidRPr="0057231E">
        <w:rPr>
          <w:rFonts w:ascii="Arial" w:hAnsi="Arial" w:cs="Arial"/>
        </w:rPr>
        <w:t>in regard to</w:t>
      </w:r>
      <w:proofErr w:type="gramEnd"/>
      <w:r w:rsidRPr="0057231E">
        <w:rPr>
          <w:rFonts w:ascii="Arial" w:hAnsi="Arial" w:cs="Arial"/>
        </w:rPr>
        <w:t xml:space="preserve"> this. Where a ultimate parent LEI has multiple branches each with their own LEI and trading is undertaken between the branches should this be </w:t>
      </w:r>
      <w:proofErr w:type="gramStart"/>
      <w:r w:rsidRPr="0057231E">
        <w:rPr>
          <w:rFonts w:ascii="Arial" w:hAnsi="Arial" w:cs="Arial"/>
        </w:rPr>
        <w:t>reportable?</w:t>
      </w:r>
      <w:permEnd w:id="175859825"/>
      <w:r w:rsidR="00D62A4F">
        <w:rPr>
          <w:rFonts w:ascii="Arial" w:hAnsi="Arial" w:cs="Arial"/>
        </w:rPr>
        <w:t>&lt;</w:t>
      </w:r>
      <w:proofErr w:type="gramEnd"/>
      <w:r w:rsidR="00D62A4F">
        <w:rPr>
          <w:rFonts w:ascii="Arial" w:hAnsi="Arial" w:cs="Arial"/>
        </w:rPr>
        <w:t>ESMA_QUESTION_RSFTR_17&gt;</w:t>
      </w:r>
    </w:p>
    <w:p w14:paraId="7D467366" w14:textId="77777777" w:rsidR="00D62A4F" w:rsidRDefault="00D62A4F" w:rsidP="00D62A4F">
      <w:pPr>
        <w:rPr>
          <w:rFonts w:ascii="Arial" w:hAnsi="Arial" w:cs="Arial"/>
        </w:rPr>
      </w:pPr>
    </w:p>
    <w:p w14:paraId="12C60013" w14:textId="77777777" w:rsidR="00D62A4F" w:rsidRDefault="00D62A4F" w:rsidP="00D62A4F">
      <w:pPr>
        <w:pStyle w:val="Questionstyle"/>
        <w:numPr>
          <w:ilvl w:val="0"/>
          <w:numId w:val="9"/>
        </w:numPr>
        <w:spacing w:after="250" w:line="276" w:lineRule="auto"/>
      </w:pPr>
      <w:r>
        <w:t xml:space="preserve">: </w:t>
      </w:r>
      <w:r w:rsidRPr="00F11691">
        <w:t>Do you agree with the approach for reporting by NFCs? Is there any additional aspect relating to reporting by NFCs that needs to be clarified? Please detail the reasons for your response.</w:t>
      </w:r>
    </w:p>
    <w:p w14:paraId="50FDA1A8" w14:textId="77777777" w:rsidR="00D62A4F" w:rsidRDefault="00D62A4F" w:rsidP="00D62A4F">
      <w:pPr>
        <w:rPr>
          <w:rFonts w:ascii="Arial" w:hAnsi="Arial" w:cs="Arial"/>
        </w:rPr>
      </w:pPr>
      <w:r>
        <w:rPr>
          <w:rFonts w:ascii="Arial" w:hAnsi="Arial" w:cs="Arial"/>
        </w:rPr>
        <w:t>&lt;ESMA_QUESTION_RSFTR_18&gt;</w:t>
      </w:r>
    </w:p>
    <w:p w14:paraId="2D2F922F" w14:textId="107F2D43" w:rsidR="00D62A4F" w:rsidRDefault="00E56C51" w:rsidP="00D62A4F">
      <w:pPr>
        <w:rPr>
          <w:rFonts w:ascii="Arial" w:hAnsi="Arial" w:cs="Arial"/>
        </w:rPr>
      </w:pPr>
      <w:permStart w:id="2100383752" w:edGrp="everyone"/>
      <w:r>
        <w:rPr>
          <w:rFonts w:ascii="Arial" w:hAnsi="Arial" w:cs="Arial"/>
        </w:rPr>
        <w:t>Agreed.</w:t>
      </w:r>
    </w:p>
    <w:permEnd w:id="2100383752"/>
    <w:p w14:paraId="1507DAFC" w14:textId="77777777" w:rsidR="00D62A4F" w:rsidRDefault="00D62A4F" w:rsidP="00D62A4F">
      <w:pPr>
        <w:rPr>
          <w:rFonts w:ascii="Arial" w:hAnsi="Arial" w:cs="Arial"/>
        </w:rPr>
      </w:pPr>
      <w:r>
        <w:rPr>
          <w:rFonts w:ascii="Arial" w:hAnsi="Arial" w:cs="Arial"/>
        </w:rPr>
        <w:t>&lt;ESMA_QUESTION_RSFTR_18&gt;</w:t>
      </w:r>
    </w:p>
    <w:p w14:paraId="6968BB14" w14:textId="77777777" w:rsidR="00D62A4F" w:rsidRDefault="00D62A4F" w:rsidP="00D62A4F">
      <w:pPr>
        <w:rPr>
          <w:rFonts w:ascii="Arial" w:hAnsi="Arial" w:cs="Arial"/>
        </w:rPr>
      </w:pPr>
    </w:p>
    <w:p w14:paraId="71DDDDAE" w14:textId="77777777" w:rsidR="00D62A4F" w:rsidRDefault="00D62A4F" w:rsidP="00D62A4F">
      <w:pPr>
        <w:pStyle w:val="Questionstyle"/>
        <w:numPr>
          <w:ilvl w:val="0"/>
          <w:numId w:val="9"/>
        </w:numPr>
        <w:spacing w:after="250" w:line="276" w:lineRule="auto"/>
      </w:pPr>
      <w:r>
        <w:t xml:space="preserve">: </w:t>
      </w:r>
      <w:r w:rsidRPr="00F11691">
        <w:t>Do you agree with the proposal for reporting conclusion of SFTs? Please detail the reasons for your response.</w:t>
      </w:r>
    </w:p>
    <w:p w14:paraId="678E603C" w14:textId="77777777" w:rsidR="00D62A4F" w:rsidRDefault="00D62A4F" w:rsidP="00D62A4F">
      <w:pPr>
        <w:rPr>
          <w:rFonts w:ascii="Arial" w:hAnsi="Arial" w:cs="Arial"/>
        </w:rPr>
      </w:pPr>
      <w:r>
        <w:rPr>
          <w:rFonts w:ascii="Arial" w:hAnsi="Arial" w:cs="Arial"/>
        </w:rPr>
        <w:t>&lt;ESMA_QUESTION_RSFTR_19&gt;</w:t>
      </w:r>
    </w:p>
    <w:p w14:paraId="69D1DB9A" w14:textId="46EBA230" w:rsidR="00E56C51" w:rsidRPr="00E56C51" w:rsidRDefault="00E56C51" w:rsidP="00E56C51">
      <w:pPr>
        <w:rPr>
          <w:rFonts w:ascii="Arial" w:hAnsi="Arial" w:cs="Arial"/>
        </w:rPr>
      </w:pPr>
      <w:permStart w:id="134157756" w:edGrp="everyone"/>
      <w:r w:rsidRPr="00E56C51">
        <w:rPr>
          <w:rFonts w:ascii="Arial" w:hAnsi="Arial" w:cs="Arial"/>
        </w:rPr>
        <w:t xml:space="preserve">• From a TR perspective, </w:t>
      </w:r>
      <w:r w:rsidR="0057231E">
        <w:rPr>
          <w:rFonts w:ascii="Arial" w:hAnsi="Arial" w:cs="Arial"/>
        </w:rPr>
        <w:t>w</w:t>
      </w:r>
      <w:r w:rsidR="0057231E" w:rsidRPr="0057231E">
        <w:rPr>
          <w:rFonts w:ascii="Arial" w:hAnsi="Arial" w:cs="Arial"/>
        </w:rPr>
        <w:t xml:space="preserve">here firms error trades the UTI cannot be re-used, there are scenarios that the UTI may appear again in normal business so would need to be re-used </w:t>
      </w:r>
      <w:proofErr w:type="spellStart"/>
      <w:r w:rsidR="0057231E" w:rsidRPr="0057231E">
        <w:rPr>
          <w:rFonts w:ascii="Arial" w:hAnsi="Arial" w:cs="Arial"/>
        </w:rPr>
        <w:t>ie</w:t>
      </w:r>
      <w:proofErr w:type="spellEnd"/>
      <w:r w:rsidR="0057231E" w:rsidRPr="0057231E">
        <w:rPr>
          <w:rFonts w:ascii="Arial" w:hAnsi="Arial" w:cs="Arial"/>
        </w:rPr>
        <w:t xml:space="preserve"> Validation rule changes: trade reported in a previous schema, counterparty no longer exists - there is no </w:t>
      </w:r>
      <w:r w:rsidR="0057231E">
        <w:rPr>
          <w:rFonts w:ascii="Arial" w:hAnsi="Arial" w:cs="Arial"/>
        </w:rPr>
        <w:t xml:space="preserve">possible </w:t>
      </w:r>
      <w:r w:rsidR="0057231E" w:rsidRPr="0057231E">
        <w:rPr>
          <w:rFonts w:ascii="Arial" w:hAnsi="Arial" w:cs="Arial"/>
        </w:rPr>
        <w:t>way to modify the details</w:t>
      </w:r>
      <w:r w:rsidR="0057231E">
        <w:rPr>
          <w:rFonts w:ascii="Arial" w:hAnsi="Arial" w:cs="Arial"/>
        </w:rPr>
        <w:t>,</w:t>
      </w:r>
      <w:r w:rsidR="0057231E" w:rsidRPr="0057231E">
        <w:rPr>
          <w:rFonts w:ascii="Arial" w:hAnsi="Arial" w:cs="Arial"/>
        </w:rPr>
        <w:t xml:space="preserve"> the only way to change the trade </w:t>
      </w:r>
      <w:r w:rsidR="0057231E">
        <w:rPr>
          <w:rFonts w:ascii="Arial" w:hAnsi="Arial" w:cs="Arial"/>
        </w:rPr>
        <w:t xml:space="preserve">would be </w:t>
      </w:r>
      <w:r w:rsidR="0057231E" w:rsidRPr="0057231E">
        <w:rPr>
          <w:rFonts w:ascii="Arial" w:hAnsi="Arial" w:cs="Arial"/>
        </w:rPr>
        <w:t>via error. If an error message is sent erron</w:t>
      </w:r>
      <w:r w:rsidR="00976C22">
        <w:rPr>
          <w:rFonts w:ascii="Arial" w:hAnsi="Arial" w:cs="Arial"/>
        </w:rPr>
        <w:t>e</w:t>
      </w:r>
      <w:r w:rsidR="0057231E" w:rsidRPr="0057231E">
        <w:rPr>
          <w:rFonts w:ascii="Arial" w:hAnsi="Arial" w:cs="Arial"/>
        </w:rPr>
        <w:t xml:space="preserve">ously there is no </w:t>
      </w:r>
      <w:r w:rsidR="0057231E">
        <w:rPr>
          <w:rFonts w:ascii="Arial" w:hAnsi="Arial" w:cs="Arial"/>
        </w:rPr>
        <w:t xml:space="preserve">possible </w:t>
      </w:r>
      <w:r w:rsidR="0057231E" w:rsidRPr="0057231E">
        <w:rPr>
          <w:rFonts w:ascii="Arial" w:hAnsi="Arial" w:cs="Arial"/>
        </w:rPr>
        <w:t>way to "undo" this action and it locks out the other side of the report (only action other party is also error)</w:t>
      </w:r>
    </w:p>
    <w:p w14:paraId="13E48A55" w14:textId="77777777" w:rsidR="00E56C51" w:rsidRDefault="00E56C51" w:rsidP="00E56C51">
      <w:pPr>
        <w:rPr>
          <w:rFonts w:ascii="Arial" w:hAnsi="Arial" w:cs="Arial"/>
        </w:rPr>
      </w:pPr>
    </w:p>
    <w:p w14:paraId="5C0EB9BC" w14:textId="6C33A241" w:rsidR="00D62A4F" w:rsidRDefault="00E56C51" w:rsidP="00E56C51">
      <w:pPr>
        <w:rPr>
          <w:rFonts w:ascii="Arial" w:hAnsi="Arial" w:cs="Arial"/>
        </w:rPr>
      </w:pPr>
      <w:r w:rsidRPr="00E56C51">
        <w:rPr>
          <w:rFonts w:ascii="Arial" w:hAnsi="Arial" w:cs="Arial"/>
        </w:rPr>
        <w:t>• From a CCP's point of view, on the maturity date of a term SFT, is a final COLU/ ETRM to be reported with an event date of the final maturity?  Or is the SFT to be simply not reported for situations where Event Date = Maturity Date (End Date)?</w:t>
      </w:r>
    </w:p>
    <w:permEnd w:id="134157756"/>
    <w:p w14:paraId="3BF83644" w14:textId="77777777" w:rsidR="00D62A4F" w:rsidRDefault="00D62A4F" w:rsidP="00D62A4F">
      <w:pPr>
        <w:rPr>
          <w:rFonts w:ascii="Arial" w:hAnsi="Arial" w:cs="Arial"/>
        </w:rPr>
      </w:pPr>
      <w:r>
        <w:rPr>
          <w:rFonts w:ascii="Arial" w:hAnsi="Arial" w:cs="Arial"/>
        </w:rPr>
        <w:t>&lt;ESMA_QUESTION_RSFTR_19&gt;</w:t>
      </w:r>
    </w:p>
    <w:p w14:paraId="3C46A7CB" w14:textId="77777777" w:rsidR="00D62A4F" w:rsidRDefault="00D62A4F" w:rsidP="00D62A4F">
      <w:pPr>
        <w:rPr>
          <w:rFonts w:ascii="Arial" w:hAnsi="Arial" w:cs="Arial"/>
        </w:rPr>
      </w:pPr>
    </w:p>
    <w:p w14:paraId="7D9FEF75" w14:textId="77777777" w:rsidR="00D62A4F" w:rsidRDefault="00D62A4F" w:rsidP="00D62A4F">
      <w:pPr>
        <w:pStyle w:val="Questionstyle"/>
        <w:numPr>
          <w:ilvl w:val="0"/>
          <w:numId w:val="9"/>
        </w:numPr>
        <w:spacing w:after="250" w:line="276" w:lineRule="auto"/>
      </w:pPr>
      <w:r>
        <w:t xml:space="preserve">: </w:t>
      </w:r>
      <w:r w:rsidRPr="00F11691">
        <w:t>Do you agree with the proposal for reporting modifications to SFTs? Please detail the reasons for your response.</w:t>
      </w:r>
    </w:p>
    <w:p w14:paraId="7BB25E1A" w14:textId="77777777" w:rsidR="00D62A4F" w:rsidRDefault="00D62A4F" w:rsidP="00D62A4F">
      <w:pPr>
        <w:rPr>
          <w:rFonts w:ascii="Arial" w:hAnsi="Arial" w:cs="Arial"/>
        </w:rPr>
      </w:pPr>
      <w:r>
        <w:rPr>
          <w:rFonts w:ascii="Arial" w:hAnsi="Arial" w:cs="Arial"/>
        </w:rPr>
        <w:t>&lt;ESMA_QUESTION_RSFTR_20&gt;</w:t>
      </w:r>
    </w:p>
    <w:p w14:paraId="0EAA9012" w14:textId="77777777" w:rsidR="0057231E" w:rsidRPr="0057231E" w:rsidRDefault="0057231E" w:rsidP="0057231E">
      <w:pPr>
        <w:rPr>
          <w:rFonts w:ascii="Arial" w:hAnsi="Arial" w:cs="Arial"/>
        </w:rPr>
      </w:pPr>
      <w:permStart w:id="1355967403" w:edGrp="everyone"/>
      <w:r w:rsidRPr="0057231E">
        <w:rPr>
          <w:rFonts w:ascii="Arial" w:hAnsi="Arial" w:cs="Arial"/>
        </w:rPr>
        <w:t xml:space="preserve">• We agree. However, from experience, we know that modifications are a commonly mis-reported action type. Often in EMIR we have seen firms utilising modification rather than correction action types making it difficult to identify activity that is traded versus corrective actions due to an incorrectly reported value. Knowing this is a problem, we would like to suggest considering one action type instead of two - easing the obligation on firms to identify when a change to a report booked by front office was the result of </w:t>
      </w:r>
      <w:proofErr w:type="gramStart"/>
      <w:r w:rsidRPr="0057231E">
        <w:rPr>
          <w:rFonts w:ascii="Arial" w:hAnsi="Arial" w:cs="Arial"/>
        </w:rPr>
        <w:t>a</w:t>
      </w:r>
      <w:proofErr w:type="gramEnd"/>
      <w:r w:rsidRPr="0057231E">
        <w:rPr>
          <w:rFonts w:ascii="Arial" w:hAnsi="Arial" w:cs="Arial"/>
        </w:rPr>
        <w:t xml:space="preserve"> incorrectly reported value versus a traded value.</w:t>
      </w:r>
    </w:p>
    <w:p w14:paraId="4065B63D" w14:textId="77777777" w:rsidR="0057231E" w:rsidRPr="0057231E" w:rsidRDefault="0057231E" w:rsidP="0057231E">
      <w:pPr>
        <w:rPr>
          <w:rFonts w:ascii="Arial" w:hAnsi="Arial" w:cs="Arial"/>
        </w:rPr>
      </w:pPr>
    </w:p>
    <w:p w14:paraId="606E4B6F" w14:textId="6989E88D" w:rsidR="00D62A4F" w:rsidRDefault="00900971" w:rsidP="00D62A4F">
      <w:pPr>
        <w:rPr>
          <w:rFonts w:ascii="Arial" w:hAnsi="Arial" w:cs="Arial"/>
        </w:rPr>
      </w:pPr>
      <w:r w:rsidRPr="0057231E">
        <w:rPr>
          <w:rFonts w:ascii="Arial" w:hAnsi="Arial" w:cs="Arial"/>
        </w:rPr>
        <w:t>•</w:t>
      </w:r>
      <w:r w:rsidR="0057231E" w:rsidRPr="0057231E">
        <w:rPr>
          <w:rFonts w:ascii="Arial" w:hAnsi="Arial" w:cs="Arial"/>
        </w:rPr>
        <w:t xml:space="preserve"> Firms who are aware that trades may terminate in the future - should they modify the maturity date rather than add a termination date in an early termination message? This could be a key break in the industry so inclusion in the trading scenarios would be </w:t>
      </w:r>
      <w:proofErr w:type="gramStart"/>
      <w:r w:rsidR="0057231E" w:rsidRPr="0057231E">
        <w:rPr>
          <w:rFonts w:ascii="Arial" w:hAnsi="Arial" w:cs="Arial"/>
        </w:rPr>
        <w:t>beneficial.</w:t>
      </w:r>
      <w:permEnd w:id="1355967403"/>
      <w:r w:rsidR="00D62A4F">
        <w:rPr>
          <w:rFonts w:ascii="Arial" w:hAnsi="Arial" w:cs="Arial"/>
        </w:rPr>
        <w:t>&lt;</w:t>
      </w:r>
      <w:proofErr w:type="gramEnd"/>
      <w:r w:rsidR="00D62A4F">
        <w:rPr>
          <w:rFonts w:ascii="Arial" w:hAnsi="Arial" w:cs="Arial"/>
        </w:rPr>
        <w:t>ESMA_QUESTION_RSFTR_20&gt;</w:t>
      </w:r>
    </w:p>
    <w:p w14:paraId="0250BE64" w14:textId="77777777" w:rsidR="00D62A4F" w:rsidRDefault="00D62A4F" w:rsidP="00D62A4F">
      <w:pPr>
        <w:rPr>
          <w:rFonts w:ascii="Arial" w:hAnsi="Arial" w:cs="Arial"/>
        </w:rPr>
      </w:pPr>
    </w:p>
    <w:p w14:paraId="6EA4A65E" w14:textId="77777777" w:rsidR="00D62A4F" w:rsidRDefault="00D62A4F" w:rsidP="00D62A4F">
      <w:pPr>
        <w:pStyle w:val="Questionstyle"/>
        <w:numPr>
          <w:ilvl w:val="0"/>
          <w:numId w:val="9"/>
        </w:numPr>
        <w:spacing w:after="250" w:line="276" w:lineRule="auto"/>
      </w:pPr>
      <w:r>
        <w:t xml:space="preserve">: </w:t>
      </w:r>
      <w:r w:rsidRPr="00F11691">
        <w:t>Do you agree with the proposal for reporting collateral updates to SFTs? Please detail the reasons for your response.</w:t>
      </w:r>
    </w:p>
    <w:p w14:paraId="3D8F4C27" w14:textId="77777777" w:rsidR="00D62A4F" w:rsidRDefault="00D62A4F" w:rsidP="00D62A4F">
      <w:pPr>
        <w:rPr>
          <w:rFonts w:ascii="Arial" w:hAnsi="Arial" w:cs="Arial"/>
        </w:rPr>
      </w:pPr>
      <w:r>
        <w:rPr>
          <w:rFonts w:ascii="Arial" w:hAnsi="Arial" w:cs="Arial"/>
        </w:rPr>
        <w:lastRenderedPageBreak/>
        <w:t>&lt;ESMA_QUESTION_RSFTR_21&gt;</w:t>
      </w:r>
    </w:p>
    <w:p w14:paraId="3D694338" w14:textId="135B5F4C" w:rsidR="00D62A4F" w:rsidRDefault="00E56C51" w:rsidP="00D62A4F">
      <w:pPr>
        <w:rPr>
          <w:rFonts w:ascii="Arial" w:hAnsi="Arial" w:cs="Arial"/>
        </w:rPr>
      </w:pPr>
      <w:permStart w:id="531385609" w:edGrp="everyone"/>
      <w:r>
        <w:rPr>
          <w:rFonts w:ascii="Arial" w:hAnsi="Arial" w:cs="Arial"/>
        </w:rPr>
        <w:t>Agreed.</w:t>
      </w:r>
    </w:p>
    <w:permEnd w:id="531385609"/>
    <w:p w14:paraId="0A448706" w14:textId="77777777" w:rsidR="00D62A4F" w:rsidRDefault="00D62A4F" w:rsidP="00D62A4F">
      <w:pPr>
        <w:rPr>
          <w:rFonts w:ascii="Arial" w:hAnsi="Arial" w:cs="Arial"/>
        </w:rPr>
      </w:pPr>
      <w:r>
        <w:rPr>
          <w:rFonts w:ascii="Arial" w:hAnsi="Arial" w:cs="Arial"/>
        </w:rPr>
        <w:t>&lt;ESMA_QUESTION_RSFTR_21&gt;</w:t>
      </w:r>
    </w:p>
    <w:p w14:paraId="01FCB631" w14:textId="77777777" w:rsidR="00D62A4F" w:rsidRDefault="00D62A4F" w:rsidP="00D62A4F">
      <w:pPr>
        <w:rPr>
          <w:rFonts w:ascii="Arial" w:hAnsi="Arial" w:cs="Arial"/>
        </w:rPr>
      </w:pPr>
    </w:p>
    <w:p w14:paraId="56E63471" w14:textId="77777777" w:rsidR="00D62A4F" w:rsidRDefault="00D62A4F" w:rsidP="00D62A4F">
      <w:pPr>
        <w:pStyle w:val="Questionstyle"/>
        <w:numPr>
          <w:ilvl w:val="0"/>
          <w:numId w:val="9"/>
        </w:numPr>
        <w:spacing w:after="250" w:line="276" w:lineRule="auto"/>
      </w:pPr>
      <w:r>
        <w:t xml:space="preserve">: </w:t>
      </w:r>
      <w:r w:rsidRPr="00F11691">
        <w:t>Do you have any issues with reporting in a timely manner valuation, margin and reuse updates pertaining to SFTs? Please detail the reasons for your response.</w:t>
      </w:r>
    </w:p>
    <w:p w14:paraId="5876A732" w14:textId="77777777" w:rsidR="00D62A4F" w:rsidRDefault="00D62A4F" w:rsidP="00D62A4F">
      <w:pPr>
        <w:rPr>
          <w:rFonts w:ascii="Arial" w:hAnsi="Arial" w:cs="Arial"/>
        </w:rPr>
      </w:pPr>
      <w:r>
        <w:rPr>
          <w:rFonts w:ascii="Arial" w:hAnsi="Arial" w:cs="Arial"/>
        </w:rPr>
        <w:t>&lt;ESMA_QUESTION_RSFTR_22&gt;</w:t>
      </w:r>
    </w:p>
    <w:p w14:paraId="325C54DD" w14:textId="77777777" w:rsidR="00E56C51" w:rsidRPr="00E56C51" w:rsidRDefault="00E56C51" w:rsidP="00E56C51">
      <w:pPr>
        <w:rPr>
          <w:rFonts w:ascii="Arial" w:hAnsi="Arial" w:cs="Arial"/>
        </w:rPr>
      </w:pPr>
      <w:permStart w:id="117392414" w:edGrp="everyone"/>
      <w:r w:rsidRPr="00E56C51">
        <w:rPr>
          <w:rFonts w:ascii="Arial" w:hAnsi="Arial" w:cs="Arial"/>
        </w:rPr>
        <w:t xml:space="preserve">Could you please confirm the timing for reporting of Margin reports?  If margin is pre-paid to a CCP in advance of a portfolio of trades being cleared, is the margin to be reported on Lodge date+1 (L+1) or on T+1 of the first applicable trade in the related portfolio (linked by a portfolio code)?  </w:t>
      </w:r>
    </w:p>
    <w:p w14:paraId="1B306666" w14:textId="77777777" w:rsidR="00E56C51" w:rsidRPr="00E56C51" w:rsidRDefault="00E56C51" w:rsidP="00E56C51">
      <w:pPr>
        <w:rPr>
          <w:rFonts w:ascii="Arial" w:hAnsi="Arial" w:cs="Arial"/>
        </w:rPr>
      </w:pPr>
    </w:p>
    <w:p w14:paraId="5AF91955" w14:textId="58B9E979" w:rsidR="00D62A4F" w:rsidRDefault="00E56C51" w:rsidP="00E56C51">
      <w:pPr>
        <w:rPr>
          <w:rFonts w:ascii="Arial" w:hAnsi="Arial" w:cs="Arial"/>
        </w:rPr>
      </w:pPr>
      <w:r w:rsidRPr="00E56C51">
        <w:rPr>
          <w:rFonts w:ascii="Arial" w:hAnsi="Arial" w:cs="Arial"/>
        </w:rPr>
        <w:t>We believe it should be on L+1, given this will reduce operational complexity and will show ESMA where liquidity is pooled at a CCP.  If, as per Q3 above, these values are indeed to form a part of CCP reuse calculations then not reporting on L+1 will cause odd reuse numbers to be reported.  If these figures are not to be included in reuse calculations</w:t>
      </w:r>
      <w:r w:rsidR="00976C22">
        <w:rPr>
          <w:rFonts w:ascii="Arial" w:hAnsi="Arial" w:cs="Arial"/>
        </w:rPr>
        <w:t>,</w:t>
      </w:r>
      <w:r w:rsidRPr="00E56C51">
        <w:rPr>
          <w:rFonts w:ascii="Arial" w:hAnsi="Arial" w:cs="Arial"/>
        </w:rPr>
        <w:t xml:space="preserve"> then we believe T+1 would be more appropriate.</w:t>
      </w:r>
    </w:p>
    <w:permEnd w:id="117392414"/>
    <w:p w14:paraId="214DA880" w14:textId="77777777" w:rsidR="00D62A4F" w:rsidRDefault="00D62A4F" w:rsidP="00D62A4F">
      <w:pPr>
        <w:rPr>
          <w:rFonts w:ascii="Arial" w:hAnsi="Arial" w:cs="Arial"/>
        </w:rPr>
      </w:pPr>
      <w:r>
        <w:rPr>
          <w:rFonts w:ascii="Arial" w:hAnsi="Arial" w:cs="Arial"/>
        </w:rPr>
        <w:t>&lt;ESMA_QUESTION_RSFTR_22&gt;</w:t>
      </w:r>
    </w:p>
    <w:p w14:paraId="3B45E914" w14:textId="77777777" w:rsidR="00D62A4F" w:rsidRDefault="00D62A4F" w:rsidP="00D62A4F">
      <w:pPr>
        <w:rPr>
          <w:rFonts w:ascii="Arial" w:hAnsi="Arial" w:cs="Arial"/>
        </w:rPr>
      </w:pPr>
    </w:p>
    <w:p w14:paraId="040B6F0C" w14:textId="77777777" w:rsidR="00D62A4F" w:rsidRDefault="00D62A4F" w:rsidP="00D62A4F">
      <w:pPr>
        <w:pStyle w:val="Questionstyle"/>
        <w:numPr>
          <w:ilvl w:val="0"/>
          <w:numId w:val="9"/>
        </w:numPr>
        <w:spacing w:after="250" w:line="276" w:lineRule="auto"/>
      </w:pPr>
      <w:r>
        <w:t xml:space="preserve">: </w:t>
      </w:r>
      <w:r w:rsidRPr="00F11691">
        <w:t>Do TRs require additional guidance in relation to how reports submitted by the entities mentioned in Article 2(2) and (3) of SFTR should be treated and the relevant procedures to follow? If so please confirm where further guidance is required.</w:t>
      </w:r>
    </w:p>
    <w:p w14:paraId="45AFDD7A" w14:textId="77777777" w:rsidR="00D62A4F" w:rsidRDefault="00D62A4F" w:rsidP="00D62A4F">
      <w:pPr>
        <w:rPr>
          <w:rFonts w:ascii="Arial" w:hAnsi="Arial" w:cs="Arial"/>
        </w:rPr>
      </w:pPr>
      <w:r>
        <w:rPr>
          <w:rFonts w:ascii="Arial" w:hAnsi="Arial" w:cs="Arial"/>
        </w:rPr>
        <w:t>&lt;ESMA_QUESTION_RSFTR_23&gt;</w:t>
      </w:r>
    </w:p>
    <w:p w14:paraId="0241D160" w14:textId="4C104E55" w:rsidR="00D62A4F" w:rsidRDefault="0057231E" w:rsidP="00D62A4F">
      <w:pPr>
        <w:rPr>
          <w:rFonts w:ascii="Arial" w:hAnsi="Arial" w:cs="Arial"/>
        </w:rPr>
      </w:pPr>
      <w:permStart w:id="1954160951" w:edGrp="everyone"/>
      <w:r w:rsidRPr="0057231E">
        <w:rPr>
          <w:rFonts w:ascii="Arial" w:hAnsi="Arial" w:cs="Arial"/>
        </w:rPr>
        <w:t>TR would appreciate further guidance on how to exclude ECSB and similar bodies. There is no definitive list of "similar bodies" or an associated reference data list to perform the exclusion (i</w:t>
      </w:r>
      <w:r>
        <w:rPr>
          <w:rFonts w:ascii="Arial" w:hAnsi="Arial" w:cs="Arial"/>
        </w:rPr>
        <w:t>.</w:t>
      </w:r>
      <w:r w:rsidRPr="0057231E">
        <w:rPr>
          <w:rFonts w:ascii="Arial" w:hAnsi="Arial" w:cs="Arial"/>
        </w:rPr>
        <w:t>e</w:t>
      </w:r>
      <w:r>
        <w:rPr>
          <w:rFonts w:ascii="Arial" w:hAnsi="Arial" w:cs="Arial"/>
        </w:rPr>
        <w:t>.</w:t>
      </w:r>
      <w:r w:rsidRPr="0057231E">
        <w:rPr>
          <w:rFonts w:ascii="Arial" w:hAnsi="Arial" w:cs="Arial"/>
        </w:rPr>
        <w:t xml:space="preserve"> DMO is not on GLEIF as </w:t>
      </w:r>
      <w:proofErr w:type="gramStart"/>
      <w:r w:rsidRPr="0057231E">
        <w:rPr>
          <w:rFonts w:ascii="Arial" w:hAnsi="Arial" w:cs="Arial"/>
        </w:rPr>
        <w:t>a</w:t>
      </w:r>
      <w:proofErr w:type="gramEnd"/>
      <w:r w:rsidRPr="0057231E">
        <w:rPr>
          <w:rFonts w:ascii="Arial" w:hAnsi="Arial" w:cs="Arial"/>
        </w:rPr>
        <w:t xml:space="preserve"> ECSB). UV would appreciate being included in any distribution list aimed at making sure all TRs exclude the same reporting firms. </w:t>
      </w:r>
      <w:permEnd w:id="1954160951"/>
      <w:r w:rsidR="00D62A4F">
        <w:rPr>
          <w:rFonts w:ascii="Arial" w:hAnsi="Arial" w:cs="Arial"/>
        </w:rPr>
        <w:t>&lt;ESMA_QUESTION_RSFTR_23&gt;</w:t>
      </w:r>
    </w:p>
    <w:p w14:paraId="320A0693" w14:textId="77777777" w:rsidR="00D62A4F" w:rsidRDefault="00D62A4F" w:rsidP="00D62A4F">
      <w:pPr>
        <w:rPr>
          <w:rFonts w:ascii="Arial" w:hAnsi="Arial" w:cs="Arial"/>
        </w:rPr>
      </w:pPr>
    </w:p>
    <w:p w14:paraId="45AAFFCF" w14:textId="77777777" w:rsidR="00D62A4F" w:rsidRDefault="00D62A4F" w:rsidP="00D62A4F">
      <w:pPr>
        <w:pStyle w:val="Questionstyle"/>
        <w:numPr>
          <w:ilvl w:val="0"/>
          <w:numId w:val="9"/>
        </w:numPr>
        <w:spacing w:after="250" w:line="276" w:lineRule="auto"/>
      </w:pPr>
      <w:r>
        <w:t xml:space="preserve">: </w:t>
      </w:r>
      <w:r w:rsidRPr="00F11691">
        <w:t>Do you agree with the proposed rules for reporting of field 1.17? Are there any other instances that would need to be clarified? Please detail the reasons for your answer.</w:t>
      </w:r>
    </w:p>
    <w:p w14:paraId="4C2480D7" w14:textId="77777777" w:rsidR="00D62A4F" w:rsidRDefault="00D62A4F" w:rsidP="00D62A4F">
      <w:pPr>
        <w:rPr>
          <w:rFonts w:ascii="Arial" w:hAnsi="Arial" w:cs="Arial"/>
        </w:rPr>
      </w:pPr>
      <w:r>
        <w:rPr>
          <w:rFonts w:ascii="Arial" w:hAnsi="Arial" w:cs="Arial"/>
        </w:rPr>
        <w:t>&lt;ESMA_QUESTION_RSFTR_24&gt;</w:t>
      </w:r>
    </w:p>
    <w:p w14:paraId="58DDFB9F" w14:textId="77777777" w:rsidR="00E56C51" w:rsidRDefault="00E56C51" w:rsidP="00E56C51">
      <w:pPr>
        <w:rPr>
          <w:rFonts w:ascii="Arial" w:hAnsi="Arial" w:cs="Arial"/>
        </w:rPr>
      </w:pPr>
      <w:permStart w:id="89143369" w:edGrp="everyone"/>
      <w:r>
        <w:rPr>
          <w:rFonts w:ascii="Arial" w:hAnsi="Arial" w:cs="Arial"/>
        </w:rPr>
        <w:t>Agreed.</w:t>
      </w:r>
    </w:p>
    <w:permEnd w:id="89143369"/>
    <w:p w14:paraId="658F6A79" w14:textId="77777777" w:rsidR="00D62A4F" w:rsidRDefault="00D62A4F" w:rsidP="00D62A4F">
      <w:pPr>
        <w:rPr>
          <w:rFonts w:ascii="Arial" w:hAnsi="Arial" w:cs="Arial"/>
        </w:rPr>
      </w:pPr>
      <w:r>
        <w:rPr>
          <w:rFonts w:ascii="Arial" w:hAnsi="Arial" w:cs="Arial"/>
        </w:rPr>
        <w:t>&lt;ESMA_QUESTION_RSFTR_24&gt;</w:t>
      </w:r>
    </w:p>
    <w:p w14:paraId="49F4928D" w14:textId="77777777" w:rsidR="00D62A4F" w:rsidRDefault="00D62A4F" w:rsidP="00D62A4F">
      <w:pPr>
        <w:rPr>
          <w:rFonts w:ascii="Arial" w:hAnsi="Arial" w:cs="Arial"/>
        </w:rPr>
      </w:pPr>
    </w:p>
    <w:p w14:paraId="46A708F5" w14:textId="77777777" w:rsidR="00D62A4F" w:rsidRDefault="00D62A4F" w:rsidP="00D62A4F">
      <w:pPr>
        <w:pStyle w:val="Questionstyle"/>
        <w:numPr>
          <w:ilvl w:val="0"/>
          <w:numId w:val="9"/>
        </w:numPr>
        <w:spacing w:after="250" w:line="276" w:lineRule="auto"/>
      </w:pPr>
      <w:r>
        <w:t xml:space="preserve">: </w:t>
      </w:r>
      <w:r w:rsidRPr="00F11691">
        <w:t>Do you consider proposal A or proposal B to be the most efficient way to ensure that details of SFTs are reported accurately, and why? What would be the costs and benefits of each approach? Please detail the reasons for your response.</w:t>
      </w:r>
    </w:p>
    <w:p w14:paraId="110F81C3" w14:textId="77777777" w:rsidR="00D62A4F" w:rsidRDefault="00D62A4F" w:rsidP="00D62A4F">
      <w:pPr>
        <w:rPr>
          <w:rFonts w:ascii="Arial" w:hAnsi="Arial" w:cs="Arial"/>
        </w:rPr>
      </w:pPr>
      <w:r>
        <w:rPr>
          <w:rFonts w:ascii="Arial" w:hAnsi="Arial" w:cs="Arial"/>
        </w:rPr>
        <w:t>&lt;ESMA_QUESTION_RSFTR_25&gt;</w:t>
      </w:r>
    </w:p>
    <w:p w14:paraId="436C8947" w14:textId="77777777" w:rsidR="00E56C51" w:rsidRPr="00E56C51" w:rsidRDefault="00E56C51" w:rsidP="00E56C51">
      <w:pPr>
        <w:rPr>
          <w:rFonts w:ascii="Arial" w:hAnsi="Arial" w:cs="Arial"/>
        </w:rPr>
      </w:pPr>
      <w:permStart w:id="162426900" w:edGrp="everyone"/>
      <w:r w:rsidRPr="00E56C51">
        <w:rPr>
          <w:rFonts w:ascii="Arial" w:hAnsi="Arial" w:cs="Arial"/>
        </w:rPr>
        <w:t xml:space="preserve">• From a CCP perspective, we support Proposal A: Whilst this will increase the amount of data to be transmitted, this will prevent situations where TRs may believe that the omission of a previously reported field marked as Optional would indicate that the field is to be amended from its previous state to a blank/ empty submission.  </w:t>
      </w:r>
      <w:r w:rsidRPr="00E56C51">
        <w:rPr>
          <w:rFonts w:ascii="Arial" w:hAnsi="Arial" w:cs="Arial"/>
        </w:rPr>
        <w:lastRenderedPageBreak/>
        <w:t>Addressing 134.b, authorities will still be able to easily determine which fields have changed over time by comparing full messages side by side.</w:t>
      </w:r>
    </w:p>
    <w:p w14:paraId="35DB4362" w14:textId="77777777" w:rsidR="00E56C51" w:rsidRPr="00E56C51" w:rsidRDefault="00E56C51" w:rsidP="00E56C51">
      <w:pPr>
        <w:rPr>
          <w:rFonts w:ascii="Arial" w:hAnsi="Arial" w:cs="Arial"/>
        </w:rPr>
      </w:pPr>
    </w:p>
    <w:p w14:paraId="6AF01BA5" w14:textId="76DAA4D4" w:rsidR="0057231E" w:rsidRPr="0057231E" w:rsidRDefault="00E56C51" w:rsidP="0057231E">
      <w:pPr>
        <w:rPr>
          <w:rFonts w:ascii="Arial" w:hAnsi="Arial" w:cs="Arial"/>
        </w:rPr>
      </w:pPr>
      <w:r w:rsidRPr="00E56C51">
        <w:rPr>
          <w:rFonts w:ascii="Arial" w:hAnsi="Arial" w:cs="Arial"/>
        </w:rPr>
        <w:t xml:space="preserve">• From a TR angle, </w:t>
      </w:r>
      <w:r w:rsidR="00AE73B4">
        <w:rPr>
          <w:rFonts w:ascii="Arial" w:hAnsi="Arial" w:cs="Arial"/>
        </w:rPr>
        <w:t>p</w:t>
      </w:r>
      <w:r w:rsidR="0057231E" w:rsidRPr="0057231E">
        <w:rPr>
          <w:rFonts w:ascii="Arial" w:hAnsi="Arial" w:cs="Arial"/>
        </w:rPr>
        <w:t>artial reporting of amendments requires TRs to manipulate XML to get the latest state increasing the risk of operational errors or mis-reporting, it increases the risk of errors and will be timely and burdensome for the TRs.</w:t>
      </w:r>
    </w:p>
    <w:p w14:paraId="186182B4" w14:textId="77777777" w:rsidR="0057231E" w:rsidRPr="0057231E" w:rsidRDefault="0057231E" w:rsidP="0057231E">
      <w:pPr>
        <w:rPr>
          <w:rFonts w:ascii="Arial" w:hAnsi="Arial" w:cs="Arial"/>
        </w:rPr>
      </w:pPr>
    </w:p>
    <w:p w14:paraId="6FDFED4F" w14:textId="3CF25B77" w:rsidR="0057231E" w:rsidRPr="0057231E" w:rsidRDefault="0057231E" w:rsidP="0057231E">
      <w:pPr>
        <w:rPr>
          <w:rFonts w:ascii="Arial" w:hAnsi="Arial" w:cs="Arial"/>
        </w:rPr>
      </w:pPr>
      <w:r w:rsidRPr="0057231E">
        <w:rPr>
          <w:rFonts w:ascii="Arial" w:hAnsi="Arial" w:cs="Arial"/>
        </w:rPr>
        <w:t>We also understand that augmentation of the XML by TRs is not allowed in some of the SFTR Published text</w:t>
      </w:r>
      <w:r w:rsidR="00AE73B4">
        <w:rPr>
          <w:rFonts w:ascii="Arial" w:hAnsi="Arial" w:cs="Arial"/>
        </w:rPr>
        <w:t>,</w:t>
      </w:r>
      <w:r w:rsidRPr="0057231E">
        <w:rPr>
          <w:rFonts w:ascii="Arial" w:hAnsi="Arial" w:cs="Arial"/>
        </w:rPr>
        <w:t xml:space="preserve"> i</w:t>
      </w:r>
      <w:r>
        <w:rPr>
          <w:rFonts w:ascii="Arial" w:hAnsi="Arial" w:cs="Arial"/>
        </w:rPr>
        <w:t>.</w:t>
      </w:r>
      <w:r w:rsidRPr="0057231E">
        <w:rPr>
          <w:rFonts w:ascii="Arial" w:hAnsi="Arial" w:cs="Arial"/>
        </w:rPr>
        <w:t>e</w:t>
      </w:r>
      <w:r>
        <w:rPr>
          <w:rFonts w:ascii="Arial" w:hAnsi="Arial" w:cs="Arial"/>
        </w:rPr>
        <w:t>.</w:t>
      </w:r>
      <w:r w:rsidRPr="0057231E">
        <w:rPr>
          <w:rFonts w:ascii="Arial" w:hAnsi="Arial" w:cs="Arial"/>
        </w:rPr>
        <w:t xml:space="preserve"> when correcting a historically reported value, the TR would need to find the correct latest state, change that version, recreate a complete XML. A complete record allows the TR to take that full version and replace the open state at that correction date</w:t>
      </w:r>
      <w:r>
        <w:rPr>
          <w:rFonts w:ascii="Arial" w:hAnsi="Arial" w:cs="Arial"/>
        </w:rPr>
        <w:t>.</w:t>
      </w:r>
    </w:p>
    <w:p w14:paraId="7C9FD932" w14:textId="77777777" w:rsidR="0057231E" w:rsidRPr="0057231E" w:rsidRDefault="0057231E" w:rsidP="0057231E">
      <w:pPr>
        <w:rPr>
          <w:rFonts w:ascii="Arial" w:hAnsi="Arial" w:cs="Arial"/>
        </w:rPr>
      </w:pPr>
    </w:p>
    <w:p w14:paraId="4B151F75" w14:textId="27BC6863" w:rsidR="00D62A4F" w:rsidRDefault="0057231E" w:rsidP="00D62A4F">
      <w:pPr>
        <w:rPr>
          <w:rFonts w:ascii="Arial" w:hAnsi="Arial" w:cs="Arial"/>
        </w:rPr>
      </w:pPr>
      <w:r w:rsidRPr="0057231E">
        <w:rPr>
          <w:rFonts w:ascii="Arial" w:hAnsi="Arial" w:cs="Arial"/>
        </w:rPr>
        <w:t>Where one field is changed in a delta file but has cross validation i</w:t>
      </w:r>
      <w:r>
        <w:rPr>
          <w:rFonts w:ascii="Arial" w:hAnsi="Arial" w:cs="Arial"/>
        </w:rPr>
        <w:t>.</w:t>
      </w:r>
      <w:r w:rsidRPr="0057231E">
        <w:rPr>
          <w:rFonts w:ascii="Arial" w:hAnsi="Arial" w:cs="Arial"/>
        </w:rPr>
        <w:t>e</w:t>
      </w:r>
      <w:r>
        <w:rPr>
          <w:rFonts w:ascii="Arial" w:hAnsi="Arial" w:cs="Arial"/>
        </w:rPr>
        <w:t>.</w:t>
      </w:r>
      <w:r w:rsidRPr="0057231E">
        <w:rPr>
          <w:rFonts w:ascii="Arial" w:hAnsi="Arial" w:cs="Arial"/>
        </w:rPr>
        <w:t xml:space="preserve"> change cleared from yes to no (the clearing date and </w:t>
      </w:r>
      <w:r w:rsidR="00976C22">
        <w:rPr>
          <w:rFonts w:ascii="Arial" w:hAnsi="Arial" w:cs="Arial"/>
        </w:rPr>
        <w:t xml:space="preserve">CCP </w:t>
      </w:r>
      <w:r w:rsidRPr="0057231E">
        <w:rPr>
          <w:rFonts w:ascii="Arial" w:hAnsi="Arial" w:cs="Arial"/>
        </w:rPr>
        <w:t xml:space="preserve">fields are not changed in the delta file) then a completed record with the delta change applied would fail trace </w:t>
      </w:r>
      <w:r>
        <w:rPr>
          <w:rFonts w:ascii="Arial" w:hAnsi="Arial" w:cs="Arial"/>
        </w:rPr>
        <w:t xml:space="preserve">XML </w:t>
      </w:r>
      <w:r w:rsidRPr="0057231E">
        <w:rPr>
          <w:rFonts w:ascii="Arial" w:hAnsi="Arial" w:cs="Arial"/>
        </w:rPr>
        <w:t xml:space="preserve">schema </w:t>
      </w:r>
      <w:proofErr w:type="gramStart"/>
      <w:r w:rsidRPr="0057231E">
        <w:rPr>
          <w:rFonts w:ascii="Arial" w:hAnsi="Arial" w:cs="Arial"/>
        </w:rPr>
        <w:t>validations</w:t>
      </w:r>
      <w:r>
        <w:rPr>
          <w:rFonts w:ascii="Arial" w:hAnsi="Arial" w:cs="Arial"/>
        </w:rPr>
        <w:t>.</w:t>
      </w:r>
      <w:permEnd w:id="162426900"/>
      <w:r w:rsidR="00D62A4F">
        <w:rPr>
          <w:rFonts w:ascii="Arial" w:hAnsi="Arial" w:cs="Arial"/>
        </w:rPr>
        <w:t>&lt;</w:t>
      </w:r>
      <w:proofErr w:type="gramEnd"/>
      <w:r w:rsidR="00D62A4F">
        <w:rPr>
          <w:rFonts w:ascii="Arial" w:hAnsi="Arial" w:cs="Arial"/>
        </w:rPr>
        <w:t>ESMA_QUESTION_RSFTR_25&gt;</w:t>
      </w:r>
    </w:p>
    <w:p w14:paraId="04649FF4" w14:textId="77777777" w:rsidR="00D62A4F" w:rsidRDefault="00D62A4F" w:rsidP="00D62A4F">
      <w:pPr>
        <w:rPr>
          <w:rFonts w:ascii="Arial" w:hAnsi="Arial" w:cs="Arial"/>
        </w:rPr>
      </w:pPr>
    </w:p>
    <w:p w14:paraId="2358FBF4" w14:textId="77777777" w:rsidR="00D62A4F" w:rsidRDefault="00D62A4F" w:rsidP="00D62A4F">
      <w:pPr>
        <w:pStyle w:val="Questionstyle"/>
        <w:numPr>
          <w:ilvl w:val="0"/>
          <w:numId w:val="9"/>
        </w:numPr>
        <w:spacing w:after="250" w:line="276" w:lineRule="auto"/>
      </w:pPr>
      <w:r>
        <w:t xml:space="preserve">: </w:t>
      </w:r>
      <w:r w:rsidRPr="00F11691">
        <w:t>Do you agree with the sequences proposed? Please detail the reasons for your response.</w:t>
      </w:r>
    </w:p>
    <w:p w14:paraId="27C68ED7" w14:textId="77777777" w:rsidR="00D62A4F" w:rsidRDefault="00D62A4F" w:rsidP="00D62A4F">
      <w:pPr>
        <w:rPr>
          <w:rFonts w:ascii="Arial" w:hAnsi="Arial" w:cs="Arial"/>
        </w:rPr>
      </w:pPr>
      <w:r>
        <w:rPr>
          <w:rFonts w:ascii="Arial" w:hAnsi="Arial" w:cs="Arial"/>
        </w:rPr>
        <w:t>&lt;ESMA_QUESTION_RSFTR_26&gt;</w:t>
      </w:r>
    </w:p>
    <w:p w14:paraId="0762A7B9" w14:textId="6710746C" w:rsidR="00D62A4F" w:rsidRDefault="00E56C51" w:rsidP="00D62A4F">
      <w:pPr>
        <w:rPr>
          <w:rFonts w:ascii="Arial" w:hAnsi="Arial" w:cs="Arial"/>
        </w:rPr>
      </w:pPr>
      <w:permStart w:id="721421322" w:edGrp="everyone"/>
      <w:r>
        <w:rPr>
          <w:rFonts w:ascii="Arial" w:hAnsi="Arial" w:cs="Arial"/>
        </w:rPr>
        <w:t>Agreed.</w:t>
      </w:r>
    </w:p>
    <w:permEnd w:id="721421322"/>
    <w:p w14:paraId="6EC920F9" w14:textId="77777777" w:rsidR="00D62A4F" w:rsidRDefault="00D62A4F" w:rsidP="00D62A4F">
      <w:pPr>
        <w:rPr>
          <w:rFonts w:ascii="Arial" w:hAnsi="Arial" w:cs="Arial"/>
        </w:rPr>
      </w:pPr>
      <w:r>
        <w:rPr>
          <w:rFonts w:ascii="Arial" w:hAnsi="Arial" w:cs="Arial"/>
        </w:rPr>
        <w:t>&lt;ESMA_QUESTION_RSFTR_26&gt;</w:t>
      </w:r>
    </w:p>
    <w:p w14:paraId="3502D636" w14:textId="77777777" w:rsidR="00D62A4F" w:rsidRDefault="00D62A4F" w:rsidP="00D62A4F">
      <w:pPr>
        <w:rPr>
          <w:rFonts w:ascii="Arial" w:hAnsi="Arial" w:cs="Arial"/>
        </w:rPr>
      </w:pPr>
    </w:p>
    <w:p w14:paraId="48E0A2DE" w14:textId="77777777" w:rsidR="00D62A4F" w:rsidRDefault="00D62A4F" w:rsidP="00D62A4F">
      <w:pPr>
        <w:pStyle w:val="Questionstyle"/>
        <w:numPr>
          <w:ilvl w:val="0"/>
          <w:numId w:val="9"/>
        </w:numPr>
        <w:spacing w:after="250" w:line="276" w:lineRule="auto"/>
      </w:pPr>
      <w:r>
        <w:t xml:space="preserve">: </w:t>
      </w:r>
      <w:r w:rsidRPr="00F11691">
        <w:t>Do you agree with the proposed mapping between business events and action types? Are there any additional business events that should be included? Please detail the reasons for your answer.</w:t>
      </w:r>
    </w:p>
    <w:p w14:paraId="6CD502E6" w14:textId="77777777" w:rsidR="00D62A4F" w:rsidRDefault="00D62A4F" w:rsidP="00D62A4F">
      <w:pPr>
        <w:rPr>
          <w:rFonts w:ascii="Arial" w:hAnsi="Arial" w:cs="Arial"/>
        </w:rPr>
      </w:pPr>
      <w:r>
        <w:rPr>
          <w:rFonts w:ascii="Arial" w:hAnsi="Arial" w:cs="Arial"/>
        </w:rPr>
        <w:t>&lt;ESMA_QUESTION_RSFTR_27&gt;</w:t>
      </w:r>
    </w:p>
    <w:p w14:paraId="42DD331B" w14:textId="05FCED48" w:rsidR="00D62A4F" w:rsidRDefault="00E56C51" w:rsidP="00D62A4F">
      <w:pPr>
        <w:rPr>
          <w:rFonts w:ascii="Arial" w:hAnsi="Arial" w:cs="Arial"/>
        </w:rPr>
      </w:pPr>
      <w:permStart w:id="1699372560" w:edGrp="everyone"/>
      <w:r w:rsidRPr="00E56C51">
        <w:rPr>
          <w:rFonts w:ascii="Arial" w:hAnsi="Arial" w:cs="Arial"/>
        </w:rPr>
        <w:t xml:space="preserve">In the event of a counterparty default, an ETRM will be sent.  However, the counterparty may not be </w:t>
      </w:r>
      <w:proofErr w:type="gramStart"/>
      <w:r w:rsidRPr="00E56C51">
        <w:rPr>
          <w:rFonts w:ascii="Arial" w:hAnsi="Arial" w:cs="Arial"/>
        </w:rPr>
        <w:t>in a position</w:t>
      </w:r>
      <w:proofErr w:type="gramEnd"/>
      <w:r w:rsidRPr="00E56C51">
        <w:rPr>
          <w:rFonts w:ascii="Arial" w:hAnsi="Arial" w:cs="Arial"/>
        </w:rPr>
        <w:t xml:space="preserve"> to submit a matching ETRM message (their offices may be closed with no staff in attendance, as has happened in events of 2008).  What is the proposed guidance for specific handling of situations whereby a counterparty is put into default?</w:t>
      </w:r>
    </w:p>
    <w:permEnd w:id="1699372560"/>
    <w:p w14:paraId="3AFE6EE5" w14:textId="77777777" w:rsidR="00D62A4F" w:rsidRDefault="00D62A4F" w:rsidP="00D62A4F">
      <w:pPr>
        <w:rPr>
          <w:rFonts w:ascii="Arial" w:hAnsi="Arial" w:cs="Arial"/>
        </w:rPr>
      </w:pPr>
      <w:r>
        <w:rPr>
          <w:rFonts w:ascii="Arial" w:hAnsi="Arial" w:cs="Arial"/>
        </w:rPr>
        <w:t>&lt;ESMA_QUESTION_RSFTR_27&gt;</w:t>
      </w:r>
    </w:p>
    <w:p w14:paraId="4DF12A19" w14:textId="77777777" w:rsidR="00D62A4F" w:rsidRDefault="00D62A4F" w:rsidP="00D62A4F">
      <w:pPr>
        <w:rPr>
          <w:rFonts w:ascii="Arial" w:hAnsi="Arial" w:cs="Arial"/>
        </w:rPr>
      </w:pPr>
    </w:p>
    <w:p w14:paraId="37E8D1EE" w14:textId="77777777" w:rsidR="00D62A4F" w:rsidRDefault="00D62A4F" w:rsidP="00D62A4F">
      <w:pPr>
        <w:pStyle w:val="Questionstyle"/>
        <w:numPr>
          <w:ilvl w:val="0"/>
          <w:numId w:val="9"/>
        </w:numPr>
        <w:spacing w:after="250" w:line="276" w:lineRule="auto"/>
      </w:pPr>
      <w:r>
        <w:t xml:space="preserve">: </w:t>
      </w:r>
      <w:r w:rsidRPr="00F11691">
        <w:t>Are there any other relationships that would need to be defined? If so, please detail which ones.</w:t>
      </w:r>
    </w:p>
    <w:p w14:paraId="79CA70EC" w14:textId="77777777" w:rsidR="00D62A4F" w:rsidRDefault="00D62A4F" w:rsidP="00D62A4F">
      <w:pPr>
        <w:rPr>
          <w:rFonts w:ascii="Arial" w:hAnsi="Arial" w:cs="Arial"/>
        </w:rPr>
      </w:pPr>
      <w:r>
        <w:rPr>
          <w:rFonts w:ascii="Arial" w:hAnsi="Arial" w:cs="Arial"/>
        </w:rPr>
        <w:t>&lt;ESMA_QUESTION_RSFTR_28&gt;</w:t>
      </w:r>
    </w:p>
    <w:p w14:paraId="4D8049F4" w14:textId="228784DC" w:rsidR="00D62A4F" w:rsidRDefault="00E56C51" w:rsidP="00D62A4F">
      <w:pPr>
        <w:rPr>
          <w:rFonts w:ascii="Arial" w:hAnsi="Arial" w:cs="Arial"/>
        </w:rPr>
      </w:pPr>
      <w:permStart w:id="675747545" w:edGrp="everyone"/>
      <w:r w:rsidRPr="00E56C51">
        <w:rPr>
          <w:rFonts w:ascii="Arial" w:hAnsi="Arial" w:cs="Arial"/>
        </w:rPr>
        <w:t xml:space="preserve">As with response to Q27, what is the proposed guidance for specific handling of situations whereby a counterparty is put into default?  Would TRs for the defaulted counterparty need to step in and force ETRM specific trades?  How would this be communicated to </w:t>
      </w:r>
      <w:proofErr w:type="gramStart"/>
      <w:r w:rsidRPr="00E56C51">
        <w:rPr>
          <w:rFonts w:ascii="Arial" w:hAnsi="Arial" w:cs="Arial"/>
        </w:rPr>
        <w:t>them?</w:t>
      </w:r>
      <w:permEnd w:id="675747545"/>
      <w:r w:rsidR="00D62A4F">
        <w:rPr>
          <w:rFonts w:ascii="Arial" w:hAnsi="Arial" w:cs="Arial"/>
        </w:rPr>
        <w:t>&lt;</w:t>
      </w:r>
      <w:proofErr w:type="gramEnd"/>
      <w:r w:rsidR="00D62A4F">
        <w:rPr>
          <w:rFonts w:ascii="Arial" w:hAnsi="Arial" w:cs="Arial"/>
        </w:rPr>
        <w:t>ESMA_QUESTION_RSFTR_28&gt;</w:t>
      </w:r>
    </w:p>
    <w:p w14:paraId="4DA1E8F6" w14:textId="77777777" w:rsidR="00D62A4F" w:rsidRDefault="00D62A4F" w:rsidP="00D62A4F">
      <w:pPr>
        <w:rPr>
          <w:rFonts w:ascii="Arial" w:hAnsi="Arial" w:cs="Arial"/>
        </w:rPr>
      </w:pPr>
    </w:p>
    <w:p w14:paraId="5772FE9B" w14:textId="77777777" w:rsidR="00D62A4F" w:rsidRDefault="00D62A4F" w:rsidP="00D62A4F">
      <w:pPr>
        <w:pStyle w:val="Questionstyle"/>
        <w:numPr>
          <w:ilvl w:val="0"/>
          <w:numId w:val="9"/>
        </w:numPr>
        <w:spacing w:after="250" w:line="276" w:lineRule="auto"/>
      </w:pPr>
      <w:r>
        <w:t xml:space="preserve">: </w:t>
      </w:r>
      <w:r w:rsidRPr="00F11691">
        <w:t>Is there any aspect not covered by the ITS on reporting that would require further clarification?  Please detail the reasons for your response.</w:t>
      </w:r>
    </w:p>
    <w:p w14:paraId="719E66F5" w14:textId="77777777" w:rsidR="00D62A4F" w:rsidRDefault="00D62A4F" w:rsidP="00D62A4F">
      <w:pPr>
        <w:rPr>
          <w:rFonts w:ascii="Arial" w:hAnsi="Arial" w:cs="Arial"/>
        </w:rPr>
      </w:pPr>
      <w:r>
        <w:rPr>
          <w:rFonts w:ascii="Arial" w:hAnsi="Arial" w:cs="Arial"/>
        </w:rPr>
        <w:lastRenderedPageBreak/>
        <w:t>&lt;ESMA_QUESTION_RSFTR_29&gt;</w:t>
      </w:r>
    </w:p>
    <w:p w14:paraId="5CF0EB89" w14:textId="737F904A" w:rsidR="00E56C51" w:rsidRPr="00E56C51" w:rsidRDefault="00E56C51" w:rsidP="00E56C51">
      <w:pPr>
        <w:rPr>
          <w:rFonts w:ascii="Arial" w:hAnsi="Arial" w:cs="Arial"/>
        </w:rPr>
      </w:pPr>
      <w:permStart w:id="2005035528" w:edGrp="everyone"/>
      <w:r w:rsidRPr="00E56C51">
        <w:rPr>
          <w:rFonts w:ascii="Arial" w:hAnsi="Arial" w:cs="Arial"/>
        </w:rPr>
        <w:t>• From a TR perspective we fee</w:t>
      </w:r>
      <w:r w:rsidR="00900971">
        <w:rPr>
          <w:rFonts w:ascii="Arial" w:hAnsi="Arial" w:cs="Arial"/>
        </w:rPr>
        <w:t>l</w:t>
      </w:r>
      <w:r w:rsidRPr="00E56C51">
        <w:rPr>
          <w:rFonts w:ascii="Arial" w:hAnsi="Arial" w:cs="Arial"/>
        </w:rPr>
        <w:t xml:space="preserve"> there have been many questions around the linking of collateral to loan data using the various keys. Is it possible to have some more scenarios and illustrations </w:t>
      </w:r>
      <w:proofErr w:type="gramStart"/>
      <w:r w:rsidRPr="00E56C51">
        <w:rPr>
          <w:rFonts w:ascii="Arial" w:hAnsi="Arial" w:cs="Arial"/>
        </w:rPr>
        <w:t>in regards to</w:t>
      </w:r>
      <w:proofErr w:type="gramEnd"/>
      <w:r w:rsidRPr="00E56C51">
        <w:rPr>
          <w:rFonts w:ascii="Arial" w:hAnsi="Arial" w:cs="Arial"/>
        </w:rPr>
        <w:t xml:space="preserve"> the mechanism? Is Margin required to be linked to the loan details? The XML appears to require UTI for the response of collateral matching status, can ESMA confirm the mechanisms that they are expecting the TRs to deploy for the linking of this data prior to reconciliation, for reconciliation and for the post reconciliation response?</w:t>
      </w:r>
    </w:p>
    <w:p w14:paraId="2188C94D" w14:textId="77777777" w:rsidR="00E56C51" w:rsidRPr="00E56C51" w:rsidRDefault="00E56C51" w:rsidP="00E56C51">
      <w:pPr>
        <w:rPr>
          <w:rFonts w:ascii="Arial" w:hAnsi="Arial" w:cs="Arial"/>
        </w:rPr>
      </w:pPr>
    </w:p>
    <w:p w14:paraId="64E0BF5C" w14:textId="179F6358" w:rsidR="00D62A4F" w:rsidRDefault="00E56C51" w:rsidP="00E56C51">
      <w:pPr>
        <w:rPr>
          <w:rFonts w:ascii="Arial" w:hAnsi="Arial" w:cs="Arial"/>
        </w:rPr>
      </w:pPr>
      <w:r w:rsidRPr="00E56C51">
        <w:rPr>
          <w:rFonts w:ascii="Arial" w:hAnsi="Arial" w:cs="Arial"/>
        </w:rPr>
        <w:t>• From a CCP perspective, when VM is provided as cash against a pool of bilateral SFTs, how is this to be reported?  Reporting a specific single value against a specific SFT will be tremendously complex to calculate and may also be represented in differing currencies both to the underlying currency of the loan and to the denomination currency of the collateral.</w:t>
      </w:r>
    </w:p>
    <w:permEnd w:id="2005035528"/>
    <w:p w14:paraId="1D1A1E17" w14:textId="77777777" w:rsidR="00D62A4F" w:rsidRDefault="00D62A4F" w:rsidP="00D62A4F">
      <w:pPr>
        <w:rPr>
          <w:rFonts w:ascii="Arial" w:hAnsi="Arial" w:cs="Arial"/>
        </w:rPr>
      </w:pPr>
      <w:r>
        <w:rPr>
          <w:rFonts w:ascii="Arial" w:hAnsi="Arial" w:cs="Arial"/>
        </w:rPr>
        <w:t>&lt;ESMA_QUESTION_RSFTR_29&gt;</w:t>
      </w:r>
    </w:p>
    <w:p w14:paraId="0E0120E4" w14:textId="77777777" w:rsidR="00D62A4F" w:rsidRDefault="00D62A4F" w:rsidP="00D62A4F">
      <w:pPr>
        <w:rPr>
          <w:rFonts w:ascii="Arial" w:hAnsi="Arial" w:cs="Arial"/>
        </w:rPr>
      </w:pPr>
    </w:p>
    <w:p w14:paraId="5C5777B5"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of counterparty side in the case of CCP-cleared SFTs? Please detail the reasons for your response.</w:t>
      </w:r>
    </w:p>
    <w:p w14:paraId="22985364" w14:textId="77777777" w:rsidR="00D62A4F" w:rsidRDefault="00D62A4F" w:rsidP="00D62A4F">
      <w:pPr>
        <w:rPr>
          <w:rFonts w:ascii="Arial" w:hAnsi="Arial" w:cs="Arial"/>
        </w:rPr>
      </w:pPr>
      <w:r>
        <w:rPr>
          <w:rFonts w:ascii="Arial" w:hAnsi="Arial" w:cs="Arial"/>
        </w:rPr>
        <w:t>&lt;ESMA_QUESTION_RSFTR_30&gt;</w:t>
      </w:r>
    </w:p>
    <w:p w14:paraId="48C3E7BD" w14:textId="28F79A1A" w:rsidR="00D62A4F" w:rsidRDefault="00E56C51" w:rsidP="00D62A4F">
      <w:pPr>
        <w:rPr>
          <w:rFonts w:ascii="Arial" w:hAnsi="Arial" w:cs="Arial"/>
        </w:rPr>
      </w:pPr>
      <w:permStart w:id="951286329" w:edGrp="everyone"/>
      <w:r>
        <w:rPr>
          <w:rFonts w:ascii="Arial" w:hAnsi="Arial" w:cs="Arial"/>
        </w:rPr>
        <w:t>Agreed.</w:t>
      </w:r>
    </w:p>
    <w:permEnd w:id="951286329"/>
    <w:p w14:paraId="1E9E1148" w14:textId="77777777" w:rsidR="00D62A4F" w:rsidRDefault="00D62A4F" w:rsidP="00D62A4F">
      <w:pPr>
        <w:rPr>
          <w:rFonts w:ascii="Arial" w:hAnsi="Arial" w:cs="Arial"/>
        </w:rPr>
      </w:pPr>
      <w:r>
        <w:rPr>
          <w:rFonts w:ascii="Arial" w:hAnsi="Arial" w:cs="Arial"/>
        </w:rPr>
        <w:t>&lt;ESMA_QUESTION_RSFTR_30&gt;</w:t>
      </w:r>
    </w:p>
    <w:p w14:paraId="3109C5E8" w14:textId="77777777" w:rsidR="00D62A4F" w:rsidRDefault="00D62A4F" w:rsidP="00D62A4F">
      <w:pPr>
        <w:rPr>
          <w:rFonts w:ascii="Arial" w:hAnsi="Arial" w:cs="Arial"/>
        </w:rPr>
      </w:pPr>
    </w:p>
    <w:p w14:paraId="5EFA2B72" w14:textId="77777777" w:rsidR="00D62A4F" w:rsidRDefault="00D62A4F" w:rsidP="00D62A4F">
      <w:pPr>
        <w:pStyle w:val="Questionstyle"/>
        <w:numPr>
          <w:ilvl w:val="0"/>
          <w:numId w:val="9"/>
        </w:numPr>
        <w:spacing w:after="250" w:line="276" w:lineRule="auto"/>
      </w:pPr>
      <w:r>
        <w:t xml:space="preserve">: </w:t>
      </w:r>
      <w:r w:rsidRPr="00F11691">
        <w:t>Do you agree with the proposed approach to determine which side of a transaction is the collateral provider and which is the collateral taker for unsecured lending/borrowing of securities?  Please detail the reasons for your response.</w:t>
      </w:r>
    </w:p>
    <w:p w14:paraId="3E61B045" w14:textId="77777777" w:rsidR="00D62A4F" w:rsidRDefault="00D62A4F" w:rsidP="00D62A4F">
      <w:pPr>
        <w:rPr>
          <w:rFonts w:ascii="Arial" w:hAnsi="Arial" w:cs="Arial"/>
        </w:rPr>
      </w:pPr>
      <w:r>
        <w:rPr>
          <w:rFonts w:ascii="Arial" w:hAnsi="Arial" w:cs="Arial"/>
        </w:rPr>
        <w:t>&lt;ESMA_QUESTION_RSFTR_31&gt;</w:t>
      </w:r>
    </w:p>
    <w:p w14:paraId="44B42A92" w14:textId="77777777" w:rsidR="00D62A4F" w:rsidRDefault="00D62A4F" w:rsidP="00D62A4F">
      <w:pPr>
        <w:rPr>
          <w:rFonts w:ascii="Arial" w:hAnsi="Arial" w:cs="Arial"/>
        </w:rPr>
      </w:pPr>
      <w:permStart w:id="1631804287" w:edGrp="everyone"/>
      <w:r>
        <w:rPr>
          <w:rFonts w:ascii="Arial" w:hAnsi="Arial" w:cs="Arial"/>
        </w:rPr>
        <w:t>TYPE YOUR TEXT HERE</w:t>
      </w:r>
    </w:p>
    <w:permEnd w:id="1631804287"/>
    <w:p w14:paraId="4ED20545" w14:textId="77777777" w:rsidR="00D62A4F" w:rsidRDefault="00D62A4F" w:rsidP="00D62A4F">
      <w:pPr>
        <w:rPr>
          <w:rFonts w:ascii="Arial" w:hAnsi="Arial" w:cs="Arial"/>
        </w:rPr>
      </w:pPr>
      <w:r>
        <w:rPr>
          <w:rFonts w:ascii="Arial" w:hAnsi="Arial" w:cs="Arial"/>
        </w:rPr>
        <w:t>&lt;ESMA_QUESTION_RSFTR_31&gt;</w:t>
      </w:r>
    </w:p>
    <w:p w14:paraId="6A2106EC" w14:textId="77777777" w:rsidR="00D62A4F" w:rsidRDefault="00D62A4F" w:rsidP="00D62A4F">
      <w:pPr>
        <w:rPr>
          <w:rFonts w:ascii="Arial" w:hAnsi="Arial" w:cs="Arial"/>
        </w:rPr>
      </w:pPr>
    </w:p>
    <w:p w14:paraId="10138A4B" w14:textId="77777777" w:rsidR="00D62A4F" w:rsidRDefault="00D62A4F" w:rsidP="00D62A4F">
      <w:pPr>
        <w:pStyle w:val="Questionstyle"/>
        <w:numPr>
          <w:ilvl w:val="0"/>
          <w:numId w:val="9"/>
        </w:numPr>
        <w:spacing w:after="250" w:line="276" w:lineRule="auto"/>
      </w:pPr>
      <w:r>
        <w:t xml:space="preserve">: </w:t>
      </w:r>
      <w:r w:rsidRPr="00F11691">
        <w:t>Please indicate how frequently is a haircut, margin or any other type of discount/add-on, applied to the loan side of SLB?</w:t>
      </w:r>
    </w:p>
    <w:p w14:paraId="58AD0AB4" w14:textId="77777777" w:rsidR="00D62A4F" w:rsidRDefault="00D62A4F" w:rsidP="00D62A4F">
      <w:pPr>
        <w:rPr>
          <w:rFonts w:ascii="Arial" w:hAnsi="Arial" w:cs="Arial"/>
        </w:rPr>
      </w:pPr>
      <w:r>
        <w:rPr>
          <w:rFonts w:ascii="Arial" w:hAnsi="Arial" w:cs="Arial"/>
        </w:rPr>
        <w:t>&lt;ESMA_QUESTION_RSFTR_32&gt;</w:t>
      </w:r>
    </w:p>
    <w:p w14:paraId="018082B9" w14:textId="77777777" w:rsidR="00D62A4F" w:rsidRDefault="00D62A4F" w:rsidP="00D62A4F">
      <w:pPr>
        <w:rPr>
          <w:rFonts w:ascii="Arial" w:hAnsi="Arial" w:cs="Arial"/>
        </w:rPr>
      </w:pPr>
      <w:permStart w:id="888610878" w:edGrp="everyone"/>
      <w:r>
        <w:rPr>
          <w:rFonts w:ascii="Arial" w:hAnsi="Arial" w:cs="Arial"/>
        </w:rPr>
        <w:t>TYPE YOUR TEXT HERE</w:t>
      </w:r>
    </w:p>
    <w:permEnd w:id="888610878"/>
    <w:p w14:paraId="3A2392D4" w14:textId="77777777" w:rsidR="00D62A4F" w:rsidRDefault="00D62A4F" w:rsidP="00D62A4F">
      <w:pPr>
        <w:rPr>
          <w:rFonts w:ascii="Arial" w:hAnsi="Arial" w:cs="Arial"/>
        </w:rPr>
      </w:pPr>
      <w:r>
        <w:rPr>
          <w:rFonts w:ascii="Arial" w:hAnsi="Arial" w:cs="Arial"/>
        </w:rPr>
        <w:t>&lt;ESMA_QUESTION_RSFTR_32&gt;</w:t>
      </w:r>
    </w:p>
    <w:p w14:paraId="01C49B86" w14:textId="77777777" w:rsidR="00D62A4F" w:rsidRDefault="00D62A4F" w:rsidP="00D62A4F">
      <w:pPr>
        <w:rPr>
          <w:rFonts w:ascii="Arial" w:hAnsi="Arial" w:cs="Arial"/>
        </w:rPr>
      </w:pPr>
    </w:p>
    <w:p w14:paraId="6E8F0DB6" w14:textId="77777777" w:rsidR="00D62A4F" w:rsidRDefault="00D62A4F" w:rsidP="00D62A4F">
      <w:pPr>
        <w:pStyle w:val="Questionstyle"/>
        <w:numPr>
          <w:ilvl w:val="0"/>
          <w:numId w:val="9"/>
        </w:numPr>
        <w:spacing w:after="250" w:line="276" w:lineRule="auto"/>
      </w:pPr>
      <w:r>
        <w:t xml:space="preserve">: </w:t>
      </w:r>
      <w:r w:rsidRPr="00F11691">
        <w:t>Do you agree with the proposed approach?  Please detail the reasons for your response.</w:t>
      </w:r>
    </w:p>
    <w:p w14:paraId="010DFB81" w14:textId="77777777" w:rsidR="00D62A4F" w:rsidRDefault="00D62A4F" w:rsidP="00D62A4F">
      <w:pPr>
        <w:rPr>
          <w:rFonts w:ascii="Arial" w:hAnsi="Arial" w:cs="Arial"/>
        </w:rPr>
      </w:pPr>
      <w:r>
        <w:rPr>
          <w:rFonts w:ascii="Arial" w:hAnsi="Arial" w:cs="Arial"/>
        </w:rPr>
        <w:t>&lt;ESMA_QUESTION_RSFTR_33&gt;</w:t>
      </w:r>
    </w:p>
    <w:p w14:paraId="10763C23" w14:textId="77777777" w:rsidR="00D62A4F" w:rsidRDefault="00D62A4F" w:rsidP="00D62A4F">
      <w:pPr>
        <w:rPr>
          <w:rFonts w:ascii="Arial" w:hAnsi="Arial" w:cs="Arial"/>
        </w:rPr>
      </w:pPr>
      <w:permStart w:id="1701124269" w:edGrp="everyone"/>
      <w:r>
        <w:rPr>
          <w:rFonts w:ascii="Arial" w:hAnsi="Arial" w:cs="Arial"/>
        </w:rPr>
        <w:t>TYPE YOUR TEXT HERE</w:t>
      </w:r>
    </w:p>
    <w:permEnd w:id="1701124269"/>
    <w:p w14:paraId="22EDCE01" w14:textId="77777777" w:rsidR="00D62A4F" w:rsidRDefault="00D62A4F" w:rsidP="00D62A4F">
      <w:pPr>
        <w:rPr>
          <w:rFonts w:ascii="Arial" w:hAnsi="Arial" w:cs="Arial"/>
        </w:rPr>
      </w:pPr>
      <w:r>
        <w:rPr>
          <w:rFonts w:ascii="Arial" w:hAnsi="Arial" w:cs="Arial"/>
        </w:rPr>
        <w:t>&lt;ESMA_QUESTION_RSFTR_33&gt;</w:t>
      </w:r>
    </w:p>
    <w:p w14:paraId="1804BFB0" w14:textId="77777777" w:rsidR="00D62A4F" w:rsidRDefault="00D62A4F" w:rsidP="00D62A4F">
      <w:pPr>
        <w:rPr>
          <w:rFonts w:ascii="Arial" w:hAnsi="Arial" w:cs="Arial"/>
        </w:rPr>
      </w:pPr>
    </w:p>
    <w:p w14:paraId="093A916E" w14:textId="77777777" w:rsidR="00D62A4F" w:rsidRDefault="00D62A4F" w:rsidP="00D62A4F">
      <w:pPr>
        <w:pStyle w:val="Questionstyle"/>
        <w:numPr>
          <w:ilvl w:val="0"/>
          <w:numId w:val="9"/>
        </w:numPr>
        <w:spacing w:after="250" w:line="276" w:lineRule="auto"/>
      </w:pPr>
      <w:r>
        <w:t xml:space="preserve">: </w:t>
      </w:r>
      <w:r w:rsidRPr="00F11691">
        <w:t>Do you agree with the proposed approach? Please detail the reasons for your response.</w:t>
      </w:r>
    </w:p>
    <w:p w14:paraId="26E9D38F" w14:textId="77777777" w:rsidR="00D62A4F" w:rsidRDefault="00D62A4F" w:rsidP="00D62A4F">
      <w:pPr>
        <w:rPr>
          <w:rFonts w:ascii="Arial" w:hAnsi="Arial" w:cs="Arial"/>
        </w:rPr>
      </w:pPr>
      <w:r>
        <w:rPr>
          <w:rFonts w:ascii="Arial" w:hAnsi="Arial" w:cs="Arial"/>
        </w:rPr>
        <w:t>&lt;ESMA_QUESTION_RSFTR_34&gt;</w:t>
      </w:r>
    </w:p>
    <w:p w14:paraId="27294CC5" w14:textId="7FCF65A9" w:rsidR="00D62A4F" w:rsidRDefault="00E56C51" w:rsidP="00D62A4F">
      <w:pPr>
        <w:rPr>
          <w:rFonts w:ascii="Arial" w:hAnsi="Arial" w:cs="Arial"/>
        </w:rPr>
      </w:pPr>
      <w:permStart w:id="289149959" w:edGrp="everyone"/>
      <w:r w:rsidRPr="00E56C51">
        <w:rPr>
          <w:rFonts w:ascii="Arial" w:hAnsi="Arial" w:cs="Arial"/>
        </w:rPr>
        <w:lastRenderedPageBreak/>
        <w:t>The matching tolerances on "Market Value" are extremely tight.  We unde</w:t>
      </w:r>
      <w:r w:rsidR="00976C22">
        <w:rPr>
          <w:rFonts w:ascii="Arial" w:hAnsi="Arial" w:cs="Arial"/>
        </w:rPr>
        <w:t>r</w:t>
      </w:r>
      <w:r w:rsidRPr="00E56C51">
        <w:rPr>
          <w:rFonts w:ascii="Arial" w:hAnsi="Arial" w:cs="Arial"/>
        </w:rPr>
        <w:t xml:space="preserve">stand the advice from ESMA to be: "Counterparties should agree, to the extent possible, on the market value and report it accordingly".  The tolerance that ESMA have imposed (0.0005%) equates to 50 EUR per 10mm EUR transaction.  LCH requests that CCPs be defined as holding the "golden source" for Market Value (and all other reference data fields) such that market participants are required to match the CCP.  This will prevent a considerable amount of exception </w:t>
      </w:r>
      <w:proofErr w:type="gramStart"/>
      <w:r w:rsidRPr="00E56C51">
        <w:rPr>
          <w:rFonts w:ascii="Arial" w:hAnsi="Arial" w:cs="Arial"/>
        </w:rPr>
        <w:t>processing.</w:t>
      </w:r>
      <w:permEnd w:id="289149959"/>
      <w:r w:rsidR="00D62A4F">
        <w:rPr>
          <w:rFonts w:ascii="Arial" w:hAnsi="Arial" w:cs="Arial"/>
        </w:rPr>
        <w:t>&lt;</w:t>
      </w:r>
      <w:proofErr w:type="gramEnd"/>
      <w:r w:rsidR="00D62A4F">
        <w:rPr>
          <w:rFonts w:ascii="Arial" w:hAnsi="Arial" w:cs="Arial"/>
        </w:rPr>
        <w:t>ESMA_QUESTION_RSFTR_34&gt;</w:t>
      </w:r>
    </w:p>
    <w:p w14:paraId="7672E9DF" w14:textId="77777777" w:rsidR="00D62A4F" w:rsidRDefault="00D62A4F" w:rsidP="00D62A4F">
      <w:pPr>
        <w:rPr>
          <w:rFonts w:ascii="Arial" w:hAnsi="Arial" w:cs="Arial"/>
        </w:rPr>
      </w:pPr>
    </w:p>
    <w:p w14:paraId="3182F4B7" w14:textId="77777777" w:rsidR="00D62A4F" w:rsidRDefault="00D62A4F" w:rsidP="00D62A4F">
      <w:pPr>
        <w:pStyle w:val="Questionstyle"/>
        <w:numPr>
          <w:ilvl w:val="0"/>
          <w:numId w:val="9"/>
        </w:numPr>
        <w:spacing w:after="250" w:line="276" w:lineRule="auto"/>
      </w:pPr>
      <w:r>
        <w:t xml:space="preserve">: </w:t>
      </w:r>
      <w:r w:rsidRPr="00F11691">
        <w:t>Do you agree with the proposed approach on timing and use of FX rates? Please detail the reasons for your response.</w:t>
      </w:r>
    </w:p>
    <w:p w14:paraId="07F2EF1E" w14:textId="77777777" w:rsidR="00D62A4F" w:rsidRDefault="00D62A4F" w:rsidP="00D62A4F">
      <w:pPr>
        <w:rPr>
          <w:rFonts w:ascii="Arial" w:hAnsi="Arial" w:cs="Arial"/>
        </w:rPr>
      </w:pPr>
      <w:r>
        <w:rPr>
          <w:rFonts w:ascii="Arial" w:hAnsi="Arial" w:cs="Arial"/>
        </w:rPr>
        <w:t>&lt;ESMA_QUESTION_RSFTR_35&gt;</w:t>
      </w:r>
    </w:p>
    <w:p w14:paraId="69558A42" w14:textId="778DA7FE" w:rsidR="00D62A4F" w:rsidRDefault="00E56C51" w:rsidP="00D62A4F">
      <w:pPr>
        <w:rPr>
          <w:rFonts w:ascii="Arial" w:hAnsi="Arial" w:cs="Arial"/>
        </w:rPr>
      </w:pPr>
      <w:permStart w:id="2072793376" w:edGrp="everyone"/>
      <w:r w:rsidRPr="00E56C51">
        <w:rPr>
          <w:rFonts w:ascii="Arial" w:hAnsi="Arial" w:cs="Arial"/>
        </w:rPr>
        <w:t xml:space="preserve">As above, LCH requests that CCPs be defined as holders of the "Golden Source" for FX rates and conversions on cleared trades, such that market participants are required to match the CCP.  This will prevent a considerable amount of exception </w:t>
      </w:r>
      <w:proofErr w:type="gramStart"/>
      <w:r w:rsidRPr="00E56C51">
        <w:rPr>
          <w:rFonts w:ascii="Arial" w:hAnsi="Arial" w:cs="Arial"/>
        </w:rPr>
        <w:t>processing.</w:t>
      </w:r>
      <w:permEnd w:id="2072793376"/>
      <w:r w:rsidR="00D62A4F">
        <w:rPr>
          <w:rFonts w:ascii="Arial" w:hAnsi="Arial" w:cs="Arial"/>
        </w:rPr>
        <w:t>&lt;</w:t>
      </w:r>
      <w:proofErr w:type="gramEnd"/>
      <w:r w:rsidR="00D62A4F">
        <w:rPr>
          <w:rFonts w:ascii="Arial" w:hAnsi="Arial" w:cs="Arial"/>
        </w:rPr>
        <w:t>ESMA_QUESTION_RSFTR_35&gt;</w:t>
      </w:r>
    </w:p>
    <w:p w14:paraId="11A5EC2F" w14:textId="77777777" w:rsidR="00D62A4F" w:rsidRDefault="00D62A4F" w:rsidP="00D62A4F">
      <w:pPr>
        <w:rPr>
          <w:rFonts w:ascii="Arial" w:hAnsi="Arial" w:cs="Arial"/>
        </w:rPr>
      </w:pPr>
    </w:p>
    <w:p w14:paraId="25627143" w14:textId="77777777" w:rsidR="00D62A4F" w:rsidRDefault="00D62A4F" w:rsidP="00D62A4F">
      <w:pPr>
        <w:pStyle w:val="Questionstyle"/>
        <w:numPr>
          <w:ilvl w:val="0"/>
          <w:numId w:val="9"/>
        </w:numPr>
        <w:spacing w:after="250" w:line="276" w:lineRule="auto"/>
      </w:pPr>
      <w:r>
        <w:t xml:space="preserve">: </w:t>
      </w:r>
      <w:r w:rsidRPr="00F11691">
        <w:t>Does ESMA need to provide additional guidance on the reporting of the valuation fields? Please detail the reasons for your response.</w:t>
      </w:r>
    </w:p>
    <w:p w14:paraId="4C9FD4EE" w14:textId="77777777" w:rsidR="00D62A4F" w:rsidRDefault="00D62A4F" w:rsidP="00D62A4F">
      <w:pPr>
        <w:rPr>
          <w:rFonts w:ascii="Arial" w:hAnsi="Arial" w:cs="Arial"/>
        </w:rPr>
      </w:pPr>
      <w:r>
        <w:rPr>
          <w:rFonts w:ascii="Arial" w:hAnsi="Arial" w:cs="Arial"/>
        </w:rPr>
        <w:t>&lt;ESMA_QUESTION_RSFTR_36&gt;</w:t>
      </w:r>
    </w:p>
    <w:p w14:paraId="2AB89424" w14:textId="191D6962" w:rsidR="00D62A4F" w:rsidRDefault="00E56C51" w:rsidP="00D62A4F">
      <w:pPr>
        <w:rPr>
          <w:rFonts w:ascii="Arial" w:hAnsi="Arial" w:cs="Arial"/>
        </w:rPr>
      </w:pPr>
      <w:permStart w:id="1659896593" w:edGrp="everyone"/>
      <w:r w:rsidRPr="00E56C51">
        <w:rPr>
          <w:rFonts w:ascii="Arial" w:hAnsi="Arial" w:cs="Arial"/>
        </w:rPr>
        <w:t>As above, LCH requests that CCPs be defined as holders of the "Golden Source" for valuation fields on cleared trades, such that market participants are required to match the CCP.  This will prevent a considerable amount of exception processing.</w:t>
      </w:r>
    </w:p>
    <w:permEnd w:id="1659896593"/>
    <w:p w14:paraId="0617EF37" w14:textId="77777777" w:rsidR="00D62A4F" w:rsidRDefault="00D62A4F" w:rsidP="00D62A4F">
      <w:pPr>
        <w:rPr>
          <w:rFonts w:ascii="Arial" w:hAnsi="Arial" w:cs="Arial"/>
        </w:rPr>
      </w:pPr>
      <w:r>
        <w:rPr>
          <w:rFonts w:ascii="Arial" w:hAnsi="Arial" w:cs="Arial"/>
        </w:rPr>
        <w:t>&lt;ESMA_QUESTION_RSFTR_36&gt;</w:t>
      </w:r>
    </w:p>
    <w:p w14:paraId="5F40C50E" w14:textId="77777777" w:rsidR="00D62A4F" w:rsidRDefault="00D62A4F" w:rsidP="00D62A4F">
      <w:pPr>
        <w:rPr>
          <w:rFonts w:ascii="Arial" w:hAnsi="Arial" w:cs="Arial"/>
        </w:rPr>
      </w:pPr>
    </w:p>
    <w:p w14:paraId="52D48D24" w14:textId="77777777" w:rsidR="00D62A4F" w:rsidRDefault="00D62A4F" w:rsidP="00D62A4F">
      <w:pPr>
        <w:pStyle w:val="Questionstyle"/>
        <w:numPr>
          <w:ilvl w:val="0"/>
          <w:numId w:val="9"/>
        </w:numPr>
        <w:spacing w:after="250" w:line="276" w:lineRule="auto"/>
      </w:pPr>
      <w:r>
        <w:t xml:space="preserve">: </w:t>
      </w:r>
      <w:r w:rsidRPr="00F11691">
        <w:t>Do you have any remarks concerning the reporting of CFI? What other aspects need to be clarified  to ensure that reporting is consistently performed? Please detail the reasons for your response.</w:t>
      </w:r>
    </w:p>
    <w:p w14:paraId="3F377CDD" w14:textId="77777777" w:rsidR="00D62A4F" w:rsidRDefault="00D62A4F" w:rsidP="00D62A4F">
      <w:pPr>
        <w:rPr>
          <w:rFonts w:ascii="Arial" w:hAnsi="Arial" w:cs="Arial"/>
        </w:rPr>
      </w:pPr>
      <w:r>
        <w:rPr>
          <w:rFonts w:ascii="Arial" w:hAnsi="Arial" w:cs="Arial"/>
        </w:rPr>
        <w:t>&lt;ESMA_QUESTION_RSFTR_37&gt;</w:t>
      </w:r>
    </w:p>
    <w:p w14:paraId="4EBDFB82" w14:textId="688F6A85" w:rsidR="00D62A4F" w:rsidRDefault="00E56C51" w:rsidP="00D62A4F">
      <w:pPr>
        <w:rPr>
          <w:rFonts w:ascii="Arial" w:hAnsi="Arial" w:cs="Arial"/>
        </w:rPr>
      </w:pPr>
      <w:permStart w:id="916284123" w:edGrp="everyone"/>
      <w:r w:rsidRPr="00E56C51">
        <w:rPr>
          <w:rFonts w:ascii="Arial" w:hAnsi="Arial" w:cs="Arial"/>
        </w:rPr>
        <w:t>Sourcing of CFI codes will come at a considerable cost across the industry and there should be exemptions for their application.  Given that the ISIN attributed to government debt and other high/ investment grade debt should be easily linkable, searchable and/ or joinable by competent authorities, we ask that this field be set as optional in cases where 'Collateral Type' is either 'GOVS' or 'SUNS'.  At a minimum, we ask that ESMA make provisions for cases whereby a CFI is not available, either with a "NAVAIL" entry being permissible or similar.</w:t>
      </w:r>
    </w:p>
    <w:permEnd w:id="916284123"/>
    <w:p w14:paraId="6966802B" w14:textId="77777777" w:rsidR="00D62A4F" w:rsidRDefault="00D62A4F" w:rsidP="00D62A4F">
      <w:pPr>
        <w:rPr>
          <w:rFonts w:ascii="Arial" w:hAnsi="Arial" w:cs="Arial"/>
        </w:rPr>
      </w:pPr>
      <w:r>
        <w:rPr>
          <w:rFonts w:ascii="Arial" w:hAnsi="Arial" w:cs="Arial"/>
        </w:rPr>
        <w:t>&lt;ESMA_QUESTION_RSFTR_37&gt;</w:t>
      </w:r>
    </w:p>
    <w:p w14:paraId="1C4FD893" w14:textId="77777777" w:rsidR="00D62A4F" w:rsidRDefault="00D62A4F" w:rsidP="00D62A4F">
      <w:pPr>
        <w:rPr>
          <w:rFonts w:ascii="Arial" w:hAnsi="Arial" w:cs="Arial"/>
        </w:rPr>
      </w:pPr>
    </w:p>
    <w:p w14:paraId="3E3448E8" w14:textId="77777777" w:rsidR="00D62A4F" w:rsidRDefault="00D62A4F" w:rsidP="00D62A4F">
      <w:pPr>
        <w:pStyle w:val="Questionstyle"/>
        <w:numPr>
          <w:ilvl w:val="0"/>
          <w:numId w:val="9"/>
        </w:numPr>
        <w:spacing w:after="250" w:line="276" w:lineRule="auto"/>
      </w:pPr>
      <w:r>
        <w:t xml:space="preserve">: </w:t>
      </w:r>
      <w:r w:rsidRPr="00F11691">
        <w:t>Do you agree with the approach for back-loading? What other aspects have to be considered to make the reporting of backloaded SFTs more efficient for counterparties and TRs, i.e.  the costs of this approach are minimised and also the usefulness of the reports submitted going forward is maximised? Please detail the reasons for your response.</w:t>
      </w:r>
    </w:p>
    <w:p w14:paraId="76DDCD63" w14:textId="77777777" w:rsidR="00D62A4F" w:rsidRDefault="00D62A4F" w:rsidP="00D62A4F">
      <w:pPr>
        <w:rPr>
          <w:rFonts w:ascii="Arial" w:hAnsi="Arial" w:cs="Arial"/>
        </w:rPr>
      </w:pPr>
      <w:r>
        <w:rPr>
          <w:rFonts w:ascii="Arial" w:hAnsi="Arial" w:cs="Arial"/>
        </w:rPr>
        <w:t>&lt;ESMA_QUESTION_RSFTR_38&gt;</w:t>
      </w:r>
    </w:p>
    <w:p w14:paraId="31A3C0D9" w14:textId="527C0233" w:rsidR="00E56C51" w:rsidRPr="00E56C51" w:rsidRDefault="00E56C51" w:rsidP="00E56C51">
      <w:pPr>
        <w:rPr>
          <w:rFonts w:ascii="Arial" w:hAnsi="Arial" w:cs="Arial"/>
        </w:rPr>
      </w:pPr>
      <w:permStart w:id="1362588161" w:edGrp="everyone"/>
      <w:r w:rsidRPr="00E56C51">
        <w:rPr>
          <w:rFonts w:ascii="Arial" w:hAnsi="Arial" w:cs="Arial"/>
        </w:rPr>
        <w:lastRenderedPageBreak/>
        <w:t xml:space="preserve">• From a TR perspective, if one party backloads but another doesn’t then there will be </w:t>
      </w:r>
      <w:proofErr w:type="gramStart"/>
      <w:r w:rsidRPr="00E56C51">
        <w:rPr>
          <w:rFonts w:ascii="Arial" w:hAnsi="Arial" w:cs="Arial"/>
        </w:rPr>
        <w:t>a large number of</w:t>
      </w:r>
      <w:proofErr w:type="gramEnd"/>
      <w:r w:rsidRPr="00E56C51">
        <w:rPr>
          <w:rFonts w:ascii="Arial" w:hAnsi="Arial" w:cs="Arial"/>
        </w:rPr>
        <w:t xml:space="preserve"> unpaired reports that will remain unpaired until the other party reports the same trades. There are </w:t>
      </w:r>
      <w:proofErr w:type="gramStart"/>
      <w:r w:rsidRPr="00E56C51">
        <w:rPr>
          <w:rFonts w:ascii="Arial" w:hAnsi="Arial" w:cs="Arial"/>
        </w:rPr>
        <w:t>a number of</w:t>
      </w:r>
      <w:proofErr w:type="gramEnd"/>
      <w:r w:rsidRPr="00E56C51">
        <w:rPr>
          <w:rFonts w:ascii="Arial" w:hAnsi="Arial" w:cs="Arial"/>
        </w:rPr>
        <w:t xml:space="preserve"> approaches that have been discussed. Even if all firms in the market will report on the go-live date the historical reports, there will still be a huge number of pairing and matching issues due to the staggered reporting dates. This is compounded further with the 180/190 day delay that firms may choose to employ (or not). The reconciliation data (i.e. number of pairing breaks) will therefore </w:t>
      </w:r>
      <w:r w:rsidR="00900971" w:rsidRPr="00900971">
        <w:rPr>
          <w:rFonts w:ascii="Arial" w:hAnsi="Arial" w:cs="Arial"/>
        </w:rPr>
        <w:t>cloud any issues and affect the reconciliation results</w:t>
      </w:r>
      <w:r w:rsidRPr="00E56C51">
        <w:rPr>
          <w:rFonts w:ascii="Arial" w:hAnsi="Arial" w:cs="Arial"/>
        </w:rPr>
        <w:t>.</w:t>
      </w:r>
    </w:p>
    <w:p w14:paraId="722A11EE" w14:textId="77777777" w:rsidR="00E56C51" w:rsidRPr="00E56C51" w:rsidRDefault="00E56C51" w:rsidP="00E56C51">
      <w:pPr>
        <w:rPr>
          <w:rFonts w:ascii="Arial" w:hAnsi="Arial" w:cs="Arial"/>
        </w:rPr>
      </w:pPr>
    </w:p>
    <w:p w14:paraId="1A091DB0" w14:textId="52FED424" w:rsidR="00D62A4F" w:rsidRDefault="00E56C51" w:rsidP="00D62A4F">
      <w:pPr>
        <w:rPr>
          <w:rFonts w:ascii="Arial" w:hAnsi="Arial" w:cs="Arial"/>
        </w:rPr>
      </w:pPr>
      <w:r w:rsidRPr="00E56C51">
        <w:rPr>
          <w:rFonts w:ascii="Arial" w:hAnsi="Arial" w:cs="Arial"/>
        </w:rPr>
        <w:t xml:space="preserve">• LCH's intentions is to commence reporting on the go-live date in April 2020 alongside our bank and investment firm (IF) counterparts.  The only reason LCH would not would be if ESMA changed the staggering of reporting to say that it is "cleared trades" and not "CCPs" which are liable for reporting 3 months after Banks and </w:t>
      </w:r>
      <w:proofErr w:type="gramStart"/>
      <w:r w:rsidRPr="00E56C51">
        <w:rPr>
          <w:rFonts w:ascii="Arial" w:hAnsi="Arial" w:cs="Arial"/>
        </w:rPr>
        <w:t>IFs.</w:t>
      </w:r>
      <w:permEnd w:id="1362588161"/>
      <w:r w:rsidR="00D62A4F">
        <w:rPr>
          <w:rFonts w:ascii="Arial" w:hAnsi="Arial" w:cs="Arial"/>
        </w:rPr>
        <w:t>&lt;</w:t>
      </w:r>
      <w:proofErr w:type="gramEnd"/>
      <w:r w:rsidR="00D62A4F">
        <w:rPr>
          <w:rFonts w:ascii="Arial" w:hAnsi="Arial" w:cs="Arial"/>
        </w:rPr>
        <w:t>ESMA_QUESTION_RSFTR_38&gt;</w:t>
      </w:r>
    </w:p>
    <w:p w14:paraId="6AC495BE" w14:textId="77777777" w:rsidR="00D62A4F" w:rsidRDefault="00D62A4F" w:rsidP="00D62A4F">
      <w:pPr>
        <w:rPr>
          <w:rFonts w:ascii="Arial" w:hAnsi="Arial" w:cs="Arial"/>
        </w:rPr>
      </w:pPr>
    </w:p>
    <w:p w14:paraId="12B18BB1" w14:textId="77777777" w:rsidR="00D62A4F" w:rsidRDefault="00D62A4F" w:rsidP="00D62A4F">
      <w:pPr>
        <w:pStyle w:val="Questionstyle"/>
        <w:numPr>
          <w:ilvl w:val="0"/>
          <w:numId w:val="9"/>
        </w:numPr>
        <w:spacing w:after="250" w:line="276" w:lineRule="auto"/>
      </w:pPr>
      <w:r>
        <w:t xml:space="preserve">: </w:t>
      </w:r>
      <w:r w:rsidRPr="00F11691">
        <w:t>What other aspects with regards to the UTI have to be clarified? Please detail the reasons for your response.</w:t>
      </w:r>
    </w:p>
    <w:p w14:paraId="4048CDE8" w14:textId="77777777" w:rsidR="00D62A4F" w:rsidRDefault="00D62A4F" w:rsidP="00D62A4F">
      <w:pPr>
        <w:rPr>
          <w:rFonts w:ascii="Arial" w:hAnsi="Arial" w:cs="Arial"/>
        </w:rPr>
      </w:pPr>
      <w:r>
        <w:rPr>
          <w:rFonts w:ascii="Arial" w:hAnsi="Arial" w:cs="Arial"/>
        </w:rPr>
        <w:t>&lt;ESMA_QUESTION_RSFTR_39&gt;</w:t>
      </w:r>
    </w:p>
    <w:p w14:paraId="77C1A914" w14:textId="77777777" w:rsidR="00E56C51" w:rsidRPr="00E56C51" w:rsidRDefault="00E56C51" w:rsidP="00E56C51">
      <w:pPr>
        <w:rPr>
          <w:rFonts w:ascii="Arial" w:hAnsi="Arial" w:cs="Arial"/>
        </w:rPr>
      </w:pPr>
      <w:permStart w:id="626288957" w:edGrp="everyone"/>
      <w:r w:rsidRPr="00E56C51">
        <w:rPr>
          <w:rFonts w:ascii="Arial" w:hAnsi="Arial" w:cs="Arial"/>
        </w:rPr>
        <w:t xml:space="preserve">• In the case of two clearing members being the reporting entities, which one would be responsible for generating the UTI? </w:t>
      </w:r>
    </w:p>
    <w:p w14:paraId="5B8053C2" w14:textId="77777777" w:rsidR="00E56C51" w:rsidRPr="00E56C51" w:rsidRDefault="00E56C51" w:rsidP="00E56C51">
      <w:pPr>
        <w:rPr>
          <w:rFonts w:ascii="Arial" w:hAnsi="Arial" w:cs="Arial"/>
        </w:rPr>
      </w:pPr>
    </w:p>
    <w:p w14:paraId="651A1E1A" w14:textId="77777777" w:rsidR="00E56C51" w:rsidRPr="00E56C51" w:rsidRDefault="00E56C51" w:rsidP="00E56C51">
      <w:pPr>
        <w:rPr>
          <w:rFonts w:ascii="Arial" w:hAnsi="Arial" w:cs="Arial"/>
        </w:rPr>
      </w:pPr>
      <w:r w:rsidRPr="00E56C51">
        <w:rPr>
          <w:rFonts w:ascii="Arial" w:hAnsi="Arial" w:cs="Arial"/>
        </w:rPr>
        <w:t>• In the case of a centrally executed or confirmed trade where the venue is outside of the EU and thus outside of the reporting requirements (not UTI generator) then what will be the fullback? Whilst the generation is documented will there be a centralised dissemination model or utility employed to assist in the dissemination of the UTI?</w:t>
      </w:r>
    </w:p>
    <w:p w14:paraId="3601C97A" w14:textId="77777777" w:rsidR="00E56C51" w:rsidRPr="00E56C51" w:rsidRDefault="00E56C51" w:rsidP="00E56C51">
      <w:pPr>
        <w:rPr>
          <w:rFonts w:ascii="Arial" w:hAnsi="Arial" w:cs="Arial"/>
        </w:rPr>
      </w:pPr>
    </w:p>
    <w:p w14:paraId="7D9B14B9" w14:textId="77777777" w:rsidR="00E56C51" w:rsidRPr="00E56C51" w:rsidRDefault="00E56C51" w:rsidP="00E56C51">
      <w:pPr>
        <w:rPr>
          <w:rFonts w:ascii="Arial" w:hAnsi="Arial" w:cs="Arial"/>
        </w:rPr>
      </w:pPr>
      <w:r w:rsidRPr="00E56C51">
        <w:rPr>
          <w:rFonts w:ascii="Arial" w:hAnsi="Arial" w:cs="Arial"/>
        </w:rPr>
        <w:t xml:space="preserve">•The regulation refers at times to "Unique Transaction Identifier" </w:t>
      </w:r>
      <w:proofErr w:type="gramStart"/>
      <w:r w:rsidRPr="00E56C51">
        <w:rPr>
          <w:rFonts w:ascii="Arial" w:hAnsi="Arial" w:cs="Arial"/>
        </w:rPr>
        <w:t>and also</w:t>
      </w:r>
      <w:proofErr w:type="gramEnd"/>
      <w:r w:rsidRPr="00E56C51">
        <w:rPr>
          <w:rFonts w:ascii="Arial" w:hAnsi="Arial" w:cs="Arial"/>
        </w:rPr>
        <w:t xml:space="preserve"> to "Unique Trade Identifier".  Can it please be clarified in the L3 text that these two terms are to be used interchangeably?</w:t>
      </w:r>
    </w:p>
    <w:p w14:paraId="41770161" w14:textId="77777777" w:rsidR="00E56C51" w:rsidRPr="00E56C51" w:rsidRDefault="00E56C51" w:rsidP="00E56C51">
      <w:pPr>
        <w:rPr>
          <w:rFonts w:ascii="Arial" w:hAnsi="Arial" w:cs="Arial"/>
        </w:rPr>
      </w:pPr>
    </w:p>
    <w:p w14:paraId="73FE5F96" w14:textId="77777777" w:rsidR="00900971" w:rsidRDefault="00E56C51" w:rsidP="00D62A4F">
      <w:pPr>
        <w:rPr>
          <w:rFonts w:ascii="Arial" w:hAnsi="Arial" w:cs="Arial"/>
        </w:rPr>
      </w:pPr>
      <w:r w:rsidRPr="00E56C51">
        <w:rPr>
          <w:rFonts w:ascii="Arial" w:hAnsi="Arial" w:cs="Arial"/>
        </w:rPr>
        <w:t xml:space="preserve">•  LCH are concerned by the ability of our clearing members to inadvertently cancel/ retire CCP-generated UTIs by submitting EROR reports - in a situation where a UTI is cancelled by submission of an EROR by a non-CCP participant, can the UTI not be retired until an EROR is also sent by the CCP?  </w:t>
      </w:r>
    </w:p>
    <w:p w14:paraId="76DF271A" w14:textId="77777777" w:rsidR="00900971" w:rsidRDefault="00900971" w:rsidP="00D62A4F">
      <w:pPr>
        <w:rPr>
          <w:rFonts w:ascii="Arial" w:hAnsi="Arial" w:cs="Arial"/>
        </w:rPr>
      </w:pPr>
    </w:p>
    <w:p w14:paraId="652B0FC5" w14:textId="77777777" w:rsidR="0051276B" w:rsidRDefault="00E56C51" w:rsidP="00D62A4F">
      <w:pPr>
        <w:rPr>
          <w:rFonts w:ascii="Arial" w:hAnsi="Arial" w:cs="Arial"/>
        </w:rPr>
      </w:pPr>
      <w:r w:rsidRPr="00E56C51">
        <w:rPr>
          <w:rFonts w:ascii="Arial" w:hAnsi="Arial" w:cs="Arial"/>
        </w:rPr>
        <w:t xml:space="preserve">The non-CCP would need to submit a CORR if they had sent the EROR accidentally.  </w:t>
      </w:r>
    </w:p>
    <w:p w14:paraId="30680FD4" w14:textId="398BC602" w:rsidR="0051276B" w:rsidRDefault="0051276B" w:rsidP="00D62A4F">
      <w:pPr>
        <w:rPr>
          <w:rFonts w:ascii="Arial" w:hAnsi="Arial" w:cs="Arial"/>
        </w:rPr>
      </w:pPr>
    </w:p>
    <w:p w14:paraId="12E8DE29" w14:textId="77777777" w:rsidR="00E33755" w:rsidRDefault="00E33755" w:rsidP="00E33755">
      <w:pPr>
        <w:rPr>
          <w:rFonts w:ascii="Arial" w:hAnsi="Arial" w:cs="Arial"/>
        </w:rPr>
      </w:pPr>
      <w:r>
        <w:rPr>
          <w:rFonts w:ascii="Arial" w:hAnsi="Arial" w:cs="Arial"/>
        </w:rPr>
        <w:t xml:space="preserve">The concern here is around </w:t>
      </w:r>
      <w:r w:rsidRPr="00E33755">
        <w:rPr>
          <w:rFonts w:ascii="Arial" w:hAnsi="Arial" w:cs="Arial"/>
        </w:rPr>
        <w:t xml:space="preserve">the unilateral cancellation of an UTI triggered by a non CCP participant which may cause the </w:t>
      </w:r>
      <w:r>
        <w:rPr>
          <w:rFonts w:ascii="Arial" w:hAnsi="Arial" w:cs="Arial"/>
        </w:rPr>
        <w:t xml:space="preserve">interruption to CCP netting sets and processes, </w:t>
      </w:r>
      <w:r w:rsidRPr="00E33755">
        <w:rPr>
          <w:rFonts w:ascii="Arial" w:hAnsi="Arial" w:cs="Arial"/>
        </w:rPr>
        <w:t>since</w:t>
      </w:r>
      <w:r>
        <w:rPr>
          <w:rFonts w:ascii="Arial" w:hAnsi="Arial" w:cs="Arial"/>
        </w:rPr>
        <w:t xml:space="preserve"> it would prevent </w:t>
      </w:r>
      <w:r w:rsidRPr="00E33755">
        <w:rPr>
          <w:rFonts w:ascii="Arial" w:hAnsi="Arial" w:cs="Arial"/>
        </w:rPr>
        <w:t xml:space="preserve">following updates on the SFR related to that UTI </w:t>
      </w:r>
      <w:r>
        <w:rPr>
          <w:rFonts w:ascii="Arial" w:hAnsi="Arial" w:cs="Arial"/>
        </w:rPr>
        <w:t xml:space="preserve">which cannot be corrected. </w:t>
      </w:r>
    </w:p>
    <w:p w14:paraId="0A9F954D" w14:textId="77777777" w:rsidR="00E33755" w:rsidRDefault="00E33755" w:rsidP="00E33755">
      <w:pPr>
        <w:rPr>
          <w:rFonts w:ascii="Arial" w:hAnsi="Arial" w:cs="Arial"/>
        </w:rPr>
      </w:pPr>
    </w:p>
    <w:p w14:paraId="3862314A" w14:textId="5DB44CEC" w:rsidR="00D62A4F" w:rsidRDefault="00E33755" w:rsidP="00D62A4F">
      <w:pPr>
        <w:rPr>
          <w:rFonts w:ascii="Arial" w:hAnsi="Arial" w:cs="Arial"/>
        </w:rPr>
      </w:pPr>
      <w:r w:rsidRPr="00E33755">
        <w:rPr>
          <w:rFonts w:ascii="Arial" w:hAnsi="Arial" w:cs="Arial"/>
        </w:rPr>
        <w:t xml:space="preserve">For LCH this is not only a technically issue. </w:t>
      </w:r>
      <w:r>
        <w:rPr>
          <w:rFonts w:ascii="Arial" w:hAnsi="Arial" w:cs="Arial"/>
        </w:rPr>
        <w:t>Per LCH rules, we do not accept cancellations or corrections to submitted, registered (</w:t>
      </w:r>
      <w:proofErr w:type="spellStart"/>
      <w:r>
        <w:rPr>
          <w:rFonts w:ascii="Arial" w:hAnsi="Arial" w:cs="Arial"/>
        </w:rPr>
        <w:t>ie</w:t>
      </w:r>
      <w:proofErr w:type="spellEnd"/>
      <w:r>
        <w:rPr>
          <w:rFonts w:ascii="Arial" w:hAnsi="Arial" w:cs="Arial"/>
        </w:rPr>
        <w:t xml:space="preserve">: cleared) trades. </w:t>
      </w:r>
      <w:r w:rsidRPr="00E33755">
        <w:rPr>
          <w:rFonts w:ascii="Arial" w:hAnsi="Arial" w:cs="Arial"/>
        </w:rPr>
        <w:t xml:space="preserve">Hence if a non CCP participant sends </w:t>
      </w:r>
      <w:proofErr w:type="gramStart"/>
      <w:r w:rsidRPr="00E33755">
        <w:rPr>
          <w:rFonts w:ascii="Arial" w:hAnsi="Arial" w:cs="Arial"/>
        </w:rPr>
        <w:t>a</w:t>
      </w:r>
      <w:proofErr w:type="gramEnd"/>
      <w:r w:rsidRPr="00E33755">
        <w:rPr>
          <w:rFonts w:ascii="Arial" w:hAnsi="Arial" w:cs="Arial"/>
        </w:rPr>
        <w:t xml:space="preserve"> EROR on a registered (</w:t>
      </w:r>
      <w:proofErr w:type="spellStart"/>
      <w:r w:rsidRPr="00E33755">
        <w:rPr>
          <w:rFonts w:ascii="Arial" w:hAnsi="Arial" w:cs="Arial"/>
        </w:rPr>
        <w:t>ie</w:t>
      </w:r>
      <w:proofErr w:type="spellEnd"/>
      <w:r w:rsidRPr="00E33755">
        <w:rPr>
          <w:rFonts w:ascii="Arial" w:hAnsi="Arial" w:cs="Arial"/>
        </w:rPr>
        <w:t xml:space="preserve"> cleared) trade, this is always done accidentally and the System shall allow the non-CCP participant to submit a CORR.</w:t>
      </w:r>
      <w:permEnd w:id="626288957"/>
      <w:r w:rsidR="00D62A4F">
        <w:rPr>
          <w:rFonts w:ascii="Arial" w:hAnsi="Arial" w:cs="Arial"/>
        </w:rPr>
        <w:t>&lt;ESMA_QUESTION_RSFTR_39&gt;</w:t>
      </w:r>
    </w:p>
    <w:p w14:paraId="2A09A8AB" w14:textId="77777777" w:rsidR="00D62A4F" w:rsidRDefault="00D62A4F" w:rsidP="00D62A4F">
      <w:pPr>
        <w:rPr>
          <w:rFonts w:ascii="Arial" w:hAnsi="Arial" w:cs="Arial"/>
        </w:rPr>
      </w:pPr>
    </w:p>
    <w:p w14:paraId="4F987838" w14:textId="77777777" w:rsidR="00D62A4F" w:rsidRDefault="00D62A4F" w:rsidP="00D62A4F">
      <w:pPr>
        <w:pStyle w:val="Questionstyle"/>
        <w:numPr>
          <w:ilvl w:val="0"/>
          <w:numId w:val="9"/>
        </w:numPr>
        <w:spacing w:after="250" w:line="276" w:lineRule="auto"/>
      </w:pPr>
      <w:r>
        <w:lastRenderedPageBreak/>
        <w:t xml:space="preserve">: </w:t>
      </w:r>
      <w:r w:rsidRPr="00F11691">
        <w:t>Are there any other instances that need to be clarified? Please elaborate on the reasons for your response.</w:t>
      </w:r>
    </w:p>
    <w:p w14:paraId="2748DCDA" w14:textId="77777777" w:rsidR="00D62A4F" w:rsidRDefault="00D62A4F" w:rsidP="00D62A4F">
      <w:pPr>
        <w:rPr>
          <w:rFonts w:ascii="Arial" w:hAnsi="Arial" w:cs="Arial"/>
        </w:rPr>
      </w:pPr>
      <w:r>
        <w:rPr>
          <w:rFonts w:ascii="Arial" w:hAnsi="Arial" w:cs="Arial"/>
        </w:rPr>
        <w:t>&lt;ESMA_QUESTION_RSFTR_40&gt;</w:t>
      </w:r>
    </w:p>
    <w:p w14:paraId="314D6F3D" w14:textId="0B72BE26" w:rsidR="00D62A4F" w:rsidRDefault="005A3E27" w:rsidP="00D62A4F">
      <w:pPr>
        <w:rPr>
          <w:rFonts w:ascii="Arial" w:hAnsi="Arial" w:cs="Arial"/>
        </w:rPr>
      </w:pPr>
      <w:permStart w:id="534008818" w:edGrp="everyone"/>
      <w:r>
        <w:rPr>
          <w:rFonts w:ascii="Arial" w:hAnsi="Arial" w:cs="Arial"/>
        </w:rPr>
        <w:t>No.</w:t>
      </w:r>
    </w:p>
    <w:permEnd w:id="534008818"/>
    <w:p w14:paraId="02B13B0D" w14:textId="77777777" w:rsidR="00D62A4F" w:rsidRDefault="00D62A4F" w:rsidP="00D62A4F">
      <w:pPr>
        <w:rPr>
          <w:rFonts w:ascii="Arial" w:hAnsi="Arial" w:cs="Arial"/>
        </w:rPr>
      </w:pPr>
      <w:r>
        <w:rPr>
          <w:rFonts w:ascii="Arial" w:hAnsi="Arial" w:cs="Arial"/>
        </w:rPr>
        <w:t>&lt;ESMA_QUESTION_RSFTR_40&gt;</w:t>
      </w:r>
    </w:p>
    <w:p w14:paraId="64330490" w14:textId="77777777" w:rsidR="00D62A4F" w:rsidRDefault="00D62A4F" w:rsidP="00D62A4F">
      <w:pPr>
        <w:rPr>
          <w:rFonts w:ascii="Arial" w:hAnsi="Arial" w:cs="Arial"/>
        </w:rPr>
      </w:pPr>
    </w:p>
    <w:p w14:paraId="1442F3EA" w14:textId="77777777" w:rsidR="00D62A4F" w:rsidRDefault="00D62A4F" w:rsidP="00D62A4F">
      <w:pPr>
        <w:pStyle w:val="Questionstyle"/>
        <w:numPr>
          <w:ilvl w:val="0"/>
          <w:numId w:val="9"/>
        </w:numPr>
        <w:spacing w:after="250" w:line="276" w:lineRule="auto"/>
      </w:pPr>
      <w:r>
        <w:t xml:space="preserve">: </w:t>
      </w:r>
      <w:r w:rsidRPr="00F11691">
        <w:t>Please provide the relative volume of transactions for which issuer’s LEI (of securities used as collateral) or ISIN is not available in principle.</w:t>
      </w:r>
    </w:p>
    <w:p w14:paraId="67941C31" w14:textId="77777777" w:rsidR="00D62A4F" w:rsidRDefault="00D62A4F" w:rsidP="00D62A4F">
      <w:pPr>
        <w:rPr>
          <w:rFonts w:ascii="Arial" w:hAnsi="Arial" w:cs="Arial"/>
        </w:rPr>
      </w:pPr>
      <w:r>
        <w:rPr>
          <w:rFonts w:ascii="Arial" w:hAnsi="Arial" w:cs="Arial"/>
        </w:rPr>
        <w:t>&lt;ESMA_QUESTION_RSFTR_41&gt;</w:t>
      </w:r>
    </w:p>
    <w:p w14:paraId="54BEE854" w14:textId="7A6D3777" w:rsidR="005A3E27" w:rsidRPr="005A3E27" w:rsidRDefault="005A3E27" w:rsidP="005A3E27">
      <w:pPr>
        <w:rPr>
          <w:rFonts w:ascii="Arial" w:hAnsi="Arial" w:cs="Arial"/>
        </w:rPr>
      </w:pPr>
      <w:permStart w:id="669926732" w:edGrp="everyone"/>
      <w:r w:rsidRPr="005A3E27">
        <w:rPr>
          <w:rFonts w:ascii="Arial" w:hAnsi="Arial" w:cs="Arial"/>
        </w:rPr>
        <w:t xml:space="preserve">We see the ISIN / LEI as a key issue, we are aware that there is </w:t>
      </w:r>
      <w:proofErr w:type="gramStart"/>
      <w:r w:rsidRPr="005A3E27">
        <w:rPr>
          <w:rFonts w:ascii="Arial" w:hAnsi="Arial" w:cs="Arial"/>
        </w:rPr>
        <w:t>a large number of</w:t>
      </w:r>
      <w:proofErr w:type="gramEnd"/>
      <w:r w:rsidRPr="005A3E27">
        <w:rPr>
          <w:rFonts w:ascii="Arial" w:hAnsi="Arial" w:cs="Arial"/>
        </w:rPr>
        <w:t xml:space="preserve"> trades executed on underlying that is issued outside of the EU. - see tab</w:t>
      </w:r>
      <w:r w:rsidR="00976C22">
        <w:rPr>
          <w:rFonts w:ascii="Arial" w:hAnsi="Arial" w:cs="Arial"/>
        </w:rPr>
        <w:t>l</w:t>
      </w:r>
      <w:r w:rsidRPr="005A3E27">
        <w:rPr>
          <w:rFonts w:ascii="Arial" w:hAnsi="Arial" w:cs="Arial"/>
        </w:rPr>
        <w:t>e below:</w:t>
      </w:r>
    </w:p>
    <w:tbl>
      <w:tblPr>
        <w:tblStyle w:val="TableGrid"/>
        <w:tblW w:w="0" w:type="auto"/>
        <w:tblLook w:val="04A0" w:firstRow="1" w:lastRow="0" w:firstColumn="1" w:lastColumn="0" w:noHBand="0" w:noVBand="1"/>
      </w:tblPr>
      <w:tblGrid>
        <w:gridCol w:w="1294"/>
        <w:gridCol w:w="1294"/>
        <w:gridCol w:w="1294"/>
        <w:gridCol w:w="1294"/>
        <w:gridCol w:w="1294"/>
        <w:gridCol w:w="1295"/>
        <w:gridCol w:w="1295"/>
      </w:tblGrid>
      <w:tr w:rsidR="005A3E27" w14:paraId="406E37DE" w14:textId="77777777" w:rsidTr="005A3E27">
        <w:tc>
          <w:tcPr>
            <w:tcW w:w="1294" w:type="dxa"/>
          </w:tcPr>
          <w:p w14:paraId="02368D47" w14:textId="67102402" w:rsidR="005A3E27" w:rsidRPr="00AF0B7B" w:rsidRDefault="005A3E27" w:rsidP="005A3E27">
            <w:pPr>
              <w:rPr>
                <w:rFonts w:ascii="Arial" w:hAnsi="Arial" w:cs="Arial"/>
                <w:sz w:val="20"/>
                <w:szCs w:val="20"/>
              </w:rPr>
            </w:pPr>
            <w:r w:rsidRPr="00AF0B7B">
              <w:rPr>
                <w:rFonts w:ascii="Arial" w:hAnsi="Arial" w:cs="Arial"/>
                <w:sz w:val="20"/>
                <w:szCs w:val="20"/>
              </w:rPr>
              <w:t>Country</w:t>
            </w:r>
          </w:p>
        </w:tc>
        <w:tc>
          <w:tcPr>
            <w:tcW w:w="1294" w:type="dxa"/>
          </w:tcPr>
          <w:p w14:paraId="01D68050" w14:textId="750094A2" w:rsidR="005A3E27" w:rsidRPr="00AF0B7B" w:rsidRDefault="005A3E27" w:rsidP="005A3E27">
            <w:pPr>
              <w:rPr>
                <w:rFonts w:ascii="Arial" w:hAnsi="Arial" w:cs="Arial"/>
                <w:sz w:val="20"/>
                <w:szCs w:val="20"/>
              </w:rPr>
            </w:pPr>
            <w:r w:rsidRPr="00AF0B7B">
              <w:rPr>
                <w:rFonts w:ascii="Arial" w:hAnsi="Arial" w:cs="Arial"/>
                <w:sz w:val="20"/>
                <w:szCs w:val="20"/>
              </w:rPr>
              <w:t>Total Issuers</w:t>
            </w:r>
          </w:p>
        </w:tc>
        <w:tc>
          <w:tcPr>
            <w:tcW w:w="1294" w:type="dxa"/>
          </w:tcPr>
          <w:p w14:paraId="1D05344A" w14:textId="20783145" w:rsidR="005A3E27" w:rsidRPr="00AF0B7B" w:rsidRDefault="005A3E27" w:rsidP="005A3E27">
            <w:pPr>
              <w:rPr>
                <w:rFonts w:ascii="Arial" w:hAnsi="Arial" w:cs="Arial"/>
                <w:sz w:val="20"/>
                <w:szCs w:val="20"/>
              </w:rPr>
            </w:pPr>
            <w:r w:rsidRPr="00AF0B7B">
              <w:rPr>
                <w:rFonts w:ascii="Arial" w:hAnsi="Arial" w:cs="Arial"/>
                <w:sz w:val="20"/>
                <w:szCs w:val="20"/>
              </w:rPr>
              <w:t>Active Issuers</w:t>
            </w:r>
          </w:p>
        </w:tc>
        <w:tc>
          <w:tcPr>
            <w:tcW w:w="1294" w:type="dxa"/>
          </w:tcPr>
          <w:p w14:paraId="6BB3C056" w14:textId="68804E5C" w:rsidR="005A3E27" w:rsidRPr="00AF0B7B" w:rsidRDefault="005A3E27" w:rsidP="005A3E27">
            <w:pPr>
              <w:rPr>
                <w:rFonts w:ascii="Arial" w:hAnsi="Arial" w:cs="Arial"/>
                <w:sz w:val="20"/>
                <w:szCs w:val="20"/>
              </w:rPr>
            </w:pPr>
            <w:r w:rsidRPr="00AF0B7B">
              <w:rPr>
                <w:rFonts w:ascii="Arial" w:hAnsi="Arial" w:cs="Arial"/>
                <w:sz w:val="20"/>
                <w:szCs w:val="20"/>
              </w:rPr>
              <w:t>LEIs (All Issuers)</w:t>
            </w:r>
          </w:p>
        </w:tc>
        <w:tc>
          <w:tcPr>
            <w:tcW w:w="1294" w:type="dxa"/>
          </w:tcPr>
          <w:p w14:paraId="69E6840C" w14:textId="1A8D542B" w:rsidR="005A3E27" w:rsidRPr="00AF0B7B" w:rsidRDefault="005A3E27" w:rsidP="005A3E27">
            <w:pPr>
              <w:rPr>
                <w:rFonts w:ascii="Arial" w:hAnsi="Arial" w:cs="Arial"/>
                <w:sz w:val="20"/>
                <w:szCs w:val="20"/>
              </w:rPr>
            </w:pPr>
            <w:r w:rsidRPr="00AF0B7B">
              <w:rPr>
                <w:rFonts w:ascii="Arial" w:hAnsi="Arial" w:cs="Arial"/>
                <w:sz w:val="20"/>
                <w:szCs w:val="20"/>
              </w:rPr>
              <w:t>% of Total</w:t>
            </w:r>
          </w:p>
        </w:tc>
        <w:tc>
          <w:tcPr>
            <w:tcW w:w="1295" w:type="dxa"/>
          </w:tcPr>
          <w:p w14:paraId="4B64B446" w14:textId="526256D0" w:rsidR="005A3E27" w:rsidRPr="00AF0B7B" w:rsidRDefault="005A3E27" w:rsidP="005A3E27">
            <w:pPr>
              <w:rPr>
                <w:rFonts w:ascii="Arial" w:hAnsi="Arial" w:cs="Arial"/>
                <w:sz w:val="20"/>
                <w:szCs w:val="20"/>
              </w:rPr>
            </w:pPr>
            <w:r w:rsidRPr="00AF0B7B">
              <w:rPr>
                <w:rFonts w:ascii="Arial" w:hAnsi="Arial" w:cs="Arial"/>
                <w:sz w:val="20"/>
                <w:szCs w:val="20"/>
              </w:rPr>
              <w:t>LEIs (Active Issuers)</w:t>
            </w:r>
          </w:p>
        </w:tc>
        <w:tc>
          <w:tcPr>
            <w:tcW w:w="1295" w:type="dxa"/>
          </w:tcPr>
          <w:p w14:paraId="7164BB31" w14:textId="1F030043" w:rsidR="005A3E27" w:rsidRPr="00AF0B7B" w:rsidRDefault="005A3E27" w:rsidP="005A3E27">
            <w:pPr>
              <w:rPr>
                <w:rFonts w:ascii="Arial" w:hAnsi="Arial" w:cs="Arial"/>
                <w:sz w:val="20"/>
                <w:szCs w:val="20"/>
              </w:rPr>
            </w:pPr>
            <w:r w:rsidRPr="00AF0B7B">
              <w:rPr>
                <w:rFonts w:ascii="Arial" w:hAnsi="Arial" w:cs="Arial"/>
                <w:sz w:val="20"/>
                <w:szCs w:val="20"/>
              </w:rPr>
              <w:t>% of Total (Active)</w:t>
            </w:r>
          </w:p>
        </w:tc>
      </w:tr>
      <w:tr w:rsidR="005A3E27" w14:paraId="5F699DD0" w14:textId="77777777" w:rsidTr="005A3E27">
        <w:tc>
          <w:tcPr>
            <w:tcW w:w="1294" w:type="dxa"/>
          </w:tcPr>
          <w:p w14:paraId="5F621D3B" w14:textId="57CCDCAC" w:rsidR="005A3E27" w:rsidRPr="00AF0B7B" w:rsidRDefault="005A3E27" w:rsidP="005A3E27">
            <w:pPr>
              <w:rPr>
                <w:rFonts w:ascii="Arial" w:hAnsi="Arial" w:cs="Arial"/>
                <w:sz w:val="20"/>
                <w:szCs w:val="20"/>
              </w:rPr>
            </w:pPr>
            <w:r w:rsidRPr="00AF0B7B">
              <w:rPr>
                <w:rFonts w:ascii="Arial" w:hAnsi="Arial" w:cs="Arial"/>
                <w:sz w:val="20"/>
                <w:szCs w:val="20"/>
              </w:rPr>
              <w:t>All UK</w:t>
            </w:r>
          </w:p>
        </w:tc>
        <w:tc>
          <w:tcPr>
            <w:tcW w:w="1294" w:type="dxa"/>
          </w:tcPr>
          <w:p w14:paraId="52085B9D" w14:textId="26EDD04C" w:rsidR="005A3E27" w:rsidRPr="00AF0B7B" w:rsidRDefault="005A3E27" w:rsidP="005A3E27">
            <w:pPr>
              <w:rPr>
                <w:rFonts w:ascii="Arial" w:hAnsi="Arial" w:cs="Arial"/>
                <w:sz w:val="20"/>
                <w:szCs w:val="20"/>
              </w:rPr>
            </w:pPr>
            <w:r w:rsidRPr="00AF0B7B">
              <w:rPr>
                <w:rFonts w:ascii="Arial" w:hAnsi="Arial" w:cs="Arial"/>
                <w:sz w:val="20"/>
                <w:szCs w:val="20"/>
              </w:rPr>
              <w:t>28327</w:t>
            </w:r>
          </w:p>
        </w:tc>
        <w:tc>
          <w:tcPr>
            <w:tcW w:w="1294" w:type="dxa"/>
          </w:tcPr>
          <w:p w14:paraId="25AF878E" w14:textId="329FF0AA" w:rsidR="005A3E27" w:rsidRPr="00AF0B7B" w:rsidRDefault="005A3E27" w:rsidP="005A3E27">
            <w:pPr>
              <w:rPr>
                <w:rFonts w:ascii="Arial" w:hAnsi="Arial" w:cs="Arial"/>
                <w:sz w:val="20"/>
                <w:szCs w:val="20"/>
              </w:rPr>
            </w:pPr>
            <w:r w:rsidRPr="00AF0B7B">
              <w:rPr>
                <w:rFonts w:ascii="Arial" w:hAnsi="Arial" w:cs="Arial"/>
                <w:sz w:val="20"/>
                <w:szCs w:val="20"/>
              </w:rPr>
              <w:t>13163</w:t>
            </w:r>
          </w:p>
        </w:tc>
        <w:tc>
          <w:tcPr>
            <w:tcW w:w="1294" w:type="dxa"/>
          </w:tcPr>
          <w:p w14:paraId="59F00D2E" w14:textId="192B838A" w:rsidR="005A3E27" w:rsidRPr="00AF0B7B" w:rsidRDefault="005A3E27" w:rsidP="005A3E27">
            <w:pPr>
              <w:rPr>
                <w:rFonts w:ascii="Arial" w:hAnsi="Arial" w:cs="Arial"/>
                <w:sz w:val="20"/>
                <w:szCs w:val="20"/>
              </w:rPr>
            </w:pPr>
            <w:r w:rsidRPr="00AF0B7B">
              <w:rPr>
                <w:rFonts w:ascii="Arial" w:hAnsi="Arial" w:cs="Arial"/>
                <w:sz w:val="20"/>
                <w:szCs w:val="20"/>
              </w:rPr>
              <w:t>16258</w:t>
            </w:r>
          </w:p>
        </w:tc>
        <w:tc>
          <w:tcPr>
            <w:tcW w:w="1294" w:type="dxa"/>
          </w:tcPr>
          <w:p w14:paraId="69367932" w14:textId="08D136FA" w:rsidR="005A3E27" w:rsidRPr="00AF0B7B" w:rsidRDefault="005A3E27" w:rsidP="005A3E27">
            <w:pPr>
              <w:rPr>
                <w:rFonts w:ascii="Arial" w:hAnsi="Arial" w:cs="Arial"/>
                <w:sz w:val="20"/>
                <w:szCs w:val="20"/>
              </w:rPr>
            </w:pPr>
            <w:r w:rsidRPr="00AF0B7B">
              <w:rPr>
                <w:rFonts w:ascii="Arial" w:hAnsi="Arial" w:cs="Arial"/>
                <w:sz w:val="20"/>
                <w:szCs w:val="20"/>
              </w:rPr>
              <w:t>57.39%</w:t>
            </w:r>
          </w:p>
        </w:tc>
        <w:tc>
          <w:tcPr>
            <w:tcW w:w="1295" w:type="dxa"/>
          </w:tcPr>
          <w:p w14:paraId="69D46B0C" w14:textId="2F9C818A" w:rsidR="005A3E27" w:rsidRPr="00AF0B7B" w:rsidRDefault="005A3E27" w:rsidP="005A3E27">
            <w:pPr>
              <w:rPr>
                <w:rFonts w:ascii="Arial" w:hAnsi="Arial" w:cs="Arial"/>
                <w:sz w:val="20"/>
                <w:szCs w:val="20"/>
              </w:rPr>
            </w:pPr>
            <w:r w:rsidRPr="00AF0B7B">
              <w:rPr>
                <w:rFonts w:ascii="Arial" w:hAnsi="Arial" w:cs="Arial"/>
                <w:sz w:val="20"/>
                <w:szCs w:val="20"/>
              </w:rPr>
              <w:t>9780</w:t>
            </w:r>
          </w:p>
        </w:tc>
        <w:tc>
          <w:tcPr>
            <w:tcW w:w="1295" w:type="dxa"/>
          </w:tcPr>
          <w:p w14:paraId="151B9D2E" w14:textId="07210555" w:rsidR="005A3E27" w:rsidRPr="00AF0B7B" w:rsidRDefault="005A3E27" w:rsidP="005A3E27">
            <w:pPr>
              <w:rPr>
                <w:rFonts w:ascii="Arial" w:hAnsi="Arial" w:cs="Arial"/>
                <w:sz w:val="20"/>
                <w:szCs w:val="20"/>
              </w:rPr>
            </w:pPr>
            <w:r w:rsidRPr="00AF0B7B">
              <w:rPr>
                <w:rFonts w:ascii="Arial" w:hAnsi="Arial" w:cs="Arial"/>
                <w:sz w:val="20"/>
                <w:szCs w:val="20"/>
              </w:rPr>
              <w:t>74.30%</w:t>
            </w:r>
          </w:p>
        </w:tc>
      </w:tr>
      <w:tr w:rsidR="005A3E27" w14:paraId="20D53EB6" w14:textId="77777777" w:rsidTr="005A3E27">
        <w:tc>
          <w:tcPr>
            <w:tcW w:w="1294" w:type="dxa"/>
          </w:tcPr>
          <w:p w14:paraId="71D825ED" w14:textId="61B39E1F" w:rsidR="005A3E27" w:rsidRPr="00AF0B7B" w:rsidRDefault="005A3E27" w:rsidP="005A3E27">
            <w:pPr>
              <w:rPr>
                <w:rFonts w:ascii="Arial" w:hAnsi="Arial" w:cs="Arial"/>
                <w:sz w:val="20"/>
                <w:szCs w:val="20"/>
              </w:rPr>
            </w:pPr>
            <w:r w:rsidRPr="00AF0B7B">
              <w:rPr>
                <w:rFonts w:ascii="Arial" w:hAnsi="Arial" w:cs="Arial"/>
                <w:sz w:val="20"/>
                <w:szCs w:val="20"/>
              </w:rPr>
              <w:t>Global</w:t>
            </w:r>
          </w:p>
        </w:tc>
        <w:tc>
          <w:tcPr>
            <w:tcW w:w="1294" w:type="dxa"/>
          </w:tcPr>
          <w:p w14:paraId="0C33EE7C" w14:textId="573E8309" w:rsidR="005A3E27" w:rsidRPr="00AF0B7B" w:rsidRDefault="005A3E27" w:rsidP="005A3E27">
            <w:pPr>
              <w:rPr>
                <w:rFonts w:ascii="Arial" w:hAnsi="Arial" w:cs="Arial"/>
                <w:sz w:val="20"/>
                <w:szCs w:val="20"/>
              </w:rPr>
            </w:pPr>
            <w:r w:rsidRPr="00AF0B7B">
              <w:rPr>
                <w:rFonts w:ascii="Arial" w:hAnsi="Arial" w:cs="Arial"/>
                <w:sz w:val="20"/>
                <w:szCs w:val="20"/>
              </w:rPr>
              <w:t>329026</w:t>
            </w:r>
          </w:p>
        </w:tc>
        <w:tc>
          <w:tcPr>
            <w:tcW w:w="1294" w:type="dxa"/>
          </w:tcPr>
          <w:p w14:paraId="3F50C86A" w14:textId="4E3679C4" w:rsidR="005A3E27" w:rsidRPr="00AF0B7B" w:rsidRDefault="00AF0B7B" w:rsidP="005A3E27">
            <w:pPr>
              <w:rPr>
                <w:rFonts w:ascii="Arial" w:hAnsi="Arial" w:cs="Arial"/>
                <w:sz w:val="20"/>
                <w:szCs w:val="20"/>
              </w:rPr>
            </w:pPr>
            <w:r w:rsidRPr="00AF0B7B">
              <w:rPr>
                <w:rFonts w:ascii="Arial" w:hAnsi="Arial" w:cs="Arial"/>
                <w:sz w:val="20"/>
                <w:szCs w:val="20"/>
              </w:rPr>
              <w:t>198960</w:t>
            </w:r>
          </w:p>
        </w:tc>
        <w:tc>
          <w:tcPr>
            <w:tcW w:w="1294" w:type="dxa"/>
          </w:tcPr>
          <w:p w14:paraId="19255B49" w14:textId="689B95F4" w:rsidR="005A3E27" w:rsidRPr="00AF0B7B" w:rsidRDefault="00AF0B7B" w:rsidP="005A3E27">
            <w:pPr>
              <w:rPr>
                <w:rFonts w:ascii="Arial" w:hAnsi="Arial" w:cs="Arial"/>
                <w:sz w:val="20"/>
                <w:szCs w:val="20"/>
              </w:rPr>
            </w:pPr>
            <w:r w:rsidRPr="00AF0B7B">
              <w:rPr>
                <w:rFonts w:ascii="Arial" w:hAnsi="Arial" w:cs="Arial"/>
                <w:sz w:val="20"/>
                <w:szCs w:val="20"/>
              </w:rPr>
              <w:t>17890</w:t>
            </w:r>
          </w:p>
        </w:tc>
        <w:tc>
          <w:tcPr>
            <w:tcW w:w="1294" w:type="dxa"/>
          </w:tcPr>
          <w:p w14:paraId="492BABA7" w14:textId="038BCB9A" w:rsidR="005A3E27" w:rsidRPr="00AF0B7B" w:rsidRDefault="00AF0B7B" w:rsidP="005A3E27">
            <w:pPr>
              <w:rPr>
                <w:rFonts w:ascii="Arial" w:hAnsi="Arial" w:cs="Arial"/>
                <w:sz w:val="20"/>
                <w:szCs w:val="20"/>
              </w:rPr>
            </w:pPr>
            <w:r w:rsidRPr="00AF0B7B">
              <w:rPr>
                <w:rFonts w:ascii="Arial" w:hAnsi="Arial" w:cs="Arial"/>
                <w:sz w:val="20"/>
                <w:szCs w:val="20"/>
              </w:rPr>
              <w:t>5.44%</w:t>
            </w:r>
          </w:p>
        </w:tc>
        <w:tc>
          <w:tcPr>
            <w:tcW w:w="1295" w:type="dxa"/>
          </w:tcPr>
          <w:p w14:paraId="2B64FEFC" w14:textId="09C3971E" w:rsidR="005A3E27" w:rsidRPr="00AF0B7B" w:rsidRDefault="00AF0B7B" w:rsidP="005A3E27">
            <w:pPr>
              <w:rPr>
                <w:rFonts w:ascii="Arial" w:hAnsi="Arial" w:cs="Arial"/>
                <w:sz w:val="20"/>
                <w:szCs w:val="20"/>
              </w:rPr>
            </w:pPr>
            <w:r w:rsidRPr="00AF0B7B">
              <w:rPr>
                <w:rFonts w:ascii="Arial" w:hAnsi="Arial" w:cs="Arial"/>
                <w:sz w:val="20"/>
                <w:szCs w:val="20"/>
              </w:rPr>
              <w:t>11203</w:t>
            </w:r>
          </w:p>
        </w:tc>
        <w:tc>
          <w:tcPr>
            <w:tcW w:w="1295" w:type="dxa"/>
          </w:tcPr>
          <w:p w14:paraId="5C96D0CD" w14:textId="4B06D966" w:rsidR="005A3E27" w:rsidRPr="00AF0B7B" w:rsidRDefault="00AF0B7B" w:rsidP="005A3E27">
            <w:pPr>
              <w:rPr>
                <w:rFonts w:ascii="Arial" w:hAnsi="Arial" w:cs="Arial"/>
                <w:sz w:val="20"/>
                <w:szCs w:val="20"/>
              </w:rPr>
            </w:pPr>
            <w:r w:rsidRPr="00AF0B7B">
              <w:rPr>
                <w:rFonts w:ascii="Arial" w:hAnsi="Arial" w:cs="Arial"/>
                <w:sz w:val="20"/>
                <w:szCs w:val="20"/>
              </w:rPr>
              <w:t>5.63%</w:t>
            </w:r>
          </w:p>
        </w:tc>
      </w:tr>
    </w:tbl>
    <w:p w14:paraId="3AE3B73B" w14:textId="77777777" w:rsidR="005A3E27" w:rsidRPr="005A3E27" w:rsidRDefault="005A3E27" w:rsidP="005A3E27">
      <w:pPr>
        <w:rPr>
          <w:rFonts w:ascii="Arial" w:hAnsi="Arial" w:cs="Arial"/>
        </w:rPr>
      </w:pPr>
    </w:p>
    <w:permEnd w:id="669926732"/>
    <w:p w14:paraId="02665ADB" w14:textId="60CF05D4" w:rsidR="00D62A4F" w:rsidRDefault="00D62A4F" w:rsidP="00D62A4F">
      <w:pPr>
        <w:rPr>
          <w:rFonts w:ascii="Arial" w:hAnsi="Arial" w:cs="Arial"/>
        </w:rPr>
      </w:pPr>
      <w:r>
        <w:rPr>
          <w:rFonts w:ascii="Arial" w:hAnsi="Arial" w:cs="Arial"/>
        </w:rPr>
        <w:t>&lt;ESMA_QUESTION_RSFTR_41&gt;</w:t>
      </w:r>
    </w:p>
    <w:p w14:paraId="2BB8323E" w14:textId="77777777" w:rsidR="00D62A4F" w:rsidRDefault="00D62A4F" w:rsidP="00D62A4F">
      <w:pPr>
        <w:rPr>
          <w:rFonts w:ascii="Arial" w:hAnsi="Arial" w:cs="Arial"/>
        </w:rPr>
      </w:pPr>
    </w:p>
    <w:p w14:paraId="546C2E38" w14:textId="77777777" w:rsidR="00D62A4F" w:rsidRDefault="00D62A4F" w:rsidP="00D62A4F">
      <w:pPr>
        <w:pStyle w:val="Questionstyle"/>
        <w:numPr>
          <w:ilvl w:val="0"/>
          <w:numId w:val="9"/>
        </w:numPr>
        <w:spacing w:after="250" w:line="276" w:lineRule="auto"/>
      </w:pPr>
      <w:r>
        <w:t xml:space="preserve">: </w:t>
      </w:r>
      <w:r w:rsidRPr="00F11691">
        <w:t>Do you agree with this approach? What other aspects need to be considered? Please elaborate on the reasons for your response.</w:t>
      </w:r>
    </w:p>
    <w:p w14:paraId="553605F1" w14:textId="77777777" w:rsidR="00D62A4F" w:rsidRDefault="00D62A4F" w:rsidP="00D62A4F">
      <w:pPr>
        <w:rPr>
          <w:rFonts w:ascii="Arial" w:hAnsi="Arial" w:cs="Arial"/>
        </w:rPr>
      </w:pPr>
      <w:r>
        <w:rPr>
          <w:rFonts w:ascii="Arial" w:hAnsi="Arial" w:cs="Arial"/>
        </w:rPr>
        <w:t>&lt;ESMA_QUESTION_RSFTR_42&gt;</w:t>
      </w:r>
    </w:p>
    <w:p w14:paraId="1155601A" w14:textId="77777777" w:rsidR="00AF0B7B" w:rsidRPr="00AF0B7B" w:rsidRDefault="00AF0B7B" w:rsidP="00AF0B7B">
      <w:pPr>
        <w:rPr>
          <w:rFonts w:ascii="Arial" w:hAnsi="Arial" w:cs="Arial"/>
        </w:rPr>
      </w:pPr>
      <w:permStart w:id="1802378143" w:edGrp="everyone"/>
      <w:r w:rsidRPr="00AF0B7B">
        <w:rPr>
          <w:rFonts w:ascii="Arial" w:hAnsi="Arial" w:cs="Arial"/>
        </w:rPr>
        <w:t>The approach in the reporting phase in to not reconcile the transactions where the other counterparty is not subject to the reporting obligation may prove difficult to the TR's. There is not a field that specifies the nature of the other counterparty, the financial status of the firm is not listed on the GLEIF database so how to ESMA intend for this to be implemented?</w:t>
      </w:r>
    </w:p>
    <w:p w14:paraId="13547CAC" w14:textId="77777777" w:rsidR="00AF0B7B" w:rsidRPr="00AF0B7B" w:rsidRDefault="00AF0B7B" w:rsidP="00AF0B7B">
      <w:pPr>
        <w:rPr>
          <w:rFonts w:ascii="Arial" w:hAnsi="Arial" w:cs="Arial"/>
        </w:rPr>
      </w:pPr>
    </w:p>
    <w:p w14:paraId="148EC219" w14:textId="2B3F80F1" w:rsidR="00D62A4F" w:rsidRDefault="00AF0B7B" w:rsidP="00AF0B7B">
      <w:pPr>
        <w:rPr>
          <w:rFonts w:ascii="Arial" w:hAnsi="Arial" w:cs="Arial"/>
        </w:rPr>
      </w:pPr>
      <w:r w:rsidRPr="00AF0B7B">
        <w:rPr>
          <w:rFonts w:ascii="Arial" w:hAnsi="Arial" w:cs="Arial"/>
        </w:rPr>
        <w:t xml:space="preserve">SFTR table of fields - example in the table under paragraph 192 allows for none or 1 character of the CFI to be populated, the validation rules enforce the first 2 characters to not be "X". The examples </w:t>
      </w:r>
      <w:proofErr w:type="gramStart"/>
      <w:r w:rsidRPr="00AF0B7B">
        <w:rPr>
          <w:rFonts w:ascii="Arial" w:hAnsi="Arial" w:cs="Arial"/>
        </w:rPr>
        <w:t>are in contrast to</w:t>
      </w:r>
      <w:proofErr w:type="gramEnd"/>
      <w:r w:rsidRPr="00AF0B7B">
        <w:rPr>
          <w:rFonts w:ascii="Arial" w:hAnsi="Arial" w:cs="Arial"/>
        </w:rPr>
        <w:t xml:space="preserve"> the validation rules. Will the validation rules be relaxed?</w:t>
      </w:r>
    </w:p>
    <w:permEnd w:id="1802378143"/>
    <w:p w14:paraId="43B900DD" w14:textId="77777777" w:rsidR="00D62A4F" w:rsidRDefault="00D62A4F" w:rsidP="00D62A4F">
      <w:pPr>
        <w:rPr>
          <w:rFonts w:ascii="Arial" w:hAnsi="Arial" w:cs="Arial"/>
        </w:rPr>
      </w:pPr>
      <w:r>
        <w:rPr>
          <w:rFonts w:ascii="Arial" w:hAnsi="Arial" w:cs="Arial"/>
        </w:rPr>
        <w:t>&lt;ESMA_QUESTION_RSFTR_42&gt;</w:t>
      </w:r>
    </w:p>
    <w:p w14:paraId="2B62F893" w14:textId="77777777" w:rsidR="00D62A4F" w:rsidRDefault="00D62A4F" w:rsidP="00D62A4F">
      <w:pPr>
        <w:rPr>
          <w:rFonts w:ascii="Arial" w:hAnsi="Arial" w:cs="Arial"/>
        </w:rPr>
      </w:pPr>
    </w:p>
    <w:p w14:paraId="0EE6F486" w14:textId="77777777" w:rsidR="00D62A4F" w:rsidRDefault="00D62A4F" w:rsidP="00D62A4F">
      <w:pPr>
        <w:pStyle w:val="Questionstyle"/>
        <w:numPr>
          <w:ilvl w:val="0"/>
          <w:numId w:val="9"/>
        </w:numPr>
        <w:spacing w:after="250" w:line="276" w:lineRule="auto"/>
      </w:pPr>
      <w:r>
        <w:t xml:space="preserve">: </w:t>
      </w:r>
      <w:r w:rsidRPr="00F11691">
        <w:t>Do you believe there are other use cases that need to be further defined in this subsection? Do you agree with the applicability of those use cases to the different types of SFTs as outlined above?  Please detail the reasons for your answers.</w:t>
      </w:r>
    </w:p>
    <w:p w14:paraId="4D3F7958" w14:textId="77777777" w:rsidR="00D62A4F" w:rsidRDefault="00D62A4F" w:rsidP="00D62A4F">
      <w:pPr>
        <w:rPr>
          <w:rFonts w:ascii="Arial" w:hAnsi="Arial" w:cs="Arial"/>
        </w:rPr>
      </w:pPr>
      <w:r>
        <w:rPr>
          <w:rFonts w:ascii="Arial" w:hAnsi="Arial" w:cs="Arial"/>
        </w:rPr>
        <w:t>&lt;ESMA_QUESTION_RSFTR_43&gt;</w:t>
      </w:r>
    </w:p>
    <w:p w14:paraId="19BACD0A" w14:textId="63DC0BD1" w:rsidR="00D62A4F" w:rsidRDefault="00AF0B7B" w:rsidP="00D62A4F">
      <w:pPr>
        <w:rPr>
          <w:rFonts w:ascii="Arial" w:hAnsi="Arial" w:cs="Arial"/>
        </w:rPr>
      </w:pPr>
      <w:permStart w:id="178403384" w:edGrp="everyone"/>
      <w:r w:rsidRPr="00AF0B7B">
        <w:rPr>
          <w:rFonts w:ascii="Arial" w:hAnsi="Arial" w:cs="Arial"/>
        </w:rPr>
        <w:t xml:space="preserve">In the case of 2 clearing members who would have the precedence and be the "CCP" in the </w:t>
      </w:r>
      <w:proofErr w:type="spellStart"/>
      <w:r w:rsidRPr="00AF0B7B">
        <w:rPr>
          <w:rFonts w:ascii="Arial" w:hAnsi="Arial" w:cs="Arial"/>
        </w:rPr>
        <w:t>ccp</w:t>
      </w:r>
      <w:proofErr w:type="spellEnd"/>
      <w:r w:rsidRPr="00AF0B7B">
        <w:rPr>
          <w:rFonts w:ascii="Arial" w:hAnsi="Arial" w:cs="Arial"/>
        </w:rPr>
        <w:t xml:space="preserve"> </w:t>
      </w:r>
      <w:proofErr w:type="gramStart"/>
      <w:r w:rsidRPr="00AF0B7B">
        <w:rPr>
          <w:rFonts w:ascii="Arial" w:hAnsi="Arial" w:cs="Arial"/>
        </w:rPr>
        <w:t>field?</w:t>
      </w:r>
      <w:permEnd w:id="178403384"/>
      <w:r w:rsidR="00D62A4F">
        <w:rPr>
          <w:rFonts w:ascii="Arial" w:hAnsi="Arial" w:cs="Arial"/>
        </w:rPr>
        <w:t>&lt;</w:t>
      </w:r>
      <w:proofErr w:type="gramEnd"/>
      <w:r w:rsidR="00D62A4F">
        <w:rPr>
          <w:rFonts w:ascii="Arial" w:hAnsi="Arial" w:cs="Arial"/>
        </w:rPr>
        <w:t>ESMA_QUESTION_RSFTR_43&gt;</w:t>
      </w:r>
    </w:p>
    <w:p w14:paraId="2E58BC12" w14:textId="77777777" w:rsidR="00D62A4F" w:rsidRDefault="00D62A4F" w:rsidP="00D62A4F">
      <w:pPr>
        <w:rPr>
          <w:rFonts w:ascii="Arial" w:hAnsi="Arial" w:cs="Arial"/>
        </w:rPr>
      </w:pPr>
    </w:p>
    <w:p w14:paraId="1D33C44D" w14:textId="77777777" w:rsidR="00D62A4F" w:rsidRDefault="00D62A4F" w:rsidP="00D62A4F">
      <w:pPr>
        <w:pStyle w:val="Questionstyle"/>
        <w:numPr>
          <w:ilvl w:val="0"/>
          <w:numId w:val="9"/>
        </w:numPr>
        <w:spacing w:after="250" w:line="276" w:lineRule="auto"/>
      </w:pPr>
      <w:r>
        <w:t xml:space="preserve">: </w:t>
      </w:r>
      <w:r w:rsidRPr="00F11691">
        <w:t>Do you agree with the population of the counterparty data fields? Please detail the reasons for your response and indicate the table to which your comments refer.</w:t>
      </w:r>
    </w:p>
    <w:p w14:paraId="65FE7591" w14:textId="77777777" w:rsidR="00D62A4F" w:rsidRDefault="00D62A4F" w:rsidP="00D62A4F">
      <w:pPr>
        <w:rPr>
          <w:rFonts w:ascii="Arial" w:hAnsi="Arial" w:cs="Arial"/>
        </w:rPr>
      </w:pPr>
      <w:r>
        <w:rPr>
          <w:rFonts w:ascii="Arial" w:hAnsi="Arial" w:cs="Arial"/>
        </w:rPr>
        <w:t>&lt;ESMA_QUESTION_RSFTR_44&gt;</w:t>
      </w:r>
    </w:p>
    <w:p w14:paraId="6DF13355" w14:textId="77777777" w:rsidR="00D62A4F" w:rsidRDefault="00D62A4F" w:rsidP="00D62A4F">
      <w:pPr>
        <w:rPr>
          <w:rFonts w:ascii="Arial" w:hAnsi="Arial" w:cs="Arial"/>
        </w:rPr>
      </w:pPr>
      <w:permStart w:id="34804673" w:edGrp="everyone"/>
      <w:r>
        <w:rPr>
          <w:rFonts w:ascii="Arial" w:hAnsi="Arial" w:cs="Arial"/>
        </w:rPr>
        <w:t>TYPE YOUR TEXT HERE</w:t>
      </w:r>
    </w:p>
    <w:permEnd w:id="34804673"/>
    <w:p w14:paraId="594B4727" w14:textId="77777777" w:rsidR="00D62A4F" w:rsidRDefault="00D62A4F" w:rsidP="00D62A4F">
      <w:pPr>
        <w:rPr>
          <w:rFonts w:ascii="Arial" w:hAnsi="Arial" w:cs="Arial"/>
        </w:rPr>
      </w:pPr>
      <w:r>
        <w:rPr>
          <w:rFonts w:ascii="Arial" w:hAnsi="Arial" w:cs="Arial"/>
        </w:rPr>
        <w:t>&lt;ESMA_QUESTION_RSFTR_44&gt;</w:t>
      </w:r>
    </w:p>
    <w:p w14:paraId="37F58600" w14:textId="77777777" w:rsidR="00D62A4F" w:rsidRDefault="00D62A4F" w:rsidP="00D62A4F">
      <w:pPr>
        <w:rPr>
          <w:rFonts w:ascii="Arial" w:hAnsi="Arial" w:cs="Arial"/>
        </w:rPr>
      </w:pPr>
    </w:p>
    <w:p w14:paraId="612277E1"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action types? Please detail the reasons for your response and include a reference to the specific table.</w:t>
      </w:r>
    </w:p>
    <w:p w14:paraId="025DD054" w14:textId="77777777" w:rsidR="00D62A4F" w:rsidRDefault="00D62A4F" w:rsidP="00D62A4F">
      <w:pPr>
        <w:rPr>
          <w:rFonts w:ascii="Arial" w:hAnsi="Arial" w:cs="Arial"/>
        </w:rPr>
      </w:pPr>
      <w:r>
        <w:rPr>
          <w:rFonts w:ascii="Arial" w:hAnsi="Arial" w:cs="Arial"/>
        </w:rPr>
        <w:t>&lt;ESMA_QUESTION_RSFTR_45&gt;</w:t>
      </w:r>
    </w:p>
    <w:p w14:paraId="5C9659DA" w14:textId="77777777" w:rsidR="00AF0B7B" w:rsidRPr="00AF0B7B" w:rsidRDefault="00AF0B7B" w:rsidP="00AF0B7B">
      <w:pPr>
        <w:rPr>
          <w:rFonts w:ascii="Arial" w:hAnsi="Arial" w:cs="Arial"/>
        </w:rPr>
      </w:pPr>
      <w:permStart w:id="998066902" w:edGrp="everyone"/>
      <w:r w:rsidRPr="00AF0B7B">
        <w:rPr>
          <w:rFonts w:ascii="Arial" w:hAnsi="Arial" w:cs="Arial"/>
        </w:rPr>
        <w:t xml:space="preserve">• In 6.2.1. the details of the counterparty are omitted in the two examples, for the PSOC would the bilateral trade be reported or the cleared details, in the technical details </w:t>
      </w:r>
      <w:proofErr w:type="gramStart"/>
      <w:r w:rsidRPr="00AF0B7B">
        <w:rPr>
          <w:rFonts w:ascii="Arial" w:hAnsi="Arial" w:cs="Arial"/>
        </w:rPr>
        <w:t>it would appear that the</w:t>
      </w:r>
      <w:proofErr w:type="gramEnd"/>
      <w:r w:rsidRPr="00AF0B7B">
        <w:rPr>
          <w:rFonts w:ascii="Arial" w:hAnsi="Arial" w:cs="Arial"/>
        </w:rPr>
        <w:t xml:space="preserve"> bilateral leg is not reported when same day cleared. </w:t>
      </w:r>
    </w:p>
    <w:p w14:paraId="0F01D624" w14:textId="77777777" w:rsidR="00AF0B7B" w:rsidRPr="00AF0B7B" w:rsidRDefault="00AF0B7B" w:rsidP="00AF0B7B">
      <w:pPr>
        <w:rPr>
          <w:rFonts w:ascii="Arial" w:hAnsi="Arial" w:cs="Arial"/>
        </w:rPr>
      </w:pPr>
    </w:p>
    <w:p w14:paraId="640DD4F8" w14:textId="5480E3AA" w:rsidR="00D62A4F" w:rsidRDefault="00AF0B7B" w:rsidP="00AF0B7B">
      <w:pPr>
        <w:rPr>
          <w:rFonts w:ascii="Arial" w:hAnsi="Arial" w:cs="Arial"/>
        </w:rPr>
      </w:pPr>
      <w:r w:rsidRPr="00AF0B7B">
        <w:rPr>
          <w:rFonts w:ascii="Arial" w:hAnsi="Arial" w:cs="Arial"/>
        </w:rPr>
        <w:t>• Can ESMA clarify please what actions are required when Maturity Date of a term repo is the same as the Event Date of a given report?  Given that, on maturity date, the trade ceases it would seem odd to report a COLU for a valuation of the collateral on maturity date and so is the trade to be reported at all?</w:t>
      </w:r>
    </w:p>
    <w:permEnd w:id="998066902"/>
    <w:p w14:paraId="01B01F9E" w14:textId="77777777" w:rsidR="00D62A4F" w:rsidRDefault="00D62A4F" w:rsidP="00D62A4F">
      <w:pPr>
        <w:rPr>
          <w:rFonts w:ascii="Arial" w:hAnsi="Arial" w:cs="Arial"/>
        </w:rPr>
      </w:pPr>
      <w:r>
        <w:rPr>
          <w:rFonts w:ascii="Arial" w:hAnsi="Arial" w:cs="Arial"/>
        </w:rPr>
        <w:t>&lt;ESMA_QUESTION_RSFTR_45&gt;</w:t>
      </w:r>
    </w:p>
    <w:p w14:paraId="5CB99BA1" w14:textId="77777777" w:rsidR="00D62A4F" w:rsidRDefault="00D62A4F" w:rsidP="00D62A4F">
      <w:pPr>
        <w:rPr>
          <w:rFonts w:ascii="Arial" w:hAnsi="Arial" w:cs="Arial"/>
        </w:rPr>
      </w:pPr>
    </w:p>
    <w:p w14:paraId="57946846"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event date? Please detail the reasons for your response and include a reference to the specific table.</w:t>
      </w:r>
    </w:p>
    <w:p w14:paraId="73712EC7" w14:textId="77777777" w:rsidR="00D62A4F" w:rsidRDefault="00D62A4F" w:rsidP="00D62A4F">
      <w:pPr>
        <w:rPr>
          <w:rFonts w:ascii="Arial" w:hAnsi="Arial" w:cs="Arial"/>
        </w:rPr>
      </w:pPr>
      <w:r>
        <w:rPr>
          <w:rFonts w:ascii="Arial" w:hAnsi="Arial" w:cs="Arial"/>
        </w:rPr>
        <w:t>&lt;ESMA_QUESTION_RSFTR_46&gt;</w:t>
      </w:r>
    </w:p>
    <w:p w14:paraId="581C70F7" w14:textId="77777777" w:rsidR="00D62A4F" w:rsidRDefault="00D62A4F" w:rsidP="00D62A4F">
      <w:pPr>
        <w:rPr>
          <w:rFonts w:ascii="Arial" w:hAnsi="Arial" w:cs="Arial"/>
        </w:rPr>
      </w:pPr>
      <w:permStart w:id="21845861" w:edGrp="everyone"/>
      <w:r>
        <w:rPr>
          <w:rFonts w:ascii="Arial" w:hAnsi="Arial" w:cs="Arial"/>
        </w:rPr>
        <w:t>TYPE YOUR TEXT HERE</w:t>
      </w:r>
    </w:p>
    <w:permEnd w:id="21845861"/>
    <w:p w14:paraId="5626AA7E" w14:textId="77777777" w:rsidR="00D62A4F" w:rsidRDefault="00D62A4F" w:rsidP="00D62A4F">
      <w:pPr>
        <w:rPr>
          <w:rFonts w:ascii="Arial" w:hAnsi="Arial" w:cs="Arial"/>
        </w:rPr>
      </w:pPr>
      <w:r>
        <w:rPr>
          <w:rFonts w:ascii="Arial" w:hAnsi="Arial" w:cs="Arial"/>
        </w:rPr>
        <w:t>&lt;ESMA_QUESTION_RSFTR_46&gt;</w:t>
      </w:r>
    </w:p>
    <w:p w14:paraId="246779CB" w14:textId="77777777" w:rsidR="00D62A4F" w:rsidRDefault="00D62A4F" w:rsidP="00D62A4F">
      <w:pPr>
        <w:rPr>
          <w:rFonts w:ascii="Arial" w:hAnsi="Arial" w:cs="Arial"/>
        </w:rPr>
      </w:pPr>
    </w:p>
    <w:p w14:paraId="30B8284E"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clearing? Please detail the reasons for your response and include a reference to the specific table.</w:t>
      </w:r>
    </w:p>
    <w:p w14:paraId="23EEFDB9" w14:textId="77777777" w:rsidR="00D62A4F" w:rsidRDefault="00D62A4F" w:rsidP="00D62A4F">
      <w:pPr>
        <w:rPr>
          <w:rFonts w:ascii="Arial" w:hAnsi="Arial" w:cs="Arial"/>
        </w:rPr>
      </w:pPr>
      <w:r>
        <w:rPr>
          <w:rFonts w:ascii="Arial" w:hAnsi="Arial" w:cs="Arial"/>
        </w:rPr>
        <w:t>&lt;ESMA_QUESTION_RSFTR_47&gt;</w:t>
      </w:r>
    </w:p>
    <w:p w14:paraId="76CFD665" w14:textId="77777777" w:rsidR="00AF0B7B" w:rsidRPr="00AF0B7B" w:rsidRDefault="00AF0B7B" w:rsidP="00AF0B7B">
      <w:pPr>
        <w:rPr>
          <w:rFonts w:ascii="Arial" w:hAnsi="Arial" w:cs="Arial"/>
        </w:rPr>
      </w:pPr>
      <w:permStart w:id="1488136226" w:edGrp="everyone"/>
      <w:r w:rsidRPr="00AF0B7B">
        <w:rPr>
          <w:rFonts w:ascii="Arial" w:hAnsi="Arial" w:cs="Arial"/>
        </w:rPr>
        <w:t>• The RTN doesn’t appear in both clearing scenarios but the valuation rules require the RTN when the reporting party is not the CCP. Will this validation be relaxed?</w:t>
      </w:r>
    </w:p>
    <w:p w14:paraId="1E60C9BE" w14:textId="77777777" w:rsidR="00AF0B7B" w:rsidRPr="00AF0B7B" w:rsidRDefault="00AF0B7B" w:rsidP="00AF0B7B">
      <w:pPr>
        <w:rPr>
          <w:rFonts w:ascii="Arial" w:hAnsi="Arial" w:cs="Arial"/>
        </w:rPr>
      </w:pPr>
    </w:p>
    <w:p w14:paraId="02284AFB" w14:textId="77777777" w:rsidR="00AF0B7B" w:rsidRPr="00AF0B7B" w:rsidRDefault="00AF0B7B" w:rsidP="00AF0B7B">
      <w:pPr>
        <w:rPr>
          <w:rFonts w:ascii="Arial" w:hAnsi="Arial" w:cs="Arial"/>
        </w:rPr>
      </w:pPr>
      <w:r w:rsidRPr="00AF0B7B">
        <w:rPr>
          <w:rFonts w:ascii="Arial" w:hAnsi="Arial" w:cs="Arial"/>
        </w:rPr>
        <w:t>• From the CCP's point of view, the trade is executed at the same time it is cleared/ registered and therefore the difference in timestamps between Execution and Clearing would be negligible/ zero in all cases. Should the specific term "</w:t>
      </w:r>
      <w:proofErr w:type="spellStart"/>
      <w:r w:rsidRPr="00AF0B7B">
        <w:rPr>
          <w:rFonts w:ascii="Arial" w:hAnsi="Arial" w:cs="Arial"/>
        </w:rPr>
        <w:t>CCPClearingConditions</w:t>
      </w:r>
      <w:proofErr w:type="spellEnd"/>
      <w:r w:rsidRPr="00AF0B7B">
        <w:rPr>
          <w:rFonts w:ascii="Arial" w:hAnsi="Arial" w:cs="Arial"/>
        </w:rPr>
        <w:t>" be used, or a specific name of a CCP's service (</w:t>
      </w:r>
      <w:proofErr w:type="spellStart"/>
      <w:r w:rsidRPr="00AF0B7B">
        <w:rPr>
          <w:rFonts w:ascii="Arial" w:hAnsi="Arial" w:cs="Arial"/>
        </w:rPr>
        <w:t>eg</w:t>
      </w:r>
      <w:proofErr w:type="spellEnd"/>
      <w:r w:rsidRPr="00AF0B7B">
        <w:rPr>
          <w:rFonts w:ascii="Arial" w:hAnsi="Arial" w:cs="Arial"/>
        </w:rPr>
        <w:t xml:space="preserve">: LCH Ltd - </w:t>
      </w:r>
      <w:proofErr w:type="spellStart"/>
      <w:r w:rsidRPr="00AF0B7B">
        <w:rPr>
          <w:rFonts w:ascii="Arial" w:hAnsi="Arial" w:cs="Arial"/>
        </w:rPr>
        <w:t>RepoClear</w:t>
      </w:r>
      <w:proofErr w:type="spellEnd"/>
      <w:r w:rsidRPr="00AF0B7B">
        <w:rPr>
          <w:rFonts w:ascii="Arial" w:hAnsi="Arial" w:cs="Arial"/>
        </w:rPr>
        <w:t xml:space="preserve"> Rulebook or LCH SA - </w:t>
      </w:r>
      <w:proofErr w:type="spellStart"/>
      <w:r w:rsidRPr="00AF0B7B">
        <w:rPr>
          <w:rFonts w:ascii="Arial" w:hAnsi="Arial" w:cs="Arial"/>
        </w:rPr>
        <w:t>RepoClear</w:t>
      </w:r>
      <w:proofErr w:type="spellEnd"/>
      <w:r w:rsidRPr="00AF0B7B">
        <w:rPr>
          <w:rFonts w:ascii="Arial" w:hAnsi="Arial" w:cs="Arial"/>
        </w:rPr>
        <w:t xml:space="preserve"> Rulebook) when reporting field 10?</w:t>
      </w:r>
    </w:p>
    <w:p w14:paraId="5ED12133" w14:textId="77777777" w:rsidR="00AF0B7B" w:rsidRPr="00AF0B7B" w:rsidRDefault="00AF0B7B" w:rsidP="00AF0B7B">
      <w:pPr>
        <w:rPr>
          <w:rFonts w:ascii="Arial" w:hAnsi="Arial" w:cs="Arial"/>
        </w:rPr>
      </w:pPr>
    </w:p>
    <w:p w14:paraId="17F38D34" w14:textId="77777777" w:rsidR="00AF0B7B" w:rsidRPr="00AF0B7B" w:rsidRDefault="00AF0B7B" w:rsidP="00AF0B7B">
      <w:pPr>
        <w:rPr>
          <w:rFonts w:ascii="Arial" w:hAnsi="Arial" w:cs="Arial"/>
        </w:rPr>
      </w:pPr>
    </w:p>
    <w:p w14:paraId="22885D54" w14:textId="757CCF0A" w:rsidR="00D62A4F" w:rsidRDefault="00AF0B7B" w:rsidP="00AF0B7B">
      <w:pPr>
        <w:rPr>
          <w:rFonts w:ascii="Arial" w:hAnsi="Arial" w:cs="Arial"/>
        </w:rPr>
      </w:pPr>
      <w:r w:rsidRPr="00AF0B7B">
        <w:rPr>
          <w:rFonts w:ascii="Arial" w:hAnsi="Arial" w:cs="Arial"/>
        </w:rPr>
        <w:t xml:space="preserve">• In situations where trades are confirmed on a platform and sent for clearing on a void ab initio basis (whereby a rejection from the clearing house will result in a cancellation of the trade), can ESMA please confirm the RTN requirements?  The CP and Final Report both </w:t>
      </w:r>
      <w:proofErr w:type="gramStart"/>
      <w:r w:rsidRPr="00AF0B7B">
        <w:rPr>
          <w:rFonts w:ascii="Arial" w:hAnsi="Arial" w:cs="Arial"/>
        </w:rPr>
        <w:t>make reference</w:t>
      </w:r>
      <w:proofErr w:type="gramEnd"/>
      <w:r w:rsidRPr="00AF0B7B">
        <w:rPr>
          <w:rFonts w:ascii="Arial" w:hAnsi="Arial" w:cs="Arial"/>
        </w:rPr>
        <w:t xml:space="preserve"> to novation on a T+1 basis but whilst this may be prevalent in OTC Derivatives it is rare in repo (if, indeed, it happens at all).</w:t>
      </w:r>
    </w:p>
    <w:permEnd w:id="1488136226"/>
    <w:p w14:paraId="64711F0E" w14:textId="77777777" w:rsidR="00D62A4F" w:rsidRDefault="00D62A4F" w:rsidP="00D62A4F">
      <w:pPr>
        <w:rPr>
          <w:rFonts w:ascii="Arial" w:hAnsi="Arial" w:cs="Arial"/>
        </w:rPr>
      </w:pPr>
      <w:r>
        <w:rPr>
          <w:rFonts w:ascii="Arial" w:hAnsi="Arial" w:cs="Arial"/>
        </w:rPr>
        <w:t>&lt;ESMA_QUESTION_RSFTR_47&gt;</w:t>
      </w:r>
    </w:p>
    <w:p w14:paraId="62C1371F" w14:textId="77777777" w:rsidR="00D62A4F" w:rsidRDefault="00D62A4F" w:rsidP="00D62A4F">
      <w:pPr>
        <w:rPr>
          <w:rFonts w:ascii="Arial" w:hAnsi="Arial" w:cs="Arial"/>
        </w:rPr>
      </w:pPr>
    </w:p>
    <w:p w14:paraId="296C94B4"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trading venue field? Please detail the reasons for your response and include a reference to the specific table.</w:t>
      </w:r>
    </w:p>
    <w:p w14:paraId="45917B35" w14:textId="77777777" w:rsidR="00D62A4F" w:rsidRDefault="00D62A4F" w:rsidP="00D62A4F">
      <w:pPr>
        <w:rPr>
          <w:rFonts w:ascii="Arial" w:hAnsi="Arial" w:cs="Arial"/>
        </w:rPr>
      </w:pPr>
      <w:r>
        <w:rPr>
          <w:rFonts w:ascii="Arial" w:hAnsi="Arial" w:cs="Arial"/>
        </w:rPr>
        <w:t>&lt;ESMA_QUESTION_RSFTR_48&gt;</w:t>
      </w:r>
    </w:p>
    <w:p w14:paraId="3A9C8817" w14:textId="77777777" w:rsidR="00AF0B7B" w:rsidRPr="00AF0B7B" w:rsidRDefault="00AF0B7B" w:rsidP="00AF0B7B">
      <w:pPr>
        <w:rPr>
          <w:rFonts w:ascii="Arial" w:hAnsi="Arial" w:cs="Arial"/>
        </w:rPr>
      </w:pPr>
      <w:permStart w:id="344137476" w:edGrp="everyone"/>
      <w:r w:rsidRPr="00AF0B7B">
        <w:rPr>
          <w:rFonts w:ascii="Arial" w:hAnsi="Arial" w:cs="Arial"/>
        </w:rPr>
        <w:lastRenderedPageBreak/>
        <w:t xml:space="preserve">• LCH operates with </w:t>
      </w:r>
      <w:proofErr w:type="gramStart"/>
      <w:r w:rsidRPr="00AF0B7B">
        <w:rPr>
          <w:rFonts w:ascii="Arial" w:hAnsi="Arial" w:cs="Arial"/>
        </w:rPr>
        <w:t>a number of</w:t>
      </w:r>
      <w:proofErr w:type="gramEnd"/>
      <w:r w:rsidRPr="00AF0B7B">
        <w:rPr>
          <w:rFonts w:ascii="Arial" w:hAnsi="Arial" w:cs="Arial"/>
        </w:rPr>
        <w:t xml:space="preserve"> ATS/ Trading Venues and have source MICs for all.  When trades are agreed OTC and subsequently submitted to LCH for Clearing, the mechanism is Euroclear's offering, ECTMS.  The understanding here is that ECTMS is not a trading venue and therefore the code 'XXXX' will be used in these instances.</w:t>
      </w:r>
    </w:p>
    <w:p w14:paraId="221DB82B" w14:textId="77777777" w:rsidR="00AF0B7B" w:rsidRPr="00AF0B7B" w:rsidRDefault="00AF0B7B" w:rsidP="00AF0B7B">
      <w:pPr>
        <w:rPr>
          <w:rFonts w:ascii="Arial" w:hAnsi="Arial" w:cs="Arial"/>
        </w:rPr>
      </w:pPr>
    </w:p>
    <w:p w14:paraId="692F0CFB" w14:textId="77777777" w:rsidR="00AF0B7B" w:rsidRPr="00AF0B7B" w:rsidRDefault="00AF0B7B" w:rsidP="00AF0B7B">
      <w:pPr>
        <w:rPr>
          <w:rFonts w:ascii="Arial" w:hAnsi="Arial" w:cs="Arial"/>
        </w:rPr>
      </w:pPr>
      <w:r w:rsidRPr="00AF0B7B">
        <w:rPr>
          <w:rFonts w:ascii="Arial" w:hAnsi="Arial" w:cs="Arial"/>
        </w:rPr>
        <w:t>• From a MTF perspective, we disagree with the approach suggested in Paragraph 250 [In case the SFT was concluded off-venue but then brought into the rules of the venue, then it should be reported with the code “XOFF”] to identify the Segment MIC code since it differs from the MiFID II approach for trades agreed outside the Trading Venue that are brought under the rules of that Trading Venue.</w:t>
      </w:r>
    </w:p>
    <w:p w14:paraId="4D11DE56" w14:textId="77777777" w:rsidR="00AF0B7B" w:rsidRPr="00AF0B7B" w:rsidRDefault="00AF0B7B" w:rsidP="00AF0B7B">
      <w:pPr>
        <w:rPr>
          <w:rFonts w:ascii="Arial" w:hAnsi="Arial" w:cs="Arial"/>
        </w:rPr>
      </w:pPr>
    </w:p>
    <w:p w14:paraId="418B6B53" w14:textId="77777777" w:rsidR="00AF0B7B" w:rsidRPr="00AF0B7B" w:rsidRDefault="00AF0B7B" w:rsidP="00AF0B7B">
      <w:pPr>
        <w:rPr>
          <w:rFonts w:ascii="Arial" w:hAnsi="Arial" w:cs="Arial"/>
        </w:rPr>
      </w:pPr>
      <w:r w:rsidRPr="00AF0B7B">
        <w:rPr>
          <w:rFonts w:ascii="Arial" w:hAnsi="Arial" w:cs="Arial"/>
        </w:rPr>
        <w:t>For example, Commission Delegated Regulation (EU) 2017/590 Annex I Table 2 Field 36 requires market participants to only “Use MIC code ‘XOFF’ for financial instruments admitted to trading… where the transaction on that financial instrument is not executed on a trading venue”. Section 5.14 of ESMA’s Guidelines on transaction reporting confirms that this includes “instances where trades agreed outside the Trading Venue are brought under the rules of that Trading Venue”.</w:t>
      </w:r>
    </w:p>
    <w:p w14:paraId="1CA12014" w14:textId="77777777" w:rsidR="00AF0B7B" w:rsidRPr="00AF0B7B" w:rsidRDefault="00AF0B7B" w:rsidP="00AF0B7B">
      <w:pPr>
        <w:rPr>
          <w:rFonts w:ascii="Arial" w:hAnsi="Arial" w:cs="Arial"/>
        </w:rPr>
      </w:pPr>
    </w:p>
    <w:p w14:paraId="79307478" w14:textId="6C585955" w:rsidR="00D62A4F" w:rsidRDefault="00AF0B7B" w:rsidP="00AF0B7B">
      <w:pPr>
        <w:rPr>
          <w:rFonts w:ascii="Arial" w:hAnsi="Arial" w:cs="Arial"/>
        </w:rPr>
      </w:pPr>
      <w:r w:rsidRPr="00AF0B7B">
        <w:rPr>
          <w:rFonts w:ascii="Arial" w:hAnsi="Arial" w:cs="Arial"/>
        </w:rPr>
        <w:t>We note that this approach will reduce the visibility to regulators of which trading venues counterparties have used. Counterparties will also be required to distinguish between trades they have brought under the rules of the trading venue and their other trades on the same trading venue. We therefore suggest that ESMA requires the trading venue’s Segment MIC code in this case.</w:t>
      </w:r>
    </w:p>
    <w:permEnd w:id="344137476"/>
    <w:p w14:paraId="52F12617" w14:textId="77777777" w:rsidR="00D62A4F" w:rsidRDefault="00D62A4F" w:rsidP="00D62A4F">
      <w:pPr>
        <w:rPr>
          <w:rFonts w:ascii="Arial" w:hAnsi="Arial" w:cs="Arial"/>
        </w:rPr>
      </w:pPr>
      <w:r>
        <w:rPr>
          <w:rFonts w:ascii="Arial" w:hAnsi="Arial" w:cs="Arial"/>
        </w:rPr>
        <w:t>&lt;ESMA_QUESTION_RSFTR_48&gt;</w:t>
      </w:r>
    </w:p>
    <w:p w14:paraId="084F1BFF" w14:textId="77777777" w:rsidR="00D62A4F" w:rsidRDefault="00D62A4F" w:rsidP="00D62A4F">
      <w:pPr>
        <w:rPr>
          <w:rFonts w:ascii="Arial" w:hAnsi="Arial" w:cs="Arial"/>
        </w:rPr>
      </w:pPr>
    </w:p>
    <w:p w14:paraId="5DF1BEBB" w14:textId="77777777" w:rsidR="00D62A4F" w:rsidRDefault="00D62A4F" w:rsidP="00D62A4F">
      <w:pPr>
        <w:pStyle w:val="Questionstyle"/>
        <w:numPr>
          <w:ilvl w:val="0"/>
          <w:numId w:val="9"/>
        </w:numPr>
        <w:spacing w:after="250" w:line="276" w:lineRule="auto"/>
      </w:pPr>
      <w:r>
        <w:t xml:space="preserve">: </w:t>
      </w:r>
      <w:r w:rsidRPr="00F11691">
        <w:t>Do you have any remarks or questions concerning the reporting of master agreements? Please detail the reasons for your response and include a reference to the specific table.</w:t>
      </w:r>
    </w:p>
    <w:p w14:paraId="1E2EF583" w14:textId="77777777" w:rsidR="00D62A4F" w:rsidRDefault="00D62A4F" w:rsidP="00D62A4F">
      <w:pPr>
        <w:rPr>
          <w:rFonts w:ascii="Arial" w:hAnsi="Arial" w:cs="Arial"/>
        </w:rPr>
      </w:pPr>
      <w:r>
        <w:rPr>
          <w:rFonts w:ascii="Arial" w:hAnsi="Arial" w:cs="Arial"/>
        </w:rPr>
        <w:t>&lt;ESMA_QUESTION_RSFTR_49&gt;</w:t>
      </w:r>
    </w:p>
    <w:p w14:paraId="0A8D5372" w14:textId="48512A38" w:rsidR="00D62A4F" w:rsidRDefault="00AF0B7B" w:rsidP="00D62A4F">
      <w:pPr>
        <w:rPr>
          <w:rFonts w:ascii="Arial" w:hAnsi="Arial" w:cs="Arial"/>
        </w:rPr>
      </w:pPr>
      <w:permStart w:id="1207306935" w:edGrp="everyone"/>
      <w:r w:rsidRPr="00AF0B7B">
        <w:rPr>
          <w:rFonts w:ascii="Arial" w:hAnsi="Arial" w:cs="Arial"/>
        </w:rPr>
        <w:t>Should the specific term "</w:t>
      </w:r>
      <w:proofErr w:type="spellStart"/>
      <w:r w:rsidRPr="00AF0B7B">
        <w:rPr>
          <w:rFonts w:ascii="Arial" w:hAnsi="Arial" w:cs="Arial"/>
        </w:rPr>
        <w:t>CCPClearingConditions</w:t>
      </w:r>
      <w:proofErr w:type="spellEnd"/>
      <w:r w:rsidRPr="00AF0B7B">
        <w:rPr>
          <w:rFonts w:ascii="Arial" w:hAnsi="Arial" w:cs="Arial"/>
        </w:rPr>
        <w:t>" be used, or a specific name of a CCP's service (</w:t>
      </w:r>
      <w:proofErr w:type="spellStart"/>
      <w:r w:rsidRPr="00AF0B7B">
        <w:rPr>
          <w:rFonts w:ascii="Arial" w:hAnsi="Arial" w:cs="Arial"/>
        </w:rPr>
        <w:t>eg</w:t>
      </w:r>
      <w:proofErr w:type="spellEnd"/>
      <w:r w:rsidRPr="00AF0B7B">
        <w:rPr>
          <w:rFonts w:ascii="Arial" w:hAnsi="Arial" w:cs="Arial"/>
        </w:rPr>
        <w:t xml:space="preserve">: LCH Ltd - </w:t>
      </w:r>
      <w:proofErr w:type="spellStart"/>
      <w:r w:rsidRPr="00AF0B7B">
        <w:rPr>
          <w:rFonts w:ascii="Arial" w:hAnsi="Arial" w:cs="Arial"/>
        </w:rPr>
        <w:t>RepoClear</w:t>
      </w:r>
      <w:proofErr w:type="spellEnd"/>
      <w:r w:rsidRPr="00AF0B7B">
        <w:rPr>
          <w:rFonts w:ascii="Arial" w:hAnsi="Arial" w:cs="Arial"/>
        </w:rPr>
        <w:t xml:space="preserve"> Rulebook or LCH SA - </w:t>
      </w:r>
      <w:proofErr w:type="spellStart"/>
      <w:r w:rsidRPr="00AF0B7B">
        <w:rPr>
          <w:rFonts w:ascii="Arial" w:hAnsi="Arial" w:cs="Arial"/>
        </w:rPr>
        <w:t>RepoClear</w:t>
      </w:r>
      <w:proofErr w:type="spellEnd"/>
      <w:r w:rsidRPr="00AF0B7B">
        <w:rPr>
          <w:rFonts w:ascii="Arial" w:hAnsi="Arial" w:cs="Arial"/>
        </w:rPr>
        <w:t xml:space="preserve"> Rulebook) when reporting field 10?</w:t>
      </w:r>
    </w:p>
    <w:permEnd w:id="1207306935"/>
    <w:p w14:paraId="6AC7005F" w14:textId="77777777" w:rsidR="00D62A4F" w:rsidRDefault="00D62A4F" w:rsidP="00D62A4F">
      <w:pPr>
        <w:rPr>
          <w:rFonts w:ascii="Arial" w:hAnsi="Arial" w:cs="Arial"/>
        </w:rPr>
      </w:pPr>
      <w:r>
        <w:rPr>
          <w:rFonts w:ascii="Arial" w:hAnsi="Arial" w:cs="Arial"/>
        </w:rPr>
        <w:t>&lt;ESMA_QUESTION_RSFTR_49&gt;</w:t>
      </w:r>
    </w:p>
    <w:p w14:paraId="6F66330C" w14:textId="77777777" w:rsidR="00D62A4F" w:rsidRDefault="00D62A4F" w:rsidP="00D62A4F">
      <w:pPr>
        <w:rPr>
          <w:rFonts w:ascii="Arial" w:hAnsi="Arial" w:cs="Arial"/>
        </w:rPr>
      </w:pPr>
    </w:p>
    <w:p w14:paraId="3EC13AFC"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conclusion and beginning of an SFT? Please detail the reasons for your response and include a reference to the specific table.</w:t>
      </w:r>
    </w:p>
    <w:p w14:paraId="1600B77B" w14:textId="77777777" w:rsidR="00D62A4F" w:rsidRDefault="00D62A4F" w:rsidP="00D62A4F">
      <w:pPr>
        <w:rPr>
          <w:rFonts w:ascii="Arial" w:hAnsi="Arial" w:cs="Arial"/>
        </w:rPr>
      </w:pPr>
      <w:r>
        <w:rPr>
          <w:rFonts w:ascii="Arial" w:hAnsi="Arial" w:cs="Arial"/>
        </w:rPr>
        <w:t>&lt;ESMA_QUESTION_RSFTR_50&gt;</w:t>
      </w:r>
    </w:p>
    <w:p w14:paraId="348BACAC" w14:textId="77777777" w:rsidR="00D62A4F" w:rsidRDefault="00D62A4F" w:rsidP="00D62A4F">
      <w:pPr>
        <w:rPr>
          <w:rFonts w:ascii="Arial" w:hAnsi="Arial" w:cs="Arial"/>
        </w:rPr>
      </w:pPr>
      <w:permStart w:id="586638850" w:edGrp="everyone"/>
      <w:r>
        <w:rPr>
          <w:rFonts w:ascii="Arial" w:hAnsi="Arial" w:cs="Arial"/>
        </w:rPr>
        <w:t>TYPE YOUR TEXT HERE</w:t>
      </w:r>
    </w:p>
    <w:permEnd w:id="586638850"/>
    <w:p w14:paraId="6D6C04CB" w14:textId="77777777" w:rsidR="00D62A4F" w:rsidRDefault="00D62A4F" w:rsidP="00D62A4F">
      <w:pPr>
        <w:rPr>
          <w:rFonts w:ascii="Arial" w:hAnsi="Arial" w:cs="Arial"/>
        </w:rPr>
      </w:pPr>
      <w:r>
        <w:rPr>
          <w:rFonts w:ascii="Arial" w:hAnsi="Arial" w:cs="Arial"/>
        </w:rPr>
        <w:t>&lt;ESMA_QUESTION_RSFTR_50&gt;</w:t>
      </w:r>
    </w:p>
    <w:p w14:paraId="6400D66E" w14:textId="77777777" w:rsidR="00D62A4F" w:rsidRDefault="00D62A4F" w:rsidP="00D62A4F">
      <w:pPr>
        <w:rPr>
          <w:rFonts w:ascii="Arial" w:hAnsi="Arial" w:cs="Arial"/>
        </w:rPr>
      </w:pPr>
    </w:p>
    <w:p w14:paraId="0F2F2F60"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term of the SFT? Please detail the reasons for your response and include a reference to the specific table.</w:t>
      </w:r>
    </w:p>
    <w:p w14:paraId="2039418E" w14:textId="77777777" w:rsidR="00D62A4F" w:rsidRDefault="00D62A4F" w:rsidP="00D62A4F">
      <w:pPr>
        <w:rPr>
          <w:rFonts w:ascii="Arial" w:hAnsi="Arial" w:cs="Arial"/>
        </w:rPr>
      </w:pPr>
      <w:r>
        <w:rPr>
          <w:rFonts w:ascii="Arial" w:hAnsi="Arial" w:cs="Arial"/>
        </w:rPr>
        <w:t>&lt;ESMA_QUESTION_RSFTR_51&gt;</w:t>
      </w:r>
    </w:p>
    <w:p w14:paraId="4F94A998" w14:textId="59CA1ED5" w:rsidR="00D62A4F" w:rsidRDefault="00AF0B7B" w:rsidP="00D62A4F">
      <w:pPr>
        <w:rPr>
          <w:rFonts w:ascii="Arial" w:hAnsi="Arial" w:cs="Arial"/>
        </w:rPr>
      </w:pPr>
      <w:permStart w:id="1728844129" w:edGrp="everyone"/>
      <w:r w:rsidRPr="00AF0B7B">
        <w:rPr>
          <w:rFonts w:ascii="Arial" w:hAnsi="Arial" w:cs="Arial"/>
        </w:rPr>
        <w:t xml:space="preserve">LCH-cleared SFTs cannot be early called and therefore the minimum notice period would not apply: should this field therefore be left blank </w:t>
      </w:r>
      <w:proofErr w:type="gramStart"/>
      <w:r w:rsidRPr="00AF0B7B">
        <w:rPr>
          <w:rFonts w:ascii="Arial" w:hAnsi="Arial" w:cs="Arial"/>
        </w:rPr>
        <w:t>in order to</w:t>
      </w:r>
      <w:proofErr w:type="gramEnd"/>
      <w:r w:rsidRPr="00AF0B7B">
        <w:rPr>
          <w:rFonts w:ascii="Arial" w:hAnsi="Arial" w:cs="Arial"/>
        </w:rPr>
        <w:t xml:space="preserve"> remove the need </w:t>
      </w:r>
      <w:r w:rsidRPr="00AF0B7B">
        <w:rPr>
          <w:rFonts w:ascii="Arial" w:hAnsi="Arial" w:cs="Arial"/>
        </w:rPr>
        <w:lastRenderedPageBreak/>
        <w:t>to count the number of business days until natural maturity and report this number, counting down each day until maturity? Table 61</w:t>
      </w:r>
    </w:p>
    <w:permEnd w:id="1728844129"/>
    <w:p w14:paraId="153B113A" w14:textId="77777777" w:rsidR="00D62A4F" w:rsidRDefault="00D62A4F" w:rsidP="00D62A4F">
      <w:pPr>
        <w:rPr>
          <w:rFonts w:ascii="Arial" w:hAnsi="Arial" w:cs="Arial"/>
        </w:rPr>
      </w:pPr>
      <w:r>
        <w:rPr>
          <w:rFonts w:ascii="Arial" w:hAnsi="Arial" w:cs="Arial"/>
        </w:rPr>
        <w:t>&lt;ESMA_QUESTION_RSFTR_51&gt;</w:t>
      </w:r>
    </w:p>
    <w:p w14:paraId="16108BDB" w14:textId="77777777" w:rsidR="00D62A4F" w:rsidRDefault="00D62A4F" w:rsidP="00D62A4F">
      <w:pPr>
        <w:rPr>
          <w:rFonts w:ascii="Arial" w:hAnsi="Arial" w:cs="Arial"/>
        </w:rPr>
      </w:pPr>
    </w:p>
    <w:p w14:paraId="13D2035D" w14:textId="77777777" w:rsidR="00D62A4F" w:rsidRDefault="00D62A4F" w:rsidP="00D62A4F">
      <w:pPr>
        <w:pStyle w:val="Questionstyle"/>
        <w:numPr>
          <w:ilvl w:val="0"/>
          <w:numId w:val="9"/>
        </w:numPr>
        <w:spacing w:after="250" w:line="276" w:lineRule="auto"/>
      </w:pPr>
      <w:r>
        <w:t xml:space="preserve">: </w:t>
      </w:r>
      <w:r w:rsidRPr="00F11691">
        <w:t>Do you see any issues with the approach to reporting termination optionality? Please detail the reasons for your response and include a reference to the specific table.</w:t>
      </w:r>
    </w:p>
    <w:p w14:paraId="7AD7C01A" w14:textId="77777777" w:rsidR="00D62A4F" w:rsidRDefault="00D62A4F" w:rsidP="00D62A4F">
      <w:pPr>
        <w:rPr>
          <w:rFonts w:ascii="Arial" w:hAnsi="Arial" w:cs="Arial"/>
        </w:rPr>
      </w:pPr>
      <w:r>
        <w:rPr>
          <w:rFonts w:ascii="Arial" w:hAnsi="Arial" w:cs="Arial"/>
        </w:rPr>
        <w:t>&lt;ESMA_QUESTION_RSFTR_52&gt;</w:t>
      </w:r>
    </w:p>
    <w:p w14:paraId="41F1A3ED" w14:textId="77777777" w:rsidR="00D62A4F" w:rsidRDefault="00D62A4F" w:rsidP="00D62A4F">
      <w:pPr>
        <w:rPr>
          <w:rFonts w:ascii="Arial" w:hAnsi="Arial" w:cs="Arial"/>
        </w:rPr>
      </w:pPr>
      <w:permStart w:id="1723075977" w:edGrp="everyone"/>
      <w:r>
        <w:rPr>
          <w:rFonts w:ascii="Arial" w:hAnsi="Arial" w:cs="Arial"/>
        </w:rPr>
        <w:t>TYPE YOUR TEXT HERE</w:t>
      </w:r>
    </w:p>
    <w:permEnd w:id="1723075977"/>
    <w:p w14:paraId="6E2A85F3" w14:textId="77777777" w:rsidR="00D62A4F" w:rsidRDefault="00D62A4F" w:rsidP="00D62A4F">
      <w:pPr>
        <w:rPr>
          <w:rFonts w:ascii="Arial" w:hAnsi="Arial" w:cs="Arial"/>
        </w:rPr>
      </w:pPr>
      <w:r>
        <w:rPr>
          <w:rFonts w:ascii="Arial" w:hAnsi="Arial" w:cs="Arial"/>
        </w:rPr>
        <w:t>&lt;ESMA_QUESTION_RSFTR_52&gt;</w:t>
      </w:r>
    </w:p>
    <w:p w14:paraId="7061A6B9" w14:textId="77777777" w:rsidR="00D62A4F" w:rsidRDefault="00D62A4F" w:rsidP="00D62A4F">
      <w:pPr>
        <w:rPr>
          <w:rFonts w:ascii="Arial" w:hAnsi="Arial" w:cs="Arial"/>
        </w:rPr>
      </w:pPr>
    </w:p>
    <w:p w14:paraId="6D45F353" w14:textId="77777777" w:rsidR="00D62A4F" w:rsidRDefault="00D62A4F" w:rsidP="00D62A4F">
      <w:pPr>
        <w:pStyle w:val="Questionstyle"/>
        <w:numPr>
          <w:ilvl w:val="0"/>
          <w:numId w:val="9"/>
        </w:numPr>
        <w:spacing w:after="250" w:line="276" w:lineRule="auto"/>
      </w:pPr>
      <w:r>
        <w:t xml:space="preserve">: </w:t>
      </w:r>
      <w:r w:rsidRPr="00F11691">
        <w:t>Which of these approaches do you favour for reporting general and specific collateral? Please detail the reasons for your response.</w:t>
      </w:r>
    </w:p>
    <w:p w14:paraId="2F94BB8D" w14:textId="77777777" w:rsidR="00D62A4F" w:rsidRDefault="00D62A4F" w:rsidP="00D62A4F">
      <w:pPr>
        <w:rPr>
          <w:rFonts w:ascii="Arial" w:hAnsi="Arial" w:cs="Arial"/>
        </w:rPr>
      </w:pPr>
      <w:r>
        <w:rPr>
          <w:rFonts w:ascii="Arial" w:hAnsi="Arial" w:cs="Arial"/>
        </w:rPr>
        <w:t>&lt;ESMA_QUESTION_RSFTR_53&gt;</w:t>
      </w:r>
    </w:p>
    <w:p w14:paraId="364F28DA" w14:textId="77777777" w:rsidR="00AF0B7B" w:rsidRPr="00AF0B7B" w:rsidRDefault="00AF0B7B" w:rsidP="00AF0B7B">
      <w:pPr>
        <w:rPr>
          <w:rFonts w:ascii="Arial" w:hAnsi="Arial" w:cs="Arial"/>
        </w:rPr>
      </w:pPr>
      <w:permStart w:id="1815897077" w:edGrp="everyone"/>
      <w:r w:rsidRPr="00AF0B7B">
        <w:rPr>
          <w:rFonts w:ascii="Arial" w:hAnsi="Arial" w:cs="Arial"/>
        </w:rPr>
        <w:t xml:space="preserve">• Given that </w:t>
      </w:r>
      <w:proofErr w:type="gramStart"/>
      <w:r w:rsidRPr="00AF0B7B">
        <w:rPr>
          <w:rFonts w:ascii="Arial" w:hAnsi="Arial" w:cs="Arial"/>
        </w:rPr>
        <w:t>a number of</w:t>
      </w:r>
      <w:proofErr w:type="gramEnd"/>
      <w:r w:rsidRPr="00AF0B7B">
        <w:rPr>
          <w:rFonts w:ascii="Arial" w:hAnsi="Arial" w:cs="Arial"/>
        </w:rPr>
        <w:t xml:space="preserve"> GENE trades will have specific securities allocated to them shortly after execution, effectively becoming SPEC trades almost immediately, the second approach is preferred.  The restrictive definition of GENE (applying only to GC facilities on ATS and triparty trades) would lead to fewer reconciliatory issues as there would be defined boundaries for the application of GENE.</w:t>
      </w:r>
    </w:p>
    <w:p w14:paraId="15DF0937" w14:textId="77777777" w:rsidR="00AF0B7B" w:rsidRPr="00AF0B7B" w:rsidRDefault="00AF0B7B" w:rsidP="00AF0B7B">
      <w:pPr>
        <w:rPr>
          <w:rFonts w:ascii="Arial" w:hAnsi="Arial" w:cs="Arial"/>
        </w:rPr>
      </w:pPr>
    </w:p>
    <w:p w14:paraId="77EBE88F" w14:textId="398FA98F" w:rsidR="00D62A4F" w:rsidRDefault="00AF0B7B" w:rsidP="00AF0B7B">
      <w:pPr>
        <w:rPr>
          <w:rFonts w:ascii="Arial" w:hAnsi="Arial" w:cs="Arial"/>
        </w:rPr>
      </w:pPr>
      <w:r w:rsidRPr="00AF0B7B">
        <w:rPr>
          <w:rFonts w:ascii="Arial" w:hAnsi="Arial" w:cs="Arial"/>
        </w:rPr>
        <w:t>• From a CCP's point of view, we prefer to le</w:t>
      </w:r>
      <w:r w:rsidR="00976C22">
        <w:rPr>
          <w:rFonts w:ascii="Arial" w:hAnsi="Arial" w:cs="Arial"/>
        </w:rPr>
        <w:t>ave</w:t>
      </w:r>
      <w:r w:rsidRPr="00AF0B7B">
        <w:rPr>
          <w:rFonts w:ascii="Arial" w:hAnsi="Arial" w:cs="Arial"/>
        </w:rPr>
        <w:t xml:space="preserve"> empty if the “Uncollateralised SLB” (field 2.72) flag is “TRUE”</w:t>
      </w:r>
    </w:p>
    <w:permEnd w:id="1815897077"/>
    <w:p w14:paraId="3045BC12" w14:textId="77777777" w:rsidR="00D62A4F" w:rsidRDefault="00D62A4F" w:rsidP="00D62A4F">
      <w:pPr>
        <w:rPr>
          <w:rFonts w:ascii="Arial" w:hAnsi="Arial" w:cs="Arial"/>
        </w:rPr>
      </w:pPr>
      <w:r>
        <w:rPr>
          <w:rFonts w:ascii="Arial" w:hAnsi="Arial" w:cs="Arial"/>
        </w:rPr>
        <w:t>&lt;ESMA_QUESTION_RSFTR_53&gt;</w:t>
      </w:r>
    </w:p>
    <w:p w14:paraId="7E4CDDC5" w14:textId="77777777" w:rsidR="00D62A4F" w:rsidRDefault="00D62A4F" w:rsidP="00D62A4F">
      <w:pPr>
        <w:rPr>
          <w:rFonts w:ascii="Arial" w:hAnsi="Arial" w:cs="Arial"/>
        </w:rPr>
      </w:pPr>
    </w:p>
    <w:p w14:paraId="65E4C999"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collateral arrangements? Please detail the reasons for your response and include a reference to the specific table.</w:t>
      </w:r>
    </w:p>
    <w:p w14:paraId="1516D651" w14:textId="77777777" w:rsidR="00D62A4F" w:rsidRDefault="00D62A4F" w:rsidP="00D62A4F">
      <w:pPr>
        <w:rPr>
          <w:rFonts w:ascii="Arial" w:hAnsi="Arial" w:cs="Arial"/>
        </w:rPr>
      </w:pPr>
      <w:r>
        <w:rPr>
          <w:rFonts w:ascii="Arial" w:hAnsi="Arial" w:cs="Arial"/>
        </w:rPr>
        <w:t>&lt;ESMA_QUESTION_RSFTR_54&gt;</w:t>
      </w:r>
    </w:p>
    <w:p w14:paraId="28288BD6" w14:textId="232C4E1C" w:rsidR="00D62A4F" w:rsidRDefault="00AF0B7B" w:rsidP="00D62A4F">
      <w:pPr>
        <w:rPr>
          <w:rFonts w:ascii="Arial" w:hAnsi="Arial" w:cs="Arial"/>
        </w:rPr>
      </w:pPr>
      <w:permStart w:id="2147357599" w:edGrp="everyone"/>
      <w:r w:rsidRPr="00AF0B7B">
        <w:rPr>
          <w:rFonts w:ascii="Arial" w:hAnsi="Arial" w:cs="Arial"/>
        </w:rPr>
        <w:t>Is it correct to assume that all triparty-settled repos would be defined as GENE (</w:t>
      </w:r>
      <w:proofErr w:type="gramStart"/>
      <w:r w:rsidRPr="00AF0B7B">
        <w:rPr>
          <w:rFonts w:ascii="Arial" w:hAnsi="Arial" w:cs="Arial"/>
        </w:rPr>
        <w:t>similar to</w:t>
      </w:r>
      <w:proofErr w:type="gramEnd"/>
      <w:r w:rsidRPr="00AF0B7B">
        <w:rPr>
          <w:rFonts w:ascii="Arial" w:hAnsi="Arial" w:cs="Arial"/>
        </w:rPr>
        <w:t xml:space="preserve"> table 68 but with 19=false)?</w:t>
      </w:r>
    </w:p>
    <w:permEnd w:id="2147357599"/>
    <w:p w14:paraId="3689633D" w14:textId="77777777" w:rsidR="00D62A4F" w:rsidRDefault="00D62A4F" w:rsidP="00D62A4F">
      <w:pPr>
        <w:rPr>
          <w:rFonts w:ascii="Arial" w:hAnsi="Arial" w:cs="Arial"/>
        </w:rPr>
      </w:pPr>
      <w:r>
        <w:rPr>
          <w:rFonts w:ascii="Arial" w:hAnsi="Arial" w:cs="Arial"/>
        </w:rPr>
        <w:t>&lt;ESMA_QUESTION_RSFTR_54&gt;</w:t>
      </w:r>
    </w:p>
    <w:p w14:paraId="4FB0F479" w14:textId="77777777" w:rsidR="00D62A4F" w:rsidRDefault="00D62A4F" w:rsidP="00D62A4F">
      <w:pPr>
        <w:rPr>
          <w:rFonts w:ascii="Arial" w:hAnsi="Arial" w:cs="Arial"/>
        </w:rPr>
      </w:pPr>
    </w:p>
    <w:p w14:paraId="529FB394"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fixed and floating rates of SFTs? Please detail the reasons for your response and include a reference to the specific table.</w:t>
      </w:r>
    </w:p>
    <w:p w14:paraId="53B904A3" w14:textId="77777777" w:rsidR="00D62A4F" w:rsidRDefault="00D62A4F" w:rsidP="00D62A4F">
      <w:pPr>
        <w:rPr>
          <w:rFonts w:ascii="Arial" w:hAnsi="Arial" w:cs="Arial"/>
        </w:rPr>
      </w:pPr>
      <w:r>
        <w:rPr>
          <w:rFonts w:ascii="Arial" w:hAnsi="Arial" w:cs="Arial"/>
        </w:rPr>
        <w:t>&lt;ESMA_QUESTION_RSFTR_55&gt;</w:t>
      </w:r>
    </w:p>
    <w:p w14:paraId="1B1053D4" w14:textId="5768964F" w:rsidR="00AF0B7B" w:rsidRPr="00AF0B7B" w:rsidRDefault="00AF0B7B" w:rsidP="00AF0B7B">
      <w:pPr>
        <w:rPr>
          <w:rFonts w:ascii="Arial" w:hAnsi="Arial" w:cs="Arial"/>
        </w:rPr>
      </w:pPr>
      <w:permStart w:id="1913655379" w:edGrp="everyone"/>
      <w:r w:rsidRPr="00AF0B7B">
        <w:rPr>
          <w:rFonts w:ascii="Arial" w:hAnsi="Arial" w:cs="Arial"/>
        </w:rPr>
        <w:t>• Will €STR be defined in 2.25 or will this need to be defined as up to 25 alpha numeric characters such as "ESTR", "Euro STR" or other wording (which may risk non-reconcilable entries)? Given floating rates are booked against publicly published references, LCH proposes that daily rate fixings are not to be reported.</w:t>
      </w:r>
    </w:p>
    <w:p w14:paraId="5C6C9A3F" w14:textId="77777777" w:rsidR="00AF0B7B" w:rsidRPr="00AF0B7B" w:rsidRDefault="00AF0B7B" w:rsidP="00AF0B7B">
      <w:pPr>
        <w:rPr>
          <w:rFonts w:ascii="Arial" w:hAnsi="Arial" w:cs="Arial"/>
        </w:rPr>
      </w:pPr>
    </w:p>
    <w:p w14:paraId="4D663F7F" w14:textId="625B39DA" w:rsidR="00AF0B7B" w:rsidRPr="00AF0B7B" w:rsidRDefault="00AF0B7B" w:rsidP="00AF0B7B">
      <w:pPr>
        <w:rPr>
          <w:rFonts w:ascii="Arial" w:hAnsi="Arial" w:cs="Arial"/>
        </w:rPr>
      </w:pPr>
      <w:r w:rsidRPr="00AF0B7B">
        <w:rPr>
          <w:rFonts w:ascii="Arial" w:hAnsi="Arial" w:cs="Arial"/>
        </w:rPr>
        <w:t>• We would be grateful if you could specify whether the fields referring to floating/fixed rate (e.g. 23-25 table 2 “loan and collateral data”) concern the loan or the collateral itself.</w:t>
      </w:r>
    </w:p>
    <w:p w14:paraId="669ED874" w14:textId="77777777" w:rsidR="00AF0B7B" w:rsidRPr="00AF0B7B" w:rsidRDefault="00AF0B7B" w:rsidP="00AF0B7B">
      <w:pPr>
        <w:rPr>
          <w:rFonts w:ascii="Arial" w:hAnsi="Arial" w:cs="Arial"/>
        </w:rPr>
      </w:pPr>
    </w:p>
    <w:p w14:paraId="7BF3D32D" w14:textId="60C74246" w:rsidR="00D62A4F" w:rsidRDefault="00AF0B7B" w:rsidP="00AF0B7B">
      <w:pPr>
        <w:rPr>
          <w:rFonts w:ascii="Arial" w:hAnsi="Arial" w:cs="Arial"/>
        </w:rPr>
      </w:pPr>
      <w:r w:rsidRPr="00AF0B7B">
        <w:rPr>
          <w:rFonts w:ascii="Arial" w:hAnsi="Arial" w:cs="Arial"/>
        </w:rPr>
        <w:lastRenderedPageBreak/>
        <w:t>•We note that the draft validation rules currently limit the Spread (Table 2 Field 32) for floating-rate SFTs to “Up to 5 numeric characters” without any decimal places. In practice floating-rate repurchase agreements are often traded with a minimum spread increment of less than a basis point. As such, we suggest allowing at least one decimal place to ensure that the authorities identified in SFTR Article 12(2) have “complete and accurate details” of the Spread agreed by the counterparties to the SFT. For this reason</w:t>
      </w:r>
      <w:r w:rsidR="00976C22">
        <w:rPr>
          <w:rFonts w:ascii="Arial" w:hAnsi="Arial" w:cs="Arial"/>
        </w:rPr>
        <w:t>,</w:t>
      </w:r>
      <w:r w:rsidRPr="00AF0B7B">
        <w:rPr>
          <w:rFonts w:ascii="Arial" w:hAnsi="Arial" w:cs="Arial"/>
        </w:rPr>
        <w:t xml:space="preserve"> we also encourage ESMA to explore allowing the same number of numeric characters and decimal places permitted for the Fixed rate (Table 2 Field 23).</w:t>
      </w:r>
    </w:p>
    <w:permEnd w:id="1913655379"/>
    <w:p w14:paraId="53F9701D" w14:textId="77777777" w:rsidR="00D62A4F" w:rsidRDefault="00D62A4F" w:rsidP="00D62A4F">
      <w:pPr>
        <w:rPr>
          <w:rFonts w:ascii="Arial" w:hAnsi="Arial" w:cs="Arial"/>
        </w:rPr>
      </w:pPr>
      <w:r>
        <w:rPr>
          <w:rFonts w:ascii="Arial" w:hAnsi="Arial" w:cs="Arial"/>
        </w:rPr>
        <w:t>&lt;ESMA_QUESTION_RSFTR_55&gt;</w:t>
      </w:r>
    </w:p>
    <w:p w14:paraId="234EF1A9" w14:textId="77777777" w:rsidR="00D62A4F" w:rsidRDefault="00D62A4F" w:rsidP="00D62A4F">
      <w:pPr>
        <w:rPr>
          <w:rFonts w:ascii="Arial" w:hAnsi="Arial" w:cs="Arial"/>
        </w:rPr>
      </w:pPr>
    </w:p>
    <w:p w14:paraId="2699B42B" w14:textId="77777777" w:rsidR="00D62A4F" w:rsidRDefault="00D62A4F" w:rsidP="00D62A4F">
      <w:pPr>
        <w:pStyle w:val="Questionstyle"/>
        <w:numPr>
          <w:ilvl w:val="0"/>
          <w:numId w:val="9"/>
        </w:numPr>
        <w:spacing w:after="250" w:line="276" w:lineRule="auto"/>
      </w:pPr>
      <w:r>
        <w:t xml:space="preserve">: </w:t>
      </w:r>
      <w:r w:rsidRPr="00F11691">
        <w:t>Do you see any issues with the approach to reporting repo and BSB/SBB principal amounts? Please detail the reasons for your response and include a reference to the specific table.</w:t>
      </w:r>
    </w:p>
    <w:p w14:paraId="71A18BF1" w14:textId="77777777" w:rsidR="00D62A4F" w:rsidRDefault="00D62A4F" w:rsidP="00D62A4F">
      <w:pPr>
        <w:rPr>
          <w:rFonts w:ascii="Arial" w:hAnsi="Arial" w:cs="Arial"/>
        </w:rPr>
      </w:pPr>
      <w:r>
        <w:rPr>
          <w:rFonts w:ascii="Arial" w:hAnsi="Arial" w:cs="Arial"/>
        </w:rPr>
        <w:t>&lt;ESMA_QUESTION_RSFTR_56&gt;</w:t>
      </w:r>
    </w:p>
    <w:p w14:paraId="5D8290D7" w14:textId="31E746EA" w:rsidR="00D62A4F" w:rsidRDefault="00AF0B7B" w:rsidP="00D62A4F">
      <w:pPr>
        <w:rPr>
          <w:rFonts w:ascii="Arial" w:hAnsi="Arial" w:cs="Arial"/>
        </w:rPr>
      </w:pPr>
      <w:permStart w:id="1532367578" w:edGrp="everyone"/>
      <w:r w:rsidRPr="00AF0B7B">
        <w:rPr>
          <w:rFonts w:ascii="Arial" w:hAnsi="Arial" w:cs="Arial"/>
        </w:rPr>
        <w:t xml:space="preserve">When a repo is booked to a floating rate, what value should be entered into field 38 (table 73) given this will not (and cannot) be known until maturity date itself (or, in the case of T+1 fixed variable </w:t>
      </w:r>
      <w:proofErr w:type="gramStart"/>
      <w:r w:rsidRPr="00AF0B7B">
        <w:rPr>
          <w:rFonts w:ascii="Arial" w:hAnsi="Arial" w:cs="Arial"/>
        </w:rPr>
        <w:t>rates</w:t>
      </w:r>
      <w:proofErr w:type="gramEnd"/>
      <w:r w:rsidRPr="00AF0B7B">
        <w:rPr>
          <w:rFonts w:ascii="Arial" w:hAnsi="Arial" w:cs="Arial"/>
        </w:rPr>
        <w:t xml:space="preserve"> such as €STR, until maturity date+1)?  LCH believe that principal on maturity should be left blank when a trade is booked to a floating rate.</w:t>
      </w:r>
    </w:p>
    <w:permEnd w:id="1532367578"/>
    <w:p w14:paraId="74FB5E58" w14:textId="77777777" w:rsidR="00D62A4F" w:rsidRDefault="00D62A4F" w:rsidP="00D62A4F">
      <w:pPr>
        <w:rPr>
          <w:rFonts w:ascii="Arial" w:hAnsi="Arial" w:cs="Arial"/>
        </w:rPr>
      </w:pPr>
      <w:r>
        <w:rPr>
          <w:rFonts w:ascii="Arial" w:hAnsi="Arial" w:cs="Arial"/>
        </w:rPr>
        <w:t>&lt;ESMA_QUESTION_RSFTR_56&gt;</w:t>
      </w:r>
    </w:p>
    <w:p w14:paraId="6A5F58CB" w14:textId="77777777" w:rsidR="00D62A4F" w:rsidRDefault="00D62A4F" w:rsidP="00D62A4F">
      <w:pPr>
        <w:rPr>
          <w:rFonts w:ascii="Arial" w:hAnsi="Arial" w:cs="Arial"/>
        </w:rPr>
      </w:pPr>
    </w:p>
    <w:p w14:paraId="66DE4347" w14:textId="77777777" w:rsidR="00D62A4F" w:rsidRDefault="00D62A4F" w:rsidP="00D62A4F">
      <w:pPr>
        <w:pStyle w:val="Questionstyle"/>
        <w:numPr>
          <w:ilvl w:val="0"/>
          <w:numId w:val="9"/>
        </w:numPr>
        <w:spacing w:after="250" w:line="276" w:lineRule="auto"/>
      </w:pPr>
      <w:r>
        <w:t xml:space="preserve">: </w:t>
      </w:r>
      <w:r w:rsidRPr="00F11691">
        <w:t>Do you agree with the approach regarding reporting fields 2.51 and 2.90? Please elaborate on the reasons for your response.</w:t>
      </w:r>
    </w:p>
    <w:p w14:paraId="77C7EB55" w14:textId="77777777" w:rsidR="00D62A4F" w:rsidRDefault="00D62A4F" w:rsidP="00D62A4F">
      <w:pPr>
        <w:rPr>
          <w:rFonts w:ascii="Arial" w:hAnsi="Arial" w:cs="Arial"/>
        </w:rPr>
      </w:pPr>
      <w:r>
        <w:rPr>
          <w:rFonts w:ascii="Arial" w:hAnsi="Arial" w:cs="Arial"/>
        </w:rPr>
        <w:t>&lt;ESMA_QUESTION_RSFTR_57&gt;</w:t>
      </w:r>
    </w:p>
    <w:p w14:paraId="62203246" w14:textId="77777777" w:rsidR="00AF0B7B" w:rsidRPr="00AF0B7B" w:rsidRDefault="00AF0B7B" w:rsidP="00AF0B7B">
      <w:pPr>
        <w:rPr>
          <w:rFonts w:ascii="Arial" w:hAnsi="Arial" w:cs="Arial"/>
        </w:rPr>
      </w:pPr>
      <w:permStart w:id="471607582" w:edGrp="everyone"/>
      <w:r w:rsidRPr="00AF0B7B">
        <w:rPr>
          <w:rFonts w:ascii="Arial" w:hAnsi="Arial" w:cs="Arial"/>
        </w:rPr>
        <w:t>• From a TR's point of view, collateral quality is a field that many firms have expressed concerns with. It is possible that for one underlying security the trading parties for each transaction may have different quality associated.</w:t>
      </w:r>
    </w:p>
    <w:p w14:paraId="0835A53D" w14:textId="77777777" w:rsidR="00AF0B7B" w:rsidRPr="00AF0B7B" w:rsidRDefault="00AF0B7B" w:rsidP="00AF0B7B">
      <w:pPr>
        <w:rPr>
          <w:rFonts w:ascii="Arial" w:hAnsi="Arial" w:cs="Arial"/>
        </w:rPr>
      </w:pPr>
    </w:p>
    <w:p w14:paraId="4B9C1556" w14:textId="0D10C7AA" w:rsidR="00D62A4F" w:rsidRDefault="00AF0B7B" w:rsidP="00AF0B7B">
      <w:pPr>
        <w:rPr>
          <w:rFonts w:ascii="Arial" w:hAnsi="Arial" w:cs="Arial"/>
        </w:rPr>
      </w:pPr>
      <w:r w:rsidRPr="00AF0B7B">
        <w:rPr>
          <w:rFonts w:ascii="Arial" w:hAnsi="Arial" w:cs="Arial"/>
        </w:rPr>
        <w:t>• From a CCP perspective, whilst two counterparts may agree on the quality of a certain security as being of one grade, one of those counterparties may have another counterparty who believe it to be of another, thereby necessitating a reporting counterparty to report the same security on the same day as having two different investment grade definitions. LCH believes that all securities which are cleared or traded by our Treasury function are of investment grade. We therefore request either that 'Collateral Quality' be set as Optional and/ or non-reconcilable or that CCPs be defined as holders of the "Golden Source" for 'Collateral Quality' on cleared trades, such that market participants are required to match the CCP.  This will prevent a considerable amount of exception processing.</w:t>
      </w:r>
    </w:p>
    <w:permEnd w:id="471607582"/>
    <w:p w14:paraId="3DEB6F04" w14:textId="77777777" w:rsidR="00D62A4F" w:rsidRDefault="00D62A4F" w:rsidP="00D62A4F">
      <w:pPr>
        <w:rPr>
          <w:rFonts w:ascii="Arial" w:hAnsi="Arial" w:cs="Arial"/>
        </w:rPr>
      </w:pPr>
      <w:r>
        <w:rPr>
          <w:rFonts w:ascii="Arial" w:hAnsi="Arial" w:cs="Arial"/>
        </w:rPr>
        <w:t>&lt;ESMA_QUESTION_RSFTR_57&gt;</w:t>
      </w:r>
    </w:p>
    <w:p w14:paraId="0C0EC014" w14:textId="77777777" w:rsidR="00D62A4F" w:rsidRDefault="00D62A4F" w:rsidP="00D62A4F">
      <w:pPr>
        <w:rPr>
          <w:rFonts w:ascii="Arial" w:hAnsi="Arial" w:cs="Arial"/>
        </w:rPr>
      </w:pPr>
    </w:p>
    <w:p w14:paraId="2CEB67A7"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securities on loan? Please detail the reasons for your response and include a reference to the specific table.</w:t>
      </w:r>
    </w:p>
    <w:p w14:paraId="5DF447D6" w14:textId="77777777" w:rsidR="00D62A4F" w:rsidRDefault="00D62A4F" w:rsidP="00D62A4F">
      <w:pPr>
        <w:rPr>
          <w:rFonts w:ascii="Arial" w:hAnsi="Arial" w:cs="Arial"/>
        </w:rPr>
      </w:pPr>
      <w:r>
        <w:rPr>
          <w:rFonts w:ascii="Arial" w:hAnsi="Arial" w:cs="Arial"/>
        </w:rPr>
        <w:t>&lt;ESMA_QUESTION_RSFTR_58&gt;</w:t>
      </w:r>
    </w:p>
    <w:p w14:paraId="0FD5CFA4" w14:textId="77777777" w:rsidR="00AF0B7B" w:rsidRPr="00AF0B7B" w:rsidRDefault="00AF0B7B" w:rsidP="00AF0B7B">
      <w:pPr>
        <w:rPr>
          <w:rFonts w:ascii="Arial" w:hAnsi="Arial" w:cs="Arial"/>
        </w:rPr>
      </w:pPr>
      <w:permStart w:id="1994859972" w:edGrp="everyone"/>
      <w:r w:rsidRPr="00AF0B7B">
        <w:rPr>
          <w:rFonts w:ascii="Arial" w:hAnsi="Arial" w:cs="Arial"/>
        </w:rPr>
        <w:lastRenderedPageBreak/>
        <w:t xml:space="preserve">• Example on table 74 relates to percentage, the tag used to display the percentage is </w:t>
      </w:r>
      <w:proofErr w:type="spellStart"/>
      <w:r w:rsidRPr="00AF0B7B">
        <w:rPr>
          <w:rFonts w:ascii="Arial" w:hAnsi="Arial" w:cs="Arial"/>
        </w:rPr>
        <w:t>Mntry</w:t>
      </w:r>
      <w:proofErr w:type="spellEnd"/>
      <w:r w:rsidRPr="00AF0B7B">
        <w:rPr>
          <w:rFonts w:ascii="Arial" w:hAnsi="Arial" w:cs="Arial"/>
        </w:rPr>
        <w:t xml:space="preserve"> </w:t>
      </w:r>
      <w:proofErr w:type="spellStart"/>
      <w:r w:rsidRPr="00AF0B7B">
        <w:rPr>
          <w:rFonts w:ascii="Arial" w:hAnsi="Arial" w:cs="Arial"/>
        </w:rPr>
        <w:t>val</w:t>
      </w:r>
      <w:proofErr w:type="spellEnd"/>
      <w:r w:rsidRPr="00AF0B7B">
        <w:rPr>
          <w:rFonts w:ascii="Arial" w:hAnsi="Arial" w:cs="Arial"/>
        </w:rPr>
        <w:t xml:space="preserve">, this appears to be incorrect, a percentage should use the tag - </w:t>
      </w:r>
      <w:proofErr w:type="gramStart"/>
      <w:r w:rsidRPr="00AF0B7B">
        <w:rPr>
          <w:rFonts w:ascii="Arial" w:hAnsi="Arial" w:cs="Arial"/>
        </w:rPr>
        <w:t>SctiesFincgRptgTxRpt.TradData.New.LnData</w:t>
      </w:r>
      <w:proofErr w:type="gramEnd"/>
      <w:r w:rsidRPr="00AF0B7B">
        <w:rPr>
          <w:rFonts w:ascii="Arial" w:hAnsi="Arial" w:cs="Arial"/>
        </w:rPr>
        <w:t>.TxLnData.BuySellBck.UnitPric.Pctg?</w:t>
      </w:r>
    </w:p>
    <w:p w14:paraId="188B91F5" w14:textId="77777777" w:rsidR="00AF0B7B" w:rsidRPr="00AF0B7B" w:rsidRDefault="00AF0B7B" w:rsidP="00AF0B7B">
      <w:pPr>
        <w:rPr>
          <w:rFonts w:ascii="Arial" w:hAnsi="Arial" w:cs="Arial"/>
        </w:rPr>
      </w:pPr>
    </w:p>
    <w:p w14:paraId="7F74B23B" w14:textId="3D6B3381" w:rsidR="00D62A4F" w:rsidRDefault="00AF0B7B" w:rsidP="00AF0B7B">
      <w:pPr>
        <w:rPr>
          <w:rFonts w:ascii="Arial" w:hAnsi="Arial" w:cs="Arial"/>
        </w:rPr>
      </w:pPr>
      <w:r w:rsidRPr="00AF0B7B">
        <w:rPr>
          <w:rFonts w:ascii="Arial" w:hAnsi="Arial" w:cs="Arial"/>
        </w:rPr>
        <w:t>• Sourcing of CFI codes will come at a considerable cost across the industry and there should be exemptions for their application.  Given that the ISIN attributed to government debt and other high/ investment grade debt should be easily linkable, searchable and/ or joinable by competent authorities, we ask that this field be set as optional in cases where 'Collateral Type' is either 'GOVS' or 'SUNS'.  At a minimum, we ask that ESMA make provisions for cases whereby a CFI is not available, either with a "NAVAIL" entry being permissible or similar.</w:t>
      </w:r>
    </w:p>
    <w:permEnd w:id="1994859972"/>
    <w:p w14:paraId="3AE68B4D" w14:textId="77777777" w:rsidR="00D62A4F" w:rsidRDefault="00D62A4F" w:rsidP="00D62A4F">
      <w:pPr>
        <w:rPr>
          <w:rFonts w:ascii="Arial" w:hAnsi="Arial" w:cs="Arial"/>
        </w:rPr>
      </w:pPr>
      <w:r>
        <w:rPr>
          <w:rFonts w:ascii="Arial" w:hAnsi="Arial" w:cs="Arial"/>
        </w:rPr>
        <w:t>&lt;ESMA_QUESTION_RSFTR_58&gt;</w:t>
      </w:r>
    </w:p>
    <w:p w14:paraId="397AEB34" w14:textId="77777777" w:rsidR="00D62A4F" w:rsidRDefault="00D62A4F" w:rsidP="00D62A4F">
      <w:pPr>
        <w:rPr>
          <w:rFonts w:ascii="Arial" w:hAnsi="Arial" w:cs="Arial"/>
        </w:rPr>
      </w:pPr>
    </w:p>
    <w:p w14:paraId="3B9E08C0"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SFTs involving commodities? Please detail the reasons for your response and include a reference to the specific table.</w:t>
      </w:r>
    </w:p>
    <w:p w14:paraId="38C285F1" w14:textId="77777777" w:rsidR="00D62A4F" w:rsidRDefault="00D62A4F" w:rsidP="00D62A4F">
      <w:pPr>
        <w:rPr>
          <w:rFonts w:ascii="Arial" w:hAnsi="Arial" w:cs="Arial"/>
        </w:rPr>
      </w:pPr>
      <w:r>
        <w:rPr>
          <w:rFonts w:ascii="Arial" w:hAnsi="Arial" w:cs="Arial"/>
        </w:rPr>
        <w:t>&lt;ESMA_QUESTION_RSFTR_59&gt;</w:t>
      </w:r>
    </w:p>
    <w:p w14:paraId="19994060" w14:textId="77777777" w:rsidR="00D62A4F" w:rsidRDefault="00D62A4F" w:rsidP="00D62A4F">
      <w:pPr>
        <w:rPr>
          <w:rFonts w:ascii="Arial" w:hAnsi="Arial" w:cs="Arial"/>
        </w:rPr>
      </w:pPr>
      <w:permStart w:id="287460907" w:edGrp="everyone"/>
      <w:r>
        <w:rPr>
          <w:rFonts w:ascii="Arial" w:hAnsi="Arial" w:cs="Arial"/>
        </w:rPr>
        <w:t>TYPE YOUR TEXT HERE</w:t>
      </w:r>
    </w:p>
    <w:permEnd w:id="287460907"/>
    <w:p w14:paraId="274763D7" w14:textId="77777777" w:rsidR="00D62A4F" w:rsidRDefault="00D62A4F" w:rsidP="00D62A4F">
      <w:pPr>
        <w:rPr>
          <w:rFonts w:ascii="Arial" w:hAnsi="Arial" w:cs="Arial"/>
        </w:rPr>
      </w:pPr>
      <w:r>
        <w:rPr>
          <w:rFonts w:ascii="Arial" w:hAnsi="Arial" w:cs="Arial"/>
        </w:rPr>
        <w:t>&lt;ESMA_QUESTION_RSFTR_59&gt;</w:t>
      </w:r>
    </w:p>
    <w:p w14:paraId="78CDF516" w14:textId="77777777" w:rsidR="00D62A4F" w:rsidRDefault="00D62A4F" w:rsidP="00D62A4F">
      <w:pPr>
        <w:rPr>
          <w:rFonts w:ascii="Arial" w:hAnsi="Arial" w:cs="Arial"/>
        </w:rPr>
      </w:pPr>
    </w:p>
    <w:p w14:paraId="10403FDC"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cash rebate SLBs? Please detail the reasons for your response and include a reference to the specific table.</w:t>
      </w:r>
    </w:p>
    <w:p w14:paraId="0BDE9FEF" w14:textId="77777777" w:rsidR="00D62A4F" w:rsidRDefault="00D62A4F" w:rsidP="00D62A4F">
      <w:pPr>
        <w:rPr>
          <w:rFonts w:ascii="Arial" w:hAnsi="Arial" w:cs="Arial"/>
        </w:rPr>
      </w:pPr>
      <w:r>
        <w:rPr>
          <w:rFonts w:ascii="Arial" w:hAnsi="Arial" w:cs="Arial"/>
        </w:rPr>
        <w:t>&lt;ESMA_QUESTION_RSFTR_60&gt;</w:t>
      </w:r>
    </w:p>
    <w:p w14:paraId="76AA5276" w14:textId="77777777" w:rsidR="00D62A4F" w:rsidRDefault="00D62A4F" w:rsidP="00D62A4F">
      <w:pPr>
        <w:rPr>
          <w:rFonts w:ascii="Arial" w:hAnsi="Arial" w:cs="Arial"/>
        </w:rPr>
      </w:pPr>
      <w:permStart w:id="1445923562" w:edGrp="everyone"/>
      <w:r>
        <w:rPr>
          <w:rFonts w:ascii="Arial" w:hAnsi="Arial" w:cs="Arial"/>
        </w:rPr>
        <w:t>TYPE YOUR TEXT HERE</w:t>
      </w:r>
    </w:p>
    <w:permEnd w:id="1445923562"/>
    <w:p w14:paraId="7F2A735F" w14:textId="77777777" w:rsidR="00D62A4F" w:rsidRDefault="00D62A4F" w:rsidP="00D62A4F">
      <w:pPr>
        <w:rPr>
          <w:rFonts w:ascii="Arial" w:hAnsi="Arial" w:cs="Arial"/>
        </w:rPr>
      </w:pPr>
      <w:r>
        <w:rPr>
          <w:rFonts w:ascii="Arial" w:hAnsi="Arial" w:cs="Arial"/>
        </w:rPr>
        <w:t>&lt;ESMA_QUESTION_RSFTR_60&gt;</w:t>
      </w:r>
    </w:p>
    <w:p w14:paraId="1A99031E" w14:textId="77777777" w:rsidR="00D62A4F" w:rsidRDefault="00D62A4F" w:rsidP="00D62A4F">
      <w:pPr>
        <w:rPr>
          <w:rFonts w:ascii="Arial" w:hAnsi="Arial" w:cs="Arial"/>
        </w:rPr>
      </w:pPr>
    </w:p>
    <w:p w14:paraId="7B195642"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non-cash collateral SLBs? Please detail the reasons for your response and include a reference to the specific table.</w:t>
      </w:r>
    </w:p>
    <w:p w14:paraId="160F234E" w14:textId="77777777" w:rsidR="00D62A4F" w:rsidRDefault="00D62A4F" w:rsidP="00D62A4F">
      <w:pPr>
        <w:rPr>
          <w:rFonts w:ascii="Arial" w:hAnsi="Arial" w:cs="Arial"/>
        </w:rPr>
      </w:pPr>
      <w:r>
        <w:rPr>
          <w:rFonts w:ascii="Arial" w:hAnsi="Arial" w:cs="Arial"/>
        </w:rPr>
        <w:t>&lt;ESMA_QUESTION_RSFTR_61&gt;</w:t>
      </w:r>
    </w:p>
    <w:p w14:paraId="5DCA2E97" w14:textId="3F0F9B1F" w:rsidR="00D62A4F" w:rsidRDefault="00AF0B7B" w:rsidP="00D62A4F">
      <w:pPr>
        <w:rPr>
          <w:rFonts w:ascii="Arial" w:hAnsi="Arial" w:cs="Arial"/>
        </w:rPr>
      </w:pPr>
      <w:permStart w:id="1167136894" w:edGrp="everyone"/>
      <w:r w:rsidRPr="00AF0B7B">
        <w:rPr>
          <w:rFonts w:ascii="Arial" w:hAnsi="Arial" w:cs="Arial"/>
        </w:rPr>
        <w:t>The lending fee doesn’t have specified tags for percentage, the question implies that it is possible to differentiate percentage from other spread value.</w:t>
      </w:r>
    </w:p>
    <w:permEnd w:id="1167136894"/>
    <w:p w14:paraId="306A4D18" w14:textId="77777777" w:rsidR="00D62A4F" w:rsidRDefault="00D62A4F" w:rsidP="00D62A4F">
      <w:pPr>
        <w:rPr>
          <w:rFonts w:ascii="Arial" w:hAnsi="Arial" w:cs="Arial"/>
        </w:rPr>
      </w:pPr>
      <w:r>
        <w:rPr>
          <w:rFonts w:ascii="Arial" w:hAnsi="Arial" w:cs="Arial"/>
        </w:rPr>
        <w:t>&lt;ESMA_QUESTION_RSFTR_61&gt;</w:t>
      </w:r>
    </w:p>
    <w:p w14:paraId="791C5D51" w14:textId="77777777" w:rsidR="00D62A4F" w:rsidRDefault="00D62A4F" w:rsidP="00D62A4F">
      <w:pPr>
        <w:rPr>
          <w:rFonts w:ascii="Arial" w:hAnsi="Arial" w:cs="Arial"/>
        </w:rPr>
      </w:pPr>
    </w:p>
    <w:p w14:paraId="5034F731"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margin loan data? Please detail the reasons for your response and include a reference to the specific table.</w:t>
      </w:r>
    </w:p>
    <w:p w14:paraId="1AFBFBEE" w14:textId="77777777" w:rsidR="00D62A4F" w:rsidRDefault="00D62A4F" w:rsidP="00D62A4F">
      <w:pPr>
        <w:rPr>
          <w:rFonts w:ascii="Arial" w:hAnsi="Arial" w:cs="Arial"/>
        </w:rPr>
      </w:pPr>
      <w:r>
        <w:rPr>
          <w:rFonts w:ascii="Arial" w:hAnsi="Arial" w:cs="Arial"/>
        </w:rPr>
        <w:t>&lt;ESMA_QUESTION_RSFTR_62&gt;</w:t>
      </w:r>
    </w:p>
    <w:p w14:paraId="4FFC86DE" w14:textId="77777777" w:rsidR="00D62A4F" w:rsidRDefault="00D62A4F" w:rsidP="00D62A4F">
      <w:pPr>
        <w:rPr>
          <w:rFonts w:ascii="Arial" w:hAnsi="Arial" w:cs="Arial"/>
        </w:rPr>
      </w:pPr>
      <w:permStart w:id="2133921452" w:edGrp="everyone"/>
      <w:r>
        <w:rPr>
          <w:rFonts w:ascii="Arial" w:hAnsi="Arial" w:cs="Arial"/>
        </w:rPr>
        <w:t>TYPE YOUR TEXT HERE</w:t>
      </w:r>
    </w:p>
    <w:permEnd w:id="2133921452"/>
    <w:p w14:paraId="25CECF56" w14:textId="77777777" w:rsidR="00D62A4F" w:rsidRDefault="00D62A4F" w:rsidP="00D62A4F">
      <w:pPr>
        <w:rPr>
          <w:rFonts w:ascii="Arial" w:hAnsi="Arial" w:cs="Arial"/>
        </w:rPr>
      </w:pPr>
      <w:r>
        <w:rPr>
          <w:rFonts w:ascii="Arial" w:hAnsi="Arial" w:cs="Arial"/>
        </w:rPr>
        <w:t>&lt;ESMA_QUESTION_RSFTR_62&gt;</w:t>
      </w:r>
    </w:p>
    <w:p w14:paraId="09F4E42C" w14:textId="77777777" w:rsidR="00D62A4F" w:rsidRDefault="00D62A4F" w:rsidP="00D62A4F">
      <w:pPr>
        <w:rPr>
          <w:rFonts w:ascii="Arial" w:hAnsi="Arial" w:cs="Arial"/>
        </w:rPr>
      </w:pPr>
    </w:p>
    <w:p w14:paraId="12E21BDE"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collateralisation? Please detail the reasons for your response and include a reference to the specific table.</w:t>
      </w:r>
    </w:p>
    <w:p w14:paraId="0753C9C0" w14:textId="77777777" w:rsidR="00D62A4F" w:rsidRDefault="00D62A4F" w:rsidP="00D62A4F">
      <w:pPr>
        <w:rPr>
          <w:rFonts w:ascii="Arial" w:hAnsi="Arial" w:cs="Arial"/>
        </w:rPr>
      </w:pPr>
      <w:r>
        <w:rPr>
          <w:rFonts w:ascii="Arial" w:hAnsi="Arial" w:cs="Arial"/>
        </w:rPr>
        <w:t>&lt;ESMA_QUESTION_RSFTR_63&gt;</w:t>
      </w:r>
    </w:p>
    <w:p w14:paraId="346F83C5" w14:textId="25FF8D8A" w:rsidR="00D62A4F" w:rsidRDefault="00AF0B7B" w:rsidP="00D62A4F">
      <w:pPr>
        <w:rPr>
          <w:rFonts w:ascii="Arial" w:hAnsi="Arial" w:cs="Arial"/>
        </w:rPr>
      </w:pPr>
      <w:permStart w:id="880958821" w:edGrp="everyone"/>
      <w:r w:rsidRPr="00AF0B7B">
        <w:rPr>
          <w:rFonts w:ascii="Arial" w:hAnsi="Arial" w:cs="Arial"/>
        </w:rPr>
        <w:t xml:space="preserve">For the avoidance of doubt, LCH intends to utilise the 'Net exposure basis with basket' practice described in table 87 for both its Term Sterling GC (settled via DBV </w:t>
      </w:r>
      <w:r w:rsidRPr="00AF0B7B">
        <w:rPr>
          <w:rFonts w:ascii="Arial" w:hAnsi="Arial" w:cs="Arial"/>
        </w:rPr>
        <w:lastRenderedPageBreak/>
        <w:t>at Euroclear UK &amp; Ireland) and its Euro GC Plus products, which are cleared GC financing basket products.</w:t>
      </w:r>
    </w:p>
    <w:permEnd w:id="880958821"/>
    <w:p w14:paraId="351EFF2C" w14:textId="77777777" w:rsidR="00D62A4F" w:rsidRDefault="00D62A4F" w:rsidP="00D62A4F">
      <w:pPr>
        <w:rPr>
          <w:rFonts w:ascii="Arial" w:hAnsi="Arial" w:cs="Arial"/>
        </w:rPr>
      </w:pPr>
      <w:r>
        <w:rPr>
          <w:rFonts w:ascii="Arial" w:hAnsi="Arial" w:cs="Arial"/>
        </w:rPr>
        <w:t>&lt;ESMA_QUESTION_RSFTR_63&gt;</w:t>
      </w:r>
    </w:p>
    <w:p w14:paraId="01301653" w14:textId="77777777" w:rsidR="00D62A4F" w:rsidRDefault="00D62A4F" w:rsidP="00D62A4F">
      <w:pPr>
        <w:rPr>
          <w:rFonts w:ascii="Arial" w:hAnsi="Arial" w:cs="Arial"/>
        </w:rPr>
      </w:pPr>
    </w:p>
    <w:p w14:paraId="2CD531BD"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cash collateral? Please detail the reasons for your response and include a reference to the specific table.</w:t>
      </w:r>
    </w:p>
    <w:p w14:paraId="09E1F35C" w14:textId="77777777" w:rsidR="00D62A4F" w:rsidRDefault="00D62A4F" w:rsidP="00D62A4F">
      <w:pPr>
        <w:rPr>
          <w:rFonts w:ascii="Arial" w:hAnsi="Arial" w:cs="Arial"/>
        </w:rPr>
      </w:pPr>
      <w:r>
        <w:rPr>
          <w:rFonts w:ascii="Arial" w:hAnsi="Arial" w:cs="Arial"/>
        </w:rPr>
        <w:t>&lt;ESMA_QUESTION_RSFTR_64&gt;</w:t>
      </w:r>
    </w:p>
    <w:p w14:paraId="3C41CB47" w14:textId="77777777" w:rsidR="00D62A4F" w:rsidRDefault="00D62A4F" w:rsidP="00D62A4F">
      <w:pPr>
        <w:rPr>
          <w:rFonts w:ascii="Arial" w:hAnsi="Arial" w:cs="Arial"/>
        </w:rPr>
      </w:pPr>
      <w:permStart w:id="1116810517" w:edGrp="everyone"/>
      <w:r>
        <w:rPr>
          <w:rFonts w:ascii="Arial" w:hAnsi="Arial" w:cs="Arial"/>
        </w:rPr>
        <w:t>TYPE YOUR TEXT HERE</w:t>
      </w:r>
    </w:p>
    <w:permEnd w:id="1116810517"/>
    <w:p w14:paraId="4320437D" w14:textId="77777777" w:rsidR="00D62A4F" w:rsidRDefault="00D62A4F" w:rsidP="00D62A4F">
      <w:pPr>
        <w:rPr>
          <w:rFonts w:ascii="Arial" w:hAnsi="Arial" w:cs="Arial"/>
        </w:rPr>
      </w:pPr>
      <w:r>
        <w:rPr>
          <w:rFonts w:ascii="Arial" w:hAnsi="Arial" w:cs="Arial"/>
        </w:rPr>
        <w:t>&lt;ESMA_QUESTION_RSFTR_64&gt;</w:t>
      </w:r>
    </w:p>
    <w:p w14:paraId="47C9E8BA" w14:textId="77777777" w:rsidR="00D62A4F" w:rsidRDefault="00D62A4F" w:rsidP="00D62A4F">
      <w:pPr>
        <w:rPr>
          <w:rFonts w:ascii="Arial" w:hAnsi="Arial" w:cs="Arial"/>
        </w:rPr>
      </w:pPr>
    </w:p>
    <w:p w14:paraId="27F20B00" w14:textId="77777777" w:rsidR="00D62A4F" w:rsidRDefault="00D62A4F" w:rsidP="00D62A4F">
      <w:pPr>
        <w:pStyle w:val="Questionstyle"/>
        <w:numPr>
          <w:ilvl w:val="0"/>
          <w:numId w:val="9"/>
        </w:numPr>
        <w:spacing w:after="250" w:line="276" w:lineRule="auto"/>
      </w:pPr>
      <w:r>
        <w:t xml:space="preserve">: </w:t>
      </w:r>
      <w:r w:rsidRPr="00F11691">
        <w:t>Do you agree with the proposed approach? Please detail the reasons for your response.</w:t>
      </w:r>
    </w:p>
    <w:p w14:paraId="0B9CDA44" w14:textId="77777777" w:rsidR="00D62A4F" w:rsidRDefault="00D62A4F" w:rsidP="00D62A4F">
      <w:pPr>
        <w:rPr>
          <w:rFonts w:ascii="Arial" w:hAnsi="Arial" w:cs="Arial"/>
        </w:rPr>
      </w:pPr>
      <w:r>
        <w:rPr>
          <w:rFonts w:ascii="Arial" w:hAnsi="Arial" w:cs="Arial"/>
        </w:rPr>
        <w:t>&lt;ESMA_QUESTION_RSFTR_65&gt;</w:t>
      </w:r>
    </w:p>
    <w:p w14:paraId="1B6E1F53" w14:textId="77777777" w:rsidR="00D62A4F" w:rsidRDefault="00D62A4F" w:rsidP="00D62A4F">
      <w:pPr>
        <w:rPr>
          <w:rFonts w:ascii="Arial" w:hAnsi="Arial" w:cs="Arial"/>
        </w:rPr>
      </w:pPr>
      <w:permStart w:id="1730242269" w:edGrp="everyone"/>
      <w:r>
        <w:rPr>
          <w:rFonts w:ascii="Arial" w:hAnsi="Arial" w:cs="Arial"/>
        </w:rPr>
        <w:t>TYPE YOUR TEXT HERE</w:t>
      </w:r>
    </w:p>
    <w:permEnd w:id="1730242269"/>
    <w:p w14:paraId="6AB4649A" w14:textId="77777777" w:rsidR="00D62A4F" w:rsidRDefault="00D62A4F" w:rsidP="00D62A4F">
      <w:pPr>
        <w:rPr>
          <w:rFonts w:ascii="Arial" w:hAnsi="Arial" w:cs="Arial"/>
        </w:rPr>
      </w:pPr>
      <w:r>
        <w:rPr>
          <w:rFonts w:ascii="Arial" w:hAnsi="Arial" w:cs="Arial"/>
        </w:rPr>
        <w:t>&lt;ESMA_QUESTION_RSFTR_65&gt;</w:t>
      </w:r>
    </w:p>
    <w:p w14:paraId="258463A7" w14:textId="77777777" w:rsidR="00D62A4F" w:rsidRDefault="00D62A4F" w:rsidP="00D62A4F">
      <w:pPr>
        <w:rPr>
          <w:rFonts w:ascii="Arial" w:hAnsi="Arial" w:cs="Arial"/>
        </w:rPr>
      </w:pPr>
    </w:p>
    <w:p w14:paraId="62EFD33C"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calculating collateral haircuts or margin? Please provide justification for your response.</w:t>
      </w:r>
    </w:p>
    <w:p w14:paraId="25878F46" w14:textId="77777777" w:rsidR="00D62A4F" w:rsidRDefault="00D62A4F" w:rsidP="00D62A4F">
      <w:pPr>
        <w:rPr>
          <w:rFonts w:ascii="Arial" w:hAnsi="Arial" w:cs="Arial"/>
        </w:rPr>
      </w:pPr>
      <w:r>
        <w:rPr>
          <w:rFonts w:ascii="Arial" w:hAnsi="Arial" w:cs="Arial"/>
        </w:rPr>
        <w:t>&lt;ESMA_QUESTION_RSFTR_66&gt;</w:t>
      </w:r>
    </w:p>
    <w:p w14:paraId="5C90282D" w14:textId="77777777" w:rsidR="00D62A4F" w:rsidRDefault="00D62A4F" w:rsidP="00D62A4F">
      <w:pPr>
        <w:rPr>
          <w:rFonts w:ascii="Arial" w:hAnsi="Arial" w:cs="Arial"/>
        </w:rPr>
      </w:pPr>
      <w:permStart w:id="1771773415" w:edGrp="everyone"/>
      <w:r>
        <w:rPr>
          <w:rFonts w:ascii="Arial" w:hAnsi="Arial" w:cs="Arial"/>
        </w:rPr>
        <w:t>TYPE YOUR TEXT HERE</w:t>
      </w:r>
    </w:p>
    <w:permEnd w:id="1771773415"/>
    <w:p w14:paraId="21622595" w14:textId="77777777" w:rsidR="00D62A4F" w:rsidRDefault="00D62A4F" w:rsidP="00D62A4F">
      <w:pPr>
        <w:rPr>
          <w:rFonts w:ascii="Arial" w:hAnsi="Arial" w:cs="Arial"/>
        </w:rPr>
      </w:pPr>
      <w:r>
        <w:rPr>
          <w:rFonts w:ascii="Arial" w:hAnsi="Arial" w:cs="Arial"/>
        </w:rPr>
        <w:t>&lt;ESMA_QUESTION_RSFTR_66&gt;</w:t>
      </w:r>
    </w:p>
    <w:p w14:paraId="4D4899CC" w14:textId="77777777" w:rsidR="00D62A4F" w:rsidRDefault="00D62A4F" w:rsidP="00D62A4F">
      <w:pPr>
        <w:rPr>
          <w:rFonts w:ascii="Arial" w:hAnsi="Arial" w:cs="Arial"/>
        </w:rPr>
      </w:pPr>
    </w:p>
    <w:p w14:paraId="75410AB0"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collateral type field? Please detail the reasons for your response.</w:t>
      </w:r>
    </w:p>
    <w:p w14:paraId="5B43EB23" w14:textId="77777777" w:rsidR="00D62A4F" w:rsidRDefault="00D62A4F" w:rsidP="00D62A4F">
      <w:pPr>
        <w:rPr>
          <w:rFonts w:ascii="Arial" w:hAnsi="Arial" w:cs="Arial"/>
        </w:rPr>
      </w:pPr>
      <w:r>
        <w:rPr>
          <w:rFonts w:ascii="Arial" w:hAnsi="Arial" w:cs="Arial"/>
        </w:rPr>
        <w:t>&lt;ESMA_QUESTION_RSFTR_67&gt;</w:t>
      </w:r>
    </w:p>
    <w:p w14:paraId="57A07874" w14:textId="5057E9A4" w:rsidR="00D62A4F" w:rsidRDefault="00AF0B7B" w:rsidP="00D62A4F">
      <w:pPr>
        <w:rPr>
          <w:rFonts w:ascii="Arial" w:hAnsi="Arial" w:cs="Arial"/>
        </w:rPr>
      </w:pPr>
      <w:permStart w:id="1339502429" w:edGrp="everyone"/>
      <w:r w:rsidRPr="00AF0B7B">
        <w:rPr>
          <w:rFonts w:ascii="Arial" w:hAnsi="Arial" w:cs="Arial"/>
        </w:rPr>
        <w:t>• LCH requests that CCPs be defined as holders of the "Golden Source" for 'collateral type' fields on cleared trades, such that market participants are required to match the CCP.  This will prevent a considerable amount of exception processing.</w:t>
      </w:r>
    </w:p>
    <w:permEnd w:id="1339502429"/>
    <w:p w14:paraId="4239D2B5" w14:textId="77777777" w:rsidR="00D62A4F" w:rsidRDefault="00D62A4F" w:rsidP="00D62A4F">
      <w:pPr>
        <w:rPr>
          <w:rFonts w:ascii="Arial" w:hAnsi="Arial" w:cs="Arial"/>
        </w:rPr>
      </w:pPr>
      <w:r>
        <w:rPr>
          <w:rFonts w:ascii="Arial" w:hAnsi="Arial" w:cs="Arial"/>
        </w:rPr>
        <w:t>&lt;ESMA_QUESTION_RSFTR_67&gt;</w:t>
      </w:r>
    </w:p>
    <w:p w14:paraId="3F55380E" w14:textId="77777777" w:rsidR="00D62A4F" w:rsidRDefault="00D62A4F" w:rsidP="00D62A4F">
      <w:pPr>
        <w:rPr>
          <w:rFonts w:ascii="Arial" w:hAnsi="Arial" w:cs="Arial"/>
        </w:rPr>
      </w:pPr>
    </w:p>
    <w:p w14:paraId="435443CF"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Availability for collateral reuse? Please detail the reasons for your response.</w:t>
      </w:r>
    </w:p>
    <w:p w14:paraId="12BA240F" w14:textId="77777777" w:rsidR="00D62A4F" w:rsidRDefault="00D62A4F" w:rsidP="00D62A4F">
      <w:pPr>
        <w:rPr>
          <w:rFonts w:ascii="Arial" w:hAnsi="Arial" w:cs="Arial"/>
        </w:rPr>
      </w:pPr>
      <w:r>
        <w:rPr>
          <w:rFonts w:ascii="Arial" w:hAnsi="Arial" w:cs="Arial"/>
        </w:rPr>
        <w:t>&lt;ESMA_QUESTION_RSFTR_68&gt;</w:t>
      </w:r>
    </w:p>
    <w:p w14:paraId="0A060E59" w14:textId="77777777" w:rsidR="00D62A4F" w:rsidRDefault="00D62A4F" w:rsidP="00D62A4F">
      <w:pPr>
        <w:rPr>
          <w:rFonts w:ascii="Arial" w:hAnsi="Arial" w:cs="Arial"/>
        </w:rPr>
      </w:pPr>
      <w:permStart w:id="844636493" w:edGrp="everyone"/>
      <w:r>
        <w:rPr>
          <w:rFonts w:ascii="Arial" w:hAnsi="Arial" w:cs="Arial"/>
        </w:rPr>
        <w:t>TYPE YOUR TEXT HERE</w:t>
      </w:r>
    </w:p>
    <w:permEnd w:id="844636493"/>
    <w:p w14:paraId="256116F8" w14:textId="77777777" w:rsidR="00D62A4F" w:rsidRDefault="00D62A4F" w:rsidP="00D62A4F">
      <w:pPr>
        <w:rPr>
          <w:rFonts w:ascii="Arial" w:hAnsi="Arial" w:cs="Arial"/>
        </w:rPr>
      </w:pPr>
      <w:r>
        <w:rPr>
          <w:rFonts w:ascii="Arial" w:hAnsi="Arial" w:cs="Arial"/>
        </w:rPr>
        <w:t>&lt;ESMA_QUESTION_RSFTR_68&gt;</w:t>
      </w:r>
    </w:p>
    <w:p w14:paraId="18BAE922" w14:textId="77777777" w:rsidR="00D62A4F" w:rsidRDefault="00D62A4F" w:rsidP="00D62A4F">
      <w:pPr>
        <w:rPr>
          <w:rFonts w:ascii="Arial" w:hAnsi="Arial" w:cs="Arial"/>
        </w:rPr>
      </w:pPr>
    </w:p>
    <w:p w14:paraId="558E8A4D"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fields Identification of security and LEI of issuer? Are you aware of instances where securities provided as collateral do not have an ISIN? Please detail the reasons for your response.</w:t>
      </w:r>
    </w:p>
    <w:p w14:paraId="585C9AB7" w14:textId="77777777" w:rsidR="00D62A4F" w:rsidRDefault="00D62A4F" w:rsidP="00D62A4F">
      <w:pPr>
        <w:rPr>
          <w:rFonts w:ascii="Arial" w:hAnsi="Arial" w:cs="Arial"/>
        </w:rPr>
      </w:pPr>
      <w:r>
        <w:rPr>
          <w:rFonts w:ascii="Arial" w:hAnsi="Arial" w:cs="Arial"/>
        </w:rPr>
        <w:t>&lt;ESMA_QUESTION_RSFTR_69&gt;</w:t>
      </w:r>
    </w:p>
    <w:p w14:paraId="24865A1E" w14:textId="57466EB7" w:rsidR="00AF0B7B" w:rsidRDefault="00AB47F8" w:rsidP="00AF0B7B">
      <w:pPr>
        <w:rPr>
          <w:rFonts w:ascii="Arial" w:hAnsi="Arial" w:cs="Arial"/>
        </w:rPr>
      </w:pPr>
      <w:permStart w:id="1443438018" w:edGrp="everyone"/>
      <w:r w:rsidRPr="00AB47F8">
        <w:rPr>
          <w:rFonts w:ascii="Arial" w:hAnsi="Arial" w:cs="Arial"/>
        </w:rPr>
        <w:t>• The coverage of LEI is not yet complete</w:t>
      </w:r>
      <w:r w:rsidR="00976C22">
        <w:rPr>
          <w:rFonts w:ascii="Arial" w:hAnsi="Arial" w:cs="Arial"/>
        </w:rPr>
        <w:t>,</w:t>
      </w:r>
      <w:r w:rsidRPr="00AB47F8">
        <w:rPr>
          <w:rFonts w:ascii="Arial" w:hAnsi="Arial" w:cs="Arial"/>
        </w:rPr>
        <w:t xml:space="preserve"> so the mandatory nature of the reporting rules would cause rejections of valid reports.</w:t>
      </w:r>
    </w:p>
    <w:p w14:paraId="2C8E0245" w14:textId="77777777" w:rsidR="00AB47F8" w:rsidRPr="00AF0B7B" w:rsidRDefault="00AB47F8" w:rsidP="00AF0B7B">
      <w:pPr>
        <w:rPr>
          <w:rFonts w:ascii="Arial" w:hAnsi="Arial" w:cs="Arial"/>
        </w:rPr>
      </w:pPr>
    </w:p>
    <w:p w14:paraId="73A84A26" w14:textId="3F0989A8" w:rsidR="00D62A4F" w:rsidRDefault="00AF0B7B" w:rsidP="00AF0B7B">
      <w:pPr>
        <w:rPr>
          <w:rFonts w:ascii="Arial" w:hAnsi="Arial" w:cs="Arial"/>
        </w:rPr>
      </w:pPr>
      <w:r w:rsidRPr="00AF0B7B">
        <w:rPr>
          <w:rFonts w:ascii="Arial" w:hAnsi="Arial" w:cs="Arial"/>
        </w:rPr>
        <w:lastRenderedPageBreak/>
        <w:t>• There may be instances where US collateral issuers do not have an ISIN as this jurisdiction tends to rely on CUSIP as the primary identifier. In these cases, would the reporting of CUSIP be permitted?</w:t>
      </w:r>
    </w:p>
    <w:permEnd w:id="1443438018"/>
    <w:p w14:paraId="1A3194AF" w14:textId="77777777" w:rsidR="00D62A4F" w:rsidRDefault="00D62A4F" w:rsidP="00D62A4F">
      <w:pPr>
        <w:rPr>
          <w:rFonts w:ascii="Arial" w:hAnsi="Arial" w:cs="Arial"/>
        </w:rPr>
      </w:pPr>
      <w:r>
        <w:rPr>
          <w:rFonts w:ascii="Arial" w:hAnsi="Arial" w:cs="Arial"/>
        </w:rPr>
        <w:t>&lt;ESMA_QUESTION_RSFTR_69&gt;</w:t>
      </w:r>
    </w:p>
    <w:p w14:paraId="7B21C13B" w14:textId="77777777" w:rsidR="00D62A4F" w:rsidRDefault="00D62A4F" w:rsidP="00D62A4F">
      <w:pPr>
        <w:rPr>
          <w:rFonts w:ascii="Arial" w:hAnsi="Arial" w:cs="Arial"/>
        </w:rPr>
      </w:pPr>
    </w:p>
    <w:p w14:paraId="58FEF575"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plain vanilla bonds as collateral? Please detail the reasons for your response.</w:t>
      </w:r>
    </w:p>
    <w:p w14:paraId="481B819D" w14:textId="77777777" w:rsidR="00D62A4F" w:rsidRDefault="00D62A4F" w:rsidP="00D62A4F">
      <w:pPr>
        <w:rPr>
          <w:rFonts w:ascii="Arial" w:hAnsi="Arial" w:cs="Arial"/>
        </w:rPr>
      </w:pPr>
      <w:r>
        <w:rPr>
          <w:rFonts w:ascii="Arial" w:hAnsi="Arial" w:cs="Arial"/>
        </w:rPr>
        <w:t>&lt;ESMA_QUESTION_RSFTR_70&gt;</w:t>
      </w:r>
    </w:p>
    <w:p w14:paraId="62484464" w14:textId="2018269D" w:rsidR="00D62A4F" w:rsidRDefault="00E56C51" w:rsidP="00D62A4F">
      <w:pPr>
        <w:rPr>
          <w:rFonts w:ascii="Arial" w:hAnsi="Arial" w:cs="Arial"/>
        </w:rPr>
      </w:pPr>
      <w:permStart w:id="1468363311" w:edGrp="everyone"/>
      <w:r>
        <w:rPr>
          <w:rFonts w:ascii="Arial" w:hAnsi="Arial" w:cs="Arial"/>
        </w:rPr>
        <w:t>Agreed.</w:t>
      </w:r>
    </w:p>
    <w:permEnd w:id="1468363311"/>
    <w:p w14:paraId="0974A0CD" w14:textId="77777777" w:rsidR="00D62A4F" w:rsidRDefault="00D62A4F" w:rsidP="00D62A4F">
      <w:pPr>
        <w:rPr>
          <w:rFonts w:ascii="Arial" w:hAnsi="Arial" w:cs="Arial"/>
        </w:rPr>
      </w:pPr>
      <w:r>
        <w:rPr>
          <w:rFonts w:ascii="Arial" w:hAnsi="Arial" w:cs="Arial"/>
        </w:rPr>
        <w:t>&lt;ESMA_QUESTION_RSFTR_70&gt;</w:t>
      </w:r>
    </w:p>
    <w:p w14:paraId="5A497E3C" w14:textId="77777777" w:rsidR="00D62A4F" w:rsidRDefault="00D62A4F" w:rsidP="00D62A4F">
      <w:pPr>
        <w:rPr>
          <w:rFonts w:ascii="Arial" w:hAnsi="Arial" w:cs="Arial"/>
        </w:rPr>
      </w:pPr>
    </w:p>
    <w:p w14:paraId="507CB29D"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perpetual bonds as collateral? Please detail the reasons for your response.</w:t>
      </w:r>
    </w:p>
    <w:p w14:paraId="5ADD23AD" w14:textId="77777777" w:rsidR="00D62A4F" w:rsidRDefault="00D62A4F" w:rsidP="00D62A4F">
      <w:pPr>
        <w:rPr>
          <w:rFonts w:ascii="Arial" w:hAnsi="Arial" w:cs="Arial"/>
        </w:rPr>
      </w:pPr>
      <w:r>
        <w:rPr>
          <w:rFonts w:ascii="Arial" w:hAnsi="Arial" w:cs="Arial"/>
        </w:rPr>
        <w:t>&lt;ESMA_QUESTION_RSFTR_71&gt;</w:t>
      </w:r>
    </w:p>
    <w:p w14:paraId="70AE7A3D" w14:textId="77777777" w:rsidR="00D62A4F" w:rsidRDefault="00D62A4F" w:rsidP="00D62A4F">
      <w:pPr>
        <w:rPr>
          <w:rFonts w:ascii="Arial" w:hAnsi="Arial" w:cs="Arial"/>
        </w:rPr>
      </w:pPr>
      <w:permStart w:id="248856653" w:edGrp="everyone"/>
      <w:r>
        <w:rPr>
          <w:rFonts w:ascii="Arial" w:hAnsi="Arial" w:cs="Arial"/>
        </w:rPr>
        <w:t>TYPE YOUR TEXT HERE</w:t>
      </w:r>
    </w:p>
    <w:permEnd w:id="248856653"/>
    <w:p w14:paraId="7094608E" w14:textId="77777777" w:rsidR="00D62A4F" w:rsidRDefault="00D62A4F" w:rsidP="00D62A4F">
      <w:pPr>
        <w:rPr>
          <w:rFonts w:ascii="Arial" w:hAnsi="Arial" w:cs="Arial"/>
        </w:rPr>
      </w:pPr>
      <w:r>
        <w:rPr>
          <w:rFonts w:ascii="Arial" w:hAnsi="Arial" w:cs="Arial"/>
        </w:rPr>
        <w:t>&lt;ESMA_QUESTION_RSFTR_71&gt;</w:t>
      </w:r>
    </w:p>
    <w:p w14:paraId="07492518" w14:textId="77777777" w:rsidR="00D62A4F" w:rsidRDefault="00D62A4F" w:rsidP="00D62A4F">
      <w:pPr>
        <w:rPr>
          <w:rFonts w:ascii="Arial" w:hAnsi="Arial" w:cs="Arial"/>
        </w:rPr>
      </w:pPr>
    </w:p>
    <w:p w14:paraId="1C20C6CA"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main index equities as collateral? Please detail the reasons for your response.</w:t>
      </w:r>
    </w:p>
    <w:p w14:paraId="3076E849" w14:textId="77777777" w:rsidR="00D62A4F" w:rsidRDefault="00D62A4F" w:rsidP="00D62A4F">
      <w:pPr>
        <w:rPr>
          <w:rFonts w:ascii="Arial" w:hAnsi="Arial" w:cs="Arial"/>
        </w:rPr>
      </w:pPr>
      <w:r>
        <w:rPr>
          <w:rFonts w:ascii="Arial" w:hAnsi="Arial" w:cs="Arial"/>
        </w:rPr>
        <w:t>&lt;ESMA_QUESTION_RSFTR_72&gt;</w:t>
      </w:r>
    </w:p>
    <w:p w14:paraId="64FE1787" w14:textId="707808FF" w:rsidR="00D62A4F" w:rsidRDefault="00AF0B7B" w:rsidP="00D62A4F">
      <w:pPr>
        <w:rPr>
          <w:rFonts w:ascii="Arial" w:hAnsi="Arial" w:cs="Arial"/>
        </w:rPr>
      </w:pPr>
      <w:permStart w:id="1015950173" w:edGrp="everyone"/>
      <w:r w:rsidRPr="00AF0B7B">
        <w:rPr>
          <w:rFonts w:ascii="Arial" w:hAnsi="Arial" w:cs="Arial"/>
        </w:rPr>
        <w:t xml:space="preserve">The examples of CFI code E*** will all fail validation as the rules requires the first 2 characters are not "X", this has been raised by an array of firms so could this be clarified in the final </w:t>
      </w:r>
      <w:proofErr w:type="gramStart"/>
      <w:r w:rsidRPr="00AF0B7B">
        <w:rPr>
          <w:rFonts w:ascii="Arial" w:hAnsi="Arial" w:cs="Arial"/>
        </w:rPr>
        <w:t>standard.</w:t>
      </w:r>
      <w:permEnd w:id="1015950173"/>
      <w:r w:rsidR="00D62A4F">
        <w:rPr>
          <w:rFonts w:ascii="Arial" w:hAnsi="Arial" w:cs="Arial"/>
        </w:rPr>
        <w:t>&lt;</w:t>
      </w:r>
      <w:proofErr w:type="gramEnd"/>
      <w:r w:rsidR="00D62A4F">
        <w:rPr>
          <w:rFonts w:ascii="Arial" w:hAnsi="Arial" w:cs="Arial"/>
        </w:rPr>
        <w:t>ESMA_QUESTION_RSFTR_72&gt;</w:t>
      </w:r>
    </w:p>
    <w:p w14:paraId="02D991C1" w14:textId="77777777" w:rsidR="00D62A4F" w:rsidRDefault="00D62A4F" w:rsidP="00D62A4F">
      <w:pPr>
        <w:rPr>
          <w:rFonts w:ascii="Arial" w:hAnsi="Arial" w:cs="Arial"/>
        </w:rPr>
      </w:pPr>
    </w:p>
    <w:p w14:paraId="6FB94851"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variation margining with additional provision of securities by the collateral provider? Please detail the reasons for your response.</w:t>
      </w:r>
    </w:p>
    <w:p w14:paraId="321835E7" w14:textId="77777777" w:rsidR="00D62A4F" w:rsidRDefault="00D62A4F" w:rsidP="00D62A4F">
      <w:pPr>
        <w:rPr>
          <w:rFonts w:ascii="Arial" w:hAnsi="Arial" w:cs="Arial"/>
        </w:rPr>
      </w:pPr>
      <w:r>
        <w:rPr>
          <w:rFonts w:ascii="Arial" w:hAnsi="Arial" w:cs="Arial"/>
        </w:rPr>
        <w:t>&lt;ESMA_QUESTION_RSFTR_73&gt;</w:t>
      </w:r>
    </w:p>
    <w:p w14:paraId="23CD6A74" w14:textId="77777777" w:rsidR="00AF0B7B" w:rsidRPr="00AF0B7B" w:rsidRDefault="00AF0B7B" w:rsidP="00AF0B7B">
      <w:pPr>
        <w:rPr>
          <w:rFonts w:ascii="Arial" w:hAnsi="Arial" w:cs="Arial"/>
        </w:rPr>
      </w:pPr>
      <w:permStart w:id="1639145507" w:edGrp="everyone"/>
      <w:r w:rsidRPr="00AF0B7B">
        <w:rPr>
          <w:rFonts w:ascii="Arial" w:hAnsi="Arial" w:cs="Arial"/>
        </w:rPr>
        <w:t>When securities are exchanged as VM, they are most likely exchanges not against one SFT but against a broader portfolio.  Can ESMA please define reporting scenarios when a basket of securities (either a bilaterally-settled or a triparty-settled basket) is exchanged as VM against a portfolio of loans, each collateralised by single securities?</w:t>
      </w:r>
    </w:p>
    <w:p w14:paraId="1A79ACAD" w14:textId="77777777" w:rsidR="00AF0B7B" w:rsidRPr="00AF0B7B" w:rsidRDefault="00AF0B7B" w:rsidP="00AF0B7B">
      <w:pPr>
        <w:rPr>
          <w:rFonts w:ascii="Arial" w:hAnsi="Arial" w:cs="Arial"/>
        </w:rPr>
      </w:pPr>
      <w:r w:rsidRPr="00AF0B7B">
        <w:rPr>
          <w:rFonts w:ascii="Arial" w:hAnsi="Arial" w:cs="Arial"/>
        </w:rPr>
        <w:t>Additionally, VM tends to be exchanged as a pool of cash against a portfolio of SFTs.  Can ESMA please confirm that cash-settled bilateral VM is either out of scope of Loan and Collateral reporting or define reporting scenarios when a cash pool is exchanged as VM against a portfolio of loans, each collateralised by single securities?</w:t>
      </w:r>
    </w:p>
    <w:p w14:paraId="448B4F4A" w14:textId="48E215BB" w:rsidR="00D62A4F" w:rsidRDefault="00AF0B7B" w:rsidP="00D62A4F">
      <w:pPr>
        <w:rPr>
          <w:rFonts w:ascii="Arial" w:hAnsi="Arial" w:cs="Arial"/>
        </w:rPr>
      </w:pPr>
      <w:r w:rsidRPr="00AF0B7B">
        <w:rPr>
          <w:rFonts w:ascii="Arial" w:hAnsi="Arial" w:cs="Arial"/>
        </w:rPr>
        <w:t>Can ESMA please also confirm that VM exchanged as cash on repo/ BSB is out of scope for reuse reporting as all cash-collateral reinvestment fields in reuse reporting (table 4) indicate “Repo: N” and “</w:t>
      </w:r>
      <w:proofErr w:type="gramStart"/>
      <w:r w:rsidRPr="00AF0B7B">
        <w:rPr>
          <w:rFonts w:ascii="Arial" w:hAnsi="Arial" w:cs="Arial"/>
        </w:rPr>
        <w:t>BSB:N</w:t>
      </w:r>
      <w:proofErr w:type="gramEnd"/>
      <w:r w:rsidRPr="00AF0B7B">
        <w:rPr>
          <w:rFonts w:ascii="Arial" w:hAnsi="Arial" w:cs="Arial"/>
        </w:rPr>
        <w:t>”, only showing “Y” next to SLB activity?</w:t>
      </w:r>
      <w:permEnd w:id="1639145507"/>
      <w:r w:rsidR="00D62A4F">
        <w:rPr>
          <w:rFonts w:ascii="Arial" w:hAnsi="Arial" w:cs="Arial"/>
        </w:rPr>
        <w:t>&lt;ESMA_QUESTION_RSFTR_73&gt;</w:t>
      </w:r>
    </w:p>
    <w:p w14:paraId="2F6D9F61" w14:textId="77777777" w:rsidR="00D62A4F" w:rsidRDefault="00D62A4F" w:rsidP="00D62A4F">
      <w:pPr>
        <w:rPr>
          <w:rFonts w:ascii="Arial" w:hAnsi="Arial" w:cs="Arial"/>
        </w:rPr>
      </w:pPr>
    </w:p>
    <w:p w14:paraId="1B880962" w14:textId="77777777" w:rsidR="00D62A4F" w:rsidRDefault="00D62A4F" w:rsidP="00D62A4F">
      <w:pPr>
        <w:pStyle w:val="Questionstyle"/>
        <w:numPr>
          <w:ilvl w:val="0"/>
          <w:numId w:val="9"/>
        </w:numPr>
        <w:spacing w:after="250" w:line="276" w:lineRule="auto"/>
      </w:pPr>
      <w:r>
        <w:lastRenderedPageBreak/>
        <w:t xml:space="preserve">: </w:t>
      </w:r>
      <w:r w:rsidRPr="00F11691">
        <w:t>Do you agree with the proposed approach for reporting variation margining with return of the same securities to collateral provider? Please detail the reasons for your response.</w:t>
      </w:r>
    </w:p>
    <w:p w14:paraId="4CDCB078" w14:textId="77777777" w:rsidR="00D62A4F" w:rsidRDefault="00D62A4F" w:rsidP="00D62A4F">
      <w:pPr>
        <w:rPr>
          <w:rFonts w:ascii="Arial" w:hAnsi="Arial" w:cs="Arial"/>
        </w:rPr>
      </w:pPr>
      <w:r>
        <w:rPr>
          <w:rFonts w:ascii="Arial" w:hAnsi="Arial" w:cs="Arial"/>
        </w:rPr>
        <w:t>&lt;ESMA_QUESTION_RSFTR_74&gt;</w:t>
      </w:r>
    </w:p>
    <w:p w14:paraId="50819AD9" w14:textId="77777777" w:rsidR="00AF0B7B" w:rsidRPr="00AF0B7B" w:rsidRDefault="00AF0B7B" w:rsidP="00AF0B7B">
      <w:pPr>
        <w:rPr>
          <w:rFonts w:ascii="Arial" w:hAnsi="Arial" w:cs="Arial"/>
        </w:rPr>
      </w:pPr>
      <w:permStart w:id="519007830" w:edGrp="everyone"/>
      <w:r w:rsidRPr="00AF0B7B">
        <w:rPr>
          <w:rFonts w:ascii="Arial" w:hAnsi="Arial" w:cs="Arial"/>
        </w:rPr>
        <w:t>When securities are exchanged as VM, they are most likely exchanges not against one SFT but against a broader portfolio.  Can ESMA please define reporting scenarios when a basket of securities (either a bilaterally-settled or a triparty-settled basket) is exchanged as VM against a portfolio of loans, each collateralised by single securities?</w:t>
      </w:r>
    </w:p>
    <w:p w14:paraId="171E559F" w14:textId="77777777" w:rsidR="00AF0B7B" w:rsidRPr="00AF0B7B" w:rsidRDefault="00AF0B7B" w:rsidP="00AF0B7B">
      <w:pPr>
        <w:rPr>
          <w:rFonts w:ascii="Arial" w:hAnsi="Arial" w:cs="Arial"/>
        </w:rPr>
      </w:pPr>
      <w:r w:rsidRPr="00AF0B7B">
        <w:rPr>
          <w:rFonts w:ascii="Arial" w:hAnsi="Arial" w:cs="Arial"/>
        </w:rPr>
        <w:t>Additionally, VM tends to be exchanged as a pool of cash against a portfolio of SFTs.  Can ESMA please confirm that cash-settled bilateral VM is either out of scope of Loan and Collateral reporting or define reporting scenarios when a cash pool is exchanged as VM against a portfolio of loans, each collateralised by single securities?</w:t>
      </w:r>
    </w:p>
    <w:p w14:paraId="496ACA74" w14:textId="0B9DDC15" w:rsidR="00D62A4F" w:rsidRDefault="00AF0B7B" w:rsidP="00AF0B7B">
      <w:pPr>
        <w:rPr>
          <w:rFonts w:ascii="Arial" w:hAnsi="Arial" w:cs="Arial"/>
        </w:rPr>
      </w:pPr>
      <w:r w:rsidRPr="00AF0B7B">
        <w:rPr>
          <w:rFonts w:ascii="Arial" w:hAnsi="Arial" w:cs="Arial"/>
        </w:rPr>
        <w:t>Can ESMA please also confirm that VM exchanged as cash on repo/ BSB is out of scope for reuse repo</w:t>
      </w:r>
      <w:r w:rsidR="00976C22">
        <w:rPr>
          <w:rFonts w:ascii="Arial" w:hAnsi="Arial" w:cs="Arial"/>
        </w:rPr>
        <w:t>r</w:t>
      </w:r>
      <w:r w:rsidRPr="00AF0B7B">
        <w:rPr>
          <w:rFonts w:ascii="Arial" w:hAnsi="Arial" w:cs="Arial"/>
        </w:rPr>
        <w:t>ting as all cash-collateral language refers to SLB activity?</w:t>
      </w:r>
    </w:p>
    <w:permEnd w:id="519007830"/>
    <w:p w14:paraId="20E59C55" w14:textId="77777777" w:rsidR="00D62A4F" w:rsidRDefault="00D62A4F" w:rsidP="00D62A4F">
      <w:pPr>
        <w:rPr>
          <w:rFonts w:ascii="Arial" w:hAnsi="Arial" w:cs="Arial"/>
        </w:rPr>
      </w:pPr>
      <w:r>
        <w:rPr>
          <w:rFonts w:ascii="Arial" w:hAnsi="Arial" w:cs="Arial"/>
        </w:rPr>
        <w:t>&lt;ESMA_QUESTION_RSFTR_74&gt;</w:t>
      </w:r>
    </w:p>
    <w:p w14:paraId="23AB3AB4" w14:textId="77777777" w:rsidR="00D62A4F" w:rsidRDefault="00D62A4F" w:rsidP="00D62A4F">
      <w:pPr>
        <w:rPr>
          <w:rFonts w:ascii="Arial" w:hAnsi="Arial" w:cs="Arial"/>
        </w:rPr>
      </w:pPr>
    </w:p>
    <w:p w14:paraId="7AF7CC5A"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variation margining with return of different securities to the collateral provider? Please detail the reasons for your response.</w:t>
      </w:r>
    </w:p>
    <w:p w14:paraId="0F67850C" w14:textId="77777777" w:rsidR="00D62A4F" w:rsidRDefault="00D62A4F" w:rsidP="00D62A4F">
      <w:pPr>
        <w:rPr>
          <w:rFonts w:ascii="Arial" w:hAnsi="Arial" w:cs="Arial"/>
        </w:rPr>
      </w:pPr>
      <w:r>
        <w:rPr>
          <w:rFonts w:ascii="Arial" w:hAnsi="Arial" w:cs="Arial"/>
        </w:rPr>
        <w:t>&lt;ESMA_QUESTION_RSFTR_75&gt;</w:t>
      </w:r>
    </w:p>
    <w:p w14:paraId="15148F6E" w14:textId="77777777" w:rsidR="00AF0B7B" w:rsidRPr="00AF0B7B" w:rsidRDefault="00AF0B7B" w:rsidP="00AF0B7B">
      <w:pPr>
        <w:rPr>
          <w:rFonts w:ascii="Arial" w:hAnsi="Arial" w:cs="Arial"/>
        </w:rPr>
      </w:pPr>
      <w:permStart w:id="155744384" w:edGrp="everyone"/>
      <w:r w:rsidRPr="00AF0B7B">
        <w:rPr>
          <w:rFonts w:ascii="Arial" w:hAnsi="Arial" w:cs="Arial"/>
        </w:rPr>
        <w:t>When securities are exchanged as VM, they are most likely exchanged not against one SFT but against a broader portfolio.  Can ESMA please define reporting scenarios when a basket of securities (either a bilaterally-settled or a triparty-settled basket) is exchanged as VM against a portfolio of loans, each collateralised by single securities?</w:t>
      </w:r>
    </w:p>
    <w:p w14:paraId="1167C3A7" w14:textId="50CF3385" w:rsidR="00D62A4F" w:rsidRDefault="00AF0B7B" w:rsidP="00AF0B7B">
      <w:pPr>
        <w:rPr>
          <w:rFonts w:ascii="Arial" w:hAnsi="Arial" w:cs="Arial"/>
        </w:rPr>
      </w:pPr>
      <w:r w:rsidRPr="00AF0B7B">
        <w:rPr>
          <w:rFonts w:ascii="Arial" w:hAnsi="Arial" w:cs="Arial"/>
        </w:rPr>
        <w:t>Additionally, VM tends to be exchanged as a pool of cash against a portfolio of SFTs.  Can ESMA please confirm that cash-settled bilateral VM is either out of scope of Loan and Collateral reporting or define reporting scenarios when a cash pool is exchanged as VM against a portfolio of loans, each collateralised by single securities?</w:t>
      </w:r>
    </w:p>
    <w:permEnd w:id="155744384"/>
    <w:p w14:paraId="54C98A2D" w14:textId="77777777" w:rsidR="00D62A4F" w:rsidRDefault="00D62A4F" w:rsidP="00D62A4F">
      <w:pPr>
        <w:rPr>
          <w:rFonts w:ascii="Arial" w:hAnsi="Arial" w:cs="Arial"/>
        </w:rPr>
      </w:pPr>
      <w:r>
        <w:rPr>
          <w:rFonts w:ascii="Arial" w:hAnsi="Arial" w:cs="Arial"/>
        </w:rPr>
        <w:t>&lt;ESMA_QUESTION_RSFTR_75&gt;</w:t>
      </w:r>
    </w:p>
    <w:p w14:paraId="52C6B624" w14:textId="77777777" w:rsidR="00D62A4F" w:rsidRDefault="00D62A4F" w:rsidP="00D62A4F">
      <w:pPr>
        <w:rPr>
          <w:rFonts w:ascii="Arial" w:hAnsi="Arial" w:cs="Arial"/>
        </w:rPr>
      </w:pPr>
    </w:p>
    <w:p w14:paraId="2C465C18"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prepaid collateral? Please detail the reasons for your response.</w:t>
      </w:r>
    </w:p>
    <w:p w14:paraId="2247D678" w14:textId="77777777" w:rsidR="00D62A4F" w:rsidRDefault="00D62A4F" w:rsidP="00D62A4F">
      <w:pPr>
        <w:rPr>
          <w:rFonts w:ascii="Arial" w:hAnsi="Arial" w:cs="Arial"/>
        </w:rPr>
      </w:pPr>
      <w:r>
        <w:rPr>
          <w:rFonts w:ascii="Arial" w:hAnsi="Arial" w:cs="Arial"/>
        </w:rPr>
        <w:t>&lt;ESMA_QUESTION_RSFTR_76&gt;</w:t>
      </w:r>
    </w:p>
    <w:p w14:paraId="38FB7397" w14:textId="77777777" w:rsidR="00D62A4F" w:rsidRDefault="00D62A4F" w:rsidP="00D62A4F">
      <w:pPr>
        <w:rPr>
          <w:rFonts w:ascii="Arial" w:hAnsi="Arial" w:cs="Arial"/>
        </w:rPr>
      </w:pPr>
      <w:permStart w:id="518009152" w:edGrp="everyone"/>
      <w:r>
        <w:rPr>
          <w:rFonts w:ascii="Arial" w:hAnsi="Arial" w:cs="Arial"/>
        </w:rPr>
        <w:t>TYPE YOUR TEXT HERE</w:t>
      </w:r>
    </w:p>
    <w:permEnd w:id="518009152"/>
    <w:p w14:paraId="218E31F6" w14:textId="77777777" w:rsidR="00D62A4F" w:rsidRDefault="00D62A4F" w:rsidP="00D62A4F">
      <w:pPr>
        <w:rPr>
          <w:rFonts w:ascii="Arial" w:hAnsi="Arial" w:cs="Arial"/>
        </w:rPr>
      </w:pPr>
      <w:r>
        <w:rPr>
          <w:rFonts w:ascii="Arial" w:hAnsi="Arial" w:cs="Arial"/>
        </w:rPr>
        <w:t>&lt;ESMA_QUESTION_RSFTR_76&gt;</w:t>
      </w:r>
    </w:p>
    <w:p w14:paraId="671F767E" w14:textId="77777777" w:rsidR="00D62A4F" w:rsidRDefault="00D62A4F" w:rsidP="00D62A4F">
      <w:pPr>
        <w:rPr>
          <w:rFonts w:ascii="Arial" w:hAnsi="Arial" w:cs="Arial"/>
        </w:rPr>
      </w:pPr>
    </w:p>
    <w:p w14:paraId="3D11AE98"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portfolio code? Please detail the reasons for your response.</w:t>
      </w:r>
    </w:p>
    <w:p w14:paraId="6A63C97E" w14:textId="77777777" w:rsidR="00D62A4F" w:rsidRDefault="00D62A4F" w:rsidP="00D62A4F">
      <w:pPr>
        <w:rPr>
          <w:rFonts w:ascii="Arial" w:hAnsi="Arial" w:cs="Arial"/>
        </w:rPr>
      </w:pPr>
      <w:r>
        <w:rPr>
          <w:rFonts w:ascii="Arial" w:hAnsi="Arial" w:cs="Arial"/>
        </w:rPr>
        <w:t>&lt;ESMA_QUESTION_RSFTR_77&gt;</w:t>
      </w:r>
    </w:p>
    <w:p w14:paraId="1135E388" w14:textId="1D9CAD5D" w:rsidR="00D62A4F" w:rsidRDefault="00AF0B7B" w:rsidP="00D62A4F">
      <w:pPr>
        <w:rPr>
          <w:rFonts w:ascii="Arial" w:hAnsi="Arial" w:cs="Arial"/>
        </w:rPr>
      </w:pPr>
      <w:permStart w:id="221916709" w:edGrp="everyone"/>
      <w:r w:rsidRPr="00AF0B7B">
        <w:rPr>
          <w:rFonts w:ascii="Arial" w:hAnsi="Arial" w:cs="Arial"/>
        </w:rPr>
        <w:t xml:space="preserve">Given there is no need for this to match across counterparts (CP), if both CPs did indeed use the same portfolio code, would there be any issues with reporting?  </w:t>
      </w:r>
      <w:proofErr w:type="spellStart"/>
      <w:r w:rsidRPr="00AF0B7B">
        <w:rPr>
          <w:rFonts w:ascii="Arial" w:hAnsi="Arial" w:cs="Arial"/>
        </w:rPr>
        <w:t>Eg</w:t>
      </w:r>
      <w:proofErr w:type="spellEnd"/>
      <w:r w:rsidRPr="00AF0B7B">
        <w:rPr>
          <w:rFonts w:ascii="Arial" w:hAnsi="Arial" w:cs="Arial"/>
        </w:rPr>
        <w:t xml:space="preserve">: </w:t>
      </w:r>
      <w:r w:rsidRPr="00AF0B7B">
        <w:rPr>
          <w:rFonts w:ascii="Arial" w:hAnsi="Arial" w:cs="Arial"/>
        </w:rPr>
        <w:lastRenderedPageBreak/>
        <w:t>CP 1 uses portfolio code SFTR1 and CP 2 also uses SFTR1, or do these need to be unique across CPs?</w:t>
      </w:r>
    </w:p>
    <w:permEnd w:id="221916709"/>
    <w:p w14:paraId="5B669C71" w14:textId="77777777" w:rsidR="00D62A4F" w:rsidRDefault="00D62A4F" w:rsidP="00D62A4F">
      <w:pPr>
        <w:rPr>
          <w:rFonts w:ascii="Arial" w:hAnsi="Arial" w:cs="Arial"/>
        </w:rPr>
      </w:pPr>
      <w:r>
        <w:rPr>
          <w:rFonts w:ascii="Arial" w:hAnsi="Arial" w:cs="Arial"/>
        </w:rPr>
        <w:t>&lt;ESMA_QUESTION_RSFTR_77&gt;</w:t>
      </w:r>
    </w:p>
    <w:p w14:paraId="0A8C7232" w14:textId="77777777" w:rsidR="00D62A4F" w:rsidRDefault="00D62A4F" w:rsidP="00D62A4F">
      <w:pPr>
        <w:rPr>
          <w:rFonts w:ascii="Arial" w:hAnsi="Arial" w:cs="Arial"/>
        </w:rPr>
      </w:pPr>
    </w:p>
    <w:p w14:paraId="4905A528"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margin data? Please detail the reasons for your response and include a reference to the specific table.</w:t>
      </w:r>
    </w:p>
    <w:p w14:paraId="789DC3D3" w14:textId="77777777" w:rsidR="00D62A4F" w:rsidRDefault="00D62A4F" w:rsidP="00D62A4F">
      <w:pPr>
        <w:rPr>
          <w:rFonts w:ascii="Arial" w:hAnsi="Arial" w:cs="Arial"/>
        </w:rPr>
      </w:pPr>
      <w:r>
        <w:rPr>
          <w:rFonts w:ascii="Arial" w:hAnsi="Arial" w:cs="Arial"/>
        </w:rPr>
        <w:t>&lt;ESMA_QUESTION_RSFTR_78&gt;</w:t>
      </w:r>
    </w:p>
    <w:p w14:paraId="32F1AE90" w14:textId="77777777" w:rsidR="00AF0B7B" w:rsidRPr="00AF0B7B" w:rsidRDefault="00AF0B7B" w:rsidP="00AF0B7B">
      <w:pPr>
        <w:rPr>
          <w:rFonts w:ascii="Arial" w:hAnsi="Arial" w:cs="Arial"/>
        </w:rPr>
      </w:pPr>
      <w:permStart w:id="572730307" w:edGrp="everyone"/>
      <w:r w:rsidRPr="00AF0B7B">
        <w:rPr>
          <w:rFonts w:ascii="Arial" w:hAnsi="Arial" w:cs="Arial"/>
        </w:rPr>
        <w:t>• From a CCP perspective, we would appreciate clarification on the following points:</w:t>
      </w:r>
    </w:p>
    <w:p w14:paraId="7CC2AB6B" w14:textId="286FDF71" w:rsidR="00AF0B7B" w:rsidRPr="00AF0B7B" w:rsidRDefault="00AF0B7B" w:rsidP="00AF0B7B">
      <w:pPr>
        <w:rPr>
          <w:rFonts w:ascii="Arial" w:hAnsi="Arial" w:cs="Arial"/>
        </w:rPr>
      </w:pPr>
      <w:r w:rsidRPr="00AF0B7B">
        <w:rPr>
          <w:rFonts w:ascii="Arial" w:hAnsi="Arial" w:cs="Arial"/>
        </w:rPr>
        <w:t>1. IM and VM can be paid/ received in multiple currencies (or in the case of securities IM in multiple denomination currencies) and yet the reporting allows only for one currency to be re</w:t>
      </w:r>
      <w:r w:rsidR="00067B6C">
        <w:rPr>
          <w:rFonts w:ascii="Arial" w:hAnsi="Arial" w:cs="Arial"/>
        </w:rPr>
        <w:t>p</w:t>
      </w:r>
      <w:r w:rsidRPr="00AF0B7B">
        <w:rPr>
          <w:rFonts w:ascii="Arial" w:hAnsi="Arial" w:cs="Arial"/>
        </w:rPr>
        <w:t>orted.  We request confirmation that all balances, paid and/ or received, are to be reported in one currency only.</w:t>
      </w:r>
    </w:p>
    <w:p w14:paraId="5337114B" w14:textId="77777777" w:rsidR="00AF0B7B" w:rsidRPr="00AF0B7B" w:rsidRDefault="00AF0B7B" w:rsidP="00AF0B7B">
      <w:pPr>
        <w:rPr>
          <w:rFonts w:ascii="Arial" w:hAnsi="Arial" w:cs="Arial"/>
        </w:rPr>
      </w:pPr>
      <w:r w:rsidRPr="00AF0B7B">
        <w:rPr>
          <w:rFonts w:ascii="Arial" w:hAnsi="Arial" w:cs="Arial"/>
        </w:rPr>
        <w:t>2. VM can be paid and received to/ from the same clearing member in different currencies.  When this occurs, LCH proposes to report all balances in one currency and, in so doing, report only the net value of paid/ received rather than gross paid/ received.</w:t>
      </w:r>
    </w:p>
    <w:p w14:paraId="029F59F8" w14:textId="66DBC212" w:rsidR="00AF0B7B" w:rsidRPr="00AF0B7B" w:rsidRDefault="00AF0B7B" w:rsidP="00AF0B7B">
      <w:pPr>
        <w:rPr>
          <w:rFonts w:ascii="Arial" w:hAnsi="Arial" w:cs="Arial"/>
        </w:rPr>
      </w:pPr>
      <w:r w:rsidRPr="00AF0B7B">
        <w:rPr>
          <w:rFonts w:ascii="Arial" w:hAnsi="Arial" w:cs="Arial"/>
        </w:rPr>
        <w:t>3. The value that the CCP attributes to IM/ VM and excess is always post-haircut.  Therefore</w:t>
      </w:r>
      <w:r w:rsidR="00067B6C">
        <w:rPr>
          <w:rFonts w:ascii="Arial" w:hAnsi="Arial" w:cs="Arial"/>
        </w:rPr>
        <w:t>,</w:t>
      </w:r>
      <w:r w:rsidRPr="00AF0B7B">
        <w:rPr>
          <w:rFonts w:ascii="Arial" w:hAnsi="Arial" w:cs="Arial"/>
        </w:rPr>
        <w:t xml:space="preserve"> LCH requests assurance that all values in CCP margin data reporting are to be net of all haircuts, including Excess Collateral.  This is especially important when IM is paid using triparty agents as the value of the triparty commitment is that which is known to and given value by the CCP.  IT would be near impossible to gross-up the collateral values in triparty margin pledge situations, given the number of securities and the different haircuts applied to each.</w:t>
      </w:r>
    </w:p>
    <w:p w14:paraId="364B2BE7" w14:textId="77777777" w:rsidR="00AF0B7B" w:rsidRPr="00AF0B7B" w:rsidRDefault="00AF0B7B" w:rsidP="00AF0B7B">
      <w:pPr>
        <w:rPr>
          <w:rFonts w:ascii="Arial" w:hAnsi="Arial" w:cs="Arial"/>
        </w:rPr>
      </w:pPr>
      <w:r w:rsidRPr="00AF0B7B">
        <w:rPr>
          <w:rFonts w:ascii="Arial" w:hAnsi="Arial" w:cs="Arial"/>
        </w:rPr>
        <w:t xml:space="preserve">4. Can ESMA confirm that portfolio codes, whilst not matching, can be the same between individual counterparts to the same trade?  We believe that LEI and portfolio code should allow for successful matching of margin to trade data at </w:t>
      </w:r>
      <w:proofErr w:type="gramStart"/>
      <w:r w:rsidRPr="00AF0B7B">
        <w:rPr>
          <w:rFonts w:ascii="Arial" w:hAnsi="Arial" w:cs="Arial"/>
        </w:rPr>
        <w:t>an</w:t>
      </w:r>
      <w:proofErr w:type="gramEnd"/>
      <w:r w:rsidRPr="00AF0B7B">
        <w:rPr>
          <w:rFonts w:ascii="Arial" w:hAnsi="Arial" w:cs="Arial"/>
        </w:rPr>
        <w:t xml:space="preserve"> LEI level. (as in Q77 above)</w:t>
      </w:r>
    </w:p>
    <w:p w14:paraId="7CE00838" w14:textId="0302C737" w:rsidR="00AF0B7B" w:rsidRPr="00AF0B7B" w:rsidRDefault="00AF0B7B" w:rsidP="00AF0B7B">
      <w:pPr>
        <w:rPr>
          <w:rFonts w:ascii="Arial" w:hAnsi="Arial" w:cs="Arial"/>
        </w:rPr>
      </w:pPr>
      <w:r w:rsidRPr="00AF0B7B">
        <w:rPr>
          <w:rFonts w:ascii="Arial" w:hAnsi="Arial" w:cs="Arial"/>
        </w:rPr>
        <w:t>5. Whilst we understand that VM, as it passes through the CCP, is out of scope for reuse re</w:t>
      </w:r>
      <w:r w:rsidR="00067B6C">
        <w:rPr>
          <w:rFonts w:ascii="Arial" w:hAnsi="Arial" w:cs="Arial"/>
        </w:rPr>
        <w:t>p</w:t>
      </w:r>
      <w:r w:rsidRPr="00AF0B7B">
        <w:rPr>
          <w:rFonts w:ascii="Arial" w:hAnsi="Arial" w:cs="Arial"/>
        </w:rPr>
        <w:t>orting, can ESMA please confirm that IM is also out of scope for reuse calculations as all language in current publications references SLB activity.</w:t>
      </w:r>
    </w:p>
    <w:p w14:paraId="39A8523E" w14:textId="73004A80" w:rsidR="00AF0B7B" w:rsidRPr="00AF0B7B" w:rsidRDefault="00AF0B7B" w:rsidP="00AF0B7B">
      <w:pPr>
        <w:rPr>
          <w:rFonts w:ascii="Arial" w:hAnsi="Arial" w:cs="Arial"/>
        </w:rPr>
      </w:pPr>
      <w:r w:rsidRPr="00AF0B7B">
        <w:rPr>
          <w:rFonts w:ascii="Arial" w:hAnsi="Arial" w:cs="Arial"/>
        </w:rPr>
        <w:t>6. Can ESMA please confirm that default fund contributions are out of scope of SFTR repo</w:t>
      </w:r>
      <w:r w:rsidR="00067B6C">
        <w:rPr>
          <w:rFonts w:ascii="Arial" w:hAnsi="Arial" w:cs="Arial"/>
        </w:rPr>
        <w:t>r</w:t>
      </w:r>
      <w:r w:rsidRPr="00AF0B7B">
        <w:rPr>
          <w:rFonts w:ascii="Arial" w:hAnsi="Arial" w:cs="Arial"/>
        </w:rPr>
        <w:t>ting.</w:t>
      </w:r>
    </w:p>
    <w:p w14:paraId="0967DEC8" w14:textId="77777777" w:rsidR="00AF0B7B" w:rsidRPr="00AF0B7B" w:rsidRDefault="00AF0B7B" w:rsidP="00AF0B7B">
      <w:pPr>
        <w:rPr>
          <w:rFonts w:ascii="Arial" w:hAnsi="Arial" w:cs="Arial"/>
        </w:rPr>
      </w:pPr>
      <w:r w:rsidRPr="00AF0B7B">
        <w:rPr>
          <w:rFonts w:ascii="Arial" w:hAnsi="Arial" w:cs="Arial"/>
        </w:rPr>
        <w:t>7. Can ESMA please confirm the definitions of IM (which we believe should be defined as margin paid and not passed through, excluding default fund contributions) and VM (which we define as margin paid by one CM to the CCP and which the CCP passes through to another CM)?</w:t>
      </w:r>
    </w:p>
    <w:p w14:paraId="70DA525B" w14:textId="6896D12C" w:rsidR="00AF0B7B" w:rsidRPr="00AF0B7B" w:rsidRDefault="00AF0B7B" w:rsidP="00AF0B7B">
      <w:pPr>
        <w:rPr>
          <w:rFonts w:ascii="Arial" w:hAnsi="Arial" w:cs="Arial"/>
        </w:rPr>
      </w:pPr>
      <w:r w:rsidRPr="00AF0B7B">
        <w:rPr>
          <w:rFonts w:ascii="Arial" w:hAnsi="Arial" w:cs="Arial"/>
        </w:rPr>
        <w:t xml:space="preserve">8. Whilst LCH does not cross-margin between services (derivatives services and our </w:t>
      </w:r>
      <w:proofErr w:type="spellStart"/>
      <w:r w:rsidRPr="00AF0B7B">
        <w:rPr>
          <w:rFonts w:ascii="Arial" w:hAnsi="Arial" w:cs="Arial"/>
        </w:rPr>
        <w:t>RepoClear</w:t>
      </w:r>
      <w:proofErr w:type="spellEnd"/>
      <w:r w:rsidRPr="00AF0B7B">
        <w:rPr>
          <w:rFonts w:ascii="Arial" w:hAnsi="Arial" w:cs="Arial"/>
        </w:rPr>
        <w:t xml:space="preserve"> service), </w:t>
      </w:r>
      <w:proofErr w:type="spellStart"/>
      <w:r w:rsidRPr="00AF0B7B">
        <w:rPr>
          <w:rFonts w:ascii="Arial" w:hAnsi="Arial" w:cs="Arial"/>
        </w:rPr>
        <w:t>RepoClear</w:t>
      </w:r>
      <w:proofErr w:type="spellEnd"/>
      <w:r w:rsidRPr="00AF0B7B">
        <w:rPr>
          <w:rFonts w:ascii="Arial" w:hAnsi="Arial" w:cs="Arial"/>
        </w:rPr>
        <w:t xml:space="preserve"> clears cash bond trades (i</w:t>
      </w:r>
      <w:r w:rsidR="00067B6C">
        <w:rPr>
          <w:rFonts w:ascii="Arial" w:hAnsi="Arial" w:cs="Arial"/>
        </w:rPr>
        <w:t>.</w:t>
      </w:r>
      <w:r w:rsidRPr="00AF0B7B">
        <w:rPr>
          <w:rFonts w:ascii="Arial" w:hAnsi="Arial" w:cs="Arial"/>
        </w:rPr>
        <w:t>e</w:t>
      </w:r>
      <w:r w:rsidR="00067B6C">
        <w:rPr>
          <w:rFonts w:ascii="Arial" w:hAnsi="Arial" w:cs="Arial"/>
        </w:rPr>
        <w:t>.</w:t>
      </w:r>
      <w:r w:rsidRPr="00AF0B7B">
        <w:rPr>
          <w:rFonts w:ascii="Arial" w:hAnsi="Arial" w:cs="Arial"/>
        </w:rPr>
        <w:t xml:space="preserve"> non SFT) and the margin paid on these cannot be stripped out of reporting numbers.  Can ESMA please confirm they are comfortable to have margin for the </w:t>
      </w:r>
      <w:proofErr w:type="spellStart"/>
      <w:r w:rsidRPr="00AF0B7B">
        <w:rPr>
          <w:rFonts w:ascii="Arial" w:hAnsi="Arial" w:cs="Arial"/>
        </w:rPr>
        <w:t>RepoClear</w:t>
      </w:r>
      <w:proofErr w:type="spellEnd"/>
      <w:r w:rsidRPr="00AF0B7B">
        <w:rPr>
          <w:rFonts w:ascii="Arial" w:hAnsi="Arial" w:cs="Arial"/>
        </w:rPr>
        <w:t xml:space="preserve"> service reported as commingled with non-SFT (but also non-derivative) product margins?  We believe this is another reason why CCP IM should be excluded from reuse calcul</w:t>
      </w:r>
      <w:r w:rsidR="00067B6C">
        <w:rPr>
          <w:rFonts w:ascii="Arial" w:hAnsi="Arial" w:cs="Arial"/>
        </w:rPr>
        <w:t>a</w:t>
      </w:r>
      <w:r w:rsidRPr="00AF0B7B">
        <w:rPr>
          <w:rFonts w:ascii="Arial" w:hAnsi="Arial" w:cs="Arial"/>
        </w:rPr>
        <w:t>tions as it is not possible to discern those value which relate to SFTs vs cash trades in the margin numbers.</w:t>
      </w:r>
    </w:p>
    <w:p w14:paraId="029653A4" w14:textId="77777777" w:rsidR="00AF0B7B" w:rsidRPr="00AF0B7B" w:rsidRDefault="00AF0B7B" w:rsidP="00AF0B7B">
      <w:pPr>
        <w:rPr>
          <w:rFonts w:ascii="Arial" w:hAnsi="Arial" w:cs="Arial"/>
        </w:rPr>
      </w:pPr>
    </w:p>
    <w:p w14:paraId="5C136151" w14:textId="77777777" w:rsidR="00AF0B7B" w:rsidRPr="00AF0B7B" w:rsidRDefault="00AF0B7B" w:rsidP="00AF0B7B">
      <w:pPr>
        <w:rPr>
          <w:rFonts w:ascii="Arial" w:hAnsi="Arial" w:cs="Arial"/>
        </w:rPr>
      </w:pPr>
      <w:r w:rsidRPr="00AF0B7B">
        <w:rPr>
          <w:rFonts w:ascii="Arial" w:hAnsi="Arial" w:cs="Arial"/>
        </w:rPr>
        <w:t>• Initial Margins are called by the CCP at a portfolio level (with a segregation between securities issued by each country) and not at a trade level, therefore the interpretation that CC&amp;G would adopt is as follows:</w:t>
      </w:r>
    </w:p>
    <w:p w14:paraId="6E8936BE" w14:textId="77777777" w:rsidR="00AF0B7B" w:rsidRPr="00AF0B7B" w:rsidRDefault="00AF0B7B" w:rsidP="00AF0B7B">
      <w:pPr>
        <w:rPr>
          <w:rFonts w:ascii="Arial" w:hAnsi="Arial" w:cs="Arial"/>
        </w:rPr>
      </w:pPr>
      <w:r w:rsidRPr="00AF0B7B">
        <w:rPr>
          <w:rFonts w:ascii="Arial" w:hAnsi="Arial" w:cs="Arial"/>
        </w:rPr>
        <w:lastRenderedPageBreak/>
        <w:t>1. Portfolio code: the minimum combination for which margins are called, i.e. TRADING MEMBER – GCM – ACCOUNT – COUNTRY would be reported;</w:t>
      </w:r>
    </w:p>
    <w:p w14:paraId="21061175" w14:textId="7BC41327" w:rsidR="00AF0B7B" w:rsidRPr="00AF0B7B" w:rsidRDefault="00AF0B7B" w:rsidP="00AF0B7B">
      <w:pPr>
        <w:rPr>
          <w:rFonts w:ascii="Arial" w:hAnsi="Arial" w:cs="Arial"/>
        </w:rPr>
      </w:pPr>
      <w:r w:rsidRPr="00AF0B7B">
        <w:rPr>
          <w:rFonts w:ascii="Arial" w:hAnsi="Arial" w:cs="Arial"/>
        </w:rPr>
        <w:t xml:space="preserve">2. Initial Margins and Variation Margins: the amount corresponding to the </w:t>
      </w:r>
      <w:proofErr w:type="gramStart"/>
      <w:r w:rsidR="00067B6C">
        <w:rPr>
          <w:rFonts w:ascii="Arial" w:hAnsi="Arial" w:cs="Arial"/>
        </w:rPr>
        <w:t>a</w:t>
      </w:r>
      <w:r w:rsidRPr="00AF0B7B">
        <w:rPr>
          <w:rFonts w:ascii="Arial" w:hAnsi="Arial" w:cs="Arial"/>
        </w:rPr>
        <w:t>forementioned combination</w:t>
      </w:r>
      <w:proofErr w:type="gramEnd"/>
      <w:r w:rsidRPr="00AF0B7B">
        <w:rPr>
          <w:rFonts w:ascii="Arial" w:hAnsi="Arial" w:cs="Arial"/>
        </w:rPr>
        <w:t xml:space="preserve"> would be reported;</w:t>
      </w:r>
    </w:p>
    <w:p w14:paraId="576E5CC1" w14:textId="00D887DB" w:rsidR="00D62A4F" w:rsidRDefault="00AF0B7B" w:rsidP="00AF0B7B">
      <w:pPr>
        <w:rPr>
          <w:rFonts w:ascii="Arial" w:hAnsi="Arial" w:cs="Arial"/>
        </w:rPr>
      </w:pPr>
      <w:r w:rsidRPr="00AF0B7B">
        <w:rPr>
          <w:rFonts w:ascii="Arial" w:hAnsi="Arial" w:cs="Arial"/>
        </w:rPr>
        <w:t xml:space="preserve">3. Excess Collateral: collateral in general is posted by participants without any distinction between the Sections originating the collateral request. </w:t>
      </w:r>
      <w:proofErr w:type="gramStart"/>
      <w:r w:rsidRPr="00AF0B7B">
        <w:rPr>
          <w:rFonts w:ascii="Arial" w:hAnsi="Arial" w:cs="Arial"/>
        </w:rPr>
        <w:t>In order to</w:t>
      </w:r>
      <w:proofErr w:type="gramEnd"/>
      <w:r w:rsidRPr="00AF0B7B">
        <w:rPr>
          <w:rFonts w:ascii="Arial" w:hAnsi="Arial" w:cs="Arial"/>
        </w:rPr>
        <w:t xml:space="preserve"> split the collateral amount with regards to the aforementioned combination a proxy shall be identified (collateral could be split on the basis of the amount of the margin requirements for each Section, thus identifying a proxy of the amount of collateral linked to the reported combination).</w:t>
      </w:r>
    </w:p>
    <w:permEnd w:id="572730307"/>
    <w:p w14:paraId="3FE92F8E" w14:textId="77777777" w:rsidR="00D62A4F" w:rsidRDefault="00D62A4F" w:rsidP="00D62A4F">
      <w:pPr>
        <w:rPr>
          <w:rFonts w:ascii="Arial" w:hAnsi="Arial" w:cs="Arial"/>
        </w:rPr>
      </w:pPr>
      <w:r>
        <w:rPr>
          <w:rFonts w:ascii="Arial" w:hAnsi="Arial" w:cs="Arial"/>
        </w:rPr>
        <w:t>&lt;ESMA_QUESTION_RSFTR_78&gt;</w:t>
      </w:r>
    </w:p>
    <w:p w14:paraId="6FD23373" w14:textId="77777777" w:rsidR="00D62A4F" w:rsidRDefault="00D62A4F" w:rsidP="00D62A4F">
      <w:pPr>
        <w:rPr>
          <w:rFonts w:ascii="Arial" w:hAnsi="Arial" w:cs="Arial"/>
        </w:rPr>
      </w:pPr>
    </w:p>
    <w:p w14:paraId="6E0CACF3" w14:textId="77777777" w:rsidR="00D62A4F" w:rsidRDefault="00D62A4F" w:rsidP="00D62A4F">
      <w:pPr>
        <w:pStyle w:val="Questionstyle"/>
        <w:numPr>
          <w:ilvl w:val="0"/>
          <w:numId w:val="9"/>
        </w:numPr>
        <w:spacing w:after="250" w:line="276" w:lineRule="auto"/>
      </w:pPr>
      <w:r>
        <w:t xml:space="preserve">: </w:t>
      </w:r>
      <w:r w:rsidRPr="00F11691">
        <w:t>Do you have any comments on the scope of the non-cash collateral re-use measure, and are there practical obstacles to the reporting? In the case of margin lending, do you agree with the exclusion of securities that cannot be transferred to the prime broker’s account due to rehypothecation limits agreed contractually?</w:t>
      </w:r>
    </w:p>
    <w:p w14:paraId="7753CEF3" w14:textId="77777777" w:rsidR="00D62A4F" w:rsidRDefault="00D62A4F" w:rsidP="00D62A4F">
      <w:pPr>
        <w:rPr>
          <w:rFonts w:ascii="Arial" w:hAnsi="Arial" w:cs="Arial"/>
        </w:rPr>
      </w:pPr>
      <w:r>
        <w:rPr>
          <w:rFonts w:ascii="Arial" w:hAnsi="Arial" w:cs="Arial"/>
        </w:rPr>
        <w:t>&lt;ESMA_QUESTION_RSFTR_79&gt;</w:t>
      </w:r>
    </w:p>
    <w:p w14:paraId="436B3273" w14:textId="74933467" w:rsidR="001D34B2" w:rsidRPr="001D34B2" w:rsidRDefault="001D34B2" w:rsidP="001D34B2">
      <w:pPr>
        <w:rPr>
          <w:rFonts w:ascii="Arial" w:hAnsi="Arial" w:cs="Arial"/>
        </w:rPr>
      </w:pPr>
      <w:permStart w:id="144791521" w:edGrp="everyone"/>
      <w:r w:rsidRPr="001D34B2">
        <w:rPr>
          <w:rFonts w:ascii="Arial" w:hAnsi="Arial" w:cs="Arial"/>
        </w:rPr>
        <w:t xml:space="preserve">For the avoidance of doubt, </w:t>
      </w:r>
      <w:r>
        <w:rPr>
          <w:rFonts w:ascii="Arial" w:hAnsi="Arial" w:cs="Arial"/>
        </w:rPr>
        <w:t>CCPs</w:t>
      </w:r>
      <w:r w:rsidRPr="001D34B2">
        <w:rPr>
          <w:rFonts w:ascii="Arial" w:hAnsi="Arial" w:cs="Arial"/>
        </w:rPr>
        <w:t xml:space="preserve"> believe this reporting would only apply to </w:t>
      </w:r>
      <w:r>
        <w:rPr>
          <w:rFonts w:ascii="Arial" w:hAnsi="Arial" w:cs="Arial"/>
        </w:rPr>
        <w:t>their</w:t>
      </w:r>
      <w:r w:rsidRPr="001D34B2">
        <w:rPr>
          <w:rFonts w:ascii="Arial" w:hAnsi="Arial" w:cs="Arial"/>
        </w:rPr>
        <w:t xml:space="preserve"> Treasury function and only in situations whereby:</w:t>
      </w:r>
    </w:p>
    <w:p w14:paraId="027B3A86" w14:textId="77777777" w:rsidR="001D34B2" w:rsidRPr="001D34B2" w:rsidRDefault="001D34B2" w:rsidP="001D34B2">
      <w:pPr>
        <w:rPr>
          <w:rFonts w:ascii="Arial" w:hAnsi="Arial" w:cs="Arial"/>
        </w:rPr>
      </w:pPr>
      <w:r w:rsidRPr="001D34B2">
        <w:rPr>
          <w:rFonts w:ascii="Arial" w:hAnsi="Arial" w:cs="Arial"/>
        </w:rPr>
        <w:t>-Treasury borrow a security via an SFT and re-use the same security via an SFT</w:t>
      </w:r>
    </w:p>
    <w:p w14:paraId="4C80EADD" w14:textId="77777777" w:rsidR="001D34B2" w:rsidRPr="001D34B2" w:rsidRDefault="001D34B2" w:rsidP="001D34B2">
      <w:pPr>
        <w:rPr>
          <w:rFonts w:ascii="Arial" w:hAnsi="Arial" w:cs="Arial"/>
        </w:rPr>
      </w:pPr>
      <w:r w:rsidRPr="001D34B2">
        <w:rPr>
          <w:rFonts w:ascii="Arial" w:hAnsi="Arial" w:cs="Arial"/>
        </w:rPr>
        <w:t>-Treasury lend a security via an SFT that was sourced as margin on an SFT</w:t>
      </w:r>
    </w:p>
    <w:p w14:paraId="08BF055F" w14:textId="77777777" w:rsidR="001D34B2" w:rsidRPr="001D34B2" w:rsidRDefault="001D34B2" w:rsidP="001D34B2">
      <w:pPr>
        <w:rPr>
          <w:rFonts w:ascii="Arial" w:hAnsi="Arial" w:cs="Arial"/>
        </w:rPr>
      </w:pPr>
      <w:r w:rsidRPr="001D34B2">
        <w:rPr>
          <w:rFonts w:ascii="Arial" w:hAnsi="Arial" w:cs="Arial"/>
        </w:rPr>
        <w:t>-Treasury borrow a security via an SFT and use the same security as margin on an SFT</w:t>
      </w:r>
    </w:p>
    <w:p w14:paraId="233DB2E7" w14:textId="77777777" w:rsidR="001D34B2" w:rsidRPr="001D34B2" w:rsidRDefault="001D34B2" w:rsidP="001D34B2">
      <w:pPr>
        <w:rPr>
          <w:rFonts w:ascii="Arial" w:hAnsi="Arial" w:cs="Arial"/>
        </w:rPr>
      </w:pPr>
      <w:r w:rsidRPr="001D34B2">
        <w:rPr>
          <w:rFonts w:ascii="Arial" w:hAnsi="Arial" w:cs="Arial"/>
        </w:rPr>
        <w:t>-Treasury source a security as margin on an SFT and use it as margin on another SFT</w:t>
      </w:r>
    </w:p>
    <w:p w14:paraId="65373709" w14:textId="110513E6" w:rsidR="00D62A4F" w:rsidRDefault="001D34B2" w:rsidP="001D34B2">
      <w:pPr>
        <w:rPr>
          <w:rFonts w:ascii="Arial" w:hAnsi="Arial" w:cs="Arial"/>
        </w:rPr>
      </w:pPr>
      <w:r w:rsidRPr="001D34B2">
        <w:rPr>
          <w:rFonts w:ascii="Arial" w:hAnsi="Arial" w:cs="Arial"/>
        </w:rPr>
        <w:t>CCP activity is out of scope, except in situations whereby the securities the Treasury function use are sourced from margins pertaining to CCP-cleared trades.</w:t>
      </w:r>
    </w:p>
    <w:permEnd w:id="144791521"/>
    <w:p w14:paraId="124750BB" w14:textId="77777777" w:rsidR="00D62A4F" w:rsidRDefault="00D62A4F" w:rsidP="00D62A4F">
      <w:pPr>
        <w:rPr>
          <w:rFonts w:ascii="Arial" w:hAnsi="Arial" w:cs="Arial"/>
        </w:rPr>
      </w:pPr>
      <w:r>
        <w:rPr>
          <w:rFonts w:ascii="Arial" w:hAnsi="Arial" w:cs="Arial"/>
        </w:rPr>
        <w:t>&lt;ESMA_QUESTION_RSFTR_79&gt;</w:t>
      </w:r>
    </w:p>
    <w:p w14:paraId="54F0BE18" w14:textId="77777777" w:rsidR="00D62A4F" w:rsidRDefault="00D62A4F" w:rsidP="00D62A4F">
      <w:pPr>
        <w:rPr>
          <w:rFonts w:ascii="Arial" w:hAnsi="Arial" w:cs="Arial"/>
        </w:rPr>
      </w:pPr>
    </w:p>
    <w:p w14:paraId="32B98659" w14:textId="77777777" w:rsidR="00D62A4F" w:rsidRDefault="00D62A4F" w:rsidP="00D62A4F">
      <w:pPr>
        <w:pStyle w:val="Questionstyle"/>
        <w:numPr>
          <w:ilvl w:val="0"/>
          <w:numId w:val="9"/>
        </w:numPr>
        <w:spacing w:after="250" w:line="276" w:lineRule="auto"/>
      </w:pPr>
      <w:r>
        <w:t xml:space="preserve">: </w:t>
      </w:r>
      <w:r w:rsidRPr="00F11691">
        <w:t>Do you have any comments on cash collateral reinvestment, and do you agree with the scope?</w:t>
      </w:r>
    </w:p>
    <w:p w14:paraId="1263BFD4" w14:textId="77777777" w:rsidR="00D62A4F" w:rsidRDefault="00D62A4F" w:rsidP="00D62A4F">
      <w:pPr>
        <w:rPr>
          <w:rFonts w:ascii="Arial" w:hAnsi="Arial" w:cs="Arial"/>
        </w:rPr>
      </w:pPr>
      <w:r>
        <w:rPr>
          <w:rFonts w:ascii="Arial" w:hAnsi="Arial" w:cs="Arial"/>
        </w:rPr>
        <w:t>&lt;ESMA_QUESTION_RSFTR_80&gt;</w:t>
      </w:r>
    </w:p>
    <w:p w14:paraId="0BACE972" w14:textId="77777777" w:rsidR="001D34B2" w:rsidRPr="001D34B2" w:rsidRDefault="001D34B2" w:rsidP="001D34B2">
      <w:pPr>
        <w:rPr>
          <w:rFonts w:ascii="Arial" w:hAnsi="Arial" w:cs="Arial"/>
        </w:rPr>
      </w:pPr>
      <w:permStart w:id="446115876" w:edGrp="everyone"/>
      <w:r w:rsidRPr="001D34B2">
        <w:rPr>
          <w:rFonts w:ascii="Arial" w:hAnsi="Arial" w:cs="Arial"/>
        </w:rPr>
        <w:t xml:space="preserve">For the avoidance of doubt, LCH believes that the cash reinvestments made by its Treasury function are out of scope for this reporting as the cash is not sourced as collateral in SLBs but is sourced as margin on CCP-cleared SFTs instead.  This opinion will change depending on the response to Q4 above.  </w:t>
      </w:r>
    </w:p>
    <w:p w14:paraId="17C2E409" w14:textId="03846CB2" w:rsidR="00D62A4F" w:rsidRDefault="001D34B2" w:rsidP="001D34B2">
      <w:pPr>
        <w:rPr>
          <w:rFonts w:ascii="Arial" w:hAnsi="Arial" w:cs="Arial"/>
        </w:rPr>
      </w:pPr>
      <w:r w:rsidRPr="001D34B2">
        <w:rPr>
          <w:rFonts w:ascii="Arial" w:hAnsi="Arial" w:cs="Arial"/>
        </w:rPr>
        <w:t>LCH also requests that the reuse of cash received as VM on bilateral repo/ BSB trades is also confirmed as out of scope, as the cash collateral reinvestment language in publications refers to SLBs.</w:t>
      </w:r>
    </w:p>
    <w:permEnd w:id="446115876"/>
    <w:p w14:paraId="2AB2F3B4" w14:textId="77777777" w:rsidR="00D62A4F" w:rsidRDefault="00D62A4F" w:rsidP="00D62A4F">
      <w:pPr>
        <w:rPr>
          <w:rFonts w:ascii="Arial" w:hAnsi="Arial" w:cs="Arial"/>
        </w:rPr>
      </w:pPr>
      <w:r>
        <w:rPr>
          <w:rFonts w:ascii="Arial" w:hAnsi="Arial" w:cs="Arial"/>
        </w:rPr>
        <w:t>&lt;ESMA_QUESTION_RSFTR_80&gt;</w:t>
      </w:r>
    </w:p>
    <w:p w14:paraId="2E3C1057" w14:textId="77777777" w:rsidR="00D62A4F" w:rsidRDefault="00D62A4F" w:rsidP="00D62A4F">
      <w:pPr>
        <w:rPr>
          <w:rFonts w:ascii="Arial" w:hAnsi="Arial" w:cs="Arial"/>
        </w:rPr>
      </w:pPr>
    </w:p>
    <w:p w14:paraId="514BAC2D"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reuse, reinvestment and funding sources? Please detail the reasons for your response and include a reference to the specific table.</w:t>
      </w:r>
    </w:p>
    <w:p w14:paraId="5F191AA1" w14:textId="77777777" w:rsidR="00D62A4F" w:rsidRDefault="00D62A4F" w:rsidP="00D62A4F">
      <w:pPr>
        <w:rPr>
          <w:rFonts w:ascii="Arial" w:hAnsi="Arial" w:cs="Arial"/>
        </w:rPr>
      </w:pPr>
      <w:r>
        <w:rPr>
          <w:rFonts w:ascii="Arial" w:hAnsi="Arial" w:cs="Arial"/>
        </w:rPr>
        <w:t>&lt;ESMA_QUESTION_RSFTR_81&gt;</w:t>
      </w:r>
    </w:p>
    <w:p w14:paraId="611F7BFC" w14:textId="77777777" w:rsidR="00D62A4F" w:rsidRDefault="00D62A4F" w:rsidP="00D62A4F">
      <w:pPr>
        <w:rPr>
          <w:rFonts w:ascii="Arial" w:hAnsi="Arial" w:cs="Arial"/>
        </w:rPr>
      </w:pPr>
      <w:permStart w:id="609573297" w:edGrp="everyone"/>
      <w:r>
        <w:rPr>
          <w:rFonts w:ascii="Arial" w:hAnsi="Arial" w:cs="Arial"/>
        </w:rPr>
        <w:t>TYPE YOUR TEXT HERE</w:t>
      </w:r>
    </w:p>
    <w:permEnd w:id="609573297"/>
    <w:p w14:paraId="0FE46929" w14:textId="77777777" w:rsidR="00D62A4F" w:rsidRDefault="00D62A4F" w:rsidP="00D62A4F">
      <w:pPr>
        <w:rPr>
          <w:rFonts w:ascii="Arial" w:hAnsi="Arial" w:cs="Arial"/>
        </w:rPr>
      </w:pPr>
      <w:r>
        <w:rPr>
          <w:rFonts w:ascii="Arial" w:hAnsi="Arial" w:cs="Arial"/>
        </w:rPr>
        <w:lastRenderedPageBreak/>
        <w:t>&lt;ESMA_QUESTION_RSFTR_81&gt;</w:t>
      </w:r>
    </w:p>
    <w:p w14:paraId="48A311FA" w14:textId="77777777" w:rsidR="00D62A4F" w:rsidRDefault="00D62A4F" w:rsidP="00D62A4F">
      <w:pPr>
        <w:rPr>
          <w:rFonts w:ascii="Arial" w:hAnsi="Arial" w:cs="Arial"/>
        </w:rPr>
      </w:pPr>
    </w:p>
    <w:p w14:paraId="32F5739F" w14:textId="77777777" w:rsidR="00D62A4F" w:rsidRDefault="00D62A4F" w:rsidP="00D62A4F">
      <w:pPr>
        <w:pStyle w:val="Questionstyle"/>
        <w:numPr>
          <w:ilvl w:val="0"/>
          <w:numId w:val="9"/>
        </w:numPr>
        <w:spacing w:after="250" w:line="276" w:lineRule="auto"/>
      </w:pPr>
      <w:r>
        <w:t xml:space="preserve">: </w:t>
      </w:r>
      <w:r w:rsidRPr="00F11691">
        <w:t>What other aspects need to be considered with regards to the aforementioned approach with regards to treatment of rejection feedback? Please detail the reasons for your response.</w:t>
      </w:r>
    </w:p>
    <w:p w14:paraId="0D615F66" w14:textId="77777777" w:rsidR="00D62A4F" w:rsidRDefault="00D62A4F" w:rsidP="00D62A4F">
      <w:pPr>
        <w:rPr>
          <w:rFonts w:ascii="Arial" w:hAnsi="Arial" w:cs="Arial"/>
        </w:rPr>
      </w:pPr>
      <w:r>
        <w:rPr>
          <w:rFonts w:ascii="Arial" w:hAnsi="Arial" w:cs="Arial"/>
        </w:rPr>
        <w:t>&lt;ESMA_QUESTION_RSFTR_82&gt;</w:t>
      </w:r>
    </w:p>
    <w:p w14:paraId="66B955BF" w14:textId="4683D7C8" w:rsidR="00AB47F8" w:rsidRPr="00AB47F8" w:rsidRDefault="00AB47F8" w:rsidP="00AB47F8">
      <w:pPr>
        <w:rPr>
          <w:rFonts w:ascii="Arial" w:hAnsi="Arial" w:cs="Arial"/>
        </w:rPr>
      </w:pPr>
      <w:permStart w:id="1962808987" w:edGrp="everyone"/>
      <w:r w:rsidRPr="00AB47F8">
        <w:rPr>
          <w:rFonts w:ascii="Arial" w:hAnsi="Arial" w:cs="Arial"/>
        </w:rPr>
        <w:t>Where a file contains 3 transactions</w:t>
      </w:r>
      <w:r w:rsidR="00067B6C">
        <w:rPr>
          <w:rFonts w:ascii="Arial" w:hAnsi="Arial" w:cs="Arial"/>
        </w:rPr>
        <w:t>,</w:t>
      </w:r>
      <w:r w:rsidRPr="00AB47F8">
        <w:rPr>
          <w:rFonts w:ascii="Arial" w:hAnsi="Arial" w:cs="Arial"/>
        </w:rPr>
        <w:t xml:space="preserve"> but the transactions fail validations will the statistics show the file as rejected as there were no accepted records or the file as accepted with 3 rejected transactions?</w:t>
      </w:r>
    </w:p>
    <w:p w14:paraId="6F1B61F1" w14:textId="77777777" w:rsidR="00AB47F8" w:rsidRPr="00AB47F8" w:rsidRDefault="00AB47F8" w:rsidP="00AB47F8">
      <w:pPr>
        <w:rPr>
          <w:rFonts w:ascii="Arial" w:hAnsi="Arial" w:cs="Arial"/>
        </w:rPr>
      </w:pPr>
    </w:p>
    <w:p w14:paraId="0889476D" w14:textId="3BCA693F" w:rsidR="00AB47F8" w:rsidRPr="00AB47F8" w:rsidRDefault="00AB47F8" w:rsidP="00AB47F8">
      <w:pPr>
        <w:rPr>
          <w:rFonts w:ascii="Arial" w:hAnsi="Arial" w:cs="Arial"/>
        </w:rPr>
      </w:pPr>
      <w:r w:rsidRPr="00AB47F8">
        <w:rPr>
          <w:rFonts w:ascii="Arial" w:hAnsi="Arial" w:cs="Arial"/>
        </w:rPr>
        <w:t>if there is a serious schema error and the transactions cannot be imported how would we reflect these numbers (1 file rejection 1 transaction rejection due to inability to import the schema</w:t>
      </w:r>
      <w:r w:rsidR="00AE73B4">
        <w:rPr>
          <w:rFonts w:ascii="Arial" w:hAnsi="Arial" w:cs="Arial"/>
        </w:rPr>
        <w:t>)</w:t>
      </w:r>
      <w:r w:rsidRPr="00AB47F8">
        <w:rPr>
          <w:rFonts w:ascii="Arial" w:hAnsi="Arial" w:cs="Arial"/>
        </w:rPr>
        <w:t>?</w:t>
      </w:r>
    </w:p>
    <w:p w14:paraId="1585D13B" w14:textId="77777777" w:rsidR="00AB47F8" w:rsidRPr="00AB47F8" w:rsidRDefault="00AB47F8" w:rsidP="00AB47F8">
      <w:pPr>
        <w:rPr>
          <w:rFonts w:ascii="Arial" w:hAnsi="Arial" w:cs="Arial"/>
        </w:rPr>
      </w:pPr>
    </w:p>
    <w:p w14:paraId="637DBCBA" w14:textId="49B8737D" w:rsidR="00D62A4F" w:rsidRDefault="00AB47F8" w:rsidP="00D62A4F">
      <w:pPr>
        <w:rPr>
          <w:rFonts w:ascii="Arial" w:hAnsi="Arial" w:cs="Arial"/>
        </w:rPr>
      </w:pPr>
      <w:r w:rsidRPr="00AB47F8">
        <w:rPr>
          <w:rFonts w:ascii="Arial" w:hAnsi="Arial" w:cs="Arial"/>
        </w:rPr>
        <w:t xml:space="preserve">If a file is rejected via </w:t>
      </w:r>
      <w:proofErr w:type="spellStart"/>
      <w:r w:rsidRPr="00AB47F8">
        <w:rPr>
          <w:rFonts w:ascii="Arial" w:hAnsi="Arial" w:cs="Arial"/>
        </w:rPr>
        <w:t>permissioning</w:t>
      </w:r>
      <w:proofErr w:type="spellEnd"/>
      <w:r w:rsidRPr="00AB47F8">
        <w:rPr>
          <w:rFonts w:ascii="Arial" w:hAnsi="Arial" w:cs="Arial"/>
        </w:rPr>
        <w:t xml:space="preserve"> rejection can ESMA create an error response </w:t>
      </w:r>
      <w:proofErr w:type="gramStart"/>
      <w:r w:rsidRPr="00AB47F8">
        <w:rPr>
          <w:rFonts w:ascii="Arial" w:hAnsi="Arial" w:cs="Arial"/>
        </w:rPr>
        <w:t>code.</w:t>
      </w:r>
      <w:permEnd w:id="1962808987"/>
      <w:r w:rsidR="00D62A4F">
        <w:rPr>
          <w:rFonts w:ascii="Arial" w:hAnsi="Arial" w:cs="Arial"/>
        </w:rPr>
        <w:t>&lt;</w:t>
      </w:r>
      <w:proofErr w:type="gramEnd"/>
      <w:r w:rsidR="00D62A4F">
        <w:rPr>
          <w:rFonts w:ascii="Arial" w:hAnsi="Arial" w:cs="Arial"/>
        </w:rPr>
        <w:t>ESMA_QUESTION_RSFTR_82&gt;</w:t>
      </w:r>
    </w:p>
    <w:p w14:paraId="69BE295F" w14:textId="77777777" w:rsidR="00D62A4F" w:rsidRDefault="00D62A4F" w:rsidP="00D62A4F">
      <w:pPr>
        <w:rPr>
          <w:rFonts w:ascii="Arial" w:hAnsi="Arial" w:cs="Arial"/>
        </w:rPr>
      </w:pPr>
    </w:p>
    <w:p w14:paraId="3F4620BE" w14:textId="77777777" w:rsidR="00D62A4F" w:rsidRDefault="00D62A4F" w:rsidP="00D62A4F">
      <w:pPr>
        <w:pStyle w:val="Questionstyle"/>
        <w:numPr>
          <w:ilvl w:val="0"/>
          <w:numId w:val="9"/>
        </w:numPr>
        <w:spacing w:after="250" w:line="276" w:lineRule="auto"/>
      </w:pPr>
      <w:r>
        <w:t xml:space="preserve">: </w:t>
      </w:r>
      <w:r w:rsidRPr="00F11691">
        <w:t>What other aspects need to be considered with regards to the aforementioned approach with regards to treatment of reconciliation feedback? Please detail the reasons for your response.</w:t>
      </w:r>
    </w:p>
    <w:p w14:paraId="0062DCD6" w14:textId="77777777" w:rsidR="00D62A4F" w:rsidRDefault="00D62A4F" w:rsidP="00D62A4F">
      <w:pPr>
        <w:rPr>
          <w:rFonts w:ascii="Arial" w:hAnsi="Arial" w:cs="Arial"/>
        </w:rPr>
      </w:pPr>
      <w:r>
        <w:rPr>
          <w:rFonts w:ascii="Arial" w:hAnsi="Arial" w:cs="Arial"/>
        </w:rPr>
        <w:t>&lt;ESMA_QUESTION_RSFTR_83&gt;</w:t>
      </w:r>
    </w:p>
    <w:p w14:paraId="5DFB3D2F" w14:textId="2C1FC298" w:rsidR="00AB47F8" w:rsidRPr="00AB47F8" w:rsidRDefault="00AB47F8" w:rsidP="00AB47F8">
      <w:pPr>
        <w:rPr>
          <w:rFonts w:ascii="Arial" w:hAnsi="Arial" w:cs="Arial"/>
        </w:rPr>
      </w:pPr>
      <w:permStart w:id="1875119290" w:edGrp="everyone"/>
      <w:r w:rsidRPr="00AB47F8">
        <w:rPr>
          <w:rFonts w:ascii="Arial" w:hAnsi="Arial" w:cs="Arial"/>
        </w:rPr>
        <w:t>The reconciliation categories</w:t>
      </w:r>
      <w:r w:rsidR="00AE73B4">
        <w:rPr>
          <w:rFonts w:ascii="Arial" w:hAnsi="Arial" w:cs="Arial"/>
        </w:rPr>
        <w:t xml:space="preserve"> -</w:t>
      </w:r>
      <w:r w:rsidRPr="00AB47F8">
        <w:rPr>
          <w:rFonts w:ascii="Arial" w:hAnsi="Arial" w:cs="Arial"/>
        </w:rPr>
        <w:t xml:space="preserve"> will the block relate to </w:t>
      </w:r>
      <w:r w:rsidR="00AE73B4">
        <w:rPr>
          <w:rFonts w:ascii="Arial" w:hAnsi="Arial" w:cs="Arial"/>
        </w:rPr>
        <w:t>a</w:t>
      </w:r>
      <w:r w:rsidRPr="00AB47F8">
        <w:rPr>
          <w:rFonts w:ascii="Arial" w:hAnsi="Arial" w:cs="Arial"/>
        </w:rPr>
        <w:t>ll loan and collateral contained in the reconciliation or should the block be appended to the individual loan and collateral lines of data?</w:t>
      </w:r>
    </w:p>
    <w:p w14:paraId="0A670C7E" w14:textId="77777777" w:rsidR="00AB47F8" w:rsidRPr="00AB47F8" w:rsidRDefault="00AB47F8" w:rsidP="00AB47F8">
      <w:pPr>
        <w:rPr>
          <w:rFonts w:ascii="Arial" w:hAnsi="Arial" w:cs="Arial"/>
        </w:rPr>
      </w:pPr>
    </w:p>
    <w:p w14:paraId="0FD7C98B" w14:textId="19F97CF5" w:rsidR="00D62A4F" w:rsidRDefault="00AB47F8" w:rsidP="00D62A4F">
      <w:pPr>
        <w:rPr>
          <w:rFonts w:ascii="Arial" w:hAnsi="Arial" w:cs="Arial"/>
        </w:rPr>
      </w:pPr>
      <w:r w:rsidRPr="00AB47F8">
        <w:rPr>
          <w:rFonts w:ascii="Arial" w:hAnsi="Arial" w:cs="Arial"/>
        </w:rPr>
        <w:t>Not all collateral data will have a UTI, some collateral will relate to a portfolio and will not be linked to an ind</w:t>
      </w:r>
      <w:r w:rsidR="00067B6C">
        <w:rPr>
          <w:rFonts w:ascii="Arial" w:hAnsi="Arial" w:cs="Arial"/>
        </w:rPr>
        <w:t>i</w:t>
      </w:r>
      <w:r w:rsidRPr="00AB47F8">
        <w:rPr>
          <w:rFonts w:ascii="Arial" w:hAnsi="Arial" w:cs="Arial"/>
        </w:rPr>
        <w:t>vidual loan</w:t>
      </w:r>
      <w:r w:rsidR="00AE73B4">
        <w:rPr>
          <w:rFonts w:ascii="Arial" w:hAnsi="Arial" w:cs="Arial"/>
        </w:rPr>
        <w:t>,</w:t>
      </w:r>
      <w:r w:rsidRPr="00AB47F8">
        <w:rPr>
          <w:rFonts w:ascii="Arial" w:hAnsi="Arial" w:cs="Arial"/>
        </w:rPr>
        <w:t xml:space="preserve"> i</w:t>
      </w:r>
      <w:r w:rsidR="00AE73B4">
        <w:rPr>
          <w:rFonts w:ascii="Arial" w:hAnsi="Arial" w:cs="Arial"/>
        </w:rPr>
        <w:t>.</w:t>
      </w:r>
      <w:r w:rsidRPr="00AB47F8">
        <w:rPr>
          <w:rFonts w:ascii="Arial" w:hAnsi="Arial" w:cs="Arial"/>
        </w:rPr>
        <w:t>e</w:t>
      </w:r>
      <w:r w:rsidR="00AE73B4">
        <w:rPr>
          <w:rFonts w:ascii="Arial" w:hAnsi="Arial" w:cs="Arial"/>
        </w:rPr>
        <w:t>.</w:t>
      </w:r>
      <w:r w:rsidRPr="00AB47F8">
        <w:rPr>
          <w:rFonts w:ascii="Arial" w:hAnsi="Arial" w:cs="Arial"/>
        </w:rPr>
        <w:t xml:space="preserve"> will not have a UTI</w:t>
      </w:r>
      <w:r w:rsidR="00AE73B4">
        <w:rPr>
          <w:rFonts w:ascii="Arial" w:hAnsi="Arial" w:cs="Arial"/>
        </w:rPr>
        <w:t>.</w:t>
      </w:r>
      <w:r w:rsidRPr="00AB47F8">
        <w:rPr>
          <w:rFonts w:ascii="Arial" w:hAnsi="Arial" w:cs="Arial"/>
        </w:rPr>
        <w:t xml:space="preserve"> </w:t>
      </w:r>
      <w:r w:rsidR="00AE73B4">
        <w:rPr>
          <w:rFonts w:ascii="Arial" w:hAnsi="Arial" w:cs="Arial"/>
        </w:rPr>
        <w:t>H</w:t>
      </w:r>
      <w:r w:rsidRPr="00AB47F8">
        <w:rPr>
          <w:rFonts w:ascii="Arial" w:hAnsi="Arial" w:cs="Arial"/>
        </w:rPr>
        <w:t xml:space="preserve">ow do we reflect this as the block appears to require the UTI of the loan details where this may not be a reconcilable value for the collateral </w:t>
      </w:r>
      <w:proofErr w:type="gramStart"/>
      <w:r w:rsidRPr="00AB47F8">
        <w:rPr>
          <w:rFonts w:ascii="Arial" w:hAnsi="Arial" w:cs="Arial"/>
        </w:rPr>
        <w:t>portfolio</w:t>
      </w:r>
      <w:r w:rsidR="00AE73B4">
        <w:rPr>
          <w:rFonts w:ascii="Arial" w:hAnsi="Arial" w:cs="Arial"/>
        </w:rPr>
        <w:t>?</w:t>
      </w:r>
      <w:permEnd w:id="1875119290"/>
      <w:r w:rsidR="00D62A4F">
        <w:rPr>
          <w:rFonts w:ascii="Arial" w:hAnsi="Arial" w:cs="Arial"/>
        </w:rPr>
        <w:t>&lt;</w:t>
      </w:r>
      <w:proofErr w:type="gramEnd"/>
      <w:r w:rsidR="00D62A4F">
        <w:rPr>
          <w:rFonts w:ascii="Arial" w:hAnsi="Arial" w:cs="Arial"/>
        </w:rPr>
        <w:t>ESMA_QUESTION_RSFTR_83&gt;</w:t>
      </w:r>
    </w:p>
    <w:p w14:paraId="645B94C3" w14:textId="77777777" w:rsidR="00D62A4F" w:rsidRDefault="00D62A4F" w:rsidP="00D62A4F">
      <w:pPr>
        <w:rPr>
          <w:rFonts w:ascii="Arial" w:hAnsi="Arial" w:cs="Arial"/>
        </w:rPr>
      </w:pPr>
    </w:p>
    <w:p w14:paraId="2866F0AE" w14:textId="77777777" w:rsidR="00D62A4F" w:rsidRDefault="00D62A4F" w:rsidP="00D62A4F">
      <w:pPr>
        <w:pStyle w:val="Questionstyle"/>
        <w:numPr>
          <w:ilvl w:val="0"/>
          <w:numId w:val="9"/>
        </w:numPr>
        <w:spacing w:after="250" w:line="276" w:lineRule="auto"/>
      </w:pPr>
      <w:r>
        <w:t xml:space="preserve">: </w:t>
      </w:r>
      <w:r w:rsidRPr="00F11691">
        <w:t>What other aspects need to be considered to make the process more efficient? Please elaborate on the reasons for your response?</w:t>
      </w:r>
    </w:p>
    <w:p w14:paraId="102C1603" w14:textId="77777777" w:rsidR="00D62A4F" w:rsidRDefault="00D62A4F" w:rsidP="00D62A4F">
      <w:pPr>
        <w:rPr>
          <w:rFonts w:ascii="Arial" w:hAnsi="Arial" w:cs="Arial"/>
        </w:rPr>
      </w:pPr>
      <w:r>
        <w:rPr>
          <w:rFonts w:ascii="Arial" w:hAnsi="Arial" w:cs="Arial"/>
        </w:rPr>
        <w:t>&lt;ESMA_QUESTION_RSFTR_84&gt;</w:t>
      </w:r>
    </w:p>
    <w:p w14:paraId="60E0CB69" w14:textId="6F4ACFAB" w:rsidR="00AB47F8" w:rsidRPr="00AB47F8" w:rsidRDefault="00AB47F8" w:rsidP="00AB47F8">
      <w:pPr>
        <w:rPr>
          <w:rFonts w:ascii="Arial" w:hAnsi="Arial" w:cs="Arial"/>
        </w:rPr>
      </w:pPr>
      <w:permStart w:id="974880654" w:edGrp="everyone"/>
      <w:r w:rsidRPr="00AB47F8">
        <w:rPr>
          <w:rFonts w:ascii="Arial" w:hAnsi="Arial" w:cs="Arial"/>
        </w:rPr>
        <w:t xml:space="preserve">A more simplified matrix for the type of regulator, the files they should have access to and transaction or position level would assist in the access requirements. There are no clear details </w:t>
      </w:r>
      <w:proofErr w:type="gramStart"/>
      <w:r w:rsidRPr="00AB47F8">
        <w:rPr>
          <w:rFonts w:ascii="Arial" w:hAnsi="Arial" w:cs="Arial"/>
        </w:rPr>
        <w:t>in regard to</w:t>
      </w:r>
      <w:proofErr w:type="gramEnd"/>
      <w:r w:rsidRPr="00AB47F8">
        <w:rPr>
          <w:rFonts w:ascii="Arial" w:hAnsi="Arial" w:cs="Arial"/>
        </w:rPr>
        <w:t xml:space="preserve"> the best way to aggregate the data from branches and subsid</w:t>
      </w:r>
      <w:r w:rsidR="00067B6C">
        <w:rPr>
          <w:rFonts w:ascii="Arial" w:hAnsi="Arial" w:cs="Arial"/>
        </w:rPr>
        <w:t>i</w:t>
      </w:r>
      <w:bookmarkStart w:id="1" w:name="_GoBack"/>
      <w:bookmarkEnd w:id="1"/>
      <w:r w:rsidRPr="00AB47F8">
        <w:rPr>
          <w:rFonts w:ascii="Arial" w:hAnsi="Arial" w:cs="Arial"/>
        </w:rPr>
        <w:t>aries to the parent entity level.</w:t>
      </w:r>
    </w:p>
    <w:p w14:paraId="2AE863E5" w14:textId="77777777" w:rsidR="00AB47F8" w:rsidRPr="00AB47F8" w:rsidRDefault="00AB47F8" w:rsidP="00AB47F8">
      <w:pPr>
        <w:rPr>
          <w:rFonts w:ascii="Arial" w:hAnsi="Arial" w:cs="Arial"/>
        </w:rPr>
      </w:pPr>
    </w:p>
    <w:p w14:paraId="304D1F7C" w14:textId="77777777" w:rsidR="00AB47F8" w:rsidRPr="00AB47F8" w:rsidRDefault="00AB47F8" w:rsidP="00AB47F8">
      <w:pPr>
        <w:rPr>
          <w:rFonts w:ascii="Arial" w:hAnsi="Arial" w:cs="Arial"/>
        </w:rPr>
      </w:pPr>
      <w:r w:rsidRPr="00AB47F8">
        <w:rPr>
          <w:rFonts w:ascii="Arial" w:hAnsi="Arial" w:cs="Arial"/>
        </w:rPr>
        <w:t>Article 5, Outstanding SFT report: outstanding SFT subject to an early termination message where the termination date is in the future - should these be included in the report?</w:t>
      </w:r>
    </w:p>
    <w:p w14:paraId="19BDA2FA" w14:textId="77777777" w:rsidR="00AB47F8" w:rsidRPr="00AB47F8" w:rsidRDefault="00AB47F8" w:rsidP="00AB47F8">
      <w:pPr>
        <w:rPr>
          <w:rFonts w:ascii="Arial" w:hAnsi="Arial" w:cs="Arial"/>
        </w:rPr>
      </w:pPr>
    </w:p>
    <w:p w14:paraId="1B221CE0" w14:textId="77777777" w:rsidR="00AB47F8" w:rsidRPr="00AB47F8" w:rsidRDefault="00AB47F8" w:rsidP="00AB47F8">
      <w:pPr>
        <w:rPr>
          <w:rFonts w:ascii="Arial" w:hAnsi="Arial" w:cs="Arial"/>
        </w:rPr>
      </w:pPr>
      <w:r w:rsidRPr="00AB47F8">
        <w:rPr>
          <w:rFonts w:ascii="Arial" w:hAnsi="Arial" w:cs="Arial"/>
        </w:rPr>
        <w:t>The requirement to execute ad-hoc queries on non-working days is problematic due to, for example, maintenance windows. Should these requests not follow the Target 2 calendar?</w:t>
      </w:r>
    </w:p>
    <w:p w14:paraId="06BA7EDE" w14:textId="77777777" w:rsidR="00AB47F8" w:rsidRPr="00AB47F8" w:rsidRDefault="00AB47F8" w:rsidP="00AB47F8">
      <w:pPr>
        <w:rPr>
          <w:rFonts w:ascii="Arial" w:hAnsi="Arial" w:cs="Arial"/>
        </w:rPr>
      </w:pPr>
    </w:p>
    <w:p w14:paraId="09C2135D" w14:textId="3BA1B4AF" w:rsidR="00D62A4F" w:rsidRDefault="00AB47F8" w:rsidP="00D62A4F">
      <w:pPr>
        <w:rPr>
          <w:rFonts w:ascii="Arial" w:hAnsi="Arial" w:cs="Arial"/>
        </w:rPr>
      </w:pPr>
      <w:r w:rsidRPr="00AB47F8">
        <w:rPr>
          <w:rFonts w:ascii="Arial" w:hAnsi="Arial" w:cs="Arial"/>
        </w:rPr>
        <w:lastRenderedPageBreak/>
        <w:t xml:space="preserve">Article 5.4a of CDR (EU) 2019/357 refers to outstanding SFTs but article 5.4b does not make any reference to outstanding SFTs. Does that mean that if an NCA requests an ad-hoc report of outstanding SFTs which were reported to the TR more than one year before the date on which the request was submitted, the TR is not required to provide this </w:t>
      </w:r>
      <w:proofErr w:type="gramStart"/>
      <w:r w:rsidRPr="00AB47F8">
        <w:rPr>
          <w:rFonts w:ascii="Arial" w:hAnsi="Arial" w:cs="Arial"/>
        </w:rPr>
        <w:t>report?</w:t>
      </w:r>
      <w:permEnd w:id="974880654"/>
      <w:r w:rsidR="00D62A4F">
        <w:rPr>
          <w:rFonts w:ascii="Arial" w:hAnsi="Arial" w:cs="Arial"/>
        </w:rPr>
        <w:t>&lt;</w:t>
      </w:r>
      <w:proofErr w:type="gramEnd"/>
      <w:r w:rsidR="00D62A4F">
        <w:rPr>
          <w:rFonts w:ascii="Arial" w:hAnsi="Arial" w:cs="Arial"/>
        </w:rPr>
        <w:t>ESMA_QUESTION_RSFTR_84&gt;</w:t>
      </w:r>
    </w:p>
    <w:p w14:paraId="756D81CB" w14:textId="77777777" w:rsidR="00D62A4F" w:rsidRDefault="00D62A4F" w:rsidP="00D62A4F">
      <w:pPr>
        <w:rPr>
          <w:rFonts w:ascii="Arial" w:hAnsi="Arial" w:cs="Arial"/>
        </w:rPr>
      </w:pPr>
    </w:p>
    <w:p w14:paraId="05192CA1" w14:textId="77777777" w:rsidR="00D62A4F" w:rsidRPr="00F11691" w:rsidRDefault="00D62A4F" w:rsidP="00D62A4F">
      <w:pPr>
        <w:pStyle w:val="Questionstyle"/>
        <w:numPr>
          <w:ilvl w:val="0"/>
          <w:numId w:val="9"/>
        </w:numPr>
        <w:spacing w:after="250" w:line="276" w:lineRule="auto"/>
      </w:pPr>
      <w:r>
        <w:t xml:space="preserve">: </w:t>
      </w:r>
      <w:r w:rsidRPr="00F11691">
        <w:t>Do you have any comments on the aforementioned practicalities relating to the provision of access to SFT data to authorities? What other aspects need to be considered to make the process more efficient? Please elaborate on the reasons for your response?</w:t>
      </w:r>
    </w:p>
    <w:p w14:paraId="31D1D4E9" w14:textId="77777777" w:rsidR="00D62A4F" w:rsidRDefault="00D62A4F" w:rsidP="00D62A4F">
      <w:pPr>
        <w:rPr>
          <w:rFonts w:ascii="Arial" w:hAnsi="Arial" w:cs="Arial"/>
        </w:rPr>
      </w:pPr>
      <w:r>
        <w:rPr>
          <w:rFonts w:ascii="Arial" w:hAnsi="Arial" w:cs="Arial"/>
        </w:rPr>
        <w:t>&lt;ESMA_QUESTION_RSFTR_85&gt;</w:t>
      </w:r>
    </w:p>
    <w:p w14:paraId="59E1BFDE" w14:textId="77777777" w:rsidR="00D62A4F" w:rsidRDefault="00D62A4F" w:rsidP="00D62A4F">
      <w:pPr>
        <w:rPr>
          <w:rFonts w:ascii="Arial" w:hAnsi="Arial" w:cs="Arial"/>
        </w:rPr>
      </w:pPr>
      <w:permStart w:id="1996508027" w:edGrp="everyone"/>
      <w:r>
        <w:rPr>
          <w:rFonts w:ascii="Arial" w:hAnsi="Arial" w:cs="Arial"/>
        </w:rPr>
        <w:t>TYPE YOUR TEXT HERE</w:t>
      </w:r>
    </w:p>
    <w:permEnd w:id="1996508027"/>
    <w:p w14:paraId="448A7D97" w14:textId="77777777" w:rsidR="00D62A4F" w:rsidRDefault="00D62A4F" w:rsidP="00D62A4F">
      <w:pPr>
        <w:rPr>
          <w:rFonts w:ascii="Arial" w:hAnsi="Arial" w:cs="Arial"/>
        </w:rPr>
      </w:pPr>
      <w:r>
        <w:rPr>
          <w:rFonts w:ascii="Arial" w:hAnsi="Arial" w:cs="Arial"/>
        </w:rPr>
        <w:t>&lt;ESMA_QUESTION_RSFTR_85&gt;</w:t>
      </w:r>
    </w:p>
    <w:p w14:paraId="1000F0CF" w14:textId="77777777" w:rsidR="00D62A4F" w:rsidRDefault="00D62A4F" w:rsidP="00D62A4F">
      <w:pPr>
        <w:rPr>
          <w:rFonts w:ascii="Arial" w:hAnsi="Arial" w:cs="Arial"/>
        </w:rPr>
      </w:pPr>
    </w:p>
    <w:p w14:paraId="615BA28D" w14:textId="77777777" w:rsidR="00D62A4F" w:rsidRDefault="00D62A4F" w:rsidP="00C1698A">
      <w:pPr>
        <w:spacing w:line="276" w:lineRule="auto"/>
        <w:rPr>
          <w:rFonts w:asciiTheme="minorHAnsi" w:hAnsiTheme="minorHAnsi" w:cstheme="minorHAnsi"/>
          <w:b/>
          <w:sz w:val="28"/>
          <w:szCs w:val="28"/>
        </w:rPr>
      </w:pPr>
    </w:p>
    <w:p w14:paraId="6222FE52" w14:textId="27AC3441" w:rsidR="00C709F9" w:rsidRDefault="00C709F9" w:rsidP="00D62A4F">
      <w:pPr>
        <w:pStyle w:val="Questionstyle"/>
        <w:numPr>
          <w:ilvl w:val="0"/>
          <w:numId w:val="0"/>
        </w:numPr>
        <w:spacing w:after="250" w:line="276" w:lineRule="auto"/>
        <w:ind w:left="720" w:hanging="360"/>
        <w:rPr>
          <w:rFonts w:ascii="Arial" w:hAnsi="Arial" w:cs="Arial"/>
        </w:rPr>
      </w:pPr>
    </w:p>
    <w:p w14:paraId="738387E5" w14:textId="77777777" w:rsidR="00C709F9" w:rsidRPr="007B52B2" w:rsidRDefault="00C709F9" w:rsidP="00C709F9">
      <w:pPr>
        <w:rPr>
          <w:rFonts w:ascii="Arial" w:hAnsi="Arial" w:cs="Arial"/>
        </w:rPr>
      </w:pPr>
    </w:p>
    <w:p w14:paraId="2DD96BAF" w14:textId="77777777" w:rsidR="00BE0B46" w:rsidRDefault="00BE0B46" w:rsidP="00BE0B46">
      <w:pPr>
        <w:rPr>
          <w:rFonts w:ascii="Arial" w:hAnsi="Arial" w:cs="Arial"/>
        </w:rPr>
      </w:pPr>
    </w:p>
    <w:bookmarkEnd w:id="0"/>
    <w:p w14:paraId="0F6B052D" w14:textId="77777777"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6679B" w14:textId="77777777" w:rsidR="00976C22" w:rsidRDefault="00976C22" w:rsidP="007E7997">
      <w:r>
        <w:separator/>
      </w:r>
    </w:p>
  </w:endnote>
  <w:endnote w:type="continuationSeparator" w:id="0">
    <w:p w14:paraId="2384F21E" w14:textId="77777777" w:rsidR="00976C22" w:rsidRDefault="00976C22" w:rsidP="007E7997">
      <w:r>
        <w:continuationSeparator/>
      </w:r>
    </w:p>
  </w:endnote>
  <w:endnote w:type="continuationNotice" w:id="1">
    <w:p w14:paraId="19983519" w14:textId="77777777" w:rsidR="00976C22" w:rsidRDefault="00976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8869A" w14:textId="77777777" w:rsidR="00976C22" w:rsidRDefault="00976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976C22" w:rsidRDefault="00976C2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976C22" w:rsidRDefault="00976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2B7DF34D" w:rsidR="00976C22" w:rsidRDefault="00976C22" w:rsidP="007A160F">
    <w:pPr>
      <w:pStyle w:val="Footer"/>
    </w:pPr>
    <w:r>
      <w:rPr>
        <w:rFonts w:asciiTheme="majorHAnsi" w:hAnsiTheme="majorHAnsi"/>
        <w:color w:val="FFFFFF" w:themeColor="background1"/>
      </w:rPr>
      <w:tab/>
    </w:r>
    <w:r>
      <w:rPr>
        <w:rFonts w:asciiTheme="majorHAnsi" w:hAnsiTheme="majorHAnsi"/>
        <w:color w:val="FFFFFF" w:themeColor="background1"/>
      </w:rPr>
      <w:tab/>
      <w:t xml:space="preserve">27 May 2019 </w:t>
    </w:r>
    <w:r w:rsidRPr="006F2BA0">
      <w:rPr>
        <w:rFonts w:asciiTheme="majorHAnsi" w:hAnsiTheme="majorHAnsi"/>
        <w:color w:val="FFFFFF" w:themeColor="background1"/>
      </w:rPr>
      <w:t>ESMA70-151-2371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976C22" w:rsidRDefault="00976C2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EAB6EC7" w14:textId="1F85019A" w:rsidR="00976C22" w:rsidRDefault="00976C22"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65A89" w14:textId="77777777" w:rsidR="00976C22" w:rsidRDefault="00976C22" w:rsidP="007E7997">
      <w:r>
        <w:separator/>
      </w:r>
    </w:p>
  </w:footnote>
  <w:footnote w:type="continuationSeparator" w:id="0">
    <w:p w14:paraId="383049F9" w14:textId="77777777" w:rsidR="00976C22" w:rsidRDefault="00976C22" w:rsidP="007E7997">
      <w:r>
        <w:continuationSeparator/>
      </w:r>
    </w:p>
  </w:footnote>
  <w:footnote w:type="continuationNotice" w:id="1">
    <w:p w14:paraId="25C9B169" w14:textId="77777777" w:rsidR="00976C22" w:rsidRDefault="00976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72FCB" w14:textId="77777777" w:rsidR="00976C22" w:rsidRDefault="00976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976C22" w:rsidRDefault="00976C22">
    <w:pPr>
      <w:pStyle w:val="Header"/>
    </w:pPr>
  </w:p>
  <w:p w14:paraId="59FA3C9D" w14:textId="77777777" w:rsidR="00976C22" w:rsidRDefault="00976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976C22" w:rsidRDefault="00976C22">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976C22" w:rsidRDefault="00976C22"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2BF3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976C22" w:rsidRPr="00D13661" w:rsidRDefault="00976C22"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976C22" w:rsidRPr="00C3170E" w:rsidRDefault="00976C22" w:rsidP="00B50534">
    <w:pPr>
      <w:pStyle w:val="Header"/>
      <w:jc w:val="right"/>
      <w:rPr>
        <w:color w:val="2F5496" w:themeColor="accent5" w:themeShade="BF"/>
        <w:sz w:val="20"/>
      </w:rPr>
    </w:pPr>
  </w:p>
  <w:p w14:paraId="5EAB6EC6" w14:textId="77777777" w:rsidR="00976C22" w:rsidRPr="00B50534" w:rsidRDefault="00976C22"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4WFyAPmaJHYFcodRXMrYdRZqfnvCCUXgENvelDZzSYVbmP46a/7Xyhf2LQ0DaAd6SOVP1dFopOX5iWZCzud2sw==" w:salt="pNs5JzaiFAhwId+WbkIsMA=="/>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67B6C"/>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99F"/>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4B2"/>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B7DCD"/>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5B03"/>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3EE7"/>
    <w:rsid w:val="00374753"/>
    <w:rsid w:val="00376233"/>
    <w:rsid w:val="00380B30"/>
    <w:rsid w:val="00381784"/>
    <w:rsid w:val="00381EB0"/>
    <w:rsid w:val="00382A72"/>
    <w:rsid w:val="00382EBA"/>
    <w:rsid w:val="0038331A"/>
    <w:rsid w:val="0039135B"/>
    <w:rsid w:val="003A34E7"/>
    <w:rsid w:val="003A3CB1"/>
    <w:rsid w:val="003A3D55"/>
    <w:rsid w:val="003A73A4"/>
    <w:rsid w:val="003B102E"/>
    <w:rsid w:val="003B4AD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215C"/>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276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31E"/>
    <w:rsid w:val="005725BD"/>
    <w:rsid w:val="005730B0"/>
    <w:rsid w:val="00575DCC"/>
    <w:rsid w:val="005821B0"/>
    <w:rsid w:val="0059175F"/>
    <w:rsid w:val="00591AAC"/>
    <w:rsid w:val="00595F08"/>
    <w:rsid w:val="00595FBE"/>
    <w:rsid w:val="005A1C55"/>
    <w:rsid w:val="005A3E27"/>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4705E"/>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2BA0"/>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971"/>
    <w:rsid w:val="00900D44"/>
    <w:rsid w:val="00902520"/>
    <w:rsid w:val="00906DC4"/>
    <w:rsid w:val="0091457F"/>
    <w:rsid w:val="0091729E"/>
    <w:rsid w:val="0093261E"/>
    <w:rsid w:val="0094008E"/>
    <w:rsid w:val="00941C0C"/>
    <w:rsid w:val="009437F2"/>
    <w:rsid w:val="0094528B"/>
    <w:rsid w:val="00960A8B"/>
    <w:rsid w:val="00965128"/>
    <w:rsid w:val="00973F43"/>
    <w:rsid w:val="00976C22"/>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A2AA5"/>
    <w:rsid w:val="00AB1894"/>
    <w:rsid w:val="00AB22DF"/>
    <w:rsid w:val="00AB30EA"/>
    <w:rsid w:val="00AB458B"/>
    <w:rsid w:val="00AB45E4"/>
    <w:rsid w:val="00AB47F8"/>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E73B4"/>
    <w:rsid w:val="00AF01E3"/>
    <w:rsid w:val="00AF0B7B"/>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3F13"/>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167"/>
    <w:rsid w:val="00B86BB5"/>
    <w:rsid w:val="00B91072"/>
    <w:rsid w:val="00B91B6E"/>
    <w:rsid w:val="00B94B2C"/>
    <w:rsid w:val="00B96F7D"/>
    <w:rsid w:val="00B970D0"/>
    <w:rsid w:val="00BA49F4"/>
    <w:rsid w:val="00BA5C41"/>
    <w:rsid w:val="00BA6ACA"/>
    <w:rsid w:val="00BA7232"/>
    <w:rsid w:val="00BA7809"/>
    <w:rsid w:val="00BB449C"/>
    <w:rsid w:val="00BB44D7"/>
    <w:rsid w:val="00BB726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2A4F"/>
    <w:rsid w:val="00D6356C"/>
    <w:rsid w:val="00D64A32"/>
    <w:rsid w:val="00D6553A"/>
    <w:rsid w:val="00D657CA"/>
    <w:rsid w:val="00D66AB5"/>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3755"/>
    <w:rsid w:val="00E3456B"/>
    <w:rsid w:val="00E35C16"/>
    <w:rsid w:val="00E36085"/>
    <w:rsid w:val="00E36813"/>
    <w:rsid w:val="00E42382"/>
    <w:rsid w:val="00E56C51"/>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3E4D"/>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9"/>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795487659">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40851201">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ESMA70-151-2371</_dlc_DocId>
    <TaxCatchAll xmlns="20fbe147-bbda-4e53-b6b1-7e8bbff3fe19">
      <Value>4</Value>
      <Value>24</Value>
      <Value>302</Value>
      <Value>14</Value>
    </TaxCatchAll>
    <_dlc_DocIdUrl xmlns="20fbe147-bbda-4e53-b6b1-7e8bbff3fe19">
      <Url>https://sherpa.esma.europa.eu/sites/MKT/PTR/_layouts/15/DocIdRedir.aspx?ID=ESMA70-151-2371</Url>
      <Description>ESMA70-151-2371</Description>
    </_dlc_DocIdUrl>
    <Year xmlns="20fbe147-bbda-4e53-b6b1-7e8bbff3fe19">2017</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4BF3F7A6-6BCA-49F1-9BC1-49A3EAD5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documentManagement/types"/>
    <ds:schemaRef ds:uri="http://schemas.microsoft.com/office/2006/metadata/properties"/>
    <ds:schemaRef ds:uri="http://purl.org/dc/elements/1.1/"/>
    <ds:schemaRef ds:uri="http://schemas.microsoft.com/sharepoint/v4"/>
    <ds:schemaRef ds:uri="20fbe147-bbda-4e53-b6b1-7e8bbff3fe19"/>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368B60B-C53A-460A-A73E-67A11A50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9</TotalTime>
  <Pages>27</Pages>
  <Words>8212</Words>
  <Characters>46815</Characters>
  <Application>Microsoft Office Word</Application>
  <DocSecurity>8</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Solano, Xavier</cp:lastModifiedBy>
  <cp:revision>3</cp:revision>
  <cp:lastPrinted>2019-07-29T09:26:00Z</cp:lastPrinted>
  <dcterms:created xsi:type="dcterms:W3CDTF">2019-07-29T10:01:00Z</dcterms:created>
  <dcterms:modified xsi:type="dcterms:W3CDTF">2019-07-29T10:19:00Z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0x01010001BD15C3986B91498E0AE644B715B9EE01080087D15FE546E30B45B9BBC45FA14F869C</vt:lpwstr>
  </property>
  <property fmtid="{D5CDD505-2E9C-101B-9397-08002B2CF9AE}" pid="5" name="_dlc_DocIdItemGuid">
    <vt:lpwstr>71fb4844-9792-4f39-8de8-18201570dac9</vt:lpwstr>
  </property>
  <property fmtid="{D5CDD505-2E9C-101B-9397-08002B2CF9AE}" pid="6" name="DocumentType">
    <vt:lpwstr>302;#Feedback Statement (includes responses)|00bc750a-87e5-4a0d-9385-52a7c69693e1</vt:lpwstr>
  </property>
  <property fmtid="{D5CDD505-2E9C-101B-9397-08002B2CF9AE}" pid="7" name="Topic">
    <vt:lpwstr>24;#TRs|fa921b24-005b-470e-8d84-860d1c02e2c4</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