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Subtitle"/>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127E90">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127E90">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31A6090" w:rsidR="00C85C8B" w:rsidRPr="00C85C8B" w:rsidRDefault="004D11C9" w:rsidP="00C85C8B">
                <w:pPr>
                  <w:rPr>
                    <w:rFonts w:ascii="Arial" w:hAnsi="Arial" w:cs="Arial"/>
                    <w:color w:val="808080"/>
                    <w:sz w:val="20"/>
                    <w:lang w:eastAsia="de-DE"/>
                  </w:rPr>
                </w:pPr>
                <w:r>
                  <w:rPr>
                    <w:rFonts w:ascii="Arial" w:hAnsi="Arial" w:cs="Arial"/>
                    <w:color w:val="808080"/>
                    <w:sz w:val="20"/>
                    <w:lang w:eastAsia="de-DE"/>
                  </w:rPr>
                  <w:t>Dutch Association of Proprietary Traders</w:t>
                </w:r>
              </w:p>
            </w:tc>
          </w:sdtContent>
        </w:sdt>
      </w:tr>
      <w:tr w:rsidR="00C85C8B" w:rsidRPr="00C85C8B" w14:paraId="216F3E57" w14:textId="77777777" w:rsidTr="00127E90">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1D92842" w:rsidR="00C85C8B" w:rsidRPr="00C85C8B" w:rsidRDefault="00C47E9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D11C9">
                  <w:rPr>
                    <w:rFonts w:ascii="Arial" w:hAnsi="Arial" w:cs="Arial"/>
                    <w:sz w:val="20"/>
                    <w:lang w:eastAsia="de-DE"/>
                  </w:rPr>
                  <w:t>Investment Services</w:t>
                </w:r>
              </w:sdtContent>
            </w:sdt>
          </w:p>
        </w:tc>
      </w:tr>
      <w:tr w:rsidR="00C85C8B" w:rsidRPr="00C85C8B" w14:paraId="0D216581" w14:textId="77777777" w:rsidTr="00127E90">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031D968" w:rsidR="00C85C8B" w:rsidRPr="00C85C8B" w:rsidRDefault="004D11C9"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127E90">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24EF8E1" w:rsidR="00C85C8B" w:rsidRPr="00C85C8B" w:rsidRDefault="004D11C9" w:rsidP="00C85C8B">
                <w:pPr>
                  <w:rPr>
                    <w:rFonts w:ascii="Arial" w:hAnsi="Arial" w:cs="Arial"/>
                    <w:sz w:val="20"/>
                    <w:lang w:eastAsia="de-DE"/>
                  </w:rPr>
                </w:pPr>
                <w:r>
                  <w:rPr>
                    <w:rFonts w:ascii="Arial" w:hAnsi="Arial" w:cs="Arial"/>
                    <w:sz w:val="20"/>
                    <w:lang w:eastAsia="de-DE"/>
                  </w:rPr>
                  <w:t>Netherlands</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64182FC2" w14:textId="1FC538CB" w:rsidR="003D69F7" w:rsidRPr="003D69F7" w:rsidRDefault="003D69F7" w:rsidP="003D69F7">
      <w:pPr>
        <w:spacing w:after="250" w:line="276" w:lineRule="auto"/>
        <w:jc w:val="both"/>
        <w:rPr>
          <w:rFonts w:ascii="Arial" w:hAnsi="Arial" w:cs="Arial"/>
          <w:bCs/>
          <w:sz w:val="22"/>
          <w:lang w:val="en-US"/>
        </w:rPr>
      </w:pPr>
      <w:permStart w:id="885457707" w:edGrp="everyone"/>
      <w:r w:rsidRPr="003D69F7">
        <w:rPr>
          <w:rFonts w:ascii="Arial" w:hAnsi="Arial" w:cs="Arial"/>
          <w:bCs/>
          <w:sz w:val="22"/>
          <w:lang w:val="en-US"/>
        </w:rPr>
        <w:t>The Association of Proprietary Traders (APT), supports Europe’s ambitions in improving the transparency and monitoring in the shadow-banking sector through the Securities Financing Transaction Regulation (“</w:t>
      </w:r>
      <w:r w:rsidRPr="003D69F7">
        <w:rPr>
          <w:rFonts w:ascii="Arial" w:hAnsi="Arial" w:cs="Arial"/>
          <w:b/>
          <w:bCs/>
          <w:sz w:val="22"/>
          <w:lang w:val="en-US"/>
        </w:rPr>
        <w:t>SFTR</w:t>
      </w:r>
      <w:r w:rsidRPr="003D69F7">
        <w:rPr>
          <w:rFonts w:ascii="Arial" w:hAnsi="Arial" w:cs="Arial"/>
          <w:bCs/>
          <w:sz w:val="22"/>
          <w:lang w:val="en-US"/>
        </w:rPr>
        <w:t xml:space="preserve">”). APT is the trade association of currently 22 </w:t>
      </w:r>
      <w:proofErr w:type="spellStart"/>
      <w:r w:rsidRPr="003D69F7">
        <w:rPr>
          <w:rFonts w:ascii="Arial" w:hAnsi="Arial" w:cs="Arial"/>
          <w:bCs/>
          <w:i/>
          <w:iCs/>
          <w:sz w:val="22"/>
          <w:lang w:val="en-US"/>
        </w:rPr>
        <w:t>stand alone</w:t>
      </w:r>
      <w:proofErr w:type="spellEnd"/>
      <w:r w:rsidRPr="003D69F7">
        <w:rPr>
          <w:rFonts w:ascii="Arial" w:hAnsi="Arial" w:cs="Arial"/>
          <w:bCs/>
          <w:sz w:val="22"/>
          <w:lang w:val="en-US"/>
        </w:rPr>
        <w:t xml:space="preserve"> proprietary trading firms established in the Netherlands. </w:t>
      </w:r>
    </w:p>
    <w:p w14:paraId="0EED1772" w14:textId="6C209258" w:rsidR="003D69F7" w:rsidRPr="003D69F7" w:rsidRDefault="003D69F7" w:rsidP="003D69F7">
      <w:pPr>
        <w:spacing w:after="250" w:line="276" w:lineRule="auto"/>
        <w:jc w:val="both"/>
        <w:rPr>
          <w:rFonts w:ascii="Arial" w:eastAsiaTheme="minorEastAsia" w:hAnsi="Arial" w:cs="Arial"/>
          <w:bCs/>
          <w:sz w:val="22"/>
          <w:szCs w:val="20"/>
          <w:lang w:val="en-US" w:eastAsia="en-US"/>
        </w:rPr>
      </w:pPr>
      <w:r w:rsidRPr="003D69F7">
        <w:rPr>
          <w:rFonts w:ascii="Arial" w:eastAsiaTheme="minorEastAsia" w:hAnsi="Arial" w:cs="Arial"/>
          <w:bCs/>
          <w:sz w:val="22"/>
          <w:szCs w:val="20"/>
          <w:lang w:val="en-US" w:eastAsia="en-US"/>
        </w:rPr>
        <w:t xml:space="preserve">To enable regulatory authorities and supervisors to efficiently use the data gathered through SFTR reporting, our response aims to identify unclarities in the reporting requirement which will be applicable to our business activities. </w:t>
      </w:r>
    </w:p>
    <w:p w14:paraId="69D8811D" w14:textId="77777777" w:rsidR="003D69F7" w:rsidRDefault="003D69F7" w:rsidP="003D69F7">
      <w:pPr>
        <w:spacing w:after="250" w:line="276" w:lineRule="auto"/>
        <w:jc w:val="both"/>
        <w:rPr>
          <w:rFonts w:ascii="Arial" w:eastAsiaTheme="minorEastAsia" w:hAnsi="Arial" w:cs="Arial"/>
          <w:bCs/>
          <w:sz w:val="22"/>
          <w:szCs w:val="20"/>
          <w:lang w:val="en-US" w:eastAsia="en-US"/>
        </w:rPr>
      </w:pPr>
      <w:r w:rsidRPr="003D69F7">
        <w:rPr>
          <w:rFonts w:ascii="Arial" w:eastAsiaTheme="minorEastAsia" w:hAnsi="Arial" w:cs="Arial"/>
          <w:bCs/>
          <w:sz w:val="22"/>
          <w:szCs w:val="20"/>
          <w:lang w:val="en-US" w:eastAsia="en-US"/>
        </w:rPr>
        <w:t xml:space="preserve">Respondents operate under a bilateral prime brokerage agreement with one (or more) clearing bank(s). Generally, under this type of agreement, the proprietary trading firm (client) receives credit in connection with the purchase, sale, carrying, or trading of securities. </w:t>
      </w:r>
    </w:p>
    <w:p w14:paraId="4D680144" w14:textId="31DE1ED0" w:rsidR="003D69F7" w:rsidRPr="003D69F7" w:rsidRDefault="003D69F7" w:rsidP="003D69F7">
      <w:pPr>
        <w:spacing w:after="250" w:line="276" w:lineRule="auto"/>
        <w:jc w:val="both"/>
        <w:rPr>
          <w:rFonts w:ascii="Arial" w:eastAsiaTheme="minorEastAsia" w:hAnsi="Arial" w:cs="Arial"/>
          <w:bCs/>
          <w:sz w:val="22"/>
          <w:szCs w:val="20"/>
          <w:lang w:val="en-US" w:eastAsia="en-US"/>
        </w:rPr>
      </w:pPr>
      <w:r w:rsidRPr="003D69F7">
        <w:rPr>
          <w:rFonts w:ascii="Arial" w:eastAsiaTheme="minorEastAsia" w:hAnsi="Arial" w:cs="Arial"/>
          <w:bCs/>
          <w:sz w:val="22"/>
          <w:szCs w:val="20"/>
          <w:lang w:val="en-US" w:eastAsia="en-US"/>
        </w:rPr>
        <w:t xml:space="preserve">Lending under this agreement, takes place on a portfolio basis, against a pool of collateral, by (re)using assets in the client’s margin account as collateral. </w:t>
      </w:r>
    </w:p>
    <w:p w14:paraId="49AA85C3" w14:textId="2B793BA5" w:rsidR="004D11C9" w:rsidRDefault="003D69F7" w:rsidP="003D69F7">
      <w:pPr>
        <w:spacing w:after="250" w:line="276" w:lineRule="auto"/>
        <w:jc w:val="both"/>
        <w:rPr>
          <w:rFonts w:ascii="Arial" w:eastAsiaTheme="minorEastAsia" w:hAnsi="Arial" w:cs="Arial"/>
          <w:bCs/>
          <w:sz w:val="22"/>
          <w:szCs w:val="20"/>
          <w:lang w:val="en-US" w:eastAsia="en-US"/>
        </w:rPr>
      </w:pPr>
      <w:bookmarkStart w:id="1" w:name="_GoBack"/>
      <w:bookmarkEnd w:id="1"/>
      <w:r w:rsidRPr="003D69F7">
        <w:rPr>
          <w:rFonts w:ascii="Arial" w:eastAsiaTheme="minorEastAsia" w:hAnsi="Arial" w:cs="Arial"/>
          <w:bCs/>
          <w:sz w:val="22"/>
          <w:szCs w:val="20"/>
          <w:lang w:val="en-US" w:eastAsia="en-US"/>
        </w:rPr>
        <w:t>Consequently, the scope of our response is limited to that of Margin Lending within the meaning of Article 3(10) of the SFTR.</w:t>
      </w:r>
      <w:r w:rsidR="004D11C9" w:rsidRPr="004D11C9">
        <w:rPr>
          <w:rFonts w:ascii="Arial" w:eastAsiaTheme="minorEastAsia" w:hAnsi="Arial" w:cs="Arial"/>
          <w:bCs/>
          <w:sz w:val="22"/>
          <w:szCs w:val="20"/>
          <w:lang w:val="en-US" w:eastAsia="en-US"/>
        </w:rPr>
        <w:t xml:space="preserve"> </w:t>
      </w:r>
    </w:p>
    <w:permEnd w:id="885457707"/>
    <w:p w14:paraId="15D00E65" w14:textId="5E28434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2C6DC8B7" w14:textId="77777777" w:rsidR="004D11C9" w:rsidRPr="004D11C9" w:rsidRDefault="004D11C9" w:rsidP="004D11C9">
      <w:pPr>
        <w:rPr>
          <w:rFonts w:ascii="Arial" w:hAnsi="Arial" w:cs="Arial"/>
          <w:bCs/>
        </w:rPr>
      </w:pPr>
      <w:permStart w:id="1690923388" w:edGrp="everyone"/>
      <w:r w:rsidRPr="004D11C9">
        <w:rPr>
          <w:rFonts w:ascii="Arial" w:hAnsi="Arial" w:cs="Arial"/>
          <w:bCs/>
        </w:rPr>
        <w:t xml:space="preserve">Generally, we agree with the above assessment. Respondents do not require further clarification on the scope of margin lending SFT reporting. </w:t>
      </w:r>
    </w:p>
    <w:p w14:paraId="4CD4389D" w14:textId="03176231" w:rsidR="00D62A4F" w:rsidRDefault="00D62A4F" w:rsidP="00D62A4F">
      <w:pPr>
        <w:rPr>
          <w:rFonts w:ascii="Arial" w:hAnsi="Arial" w:cs="Arial"/>
        </w:rPr>
      </w:pPr>
    </w:p>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00B7C6C6" w14:textId="4C1A391B" w:rsidR="00D62A4F" w:rsidRDefault="004D11C9" w:rsidP="00D62A4F">
      <w:pPr>
        <w:rPr>
          <w:rFonts w:ascii="Arial" w:hAnsi="Arial" w:cs="Arial"/>
        </w:rPr>
      </w:pPr>
      <w:permStart w:id="1585262710" w:edGrp="everyone"/>
      <w:r w:rsidRPr="004D11C9">
        <w:rPr>
          <w:rFonts w:ascii="Arial" w:hAnsi="Arial" w:cs="Arial"/>
          <w:bCs/>
        </w:rPr>
        <w:t xml:space="preserve">Yes, we agree with the approach set out for reporting margin lending SFTs under Article 4 as detailed above. </w:t>
      </w:r>
    </w:p>
    <w:permEnd w:id="1585262710"/>
    <w:p w14:paraId="25514B3C" w14:textId="77777777"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77777777" w:rsidR="00D62A4F" w:rsidRDefault="00D62A4F" w:rsidP="00D62A4F">
      <w:pPr>
        <w:rPr>
          <w:rFonts w:ascii="Arial" w:hAnsi="Arial" w:cs="Arial"/>
        </w:rPr>
      </w:pPr>
      <w:permStart w:id="383327060" w:edGrp="everyone"/>
      <w:r>
        <w:rPr>
          <w:rFonts w:ascii="Arial" w:hAnsi="Arial" w:cs="Arial"/>
        </w:rPr>
        <w:t>TYPE YOUR TEXT HERE</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77777777" w:rsidR="00D62A4F" w:rsidRDefault="00D62A4F" w:rsidP="00D62A4F">
      <w:pPr>
        <w:rPr>
          <w:rFonts w:ascii="Arial" w:hAnsi="Arial" w:cs="Arial"/>
        </w:rPr>
      </w:pPr>
      <w:permStart w:id="1618953723" w:edGrp="everyone"/>
      <w:r>
        <w:rPr>
          <w:rFonts w:ascii="Arial" w:hAnsi="Arial" w:cs="Arial"/>
        </w:rPr>
        <w:t>TYPE YOUR TEXT HERE</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591175F" w14:textId="77777777" w:rsidR="00D62A4F" w:rsidRDefault="00D62A4F" w:rsidP="00D62A4F">
      <w:pPr>
        <w:rPr>
          <w:rFonts w:ascii="Arial" w:hAnsi="Arial" w:cs="Arial"/>
        </w:rPr>
      </w:pPr>
      <w:permStart w:id="376123942" w:edGrp="everyone"/>
      <w:r>
        <w:rPr>
          <w:rFonts w:ascii="Arial" w:hAnsi="Arial" w:cs="Arial"/>
        </w:rPr>
        <w:t>TYPE YOUR TEXT HERE</w:t>
      </w: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7DF7F1C4" w14:textId="77777777" w:rsidR="00D62A4F" w:rsidRDefault="00D62A4F" w:rsidP="00D62A4F">
      <w:pPr>
        <w:rPr>
          <w:rFonts w:ascii="Arial" w:hAnsi="Arial" w:cs="Arial"/>
        </w:rPr>
      </w:pPr>
      <w:permStart w:id="1887062353" w:edGrp="everyone"/>
      <w:r>
        <w:rPr>
          <w:rFonts w:ascii="Arial" w:hAnsi="Arial" w:cs="Arial"/>
        </w:rPr>
        <w:t>TYPE YOUR TEXT HERE</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lastRenderedPageBreak/>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5B866C16" w14:textId="77777777" w:rsidR="00D62A4F" w:rsidRDefault="00D62A4F" w:rsidP="00D62A4F">
      <w:pPr>
        <w:rPr>
          <w:rFonts w:ascii="Arial" w:hAnsi="Arial" w:cs="Arial"/>
        </w:rPr>
      </w:pPr>
      <w:permStart w:id="1754024460" w:edGrp="everyone"/>
      <w:r>
        <w:rPr>
          <w:rFonts w:ascii="Arial" w:hAnsi="Arial" w:cs="Arial"/>
        </w:rPr>
        <w:t>TYPE YOUR TEXT HERE</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6DC6424D" w14:textId="77777777" w:rsidR="00D62A4F" w:rsidRDefault="00D62A4F" w:rsidP="00D62A4F">
      <w:pPr>
        <w:rPr>
          <w:rFonts w:ascii="Arial" w:hAnsi="Arial" w:cs="Arial"/>
        </w:rPr>
      </w:pPr>
      <w:permStart w:id="2067472215" w:edGrp="everyone"/>
      <w:r>
        <w:rPr>
          <w:rFonts w:ascii="Arial" w:hAnsi="Arial" w:cs="Arial"/>
        </w:rPr>
        <w:t>TYPE YOUR TEXT HERE</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AD388E7" w14:textId="77777777" w:rsidR="00D62A4F" w:rsidRDefault="00D62A4F" w:rsidP="00D62A4F">
      <w:pPr>
        <w:rPr>
          <w:rFonts w:ascii="Arial" w:hAnsi="Arial" w:cs="Arial"/>
        </w:rPr>
      </w:pPr>
      <w:permStart w:id="593715747" w:edGrp="everyone"/>
      <w:r>
        <w:rPr>
          <w:rFonts w:ascii="Arial" w:hAnsi="Arial" w:cs="Arial"/>
        </w:rPr>
        <w:t>TYPE YOUR TEXT HERE</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77777777" w:rsidR="00D62A4F" w:rsidRDefault="00D62A4F" w:rsidP="00D62A4F">
      <w:pPr>
        <w:rPr>
          <w:rFonts w:ascii="Arial" w:hAnsi="Arial" w:cs="Arial"/>
        </w:rPr>
      </w:pPr>
      <w:permStart w:id="31801561" w:edGrp="everyone"/>
      <w:r>
        <w:rPr>
          <w:rFonts w:ascii="Arial" w:hAnsi="Arial" w:cs="Arial"/>
        </w:rPr>
        <w:t>TYPE YOUR TEXT HERE</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283CF815" w:rsidR="00D62A4F" w:rsidRDefault="004D11C9" w:rsidP="00D62A4F">
      <w:pPr>
        <w:rPr>
          <w:rFonts w:ascii="Arial" w:hAnsi="Arial" w:cs="Arial"/>
        </w:rPr>
      </w:pPr>
      <w:permStart w:id="1110072971" w:edGrp="everyone"/>
      <w:r w:rsidRPr="004D11C9">
        <w:rPr>
          <w:rFonts w:ascii="Arial" w:hAnsi="Arial" w:cs="Arial"/>
          <w:bCs/>
        </w:rPr>
        <w:t>Yes, we generally agree with the proposal with regards to reporting of margin lending. However, certain aspects in relation to margin lending SFTs require further clarification, particularly in relation to the reporting of the collateral component. These concerns are identified in detail under Q66 of this consultation</w:t>
      </w:r>
      <w:r>
        <w:rPr>
          <w:rFonts w:ascii="Arial" w:hAnsi="Arial" w:cs="Arial"/>
          <w:bCs/>
        </w:rPr>
        <w:t>.</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77777777" w:rsidR="00D62A4F" w:rsidRDefault="00D62A4F" w:rsidP="00D62A4F">
      <w:pPr>
        <w:rPr>
          <w:rFonts w:ascii="Arial" w:hAnsi="Arial" w:cs="Arial"/>
        </w:rPr>
      </w:pPr>
      <w:permStart w:id="1164643219" w:edGrp="everyone"/>
      <w:r>
        <w:rPr>
          <w:rFonts w:ascii="Arial" w:hAnsi="Arial" w:cs="Arial"/>
        </w:rPr>
        <w:t>TYPE YOUR TEXT HERE</w:t>
      </w:r>
    </w:p>
    <w:permEnd w:id="1164643219"/>
    <w:p w14:paraId="71C56978" w14:textId="77777777" w:rsidR="00D62A4F" w:rsidRDefault="00D62A4F" w:rsidP="00D62A4F">
      <w:pPr>
        <w:rPr>
          <w:rFonts w:ascii="Arial" w:hAnsi="Arial" w:cs="Arial"/>
        </w:rPr>
      </w:pPr>
      <w:r>
        <w:rPr>
          <w:rFonts w:ascii="Arial" w:hAnsi="Arial" w:cs="Arial"/>
        </w:rPr>
        <w:lastRenderedPageBreak/>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C03B798" w14:textId="77777777" w:rsidR="00D62A4F" w:rsidRDefault="00D62A4F" w:rsidP="00D62A4F">
      <w:pPr>
        <w:rPr>
          <w:rFonts w:ascii="Arial" w:hAnsi="Arial" w:cs="Arial"/>
        </w:rPr>
      </w:pPr>
      <w:permStart w:id="815811770" w:edGrp="everyone"/>
      <w:r>
        <w:rPr>
          <w:rFonts w:ascii="Arial" w:hAnsi="Arial" w:cs="Arial"/>
        </w:rPr>
        <w:t>TYPE YOUR TEXT HERE</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3F6295E4" w14:textId="77777777" w:rsidR="00D62A4F" w:rsidRDefault="00D62A4F" w:rsidP="00D62A4F">
      <w:pPr>
        <w:rPr>
          <w:rFonts w:ascii="Arial" w:hAnsi="Arial" w:cs="Arial"/>
        </w:rPr>
      </w:pPr>
      <w:permStart w:id="733290772" w:edGrp="everyone"/>
      <w:r>
        <w:rPr>
          <w:rFonts w:ascii="Arial" w:hAnsi="Arial" w:cs="Arial"/>
        </w:rPr>
        <w:t>TYPE YOUR TEXT HERE</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09E57E17" w14:textId="77777777" w:rsidR="00D62A4F" w:rsidRDefault="00D62A4F" w:rsidP="00D62A4F">
      <w:pPr>
        <w:rPr>
          <w:rFonts w:ascii="Arial" w:hAnsi="Arial" w:cs="Arial"/>
        </w:rPr>
      </w:pPr>
      <w:permStart w:id="607192661" w:edGrp="everyone"/>
      <w:r>
        <w:rPr>
          <w:rFonts w:ascii="Arial" w:hAnsi="Arial" w:cs="Arial"/>
        </w:rPr>
        <w:t>TYPE YOUR TEXT HERE</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77777777" w:rsidR="00D62A4F" w:rsidRDefault="00D62A4F" w:rsidP="00D62A4F">
      <w:pPr>
        <w:rPr>
          <w:rFonts w:ascii="Arial" w:hAnsi="Arial" w:cs="Arial"/>
        </w:rPr>
      </w:pPr>
      <w:permStart w:id="623714059" w:edGrp="everyone"/>
      <w:r>
        <w:rPr>
          <w:rFonts w:ascii="Arial" w:hAnsi="Arial" w:cs="Arial"/>
        </w:rPr>
        <w:t>TYPE YOUR TEXT HERE</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77777777" w:rsidR="00D62A4F" w:rsidRDefault="00D62A4F" w:rsidP="00D62A4F">
      <w:pPr>
        <w:rPr>
          <w:rFonts w:ascii="Arial" w:hAnsi="Arial" w:cs="Arial"/>
        </w:rPr>
      </w:pPr>
      <w:permStart w:id="175859825" w:edGrp="everyone"/>
      <w:r>
        <w:rPr>
          <w:rFonts w:ascii="Arial" w:hAnsi="Arial" w:cs="Arial"/>
        </w:rPr>
        <w:t>TYPE YOUR TEXT HERE</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D2F922F" w14:textId="77777777" w:rsidR="00D62A4F" w:rsidRDefault="00D62A4F" w:rsidP="00D62A4F">
      <w:pPr>
        <w:rPr>
          <w:rFonts w:ascii="Arial" w:hAnsi="Arial" w:cs="Arial"/>
        </w:rPr>
      </w:pPr>
      <w:permStart w:id="2100383752" w:edGrp="everyone"/>
      <w:r>
        <w:rPr>
          <w:rFonts w:ascii="Arial" w:hAnsi="Arial" w:cs="Arial"/>
        </w:rPr>
        <w:t>TYPE YOUR TEXT HERE</w:t>
      </w:r>
    </w:p>
    <w:permEnd w:id="2100383752"/>
    <w:p w14:paraId="1507DAFC" w14:textId="77777777" w:rsidR="00D62A4F" w:rsidRDefault="00D62A4F" w:rsidP="00D62A4F">
      <w:pPr>
        <w:rPr>
          <w:rFonts w:ascii="Arial" w:hAnsi="Arial" w:cs="Arial"/>
        </w:rPr>
      </w:pPr>
      <w:r>
        <w:rPr>
          <w:rFonts w:ascii="Arial" w:hAnsi="Arial" w:cs="Arial"/>
        </w:rPr>
        <w:lastRenderedPageBreak/>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5C0EB9BC" w14:textId="7FCA4D4F" w:rsidR="00D62A4F" w:rsidRDefault="004D11C9" w:rsidP="00D62A4F">
      <w:pPr>
        <w:rPr>
          <w:rFonts w:ascii="Arial" w:hAnsi="Arial" w:cs="Arial"/>
        </w:rPr>
      </w:pPr>
      <w:permStart w:id="134157756" w:edGrp="everyone"/>
      <w:r w:rsidRPr="004D11C9">
        <w:rPr>
          <w:rFonts w:ascii="Arial" w:hAnsi="Arial" w:cs="Arial"/>
          <w:bCs/>
        </w:rPr>
        <w:t>We agree with the approach as proposed by ESMA.</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04D0FC5E" w14:textId="1188A525" w:rsidR="00D62A4F" w:rsidRDefault="004D11C9" w:rsidP="00D62A4F">
      <w:pPr>
        <w:rPr>
          <w:rFonts w:ascii="Arial" w:hAnsi="Arial" w:cs="Arial"/>
        </w:rPr>
      </w:pPr>
      <w:permStart w:id="1355967403" w:edGrp="everyone"/>
      <w:r w:rsidRPr="004D11C9">
        <w:rPr>
          <w:rFonts w:ascii="Arial" w:hAnsi="Arial" w:cs="Arial"/>
          <w:bCs/>
        </w:rPr>
        <w:t>We agree with the approach as proposed by ESMA.</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3D694338" w14:textId="6C933E76" w:rsidR="00D62A4F" w:rsidRDefault="004D11C9" w:rsidP="00D62A4F">
      <w:pPr>
        <w:rPr>
          <w:rFonts w:ascii="Arial" w:hAnsi="Arial" w:cs="Arial"/>
        </w:rPr>
      </w:pPr>
      <w:permStart w:id="531385609" w:edGrp="everyone"/>
      <w:r w:rsidRPr="004D11C9">
        <w:rPr>
          <w:rFonts w:ascii="Arial" w:hAnsi="Arial" w:cs="Arial"/>
          <w:bCs/>
        </w:rPr>
        <w:t>We agree with the approach as proposed by ESMA.</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5AF91955" w14:textId="78F3535D" w:rsidR="00D62A4F" w:rsidRDefault="006370E1" w:rsidP="00D62A4F">
      <w:pPr>
        <w:rPr>
          <w:rFonts w:ascii="Arial" w:hAnsi="Arial" w:cs="Arial"/>
        </w:rPr>
      </w:pPr>
      <w:permStart w:id="117392414" w:edGrp="everyone"/>
      <w:r w:rsidRPr="006370E1">
        <w:rPr>
          <w:rFonts w:ascii="Arial" w:hAnsi="Arial" w:cs="Arial"/>
          <w:bCs/>
        </w:rPr>
        <w:t xml:space="preserve">Within the context of margin lending SFTs, clients of prime brokers face an information dependency in relation to their prime broker. As per ESMA Final Report ESMA70-708036281-82, </w:t>
      </w:r>
      <w:r w:rsidRPr="006370E1">
        <w:rPr>
          <w:rFonts w:ascii="Arial" w:hAnsi="Arial" w:cs="Arial"/>
          <w:bCs/>
          <w:i/>
          <w:iCs/>
        </w:rPr>
        <w:t>“clients receive information from their prime broker(s) about their exposures, short market value, estimated collateral re-use, margin requirements and margin financing, on a net position basis”</w:t>
      </w:r>
      <w:r w:rsidRPr="006370E1">
        <w:rPr>
          <w:rFonts w:ascii="Arial" w:hAnsi="Arial" w:cs="Arial"/>
          <w:bCs/>
        </w:rPr>
        <w:t>. To appreciate the information asymmetry between prime broker and client, and consequential dependency of the l</w:t>
      </w:r>
      <w:r w:rsidR="00127E90">
        <w:rPr>
          <w:rFonts w:ascii="Arial" w:hAnsi="Arial" w:cs="Arial"/>
          <w:bCs/>
        </w:rPr>
        <w:t>a</w:t>
      </w:r>
      <w:r w:rsidRPr="006370E1">
        <w:rPr>
          <w:rFonts w:ascii="Arial" w:hAnsi="Arial" w:cs="Arial"/>
          <w:bCs/>
        </w:rPr>
        <w:t>tter on the former, Respondents take the view that ESMA should allow for optional reporting by clients of prime brokers in relation to fields where such clients face an information dependency vis-à-vis the prime broker.</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lastRenderedPageBreak/>
        <w:t>&lt;ESMA_QUESTION_RSFTR_24&gt;</w:t>
      </w:r>
    </w:p>
    <w:p w14:paraId="1DECB3A3" w14:textId="77777777" w:rsidR="006370E1" w:rsidRPr="006370E1" w:rsidRDefault="006370E1" w:rsidP="006370E1">
      <w:pPr>
        <w:rPr>
          <w:rFonts w:ascii="Arial" w:hAnsi="Arial" w:cs="Arial"/>
          <w:bCs/>
        </w:rPr>
      </w:pPr>
      <w:permStart w:id="89143369" w:edGrp="everyone"/>
      <w:r w:rsidRPr="006370E1">
        <w:rPr>
          <w:rFonts w:ascii="Arial" w:hAnsi="Arial" w:cs="Arial"/>
          <w:bCs/>
        </w:rPr>
        <w:t xml:space="preserve">The Consultation Paper notes that </w:t>
      </w:r>
      <w:r w:rsidRPr="006370E1">
        <w:rPr>
          <w:rFonts w:ascii="Arial" w:hAnsi="Arial" w:cs="Arial"/>
          <w:bCs/>
          <w:i/>
        </w:rPr>
        <w:t>“Counterparties should populate the CSD participant field in all cases, even if the SFT settles outside of a CSD”</w:t>
      </w:r>
      <w:r w:rsidRPr="006370E1">
        <w:rPr>
          <w:rFonts w:ascii="Arial" w:hAnsi="Arial" w:cs="Arial"/>
          <w:bCs/>
        </w:rPr>
        <w:t xml:space="preserve">. However, it is understood that Field 1.17 is not applicable for margin lending SFTs. As described in ESMA’s final guidelines on SFTR (70-708036281-82) under Point 189, margin lending SFTs do not involve transaction settlement or central clearing. Annex I of RTS 2019/356 under 17 further exhibits that Field 1.17 </w:t>
      </w:r>
      <w:r w:rsidRPr="006370E1">
        <w:rPr>
          <w:rFonts w:ascii="Arial" w:hAnsi="Arial" w:cs="Arial"/>
          <w:bCs/>
          <w:i/>
          <w:iCs/>
        </w:rPr>
        <w:t>“CSD participant or indirect participant”</w:t>
      </w:r>
      <w:r w:rsidRPr="006370E1">
        <w:rPr>
          <w:rFonts w:ascii="Arial" w:hAnsi="Arial" w:cs="Arial"/>
          <w:bCs/>
        </w:rPr>
        <w:t xml:space="preserve"> is not applicable to margin lending SFT reporting. We would welcome ESMA to clarify that this field is not applicable to margin lending SFTs.</w:t>
      </w:r>
    </w:p>
    <w:p w14:paraId="2F6F8D60" w14:textId="48539F1C" w:rsidR="00D62A4F" w:rsidRDefault="00D62A4F" w:rsidP="00D62A4F">
      <w:pPr>
        <w:rPr>
          <w:rFonts w:ascii="Arial" w:hAnsi="Arial" w:cs="Arial"/>
        </w:rPr>
      </w:pP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4049AA4E" w14:textId="77777777" w:rsidR="006370E1" w:rsidRPr="006370E1" w:rsidRDefault="006370E1" w:rsidP="006370E1">
      <w:pPr>
        <w:rPr>
          <w:rFonts w:ascii="Arial" w:hAnsi="Arial" w:cs="Arial"/>
          <w:bCs/>
        </w:rPr>
      </w:pPr>
      <w:permStart w:id="162426900" w:edGrp="everyone"/>
      <w:r w:rsidRPr="006370E1">
        <w:rPr>
          <w:rFonts w:ascii="Arial" w:hAnsi="Arial" w:cs="Arial"/>
          <w:bCs/>
        </w:rPr>
        <w:t xml:space="preserve">We strongly agree with Proposal A to ensure that details of margin lending SFTs are reported accurately. As indicated by ESMA under Point 133, counterparties normally handle information at the last-state level, and not at the delta level. This is particularly the case for margin lending SFTs, in which a prime broker lends cash to their clients against collateral. In particular, in Final Report ESMA70-708036281-82, ESMA correctly identifies that in prime brokerage margin lending, </w:t>
      </w:r>
      <w:r w:rsidRPr="006370E1">
        <w:rPr>
          <w:rFonts w:ascii="Arial" w:hAnsi="Arial" w:cs="Arial"/>
          <w:bCs/>
          <w:i/>
        </w:rPr>
        <w:t>“</w:t>
      </w:r>
      <w:r w:rsidRPr="006370E1">
        <w:rPr>
          <w:rFonts w:ascii="Arial" w:hAnsi="Arial" w:cs="Arial"/>
          <w:bCs/>
        </w:rPr>
        <w:t>(…) [e]</w:t>
      </w:r>
      <w:r w:rsidRPr="006370E1">
        <w:rPr>
          <w:rFonts w:ascii="Arial" w:hAnsi="Arial" w:cs="Arial"/>
          <w:bCs/>
          <w:i/>
        </w:rPr>
        <w:t xml:space="preserve">very day, </w:t>
      </w:r>
      <w:r w:rsidRPr="006370E1">
        <w:rPr>
          <w:rFonts w:ascii="Arial" w:hAnsi="Arial" w:cs="Arial"/>
          <w:b/>
          <w:bCs/>
          <w:i/>
        </w:rPr>
        <w:t xml:space="preserve">clients receive information from their prime broker(s) </w:t>
      </w:r>
      <w:r w:rsidRPr="006370E1">
        <w:rPr>
          <w:rFonts w:ascii="Arial" w:hAnsi="Arial" w:cs="Arial"/>
          <w:bCs/>
          <w:i/>
        </w:rPr>
        <w:t xml:space="preserve">about their exposures, short market value, estimated collateral re-use, margin requirements and margin financing, </w:t>
      </w:r>
      <w:r w:rsidRPr="006370E1">
        <w:rPr>
          <w:rFonts w:ascii="Arial" w:hAnsi="Arial" w:cs="Arial"/>
          <w:b/>
          <w:bCs/>
          <w:i/>
        </w:rPr>
        <w:t>on a net position basis</w:t>
      </w:r>
      <w:r w:rsidRPr="006370E1">
        <w:rPr>
          <w:rFonts w:ascii="Arial" w:hAnsi="Arial" w:cs="Arial"/>
          <w:bCs/>
          <w:i/>
        </w:rPr>
        <w:t xml:space="preserve">” </w:t>
      </w:r>
      <w:r w:rsidRPr="006370E1">
        <w:rPr>
          <w:rFonts w:ascii="Arial" w:hAnsi="Arial" w:cs="Arial"/>
          <w:bCs/>
        </w:rPr>
        <w:t xml:space="preserve">(emphasis added). Clients of prime brokers are generally dependent on the information provided by their prime broker(s), and in this regard face an information asymmetry. </w:t>
      </w:r>
    </w:p>
    <w:p w14:paraId="76A6EC23" w14:textId="77777777" w:rsidR="006370E1" w:rsidRDefault="006370E1" w:rsidP="006370E1">
      <w:pPr>
        <w:rPr>
          <w:rFonts w:ascii="Arial" w:hAnsi="Arial" w:cs="Arial"/>
          <w:bCs/>
        </w:rPr>
      </w:pPr>
    </w:p>
    <w:p w14:paraId="480360D7" w14:textId="18D6772E" w:rsidR="006370E1" w:rsidRPr="006370E1" w:rsidRDefault="006370E1" w:rsidP="006370E1">
      <w:pPr>
        <w:rPr>
          <w:rFonts w:ascii="Arial" w:hAnsi="Arial" w:cs="Arial"/>
          <w:bCs/>
        </w:rPr>
      </w:pPr>
      <w:r>
        <w:rPr>
          <w:rFonts w:ascii="Arial" w:hAnsi="Arial" w:cs="Arial"/>
          <w:bCs/>
        </w:rPr>
        <w:t>P</w:t>
      </w:r>
      <w:r w:rsidRPr="006370E1">
        <w:rPr>
          <w:rFonts w:ascii="Arial" w:hAnsi="Arial" w:cs="Arial"/>
          <w:bCs/>
        </w:rPr>
        <w:t xml:space="preserve">roposal B, requiring partial reporting of amendments, would significantly increase the complexity (and associated costs) of reporting margin lending SFTs, without offering benefits. In fact, expect that this approach will lead to less complete and less accurate reporting. </w:t>
      </w:r>
    </w:p>
    <w:p w14:paraId="29007886" w14:textId="77777777" w:rsidR="006370E1" w:rsidRDefault="006370E1" w:rsidP="006370E1">
      <w:pPr>
        <w:rPr>
          <w:rFonts w:ascii="Arial" w:hAnsi="Arial" w:cs="Arial"/>
          <w:bCs/>
        </w:rPr>
      </w:pPr>
    </w:p>
    <w:p w14:paraId="1AF1D8C1" w14:textId="121C7A62" w:rsidR="00D62A4F" w:rsidRDefault="006370E1" w:rsidP="00D62A4F">
      <w:pPr>
        <w:rPr>
          <w:rFonts w:ascii="Arial" w:hAnsi="Arial" w:cs="Arial"/>
        </w:rPr>
      </w:pPr>
      <w:r>
        <w:rPr>
          <w:rFonts w:ascii="Arial" w:hAnsi="Arial" w:cs="Arial"/>
          <w:bCs/>
        </w:rPr>
        <w:t>T</w:t>
      </w:r>
      <w:r w:rsidRPr="006370E1">
        <w:rPr>
          <w:rFonts w:ascii="Arial" w:hAnsi="Arial" w:cs="Arial"/>
          <w:bCs/>
        </w:rPr>
        <w:t>herefore, we propose ESMA adopts Proposal A in relation to the reporting of margin lending SFTs.</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0762A7B9" w14:textId="77777777" w:rsidR="00D62A4F" w:rsidRDefault="00D62A4F" w:rsidP="00D62A4F">
      <w:pPr>
        <w:rPr>
          <w:rFonts w:ascii="Arial" w:hAnsi="Arial" w:cs="Arial"/>
        </w:rPr>
      </w:pPr>
      <w:permStart w:id="721421322" w:edGrp="everyone"/>
      <w:r>
        <w:rPr>
          <w:rFonts w:ascii="Arial" w:hAnsi="Arial" w:cs="Arial"/>
        </w:rPr>
        <w:t>TYPE YOUR TEXT HERE</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lastRenderedPageBreak/>
        <w:t>&lt;ESMA_QUESTION_RSFTR_27&gt;</w:t>
      </w:r>
    </w:p>
    <w:p w14:paraId="42DD331B" w14:textId="77777777" w:rsidR="00D62A4F" w:rsidRDefault="00D62A4F" w:rsidP="00D62A4F">
      <w:pPr>
        <w:rPr>
          <w:rFonts w:ascii="Arial" w:hAnsi="Arial" w:cs="Arial"/>
        </w:rPr>
      </w:pPr>
      <w:permStart w:id="1699372560" w:edGrp="everyone"/>
      <w:r>
        <w:rPr>
          <w:rFonts w:ascii="Arial" w:hAnsi="Arial" w:cs="Arial"/>
        </w:rPr>
        <w:t>TYPE YOUR TEXT HERE</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665B094A" w14:textId="77777777" w:rsidR="00D62A4F" w:rsidRDefault="00D62A4F" w:rsidP="00D62A4F">
      <w:pPr>
        <w:rPr>
          <w:rFonts w:ascii="Arial" w:hAnsi="Arial" w:cs="Arial"/>
        </w:rPr>
      </w:pPr>
      <w:permStart w:id="675747545" w:edGrp="everyone"/>
      <w:r>
        <w:rPr>
          <w:rFonts w:ascii="Arial" w:hAnsi="Arial" w:cs="Arial"/>
        </w:rPr>
        <w:t>TYPE YOUR TEXT HERE</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77777777" w:rsidR="00D62A4F" w:rsidRDefault="00D62A4F" w:rsidP="00D62A4F">
      <w:pPr>
        <w:rPr>
          <w:rFonts w:ascii="Arial" w:hAnsi="Arial" w:cs="Arial"/>
        </w:rPr>
      </w:pPr>
      <w:permStart w:id="2005035528" w:edGrp="everyone"/>
      <w:r>
        <w:rPr>
          <w:rFonts w:ascii="Arial" w:hAnsi="Arial" w:cs="Arial"/>
        </w:rPr>
        <w:t>TYPE YOUR TEXT HERE</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77777777" w:rsidR="00D62A4F" w:rsidRDefault="00D62A4F" w:rsidP="00D62A4F">
      <w:pPr>
        <w:rPr>
          <w:rFonts w:ascii="Arial" w:hAnsi="Arial" w:cs="Arial"/>
        </w:rPr>
      </w:pPr>
      <w:permStart w:id="951286329" w:edGrp="everyone"/>
      <w:r>
        <w:rPr>
          <w:rFonts w:ascii="Arial" w:hAnsi="Arial" w:cs="Arial"/>
        </w:rPr>
        <w:t>TYPE YOUR TEXT HERE</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77777777" w:rsidR="00D62A4F" w:rsidRDefault="00D62A4F" w:rsidP="00D62A4F">
      <w:pPr>
        <w:rPr>
          <w:rFonts w:ascii="Arial" w:hAnsi="Arial" w:cs="Arial"/>
        </w:rPr>
      </w:pPr>
      <w:permStart w:id="1631804287" w:edGrp="everyone"/>
      <w:r>
        <w:rPr>
          <w:rFonts w:ascii="Arial" w:hAnsi="Arial" w:cs="Arial"/>
        </w:rPr>
        <w:t>TYPE YOUR TEXT HERE</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018082B9" w14:textId="77777777" w:rsidR="00D62A4F" w:rsidRDefault="00D62A4F" w:rsidP="00D62A4F">
      <w:pPr>
        <w:rPr>
          <w:rFonts w:ascii="Arial" w:hAnsi="Arial" w:cs="Arial"/>
        </w:rPr>
      </w:pPr>
      <w:permStart w:id="888610878" w:edGrp="everyone"/>
      <w:r>
        <w:rPr>
          <w:rFonts w:ascii="Arial" w:hAnsi="Arial" w:cs="Arial"/>
        </w:rPr>
        <w:t>TYPE YOUR TEXT HERE</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10763C23" w14:textId="77777777" w:rsidR="00D62A4F" w:rsidRDefault="00D62A4F" w:rsidP="00D62A4F">
      <w:pPr>
        <w:rPr>
          <w:rFonts w:ascii="Arial" w:hAnsi="Arial" w:cs="Arial"/>
        </w:rPr>
      </w:pPr>
      <w:permStart w:id="1701124269" w:edGrp="everyone"/>
      <w:r>
        <w:rPr>
          <w:rFonts w:ascii="Arial" w:hAnsi="Arial" w:cs="Arial"/>
        </w:rPr>
        <w:t>TYPE YOUR TEXT HERE</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lastRenderedPageBreak/>
        <w:t>&lt;ESMA_QUESTION_RSFTR_34&gt;</w:t>
      </w:r>
    </w:p>
    <w:p w14:paraId="7365E5AF" w14:textId="77777777" w:rsidR="00D62A4F" w:rsidRDefault="00D62A4F" w:rsidP="00D62A4F">
      <w:pPr>
        <w:rPr>
          <w:rFonts w:ascii="Arial" w:hAnsi="Arial" w:cs="Arial"/>
        </w:rPr>
      </w:pPr>
      <w:permStart w:id="289149959" w:edGrp="everyone"/>
      <w:r>
        <w:rPr>
          <w:rFonts w:ascii="Arial" w:hAnsi="Arial" w:cs="Arial"/>
        </w:rPr>
        <w:t>TYPE YOUR TEXT HERE</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47017048" w14:textId="77777777" w:rsidR="006370E1" w:rsidRPr="006370E1" w:rsidRDefault="006370E1" w:rsidP="006370E1">
      <w:pPr>
        <w:rPr>
          <w:rFonts w:ascii="Arial" w:hAnsi="Arial" w:cs="Arial"/>
          <w:bCs/>
        </w:rPr>
      </w:pPr>
      <w:permStart w:id="2072793376" w:edGrp="everyone"/>
      <w:r w:rsidRPr="006370E1">
        <w:rPr>
          <w:rFonts w:ascii="Arial" w:hAnsi="Arial" w:cs="Arial"/>
          <w:bCs/>
        </w:rPr>
        <w:t xml:space="preserve">Generally, Respondents agree with the approach outlined. Below outlines Respondents understanding in relation to timing and use FX rates in relation to margin lending SFT reporting. </w:t>
      </w:r>
    </w:p>
    <w:p w14:paraId="1D3D4DDB" w14:textId="77777777" w:rsidR="006370E1" w:rsidRPr="006370E1" w:rsidRDefault="006370E1" w:rsidP="006370E1">
      <w:pPr>
        <w:rPr>
          <w:rFonts w:ascii="Arial" w:hAnsi="Arial" w:cs="Arial"/>
          <w:bCs/>
        </w:rPr>
      </w:pPr>
    </w:p>
    <w:p w14:paraId="53E079EA" w14:textId="77777777" w:rsidR="006370E1" w:rsidRPr="006370E1" w:rsidRDefault="006370E1" w:rsidP="006370E1">
      <w:pPr>
        <w:rPr>
          <w:rFonts w:ascii="Arial" w:hAnsi="Arial" w:cs="Arial"/>
          <w:bCs/>
        </w:rPr>
      </w:pPr>
      <w:r w:rsidRPr="006370E1">
        <w:rPr>
          <w:rFonts w:ascii="Arial" w:hAnsi="Arial" w:cs="Arial"/>
          <w:bCs/>
        </w:rPr>
        <w:t xml:space="preserve">Under 157 of the Consultation Paper, ESMA indicates that: </w:t>
      </w:r>
      <w:r w:rsidRPr="006370E1">
        <w:rPr>
          <w:rFonts w:ascii="Arial" w:hAnsi="Arial" w:cs="Arial"/>
          <w:bCs/>
          <w:i/>
        </w:rPr>
        <w:t>“counterparties should report the market value of their SFTs using the market prices and FX rates that those counterparties have used during the course of that business day for exposure management purposes. For securities lending transactions, this would generally mean that the market values reported as at close of business on any given day would be reported using the closing prices of the securities as of the previous business day.”</w:t>
      </w:r>
    </w:p>
    <w:p w14:paraId="65B1D80D" w14:textId="77777777" w:rsidR="006370E1" w:rsidRPr="006370E1" w:rsidRDefault="006370E1" w:rsidP="006370E1">
      <w:pPr>
        <w:rPr>
          <w:rFonts w:ascii="Arial" w:hAnsi="Arial" w:cs="Arial"/>
          <w:bCs/>
        </w:rPr>
      </w:pPr>
    </w:p>
    <w:p w14:paraId="0CD38AF0" w14:textId="2A85C985" w:rsidR="006370E1" w:rsidRDefault="006370E1" w:rsidP="00D62A4F">
      <w:pPr>
        <w:rPr>
          <w:rFonts w:ascii="Arial" w:hAnsi="Arial" w:cs="Arial"/>
          <w:bCs/>
        </w:rPr>
      </w:pPr>
      <w:r w:rsidRPr="006370E1">
        <w:rPr>
          <w:rFonts w:ascii="Arial" w:hAnsi="Arial" w:cs="Arial"/>
          <w:bCs/>
        </w:rPr>
        <w:t>Here, no specific reference is made to margin lending SFTs. It is Respondents understanding that, for the reporting of collateral provided under a margin lending SFT, a similar approach must be followed. Namely, to report the market values and FX rates using the closing prices of the securities (used as collateral) as of the previous business day. However, it is not entirely clear how (and to what extent) these questions relate. Therefore, Respondents would welcome ESMA to clarify this</w:t>
      </w:r>
      <w:r>
        <w:rPr>
          <w:rFonts w:ascii="Arial" w:hAnsi="Arial" w:cs="Arial"/>
          <w:bCs/>
        </w:rPr>
        <w:t>.</w:t>
      </w:r>
    </w:p>
    <w:permEnd w:id="2072793376"/>
    <w:p w14:paraId="69558A42" w14:textId="0C1B4284"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2AB89424" w14:textId="03E9277C" w:rsidR="00D62A4F" w:rsidRDefault="006370E1" w:rsidP="00D62A4F">
      <w:pPr>
        <w:rPr>
          <w:rFonts w:ascii="Arial" w:hAnsi="Arial" w:cs="Arial"/>
        </w:rPr>
      </w:pPr>
      <w:permStart w:id="1659896593" w:edGrp="everyone"/>
      <w:r w:rsidRPr="006370E1">
        <w:rPr>
          <w:rFonts w:ascii="Arial" w:hAnsi="Arial" w:cs="Arial"/>
          <w:bCs/>
        </w:rPr>
        <w:t>We do not consider additional guidance necessary.</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5D316423" w14:textId="77777777" w:rsidR="006370E1" w:rsidRDefault="006370E1" w:rsidP="00D62A4F">
      <w:pPr>
        <w:rPr>
          <w:rFonts w:ascii="Arial" w:hAnsi="Arial" w:cs="Arial"/>
          <w:bCs/>
        </w:rPr>
      </w:pPr>
      <w:permStart w:id="916284123" w:edGrp="everyone"/>
      <w:r w:rsidRPr="006370E1">
        <w:rPr>
          <w:rFonts w:ascii="Arial" w:hAnsi="Arial" w:cs="Arial"/>
          <w:bCs/>
        </w:rPr>
        <w:t>We do not expect significant difficulties with the generation and reporting of CFIs. However, it is observed that, in practice, market participants generate different CFIs for the same, or similar, instruments.</w:t>
      </w:r>
    </w:p>
    <w:permEnd w:id="916284123"/>
    <w:p w14:paraId="6966802B" w14:textId="5EC24080"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 xml:space="preserve">Do you agree with the approach for back-loading? What other aspects have to be considered to make the reporting of backloaded SFTs more efficient for counterparties and TRs, i.e.  the costs of this approach are minimised and also the </w:t>
      </w:r>
      <w:r w:rsidRPr="00F11691">
        <w:lastRenderedPageBreak/>
        <w:t>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5AB1DE61" w14:textId="77777777" w:rsidR="006370E1" w:rsidRPr="006370E1" w:rsidRDefault="006370E1" w:rsidP="006370E1">
      <w:pPr>
        <w:rPr>
          <w:rFonts w:ascii="Arial" w:hAnsi="Arial" w:cs="Arial"/>
          <w:bCs/>
        </w:rPr>
      </w:pPr>
      <w:permStart w:id="1362588161" w:edGrp="everyone"/>
      <w:r w:rsidRPr="006370E1">
        <w:rPr>
          <w:rFonts w:ascii="Arial" w:hAnsi="Arial" w:cs="Arial"/>
          <w:bCs/>
        </w:rPr>
        <w:t xml:space="preserve">Margin lending generally takes place on an open term basis rather than a fix term basis (I.e., no fixed maturity). Therefore, it is understood that an open term margin lending arrangement is considered to have a remaining maturity exceeding 180 days, and as such in scope for backloading (See, ESMA Consultation Paper under Point 167). As per Point 172 of the Consultation Paper, only the state at the time of reporting should be reported – not including previous lifecycle events. Respondents therefore understand that the requirement to backload margin lending SFTs is met by reporting the current position-level data upon the entry into force date on April 11, 2020. </w:t>
      </w:r>
    </w:p>
    <w:p w14:paraId="74AD283F" w14:textId="77777777" w:rsidR="006370E1" w:rsidRPr="006370E1" w:rsidRDefault="006370E1" w:rsidP="006370E1">
      <w:pPr>
        <w:rPr>
          <w:rFonts w:ascii="Arial" w:hAnsi="Arial" w:cs="Arial"/>
          <w:bCs/>
        </w:rPr>
      </w:pPr>
    </w:p>
    <w:p w14:paraId="361D3864" w14:textId="31EDE024" w:rsidR="00D62A4F" w:rsidRDefault="006370E1" w:rsidP="006370E1">
      <w:pPr>
        <w:rPr>
          <w:rFonts w:ascii="Arial" w:hAnsi="Arial" w:cs="Arial"/>
        </w:rPr>
      </w:pPr>
      <w:r w:rsidRPr="006370E1">
        <w:rPr>
          <w:rFonts w:ascii="Arial" w:hAnsi="Arial" w:cs="Arial"/>
          <w:bCs/>
        </w:rPr>
        <w:t>In’ Field 98 Action Type’, looking at the ‘Conditional Validations – Format and Content’ it is clear we must report the first SFT trade as ‘NEWT’- (New) otherwise the report will be rejected. This confirms our understanding that from Day 1 we report the existing margin lending SFT as ‘NEWT’</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54E80729" w14:textId="77777777" w:rsidR="006370E1" w:rsidRPr="006370E1" w:rsidRDefault="006370E1" w:rsidP="006370E1">
      <w:pPr>
        <w:rPr>
          <w:rFonts w:ascii="Arial" w:hAnsi="Arial" w:cs="Arial"/>
          <w:bCs/>
        </w:rPr>
      </w:pPr>
      <w:permStart w:id="626288957" w:edGrp="everyone"/>
      <w:r w:rsidRPr="006370E1">
        <w:rPr>
          <w:rFonts w:ascii="Arial" w:hAnsi="Arial" w:cs="Arial"/>
          <w:bCs/>
        </w:rPr>
        <w:t>In the case of margin lending, only one UTI need to be generated for each prime brokerage relationship (per base currency). I.e., each prime broker will have a single UTI per client (per base currency) (See, ESMA Consultation Paper under Point 82). Therefore, UTI generation is a one-off event that we envisage will not pose a challenge. In the context of margin lending SFT reporting, Respondents do not require further clarification.</w:t>
      </w:r>
    </w:p>
    <w:p w14:paraId="4410177F" w14:textId="5EF9C409" w:rsidR="00D62A4F" w:rsidRDefault="00D62A4F" w:rsidP="00D62A4F">
      <w:pPr>
        <w:rPr>
          <w:rFonts w:ascii="Arial" w:hAnsi="Arial" w:cs="Arial"/>
        </w:rPr>
      </w:pP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380A68E1" w14:textId="23511BB6" w:rsidR="00D62A4F" w:rsidRDefault="00EA4139" w:rsidP="00D62A4F">
      <w:pPr>
        <w:rPr>
          <w:rFonts w:ascii="Arial" w:hAnsi="Arial" w:cs="Arial"/>
        </w:rPr>
      </w:pPr>
      <w:permStart w:id="669926732" w:edGrp="everyone"/>
      <w:r w:rsidRPr="00EA4139">
        <w:rPr>
          <w:rFonts w:ascii="Arial" w:hAnsi="Arial" w:cs="Arial"/>
          <w:bCs/>
        </w:rPr>
        <w:t>Respondent would like to understand the appropriate population of the relevant field(s) in the event where the issuer’s LEI or ISIN is not available in principle.</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148EC219" w14:textId="77777777" w:rsidR="00D62A4F" w:rsidRDefault="00D62A4F" w:rsidP="00D62A4F">
      <w:pPr>
        <w:rPr>
          <w:rFonts w:ascii="Arial" w:hAnsi="Arial" w:cs="Arial"/>
        </w:rPr>
      </w:pPr>
      <w:permStart w:id="1802378143" w:edGrp="everyone"/>
      <w:r>
        <w:rPr>
          <w:rFonts w:ascii="Arial" w:hAnsi="Arial" w:cs="Arial"/>
        </w:rPr>
        <w:t>TYPE YOUR TEXT HERE</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36AA8879" w:rsidR="00D62A4F" w:rsidRDefault="00EA4139" w:rsidP="00D62A4F">
      <w:pPr>
        <w:rPr>
          <w:rFonts w:ascii="Arial" w:hAnsi="Arial" w:cs="Arial"/>
        </w:rPr>
      </w:pPr>
      <w:permStart w:id="178403384" w:edGrp="everyone"/>
      <w:r w:rsidRPr="00EA4139">
        <w:rPr>
          <w:rFonts w:ascii="Arial" w:hAnsi="Arial" w:cs="Arial"/>
          <w:bCs/>
        </w:rPr>
        <w:t>Respondents are solely within scope for the reporting of prime brokerage margin lending. It is understood that in the context of prime brokerage margin lending, the two principal counterparties to the SFT are the prime broker and the client. Consequently, the counterparty data in relation to prime brokerage margin lending is static.</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3F8215FF" w14:textId="77777777" w:rsidR="00AD44AD" w:rsidRDefault="00AD44AD" w:rsidP="00AD44AD">
      <w:pPr>
        <w:rPr>
          <w:rFonts w:ascii="Arial" w:hAnsi="Arial" w:cs="Arial"/>
        </w:rPr>
      </w:pPr>
      <w:permStart w:id="34804673" w:edGrp="everyone"/>
      <w:r>
        <w:rPr>
          <w:rFonts w:ascii="Arial" w:hAnsi="Arial" w:cs="Arial"/>
        </w:rPr>
        <w:t>TYPE YOUR TEXT HERE</w:t>
      </w:r>
    </w:p>
    <w:permEnd w:id="34804673"/>
    <w:p w14:paraId="594B4727" w14:textId="6656B0B4"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2EBEF711" w14:textId="77777777" w:rsidR="009913EC" w:rsidRPr="009913EC" w:rsidRDefault="009913EC" w:rsidP="009913EC">
      <w:pPr>
        <w:rPr>
          <w:rFonts w:ascii="Arial" w:hAnsi="Arial" w:cs="Arial"/>
          <w:bCs/>
        </w:rPr>
      </w:pPr>
      <w:permStart w:id="998066902" w:edGrp="everyone"/>
      <w:r w:rsidRPr="009913EC">
        <w:rPr>
          <w:rFonts w:ascii="Arial" w:hAnsi="Arial" w:cs="Arial"/>
          <w:bCs/>
        </w:rPr>
        <w:t xml:space="preserve">In the scenarios and SFTR validation tables, it is not entirely clear on how to report the Actions Type for Margin Lending for (Field 98) and Field 99) for the end of day position level of the SFT. However, further guidance is offered in the Final Report under 125 within ‘Table 2 – Valid combinations of Action types and Report Types’. </w:t>
      </w:r>
    </w:p>
    <w:p w14:paraId="6F190F54" w14:textId="77777777" w:rsidR="009913EC" w:rsidRPr="009913EC" w:rsidRDefault="009913EC" w:rsidP="009913EC">
      <w:pPr>
        <w:rPr>
          <w:rFonts w:ascii="Arial" w:hAnsi="Arial" w:cs="Arial"/>
          <w:bCs/>
        </w:rPr>
      </w:pPr>
    </w:p>
    <w:p w14:paraId="2F6E06A6" w14:textId="5FBB3A85" w:rsidR="009913EC" w:rsidRPr="009913EC" w:rsidRDefault="009913EC" w:rsidP="009913EC">
      <w:pPr>
        <w:rPr>
          <w:rFonts w:ascii="Arial" w:hAnsi="Arial" w:cs="Arial"/>
          <w:bCs/>
        </w:rPr>
      </w:pPr>
      <w:r w:rsidRPr="009913EC">
        <w:rPr>
          <w:rFonts w:ascii="Arial" w:hAnsi="Arial" w:cs="Arial"/>
          <w:bCs/>
        </w:rPr>
        <w:t xml:space="preserve">It specifies for report type ‘Margin Lending’ the following action types are only applicable:  New, Modification, Error, Correction and Collateral Update. It is understood that Respondents are required to submit two types of Margin Lending SFT reports. First, “MODI” reports in relation to changes in the Margin Loan on a daily basis. Second, “COLU” reports in relation to changes in the collateral which is used to collateralize the margin loan. </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581C70F7" w14:textId="2A4D723F" w:rsidR="00D62A4F" w:rsidRDefault="00AD44AD" w:rsidP="00D62A4F">
      <w:pPr>
        <w:rPr>
          <w:rFonts w:ascii="Arial" w:hAnsi="Arial" w:cs="Arial"/>
        </w:rPr>
      </w:pPr>
      <w:permStart w:id="21845861" w:edGrp="everyone"/>
      <w:r w:rsidRPr="00AD44AD">
        <w:rPr>
          <w:rFonts w:ascii="Arial" w:hAnsi="Arial" w:cs="Arial"/>
          <w:bCs/>
        </w:rPr>
        <w:t>Respondents have not identified any concerns with this approach</w:t>
      </w:r>
      <w:r>
        <w:rPr>
          <w:rFonts w:ascii="Arial" w:hAnsi="Arial" w:cs="Arial"/>
          <w:bCs/>
        </w:rPr>
        <w:t>.</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22885D54" w14:textId="77777777" w:rsidR="00D62A4F" w:rsidRDefault="00D62A4F" w:rsidP="00D62A4F">
      <w:pPr>
        <w:rPr>
          <w:rFonts w:ascii="Arial" w:hAnsi="Arial" w:cs="Arial"/>
        </w:rPr>
      </w:pPr>
      <w:permStart w:id="1488136226" w:edGrp="everyone"/>
      <w:r>
        <w:rPr>
          <w:rFonts w:ascii="Arial" w:hAnsi="Arial" w:cs="Arial"/>
        </w:rPr>
        <w:t>TYPE YOUR TEXT HERE</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77777777" w:rsidR="00D62A4F" w:rsidRDefault="00D62A4F" w:rsidP="00D62A4F">
      <w:pPr>
        <w:rPr>
          <w:rFonts w:ascii="Arial" w:hAnsi="Arial" w:cs="Arial"/>
        </w:rPr>
      </w:pPr>
      <w:permStart w:id="344137476" w:edGrp="everyone"/>
      <w:r>
        <w:rPr>
          <w:rFonts w:ascii="Arial" w:hAnsi="Arial" w:cs="Arial"/>
        </w:rPr>
        <w:t>TYPE YOUR TEXT HERE</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77777777" w:rsidR="00D62A4F" w:rsidRDefault="00D62A4F" w:rsidP="00D62A4F">
      <w:pPr>
        <w:rPr>
          <w:rFonts w:ascii="Arial" w:hAnsi="Arial" w:cs="Arial"/>
        </w:rPr>
      </w:pPr>
      <w:permStart w:id="1207306935" w:edGrp="everyone"/>
      <w:r>
        <w:rPr>
          <w:rFonts w:ascii="Arial" w:hAnsi="Arial" w:cs="Arial"/>
        </w:rPr>
        <w:t>TYPE YOUR TEXT HERE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6E73D99D" w:rsidR="00D62A4F" w:rsidRDefault="00AD44AD" w:rsidP="00D62A4F">
      <w:pPr>
        <w:rPr>
          <w:rFonts w:ascii="Arial" w:hAnsi="Arial" w:cs="Arial"/>
        </w:rPr>
      </w:pPr>
      <w:permStart w:id="586638850" w:edGrp="everyone"/>
      <w:r w:rsidRPr="00AD44AD">
        <w:rPr>
          <w:rFonts w:ascii="Arial" w:hAnsi="Arial" w:cs="Arial"/>
          <w:bCs/>
        </w:rPr>
        <w:t>Within the context of margin lending SFTs, the approach to reporting the conclusion and beginning of the margin lending SFT is not entirely clear. As per Annex I, Table 2, Fields 12 and 13, only the “Execution Timestamp” (Field 12) is relevant for margin Lending SFTs. The “Value date (Start date)” is not applicable for margin lending SFTs. Respondents would like to understand how the “Execution Timestamp” should be populated for margin lending SFTs. Respondents take the view that the appropriate way to populate “Execution Timestamp” with the day on which the client (first) draws credit from the credit facility provided by the prime broker with a view to the purchase, sale, carrying and trading of securities. We would welcome ESMA to confirm this approach.</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77777777" w:rsidR="00D62A4F" w:rsidRDefault="00D62A4F" w:rsidP="00D62A4F">
      <w:pPr>
        <w:rPr>
          <w:rFonts w:ascii="Arial" w:hAnsi="Arial" w:cs="Arial"/>
        </w:rPr>
      </w:pPr>
      <w:permStart w:id="1728844129" w:edGrp="everyone"/>
      <w:r>
        <w:rPr>
          <w:rFonts w:ascii="Arial" w:hAnsi="Arial" w:cs="Arial"/>
        </w:rPr>
        <w:t>TYPE YOUR TEXT HERE</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lastRenderedPageBreak/>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77EBE88F" w14:textId="77777777" w:rsidR="00D62A4F" w:rsidRDefault="00D62A4F" w:rsidP="00D62A4F">
      <w:pPr>
        <w:rPr>
          <w:rFonts w:ascii="Arial" w:hAnsi="Arial" w:cs="Arial"/>
        </w:rPr>
      </w:pPr>
      <w:permStart w:id="1815897077" w:edGrp="everyone"/>
      <w:r>
        <w:rPr>
          <w:rFonts w:ascii="Arial" w:hAnsi="Arial" w:cs="Arial"/>
        </w:rPr>
        <w:t>TYPE YOUR TEXT HERE</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7FE9CB30" w14:textId="77777777" w:rsidR="00AD44AD" w:rsidRDefault="00AD44AD" w:rsidP="00D62A4F">
      <w:pPr>
        <w:rPr>
          <w:rFonts w:ascii="Arial" w:hAnsi="Arial" w:cs="Arial"/>
          <w:bCs/>
        </w:rPr>
      </w:pPr>
      <w:permStart w:id="2147357599" w:edGrp="everyone"/>
      <w:r w:rsidRPr="00AD44AD">
        <w:rPr>
          <w:rFonts w:ascii="Arial" w:hAnsi="Arial" w:cs="Arial"/>
          <w:bCs/>
        </w:rPr>
        <w:t xml:space="preserve">We agree with the approach for reporting the collateral arrangements in field 2.20 in the context of margin lending SFT reporting. As per </w:t>
      </w:r>
      <w:r w:rsidRPr="00AD44AD">
        <w:rPr>
          <w:rFonts w:ascii="Arial" w:hAnsi="Arial" w:cs="Arial"/>
          <w:bCs/>
          <w:lang w:val="en-US"/>
        </w:rPr>
        <w:t xml:space="preserve">Annex I of </w:t>
      </w:r>
      <w:r w:rsidRPr="00AD44AD">
        <w:rPr>
          <w:rFonts w:ascii="Arial" w:hAnsi="Arial" w:cs="Arial"/>
          <w:bCs/>
        </w:rPr>
        <w:t>RTS 2019/356, Fields 18 and 19 are not applicable for margin Lending SFTs.</w:t>
      </w:r>
    </w:p>
    <w:permEnd w:id="2147357599"/>
    <w:p w14:paraId="3689633D" w14:textId="34E2E7F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7CE45695" w14:textId="77777777" w:rsidR="00AD44AD" w:rsidRPr="00AD44AD" w:rsidRDefault="00AD44AD" w:rsidP="00AD44AD">
      <w:pPr>
        <w:rPr>
          <w:rFonts w:ascii="Arial" w:hAnsi="Arial" w:cs="Arial"/>
          <w:bCs/>
        </w:rPr>
      </w:pPr>
      <w:permStart w:id="1913655379" w:edGrp="everyone"/>
      <w:r w:rsidRPr="00AD44AD">
        <w:rPr>
          <w:rFonts w:ascii="Arial" w:hAnsi="Arial" w:cs="Arial"/>
          <w:bCs/>
        </w:rPr>
        <w:t>We do not agree with the approach to reporting fixed and floating rates of SFTs. Rates are also a mandatory field for margin loan. The total rate of a margin loan from a Prime Broker is the combination of the cash balances rates, applicable for the Margin Lending Currency Amount (as provided in field 2.33) and the Short Stock financing rate, applicable for the Short Market Value (as provided in field 2.71).</w:t>
      </w:r>
    </w:p>
    <w:p w14:paraId="11B68A23" w14:textId="77777777" w:rsidR="00AD44AD" w:rsidRDefault="00AD44AD" w:rsidP="00AD44AD">
      <w:pPr>
        <w:rPr>
          <w:rFonts w:ascii="Arial" w:hAnsi="Arial" w:cs="Arial"/>
          <w:bCs/>
        </w:rPr>
      </w:pPr>
    </w:p>
    <w:p w14:paraId="0268F5D7" w14:textId="63D8DD81" w:rsidR="00AD44AD" w:rsidRPr="00AD44AD" w:rsidRDefault="00AD44AD" w:rsidP="00AD44AD">
      <w:pPr>
        <w:rPr>
          <w:rFonts w:ascii="Arial" w:hAnsi="Arial" w:cs="Arial"/>
          <w:bCs/>
        </w:rPr>
      </w:pPr>
      <w:r w:rsidRPr="00AD44AD">
        <w:rPr>
          <w:rFonts w:ascii="Arial" w:hAnsi="Arial" w:cs="Arial"/>
          <w:bCs/>
        </w:rPr>
        <w:t>The Margin Lending Currency Amount has to be reported separately per currency. This stipulates that we can report the applicable (mostly floating) rate for the cash balance.</w:t>
      </w:r>
    </w:p>
    <w:p w14:paraId="12C372E4" w14:textId="77777777" w:rsidR="00AD44AD" w:rsidRDefault="00AD44AD" w:rsidP="00AD44AD">
      <w:pPr>
        <w:rPr>
          <w:rFonts w:ascii="Arial" w:hAnsi="Arial" w:cs="Arial"/>
          <w:bCs/>
        </w:rPr>
      </w:pPr>
    </w:p>
    <w:p w14:paraId="50161385" w14:textId="0BDF5B6F" w:rsidR="00AD44AD" w:rsidRPr="00AD44AD" w:rsidRDefault="00AD44AD" w:rsidP="00AD44AD">
      <w:pPr>
        <w:rPr>
          <w:rFonts w:ascii="Arial" w:hAnsi="Arial" w:cs="Arial"/>
          <w:bCs/>
        </w:rPr>
      </w:pPr>
      <w:r w:rsidRPr="00AD44AD">
        <w:rPr>
          <w:rFonts w:ascii="Arial" w:hAnsi="Arial" w:cs="Arial"/>
          <w:bCs/>
        </w:rPr>
        <w:t>The Short Market Value has to be reported net over all short securities positions held at the Prime Broker. The Short Stock rate is calculated for each single short position, due to difference in the cost price for the Prime Broker to cover the short. As the Short Market value is the total of all short positions, it is very difficult to calculate the applicable rate.</w:t>
      </w:r>
    </w:p>
    <w:p w14:paraId="79F7BAD7" w14:textId="77777777" w:rsidR="00AD44AD" w:rsidRPr="00AD44AD" w:rsidRDefault="00AD44AD" w:rsidP="00AD44AD">
      <w:pPr>
        <w:rPr>
          <w:rFonts w:ascii="Arial" w:hAnsi="Arial" w:cs="Arial"/>
          <w:bCs/>
        </w:rPr>
      </w:pPr>
    </w:p>
    <w:p w14:paraId="53F9701D" w14:textId="2FC7CF08" w:rsidR="00D62A4F" w:rsidRDefault="00AD44AD" w:rsidP="00D62A4F">
      <w:pPr>
        <w:rPr>
          <w:rFonts w:ascii="Arial" w:hAnsi="Arial" w:cs="Arial"/>
        </w:rPr>
      </w:pPr>
      <w:r w:rsidRPr="00AD44AD">
        <w:rPr>
          <w:rFonts w:ascii="Arial" w:hAnsi="Arial" w:cs="Arial"/>
          <w:bCs/>
        </w:rPr>
        <w:t xml:space="preserve">Do we report only the rate applicable to the cash balances per currency and disregard the short stock </w:t>
      </w:r>
      <w:proofErr w:type="gramStart"/>
      <w:r w:rsidRPr="00AD44AD">
        <w:rPr>
          <w:rFonts w:ascii="Arial" w:hAnsi="Arial" w:cs="Arial"/>
          <w:bCs/>
        </w:rPr>
        <w:t>component?</w:t>
      </w:r>
      <w:permEnd w:id="1913655379"/>
      <w:r w:rsidR="00D62A4F">
        <w:rPr>
          <w:rFonts w:ascii="Arial" w:hAnsi="Arial" w:cs="Arial"/>
        </w:rPr>
        <w:t>&lt;</w:t>
      </w:r>
      <w:proofErr w:type="gramEnd"/>
      <w:r w:rsidR="00D62A4F">
        <w:rPr>
          <w:rFonts w:ascii="Arial" w:hAnsi="Arial" w:cs="Arial"/>
        </w:rPr>
        <w: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lastRenderedPageBreak/>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230AFFC5" w14:textId="77777777" w:rsidR="00AD44AD" w:rsidRPr="00AD44AD" w:rsidRDefault="00AD44AD" w:rsidP="00AD44AD">
      <w:pPr>
        <w:rPr>
          <w:rFonts w:ascii="Arial" w:hAnsi="Arial" w:cs="Arial"/>
          <w:bCs/>
        </w:rPr>
      </w:pPr>
      <w:permStart w:id="471607582" w:edGrp="everyone"/>
      <w:r w:rsidRPr="00AD44AD">
        <w:rPr>
          <w:rFonts w:ascii="Arial" w:hAnsi="Arial" w:cs="Arial"/>
          <w:bCs/>
        </w:rPr>
        <w:t xml:space="preserve">Field 2.51 is not applicable to Margin Lending SFTs, this field will therefore be left blank. </w:t>
      </w:r>
    </w:p>
    <w:p w14:paraId="7802F97C" w14:textId="77777777" w:rsidR="00AD44AD" w:rsidRPr="00AD44AD" w:rsidRDefault="00AD44AD" w:rsidP="00AD44AD">
      <w:pPr>
        <w:rPr>
          <w:rFonts w:ascii="Arial" w:hAnsi="Arial" w:cs="Arial"/>
          <w:bCs/>
        </w:rPr>
      </w:pPr>
    </w:p>
    <w:p w14:paraId="252A10D8" w14:textId="77777777" w:rsidR="00AD44AD" w:rsidRPr="00AD44AD" w:rsidRDefault="00AD44AD" w:rsidP="00AD44AD">
      <w:pPr>
        <w:rPr>
          <w:rFonts w:ascii="Arial" w:hAnsi="Arial" w:cs="Arial"/>
          <w:bCs/>
        </w:rPr>
      </w:pPr>
      <w:r w:rsidRPr="00AD44AD">
        <w:rPr>
          <w:rFonts w:ascii="Arial" w:hAnsi="Arial" w:cs="Arial"/>
          <w:bCs/>
        </w:rPr>
        <w:t>We do not agree with the approach to reporting field 2.90 as the approach does not see to the specific situation of proprietary trading firms. For proprietary trading firms margin lending takes place on a portfolio basis. The whole portfolio of the proprietary trading firm serves as collateral as well as any cash held on the (margin) account. The issues with reporting field 2.90 are specified below.</w:t>
      </w:r>
    </w:p>
    <w:p w14:paraId="59D4FF9D" w14:textId="77777777" w:rsidR="00AD44AD" w:rsidRPr="00AD44AD" w:rsidRDefault="00AD44AD" w:rsidP="00AD44AD">
      <w:pPr>
        <w:rPr>
          <w:rFonts w:ascii="Arial" w:hAnsi="Arial" w:cs="Arial"/>
          <w:bCs/>
        </w:rPr>
      </w:pPr>
    </w:p>
    <w:p w14:paraId="4B9C1556" w14:textId="08C54DFC" w:rsidR="00D62A4F" w:rsidRDefault="00AD44AD" w:rsidP="00AD44AD">
      <w:pPr>
        <w:rPr>
          <w:rFonts w:ascii="Arial" w:hAnsi="Arial" w:cs="Arial"/>
          <w:bCs/>
        </w:rPr>
      </w:pPr>
      <w:r w:rsidRPr="00AD44AD">
        <w:rPr>
          <w:rFonts w:ascii="Arial" w:hAnsi="Arial" w:cs="Arial"/>
          <w:bCs/>
        </w:rPr>
        <w:t>Field 2.90 is conditional on the completion of field 2.75. Field 2.75 is mandatory in case of margin lending. We therefore have to complete this field with either CASH or SECU. As the cash used as collateral, is already reported in field 2.33 (reference is made to paragraph 310 of the consultation paper), it is our understanding that we would only be required to report “SECU” in field 2.75</w:t>
      </w:r>
      <w:r>
        <w:rPr>
          <w:rFonts w:ascii="Arial" w:hAnsi="Arial" w:cs="Arial"/>
          <w:bCs/>
        </w:rPr>
        <w:t>.</w:t>
      </w:r>
    </w:p>
    <w:p w14:paraId="144D8501" w14:textId="4F84AA41" w:rsidR="00AD44AD" w:rsidRDefault="00AD44AD" w:rsidP="00AD44AD">
      <w:pPr>
        <w:rPr>
          <w:rFonts w:ascii="Arial" w:hAnsi="Arial" w:cs="Arial"/>
          <w:bCs/>
        </w:rPr>
      </w:pPr>
    </w:p>
    <w:p w14:paraId="799B6F1C" w14:textId="77777777" w:rsidR="00AD44AD" w:rsidRPr="00AD44AD" w:rsidRDefault="00AD44AD" w:rsidP="00AD44AD">
      <w:pPr>
        <w:rPr>
          <w:rFonts w:ascii="Arial" w:hAnsi="Arial" w:cs="Arial"/>
          <w:bCs/>
        </w:rPr>
      </w:pPr>
      <w:r w:rsidRPr="00AD44AD">
        <w:rPr>
          <w:rFonts w:ascii="Arial" w:hAnsi="Arial" w:cs="Arial"/>
          <w:bCs/>
        </w:rPr>
        <w:t xml:space="preserve">If we complete field 2.75 with SECU we would have to specify the collateral quality in field 2.90. As the whole portfolio is used as collateral, completion of this field is problematic, as multiple values might apply. </w:t>
      </w:r>
    </w:p>
    <w:p w14:paraId="5B028273" w14:textId="77777777" w:rsidR="00AD44AD" w:rsidRPr="00AD44AD" w:rsidRDefault="00AD44AD" w:rsidP="00AD44AD">
      <w:pPr>
        <w:rPr>
          <w:rFonts w:ascii="Arial" w:hAnsi="Arial" w:cs="Arial"/>
          <w:bCs/>
        </w:rPr>
      </w:pPr>
    </w:p>
    <w:p w14:paraId="0A536A98" w14:textId="77777777" w:rsidR="00AD44AD" w:rsidRPr="00AD44AD" w:rsidRDefault="00AD44AD" w:rsidP="00AD44AD">
      <w:pPr>
        <w:rPr>
          <w:rFonts w:ascii="Arial" w:hAnsi="Arial" w:cs="Arial"/>
          <w:bCs/>
        </w:rPr>
      </w:pPr>
      <w:r w:rsidRPr="00AD44AD">
        <w:rPr>
          <w:rFonts w:ascii="Arial" w:hAnsi="Arial" w:cs="Arial"/>
          <w:bCs/>
        </w:rPr>
        <w:t xml:space="preserve">A solution could be to allow for the reporting of SECU in field 2.75 and to complete field 2.96 as “NTAV” (treating the portfolio as a basket of collateral that cannot be identified with an ISIN), and allowing field 2.90 to be left blank. </w:t>
      </w:r>
    </w:p>
    <w:p w14:paraId="3D2D0383" w14:textId="77777777" w:rsidR="00AD44AD" w:rsidRPr="00AD44AD" w:rsidRDefault="00AD44AD" w:rsidP="00AD44AD">
      <w:pPr>
        <w:rPr>
          <w:rFonts w:ascii="Arial" w:hAnsi="Arial" w:cs="Arial"/>
          <w:bCs/>
        </w:rPr>
      </w:pPr>
    </w:p>
    <w:p w14:paraId="2F845449" w14:textId="02EC9E92" w:rsidR="00AD44AD" w:rsidRDefault="00AD44AD" w:rsidP="00AD44AD">
      <w:pPr>
        <w:rPr>
          <w:rFonts w:ascii="Arial" w:hAnsi="Arial" w:cs="Arial"/>
        </w:rPr>
      </w:pPr>
      <w:r w:rsidRPr="00AD44AD">
        <w:rPr>
          <w:rFonts w:ascii="Arial" w:hAnsi="Arial" w:cs="Arial"/>
          <w:bCs/>
        </w:rPr>
        <w:t>In any case, additional guidance is needed for the situation wherein margin lending takes place based on a prime brokerage agreement and the whole portfolio, is used as collateral.</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77777777" w:rsidR="00D62A4F" w:rsidRDefault="00D62A4F" w:rsidP="00D62A4F">
      <w:pPr>
        <w:rPr>
          <w:rFonts w:ascii="Arial" w:hAnsi="Arial" w:cs="Arial"/>
        </w:rPr>
      </w:pPr>
      <w:permStart w:id="1994859972" w:edGrp="everyone"/>
      <w:r>
        <w:rPr>
          <w:rFonts w:ascii="Arial" w:hAnsi="Arial" w:cs="Arial"/>
        </w:rPr>
        <w:t>TYPE YOUR TEXT HERE</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77777777" w:rsidR="00D62A4F" w:rsidRDefault="00D62A4F" w:rsidP="00D62A4F">
      <w:pPr>
        <w:rPr>
          <w:rFonts w:ascii="Arial" w:hAnsi="Arial" w:cs="Arial"/>
        </w:rPr>
      </w:pPr>
      <w:permStart w:id="287460907" w:edGrp="everyone"/>
      <w:r>
        <w:rPr>
          <w:rFonts w:ascii="Arial" w:hAnsi="Arial" w:cs="Arial"/>
        </w:rPr>
        <w:t>TYPE YOUR TEXT HERE</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77777777" w:rsidR="00D62A4F" w:rsidRDefault="00D62A4F" w:rsidP="00D62A4F">
      <w:pPr>
        <w:rPr>
          <w:rFonts w:ascii="Arial" w:hAnsi="Arial" w:cs="Arial"/>
        </w:rPr>
      </w:pPr>
      <w:permStart w:id="1445923562" w:edGrp="everyone"/>
      <w:r>
        <w:rPr>
          <w:rFonts w:ascii="Arial" w:hAnsi="Arial" w:cs="Arial"/>
        </w:rPr>
        <w:t>TYPE YOUR TEXT HERE</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77777777" w:rsidR="00D62A4F" w:rsidRDefault="00D62A4F" w:rsidP="00D62A4F">
      <w:pPr>
        <w:rPr>
          <w:rFonts w:ascii="Arial" w:hAnsi="Arial" w:cs="Arial"/>
        </w:rPr>
      </w:pPr>
      <w:permStart w:id="1167136894" w:edGrp="everyone"/>
      <w:r>
        <w:rPr>
          <w:rFonts w:ascii="Arial" w:hAnsi="Arial" w:cs="Arial"/>
        </w:rPr>
        <w:t>TYPE YOUR TEXT HERE</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5DEFD35E" w:rsidR="00D62A4F" w:rsidRDefault="00AD44AD" w:rsidP="00D62A4F">
      <w:pPr>
        <w:rPr>
          <w:rFonts w:ascii="Arial" w:hAnsi="Arial" w:cs="Arial"/>
        </w:rPr>
      </w:pPr>
      <w:permStart w:id="2133921452" w:edGrp="everyone"/>
      <w:r w:rsidRPr="00AD44AD">
        <w:rPr>
          <w:rFonts w:ascii="Arial" w:hAnsi="Arial" w:cs="Arial"/>
          <w:bCs/>
          <w:lang w:val="en-US"/>
        </w:rPr>
        <w:t>We agree with the approach</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346F83C5" w14:textId="77777777" w:rsidR="00D62A4F" w:rsidRDefault="00D62A4F" w:rsidP="00D62A4F">
      <w:pPr>
        <w:rPr>
          <w:rFonts w:ascii="Arial" w:hAnsi="Arial" w:cs="Arial"/>
        </w:rPr>
      </w:pPr>
      <w:permStart w:id="880958821" w:edGrp="everyone"/>
      <w:r>
        <w:rPr>
          <w:rFonts w:ascii="Arial" w:hAnsi="Arial" w:cs="Arial"/>
        </w:rPr>
        <w:t>TYPE YOUR TEXT HERE</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3F719688" w14:textId="77777777" w:rsidR="00AD44AD" w:rsidRPr="00AD44AD" w:rsidRDefault="00AD44AD" w:rsidP="00EF0508">
      <w:pPr>
        <w:rPr>
          <w:rFonts w:ascii="Arial" w:hAnsi="Arial" w:cs="Arial"/>
          <w:bCs/>
          <w:lang w:val="en-US"/>
        </w:rPr>
      </w:pPr>
      <w:permStart w:id="1730242269" w:edGrp="everyone"/>
      <w:r w:rsidRPr="00AD44AD">
        <w:rPr>
          <w:rFonts w:ascii="Arial" w:hAnsi="Arial" w:cs="Arial"/>
          <w:bCs/>
          <w:lang w:val="en-US"/>
        </w:rPr>
        <w:t xml:space="preserve">We do not agree with the approach to report Collateral market value (field 2.88). The description of the reporting requirement stipulates that haircut on the collateral </w:t>
      </w:r>
      <w:r w:rsidRPr="00AD44AD">
        <w:rPr>
          <w:rFonts w:ascii="Arial" w:hAnsi="Arial" w:cs="Arial"/>
          <w:bCs/>
          <w:lang w:val="en-US"/>
        </w:rPr>
        <w:lastRenderedPageBreak/>
        <w:t>positions of Prime Broker clients is always a fixed amount (percentage) on ISIN level. This is not always the case with all Prime Brokers. At some, the haircut is a value at risk calculation based on the correlations within the total portfolio, including assets other than securities as well. This value is not static, as it changes intraday. The net exposure of the Prime Broker client is the difference between the mark-to-market value of the total portfolio and the value-at-risk value of the total portfolio (the haircut). Both figures include the exposure from securities, derivatives and cash.</w:t>
      </w:r>
    </w:p>
    <w:p w14:paraId="03A8C4CA" w14:textId="77777777" w:rsidR="00AD44AD" w:rsidRPr="00AD44AD" w:rsidRDefault="00AD44AD" w:rsidP="00AD44AD">
      <w:pPr>
        <w:rPr>
          <w:rFonts w:ascii="Arial" w:hAnsi="Arial" w:cs="Arial"/>
          <w:bCs/>
          <w:lang w:val="en-US"/>
        </w:rPr>
      </w:pPr>
    </w:p>
    <w:p w14:paraId="1B6E1F53" w14:textId="0FA3ECD2" w:rsidR="00D62A4F" w:rsidRDefault="00AD44AD" w:rsidP="00AD44AD">
      <w:pPr>
        <w:rPr>
          <w:rFonts w:ascii="Arial" w:hAnsi="Arial" w:cs="Arial"/>
        </w:rPr>
      </w:pPr>
      <w:r w:rsidRPr="00AD44AD">
        <w:rPr>
          <w:rFonts w:ascii="Arial" w:hAnsi="Arial" w:cs="Arial"/>
          <w:bCs/>
          <w:lang w:val="en-US"/>
        </w:rPr>
        <w:t xml:space="preserve">Further, clients of prime brokers typically rely on the information provided by prime brokers in relation to the haircut calculation(s). In this respect, clients of prime brokers have an information dependency on their prime brokers and their ability to provide complete reporting is partially contingent upon the disclosure of the prime broker. Consequently, Respondents believe that the relevant </w:t>
      </w:r>
      <w:proofErr w:type="gramStart"/>
      <w:r w:rsidRPr="00AD44AD">
        <w:rPr>
          <w:rFonts w:ascii="Arial" w:hAnsi="Arial" w:cs="Arial"/>
          <w:bCs/>
          <w:lang w:val="en-US"/>
        </w:rPr>
        <w:t>fields  should</w:t>
      </w:r>
      <w:proofErr w:type="gramEnd"/>
      <w:r w:rsidRPr="00AD44AD">
        <w:rPr>
          <w:rFonts w:ascii="Arial" w:hAnsi="Arial" w:cs="Arial"/>
          <w:bCs/>
          <w:lang w:val="en-US"/>
        </w:rPr>
        <w:t xml:space="preserve"> be optional in relation to the client for the event where the client does not timely receive the relevant information from the prime broker.</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1CD17712" w14:textId="77777777" w:rsidR="00AD44AD" w:rsidRPr="00AD44AD" w:rsidRDefault="00AD44AD" w:rsidP="00AD44AD">
      <w:pPr>
        <w:rPr>
          <w:rFonts w:ascii="Arial" w:hAnsi="Arial" w:cs="Arial"/>
          <w:bCs/>
          <w:lang w:val="en-US"/>
        </w:rPr>
      </w:pPr>
      <w:permStart w:id="1771773415" w:edGrp="everyone"/>
      <w:r w:rsidRPr="00AD44AD">
        <w:rPr>
          <w:rFonts w:ascii="Arial" w:hAnsi="Arial" w:cs="Arial"/>
          <w:bCs/>
          <w:lang w:val="en-US"/>
        </w:rPr>
        <w:t>We do not agree with the proposed approach for calculating collateral haircuts or margin. The requirement described is that the haircut should be calculated in line with the FSB and BCBS haircut framework. These guidelines are very restrictive, as the Prime Brokers might use different frameworks to determine haircut, for example:</w:t>
      </w:r>
    </w:p>
    <w:p w14:paraId="2AD19CD2" w14:textId="77777777" w:rsidR="00AD44AD" w:rsidRPr="00AD44AD" w:rsidRDefault="00AD44AD" w:rsidP="00AD44AD">
      <w:pPr>
        <w:numPr>
          <w:ilvl w:val="0"/>
          <w:numId w:val="19"/>
        </w:numPr>
        <w:rPr>
          <w:rFonts w:ascii="Arial" w:hAnsi="Arial" w:cs="Arial"/>
          <w:bCs/>
          <w:lang w:val="nl-NL"/>
        </w:rPr>
      </w:pPr>
      <w:r w:rsidRPr="00AD44AD">
        <w:rPr>
          <w:rFonts w:ascii="Arial" w:hAnsi="Arial" w:cs="Arial"/>
          <w:bCs/>
          <w:lang w:val="en-US"/>
        </w:rPr>
        <w:t>Haircuts defined under the CRR standardized approach (</w:t>
      </w:r>
      <w:proofErr w:type="spellStart"/>
      <w:r w:rsidRPr="00AD44AD">
        <w:rPr>
          <w:rFonts w:ascii="Arial" w:hAnsi="Arial" w:cs="Arial"/>
          <w:bCs/>
          <w:lang w:val="en-US"/>
        </w:rPr>
        <w:t>eg.</w:t>
      </w:r>
      <w:proofErr w:type="spellEnd"/>
      <w:r w:rsidRPr="00AD44AD">
        <w:rPr>
          <w:rFonts w:ascii="Arial" w:hAnsi="Arial" w:cs="Arial"/>
          <w:bCs/>
          <w:lang w:val="en-US"/>
        </w:rPr>
        <w:t xml:space="preserve"> </w:t>
      </w:r>
      <w:r w:rsidRPr="00AD44AD">
        <w:rPr>
          <w:rFonts w:ascii="Arial" w:hAnsi="Arial" w:cs="Arial"/>
          <w:bCs/>
          <w:lang w:val="nl-NL"/>
        </w:rPr>
        <w:t>FCCM)</w:t>
      </w:r>
    </w:p>
    <w:p w14:paraId="4679EF5E" w14:textId="77777777" w:rsidR="00AD44AD" w:rsidRPr="00AD44AD" w:rsidRDefault="00AD44AD" w:rsidP="00AD44AD">
      <w:pPr>
        <w:numPr>
          <w:ilvl w:val="0"/>
          <w:numId w:val="19"/>
        </w:numPr>
        <w:rPr>
          <w:rFonts w:ascii="Arial" w:hAnsi="Arial" w:cs="Arial"/>
          <w:bCs/>
          <w:lang w:val="en-US"/>
        </w:rPr>
      </w:pPr>
      <w:r w:rsidRPr="00AD44AD">
        <w:rPr>
          <w:rFonts w:ascii="Arial" w:hAnsi="Arial" w:cs="Arial"/>
          <w:bCs/>
          <w:lang w:val="en-US"/>
        </w:rPr>
        <w:t xml:space="preserve">Haircuts defined under the FSB and BCBS framework </w:t>
      </w:r>
    </w:p>
    <w:p w14:paraId="4EE0C323" w14:textId="77777777" w:rsidR="00AD44AD" w:rsidRPr="00AD44AD" w:rsidRDefault="00AD44AD" w:rsidP="00AD44AD">
      <w:pPr>
        <w:numPr>
          <w:ilvl w:val="0"/>
          <w:numId w:val="19"/>
        </w:numPr>
        <w:rPr>
          <w:rFonts w:ascii="Arial" w:hAnsi="Arial" w:cs="Arial"/>
          <w:bCs/>
          <w:lang w:val="en-US"/>
        </w:rPr>
      </w:pPr>
      <w:r w:rsidRPr="00AD44AD">
        <w:rPr>
          <w:rFonts w:ascii="Arial" w:hAnsi="Arial" w:cs="Arial"/>
          <w:bCs/>
          <w:lang w:val="en-US"/>
        </w:rPr>
        <w:t xml:space="preserve">Haircuts defined under own model, approved by the regulator </w:t>
      </w:r>
    </w:p>
    <w:p w14:paraId="5C90282D" w14:textId="31B7ADF9" w:rsidR="00D62A4F" w:rsidRDefault="00AD44AD" w:rsidP="00AD44AD">
      <w:pPr>
        <w:rPr>
          <w:rFonts w:ascii="Arial" w:hAnsi="Arial" w:cs="Arial"/>
        </w:rPr>
      </w:pPr>
      <w:r w:rsidRPr="00AD44AD">
        <w:rPr>
          <w:rFonts w:ascii="Arial" w:hAnsi="Arial" w:cs="Arial"/>
          <w:bCs/>
          <w:lang w:val="en-US"/>
        </w:rPr>
        <w:t>Clients of Prime Brokers need to replicate the haircut applied by the Prime Broker on the collateral positions provided by the client. Respondents, generally clients of Prime Brokers, prefer to have flexibility in the determination of the haircut technique, so that we can accommodate the haircut values used by our PBs.</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31A433F" w14:textId="77777777" w:rsidR="00AD44AD" w:rsidRDefault="00AD44AD" w:rsidP="00D62A4F">
      <w:pPr>
        <w:rPr>
          <w:rFonts w:ascii="Arial" w:hAnsi="Arial" w:cs="Arial"/>
        </w:rPr>
      </w:pPr>
      <w:permStart w:id="1339502429" w:edGrp="everyone"/>
      <w:r w:rsidRPr="00AD44AD">
        <w:rPr>
          <w:rFonts w:ascii="Arial" w:hAnsi="Arial" w:cs="Arial"/>
          <w:bCs/>
          <w:lang w:val="en-US"/>
        </w:rPr>
        <w:t>We agree with the approach</w:t>
      </w:r>
      <w:r w:rsidRPr="00AD44AD">
        <w:rPr>
          <w:rFonts w:ascii="Arial" w:hAnsi="Arial" w:cs="Arial"/>
        </w:rPr>
        <w:t xml:space="preserve"> </w:t>
      </w:r>
    </w:p>
    <w:permEnd w:id="1339502429"/>
    <w:p w14:paraId="4239D2B5" w14:textId="77675AFB"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5C750850" w:rsidR="00D62A4F" w:rsidRDefault="00AD44AD" w:rsidP="00D62A4F">
      <w:pPr>
        <w:rPr>
          <w:rFonts w:ascii="Arial" w:hAnsi="Arial" w:cs="Arial"/>
        </w:rPr>
      </w:pPr>
      <w:permStart w:id="844636493" w:edGrp="everyone"/>
      <w:r w:rsidRPr="00AD44AD">
        <w:rPr>
          <w:rFonts w:ascii="Arial" w:hAnsi="Arial" w:cs="Arial"/>
          <w:bCs/>
          <w:lang w:val="en-US"/>
        </w:rPr>
        <w:t>We agree with the approach</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73A84A26" w14:textId="5320DA02" w:rsidR="00D62A4F" w:rsidRPr="00AD44AD" w:rsidRDefault="00AD44AD" w:rsidP="00D62A4F">
      <w:pPr>
        <w:rPr>
          <w:rFonts w:ascii="Arial" w:hAnsi="Arial" w:cs="Arial"/>
          <w:bCs/>
          <w:lang w:val="en-US"/>
        </w:rPr>
      </w:pPr>
      <w:permStart w:id="1443438018" w:edGrp="everyone"/>
      <w:r w:rsidRPr="00AD44AD">
        <w:rPr>
          <w:rFonts w:ascii="Arial" w:hAnsi="Arial" w:cs="Arial"/>
          <w:bCs/>
          <w:lang w:val="en-US"/>
        </w:rPr>
        <w:t>We agree with the approach. We do are not aware of instances where securities provided as collateral do not have an ISIN.</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103CF176" w:rsidR="00D62A4F" w:rsidRDefault="00AD44AD" w:rsidP="00D62A4F">
      <w:pPr>
        <w:rPr>
          <w:rFonts w:ascii="Arial" w:hAnsi="Arial" w:cs="Arial"/>
        </w:rPr>
      </w:pPr>
      <w:permStart w:id="1468363311" w:edGrp="everyone"/>
      <w:r w:rsidRPr="00AD44AD">
        <w:rPr>
          <w:rFonts w:ascii="Arial" w:hAnsi="Arial" w:cs="Arial"/>
          <w:bCs/>
          <w:lang w:val="en-US"/>
        </w:rPr>
        <w:t>We agree with the approach</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5E400750" w14:textId="77777777" w:rsidR="00AD44AD" w:rsidRDefault="00AD44AD" w:rsidP="00D62A4F">
      <w:pPr>
        <w:rPr>
          <w:rFonts w:ascii="Arial" w:hAnsi="Arial" w:cs="Arial"/>
        </w:rPr>
      </w:pPr>
      <w:permStart w:id="248856653" w:edGrp="everyone"/>
      <w:r w:rsidRPr="00AD44AD">
        <w:rPr>
          <w:rFonts w:ascii="Arial" w:hAnsi="Arial" w:cs="Arial"/>
          <w:bCs/>
          <w:lang w:val="en-US"/>
        </w:rPr>
        <w:t>We agree with the approach</w:t>
      </w:r>
      <w:r w:rsidRPr="00AD44AD">
        <w:rPr>
          <w:rFonts w:ascii="Arial" w:hAnsi="Arial" w:cs="Arial"/>
        </w:rPr>
        <w:t xml:space="preserve"> </w:t>
      </w:r>
    </w:p>
    <w:permEnd w:id="248856653"/>
    <w:p w14:paraId="7094608E" w14:textId="034A8E41"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0DFE0895" w:rsidR="00D62A4F" w:rsidRDefault="00AD44AD" w:rsidP="00D62A4F">
      <w:pPr>
        <w:rPr>
          <w:rFonts w:ascii="Arial" w:hAnsi="Arial" w:cs="Arial"/>
        </w:rPr>
      </w:pPr>
      <w:permStart w:id="1015950173" w:edGrp="everyone"/>
      <w:r w:rsidRPr="00AD44AD">
        <w:rPr>
          <w:rFonts w:ascii="Arial" w:hAnsi="Arial" w:cs="Arial"/>
          <w:bCs/>
          <w:lang w:val="en-US"/>
        </w:rPr>
        <w:t>We agree with the approach</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48F9625A" w14:textId="77777777" w:rsidR="00AD44AD" w:rsidRDefault="00AD44AD" w:rsidP="00D62A4F">
      <w:pPr>
        <w:rPr>
          <w:rFonts w:ascii="Arial" w:hAnsi="Arial" w:cs="Arial"/>
        </w:rPr>
      </w:pPr>
      <w:permStart w:id="1639145507" w:edGrp="everyone"/>
      <w:r w:rsidRPr="00AD44AD">
        <w:rPr>
          <w:rFonts w:ascii="Arial" w:hAnsi="Arial" w:cs="Arial"/>
          <w:bCs/>
          <w:lang w:val="en-US"/>
        </w:rPr>
        <w:t>We agree with the approach</w:t>
      </w:r>
      <w:r w:rsidRPr="00AD44AD">
        <w:rPr>
          <w:rFonts w:ascii="Arial" w:hAnsi="Arial" w:cs="Arial"/>
        </w:rPr>
        <w:t xml:space="preserve"> </w:t>
      </w:r>
    </w:p>
    <w:permEnd w:id="1639145507"/>
    <w:p w14:paraId="448B4F4A" w14:textId="6F0C6130"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496ACA74" w14:textId="7302E5DB" w:rsidR="00D62A4F" w:rsidRDefault="00AD44AD" w:rsidP="00D62A4F">
      <w:pPr>
        <w:rPr>
          <w:rFonts w:ascii="Arial" w:hAnsi="Arial" w:cs="Arial"/>
        </w:rPr>
      </w:pPr>
      <w:permStart w:id="519007830" w:edGrp="everyone"/>
      <w:r w:rsidRPr="00AD44AD">
        <w:rPr>
          <w:rFonts w:ascii="Arial" w:hAnsi="Arial" w:cs="Arial"/>
          <w:bCs/>
          <w:lang w:val="en-US"/>
        </w:rPr>
        <w:t>We agree with the approach</w:t>
      </w:r>
      <w:r w:rsidRPr="00AD44AD">
        <w:rPr>
          <w:rFonts w:ascii="Arial" w:hAnsi="Arial" w:cs="Arial"/>
        </w:rPr>
        <w:t xml:space="preserve"> </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lastRenderedPageBreak/>
        <w:t>&lt;ESMA_QUESTION_RSFTR_75&gt;</w:t>
      </w:r>
    </w:p>
    <w:p w14:paraId="53A799E3" w14:textId="77777777" w:rsidR="00AD44AD" w:rsidRDefault="00AD44AD" w:rsidP="00D62A4F">
      <w:pPr>
        <w:rPr>
          <w:rFonts w:ascii="Arial" w:hAnsi="Arial" w:cs="Arial"/>
          <w:bCs/>
          <w:lang w:val="en-US"/>
        </w:rPr>
      </w:pPr>
      <w:permStart w:id="155744384" w:edGrp="everyone"/>
      <w:r w:rsidRPr="00AD44AD">
        <w:rPr>
          <w:rFonts w:ascii="Arial" w:hAnsi="Arial" w:cs="Arial"/>
          <w:bCs/>
          <w:lang w:val="en-US"/>
        </w:rPr>
        <w:t>We agree with the approach. Please note, in table 94, the pricing convention of the French bond (No 87 = 1,03) is not in line with the bond pricing convention introduced for bonds in all other data examples provided.</w:t>
      </w:r>
    </w:p>
    <w:permEnd w:id="155744384"/>
    <w:p w14:paraId="54C98A2D" w14:textId="09EFE818"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13A15C93" w14:textId="77777777" w:rsidR="00922BE9" w:rsidRDefault="00922BE9" w:rsidP="00922BE9">
      <w:pPr>
        <w:rPr>
          <w:rFonts w:ascii="Arial" w:hAnsi="Arial" w:cs="Arial"/>
        </w:rPr>
      </w:pPr>
      <w:permStart w:id="518009152" w:edGrp="everyone"/>
      <w:r>
        <w:rPr>
          <w:rFonts w:ascii="Arial" w:hAnsi="Arial" w:cs="Arial"/>
        </w:rPr>
        <w:t>TYPE YOUR TEXT HERE</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65373709" w14:textId="77777777" w:rsidR="00D62A4F" w:rsidRDefault="00D62A4F" w:rsidP="00D62A4F">
      <w:pPr>
        <w:rPr>
          <w:rFonts w:ascii="Arial" w:hAnsi="Arial" w:cs="Arial"/>
        </w:rPr>
      </w:pPr>
      <w:permStart w:id="144791521" w:edGrp="everyone"/>
      <w:r>
        <w:rPr>
          <w:rFonts w:ascii="Arial" w:hAnsi="Arial" w:cs="Arial"/>
        </w:rPr>
        <w:t>TYPE YOUR TEXT HERE</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17C2E409" w14:textId="77777777" w:rsidR="00D62A4F" w:rsidRDefault="00D62A4F" w:rsidP="00D62A4F">
      <w:pPr>
        <w:rPr>
          <w:rFonts w:ascii="Arial" w:hAnsi="Arial" w:cs="Arial"/>
        </w:rPr>
      </w:pPr>
      <w:permStart w:id="446115876" w:edGrp="everyone"/>
      <w:r>
        <w:rPr>
          <w:rFonts w:ascii="Arial" w:hAnsi="Arial" w:cs="Arial"/>
        </w:rPr>
        <w:t>TYPE YOUR TEXT HERE</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77777777" w:rsidR="00D62A4F" w:rsidRDefault="00D62A4F" w:rsidP="00D62A4F">
      <w:pPr>
        <w:rPr>
          <w:rFonts w:ascii="Arial" w:hAnsi="Arial" w:cs="Arial"/>
        </w:rPr>
      </w:pPr>
      <w:permStart w:id="609573297" w:edGrp="everyone"/>
      <w:r>
        <w:rPr>
          <w:rFonts w:ascii="Arial" w:hAnsi="Arial" w:cs="Arial"/>
        </w:rPr>
        <w:t>TYPE YOUR TEXT HERE</w:t>
      </w:r>
    </w:p>
    <w:permEnd w:id="609573297"/>
    <w:p w14:paraId="0FE46929" w14:textId="77777777" w:rsidR="00D62A4F" w:rsidRDefault="00D62A4F" w:rsidP="00D62A4F">
      <w:pPr>
        <w:rPr>
          <w:rFonts w:ascii="Arial" w:hAnsi="Arial" w:cs="Arial"/>
        </w:rPr>
      </w:pPr>
      <w:r>
        <w:rPr>
          <w:rFonts w:ascii="Arial" w:hAnsi="Arial" w:cs="Arial"/>
        </w:rPr>
        <w:lastRenderedPageBreak/>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6B958E37" w14:textId="77777777" w:rsidR="00D62A4F" w:rsidRDefault="00D62A4F" w:rsidP="00D62A4F">
      <w:pPr>
        <w:rPr>
          <w:rFonts w:ascii="Arial" w:hAnsi="Arial" w:cs="Arial"/>
        </w:rPr>
      </w:pPr>
      <w:permStart w:id="1962808987" w:edGrp="everyone"/>
      <w:r>
        <w:rPr>
          <w:rFonts w:ascii="Arial" w:hAnsi="Arial" w:cs="Arial"/>
        </w:rPr>
        <w:t>TYPE YOUR TEXT HERE</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77777777" w:rsidR="00D62A4F" w:rsidRDefault="00D62A4F" w:rsidP="00D62A4F">
      <w:pPr>
        <w:rPr>
          <w:rFonts w:ascii="Arial" w:hAnsi="Arial" w:cs="Arial"/>
        </w:rPr>
      </w:pPr>
      <w:permStart w:id="1875119290" w:edGrp="everyone"/>
      <w:r>
        <w:rPr>
          <w:rFonts w:ascii="Arial" w:hAnsi="Arial" w:cs="Arial"/>
        </w:rPr>
        <w:t>TYPE YOUR TEXT HERE</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3952C" w14:textId="77777777" w:rsidR="00C47E92" w:rsidRDefault="00C47E92" w:rsidP="007E7997">
      <w:r>
        <w:separator/>
      </w:r>
    </w:p>
  </w:endnote>
  <w:endnote w:type="continuationSeparator" w:id="0">
    <w:p w14:paraId="6F403F2E" w14:textId="77777777" w:rsidR="00C47E92" w:rsidRDefault="00C47E92" w:rsidP="007E7997">
      <w:r>
        <w:continuationSeparator/>
      </w:r>
    </w:p>
  </w:endnote>
  <w:endnote w:type="continuationNotice" w:id="1">
    <w:p w14:paraId="2BEEA7EF" w14:textId="77777777" w:rsidR="00C47E92" w:rsidRDefault="00C47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127E90" w:rsidRDefault="00127E9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127E90" w:rsidRDefault="00127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B7DF34D" w:rsidR="00127E90" w:rsidRDefault="00127E90"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1A6331CC" w:rsidR="00127E90" w:rsidRDefault="00127E90">
        <w:pPr>
          <w:pStyle w:val="Footer"/>
          <w:jc w:val="center"/>
        </w:pPr>
        <w:r>
          <w:fldChar w:fldCharType="begin"/>
        </w:r>
        <w:r>
          <w:instrText xml:space="preserve"> PAGE   \* MERGEFORMAT </w:instrText>
        </w:r>
        <w:r>
          <w:fldChar w:fldCharType="separate"/>
        </w:r>
        <w:r w:rsidR="00922BE9">
          <w:rPr>
            <w:noProof/>
          </w:rPr>
          <w:t>19</w:t>
        </w:r>
        <w:r>
          <w:rPr>
            <w:noProof/>
          </w:rPr>
          <w:fldChar w:fldCharType="end"/>
        </w:r>
      </w:p>
    </w:sdtContent>
  </w:sdt>
  <w:p w14:paraId="5EAB6EC7" w14:textId="1F85019A" w:rsidR="00127E90" w:rsidRDefault="00127E90"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33670" w14:textId="77777777" w:rsidR="00C47E92" w:rsidRDefault="00C47E92" w:rsidP="007E7997">
      <w:r>
        <w:separator/>
      </w:r>
    </w:p>
  </w:footnote>
  <w:footnote w:type="continuationSeparator" w:id="0">
    <w:p w14:paraId="4CB1204D" w14:textId="77777777" w:rsidR="00C47E92" w:rsidRDefault="00C47E92" w:rsidP="007E7997">
      <w:r>
        <w:continuationSeparator/>
      </w:r>
    </w:p>
  </w:footnote>
  <w:footnote w:type="continuationNotice" w:id="1">
    <w:p w14:paraId="6EAB25E0" w14:textId="77777777" w:rsidR="00C47E92" w:rsidRDefault="00C47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127E90" w:rsidRDefault="00127E90">
    <w:pPr>
      <w:pStyle w:val="Header"/>
    </w:pPr>
  </w:p>
  <w:p w14:paraId="59FA3C9D" w14:textId="77777777" w:rsidR="00127E90" w:rsidRDefault="00127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127E90" w:rsidRDefault="00127E90">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127E90" w:rsidRDefault="00127E90"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127E90" w:rsidRPr="00D13661" w:rsidRDefault="00127E90"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127E90" w:rsidRPr="00C3170E" w:rsidRDefault="00127E90" w:rsidP="00B50534">
    <w:pPr>
      <w:pStyle w:val="Header"/>
      <w:jc w:val="right"/>
      <w:rPr>
        <w:color w:val="2F5496" w:themeColor="accent5" w:themeShade="BF"/>
        <w:sz w:val="20"/>
      </w:rPr>
    </w:pPr>
  </w:p>
  <w:p w14:paraId="5EAB6EC6" w14:textId="77777777" w:rsidR="00127E90" w:rsidRPr="00B50534" w:rsidRDefault="00127E90"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40F17C3"/>
    <w:multiLevelType w:val="hybridMultilevel"/>
    <w:tmpl w:val="76868422"/>
    <w:lvl w:ilvl="0" w:tplc="34980380">
      <w:start w:val="4"/>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BC1212"/>
    <w:multiLevelType w:val="hybridMultilevel"/>
    <w:tmpl w:val="ECAAD544"/>
    <w:lvl w:ilvl="0" w:tplc="6FF44E0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1"/>
  </w:num>
  <w:num w:numId="4">
    <w:abstractNumId w:val="1"/>
  </w:num>
  <w:num w:numId="5">
    <w:abstractNumId w:val="7"/>
  </w:num>
  <w:num w:numId="6">
    <w:abstractNumId w:val="13"/>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27E90"/>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69F7"/>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9F8"/>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11C9"/>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79B"/>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370E1"/>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3ED5"/>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22BE9"/>
    <w:rsid w:val="0093261E"/>
    <w:rsid w:val="0094008E"/>
    <w:rsid w:val="00941C0C"/>
    <w:rsid w:val="009437F2"/>
    <w:rsid w:val="0094528B"/>
    <w:rsid w:val="00960A8B"/>
    <w:rsid w:val="00965128"/>
    <w:rsid w:val="00973F43"/>
    <w:rsid w:val="0097785D"/>
    <w:rsid w:val="0098011D"/>
    <w:rsid w:val="00981912"/>
    <w:rsid w:val="009819C0"/>
    <w:rsid w:val="00987A75"/>
    <w:rsid w:val="009913EC"/>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CE"/>
    <w:rsid w:val="00AD44AD"/>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47E92"/>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4139"/>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508"/>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30385520">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77626445">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0532C04-6BD7-430A-B240-A474046C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22</Pages>
  <Words>5621</Words>
  <Characters>32041</Characters>
  <Application>Microsoft Office Word</Application>
  <DocSecurity>8</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Tom van den Belt</cp:lastModifiedBy>
  <cp:revision>2</cp:revision>
  <cp:lastPrinted>2019-07-26T07:29:00Z</cp:lastPrinted>
  <dcterms:created xsi:type="dcterms:W3CDTF">2019-07-29T13:22:00Z</dcterms:created>
  <dcterms:modified xsi:type="dcterms:W3CDTF">2019-07-29T13:22:00Z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