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2C6FCB91"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148F67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14:paraId="08D412C9" w14:textId="615B46A3"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6EC228C3" w14:textId="14D684C6"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2FD9B38B"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14:paraId="2C434C99" w14:textId="77777777" w:rsidR="00B327E9" w:rsidRPr="00AB6D88" w:rsidRDefault="00B327E9" w:rsidP="00B327E9">
      <w:pPr>
        <w:pStyle w:val="Heading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45A32D9F" w:rsidR="00B327E9" w:rsidRPr="00AB6D88" w:rsidRDefault="00F65B7C" w:rsidP="00F65B7C">
                <w:pPr>
                  <w:rPr>
                    <w:rStyle w:val="PlaceholderText"/>
                    <w:rFonts w:cs="Arial"/>
                  </w:rPr>
                </w:pPr>
                <w:r>
                  <w:rPr>
                    <w:rStyle w:val="PlaceholderText"/>
                    <w:rFonts w:cs="Arial"/>
                  </w:rPr>
                  <w:t>EuroABS Limited</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62CE7EF4" w:rsidR="00B327E9" w:rsidRPr="00AB6D88" w:rsidRDefault="00A0143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2360F783" w:rsidR="00B327E9" w:rsidRPr="00AB6D88" w:rsidRDefault="00F65B7C"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55140316" w:rsidR="00B327E9" w:rsidRPr="00AB6D88" w:rsidRDefault="00F65B7C" w:rsidP="00F136AD">
                <w:pPr>
                  <w:rPr>
                    <w:rFonts w:cs="Arial"/>
                  </w:rPr>
                </w:pPr>
                <w:r>
                  <w:rPr>
                    <w:rFonts w:cs="Arial"/>
                  </w:rPr>
                  <w:t>UK</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6C9AA698" w14:textId="77777777" w:rsidR="00B327E9" w:rsidRDefault="00B327E9" w:rsidP="00B327E9">
      <w:permStart w:id="1937050393" w:edGrp="everyone"/>
      <w:r>
        <w:t>TYPE YOUR TEXT HERE</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77777777" w:rsidR="002174B5" w:rsidRDefault="002174B5" w:rsidP="002174B5">
      <w:pPr>
        <w:rPr>
          <w:rFonts w:cs="Arial"/>
        </w:rPr>
      </w:pPr>
      <w:permStart w:id="1918113529" w:edGrp="everyone"/>
      <w:r>
        <w:rPr>
          <w:rFonts w:cs="Arial"/>
        </w:rPr>
        <w:t>TYPE YOUR TEXT HERE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9AB802C" w14:textId="77777777" w:rsidR="002174B5" w:rsidRDefault="002174B5" w:rsidP="002174B5">
      <w:pPr>
        <w:rPr>
          <w:rFonts w:cs="Arial"/>
        </w:rPr>
      </w:pPr>
      <w:permStart w:id="197731153" w:edGrp="everyone"/>
      <w:r>
        <w:rPr>
          <w:rFonts w:cs="Arial"/>
        </w:rPr>
        <w:t>TYPE YOUR TEXT HERE</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3DD62302" w14:textId="77777777" w:rsidR="006A7D8F" w:rsidRDefault="006A7D8F" w:rsidP="006A7D8F">
      <w:pPr>
        <w:ind w:left="360"/>
        <w:rPr>
          <w:rFonts w:ascii="Calibri" w:hAnsi="Calibri"/>
          <w:color w:val="1F497D"/>
          <w:szCs w:val="22"/>
          <w:lang w:eastAsia="en-US"/>
        </w:rPr>
      </w:pPr>
      <w:permStart w:id="1186333056" w:edGrp="everyone"/>
      <w:r>
        <w:rPr>
          <w:color w:val="1F497D"/>
        </w:rPr>
        <w:t>Two points EuroABS would like to raise at this juncture with regards to the RMBS template:</w:t>
      </w:r>
    </w:p>
    <w:p w14:paraId="5B09D206" w14:textId="77777777" w:rsidR="006A7D8F" w:rsidRDefault="006A7D8F" w:rsidP="006A7D8F">
      <w:pPr>
        <w:ind w:left="360"/>
        <w:rPr>
          <w:color w:val="1F497D"/>
        </w:rPr>
      </w:pPr>
    </w:p>
    <w:p w14:paraId="22CB2944" w14:textId="77777777" w:rsidR="006A7D8F" w:rsidRDefault="006A7D8F" w:rsidP="006A7D8F">
      <w:pPr>
        <w:pStyle w:val="ListParagraph"/>
        <w:numPr>
          <w:ilvl w:val="0"/>
          <w:numId w:val="41"/>
        </w:numPr>
        <w:ind w:left="1080"/>
        <w:contextualSpacing w:val="0"/>
        <w:rPr>
          <w:color w:val="1F497D"/>
        </w:rPr>
      </w:pPr>
      <w:r>
        <w:rPr>
          <w:color w:val="1F497D"/>
        </w:rPr>
        <w:t>EuroABS considers that RESL36 might be slightly ambiguous. It might be an improvement to clarify whether the requirement is for the reporting of “payment holiday actually taken” or “potential holiday available” along with the appropriate measurement scale of the same (e.g. days or months)</w:t>
      </w:r>
    </w:p>
    <w:p w14:paraId="66FADD8F" w14:textId="77777777" w:rsidR="006A7D8F" w:rsidRDefault="006A7D8F" w:rsidP="006A7D8F">
      <w:pPr>
        <w:pStyle w:val="ListParagraph"/>
        <w:numPr>
          <w:ilvl w:val="0"/>
          <w:numId w:val="41"/>
        </w:numPr>
        <w:ind w:left="1080"/>
        <w:contextualSpacing w:val="0"/>
        <w:rPr>
          <w:color w:val="1F497D"/>
        </w:rPr>
      </w:pPr>
      <w:r>
        <w:rPr>
          <w:color w:val="1F497D"/>
        </w:rPr>
        <w:t>Are RESL76 and RESL80 different or are they duplicate requests for the same data?</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655B7DFE" w:rsidR="002174B5" w:rsidRDefault="006A7D8F" w:rsidP="002174B5">
      <w:pPr>
        <w:rPr>
          <w:rFonts w:cs="Arial"/>
        </w:rPr>
      </w:pPr>
      <w:permStart w:id="511331119" w:edGrp="everyone"/>
      <w:r>
        <w:rPr>
          <w:rFonts w:cs="Arial"/>
        </w:rPr>
        <w:t>Yes</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77777777" w:rsidR="002174B5" w:rsidRDefault="002174B5" w:rsidP="002174B5">
      <w:pPr>
        <w:rPr>
          <w:rFonts w:cs="Arial"/>
        </w:rPr>
      </w:pPr>
      <w:permStart w:id="1734089064" w:edGrp="everyone"/>
      <w:r>
        <w:rPr>
          <w:rFonts w:cs="Arial"/>
        </w:rPr>
        <w:t>TYPE YOUR TEXT HERE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00AFF7F2" w:rsidR="002174B5" w:rsidRDefault="009F3E69" w:rsidP="002174B5">
      <w:pPr>
        <w:rPr>
          <w:rFonts w:cs="Arial"/>
        </w:rPr>
      </w:pPr>
      <w:permStart w:id="1952018402" w:edGrp="everyone"/>
      <w:r>
        <w:rPr>
          <w:rFonts w:cs="Arial"/>
        </w:rPr>
        <w:t>Yes</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C783EFB" w:rsidR="002174B5" w:rsidRDefault="009F3E69" w:rsidP="002174B5">
      <w:pPr>
        <w:rPr>
          <w:rFonts w:cs="Arial"/>
        </w:rPr>
      </w:pPr>
      <w:permStart w:id="1634800890" w:edGrp="everyone"/>
      <w:r>
        <w:rPr>
          <w:rFonts w:cs="Arial"/>
        </w:rPr>
        <w:t>No</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427F98C3" w:rsidR="002174B5" w:rsidRDefault="009F3E69" w:rsidP="002174B5">
      <w:pPr>
        <w:rPr>
          <w:rFonts w:cs="Arial"/>
        </w:rPr>
      </w:pPr>
      <w:permStart w:id="1742238116" w:edGrp="everyone"/>
      <w:r>
        <w:rPr>
          <w:rFonts w:cs="Arial"/>
        </w:rPr>
        <w:t>No</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F4E579F" w14:textId="77777777" w:rsidR="002174B5" w:rsidRDefault="002174B5" w:rsidP="002174B5">
      <w:pPr>
        <w:rPr>
          <w:rFonts w:cs="Arial"/>
        </w:rPr>
      </w:pPr>
      <w:permStart w:id="559686341" w:edGrp="everyone"/>
      <w:r>
        <w:rPr>
          <w:rFonts w:cs="Arial"/>
        </w:rPr>
        <w:t>TYPE YOUR TEXT HERE</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0AD217C1" w:rsidR="002174B5" w:rsidRDefault="009F3E69" w:rsidP="002174B5">
      <w:pPr>
        <w:rPr>
          <w:rFonts w:cs="Arial"/>
        </w:rPr>
      </w:pPr>
      <w:permStart w:id="1780763174" w:edGrp="everyone"/>
      <w:r>
        <w:rPr>
          <w:rFonts w:cs="Arial"/>
        </w:rPr>
        <w:t>Yes</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6A13009C" w14:textId="5E0B782B" w:rsidR="009F3E69" w:rsidRDefault="009F3E69" w:rsidP="009F3E69">
      <w:pPr>
        <w:ind w:left="720"/>
        <w:rPr>
          <w:rFonts w:ascii="Calibri" w:hAnsi="Calibri"/>
          <w:color w:val="1F497D"/>
          <w:szCs w:val="22"/>
          <w:lang w:eastAsia="en-US"/>
        </w:rPr>
      </w:pPr>
      <w:permStart w:id="595287827" w:edGrp="everyone"/>
      <w:r>
        <w:rPr>
          <w:color w:val="1F497D"/>
        </w:rPr>
        <w:t xml:space="preserve">EuroABS considers that paragraphs 97 and 100 are somewhat contradictory. In the opinion of EuroABS, optimum standardisation </w:t>
      </w:r>
      <w:r w:rsidRPr="009F3E69">
        <w:rPr>
          <w:color w:val="1F497D" w:themeColor="text2"/>
        </w:rPr>
        <w:t xml:space="preserve">would be best </w:t>
      </w:r>
      <w:r>
        <w:rPr>
          <w:color w:val="1F497D"/>
        </w:rPr>
        <w:t>achieved by ESMA creating and publishing the XML schema definitions.</w:t>
      </w:r>
    </w:p>
    <w:p w14:paraId="760B4227" w14:textId="77777777" w:rsidR="009F3E69" w:rsidRDefault="009F3E69" w:rsidP="009F3E69">
      <w:pPr>
        <w:rPr>
          <w:color w:val="1F497D"/>
        </w:rPr>
      </w:pPr>
    </w:p>
    <w:p w14:paraId="187CACD8" w14:textId="289EEC37" w:rsidR="009F3E69" w:rsidRDefault="009F3E69" w:rsidP="009F3E69">
      <w:pPr>
        <w:ind w:left="720"/>
        <w:rPr>
          <w:color w:val="1F497D"/>
        </w:rPr>
      </w:pPr>
      <w:r>
        <w:rPr>
          <w:color w:val="1F497D"/>
        </w:rPr>
        <w:t>EuroABS are well-used to working with XML technologies, will be happy to produce the necessary XML schema definitions and will do all it can to help market participants to comply</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444DC5D5" w:rsidR="002174B5" w:rsidRDefault="001F53C9" w:rsidP="002174B5">
      <w:pPr>
        <w:rPr>
          <w:rFonts w:cs="Arial"/>
        </w:rPr>
      </w:pPr>
      <w:permStart w:id="2073515550" w:edGrp="everyone"/>
      <w:r>
        <w:rPr>
          <w:rFonts w:cs="Arial"/>
        </w:rPr>
        <w:t>EuroABS consider it utilitarian for these to be assigned by a central body or for ESMA to specify a formula whereby the unique identifier would be the</w:t>
      </w:r>
      <w:r w:rsidR="00A0143B">
        <w:rPr>
          <w:rFonts w:cs="Arial"/>
        </w:rPr>
        <w:t xml:space="preserve"> unique and objective</w:t>
      </w:r>
      <w:r>
        <w:rPr>
          <w:rFonts w:cs="Arial"/>
        </w:rPr>
        <w:t xml:space="preserve"> result of other </w:t>
      </w:r>
      <w:r w:rsidR="00231D7E">
        <w:rPr>
          <w:rFonts w:cs="Arial"/>
        </w:rPr>
        <w:t xml:space="preserve">static </w:t>
      </w:r>
      <w:r>
        <w:rPr>
          <w:rFonts w:cs="Arial"/>
        </w:rPr>
        <w:t xml:space="preserve">publicly known criteria – perhaps based on LEI </w:t>
      </w:r>
      <w:r w:rsidR="00231D7E">
        <w:rPr>
          <w:rFonts w:cs="Arial"/>
        </w:rPr>
        <w:t xml:space="preserve">of the SPV </w:t>
      </w:r>
      <w:r>
        <w:rPr>
          <w:rFonts w:cs="Arial"/>
        </w:rPr>
        <w:t>and</w:t>
      </w:r>
      <w:r w:rsidR="00231D7E">
        <w:rPr>
          <w:rFonts w:cs="Arial"/>
        </w:rPr>
        <w:t xml:space="preserve"> possibly</w:t>
      </w:r>
      <w:r>
        <w:rPr>
          <w:rFonts w:cs="Arial"/>
        </w:rPr>
        <w:t xml:space="preserve"> some additional </w:t>
      </w:r>
      <w:r w:rsidR="00231D7E">
        <w:rPr>
          <w:rFonts w:cs="Arial"/>
        </w:rPr>
        <w:t>information – and in each case could be identically generated by anyone. EuroABS does, however, consider ESMA’s suggested solution as acceptable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7805AF6A" w:rsidR="002174B5" w:rsidRDefault="00231D7E" w:rsidP="002174B5">
      <w:pPr>
        <w:rPr>
          <w:rFonts w:cs="Arial"/>
        </w:rPr>
      </w:pPr>
      <w:permStart w:id="1220767262" w:edGrp="everyone"/>
      <w:r>
        <w:rPr>
          <w:rFonts w:cs="Arial"/>
        </w:rPr>
        <w:t>Yes</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3BCAB0A9" w:rsidR="002174B5" w:rsidRDefault="00231D7E" w:rsidP="002174B5">
      <w:pPr>
        <w:rPr>
          <w:rFonts w:cs="Arial"/>
        </w:rPr>
      </w:pPr>
      <w:permStart w:id="283919234" w:edGrp="everyone"/>
      <w:r>
        <w:rPr>
          <w:rFonts w:cs="Arial"/>
        </w:rPr>
        <w:t>Yes</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1F592698" w:rsidR="002174B5" w:rsidRDefault="00231D7E" w:rsidP="002174B5">
      <w:pPr>
        <w:rPr>
          <w:rFonts w:cs="Arial"/>
        </w:rPr>
      </w:pPr>
      <w:permStart w:id="1336607642" w:edGrp="everyone"/>
      <w:r>
        <w:rPr>
          <w:rFonts w:cs="Arial"/>
        </w:rPr>
        <w:t>No.</w:t>
      </w:r>
    </w:p>
    <w:p w14:paraId="08577CBD" w14:textId="77777777" w:rsidR="00231D7E" w:rsidRDefault="00231D7E" w:rsidP="002174B5">
      <w:pPr>
        <w:rPr>
          <w:rFonts w:cs="Arial"/>
        </w:rPr>
      </w:pPr>
    </w:p>
    <w:p w14:paraId="3A2A5715" w14:textId="2019EA67" w:rsidR="00231D7E" w:rsidRDefault="00231D7E" w:rsidP="002174B5">
      <w:pPr>
        <w:rPr>
          <w:rFonts w:cs="Arial"/>
        </w:rPr>
      </w:pPr>
      <w:r>
        <w:rPr>
          <w:rFonts w:cs="Arial"/>
        </w:rPr>
        <w:t>EuroABS believes SFTP is fine</w:t>
      </w:r>
      <w:r w:rsidR="007F01F3">
        <w:rPr>
          <w:rFonts w:cs="Arial"/>
        </w:rPr>
        <w:t>, however with regard to this point, EuroABS considers the retention of the following clause is important:</w:t>
      </w:r>
    </w:p>
    <w:p w14:paraId="64DE94B1" w14:textId="77777777" w:rsidR="007F01F3" w:rsidRDefault="007F01F3" w:rsidP="002174B5">
      <w:pPr>
        <w:rPr>
          <w:rFonts w:cs="Arial"/>
        </w:rPr>
      </w:pPr>
    </w:p>
    <w:p w14:paraId="621B467A" w14:textId="10F4E061" w:rsidR="007F01F3" w:rsidRDefault="007F01F3" w:rsidP="007F01F3">
      <w:pPr>
        <w:ind w:left="709"/>
        <w:rPr>
          <w:rFonts w:cs="Arial"/>
        </w:rPr>
      </w:pPr>
      <w:r>
        <w:rPr>
          <w:rFonts w:cs="Arial"/>
        </w:rPr>
        <w:t>“</w:t>
      </w:r>
      <w:r w:rsidRPr="007F01F3">
        <w:rPr>
          <w:rFonts w:cs="Arial"/>
        </w:rPr>
        <w:t>114. However, in ESMA’s opinion, this arrangement would not exclude the possibility that securitisation repositories and relevant entities agree amongst themselves to use other access channels, including other secure machine-to-machine connections and/or internet portals (realistically, for relatively smaller file sizes), as well as the SFTP method.</w:t>
      </w:r>
      <w:r>
        <w:rPr>
          <w:rFonts w:cs="Arial"/>
        </w:rPr>
        <w:t>”</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3B0B8DF6" w:rsidR="002174B5" w:rsidRDefault="007F01F3" w:rsidP="002174B5">
      <w:pPr>
        <w:rPr>
          <w:rFonts w:cs="Arial"/>
        </w:rPr>
      </w:pPr>
      <w:permStart w:id="1737429585" w:edGrp="everyone"/>
      <w:r>
        <w:rPr>
          <w:rFonts w:cs="Arial"/>
        </w:rPr>
        <w:t>Yes</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1008F60" w:rsidR="002174B5" w:rsidRDefault="007F01F3" w:rsidP="002174B5">
      <w:pPr>
        <w:rPr>
          <w:rFonts w:cs="Arial"/>
        </w:rPr>
      </w:pPr>
      <w:permStart w:id="1646948795" w:edGrp="everyone"/>
      <w:r>
        <w:rPr>
          <w:rFonts w:cs="Arial"/>
        </w:rPr>
        <w:t>Yes</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568A681A" w:rsidR="002174B5" w:rsidRDefault="007F01F3" w:rsidP="002174B5">
      <w:pPr>
        <w:rPr>
          <w:rFonts w:cs="Arial"/>
        </w:rPr>
      </w:pPr>
      <w:permStart w:id="834281424" w:edGrp="everyone"/>
      <w:r>
        <w:rPr>
          <w:rFonts w:cs="Arial"/>
        </w:rPr>
        <w:t>Yes</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26092C8C" w:rsidR="002174B5" w:rsidRDefault="007F01F3" w:rsidP="002174B5">
      <w:pPr>
        <w:rPr>
          <w:rFonts w:cs="Arial"/>
        </w:rPr>
      </w:pPr>
      <w:permStart w:id="1081167071" w:edGrp="everyone"/>
      <w:r>
        <w:rPr>
          <w:rFonts w:cs="Arial"/>
        </w:rPr>
        <w:t>Yes</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6F71790A" w:rsidR="002174B5" w:rsidRDefault="007F01F3" w:rsidP="002174B5">
      <w:pPr>
        <w:rPr>
          <w:rFonts w:cs="Arial"/>
        </w:rPr>
      </w:pPr>
      <w:permStart w:id="1446535610" w:edGrp="everyone"/>
      <w:r>
        <w:rPr>
          <w:rFonts w:cs="Arial"/>
        </w:rPr>
        <w:t>Yes</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3B4C3DC9" w:rsidR="002174B5" w:rsidRDefault="007864FC" w:rsidP="002174B5">
      <w:pPr>
        <w:rPr>
          <w:rFonts w:cs="Arial"/>
        </w:rPr>
      </w:pPr>
      <w:permStart w:id="2143908431" w:edGrp="everyone"/>
      <w:r>
        <w:rPr>
          <w:rFonts w:cs="Arial"/>
        </w:rPr>
        <w:t>Yes</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6C2796DC" w:rsidR="002174B5" w:rsidRDefault="00C96E51" w:rsidP="002174B5">
      <w:pPr>
        <w:rPr>
          <w:rFonts w:cs="Arial"/>
        </w:rPr>
      </w:pPr>
      <w:permStart w:id="2086419836" w:edGrp="everyone"/>
      <w:r>
        <w:rPr>
          <w:rFonts w:cs="Arial"/>
        </w:rPr>
        <w:t>Yes</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63A8B2AB" w14:textId="35B540D5" w:rsidR="002174B5" w:rsidRDefault="00C96E51" w:rsidP="002174B5">
      <w:pPr>
        <w:rPr>
          <w:rFonts w:cs="Arial"/>
        </w:rPr>
      </w:pPr>
      <w:permStart w:id="1139829755" w:edGrp="everyone"/>
      <w:r>
        <w:rPr>
          <w:rFonts w:cs="Arial"/>
        </w:rPr>
        <w:t>Yes</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23AD11AB" w:rsidR="002174B5" w:rsidRDefault="00C700FE" w:rsidP="002174B5">
      <w:pPr>
        <w:rPr>
          <w:rFonts w:cs="Arial"/>
        </w:rPr>
      </w:pPr>
      <w:permStart w:id="2104384053" w:edGrp="everyone"/>
      <w:r>
        <w:rPr>
          <w:rFonts w:cs="Arial"/>
        </w:rPr>
        <w:t xml:space="preserve">EuroABS considers that data access conditions should never </w:t>
      </w:r>
      <w:r>
        <w:t xml:space="preserve">be used to </w:t>
      </w:r>
      <w:r w:rsidR="00A35A1E">
        <w:t xml:space="preserve">impede </w:t>
      </w:r>
      <w:r w:rsidR="00A35A1E">
        <w:t>new data analysis market entrants</w:t>
      </w:r>
      <w:r w:rsidR="00A35A1E">
        <w:t xml:space="preserve">, </w:t>
      </w:r>
      <w:r>
        <w:t>prevent fair competition, innovation and consumer choice that will drive up quality and intensity of market oversight and drive down costs.</w:t>
      </w:r>
      <w:r>
        <w:t xml:space="preserve"> If in ESMA’s gift</w:t>
      </w:r>
      <w:r w:rsidR="00A35A1E">
        <w:t xml:space="preserve"> at this regulatory stage</w:t>
      </w:r>
      <w:r>
        <w:t xml:space="preserve">, it should consider provision for </w:t>
      </w:r>
      <w:r w:rsidR="00A35A1E">
        <w:t xml:space="preserve">suitably verified </w:t>
      </w:r>
      <w:r>
        <w:t>access by academia</w:t>
      </w:r>
      <w:r w:rsidR="00A35A1E">
        <w:t xml:space="preserve"> </w:t>
      </w:r>
      <w:r>
        <w:t xml:space="preserve">and agents acting for </w:t>
      </w:r>
      <w:r w:rsidR="00A35A1E">
        <w:t>any</w:t>
      </w:r>
      <w:r>
        <w:t xml:space="preserve"> entity listed in Article 17(1)</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0143B">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12F84"/>
    <w:multiLevelType w:val="hybridMultilevel"/>
    <w:tmpl w:val="17DCA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1"/>
  </w:num>
  <w:num w:numId="27">
    <w:abstractNumId w:val="35"/>
  </w:num>
  <w:num w:numId="28">
    <w:abstractNumId w:val="40"/>
  </w:num>
  <w:num w:numId="29">
    <w:abstractNumId w:val="6"/>
  </w:num>
  <w:num w:numId="30">
    <w:abstractNumId w:val="2"/>
  </w:num>
  <w:num w:numId="31">
    <w:abstractNumId w:val="23"/>
  </w:num>
  <w:num w:numId="32">
    <w:abstractNumId w:val="22"/>
  </w:num>
  <w:num w:numId="33">
    <w:abstractNumId w:val="37"/>
  </w:num>
  <w:num w:numId="34">
    <w:abstractNumId w:val="36"/>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3C9"/>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1D7E"/>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7D8F"/>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4FC"/>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1F3"/>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3E69"/>
    <w:rsid w:val="009F544C"/>
    <w:rsid w:val="009F5731"/>
    <w:rsid w:val="009F6321"/>
    <w:rsid w:val="009F6378"/>
    <w:rsid w:val="009F7669"/>
    <w:rsid w:val="009F7F45"/>
    <w:rsid w:val="009F7FD5"/>
    <w:rsid w:val="00A005D4"/>
    <w:rsid w:val="00A0083C"/>
    <w:rsid w:val="00A0143B"/>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5A1E"/>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00FE"/>
    <w:rsid w:val="00C729C7"/>
    <w:rsid w:val="00C761FA"/>
    <w:rsid w:val="00C777AD"/>
    <w:rsid w:val="00C80C53"/>
    <w:rsid w:val="00C81195"/>
    <w:rsid w:val="00C85387"/>
    <w:rsid w:val="00C85E52"/>
    <w:rsid w:val="00C86471"/>
    <w:rsid w:val="00C8677B"/>
    <w:rsid w:val="00C86F96"/>
    <w:rsid w:val="00C909C6"/>
    <w:rsid w:val="00C923B7"/>
    <w:rsid w:val="00C94D4C"/>
    <w:rsid w:val="00C96E51"/>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297"/>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5B7C"/>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56447895">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585177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a090d947-cb5a-4e71-a094-4f979ca4aec0"/>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8F535F8E-F935-4D01-A82D-0E61425EEC5D}">
  <ds:schemaRefs>
    <ds:schemaRef ds:uri="http://schemas.openxmlformats.org/officeDocument/2006/bibliography"/>
  </ds:schemaRefs>
</ds:datastoreItem>
</file>

<file path=customXml/itemProps6.xml><?xml version="1.0" encoding="utf-8"?>
<ds:datastoreItem xmlns:ds="http://schemas.openxmlformats.org/officeDocument/2006/customXml" ds:itemID="{DDB7D082-2694-406D-9DE5-453EB19E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2298</Words>
  <Characters>13907</Characters>
  <Application>Microsoft Office Word</Application>
  <DocSecurity>8</DocSecurity>
  <Lines>115</Lines>
  <Paragraphs>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16173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Ben Bates</cp:lastModifiedBy>
  <cp:revision>3</cp:revision>
  <cp:lastPrinted>2015-02-18T11:01:00Z</cp:lastPrinted>
  <dcterms:created xsi:type="dcterms:W3CDTF">2018-03-19T19:53:00Z</dcterms:created>
  <dcterms:modified xsi:type="dcterms:W3CDTF">2018-03-19T22:22:00Z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