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5C6485" w:rsidP="005C6485">
            <w:pPr>
              <w:pStyle w:val="00bDBInfo"/>
              <w:rPr>
                <w:rFonts w:cs="Arial"/>
              </w:rPr>
            </w:pPr>
            <w:r>
              <w:rPr>
                <w:rFonts w:cs="Arial"/>
              </w:rPr>
              <w:t xml:space="preserve">15 December </w:t>
            </w:r>
            <w:r w:rsidR="00F65811">
              <w:rPr>
                <w:rFonts w:cs="Arial"/>
              </w:rPr>
              <w:t>2017</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draft RTS under the </w:t>
      </w:r>
      <w:r w:rsidR="006E0A4F">
        <w:rPr>
          <w:rStyle w:val="SchwacheHervorhebung"/>
          <w:b w:val="0"/>
          <w:sz w:val="22"/>
        </w:rPr>
        <w:t xml:space="preserve">new </w:t>
      </w:r>
      <w:r w:rsidR="00963D60">
        <w:rPr>
          <w:rStyle w:val="SchwacheHervorhebung"/>
          <w:b w:val="0"/>
          <w:sz w:val="22"/>
        </w:rPr>
        <w:t>Prospectus Regulation (ESMA31-62-802)</w:t>
      </w:r>
      <w:r w:rsidRPr="00E40A5C">
        <w:rPr>
          <w:rStyle w:val="SchwacheHervorhebung"/>
          <w:b w:val="0"/>
          <w:sz w:val="22"/>
        </w:rPr>
        <w:t>. Responses are most helpful if they:</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5C6485">
        <w:rPr>
          <w:rStyle w:val="SchwacheHervorhebung"/>
          <w:b w:val="0"/>
          <w:sz w:val="22"/>
        </w:rPr>
        <w:t>9 March 2018</w:t>
      </w:r>
      <w:r w:rsidRPr="00E40A5C">
        <w:rPr>
          <w:rStyle w:val="SchwacheHervorhebung"/>
          <w:b w:val="0"/>
          <w:sz w:val="22"/>
        </w:rPr>
        <w:t>.</w:t>
      </w:r>
    </w:p>
    <w:p w:rsidR="009A3017" w:rsidRPr="00E40A5C" w:rsidRDefault="009A3017" w:rsidP="009A3017">
      <w:pPr>
        <w:spacing w:after="120"/>
        <w:jc w:val="both"/>
        <w:rPr>
          <w:rStyle w:val="SchwacheHervorhebung"/>
          <w:sz w:val="22"/>
        </w:rPr>
      </w:pPr>
      <w:r w:rsidRPr="00E40A5C">
        <w:rPr>
          <w:rStyle w:val="SchwacheHervorhebung"/>
          <w:sz w:val="22"/>
        </w:rPr>
        <w:t>Instructions</w:t>
      </w:r>
    </w:p>
    <w:p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ED4063">
        <w:rPr>
          <w:rStyle w:val="SchwacheHervorhebung"/>
          <w:b w:val="0"/>
          <w:sz w:val="22"/>
        </w:rPr>
        <w:t>PR</w:t>
      </w:r>
      <w:r w:rsidRPr="00E40A5C">
        <w:rPr>
          <w:rStyle w:val="SchwacheHervorhebung"/>
          <w:b w:val="0"/>
          <w:sz w:val="22"/>
        </w:rPr>
        <w:t>_1&gt;. Your response to each question has to be framed by the two tags corresponding to the question.</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When you have drafted your response, name your response form according to the following convention: </w:t>
      </w:r>
      <w:proofErr w:type="spellStart"/>
      <w:r w:rsidRPr="00E40A5C">
        <w:rPr>
          <w:rStyle w:val="SchwacheHervorhebung"/>
          <w:b w:val="0"/>
          <w:sz w:val="22"/>
        </w:rPr>
        <w:t>ESMA_</w:t>
      </w:r>
      <w:r w:rsidR="00ED4063">
        <w:rPr>
          <w:rStyle w:val="SchwacheHervorhebung"/>
          <w:b w:val="0"/>
          <w:sz w:val="22"/>
        </w:rPr>
        <w:t>PR</w:t>
      </w:r>
      <w:r w:rsidRPr="00E40A5C">
        <w:rPr>
          <w:rStyle w:val="SchwacheHervorhebung"/>
          <w:b w:val="0"/>
          <w:sz w:val="22"/>
        </w:rPr>
        <w:t>_nameofrespondent_RESPONSEFORM</w:t>
      </w:r>
      <w:proofErr w:type="spellEnd"/>
      <w:r w:rsidRPr="00E40A5C">
        <w:rPr>
          <w:rStyle w:val="SchwacheHervorhebung"/>
          <w:b w:val="0"/>
          <w:sz w:val="22"/>
        </w:rPr>
        <w:t>. For example, for a respondent named ABCD, the response form would be entitled ESMA_</w:t>
      </w:r>
      <w:r w:rsidR="00ED4063">
        <w:rPr>
          <w:rStyle w:val="SchwacheHervorhebung"/>
          <w:b w:val="0"/>
          <w:sz w:val="22"/>
        </w:rPr>
        <w:t>PR</w:t>
      </w:r>
      <w:r w:rsidRPr="00E40A5C">
        <w:rPr>
          <w:rStyle w:val="SchwacheHervorhebung"/>
          <w:b w:val="0"/>
          <w:sz w:val="22"/>
        </w:rPr>
        <w:t>_ABCD_RESPONSEFORM.</w:t>
      </w:r>
    </w:p>
    <w:p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E40A5C">
        <w:rPr>
          <w:rStyle w:val="SchwacheHervorhebung"/>
          <w:b w:val="0"/>
          <w:sz w:val="22"/>
        </w:rPr>
        <w:sym w:font="Wingdings" w:char="F0E0"/>
      </w:r>
      <w:r w:rsidRPr="00E40A5C">
        <w:rPr>
          <w:rStyle w:val="SchwacheHervorhebung"/>
          <w:b w:val="0"/>
          <w:sz w:val="22"/>
        </w:rPr>
        <w:t xml:space="preserve"> </w:t>
      </w:r>
      <w:r w:rsidR="006E0A4F">
        <w:rPr>
          <w:rStyle w:val="SchwacheHervorhebung"/>
          <w:b w:val="0"/>
          <w:sz w:val="22"/>
        </w:rPr>
        <w:t>“</w:t>
      </w:r>
      <w:r w:rsidRPr="00E40A5C">
        <w:rPr>
          <w:rStyle w:val="SchwacheHervorhebung"/>
          <w:b w:val="0"/>
          <w:sz w:val="22"/>
        </w:rPr>
        <w:t xml:space="preserve">Consultation on </w:t>
      </w:r>
      <w:r w:rsidR="00ED4063">
        <w:rPr>
          <w:rStyle w:val="SchwacheHervorhebung"/>
          <w:b w:val="0"/>
          <w:sz w:val="22"/>
        </w:rPr>
        <w:t>draft RTS</w:t>
      </w:r>
      <w:r w:rsidR="006E0A4F">
        <w:rPr>
          <w:rStyle w:val="SchwacheHervorhebung"/>
          <w:b w:val="0"/>
          <w:sz w:val="22"/>
        </w:rPr>
        <w:t xml:space="preserve"> under the new Prospectus Regulation”</w:t>
      </w:r>
      <w:r w:rsidRPr="00E40A5C">
        <w:rPr>
          <w:rStyle w:val="SchwacheHervorhebung"/>
          <w:b w:val="0"/>
          <w:sz w:val="22"/>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315895" w:rsidRDefault="00315895">
      <w:pPr>
        <w:rPr>
          <w:rStyle w:val="SchwacheHervorhebung"/>
          <w:sz w:val="22"/>
          <w:lang w:eastAsia="en-GB"/>
        </w:rPr>
      </w:pPr>
      <w:r>
        <w:rPr>
          <w:rStyle w:val="SchwacheHervorhebung"/>
          <w:sz w:val="22"/>
          <w:lang w:eastAsia="en-GB"/>
        </w:rPr>
        <w:br w:type="page"/>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w:t>
      </w:r>
      <w:proofErr w:type="gramStart"/>
      <w:r w:rsidR="006E0A4F">
        <w:rPr>
          <w:rStyle w:val="SchwacheHervorhebung"/>
          <w:b w:val="0"/>
          <w:sz w:val="22"/>
          <w:lang w:eastAsia="en-GB"/>
        </w:rPr>
        <w:t>Data  protection</w:t>
      </w:r>
      <w:proofErr w:type="gramEnd"/>
      <w:r w:rsidR="006E0A4F">
        <w:rPr>
          <w:rStyle w:val="SchwacheHervorhebung"/>
          <w:b w:val="0"/>
          <w:sz w:val="22"/>
          <w:lang w:eastAsia="en-GB"/>
        </w:rPr>
        <w:t>”</w:t>
      </w:r>
      <w:r w:rsidRPr="00E40A5C">
        <w:rPr>
          <w:rStyle w:val="SchwacheHervorhebung"/>
          <w:b w:val="0"/>
          <w:sz w:val="22"/>
          <w:lang w:eastAsia="en-GB"/>
        </w:rPr>
        <w:t>.</w:t>
      </w:r>
    </w:p>
    <w:p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rsidR="00ED4063" w:rsidRPr="00ED4063" w:rsidRDefault="00963D60" w:rsidP="00ED4063">
      <w:pPr>
        <w:spacing w:after="240"/>
        <w:jc w:val="both"/>
        <w:rPr>
          <w:rStyle w:val="SchwacheHervorhebung"/>
          <w:b w:val="0"/>
          <w:sz w:val="22"/>
          <w:lang w:eastAsia="en-GB"/>
        </w:rPr>
      </w:pPr>
      <w:r>
        <w:rPr>
          <w:rStyle w:val="SchwacheHervorhebung"/>
          <w:b w:val="0"/>
          <w:sz w:val="22"/>
          <w:lang w:eastAsia="en-GB"/>
        </w:rPr>
        <w:t>The</w:t>
      </w:r>
      <w:r w:rsidRPr="00ED4063">
        <w:rPr>
          <w:rStyle w:val="SchwacheHervorhebung"/>
          <w:b w:val="0"/>
          <w:sz w:val="22"/>
          <w:lang w:eastAsia="en-GB"/>
        </w:rPr>
        <w:t xml:space="preserve"> </w:t>
      </w:r>
      <w:r w:rsidR="00ED4063" w:rsidRPr="00ED4063">
        <w:rPr>
          <w:rStyle w:val="SchwacheHervorhebung"/>
          <w:b w:val="0"/>
          <w:sz w:val="22"/>
          <w:lang w:eastAsia="en-GB"/>
        </w:rPr>
        <w:t>Consultation Paper may be of particular interest to investors, issuers, offerors or persons asking for admission to trading on a regulated market as well as to any market participant who is affected by the new Prospectus Regulation (Regulation (EU) 2017/1129).</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berschrift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487805">
        <w:tc>
          <w:tcPr>
            <w:tcW w:w="3929" w:type="dxa"/>
            <w:shd w:val="clear" w:color="auto" w:fill="auto"/>
          </w:tcPr>
          <w:p w:rsidR="00B327E9" w:rsidRPr="00E40A5C" w:rsidRDefault="00B327E9" w:rsidP="00487805">
            <w:pPr>
              <w:rPr>
                <w:rFonts w:cs="Arial"/>
                <w:sz w:val="22"/>
              </w:rPr>
            </w:pPr>
            <w:permStart w:id="85591138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rsidR="00B327E9" w:rsidRPr="00AB6D88" w:rsidRDefault="00127BA4" w:rsidP="00127BA4">
                <w:pPr>
                  <w:rPr>
                    <w:rStyle w:val="Platzhaltertext"/>
                    <w:rFonts w:cs="Arial"/>
                  </w:rPr>
                </w:pPr>
                <w:r>
                  <w:rPr>
                    <w:rStyle w:val="Platzhaltertext"/>
                    <w:rFonts w:cs="Arial"/>
                  </w:rPr>
                  <w:t>Austrian Federal Economic Chamber, Division Bank and Insurance</w:t>
                </w:r>
              </w:p>
            </w:tc>
          </w:sdtContent>
        </w:sdt>
      </w:tr>
      <w:tr w:rsidR="00B327E9" w:rsidRPr="00AB6D88" w:rsidTr="00487805">
        <w:tc>
          <w:tcPr>
            <w:tcW w:w="3929" w:type="dxa"/>
            <w:shd w:val="clear" w:color="auto" w:fill="auto"/>
          </w:tcPr>
          <w:p w:rsidR="00B327E9" w:rsidRPr="00E40A5C" w:rsidRDefault="00B327E9" w:rsidP="00487805">
            <w:pPr>
              <w:rPr>
                <w:rFonts w:cs="Arial"/>
                <w:sz w:val="22"/>
              </w:rPr>
            </w:pPr>
            <w:permStart w:id="2042910298" w:edGrp="everyone" w:colFirst="1" w:colLast="1"/>
            <w:permEnd w:id="855911387"/>
            <w:r w:rsidRPr="00E40A5C">
              <w:rPr>
                <w:rFonts w:cs="Arial"/>
                <w:sz w:val="22"/>
              </w:rPr>
              <w:t>Activity</w:t>
            </w:r>
          </w:p>
        </w:tc>
        <w:tc>
          <w:tcPr>
            <w:tcW w:w="5595" w:type="dxa"/>
            <w:shd w:val="clear" w:color="auto" w:fill="auto"/>
          </w:tcPr>
          <w:p w:rsidR="00B327E9" w:rsidRPr="00AB6D88" w:rsidRDefault="00127BA4" w:rsidP="004878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Banking sector</w:t>
                </w:r>
              </w:sdtContent>
            </w:sdt>
          </w:p>
        </w:tc>
      </w:tr>
      <w:tr w:rsidR="00B327E9" w:rsidRPr="00AB6D88" w:rsidTr="00487805">
        <w:tc>
          <w:tcPr>
            <w:tcW w:w="3929" w:type="dxa"/>
            <w:shd w:val="clear" w:color="auto" w:fill="auto"/>
          </w:tcPr>
          <w:p w:rsidR="00B327E9" w:rsidRPr="00E40A5C" w:rsidRDefault="00B327E9" w:rsidP="00487805">
            <w:pPr>
              <w:rPr>
                <w:rFonts w:cs="Arial"/>
                <w:sz w:val="22"/>
              </w:rPr>
            </w:pPr>
            <w:permStart w:id="1040331129" w:edGrp="everyone" w:colFirst="1" w:colLast="1"/>
            <w:permEnd w:id="2042910298"/>
            <w:r w:rsidRPr="00E40A5C">
              <w:rPr>
                <w:rFonts w:cs="Arial"/>
                <w:sz w:val="22"/>
              </w:rPr>
              <w:t>Are you representing an association?</w:t>
            </w:r>
          </w:p>
        </w:tc>
        <w:sdt>
          <w:sdtPr>
            <w:rPr>
              <w:rFonts w:cs="Arial"/>
            </w:rPr>
            <w:id w:val="-242871467"/>
            <w:showingPlcHdr/>
          </w:sdtPr>
          <w:sdtEndPr/>
          <w:sdtContent>
            <w:tc>
              <w:tcPr>
                <w:tcW w:w="5595" w:type="dxa"/>
                <w:shd w:val="clear" w:color="auto" w:fill="auto"/>
              </w:tcPr>
              <w:p w:rsidR="00B327E9" w:rsidRPr="00AB6D88" w:rsidRDefault="00127BA4" w:rsidP="00127BA4">
                <w:pPr>
                  <w:rPr>
                    <w:rFonts w:cs="Arial"/>
                  </w:rPr>
                </w:pPr>
                <w:r>
                  <w:rPr>
                    <w:rFonts w:cs="Arial"/>
                  </w:rPr>
                  <w:t xml:space="preserve">     </w:t>
                </w:r>
              </w:p>
            </w:tc>
          </w:sdtContent>
        </w:sdt>
      </w:tr>
      <w:tr w:rsidR="00B327E9" w:rsidRPr="00AB6D88" w:rsidTr="00487805">
        <w:tc>
          <w:tcPr>
            <w:tcW w:w="3929" w:type="dxa"/>
            <w:shd w:val="clear" w:color="auto" w:fill="auto"/>
          </w:tcPr>
          <w:p w:rsidR="00B327E9" w:rsidRPr="00E40A5C" w:rsidRDefault="00B327E9" w:rsidP="00487805">
            <w:pPr>
              <w:rPr>
                <w:rFonts w:cs="Arial"/>
                <w:sz w:val="22"/>
              </w:rPr>
            </w:pPr>
            <w:permStart w:id="1041311087" w:edGrp="everyone" w:colFirst="1" w:colLast="1"/>
            <w:permEnd w:id="104033112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127BA4" w:rsidP="00487805">
                <w:pPr>
                  <w:rPr>
                    <w:rFonts w:cs="Arial"/>
                  </w:rPr>
                </w:pPr>
                <w:r>
                  <w:rPr>
                    <w:rFonts w:cs="Arial"/>
                  </w:rPr>
                  <w:t>Austria</w:t>
                </w:r>
              </w:p>
            </w:tc>
          </w:sdtContent>
        </w:sdt>
      </w:tr>
      <w:permEnd w:id="1041311087"/>
    </w:tbl>
    <w:p w:rsidR="00B327E9" w:rsidRDefault="00B327E9" w:rsidP="00B327E9">
      <w:pPr>
        <w:spacing w:after="120" w:line="264" w:lineRule="auto"/>
      </w:pPr>
    </w:p>
    <w:p w:rsidR="00B327E9" w:rsidRDefault="00B327E9" w:rsidP="00B327E9">
      <w:pPr>
        <w:pStyle w:val="berschrift1"/>
        <w:numPr>
          <w:ilvl w:val="0"/>
          <w:numId w:val="0"/>
        </w:numPr>
        <w:ind w:left="431" w:hanging="431"/>
      </w:pPr>
      <w:r>
        <w:t>Introduction</w:t>
      </w:r>
    </w:p>
    <w:p w:rsidR="00B327E9" w:rsidRPr="00E40A5C" w:rsidRDefault="00B327E9" w:rsidP="00B327E9">
      <w:pPr>
        <w:rPr>
          <w:rStyle w:val="IntensiveHervorhebung"/>
          <w:sz w:val="22"/>
        </w:rPr>
      </w:pPr>
      <w:r w:rsidRPr="00E40A5C">
        <w:rPr>
          <w:rStyle w:val="IntensiveHervorhebung"/>
          <w:sz w:val="22"/>
        </w:rPr>
        <w:t>Please make your introductory comments below, if any:</w:t>
      </w:r>
    </w:p>
    <w:p w:rsidR="00B327E9" w:rsidRPr="00BF28DA" w:rsidRDefault="00B327E9" w:rsidP="00B327E9"/>
    <w:p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rsidR="00B327E9" w:rsidRDefault="00B327E9" w:rsidP="00B327E9">
      <w:permStart w:id="192962332" w:edGrp="everyone"/>
      <w:r>
        <w:t>TYPE YOUR TE</w:t>
      </w:r>
      <w:bookmarkStart w:id="1" w:name="_GoBack"/>
      <w:bookmarkEnd w:id="1"/>
      <w:r>
        <w:t>XT HERE</w:t>
      </w:r>
    </w:p>
    <w:permEnd w:id="192962332"/>
    <w:p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rsidR="002E7113" w:rsidRDefault="002E7113" w:rsidP="002E7113">
      <w:pPr>
        <w:pStyle w:val="berschrift1"/>
        <w:numPr>
          <w:ilvl w:val="0"/>
          <w:numId w:val="0"/>
        </w:numPr>
      </w:pPr>
    </w:p>
    <w:p w:rsidR="00F31E57" w:rsidRPr="00BF28DA" w:rsidRDefault="00F31E57" w:rsidP="00D34282"/>
    <w:p w:rsidR="000A58BE" w:rsidRDefault="00F31E57" w:rsidP="00967674">
      <w:pPr>
        <w:pStyle w:val="Questionstyle"/>
        <w:numPr>
          <w:ilvl w:val="0"/>
          <w:numId w:val="36"/>
        </w:numPr>
        <w:rPr>
          <w:rFonts w:cs="Arial"/>
        </w:rPr>
      </w:pPr>
      <w:r w:rsidRPr="0075015C">
        <w:br w:type="page"/>
      </w:r>
    </w:p>
    <w:p w:rsidR="00C761FA" w:rsidRPr="00931870" w:rsidRDefault="00C761FA" w:rsidP="00BD3C97">
      <w:pPr>
        <w:pStyle w:val="berschrift1"/>
        <w:numPr>
          <w:ilvl w:val="0"/>
          <w:numId w:val="0"/>
        </w:numPr>
        <w:spacing w:before="0" w:after="0"/>
      </w:pPr>
      <w:r w:rsidRPr="00931870">
        <w:lastRenderedPageBreak/>
        <w:t>Key financial information in the summary</w:t>
      </w:r>
    </w:p>
    <w:p w:rsidR="00C761FA" w:rsidRDefault="00C761FA" w:rsidP="00C761FA">
      <w:pPr>
        <w:pStyle w:val="berschrift1"/>
        <w:numPr>
          <w:ilvl w:val="0"/>
          <w:numId w:val="0"/>
        </w:num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that the KFI extracted from the issuer’s historical financial information should be sign-posted?</w:t>
      </w:r>
    </w:p>
    <w:p w:rsidR="00ED4063" w:rsidRDefault="00ED4063" w:rsidP="00ED4063">
      <w:pPr>
        <w:rPr>
          <w:rFonts w:cs="Arial"/>
        </w:rPr>
      </w:pPr>
      <w:r>
        <w:rPr>
          <w:rFonts w:cs="Arial"/>
        </w:rPr>
        <w:t>&lt;ESMA_QUESTION_PR_1&gt;</w:t>
      </w:r>
    </w:p>
    <w:p w:rsidR="003567C2" w:rsidRDefault="003567C2" w:rsidP="00ED4063">
      <w:pPr>
        <w:rPr>
          <w:rFonts w:cs="Arial"/>
        </w:rPr>
      </w:pPr>
    </w:p>
    <w:p w:rsidR="003567C2" w:rsidRPr="005B7248" w:rsidRDefault="003567C2" w:rsidP="00ED4063">
      <w:pPr>
        <w:rPr>
          <w:rFonts w:cs="Arial"/>
          <w:i/>
          <w:sz w:val="22"/>
          <w:szCs w:val="22"/>
        </w:rPr>
      </w:pPr>
      <w:r w:rsidRPr="00A22BD7">
        <w:rPr>
          <w:rFonts w:cs="Arial"/>
          <w:i/>
          <w:sz w:val="22"/>
          <w:szCs w:val="22"/>
        </w:rPr>
        <w:t>We agree.</w:t>
      </w:r>
    </w:p>
    <w:p w:rsidR="003567C2" w:rsidRDefault="003567C2" w:rsidP="00ED4063">
      <w:pPr>
        <w:rPr>
          <w:rFonts w:cs="Arial"/>
        </w:rPr>
      </w:pPr>
    </w:p>
    <w:p w:rsidR="00ED4063" w:rsidRDefault="00ED4063" w:rsidP="00ED4063">
      <w:pPr>
        <w:rPr>
          <w:rFonts w:cs="Arial"/>
        </w:rPr>
      </w:pPr>
      <w:r>
        <w:rPr>
          <w:rFonts w:cs="Arial"/>
        </w:rPr>
        <w:t>&lt;ESMA_QUESTION_PR_1&gt;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Would you suggest the inclusion of specific templates for other types of issuer? Please specify and explain your reasoning.</w:t>
      </w:r>
    </w:p>
    <w:p w:rsidR="00ED4063" w:rsidRDefault="00ED4063" w:rsidP="00ED4063">
      <w:pPr>
        <w:rPr>
          <w:rFonts w:cs="Arial"/>
        </w:rPr>
      </w:pPr>
      <w:r>
        <w:rPr>
          <w:rFonts w:cs="Arial"/>
        </w:rPr>
        <w:t>&lt;ESMA_QUESTION_PR_2&gt;</w:t>
      </w:r>
    </w:p>
    <w:p w:rsidR="00ED4063" w:rsidRDefault="00ED4063" w:rsidP="00ED4063">
      <w:pPr>
        <w:rPr>
          <w:rFonts w:cs="Arial"/>
        </w:rPr>
      </w:pPr>
      <w:permStart w:id="1673284812" w:edGrp="everyone"/>
      <w:r>
        <w:rPr>
          <w:rFonts w:cs="Arial"/>
        </w:rPr>
        <w:t>TYPE YOUR TEXT HERE</w:t>
      </w:r>
    </w:p>
    <w:permEnd w:id="1673284812"/>
    <w:p w:rsidR="00ED4063" w:rsidRDefault="00ED4063" w:rsidP="00ED4063">
      <w:pPr>
        <w:rPr>
          <w:rFonts w:cs="Arial"/>
        </w:rPr>
      </w:pPr>
      <w:r>
        <w:rPr>
          <w:rFonts w:cs="Arial"/>
        </w:rPr>
        <w:t>&lt;ESMA_QUESTION_PR_2&gt;</w:t>
      </w: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rsidR="00ED4063" w:rsidRDefault="00ED4063" w:rsidP="00ED4063">
      <w:pPr>
        <w:rPr>
          <w:rFonts w:cs="Arial"/>
        </w:rPr>
      </w:pPr>
      <w:r>
        <w:rPr>
          <w:rFonts w:cs="Arial"/>
        </w:rPr>
        <w:t>&lt;ESMA_QUESTION_PR_3&gt;</w:t>
      </w:r>
    </w:p>
    <w:p w:rsidR="00ED4063" w:rsidRDefault="00ED4063" w:rsidP="00ED4063">
      <w:pPr>
        <w:rPr>
          <w:rFonts w:cs="Arial"/>
        </w:rPr>
      </w:pPr>
      <w:permStart w:id="744581604" w:edGrp="everyone"/>
      <w:r>
        <w:rPr>
          <w:rFonts w:cs="Arial"/>
        </w:rPr>
        <w:t>TYPE YOUR TEXT HERE</w:t>
      </w:r>
    </w:p>
    <w:permEnd w:id="744581604"/>
    <w:p w:rsidR="00ED4063" w:rsidRDefault="00ED4063" w:rsidP="00ED4063">
      <w:pPr>
        <w:rPr>
          <w:rFonts w:cs="Arial"/>
        </w:rPr>
      </w:pPr>
      <w:r>
        <w:rPr>
          <w:rFonts w:cs="Arial"/>
        </w:rPr>
        <w:t>&lt;ESMA_QUESTION_PR_3&gt;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think that investment companies which are subject to capital requirements should be required to include regulated capital ratios in their summary?</w:t>
      </w:r>
    </w:p>
    <w:p w:rsidR="00ED4063" w:rsidRDefault="00ED4063" w:rsidP="00ED4063">
      <w:pPr>
        <w:rPr>
          <w:rFonts w:cs="Arial"/>
        </w:rPr>
      </w:pPr>
      <w:r>
        <w:rPr>
          <w:rFonts w:cs="Arial"/>
        </w:rPr>
        <w:t>&lt;ESMA_QUESTION_PR_4&gt;</w:t>
      </w:r>
    </w:p>
    <w:p w:rsidR="003567C2" w:rsidRDefault="003567C2" w:rsidP="00ED4063">
      <w:pPr>
        <w:rPr>
          <w:rFonts w:cs="Arial"/>
        </w:rPr>
      </w:pPr>
    </w:p>
    <w:p w:rsidR="003567C2" w:rsidRPr="005B7248" w:rsidRDefault="003567C2" w:rsidP="00ED4063">
      <w:pPr>
        <w:rPr>
          <w:rFonts w:cs="Arial"/>
          <w:i/>
          <w:sz w:val="22"/>
          <w:szCs w:val="22"/>
        </w:rPr>
      </w:pPr>
      <w:r w:rsidRPr="00A22BD7">
        <w:rPr>
          <w:rFonts w:cs="Arial"/>
          <w:i/>
          <w:sz w:val="22"/>
          <w:szCs w:val="22"/>
        </w:rPr>
        <w:t>We agree.</w:t>
      </w:r>
    </w:p>
    <w:p w:rsidR="003567C2" w:rsidRDefault="003567C2" w:rsidP="00ED4063">
      <w:pPr>
        <w:rPr>
          <w:rFonts w:cs="Arial"/>
        </w:rPr>
      </w:pPr>
    </w:p>
    <w:p w:rsidR="00ED4063" w:rsidRDefault="00ED4063" w:rsidP="00ED4063">
      <w:pPr>
        <w:rPr>
          <w:rFonts w:cs="Arial"/>
        </w:rPr>
      </w:pPr>
      <w:r>
        <w:rPr>
          <w:rFonts w:cs="Arial"/>
        </w:rPr>
        <w:t>&lt;ESMA_QUESTION_PR_4&gt;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with the proposal to allow the use of footnotes to describe APMs or could this result in lengthy footnotes and complicated explanations?</w:t>
      </w:r>
    </w:p>
    <w:p w:rsidR="00ED4063" w:rsidRDefault="00ED4063" w:rsidP="00ED4063">
      <w:pPr>
        <w:rPr>
          <w:rFonts w:cs="Arial"/>
        </w:rPr>
      </w:pPr>
      <w:r>
        <w:rPr>
          <w:rFonts w:cs="Arial"/>
        </w:rPr>
        <w:t>&lt;ESMA_QUESTION_PR_5&gt;</w:t>
      </w:r>
    </w:p>
    <w:p w:rsidR="003567C2" w:rsidRDefault="003567C2" w:rsidP="00ED4063">
      <w:pPr>
        <w:rPr>
          <w:rFonts w:cs="Arial"/>
        </w:rPr>
      </w:pPr>
    </w:p>
    <w:p w:rsidR="003567C2" w:rsidRPr="005B7248" w:rsidRDefault="003567C2" w:rsidP="00ED4063">
      <w:pPr>
        <w:rPr>
          <w:rFonts w:cs="Arial"/>
          <w:i/>
          <w:sz w:val="22"/>
          <w:szCs w:val="22"/>
        </w:rPr>
      </w:pPr>
      <w:r w:rsidRPr="005B7248">
        <w:rPr>
          <w:rFonts w:cs="Arial"/>
          <w:i/>
          <w:sz w:val="22"/>
          <w:szCs w:val="22"/>
        </w:rPr>
        <w:t>We agree with the Proposal to allow the use of footnotes to describe APMs.</w:t>
      </w:r>
    </w:p>
    <w:p w:rsidR="00D84AE7" w:rsidRPr="00D84AE7" w:rsidRDefault="00D84AE7" w:rsidP="00ED4063">
      <w:pPr>
        <w:rPr>
          <w:rFonts w:cs="Arial"/>
          <w:i/>
        </w:rPr>
      </w:pPr>
    </w:p>
    <w:p w:rsidR="003567C2" w:rsidRDefault="003567C2" w:rsidP="00ED4063">
      <w:pPr>
        <w:rPr>
          <w:rFonts w:cs="Arial"/>
        </w:rPr>
      </w:pPr>
    </w:p>
    <w:p w:rsidR="00ED4063" w:rsidRDefault="00ED4063" w:rsidP="00ED4063">
      <w:pPr>
        <w:rPr>
          <w:rFonts w:cs="Arial"/>
        </w:rPr>
      </w:pPr>
      <w:r>
        <w:rPr>
          <w:rFonts w:cs="Arial"/>
        </w:rPr>
        <w:t>&lt;ESMA_QUESTION_PR_5&gt;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rsidR="00ED4063" w:rsidRDefault="00ED4063" w:rsidP="00ED4063">
      <w:pPr>
        <w:rPr>
          <w:rFonts w:cs="Arial"/>
        </w:rPr>
      </w:pPr>
      <w:r>
        <w:rPr>
          <w:rFonts w:cs="Arial"/>
        </w:rPr>
        <w:t>&lt;ESMA_QUESTION_PR_6&gt;</w:t>
      </w:r>
    </w:p>
    <w:p w:rsidR="00D84AE7" w:rsidRPr="00D84AE7" w:rsidRDefault="00D84AE7" w:rsidP="00ED4063">
      <w:pPr>
        <w:rPr>
          <w:rFonts w:cs="Arial"/>
          <w:i/>
        </w:rPr>
      </w:pPr>
    </w:p>
    <w:p w:rsidR="00D84AE7" w:rsidRPr="005B7248" w:rsidRDefault="00D84AE7" w:rsidP="00ED4063">
      <w:pPr>
        <w:rPr>
          <w:rFonts w:cs="Arial"/>
          <w:i/>
          <w:sz w:val="22"/>
          <w:szCs w:val="22"/>
        </w:rPr>
      </w:pPr>
      <w:r w:rsidRPr="00A22BD7">
        <w:rPr>
          <w:rFonts w:cs="Arial"/>
          <w:i/>
          <w:sz w:val="22"/>
          <w:szCs w:val="22"/>
        </w:rPr>
        <w:t>We agree.</w:t>
      </w:r>
    </w:p>
    <w:p w:rsidR="00D84AE7" w:rsidRDefault="00D84AE7" w:rsidP="00ED4063">
      <w:pPr>
        <w:rPr>
          <w:rFonts w:cs="Arial"/>
        </w:rPr>
      </w:pPr>
    </w:p>
    <w:p w:rsidR="00ED4063" w:rsidRPr="00E779B2" w:rsidRDefault="00ED4063" w:rsidP="00ED4063">
      <w:pPr>
        <w:rPr>
          <w:rFonts w:cs="Arial"/>
          <w:lang w:val="de-AT"/>
        </w:rPr>
      </w:pPr>
      <w:r w:rsidRPr="00E779B2">
        <w:rPr>
          <w:rFonts w:cs="Arial"/>
          <w:lang w:val="de-AT"/>
        </w:rPr>
        <w:t>&lt;ESMA_QUESTION_PR_6&gt;</w:t>
      </w:r>
    </w:p>
    <w:p w:rsidR="00ED4063" w:rsidRPr="00E779B2" w:rsidRDefault="00ED4063" w:rsidP="00ED4063">
      <w:pPr>
        <w:rPr>
          <w:rFonts w:cs="Arial"/>
          <w:lang w:val="de-AT"/>
        </w:rPr>
      </w:pPr>
    </w:p>
    <w:p w:rsidR="00ED4063" w:rsidRPr="00E779B2" w:rsidRDefault="00ED4063" w:rsidP="00ED4063">
      <w:pPr>
        <w:rPr>
          <w:rFonts w:cs="Arial"/>
          <w:lang w:val="de-AT"/>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that complex financial information in the summary should be presented according to its presentation in the prospectus? If not, please specify and provide alternative ways of presentation.</w:t>
      </w:r>
    </w:p>
    <w:p w:rsidR="00ED4063" w:rsidRDefault="00ED4063" w:rsidP="00ED4063">
      <w:pPr>
        <w:rPr>
          <w:rFonts w:cs="Arial"/>
        </w:rPr>
      </w:pPr>
      <w:r>
        <w:rPr>
          <w:rFonts w:cs="Arial"/>
        </w:rPr>
        <w:t>&lt;ESMA_QUESTION_PR_7&gt;</w:t>
      </w:r>
    </w:p>
    <w:p w:rsidR="00D84AE7" w:rsidRDefault="00D84AE7" w:rsidP="00ED4063">
      <w:pPr>
        <w:rPr>
          <w:rFonts w:cs="Arial"/>
        </w:rPr>
      </w:pPr>
    </w:p>
    <w:p w:rsidR="00D84AE7" w:rsidRPr="005B7248" w:rsidRDefault="00D84AE7" w:rsidP="00ED4063">
      <w:pPr>
        <w:rPr>
          <w:rFonts w:cs="Arial"/>
          <w:i/>
          <w:sz w:val="22"/>
          <w:szCs w:val="22"/>
        </w:rPr>
      </w:pPr>
      <w:r w:rsidRPr="00A22BD7">
        <w:rPr>
          <w:rFonts w:cs="Arial"/>
          <w:i/>
          <w:sz w:val="22"/>
          <w:szCs w:val="22"/>
        </w:rPr>
        <w:t>We agree.</w:t>
      </w:r>
    </w:p>
    <w:p w:rsidR="00D84AE7" w:rsidRDefault="00D84AE7" w:rsidP="00ED4063">
      <w:pPr>
        <w:rPr>
          <w:rFonts w:cs="Arial"/>
        </w:rPr>
      </w:pPr>
    </w:p>
    <w:p w:rsidR="00ED4063" w:rsidRDefault="00ED4063" w:rsidP="00ED4063">
      <w:pPr>
        <w:rPr>
          <w:rFonts w:cs="Arial"/>
        </w:rPr>
      </w:pPr>
      <w:r>
        <w:rPr>
          <w:rFonts w:cs="Arial"/>
        </w:rPr>
        <w:t>&lt;ESMA_QUESTION_PR_7&gt;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Which financial measures are most useful for retail investors to determine the health of a credit institution? Do you consider that the CET1 is comprehensible for retail investors? Please specify.</w:t>
      </w:r>
    </w:p>
    <w:p w:rsidR="00ED4063" w:rsidRDefault="00ED4063" w:rsidP="00ED4063">
      <w:pPr>
        <w:rPr>
          <w:rFonts w:cs="Arial"/>
        </w:rPr>
      </w:pPr>
      <w:r>
        <w:rPr>
          <w:rFonts w:cs="Arial"/>
        </w:rPr>
        <w:t>&lt;ESMA_QUESTION_PR_8&gt;</w:t>
      </w:r>
    </w:p>
    <w:p w:rsidR="00487805" w:rsidRDefault="00487805" w:rsidP="00ED4063">
      <w:pPr>
        <w:rPr>
          <w:rFonts w:cs="Arial"/>
        </w:rPr>
      </w:pPr>
    </w:p>
    <w:p w:rsidR="00487805" w:rsidRPr="00A22BD7" w:rsidRDefault="00487805" w:rsidP="00ED4063">
      <w:pPr>
        <w:rPr>
          <w:rFonts w:cs="Arial"/>
          <w:i/>
          <w:sz w:val="22"/>
          <w:szCs w:val="22"/>
        </w:rPr>
      </w:pPr>
      <w:r w:rsidRPr="00A22BD7">
        <w:rPr>
          <w:rFonts w:cs="Arial"/>
          <w:i/>
          <w:sz w:val="22"/>
          <w:szCs w:val="22"/>
        </w:rPr>
        <w:t>We consider that the CET1 is not comp</w:t>
      </w:r>
      <w:r w:rsidR="00F916F3" w:rsidRPr="00A22BD7">
        <w:rPr>
          <w:rFonts w:cs="Arial"/>
          <w:i/>
          <w:sz w:val="22"/>
          <w:szCs w:val="22"/>
        </w:rPr>
        <w:t>rehensible for retail investors.</w:t>
      </w:r>
    </w:p>
    <w:p w:rsidR="00487805" w:rsidRPr="00487805" w:rsidRDefault="00487805" w:rsidP="00ED4063">
      <w:pPr>
        <w:rPr>
          <w:rFonts w:cs="Arial"/>
          <w:i/>
        </w:rPr>
      </w:pPr>
    </w:p>
    <w:p w:rsidR="00ED4063" w:rsidRDefault="00ED4063" w:rsidP="00ED4063">
      <w:pPr>
        <w:rPr>
          <w:rFonts w:cs="Arial"/>
        </w:rPr>
      </w:pPr>
      <w:r>
        <w:rPr>
          <w:rFonts w:cs="Arial"/>
        </w:rPr>
        <w:t>&lt;ESMA_QUESTION_PR_8&gt;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that it should be mandatory for credit institutions to disclose SREP information in relation to Common Tier One Equity, the minimum prudential capital requirements, the Total Capital Ratio and the Leverage Ratio in the summary?</w:t>
      </w:r>
    </w:p>
    <w:p w:rsidR="00ED4063" w:rsidRDefault="00ED4063" w:rsidP="00ED4063">
      <w:pPr>
        <w:rPr>
          <w:rFonts w:cs="Arial"/>
        </w:rPr>
      </w:pPr>
      <w:r>
        <w:rPr>
          <w:rFonts w:cs="Arial"/>
        </w:rPr>
        <w:t>&lt;ESMA_QUESTION_PR_9&gt;</w:t>
      </w:r>
    </w:p>
    <w:p w:rsidR="00487805" w:rsidRDefault="00487805" w:rsidP="00ED4063">
      <w:pPr>
        <w:rPr>
          <w:rFonts w:cs="Arial"/>
        </w:rPr>
      </w:pPr>
    </w:p>
    <w:p w:rsidR="00A22BD7" w:rsidRPr="00B06B60" w:rsidRDefault="00A22BD7" w:rsidP="00ED4063">
      <w:pPr>
        <w:rPr>
          <w:rFonts w:cs="Arial"/>
          <w:i/>
          <w:sz w:val="22"/>
          <w:szCs w:val="22"/>
        </w:rPr>
      </w:pPr>
      <w:r w:rsidRPr="00B06B60">
        <w:rPr>
          <w:rFonts w:cs="Arial"/>
          <w:i/>
          <w:sz w:val="22"/>
          <w:szCs w:val="22"/>
        </w:rPr>
        <w:t>It depends on the target market: We agree if institutional investors are the target market.</w:t>
      </w:r>
    </w:p>
    <w:p w:rsidR="00487805" w:rsidRPr="00B06B60" w:rsidRDefault="00487805" w:rsidP="00ED4063">
      <w:pPr>
        <w:rPr>
          <w:rFonts w:cs="Arial"/>
          <w:i/>
          <w:sz w:val="22"/>
          <w:szCs w:val="22"/>
        </w:rPr>
      </w:pPr>
      <w:r w:rsidRPr="00B06B60">
        <w:rPr>
          <w:rFonts w:cs="Arial"/>
          <w:i/>
          <w:sz w:val="22"/>
          <w:szCs w:val="22"/>
        </w:rPr>
        <w:t>We do not agree</w:t>
      </w:r>
      <w:r w:rsidR="00F916F3" w:rsidRPr="00B06B60">
        <w:rPr>
          <w:rFonts w:cs="Arial"/>
          <w:i/>
          <w:sz w:val="22"/>
          <w:szCs w:val="22"/>
        </w:rPr>
        <w:t xml:space="preserve"> </w:t>
      </w:r>
      <w:r w:rsidR="00A22BD7" w:rsidRPr="00B06B60">
        <w:rPr>
          <w:rFonts w:cs="Arial"/>
          <w:i/>
          <w:sz w:val="22"/>
          <w:szCs w:val="22"/>
        </w:rPr>
        <w:t xml:space="preserve">if retail investors constitute the target market </w:t>
      </w:r>
      <w:proofErr w:type="gramStart"/>
      <w:r w:rsidR="00F916F3" w:rsidRPr="00B06B60">
        <w:rPr>
          <w:rFonts w:cs="Arial"/>
          <w:i/>
          <w:sz w:val="22"/>
          <w:szCs w:val="22"/>
        </w:rPr>
        <w:t>due to the fact that</w:t>
      </w:r>
      <w:proofErr w:type="gramEnd"/>
      <w:r w:rsidR="00F916F3" w:rsidRPr="00B06B60">
        <w:rPr>
          <w:rFonts w:cs="Arial"/>
          <w:i/>
          <w:sz w:val="22"/>
          <w:szCs w:val="22"/>
        </w:rPr>
        <w:t xml:space="preserve"> it may not be comprehensible for retail investors.</w:t>
      </w:r>
      <w:r w:rsidR="005B7248" w:rsidRPr="00B06B60">
        <w:rPr>
          <w:rFonts w:cs="Arial"/>
          <w:i/>
          <w:sz w:val="22"/>
          <w:szCs w:val="22"/>
        </w:rPr>
        <w:t xml:space="preserve"> </w:t>
      </w:r>
    </w:p>
    <w:p w:rsidR="00487805" w:rsidRDefault="00487805" w:rsidP="00ED4063">
      <w:pPr>
        <w:rPr>
          <w:rFonts w:cs="Arial"/>
        </w:rPr>
      </w:pPr>
    </w:p>
    <w:p w:rsidR="00ED4063" w:rsidRDefault="00ED4063" w:rsidP="00ED4063">
      <w:pPr>
        <w:rPr>
          <w:rFonts w:cs="Arial"/>
        </w:rPr>
      </w:pPr>
      <w:r>
        <w:rPr>
          <w:rFonts w:cs="Arial"/>
        </w:rPr>
        <w:t>&lt;ESMA_QUESTION_PR_9&gt;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with the choice of measures for insurance companies?</w:t>
      </w:r>
    </w:p>
    <w:p w:rsidR="00ED4063" w:rsidRDefault="00ED4063" w:rsidP="00ED4063">
      <w:pPr>
        <w:rPr>
          <w:rFonts w:cs="Arial"/>
        </w:rPr>
      </w:pPr>
      <w:r>
        <w:rPr>
          <w:rFonts w:cs="Arial"/>
        </w:rPr>
        <w:t>&lt;ESMA_QUESTION_PR_10&gt;</w:t>
      </w:r>
    </w:p>
    <w:p w:rsidR="00ED4063" w:rsidRDefault="00ED4063" w:rsidP="00ED4063">
      <w:pPr>
        <w:rPr>
          <w:rFonts w:cs="Arial"/>
        </w:rPr>
      </w:pPr>
      <w:permStart w:id="1783838749" w:edGrp="everyone"/>
      <w:r>
        <w:rPr>
          <w:rFonts w:cs="Arial"/>
        </w:rPr>
        <w:t>TYPE YOUR TEXT HERE</w:t>
      </w:r>
    </w:p>
    <w:permEnd w:id="1783838749"/>
    <w:p w:rsidR="00ED4063" w:rsidRPr="00D65054" w:rsidRDefault="00ED4063" w:rsidP="00ED4063">
      <w:pPr>
        <w:rPr>
          <w:rFonts w:cs="Arial"/>
          <w:lang w:val="de-AT"/>
        </w:rPr>
      </w:pPr>
      <w:r w:rsidRPr="00D65054">
        <w:rPr>
          <w:rFonts w:cs="Arial"/>
          <w:lang w:val="de-AT"/>
        </w:rPr>
        <w:t>&lt;ESMA_QUESTION_PR_10&gt;</w:t>
      </w:r>
    </w:p>
    <w:p w:rsidR="00ED4063" w:rsidRPr="00D65054" w:rsidRDefault="00ED4063" w:rsidP="00ED4063">
      <w:pPr>
        <w:rPr>
          <w:rFonts w:cs="Arial"/>
          <w:lang w:val="de-AT"/>
        </w:rPr>
      </w:pPr>
    </w:p>
    <w:p w:rsidR="00ED4063" w:rsidRPr="00D65054" w:rsidRDefault="00ED4063" w:rsidP="00ED4063">
      <w:pPr>
        <w:rPr>
          <w:rFonts w:cs="Arial"/>
          <w:lang w:val="de-AT"/>
        </w:rPr>
      </w:pPr>
    </w:p>
    <w:p w:rsidR="00ED4063" w:rsidRPr="00D65054" w:rsidRDefault="00ED4063" w:rsidP="00ED4063">
      <w:pPr>
        <w:rPr>
          <w:rFonts w:cs="Arial"/>
          <w:lang w:val="de-AT"/>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think it would be useful for retail investors to include a measure of historical performance for closed end funds in the summary?</w:t>
      </w:r>
    </w:p>
    <w:p w:rsidR="00ED4063" w:rsidRDefault="00ED4063" w:rsidP="00ED4063">
      <w:pPr>
        <w:rPr>
          <w:rFonts w:cs="Arial"/>
        </w:rPr>
      </w:pPr>
      <w:r>
        <w:rPr>
          <w:rFonts w:cs="Arial"/>
        </w:rPr>
        <w:t>&lt;ESMA_QUESTION_PR_11&gt;</w:t>
      </w:r>
    </w:p>
    <w:p w:rsidR="00ED4063" w:rsidRDefault="00ED4063" w:rsidP="00ED4063">
      <w:pPr>
        <w:rPr>
          <w:rFonts w:cs="Arial"/>
        </w:rPr>
      </w:pPr>
      <w:permStart w:id="969101488" w:edGrp="everyone"/>
      <w:r>
        <w:rPr>
          <w:rFonts w:cs="Arial"/>
        </w:rPr>
        <w:t>TYPE YOUR TEXT HERE</w:t>
      </w:r>
    </w:p>
    <w:permEnd w:id="969101488"/>
    <w:p w:rsidR="00ED4063" w:rsidRPr="00D65054" w:rsidRDefault="00ED4063" w:rsidP="00ED4063">
      <w:pPr>
        <w:rPr>
          <w:rFonts w:cs="Arial"/>
          <w:lang w:val="de-AT"/>
        </w:rPr>
      </w:pPr>
      <w:r w:rsidRPr="00D65054">
        <w:rPr>
          <w:rFonts w:cs="Arial"/>
          <w:lang w:val="de-AT"/>
        </w:rPr>
        <w:t>&lt;ESMA_QUESTION_PR_11&gt;</w:t>
      </w:r>
    </w:p>
    <w:p w:rsidR="00ED4063" w:rsidRPr="00D65054" w:rsidRDefault="00ED4063" w:rsidP="00ED4063">
      <w:pPr>
        <w:rPr>
          <w:rFonts w:cs="Arial"/>
          <w:lang w:val="de-AT"/>
        </w:rPr>
      </w:pPr>
    </w:p>
    <w:p w:rsidR="00ED4063" w:rsidRPr="00D65054" w:rsidRDefault="00ED4063" w:rsidP="00ED4063">
      <w:pPr>
        <w:rPr>
          <w:rFonts w:cs="Arial"/>
          <w:lang w:val="de-AT"/>
        </w:rPr>
      </w:pPr>
    </w:p>
    <w:p w:rsidR="00ED4063" w:rsidRPr="00D65054" w:rsidRDefault="00ED4063" w:rsidP="00ED4063">
      <w:pPr>
        <w:rPr>
          <w:rFonts w:cs="Arial"/>
          <w:lang w:val="de-AT"/>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Given the page limit for the summary please provide your views on which items of historical financial information would be most useful for retail investors.</w:t>
      </w:r>
    </w:p>
    <w:p w:rsidR="00ED4063" w:rsidRDefault="00ED4063" w:rsidP="00ED4063">
      <w:pPr>
        <w:rPr>
          <w:rFonts w:cs="Arial"/>
        </w:rPr>
      </w:pPr>
      <w:r>
        <w:rPr>
          <w:rFonts w:cs="Arial"/>
        </w:rPr>
        <w:t>&lt;ESMA_QUESTION_PR_12&gt;</w:t>
      </w:r>
    </w:p>
    <w:p w:rsidR="005B7248" w:rsidRDefault="005B7248" w:rsidP="00ED4063">
      <w:pPr>
        <w:rPr>
          <w:rFonts w:cs="Arial"/>
        </w:rPr>
      </w:pPr>
    </w:p>
    <w:p w:rsidR="005B7248" w:rsidRPr="00A22BD7" w:rsidRDefault="005B7248" w:rsidP="00ED4063">
      <w:pPr>
        <w:rPr>
          <w:b/>
          <w:i/>
          <w:sz w:val="22"/>
          <w:szCs w:val="22"/>
        </w:rPr>
      </w:pPr>
      <w:r w:rsidRPr="00A22BD7">
        <w:rPr>
          <w:b/>
          <w:i/>
          <w:sz w:val="22"/>
          <w:szCs w:val="22"/>
        </w:rPr>
        <w:t>Statement of financial position:</w:t>
      </w:r>
    </w:p>
    <w:p w:rsidR="005B7248" w:rsidRPr="00A22BD7" w:rsidRDefault="005B7248" w:rsidP="005B7248">
      <w:pPr>
        <w:spacing w:line="280" w:lineRule="exact"/>
        <w:rPr>
          <w:i/>
          <w:sz w:val="22"/>
          <w:szCs w:val="22"/>
        </w:rPr>
      </w:pPr>
      <w:r w:rsidRPr="00A22BD7">
        <w:rPr>
          <w:i/>
          <w:sz w:val="22"/>
          <w:szCs w:val="22"/>
        </w:rPr>
        <w:t>Loans and advances to credit institutions (gross), Loans and advances to customers (gross), Amounts owed to credit institutions, Amounts owed to customers, Debts evidenced by certificates, Equity, Total assets</w:t>
      </w:r>
    </w:p>
    <w:p w:rsidR="005B7248" w:rsidRPr="00A22BD7" w:rsidRDefault="005B7248" w:rsidP="005B7248">
      <w:pPr>
        <w:spacing w:line="280" w:lineRule="exact"/>
        <w:rPr>
          <w:b/>
          <w:i/>
          <w:sz w:val="22"/>
          <w:szCs w:val="22"/>
        </w:rPr>
      </w:pPr>
      <w:r w:rsidRPr="00A22BD7">
        <w:rPr>
          <w:b/>
          <w:i/>
          <w:sz w:val="22"/>
          <w:szCs w:val="22"/>
        </w:rPr>
        <w:t>Statement of comprehensive income</w:t>
      </w:r>
    </w:p>
    <w:p w:rsidR="005B7248" w:rsidRPr="005B7248" w:rsidRDefault="005B7248" w:rsidP="005B7248">
      <w:pPr>
        <w:spacing w:line="280" w:lineRule="exact"/>
        <w:rPr>
          <w:i/>
          <w:sz w:val="22"/>
          <w:szCs w:val="22"/>
        </w:rPr>
      </w:pPr>
      <w:r w:rsidRPr="00A22BD7">
        <w:rPr>
          <w:rFonts w:cs="Arial"/>
          <w:i/>
          <w:sz w:val="22"/>
          <w:szCs w:val="22"/>
        </w:rPr>
        <w:t>Net interest income, Risk provisions, Net fee and commission income, Net trading income, General administrative expenses, Other operating result, Income from financial investments, Result (for the period) before taxes, Result (for the period) after taxes, Result attributable to shareholders of the parent company (consolidated net result)</w:t>
      </w:r>
    </w:p>
    <w:p w:rsidR="005B7248" w:rsidRPr="005B7248" w:rsidRDefault="005B7248" w:rsidP="00ED4063">
      <w:pPr>
        <w:rPr>
          <w:b/>
          <w:sz w:val="18"/>
          <w:szCs w:val="18"/>
        </w:rPr>
      </w:pPr>
    </w:p>
    <w:p w:rsidR="00ED4063" w:rsidRDefault="00ED4063" w:rsidP="00ED4063">
      <w:pPr>
        <w:rPr>
          <w:rFonts w:cs="Arial"/>
        </w:rPr>
      </w:pPr>
      <w:r>
        <w:rPr>
          <w:rFonts w:cs="Arial"/>
        </w:rPr>
        <w:t>&lt;ESMA_QUESTION_PR_12&gt;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Would the issuer, offeror or person asking for admission to trading incur costs if the proposed provisions are adopted? If so, please specify the nature of such costs, including quantifying them.</w:t>
      </w:r>
    </w:p>
    <w:p w:rsidR="00ED4063" w:rsidRDefault="00ED4063" w:rsidP="00ED4063">
      <w:pPr>
        <w:rPr>
          <w:rFonts w:cs="Arial"/>
        </w:rPr>
      </w:pPr>
      <w:r>
        <w:rPr>
          <w:rFonts w:cs="Arial"/>
        </w:rPr>
        <w:t>&lt;ESMA_QUESTION_PR_13&gt;</w:t>
      </w:r>
    </w:p>
    <w:p w:rsidR="00ED4063" w:rsidRDefault="00ED4063" w:rsidP="00ED4063">
      <w:pPr>
        <w:rPr>
          <w:rFonts w:cs="Arial"/>
        </w:rPr>
      </w:pPr>
      <w:permStart w:id="716979258" w:edGrp="everyone"/>
      <w:r>
        <w:rPr>
          <w:rFonts w:cs="Arial"/>
        </w:rPr>
        <w:t>TYPE YOUR TEXT HERE</w:t>
      </w:r>
    </w:p>
    <w:permEnd w:id="716979258"/>
    <w:p w:rsidR="00ED4063" w:rsidRDefault="00ED4063" w:rsidP="00ED4063">
      <w:pPr>
        <w:rPr>
          <w:rFonts w:cs="Arial"/>
        </w:rPr>
      </w:pPr>
      <w:r>
        <w:rPr>
          <w:rFonts w:cs="Arial"/>
        </w:rPr>
        <w:t>&lt;ESMA_QUESTION_PR_13&gt;</w:t>
      </w:r>
    </w:p>
    <w:p w:rsidR="00ED4063" w:rsidRDefault="00ED4063" w:rsidP="00ED4063">
      <w:pPr>
        <w:rPr>
          <w:rFonts w:cs="Arial"/>
        </w:rPr>
      </w:pPr>
    </w:p>
    <w:p w:rsidR="00ED4063" w:rsidRDefault="00ED4063" w:rsidP="00ED4063">
      <w:pPr>
        <w:rPr>
          <w:rFonts w:cs="Arial"/>
        </w:rPr>
      </w:pPr>
    </w:p>
    <w:p w:rsidR="00993D1B" w:rsidRDefault="00993D1B" w:rsidP="00ED4063">
      <w:pPr>
        <w:rPr>
          <w:rFonts w:cs="Arial"/>
        </w:rPr>
      </w:pPr>
    </w:p>
    <w:p w:rsidR="00C761FA" w:rsidRPr="00931870" w:rsidRDefault="00C761FA" w:rsidP="00C761FA">
      <w:pPr>
        <w:pStyle w:val="berschrift1"/>
        <w:numPr>
          <w:ilvl w:val="0"/>
          <w:numId w:val="0"/>
        </w:numPr>
      </w:pPr>
      <w:r w:rsidRPr="00931870">
        <w:t>Data and machine readability</w:t>
      </w:r>
    </w:p>
    <w:p w:rsidR="00ED4063" w:rsidRPr="00BD3C97" w:rsidRDefault="00ED4063" w:rsidP="00BD3C97">
      <w:pPr>
        <w:spacing w:before="240" w:after="60"/>
        <w:rPr>
          <w:rFonts w:cs="Arial"/>
          <w:sz w:val="24"/>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lastRenderedPageBreak/>
        <w:t>: Do you believe that the data related to the amount raised should be made mandatory? Please explain your reasons.</w:t>
      </w:r>
    </w:p>
    <w:p w:rsidR="00ED4063" w:rsidRDefault="00ED4063" w:rsidP="00ED4063">
      <w:pPr>
        <w:rPr>
          <w:rFonts w:cs="Arial"/>
        </w:rPr>
      </w:pPr>
      <w:r>
        <w:rPr>
          <w:rFonts w:cs="Arial"/>
        </w:rPr>
        <w:t>&lt;ESMA_QUESTION_PR_14&gt;</w:t>
      </w:r>
    </w:p>
    <w:p w:rsidR="00ED4063" w:rsidRDefault="00ED4063" w:rsidP="00ED4063">
      <w:pPr>
        <w:rPr>
          <w:rFonts w:cs="Arial"/>
        </w:rPr>
      </w:pPr>
      <w:permStart w:id="281157920" w:edGrp="everyone"/>
      <w:r>
        <w:rPr>
          <w:rFonts w:cs="Arial"/>
        </w:rPr>
        <w:t>TYPE YOUR TEXT HERE</w:t>
      </w:r>
    </w:p>
    <w:permEnd w:id="281157920"/>
    <w:p w:rsidR="00ED4063" w:rsidRDefault="00ED4063" w:rsidP="00ED4063">
      <w:pPr>
        <w:rPr>
          <w:rFonts w:cs="Arial"/>
        </w:rPr>
      </w:pPr>
      <w:r>
        <w:rPr>
          <w:rFonts w:cs="Arial"/>
        </w:rPr>
        <w:t>&lt;ESMA_QUESTION_PR_14&gt;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rsidR="00ED4063" w:rsidRDefault="00ED4063" w:rsidP="00ED4063">
      <w:pPr>
        <w:rPr>
          <w:rFonts w:cs="Arial"/>
        </w:rPr>
      </w:pPr>
      <w:r>
        <w:rPr>
          <w:rFonts w:cs="Arial"/>
        </w:rPr>
        <w:t>&lt;ESMA_QUESTION_PR_15&gt;</w:t>
      </w:r>
    </w:p>
    <w:p w:rsidR="00ED4063" w:rsidRDefault="00ED4063" w:rsidP="00ED4063">
      <w:pPr>
        <w:rPr>
          <w:rFonts w:cs="Arial"/>
        </w:rPr>
      </w:pPr>
      <w:permStart w:id="1073358541" w:edGrp="everyone"/>
      <w:r>
        <w:rPr>
          <w:rFonts w:cs="Arial"/>
        </w:rPr>
        <w:t>TYPE YOUR TEXT HERE</w:t>
      </w:r>
    </w:p>
    <w:permEnd w:id="1073358541"/>
    <w:p w:rsidR="00ED4063" w:rsidRDefault="00ED4063" w:rsidP="00ED4063">
      <w:pPr>
        <w:rPr>
          <w:rFonts w:cs="Arial"/>
        </w:rPr>
      </w:pPr>
      <w:r>
        <w:rPr>
          <w:rFonts w:cs="Arial"/>
        </w:rPr>
        <w:t>&lt;ESMA_QUESTION_PR_15&gt;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with the ESMA proposal to maintain the current system in place whereby NCAs submit data to ESMA in XML format as the practical arrangement to ensure that such data is machine readable? Do you agree that, by keeping the data submission system unchanged, adaptation costs are minimised for the market at large?</w:t>
      </w:r>
    </w:p>
    <w:p w:rsidR="00ED4063" w:rsidRDefault="00ED4063" w:rsidP="00ED4063">
      <w:pPr>
        <w:rPr>
          <w:rFonts w:cs="Arial"/>
        </w:rPr>
      </w:pPr>
      <w:r>
        <w:rPr>
          <w:rFonts w:cs="Arial"/>
        </w:rPr>
        <w:t>&lt;ESMA_QUESTION_PR_16&gt;</w:t>
      </w:r>
    </w:p>
    <w:p w:rsidR="00ED4063" w:rsidRDefault="00ED4063" w:rsidP="00ED4063">
      <w:pPr>
        <w:rPr>
          <w:rFonts w:cs="Arial"/>
        </w:rPr>
      </w:pPr>
      <w:permStart w:id="643109295" w:edGrp="everyone"/>
      <w:r>
        <w:rPr>
          <w:rFonts w:cs="Arial"/>
        </w:rPr>
        <w:t>TYPE YOUR TEXT HERE</w:t>
      </w:r>
    </w:p>
    <w:permEnd w:id="643109295"/>
    <w:p w:rsidR="00ED4063" w:rsidRDefault="00ED4063" w:rsidP="00ED4063">
      <w:pPr>
        <w:rPr>
          <w:rFonts w:cs="Arial"/>
        </w:rPr>
      </w:pPr>
      <w:r>
        <w:rPr>
          <w:rFonts w:cs="Arial"/>
        </w:rPr>
        <w:t>&lt;ESMA_QUESTION_PR_16&gt;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5762EC">
      <w:pPr>
        <w:pStyle w:val="Questionstyle"/>
        <w:numPr>
          <w:ilvl w:val="0"/>
          <w:numId w:val="38"/>
        </w:numPr>
        <w:ind w:hanging="436"/>
        <w:rPr>
          <w:rFonts w:ascii="Arial" w:hAnsi="Arial" w:cs="Arial"/>
        </w:rPr>
      </w:pPr>
      <w:r w:rsidRPr="00ED4063">
        <w:rPr>
          <w:rFonts w:ascii="Arial" w:hAnsi="Arial" w:cs="Arial"/>
        </w:rPr>
        <w:t>: Do you agree that the proposed amendment to the technical advice on prospectus approval could contribute to provide clarity on the way data referred to in Annex VII are collected by NCAs?</w:t>
      </w:r>
    </w:p>
    <w:p w:rsidR="00ED4063" w:rsidRDefault="00ED4063" w:rsidP="00ED4063">
      <w:pPr>
        <w:rPr>
          <w:rFonts w:cs="Arial"/>
        </w:rPr>
      </w:pPr>
      <w:r>
        <w:rPr>
          <w:rFonts w:cs="Arial"/>
        </w:rPr>
        <w:t>&lt;ESMA_QUESTION_PR_17&gt;</w:t>
      </w:r>
    </w:p>
    <w:p w:rsidR="00ED4063" w:rsidRDefault="00ED4063" w:rsidP="00ED4063">
      <w:pPr>
        <w:rPr>
          <w:rFonts w:cs="Arial"/>
        </w:rPr>
      </w:pPr>
      <w:permStart w:id="28856792" w:edGrp="everyone"/>
      <w:r>
        <w:rPr>
          <w:rFonts w:cs="Arial"/>
        </w:rPr>
        <w:t>TYPE YOUR TEXT HERE</w:t>
      </w:r>
    </w:p>
    <w:permEnd w:id="28856792"/>
    <w:p w:rsidR="00ED4063" w:rsidRDefault="00ED4063" w:rsidP="00ED4063">
      <w:pPr>
        <w:rPr>
          <w:rFonts w:cs="Arial"/>
        </w:rPr>
      </w:pPr>
      <w:r>
        <w:rPr>
          <w:rFonts w:cs="Arial"/>
        </w:rPr>
        <w:t>&lt;ESMA_QUESTION_PR_17&gt;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rsidR="00ED4063" w:rsidRDefault="00ED4063" w:rsidP="00ED4063">
      <w:pPr>
        <w:rPr>
          <w:rFonts w:cs="Arial"/>
        </w:rPr>
      </w:pPr>
      <w:r>
        <w:rPr>
          <w:rFonts w:cs="Arial"/>
        </w:rPr>
        <w:t>&lt;ESMA_QUESTION_PR_18&gt;</w:t>
      </w:r>
    </w:p>
    <w:p w:rsidR="00ED4063" w:rsidRDefault="00ED4063" w:rsidP="00ED4063">
      <w:pPr>
        <w:rPr>
          <w:rFonts w:cs="Arial"/>
        </w:rPr>
      </w:pPr>
      <w:permStart w:id="2104435420" w:edGrp="everyone"/>
      <w:r>
        <w:rPr>
          <w:rFonts w:cs="Arial"/>
        </w:rPr>
        <w:t>TYPE YOUR TEXT HERE</w:t>
      </w:r>
    </w:p>
    <w:permEnd w:id="2104435420"/>
    <w:p w:rsidR="00ED4063" w:rsidRDefault="00ED4063" w:rsidP="00ED4063">
      <w:pPr>
        <w:rPr>
          <w:rFonts w:cs="Arial"/>
        </w:rPr>
      </w:pPr>
      <w:r>
        <w:rPr>
          <w:rFonts w:cs="Arial"/>
        </w:rPr>
        <w:t>&lt;ESMA_QUESTION_PR_18&gt;</w:t>
      </w:r>
    </w:p>
    <w:p w:rsidR="00ED4063" w:rsidRDefault="00ED4063" w:rsidP="00ED4063">
      <w:pPr>
        <w:rPr>
          <w:rFonts w:cs="Arial"/>
        </w:rPr>
      </w:pPr>
    </w:p>
    <w:p w:rsidR="00ED4063" w:rsidRDefault="00ED4063" w:rsidP="00ED4063">
      <w:pPr>
        <w:rPr>
          <w:rFonts w:cs="Arial"/>
        </w:rPr>
      </w:pPr>
    </w:p>
    <w:p w:rsidR="00315895" w:rsidRDefault="00315895" w:rsidP="00ED4063">
      <w:pPr>
        <w:rPr>
          <w:rFonts w:cs="Arial"/>
        </w:rPr>
      </w:pPr>
    </w:p>
    <w:p w:rsidR="00C761FA" w:rsidRDefault="00C761FA" w:rsidP="00C761FA">
      <w:pPr>
        <w:pStyle w:val="berschrift1"/>
        <w:numPr>
          <w:ilvl w:val="0"/>
          <w:numId w:val="0"/>
        </w:numPr>
      </w:pPr>
      <w:r w:rsidRPr="00931870">
        <w:t>Advertisements</w:t>
      </w:r>
    </w:p>
    <w:p w:rsidR="00ED4063" w:rsidRPr="00BD3C97" w:rsidRDefault="00ED4063" w:rsidP="00BD3C97">
      <w:pPr>
        <w:spacing w:before="240" w:after="60"/>
        <w:rPr>
          <w:rFonts w:cs="Arial"/>
          <w:sz w:val="24"/>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rsidR="00ED4063" w:rsidRDefault="00ED4063" w:rsidP="00ED4063">
      <w:pPr>
        <w:rPr>
          <w:rFonts w:cs="Arial"/>
        </w:rPr>
      </w:pPr>
      <w:r>
        <w:rPr>
          <w:rFonts w:cs="Arial"/>
        </w:rPr>
        <w:t>&lt;ESMA_QUESTION_PR_19&gt;</w:t>
      </w:r>
    </w:p>
    <w:p w:rsidR="00D65054" w:rsidRPr="00D65054" w:rsidRDefault="00D65054" w:rsidP="00ED4063">
      <w:pPr>
        <w:rPr>
          <w:rFonts w:cs="Arial"/>
          <w:i/>
        </w:rPr>
      </w:pPr>
      <w:r w:rsidRPr="00A22BD7">
        <w:rPr>
          <w:rFonts w:cs="Arial"/>
          <w:i/>
        </w:rPr>
        <w:t>We agree.</w:t>
      </w:r>
    </w:p>
    <w:p w:rsidR="00ED4063" w:rsidRDefault="00ED4063" w:rsidP="00ED4063">
      <w:pPr>
        <w:rPr>
          <w:rFonts w:cs="Arial"/>
        </w:rPr>
      </w:pPr>
      <w:r>
        <w:rPr>
          <w:rFonts w:cs="Arial"/>
        </w:rPr>
        <w:t>&lt;ESMA_QUESTION_PR_19&gt;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consider that the definition for complex securities set out in para 140 provides clarity to issuers and would be helpful in deciding when the comprehension alert referred to in Article 8(3)(b) of the PRIIPs Regulation should be included in an advertisement?</w:t>
      </w:r>
    </w:p>
    <w:p w:rsidR="00ED4063" w:rsidRDefault="00ED4063" w:rsidP="00ED4063">
      <w:pPr>
        <w:rPr>
          <w:rFonts w:cs="Arial"/>
        </w:rPr>
      </w:pPr>
      <w:r>
        <w:rPr>
          <w:rFonts w:cs="Arial"/>
        </w:rPr>
        <w:t>&lt;ESMA_QUESTION_PR_20&gt;</w:t>
      </w:r>
    </w:p>
    <w:p w:rsidR="00D65054" w:rsidRPr="00D65054" w:rsidRDefault="00D65054" w:rsidP="00ED4063">
      <w:pPr>
        <w:rPr>
          <w:rFonts w:cs="Arial"/>
          <w:i/>
        </w:rPr>
      </w:pPr>
      <w:r w:rsidRPr="00A22BD7">
        <w:rPr>
          <w:rFonts w:cs="Arial"/>
          <w:i/>
        </w:rPr>
        <w:t>We agree.</w:t>
      </w:r>
    </w:p>
    <w:p w:rsidR="00ED4063" w:rsidRDefault="00ED4063" w:rsidP="00ED4063">
      <w:pPr>
        <w:rPr>
          <w:rFonts w:cs="Arial"/>
        </w:rPr>
      </w:pPr>
      <w:r>
        <w:rPr>
          <w:rFonts w:cs="Arial"/>
        </w:rPr>
        <w:t>&lt;ESMA_QUESTION_PR_20&gt;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with the requirements suggested for Article 12 of the RTS? If not, please provide your reasoning.</w:t>
      </w:r>
    </w:p>
    <w:p w:rsidR="00ED4063" w:rsidRDefault="00ED4063" w:rsidP="00ED4063">
      <w:pPr>
        <w:rPr>
          <w:rFonts w:cs="Arial"/>
        </w:rPr>
      </w:pPr>
      <w:r>
        <w:rPr>
          <w:rFonts w:cs="Arial"/>
        </w:rPr>
        <w:t>&lt;ESMA_QUESTION_PR_21&gt;</w:t>
      </w:r>
    </w:p>
    <w:p w:rsidR="00D65054" w:rsidRPr="008E5AA3" w:rsidRDefault="00D65054" w:rsidP="00ED4063">
      <w:pPr>
        <w:rPr>
          <w:rFonts w:cs="Arial"/>
          <w:i/>
        </w:rPr>
      </w:pPr>
      <w:r w:rsidRPr="00A22BD7">
        <w:rPr>
          <w:rFonts w:cs="Arial"/>
          <w:i/>
        </w:rPr>
        <w:t>We agree</w:t>
      </w:r>
      <w:r w:rsidR="008E5AA3" w:rsidRPr="00A22BD7">
        <w:rPr>
          <w:rFonts w:cs="Arial"/>
          <w:i/>
        </w:rPr>
        <w:t>.</w:t>
      </w:r>
    </w:p>
    <w:p w:rsidR="00ED4063" w:rsidRDefault="00ED4063" w:rsidP="00ED4063">
      <w:pPr>
        <w:rPr>
          <w:rFonts w:cs="Arial"/>
        </w:rPr>
      </w:pPr>
      <w:r>
        <w:rPr>
          <w:rFonts w:cs="Arial"/>
        </w:rPr>
        <w:t>&lt;ESMA_QUESTION_PR_21&gt;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In particular, do you agree with the requirement to include warnings in advertisements? Do you consider that the suggested warnings are fit for purpose in terms of investor protection?</w:t>
      </w:r>
    </w:p>
    <w:p w:rsidR="00ED4063" w:rsidRDefault="00ED4063" w:rsidP="00ED4063">
      <w:pPr>
        <w:rPr>
          <w:rFonts w:cs="Arial"/>
        </w:rPr>
      </w:pPr>
      <w:r>
        <w:rPr>
          <w:rFonts w:cs="Arial"/>
        </w:rPr>
        <w:t>&lt;ESMA_QUESTION_PR_22&gt;</w:t>
      </w:r>
    </w:p>
    <w:p w:rsidR="006B3DBC" w:rsidRPr="005B7248" w:rsidRDefault="006B3DBC" w:rsidP="00ED4063">
      <w:pPr>
        <w:rPr>
          <w:rFonts w:cs="Arial"/>
          <w:sz w:val="22"/>
          <w:szCs w:val="22"/>
        </w:rPr>
      </w:pPr>
    </w:p>
    <w:p w:rsidR="006B3DBC" w:rsidRPr="005B7248" w:rsidRDefault="006B3DBC" w:rsidP="00ED4063">
      <w:pPr>
        <w:rPr>
          <w:rFonts w:cs="Arial"/>
          <w:i/>
          <w:sz w:val="22"/>
          <w:szCs w:val="22"/>
        </w:rPr>
      </w:pPr>
      <w:r w:rsidRPr="005B7248">
        <w:rPr>
          <w:rFonts w:cs="Arial"/>
          <w:i/>
          <w:sz w:val="22"/>
          <w:szCs w:val="22"/>
        </w:rPr>
        <w:t>We agree with the requirement and consider that the suggested warnings are fit for purpose in terms of investor protection.</w:t>
      </w:r>
    </w:p>
    <w:p w:rsidR="006B3DBC" w:rsidRDefault="006B3DBC" w:rsidP="00ED4063">
      <w:pPr>
        <w:rPr>
          <w:rFonts w:cs="Arial"/>
        </w:rPr>
      </w:pPr>
    </w:p>
    <w:p w:rsidR="00ED4063" w:rsidRPr="00D65054" w:rsidRDefault="00ED4063" w:rsidP="00ED4063">
      <w:pPr>
        <w:rPr>
          <w:rFonts w:cs="Arial"/>
          <w:lang w:val="de-AT"/>
        </w:rPr>
      </w:pPr>
      <w:r w:rsidRPr="00D65054">
        <w:rPr>
          <w:rFonts w:cs="Arial"/>
          <w:lang w:val="de-AT"/>
        </w:rPr>
        <w:t>&lt;ESMA_QUESTION_PR_22&gt;</w:t>
      </w:r>
    </w:p>
    <w:p w:rsidR="00ED4063" w:rsidRPr="00D65054" w:rsidRDefault="00ED4063" w:rsidP="00ED4063">
      <w:pPr>
        <w:rPr>
          <w:rFonts w:cs="Arial"/>
          <w:lang w:val="de-AT"/>
        </w:rPr>
      </w:pPr>
    </w:p>
    <w:p w:rsidR="00ED4063" w:rsidRPr="00D65054" w:rsidRDefault="00ED4063" w:rsidP="00ED4063">
      <w:pPr>
        <w:rPr>
          <w:rFonts w:cs="Arial"/>
          <w:lang w:val="de-AT"/>
        </w:rPr>
      </w:pPr>
    </w:p>
    <w:p w:rsidR="008E5AA3" w:rsidRPr="00D65054" w:rsidRDefault="008E5AA3" w:rsidP="00ED4063">
      <w:pPr>
        <w:rPr>
          <w:rFonts w:cs="Arial"/>
          <w:lang w:val="de-AT"/>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xml:space="preserve">: Would the issuer, offeror or person asking for admission to trading incur costs if the aforementioned provisions </w:t>
      </w:r>
      <w:proofErr w:type="gramStart"/>
      <w:r w:rsidRPr="00ED4063">
        <w:rPr>
          <w:rFonts w:ascii="Arial" w:hAnsi="Arial" w:cs="Arial"/>
        </w:rPr>
        <w:t>are</w:t>
      </w:r>
      <w:proofErr w:type="gramEnd"/>
      <w:r w:rsidRPr="00ED4063">
        <w:rPr>
          <w:rFonts w:ascii="Arial" w:hAnsi="Arial" w:cs="Arial"/>
        </w:rPr>
        <w:t xml:space="preserve"> adopted? If so, please specify the nature of such costs, including whether they are one-off or ongoing and, quantify them.</w:t>
      </w:r>
    </w:p>
    <w:p w:rsidR="00ED4063" w:rsidRDefault="00ED4063" w:rsidP="00ED4063">
      <w:pPr>
        <w:rPr>
          <w:rFonts w:cs="Arial"/>
        </w:rPr>
      </w:pPr>
      <w:r>
        <w:rPr>
          <w:rFonts w:cs="Arial"/>
        </w:rPr>
        <w:t>&lt;ESMA_QUESTION_PR_23&gt;</w:t>
      </w:r>
    </w:p>
    <w:p w:rsidR="00ED4063" w:rsidRDefault="00ED4063" w:rsidP="00ED4063">
      <w:pPr>
        <w:rPr>
          <w:rFonts w:cs="Arial"/>
        </w:rPr>
      </w:pPr>
      <w:permStart w:id="580739205" w:edGrp="everyone"/>
      <w:r>
        <w:rPr>
          <w:rFonts w:cs="Arial"/>
        </w:rPr>
        <w:t>TYPE YOUR TEXT HERE</w:t>
      </w:r>
    </w:p>
    <w:permEnd w:id="580739205"/>
    <w:p w:rsidR="00ED4063" w:rsidRDefault="00ED4063" w:rsidP="00ED4063">
      <w:pPr>
        <w:rPr>
          <w:rFonts w:cs="Arial"/>
        </w:rPr>
      </w:pPr>
      <w:r>
        <w:rPr>
          <w:rFonts w:cs="Arial"/>
        </w:rPr>
        <w:t>&lt;ESMA_QUESTION_PR_23&gt;</w:t>
      </w:r>
    </w:p>
    <w:p w:rsidR="00ED4063" w:rsidRDefault="00ED4063" w:rsidP="00ED4063">
      <w:pPr>
        <w:rPr>
          <w:rFonts w:cs="Arial"/>
        </w:rPr>
      </w:pPr>
    </w:p>
    <w:p w:rsidR="00C761FA" w:rsidRDefault="00C761FA" w:rsidP="00ED4063">
      <w:pPr>
        <w:rPr>
          <w:rFonts w:cs="Arial"/>
        </w:rPr>
      </w:pPr>
    </w:p>
    <w:p w:rsidR="00315895" w:rsidRDefault="00315895" w:rsidP="00ED4063">
      <w:pPr>
        <w:rPr>
          <w:rFonts w:cs="Arial"/>
        </w:rPr>
      </w:pPr>
    </w:p>
    <w:p w:rsidR="00ED4063" w:rsidRDefault="00C761FA" w:rsidP="00C761FA">
      <w:pPr>
        <w:pStyle w:val="berschrift1"/>
        <w:numPr>
          <w:ilvl w:val="0"/>
          <w:numId w:val="0"/>
        </w:numPr>
      </w:pPr>
      <w:r w:rsidRPr="00931870">
        <w:t>Supplements</w:t>
      </w:r>
    </w:p>
    <w:p w:rsidR="00ED4063" w:rsidRPr="00BD3C97" w:rsidRDefault="00ED4063" w:rsidP="00BD3C97">
      <w:pPr>
        <w:spacing w:before="240" w:after="60"/>
        <w:rPr>
          <w:rFonts w:cs="Arial"/>
          <w:sz w:val="24"/>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that Article 2 of the First Commission Delegated Regulation should be carried over, in its entirety, to Level 2 under the new regime?</w:t>
      </w:r>
    </w:p>
    <w:p w:rsidR="00ED4063" w:rsidRDefault="00ED4063" w:rsidP="00ED4063">
      <w:pPr>
        <w:rPr>
          <w:rFonts w:cs="Arial"/>
        </w:rPr>
      </w:pPr>
      <w:r>
        <w:rPr>
          <w:rFonts w:cs="Arial"/>
        </w:rPr>
        <w:t>&lt;ESMA_QUESTION_PR_24&gt;</w:t>
      </w:r>
    </w:p>
    <w:p w:rsidR="008E5AA3" w:rsidRPr="008E5AA3" w:rsidRDefault="008E5AA3" w:rsidP="00ED4063">
      <w:pPr>
        <w:rPr>
          <w:rFonts w:cs="Arial"/>
          <w:i/>
        </w:rPr>
      </w:pPr>
      <w:r w:rsidRPr="00A22BD7">
        <w:rPr>
          <w:rFonts w:cs="Arial"/>
          <w:i/>
        </w:rPr>
        <w:t>We agree.</w:t>
      </w:r>
    </w:p>
    <w:p w:rsidR="00ED4063" w:rsidRDefault="00ED4063" w:rsidP="00ED4063">
      <w:pPr>
        <w:rPr>
          <w:rFonts w:cs="Arial"/>
        </w:rPr>
      </w:pPr>
      <w:r>
        <w:rPr>
          <w:rFonts w:cs="Arial"/>
        </w:rPr>
        <w:t>&lt;ESMA_QUESTION_PR_24&gt;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that the additional requirements identified from ESMA’s draft technical advice should also be included.</w:t>
      </w:r>
    </w:p>
    <w:p w:rsidR="00ED4063" w:rsidRDefault="00ED4063" w:rsidP="00ED4063">
      <w:pPr>
        <w:rPr>
          <w:rFonts w:cs="Arial"/>
        </w:rPr>
      </w:pPr>
      <w:r>
        <w:rPr>
          <w:rFonts w:cs="Arial"/>
        </w:rPr>
        <w:t>&lt;ESMA_QUESTION_PR_25&gt;</w:t>
      </w:r>
    </w:p>
    <w:p w:rsidR="00ED4063" w:rsidRDefault="00ED4063" w:rsidP="00ED4063">
      <w:pPr>
        <w:rPr>
          <w:rFonts w:cs="Arial"/>
        </w:rPr>
      </w:pPr>
      <w:permStart w:id="1937642239" w:edGrp="everyone"/>
      <w:r>
        <w:rPr>
          <w:rFonts w:cs="Arial"/>
        </w:rPr>
        <w:t>TYPE YOUR TEXT HERE</w:t>
      </w:r>
    </w:p>
    <w:permEnd w:id="1937642239"/>
    <w:p w:rsidR="00ED4063" w:rsidRPr="008E5AA3" w:rsidRDefault="00ED4063" w:rsidP="00ED4063">
      <w:pPr>
        <w:rPr>
          <w:rFonts w:cs="Arial"/>
          <w:lang w:val="de-AT"/>
        </w:rPr>
      </w:pPr>
      <w:r w:rsidRPr="008E5AA3">
        <w:rPr>
          <w:rFonts w:cs="Arial"/>
          <w:lang w:val="de-AT"/>
        </w:rPr>
        <w:t>&lt;ESMA_QUESTION_PR_25&gt;</w:t>
      </w:r>
    </w:p>
    <w:p w:rsidR="00ED4063" w:rsidRPr="008E5AA3" w:rsidRDefault="00ED4063" w:rsidP="00ED4063">
      <w:pPr>
        <w:rPr>
          <w:rFonts w:cs="Arial"/>
          <w:lang w:val="de-AT"/>
        </w:rPr>
      </w:pPr>
    </w:p>
    <w:p w:rsidR="00ED4063" w:rsidRPr="008E5AA3" w:rsidRDefault="00ED4063" w:rsidP="00ED4063">
      <w:pPr>
        <w:rPr>
          <w:rFonts w:cs="Arial"/>
          <w:lang w:val="de-AT"/>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that the publication of audited financial statements by an issuer of retail debt or retail derivative securities should not trigger the requirement to publish a supplementary prospectus?</w:t>
      </w:r>
    </w:p>
    <w:p w:rsidR="00ED4063" w:rsidRDefault="00ED4063" w:rsidP="00ED4063">
      <w:pPr>
        <w:rPr>
          <w:rFonts w:cs="Arial"/>
        </w:rPr>
      </w:pPr>
      <w:r>
        <w:rPr>
          <w:rFonts w:cs="Arial"/>
        </w:rPr>
        <w:t>&lt;ESMA_QUESTION_PR_26&gt;</w:t>
      </w:r>
    </w:p>
    <w:p w:rsidR="008E5AA3" w:rsidRPr="008E5AA3" w:rsidRDefault="008E5AA3" w:rsidP="00ED4063">
      <w:pPr>
        <w:rPr>
          <w:rFonts w:cs="Arial"/>
          <w:i/>
        </w:rPr>
      </w:pPr>
      <w:r w:rsidRPr="008E5AA3">
        <w:rPr>
          <w:rFonts w:cs="Arial"/>
          <w:i/>
        </w:rPr>
        <w:t>We agree.</w:t>
      </w:r>
    </w:p>
    <w:p w:rsidR="00ED4063" w:rsidRDefault="00ED4063" w:rsidP="00ED4063">
      <w:pPr>
        <w:rPr>
          <w:rFonts w:cs="Arial"/>
        </w:rPr>
      </w:pPr>
      <w:r>
        <w:rPr>
          <w:rFonts w:cs="Arial"/>
        </w:rPr>
        <w:t>&lt;ESMA_QUESTION_PR_26&gt;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Would the issuer, offeror or person asking for admission to trading incur costs if the aforementioned provisions are adopted? If so, please specify the nature of such costs, including quantifying them.</w:t>
      </w:r>
    </w:p>
    <w:p w:rsidR="00ED4063" w:rsidRDefault="00ED4063" w:rsidP="00ED4063">
      <w:pPr>
        <w:rPr>
          <w:rFonts w:cs="Arial"/>
        </w:rPr>
      </w:pPr>
      <w:r>
        <w:rPr>
          <w:rFonts w:cs="Arial"/>
        </w:rPr>
        <w:t>&lt;ESMA_QUESTION_PR_27&gt;</w:t>
      </w:r>
    </w:p>
    <w:p w:rsidR="00ED4063" w:rsidRDefault="00ED4063" w:rsidP="00ED4063">
      <w:pPr>
        <w:rPr>
          <w:rFonts w:cs="Arial"/>
        </w:rPr>
      </w:pPr>
      <w:permStart w:id="88999218" w:edGrp="everyone"/>
      <w:r>
        <w:rPr>
          <w:rFonts w:cs="Arial"/>
        </w:rPr>
        <w:t>TYPE YOUR TEXT HERE</w:t>
      </w:r>
    </w:p>
    <w:permEnd w:id="88999218"/>
    <w:p w:rsidR="00ED4063" w:rsidRDefault="00ED4063" w:rsidP="00ED4063">
      <w:pPr>
        <w:rPr>
          <w:rFonts w:cs="Arial"/>
        </w:rPr>
      </w:pPr>
      <w:r>
        <w:rPr>
          <w:rFonts w:cs="Arial"/>
        </w:rPr>
        <w:t>&lt;ESMA_QUESTION_PR_27&gt;</w:t>
      </w:r>
    </w:p>
    <w:p w:rsidR="00C761FA" w:rsidRDefault="00C761FA" w:rsidP="00ED4063">
      <w:pPr>
        <w:rPr>
          <w:rFonts w:cs="Arial"/>
        </w:rPr>
      </w:pPr>
    </w:p>
    <w:p w:rsidR="00ED4063" w:rsidRDefault="00ED4063" w:rsidP="00ED4063">
      <w:pPr>
        <w:rPr>
          <w:rFonts w:cs="Arial"/>
        </w:rPr>
      </w:pPr>
    </w:p>
    <w:p w:rsidR="00315895" w:rsidRDefault="00315895" w:rsidP="00ED4063">
      <w:pPr>
        <w:rPr>
          <w:rFonts w:cs="Arial"/>
        </w:rPr>
      </w:pPr>
    </w:p>
    <w:p w:rsidR="00C761FA" w:rsidRPr="00931870" w:rsidRDefault="00C761FA" w:rsidP="00C761FA">
      <w:pPr>
        <w:pStyle w:val="berschrift1"/>
        <w:numPr>
          <w:ilvl w:val="0"/>
          <w:numId w:val="0"/>
        </w:numPr>
      </w:pPr>
      <w:r w:rsidRPr="00931870">
        <w:lastRenderedPageBreak/>
        <w:t>Publication</w:t>
      </w:r>
    </w:p>
    <w:p w:rsidR="00ED4063" w:rsidRPr="00BD3C97" w:rsidRDefault="00ED4063" w:rsidP="00BD3C97">
      <w:pPr>
        <w:spacing w:before="240" w:after="60"/>
        <w:rPr>
          <w:rFonts w:cs="Arial"/>
          <w:sz w:val="24"/>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that only Article 6(1)(c) and 6(3) of the Second Commission Delegated Regulation need to be carried over to Level 2 under the new regime?</w:t>
      </w:r>
    </w:p>
    <w:p w:rsidR="00ED4063" w:rsidRDefault="00ED4063" w:rsidP="00ED4063">
      <w:pPr>
        <w:rPr>
          <w:rFonts w:cs="Arial"/>
        </w:rPr>
      </w:pPr>
      <w:r>
        <w:rPr>
          <w:rFonts w:cs="Arial"/>
        </w:rPr>
        <w:t>&lt;ESMA_QUESTION_PR_28&gt;</w:t>
      </w:r>
    </w:p>
    <w:p w:rsidR="008E5AA3" w:rsidRPr="00A22BD7" w:rsidRDefault="008E5AA3" w:rsidP="00ED4063">
      <w:pPr>
        <w:rPr>
          <w:rFonts w:cs="Arial"/>
          <w:i/>
        </w:rPr>
      </w:pPr>
      <w:r w:rsidRPr="00A22BD7">
        <w:rPr>
          <w:rFonts w:cs="Arial"/>
          <w:i/>
        </w:rPr>
        <w:t>We agree.</w:t>
      </w:r>
    </w:p>
    <w:p w:rsidR="00ED4063" w:rsidRDefault="00ED4063" w:rsidP="00ED4063">
      <w:pPr>
        <w:rPr>
          <w:rFonts w:cs="Arial"/>
        </w:rPr>
      </w:pPr>
      <w:r>
        <w:rPr>
          <w:rFonts w:cs="Arial"/>
        </w:rPr>
        <w:t>&lt;ESMA_QUESTION_PR_28&gt;</w:t>
      </w:r>
    </w:p>
    <w:p w:rsidR="00ED4063" w:rsidRDefault="00ED4063" w:rsidP="00ED4063">
      <w:pPr>
        <w:rPr>
          <w:rFonts w:cs="Arial"/>
        </w:rPr>
      </w:pPr>
    </w:p>
    <w:p w:rsidR="00ED4063" w:rsidRDefault="00ED4063" w:rsidP="00ED4063">
      <w:pPr>
        <w:rPr>
          <w:rFonts w:cs="Arial"/>
        </w:rPr>
      </w:pPr>
    </w:p>
    <w:p w:rsidR="00ED4063"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agree that no other publication provisions of the new Prospectus Regulation need to be specified by way of RTS? If not, please identify the provisions which should be specified.</w:t>
      </w:r>
    </w:p>
    <w:p w:rsidR="00ED4063" w:rsidRDefault="00ED4063" w:rsidP="00ED4063">
      <w:pPr>
        <w:rPr>
          <w:rFonts w:cs="Arial"/>
        </w:rPr>
      </w:pPr>
      <w:r>
        <w:rPr>
          <w:rFonts w:cs="Arial"/>
        </w:rPr>
        <w:t>&lt;ESMA_QUESTION_PR_29&gt;</w:t>
      </w:r>
    </w:p>
    <w:p w:rsidR="008E5AA3" w:rsidRPr="008E5AA3" w:rsidRDefault="00A22BD7" w:rsidP="00ED4063">
      <w:pPr>
        <w:rPr>
          <w:rFonts w:cs="Arial"/>
          <w:i/>
        </w:rPr>
      </w:pPr>
      <w:r>
        <w:rPr>
          <w:rFonts w:cs="Arial"/>
          <w:i/>
        </w:rPr>
        <w:t>Currently, w</w:t>
      </w:r>
      <w:r w:rsidR="008E5AA3" w:rsidRPr="00A22BD7">
        <w:rPr>
          <w:rFonts w:cs="Arial"/>
          <w:i/>
        </w:rPr>
        <w:t>e agree.</w:t>
      </w:r>
      <w:r>
        <w:rPr>
          <w:rFonts w:cs="Arial"/>
          <w:i/>
        </w:rPr>
        <w:t xml:space="preserve"> Still, we would like to point out that the Prospectus Regulation is not applied yet and therefore any need for further RTS cannot be identified yet due to the lack of praxis.</w:t>
      </w:r>
    </w:p>
    <w:p w:rsidR="00ED4063" w:rsidRPr="00A22BD7" w:rsidRDefault="00ED4063" w:rsidP="00ED4063">
      <w:pPr>
        <w:rPr>
          <w:rFonts w:cs="Arial"/>
        </w:rPr>
      </w:pPr>
      <w:r w:rsidRPr="00A22BD7">
        <w:rPr>
          <w:rFonts w:cs="Arial"/>
        </w:rPr>
        <w:t>&lt;ESMA_QUESTION_PR_29&gt;</w:t>
      </w:r>
    </w:p>
    <w:p w:rsidR="00ED4063" w:rsidRPr="00A22BD7" w:rsidRDefault="00ED4063" w:rsidP="00ED4063">
      <w:pPr>
        <w:rPr>
          <w:rFonts w:cs="Arial"/>
        </w:rPr>
      </w:pPr>
    </w:p>
    <w:p w:rsidR="00ED4063" w:rsidRPr="00A22BD7" w:rsidRDefault="00ED4063" w:rsidP="00ED4063">
      <w:pPr>
        <w:rPr>
          <w:rFonts w:cs="Arial"/>
        </w:rPr>
      </w:pPr>
    </w:p>
    <w:p w:rsidR="00ED4063" w:rsidRPr="00A22BD7" w:rsidRDefault="00ED4063" w:rsidP="00ED4063">
      <w:pPr>
        <w:rPr>
          <w:rFonts w:cs="Arial"/>
        </w:rPr>
      </w:pPr>
    </w:p>
    <w:p w:rsidR="00ED4063" w:rsidRPr="00ED4063" w:rsidRDefault="00ED4063" w:rsidP="00630CD7">
      <w:pPr>
        <w:pStyle w:val="Questionstyle"/>
        <w:numPr>
          <w:ilvl w:val="0"/>
          <w:numId w:val="38"/>
        </w:numPr>
        <w:ind w:hanging="436"/>
        <w:rPr>
          <w:rFonts w:ascii="Arial" w:hAnsi="Arial" w:cs="Arial"/>
        </w:rPr>
      </w:pPr>
      <w:r w:rsidRPr="00ED4063">
        <w:rPr>
          <w:rFonts w:ascii="Arial" w:hAnsi="Arial" w:cs="Arial"/>
        </w:rPr>
        <w:t>: Do you believe that the proposed publication provisions will impose additional costs on issuers, offerors or persons asking for admission to trading? If yes, please specify the type and nature of such costs, including whether they are one-off or on-going, and quantify them.</w:t>
      </w:r>
    </w:p>
    <w:p w:rsidR="00ED4063" w:rsidRDefault="00ED4063" w:rsidP="00ED4063">
      <w:pPr>
        <w:rPr>
          <w:rFonts w:cs="Arial"/>
        </w:rPr>
      </w:pPr>
      <w:r>
        <w:rPr>
          <w:rFonts w:cs="Arial"/>
        </w:rPr>
        <w:t>&lt;ESMA_QUESTION_PR_30&gt;</w:t>
      </w:r>
    </w:p>
    <w:p w:rsidR="00ED4063" w:rsidRDefault="00ED4063" w:rsidP="00ED4063">
      <w:pPr>
        <w:rPr>
          <w:rFonts w:cs="Arial"/>
        </w:rPr>
      </w:pPr>
      <w:permStart w:id="1327380652" w:edGrp="everyone"/>
      <w:r>
        <w:rPr>
          <w:rFonts w:cs="Arial"/>
        </w:rPr>
        <w:t>TYPE YOUR TEXT HERE</w:t>
      </w:r>
    </w:p>
    <w:permEnd w:id="1327380652"/>
    <w:p w:rsidR="00ED4063" w:rsidRDefault="00ED4063" w:rsidP="00ED4063">
      <w:pPr>
        <w:rPr>
          <w:rFonts w:cs="Arial"/>
        </w:rPr>
      </w:pPr>
      <w:r>
        <w:rPr>
          <w:rFonts w:cs="Arial"/>
        </w:rPr>
        <w:t>&lt;ESMA_QUESTION_PR_30&gt;</w:t>
      </w:r>
    </w:p>
    <w:p w:rsidR="00ED4063" w:rsidRPr="007B52B2" w:rsidRDefault="00ED4063" w:rsidP="00ED4063">
      <w:pPr>
        <w:rPr>
          <w:rFonts w:cs="Arial"/>
        </w:rPr>
      </w:pPr>
    </w:p>
    <w:p w:rsidR="00ED4063" w:rsidRDefault="00ED4063" w:rsidP="000A58BE">
      <w:pPr>
        <w:rPr>
          <w:rFonts w:cs="Arial"/>
        </w:rPr>
      </w:pPr>
    </w:p>
    <w:sectPr w:rsidR="00ED4063"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48" w:rsidRDefault="005B7248">
      <w:r>
        <w:separator/>
      </w:r>
    </w:p>
    <w:p w:rsidR="005B7248" w:rsidRDefault="005B7248"/>
  </w:endnote>
  <w:endnote w:type="continuationSeparator" w:id="0">
    <w:p w:rsidR="005B7248" w:rsidRDefault="005B7248">
      <w:r>
        <w:continuationSeparator/>
      </w:r>
    </w:p>
    <w:p w:rsidR="005B7248" w:rsidRDefault="005B7248"/>
  </w:endnote>
  <w:endnote w:type="continuationNotice" w:id="1">
    <w:p w:rsidR="005B7248" w:rsidRDefault="005B7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7248" w:rsidRPr="00616B9B" w:rsidTr="00315E96">
      <w:trPr>
        <w:trHeight w:val="284"/>
      </w:trPr>
      <w:tc>
        <w:tcPr>
          <w:tcW w:w="8460" w:type="dxa"/>
        </w:tcPr>
        <w:p w:rsidR="005B7248" w:rsidRPr="00315E96" w:rsidRDefault="005B7248" w:rsidP="00315E96">
          <w:pPr>
            <w:pStyle w:val="00Footer"/>
            <w:rPr>
              <w:lang w:val="fr-FR"/>
            </w:rPr>
          </w:pPr>
        </w:p>
      </w:tc>
      <w:tc>
        <w:tcPr>
          <w:tcW w:w="952" w:type="dxa"/>
        </w:tcPr>
        <w:p w:rsidR="005B7248" w:rsidRPr="00616B9B" w:rsidRDefault="005B724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27BA4">
            <w:rPr>
              <w:rFonts w:cs="Arial"/>
              <w:noProof/>
              <w:sz w:val="22"/>
              <w:szCs w:val="22"/>
            </w:rPr>
            <w:t>4</w:t>
          </w:r>
          <w:r w:rsidRPr="00616B9B">
            <w:rPr>
              <w:rFonts w:cs="Arial"/>
              <w:noProof/>
              <w:sz w:val="22"/>
              <w:szCs w:val="22"/>
            </w:rPr>
            <w:fldChar w:fldCharType="end"/>
          </w:r>
        </w:p>
      </w:tc>
    </w:tr>
  </w:tbl>
  <w:p w:rsidR="005B7248" w:rsidRDefault="005B72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48" w:rsidRDefault="005B72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48" w:rsidRDefault="005B7248">
      <w:r>
        <w:separator/>
      </w:r>
    </w:p>
    <w:p w:rsidR="005B7248" w:rsidRDefault="005B7248"/>
  </w:footnote>
  <w:footnote w:type="continuationSeparator" w:id="0">
    <w:p w:rsidR="005B7248" w:rsidRDefault="005B7248">
      <w:r>
        <w:continuationSeparator/>
      </w:r>
    </w:p>
    <w:p w:rsidR="005B7248" w:rsidRDefault="005B7248"/>
  </w:footnote>
  <w:footnote w:type="continuationNotice" w:id="1">
    <w:p w:rsidR="005B7248" w:rsidRDefault="005B72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48" w:rsidRDefault="005B7248">
    <w:pPr>
      <w:pStyle w:val="Kopfzeile"/>
    </w:pPr>
    <w:r>
      <w:rPr>
        <w:noProof/>
        <w:lang w:val="de-AT" w:eastAsia="de-A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963D46">
      <w:rPr>
        <w:noProof/>
        <w:lang w:val="de-AT" w:eastAsia="de-AT"/>
      </w:rPr>
      <mc:AlternateContent>
        <mc:Choice Requires="wps">
          <w:drawing>
            <wp:anchor distT="0" distB="0" distL="114294" distR="114294"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FFE529" id="Line 16" o:spid="_x0000_s1026" style="position:absolute;z-index:251656192;visibility:visible;mso-wrap-style:square;mso-width-percent:0;mso-height-percent:0;mso-wrap-distance-left:3.17483mm;mso-wrap-distance-top:0;mso-wrap-distance-right:3.17483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48" w:rsidRDefault="005B7248" w:rsidP="00013CCE">
    <w:pPr>
      <w:pStyle w:val="Kopfzeile"/>
      <w:jc w:val="right"/>
    </w:pPr>
    <w:r>
      <w:rPr>
        <w:noProof/>
        <w:lang w:val="de-AT" w:eastAsia="de-A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de-AT" w:eastAsia="de-A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48" w:rsidRDefault="005B724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7248" w:rsidRPr="002F4496" w:rsidTr="000C06C9">
      <w:trPr>
        <w:trHeight w:val="284"/>
      </w:trPr>
      <w:tc>
        <w:tcPr>
          <w:tcW w:w="8460" w:type="dxa"/>
        </w:tcPr>
        <w:p w:rsidR="005B7248" w:rsidRPr="000C3B6D" w:rsidRDefault="005B7248" w:rsidP="000C06C9">
          <w:pPr>
            <w:pStyle w:val="00Footer"/>
            <w:rPr>
              <w:lang w:val="fr-FR"/>
            </w:rPr>
          </w:pPr>
        </w:p>
      </w:tc>
      <w:tc>
        <w:tcPr>
          <w:tcW w:w="952" w:type="dxa"/>
        </w:tcPr>
        <w:p w:rsidR="005B7248" w:rsidRPr="00146B34" w:rsidRDefault="005B7248" w:rsidP="000C06C9">
          <w:pPr>
            <w:pStyle w:val="00aPagenumber"/>
            <w:rPr>
              <w:lang w:val="fr-FR"/>
            </w:rPr>
          </w:pPr>
        </w:p>
      </w:tc>
    </w:tr>
  </w:tbl>
  <w:p w:rsidR="005B7248" w:rsidRPr="00DB46C3" w:rsidRDefault="005B7248">
    <w:pPr>
      <w:rPr>
        <w:lang w:val="fr-FR"/>
      </w:rPr>
    </w:pPr>
  </w:p>
  <w:p w:rsidR="005B7248" w:rsidRPr="002F4496" w:rsidRDefault="005B7248">
    <w:pPr>
      <w:pStyle w:val="Kopfzeile"/>
      <w:rPr>
        <w:lang w:val="fr-FR"/>
      </w:rPr>
    </w:pPr>
  </w:p>
  <w:p w:rsidR="005B7248" w:rsidRPr="002F4496" w:rsidRDefault="005B7248" w:rsidP="000C06C9">
    <w:pPr>
      <w:pStyle w:val="Kopfzeile"/>
      <w:tabs>
        <w:tab w:val="clear" w:pos="4536"/>
        <w:tab w:val="clear" w:pos="9072"/>
        <w:tab w:val="left" w:pos="8227"/>
      </w:tabs>
      <w:rPr>
        <w:lang w:val="fr-FR"/>
      </w:rPr>
    </w:pPr>
  </w:p>
  <w:p w:rsidR="005B7248" w:rsidRPr="002F4496" w:rsidRDefault="005B7248" w:rsidP="000C06C9">
    <w:pPr>
      <w:pStyle w:val="Kopfzeile"/>
      <w:tabs>
        <w:tab w:val="clear" w:pos="4536"/>
        <w:tab w:val="clear" w:pos="9072"/>
        <w:tab w:val="left" w:pos="8227"/>
      </w:tabs>
      <w:rPr>
        <w:lang w:val="fr-FR"/>
      </w:rPr>
    </w:pPr>
  </w:p>
  <w:p w:rsidR="005B7248" w:rsidRPr="002F4496" w:rsidRDefault="005B7248">
    <w:pPr>
      <w:pStyle w:val="Kopfzeile"/>
      <w:rPr>
        <w:lang w:val="fr-FR"/>
      </w:rPr>
    </w:pPr>
  </w:p>
  <w:p w:rsidR="005B7248" w:rsidRPr="002F4496" w:rsidRDefault="005B7248">
    <w:pPr>
      <w:pStyle w:val="Kopfzeile"/>
      <w:rPr>
        <w:lang w:val="fr-FR"/>
      </w:rPr>
    </w:pPr>
  </w:p>
  <w:p w:rsidR="005B7248" w:rsidRPr="002F4496" w:rsidRDefault="005B7248">
    <w:pPr>
      <w:pStyle w:val="Kopfzeile"/>
      <w:rPr>
        <w:lang w:val="fr-FR"/>
      </w:rPr>
    </w:pPr>
  </w:p>
  <w:p w:rsidR="005B7248" w:rsidRPr="002F4496" w:rsidRDefault="005B7248">
    <w:pPr>
      <w:pStyle w:val="Kopfzeile"/>
      <w:rPr>
        <w:lang w:val="fr-FR"/>
      </w:rPr>
    </w:pPr>
  </w:p>
  <w:p w:rsidR="005B7248" w:rsidRPr="002F4496" w:rsidRDefault="005B7248">
    <w:pPr>
      <w:pStyle w:val="Kopfzeile"/>
      <w:rPr>
        <w:highlight w:val="yellow"/>
        <w:lang w:val="fr-FR"/>
      </w:rPr>
    </w:pPr>
  </w:p>
  <w:p w:rsidR="005B7248" w:rsidRDefault="00963D46">
    <w:pPr>
      <w:pStyle w:val="Kopfzeile"/>
    </w:pPr>
    <w:r>
      <w:rPr>
        <w:noProof/>
        <w:lang w:val="de-AT" w:eastAsia="de-AT"/>
      </w:rPr>
      <mc:AlternateContent>
        <mc:Choice Requires="wps">
          <w:drawing>
            <wp:anchor distT="0" distB="0" distL="114298" distR="114298"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D5F876" id="Straight Connector 138"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5B7248">
      <w:rPr>
        <w:noProof/>
        <w:lang w:val="de-AT" w:eastAsia="de-AT"/>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19"/>
  </w:num>
  <w:num w:numId="27">
    <w:abstractNumId w:val="33"/>
  </w:num>
  <w:num w:numId="28">
    <w:abstractNumId w:val="38"/>
  </w:num>
  <w:num w:numId="29">
    <w:abstractNumId w:val="5"/>
  </w:num>
  <w:num w:numId="30">
    <w:abstractNumId w:val="2"/>
  </w:num>
  <w:num w:numId="31">
    <w:abstractNumId w:val="21"/>
  </w:num>
  <w:num w:numId="32">
    <w:abstractNumId w:val="20"/>
  </w:num>
  <w:num w:numId="33">
    <w:abstractNumId w:val="35"/>
  </w:num>
  <w:num w:numId="34">
    <w:abstractNumId w:val="34"/>
  </w:num>
  <w:num w:numId="35">
    <w:abstractNumId w:val="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21EF"/>
    <w:rsid w:val="00123D39"/>
    <w:rsid w:val="001244CD"/>
    <w:rsid w:val="0012566F"/>
    <w:rsid w:val="001262B1"/>
    <w:rsid w:val="00127BA4"/>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A5E"/>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67C2"/>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805"/>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477"/>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248"/>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3DBC"/>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68F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AD9"/>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AA3"/>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4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2CA3"/>
    <w:rsid w:val="00A136F4"/>
    <w:rsid w:val="00A150F7"/>
    <w:rsid w:val="00A160D3"/>
    <w:rsid w:val="00A16DC9"/>
    <w:rsid w:val="00A20225"/>
    <w:rsid w:val="00A22BD7"/>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7DF"/>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06B60"/>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5054"/>
    <w:rsid w:val="00D67101"/>
    <w:rsid w:val="00D7106D"/>
    <w:rsid w:val="00D71B45"/>
    <w:rsid w:val="00D71F8A"/>
    <w:rsid w:val="00D75603"/>
    <w:rsid w:val="00D75FEE"/>
    <w:rsid w:val="00D76933"/>
    <w:rsid w:val="00D76D88"/>
    <w:rsid w:val="00D77CC9"/>
    <w:rsid w:val="00D83D4B"/>
    <w:rsid w:val="00D84AE7"/>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9B2"/>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2D49"/>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6F3"/>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1F979654"/>
  <w15:docId w15:val="{09DC5444-5CE4-47CA-9D25-34003F21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sharepoint/v4"/>
    <ds:schemaRef ds:uri="20fbe147-bbda-4e53-b6b1-7e8bbff3fe19"/>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B0539C95-40FC-4CEB-BB8B-4B6036E0E5C1}">
  <ds:schemaRefs>
    <ds:schemaRef ds:uri="http://schemas.openxmlformats.org/officeDocument/2006/bibliography"/>
  </ds:schemaRefs>
</ds:datastoreItem>
</file>

<file path=customXml/itemProps6.xml><?xml version="1.0" encoding="utf-8"?>
<ds:datastoreItem xmlns:ds="http://schemas.openxmlformats.org/officeDocument/2006/customXml" ds:itemID="{058957DC-C0FE-4434-93E2-08EDABED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1805</Words>
  <Characters>10463</Characters>
  <Application>Microsoft Office Word</Application>
  <DocSecurity>0</DocSecurity>
  <Lines>87</Lines>
  <Paragraphs>24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12244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Horvath Philipp, LL.M., WKÖ BSBV</cp:lastModifiedBy>
  <cp:revision>3</cp:revision>
  <cp:lastPrinted>2018-02-23T07:52:00Z</cp:lastPrinted>
  <dcterms:created xsi:type="dcterms:W3CDTF">2018-02-23T07:57:00Z</dcterms:created>
  <dcterms:modified xsi:type="dcterms:W3CDTF">2018-02-23T07:58:00Z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