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105FE4">
            <w:pPr>
              <w:pStyle w:val="01aDBTitle"/>
              <w:jc w:val="left"/>
              <w:rPr>
                <w:rFonts w:cs="Arial"/>
                <w:sz w:val="32"/>
              </w:rPr>
            </w:pPr>
            <w:bookmarkStart w:id="0" w:name="_GoBack"/>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bookmarkEnd w:id="0"/>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rsidR="0051277E" w:rsidRPr="00550A1A" w:rsidRDefault="0051277E" w:rsidP="0051277E">
      <w:pPr>
        <w:spacing w:after="120"/>
        <w:jc w:val="both"/>
        <w:rPr>
          <w:rStyle w:val="SubtleEmphasis"/>
          <w:sz w:val="22"/>
        </w:rPr>
      </w:pPr>
      <w:r w:rsidRPr="00550A1A">
        <w:rPr>
          <w:rStyle w:val="SubtleEmphasis"/>
          <w:sz w:val="22"/>
        </w:rPr>
        <w:t>Instructions</w:t>
      </w:r>
    </w:p>
    <w:p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w:t>
      </w:r>
      <w:r w:rsidRPr="00550A1A">
        <w:rPr>
          <w:rStyle w:val="SubtleEmphasis"/>
          <w:b w:val="0"/>
          <w:sz w:val="22"/>
        </w:rPr>
        <w:t>g</w:t>
      </w:r>
      <w:r w:rsidRPr="00550A1A">
        <w:rPr>
          <w:rStyle w:val="SubtleEmphasis"/>
          <w:b w:val="0"/>
          <w:sz w:val="22"/>
        </w:rPr>
        <w:t>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w:t>
      </w:r>
      <w:r w:rsidRPr="00550A1A">
        <w:rPr>
          <w:rStyle w:val="SubtleEmphasis"/>
          <w:b w:val="0"/>
          <w:sz w:val="22"/>
        </w:rPr>
        <w:t>l</w:t>
      </w:r>
      <w:r w:rsidRPr="00550A1A">
        <w:rPr>
          <w:rStyle w:val="SubtleEmphasis"/>
          <w:b w:val="0"/>
          <w:sz w:val="22"/>
        </w:rPr>
        <w:t xml:space="preserve">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t>
      </w:r>
      <w:r w:rsidRPr="00550A1A">
        <w:rPr>
          <w:rStyle w:val="SubtleEmphasis"/>
          <w:b w:val="0"/>
          <w:sz w:val="22"/>
        </w:rPr>
        <w:t>w</w:t>
      </w:r>
      <w:r w:rsidRPr="00550A1A">
        <w:rPr>
          <w:rStyle w:val="SubtleEmphasis"/>
          <w:b w:val="0"/>
          <w:sz w:val="22"/>
        </w:rPr>
        <w:t>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w:t>
      </w:r>
      <w:r w:rsidRPr="00550A1A">
        <w:rPr>
          <w:rStyle w:val="SubtleEmphasis"/>
          <w:b w:val="0"/>
          <w:sz w:val="22"/>
        </w:rPr>
        <w:t>a</w:t>
      </w:r>
      <w:r w:rsidRPr="00550A1A">
        <w:rPr>
          <w:rStyle w:val="SubtleEmphasis"/>
          <w:b w:val="0"/>
          <w:sz w:val="22"/>
        </w:rPr>
        <w:t>tion on technical advice under the new Prospectus Regulation’).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w:t>
      </w:r>
      <w:r w:rsidRPr="00550A1A">
        <w:rPr>
          <w:rStyle w:val="SubtleEmphasis"/>
          <w:b w:val="0"/>
          <w:sz w:val="22"/>
          <w:lang w:eastAsia="en-GB"/>
        </w:rPr>
        <w:t>i</w:t>
      </w:r>
      <w:r w:rsidRPr="00550A1A">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SubtleEmphasis"/>
          <w:b w:val="0"/>
          <w:sz w:val="22"/>
          <w:lang w:eastAsia="en-GB"/>
        </w:rPr>
        <w:lastRenderedPageBreak/>
        <w:t>disclose the response is reviewable by ESMA’s Board of Appeal and the European Ombud</w:t>
      </w:r>
      <w:r w:rsidRPr="00550A1A">
        <w:rPr>
          <w:rStyle w:val="SubtleEmphasis"/>
          <w:b w:val="0"/>
          <w:sz w:val="22"/>
          <w:lang w:eastAsia="en-GB"/>
        </w:rPr>
        <w:t>s</w:t>
      </w:r>
      <w:r w:rsidRPr="00550A1A">
        <w:rPr>
          <w:rStyle w:val="SubtleEmphasis"/>
          <w:b w:val="0"/>
          <w:sz w:val="22"/>
          <w:lang w:eastAsia="en-GB"/>
        </w:rPr>
        <w:t>man.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w:t>
      </w:r>
      <w:r w:rsidR="005552FC">
        <w:rPr>
          <w:rStyle w:val="SubtleEmphasis"/>
          <w:b w:val="0"/>
          <w:sz w:val="22"/>
          <w:lang w:eastAsia="en-GB"/>
        </w:rPr>
        <w:t>u</w:t>
      </w:r>
      <w:r w:rsidR="005552FC">
        <w:rPr>
          <w:rStyle w:val="SubtleEmphasis"/>
          <w:b w:val="0"/>
          <w:sz w:val="22"/>
          <w:lang w:eastAsia="en-GB"/>
        </w:rPr>
        <w:t>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w:t>
      </w:r>
      <w:r w:rsidR="005552FC">
        <w:rPr>
          <w:rStyle w:val="SubtleEmphasis"/>
          <w:b w:val="0"/>
          <w:sz w:val="22"/>
          <w:lang w:eastAsia="en-GB"/>
        </w:rPr>
        <w:t>f</w:t>
      </w:r>
      <w:r w:rsidR="005552FC">
        <w:rPr>
          <w:rStyle w:val="SubtleEmphasis"/>
          <w:b w:val="0"/>
          <w:sz w:val="22"/>
          <w:lang w:eastAsia="en-GB"/>
        </w:rPr>
        <w:t>fected by the Benchmarks</w:t>
      </w:r>
      <w:r w:rsidRPr="00550A1A">
        <w:rPr>
          <w:rStyle w:val="SubtleEmphasis"/>
          <w:b w:val="0"/>
          <w:sz w:val="22"/>
          <w:lang w:eastAsia="en-GB"/>
        </w:rPr>
        <w:t xml:space="preserve">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3C6922">
        <w:tc>
          <w:tcPr>
            <w:tcW w:w="3929" w:type="dxa"/>
            <w:shd w:val="clear" w:color="auto" w:fill="auto"/>
          </w:tcPr>
          <w:p w:rsidR="00B327E9" w:rsidRPr="00550A1A" w:rsidRDefault="00B327E9" w:rsidP="003C6922">
            <w:pPr>
              <w:rPr>
                <w:rFonts w:cs="Arial"/>
                <w:sz w:val="22"/>
              </w:rPr>
            </w:pPr>
            <w:permStart w:id="0" w:edGrp="everyone" w:colFirst="1" w:colLast="1"/>
            <w:r w:rsidRPr="00550A1A">
              <w:rPr>
                <w:rFonts w:cs="Arial"/>
                <w:sz w:val="22"/>
              </w:rPr>
              <w:t>Name of the company / organisation</w:t>
            </w:r>
          </w:p>
        </w:tc>
        <w:sdt>
          <w:sdtPr>
            <w:rPr>
              <w:rStyle w:val="PlaceholderText"/>
              <w:rFonts w:cs="Arial"/>
            </w:rPr>
            <w:id w:val="-1905066999"/>
            <w:text/>
          </w:sdtPr>
          <w:sdtContent>
            <w:tc>
              <w:tcPr>
                <w:tcW w:w="5595" w:type="dxa"/>
                <w:shd w:val="clear" w:color="auto" w:fill="auto"/>
              </w:tcPr>
              <w:p w:rsidR="00B327E9" w:rsidRPr="00AB6D88" w:rsidRDefault="003C6922" w:rsidP="003C6922">
                <w:pPr>
                  <w:rPr>
                    <w:rStyle w:val="PlaceholderText"/>
                    <w:rFonts w:cs="Arial"/>
                  </w:rPr>
                </w:pPr>
                <w:proofErr w:type="spellStart"/>
                <w:r>
                  <w:rPr>
                    <w:rStyle w:val="PlaceholderText"/>
                    <w:rFonts w:cs="Arial"/>
                  </w:rPr>
                  <w:t>Société</w:t>
                </w:r>
                <w:proofErr w:type="spellEnd"/>
                <w:r>
                  <w:rPr>
                    <w:rStyle w:val="PlaceholderText"/>
                    <w:rFonts w:cs="Arial"/>
                  </w:rPr>
                  <w:t xml:space="preserve"> </w:t>
                </w:r>
                <w:proofErr w:type="spellStart"/>
                <w:r>
                  <w:rPr>
                    <w:rStyle w:val="PlaceholderText"/>
                    <w:rFonts w:cs="Arial"/>
                  </w:rPr>
                  <w:t>Générale</w:t>
                </w:r>
                <w:proofErr w:type="spellEnd"/>
                <w:r>
                  <w:rPr>
                    <w:rStyle w:val="PlaceholderText"/>
                    <w:rFonts w:cs="Arial"/>
                  </w:rPr>
                  <w:t xml:space="preserve"> </w:t>
                </w:r>
              </w:p>
            </w:tc>
          </w:sdtContent>
        </w:sdt>
      </w:tr>
      <w:tr w:rsidR="00B327E9" w:rsidRPr="00AB6D88" w:rsidTr="003C6922">
        <w:tc>
          <w:tcPr>
            <w:tcW w:w="3929" w:type="dxa"/>
            <w:shd w:val="clear" w:color="auto" w:fill="auto"/>
          </w:tcPr>
          <w:p w:rsidR="00B327E9" w:rsidRPr="00550A1A" w:rsidRDefault="00B327E9" w:rsidP="003C6922">
            <w:pPr>
              <w:rPr>
                <w:rFonts w:cs="Arial"/>
                <w:sz w:val="22"/>
              </w:rPr>
            </w:pPr>
            <w:permStart w:id="1" w:edGrp="everyone" w:colFirst="1" w:colLast="1"/>
            <w:permEnd w:id="0"/>
            <w:r w:rsidRPr="00550A1A">
              <w:rPr>
                <w:rFonts w:cs="Arial"/>
                <w:sz w:val="22"/>
              </w:rPr>
              <w:t>Activity</w:t>
            </w:r>
          </w:p>
        </w:tc>
        <w:tc>
          <w:tcPr>
            <w:tcW w:w="5595" w:type="dxa"/>
            <w:shd w:val="clear" w:color="auto" w:fill="auto"/>
          </w:tcPr>
          <w:p w:rsidR="00B327E9" w:rsidRPr="00AB6D88" w:rsidRDefault="00C67CE8" w:rsidP="003C692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C6922">
                  <w:rPr>
                    <w:rFonts w:cs="Arial"/>
                  </w:rPr>
                  <w:t>Banking sector</w:t>
                </w:r>
              </w:sdtContent>
            </w:sdt>
          </w:p>
        </w:tc>
      </w:tr>
      <w:tr w:rsidR="00B327E9" w:rsidRPr="00AB6D88" w:rsidTr="003C6922">
        <w:tc>
          <w:tcPr>
            <w:tcW w:w="3929" w:type="dxa"/>
            <w:shd w:val="clear" w:color="auto" w:fill="auto"/>
          </w:tcPr>
          <w:p w:rsidR="00B327E9" w:rsidRPr="00550A1A" w:rsidRDefault="00B327E9" w:rsidP="003C6922">
            <w:pPr>
              <w:rPr>
                <w:rFonts w:cs="Arial"/>
                <w:sz w:val="22"/>
              </w:rPr>
            </w:pPr>
            <w:permStart w:id="2" w:edGrp="everyone" w:colFirst="1" w:colLast="1"/>
            <w:permEnd w:id="1"/>
            <w:r w:rsidRPr="00550A1A">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3C6922">
                <w:pPr>
                  <w:rPr>
                    <w:rFonts w:cs="Arial"/>
                  </w:rPr>
                </w:pPr>
                <w:r>
                  <w:rPr>
                    <w:rFonts w:ascii="MS Gothic" w:eastAsia="MS Gothic" w:hAnsi="MS Gothic" w:cs="Arial" w:hint="eastAsia"/>
                  </w:rPr>
                  <w:t>☐</w:t>
                </w:r>
              </w:p>
            </w:tc>
          </w:sdtContent>
        </w:sdt>
      </w:tr>
      <w:tr w:rsidR="00B327E9" w:rsidRPr="00AB6D88" w:rsidTr="003C6922">
        <w:tc>
          <w:tcPr>
            <w:tcW w:w="3929" w:type="dxa"/>
            <w:shd w:val="clear" w:color="auto" w:fill="auto"/>
          </w:tcPr>
          <w:p w:rsidR="00B327E9" w:rsidRPr="00550A1A" w:rsidRDefault="00B327E9" w:rsidP="003C6922">
            <w:pPr>
              <w:rPr>
                <w:rFonts w:cs="Arial"/>
                <w:sz w:val="22"/>
              </w:rPr>
            </w:pPr>
            <w:permStart w:id="3" w:edGrp="everyone" w:colFirst="1" w:colLast="1"/>
            <w:permEnd w:id="2"/>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3C6922" w:rsidP="003C6922">
                <w:pPr>
                  <w:rPr>
                    <w:rFonts w:cs="Arial"/>
                  </w:rPr>
                </w:pPr>
                <w:r>
                  <w:rPr>
                    <w:rFonts w:cs="Arial"/>
                  </w:rPr>
                  <w:t>Europe</w:t>
                </w:r>
              </w:p>
            </w:tc>
          </w:sdtContent>
        </w:sdt>
      </w:tr>
      <w:permEnd w:id="3"/>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1D47A5" w:rsidRDefault="00B327E9" w:rsidP="00B327E9">
      <w:pPr>
        <w:rPr>
          <w:rStyle w:val="IntenseEmphasis"/>
        </w:rPr>
      </w:pPr>
      <w:r w:rsidRPr="00550A1A">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905361">
        <w:t>GBMR</w:t>
      </w:r>
      <w:r w:rsidRPr="006F4535">
        <w:t>_1&gt;</w:t>
      </w:r>
    </w:p>
    <w:p w:rsidR="00B327E9" w:rsidRDefault="00B327E9" w:rsidP="00B327E9">
      <w:permStart w:id="4" w:edGrp="everyone"/>
      <w:r>
        <w:t>TYPE YOUR TEXT HERE</w:t>
      </w:r>
    </w:p>
    <w:permEnd w:id="4"/>
    <w:p w:rsidR="00B327E9" w:rsidRPr="00BF28DA" w:rsidRDefault="00B327E9" w:rsidP="00B327E9">
      <w:r w:rsidRPr="00BF28DA">
        <w:t>&lt;ESMA_COMMENT_</w:t>
      </w:r>
      <w:r w:rsidR="00C56932">
        <w:rPr>
          <w:rFonts w:cs="Arial"/>
        </w:rPr>
        <w:t>GBMR</w:t>
      </w:r>
      <w:r w:rsidRPr="00BF28DA">
        <w:t>_1&gt;</w:t>
      </w:r>
    </w:p>
    <w:p w:rsidR="002E7113" w:rsidRDefault="002E7113" w:rsidP="002E7113">
      <w:pPr>
        <w:pStyle w:val="Heading1"/>
        <w:numPr>
          <w:ilvl w:val="0"/>
          <w:numId w:val="0"/>
        </w:numPr>
      </w:pPr>
    </w:p>
    <w:p w:rsidR="00F31E57" w:rsidRPr="00BF28DA" w:rsidRDefault="00F31E57" w:rsidP="00D34282"/>
    <w:p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&lt;ESMA_QUESTION_GBMR_1&gt;</w:t>
      </w:r>
    </w:p>
    <w:p w:rsidR="00F42551" w:rsidRDefault="003C6922" w:rsidP="003C6922">
      <w:pPr>
        <w:rPr>
          <w:rFonts w:cs="Arial"/>
        </w:rPr>
      </w:pPr>
      <w:permStart w:id="5" w:edGrp="everyone"/>
      <w:r>
        <w:rPr>
          <w:rFonts w:cs="Arial"/>
        </w:rPr>
        <w:t>We believe any kind of benchmarks including non-significant benchmarks should have appropriate go</w:t>
      </w:r>
      <w:r>
        <w:rPr>
          <w:rFonts w:cs="Arial"/>
        </w:rPr>
        <w:t>v</w:t>
      </w:r>
      <w:r>
        <w:rPr>
          <w:rFonts w:cs="Arial"/>
        </w:rPr>
        <w:t>ernance in place and the oversight function is the cornerstone. However, we are afraid that the requir</w:t>
      </w:r>
      <w:r>
        <w:rPr>
          <w:rFonts w:cs="Arial"/>
        </w:rPr>
        <w:t>e</w:t>
      </w:r>
      <w:r>
        <w:rPr>
          <w:rFonts w:cs="Arial"/>
        </w:rPr>
        <w:t>ments proposed by ESMA in this consultation backfire and act as a deterrent to a number of administr</w:t>
      </w:r>
      <w:r>
        <w:rPr>
          <w:rFonts w:cs="Arial"/>
        </w:rPr>
        <w:t>a</w:t>
      </w:r>
      <w:r w:rsidR="001461E6">
        <w:rPr>
          <w:rFonts w:cs="Arial"/>
        </w:rPr>
        <w:t>tors</w:t>
      </w:r>
      <w:r w:rsidR="00F42551">
        <w:rPr>
          <w:rFonts w:cs="Arial"/>
        </w:rPr>
        <w:t xml:space="preserve"> who will choose to opt out</w:t>
      </w:r>
      <w:r w:rsidR="001461E6">
        <w:rPr>
          <w:rFonts w:cs="Arial"/>
        </w:rPr>
        <w:t>.</w:t>
      </w:r>
    </w:p>
    <w:p w:rsidR="00F42551" w:rsidRDefault="001461E6" w:rsidP="003C6922">
      <w:pPr>
        <w:rPr>
          <w:rFonts w:cs="Arial"/>
        </w:rPr>
      </w:pPr>
      <w:r>
        <w:rPr>
          <w:rFonts w:cs="Arial"/>
        </w:rPr>
        <w:t xml:space="preserve"> The guidelines </w:t>
      </w:r>
      <w:proofErr w:type="gramStart"/>
      <w:r>
        <w:rPr>
          <w:rFonts w:cs="Arial"/>
        </w:rPr>
        <w:t>for  procedures</w:t>
      </w:r>
      <w:proofErr w:type="gramEnd"/>
      <w:r>
        <w:rPr>
          <w:rFonts w:cs="Arial"/>
        </w:rPr>
        <w:t xml:space="preserve"> don’t seem proportionate to the nature and scale of activities of non si</w:t>
      </w:r>
      <w:r>
        <w:rPr>
          <w:rFonts w:cs="Arial"/>
        </w:rPr>
        <w:t>g</w:t>
      </w:r>
      <w:r>
        <w:rPr>
          <w:rFonts w:cs="Arial"/>
        </w:rPr>
        <w:t xml:space="preserve">nificant benchmark administrators. </w:t>
      </w:r>
    </w:p>
    <w:p w:rsidR="00F42551" w:rsidRDefault="00F42551" w:rsidP="003C6922">
      <w:pPr>
        <w:rPr>
          <w:szCs w:val="20"/>
        </w:rPr>
      </w:pPr>
      <w:r>
        <w:rPr>
          <w:szCs w:val="20"/>
        </w:rPr>
        <w:t>We believe that the administrators of non-significant benchmarks should be permitted to have staff i</w:t>
      </w:r>
      <w:r>
        <w:rPr>
          <w:szCs w:val="20"/>
        </w:rPr>
        <w:t>n</w:t>
      </w:r>
      <w:r>
        <w:rPr>
          <w:szCs w:val="20"/>
        </w:rPr>
        <w:t>volved in the provision of the benchmark in a voting capacity so long as such members do not represent a majority</w:t>
      </w:r>
      <w:proofErr w:type="gramStart"/>
      <w:r>
        <w:rPr>
          <w:szCs w:val="20"/>
        </w:rPr>
        <w:t>..</w:t>
      </w:r>
      <w:proofErr w:type="gramEnd"/>
      <w:r>
        <w:rPr>
          <w:szCs w:val="20"/>
        </w:rPr>
        <w:t xml:space="preserve"> It is very challenging to find people outside the organis</w:t>
      </w:r>
      <w:r>
        <w:rPr>
          <w:szCs w:val="20"/>
        </w:rPr>
        <w:t>a</w:t>
      </w:r>
      <w:r>
        <w:rPr>
          <w:szCs w:val="20"/>
        </w:rPr>
        <w:t xml:space="preserve">tion with sufficient knowledge on the Non-significant </w:t>
      </w:r>
      <w:proofErr w:type="gramStart"/>
      <w:r>
        <w:rPr>
          <w:szCs w:val="20"/>
        </w:rPr>
        <w:t>benchmarks .</w:t>
      </w:r>
      <w:proofErr w:type="gramEnd"/>
    </w:p>
    <w:p w:rsidR="00F42551" w:rsidRDefault="00F42551" w:rsidP="003C6922">
      <w:pPr>
        <w:rPr>
          <w:rFonts w:cs="Arial"/>
        </w:rPr>
      </w:pPr>
      <w:r>
        <w:rPr>
          <w:rFonts w:cs="Arial"/>
        </w:rPr>
        <w:t>We also advocate for proportionality to the degree of details requested for the procedures and document</w:t>
      </w:r>
      <w:r>
        <w:rPr>
          <w:rFonts w:cs="Arial"/>
        </w:rPr>
        <w:t>a</w:t>
      </w:r>
      <w:r>
        <w:rPr>
          <w:rFonts w:cs="Arial"/>
        </w:rPr>
        <w:t xml:space="preserve">tion </w:t>
      </w:r>
    </w:p>
    <w:permEnd w:id="5"/>
    <w:p w:rsidR="00C56932" w:rsidRDefault="00C56932" w:rsidP="00C56932">
      <w:pPr>
        <w:rPr>
          <w:rFonts w:cs="Arial"/>
        </w:rPr>
      </w:pPr>
      <w:r>
        <w:rPr>
          <w:rFonts w:cs="Arial"/>
        </w:rPr>
        <w:t>&lt;ESMA_QUESTION_GBMR_1&gt;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&lt;ESMA_QUESTION_GBMR_2&gt;</w:t>
      </w:r>
    </w:p>
    <w:p w:rsidR="00C56932" w:rsidRDefault="00C56932" w:rsidP="00C56932">
      <w:pPr>
        <w:rPr>
          <w:rFonts w:cs="Arial"/>
        </w:rPr>
      </w:pPr>
      <w:permStart w:id="6" w:edGrp="everyone"/>
      <w:r>
        <w:rPr>
          <w:rFonts w:cs="Arial"/>
        </w:rPr>
        <w:t>TYPE YOUR TEXT HERE</w:t>
      </w:r>
    </w:p>
    <w:permEnd w:id="6"/>
    <w:p w:rsidR="00C56932" w:rsidRDefault="00C56932" w:rsidP="00C56932">
      <w:pPr>
        <w:rPr>
          <w:rFonts w:cs="Arial"/>
        </w:rPr>
      </w:pPr>
      <w:r>
        <w:rPr>
          <w:rFonts w:cs="Arial"/>
        </w:rPr>
        <w:t>&lt;ESMA_QUESTION_GBMR_2&gt;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rsidR="00C56932" w:rsidRDefault="00C56932" w:rsidP="00C56932">
      <w:pPr>
        <w:rPr>
          <w:rFonts w:cs="Arial"/>
        </w:rPr>
      </w:pPr>
      <w:r>
        <w:rPr>
          <w:rFonts w:cs="Arial"/>
        </w:rPr>
        <w:t>&lt;ESMA_QUESTION_GBMR_3&gt;</w:t>
      </w:r>
    </w:p>
    <w:p w:rsidR="00C56932" w:rsidRDefault="00C56932" w:rsidP="00C56932">
      <w:pPr>
        <w:rPr>
          <w:rFonts w:cs="Arial"/>
        </w:rPr>
      </w:pPr>
      <w:permStart w:id="7" w:edGrp="everyone"/>
      <w:r>
        <w:rPr>
          <w:rFonts w:cs="Arial"/>
        </w:rPr>
        <w:t>TYPE YOUR TEXT HERE</w:t>
      </w:r>
    </w:p>
    <w:permEnd w:id="7"/>
    <w:p w:rsidR="00C56932" w:rsidRDefault="00C56932" w:rsidP="00C56932">
      <w:pPr>
        <w:rPr>
          <w:rFonts w:cs="Arial"/>
        </w:rPr>
      </w:pPr>
      <w:r>
        <w:rPr>
          <w:rFonts w:cs="Arial"/>
        </w:rPr>
        <w:t>&lt;ESMA_QUESTION_GBMR_3&gt;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ethodo</w:t>
      </w:r>
      <w:r w:rsidR="00EB0BB9">
        <w:t>l</w:t>
      </w:r>
      <w:r w:rsidR="00EB0BB9">
        <w:t xml:space="preserve">ogy for administrators </w:t>
      </w:r>
      <w:r w:rsidR="00EB0BB9" w:rsidRPr="00EB0BB9">
        <w:t>of</w:t>
      </w:r>
      <w:r w:rsidRPr="00F67F71">
        <w:t xml:space="preserve"> non-significant benchmarks? Would you suggest to include any add</w:t>
      </w:r>
      <w:r w:rsidRPr="00F67F71">
        <w:t>i</w:t>
      </w:r>
      <w:r w:rsidRPr="00F67F71">
        <w:t>tional elements or to delete one or more of the elements proposed? Please explain.</w:t>
      </w:r>
    </w:p>
    <w:p w:rsidR="00C56932" w:rsidRDefault="00C56932" w:rsidP="00C56932">
      <w:pPr>
        <w:rPr>
          <w:rFonts w:cs="Arial"/>
        </w:rPr>
      </w:pPr>
      <w:r>
        <w:rPr>
          <w:rFonts w:cs="Arial"/>
        </w:rPr>
        <w:t>&lt;ESMA_QUESTION_GBMR_4&gt;</w:t>
      </w:r>
    </w:p>
    <w:p w:rsidR="00C56932" w:rsidRPr="00587516" w:rsidRDefault="00587516" w:rsidP="00587516">
      <w:pPr>
        <w:jc w:val="both"/>
      </w:pPr>
      <w:permStart w:id="8" w:edGrp="everyone"/>
      <w:r>
        <w:t xml:space="preserve">We are not comfortable to publish or to make available </w:t>
      </w:r>
      <w:r w:rsidR="00391050">
        <w:t xml:space="preserve">very </w:t>
      </w:r>
      <w:r>
        <w:t>detailed information related to internal proc</w:t>
      </w:r>
      <w:r>
        <w:t>e</w:t>
      </w:r>
      <w:r>
        <w:t>dures and policies that managed transversally (meaning not specifically to an index) regulatory requir</w:t>
      </w:r>
      <w:r>
        <w:t>e</w:t>
      </w:r>
      <w:r>
        <w:t xml:space="preserve">ments. This comment applies to internal policies related to the quality of the input data as well as the internal review of the methodology, and more generally to all internal policies and procedures. We support the approach generally used in other regulations such as the </w:t>
      </w:r>
      <w:proofErr w:type="spellStart"/>
      <w:r>
        <w:t>MifiD</w:t>
      </w:r>
      <w:proofErr w:type="spellEnd"/>
      <w:r>
        <w:t xml:space="preserve"> directive where a summary of internal policies is made available. (</w:t>
      </w:r>
      <w:proofErr w:type="gramStart"/>
      <w:r>
        <w:t>the</w:t>
      </w:r>
      <w:proofErr w:type="gramEnd"/>
      <w:r>
        <w:t xml:space="preserve"> </w:t>
      </w:r>
      <w:proofErr w:type="spellStart"/>
      <w:r>
        <w:t>MiFiD</w:t>
      </w:r>
      <w:proofErr w:type="spellEnd"/>
      <w:r>
        <w:t xml:space="preserve"> Best Execution policy for instance). </w:t>
      </w:r>
    </w:p>
    <w:permEnd w:id="8"/>
    <w:p w:rsidR="00C56932" w:rsidRDefault="00C56932" w:rsidP="00C56932">
      <w:pPr>
        <w:rPr>
          <w:rFonts w:cs="Arial"/>
        </w:rPr>
      </w:pPr>
      <w:r>
        <w:rPr>
          <w:rFonts w:cs="Arial"/>
        </w:rPr>
        <w:t>&lt;ESMA_QUESTION_GBMR_4&gt;</w:t>
      </w: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ind w:left="720"/>
      </w:pPr>
    </w:p>
    <w:p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rsidR="00C56932" w:rsidRDefault="00C56932" w:rsidP="00C56932">
      <w:pPr>
        <w:rPr>
          <w:rFonts w:cs="Arial"/>
        </w:rPr>
      </w:pPr>
      <w:r>
        <w:rPr>
          <w:rFonts w:cs="Arial"/>
        </w:rPr>
        <w:t>&lt;ESMA_QUESTION_GBMR_5&gt;</w:t>
      </w:r>
    </w:p>
    <w:p w:rsidR="00C56932" w:rsidRDefault="00F40E46" w:rsidP="00C56932">
      <w:pPr>
        <w:rPr>
          <w:rFonts w:cs="Arial"/>
        </w:rPr>
      </w:pPr>
      <w:permStart w:id="9" w:edGrp="everyone"/>
      <w:r>
        <w:rPr>
          <w:rFonts w:cs="Arial"/>
        </w:rPr>
        <w:t>We believe the proposal is not appropriate, non significant benchmarks are generally tailored-made benchmark with low level of outstanding contracts underlying the benchmark. Thus the specific events giving rise to an internal review are likely to be upon client request; if the review results in a material change of the benchmark, a new benchmark will be created.</w:t>
      </w:r>
    </w:p>
    <w:permEnd w:id="9"/>
    <w:p w:rsidR="00C56932" w:rsidRDefault="00C56932" w:rsidP="00C56932">
      <w:pPr>
        <w:rPr>
          <w:rFonts w:cs="Arial"/>
        </w:rPr>
      </w:pPr>
      <w:r>
        <w:rPr>
          <w:rFonts w:cs="Arial"/>
        </w:rPr>
        <w:t>&lt;ESMA_QUESTION_GBMR_5&gt;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54"/>
        </w:numPr>
      </w:pPr>
      <w:r>
        <w:t xml:space="preserve">: </w:t>
      </w:r>
      <w:r w:rsidRPr="00F67F71">
        <w:t>Do you agree with the content of the draft guidelines on governance and control requir</w:t>
      </w:r>
      <w:r w:rsidRPr="00F67F71">
        <w:t>e</w:t>
      </w:r>
      <w:r w:rsidRPr="00F67F71">
        <w:t>ments for supervised contributors to non-significant benchmarks? Would you suggest to i</w:t>
      </w:r>
      <w:r w:rsidRPr="00F67F71">
        <w:t>n</w:t>
      </w:r>
      <w:r w:rsidRPr="00F67F71">
        <w:t>clude any additional elements or to delete one or more of the elements proposed? Please e</w:t>
      </w:r>
      <w:r w:rsidRPr="00F67F71">
        <w:t>x</w:t>
      </w:r>
      <w:r w:rsidRPr="00F67F71">
        <w:t>plain.</w:t>
      </w:r>
    </w:p>
    <w:p w:rsidR="00C56932" w:rsidRDefault="00C56932" w:rsidP="00C56932">
      <w:pPr>
        <w:rPr>
          <w:rFonts w:cs="Arial"/>
        </w:rPr>
      </w:pPr>
      <w:r>
        <w:rPr>
          <w:rFonts w:cs="Arial"/>
        </w:rPr>
        <w:t>&lt;ESMA_QUESTION_GBMR_6&gt;</w:t>
      </w:r>
    </w:p>
    <w:p w:rsidR="00C56932" w:rsidRDefault="00C56932" w:rsidP="00C56932">
      <w:pPr>
        <w:rPr>
          <w:rFonts w:cs="Arial"/>
        </w:rPr>
      </w:pPr>
      <w:permStart w:id="10" w:edGrp="everyone"/>
      <w:r>
        <w:rPr>
          <w:rFonts w:cs="Arial"/>
        </w:rPr>
        <w:t>TYPE YOUR TEXT HERE</w:t>
      </w:r>
    </w:p>
    <w:permEnd w:id="10"/>
    <w:p w:rsidR="00C56932" w:rsidRDefault="00C56932" w:rsidP="00C56932">
      <w:pPr>
        <w:rPr>
          <w:rFonts w:cs="Arial"/>
        </w:rPr>
      </w:pPr>
      <w:r>
        <w:rPr>
          <w:rFonts w:cs="Arial"/>
        </w:rPr>
        <w:t>&lt;ESMA_QUESTION_GBMR_6&gt;</w:t>
      </w:r>
    </w:p>
    <w:p w:rsidR="00C56932" w:rsidRDefault="00C56932" w:rsidP="00C56932">
      <w:pPr>
        <w:rPr>
          <w:rFonts w:cs="Arial"/>
        </w:rPr>
      </w:pPr>
    </w:p>
    <w:p w:rsidR="00C56932" w:rsidRDefault="00C56932" w:rsidP="00C56932">
      <w:pPr>
        <w:rPr>
          <w:rFonts w:cs="Arial"/>
        </w:rPr>
      </w:pPr>
    </w:p>
    <w:p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w:t>
      </w:r>
      <w:r w:rsidRPr="00F67F71">
        <w:t>r</w:t>
      </w:r>
      <w:r w:rsidRPr="00F67F71">
        <w:t>vised contributor is suitable also for supervised contributors to non-significant benchmarks?</w:t>
      </w:r>
    </w:p>
    <w:p w:rsidR="00C56932" w:rsidRDefault="00C56932" w:rsidP="00C56932">
      <w:pPr>
        <w:rPr>
          <w:rFonts w:cs="Arial"/>
        </w:rPr>
      </w:pPr>
      <w:r>
        <w:rPr>
          <w:rFonts w:cs="Arial"/>
        </w:rPr>
        <w:t>&lt;ESMA_QUESTION_GBMR_7&gt;</w:t>
      </w:r>
    </w:p>
    <w:p w:rsidR="00C56932" w:rsidRDefault="00C56932" w:rsidP="00C56932">
      <w:pPr>
        <w:rPr>
          <w:rFonts w:cs="Arial"/>
        </w:rPr>
      </w:pPr>
      <w:permStart w:id="11" w:edGrp="everyone"/>
      <w:r>
        <w:rPr>
          <w:rFonts w:cs="Arial"/>
        </w:rPr>
        <w:t>TYPE YOUR TEXT HERE</w:t>
      </w:r>
    </w:p>
    <w:permEnd w:id="11"/>
    <w:p w:rsidR="00C56932" w:rsidRDefault="00C56932" w:rsidP="00C56932">
      <w:pPr>
        <w:rPr>
          <w:rFonts w:cs="Arial"/>
        </w:rPr>
      </w:pPr>
      <w:r>
        <w:rPr>
          <w:rFonts w:cs="Arial"/>
        </w:rPr>
        <w:t>&lt;ESMA_QUESTION_GBMR_7&gt;</w:t>
      </w:r>
    </w:p>
    <w:p w:rsidR="00C56932" w:rsidRDefault="00C56932" w:rsidP="00C56932">
      <w:pPr>
        <w:rPr>
          <w:rFonts w:cs="Arial"/>
        </w:rPr>
      </w:pPr>
    </w:p>
    <w:p w:rsidR="00C56932" w:rsidRPr="007B52B2" w:rsidRDefault="00C56932" w:rsidP="00C56932">
      <w:pPr>
        <w:rPr>
          <w:rFonts w:cs="Arial"/>
        </w:rPr>
      </w:pPr>
    </w:p>
    <w:p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E6" w:rsidRDefault="001461E6">
      <w:r>
        <w:separator/>
      </w:r>
    </w:p>
    <w:p w:rsidR="001461E6" w:rsidRDefault="001461E6"/>
  </w:endnote>
  <w:endnote w:type="continuationSeparator" w:id="0">
    <w:p w:rsidR="001461E6" w:rsidRDefault="001461E6">
      <w:r>
        <w:continuationSeparator/>
      </w:r>
    </w:p>
    <w:p w:rsidR="001461E6" w:rsidRDefault="001461E6"/>
  </w:endnote>
  <w:endnote w:type="continuationNotice" w:id="1">
    <w:p w:rsidR="001461E6" w:rsidRDefault="00146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1461E6" w:rsidRPr="00616B9B" w:rsidTr="00315E96">
      <w:trPr>
        <w:trHeight w:val="284"/>
      </w:trPr>
      <w:tc>
        <w:tcPr>
          <w:tcW w:w="8460" w:type="dxa"/>
        </w:tcPr>
        <w:p w:rsidR="001461E6" w:rsidRPr="00315E96" w:rsidRDefault="001461E6" w:rsidP="00315E96">
          <w:pPr>
            <w:pStyle w:val="00Footer"/>
            <w:rPr>
              <w:lang w:val="fr-FR"/>
            </w:rPr>
          </w:pPr>
        </w:p>
      </w:tc>
      <w:tc>
        <w:tcPr>
          <w:tcW w:w="952" w:type="dxa"/>
        </w:tcPr>
        <w:p w:rsidR="001461E6" w:rsidRPr="00616B9B" w:rsidRDefault="00C67CE8" w:rsidP="002C5B2D">
          <w:pPr>
            <w:pStyle w:val="00aPagenumber"/>
            <w:rPr>
              <w:rFonts w:cs="Arial"/>
              <w:sz w:val="22"/>
              <w:szCs w:val="22"/>
            </w:rPr>
          </w:pPr>
          <w:r w:rsidRPr="00616B9B">
            <w:rPr>
              <w:rFonts w:cs="Arial"/>
              <w:sz w:val="22"/>
              <w:szCs w:val="22"/>
            </w:rPr>
            <w:fldChar w:fldCharType="begin"/>
          </w:r>
          <w:r w:rsidR="001461E6" w:rsidRPr="00616B9B">
            <w:rPr>
              <w:rFonts w:cs="Arial"/>
              <w:sz w:val="22"/>
              <w:szCs w:val="22"/>
            </w:rPr>
            <w:instrText xml:space="preserve"> PAGE </w:instrText>
          </w:r>
          <w:r w:rsidRPr="00616B9B">
            <w:rPr>
              <w:rFonts w:cs="Arial"/>
              <w:sz w:val="22"/>
              <w:szCs w:val="22"/>
            </w:rPr>
            <w:fldChar w:fldCharType="separate"/>
          </w:r>
          <w:r w:rsidR="00541C54">
            <w:rPr>
              <w:rFonts w:cs="Arial"/>
              <w:noProof/>
              <w:sz w:val="22"/>
              <w:szCs w:val="22"/>
            </w:rPr>
            <w:t>5</w:t>
          </w:r>
          <w:r w:rsidRPr="00616B9B">
            <w:rPr>
              <w:rFonts w:cs="Arial"/>
              <w:noProof/>
              <w:sz w:val="22"/>
              <w:szCs w:val="22"/>
            </w:rPr>
            <w:fldChar w:fldCharType="end"/>
          </w:r>
        </w:p>
      </w:tc>
    </w:tr>
  </w:tbl>
  <w:p w:rsidR="001461E6" w:rsidRDefault="00146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E6" w:rsidRDefault="00146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E6" w:rsidRDefault="001461E6">
      <w:r>
        <w:separator/>
      </w:r>
    </w:p>
    <w:p w:rsidR="001461E6" w:rsidRDefault="001461E6"/>
  </w:footnote>
  <w:footnote w:type="continuationSeparator" w:id="0">
    <w:p w:rsidR="001461E6" w:rsidRDefault="001461E6">
      <w:r>
        <w:continuationSeparator/>
      </w:r>
    </w:p>
    <w:p w:rsidR="001461E6" w:rsidRDefault="001461E6"/>
  </w:footnote>
  <w:footnote w:type="continuationNotice" w:id="1">
    <w:p w:rsidR="001461E6" w:rsidRDefault="001461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E6" w:rsidRDefault="001461E6">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C67CE8" w:rsidRPr="00C67CE8">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E6" w:rsidRDefault="001461E6"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E6" w:rsidRDefault="001461E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1461E6" w:rsidRPr="002F4496" w:rsidTr="000C06C9">
      <w:trPr>
        <w:trHeight w:val="284"/>
      </w:trPr>
      <w:tc>
        <w:tcPr>
          <w:tcW w:w="8460" w:type="dxa"/>
        </w:tcPr>
        <w:p w:rsidR="001461E6" w:rsidRPr="000C3B6D" w:rsidRDefault="001461E6" w:rsidP="000C06C9">
          <w:pPr>
            <w:pStyle w:val="00Footer"/>
            <w:rPr>
              <w:lang w:val="fr-FR"/>
            </w:rPr>
          </w:pPr>
        </w:p>
      </w:tc>
      <w:tc>
        <w:tcPr>
          <w:tcW w:w="952" w:type="dxa"/>
        </w:tcPr>
        <w:p w:rsidR="001461E6" w:rsidRPr="00146B34" w:rsidRDefault="001461E6" w:rsidP="000C06C9">
          <w:pPr>
            <w:pStyle w:val="00aPagenumber"/>
            <w:rPr>
              <w:lang w:val="fr-FR"/>
            </w:rPr>
          </w:pPr>
        </w:p>
      </w:tc>
    </w:tr>
  </w:tbl>
  <w:p w:rsidR="001461E6" w:rsidRPr="00DB46C3" w:rsidRDefault="001461E6">
    <w:pPr>
      <w:rPr>
        <w:lang w:val="fr-FR"/>
      </w:rPr>
    </w:pPr>
  </w:p>
  <w:p w:rsidR="001461E6" w:rsidRPr="002F4496" w:rsidRDefault="001461E6">
    <w:pPr>
      <w:pStyle w:val="Header"/>
      <w:rPr>
        <w:lang w:val="fr-FR"/>
      </w:rPr>
    </w:pPr>
  </w:p>
  <w:p w:rsidR="001461E6" w:rsidRPr="002F4496" w:rsidRDefault="001461E6" w:rsidP="000C06C9">
    <w:pPr>
      <w:pStyle w:val="Header"/>
      <w:tabs>
        <w:tab w:val="clear" w:pos="4536"/>
        <w:tab w:val="clear" w:pos="9072"/>
        <w:tab w:val="left" w:pos="8227"/>
      </w:tabs>
      <w:rPr>
        <w:lang w:val="fr-FR"/>
      </w:rPr>
    </w:pPr>
  </w:p>
  <w:p w:rsidR="001461E6" w:rsidRPr="002F4496" w:rsidRDefault="001461E6" w:rsidP="000C06C9">
    <w:pPr>
      <w:pStyle w:val="Header"/>
      <w:tabs>
        <w:tab w:val="clear" w:pos="4536"/>
        <w:tab w:val="clear" w:pos="9072"/>
        <w:tab w:val="left" w:pos="8227"/>
      </w:tabs>
      <w:rPr>
        <w:lang w:val="fr-FR"/>
      </w:rPr>
    </w:pPr>
  </w:p>
  <w:p w:rsidR="001461E6" w:rsidRPr="002F4496" w:rsidRDefault="001461E6">
    <w:pPr>
      <w:pStyle w:val="Header"/>
      <w:rPr>
        <w:lang w:val="fr-FR"/>
      </w:rPr>
    </w:pPr>
  </w:p>
  <w:p w:rsidR="001461E6" w:rsidRPr="002F4496" w:rsidRDefault="001461E6">
    <w:pPr>
      <w:pStyle w:val="Header"/>
      <w:rPr>
        <w:lang w:val="fr-FR"/>
      </w:rPr>
    </w:pPr>
  </w:p>
  <w:p w:rsidR="001461E6" w:rsidRPr="002F4496" w:rsidRDefault="001461E6">
    <w:pPr>
      <w:pStyle w:val="Header"/>
      <w:rPr>
        <w:lang w:val="fr-FR"/>
      </w:rPr>
    </w:pPr>
  </w:p>
  <w:p w:rsidR="001461E6" w:rsidRPr="002F4496" w:rsidRDefault="001461E6">
    <w:pPr>
      <w:pStyle w:val="Header"/>
      <w:rPr>
        <w:lang w:val="fr-FR"/>
      </w:rPr>
    </w:pPr>
  </w:p>
  <w:p w:rsidR="001461E6" w:rsidRPr="002F4496" w:rsidRDefault="001461E6">
    <w:pPr>
      <w:pStyle w:val="Header"/>
      <w:rPr>
        <w:highlight w:val="yellow"/>
        <w:lang w:val="fr-FR"/>
      </w:rPr>
    </w:pPr>
  </w:p>
  <w:p w:rsidR="001461E6" w:rsidRDefault="00C67CE8">
    <w:pPr>
      <w:pStyle w:val="Header"/>
    </w:pPr>
    <w:r w:rsidRPr="00C67CE8">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1461E6">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mj+uv4yhbskj2+FuZrkX82SDJpJmFaqDFpWuWejElEDiBM7BL29X+3hPb+dyHxzssoOnosSR3ftC&#10;fyymD4rQ1w==" w:salt="qya7AOXYyJo/eZ501sUDBw=="/>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1E6"/>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3C3"/>
    <w:rsid w:val="001B55FB"/>
    <w:rsid w:val="001B5CD6"/>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1050"/>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922"/>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27EF"/>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C54"/>
    <w:rsid w:val="00541F27"/>
    <w:rsid w:val="00542297"/>
    <w:rsid w:val="005424BC"/>
    <w:rsid w:val="00542A28"/>
    <w:rsid w:val="005441D4"/>
    <w:rsid w:val="0054672D"/>
    <w:rsid w:val="00550A1A"/>
    <w:rsid w:val="00550F4E"/>
    <w:rsid w:val="005532B5"/>
    <w:rsid w:val="00553B87"/>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516"/>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6995"/>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47E"/>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317F"/>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1CC"/>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67CE8"/>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7FD"/>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591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0E46"/>
    <w:rsid w:val="00F4255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1230675">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71D727BE-9164-4BCC-AADC-E227751FB9D1}">
  <ds:schemaRefs>
    <ds:schemaRef ds:uri="http://schemas.openxmlformats.org/officeDocument/2006/bibliography"/>
  </ds:schemaRefs>
</ds:datastoreItem>
</file>

<file path=customXml/itemProps6.xml><?xml version="1.0" encoding="utf-8"?>
<ds:datastoreItem xmlns:ds="http://schemas.openxmlformats.org/officeDocument/2006/customXml" ds:itemID="{AF97C10E-6E55-4F02-992A-6A8850AE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1078</Words>
  <Characters>6375</Characters>
  <Application>Microsoft Office Word</Application>
  <DocSecurity>8</DocSecurity>
  <Lines>53</Lines>
  <Paragraphs>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7439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Amelie-Charlotte PICHON (apichon090211)</cp:lastModifiedBy>
  <cp:revision>14</cp:revision>
  <cp:lastPrinted>2015-02-18T11:01:00Z</cp:lastPrinted>
  <dcterms:created xsi:type="dcterms:W3CDTF">2017-10-10T08:30:00Z</dcterms:created>
  <dcterms:modified xsi:type="dcterms:W3CDTF">2017-11-30T09:19:00Z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Offisync_ServerID">
    <vt:lpwstr>f652768b-7268-4b99-9af2-1a69b39202e2</vt:lpwstr>
  </property>
  <property fmtid="{D5CDD505-2E9C-101B-9397-08002B2CF9AE}" pid="11" name="Offisync_ProviderInitializationData">
    <vt:lpwstr>https://sbc.safe.socgen/</vt:lpwstr>
  </property>
  <property fmtid="{D5CDD505-2E9C-101B-9397-08002B2CF9AE}" pid="12" name="Offisync_UpdateToken">
    <vt:lpwstr>5</vt:lpwstr>
  </property>
  <property fmtid="{D5CDD505-2E9C-101B-9397-08002B2CF9AE}" pid="13" name="Jive_PrevVersionNumber">
    <vt:lpwstr>4</vt:lpwstr>
  </property>
  <property fmtid="{D5CDD505-2E9C-101B-9397-08002B2CF9AE}" pid="14" name="Jive_LatestUserAccountName">
    <vt:lpwstr>amelie-charlotte.pichon</vt:lpwstr>
  </property>
  <property fmtid="{D5CDD505-2E9C-101B-9397-08002B2CF9AE}" pid="15" name="Jive_LatestFileFullName">
    <vt:lpwstr>01d7a01e252b8af2af59f5030973478d</vt:lpwstr>
  </property>
  <property fmtid="{D5CDD505-2E9C-101B-9397-08002B2CF9AE}" pid="16" name="Jive_ModifiedButNotPublished">
    <vt:lpwstr>False</vt:lpwstr>
  </property>
  <property fmtid="{D5CDD505-2E9C-101B-9397-08002B2CF9AE}" pid="17" name="Offisync_UniqueId">
    <vt:lpwstr>273657</vt:lpwstr>
  </property>
  <property fmtid="{D5CDD505-2E9C-101B-9397-08002B2CF9AE}" pid="18" name="Jive_VersionGuid_v2.5">
    <vt:lpwstr>7b1d6a38951846b4889031d87b5c594c</vt:lpwstr>
  </property>
</Properties>
</file>