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357C60" w:rsidP="00357C60">
            <w:pPr>
              <w:pStyle w:val="00bDBInfo"/>
              <w:rPr>
                <w:rFonts w:cs="Arial"/>
              </w:rPr>
            </w:pPr>
            <w:r>
              <w:rPr>
                <w:rFonts w:cs="Arial"/>
              </w:rPr>
              <w:t>6</w:t>
            </w:r>
            <w:r w:rsidR="00F65811">
              <w:rPr>
                <w:rFonts w:cs="Arial"/>
              </w:rPr>
              <w:t xml:space="preserve"> </w:t>
            </w:r>
            <w:r>
              <w:rPr>
                <w:rFonts w:cs="Arial"/>
              </w:rPr>
              <w:t>July</w:t>
            </w:r>
            <w:r w:rsidR="00F65811">
              <w:rPr>
                <w:rFonts w:cs="Arial"/>
              </w:rPr>
              <w:t xml:space="preserve"> 2017</w:t>
            </w:r>
          </w:p>
        </w:tc>
      </w:tr>
    </w:tbl>
    <w:p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A12525" w:rsidTr="006F4535">
        <w:trPr>
          <w:trHeight w:hRule="exact" w:val="1912"/>
        </w:trPr>
        <w:tc>
          <w:tcPr>
            <w:tcW w:w="9586" w:type="dxa"/>
            <w:vAlign w:val="bottom"/>
          </w:tcPr>
          <w:p w:rsidR="006F4535" w:rsidRPr="00A12525" w:rsidRDefault="007D2B2C" w:rsidP="006F4535">
            <w:pPr>
              <w:pStyle w:val="01aDBTitle"/>
              <w:rPr>
                <w:rFonts w:cs="Arial"/>
                <w:sz w:val="32"/>
              </w:rPr>
            </w:pPr>
            <w:r w:rsidRPr="00A12525">
              <w:rPr>
                <w:rFonts w:cs="Arial"/>
                <w:sz w:val="32"/>
              </w:rPr>
              <w:t xml:space="preserve">Response </w:t>
            </w:r>
            <w:r w:rsidR="006F4535" w:rsidRPr="00A12525">
              <w:rPr>
                <w:rFonts w:cs="Arial"/>
                <w:sz w:val="32"/>
              </w:rPr>
              <w:t xml:space="preserve">form for the Consultation Paper on  </w:t>
            </w:r>
          </w:p>
          <w:p w:rsidR="006F4535" w:rsidRPr="00A12525" w:rsidRDefault="007D2B2C" w:rsidP="00F65811">
            <w:pPr>
              <w:pStyle w:val="01aDBTitle"/>
              <w:rPr>
                <w:rFonts w:cs="Arial"/>
                <w:sz w:val="32"/>
              </w:rPr>
            </w:pPr>
            <w:r w:rsidRPr="0064701F">
              <w:rPr>
                <w:rFonts w:cs="Arial"/>
                <w:sz w:val="32"/>
                <w:szCs w:val="26"/>
              </w:rPr>
              <w:t>format and content of the prospectus</w:t>
            </w:r>
            <w:r w:rsidR="006A24D5" w:rsidRPr="00A12525">
              <w:rPr>
                <w:rFonts w:cs="Arial"/>
                <w:sz w:val="32"/>
              </w:rPr>
              <w:t xml:space="preserve"> </w:t>
            </w:r>
            <w:r w:rsidR="006F4535" w:rsidRPr="00A12525">
              <w:rPr>
                <w:rFonts w:cs="Arial"/>
                <w:sz w:val="32"/>
              </w:rPr>
              <w:t xml:space="preserve"> </w:t>
            </w:r>
          </w:p>
        </w:tc>
      </w:tr>
      <w:tr w:rsidR="006F4535" w:rsidRPr="00A12525" w:rsidTr="006F4535">
        <w:trPr>
          <w:trHeight w:hRule="exact" w:val="956"/>
        </w:trPr>
        <w:tc>
          <w:tcPr>
            <w:tcW w:w="9586" w:type="dxa"/>
            <w:tcMar>
              <w:top w:w="142" w:type="dxa"/>
            </w:tcMar>
          </w:tcPr>
          <w:p w:rsidR="006F4535" w:rsidRPr="00A12525" w:rsidRDefault="006F4535" w:rsidP="006F4535">
            <w:pPr>
              <w:pStyle w:val="01bDBSubtitle"/>
              <w:rPr>
                <w:rFonts w:ascii="Arial" w:hAnsi="Arial" w:cs="Arial"/>
                <w:sz w:val="32"/>
              </w:rPr>
            </w:pPr>
            <w:r w:rsidRPr="00A12525">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4E49B0" w:rsidRDefault="00620D7C" w:rsidP="00357C60">
            <w:pPr>
              <w:pStyle w:val="02Date"/>
              <w:rPr>
                <w:rFonts w:cs="Arial"/>
              </w:rPr>
            </w:pPr>
            <w:r w:rsidRPr="004E49B0">
              <w:rPr>
                <w:rFonts w:cs="Arial"/>
              </w:rPr>
              <w:lastRenderedPageBreak/>
              <w:t xml:space="preserve">Date: </w:t>
            </w:r>
            <w:r w:rsidR="00357C60">
              <w:rPr>
                <w:rFonts w:cs="Arial"/>
              </w:rPr>
              <w:t>6 July</w:t>
            </w:r>
            <w:r w:rsidR="00F65811">
              <w:rPr>
                <w:rFonts w:cs="Arial"/>
              </w:rPr>
              <w:t xml:space="preserve"> 2017</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7D2B2C" w:rsidRPr="0064701F" w:rsidRDefault="007D2B2C" w:rsidP="007D2B2C">
      <w:pPr>
        <w:spacing w:after="240"/>
        <w:jc w:val="both"/>
        <w:rPr>
          <w:rStyle w:val="SubtleEmphasis"/>
          <w:b w:val="0"/>
          <w:sz w:val="22"/>
        </w:rPr>
      </w:pPr>
      <w:r w:rsidRPr="0064701F">
        <w:rPr>
          <w:rStyle w:val="SubtleEmphasis"/>
          <w:b w:val="0"/>
          <w:sz w:val="22"/>
        </w:rPr>
        <w:t>ESMA invites responses to the questions set out throughout this Consultation Paper. Responses are most helpful if they:</w:t>
      </w:r>
    </w:p>
    <w:p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respond to the question stated;</w:t>
      </w:r>
    </w:p>
    <w:p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contain a clear rationale; and</w:t>
      </w:r>
    </w:p>
    <w:p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describe any alternatives ESMA should consider.</w:t>
      </w:r>
    </w:p>
    <w:p w:rsidR="007D2B2C" w:rsidRPr="0064701F" w:rsidRDefault="007D2B2C" w:rsidP="007D2B2C">
      <w:pPr>
        <w:spacing w:after="240"/>
        <w:jc w:val="both"/>
        <w:rPr>
          <w:rStyle w:val="SubtleEmphasis"/>
          <w:b w:val="0"/>
          <w:sz w:val="22"/>
        </w:rPr>
      </w:pPr>
      <w:r w:rsidRPr="0064701F">
        <w:rPr>
          <w:rStyle w:val="SubtleEmphasis"/>
          <w:b w:val="0"/>
          <w:sz w:val="22"/>
        </w:rPr>
        <w:t>ESMA will consider all responses received by 28 September 2017.</w:t>
      </w:r>
    </w:p>
    <w:p w:rsidR="007D2B2C" w:rsidRPr="0064701F" w:rsidRDefault="007D2B2C" w:rsidP="007D2B2C">
      <w:pPr>
        <w:spacing w:after="120"/>
        <w:jc w:val="both"/>
        <w:rPr>
          <w:rStyle w:val="SubtleEmphasis"/>
          <w:sz w:val="22"/>
        </w:rPr>
      </w:pPr>
      <w:r w:rsidRPr="0064701F">
        <w:rPr>
          <w:rStyle w:val="SubtleEmphasis"/>
          <w:sz w:val="22"/>
        </w:rPr>
        <w:t>Instructions</w:t>
      </w:r>
    </w:p>
    <w:p w:rsidR="007D2B2C" w:rsidRPr="0064701F" w:rsidRDefault="007D2B2C" w:rsidP="007D2B2C">
      <w:pPr>
        <w:spacing w:after="240"/>
        <w:jc w:val="both"/>
        <w:rPr>
          <w:rStyle w:val="SubtleEmphasis"/>
          <w:b w:val="0"/>
          <w:sz w:val="22"/>
        </w:rPr>
      </w:pPr>
      <w:r w:rsidRPr="0064701F">
        <w:rPr>
          <w:rStyle w:val="SubtleEmphasis"/>
          <w:b w:val="0"/>
          <w:sz w:val="22"/>
        </w:rPr>
        <w:t>In order to facilitate analysis of responses to the Consultation Paper, respondents are requested to follow the below steps when preparing and submitting their response:</w:t>
      </w:r>
    </w:p>
    <w:p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Insert your responses to the questions in the Consultation Paper in the form “Response form_Consultation Paper on format and content</w:t>
      </w:r>
      <w:r w:rsidR="00D97B41" w:rsidRPr="0064701F">
        <w:rPr>
          <w:rStyle w:val="SubtleEmphasis"/>
          <w:b w:val="0"/>
          <w:sz w:val="22"/>
        </w:rPr>
        <w:t xml:space="preserve"> of the prospectus</w:t>
      </w:r>
      <w:r w:rsidRPr="0064701F">
        <w:rPr>
          <w:rStyle w:val="SubtleEmphasis"/>
          <w:b w:val="0"/>
          <w:sz w:val="22"/>
        </w:rPr>
        <w:t>”, available on ESMA’s website alongside the present Consultation Paper (</w:t>
      </w:r>
      <w:hyperlink r:id="rId16" w:history="1">
        <w:r w:rsidRPr="0064701F">
          <w:rPr>
            <w:rStyle w:val="Hyperlink"/>
            <w:sz w:val="22"/>
          </w:rPr>
          <w:t>www.esma.europa.eu</w:t>
        </w:r>
      </w:hyperlink>
      <w:r w:rsidRPr="0064701F">
        <w:rPr>
          <w:rStyle w:val="SubtleEmphasis"/>
          <w:b w:val="0"/>
          <w:sz w:val="22"/>
        </w:rPr>
        <w:t xml:space="preserve"> </w:t>
      </w:r>
      <w:r w:rsidRPr="0064701F">
        <w:rPr>
          <w:rStyle w:val="SubtleEmphasis"/>
          <w:b w:val="0"/>
          <w:sz w:val="22"/>
        </w:rPr>
        <w:sym w:font="Wingdings" w:char="F0E0"/>
      </w:r>
      <w:r w:rsidRPr="0064701F">
        <w:rPr>
          <w:rStyle w:val="SubtleEmphasis"/>
          <w:b w:val="0"/>
          <w:sz w:val="22"/>
        </w:rPr>
        <w:t xml:space="preserve"> ‘Your input – Open consultations’ </w:t>
      </w:r>
      <w:r w:rsidRPr="0064701F">
        <w:rPr>
          <w:rStyle w:val="SubtleEmphasis"/>
          <w:b w:val="0"/>
          <w:sz w:val="22"/>
        </w:rPr>
        <w:sym w:font="Wingdings" w:char="F0E0"/>
      </w:r>
      <w:r w:rsidRPr="0064701F">
        <w:rPr>
          <w:rStyle w:val="SubtleEmphasis"/>
          <w:b w:val="0"/>
          <w:sz w:val="22"/>
        </w:rPr>
        <w:t xml:space="preserve"> ‘Consultation on technical advice under the new Prospectus Regulation’).</w:t>
      </w:r>
    </w:p>
    <w:p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Please do not remove tags of the type &lt;ESMA_QUESTION_FAC_1&gt;. Your response to each question has to be framed by the two tags corresponding to the question.</w:t>
      </w:r>
    </w:p>
    <w:p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If you do not wish to respond to a given question, please do not delete it but simply leave the text “TYPE YOUR TEXT HERE” between the tags.</w:t>
      </w:r>
    </w:p>
    <w:p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When you have drafted your response, name your response form according to the following convention: ESMA_FAC_nameofrespondent_RESPONSEFORM. For example, for a respondent named ABCD, the response form would be entitled ESMA_FAC_ABCD_RESPONSEFORM.</w:t>
      </w:r>
    </w:p>
    <w:p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 xml:space="preserve">Upload the form containing your responses, </w:t>
      </w:r>
      <w:r w:rsidRPr="0064701F">
        <w:rPr>
          <w:rStyle w:val="SubtleEmphasis"/>
          <w:b w:val="0"/>
          <w:sz w:val="22"/>
          <w:u w:val="single"/>
        </w:rPr>
        <w:t>in Word format</w:t>
      </w:r>
      <w:r w:rsidRPr="0064701F">
        <w:rPr>
          <w:rStyle w:val="SubtleEmphasis"/>
          <w:b w:val="0"/>
          <w:sz w:val="22"/>
        </w:rPr>
        <w:t>, to ESMA’s website (</w:t>
      </w:r>
      <w:hyperlink r:id="rId17" w:history="1">
        <w:r w:rsidR="00504505" w:rsidRPr="0064701F">
          <w:rPr>
            <w:rStyle w:val="Hyperlink"/>
            <w:sz w:val="22"/>
          </w:rPr>
          <w:t>www.esma.europa.eu</w:t>
        </w:r>
      </w:hyperlink>
      <w:r w:rsidRPr="0064701F">
        <w:rPr>
          <w:rStyle w:val="SubtleEmphasis"/>
          <w:b w:val="0"/>
          <w:sz w:val="22"/>
        </w:rPr>
        <w:t xml:space="preserve"> under the heading ‘Your input – Open consultations’ </w:t>
      </w:r>
      <w:r w:rsidRPr="0064701F">
        <w:rPr>
          <w:rStyle w:val="SubtleEmphasis"/>
          <w:b w:val="0"/>
          <w:sz w:val="22"/>
        </w:rPr>
        <w:sym w:font="Wingdings" w:char="F0E0"/>
      </w:r>
      <w:r w:rsidRPr="0064701F">
        <w:rPr>
          <w:rStyle w:val="SubtleEmphasis"/>
          <w:b w:val="0"/>
          <w:sz w:val="22"/>
        </w:rPr>
        <w:t xml:space="preserve"> ‘Consultation on technical advice under the new Prospectus Regulation’).</w:t>
      </w:r>
    </w:p>
    <w:p w:rsidR="007D2B2C" w:rsidRPr="0064701F" w:rsidRDefault="007D2B2C" w:rsidP="007D2B2C">
      <w:pPr>
        <w:spacing w:after="120"/>
        <w:jc w:val="both"/>
        <w:rPr>
          <w:rStyle w:val="SubtleEmphasis"/>
          <w:sz w:val="22"/>
          <w:lang w:eastAsia="en-GB"/>
        </w:rPr>
      </w:pPr>
      <w:r w:rsidRPr="0064701F">
        <w:rPr>
          <w:rStyle w:val="SubtleEmphasis"/>
          <w:sz w:val="22"/>
          <w:lang w:eastAsia="en-GB"/>
        </w:rPr>
        <w:t>Publication of responses</w:t>
      </w:r>
    </w:p>
    <w:p w:rsidR="007D2B2C" w:rsidRPr="0064701F" w:rsidRDefault="007D2B2C" w:rsidP="007D2B2C">
      <w:pPr>
        <w:spacing w:after="240"/>
        <w:jc w:val="both"/>
        <w:rPr>
          <w:rStyle w:val="SubtleEmphasis"/>
          <w:b w:val="0"/>
          <w:sz w:val="22"/>
          <w:lang w:eastAsia="en-GB"/>
        </w:rPr>
      </w:pPr>
      <w:r w:rsidRPr="0064701F">
        <w:rPr>
          <w:rStyle w:val="SubtleEmphasis"/>
          <w:b w:val="0"/>
          <w:sz w:val="22"/>
          <w:lang w:eastAsia="en-GB"/>
        </w:rPr>
        <w:t xml:space="preserve">All contributions received will be published following the close of the consultation, unless you request otherwise. </w:t>
      </w:r>
      <w:r w:rsidRPr="0064701F">
        <w:rPr>
          <w:rStyle w:val="SubtleEmphasis"/>
          <w:b w:val="0"/>
          <w:sz w:val="22"/>
          <w:u w:val="single"/>
          <w:lang w:eastAsia="en-GB"/>
        </w:rPr>
        <w:t>Please clearly indicate by ticking the appropriate checkbox on the website submission page if you do not wish your contribution to be publicly disclosed.</w:t>
      </w:r>
      <w:r w:rsidRPr="0064701F">
        <w:rPr>
          <w:rStyle w:val="SubtleEmphasis"/>
          <w:b w:val="0"/>
          <w:sz w:val="22"/>
          <w:lang w:eastAsia="en-GB"/>
        </w:rPr>
        <w:t xml:space="preserve"> A standard confidentiality statement in an email message will not be treated as a request for non-disclosure. A confi</w:t>
      </w:r>
      <w:r w:rsidRPr="0064701F">
        <w:rPr>
          <w:rStyle w:val="SubtleEmphasis"/>
          <w:b w:val="0"/>
          <w:sz w:val="22"/>
          <w:lang w:eastAsia="en-GB"/>
        </w:rPr>
        <w:lastRenderedPageBreak/>
        <w:t>dential response may be requested from us in accordance with ESMA’s rules on access to documents. We may consult you if we receive such a request. Any decision we make not to disclose the response is reviewable by ESMA’s Board of Appeal and the European Ombudsman.</w:t>
      </w:r>
    </w:p>
    <w:p w:rsidR="007D2B2C" w:rsidRPr="0064701F" w:rsidRDefault="007D2B2C" w:rsidP="007D2B2C">
      <w:pPr>
        <w:spacing w:after="120"/>
        <w:jc w:val="both"/>
        <w:rPr>
          <w:rStyle w:val="SubtleEmphasis"/>
          <w:sz w:val="22"/>
          <w:lang w:eastAsia="en-GB"/>
        </w:rPr>
      </w:pPr>
      <w:r w:rsidRPr="0064701F">
        <w:rPr>
          <w:rStyle w:val="SubtleEmphasis"/>
          <w:sz w:val="22"/>
          <w:lang w:eastAsia="en-GB"/>
        </w:rPr>
        <w:t>Data protection</w:t>
      </w:r>
    </w:p>
    <w:p w:rsidR="007D2B2C" w:rsidRPr="0064701F" w:rsidRDefault="007D2B2C" w:rsidP="007D2B2C">
      <w:pPr>
        <w:spacing w:after="240"/>
        <w:jc w:val="both"/>
        <w:rPr>
          <w:rStyle w:val="SubtleEmphasis"/>
          <w:b w:val="0"/>
          <w:sz w:val="22"/>
          <w:lang w:eastAsia="en-GB"/>
        </w:rPr>
      </w:pPr>
      <w:r w:rsidRPr="0064701F">
        <w:rPr>
          <w:rStyle w:val="SubtleEmphasis"/>
          <w:b w:val="0"/>
          <w:sz w:val="22"/>
          <w:lang w:eastAsia="en-GB"/>
        </w:rPr>
        <w:t xml:space="preserve">Information on data protection can be found at </w:t>
      </w:r>
      <w:hyperlink r:id="rId18" w:history="1">
        <w:r w:rsidRPr="0064701F">
          <w:rPr>
            <w:rStyle w:val="Hyperlink"/>
            <w:rFonts w:cs="Arial"/>
            <w:sz w:val="22"/>
            <w:lang w:eastAsia="en-GB"/>
          </w:rPr>
          <w:t>www.esma.europa.eu</w:t>
        </w:r>
      </w:hyperlink>
      <w:r w:rsidRPr="0064701F">
        <w:rPr>
          <w:rStyle w:val="SubtleEmphasis"/>
          <w:b w:val="0"/>
          <w:sz w:val="22"/>
          <w:lang w:eastAsia="en-GB"/>
        </w:rPr>
        <w:t xml:space="preserve"> under the heading ‘Data  protection’.</w:t>
      </w:r>
    </w:p>
    <w:p w:rsidR="007D2B2C" w:rsidRPr="0064701F" w:rsidRDefault="007D2B2C" w:rsidP="007D2B2C">
      <w:pPr>
        <w:spacing w:after="120"/>
        <w:jc w:val="both"/>
        <w:rPr>
          <w:rStyle w:val="SubtleEmphasis"/>
          <w:sz w:val="22"/>
          <w:lang w:eastAsia="en-GB"/>
        </w:rPr>
      </w:pPr>
      <w:r w:rsidRPr="0064701F">
        <w:rPr>
          <w:rStyle w:val="SubtleEmphasis"/>
          <w:sz w:val="22"/>
          <w:lang w:eastAsia="en-GB"/>
        </w:rPr>
        <w:t>Who should read this Consultation Paper</w:t>
      </w:r>
    </w:p>
    <w:p w:rsidR="00F574D0" w:rsidRPr="0064701F" w:rsidRDefault="007D2B2C" w:rsidP="00F574D0">
      <w:pPr>
        <w:autoSpaceDE w:val="0"/>
        <w:autoSpaceDN w:val="0"/>
        <w:adjustRightInd w:val="0"/>
        <w:spacing w:before="120" w:after="120" w:line="276" w:lineRule="auto"/>
        <w:jc w:val="both"/>
        <w:rPr>
          <w:rFonts w:cs="Arial"/>
          <w:sz w:val="22"/>
          <w:szCs w:val="20"/>
        </w:rPr>
      </w:pPr>
      <w:r w:rsidRPr="0064701F">
        <w:rPr>
          <w:rStyle w:val="SubtleEmphasis"/>
          <w:b w:val="0"/>
          <w:sz w:val="22"/>
          <w:lang w:eastAsia="en-GB"/>
        </w:rPr>
        <w:t>This Consultation Paper may be of particular interest to investors, issuers, including issuers already admitted to trading on a regulated market or on a multilateral trading facility, offerors or persons asking for admission to trading on a regulated market as well as to any market participant who is affected by the new Prospectus Regulation.</w:t>
      </w:r>
    </w:p>
    <w:p w:rsidR="003755C6" w:rsidRDefault="003755C6" w:rsidP="00F574D0">
      <w:pPr>
        <w:autoSpaceDE w:val="0"/>
        <w:autoSpaceDN w:val="0"/>
        <w:adjustRightInd w:val="0"/>
        <w:spacing w:before="120" w:after="120" w:line="276" w:lineRule="auto"/>
        <w:jc w:val="both"/>
        <w:rPr>
          <w:rFonts w:cs="Arial"/>
          <w:szCs w:val="20"/>
        </w:rPr>
      </w:pPr>
    </w:p>
    <w:bookmarkEnd w:id="0"/>
    <w:p w:rsidR="00332304" w:rsidRDefault="00332304">
      <w:pPr>
        <w:rPr>
          <w:rFonts w:cs="Arial"/>
          <w:b/>
          <w:bCs/>
          <w:kern w:val="32"/>
          <w:sz w:val="24"/>
          <w:szCs w:val="32"/>
        </w:rPr>
      </w:pPr>
      <w:r>
        <w:br w:type="page"/>
      </w:r>
    </w:p>
    <w:p w:rsidR="00B327E9" w:rsidRPr="00AB6D88" w:rsidRDefault="00B327E9" w:rsidP="00B327E9">
      <w:pPr>
        <w:pStyle w:val="Heading1"/>
        <w:numPr>
          <w:ilvl w:val="0"/>
          <w:numId w:val="0"/>
        </w:numPr>
      </w:pPr>
      <w:r w:rsidRPr="00AB6D88">
        <w:lastRenderedPageBreak/>
        <w:t>General information about respondent</w:t>
      </w:r>
    </w:p>
    <w:p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rsidTr="00504505">
        <w:tc>
          <w:tcPr>
            <w:tcW w:w="3929" w:type="dxa"/>
            <w:shd w:val="clear" w:color="auto" w:fill="auto"/>
          </w:tcPr>
          <w:p w:rsidR="00B327E9" w:rsidRPr="0064701F" w:rsidRDefault="00B327E9" w:rsidP="00504505">
            <w:pPr>
              <w:rPr>
                <w:rFonts w:cs="Arial"/>
                <w:sz w:val="22"/>
              </w:rPr>
            </w:pPr>
            <w:permStart w:id="1542720557" w:edGrp="everyone" w:colFirst="1" w:colLast="1"/>
            <w:r w:rsidRPr="0064701F">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rsidR="00B327E9" w:rsidRPr="00AB6D88" w:rsidRDefault="00F022CB" w:rsidP="00F022CB">
                <w:pPr>
                  <w:rPr>
                    <w:rStyle w:val="PlaceholderText"/>
                    <w:rFonts w:cs="Arial"/>
                  </w:rPr>
                </w:pPr>
                <w:r>
                  <w:rPr>
                    <w:rStyle w:val="PlaceholderText"/>
                    <w:rFonts w:cs="Arial"/>
                  </w:rPr>
                  <w:t xml:space="preserve">De Brauw Blackstone </w:t>
                </w:r>
                <w:proofErr w:type="spellStart"/>
                <w:r>
                  <w:rPr>
                    <w:rStyle w:val="PlaceholderText"/>
                    <w:rFonts w:cs="Arial"/>
                  </w:rPr>
                  <w:t>Westbroek</w:t>
                </w:r>
                <w:proofErr w:type="spellEnd"/>
              </w:p>
            </w:tc>
          </w:sdtContent>
        </w:sdt>
      </w:tr>
      <w:tr w:rsidR="00B327E9" w:rsidRPr="00AB6D88" w:rsidTr="00504505">
        <w:tc>
          <w:tcPr>
            <w:tcW w:w="3929" w:type="dxa"/>
            <w:shd w:val="clear" w:color="auto" w:fill="auto"/>
          </w:tcPr>
          <w:p w:rsidR="00B327E9" w:rsidRPr="0064701F" w:rsidRDefault="00B327E9" w:rsidP="00504505">
            <w:pPr>
              <w:rPr>
                <w:rFonts w:cs="Arial"/>
                <w:sz w:val="22"/>
              </w:rPr>
            </w:pPr>
            <w:permStart w:id="1076195113" w:edGrp="everyone" w:colFirst="1" w:colLast="1"/>
            <w:permEnd w:id="1542720557"/>
            <w:r w:rsidRPr="0064701F">
              <w:rPr>
                <w:rFonts w:cs="Arial"/>
                <w:sz w:val="22"/>
              </w:rPr>
              <w:t>Activity</w:t>
            </w:r>
          </w:p>
        </w:tc>
        <w:tc>
          <w:tcPr>
            <w:tcW w:w="5595" w:type="dxa"/>
            <w:shd w:val="clear" w:color="auto" w:fill="auto"/>
          </w:tcPr>
          <w:p w:rsidR="00B327E9" w:rsidRPr="00AB6D88" w:rsidRDefault="0091340A" w:rsidP="00504505">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F022CB">
                  <w:rPr>
                    <w:rFonts w:cs="Arial"/>
                  </w:rPr>
                  <w:t>Audit/Legal/Individual</w:t>
                </w:r>
              </w:sdtContent>
            </w:sdt>
          </w:p>
        </w:tc>
      </w:tr>
      <w:tr w:rsidR="00B327E9" w:rsidRPr="00AB6D88" w:rsidTr="00504505">
        <w:tc>
          <w:tcPr>
            <w:tcW w:w="3929" w:type="dxa"/>
            <w:shd w:val="clear" w:color="auto" w:fill="auto"/>
          </w:tcPr>
          <w:p w:rsidR="00B327E9" w:rsidRPr="0064701F" w:rsidRDefault="00B327E9" w:rsidP="00504505">
            <w:pPr>
              <w:rPr>
                <w:rFonts w:cs="Arial"/>
                <w:sz w:val="22"/>
              </w:rPr>
            </w:pPr>
            <w:permStart w:id="237113865" w:edGrp="everyone" w:colFirst="1" w:colLast="1"/>
            <w:permEnd w:id="1076195113"/>
            <w:r w:rsidRPr="0064701F">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rsidR="00B327E9" w:rsidRPr="00AB6D88" w:rsidRDefault="00B327E9" w:rsidP="00504505">
                <w:pPr>
                  <w:rPr>
                    <w:rFonts w:cs="Arial"/>
                  </w:rPr>
                </w:pPr>
                <w:r>
                  <w:rPr>
                    <w:rFonts w:ascii="MS Gothic" w:eastAsia="MS Gothic" w:hAnsi="MS Gothic" w:cs="Arial" w:hint="eastAsia"/>
                  </w:rPr>
                  <w:t>☐</w:t>
                </w:r>
              </w:p>
            </w:tc>
          </w:sdtContent>
        </w:sdt>
      </w:tr>
      <w:tr w:rsidR="00B327E9" w:rsidRPr="00AB6D88" w:rsidTr="00504505">
        <w:tc>
          <w:tcPr>
            <w:tcW w:w="3929" w:type="dxa"/>
            <w:shd w:val="clear" w:color="auto" w:fill="auto"/>
          </w:tcPr>
          <w:p w:rsidR="00B327E9" w:rsidRPr="0064701F" w:rsidRDefault="00B327E9" w:rsidP="00504505">
            <w:pPr>
              <w:rPr>
                <w:rFonts w:cs="Arial"/>
                <w:sz w:val="22"/>
              </w:rPr>
            </w:pPr>
            <w:permStart w:id="418869005" w:edGrp="everyone" w:colFirst="1" w:colLast="1"/>
            <w:permEnd w:id="237113865"/>
            <w:r w:rsidRPr="0064701F">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B327E9" w:rsidRPr="00AB6D88" w:rsidRDefault="00F022CB" w:rsidP="00504505">
                <w:pPr>
                  <w:rPr>
                    <w:rFonts w:cs="Arial"/>
                  </w:rPr>
                </w:pPr>
                <w:r>
                  <w:rPr>
                    <w:rFonts w:cs="Arial"/>
                  </w:rPr>
                  <w:t>Netherlands</w:t>
                </w:r>
              </w:p>
            </w:tc>
          </w:sdtContent>
        </w:sdt>
      </w:tr>
      <w:permEnd w:id="418869005"/>
    </w:tbl>
    <w:p w:rsidR="00B327E9" w:rsidRDefault="00B327E9" w:rsidP="00B327E9">
      <w:pPr>
        <w:spacing w:after="120" w:line="264" w:lineRule="auto"/>
      </w:pPr>
    </w:p>
    <w:p w:rsidR="00B327E9" w:rsidRDefault="00B327E9" w:rsidP="00B327E9">
      <w:pPr>
        <w:pStyle w:val="Heading1"/>
        <w:numPr>
          <w:ilvl w:val="0"/>
          <w:numId w:val="0"/>
        </w:numPr>
        <w:ind w:left="431" w:hanging="431"/>
      </w:pPr>
      <w:r>
        <w:t>Introduction</w:t>
      </w:r>
    </w:p>
    <w:p w:rsidR="00B327E9" w:rsidRPr="001D47A5" w:rsidRDefault="00B327E9" w:rsidP="00B327E9">
      <w:pPr>
        <w:rPr>
          <w:rStyle w:val="IntenseEmphasis"/>
        </w:rPr>
      </w:pPr>
      <w:r w:rsidRPr="001D47A5">
        <w:rPr>
          <w:rStyle w:val="IntenseEmphasis"/>
        </w:rPr>
        <w:t>Please make your introductory comments below, if any:</w:t>
      </w:r>
    </w:p>
    <w:p w:rsidR="00B327E9" w:rsidRPr="00BF28DA" w:rsidRDefault="00B327E9" w:rsidP="00B327E9"/>
    <w:p w:rsidR="00B327E9" w:rsidRPr="006F4535" w:rsidRDefault="00B327E9" w:rsidP="00B327E9">
      <w:r w:rsidRPr="006F4535">
        <w:t>&lt;ESMA_COMMENT_</w:t>
      </w:r>
      <w:r w:rsidR="00357C60">
        <w:t>FAC</w:t>
      </w:r>
      <w:r w:rsidRPr="006F4535">
        <w:t>_1&gt;</w:t>
      </w:r>
    </w:p>
    <w:p w:rsidR="00B327E9" w:rsidRDefault="00B327E9" w:rsidP="00B327E9">
      <w:permStart w:id="544237498" w:edGrp="everyone"/>
      <w:r>
        <w:t>TYPE YOUR TEXT HERE</w:t>
      </w:r>
    </w:p>
    <w:permEnd w:id="544237498"/>
    <w:p w:rsidR="00B327E9" w:rsidRPr="00BF28DA" w:rsidRDefault="00B327E9" w:rsidP="00B327E9">
      <w:r w:rsidRPr="00BF28DA">
        <w:t>&lt;ESMA_COMMENT_</w:t>
      </w:r>
      <w:r w:rsidR="00357C60">
        <w:rPr>
          <w:rFonts w:cs="Arial"/>
        </w:rPr>
        <w:t>FAC</w:t>
      </w:r>
      <w:r w:rsidRPr="00BF28DA">
        <w:t>_1&gt;</w:t>
      </w:r>
    </w:p>
    <w:p w:rsidR="002E7113" w:rsidRDefault="002E7113" w:rsidP="002E7113">
      <w:pPr>
        <w:pStyle w:val="Heading1"/>
        <w:numPr>
          <w:ilvl w:val="0"/>
          <w:numId w:val="0"/>
        </w:numPr>
      </w:pPr>
    </w:p>
    <w:p w:rsidR="00F31E57" w:rsidRPr="00BF28DA" w:rsidRDefault="00F31E57" w:rsidP="00D34282"/>
    <w:p w:rsidR="00357C60" w:rsidRDefault="00F31E57" w:rsidP="00357C60">
      <w:pPr>
        <w:pStyle w:val="Questionstyle"/>
        <w:numPr>
          <w:ilvl w:val="0"/>
          <w:numId w:val="55"/>
        </w:numPr>
        <w:rPr>
          <w:rFonts w:ascii="Arial" w:hAnsi="Arial"/>
          <w:szCs w:val="22"/>
        </w:rPr>
      </w:pPr>
      <w:r w:rsidRPr="0075015C">
        <w:br w:type="page"/>
      </w:r>
      <w:r w:rsidR="00357C60">
        <w:lastRenderedPageBreak/>
        <w:t xml:space="preserve">: </w:t>
      </w:r>
      <w:r w:rsidR="00357C60" w:rsidRPr="0064701F">
        <w:rPr>
          <w:rFonts w:ascii="Arial" w:hAnsi="Arial" w:cs="Arial"/>
        </w:rPr>
        <w:t>Do you agree with the proposal that cover notes be limited to 3 pages? If not, what do you consider to be an appropriate length limit for the cover note? Could you please explain your reasoning, especially in terms of the costs and benefits implied?</w:t>
      </w:r>
    </w:p>
    <w:p w:rsidR="00357C60" w:rsidRDefault="00357C60" w:rsidP="00357C60">
      <w:pPr>
        <w:rPr>
          <w:rFonts w:cs="Arial"/>
        </w:rPr>
      </w:pPr>
      <w:r>
        <w:rPr>
          <w:rFonts w:cs="Arial"/>
        </w:rPr>
        <w:t>&lt;ESMA_QUESTION_FAC_1&gt;</w:t>
      </w:r>
    </w:p>
    <w:p w:rsidR="00357C60" w:rsidRDefault="007529DD" w:rsidP="00357C60">
      <w:pPr>
        <w:rPr>
          <w:rFonts w:cs="Arial"/>
        </w:rPr>
      </w:pPr>
      <w:permStart w:id="1969822390" w:edGrp="everyone"/>
      <w:r>
        <w:rPr>
          <w:rFonts w:cs="Arial"/>
        </w:rPr>
        <w:t>Yes</w:t>
      </w:r>
      <w:r w:rsidR="00EE164D">
        <w:rPr>
          <w:rFonts w:cs="Arial"/>
        </w:rPr>
        <w:t>. Tra</w:t>
      </w:r>
      <w:r>
        <w:rPr>
          <w:rFonts w:cs="Arial"/>
        </w:rPr>
        <w:t>ditionally</w:t>
      </w:r>
      <w:r w:rsidR="008E6A3F">
        <w:rPr>
          <w:rFonts w:cs="Arial"/>
        </w:rPr>
        <w:t>,</w:t>
      </w:r>
      <w:r>
        <w:rPr>
          <w:rFonts w:cs="Arial"/>
        </w:rPr>
        <w:t xml:space="preserve"> cover notes</w:t>
      </w:r>
      <w:r w:rsidR="005E4C51">
        <w:rPr>
          <w:rFonts w:cs="Arial"/>
        </w:rPr>
        <w:t xml:space="preserve"> in ECM offerings</w:t>
      </w:r>
      <w:r>
        <w:rPr>
          <w:rFonts w:cs="Arial"/>
        </w:rPr>
        <w:t xml:space="preserve"> are limited to 1 page (if need be with font adjustment)</w:t>
      </w:r>
      <w:proofErr w:type="gramStart"/>
      <w:r>
        <w:rPr>
          <w:rFonts w:cs="Arial"/>
        </w:rPr>
        <w:t>.</w:t>
      </w:r>
      <w:permEnd w:id="1969822390"/>
      <w:r w:rsidR="00357C60">
        <w:rPr>
          <w:rFonts w:cs="Arial"/>
        </w:rPr>
        <w:t>&lt;</w:t>
      </w:r>
      <w:proofErr w:type="gramEnd"/>
      <w:r w:rsidR="00357C60">
        <w:rPr>
          <w:rFonts w:cs="Arial"/>
        </w:rPr>
        <w:t>ESMA_QUESTION_FAC_1&gt;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Would a short section on “how to use the prospectus” make the base prospectus more accessible to retail investors? If so, should it be limited to base prospectuses? Would this imply any material cost for issuers? If yes, please provide an estimate of such cost.</w:t>
      </w:r>
    </w:p>
    <w:p w:rsidR="00357C60" w:rsidRDefault="00357C60" w:rsidP="00357C60">
      <w:pPr>
        <w:rPr>
          <w:rFonts w:cs="Arial"/>
        </w:rPr>
      </w:pPr>
      <w:r>
        <w:rPr>
          <w:rFonts w:cs="Arial"/>
        </w:rPr>
        <w:t>&lt;ESMA_QUESTION_FAC_2&gt;</w:t>
      </w:r>
    </w:p>
    <w:p w:rsidR="00357C60" w:rsidRDefault="000F5568" w:rsidP="00357C60">
      <w:pPr>
        <w:rPr>
          <w:rFonts w:cs="Arial"/>
        </w:rPr>
      </w:pPr>
      <w:permStart w:id="1633552359" w:edGrp="everyone"/>
      <w:r>
        <w:rPr>
          <w:rFonts w:cs="Arial"/>
        </w:rPr>
        <w:t xml:space="preserve">Yes. </w:t>
      </w:r>
      <w:r w:rsidR="0000185A">
        <w:rPr>
          <w:rFonts w:cs="Arial"/>
        </w:rPr>
        <w:t xml:space="preserve">Broadening the application of such section </w:t>
      </w:r>
      <w:r>
        <w:rPr>
          <w:rFonts w:cs="Arial"/>
        </w:rPr>
        <w:t xml:space="preserve">in base prospectuses </w:t>
      </w:r>
      <w:r w:rsidR="0000185A">
        <w:rPr>
          <w:rFonts w:cs="Arial"/>
        </w:rPr>
        <w:t>to</w:t>
      </w:r>
      <w:r w:rsidR="003739A4">
        <w:rPr>
          <w:rFonts w:cs="Arial"/>
        </w:rPr>
        <w:t xml:space="preserve"> other types of prospectuses is to</w:t>
      </w:r>
      <w:r w:rsidR="0000185A">
        <w:rPr>
          <w:rFonts w:cs="Arial"/>
        </w:rPr>
        <w:t xml:space="preserve"> be considered, but may require significant efforts</w:t>
      </w:r>
      <w:r w:rsidR="00C76179">
        <w:rPr>
          <w:rFonts w:cs="Arial"/>
        </w:rPr>
        <w:t xml:space="preserve"> (and costs)</w:t>
      </w:r>
      <w:r w:rsidR="0000185A">
        <w:rPr>
          <w:rFonts w:cs="Arial"/>
        </w:rPr>
        <w:t xml:space="preserve"> from issuers </w:t>
      </w:r>
      <w:r w:rsidR="00C76179">
        <w:rPr>
          <w:rFonts w:cs="Arial"/>
        </w:rPr>
        <w:t>i</w:t>
      </w:r>
      <w:r w:rsidR="003739A4">
        <w:rPr>
          <w:rFonts w:cs="Arial"/>
        </w:rPr>
        <w:t xml:space="preserve">f it would </w:t>
      </w:r>
      <w:r>
        <w:rPr>
          <w:rFonts w:cs="Arial"/>
        </w:rPr>
        <w:t xml:space="preserve">require issuers to prepare a </w:t>
      </w:r>
      <w:r w:rsidR="00C76179">
        <w:rPr>
          <w:rFonts w:cs="Arial"/>
        </w:rPr>
        <w:t xml:space="preserve">tailor made section </w:t>
      </w:r>
      <w:r w:rsidR="003739A4">
        <w:rPr>
          <w:rFonts w:cs="Arial"/>
        </w:rPr>
        <w:t xml:space="preserve">and </w:t>
      </w:r>
      <w:r>
        <w:rPr>
          <w:rFonts w:cs="Arial"/>
        </w:rPr>
        <w:t>to</w:t>
      </w:r>
      <w:r w:rsidR="003739A4">
        <w:rPr>
          <w:rFonts w:cs="Arial"/>
        </w:rPr>
        <w:t xml:space="preserve"> prioritise which information is</w:t>
      </w:r>
      <w:r w:rsidR="00C76179">
        <w:rPr>
          <w:rFonts w:cs="Arial"/>
        </w:rPr>
        <w:t xml:space="preserve"> to be elevated to this se</w:t>
      </w:r>
      <w:r w:rsidR="00C13504">
        <w:rPr>
          <w:rFonts w:cs="Arial"/>
        </w:rPr>
        <w:t xml:space="preserve">ction. </w:t>
      </w:r>
      <w:r w:rsidR="004C2EB0">
        <w:rPr>
          <w:rFonts w:cs="Arial"/>
        </w:rPr>
        <w:t xml:space="preserve">If, on the other hand, it would be a technical section which </w:t>
      </w:r>
      <w:r w:rsidR="00E93EF2">
        <w:rPr>
          <w:rFonts w:cs="Arial"/>
        </w:rPr>
        <w:t xml:space="preserve">simply </w:t>
      </w:r>
      <w:r w:rsidR="004C2EB0">
        <w:rPr>
          <w:rFonts w:cs="Arial"/>
        </w:rPr>
        <w:t>guides the reader to other sections of the prospectus</w:t>
      </w:r>
      <w:r w:rsidR="00C13504">
        <w:rPr>
          <w:rFonts w:cs="Arial"/>
        </w:rPr>
        <w:t>, it would be useful if ESMA could provide more guidance</w:t>
      </w:r>
      <w:r w:rsidR="004C2EB0">
        <w:rPr>
          <w:rFonts w:cs="Arial"/>
        </w:rPr>
        <w:t xml:space="preserve"> or a </w:t>
      </w:r>
      <w:r>
        <w:rPr>
          <w:rFonts w:cs="Arial"/>
        </w:rPr>
        <w:t>template</w:t>
      </w:r>
      <w:r w:rsidR="004C2EB0">
        <w:rPr>
          <w:rFonts w:cs="Arial"/>
        </w:rPr>
        <w:t xml:space="preserve"> format for such section</w:t>
      </w:r>
      <w:r w:rsidR="00C13504">
        <w:rPr>
          <w:rFonts w:cs="Arial"/>
        </w:rPr>
        <w:t>.</w:t>
      </w:r>
      <w:r w:rsidR="0000185A">
        <w:rPr>
          <w:rFonts w:cs="Arial"/>
        </w:rPr>
        <w:t xml:space="preserve"> </w:t>
      </w:r>
      <w:permEnd w:id="1633552359"/>
      <w:r w:rsidR="00357C60">
        <w:rPr>
          <w:rFonts w:cs="Arial"/>
        </w:rPr>
        <w:t>&lt;ESMA_QUESTION_FAC_2&gt;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 location of risk factors in a prospectus be prescribed in legislation or should issuers be free to determine this? If it should be set out in legislation, what positioning would make it most meaningful?</w:t>
      </w:r>
    </w:p>
    <w:p w:rsidR="00357C60" w:rsidRDefault="00357C60" w:rsidP="00357C60">
      <w:pPr>
        <w:rPr>
          <w:rFonts w:cs="Arial"/>
        </w:rPr>
      </w:pPr>
      <w:r>
        <w:rPr>
          <w:rFonts w:cs="Arial"/>
        </w:rPr>
        <w:t>&lt;ESMA_QUESTION_FAC_3&gt;</w:t>
      </w:r>
    </w:p>
    <w:p w:rsidR="00357C60" w:rsidRDefault="00C13504" w:rsidP="00357C60">
      <w:pPr>
        <w:rPr>
          <w:rFonts w:cs="Arial"/>
        </w:rPr>
      </w:pPr>
      <w:permStart w:id="1323572377" w:edGrp="everyone"/>
      <w:r>
        <w:rPr>
          <w:rFonts w:cs="Arial"/>
        </w:rPr>
        <w:t xml:space="preserve">It would make sense to prescribe this is </w:t>
      </w:r>
      <w:r w:rsidR="000F5568">
        <w:rPr>
          <w:rFonts w:cs="Arial"/>
        </w:rPr>
        <w:t xml:space="preserve">in </w:t>
      </w:r>
      <w:r>
        <w:rPr>
          <w:rFonts w:cs="Arial"/>
        </w:rPr>
        <w:t xml:space="preserve">legislation </w:t>
      </w:r>
      <w:r w:rsidR="000F5568">
        <w:rPr>
          <w:rFonts w:cs="Arial"/>
        </w:rPr>
        <w:t>to ensure consistency</w:t>
      </w:r>
      <w:r>
        <w:rPr>
          <w:rFonts w:cs="Arial"/>
        </w:rPr>
        <w:t xml:space="preserve">. </w:t>
      </w:r>
      <w:r w:rsidR="004C2EB0">
        <w:rPr>
          <w:rFonts w:cs="Arial"/>
        </w:rPr>
        <w:t>In our view, a p</w:t>
      </w:r>
      <w:r w:rsidR="00B2102B">
        <w:rPr>
          <w:rFonts w:cs="Arial"/>
        </w:rPr>
        <w:t>osition</w:t>
      </w:r>
      <w:r w:rsidR="004C2EB0">
        <w:rPr>
          <w:rFonts w:cs="Arial"/>
        </w:rPr>
        <w:t xml:space="preserve"> immediately </w:t>
      </w:r>
      <w:r w:rsidR="00B2102B">
        <w:rPr>
          <w:rFonts w:cs="Arial"/>
        </w:rPr>
        <w:t>after the summary section in the beginning of the prospectus would be most meaningful for investors</w:t>
      </w:r>
      <w:proofErr w:type="gramStart"/>
      <w:r w:rsidR="00B2102B">
        <w:rPr>
          <w:rFonts w:cs="Arial"/>
        </w:rPr>
        <w:t>.</w:t>
      </w:r>
      <w:permEnd w:id="1323572377"/>
      <w:r w:rsidR="00357C60">
        <w:rPr>
          <w:rFonts w:cs="Arial"/>
        </w:rPr>
        <w:t>&lt;</w:t>
      </w:r>
      <w:proofErr w:type="gramEnd"/>
      <w:r w:rsidR="00357C60">
        <w:rPr>
          <w:rFonts w:cs="Arial"/>
        </w:rPr>
        <w:t>ESMA_QUESTION_FAC_3&gt;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 URD benefit from a more flexible order of information than a prospectus?</w:t>
      </w:r>
    </w:p>
    <w:p w:rsidR="00357C60" w:rsidRDefault="00357C60" w:rsidP="00357C60">
      <w:pPr>
        <w:rPr>
          <w:rFonts w:cs="Arial"/>
        </w:rPr>
      </w:pPr>
      <w:r>
        <w:rPr>
          <w:rFonts w:cs="Arial"/>
        </w:rPr>
        <w:t>&lt;ESMA_QUESTION_FAC_4&gt;</w:t>
      </w:r>
    </w:p>
    <w:p w:rsidR="0091340A" w:rsidRDefault="00A7039F" w:rsidP="00357C60">
      <w:pPr>
        <w:rPr>
          <w:rFonts w:cs="Arial"/>
        </w:rPr>
      </w:pPr>
      <w:permStart w:id="1609053726" w:edGrp="everyone"/>
      <w:r>
        <w:rPr>
          <w:rFonts w:cs="Arial"/>
        </w:rPr>
        <w:t>TYPE YOUR TEXT HERE</w:t>
      </w:r>
    </w:p>
    <w:p w:rsidR="00357C60" w:rsidRDefault="00357C60" w:rsidP="00357C60">
      <w:pPr>
        <w:rPr>
          <w:rFonts w:cs="Arial"/>
        </w:rPr>
      </w:pPr>
      <w:bookmarkStart w:id="1" w:name="_GoBack"/>
      <w:bookmarkEnd w:id="1"/>
      <w:permEnd w:id="1609053726"/>
      <w:r>
        <w:rPr>
          <w:rFonts w:cs="Arial"/>
        </w:rPr>
        <w:t>&lt;ESMA_QUESTION_FAC_4&gt;</w:t>
      </w:r>
    </w:p>
    <w:p w:rsidR="00357C60" w:rsidRDefault="00357C60" w:rsidP="00357C60">
      <w:pPr>
        <w:rPr>
          <w:rFonts w:cs="Arial"/>
        </w:rPr>
      </w:pPr>
    </w:p>
    <w:p w:rsidR="00357C60" w:rsidRPr="00504505" w:rsidRDefault="00357C60" w:rsidP="00357C60">
      <w:pPr>
        <w:pStyle w:val="Questionstyle"/>
        <w:numPr>
          <w:ilvl w:val="0"/>
          <w:numId w:val="55"/>
        </w:numPr>
        <w:rPr>
          <w:rFonts w:ascii="Arial" w:hAnsi="Arial" w:cs="Arial"/>
        </w:rPr>
      </w:pPr>
      <w:r>
        <w:t xml:space="preserve">: </w:t>
      </w:r>
      <w:r w:rsidRPr="0064701F">
        <w:rPr>
          <w:rFonts w:ascii="Arial" w:hAnsi="Arial" w:cs="Arial"/>
        </w:rPr>
        <w:t>Would a standalone and prominent use of proceeds section be welcome for investors?</w:t>
      </w:r>
    </w:p>
    <w:p w:rsidR="00357C60" w:rsidRDefault="00357C60" w:rsidP="00357C60">
      <w:pPr>
        <w:rPr>
          <w:rFonts w:cs="Arial"/>
        </w:rPr>
      </w:pPr>
      <w:r>
        <w:rPr>
          <w:rFonts w:cs="Arial"/>
        </w:rPr>
        <w:t>&lt;ESMA_QUESTION_FAC_5&gt;</w:t>
      </w:r>
    </w:p>
    <w:p w:rsidR="00357C60" w:rsidRDefault="00B2102B" w:rsidP="00357C60">
      <w:pPr>
        <w:rPr>
          <w:rFonts w:cs="Arial"/>
        </w:rPr>
      </w:pPr>
      <w:permStart w:id="131539649" w:edGrp="everyone"/>
      <w:r>
        <w:rPr>
          <w:rFonts w:cs="Arial"/>
        </w:rPr>
        <w:t>Yes</w:t>
      </w:r>
      <w:proofErr w:type="gramStart"/>
      <w:r>
        <w:rPr>
          <w:rFonts w:cs="Arial"/>
        </w:rPr>
        <w:t>.</w:t>
      </w:r>
      <w:permEnd w:id="131539649"/>
      <w:r w:rsidR="00357C60">
        <w:rPr>
          <w:rFonts w:cs="Arial"/>
        </w:rPr>
        <w:t>&lt;</w:t>
      </w:r>
      <w:proofErr w:type="gramEnd"/>
      <w:r w:rsidR="00357C60">
        <w:rPr>
          <w:rFonts w:cs="Arial"/>
        </w:rPr>
        <w:t>ESMA_QUESTION_FAC_5&gt;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the list of “additional information” in Article XXI of the Commission Regulation fit for purpose? What other types of additional information should be included in a replacement annex?</w:t>
      </w:r>
    </w:p>
    <w:p w:rsidR="00357C60" w:rsidRDefault="00357C60" w:rsidP="00357C60">
      <w:pPr>
        <w:rPr>
          <w:rFonts w:cs="Arial"/>
        </w:rPr>
      </w:pPr>
      <w:r>
        <w:rPr>
          <w:rFonts w:cs="Arial"/>
        </w:rPr>
        <w:t>&lt;ESMA_QUESTION_FAC_6&gt;</w:t>
      </w:r>
    </w:p>
    <w:p w:rsidR="0091340A" w:rsidRDefault="00A7039F" w:rsidP="00357C60">
      <w:pPr>
        <w:rPr>
          <w:rFonts w:cs="Arial"/>
        </w:rPr>
      </w:pPr>
      <w:permStart w:id="831127559" w:edGrp="everyone"/>
      <w:r>
        <w:rPr>
          <w:rFonts w:cs="Arial"/>
        </w:rPr>
        <w:t>TYPE YOUR TEXT HERE</w:t>
      </w:r>
    </w:p>
    <w:permEnd w:id="831127559"/>
    <w:p w:rsidR="00357C60" w:rsidRDefault="00357C60" w:rsidP="00357C60">
      <w:pPr>
        <w:rPr>
          <w:rFonts w:cs="Arial"/>
        </w:rPr>
      </w:pPr>
      <w:r>
        <w:rPr>
          <w:rFonts w:cs="Arial"/>
        </w:rPr>
        <w:t>&lt;ESMA_QUESTION_FAC_6&gt;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Are the definitions proposed to be carried over to the new regime, and new definitions proposed adequate? Should any additional definitions be added?</w:t>
      </w:r>
    </w:p>
    <w:p w:rsidR="00357C60" w:rsidRDefault="00357C60" w:rsidP="00357C60">
      <w:pPr>
        <w:rPr>
          <w:rFonts w:cs="Arial"/>
        </w:rPr>
      </w:pPr>
      <w:r>
        <w:rPr>
          <w:rFonts w:cs="Arial"/>
        </w:rPr>
        <w:t>&lt;ESMA_QUESTION_FAC_7&gt;</w:t>
      </w:r>
    </w:p>
    <w:p w:rsidR="0091340A" w:rsidRDefault="00442688" w:rsidP="00357C60">
      <w:pPr>
        <w:rPr>
          <w:rFonts w:cs="Arial"/>
        </w:rPr>
      </w:pPr>
      <w:permStart w:id="285358604" w:edGrp="everyone"/>
      <w:r>
        <w:rPr>
          <w:rFonts w:cs="Arial"/>
        </w:rPr>
        <w:t>TYPE YOUR TEXT HERE</w:t>
      </w:r>
    </w:p>
    <w:permEnd w:id="285358604"/>
    <w:p w:rsidR="00357C60" w:rsidRDefault="00357C60" w:rsidP="00357C60">
      <w:pPr>
        <w:rPr>
          <w:rFonts w:cs="Arial"/>
        </w:rPr>
      </w:pPr>
      <w:r>
        <w:rPr>
          <w:rFonts w:cs="Arial"/>
        </w:rPr>
        <w:t>&lt;ESMA_QUESTION_FAC_7&gt;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above technical advice, especially in terms of costs to issuers and benefits to investors? If you have indicated that the proposed technical advice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&lt;ESMA_QUESTION_FAC_8&gt;</w:t>
      </w:r>
    </w:p>
    <w:p w:rsidR="00357C60" w:rsidRDefault="00A7039F" w:rsidP="00357C60">
      <w:pPr>
        <w:rPr>
          <w:rFonts w:cs="Arial"/>
        </w:rPr>
      </w:pPr>
      <w:permStart w:id="985019906" w:edGrp="everyone"/>
      <w:r>
        <w:rPr>
          <w:rFonts w:cs="Arial"/>
        </w:rPr>
        <w:t>As the prospectus drafting process is model and precedent based, e</w:t>
      </w:r>
      <w:r w:rsidR="00EB5091">
        <w:rPr>
          <w:rFonts w:cs="Arial"/>
        </w:rPr>
        <w:t>ach</w:t>
      </w:r>
      <w:r w:rsidR="0052481B">
        <w:rPr>
          <w:rFonts w:cs="Arial"/>
        </w:rPr>
        <w:t xml:space="preserve"> </w:t>
      </w:r>
      <w:r w:rsidR="00124655">
        <w:rPr>
          <w:rFonts w:cs="Arial"/>
        </w:rPr>
        <w:t xml:space="preserve">material </w:t>
      </w:r>
      <w:r w:rsidR="0052481B">
        <w:rPr>
          <w:rFonts w:cs="Arial"/>
        </w:rPr>
        <w:t>adjustment to current market practice will result in substantial one-off costs</w:t>
      </w:r>
      <w:r w:rsidR="00124655">
        <w:rPr>
          <w:rFonts w:cs="Arial"/>
        </w:rPr>
        <w:t xml:space="preserve"> </w:t>
      </w:r>
      <w:r w:rsidR="002E0228">
        <w:rPr>
          <w:rFonts w:cs="Arial"/>
        </w:rPr>
        <w:t xml:space="preserve">to </w:t>
      </w:r>
      <w:r w:rsidR="00124655">
        <w:rPr>
          <w:rFonts w:cs="Arial"/>
        </w:rPr>
        <w:t>issuers</w:t>
      </w:r>
      <w:r>
        <w:rPr>
          <w:rFonts w:cs="Arial"/>
        </w:rPr>
        <w:t xml:space="preserve"> and </w:t>
      </w:r>
      <w:r w:rsidR="00442688">
        <w:rPr>
          <w:rFonts w:cs="Arial"/>
        </w:rPr>
        <w:t xml:space="preserve">multiple </w:t>
      </w:r>
      <w:r>
        <w:rPr>
          <w:rFonts w:cs="Arial"/>
        </w:rPr>
        <w:t>advisers</w:t>
      </w:r>
      <w:r w:rsidR="00442688">
        <w:rPr>
          <w:rFonts w:cs="Arial"/>
        </w:rPr>
        <w:t xml:space="preserve"> per transaction</w:t>
      </w:r>
      <w:proofErr w:type="gramStart"/>
      <w:r w:rsidR="0052481B">
        <w:rPr>
          <w:rFonts w:cs="Arial"/>
        </w:rPr>
        <w:t>.</w:t>
      </w:r>
      <w:permEnd w:id="985019906"/>
      <w:r w:rsidR="00357C60">
        <w:rPr>
          <w:rFonts w:cs="Arial"/>
        </w:rPr>
        <w:t>&lt;</w:t>
      </w:r>
      <w:proofErr w:type="gramEnd"/>
      <w:r w:rsidR="00357C60">
        <w:rPr>
          <w:rFonts w:cs="Arial"/>
        </w:rPr>
        <w:t>ESMA_QUESTION_FAC_8&gt;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scope of NCA approval should be included in the cover note? If not, please provide your reasoning.</w:t>
      </w:r>
    </w:p>
    <w:p w:rsidR="00357C60" w:rsidRDefault="00357C60" w:rsidP="00357C60">
      <w:pPr>
        <w:rPr>
          <w:rFonts w:cs="Arial"/>
        </w:rPr>
      </w:pPr>
      <w:r>
        <w:rPr>
          <w:rFonts w:cs="Arial"/>
        </w:rPr>
        <w:t>&lt;ESMA_QUESTION_FAC_9&gt;</w:t>
      </w:r>
    </w:p>
    <w:p w:rsidR="00357C60" w:rsidRDefault="008E50CB" w:rsidP="00357C60">
      <w:pPr>
        <w:rPr>
          <w:rFonts w:cs="Arial"/>
        </w:rPr>
      </w:pPr>
      <w:permStart w:id="1844122213" w:edGrp="everyone"/>
      <w:r>
        <w:rPr>
          <w:rFonts w:cs="Arial"/>
        </w:rPr>
        <w:t>Yes</w:t>
      </w:r>
      <w:proofErr w:type="gramStart"/>
      <w:r>
        <w:rPr>
          <w:rFonts w:cs="Arial"/>
        </w:rPr>
        <w:t>.</w:t>
      </w:r>
      <w:permEnd w:id="1844122213"/>
      <w:r w:rsidR="00357C60">
        <w:rPr>
          <w:rFonts w:cs="Arial"/>
        </w:rPr>
        <w:t>&lt;</w:t>
      </w:r>
      <w:proofErr w:type="gramEnd"/>
      <w:r w:rsidR="00357C60">
        <w:rPr>
          <w:rFonts w:cs="Arial"/>
        </w:rPr>
        <w:t>ESMA_QUESTION_FAC_9&gt;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requirement for issuers of equity and retail non-equity to include selected financial information in the prospectus can be removed without significantly altering the benefits to investors?</w:t>
      </w:r>
    </w:p>
    <w:p w:rsidR="00357C60" w:rsidRDefault="00357C60" w:rsidP="00357C60">
      <w:pPr>
        <w:rPr>
          <w:rFonts w:cs="Arial"/>
        </w:rPr>
      </w:pPr>
      <w:r>
        <w:rPr>
          <w:rFonts w:cs="Arial"/>
        </w:rPr>
        <w:t>&lt;ESMA_QUESTION_FAC_10&gt;</w:t>
      </w:r>
    </w:p>
    <w:p w:rsidR="00357C60" w:rsidRDefault="0052481B" w:rsidP="00357C60">
      <w:pPr>
        <w:rPr>
          <w:rFonts w:cs="Arial"/>
        </w:rPr>
      </w:pPr>
      <w:permStart w:id="1638148924" w:edGrp="everyone"/>
      <w:r>
        <w:rPr>
          <w:rFonts w:cs="Arial"/>
        </w:rPr>
        <w:t>Yes</w:t>
      </w:r>
      <w:proofErr w:type="gramStart"/>
      <w:r>
        <w:rPr>
          <w:rFonts w:cs="Arial"/>
        </w:rPr>
        <w:t>.</w:t>
      </w:r>
      <w:permEnd w:id="1638148924"/>
      <w:r w:rsidR="00357C60">
        <w:rPr>
          <w:rFonts w:cs="Arial"/>
        </w:rPr>
        <w:t>&lt;</w:t>
      </w:r>
      <w:proofErr w:type="gramEnd"/>
      <w:r w:rsidR="00357C60">
        <w:rPr>
          <w:rFonts w:cs="Arial"/>
        </w:rPr>
        <w:t>ESMA_QUESTION_FAC_10&gt;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issuers should be required to include their website address in the prospectus? Do you agree that issuers should be required to make documents on display electronically available? Would these requirements imply any material additional costs to issuers?</w:t>
      </w:r>
    </w:p>
    <w:p w:rsidR="00357C60" w:rsidRDefault="00357C60" w:rsidP="00357C60">
      <w:pPr>
        <w:rPr>
          <w:rFonts w:cs="Arial"/>
        </w:rPr>
      </w:pPr>
      <w:r>
        <w:rPr>
          <w:rFonts w:cs="Arial"/>
        </w:rPr>
        <w:t>&lt;ESMA_QUESTION_FAC_11&gt;</w:t>
      </w:r>
    </w:p>
    <w:p w:rsidR="00357C60" w:rsidRDefault="008E50CB" w:rsidP="00357C60">
      <w:pPr>
        <w:rPr>
          <w:rFonts w:cs="Arial"/>
        </w:rPr>
      </w:pPr>
      <w:permStart w:id="716902895" w:edGrp="everyone"/>
      <w:r>
        <w:rPr>
          <w:rFonts w:cs="Arial"/>
        </w:rPr>
        <w:t xml:space="preserve">Yes (2x). Generally no material additional costs </w:t>
      </w:r>
      <w:r w:rsidR="002E0228">
        <w:rPr>
          <w:rFonts w:cs="Arial"/>
        </w:rPr>
        <w:t>to</w:t>
      </w:r>
      <w:r>
        <w:rPr>
          <w:rFonts w:cs="Arial"/>
        </w:rPr>
        <w:t xml:space="preserve"> issuers expected</w:t>
      </w:r>
      <w:proofErr w:type="gramStart"/>
      <w:r>
        <w:rPr>
          <w:rFonts w:cs="Arial"/>
        </w:rPr>
        <w:t>.</w:t>
      </w:r>
      <w:permEnd w:id="716902895"/>
      <w:r w:rsidR="00357C60">
        <w:rPr>
          <w:rFonts w:cs="Arial"/>
        </w:rPr>
        <w:t>&lt;</w:t>
      </w:r>
      <w:proofErr w:type="gramEnd"/>
      <w:r w:rsidR="00357C60">
        <w:rPr>
          <w:rFonts w:cs="Arial"/>
        </w:rPr>
        <w:t>ESMA_QUESTION_FAC_11&gt;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 description of material past investments is necessary information for the purpose of the prospectus?</w:t>
      </w:r>
    </w:p>
    <w:p w:rsidR="00357C60" w:rsidRDefault="00357C60" w:rsidP="00357C60">
      <w:pPr>
        <w:rPr>
          <w:rFonts w:cs="Arial"/>
        </w:rPr>
      </w:pPr>
      <w:r>
        <w:rPr>
          <w:rFonts w:cs="Arial"/>
        </w:rPr>
        <w:t>&lt;ESMA_QUESTION_FAC_12&gt;</w:t>
      </w:r>
    </w:p>
    <w:p w:rsidR="00357C60" w:rsidRDefault="008E50CB" w:rsidP="00357C60">
      <w:pPr>
        <w:rPr>
          <w:rFonts w:cs="Arial"/>
        </w:rPr>
      </w:pPr>
      <w:permStart w:id="1883510217" w:edGrp="everyone"/>
      <w:r w:rsidRPr="008E6A3F">
        <w:rPr>
          <w:rFonts w:cs="Arial"/>
          <w:lang w:val="it-IT"/>
        </w:rPr>
        <w:t>No.</w:t>
      </w:r>
      <w:permEnd w:id="1883510217"/>
      <w:r w:rsidR="00357C60">
        <w:rPr>
          <w:rFonts w:cs="Arial"/>
        </w:rPr>
        <w:t>&lt;ESMA_QUESTION_FAC_12&gt;</w:t>
      </w:r>
    </w:p>
    <w:p w:rsidR="00357C60" w:rsidRDefault="00357C60" w:rsidP="00357C60">
      <w:pPr>
        <w:rPr>
          <w:rFonts w:cs="Arial"/>
        </w:rPr>
      </w:pPr>
    </w:p>
    <w:p w:rsidR="00357C60" w:rsidRPr="00013E4F"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align the OFR requirement with the management reports required under the Accounting Directive? Would this materially reduce costs for issuers?</w:t>
      </w:r>
    </w:p>
    <w:p w:rsidR="00357C60" w:rsidRDefault="00357C60" w:rsidP="00357C60">
      <w:pPr>
        <w:rPr>
          <w:rFonts w:cs="Arial"/>
        </w:rPr>
      </w:pPr>
      <w:r>
        <w:rPr>
          <w:rFonts w:cs="Arial"/>
        </w:rPr>
        <w:t>&lt;ESMA_QUESTION_FAC_13&gt;</w:t>
      </w:r>
    </w:p>
    <w:p w:rsidR="0091340A" w:rsidRDefault="00442688" w:rsidP="00357C60">
      <w:pPr>
        <w:rPr>
          <w:rFonts w:cs="Arial"/>
        </w:rPr>
      </w:pPr>
      <w:permStart w:id="1065235443" w:edGrp="everyone"/>
      <w:r>
        <w:rPr>
          <w:rFonts w:cs="Arial"/>
        </w:rPr>
        <w:lastRenderedPageBreak/>
        <w:t>TYPE YOUR TEXT HERE</w:t>
      </w:r>
    </w:p>
    <w:permEnd w:id="1065235443"/>
    <w:p w:rsidR="00357C60" w:rsidRDefault="00357C60" w:rsidP="00357C60">
      <w:pPr>
        <w:rPr>
          <w:rFonts w:cs="Arial"/>
        </w:rPr>
      </w:pPr>
      <w:r>
        <w:rPr>
          <w:rFonts w:cs="Arial"/>
        </w:rPr>
        <w:t>&lt;ESMA_QUESTION_FAC_13&gt;</w:t>
      </w:r>
    </w:p>
    <w:p w:rsidR="00357C60" w:rsidRDefault="00357C60" w:rsidP="00357C60">
      <w:pPr>
        <w:rPr>
          <w:rFonts w:cs="Arial"/>
        </w:rPr>
      </w:pPr>
    </w:p>
    <w:p w:rsidR="00357C60" w:rsidRPr="00013E4F" w:rsidRDefault="00013E4F" w:rsidP="00357C60">
      <w:pPr>
        <w:pStyle w:val="Questionstyle"/>
        <w:numPr>
          <w:ilvl w:val="0"/>
          <w:numId w:val="55"/>
        </w:numPr>
        <w:rPr>
          <w:rFonts w:ascii="Arial" w:hAnsi="Arial" w:cs="Arial"/>
        </w:rPr>
      </w:pPr>
      <w:r>
        <w:t xml:space="preserve">: </w:t>
      </w:r>
      <w:r w:rsidR="00357C60" w:rsidRPr="0064701F">
        <w:rPr>
          <w:rFonts w:ascii="Arial" w:hAnsi="Arial" w:cs="Arial"/>
        </w:rPr>
        <w:t>Do you agree with ESMA’s proposal to require outstanding profit forecasts for both equity and non-equity issuance to be included? Do you agree with the deletion of the obligation to include an accountant’s or an auditor’s report for equity and retail non-equity? Please provide an estimate of the benefits for the  issuers arising from the abovementioned proposals. Would these requirements significantly affect the informative value of the prospectus for investors?</w:t>
      </w:r>
    </w:p>
    <w:p w:rsidR="00357C60" w:rsidRDefault="00357C60" w:rsidP="00357C60">
      <w:pPr>
        <w:rPr>
          <w:rFonts w:cs="Arial"/>
        </w:rPr>
      </w:pPr>
      <w:r>
        <w:rPr>
          <w:rFonts w:cs="Arial"/>
        </w:rPr>
        <w:t>&lt;ESMA_QUESTION_FAC_14&gt;</w:t>
      </w:r>
    </w:p>
    <w:p w:rsidR="00442688" w:rsidRDefault="00422730" w:rsidP="00357C60">
      <w:pPr>
        <w:rPr>
          <w:rFonts w:cs="Arial"/>
        </w:rPr>
      </w:pPr>
      <w:permStart w:id="8851573" w:edGrp="everyone"/>
      <w:r>
        <w:rPr>
          <w:rFonts w:cs="Arial"/>
        </w:rPr>
        <w:t>Yes</w:t>
      </w:r>
      <w:r w:rsidR="00442688">
        <w:rPr>
          <w:rFonts w:cs="Arial"/>
        </w:rPr>
        <w:t>, we agree with the inclusion of profit forecasts for equity issuances. For non-equity issuances</w:t>
      </w:r>
      <w:r w:rsidR="0096594D">
        <w:rPr>
          <w:rFonts w:cs="Arial"/>
        </w:rPr>
        <w:t>,</w:t>
      </w:r>
      <w:r w:rsidR="00442688">
        <w:rPr>
          <w:rFonts w:cs="Arial"/>
        </w:rPr>
        <w:t xml:space="preserve"> this</w:t>
      </w:r>
      <w:r w:rsidR="0096594D">
        <w:rPr>
          <w:rFonts w:cs="Arial"/>
        </w:rPr>
        <w:t xml:space="preserve"> may be different and</w:t>
      </w:r>
      <w:r w:rsidR="00442688">
        <w:rPr>
          <w:rFonts w:cs="Arial"/>
        </w:rPr>
        <w:t xml:space="preserve"> is to be answered on a case-by-case basis. </w:t>
      </w:r>
    </w:p>
    <w:p w:rsidR="00357C60" w:rsidRDefault="00442688" w:rsidP="00357C60">
      <w:pPr>
        <w:rPr>
          <w:rFonts w:cs="Arial"/>
        </w:rPr>
      </w:pPr>
      <w:r>
        <w:rPr>
          <w:rFonts w:cs="Arial"/>
        </w:rPr>
        <w:t>Yes, we agree with the deletion of the auditor report require</w:t>
      </w:r>
      <w:r w:rsidR="0044344F">
        <w:rPr>
          <w:rFonts w:cs="Arial"/>
        </w:rPr>
        <w:t xml:space="preserve">ment. </w:t>
      </w:r>
      <w:r w:rsidR="00422730">
        <w:rPr>
          <w:rFonts w:cs="Arial"/>
        </w:rPr>
        <w:t xml:space="preserve">The deletion of the auditor report requirement will </w:t>
      </w:r>
      <w:r w:rsidR="0044344F">
        <w:rPr>
          <w:rFonts w:cs="Arial"/>
        </w:rPr>
        <w:t xml:space="preserve">potentially induce issuers to provide a profit forecast more frequently and </w:t>
      </w:r>
      <w:r w:rsidR="00422730">
        <w:rPr>
          <w:rFonts w:cs="Arial"/>
        </w:rPr>
        <w:t>simplify the process for what remains a complex affair</w:t>
      </w:r>
      <w:r w:rsidR="0044344F">
        <w:rPr>
          <w:rFonts w:cs="Arial"/>
        </w:rPr>
        <w:t xml:space="preserve"> in light of existing due diligence procedures</w:t>
      </w:r>
      <w:proofErr w:type="gramStart"/>
      <w:r w:rsidR="008A159B">
        <w:rPr>
          <w:rFonts w:cs="Arial"/>
        </w:rPr>
        <w:t>.</w:t>
      </w:r>
      <w:permEnd w:id="8851573"/>
      <w:r w:rsidR="00357C60">
        <w:rPr>
          <w:rFonts w:cs="Arial"/>
        </w:rPr>
        <w:t>&lt;</w:t>
      </w:r>
      <w:proofErr w:type="gramEnd"/>
      <w:r w:rsidR="00357C60">
        <w:rPr>
          <w:rFonts w:cs="Arial"/>
        </w:rPr>
        <w:t>ESMA_QUESTION_FAC_14&gt;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explain any ‘emphasis of matter’ identified in the audit report?</w:t>
      </w:r>
    </w:p>
    <w:p w:rsidR="00357C60" w:rsidRDefault="00357C60" w:rsidP="00357C60">
      <w:pPr>
        <w:rPr>
          <w:rFonts w:cs="Arial"/>
        </w:rPr>
      </w:pPr>
      <w:r>
        <w:rPr>
          <w:rFonts w:cs="Arial"/>
        </w:rPr>
        <w:t>&lt;ESMA_QUESTION_FAC_15&gt;</w:t>
      </w:r>
    </w:p>
    <w:p w:rsidR="0091340A" w:rsidRDefault="0044344F" w:rsidP="00357C60">
      <w:pPr>
        <w:rPr>
          <w:rFonts w:cs="Arial"/>
        </w:rPr>
      </w:pPr>
      <w:permStart w:id="1818187410" w:edGrp="everyone"/>
      <w:r>
        <w:rPr>
          <w:rFonts w:cs="Arial"/>
        </w:rPr>
        <w:t>TYPE YOUR TEXT HERE</w:t>
      </w:r>
    </w:p>
    <w:permEnd w:id="1818187410"/>
    <w:p w:rsidR="00357C60" w:rsidRDefault="00357C60" w:rsidP="00357C60">
      <w:pPr>
        <w:rPr>
          <w:rFonts w:cs="Arial"/>
        </w:rPr>
      </w:pPr>
      <w:r>
        <w:rPr>
          <w:rFonts w:cs="Arial"/>
        </w:rPr>
        <w:t>&lt;ESMA_QUESTION_FAC_15&gt;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there be mandatory disclosure of the size of shareholdings pre and post issuance where a major shareholder is selling down? Would this requirement imply any material additional costs to issuers?</w:t>
      </w:r>
    </w:p>
    <w:p w:rsidR="00357C60" w:rsidRDefault="00357C60" w:rsidP="00357C60">
      <w:pPr>
        <w:rPr>
          <w:rFonts w:cs="Arial"/>
        </w:rPr>
      </w:pPr>
      <w:r>
        <w:rPr>
          <w:rFonts w:cs="Arial"/>
        </w:rPr>
        <w:t>&lt;ESMA_QUESTION_FAC_16&gt;</w:t>
      </w:r>
    </w:p>
    <w:p w:rsidR="00357C60" w:rsidRDefault="00635CFC" w:rsidP="00357C60">
      <w:pPr>
        <w:rPr>
          <w:rFonts w:cs="Arial"/>
        </w:rPr>
      </w:pPr>
      <w:permStart w:id="364068821" w:edGrp="everyone"/>
      <w:r>
        <w:rPr>
          <w:rFonts w:cs="Arial"/>
        </w:rPr>
        <w:t xml:space="preserve">Mandatory disclosure seems acceptable. In an IPO context this will require disclosure with or without exercise of the </w:t>
      </w:r>
      <w:r w:rsidR="00502DAE">
        <w:rPr>
          <w:rFonts w:cs="Arial"/>
        </w:rPr>
        <w:t>over-allotment option. No significant costs to</w:t>
      </w:r>
      <w:r>
        <w:rPr>
          <w:rFonts w:cs="Arial"/>
        </w:rPr>
        <w:t xml:space="preserve"> issuers </w:t>
      </w:r>
      <w:r w:rsidR="00502DAE">
        <w:rPr>
          <w:rFonts w:cs="Arial"/>
        </w:rPr>
        <w:t xml:space="preserve">are </w:t>
      </w:r>
      <w:r w:rsidR="0091340A">
        <w:rPr>
          <w:rFonts w:cs="Arial"/>
        </w:rPr>
        <w:t>expected</w:t>
      </w:r>
      <w:proofErr w:type="gramStart"/>
      <w:r>
        <w:rPr>
          <w:rFonts w:cs="Arial"/>
        </w:rPr>
        <w:t>.</w:t>
      </w:r>
      <w:permEnd w:id="364068821"/>
      <w:r w:rsidR="00357C60">
        <w:rPr>
          <w:rFonts w:cs="Arial"/>
        </w:rPr>
        <w:t>&lt;</w:t>
      </w:r>
      <w:proofErr w:type="gramEnd"/>
      <w:r w:rsidR="00357C60">
        <w:rPr>
          <w:rFonts w:cs="Arial"/>
        </w:rPr>
        <w:t>ESMA_QUESTION_FAC_16&gt;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new requirement to disclose potential material impacts on the corporate governance would provide valuable information to investors?</w:t>
      </w:r>
    </w:p>
    <w:p w:rsidR="00357C60" w:rsidRDefault="00357C60" w:rsidP="00357C60">
      <w:pPr>
        <w:rPr>
          <w:rFonts w:cs="Arial"/>
        </w:rPr>
      </w:pPr>
      <w:r>
        <w:rPr>
          <w:rFonts w:cs="Arial"/>
        </w:rPr>
        <w:t>&lt;ESMA_QUESTION_FAC_17&gt;</w:t>
      </w:r>
    </w:p>
    <w:p w:rsidR="00357C60" w:rsidRDefault="00635CFC" w:rsidP="00357C60">
      <w:pPr>
        <w:rPr>
          <w:rFonts w:cs="Arial"/>
        </w:rPr>
      </w:pPr>
      <w:permStart w:id="1009660475" w:edGrp="everyone"/>
      <w:r>
        <w:rPr>
          <w:rFonts w:cs="Arial"/>
        </w:rPr>
        <w:t xml:space="preserve">Yes, provided that this should only involve potential </w:t>
      </w:r>
      <w:r w:rsidR="00502DAE">
        <w:rPr>
          <w:rFonts w:cs="Arial"/>
        </w:rPr>
        <w:t xml:space="preserve">material </w:t>
      </w:r>
      <w:r>
        <w:rPr>
          <w:rFonts w:cs="Arial"/>
        </w:rPr>
        <w:t xml:space="preserve">impacts </w:t>
      </w:r>
      <w:r w:rsidR="00502DAE">
        <w:rPr>
          <w:rFonts w:cs="Arial"/>
        </w:rPr>
        <w:t>on the corporate governance which</w:t>
      </w:r>
      <w:r>
        <w:rPr>
          <w:rFonts w:cs="Arial"/>
        </w:rPr>
        <w:t xml:space="preserve"> are </w:t>
      </w:r>
      <w:r w:rsidR="00A9101E">
        <w:rPr>
          <w:rFonts w:cs="Arial"/>
        </w:rPr>
        <w:t>sufficiently concrete</w:t>
      </w:r>
      <w:proofErr w:type="gramStart"/>
      <w:r w:rsidR="00A9101E">
        <w:rPr>
          <w:rFonts w:cs="Arial"/>
        </w:rPr>
        <w:t>.</w:t>
      </w:r>
      <w:permEnd w:id="1009660475"/>
      <w:r w:rsidR="00357C60">
        <w:rPr>
          <w:rFonts w:cs="Arial"/>
        </w:rPr>
        <w:t>&lt;</w:t>
      </w:r>
      <w:proofErr w:type="gramEnd"/>
      <w:r w:rsidR="00357C60">
        <w:rPr>
          <w:rFonts w:cs="Arial"/>
        </w:rPr>
        <w:t>ESMA_QUESTION_FAC_17&gt;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clarify the requirement for restated financial information?</w:t>
      </w:r>
    </w:p>
    <w:p w:rsidR="00357C60" w:rsidRDefault="00357C60" w:rsidP="00357C60">
      <w:pPr>
        <w:rPr>
          <w:rFonts w:cs="Arial"/>
        </w:rPr>
      </w:pPr>
      <w:r>
        <w:rPr>
          <w:rFonts w:cs="Arial"/>
        </w:rPr>
        <w:t>&lt;ESMA_QUESTION_FAC_18&gt;</w:t>
      </w:r>
    </w:p>
    <w:p w:rsidR="00357C60" w:rsidRDefault="00A9101E" w:rsidP="00357C60">
      <w:pPr>
        <w:rPr>
          <w:rFonts w:cs="Arial"/>
        </w:rPr>
      </w:pPr>
      <w:permStart w:id="1475769647" w:edGrp="everyone"/>
      <w:r>
        <w:rPr>
          <w:rFonts w:cs="Arial"/>
        </w:rPr>
        <w:t>Yes</w:t>
      </w:r>
      <w:proofErr w:type="gramStart"/>
      <w:r>
        <w:rPr>
          <w:rFonts w:cs="Arial"/>
        </w:rPr>
        <w:t>.</w:t>
      </w:r>
      <w:permEnd w:id="1475769647"/>
      <w:r w:rsidR="00357C60">
        <w:rPr>
          <w:rFonts w:cs="Arial"/>
        </w:rPr>
        <w:t>&lt;</w:t>
      </w:r>
      <w:proofErr w:type="gramEnd"/>
      <w:r w:rsidR="00357C60">
        <w:rPr>
          <w:rFonts w:cs="Arial"/>
        </w:rPr>
        <w:t>ESMA_QUESTION_FAC_18&gt;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lighter requirement in relation to replication of the issuer’s M&amp;A in the prospectus? Would this significantly affect the informative value of the prospectus for investors?</w:t>
      </w:r>
    </w:p>
    <w:p w:rsidR="00357C60" w:rsidRDefault="00357C60" w:rsidP="00357C60">
      <w:pPr>
        <w:rPr>
          <w:rFonts w:cs="Arial"/>
        </w:rPr>
      </w:pPr>
      <w:r>
        <w:rPr>
          <w:rFonts w:cs="Arial"/>
        </w:rPr>
        <w:lastRenderedPageBreak/>
        <w:t>&lt;ESMA_QUESTION_FAC_19&gt;</w:t>
      </w:r>
    </w:p>
    <w:p w:rsidR="00357C60" w:rsidRDefault="00A9101E" w:rsidP="00357C60">
      <w:pPr>
        <w:rPr>
          <w:rFonts w:cs="Arial"/>
        </w:rPr>
      </w:pPr>
      <w:permStart w:id="1207448447" w:edGrp="everyone"/>
      <w:r>
        <w:rPr>
          <w:rFonts w:cs="Arial"/>
        </w:rPr>
        <w:t>Yes</w:t>
      </w:r>
      <w:r w:rsidR="00502DAE">
        <w:rPr>
          <w:rFonts w:cs="Arial"/>
        </w:rPr>
        <w:t>.</w:t>
      </w:r>
      <w:r w:rsidR="000D45C8" w:rsidRPr="000D45C8">
        <w:rPr>
          <w:rFonts w:cs="Arial"/>
        </w:rPr>
        <w:t xml:space="preserve"> </w:t>
      </w:r>
      <w:r w:rsidR="000D45C8">
        <w:rPr>
          <w:rFonts w:cs="Arial"/>
        </w:rPr>
        <w:t>For equity issuances, it will have to be regarded on a case-by-case basis what information is useful to be provided in a format different from the M&amp;A</w:t>
      </w:r>
      <w:proofErr w:type="gramStart"/>
      <w:r>
        <w:rPr>
          <w:rFonts w:cs="Arial"/>
        </w:rPr>
        <w:t>.</w:t>
      </w:r>
      <w:permEnd w:id="1207448447"/>
      <w:r w:rsidR="00357C60">
        <w:rPr>
          <w:rFonts w:cs="Arial"/>
        </w:rPr>
        <w:t>&lt;</w:t>
      </w:r>
      <w:proofErr w:type="gramEnd"/>
      <w:r w:rsidR="00357C60">
        <w:rPr>
          <w:rFonts w:cs="Arial"/>
        </w:rPr>
        <w:t>ESMA_QUESTION_FAC_19&gt;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any further changes be made to the share registration document? Please advise of any costs and benefits implied by the further changes you propose.</w:t>
      </w:r>
    </w:p>
    <w:p w:rsidR="00357C60" w:rsidRDefault="00357C60" w:rsidP="00357C60">
      <w:pPr>
        <w:rPr>
          <w:rFonts w:cs="Arial"/>
        </w:rPr>
      </w:pPr>
      <w:r>
        <w:rPr>
          <w:rFonts w:cs="Arial"/>
        </w:rPr>
        <w:t>&lt;ESMA_QUESTION_FAC_20&gt;</w:t>
      </w:r>
    </w:p>
    <w:p w:rsidR="0091340A" w:rsidRDefault="000D45C8" w:rsidP="00357C60">
      <w:pPr>
        <w:rPr>
          <w:rFonts w:cs="Arial"/>
        </w:rPr>
      </w:pPr>
      <w:permStart w:id="110113444" w:edGrp="everyone"/>
      <w:r>
        <w:rPr>
          <w:rFonts w:cs="Arial"/>
        </w:rPr>
        <w:t>TYPE YOUR TEXT HERE</w:t>
      </w:r>
    </w:p>
    <w:permEnd w:id="110113444"/>
    <w:p w:rsidR="00357C60" w:rsidRDefault="00357C60" w:rsidP="00357C60">
      <w:pPr>
        <w:rPr>
          <w:rFonts w:cs="Arial"/>
        </w:rPr>
      </w:pPr>
      <w:r>
        <w:rPr>
          <w:rFonts w:cs="Arial"/>
        </w:rPr>
        <w:t>&lt;ESMA_QUESTION_FAC_20&gt;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rsidRPr="0064701F">
        <w:rPr>
          <w:rFonts w:ascii="Arial" w:hAnsi="Arial" w:cs="Arial"/>
        </w:rPr>
        <w:t>: 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&lt;ESMA_QUESTION_FAC_21&gt;</w:t>
      </w:r>
    </w:p>
    <w:p w:rsidR="00357C60" w:rsidRDefault="00D5317C" w:rsidP="00357C60">
      <w:pPr>
        <w:rPr>
          <w:rFonts w:cs="Arial"/>
        </w:rPr>
      </w:pPr>
      <w:permStart w:id="718959040" w:edGrp="everyone"/>
      <w:r>
        <w:rPr>
          <w:rFonts w:cs="Arial"/>
        </w:rPr>
        <w:t>As the prospectus drafting process is model and precedent based, each material adjustment to current market practice will result in substantial one-off costs to issuers and multiple advisers per transaction</w:t>
      </w:r>
      <w:proofErr w:type="gramStart"/>
      <w:r w:rsidR="00F14959">
        <w:rPr>
          <w:rFonts w:cs="Arial"/>
        </w:rPr>
        <w:t>.</w:t>
      </w:r>
      <w:permEnd w:id="718959040"/>
      <w:r w:rsidR="00357C60">
        <w:rPr>
          <w:rFonts w:cs="Arial"/>
        </w:rPr>
        <w:t>&lt;</w:t>
      </w:r>
      <w:proofErr w:type="gramEnd"/>
      <w:r w:rsidR="00357C60">
        <w:rPr>
          <w:rFonts w:cs="Arial"/>
        </w:rPr>
        <w:t>ESMA_QUESTION_FAC_21&gt;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requirement for a working capital statement should be different in the case of credit institutions and insurance companies?</w:t>
      </w:r>
    </w:p>
    <w:p w:rsidR="00357C60" w:rsidRDefault="00357C60" w:rsidP="00357C60">
      <w:pPr>
        <w:rPr>
          <w:rFonts w:cs="Arial"/>
        </w:rPr>
      </w:pPr>
      <w:r>
        <w:rPr>
          <w:rFonts w:cs="Arial"/>
        </w:rPr>
        <w:t>&lt;ESMA_QUESTION_FAC_22&gt;</w:t>
      </w:r>
    </w:p>
    <w:p w:rsidR="00357C60" w:rsidRDefault="00AE2F23" w:rsidP="00357C60">
      <w:pPr>
        <w:rPr>
          <w:rFonts w:cs="Arial"/>
        </w:rPr>
      </w:pPr>
      <w:permStart w:id="1316956834" w:edGrp="everyone"/>
      <w:r>
        <w:rPr>
          <w:rFonts w:cs="Arial"/>
        </w:rPr>
        <w:t xml:space="preserve">Yes, </w:t>
      </w:r>
      <w:r w:rsidR="00BB76B5">
        <w:rPr>
          <w:rFonts w:cs="Arial"/>
        </w:rPr>
        <w:t xml:space="preserve">we </w:t>
      </w:r>
      <w:r w:rsidR="00D5317C">
        <w:rPr>
          <w:rFonts w:cs="Arial"/>
        </w:rPr>
        <w:t>can imagine that the working capital statement is aligned with the issuer's regulated nature and business characteristics</w:t>
      </w:r>
      <w:proofErr w:type="gramStart"/>
      <w:r>
        <w:rPr>
          <w:rFonts w:cs="Arial"/>
        </w:rPr>
        <w:t>.</w:t>
      </w:r>
      <w:permEnd w:id="1316956834"/>
      <w:r w:rsidR="00357C60">
        <w:rPr>
          <w:rFonts w:cs="Arial"/>
        </w:rPr>
        <w:t>&lt;</w:t>
      </w:r>
      <w:proofErr w:type="gramEnd"/>
      <w:r w:rsidR="00357C60">
        <w:rPr>
          <w:rFonts w:cs="Arial"/>
        </w:rPr>
        <w:t>ESMA_QUESTION_FAC_22&gt;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w:t>
      </w:r>
      <w:r w:rsidR="00013E4F">
        <w:t xml:space="preserve"> </w:t>
      </w:r>
      <w:r w:rsidRPr="0064701F">
        <w:rPr>
          <w:rFonts w:ascii="Arial" w:hAnsi="Arial" w:cs="Arial"/>
        </w:rPr>
        <w:t>Do you agree that issuers should be required to update their capitalisation and indebtedness table if there are material changes within the 90 day period? Would this imply any material additional cost to issuers? If yes, please provide an estimation.</w:t>
      </w:r>
    </w:p>
    <w:p w:rsidR="00357C60" w:rsidRDefault="00357C60" w:rsidP="00357C60">
      <w:pPr>
        <w:rPr>
          <w:rFonts w:cs="Arial"/>
        </w:rPr>
      </w:pPr>
      <w:r>
        <w:rPr>
          <w:rFonts w:cs="Arial"/>
        </w:rPr>
        <w:t>&lt;ESMA_QUESTION_FAC_23&gt;</w:t>
      </w:r>
    </w:p>
    <w:p w:rsidR="00E93EF2" w:rsidRDefault="003D60ED" w:rsidP="00357C60">
      <w:pPr>
        <w:rPr>
          <w:rFonts w:cs="Arial"/>
        </w:rPr>
      </w:pPr>
      <w:permStart w:id="120859009" w:edGrp="everyone"/>
      <w:r>
        <w:rPr>
          <w:rFonts w:cs="Arial"/>
        </w:rPr>
        <w:t>Yes. Updates to the table require significant resources from issuers</w:t>
      </w:r>
      <w:r w:rsidR="00D5317C">
        <w:rPr>
          <w:rFonts w:cs="Arial"/>
        </w:rPr>
        <w:t xml:space="preserve"> and their advisers</w:t>
      </w:r>
      <w:r>
        <w:rPr>
          <w:rFonts w:cs="Arial"/>
        </w:rPr>
        <w:t>, so any requirement to update such table should be linked to an appropriate materiality threshold.</w:t>
      </w:r>
      <w:r w:rsidR="00A30FE2">
        <w:rPr>
          <w:rFonts w:cs="Arial"/>
        </w:rPr>
        <w:t xml:space="preserve"> </w:t>
      </w:r>
    </w:p>
    <w:p w:rsidR="00E93EF2" w:rsidRDefault="00E93EF2" w:rsidP="00357C60">
      <w:pPr>
        <w:rPr>
          <w:rFonts w:cs="Arial"/>
        </w:rPr>
      </w:pPr>
    </w:p>
    <w:p w:rsidR="00357C60" w:rsidRDefault="00A30FE2" w:rsidP="00357C60">
      <w:pPr>
        <w:rPr>
          <w:rFonts w:cs="Arial"/>
        </w:rPr>
      </w:pPr>
      <w:r>
        <w:rPr>
          <w:rFonts w:cs="Arial"/>
        </w:rPr>
        <w:t>Even though not raised as a question: we argue to maintain the capitalisation and indebtedness table requirement as per the current ESMA Recommendations (i.e., within 90 days or updated by means of footnotes</w:t>
      </w:r>
      <w:r w:rsidR="006034CF">
        <w:rPr>
          <w:rFonts w:cs="Arial"/>
        </w:rPr>
        <w:t>)</w:t>
      </w:r>
      <w:r>
        <w:rPr>
          <w:rFonts w:cs="Arial"/>
        </w:rPr>
        <w:t xml:space="preserve">. If </w:t>
      </w:r>
      <w:r w:rsidR="006034CF">
        <w:rPr>
          <w:rFonts w:cs="Arial"/>
        </w:rPr>
        <w:t>not,</w:t>
      </w:r>
      <w:r>
        <w:rPr>
          <w:rFonts w:cs="Arial"/>
        </w:rPr>
        <w:t xml:space="preserve"> </w:t>
      </w:r>
      <w:r w:rsidR="0096594D">
        <w:rPr>
          <w:rFonts w:cs="Arial"/>
        </w:rPr>
        <w:t>this c</w:t>
      </w:r>
      <w:r>
        <w:rPr>
          <w:rFonts w:cs="Arial"/>
        </w:rPr>
        <w:t>ould significantly impact issuing windows beyond the 90 day period.</w:t>
      </w:r>
      <w:r w:rsidR="003D60ED">
        <w:rPr>
          <w:rFonts w:cs="Arial"/>
        </w:rPr>
        <w:t xml:space="preserve"> </w:t>
      </w:r>
      <w:permEnd w:id="120859009"/>
      <w:r w:rsidR="00357C60">
        <w:rPr>
          <w:rFonts w:cs="Arial"/>
        </w:rPr>
        <w:t>&lt;ESMA_QUESTION_FAC_23&gt;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the changes to dilution requirements would be helpful to investors at the same time as being feasible to provide for issuers?</w:t>
      </w:r>
    </w:p>
    <w:p w:rsidR="00357C60" w:rsidRDefault="00357C60" w:rsidP="00357C60">
      <w:pPr>
        <w:rPr>
          <w:rFonts w:cs="Arial"/>
        </w:rPr>
      </w:pPr>
      <w:r>
        <w:rPr>
          <w:rFonts w:cs="Arial"/>
        </w:rPr>
        <w:t>&lt;ESMA_QUESTION_FAC_24&gt;</w:t>
      </w:r>
    </w:p>
    <w:p w:rsidR="00357C60" w:rsidRDefault="004617B5" w:rsidP="00357C60">
      <w:pPr>
        <w:rPr>
          <w:rFonts w:cs="Arial"/>
        </w:rPr>
      </w:pPr>
      <w:permStart w:id="163057217" w:edGrp="everyone"/>
      <w:r>
        <w:rPr>
          <w:rFonts w:cs="Arial"/>
        </w:rPr>
        <w:t>Yes</w:t>
      </w:r>
      <w:proofErr w:type="gramStart"/>
      <w:r>
        <w:rPr>
          <w:rFonts w:cs="Arial"/>
        </w:rPr>
        <w:t>.</w:t>
      </w:r>
      <w:permEnd w:id="163057217"/>
      <w:r w:rsidR="00357C60">
        <w:rPr>
          <w:rFonts w:cs="Arial"/>
        </w:rPr>
        <w:t>&lt;</w:t>
      </w:r>
      <w:proofErr w:type="gramEnd"/>
      <w:r w:rsidR="00357C60">
        <w:rPr>
          <w:rFonts w:cs="Arial"/>
        </w:rPr>
        <w:t>ESMA_QUESTION_FAC_24&gt;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information solicited by item 9.2 is important for investors?</w:t>
      </w:r>
    </w:p>
    <w:p w:rsidR="00357C60" w:rsidRDefault="00357C60" w:rsidP="00357C60">
      <w:pPr>
        <w:rPr>
          <w:rFonts w:cs="Arial"/>
        </w:rPr>
      </w:pPr>
      <w:r>
        <w:rPr>
          <w:rFonts w:cs="Arial"/>
        </w:rPr>
        <w:lastRenderedPageBreak/>
        <w:t>&lt;ESMA_QUESTION_FAC_25&gt;</w:t>
      </w:r>
    </w:p>
    <w:p w:rsidR="00357C60" w:rsidRDefault="004617B5" w:rsidP="00357C60">
      <w:pPr>
        <w:rPr>
          <w:rFonts w:cs="Arial"/>
        </w:rPr>
      </w:pPr>
      <w:permStart w:id="247662362" w:edGrp="everyone"/>
      <w:r>
        <w:rPr>
          <w:rFonts w:cs="Arial"/>
        </w:rPr>
        <w:t>Yes</w:t>
      </w:r>
      <w:proofErr w:type="gramStart"/>
      <w:r>
        <w:rPr>
          <w:rFonts w:cs="Arial"/>
        </w:rPr>
        <w:t>.</w:t>
      </w:r>
      <w:permEnd w:id="247662362"/>
      <w:r w:rsidR="00357C60">
        <w:rPr>
          <w:rFonts w:cs="Arial"/>
        </w:rPr>
        <w:t>&lt;</w:t>
      </w:r>
      <w:proofErr w:type="gramEnd"/>
      <w:r w:rsidR="00357C60">
        <w:rPr>
          <w:rFonts w:cs="Arial"/>
        </w:rPr>
        <w:t>ESMA_QUESTION_FAC_25&gt;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equity securities note? Please advise of any costs and benefits that would be incurred by the further changes you propose.</w:t>
      </w:r>
    </w:p>
    <w:p w:rsidR="00357C60" w:rsidRDefault="00357C60" w:rsidP="00357C60">
      <w:pPr>
        <w:rPr>
          <w:rFonts w:cs="Arial"/>
        </w:rPr>
      </w:pPr>
      <w:r>
        <w:rPr>
          <w:rFonts w:cs="Arial"/>
        </w:rPr>
        <w:t>&lt;ESMA_QUESTION_FAC_26&gt;</w:t>
      </w:r>
    </w:p>
    <w:p w:rsidR="0091340A" w:rsidRDefault="006034CF" w:rsidP="00357C60">
      <w:pPr>
        <w:rPr>
          <w:rFonts w:cs="Arial"/>
        </w:rPr>
      </w:pPr>
      <w:permStart w:id="1740046981" w:edGrp="everyone"/>
      <w:r>
        <w:rPr>
          <w:rFonts w:cs="Arial"/>
        </w:rPr>
        <w:t>TYPE YOUR TEXT HERE</w:t>
      </w:r>
    </w:p>
    <w:permEnd w:id="1740046981"/>
    <w:p w:rsidR="00357C60" w:rsidRDefault="00357C60" w:rsidP="00357C60">
      <w:pPr>
        <w:rPr>
          <w:rFonts w:cs="Arial"/>
        </w:rPr>
      </w:pPr>
      <w:r>
        <w:rPr>
          <w:rFonts w:cs="Arial"/>
        </w:rPr>
        <w:t>&lt;ESMA_QUESTION_FAC_26&gt;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&lt;ESMA_QUESTION_FAC_27&gt;</w:t>
      </w:r>
    </w:p>
    <w:p w:rsidR="00357C60" w:rsidRDefault="00E93EF2" w:rsidP="00357C60">
      <w:pPr>
        <w:rPr>
          <w:rFonts w:cs="Arial"/>
        </w:rPr>
      </w:pPr>
      <w:permStart w:id="1533746136" w:edGrp="everyone"/>
      <w:r>
        <w:rPr>
          <w:rFonts w:cs="Arial"/>
        </w:rPr>
        <w:t>As the prospectus drafting process is model and precedent based, each material adjustment to current market practice will result in substantial one-off costs to issuers and multiple advisers per transaction</w:t>
      </w:r>
      <w:proofErr w:type="gramStart"/>
      <w:r w:rsidR="00F76270">
        <w:rPr>
          <w:rFonts w:cs="Arial"/>
        </w:rPr>
        <w:t>.</w:t>
      </w:r>
      <w:permEnd w:id="1533746136"/>
      <w:r w:rsidR="00357C60">
        <w:rPr>
          <w:rFonts w:cs="Arial"/>
        </w:rPr>
        <w:t>&lt;</w:t>
      </w:r>
      <w:proofErr w:type="gramEnd"/>
      <w:r w:rsidR="00357C60">
        <w:rPr>
          <w:rFonts w:cs="Arial"/>
        </w:rPr>
        <w:t>ESMA_QUESTION_FAC_27&gt;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delete disclosure on principal investments and replace this with a requirement to provide details on the issuer’s funding structure and borrowing requirements? Would this significantly affect the informative value of the prospectus for investors?</w:t>
      </w:r>
    </w:p>
    <w:p w:rsidR="00357C60" w:rsidRDefault="00357C60" w:rsidP="00357C60">
      <w:pPr>
        <w:rPr>
          <w:rFonts w:cs="Arial"/>
        </w:rPr>
      </w:pPr>
      <w:r>
        <w:rPr>
          <w:rFonts w:cs="Arial"/>
        </w:rPr>
        <w:t>&lt;ESMA_QUESTION_FAC_28&gt;</w:t>
      </w:r>
    </w:p>
    <w:p w:rsidR="00357C60" w:rsidRDefault="00357C60" w:rsidP="00357C60">
      <w:pPr>
        <w:rPr>
          <w:rFonts w:cs="Arial"/>
        </w:rPr>
      </w:pPr>
      <w:permStart w:id="1592023131" w:edGrp="everyone"/>
      <w:r>
        <w:rPr>
          <w:rFonts w:cs="Arial"/>
        </w:rPr>
        <w:t>TYPE YOUR TEXT HERE</w:t>
      </w:r>
    </w:p>
    <w:permEnd w:id="1592023131"/>
    <w:p w:rsidR="00357C60" w:rsidRDefault="00357C60" w:rsidP="00357C60">
      <w:pPr>
        <w:rPr>
          <w:rFonts w:cs="Arial"/>
        </w:rPr>
      </w:pPr>
      <w:r>
        <w:rPr>
          <w:rFonts w:cs="Arial"/>
        </w:rPr>
        <w:t>&lt;ESMA_QUESTION_FAC_28&gt;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an issuer of retail non-equity should be required to include a credit rating previously assigned to it in the prospectus?</w:t>
      </w:r>
    </w:p>
    <w:p w:rsidR="00357C60" w:rsidRDefault="00357C60" w:rsidP="00357C60">
      <w:pPr>
        <w:rPr>
          <w:rFonts w:cs="Arial"/>
        </w:rPr>
      </w:pPr>
      <w:r>
        <w:rPr>
          <w:rFonts w:cs="Arial"/>
        </w:rPr>
        <w:t>&lt;ESMA_QUESTION_FAC_29&gt;</w:t>
      </w:r>
    </w:p>
    <w:p w:rsidR="00357C60" w:rsidRDefault="00357C60" w:rsidP="00357C60">
      <w:pPr>
        <w:rPr>
          <w:rFonts w:cs="Arial"/>
        </w:rPr>
      </w:pPr>
      <w:permStart w:id="2137074867" w:edGrp="everyone"/>
      <w:r>
        <w:rPr>
          <w:rFonts w:cs="Arial"/>
        </w:rPr>
        <w:t>TYPE YOUR TEXT HERE</w:t>
      </w:r>
    </w:p>
    <w:permEnd w:id="2137074867"/>
    <w:p w:rsidR="00357C60" w:rsidRDefault="00357C60" w:rsidP="00357C60">
      <w:pPr>
        <w:rPr>
          <w:rFonts w:cs="Arial"/>
        </w:rPr>
      </w:pPr>
      <w:r>
        <w:rPr>
          <w:rFonts w:cs="Arial"/>
        </w:rPr>
        <w:t>&lt;ESMA_QUESTION_FAC_29&gt;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remove the requirement for profit forecasts and estimates to be reported on? Would this significantly affect the informative value of the prospectus for investors?</w:t>
      </w:r>
    </w:p>
    <w:p w:rsidR="00357C60" w:rsidRDefault="00357C60" w:rsidP="00357C60">
      <w:pPr>
        <w:rPr>
          <w:rFonts w:cs="Arial"/>
        </w:rPr>
      </w:pPr>
      <w:r>
        <w:rPr>
          <w:rFonts w:cs="Arial"/>
        </w:rPr>
        <w:t>&lt;ESMA_QUESTION_FAC_30&gt;</w:t>
      </w:r>
    </w:p>
    <w:p w:rsidR="00357C60" w:rsidRDefault="00357C60" w:rsidP="00357C60">
      <w:pPr>
        <w:rPr>
          <w:rFonts w:cs="Arial"/>
        </w:rPr>
      </w:pPr>
      <w:permStart w:id="125205395" w:edGrp="everyone"/>
      <w:r>
        <w:rPr>
          <w:rFonts w:cs="Arial"/>
        </w:rPr>
        <w:t>TYPE YOUR TEXT HERE</w:t>
      </w:r>
    </w:p>
    <w:permEnd w:id="125205395"/>
    <w:p w:rsidR="00357C60" w:rsidRDefault="00357C60" w:rsidP="00357C60">
      <w:pPr>
        <w:rPr>
          <w:rFonts w:cs="Arial"/>
        </w:rPr>
      </w:pPr>
      <w:r>
        <w:rPr>
          <w:rFonts w:cs="Arial"/>
        </w:rPr>
        <w:t>&lt;ESMA_QUESTION_FAC_30&gt;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that outstanding profit forecasts and estimates should be included in the registration document?</w:t>
      </w:r>
    </w:p>
    <w:p w:rsidR="00357C60" w:rsidRDefault="00357C60" w:rsidP="00357C60">
      <w:pPr>
        <w:rPr>
          <w:rFonts w:cs="Arial"/>
        </w:rPr>
      </w:pPr>
      <w:r>
        <w:rPr>
          <w:rFonts w:cs="Arial"/>
        </w:rPr>
        <w:t>&lt;ESMA_QUESTION_FAC_31&gt;</w:t>
      </w:r>
    </w:p>
    <w:p w:rsidR="00357C60" w:rsidRDefault="00357C60" w:rsidP="00357C60">
      <w:pPr>
        <w:rPr>
          <w:rFonts w:cs="Arial"/>
        </w:rPr>
      </w:pPr>
      <w:permStart w:id="44917446" w:edGrp="everyone"/>
      <w:r>
        <w:rPr>
          <w:rFonts w:cs="Arial"/>
        </w:rPr>
        <w:lastRenderedPageBreak/>
        <w:t>TYPE YOUR TEXT HERE</w:t>
      </w:r>
    </w:p>
    <w:permEnd w:id="44917446"/>
    <w:p w:rsidR="00357C60" w:rsidRDefault="00357C60" w:rsidP="00357C60">
      <w:pPr>
        <w:rPr>
          <w:rFonts w:cs="Arial"/>
        </w:rPr>
      </w:pPr>
      <w:r>
        <w:rPr>
          <w:rFonts w:cs="Arial"/>
        </w:rPr>
        <w:t>&lt;ESMA_QUESTION_FAC_31&gt;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deletion of the disclosure requirement related to board practices? Would this significantly affect the informative value of the prospectus for investors?</w:t>
      </w:r>
    </w:p>
    <w:p w:rsidR="00357C60" w:rsidRDefault="00357C60" w:rsidP="00357C60">
      <w:pPr>
        <w:rPr>
          <w:rFonts w:cs="Arial"/>
        </w:rPr>
      </w:pPr>
      <w:r>
        <w:rPr>
          <w:rFonts w:cs="Arial"/>
        </w:rPr>
        <w:t>&lt;ESMA_QUESTION_FAC_32&gt;</w:t>
      </w:r>
    </w:p>
    <w:p w:rsidR="00357C60" w:rsidRDefault="00357C60" w:rsidP="00357C60">
      <w:pPr>
        <w:rPr>
          <w:rFonts w:cs="Arial"/>
        </w:rPr>
      </w:pPr>
      <w:permStart w:id="872572909" w:edGrp="everyone"/>
      <w:r>
        <w:rPr>
          <w:rFonts w:cs="Arial"/>
        </w:rPr>
        <w:t>TYPE YOUR TEXT HERE</w:t>
      </w:r>
    </w:p>
    <w:permEnd w:id="872572909"/>
    <w:p w:rsidR="00357C60" w:rsidRDefault="00357C60" w:rsidP="00357C60">
      <w:pPr>
        <w:rPr>
          <w:rFonts w:cs="Arial"/>
        </w:rPr>
      </w:pPr>
      <w:r>
        <w:rPr>
          <w:rFonts w:cs="Arial"/>
        </w:rPr>
        <w:t>&lt;ESMA_QUESTION_FAC_32&gt;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should be made to the retail debt and derivatives registration document? Please advise of any costs and benefits that would be incurred by the further changes you propose.</w:t>
      </w:r>
    </w:p>
    <w:p w:rsidR="00357C60" w:rsidRDefault="00357C60" w:rsidP="00357C60">
      <w:pPr>
        <w:rPr>
          <w:rFonts w:cs="Arial"/>
        </w:rPr>
      </w:pPr>
      <w:r>
        <w:rPr>
          <w:rFonts w:cs="Arial"/>
        </w:rPr>
        <w:t>&lt;ESMA_QUESTION_FAC_33&gt;</w:t>
      </w:r>
    </w:p>
    <w:p w:rsidR="00357C60" w:rsidRDefault="00357C60" w:rsidP="00357C60">
      <w:pPr>
        <w:rPr>
          <w:rFonts w:cs="Arial"/>
        </w:rPr>
      </w:pPr>
      <w:permStart w:id="1692626656" w:edGrp="everyone"/>
      <w:r>
        <w:rPr>
          <w:rFonts w:cs="Arial"/>
        </w:rPr>
        <w:t>TYPE YOUR TEXT HERE</w:t>
      </w:r>
    </w:p>
    <w:permEnd w:id="1692626656"/>
    <w:p w:rsidR="00357C60" w:rsidRDefault="00357C60" w:rsidP="00357C60">
      <w:pPr>
        <w:rPr>
          <w:rFonts w:cs="Arial"/>
        </w:rPr>
      </w:pPr>
      <w:r>
        <w:rPr>
          <w:rFonts w:cs="Arial"/>
        </w:rPr>
        <w:t>&lt;ESMA_QUESTION_FAC_33&gt;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&lt;ESMA_QUESTION_FAC_34&gt;</w:t>
      </w:r>
    </w:p>
    <w:p w:rsidR="00357C60" w:rsidRDefault="00357C60" w:rsidP="00357C60">
      <w:pPr>
        <w:rPr>
          <w:rFonts w:cs="Arial"/>
        </w:rPr>
      </w:pPr>
      <w:permStart w:id="129577970" w:edGrp="everyone"/>
      <w:r>
        <w:rPr>
          <w:rFonts w:cs="Arial"/>
        </w:rPr>
        <w:t>TYPE YOUR TEXT HERE</w:t>
      </w:r>
    </w:p>
    <w:permEnd w:id="129577970"/>
    <w:p w:rsidR="00357C60" w:rsidRDefault="00357C60" w:rsidP="00357C60">
      <w:pPr>
        <w:rPr>
          <w:rFonts w:cs="Arial"/>
        </w:rPr>
      </w:pPr>
      <w:r>
        <w:rPr>
          <w:rFonts w:cs="Arial"/>
        </w:rPr>
        <w:t>&lt;ESMA_QUESTION_FAC_34&gt;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removal of the requirement for wholesale non-equity issuers to restate their financial statements? Would this significantly affect the informative value of the prospectus for investors?</w:t>
      </w:r>
    </w:p>
    <w:p w:rsidR="00357C60" w:rsidRDefault="00357C60" w:rsidP="00357C60">
      <w:pPr>
        <w:rPr>
          <w:rFonts w:cs="Arial"/>
        </w:rPr>
      </w:pPr>
      <w:r>
        <w:rPr>
          <w:rFonts w:cs="Arial"/>
        </w:rPr>
        <w:t>&lt;ESMA_QUESTION_FAC_35&gt;</w:t>
      </w:r>
    </w:p>
    <w:p w:rsidR="00357C60" w:rsidRDefault="00357C60" w:rsidP="00357C60">
      <w:pPr>
        <w:rPr>
          <w:rFonts w:cs="Arial"/>
        </w:rPr>
      </w:pPr>
      <w:permStart w:id="583887332" w:edGrp="everyone"/>
      <w:r>
        <w:rPr>
          <w:rFonts w:cs="Arial"/>
        </w:rPr>
        <w:t>TYPE YOUR TEXT HERE</w:t>
      </w:r>
    </w:p>
    <w:permEnd w:id="583887332"/>
    <w:p w:rsidR="00357C60" w:rsidRDefault="00357C60" w:rsidP="00357C60">
      <w:pPr>
        <w:rPr>
          <w:rFonts w:cs="Arial"/>
        </w:rPr>
      </w:pPr>
      <w:r>
        <w:rPr>
          <w:rFonts w:cs="Arial"/>
        </w:rPr>
        <w:t>&lt;ESMA_QUESTION_FAC_35&gt;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wholesale debt and derivatives registration document? Please advise of any costs and benefits that would be incurred by the further changes you propose.</w:t>
      </w:r>
    </w:p>
    <w:p w:rsidR="00357C60" w:rsidRDefault="00357C60" w:rsidP="00357C60">
      <w:pPr>
        <w:rPr>
          <w:rFonts w:cs="Arial"/>
        </w:rPr>
      </w:pPr>
      <w:r>
        <w:rPr>
          <w:rFonts w:cs="Arial"/>
        </w:rPr>
        <w:t>&lt;ESMA_QUESTION_FAC_36&gt;</w:t>
      </w:r>
    </w:p>
    <w:p w:rsidR="00357C60" w:rsidRDefault="00357C60" w:rsidP="00357C60">
      <w:pPr>
        <w:rPr>
          <w:rFonts w:cs="Arial"/>
        </w:rPr>
      </w:pPr>
      <w:permStart w:id="269434447" w:edGrp="everyone"/>
      <w:r>
        <w:rPr>
          <w:rFonts w:cs="Arial"/>
        </w:rPr>
        <w:t>TYPE YOUR TEXT HERE</w:t>
      </w:r>
    </w:p>
    <w:permEnd w:id="269434447"/>
    <w:p w:rsidR="00357C60" w:rsidRDefault="00357C60" w:rsidP="00357C60">
      <w:pPr>
        <w:rPr>
          <w:rFonts w:cs="Arial"/>
        </w:rPr>
      </w:pPr>
      <w:r>
        <w:rPr>
          <w:rFonts w:cs="Arial"/>
        </w:rPr>
        <w:t>&lt;ESMA_QUESTION_FAC_36&gt;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lastRenderedPageBreak/>
        <w:t>&lt;ESMA_QUESTION_FAC_37&gt;</w:t>
      </w:r>
    </w:p>
    <w:p w:rsidR="00357C60" w:rsidRDefault="00357C60" w:rsidP="00357C60">
      <w:pPr>
        <w:rPr>
          <w:rFonts w:cs="Arial"/>
        </w:rPr>
      </w:pPr>
      <w:permStart w:id="1326854378" w:edGrp="everyone"/>
      <w:r>
        <w:rPr>
          <w:rFonts w:cs="Arial"/>
        </w:rPr>
        <w:t>TYPE YOUR TEXT HERE</w:t>
      </w:r>
    </w:p>
    <w:permEnd w:id="1326854378"/>
    <w:p w:rsidR="00357C60" w:rsidRDefault="00357C60" w:rsidP="00357C60">
      <w:pPr>
        <w:rPr>
          <w:rFonts w:cs="Arial"/>
        </w:rPr>
      </w:pPr>
      <w:r>
        <w:rPr>
          <w:rFonts w:cs="Arial"/>
        </w:rPr>
        <w:t>&lt;ESMA_QUESTION_FAC_37&gt;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way in which disclosure on taxation has been reduced? Would this significantly affect the informative value of the prospectus for investors?</w:t>
      </w:r>
    </w:p>
    <w:p w:rsidR="00357C60" w:rsidRDefault="00357C60" w:rsidP="00357C60">
      <w:pPr>
        <w:rPr>
          <w:rFonts w:cs="Arial"/>
        </w:rPr>
      </w:pPr>
      <w:r>
        <w:rPr>
          <w:rFonts w:cs="Arial"/>
        </w:rPr>
        <w:t>&lt;ESMA_QUESTION_FAC_38&gt;</w:t>
      </w:r>
    </w:p>
    <w:p w:rsidR="00357C60" w:rsidRDefault="00357C60" w:rsidP="00357C60">
      <w:pPr>
        <w:rPr>
          <w:rFonts w:cs="Arial"/>
        </w:rPr>
      </w:pPr>
      <w:permStart w:id="1194477907" w:edGrp="everyone"/>
      <w:r>
        <w:rPr>
          <w:rFonts w:cs="Arial"/>
        </w:rPr>
        <w:t>TYPE YOUR TEXT HERE</w:t>
      </w:r>
    </w:p>
    <w:permEnd w:id="1194477907"/>
    <w:p w:rsidR="00357C60" w:rsidRDefault="00357C60" w:rsidP="00357C60">
      <w:pPr>
        <w:rPr>
          <w:rFonts w:cs="Arial"/>
        </w:rPr>
      </w:pPr>
      <w:r>
        <w:rPr>
          <w:rFonts w:cs="Arial"/>
        </w:rPr>
        <w:t>&lt;ESMA_QUESTION_FAC_38&gt;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there are any negative consequences of the requirement to make details on representation of security holders available electronically and free of charge? Would this imply any material additional costs to issuers? If yes, please provide an estimation.</w:t>
      </w:r>
    </w:p>
    <w:p w:rsidR="00357C60" w:rsidRDefault="00357C60" w:rsidP="00357C60">
      <w:pPr>
        <w:rPr>
          <w:rFonts w:cs="Arial"/>
        </w:rPr>
      </w:pPr>
      <w:r>
        <w:rPr>
          <w:rFonts w:cs="Arial"/>
        </w:rPr>
        <w:t>&lt;ESMA_QUESTION_FAC_39&gt;</w:t>
      </w:r>
    </w:p>
    <w:p w:rsidR="00357C60" w:rsidRDefault="00357C60" w:rsidP="00357C60">
      <w:pPr>
        <w:rPr>
          <w:rFonts w:cs="Arial"/>
        </w:rPr>
      </w:pPr>
      <w:permStart w:id="1015815040" w:edGrp="everyone"/>
      <w:r>
        <w:rPr>
          <w:rFonts w:cs="Arial"/>
        </w:rPr>
        <w:t>TYPE YOUR TEXT HERE</w:t>
      </w:r>
    </w:p>
    <w:permEnd w:id="1015815040"/>
    <w:p w:rsidR="00357C60" w:rsidRDefault="00357C60" w:rsidP="00357C60">
      <w:pPr>
        <w:rPr>
          <w:rFonts w:cs="Arial"/>
        </w:rPr>
      </w:pPr>
      <w:r>
        <w:rPr>
          <w:rFonts w:cs="Arial"/>
        </w:rPr>
        <w:t>&lt;ESMA_QUESTION_FAC_39&gt;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expenses charged to the purchaser should also include implicit costs i.e. those costs included in the price (item 5.3.1)?</w:t>
      </w:r>
    </w:p>
    <w:p w:rsidR="00357C60" w:rsidRDefault="00357C60" w:rsidP="00357C60">
      <w:pPr>
        <w:rPr>
          <w:rFonts w:cs="Arial"/>
        </w:rPr>
      </w:pPr>
      <w:r>
        <w:rPr>
          <w:rFonts w:cs="Arial"/>
        </w:rPr>
        <w:t>&lt;ESMA_QUESTION_FAC_40&gt;</w:t>
      </w:r>
    </w:p>
    <w:p w:rsidR="00357C60" w:rsidRDefault="00357C60" w:rsidP="00357C60">
      <w:pPr>
        <w:rPr>
          <w:rFonts w:cs="Arial"/>
        </w:rPr>
      </w:pPr>
      <w:permStart w:id="262370401" w:edGrp="everyone"/>
      <w:r>
        <w:rPr>
          <w:rFonts w:cs="Arial"/>
        </w:rPr>
        <w:t>TYPE YOUR TEXT HERE</w:t>
      </w:r>
    </w:p>
    <w:permEnd w:id="262370401"/>
    <w:p w:rsidR="00357C60" w:rsidRDefault="00357C60" w:rsidP="00357C60">
      <w:pPr>
        <w:rPr>
          <w:rFonts w:cs="Arial"/>
        </w:rPr>
      </w:pPr>
      <w:r>
        <w:rPr>
          <w:rFonts w:cs="Arial"/>
        </w:rPr>
        <w:t>&lt;ESMA_QUESTION_FAC_40&gt;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that the issue price of the securities to be included in the prospectus in the case of an admission to trading?</w:t>
      </w:r>
    </w:p>
    <w:p w:rsidR="00357C60" w:rsidRDefault="00357C60" w:rsidP="00357C60">
      <w:pPr>
        <w:rPr>
          <w:rFonts w:cs="Arial"/>
        </w:rPr>
      </w:pPr>
      <w:r>
        <w:rPr>
          <w:rFonts w:cs="Arial"/>
        </w:rPr>
        <w:t>&lt;ESMA_QUESTION_FAC_41&gt;</w:t>
      </w:r>
    </w:p>
    <w:p w:rsidR="00357C60" w:rsidRDefault="00357C60" w:rsidP="00357C60">
      <w:pPr>
        <w:rPr>
          <w:rFonts w:cs="Arial"/>
        </w:rPr>
      </w:pPr>
      <w:permStart w:id="1554055399" w:edGrp="everyone"/>
      <w:r>
        <w:rPr>
          <w:rFonts w:cs="Arial"/>
        </w:rPr>
        <w:t>TYPE YOUR TEXT HERE</w:t>
      </w:r>
    </w:p>
    <w:permEnd w:id="1554055399"/>
    <w:p w:rsidR="00357C60" w:rsidRDefault="00357C60" w:rsidP="00357C60">
      <w:pPr>
        <w:rPr>
          <w:rFonts w:cs="Arial"/>
        </w:rPr>
      </w:pPr>
      <w:r>
        <w:rPr>
          <w:rFonts w:cs="Arial"/>
        </w:rPr>
        <w:t>&lt;ESMA_QUESTION_FAC_41&gt;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retail debt and derivatives securities note? Please advise of any costs and benefits that would be incurred by the further changes you propose.</w:t>
      </w:r>
    </w:p>
    <w:p w:rsidR="00357C60" w:rsidRDefault="00357C60" w:rsidP="00357C60">
      <w:pPr>
        <w:rPr>
          <w:rFonts w:cs="Arial"/>
        </w:rPr>
      </w:pPr>
      <w:r>
        <w:rPr>
          <w:rFonts w:cs="Arial"/>
        </w:rPr>
        <w:t>&lt;ESMA_QUESTION_FAC_42&gt;</w:t>
      </w:r>
    </w:p>
    <w:p w:rsidR="00357C60" w:rsidRDefault="00357C60" w:rsidP="00357C60">
      <w:pPr>
        <w:rPr>
          <w:rFonts w:cs="Arial"/>
        </w:rPr>
      </w:pPr>
      <w:permStart w:id="78273825" w:edGrp="everyone"/>
      <w:r>
        <w:rPr>
          <w:rFonts w:cs="Arial"/>
        </w:rPr>
        <w:t>TYPE YOUR TEXT HERE</w:t>
      </w:r>
    </w:p>
    <w:permEnd w:id="78273825"/>
    <w:p w:rsidR="00357C60" w:rsidRDefault="00357C60" w:rsidP="00357C60">
      <w:pPr>
        <w:rPr>
          <w:rFonts w:cs="Arial"/>
        </w:rPr>
      </w:pPr>
      <w:r>
        <w:rPr>
          <w:rFonts w:cs="Arial"/>
        </w:rPr>
        <w:t>&lt;ESMA_QUESTION_FAC_42&gt;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&lt;ESMA_QUESTION_FAC_43&gt;</w:t>
      </w:r>
    </w:p>
    <w:p w:rsidR="00357C60" w:rsidRDefault="00357C60" w:rsidP="00357C60">
      <w:pPr>
        <w:rPr>
          <w:rFonts w:cs="Arial"/>
        </w:rPr>
      </w:pPr>
      <w:permStart w:id="239081316" w:edGrp="everyone"/>
      <w:r>
        <w:rPr>
          <w:rFonts w:cs="Arial"/>
        </w:rPr>
        <w:lastRenderedPageBreak/>
        <w:t>TYPE YOUR TEXT HERE</w:t>
      </w:r>
    </w:p>
    <w:permEnd w:id="239081316"/>
    <w:p w:rsidR="00357C60" w:rsidRDefault="00357C60" w:rsidP="00357C60">
      <w:pPr>
        <w:rPr>
          <w:rFonts w:cs="Arial"/>
        </w:rPr>
      </w:pPr>
      <w:r>
        <w:rPr>
          <w:rFonts w:cs="Arial"/>
        </w:rPr>
        <w:t>&lt;ESMA_QUESTION_FAC_43&gt;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further changes be made to the wholesale debt and derivatives securities note? Please advise of any costs and benefits that would be incurred by the further changes you propose.</w:t>
      </w:r>
    </w:p>
    <w:p w:rsidR="00357C60" w:rsidRDefault="00357C60" w:rsidP="00357C60">
      <w:pPr>
        <w:rPr>
          <w:rFonts w:cs="Arial"/>
        </w:rPr>
      </w:pPr>
      <w:r>
        <w:rPr>
          <w:rFonts w:cs="Arial"/>
        </w:rPr>
        <w:t>&lt;ESMA_QUESTION_FAC_44&gt;</w:t>
      </w:r>
    </w:p>
    <w:p w:rsidR="00357C60" w:rsidRDefault="00357C60" w:rsidP="00357C60">
      <w:pPr>
        <w:rPr>
          <w:rFonts w:cs="Arial"/>
        </w:rPr>
      </w:pPr>
      <w:permStart w:id="1173713468" w:edGrp="everyone"/>
      <w:r>
        <w:rPr>
          <w:rFonts w:cs="Arial"/>
        </w:rPr>
        <w:t>TYPE YOUR TEXT HERE</w:t>
      </w:r>
    </w:p>
    <w:permEnd w:id="1173713468"/>
    <w:p w:rsidR="00357C60" w:rsidRDefault="00357C60" w:rsidP="00357C60">
      <w:pPr>
        <w:rPr>
          <w:rFonts w:cs="Arial"/>
        </w:rPr>
      </w:pPr>
      <w:r>
        <w:rPr>
          <w:rFonts w:cs="Arial"/>
        </w:rPr>
        <w:t>&lt;ESMA_QUESTION_FAC_44&gt;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&lt;ESMA_QUESTION_FAC_45&gt;</w:t>
      </w:r>
    </w:p>
    <w:p w:rsidR="00357C60" w:rsidRDefault="00357C60" w:rsidP="00357C60">
      <w:pPr>
        <w:rPr>
          <w:rFonts w:cs="Arial"/>
        </w:rPr>
      </w:pPr>
      <w:permStart w:id="792558674" w:edGrp="everyone"/>
      <w:r>
        <w:rPr>
          <w:rFonts w:cs="Arial"/>
        </w:rPr>
        <w:t>TYPE YOUR TEXT HERE</w:t>
      </w:r>
    </w:p>
    <w:permEnd w:id="792558674"/>
    <w:p w:rsidR="00357C60" w:rsidRDefault="00357C60" w:rsidP="00357C60">
      <w:pPr>
        <w:rPr>
          <w:rFonts w:cs="Arial"/>
        </w:rPr>
      </w:pPr>
      <w:r>
        <w:rPr>
          <w:rFonts w:cs="Arial"/>
        </w:rPr>
        <w:t>&lt;ESMA_QUESTION_FAC_45&gt;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make derivate disclosures a building block?</w:t>
      </w:r>
    </w:p>
    <w:p w:rsidR="00357C60" w:rsidRDefault="00357C60" w:rsidP="00357C60">
      <w:pPr>
        <w:rPr>
          <w:rFonts w:cs="Arial"/>
        </w:rPr>
      </w:pPr>
      <w:r>
        <w:rPr>
          <w:rFonts w:cs="Arial"/>
        </w:rPr>
        <w:t>&lt;ESMA_QUESTION_FAC_46&gt;</w:t>
      </w:r>
    </w:p>
    <w:p w:rsidR="00357C60" w:rsidRDefault="00357C60" w:rsidP="00357C60">
      <w:pPr>
        <w:rPr>
          <w:rFonts w:cs="Arial"/>
        </w:rPr>
      </w:pPr>
      <w:permStart w:id="668337346" w:edGrp="everyone"/>
      <w:r>
        <w:rPr>
          <w:rFonts w:cs="Arial"/>
        </w:rPr>
        <w:t>TYPE YOUR TEXT HERE</w:t>
      </w:r>
    </w:p>
    <w:permEnd w:id="668337346"/>
    <w:p w:rsidR="00357C60" w:rsidRDefault="00357C60" w:rsidP="00357C60">
      <w:pPr>
        <w:rPr>
          <w:rFonts w:cs="Arial"/>
        </w:rPr>
      </w:pPr>
      <w:r>
        <w:rPr>
          <w:rFonts w:cs="Arial"/>
        </w:rPr>
        <w:t>&lt;ESMA_QUESTION_FAC_46&gt;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reclassify the how the return on derivatives take place from B to A? If not, please explain why.</w:t>
      </w:r>
    </w:p>
    <w:p w:rsidR="00357C60" w:rsidRDefault="00357C60" w:rsidP="00357C60">
      <w:pPr>
        <w:rPr>
          <w:rFonts w:cs="Arial"/>
        </w:rPr>
      </w:pPr>
      <w:r>
        <w:rPr>
          <w:rFonts w:cs="Arial"/>
        </w:rPr>
        <w:t>&lt;ESMA_QUESTION_FAC_47&gt;</w:t>
      </w:r>
    </w:p>
    <w:p w:rsidR="00357C60" w:rsidRDefault="00357C60" w:rsidP="00357C60">
      <w:pPr>
        <w:rPr>
          <w:rFonts w:cs="Arial"/>
        </w:rPr>
      </w:pPr>
      <w:permStart w:id="266239031" w:edGrp="everyone"/>
      <w:r>
        <w:rPr>
          <w:rFonts w:cs="Arial"/>
        </w:rPr>
        <w:t>TYPE YOUR TEXT HERE</w:t>
      </w:r>
    </w:p>
    <w:permEnd w:id="266239031"/>
    <w:p w:rsidR="00357C60" w:rsidRDefault="00357C60" w:rsidP="00357C60">
      <w:pPr>
        <w:rPr>
          <w:rFonts w:cs="Arial"/>
        </w:rPr>
      </w:pPr>
      <w:r>
        <w:rPr>
          <w:rFonts w:cs="Arial"/>
        </w:rPr>
        <w:t>&lt;ESMA_QUESTION_FAC_47&gt;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agree with ESMA’s proposals to enhance the disclosure in relation to situations where investors may lose all or part of their investment?</w:t>
      </w:r>
    </w:p>
    <w:p w:rsidR="00357C60" w:rsidRDefault="00357C60" w:rsidP="00357C60">
      <w:pPr>
        <w:rPr>
          <w:rFonts w:cs="Arial"/>
        </w:rPr>
      </w:pPr>
      <w:r>
        <w:rPr>
          <w:rFonts w:cs="Arial"/>
        </w:rPr>
        <w:t>&lt;ESMA_QUESTION_FAC_48&gt;</w:t>
      </w:r>
    </w:p>
    <w:p w:rsidR="00357C60" w:rsidRDefault="00357C60" w:rsidP="00357C60">
      <w:pPr>
        <w:rPr>
          <w:rFonts w:cs="Arial"/>
        </w:rPr>
      </w:pPr>
      <w:permStart w:id="1940479101" w:edGrp="everyone"/>
      <w:r>
        <w:rPr>
          <w:rFonts w:cs="Arial"/>
        </w:rPr>
        <w:t>TYPE YOUR TEXT HERE</w:t>
      </w:r>
    </w:p>
    <w:permEnd w:id="1940479101"/>
    <w:p w:rsidR="00357C60" w:rsidRDefault="00357C60" w:rsidP="00357C60">
      <w:pPr>
        <w:rPr>
          <w:rFonts w:cs="Arial"/>
        </w:rPr>
      </w:pPr>
      <w:r>
        <w:rPr>
          <w:rFonts w:cs="Arial"/>
        </w:rPr>
        <w:t>&lt;ESMA_QUESTION_FAC_48&gt;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requirements should be different where the return of the investment is linked to the credit of other assets (i.e. credit linked securities) than where the return is linked to the value of a security?</w:t>
      </w:r>
    </w:p>
    <w:p w:rsidR="00357C60" w:rsidRDefault="00357C60" w:rsidP="00357C60">
      <w:pPr>
        <w:rPr>
          <w:rFonts w:cs="Arial"/>
        </w:rPr>
      </w:pPr>
      <w:r>
        <w:rPr>
          <w:rFonts w:cs="Arial"/>
        </w:rPr>
        <w:t>&lt;ESMA_QUESTION_FAC_49&gt;</w:t>
      </w:r>
    </w:p>
    <w:p w:rsidR="00357C60" w:rsidRDefault="00357C60" w:rsidP="00357C60">
      <w:pPr>
        <w:rPr>
          <w:rFonts w:cs="Arial"/>
        </w:rPr>
      </w:pPr>
      <w:permStart w:id="1178824983" w:edGrp="everyone"/>
      <w:r>
        <w:rPr>
          <w:rFonts w:cs="Arial"/>
        </w:rPr>
        <w:t>TYPE YOUR TEXT HERE</w:t>
      </w:r>
    </w:p>
    <w:permEnd w:id="1178824983"/>
    <w:p w:rsidR="00357C60" w:rsidRDefault="00357C60" w:rsidP="00357C60">
      <w:pPr>
        <w:rPr>
          <w:rFonts w:cs="Arial"/>
        </w:rPr>
      </w:pPr>
      <w:r>
        <w:rPr>
          <w:rFonts w:cs="Arial"/>
        </w:rPr>
        <w:t>&lt;ESMA_QUESTION_FAC_49&gt;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Do you consider that any further changes be made to the derivatives securities building block? Please advise of any costs and benefits that would be incurred by the further changes you propose.</w:t>
      </w:r>
    </w:p>
    <w:p w:rsidR="00357C60" w:rsidRDefault="00357C60" w:rsidP="00357C60">
      <w:pPr>
        <w:rPr>
          <w:rFonts w:cs="Arial"/>
        </w:rPr>
      </w:pPr>
      <w:r>
        <w:rPr>
          <w:rFonts w:cs="Arial"/>
        </w:rPr>
        <w:t>&lt;ESMA_QUESTION_FAC_50&gt;</w:t>
      </w:r>
    </w:p>
    <w:p w:rsidR="00357C60" w:rsidRDefault="00357C60" w:rsidP="00357C60">
      <w:pPr>
        <w:rPr>
          <w:rFonts w:cs="Arial"/>
        </w:rPr>
      </w:pPr>
      <w:permStart w:id="1600466175" w:edGrp="everyone"/>
      <w:r>
        <w:rPr>
          <w:rFonts w:cs="Arial"/>
        </w:rPr>
        <w:t>TYPE YOUR TEXT HERE</w:t>
      </w:r>
    </w:p>
    <w:permEnd w:id="1600466175"/>
    <w:p w:rsidR="00357C60" w:rsidRDefault="00357C60" w:rsidP="00357C60">
      <w:pPr>
        <w:rPr>
          <w:rFonts w:cs="Arial"/>
        </w:rPr>
      </w:pPr>
      <w:r>
        <w:rPr>
          <w:rFonts w:cs="Arial"/>
        </w:rPr>
        <w:t>&lt;ESMA_QUESTION_FAC_50&gt;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&lt;ESMA_QUESTION_FAC_51&gt;</w:t>
      </w:r>
    </w:p>
    <w:p w:rsidR="00357C60" w:rsidRDefault="00357C60" w:rsidP="00357C60">
      <w:pPr>
        <w:rPr>
          <w:rFonts w:cs="Arial"/>
        </w:rPr>
      </w:pPr>
      <w:permStart w:id="1999203711" w:edGrp="everyone"/>
      <w:r>
        <w:rPr>
          <w:rFonts w:cs="Arial"/>
        </w:rPr>
        <w:t>TYPE YOUR TEXT HERE</w:t>
      </w:r>
    </w:p>
    <w:permEnd w:id="1999203711"/>
    <w:p w:rsidR="00357C60" w:rsidRDefault="00357C60" w:rsidP="00357C60">
      <w:pPr>
        <w:rPr>
          <w:rFonts w:cs="Arial"/>
        </w:rPr>
      </w:pPr>
      <w:r>
        <w:rPr>
          <w:rFonts w:cs="Arial"/>
        </w:rPr>
        <w:t>&lt;ESMA_QUESTION_FAC_51&gt;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proposed amendments to the annex relating to the underlying share?</w:t>
      </w:r>
    </w:p>
    <w:p w:rsidR="00357C60" w:rsidRDefault="00357C60" w:rsidP="00357C60">
      <w:pPr>
        <w:rPr>
          <w:rFonts w:cs="Arial"/>
        </w:rPr>
      </w:pPr>
      <w:r>
        <w:rPr>
          <w:rFonts w:cs="Arial"/>
        </w:rPr>
        <w:t>&lt;ESMA_QUESTION_FAC_52&gt;</w:t>
      </w:r>
    </w:p>
    <w:p w:rsidR="00357C60" w:rsidRDefault="00357C60" w:rsidP="00357C60">
      <w:pPr>
        <w:rPr>
          <w:rFonts w:cs="Arial"/>
        </w:rPr>
      </w:pPr>
      <w:permStart w:id="306653740" w:edGrp="everyone"/>
      <w:r>
        <w:rPr>
          <w:rFonts w:cs="Arial"/>
        </w:rPr>
        <w:t>TYPE YOUR TEXT HERE</w:t>
      </w:r>
    </w:p>
    <w:permEnd w:id="306653740"/>
    <w:p w:rsidR="00357C60" w:rsidRDefault="00357C60" w:rsidP="00357C60">
      <w:pPr>
        <w:rPr>
          <w:rFonts w:cs="Arial"/>
        </w:rPr>
      </w:pPr>
      <w:r>
        <w:rPr>
          <w:rFonts w:cs="Arial"/>
        </w:rPr>
        <w:t>&lt;ESMA_QUESTION_FAC_52&gt;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&lt;ESMA_QUESTION_FAC_53&gt;</w:t>
      </w:r>
    </w:p>
    <w:p w:rsidR="00357C60" w:rsidRDefault="00357C60" w:rsidP="00357C60">
      <w:pPr>
        <w:rPr>
          <w:rFonts w:cs="Arial"/>
        </w:rPr>
      </w:pPr>
      <w:permStart w:id="1054170256" w:edGrp="everyone"/>
      <w:r>
        <w:rPr>
          <w:rFonts w:cs="Arial"/>
        </w:rPr>
        <w:t>TYPE YOUR TEXT HERE</w:t>
      </w:r>
    </w:p>
    <w:permEnd w:id="1054170256"/>
    <w:p w:rsidR="00357C60" w:rsidRDefault="00357C60" w:rsidP="00357C60">
      <w:pPr>
        <w:rPr>
          <w:rFonts w:cs="Arial"/>
        </w:rPr>
      </w:pPr>
      <w:r>
        <w:rPr>
          <w:rFonts w:cs="Arial"/>
        </w:rPr>
        <w:t>&lt;ESMA_QUESTION_FAC_53&gt;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annex for third countries and their regional and local authorities should remain unchanged (with the exception of the reference to Member States)?</w:t>
      </w:r>
    </w:p>
    <w:p w:rsidR="00357C60" w:rsidRDefault="00357C60" w:rsidP="00357C60">
      <w:pPr>
        <w:rPr>
          <w:rFonts w:cs="Arial"/>
        </w:rPr>
      </w:pPr>
      <w:r>
        <w:rPr>
          <w:rFonts w:cs="Arial"/>
        </w:rPr>
        <w:t>&lt;ESMA_QUESTION_FAC_54&gt;</w:t>
      </w:r>
    </w:p>
    <w:p w:rsidR="00357C60" w:rsidRDefault="00357C60" w:rsidP="00357C60">
      <w:pPr>
        <w:rPr>
          <w:rFonts w:cs="Arial"/>
        </w:rPr>
      </w:pPr>
      <w:permStart w:id="1222454219" w:edGrp="everyone"/>
      <w:r>
        <w:rPr>
          <w:rFonts w:cs="Arial"/>
        </w:rPr>
        <w:t>TYPE YOUR TEXT HERE</w:t>
      </w:r>
    </w:p>
    <w:permEnd w:id="1222454219"/>
    <w:p w:rsidR="00357C60" w:rsidRDefault="00357C60" w:rsidP="00357C60">
      <w:pPr>
        <w:rPr>
          <w:rFonts w:cs="Arial"/>
        </w:rPr>
      </w:pPr>
      <w:r>
        <w:rPr>
          <w:rFonts w:cs="Arial"/>
        </w:rPr>
        <w:t>&lt;ESMA_QUESTION_FAC_54&gt;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relating to the asset backed securities registration document?</w:t>
      </w:r>
    </w:p>
    <w:p w:rsidR="00357C60" w:rsidRDefault="00357C60" w:rsidP="00357C60">
      <w:pPr>
        <w:rPr>
          <w:rFonts w:cs="Arial"/>
        </w:rPr>
      </w:pPr>
      <w:r>
        <w:rPr>
          <w:rFonts w:cs="Arial"/>
        </w:rPr>
        <w:t>&lt;ESMA_QUESTION_FAC_55&gt;</w:t>
      </w:r>
    </w:p>
    <w:p w:rsidR="00357C60" w:rsidRDefault="00357C60" w:rsidP="00357C60">
      <w:pPr>
        <w:rPr>
          <w:rFonts w:cs="Arial"/>
        </w:rPr>
      </w:pPr>
      <w:permStart w:id="1012143820" w:edGrp="everyone"/>
      <w:r>
        <w:rPr>
          <w:rFonts w:cs="Arial"/>
        </w:rPr>
        <w:t>TYPE YOUR TEXT HERE</w:t>
      </w:r>
    </w:p>
    <w:permEnd w:id="1012143820"/>
    <w:p w:rsidR="00357C60" w:rsidRDefault="00357C60" w:rsidP="00357C60">
      <w:pPr>
        <w:rPr>
          <w:rFonts w:cs="Arial"/>
        </w:rPr>
      </w:pPr>
      <w:r>
        <w:rPr>
          <w:rFonts w:cs="Arial"/>
        </w:rPr>
        <w:t>&lt;ESMA_QUESTION_FAC_55&gt;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&lt;ESMA_QUESTION_FAC_56&gt;</w:t>
      </w:r>
    </w:p>
    <w:p w:rsidR="00357C60" w:rsidRDefault="00357C60" w:rsidP="00357C60">
      <w:pPr>
        <w:rPr>
          <w:rFonts w:cs="Arial"/>
        </w:rPr>
      </w:pPr>
      <w:permStart w:id="1311908781" w:edGrp="everyone"/>
      <w:r>
        <w:rPr>
          <w:rFonts w:cs="Arial"/>
        </w:rPr>
        <w:t>TYPE YOUR TEXT HERE</w:t>
      </w:r>
    </w:p>
    <w:permEnd w:id="1311908781"/>
    <w:p w:rsidR="00357C60" w:rsidRDefault="00357C60" w:rsidP="00357C60">
      <w:pPr>
        <w:rPr>
          <w:rFonts w:cs="Arial"/>
        </w:rPr>
      </w:pPr>
      <w:r>
        <w:rPr>
          <w:rFonts w:cs="Arial"/>
        </w:rPr>
        <w:t>&lt;ESMA_QUESTION_FAC_56&gt;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relating to the asset backed securities building block?</w:t>
      </w:r>
    </w:p>
    <w:p w:rsidR="00357C60" w:rsidRDefault="00357C60" w:rsidP="00357C60">
      <w:pPr>
        <w:rPr>
          <w:rFonts w:cs="Arial"/>
        </w:rPr>
      </w:pPr>
      <w:r>
        <w:rPr>
          <w:rFonts w:cs="Arial"/>
        </w:rPr>
        <w:t>&lt;ESMA_QUESTION_FAC_57&gt;</w:t>
      </w:r>
    </w:p>
    <w:p w:rsidR="00357C60" w:rsidRDefault="00357C60" w:rsidP="00357C60">
      <w:pPr>
        <w:rPr>
          <w:rFonts w:cs="Arial"/>
        </w:rPr>
      </w:pPr>
      <w:permStart w:id="63313193" w:edGrp="everyone"/>
      <w:r>
        <w:rPr>
          <w:rFonts w:cs="Arial"/>
        </w:rPr>
        <w:t>TYPE YOUR TEXT HERE</w:t>
      </w:r>
    </w:p>
    <w:permEnd w:id="63313193"/>
    <w:p w:rsidR="00357C60" w:rsidRDefault="00357C60" w:rsidP="00357C60">
      <w:pPr>
        <w:rPr>
          <w:rFonts w:cs="Arial"/>
        </w:rPr>
      </w:pPr>
      <w:r>
        <w:rPr>
          <w:rFonts w:cs="Arial"/>
        </w:rPr>
        <w:t>&lt;ESMA_QUESTION_FAC_57&gt;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allow reduced disclosure where the securities comprising the assets are listed on an SME Growth Market?</w:t>
      </w:r>
    </w:p>
    <w:p w:rsidR="00357C60" w:rsidRDefault="00357C60" w:rsidP="00357C60">
      <w:pPr>
        <w:rPr>
          <w:rFonts w:cs="Arial"/>
        </w:rPr>
      </w:pPr>
      <w:r>
        <w:rPr>
          <w:rFonts w:cs="Arial"/>
        </w:rPr>
        <w:t>&lt;ESMA_QUESTION_FAC_58&gt;</w:t>
      </w:r>
    </w:p>
    <w:p w:rsidR="00357C60" w:rsidRDefault="00357C60" w:rsidP="00357C60">
      <w:pPr>
        <w:rPr>
          <w:rFonts w:cs="Arial"/>
        </w:rPr>
      </w:pPr>
      <w:permStart w:id="538995582" w:edGrp="everyone"/>
      <w:r>
        <w:rPr>
          <w:rFonts w:cs="Arial"/>
        </w:rPr>
        <w:t>TYPE YOUR TEXT HERE</w:t>
      </w:r>
    </w:p>
    <w:permEnd w:id="538995582"/>
    <w:p w:rsidR="00357C60" w:rsidRDefault="00357C60" w:rsidP="00357C60">
      <w:pPr>
        <w:rPr>
          <w:rFonts w:cs="Arial"/>
        </w:rPr>
      </w:pPr>
      <w:r>
        <w:rPr>
          <w:rFonts w:cs="Arial"/>
        </w:rPr>
        <w:t>&lt;ESMA_QUESTION_FAC_58&gt;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&lt;ESMA_QUESTION_FAC_59&gt;</w:t>
      </w:r>
    </w:p>
    <w:p w:rsidR="00357C60" w:rsidRDefault="00357C60" w:rsidP="00357C60">
      <w:pPr>
        <w:rPr>
          <w:rFonts w:cs="Arial"/>
        </w:rPr>
      </w:pPr>
      <w:permStart w:id="476324202" w:edGrp="everyone"/>
      <w:r>
        <w:rPr>
          <w:rFonts w:cs="Arial"/>
        </w:rPr>
        <w:t>TYPE YOUR TEXT HERE</w:t>
      </w:r>
    </w:p>
    <w:permEnd w:id="476324202"/>
    <w:p w:rsidR="00357C60" w:rsidRDefault="00357C60" w:rsidP="00357C60">
      <w:pPr>
        <w:rPr>
          <w:rFonts w:cs="Arial"/>
        </w:rPr>
      </w:pPr>
      <w:r>
        <w:rPr>
          <w:rFonts w:cs="Arial"/>
        </w:rPr>
        <w:t>&lt;ESMA_QUESTION_FAC_59&gt;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amendments to the pro forma building block? Should any further amendments be made to this annex? Please advise of any costs and benefits implied by the further changes you propose.</w:t>
      </w:r>
    </w:p>
    <w:p w:rsidR="00357C60" w:rsidRDefault="00357C60" w:rsidP="00357C60">
      <w:pPr>
        <w:rPr>
          <w:rFonts w:cs="Arial"/>
        </w:rPr>
      </w:pPr>
      <w:r>
        <w:rPr>
          <w:rFonts w:cs="Arial"/>
        </w:rPr>
        <w:t>&lt;ESMA_QUESTION_FAC_60&gt;</w:t>
      </w:r>
    </w:p>
    <w:p w:rsidR="00357C60" w:rsidRDefault="00475DB5" w:rsidP="00357C60">
      <w:pPr>
        <w:rPr>
          <w:rFonts w:cs="Arial"/>
        </w:rPr>
      </w:pPr>
      <w:permStart w:id="438262890" w:edGrp="everyone"/>
      <w:r>
        <w:rPr>
          <w:rFonts w:cs="Arial"/>
        </w:rPr>
        <w:t>Yes</w:t>
      </w:r>
      <w:proofErr w:type="gramStart"/>
      <w:r>
        <w:rPr>
          <w:rFonts w:cs="Arial"/>
        </w:rPr>
        <w:t>.</w:t>
      </w:r>
      <w:permEnd w:id="438262890"/>
      <w:r w:rsidR="00357C60">
        <w:rPr>
          <w:rFonts w:cs="Arial"/>
        </w:rPr>
        <w:t>&lt;</w:t>
      </w:r>
      <w:proofErr w:type="gramEnd"/>
      <w:r w:rsidR="00357C60">
        <w:rPr>
          <w:rFonts w:cs="Arial"/>
        </w:rPr>
        <w:t>ESMA_QUESTION_FAC_60&gt;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additional building block for guarantees does not need to change other than the minor amendments proposed by ESMA?</w:t>
      </w:r>
    </w:p>
    <w:p w:rsidR="00357C60" w:rsidRDefault="00357C60" w:rsidP="00357C60">
      <w:pPr>
        <w:rPr>
          <w:rFonts w:cs="Arial"/>
        </w:rPr>
      </w:pPr>
      <w:r>
        <w:rPr>
          <w:rFonts w:cs="Arial"/>
        </w:rPr>
        <w:t>&lt;ESMA_QUESTION_FAC_61&gt;</w:t>
      </w:r>
    </w:p>
    <w:p w:rsidR="00357C60" w:rsidRDefault="00357C60" w:rsidP="00357C60">
      <w:pPr>
        <w:rPr>
          <w:rFonts w:cs="Arial"/>
        </w:rPr>
      </w:pPr>
      <w:permStart w:id="57818322" w:edGrp="everyone"/>
      <w:r>
        <w:rPr>
          <w:rFonts w:cs="Arial"/>
        </w:rPr>
        <w:t>TYPE YOUR TEXT HERE</w:t>
      </w:r>
    </w:p>
    <w:permEnd w:id="57818322"/>
    <w:p w:rsidR="00357C60" w:rsidRDefault="00357C60" w:rsidP="00357C60">
      <w:pPr>
        <w:rPr>
          <w:rFonts w:cs="Arial"/>
        </w:rPr>
      </w:pPr>
      <w:r>
        <w:rPr>
          <w:rFonts w:cs="Arial"/>
        </w:rPr>
        <w:t>&lt;ESMA_QUESTION_FAC_61&gt;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think that depository receipts are similar enough to equity economically to require the inclusion of a working capital statement and / or a capitalisation </w:t>
      </w:r>
      <w:r w:rsidRPr="0064701F">
        <w:rPr>
          <w:rFonts w:ascii="Arial" w:hAnsi="Arial" w:cs="Arial"/>
        </w:rPr>
        <w:lastRenderedPageBreak/>
        <w:t>and indebtedness statement? Please advise of any costs and benefits that would be incurred as a result of this additional disclosures.</w:t>
      </w:r>
    </w:p>
    <w:p w:rsidR="00357C60" w:rsidRDefault="00357C60" w:rsidP="00357C60">
      <w:pPr>
        <w:rPr>
          <w:rFonts w:cs="Arial"/>
        </w:rPr>
      </w:pPr>
      <w:r>
        <w:rPr>
          <w:rFonts w:cs="Arial"/>
        </w:rPr>
        <w:t>&lt;ESMA_QUESTION_FAC_62&gt;</w:t>
      </w:r>
    </w:p>
    <w:p w:rsidR="00357C60" w:rsidRDefault="008F3CD2" w:rsidP="00357C60">
      <w:pPr>
        <w:rPr>
          <w:rFonts w:cs="Arial"/>
        </w:rPr>
      </w:pPr>
      <w:permStart w:id="1505647867" w:edGrp="everyone"/>
      <w:r>
        <w:rPr>
          <w:rFonts w:cs="Arial"/>
        </w:rPr>
        <w:t xml:space="preserve">Where the issuer of the underlying securities is the one raising capital through the issuance of depository receipts, we are of the view that the inclusion of a working capital statement and a capitalisation and indebtedness </w:t>
      </w:r>
      <w:r w:rsidR="00330448">
        <w:rPr>
          <w:rFonts w:cs="Arial"/>
        </w:rPr>
        <w:t>table</w:t>
      </w:r>
      <w:r>
        <w:rPr>
          <w:rFonts w:cs="Arial"/>
        </w:rPr>
        <w:t xml:space="preserve"> would make sense if it is indeed the view that both would be required for equity securities. The inclusion of a working capital statement often requires the preparation of an elaborate working capital report covering 18 months after the date of the statement as part of the underwriting syndicate's due diligence. While some companies will prepare their own report, we expect most will hire a third party service provider to c</w:t>
      </w:r>
      <w:r w:rsidR="00330448">
        <w:rPr>
          <w:rFonts w:cs="Arial"/>
        </w:rPr>
        <w:t xml:space="preserve">ompile such a report at a very </w:t>
      </w:r>
      <w:r>
        <w:rPr>
          <w:rFonts w:cs="Arial"/>
        </w:rPr>
        <w:t xml:space="preserve">significant cost. The inclusion of a </w:t>
      </w:r>
      <w:r w:rsidR="00330448">
        <w:rPr>
          <w:rFonts w:cs="Arial"/>
        </w:rPr>
        <w:t xml:space="preserve">capitalisation and indebtedness table </w:t>
      </w:r>
      <w:r>
        <w:rPr>
          <w:rFonts w:cs="Arial"/>
        </w:rPr>
        <w:t>and any updating for material changes thereto can be done by the company itself and should mean the involvement of additional company</w:t>
      </w:r>
      <w:r w:rsidR="00330448">
        <w:rPr>
          <w:rFonts w:cs="Arial"/>
        </w:rPr>
        <w:t xml:space="preserve"> and external</w:t>
      </w:r>
      <w:r>
        <w:rPr>
          <w:rFonts w:cs="Arial"/>
        </w:rPr>
        <w:t xml:space="preserve"> resources</w:t>
      </w:r>
      <w:proofErr w:type="gramStart"/>
      <w:r>
        <w:rPr>
          <w:rFonts w:cs="Arial"/>
        </w:rPr>
        <w:t>.</w:t>
      </w:r>
      <w:permEnd w:id="1505647867"/>
      <w:r w:rsidR="00357C60">
        <w:rPr>
          <w:rFonts w:cs="Arial"/>
        </w:rPr>
        <w:t>&lt;</w:t>
      </w:r>
      <w:proofErr w:type="gramEnd"/>
      <w:r w:rsidR="00357C60">
        <w:rPr>
          <w:rFonts w:cs="Arial"/>
        </w:rPr>
        <w:t>ESMA_QUESTION_FAC_62&gt;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&lt;ESMA_QUESTION_FAC_63&gt;</w:t>
      </w:r>
    </w:p>
    <w:p w:rsidR="00357C60" w:rsidRDefault="00357C60" w:rsidP="00357C60">
      <w:pPr>
        <w:rPr>
          <w:rFonts w:cs="Arial"/>
        </w:rPr>
      </w:pPr>
      <w:permStart w:id="1624320321" w:edGrp="everyone"/>
      <w:r>
        <w:rPr>
          <w:rFonts w:cs="Arial"/>
        </w:rPr>
        <w:t>TYPE YOUR TEXT HERE</w:t>
      </w:r>
    </w:p>
    <w:permEnd w:id="1624320321"/>
    <w:p w:rsidR="00357C60" w:rsidRDefault="00357C60" w:rsidP="00357C60">
      <w:pPr>
        <w:rPr>
          <w:rFonts w:cs="Arial"/>
        </w:rPr>
      </w:pPr>
      <w:r>
        <w:rPr>
          <w:rFonts w:cs="Arial"/>
        </w:rPr>
        <w:t>&lt;ESMA_QUESTION_FAC_63&gt;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changes proposed by ESMA for collective investment undertakings?</w:t>
      </w:r>
    </w:p>
    <w:p w:rsidR="00357C60" w:rsidRDefault="00357C60" w:rsidP="00357C60">
      <w:pPr>
        <w:rPr>
          <w:rFonts w:cs="Arial"/>
        </w:rPr>
      </w:pPr>
      <w:r>
        <w:rPr>
          <w:rFonts w:cs="Arial"/>
        </w:rPr>
        <w:t>&lt;ESMA_QUESTION_FAC_64&gt;</w:t>
      </w:r>
    </w:p>
    <w:p w:rsidR="00357C60" w:rsidRDefault="00357C60" w:rsidP="00357C60">
      <w:pPr>
        <w:rPr>
          <w:rFonts w:cs="Arial"/>
        </w:rPr>
      </w:pPr>
      <w:permStart w:id="783118484" w:edGrp="everyone"/>
      <w:r>
        <w:rPr>
          <w:rFonts w:cs="Arial"/>
        </w:rPr>
        <w:t>TYPE YOUR TEXT HERE</w:t>
      </w:r>
    </w:p>
    <w:permEnd w:id="783118484"/>
    <w:p w:rsidR="00357C60" w:rsidRDefault="00357C60" w:rsidP="00357C60">
      <w:pPr>
        <w:rPr>
          <w:rFonts w:cs="Arial"/>
        </w:rPr>
      </w:pPr>
      <w:r>
        <w:rPr>
          <w:rFonts w:cs="Arial"/>
        </w:rPr>
        <w:t>&lt;ESMA_QUESTION_FAC_64&gt;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greater alignment with the requirements of AIFMD necessary? If so, where?</w:t>
      </w:r>
    </w:p>
    <w:p w:rsidR="00357C60" w:rsidRDefault="00357C60" w:rsidP="00357C60">
      <w:pPr>
        <w:rPr>
          <w:rFonts w:cs="Arial"/>
        </w:rPr>
      </w:pPr>
      <w:r>
        <w:rPr>
          <w:rFonts w:cs="Arial"/>
        </w:rPr>
        <w:t>&lt;ESMA_QUESTION_FAC_65&gt;</w:t>
      </w:r>
    </w:p>
    <w:p w:rsidR="00357C60" w:rsidRDefault="00357C60" w:rsidP="00357C60">
      <w:pPr>
        <w:rPr>
          <w:rFonts w:cs="Arial"/>
        </w:rPr>
      </w:pPr>
      <w:permStart w:id="412773537" w:edGrp="everyone"/>
      <w:r>
        <w:rPr>
          <w:rFonts w:cs="Arial"/>
        </w:rPr>
        <w:t>TYPE YOUR TEXT HERE</w:t>
      </w:r>
    </w:p>
    <w:permEnd w:id="412773537"/>
    <w:p w:rsidR="00357C60" w:rsidRDefault="00357C60" w:rsidP="00357C60">
      <w:pPr>
        <w:rPr>
          <w:rFonts w:cs="Arial"/>
        </w:rPr>
      </w:pPr>
      <w:r>
        <w:rPr>
          <w:rFonts w:cs="Arial"/>
        </w:rPr>
        <w:t>&lt;ESMA_QUESTION_FAC_65&gt;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allow reduced disclosure where the securities issued by the underlying issuer/collective investment undertaking/counterparty are listed on an SME Growth Market?</w:t>
      </w:r>
    </w:p>
    <w:p w:rsidR="00357C60" w:rsidRDefault="00357C60" w:rsidP="00357C60">
      <w:pPr>
        <w:rPr>
          <w:rFonts w:cs="Arial"/>
        </w:rPr>
      </w:pPr>
      <w:r>
        <w:rPr>
          <w:rFonts w:cs="Arial"/>
        </w:rPr>
        <w:t>&lt;ESMA_QUESTION_FAC_66&gt;</w:t>
      </w:r>
    </w:p>
    <w:p w:rsidR="00357C60" w:rsidRDefault="00357C60" w:rsidP="00357C60">
      <w:pPr>
        <w:rPr>
          <w:rFonts w:cs="Arial"/>
        </w:rPr>
      </w:pPr>
      <w:permStart w:id="20937686" w:edGrp="everyone"/>
      <w:r>
        <w:rPr>
          <w:rFonts w:cs="Arial"/>
        </w:rPr>
        <w:t>TYPE YOUR TEXT HERE</w:t>
      </w:r>
    </w:p>
    <w:permEnd w:id="20937686"/>
    <w:p w:rsidR="00357C60" w:rsidRDefault="00357C60" w:rsidP="00357C60">
      <w:pPr>
        <w:rPr>
          <w:rFonts w:cs="Arial"/>
        </w:rPr>
      </w:pPr>
      <w:r>
        <w:rPr>
          <w:rFonts w:cs="Arial"/>
        </w:rPr>
        <w:t>&lt;ESMA_QUESTION_FAC_66&gt;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w:t>
      </w:r>
      <w:r w:rsidRPr="0064701F">
        <w:rPr>
          <w:rFonts w:ascii="Arial" w:hAnsi="Arial" w:cs="Arial"/>
        </w:rPr>
        <w:t xml:space="preserve"> What is the overall impact of the proposed technical advice, especially in terms of costs to issuers and benefits to investors? If you have indicated that it will </w:t>
      </w:r>
      <w:r w:rsidRPr="0064701F">
        <w:rPr>
          <w:rFonts w:ascii="Arial" w:hAnsi="Arial" w:cs="Arial"/>
        </w:rPr>
        <w:lastRenderedPageBreak/>
        <w:t>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&lt;ESMA_QUESTION_FAC_67&gt;</w:t>
      </w:r>
    </w:p>
    <w:p w:rsidR="00357C60" w:rsidRDefault="00357C60" w:rsidP="00357C60">
      <w:pPr>
        <w:rPr>
          <w:rFonts w:cs="Arial"/>
        </w:rPr>
      </w:pPr>
      <w:permStart w:id="1817970030" w:edGrp="everyone"/>
      <w:r>
        <w:rPr>
          <w:rFonts w:cs="Arial"/>
        </w:rPr>
        <w:t>TYPE YOUR TEXT HERE</w:t>
      </w:r>
    </w:p>
    <w:permEnd w:id="1817970030"/>
    <w:p w:rsidR="00357C60" w:rsidRDefault="00357C60" w:rsidP="00357C60">
      <w:pPr>
        <w:rPr>
          <w:rFonts w:cs="Arial"/>
        </w:rPr>
      </w:pPr>
      <w:r>
        <w:rPr>
          <w:rFonts w:cs="Arial"/>
        </w:rPr>
        <w:t>&lt;ESMA_QUESTION_FAC_67&gt;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changes are required to the existing regime for convertible and exchangeable securities? If so, please specify.</w:t>
      </w:r>
    </w:p>
    <w:p w:rsidR="00357C60" w:rsidRDefault="00357C60" w:rsidP="00357C60">
      <w:pPr>
        <w:rPr>
          <w:rFonts w:cs="Arial"/>
        </w:rPr>
      </w:pPr>
      <w:r>
        <w:rPr>
          <w:rFonts w:cs="Arial"/>
        </w:rPr>
        <w:t>&lt;ESMA_QUESTION_FAC_68&gt;</w:t>
      </w:r>
    </w:p>
    <w:p w:rsidR="00357C60" w:rsidRDefault="00D40F44" w:rsidP="00357C60">
      <w:pPr>
        <w:rPr>
          <w:rFonts w:cs="Arial"/>
        </w:rPr>
      </w:pPr>
      <w:permStart w:id="268393034" w:edGrp="everyone"/>
      <w:r>
        <w:rPr>
          <w:rFonts w:cs="Arial"/>
        </w:rPr>
        <w:t>We wonder when a Prospectus must be prepared for an issuer that has multiple convertible bonds ou</w:t>
      </w:r>
      <w:r w:rsidR="0027635F">
        <w:rPr>
          <w:rFonts w:cs="Arial"/>
        </w:rPr>
        <w:t>tstanding that at</w:t>
      </w:r>
      <w:r>
        <w:rPr>
          <w:rFonts w:cs="Arial"/>
        </w:rPr>
        <w:t xml:space="preserve"> any unforeseen moment can convert into </w:t>
      </w:r>
      <w:r w:rsidR="0027635F">
        <w:rPr>
          <w:rFonts w:cs="Arial"/>
        </w:rPr>
        <w:t xml:space="preserve">shares representing more than </w:t>
      </w:r>
      <w:r>
        <w:rPr>
          <w:rFonts w:cs="Arial"/>
        </w:rPr>
        <w:t xml:space="preserve">20% </w:t>
      </w:r>
      <w:r w:rsidR="0027635F" w:rsidRPr="0027635F">
        <w:rPr>
          <w:rFonts w:cs="Arial"/>
        </w:rPr>
        <w:t>of the number of shares of the same class already admitted to trading</w:t>
      </w:r>
      <w:r>
        <w:rPr>
          <w:rFonts w:cs="Arial"/>
        </w:rPr>
        <w:t>, triggering an immediate Prospectus requirement.</w:t>
      </w:r>
      <w:permEnd w:id="268393034"/>
      <w:r w:rsidR="00357C60">
        <w:rPr>
          <w:rFonts w:cs="Arial"/>
        </w:rPr>
        <w:t>&lt;ESMA_QUESTION_FAC_68&gt;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other types of specialist issuers which should be added? If so, please specify.</w:t>
      </w:r>
    </w:p>
    <w:p w:rsidR="00357C60" w:rsidRDefault="00357C60" w:rsidP="00357C60">
      <w:pPr>
        <w:rPr>
          <w:rFonts w:cs="Arial"/>
        </w:rPr>
      </w:pPr>
      <w:r>
        <w:rPr>
          <w:rFonts w:cs="Arial"/>
        </w:rPr>
        <w:t>&lt;ESMA_QUESTION_FAC_69&gt;</w:t>
      </w:r>
    </w:p>
    <w:p w:rsidR="00357C60" w:rsidRDefault="00357C60" w:rsidP="00357C60">
      <w:pPr>
        <w:rPr>
          <w:rFonts w:cs="Arial"/>
        </w:rPr>
      </w:pPr>
      <w:permStart w:id="1343117836" w:edGrp="everyone"/>
      <w:r>
        <w:rPr>
          <w:rFonts w:cs="Arial"/>
        </w:rPr>
        <w:t>TYPE YOUR TEXT HERE</w:t>
      </w:r>
    </w:p>
    <w:permEnd w:id="1343117836"/>
    <w:p w:rsidR="00357C60" w:rsidRDefault="00357C60" w:rsidP="00357C60">
      <w:pPr>
        <w:rPr>
          <w:rFonts w:cs="Arial"/>
        </w:rPr>
      </w:pPr>
      <w:r>
        <w:rPr>
          <w:rFonts w:cs="Arial"/>
        </w:rPr>
        <w:t>&lt;ESMA_QUESTION_FAC_69&gt;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ESMA’s proposal not to develop a schedule for securities issued by public international bodies and for debt securities guaranteed by a Member State of the OECD?</w:t>
      </w:r>
    </w:p>
    <w:p w:rsidR="00357C60" w:rsidRDefault="00357C60" w:rsidP="00357C60">
      <w:pPr>
        <w:rPr>
          <w:rFonts w:cs="Arial"/>
        </w:rPr>
      </w:pPr>
      <w:r>
        <w:rPr>
          <w:rFonts w:cs="Arial"/>
        </w:rPr>
        <w:t>&lt;ESMA_QUESTION_FAC_70&gt;</w:t>
      </w:r>
    </w:p>
    <w:p w:rsidR="00357C60" w:rsidRDefault="00357C60" w:rsidP="00357C60">
      <w:pPr>
        <w:rPr>
          <w:rFonts w:cs="Arial"/>
        </w:rPr>
      </w:pPr>
      <w:permStart w:id="2091477992" w:edGrp="everyone"/>
      <w:r>
        <w:rPr>
          <w:rFonts w:cs="Arial"/>
        </w:rPr>
        <w:t>TYPE YOUR TEXT HERE</w:t>
      </w:r>
    </w:p>
    <w:permEnd w:id="2091477992"/>
    <w:p w:rsidR="00357C60" w:rsidRDefault="00357C60" w:rsidP="00357C60">
      <w:pPr>
        <w:rPr>
          <w:rFonts w:cs="Arial"/>
        </w:rPr>
      </w:pPr>
      <w:r>
        <w:rPr>
          <w:rFonts w:cs="Arial"/>
        </w:rPr>
        <w:t>&lt;ESMA_QUESTION_FAC_70&gt;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URD disclosure requirements should be based on the share registration document plus additional disclosure items?</w:t>
      </w:r>
    </w:p>
    <w:p w:rsidR="00357C60" w:rsidRDefault="00357C60" w:rsidP="00357C60">
      <w:pPr>
        <w:rPr>
          <w:rFonts w:cs="Arial"/>
        </w:rPr>
      </w:pPr>
      <w:r>
        <w:rPr>
          <w:rFonts w:cs="Arial"/>
        </w:rPr>
        <w:t>&lt;ESMA_QUESTION_FAC_71&gt;</w:t>
      </w:r>
    </w:p>
    <w:p w:rsidR="00357C60" w:rsidRDefault="00357C60" w:rsidP="00357C60">
      <w:pPr>
        <w:rPr>
          <w:rFonts w:cs="Arial"/>
        </w:rPr>
      </w:pPr>
      <w:permStart w:id="154681461" w:edGrp="everyone"/>
      <w:r>
        <w:rPr>
          <w:rFonts w:cs="Arial"/>
        </w:rPr>
        <w:t>TYPE YOUR TEXT HERE</w:t>
      </w:r>
    </w:p>
    <w:permEnd w:id="154681461"/>
    <w:p w:rsidR="00357C60" w:rsidRDefault="00357C60" w:rsidP="00357C60">
      <w:pPr>
        <w:rPr>
          <w:rFonts w:cs="Arial"/>
        </w:rPr>
      </w:pPr>
      <w:r>
        <w:rPr>
          <w:rFonts w:cs="Arial"/>
        </w:rPr>
        <w:t>&lt;ESMA_QUESTION_FAC_71&gt;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 URD schedule contain any further disclosure requirements?</w:t>
      </w:r>
    </w:p>
    <w:p w:rsidR="00357C60" w:rsidRDefault="00357C60" w:rsidP="00357C60">
      <w:pPr>
        <w:rPr>
          <w:rFonts w:cs="Arial"/>
        </w:rPr>
      </w:pPr>
      <w:r>
        <w:rPr>
          <w:rFonts w:cs="Arial"/>
        </w:rPr>
        <w:t>&lt;ESMA_QUESTION_FAC_72&gt;</w:t>
      </w:r>
    </w:p>
    <w:p w:rsidR="00357C60" w:rsidRDefault="00357C60" w:rsidP="00357C60">
      <w:pPr>
        <w:rPr>
          <w:rFonts w:cs="Arial"/>
        </w:rPr>
      </w:pPr>
      <w:permStart w:id="197617430" w:edGrp="everyone"/>
      <w:r>
        <w:rPr>
          <w:rFonts w:cs="Arial"/>
        </w:rPr>
        <w:t>TYPE YOUR TEXT HERE</w:t>
      </w:r>
    </w:p>
    <w:permEnd w:id="197617430"/>
    <w:p w:rsidR="00357C60" w:rsidRDefault="00357C60" w:rsidP="00357C60">
      <w:pPr>
        <w:rPr>
          <w:rFonts w:cs="Arial"/>
        </w:rPr>
      </w:pPr>
      <w:r>
        <w:rPr>
          <w:rFonts w:cs="Arial"/>
        </w:rPr>
        <w:t>&lt;ESMA_QUESTION_FAC_72&gt;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lastRenderedPageBreak/>
        <w:t>&lt;ESMA_QUESTION_FAC_73&gt;</w:t>
      </w:r>
    </w:p>
    <w:p w:rsidR="00357C60" w:rsidRDefault="00357C60" w:rsidP="00357C60">
      <w:pPr>
        <w:rPr>
          <w:rFonts w:cs="Arial"/>
        </w:rPr>
      </w:pPr>
      <w:permStart w:id="278856303" w:edGrp="everyone"/>
      <w:r>
        <w:rPr>
          <w:rFonts w:cs="Arial"/>
        </w:rPr>
        <w:t>TYPE YOUR TEXT HERE</w:t>
      </w:r>
    </w:p>
    <w:permEnd w:id="278856303"/>
    <w:p w:rsidR="00357C60" w:rsidRDefault="00357C60" w:rsidP="00357C60">
      <w:pPr>
        <w:rPr>
          <w:rFonts w:cs="Arial"/>
        </w:rPr>
      </w:pPr>
      <w:r>
        <w:rPr>
          <w:rFonts w:cs="Arial"/>
        </w:rPr>
        <w:t>&lt;ESMA_QUESTION_FAC_73&gt;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proposed disclosure is sufficiently alleviated compared to the full regime? If not, where do you believe that additional simplification can be made? Please advise of any costs and benefits implied by the further changes you propose.</w:t>
      </w:r>
    </w:p>
    <w:p w:rsidR="00357C60" w:rsidRDefault="00357C60" w:rsidP="00357C60">
      <w:pPr>
        <w:rPr>
          <w:rFonts w:cs="Arial"/>
        </w:rPr>
      </w:pPr>
      <w:r>
        <w:rPr>
          <w:rFonts w:cs="Arial"/>
        </w:rPr>
        <w:t>&lt;ESMA_QUESTION_FAC_74&gt;</w:t>
      </w:r>
    </w:p>
    <w:p w:rsidR="00357C60" w:rsidRDefault="00357C60" w:rsidP="00357C60">
      <w:pPr>
        <w:rPr>
          <w:rFonts w:cs="Arial"/>
        </w:rPr>
      </w:pPr>
      <w:permStart w:id="1762221915" w:edGrp="everyone"/>
      <w:r>
        <w:rPr>
          <w:rFonts w:cs="Arial"/>
        </w:rPr>
        <w:t>TYPE YOUR TEXT HERE</w:t>
      </w:r>
    </w:p>
    <w:permEnd w:id="1762221915"/>
    <w:p w:rsidR="00357C60" w:rsidRDefault="00357C60" w:rsidP="00357C60">
      <w:pPr>
        <w:rPr>
          <w:rFonts w:cs="Arial"/>
        </w:rPr>
      </w:pPr>
      <w:r>
        <w:rPr>
          <w:rFonts w:cs="Arial"/>
        </w:rPr>
        <w:t>&lt;ESMA_QUESTION_FAC_74&gt;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secondary disclosure differ depending on whether the issuer is listed on a regulated market or on an SME Growth Market?</w:t>
      </w:r>
    </w:p>
    <w:p w:rsidR="00357C60" w:rsidRDefault="00357C60" w:rsidP="00357C60">
      <w:pPr>
        <w:rPr>
          <w:rFonts w:cs="Arial"/>
        </w:rPr>
      </w:pPr>
      <w:r>
        <w:rPr>
          <w:rFonts w:cs="Arial"/>
        </w:rPr>
        <w:t>&lt;ESMA_QUESTION_FAC_75&gt;</w:t>
      </w:r>
    </w:p>
    <w:p w:rsidR="00357C60" w:rsidRDefault="00357C60" w:rsidP="00357C60">
      <w:pPr>
        <w:rPr>
          <w:rFonts w:cs="Arial"/>
        </w:rPr>
      </w:pPr>
      <w:permStart w:id="670714321" w:edGrp="everyone"/>
      <w:r>
        <w:rPr>
          <w:rFonts w:cs="Arial"/>
        </w:rPr>
        <w:t>TYPE YOUR TEXT HERE</w:t>
      </w:r>
    </w:p>
    <w:permEnd w:id="670714321"/>
    <w:p w:rsidR="00357C60" w:rsidRDefault="00357C60" w:rsidP="00357C60">
      <w:pPr>
        <w:rPr>
          <w:rFonts w:cs="Arial"/>
        </w:rPr>
      </w:pPr>
      <w:r>
        <w:rPr>
          <w:rFonts w:cs="Arial"/>
        </w:rPr>
        <w:t>&lt;ESMA_QUESTION_FAC_75&gt;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item 9.3 (information on corporate governance) is necessary?</w:t>
      </w:r>
    </w:p>
    <w:p w:rsidR="00357C60" w:rsidRDefault="00357C60" w:rsidP="00357C60">
      <w:pPr>
        <w:rPr>
          <w:rFonts w:cs="Arial"/>
        </w:rPr>
      </w:pPr>
      <w:r>
        <w:rPr>
          <w:rFonts w:cs="Arial"/>
        </w:rPr>
        <w:t>&lt;ESMA_QUESTION_FAC_76&gt;</w:t>
      </w:r>
    </w:p>
    <w:p w:rsidR="00357C60" w:rsidRDefault="00357C60" w:rsidP="00357C60">
      <w:pPr>
        <w:rPr>
          <w:rFonts w:cs="Arial"/>
        </w:rPr>
      </w:pPr>
      <w:permStart w:id="1093094960" w:edGrp="everyone"/>
      <w:r>
        <w:rPr>
          <w:rFonts w:cs="Arial"/>
        </w:rPr>
        <w:t>TYPE YOUR TEXT HERE</w:t>
      </w:r>
    </w:p>
    <w:permEnd w:id="1093094960"/>
    <w:p w:rsidR="00357C60" w:rsidRDefault="00357C60" w:rsidP="00357C60">
      <w:pPr>
        <w:rPr>
          <w:rFonts w:cs="Arial"/>
        </w:rPr>
      </w:pPr>
      <w:r>
        <w:rPr>
          <w:rFonts w:cs="Arial"/>
        </w:rPr>
        <w:t>&lt;ESMA_QUESTION_FAC_76&gt;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information on material contracts is necessary for secondary issuance?</w:t>
      </w:r>
    </w:p>
    <w:p w:rsidR="00357C60" w:rsidRDefault="00357C60" w:rsidP="00357C60">
      <w:pPr>
        <w:rPr>
          <w:rFonts w:cs="Arial"/>
        </w:rPr>
      </w:pPr>
      <w:r>
        <w:rPr>
          <w:rFonts w:cs="Arial"/>
        </w:rPr>
        <w:t>&lt;ESMA_QUESTION_FAC_77&gt;</w:t>
      </w:r>
    </w:p>
    <w:p w:rsidR="00357C60" w:rsidRDefault="0027635F" w:rsidP="00357C60">
      <w:pPr>
        <w:rPr>
          <w:rFonts w:cs="Arial"/>
        </w:rPr>
      </w:pPr>
      <w:permStart w:id="915029036" w:edGrp="everyone"/>
      <w:r>
        <w:rPr>
          <w:rFonts w:cs="Arial"/>
        </w:rPr>
        <w:t xml:space="preserve">In our minds, the question is more whether such contracts have been considered during the drafting of the prospectus rather than rigidly prescribing </w:t>
      </w:r>
      <w:r w:rsidR="0091340A">
        <w:rPr>
          <w:rFonts w:cs="Arial"/>
        </w:rPr>
        <w:t xml:space="preserve">a </w:t>
      </w:r>
      <w:r>
        <w:rPr>
          <w:rFonts w:cs="Arial"/>
        </w:rPr>
        <w:t>sum</w:t>
      </w:r>
      <w:r w:rsidR="0091340A">
        <w:rPr>
          <w:rFonts w:cs="Arial"/>
        </w:rPr>
        <w:t>mary description</w:t>
      </w:r>
      <w:r>
        <w:rPr>
          <w:rFonts w:cs="Arial"/>
        </w:rPr>
        <w:t xml:space="preserve"> that may in itself not be to the point</w:t>
      </w:r>
      <w:proofErr w:type="gramStart"/>
      <w:r>
        <w:rPr>
          <w:rFonts w:cs="Arial"/>
        </w:rPr>
        <w:t>.</w:t>
      </w:r>
      <w:permEnd w:id="915029036"/>
      <w:r w:rsidR="00357C60">
        <w:rPr>
          <w:rFonts w:cs="Arial"/>
        </w:rPr>
        <w:t>&lt;</w:t>
      </w:r>
      <w:proofErr w:type="gramEnd"/>
      <w:r w:rsidR="00357C60">
        <w:rPr>
          <w:rFonts w:cs="Arial"/>
        </w:rPr>
        <w:t>ESMA_QUESTION_FAC_77&gt;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&lt;ESMA_QUESTION_FAC_78&gt;</w:t>
      </w:r>
    </w:p>
    <w:p w:rsidR="00357C60" w:rsidRDefault="00357C60" w:rsidP="00357C60">
      <w:pPr>
        <w:rPr>
          <w:rFonts w:cs="Arial"/>
        </w:rPr>
      </w:pPr>
      <w:permStart w:id="104601047" w:edGrp="everyone"/>
      <w:r>
        <w:rPr>
          <w:rFonts w:cs="Arial"/>
        </w:rPr>
        <w:t>TYPE YOUR TEXT HERE</w:t>
      </w:r>
    </w:p>
    <w:permEnd w:id="104601047"/>
    <w:p w:rsidR="00357C60" w:rsidRDefault="00357C60" w:rsidP="00357C60">
      <w:pPr>
        <w:rPr>
          <w:rFonts w:cs="Arial"/>
        </w:rPr>
      </w:pPr>
      <w:r>
        <w:rPr>
          <w:rFonts w:cs="Arial"/>
        </w:rPr>
        <w:t>&lt;ESMA_QUESTION_FAC_78&gt;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there is further scope for alleviated disclosure in the securities note ? Please advise of any costs and benefits implied by the further changes you propose.</w:t>
      </w:r>
    </w:p>
    <w:p w:rsidR="00357C60" w:rsidRDefault="00357C60" w:rsidP="00357C60">
      <w:pPr>
        <w:rPr>
          <w:rFonts w:cs="Arial"/>
        </w:rPr>
      </w:pPr>
      <w:r>
        <w:rPr>
          <w:rFonts w:cs="Arial"/>
        </w:rPr>
        <w:t>&lt;ESMA_QUESTION_FAC_79&gt;</w:t>
      </w:r>
    </w:p>
    <w:p w:rsidR="00357C60" w:rsidRDefault="00357C60" w:rsidP="00357C60">
      <w:pPr>
        <w:rPr>
          <w:rFonts w:cs="Arial"/>
        </w:rPr>
      </w:pPr>
      <w:permStart w:id="1419399391" w:edGrp="everyone"/>
      <w:r>
        <w:rPr>
          <w:rFonts w:cs="Arial"/>
        </w:rPr>
        <w:t>TYPE YOUR TEXT HERE</w:t>
      </w:r>
    </w:p>
    <w:permEnd w:id="1419399391"/>
    <w:p w:rsidR="00357C60" w:rsidRDefault="00357C60" w:rsidP="00357C60">
      <w:pPr>
        <w:rPr>
          <w:rFonts w:cs="Arial"/>
        </w:rPr>
      </w:pPr>
      <w:r>
        <w:rPr>
          <w:rFonts w:cs="Arial"/>
        </w:rPr>
        <w:lastRenderedPageBreak/>
        <w:t>&lt;ESMA_QUESTION_FAC_79&gt;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a single securities note, separated by security type, clear or would it be preferable to have multiple securities note schedules?</w:t>
      </w:r>
    </w:p>
    <w:p w:rsidR="00357C60" w:rsidRDefault="00357C60" w:rsidP="00357C60">
      <w:pPr>
        <w:rPr>
          <w:rFonts w:cs="Arial"/>
        </w:rPr>
      </w:pPr>
      <w:r>
        <w:rPr>
          <w:rFonts w:cs="Arial"/>
        </w:rPr>
        <w:t>&lt;ESMA_QUESTION_FAC_80&gt;</w:t>
      </w:r>
    </w:p>
    <w:p w:rsidR="00357C60" w:rsidRDefault="00357C60" w:rsidP="00357C60">
      <w:pPr>
        <w:rPr>
          <w:rFonts w:cs="Arial"/>
        </w:rPr>
      </w:pPr>
      <w:permStart w:id="171272322" w:edGrp="everyone"/>
      <w:r>
        <w:rPr>
          <w:rFonts w:cs="Arial"/>
        </w:rPr>
        <w:t>TYPE YOUR TEXT HERE</w:t>
      </w:r>
    </w:p>
    <w:permEnd w:id="171272322"/>
    <w:p w:rsidR="00357C60" w:rsidRDefault="00357C60" w:rsidP="00357C60">
      <w:pPr>
        <w:rPr>
          <w:rFonts w:cs="Arial"/>
        </w:rPr>
      </w:pPr>
      <w:r>
        <w:rPr>
          <w:rFonts w:cs="Arial"/>
        </w:rPr>
        <w:t>&lt;ESMA_QUESTION_FAC_80&gt;</w:t>
      </w:r>
    </w:p>
    <w:p w:rsidR="00357C60" w:rsidRDefault="00357C60" w:rsidP="00357C60">
      <w:pPr>
        <w:rPr>
          <w:rFonts w:cs="Arial"/>
        </w:rPr>
      </w:pPr>
    </w:p>
    <w:p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rsidR="00357C60" w:rsidRDefault="00357C60" w:rsidP="00357C60">
      <w:pPr>
        <w:rPr>
          <w:rFonts w:cs="Arial"/>
        </w:rPr>
      </w:pPr>
      <w:r>
        <w:rPr>
          <w:rFonts w:cs="Arial"/>
        </w:rPr>
        <w:t>&lt;ESMA_QUESTION_FAC_81&gt;</w:t>
      </w:r>
    </w:p>
    <w:p w:rsidR="00357C60" w:rsidRDefault="00357C60" w:rsidP="00357C60">
      <w:pPr>
        <w:rPr>
          <w:rFonts w:cs="Arial"/>
        </w:rPr>
      </w:pPr>
      <w:permStart w:id="1513701525" w:edGrp="everyone"/>
      <w:r>
        <w:rPr>
          <w:rFonts w:cs="Arial"/>
        </w:rPr>
        <w:t>TYPE YOUR TEXT HERE</w:t>
      </w:r>
    </w:p>
    <w:permEnd w:id="1513701525"/>
    <w:p w:rsidR="00357C60" w:rsidRDefault="00357C60" w:rsidP="00357C60">
      <w:pPr>
        <w:rPr>
          <w:rFonts w:cs="Arial"/>
        </w:rPr>
      </w:pPr>
      <w:r>
        <w:rPr>
          <w:rFonts w:cs="Arial"/>
        </w:rPr>
        <w:t>&lt;ESMA_QUESTION_FAC_81&gt;</w:t>
      </w:r>
    </w:p>
    <w:p w:rsidR="00357C60" w:rsidRDefault="00357C60" w:rsidP="00357C60">
      <w:pPr>
        <w:rPr>
          <w:rFonts w:cs="Arial"/>
        </w:rPr>
      </w:pPr>
    </w:p>
    <w:p w:rsidR="00357C60" w:rsidRDefault="00357C60" w:rsidP="00357C60">
      <w:pPr>
        <w:rPr>
          <w:rFonts w:cs="Arial"/>
        </w:rPr>
      </w:pPr>
    </w:p>
    <w:p w:rsidR="008701E5" w:rsidRDefault="008701E5" w:rsidP="0064701F">
      <w:pPr>
        <w:pStyle w:val="Questionstyle"/>
        <w:rPr>
          <w:b w:val="0"/>
        </w:rPr>
      </w:pPr>
    </w:p>
    <w:sectPr w:rsidR="008701E5"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A8" w:rsidRDefault="00E347A8">
      <w:r>
        <w:separator/>
      </w:r>
    </w:p>
    <w:p w:rsidR="00E347A8" w:rsidRDefault="00E347A8"/>
  </w:endnote>
  <w:endnote w:type="continuationSeparator" w:id="0">
    <w:p w:rsidR="00E347A8" w:rsidRDefault="00E347A8">
      <w:r>
        <w:continuationSeparator/>
      </w:r>
    </w:p>
    <w:p w:rsidR="00E347A8" w:rsidRDefault="00E347A8"/>
  </w:endnote>
  <w:endnote w:type="continuationNotice" w:id="1">
    <w:p w:rsidR="00E347A8" w:rsidRDefault="00E34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0D45C8" w:rsidRPr="00616B9B" w:rsidTr="00315E96">
      <w:trPr>
        <w:trHeight w:val="284"/>
      </w:trPr>
      <w:tc>
        <w:tcPr>
          <w:tcW w:w="8460" w:type="dxa"/>
        </w:tcPr>
        <w:p w:rsidR="000D45C8" w:rsidRPr="00315E96" w:rsidRDefault="000D45C8" w:rsidP="00315E96">
          <w:pPr>
            <w:pStyle w:val="00Footer"/>
            <w:rPr>
              <w:lang w:val="fr-FR"/>
            </w:rPr>
          </w:pPr>
        </w:p>
      </w:tc>
      <w:tc>
        <w:tcPr>
          <w:tcW w:w="952" w:type="dxa"/>
        </w:tcPr>
        <w:p w:rsidR="000D45C8" w:rsidRPr="00616B9B" w:rsidRDefault="000D45C8"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91340A">
            <w:rPr>
              <w:rFonts w:cs="Arial"/>
              <w:noProof/>
              <w:sz w:val="22"/>
              <w:szCs w:val="22"/>
            </w:rPr>
            <w:t>3</w:t>
          </w:r>
          <w:r w:rsidRPr="00616B9B">
            <w:rPr>
              <w:rFonts w:cs="Arial"/>
              <w:noProof/>
              <w:sz w:val="22"/>
              <w:szCs w:val="22"/>
            </w:rPr>
            <w:fldChar w:fldCharType="end"/>
          </w:r>
        </w:p>
      </w:tc>
    </w:tr>
  </w:tbl>
  <w:p w:rsidR="000D45C8" w:rsidRDefault="000D4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C8" w:rsidRDefault="000D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A8" w:rsidRDefault="00E347A8">
      <w:r>
        <w:separator/>
      </w:r>
    </w:p>
    <w:p w:rsidR="00E347A8" w:rsidRDefault="00E347A8"/>
  </w:footnote>
  <w:footnote w:type="continuationSeparator" w:id="0">
    <w:p w:rsidR="00E347A8" w:rsidRDefault="00E347A8">
      <w:r>
        <w:continuationSeparator/>
      </w:r>
    </w:p>
    <w:p w:rsidR="00E347A8" w:rsidRDefault="00E347A8"/>
  </w:footnote>
  <w:footnote w:type="continuationNotice" w:id="1">
    <w:p w:rsidR="00E347A8" w:rsidRDefault="00E347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C8" w:rsidRDefault="000D45C8">
    <w:pPr>
      <w:pStyle w:val="Header"/>
    </w:pPr>
    <w:r>
      <w:rPr>
        <w:noProof/>
        <w:lang w:eastAsia="zh-CN"/>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0E5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C8" w:rsidRDefault="000D45C8" w:rsidP="00013CCE">
    <w:pPr>
      <w:pStyle w:val="Header"/>
      <w:jc w:val="right"/>
    </w:pPr>
    <w:r>
      <w:rPr>
        <w:noProof/>
        <w:lang w:eastAsia="zh-CN"/>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C8" w:rsidRDefault="000D45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0D45C8" w:rsidRPr="002F4496" w:rsidTr="000C06C9">
      <w:trPr>
        <w:trHeight w:val="284"/>
      </w:trPr>
      <w:tc>
        <w:tcPr>
          <w:tcW w:w="8460" w:type="dxa"/>
        </w:tcPr>
        <w:p w:rsidR="000D45C8" w:rsidRPr="000C3B6D" w:rsidRDefault="000D45C8" w:rsidP="000C06C9">
          <w:pPr>
            <w:pStyle w:val="00Footer"/>
            <w:rPr>
              <w:lang w:val="fr-FR"/>
            </w:rPr>
          </w:pPr>
        </w:p>
      </w:tc>
      <w:tc>
        <w:tcPr>
          <w:tcW w:w="952" w:type="dxa"/>
        </w:tcPr>
        <w:p w:rsidR="000D45C8" w:rsidRPr="00146B34" w:rsidRDefault="000D45C8" w:rsidP="000C06C9">
          <w:pPr>
            <w:pStyle w:val="00aPagenumber"/>
            <w:rPr>
              <w:lang w:val="fr-FR"/>
            </w:rPr>
          </w:pPr>
        </w:p>
      </w:tc>
    </w:tr>
  </w:tbl>
  <w:p w:rsidR="000D45C8" w:rsidRPr="00DB46C3" w:rsidRDefault="000D45C8">
    <w:pPr>
      <w:rPr>
        <w:lang w:val="fr-FR"/>
      </w:rPr>
    </w:pPr>
  </w:p>
  <w:p w:rsidR="000D45C8" w:rsidRPr="002F4496" w:rsidRDefault="000D45C8">
    <w:pPr>
      <w:pStyle w:val="Header"/>
      <w:rPr>
        <w:lang w:val="fr-FR"/>
      </w:rPr>
    </w:pPr>
  </w:p>
  <w:p w:rsidR="000D45C8" w:rsidRPr="002F4496" w:rsidRDefault="000D45C8" w:rsidP="000C06C9">
    <w:pPr>
      <w:pStyle w:val="Header"/>
      <w:tabs>
        <w:tab w:val="clear" w:pos="4536"/>
        <w:tab w:val="clear" w:pos="9072"/>
        <w:tab w:val="left" w:pos="8227"/>
      </w:tabs>
      <w:rPr>
        <w:lang w:val="fr-FR"/>
      </w:rPr>
    </w:pPr>
  </w:p>
  <w:p w:rsidR="000D45C8" w:rsidRPr="002F4496" w:rsidRDefault="000D45C8" w:rsidP="000C06C9">
    <w:pPr>
      <w:pStyle w:val="Header"/>
      <w:tabs>
        <w:tab w:val="clear" w:pos="4536"/>
        <w:tab w:val="clear" w:pos="9072"/>
        <w:tab w:val="left" w:pos="8227"/>
      </w:tabs>
      <w:rPr>
        <w:lang w:val="fr-FR"/>
      </w:rPr>
    </w:pPr>
  </w:p>
  <w:p w:rsidR="000D45C8" w:rsidRPr="002F4496" w:rsidRDefault="000D45C8">
    <w:pPr>
      <w:pStyle w:val="Header"/>
      <w:rPr>
        <w:lang w:val="fr-FR"/>
      </w:rPr>
    </w:pPr>
  </w:p>
  <w:p w:rsidR="000D45C8" w:rsidRPr="002F4496" w:rsidRDefault="000D45C8">
    <w:pPr>
      <w:pStyle w:val="Header"/>
      <w:rPr>
        <w:lang w:val="fr-FR"/>
      </w:rPr>
    </w:pPr>
  </w:p>
  <w:p w:rsidR="000D45C8" w:rsidRPr="002F4496" w:rsidRDefault="000D45C8">
    <w:pPr>
      <w:pStyle w:val="Header"/>
      <w:rPr>
        <w:lang w:val="fr-FR"/>
      </w:rPr>
    </w:pPr>
  </w:p>
  <w:p w:rsidR="000D45C8" w:rsidRPr="002F4496" w:rsidRDefault="000D45C8">
    <w:pPr>
      <w:pStyle w:val="Header"/>
      <w:rPr>
        <w:lang w:val="fr-FR"/>
      </w:rPr>
    </w:pPr>
  </w:p>
  <w:p w:rsidR="000D45C8" w:rsidRPr="002F4496" w:rsidRDefault="000D45C8">
    <w:pPr>
      <w:pStyle w:val="Header"/>
      <w:rPr>
        <w:highlight w:val="yellow"/>
        <w:lang w:val="fr-FR"/>
      </w:rPr>
    </w:pPr>
  </w:p>
  <w:p w:rsidR="000D45C8" w:rsidRDefault="000D45C8">
    <w:pPr>
      <w:pStyle w:val="Header"/>
    </w:pPr>
    <w:r>
      <w:rPr>
        <w:noProof/>
        <w:lang w:eastAsia="zh-CN"/>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8A51"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zh-CN"/>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6"/>
  </w:num>
  <w:num w:numId="5">
    <w:abstractNumId w:val="28"/>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11"/>
  </w:num>
  <w:num w:numId="16">
    <w:abstractNumId w:val="1"/>
  </w:num>
  <w:num w:numId="17">
    <w:abstractNumId w:val="17"/>
  </w:num>
  <w:num w:numId="18">
    <w:abstractNumId w:val="18"/>
  </w:num>
  <w:num w:numId="19">
    <w:abstractNumId w:val="20"/>
  </w:num>
  <w:num w:numId="20">
    <w:abstractNumId w:val="29"/>
  </w:num>
  <w:num w:numId="21">
    <w:abstractNumId w:val="40"/>
  </w:num>
  <w:num w:numId="22">
    <w:abstractNumId w:val="27"/>
  </w:num>
  <w:num w:numId="23">
    <w:abstractNumId w:val="10"/>
  </w:num>
  <w:num w:numId="24">
    <w:abstractNumId w:val="34"/>
  </w:num>
  <w:num w:numId="25">
    <w:abstractNumId w:val="33"/>
  </w:num>
  <w:num w:numId="26">
    <w:abstractNumId w:val="22"/>
  </w:num>
  <w:num w:numId="27">
    <w:abstractNumId w:val="37"/>
  </w:num>
  <w:num w:numId="28">
    <w:abstractNumId w:val="42"/>
  </w:num>
  <w:num w:numId="29">
    <w:abstractNumId w:val="8"/>
  </w:num>
  <w:num w:numId="30">
    <w:abstractNumId w:val="3"/>
  </w:num>
  <w:num w:numId="31">
    <w:abstractNumId w:val="24"/>
  </w:num>
  <w:num w:numId="32">
    <w:abstractNumId w:val="2"/>
  </w:num>
  <w:num w:numId="33">
    <w:abstractNumId w:val="7"/>
  </w:num>
  <w:num w:numId="34">
    <w:abstractNumId w:val="23"/>
  </w:num>
  <w:num w:numId="35">
    <w:abstractNumId w:val="39"/>
  </w:num>
  <w:num w:numId="36">
    <w:abstractNumId w:val="39"/>
    <w:lvlOverride w:ilvl="0">
      <w:startOverride w:val="1"/>
    </w:lvlOverride>
  </w:num>
  <w:num w:numId="37">
    <w:abstractNumId w:val="39"/>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39"/>
    <w:lvlOverride w:ilvl="0">
      <w:startOverride w:val="1"/>
    </w:lvlOverride>
  </w:num>
  <w:num w:numId="41">
    <w:abstractNumId w:val="39"/>
  </w:num>
  <w:num w:numId="42">
    <w:abstractNumId w:val="39"/>
    <w:lvlOverride w:ilvl="0">
      <w:startOverride w:val="1"/>
    </w:lvlOverride>
  </w:num>
  <w:num w:numId="43">
    <w:abstractNumId w:val="39"/>
    <w:lvlOverride w:ilvl="0">
      <w:startOverride w:val="1"/>
    </w:lvlOverride>
  </w:num>
  <w:num w:numId="44">
    <w:abstractNumId w:val="39"/>
    <w:lvlOverride w:ilvl="0">
      <w:startOverride w:val="1"/>
    </w:lvlOverride>
  </w:num>
  <w:num w:numId="45">
    <w:abstractNumId w:val="39"/>
    <w:lvlOverride w:ilvl="0">
      <w:startOverride w:val="1"/>
    </w:lvlOverride>
  </w:num>
  <w:num w:numId="46">
    <w:abstractNumId w:val="39"/>
    <w:lvlOverride w:ilvl="0">
      <w:startOverride w:val="1"/>
    </w:lvlOverride>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2"/>
  </w:num>
  <w:num w:numId="54">
    <w:abstractNumId w:val="1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wMqzmW+nR2Ol41xIKjvPq7VOWkMlUOcXBuZKFLZRpQPZ1JiNp553NirOwwVQllBDgMthNCepCjgRkwfBw9uAA==" w:salt="cDgEBq6GK33orXJ5FFaS4Q=="/>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185A"/>
    <w:rsid w:val="00002232"/>
    <w:rsid w:val="00002491"/>
    <w:rsid w:val="0000378E"/>
    <w:rsid w:val="00003AEB"/>
    <w:rsid w:val="00005BBA"/>
    <w:rsid w:val="00005D8C"/>
    <w:rsid w:val="00006C2B"/>
    <w:rsid w:val="00007014"/>
    <w:rsid w:val="00007968"/>
    <w:rsid w:val="0001067A"/>
    <w:rsid w:val="00013CCE"/>
    <w:rsid w:val="00013E4F"/>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5C8"/>
    <w:rsid w:val="000D4660"/>
    <w:rsid w:val="000D705D"/>
    <w:rsid w:val="000D7EB9"/>
    <w:rsid w:val="000E0223"/>
    <w:rsid w:val="000E0CF3"/>
    <w:rsid w:val="000E18A8"/>
    <w:rsid w:val="000E1AEC"/>
    <w:rsid w:val="000E3937"/>
    <w:rsid w:val="000E4926"/>
    <w:rsid w:val="000E5F7F"/>
    <w:rsid w:val="000E7086"/>
    <w:rsid w:val="000E7C65"/>
    <w:rsid w:val="000F04D2"/>
    <w:rsid w:val="000F5568"/>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4655"/>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28E"/>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83D"/>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2E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5A55"/>
    <w:rsid w:val="0027635F"/>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C07"/>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228"/>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04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57C60"/>
    <w:rsid w:val="003609B6"/>
    <w:rsid w:val="00361119"/>
    <w:rsid w:val="0036538D"/>
    <w:rsid w:val="00365D12"/>
    <w:rsid w:val="0037018D"/>
    <w:rsid w:val="00372299"/>
    <w:rsid w:val="00372F02"/>
    <w:rsid w:val="00373729"/>
    <w:rsid w:val="003739A4"/>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0ED"/>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730"/>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688"/>
    <w:rsid w:val="0044277A"/>
    <w:rsid w:val="0044344F"/>
    <w:rsid w:val="004456DC"/>
    <w:rsid w:val="00447FBE"/>
    <w:rsid w:val="0045035E"/>
    <w:rsid w:val="0045175A"/>
    <w:rsid w:val="00451ED9"/>
    <w:rsid w:val="00452180"/>
    <w:rsid w:val="00453072"/>
    <w:rsid w:val="004539F8"/>
    <w:rsid w:val="00453F26"/>
    <w:rsid w:val="0045503F"/>
    <w:rsid w:val="00455273"/>
    <w:rsid w:val="00460905"/>
    <w:rsid w:val="004617B5"/>
    <w:rsid w:val="00461E35"/>
    <w:rsid w:val="004621DB"/>
    <w:rsid w:val="004634A7"/>
    <w:rsid w:val="00463787"/>
    <w:rsid w:val="00466926"/>
    <w:rsid w:val="00466FDA"/>
    <w:rsid w:val="004671D0"/>
    <w:rsid w:val="004674D1"/>
    <w:rsid w:val="00470773"/>
    <w:rsid w:val="00471FF9"/>
    <w:rsid w:val="00473E74"/>
    <w:rsid w:val="00473FEF"/>
    <w:rsid w:val="00475B8E"/>
    <w:rsid w:val="00475DB5"/>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EB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77B"/>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2DAE"/>
    <w:rsid w:val="00503A3E"/>
    <w:rsid w:val="00503F59"/>
    <w:rsid w:val="00504102"/>
    <w:rsid w:val="00504505"/>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81B"/>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549"/>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19A"/>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4C51"/>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4CF"/>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5CFC"/>
    <w:rsid w:val="0063642C"/>
    <w:rsid w:val="0063681E"/>
    <w:rsid w:val="00636FF9"/>
    <w:rsid w:val="00640DCD"/>
    <w:rsid w:val="00641DC3"/>
    <w:rsid w:val="00642972"/>
    <w:rsid w:val="006434DB"/>
    <w:rsid w:val="00644F4D"/>
    <w:rsid w:val="006469B1"/>
    <w:rsid w:val="00646C0D"/>
    <w:rsid w:val="0064701F"/>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0C00"/>
    <w:rsid w:val="00743DE7"/>
    <w:rsid w:val="0074509E"/>
    <w:rsid w:val="00745B9F"/>
    <w:rsid w:val="0074726F"/>
    <w:rsid w:val="0075015C"/>
    <w:rsid w:val="007529DD"/>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2806"/>
    <w:rsid w:val="007834A1"/>
    <w:rsid w:val="00786A8B"/>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2B2C"/>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159B"/>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0CB"/>
    <w:rsid w:val="008E5625"/>
    <w:rsid w:val="008E5C5B"/>
    <w:rsid w:val="008E6A37"/>
    <w:rsid w:val="008E6A3F"/>
    <w:rsid w:val="008F0354"/>
    <w:rsid w:val="008F085A"/>
    <w:rsid w:val="008F1462"/>
    <w:rsid w:val="008F2413"/>
    <w:rsid w:val="008F248D"/>
    <w:rsid w:val="008F3CD2"/>
    <w:rsid w:val="008F4B2C"/>
    <w:rsid w:val="008F4C08"/>
    <w:rsid w:val="008F6851"/>
    <w:rsid w:val="008F7BC4"/>
    <w:rsid w:val="00900E7A"/>
    <w:rsid w:val="00903E11"/>
    <w:rsid w:val="00903EBE"/>
    <w:rsid w:val="009041DE"/>
    <w:rsid w:val="00905D59"/>
    <w:rsid w:val="009062CA"/>
    <w:rsid w:val="00907631"/>
    <w:rsid w:val="00907776"/>
    <w:rsid w:val="00913401"/>
    <w:rsid w:val="0091340A"/>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28F"/>
    <w:rsid w:val="009653F2"/>
    <w:rsid w:val="0096594D"/>
    <w:rsid w:val="009661DF"/>
    <w:rsid w:val="009667BD"/>
    <w:rsid w:val="00967CE2"/>
    <w:rsid w:val="00971DA3"/>
    <w:rsid w:val="00972161"/>
    <w:rsid w:val="0097261B"/>
    <w:rsid w:val="00974881"/>
    <w:rsid w:val="0097606C"/>
    <w:rsid w:val="009771D1"/>
    <w:rsid w:val="0098012D"/>
    <w:rsid w:val="00980845"/>
    <w:rsid w:val="00981BD9"/>
    <w:rsid w:val="00981E74"/>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525"/>
    <w:rsid w:val="00A127A7"/>
    <w:rsid w:val="00A129F4"/>
    <w:rsid w:val="00A136F4"/>
    <w:rsid w:val="00A150F7"/>
    <w:rsid w:val="00A160D3"/>
    <w:rsid w:val="00A16DC9"/>
    <w:rsid w:val="00A20225"/>
    <w:rsid w:val="00A24269"/>
    <w:rsid w:val="00A243E4"/>
    <w:rsid w:val="00A25ED4"/>
    <w:rsid w:val="00A263DA"/>
    <w:rsid w:val="00A26C5C"/>
    <w:rsid w:val="00A30BDE"/>
    <w:rsid w:val="00A30FE2"/>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039F"/>
    <w:rsid w:val="00A74F9F"/>
    <w:rsid w:val="00A750B3"/>
    <w:rsid w:val="00A75559"/>
    <w:rsid w:val="00A7623D"/>
    <w:rsid w:val="00A824A7"/>
    <w:rsid w:val="00A83644"/>
    <w:rsid w:val="00A83C07"/>
    <w:rsid w:val="00A83F40"/>
    <w:rsid w:val="00A84945"/>
    <w:rsid w:val="00A85543"/>
    <w:rsid w:val="00A8728B"/>
    <w:rsid w:val="00A9101E"/>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0C06"/>
    <w:rsid w:val="00AE1393"/>
    <w:rsid w:val="00AE2F2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02B"/>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5C6F"/>
    <w:rsid w:val="00BB6907"/>
    <w:rsid w:val="00BB76B5"/>
    <w:rsid w:val="00BB7A20"/>
    <w:rsid w:val="00BC15B1"/>
    <w:rsid w:val="00BC16E9"/>
    <w:rsid w:val="00BC396D"/>
    <w:rsid w:val="00BC3C06"/>
    <w:rsid w:val="00BC4E8B"/>
    <w:rsid w:val="00BC5622"/>
    <w:rsid w:val="00BC6060"/>
    <w:rsid w:val="00BC7897"/>
    <w:rsid w:val="00BD0F35"/>
    <w:rsid w:val="00BD45A4"/>
    <w:rsid w:val="00BD4A5F"/>
    <w:rsid w:val="00BD59AA"/>
    <w:rsid w:val="00BD65E6"/>
    <w:rsid w:val="00BD6AF7"/>
    <w:rsid w:val="00BE0C8D"/>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504"/>
    <w:rsid w:val="00C13ED7"/>
    <w:rsid w:val="00C14615"/>
    <w:rsid w:val="00C14F48"/>
    <w:rsid w:val="00C15296"/>
    <w:rsid w:val="00C17750"/>
    <w:rsid w:val="00C2094B"/>
    <w:rsid w:val="00C20DC5"/>
    <w:rsid w:val="00C2294E"/>
    <w:rsid w:val="00C22A5B"/>
    <w:rsid w:val="00C23412"/>
    <w:rsid w:val="00C264C7"/>
    <w:rsid w:val="00C26E15"/>
    <w:rsid w:val="00C271C4"/>
    <w:rsid w:val="00C274F3"/>
    <w:rsid w:val="00C30A54"/>
    <w:rsid w:val="00C311D4"/>
    <w:rsid w:val="00C316F7"/>
    <w:rsid w:val="00C31DF0"/>
    <w:rsid w:val="00C32578"/>
    <w:rsid w:val="00C33916"/>
    <w:rsid w:val="00C33BCF"/>
    <w:rsid w:val="00C353A0"/>
    <w:rsid w:val="00C368D7"/>
    <w:rsid w:val="00C36FD1"/>
    <w:rsid w:val="00C371A5"/>
    <w:rsid w:val="00C400B0"/>
    <w:rsid w:val="00C40F4E"/>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79"/>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905"/>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0F44"/>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317C"/>
    <w:rsid w:val="00D54050"/>
    <w:rsid w:val="00D56AC0"/>
    <w:rsid w:val="00D6081B"/>
    <w:rsid w:val="00D61A37"/>
    <w:rsid w:val="00D6240A"/>
    <w:rsid w:val="00D63093"/>
    <w:rsid w:val="00D63599"/>
    <w:rsid w:val="00D63EBD"/>
    <w:rsid w:val="00D67101"/>
    <w:rsid w:val="00D7106D"/>
    <w:rsid w:val="00D71B45"/>
    <w:rsid w:val="00D71F8A"/>
    <w:rsid w:val="00D75603"/>
    <w:rsid w:val="00D75FEE"/>
    <w:rsid w:val="00D76933"/>
    <w:rsid w:val="00D76D88"/>
    <w:rsid w:val="00D77CC9"/>
    <w:rsid w:val="00D83D4B"/>
    <w:rsid w:val="00D871C6"/>
    <w:rsid w:val="00D91010"/>
    <w:rsid w:val="00D97B4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153"/>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47A8"/>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5EF"/>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3EF2"/>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5091"/>
    <w:rsid w:val="00EB6CB7"/>
    <w:rsid w:val="00EC0120"/>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164D"/>
    <w:rsid w:val="00EE311C"/>
    <w:rsid w:val="00EE56FF"/>
    <w:rsid w:val="00EE5886"/>
    <w:rsid w:val="00EE5FBF"/>
    <w:rsid w:val="00EE6472"/>
    <w:rsid w:val="00EE76F2"/>
    <w:rsid w:val="00EF0769"/>
    <w:rsid w:val="00EF0D7C"/>
    <w:rsid w:val="00EF40E2"/>
    <w:rsid w:val="00EF61C1"/>
    <w:rsid w:val="00EF6E68"/>
    <w:rsid w:val="00EF76DB"/>
    <w:rsid w:val="00F005FD"/>
    <w:rsid w:val="00F022CB"/>
    <w:rsid w:val="00F02C04"/>
    <w:rsid w:val="00F03AF1"/>
    <w:rsid w:val="00F04BCD"/>
    <w:rsid w:val="00F05A8C"/>
    <w:rsid w:val="00F06211"/>
    <w:rsid w:val="00F10A54"/>
    <w:rsid w:val="00F123D0"/>
    <w:rsid w:val="00F13200"/>
    <w:rsid w:val="00F13411"/>
    <w:rsid w:val="00F143BA"/>
    <w:rsid w:val="00F14959"/>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1BA8"/>
    <w:rsid w:val="00F62802"/>
    <w:rsid w:val="00F64C45"/>
    <w:rsid w:val="00F6502B"/>
    <w:rsid w:val="00F65811"/>
    <w:rsid w:val="00F6612A"/>
    <w:rsid w:val="00F66724"/>
    <w:rsid w:val="00F67F04"/>
    <w:rsid w:val="00F70207"/>
    <w:rsid w:val="00F702CB"/>
    <w:rsid w:val="00F71AC2"/>
    <w:rsid w:val="00F739D4"/>
    <w:rsid w:val="00F76270"/>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7D3"/>
    <w:rsid w:val="00FF6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uiPriority w:val="9"/>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Emphase pâle,Diskret betoning"/>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3509E185-403F-42FD-B1E8-6DA5977CDFCC}">
  <ds:schemaRefs>
    <ds:schemaRef ds:uri="http://schemas.openxmlformats.org/officeDocument/2006/bibliography"/>
  </ds:schemaRefs>
</ds:datastoreItem>
</file>

<file path=customXml/itemProps6.xml><?xml version="1.0" encoding="utf-8"?>
<ds:datastoreItem xmlns:ds="http://schemas.openxmlformats.org/officeDocument/2006/customXml" ds:itemID="{AE318EA3-E0D1-4FDC-9D17-E0C8061A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4344</Words>
  <Characters>25087</Characters>
  <Application>Microsoft Office Word</Application>
  <DocSecurity>8</DocSecurity>
  <Lines>660</Lines>
  <Paragraphs>387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29044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De Brauw</cp:lastModifiedBy>
  <cp:revision>6</cp:revision>
  <cp:lastPrinted>2015-02-18T11:01:00Z</cp:lastPrinted>
  <dcterms:created xsi:type="dcterms:W3CDTF">2017-09-22T07:37:00Z</dcterms:created>
  <dcterms:modified xsi:type="dcterms:W3CDTF">2017-09-27T19:30:00Z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