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4956F8A3" w14:textId="77777777" w:rsidTr="00315E96">
        <w:trPr>
          <w:trHeight w:val="284"/>
        </w:trPr>
        <w:tc>
          <w:tcPr>
            <w:tcW w:w="9412" w:type="dxa"/>
          </w:tcPr>
          <w:p w14:paraId="66C5B253" w14:textId="77777777"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288D6C65"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5ECCCAF7" w14:textId="77777777" w:rsidTr="006F4535">
        <w:trPr>
          <w:trHeight w:hRule="exact" w:val="1912"/>
        </w:trPr>
        <w:tc>
          <w:tcPr>
            <w:tcW w:w="9586" w:type="dxa"/>
            <w:vAlign w:val="bottom"/>
          </w:tcPr>
          <w:p w14:paraId="548416BD" w14:textId="77777777"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6A692567" w14:textId="77777777"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3AA9C250" w14:textId="77777777" w:rsidTr="006F4535">
        <w:trPr>
          <w:trHeight w:hRule="exact" w:val="956"/>
        </w:trPr>
        <w:tc>
          <w:tcPr>
            <w:tcW w:w="9586" w:type="dxa"/>
            <w:tcMar>
              <w:top w:w="142" w:type="dxa"/>
            </w:tcMar>
          </w:tcPr>
          <w:p w14:paraId="71934ACE"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1D904C1C"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59D243E" w14:textId="77777777" w:rsidTr="00315E96">
        <w:trPr>
          <w:trHeight w:hRule="exact" w:val="964"/>
        </w:trPr>
        <w:tc>
          <w:tcPr>
            <w:tcW w:w="2325" w:type="dxa"/>
          </w:tcPr>
          <w:p w14:paraId="43C487DE" w14:textId="77777777"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58843B22"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3DD74AC" w14:textId="77777777" w:rsidR="007D2B2C" w:rsidRPr="0064701F" w:rsidRDefault="007D2B2C" w:rsidP="007D2B2C">
      <w:pPr>
        <w:spacing w:after="240"/>
        <w:jc w:val="both"/>
        <w:rPr>
          <w:rStyle w:val="SchwacheHervorhebung"/>
          <w:b w:val="0"/>
          <w:sz w:val="22"/>
        </w:rPr>
      </w:pPr>
      <w:r w:rsidRPr="0064701F">
        <w:rPr>
          <w:rStyle w:val="SchwacheHervorhebung"/>
          <w:b w:val="0"/>
          <w:sz w:val="22"/>
        </w:rPr>
        <w:t>ESMA invites responses to the questions set out throughout this Consultation Paper. Responses are most helpful if they:</w:t>
      </w:r>
    </w:p>
    <w:p w14:paraId="41D1C4D9"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respond to the question stated;</w:t>
      </w:r>
    </w:p>
    <w:p w14:paraId="277994EC"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contain a clear rationale; and</w:t>
      </w:r>
    </w:p>
    <w:p w14:paraId="7E52DE46"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describe any alternatives ESMA should consider.</w:t>
      </w:r>
    </w:p>
    <w:p w14:paraId="4C261AA4" w14:textId="77777777" w:rsidR="007D2B2C" w:rsidRPr="0064701F" w:rsidRDefault="007D2B2C" w:rsidP="007D2B2C">
      <w:pPr>
        <w:spacing w:after="240"/>
        <w:jc w:val="both"/>
        <w:rPr>
          <w:rStyle w:val="SchwacheHervorhebung"/>
          <w:b w:val="0"/>
          <w:sz w:val="22"/>
        </w:rPr>
      </w:pPr>
      <w:r w:rsidRPr="0064701F">
        <w:rPr>
          <w:rStyle w:val="SchwacheHervorhebung"/>
          <w:b w:val="0"/>
          <w:sz w:val="22"/>
        </w:rPr>
        <w:t>ESMA will consider all responses received by 28 September 2017.</w:t>
      </w:r>
    </w:p>
    <w:p w14:paraId="6CD8DF1D" w14:textId="77777777" w:rsidR="007D2B2C" w:rsidRPr="0064701F" w:rsidRDefault="007D2B2C" w:rsidP="007D2B2C">
      <w:pPr>
        <w:spacing w:after="120"/>
        <w:jc w:val="both"/>
        <w:rPr>
          <w:rStyle w:val="SchwacheHervorhebung"/>
          <w:sz w:val="22"/>
        </w:rPr>
      </w:pPr>
      <w:r w:rsidRPr="0064701F">
        <w:rPr>
          <w:rStyle w:val="SchwacheHervorhebung"/>
          <w:sz w:val="22"/>
        </w:rPr>
        <w:t>Instructions</w:t>
      </w:r>
    </w:p>
    <w:p w14:paraId="56F45E0F" w14:textId="77777777" w:rsidR="007D2B2C" w:rsidRPr="0064701F" w:rsidRDefault="007D2B2C" w:rsidP="007D2B2C">
      <w:pPr>
        <w:spacing w:after="240"/>
        <w:jc w:val="both"/>
        <w:rPr>
          <w:rStyle w:val="SchwacheHervorhebung"/>
          <w:b w:val="0"/>
          <w:sz w:val="22"/>
        </w:rPr>
      </w:pPr>
      <w:r w:rsidRPr="0064701F">
        <w:rPr>
          <w:rStyle w:val="SchwacheHervorhebung"/>
          <w:b w:val="0"/>
          <w:sz w:val="22"/>
        </w:rPr>
        <w:t>In order to facilitate analysis of responses to the Consultation Paper, respondents are requested to follow the below steps when preparing and submitting their response:</w:t>
      </w:r>
    </w:p>
    <w:p w14:paraId="77C94F78"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Insert your responses to the questions in the Consultation Paper in the form “Response form_Consultation Paper on format and content</w:t>
      </w:r>
      <w:r w:rsidR="00D97B41" w:rsidRPr="0064701F">
        <w:rPr>
          <w:rStyle w:val="SchwacheHervorhebung"/>
          <w:b w:val="0"/>
          <w:sz w:val="22"/>
        </w:rPr>
        <w:t xml:space="preserve"> of the prospectus</w:t>
      </w:r>
      <w:r w:rsidRPr="0064701F">
        <w:rPr>
          <w:rStyle w:val="SchwacheHervorhebung"/>
          <w:b w:val="0"/>
          <w:sz w:val="22"/>
        </w:rPr>
        <w:t>”, available on ESMA’s website alongside the present Consultation Paper (</w:t>
      </w:r>
      <w:hyperlink r:id="rId16" w:history="1">
        <w:r w:rsidRPr="0064701F">
          <w:rPr>
            <w:rStyle w:val="Hyperlink"/>
            <w:sz w:val="22"/>
          </w:rPr>
          <w:t>www.esma.europa.eu</w:t>
        </w:r>
      </w:hyperlink>
      <w:r w:rsidRPr="0064701F">
        <w:rPr>
          <w:rStyle w:val="SchwacheHervorhebung"/>
          <w:b w:val="0"/>
          <w:sz w:val="22"/>
        </w:rPr>
        <w:t xml:space="preserve"> </w:t>
      </w:r>
      <w:r w:rsidRPr="0064701F">
        <w:rPr>
          <w:rStyle w:val="SchwacheHervorhebung"/>
          <w:b w:val="0"/>
          <w:sz w:val="22"/>
        </w:rPr>
        <w:sym w:font="Wingdings" w:char="F0E0"/>
      </w:r>
      <w:r w:rsidRPr="0064701F">
        <w:rPr>
          <w:rStyle w:val="SchwacheHervorhebung"/>
          <w:b w:val="0"/>
          <w:sz w:val="22"/>
        </w:rPr>
        <w:t xml:space="preserve"> ‘Your input – Open consultations’ </w:t>
      </w:r>
      <w:r w:rsidRPr="0064701F">
        <w:rPr>
          <w:rStyle w:val="SchwacheHervorhebung"/>
          <w:b w:val="0"/>
          <w:sz w:val="22"/>
        </w:rPr>
        <w:sym w:font="Wingdings" w:char="F0E0"/>
      </w:r>
      <w:r w:rsidRPr="0064701F">
        <w:rPr>
          <w:rStyle w:val="SchwacheHervorhebung"/>
          <w:b w:val="0"/>
          <w:sz w:val="22"/>
        </w:rPr>
        <w:t xml:space="preserve"> ‘Consultation on technical advice under the new Prospectus Regulation’).</w:t>
      </w:r>
    </w:p>
    <w:p w14:paraId="00FAAFA0"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Please do not remove tags of the type &lt;ESMA_QUESTION_FAC_1&gt;. Your response to each question has to be framed by the two tags corresponding to the question.</w:t>
      </w:r>
    </w:p>
    <w:p w14:paraId="2C303883"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If you do not wish to respond to a given question, please do not delete it but simply leave the text “TYPE YOUR TEXT HERE” between the tags.</w:t>
      </w:r>
    </w:p>
    <w:p w14:paraId="50F4B396"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569A5719" w14:textId="77777777" w:rsidR="007D2B2C" w:rsidRPr="0064701F" w:rsidRDefault="007D2B2C" w:rsidP="007D2B2C">
      <w:pPr>
        <w:pStyle w:val="Listenabsatz"/>
        <w:numPr>
          <w:ilvl w:val="0"/>
          <w:numId w:val="40"/>
        </w:numPr>
        <w:spacing w:after="240" w:line="276" w:lineRule="auto"/>
        <w:ind w:left="567" w:hanging="567"/>
        <w:contextualSpacing w:val="0"/>
        <w:jc w:val="both"/>
        <w:rPr>
          <w:rStyle w:val="SchwacheHervorhebung"/>
          <w:b w:val="0"/>
          <w:sz w:val="22"/>
        </w:rPr>
      </w:pPr>
      <w:r w:rsidRPr="0064701F">
        <w:rPr>
          <w:rStyle w:val="SchwacheHervorhebung"/>
          <w:b w:val="0"/>
          <w:sz w:val="22"/>
        </w:rPr>
        <w:t xml:space="preserve">Upload the form containing your responses, </w:t>
      </w:r>
      <w:r w:rsidRPr="0064701F">
        <w:rPr>
          <w:rStyle w:val="SchwacheHervorhebung"/>
          <w:b w:val="0"/>
          <w:sz w:val="22"/>
          <w:u w:val="single"/>
        </w:rPr>
        <w:t>in Word format</w:t>
      </w:r>
      <w:r w:rsidRPr="0064701F">
        <w:rPr>
          <w:rStyle w:val="SchwacheHervorhebung"/>
          <w:b w:val="0"/>
          <w:sz w:val="22"/>
        </w:rPr>
        <w:t>, to ESMA’s website (</w:t>
      </w:r>
      <w:hyperlink r:id="rId17" w:history="1">
        <w:r w:rsidR="00504505" w:rsidRPr="0064701F">
          <w:rPr>
            <w:rStyle w:val="Hyperlink"/>
            <w:sz w:val="22"/>
          </w:rPr>
          <w:t>www.esma.europa.eu</w:t>
        </w:r>
      </w:hyperlink>
      <w:r w:rsidRPr="0064701F">
        <w:rPr>
          <w:rStyle w:val="SchwacheHervorhebung"/>
          <w:b w:val="0"/>
          <w:sz w:val="22"/>
        </w:rPr>
        <w:t xml:space="preserve"> under the heading ‘Your input – Open consultations’ </w:t>
      </w:r>
      <w:r w:rsidRPr="0064701F">
        <w:rPr>
          <w:rStyle w:val="SchwacheHervorhebung"/>
          <w:b w:val="0"/>
          <w:sz w:val="22"/>
        </w:rPr>
        <w:sym w:font="Wingdings" w:char="F0E0"/>
      </w:r>
      <w:r w:rsidRPr="0064701F">
        <w:rPr>
          <w:rStyle w:val="SchwacheHervorhebung"/>
          <w:b w:val="0"/>
          <w:sz w:val="22"/>
        </w:rPr>
        <w:t xml:space="preserve"> ‘Consultation on technical advice under the new Prospectus Regulation’).</w:t>
      </w:r>
    </w:p>
    <w:p w14:paraId="7A0C34E4"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Publication of responses</w:t>
      </w:r>
    </w:p>
    <w:p w14:paraId="415614BA" w14:textId="77777777" w:rsidR="007D2B2C" w:rsidRPr="0064701F" w:rsidRDefault="007D2B2C" w:rsidP="007D2B2C">
      <w:pPr>
        <w:spacing w:after="240"/>
        <w:jc w:val="both"/>
        <w:rPr>
          <w:rStyle w:val="SchwacheHervorhebung"/>
          <w:b w:val="0"/>
          <w:sz w:val="22"/>
          <w:lang w:eastAsia="en-GB"/>
        </w:rPr>
      </w:pPr>
      <w:r w:rsidRPr="0064701F">
        <w:rPr>
          <w:rStyle w:val="SchwacheHervorhebung"/>
          <w:b w:val="0"/>
          <w:sz w:val="22"/>
          <w:lang w:eastAsia="en-GB"/>
        </w:rPr>
        <w:t xml:space="preserve">All contributions received will be published following the close of the consultation, unless you request otherwise. </w:t>
      </w:r>
      <w:r w:rsidRPr="0064701F">
        <w:rPr>
          <w:rStyle w:val="SchwacheHervorhebung"/>
          <w:b w:val="0"/>
          <w:sz w:val="22"/>
          <w:u w:val="single"/>
          <w:lang w:eastAsia="en-GB"/>
        </w:rPr>
        <w:t>Please clearly indicate by ticking the appropriate checkbox on the website submission page if you do not wish your contribution to be publicly disclosed.</w:t>
      </w:r>
      <w:r w:rsidRPr="0064701F">
        <w:rPr>
          <w:rStyle w:val="SchwacheHervorhebung"/>
          <w:b w:val="0"/>
          <w:sz w:val="22"/>
          <w:lang w:eastAsia="en-GB"/>
        </w:rPr>
        <w:t xml:space="preserve"> A standard confidentiality statement in an email message will not be treated as a request for non-disclosure. A confi</w:t>
      </w:r>
      <w:r w:rsidRPr="0064701F">
        <w:rPr>
          <w:rStyle w:val="SchwacheHervorhebung"/>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E65EDD4"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Data protection</w:t>
      </w:r>
    </w:p>
    <w:p w14:paraId="476191B7" w14:textId="77777777" w:rsidR="007D2B2C" w:rsidRPr="0064701F" w:rsidRDefault="007D2B2C" w:rsidP="007D2B2C">
      <w:pPr>
        <w:spacing w:after="240"/>
        <w:jc w:val="both"/>
        <w:rPr>
          <w:rStyle w:val="SchwacheHervorhebung"/>
          <w:b w:val="0"/>
          <w:sz w:val="22"/>
          <w:lang w:eastAsia="en-GB"/>
        </w:rPr>
      </w:pPr>
      <w:r w:rsidRPr="0064701F">
        <w:rPr>
          <w:rStyle w:val="SchwacheHervorhebung"/>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chwacheHervorhebung"/>
          <w:b w:val="0"/>
          <w:sz w:val="22"/>
          <w:lang w:eastAsia="en-GB"/>
        </w:rPr>
        <w:t xml:space="preserve"> under the heading ‘Data  protection’.</w:t>
      </w:r>
    </w:p>
    <w:p w14:paraId="05200010"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Who should read this Consultation Paper</w:t>
      </w:r>
    </w:p>
    <w:p w14:paraId="37AF0C7A" w14:textId="77777777"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chwacheHervorhebu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517E73AB"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7B284EAB" w14:textId="77777777" w:rsidR="00332304" w:rsidRDefault="00332304">
      <w:pPr>
        <w:rPr>
          <w:rFonts w:cs="Arial"/>
          <w:b/>
          <w:bCs/>
          <w:kern w:val="32"/>
          <w:sz w:val="24"/>
          <w:szCs w:val="32"/>
        </w:rPr>
      </w:pPr>
      <w:r>
        <w:br w:type="page"/>
      </w:r>
    </w:p>
    <w:p w14:paraId="545EF75F" w14:textId="77777777" w:rsidR="00B327E9" w:rsidRPr="00AB6D88" w:rsidRDefault="00B327E9" w:rsidP="00B327E9">
      <w:pPr>
        <w:pStyle w:val="berschrift1"/>
        <w:numPr>
          <w:ilvl w:val="0"/>
          <w:numId w:val="0"/>
        </w:numPr>
      </w:pPr>
      <w:r w:rsidRPr="00AB6D88">
        <w:lastRenderedPageBreak/>
        <w:t>General information about respondent</w:t>
      </w:r>
    </w:p>
    <w:p w14:paraId="5A44DE16"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52EEE4D4" w14:textId="77777777" w:rsidTr="00504505">
        <w:tc>
          <w:tcPr>
            <w:tcW w:w="3929" w:type="dxa"/>
            <w:shd w:val="clear" w:color="auto" w:fill="auto"/>
          </w:tcPr>
          <w:p w14:paraId="1F08E562" w14:textId="77777777" w:rsidR="00B327E9" w:rsidRPr="0064701F" w:rsidRDefault="00B327E9" w:rsidP="00504505">
            <w:pPr>
              <w:rPr>
                <w:rFonts w:cs="Arial"/>
                <w:sz w:val="22"/>
              </w:rPr>
            </w:pPr>
            <w:permStart w:id="426856827" w:edGrp="everyone" w:colFirst="1" w:colLast="1"/>
            <w:r w:rsidRPr="0064701F">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3354AFF4" w14:textId="471B222E" w:rsidR="00B327E9" w:rsidRPr="00AB6D88" w:rsidRDefault="009F0B2B" w:rsidP="009F0B2B">
                <w:pPr>
                  <w:rPr>
                    <w:rStyle w:val="Platzhaltertext"/>
                    <w:rFonts w:cs="Arial"/>
                  </w:rPr>
                </w:pPr>
                <w:r>
                  <w:rPr>
                    <w:rStyle w:val="Platzhaltertext"/>
                    <w:rFonts w:cs="Arial"/>
                  </w:rPr>
                  <w:t>BVI</w:t>
                </w:r>
              </w:p>
            </w:tc>
          </w:sdtContent>
        </w:sdt>
      </w:tr>
      <w:tr w:rsidR="00B327E9" w:rsidRPr="00AB6D88" w14:paraId="1E2E344B" w14:textId="77777777" w:rsidTr="00504505">
        <w:tc>
          <w:tcPr>
            <w:tcW w:w="3929" w:type="dxa"/>
            <w:shd w:val="clear" w:color="auto" w:fill="auto"/>
          </w:tcPr>
          <w:p w14:paraId="31CD73E8" w14:textId="77777777" w:rsidR="00B327E9" w:rsidRPr="0064701F" w:rsidRDefault="00B327E9" w:rsidP="00504505">
            <w:pPr>
              <w:rPr>
                <w:rFonts w:cs="Arial"/>
                <w:sz w:val="22"/>
              </w:rPr>
            </w:pPr>
            <w:permStart w:id="2140945588" w:edGrp="everyone" w:colFirst="1" w:colLast="1"/>
            <w:permEnd w:id="426856827"/>
            <w:r w:rsidRPr="0064701F">
              <w:rPr>
                <w:rFonts w:cs="Arial"/>
                <w:sz w:val="22"/>
              </w:rPr>
              <w:t>Activity</w:t>
            </w:r>
          </w:p>
        </w:tc>
        <w:tc>
          <w:tcPr>
            <w:tcW w:w="5595" w:type="dxa"/>
            <w:shd w:val="clear" w:color="auto" w:fill="auto"/>
          </w:tcPr>
          <w:p w14:paraId="31E44B6C" w14:textId="43BA1EDD" w:rsidR="00B327E9" w:rsidRPr="00AB6D88" w:rsidRDefault="0033621A"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F0B2B">
                  <w:rPr>
                    <w:rFonts w:cs="Arial"/>
                  </w:rPr>
                  <w:t>Other Financial service providers</w:t>
                </w:r>
              </w:sdtContent>
            </w:sdt>
          </w:p>
        </w:tc>
      </w:tr>
      <w:tr w:rsidR="00B327E9" w:rsidRPr="00AB6D88" w14:paraId="7A59C683" w14:textId="77777777" w:rsidTr="00504505">
        <w:tc>
          <w:tcPr>
            <w:tcW w:w="3929" w:type="dxa"/>
            <w:shd w:val="clear" w:color="auto" w:fill="auto"/>
          </w:tcPr>
          <w:p w14:paraId="6D98F4B7" w14:textId="77777777" w:rsidR="00B327E9" w:rsidRPr="0064701F" w:rsidRDefault="00B327E9" w:rsidP="00504505">
            <w:pPr>
              <w:rPr>
                <w:rFonts w:cs="Arial"/>
                <w:sz w:val="22"/>
              </w:rPr>
            </w:pPr>
            <w:permStart w:id="1940868710" w:edGrp="everyone" w:colFirst="1" w:colLast="1"/>
            <w:permEnd w:id="2140945588"/>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FF0F7A9" w14:textId="737FB7FD" w:rsidR="00B327E9" w:rsidRPr="00AB6D88" w:rsidRDefault="009F0B2B" w:rsidP="00504505">
                <w:pPr>
                  <w:rPr>
                    <w:rFonts w:cs="Arial"/>
                  </w:rPr>
                </w:pPr>
                <w:r>
                  <w:rPr>
                    <w:rFonts w:ascii="MS Gothic" w:eastAsia="MS Gothic" w:hAnsi="MS Gothic" w:cs="Arial" w:hint="eastAsia"/>
                  </w:rPr>
                  <w:t>☒</w:t>
                </w:r>
              </w:p>
            </w:tc>
          </w:sdtContent>
        </w:sdt>
      </w:tr>
      <w:tr w:rsidR="00B327E9" w:rsidRPr="00AB6D88" w14:paraId="64ACA986" w14:textId="77777777" w:rsidTr="00504505">
        <w:tc>
          <w:tcPr>
            <w:tcW w:w="3929" w:type="dxa"/>
            <w:shd w:val="clear" w:color="auto" w:fill="auto"/>
          </w:tcPr>
          <w:p w14:paraId="612191AA" w14:textId="77777777" w:rsidR="00B327E9" w:rsidRPr="0064701F" w:rsidRDefault="00B327E9" w:rsidP="00504505">
            <w:pPr>
              <w:rPr>
                <w:rFonts w:cs="Arial"/>
                <w:sz w:val="22"/>
              </w:rPr>
            </w:pPr>
            <w:permStart w:id="1821071855" w:edGrp="everyone" w:colFirst="1" w:colLast="1"/>
            <w:permEnd w:id="1940868710"/>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FDE0D2F" w14:textId="5CAF4D8B" w:rsidR="00B327E9" w:rsidRPr="00AB6D88" w:rsidRDefault="009F0B2B" w:rsidP="00504505">
                <w:pPr>
                  <w:rPr>
                    <w:rFonts w:cs="Arial"/>
                  </w:rPr>
                </w:pPr>
                <w:r>
                  <w:rPr>
                    <w:rFonts w:cs="Arial"/>
                  </w:rPr>
                  <w:t>Germany</w:t>
                </w:r>
              </w:p>
            </w:tc>
          </w:sdtContent>
        </w:sdt>
      </w:tr>
      <w:permEnd w:id="1821071855"/>
    </w:tbl>
    <w:p w14:paraId="4EF077A2" w14:textId="77777777" w:rsidR="00B327E9" w:rsidRDefault="00B327E9" w:rsidP="00B327E9">
      <w:pPr>
        <w:spacing w:after="120" w:line="264" w:lineRule="auto"/>
      </w:pPr>
    </w:p>
    <w:p w14:paraId="7A2A68A6" w14:textId="77777777" w:rsidR="00B327E9" w:rsidRDefault="00B327E9" w:rsidP="00B327E9">
      <w:pPr>
        <w:pStyle w:val="berschrift1"/>
        <w:numPr>
          <w:ilvl w:val="0"/>
          <w:numId w:val="0"/>
        </w:numPr>
        <w:ind w:left="431" w:hanging="431"/>
      </w:pPr>
      <w:r>
        <w:t>Introduction</w:t>
      </w:r>
    </w:p>
    <w:p w14:paraId="47FDB099" w14:textId="77777777" w:rsidR="00B327E9" w:rsidRPr="001D47A5" w:rsidRDefault="00B327E9" w:rsidP="00B327E9">
      <w:pPr>
        <w:rPr>
          <w:rStyle w:val="IntensiveHervorhebung"/>
        </w:rPr>
      </w:pPr>
      <w:r w:rsidRPr="001D47A5">
        <w:rPr>
          <w:rStyle w:val="IntensiveHervorhebung"/>
        </w:rPr>
        <w:t>Please make your introductory comments below, if any:</w:t>
      </w:r>
    </w:p>
    <w:p w14:paraId="6A6CC701" w14:textId="77777777" w:rsidR="00B327E9" w:rsidRPr="00BF28DA" w:rsidRDefault="00B327E9" w:rsidP="00B327E9"/>
    <w:p w14:paraId="6A1B6101" w14:textId="77777777" w:rsidR="00B327E9" w:rsidRPr="006F4535" w:rsidRDefault="00B327E9" w:rsidP="00B327E9">
      <w:r w:rsidRPr="006F4535">
        <w:t>&lt;ESMA_COMMENT_</w:t>
      </w:r>
      <w:r w:rsidR="00357C60">
        <w:t>FAC</w:t>
      </w:r>
      <w:r w:rsidRPr="006F4535">
        <w:t>_1&gt;</w:t>
      </w:r>
    </w:p>
    <w:p w14:paraId="1C96A555" w14:textId="69497859" w:rsidR="00E4448A" w:rsidRDefault="0042024D" w:rsidP="006C456A">
      <w:pPr>
        <w:pStyle w:val="gmail-standa1"/>
        <w:shd w:val="clear" w:color="auto" w:fill="FFFFFF"/>
        <w:spacing w:line="234" w:lineRule="atLeast"/>
        <w:rPr>
          <w:rFonts w:ascii="Arial" w:hAnsi="Arial" w:cs="Arial"/>
          <w:color w:val="222222"/>
          <w:lang w:val="en-GB"/>
        </w:rPr>
      </w:pPr>
      <w:permStart w:id="1896768027" w:edGrp="everyone"/>
      <w:r w:rsidRPr="009F0B2B">
        <w:rPr>
          <w:rFonts w:ascii="Arial" w:hAnsi="Arial" w:cs="Arial"/>
          <w:lang w:val="en-GB"/>
        </w:rPr>
        <w:t>BVI</w:t>
      </w:r>
      <w:r w:rsidRPr="008E298D">
        <w:rPr>
          <w:rStyle w:val="Funotenzeichen"/>
          <w:rFonts w:ascii="Arial" w:hAnsi="Arial" w:cs="Arial"/>
        </w:rPr>
        <w:footnoteReference w:id="2"/>
      </w:r>
      <w:r w:rsidRPr="009F0B2B">
        <w:rPr>
          <w:rFonts w:ascii="Arial" w:hAnsi="Arial" w:cs="Arial"/>
          <w:lang w:val="en-GB"/>
        </w:rPr>
        <w:t xml:space="preserve"> </w:t>
      </w:r>
      <w:r w:rsidR="006C456A" w:rsidRPr="009F0B2B">
        <w:rPr>
          <w:rFonts w:ascii="Arial" w:hAnsi="Arial" w:cs="Arial"/>
          <w:color w:val="222222"/>
          <w:lang w:val="en-GB"/>
        </w:rPr>
        <w:t xml:space="preserve">welcomes the opportunity to provide comments on the ESMA Public Consultation Papers on the draft technical advice on format and content of prospectus. </w:t>
      </w:r>
    </w:p>
    <w:p w14:paraId="5C5A77E3" w14:textId="429ADE0D" w:rsidR="006C456A" w:rsidRPr="009F0B2B" w:rsidRDefault="006C456A" w:rsidP="006C456A">
      <w:pPr>
        <w:pStyle w:val="gmail-standa1"/>
        <w:shd w:val="clear" w:color="auto" w:fill="FFFFFF"/>
        <w:spacing w:line="234" w:lineRule="atLeast"/>
        <w:rPr>
          <w:rFonts w:ascii="Arial" w:hAnsi="Arial" w:cs="Arial"/>
          <w:color w:val="222222"/>
          <w:lang w:val="en-GB"/>
        </w:rPr>
      </w:pPr>
      <w:r w:rsidRPr="009F0B2B">
        <w:rPr>
          <w:rFonts w:ascii="Arial" w:hAnsi="Arial" w:cs="Arial"/>
          <w:color w:val="222222"/>
          <w:lang w:val="en-GB"/>
        </w:rPr>
        <w:t>We fully support the aim of a practical and efficient implementation of the prospectus regime. However, </w:t>
      </w:r>
      <w:r w:rsidRPr="006C456A">
        <w:rPr>
          <w:rFonts w:ascii="Arial" w:hAnsi="Arial" w:cs="Arial"/>
          <w:color w:val="222222"/>
          <w:lang w:val="en-US"/>
        </w:rPr>
        <w:t xml:space="preserve">we oppose the idea enshrined in the recent proposals of the European system of financial supervision review that the competence for the approval of closed-end fund prospectuses </w:t>
      </w:r>
      <w:r w:rsidR="00C50FCF">
        <w:rPr>
          <w:rFonts w:ascii="Arial" w:hAnsi="Arial" w:cs="Arial"/>
          <w:color w:val="222222"/>
          <w:lang w:val="en-US"/>
        </w:rPr>
        <w:t xml:space="preserve">falling under the Prospectus Regulation </w:t>
      </w:r>
      <w:bookmarkStart w:id="1" w:name="_GoBack"/>
      <w:bookmarkEnd w:id="1"/>
      <w:r w:rsidRPr="006C456A">
        <w:rPr>
          <w:rFonts w:ascii="Arial" w:hAnsi="Arial" w:cs="Arial"/>
          <w:color w:val="222222"/>
          <w:lang w:val="en-US"/>
        </w:rPr>
        <w:t>should be shifted to ESMA. The solution for shortfalls of the existing regime does not lie in a change of competences but in streamlining existing requirements such as Level 2 requirements.</w:t>
      </w:r>
    </w:p>
    <w:p w14:paraId="15B6370E" w14:textId="69670DC9" w:rsidR="006C456A" w:rsidRPr="009F0B2B" w:rsidRDefault="006C456A" w:rsidP="006C456A">
      <w:pPr>
        <w:shd w:val="clear" w:color="auto" w:fill="FFFFFF"/>
        <w:spacing w:before="100" w:beforeAutospacing="1" w:after="100" w:afterAutospacing="1" w:line="234" w:lineRule="atLeast"/>
        <w:rPr>
          <w:rFonts w:cs="Arial"/>
          <w:color w:val="222222"/>
          <w:szCs w:val="20"/>
        </w:rPr>
      </w:pPr>
      <w:r w:rsidRPr="006C456A">
        <w:rPr>
          <w:rFonts w:cs="Arial"/>
          <w:color w:val="222222"/>
          <w:szCs w:val="20"/>
          <w:lang w:val="en-US"/>
        </w:rPr>
        <w:t>On the contrary, any transfer of competences to ESMA would increase existing problems and add complexity to an already complex process. </w:t>
      </w:r>
      <w:r w:rsidRPr="006C456A">
        <w:rPr>
          <w:rFonts w:cs="Arial"/>
          <w:color w:val="222222"/>
          <w:szCs w:val="20"/>
        </w:rPr>
        <w:t xml:space="preserve">The NCA is and should remain the competent authority for the approval of an AIFMD marketing notification. The AIFMD does only provide for rules on the fund manager but not for any product rules such as eligible assets or investment limits or other areas such as </w:t>
      </w:r>
      <w:r w:rsidR="009F0B2B">
        <w:rPr>
          <w:rFonts w:cs="Arial"/>
          <w:color w:val="222222"/>
          <w:szCs w:val="20"/>
        </w:rPr>
        <w:t>legal form</w:t>
      </w:r>
      <w:r w:rsidR="008C575F">
        <w:rPr>
          <w:rFonts w:cs="Arial"/>
          <w:color w:val="222222"/>
          <w:szCs w:val="20"/>
        </w:rPr>
        <w:t xml:space="preserve"> of funds</w:t>
      </w:r>
      <w:r w:rsidRPr="006C456A">
        <w:rPr>
          <w:rFonts w:cs="Arial"/>
          <w:color w:val="222222"/>
          <w:szCs w:val="20"/>
        </w:rPr>
        <w:t xml:space="preserve">, types of investors or documentation requirements and regulatory approval. Consequently, the NCA is familiar with the fund manager and </w:t>
      </w:r>
      <w:r w:rsidR="008C575F">
        <w:rPr>
          <w:rFonts w:cs="Arial"/>
          <w:color w:val="222222"/>
          <w:szCs w:val="20"/>
        </w:rPr>
        <w:t xml:space="preserve">– </w:t>
      </w:r>
      <w:r w:rsidRPr="006C456A">
        <w:rPr>
          <w:rFonts w:cs="Arial"/>
          <w:color w:val="222222"/>
          <w:szCs w:val="20"/>
        </w:rPr>
        <w:t>unless the closed-end fund is the first product</w:t>
      </w:r>
      <w:r w:rsidR="008C575F">
        <w:rPr>
          <w:rFonts w:cs="Arial"/>
          <w:color w:val="222222"/>
          <w:szCs w:val="20"/>
        </w:rPr>
        <w:t xml:space="preserve"> –</w:t>
      </w:r>
      <w:r w:rsidRPr="006C456A">
        <w:rPr>
          <w:rFonts w:cs="Arial"/>
          <w:color w:val="222222"/>
          <w:szCs w:val="20"/>
        </w:rPr>
        <w:t xml:space="preserve"> also familiar with other products already launched by the manager. The NCA is familiar with the types of vehicles and how these work according to the local investment law. NCA’s furthermore have to ensure that the prospectus is in line with the informatio</w:t>
      </w:r>
      <w:r w:rsidR="008C575F">
        <w:rPr>
          <w:rFonts w:cs="Arial"/>
          <w:color w:val="222222"/>
          <w:szCs w:val="20"/>
        </w:rPr>
        <w:t>n in Art. 23 AIFMD (see Art. 31 (</w:t>
      </w:r>
      <w:r w:rsidRPr="006C456A">
        <w:rPr>
          <w:rFonts w:cs="Arial"/>
          <w:color w:val="222222"/>
          <w:szCs w:val="20"/>
        </w:rPr>
        <w:t>1</w:t>
      </w:r>
      <w:r w:rsidR="008C575F">
        <w:rPr>
          <w:rFonts w:cs="Arial"/>
          <w:color w:val="222222"/>
          <w:szCs w:val="20"/>
        </w:rPr>
        <w:t>)</w:t>
      </w:r>
      <w:r w:rsidRPr="006C456A">
        <w:rPr>
          <w:rFonts w:cs="Arial"/>
          <w:color w:val="222222"/>
          <w:szCs w:val="20"/>
        </w:rPr>
        <w:t xml:space="preserve"> AIFMD and Annex III f)). This process should be used in an efficient way for the approval of the prospectus. Transferring the approval process to ESMA would deprive market participants and also investors of such efficiency. Furthermore, proximity of the NCA is indispensable for commensurate supervisory practices and effective protection of investors in the relevant marketplace. This would be lost in case the supervisory competence for the approval of prospectus were transferred to the EU level. </w:t>
      </w:r>
    </w:p>
    <w:p w14:paraId="0A6AC3AB" w14:textId="507D1DC5" w:rsidR="006C456A" w:rsidRPr="009F0B2B" w:rsidRDefault="006C456A" w:rsidP="006C456A">
      <w:pPr>
        <w:shd w:val="clear" w:color="auto" w:fill="FFFFFF"/>
        <w:spacing w:before="100" w:beforeAutospacing="1" w:after="100" w:afterAutospacing="1" w:line="234" w:lineRule="atLeast"/>
        <w:rPr>
          <w:rFonts w:cs="Arial"/>
          <w:color w:val="222222"/>
          <w:szCs w:val="20"/>
        </w:rPr>
      </w:pPr>
      <w:r w:rsidRPr="006C456A">
        <w:rPr>
          <w:rFonts w:cs="Arial"/>
          <w:color w:val="222222"/>
          <w:szCs w:val="20"/>
        </w:rPr>
        <w:t>Therefore, we strongly believe that the solution in existing problems can be found in really streamlining the Level 2. </w:t>
      </w:r>
      <w:r w:rsidRPr="009F0B2B">
        <w:rPr>
          <w:rFonts w:cs="Arial"/>
          <w:color w:val="222222"/>
          <w:szCs w:val="20"/>
        </w:rPr>
        <w:t xml:space="preserve">Comparing the disclosure requirements of AIFMD and the Prospectus Directive should not just be a ticking the box exercise as to which requirements are matched and which not, </w:t>
      </w:r>
      <w:r w:rsidR="008C575F">
        <w:rPr>
          <w:rFonts w:cs="Arial"/>
          <w:color w:val="222222"/>
          <w:szCs w:val="20"/>
        </w:rPr>
        <w:t xml:space="preserve">but </w:t>
      </w:r>
      <w:r w:rsidRPr="009F0B2B">
        <w:rPr>
          <w:rFonts w:cs="Arial"/>
          <w:color w:val="222222"/>
          <w:szCs w:val="20"/>
        </w:rPr>
        <w:t xml:space="preserve">rather </w:t>
      </w:r>
      <w:r w:rsidR="008C575F">
        <w:rPr>
          <w:rFonts w:cs="Arial"/>
          <w:color w:val="222222"/>
          <w:szCs w:val="20"/>
        </w:rPr>
        <w:t>a</w:t>
      </w:r>
      <w:r w:rsidRPr="009F0B2B">
        <w:rPr>
          <w:rFonts w:cs="Arial"/>
          <w:color w:val="222222"/>
          <w:szCs w:val="20"/>
        </w:rPr>
        <w:t xml:space="preserve"> proper assessment on what is the appropriate level of information that the investor in a CEF should obtain in order to make an informed investment decision. </w:t>
      </w:r>
      <w:r w:rsidR="008C575F">
        <w:rPr>
          <w:rFonts w:cs="Arial"/>
          <w:color w:val="222222"/>
          <w:szCs w:val="20"/>
        </w:rPr>
        <w:t xml:space="preserve">For details, please refer to our answers to Questions 64 </w:t>
      </w:r>
      <w:r w:rsidR="008C575F" w:rsidRPr="008C575F">
        <w:rPr>
          <w:rFonts w:cs="Arial"/>
          <w:i/>
          <w:color w:val="222222"/>
          <w:szCs w:val="20"/>
        </w:rPr>
        <w:t>et seq</w:t>
      </w:r>
      <w:r w:rsidR="008C575F">
        <w:rPr>
          <w:rFonts w:cs="Arial"/>
          <w:color w:val="222222"/>
          <w:szCs w:val="20"/>
        </w:rPr>
        <w:t>.</w:t>
      </w:r>
    </w:p>
    <w:p w14:paraId="27F1F271" w14:textId="444E10FE" w:rsidR="005265F8" w:rsidRDefault="00DC3938" w:rsidP="005265F8">
      <w:pPr>
        <w:shd w:val="clear" w:color="auto" w:fill="FFFFFF"/>
        <w:spacing w:before="100" w:beforeAutospacing="1" w:after="100" w:afterAutospacing="1" w:line="234" w:lineRule="atLeast"/>
        <w:rPr>
          <w:rFonts w:cs="Arial"/>
        </w:rPr>
      </w:pPr>
      <w:r w:rsidRPr="009F0B2B">
        <w:rPr>
          <w:rFonts w:cs="Arial"/>
          <w:color w:val="222222"/>
          <w:szCs w:val="20"/>
        </w:rPr>
        <w:t xml:space="preserve">Besides this </w:t>
      </w:r>
      <w:r w:rsidR="00D4002B" w:rsidRPr="009F0B2B">
        <w:rPr>
          <w:rFonts w:cs="Arial"/>
          <w:color w:val="222222"/>
          <w:szCs w:val="20"/>
        </w:rPr>
        <w:t xml:space="preserve">very important </w:t>
      </w:r>
      <w:r w:rsidRPr="009F0B2B">
        <w:rPr>
          <w:rFonts w:cs="Arial"/>
          <w:color w:val="222222"/>
          <w:szCs w:val="20"/>
        </w:rPr>
        <w:t xml:space="preserve">aspect, we would also like to raise a technical issue which </w:t>
      </w:r>
      <w:r w:rsidR="005265F8" w:rsidRPr="009F0B2B">
        <w:rPr>
          <w:rFonts w:cs="Arial"/>
          <w:color w:val="222222"/>
          <w:szCs w:val="20"/>
        </w:rPr>
        <w:t xml:space="preserve">could provide a huge improvement in practice. </w:t>
      </w:r>
      <w:r w:rsidR="005265F8">
        <w:rPr>
          <w:rFonts w:cs="Arial"/>
        </w:rPr>
        <w:t>We strongly support</w:t>
      </w:r>
      <w:r w:rsidR="00994392" w:rsidRPr="00E63158">
        <w:rPr>
          <w:rFonts w:cs="Arial"/>
        </w:rPr>
        <w:t xml:space="preserve"> the use of internationally agreed standards, such as the International Securities Identification Number (ISIN) and the global Legal Entity Identifier (LEI), as </w:t>
      </w:r>
      <w:r w:rsidR="00994392" w:rsidRPr="00E63158">
        <w:rPr>
          <w:rFonts w:cs="Arial"/>
        </w:rPr>
        <w:lastRenderedPageBreak/>
        <w:t xml:space="preserve">unique identifiers established in the Prospectus Regulation to meet reporting requirements on the securities markets. </w:t>
      </w:r>
      <w:r w:rsidR="005265F8" w:rsidRPr="00E63158">
        <w:rPr>
          <w:rFonts w:cs="Arial"/>
        </w:rPr>
        <w:t>The standardisation of financial information, namely by means of unique identifiers for institutions, products and transactions, is a priority to achieve a workable and high-quality data infrastructure.</w:t>
      </w:r>
      <w:r w:rsidR="005265F8">
        <w:rPr>
          <w:rFonts w:cs="Arial"/>
        </w:rPr>
        <w:t xml:space="preserve"> </w:t>
      </w:r>
      <w:r w:rsidR="00994392" w:rsidRPr="00E63158">
        <w:rPr>
          <w:rFonts w:cs="Arial"/>
        </w:rPr>
        <w:t>The need for easy and reliable tools to uniquely identify financial assets, transactions, issuers, guarantors and counterparties applies not only to private stakeholders but also to public authorities</w:t>
      </w:r>
      <w:r w:rsidR="00994392">
        <w:rPr>
          <w:rFonts w:cs="Arial"/>
        </w:rPr>
        <w:t>.</w:t>
      </w:r>
      <w:r w:rsidR="00994392" w:rsidRPr="00E63158">
        <w:rPr>
          <w:rFonts w:cs="Arial"/>
        </w:rPr>
        <w:t xml:space="preserve"> </w:t>
      </w:r>
    </w:p>
    <w:p w14:paraId="783F2A0A" w14:textId="77777777" w:rsidR="005265F8" w:rsidRDefault="00994392" w:rsidP="005265F8">
      <w:pPr>
        <w:shd w:val="clear" w:color="auto" w:fill="FFFFFF"/>
        <w:spacing w:before="100" w:beforeAutospacing="1" w:after="100" w:afterAutospacing="1" w:line="234" w:lineRule="atLeast"/>
        <w:rPr>
          <w:rFonts w:cs="Arial"/>
        </w:rPr>
      </w:pPr>
      <w:r w:rsidRPr="00E63158">
        <w:rPr>
          <w:rFonts w:cs="Arial"/>
        </w:rPr>
        <w:t>Data management is severely hampered by the fact that the ISIN and LEI are not universally used, as well as by the lack of authoritative sources for links between the two. Furthermore, the general lack of machine-readable reference information at the source and the manual work implied impact on the quality of the dat</w:t>
      </w:r>
      <w:r>
        <w:rPr>
          <w:rFonts w:cs="Arial"/>
        </w:rPr>
        <w:t xml:space="preserve">a received by the market place </w:t>
      </w:r>
      <w:r w:rsidRPr="00E63158">
        <w:rPr>
          <w:rFonts w:cs="Arial"/>
        </w:rPr>
        <w:t>implies additional management costs for its cleaning and may result in errors affecting all fund management business areas.</w:t>
      </w:r>
    </w:p>
    <w:p w14:paraId="20320D46" w14:textId="080F3FA3" w:rsidR="00994392" w:rsidRDefault="005265F8" w:rsidP="005265F8">
      <w:pPr>
        <w:shd w:val="clear" w:color="auto" w:fill="FFFFFF"/>
        <w:spacing w:before="100" w:beforeAutospacing="1" w:after="100" w:afterAutospacing="1" w:line="234" w:lineRule="atLeast"/>
        <w:rPr>
          <w:rFonts w:cs="Arial"/>
        </w:rPr>
      </w:pPr>
      <w:r>
        <w:rPr>
          <w:rFonts w:cs="Arial"/>
        </w:rPr>
        <w:t>We therefore welcome</w:t>
      </w:r>
      <w:r w:rsidR="00994392" w:rsidRPr="00E63158">
        <w:rPr>
          <w:rFonts w:cs="Arial"/>
        </w:rPr>
        <w:t xml:space="preserve"> ESMA</w:t>
      </w:r>
      <w:r>
        <w:rPr>
          <w:rFonts w:cs="Arial"/>
        </w:rPr>
        <w:t>’s</w:t>
      </w:r>
      <w:r w:rsidR="00994392" w:rsidRPr="00E63158">
        <w:rPr>
          <w:rFonts w:cs="Arial"/>
        </w:rPr>
        <w:t xml:space="preserve"> proposals on implementing the mandatory ISIN and LEI in relation to the Prospectus Regulation. In order to make further progress we like to offer some comments </w:t>
      </w:r>
      <w:r>
        <w:rPr>
          <w:rFonts w:cs="Arial"/>
        </w:rPr>
        <w:t>which should be considered to</w:t>
      </w:r>
      <w:r w:rsidR="00994392" w:rsidRPr="00E63158">
        <w:rPr>
          <w:rFonts w:cs="Arial"/>
        </w:rPr>
        <w:t xml:space="preserve"> </w:t>
      </w:r>
      <w:r>
        <w:rPr>
          <w:rFonts w:cs="Arial"/>
        </w:rPr>
        <w:t xml:space="preserve">for both regular but also growth prospectuses: </w:t>
      </w:r>
    </w:p>
    <w:p w14:paraId="15080732" w14:textId="179A83C9" w:rsidR="005265F8" w:rsidRDefault="00994392" w:rsidP="005265F8">
      <w:pPr>
        <w:pStyle w:val="Listenabsatz"/>
        <w:numPr>
          <w:ilvl w:val="0"/>
          <w:numId w:val="38"/>
        </w:numPr>
        <w:shd w:val="clear" w:color="auto" w:fill="FFFFFF"/>
        <w:spacing w:before="100" w:beforeAutospacing="1" w:after="100" w:afterAutospacing="1" w:line="234" w:lineRule="atLeast"/>
        <w:rPr>
          <w:rFonts w:cs="Arial"/>
        </w:rPr>
      </w:pPr>
      <w:r w:rsidRPr="005265F8">
        <w:rPr>
          <w:rFonts w:eastAsia="Cambria" w:cs="Arial"/>
          <w:b/>
          <w:lang w:eastAsia="en-US"/>
        </w:rPr>
        <w:t>Legal Entity Identifier (LEI) in the prospectus relevant documents</w:t>
      </w:r>
      <w:r w:rsidR="005265F8">
        <w:rPr>
          <w:rFonts w:eastAsia="Cambria" w:cs="Arial"/>
          <w:b/>
          <w:lang w:eastAsia="en-US"/>
        </w:rPr>
        <w:t>.</w:t>
      </w:r>
      <w:r w:rsidR="005265F8" w:rsidRPr="005265F8">
        <w:rPr>
          <w:rFonts w:eastAsia="Cambria" w:cs="Arial"/>
          <w:b/>
          <w:lang w:eastAsia="en-US"/>
        </w:rPr>
        <w:t xml:space="preserve"> </w:t>
      </w:r>
      <w:r w:rsidRPr="005265F8">
        <w:rPr>
          <w:rFonts w:eastAsia="Cambria" w:cs="Arial"/>
          <w:lang w:eastAsia="en-US"/>
        </w:rPr>
        <w:t>The Prospectus Regulation (</w:t>
      </w:r>
      <w:r w:rsidR="005265F8">
        <w:rPr>
          <w:rFonts w:eastAsia="Cambria" w:cs="Arial"/>
          <w:lang w:eastAsia="en-US"/>
        </w:rPr>
        <w:t>A</w:t>
      </w:r>
      <w:r w:rsidRPr="005265F8">
        <w:rPr>
          <w:rFonts w:eastAsia="Cambria" w:cs="Arial"/>
          <w:lang w:eastAsia="en-US"/>
        </w:rPr>
        <w:t xml:space="preserve">rt. 6 (3)) permits the prospectus to be drawn up as a single document or as separate documents. A prospectus composed of separate documents shall be divided into a registration document, a securities note and a summary. In turn the securities note can be divided into a base prospectus and final conditions. </w:t>
      </w:r>
      <w:r w:rsidR="005265F8" w:rsidRPr="005265F8">
        <w:rPr>
          <w:rFonts w:eastAsia="Cambria" w:cs="Arial"/>
          <w:lang w:eastAsia="en-US"/>
        </w:rPr>
        <w:t>The draft technical advi</w:t>
      </w:r>
      <w:r w:rsidR="005265F8">
        <w:rPr>
          <w:rFonts w:eastAsia="Cambria" w:cs="Arial"/>
          <w:lang w:eastAsia="en-US"/>
        </w:rPr>
        <w:t>ce</w:t>
      </w:r>
      <w:r w:rsidR="005265F8" w:rsidRPr="005265F8">
        <w:rPr>
          <w:rFonts w:eastAsia="Cambria" w:cs="Arial"/>
          <w:lang w:eastAsia="en-US"/>
        </w:rPr>
        <w:t xml:space="preserve"> (DTAs) include the LEI of the issuer in the share, debt and derivatives registration documents but not in the securities notes for those instruments, which only contain the ISIN. </w:t>
      </w:r>
      <w:r w:rsidRPr="005265F8">
        <w:rPr>
          <w:rFonts w:eastAsia="Cambria" w:cs="Arial"/>
          <w:lang w:eastAsia="en-US"/>
        </w:rPr>
        <w:t xml:space="preserve">In order to ensure that the different parts of a prospectus can be easily linked to the relevant institutions (issuer, guarantor, offeror) it is necessary that all documents in the prospectus contain the LEI. </w:t>
      </w:r>
    </w:p>
    <w:p w14:paraId="1B42255B" w14:textId="77777777" w:rsidR="005265F8" w:rsidRDefault="005265F8" w:rsidP="005265F8">
      <w:pPr>
        <w:pStyle w:val="Listenabsatz"/>
        <w:shd w:val="clear" w:color="auto" w:fill="FFFFFF"/>
        <w:spacing w:before="100" w:beforeAutospacing="1" w:after="100" w:afterAutospacing="1" w:line="234" w:lineRule="atLeast"/>
        <w:ind w:left="360"/>
        <w:rPr>
          <w:rFonts w:cs="Arial"/>
        </w:rPr>
      </w:pPr>
    </w:p>
    <w:p w14:paraId="39527D31" w14:textId="67679592" w:rsidR="00994392" w:rsidRPr="005265F8" w:rsidRDefault="00994392" w:rsidP="005265F8">
      <w:pPr>
        <w:pStyle w:val="Listenabsatz"/>
        <w:numPr>
          <w:ilvl w:val="0"/>
          <w:numId w:val="38"/>
        </w:numPr>
        <w:shd w:val="clear" w:color="auto" w:fill="FFFFFF"/>
        <w:spacing w:before="100" w:beforeAutospacing="1" w:after="100" w:afterAutospacing="1" w:line="234" w:lineRule="atLeast"/>
        <w:rPr>
          <w:rFonts w:cs="Arial"/>
        </w:rPr>
      </w:pPr>
      <w:r w:rsidRPr="005265F8">
        <w:rPr>
          <w:rFonts w:eastAsia="Cambria" w:cs="Arial"/>
          <w:b/>
          <w:lang w:eastAsia="en-US"/>
        </w:rPr>
        <w:t>Machine readable data in the prospectus documents</w:t>
      </w:r>
      <w:r w:rsidR="005265F8">
        <w:rPr>
          <w:rFonts w:eastAsia="Cambria" w:cs="Arial"/>
          <w:b/>
          <w:lang w:eastAsia="en-US"/>
        </w:rPr>
        <w:t>.</w:t>
      </w:r>
      <w:r w:rsidR="005265F8">
        <w:rPr>
          <w:rFonts w:cs="Arial"/>
        </w:rPr>
        <w:t xml:space="preserve"> </w:t>
      </w:r>
      <w:r w:rsidR="00866877">
        <w:rPr>
          <w:rFonts w:eastAsia="Cambria" w:cs="Arial"/>
          <w:lang w:eastAsia="en-US"/>
        </w:rPr>
        <w:t>The Prospectus Regulation (A</w:t>
      </w:r>
      <w:r w:rsidRPr="005265F8">
        <w:rPr>
          <w:rFonts w:eastAsia="Cambria" w:cs="Arial"/>
          <w:lang w:eastAsia="en-US"/>
        </w:rPr>
        <w:t>rt. 21 (13)) establishes that ESMA shall develop draft regulatory technical standards to specify the data necessary for the classification of prospectuses including the ISINs of the securities and the LEIs of the issuers, offerors and guarantors, is machine readable. While these technical standards are expected to be separately developed from the ones on co</w:t>
      </w:r>
      <w:r w:rsidR="004C46A6">
        <w:rPr>
          <w:rFonts w:eastAsia="Cambria" w:cs="Arial"/>
          <w:lang w:eastAsia="en-US"/>
        </w:rPr>
        <w:t>ntent and format of the p</w:t>
      </w:r>
      <w:r w:rsidRPr="005265F8">
        <w:rPr>
          <w:rFonts w:eastAsia="Cambria" w:cs="Arial"/>
          <w:lang w:eastAsia="en-US"/>
        </w:rPr>
        <w:t>rospectus</w:t>
      </w:r>
      <w:r w:rsidR="00866877">
        <w:rPr>
          <w:rFonts w:eastAsia="Cambria" w:cs="Arial"/>
          <w:lang w:eastAsia="en-US"/>
        </w:rPr>
        <w:t>, they are connected. T</w:t>
      </w:r>
      <w:r w:rsidRPr="005265F8">
        <w:rPr>
          <w:rFonts w:eastAsia="Cambria" w:cs="Arial"/>
          <w:lang w:eastAsia="en-US"/>
        </w:rPr>
        <w:t>he current DTAs of format and content of the prospectuses do not explicitly mention machine readable data. While the data necessary for the classification of prospectuses may be provided by NCAs, the most effective way to ensure digitisation and avoid manual work would be to already have machine-readable information at the source, i.e. in t</w:t>
      </w:r>
      <w:r w:rsidR="0092512A">
        <w:rPr>
          <w:rFonts w:eastAsia="Cambria" w:cs="Arial"/>
          <w:lang w:eastAsia="en-US"/>
        </w:rPr>
        <w:t xml:space="preserve">he prospectus itself. Therefore, we propose to include the requirement for </w:t>
      </w:r>
      <w:r w:rsidRPr="005265F8">
        <w:rPr>
          <w:rFonts w:eastAsia="Cambria" w:cs="Arial"/>
          <w:lang w:eastAsia="en-US"/>
        </w:rPr>
        <w:t>a specific additional section on machine readable information at the end of the prospectus, both in the single document prospectus as</w:t>
      </w:r>
      <w:r w:rsidR="0092512A">
        <w:rPr>
          <w:rFonts w:eastAsia="Cambria" w:cs="Arial"/>
          <w:lang w:eastAsia="en-US"/>
        </w:rPr>
        <w:t xml:space="preserve"> well as</w:t>
      </w:r>
      <w:r w:rsidRPr="005265F8">
        <w:rPr>
          <w:rFonts w:eastAsia="Cambria" w:cs="Arial"/>
          <w:lang w:eastAsia="en-US"/>
        </w:rPr>
        <w:t xml:space="preserve"> in the securities notes if they are separated. This additional section </w:t>
      </w:r>
      <w:r w:rsidR="00AF5086">
        <w:rPr>
          <w:rFonts w:eastAsia="Cambria" w:cs="Arial"/>
          <w:lang w:eastAsia="en-US"/>
        </w:rPr>
        <w:t>should</w:t>
      </w:r>
      <w:r w:rsidRPr="005265F8">
        <w:rPr>
          <w:rFonts w:eastAsia="Cambria" w:cs="Arial"/>
          <w:lang w:eastAsia="en-US"/>
        </w:rPr>
        <w:t xml:space="preserve"> only include the most basic information, e.g. less than ten basic attributes, already contained in other sections of the prospectus, but in a machine readable format: </w:t>
      </w:r>
    </w:p>
    <w:p w14:paraId="1BCB7762" w14:textId="7BB126D9" w:rsidR="00994392" w:rsidRPr="00866877" w:rsidRDefault="004C46A6" w:rsidP="00866877">
      <w:pPr>
        <w:pStyle w:val="Listenabsatz"/>
        <w:numPr>
          <w:ilvl w:val="1"/>
          <w:numId w:val="38"/>
        </w:numPr>
        <w:spacing w:line="288" w:lineRule="auto"/>
        <w:rPr>
          <w:rFonts w:eastAsia="Cambria" w:cs="Arial"/>
          <w:lang w:eastAsia="en-US"/>
        </w:rPr>
      </w:pPr>
      <w:r>
        <w:rPr>
          <w:rFonts w:eastAsia="Cambria" w:cs="Arial"/>
          <w:lang w:eastAsia="en-US"/>
        </w:rPr>
        <w:t>ISIN as per ISO 6166</w:t>
      </w:r>
    </w:p>
    <w:p w14:paraId="67AFA1BF" w14:textId="7AC59141" w:rsidR="00994392" w:rsidRPr="00866877" w:rsidRDefault="004C46A6" w:rsidP="00866877">
      <w:pPr>
        <w:pStyle w:val="Listenabsatz"/>
        <w:numPr>
          <w:ilvl w:val="1"/>
          <w:numId w:val="38"/>
        </w:numPr>
        <w:spacing w:line="288" w:lineRule="auto"/>
        <w:rPr>
          <w:rFonts w:eastAsia="Cambria" w:cs="Arial"/>
          <w:lang w:eastAsia="en-US"/>
        </w:rPr>
      </w:pPr>
      <w:r>
        <w:rPr>
          <w:rFonts w:eastAsia="Cambria" w:cs="Arial"/>
          <w:lang w:eastAsia="en-US"/>
        </w:rPr>
        <w:t>CFI code as per ISO 10962</w:t>
      </w:r>
    </w:p>
    <w:p w14:paraId="57DD1099" w14:textId="440A35D7" w:rsidR="00994392" w:rsidRPr="00866877" w:rsidRDefault="004C46A6" w:rsidP="00866877">
      <w:pPr>
        <w:pStyle w:val="Listenabsatz"/>
        <w:numPr>
          <w:ilvl w:val="1"/>
          <w:numId w:val="38"/>
        </w:numPr>
        <w:spacing w:line="288" w:lineRule="auto"/>
        <w:rPr>
          <w:rFonts w:eastAsia="Cambria" w:cs="Arial"/>
          <w:lang w:eastAsia="en-US"/>
        </w:rPr>
      </w:pPr>
      <w:r>
        <w:rPr>
          <w:rFonts w:eastAsia="Cambria" w:cs="Arial"/>
          <w:lang w:eastAsia="en-US"/>
        </w:rPr>
        <w:t>FISN as per ISO 18744</w:t>
      </w:r>
    </w:p>
    <w:p w14:paraId="56D2B338" w14:textId="2C06F668" w:rsidR="00994392" w:rsidRPr="00866877" w:rsidRDefault="004C46A6" w:rsidP="00866877">
      <w:pPr>
        <w:pStyle w:val="Listenabsatz"/>
        <w:numPr>
          <w:ilvl w:val="1"/>
          <w:numId w:val="38"/>
        </w:numPr>
        <w:spacing w:line="288" w:lineRule="auto"/>
        <w:rPr>
          <w:rFonts w:eastAsia="Cambria" w:cs="Arial"/>
          <w:lang w:eastAsia="en-US"/>
        </w:rPr>
      </w:pPr>
      <w:r>
        <w:rPr>
          <w:rFonts w:eastAsia="Cambria" w:cs="Arial"/>
          <w:lang w:eastAsia="en-US"/>
        </w:rPr>
        <w:t>Issue currency as per ISO 4217</w:t>
      </w:r>
    </w:p>
    <w:p w14:paraId="6C324BED" w14:textId="77777777" w:rsidR="00994392" w:rsidRPr="00866877" w:rsidRDefault="00994392" w:rsidP="00866877">
      <w:pPr>
        <w:pStyle w:val="Listenabsatz"/>
        <w:numPr>
          <w:ilvl w:val="1"/>
          <w:numId w:val="38"/>
        </w:numPr>
        <w:spacing w:line="288" w:lineRule="auto"/>
        <w:rPr>
          <w:rFonts w:eastAsia="Cambria" w:cs="Arial"/>
          <w:lang w:eastAsia="en-US"/>
        </w:rPr>
      </w:pPr>
      <w:r w:rsidRPr="00866877">
        <w:rPr>
          <w:rFonts w:eastAsia="Cambria" w:cs="Arial"/>
          <w:lang w:eastAsia="en-US"/>
        </w:rPr>
        <w:t>Issuer, Offeror, Guarantor LEI as per ISO 17442</w:t>
      </w:r>
    </w:p>
    <w:p w14:paraId="6097A21B" w14:textId="77777777" w:rsidR="00994392" w:rsidRPr="00866877" w:rsidRDefault="00994392" w:rsidP="00866877">
      <w:pPr>
        <w:pStyle w:val="Listenabsatz"/>
        <w:numPr>
          <w:ilvl w:val="1"/>
          <w:numId w:val="38"/>
        </w:numPr>
        <w:spacing w:line="288" w:lineRule="auto"/>
        <w:rPr>
          <w:rFonts w:eastAsia="Cambria" w:cs="Arial"/>
          <w:lang w:eastAsia="en-US"/>
        </w:rPr>
      </w:pPr>
      <w:r w:rsidRPr="00866877">
        <w:rPr>
          <w:rFonts w:eastAsia="Cambria" w:cs="Arial"/>
          <w:lang w:eastAsia="en-US"/>
        </w:rPr>
        <w:t xml:space="preserve">Issuer Legal Registration Country as per ISO 3166 </w:t>
      </w:r>
    </w:p>
    <w:p w14:paraId="78549801" w14:textId="77777777" w:rsidR="00AF5086" w:rsidRDefault="00994392" w:rsidP="00AF5086">
      <w:pPr>
        <w:pStyle w:val="Listenabsatz"/>
        <w:shd w:val="clear" w:color="auto" w:fill="FFFFFF"/>
        <w:spacing w:before="100" w:beforeAutospacing="1" w:after="100" w:afterAutospacing="1" w:line="234" w:lineRule="atLeast"/>
        <w:ind w:left="360"/>
        <w:rPr>
          <w:rFonts w:cs="Arial"/>
        </w:rPr>
      </w:pPr>
      <w:r w:rsidRPr="004C46A6">
        <w:rPr>
          <w:rFonts w:eastAsia="Cambria" w:cs="Arial"/>
          <w:lang w:eastAsia="en-US"/>
        </w:rPr>
        <w:t>The inclusion of this additional section, just one page, would incur very low costs for the prospectus production but would provide large benefits in the process of digitisation of financial information.</w:t>
      </w:r>
      <w:r w:rsidR="00866877" w:rsidRPr="004C46A6">
        <w:rPr>
          <w:rFonts w:cs="Arial"/>
        </w:rPr>
        <w:t xml:space="preserve"> </w:t>
      </w:r>
    </w:p>
    <w:p w14:paraId="3645540C" w14:textId="77777777" w:rsidR="00AF5086" w:rsidRDefault="00AF5086" w:rsidP="00AF5086">
      <w:pPr>
        <w:pStyle w:val="Listenabsatz"/>
        <w:shd w:val="clear" w:color="auto" w:fill="FFFFFF"/>
        <w:spacing w:before="100" w:beforeAutospacing="1" w:after="100" w:afterAutospacing="1" w:line="234" w:lineRule="atLeast"/>
        <w:ind w:left="360"/>
        <w:rPr>
          <w:rFonts w:cs="Arial"/>
        </w:rPr>
      </w:pPr>
    </w:p>
    <w:p w14:paraId="1C1715BF" w14:textId="5CF49D8C" w:rsidR="000C15E9" w:rsidRDefault="00994392" w:rsidP="00156191">
      <w:pPr>
        <w:pStyle w:val="Listenabsatz"/>
        <w:shd w:val="clear" w:color="auto" w:fill="FFFFFF"/>
        <w:spacing w:before="100" w:beforeAutospacing="1" w:after="100" w:afterAutospacing="1" w:line="234" w:lineRule="atLeast"/>
        <w:ind w:left="0"/>
        <w:rPr>
          <w:rFonts w:eastAsia="Cambria" w:cs="Arial"/>
          <w:lang w:eastAsia="en-US"/>
        </w:rPr>
      </w:pPr>
      <w:r w:rsidRPr="007240AD">
        <w:rPr>
          <w:rFonts w:eastAsia="Cambria" w:cs="Arial"/>
          <w:lang w:eastAsia="en-US"/>
        </w:rPr>
        <w:t>Both</w:t>
      </w:r>
      <w:r>
        <w:rPr>
          <w:rFonts w:eastAsia="Cambria" w:cs="Arial"/>
          <w:lang w:eastAsia="en-US"/>
        </w:rPr>
        <w:t xml:space="preserve"> </w:t>
      </w:r>
      <w:r w:rsidRPr="007240AD">
        <w:rPr>
          <w:rFonts w:eastAsia="Cambria" w:cs="Arial"/>
          <w:lang w:eastAsia="en-US"/>
        </w:rPr>
        <w:t>the requirement</w:t>
      </w:r>
      <w:r>
        <w:rPr>
          <w:rFonts w:eastAsia="Cambria" w:cs="Arial"/>
          <w:lang w:eastAsia="en-US"/>
        </w:rPr>
        <w:t xml:space="preserve"> </w:t>
      </w:r>
      <w:r w:rsidRPr="007240AD">
        <w:rPr>
          <w:rFonts w:eastAsia="Cambria" w:cs="Arial"/>
          <w:lang w:eastAsia="en-US"/>
        </w:rPr>
        <w:t xml:space="preserve">that all documents in the prospectus contain the LEI as well </w:t>
      </w:r>
      <w:r w:rsidR="00156191">
        <w:rPr>
          <w:rFonts w:eastAsia="Cambria" w:cs="Arial"/>
          <w:lang w:eastAsia="en-US"/>
        </w:rPr>
        <w:t xml:space="preserve">as </w:t>
      </w:r>
      <w:r w:rsidRPr="007240AD">
        <w:rPr>
          <w:rFonts w:eastAsia="Cambria" w:cs="Arial"/>
          <w:lang w:eastAsia="en-US"/>
        </w:rPr>
        <w:t>the inclusion of the ISIN identifiers mentioned above will help to arrive at the Capital Markets Union</w:t>
      </w:r>
      <w:r>
        <w:rPr>
          <w:rFonts w:eastAsia="Cambria" w:cs="Arial"/>
          <w:lang w:eastAsia="en-US"/>
        </w:rPr>
        <w:t xml:space="preserve"> </w:t>
      </w:r>
      <w:r w:rsidR="00AF5086">
        <w:rPr>
          <w:rFonts w:eastAsia="Cambria" w:cs="Arial"/>
          <w:lang w:eastAsia="en-US"/>
        </w:rPr>
        <w:t>in the post</w:t>
      </w:r>
      <w:r w:rsidRPr="007240AD">
        <w:rPr>
          <w:rFonts w:eastAsia="Cambria" w:cs="Arial"/>
          <w:lang w:eastAsia="en-US"/>
        </w:rPr>
        <w:t>-trade space. To this end</w:t>
      </w:r>
      <w:r>
        <w:rPr>
          <w:rFonts w:eastAsia="Cambria" w:cs="Arial"/>
          <w:lang w:eastAsia="en-US"/>
        </w:rPr>
        <w:t xml:space="preserve"> </w:t>
      </w:r>
      <w:r w:rsidRPr="007240AD">
        <w:rPr>
          <w:rFonts w:eastAsia="Cambria" w:cs="Arial"/>
          <w:lang w:eastAsia="en-US"/>
        </w:rPr>
        <w:t>the European Post Trade Forum (EPTF) appointed by the European Commission published a report</w:t>
      </w:r>
      <w:r>
        <w:rPr>
          <w:rFonts w:eastAsia="Cambria" w:cs="Arial"/>
          <w:lang w:eastAsia="en-US"/>
        </w:rPr>
        <w:t xml:space="preserve"> </w:t>
      </w:r>
      <w:r w:rsidR="00E4448A">
        <w:rPr>
          <w:rFonts w:eastAsia="Cambria" w:cs="Arial"/>
          <w:lang w:eastAsia="en-US"/>
        </w:rPr>
        <w:t>–</w:t>
      </w:r>
      <w:r w:rsidRPr="007240AD">
        <w:rPr>
          <w:rFonts w:eastAsia="Cambria" w:cs="Arial"/>
          <w:lang w:eastAsia="en-US"/>
        </w:rPr>
        <w:t xml:space="preserve"> replacing the </w:t>
      </w:r>
      <w:proofErr w:type="spellStart"/>
      <w:r w:rsidRPr="007240AD">
        <w:rPr>
          <w:rFonts w:eastAsia="Cambria" w:cs="Arial"/>
          <w:lang w:eastAsia="en-US"/>
        </w:rPr>
        <w:t>Giovannini</w:t>
      </w:r>
      <w:proofErr w:type="spellEnd"/>
      <w:r w:rsidRPr="007240AD">
        <w:rPr>
          <w:rFonts w:eastAsia="Cambria" w:cs="Arial"/>
          <w:lang w:eastAsia="en-US"/>
        </w:rPr>
        <w:t xml:space="preserve"> Barriers </w:t>
      </w:r>
      <w:r w:rsidR="00E4448A">
        <w:rPr>
          <w:rFonts w:eastAsia="Cambria" w:cs="Arial"/>
          <w:lang w:eastAsia="en-US"/>
        </w:rPr>
        <w:t>–</w:t>
      </w:r>
      <w:r w:rsidRPr="007240AD">
        <w:rPr>
          <w:rFonts w:eastAsia="Cambria" w:cs="Arial"/>
          <w:lang w:eastAsia="en-US"/>
        </w:rPr>
        <w:t xml:space="preserve"> which identifies barriers which have not yet been dismantled, as well as new barriers and bottlenecks which need addressing in order to promote a post trade services </w:t>
      </w:r>
      <w:r w:rsidR="00F14707">
        <w:rPr>
          <w:rFonts w:eastAsia="Cambria" w:cs="Arial"/>
          <w:lang w:eastAsia="en-US"/>
        </w:rPr>
        <w:lastRenderedPageBreak/>
        <w:t xml:space="preserve">capital markets union in the EU. </w:t>
      </w:r>
      <w:r w:rsidRPr="00156191">
        <w:rPr>
          <w:rFonts w:eastAsia="Cambria" w:cs="Arial"/>
          <w:lang w:eastAsia="en-US"/>
        </w:rPr>
        <w:t xml:space="preserve">The full report on post-trade can be found here (https://ec.europa.eu/info/publications/170515-eptf-report_en). </w:t>
      </w:r>
    </w:p>
    <w:p w14:paraId="01EEC941" w14:textId="77777777" w:rsidR="00D4002B" w:rsidRDefault="00D4002B" w:rsidP="00156191">
      <w:pPr>
        <w:pStyle w:val="Listenabsatz"/>
        <w:shd w:val="clear" w:color="auto" w:fill="FFFFFF"/>
        <w:spacing w:before="100" w:beforeAutospacing="1" w:after="100" w:afterAutospacing="1" w:line="234" w:lineRule="atLeast"/>
        <w:ind w:left="0"/>
        <w:rPr>
          <w:rFonts w:eastAsia="Cambria" w:cs="Arial"/>
          <w:lang w:eastAsia="en-US"/>
        </w:rPr>
      </w:pPr>
    </w:p>
    <w:p w14:paraId="3FA887BD" w14:textId="3CA9F9C8" w:rsidR="00994392" w:rsidRDefault="00994392" w:rsidP="00156191">
      <w:pPr>
        <w:pStyle w:val="Listenabsatz"/>
        <w:shd w:val="clear" w:color="auto" w:fill="FFFFFF"/>
        <w:spacing w:before="100" w:beforeAutospacing="1" w:after="100" w:afterAutospacing="1" w:line="234" w:lineRule="atLeast"/>
        <w:ind w:left="0"/>
        <w:rPr>
          <w:rFonts w:eastAsia="Cambria" w:cs="Arial"/>
          <w:lang w:eastAsia="en-US"/>
        </w:rPr>
      </w:pPr>
      <w:r w:rsidRPr="00156191">
        <w:rPr>
          <w:rFonts w:eastAsia="Cambria" w:cs="Arial"/>
          <w:lang w:eastAsia="en-US"/>
        </w:rPr>
        <w:t xml:space="preserve">In particular </w:t>
      </w:r>
      <w:r w:rsidR="00B24DB7">
        <w:rPr>
          <w:rFonts w:eastAsia="Cambria" w:cs="Arial"/>
          <w:lang w:eastAsia="en-US"/>
        </w:rPr>
        <w:t>t</w:t>
      </w:r>
      <w:r w:rsidRPr="00156191">
        <w:rPr>
          <w:rFonts w:eastAsia="Cambria" w:cs="Arial"/>
          <w:lang w:eastAsia="en-US"/>
        </w:rPr>
        <w:t>he EPTF Barriers 2, 6, and 7 will be reduced if the EU prospectus law is adapted as requested. In detail:</w:t>
      </w:r>
    </w:p>
    <w:p w14:paraId="0581F7D6" w14:textId="77777777" w:rsidR="000C15E9" w:rsidRPr="00156191" w:rsidRDefault="000C15E9" w:rsidP="00156191">
      <w:pPr>
        <w:pStyle w:val="Listenabsatz"/>
        <w:shd w:val="clear" w:color="auto" w:fill="FFFFFF"/>
        <w:spacing w:before="100" w:beforeAutospacing="1" w:after="100" w:afterAutospacing="1" w:line="234" w:lineRule="atLeast"/>
        <w:ind w:left="0"/>
        <w:rPr>
          <w:rFonts w:eastAsia="Cambria" w:cs="Arial"/>
          <w:lang w:eastAsia="en-US"/>
        </w:rPr>
      </w:pPr>
    </w:p>
    <w:p w14:paraId="4D1E396C" w14:textId="13D5511B" w:rsidR="000C15E9" w:rsidRPr="000C15E9" w:rsidRDefault="00994392" w:rsidP="000C15E9">
      <w:pPr>
        <w:pStyle w:val="Listenabsatz"/>
        <w:numPr>
          <w:ilvl w:val="0"/>
          <w:numId w:val="38"/>
        </w:numPr>
        <w:shd w:val="clear" w:color="auto" w:fill="FFFFFF"/>
        <w:spacing w:before="100" w:beforeAutospacing="1" w:after="100" w:afterAutospacing="1" w:line="234" w:lineRule="atLeast"/>
        <w:rPr>
          <w:rFonts w:cs="Arial"/>
        </w:rPr>
      </w:pPr>
      <w:r w:rsidRPr="000C15E9">
        <w:rPr>
          <w:rFonts w:eastAsia="Cambria" w:cs="Arial"/>
          <w:b/>
          <w:lang w:eastAsia="en-US"/>
        </w:rPr>
        <w:t>EPTF Barrier 2</w:t>
      </w:r>
      <w:r w:rsidR="00E4448A">
        <w:rPr>
          <w:rFonts w:eastAsia="Cambria" w:cs="Arial"/>
          <w:b/>
          <w:lang w:eastAsia="en-US"/>
        </w:rPr>
        <w:t>:</w:t>
      </w:r>
      <w:r w:rsidRPr="000C15E9">
        <w:rPr>
          <w:rFonts w:eastAsia="Cambria" w:cs="Arial"/>
          <w:b/>
          <w:lang w:eastAsia="en-US"/>
        </w:rPr>
        <w:t xml:space="preserve"> Lack of Convergence and Harmonisation in Information Messaging Standards</w:t>
      </w:r>
      <w:r w:rsidR="000C15E9" w:rsidRPr="000C15E9">
        <w:rPr>
          <w:rFonts w:eastAsia="Cambria" w:cs="Arial"/>
          <w:b/>
          <w:lang w:eastAsia="en-US"/>
        </w:rPr>
        <w:t>.</w:t>
      </w:r>
      <w:r w:rsidR="000C15E9">
        <w:rPr>
          <w:rFonts w:eastAsia="Cambria" w:cs="Arial"/>
          <w:lang w:eastAsia="en-US"/>
        </w:rPr>
        <w:t xml:space="preserve"> </w:t>
      </w:r>
      <w:r w:rsidRPr="000C15E9">
        <w:rPr>
          <w:rFonts w:eastAsia="Cambria" w:cs="Arial"/>
          <w:lang w:eastAsia="en-US"/>
        </w:rPr>
        <w:t xml:space="preserve">The high priority barrier acknowledges that despite standardisation efforts by the industry there remain large differences in information messaging </w:t>
      </w:r>
      <w:proofErr w:type="gramStart"/>
      <w:r w:rsidRPr="000C15E9">
        <w:rPr>
          <w:rFonts w:eastAsia="Cambria" w:cs="Arial"/>
          <w:lang w:eastAsia="en-US"/>
        </w:rPr>
        <w:t>standards, that</w:t>
      </w:r>
      <w:proofErr w:type="gramEnd"/>
      <w:r w:rsidRPr="000C15E9">
        <w:rPr>
          <w:rFonts w:eastAsia="Cambria" w:cs="Arial"/>
          <w:lang w:eastAsia="en-US"/>
        </w:rPr>
        <w:t xml:space="preserve"> prevent some market participants primarily active at the domestic level to fully migrate to the latest international standards. The overall consequences are higher processing costs as well as higher risk of errors due to the great level of manual processing. The report </w:t>
      </w:r>
      <w:r w:rsidR="00E4448A" w:rsidRPr="000C15E9">
        <w:rPr>
          <w:rFonts w:eastAsia="Cambria" w:cs="Arial"/>
          <w:lang w:eastAsia="en-US"/>
        </w:rPr>
        <w:t>specifically</w:t>
      </w:r>
      <w:r w:rsidRPr="000C15E9">
        <w:rPr>
          <w:rFonts w:eastAsia="Cambria" w:cs="Arial"/>
          <w:lang w:eastAsia="en-US"/>
        </w:rPr>
        <w:t xml:space="preserve"> recommends that in the regulatory reporting besides a standardised format a security should always be identified by an ISIN, the parties to a tra</w:t>
      </w:r>
      <w:r w:rsidR="00490309">
        <w:rPr>
          <w:rFonts w:eastAsia="Cambria" w:cs="Arial"/>
          <w:lang w:eastAsia="en-US"/>
        </w:rPr>
        <w:t>de should always be identified b</w:t>
      </w:r>
      <w:r w:rsidRPr="000C15E9">
        <w:rPr>
          <w:rFonts w:eastAsia="Cambria" w:cs="Arial"/>
          <w:lang w:eastAsia="en-US"/>
        </w:rPr>
        <w:t>y a LEI, a financial instrument should alway</w:t>
      </w:r>
      <w:r w:rsidR="000C15E9">
        <w:rPr>
          <w:rFonts w:eastAsia="Cambria" w:cs="Arial"/>
          <w:lang w:eastAsia="en-US"/>
        </w:rPr>
        <w:t xml:space="preserve">s be </w:t>
      </w:r>
      <w:r w:rsidR="00E4448A">
        <w:rPr>
          <w:rFonts w:eastAsia="Cambria" w:cs="Arial"/>
          <w:lang w:eastAsia="en-US"/>
        </w:rPr>
        <w:t>identified</w:t>
      </w:r>
      <w:r w:rsidR="000C15E9">
        <w:rPr>
          <w:rFonts w:eastAsia="Cambria" w:cs="Arial"/>
          <w:lang w:eastAsia="en-US"/>
        </w:rPr>
        <w:t xml:space="preserve"> by a CFI</w:t>
      </w:r>
      <w:r w:rsidRPr="000C15E9">
        <w:rPr>
          <w:rFonts w:eastAsia="Cambria" w:cs="Arial"/>
          <w:lang w:eastAsia="en-US"/>
        </w:rPr>
        <w:t xml:space="preserve">, and efforts should continue to create standards for other data fields. By requiring the above mentioned ISO </w:t>
      </w:r>
      <w:r w:rsidR="00E4448A" w:rsidRPr="000C15E9">
        <w:rPr>
          <w:rFonts w:eastAsia="Cambria" w:cs="Arial"/>
          <w:lang w:eastAsia="en-US"/>
        </w:rPr>
        <w:t>identifiers</w:t>
      </w:r>
      <w:r w:rsidRPr="000C15E9">
        <w:rPr>
          <w:rFonts w:eastAsia="Cambria" w:cs="Arial"/>
          <w:lang w:eastAsia="en-US"/>
        </w:rPr>
        <w:t xml:space="preserve"> </w:t>
      </w:r>
      <w:r w:rsidR="00E4448A" w:rsidRPr="000C15E9">
        <w:rPr>
          <w:rFonts w:eastAsia="Cambria" w:cs="Arial"/>
          <w:lang w:eastAsia="en-US"/>
        </w:rPr>
        <w:t>already</w:t>
      </w:r>
      <w:r w:rsidRPr="000C15E9">
        <w:rPr>
          <w:rFonts w:eastAsia="Cambria" w:cs="Arial"/>
          <w:lang w:eastAsia="en-US"/>
        </w:rPr>
        <w:t xml:space="preserve"> in the </w:t>
      </w:r>
      <w:r w:rsidR="00E4448A" w:rsidRPr="000C15E9">
        <w:rPr>
          <w:rFonts w:eastAsia="Cambria" w:cs="Arial"/>
          <w:lang w:eastAsia="en-US"/>
        </w:rPr>
        <w:t>prospectus</w:t>
      </w:r>
      <w:r w:rsidRPr="000C15E9">
        <w:rPr>
          <w:rFonts w:eastAsia="Cambria" w:cs="Arial"/>
          <w:lang w:eastAsia="en-US"/>
        </w:rPr>
        <w:t xml:space="preserve">, and in machine readable form the </w:t>
      </w:r>
      <w:r w:rsidR="00E4448A" w:rsidRPr="000C15E9">
        <w:rPr>
          <w:rFonts w:eastAsia="Cambria" w:cs="Arial"/>
          <w:lang w:eastAsia="en-US"/>
        </w:rPr>
        <w:t>maintenance</w:t>
      </w:r>
      <w:r w:rsidRPr="000C15E9">
        <w:rPr>
          <w:rFonts w:eastAsia="Cambria" w:cs="Arial"/>
          <w:lang w:eastAsia="en-US"/>
        </w:rPr>
        <w:t xml:space="preserve"> of reference data bases by both regulators and supervisory </w:t>
      </w:r>
      <w:r w:rsidR="00E4448A" w:rsidRPr="000C15E9">
        <w:rPr>
          <w:rFonts w:eastAsia="Cambria" w:cs="Arial"/>
          <w:lang w:eastAsia="en-US"/>
        </w:rPr>
        <w:t>entities</w:t>
      </w:r>
      <w:r w:rsidRPr="000C15E9">
        <w:rPr>
          <w:rFonts w:eastAsia="Cambria" w:cs="Arial"/>
          <w:lang w:eastAsia="en-US"/>
        </w:rPr>
        <w:t xml:space="preserve"> as well as by the market is extremely facilitated. Issue(r) data may go directly or through specialized vendors without mistake prone manual intervention (by retyping the content of a written </w:t>
      </w:r>
      <w:r w:rsidR="00E4448A" w:rsidRPr="000C15E9">
        <w:rPr>
          <w:rFonts w:eastAsia="Cambria" w:cs="Arial"/>
          <w:lang w:eastAsia="en-US"/>
        </w:rPr>
        <w:t>prospectus</w:t>
      </w:r>
      <w:r w:rsidRPr="000C15E9">
        <w:rPr>
          <w:rFonts w:eastAsia="Cambria" w:cs="Arial"/>
          <w:lang w:eastAsia="en-US"/>
        </w:rPr>
        <w:t xml:space="preserve">) into the databases of financial market participants. Transactions can be processed from the outset more easily without prior harmonisation and mapping of the various identifiers and associated reference data. Not only the cost of reference data input but more importantly the cost for cleansing, reconciliation and IT could be reduced substantially if the market receives machine readable securities information directly from the prospectus as the same identification data does not need to be checked, reviewed, scrubbed and mapped at each </w:t>
      </w:r>
      <w:r w:rsidR="00E4448A" w:rsidRPr="000C15E9">
        <w:rPr>
          <w:rFonts w:eastAsia="Cambria" w:cs="Arial"/>
          <w:lang w:eastAsia="en-US"/>
        </w:rPr>
        <w:t>financial</w:t>
      </w:r>
      <w:r w:rsidRPr="000C15E9">
        <w:rPr>
          <w:rFonts w:eastAsia="Cambria" w:cs="Arial"/>
          <w:lang w:eastAsia="en-US"/>
        </w:rPr>
        <w:t xml:space="preserve"> service firm again and again anymore. The </w:t>
      </w:r>
      <w:r w:rsidR="00490309">
        <w:rPr>
          <w:rFonts w:eastAsia="Cambria" w:cs="Arial"/>
          <w:lang w:eastAsia="en-US"/>
        </w:rPr>
        <w:t>suggested change in Prospectus R</w:t>
      </w:r>
      <w:r w:rsidRPr="000C15E9">
        <w:rPr>
          <w:rFonts w:eastAsia="Cambria" w:cs="Arial"/>
          <w:lang w:eastAsia="en-US"/>
        </w:rPr>
        <w:t>egulation could help to reduce the in the EPTF report estimated 6 billion USD global reference data quality management costs substantially.</w:t>
      </w:r>
    </w:p>
    <w:p w14:paraId="2377BF7A" w14:textId="77777777" w:rsidR="000C15E9" w:rsidRPr="000C15E9" w:rsidRDefault="000C15E9" w:rsidP="000C15E9">
      <w:pPr>
        <w:pStyle w:val="Listenabsatz"/>
        <w:shd w:val="clear" w:color="auto" w:fill="FFFFFF"/>
        <w:spacing w:before="100" w:beforeAutospacing="1" w:after="100" w:afterAutospacing="1" w:line="234" w:lineRule="atLeast"/>
        <w:ind w:left="360"/>
        <w:rPr>
          <w:rFonts w:cs="Arial"/>
        </w:rPr>
      </w:pPr>
    </w:p>
    <w:p w14:paraId="34633BF9" w14:textId="32159337" w:rsidR="00FB6476" w:rsidRPr="00FB6476" w:rsidRDefault="00994392" w:rsidP="00FB6476">
      <w:pPr>
        <w:pStyle w:val="Listenabsatz"/>
        <w:numPr>
          <w:ilvl w:val="0"/>
          <w:numId w:val="38"/>
        </w:numPr>
        <w:shd w:val="clear" w:color="auto" w:fill="FFFFFF"/>
        <w:spacing w:before="100" w:beforeAutospacing="1" w:after="100" w:afterAutospacing="1" w:line="234" w:lineRule="atLeast"/>
        <w:rPr>
          <w:rFonts w:cs="Arial"/>
        </w:rPr>
      </w:pPr>
      <w:r w:rsidRPr="000C15E9">
        <w:rPr>
          <w:rFonts w:eastAsia="Cambria" w:cs="Arial"/>
          <w:b/>
          <w:lang w:eastAsia="en-US"/>
        </w:rPr>
        <w:t>EPTF Barrier 6 Complexity of Post-Trade Reporting Structure</w:t>
      </w:r>
      <w:r w:rsidR="00FB6476">
        <w:rPr>
          <w:rFonts w:eastAsia="Cambria" w:cs="Arial"/>
          <w:b/>
          <w:lang w:eastAsia="en-US"/>
        </w:rPr>
        <w:t>.</w:t>
      </w:r>
      <w:r w:rsidRPr="000C15E9">
        <w:rPr>
          <w:rFonts w:eastAsia="Cambria" w:cs="Arial"/>
          <w:b/>
          <w:lang w:eastAsia="en-US"/>
        </w:rPr>
        <w:t xml:space="preserve"> </w:t>
      </w:r>
      <w:r w:rsidRPr="000C15E9">
        <w:rPr>
          <w:rFonts w:eastAsia="Cambria" w:cs="Arial"/>
          <w:lang w:eastAsia="en-US"/>
        </w:rPr>
        <w:t xml:space="preserve">This high importance barrier addresses the lack of harmonisation across multiple post trade reporting requirements increases the costs of reporting and the complexity of data analysis. One of the </w:t>
      </w:r>
      <w:r w:rsidR="003C2C54">
        <w:rPr>
          <w:rFonts w:eastAsia="Cambria" w:cs="Arial"/>
          <w:lang w:eastAsia="en-US"/>
        </w:rPr>
        <w:t>solutions suggested by t</w:t>
      </w:r>
      <w:r w:rsidRPr="000C15E9">
        <w:rPr>
          <w:rFonts w:eastAsia="Cambria" w:cs="Arial"/>
          <w:lang w:eastAsia="en-US"/>
        </w:rPr>
        <w:t>he EPTF is to eliminate duplication reporting fields in regulatory reporting and the use of data standards such as the LEI.</w:t>
      </w:r>
      <w:r w:rsidR="00490309">
        <w:rPr>
          <w:rFonts w:eastAsia="Cambria" w:cs="Arial"/>
          <w:lang w:eastAsia="en-US"/>
        </w:rPr>
        <w:t xml:space="preserve"> By requiring machine readable i</w:t>
      </w:r>
      <w:r w:rsidRPr="000C15E9">
        <w:rPr>
          <w:rFonts w:eastAsia="Cambria" w:cs="Arial"/>
          <w:lang w:eastAsia="en-US"/>
        </w:rPr>
        <w:t>ssue(r) identification already in the prospectus the reference data information could be included more easily into the regulatory reference dat</w:t>
      </w:r>
      <w:r w:rsidR="00490309">
        <w:rPr>
          <w:rFonts w:eastAsia="Cambria" w:cs="Arial"/>
          <w:lang w:eastAsia="en-US"/>
        </w:rPr>
        <w:t>a bases, e.g. FIRDS under MiFID II</w:t>
      </w:r>
      <w:r w:rsidRPr="000C15E9">
        <w:rPr>
          <w:rFonts w:eastAsia="Cambria" w:cs="Arial"/>
          <w:lang w:eastAsia="en-US"/>
        </w:rPr>
        <w:t xml:space="preserve">, and regulatory reporting could facilitated by avoiding duplicative reporting of reference data. The current twin absence of harmonised data formats together with the lack of standardization of data elements starting already in the </w:t>
      </w:r>
      <w:r w:rsidR="00E4448A" w:rsidRPr="000C15E9">
        <w:rPr>
          <w:rFonts w:eastAsia="Cambria" w:cs="Arial"/>
          <w:lang w:eastAsia="en-US"/>
        </w:rPr>
        <w:t>prospectus</w:t>
      </w:r>
      <w:r w:rsidRPr="000C15E9">
        <w:rPr>
          <w:rFonts w:eastAsia="Cambria" w:cs="Arial"/>
          <w:lang w:eastAsia="en-US"/>
        </w:rPr>
        <w:t xml:space="preserve"> has a negative impact on the ability of any entity to analyse the data without prior cleansing or normalisation. This will negatively impact the regulatory authorities in carrying out their role in an effective and efficient manner as without a mandated prospectus standard on machine readable required minimum reference data and identifiers it is unlikely that the participants in the data value chain will implement the same solution, leading to a degra</w:t>
      </w:r>
      <w:r w:rsidR="00E4448A">
        <w:rPr>
          <w:rFonts w:eastAsia="Cambria" w:cs="Arial"/>
          <w:lang w:eastAsia="en-US"/>
        </w:rPr>
        <w:t>da</w:t>
      </w:r>
      <w:r w:rsidRPr="000C15E9">
        <w:rPr>
          <w:rFonts w:eastAsia="Cambria" w:cs="Arial"/>
          <w:lang w:eastAsia="en-US"/>
        </w:rPr>
        <w:t>tion in the level of harmonisation and consistency of data.</w:t>
      </w:r>
    </w:p>
    <w:p w14:paraId="55E96298" w14:textId="77777777" w:rsidR="00FB6476" w:rsidRPr="00FB6476" w:rsidRDefault="00FB6476" w:rsidP="00FB6476">
      <w:pPr>
        <w:pStyle w:val="Listenabsatz"/>
        <w:shd w:val="clear" w:color="auto" w:fill="FFFFFF"/>
        <w:spacing w:before="100" w:beforeAutospacing="1" w:after="100" w:afterAutospacing="1" w:line="234" w:lineRule="atLeast"/>
        <w:ind w:left="360"/>
        <w:rPr>
          <w:rFonts w:cs="Arial"/>
        </w:rPr>
      </w:pPr>
    </w:p>
    <w:p w14:paraId="4DBFDE51" w14:textId="7C52C81F" w:rsidR="003C2C54" w:rsidRPr="003C2C54" w:rsidRDefault="00994392" w:rsidP="003C2C54">
      <w:pPr>
        <w:pStyle w:val="Listenabsatz"/>
        <w:numPr>
          <w:ilvl w:val="0"/>
          <w:numId w:val="38"/>
        </w:numPr>
        <w:shd w:val="clear" w:color="auto" w:fill="FFFFFF"/>
        <w:spacing w:before="100" w:beforeAutospacing="1" w:after="100" w:afterAutospacing="1" w:line="234" w:lineRule="atLeast"/>
        <w:rPr>
          <w:rFonts w:cs="Arial"/>
        </w:rPr>
      </w:pPr>
      <w:r w:rsidRPr="00FB6476">
        <w:rPr>
          <w:rFonts w:eastAsia="Cambria" w:cs="Arial"/>
          <w:b/>
          <w:lang w:eastAsia="en-US"/>
        </w:rPr>
        <w:t>EPTF Barrier 7 Unresolved Issues Regarding Reference Data and Standardised Identifiers</w:t>
      </w:r>
      <w:r w:rsidR="00FB6476" w:rsidRPr="00FB6476">
        <w:rPr>
          <w:rFonts w:eastAsia="Cambria" w:cs="Arial"/>
          <w:b/>
          <w:lang w:eastAsia="en-US"/>
        </w:rPr>
        <w:t>.</w:t>
      </w:r>
      <w:r w:rsidR="00FB6476">
        <w:rPr>
          <w:rFonts w:eastAsia="Cambria" w:cs="Arial"/>
          <w:b/>
          <w:lang w:eastAsia="en-US"/>
        </w:rPr>
        <w:t xml:space="preserve"> </w:t>
      </w:r>
      <w:r w:rsidRPr="00FB6476">
        <w:rPr>
          <w:rFonts w:eastAsia="Cambria" w:cs="Arial"/>
          <w:lang w:eastAsia="en-US"/>
        </w:rPr>
        <w:t>This medium importance barrier addresses the issue that financial reference data, e.g. ISIN and LEI should be available to all market participants for free or</w:t>
      </w:r>
      <w:r w:rsidR="00490309">
        <w:rPr>
          <w:rFonts w:eastAsia="Cambria" w:cs="Arial"/>
          <w:lang w:eastAsia="en-US"/>
        </w:rPr>
        <w:t xml:space="preserve"> </w:t>
      </w:r>
      <w:r w:rsidRPr="00FB6476">
        <w:rPr>
          <w:rFonts w:eastAsia="Cambria" w:cs="Arial"/>
          <w:lang w:eastAsia="en-US"/>
        </w:rPr>
        <w:t xml:space="preserve">at cost, free of licence fees, copyright or similar </w:t>
      </w:r>
      <w:r w:rsidR="00490309">
        <w:rPr>
          <w:rFonts w:eastAsia="Cambria" w:cs="Arial"/>
          <w:lang w:eastAsia="en-US"/>
        </w:rPr>
        <w:t>restric</w:t>
      </w:r>
      <w:r w:rsidRPr="00FB6476">
        <w:rPr>
          <w:rFonts w:eastAsia="Cambria" w:cs="Arial"/>
          <w:lang w:eastAsia="en-US"/>
        </w:rPr>
        <w:t>tions. The concept of a license free distribution of the identifiers and associated reference data would be</w:t>
      </w:r>
      <w:r w:rsidR="00490309">
        <w:rPr>
          <w:rFonts w:eastAsia="Cambria" w:cs="Arial"/>
          <w:lang w:eastAsia="en-US"/>
        </w:rPr>
        <w:t xml:space="preserve"> well supported if mandated by P</w:t>
      </w:r>
      <w:r w:rsidRPr="00FB6476">
        <w:rPr>
          <w:rFonts w:eastAsia="Cambria" w:cs="Arial"/>
          <w:lang w:eastAsia="en-US"/>
        </w:rPr>
        <w:t xml:space="preserve">rospectus </w:t>
      </w:r>
      <w:r w:rsidR="00490309">
        <w:rPr>
          <w:rFonts w:eastAsia="Cambria" w:cs="Arial"/>
          <w:lang w:eastAsia="en-US"/>
        </w:rPr>
        <w:t>R</w:t>
      </w:r>
      <w:r w:rsidRPr="00FB6476">
        <w:rPr>
          <w:rFonts w:eastAsia="Cambria" w:cs="Arial"/>
          <w:lang w:eastAsia="en-US"/>
        </w:rPr>
        <w:t xml:space="preserve">egulation on machine readable required minimum reference data and identifiers made available by the issuer for free through issuance of a public prospectus. </w:t>
      </w:r>
    </w:p>
    <w:p w14:paraId="5335E4EF" w14:textId="611ADF85" w:rsidR="00994392" w:rsidRPr="003C2C54" w:rsidRDefault="00994392" w:rsidP="003C2C54">
      <w:pPr>
        <w:shd w:val="clear" w:color="auto" w:fill="FFFFFF"/>
        <w:spacing w:before="100" w:beforeAutospacing="1" w:after="100" w:afterAutospacing="1" w:line="234" w:lineRule="atLeast"/>
        <w:rPr>
          <w:rFonts w:cs="Arial"/>
        </w:rPr>
      </w:pPr>
      <w:r w:rsidRPr="003C2C54">
        <w:rPr>
          <w:rFonts w:eastAsia="Cambria" w:cs="Arial"/>
          <w:lang w:eastAsia="en-US"/>
        </w:rPr>
        <w:t xml:space="preserve">Beyond the post-trade space our members would benefit directly from prospectus regulation mandated machine readable required minimum reference data and identifiers in the compliance and risk management space. </w:t>
      </w:r>
      <w:r w:rsidR="00E4448A" w:rsidRPr="003C2C54">
        <w:rPr>
          <w:rFonts w:eastAsia="Cambria" w:cs="Arial"/>
          <w:lang w:eastAsia="en-US"/>
        </w:rPr>
        <w:t>Specifically</w:t>
      </w:r>
      <w:r w:rsidR="00E4448A">
        <w:rPr>
          <w:rFonts w:eastAsia="Cambria" w:cs="Arial"/>
          <w:lang w:eastAsia="en-US"/>
        </w:rPr>
        <w:t xml:space="preserve"> the UCITS D</w:t>
      </w:r>
      <w:r w:rsidRPr="003C2C54">
        <w:rPr>
          <w:rFonts w:eastAsia="Cambria" w:cs="Arial"/>
          <w:lang w:eastAsia="en-US"/>
        </w:rPr>
        <w:t xml:space="preserve">irective (2009/65/EU) </w:t>
      </w:r>
      <w:r w:rsidR="003C2C54">
        <w:rPr>
          <w:rFonts w:eastAsia="Cambria" w:cs="Arial"/>
          <w:lang w:eastAsia="en-US"/>
        </w:rPr>
        <w:t xml:space="preserve">requires our members to monitor investment </w:t>
      </w:r>
      <w:r w:rsidR="003C2C54">
        <w:rPr>
          <w:rFonts w:eastAsia="Cambria" w:cs="Arial"/>
          <w:lang w:eastAsia="en-US"/>
        </w:rPr>
        <w:lastRenderedPageBreak/>
        <w:t>limits</w:t>
      </w:r>
      <w:r w:rsidRPr="003C2C54">
        <w:rPr>
          <w:rFonts w:eastAsia="Cambria" w:cs="Arial"/>
          <w:lang w:eastAsia="en-US"/>
        </w:rPr>
        <w:t xml:space="preserve"> on specific issuer, cf. Art</w:t>
      </w:r>
      <w:r w:rsidR="003C2C54">
        <w:rPr>
          <w:rFonts w:eastAsia="Cambria" w:cs="Arial"/>
          <w:lang w:eastAsia="en-US"/>
        </w:rPr>
        <w:t>.</w:t>
      </w:r>
      <w:r w:rsidRPr="003C2C54">
        <w:rPr>
          <w:rFonts w:eastAsia="Cambria" w:cs="Arial"/>
          <w:lang w:eastAsia="en-US"/>
        </w:rPr>
        <w:t xml:space="preserve"> 52 to 56 UCITS</w:t>
      </w:r>
      <w:r w:rsidR="00E4448A">
        <w:rPr>
          <w:rFonts w:eastAsia="Cambria" w:cs="Arial"/>
          <w:lang w:eastAsia="en-US"/>
        </w:rPr>
        <w:t xml:space="preserve"> </w:t>
      </w:r>
      <w:r w:rsidR="003C2C54">
        <w:rPr>
          <w:rFonts w:eastAsia="Cambria" w:cs="Arial"/>
          <w:lang w:eastAsia="en-US"/>
        </w:rPr>
        <w:t>Directive</w:t>
      </w:r>
      <w:r w:rsidRPr="003C2C54">
        <w:rPr>
          <w:rFonts w:eastAsia="Cambria" w:cs="Arial"/>
          <w:lang w:eastAsia="en-US"/>
        </w:rPr>
        <w:t xml:space="preserve">. </w:t>
      </w:r>
      <w:r w:rsidR="003C2C54">
        <w:rPr>
          <w:rFonts w:eastAsia="Cambria" w:cs="Arial"/>
          <w:lang w:eastAsia="en-US"/>
        </w:rPr>
        <w:t>While A</w:t>
      </w:r>
      <w:r w:rsidRPr="003C2C54">
        <w:rPr>
          <w:rFonts w:eastAsia="Cambria" w:cs="Arial"/>
          <w:lang w:eastAsia="en-US"/>
        </w:rPr>
        <w:t>rticles 52 et seq. impose investment limits based on the issue, Art</w:t>
      </w:r>
      <w:r w:rsidR="003C2C54">
        <w:rPr>
          <w:rFonts w:eastAsia="Cambria" w:cs="Arial"/>
          <w:lang w:eastAsia="en-US"/>
        </w:rPr>
        <w:t>.</w:t>
      </w:r>
      <w:r w:rsidRPr="003C2C54">
        <w:rPr>
          <w:rFonts w:eastAsia="Cambria" w:cs="Arial"/>
          <w:lang w:eastAsia="en-US"/>
        </w:rPr>
        <w:t xml:space="preserve"> 56 limits the concentration of investments by UCITS across all voting /non voting stock as well as all other financial instruments issued by the same issuer. Such limits apply also to group exposures. </w:t>
      </w:r>
      <w:r w:rsidR="00E4448A" w:rsidRPr="003C2C54">
        <w:rPr>
          <w:rFonts w:eastAsia="Cambria" w:cs="Arial"/>
          <w:lang w:eastAsia="en-US"/>
        </w:rPr>
        <w:t>Individuali</w:t>
      </w:r>
      <w:r w:rsidR="00E4448A">
        <w:rPr>
          <w:rFonts w:eastAsia="Cambria" w:cs="Arial"/>
          <w:lang w:eastAsia="en-US"/>
        </w:rPr>
        <w:t>s</w:t>
      </w:r>
      <w:r w:rsidR="00E4448A" w:rsidRPr="003C2C54">
        <w:rPr>
          <w:rFonts w:eastAsia="Cambria" w:cs="Arial"/>
          <w:lang w:eastAsia="en-US"/>
        </w:rPr>
        <w:t>ed</w:t>
      </w:r>
      <w:r w:rsidRPr="003C2C54">
        <w:rPr>
          <w:rFonts w:eastAsia="Cambria" w:cs="Arial"/>
          <w:lang w:eastAsia="en-US"/>
        </w:rPr>
        <w:t xml:space="preserve"> diversification and concentration limits are also set on a contractual basis, e</w:t>
      </w:r>
      <w:r w:rsidR="003C2C54">
        <w:rPr>
          <w:rFonts w:eastAsia="Cambria" w:cs="Arial"/>
          <w:lang w:eastAsia="en-US"/>
        </w:rPr>
        <w:t>.</w:t>
      </w:r>
      <w:r w:rsidRPr="003C2C54">
        <w:rPr>
          <w:rFonts w:eastAsia="Cambria" w:cs="Arial"/>
          <w:lang w:eastAsia="en-US"/>
        </w:rPr>
        <w:t xml:space="preserve">g. in case of </w:t>
      </w:r>
      <w:r w:rsidR="003C2C54">
        <w:rPr>
          <w:rFonts w:eastAsia="Cambria" w:cs="Arial"/>
          <w:lang w:eastAsia="en-US"/>
        </w:rPr>
        <w:t>AIFs</w:t>
      </w:r>
      <w:r w:rsidRPr="003C2C54">
        <w:rPr>
          <w:rFonts w:eastAsia="Cambria" w:cs="Arial"/>
          <w:lang w:eastAsia="en-US"/>
        </w:rPr>
        <w:t xml:space="preserve">. Therefore the identification of both the issue and the issuer of </w:t>
      </w:r>
      <w:proofErr w:type="gramStart"/>
      <w:r w:rsidRPr="003C2C54">
        <w:rPr>
          <w:rFonts w:eastAsia="Cambria" w:cs="Arial"/>
          <w:lang w:eastAsia="en-US"/>
        </w:rPr>
        <w:t>a</w:t>
      </w:r>
      <w:proofErr w:type="gramEnd"/>
      <w:r w:rsidRPr="003C2C54">
        <w:rPr>
          <w:rFonts w:eastAsia="Cambria" w:cs="Arial"/>
          <w:lang w:eastAsia="en-US"/>
        </w:rPr>
        <w:t xml:space="preserve"> instrument in its prospectus in machine readable form will be extremely helpful to allow compliance and risk management support</w:t>
      </w:r>
      <w:r w:rsidR="003C2C54">
        <w:rPr>
          <w:rFonts w:eastAsia="Cambria" w:cs="Arial"/>
          <w:lang w:eastAsia="en-US"/>
        </w:rPr>
        <w:t>ed by aut</w:t>
      </w:r>
      <w:r w:rsidRPr="003C2C54">
        <w:rPr>
          <w:rFonts w:eastAsia="Cambria" w:cs="Arial"/>
          <w:lang w:eastAsia="en-US"/>
        </w:rPr>
        <w:t>omation.</w:t>
      </w:r>
    </w:p>
    <w:p w14:paraId="559C95AA" w14:textId="77777777" w:rsidR="0042024D" w:rsidRDefault="0042024D" w:rsidP="0042024D"/>
    <w:permEnd w:id="1896768027"/>
    <w:p w14:paraId="732689B9" w14:textId="77777777" w:rsidR="00B327E9" w:rsidRPr="00BF28DA" w:rsidRDefault="00B327E9" w:rsidP="00B327E9">
      <w:r w:rsidRPr="00BF28DA">
        <w:t>&lt;ESMA_COMMENT_</w:t>
      </w:r>
      <w:r w:rsidR="00357C60">
        <w:rPr>
          <w:rFonts w:cs="Arial"/>
        </w:rPr>
        <w:t>FAC</w:t>
      </w:r>
      <w:r w:rsidRPr="00BF28DA">
        <w:t>_1&gt;</w:t>
      </w:r>
    </w:p>
    <w:p w14:paraId="287E7EC9" w14:textId="77777777" w:rsidR="002E7113" w:rsidRDefault="002E7113" w:rsidP="002E7113">
      <w:pPr>
        <w:pStyle w:val="berschrift1"/>
        <w:numPr>
          <w:ilvl w:val="0"/>
          <w:numId w:val="0"/>
        </w:numPr>
      </w:pPr>
    </w:p>
    <w:p w14:paraId="17D2B32C" w14:textId="77777777" w:rsidR="00F31E57" w:rsidRPr="00BF28DA" w:rsidRDefault="00F31E57" w:rsidP="00D34282"/>
    <w:p w14:paraId="093063C6" w14:textId="77777777" w:rsidR="00357C60" w:rsidRDefault="00F31E57" w:rsidP="00357C60">
      <w:pPr>
        <w:pStyle w:val="Questionstyle"/>
        <w:numPr>
          <w:ilvl w:val="0"/>
          <w:numId w:val="41"/>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0704CAB" w14:textId="77777777" w:rsidR="00357C60" w:rsidRDefault="00357C60" w:rsidP="00357C60">
      <w:pPr>
        <w:rPr>
          <w:rFonts w:cs="Arial"/>
        </w:rPr>
      </w:pPr>
      <w:r>
        <w:rPr>
          <w:rFonts w:cs="Arial"/>
        </w:rPr>
        <w:t>&lt;ESMA_QUESTION_FAC_1&gt;</w:t>
      </w:r>
    </w:p>
    <w:p w14:paraId="0F39F645" w14:textId="77777777" w:rsidR="00357C60" w:rsidRDefault="00357C60" w:rsidP="00357C60">
      <w:pPr>
        <w:rPr>
          <w:rFonts w:cs="Arial"/>
        </w:rPr>
      </w:pPr>
      <w:permStart w:id="464218900" w:edGrp="everyone"/>
      <w:r>
        <w:rPr>
          <w:rFonts w:cs="Arial"/>
        </w:rPr>
        <w:t>TYPE YOUR TEXT HERE</w:t>
      </w:r>
    </w:p>
    <w:permEnd w:id="464218900"/>
    <w:p w14:paraId="3DA966BF" w14:textId="77777777" w:rsidR="00357C60" w:rsidRDefault="00357C60" w:rsidP="00357C60">
      <w:pPr>
        <w:rPr>
          <w:rFonts w:cs="Arial"/>
        </w:rPr>
      </w:pPr>
      <w:r>
        <w:rPr>
          <w:rFonts w:cs="Arial"/>
        </w:rPr>
        <w:t>&lt;ESMA_QUESTION_FAC_1&gt;</w:t>
      </w:r>
    </w:p>
    <w:p w14:paraId="26D77146" w14:textId="77777777" w:rsidR="00357C60" w:rsidRDefault="00357C60" w:rsidP="00357C60">
      <w:pPr>
        <w:rPr>
          <w:rFonts w:cs="Arial"/>
        </w:rPr>
      </w:pPr>
    </w:p>
    <w:p w14:paraId="322153A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43925973" w14:textId="77777777" w:rsidR="00357C60" w:rsidRDefault="00357C60" w:rsidP="00357C60">
      <w:pPr>
        <w:rPr>
          <w:rFonts w:cs="Arial"/>
        </w:rPr>
      </w:pPr>
      <w:r>
        <w:rPr>
          <w:rFonts w:cs="Arial"/>
        </w:rPr>
        <w:t>&lt;ESMA_QUESTION_FAC_2&gt;</w:t>
      </w:r>
    </w:p>
    <w:p w14:paraId="607E6452" w14:textId="77777777" w:rsidR="00357C60" w:rsidRDefault="00357C60" w:rsidP="00357C60">
      <w:pPr>
        <w:rPr>
          <w:rFonts w:cs="Arial"/>
        </w:rPr>
      </w:pPr>
      <w:permStart w:id="190003066" w:edGrp="everyone"/>
      <w:r>
        <w:rPr>
          <w:rFonts w:cs="Arial"/>
        </w:rPr>
        <w:t>TYPE YOUR TEXT HERE</w:t>
      </w:r>
    </w:p>
    <w:permEnd w:id="190003066"/>
    <w:p w14:paraId="6BDB8BEE" w14:textId="77777777" w:rsidR="00357C60" w:rsidRDefault="00357C60" w:rsidP="00357C60">
      <w:pPr>
        <w:rPr>
          <w:rFonts w:cs="Arial"/>
        </w:rPr>
      </w:pPr>
      <w:r>
        <w:rPr>
          <w:rFonts w:cs="Arial"/>
        </w:rPr>
        <w:t>&lt;ESMA_QUESTION_FAC_2&gt;</w:t>
      </w:r>
    </w:p>
    <w:p w14:paraId="60942A1C" w14:textId="77777777" w:rsidR="00357C60" w:rsidRDefault="00357C60" w:rsidP="00357C60">
      <w:pPr>
        <w:rPr>
          <w:rFonts w:cs="Arial"/>
        </w:rPr>
      </w:pPr>
    </w:p>
    <w:p w14:paraId="2F206FB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0A6B2092" w14:textId="77777777" w:rsidR="00357C60" w:rsidRDefault="00357C60" w:rsidP="00357C60">
      <w:pPr>
        <w:rPr>
          <w:rFonts w:cs="Arial"/>
        </w:rPr>
      </w:pPr>
      <w:r>
        <w:rPr>
          <w:rFonts w:cs="Arial"/>
        </w:rPr>
        <w:t>&lt;ESMA_QUESTION_FAC_3&gt;</w:t>
      </w:r>
    </w:p>
    <w:p w14:paraId="4ACD2707" w14:textId="77777777" w:rsidR="00357C60" w:rsidRDefault="00357C60" w:rsidP="00357C60">
      <w:pPr>
        <w:rPr>
          <w:rFonts w:cs="Arial"/>
        </w:rPr>
      </w:pPr>
      <w:permStart w:id="930951278" w:edGrp="everyone"/>
      <w:r>
        <w:rPr>
          <w:rFonts w:cs="Arial"/>
        </w:rPr>
        <w:t>TYPE YOUR TEXT HERE</w:t>
      </w:r>
    </w:p>
    <w:permEnd w:id="930951278"/>
    <w:p w14:paraId="3B5F14E7" w14:textId="77777777" w:rsidR="00357C60" w:rsidRDefault="00357C60" w:rsidP="00357C60">
      <w:pPr>
        <w:rPr>
          <w:rFonts w:cs="Arial"/>
        </w:rPr>
      </w:pPr>
      <w:r>
        <w:rPr>
          <w:rFonts w:cs="Arial"/>
        </w:rPr>
        <w:t>&lt;ESMA_QUESTION_FAC_3&gt;</w:t>
      </w:r>
    </w:p>
    <w:p w14:paraId="49B1C832" w14:textId="77777777" w:rsidR="00357C60" w:rsidRDefault="00357C60" w:rsidP="00357C60">
      <w:pPr>
        <w:rPr>
          <w:rFonts w:cs="Arial"/>
        </w:rPr>
      </w:pPr>
    </w:p>
    <w:p w14:paraId="4459FDA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URD benefit from a more flexible order of information than a prospectus?</w:t>
      </w:r>
    </w:p>
    <w:p w14:paraId="4B65DC0B" w14:textId="77777777" w:rsidR="00357C60" w:rsidRDefault="00357C60" w:rsidP="00357C60">
      <w:pPr>
        <w:rPr>
          <w:rFonts w:cs="Arial"/>
        </w:rPr>
      </w:pPr>
      <w:r>
        <w:rPr>
          <w:rFonts w:cs="Arial"/>
        </w:rPr>
        <w:t>&lt;ESMA_QUESTION_FAC_4&gt;</w:t>
      </w:r>
    </w:p>
    <w:p w14:paraId="1DB7780D" w14:textId="77777777" w:rsidR="00357C60" w:rsidRDefault="00357C60" w:rsidP="00357C60">
      <w:pPr>
        <w:rPr>
          <w:rFonts w:cs="Arial"/>
        </w:rPr>
      </w:pPr>
      <w:permStart w:id="761166677" w:edGrp="everyone"/>
      <w:r>
        <w:rPr>
          <w:rFonts w:cs="Arial"/>
        </w:rPr>
        <w:t>TYPE YOUR TEXT HERE</w:t>
      </w:r>
    </w:p>
    <w:permEnd w:id="761166677"/>
    <w:p w14:paraId="22854D56" w14:textId="77777777" w:rsidR="00357C60" w:rsidRDefault="00357C60" w:rsidP="00357C60">
      <w:pPr>
        <w:rPr>
          <w:rFonts w:cs="Arial"/>
        </w:rPr>
      </w:pPr>
      <w:r>
        <w:rPr>
          <w:rFonts w:cs="Arial"/>
        </w:rPr>
        <w:t>&lt;ESMA_QUESTION_FAC_4&gt;</w:t>
      </w:r>
    </w:p>
    <w:p w14:paraId="6EF4A213" w14:textId="77777777" w:rsidR="00357C60" w:rsidRDefault="00357C60" w:rsidP="00357C60">
      <w:pPr>
        <w:rPr>
          <w:rFonts w:cs="Arial"/>
        </w:rPr>
      </w:pPr>
    </w:p>
    <w:p w14:paraId="39FA97D5" w14:textId="77777777" w:rsidR="00357C60" w:rsidRPr="00504505" w:rsidRDefault="00357C60" w:rsidP="00357C60">
      <w:pPr>
        <w:pStyle w:val="Questionstyle"/>
        <w:numPr>
          <w:ilvl w:val="0"/>
          <w:numId w:val="41"/>
        </w:numPr>
        <w:rPr>
          <w:rFonts w:ascii="Arial" w:hAnsi="Arial" w:cs="Arial"/>
        </w:rPr>
      </w:pPr>
      <w:r>
        <w:t xml:space="preserve">: </w:t>
      </w:r>
      <w:r w:rsidRPr="0064701F">
        <w:rPr>
          <w:rFonts w:ascii="Arial" w:hAnsi="Arial" w:cs="Arial"/>
        </w:rPr>
        <w:t>Would a standalone and prominent use of proceeds section be welcome for investors?</w:t>
      </w:r>
    </w:p>
    <w:p w14:paraId="5D9F93A1" w14:textId="77777777" w:rsidR="00357C60" w:rsidRDefault="00357C60" w:rsidP="00357C60">
      <w:pPr>
        <w:rPr>
          <w:rFonts w:cs="Arial"/>
        </w:rPr>
      </w:pPr>
      <w:r>
        <w:rPr>
          <w:rFonts w:cs="Arial"/>
        </w:rPr>
        <w:t>&lt;ESMA_QUESTION_FAC_5&gt;</w:t>
      </w:r>
    </w:p>
    <w:p w14:paraId="4DEF6BBE" w14:textId="77777777" w:rsidR="00357C60" w:rsidRDefault="00357C60" w:rsidP="00357C60">
      <w:pPr>
        <w:rPr>
          <w:rFonts w:cs="Arial"/>
        </w:rPr>
      </w:pPr>
      <w:permStart w:id="992161342" w:edGrp="everyone"/>
      <w:r>
        <w:rPr>
          <w:rFonts w:cs="Arial"/>
        </w:rPr>
        <w:t>TYPE YOUR TEXT HERE</w:t>
      </w:r>
    </w:p>
    <w:permEnd w:id="992161342"/>
    <w:p w14:paraId="75053335" w14:textId="77777777" w:rsidR="00357C60" w:rsidRDefault="00357C60" w:rsidP="00357C60">
      <w:pPr>
        <w:rPr>
          <w:rFonts w:cs="Arial"/>
        </w:rPr>
      </w:pPr>
      <w:r>
        <w:rPr>
          <w:rFonts w:cs="Arial"/>
        </w:rPr>
        <w:t>&lt;ESMA_QUESTION_FAC_5&gt;</w:t>
      </w:r>
    </w:p>
    <w:p w14:paraId="638A7AA1" w14:textId="77777777" w:rsidR="00357C60" w:rsidRDefault="00357C60" w:rsidP="00357C60">
      <w:pPr>
        <w:rPr>
          <w:rFonts w:cs="Arial"/>
        </w:rPr>
      </w:pPr>
    </w:p>
    <w:p w14:paraId="528F4E6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5EC08091" w14:textId="77777777" w:rsidR="00357C60" w:rsidRDefault="00357C60" w:rsidP="00357C60">
      <w:pPr>
        <w:rPr>
          <w:rFonts w:cs="Arial"/>
        </w:rPr>
      </w:pPr>
      <w:r>
        <w:rPr>
          <w:rFonts w:cs="Arial"/>
        </w:rPr>
        <w:t>&lt;ESMA_QUESTION_FAC_6&gt;</w:t>
      </w:r>
    </w:p>
    <w:p w14:paraId="1A1113C5" w14:textId="77777777" w:rsidR="00357C60" w:rsidRDefault="00357C60" w:rsidP="00357C60">
      <w:pPr>
        <w:rPr>
          <w:rFonts w:cs="Arial"/>
        </w:rPr>
      </w:pPr>
      <w:permStart w:id="561736855" w:edGrp="everyone"/>
      <w:r>
        <w:rPr>
          <w:rFonts w:cs="Arial"/>
        </w:rPr>
        <w:t>TYPE YOUR TEXT HERE</w:t>
      </w:r>
    </w:p>
    <w:permEnd w:id="561736855"/>
    <w:p w14:paraId="1C301EEC" w14:textId="77777777" w:rsidR="00357C60" w:rsidRDefault="00357C60" w:rsidP="00357C60">
      <w:pPr>
        <w:rPr>
          <w:rFonts w:cs="Arial"/>
        </w:rPr>
      </w:pPr>
      <w:r>
        <w:rPr>
          <w:rFonts w:cs="Arial"/>
        </w:rPr>
        <w:t>&lt;ESMA_QUESTION_FAC_6&gt;</w:t>
      </w:r>
    </w:p>
    <w:p w14:paraId="7D1EF99B" w14:textId="77777777" w:rsidR="00357C60" w:rsidRDefault="00357C60" w:rsidP="00357C60">
      <w:pPr>
        <w:rPr>
          <w:rFonts w:cs="Arial"/>
        </w:rPr>
      </w:pPr>
    </w:p>
    <w:p w14:paraId="285AA02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37BEC0ED" w14:textId="77777777" w:rsidR="00357C60" w:rsidRDefault="00357C60" w:rsidP="00357C60">
      <w:pPr>
        <w:rPr>
          <w:rFonts w:cs="Arial"/>
        </w:rPr>
      </w:pPr>
      <w:r>
        <w:rPr>
          <w:rFonts w:cs="Arial"/>
        </w:rPr>
        <w:lastRenderedPageBreak/>
        <w:t>&lt;ESMA_QUESTION_FAC_7&gt;</w:t>
      </w:r>
    </w:p>
    <w:p w14:paraId="2BFC05E3" w14:textId="77777777" w:rsidR="00357C60" w:rsidRDefault="00357C60" w:rsidP="00357C60">
      <w:pPr>
        <w:rPr>
          <w:rFonts w:cs="Arial"/>
        </w:rPr>
      </w:pPr>
      <w:permStart w:id="788080856" w:edGrp="everyone"/>
      <w:r>
        <w:rPr>
          <w:rFonts w:cs="Arial"/>
        </w:rPr>
        <w:t>TYPE YOUR TEXT HERE</w:t>
      </w:r>
    </w:p>
    <w:permEnd w:id="788080856"/>
    <w:p w14:paraId="7E7A9B5F" w14:textId="77777777" w:rsidR="00357C60" w:rsidRDefault="00357C60" w:rsidP="00357C60">
      <w:pPr>
        <w:rPr>
          <w:rFonts w:cs="Arial"/>
        </w:rPr>
      </w:pPr>
      <w:r>
        <w:rPr>
          <w:rFonts w:cs="Arial"/>
        </w:rPr>
        <w:t>&lt;ESMA_QUESTION_FAC_7&gt;</w:t>
      </w:r>
    </w:p>
    <w:p w14:paraId="40A77769" w14:textId="77777777" w:rsidR="00357C60" w:rsidRDefault="00357C60" w:rsidP="00357C60">
      <w:pPr>
        <w:rPr>
          <w:rFonts w:cs="Arial"/>
        </w:rPr>
      </w:pPr>
    </w:p>
    <w:p w14:paraId="739CC03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5F864230" w14:textId="77777777" w:rsidR="00357C60" w:rsidRDefault="00357C60" w:rsidP="00357C60">
      <w:pPr>
        <w:rPr>
          <w:rFonts w:cs="Arial"/>
        </w:rPr>
      </w:pPr>
      <w:r>
        <w:rPr>
          <w:rFonts w:cs="Arial"/>
        </w:rPr>
        <w:t>&lt;ESMA_QUESTION_FAC_8&gt;</w:t>
      </w:r>
    </w:p>
    <w:p w14:paraId="3CA60760" w14:textId="77777777" w:rsidR="00357C60" w:rsidRDefault="00357C60" w:rsidP="00357C60">
      <w:pPr>
        <w:rPr>
          <w:rFonts w:cs="Arial"/>
        </w:rPr>
      </w:pPr>
      <w:permStart w:id="1059540644" w:edGrp="everyone"/>
      <w:r>
        <w:rPr>
          <w:rFonts w:cs="Arial"/>
        </w:rPr>
        <w:t>TYPE YOUR TEXT HERE</w:t>
      </w:r>
    </w:p>
    <w:permEnd w:id="1059540644"/>
    <w:p w14:paraId="4875C2D8" w14:textId="77777777" w:rsidR="00357C60" w:rsidRDefault="00357C60" w:rsidP="00357C60">
      <w:pPr>
        <w:rPr>
          <w:rFonts w:cs="Arial"/>
        </w:rPr>
      </w:pPr>
      <w:r>
        <w:rPr>
          <w:rFonts w:cs="Arial"/>
        </w:rPr>
        <w:t>&lt;ESMA_QUESTION_FAC_8&gt;</w:t>
      </w:r>
    </w:p>
    <w:p w14:paraId="68C0B18E" w14:textId="77777777" w:rsidR="00357C60" w:rsidRDefault="00357C60" w:rsidP="00357C60">
      <w:pPr>
        <w:rPr>
          <w:rFonts w:cs="Arial"/>
        </w:rPr>
      </w:pPr>
    </w:p>
    <w:p w14:paraId="436893A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1DF5BCFF" w14:textId="77777777" w:rsidR="00357C60" w:rsidRDefault="00357C60" w:rsidP="00357C60">
      <w:pPr>
        <w:rPr>
          <w:rFonts w:cs="Arial"/>
        </w:rPr>
      </w:pPr>
      <w:r>
        <w:rPr>
          <w:rFonts w:cs="Arial"/>
        </w:rPr>
        <w:t>&lt;ESMA_QUESTION_FAC_9&gt;</w:t>
      </w:r>
    </w:p>
    <w:p w14:paraId="77604D1D" w14:textId="77777777" w:rsidR="00357C60" w:rsidRDefault="00357C60" w:rsidP="00357C60">
      <w:pPr>
        <w:rPr>
          <w:rFonts w:cs="Arial"/>
        </w:rPr>
      </w:pPr>
      <w:permStart w:id="823422070" w:edGrp="everyone"/>
      <w:r>
        <w:rPr>
          <w:rFonts w:cs="Arial"/>
        </w:rPr>
        <w:t>TYPE YOUR TEXT HERE</w:t>
      </w:r>
    </w:p>
    <w:permEnd w:id="823422070"/>
    <w:p w14:paraId="447B4081" w14:textId="77777777" w:rsidR="00357C60" w:rsidRDefault="00357C60" w:rsidP="00357C60">
      <w:pPr>
        <w:rPr>
          <w:rFonts w:cs="Arial"/>
        </w:rPr>
      </w:pPr>
      <w:r>
        <w:rPr>
          <w:rFonts w:cs="Arial"/>
        </w:rPr>
        <w:t>&lt;ESMA_QUESTION_FAC_9&gt;</w:t>
      </w:r>
    </w:p>
    <w:p w14:paraId="47666F27" w14:textId="77777777" w:rsidR="00357C60" w:rsidRDefault="00357C60" w:rsidP="00357C60">
      <w:pPr>
        <w:rPr>
          <w:rFonts w:cs="Arial"/>
        </w:rPr>
      </w:pPr>
    </w:p>
    <w:p w14:paraId="3FC3004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6EED78C" w14:textId="77777777" w:rsidR="00357C60" w:rsidRDefault="00357C60" w:rsidP="00357C60">
      <w:pPr>
        <w:rPr>
          <w:rFonts w:cs="Arial"/>
        </w:rPr>
      </w:pPr>
      <w:r>
        <w:rPr>
          <w:rFonts w:cs="Arial"/>
        </w:rPr>
        <w:t>&lt;ESMA_QUESTION_FAC_10&gt;</w:t>
      </w:r>
    </w:p>
    <w:p w14:paraId="03CFE656" w14:textId="77777777" w:rsidR="00357C60" w:rsidRDefault="00357C60" w:rsidP="00357C60">
      <w:pPr>
        <w:rPr>
          <w:rFonts w:cs="Arial"/>
        </w:rPr>
      </w:pPr>
      <w:permStart w:id="804789053" w:edGrp="everyone"/>
      <w:r>
        <w:rPr>
          <w:rFonts w:cs="Arial"/>
        </w:rPr>
        <w:t>TYPE YOUR TEXT HERE</w:t>
      </w:r>
    </w:p>
    <w:permEnd w:id="804789053"/>
    <w:p w14:paraId="59C427DD" w14:textId="77777777" w:rsidR="00357C60" w:rsidRDefault="00357C60" w:rsidP="00357C60">
      <w:pPr>
        <w:rPr>
          <w:rFonts w:cs="Arial"/>
        </w:rPr>
      </w:pPr>
      <w:r>
        <w:rPr>
          <w:rFonts w:cs="Arial"/>
        </w:rPr>
        <w:t>&lt;ESMA_QUESTION_FAC_10&gt;</w:t>
      </w:r>
    </w:p>
    <w:p w14:paraId="553A3315" w14:textId="77777777" w:rsidR="00357C60" w:rsidRDefault="00357C60" w:rsidP="00357C60">
      <w:pPr>
        <w:rPr>
          <w:rFonts w:cs="Arial"/>
        </w:rPr>
      </w:pPr>
    </w:p>
    <w:p w14:paraId="34C698C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41DEDBB6" w14:textId="77777777" w:rsidR="00357C60" w:rsidRDefault="00357C60" w:rsidP="00357C60">
      <w:pPr>
        <w:rPr>
          <w:rFonts w:cs="Arial"/>
        </w:rPr>
      </w:pPr>
      <w:r>
        <w:rPr>
          <w:rFonts w:cs="Arial"/>
        </w:rPr>
        <w:t>&lt;ESMA_QUESTION_FAC_11&gt;</w:t>
      </w:r>
    </w:p>
    <w:p w14:paraId="1D9FA66B" w14:textId="77777777" w:rsidR="00357C60" w:rsidRDefault="00357C60" w:rsidP="00357C60">
      <w:pPr>
        <w:rPr>
          <w:rFonts w:cs="Arial"/>
        </w:rPr>
      </w:pPr>
      <w:permStart w:id="1957430478" w:edGrp="everyone"/>
      <w:r>
        <w:rPr>
          <w:rFonts w:cs="Arial"/>
        </w:rPr>
        <w:t>TYPE YOUR TEXT HERE</w:t>
      </w:r>
    </w:p>
    <w:permEnd w:id="1957430478"/>
    <w:p w14:paraId="10C00D6C" w14:textId="77777777" w:rsidR="00357C60" w:rsidRDefault="00357C60" w:rsidP="00357C60">
      <w:pPr>
        <w:rPr>
          <w:rFonts w:cs="Arial"/>
        </w:rPr>
      </w:pPr>
      <w:r>
        <w:rPr>
          <w:rFonts w:cs="Arial"/>
        </w:rPr>
        <w:t>&lt;ESMA_QUESTION_FAC_11&gt;</w:t>
      </w:r>
    </w:p>
    <w:p w14:paraId="32CFA4B4" w14:textId="77777777" w:rsidR="00357C60" w:rsidRDefault="00357C60" w:rsidP="00357C60">
      <w:pPr>
        <w:rPr>
          <w:rFonts w:cs="Arial"/>
        </w:rPr>
      </w:pPr>
    </w:p>
    <w:p w14:paraId="62EE574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6C96CFA6" w14:textId="77777777" w:rsidR="00357C60" w:rsidRDefault="00357C60" w:rsidP="00357C60">
      <w:pPr>
        <w:rPr>
          <w:rFonts w:cs="Arial"/>
        </w:rPr>
      </w:pPr>
      <w:r>
        <w:rPr>
          <w:rFonts w:cs="Arial"/>
        </w:rPr>
        <w:t>&lt;ESMA_QUESTION_FAC_12&gt;</w:t>
      </w:r>
    </w:p>
    <w:p w14:paraId="70A90E7C" w14:textId="77777777" w:rsidR="00357C60" w:rsidRDefault="00357C60" w:rsidP="00357C60">
      <w:pPr>
        <w:rPr>
          <w:rFonts w:cs="Arial"/>
        </w:rPr>
      </w:pPr>
      <w:permStart w:id="942819527" w:edGrp="everyone"/>
      <w:r>
        <w:rPr>
          <w:rFonts w:cs="Arial"/>
        </w:rPr>
        <w:t>TYPE YOUR TEXT HERE</w:t>
      </w:r>
    </w:p>
    <w:permEnd w:id="942819527"/>
    <w:p w14:paraId="209D9C91" w14:textId="77777777" w:rsidR="00357C60" w:rsidRDefault="00357C60" w:rsidP="00357C60">
      <w:pPr>
        <w:rPr>
          <w:rFonts w:cs="Arial"/>
        </w:rPr>
      </w:pPr>
      <w:r>
        <w:rPr>
          <w:rFonts w:cs="Arial"/>
        </w:rPr>
        <w:t>&lt;ESMA_QUESTION_FAC_12&gt;</w:t>
      </w:r>
    </w:p>
    <w:p w14:paraId="598C2158" w14:textId="77777777" w:rsidR="00357C60" w:rsidRDefault="00357C60" w:rsidP="00357C60">
      <w:pPr>
        <w:rPr>
          <w:rFonts w:cs="Arial"/>
        </w:rPr>
      </w:pPr>
    </w:p>
    <w:p w14:paraId="6FE80F6C" w14:textId="77777777" w:rsidR="00357C60" w:rsidRPr="00013E4F"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34A49600" w14:textId="77777777" w:rsidR="00357C60" w:rsidRDefault="00357C60" w:rsidP="00357C60">
      <w:pPr>
        <w:rPr>
          <w:rFonts w:cs="Arial"/>
        </w:rPr>
      </w:pPr>
      <w:r>
        <w:rPr>
          <w:rFonts w:cs="Arial"/>
        </w:rPr>
        <w:t>&lt;ESMA_QUESTION_FAC_13&gt;</w:t>
      </w:r>
    </w:p>
    <w:p w14:paraId="291B49E7" w14:textId="77777777" w:rsidR="00357C60" w:rsidRDefault="00357C60" w:rsidP="00357C60">
      <w:pPr>
        <w:rPr>
          <w:rFonts w:cs="Arial"/>
        </w:rPr>
      </w:pPr>
      <w:permStart w:id="589177244" w:edGrp="everyone"/>
      <w:r>
        <w:rPr>
          <w:rFonts w:cs="Arial"/>
        </w:rPr>
        <w:lastRenderedPageBreak/>
        <w:t>TYPE YOUR TEXT HERE</w:t>
      </w:r>
    </w:p>
    <w:permEnd w:id="589177244"/>
    <w:p w14:paraId="16EEFCD6" w14:textId="77777777" w:rsidR="00357C60" w:rsidRDefault="00357C60" w:rsidP="00357C60">
      <w:pPr>
        <w:rPr>
          <w:rFonts w:cs="Arial"/>
        </w:rPr>
      </w:pPr>
      <w:r>
        <w:rPr>
          <w:rFonts w:cs="Arial"/>
        </w:rPr>
        <w:t>&lt;ESMA_QUESTION_FAC_13&gt;</w:t>
      </w:r>
    </w:p>
    <w:p w14:paraId="69665004" w14:textId="77777777" w:rsidR="00357C60" w:rsidRDefault="00357C60" w:rsidP="00357C60">
      <w:pPr>
        <w:rPr>
          <w:rFonts w:cs="Arial"/>
        </w:rPr>
      </w:pPr>
    </w:p>
    <w:p w14:paraId="1518A516" w14:textId="77777777" w:rsidR="00357C60" w:rsidRPr="00013E4F" w:rsidRDefault="00013E4F" w:rsidP="00357C60">
      <w:pPr>
        <w:pStyle w:val="Questionstyle"/>
        <w:numPr>
          <w:ilvl w:val="0"/>
          <w:numId w:val="41"/>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6D820B97" w14:textId="77777777" w:rsidR="00357C60" w:rsidRDefault="00357C60" w:rsidP="00357C60">
      <w:pPr>
        <w:rPr>
          <w:rFonts w:cs="Arial"/>
        </w:rPr>
      </w:pPr>
      <w:r>
        <w:rPr>
          <w:rFonts w:cs="Arial"/>
        </w:rPr>
        <w:t>&lt;ESMA_QUESTION_FAC_14&gt;</w:t>
      </w:r>
    </w:p>
    <w:p w14:paraId="31038E73" w14:textId="77777777" w:rsidR="00357C60" w:rsidRDefault="00357C60" w:rsidP="00357C60">
      <w:pPr>
        <w:rPr>
          <w:rFonts w:cs="Arial"/>
        </w:rPr>
      </w:pPr>
      <w:permStart w:id="553285203" w:edGrp="everyone"/>
      <w:r>
        <w:rPr>
          <w:rFonts w:cs="Arial"/>
        </w:rPr>
        <w:t>TYPE YOUR TEXT HERE</w:t>
      </w:r>
    </w:p>
    <w:permEnd w:id="553285203"/>
    <w:p w14:paraId="707CAF83" w14:textId="77777777" w:rsidR="00357C60" w:rsidRDefault="00357C60" w:rsidP="00357C60">
      <w:pPr>
        <w:rPr>
          <w:rFonts w:cs="Arial"/>
        </w:rPr>
      </w:pPr>
      <w:r>
        <w:rPr>
          <w:rFonts w:cs="Arial"/>
        </w:rPr>
        <w:t>&lt;ESMA_QUESTION_FAC_14&gt;</w:t>
      </w:r>
    </w:p>
    <w:p w14:paraId="7A661758" w14:textId="77777777" w:rsidR="00357C60" w:rsidRDefault="00357C60" w:rsidP="00357C60">
      <w:pPr>
        <w:rPr>
          <w:rFonts w:cs="Arial"/>
        </w:rPr>
      </w:pPr>
    </w:p>
    <w:p w14:paraId="399A746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7570100B" w14:textId="77777777" w:rsidR="00357C60" w:rsidRDefault="00357C60" w:rsidP="00357C60">
      <w:pPr>
        <w:rPr>
          <w:rFonts w:cs="Arial"/>
        </w:rPr>
      </w:pPr>
      <w:r>
        <w:rPr>
          <w:rFonts w:cs="Arial"/>
        </w:rPr>
        <w:t>&lt;ESMA_QUESTION_FAC_15&gt;</w:t>
      </w:r>
    </w:p>
    <w:p w14:paraId="67246F87" w14:textId="77777777" w:rsidR="00357C60" w:rsidRDefault="00357C60" w:rsidP="00357C60">
      <w:pPr>
        <w:rPr>
          <w:rFonts w:cs="Arial"/>
        </w:rPr>
      </w:pPr>
      <w:permStart w:id="3825199" w:edGrp="everyone"/>
      <w:r>
        <w:rPr>
          <w:rFonts w:cs="Arial"/>
        </w:rPr>
        <w:t>TYPE YOUR TEXT HERE</w:t>
      </w:r>
    </w:p>
    <w:permEnd w:id="3825199"/>
    <w:p w14:paraId="7BD77FDB" w14:textId="77777777" w:rsidR="00357C60" w:rsidRDefault="00357C60" w:rsidP="00357C60">
      <w:pPr>
        <w:rPr>
          <w:rFonts w:cs="Arial"/>
        </w:rPr>
      </w:pPr>
      <w:r>
        <w:rPr>
          <w:rFonts w:cs="Arial"/>
        </w:rPr>
        <w:t>&lt;ESMA_QUESTION_FAC_15&gt;</w:t>
      </w:r>
    </w:p>
    <w:p w14:paraId="1550F164" w14:textId="77777777" w:rsidR="00357C60" w:rsidRDefault="00357C60" w:rsidP="00357C60">
      <w:pPr>
        <w:rPr>
          <w:rFonts w:cs="Arial"/>
        </w:rPr>
      </w:pPr>
    </w:p>
    <w:p w14:paraId="5D49547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613AD3A4" w14:textId="77777777" w:rsidR="00357C60" w:rsidRDefault="00357C60" w:rsidP="00357C60">
      <w:pPr>
        <w:rPr>
          <w:rFonts w:cs="Arial"/>
        </w:rPr>
      </w:pPr>
      <w:r>
        <w:rPr>
          <w:rFonts w:cs="Arial"/>
        </w:rPr>
        <w:t>&lt;ESMA_QUESTION_FAC_16&gt;</w:t>
      </w:r>
    </w:p>
    <w:p w14:paraId="28D61611" w14:textId="77777777" w:rsidR="00357C60" w:rsidRDefault="00357C60" w:rsidP="00357C60">
      <w:pPr>
        <w:rPr>
          <w:rFonts w:cs="Arial"/>
        </w:rPr>
      </w:pPr>
      <w:permStart w:id="1219191369" w:edGrp="everyone"/>
      <w:r>
        <w:rPr>
          <w:rFonts w:cs="Arial"/>
        </w:rPr>
        <w:t>TYPE YOUR TEXT HERE</w:t>
      </w:r>
    </w:p>
    <w:permEnd w:id="1219191369"/>
    <w:p w14:paraId="38195BB3" w14:textId="77777777" w:rsidR="00357C60" w:rsidRDefault="00357C60" w:rsidP="00357C60">
      <w:pPr>
        <w:rPr>
          <w:rFonts w:cs="Arial"/>
        </w:rPr>
      </w:pPr>
      <w:r>
        <w:rPr>
          <w:rFonts w:cs="Arial"/>
        </w:rPr>
        <w:t>&lt;ESMA_QUESTION_FAC_16&gt;</w:t>
      </w:r>
    </w:p>
    <w:p w14:paraId="3FDFAD7B" w14:textId="77777777" w:rsidR="00357C60" w:rsidRDefault="00357C60" w:rsidP="00357C60">
      <w:pPr>
        <w:rPr>
          <w:rFonts w:cs="Arial"/>
        </w:rPr>
      </w:pPr>
    </w:p>
    <w:p w14:paraId="030F1E2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7604892B" w14:textId="77777777" w:rsidR="00357C60" w:rsidRDefault="00357C60" w:rsidP="00357C60">
      <w:pPr>
        <w:rPr>
          <w:rFonts w:cs="Arial"/>
        </w:rPr>
      </w:pPr>
      <w:r>
        <w:rPr>
          <w:rFonts w:cs="Arial"/>
        </w:rPr>
        <w:t>&lt;ESMA_QUESTION_FAC_17&gt;</w:t>
      </w:r>
    </w:p>
    <w:p w14:paraId="270F3002" w14:textId="77777777" w:rsidR="00357C60" w:rsidRDefault="00357C60" w:rsidP="00357C60">
      <w:pPr>
        <w:rPr>
          <w:rFonts w:cs="Arial"/>
        </w:rPr>
      </w:pPr>
      <w:permStart w:id="1642339375" w:edGrp="everyone"/>
      <w:r>
        <w:rPr>
          <w:rFonts w:cs="Arial"/>
        </w:rPr>
        <w:t>TYPE YOUR TEXT HERE</w:t>
      </w:r>
    </w:p>
    <w:permEnd w:id="1642339375"/>
    <w:p w14:paraId="0CB1912D" w14:textId="77777777" w:rsidR="00357C60" w:rsidRDefault="00357C60" w:rsidP="00357C60">
      <w:pPr>
        <w:rPr>
          <w:rFonts w:cs="Arial"/>
        </w:rPr>
      </w:pPr>
      <w:r>
        <w:rPr>
          <w:rFonts w:cs="Arial"/>
        </w:rPr>
        <w:t>&lt;ESMA_QUESTION_FAC_17&gt;</w:t>
      </w:r>
    </w:p>
    <w:p w14:paraId="131B13AA" w14:textId="77777777" w:rsidR="00357C60" w:rsidRDefault="00357C60" w:rsidP="00357C60">
      <w:pPr>
        <w:rPr>
          <w:rFonts w:cs="Arial"/>
        </w:rPr>
      </w:pPr>
    </w:p>
    <w:p w14:paraId="10CE099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clarify the requirement for restated financial information?</w:t>
      </w:r>
    </w:p>
    <w:p w14:paraId="4B52E5D5" w14:textId="77777777" w:rsidR="00357C60" w:rsidRDefault="00357C60" w:rsidP="00357C60">
      <w:pPr>
        <w:rPr>
          <w:rFonts w:cs="Arial"/>
        </w:rPr>
      </w:pPr>
      <w:r>
        <w:rPr>
          <w:rFonts w:cs="Arial"/>
        </w:rPr>
        <w:t>&lt;ESMA_QUESTION_FAC_18&gt;</w:t>
      </w:r>
    </w:p>
    <w:p w14:paraId="4647FF82" w14:textId="77777777" w:rsidR="00357C60" w:rsidRDefault="00357C60" w:rsidP="00357C60">
      <w:pPr>
        <w:rPr>
          <w:rFonts w:cs="Arial"/>
        </w:rPr>
      </w:pPr>
      <w:permStart w:id="596720764" w:edGrp="everyone"/>
      <w:r>
        <w:rPr>
          <w:rFonts w:cs="Arial"/>
        </w:rPr>
        <w:t>TYPE YOUR TEXT HERE</w:t>
      </w:r>
    </w:p>
    <w:permEnd w:id="596720764"/>
    <w:p w14:paraId="532203FA" w14:textId="77777777" w:rsidR="00357C60" w:rsidRDefault="00357C60" w:rsidP="00357C60">
      <w:pPr>
        <w:rPr>
          <w:rFonts w:cs="Arial"/>
        </w:rPr>
      </w:pPr>
      <w:r>
        <w:rPr>
          <w:rFonts w:cs="Arial"/>
        </w:rPr>
        <w:t>&lt;ESMA_QUESTION_FAC_18&gt;</w:t>
      </w:r>
    </w:p>
    <w:p w14:paraId="5AFF8149" w14:textId="77777777" w:rsidR="00357C60" w:rsidRDefault="00357C60" w:rsidP="00357C60">
      <w:pPr>
        <w:rPr>
          <w:rFonts w:cs="Arial"/>
        </w:rPr>
      </w:pPr>
    </w:p>
    <w:p w14:paraId="170FA3D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4E0D2C2C" w14:textId="77777777" w:rsidR="00357C60" w:rsidRDefault="00357C60" w:rsidP="00357C60">
      <w:pPr>
        <w:rPr>
          <w:rFonts w:cs="Arial"/>
        </w:rPr>
      </w:pPr>
      <w:r>
        <w:rPr>
          <w:rFonts w:cs="Arial"/>
        </w:rPr>
        <w:t>&lt;ESMA_QUESTION_FAC_19&gt;</w:t>
      </w:r>
    </w:p>
    <w:p w14:paraId="6A646F3F" w14:textId="77777777" w:rsidR="00357C60" w:rsidRDefault="00357C60" w:rsidP="00357C60">
      <w:pPr>
        <w:rPr>
          <w:rFonts w:cs="Arial"/>
        </w:rPr>
      </w:pPr>
      <w:permStart w:id="1727212729" w:edGrp="everyone"/>
      <w:r>
        <w:rPr>
          <w:rFonts w:cs="Arial"/>
        </w:rPr>
        <w:t>TYPE YOUR TEXT HERE</w:t>
      </w:r>
    </w:p>
    <w:permEnd w:id="1727212729"/>
    <w:p w14:paraId="2A0CA6DE" w14:textId="77777777" w:rsidR="00357C60" w:rsidRDefault="00357C60" w:rsidP="00357C60">
      <w:pPr>
        <w:rPr>
          <w:rFonts w:cs="Arial"/>
        </w:rPr>
      </w:pPr>
      <w:r>
        <w:rPr>
          <w:rFonts w:cs="Arial"/>
        </w:rPr>
        <w:t>&lt;ESMA_QUESTION_FAC_19&gt;</w:t>
      </w:r>
    </w:p>
    <w:p w14:paraId="426A6A77" w14:textId="77777777" w:rsidR="00357C60" w:rsidRDefault="00357C60" w:rsidP="00357C60">
      <w:pPr>
        <w:rPr>
          <w:rFonts w:cs="Arial"/>
        </w:rPr>
      </w:pPr>
    </w:p>
    <w:p w14:paraId="07832C94"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Should any further changes be made to the share registration document? Please advise of any costs and benefits implied by the further changes you propose.</w:t>
      </w:r>
    </w:p>
    <w:p w14:paraId="4E51D8F8" w14:textId="77777777" w:rsidR="00357C60" w:rsidRDefault="00357C60" w:rsidP="00357C60">
      <w:pPr>
        <w:rPr>
          <w:rFonts w:cs="Arial"/>
        </w:rPr>
      </w:pPr>
      <w:r>
        <w:rPr>
          <w:rFonts w:cs="Arial"/>
        </w:rPr>
        <w:t>&lt;ESMA_QUESTION_FAC_20&gt;</w:t>
      </w:r>
    </w:p>
    <w:p w14:paraId="34FD8C91" w14:textId="77777777" w:rsidR="00357C60" w:rsidRDefault="00357C60" w:rsidP="00357C60">
      <w:pPr>
        <w:rPr>
          <w:rFonts w:cs="Arial"/>
        </w:rPr>
      </w:pPr>
      <w:permStart w:id="548878416" w:edGrp="everyone"/>
      <w:r>
        <w:rPr>
          <w:rFonts w:cs="Arial"/>
        </w:rPr>
        <w:t>TYPE YOUR TEXT HERE</w:t>
      </w:r>
    </w:p>
    <w:permEnd w:id="548878416"/>
    <w:p w14:paraId="7E0674C8" w14:textId="77777777" w:rsidR="00357C60" w:rsidRDefault="00357C60" w:rsidP="00357C60">
      <w:pPr>
        <w:rPr>
          <w:rFonts w:cs="Arial"/>
        </w:rPr>
      </w:pPr>
      <w:r>
        <w:rPr>
          <w:rFonts w:cs="Arial"/>
        </w:rPr>
        <w:t>&lt;ESMA_QUESTION_FAC_20&gt;</w:t>
      </w:r>
    </w:p>
    <w:p w14:paraId="58BB2241" w14:textId="77777777" w:rsidR="00357C60" w:rsidRDefault="00357C60" w:rsidP="00357C60">
      <w:pPr>
        <w:rPr>
          <w:rFonts w:cs="Arial"/>
        </w:rPr>
      </w:pPr>
    </w:p>
    <w:p w14:paraId="1E1DEC5C" w14:textId="77777777" w:rsidR="00357C60" w:rsidRDefault="00357C60" w:rsidP="00357C60">
      <w:pPr>
        <w:pStyle w:val="Questionstyle"/>
        <w:numPr>
          <w:ilvl w:val="0"/>
          <w:numId w:val="41"/>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D01499A" w14:textId="77777777" w:rsidR="00357C60" w:rsidRDefault="00357C60" w:rsidP="00357C60">
      <w:pPr>
        <w:rPr>
          <w:rFonts w:cs="Arial"/>
        </w:rPr>
      </w:pPr>
      <w:r>
        <w:rPr>
          <w:rFonts w:cs="Arial"/>
        </w:rPr>
        <w:t>&lt;ESMA_QUESTION_FAC_21&gt;</w:t>
      </w:r>
    </w:p>
    <w:p w14:paraId="3571A463" w14:textId="77777777" w:rsidR="00357C60" w:rsidRDefault="00357C60" w:rsidP="00357C60">
      <w:pPr>
        <w:rPr>
          <w:rFonts w:cs="Arial"/>
        </w:rPr>
      </w:pPr>
      <w:permStart w:id="741357795" w:edGrp="everyone"/>
      <w:r>
        <w:rPr>
          <w:rFonts w:cs="Arial"/>
        </w:rPr>
        <w:t>TYPE YOUR TEXT HERE</w:t>
      </w:r>
    </w:p>
    <w:permEnd w:id="741357795"/>
    <w:p w14:paraId="63BC4527" w14:textId="77777777" w:rsidR="00357C60" w:rsidRDefault="00357C60" w:rsidP="00357C60">
      <w:pPr>
        <w:rPr>
          <w:rFonts w:cs="Arial"/>
        </w:rPr>
      </w:pPr>
      <w:r>
        <w:rPr>
          <w:rFonts w:cs="Arial"/>
        </w:rPr>
        <w:t>&lt;ESMA_QUESTION_FAC_21&gt;</w:t>
      </w:r>
    </w:p>
    <w:p w14:paraId="48B5C52E" w14:textId="77777777" w:rsidR="00357C60" w:rsidRDefault="00357C60" w:rsidP="00357C60">
      <w:pPr>
        <w:rPr>
          <w:rFonts w:cs="Arial"/>
        </w:rPr>
      </w:pPr>
    </w:p>
    <w:p w14:paraId="005A51A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3FB2247" w14:textId="77777777" w:rsidR="00357C60" w:rsidRDefault="00357C60" w:rsidP="00357C60">
      <w:pPr>
        <w:rPr>
          <w:rFonts w:cs="Arial"/>
        </w:rPr>
      </w:pPr>
      <w:r>
        <w:rPr>
          <w:rFonts w:cs="Arial"/>
        </w:rPr>
        <w:t>&lt;ESMA_QUESTION_FAC_22&gt;</w:t>
      </w:r>
    </w:p>
    <w:p w14:paraId="745EB085" w14:textId="77777777" w:rsidR="00357C60" w:rsidRDefault="00357C60" w:rsidP="00357C60">
      <w:pPr>
        <w:rPr>
          <w:rFonts w:cs="Arial"/>
        </w:rPr>
      </w:pPr>
      <w:permStart w:id="1056273520" w:edGrp="everyone"/>
      <w:r>
        <w:rPr>
          <w:rFonts w:cs="Arial"/>
        </w:rPr>
        <w:t>TYPE YOUR TEXT HERE</w:t>
      </w:r>
    </w:p>
    <w:permEnd w:id="1056273520"/>
    <w:p w14:paraId="6FA6C56A" w14:textId="77777777" w:rsidR="00357C60" w:rsidRDefault="00357C60" w:rsidP="00357C60">
      <w:pPr>
        <w:rPr>
          <w:rFonts w:cs="Arial"/>
        </w:rPr>
      </w:pPr>
      <w:r>
        <w:rPr>
          <w:rFonts w:cs="Arial"/>
        </w:rPr>
        <w:t>&lt;ESMA_QUESTION_FAC_22&gt;</w:t>
      </w:r>
    </w:p>
    <w:p w14:paraId="6BF0714F" w14:textId="77777777" w:rsidR="00357C60" w:rsidRDefault="00357C60" w:rsidP="00357C60">
      <w:pPr>
        <w:rPr>
          <w:rFonts w:cs="Arial"/>
        </w:rPr>
      </w:pPr>
    </w:p>
    <w:p w14:paraId="0237E302" w14:textId="77777777" w:rsidR="00357C60" w:rsidRDefault="00357C60" w:rsidP="00357C60">
      <w:pPr>
        <w:pStyle w:val="Questionstyle"/>
        <w:numPr>
          <w:ilvl w:val="0"/>
          <w:numId w:val="41"/>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350C6838" w14:textId="77777777" w:rsidR="00357C60" w:rsidRDefault="00357C60" w:rsidP="00357C60">
      <w:pPr>
        <w:rPr>
          <w:rFonts w:cs="Arial"/>
        </w:rPr>
      </w:pPr>
      <w:r>
        <w:rPr>
          <w:rFonts w:cs="Arial"/>
        </w:rPr>
        <w:t>&lt;ESMA_QUESTION_FAC_23&gt;</w:t>
      </w:r>
    </w:p>
    <w:p w14:paraId="3806F16E" w14:textId="77777777" w:rsidR="00357C60" w:rsidRDefault="00357C60" w:rsidP="00357C60">
      <w:pPr>
        <w:rPr>
          <w:rFonts w:cs="Arial"/>
        </w:rPr>
      </w:pPr>
      <w:permStart w:id="797312584" w:edGrp="everyone"/>
      <w:r>
        <w:rPr>
          <w:rFonts w:cs="Arial"/>
        </w:rPr>
        <w:t>TYPE YOUR TEXT HERE</w:t>
      </w:r>
    </w:p>
    <w:permEnd w:id="797312584"/>
    <w:p w14:paraId="7D68E592" w14:textId="77777777" w:rsidR="00357C60" w:rsidRDefault="00357C60" w:rsidP="00357C60">
      <w:pPr>
        <w:rPr>
          <w:rFonts w:cs="Arial"/>
        </w:rPr>
      </w:pPr>
      <w:r>
        <w:rPr>
          <w:rFonts w:cs="Arial"/>
        </w:rPr>
        <w:t>&lt;ESMA_QUESTION_FAC_23&gt;</w:t>
      </w:r>
    </w:p>
    <w:p w14:paraId="3C3BFF5C" w14:textId="77777777" w:rsidR="00357C60" w:rsidRDefault="00357C60" w:rsidP="00357C60">
      <w:pPr>
        <w:rPr>
          <w:rFonts w:cs="Arial"/>
        </w:rPr>
      </w:pPr>
    </w:p>
    <w:p w14:paraId="64C046D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3F6B48FA" w14:textId="77777777" w:rsidR="00357C60" w:rsidRDefault="00357C60" w:rsidP="00357C60">
      <w:pPr>
        <w:rPr>
          <w:rFonts w:cs="Arial"/>
        </w:rPr>
      </w:pPr>
      <w:r>
        <w:rPr>
          <w:rFonts w:cs="Arial"/>
        </w:rPr>
        <w:t>&lt;ESMA_QUESTION_FAC_24&gt;</w:t>
      </w:r>
    </w:p>
    <w:p w14:paraId="11DB7D9C" w14:textId="77777777" w:rsidR="00357C60" w:rsidRDefault="00357C60" w:rsidP="00357C60">
      <w:pPr>
        <w:rPr>
          <w:rFonts w:cs="Arial"/>
        </w:rPr>
      </w:pPr>
      <w:permStart w:id="697066917" w:edGrp="everyone"/>
      <w:r>
        <w:rPr>
          <w:rFonts w:cs="Arial"/>
        </w:rPr>
        <w:t>TYPE YOUR TEXT HERE</w:t>
      </w:r>
    </w:p>
    <w:permEnd w:id="697066917"/>
    <w:p w14:paraId="2C6E7488" w14:textId="77777777" w:rsidR="00357C60" w:rsidRDefault="00357C60" w:rsidP="00357C60">
      <w:pPr>
        <w:rPr>
          <w:rFonts w:cs="Arial"/>
        </w:rPr>
      </w:pPr>
      <w:r>
        <w:rPr>
          <w:rFonts w:cs="Arial"/>
        </w:rPr>
        <w:t>&lt;ESMA_QUESTION_FAC_24&gt;</w:t>
      </w:r>
    </w:p>
    <w:p w14:paraId="24795B5A" w14:textId="77777777" w:rsidR="00357C60" w:rsidRDefault="00357C60" w:rsidP="00357C60">
      <w:pPr>
        <w:rPr>
          <w:rFonts w:cs="Arial"/>
        </w:rPr>
      </w:pPr>
    </w:p>
    <w:p w14:paraId="5EB24C4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information solicited by item 9.2 is important for investors?</w:t>
      </w:r>
    </w:p>
    <w:p w14:paraId="79255605" w14:textId="77777777" w:rsidR="00357C60" w:rsidRDefault="00357C60" w:rsidP="00357C60">
      <w:pPr>
        <w:rPr>
          <w:rFonts w:cs="Arial"/>
        </w:rPr>
      </w:pPr>
      <w:r>
        <w:rPr>
          <w:rFonts w:cs="Arial"/>
        </w:rPr>
        <w:t>&lt;ESMA_QUESTION_FAC_25&gt;</w:t>
      </w:r>
    </w:p>
    <w:p w14:paraId="2862054A" w14:textId="77777777" w:rsidR="00357C60" w:rsidRDefault="00357C60" w:rsidP="00357C60">
      <w:pPr>
        <w:rPr>
          <w:rFonts w:cs="Arial"/>
        </w:rPr>
      </w:pPr>
      <w:permStart w:id="974854720" w:edGrp="everyone"/>
      <w:r>
        <w:rPr>
          <w:rFonts w:cs="Arial"/>
        </w:rPr>
        <w:t>TYPE YOUR TEXT HERE</w:t>
      </w:r>
    </w:p>
    <w:permEnd w:id="974854720"/>
    <w:p w14:paraId="5371AAF1" w14:textId="77777777" w:rsidR="00357C60" w:rsidRDefault="00357C60" w:rsidP="00357C60">
      <w:pPr>
        <w:rPr>
          <w:rFonts w:cs="Arial"/>
        </w:rPr>
      </w:pPr>
      <w:r>
        <w:rPr>
          <w:rFonts w:cs="Arial"/>
        </w:rPr>
        <w:t>&lt;ESMA_QUESTION_FAC_25&gt;</w:t>
      </w:r>
    </w:p>
    <w:p w14:paraId="4AB7CF32" w14:textId="77777777" w:rsidR="00357C60" w:rsidRDefault="00357C60" w:rsidP="00357C60">
      <w:pPr>
        <w:rPr>
          <w:rFonts w:cs="Arial"/>
        </w:rPr>
      </w:pPr>
    </w:p>
    <w:p w14:paraId="08947D5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439A4E93" w14:textId="77777777" w:rsidR="00357C60" w:rsidRDefault="00357C60" w:rsidP="00357C60">
      <w:pPr>
        <w:rPr>
          <w:rFonts w:cs="Arial"/>
        </w:rPr>
      </w:pPr>
      <w:r>
        <w:rPr>
          <w:rFonts w:cs="Arial"/>
        </w:rPr>
        <w:lastRenderedPageBreak/>
        <w:t>&lt;ESMA_QUESTION_FAC_26&gt;</w:t>
      </w:r>
    </w:p>
    <w:p w14:paraId="11C52590" w14:textId="77777777" w:rsidR="00357C60" w:rsidRDefault="00357C60" w:rsidP="00357C60">
      <w:pPr>
        <w:rPr>
          <w:rFonts w:cs="Arial"/>
        </w:rPr>
      </w:pPr>
      <w:permStart w:id="715606768" w:edGrp="everyone"/>
      <w:r>
        <w:rPr>
          <w:rFonts w:cs="Arial"/>
        </w:rPr>
        <w:t>TYPE YOUR TEXT HERE</w:t>
      </w:r>
    </w:p>
    <w:permEnd w:id="715606768"/>
    <w:p w14:paraId="533EB5B7" w14:textId="77777777" w:rsidR="00357C60" w:rsidRDefault="00357C60" w:rsidP="00357C60">
      <w:pPr>
        <w:rPr>
          <w:rFonts w:cs="Arial"/>
        </w:rPr>
      </w:pPr>
      <w:r>
        <w:rPr>
          <w:rFonts w:cs="Arial"/>
        </w:rPr>
        <w:t>&lt;ESMA_QUESTION_FAC_26&gt;</w:t>
      </w:r>
    </w:p>
    <w:p w14:paraId="27CE145C" w14:textId="77777777" w:rsidR="00357C60" w:rsidRDefault="00357C60" w:rsidP="00357C60">
      <w:pPr>
        <w:rPr>
          <w:rFonts w:cs="Arial"/>
        </w:rPr>
      </w:pPr>
    </w:p>
    <w:p w14:paraId="27EFCFF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609CF3C" w14:textId="77777777" w:rsidR="00357C60" w:rsidRDefault="00357C60" w:rsidP="00357C60">
      <w:pPr>
        <w:rPr>
          <w:rFonts w:cs="Arial"/>
        </w:rPr>
      </w:pPr>
      <w:r>
        <w:rPr>
          <w:rFonts w:cs="Arial"/>
        </w:rPr>
        <w:t>&lt;ESMA_QUESTION_FAC_27&gt;</w:t>
      </w:r>
    </w:p>
    <w:p w14:paraId="315FF37C" w14:textId="77777777" w:rsidR="00357C60" w:rsidRDefault="00357C60" w:rsidP="00357C60">
      <w:pPr>
        <w:rPr>
          <w:rFonts w:cs="Arial"/>
        </w:rPr>
      </w:pPr>
      <w:permStart w:id="1298691895" w:edGrp="everyone"/>
      <w:r>
        <w:rPr>
          <w:rFonts w:cs="Arial"/>
        </w:rPr>
        <w:t>TYPE YOUR TEXT HERE</w:t>
      </w:r>
    </w:p>
    <w:permEnd w:id="1298691895"/>
    <w:p w14:paraId="490CA8D9" w14:textId="77777777" w:rsidR="00357C60" w:rsidRDefault="00357C60" w:rsidP="00357C60">
      <w:pPr>
        <w:rPr>
          <w:rFonts w:cs="Arial"/>
        </w:rPr>
      </w:pPr>
      <w:r>
        <w:rPr>
          <w:rFonts w:cs="Arial"/>
        </w:rPr>
        <w:t>&lt;ESMA_QUESTION_FAC_27&gt;</w:t>
      </w:r>
    </w:p>
    <w:p w14:paraId="05B66DA5" w14:textId="77777777" w:rsidR="00357C60" w:rsidRDefault="00357C60" w:rsidP="00357C60">
      <w:pPr>
        <w:rPr>
          <w:rFonts w:cs="Arial"/>
        </w:rPr>
      </w:pPr>
    </w:p>
    <w:p w14:paraId="4298FA2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1C09DC2" w14:textId="77777777" w:rsidR="00357C60" w:rsidRDefault="00357C60" w:rsidP="00357C60">
      <w:pPr>
        <w:rPr>
          <w:rFonts w:cs="Arial"/>
        </w:rPr>
      </w:pPr>
      <w:r>
        <w:rPr>
          <w:rFonts w:cs="Arial"/>
        </w:rPr>
        <w:t>&lt;ESMA_QUESTION_FAC_28&gt;</w:t>
      </w:r>
    </w:p>
    <w:p w14:paraId="5570BFD1" w14:textId="77777777" w:rsidR="00357C60" w:rsidRDefault="00357C60" w:rsidP="00357C60">
      <w:pPr>
        <w:rPr>
          <w:rFonts w:cs="Arial"/>
        </w:rPr>
      </w:pPr>
      <w:permStart w:id="2119067334" w:edGrp="everyone"/>
      <w:r>
        <w:rPr>
          <w:rFonts w:cs="Arial"/>
        </w:rPr>
        <w:t>TYPE YOUR TEXT HERE</w:t>
      </w:r>
    </w:p>
    <w:permEnd w:id="2119067334"/>
    <w:p w14:paraId="617B9270" w14:textId="77777777" w:rsidR="00357C60" w:rsidRDefault="00357C60" w:rsidP="00357C60">
      <w:pPr>
        <w:rPr>
          <w:rFonts w:cs="Arial"/>
        </w:rPr>
      </w:pPr>
      <w:r>
        <w:rPr>
          <w:rFonts w:cs="Arial"/>
        </w:rPr>
        <w:t>&lt;ESMA_QUESTION_FAC_28&gt;</w:t>
      </w:r>
    </w:p>
    <w:p w14:paraId="5CADB78A" w14:textId="77777777" w:rsidR="00357C60" w:rsidRDefault="00357C60" w:rsidP="00357C60">
      <w:pPr>
        <w:rPr>
          <w:rFonts w:cs="Arial"/>
        </w:rPr>
      </w:pPr>
    </w:p>
    <w:p w14:paraId="0F6715B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00B87BCD" w14:textId="77777777" w:rsidR="00357C60" w:rsidRDefault="00357C60" w:rsidP="00357C60">
      <w:pPr>
        <w:rPr>
          <w:rFonts w:cs="Arial"/>
        </w:rPr>
      </w:pPr>
      <w:r>
        <w:rPr>
          <w:rFonts w:cs="Arial"/>
        </w:rPr>
        <w:t>&lt;ESMA_QUESTION_FAC_29&gt;</w:t>
      </w:r>
    </w:p>
    <w:p w14:paraId="4072200B" w14:textId="77777777" w:rsidR="00357C60" w:rsidRDefault="00357C60" w:rsidP="00357C60">
      <w:pPr>
        <w:rPr>
          <w:rFonts w:cs="Arial"/>
        </w:rPr>
      </w:pPr>
      <w:permStart w:id="917977029" w:edGrp="everyone"/>
      <w:r>
        <w:rPr>
          <w:rFonts w:cs="Arial"/>
        </w:rPr>
        <w:t>TYPE YOUR TEXT HERE</w:t>
      </w:r>
    </w:p>
    <w:permEnd w:id="917977029"/>
    <w:p w14:paraId="75442527" w14:textId="77777777" w:rsidR="00357C60" w:rsidRDefault="00357C60" w:rsidP="00357C60">
      <w:pPr>
        <w:rPr>
          <w:rFonts w:cs="Arial"/>
        </w:rPr>
      </w:pPr>
      <w:r>
        <w:rPr>
          <w:rFonts w:cs="Arial"/>
        </w:rPr>
        <w:t>&lt;ESMA_QUESTION_FAC_29&gt;</w:t>
      </w:r>
    </w:p>
    <w:p w14:paraId="525248B2" w14:textId="77777777" w:rsidR="00357C60" w:rsidRDefault="00357C60" w:rsidP="00357C60">
      <w:pPr>
        <w:rPr>
          <w:rFonts w:cs="Arial"/>
        </w:rPr>
      </w:pPr>
    </w:p>
    <w:p w14:paraId="39BBB48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71085230" w14:textId="77777777" w:rsidR="00357C60" w:rsidRDefault="00357C60" w:rsidP="00357C60">
      <w:pPr>
        <w:rPr>
          <w:rFonts w:cs="Arial"/>
        </w:rPr>
      </w:pPr>
      <w:r>
        <w:rPr>
          <w:rFonts w:cs="Arial"/>
        </w:rPr>
        <w:t>&lt;ESMA_QUESTION_FAC_30&gt;</w:t>
      </w:r>
    </w:p>
    <w:p w14:paraId="6745E469" w14:textId="77777777" w:rsidR="00357C60" w:rsidRDefault="00357C60" w:rsidP="00357C60">
      <w:pPr>
        <w:rPr>
          <w:rFonts w:cs="Arial"/>
        </w:rPr>
      </w:pPr>
      <w:permStart w:id="458968172" w:edGrp="everyone"/>
      <w:r>
        <w:rPr>
          <w:rFonts w:cs="Arial"/>
        </w:rPr>
        <w:t>TYPE YOUR TEXT HERE</w:t>
      </w:r>
    </w:p>
    <w:permEnd w:id="458968172"/>
    <w:p w14:paraId="7F587C6A" w14:textId="77777777" w:rsidR="00357C60" w:rsidRDefault="00357C60" w:rsidP="00357C60">
      <w:pPr>
        <w:rPr>
          <w:rFonts w:cs="Arial"/>
        </w:rPr>
      </w:pPr>
      <w:r>
        <w:rPr>
          <w:rFonts w:cs="Arial"/>
        </w:rPr>
        <w:t>&lt;ESMA_QUESTION_FAC_30&gt;</w:t>
      </w:r>
    </w:p>
    <w:p w14:paraId="00A9DA69" w14:textId="77777777" w:rsidR="00357C60" w:rsidRDefault="00357C60" w:rsidP="00357C60">
      <w:pPr>
        <w:rPr>
          <w:rFonts w:cs="Arial"/>
        </w:rPr>
      </w:pPr>
    </w:p>
    <w:p w14:paraId="0F2C90D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3BBD3F68" w14:textId="77777777" w:rsidR="00357C60" w:rsidRDefault="00357C60" w:rsidP="00357C60">
      <w:pPr>
        <w:rPr>
          <w:rFonts w:cs="Arial"/>
        </w:rPr>
      </w:pPr>
      <w:r>
        <w:rPr>
          <w:rFonts w:cs="Arial"/>
        </w:rPr>
        <w:t>&lt;ESMA_QUESTION_FAC_31&gt;</w:t>
      </w:r>
    </w:p>
    <w:p w14:paraId="663639B4" w14:textId="77777777" w:rsidR="00357C60" w:rsidRDefault="00357C60" w:rsidP="00357C60">
      <w:pPr>
        <w:rPr>
          <w:rFonts w:cs="Arial"/>
        </w:rPr>
      </w:pPr>
      <w:permStart w:id="1933910981" w:edGrp="everyone"/>
      <w:r>
        <w:rPr>
          <w:rFonts w:cs="Arial"/>
        </w:rPr>
        <w:t>TYPE YOUR TEXT HERE</w:t>
      </w:r>
    </w:p>
    <w:permEnd w:id="1933910981"/>
    <w:p w14:paraId="4950AA79" w14:textId="77777777" w:rsidR="00357C60" w:rsidRDefault="00357C60" w:rsidP="00357C60">
      <w:pPr>
        <w:rPr>
          <w:rFonts w:cs="Arial"/>
        </w:rPr>
      </w:pPr>
      <w:r>
        <w:rPr>
          <w:rFonts w:cs="Arial"/>
        </w:rPr>
        <w:t>&lt;ESMA_QUESTION_FAC_31&gt;</w:t>
      </w:r>
    </w:p>
    <w:p w14:paraId="36A8B601" w14:textId="77777777" w:rsidR="00357C60" w:rsidRDefault="00357C60" w:rsidP="00357C60">
      <w:pPr>
        <w:rPr>
          <w:rFonts w:cs="Arial"/>
        </w:rPr>
      </w:pPr>
    </w:p>
    <w:p w14:paraId="015B1A3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1F0A296B" w14:textId="77777777" w:rsidR="00357C60" w:rsidRDefault="00357C60" w:rsidP="00357C60">
      <w:pPr>
        <w:rPr>
          <w:rFonts w:cs="Arial"/>
        </w:rPr>
      </w:pPr>
      <w:r>
        <w:rPr>
          <w:rFonts w:cs="Arial"/>
        </w:rPr>
        <w:t>&lt;ESMA_QUESTION_FAC_32&gt;</w:t>
      </w:r>
    </w:p>
    <w:p w14:paraId="63E3BB7F" w14:textId="77777777" w:rsidR="00357C60" w:rsidRDefault="00357C60" w:rsidP="00357C60">
      <w:pPr>
        <w:rPr>
          <w:rFonts w:cs="Arial"/>
        </w:rPr>
      </w:pPr>
      <w:permStart w:id="1635671879" w:edGrp="everyone"/>
      <w:r>
        <w:rPr>
          <w:rFonts w:cs="Arial"/>
        </w:rPr>
        <w:lastRenderedPageBreak/>
        <w:t>TYPE YOUR TEXT HERE</w:t>
      </w:r>
    </w:p>
    <w:permEnd w:id="1635671879"/>
    <w:p w14:paraId="329CE35F" w14:textId="77777777" w:rsidR="00357C60" w:rsidRDefault="00357C60" w:rsidP="00357C60">
      <w:pPr>
        <w:rPr>
          <w:rFonts w:cs="Arial"/>
        </w:rPr>
      </w:pPr>
      <w:r>
        <w:rPr>
          <w:rFonts w:cs="Arial"/>
        </w:rPr>
        <w:t>&lt;ESMA_QUESTION_FAC_32&gt;</w:t>
      </w:r>
    </w:p>
    <w:p w14:paraId="47CB88C8" w14:textId="77777777" w:rsidR="00357C60" w:rsidRDefault="00357C60" w:rsidP="00357C60">
      <w:pPr>
        <w:rPr>
          <w:rFonts w:cs="Arial"/>
        </w:rPr>
      </w:pPr>
    </w:p>
    <w:p w14:paraId="664B2F4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6D60BF34" w14:textId="77777777" w:rsidR="00357C60" w:rsidRDefault="00357C60" w:rsidP="00357C60">
      <w:pPr>
        <w:rPr>
          <w:rFonts w:cs="Arial"/>
        </w:rPr>
      </w:pPr>
      <w:r>
        <w:rPr>
          <w:rFonts w:cs="Arial"/>
        </w:rPr>
        <w:t>&lt;ESMA_QUESTION_FAC_33&gt;</w:t>
      </w:r>
    </w:p>
    <w:p w14:paraId="339431FE" w14:textId="77777777" w:rsidR="00357C60" w:rsidRDefault="00357C60" w:rsidP="00357C60">
      <w:pPr>
        <w:rPr>
          <w:rFonts w:cs="Arial"/>
        </w:rPr>
      </w:pPr>
      <w:permStart w:id="1340758300" w:edGrp="everyone"/>
      <w:r>
        <w:rPr>
          <w:rFonts w:cs="Arial"/>
        </w:rPr>
        <w:t>TYPE YOUR TEXT HERE</w:t>
      </w:r>
    </w:p>
    <w:permEnd w:id="1340758300"/>
    <w:p w14:paraId="574E99BD" w14:textId="77777777" w:rsidR="00357C60" w:rsidRDefault="00357C60" w:rsidP="00357C60">
      <w:pPr>
        <w:rPr>
          <w:rFonts w:cs="Arial"/>
        </w:rPr>
      </w:pPr>
      <w:r>
        <w:rPr>
          <w:rFonts w:cs="Arial"/>
        </w:rPr>
        <w:t>&lt;ESMA_QUESTION_FAC_33&gt;</w:t>
      </w:r>
    </w:p>
    <w:p w14:paraId="7D6CD7E6" w14:textId="77777777" w:rsidR="00357C60" w:rsidRDefault="00357C60" w:rsidP="00357C60">
      <w:pPr>
        <w:rPr>
          <w:rFonts w:cs="Arial"/>
        </w:rPr>
      </w:pPr>
    </w:p>
    <w:p w14:paraId="53A3968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5D1A7C2" w14:textId="77777777" w:rsidR="00357C60" w:rsidRDefault="00357C60" w:rsidP="00357C60">
      <w:pPr>
        <w:rPr>
          <w:rFonts w:cs="Arial"/>
        </w:rPr>
      </w:pPr>
      <w:r>
        <w:rPr>
          <w:rFonts w:cs="Arial"/>
        </w:rPr>
        <w:t>&lt;ESMA_QUESTION_FAC_34&gt;</w:t>
      </w:r>
    </w:p>
    <w:p w14:paraId="171D8F9A" w14:textId="77777777" w:rsidR="00357C60" w:rsidRDefault="00357C60" w:rsidP="00357C60">
      <w:pPr>
        <w:rPr>
          <w:rFonts w:cs="Arial"/>
        </w:rPr>
      </w:pPr>
      <w:permStart w:id="1637710171" w:edGrp="everyone"/>
      <w:r>
        <w:rPr>
          <w:rFonts w:cs="Arial"/>
        </w:rPr>
        <w:t>TYPE YOUR TEXT HERE</w:t>
      </w:r>
    </w:p>
    <w:permEnd w:id="1637710171"/>
    <w:p w14:paraId="641ABD6B" w14:textId="77777777" w:rsidR="00357C60" w:rsidRDefault="00357C60" w:rsidP="00357C60">
      <w:pPr>
        <w:rPr>
          <w:rFonts w:cs="Arial"/>
        </w:rPr>
      </w:pPr>
      <w:r>
        <w:rPr>
          <w:rFonts w:cs="Arial"/>
        </w:rPr>
        <w:t>&lt;ESMA_QUESTION_FAC_34&gt;</w:t>
      </w:r>
    </w:p>
    <w:p w14:paraId="70E18DBB" w14:textId="77777777" w:rsidR="00357C60" w:rsidRDefault="00357C60" w:rsidP="00357C60">
      <w:pPr>
        <w:rPr>
          <w:rFonts w:cs="Arial"/>
        </w:rPr>
      </w:pPr>
    </w:p>
    <w:p w14:paraId="1807334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747C7E5" w14:textId="77777777" w:rsidR="00357C60" w:rsidRDefault="00357C60" w:rsidP="00357C60">
      <w:pPr>
        <w:rPr>
          <w:rFonts w:cs="Arial"/>
        </w:rPr>
      </w:pPr>
      <w:r>
        <w:rPr>
          <w:rFonts w:cs="Arial"/>
        </w:rPr>
        <w:t>&lt;ESMA_QUESTION_FAC_35&gt;</w:t>
      </w:r>
    </w:p>
    <w:p w14:paraId="47CC7B80" w14:textId="77777777" w:rsidR="00357C60" w:rsidRDefault="00357C60" w:rsidP="00357C60">
      <w:pPr>
        <w:rPr>
          <w:rFonts w:cs="Arial"/>
        </w:rPr>
      </w:pPr>
      <w:permStart w:id="181344367" w:edGrp="everyone"/>
      <w:r>
        <w:rPr>
          <w:rFonts w:cs="Arial"/>
        </w:rPr>
        <w:t>TYPE YOUR TEXT HERE</w:t>
      </w:r>
    </w:p>
    <w:permEnd w:id="181344367"/>
    <w:p w14:paraId="0AAAB924" w14:textId="77777777" w:rsidR="00357C60" w:rsidRDefault="00357C60" w:rsidP="00357C60">
      <w:pPr>
        <w:rPr>
          <w:rFonts w:cs="Arial"/>
        </w:rPr>
      </w:pPr>
      <w:r>
        <w:rPr>
          <w:rFonts w:cs="Arial"/>
        </w:rPr>
        <w:t>&lt;ESMA_QUESTION_FAC_35&gt;</w:t>
      </w:r>
    </w:p>
    <w:p w14:paraId="528D532C" w14:textId="77777777" w:rsidR="00357C60" w:rsidRDefault="00357C60" w:rsidP="00357C60">
      <w:pPr>
        <w:rPr>
          <w:rFonts w:cs="Arial"/>
        </w:rPr>
      </w:pPr>
    </w:p>
    <w:p w14:paraId="12BCA89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6A9B4D2A" w14:textId="77777777" w:rsidR="00357C60" w:rsidRDefault="00357C60" w:rsidP="00357C60">
      <w:pPr>
        <w:rPr>
          <w:rFonts w:cs="Arial"/>
        </w:rPr>
      </w:pPr>
      <w:r>
        <w:rPr>
          <w:rFonts w:cs="Arial"/>
        </w:rPr>
        <w:t>&lt;ESMA_QUESTION_FAC_36&gt;</w:t>
      </w:r>
    </w:p>
    <w:p w14:paraId="62EC2E94" w14:textId="77777777" w:rsidR="00357C60" w:rsidRDefault="00357C60" w:rsidP="00357C60">
      <w:pPr>
        <w:rPr>
          <w:rFonts w:cs="Arial"/>
        </w:rPr>
      </w:pPr>
      <w:permStart w:id="1327975984" w:edGrp="everyone"/>
      <w:r>
        <w:rPr>
          <w:rFonts w:cs="Arial"/>
        </w:rPr>
        <w:t>TYPE YOUR TEXT HERE</w:t>
      </w:r>
    </w:p>
    <w:permEnd w:id="1327975984"/>
    <w:p w14:paraId="19C3DA4E" w14:textId="77777777" w:rsidR="00357C60" w:rsidRDefault="00357C60" w:rsidP="00357C60">
      <w:pPr>
        <w:rPr>
          <w:rFonts w:cs="Arial"/>
        </w:rPr>
      </w:pPr>
      <w:r>
        <w:rPr>
          <w:rFonts w:cs="Arial"/>
        </w:rPr>
        <w:t>&lt;ESMA_QUESTION_FAC_36&gt;</w:t>
      </w:r>
    </w:p>
    <w:p w14:paraId="099AA374" w14:textId="77777777" w:rsidR="00357C60" w:rsidRDefault="00357C60" w:rsidP="00357C60">
      <w:pPr>
        <w:rPr>
          <w:rFonts w:cs="Arial"/>
        </w:rPr>
      </w:pPr>
    </w:p>
    <w:p w14:paraId="0C7D46B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D0E054A" w14:textId="77777777" w:rsidR="00357C60" w:rsidRDefault="00357C60" w:rsidP="00357C60">
      <w:pPr>
        <w:rPr>
          <w:rFonts w:cs="Arial"/>
        </w:rPr>
      </w:pPr>
      <w:r>
        <w:rPr>
          <w:rFonts w:cs="Arial"/>
        </w:rPr>
        <w:t>&lt;ESMA_QUESTION_FAC_37&gt;</w:t>
      </w:r>
    </w:p>
    <w:p w14:paraId="5DEDAD91" w14:textId="77777777" w:rsidR="00357C60" w:rsidRDefault="00357C60" w:rsidP="00357C60">
      <w:pPr>
        <w:rPr>
          <w:rFonts w:cs="Arial"/>
        </w:rPr>
      </w:pPr>
      <w:permStart w:id="469385604" w:edGrp="everyone"/>
      <w:r>
        <w:rPr>
          <w:rFonts w:cs="Arial"/>
        </w:rPr>
        <w:t>TYPE YOUR TEXT HERE</w:t>
      </w:r>
    </w:p>
    <w:permEnd w:id="469385604"/>
    <w:p w14:paraId="02286AAC" w14:textId="77777777" w:rsidR="00357C60" w:rsidRDefault="00357C60" w:rsidP="00357C60">
      <w:pPr>
        <w:rPr>
          <w:rFonts w:cs="Arial"/>
        </w:rPr>
      </w:pPr>
      <w:r>
        <w:rPr>
          <w:rFonts w:cs="Arial"/>
        </w:rPr>
        <w:t>&lt;ESMA_QUESTION_FAC_37&gt;</w:t>
      </w:r>
    </w:p>
    <w:p w14:paraId="6390F78A" w14:textId="77777777" w:rsidR="00357C60" w:rsidRDefault="00357C60" w:rsidP="00357C60">
      <w:pPr>
        <w:rPr>
          <w:rFonts w:cs="Arial"/>
        </w:rPr>
      </w:pPr>
    </w:p>
    <w:p w14:paraId="4B7545A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6CFEAE79" w14:textId="77777777" w:rsidR="00357C60" w:rsidRDefault="00357C60" w:rsidP="00357C60">
      <w:pPr>
        <w:rPr>
          <w:rFonts w:cs="Arial"/>
        </w:rPr>
      </w:pPr>
      <w:r>
        <w:rPr>
          <w:rFonts w:cs="Arial"/>
        </w:rPr>
        <w:lastRenderedPageBreak/>
        <w:t>&lt;ESMA_QUESTION_FAC_38&gt;</w:t>
      </w:r>
    </w:p>
    <w:p w14:paraId="017853BE" w14:textId="77777777" w:rsidR="00357C60" w:rsidRDefault="00357C60" w:rsidP="00357C60">
      <w:pPr>
        <w:rPr>
          <w:rFonts w:cs="Arial"/>
        </w:rPr>
      </w:pPr>
      <w:permStart w:id="2072803288" w:edGrp="everyone"/>
      <w:r>
        <w:rPr>
          <w:rFonts w:cs="Arial"/>
        </w:rPr>
        <w:t>TYPE YOUR TEXT HERE</w:t>
      </w:r>
    </w:p>
    <w:permEnd w:id="2072803288"/>
    <w:p w14:paraId="00315633" w14:textId="77777777" w:rsidR="00357C60" w:rsidRDefault="00357C60" w:rsidP="00357C60">
      <w:pPr>
        <w:rPr>
          <w:rFonts w:cs="Arial"/>
        </w:rPr>
      </w:pPr>
      <w:r>
        <w:rPr>
          <w:rFonts w:cs="Arial"/>
        </w:rPr>
        <w:t>&lt;ESMA_QUESTION_FAC_38&gt;</w:t>
      </w:r>
    </w:p>
    <w:p w14:paraId="7FC4A284" w14:textId="77777777" w:rsidR="00357C60" w:rsidRDefault="00357C60" w:rsidP="00357C60">
      <w:pPr>
        <w:rPr>
          <w:rFonts w:cs="Arial"/>
        </w:rPr>
      </w:pPr>
    </w:p>
    <w:p w14:paraId="359B8BF0"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2B544C6E" w14:textId="77777777" w:rsidR="00357C60" w:rsidRDefault="00357C60" w:rsidP="00357C60">
      <w:pPr>
        <w:rPr>
          <w:rFonts w:cs="Arial"/>
        </w:rPr>
      </w:pPr>
      <w:r>
        <w:rPr>
          <w:rFonts w:cs="Arial"/>
        </w:rPr>
        <w:t>&lt;ESMA_QUESTION_FAC_39&gt;</w:t>
      </w:r>
    </w:p>
    <w:p w14:paraId="5C04F46C" w14:textId="77777777" w:rsidR="00357C60" w:rsidRDefault="00357C60" w:rsidP="00357C60">
      <w:pPr>
        <w:rPr>
          <w:rFonts w:cs="Arial"/>
        </w:rPr>
      </w:pPr>
      <w:permStart w:id="2006609579" w:edGrp="everyone"/>
      <w:r>
        <w:rPr>
          <w:rFonts w:cs="Arial"/>
        </w:rPr>
        <w:t>TYPE YOUR TEXT HERE</w:t>
      </w:r>
    </w:p>
    <w:permEnd w:id="2006609579"/>
    <w:p w14:paraId="4521B29E" w14:textId="77777777" w:rsidR="00357C60" w:rsidRDefault="00357C60" w:rsidP="00357C60">
      <w:pPr>
        <w:rPr>
          <w:rFonts w:cs="Arial"/>
        </w:rPr>
      </w:pPr>
      <w:r>
        <w:rPr>
          <w:rFonts w:cs="Arial"/>
        </w:rPr>
        <w:t>&lt;ESMA_QUESTION_FAC_39&gt;</w:t>
      </w:r>
    </w:p>
    <w:p w14:paraId="38CE3A01" w14:textId="77777777" w:rsidR="00357C60" w:rsidRDefault="00357C60" w:rsidP="00357C60">
      <w:pPr>
        <w:rPr>
          <w:rFonts w:cs="Arial"/>
        </w:rPr>
      </w:pPr>
    </w:p>
    <w:p w14:paraId="5A9413B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DC4A3F9" w14:textId="77777777" w:rsidR="00357C60" w:rsidRDefault="00357C60" w:rsidP="00357C60">
      <w:pPr>
        <w:rPr>
          <w:rFonts w:cs="Arial"/>
        </w:rPr>
      </w:pPr>
      <w:r>
        <w:rPr>
          <w:rFonts w:cs="Arial"/>
        </w:rPr>
        <w:t>&lt;ESMA_QUESTION_FAC_40&gt;</w:t>
      </w:r>
    </w:p>
    <w:p w14:paraId="7BD38183" w14:textId="77777777" w:rsidR="00357C60" w:rsidRDefault="00357C60" w:rsidP="00357C60">
      <w:pPr>
        <w:rPr>
          <w:rFonts w:cs="Arial"/>
        </w:rPr>
      </w:pPr>
      <w:permStart w:id="2080384415" w:edGrp="everyone"/>
      <w:r>
        <w:rPr>
          <w:rFonts w:cs="Arial"/>
        </w:rPr>
        <w:t>TYPE YOUR TEXT HERE</w:t>
      </w:r>
    </w:p>
    <w:permEnd w:id="2080384415"/>
    <w:p w14:paraId="7C1C7ABE" w14:textId="77777777" w:rsidR="00357C60" w:rsidRDefault="00357C60" w:rsidP="00357C60">
      <w:pPr>
        <w:rPr>
          <w:rFonts w:cs="Arial"/>
        </w:rPr>
      </w:pPr>
      <w:r>
        <w:rPr>
          <w:rFonts w:cs="Arial"/>
        </w:rPr>
        <w:t>&lt;ESMA_QUESTION_FAC_40&gt;</w:t>
      </w:r>
    </w:p>
    <w:p w14:paraId="6B9DCA79" w14:textId="77777777" w:rsidR="00357C60" w:rsidRDefault="00357C60" w:rsidP="00357C60">
      <w:pPr>
        <w:rPr>
          <w:rFonts w:cs="Arial"/>
        </w:rPr>
      </w:pPr>
    </w:p>
    <w:p w14:paraId="1F6D831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4BAC74" w14:textId="77777777" w:rsidR="00357C60" w:rsidRDefault="00357C60" w:rsidP="00357C60">
      <w:pPr>
        <w:rPr>
          <w:rFonts w:cs="Arial"/>
        </w:rPr>
      </w:pPr>
      <w:r>
        <w:rPr>
          <w:rFonts w:cs="Arial"/>
        </w:rPr>
        <w:t>&lt;ESMA_QUESTION_FAC_41&gt;</w:t>
      </w:r>
    </w:p>
    <w:p w14:paraId="3D23AB78" w14:textId="77777777" w:rsidR="00357C60" w:rsidRDefault="00357C60" w:rsidP="00357C60">
      <w:pPr>
        <w:rPr>
          <w:rFonts w:cs="Arial"/>
        </w:rPr>
      </w:pPr>
      <w:permStart w:id="2145282628" w:edGrp="everyone"/>
      <w:r>
        <w:rPr>
          <w:rFonts w:cs="Arial"/>
        </w:rPr>
        <w:t>TYPE YOUR TEXT HERE</w:t>
      </w:r>
    </w:p>
    <w:permEnd w:id="2145282628"/>
    <w:p w14:paraId="1C75DF75" w14:textId="77777777" w:rsidR="00357C60" w:rsidRDefault="00357C60" w:rsidP="00357C60">
      <w:pPr>
        <w:rPr>
          <w:rFonts w:cs="Arial"/>
        </w:rPr>
      </w:pPr>
      <w:r>
        <w:rPr>
          <w:rFonts w:cs="Arial"/>
        </w:rPr>
        <w:t>&lt;ESMA_QUESTION_FAC_41&gt;</w:t>
      </w:r>
    </w:p>
    <w:p w14:paraId="710A3C34" w14:textId="77777777" w:rsidR="00357C60" w:rsidRDefault="00357C60" w:rsidP="00357C60">
      <w:pPr>
        <w:rPr>
          <w:rFonts w:cs="Arial"/>
        </w:rPr>
      </w:pPr>
    </w:p>
    <w:p w14:paraId="30B499A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1B770112" w14:textId="77777777" w:rsidR="00357C60" w:rsidRDefault="00357C60" w:rsidP="00357C60">
      <w:pPr>
        <w:rPr>
          <w:rFonts w:cs="Arial"/>
        </w:rPr>
      </w:pPr>
      <w:r>
        <w:rPr>
          <w:rFonts w:cs="Arial"/>
        </w:rPr>
        <w:t>&lt;ESMA_QUESTION_FAC_42&gt;</w:t>
      </w:r>
    </w:p>
    <w:p w14:paraId="3F70D6DF" w14:textId="77777777" w:rsidR="00357C60" w:rsidRDefault="00357C60" w:rsidP="00357C60">
      <w:pPr>
        <w:rPr>
          <w:rFonts w:cs="Arial"/>
        </w:rPr>
      </w:pPr>
      <w:permStart w:id="1036071907" w:edGrp="everyone"/>
      <w:r>
        <w:rPr>
          <w:rFonts w:cs="Arial"/>
        </w:rPr>
        <w:t>TYPE YOUR TEXT HERE</w:t>
      </w:r>
    </w:p>
    <w:permEnd w:id="1036071907"/>
    <w:p w14:paraId="66EFFFDA" w14:textId="77777777" w:rsidR="00357C60" w:rsidRDefault="00357C60" w:rsidP="00357C60">
      <w:pPr>
        <w:rPr>
          <w:rFonts w:cs="Arial"/>
        </w:rPr>
      </w:pPr>
      <w:r>
        <w:rPr>
          <w:rFonts w:cs="Arial"/>
        </w:rPr>
        <w:t>&lt;ESMA_QUESTION_FAC_42&gt;</w:t>
      </w:r>
    </w:p>
    <w:p w14:paraId="20373C0B" w14:textId="77777777" w:rsidR="00357C60" w:rsidRDefault="00357C60" w:rsidP="00357C60">
      <w:pPr>
        <w:rPr>
          <w:rFonts w:cs="Arial"/>
        </w:rPr>
      </w:pPr>
    </w:p>
    <w:p w14:paraId="0207306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8D911BF" w14:textId="77777777" w:rsidR="00357C60" w:rsidRDefault="00357C60" w:rsidP="00357C60">
      <w:pPr>
        <w:rPr>
          <w:rFonts w:cs="Arial"/>
        </w:rPr>
      </w:pPr>
      <w:r>
        <w:rPr>
          <w:rFonts w:cs="Arial"/>
        </w:rPr>
        <w:t>&lt;ESMA_QUESTION_FAC_43&gt;</w:t>
      </w:r>
    </w:p>
    <w:p w14:paraId="6A8AB1EA" w14:textId="77777777" w:rsidR="00357C60" w:rsidRDefault="00357C60" w:rsidP="00357C60">
      <w:pPr>
        <w:rPr>
          <w:rFonts w:cs="Arial"/>
        </w:rPr>
      </w:pPr>
      <w:permStart w:id="549939240" w:edGrp="everyone"/>
      <w:r>
        <w:rPr>
          <w:rFonts w:cs="Arial"/>
        </w:rPr>
        <w:t>TYPE YOUR TEXT HERE</w:t>
      </w:r>
    </w:p>
    <w:permEnd w:id="549939240"/>
    <w:p w14:paraId="65D85391" w14:textId="77777777" w:rsidR="00357C60" w:rsidRDefault="00357C60" w:rsidP="00357C60">
      <w:pPr>
        <w:rPr>
          <w:rFonts w:cs="Arial"/>
        </w:rPr>
      </w:pPr>
      <w:r>
        <w:rPr>
          <w:rFonts w:cs="Arial"/>
        </w:rPr>
        <w:t>&lt;ESMA_QUESTION_FAC_43&gt;</w:t>
      </w:r>
    </w:p>
    <w:p w14:paraId="370AE1A7" w14:textId="77777777" w:rsidR="00357C60" w:rsidRDefault="00357C60" w:rsidP="00357C60">
      <w:pPr>
        <w:rPr>
          <w:rFonts w:cs="Arial"/>
        </w:rPr>
      </w:pPr>
    </w:p>
    <w:p w14:paraId="377FA6C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372EC5DD" w14:textId="77777777" w:rsidR="00357C60" w:rsidRDefault="00357C60" w:rsidP="00357C60">
      <w:pPr>
        <w:rPr>
          <w:rFonts w:cs="Arial"/>
        </w:rPr>
      </w:pPr>
      <w:r>
        <w:rPr>
          <w:rFonts w:cs="Arial"/>
        </w:rPr>
        <w:t>&lt;ESMA_QUESTION_FAC_44&gt;</w:t>
      </w:r>
    </w:p>
    <w:p w14:paraId="18697C64" w14:textId="77777777" w:rsidR="00357C60" w:rsidRDefault="00357C60" w:rsidP="00357C60">
      <w:pPr>
        <w:rPr>
          <w:rFonts w:cs="Arial"/>
        </w:rPr>
      </w:pPr>
      <w:permStart w:id="539631531" w:edGrp="everyone"/>
      <w:r>
        <w:rPr>
          <w:rFonts w:cs="Arial"/>
        </w:rPr>
        <w:lastRenderedPageBreak/>
        <w:t>TYPE YOUR TEXT HERE</w:t>
      </w:r>
    </w:p>
    <w:permEnd w:id="539631531"/>
    <w:p w14:paraId="21D5B849" w14:textId="77777777" w:rsidR="00357C60" w:rsidRDefault="00357C60" w:rsidP="00357C60">
      <w:pPr>
        <w:rPr>
          <w:rFonts w:cs="Arial"/>
        </w:rPr>
      </w:pPr>
      <w:r>
        <w:rPr>
          <w:rFonts w:cs="Arial"/>
        </w:rPr>
        <w:t>&lt;ESMA_QUESTION_FAC_44&gt;</w:t>
      </w:r>
    </w:p>
    <w:p w14:paraId="1F0B8597" w14:textId="77777777" w:rsidR="00357C60" w:rsidRDefault="00357C60" w:rsidP="00357C60">
      <w:pPr>
        <w:rPr>
          <w:rFonts w:cs="Arial"/>
        </w:rPr>
      </w:pPr>
    </w:p>
    <w:p w14:paraId="1810A6C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1DA1D18" w14:textId="77777777" w:rsidR="00357C60" w:rsidRDefault="00357C60" w:rsidP="00357C60">
      <w:pPr>
        <w:rPr>
          <w:rFonts w:cs="Arial"/>
        </w:rPr>
      </w:pPr>
      <w:r>
        <w:rPr>
          <w:rFonts w:cs="Arial"/>
        </w:rPr>
        <w:t>&lt;ESMA_QUESTION_FAC_45&gt;</w:t>
      </w:r>
    </w:p>
    <w:p w14:paraId="379AF989" w14:textId="77777777" w:rsidR="00357C60" w:rsidRDefault="00357C60" w:rsidP="00357C60">
      <w:pPr>
        <w:rPr>
          <w:rFonts w:cs="Arial"/>
        </w:rPr>
      </w:pPr>
      <w:permStart w:id="1932071519" w:edGrp="everyone"/>
      <w:r>
        <w:rPr>
          <w:rFonts w:cs="Arial"/>
        </w:rPr>
        <w:t>TYPE YOUR TEXT HERE</w:t>
      </w:r>
    </w:p>
    <w:permEnd w:id="1932071519"/>
    <w:p w14:paraId="4F63D21D" w14:textId="77777777" w:rsidR="00357C60" w:rsidRDefault="00357C60" w:rsidP="00357C60">
      <w:pPr>
        <w:rPr>
          <w:rFonts w:cs="Arial"/>
        </w:rPr>
      </w:pPr>
      <w:r>
        <w:rPr>
          <w:rFonts w:cs="Arial"/>
        </w:rPr>
        <w:t>&lt;ESMA_QUESTION_FAC_45&gt;</w:t>
      </w:r>
    </w:p>
    <w:p w14:paraId="4380781A" w14:textId="77777777" w:rsidR="00357C60" w:rsidRDefault="00357C60" w:rsidP="00357C60">
      <w:pPr>
        <w:rPr>
          <w:rFonts w:cs="Arial"/>
        </w:rPr>
      </w:pPr>
    </w:p>
    <w:p w14:paraId="328C67E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make derivate disclosures a building block?</w:t>
      </w:r>
    </w:p>
    <w:p w14:paraId="4F7B807B" w14:textId="77777777" w:rsidR="00357C60" w:rsidRDefault="00357C60" w:rsidP="00357C60">
      <w:pPr>
        <w:rPr>
          <w:rFonts w:cs="Arial"/>
        </w:rPr>
      </w:pPr>
      <w:r>
        <w:rPr>
          <w:rFonts w:cs="Arial"/>
        </w:rPr>
        <w:t>&lt;ESMA_QUESTION_FAC_46&gt;</w:t>
      </w:r>
    </w:p>
    <w:p w14:paraId="4FFCCDEB" w14:textId="77777777" w:rsidR="00357C60" w:rsidRDefault="00357C60" w:rsidP="00357C60">
      <w:pPr>
        <w:rPr>
          <w:rFonts w:cs="Arial"/>
        </w:rPr>
      </w:pPr>
      <w:permStart w:id="608846659" w:edGrp="everyone"/>
      <w:r>
        <w:rPr>
          <w:rFonts w:cs="Arial"/>
        </w:rPr>
        <w:t>TYPE YOUR TEXT HERE</w:t>
      </w:r>
    </w:p>
    <w:permEnd w:id="608846659"/>
    <w:p w14:paraId="3074850B" w14:textId="77777777" w:rsidR="00357C60" w:rsidRDefault="00357C60" w:rsidP="00357C60">
      <w:pPr>
        <w:rPr>
          <w:rFonts w:cs="Arial"/>
        </w:rPr>
      </w:pPr>
      <w:r>
        <w:rPr>
          <w:rFonts w:cs="Arial"/>
        </w:rPr>
        <w:t>&lt;ESMA_QUESTION_FAC_46&gt;</w:t>
      </w:r>
    </w:p>
    <w:p w14:paraId="0120B437" w14:textId="77777777" w:rsidR="00357C60" w:rsidRDefault="00357C60" w:rsidP="00357C60">
      <w:pPr>
        <w:rPr>
          <w:rFonts w:cs="Arial"/>
        </w:rPr>
      </w:pPr>
    </w:p>
    <w:p w14:paraId="5EAE64D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635E80AA" w14:textId="77777777" w:rsidR="00357C60" w:rsidRDefault="00357C60" w:rsidP="00357C60">
      <w:pPr>
        <w:rPr>
          <w:rFonts w:cs="Arial"/>
        </w:rPr>
      </w:pPr>
      <w:r>
        <w:rPr>
          <w:rFonts w:cs="Arial"/>
        </w:rPr>
        <w:t>&lt;ESMA_QUESTION_FAC_47&gt;</w:t>
      </w:r>
    </w:p>
    <w:p w14:paraId="3B7ADDCA" w14:textId="77777777" w:rsidR="00357C60" w:rsidRDefault="00357C60" w:rsidP="00357C60">
      <w:pPr>
        <w:rPr>
          <w:rFonts w:cs="Arial"/>
        </w:rPr>
      </w:pPr>
      <w:permStart w:id="1609396247" w:edGrp="everyone"/>
      <w:r>
        <w:rPr>
          <w:rFonts w:cs="Arial"/>
        </w:rPr>
        <w:t>TYPE YOUR TEXT HERE</w:t>
      </w:r>
    </w:p>
    <w:permEnd w:id="1609396247"/>
    <w:p w14:paraId="739B54AA" w14:textId="77777777" w:rsidR="00357C60" w:rsidRDefault="00357C60" w:rsidP="00357C60">
      <w:pPr>
        <w:rPr>
          <w:rFonts w:cs="Arial"/>
        </w:rPr>
      </w:pPr>
      <w:r>
        <w:rPr>
          <w:rFonts w:cs="Arial"/>
        </w:rPr>
        <w:t>&lt;ESMA_QUESTION_FAC_47&gt;</w:t>
      </w:r>
    </w:p>
    <w:p w14:paraId="290BE622" w14:textId="77777777" w:rsidR="00357C60" w:rsidRDefault="00357C60" w:rsidP="00357C60">
      <w:pPr>
        <w:rPr>
          <w:rFonts w:cs="Arial"/>
        </w:rPr>
      </w:pPr>
    </w:p>
    <w:p w14:paraId="4888813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37D2E7AA" w14:textId="77777777" w:rsidR="00357C60" w:rsidRDefault="00357C60" w:rsidP="00357C60">
      <w:pPr>
        <w:rPr>
          <w:rFonts w:cs="Arial"/>
        </w:rPr>
      </w:pPr>
      <w:r>
        <w:rPr>
          <w:rFonts w:cs="Arial"/>
        </w:rPr>
        <w:t>&lt;ESMA_QUESTION_FAC_48&gt;</w:t>
      </w:r>
    </w:p>
    <w:p w14:paraId="310E2AD1" w14:textId="77777777" w:rsidR="00357C60" w:rsidRDefault="00357C60" w:rsidP="00357C60">
      <w:pPr>
        <w:rPr>
          <w:rFonts w:cs="Arial"/>
        </w:rPr>
      </w:pPr>
      <w:permStart w:id="1138643414" w:edGrp="everyone"/>
      <w:r>
        <w:rPr>
          <w:rFonts w:cs="Arial"/>
        </w:rPr>
        <w:t>TYPE YOUR TEXT HERE</w:t>
      </w:r>
    </w:p>
    <w:permEnd w:id="1138643414"/>
    <w:p w14:paraId="078D6766" w14:textId="77777777" w:rsidR="00357C60" w:rsidRDefault="00357C60" w:rsidP="00357C60">
      <w:pPr>
        <w:rPr>
          <w:rFonts w:cs="Arial"/>
        </w:rPr>
      </w:pPr>
      <w:r>
        <w:rPr>
          <w:rFonts w:cs="Arial"/>
        </w:rPr>
        <w:t>&lt;ESMA_QUESTION_FAC_48&gt;</w:t>
      </w:r>
    </w:p>
    <w:p w14:paraId="56C474DE" w14:textId="77777777" w:rsidR="00357C60" w:rsidRDefault="00357C60" w:rsidP="00357C60">
      <w:pPr>
        <w:rPr>
          <w:rFonts w:cs="Arial"/>
        </w:rPr>
      </w:pPr>
    </w:p>
    <w:p w14:paraId="49C4470F"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09E6DF32" w14:textId="77777777" w:rsidR="00357C60" w:rsidRDefault="00357C60" w:rsidP="00357C60">
      <w:pPr>
        <w:rPr>
          <w:rFonts w:cs="Arial"/>
        </w:rPr>
      </w:pPr>
      <w:r>
        <w:rPr>
          <w:rFonts w:cs="Arial"/>
        </w:rPr>
        <w:t>&lt;ESMA_QUESTION_FAC_49&gt;</w:t>
      </w:r>
    </w:p>
    <w:p w14:paraId="790D4558" w14:textId="77777777" w:rsidR="00357C60" w:rsidRDefault="00357C60" w:rsidP="00357C60">
      <w:pPr>
        <w:rPr>
          <w:rFonts w:cs="Arial"/>
        </w:rPr>
      </w:pPr>
      <w:permStart w:id="1753444598" w:edGrp="everyone"/>
      <w:r>
        <w:rPr>
          <w:rFonts w:cs="Arial"/>
        </w:rPr>
        <w:t>TYPE YOUR TEXT HERE</w:t>
      </w:r>
    </w:p>
    <w:permEnd w:id="1753444598"/>
    <w:p w14:paraId="0D2A4C6A" w14:textId="77777777" w:rsidR="00357C60" w:rsidRDefault="00357C60" w:rsidP="00357C60">
      <w:pPr>
        <w:rPr>
          <w:rFonts w:cs="Arial"/>
        </w:rPr>
      </w:pPr>
      <w:r>
        <w:rPr>
          <w:rFonts w:cs="Arial"/>
        </w:rPr>
        <w:t>&lt;ESMA_QUESTION_FAC_49&gt;</w:t>
      </w:r>
    </w:p>
    <w:p w14:paraId="2AC23355" w14:textId="77777777" w:rsidR="00357C60" w:rsidRDefault="00357C60" w:rsidP="00357C60">
      <w:pPr>
        <w:rPr>
          <w:rFonts w:cs="Arial"/>
        </w:rPr>
      </w:pPr>
    </w:p>
    <w:p w14:paraId="77381FE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3F2C49C4" w14:textId="77777777" w:rsidR="00357C60" w:rsidRDefault="00357C60" w:rsidP="00357C60">
      <w:pPr>
        <w:rPr>
          <w:rFonts w:cs="Arial"/>
        </w:rPr>
      </w:pPr>
      <w:r>
        <w:rPr>
          <w:rFonts w:cs="Arial"/>
        </w:rPr>
        <w:t>&lt;ESMA_QUESTION_FAC_50&gt;</w:t>
      </w:r>
    </w:p>
    <w:p w14:paraId="2116B940" w14:textId="77777777" w:rsidR="00357C60" w:rsidRDefault="00357C60" w:rsidP="00357C60">
      <w:pPr>
        <w:rPr>
          <w:rFonts w:cs="Arial"/>
        </w:rPr>
      </w:pPr>
      <w:permStart w:id="188492632" w:edGrp="everyone"/>
      <w:r>
        <w:rPr>
          <w:rFonts w:cs="Arial"/>
        </w:rPr>
        <w:t>TYPE YOUR TEXT HERE</w:t>
      </w:r>
    </w:p>
    <w:permEnd w:id="188492632"/>
    <w:p w14:paraId="7FCD85F1" w14:textId="77777777" w:rsidR="00357C60" w:rsidRDefault="00357C60" w:rsidP="00357C60">
      <w:pPr>
        <w:rPr>
          <w:rFonts w:cs="Arial"/>
        </w:rPr>
      </w:pPr>
      <w:r>
        <w:rPr>
          <w:rFonts w:cs="Arial"/>
        </w:rPr>
        <w:t>&lt;ESMA_QUESTION_FAC_50&gt;</w:t>
      </w:r>
    </w:p>
    <w:p w14:paraId="0A986983" w14:textId="77777777" w:rsidR="00357C60" w:rsidRDefault="00357C60" w:rsidP="00357C60">
      <w:pPr>
        <w:rPr>
          <w:rFonts w:cs="Arial"/>
        </w:rPr>
      </w:pPr>
    </w:p>
    <w:p w14:paraId="14147CEA"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w:t>
      </w:r>
      <w:r w:rsidRPr="0064701F">
        <w:rPr>
          <w:rFonts w:ascii="Arial" w:hAnsi="Arial" w:cs="Arial"/>
        </w:rPr>
        <w:lastRenderedPageBreak/>
        <w:t>additional costs for issuers, please provide an estimate and indicate their different type (e.g. extra staff costs, advisor costs, etc.) and nature (one-off vs. ongoing costs).</w:t>
      </w:r>
    </w:p>
    <w:p w14:paraId="7108EAEE" w14:textId="77777777" w:rsidR="00357C60" w:rsidRDefault="00357C60" w:rsidP="00357C60">
      <w:pPr>
        <w:rPr>
          <w:rFonts w:cs="Arial"/>
        </w:rPr>
      </w:pPr>
      <w:r>
        <w:rPr>
          <w:rFonts w:cs="Arial"/>
        </w:rPr>
        <w:t>&lt;ESMA_QUESTION_FAC_51&gt;</w:t>
      </w:r>
    </w:p>
    <w:p w14:paraId="7E29A910" w14:textId="77777777" w:rsidR="00357C60" w:rsidRDefault="00357C60" w:rsidP="00357C60">
      <w:pPr>
        <w:rPr>
          <w:rFonts w:cs="Arial"/>
        </w:rPr>
      </w:pPr>
      <w:permStart w:id="427310220" w:edGrp="everyone"/>
      <w:r>
        <w:rPr>
          <w:rFonts w:cs="Arial"/>
        </w:rPr>
        <w:t>TYPE YOUR TEXT HERE</w:t>
      </w:r>
    </w:p>
    <w:permEnd w:id="427310220"/>
    <w:p w14:paraId="1F47CDB7" w14:textId="77777777" w:rsidR="00357C60" w:rsidRDefault="00357C60" w:rsidP="00357C60">
      <w:pPr>
        <w:rPr>
          <w:rFonts w:cs="Arial"/>
        </w:rPr>
      </w:pPr>
      <w:r>
        <w:rPr>
          <w:rFonts w:cs="Arial"/>
        </w:rPr>
        <w:t>&lt;ESMA_QUESTION_FAC_51&gt;</w:t>
      </w:r>
    </w:p>
    <w:p w14:paraId="20ABA58C" w14:textId="77777777" w:rsidR="00357C60" w:rsidRDefault="00357C60" w:rsidP="00357C60">
      <w:pPr>
        <w:rPr>
          <w:rFonts w:cs="Arial"/>
        </w:rPr>
      </w:pPr>
    </w:p>
    <w:p w14:paraId="73FAAAF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proposed amendments to the annex relating to the underlying share?</w:t>
      </w:r>
    </w:p>
    <w:p w14:paraId="727D03DE" w14:textId="77777777" w:rsidR="00357C60" w:rsidRDefault="00357C60" w:rsidP="00357C60">
      <w:pPr>
        <w:rPr>
          <w:rFonts w:cs="Arial"/>
        </w:rPr>
      </w:pPr>
      <w:r>
        <w:rPr>
          <w:rFonts w:cs="Arial"/>
        </w:rPr>
        <w:t>&lt;ESMA_QUESTION_FAC_52&gt;</w:t>
      </w:r>
    </w:p>
    <w:p w14:paraId="410A4286" w14:textId="77777777" w:rsidR="00357C60" w:rsidRDefault="00357C60" w:rsidP="00357C60">
      <w:pPr>
        <w:rPr>
          <w:rFonts w:cs="Arial"/>
        </w:rPr>
      </w:pPr>
      <w:permStart w:id="1848661827" w:edGrp="everyone"/>
      <w:r>
        <w:rPr>
          <w:rFonts w:cs="Arial"/>
        </w:rPr>
        <w:t>TYPE YOUR TEXT HERE</w:t>
      </w:r>
    </w:p>
    <w:permEnd w:id="1848661827"/>
    <w:p w14:paraId="41A6F7A8" w14:textId="77777777" w:rsidR="00357C60" w:rsidRDefault="00357C60" w:rsidP="00357C60">
      <w:pPr>
        <w:rPr>
          <w:rFonts w:cs="Arial"/>
        </w:rPr>
      </w:pPr>
      <w:r>
        <w:rPr>
          <w:rFonts w:cs="Arial"/>
        </w:rPr>
        <w:t>&lt;ESMA_QUESTION_FAC_52&gt;</w:t>
      </w:r>
    </w:p>
    <w:p w14:paraId="3D77ADDD" w14:textId="77777777" w:rsidR="00357C60" w:rsidRDefault="00357C60" w:rsidP="00357C60">
      <w:pPr>
        <w:rPr>
          <w:rFonts w:cs="Arial"/>
        </w:rPr>
      </w:pPr>
    </w:p>
    <w:p w14:paraId="3355DC37"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FEDF727" w14:textId="77777777" w:rsidR="00357C60" w:rsidRDefault="00357C60" w:rsidP="00357C60">
      <w:pPr>
        <w:rPr>
          <w:rFonts w:cs="Arial"/>
        </w:rPr>
      </w:pPr>
      <w:r>
        <w:rPr>
          <w:rFonts w:cs="Arial"/>
        </w:rPr>
        <w:t>&lt;ESMA_QUESTION_FAC_53&gt;</w:t>
      </w:r>
    </w:p>
    <w:p w14:paraId="672F96D1" w14:textId="77777777" w:rsidR="00357C60" w:rsidRDefault="00357C60" w:rsidP="00357C60">
      <w:pPr>
        <w:rPr>
          <w:rFonts w:cs="Arial"/>
        </w:rPr>
      </w:pPr>
      <w:permStart w:id="604536684" w:edGrp="everyone"/>
      <w:r>
        <w:rPr>
          <w:rFonts w:cs="Arial"/>
        </w:rPr>
        <w:t>TYPE YOUR TEXT HERE</w:t>
      </w:r>
    </w:p>
    <w:permEnd w:id="604536684"/>
    <w:p w14:paraId="27B9AF50" w14:textId="77777777" w:rsidR="00357C60" w:rsidRDefault="00357C60" w:rsidP="00357C60">
      <w:pPr>
        <w:rPr>
          <w:rFonts w:cs="Arial"/>
        </w:rPr>
      </w:pPr>
      <w:r>
        <w:rPr>
          <w:rFonts w:cs="Arial"/>
        </w:rPr>
        <w:t>&lt;ESMA_QUESTION_FAC_53&gt;</w:t>
      </w:r>
    </w:p>
    <w:p w14:paraId="19874C4F" w14:textId="77777777" w:rsidR="00357C60" w:rsidRDefault="00357C60" w:rsidP="00357C60">
      <w:pPr>
        <w:rPr>
          <w:rFonts w:cs="Arial"/>
        </w:rPr>
      </w:pPr>
    </w:p>
    <w:p w14:paraId="768727A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3A09DB6F" w14:textId="77777777" w:rsidR="00357C60" w:rsidRDefault="00357C60" w:rsidP="00357C60">
      <w:pPr>
        <w:rPr>
          <w:rFonts w:cs="Arial"/>
        </w:rPr>
      </w:pPr>
      <w:r>
        <w:rPr>
          <w:rFonts w:cs="Arial"/>
        </w:rPr>
        <w:t>&lt;ESMA_QUESTION_FAC_54&gt;</w:t>
      </w:r>
    </w:p>
    <w:p w14:paraId="2734052C" w14:textId="77777777" w:rsidR="00357C60" w:rsidRDefault="00357C60" w:rsidP="00357C60">
      <w:pPr>
        <w:rPr>
          <w:rFonts w:cs="Arial"/>
        </w:rPr>
      </w:pPr>
      <w:permStart w:id="1033533679" w:edGrp="everyone"/>
      <w:r>
        <w:rPr>
          <w:rFonts w:cs="Arial"/>
        </w:rPr>
        <w:t>TYPE YOUR TEXT HERE</w:t>
      </w:r>
    </w:p>
    <w:permEnd w:id="1033533679"/>
    <w:p w14:paraId="11B72647" w14:textId="77777777" w:rsidR="00357C60" w:rsidRDefault="00357C60" w:rsidP="00357C60">
      <w:pPr>
        <w:rPr>
          <w:rFonts w:cs="Arial"/>
        </w:rPr>
      </w:pPr>
      <w:r>
        <w:rPr>
          <w:rFonts w:cs="Arial"/>
        </w:rPr>
        <w:t>&lt;ESMA_QUESTION_FAC_54&gt;</w:t>
      </w:r>
    </w:p>
    <w:p w14:paraId="3A443B99" w14:textId="77777777" w:rsidR="00357C60" w:rsidRDefault="00357C60" w:rsidP="00357C60">
      <w:pPr>
        <w:rPr>
          <w:rFonts w:cs="Arial"/>
        </w:rPr>
      </w:pPr>
    </w:p>
    <w:p w14:paraId="66AF333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A4C0477" w14:textId="77777777" w:rsidR="00357C60" w:rsidRDefault="00357C60" w:rsidP="00357C60">
      <w:pPr>
        <w:rPr>
          <w:rFonts w:cs="Arial"/>
        </w:rPr>
      </w:pPr>
      <w:r>
        <w:rPr>
          <w:rFonts w:cs="Arial"/>
        </w:rPr>
        <w:t>&lt;ESMA_QUESTION_FAC_55&gt;</w:t>
      </w:r>
    </w:p>
    <w:p w14:paraId="01543A60" w14:textId="77777777" w:rsidR="00357C60" w:rsidRDefault="00357C60" w:rsidP="00357C60">
      <w:pPr>
        <w:rPr>
          <w:rFonts w:cs="Arial"/>
        </w:rPr>
      </w:pPr>
      <w:permStart w:id="1852013789" w:edGrp="everyone"/>
      <w:r>
        <w:rPr>
          <w:rFonts w:cs="Arial"/>
        </w:rPr>
        <w:t>TYPE YOUR TEXT HERE</w:t>
      </w:r>
    </w:p>
    <w:permEnd w:id="1852013789"/>
    <w:p w14:paraId="175032FE" w14:textId="77777777" w:rsidR="00357C60" w:rsidRDefault="00357C60" w:rsidP="00357C60">
      <w:pPr>
        <w:rPr>
          <w:rFonts w:cs="Arial"/>
        </w:rPr>
      </w:pPr>
      <w:r>
        <w:rPr>
          <w:rFonts w:cs="Arial"/>
        </w:rPr>
        <w:t>&lt;ESMA_QUESTION_FAC_55&gt;</w:t>
      </w:r>
    </w:p>
    <w:p w14:paraId="7AC10400" w14:textId="77777777" w:rsidR="00357C60" w:rsidRDefault="00357C60" w:rsidP="00357C60">
      <w:pPr>
        <w:rPr>
          <w:rFonts w:cs="Arial"/>
        </w:rPr>
      </w:pPr>
    </w:p>
    <w:p w14:paraId="59C3758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A800E6A" w14:textId="77777777" w:rsidR="00357C60" w:rsidRDefault="00357C60" w:rsidP="00357C60">
      <w:pPr>
        <w:rPr>
          <w:rFonts w:cs="Arial"/>
        </w:rPr>
      </w:pPr>
      <w:r>
        <w:rPr>
          <w:rFonts w:cs="Arial"/>
        </w:rPr>
        <w:t>&lt;ESMA_QUESTION_FAC_56&gt;</w:t>
      </w:r>
    </w:p>
    <w:p w14:paraId="5DB5BA98" w14:textId="77777777" w:rsidR="00357C60" w:rsidRDefault="00357C60" w:rsidP="00357C60">
      <w:pPr>
        <w:rPr>
          <w:rFonts w:cs="Arial"/>
        </w:rPr>
      </w:pPr>
      <w:permStart w:id="1924279528" w:edGrp="everyone"/>
      <w:r>
        <w:rPr>
          <w:rFonts w:cs="Arial"/>
        </w:rPr>
        <w:t>TYPE YOUR TEXT HERE</w:t>
      </w:r>
    </w:p>
    <w:permEnd w:id="1924279528"/>
    <w:p w14:paraId="1FC43B01" w14:textId="77777777" w:rsidR="00357C60" w:rsidRDefault="00357C60" w:rsidP="00357C60">
      <w:pPr>
        <w:rPr>
          <w:rFonts w:cs="Arial"/>
        </w:rPr>
      </w:pPr>
      <w:r>
        <w:rPr>
          <w:rFonts w:cs="Arial"/>
        </w:rPr>
        <w:t>&lt;ESMA_QUESTION_FAC_56&gt;</w:t>
      </w:r>
    </w:p>
    <w:p w14:paraId="46184A6A" w14:textId="77777777" w:rsidR="00357C60" w:rsidRDefault="00357C60" w:rsidP="00357C60">
      <w:pPr>
        <w:rPr>
          <w:rFonts w:cs="Arial"/>
        </w:rPr>
      </w:pPr>
    </w:p>
    <w:p w14:paraId="2CEB8F10" w14:textId="77777777"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Do you agree with the proposal relating to the asset backed securities building block?</w:t>
      </w:r>
    </w:p>
    <w:p w14:paraId="63DC2862" w14:textId="77777777" w:rsidR="00357C60" w:rsidRDefault="00357C60" w:rsidP="00357C60">
      <w:pPr>
        <w:rPr>
          <w:rFonts w:cs="Arial"/>
        </w:rPr>
      </w:pPr>
      <w:r>
        <w:rPr>
          <w:rFonts w:cs="Arial"/>
        </w:rPr>
        <w:t>&lt;ESMA_QUESTION_FAC_57&gt;</w:t>
      </w:r>
    </w:p>
    <w:p w14:paraId="10063410" w14:textId="77777777" w:rsidR="00357C60" w:rsidRDefault="00357C60" w:rsidP="00357C60">
      <w:pPr>
        <w:rPr>
          <w:rFonts w:cs="Arial"/>
        </w:rPr>
      </w:pPr>
      <w:permStart w:id="1308847439" w:edGrp="everyone"/>
      <w:r>
        <w:rPr>
          <w:rFonts w:cs="Arial"/>
        </w:rPr>
        <w:t>TYPE YOUR TEXT HERE</w:t>
      </w:r>
    </w:p>
    <w:permEnd w:id="1308847439"/>
    <w:p w14:paraId="5907F1F9" w14:textId="77777777" w:rsidR="00357C60" w:rsidRDefault="00357C60" w:rsidP="00357C60">
      <w:pPr>
        <w:rPr>
          <w:rFonts w:cs="Arial"/>
        </w:rPr>
      </w:pPr>
      <w:r>
        <w:rPr>
          <w:rFonts w:cs="Arial"/>
        </w:rPr>
        <w:t>&lt;ESMA_QUESTION_FAC_57&gt;</w:t>
      </w:r>
    </w:p>
    <w:p w14:paraId="20DAC516" w14:textId="77777777" w:rsidR="00357C60" w:rsidRDefault="00357C60" w:rsidP="00357C60">
      <w:pPr>
        <w:rPr>
          <w:rFonts w:cs="Arial"/>
        </w:rPr>
      </w:pPr>
    </w:p>
    <w:p w14:paraId="03C7987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B31AF6E" w14:textId="77777777" w:rsidR="00357C60" w:rsidRDefault="00357C60" w:rsidP="00357C60">
      <w:pPr>
        <w:rPr>
          <w:rFonts w:cs="Arial"/>
        </w:rPr>
      </w:pPr>
      <w:r>
        <w:rPr>
          <w:rFonts w:cs="Arial"/>
        </w:rPr>
        <w:t>&lt;ESMA_QUESTION_FAC_58&gt;</w:t>
      </w:r>
    </w:p>
    <w:p w14:paraId="5C23D564" w14:textId="77777777" w:rsidR="00357C60" w:rsidRDefault="00357C60" w:rsidP="00357C60">
      <w:pPr>
        <w:rPr>
          <w:rFonts w:cs="Arial"/>
        </w:rPr>
      </w:pPr>
      <w:permStart w:id="1194531559" w:edGrp="everyone"/>
      <w:r>
        <w:rPr>
          <w:rFonts w:cs="Arial"/>
        </w:rPr>
        <w:t>TYPE YOUR TEXT HERE</w:t>
      </w:r>
    </w:p>
    <w:permEnd w:id="1194531559"/>
    <w:p w14:paraId="65BE53A3" w14:textId="77777777" w:rsidR="00357C60" w:rsidRDefault="00357C60" w:rsidP="00357C60">
      <w:pPr>
        <w:rPr>
          <w:rFonts w:cs="Arial"/>
        </w:rPr>
      </w:pPr>
      <w:r>
        <w:rPr>
          <w:rFonts w:cs="Arial"/>
        </w:rPr>
        <w:t>&lt;ESMA_QUESTION_FAC_58&gt;</w:t>
      </w:r>
    </w:p>
    <w:p w14:paraId="519B8D26" w14:textId="77777777" w:rsidR="00357C60" w:rsidRDefault="00357C60" w:rsidP="00357C60">
      <w:pPr>
        <w:rPr>
          <w:rFonts w:cs="Arial"/>
        </w:rPr>
      </w:pPr>
    </w:p>
    <w:p w14:paraId="5782CB1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FB5F47E" w14:textId="77777777" w:rsidR="00357C60" w:rsidRDefault="00357C60" w:rsidP="00357C60">
      <w:pPr>
        <w:rPr>
          <w:rFonts w:cs="Arial"/>
        </w:rPr>
      </w:pPr>
      <w:r>
        <w:rPr>
          <w:rFonts w:cs="Arial"/>
        </w:rPr>
        <w:t>&lt;ESMA_QUESTION_FAC_59&gt;</w:t>
      </w:r>
    </w:p>
    <w:p w14:paraId="12715606" w14:textId="77777777" w:rsidR="00357C60" w:rsidRDefault="00357C60" w:rsidP="00357C60">
      <w:pPr>
        <w:rPr>
          <w:rFonts w:cs="Arial"/>
        </w:rPr>
      </w:pPr>
      <w:permStart w:id="271720997" w:edGrp="everyone"/>
      <w:r>
        <w:rPr>
          <w:rFonts w:cs="Arial"/>
        </w:rPr>
        <w:t>TYPE YOUR TEXT HERE</w:t>
      </w:r>
    </w:p>
    <w:permEnd w:id="271720997"/>
    <w:p w14:paraId="20FDEC43" w14:textId="77777777" w:rsidR="00357C60" w:rsidRDefault="00357C60" w:rsidP="00357C60">
      <w:pPr>
        <w:rPr>
          <w:rFonts w:cs="Arial"/>
        </w:rPr>
      </w:pPr>
      <w:r>
        <w:rPr>
          <w:rFonts w:cs="Arial"/>
        </w:rPr>
        <w:t>&lt;ESMA_QUESTION_FAC_59&gt;</w:t>
      </w:r>
    </w:p>
    <w:p w14:paraId="485D9623" w14:textId="77777777" w:rsidR="00357C60" w:rsidRDefault="00357C60" w:rsidP="00357C60">
      <w:pPr>
        <w:rPr>
          <w:rFonts w:cs="Arial"/>
        </w:rPr>
      </w:pPr>
    </w:p>
    <w:p w14:paraId="4955A7B6"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60FD9A4" w14:textId="77777777" w:rsidR="00357C60" w:rsidRDefault="00357C60" w:rsidP="00357C60">
      <w:pPr>
        <w:rPr>
          <w:rFonts w:cs="Arial"/>
        </w:rPr>
      </w:pPr>
      <w:r>
        <w:rPr>
          <w:rFonts w:cs="Arial"/>
        </w:rPr>
        <w:t>&lt;ESMA_QUESTION_FAC_60&gt;</w:t>
      </w:r>
    </w:p>
    <w:p w14:paraId="591D5154" w14:textId="77777777" w:rsidR="00357C60" w:rsidRDefault="00357C60" w:rsidP="00357C60">
      <w:pPr>
        <w:rPr>
          <w:rFonts w:cs="Arial"/>
        </w:rPr>
      </w:pPr>
      <w:permStart w:id="1089996054" w:edGrp="everyone"/>
      <w:r>
        <w:rPr>
          <w:rFonts w:cs="Arial"/>
        </w:rPr>
        <w:t>TYPE YOUR TEXT HERE</w:t>
      </w:r>
    </w:p>
    <w:permEnd w:id="1089996054"/>
    <w:p w14:paraId="54C5DAF5" w14:textId="77777777" w:rsidR="00357C60" w:rsidRDefault="00357C60" w:rsidP="00357C60">
      <w:pPr>
        <w:rPr>
          <w:rFonts w:cs="Arial"/>
        </w:rPr>
      </w:pPr>
      <w:r>
        <w:rPr>
          <w:rFonts w:cs="Arial"/>
        </w:rPr>
        <w:t>&lt;ESMA_QUESTION_FAC_60&gt;</w:t>
      </w:r>
    </w:p>
    <w:p w14:paraId="456DC1DE" w14:textId="77777777" w:rsidR="00357C60" w:rsidRDefault="00357C60" w:rsidP="00357C60">
      <w:pPr>
        <w:rPr>
          <w:rFonts w:cs="Arial"/>
        </w:rPr>
      </w:pPr>
    </w:p>
    <w:p w14:paraId="1EB34BD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5F709FE3" w14:textId="77777777" w:rsidR="00357C60" w:rsidRDefault="00357C60" w:rsidP="00357C60">
      <w:pPr>
        <w:rPr>
          <w:rFonts w:cs="Arial"/>
        </w:rPr>
      </w:pPr>
      <w:r>
        <w:rPr>
          <w:rFonts w:cs="Arial"/>
        </w:rPr>
        <w:t>&lt;ESMA_QUESTION_FAC_61&gt;</w:t>
      </w:r>
    </w:p>
    <w:p w14:paraId="7EB2B72E" w14:textId="77777777" w:rsidR="00357C60" w:rsidRDefault="00357C60" w:rsidP="00357C60">
      <w:pPr>
        <w:rPr>
          <w:rFonts w:cs="Arial"/>
        </w:rPr>
      </w:pPr>
      <w:permStart w:id="504897875" w:edGrp="everyone"/>
      <w:r>
        <w:rPr>
          <w:rFonts w:cs="Arial"/>
        </w:rPr>
        <w:t>TYPE YOUR TEXT HERE</w:t>
      </w:r>
    </w:p>
    <w:permEnd w:id="504897875"/>
    <w:p w14:paraId="292A593F" w14:textId="77777777" w:rsidR="00357C60" w:rsidRDefault="00357C60" w:rsidP="00357C60">
      <w:pPr>
        <w:rPr>
          <w:rFonts w:cs="Arial"/>
        </w:rPr>
      </w:pPr>
      <w:r>
        <w:rPr>
          <w:rFonts w:cs="Arial"/>
        </w:rPr>
        <w:t>&lt;ESMA_QUESTION_FAC_61&gt;</w:t>
      </w:r>
    </w:p>
    <w:p w14:paraId="58AE9157" w14:textId="77777777" w:rsidR="00357C60" w:rsidRDefault="00357C60" w:rsidP="00357C60">
      <w:pPr>
        <w:rPr>
          <w:rFonts w:cs="Arial"/>
        </w:rPr>
      </w:pPr>
    </w:p>
    <w:p w14:paraId="3C0A8D1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7BD2DCE7" w14:textId="77777777" w:rsidR="00357C60" w:rsidRDefault="00357C60" w:rsidP="00357C60">
      <w:pPr>
        <w:rPr>
          <w:rFonts w:cs="Arial"/>
        </w:rPr>
      </w:pPr>
      <w:r>
        <w:rPr>
          <w:rFonts w:cs="Arial"/>
        </w:rPr>
        <w:t>&lt;ESMA_QUESTION_FAC_62&gt;</w:t>
      </w:r>
    </w:p>
    <w:p w14:paraId="6371834D" w14:textId="77777777" w:rsidR="00357C60" w:rsidRDefault="00357C60" w:rsidP="00357C60">
      <w:pPr>
        <w:rPr>
          <w:rFonts w:cs="Arial"/>
        </w:rPr>
      </w:pPr>
      <w:permStart w:id="1278226119" w:edGrp="everyone"/>
      <w:r>
        <w:rPr>
          <w:rFonts w:cs="Arial"/>
        </w:rPr>
        <w:t>TYPE YOUR TEXT HERE</w:t>
      </w:r>
    </w:p>
    <w:permEnd w:id="1278226119"/>
    <w:p w14:paraId="14C704B5" w14:textId="77777777" w:rsidR="00357C60" w:rsidRDefault="00357C60" w:rsidP="00357C60">
      <w:pPr>
        <w:rPr>
          <w:rFonts w:cs="Arial"/>
        </w:rPr>
      </w:pPr>
      <w:r>
        <w:rPr>
          <w:rFonts w:cs="Arial"/>
        </w:rPr>
        <w:t>&lt;ESMA_QUESTION_FAC_62&gt;</w:t>
      </w:r>
    </w:p>
    <w:p w14:paraId="320C3E2A" w14:textId="77777777" w:rsidR="00357C60" w:rsidRDefault="00357C60" w:rsidP="00357C60">
      <w:pPr>
        <w:rPr>
          <w:rFonts w:cs="Arial"/>
        </w:rPr>
      </w:pPr>
    </w:p>
    <w:p w14:paraId="1AB9A3C2"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w:t>
      </w:r>
      <w:r w:rsidRPr="0064701F">
        <w:rPr>
          <w:rFonts w:ascii="Arial" w:hAnsi="Arial" w:cs="Arial"/>
        </w:rPr>
        <w:lastRenderedPageBreak/>
        <w:t>additional costs for issuers, please provide an estimate and indicate their different type (e.g. extra staff costs, advisor costs, etc.) and nature (one-off vs. ongoing costs).</w:t>
      </w:r>
    </w:p>
    <w:p w14:paraId="5ECBFC6D" w14:textId="77777777" w:rsidR="00357C60" w:rsidRDefault="00357C60" w:rsidP="00357C60">
      <w:pPr>
        <w:rPr>
          <w:rFonts w:cs="Arial"/>
        </w:rPr>
      </w:pPr>
      <w:r>
        <w:rPr>
          <w:rFonts w:cs="Arial"/>
        </w:rPr>
        <w:t>&lt;ESMA_QUESTION_FAC_63&gt;</w:t>
      </w:r>
    </w:p>
    <w:p w14:paraId="529FCF38" w14:textId="77777777" w:rsidR="00357C60" w:rsidRDefault="00357C60" w:rsidP="00357C60">
      <w:pPr>
        <w:rPr>
          <w:rFonts w:cs="Arial"/>
        </w:rPr>
      </w:pPr>
      <w:permStart w:id="924720417" w:edGrp="everyone"/>
      <w:r>
        <w:rPr>
          <w:rFonts w:cs="Arial"/>
        </w:rPr>
        <w:t>TYPE YOUR TEXT HERE</w:t>
      </w:r>
    </w:p>
    <w:permEnd w:id="924720417"/>
    <w:p w14:paraId="57DD6737" w14:textId="77777777" w:rsidR="00357C60" w:rsidRDefault="00357C60" w:rsidP="00357C60">
      <w:pPr>
        <w:rPr>
          <w:rFonts w:cs="Arial"/>
        </w:rPr>
      </w:pPr>
      <w:r>
        <w:rPr>
          <w:rFonts w:cs="Arial"/>
        </w:rPr>
        <w:t>&lt;ESMA_QUESTION_FAC_63&gt;</w:t>
      </w:r>
    </w:p>
    <w:p w14:paraId="63CD9AF2" w14:textId="77777777" w:rsidR="00357C60" w:rsidRDefault="00357C60" w:rsidP="00357C60">
      <w:pPr>
        <w:rPr>
          <w:rFonts w:cs="Arial"/>
        </w:rPr>
      </w:pPr>
    </w:p>
    <w:p w14:paraId="61BE1A5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changes proposed by ESMA for collective investment undertakings?</w:t>
      </w:r>
    </w:p>
    <w:p w14:paraId="55047E8D" w14:textId="77777777" w:rsidR="00357C60" w:rsidRDefault="00357C60" w:rsidP="00357C60">
      <w:pPr>
        <w:rPr>
          <w:rFonts w:cs="Arial"/>
        </w:rPr>
      </w:pPr>
      <w:r>
        <w:rPr>
          <w:rFonts w:cs="Arial"/>
        </w:rPr>
        <w:t>&lt;ESMA_QUESTION_FAC_64&gt;</w:t>
      </w:r>
    </w:p>
    <w:p w14:paraId="2877BAFF" w14:textId="59FC20B5" w:rsidR="0042024D" w:rsidRDefault="0042024D" w:rsidP="00357C60">
      <w:pPr>
        <w:rPr>
          <w:rFonts w:cs="Arial"/>
        </w:rPr>
      </w:pPr>
      <w:permStart w:id="665209134" w:edGrp="everyone"/>
      <w:r>
        <w:rPr>
          <w:rFonts w:cs="Arial"/>
        </w:rPr>
        <w:t xml:space="preserve">We neither share ESMA’s opinion that the existing regime for closed-end funds largely works well nor do we think that the solution would be to provide ESMA with the competence to approve prospectuses for closed-end funds. </w:t>
      </w:r>
    </w:p>
    <w:p w14:paraId="144D7EF6" w14:textId="77777777" w:rsidR="0042024D" w:rsidRDefault="0042024D" w:rsidP="00357C60">
      <w:pPr>
        <w:rPr>
          <w:rFonts w:cs="Arial"/>
        </w:rPr>
      </w:pPr>
    </w:p>
    <w:p w14:paraId="57E7088B" w14:textId="033AD5A2" w:rsidR="00ED291C" w:rsidRDefault="00ED291C" w:rsidP="00357C60">
      <w:pPr>
        <w:rPr>
          <w:rFonts w:cs="Arial"/>
        </w:rPr>
      </w:pPr>
      <w:r>
        <w:rPr>
          <w:rFonts w:cs="Arial"/>
        </w:rPr>
        <w:t>We believe that the requirements should be assessed against the following criteria:</w:t>
      </w:r>
    </w:p>
    <w:p w14:paraId="553F94C3" w14:textId="298C1886" w:rsidR="00ED291C" w:rsidRPr="00ED291C" w:rsidRDefault="00ED291C" w:rsidP="00ED291C">
      <w:pPr>
        <w:pStyle w:val="Listenabsatz"/>
        <w:numPr>
          <w:ilvl w:val="0"/>
          <w:numId w:val="38"/>
        </w:numPr>
        <w:rPr>
          <w:rFonts w:cs="Arial"/>
        </w:rPr>
      </w:pPr>
      <w:r w:rsidRPr="005811A3">
        <w:rPr>
          <w:rFonts w:cs="Arial"/>
          <w:b/>
        </w:rPr>
        <w:t>Overlaps between the AIFMD and the Prospectus Regulation, in particular with respect to different wordings.</w:t>
      </w:r>
      <w:r w:rsidRPr="00ED291C">
        <w:rPr>
          <w:rFonts w:cs="Arial"/>
        </w:rPr>
        <w:t xml:space="preserve"> </w:t>
      </w:r>
      <w:r w:rsidR="00E4448A">
        <w:t>The new P</w:t>
      </w:r>
      <w:r w:rsidR="005811A3" w:rsidRPr="00D57EC4">
        <w:t xml:space="preserve">rospectus </w:t>
      </w:r>
      <w:r w:rsidR="00E4448A">
        <w:t>R</w:t>
      </w:r>
      <w:r w:rsidR="005811A3" w:rsidRPr="00D57EC4">
        <w:t>egulation in particular recognises the possibility to include information according to the AIFM regime by reference (see Art. 1</w:t>
      </w:r>
      <w:r w:rsidR="005811A3">
        <w:t>9</w:t>
      </w:r>
      <w:r w:rsidR="005811A3" w:rsidRPr="00D57EC4">
        <w:t xml:space="preserve"> para. 1 </w:t>
      </w:r>
      <w:r w:rsidR="008052FB">
        <w:t>(</w:t>
      </w:r>
      <w:r w:rsidR="005811A3">
        <w:t>j</w:t>
      </w:r>
      <w:r w:rsidR="005811A3" w:rsidRPr="00D57EC4">
        <w:t>)</w:t>
      </w:r>
      <w:r w:rsidR="008052FB">
        <w:t>)</w:t>
      </w:r>
      <w:r w:rsidR="005811A3">
        <w:t xml:space="preserve"> of the Prospectus Regulation</w:t>
      </w:r>
      <w:r w:rsidR="005811A3" w:rsidRPr="00D57EC4">
        <w:t>).</w:t>
      </w:r>
      <w:r w:rsidR="005811A3">
        <w:t xml:space="preserve"> </w:t>
      </w:r>
      <w:r w:rsidRPr="00ED291C">
        <w:rPr>
          <w:rFonts w:cs="Arial"/>
        </w:rPr>
        <w:t xml:space="preserve">ESMA </w:t>
      </w:r>
      <w:r w:rsidR="00E4448A">
        <w:rPr>
          <w:rFonts w:cs="Arial"/>
        </w:rPr>
        <w:t>therefore should</w:t>
      </w:r>
      <w:r w:rsidR="005811A3">
        <w:rPr>
          <w:rFonts w:cs="Arial"/>
        </w:rPr>
        <w:t xml:space="preserve"> analyse </w:t>
      </w:r>
      <w:r w:rsidR="00E4448A">
        <w:rPr>
          <w:rFonts w:cs="Arial"/>
        </w:rPr>
        <w:t>relevant</w:t>
      </w:r>
      <w:r w:rsidR="005811A3">
        <w:rPr>
          <w:rFonts w:cs="Arial"/>
        </w:rPr>
        <w:t xml:space="preserve"> </w:t>
      </w:r>
      <w:r w:rsidR="00E4448A">
        <w:rPr>
          <w:rFonts w:cs="Arial"/>
        </w:rPr>
        <w:t xml:space="preserve">information </w:t>
      </w:r>
      <w:r w:rsidR="005811A3">
        <w:rPr>
          <w:rFonts w:cs="Arial"/>
        </w:rPr>
        <w:t xml:space="preserve">and </w:t>
      </w:r>
      <w:r w:rsidRPr="00ED291C">
        <w:rPr>
          <w:rFonts w:cs="Arial"/>
        </w:rPr>
        <w:t xml:space="preserve">simply include references in Level 2 of the Prospectus Regulation to the disclosure required according to AIFMD Level 1. </w:t>
      </w:r>
    </w:p>
    <w:p w14:paraId="6775B665" w14:textId="7E95997A" w:rsidR="00ED291C" w:rsidRDefault="005811A3" w:rsidP="00ED291C">
      <w:pPr>
        <w:pStyle w:val="Listenabsatz"/>
        <w:numPr>
          <w:ilvl w:val="0"/>
          <w:numId w:val="38"/>
        </w:numPr>
        <w:rPr>
          <w:rFonts w:cs="Arial"/>
        </w:rPr>
      </w:pPr>
      <w:r w:rsidRPr="005811A3">
        <w:rPr>
          <w:rFonts w:cs="Arial"/>
          <w:b/>
        </w:rPr>
        <w:t>Necessity of information to be provided to investors due to the fact that the fund manager is regulated and supervised according to AIFMD</w:t>
      </w:r>
      <w:r w:rsidR="008052FB">
        <w:rPr>
          <w:rFonts w:cs="Arial"/>
          <w:b/>
        </w:rPr>
        <w:t xml:space="preserve"> and required to provide ongoing disclosure</w:t>
      </w:r>
      <w:r w:rsidRPr="005811A3">
        <w:rPr>
          <w:rFonts w:cs="Arial"/>
          <w:b/>
        </w:rPr>
        <w:t>.</w:t>
      </w:r>
      <w:r>
        <w:rPr>
          <w:rFonts w:cs="Arial"/>
        </w:rPr>
        <w:t xml:space="preserve"> As already pointed out in the introduction, c</w:t>
      </w:r>
      <w:r w:rsidRPr="00762519">
        <w:rPr>
          <w:rFonts w:cs="Arial"/>
        </w:rPr>
        <w:t xml:space="preserve">omparing the disclosure requirements of AIFMD and the Prospectus Directive should </w:t>
      </w:r>
      <w:r w:rsidR="008052FB">
        <w:rPr>
          <w:rFonts w:cs="Arial"/>
        </w:rPr>
        <w:t>include</w:t>
      </w:r>
      <w:r>
        <w:rPr>
          <w:rFonts w:cs="Arial"/>
        </w:rPr>
        <w:t xml:space="preserve"> a</w:t>
      </w:r>
      <w:r w:rsidRPr="00762519">
        <w:rPr>
          <w:rFonts w:cs="Arial"/>
        </w:rPr>
        <w:t xml:space="preserve"> proper assessment on what is the appropriate information that the investor in a </w:t>
      </w:r>
      <w:r>
        <w:rPr>
          <w:rFonts w:cs="Arial"/>
        </w:rPr>
        <w:t>closed-end fund</w:t>
      </w:r>
      <w:r w:rsidRPr="00762519">
        <w:rPr>
          <w:rFonts w:cs="Arial"/>
        </w:rPr>
        <w:t xml:space="preserve"> should obtain in order to make an informed investment decision.</w:t>
      </w:r>
      <w:r w:rsidRPr="005811A3">
        <w:t xml:space="preserve"> </w:t>
      </w:r>
      <w:r>
        <w:t>T</w:t>
      </w:r>
      <w:r w:rsidRPr="00D57EC4">
        <w:t>he information to be disclosed according to Annex I of Regulation 809/2004 is generally tailored for operational companies and not for funds</w:t>
      </w:r>
      <w:r w:rsidR="008052FB">
        <w:t xml:space="preserve"> managed by a regulated and supervised entity thereby already providing a high level of investor protection</w:t>
      </w:r>
      <w:r w:rsidRPr="00D57EC4">
        <w:t xml:space="preserve">. </w:t>
      </w:r>
      <w:r>
        <w:t>W</w:t>
      </w:r>
      <w:r w:rsidRPr="00D57EC4">
        <w:t>here the prospectus regime requires disclosure to investors in order to allow an informed decision on the issuer’s situation, the AIFM regime goes beyond this</w:t>
      </w:r>
      <w:r w:rsidR="00E4448A">
        <w:t xml:space="preserve"> by</w:t>
      </w:r>
      <w:r w:rsidRPr="00D57EC4">
        <w:t xml:space="preserve"> instead requiring compliance with specific regulation.</w:t>
      </w:r>
    </w:p>
    <w:p w14:paraId="51F35F02" w14:textId="77777777" w:rsidR="005811A3" w:rsidRPr="008052FB" w:rsidRDefault="005811A3" w:rsidP="008052FB">
      <w:pPr>
        <w:rPr>
          <w:rFonts w:cs="Arial"/>
        </w:rPr>
      </w:pPr>
    </w:p>
    <w:p w14:paraId="15BEE86B" w14:textId="77777777" w:rsidR="00ED291C" w:rsidRDefault="00ED291C" w:rsidP="0042024D"/>
    <w:permEnd w:id="665209134"/>
    <w:p w14:paraId="7667802F" w14:textId="77777777" w:rsidR="00357C60" w:rsidRDefault="00357C60" w:rsidP="00357C60">
      <w:pPr>
        <w:rPr>
          <w:rFonts w:cs="Arial"/>
        </w:rPr>
      </w:pPr>
      <w:r>
        <w:rPr>
          <w:rFonts w:cs="Arial"/>
        </w:rPr>
        <w:t>&lt;ESMA_QUESTION_FAC_64&gt;</w:t>
      </w:r>
    </w:p>
    <w:p w14:paraId="7BAD8D25" w14:textId="77777777" w:rsidR="00357C60" w:rsidRDefault="00357C60" w:rsidP="00357C60">
      <w:pPr>
        <w:rPr>
          <w:rFonts w:cs="Arial"/>
        </w:rPr>
      </w:pPr>
    </w:p>
    <w:p w14:paraId="4C0CD13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greater alignment with the requirements of AIFMD necessary? If so, where?</w:t>
      </w:r>
    </w:p>
    <w:p w14:paraId="22C3A9F7" w14:textId="77777777" w:rsidR="00357C60" w:rsidRDefault="00357C60" w:rsidP="00357C60">
      <w:pPr>
        <w:rPr>
          <w:rFonts w:cs="Arial"/>
        </w:rPr>
      </w:pPr>
      <w:r>
        <w:rPr>
          <w:rFonts w:cs="Arial"/>
        </w:rPr>
        <w:t>&lt;ESMA_QUESTION_FAC_65&gt;</w:t>
      </w:r>
    </w:p>
    <w:p w14:paraId="475C20ED" w14:textId="6009A2B7" w:rsidR="00357C60" w:rsidRDefault="008052FB" w:rsidP="00357C60">
      <w:pPr>
        <w:rPr>
          <w:rFonts w:cs="Arial"/>
        </w:rPr>
      </w:pPr>
      <w:permStart w:id="119035566" w:edGrp="everyone"/>
      <w:r>
        <w:rPr>
          <w:rFonts w:cs="Arial"/>
        </w:rPr>
        <w:t xml:space="preserve">Yes, </w:t>
      </w:r>
      <w:r w:rsidR="00EC5D7F">
        <w:rPr>
          <w:rFonts w:cs="Arial"/>
        </w:rPr>
        <w:t xml:space="preserve">at least </w:t>
      </w:r>
      <w:r>
        <w:rPr>
          <w:rFonts w:cs="Arial"/>
        </w:rPr>
        <w:t xml:space="preserve">regarding the following disclosure requirements: </w:t>
      </w:r>
    </w:p>
    <w:p w14:paraId="37E72AEC" w14:textId="26A40882" w:rsidR="008052FB" w:rsidRDefault="008052FB" w:rsidP="008052FB">
      <w:pPr>
        <w:pStyle w:val="Listenabsatz"/>
        <w:numPr>
          <w:ilvl w:val="0"/>
          <w:numId w:val="39"/>
        </w:numPr>
        <w:rPr>
          <w:rFonts w:cs="Arial"/>
        </w:rPr>
      </w:pPr>
      <w:r w:rsidRPr="008052FB">
        <w:rPr>
          <w:rFonts w:cs="Arial"/>
        </w:rPr>
        <w:t xml:space="preserve">Annex 1, 2.1 due to </w:t>
      </w:r>
      <w:r>
        <w:rPr>
          <w:rFonts w:cs="Arial"/>
          <w:szCs w:val="20"/>
        </w:rPr>
        <w:t xml:space="preserve">Art. 23 para. 1 d) </w:t>
      </w:r>
      <w:r w:rsidRPr="008052FB">
        <w:rPr>
          <w:rFonts w:cs="Arial"/>
        </w:rPr>
        <w:t>AIFMD</w:t>
      </w:r>
    </w:p>
    <w:p w14:paraId="30DD4A64" w14:textId="658AB87D" w:rsidR="00806F10" w:rsidRDefault="00806F10" w:rsidP="00806F10">
      <w:pPr>
        <w:pStyle w:val="Listenabsatz"/>
        <w:numPr>
          <w:ilvl w:val="0"/>
          <w:numId w:val="39"/>
        </w:numPr>
        <w:autoSpaceDE w:val="0"/>
        <w:autoSpaceDN w:val="0"/>
        <w:adjustRightInd w:val="0"/>
        <w:rPr>
          <w:rFonts w:cs="Arial"/>
          <w:szCs w:val="20"/>
        </w:rPr>
      </w:pPr>
      <w:r w:rsidRPr="00806F10">
        <w:rPr>
          <w:rFonts w:cs="Arial"/>
        </w:rPr>
        <w:t xml:space="preserve">Annex 1, 4 due to </w:t>
      </w:r>
      <w:r w:rsidRPr="00806F10">
        <w:rPr>
          <w:rFonts w:cs="Arial"/>
          <w:szCs w:val="20"/>
        </w:rPr>
        <w:t>Art. 23 para. 1 a) AIFMD and Art. 15 para. 3 c), Art. 23 para. 4 c</w:t>
      </w:r>
      <w:r>
        <w:rPr>
          <w:rFonts w:cs="Arial"/>
          <w:szCs w:val="20"/>
        </w:rPr>
        <w:t>) AIFMD</w:t>
      </w:r>
    </w:p>
    <w:p w14:paraId="37913A06" w14:textId="4CED2089" w:rsidR="00806F10" w:rsidRDefault="00806F10" w:rsidP="00806F10">
      <w:pPr>
        <w:pStyle w:val="Listenabsatz"/>
        <w:numPr>
          <w:ilvl w:val="0"/>
          <w:numId w:val="39"/>
        </w:numPr>
        <w:autoSpaceDE w:val="0"/>
        <w:autoSpaceDN w:val="0"/>
        <w:adjustRightInd w:val="0"/>
        <w:rPr>
          <w:rFonts w:cs="Arial"/>
          <w:szCs w:val="20"/>
        </w:rPr>
      </w:pPr>
      <w:r>
        <w:rPr>
          <w:rFonts w:cs="Arial"/>
          <w:szCs w:val="20"/>
        </w:rPr>
        <w:t xml:space="preserve">Annex </w:t>
      </w:r>
      <w:r w:rsidR="00D13A89">
        <w:rPr>
          <w:rFonts w:cs="Arial"/>
          <w:szCs w:val="20"/>
        </w:rPr>
        <w:t>1</w:t>
      </w:r>
      <w:r>
        <w:rPr>
          <w:rFonts w:cs="Arial"/>
          <w:szCs w:val="20"/>
        </w:rPr>
        <w:t xml:space="preserve">, 9.1 due to Art. </w:t>
      </w:r>
      <w:r w:rsidRPr="00D57EC4">
        <w:rPr>
          <w:rFonts w:cs="Arial"/>
          <w:szCs w:val="20"/>
        </w:rPr>
        <w:t>23 para. 1</w:t>
      </w:r>
      <w:r>
        <w:rPr>
          <w:rFonts w:cs="Arial"/>
          <w:szCs w:val="20"/>
        </w:rPr>
        <w:t xml:space="preserve"> a)</w:t>
      </w:r>
      <w:r w:rsidRPr="00D57EC4">
        <w:rPr>
          <w:rFonts w:cs="Arial"/>
          <w:szCs w:val="20"/>
        </w:rPr>
        <w:t xml:space="preserve"> g), h), k), m), n) AIFMD</w:t>
      </w:r>
    </w:p>
    <w:p w14:paraId="3F3B777F" w14:textId="2CE76022" w:rsidR="00EC5D7F" w:rsidRDefault="00806F10" w:rsidP="00EC5D7F">
      <w:pPr>
        <w:pStyle w:val="Listenabsatz"/>
        <w:numPr>
          <w:ilvl w:val="0"/>
          <w:numId w:val="39"/>
        </w:numPr>
        <w:autoSpaceDE w:val="0"/>
        <w:autoSpaceDN w:val="0"/>
        <w:adjustRightInd w:val="0"/>
        <w:rPr>
          <w:rFonts w:cs="Arial"/>
          <w:szCs w:val="20"/>
        </w:rPr>
      </w:pPr>
      <w:r w:rsidRPr="00806F10">
        <w:rPr>
          <w:rFonts w:cs="Arial"/>
          <w:szCs w:val="20"/>
        </w:rPr>
        <w:t xml:space="preserve">Annex </w:t>
      </w:r>
      <w:r w:rsidR="00D13A89">
        <w:rPr>
          <w:rFonts w:cs="Arial"/>
          <w:szCs w:val="20"/>
        </w:rPr>
        <w:t>1</w:t>
      </w:r>
      <w:r w:rsidRPr="00806F10">
        <w:rPr>
          <w:rFonts w:cs="Arial"/>
          <w:szCs w:val="20"/>
        </w:rPr>
        <w:t xml:space="preserve">, 10.4 due to Art. 23 para. 1 a) AIFMD </w:t>
      </w:r>
    </w:p>
    <w:p w14:paraId="4C5FB67D" w14:textId="6A5A8922" w:rsidR="00EC5D7F" w:rsidRDefault="00EC5D7F" w:rsidP="00EC5D7F">
      <w:pPr>
        <w:pStyle w:val="Listenabsatz"/>
        <w:numPr>
          <w:ilvl w:val="0"/>
          <w:numId w:val="39"/>
        </w:numPr>
        <w:autoSpaceDE w:val="0"/>
        <w:autoSpaceDN w:val="0"/>
        <w:adjustRightInd w:val="0"/>
        <w:rPr>
          <w:rFonts w:cs="Arial"/>
          <w:szCs w:val="20"/>
        </w:rPr>
      </w:pPr>
      <w:r w:rsidRPr="00EC5D7F">
        <w:rPr>
          <w:rFonts w:cs="Arial"/>
          <w:szCs w:val="20"/>
        </w:rPr>
        <w:t xml:space="preserve">Annex </w:t>
      </w:r>
      <w:r w:rsidR="00D13A89">
        <w:rPr>
          <w:rFonts w:cs="Arial"/>
          <w:szCs w:val="20"/>
        </w:rPr>
        <w:t>1</w:t>
      </w:r>
      <w:r w:rsidRPr="00EC5D7F">
        <w:rPr>
          <w:rFonts w:cs="Arial"/>
          <w:szCs w:val="20"/>
        </w:rPr>
        <w:t xml:space="preserve">, </w:t>
      </w:r>
      <w:r>
        <w:rPr>
          <w:rFonts w:cs="Arial"/>
          <w:szCs w:val="20"/>
        </w:rPr>
        <w:t xml:space="preserve">14 due to </w:t>
      </w:r>
      <w:r w:rsidRPr="00EC5D7F">
        <w:rPr>
          <w:rFonts w:cs="Arial"/>
          <w:szCs w:val="20"/>
        </w:rPr>
        <w:t xml:space="preserve">Art. 23 para. </w:t>
      </w:r>
      <w:r w:rsidRPr="009F0B2B">
        <w:rPr>
          <w:rFonts w:cs="Arial"/>
          <w:szCs w:val="20"/>
          <w:lang w:val="de-DE"/>
        </w:rPr>
        <w:t xml:space="preserve">1 d), Art. 8 </w:t>
      </w:r>
      <w:proofErr w:type="spellStart"/>
      <w:r w:rsidRPr="009F0B2B">
        <w:rPr>
          <w:rFonts w:cs="Arial"/>
          <w:szCs w:val="20"/>
          <w:lang w:val="de-DE"/>
        </w:rPr>
        <w:t>para</w:t>
      </w:r>
      <w:proofErr w:type="spellEnd"/>
      <w:r w:rsidRPr="009F0B2B">
        <w:rPr>
          <w:rFonts w:cs="Arial"/>
          <w:szCs w:val="20"/>
          <w:lang w:val="de-DE"/>
        </w:rPr>
        <w:t xml:space="preserve">. 1 c), Art. 14 AIFMD, Art. 30 et seq. </w:t>
      </w:r>
      <w:r w:rsidRPr="00EC5D7F">
        <w:rPr>
          <w:rFonts w:cs="Arial"/>
          <w:szCs w:val="20"/>
        </w:rPr>
        <w:t xml:space="preserve">AIFM-Regulation </w:t>
      </w:r>
    </w:p>
    <w:p w14:paraId="0194841B" w14:textId="2E220091" w:rsidR="00EC5D7F" w:rsidRPr="00EC5D7F" w:rsidRDefault="00EC5D7F" w:rsidP="00EC5D7F">
      <w:pPr>
        <w:pStyle w:val="Listenabsatz"/>
        <w:numPr>
          <w:ilvl w:val="0"/>
          <w:numId w:val="39"/>
        </w:numPr>
        <w:autoSpaceDE w:val="0"/>
        <w:autoSpaceDN w:val="0"/>
        <w:adjustRightInd w:val="0"/>
        <w:rPr>
          <w:rFonts w:cs="Arial"/>
          <w:szCs w:val="20"/>
        </w:rPr>
      </w:pPr>
      <w:r w:rsidRPr="00EC5D7F">
        <w:rPr>
          <w:rFonts w:cs="Arial"/>
          <w:szCs w:val="20"/>
        </w:rPr>
        <w:t xml:space="preserve">Annex </w:t>
      </w:r>
      <w:r w:rsidR="00D13A89">
        <w:rPr>
          <w:rFonts w:cs="Arial"/>
          <w:szCs w:val="20"/>
        </w:rPr>
        <w:t>1</w:t>
      </w:r>
      <w:r w:rsidRPr="00EC5D7F">
        <w:rPr>
          <w:rFonts w:cs="Arial"/>
          <w:szCs w:val="20"/>
        </w:rPr>
        <w:t>, 15 due to Art. 23 para. 1 k) and Art. 22 para. 2 f) AIFMD</w:t>
      </w:r>
    </w:p>
    <w:p w14:paraId="60C1FDD7" w14:textId="43E75324" w:rsidR="00806F10" w:rsidRDefault="00EC5D7F" w:rsidP="00806F10">
      <w:pPr>
        <w:pStyle w:val="Listenabsatz"/>
        <w:numPr>
          <w:ilvl w:val="0"/>
          <w:numId w:val="39"/>
        </w:numPr>
        <w:autoSpaceDE w:val="0"/>
        <w:autoSpaceDN w:val="0"/>
        <w:adjustRightInd w:val="0"/>
        <w:rPr>
          <w:rFonts w:cs="Arial"/>
          <w:szCs w:val="20"/>
        </w:rPr>
      </w:pPr>
      <w:r>
        <w:rPr>
          <w:rFonts w:cs="Arial"/>
          <w:szCs w:val="20"/>
        </w:rPr>
        <w:t xml:space="preserve">Annex </w:t>
      </w:r>
      <w:r w:rsidR="00D13A89">
        <w:rPr>
          <w:rFonts w:cs="Arial"/>
          <w:szCs w:val="20"/>
        </w:rPr>
        <w:t>1</w:t>
      </w:r>
      <w:r>
        <w:rPr>
          <w:rFonts w:cs="Arial"/>
          <w:szCs w:val="20"/>
        </w:rPr>
        <w:t xml:space="preserve">, 16 due to </w:t>
      </w:r>
      <w:r w:rsidRPr="00EC5D7F">
        <w:rPr>
          <w:rFonts w:cs="Arial"/>
          <w:szCs w:val="20"/>
        </w:rPr>
        <w:t>Art. 23 para. 1 d) AIMFD</w:t>
      </w:r>
    </w:p>
    <w:p w14:paraId="56491A55" w14:textId="5D70E8B7" w:rsidR="00EC5D7F" w:rsidRPr="00EC5D7F" w:rsidRDefault="00EC5D7F" w:rsidP="00EC5D7F">
      <w:pPr>
        <w:pStyle w:val="Listenabsatz"/>
        <w:numPr>
          <w:ilvl w:val="0"/>
          <w:numId w:val="39"/>
        </w:numPr>
        <w:autoSpaceDE w:val="0"/>
        <w:autoSpaceDN w:val="0"/>
        <w:adjustRightInd w:val="0"/>
        <w:rPr>
          <w:rFonts w:cs="Arial"/>
          <w:szCs w:val="20"/>
        </w:rPr>
      </w:pPr>
      <w:r>
        <w:rPr>
          <w:rFonts w:cs="Arial"/>
          <w:szCs w:val="20"/>
        </w:rPr>
        <w:t xml:space="preserve">Annex </w:t>
      </w:r>
      <w:r w:rsidR="00D13A89">
        <w:rPr>
          <w:rFonts w:cs="Arial"/>
          <w:szCs w:val="20"/>
        </w:rPr>
        <w:t>1</w:t>
      </w:r>
      <w:r>
        <w:rPr>
          <w:rFonts w:cs="Arial"/>
          <w:szCs w:val="20"/>
        </w:rPr>
        <w:t xml:space="preserve">, 18 due to </w:t>
      </w:r>
      <w:r w:rsidRPr="00EC5D7F">
        <w:rPr>
          <w:rFonts w:cs="Arial"/>
          <w:szCs w:val="20"/>
        </w:rPr>
        <w:t xml:space="preserve">Art. 23 para. </w:t>
      </w:r>
      <w:r w:rsidRPr="009F0B2B">
        <w:rPr>
          <w:rFonts w:cs="Arial"/>
          <w:szCs w:val="20"/>
          <w:lang w:val="de-DE"/>
        </w:rPr>
        <w:t xml:space="preserve">1 j), Art. 14 AIFMD, Art. 30 et seq. </w:t>
      </w:r>
      <w:r w:rsidRPr="00EC5D7F">
        <w:rPr>
          <w:rFonts w:cs="Arial"/>
          <w:szCs w:val="20"/>
        </w:rPr>
        <w:t xml:space="preserve">AIFM-Regulation </w:t>
      </w:r>
    </w:p>
    <w:p w14:paraId="58FF9BE2" w14:textId="734C3256" w:rsidR="00EC5D7F" w:rsidRDefault="004E4C59" w:rsidP="00806F10">
      <w:pPr>
        <w:pStyle w:val="Listenabsatz"/>
        <w:numPr>
          <w:ilvl w:val="0"/>
          <w:numId w:val="39"/>
        </w:numPr>
        <w:autoSpaceDE w:val="0"/>
        <w:autoSpaceDN w:val="0"/>
        <w:adjustRightInd w:val="0"/>
        <w:rPr>
          <w:rFonts w:cs="Arial"/>
          <w:szCs w:val="20"/>
        </w:rPr>
      </w:pPr>
      <w:r>
        <w:rPr>
          <w:rFonts w:cs="Arial"/>
          <w:szCs w:val="20"/>
        </w:rPr>
        <w:t xml:space="preserve">Annex </w:t>
      </w:r>
      <w:r w:rsidR="00D13A89">
        <w:rPr>
          <w:rFonts w:cs="Arial"/>
          <w:szCs w:val="20"/>
        </w:rPr>
        <w:t>1</w:t>
      </w:r>
      <w:r>
        <w:rPr>
          <w:rFonts w:cs="Arial"/>
          <w:szCs w:val="20"/>
        </w:rPr>
        <w:t xml:space="preserve">, 19 due to </w:t>
      </w:r>
      <w:r w:rsidRPr="00A720FC">
        <w:rPr>
          <w:rFonts w:cs="Arial"/>
          <w:szCs w:val="20"/>
        </w:rPr>
        <w:t xml:space="preserve">Art. 14 AIFMD, Art. 30 et seq. </w:t>
      </w:r>
      <w:r w:rsidRPr="00D57EC4">
        <w:rPr>
          <w:rFonts w:cs="Arial"/>
          <w:szCs w:val="20"/>
        </w:rPr>
        <w:t>AIFM-Regulation</w:t>
      </w:r>
    </w:p>
    <w:p w14:paraId="3B5E7CDE" w14:textId="7BBB9A45" w:rsidR="004E4C59" w:rsidRPr="004E4C59" w:rsidRDefault="004E4C59" w:rsidP="004E4C59">
      <w:pPr>
        <w:pStyle w:val="Listenabsatz"/>
        <w:numPr>
          <w:ilvl w:val="0"/>
          <w:numId w:val="39"/>
        </w:numPr>
        <w:autoSpaceDE w:val="0"/>
        <w:autoSpaceDN w:val="0"/>
        <w:adjustRightInd w:val="0"/>
        <w:rPr>
          <w:rFonts w:cs="Arial"/>
          <w:szCs w:val="20"/>
        </w:rPr>
      </w:pPr>
      <w:r>
        <w:rPr>
          <w:rFonts w:cs="Arial"/>
          <w:szCs w:val="20"/>
        </w:rPr>
        <w:t xml:space="preserve">Annex </w:t>
      </w:r>
      <w:r w:rsidR="00D13A89">
        <w:rPr>
          <w:rFonts w:cs="Arial"/>
          <w:szCs w:val="20"/>
        </w:rPr>
        <w:t>1</w:t>
      </w:r>
      <w:r>
        <w:rPr>
          <w:rFonts w:cs="Arial"/>
          <w:szCs w:val="20"/>
        </w:rPr>
        <w:t>, 2</w:t>
      </w:r>
      <w:r w:rsidR="001D4094">
        <w:rPr>
          <w:rFonts w:cs="Arial"/>
          <w:szCs w:val="20"/>
        </w:rPr>
        <w:t>0</w:t>
      </w:r>
      <w:r>
        <w:rPr>
          <w:rFonts w:cs="Arial"/>
          <w:szCs w:val="20"/>
        </w:rPr>
        <w:t xml:space="preserve"> due to </w:t>
      </w:r>
      <w:r w:rsidRPr="004E4C59">
        <w:rPr>
          <w:rFonts w:cs="Arial"/>
          <w:szCs w:val="20"/>
        </w:rPr>
        <w:t>Art. 23 para. 1 k), Art. 22 AIFMD, Art. 105 AIFM-Regulation</w:t>
      </w:r>
    </w:p>
    <w:p w14:paraId="784569B3" w14:textId="5F24A217" w:rsidR="001D4094" w:rsidRPr="001D4094" w:rsidRDefault="004E4C59" w:rsidP="001D4094">
      <w:pPr>
        <w:pStyle w:val="Listenabsatz"/>
        <w:numPr>
          <w:ilvl w:val="0"/>
          <w:numId w:val="39"/>
        </w:numPr>
        <w:autoSpaceDE w:val="0"/>
        <w:autoSpaceDN w:val="0"/>
        <w:adjustRightInd w:val="0"/>
        <w:rPr>
          <w:rFonts w:cs="Arial"/>
          <w:szCs w:val="20"/>
        </w:rPr>
      </w:pPr>
      <w:r>
        <w:rPr>
          <w:rFonts w:cs="Arial"/>
          <w:szCs w:val="20"/>
        </w:rPr>
        <w:t xml:space="preserve">Annex </w:t>
      </w:r>
      <w:r w:rsidR="00D13A89">
        <w:rPr>
          <w:rFonts w:cs="Arial"/>
          <w:szCs w:val="20"/>
        </w:rPr>
        <w:t>1</w:t>
      </w:r>
      <w:r>
        <w:rPr>
          <w:rFonts w:cs="Arial"/>
          <w:szCs w:val="20"/>
        </w:rPr>
        <w:t>, 2</w:t>
      </w:r>
      <w:r w:rsidR="001D4094">
        <w:rPr>
          <w:rFonts w:cs="Arial"/>
          <w:szCs w:val="20"/>
        </w:rPr>
        <w:t>1</w:t>
      </w:r>
      <w:r>
        <w:rPr>
          <w:rFonts w:cs="Arial"/>
          <w:szCs w:val="20"/>
        </w:rPr>
        <w:t xml:space="preserve"> due to </w:t>
      </w:r>
      <w:r w:rsidR="001D4094">
        <w:rPr>
          <w:rFonts w:cs="Arial"/>
          <w:szCs w:val="20"/>
        </w:rPr>
        <w:t xml:space="preserve">Art. 23 para. 1 m) AIFMD, </w:t>
      </w:r>
      <w:r w:rsidR="001D4094" w:rsidRPr="001D4094">
        <w:rPr>
          <w:rFonts w:cs="Arial"/>
          <w:szCs w:val="20"/>
        </w:rPr>
        <w:t>Art. 23 para. 1, 1 sentence AIFMD</w:t>
      </w:r>
    </w:p>
    <w:p w14:paraId="0FFDDCF6" w14:textId="770C66A9" w:rsidR="004E4C59" w:rsidRPr="004E4C59" w:rsidRDefault="001D4094" w:rsidP="004E4C59">
      <w:pPr>
        <w:pStyle w:val="Listenabsatz"/>
        <w:numPr>
          <w:ilvl w:val="0"/>
          <w:numId w:val="39"/>
        </w:numPr>
        <w:autoSpaceDE w:val="0"/>
        <w:autoSpaceDN w:val="0"/>
        <w:adjustRightInd w:val="0"/>
        <w:rPr>
          <w:rFonts w:cs="Arial"/>
          <w:szCs w:val="20"/>
        </w:rPr>
      </w:pPr>
      <w:r>
        <w:rPr>
          <w:rFonts w:cs="Arial"/>
          <w:szCs w:val="20"/>
        </w:rPr>
        <w:t xml:space="preserve">Annex </w:t>
      </w:r>
      <w:r w:rsidR="00D13A89">
        <w:rPr>
          <w:rFonts w:cs="Arial"/>
          <w:szCs w:val="20"/>
        </w:rPr>
        <w:t>1</w:t>
      </w:r>
      <w:r>
        <w:rPr>
          <w:rFonts w:cs="Arial"/>
          <w:szCs w:val="20"/>
        </w:rPr>
        <w:t xml:space="preserve">, 22 due to </w:t>
      </w:r>
      <w:r w:rsidRPr="001D4094">
        <w:rPr>
          <w:rFonts w:cs="Arial"/>
          <w:szCs w:val="20"/>
        </w:rPr>
        <w:t>Art. 23 para. 1 k) and Art. 22 para. 2 f) AIFMD</w:t>
      </w:r>
    </w:p>
    <w:p w14:paraId="1D728434" w14:textId="16A25948" w:rsidR="001D4094" w:rsidRPr="001D4094" w:rsidRDefault="001D4094" w:rsidP="001D4094">
      <w:pPr>
        <w:pStyle w:val="Listenabsatz"/>
        <w:numPr>
          <w:ilvl w:val="0"/>
          <w:numId w:val="39"/>
        </w:numPr>
        <w:autoSpaceDE w:val="0"/>
        <w:autoSpaceDN w:val="0"/>
        <w:adjustRightInd w:val="0"/>
        <w:rPr>
          <w:rFonts w:cs="Arial"/>
          <w:szCs w:val="20"/>
        </w:rPr>
      </w:pPr>
      <w:r>
        <w:rPr>
          <w:rFonts w:cs="Arial"/>
          <w:szCs w:val="20"/>
        </w:rPr>
        <w:t xml:space="preserve">Annex </w:t>
      </w:r>
      <w:r w:rsidR="00D13A89">
        <w:rPr>
          <w:rFonts w:cs="Arial"/>
          <w:szCs w:val="20"/>
        </w:rPr>
        <w:t>1</w:t>
      </w:r>
      <w:r>
        <w:rPr>
          <w:rFonts w:cs="Arial"/>
          <w:szCs w:val="20"/>
        </w:rPr>
        <w:t xml:space="preserve">, 25 due to </w:t>
      </w:r>
      <w:r w:rsidRPr="001D4094">
        <w:rPr>
          <w:rFonts w:cs="Arial"/>
          <w:szCs w:val="20"/>
        </w:rPr>
        <w:t>Art. 23 para. 1 a) AIFMD</w:t>
      </w:r>
    </w:p>
    <w:p w14:paraId="076ABA2C" w14:textId="7CFFC590" w:rsidR="004E4C59" w:rsidRDefault="00D13A89" w:rsidP="00806F10">
      <w:pPr>
        <w:pStyle w:val="Listenabsatz"/>
        <w:numPr>
          <w:ilvl w:val="0"/>
          <w:numId w:val="39"/>
        </w:numPr>
        <w:autoSpaceDE w:val="0"/>
        <w:autoSpaceDN w:val="0"/>
        <w:adjustRightInd w:val="0"/>
        <w:rPr>
          <w:rFonts w:cs="Arial"/>
          <w:szCs w:val="20"/>
        </w:rPr>
      </w:pPr>
      <w:r>
        <w:rPr>
          <w:rFonts w:cs="Arial"/>
          <w:szCs w:val="20"/>
        </w:rPr>
        <w:t xml:space="preserve">Annex 15, 1.1 investment policy should be deleted due to the wording in </w:t>
      </w:r>
      <w:r w:rsidRPr="00D57EC4">
        <w:rPr>
          <w:rFonts w:cs="Arial"/>
          <w:szCs w:val="20"/>
        </w:rPr>
        <w:t>Art. 23 para. 1 a) AIFMD</w:t>
      </w:r>
    </w:p>
    <w:p w14:paraId="01460E19" w14:textId="0D518C71" w:rsidR="00D13A89" w:rsidRDefault="00D13A89" w:rsidP="00D13A89">
      <w:pPr>
        <w:pStyle w:val="Listenabsatz"/>
        <w:numPr>
          <w:ilvl w:val="0"/>
          <w:numId w:val="39"/>
        </w:numPr>
        <w:autoSpaceDE w:val="0"/>
        <w:autoSpaceDN w:val="0"/>
        <w:adjustRightInd w:val="0"/>
        <w:rPr>
          <w:rFonts w:cs="Arial"/>
          <w:szCs w:val="20"/>
        </w:rPr>
      </w:pPr>
      <w:r>
        <w:rPr>
          <w:rFonts w:cs="Arial"/>
          <w:szCs w:val="20"/>
        </w:rPr>
        <w:lastRenderedPageBreak/>
        <w:t xml:space="preserve">Annex 15, 1.2 due to </w:t>
      </w:r>
      <w:r w:rsidRPr="00D13A89">
        <w:rPr>
          <w:rFonts w:cs="Arial"/>
          <w:szCs w:val="20"/>
        </w:rPr>
        <w:t>Art. 23 para. 1 a) AIFMD</w:t>
      </w:r>
    </w:p>
    <w:p w14:paraId="504AE650" w14:textId="743CC729" w:rsidR="00D13A89" w:rsidRDefault="00D13A89" w:rsidP="00806F10">
      <w:pPr>
        <w:pStyle w:val="Listenabsatz"/>
        <w:numPr>
          <w:ilvl w:val="0"/>
          <w:numId w:val="39"/>
        </w:numPr>
        <w:autoSpaceDE w:val="0"/>
        <w:autoSpaceDN w:val="0"/>
        <w:adjustRightInd w:val="0"/>
        <w:rPr>
          <w:rFonts w:cs="Arial"/>
          <w:szCs w:val="20"/>
        </w:rPr>
      </w:pPr>
      <w:r>
        <w:rPr>
          <w:rFonts w:cs="Arial"/>
          <w:szCs w:val="20"/>
        </w:rPr>
        <w:t xml:space="preserve">Annex 15, 2.1 due to </w:t>
      </w:r>
      <w:r w:rsidRPr="00D13A89">
        <w:rPr>
          <w:rFonts w:cs="Arial"/>
          <w:szCs w:val="20"/>
        </w:rPr>
        <w:t>Art. 23 para. 1 a) AIFMD</w:t>
      </w:r>
    </w:p>
    <w:p w14:paraId="5AB15D4A" w14:textId="20EEBDC3" w:rsidR="00D13A89" w:rsidRDefault="00D13A89" w:rsidP="00806F10">
      <w:pPr>
        <w:pStyle w:val="Listenabsatz"/>
        <w:numPr>
          <w:ilvl w:val="0"/>
          <w:numId w:val="39"/>
        </w:numPr>
        <w:autoSpaceDE w:val="0"/>
        <w:autoSpaceDN w:val="0"/>
        <w:adjustRightInd w:val="0"/>
        <w:rPr>
          <w:rFonts w:cs="Arial"/>
          <w:szCs w:val="20"/>
        </w:rPr>
      </w:pPr>
      <w:r>
        <w:rPr>
          <w:rFonts w:cs="Arial"/>
          <w:szCs w:val="20"/>
        </w:rPr>
        <w:t xml:space="preserve">Annex 15, 3.1 due to Art. 23 para. 1 </w:t>
      </w:r>
      <w:proofErr w:type="spellStart"/>
      <w:r>
        <w:rPr>
          <w:rFonts w:cs="Arial"/>
          <w:szCs w:val="20"/>
        </w:rPr>
        <w:t>i</w:t>
      </w:r>
      <w:proofErr w:type="spellEnd"/>
      <w:r>
        <w:rPr>
          <w:rFonts w:cs="Arial"/>
          <w:szCs w:val="20"/>
        </w:rPr>
        <w:t>) AIFMD</w:t>
      </w:r>
    </w:p>
    <w:p w14:paraId="113FA33F" w14:textId="273A6A3F" w:rsidR="00D13A89" w:rsidRPr="00806F10" w:rsidRDefault="00D13A89" w:rsidP="00806F10">
      <w:pPr>
        <w:pStyle w:val="Listenabsatz"/>
        <w:numPr>
          <w:ilvl w:val="0"/>
          <w:numId w:val="39"/>
        </w:numPr>
        <w:autoSpaceDE w:val="0"/>
        <w:autoSpaceDN w:val="0"/>
        <w:adjustRightInd w:val="0"/>
        <w:rPr>
          <w:rFonts w:cs="Arial"/>
          <w:szCs w:val="20"/>
        </w:rPr>
      </w:pPr>
      <w:r>
        <w:rPr>
          <w:rFonts w:cs="Arial"/>
          <w:szCs w:val="20"/>
        </w:rPr>
        <w:t xml:space="preserve">Annex 15, 3.2 due to Art. 23 para. 1 </w:t>
      </w:r>
      <w:proofErr w:type="spellStart"/>
      <w:r>
        <w:rPr>
          <w:rFonts w:cs="Arial"/>
          <w:szCs w:val="20"/>
        </w:rPr>
        <w:t>i</w:t>
      </w:r>
      <w:proofErr w:type="spellEnd"/>
      <w:r>
        <w:rPr>
          <w:rFonts w:cs="Arial"/>
          <w:szCs w:val="20"/>
        </w:rPr>
        <w:t>) AIFMD</w:t>
      </w:r>
    </w:p>
    <w:p w14:paraId="41B7F5AD" w14:textId="0400AA44" w:rsidR="00D13A89" w:rsidRDefault="00D13A89" w:rsidP="00D13A89">
      <w:pPr>
        <w:pStyle w:val="Listenabsatz"/>
        <w:numPr>
          <w:ilvl w:val="0"/>
          <w:numId w:val="39"/>
        </w:numPr>
        <w:autoSpaceDE w:val="0"/>
        <w:autoSpaceDN w:val="0"/>
        <w:adjustRightInd w:val="0"/>
        <w:rPr>
          <w:rFonts w:cs="Arial"/>
          <w:szCs w:val="20"/>
        </w:rPr>
      </w:pPr>
      <w:r>
        <w:rPr>
          <w:rFonts w:cs="Arial"/>
          <w:szCs w:val="20"/>
        </w:rPr>
        <w:t>Annex 15, 3.4 due to Art. 23 para. 1 d) AIFMD</w:t>
      </w:r>
    </w:p>
    <w:p w14:paraId="4E303C4F" w14:textId="53CCD8FD" w:rsidR="00D13A89" w:rsidRPr="00806F10" w:rsidRDefault="00D13A89" w:rsidP="00D13A89">
      <w:pPr>
        <w:pStyle w:val="Listenabsatz"/>
        <w:numPr>
          <w:ilvl w:val="0"/>
          <w:numId w:val="39"/>
        </w:numPr>
        <w:autoSpaceDE w:val="0"/>
        <w:autoSpaceDN w:val="0"/>
        <w:adjustRightInd w:val="0"/>
        <w:rPr>
          <w:rFonts w:cs="Arial"/>
          <w:szCs w:val="20"/>
        </w:rPr>
      </w:pPr>
      <w:r>
        <w:rPr>
          <w:rFonts w:cs="Arial"/>
          <w:szCs w:val="20"/>
        </w:rPr>
        <w:t>Annex 15, 3.2 due to Art. 23 para. 1 j) and Art. 12 para. 1 d) AIFMD</w:t>
      </w:r>
    </w:p>
    <w:p w14:paraId="6B261A60" w14:textId="35F46640" w:rsidR="00D13A89" w:rsidRPr="00806F10" w:rsidRDefault="00D13A89" w:rsidP="00D13A89">
      <w:pPr>
        <w:pStyle w:val="Listenabsatz"/>
        <w:numPr>
          <w:ilvl w:val="0"/>
          <w:numId w:val="39"/>
        </w:numPr>
        <w:autoSpaceDE w:val="0"/>
        <w:autoSpaceDN w:val="0"/>
        <w:adjustRightInd w:val="0"/>
        <w:rPr>
          <w:rFonts w:cs="Arial"/>
          <w:szCs w:val="20"/>
        </w:rPr>
      </w:pPr>
      <w:r>
        <w:rPr>
          <w:rFonts w:cs="Arial"/>
          <w:szCs w:val="20"/>
        </w:rPr>
        <w:t>Annex 15, 4.1 due to Art. 23 para. 1 d) AIFMD</w:t>
      </w:r>
    </w:p>
    <w:p w14:paraId="6990F614" w14:textId="42659432" w:rsidR="009F31EB" w:rsidRPr="00806F10" w:rsidRDefault="009F31EB" w:rsidP="009F31EB">
      <w:pPr>
        <w:pStyle w:val="Listenabsatz"/>
        <w:numPr>
          <w:ilvl w:val="0"/>
          <w:numId w:val="39"/>
        </w:numPr>
        <w:autoSpaceDE w:val="0"/>
        <w:autoSpaceDN w:val="0"/>
        <w:adjustRightInd w:val="0"/>
        <w:rPr>
          <w:rFonts w:cs="Arial"/>
          <w:szCs w:val="20"/>
        </w:rPr>
      </w:pPr>
      <w:r>
        <w:rPr>
          <w:rFonts w:cs="Arial"/>
          <w:szCs w:val="20"/>
        </w:rPr>
        <w:t>Annex 15, 5.1 due to Art. 23 para. 1 d) AIFMD</w:t>
      </w:r>
    </w:p>
    <w:p w14:paraId="195C84A7" w14:textId="72064A57" w:rsidR="009F31EB" w:rsidRPr="00806F10" w:rsidRDefault="009F31EB" w:rsidP="009F31EB">
      <w:pPr>
        <w:pStyle w:val="Listenabsatz"/>
        <w:numPr>
          <w:ilvl w:val="0"/>
          <w:numId w:val="39"/>
        </w:numPr>
        <w:autoSpaceDE w:val="0"/>
        <w:autoSpaceDN w:val="0"/>
        <w:adjustRightInd w:val="0"/>
        <w:rPr>
          <w:rFonts w:cs="Arial"/>
          <w:szCs w:val="20"/>
        </w:rPr>
      </w:pPr>
      <w:r>
        <w:rPr>
          <w:rFonts w:cs="Arial"/>
          <w:szCs w:val="20"/>
        </w:rPr>
        <w:t>Annex 15, 6.1 due to Art. 23 para. 1 g) AIFMD</w:t>
      </w:r>
    </w:p>
    <w:p w14:paraId="2EF9FF05" w14:textId="4E983E08" w:rsidR="009F31EB" w:rsidRPr="009F31EB" w:rsidRDefault="009F31EB" w:rsidP="009F31EB">
      <w:pPr>
        <w:pStyle w:val="Listenabsatz"/>
        <w:numPr>
          <w:ilvl w:val="0"/>
          <w:numId w:val="39"/>
        </w:numPr>
        <w:autoSpaceDE w:val="0"/>
        <w:autoSpaceDN w:val="0"/>
        <w:adjustRightInd w:val="0"/>
        <w:rPr>
          <w:rFonts w:cs="Arial"/>
          <w:szCs w:val="20"/>
        </w:rPr>
      </w:pPr>
      <w:r>
        <w:rPr>
          <w:rFonts w:cs="Arial"/>
          <w:szCs w:val="20"/>
        </w:rPr>
        <w:t>Annex 15, 6.2</w:t>
      </w:r>
      <w:r w:rsidRPr="009F31EB">
        <w:rPr>
          <w:rFonts w:cs="Arial"/>
          <w:szCs w:val="20"/>
        </w:rPr>
        <w:t xml:space="preserve"> due to Art. 23 para. 1 g) AIFMD</w:t>
      </w:r>
    </w:p>
    <w:p w14:paraId="17249C17" w14:textId="27D13F37" w:rsidR="008052FB" w:rsidRPr="009F31EB" w:rsidRDefault="009F31EB" w:rsidP="00357C60">
      <w:pPr>
        <w:pStyle w:val="Listenabsatz"/>
        <w:numPr>
          <w:ilvl w:val="0"/>
          <w:numId w:val="39"/>
        </w:numPr>
        <w:autoSpaceDE w:val="0"/>
        <w:autoSpaceDN w:val="0"/>
        <w:adjustRightInd w:val="0"/>
        <w:rPr>
          <w:rFonts w:cs="Arial"/>
          <w:szCs w:val="20"/>
        </w:rPr>
      </w:pPr>
      <w:r>
        <w:rPr>
          <w:rFonts w:cs="Arial"/>
          <w:szCs w:val="20"/>
        </w:rPr>
        <w:t>Annex 15, 8.3 due to Art. 23 para. 1 m</w:t>
      </w:r>
      <w:r w:rsidRPr="009F31EB">
        <w:rPr>
          <w:rFonts w:cs="Arial"/>
          <w:szCs w:val="20"/>
        </w:rPr>
        <w:t>) AIFM</w:t>
      </w:r>
      <w:r>
        <w:rPr>
          <w:rFonts w:cs="Arial"/>
          <w:szCs w:val="20"/>
        </w:rPr>
        <w:t>D</w:t>
      </w:r>
    </w:p>
    <w:permEnd w:id="119035566"/>
    <w:p w14:paraId="346806C7" w14:textId="77777777" w:rsidR="00357C60" w:rsidRDefault="00357C60" w:rsidP="00357C60">
      <w:pPr>
        <w:rPr>
          <w:rFonts w:cs="Arial"/>
        </w:rPr>
      </w:pPr>
      <w:r>
        <w:rPr>
          <w:rFonts w:cs="Arial"/>
        </w:rPr>
        <w:t>&lt;ESMA_QUESTION_FAC_65&gt;</w:t>
      </w:r>
    </w:p>
    <w:p w14:paraId="15D8E29A" w14:textId="77777777" w:rsidR="00357C60" w:rsidRDefault="00357C60" w:rsidP="00357C60">
      <w:pPr>
        <w:rPr>
          <w:rFonts w:cs="Arial"/>
        </w:rPr>
      </w:pPr>
    </w:p>
    <w:p w14:paraId="3C79ED69"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2C95A937" w14:textId="77777777" w:rsidR="00357C60" w:rsidRDefault="00357C60" w:rsidP="00357C60">
      <w:pPr>
        <w:rPr>
          <w:rFonts w:cs="Arial"/>
        </w:rPr>
      </w:pPr>
      <w:r>
        <w:rPr>
          <w:rFonts w:cs="Arial"/>
        </w:rPr>
        <w:t>&lt;ESMA_QUESTION_FAC_66&gt;</w:t>
      </w:r>
    </w:p>
    <w:p w14:paraId="0489752E" w14:textId="77777777" w:rsidR="00357C60" w:rsidRDefault="00357C60" w:rsidP="00357C60">
      <w:pPr>
        <w:rPr>
          <w:rFonts w:cs="Arial"/>
        </w:rPr>
      </w:pPr>
      <w:permStart w:id="566054110" w:edGrp="everyone"/>
      <w:r>
        <w:rPr>
          <w:rFonts w:cs="Arial"/>
        </w:rPr>
        <w:t>TYPE YOUR TEXT HERE</w:t>
      </w:r>
    </w:p>
    <w:permEnd w:id="566054110"/>
    <w:p w14:paraId="28612327" w14:textId="77777777" w:rsidR="00357C60" w:rsidRDefault="00357C60" w:rsidP="00357C60">
      <w:pPr>
        <w:rPr>
          <w:rFonts w:cs="Arial"/>
        </w:rPr>
      </w:pPr>
      <w:r>
        <w:rPr>
          <w:rFonts w:cs="Arial"/>
        </w:rPr>
        <w:t>&lt;ESMA_QUESTION_FAC_66&gt;</w:t>
      </w:r>
    </w:p>
    <w:p w14:paraId="318E66E9" w14:textId="77777777" w:rsidR="00357C60" w:rsidRDefault="00357C60" w:rsidP="00357C60">
      <w:pPr>
        <w:rPr>
          <w:rFonts w:cs="Arial"/>
        </w:rPr>
      </w:pPr>
    </w:p>
    <w:p w14:paraId="3F0EC705" w14:textId="77777777" w:rsidR="00357C60" w:rsidRDefault="00357C60" w:rsidP="00357C60">
      <w:pPr>
        <w:pStyle w:val="Questionstyle"/>
        <w:numPr>
          <w:ilvl w:val="0"/>
          <w:numId w:val="41"/>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4F5E482" w14:textId="77777777" w:rsidR="00357C60" w:rsidRDefault="00357C60" w:rsidP="00357C60">
      <w:pPr>
        <w:rPr>
          <w:rFonts w:cs="Arial"/>
        </w:rPr>
      </w:pPr>
      <w:r>
        <w:rPr>
          <w:rFonts w:cs="Arial"/>
        </w:rPr>
        <w:t>&lt;ESMA_QUESTION_FAC_67&gt;</w:t>
      </w:r>
    </w:p>
    <w:p w14:paraId="584C12F6" w14:textId="77777777" w:rsidR="00357C60" w:rsidRDefault="00357C60" w:rsidP="00357C60">
      <w:pPr>
        <w:rPr>
          <w:rFonts w:cs="Arial"/>
        </w:rPr>
      </w:pPr>
      <w:permStart w:id="446302412" w:edGrp="everyone"/>
      <w:r>
        <w:rPr>
          <w:rFonts w:cs="Arial"/>
        </w:rPr>
        <w:t>TYPE YOUR TEXT HERE</w:t>
      </w:r>
    </w:p>
    <w:permEnd w:id="446302412"/>
    <w:p w14:paraId="798048FF" w14:textId="77777777" w:rsidR="00357C60" w:rsidRDefault="00357C60" w:rsidP="00357C60">
      <w:pPr>
        <w:rPr>
          <w:rFonts w:cs="Arial"/>
        </w:rPr>
      </w:pPr>
      <w:r>
        <w:rPr>
          <w:rFonts w:cs="Arial"/>
        </w:rPr>
        <w:t>&lt;ESMA_QUESTION_FAC_67&gt;</w:t>
      </w:r>
    </w:p>
    <w:p w14:paraId="497D527A" w14:textId="77777777" w:rsidR="00357C60" w:rsidRDefault="00357C60" w:rsidP="00357C60">
      <w:pPr>
        <w:rPr>
          <w:rFonts w:cs="Arial"/>
        </w:rPr>
      </w:pPr>
    </w:p>
    <w:p w14:paraId="67D1E54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7A553E76" w14:textId="77777777" w:rsidR="00357C60" w:rsidRDefault="00357C60" w:rsidP="00357C60">
      <w:pPr>
        <w:rPr>
          <w:rFonts w:cs="Arial"/>
        </w:rPr>
      </w:pPr>
      <w:r>
        <w:rPr>
          <w:rFonts w:cs="Arial"/>
        </w:rPr>
        <w:t>&lt;ESMA_QUESTION_FAC_68&gt;</w:t>
      </w:r>
    </w:p>
    <w:p w14:paraId="334A3020" w14:textId="77777777" w:rsidR="00357C60" w:rsidRDefault="00357C60" w:rsidP="00357C60">
      <w:pPr>
        <w:rPr>
          <w:rFonts w:cs="Arial"/>
        </w:rPr>
      </w:pPr>
      <w:permStart w:id="1538929729" w:edGrp="everyone"/>
      <w:r>
        <w:rPr>
          <w:rFonts w:cs="Arial"/>
        </w:rPr>
        <w:t>TYPE YOUR TEXT HERE</w:t>
      </w:r>
    </w:p>
    <w:permEnd w:id="1538929729"/>
    <w:p w14:paraId="40250DD2" w14:textId="77777777" w:rsidR="00357C60" w:rsidRDefault="00357C60" w:rsidP="00357C60">
      <w:pPr>
        <w:rPr>
          <w:rFonts w:cs="Arial"/>
        </w:rPr>
      </w:pPr>
      <w:r>
        <w:rPr>
          <w:rFonts w:cs="Arial"/>
        </w:rPr>
        <w:t>&lt;ESMA_QUESTION_FAC_68&gt;</w:t>
      </w:r>
    </w:p>
    <w:p w14:paraId="68901517" w14:textId="77777777" w:rsidR="00357C60" w:rsidRDefault="00357C60" w:rsidP="00357C60">
      <w:pPr>
        <w:rPr>
          <w:rFonts w:cs="Arial"/>
        </w:rPr>
      </w:pPr>
    </w:p>
    <w:p w14:paraId="7A86117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0458AA3F" w14:textId="77777777" w:rsidR="00357C60" w:rsidRDefault="00357C60" w:rsidP="00357C60">
      <w:pPr>
        <w:rPr>
          <w:rFonts w:cs="Arial"/>
        </w:rPr>
      </w:pPr>
      <w:r>
        <w:rPr>
          <w:rFonts w:cs="Arial"/>
        </w:rPr>
        <w:t>&lt;ESMA_QUESTION_FAC_69&gt;</w:t>
      </w:r>
    </w:p>
    <w:p w14:paraId="5887E65C" w14:textId="77777777" w:rsidR="00357C60" w:rsidRDefault="00357C60" w:rsidP="00357C60">
      <w:pPr>
        <w:rPr>
          <w:rFonts w:cs="Arial"/>
        </w:rPr>
      </w:pPr>
      <w:permStart w:id="1921992037" w:edGrp="everyone"/>
      <w:r>
        <w:rPr>
          <w:rFonts w:cs="Arial"/>
        </w:rPr>
        <w:t>TYPE YOUR TEXT HERE</w:t>
      </w:r>
    </w:p>
    <w:permEnd w:id="1921992037"/>
    <w:p w14:paraId="709D4F74" w14:textId="77777777" w:rsidR="00357C60" w:rsidRDefault="00357C60" w:rsidP="00357C60">
      <w:pPr>
        <w:rPr>
          <w:rFonts w:cs="Arial"/>
        </w:rPr>
      </w:pPr>
      <w:r>
        <w:rPr>
          <w:rFonts w:cs="Arial"/>
        </w:rPr>
        <w:t>&lt;ESMA_QUESTION_FAC_69&gt;</w:t>
      </w:r>
    </w:p>
    <w:p w14:paraId="5DFE14E4" w14:textId="77777777" w:rsidR="00357C60" w:rsidRDefault="00357C60" w:rsidP="00357C60">
      <w:pPr>
        <w:rPr>
          <w:rFonts w:cs="Arial"/>
        </w:rPr>
      </w:pPr>
    </w:p>
    <w:p w14:paraId="7774637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4719AB7F" w14:textId="77777777" w:rsidR="00357C60" w:rsidRDefault="00357C60" w:rsidP="00357C60">
      <w:pPr>
        <w:rPr>
          <w:rFonts w:cs="Arial"/>
        </w:rPr>
      </w:pPr>
      <w:r>
        <w:rPr>
          <w:rFonts w:cs="Arial"/>
        </w:rPr>
        <w:t>&lt;ESMA_QUESTION_FAC_70&gt;</w:t>
      </w:r>
    </w:p>
    <w:p w14:paraId="3ED4EEFE" w14:textId="77777777" w:rsidR="00357C60" w:rsidRDefault="00357C60" w:rsidP="00357C60">
      <w:pPr>
        <w:rPr>
          <w:rFonts w:cs="Arial"/>
        </w:rPr>
      </w:pPr>
      <w:permStart w:id="311958549" w:edGrp="everyone"/>
      <w:r>
        <w:rPr>
          <w:rFonts w:cs="Arial"/>
        </w:rPr>
        <w:t>TYPE YOUR TEXT HERE</w:t>
      </w:r>
    </w:p>
    <w:permEnd w:id="311958549"/>
    <w:p w14:paraId="09E16789" w14:textId="77777777" w:rsidR="00357C60" w:rsidRDefault="00357C60" w:rsidP="00357C60">
      <w:pPr>
        <w:rPr>
          <w:rFonts w:cs="Arial"/>
        </w:rPr>
      </w:pPr>
      <w:r>
        <w:rPr>
          <w:rFonts w:cs="Arial"/>
        </w:rPr>
        <w:t>&lt;ESMA_QUESTION_FAC_70&gt;</w:t>
      </w:r>
    </w:p>
    <w:p w14:paraId="274D9D68" w14:textId="77777777" w:rsidR="00357C60" w:rsidRDefault="00357C60" w:rsidP="00357C60">
      <w:pPr>
        <w:rPr>
          <w:rFonts w:cs="Arial"/>
        </w:rPr>
      </w:pPr>
    </w:p>
    <w:p w14:paraId="679C5FD1"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7514C83D" w14:textId="77777777" w:rsidR="00357C60" w:rsidRDefault="00357C60" w:rsidP="00357C60">
      <w:pPr>
        <w:rPr>
          <w:rFonts w:cs="Arial"/>
        </w:rPr>
      </w:pPr>
      <w:r>
        <w:rPr>
          <w:rFonts w:cs="Arial"/>
        </w:rPr>
        <w:t>&lt;ESMA_QUESTION_FAC_71&gt;</w:t>
      </w:r>
    </w:p>
    <w:p w14:paraId="3952BAE8" w14:textId="77777777" w:rsidR="00357C60" w:rsidRDefault="00357C60" w:rsidP="00357C60">
      <w:pPr>
        <w:rPr>
          <w:rFonts w:cs="Arial"/>
        </w:rPr>
      </w:pPr>
      <w:permStart w:id="625738712" w:edGrp="everyone"/>
      <w:r>
        <w:rPr>
          <w:rFonts w:cs="Arial"/>
        </w:rPr>
        <w:t>TYPE YOUR TEXT HERE</w:t>
      </w:r>
    </w:p>
    <w:permEnd w:id="625738712"/>
    <w:p w14:paraId="35D91BBE" w14:textId="77777777" w:rsidR="00357C60" w:rsidRDefault="00357C60" w:rsidP="00357C60">
      <w:pPr>
        <w:rPr>
          <w:rFonts w:cs="Arial"/>
        </w:rPr>
      </w:pPr>
      <w:r>
        <w:rPr>
          <w:rFonts w:cs="Arial"/>
        </w:rPr>
        <w:t>&lt;ESMA_QUESTION_FAC_71&gt;</w:t>
      </w:r>
    </w:p>
    <w:p w14:paraId="650A0A1C" w14:textId="77777777" w:rsidR="00357C60" w:rsidRDefault="00357C60" w:rsidP="00357C60">
      <w:pPr>
        <w:rPr>
          <w:rFonts w:cs="Arial"/>
        </w:rPr>
      </w:pPr>
    </w:p>
    <w:p w14:paraId="4D32B5F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URD schedule contain any further disclosure requirements?</w:t>
      </w:r>
    </w:p>
    <w:p w14:paraId="2D7B2D0E" w14:textId="77777777" w:rsidR="00357C60" w:rsidRDefault="00357C60" w:rsidP="00357C60">
      <w:pPr>
        <w:rPr>
          <w:rFonts w:cs="Arial"/>
        </w:rPr>
      </w:pPr>
      <w:r>
        <w:rPr>
          <w:rFonts w:cs="Arial"/>
        </w:rPr>
        <w:t>&lt;ESMA_QUESTION_FAC_72&gt;</w:t>
      </w:r>
    </w:p>
    <w:p w14:paraId="697C3CA3" w14:textId="77777777" w:rsidR="00357C60" w:rsidRDefault="00357C60" w:rsidP="00357C60">
      <w:pPr>
        <w:rPr>
          <w:rFonts w:cs="Arial"/>
        </w:rPr>
      </w:pPr>
      <w:permStart w:id="1276346321" w:edGrp="everyone"/>
      <w:r>
        <w:rPr>
          <w:rFonts w:cs="Arial"/>
        </w:rPr>
        <w:t>TYPE YOUR TEXT HERE</w:t>
      </w:r>
    </w:p>
    <w:permEnd w:id="1276346321"/>
    <w:p w14:paraId="5E2F2F27" w14:textId="77777777" w:rsidR="00357C60" w:rsidRDefault="00357C60" w:rsidP="00357C60">
      <w:pPr>
        <w:rPr>
          <w:rFonts w:cs="Arial"/>
        </w:rPr>
      </w:pPr>
      <w:r>
        <w:rPr>
          <w:rFonts w:cs="Arial"/>
        </w:rPr>
        <w:t>&lt;ESMA_QUESTION_FAC_72&gt;</w:t>
      </w:r>
    </w:p>
    <w:p w14:paraId="5330C142" w14:textId="77777777" w:rsidR="00357C60" w:rsidRDefault="00357C60" w:rsidP="00357C60">
      <w:pPr>
        <w:rPr>
          <w:rFonts w:cs="Arial"/>
        </w:rPr>
      </w:pPr>
    </w:p>
    <w:p w14:paraId="1072F5DE"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54F06EA" w14:textId="77777777" w:rsidR="00357C60" w:rsidRDefault="00357C60" w:rsidP="00357C60">
      <w:pPr>
        <w:rPr>
          <w:rFonts w:cs="Arial"/>
        </w:rPr>
      </w:pPr>
      <w:r>
        <w:rPr>
          <w:rFonts w:cs="Arial"/>
        </w:rPr>
        <w:t>&lt;ESMA_QUESTION_FAC_73&gt;</w:t>
      </w:r>
    </w:p>
    <w:p w14:paraId="63C8FA80" w14:textId="77777777" w:rsidR="00357C60" w:rsidRDefault="00357C60" w:rsidP="00357C60">
      <w:pPr>
        <w:rPr>
          <w:rFonts w:cs="Arial"/>
        </w:rPr>
      </w:pPr>
      <w:permStart w:id="1359296740" w:edGrp="everyone"/>
      <w:r>
        <w:rPr>
          <w:rFonts w:cs="Arial"/>
        </w:rPr>
        <w:t>TYPE YOUR TEXT HERE</w:t>
      </w:r>
    </w:p>
    <w:permEnd w:id="1359296740"/>
    <w:p w14:paraId="303EE2E2" w14:textId="77777777" w:rsidR="00357C60" w:rsidRDefault="00357C60" w:rsidP="00357C60">
      <w:pPr>
        <w:rPr>
          <w:rFonts w:cs="Arial"/>
        </w:rPr>
      </w:pPr>
      <w:r>
        <w:rPr>
          <w:rFonts w:cs="Arial"/>
        </w:rPr>
        <w:t>&lt;ESMA_QUESTION_FAC_73&gt;</w:t>
      </w:r>
    </w:p>
    <w:p w14:paraId="7792BE88" w14:textId="77777777" w:rsidR="00357C60" w:rsidRDefault="00357C60" w:rsidP="00357C60">
      <w:pPr>
        <w:rPr>
          <w:rFonts w:cs="Arial"/>
        </w:rPr>
      </w:pPr>
    </w:p>
    <w:p w14:paraId="53A45DB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63AC2E7D" w14:textId="77777777" w:rsidR="00357C60" w:rsidRDefault="00357C60" w:rsidP="00357C60">
      <w:pPr>
        <w:rPr>
          <w:rFonts w:cs="Arial"/>
        </w:rPr>
      </w:pPr>
      <w:r>
        <w:rPr>
          <w:rFonts w:cs="Arial"/>
        </w:rPr>
        <w:t>&lt;ESMA_QUESTION_FAC_74&gt;</w:t>
      </w:r>
    </w:p>
    <w:p w14:paraId="5F8058A9" w14:textId="77777777" w:rsidR="00357C60" w:rsidRDefault="00357C60" w:rsidP="00357C60">
      <w:pPr>
        <w:rPr>
          <w:rFonts w:cs="Arial"/>
        </w:rPr>
      </w:pPr>
      <w:permStart w:id="1997896918" w:edGrp="everyone"/>
      <w:r>
        <w:rPr>
          <w:rFonts w:cs="Arial"/>
        </w:rPr>
        <w:t>TYPE YOUR TEXT HERE</w:t>
      </w:r>
    </w:p>
    <w:permEnd w:id="1997896918"/>
    <w:p w14:paraId="59D630C5" w14:textId="77777777" w:rsidR="00357C60" w:rsidRDefault="00357C60" w:rsidP="00357C60">
      <w:pPr>
        <w:rPr>
          <w:rFonts w:cs="Arial"/>
        </w:rPr>
      </w:pPr>
      <w:r>
        <w:rPr>
          <w:rFonts w:cs="Arial"/>
        </w:rPr>
        <w:t>&lt;ESMA_QUESTION_FAC_74&gt;</w:t>
      </w:r>
    </w:p>
    <w:p w14:paraId="0919EC8E" w14:textId="77777777" w:rsidR="00357C60" w:rsidRDefault="00357C60" w:rsidP="00357C60">
      <w:pPr>
        <w:rPr>
          <w:rFonts w:cs="Arial"/>
        </w:rPr>
      </w:pPr>
    </w:p>
    <w:p w14:paraId="4294C825"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0CF14FF" w14:textId="77777777" w:rsidR="00357C60" w:rsidRDefault="00357C60" w:rsidP="00357C60">
      <w:pPr>
        <w:rPr>
          <w:rFonts w:cs="Arial"/>
        </w:rPr>
      </w:pPr>
      <w:r>
        <w:rPr>
          <w:rFonts w:cs="Arial"/>
        </w:rPr>
        <w:t>&lt;ESMA_QUESTION_FAC_75&gt;</w:t>
      </w:r>
    </w:p>
    <w:p w14:paraId="03656783" w14:textId="77777777" w:rsidR="00357C60" w:rsidRDefault="00357C60" w:rsidP="00357C60">
      <w:pPr>
        <w:rPr>
          <w:rFonts w:cs="Arial"/>
        </w:rPr>
      </w:pPr>
      <w:permStart w:id="952317866" w:edGrp="everyone"/>
      <w:r>
        <w:rPr>
          <w:rFonts w:cs="Arial"/>
        </w:rPr>
        <w:t>TYPE YOUR TEXT HERE</w:t>
      </w:r>
    </w:p>
    <w:permEnd w:id="952317866"/>
    <w:p w14:paraId="6440BD24" w14:textId="77777777" w:rsidR="00357C60" w:rsidRDefault="00357C60" w:rsidP="00357C60">
      <w:pPr>
        <w:rPr>
          <w:rFonts w:cs="Arial"/>
        </w:rPr>
      </w:pPr>
      <w:r>
        <w:rPr>
          <w:rFonts w:cs="Arial"/>
        </w:rPr>
        <w:t>&lt;ESMA_QUESTION_FAC_75&gt;</w:t>
      </w:r>
    </w:p>
    <w:p w14:paraId="22A502E5" w14:textId="77777777" w:rsidR="00357C60" w:rsidRDefault="00357C60" w:rsidP="00357C60">
      <w:pPr>
        <w:rPr>
          <w:rFonts w:cs="Arial"/>
        </w:rPr>
      </w:pPr>
    </w:p>
    <w:p w14:paraId="2F6CC57D"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item 9.3 (information on corporate governance) is necessary?</w:t>
      </w:r>
    </w:p>
    <w:p w14:paraId="7AE10C05" w14:textId="77777777" w:rsidR="00357C60" w:rsidRDefault="00357C60" w:rsidP="00357C60">
      <w:pPr>
        <w:rPr>
          <w:rFonts w:cs="Arial"/>
        </w:rPr>
      </w:pPr>
      <w:r>
        <w:rPr>
          <w:rFonts w:cs="Arial"/>
        </w:rPr>
        <w:t>&lt;ESMA_QUESTION_FAC_76&gt;</w:t>
      </w:r>
    </w:p>
    <w:p w14:paraId="26972430" w14:textId="77777777" w:rsidR="00357C60" w:rsidRDefault="00357C60" w:rsidP="00357C60">
      <w:pPr>
        <w:rPr>
          <w:rFonts w:cs="Arial"/>
        </w:rPr>
      </w:pPr>
      <w:permStart w:id="1069179154" w:edGrp="everyone"/>
      <w:r>
        <w:rPr>
          <w:rFonts w:cs="Arial"/>
        </w:rPr>
        <w:t>TYPE YOUR TEXT HERE</w:t>
      </w:r>
    </w:p>
    <w:permEnd w:id="1069179154"/>
    <w:p w14:paraId="0F540F65" w14:textId="77777777" w:rsidR="00357C60" w:rsidRDefault="00357C60" w:rsidP="00357C60">
      <w:pPr>
        <w:rPr>
          <w:rFonts w:cs="Arial"/>
        </w:rPr>
      </w:pPr>
      <w:r>
        <w:rPr>
          <w:rFonts w:cs="Arial"/>
        </w:rPr>
        <w:t>&lt;ESMA_QUESTION_FAC_76&gt;</w:t>
      </w:r>
    </w:p>
    <w:p w14:paraId="26DF53E2" w14:textId="77777777" w:rsidR="00357C60" w:rsidRDefault="00357C60" w:rsidP="00357C60">
      <w:pPr>
        <w:rPr>
          <w:rFonts w:cs="Arial"/>
        </w:rPr>
      </w:pPr>
    </w:p>
    <w:p w14:paraId="60A1D5CC"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information on material contracts is necessary for secondary issuance?</w:t>
      </w:r>
    </w:p>
    <w:p w14:paraId="3B93E500" w14:textId="77777777" w:rsidR="00357C60" w:rsidRDefault="00357C60" w:rsidP="00357C60">
      <w:pPr>
        <w:rPr>
          <w:rFonts w:cs="Arial"/>
        </w:rPr>
      </w:pPr>
      <w:r>
        <w:rPr>
          <w:rFonts w:cs="Arial"/>
        </w:rPr>
        <w:t>&lt;ESMA_QUESTION_FAC_77&gt;</w:t>
      </w:r>
    </w:p>
    <w:p w14:paraId="33C50E70" w14:textId="77777777" w:rsidR="00357C60" w:rsidRDefault="00357C60" w:rsidP="00357C60">
      <w:pPr>
        <w:rPr>
          <w:rFonts w:cs="Arial"/>
        </w:rPr>
      </w:pPr>
      <w:permStart w:id="1123513967" w:edGrp="everyone"/>
      <w:r>
        <w:rPr>
          <w:rFonts w:cs="Arial"/>
        </w:rPr>
        <w:t>TYPE YOUR TEXT HERE</w:t>
      </w:r>
    </w:p>
    <w:permEnd w:id="1123513967"/>
    <w:p w14:paraId="29C7A592" w14:textId="77777777" w:rsidR="00357C60" w:rsidRDefault="00357C60" w:rsidP="00357C60">
      <w:pPr>
        <w:rPr>
          <w:rFonts w:cs="Arial"/>
        </w:rPr>
      </w:pPr>
      <w:r>
        <w:rPr>
          <w:rFonts w:cs="Arial"/>
        </w:rPr>
        <w:lastRenderedPageBreak/>
        <w:t>&lt;ESMA_QUESTION_FAC_77&gt;</w:t>
      </w:r>
    </w:p>
    <w:p w14:paraId="6B27A56F" w14:textId="77777777" w:rsidR="00357C60" w:rsidRDefault="00357C60" w:rsidP="00357C60">
      <w:pPr>
        <w:rPr>
          <w:rFonts w:cs="Arial"/>
        </w:rPr>
      </w:pPr>
    </w:p>
    <w:p w14:paraId="6B027388"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8170AF0" w14:textId="77777777" w:rsidR="00357C60" w:rsidRDefault="00357C60" w:rsidP="00357C60">
      <w:pPr>
        <w:rPr>
          <w:rFonts w:cs="Arial"/>
        </w:rPr>
      </w:pPr>
      <w:r>
        <w:rPr>
          <w:rFonts w:cs="Arial"/>
        </w:rPr>
        <w:t>&lt;ESMA_QUESTION_FAC_78&gt;</w:t>
      </w:r>
    </w:p>
    <w:p w14:paraId="070B6DA3" w14:textId="77777777" w:rsidR="00357C60" w:rsidRDefault="00357C60" w:rsidP="00357C60">
      <w:pPr>
        <w:rPr>
          <w:rFonts w:cs="Arial"/>
        </w:rPr>
      </w:pPr>
      <w:permStart w:id="938493494" w:edGrp="everyone"/>
      <w:r>
        <w:rPr>
          <w:rFonts w:cs="Arial"/>
        </w:rPr>
        <w:t>TYPE YOUR TEXT HERE</w:t>
      </w:r>
    </w:p>
    <w:permEnd w:id="938493494"/>
    <w:p w14:paraId="5C79AE86" w14:textId="77777777" w:rsidR="00357C60" w:rsidRDefault="00357C60" w:rsidP="00357C60">
      <w:pPr>
        <w:rPr>
          <w:rFonts w:cs="Arial"/>
        </w:rPr>
      </w:pPr>
      <w:r>
        <w:rPr>
          <w:rFonts w:cs="Arial"/>
        </w:rPr>
        <w:t>&lt;ESMA_QUESTION_FAC_78&gt;</w:t>
      </w:r>
    </w:p>
    <w:p w14:paraId="4329403E" w14:textId="77777777" w:rsidR="00357C60" w:rsidRDefault="00357C60" w:rsidP="00357C60">
      <w:pPr>
        <w:rPr>
          <w:rFonts w:cs="Arial"/>
        </w:rPr>
      </w:pPr>
    </w:p>
    <w:p w14:paraId="20926424"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2B1875D9" w14:textId="77777777" w:rsidR="00357C60" w:rsidRDefault="00357C60" w:rsidP="00357C60">
      <w:pPr>
        <w:rPr>
          <w:rFonts w:cs="Arial"/>
        </w:rPr>
      </w:pPr>
      <w:r>
        <w:rPr>
          <w:rFonts w:cs="Arial"/>
        </w:rPr>
        <w:t>&lt;ESMA_QUESTION_FAC_79&gt;</w:t>
      </w:r>
    </w:p>
    <w:p w14:paraId="646DC538" w14:textId="77777777" w:rsidR="00357C60" w:rsidRDefault="00357C60" w:rsidP="00357C60">
      <w:pPr>
        <w:rPr>
          <w:rFonts w:cs="Arial"/>
        </w:rPr>
      </w:pPr>
      <w:permStart w:id="140061091" w:edGrp="everyone"/>
      <w:r>
        <w:rPr>
          <w:rFonts w:cs="Arial"/>
        </w:rPr>
        <w:t>TYPE YOUR TEXT HERE</w:t>
      </w:r>
    </w:p>
    <w:permEnd w:id="140061091"/>
    <w:p w14:paraId="6233E8CE" w14:textId="77777777" w:rsidR="00357C60" w:rsidRDefault="00357C60" w:rsidP="00357C60">
      <w:pPr>
        <w:rPr>
          <w:rFonts w:cs="Arial"/>
        </w:rPr>
      </w:pPr>
      <w:r>
        <w:rPr>
          <w:rFonts w:cs="Arial"/>
        </w:rPr>
        <w:t>&lt;ESMA_QUESTION_FAC_79&gt;</w:t>
      </w:r>
    </w:p>
    <w:p w14:paraId="7C772383" w14:textId="77777777" w:rsidR="00357C60" w:rsidRDefault="00357C60" w:rsidP="00357C60">
      <w:pPr>
        <w:rPr>
          <w:rFonts w:cs="Arial"/>
        </w:rPr>
      </w:pPr>
    </w:p>
    <w:p w14:paraId="019A6263"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1ABD24F1" w14:textId="77777777" w:rsidR="00357C60" w:rsidRDefault="00357C60" w:rsidP="00357C60">
      <w:pPr>
        <w:rPr>
          <w:rFonts w:cs="Arial"/>
        </w:rPr>
      </w:pPr>
      <w:r>
        <w:rPr>
          <w:rFonts w:cs="Arial"/>
        </w:rPr>
        <w:t>&lt;ESMA_QUESTION_FAC_80&gt;</w:t>
      </w:r>
    </w:p>
    <w:p w14:paraId="653EF523" w14:textId="77777777" w:rsidR="00357C60" w:rsidRDefault="00357C60" w:rsidP="00357C60">
      <w:pPr>
        <w:rPr>
          <w:rFonts w:cs="Arial"/>
        </w:rPr>
      </w:pPr>
      <w:permStart w:id="429945507" w:edGrp="everyone"/>
      <w:r>
        <w:rPr>
          <w:rFonts w:cs="Arial"/>
        </w:rPr>
        <w:t>TYPE YOUR TEXT HERE</w:t>
      </w:r>
    </w:p>
    <w:permEnd w:id="429945507"/>
    <w:p w14:paraId="3B4F1EE9" w14:textId="77777777" w:rsidR="00357C60" w:rsidRDefault="00357C60" w:rsidP="00357C60">
      <w:pPr>
        <w:rPr>
          <w:rFonts w:cs="Arial"/>
        </w:rPr>
      </w:pPr>
      <w:r>
        <w:rPr>
          <w:rFonts w:cs="Arial"/>
        </w:rPr>
        <w:t>&lt;ESMA_QUESTION_FAC_80&gt;</w:t>
      </w:r>
    </w:p>
    <w:p w14:paraId="6561B50C" w14:textId="77777777" w:rsidR="00357C60" w:rsidRDefault="00357C60" w:rsidP="00357C60">
      <w:pPr>
        <w:rPr>
          <w:rFonts w:cs="Arial"/>
        </w:rPr>
      </w:pPr>
    </w:p>
    <w:p w14:paraId="706B767B" w14:textId="77777777"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5AD46D1" w14:textId="77777777" w:rsidR="00357C60" w:rsidRDefault="00357C60" w:rsidP="00357C60">
      <w:pPr>
        <w:rPr>
          <w:rFonts w:cs="Arial"/>
        </w:rPr>
      </w:pPr>
      <w:r>
        <w:rPr>
          <w:rFonts w:cs="Arial"/>
        </w:rPr>
        <w:t>&lt;ESMA_QUESTION_FAC_81&gt;</w:t>
      </w:r>
    </w:p>
    <w:p w14:paraId="43829CC3" w14:textId="77777777" w:rsidR="00357C60" w:rsidRDefault="00357C60" w:rsidP="00357C60">
      <w:pPr>
        <w:rPr>
          <w:rFonts w:cs="Arial"/>
        </w:rPr>
      </w:pPr>
      <w:permStart w:id="441070849" w:edGrp="everyone"/>
      <w:r>
        <w:rPr>
          <w:rFonts w:cs="Arial"/>
        </w:rPr>
        <w:t>TYPE YOUR TEXT HERE</w:t>
      </w:r>
    </w:p>
    <w:permEnd w:id="441070849"/>
    <w:p w14:paraId="04C4C0B5" w14:textId="77777777" w:rsidR="00357C60" w:rsidRDefault="00357C60" w:rsidP="00357C60">
      <w:pPr>
        <w:rPr>
          <w:rFonts w:cs="Arial"/>
        </w:rPr>
      </w:pPr>
      <w:r>
        <w:rPr>
          <w:rFonts w:cs="Arial"/>
        </w:rPr>
        <w:t>&lt;ESMA_QUESTION_FAC_81&gt;</w:t>
      </w:r>
    </w:p>
    <w:p w14:paraId="0B218765" w14:textId="77777777" w:rsidR="00357C60" w:rsidRDefault="00357C60" w:rsidP="00357C60">
      <w:pPr>
        <w:rPr>
          <w:rFonts w:cs="Arial"/>
        </w:rPr>
      </w:pPr>
    </w:p>
    <w:p w14:paraId="2053E48B" w14:textId="77777777" w:rsidR="00357C60" w:rsidRDefault="00357C60" w:rsidP="00357C60">
      <w:pPr>
        <w:rPr>
          <w:rFonts w:cs="Arial"/>
        </w:rPr>
      </w:pPr>
    </w:p>
    <w:p w14:paraId="4D735A79" w14:textId="77777777"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EA24C" w14:textId="77777777" w:rsidR="0033621A" w:rsidRDefault="0033621A">
      <w:r>
        <w:separator/>
      </w:r>
    </w:p>
    <w:p w14:paraId="0CF513EE" w14:textId="77777777" w:rsidR="0033621A" w:rsidRDefault="0033621A"/>
  </w:endnote>
  <w:endnote w:type="continuationSeparator" w:id="0">
    <w:p w14:paraId="73736C4E" w14:textId="77777777" w:rsidR="0033621A" w:rsidRDefault="0033621A">
      <w:r>
        <w:continuationSeparator/>
      </w:r>
    </w:p>
    <w:p w14:paraId="2E0ECF51" w14:textId="77777777" w:rsidR="0033621A" w:rsidRDefault="0033621A"/>
  </w:endnote>
  <w:endnote w:type="continuationNotice" w:id="1">
    <w:p w14:paraId="31E1B5BD" w14:textId="77777777" w:rsidR="0033621A" w:rsidRDefault="00336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F0B2B" w:rsidRPr="00616B9B" w14:paraId="77C99C66" w14:textId="77777777" w:rsidTr="00315E96">
      <w:trPr>
        <w:trHeight w:val="284"/>
      </w:trPr>
      <w:tc>
        <w:tcPr>
          <w:tcW w:w="8460" w:type="dxa"/>
        </w:tcPr>
        <w:p w14:paraId="084C7997" w14:textId="77777777" w:rsidR="009F0B2B" w:rsidRPr="00315E96" w:rsidRDefault="009F0B2B" w:rsidP="00315E96">
          <w:pPr>
            <w:pStyle w:val="00Footer"/>
            <w:rPr>
              <w:lang w:val="fr-FR"/>
            </w:rPr>
          </w:pPr>
        </w:p>
      </w:tc>
      <w:tc>
        <w:tcPr>
          <w:tcW w:w="952" w:type="dxa"/>
        </w:tcPr>
        <w:p w14:paraId="78E156BD" w14:textId="77777777" w:rsidR="009F0B2B" w:rsidRPr="00616B9B" w:rsidRDefault="009F0B2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50FCF">
            <w:rPr>
              <w:rFonts w:cs="Arial"/>
              <w:noProof/>
              <w:sz w:val="22"/>
              <w:szCs w:val="22"/>
            </w:rPr>
            <w:t>13</w:t>
          </w:r>
          <w:r w:rsidRPr="00616B9B">
            <w:rPr>
              <w:rFonts w:cs="Arial"/>
              <w:noProof/>
              <w:sz w:val="22"/>
              <w:szCs w:val="22"/>
            </w:rPr>
            <w:fldChar w:fldCharType="end"/>
          </w:r>
        </w:p>
      </w:tc>
    </w:tr>
  </w:tbl>
  <w:p w14:paraId="0C81EC1F" w14:textId="77777777" w:rsidR="009F0B2B" w:rsidRDefault="009F0B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932D7" w14:textId="77777777" w:rsidR="009F0B2B" w:rsidRDefault="009F0B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96A90" w14:textId="77777777" w:rsidR="0033621A" w:rsidRDefault="0033621A">
      <w:r>
        <w:separator/>
      </w:r>
    </w:p>
    <w:p w14:paraId="1F89F373" w14:textId="77777777" w:rsidR="0033621A" w:rsidRDefault="0033621A"/>
  </w:footnote>
  <w:footnote w:type="continuationSeparator" w:id="0">
    <w:p w14:paraId="53A219AF" w14:textId="77777777" w:rsidR="0033621A" w:rsidRDefault="0033621A">
      <w:r>
        <w:continuationSeparator/>
      </w:r>
    </w:p>
    <w:p w14:paraId="0CC02D49" w14:textId="77777777" w:rsidR="0033621A" w:rsidRDefault="0033621A"/>
  </w:footnote>
  <w:footnote w:type="continuationNotice" w:id="1">
    <w:p w14:paraId="6F816CFE" w14:textId="77777777" w:rsidR="0033621A" w:rsidRDefault="0033621A"/>
  </w:footnote>
  <w:footnote w:id="2">
    <w:p w14:paraId="25A51509" w14:textId="77777777" w:rsidR="009F0B2B" w:rsidRPr="006547CF" w:rsidRDefault="009F0B2B" w:rsidP="0042024D">
      <w:pPr>
        <w:rPr>
          <w:rFonts w:cs="Arial"/>
          <w:sz w:val="16"/>
          <w:szCs w:val="16"/>
          <w:lang w:val="en-US"/>
        </w:rPr>
      </w:pPr>
      <w:r w:rsidRPr="00C17BB7">
        <w:rPr>
          <w:rStyle w:val="Funotenzeichen"/>
          <w:rFonts w:cs="Arial"/>
          <w:sz w:val="16"/>
          <w:szCs w:val="16"/>
        </w:rPr>
        <w:footnoteRef/>
      </w:r>
      <w:r w:rsidRPr="00C17BB7">
        <w:rPr>
          <w:rFonts w:cs="Arial"/>
          <w:sz w:val="16"/>
          <w:szCs w:val="16"/>
          <w:lang w:val="en-US"/>
        </w:rPr>
        <w:t xml:space="preserve"> </w:t>
      </w:r>
      <w:r w:rsidRPr="00F07E46">
        <w:rPr>
          <w:rFonts w:cs="Arial"/>
          <w:sz w:val="16"/>
          <w:szCs w:val="16"/>
          <w:lang w:val="en-US"/>
        </w:rPr>
        <w:t>BVI represents the interests of the German fund industry at national and international level. The association promotes sensible regulation of the fund business as well as fair competition vis-à-vis policy makers and regulators. Fund companies act as trustees in the sole interest of the investor and are subject to strict regulation. Funds match funding investors and the capital demands of companies and governments, thus fulfilling an important macro-economic function. BVI’s over 100 members manage assets of nearly 3 trillion euros for private investors, insurance companies, pension and retirement schemes, banks, churches and foundations. BVI’s ID number in the EU Transparency Register is 96816064173-47. For more information, please visit www.bvi.de/en.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53A49" w14:textId="77777777" w:rsidR="009F0B2B" w:rsidRDefault="009F0B2B">
    <w:pPr>
      <w:pStyle w:val="Kopfzeile"/>
    </w:pPr>
    <w:r>
      <w:rPr>
        <w:noProof/>
        <w:lang w:val="de-DE"/>
      </w:rPr>
      <w:drawing>
        <wp:anchor distT="0" distB="0" distL="114300" distR="114300" simplePos="0" relativeHeight="251658240" behindDoc="0" locked="0" layoutInCell="1" allowOverlap="1" wp14:anchorId="66ADC229" wp14:editId="32FE9535">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6BAEE4D3" wp14:editId="2F8D52F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2DD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40E7" w14:textId="77777777" w:rsidR="009F0B2B" w:rsidRDefault="009F0B2B" w:rsidP="00013CCE">
    <w:pPr>
      <w:pStyle w:val="Kopfzeile"/>
      <w:jc w:val="right"/>
    </w:pPr>
    <w:r>
      <w:rPr>
        <w:noProof/>
        <w:lang w:val="de-DE"/>
      </w:rPr>
      <w:drawing>
        <wp:anchor distT="0" distB="0" distL="114300" distR="114300" simplePos="0" relativeHeight="251657216" behindDoc="0" locked="0" layoutInCell="1" allowOverlap="1" wp14:anchorId="5BB38466" wp14:editId="10EB144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25758564" wp14:editId="288B1D8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0C4C3" w14:textId="77777777" w:rsidR="009F0B2B" w:rsidRDefault="009F0B2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F0B2B" w:rsidRPr="002F4496" w14:paraId="51B84669" w14:textId="77777777" w:rsidTr="000C06C9">
      <w:trPr>
        <w:trHeight w:val="284"/>
      </w:trPr>
      <w:tc>
        <w:tcPr>
          <w:tcW w:w="8460" w:type="dxa"/>
        </w:tcPr>
        <w:p w14:paraId="1F964BD5" w14:textId="77777777" w:rsidR="009F0B2B" w:rsidRPr="000C3B6D" w:rsidRDefault="009F0B2B" w:rsidP="000C06C9">
          <w:pPr>
            <w:pStyle w:val="00Footer"/>
            <w:rPr>
              <w:lang w:val="fr-FR"/>
            </w:rPr>
          </w:pPr>
        </w:p>
      </w:tc>
      <w:tc>
        <w:tcPr>
          <w:tcW w:w="952" w:type="dxa"/>
        </w:tcPr>
        <w:p w14:paraId="63E7E139" w14:textId="77777777" w:rsidR="009F0B2B" w:rsidRPr="00146B34" w:rsidRDefault="009F0B2B" w:rsidP="000C06C9">
          <w:pPr>
            <w:pStyle w:val="00aPagenumber"/>
            <w:rPr>
              <w:lang w:val="fr-FR"/>
            </w:rPr>
          </w:pPr>
        </w:p>
      </w:tc>
    </w:tr>
  </w:tbl>
  <w:p w14:paraId="257209E8" w14:textId="77777777" w:rsidR="009F0B2B" w:rsidRPr="00DB46C3" w:rsidRDefault="009F0B2B">
    <w:pPr>
      <w:rPr>
        <w:lang w:val="fr-FR"/>
      </w:rPr>
    </w:pPr>
  </w:p>
  <w:p w14:paraId="22F2C201" w14:textId="77777777" w:rsidR="009F0B2B" w:rsidRPr="002F4496" w:rsidRDefault="009F0B2B">
    <w:pPr>
      <w:pStyle w:val="Kopfzeile"/>
      <w:rPr>
        <w:lang w:val="fr-FR"/>
      </w:rPr>
    </w:pPr>
  </w:p>
  <w:p w14:paraId="56096718" w14:textId="77777777" w:rsidR="009F0B2B" w:rsidRPr="002F4496" w:rsidRDefault="009F0B2B" w:rsidP="000C06C9">
    <w:pPr>
      <w:pStyle w:val="Kopfzeile"/>
      <w:tabs>
        <w:tab w:val="clear" w:pos="4536"/>
        <w:tab w:val="clear" w:pos="9072"/>
        <w:tab w:val="left" w:pos="8227"/>
      </w:tabs>
      <w:rPr>
        <w:lang w:val="fr-FR"/>
      </w:rPr>
    </w:pPr>
  </w:p>
  <w:p w14:paraId="41C4EF8A" w14:textId="77777777" w:rsidR="009F0B2B" w:rsidRPr="002F4496" w:rsidRDefault="009F0B2B" w:rsidP="000C06C9">
    <w:pPr>
      <w:pStyle w:val="Kopfzeile"/>
      <w:tabs>
        <w:tab w:val="clear" w:pos="4536"/>
        <w:tab w:val="clear" w:pos="9072"/>
        <w:tab w:val="left" w:pos="8227"/>
      </w:tabs>
      <w:rPr>
        <w:lang w:val="fr-FR"/>
      </w:rPr>
    </w:pPr>
  </w:p>
  <w:p w14:paraId="3B266995" w14:textId="77777777" w:rsidR="009F0B2B" w:rsidRPr="002F4496" w:rsidRDefault="009F0B2B">
    <w:pPr>
      <w:pStyle w:val="Kopfzeile"/>
      <w:rPr>
        <w:lang w:val="fr-FR"/>
      </w:rPr>
    </w:pPr>
  </w:p>
  <w:p w14:paraId="4BAD5AE9" w14:textId="77777777" w:rsidR="009F0B2B" w:rsidRPr="002F4496" w:rsidRDefault="009F0B2B">
    <w:pPr>
      <w:pStyle w:val="Kopfzeile"/>
      <w:rPr>
        <w:lang w:val="fr-FR"/>
      </w:rPr>
    </w:pPr>
  </w:p>
  <w:p w14:paraId="5485780E" w14:textId="77777777" w:rsidR="009F0B2B" w:rsidRPr="002F4496" w:rsidRDefault="009F0B2B">
    <w:pPr>
      <w:pStyle w:val="Kopfzeile"/>
      <w:rPr>
        <w:lang w:val="fr-FR"/>
      </w:rPr>
    </w:pPr>
  </w:p>
  <w:p w14:paraId="1F5BA201" w14:textId="77777777" w:rsidR="009F0B2B" w:rsidRPr="002F4496" w:rsidRDefault="009F0B2B">
    <w:pPr>
      <w:pStyle w:val="Kopfzeile"/>
      <w:rPr>
        <w:lang w:val="fr-FR"/>
      </w:rPr>
    </w:pPr>
  </w:p>
  <w:p w14:paraId="1962CFF1" w14:textId="77777777" w:rsidR="009F0B2B" w:rsidRPr="002F4496" w:rsidRDefault="009F0B2B">
    <w:pPr>
      <w:pStyle w:val="Kopfzeile"/>
      <w:rPr>
        <w:highlight w:val="yellow"/>
        <w:lang w:val="fr-FR"/>
      </w:rPr>
    </w:pPr>
  </w:p>
  <w:p w14:paraId="7ED00047" w14:textId="77777777" w:rsidR="009F0B2B" w:rsidRDefault="009F0B2B">
    <w:pPr>
      <w:pStyle w:val="Kopfzeile"/>
    </w:pPr>
    <w:r>
      <w:rPr>
        <w:noProof/>
        <w:lang w:val="de-DE"/>
      </w:rPr>
      <mc:AlternateContent>
        <mc:Choice Requires="wps">
          <w:drawing>
            <wp:anchor distT="0" distB="0" distL="114299" distR="114299" simplePos="0" relativeHeight="251660288" behindDoc="0" locked="0" layoutInCell="1" allowOverlap="1" wp14:anchorId="7BF79EF9" wp14:editId="659AB0BD">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DCF6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7A7B2D48" wp14:editId="62850F33">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126140D"/>
    <w:multiLevelType w:val="multilevel"/>
    <w:tmpl w:val="EF1E0B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D7A2740"/>
    <w:multiLevelType w:val="hybridMultilevel"/>
    <w:tmpl w:val="420C26C0"/>
    <w:lvl w:ilvl="0" w:tplc="3612B0BC">
      <w:numFmt w:val="bullet"/>
      <w:lvlText w:val="-"/>
      <w:lvlJc w:val="left"/>
      <w:pPr>
        <w:ind w:left="360" w:hanging="360"/>
      </w:pPr>
      <w:rPr>
        <w:rFonts w:ascii="Arial" w:eastAsia="Cambria" w:hAnsi="Arial" w:cs="Aria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65C780F"/>
    <w:multiLevelType w:val="hybridMultilevel"/>
    <w:tmpl w:val="6084401E"/>
    <w:lvl w:ilvl="0" w:tplc="3612B0BC">
      <w:numFmt w:val="bullet"/>
      <w:lvlText w:val="-"/>
      <w:lvlJc w:val="left"/>
      <w:pPr>
        <w:ind w:left="360" w:hanging="360"/>
      </w:pPr>
      <w:rPr>
        <w:rFonts w:ascii="Arial" w:eastAsia="Cambria" w:hAnsi="Arial" w:cs="Arial" w:hint="default"/>
        <w:b/>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9"/>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7"/>
  </w:num>
  <w:num w:numId="22">
    <w:abstractNumId w:val="25"/>
  </w:num>
  <w:num w:numId="23">
    <w:abstractNumId w:val="7"/>
  </w:num>
  <w:num w:numId="24">
    <w:abstractNumId w:val="30"/>
  </w:num>
  <w:num w:numId="25">
    <w:abstractNumId w:val="29"/>
  </w:num>
  <w:num w:numId="26">
    <w:abstractNumId w:val="20"/>
  </w:num>
  <w:num w:numId="27">
    <w:abstractNumId w:val="33"/>
  </w:num>
  <w:num w:numId="28">
    <w:abstractNumId w:val="40"/>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8"/>
  </w:num>
  <w:num w:numId="39">
    <w:abstractNumId w:val="34"/>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5E9"/>
    <w:rsid w:val="000C1DCC"/>
    <w:rsid w:val="000C1FBC"/>
    <w:rsid w:val="000C2B6A"/>
    <w:rsid w:val="000C2F88"/>
    <w:rsid w:val="000C55C8"/>
    <w:rsid w:val="000C57C4"/>
    <w:rsid w:val="000C5FD3"/>
    <w:rsid w:val="000C701D"/>
    <w:rsid w:val="000C7C4A"/>
    <w:rsid w:val="000D17AA"/>
    <w:rsid w:val="000D2D0B"/>
    <w:rsid w:val="000D340A"/>
    <w:rsid w:val="000D4660"/>
    <w:rsid w:val="000D6E4B"/>
    <w:rsid w:val="000D705D"/>
    <w:rsid w:val="000D7EB9"/>
    <w:rsid w:val="000E0223"/>
    <w:rsid w:val="000E0CF3"/>
    <w:rsid w:val="000E18A8"/>
    <w:rsid w:val="000E1AEC"/>
    <w:rsid w:val="000E3937"/>
    <w:rsid w:val="000E4926"/>
    <w:rsid w:val="000E5F7F"/>
    <w:rsid w:val="000E7086"/>
    <w:rsid w:val="000E7C65"/>
    <w:rsid w:val="000E7CEB"/>
    <w:rsid w:val="000F04D2"/>
    <w:rsid w:val="000F55B7"/>
    <w:rsid w:val="000F604F"/>
    <w:rsid w:val="000F7399"/>
    <w:rsid w:val="001015BE"/>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476BC"/>
    <w:rsid w:val="00151907"/>
    <w:rsid w:val="001544C8"/>
    <w:rsid w:val="00155FAB"/>
    <w:rsid w:val="00156191"/>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094"/>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017"/>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27FAE"/>
    <w:rsid w:val="0033194F"/>
    <w:rsid w:val="00332304"/>
    <w:rsid w:val="00332406"/>
    <w:rsid w:val="00332D8D"/>
    <w:rsid w:val="0033621A"/>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2B02"/>
    <w:rsid w:val="003B381A"/>
    <w:rsid w:val="003B4976"/>
    <w:rsid w:val="003B4B3F"/>
    <w:rsid w:val="003B6258"/>
    <w:rsid w:val="003B7A99"/>
    <w:rsid w:val="003C0343"/>
    <w:rsid w:val="003C0E87"/>
    <w:rsid w:val="003C1C32"/>
    <w:rsid w:val="003C2C54"/>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024D"/>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09"/>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0FA2"/>
    <w:rsid w:val="004B1E61"/>
    <w:rsid w:val="004B21AB"/>
    <w:rsid w:val="004B59E0"/>
    <w:rsid w:val="004B667B"/>
    <w:rsid w:val="004B71C7"/>
    <w:rsid w:val="004C03AA"/>
    <w:rsid w:val="004C0B9A"/>
    <w:rsid w:val="004C14E7"/>
    <w:rsid w:val="004C1D89"/>
    <w:rsid w:val="004C2A94"/>
    <w:rsid w:val="004C3DAB"/>
    <w:rsid w:val="004C46A6"/>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C59"/>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65F8"/>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11A3"/>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56A"/>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519"/>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2FB"/>
    <w:rsid w:val="00805D9F"/>
    <w:rsid w:val="00806F10"/>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6ED8"/>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877"/>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575F"/>
    <w:rsid w:val="008C6BD1"/>
    <w:rsid w:val="008D2DB5"/>
    <w:rsid w:val="008D3F10"/>
    <w:rsid w:val="008D611D"/>
    <w:rsid w:val="008E1B6A"/>
    <w:rsid w:val="008E298D"/>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12A"/>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392"/>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0B2B"/>
    <w:rsid w:val="009F1D82"/>
    <w:rsid w:val="009F31EB"/>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2F9A"/>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086"/>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237"/>
    <w:rsid w:val="00B2138D"/>
    <w:rsid w:val="00B21768"/>
    <w:rsid w:val="00B23F86"/>
    <w:rsid w:val="00B248A0"/>
    <w:rsid w:val="00B24B42"/>
    <w:rsid w:val="00B24DB7"/>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0FCF"/>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89"/>
    <w:rsid w:val="00D13AB0"/>
    <w:rsid w:val="00D1519E"/>
    <w:rsid w:val="00D152B7"/>
    <w:rsid w:val="00D16EDC"/>
    <w:rsid w:val="00D17FDE"/>
    <w:rsid w:val="00D201CB"/>
    <w:rsid w:val="00D22786"/>
    <w:rsid w:val="00D228B4"/>
    <w:rsid w:val="00D25113"/>
    <w:rsid w:val="00D25AC4"/>
    <w:rsid w:val="00D305F6"/>
    <w:rsid w:val="00D30B25"/>
    <w:rsid w:val="00D3175A"/>
    <w:rsid w:val="00D31A00"/>
    <w:rsid w:val="00D323E4"/>
    <w:rsid w:val="00D32871"/>
    <w:rsid w:val="00D33881"/>
    <w:rsid w:val="00D34282"/>
    <w:rsid w:val="00D366B1"/>
    <w:rsid w:val="00D37AE0"/>
    <w:rsid w:val="00D4002B"/>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938"/>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4B6C"/>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48A"/>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5D7F"/>
    <w:rsid w:val="00EC634F"/>
    <w:rsid w:val="00EC7B97"/>
    <w:rsid w:val="00ED049C"/>
    <w:rsid w:val="00ED07B7"/>
    <w:rsid w:val="00ED19D7"/>
    <w:rsid w:val="00ED2167"/>
    <w:rsid w:val="00ED291C"/>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707"/>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4FB"/>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6476"/>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d4491,#283583"/>
    </o:shapedefaults>
    <o:shapelayout v:ext="edit">
      <o:idmap v:ext="edit" data="1"/>
    </o:shapelayout>
  </w:shapeDefaults>
  <w:decimalSymbol w:val=","/>
  <w:listSeparator w:val=";"/>
  <w14:docId w14:val="695682F3"/>
  <w15:docId w15:val="{7B34B102-A7AB-4EFA-8EEB-00F48918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Emphase pâle,Diskret betoning"/>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Standa1">
    <w:name w:val="Standa1"/>
    <w:uiPriority w:val="99"/>
    <w:rsid w:val="00994392"/>
    <w:pPr>
      <w:spacing w:after="200"/>
    </w:pPr>
    <w:rPr>
      <w:rFonts w:ascii="Cambria" w:eastAsia="Cambria" w:hAnsi="Cambria"/>
      <w:sz w:val="24"/>
      <w:szCs w:val="24"/>
      <w:lang w:val="de-DE" w:eastAsia="en-US"/>
    </w:rPr>
  </w:style>
  <w:style w:type="paragraph" w:customStyle="1" w:styleId="gmail-standa1">
    <w:name w:val="gmail-standa1"/>
    <w:basedOn w:val="Standard"/>
    <w:rsid w:val="006C456A"/>
    <w:pPr>
      <w:spacing w:before="100" w:beforeAutospacing="1" w:after="100" w:afterAutospacing="1"/>
    </w:pPr>
    <w:rPr>
      <w:rFonts w:ascii="Times" w:hAnsi="Times"/>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22899978">
      <w:bodyDiv w:val="1"/>
      <w:marLeft w:val="0"/>
      <w:marRight w:val="0"/>
      <w:marTop w:val="0"/>
      <w:marBottom w:val="0"/>
      <w:divBdr>
        <w:top w:val="none" w:sz="0" w:space="0" w:color="auto"/>
        <w:left w:val="none" w:sz="0" w:space="0" w:color="auto"/>
        <w:bottom w:val="none" w:sz="0" w:space="0" w:color="auto"/>
        <w:right w:val="none" w:sz="0" w:space="0" w:color="auto"/>
      </w:divBdr>
      <w:divsChild>
        <w:div w:id="236212988">
          <w:marLeft w:val="0"/>
          <w:marRight w:val="0"/>
          <w:marTop w:val="0"/>
          <w:marBottom w:val="0"/>
          <w:divBdr>
            <w:top w:val="none" w:sz="0" w:space="0" w:color="auto"/>
            <w:left w:val="none" w:sz="0" w:space="0" w:color="auto"/>
            <w:bottom w:val="none" w:sz="0" w:space="0" w:color="auto"/>
            <w:right w:val="none" w:sz="0" w:space="0" w:color="auto"/>
          </w:divBdr>
        </w:div>
      </w:divsChild>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68978743">
      <w:bodyDiv w:val="1"/>
      <w:marLeft w:val="0"/>
      <w:marRight w:val="0"/>
      <w:marTop w:val="0"/>
      <w:marBottom w:val="0"/>
      <w:divBdr>
        <w:top w:val="none" w:sz="0" w:space="0" w:color="auto"/>
        <w:left w:val="none" w:sz="0" w:space="0" w:color="auto"/>
        <w:bottom w:val="none" w:sz="0" w:space="0" w:color="auto"/>
        <w:right w:val="none" w:sz="0" w:space="0" w:color="auto"/>
      </w:divBdr>
      <w:divsChild>
        <w:div w:id="1093863771">
          <w:marLeft w:val="0"/>
          <w:marRight w:val="0"/>
          <w:marTop w:val="0"/>
          <w:marBottom w:val="0"/>
          <w:divBdr>
            <w:top w:val="none" w:sz="0" w:space="0" w:color="auto"/>
            <w:left w:val="none" w:sz="0" w:space="0" w:color="auto"/>
            <w:bottom w:val="none" w:sz="0" w:space="0" w:color="auto"/>
            <w:right w:val="none" w:sz="0" w:space="0" w:color="auto"/>
          </w:divBdr>
          <w:divsChild>
            <w:div w:id="1197235091">
              <w:marLeft w:val="0"/>
              <w:marRight w:val="0"/>
              <w:marTop w:val="0"/>
              <w:marBottom w:val="0"/>
              <w:divBdr>
                <w:top w:val="none" w:sz="0" w:space="0" w:color="auto"/>
                <w:left w:val="none" w:sz="0" w:space="0" w:color="auto"/>
                <w:bottom w:val="none" w:sz="0" w:space="0" w:color="auto"/>
                <w:right w:val="none" w:sz="0" w:space="0" w:color="auto"/>
              </w:divBdr>
              <w:divsChild>
                <w:div w:id="13260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F28A45-0D71-4566-9C66-4D43CD3392EF}">
  <ds:schemaRefs>
    <ds:schemaRef ds:uri="http://schemas.openxmlformats.org/officeDocument/2006/bibliography"/>
  </ds:schemaRefs>
</ds:datastoreItem>
</file>

<file path=customXml/itemProps6.xml><?xml version="1.0" encoding="utf-8"?>
<ds:datastoreItem xmlns:ds="http://schemas.openxmlformats.org/officeDocument/2006/customXml" ds:itemID="{1165FD5D-4E76-4A8B-B420-B4D430AF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5621</Words>
  <Characters>35418</Characters>
  <Application>Microsoft Office Word</Application>
  <DocSecurity>8</DocSecurity>
  <Lines>295</Lines>
  <Paragraphs>81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40958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MNM</cp:lastModifiedBy>
  <cp:revision>7</cp:revision>
  <cp:lastPrinted>2015-02-18T11:01:00Z</cp:lastPrinted>
  <dcterms:created xsi:type="dcterms:W3CDTF">2017-09-28T05:59:00Z</dcterms:created>
  <dcterms:modified xsi:type="dcterms:W3CDTF">2017-09-28T07:40:00Z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