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14:paraId="0B7B73F2" w14:textId="77777777" w:rsidTr="00315E96">
        <w:trPr>
          <w:trHeight w:val="284"/>
        </w:trPr>
        <w:tc>
          <w:tcPr>
            <w:tcW w:w="9412" w:type="dxa"/>
          </w:tcPr>
          <w:p w14:paraId="0383212E" w14:textId="77777777" w:rsidR="00A52EBB" w:rsidRPr="00B33D2A" w:rsidRDefault="00A52EBB" w:rsidP="00A52EBB">
            <w:pPr>
              <w:pStyle w:val="Footer"/>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14:paraId="589C9E8D" w14:textId="77777777" w:rsidR="00C2094B" w:rsidRPr="00B33D2A" w:rsidRDefault="00C2094B" w:rsidP="00C81798">
            <w:pPr>
              <w:pStyle w:val="00bDBInfo"/>
              <w:rPr>
                <w:rFonts w:cs="Arial"/>
                <w:color w:val="auto"/>
                <w:sz w:val="22"/>
                <w:szCs w:val="22"/>
              </w:rPr>
            </w:pPr>
          </w:p>
        </w:tc>
      </w:tr>
    </w:tbl>
    <w:p w14:paraId="1A1BD3E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546FFDBF" w14:textId="77777777" w:rsidTr="00B835D5">
        <w:trPr>
          <w:trHeight w:hRule="exact" w:val="1209"/>
        </w:trPr>
        <w:tc>
          <w:tcPr>
            <w:tcW w:w="9397" w:type="dxa"/>
            <w:vAlign w:val="bottom"/>
          </w:tcPr>
          <w:p w14:paraId="389CCEE2" w14:textId="77777777"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14:paraId="72B99402" w14:textId="77777777" w:rsidR="00791EB4" w:rsidRPr="00616B9B" w:rsidRDefault="00791EB4" w:rsidP="00C000A5">
            <w:pPr>
              <w:pStyle w:val="01aDBTitle"/>
              <w:rPr>
                <w:rFonts w:cs="Arial"/>
              </w:rPr>
            </w:pPr>
          </w:p>
        </w:tc>
      </w:tr>
      <w:tr w:rsidR="00060F72" w:rsidRPr="00616B9B" w14:paraId="5F7C899A" w14:textId="77777777" w:rsidTr="00B835D5">
        <w:trPr>
          <w:trHeight w:hRule="exact" w:val="605"/>
        </w:trPr>
        <w:tc>
          <w:tcPr>
            <w:tcW w:w="9397" w:type="dxa"/>
            <w:tcMar>
              <w:top w:w="142" w:type="dxa"/>
            </w:tcMar>
          </w:tcPr>
          <w:p w14:paraId="67666D50"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7B7B63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65AC58A9" w14:textId="77777777" w:rsidTr="00315E96">
        <w:trPr>
          <w:trHeight w:hRule="exact" w:val="964"/>
        </w:trPr>
        <w:tc>
          <w:tcPr>
            <w:tcW w:w="2325" w:type="dxa"/>
          </w:tcPr>
          <w:p w14:paraId="6DD6D4BD" w14:textId="77777777"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14:paraId="1FD22AEE"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5CC5B6A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14:paraId="27FC84AD" w14:textId="77777777" w:rsidR="001D000A" w:rsidRDefault="001D000A" w:rsidP="00F574D0">
      <w:pPr>
        <w:autoSpaceDE w:val="0"/>
        <w:autoSpaceDN w:val="0"/>
        <w:adjustRightInd w:val="0"/>
        <w:spacing w:before="120" w:after="120" w:line="276" w:lineRule="auto"/>
        <w:jc w:val="both"/>
        <w:rPr>
          <w:rStyle w:val="Strong4"/>
          <w:rFonts w:cs="Arial"/>
          <w:i/>
        </w:rPr>
      </w:pPr>
    </w:p>
    <w:p w14:paraId="1D7AA52F"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051FC8BB"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F645A71"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14:paraId="37EE76D8"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14:paraId="5252157C"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320F07CB"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05AAD71C"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060AF0EB"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6CC90D22"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14:paraId="7809C02B" w14:textId="77777777" w:rsidR="001D000A" w:rsidRDefault="001D000A" w:rsidP="000D17AA">
      <w:pPr>
        <w:pStyle w:val="04BodyText"/>
        <w:spacing w:before="120" w:after="120"/>
        <w:jc w:val="left"/>
        <w:rPr>
          <w:rFonts w:cs="Arial"/>
          <w:b/>
        </w:rPr>
      </w:pPr>
    </w:p>
    <w:p w14:paraId="291E2457" w14:textId="77777777" w:rsidR="000D17AA" w:rsidRPr="00EF0769" w:rsidRDefault="00606240" w:rsidP="000D17AA">
      <w:pPr>
        <w:pStyle w:val="04BodyText"/>
        <w:spacing w:before="120" w:after="120"/>
        <w:jc w:val="left"/>
        <w:rPr>
          <w:rFonts w:cs="Arial"/>
          <w:b/>
        </w:rPr>
      </w:pPr>
      <w:r>
        <w:rPr>
          <w:rFonts w:cs="Arial"/>
          <w:b/>
        </w:rPr>
        <w:t>Naming protocol</w:t>
      </w:r>
    </w:p>
    <w:p w14:paraId="0464D4AF"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2B3FDE18"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14:paraId="4C38121D"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1E1BC2BF" w14:textId="77777777"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14:paraId="2A0AD58E" w14:textId="77777777"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14:paraId="7CAF7CF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73598AB5"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4D2B3B83" w14:textId="77777777"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14:paraId="0E96F0E0"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14:paraId="4FA38483"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4F1F65D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0292B131"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50A44E3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4A5A3ECC"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327F147"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2E5FEA1D"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30A532A8"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4C951286" w14:textId="77777777" w:rsidR="00332304" w:rsidRDefault="00332304">
      <w:r>
        <w:br w:type="page"/>
      </w:r>
    </w:p>
    <w:p w14:paraId="0DF48110" w14:textId="77777777" w:rsidR="00812715" w:rsidRDefault="00812715" w:rsidP="00812715">
      <w:pPr>
        <w:pStyle w:val="Heading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14:paraId="23B63564" w14:textId="77777777"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08093E" w14:textId="77777777" w:rsidR="00812715" w:rsidRDefault="00812715">
            <w:pPr>
              <w:rPr>
                <w:rFonts w:eastAsiaTheme="minorHAnsi"/>
              </w:rPr>
            </w:pPr>
            <w:permStart w:id="1199727393" w:edGrp="everyone" w:colFirst="1" w:colLast="1"/>
            <w:r>
              <w:t>Name of the company / organisation</w:t>
            </w:r>
          </w:p>
        </w:tc>
        <w:sdt>
          <w:sdtPr>
            <w:rPr>
              <w:rStyle w:val="PlaceholderText"/>
            </w:rPr>
            <w:id w:val="-1905066999"/>
            <w:text/>
          </w:sdtPr>
          <w:sdtEndPr>
            <w:rPr>
              <w:rStyle w:val="Placehold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785D5" w14:textId="77777777" w:rsidR="00812715" w:rsidRDefault="00556E99" w:rsidP="00556E99">
                <w:pPr>
                  <w:rPr>
                    <w:rStyle w:val="PlaceholderText"/>
                  </w:rPr>
                </w:pPr>
                <w:r>
                  <w:t>Tradeweb Europe Ltd</w:t>
                </w:r>
              </w:p>
            </w:tc>
          </w:sdtContent>
        </w:sdt>
      </w:tr>
      <w:tr w:rsidR="00812715" w14:paraId="1641BF0C"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AFE38" w14:textId="77777777" w:rsidR="00812715" w:rsidRDefault="00812715">
            <w:permStart w:id="366442827" w:edGrp="everyone" w:colFirst="1" w:colLast="1"/>
            <w:permEnd w:id="1199727393"/>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2C67695C" w14:textId="77777777" w:rsidR="00812715" w:rsidRDefault="00D347F1">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56E99">
                  <w:t>Regulated markets/Exchanges/Trading Systems</w:t>
                </w:r>
              </w:sdtContent>
            </w:sdt>
          </w:p>
        </w:tc>
      </w:tr>
      <w:tr w:rsidR="00812715" w14:paraId="4778F41E"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AF3EA" w14:textId="77777777" w:rsidR="00812715" w:rsidRDefault="00812715">
            <w:permStart w:id="1848016857" w:edGrp="everyone" w:colFirst="1" w:colLast="1"/>
            <w:permEnd w:id="366442827"/>
            <w:r>
              <w:t>Are you representing an association?</w:t>
            </w:r>
          </w:p>
        </w:tc>
        <w:sdt>
          <w:sdtPr>
            <w:id w:val="-242871467"/>
            <w14:checkbox>
              <w14:checked w14:val="0"/>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1D7C5FEE" w14:textId="77777777" w:rsidR="00812715" w:rsidRDefault="002B2D3C">
                <w:r>
                  <w:rPr>
                    <w:rFonts w:ascii="MS Gothic" w:eastAsia="MS Gothic" w:hAnsi="MS Gothic" w:hint="eastAsia"/>
                  </w:rPr>
                  <w:t>☐</w:t>
                </w:r>
              </w:p>
            </w:tc>
          </w:sdtContent>
        </w:sdt>
      </w:tr>
      <w:tr w:rsidR="00812715" w14:paraId="1D655433" w14:textId="77777777"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A07C1" w14:textId="77777777" w:rsidR="00812715" w:rsidRDefault="00812715">
            <w:permStart w:id="771622516" w:edGrp="everyone" w:colFirst="1" w:colLast="1"/>
            <w:permEnd w:id="1848016857"/>
            <w:r>
              <w:t>Country/Region</w:t>
            </w:r>
          </w:p>
        </w:tc>
        <w:sdt>
          <w:sdt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14:paraId="7B483D51" w14:textId="77777777" w:rsidR="00812715" w:rsidRDefault="00812715">
                <w:r>
                  <w:rPr>
                    <w:rStyle w:val="PlaceholderText"/>
                  </w:rPr>
                  <w:t>Choose an item.</w:t>
                </w:r>
              </w:p>
            </w:tc>
          </w:sdtContent>
        </w:sdt>
      </w:tr>
      <w:permEnd w:id="771622516"/>
    </w:tbl>
    <w:p w14:paraId="535BE119" w14:textId="77777777" w:rsidR="00812715" w:rsidRPr="00FB079C" w:rsidRDefault="00812715" w:rsidP="00812715">
      <w:pPr>
        <w:rPr>
          <w:rFonts w:cs="Arial"/>
          <w:b/>
          <w:bCs/>
          <w:kern w:val="32"/>
          <w:sz w:val="24"/>
          <w:szCs w:val="32"/>
        </w:rPr>
      </w:pPr>
    </w:p>
    <w:p w14:paraId="06D75B3F" w14:textId="77777777" w:rsidR="00812715" w:rsidRDefault="00812715">
      <w:pPr>
        <w:rPr>
          <w:rFonts w:cs="Arial"/>
          <w:b/>
          <w:bCs/>
          <w:kern w:val="32"/>
          <w:sz w:val="24"/>
          <w:szCs w:val="32"/>
        </w:rPr>
      </w:pPr>
    </w:p>
    <w:p w14:paraId="0ED4273A" w14:textId="77777777" w:rsidR="00812715" w:rsidRDefault="00812715">
      <w:pPr>
        <w:rPr>
          <w:rFonts w:cs="Arial"/>
          <w:b/>
          <w:bCs/>
          <w:kern w:val="32"/>
          <w:sz w:val="24"/>
          <w:szCs w:val="32"/>
        </w:rPr>
      </w:pPr>
    </w:p>
    <w:p w14:paraId="7BF19D68" w14:textId="77777777" w:rsidR="00812715" w:rsidRDefault="00812715">
      <w:pPr>
        <w:rPr>
          <w:rFonts w:cs="Arial"/>
          <w:b/>
          <w:bCs/>
          <w:kern w:val="32"/>
          <w:sz w:val="24"/>
          <w:szCs w:val="32"/>
        </w:rPr>
      </w:pPr>
    </w:p>
    <w:p w14:paraId="7F30879A" w14:textId="77777777" w:rsidR="00812715" w:rsidRDefault="00812715">
      <w:pPr>
        <w:rPr>
          <w:rFonts w:cs="Arial"/>
          <w:b/>
          <w:bCs/>
          <w:kern w:val="32"/>
          <w:sz w:val="24"/>
          <w:szCs w:val="32"/>
        </w:rPr>
      </w:pPr>
    </w:p>
    <w:p w14:paraId="03CF23A6" w14:textId="77777777" w:rsidR="00812715" w:rsidRDefault="00812715">
      <w:pPr>
        <w:rPr>
          <w:rFonts w:cs="Arial"/>
          <w:b/>
          <w:bCs/>
          <w:kern w:val="32"/>
          <w:sz w:val="24"/>
          <w:szCs w:val="32"/>
        </w:rPr>
      </w:pPr>
    </w:p>
    <w:p w14:paraId="3C973ECB" w14:textId="77777777" w:rsidR="00812715" w:rsidRDefault="00812715">
      <w:pPr>
        <w:rPr>
          <w:rFonts w:cs="Arial"/>
          <w:b/>
          <w:bCs/>
          <w:kern w:val="32"/>
          <w:sz w:val="24"/>
          <w:szCs w:val="32"/>
        </w:rPr>
      </w:pPr>
    </w:p>
    <w:p w14:paraId="1150C106" w14:textId="77777777" w:rsidR="00812715" w:rsidRDefault="00812715">
      <w:pPr>
        <w:rPr>
          <w:rFonts w:cs="Arial"/>
          <w:b/>
          <w:bCs/>
          <w:kern w:val="32"/>
          <w:sz w:val="24"/>
          <w:szCs w:val="32"/>
        </w:rPr>
      </w:pPr>
      <w:r>
        <w:rPr>
          <w:rFonts w:cs="Arial"/>
          <w:szCs w:val="22"/>
        </w:rPr>
        <w:br w:type="page"/>
      </w:r>
    </w:p>
    <w:p w14:paraId="6209BD66" w14:textId="77777777" w:rsidR="00D34282" w:rsidRDefault="00D34282" w:rsidP="00D34282">
      <w:pPr>
        <w:pStyle w:val="Heading1"/>
        <w:numPr>
          <w:ilvl w:val="0"/>
          <w:numId w:val="0"/>
        </w:numPr>
        <w:ind w:left="431" w:hanging="431"/>
      </w:pPr>
      <w:r>
        <w:lastRenderedPageBreak/>
        <w:t>Introduction</w:t>
      </w:r>
    </w:p>
    <w:p w14:paraId="2AB3D111" w14:textId="77777777" w:rsidR="00D34282" w:rsidRPr="001D47A5" w:rsidRDefault="00D34282" w:rsidP="00D34282">
      <w:pPr>
        <w:rPr>
          <w:rStyle w:val="IntenseEmphasis"/>
        </w:rPr>
      </w:pPr>
      <w:r w:rsidRPr="001D47A5">
        <w:rPr>
          <w:rStyle w:val="IntenseEmphasis"/>
        </w:rPr>
        <w:t>Please make your introductory comments below, if any:</w:t>
      </w:r>
    </w:p>
    <w:p w14:paraId="4F6838F0" w14:textId="77777777" w:rsidR="00D34282" w:rsidRPr="00C25863" w:rsidRDefault="00D34282" w:rsidP="00D34282">
      <w:r w:rsidRPr="00C25863">
        <w:t>&lt;</w:t>
      </w:r>
      <w:r>
        <w:t>ESMA_COMMENT</w:t>
      </w:r>
      <w:r w:rsidR="00D920D1">
        <w:t>_MIFID</w:t>
      </w:r>
      <w:r w:rsidR="00AB4824">
        <w:t>_TO_</w:t>
      </w:r>
      <w:r w:rsidR="00551E98">
        <w:t>0</w:t>
      </w:r>
      <w:r w:rsidRPr="00C25863">
        <w:t>&gt;</w:t>
      </w:r>
    </w:p>
    <w:p w14:paraId="6C5D3F21" w14:textId="77777777" w:rsidR="00556E99" w:rsidRPr="00745300" w:rsidRDefault="00556E99" w:rsidP="00556E99">
      <w:pPr>
        <w:jc w:val="both"/>
        <w:rPr>
          <w:rFonts w:cs="Arial"/>
        </w:rPr>
      </w:pPr>
      <w:permStart w:id="618142925" w:edGrp="everyone"/>
      <w:r>
        <w:rPr>
          <w:rFonts w:cs="Arial"/>
        </w:rPr>
        <w:t>Dear Sir/Madam</w:t>
      </w:r>
      <w:r w:rsidRPr="00745300">
        <w:rPr>
          <w:rFonts w:cs="Arial"/>
        </w:rPr>
        <w:t xml:space="preserve">, </w:t>
      </w:r>
    </w:p>
    <w:p w14:paraId="504BBD10" w14:textId="77777777" w:rsidR="00556E99" w:rsidRPr="00745300" w:rsidRDefault="00556E99" w:rsidP="00556E99">
      <w:pPr>
        <w:jc w:val="both"/>
        <w:rPr>
          <w:rFonts w:cs="Arial"/>
        </w:rPr>
      </w:pPr>
    </w:p>
    <w:p w14:paraId="04A0F432" w14:textId="77777777" w:rsidR="00556E99" w:rsidRPr="00745300" w:rsidRDefault="00556E99" w:rsidP="00556E99">
      <w:pPr>
        <w:jc w:val="both"/>
        <w:rPr>
          <w:rFonts w:cs="Arial"/>
        </w:rPr>
      </w:pPr>
      <w:r w:rsidRPr="00745300">
        <w:rPr>
          <w:rFonts w:cs="Arial"/>
        </w:rPr>
        <w:t>Tradeweb Europe Limited (“</w:t>
      </w:r>
      <w:r w:rsidRPr="00745300">
        <w:rPr>
          <w:rFonts w:cs="Arial"/>
          <w:b/>
          <w:i/>
        </w:rPr>
        <w:t>Tradeweb</w:t>
      </w:r>
      <w:r w:rsidRPr="00745300">
        <w:rPr>
          <w:rFonts w:cs="Arial"/>
        </w:rPr>
        <w:t xml:space="preserve">”) welcomes the opportunity to respond to ESMA’s Consultation Paper on </w:t>
      </w:r>
      <w:r w:rsidRPr="00745300">
        <w:rPr>
          <w:rFonts w:cs="Arial"/>
          <w:i/>
        </w:rPr>
        <w:t>The trading obligation for derivatives under MiFIR</w:t>
      </w:r>
      <w:r w:rsidRPr="00745300">
        <w:rPr>
          <w:rStyle w:val="FootnoteReference"/>
          <w:rFonts w:cs="Arial"/>
        </w:rPr>
        <w:footnoteReference w:id="2"/>
      </w:r>
      <w:r w:rsidRPr="00745300">
        <w:rPr>
          <w:rFonts w:cs="Arial"/>
        </w:rPr>
        <w:t xml:space="preserve"> (the “</w:t>
      </w:r>
      <w:r w:rsidRPr="00745300">
        <w:rPr>
          <w:rFonts w:cs="Arial"/>
          <w:b/>
          <w:i/>
        </w:rPr>
        <w:t>Consultation Paper</w:t>
      </w:r>
      <w:r w:rsidRPr="00745300">
        <w:rPr>
          <w:rFonts w:cs="Arial"/>
        </w:rPr>
        <w:t>” or the “</w:t>
      </w:r>
      <w:r w:rsidRPr="00745300">
        <w:rPr>
          <w:rFonts w:cs="Arial"/>
          <w:b/>
          <w:i/>
        </w:rPr>
        <w:t>CP</w:t>
      </w:r>
      <w:r w:rsidRPr="00745300">
        <w:rPr>
          <w:rFonts w:cs="Arial"/>
        </w:rPr>
        <w:t xml:space="preserve">”) and to contribute to </w:t>
      </w:r>
      <w:r>
        <w:rPr>
          <w:rFonts w:cs="Arial"/>
        </w:rPr>
        <w:t>ESMA’s</w:t>
      </w:r>
      <w:r w:rsidRPr="00745300">
        <w:rPr>
          <w:rFonts w:cs="Arial"/>
        </w:rPr>
        <w:t xml:space="preserve"> work on finalising the related draft </w:t>
      </w:r>
      <w:r>
        <w:rPr>
          <w:rFonts w:cs="Arial"/>
        </w:rPr>
        <w:t xml:space="preserve">regulatory </w:t>
      </w:r>
      <w:r w:rsidRPr="00745300">
        <w:rPr>
          <w:rFonts w:cs="Arial"/>
        </w:rPr>
        <w:t xml:space="preserve">technical standards. </w:t>
      </w:r>
    </w:p>
    <w:p w14:paraId="2DC4CC6D" w14:textId="77777777" w:rsidR="00556E99" w:rsidRPr="00745300" w:rsidRDefault="00556E99" w:rsidP="00556E99">
      <w:pPr>
        <w:spacing w:before="120"/>
        <w:jc w:val="both"/>
        <w:rPr>
          <w:rFonts w:cs="Arial"/>
          <w:b/>
        </w:rPr>
      </w:pPr>
      <w:r w:rsidRPr="00745300">
        <w:rPr>
          <w:rFonts w:cs="Arial"/>
          <w:b/>
        </w:rPr>
        <w:t>Introduction</w:t>
      </w:r>
    </w:p>
    <w:p w14:paraId="71E33628" w14:textId="77777777" w:rsidR="00556E99" w:rsidRDefault="00556E99" w:rsidP="00556E99">
      <w:pPr>
        <w:jc w:val="both"/>
        <w:rPr>
          <w:rFonts w:cs="Arial"/>
        </w:rPr>
      </w:pPr>
    </w:p>
    <w:p w14:paraId="34A17E17" w14:textId="77777777" w:rsidR="00556E99" w:rsidRPr="00745300" w:rsidRDefault="00556E99" w:rsidP="00556E99">
      <w:pPr>
        <w:jc w:val="both"/>
        <w:rPr>
          <w:rFonts w:cs="Arial"/>
        </w:rPr>
      </w:pPr>
      <w:r w:rsidRPr="00745300">
        <w:rPr>
          <w:rFonts w:cs="Arial"/>
        </w:rPr>
        <w:t>The Tradeweb group</w:t>
      </w:r>
      <w:r w:rsidRPr="00745300">
        <w:rPr>
          <w:rStyle w:val="FootnoteReference"/>
          <w:rFonts w:cs="Arial"/>
        </w:rPr>
        <w:footnoteReference w:id="3"/>
      </w:r>
      <w:r w:rsidRPr="00745300">
        <w:rPr>
          <w:rFonts w:cs="Arial"/>
        </w:rPr>
        <w:t xml:space="preserve"> is a leading global provider of electronic trading platforms for derivatives, fixed income instruments, and ETFs bringing greater transparency and efficiency to these markets. Our trading platforms support more than 25 asset classes in more than 55 countries with a notional of more than USD 350 billion trading on average every day. </w:t>
      </w:r>
    </w:p>
    <w:p w14:paraId="326EFF04" w14:textId="77777777" w:rsidR="00556E99" w:rsidRDefault="00556E99" w:rsidP="00556E99">
      <w:pPr>
        <w:jc w:val="both"/>
        <w:rPr>
          <w:rFonts w:cs="Arial"/>
        </w:rPr>
      </w:pPr>
    </w:p>
    <w:p w14:paraId="6739FAF1" w14:textId="77777777" w:rsidR="00556E99" w:rsidRPr="00745300" w:rsidRDefault="00556E99" w:rsidP="00556E99">
      <w:pPr>
        <w:jc w:val="both"/>
        <w:rPr>
          <w:rFonts w:cs="Arial"/>
        </w:rPr>
      </w:pPr>
      <w:r w:rsidRPr="00745300">
        <w:rPr>
          <w:rFonts w:cs="Arial"/>
        </w:rPr>
        <w:t>In Europe, Tradeweb has been authorised and</w:t>
      </w:r>
      <w:r>
        <w:rPr>
          <w:rFonts w:cs="Arial"/>
        </w:rPr>
        <w:t xml:space="preserve"> is</w:t>
      </w:r>
      <w:r w:rsidRPr="00745300">
        <w:rPr>
          <w:rFonts w:cs="Arial"/>
        </w:rPr>
        <w:t xml:space="preserve"> regulated by the UK Financial Conduct Authority (FCA) as the operator of a Multilateral Trading Facility (MTF) since 2007. Importantly, we operate regulated trading venues in several jurisdictions that have already implemented a derivatives trading obligation. Specifically, in the United States Tradeweb operates two Swap Execution Facilities (SEFs) that are subject to Commodity Futures Trading Commission (CFTC) rules and, in Japan, an Electronic Trading Platform (ETP) that is subject to rules of the Financial Services Agency (JFSA).</w:t>
      </w:r>
    </w:p>
    <w:p w14:paraId="365CDC1F" w14:textId="77777777" w:rsidR="00556E99" w:rsidRDefault="00556E99" w:rsidP="00556E99">
      <w:pPr>
        <w:jc w:val="both"/>
        <w:rPr>
          <w:rFonts w:cs="Arial"/>
        </w:rPr>
      </w:pPr>
    </w:p>
    <w:p w14:paraId="237572AC" w14:textId="77777777" w:rsidR="00556E99" w:rsidRPr="00745300" w:rsidRDefault="00556E99" w:rsidP="00556E99">
      <w:pPr>
        <w:jc w:val="both"/>
        <w:rPr>
          <w:rFonts w:cs="Arial"/>
        </w:rPr>
      </w:pPr>
      <w:r w:rsidRPr="00745300">
        <w:rPr>
          <w:rFonts w:cs="Arial"/>
        </w:rPr>
        <w:t>We support the policy objectives of MiFID II / MiFIR including the provisions that encourage trading of financial instruments on organised venues subject to appropriate pre- and post-trade transparency, that create a level playing field betwe</w:t>
      </w:r>
      <w:r>
        <w:rPr>
          <w:rFonts w:cs="Arial"/>
        </w:rPr>
        <w:t>en different modes of execution</w:t>
      </w:r>
      <w:r w:rsidRPr="00745300">
        <w:rPr>
          <w:rFonts w:cs="Arial"/>
        </w:rPr>
        <w:t xml:space="preserve"> and implement the G20 commitment that all standardised OTC derivatives contracts should be traded on regulated trading platforms, where appropriate.  </w:t>
      </w:r>
      <w:r>
        <w:rPr>
          <w:rFonts w:cs="Arial"/>
        </w:rPr>
        <w:t>We agree with the benefits of on-venue trading that ESMA lists, including greater competition, enhanced transparency, operational efficiency and monitoring against market abuse,</w:t>
      </w:r>
      <w:r>
        <w:rPr>
          <w:rStyle w:val="FootnoteReference"/>
          <w:rFonts w:cs="Arial"/>
        </w:rPr>
        <w:footnoteReference w:id="4"/>
      </w:r>
      <w:r>
        <w:rPr>
          <w:rFonts w:cs="Arial"/>
        </w:rPr>
        <w:t xml:space="preserve"> and share its view that a “properly calibrated trading mandate improves liquidity and lowers execution costs for end users.”</w:t>
      </w:r>
      <w:r>
        <w:rPr>
          <w:rStyle w:val="FootnoteReference"/>
          <w:rFonts w:cs="Arial"/>
        </w:rPr>
        <w:footnoteReference w:id="5"/>
      </w:r>
      <w:r>
        <w:rPr>
          <w:rFonts w:cs="Arial"/>
        </w:rPr>
        <w:t xml:space="preserve"> We recommend ESMA appropriately considers this range of benefits against any potential costs of the implementation of the TO.</w:t>
      </w:r>
    </w:p>
    <w:p w14:paraId="6BBCE90E" w14:textId="77777777" w:rsidR="00556E99" w:rsidRDefault="00556E99" w:rsidP="00556E99">
      <w:pPr>
        <w:jc w:val="both"/>
        <w:rPr>
          <w:rFonts w:cs="Arial"/>
          <w:b/>
        </w:rPr>
      </w:pPr>
    </w:p>
    <w:p w14:paraId="49459D3F" w14:textId="77777777" w:rsidR="00556E99" w:rsidRPr="002606FF" w:rsidRDefault="00556E99" w:rsidP="00556E99">
      <w:pPr>
        <w:jc w:val="both"/>
        <w:rPr>
          <w:rFonts w:cs="Arial"/>
          <w:b/>
        </w:rPr>
      </w:pPr>
      <w:r w:rsidRPr="002606FF">
        <w:rPr>
          <w:rFonts w:cs="Arial"/>
          <w:b/>
        </w:rPr>
        <w:t>Comments</w:t>
      </w:r>
    </w:p>
    <w:p w14:paraId="0EAE47BE" w14:textId="77777777" w:rsidR="00556E99" w:rsidRDefault="00556E99" w:rsidP="00556E99">
      <w:pPr>
        <w:spacing w:before="240"/>
        <w:jc w:val="both"/>
        <w:rPr>
          <w:rFonts w:cs="Arial"/>
        </w:rPr>
      </w:pPr>
      <w:r w:rsidRPr="00804B66">
        <w:rPr>
          <w:rFonts w:cs="Arial"/>
        </w:rPr>
        <w:t>Given our experience in offering regulated electronic trading venues for OTC derivatives around the globe, we believe we are well positioned to provide ESMA with a valuable perspective on the proposed implementation of the derivatives trading obligation in Europe (the “</w:t>
      </w:r>
      <w:r w:rsidRPr="00804B66">
        <w:rPr>
          <w:rFonts w:cs="Arial"/>
          <w:b/>
          <w:i/>
        </w:rPr>
        <w:t>TO</w:t>
      </w:r>
      <w:r w:rsidRPr="00804B66">
        <w:rPr>
          <w:rFonts w:cs="Arial"/>
        </w:rPr>
        <w:t xml:space="preserve">”). </w:t>
      </w:r>
    </w:p>
    <w:p w14:paraId="4F02ECEF" w14:textId="77777777" w:rsidR="00556E99" w:rsidRPr="00BC6305" w:rsidRDefault="00556E99" w:rsidP="00556E99">
      <w:pPr>
        <w:spacing w:before="240"/>
        <w:jc w:val="both"/>
        <w:rPr>
          <w:rFonts w:cs="Arial"/>
          <w:b/>
        </w:rPr>
      </w:pPr>
      <w:r w:rsidRPr="0078452F">
        <w:rPr>
          <w:rFonts w:cs="Arial"/>
        </w:rPr>
        <w:t>We generally welcome the progress that ESMA has made in the CP compared to the previous Discussion Paper,</w:t>
      </w:r>
      <w:r>
        <w:rPr>
          <w:rStyle w:val="FootnoteReference"/>
          <w:rFonts w:cs="Arial"/>
        </w:rPr>
        <w:footnoteReference w:id="6"/>
      </w:r>
      <w:r>
        <w:rPr>
          <w:rFonts w:cs="Arial"/>
        </w:rPr>
        <w:t xml:space="preserve"> taking a pragmatic approach including a</w:t>
      </w:r>
      <w:r w:rsidRPr="0078452F">
        <w:rPr>
          <w:rFonts w:cs="Arial"/>
        </w:rPr>
        <w:t xml:space="preserve"> more </w:t>
      </w:r>
      <w:r>
        <w:rPr>
          <w:rFonts w:cs="Arial"/>
        </w:rPr>
        <w:t xml:space="preserve">holistic analysis of liquidity as well as </w:t>
      </w:r>
      <w:r w:rsidRPr="0078452F">
        <w:rPr>
          <w:rFonts w:cs="Arial"/>
        </w:rPr>
        <w:t xml:space="preserve">considering further data sources, and its more granular </w:t>
      </w:r>
      <w:r>
        <w:rPr>
          <w:rFonts w:cs="Arial"/>
        </w:rPr>
        <w:t>definition of</w:t>
      </w:r>
      <w:r w:rsidRPr="0078452F">
        <w:rPr>
          <w:rFonts w:cs="Arial"/>
        </w:rPr>
        <w:t xml:space="preserve"> the derivatives instruments subject to the TO. That </w:t>
      </w:r>
      <w:r>
        <w:rPr>
          <w:rFonts w:cs="Arial"/>
        </w:rPr>
        <w:t xml:space="preserve">being </w:t>
      </w:r>
      <w:r w:rsidRPr="0078452F">
        <w:rPr>
          <w:rFonts w:cs="Arial"/>
        </w:rPr>
        <w:t xml:space="preserve">said, we recommend ESMA make some further refinements </w:t>
      </w:r>
      <w:r>
        <w:rPr>
          <w:rFonts w:cs="Arial"/>
        </w:rPr>
        <w:t>when</w:t>
      </w:r>
      <w:r w:rsidRPr="0078452F">
        <w:rPr>
          <w:rFonts w:cs="Arial"/>
        </w:rPr>
        <w:t xml:space="preserve"> finalising the Draft RTS: (1) </w:t>
      </w:r>
      <w:r>
        <w:rPr>
          <w:rFonts w:cs="Arial"/>
        </w:rPr>
        <w:t xml:space="preserve">make </w:t>
      </w:r>
      <w:r w:rsidRPr="0078452F">
        <w:rPr>
          <w:rFonts w:cs="Arial"/>
        </w:rPr>
        <w:t xml:space="preserve">TO determinations </w:t>
      </w:r>
      <w:r>
        <w:rPr>
          <w:rFonts w:cs="Arial"/>
        </w:rPr>
        <w:t>based on</w:t>
      </w:r>
      <w:r w:rsidRPr="0078452F">
        <w:rPr>
          <w:rFonts w:cs="Arial"/>
        </w:rPr>
        <w:t xml:space="preserve"> comprehensive, high quality data </w:t>
      </w:r>
      <w:r>
        <w:rPr>
          <w:rFonts w:cs="Arial"/>
        </w:rPr>
        <w:t>and c</w:t>
      </w:r>
      <w:r w:rsidRPr="0078452F">
        <w:rPr>
          <w:rFonts w:cs="Arial"/>
        </w:rPr>
        <w:t>onsider the limitations of the data used for its analysis</w:t>
      </w:r>
      <w:r w:rsidRPr="00804B66">
        <w:rPr>
          <w:rFonts w:cs="Arial"/>
        </w:rPr>
        <w:t xml:space="preserve">; (2) reduce the complexity of the TO where possible; (3) further align the scope of the TO with major other jurisdictions; (4) ensure the scope of the TO will be adjusted if and when appropriate; and (5) aim to establish equivalence with key jurisdictions before the TO becomes effective. </w:t>
      </w:r>
    </w:p>
    <w:p w14:paraId="3E486D68" w14:textId="77777777" w:rsidR="00556E99" w:rsidRPr="0078452F" w:rsidRDefault="00556E99" w:rsidP="00556E99">
      <w:pPr>
        <w:pStyle w:val="ListParagraph"/>
        <w:numPr>
          <w:ilvl w:val="0"/>
          <w:numId w:val="38"/>
        </w:numPr>
        <w:spacing w:before="240" w:after="200" w:line="276" w:lineRule="auto"/>
        <w:jc w:val="both"/>
        <w:rPr>
          <w:rFonts w:cs="Arial"/>
          <w:b/>
        </w:rPr>
      </w:pPr>
      <w:r w:rsidRPr="0078452F">
        <w:rPr>
          <w:rFonts w:cs="Arial"/>
          <w:b/>
        </w:rPr>
        <w:t xml:space="preserve">Make TO determinations based on comprehensive, high quality data and consider the limitations of the data used for its analysis </w:t>
      </w:r>
    </w:p>
    <w:p w14:paraId="7B9A0DC9" w14:textId="77777777" w:rsidR="00556E99" w:rsidRPr="00745300" w:rsidRDefault="00556E99" w:rsidP="00556E99">
      <w:pPr>
        <w:jc w:val="both"/>
        <w:rPr>
          <w:rFonts w:cs="Arial"/>
        </w:rPr>
      </w:pPr>
      <w:r w:rsidRPr="00745300">
        <w:rPr>
          <w:rFonts w:cs="Arial"/>
        </w:rPr>
        <w:lastRenderedPageBreak/>
        <w:t xml:space="preserve">We appreciate </w:t>
      </w:r>
      <w:r>
        <w:rPr>
          <w:rFonts w:cs="Arial"/>
        </w:rPr>
        <w:t xml:space="preserve">ESMA’s decision to wait until closer to the implementation date of the TO </w:t>
      </w:r>
      <w:proofErr w:type="spellStart"/>
      <w:r>
        <w:rPr>
          <w:rFonts w:cs="Arial"/>
        </w:rPr>
        <w:t>to</w:t>
      </w:r>
      <w:proofErr w:type="spellEnd"/>
      <w:r>
        <w:rPr>
          <w:rFonts w:cs="Arial"/>
        </w:rPr>
        <w:t xml:space="preserve"> be in a position to base its liquidity determinations on data providing “an up to date picture of the liquidity” in the relevant derivatives asset classes.</w:t>
      </w:r>
      <w:r>
        <w:rPr>
          <w:rStyle w:val="FootnoteReference"/>
          <w:rFonts w:cs="Arial"/>
        </w:rPr>
        <w:footnoteReference w:id="7"/>
      </w:r>
      <w:r>
        <w:rPr>
          <w:rFonts w:cs="Arial"/>
        </w:rPr>
        <w:t xml:space="preserve"> We also understand that</w:t>
      </w:r>
      <w:r w:rsidRPr="00745300">
        <w:rPr>
          <w:rFonts w:cs="Arial"/>
        </w:rPr>
        <w:t xml:space="preserve"> the data reported to EU Trade Repositories (“</w:t>
      </w:r>
      <w:r w:rsidRPr="00745300">
        <w:rPr>
          <w:rFonts w:cs="Arial"/>
          <w:b/>
          <w:i/>
        </w:rPr>
        <w:t>TRs</w:t>
      </w:r>
      <w:r w:rsidRPr="00745300">
        <w:rPr>
          <w:rFonts w:cs="Arial"/>
        </w:rPr>
        <w:t xml:space="preserve">”) under EMIR is the </w:t>
      </w:r>
      <w:r>
        <w:rPr>
          <w:rFonts w:cs="Arial"/>
        </w:rPr>
        <w:t>only “exhaustive source of trading data for OTC data going to the level of detail”</w:t>
      </w:r>
      <w:r>
        <w:rPr>
          <w:rStyle w:val="FootnoteReference"/>
          <w:rFonts w:cs="Arial"/>
        </w:rPr>
        <w:footnoteReference w:id="8"/>
      </w:r>
      <w:r>
        <w:rPr>
          <w:rFonts w:cs="Arial"/>
        </w:rPr>
        <w:t xml:space="preserve"> required.</w:t>
      </w:r>
      <w:r w:rsidRPr="00745300">
        <w:rPr>
          <w:rFonts w:cs="Arial"/>
        </w:rPr>
        <w:t xml:space="preserve"> However, </w:t>
      </w:r>
      <w:r>
        <w:rPr>
          <w:rFonts w:cs="Arial"/>
        </w:rPr>
        <w:t xml:space="preserve">we also agree with ESMA that, </w:t>
      </w:r>
      <w:r w:rsidRPr="00745300">
        <w:rPr>
          <w:rFonts w:cs="Arial"/>
        </w:rPr>
        <w:t>given the importance of the TO determinations</w:t>
      </w:r>
      <w:r>
        <w:rPr>
          <w:rFonts w:cs="Arial"/>
        </w:rPr>
        <w:t xml:space="preserve"> and the weaknesses of the TR data</w:t>
      </w:r>
      <w:r w:rsidRPr="00745300">
        <w:rPr>
          <w:rFonts w:cs="Arial"/>
        </w:rPr>
        <w:t>,</w:t>
      </w:r>
      <w:r>
        <w:rPr>
          <w:rFonts w:cs="Arial"/>
        </w:rPr>
        <w:t xml:space="preserve"> its</w:t>
      </w:r>
      <w:r w:rsidRPr="00745300">
        <w:rPr>
          <w:rFonts w:cs="Arial"/>
        </w:rPr>
        <w:t xml:space="preserve"> analysis should benefit from use of other relevant, high quality data</w:t>
      </w:r>
      <w:r w:rsidRPr="00BD47D6">
        <w:rPr>
          <w:rFonts w:cs="Arial"/>
        </w:rPr>
        <w:t xml:space="preserve"> </w:t>
      </w:r>
      <w:r>
        <w:rPr>
          <w:rFonts w:cs="Arial"/>
        </w:rPr>
        <w:t>to the extent possible</w:t>
      </w:r>
      <w:r w:rsidRPr="00745300">
        <w:rPr>
          <w:rFonts w:cs="Arial"/>
        </w:rPr>
        <w:t xml:space="preserve">. We </w:t>
      </w:r>
      <w:r>
        <w:rPr>
          <w:rFonts w:cs="Arial"/>
        </w:rPr>
        <w:t>therefore welcome ESMA pursuing</w:t>
      </w:r>
      <w:r w:rsidRPr="00745300">
        <w:rPr>
          <w:rFonts w:cs="Arial"/>
        </w:rPr>
        <w:t xml:space="preserve"> a more holistic approach to analysing market liquidity</w:t>
      </w:r>
      <w:r w:rsidRPr="00745300">
        <w:rPr>
          <w:rStyle w:val="FootnoteReference"/>
          <w:rFonts w:cs="Arial"/>
        </w:rPr>
        <w:footnoteReference w:id="9"/>
      </w:r>
      <w:r w:rsidRPr="00745300">
        <w:rPr>
          <w:rFonts w:cs="Arial"/>
        </w:rPr>
        <w:t xml:space="preserve"> </w:t>
      </w:r>
      <w:r>
        <w:rPr>
          <w:rFonts w:cs="Arial"/>
        </w:rPr>
        <w:t>by supplementing TR data with</w:t>
      </w:r>
      <w:r w:rsidRPr="00745300">
        <w:rPr>
          <w:rFonts w:cs="Arial"/>
        </w:rPr>
        <w:t xml:space="preserve"> </w:t>
      </w:r>
      <w:r>
        <w:rPr>
          <w:rFonts w:cs="Arial"/>
        </w:rPr>
        <w:t xml:space="preserve">transaction </w:t>
      </w:r>
      <w:r w:rsidRPr="00745300">
        <w:rPr>
          <w:rFonts w:cs="Arial"/>
        </w:rPr>
        <w:t>data provided by trading venues</w:t>
      </w:r>
      <w:r>
        <w:rPr>
          <w:rFonts w:cs="Arial"/>
        </w:rPr>
        <w:t xml:space="preserve"> and by considering</w:t>
      </w:r>
      <w:r w:rsidR="00A27CC4">
        <w:rPr>
          <w:rFonts w:cs="Arial"/>
        </w:rPr>
        <w:t>, for example,</w:t>
      </w:r>
      <w:r>
        <w:rPr>
          <w:rFonts w:cs="Arial"/>
        </w:rPr>
        <w:t xml:space="preserve"> the “availability of pre-trade prices made public on a continuous basis by </w:t>
      </w:r>
      <w:proofErr w:type="gramStart"/>
      <w:r>
        <w:rPr>
          <w:rFonts w:cs="Arial"/>
        </w:rPr>
        <w:t>a number of</w:t>
      </w:r>
      <w:proofErr w:type="gramEnd"/>
      <w:r>
        <w:rPr>
          <w:rFonts w:cs="Arial"/>
        </w:rPr>
        <w:t xml:space="preserve"> trading venues”</w:t>
      </w:r>
      <w:r>
        <w:rPr>
          <w:rStyle w:val="FootnoteReference"/>
          <w:rFonts w:cs="Arial"/>
        </w:rPr>
        <w:footnoteReference w:id="10"/>
      </w:r>
      <w:r w:rsidRPr="00745300">
        <w:rPr>
          <w:rFonts w:cs="Arial"/>
        </w:rPr>
        <w:t xml:space="preserve"> in the analysis it performed in the CP. </w:t>
      </w:r>
    </w:p>
    <w:p w14:paraId="600FE482" w14:textId="77777777" w:rsidR="00556E99" w:rsidRDefault="00556E99" w:rsidP="00556E99">
      <w:pPr>
        <w:jc w:val="both"/>
        <w:rPr>
          <w:rFonts w:cs="Arial"/>
        </w:rPr>
      </w:pPr>
    </w:p>
    <w:p w14:paraId="5CBE3F3E" w14:textId="77777777" w:rsidR="00556E99" w:rsidRPr="00745300" w:rsidRDefault="00556E99" w:rsidP="00556E99">
      <w:pPr>
        <w:jc w:val="both"/>
        <w:rPr>
          <w:rFonts w:cs="Arial"/>
        </w:rPr>
      </w:pPr>
      <w:r>
        <w:rPr>
          <w:rFonts w:cs="Arial"/>
        </w:rPr>
        <w:t>However</w:t>
      </w:r>
      <w:r w:rsidRPr="00745300">
        <w:rPr>
          <w:rFonts w:cs="Arial"/>
        </w:rPr>
        <w:t xml:space="preserve">, we agree with ESMA that the liquidity analysis in the CP </w:t>
      </w:r>
      <w:r>
        <w:rPr>
          <w:rFonts w:cs="Arial"/>
        </w:rPr>
        <w:t xml:space="preserve">is still </w:t>
      </w:r>
      <w:r w:rsidRPr="00745300">
        <w:rPr>
          <w:rFonts w:cs="Arial"/>
        </w:rPr>
        <w:t>“likely to understate the overall liquidity”</w:t>
      </w:r>
      <w:r w:rsidRPr="00745300">
        <w:rPr>
          <w:rFonts w:cs="Arial"/>
          <w:vertAlign w:val="superscript"/>
        </w:rPr>
        <w:footnoteReference w:id="11"/>
      </w:r>
      <w:r w:rsidRPr="00745300">
        <w:rPr>
          <w:rFonts w:cs="Arial"/>
        </w:rPr>
        <w:t xml:space="preserve"> </w:t>
      </w:r>
      <w:r>
        <w:rPr>
          <w:rFonts w:cs="Arial"/>
        </w:rPr>
        <w:t>of the relevant derivatives asset classes given missing fields in the TR data</w:t>
      </w:r>
      <w:r>
        <w:rPr>
          <w:rStyle w:val="FootnoteReference"/>
          <w:rFonts w:cs="Arial"/>
        </w:rPr>
        <w:footnoteReference w:id="12"/>
      </w:r>
      <w:r w:rsidRPr="00745300">
        <w:rPr>
          <w:rFonts w:cs="Arial"/>
        </w:rPr>
        <w:t xml:space="preserve"> </w:t>
      </w:r>
      <w:r>
        <w:rPr>
          <w:rFonts w:cs="Arial"/>
        </w:rPr>
        <w:t>and also</w:t>
      </w:r>
      <w:r w:rsidRPr="00745300">
        <w:rPr>
          <w:rFonts w:cs="Arial"/>
        </w:rPr>
        <w:t xml:space="preserve"> </w:t>
      </w:r>
      <w:r>
        <w:rPr>
          <w:rFonts w:cs="Arial"/>
        </w:rPr>
        <w:t xml:space="preserve">the fact that </w:t>
      </w:r>
      <w:r w:rsidRPr="00745300">
        <w:rPr>
          <w:rFonts w:cs="Arial"/>
        </w:rPr>
        <w:t>trading venue</w:t>
      </w:r>
      <w:r>
        <w:rPr>
          <w:rFonts w:cs="Arial"/>
        </w:rPr>
        <w:t xml:space="preserve"> data provided </w:t>
      </w:r>
      <w:r w:rsidRPr="00745300">
        <w:rPr>
          <w:rFonts w:cs="Arial"/>
        </w:rPr>
        <w:t xml:space="preserve">only a partial picture of European trading activity. </w:t>
      </w:r>
      <w:r>
        <w:rPr>
          <w:rFonts w:cs="Arial"/>
        </w:rPr>
        <w:t>Specifically</w:t>
      </w:r>
      <w:r w:rsidRPr="00745300">
        <w:rPr>
          <w:rFonts w:cs="Arial"/>
        </w:rPr>
        <w:t>, given the limited number of responses from trading venues</w:t>
      </w:r>
      <w:r>
        <w:rPr>
          <w:rStyle w:val="FootnoteReference"/>
          <w:rFonts w:cs="Arial"/>
        </w:rPr>
        <w:footnoteReference w:id="13"/>
      </w:r>
      <w:r w:rsidRPr="00745300">
        <w:rPr>
          <w:rFonts w:cs="Arial"/>
        </w:rPr>
        <w:t xml:space="preserve"> </w:t>
      </w:r>
      <w:r>
        <w:rPr>
          <w:rFonts w:cs="Arial"/>
        </w:rPr>
        <w:t>that in any case “only capture a relatively small part of the overall trading in IRS”</w:t>
      </w:r>
      <w:r>
        <w:rPr>
          <w:rStyle w:val="FootnoteReference"/>
          <w:rFonts w:cs="Arial"/>
        </w:rPr>
        <w:footnoteReference w:id="14"/>
      </w:r>
      <w:r>
        <w:rPr>
          <w:rFonts w:cs="Arial"/>
        </w:rPr>
        <w:t xml:space="preserve">, </w:t>
      </w:r>
      <w:r w:rsidRPr="00745300">
        <w:rPr>
          <w:rFonts w:cs="Arial"/>
        </w:rPr>
        <w:t xml:space="preserve">this data significantly understates the actual </w:t>
      </w:r>
      <w:r>
        <w:rPr>
          <w:rFonts w:cs="Arial"/>
        </w:rPr>
        <w:t xml:space="preserve">trading </w:t>
      </w:r>
      <w:r w:rsidRPr="00745300">
        <w:rPr>
          <w:rFonts w:cs="Arial"/>
        </w:rPr>
        <w:t xml:space="preserve">activity. Further, even if ESMA had received activity data from all European trading venues, such data will </w:t>
      </w:r>
      <w:r>
        <w:rPr>
          <w:rFonts w:cs="Arial"/>
        </w:rPr>
        <w:t xml:space="preserve">not </w:t>
      </w:r>
      <w:r w:rsidRPr="00745300">
        <w:rPr>
          <w:rFonts w:cs="Arial"/>
        </w:rPr>
        <w:t xml:space="preserve">fully represent “European” activity in the relevant instruments. This is because, following the introduction of the US derivatives trading obligation in 2014, </w:t>
      </w:r>
      <w:r>
        <w:rPr>
          <w:rFonts w:cs="Arial"/>
        </w:rPr>
        <w:t>numerous</w:t>
      </w:r>
      <w:r w:rsidRPr="00745300">
        <w:rPr>
          <w:rFonts w:cs="Arial"/>
        </w:rPr>
        <w:t xml:space="preserve"> European market participants decided, on a voluntary basis, to execute their transactions in European instruments on SEFs. </w:t>
      </w:r>
    </w:p>
    <w:p w14:paraId="098D1C92" w14:textId="77777777" w:rsidR="00556E99" w:rsidRDefault="00556E99" w:rsidP="00556E99">
      <w:pPr>
        <w:jc w:val="both"/>
        <w:rPr>
          <w:rFonts w:cs="Arial"/>
        </w:rPr>
      </w:pPr>
    </w:p>
    <w:p w14:paraId="058DC7DD" w14:textId="77777777" w:rsidR="00556E99" w:rsidRPr="00A54148" w:rsidRDefault="00556E99" w:rsidP="00556E99">
      <w:pPr>
        <w:jc w:val="both"/>
        <w:rPr>
          <w:rFonts w:cs="Arial"/>
        </w:rPr>
      </w:pPr>
      <w:r w:rsidRPr="00745300">
        <w:rPr>
          <w:rFonts w:cs="Arial"/>
        </w:rPr>
        <w:t xml:space="preserve">Finally, once the new MiFIR post-trade transparency regime kicks in in </w:t>
      </w:r>
      <w:r>
        <w:rPr>
          <w:rFonts w:cs="Arial"/>
        </w:rPr>
        <w:t xml:space="preserve">January </w:t>
      </w:r>
      <w:r w:rsidRPr="00745300">
        <w:rPr>
          <w:rFonts w:cs="Arial"/>
        </w:rPr>
        <w:t xml:space="preserve">2018, ESMA will be </w:t>
      </w:r>
      <w:r>
        <w:rPr>
          <w:rFonts w:cs="Arial"/>
        </w:rPr>
        <w:t xml:space="preserve">in a much better position to make </w:t>
      </w:r>
      <w:r w:rsidR="00A27CC4">
        <w:rPr>
          <w:rFonts w:cs="Arial"/>
        </w:rPr>
        <w:t>a well-informed</w:t>
      </w:r>
      <w:r>
        <w:rPr>
          <w:rFonts w:cs="Arial"/>
        </w:rPr>
        <w:t xml:space="preserve"> TO determination based on the transaction</w:t>
      </w:r>
      <w:r w:rsidRPr="00745300">
        <w:rPr>
          <w:rFonts w:cs="Arial"/>
        </w:rPr>
        <w:t xml:space="preserve"> dataset </w:t>
      </w:r>
      <w:r>
        <w:rPr>
          <w:rFonts w:cs="Arial"/>
        </w:rPr>
        <w:t xml:space="preserve">made </w:t>
      </w:r>
      <w:r w:rsidRPr="00745300">
        <w:rPr>
          <w:rFonts w:cs="Arial"/>
        </w:rPr>
        <w:t xml:space="preserve">available </w:t>
      </w:r>
      <w:r>
        <w:rPr>
          <w:rFonts w:cs="Arial"/>
        </w:rPr>
        <w:t>by</w:t>
      </w:r>
      <w:r w:rsidRPr="00745300">
        <w:rPr>
          <w:rFonts w:cs="Arial"/>
        </w:rPr>
        <w:t xml:space="preserve"> trading venues and Approved Publication Arrangements (APAs</w:t>
      </w:r>
      <w:r>
        <w:rPr>
          <w:rFonts w:cs="Arial"/>
        </w:rPr>
        <w:t>)</w:t>
      </w:r>
      <w:r w:rsidRPr="00745300">
        <w:rPr>
          <w:rFonts w:cs="Arial"/>
        </w:rPr>
        <w:t xml:space="preserve">. We recommend that, as soon as such reliable and granular transaction data becomes available for a relevant observation period, ESMA take initiative to revisit the scope and attributes of derivatives </w:t>
      </w:r>
      <w:r>
        <w:rPr>
          <w:rFonts w:cs="Arial"/>
        </w:rPr>
        <w:t xml:space="preserve">to be subject to the TO. </w:t>
      </w:r>
    </w:p>
    <w:p w14:paraId="2B390CF4" w14:textId="77777777" w:rsidR="00556E99" w:rsidRPr="002606FF" w:rsidRDefault="00556E99" w:rsidP="00556E99">
      <w:pPr>
        <w:pStyle w:val="ListParagraph"/>
        <w:numPr>
          <w:ilvl w:val="0"/>
          <w:numId w:val="38"/>
        </w:numPr>
        <w:spacing w:before="240" w:after="200" w:line="276" w:lineRule="auto"/>
        <w:ind w:left="357" w:hanging="357"/>
        <w:jc w:val="both"/>
        <w:rPr>
          <w:rFonts w:cs="Arial"/>
          <w:b/>
        </w:rPr>
      </w:pPr>
      <w:r w:rsidRPr="002606FF">
        <w:rPr>
          <w:rFonts w:cs="Arial"/>
          <w:b/>
        </w:rPr>
        <w:t xml:space="preserve">Reduce the complexity of the TO where possible </w:t>
      </w:r>
    </w:p>
    <w:p w14:paraId="46B2B1CD" w14:textId="77777777" w:rsidR="00556E99" w:rsidRPr="002606FF" w:rsidRDefault="00556E99" w:rsidP="00556E99">
      <w:pPr>
        <w:jc w:val="both"/>
        <w:rPr>
          <w:rFonts w:cs="Arial"/>
        </w:rPr>
      </w:pPr>
      <w:r w:rsidRPr="002606FF">
        <w:rPr>
          <w:rFonts w:cs="Arial"/>
        </w:rPr>
        <w:t xml:space="preserve">As mentioned above we welcome </w:t>
      </w:r>
      <w:r>
        <w:rPr>
          <w:rFonts w:cs="Arial"/>
        </w:rPr>
        <w:t>ESMA’s decision to base</w:t>
      </w:r>
      <w:r w:rsidRPr="002606FF">
        <w:rPr>
          <w:rFonts w:cs="Arial"/>
        </w:rPr>
        <w:t xml:space="preserve"> its proposals on a more holistic analysis of relevant data whilst also defining the relevant parameters of derivative products subject to the TO in a more granular manner.</w:t>
      </w:r>
      <w:r>
        <w:rPr>
          <w:rStyle w:val="FootnoteReference"/>
          <w:rFonts w:cs="Arial"/>
        </w:rPr>
        <w:footnoteReference w:id="15"/>
      </w:r>
      <w:r w:rsidRPr="002606FF">
        <w:rPr>
          <w:rFonts w:cs="Arial"/>
        </w:rPr>
        <w:t xml:space="preserve"> </w:t>
      </w:r>
    </w:p>
    <w:p w14:paraId="505BD20C" w14:textId="77777777" w:rsidR="00556E99" w:rsidRDefault="00556E99" w:rsidP="00556E99">
      <w:pPr>
        <w:jc w:val="both"/>
        <w:rPr>
          <w:rFonts w:cs="Arial"/>
        </w:rPr>
      </w:pPr>
    </w:p>
    <w:p w14:paraId="6D96089F" w14:textId="77777777" w:rsidR="00556E99" w:rsidRPr="002606FF" w:rsidRDefault="00556E99" w:rsidP="00556E99">
      <w:pPr>
        <w:jc w:val="both"/>
        <w:rPr>
          <w:rFonts w:cs="Arial"/>
        </w:rPr>
      </w:pPr>
      <w:r w:rsidRPr="002606FF">
        <w:rPr>
          <w:rFonts w:cs="Arial"/>
        </w:rPr>
        <w:t xml:space="preserve">However, ESMA must recognise that its more granular approach in respect of product attributes will increase the complexity of the TO for market participants as they will need to determine on a case by case basis whether a product they plan to trade was subject to the TO. ESMA </w:t>
      </w:r>
      <w:r>
        <w:rPr>
          <w:rFonts w:cs="Arial"/>
        </w:rPr>
        <w:t>could reduce</w:t>
      </w:r>
      <w:r w:rsidRPr="002606FF">
        <w:rPr>
          <w:rFonts w:cs="Arial"/>
        </w:rPr>
        <w:t xml:space="preserve"> the complexity of the TO, for example</w:t>
      </w:r>
      <w:r>
        <w:rPr>
          <w:rFonts w:cs="Arial"/>
        </w:rPr>
        <w:t>,</w:t>
      </w:r>
      <w:r w:rsidRPr="002606FF">
        <w:rPr>
          <w:rFonts w:cs="Arial"/>
        </w:rPr>
        <w:t xml:space="preserve"> by harmonising </w:t>
      </w:r>
      <w:r>
        <w:rPr>
          <w:rFonts w:cs="Arial"/>
        </w:rPr>
        <w:t xml:space="preserve">some of </w:t>
      </w:r>
      <w:r w:rsidRPr="002606FF">
        <w:rPr>
          <w:rFonts w:cs="Arial"/>
        </w:rPr>
        <w:t>the maturities that are in scope of the TO for closely related products. We further recommend reducing complexity by aligning the attributes or column headers used for the RTS with those in the envisaged public register.</w:t>
      </w:r>
    </w:p>
    <w:p w14:paraId="2FD5BC0A" w14:textId="77777777" w:rsidR="00556E99" w:rsidRPr="00745300" w:rsidRDefault="00556E99" w:rsidP="00556E99">
      <w:pPr>
        <w:pStyle w:val="ListParagraph"/>
        <w:numPr>
          <w:ilvl w:val="0"/>
          <w:numId w:val="38"/>
        </w:numPr>
        <w:spacing w:before="240" w:after="200" w:line="276" w:lineRule="auto"/>
        <w:ind w:left="357" w:hanging="357"/>
        <w:jc w:val="both"/>
        <w:rPr>
          <w:rFonts w:cs="Arial"/>
          <w:b/>
        </w:rPr>
      </w:pPr>
      <w:r w:rsidRPr="00745300">
        <w:rPr>
          <w:rFonts w:cs="Arial"/>
          <w:b/>
        </w:rPr>
        <w:t xml:space="preserve">Further align the scope of the TO with major other jurisdictions </w:t>
      </w:r>
    </w:p>
    <w:p w14:paraId="359BA446" w14:textId="77777777" w:rsidR="00556E99" w:rsidRDefault="00556E99" w:rsidP="00556E99">
      <w:pPr>
        <w:jc w:val="both"/>
        <w:rPr>
          <w:rFonts w:cs="Arial"/>
        </w:rPr>
      </w:pPr>
      <w:r w:rsidRPr="00745300">
        <w:rPr>
          <w:rFonts w:cs="Arial"/>
        </w:rPr>
        <w:t xml:space="preserve">We recognise that ESMA has a specific mandate to draft RTS tailored to implement the TO in Europe under MiFIR. </w:t>
      </w:r>
      <w:r>
        <w:rPr>
          <w:rFonts w:cs="Arial"/>
        </w:rPr>
        <w:t xml:space="preserve">However, we agree with ESMA that “the lack of alignment with derivatives that are MAT in the US and inconsistent cross-border implementation of the TO will increase operational cost for market </w:t>
      </w:r>
      <w:r>
        <w:rPr>
          <w:rFonts w:cs="Arial"/>
        </w:rPr>
        <w:lastRenderedPageBreak/>
        <w:t>participants”</w:t>
      </w:r>
      <w:r>
        <w:rPr>
          <w:rStyle w:val="FootnoteReference"/>
          <w:rFonts w:cs="Arial"/>
        </w:rPr>
        <w:footnoteReference w:id="16"/>
      </w:r>
      <w:r>
        <w:rPr>
          <w:rFonts w:cs="Arial"/>
        </w:rPr>
        <w:t xml:space="preserve"> and with feedback from market participants that some alignment with the TO in the US, both in relation to tenors and to specifications, would be desirable.</w:t>
      </w:r>
      <w:r>
        <w:rPr>
          <w:rStyle w:val="FootnoteReference"/>
          <w:rFonts w:cs="Arial"/>
        </w:rPr>
        <w:footnoteReference w:id="17"/>
      </w:r>
    </w:p>
    <w:p w14:paraId="2EF9E6B3" w14:textId="77777777" w:rsidR="00A27CC4" w:rsidRPr="00745300" w:rsidRDefault="00A27CC4" w:rsidP="00556E99">
      <w:pPr>
        <w:jc w:val="both"/>
        <w:rPr>
          <w:rFonts w:cs="Arial"/>
        </w:rPr>
      </w:pPr>
    </w:p>
    <w:p w14:paraId="44142FA1" w14:textId="77777777" w:rsidR="00556E99" w:rsidRDefault="00556E99" w:rsidP="00556E99">
      <w:pPr>
        <w:jc w:val="both"/>
        <w:rPr>
          <w:rFonts w:cs="Arial"/>
        </w:rPr>
      </w:pPr>
      <w:r>
        <w:rPr>
          <w:rFonts w:cs="Arial"/>
        </w:rPr>
        <w:t>In</w:t>
      </w:r>
      <w:r w:rsidRPr="00745300">
        <w:rPr>
          <w:rFonts w:cs="Arial"/>
        </w:rPr>
        <w:t xml:space="preserve"> this context ESMA needs to consider that differences in scope and timing of implementation of derivatives trading obligations between jurisdictions create significant challenges for market participants and an un-level playing field between jurisdictions</w:t>
      </w:r>
      <w:r>
        <w:rPr>
          <w:rFonts w:cs="Arial"/>
        </w:rPr>
        <w:t xml:space="preserve"> and firms</w:t>
      </w:r>
      <w:r w:rsidRPr="00745300">
        <w:rPr>
          <w:rFonts w:cs="Arial"/>
        </w:rPr>
        <w:t>. Given the global nature of the derivatives markets and the extraterritorial reach of certain regulations, market participants would benefit from ESMA harmonising the specific derivative instruments subject to the TO with those the derivatives trading obligation applies to in other jurisdictions</w:t>
      </w:r>
      <w:r>
        <w:rPr>
          <w:rFonts w:cs="Arial"/>
        </w:rPr>
        <w:t xml:space="preserve"> where appropriate. </w:t>
      </w:r>
    </w:p>
    <w:p w14:paraId="5573FBB8" w14:textId="77777777" w:rsidR="00556E99" w:rsidRPr="00D66877" w:rsidRDefault="00556E99" w:rsidP="00556E99">
      <w:pPr>
        <w:pStyle w:val="ListParagraph"/>
        <w:numPr>
          <w:ilvl w:val="0"/>
          <w:numId w:val="38"/>
        </w:numPr>
        <w:spacing w:before="240"/>
        <w:jc w:val="both"/>
        <w:rPr>
          <w:rFonts w:cs="Arial"/>
          <w:b/>
        </w:rPr>
      </w:pPr>
      <w:r w:rsidRPr="00D66877">
        <w:rPr>
          <w:rFonts w:cs="Arial"/>
          <w:b/>
        </w:rPr>
        <w:t xml:space="preserve">Ensure the scope of the TO will be adjusted if and when appropriate </w:t>
      </w:r>
    </w:p>
    <w:p w14:paraId="5D8C9F94" w14:textId="77777777" w:rsidR="00A27CC4" w:rsidRPr="00A27CC4" w:rsidRDefault="00556E99" w:rsidP="00556E99">
      <w:pPr>
        <w:spacing w:before="240"/>
        <w:jc w:val="both"/>
        <w:rPr>
          <w:rFonts w:cs="Arial"/>
        </w:rPr>
      </w:pPr>
      <w:r w:rsidRPr="00D66877">
        <w:rPr>
          <w:rFonts w:cs="Arial"/>
        </w:rPr>
        <w:t xml:space="preserve">We believe that it is important for ESMA to be </w:t>
      </w:r>
      <w:proofErr w:type="gramStart"/>
      <w:r w:rsidRPr="00D66877">
        <w:rPr>
          <w:rFonts w:cs="Arial"/>
        </w:rPr>
        <w:t>in a position to</w:t>
      </w:r>
      <w:proofErr w:type="gramEnd"/>
      <w:r w:rsidRPr="00D66877">
        <w:rPr>
          <w:rFonts w:cs="Arial"/>
        </w:rPr>
        <w:t xml:space="preserve"> review and adjust the scope of the TO if and when appropriate in order to reflect changes in market conditions and product liquidity.</w:t>
      </w:r>
    </w:p>
    <w:p w14:paraId="76D2D385" w14:textId="77777777" w:rsidR="00A27CC4" w:rsidRDefault="00A27CC4" w:rsidP="00556E99">
      <w:pPr>
        <w:jc w:val="both"/>
        <w:rPr>
          <w:rFonts w:cs="Arial"/>
        </w:rPr>
      </w:pPr>
    </w:p>
    <w:p w14:paraId="11097E98" w14:textId="77777777" w:rsidR="00556E99" w:rsidRDefault="00556E99" w:rsidP="00556E99">
      <w:pPr>
        <w:jc w:val="both"/>
        <w:rPr>
          <w:rFonts w:cs="Arial"/>
        </w:rPr>
      </w:pPr>
      <w:r>
        <w:rPr>
          <w:rFonts w:cs="Arial"/>
        </w:rPr>
        <w:t>We note that, under Article 32(1) MiFIR, once a class of derivatives becomes subject to the Clearing Obligation, ESMA is required to prepare, consult and present to the Commission draft RTS specifying which additional derivatives should be subject to the TO.</w:t>
      </w:r>
      <w:r>
        <w:rPr>
          <w:rStyle w:val="FootnoteReference"/>
          <w:rFonts w:cs="Arial"/>
        </w:rPr>
        <w:footnoteReference w:id="18"/>
      </w:r>
      <w:r>
        <w:rPr>
          <w:rFonts w:cs="Arial"/>
        </w:rPr>
        <w:t xml:space="preserve"> Additionally, we appreciate that Article 32(4) MiFIR empowers ESMA, on its own initiative, to identify classes of derivatives that should be subject to the TO but for which no CCP is yet authorised.</w:t>
      </w:r>
      <w:r>
        <w:rPr>
          <w:rStyle w:val="FootnoteReference"/>
          <w:rFonts w:cs="Arial"/>
        </w:rPr>
        <w:footnoteReference w:id="19"/>
      </w:r>
      <w:r>
        <w:rPr>
          <w:rFonts w:cs="Arial"/>
        </w:rPr>
        <w:t xml:space="preserve"> We generally share market participants’ view that ESMA should be able to use an emergency procedure to suspend the TO in case the liquidity of a derivative drops significantly.</w:t>
      </w:r>
      <w:r>
        <w:rPr>
          <w:rStyle w:val="FootnoteReference"/>
          <w:rFonts w:cs="Arial"/>
        </w:rPr>
        <w:footnoteReference w:id="20"/>
      </w:r>
      <w:r>
        <w:rPr>
          <w:rFonts w:cs="Arial"/>
        </w:rPr>
        <w:t xml:space="preserve"> However, we believe it would be counterproductive if ESMA pursued an overly cautious approach on implementing the TO today given that it does not currently have access to such a procedure.</w:t>
      </w:r>
      <w:r>
        <w:rPr>
          <w:rStyle w:val="FootnoteReference"/>
          <w:rFonts w:cs="Arial"/>
        </w:rPr>
        <w:footnoteReference w:id="21"/>
      </w:r>
    </w:p>
    <w:p w14:paraId="344A48A3" w14:textId="77777777" w:rsidR="00556E99" w:rsidRDefault="00556E99" w:rsidP="00556E99">
      <w:pPr>
        <w:jc w:val="both"/>
        <w:rPr>
          <w:rFonts w:cs="Arial"/>
        </w:rPr>
      </w:pPr>
    </w:p>
    <w:p w14:paraId="20D170A1" w14:textId="77777777" w:rsidR="00556E99" w:rsidRPr="00745300" w:rsidRDefault="00556E99" w:rsidP="00556E99">
      <w:pPr>
        <w:jc w:val="both"/>
        <w:rPr>
          <w:rFonts w:cs="Arial"/>
        </w:rPr>
      </w:pPr>
      <w:proofErr w:type="gramStart"/>
      <w:r>
        <w:rPr>
          <w:rFonts w:cs="Arial"/>
        </w:rPr>
        <w:t>That being said, it</w:t>
      </w:r>
      <w:proofErr w:type="gramEnd"/>
      <w:r>
        <w:rPr>
          <w:rFonts w:cs="Arial"/>
        </w:rPr>
        <w:t xml:space="preserve"> is also important to note that i</w:t>
      </w:r>
      <w:r w:rsidRPr="00745300">
        <w:rPr>
          <w:rFonts w:cs="Arial"/>
        </w:rPr>
        <w:t>mplementation of regulatory reform in the derivatives markets must be an iterative and evolving process, given not just the time market participants need to adjust but also market conditions and market structure evolving. Firstly, increased electronic trading has contributed to market structure changes, improved price discovery and broadened liquidity provision in the fixed income and derivatives markets.</w:t>
      </w:r>
      <w:r w:rsidRPr="00745300">
        <w:rPr>
          <w:rStyle w:val="FootnoteReference"/>
          <w:rFonts w:cs="Arial"/>
        </w:rPr>
        <w:footnoteReference w:id="22"/>
      </w:r>
      <w:r w:rsidRPr="00745300">
        <w:rPr>
          <w:rFonts w:cs="Arial"/>
        </w:rPr>
        <w:t xml:space="preserve"> This evolution is likely to continue as advances in technology and regulatory changes impact the economics and intermediation in financial markets. It is also likely to change the trading behaviour of market participants, both sell- and buy-side.</w:t>
      </w:r>
      <w:r>
        <w:rPr>
          <w:rFonts w:cs="Arial"/>
        </w:rPr>
        <w:t xml:space="preserve"> </w:t>
      </w:r>
      <w:r w:rsidRPr="00745300">
        <w:rPr>
          <w:rFonts w:cs="Arial"/>
        </w:rPr>
        <w:t>Further, it is fair to assume that, over the coming years, a wider range of derivative instruments will be cleared, become liquid and can be traded or should be mandated to trade on trading venues, including, where appropriate, to ensure global alignment.</w:t>
      </w:r>
      <w:r w:rsidRPr="00745300">
        <w:rPr>
          <w:rStyle w:val="FootnoteReference"/>
          <w:rFonts w:cs="Arial"/>
        </w:rPr>
        <w:footnoteReference w:id="23"/>
      </w:r>
      <w:r w:rsidRPr="00745300">
        <w:rPr>
          <w:rFonts w:cs="Arial"/>
        </w:rPr>
        <w:t xml:space="preserve"> </w:t>
      </w:r>
    </w:p>
    <w:p w14:paraId="1DDA9B0B" w14:textId="77777777" w:rsidR="00556E99" w:rsidRDefault="00556E99" w:rsidP="00556E99">
      <w:pPr>
        <w:jc w:val="both"/>
        <w:rPr>
          <w:rFonts w:cs="Arial"/>
        </w:rPr>
      </w:pPr>
    </w:p>
    <w:p w14:paraId="667AC491" w14:textId="77777777" w:rsidR="00556E99" w:rsidRPr="00745300" w:rsidRDefault="00556E99" w:rsidP="00556E99">
      <w:pPr>
        <w:jc w:val="both"/>
        <w:rPr>
          <w:rFonts w:cs="Arial"/>
        </w:rPr>
      </w:pPr>
      <w:r>
        <w:rPr>
          <w:rFonts w:cs="Arial"/>
        </w:rPr>
        <w:t>We support ESMA’s view that, t</w:t>
      </w:r>
      <w:r w:rsidRPr="00745300">
        <w:rPr>
          <w:rFonts w:cs="Arial"/>
        </w:rPr>
        <w:t xml:space="preserve">o be in a position to reflect such expected developments in the TO in the future, </w:t>
      </w:r>
      <w:r>
        <w:rPr>
          <w:rFonts w:cs="Arial"/>
        </w:rPr>
        <w:t>it</w:t>
      </w:r>
      <w:r w:rsidRPr="00745300">
        <w:rPr>
          <w:rFonts w:cs="Arial"/>
        </w:rPr>
        <w:t xml:space="preserve"> should </w:t>
      </w:r>
      <w:r>
        <w:rPr>
          <w:rFonts w:cs="Arial"/>
        </w:rPr>
        <w:t>“closely monitor market developments”</w:t>
      </w:r>
      <w:r>
        <w:rPr>
          <w:rStyle w:val="FootnoteReference"/>
          <w:rFonts w:cs="Arial"/>
        </w:rPr>
        <w:footnoteReference w:id="24"/>
      </w:r>
      <w:r>
        <w:rPr>
          <w:rFonts w:cs="Arial"/>
        </w:rPr>
        <w:t xml:space="preserve"> and </w:t>
      </w:r>
      <w:r w:rsidRPr="00745300">
        <w:rPr>
          <w:rFonts w:cs="Arial"/>
        </w:rPr>
        <w:t xml:space="preserve">ensure that the TO framework provides it with sufficient flexibility to adjust its scope if and when needed.  </w:t>
      </w:r>
    </w:p>
    <w:p w14:paraId="0ED3EB23" w14:textId="77777777" w:rsidR="00556E99" w:rsidRPr="00745300" w:rsidRDefault="00556E99" w:rsidP="00556E99">
      <w:pPr>
        <w:pStyle w:val="ListParagraph"/>
        <w:numPr>
          <w:ilvl w:val="0"/>
          <w:numId w:val="37"/>
        </w:numPr>
        <w:spacing w:before="240" w:after="200" w:line="276" w:lineRule="auto"/>
        <w:ind w:left="357" w:hanging="357"/>
        <w:jc w:val="both"/>
        <w:rPr>
          <w:rFonts w:cs="Arial"/>
        </w:rPr>
      </w:pPr>
      <w:r>
        <w:rPr>
          <w:rFonts w:cs="Arial"/>
          <w:b/>
        </w:rPr>
        <w:t>Aim to e</w:t>
      </w:r>
      <w:r w:rsidRPr="00745300">
        <w:rPr>
          <w:rFonts w:cs="Arial"/>
          <w:b/>
        </w:rPr>
        <w:t>stablish equivalence with key jurisdictions before the TO becomes effective</w:t>
      </w:r>
    </w:p>
    <w:p w14:paraId="72F045E0" w14:textId="77777777" w:rsidR="00556E99" w:rsidRPr="00745300" w:rsidRDefault="00556E99" w:rsidP="00556E99">
      <w:pPr>
        <w:jc w:val="both"/>
        <w:rPr>
          <w:rFonts w:cs="Arial"/>
        </w:rPr>
      </w:pPr>
      <w:r w:rsidRPr="00745300">
        <w:rPr>
          <w:rFonts w:cs="Arial"/>
        </w:rPr>
        <w:lastRenderedPageBreak/>
        <w:t>We share concerns of market participants</w:t>
      </w:r>
      <w:r w:rsidRPr="00745300">
        <w:rPr>
          <w:rStyle w:val="FootnoteReference"/>
          <w:rFonts w:cs="Arial"/>
        </w:rPr>
        <w:footnoteReference w:id="25"/>
      </w:r>
      <w:r w:rsidRPr="00745300">
        <w:rPr>
          <w:rFonts w:cs="Arial"/>
        </w:rPr>
        <w:t xml:space="preserve"> that the introduction of a derivatives trading obligation in Europe, if not accompanied by equivalence for trading venues between the major jurisdictions, could </w:t>
      </w:r>
      <w:r>
        <w:rPr>
          <w:rFonts w:cs="Arial"/>
        </w:rPr>
        <w:t>harm the functioning of</w:t>
      </w:r>
      <w:r w:rsidRPr="00745300">
        <w:rPr>
          <w:rFonts w:cs="Arial"/>
        </w:rPr>
        <w:t xml:space="preserve"> global derivatives markets. </w:t>
      </w:r>
    </w:p>
    <w:p w14:paraId="06B58A01" w14:textId="77777777" w:rsidR="00556E99" w:rsidRDefault="00556E99" w:rsidP="00556E99">
      <w:pPr>
        <w:jc w:val="both"/>
        <w:rPr>
          <w:rFonts w:cs="Arial"/>
        </w:rPr>
      </w:pPr>
    </w:p>
    <w:p w14:paraId="7D7C03EE" w14:textId="77777777" w:rsidR="00556E99" w:rsidRPr="00745300" w:rsidRDefault="00556E99" w:rsidP="00556E99">
      <w:pPr>
        <w:jc w:val="both"/>
        <w:rPr>
          <w:rFonts w:cs="Arial"/>
        </w:rPr>
      </w:pPr>
      <w:r w:rsidRPr="00745300">
        <w:rPr>
          <w:rFonts w:cs="Arial"/>
        </w:rPr>
        <w:t xml:space="preserve">Specifically, with derivatives trading obligations applying in the US, Japan, and Europe, there would be a significant risk of regionalisation of trading and liquidity fragmentation. Distinct market silos could emerge with trading being conducted primarily between entities within a specific region rather than on a global scale. Such fragmentation would harm market participants and end investors in the form of reduced liquidity, less competitive pricing and higher execution risks and costs, reducing their ability to manage financial and economic risks. </w:t>
      </w:r>
    </w:p>
    <w:p w14:paraId="19AFAAD0" w14:textId="77777777" w:rsidR="00556E99" w:rsidRDefault="00556E99" w:rsidP="00556E99">
      <w:pPr>
        <w:jc w:val="both"/>
        <w:rPr>
          <w:rFonts w:cs="Arial"/>
        </w:rPr>
      </w:pPr>
    </w:p>
    <w:p w14:paraId="0338B007" w14:textId="77777777" w:rsidR="00556E99" w:rsidRDefault="00556E99" w:rsidP="00556E99">
      <w:pPr>
        <w:jc w:val="both"/>
        <w:rPr>
          <w:rFonts w:cs="Arial"/>
        </w:rPr>
      </w:pPr>
      <w:r w:rsidRPr="00745300">
        <w:rPr>
          <w:rFonts w:cs="Arial"/>
        </w:rPr>
        <w:t xml:space="preserve">We therefore </w:t>
      </w:r>
      <w:r>
        <w:rPr>
          <w:rFonts w:cs="Arial"/>
        </w:rPr>
        <w:t>encourage</w:t>
      </w:r>
      <w:r w:rsidRPr="00745300">
        <w:rPr>
          <w:rFonts w:cs="Arial"/>
        </w:rPr>
        <w:t xml:space="preserve"> European and US authorities in particular to </w:t>
      </w:r>
      <w:r>
        <w:rPr>
          <w:rFonts w:cs="Arial"/>
        </w:rPr>
        <w:t>establish</w:t>
      </w:r>
      <w:r w:rsidRPr="00745300">
        <w:rPr>
          <w:rFonts w:cs="Arial"/>
        </w:rPr>
        <w:t xml:space="preserve"> equivalence decisions about trading venues in time before the TO becomes effective and with sufficient transparency to the industry. </w:t>
      </w:r>
      <w:r>
        <w:rPr>
          <w:rFonts w:cs="Arial"/>
        </w:rPr>
        <w:t>Such</w:t>
      </w:r>
      <w:r w:rsidRPr="00745300">
        <w:rPr>
          <w:rFonts w:cs="Arial"/>
        </w:rPr>
        <w:t xml:space="preserve"> equivalence determinations should be outcomes-focussed, rather than based on a detailed line-by-line analysis of regulatory rules. </w:t>
      </w:r>
    </w:p>
    <w:p w14:paraId="30C5B471" w14:textId="77777777" w:rsidR="00556E99" w:rsidRPr="00745300" w:rsidRDefault="00556E99" w:rsidP="00556E99">
      <w:pPr>
        <w:jc w:val="both"/>
        <w:rPr>
          <w:rFonts w:cs="Arial"/>
        </w:rPr>
      </w:pPr>
    </w:p>
    <w:p w14:paraId="2BA819DD" w14:textId="77777777" w:rsidR="00556E99" w:rsidRDefault="00556E99" w:rsidP="00556E99">
      <w:pPr>
        <w:pStyle w:val="ListParagraph"/>
        <w:jc w:val="center"/>
        <w:rPr>
          <w:rFonts w:cs="Arial"/>
        </w:rPr>
      </w:pPr>
      <w:r>
        <w:rPr>
          <w:rFonts w:cs="Arial"/>
        </w:rPr>
        <w:t>---------</w:t>
      </w:r>
    </w:p>
    <w:p w14:paraId="6AF4F059" w14:textId="77777777" w:rsidR="00556E99" w:rsidRPr="0078452F" w:rsidRDefault="00556E99" w:rsidP="00556E99">
      <w:pPr>
        <w:pStyle w:val="ListParagraph"/>
        <w:jc w:val="center"/>
        <w:rPr>
          <w:rFonts w:cs="Arial"/>
        </w:rPr>
      </w:pPr>
    </w:p>
    <w:p w14:paraId="51B587F5" w14:textId="77777777" w:rsidR="00556E99" w:rsidRDefault="00556E99" w:rsidP="00556E99">
      <w:pPr>
        <w:jc w:val="both"/>
        <w:rPr>
          <w:rFonts w:cs="Arial"/>
        </w:rPr>
      </w:pPr>
      <w:r w:rsidRPr="00745300">
        <w:rPr>
          <w:rFonts w:cs="Arial"/>
        </w:rPr>
        <w:t xml:space="preserve">We appreciate the opportunity to respond to this consultation paper. We would be happy to </w:t>
      </w:r>
      <w:r>
        <w:rPr>
          <w:rFonts w:cs="Arial"/>
        </w:rPr>
        <w:t>further discuss</w:t>
      </w:r>
      <w:r w:rsidRPr="00745300">
        <w:rPr>
          <w:rFonts w:cs="Arial"/>
        </w:rPr>
        <w:t xml:space="preserve"> </w:t>
      </w:r>
      <w:r>
        <w:rPr>
          <w:rFonts w:cs="Arial"/>
        </w:rPr>
        <w:t xml:space="preserve">in greater detail with ESMA </w:t>
      </w:r>
      <w:r w:rsidRPr="00745300">
        <w:rPr>
          <w:rFonts w:cs="Arial"/>
        </w:rPr>
        <w:t xml:space="preserve">any </w:t>
      </w:r>
      <w:r>
        <w:rPr>
          <w:rFonts w:cs="Arial"/>
        </w:rPr>
        <w:t xml:space="preserve">of the </w:t>
      </w:r>
      <w:r w:rsidRPr="00745300">
        <w:rPr>
          <w:rFonts w:cs="Arial"/>
        </w:rPr>
        <w:t xml:space="preserve">points </w:t>
      </w:r>
      <w:r>
        <w:rPr>
          <w:rFonts w:cs="Arial"/>
        </w:rPr>
        <w:t xml:space="preserve">we make </w:t>
      </w:r>
      <w:r w:rsidRPr="00745300">
        <w:rPr>
          <w:rFonts w:cs="Arial"/>
        </w:rPr>
        <w:t xml:space="preserve">in our response. </w:t>
      </w:r>
    </w:p>
    <w:p w14:paraId="3C2DA522" w14:textId="77777777" w:rsidR="00556E99" w:rsidRDefault="00556E99" w:rsidP="00556E99">
      <w:pPr>
        <w:jc w:val="both"/>
        <w:rPr>
          <w:rFonts w:cs="Arial"/>
        </w:rPr>
      </w:pPr>
      <w:r>
        <w:rPr>
          <w:rFonts w:cs="Arial"/>
        </w:rPr>
        <w:t xml:space="preserve">Please do not hesitate to contact us if you have any questions. </w:t>
      </w:r>
    </w:p>
    <w:p w14:paraId="3E24EF1B" w14:textId="77777777" w:rsidR="00556E99" w:rsidRDefault="00556E99" w:rsidP="00556E99">
      <w:pPr>
        <w:jc w:val="both"/>
        <w:rPr>
          <w:rFonts w:cs="Arial"/>
        </w:rPr>
      </w:pPr>
    </w:p>
    <w:p w14:paraId="29F5ABE9" w14:textId="77777777" w:rsidR="00556E99" w:rsidRDefault="00556E99" w:rsidP="00556E99">
      <w:pPr>
        <w:jc w:val="both"/>
        <w:rPr>
          <w:rFonts w:cs="Arial"/>
        </w:rPr>
      </w:pPr>
      <w:r>
        <w:rPr>
          <w:rFonts w:cs="Arial"/>
        </w:rPr>
        <w:t xml:space="preserve">Kind regards, </w:t>
      </w:r>
    </w:p>
    <w:p w14:paraId="50D0DFF6" w14:textId="77777777" w:rsidR="00556E99" w:rsidRDefault="00556E99" w:rsidP="00556E99">
      <w:pPr>
        <w:jc w:val="both"/>
        <w:rPr>
          <w:rFonts w:cs="Arial"/>
        </w:rPr>
      </w:pPr>
    </w:p>
    <w:p w14:paraId="782CC3CB" w14:textId="77777777" w:rsidR="00556E99" w:rsidRDefault="00556E99" w:rsidP="00556E99">
      <w:pPr>
        <w:jc w:val="both"/>
        <w:rPr>
          <w:rFonts w:cs="Arial"/>
        </w:rPr>
      </w:pPr>
      <w:r>
        <w:rPr>
          <w:noProof/>
          <w:lang w:eastAsia="zh-CN"/>
        </w:rPr>
        <w:drawing>
          <wp:inline distT="0" distB="0" distL="0" distR="0" wp14:anchorId="55A3CBE4" wp14:editId="07D1CCD0">
            <wp:extent cx="1323674" cy="10572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328394" cy="1061045"/>
                    </a:xfrm>
                    <a:prstGeom prst="rect">
                      <a:avLst/>
                    </a:prstGeom>
                  </pic:spPr>
                </pic:pic>
              </a:graphicData>
            </a:graphic>
          </wp:inline>
        </w:drawing>
      </w:r>
    </w:p>
    <w:p w14:paraId="6860445F" w14:textId="77777777" w:rsidR="00556E99" w:rsidRDefault="00556E99" w:rsidP="00556E99">
      <w:pPr>
        <w:jc w:val="both"/>
        <w:rPr>
          <w:rFonts w:cs="Arial"/>
        </w:rPr>
      </w:pPr>
    </w:p>
    <w:p w14:paraId="502BD3A4" w14:textId="77777777" w:rsidR="00556E99" w:rsidRDefault="00556E99" w:rsidP="00556E99">
      <w:pPr>
        <w:jc w:val="both"/>
        <w:rPr>
          <w:rFonts w:cs="Arial"/>
        </w:rPr>
      </w:pPr>
      <w:bookmarkStart w:id="3" w:name="_GoBack"/>
      <w:bookmarkEnd w:id="3"/>
      <w:r>
        <w:rPr>
          <w:rFonts w:cs="Arial"/>
        </w:rPr>
        <w:t xml:space="preserve">Marcus </w:t>
      </w:r>
      <w:proofErr w:type="spellStart"/>
      <w:r>
        <w:rPr>
          <w:rFonts w:cs="Arial"/>
        </w:rPr>
        <w:t>Sch</w:t>
      </w:r>
      <w:r w:rsidRPr="004F1258">
        <w:rPr>
          <w:rFonts w:cs="Arial"/>
        </w:rPr>
        <w:t>ü</w:t>
      </w:r>
      <w:r>
        <w:rPr>
          <w:rFonts w:cs="Arial"/>
        </w:rPr>
        <w:t>ler</w:t>
      </w:r>
      <w:proofErr w:type="spellEnd"/>
    </w:p>
    <w:p w14:paraId="3C632055" w14:textId="77777777" w:rsidR="00556E99" w:rsidRDefault="00556E99" w:rsidP="00556E99">
      <w:pPr>
        <w:jc w:val="both"/>
        <w:rPr>
          <w:rFonts w:cs="Arial"/>
        </w:rPr>
      </w:pPr>
      <w:r>
        <w:rPr>
          <w:rFonts w:cs="Arial"/>
        </w:rPr>
        <w:t>Head of Regulatory Affairs &amp; Market Structure</w:t>
      </w:r>
    </w:p>
    <w:p w14:paraId="41DC29FB" w14:textId="77777777" w:rsidR="00556E99" w:rsidRDefault="00556E99" w:rsidP="00556E99">
      <w:pPr>
        <w:jc w:val="both"/>
        <w:rPr>
          <w:rFonts w:cs="Arial"/>
        </w:rPr>
      </w:pPr>
      <w:r>
        <w:rPr>
          <w:rFonts w:cs="Arial"/>
        </w:rPr>
        <w:t>Tradeweb Europe Limited</w:t>
      </w:r>
    </w:p>
    <w:p w14:paraId="36435880" w14:textId="77777777" w:rsidR="00556E99" w:rsidRPr="00745300" w:rsidRDefault="00D347F1" w:rsidP="00556E99">
      <w:pPr>
        <w:jc w:val="both"/>
        <w:rPr>
          <w:rFonts w:cs="Arial"/>
        </w:rPr>
      </w:pPr>
      <w:hyperlink r:id="rId19" w:history="1">
        <w:r w:rsidR="00556E99" w:rsidRPr="00AB2AA1">
          <w:rPr>
            <w:rStyle w:val="Hyperlink"/>
            <w:rFonts w:cs="Arial"/>
          </w:rPr>
          <w:t>marcus.schueler@tradeweb.com</w:t>
        </w:r>
      </w:hyperlink>
      <w:r w:rsidR="00556E99">
        <w:rPr>
          <w:rFonts w:cs="Arial"/>
        </w:rPr>
        <w:t xml:space="preserve"> </w:t>
      </w:r>
    </w:p>
    <w:permEnd w:id="618142925"/>
    <w:p w14:paraId="50A709EE" w14:textId="77777777" w:rsidR="00D34282" w:rsidRPr="00C25863" w:rsidRDefault="00D34282" w:rsidP="00D34282">
      <w:r w:rsidRPr="00C25863">
        <w:t>&lt;</w:t>
      </w:r>
      <w:r>
        <w:t>ESMA_COMMENT</w:t>
      </w:r>
      <w:r w:rsidR="00D920D1">
        <w:t>_MIFID</w:t>
      </w:r>
      <w:r w:rsidR="00AB4824">
        <w:t>_TO_</w:t>
      </w:r>
      <w:r w:rsidR="00551E98">
        <w:t>0</w:t>
      </w:r>
      <w:r w:rsidRPr="00C25863">
        <w:t>&gt;</w:t>
      </w:r>
    </w:p>
    <w:p w14:paraId="3334CABA" w14:textId="77777777" w:rsidR="00A8728B" w:rsidRPr="00070630" w:rsidRDefault="00F32462" w:rsidP="00EF314C">
      <w:pPr>
        <w:pStyle w:val="CPQuestions"/>
      </w:pPr>
      <w:r>
        <w:rPr>
          <w:rFonts w:cs="Arial"/>
          <w:szCs w:val="22"/>
        </w:rPr>
        <w:br w:type="page"/>
      </w:r>
      <w:r w:rsidR="00432D4E" w:rsidRPr="008E2116">
        <w:lastRenderedPageBreak/>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14:paraId="0B51FE31" w14:textId="77777777" w:rsidR="00A8728B" w:rsidRDefault="00A8728B" w:rsidP="00A8728B">
      <w:r>
        <w:t>&lt;ESMA_QUESTION</w:t>
      </w:r>
      <w:r w:rsidR="00D920D1">
        <w:t>_MIFID</w:t>
      </w:r>
      <w:r w:rsidR="00AB4824">
        <w:t>_TO_</w:t>
      </w:r>
      <w:r>
        <w:t>1&gt;</w:t>
      </w:r>
    </w:p>
    <w:p w14:paraId="63914F40" w14:textId="77777777" w:rsidR="00A8728B" w:rsidRDefault="00A8728B" w:rsidP="00A8728B">
      <w:permStart w:id="225714081" w:edGrp="everyone"/>
      <w:r>
        <w:t>TYPE YOUR TEXT HERE</w:t>
      </w:r>
    </w:p>
    <w:permEnd w:id="225714081"/>
    <w:p w14:paraId="589A45F5" w14:textId="77777777" w:rsidR="00A8728B" w:rsidRDefault="00A8728B" w:rsidP="00A8728B">
      <w:r>
        <w:t>&lt;ESMA_QUESTION</w:t>
      </w:r>
      <w:r w:rsidR="00D920D1">
        <w:t>_MIFID</w:t>
      </w:r>
      <w:r w:rsidR="00AB4824">
        <w:t>_TO_</w:t>
      </w:r>
      <w:r>
        <w:t>1&gt;</w:t>
      </w:r>
    </w:p>
    <w:p w14:paraId="317A9D93" w14:textId="77777777"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14:paraId="47FBD483" w14:textId="77777777" w:rsidR="00A8728B" w:rsidRDefault="00A8728B" w:rsidP="00A8728B">
      <w:r>
        <w:t>&lt;ESMA_QUESTION</w:t>
      </w:r>
      <w:r w:rsidR="00D920D1">
        <w:t>_MIFID</w:t>
      </w:r>
      <w:r w:rsidR="00AB4824">
        <w:t>_TO_</w:t>
      </w:r>
      <w:r>
        <w:t>2&gt;</w:t>
      </w:r>
    </w:p>
    <w:p w14:paraId="231483B4" w14:textId="77777777" w:rsidR="00A8728B" w:rsidRDefault="00A8728B" w:rsidP="00A8728B">
      <w:permStart w:id="1290751309" w:edGrp="everyone"/>
      <w:r>
        <w:t>TYPE YOUR TEXT HERE</w:t>
      </w:r>
    </w:p>
    <w:permEnd w:id="1290751309"/>
    <w:p w14:paraId="650D4942" w14:textId="77777777" w:rsidR="00A8728B" w:rsidRDefault="00A8728B" w:rsidP="00A8728B">
      <w:r>
        <w:t>&lt;ESMA_QUESTION</w:t>
      </w:r>
      <w:r w:rsidR="00D920D1">
        <w:t>_MIFID</w:t>
      </w:r>
      <w:r w:rsidR="00AB4824">
        <w:t>_TO_</w:t>
      </w:r>
      <w:r>
        <w:t>2&gt;</w:t>
      </w:r>
    </w:p>
    <w:p w14:paraId="49C06402" w14:textId="77777777"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14:paraId="74C9844E" w14:textId="77777777" w:rsidR="00A8728B" w:rsidRDefault="00A8728B" w:rsidP="00A8728B">
      <w:r>
        <w:t>&lt;ESMA_QUESTION</w:t>
      </w:r>
      <w:r w:rsidR="00D920D1">
        <w:t>_MIFID</w:t>
      </w:r>
      <w:r w:rsidR="00AB4824">
        <w:t>_TO_</w:t>
      </w:r>
      <w:r>
        <w:t>3&gt;</w:t>
      </w:r>
    </w:p>
    <w:p w14:paraId="71E58D88" w14:textId="77777777" w:rsidR="00A8728B" w:rsidRDefault="00A8728B" w:rsidP="00A8728B">
      <w:permStart w:id="467148899" w:edGrp="everyone"/>
      <w:r>
        <w:t>TYPE YOUR TEXT HERE</w:t>
      </w:r>
    </w:p>
    <w:permEnd w:id="467148899"/>
    <w:p w14:paraId="0E739B83" w14:textId="77777777" w:rsidR="00A8728B" w:rsidRDefault="00A8728B" w:rsidP="00A8728B">
      <w:r>
        <w:t>&lt;ESMA_QUESTION</w:t>
      </w:r>
      <w:r w:rsidR="00D920D1">
        <w:t>_MIFID</w:t>
      </w:r>
      <w:r w:rsidR="00AB4824">
        <w:t>_TO_</w:t>
      </w:r>
      <w:r>
        <w:t>3&gt;</w:t>
      </w:r>
    </w:p>
    <w:p w14:paraId="0421A2DF" w14:textId="77777777"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14:paraId="1971F3EB" w14:textId="77777777" w:rsidR="00A8728B" w:rsidRDefault="00A8728B" w:rsidP="00A8728B">
      <w:r>
        <w:t>&lt;ESMA_QUESTION</w:t>
      </w:r>
      <w:r w:rsidR="00D920D1">
        <w:t>_MIFID</w:t>
      </w:r>
      <w:r w:rsidR="00AB4824">
        <w:t>_TO_</w:t>
      </w:r>
      <w:r>
        <w:t>4&gt;</w:t>
      </w:r>
    </w:p>
    <w:p w14:paraId="43A74CF9" w14:textId="77777777" w:rsidR="00A8728B" w:rsidRDefault="00A8728B" w:rsidP="00A8728B">
      <w:permStart w:id="138106648" w:edGrp="everyone"/>
      <w:r>
        <w:t>TYPE YOUR TEXT HERE</w:t>
      </w:r>
    </w:p>
    <w:permEnd w:id="138106648"/>
    <w:p w14:paraId="0440B4B1" w14:textId="77777777" w:rsidR="00A8728B" w:rsidRDefault="00A8728B" w:rsidP="00A8728B">
      <w:r>
        <w:t>&lt;ESMA_QUESTION</w:t>
      </w:r>
      <w:r w:rsidR="00D920D1">
        <w:t>_MIFID</w:t>
      </w:r>
      <w:r w:rsidR="00AB4824">
        <w:t>_TO_</w:t>
      </w:r>
      <w:r>
        <w:t>4&gt;</w:t>
      </w:r>
    </w:p>
    <w:p w14:paraId="4160A1AC" w14:textId="77777777"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14:paraId="3327263E" w14:textId="77777777" w:rsidR="00A8728B" w:rsidRDefault="00A8728B" w:rsidP="00A8728B">
      <w:r>
        <w:t>&lt;ESMA_QUESTION</w:t>
      </w:r>
      <w:r w:rsidR="00D920D1">
        <w:t>_MIFID</w:t>
      </w:r>
      <w:r w:rsidR="00AB4824">
        <w:t>_TO_</w:t>
      </w:r>
      <w:r>
        <w:t>5&gt;</w:t>
      </w:r>
    </w:p>
    <w:p w14:paraId="7FF2DB6E" w14:textId="77777777" w:rsidR="00A8728B" w:rsidRDefault="00A8728B" w:rsidP="00A8728B">
      <w:permStart w:id="521699190" w:edGrp="everyone"/>
      <w:r>
        <w:t>TYPE YOUR TEXT HERE</w:t>
      </w:r>
    </w:p>
    <w:permEnd w:id="521699190"/>
    <w:p w14:paraId="22D91308" w14:textId="77777777" w:rsidR="00A8728B" w:rsidRDefault="00A8728B" w:rsidP="00A8728B">
      <w:r>
        <w:t>&lt;ESMA_QUESTION</w:t>
      </w:r>
      <w:r w:rsidR="00D920D1">
        <w:t>_MIFID</w:t>
      </w:r>
      <w:r w:rsidR="00AB4824">
        <w:t>_TO_</w:t>
      </w:r>
      <w:r>
        <w:t>5&gt;</w:t>
      </w:r>
    </w:p>
    <w:p w14:paraId="7CBBEE59" w14:textId="77777777"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14:paraId="50B3C15F" w14:textId="77777777" w:rsidR="00A8728B" w:rsidRDefault="00A8728B" w:rsidP="00A8728B">
      <w:r>
        <w:t>&lt;ESMA_QUESTION</w:t>
      </w:r>
      <w:r w:rsidR="00D920D1">
        <w:t>_MIFID</w:t>
      </w:r>
      <w:r w:rsidR="00AB4824">
        <w:t>_TO_</w:t>
      </w:r>
      <w:r>
        <w:t>6&gt;</w:t>
      </w:r>
    </w:p>
    <w:p w14:paraId="1B0E28DD" w14:textId="77777777" w:rsidR="00A8728B" w:rsidRDefault="00A8728B" w:rsidP="00A8728B">
      <w:permStart w:id="365824093" w:edGrp="everyone"/>
      <w:r>
        <w:t>TYPE YOUR TEXT HERE</w:t>
      </w:r>
    </w:p>
    <w:permEnd w:id="365824093"/>
    <w:p w14:paraId="0942677A" w14:textId="77777777" w:rsidR="00A8728B" w:rsidRDefault="00A8728B" w:rsidP="00A8728B">
      <w:r>
        <w:t>&lt;ESMA_QUESTION</w:t>
      </w:r>
      <w:r w:rsidR="00D920D1">
        <w:t>_MIFID</w:t>
      </w:r>
      <w:r w:rsidR="00AB4824">
        <w:t>_TO_</w:t>
      </w:r>
      <w:r>
        <w:t>6&gt;</w:t>
      </w:r>
    </w:p>
    <w:p w14:paraId="538867D8" w14:textId="77777777" w:rsidR="00F32462" w:rsidRDefault="00F32462">
      <w:pPr>
        <w:rPr>
          <w:rFonts w:cs="Arial"/>
          <w:b/>
          <w:sz w:val="22"/>
          <w:szCs w:val="22"/>
          <w:lang w:eastAsia="en-US"/>
        </w:rPr>
      </w:pPr>
    </w:p>
    <w:p w14:paraId="3304AFF9" w14:textId="77777777" w:rsidR="00070630" w:rsidRPr="000E6B5B" w:rsidRDefault="00432D4E" w:rsidP="00F016BE">
      <w:pPr>
        <w:pStyle w:val="CPQuestions"/>
      </w:pPr>
      <w:r>
        <w:lastRenderedPageBreak/>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14:paraId="55DFA984" w14:textId="77777777" w:rsidR="00070630" w:rsidRDefault="00070630" w:rsidP="00070630">
      <w:r>
        <w:t>&lt;ESMA_QUESTION_MIFID</w:t>
      </w:r>
      <w:r w:rsidR="00AB4824">
        <w:t>_TO_</w:t>
      </w:r>
      <w:r>
        <w:t>7&gt;</w:t>
      </w:r>
    </w:p>
    <w:p w14:paraId="0077006D" w14:textId="77777777" w:rsidR="00070630" w:rsidRDefault="00070630" w:rsidP="00070630">
      <w:permStart w:id="683034432" w:edGrp="everyone"/>
      <w:r>
        <w:t>TYPE YOUR TEXT HERE</w:t>
      </w:r>
    </w:p>
    <w:permEnd w:id="683034432"/>
    <w:p w14:paraId="70581668" w14:textId="77777777" w:rsidR="00070630" w:rsidRDefault="00070630" w:rsidP="00070630">
      <w:r>
        <w:t>&lt;ESMA_QUESTION_MIFID</w:t>
      </w:r>
      <w:r w:rsidR="00AB4824">
        <w:t>_TO_</w:t>
      </w:r>
      <w:r>
        <w:t>7&gt;</w:t>
      </w:r>
    </w:p>
    <w:p w14:paraId="7E60988D" w14:textId="77777777" w:rsidR="00070630" w:rsidRDefault="00070630">
      <w:pPr>
        <w:rPr>
          <w:rFonts w:cs="Arial"/>
          <w:b/>
          <w:sz w:val="22"/>
          <w:szCs w:val="22"/>
          <w:lang w:eastAsia="en-US"/>
        </w:rPr>
      </w:pPr>
    </w:p>
    <w:p w14:paraId="5AC95FDE" w14:textId="77777777"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14:paraId="7A6FB138" w14:textId="77777777" w:rsidR="00EF314C" w:rsidRDefault="00EF314C" w:rsidP="00EF314C">
      <w:r>
        <w:t>&lt;ESMA_QUESTION_MIFID_TO_</w:t>
      </w:r>
      <w:r w:rsidR="00273633">
        <w:t>8</w:t>
      </w:r>
      <w:r>
        <w:t>&gt;</w:t>
      </w:r>
    </w:p>
    <w:p w14:paraId="29EEAEED" w14:textId="77777777" w:rsidR="00EF314C" w:rsidRDefault="00EF314C" w:rsidP="00EF314C">
      <w:permStart w:id="895490637" w:edGrp="everyone"/>
      <w:r>
        <w:t>TYPE YOUR TEXT HERE</w:t>
      </w:r>
    </w:p>
    <w:permEnd w:id="895490637"/>
    <w:p w14:paraId="44B97E0F" w14:textId="77777777" w:rsidR="00EF314C" w:rsidRDefault="00EF314C" w:rsidP="00EF314C">
      <w:r>
        <w:t>&lt;ESMA_QUESTION_MIFID_TO_</w:t>
      </w:r>
      <w:r w:rsidR="00273633">
        <w:t>8</w:t>
      </w:r>
      <w:r>
        <w:t>&gt;</w:t>
      </w:r>
    </w:p>
    <w:p w14:paraId="1B25D5A0" w14:textId="77777777" w:rsidR="00EF314C" w:rsidRDefault="00EF314C" w:rsidP="00EF314C">
      <w:pPr>
        <w:rPr>
          <w:rFonts w:cs="Arial"/>
          <w:b/>
          <w:sz w:val="22"/>
          <w:szCs w:val="22"/>
          <w:lang w:eastAsia="en-US"/>
        </w:rPr>
      </w:pPr>
    </w:p>
    <w:p w14:paraId="15811C3E" w14:textId="77777777"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14:paraId="15252415" w14:textId="77777777" w:rsidR="00EF314C" w:rsidRDefault="00EF314C" w:rsidP="00EF314C">
      <w:r>
        <w:t>&lt;ESMA_QUESTION_MIFID_TO_</w:t>
      </w:r>
      <w:r w:rsidR="00273633">
        <w:t>9</w:t>
      </w:r>
      <w:r>
        <w:t>&gt;</w:t>
      </w:r>
    </w:p>
    <w:p w14:paraId="4CE5FDE3" w14:textId="77777777" w:rsidR="00EF314C" w:rsidRDefault="00EF314C" w:rsidP="00EF314C">
      <w:permStart w:id="1905945629" w:edGrp="everyone"/>
      <w:r>
        <w:t>TYPE YOUR TEXT HERE</w:t>
      </w:r>
    </w:p>
    <w:permEnd w:id="1905945629"/>
    <w:p w14:paraId="2E49D983" w14:textId="77777777" w:rsidR="00EF314C" w:rsidRDefault="00EF314C" w:rsidP="00EF314C">
      <w:r>
        <w:t>&lt;ESMA_QUESTION_MIFID_TO_</w:t>
      </w:r>
      <w:r w:rsidR="00273633">
        <w:t>9</w:t>
      </w:r>
      <w:r>
        <w:t>&gt;</w:t>
      </w:r>
    </w:p>
    <w:p w14:paraId="622A4D94" w14:textId="77777777" w:rsidR="00EF314C" w:rsidRDefault="00EF314C" w:rsidP="00EF314C">
      <w:pPr>
        <w:rPr>
          <w:rFonts w:cs="Arial"/>
          <w:b/>
          <w:sz w:val="22"/>
          <w:szCs w:val="22"/>
          <w:lang w:eastAsia="en-US"/>
        </w:rPr>
      </w:pPr>
    </w:p>
    <w:p w14:paraId="0BEF228D" w14:textId="77777777"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frequency specifically would you consider to be sufficiently liquid?</w:t>
      </w:r>
    </w:p>
    <w:p w14:paraId="700D3165" w14:textId="77777777" w:rsidR="00EF314C" w:rsidRDefault="00EF314C" w:rsidP="00EF314C">
      <w:r>
        <w:t>&lt;ESMA_QUESTION_MIFID_TO_</w:t>
      </w:r>
      <w:r w:rsidR="00273633">
        <w:t>10</w:t>
      </w:r>
      <w:r>
        <w:t>&gt;</w:t>
      </w:r>
    </w:p>
    <w:p w14:paraId="452CD60B" w14:textId="77777777" w:rsidR="00EF314C" w:rsidRDefault="00EF314C" w:rsidP="00EF314C">
      <w:permStart w:id="838236302" w:edGrp="everyone"/>
      <w:r>
        <w:t>TYPE YOUR TEXT HERE</w:t>
      </w:r>
    </w:p>
    <w:permEnd w:id="838236302"/>
    <w:p w14:paraId="641C42A1" w14:textId="77777777" w:rsidR="00EF314C" w:rsidRDefault="00EF314C" w:rsidP="00EF314C">
      <w:r>
        <w:t>&lt;ESMA_QUESTION_MIFID_TO_</w:t>
      </w:r>
      <w:r w:rsidR="00273633">
        <w:t>10</w:t>
      </w:r>
      <w:r>
        <w:t>&gt;</w:t>
      </w:r>
    </w:p>
    <w:p w14:paraId="2B350424" w14:textId="77777777" w:rsidR="00EF314C" w:rsidRDefault="00EF314C" w:rsidP="00EF314C">
      <w:pPr>
        <w:rPr>
          <w:rFonts w:cs="Arial"/>
          <w:b/>
          <w:sz w:val="22"/>
          <w:szCs w:val="22"/>
          <w:lang w:eastAsia="en-US"/>
        </w:rPr>
      </w:pPr>
    </w:p>
    <w:p w14:paraId="2BEC90E7" w14:textId="77777777" w:rsidR="00EF314C" w:rsidRPr="000E6B5B" w:rsidRDefault="00432D4E" w:rsidP="00F016BE">
      <w:pPr>
        <w:pStyle w:val="CPQuestions"/>
      </w:pPr>
      <w:r w:rsidRPr="00F43BDA">
        <w:t>Do you agree with this proposal? If not, please explain why and provide an alternative proposal</w:t>
      </w:r>
      <w:r>
        <w:t>.</w:t>
      </w:r>
    </w:p>
    <w:p w14:paraId="2D7FADC2" w14:textId="77777777" w:rsidR="00EF314C" w:rsidRDefault="00EF314C" w:rsidP="00EF314C">
      <w:r>
        <w:t>&lt;ESMA_QUESTION_MIFID_TO_</w:t>
      </w:r>
      <w:r w:rsidR="00273633">
        <w:t>11</w:t>
      </w:r>
      <w:r>
        <w:t>&gt;</w:t>
      </w:r>
    </w:p>
    <w:p w14:paraId="1639BC07" w14:textId="77777777" w:rsidR="00EF314C" w:rsidRDefault="00EF314C" w:rsidP="00EF314C">
      <w:permStart w:id="1007053949" w:edGrp="everyone"/>
      <w:r>
        <w:t>TYPE YOUR TEXT HERE</w:t>
      </w:r>
    </w:p>
    <w:permEnd w:id="1007053949"/>
    <w:p w14:paraId="3FEF1622" w14:textId="77777777" w:rsidR="00EF314C" w:rsidRDefault="00EF314C" w:rsidP="00EF314C">
      <w:r>
        <w:t>&lt;ESMA_QUESTION_MIFID_TO_</w:t>
      </w:r>
      <w:r w:rsidR="00273633">
        <w:t>11</w:t>
      </w:r>
      <w:r>
        <w:t>&gt;</w:t>
      </w:r>
    </w:p>
    <w:p w14:paraId="5230FC07" w14:textId="77777777" w:rsidR="00EF314C" w:rsidRDefault="00EF314C" w:rsidP="00EF314C">
      <w:pPr>
        <w:rPr>
          <w:rFonts w:cs="Arial"/>
          <w:b/>
          <w:sz w:val="22"/>
          <w:szCs w:val="22"/>
          <w:lang w:eastAsia="en-US"/>
        </w:rPr>
      </w:pPr>
    </w:p>
    <w:p w14:paraId="3C41850A" w14:textId="77777777" w:rsidR="00EF314C" w:rsidRPr="000E6B5B" w:rsidRDefault="00432D4E" w:rsidP="00F016BE">
      <w:pPr>
        <w:pStyle w:val="CPQuestions"/>
      </w:pPr>
      <w:r w:rsidRPr="001B04E4">
        <w:t>Do you agree with this proposal? If not, please explain why and provide an alternative proposal</w:t>
      </w:r>
    </w:p>
    <w:p w14:paraId="3899AB12" w14:textId="77777777" w:rsidR="00EF314C" w:rsidRDefault="00EF314C" w:rsidP="00EF314C">
      <w:r>
        <w:t>&lt;ESMA_QUESTION_MIFID_TO_</w:t>
      </w:r>
      <w:r w:rsidR="00273633">
        <w:t>12</w:t>
      </w:r>
      <w:r>
        <w:t>&gt;</w:t>
      </w:r>
    </w:p>
    <w:p w14:paraId="7A44B497" w14:textId="77777777" w:rsidR="00EF314C" w:rsidRDefault="00EF314C" w:rsidP="00EF314C">
      <w:permStart w:id="2089943179" w:edGrp="everyone"/>
      <w:r>
        <w:t>TYPE YOUR TEXT HERE</w:t>
      </w:r>
    </w:p>
    <w:permEnd w:id="2089943179"/>
    <w:p w14:paraId="38D10A01" w14:textId="77777777" w:rsidR="00EF314C" w:rsidRDefault="00EF314C" w:rsidP="00EF314C">
      <w:r>
        <w:t>&lt;ESMA_QUESTION_MIFID_TO_</w:t>
      </w:r>
      <w:r w:rsidR="00273633">
        <w:t>12</w:t>
      </w:r>
      <w:r>
        <w:t>&gt;</w:t>
      </w:r>
    </w:p>
    <w:p w14:paraId="467999A9" w14:textId="77777777" w:rsidR="00EF314C" w:rsidRDefault="00EF314C" w:rsidP="00EF314C">
      <w:pPr>
        <w:rPr>
          <w:rFonts w:cs="Arial"/>
          <w:b/>
          <w:sz w:val="22"/>
          <w:szCs w:val="22"/>
          <w:lang w:eastAsia="en-US"/>
        </w:rPr>
      </w:pPr>
    </w:p>
    <w:p w14:paraId="4208C54E" w14:textId="77777777" w:rsidR="00EF314C" w:rsidRPr="000E6B5B" w:rsidRDefault="00432D4E" w:rsidP="00F016BE">
      <w:pPr>
        <w:pStyle w:val="CPQuestions"/>
      </w:pPr>
      <w:r>
        <w:lastRenderedPageBreak/>
        <w:t>Do you agree to the proposed timeline? If not, please explain why and present your proposal.</w:t>
      </w:r>
    </w:p>
    <w:p w14:paraId="6586242A" w14:textId="77777777" w:rsidR="00EF314C" w:rsidRDefault="00EF314C" w:rsidP="00EF314C">
      <w:r>
        <w:t>&lt;ESMA_QUESTION_MIFID_TO_</w:t>
      </w:r>
      <w:r w:rsidR="00273633">
        <w:t>13</w:t>
      </w:r>
      <w:r>
        <w:t>&gt;</w:t>
      </w:r>
    </w:p>
    <w:p w14:paraId="66264F80" w14:textId="77777777" w:rsidR="00EF314C" w:rsidRDefault="00EF314C" w:rsidP="00EF314C">
      <w:permStart w:id="1548177188" w:edGrp="everyone"/>
      <w:r>
        <w:t>TYPE YOUR TEXT HERE</w:t>
      </w:r>
    </w:p>
    <w:permEnd w:id="1548177188"/>
    <w:p w14:paraId="66C4BF15" w14:textId="77777777" w:rsidR="00EF314C" w:rsidRDefault="00EF314C" w:rsidP="00EF314C">
      <w:r>
        <w:t>&lt;ESMA_QUESTION_MIFID_TO_</w:t>
      </w:r>
      <w:r w:rsidR="00273633">
        <w:t>13</w:t>
      </w:r>
      <w:r>
        <w:t>&gt;</w:t>
      </w:r>
    </w:p>
    <w:p w14:paraId="24E383D0" w14:textId="77777777" w:rsidR="00EF314C" w:rsidRDefault="00EF314C" w:rsidP="00EF314C">
      <w:pPr>
        <w:rPr>
          <w:rFonts w:cs="Arial"/>
          <w:b/>
          <w:sz w:val="22"/>
          <w:szCs w:val="22"/>
          <w:lang w:eastAsia="en-US"/>
        </w:rPr>
      </w:pPr>
    </w:p>
    <w:p w14:paraId="47448DB7" w14:textId="77777777" w:rsidR="00432D4E" w:rsidRDefault="00432D4E" w:rsidP="00EF314C">
      <w:pPr>
        <w:rPr>
          <w:rFonts w:cs="Arial"/>
          <w:b/>
          <w:sz w:val="22"/>
          <w:szCs w:val="22"/>
          <w:lang w:eastAsia="en-US"/>
        </w:rPr>
      </w:pPr>
    </w:p>
    <w:p w14:paraId="2BFD8670" w14:textId="77777777" w:rsidR="00432D4E" w:rsidRDefault="00432D4E" w:rsidP="00EF314C">
      <w:pPr>
        <w:rPr>
          <w:rFonts w:cs="Arial"/>
          <w:b/>
          <w:sz w:val="22"/>
          <w:szCs w:val="22"/>
          <w:lang w:eastAsia="en-US"/>
        </w:rPr>
      </w:pPr>
      <w:r>
        <w:rPr>
          <w:rFonts w:cs="Arial"/>
          <w:b/>
          <w:sz w:val="22"/>
          <w:szCs w:val="22"/>
          <w:lang w:eastAsia="en-US"/>
        </w:rPr>
        <w:t>CBA QUESTIONS</w:t>
      </w:r>
    </w:p>
    <w:p w14:paraId="381B522D" w14:textId="77777777"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14:paraId="0B2C59E0" w14:textId="77777777"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14:paraId="55D718D4" w14:textId="77777777" w:rsidTr="003572C4">
        <w:tc>
          <w:tcPr>
            <w:tcW w:w="2254" w:type="dxa"/>
          </w:tcPr>
          <w:p w14:paraId="3F808B77" w14:textId="77777777" w:rsidR="00282225" w:rsidRDefault="00282225" w:rsidP="003572C4">
            <w:pPr>
              <w:rPr>
                <w:b/>
              </w:rPr>
            </w:pPr>
            <w:r>
              <w:rPr>
                <w:b/>
              </w:rPr>
              <w:t xml:space="preserve">Category </w:t>
            </w:r>
          </w:p>
        </w:tc>
        <w:tc>
          <w:tcPr>
            <w:tcW w:w="2254" w:type="dxa"/>
          </w:tcPr>
          <w:p w14:paraId="41732AB3" w14:textId="77777777" w:rsidR="00282225" w:rsidRDefault="00282225" w:rsidP="003572C4">
            <w:pPr>
              <w:rPr>
                <w:b/>
              </w:rPr>
            </w:pPr>
            <w:r>
              <w:rPr>
                <w:b/>
              </w:rPr>
              <w:t xml:space="preserve">Number of employees </w:t>
            </w:r>
          </w:p>
        </w:tc>
        <w:tc>
          <w:tcPr>
            <w:tcW w:w="2254" w:type="dxa"/>
          </w:tcPr>
          <w:p w14:paraId="7A39E007" w14:textId="77777777" w:rsidR="00282225" w:rsidRDefault="00282225" w:rsidP="003572C4">
            <w:pPr>
              <w:rPr>
                <w:b/>
              </w:rPr>
            </w:pPr>
            <w:r>
              <w:rPr>
                <w:b/>
              </w:rPr>
              <w:t xml:space="preserve">Total Notional traded 2016 (in thousands euros) </w:t>
            </w:r>
          </w:p>
        </w:tc>
        <w:tc>
          <w:tcPr>
            <w:tcW w:w="2254" w:type="dxa"/>
          </w:tcPr>
          <w:p w14:paraId="195465EE" w14:textId="77777777" w:rsidR="00282225" w:rsidRDefault="00282225" w:rsidP="003572C4">
            <w:pPr>
              <w:rPr>
                <w:b/>
              </w:rPr>
            </w:pPr>
            <w:r>
              <w:rPr>
                <w:b/>
              </w:rPr>
              <w:t>Total number of trades 2016</w:t>
            </w:r>
          </w:p>
        </w:tc>
      </w:tr>
      <w:tr w:rsidR="00282225" w14:paraId="5E4B60AF" w14:textId="77777777" w:rsidTr="003572C4">
        <w:tc>
          <w:tcPr>
            <w:tcW w:w="2254" w:type="dxa"/>
            <w:vMerge w:val="restart"/>
          </w:tcPr>
          <w:p w14:paraId="37E04DCA" w14:textId="77777777" w:rsidR="00282225" w:rsidRDefault="00282225" w:rsidP="003572C4">
            <w:pPr>
              <w:rPr>
                <w:b/>
              </w:rPr>
            </w:pPr>
            <w:r>
              <w:rPr>
                <w:b/>
              </w:rPr>
              <w:t>EMIR Category 1</w:t>
            </w:r>
          </w:p>
        </w:tc>
        <w:tc>
          <w:tcPr>
            <w:tcW w:w="2254" w:type="dxa"/>
          </w:tcPr>
          <w:p w14:paraId="331510E1" w14:textId="77777777" w:rsidR="00282225" w:rsidRPr="00C87535" w:rsidRDefault="00282225" w:rsidP="003572C4">
            <w:pPr>
              <w:rPr>
                <w:b/>
              </w:rPr>
            </w:pPr>
            <w:r w:rsidRPr="00C87535">
              <w:rPr>
                <w:b/>
              </w:rPr>
              <w:t>[1-50]</w:t>
            </w:r>
          </w:p>
        </w:tc>
        <w:tc>
          <w:tcPr>
            <w:tcW w:w="2254" w:type="dxa"/>
          </w:tcPr>
          <w:p w14:paraId="4A35610D" w14:textId="77777777" w:rsidR="00282225" w:rsidRDefault="00282225" w:rsidP="00282225">
            <w:permStart w:id="28986993" w:edGrp="everyone"/>
            <w:r>
              <w:t>TYPE YOUR TEXT HERE</w:t>
            </w:r>
          </w:p>
          <w:permEnd w:id="28986993"/>
          <w:p w14:paraId="7CD91D57" w14:textId="77777777" w:rsidR="00282225" w:rsidRPr="00C87535" w:rsidRDefault="00282225" w:rsidP="003572C4">
            <w:pPr>
              <w:rPr>
                <w:b/>
              </w:rPr>
            </w:pPr>
          </w:p>
        </w:tc>
        <w:tc>
          <w:tcPr>
            <w:tcW w:w="2254" w:type="dxa"/>
          </w:tcPr>
          <w:p w14:paraId="304788D8" w14:textId="77777777" w:rsidR="00282225" w:rsidRDefault="00282225" w:rsidP="00282225">
            <w:permStart w:id="556359790" w:edGrp="everyone"/>
            <w:r>
              <w:t>TYPE YOUR TEXT HERE</w:t>
            </w:r>
          </w:p>
          <w:permEnd w:id="556359790"/>
          <w:p w14:paraId="43599239" w14:textId="77777777" w:rsidR="00282225" w:rsidRPr="00C87535" w:rsidRDefault="00282225" w:rsidP="003572C4">
            <w:pPr>
              <w:rPr>
                <w:b/>
              </w:rPr>
            </w:pPr>
          </w:p>
        </w:tc>
      </w:tr>
      <w:tr w:rsidR="00282225" w14:paraId="50E97C1E" w14:textId="77777777" w:rsidTr="003572C4">
        <w:tc>
          <w:tcPr>
            <w:tcW w:w="2254" w:type="dxa"/>
            <w:vMerge/>
          </w:tcPr>
          <w:p w14:paraId="0CC8FA76" w14:textId="77777777" w:rsidR="00282225" w:rsidRDefault="00282225" w:rsidP="003572C4">
            <w:pPr>
              <w:rPr>
                <w:b/>
              </w:rPr>
            </w:pPr>
          </w:p>
        </w:tc>
        <w:tc>
          <w:tcPr>
            <w:tcW w:w="2254" w:type="dxa"/>
          </w:tcPr>
          <w:p w14:paraId="153D2F07" w14:textId="77777777" w:rsidR="00282225" w:rsidRPr="00C87535" w:rsidRDefault="00282225" w:rsidP="003572C4">
            <w:pPr>
              <w:rPr>
                <w:b/>
              </w:rPr>
            </w:pPr>
            <w:r w:rsidRPr="00C87535">
              <w:rPr>
                <w:b/>
              </w:rPr>
              <w:t>[51-250]</w:t>
            </w:r>
          </w:p>
        </w:tc>
        <w:tc>
          <w:tcPr>
            <w:tcW w:w="2254" w:type="dxa"/>
          </w:tcPr>
          <w:p w14:paraId="6741CED2" w14:textId="77777777" w:rsidR="00282225" w:rsidRDefault="00282225" w:rsidP="00282225">
            <w:permStart w:id="1986744077" w:edGrp="everyone"/>
            <w:r>
              <w:t>TYPE YOUR TEXT HERE</w:t>
            </w:r>
          </w:p>
          <w:permEnd w:id="1986744077"/>
          <w:p w14:paraId="62A83FBB" w14:textId="77777777" w:rsidR="00282225" w:rsidRPr="00C87535" w:rsidRDefault="00282225" w:rsidP="003572C4">
            <w:pPr>
              <w:rPr>
                <w:b/>
              </w:rPr>
            </w:pPr>
          </w:p>
        </w:tc>
        <w:tc>
          <w:tcPr>
            <w:tcW w:w="2254" w:type="dxa"/>
          </w:tcPr>
          <w:p w14:paraId="6BA1C2EC" w14:textId="77777777" w:rsidR="00282225" w:rsidRDefault="00282225" w:rsidP="00282225">
            <w:permStart w:id="1323710966" w:edGrp="everyone"/>
            <w:r>
              <w:t>TYPE YOUR TEXT HERE</w:t>
            </w:r>
          </w:p>
          <w:permEnd w:id="1323710966"/>
          <w:p w14:paraId="37BFB758" w14:textId="77777777" w:rsidR="00282225" w:rsidRPr="00C87535" w:rsidRDefault="00282225" w:rsidP="003572C4">
            <w:pPr>
              <w:rPr>
                <w:b/>
              </w:rPr>
            </w:pPr>
          </w:p>
        </w:tc>
      </w:tr>
      <w:tr w:rsidR="00282225" w14:paraId="1879984F" w14:textId="77777777" w:rsidTr="003572C4">
        <w:tc>
          <w:tcPr>
            <w:tcW w:w="2254" w:type="dxa"/>
            <w:vMerge/>
          </w:tcPr>
          <w:p w14:paraId="284B59E0" w14:textId="77777777" w:rsidR="00282225" w:rsidRDefault="00282225" w:rsidP="003572C4">
            <w:pPr>
              <w:rPr>
                <w:b/>
              </w:rPr>
            </w:pPr>
          </w:p>
        </w:tc>
        <w:tc>
          <w:tcPr>
            <w:tcW w:w="2254" w:type="dxa"/>
          </w:tcPr>
          <w:p w14:paraId="6DC3AB15" w14:textId="77777777" w:rsidR="00282225" w:rsidRPr="00C87535" w:rsidRDefault="00282225" w:rsidP="003572C4">
            <w:pPr>
              <w:rPr>
                <w:b/>
              </w:rPr>
            </w:pPr>
            <w:r w:rsidRPr="00C87535">
              <w:rPr>
                <w:b/>
              </w:rPr>
              <w:t>[251-1000]</w:t>
            </w:r>
          </w:p>
        </w:tc>
        <w:tc>
          <w:tcPr>
            <w:tcW w:w="2254" w:type="dxa"/>
          </w:tcPr>
          <w:p w14:paraId="06873420" w14:textId="77777777" w:rsidR="00282225" w:rsidRDefault="00282225" w:rsidP="00282225">
            <w:permStart w:id="1395985950" w:edGrp="everyone"/>
            <w:r>
              <w:t>TYPE YOUR TEXT HERE</w:t>
            </w:r>
          </w:p>
          <w:permEnd w:id="1395985950"/>
          <w:p w14:paraId="0BE76DE5" w14:textId="77777777" w:rsidR="00282225" w:rsidRPr="00C87535" w:rsidRDefault="00282225" w:rsidP="003572C4">
            <w:pPr>
              <w:rPr>
                <w:b/>
              </w:rPr>
            </w:pPr>
          </w:p>
        </w:tc>
        <w:tc>
          <w:tcPr>
            <w:tcW w:w="2254" w:type="dxa"/>
          </w:tcPr>
          <w:p w14:paraId="486F9B7E" w14:textId="77777777" w:rsidR="00282225" w:rsidRDefault="00282225" w:rsidP="00282225">
            <w:permStart w:id="1121085878" w:edGrp="everyone"/>
            <w:r>
              <w:t>TYPE YOUR TEXT HERE</w:t>
            </w:r>
          </w:p>
          <w:permEnd w:id="1121085878"/>
          <w:p w14:paraId="7CAD1E8A" w14:textId="77777777" w:rsidR="00282225" w:rsidRPr="00C87535" w:rsidRDefault="00282225" w:rsidP="003572C4">
            <w:pPr>
              <w:rPr>
                <w:b/>
              </w:rPr>
            </w:pPr>
          </w:p>
        </w:tc>
      </w:tr>
      <w:tr w:rsidR="00282225" w14:paraId="5F3AFFA9" w14:textId="77777777" w:rsidTr="003572C4">
        <w:tc>
          <w:tcPr>
            <w:tcW w:w="2254" w:type="dxa"/>
            <w:vMerge/>
          </w:tcPr>
          <w:p w14:paraId="0BD4D210" w14:textId="77777777" w:rsidR="00282225" w:rsidRDefault="00282225" w:rsidP="00282225">
            <w:pPr>
              <w:rPr>
                <w:b/>
              </w:rPr>
            </w:pPr>
          </w:p>
        </w:tc>
        <w:tc>
          <w:tcPr>
            <w:tcW w:w="2254" w:type="dxa"/>
          </w:tcPr>
          <w:p w14:paraId="7E8B6E99" w14:textId="77777777" w:rsidR="00282225" w:rsidRPr="00C87535" w:rsidRDefault="00282225" w:rsidP="00282225">
            <w:pPr>
              <w:rPr>
                <w:b/>
              </w:rPr>
            </w:pPr>
            <w:r w:rsidRPr="00C87535">
              <w:rPr>
                <w:b/>
              </w:rPr>
              <w:t>&gt;1000</w:t>
            </w:r>
          </w:p>
        </w:tc>
        <w:tc>
          <w:tcPr>
            <w:tcW w:w="2254" w:type="dxa"/>
          </w:tcPr>
          <w:p w14:paraId="461EEC07" w14:textId="77777777" w:rsidR="00282225" w:rsidRDefault="00282225" w:rsidP="00282225">
            <w:permStart w:id="431699811" w:edGrp="everyone"/>
            <w:r>
              <w:t>TYPE YOUR TEXT HERE</w:t>
            </w:r>
          </w:p>
          <w:permEnd w:id="431699811"/>
          <w:p w14:paraId="2B51998B" w14:textId="77777777" w:rsidR="00282225" w:rsidRDefault="00282225" w:rsidP="00282225"/>
        </w:tc>
        <w:tc>
          <w:tcPr>
            <w:tcW w:w="2254" w:type="dxa"/>
          </w:tcPr>
          <w:p w14:paraId="747C2A88" w14:textId="77777777" w:rsidR="00282225" w:rsidRDefault="00282225" w:rsidP="00282225">
            <w:permStart w:id="1215908800" w:edGrp="everyone"/>
            <w:r>
              <w:t>TYPE YOUR TEXT HERE</w:t>
            </w:r>
          </w:p>
          <w:permEnd w:id="1215908800"/>
          <w:p w14:paraId="5A7896B8" w14:textId="77777777" w:rsidR="00282225" w:rsidRDefault="00282225" w:rsidP="00282225"/>
        </w:tc>
      </w:tr>
      <w:tr w:rsidR="00282225" w14:paraId="56776899" w14:textId="77777777" w:rsidTr="003572C4">
        <w:tc>
          <w:tcPr>
            <w:tcW w:w="2254" w:type="dxa"/>
            <w:vMerge w:val="restart"/>
          </w:tcPr>
          <w:p w14:paraId="756EE908" w14:textId="77777777" w:rsidR="00282225" w:rsidRDefault="00282225" w:rsidP="00282225">
            <w:pPr>
              <w:rPr>
                <w:b/>
              </w:rPr>
            </w:pPr>
            <w:r>
              <w:rPr>
                <w:b/>
              </w:rPr>
              <w:t>EMIR Category 2</w:t>
            </w:r>
          </w:p>
        </w:tc>
        <w:tc>
          <w:tcPr>
            <w:tcW w:w="2254" w:type="dxa"/>
          </w:tcPr>
          <w:p w14:paraId="3AEED4AA" w14:textId="77777777" w:rsidR="00282225" w:rsidRPr="00C87535" w:rsidRDefault="00282225" w:rsidP="00282225">
            <w:pPr>
              <w:rPr>
                <w:b/>
              </w:rPr>
            </w:pPr>
            <w:r w:rsidRPr="00C87535">
              <w:rPr>
                <w:b/>
              </w:rPr>
              <w:t>[1-50]</w:t>
            </w:r>
          </w:p>
        </w:tc>
        <w:tc>
          <w:tcPr>
            <w:tcW w:w="2254" w:type="dxa"/>
          </w:tcPr>
          <w:p w14:paraId="776141DD" w14:textId="77777777" w:rsidR="00282225" w:rsidRDefault="00282225" w:rsidP="00282225">
            <w:permStart w:id="1217464318" w:edGrp="everyone"/>
            <w:r>
              <w:t>TYPE YOUR TEXT HERE</w:t>
            </w:r>
          </w:p>
          <w:permEnd w:id="1217464318"/>
          <w:p w14:paraId="6928BFC2" w14:textId="77777777" w:rsidR="00282225" w:rsidRDefault="00282225" w:rsidP="00282225"/>
        </w:tc>
        <w:tc>
          <w:tcPr>
            <w:tcW w:w="2254" w:type="dxa"/>
          </w:tcPr>
          <w:p w14:paraId="5B5154B6" w14:textId="77777777" w:rsidR="00282225" w:rsidRDefault="00282225" w:rsidP="00282225">
            <w:permStart w:id="1301880925" w:edGrp="everyone"/>
            <w:r>
              <w:t>TYPE YOUR TEXT HERE</w:t>
            </w:r>
          </w:p>
          <w:permEnd w:id="1301880925"/>
          <w:p w14:paraId="5A2B9EC9" w14:textId="77777777" w:rsidR="00282225" w:rsidRDefault="00282225" w:rsidP="00282225"/>
        </w:tc>
      </w:tr>
      <w:tr w:rsidR="00282225" w14:paraId="04D5B3C2" w14:textId="77777777" w:rsidTr="003572C4">
        <w:tc>
          <w:tcPr>
            <w:tcW w:w="2254" w:type="dxa"/>
            <w:vMerge/>
          </w:tcPr>
          <w:p w14:paraId="3DF49EC8" w14:textId="77777777" w:rsidR="00282225" w:rsidRDefault="00282225" w:rsidP="00282225">
            <w:pPr>
              <w:rPr>
                <w:b/>
              </w:rPr>
            </w:pPr>
          </w:p>
        </w:tc>
        <w:tc>
          <w:tcPr>
            <w:tcW w:w="2254" w:type="dxa"/>
          </w:tcPr>
          <w:p w14:paraId="6C7C3964" w14:textId="77777777" w:rsidR="00282225" w:rsidRPr="00C87535" w:rsidRDefault="00282225" w:rsidP="00282225">
            <w:pPr>
              <w:rPr>
                <w:b/>
              </w:rPr>
            </w:pPr>
            <w:r w:rsidRPr="00C87535">
              <w:rPr>
                <w:b/>
              </w:rPr>
              <w:t>[51-250]</w:t>
            </w:r>
          </w:p>
        </w:tc>
        <w:tc>
          <w:tcPr>
            <w:tcW w:w="2254" w:type="dxa"/>
          </w:tcPr>
          <w:p w14:paraId="74B2B041" w14:textId="77777777" w:rsidR="00282225" w:rsidRDefault="00282225" w:rsidP="00282225">
            <w:permStart w:id="11942928" w:edGrp="everyone"/>
            <w:r>
              <w:t>TYPE YOUR TEXT HERE</w:t>
            </w:r>
          </w:p>
          <w:permEnd w:id="11942928"/>
          <w:p w14:paraId="0620A26E" w14:textId="77777777" w:rsidR="00282225" w:rsidRDefault="00282225" w:rsidP="00282225"/>
        </w:tc>
        <w:tc>
          <w:tcPr>
            <w:tcW w:w="2254" w:type="dxa"/>
          </w:tcPr>
          <w:p w14:paraId="2D041055" w14:textId="77777777" w:rsidR="00282225" w:rsidRDefault="00282225" w:rsidP="00282225">
            <w:permStart w:id="1686795030" w:edGrp="everyone"/>
            <w:r>
              <w:t>TYPE YOUR TEXT HERE</w:t>
            </w:r>
          </w:p>
          <w:permEnd w:id="1686795030"/>
          <w:p w14:paraId="0FF35377" w14:textId="77777777" w:rsidR="00282225" w:rsidRDefault="00282225" w:rsidP="00282225"/>
        </w:tc>
      </w:tr>
      <w:tr w:rsidR="00282225" w14:paraId="5D7EEC2D" w14:textId="77777777" w:rsidTr="003572C4">
        <w:tc>
          <w:tcPr>
            <w:tcW w:w="2254" w:type="dxa"/>
            <w:vMerge/>
          </w:tcPr>
          <w:p w14:paraId="155DBD72" w14:textId="77777777" w:rsidR="00282225" w:rsidRDefault="00282225" w:rsidP="00282225">
            <w:pPr>
              <w:rPr>
                <w:b/>
              </w:rPr>
            </w:pPr>
          </w:p>
        </w:tc>
        <w:tc>
          <w:tcPr>
            <w:tcW w:w="2254" w:type="dxa"/>
          </w:tcPr>
          <w:p w14:paraId="48397915" w14:textId="77777777" w:rsidR="00282225" w:rsidRPr="00C87535" w:rsidRDefault="00282225" w:rsidP="00282225">
            <w:pPr>
              <w:rPr>
                <w:b/>
              </w:rPr>
            </w:pPr>
            <w:r w:rsidRPr="00C87535">
              <w:rPr>
                <w:b/>
              </w:rPr>
              <w:t>[251-1000]</w:t>
            </w:r>
          </w:p>
        </w:tc>
        <w:tc>
          <w:tcPr>
            <w:tcW w:w="2254" w:type="dxa"/>
          </w:tcPr>
          <w:p w14:paraId="5FE6FD15" w14:textId="77777777" w:rsidR="00282225" w:rsidRDefault="00282225" w:rsidP="00282225">
            <w:permStart w:id="974738101" w:edGrp="everyone"/>
            <w:r>
              <w:t>TYPE YOUR TEXT HERE</w:t>
            </w:r>
          </w:p>
          <w:permEnd w:id="974738101"/>
          <w:p w14:paraId="3B880265" w14:textId="77777777" w:rsidR="00282225" w:rsidRDefault="00282225" w:rsidP="00282225"/>
        </w:tc>
        <w:tc>
          <w:tcPr>
            <w:tcW w:w="2254" w:type="dxa"/>
          </w:tcPr>
          <w:p w14:paraId="6BD0A884" w14:textId="77777777" w:rsidR="00282225" w:rsidRDefault="00282225" w:rsidP="00282225">
            <w:permStart w:id="961093878" w:edGrp="everyone"/>
            <w:r>
              <w:t>TYPE YOUR TEXT HERE</w:t>
            </w:r>
          </w:p>
          <w:permEnd w:id="961093878"/>
          <w:p w14:paraId="3EDDC943" w14:textId="77777777" w:rsidR="00282225" w:rsidRDefault="00282225" w:rsidP="00282225"/>
        </w:tc>
      </w:tr>
      <w:tr w:rsidR="00282225" w14:paraId="5EC1851A" w14:textId="77777777" w:rsidTr="003572C4">
        <w:tc>
          <w:tcPr>
            <w:tcW w:w="2254" w:type="dxa"/>
            <w:vMerge/>
          </w:tcPr>
          <w:p w14:paraId="69375635" w14:textId="77777777" w:rsidR="00282225" w:rsidRDefault="00282225" w:rsidP="00282225">
            <w:pPr>
              <w:rPr>
                <w:b/>
              </w:rPr>
            </w:pPr>
          </w:p>
        </w:tc>
        <w:tc>
          <w:tcPr>
            <w:tcW w:w="2254" w:type="dxa"/>
          </w:tcPr>
          <w:p w14:paraId="0AF3239F" w14:textId="77777777" w:rsidR="00282225" w:rsidRPr="00C87535" w:rsidRDefault="00282225" w:rsidP="00282225">
            <w:pPr>
              <w:rPr>
                <w:b/>
              </w:rPr>
            </w:pPr>
            <w:r w:rsidRPr="00C87535">
              <w:rPr>
                <w:b/>
              </w:rPr>
              <w:t>&gt;1000</w:t>
            </w:r>
          </w:p>
        </w:tc>
        <w:tc>
          <w:tcPr>
            <w:tcW w:w="2254" w:type="dxa"/>
          </w:tcPr>
          <w:p w14:paraId="2CAA419C" w14:textId="77777777" w:rsidR="00282225" w:rsidRDefault="00282225" w:rsidP="00282225">
            <w:permStart w:id="830763370" w:edGrp="everyone"/>
            <w:r>
              <w:t>TYPE YOUR TEXT HERE</w:t>
            </w:r>
          </w:p>
          <w:permEnd w:id="830763370"/>
          <w:p w14:paraId="1AA3D604" w14:textId="77777777" w:rsidR="00282225" w:rsidRDefault="00282225" w:rsidP="00282225"/>
        </w:tc>
        <w:tc>
          <w:tcPr>
            <w:tcW w:w="2254" w:type="dxa"/>
          </w:tcPr>
          <w:p w14:paraId="1A5610DA" w14:textId="77777777" w:rsidR="00282225" w:rsidRDefault="00282225" w:rsidP="00282225">
            <w:permStart w:id="1094541443" w:edGrp="everyone"/>
            <w:r>
              <w:t>TYPE YOUR TEXT HERE</w:t>
            </w:r>
          </w:p>
          <w:permEnd w:id="1094541443"/>
          <w:p w14:paraId="72D133EA" w14:textId="77777777" w:rsidR="00282225" w:rsidRDefault="00282225" w:rsidP="00282225"/>
        </w:tc>
      </w:tr>
      <w:tr w:rsidR="00282225" w14:paraId="5D7964A5" w14:textId="77777777" w:rsidTr="003572C4">
        <w:tc>
          <w:tcPr>
            <w:tcW w:w="2254" w:type="dxa"/>
            <w:vMerge w:val="restart"/>
          </w:tcPr>
          <w:p w14:paraId="411C2244" w14:textId="77777777" w:rsidR="00282225" w:rsidRDefault="00282225" w:rsidP="00282225">
            <w:pPr>
              <w:rPr>
                <w:b/>
              </w:rPr>
            </w:pPr>
            <w:r>
              <w:rPr>
                <w:b/>
              </w:rPr>
              <w:t>EMIR Category 3</w:t>
            </w:r>
          </w:p>
        </w:tc>
        <w:tc>
          <w:tcPr>
            <w:tcW w:w="2254" w:type="dxa"/>
          </w:tcPr>
          <w:p w14:paraId="6F5B7327" w14:textId="77777777" w:rsidR="00282225" w:rsidRPr="00C87535" w:rsidRDefault="00282225" w:rsidP="00282225">
            <w:pPr>
              <w:rPr>
                <w:b/>
              </w:rPr>
            </w:pPr>
            <w:r w:rsidRPr="00C87535">
              <w:rPr>
                <w:b/>
              </w:rPr>
              <w:t>[1-50]</w:t>
            </w:r>
          </w:p>
        </w:tc>
        <w:tc>
          <w:tcPr>
            <w:tcW w:w="2254" w:type="dxa"/>
          </w:tcPr>
          <w:p w14:paraId="225D80F4" w14:textId="77777777" w:rsidR="00282225" w:rsidRDefault="00282225" w:rsidP="00282225">
            <w:permStart w:id="553357" w:edGrp="everyone"/>
            <w:r>
              <w:t>TYPE YOUR TEXT HERE</w:t>
            </w:r>
          </w:p>
          <w:permEnd w:id="553357"/>
          <w:p w14:paraId="7828C5C3" w14:textId="77777777" w:rsidR="00282225" w:rsidRDefault="00282225" w:rsidP="00282225"/>
        </w:tc>
        <w:tc>
          <w:tcPr>
            <w:tcW w:w="2254" w:type="dxa"/>
          </w:tcPr>
          <w:p w14:paraId="4F37C1B9" w14:textId="77777777" w:rsidR="00282225" w:rsidRDefault="00282225" w:rsidP="00282225">
            <w:permStart w:id="769092642" w:edGrp="everyone"/>
            <w:r>
              <w:t>TYPE YOUR TEXT HERE</w:t>
            </w:r>
          </w:p>
          <w:permEnd w:id="769092642"/>
          <w:p w14:paraId="290FC806" w14:textId="77777777" w:rsidR="00282225" w:rsidRDefault="00282225" w:rsidP="00282225"/>
        </w:tc>
      </w:tr>
      <w:tr w:rsidR="00282225" w14:paraId="19BDDB47" w14:textId="77777777" w:rsidTr="003572C4">
        <w:tc>
          <w:tcPr>
            <w:tcW w:w="2254" w:type="dxa"/>
            <w:vMerge/>
          </w:tcPr>
          <w:p w14:paraId="1516FF50" w14:textId="77777777" w:rsidR="00282225" w:rsidRDefault="00282225" w:rsidP="00282225">
            <w:pPr>
              <w:rPr>
                <w:b/>
              </w:rPr>
            </w:pPr>
          </w:p>
        </w:tc>
        <w:tc>
          <w:tcPr>
            <w:tcW w:w="2254" w:type="dxa"/>
          </w:tcPr>
          <w:p w14:paraId="2E4D4CB9" w14:textId="77777777" w:rsidR="00282225" w:rsidRPr="00C87535" w:rsidRDefault="00282225" w:rsidP="00282225">
            <w:pPr>
              <w:rPr>
                <w:b/>
              </w:rPr>
            </w:pPr>
            <w:r w:rsidRPr="00C87535">
              <w:rPr>
                <w:b/>
              </w:rPr>
              <w:t>[51-250]</w:t>
            </w:r>
          </w:p>
        </w:tc>
        <w:tc>
          <w:tcPr>
            <w:tcW w:w="2254" w:type="dxa"/>
          </w:tcPr>
          <w:p w14:paraId="66851292" w14:textId="77777777" w:rsidR="00282225" w:rsidRDefault="00282225" w:rsidP="00282225">
            <w:permStart w:id="1314935328" w:edGrp="everyone"/>
            <w:r>
              <w:t>TYPE YOUR TEXT HERE</w:t>
            </w:r>
          </w:p>
          <w:permEnd w:id="1314935328"/>
          <w:p w14:paraId="1A26622D" w14:textId="77777777" w:rsidR="00282225" w:rsidRDefault="00282225" w:rsidP="00282225"/>
        </w:tc>
        <w:tc>
          <w:tcPr>
            <w:tcW w:w="2254" w:type="dxa"/>
          </w:tcPr>
          <w:p w14:paraId="4D912AD8" w14:textId="77777777" w:rsidR="00282225" w:rsidRDefault="00282225" w:rsidP="00282225">
            <w:permStart w:id="1352692892" w:edGrp="everyone"/>
            <w:r>
              <w:t>TYPE YOUR TEXT HERE</w:t>
            </w:r>
          </w:p>
          <w:permEnd w:id="1352692892"/>
          <w:p w14:paraId="552579C8" w14:textId="77777777" w:rsidR="00282225" w:rsidRDefault="00282225" w:rsidP="00282225"/>
        </w:tc>
      </w:tr>
      <w:tr w:rsidR="00282225" w14:paraId="05C1CF45" w14:textId="77777777" w:rsidTr="003572C4">
        <w:tc>
          <w:tcPr>
            <w:tcW w:w="2254" w:type="dxa"/>
            <w:vMerge/>
          </w:tcPr>
          <w:p w14:paraId="239202AB" w14:textId="77777777" w:rsidR="00282225" w:rsidRDefault="00282225" w:rsidP="00282225">
            <w:pPr>
              <w:rPr>
                <w:b/>
              </w:rPr>
            </w:pPr>
          </w:p>
        </w:tc>
        <w:tc>
          <w:tcPr>
            <w:tcW w:w="2254" w:type="dxa"/>
          </w:tcPr>
          <w:p w14:paraId="337D25BA" w14:textId="77777777" w:rsidR="00282225" w:rsidRPr="00C87535" w:rsidRDefault="00282225" w:rsidP="00282225">
            <w:pPr>
              <w:rPr>
                <w:b/>
              </w:rPr>
            </w:pPr>
            <w:r w:rsidRPr="00C87535">
              <w:rPr>
                <w:b/>
              </w:rPr>
              <w:t>[251-1000]</w:t>
            </w:r>
          </w:p>
        </w:tc>
        <w:tc>
          <w:tcPr>
            <w:tcW w:w="2254" w:type="dxa"/>
          </w:tcPr>
          <w:p w14:paraId="631D0E9C" w14:textId="77777777" w:rsidR="00282225" w:rsidRDefault="00282225" w:rsidP="00282225">
            <w:permStart w:id="1641827305" w:edGrp="everyone"/>
            <w:r>
              <w:t>TYPE YOUR TEXT HERE</w:t>
            </w:r>
          </w:p>
          <w:permEnd w:id="1641827305"/>
          <w:p w14:paraId="6CC65FCB" w14:textId="77777777" w:rsidR="00282225" w:rsidRDefault="00282225" w:rsidP="00282225"/>
        </w:tc>
        <w:tc>
          <w:tcPr>
            <w:tcW w:w="2254" w:type="dxa"/>
          </w:tcPr>
          <w:p w14:paraId="1155E8E2" w14:textId="77777777" w:rsidR="00282225" w:rsidRDefault="00282225" w:rsidP="00282225">
            <w:permStart w:id="1081569242" w:edGrp="everyone"/>
            <w:r>
              <w:t>TYPE YOUR TEXT HERE</w:t>
            </w:r>
          </w:p>
          <w:permEnd w:id="1081569242"/>
          <w:p w14:paraId="27D3DC94" w14:textId="77777777" w:rsidR="00282225" w:rsidRDefault="00282225" w:rsidP="00282225"/>
        </w:tc>
      </w:tr>
      <w:tr w:rsidR="00282225" w14:paraId="18D3626B" w14:textId="77777777" w:rsidTr="003572C4">
        <w:tc>
          <w:tcPr>
            <w:tcW w:w="2254" w:type="dxa"/>
            <w:vMerge/>
          </w:tcPr>
          <w:p w14:paraId="773931B3" w14:textId="77777777" w:rsidR="00282225" w:rsidRDefault="00282225" w:rsidP="00282225">
            <w:pPr>
              <w:rPr>
                <w:b/>
              </w:rPr>
            </w:pPr>
          </w:p>
        </w:tc>
        <w:tc>
          <w:tcPr>
            <w:tcW w:w="2254" w:type="dxa"/>
          </w:tcPr>
          <w:p w14:paraId="6834A399" w14:textId="77777777" w:rsidR="00282225" w:rsidRPr="00C87535" w:rsidRDefault="00282225" w:rsidP="00282225">
            <w:pPr>
              <w:rPr>
                <w:b/>
              </w:rPr>
            </w:pPr>
          </w:p>
        </w:tc>
        <w:tc>
          <w:tcPr>
            <w:tcW w:w="2254" w:type="dxa"/>
          </w:tcPr>
          <w:p w14:paraId="46752349" w14:textId="77777777" w:rsidR="00282225" w:rsidRDefault="00282225" w:rsidP="00282225">
            <w:permStart w:id="523722815" w:edGrp="everyone"/>
            <w:r>
              <w:t>TYPE YOUR TEXT HERE</w:t>
            </w:r>
          </w:p>
          <w:permEnd w:id="523722815"/>
          <w:p w14:paraId="16D78748" w14:textId="77777777" w:rsidR="00282225" w:rsidRDefault="00282225" w:rsidP="00282225"/>
        </w:tc>
        <w:tc>
          <w:tcPr>
            <w:tcW w:w="2254" w:type="dxa"/>
          </w:tcPr>
          <w:p w14:paraId="656D8DE0" w14:textId="77777777" w:rsidR="00282225" w:rsidRDefault="00282225" w:rsidP="00282225">
            <w:permStart w:id="2110995219" w:edGrp="everyone"/>
            <w:r>
              <w:t>TYPE YOUR TEXT HERE</w:t>
            </w:r>
          </w:p>
          <w:permEnd w:id="2110995219"/>
          <w:p w14:paraId="36E8B779" w14:textId="77777777" w:rsidR="00282225" w:rsidRDefault="00282225" w:rsidP="00282225"/>
        </w:tc>
      </w:tr>
      <w:tr w:rsidR="00282225" w14:paraId="710DFB3F" w14:textId="77777777" w:rsidTr="003572C4">
        <w:tc>
          <w:tcPr>
            <w:tcW w:w="2254" w:type="dxa"/>
            <w:vMerge w:val="restart"/>
          </w:tcPr>
          <w:p w14:paraId="007364F6" w14:textId="77777777" w:rsidR="00282225" w:rsidRDefault="00282225" w:rsidP="00282225">
            <w:pPr>
              <w:rPr>
                <w:b/>
              </w:rPr>
            </w:pPr>
            <w:r>
              <w:rPr>
                <w:b/>
              </w:rPr>
              <w:lastRenderedPageBreak/>
              <w:t>EMIR Category 4</w:t>
            </w:r>
          </w:p>
        </w:tc>
        <w:tc>
          <w:tcPr>
            <w:tcW w:w="2254" w:type="dxa"/>
          </w:tcPr>
          <w:p w14:paraId="65F4ECC9" w14:textId="77777777" w:rsidR="00282225" w:rsidRPr="00C87535" w:rsidRDefault="00282225" w:rsidP="00282225">
            <w:pPr>
              <w:rPr>
                <w:b/>
              </w:rPr>
            </w:pPr>
            <w:r w:rsidRPr="00C87535">
              <w:rPr>
                <w:b/>
              </w:rPr>
              <w:t>[1-50]</w:t>
            </w:r>
          </w:p>
        </w:tc>
        <w:tc>
          <w:tcPr>
            <w:tcW w:w="2254" w:type="dxa"/>
          </w:tcPr>
          <w:p w14:paraId="002CB670" w14:textId="77777777" w:rsidR="00282225" w:rsidRDefault="00282225" w:rsidP="00282225">
            <w:permStart w:id="336683705" w:edGrp="everyone"/>
            <w:r>
              <w:t>TYPE YOUR TEXT HERE</w:t>
            </w:r>
          </w:p>
          <w:permEnd w:id="336683705"/>
          <w:p w14:paraId="4E5F9657" w14:textId="77777777" w:rsidR="00282225" w:rsidRDefault="00282225" w:rsidP="00282225"/>
        </w:tc>
        <w:tc>
          <w:tcPr>
            <w:tcW w:w="2254" w:type="dxa"/>
          </w:tcPr>
          <w:p w14:paraId="44177587" w14:textId="77777777" w:rsidR="00282225" w:rsidRDefault="00282225" w:rsidP="00282225">
            <w:permStart w:id="1640240244" w:edGrp="everyone"/>
            <w:r>
              <w:t>TYPE YOUR TEXT HERE</w:t>
            </w:r>
          </w:p>
          <w:permEnd w:id="1640240244"/>
          <w:p w14:paraId="53048FD0" w14:textId="77777777" w:rsidR="00282225" w:rsidRDefault="00282225" w:rsidP="00282225"/>
        </w:tc>
      </w:tr>
      <w:tr w:rsidR="00282225" w14:paraId="469101EF" w14:textId="77777777" w:rsidTr="003572C4">
        <w:tc>
          <w:tcPr>
            <w:tcW w:w="2254" w:type="dxa"/>
            <w:vMerge/>
          </w:tcPr>
          <w:p w14:paraId="406C942D" w14:textId="77777777" w:rsidR="00282225" w:rsidRDefault="00282225" w:rsidP="00282225">
            <w:pPr>
              <w:rPr>
                <w:b/>
              </w:rPr>
            </w:pPr>
          </w:p>
        </w:tc>
        <w:tc>
          <w:tcPr>
            <w:tcW w:w="2254" w:type="dxa"/>
          </w:tcPr>
          <w:p w14:paraId="207D5898" w14:textId="77777777" w:rsidR="00282225" w:rsidRPr="00C87535" w:rsidRDefault="00282225" w:rsidP="00282225">
            <w:pPr>
              <w:rPr>
                <w:b/>
              </w:rPr>
            </w:pPr>
            <w:r w:rsidRPr="00C87535">
              <w:rPr>
                <w:b/>
              </w:rPr>
              <w:t>[51-250]</w:t>
            </w:r>
          </w:p>
        </w:tc>
        <w:tc>
          <w:tcPr>
            <w:tcW w:w="2254" w:type="dxa"/>
          </w:tcPr>
          <w:p w14:paraId="03BC7552" w14:textId="77777777" w:rsidR="00282225" w:rsidRDefault="00282225" w:rsidP="00282225">
            <w:permStart w:id="1600812365" w:edGrp="everyone"/>
            <w:r>
              <w:t>TYPE YOUR TEXT HERE</w:t>
            </w:r>
          </w:p>
          <w:permEnd w:id="1600812365"/>
          <w:p w14:paraId="6FED83CF" w14:textId="77777777" w:rsidR="00282225" w:rsidRDefault="00282225" w:rsidP="00282225"/>
        </w:tc>
        <w:tc>
          <w:tcPr>
            <w:tcW w:w="2254" w:type="dxa"/>
          </w:tcPr>
          <w:p w14:paraId="05E67ECF" w14:textId="77777777" w:rsidR="00282225" w:rsidRDefault="00282225" w:rsidP="00282225">
            <w:permStart w:id="109855134" w:edGrp="everyone"/>
            <w:r>
              <w:t>TYPE YOUR TEXT HERE</w:t>
            </w:r>
          </w:p>
          <w:permEnd w:id="109855134"/>
          <w:p w14:paraId="769B802C" w14:textId="77777777" w:rsidR="00282225" w:rsidRDefault="00282225" w:rsidP="00282225"/>
        </w:tc>
      </w:tr>
      <w:tr w:rsidR="00282225" w14:paraId="1347DBA5" w14:textId="77777777" w:rsidTr="003572C4">
        <w:tc>
          <w:tcPr>
            <w:tcW w:w="2254" w:type="dxa"/>
            <w:vMerge/>
          </w:tcPr>
          <w:p w14:paraId="440401AB" w14:textId="77777777" w:rsidR="00282225" w:rsidRDefault="00282225" w:rsidP="00282225">
            <w:pPr>
              <w:rPr>
                <w:b/>
              </w:rPr>
            </w:pPr>
          </w:p>
        </w:tc>
        <w:tc>
          <w:tcPr>
            <w:tcW w:w="2254" w:type="dxa"/>
          </w:tcPr>
          <w:p w14:paraId="68C0E0C6" w14:textId="77777777" w:rsidR="00282225" w:rsidRPr="00C87535" w:rsidRDefault="00282225" w:rsidP="00282225">
            <w:pPr>
              <w:rPr>
                <w:b/>
              </w:rPr>
            </w:pPr>
            <w:r w:rsidRPr="00C87535">
              <w:rPr>
                <w:b/>
              </w:rPr>
              <w:t>[251-1000]</w:t>
            </w:r>
          </w:p>
        </w:tc>
        <w:tc>
          <w:tcPr>
            <w:tcW w:w="2254" w:type="dxa"/>
          </w:tcPr>
          <w:p w14:paraId="4A7BFC19" w14:textId="77777777" w:rsidR="00282225" w:rsidRDefault="00282225" w:rsidP="00282225">
            <w:permStart w:id="1820745132" w:edGrp="everyone"/>
            <w:r>
              <w:t>TYPE YOUR TEXT HERE</w:t>
            </w:r>
          </w:p>
          <w:permEnd w:id="1820745132"/>
          <w:p w14:paraId="118321B4" w14:textId="77777777" w:rsidR="00282225" w:rsidRDefault="00282225" w:rsidP="00282225"/>
        </w:tc>
        <w:tc>
          <w:tcPr>
            <w:tcW w:w="2254" w:type="dxa"/>
          </w:tcPr>
          <w:p w14:paraId="6EB0A8F7" w14:textId="77777777" w:rsidR="00282225" w:rsidRDefault="00282225" w:rsidP="00282225">
            <w:permStart w:id="1660232584" w:edGrp="everyone"/>
            <w:r>
              <w:t>TYPE YOUR TEXT HERE</w:t>
            </w:r>
          </w:p>
          <w:permEnd w:id="1660232584"/>
          <w:p w14:paraId="0A4EFCE0" w14:textId="77777777" w:rsidR="00282225" w:rsidRDefault="00282225" w:rsidP="00282225"/>
        </w:tc>
      </w:tr>
      <w:tr w:rsidR="00282225" w14:paraId="281E9A09" w14:textId="77777777" w:rsidTr="003572C4">
        <w:tc>
          <w:tcPr>
            <w:tcW w:w="2254" w:type="dxa"/>
            <w:vMerge/>
          </w:tcPr>
          <w:p w14:paraId="46C1FA3E" w14:textId="77777777" w:rsidR="00282225" w:rsidRDefault="00282225" w:rsidP="00282225">
            <w:pPr>
              <w:rPr>
                <w:b/>
              </w:rPr>
            </w:pPr>
          </w:p>
        </w:tc>
        <w:tc>
          <w:tcPr>
            <w:tcW w:w="2254" w:type="dxa"/>
          </w:tcPr>
          <w:p w14:paraId="1AAA0A4C" w14:textId="77777777" w:rsidR="00282225" w:rsidRPr="00C87535" w:rsidRDefault="00282225" w:rsidP="00282225">
            <w:pPr>
              <w:rPr>
                <w:b/>
              </w:rPr>
            </w:pPr>
            <w:r w:rsidRPr="00C87535">
              <w:rPr>
                <w:b/>
              </w:rPr>
              <w:t>&gt;1000</w:t>
            </w:r>
          </w:p>
        </w:tc>
        <w:tc>
          <w:tcPr>
            <w:tcW w:w="2254" w:type="dxa"/>
          </w:tcPr>
          <w:p w14:paraId="0859BD0F" w14:textId="77777777" w:rsidR="00282225" w:rsidRDefault="00282225" w:rsidP="00282225">
            <w:permStart w:id="753538947" w:edGrp="everyone"/>
            <w:r>
              <w:t>TYPE YOUR TEXT HERE</w:t>
            </w:r>
          </w:p>
          <w:permEnd w:id="753538947"/>
          <w:p w14:paraId="75B6ABCF" w14:textId="77777777" w:rsidR="00282225" w:rsidRDefault="00282225" w:rsidP="00282225"/>
        </w:tc>
        <w:tc>
          <w:tcPr>
            <w:tcW w:w="2254" w:type="dxa"/>
          </w:tcPr>
          <w:p w14:paraId="7BEA0959" w14:textId="77777777" w:rsidR="00282225" w:rsidRDefault="00282225" w:rsidP="00282225">
            <w:permStart w:id="437141098" w:edGrp="everyone"/>
            <w:r>
              <w:t>TYPE YOUR TEXT HERE</w:t>
            </w:r>
          </w:p>
          <w:permEnd w:id="437141098"/>
          <w:p w14:paraId="5C75A3ED" w14:textId="77777777" w:rsidR="00282225" w:rsidRDefault="00282225" w:rsidP="00282225"/>
        </w:tc>
      </w:tr>
      <w:tr w:rsidR="00282225" w14:paraId="6C9263DD" w14:textId="77777777" w:rsidTr="003572C4">
        <w:tc>
          <w:tcPr>
            <w:tcW w:w="2254" w:type="dxa"/>
            <w:vMerge w:val="restart"/>
          </w:tcPr>
          <w:p w14:paraId="39080411" w14:textId="77777777" w:rsidR="00282225" w:rsidRDefault="00282225" w:rsidP="00282225">
            <w:pPr>
              <w:rPr>
                <w:b/>
              </w:rPr>
            </w:pPr>
            <w:r>
              <w:rPr>
                <w:b/>
              </w:rPr>
              <w:t>Trading Venue</w:t>
            </w:r>
          </w:p>
        </w:tc>
        <w:tc>
          <w:tcPr>
            <w:tcW w:w="2254" w:type="dxa"/>
          </w:tcPr>
          <w:p w14:paraId="0390CDE1" w14:textId="77777777" w:rsidR="00282225" w:rsidRPr="00C87535" w:rsidRDefault="00282225" w:rsidP="00282225">
            <w:pPr>
              <w:rPr>
                <w:b/>
              </w:rPr>
            </w:pPr>
            <w:r w:rsidRPr="00C87535">
              <w:rPr>
                <w:b/>
              </w:rPr>
              <w:t>[1-50]</w:t>
            </w:r>
          </w:p>
        </w:tc>
        <w:tc>
          <w:tcPr>
            <w:tcW w:w="2254" w:type="dxa"/>
          </w:tcPr>
          <w:p w14:paraId="6536F213" w14:textId="77777777" w:rsidR="00282225" w:rsidRDefault="00282225" w:rsidP="00282225">
            <w:permStart w:id="127094912" w:edGrp="everyone"/>
            <w:r>
              <w:t>TYPE YOUR TEXT HERE</w:t>
            </w:r>
          </w:p>
          <w:permEnd w:id="127094912"/>
          <w:p w14:paraId="07F1ABBB" w14:textId="77777777" w:rsidR="00282225" w:rsidRDefault="00282225" w:rsidP="00282225"/>
        </w:tc>
        <w:tc>
          <w:tcPr>
            <w:tcW w:w="2254" w:type="dxa"/>
          </w:tcPr>
          <w:p w14:paraId="5D55DCD4" w14:textId="77777777" w:rsidR="00282225" w:rsidRDefault="00282225" w:rsidP="00282225">
            <w:permStart w:id="1507538679" w:edGrp="everyone"/>
            <w:r>
              <w:t>TYPE YOUR TEXT HERE</w:t>
            </w:r>
          </w:p>
          <w:permEnd w:id="1507538679"/>
          <w:p w14:paraId="42059E30" w14:textId="77777777" w:rsidR="00282225" w:rsidRDefault="00282225" w:rsidP="00282225"/>
        </w:tc>
      </w:tr>
      <w:tr w:rsidR="00282225" w14:paraId="48771B0C" w14:textId="77777777" w:rsidTr="003572C4">
        <w:tc>
          <w:tcPr>
            <w:tcW w:w="2254" w:type="dxa"/>
            <w:vMerge/>
          </w:tcPr>
          <w:p w14:paraId="470DF99D" w14:textId="77777777" w:rsidR="00282225" w:rsidRDefault="00282225" w:rsidP="00282225">
            <w:pPr>
              <w:rPr>
                <w:b/>
              </w:rPr>
            </w:pPr>
          </w:p>
        </w:tc>
        <w:tc>
          <w:tcPr>
            <w:tcW w:w="2254" w:type="dxa"/>
          </w:tcPr>
          <w:p w14:paraId="7E2DDE43" w14:textId="77777777" w:rsidR="00282225" w:rsidRPr="00C87535" w:rsidRDefault="00282225" w:rsidP="00282225">
            <w:pPr>
              <w:rPr>
                <w:b/>
              </w:rPr>
            </w:pPr>
            <w:r w:rsidRPr="00C87535">
              <w:rPr>
                <w:b/>
              </w:rPr>
              <w:t>[51-250]</w:t>
            </w:r>
          </w:p>
        </w:tc>
        <w:tc>
          <w:tcPr>
            <w:tcW w:w="2254" w:type="dxa"/>
          </w:tcPr>
          <w:p w14:paraId="40B4B590" w14:textId="77777777" w:rsidR="00282225" w:rsidRDefault="00282225" w:rsidP="00282225">
            <w:permStart w:id="206927509" w:edGrp="everyone"/>
            <w:r>
              <w:t>TYPE YOUR TEXT HERE</w:t>
            </w:r>
          </w:p>
          <w:permEnd w:id="206927509"/>
          <w:p w14:paraId="6FA62DA6" w14:textId="77777777" w:rsidR="00282225" w:rsidRDefault="00282225" w:rsidP="00282225"/>
        </w:tc>
        <w:tc>
          <w:tcPr>
            <w:tcW w:w="2254" w:type="dxa"/>
          </w:tcPr>
          <w:p w14:paraId="55323F6D" w14:textId="77777777" w:rsidR="00282225" w:rsidRDefault="00282225" w:rsidP="00282225">
            <w:permStart w:id="163527323" w:edGrp="everyone"/>
            <w:r>
              <w:t>TYPE YOUR TEXT HERE</w:t>
            </w:r>
          </w:p>
          <w:permEnd w:id="163527323"/>
          <w:p w14:paraId="03B817D6" w14:textId="77777777" w:rsidR="00282225" w:rsidRDefault="00282225" w:rsidP="00282225"/>
        </w:tc>
      </w:tr>
      <w:tr w:rsidR="00282225" w14:paraId="676D7E4E" w14:textId="77777777" w:rsidTr="003572C4">
        <w:tc>
          <w:tcPr>
            <w:tcW w:w="2254" w:type="dxa"/>
            <w:vMerge/>
          </w:tcPr>
          <w:p w14:paraId="1C557EF1" w14:textId="77777777" w:rsidR="00282225" w:rsidRDefault="00282225" w:rsidP="00282225">
            <w:pPr>
              <w:rPr>
                <w:b/>
              </w:rPr>
            </w:pPr>
          </w:p>
        </w:tc>
        <w:tc>
          <w:tcPr>
            <w:tcW w:w="2254" w:type="dxa"/>
          </w:tcPr>
          <w:p w14:paraId="16F3A664" w14:textId="77777777" w:rsidR="00282225" w:rsidRPr="00C87535" w:rsidRDefault="00282225" w:rsidP="00282225">
            <w:pPr>
              <w:rPr>
                <w:b/>
              </w:rPr>
            </w:pPr>
            <w:r w:rsidRPr="00C87535">
              <w:rPr>
                <w:b/>
              </w:rPr>
              <w:t>[251-1000]</w:t>
            </w:r>
          </w:p>
        </w:tc>
        <w:tc>
          <w:tcPr>
            <w:tcW w:w="2254" w:type="dxa"/>
          </w:tcPr>
          <w:p w14:paraId="1C42FEB5" w14:textId="77777777" w:rsidR="00282225" w:rsidRDefault="00282225" w:rsidP="00282225">
            <w:permStart w:id="1827935759" w:edGrp="everyone"/>
            <w:r>
              <w:t>TYPE YOUR TEXT HERE</w:t>
            </w:r>
          </w:p>
          <w:permEnd w:id="1827935759"/>
          <w:p w14:paraId="513217F5" w14:textId="77777777" w:rsidR="00282225" w:rsidRDefault="00282225" w:rsidP="00282225"/>
        </w:tc>
        <w:tc>
          <w:tcPr>
            <w:tcW w:w="2254" w:type="dxa"/>
          </w:tcPr>
          <w:p w14:paraId="09CDE04F" w14:textId="77777777" w:rsidR="00282225" w:rsidRDefault="00282225" w:rsidP="00282225">
            <w:permStart w:id="1345658740" w:edGrp="everyone"/>
            <w:r>
              <w:t>TYPE YOUR TEXT HERE</w:t>
            </w:r>
          </w:p>
          <w:permEnd w:id="1345658740"/>
          <w:p w14:paraId="3A22E30F" w14:textId="77777777" w:rsidR="00282225" w:rsidRDefault="00282225" w:rsidP="00282225"/>
        </w:tc>
      </w:tr>
      <w:tr w:rsidR="00282225" w14:paraId="4C629373" w14:textId="77777777" w:rsidTr="003572C4">
        <w:tc>
          <w:tcPr>
            <w:tcW w:w="2254" w:type="dxa"/>
            <w:vMerge/>
          </w:tcPr>
          <w:p w14:paraId="6E935797" w14:textId="77777777" w:rsidR="00282225" w:rsidRDefault="00282225" w:rsidP="00282225">
            <w:pPr>
              <w:rPr>
                <w:b/>
              </w:rPr>
            </w:pPr>
          </w:p>
        </w:tc>
        <w:tc>
          <w:tcPr>
            <w:tcW w:w="2254" w:type="dxa"/>
          </w:tcPr>
          <w:p w14:paraId="25943338" w14:textId="77777777" w:rsidR="00282225" w:rsidRPr="00C87535" w:rsidRDefault="00282225" w:rsidP="00282225">
            <w:pPr>
              <w:rPr>
                <w:b/>
              </w:rPr>
            </w:pPr>
            <w:r w:rsidRPr="00C87535">
              <w:rPr>
                <w:b/>
              </w:rPr>
              <w:t>&gt;1000</w:t>
            </w:r>
          </w:p>
        </w:tc>
        <w:tc>
          <w:tcPr>
            <w:tcW w:w="2254" w:type="dxa"/>
          </w:tcPr>
          <w:p w14:paraId="417DAC75" w14:textId="77777777" w:rsidR="00282225" w:rsidRDefault="00282225" w:rsidP="00282225">
            <w:permStart w:id="2114012400" w:edGrp="everyone"/>
            <w:r>
              <w:t>TYPE YOUR TEXT HERE</w:t>
            </w:r>
          </w:p>
          <w:permEnd w:id="2114012400"/>
          <w:p w14:paraId="0D4DD86D" w14:textId="77777777" w:rsidR="00282225" w:rsidRDefault="00282225" w:rsidP="00282225"/>
        </w:tc>
        <w:tc>
          <w:tcPr>
            <w:tcW w:w="2254" w:type="dxa"/>
          </w:tcPr>
          <w:p w14:paraId="7E7491DB" w14:textId="77777777" w:rsidR="00282225" w:rsidRDefault="00282225" w:rsidP="00282225">
            <w:permStart w:id="80884865" w:edGrp="everyone"/>
            <w:r>
              <w:t>TYPE YOUR TEXT HERE</w:t>
            </w:r>
          </w:p>
          <w:permEnd w:id="80884865"/>
          <w:p w14:paraId="590C6A9B" w14:textId="77777777" w:rsidR="00282225" w:rsidRDefault="00282225" w:rsidP="00282225"/>
        </w:tc>
      </w:tr>
    </w:tbl>
    <w:p w14:paraId="7CBF8621" w14:textId="77777777" w:rsidR="00EF314C" w:rsidRDefault="00EF314C" w:rsidP="00EF314C">
      <w:r>
        <w:t>&lt;ESMA_QUESTION_MIFID_TO_</w:t>
      </w:r>
      <w:r w:rsidR="00273633">
        <w:t>14</w:t>
      </w:r>
      <w:r>
        <w:t>&gt;</w:t>
      </w:r>
    </w:p>
    <w:p w14:paraId="5A899AA5" w14:textId="77777777" w:rsidR="00EF314C" w:rsidRDefault="00EF314C" w:rsidP="00EF314C">
      <w:pPr>
        <w:rPr>
          <w:rFonts w:cs="Arial"/>
          <w:b/>
          <w:sz w:val="22"/>
          <w:szCs w:val="22"/>
          <w:lang w:eastAsia="en-US"/>
        </w:rPr>
      </w:pPr>
    </w:p>
    <w:p w14:paraId="6BFE931E" w14:textId="77777777"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14:paraId="205EC44F" w14:textId="77777777" w:rsidR="00EF314C" w:rsidRDefault="00EF314C" w:rsidP="00EF314C">
      <w:r>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14:paraId="4F4CF440" w14:textId="77777777" w:rsidTr="003572C4">
        <w:tc>
          <w:tcPr>
            <w:tcW w:w="6658" w:type="dxa"/>
            <w:shd w:val="clear" w:color="auto" w:fill="auto"/>
          </w:tcPr>
          <w:p w14:paraId="6E9DDF71" w14:textId="77777777" w:rsidR="00282225" w:rsidRPr="008E5940" w:rsidRDefault="00282225" w:rsidP="003572C4">
            <w:pPr>
              <w:rPr>
                <w:b/>
              </w:rPr>
            </w:pPr>
            <w:r w:rsidRPr="008E5940">
              <w:rPr>
                <w:b/>
              </w:rPr>
              <w:t xml:space="preserve">% of trading captured by the </w:t>
            </w:r>
            <w:r>
              <w:rPr>
                <w:b/>
              </w:rPr>
              <w:t>TO</w:t>
            </w:r>
            <w:r w:rsidRPr="008E5940">
              <w:rPr>
                <w:b/>
              </w:rPr>
              <w:t xml:space="preserve"> </w:t>
            </w:r>
          </w:p>
          <w:p w14:paraId="3991DC99" w14:textId="77777777" w:rsidR="00282225" w:rsidRDefault="00282225" w:rsidP="003572C4"/>
        </w:tc>
        <w:tc>
          <w:tcPr>
            <w:tcW w:w="2358" w:type="dxa"/>
            <w:shd w:val="clear" w:color="auto" w:fill="auto"/>
          </w:tcPr>
          <w:p w14:paraId="2BC8BED0" w14:textId="77777777" w:rsidR="00282225" w:rsidRPr="008E5940" w:rsidRDefault="00282225" w:rsidP="003572C4">
            <w:pPr>
              <w:rPr>
                <w:b/>
              </w:rPr>
            </w:pPr>
            <w:r w:rsidRPr="008E5940">
              <w:rPr>
                <w:b/>
              </w:rPr>
              <w:t>Year 2016</w:t>
            </w:r>
          </w:p>
        </w:tc>
      </w:tr>
      <w:tr w:rsidR="00282225" w14:paraId="5FA26545" w14:textId="77777777" w:rsidTr="003572C4">
        <w:tc>
          <w:tcPr>
            <w:tcW w:w="6658" w:type="dxa"/>
            <w:shd w:val="clear" w:color="auto" w:fill="auto"/>
          </w:tcPr>
          <w:p w14:paraId="5643080D" w14:textId="77777777" w:rsidR="00282225" w:rsidRDefault="00282225" w:rsidP="003572C4">
            <w:r>
              <w:t>% of total notional amount traded in derivatives captured by the TO</w:t>
            </w:r>
          </w:p>
          <w:p w14:paraId="6498BB87" w14:textId="77777777" w:rsidR="00282225" w:rsidRDefault="00282225" w:rsidP="003572C4"/>
        </w:tc>
        <w:tc>
          <w:tcPr>
            <w:tcW w:w="2358" w:type="dxa"/>
            <w:shd w:val="clear" w:color="auto" w:fill="auto"/>
          </w:tcPr>
          <w:p w14:paraId="525F1DF5" w14:textId="77777777" w:rsidR="00282225" w:rsidRDefault="00282225" w:rsidP="00282225">
            <w:permStart w:id="327887070" w:edGrp="everyone"/>
            <w:r>
              <w:t>TYPE YOUR TEXT HERE</w:t>
            </w:r>
          </w:p>
          <w:permEnd w:id="327887070"/>
          <w:p w14:paraId="260D19C5" w14:textId="77777777" w:rsidR="00282225" w:rsidRDefault="00282225" w:rsidP="003572C4"/>
        </w:tc>
      </w:tr>
      <w:tr w:rsidR="00282225" w14:paraId="0883B814" w14:textId="77777777" w:rsidTr="003572C4">
        <w:tc>
          <w:tcPr>
            <w:tcW w:w="6658" w:type="dxa"/>
            <w:shd w:val="clear" w:color="auto" w:fill="auto"/>
          </w:tcPr>
          <w:p w14:paraId="7413E593" w14:textId="77777777" w:rsidR="00282225" w:rsidRDefault="00282225" w:rsidP="003572C4">
            <w:r>
              <w:t>% of total number of transaction in derivatives captured by the TO</w:t>
            </w:r>
          </w:p>
          <w:p w14:paraId="3A5B2C9E" w14:textId="77777777" w:rsidR="00282225" w:rsidRDefault="00282225" w:rsidP="003572C4"/>
        </w:tc>
        <w:tc>
          <w:tcPr>
            <w:tcW w:w="2358" w:type="dxa"/>
            <w:shd w:val="clear" w:color="auto" w:fill="auto"/>
          </w:tcPr>
          <w:p w14:paraId="56CB78BF" w14:textId="77777777" w:rsidR="00282225" w:rsidRDefault="00282225" w:rsidP="00282225">
            <w:permStart w:id="36989835" w:edGrp="everyone"/>
            <w:r>
              <w:t>TYPE YOUR TEXT HERE</w:t>
            </w:r>
          </w:p>
          <w:permEnd w:id="36989835"/>
          <w:p w14:paraId="56E41EF0" w14:textId="77777777" w:rsidR="00282225" w:rsidRDefault="00282225" w:rsidP="003572C4"/>
        </w:tc>
      </w:tr>
      <w:tr w:rsidR="00282225" w14:paraId="1D14F2EB" w14:textId="77777777" w:rsidTr="003572C4">
        <w:tc>
          <w:tcPr>
            <w:tcW w:w="6658" w:type="dxa"/>
          </w:tcPr>
          <w:p w14:paraId="40399768" w14:textId="77777777" w:rsidR="00282225" w:rsidRDefault="00282225" w:rsidP="003572C4">
            <w:r>
              <w:t>% of total notional amount traded in interest rate derivatives captured by the TO</w:t>
            </w:r>
          </w:p>
          <w:p w14:paraId="7C7236D6" w14:textId="77777777" w:rsidR="00282225" w:rsidRDefault="00282225" w:rsidP="003572C4"/>
        </w:tc>
        <w:tc>
          <w:tcPr>
            <w:tcW w:w="2358" w:type="dxa"/>
          </w:tcPr>
          <w:p w14:paraId="44AEA993" w14:textId="77777777" w:rsidR="00282225" w:rsidRDefault="00282225" w:rsidP="00282225">
            <w:permStart w:id="965952500" w:edGrp="everyone"/>
            <w:r>
              <w:t>TYPE YOUR TEXT HERE</w:t>
            </w:r>
          </w:p>
          <w:permEnd w:id="965952500"/>
          <w:p w14:paraId="7BAC53BA" w14:textId="77777777" w:rsidR="00282225" w:rsidRDefault="00282225" w:rsidP="003572C4"/>
        </w:tc>
      </w:tr>
      <w:tr w:rsidR="00282225" w14:paraId="36C9EEB6" w14:textId="77777777" w:rsidTr="003572C4">
        <w:tc>
          <w:tcPr>
            <w:tcW w:w="6658" w:type="dxa"/>
          </w:tcPr>
          <w:p w14:paraId="47B7EE06" w14:textId="77777777" w:rsidR="00282225" w:rsidRDefault="00282225" w:rsidP="003572C4">
            <w:r>
              <w:t>% of total number of transactions in interest rate derivatives captured by the TO</w:t>
            </w:r>
          </w:p>
          <w:p w14:paraId="76332F0C" w14:textId="77777777" w:rsidR="00282225" w:rsidRDefault="00282225" w:rsidP="003572C4"/>
        </w:tc>
        <w:tc>
          <w:tcPr>
            <w:tcW w:w="2358" w:type="dxa"/>
          </w:tcPr>
          <w:p w14:paraId="24A0DB84" w14:textId="77777777" w:rsidR="00282225" w:rsidRDefault="00282225" w:rsidP="00282225">
            <w:permStart w:id="551252486" w:edGrp="everyone"/>
            <w:r>
              <w:t>TYPE YOUR TEXT HERE</w:t>
            </w:r>
          </w:p>
          <w:permEnd w:id="551252486"/>
          <w:p w14:paraId="4A12300B" w14:textId="77777777" w:rsidR="00282225" w:rsidRDefault="00282225" w:rsidP="003572C4"/>
        </w:tc>
      </w:tr>
      <w:tr w:rsidR="00282225" w14:paraId="5A730E4E" w14:textId="77777777" w:rsidTr="003572C4">
        <w:tc>
          <w:tcPr>
            <w:tcW w:w="6658" w:type="dxa"/>
          </w:tcPr>
          <w:p w14:paraId="7BD7985A" w14:textId="77777777" w:rsidR="00282225" w:rsidRDefault="00282225" w:rsidP="003572C4">
            <w:r>
              <w:t>% of total notional amount traded in credit default swaps captured by the TO</w:t>
            </w:r>
          </w:p>
          <w:p w14:paraId="18FCA58A" w14:textId="77777777" w:rsidR="00282225" w:rsidRDefault="00282225" w:rsidP="003572C4"/>
        </w:tc>
        <w:tc>
          <w:tcPr>
            <w:tcW w:w="2358" w:type="dxa"/>
          </w:tcPr>
          <w:p w14:paraId="2F6767E4" w14:textId="77777777" w:rsidR="00282225" w:rsidRDefault="00282225" w:rsidP="00282225">
            <w:permStart w:id="598617448" w:edGrp="everyone"/>
            <w:r>
              <w:t>TYPE YOUR TEXT HERE</w:t>
            </w:r>
          </w:p>
          <w:permEnd w:id="598617448"/>
          <w:p w14:paraId="2D09579E" w14:textId="77777777" w:rsidR="00282225" w:rsidRDefault="00282225" w:rsidP="003572C4"/>
        </w:tc>
      </w:tr>
      <w:tr w:rsidR="00282225" w14:paraId="2F4C055E" w14:textId="77777777" w:rsidTr="003572C4">
        <w:tc>
          <w:tcPr>
            <w:tcW w:w="6658" w:type="dxa"/>
          </w:tcPr>
          <w:p w14:paraId="0AF8B23C" w14:textId="77777777" w:rsidR="00282225" w:rsidRDefault="00282225" w:rsidP="003572C4">
            <w:r>
              <w:t>% of total number of transactions in credit default swaps captured by the TO</w:t>
            </w:r>
          </w:p>
          <w:p w14:paraId="01DA70DB" w14:textId="77777777" w:rsidR="00282225" w:rsidRDefault="00282225" w:rsidP="003572C4"/>
        </w:tc>
        <w:tc>
          <w:tcPr>
            <w:tcW w:w="2358" w:type="dxa"/>
          </w:tcPr>
          <w:p w14:paraId="342838DB" w14:textId="77777777" w:rsidR="00282225" w:rsidRDefault="00282225" w:rsidP="00282225">
            <w:permStart w:id="1026521134" w:edGrp="everyone"/>
            <w:r>
              <w:t>TYPE YOUR TEXT HERE</w:t>
            </w:r>
          </w:p>
          <w:permEnd w:id="1026521134"/>
          <w:p w14:paraId="061A055A" w14:textId="77777777" w:rsidR="00282225" w:rsidRDefault="00282225" w:rsidP="003572C4"/>
        </w:tc>
      </w:tr>
    </w:tbl>
    <w:p w14:paraId="1276BF6B" w14:textId="77777777" w:rsidR="00EF314C" w:rsidRDefault="00EF314C" w:rsidP="00EF314C">
      <w:r>
        <w:t>&lt;ESMA_QUESTION_MIFID_TO_</w:t>
      </w:r>
      <w:r w:rsidR="00273633">
        <w:t>15</w:t>
      </w:r>
      <w:r>
        <w:t>&gt;</w:t>
      </w:r>
    </w:p>
    <w:p w14:paraId="709A1E4C" w14:textId="77777777" w:rsidR="00EF314C" w:rsidRDefault="00EF314C" w:rsidP="00EF314C">
      <w:pPr>
        <w:rPr>
          <w:rFonts w:cs="Arial"/>
          <w:b/>
          <w:sz w:val="22"/>
          <w:szCs w:val="22"/>
          <w:lang w:eastAsia="en-US"/>
        </w:rPr>
      </w:pPr>
    </w:p>
    <w:p w14:paraId="63892CD0" w14:textId="77777777" w:rsidR="00282225" w:rsidRDefault="00282225" w:rsidP="00EF314C">
      <w:pPr>
        <w:rPr>
          <w:rFonts w:cs="Arial"/>
          <w:b/>
          <w:sz w:val="22"/>
          <w:szCs w:val="22"/>
          <w:lang w:eastAsia="en-US"/>
        </w:rPr>
      </w:pPr>
    </w:p>
    <w:p w14:paraId="20891449" w14:textId="77777777"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14:paraId="45DBFD80" w14:textId="77777777" w:rsidR="00282225" w:rsidRDefault="00282225" w:rsidP="00EF314C">
      <w:pPr>
        <w:rPr>
          <w:rFonts w:cs="Arial"/>
          <w:b/>
          <w:sz w:val="22"/>
          <w:szCs w:val="22"/>
          <w:lang w:eastAsia="en-US"/>
        </w:rPr>
      </w:pPr>
    </w:p>
    <w:p w14:paraId="2398EE32" w14:textId="77777777"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14:paraId="3CF6ADB6" w14:textId="77777777"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14:paraId="3029DDAA" w14:textId="77777777" w:rsidTr="003572C4">
        <w:tc>
          <w:tcPr>
            <w:tcW w:w="4094" w:type="dxa"/>
          </w:tcPr>
          <w:p w14:paraId="5E72E5C6" w14:textId="77777777" w:rsidR="00282225" w:rsidRPr="008E5940" w:rsidRDefault="00282225" w:rsidP="003572C4">
            <w:pPr>
              <w:rPr>
                <w:b/>
              </w:rPr>
            </w:pPr>
            <w:r w:rsidRPr="008E5940">
              <w:rPr>
                <w:b/>
              </w:rPr>
              <w:t xml:space="preserve">Trading activity expected to be captured by the </w:t>
            </w:r>
            <w:r>
              <w:rPr>
                <w:b/>
              </w:rPr>
              <w:t>TO</w:t>
            </w:r>
            <w:r w:rsidRPr="008E5940">
              <w:rPr>
                <w:b/>
              </w:rPr>
              <w:t xml:space="preserve"> </w:t>
            </w:r>
          </w:p>
        </w:tc>
        <w:tc>
          <w:tcPr>
            <w:tcW w:w="1288" w:type="dxa"/>
          </w:tcPr>
          <w:p w14:paraId="78E5C1C8" w14:textId="77777777" w:rsidR="00282225" w:rsidRPr="008E5940" w:rsidRDefault="00282225" w:rsidP="003572C4">
            <w:pPr>
              <w:rPr>
                <w:b/>
              </w:rPr>
            </w:pPr>
            <w:r w:rsidRPr="008E5940">
              <w:rPr>
                <w:b/>
              </w:rPr>
              <w:t xml:space="preserve">Traded on a regulated market  </w:t>
            </w:r>
          </w:p>
        </w:tc>
        <w:tc>
          <w:tcPr>
            <w:tcW w:w="1276" w:type="dxa"/>
          </w:tcPr>
          <w:p w14:paraId="2148023B" w14:textId="77777777" w:rsidR="00282225" w:rsidRPr="008E5940" w:rsidRDefault="00282225" w:rsidP="003572C4">
            <w:pPr>
              <w:rPr>
                <w:b/>
              </w:rPr>
            </w:pPr>
            <w:r w:rsidRPr="008E5940">
              <w:rPr>
                <w:b/>
              </w:rPr>
              <w:t xml:space="preserve">Traded on an EU MTF </w:t>
            </w:r>
          </w:p>
        </w:tc>
        <w:tc>
          <w:tcPr>
            <w:tcW w:w="1134" w:type="dxa"/>
          </w:tcPr>
          <w:p w14:paraId="628A4C8D" w14:textId="77777777" w:rsidR="00282225" w:rsidRPr="008E5940" w:rsidRDefault="00282225" w:rsidP="003572C4">
            <w:pPr>
              <w:rPr>
                <w:b/>
              </w:rPr>
            </w:pPr>
            <w:r w:rsidRPr="008E5940">
              <w:rPr>
                <w:b/>
              </w:rPr>
              <w:t>Traded on a US SEF</w:t>
            </w:r>
          </w:p>
        </w:tc>
        <w:tc>
          <w:tcPr>
            <w:tcW w:w="1224" w:type="dxa"/>
          </w:tcPr>
          <w:p w14:paraId="6EA7A31F" w14:textId="77777777" w:rsidR="00282225" w:rsidRPr="008E5940" w:rsidRDefault="00282225" w:rsidP="003572C4">
            <w:pPr>
              <w:rPr>
                <w:b/>
              </w:rPr>
            </w:pPr>
            <w:r w:rsidRPr="008E5940">
              <w:rPr>
                <w:b/>
              </w:rPr>
              <w:t>Traded on another 3</w:t>
            </w:r>
            <w:r w:rsidRPr="008E5940">
              <w:rPr>
                <w:b/>
                <w:vertAlign w:val="superscript"/>
              </w:rPr>
              <w:t>rd</w:t>
            </w:r>
            <w:r w:rsidRPr="008E5940">
              <w:rPr>
                <w:b/>
              </w:rPr>
              <w:t xml:space="preserve"> country venue</w:t>
            </w:r>
          </w:p>
        </w:tc>
      </w:tr>
      <w:tr w:rsidR="00282225" w14:paraId="1CE783A3" w14:textId="77777777" w:rsidTr="003572C4">
        <w:tc>
          <w:tcPr>
            <w:tcW w:w="4094" w:type="dxa"/>
          </w:tcPr>
          <w:p w14:paraId="512990E8" w14:textId="77777777" w:rsidR="00282225" w:rsidRPr="007D3742" w:rsidRDefault="00282225" w:rsidP="003572C4">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14:paraId="42A8FF6E" w14:textId="77777777" w:rsidR="00282225" w:rsidRDefault="00282225" w:rsidP="003572C4">
            <w:r>
              <w:t xml:space="preserve"> </w:t>
            </w:r>
          </w:p>
        </w:tc>
        <w:tc>
          <w:tcPr>
            <w:tcW w:w="1288" w:type="dxa"/>
          </w:tcPr>
          <w:p w14:paraId="685BEF0F" w14:textId="77777777" w:rsidR="00282225" w:rsidRDefault="00282225" w:rsidP="00282225">
            <w:permStart w:id="1049132168" w:edGrp="everyone"/>
            <w:r>
              <w:t>TYPE YOUR TEXT HERE</w:t>
            </w:r>
          </w:p>
          <w:permEnd w:id="1049132168"/>
          <w:p w14:paraId="29EEF2F5" w14:textId="77777777" w:rsidR="00282225" w:rsidRDefault="00282225" w:rsidP="003572C4"/>
        </w:tc>
        <w:tc>
          <w:tcPr>
            <w:tcW w:w="1276" w:type="dxa"/>
          </w:tcPr>
          <w:p w14:paraId="4EEB790B" w14:textId="77777777" w:rsidR="00282225" w:rsidRDefault="00282225" w:rsidP="00282225">
            <w:permStart w:id="386674914" w:edGrp="everyone"/>
            <w:r>
              <w:t>TYPE YOUR TEXT HERE</w:t>
            </w:r>
          </w:p>
          <w:permEnd w:id="386674914"/>
          <w:p w14:paraId="3A8F853F" w14:textId="77777777" w:rsidR="00282225" w:rsidRDefault="00282225" w:rsidP="003572C4"/>
        </w:tc>
        <w:tc>
          <w:tcPr>
            <w:tcW w:w="1134" w:type="dxa"/>
          </w:tcPr>
          <w:p w14:paraId="2EF78B18" w14:textId="77777777" w:rsidR="00282225" w:rsidRDefault="00282225" w:rsidP="00282225">
            <w:permStart w:id="2061981998" w:edGrp="everyone"/>
            <w:r>
              <w:t>TYPE YOUR TEXT HERE</w:t>
            </w:r>
          </w:p>
          <w:permEnd w:id="2061981998"/>
          <w:p w14:paraId="699FDCF3" w14:textId="77777777" w:rsidR="00282225" w:rsidRDefault="00282225" w:rsidP="003572C4"/>
        </w:tc>
        <w:tc>
          <w:tcPr>
            <w:tcW w:w="1224" w:type="dxa"/>
          </w:tcPr>
          <w:p w14:paraId="34EC5030" w14:textId="77777777" w:rsidR="00282225" w:rsidRDefault="00282225" w:rsidP="00282225">
            <w:permStart w:id="353058203" w:edGrp="everyone"/>
            <w:r>
              <w:t>TYPE YOUR TEXT HERE</w:t>
            </w:r>
          </w:p>
          <w:permEnd w:id="353058203"/>
          <w:p w14:paraId="68CD0937" w14:textId="77777777" w:rsidR="00282225" w:rsidRDefault="00282225" w:rsidP="003572C4"/>
        </w:tc>
      </w:tr>
      <w:tr w:rsidR="00282225" w14:paraId="621CE6C0" w14:textId="77777777" w:rsidTr="003572C4">
        <w:tc>
          <w:tcPr>
            <w:tcW w:w="4094" w:type="dxa"/>
          </w:tcPr>
          <w:p w14:paraId="78B1B2F8" w14:textId="77777777" w:rsidR="00282225" w:rsidRPr="007D3742" w:rsidRDefault="00282225" w:rsidP="003572C4">
            <w:pPr>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14:paraId="542BBB1F" w14:textId="77777777" w:rsidR="00282225" w:rsidRDefault="00282225" w:rsidP="003572C4"/>
        </w:tc>
        <w:tc>
          <w:tcPr>
            <w:tcW w:w="1288" w:type="dxa"/>
          </w:tcPr>
          <w:p w14:paraId="2CB664D0" w14:textId="77777777" w:rsidR="00282225" w:rsidRDefault="00282225" w:rsidP="00282225">
            <w:permStart w:id="1438741967" w:edGrp="everyone"/>
            <w:r>
              <w:t>TYPE YOUR TEXT HERE</w:t>
            </w:r>
          </w:p>
          <w:permEnd w:id="1438741967"/>
          <w:p w14:paraId="6C463D27" w14:textId="77777777" w:rsidR="00282225" w:rsidRDefault="00282225" w:rsidP="003572C4"/>
        </w:tc>
        <w:tc>
          <w:tcPr>
            <w:tcW w:w="1276" w:type="dxa"/>
          </w:tcPr>
          <w:p w14:paraId="5DA4E6D8" w14:textId="77777777" w:rsidR="00282225" w:rsidRDefault="00282225" w:rsidP="00282225">
            <w:permStart w:id="579740724" w:edGrp="everyone"/>
            <w:r>
              <w:t>TYPE YOUR TEXT HERE</w:t>
            </w:r>
          </w:p>
          <w:permEnd w:id="579740724"/>
          <w:p w14:paraId="1A38D90B" w14:textId="77777777" w:rsidR="00282225" w:rsidRDefault="00282225" w:rsidP="003572C4"/>
        </w:tc>
        <w:tc>
          <w:tcPr>
            <w:tcW w:w="1134" w:type="dxa"/>
          </w:tcPr>
          <w:p w14:paraId="11EB360B" w14:textId="77777777" w:rsidR="00282225" w:rsidRDefault="00282225" w:rsidP="00282225">
            <w:permStart w:id="664232580" w:edGrp="everyone"/>
            <w:r>
              <w:t>TYPE YOUR TEXT HERE</w:t>
            </w:r>
          </w:p>
          <w:permEnd w:id="664232580"/>
          <w:p w14:paraId="0784FC92" w14:textId="77777777" w:rsidR="00282225" w:rsidRDefault="00282225" w:rsidP="003572C4"/>
        </w:tc>
        <w:tc>
          <w:tcPr>
            <w:tcW w:w="1224" w:type="dxa"/>
          </w:tcPr>
          <w:p w14:paraId="13DA25D6" w14:textId="77777777" w:rsidR="00282225" w:rsidRDefault="00282225" w:rsidP="00282225">
            <w:permStart w:id="571217334" w:edGrp="everyone"/>
            <w:r>
              <w:t>TYPE YOUR TEXT HERE</w:t>
            </w:r>
          </w:p>
          <w:permEnd w:id="571217334"/>
          <w:p w14:paraId="32EA5072" w14:textId="77777777" w:rsidR="00282225" w:rsidRDefault="00282225" w:rsidP="003572C4"/>
        </w:tc>
      </w:tr>
    </w:tbl>
    <w:p w14:paraId="09CD3C94" w14:textId="77777777" w:rsidR="00EF314C" w:rsidRDefault="00EF314C" w:rsidP="00EF314C">
      <w:r>
        <w:t>&lt;ESMA_QUESTION_MIFID_TO_</w:t>
      </w:r>
      <w:r w:rsidR="00273633">
        <w:t>16</w:t>
      </w:r>
      <w:r>
        <w:t>&gt;</w:t>
      </w:r>
    </w:p>
    <w:p w14:paraId="2199B1AA" w14:textId="77777777" w:rsidR="00EF314C" w:rsidRDefault="00EF314C" w:rsidP="00EF314C">
      <w:pPr>
        <w:rPr>
          <w:rFonts w:cs="Arial"/>
          <w:b/>
          <w:sz w:val="22"/>
          <w:szCs w:val="22"/>
          <w:lang w:eastAsia="en-US"/>
        </w:rPr>
      </w:pPr>
    </w:p>
    <w:p w14:paraId="20418D91" w14:textId="77777777"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14:paraId="0DE0C01B" w14:textId="77777777" w:rsidR="00EF314C" w:rsidRDefault="00EF314C" w:rsidP="00EF314C">
      <w:r>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14:paraId="49A78626" w14:textId="77777777" w:rsidTr="003572C4">
        <w:tc>
          <w:tcPr>
            <w:tcW w:w="4815" w:type="dxa"/>
          </w:tcPr>
          <w:p w14:paraId="023689C7" w14:textId="77777777" w:rsidR="00282225" w:rsidRDefault="00282225" w:rsidP="003572C4">
            <w:r>
              <w:t xml:space="preserve">Arrangements contemplated to comply with the TO </w:t>
            </w:r>
          </w:p>
          <w:p w14:paraId="01505317" w14:textId="77777777" w:rsidR="00282225" w:rsidRDefault="00282225" w:rsidP="003572C4"/>
        </w:tc>
        <w:tc>
          <w:tcPr>
            <w:tcW w:w="992" w:type="dxa"/>
          </w:tcPr>
          <w:p w14:paraId="01904AE4" w14:textId="77777777" w:rsidR="00282225" w:rsidRDefault="00282225" w:rsidP="003572C4">
            <w:r>
              <w:t xml:space="preserve">Yes </w:t>
            </w:r>
          </w:p>
        </w:tc>
        <w:tc>
          <w:tcPr>
            <w:tcW w:w="955" w:type="dxa"/>
          </w:tcPr>
          <w:p w14:paraId="1795B36A" w14:textId="77777777" w:rsidR="00282225" w:rsidRDefault="00282225" w:rsidP="003572C4">
            <w:r>
              <w:t>No</w:t>
            </w:r>
          </w:p>
        </w:tc>
        <w:tc>
          <w:tcPr>
            <w:tcW w:w="2254" w:type="dxa"/>
          </w:tcPr>
          <w:p w14:paraId="65109EC3" w14:textId="77777777" w:rsidR="00282225" w:rsidRDefault="00282225" w:rsidP="003572C4">
            <w:r>
              <w:t>Comments</w:t>
            </w:r>
          </w:p>
        </w:tc>
      </w:tr>
      <w:tr w:rsidR="00282225" w14:paraId="62ACBF3E" w14:textId="77777777" w:rsidTr="003572C4">
        <w:tc>
          <w:tcPr>
            <w:tcW w:w="4815" w:type="dxa"/>
          </w:tcPr>
          <w:p w14:paraId="3AD22DA8" w14:textId="77777777" w:rsidR="00282225" w:rsidRDefault="00282225" w:rsidP="003572C4">
            <w:r>
              <w:t xml:space="preserve">1. Current membership/Direct Electronic Access (DEA) arrangements are sufficient to comply with the TO  </w:t>
            </w:r>
          </w:p>
        </w:tc>
        <w:tc>
          <w:tcPr>
            <w:tcW w:w="992" w:type="dxa"/>
          </w:tcPr>
          <w:p w14:paraId="2C2E554F" w14:textId="77777777" w:rsidR="00282225" w:rsidRDefault="00282225" w:rsidP="00282225">
            <w:permStart w:id="1410029212" w:edGrp="everyone"/>
            <w:r>
              <w:t>TYPE YOUR TEXT HERE</w:t>
            </w:r>
          </w:p>
          <w:permEnd w:id="1410029212"/>
          <w:p w14:paraId="088B71EC" w14:textId="77777777" w:rsidR="00282225" w:rsidRDefault="00282225" w:rsidP="003572C4"/>
        </w:tc>
        <w:tc>
          <w:tcPr>
            <w:tcW w:w="955" w:type="dxa"/>
          </w:tcPr>
          <w:p w14:paraId="689E2361" w14:textId="77777777" w:rsidR="00282225" w:rsidRDefault="00282225" w:rsidP="00282225">
            <w:permStart w:id="1165917374" w:edGrp="everyone"/>
            <w:r>
              <w:t>TYPE YOUR TEXT HERE</w:t>
            </w:r>
          </w:p>
          <w:permEnd w:id="1165917374"/>
          <w:p w14:paraId="15C0265E" w14:textId="77777777" w:rsidR="00282225" w:rsidRDefault="00282225" w:rsidP="003572C4"/>
        </w:tc>
        <w:tc>
          <w:tcPr>
            <w:tcW w:w="2254" w:type="dxa"/>
          </w:tcPr>
          <w:p w14:paraId="078CADBB" w14:textId="77777777" w:rsidR="00282225" w:rsidRDefault="00282225" w:rsidP="00282225">
            <w:permStart w:id="1082279164" w:edGrp="everyone"/>
            <w:r>
              <w:t>TYPE YOUR TEXT HERE</w:t>
            </w:r>
          </w:p>
          <w:permEnd w:id="1082279164"/>
          <w:p w14:paraId="3AF1A0A5" w14:textId="77777777" w:rsidR="00282225" w:rsidRDefault="00282225" w:rsidP="003572C4"/>
        </w:tc>
      </w:tr>
      <w:tr w:rsidR="00282225" w14:paraId="6D28F1F0" w14:textId="77777777" w:rsidTr="003572C4">
        <w:tc>
          <w:tcPr>
            <w:tcW w:w="4815" w:type="dxa"/>
          </w:tcPr>
          <w:p w14:paraId="18319D8B" w14:textId="77777777" w:rsidR="00282225" w:rsidRDefault="00282225" w:rsidP="003572C4">
            <w:r>
              <w:t>2. I intend to become a member/ participant/client of one (or multiple) EU trading venues for the first time</w:t>
            </w:r>
          </w:p>
          <w:p w14:paraId="4275A62D" w14:textId="77777777" w:rsidR="00282225" w:rsidRDefault="00282225" w:rsidP="003572C4"/>
        </w:tc>
        <w:tc>
          <w:tcPr>
            <w:tcW w:w="992" w:type="dxa"/>
          </w:tcPr>
          <w:p w14:paraId="3674ED88" w14:textId="77777777" w:rsidR="00282225" w:rsidRDefault="00282225" w:rsidP="00282225">
            <w:permStart w:id="393676516" w:edGrp="everyone"/>
            <w:r>
              <w:t>TYPE YOUR TEXT HERE</w:t>
            </w:r>
          </w:p>
          <w:permEnd w:id="393676516"/>
          <w:p w14:paraId="3EC94470" w14:textId="77777777" w:rsidR="00282225" w:rsidRDefault="00282225" w:rsidP="003572C4"/>
        </w:tc>
        <w:tc>
          <w:tcPr>
            <w:tcW w:w="955" w:type="dxa"/>
          </w:tcPr>
          <w:p w14:paraId="4A5341D9" w14:textId="77777777" w:rsidR="00282225" w:rsidRDefault="00282225" w:rsidP="00282225">
            <w:permStart w:id="966153439" w:edGrp="everyone"/>
            <w:r>
              <w:t>TYPE YOUR TEXT HERE</w:t>
            </w:r>
          </w:p>
          <w:permEnd w:id="966153439"/>
          <w:p w14:paraId="7711EE68" w14:textId="77777777" w:rsidR="00282225" w:rsidRDefault="00282225" w:rsidP="003572C4"/>
        </w:tc>
        <w:tc>
          <w:tcPr>
            <w:tcW w:w="2254" w:type="dxa"/>
          </w:tcPr>
          <w:p w14:paraId="05F3FE0D" w14:textId="77777777" w:rsidR="00282225" w:rsidRDefault="00282225" w:rsidP="00282225">
            <w:permStart w:id="1106212579" w:edGrp="everyone"/>
            <w:r>
              <w:t>TYPE YOUR TEXT HERE</w:t>
            </w:r>
          </w:p>
          <w:permEnd w:id="1106212579"/>
          <w:p w14:paraId="7C65EC58" w14:textId="77777777" w:rsidR="00282225" w:rsidRDefault="00282225" w:rsidP="003572C4"/>
        </w:tc>
      </w:tr>
      <w:tr w:rsidR="00282225" w14:paraId="6D76E364" w14:textId="77777777" w:rsidTr="003572C4">
        <w:tc>
          <w:tcPr>
            <w:tcW w:w="4815" w:type="dxa"/>
          </w:tcPr>
          <w:p w14:paraId="56D67BB2" w14:textId="77777777" w:rsidR="00282225" w:rsidRDefault="00282225" w:rsidP="003572C4">
            <w:r>
              <w:t xml:space="preserve">3. I intend to become a member/participant/client of additional EU trading venues </w:t>
            </w:r>
          </w:p>
          <w:p w14:paraId="7D545113" w14:textId="77777777" w:rsidR="00282225" w:rsidRDefault="00282225" w:rsidP="003572C4"/>
        </w:tc>
        <w:tc>
          <w:tcPr>
            <w:tcW w:w="992" w:type="dxa"/>
          </w:tcPr>
          <w:p w14:paraId="26B737F2" w14:textId="77777777" w:rsidR="00282225" w:rsidRDefault="00282225" w:rsidP="00282225">
            <w:permStart w:id="2132354820" w:edGrp="everyone"/>
            <w:r>
              <w:t>TYPE YOUR TEXT HERE</w:t>
            </w:r>
          </w:p>
          <w:permEnd w:id="2132354820"/>
          <w:p w14:paraId="5DEA0412" w14:textId="77777777" w:rsidR="00282225" w:rsidRDefault="00282225" w:rsidP="003572C4"/>
        </w:tc>
        <w:tc>
          <w:tcPr>
            <w:tcW w:w="955" w:type="dxa"/>
          </w:tcPr>
          <w:p w14:paraId="75AB197A" w14:textId="77777777" w:rsidR="00282225" w:rsidRDefault="00282225" w:rsidP="00282225">
            <w:permStart w:id="29902452" w:edGrp="everyone"/>
            <w:r>
              <w:t>TYPE YOUR TEXT HERE</w:t>
            </w:r>
          </w:p>
          <w:permEnd w:id="29902452"/>
          <w:p w14:paraId="3FFD4F96" w14:textId="77777777" w:rsidR="00282225" w:rsidRDefault="00282225" w:rsidP="003572C4"/>
        </w:tc>
        <w:tc>
          <w:tcPr>
            <w:tcW w:w="2254" w:type="dxa"/>
          </w:tcPr>
          <w:p w14:paraId="73E3077A" w14:textId="77777777" w:rsidR="00282225" w:rsidRDefault="00282225" w:rsidP="00282225">
            <w:permStart w:id="2069435339" w:edGrp="everyone"/>
            <w:r>
              <w:t>TYPE YOUR TEXT HERE</w:t>
            </w:r>
          </w:p>
          <w:permEnd w:id="2069435339"/>
          <w:p w14:paraId="67A2D94A" w14:textId="77777777" w:rsidR="00282225" w:rsidRDefault="00282225" w:rsidP="003572C4"/>
        </w:tc>
      </w:tr>
      <w:tr w:rsidR="00282225" w14:paraId="27F42D03" w14:textId="77777777" w:rsidTr="003572C4">
        <w:tc>
          <w:tcPr>
            <w:tcW w:w="4815" w:type="dxa"/>
          </w:tcPr>
          <w:p w14:paraId="04FE68AB" w14:textId="77777777" w:rsidR="00282225" w:rsidRDefault="00282225" w:rsidP="003572C4">
            <w:r>
              <w:t xml:space="preserve">4. I intend to seek access to EU trading venues through Direct Electronic Access (DEA) </w:t>
            </w:r>
          </w:p>
          <w:p w14:paraId="2F022CFB" w14:textId="77777777" w:rsidR="00282225" w:rsidRDefault="00282225" w:rsidP="003572C4"/>
        </w:tc>
        <w:tc>
          <w:tcPr>
            <w:tcW w:w="992" w:type="dxa"/>
          </w:tcPr>
          <w:p w14:paraId="01847041" w14:textId="77777777" w:rsidR="00282225" w:rsidRDefault="00282225" w:rsidP="00282225">
            <w:permStart w:id="1906727287" w:edGrp="everyone"/>
            <w:r>
              <w:t>TYPE YOUR TEXT HERE</w:t>
            </w:r>
          </w:p>
          <w:permEnd w:id="1906727287"/>
          <w:p w14:paraId="50D323A3" w14:textId="77777777" w:rsidR="00282225" w:rsidRDefault="00282225" w:rsidP="003572C4"/>
        </w:tc>
        <w:tc>
          <w:tcPr>
            <w:tcW w:w="955" w:type="dxa"/>
          </w:tcPr>
          <w:p w14:paraId="4F0AFCA1" w14:textId="77777777" w:rsidR="00282225" w:rsidRDefault="00282225" w:rsidP="00282225">
            <w:permStart w:id="300891637" w:edGrp="everyone"/>
            <w:r>
              <w:lastRenderedPageBreak/>
              <w:t>TYPE YOUR TEXT HERE</w:t>
            </w:r>
          </w:p>
          <w:permEnd w:id="300891637"/>
          <w:p w14:paraId="738A9EAD" w14:textId="77777777" w:rsidR="00282225" w:rsidRDefault="00282225" w:rsidP="003572C4"/>
        </w:tc>
        <w:tc>
          <w:tcPr>
            <w:tcW w:w="2254" w:type="dxa"/>
          </w:tcPr>
          <w:p w14:paraId="27F64C29" w14:textId="77777777" w:rsidR="00282225" w:rsidRDefault="00282225" w:rsidP="00282225">
            <w:permStart w:id="541664852" w:edGrp="everyone"/>
            <w:r>
              <w:lastRenderedPageBreak/>
              <w:t>TYPE YOUR TEXT HERE</w:t>
            </w:r>
          </w:p>
          <w:permEnd w:id="541664852"/>
          <w:p w14:paraId="2ED4775E" w14:textId="77777777" w:rsidR="00282225" w:rsidRDefault="00282225" w:rsidP="003572C4"/>
        </w:tc>
      </w:tr>
      <w:tr w:rsidR="00282225" w14:paraId="522F495F" w14:textId="77777777" w:rsidTr="003572C4">
        <w:tc>
          <w:tcPr>
            <w:tcW w:w="4815" w:type="dxa"/>
          </w:tcPr>
          <w:p w14:paraId="5D6F9A17" w14:textId="77777777" w:rsidR="00282225" w:rsidRDefault="00282225" w:rsidP="003572C4">
            <w:r>
              <w:lastRenderedPageBreak/>
              <w:t>5. I intend to combine membership (2.or 3) with DEA (4.)</w:t>
            </w:r>
          </w:p>
          <w:p w14:paraId="1D774192" w14:textId="77777777" w:rsidR="00282225" w:rsidRDefault="00282225" w:rsidP="003572C4"/>
        </w:tc>
        <w:tc>
          <w:tcPr>
            <w:tcW w:w="992" w:type="dxa"/>
          </w:tcPr>
          <w:p w14:paraId="031B3005" w14:textId="77777777" w:rsidR="00282225" w:rsidRDefault="00282225" w:rsidP="00282225">
            <w:permStart w:id="384384094" w:edGrp="everyone"/>
            <w:r>
              <w:t>TYPE YOUR TEXT HERE</w:t>
            </w:r>
          </w:p>
          <w:permEnd w:id="384384094"/>
          <w:p w14:paraId="450DE936" w14:textId="77777777" w:rsidR="00282225" w:rsidRDefault="00282225" w:rsidP="003572C4"/>
        </w:tc>
        <w:tc>
          <w:tcPr>
            <w:tcW w:w="955" w:type="dxa"/>
          </w:tcPr>
          <w:p w14:paraId="41B89BB4" w14:textId="77777777" w:rsidR="00282225" w:rsidRDefault="00282225" w:rsidP="00282225">
            <w:permStart w:id="1327049732" w:edGrp="everyone"/>
            <w:r>
              <w:t>TYPE YOUR TEXT HERE</w:t>
            </w:r>
          </w:p>
          <w:permEnd w:id="1327049732"/>
          <w:p w14:paraId="623A2620" w14:textId="77777777" w:rsidR="00282225" w:rsidRDefault="00282225" w:rsidP="003572C4"/>
        </w:tc>
        <w:tc>
          <w:tcPr>
            <w:tcW w:w="2254" w:type="dxa"/>
          </w:tcPr>
          <w:p w14:paraId="6BD57C61" w14:textId="77777777" w:rsidR="00282225" w:rsidRDefault="00282225" w:rsidP="00282225">
            <w:permStart w:id="1890592152" w:edGrp="everyone"/>
            <w:r>
              <w:t>TYPE YOUR TEXT HERE</w:t>
            </w:r>
          </w:p>
          <w:permEnd w:id="1890592152"/>
          <w:p w14:paraId="78117E82" w14:textId="77777777" w:rsidR="00282225" w:rsidRDefault="00282225" w:rsidP="003572C4"/>
        </w:tc>
      </w:tr>
      <w:tr w:rsidR="00282225" w14:paraId="2FA70773" w14:textId="77777777" w:rsidTr="003572C4">
        <w:tc>
          <w:tcPr>
            <w:tcW w:w="4815" w:type="dxa"/>
          </w:tcPr>
          <w:p w14:paraId="7B1E9CFF" w14:textId="77777777" w:rsidR="00282225" w:rsidRDefault="00282225" w:rsidP="003572C4">
            <w:r>
              <w:t xml:space="preserve">6. I am considering other arrangements; </w:t>
            </w:r>
          </w:p>
          <w:p w14:paraId="6079DA85" w14:textId="77777777" w:rsidR="00282225" w:rsidRDefault="00282225" w:rsidP="003572C4">
            <w:r>
              <w:t xml:space="preserve">Please explain those arrangements in the Comments section </w:t>
            </w:r>
          </w:p>
        </w:tc>
        <w:tc>
          <w:tcPr>
            <w:tcW w:w="992" w:type="dxa"/>
          </w:tcPr>
          <w:p w14:paraId="3DC11222" w14:textId="77777777" w:rsidR="00282225" w:rsidRDefault="00282225" w:rsidP="00282225">
            <w:permStart w:id="1339052195" w:edGrp="everyone"/>
            <w:r>
              <w:t>TYPE YOUR TEXT HERE</w:t>
            </w:r>
          </w:p>
          <w:permEnd w:id="1339052195"/>
          <w:p w14:paraId="32E178D2" w14:textId="77777777" w:rsidR="00282225" w:rsidRDefault="00282225" w:rsidP="003572C4"/>
        </w:tc>
        <w:tc>
          <w:tcPr>
            <w:tcW w:w="955" w:type="dxa"/>
          </w:tcPr>
          <w:p w14:paraId="0EE4DB4C" w14:textId="77777777" w:rsidR="00282225" w:rsidRDefault="00282225" w:rsidP="00282225">
            <w:permStart w:id="1491547865" w:edGrp="everyone"/>
            <w:r>
              <w:t>TYPE YOUR TEXT HERE</w:t>
            </w:r>
          </w:p>
          <w:permEnd w:id="1491547865"/>
          <w:p w14:paraId="7CBD9F43" w14:textId="77777777" w:rsidR="00282225" w:rsidRDefault="00282225" w:rsidP="003572C4"/>
        </w:tc>
        <w:tc>
          <w:tcPr>
            <w:tcW w:w="2254" w:type="dxa"/>
          </w:tcPr>
          <w:p w14:paraId="1193D770" w14:textId="77777777" w:rsidR="00282225" w:rsidRDefault="00282225" w:rsidP="00282225">
            <w:permStart w:id="1563119720" w:edGrp="everyone"/>
            <w:r>
              <w:t>TYPE YOUR TEXT HERE</w:t>
            </w:r>
          </w:p>
          <w:permEnd w:id="1563119720"/>
          <w:p w14:paraId="6FBC8E2B" w14:textId="77777777" w:rsidR="00282225" w:rsidRDefault="00282225" w:rsidP="003572C4"/>
        </w:tc>
      </w:tr>
    </w:tbl>
    <w:p w14:paraId="35D59C1F" w14:textId="77777777" w:rsidR="00EF314C" w:rsidRDefault="00EF314C" w:rsidP="00EF314C">
      <w:r>
        <w:t>&lt;ESMA_QUESTION_MIFID_TO_</w:t>
      </w:r>
      <w:r w:rsidR="00273633">
        <w:t>1</w:t>
      </w:r>
      <w:r>
        <w:t>7&gt;</w:t>
      </w:r>
    </w:p>
    <w:p w14:paraId="5ED326D4" w14:textId="77777777" w:rsidR="00EF314C" w:rsidRDefault="00EF314C" w:rsidP="00EF314C">
      <w:pPr>
        <w:rPr>
          <w:rFonts w:cs="Arial"/>
          <w:b/>
          <w:sz w:val="22"/>
          <w:szCs w:val="22"/>
          <w:lang w:eastAsia="en-US"/>
        </w:rPr>
      </w:pPr>
    </w:p>
    <w:p w14:paraId="65857D7D" w14:textId="77777777" w:rsidR="00282225" w:rsidRPr="00A110F6" w:rsidRDefault="00282225" w:rsidP="00282225">
      <w:pPr>
        <w:rPr>
          <w:b/>
        </w:rPr>
      </w:pPr>
      <w:r w:rsidRPr="00A110F6">
        <w:rPr>
          <w:b/>
        </w:rPr>
        <w:t>CBA Question 18 is to be answered by trading venues</w:t>
      </w:r>
    </w:p>
    <w:p w14:paraId="4D2C0285" w14:textId="77777777"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14:paraId="2C69878D" w14:textId="77777777"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14:paraId="365A94FB" w14:textId="77777777" w:rsidTr="003572C4">
        <w:tc>
          <w:tcPr>
            <w:tcW w:w="4673" w:type="dxa"/>
          </w:tcPr>
          <w:p w14:paraId="678200E4" w14:textId="77777777" w:rsidR="00282225" w:rsidRPr="00C87535" w:rsidRDefault="00282225" w:rsidP="003572C4">
            <w:pPr>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14:paraId="01690E69" w14:textId="77777777" w:rsidR="00282225" w:rsidRPr="00C87535" w:rsidRDefault="00282225" w:rsidP="003572C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14:paraId="7CDF56FE" w14:textId="77777777" w:rsidTr="003572C4">
        <w:tc>
          <w:tcPr>
            <w:tcW w:w="4673" w:type="dxa"/>
          </w:tcPr>
          <w:p w14:paraId="4C123BEC" w14:textId="77777777" w:rsidR="00282225" w:rsidRDefault="00282225" w:rsidP="00282225">
            <w:permStart w:id="1535839097" w:edGrp="everyone"/>
            <w:r>
              <w:t>TYPE YOUR TEXT HERE</w:t>
            </w:r>
          </w:p>
          <w:permEnd w:id="1535839097"/>
          <w:p w14:paraId="7291B0C3" w14:textId="77777777" w:rsidR="00282225" w:rsidRDefault="00282225" w:rsidP="003572C4"/>
          <w:p w14:paraId="5A37157C" w14:textId="77777777" w:rsidR="00282225" w:rsidRDefault="00282225" w:rsidP="003572C4"/>
          <w:p w14:paraId="0E401E93" w14:textId="77777777" w:rsidR="00282225" w:rsidRDefault="00282225" w:rsidP="003572C4"/>
          <w:p w14:paraId="4CE1AFCA" w14:textId="77777777" w:rsidR="00282225" w:rsidRDefault="00282225" w:rsidP="003572C4"/>
          <w:p w14:paraId="0921AFAE" w14:textId="77777777" w:rsidR="00282225" w:rsidRDefault="00282225" w:rsidP="003572C4"/>
          <w:p w14:paraId="6C5D4AC6" w14:textId="77777777" w:rsidR="00282225" w:rsidRDefault="00282225" w:rsidP="003572C4"/>
          <w:p w14:paraId="520A8058" w14:textId="77777777" w:rsidR="00282225" w:rsidRDefault="00282225" w:rsidP="003572C4"/>
        </w:tc>
        <w:tc>
          <w:tcPr>
            <w:tcW w:w="4343" w:type="dxa"/>
          </w:tcPr>
          <w:p w14:paraId="77EA97E4" w14:textId="77777777" w:rsidR="00282225" w:rsidRDefault="00282225" w:rsidP="00282225">
            <w:permStart w:id="897924915" w:edGrp="everyone"/>
            <w:r>
              <w:t>TYPE YOUR TEXT HERE</w:t>
            </w:r>
          </w:p>
          <w:permEnd w:id="897924915"/>
          <w:p w14:paraId="7DD2038E" w14:textId="77777777" w:rsidR="00282225" w:rsidRDefault="00282225" w:rsidP="003572C4"/>
        </w:tc>
      </w:tr>
    </w:tbl>
    <w:p w14:paraId="1F194A95" w14:textId="77777777" w:rsidR="00EF314C" w:rsidRDefault="00EF314C" w:rsidP="00EF314C">
      <w:r>
        <w:t>&lt;ESMA_QUESTION_MIFID_TO_</w:t>
      </w:r>
      <w:r w:rsidR="00273633">
        <w:t>18</w:t>
      </w:r>
      <w:r>
        <w:t>&gt;</w:t>
      </w:r>
    </w:p>
    <w:p w14:paraId="284EF6CB" w14:textId="77777777" w:rsidR="00EF314C" w:rsidRDefault="00EF314C" w:rsidP="00EF314C">
      <w:pPr>
        <w:rPr>
          <w:rFonts w:cs="Arial"/>
          <w:b/>
          <w:sz w:val="22"/>
          <w:szCs w:val="22"/>
          <w:lang w:eastAsia="en-US"/>
        </w:rPr>
      </w:pPr>
    </w:p>
    <w:p w14:paraId="785E9A37" w14:textId="77777777" w:rsidR="00282225" w:rsidRPr="00A110F6" w:rsidRDefault="00282225" w:rsidP="00282225">
      <w:pPr>
        <w:rPr>
          <w:b/>
        </w:rPr>
      </w:pPr>
      <w:r w:rsidRPr="00A110F6">
        <w:rPr>
          <w:b/>
        </w:rPr>
        <w:t xml:space="preserve">CBA Questions 19 to 22 are to be answered by all respondents </w:t>
      </w:r>
    </w:p>
    <w:p w14:paraId="604F3354" w14:textId="77777777" w:rsidR="00282225" w:rsidRDefault="00282225" w:rsidP="00EF314C">
      <w:pPr>
        <w:rPr>
          <w:rFonts w:cs="Arial"/>
          <w:b/>
          <w:sz w:val="22"/>
          <w:szCs w:val="22"/>
          <w:lang w:eastAsia="en-US"/>
        </w:rPr>
      </w:pPr>
    </w:p>
    <w:p w14:paraId="59710763" w14:textId="77777777"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14:paraId="6035540E" w14:textId="77777777"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14:paraId="60F375F8" w14:textId="77777777" w:rsidTr="003572C4">
        <w:tc>
          <w:tcPr>
            <w:tcW w:w="3005" w:type="dxa"/>
          </w:tcPr>
          <w:p w14:paraId="78E676EC" w14:textId="77777777" w:rsidR="00282225" w:rsidRDefault="00282225" w:rsidP="003572C4">
            <w:r>
              <w:t xml:space="preserve">TO Impact </w:t>
            </w:r>
          </w:p>
        </w:tc>
        <w:tc>
          <w:tcPr>
            <w:tcW w:w="3005" w:type="dxa"/>
          </w:tcPr>
          <w:p w14:paraId="3C6D33C5" w14:textId="77777777" w:rsidR="00282225" w:rsidRDefault="00282225" w:rsidP="003572C4">
            <w:r>
              <w:t xml:space="preserve">Positive Impact </w:t>
            </w:r>
          </w:p>
        </w:tc>
        <w:tc>
          <w:tcPr>
            <w:tcW w:w="3006" w:type="dxa"/>
          </w:tcPr>
          <w:p w14:paraId="4467E61B" w14:textId="77777777" w:rsidR="00282225" w:rsidRDefault="00282225" w:rsidP="003572C4">
            <w:r>
              <w:t xml:space="preserve">Negative impact </w:t>
            </w:r>
          </w:p>
        </w:tc>
      </w:tr>
      <w:tr w:rsidR="00282225" w14:paraId="4B0BA892" w14:textId="77777777" w:rsidTr="003572C4">
        <w:tc>
          <w:tcPr>
            <w:tcW w:w="3005" w:type="dxa"/>
          </w:tcPr>
          <w:p w14:paraId="770194F7" w14:textId="77777777" w:rsidR="00282225" w:rsidRDefault="00282225" w:rsidP="003572C4">
            <w:r>
              <w:t xml:space="preserve">Impact on your business model/ organisation/ client relationship </w:t>
            </w:r>
          </w:p>
          <w:p w14:paraId="12BCBAD3" w14:textId="77777777" w:rsidR="00282225" w:rsidRDefault="00282225" w:rsidP="003572C4"/>
        </w:tc>
        <w:tc>
          <w:tcPr>
            <w:tcW w:w="3005" w:type="dxa"/>
          </w:tcPr>
          <w:p w14:paraId="6D57E420" w14:textId="77777777" w:rsidR="00282225" w:rsidRDefault="00282225" w:rsidP="00282225">
            <w:permStart w:id="256931814" w:edGrp="everyone"/>
            <w:r>
              <w:t>TYPE YOUR TEXT HERE</w:t>
            </w:r>
          </w:p>
          <w:permEnd w:id="256931814"/>
          <w:p w14:paraId="5FD797A9" w14:textId="77777777" w:rsidR="00282225" w:rsidRDefault="00282225" w:rsidP="003572C4"/>
        </w:tc>
        <w:tc>
          <w:tcPr>
            <w:tcW w:w="3006" w:type="dxa"/>
          </w:tcPr>
          <w:p w14:paraId="6CE207EE" w14:textId="77777777" w:rsidR="00282225" w:rsidRDefault="00282225" w:rsidP="00282225">
            <w:permStart w:id="1350836574" w:edGrp="everyone"/>
            <w:r>
              <w:t>TYPE YOUR TEXT HERE</w:t>
            </w:r>
          </w:p>
          <w:permEnd w:id="1350836574"/>
          <w:p w14:paraId="365737FD" w14:textId="77777777" w:rsidR="00282225" w:rsidRDefault="00282225" w:rsidP="003572C4"/>
        </w:tc>
      </w:tr>
      <w:tr w:rsidR="00282225" w14:paraId="77A421EA" w14:textId="77777777" w:rsidTr="003572C4">
        <w:tc>
          <w:tcPr>
            <w:tcW w:w="3005" w:type="dxa"/>
          </w:tcPr>
          <w:p w14:paraId="194EC3B4" w14:textId="77777777" w:rsidR="00282225" w:rsidRDefault="00282225" w:rsidP="003572C4">
            <w:r>
              <w:t>Impact on your revenues</w:t>
            </w:r>
          </w:p>
          <w:p w14:paraId="7DB6A1FC" w14:textId="77777777" w:rsidR="00282225" w:rsidRDefault="00282225" w:rsidP="003572C4"/>
        </w:tc>
        <w:tc>
          <w:tcPr>
            <w:tcW w:w="3005" w:type="dxa"/>
          </w:tcPr>
          <w:p w14:paraId="62713954" w14:textId="77777777" w:rsidR="00282225" w:rsidRDefault="00282225" w:rsidP="00282225">
            <w:permStart w:id="117969560" w:edGrp="everyone"/>
            <w:r>
              <w:t>TYPE YOUR TEXT HERE</w:t>
            </w:r>
          </w:p>
          <w:permEnd w:id="117969560"/>
          <w:p w14:paraId="2CB1443A" w14:textId="77777777" w:rsidR="00282225" w:rsidRDefault="00282225" w:rsidP="003572C4"/>
        </w:tc>
        <w:tc>
          <w:tcPr>
            <w:tcW w:w="3006" w:type="dxa"/>
          </w:tcPr>
          <w:p w14:paraId="27933073" w14:textId="77777777" w:rsidR="00282225" w:rsidRDefault="00282225" w:rsidP="00282225">
            <w:permStart w:id="96696077" w:edGrp="everyone"/>
            <w:r>
              <w:t>TYPE YOUR TEXT HERE</w:t>
            </w:r>
          </w:p>
          <w:permEnd w:id="96696077"/>
          <w:p w14:paraId="54B67B46" w14:textId="77777777" w:rsidR="00282225" w:rsidRDefault="00282225" w:rsidP="003572C4"/>
        </w:tc>
      </w:tr>
      <w:tr w:rsidR="00282225" w14:paraId="55002ABF" w14:textId="77777777" w:rsidTr="003572C4">
        <w:tc>
          <w:tcPr>
            <w:tcW w:w="3005" w:type="dxa"/>
          </w:tcPr>
          <w:p w14:paraId="6EB60704" w14:textId="77777777" w:rsidR="00282225" w:rsidRDefault="00282225" w:rsidP="003572C4">
            <w:r>
              <w:t>Impact on market structure (e.g. principal vs. agency trading etc).</w:t>
            </w:r>
          </w:p>
          <w:p w14:paraId="58380BC7" w14:textId="77777777" w:rsidR="00282225" w:rsidRDefault="00282225" w:rsidP="003572C4"/>
        </w:tc>
        <w:tc>
          <w:tcPr>
            <w:tcW w:w="3005" w:type="dxa"/>
          </w:tcPr>
          <w:p w14:paraId="7928BDB6" w14:textId="77777777" w:rsidR="00282225" w:rsidRDefault="00282225" w:rsidP="00282225">
            <w:permStart w:id="2123376345" w:edGrp="everyone"/>
            <w:r>
              <w:t>TYPE YOUR TEXT HERE</w:t>
            </w:r>
          </w:p>
          <w:permEnd w:id="2123376345"/>
          <w:p w14:paraId="2B02E8F4" w14:textId="77777777" w:rsidR="00282225" w:rsidRDefault="00282225" w:rsidP="003572C4"/>
        </w:tc>
        <w:tc>
          <w:tcPr>
            <w:tcW w:w="3006" w:type="dxa"/>
          </w:tcPr>
          <w:p w14:paraId="29AF999B" w14:textId="77777777" w:rsidR="00282225" w:rsidRDefault="00282225" w:rsidP="00282225">
            <w:permStart w:id="1216422155" w:edGrp="everyone"/>
            <w:r>
              <w:t>TYPE YOUR TEXT HERE</w:t>
            </w:r>
          </w:p>
          <w:permEnd w:id="1216422155"/>
          <w:p w14:paraId="50A4954A" w14:textId="77777777" w:rsidR="00282225" w:rsidRDefault="00282225" w:rsidP="003572C4"/>
        </w:tc>
      </w:tr>
      <w:tr w:rsidR="00282225" w14:paraId="7BDBC355" w14:textId="77777777" w:rsidTr="003572C4">
        <w:tc>
          <w:tcPr>
            <w:tcW w:w="3005" w:type="dxa"/>
          </w:tcPr>
          <w:p w14:paraId="0274CCB0" w14:textId="77777777" w:rsidR="00282225" w:rsidRDefault="00282225" w:rsidP="003572C4">
            <w:r>
              <w:t>Impact on market liquidity and execution costs.</w:t>
            </w:r>
          </w:p>
        </w:tc>
        <w:tc>
          <w:tcPr>
            <w:tcW w:w="3005" w:type="dxa"/>
          </w:tcPr>
          <w:p w14:paraId="55DD339C" w14:textId="77777777" w:rsidR="00282225" w:rsidRDefault="00282225" w:rsidP="00282225">
            <w:permStart w:id="2052732697" w:edGrp="everyone"/>
            <w:r>
              <w:t>TYPE YOUR TEXT HERE</w:t>
            </w:r>
          </w:p>
          <w:permEnd w:id="2052732697"/>
          <w:p w14:paraId="2211BFF1" w14:textId="77777777" w:rsidR="00282225" w:rsidRDefault="00282225" w:rsidP="003572C4"/>
        </w:tc>
        <w:tc>
          <w:tcPr>
            <w:tcW w:w="3006" w:type="dxa"/>
          </w:tcPr>
          <w:p w14:paraId="1DFD49FC" w14:textId="77777777" w:rsidR="00282225" w:rsidRDefault="00282225" w:rsidP="00282225">
            <w:permStart w:id="144054143" w:edGrp="everyone"/>
            <w:r>
              <w:t>TYPE YOUR TEXT HERE</w:t>
            </w:r>
          </w:p>
          <w:permEnd w:id="144054143"/>
          <w:p w14:paraId="190BFC53" w14:textId="77777777" w:rsidR="00282225" w:rsidRDefault="00282225" w:rsidP="003572C4"/>
        </w:tc>
      </w:tr>
      <w:tr w:rsidR="00282225" w14:paraId="46913EF6" w14:textId="77777777" w:rsidTr="003572C4">
        <w:tc>
          <w:tcPr>
            <w:tcW w:w="3005" w:type="dxa"/>
          </w:tcPr>
          <w:p w14:paraId="38E18326" w14:textId="77777777" w:rsidR="00282225" w:rsidRDefault="00282225" w:rsidP="003572C4">
            <w:r>
              <w:t xml:space="preserve">Other impacts. Please elaborate  </w:t>
            </w:r>
          </w:p>
        </w:tc>
        <w:tc>
          <w:tcPr>
            <w:tcW w:w="3005" w:type="dxa"/>
          </w:tcPr>
          <w:p w14:paraId="3E71189B" w14:textId="77777777" w:rsidR="00282225" w:rsidRDefault="00282225" w:rsidP="00282225">
            <w:permStart w:id="214048916" w:edGrp="everyone"/>
            <w:r>
              <w:t>TYPE YOUR TEXT HERE</w:t>
            </w:r>
          </w:p>
          <w:permEnd w:id="214048916"/>
          <w:p w14:paraId="13C9B6F2" w14:textId="77777777" w:rsidR="00282225" w:rsidRDefault="00282225" w:rsidP="003572C4"/>
        </w:tc>
        <w:tc>
          <w:tcPr>
            <w:tcW w:w="3006" w:type="dxa"/>
          </w:tcPr>
          <w:p w14:paraId="3C7C2414" w14:textId="77777777" w:rsidR="00282225" w:rsidRDefault="00282225" w:rsidP="00282225">
            <w:permStart w:id="1450124078" w:edGrp="everyone"/>
            <w:r>
              <w:t>TYPE YOUR TEXT HERE</w:t>
            </w:r>
          </w:p>
          <w:permEnd w:id="1450124078"/>
          <w:p w14:paraId="0180D5A8" w14:textId="77777777" w:rsidR="00282225" w:rsidRDefault="00282225" w:rsidP="003572C4"/>
        </w:tc>
      </w:tr>
    </w:tbl>
    <w:p w14:paraId="4D292E4C" w14:textId="77777777" w:rsidR="00EF314C" w:rsidRDefault="00EF314C" w:rsidP="00EF314C">
      <w:r>
        <w:lastRenderedPageBreak/>
        <w:t>&lt;ESMA_QUESTION_MIFID_TO_</w:t>
      </w:r>
      <w:r w:rsidR="00273633">
        <w:t>19</w:t>
      </w:r>
      <w:r>
        <w:t>&gt;</w:t>
      </w:r>
    </w:p>
    <w:p w14:paraId="3FE1F120" w14:textId="77777777" w:rsidR="00EF314C" w:rsidRDefault="00EF314C" w:rsidP="00EF314C">
      <w:pPr>
        <w:rPr>
          <w:rFonts w:cs="Arial"/>
          <w:b/>
          <w:sz w:val="22"/>
          <w:szCs w:val="22"/>
          <w:lang w:eastAsia="en-US"/>
        </w:rPr>
      </w:pPr>
    </w:p>
    <w:p w14:paraId="59EC3875" w14:textId="77777777"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14:paraId="563EC68E" w14:textId="77777777" w:rsidR="00EF314C" w:rsidRDefault="00EF314C" w:rsidP="00EF314C">
      <w:r>
        <w:t>&lt;ESMA_QUESTION_MIFID_TO_</w:t>
      </w:r>
      <w:r w:rsidR="00273633">
        <w:t>20</w:t>
      </w:r>
      <w:r>
        <w:t>&gt;</w:t>
      </w:r>
    </w:p>
    <w:p w14:paraId="41541E90" w14:textId="77777777" w:rsidR="00EF314C" w:rsidRDefault="00EF314C" w:rsidP="00EF314C">
      <w:permStart w:id="1466839822" w:edGrp="everyone"/>
      <w:r>
        <w:t>TYPE YOUR TEXT HERE</w:t>
      </w:r>
    </w:p>
    <w:permEnd w:id="1466839822"/>
    <w:p w14:paraId="53254025" w14:textId="77777777" w:rsidR="00EF314C" w:rsidRDefault="00EF314C" w:rsidP="00EF314C">
      <w:r>
        <w:t>&lt;ESMA_QUESTION_MIFID_TO_</w:t>
      </w:r>
      <w:r w:rsidR="00273633">
        <w:t>20</w:t>
      </w:r>
      <w:r>
        <w:t>&gt;</w:t>
      </w:r>
    </w:p>
    <w:p w14:paraId="571AB05E" w14:textId="77777777" w:rsidR="00EF314C" w:rsidRDefault="00EF314C" w:rsidP="00EF314C">
      <w:pPr>
        <w:rPr>
          <w:rFonts w:cs="Arial"/>
          <w:b/>
          <w:sz w:val="22"/>
          <w:szCs w:val="22"/>
          <w:lang w:eastAsia="en-US"/>
        </w:rPr>
      </w:pPr>
    </w:p>
    <w:p w14:paraId="35ECF9B0" w14:textId="77777777" w:rsidR="00EF314C" w:rsidRPr="000E6B5B" w:rsidRDefault="00282225" w:rsidP="00FF5939">
      <w:pPr>
        <w:pStyle w:val="CPQuestions"/>
      </w:pPr>
      <w:r w:rsidRPr="000034F7">
        <w:t xml:space="preserve">Please provide an indication, even a rough one, of </w:t>
      </w:r>
      <w:r>
        <w:t>compliance costs (in thousands of euros).</w:t>
      </w:r>
    </w:p>
    <w:p w14:paraId="5F33B239" w14:textId="77777777"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14:paraId="5B6DFF31" w14:textId="77777777" w:rsidTr="003572C4">
        <w:tc>
          <w:tcPr>
            <w:tcW w:w="1338" w:type="dxa"/>
          </w:tcPr>
          <w:p w14:paraId="5D491404" w14:textId="77777777" w:rsidR="00282225" w:rsidRDefault="00282225" w:rsidP="003572C4">
            <w:r>
              <w:t xml:space="preserve">Draft RTS on the TO </w:t>
            </w:r>
          </w:p>
        </w:tc>
        <w:tc>
          <w:tcPr>
            <w:tcW w:w="1209" w:type="dxa"/>
          </w:tcPr>
          <w:p w14:paraId="5791B917" w14:textId="77777777" w:rsidR="00282225" w:rsidRDefault="00282225" w:rsidP="003572C4">
            <w:r>
              <w:t xml:space="preserve">a. IT costs </w:t>
            </w:r>
          </w:p>
        </w:tc>
        <w:tc>
          <w:tcPr>
            <w:tcW w:w="1230" w:type="dxa"/>
          </w:tcPr>
          <w:p w14:paraId="0C7686D1" w14:textId="77777777" w:rsidR="00282225" w:rsidRDefault="00282225" w:rsidP="003572C4">
            <w:r>
              <w:t>b. Training costs</w:t>
            </w:r>
          </w:p>
        </w:tc>
        <w:tc>
          <w:tcPr>
            <w:tcW w:w="1189" w:type="dxa"/>
          </w:tcPr>
          <w:p w14:paraId="3A1EC323" w14:textId="77777777" w:rsidR="00282225" w:rsidRDefault="00282225" w:rsidP="003572C4">
            <w:r>
              <w:t>c. Staff costs</w:t>
            </w:r>
          </w:p>
        </w:tc>
        <w:tc>
          <w:tcPr>
            <w:tcW w:w="1263" w:type="dxa"/>
          </w:tcPr>
          <w:p w14:paraId="4930ECEE" w14:textId="77777777" w:rsidR="00282225" w:rsidRDefault="00282225" w:rsidP="003572C4">
            <w:r>
              <w:t>d. Other costs (please identify)</w:t>
            </w:r>
          </w:p>
        </w:tc>
        <w:tc>
          <w:tcPr>
            <w:tcW w:w="1950" w:type="dxa"/>
          </w:tcPr>
          <w:p w14:paraId="74FE50C8" w14:textId="77777777" w:rsidR="00282225" w:rsidRDefault="00282225" w:rsidP="003572C4">
            <w:r>
              <w:t xml:space="preserve">Total costs ( if a., b, c or  d. are not available separately </w:t>
            </w:r>
          </w:p>
        </w:tc>
      </w:tr>
      <w:tr w:rsidR="00282225" w14:paraId="69BDC064" w14:textId="77777777" w:rsidTr="003572C4">
        <w:tc>
          <w:tcPr>
            <w:tcW w:w="1338" w:type="dxa"/>
          </w:tcPr>
          <w:p w14:paraId="25E3E26E" w14:textId="77777777" w:rsidR="00282225" w:rsidRDefault="00282225" w:rsidP="003572C4">
            <w:r>
              <w:t xml:space="preserve">One-off costs </w:t>
            </w:r>
          </w:p>
          <w:p w14:paraId="32725175" w14:textId="77777777" w:rsidR="00282225" w:rsidRDefault="00282225" w:rsidP="003572C4"/>
        </w:tc>
        <w:tc>
          <w:tcPr>
            <w:tcW w:w="1209" w:type="dxa"/>
          </w:tcPr>
          <w:p w14:paraId="66ABB185" w14:textId="77777777" w:rsidR="00282225" w:rsidRDefault="00282225" w:rsidP="00282225">
            <w:permStart w:id="1727688817" w:edGrp="everyone"/>
            <w:r>
              <w:t>TYPE YOUR TEXT HERE</w:t>
            </w:r>
          </w:p>
          <w:permEnd w:id="1727688817"/>
          <w:p w14:paraId="63C6281C" w14:textId="77777777" w:rsidR="00282225" w:rsidRDefault="00282225" w:rsidP="003572C4"/>
        </w:tc>
        <w:tc>
          <w:tcPr>
            <w:tcW w:w="1230" w:type="dxa"/>
          </w:tcPr>
          <w:p w14:paraId="43FDB07C" w14:textId="77777777" w:rsidR="00282225" w:rsidRDefault="00282225" w:rsidP="00282225">
            <w:permStart w:id="1132153475" w:edGrp="everyone"/>
            <w:r>
              <w:t>TYPE YOUR TEXT HERE</w:t>
            </w:r>
          </w:p>
          <w:permEnd w:id="1132153475"/>
          <w:p w14:paraId="7668579D" w14:textId="77777777" w:rsidR="00282225" w:rsidRDefault="00282225" w:rsidP="003572C4"/>
        </w:tc>
        <w:tc>
          <w:tcPr>
            <w:tcW w:w="1189" w:type="dxa"/>
          </w:tcPr>
          <w:p w14:paraId="1BF628AF" w14:textId="77777777" w:rsidR="00282225" w:rsidRDefault="00282225" w:rsidP="00282225">
            <w:permStart w:id="1110509242" w:edGrp="everyone"/>
            <w:r>
              <w:t>TYPE YOUR TEXT HERE</w:t>
            </w:r>
          </w:p>
          <w:permEnd w:id="1110509242"/>
          <w:p w14:paraId="4D8384C9" w14:textId="77777777" w:rsidR="00282225" w:rsidRDefault="00282225" w:rsidP="003572C4"/>
        </w:tc>
        <w:tc>
          <w:tcPr>
            <w:tcW w:w="1263" w:type="dxa"/>
          </w:tcPr>
          <w:p w14:paraId="4989EA3C" w14:textId="77777777" w:rsidR="00282225" w:rsidRDefault="00282225" w:rsidP="00282225">
            <w:permStart w:id="1423383088" w:edGrp="everyone"/>
            <w:r>
              <w:t>TYPE YOUR TEXT HERE</w:t>
            </w:r>
          </w:p>
          <w:permEnd w:id="1423383088"/>
          <w:p w14:paraId="4AEBEA1F" w14:textId="77777777" w:rsidR="00282225" w:rsidRDefault="00282225" w:rsidP="003572C4"/>
        </w:tc>
        <w:tc>
          <w:tcPr>
            <w:tcW w:w="1950" w:type="dxa"/>
          </w:tcPr>
          <w:p w14:paraId="5781776F" w14:textId="77777777" w:rsidR="00282225" w:rsidRDefault="00282225" w:rsidP="00282225">
            <w:permStart w:id="1220543846" w:edGrp="everyone"/>
            <w:r>
              <w:t>TYPE YOUR TEXT HERE</w:t>
            </w:r>
          </w:p>
          <w:permEnd w:id="1220543846"/>
          <w:p w14:paraId="1CCFC4CD" w14:textId="77777777" w:rsidR="00282225" w:rsidRDefault="00282225" w:rsidP="003572C4"/>
        </w:tc>
      </w:tr>
      <w:tr w:rsidR="00282225" w14:paraId="71A8C42B" w14:textId="77777777" w:rsidTr="003572C4">
        <w:tc>
          <w:tcPr>
            <w:tcW w:w="1338" w:type="dxa"/>
          </w:tcPr>
          <w:p w14:paraId="2F8AA6F4" w14:textId="77777777" w:rsidR="00282225" w:rsidRDefault="00282225" w:rsidP="003572C4">
            <w:r>
              <w:t>Recurring costs (on an annual basis}</w:t>
            </w:r>
          </w:p>
        </w:tc>
        <w:tc>
          <w:tcPr>
            <w:tcW w:w="1209" w:type="dxa"/>
          </w:tcPr>
          <w:p w14:paraId="7533A452" w14:textId="77777777" w:rsidR="00282225" w:rsidRDefault="00282225" w:rsidP="00282225">
            <w:permStart w:id="314450329" w:edGrp="everyone"/>
            <w:r>
              <w:t>TYPE YOUR TEXT HERE</w:t>
            </w:r>
          </w:p>
          <w:permEnd w:id="314450329"/>
          <w:p w14:paraId="5933DB25" w14:textId="77777777" w:rsidR="00282225" w:rsidRDefault="00282225" w:rsidP="003572C4"/>
        </w:tc>
        <w:tc>
          <w:tcPr>
            <w:tcW w:w="1230" w:type="dxa"/>
          </w:tcPr>
          <w:p w14:paraId="356AEFF0" w14:textId="77777777" w:rsidR="00282225" w:rsidRDefault="00282225" w:rsidP="00282225">
            <w:permStart w:id="197864857" w:edGrp="everyone"/>
            <w:r>
              <w:t>TYPE YOUR TEXT HERE</w:t>
            </w:r>
          </w:p>
          <w:permEnd w:id="197864857"/>
          <w:p w14:paraId="62838754" w14:textId="77777777" w:rsidR="00282225" w:rsidRDefault="00282225" w:rsidP="003572C4"/>
        </w:tc>
        <w:tc>
          <w:tcPr>
            <w:tcW w:w="1189" w:type="dxa"/>
          </w:tcPr>
          <w:p w14:paraId="6AEB83BF" w14:textId="77777777" w:rsidR="00282225" w:rsidRDefault="00282225" w:rsidP="00282225">
            <w:permStart w:id="1028658081" w:edGrp="everyone"/>
            <w:r>
              <w:t>TYPE YOUR TEXT HERE</w:t>
            </w:r>
          </w:p>
          <w:permEnd w:id="1028658081"/>
          <w:p w14:paraId="682A153E" w14:textId="77777777" w:rsidR="00282225" w:rsidRDefault="00282225" w:rsidP="003572C4"/>
        </w:tc>
        <w:tc>
          <w:tcPr>
            <w:tcW w:w="1263" w:type="dxa"/>
          </w:tcPr>
          <w:p w14:paraId="317DEA3A" w14:textId="77777777" w:rsidR="00282225" w:rsidRDefault="00282225" w:rsidP="00282225">
            <w:permStart w:id="1707044239" w:edGrp="everyone"/>
            <w:r>
              <w:t>TYPE YOUR TEXT HERE</w:t>
            </w:r>
          </w:p>
          <w:permEnd w:id="1707044239"/>
          <w:p w14:paraId="468F92D4" w14:textId="77777777" w:rsidR="00282225" w:rsidRDefault="00282225" w:rsidP="003572C4"/>
        </w:tc>
        <w:tc>
          <w:tcPr>
            <w:tcW w:w="1950" w:type="dxa"/>
          </w:tcPr>
          <w:p w14:paraId="0D00AE1A" w14:textId="77777777" w:rsidR="00282225" w:rsidRDefault="00282225" w:rsidP="00282225">
            <w:permStart w:id="180888237" w:edGrp="everyone"/>
            <w:r>
              <w:t>TYPE YOUR TEXT HERE</w:t>
            </w:r>
          </w:p>
          <w:permEnd w:id="180888237"/>
          <w:p w14:paraId="6E23E22D" w14:textId="77777777" w:rsidR="00282225" w:rsidRDefault="00282225" w:rsidP="003572C4"/>
        </w:tc>
      </w:tr>
    </w:tbl>
    <w:p w14:paraId="727A8E25" w14:textId="77777777" w:rsidR="00EF314C" w:rsidRDefault="00EF314C" w:rsidP="00EF314C">
      <w:r>
        <w:t>&lt;ESMA_QUESTION_MIFID_TO_</w:t>
      </w:r>
      <w:r w:rsidR="00273633">
        <w:t>21</w:t>
      </w:r>
      <w:r>
        <w:t>&gt;</w:t>
      </w:r>
    </w:p>
    <w:p w14:paraId="62AC0A44" w14:textId="77777777" w:rsidR="00EF314C" w:rsidRDefault="00EF314C" w:rsidP="00EF314C">
      <w:pPr>
        <w:rPr>
          <w:rFonts w:cs="Arial"/>
          <w:b/>
          <w:sz w:val="22"/>
          <w:szCs w:val="22"/>
          <w:lang w:eastAsia="en-US"/>
        </w:rPr>
      </w:pPr>
    </w:p>
    <w:p w14:paraId="7D12B109" w14:textId="77777777"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14:paraId="511E9A68" w14:textId="77777777"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14:paraId="6E66147A" w14:textId="77777777" w:rsidTr="00282225">
        <w:tc>
          <w:tcPr>
            <w:tcW w:w="8188" w:type="dxa"/>
          </w:tcPr>
          <w:p w14:paraId="1E16769A" w14:textId="77777777" w:rsidR="00282225" w:rsidRDefault="00282225" w:rsidP="00282225">
            <w:r>
              <w:t>Please enter here “Low”, “Medium” or “High”</w:t>
            </w:r>
          </w:p>
          <w:p w14:paraId="5ED0BE39" w14:textId="77777777" w:rsidR="00282225" w:rsidRDefault="00282225" w:rsidP="00282225">
            <w:permStart w:id="598427616" w:edGrp="everyone"/>
            <w:r>
              <w:t>TYPE YOUR TEXT HERE</w:t>
            </w:r>
          </w:p>
          <w:permEnd w:id="598427616"/>
          <w:p w14:paraId="091E671A" w14:textId="77777777" w:rsidR="00282225" w:rsidRDefault="00282225" w:rsidP="003572C4"/>
        </w:tc>
      </w:tr>
    </w:tbl>
    <w:p w14:paraId="5D2C89D3" w14:textId="77777777" w:rsidR="00EF314C" w:rsidRDefault="00EF314C" w:rsidP="00EF314C">
      <w:r>
        <w:t>&lt;ESMA_QUESTION_MIFID_TO_</w:t>
      </w:r>
      <w:r w:rsidR="00273633">
        <w:t>22</w:t>
      </w:r>
      <w:r>
        <w:t>&gt;</w:t>
      </w:r>
    </w:p>
    <w:p w14:paraId="10B04716" w14:textId="77777777" w:rsidR="00EF314C" w:rsidRDefault="00EF314C" w:rsidP="00EF314C">
      <w:pPr>
        <w:rPr>
          <w:rFonts w:cs="Arial"/>
          <w:b/>
          <w:sz w:val="22"/>
          <w:szCs w:val="22"/>
          <w:lang w:eastAsia="en-US"/>
        </w:rPr>
      </w:pPr>
    </w:p>
    <w:sectPr w:rsidR="00EF314C"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20B42" w14:textId="77777777" w:rsidR="00D347F1" w:rsidRDefault="00D347F1">
      <w:r>
        <w:separator/>
      </w:r>
    </w:p>
    <w:p w14:paraId="5236CCB3" w14:textId="77777777" w:rsidR="00D347F1" w:rsidRDefault="00D347F1"/>
  </w:endnote>
  <w:endnote w:type="continuationSeparator" w:id="0">
    <w:p w14:paraId="1376AAAA" w14:textId="77777777" w:rsidR="00D347F1" w:rsidRDefault="00D347F1">
      <w:r>
        <w:continuationSeparator/>
      </w:r>
    </w:p>
    <w:p w14:paraId="4A7E088F" w14:textId="77777777" w:rsidR="00D347F1" w:rsidRDefault="00D347F1"/>
  </w:endnote>
  <w:endnote w:type="continuationNotice" w:id="1">
    <w:p w14:paraId="0F107E08" w14:textId="77777777" w:rsidR="00D347F1" w:rsidRDefault="00D34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Verdana">
    <w:panose1 w:val="020B0604030504040204"/>
    <w:charset w:val="00"/>
    <w:family w:val="auto"/>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宋体">
    <w:charset w:val="86"/>
    <w:family w:val="auto"/>
    <w:pitch w:val="variable"/>
    <w:sig w:usb0="00000003" w:usb1="288F0000" w:usb2="00000016" w:usb3="00000000" w:csb0="00040001" w:csb1="00000000"/>
  </w:font>
  <w:font w:name="MS Gothic">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291E4D50" w14:textId="77777777" w:rsidTr="00315E96">
      <w:trPr>
        <w:trHeight w:val="284"/>
      </w:trPr>
      <w:tc>
        <w:tcPr>
          <w:tcW w:w="8460" w:type="dxa"/>
        </w:tcPr>
        <w:p w14:paraId="00160323" w14:textId="77777777" w:rsidR="00811EDA" w:rsidRPr="00315E96" w:rsidRDefault="00811EDA" w:rsidP="00315E96">
          <w:pPr>
            <w:pStyle w:val="00Footer"/>
            <w:rPr>
              <w:lang w:val="fr-FR"/>
            </w:rPr>
          </w:pPr>
        </w:p>
      </w:tc>
      <w:tc>
        <w:tcPr>
          <w:tcW w:w="952" w:type="dxa"/>
        </w:tcPr>
        <w:p w14:paraId="678309DD"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27CC4">
            <w:rPr>
              <w:rFonts w:cs="Arial"/>
              <w:noProof/>
              <w:sz w:val="22"/>
              <w:szCs w:val="22"/>
            </w:rPr>
            <w:t>3</w:t>
          </w:r>
          <w:r w:rsidRPr="00616B9B">
            <w:rPr>
              <w:rFonts w:cs="Arial"/>
              <w:noProof/>
              <w:sz w:val="22"/>
              <w:szCs w:val="22"/>
            </w:rPr>
            <w:fldChar w:fldCharType="end"/>
          </w:r>
        </w:p>
      </w:tc>
    </w:tr>
  </w:tbl>
  <w:p w14:paraId="0A88B801" w14:textId="77777777" w:rsidR="00811EDA" w:rsidRDefault="00811ED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2E130" w14:textId="77777777" w:rsidR="00811EDA" w:rsidRDefault="00811E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BC1CC" w14:textId="77777777" w:rsidR="00D347F1" w:rsidRDefault="00D347F1">
      <w:r>
        <w:separator/>
      </w:r>
    </w:p>
    <w:p w14:paraId="29268042" w14:textId="77777777" w:rsidR="00D347F1" w:rsidRDefault="00D347F1"/>
  </w:footnote>
  <w:footnote w:type="continuationSeparator" w:id="0">
    <w:p w14:paraId="0C967F5A" w14:textId="77777777" w:rsidR="00D347F1" w:rsidRDefault="00D347F1">
      <w:r>
        <w:continuationSeparator/>
      </w:r>
    </w:p>
    <w:p w14:paraId="04A068D4" w14:textId="77777777" w:rsidR="00D347F1" w:rsidRDefault="00D347F1"/>
  </w:footnote>
  <w:footnote w:type="continuationNotice" w:id="1">
    <w:p w14:paraId="3C6EE0D3" w14:textId="77777777" w:rsidR="00D347F1" w:rsidRDefault="00D347F1"/>
  </w:footnote>
  <w:footnote w:id="2">
    <w:p w14:paraId="440A7BB4"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w:t>
      </w:r>
      <w:hyperlink r:id="rId1" w:history="1">
        <w:r w:rsidRPr="00C075A5">
          <w:rPr>
            <w:rStyle w:val="Hyperlink"/>
            <w:sz w:val="18"/>
            <w:szCs w:val="18"/>
          </w:rPr>
          <w:t>https://www.esma.europa.eu/sites/default/files/library/esma70-156-71_cp_trading_obligation.pdf</w:t>
        </w:r>
      </w:hyperlink>
      <w:r w:rsidRPr="00C075A5">
        <w:rPr>
          <w:sz w:val="18"/>
          <w:szCs w:val="18"/>
        </w:rPr>
        <w:t xml:space="preserve"> </w:t>
      </w:r>
    </w:p>
  </w:footnote>
  <w:footnote w:id="3">
    <w:p w14:paraId="613881A1" w14:textId="77777777" w:rsidR="00556E99" w:rsidRDefault="00556E99" w:rsidP="00556E99">
      <w:pPr>
        <w:pStyle w:val="FootnoteText"/>
      </w:pPr>
      <w:r w:rsidRPr="00C075A5">
        <w:rPr>
          <w:rStyle w:val="FootnoteReference"/>
          <w:sz w:val="18"/>
          <w:szCs w:val="18"/>
        </w:rPr>
        <w:footnoteRef/>
      </w:r>
      <w:r w:rsidRPr="00C075A5">
        <w:rPr>
          <w:sz w:val="18"/>
          <w:szCs w:val="18"/>
        </w:rPr>
        <w:t xml:space="preserve"> More information can be found on </w:t>
      </w:r>
      <w:hyperlink r:id="rId2" w:history="1">
        <w:r w:rsidRPr="00C075A5">
          <w:rPr>
            <w:rStyle w:val="Hyperlink"/>
            <w:sz w:val="18"/>
            <w:szCs w:val="18"/>
          </w:rPr>
          <w:t>www.tradeweb.com</w:t>
        </w:r>
      </w:hyperlink>
      <w:r>
        <w:t xml:space="preserve"> </w:t>
      </w:r>
    </w:p>
  </w:footnote>
  <w:footnote w:id="4">
    <w:p w14:paraId="4FD1E424" w14:textId="77777777" w:rsidR="00556E99" w:rsidRPr="00186F20" w:rsidRDefault="00556E99" w:rsidP="00556E99">
      <w:pPr>
        <w:pStyle w:val="FootnoteText"/>
        <w:rPr>
          <w:rFonts w:cs="Arial"/>
          <w:sz w:val="18"/>
          <w:szCs w:val="18"/>
        </w:rPr>
      </w:pPr>
      <w:r>
        <w:rPr>
          <w:rStyle w:val="FootnoteReference"/>
        </w:rPr>
        <w:footnoteRef/>
      </w:r>
      <w:r>
        <w:t xml:space="preserve"> </w:t>
      </w:r>
      <w:r w:rsidRPr="00186F20">
        <w:rPr>
          <w:rFonts w:cs="Arial"/>
          <w:sz w:val="18"/>
          <w:szCs w:val="18"/>
        </w:rPr>
        <w:t xml:space="preserve">Paragraph 89, ESMA Consultation Paper on </w:t>
      </w:r>
      <w:proofErr w:type="gramStart"/>
      <w:r>
        <w:rPr>
          <w:rFonts w:cs="Arial"/>
          <w:i/>
          <w:sz w:val="18"/>
          <w:szCs w:val="18"/>
        </w:rPr>
        <w:t>The</w:t>
      </w:r>
      <w:proofErr w:type="gramEnd"/>
      <w:r>
        <w:rPr>
          <w:rFonts w:cs="Arial"/>
          <w:i/>
          <w:sz w:val="18"/>
          <w:szCs w:val="18"/>
        </w:rPr>
        <w:t xml:space="preserve"> trading obligation </w:t>
      </w:r>
      <w:r w:rsidRPr="00186F20">
        <w:rPr>
          <w:rFonts w:cs="Arial"/>
          <w:i/>
          <w:sz w:val="18"/>
          <w:szCs w:val="18"/>
        </w:rPr>
        <w:t>for derivatives under MiFIR</w:t>
      </w:r>
      <w:r>
        <w:rPr>
          <w:rFonts w:cs="Arial"/>
          <w:i/>
          <w:sz w:val="18"/>
          <w:szCs w:val="18"/>
        </w:rPr>
        <w:t>; 19 June 2017</w:t>
      </w:r>
      <w:r>
        <w:rPr>
          <w:rFonts w:cs="Arial"/>
          <w:sz w:val="18"/>
          <w:szCs w:val="18"/>
        </w:rPr>
        <w:t>.</w:t>
      </w:r>
      <w:r w:rsidRPr="00186F20">
        <w:rPr>
          <w:rFonts w:cs="Arial"/>
          <w:sz w:val="18"/>
          <w:szCs w:val="18"/>
        </w:rPr>
        <w:t xml:space="preserve"> </w:t>
      </w:r>
    </w:p>
  </w:footnote>
  <w:footnote w:id="5">
    <w:p w14:paraId="422A0D13" w14:textId="77777777" w:rsidR="00556E99" w:rsidRPr="00186F20" w:rsidRDefault="00556E99" w:rsidP="00556E99">
      <w:pPr>
        <w:pStyle w:val="FootnoteText"/>
        <w:rPr>
          <w:rFonts w:cs="Arial"/>
          <w:sz w:val="18"/>
          <w:szCs w:val="18"/>
        </w:rPr>
      </w:pPr>
      <w:r w:rsidRPr="00186F20">
        <w:rPr>
          <w:rStyle w:val="FootnoteReference"/>
          <w:rFonts w:cs="Arial"/>
          <w:sz w:val="18"/>
          <w:szCs w:val="18"/>
        </w:rPr>
        <w:footnoteRef/>
      </w:r>
      <w:r w:rsidRPr="00186F20">
        <w:rPr>
          <w:rFonts w:cs="Arial"/>
          <w:sz w:val="18"/>
          <w:szCs w:val="18"/>
        </w:rPr>
        <w:t xml:space="preserve"> Paragraph 90</w:t>
      </w:r>
      <w:r>
        <w:rPr>
          <w:rFonts w:cs="Arial"/>
          <w:sz w:val="18"/>
          <w:szCs w:val="18"/>
        </w:rPr>
        <w:t xml:space="preserve">, </w:t>
      </w:r>
      <w:r w:rsidRPr="00186F20">
        <w:rPr>
          <w:rFonts w:cs="Arial"/>
          <w:sz w:val="18"/>
          <w:szCs w:val="18"/>
        </w:rPr>
        <w:t>Ibid.</w:t>
      </w:r>
    </w:p>
  </w:footnote>
  <w:footnote w:id="6">
    <w:p w14:paraId="62445D21" w14:textId="77777777" w:rsidR="00556E99" w:rsidRDefault="00556E99" w:rsidP="00556E99">
      <w:pPr>
        <w:pStyle w:val="FootnoteText"/>
      </w:pPr>
      <w:r w:rsidRPr="00186F20">
        <w:rPr>
          <w:rStyle w:val="FootnoteReference"/>
          <w:rFonts w:cs="Arial"/>
          <w:sz w:val="18"/>
          <w:szCs w:val="18"/>
        </w:rPr>
        <w:footnoteRef/>
      </w:r>
      <w:r w:rsidRPr="00186F20">
        <w:rPr>
          <w:rFonts w:cs="Arial"/>
          <w:sz w:val="18"/>
          <w:szCs w:val="18"/>
        </w:rPr>
        <w:t xml:space="preserve"> Paragraph 56 and Cost Benefit Analysis Section 5, Ibid.</w:t>
      </w:r>
    </w:p>
  </w:footnote>
  <w:footnote w:id="7">
    <w:p w14:paraId="73B5A2E9" w14:textId="77777777" w:rsidR="00556E99" w:rsidRPr="00186F20" w:rsidRDefault="00556E99" w:rsidP="00556E99">
      <w:pPr>
        <w:pStyle w:val="FootnoteText"/>
        <w:rPr>
          <w:rFonts w:cs="Arial"/>
          <w:sz w:val="18"/>
          <w:szCs w:val="18"/>
          <w:lang w:val="en-US"/>
        </w:rPr>
      </w:pPr>
      <w:r w:rsidRPr="00C075A5">
        <w:rPr>
          <w:rStyle w:val="FootnoteReference"/>
          <w:sz w:val="18"/>
          <w:szCs w:val="18"/>
        </w:rPr>
        <w:footnoteRef/>
      </w:r>
      <w:r w:rsidRPr="00C075A5">
        <w:rPr>
          <w:sz w:val="18"/>
          <w:szCs w:val="18"/>
        </w:rPr>
        <w:t xml:space="preserve"> </w:t>
      </w:r>
      <w:r w:rsidRPr="00186F20">
        <w:rPr>
          <w:rFonts w:cs="Arial"/>
          <w:sz w:val="18"/>
          <w:szCs w:val="18"/>
          <w:lang w:val="en-US"/>
        </w:rPr>
        <w:t>Paragraph 14, Ibid.</w:t>
      </w:r>
    </w:p>
  </w:footnote>
  <w:footnote w:id="8">
    <w:p w14:paraId="1A37C260" w14:textId="77777777" w:rsidR="00556E99" w:rsidRPr="00C075A5" w:rsidRDefault="00556E99" w:rsidP="00556E99">
      <w:pPr>
        <w:pStyle w:val="FootnoteText"/>
        <w:rPr>
          <w:sz w:val="18"/>
          <w:szCs w:val="18"/>
        </w:rPr>
      </w:pPr>
      <w:r w:rsidRPr="00186F20">
        <w:rPr>
          <w:rStyle w:val="FootnoteReference"/>
          <w:rFonts w:cs="Arial"/>
          <w:sz w:val="18"/>
          <w:szCs w:val="18"/>
        </w:rPr>
        <w:footnoteRef/>
      </w:r>
      <w:r w:rsidRPr="00186F20">
        <w:rPr>
          <w:rFonts w:cs="Arial"/>
          <w:sz w:val="18"/>
          <w:szCs w:val="18"/>
        </w:rPr>
        <w:t xml:space="preserve"> Paragraph 31</w:t>
      </w:r>
      <w:r>
        <w:rPr>
          <w:rFonts w:cs="Arial"/>
          <w:sz w:val="18"/>
          <w:szCs w:val="18"/>
        </w:rPr>
        <w:t>, Ibid.</w:t>
      </w:r>
    </w:p>
  </w:footnote>
  <w:footnote w:id="9">
    <w:p w14:paraId="6828AEEB" w14:textId="77777777" w:rsidR="00556E99" w:rsidRPr="00C075A5" w:rsidRDefault="00556E99" w:rsidP="00556E99">
      <w:pPr>
        <w:pStyle w:val="FootnoteText"/>
        <w:rPr>
          <w:sz w:val="18"/>
          <w:szCs w:val="18"/>
        </w:rPr>
      </w:pPr>
      <w:r w:rsidRPr="00C075A5">
        <w:rPr>
          <w:rStyle w:val="FootnoteReference"/>
          <w:sz w:val="18"/>
          <w:szCs w:val="18"/>
        </w:rPr>
        <w:footnoteRef/>
      </w:r>
      <w:r>
        <w:rPr>
          <w:sz w:val="18"/>
          <w:szCs w:val="18"/>
        </w:rPr>
        <w:t xml:space="preserve"> Paragraph 56,</w:t>
      </w:r>
      <w:r w:rsidRPr="00C075A5">
        <w:rPr>
          <w:sz w:val="18"/>
          <w:szCs w:val="18"/>
        </w:rPr>
        <w:t xml:space="preserve"> Ibid.</w:t>
      </w:r>
    </w:p>
  </w:footnote>
  <w:footnote w:id="10">
    <w:p w14:paraId="7BCB6999"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Par</w:t>
      </w:r>
      <w:r>
        <w:rPr>
          <w:sz w:val="18"/>
          <w:szCs w:val="18"/>
        </w:rPr>
        <w:t>agraph</w:t>
      </w:r>
      <w:r w:rsidRPr="00C075A5">
        <w:rPr>
          <w:sz w:val="18"/>
          <w:szCs w:val="18"/>
        </w:rPr>
        <w:t xml:space="preserve"> 127</w:t>
      </w:r>
      <w:r>
        <w:rPr>
          <w:sz w:val="18"/>
          <w:szCs w:val="18"/>
        </w:rPr>
        <w:t>, Ibid.</w:t>
      </w:r>
    </w:p>
  </w:footnote>
  <w:footnote w:id="11">
    <w:p w14:paraId="459F18EE"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Paragraph 126, Ibid.</w:t>
      </w:r>
    </w:p>
  </w:footnote>
  <w:footnote w:id="12">
    <w:p w14:paraId="038C302A" w14:textId="77777777" w:rsidR="00556E99" w:rsidRPr="00C075A5" w:rsidRDefault="00556E99" w:rsidP="00556E99">
      <w:pPr>
        <w:pStyle w:val="FootnoteText"/>
        <w:rPr>
          <w:sz w:val="18"/>
          <w:szCs w:val="18"/>
        </w:rPr>
      </w:pPr>
      <w:r w:rsidRPr="00C075A5">
        <w:rPr>
          <w:rStyle w:val="FootnoteReference"/>
          <w:sz w:val="18"/>
          <w:szCs w:val="18"/>
        </w:rPr>
        <w:footnoteRef/>
      </w:r>
      <w:r>
        <w:rPr>
          <w:sz w:val="18"/>
          <w:szCs w:val="18"/>
        </w:rPr>
        <w:t xml:space="preserve"> Paragraph</w:t>
      </w:r>
      <w:r w:rsidRPr="00C075A5">
        <w:rPr>
          <w:sz w:val="18"/>
          <w:szCs w:val="18"/>
        </w:rPr>
        <w:t xml:space="preserve"> 126</w:t>
      </w:r>
      <w:r>
        <w:rPr>
          <w:sz w:val="18"/>
          <w:szCs w:val="18"/>
        </w:rPr>
        <w:t>, Ibid</w:t>
      </w:r>
      <w:r w:rsidRPr="00C075A5">
        <w:rPr>
          <w:sz w:val="18"/>
          <w:szCs w:val="18"/>
        </w:rPr>
        <w:t>: “since only a small part of the TR data could be included in this analysis due to missing fields”</w:t>
      </w:r>
    </w:p>
  </w:footnote>
  <w:footnote w:id="13">
    <w:p w14:paraId="34207C99" w14:textId="77777777" w:rsidR="00556E99" w:rsidRPr="00C075A5" w:rsidRDefault="00556E99" w:rsidP="00556E99">
      <w:pPr>
        <w:pStyle w:val="FootnoteText"/>
        <w:rPr>
          <w:sz w:val="18"/>
          <w:szCs w:val="18"/>
        </w:rPr>
      </w:pPr>
      <w:r w:rsidRPr="00C075A5">
        <w:rPr>
          <w:rStyle w:val="FootnoteReference"/>
          <w:sz w:val="18"/>
          <w:szCs w:val="18"/>
        </w:rPr>
        <w:footnoteRef/>
      </w:r>
      <w:r>
        <w:rPr>
          <w:sz w:val="18"/>
          <w:szCs w:val="18"/>
        </w:rPr>
        <w:t xml:space="preserve"> Paragraph</w:t>
      </w:r>
      <w:r w:rsidRPr="00C075A5">
        <w:rPr>
          <w:sz w:val="18"/>
          <w:szCs w:val="18"/>
        </w:rPr>
        <w:t xml:space="preserve"> 1</w:t>
      </w:r>
      <w:r>
        <w:rPr>
          <w:sz w:val="18"/>
          <w:szCs w:val="18"/>
        </w:rPr>
        <w:t>25, Ibid: “Out of the 6 trading venues</w:t>
      </w:r>
      <w:r w:rsidRPr="00C075A5">
        <w:rPr>
          <w:sz w:val="18"/>
          <w:szCs w:val="18"/>
        </w:rPr>
        <w:t>.</w:t>
      </w:r>
      <w:r>
        <w:rPr>
          <w:sz w:val="18"/>
          <w:szCs w:val="18"/>
        </w:rPr>
        <w:t>.</w:t>
      </w:r>
      <w:r w:rsidRPr="00C075A5">
        <w:rPr>
          <w:sz w:val="18"/>
          <w:szCs w:val="18"/>
        </w:rPr>
        <w:t>. only 3 reported data to ESMA”. “In addition, one reporting trading venue provided data only for a sub-period of the timespan to be taken as a reference.”</w:t>
      </w:r>
    </w:p>
  </w:footnote>
  <w:footnote w:id="14">
    <w:p w14:paraId="5D58BC0B" w14:textId="77777777" w:rsidR="00556E99" w:rsidRDefault="00556E99" w:rsidP="00556E99">
      <w:pPr>
        <w:pStyle w:val="FootnoteText"/>
      </w:pPr>
      <w:r w:rsidRPr="00C075A5">
        <w:rPr>
          <w:rStyle w:val="FootnoteReference"/>
          <w:sz w:val="18"/>
          <w:szCs w:val="18"/>
        </w:rPr>
        <w:footnoteRef/>
      </w:r>
      <w:r w:rsidRPr="00C075A5">
        <w:rPr>
          <w:sz w:val="18"/>
          <w:szCs w:val="18"/>
        </w:rPr>
        <w:t xml:space="preserve"> Par</w:t>
      </w:r>
      <w:r>
        <w:rPr>
          <w:sz w:val="18"/>
          <w:szCs w:val="18"/>
        </w:rPr>
        <w:t>agraph</w:t>
      </w:r>
      <w:r w:rsidRPr="00C075A5">
        <w:rPr>
          <w:sz w:val="18"/>
          <w:szCs w:val="18"/>
        </w:rPr>
        <w:t xml:space="preserve"> 125</w:t>
      </w:r>
      <w:r>
        <w:rPr>
          <w:sz w:val="18"/>
          <w:szCs w:val="18"/>
        </w:rPr>
        <w:t>, Ibid.</w:t>
      </w:r>
    </w:p>
  </w:footnote>
  <w:footnote w:id="15">
    <w:p w14:paraId="3032D042"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Par</w:t>
      </w:r>
      <w:r>
        <w:rPr>
          <w:sz w:val="18"/>
          <w:szCs w:val="18"/>
        </w:rPr>
        <w:t>agraph</w:t>
      </w:r>
      <w:r w:rsidRPr="00C075A5">
        <w:rPr>
          <w:sz w:val="18"/>
          <w:szCs w:val="18"/>
        </w:rPr>
        <w:t xml:space="preserve"> 123</w:t>
      </w:r>
      <w:r>
        <w:rPr>
          <w:sz w:val="18"/>
          <w:szCs w:val="18"/>
        </w:rPr>
        <w:t>, Ibid.</w:t>
      </w:r>
    </w:p>
  </w:footnote>
  <w:footnote w:id="16">
    <w:p w14:paraId="286C3AC9"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Page 71, Indirect costs</w:t>
      </w:r>
      <w:r>
        <w:rPr>
          <w:sz w:val="18"/>
          <w:szCs w:val="18"/>
        </w:rPr>
        <w:t>, Ibid.</w:t>
      </w:r>
    </w:p>
  </w:footnote>
  <w:footnote w:id="17">
    <w:p w14:paraId="5B17FD72" w14:textId="77777777" w:rsidR="00556E99" w:rsidRDefault="00556E99" w:rsidP="00556E99">
      <w:pPr>
        <w:pStyle w:val="FootnoteText"/>
      </w:pPr>
      <w:r w:rsidRPr="00C075A5">
        <w:rPr>
          <w:rStyle w:val="FootnoteReference"/>
          <w:sz w:val="18"/>
          <w:szCs w:val="18"/>
        </w:rPr>
        <w:footnoteRef/>
      </w:r>
      <w:r w:rsidRPr="00C075A5">
        <w:rPr>
          <w:sz w:val="18"/>
          <w:szCs w:val="18"/>
        </w:rPr>
        <w:t xml:space="preserve"> Par</w:t>
      </w:r>
      <w:r>
        <w:rPr>
          <w:sz w:val="18"/>
          <w:szCs w:val="18"/>
        </w:rPr>
        <w:t>agraph</w:t>
      </w:r>
      <w:r w:rsidRPr="00C075A5">
        <w:rPr>
          <w:sz w:val="18"/>
          <w:szCs w:val="18"/>
        </w:rPr>
        <w:t xml:space="preserve"> 46</w:t>
      </w:r>
      <w:r>
        <w:rPr>
          <w:sz w:val="18"/>
          <w:szCs w:val="18"/>
        </w:rPr>
        <w:t>, Ibid.</w:t>
      </w:r>
    </w:p>
  </w:footnote>
  <w:footnote w:id="18">
    <w:p w14:paraId="4262E2BE" w14:textId="77777777" w:rsidR="00556E99" w:rsidRPr="00C075A5" w:rsidRDefault="00556E99" w:rsidP="00556E99">
      <w:pPr>
        <w:pStyle w:val="FootnoteText"/>
        <w:rPr>
          <w:sz w:val="18"/>
          <w:szCs w:val="18"/>
        </w:rPr>
      </w:pPr>
      <w:r w:rsidRPr="00C075A5">
        <w:rPr>
          <w:rStyle w:val="FootnoteReference"/>
          <w:sz w:val="18"/>
          <w:szCs w:val="18"/>
        </w:rPr>
        <w:footnoteRef/>
      </w:r>
      <w:r w:rsidRPr="00C075A5">
        <w:rPr>
          <w:sz w:val="18"/>
          <w:szCs w:val="18"/>
        </w:rPr>
        <w:t xml:space="preserve"> </w:t>
      </w:r>
      <w:r>
        <w:rPr>
          <w:rFonts w:cs="Arial"/>
          <w:sz w:val="18"/>
          <w:szCs w:val="18"/>
        </w:rPr>
        <w:t>Paragraph</w:t>
      </w:r>
      <w:r w:rsidRPr="00C075A5">
        <w:rPr>
          <w:rFonts w:cs="Arial"/>
          <w:sz w:val="18"/>
          <w:szCs w:val="18"/>
        </w:rPr>
        <w:t xml:space="preserve"> 13</w:t>
      </w:r>
      <w:r>
        <w:rPr>
          <w:rFonts w:cs="Arial"/>
          <w:sz w:val="18"/>
          <w:szCs w:val="18"/>
        </w:rPr>
        <w:t>, Ibid.</w:t>
      </w:r>
    </w:p>
  </w:footnote>
  <w:footnote w:id="19">
    <w:p w14:paraId="66A1752D" w14:textId="77777777" w:rsidR="00556E99" w:rsidRPr="0046520E" w:rsidRDefault="00556E99" w:rsidP="00556E99">
      <w:pPr>
        <w:pStyle w:val="FootnoteText"/>
        <w:rPr>
          <w:rFonts w:cs="Arial"/>
          <w:sz w:val="18"/>
          <w:szCs w:val="18"/>
        </w:rPr>
      </w:pPr>
      <w:r w:rsidRPr="00C075A5">
        <w:rPr>
          <w:rStyle w:val="FootnoteReference"/>
          <w:sz w:val="18"/>
          <w:szCs w:val="18"/>
        </w:rPr>
        <w:footnoteRef/>
      </w:r>
      <w:r w:rsidRPr="00C075A5">
        <w:rPr>
          <w:sz w:val="18"/>
          <w:szCs w:val="18"/>
        </w:rPr>
        <w:t xml:space="preserve"> </w:t>
      </w:r>
      <w:r w:rsidRPr="0046520E">
        <w:rPr>
          <w:rFonts w:cs="Arial"/>
          <w:sz w:val="18"/>
          <w:szCs w:val="18"/>
        </w:rPr>
        <w:t>Paragraph 15, Ibid.</w:t>
      </w:r>
    </w:p>
  </w:footnote>
  <w:footnote w:id="20">
    <w:p w14:paraId="5B193D9A" w14:textId="77777777" w:rsidR="00556E99" w:rsidRPr="0046520E" w:rsidRDefault="00556E99" w:rsidP="00556E99">
      <w:pPr>
        <w:pStyle w:val="FootnoteText"/>
        <w:rPr>
          <w:rFonts w:cs="Arial"/>
          <w:sz w:val="18"/>
          <w:szCs w:val="18"/>
        </w:rPr>
      </w:pPr>
      <w:r w:rsidRPr="0046520E">
        <w:rPr>
          <w:rStyle w:val="FootnoteReference"/>
          <w:rFonts w:cs="Arial"/>
          <w:sz w:val="18"/>
          <w:szCs w:val="18"/>
        </w:rPr>
        <w:footnoteRef/>
      </w:r>
      <w:r w:rsidRPr="0046520E">
        <w:rPr>
          <w:rFonts w:cs="Arial"/>
          <w:sz w:val="18"/>
          <w:szCs w:val="18"/>
        </w:rPr>
        <w:t xml:space="preserve"> Paragraphs 100 and 102, Ibid.</w:t>
      </w:r>
    </w:p>
  </w:footnote>
  <w:footnote w:id="21">
    <w:p w14:paraId="725D1941" w14:textId="77777777" w:rsidR="00556E99" w:rsidRPr="0046520E" w:rsidRDefault="00556E99" w:rsidP="00556E99">
      <w:pPr>
        <w:pStyle w:val="FootnoteText"/>
        <w:rPr>
          <w:rFonts w:cs="Arial"/>
          <w:sz w:val="18"/>
          <w:szCs w:val="18"/>
        </w:rPr>
      </w:pPr>
      <w:r w:rsidRPr="0046520E">
        <w:rPr>
          <w:rStyle w:val="FootnoteReference"/>
          <w:rFonts w:cs="Arial"/>
          <w:sz w:val="18"/>
          <w:szCs w:val="18"/>
        </w:rPr>
        <w:footnoteRef/>
      </w:r>
      <w:r w:rsidRPr="0046520E">
        <w:rPr>
          <w:rFonts w:cs="Arial"/>
          <w:sz w:val="18"/>
          <w:szCs w:val="18"/>
        </w:rPr>
        <w:t xml:space="preserve"> </w:t>
      </w:r>
      <w:r w:rsidRPr="0046520E">
        <w:rPr>
          <w:rFonts w:cs="Arial"/>
          <w:sz w:val="18"/>
          <w:szCs w:val="18"/>
          <w:lang w:val="en-US"/>
        </w:rPr>
        <w:t xml:space="preserve">Paragraph 100, Ibid. </w:t>
      </w:r>
      <w:r w:rsidRPr="0046520E">
        <w:rPr>
          <w:rFonts w:cs="Arial"/>
          <w:sz w:val="18"/>
          <w:szCs w:val="18"/>
        </w:rPr>
        <w:t xml:space="preserve">This is because any more cautious approach pursued by ESMA cannot prevent situations where liquidity of an instrument drops significantly for a variety of reasons in the future. </w:t>
      </w:r>
    </w:p>
  </w:footnote>
  <w:footnote w:id="22">
    <w:p w14:paraId="789ECA6C" w14:textId="77777777" w:rsidR="00556E99" w:rsidRPr="0046520E" w:rsidRDefault="00556E99" w:rsidP="00556E99">
      <w:pPr>
        <w:pStyle w:val="FootnoteText"/>
        <w:rPr>
          <w:rFonts w:cs="Arial"/>
          <w:sz w:val="18"/>
          <w:szCs w:val="18"/>
        </w:rPr>
      </w:pPr>
      <w:r w:rsidRPr="0046520E">
        <w:rPr>
          <w:rFonts w:cs="Arial"/>
          <w:sz w:val="18"/>
          <w:szCs w:val="18"/>
        </w:rPr>
        <w:footnoteRef/>
      </w:r>
      <w:r w:rsidRPr="0046520E">
        <w:rPr>
          <w:rFonts w:cs="Arial"/>
          <w:sz w:val="18"/>
          <w:szCs w:val="18"/>
        </w:rPr>
        <w:t xml:space="preserve"> See BIS, ‘Electronic trading in fixed income markets’, Markets Committee, January 2016, p. iii </w:t>
      </w:r>
    </w:p>
    <w:p w14:paraId="7EC87C27" w14:textId="77777777" w:rsidR="00556E99" w:rsidRPr="0046520E" w:rsidRDefault="00D347F1" w:rsidP="00556E99">
      <w:pPr>
        <w:pStyle w:val="FootnoteText"/>
        <w:rPr>
          <w:rFonts w:cs="Arial"/>
          <w:sz w:val="18"/>
          <w:szCs w:val="18"/>
        </w:rPr>
      </w:pPr>
      <w:hyperlink r:id="rId3" w:history="1">
        <w:r w:rsidR="00556E99" w:rsidRPr="0046520E">
          <w:rPr>
            <w:rStyle w:val="Hyperlink"/>
            <w:rFonts w:cs="Arial"/>
            <w:sz w:val="18"/>
            <w:szCs w:val="18"/>
          </w:rPr>
          <w:t>http://www.bis.org/publ/qtrpdf/r_qt1603h.pdf</w:t>
        </w:r>
      </w:hyperlink>
      <w:r w:rsidR="00556E99" w:rsidRPr="0046520E">
        <w:rPr>
          <w:rFonts w:cs="Arial"/>
          <w:sz w:val="18"/>
          <w:szCs w:val="18"/>
        </w:rPr>
        <w:t xml:space="preserve"> </w:t>
      </w:r>
    </w:p>
  </w:footnote>
  <w:footnote w:id="23">
    <w:p w14:paraId="6C4FEC29" w14:textId="77777777" w:rsidR="00556E99" w:rsidRPr="0046520E" w:rsidRDefault="00556E99" w:rsidP="00556E99">
      <w:pPr>
        <w:pStyle w:val="FootnoteText"/>
        <w:rPr>
          <w:rFonts w:cs="Arial"/>
          <w:sz w:val="18"/>
          <w:szCs w:val="18"/>
        </w:rPr>
      </w:pPr>
      <w:r w:rsidRPr="0046520E">
        <w:rPr>
          <w:rStyle w:val="FootnoteReference"/>
          <w:rFonts w:cs="Arial"/>
          <w:sz w:val="18"/>
          <w:szCs w:val="18"/>
        </w:rPr>
        <w:footnoteRef/>
      </w:r>
      <w:r w:rsidRPr="0046520E">
        <w:rPr>
          <w:rFonts w:cs="Arial"/>
          <w:sz w:val="18"/>
          <w:szCs w:val="18"/>
        </w:rPr>
        <w:t xml:space="preserve"> This might, for example, be relevant with a potential introduction of clearing (and subsequent clearing obligation) for CDX in Europe as CDX is already in scope of the CFTC’s MAT mandate but cannot yet be considered in scope of the TO.</w:t>
      </w:r>
    </w:p>
  </w:footnote>
  <w:footnote w:id="24">
    <w:p w14:paraId="5123D4CF" w14:textId="77777777" w:rsidR="00556E99" w:rsidRPr="0046520E" w:rsidRDefault="00556E99" w:rsidP="00556E99">
      <w:pPr>
        <w:pStyle w:val="FootnoteText"/>
        <w:rPr>
          <w:rFonts w:cs="Arial"/>
          <w:sz w:val="18"/>
          <w:szCs w:val="18"/>
        </w:rPr>
      </w:pPr>
      <w:r w:rsidRPr="0046520E">
        <w:rPr>
          <w:rStyle w:val="FootnoteReference"/>
          <w:rFonts w:cs="Arial"/>
          <w:sz w:val="18"/>
          <w:szCs w:val="18"/>
        </w:rPr>
        <w:footnoteRef/>
      </w:r>
      <w:r w:rsidRPr="0046520E">
        <w:rPr>
          <w:rFonts w:cs="Arial"/>
          <w:sz w:val="18"/>
          <w:szCs w:val="18"/>
        </w:rPr>
        <w:t xml:space="preserve"> Paragraph 102, </w:t>
      </w:r>
      <w:r w:rsidRPr="00186F20">
        <w:rPr>
          <w:rFonts w:cs="Arial"/>
          <w:sz w:val="18"/>
          <w:szCs w:val="18"/>
        </w:rPr>
        <w:t xml:space="preserve">ESMA Consultation Paper on </w:t>
      </w:r>
      <w:proofErr w:type="gramStart"/>
      <w:r>
        <w:rPr>
          <w:rFonts w:cs="Arial"/>
          <w:i/>
          <w:sz w:val="18"/>
          <w:szCs w:val="18"/>
        </w:rPr>
        <w:t>The</w:t>
      </w:r>
      <w:proofErr w:type="gramEnd"/>
      <w:r>
        <w:rPr>
          <w:rFonts w:cs="Arial"/>
          <w:i/>
          <w:sz w:val="18"/>
          <w:szCs w:val="18"/>
        </w:rPr>
        <w:t xml:space="preserve"> trading obligation </w:t>
      </w:r>
      <w:r w:rsidRPr="00186F20">
        <w:rPr>
          <w:rFonts w:cs="Arial"/>
          <w:i/>
          <w:sz w:val="18"/>
          <w:szCs w:val="18"/>
        </w:rPr>
        <w:t>for derivatives under MiFIR</w:t>
      </w:r>
      <w:r>
        <w:rPr>
          <w:rFonts w:cs="Arial"/>
          <w:i/>
          <w:sz w:val="18"/>
          <w:szCs w:val="18"/>
        </w:rPr>
        <w:t>; 19 June 2017</w:t>
      </w:r>
      <w:r w:rsidRPr="0046520E">
        <w:rPr>
          <w:rFonts w:cs="Arial"/>
          <w:sz w:val="18"/>
          <w:szCs w:val="18"/>
        </w:rPr>
        <w:t>.</w:t>
      </w:r>
    </w:p>
  </w:footnote>
  <w:footnote w:id="25">
    <w:p w14:paraId="66A7E309" w14:textId="77777777" w:rsidR="00556E99" w:rsidRDefault="00556E99" w:rsidP="00556E99">
      <w:pPr>
        <w:pStyle w:val="FootnoteText"/>
        <w:rPr>
          <w:rFonts w:cs="Arial"/>
          <w:sz w:val="18"/>
          <w:szCs w:val="18"/>
        </w:rPr>
      </w:pPr>
      <w:r w:rsidRPr="0046520E">
        <w:rPr>
          <w:rStyle w:val="FootnoteReference"/>
          <w:rFonts w:cs="Arial"/>
          <w:sz w:val="18"/>
          <w:szCs w:val="18"/>
        </w:rPr>
        <w:footnoteRef/>
      </w:r>
      <w:r w:rsidRPr="0046520E">
        <w:rPr>
          <w:rFonts w:cs="Arial"/>
          <w:sz w:val="18"/>
          <w:szCs w:val="18"/>
        </w:rPr>
        <w:t xml:space="preserve"> Paragraph 156, Ibid.</w:t>
      </w:r>
    </w:p>
    <w:p w14:paraId="51BDC84E" w14:textId="77777777" w:rsidR="00556E99" w:rsidRPr="0046520E" w:rsidRDefault="00556E99" w:rsidP="00556E99">
      <w:pPr>
        <w:pStyle w:val="FootnoteText"/>
        <w:rPr>
          <w:rFonts w:cs="Arial"/>
          <w:sz w:val="18"/>
          <w:szCs w:val="18"/>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DB827" w14:textId="77777777" w:rsidR="00811EDA" w:rsidRDefault="00DE66EB">
    <w:pPr>
      <w:pStyle w:val="Header"/>
    </w:pPr>
    <w:r>
      <w:rPr>
        <w:noProof/>
        <w:lang w:eastAsia="zh-CN"/>
      </w:rPr>
      <w:drawing>
        <wp:anchor distT="0" distB="0" distL="114300" distR="114300" simplePos="0" relativeHeight="251658240" behindDoc="0" locked="0" layoutInCell="1" allowOverlap="1" wp14:anchorId="61F44AB3" wp14:editId="73E29C47">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295" distR="114295" simplePos="0" relativeHeight="251656192" behindDoc="0" locked="0" layoutInCell="1" allowOverlap="1" wp14:anchorId="5792352B" wp14:editId="1F0EA9AF">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8611F" w14:textId="77777777" w:rsidR="00811EDA" w:rsidRDefault="00DE66EB" w:rsidP="00013CCE">
    <w:pPr>
      <w:pStyle w:val="Header"/>
      <w:jc w:val="right"/>
    </w:pPr>
    <w:r>
      <w:rPr>
        <w:noProof/>
        <w:lang w:eastAsia="zh-CN"/>
      </w:rPr>
      <w:drawing>
        <wp:anchor distT="0" distB="0" distL="114300" distR="114300" simplePos="0" relativeHeight="251657216" behindDoc="0" locked="0" layoutInCell="1" allowOverlap="1" wp14:anchorId="10906A1B" wp14:editId="0F4344E2">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55168" behindDoc="1" locked="0" layoutInCell="1" allowOverlap="1" wp14:anchorId="22B658FC" wp14:editId="48808EF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9C95" w14:textId="77777777" w:rsidR="00811EDA" w:rsidRDefault="00811ED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0144217B" w14:textId="77777777" w:rsidTr="000C06C9">
      <w:trPr>
        <w:trHeight w:val="284"/>
      </w:trPr>
      <w:tc>
        <w:tcPr>
          <w:tcW w:w="8460" w:type="dxa"/>
        </w:tcPr>
        <w:p w14:paraId="1442A009" w14:textId="77777777" w:rsidR="00811EDA" w:rsidRPr="000C3B6D" w:rsidRDefault="00811EDA" w:rsidP="000C06C9">
          <w:pPr>
            <w:pStyle w:val="00Footer"/>
            <w:rPr>
              <w:lang w:val="fr-FR"/>
            </w:rPr>
          </w:pPr>
        </w:p>
      </w:tc>
      <w:tc>
        <w:tcPr>
          <w:tcW w:w="952" w:type="dxa"/>
        </w:tcPr>
        <w:p w14:paraId="5B0245FF" w14:textId="77777777" w:rsidR="00811EDA" w:rsidRPr="00146B34" w:rsidRDefault="00811EDA" w:rsidP="000C06C9">
          <w:pPr>
            <w:pStyle w:val="00aPagenumber"/>
            <w:rPr>
              <w:lang w:val="fr-FR"/>
            </w:rPr>
          </w:pPr>
        </w:p>
      </w:tc>
    </w:tr>
  </w:tbl>
  <w:p w14:paraId="2DC516FE" w14:textId="77777777" w:rsidR="00811EDA" w:rsidRPr="00DB46C3" w:rsidRDefault="00811EDA">
    <w:pPr>
      <w:rPr>
        <w:lang w:val="fr-FR"/>
      </w:rPr>
    </w:pPr>
  </w:p>
  <w:p w14:paraId="7D0FE7A9" w14:textId="77777777" w:rsidR="00811EDA" w:rsidRPr="002F4496" w:rsidRDefault="00811EDA">
    <w:pPr>
      <w:pStyle w:val="Header"/>
      <w:rPr>
        <w:lang w:val="fr-FR"/>
      </w:rPr>
    </w:pPr>
  </w:p>
  <w:p w14:paraId="66373E7C" w14:textId="77777777" w:rsidR="00811EDA" w:rsidRPr="002F4496" w:rsidRDefault="00811EDA" w:rsidP="000C06C9">
    <w:pPr>
      <w:pStyle w:val="Header"/>
      <w:tabs>
        <w:tab w:val="clear" w:pos="4536"/>
        <w:tab w:val="clear" w:pos="9072"/>
        <w:tab w:val="left" w:pos="8227"/>
      </w:tabs>
      <w:rPr>
        <w:lang w:val="fr-FR"/>
      </w:rPr>
    </w:pPr>
  </w:p>
  <w:p w14:paraId="7064F57C" w14:textId="77777777" w:rsidR="00811EDA" w:rsidRPr="002F4496" w:rsidRDefault="00811EDA" w:rsidP="000C06C9">
    <w:pPr>
      <w:pStyle w:val="Header"/>
      <w:tabs>
        <w:tab w:val="clear" w:pos="4536"/>
        <w:tab w:val="clear" w:pos="9072"/>
        <w:tab w:val="left" w:pos="8227"/>
      </w:tabs>
      <w:rPr>
        <w:lang w:val="fr-FR"/>
      </w:rPr>
    </w:pPr>
  </w:p>
  <w:p w14:paraId="6C2A791A" w14:textId="77777777" w:rsidR="00811EDA" w:rsidRPr="002F4496" w:rsidRDefault="00811EDA">
    <w:pPr>
      <w:pStyle w:val="Header"/>
      <w:rPr>
        <w:lang w:val="fr-FR"/>
      </w:rPr>
    </w:pPr>
  </w:p>
  <w:p w14:paraId="3474B961" w14:textId="77777777" w:rsidR="00811EDA" w:rsidRPr="002F4496" w:rsidRDefault="00811EDA">
    <w:pPr>
      <w:pStyle w:val="Header"/>
      <w:rPr>
        <w:lang w:val="fr-FR"/>
      </w:rPr>
    </w:pPr>
  </w:p>
  <w:p w14:paraId="7CF89D78" w14:textId="77777777" w:rsidR="00811EDA" w:rsidRPr="002F4496" w:rsidRDefault="00811EDA">
    <w:pPr>
      <w:pStyle w:val="Header"/>
      <w:rPr>
        <w:lang w:val="fr-FR"/>
      </w:rPr>
    </w:pPr>
  </w:p>
  <w:p w14:paraId="68BDFFA0" w14:textId="77777777" w:rsidR="00811EDA" w:rsidRPr="002F4496" w:rsidRDefault="00811EDA">
    <w:pPr>
      <w:pStyle w:val="Header"/>
      <w:rPr>
        <w:lang w:val="fr-FR"/>
      </w:rPr>
    </w:pPr>
  </w:p>
  <w:p w14:paraId="5C0480DA" w14:textId="77777777" w:rsidR="00811EDA" w:rsidRPr="002F4496" w:rsidRDefault="00811EDA">
    <w:pPr>
      <w:pStyle w:val="Header"/>
      <w:rPr>
        <w:highlight w:val="yellow"/>
        <w:lang w:val="fr-FR"/>
      </w:rPr>
    </w:pPr>
  </w:p>
  <w:p w14:paraId="33D02255" w14:textId="77777777" w:rsidR="00811EDA" w:rsidRDefault="00DE66EB">
    <w:pPr>
      <w:pStyle w:val="Header"/>
    </w:pPr>
    <w:r>
      <w:rPr>
        <w:noProof/>
        <w:lang w:eastAsia="zh-CN"/>
      </w:rPr>
      <mc:AlternateContent>
        <mc:Choice Requires="wps">
          <w:drawing>
            <wp:anchor distT="0" distB="0" distL="114299" distR="114299" simplePos="0" relativeHeight="251660288" behindDoc="0" locked="0" layoutInCell="1" allowOverlap="1" wp14:anchorId="06F893C3" wp14:editId="09495C03">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zh-CN"/>
      </w:rPr>
      <w:drawing>
        <wp:anchor distT="0" distB="0" distL="114300" distR="114300" simplePos="0" relativeHeight="251659264" behindDoc="0" locked="0" layoutInCell="1" allowOverlap="1" wp14:anchorId="5E5B8D18" wp14:editId="7940BFC9">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192112"/>
    <w:multiLevelType w:val="hybridMultilevel"/>
    <w:tmpl w:val="15F4A84E"/>
    <w:lvl w:ilvl="0" w:tplc="B71E99F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B2F5E6A"/>
    <w:multiLevelType w:val="hybridMultilevel"/>
    <w:tmpl w:val="372277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2"/>
  </w:num>
  <w:num w:numId="15">
    <w:abstractNumId w:val="10"/>
  </w:num>
  <w:num w:numId="16">
    <w:abstractNumId w:val="1"/>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9"/>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5"/>
  </w:num>
  <w:num w:numId="36">
    <w:abstractNumId w:val="34"/>
  </w:num>
  <w:num w:numId="37">
    <w:abstractNumId w:val="12"/>
  </w:num>
  <w:num w:numId="38">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7"/>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12PO29dET1Uc2d3h+Av63iQGbTyf0p6US7yl7uGGM+f8V6z4JrQKsA+hGkMrLU9Atwizjf/x6671J2wG26mHQ==" w:salt="kMEt2NwPPcTy5DvTvp/zR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2BE1"/>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5D1"/>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6C8"/>
    <w:rsid w:val="00410240"/>
    <w:rsid w:val="00412253"/>
    <w:rsid w:val="00413030"/>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4A18"/>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6E99"/>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77147"/>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27CC4"/>
    <w:rsid w:val="00A3026E"/>
    <w:rsid w:val="00A30849"/>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4AFE"/>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47F1"/>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3F70"/>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51FDAF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header" Target="header3.xml"/><Relationship Id="rId21" Type="http://schemas.openxmlformats.org/officeDocument/2006/relationships/header" Target="header4.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hyperlink" Target="http://www.esma.europa.eu" TargetMode="External"/><Relationship Id="rId17" Type="http://schemas.openxmlformats.org/officeDocument/2006/relationships/hyperlink" Target="http://www.esma.europa.eu" TargetMode="External"/><Relationship Id="rId18" Type="http://schemas.openxmlformats.org/officeDocument/2006/relationships/image" Target="media/image4.png"/><Relationship Id="rId19" Type="http://schemas.openxmlformats.org/officeDocument/2006/relationships/hyperlink" Target="mailto:marcus.schueler@tradeweb.com"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70-156-71_cp_trading_obligation.pdf" TargetMode="External"/><Relationship Id="rId2" Type="http://schemas.openxmlformats.org/officeDocument/2006/relationships/hyperlink" Target="http://www.tradeweb.com" TargetMode="External"/><Relationship Id="rId3" Type="http://schemas.openxmlformats.org/officeDocument/2006/relationships/hyperlink" Target="http://www.bis.org/publ/qtrpdf/r_qt1603h.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2.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3.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4.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E96233-D034-2D4F-BC4A-BB4513DEEB52}">
  <ds:schemaRefs>
    <ds:schemaRef ds:uri="http://schemas.openxmlformats.org/officeDocument/2006/bibliography"/>
  </ds:schemaRefs>
</ds:datastoreItem>
</file>

<file path=customXml/itemProps6.xml><?xml version="1.0" encoding="utf-8"?>
<ds:datastoreItem xmlns:ds="http://schemas.openxmlformats.org/officeDocument/2006/customXml" ds:itemID="{AAAED57E-449D-2344-9442-B28D4B6AC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3782</Words>
  <Characters>21560</Characters>
  <Application>Microsoft Macintosh Word</Application>
  <DocSecurity>8</DocSecurity>
  <Lines>179</Lines>
  <Paragraphs>50</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25292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marcus schueler</cp:lastModifiedBy>
  <cp:revision>5</cp:revision>
  <cp:lastPrinted>2015-02-18T11:01:00Z</cp:lastPrinted>
  <dcterms:created xsi:type="dcterms:W3CDTF">2017-07-31T17:37:00Z</dcterms:created>
  <dcterms:modified xsi:type="dcterms:W3CDTF">2017-07-31T19:13:00Z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