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20DA4" w14:textId="77777777" w:rsidR="008B7668" w:rsidRDefault="008B7668" w:rsidP="00992042"/>
    <w:p w14:paraId="1EA6E6F7" w14:textId="77777777" w:rsidR="000408C5" w:rsidRPr="00C31EFD" w:rsidRDefault="000408C5" w:rsidP="008B7668">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8985"/>
      </w:tblGrid>
      <w:tr w:rsidR="00CC5BDC" w14:paraId="6984742D" w14:textId="77777777" w:rsidTr="00CC5BDC">
        <w:tc>
          <w:tcPr>
            <w:tcW w:w="5070" w:type="dxa"/>
            <w:shd w:val="clear" w:color="auto" w:fill="BDD6EE"/>
          </w:tcPr>
          <w:p w14:paraId="03F74AE8" w14:textId="77777777" w:rsidR="00CC5BDC" w:rsidRPr="006E736F" w:rsidRDefault="00CC5BDC" w:rsidP="006E736F">
            <w:pPr>
              <w:spacing w:before="120" w:after="120"/>
              <w:rPr>
                <w:rFonts w:ascii="Helvetica" w:hAnsi="Helvetica"/>
                <w:b/>
                <w:color w:val="808080"/>
                <w:lang w:val="en-GB"/>
              </w:rPr>
            </w:pPr>
            <w:r w:rsidRPr="006E736F">
              <w:rPr>
                <w:rFonts w:ascii="Helvetica" w:hAnsi="Helvetica"/>
                <w:b/>
                <w:color w:val="808080"/>
                <w:lang w:val="en-GB"/>
              </w:rPr>
              <w:t>Reference</w:t>
            </w:r>
          </w:p>
        </w:tc>
        <w:tc>
          <w:tcPr>
            <w:tcW w:w="9128" w:type="dxa"/>
            <w:shd w:val="clear" w:color="auto" w:fill="BDD6EE"/>
          </w:tcPr>
          <w:p w14:paraId="41014A19" w14:textId="77777777" w:rsidR="00CC5BDC" w:rsidRPr="006E736F" w:rsidRDefault="00CC5BDC" w:rsidP="006E736F">
            <w:pPr>
              <w:spacing w:before="120" w:after="120"/>
              <w:rPr>
                <w:rFonts w:ascii="Helvetica" w:hAnsi="Helvetica"/>
                <w:b/>
                <w:color w:val="808080"/>
                <w:lang w:val="en-GB"/>
              </w:rPr>
            </w:pPr>
            <w:r w:rsidRPr="006E736F">
              <w:rPr>
                <w:rFonts w:ascii="Helvetica" w:hAnsi="Helvetica"/>
                <w:b/>
                <w:color w:val="808080"/>
                <w:lang w:val="en-GB"/>
              </w:rPr>
              <w:t>Comments</w:t>
            </w:r>
          </w:p>
        </w:tc>
      </w:tr>
      <w:tr w:rsidR="00CC5BDC" w14:paraId="5BBB8BE8" w14:textId="77777777" w:rsidTr="00CC5BDC">
        <w:tc>
          <w:tcPr>
            <w:tcW w:w="5070" w:type="dxa"/>
            <w:shd w:val="clear" w:color="auto" w:fill="auto"/>
          </w:tcPr>
          <w:p w14:paraId="1969CD0C" w14:textId="77777777" w:rsidR="00CC5BDC" w:rsidRDefault="00CC5BDC" w:rsidP="006E736F">
            <w:pPr>
              <w:spacing w:before="120" w:after="120"/>
              <w:rPr>
                <w:rFonts w:ascii="Helvetica" w:hAnsi="Helvetica"/>
                <w:b/>
                <w:sz w:val="20"/>
                <w:lang w:val="en-GB"/>
              </w:rPr>
            </w:pPr>
            <w:r w:rsidRPr="006E736F">
              <w:rPr>
                <w:rFonts w:ascii="Helvetica" w:hAnsi="Helvetica"/>
                <w:b/>
                <w:sz w:val="20"/>
                <w:lang w:val="en-GB"/>
              </w:rPr>
              <w:t>General comments</w:t>
            </w:r>
          </w:p>
          <w:p w14:paraId="0AEC1204" w14:textId="77777777" w:rsidR="009D728B" w:rsidRDefault="009D728B" w:rsidP="006E736F">
            <w:pPr>
              <w:spacing w:before="120" w:after="120"/>
              <w:rPr>
                <w:rFonts w:ascii="Helvetica" w:hAnsi="Helvetica"/>
                <w:b/>
                <w:sz w:val="20"/>
                <w:lang w:val="en-GB"/>
              </w:rPr>
            </w:pPr>
          </w:p>
          <w:p w14:paraId="1D7BCFF7" w14:textId="77777777" w:rsidR="009D728B" w:rsidRPr="006E736F" w:rsidRDefault="009D728B" w:rsidP="006E736F">
            <w:pPr>
              <w:spacing w:before="120" w:after="120"/>
              <w:rPr>
                <w:rFonts w:ascii="Helvetica" w:hAnsi="Helvetica"/>
                <w:b/>
                <w:sz w:val="20"/>
                <w:lang w:val="en-GB"/>
              </w:rPr>
            </w:pPr>
          </w:p>
        </w:tc>
        <w:tc>
          <w:tcPr>
            <w:tcW w:w="9128" w:type="dxa"/>
            <w:shd w:val="clear" w:color="auto" w:fill="auto"/>
          </w:tcPr>
          <w:p w14:paraId="31E5E629" w14:textId="77777777" w:rsidR="00CC5BDC" w:rsidRPr="006E736F" w:rsidRDefault="00CC5BDC" w:rsidP="006E736F">
            <w:pPr>
              <w:spacing w:before="120" w:after="120"/>
              <w:rPr>
                <w:rFonts w:ascii="Helvetica" w:hAnsi="Helvetica"/>
              </w:rPr>
            </w:pPr>
          </w:p>
        </w:tc>
      </w:tr>
      <w:tr w:rsidR="005735B5" w14:paraId="423A4BB0" w14:textId="77777777" w:rsidTr="008D3895">
        <w:tc>
          <w:tcPr>
            <w:tcW w:w="14198" w:type="dxa"/>
            <w:gridSpan w:val="2"/>
            <w:shd w:val="clear" w:color="auto" w:fill="D9D9D9"/>
          </w:tcPr>
          <w:p w14:paraId="44F33B64" w14:textId="77777777" w:rsidR="005735B5" w:rsidRPr="006E736F" w:rsidRDefault="005735B5" w:rsidP="00CC5BDC">
            <w:pPr>
              <w:spacing w:before="120" w:after="120"/>
              <w:rPr>
                <w:rFonts w:ascii="Helvetica" w:hAnsi="Helvetica"/>
              </w:rPr>
            </w:pPr>
            <w:r w:rsidRPr="005735B5">
              <w:rPr>
                <w:rFonts w:ascii="Helvetica" w:hAnsi="Helvetica"/>
                <w:lang w:val="en-GB"/>
              </w:rPr>
              <w:t>Definition</w:t>
            </w:r>
            <w:r>
              <w:rPr>
                <w:rFonts w:ascii="Helvetica" w:hAnsi="Helvetica"/>
              </w:rPr>
              <w:t xml:space="preserve"> and scope</w:t>
            </w:r>
          </w:p>
        </w:tc>
      </w:tr>
      <w:tr w:rsidR="00CC5BDC" w:rsidRPr="009D728B" w14:paraId="3EE3E33F" w14:textId="77777777" w:rsidTr="008D3895">
        <w:tc>
          <w:tcPr>
            <w:tcW w:w="14198" w:type="dxa"/>
            <w:gridSpan w:val="2"/>
            <w:shd w:val="clear" w:color="auto" w:fill="F2F2F2"/>
          </w:tcPr>
          <w:p w14:paraId="5176690A" w14:textId="77777777" w:rsidR="00CC5BDC" w:rsidRPr="009D728B" w:rsidRDefault="00CC5BDC" w:rsidP="00CC5BDC">
            <w:pPr>
              <w:spacing w:before="120" w:after="120"/>
              <w:jc w:val="both"/>
              <w:rPr>
                <w:rFonts w:ascii="Helvetica" w:hAnsi="Helvetica"/>
                <w:sz w:val="20"/>
                <w:u w:val="single"/>
                <w:lang w:val="en-GB"/>
              </w:rPr>
            </w:pPr>
            <w:r w:rsidRPr="009D728B">
              <w:rPr>
                <w:rFonts w:ascii="Helvetica" w:hAnsi="Helvetica"/>
                <w:sz w:val="20"/>
                <w:u w:val="single"/>
                <w:lang w:val="en-GB"/>
              </w:rPr>
              <w:t>Key points</w:t>
            </w:r>
          </w:p>
          <w:p w14:paraId="46A89720" w14:textId="77777777" w:rsidR="009D728B" w:rsidRDefault="009D728B" w:rsidP="00CC5BDC">
            <w:pPr>
              <w:spacing w:before="120" w:after="120"/>
              <w:jc w:val="both"/>
              <w:rPr>
                <w:rFonts w:ascii="Helvetica" w:hAnsi="Helvetica"/>
                <w:sz w:val="20"/>
                <w:lang w:val="en-GB"/>
              </w:rPr>
            </w:pPr>
            <w:r w:rsidRPr="009D728B">
              <w:rPr>
                <w:rFonts w:ascii="Helvetica" w:hAnsi="Helvetica"/>
                <w:sz w:val="20"/>
                <w:lang w:val="en-GB"/>
              </w:rPr>
              <w:t>Big Data</w:t>
            </w:r>
            <w:r>
              <w:rPr>
                <w:rFonts w:ascii="Helvetica" w:hAnsi="Helvetica"/>
                <w:sz w:val="20"/>
                <w:lang w:val="en-GB"/>
              </w:rPr>
              <w:t xml:space="preserve"> is defined by referring to the three “Vs”: “volume”, “variety” and “velocity”.</w:t>
            </w:r>
          </w:p>
          <w:p w14:paraId="4CBA6F15" w14:textId="77777777" w:rsidR="009D728B" w:rsidRDefault="009D728B" w:rsidP="00CC5BDC">
            <w:pPr>
              <w:spacing w:before="120" w:after="120"/>
              <w:jc w:val="both"/>
              <w:rPr>
                <w:rFonts w:ascii="Helvetica" w:hAnsi="Helvetica"/>
                <w:sz w:val="20"/>
                <w:lang w:val="en-GB"/>
              </w:rPr>
            </w:pPr>
            <w:r>
              <w:rPr>
                <w:rFonts w:ascii="Helvetica" w:hAnsi="Helvetica"/>
                <w:sz w:val="20"/>
                <w:lang w:val="en-GB"/>
              </w:rPr>
              <w:t>Big data encompass not the data itself but also the technologies and procedures followed to process and analyse the data.</w:t>
            </w:r>
          </w:p>
          <w:p w14:paraId="274444E8" w14:textId="77777777" w:rsidR="009D728B" w:rsidRDefault="009D728B" w:rsidP="00CC5BDC">
            <w:pPr>
              <w:spacing w:before="120" w:after="120"/>
              <w:jc w:val="both"/>
              <w:rPr>
                <w:rFonts w:ascii="Helvetica" w:hAnsi="Helvetica"/>
                <w:sz w:val="20"/>
                <w:lang w:val="en-GB"/>
              </w:rPr>
            </w:pPr>
            <w:r>
              <w:rPr>
                <w:rFonts w:ascii="Helvetica" w:hAnsi="Helvetica"/>
                <w:sz w:val="20"/>
                <w:lang w:val="en-GB"/>
              </w:rPr>
              <w:t>The discussion paper covers various types of data analysis, e.g. descriptive, predictive or prescriptive.</w:t>
            </w:r>
          </w:p>
          <w:p w14:paraId="01144EAE" w14:textId="77777777" w:rsidR="009D728B" w:rsidRDefault="009D728B" w:rsidP="00CC5BDC">
            <w:pPr>
              <w:spacing w:before="120" w:after="120"/>
              <w:jc w:val="both"/>
              <w:rPr>
                <w:rFonts w:ascii="Helvetica" w:hAnsi="Helvetica"/>
                <w:sz w:val="20"/>
                <w:lang w:val="en-GB"/>
              </w:rPr>
            </w:pPr>
            <w:r>
              <w:rPr>
                <w:rFonts w:ascii="Helvetica" w:hAnsi="Helvetica"/>
                <w:sz w:val="20"/>
                <w:lang w:val="en-GB"/>
              </w:rPr>
              <w:t>The discussion paper does not focus on traditional data mining tools designed to handle mainly low-variety, small scale and static datasets, often manually.</w:t>
            </w:r>
          </w:p>
          <w:p w14:paraId="031B06E3" w14:textId="77777777" w:rsidR="00CC5BDC" w:rsidRPr="005735B5" w:rsidRDefault="009D728B" w:rsidP="00CC5BDC">
            <w:pPr>
              <w:spacing w:before="120" w:after="120"/>
              <w:jc w:val="both"/>
              <w:rPr>
                <w:rFonts w:ascii="Helvetica" w:hAnsi="Helvetica"/>
                <w:lang w:val="en-GB"/>
              </w:rPr>
            </w:pPr>
            <w:r>
              <w:rPr>
                <w:rFonts w:ascii="Helvetica" w:hAnsi="Helvetica"/>
                <w:sz w:val="20"/>
                <w:lang w:val="en-GB"/>
              </w:rPr>
              <w:t>Furthermore, the main scope of the discussion paper is the use of Big Data by financial institutions which has an impact on their processes, on services provided to their clients or on their relationship with clients.</w:t>
            </w:r>
            <w:r>
              <w:rPr>
                <w:rFonts w:ascii="Helvetica" w:hAnsi="Helvetica"/>
                <w:lang w:val="en-GB"/>
              </w:rPr>
              <w:t xml:space="preserve"> </w:t>
            </w:r>
          </w:p>
        </w:tc>
      </w:tr>
      <w:tr w:rsidR="00CC5BDC" w:rsidRPr="009D728B" w14:paraId="3B284537" w14:textId="77777777" w:rsidTr="008D3895">
        <w:tc>
          <w:tcPr>
            <w:tcW w:w="14198" w:type="dxa"/>
            <w:gridSpan w:val="2"/>
            <w:shd w:val="clear" w:color="auto" w:fill="auto"/>
          </w:tcPr>
          <w:p w14:paraId="4791B061" w14:textId="77777777" w:rsidR="00CC5BDC" w:rsidRPr="009D728B" w:rsidRDefault="00CC5BDC" w:rsidP="006E736F">
            <w:pPr>
              <w:spacing w:before="120" w:after="120"/>
              <w:rPr>
                <w:rFonts w:ascii="Helvetica" w:hAnsi="Helvetica"/>
                <w:lang w:val="en-GB"/>
              </w:rPr>
            </w:pPr>
          </w:p>
        </w:tc>
      </w:tr>
      <w:tr w:rsidR="005735B5" w:rsidRPr="009D728B" w14:paraId="3CDD05CE" w14:textId="77777777" w:rsidTr="008D3895">
        <w:tc>
          <w:tcPr>
            <w:tcW w:w="14198" w:type="dxa"/>
            <w:gridSpan w:val="2"/>
            <w:shd w:val="clear" w:color="auto" w:fill="D9D9D9"/>
          </w:tcPr>
          <w:p w14:paraId="12F42FDE" w14:textId="77777777" w:rsidR="005735B5" w:rsidRPr="005735B5" w:rsidRDefault="005735B5" w:rsidP="00CC5BDC">
            <w:pPr>
              <w:spacing w:before="120" w:after="120"/>
              <w:rPr>
                <w:rFonts w:ascii="Helvetica" w:hAnsi="Helvetica"/>
                <w:lang w:val="en-GB"/>
              </w:rPr>
            </w:pPr>
            <w:r w:rsidRPr="005735B5">
              <w:rPr>
                <w:rFonts w:ascii="Helvetica" w:hAnsi="Helvetica"/>
                <w:lang w:val="en-GB"/>
              </w:rPr>
              <w:t>Description of the phenomenon</w:t>
            </w:r>
          </w:p>
        </w:tc>
      </w:tr>
      <w:tr w:rsidR="00CC5BDC" w:rsidRPr="009D728B" w14:paraId="5A81F696" w14:textId="77777777" w:rsidTr="008D3895">
        <w:tc>
          <w:tcPr>
            <w:tcW w:w="14198" w:type="dxa"/>
            <w:gridSpan w:val="2"/>
            <w:shd w:val="clear" w:color="auto" w:fill="F2F2F2"/>
          </w:tcPr>
          <w:p w14:paraId="0634857C" w14:textId="77777777" w:rsidR="00CC5BDC" w:rsidRPr="009D728B" w:rsidRDefault="009D728B" w:rsidP="00CC5BDC">
            <w:pPr>
              <w:spacing w:before="120" w:after="120"/>
              <w:rPr>
                <w:rFonts w:ascii="Helvetica" w:hAnsi="Helvetica"/>
                <w:sz w:val="20"/>
                <w:u w:val="single"/>
                <w:lang w:val="en-GB"/>
              </w:rPr>
            </w:pPr>
            <w:r w:rsidRPr="009D728B">
              <w:rPr>
                <w:rFonts w:ascii="Helvetica" w:hAnsi="Helvetica"/>
                <w:sz w:val="20"/>
                <w:u w:val="single"/>
                <w:lang w:val="en-GB"/>
              </w:rPr>
              <w:t>Key points</w:t>
            </w:r>
          </w:p>
          <w:p w14:paraId="27F18AC3" w14:textId="77777777" w:rsidR="009D728B" w:rsidRDefault="00EA6511" w:rsidP="00CC5BDC">
            <w:pPr>
              <w:spacing w:before="120" w:after="120"/>
              <w:rPr>
                <w:rFonts w:ascii="Helvetica" w:hAnsi="Helvetica"/>
                <w:sz w:val="20"/>
                <w:lang w:val="en-GB"/>
              </w:rPr>
            </w:pPr>
            <w:r>
              <w:rPr>
                <w:rFonts w:ascii="Helvetica" w:hAnsi="Helvetica"/>
                <w:sz w:val="20"/>
                <w:lang w:val="en-GB"/>
              </w:rPr>
              <w:t>The discussion paper has a comprehensive approach to capture the collection and use of data, including the analytical methods and technologies used.</w:t>
            </w:r>
          </w:p>
          <w:p w14:paraId="786534D3" w14:textId="77777777" w:rsidR="00EA6511" w:rsidRPr="00C956F9" w:rsidRDefault="00EA6511" w:rsidP="00CC5BDC">
            <w:pPr>
              <w:spacing w:before="120" w:after="120"/>
              <w:rPr>
                <w:rFonts w:ascii="Helvetica" w:hAnsi="Helvetica"/>
                <w:b/>
                <w:sz w:val="20"/>
                <w:u w:val="single"/>
                <w:lang w:val="en-GB"/>
              </w:rPr>
            </w:pPr>
            <w:r w:rsidRPr="00C956F9">
              <w:rPr>
                <w:rFonts w:ascii="Helvetica" w:hAnsi="Helvetica"/>
                <w:b/>
                <w:sz w:val="20"/>
                <w:u w:val="single"/>
                <w:lang w:val="en-GB"/>
              </w:rPr>
              <w:t>Purposes/business models</w:t>
            </w:r>
          </w:p>
          <w:p w14:paraId="5DA8889F" w14:textId="77777777" w:rsidR="00EA6511" w:rsidRDefault="00EA6511" w:rsidP="00CC5BDC">
            <w:pPr>
              <w:spacing w:before="120" w:after="120"/>
              <w:rPr>
                <w:rFonts w:ascii="Helvetica" w:hAnsi="Helvetica"/>
                <w:sz w:val="20"/>
                <w:lang w:val="en-GB"/>
              </w:rPr>
            </w:pPr>
            <w:r w:rsidRPr="00C956F9">
              <w:rPr>
                <w:rFonts w:ascii="Helvetica" w:hAnsi="Helvetica"/>
                <w:b/>
                <w:sz w:val="20"/>
                <w:lang w:val="en-GB"/>
              </w:rPr>
              <w:t>Type of firms using Big Data</w:t>
            </w:r>
            <w:r w:rsidR="00C956F9">
              <w:rPr>
                <w:rFonts w:ascii="Helvetica" w:hAnsi="Helvetica"/>
                <w:sz w:val="20"/>
                <w:lang w:val="en-GB"/>
              </w:rPr>
              <w:t>:</w:t>
            </w:r>
            <w:r>
              <w:rPr>
                <w:rFonts w:ascii="Helvetica" w:hAnsi="Helvetica"/>
                <w:sz w:val="20"/>
                <w:lang w:val="en-GB"/>
              </w:rPr>
              <w:t xml:space="preserve"> </w:t>
            </w:r>
            <w:r w:rsidR="00C956F9">
              <w:rPr>
                <w:rFonts w:ascii="Helvetica" w:hAnsi="Helvetica"/>
                <w:sz w:val="20"/>
                <w:lang w:val="en-GB"/>
              </w:rPr>
              <w:t xml:space="preserve">the use of Big Data is very likely to increase and spread across </w:t>
            </w:r>
            <w:r>
              <w:rPr>
                <w:rFonts w:ascii="Helvetica" w:hAnsi="Helvetica"/>
                <w:sz w:val="20"/>
                <w:lang w:val="en-GB"/>
              </w:rPr>
              <w:t xml:space="preserve">various and all types of financial institutions </w:t>
            </w:r>
            <w:r w:rsidR="00C956F9">
              <w:rPr>
                <w:rFonts w:ascii="Helvetica" w:hAnsi="Helvetica"/>
                <w:sz w:val="20"/>
                <w:lang w:val="en-GB"/>
              </w:rPr>
              <w:t xml:space="preserve">as they realise their potential benefits. Financial institutions </w:t>
            </w:r>
            <w:r>
              <w:rPr>
                <w:rFonts w:ascii="Helvetica" w:hAnsi="Helvetica"/>
                <w:sz w:val="20"/>
                <w:lang w:val="en-GB"/>
              </w:rPr>
              <w:t>across the banking, insurance and investment sectors, as well as other non-regulated entities (e.g. IT firms or digital firms)</w:t>
            </w:r>
            <w:r w:rsidR="00C956F9">
              <w:rPr>
                <w:rFonts w:ascii="Helvetica" w:hAnsi="Helvetica"/>
                <w:sz w:val="20"/>
                <w:lang w:val="en-GB"/>
              </w:rPr>
              <w:t xml:space="preserve"> are using Big Data techniques</w:t>
            </w:r>
          </w:p>
          <w:p w14:paraId="258E3346" w14:textId="77777777" w:rsidR="00C956F9" w:rsidRDefault="00EA6511" w:rsidP="00CC5BDC">
            <w:pPr>
              <w:spacing w:before="120" w:after="120"/>
              <w:rPr>
                <w:rFonts w:ascii="Helvetica" w:hAnsi="Helvetica"/>
                <w:sz w:val="20"/>
                <w:lang w:val="en-GB"/>
              </w:rPr>
            </w:pPr>
            <w:r w:rsidRPr="00C956F9">
              <w:rPr>
                <w:rFonts w:ascii="Helvetica" w:hAnsi="Helvetica"/>
                <w:b/>
                <w:sz w:val="20"/>
                <w:lang w:val="en-GB"/>
              </w:rPr>
              <w:t>Purposes of the use of Big Data</w:t>
            </w:r>
            <w:r w:rsidR="00C956F9">
              <w:rPr>
                <w:rFonts w:ascii="Helvetica" w:hAnsi="Helvetica"/>
                <w:sz w:val="20"/>
                <w:lang w:val="en-GB"/>
              </w:rPr>
              <w:t xml:space="preserve">: profile consumers, customer loyalty management, marketing campaigns, market segmentation decisions, product development, suitability/appropriateness test, demands and needs test, pricing products/services, underwriting risk, fraud prevention, risk control etc. </w:t>
            </w:r>
          </w:p>
          <w:p w14:paraId="5B51D367" w14:textId="77777777" w:rsidR="00EA6511" w:rsidRDefault="00C956F9" w:rsidP="00CC5BDC">
            <w:pPr>
              <w:spacing w:before="120" w:after="120"/>
              <w:rPr>
                <w:rFonts w:ascii="Helvetica" w:hAnsi="Helvetica"/>
                <w:sz w:val="20"/>
                <w:lang w:val="en-GB"/>
              </w:rPr>
            </w:pPr>
            <w:r>
              <w:rPr>
                <w:rFonts w:ascii="Helvetica" w:hAnsi="Helvetica"/>
                <w:sz w:val="20"/>
                <w:lang w:val="en-GB"/>
              </w:rPr>
              <w:t>The use of Big Data may also enable financial institutions to cross-sell various products/services, develop behavioural-based services, support compliance with regulatory requirements (e.g. Solvency II, EMIR…) etc.</w:t>
            </w:r>
          </w:p>
          <w:p w14:paraId="6D28017D" w14:textId="77777777" w:rsidR="00C956F9" w:rsidRDefault="00C956F9" w:rsidP="00CC5BDC">
            <w:pPr>
              <w:spacing w:before="120" w:after="120"/>
              <w:rPr>
                <w:rFonts w:ascii="Helvetica" w:hAnsi="Helvetica"/>
                <w:sz w:val="20"/>
                <w:lang w:val="en-GB"/>
              </w:rPr>
            </w:pPr>
            <w:r w:rsidRPr="001336A3">
              <w:rPr>
                <w:rFonts w:ascii="Helvetica" w:hAnsi="Helvetica"/>
                <w:b/>
                <w:sz w:val="20"/>
                <w:lang w:val="en-GB"/>
              </w:rPr>
              <w:lastRenderedPageBreak/>
              <w:t>Type and sources of data</w:t>
            </w:r>
            <w:r w:rsidR="001336A3">
              <w:rPr>
                <w:rFonts w:ascii="Helvetica" w:hAnsi="Helvetica"/>
                <w:sz w:val="20"/>
                <w:lang w:val="en-GB"/>
              </w:rPr>
              <w:t>: various types of consumer data are collected and used by firms (e.g. ID or contact details, browsing history, log data, professional data, personal interests, social network information, driving and location data etc.). In additional to consumer data, other types of data such as financial market data, news, price etc. are also integrated into financial institutions’ Big Data related processes.</w:t>
            </w:r>
          </w:p>
          <w:p w14:paraId="32CE07E8" w14:textId="77777777" w:rsidR="001336A3" w:rsidRDefault="001336A3" w:rsidP="00CC5BDC">
            <w:pPr>
              <w:spacing w:before="120" w:after="120"/>
              <w:rPr>
                <w:rFonts w:ascii="Helvetica" w:hAnsi="Helvetica"/>
                <w:sz w:val="20"/>
                <w:lang w:val="en-GB"/>
              </w:rPr>
            </w:pPr>
            <w:r>
              <w:rPr>
                <w:rFonts w:ascii="Helvetica" w:hAnsi="Helvetica"/>
                <w:sz w:val="20"/>
                <w:lang w:val="en-GB"/>
              </w:rPr>
              <w:t xml:space="preserve">Data may come from </w:t>
            </w:r>
            <w:proofErr w:type="gramStart"/>
            <w:r>
              <w:rPr>
                <w:rFonts w:ascii="Helvetica" w:hAnsi="Helvetica"/>
                <w:sz w:val="20"/>
                <w:lang w:val="en-GB"/>
              </w:rPr>
              <w:t>both internal or</w:t>
            </w:r>
            <w:proofErr w:type="gramEnd"/>
            <w:r>
              <w:rPr>
                <w:rFonts w:ascii="Helvetica" w:hAnsi="Helvetica"/>
                <w:sz w:val="20"/>
                <w:lang w:val="en-GB"/>
              </w:rPr>
              <w:t xml:space="preserve"> external sources.</w:t>
            </w:r>
          </w:p>
          <w:p w14:paraId="25120D8C" w14:textId="77777777" w:rsidR="001336A3" w:rsidRDefault="001336A3" w:rsidP="00CC5BDC">
            <w:pPr>
              <w:spacing w:before="120" w:after="120"/>
              <w:rPr>
                <w:rFonts w:ascii="Helvetica" w:hAnsi="Helvetica"/>
                <w:sz w:val="20"/>
                <w:lang w:val="en-GB"/>
              </w:rPr>
            </w:pPr>
            <w:r>
              <w:rPr>
                <w:rFonts w:ascii="Helvetica" w:hAnsi="Helvetica"/>
                <w:sz w:val="20"/>
                <w:lang w:val="en-GB"/>
              </w:rPr>
              <w:t>Data may be structured, semi-structured or unstructured.</w:t>
            </w:r>
          </w:p>
          <w:p w14:paraId="409E8B87" w14:textId="77777777" w:rsidR="001336A3" w:rsidRDefault="008B768E" w:rsidP="00CC5BDC">
            <w:pPr>
              <w:spacing w:before="120" w:after="120"/>
              <w:rPr>
                <w:rFonts w:ascii="Helvetica" w:hAnsi="Helvetica"/>
                <w:sz w:val="20"/>
                <w:lang w:val="en-GB"/>
              </w:rPr>
            </w:pPr>
            <w:r w:rsidRPr="008B768E">
              <w:rPr>
                <w:rFonts w:ascii="Helvetica" w:hAnsi="Helvetica"/>
                <w:b/>
                <w:sz w:val="20"/>
                <w:lang w:val="en-GB"/>
              </w:rPr>
              <w:t>Scale of the market and market concentration</w:t>
            </w:r>
            <w:r>
              <w:rPr>
                <w:rFonts w:ascii="Helvetica" w:hAnsi="Helvetica"/>
                <w:sz w:val="20"/>
                <w:lang w:val="en-GB"/>
              </w:rPr>
              <w:t>: there are no clear statistics or data on the exact number of EU financial institutions using Big Data or on the market share of the key users/owners of Big Data technologies. Nevertheless, there is evidence that some financial institutions are using or planning to use Big Data solutions.</w:t>
            </w:r>
          </w:p>
          <w:p w14:paraId="1D5B8174" w14:textId="77777777" w:rsidR="008B768E" w:rsidRPr="009D728B" w:rsidRDefault="008B768E" w:rsidP="00CC5BDC">
            <w:pPr>
              <w:spacing w:before="120" w:after="120"/>
              <w:rPr>
                <w:rFonts w:ascii="Helvetica" w:hAnsi="Helvetica"/>
                <w:sz w:val="20"/>
                <w:lang w:val="en-GB"/>
              </w:rPr>
            </w:pPr>
            <w:r>
              <w:rPr>
                <w:rFonts w:ascii="Helvetica" w:hAnsi="Helvetica"/>
                <w:sz w:val="20"/>
                <w:lang w:val="en-GB"/>
              </w:rPr>
              <w:t>There is also relatively limited information on the potential for the use of Big Data to increase fragmentation or concentration of the distribution chain in the financial sector.</w:t>
            </w:r>
          </w:p>
        </w:tc>
      </w:tr>
      <w:tr w:rsidR="00CC5BDC" w:rsidRPr="001573A6" w14:paraId="1F158A40" w14:textId="77777777" w:rsidTr="00CC5BDC">
        <w:tc>
          <w:tcPr>
            <w:tcW w:w="5070" w:type="dxa"/>
            <w:shd w:val="clear" w:color="auto" w:fill="auto"/>
          </w:tcPr>
          <w:p w14:paraId="46DDC237" w14:textId="77777777" w:rsidR="00CC5BDC" w:rsidRDefault="00CC5BDC" w:rsidP="00CC5BDC">
            <w:pPr>
              <w:spacing w:before="120" w:after="120" w:line="22" w:lineRule="atLeast"/>
              <w:jc w:val="both"/>
              <w:rPr>
                <w:rFonts w:ascii="Helvetica" w:hAnsi="Helvetica"/>
                <w:b/>
                <w:sz w:val="20"/>
                <w:lang w:val="en-GB"/>
              </w:rPr>
            </w:pPr>
            <w:r>
              <w:rPr>
                <w:rFonts w:ascii="Helvetica" w:hAnsi="Helvetica"/>
                <w:b/>
                <w:sz w:val="20"/>
                <w:lang w:val="en-GB"/>
              </w:rPr>
              <w:lastRenderedPageBreak/>
              <w:t>Question 1</w:t>
            </w:r>
          </w:p>
          <w:p w14:paraId="44709D22" w14:textId="77777777" w:rsidR="00CC5BDC" w:rsidRPr="001573A6" w:rsidRDefault="00CC5BDC" w:rsidP="006B3C4F">
            <w:pPr>
              <w:spacing w:before="120" w:after="120" w:line="22" w:lineRule="atLeast"/>
              <w:jc w:val="both"/>
              <w:rPr>
                <w:rFonts w:ascii="Helvetica" w:hAnsi="Helvetica"/>
                <w:sz w:val="20"/>
                <w:lang w:val="en-GB"/>
              </w:rPr>
            </w:pPr>
            <w:r w:rsidRPr="001573A6">
              <w:rPr>
                <w:rFonts w:ascii="Helvetica" w:hAnsi="Helvetica"/>
                <w:sz w:val="20"/>
                <w:lang w:val="en-GB"/>
              </w:rPr>
              <w:t>Do you agree with the above description of the Big Data phenomenon? If not, please explain why. Please also mention whether you consider that other characteristics are relevant to understanding the use of Big Data.</w:t>
            </w:r>
          </w:p>
        </w:tc>
        <w:tc>
          <w:tcPr>
            <w:tcW w:w="9128" w:type="dxa"/>
            <w:shd w:val="clear" w:color="auto" w:fill="auto"/>
          </w:tcPr>
          <w:p w14:paraId="2F49036F" w14:textId="28B20BBF" w:rsidR="00CC5BDC" w:rsidRPr="006837DB" w:rsidRDefault="00E976D9" w:rsidP="00CC5BDC">
            <w:pPr>
              <w:spacing w:before="120" w:after="120" w:line="22" w:lineRule="atLeast"/>
              <w:jc w:val="both"/>
              <w:rPr>
                <w:rFonts w:ascii="Calibri" w:hAnsi="Calibri"/>
                <w:sz w:val="22"/>
                <w:lang w:val="en-GB"/>
              </w:rPr>
            </w:pPr>
            <w:r w:rsidRPr="007D666F">
              <w:rPr>
                <w:rFonts w:ascii="Calibri" w:hAnsi="Calibri"/>
                <w:sz w:val="22"/>
                <w:szCs w:val="22"/>
                <w:lang w:val="en-GB"/>
              </w:rPr>
              <w:t>The joint committee discussion paper is a comprehensive description of the big data phenomenon as well as its scopes and issues</w:t>
            </w:r>
            <w:r w:rsidR="00706DA4" w:rsidRPr="007D666F">
              <w:rPr>
                <w:rFonts w:ascii="Calibri" w:hAnsi="Calibri"/>
                <w:sz w:val="22"/>
                <w:szCs w:val="22"/>
                <w:lang w:val="en-GB"/>
              </w:rPr>
              <w:t>, we agree with its content.</w:t>
            </w:r>
          </w:p>
        </w:tc>
      </w:tr>
      <w:tr w:rsidR="00CC5BDC" w:rsidRPr="001573A6" w14:paraId="04A33D15" w14:textId="77777777" w:rsidTr="00CC5BDC">
        <w:tc>
          <w:tcPr>
            <w:tcW w:w="5070" w:type="dxa"/>
            <w:shd w:val="clear" w:color="auto" w:fill="auto"/>
          </w:tcPr>
          <w:p w14:paraId="18657352" w14:textId="77777777" w:rsidR="00CC5BDC" w:rsidRDefault="00CC5BDC" w:rsidP="00CC5BDC">
            <w:pPr>
              <w:spacing w:before="120" w:after="120" w:line="22" w:lineRule="atLeast"/>
              <w:jc w:val="both"/>
              <w:rPr>
                <w:rFonts w:ascii="Helvetica" w:hAnsi="Helvetica"/>
                <w:b/>
                <w:sz w:val="20"/>
                <w:lang w:val="en-GB"/>
              </w:rPr>
            </w:pPr>
            <w:r>
              <w:rPr>
                <w:rFonts w:ascii="Helvetica" w:hAnsi="Helvetica"/>
                <w:b/>
                <w:sz w:val="20"/>
                <w:lang w:val="en-GB"/>
              </w:rPr>
              <w:t>Question 2</w:t>
            </w:r>
          </w:p>
          <w:p w14:paraId="0705E1DE" w14:textId="77777777" w:rsidR="00CC5BDC" w:rsidRPr="001573A6" w:rsidRDefault="00CC5BDC" w:rsidP="00CC5BDC">
            <w:pPr>
              <w:spacing w:before="120" w:after="120" w:line="22" w:lineRule="atLeast"/>
              <w:jc w:val="both"/>
              <w:rPr>
                <w:rFonts w:ascii="Helvetica" w:hAnsi="Helvetica"/>
                <w:sz w:val="20"/>
                <w:lang w:val="en-GB"/>
              </w:rPr>
            </w:pPr>
            <w:r w:rsidRPr="001573A6">
              <w:rPr>
                <w:rFonts w:ascii="Helvetica" w:hAnsi="Helvetica"/>
                <w:sz w:val="20"/>
                <w:lang w:val="en-GB"/>
              </w:rPr>
              <w:t xml:space="preserve">Which financial products/activities are (likely to be) the most impacted by the use of Big Data and which type of entities (e.g. large, small, traditional financial institutions, </w:t>
            </w:r>
            <w:proofErr w:type="spellStart"/>
            <w:r w:rsidRPr="001573A6">
              <w:rPr>
                <w:rFonts w:ascii="Helvetica" w:hAnsi="Helvetica"/>
                <w:sz w:val="20"/>
                <w:lang w:val="en-GB"/>
              </w:rPr>
              <w:t>Fintechs</w:t>
            </w:r>
            <w:proofErr w:type="spellEnd"/>
            <w:r w:rsidRPr="001573A6">
              <w:rPr>
                <w:rFonts w:ascii="Helvetica" w:hAnsi="Helvetica"/>
                <w:sz w:val="20"/>
                <w:lang w:val="en-GB"/>
              </w:rPr>
              <w:t xml:space="preserve">, etc.) are making more use of Big Data technologies? In light of ESAs’ objective to contribute to the stability and effectiveness of the financial system, to prevent regulatory arbitrage, do you consider that there is a level playing field between financial institutions using Big Data processes and those not using them (e.g. because they do not have access to data or the (IT) resources needed to implement Big Data processes) or between established financial institutions and potential new entrants (e.g. </w:t>
            </w:r>
            <w:proofErr w:type="spellStart"/>
            <w:r w:rsidRPr="001573A6">
              <w:rPr>
                <w:rFonts w:ascii="Helvetica" w:hAnsi="Helvetica"/>
                <w:sz w:val="20"/>
                <w:lang w:val="en-GB"/>
              </w:rPr>
              <w:t>Fintechs</w:t>
            </w:r>
            <w:proofErr w:type="spellEnd"/>
            <w:r w:rsidRPr="001573A6">
              <w:rPr>
                <w:rFonts w:ascii="Helvetica" w:hAnsi="Helvetica"/>
                <w:sz w:val="20"/>
                <w:lang w:val="en-GB"/>
              </w:rPr>
              <w:t xml:space="preserve">) using Big Data processes? Please explain. </w:t>
            </w:r>
          </w:p>
        </w:tc>
        <w:tc>
          <w:tcPr>
            <w:tcW w:w="9128" w:type="dxa"/>
            <w:shd w:val="clear" w:color="auto" w:fill="auto"/>
          </w:tcPr>
          <w:p w14:paraId="51795695" w14:textId="77777777" w:rsidR="00CC5BDC" w:rsidRPr="007D666F" w:rsidRDefault="00706DA4" w:rsidP="002E237B">
            <w:pPr>
              <w:numPr>
                <w:ilvl w:val="0"/>
                <w:numId w:val="32"/>
              </w:numPr>
              <w:spacing w:before="120" w:after="120" w:line="22" w:lineRule="atLeast"/>
              <w:jc w:val="both"/>
              <w:rPr>
                <w:rFonts w:ascii="Calibri" w:hAnsi="Calibri"/>
                <w:sz w:val="22"/>
                <w:szCs w:val="22"/>
                <w:lang w:val="en-GB"/>
              </w:rPr>
            </w:pPr>
            <w:r w:rsidRPr="007D666F">
              <w:rPr>
                <w:rFonts w:ascii="Calibri" w:hAnsi="Calibri"/>
                <w:sz w:val="22"/>
                <w:szCs w:val="22"/>
                <w:lang w:val="en-GB"/>
              </w:rPr>
              <w:t xml:space="preserve">Processing big data for risk management purposes will be costly as it requires skills, as well as technological and financial </w:t>
            </w:r>
            <w:r w:rsidR="002E237B" w:rsidRPr="007D666F">
              <w:rPr>
                <w:rFonts w:ascii="Calibri" w:hAnsi="Calibri"/>
                <w:sz w:val="22"/>
                <w:szCs w:val="22"/>
                <w:lang w:val="en-GB"/>
              </w:rPr>
              <w:t>resources:</w:t>
            </w:r>
            <w:r w:rsidRPr="007D666F">
              <w:rPr>
                <w:rFonts w:ascii="Calibri" w:hAnsi="Calibri"/>
                <w:sz w:val="22"/>
                <w:szCs w:val="22"/>
                <w:lang w:val="en-GB"/>
              </w:rPr>
              <w:t xml:space="preserve"> large financial institutions are more likely to face </w:t>
            </w:r>
            <w:r w:rsidR="002E237B" w:rsidRPr="007D666F">
              <w:rPr>
                <w:rFonts w:ascii="Calibri" w:hAnsi="Calibri"/>
                <w:sz w:val="22"/>
                <w:szCs w:val="22"/>
                <w:lang w:val="en-GB"/>
              </w:rPr>
              <w:t>these issues than small-or medium sized players.</w:t>
            </w:r>
          </w:p>
          <w:p w14:paraId="36FB74CF" w14:textId="77777777" w:rsidR="009C5A7A" w:rsidRPr="007D666F" w:rsidRDefault="00BC0EBE" w:rsidP="00916E8F">
            <w:pPr>
              <w:numPr>
                <w:ilvl w:val="0"/>
                <w:numId w:val="32"/>
              </w:numPr>
              <w:spacing w:before="120" w:after="120" w:line="22" w:lineRule="atLeast"/>
              <w:jc w:val="both"/>
              <w:rPr>
                <w:rFonts w:ascii="Calibri" w:hAnsi="Calibri"/>
                <w:sz w:val="22"/>
                <w:szCs w:val="22"/>
                <w:lang w:val="en-GB"/>
              </w:rPr>
            </w:pPr>
            <w:r w:rsidRPr="007D666F">
              <w:rPr>
                <w:rFonts w:ascii="Calibri" w:hAnsi="Calibri"/>
                <w:sz w:val="22"/>
                <w:szCs w:val="22"/>
                <w:lang w:val="en-GB"/>
              </w:rPr>
              <w:t xml:space="preserve">Excessive </w:t>
            </w:r>
            <w:r w:rsidR="002E237B" w:rsidRPr="007D666F">
              <w:rPr>
                <w:rFonts w:ascii="Calibri" w:hAnsi="Calibri"/>
                <w:sz w:val="22"/>
                <w:szCs w:val="22"/>
                <w:lang w:val="en-GB"/>
              </w:rPr>
              <w:t xml:space="preserve">use of big data may lead to </w:t>
            </w:r>
            <w:r w:rsidR="009D3EE8" w:rsidRPr="007D666F">
              <w:rPr>
                <w:rFonts w:ascii="Calibri" w:hAnsi="Calibri"/>
                <w:sz w:val="22"/>
                <w:szCs w:val="22"/>
                <w:lang w:val="en-GB"/>
              </w:rPr>
              <w:t xml:space="preserve">total </w:t>
            </w:r>
            <w:r w:rsidR="002E237B" w:rsidRPr="007D666F">
              <w:rPr>
                <w:rFonts w:ascii="Calibri" w:hAnsi="Calibri"/>
                <w:sz w:val="22"/>
                <w:szCs w:val="22"/>
                <w:lang w:val="en-GB"/>
              </w:rPr>
              <w:t xml:space="preserve">risk </w:t>
            </w:r>
            <w:r w:rsidR="009D3EE8" w:rsidRPr="007D666F">
              <w:rPr>
                <w:rFonts w:ascii="Calibri" w:hAnsi="Calibri"/>
                <w:sz w:val="22"/>
                <w:szCs w:val="22"/>
                <w:lang w:val="en-GB"/>
              </w:rPr>
              <w:t>individualization:</w:t>
            </w:r>
            <w:r w:rsidR="002E237B" w:rsidRPr="007D666F">
              <w:rPr>
                <w:rFonts w:ascii="Calibri" w:hAnsi="Calibri"/>
                <w:sz w:val="22"/>
                <w:szCs w:val="22"/>
                <w:lang w:val="en-GB"/>
              </w:rPr>
              <w:t xml:space="preserve"> consequences such as </w:t>
            </w:r>
            <w:r w:rsidR="00794E74" w:rsidRPr="007D666F">
              <w:rPr>
                <w:rFonts w:ascii="Calibri" w:hAnsi="Calibri"/>
                <w:sz w:val="22"/>
                <w:szCs w:val="22"/>
                <w:lang w:val="en-GB"/>
              </w:rPr>
              <w:t xml:space="preserve">expected </w:t>
            </w:r>
            <w:r w:rsidRPr="007D666F">
              <w:rPr>
                <w:rFonts w:ascii="Calibri" w:hAnsi="Calibri"/>
                <w:sz w:val="22"/>
                <w:szCs w:val="22"/>
                <w:lang w:val="en-GB"/>
              </w:rPr>
              <w:t xml:space="preserve">number of persons </w:t>
            </w:r>
            <w:r w:rsidR="002E237B" w:rsidRPr="007D666F">
              <w:rPr>
                <w:rFonts w:ascii="Calibri" w:hAnsi="Calibri"/>
                <w:sz w:val="22"/>
                <w:szCs w:val="22"/>
                <w:lang w:val="en-GB"/>
              </w:rPr>
              <w:t xml:space="preserve">excluded from insurances or financial services </w:t>
            </w:r>
            <w:r w:rsidR="00794E74" w:rsidRPr="007D666F">
              <w:rPr>
                <w:rFonts w:ascii="Calibri" w:hAnsi="Calibri"/>
                <w:sz w:val="22"/>
                <w:szCs w:val="22"/>
                <w:lang w:val="en-GB"/>
              </w:rPr>
              <w:t xml:space="preserve">should be </w:t>
            </w:r>
            <w:r w:rsidR="009D3EE8" w:rsidRPr="007D666F">
              <w:rPr>
                <w:rFonts w:ascii="Calibri" w:hAnsi="Calibri"/>
                <w:sz w:val="22"/>
                <w:szCs w:val="22"/>
                <w:lang w:val="en-GB"/>
              </w:rPr>
              <w:t xml:space="preserve">closely monitored. </w:t>
            </w:r>
            <w:r w:rsidR="00916E8F" w:rsidRPr="007D666F">
              <w:rPr>
                <w:rFonts w:ascii="Calibri" w:hAnsi="Calibri"/>
                <w:sz w:val="22"/>
                <w:szCs w:val="22"/>
                <w:lang w:val="en-GB"/>
              </w:rPr>
              <w:t xml:space="preserve">In that </w:t>
            </w:r>
            <w:r w:rsidR="009D3EE8" w:rsidRPr="007D666F">
              <w:rPr>
                <w:rFonts w:ascii="Calibri" w:hAnsi="Calibri"/>
                <w:sz w:val="22"/>
                <w:szCs w:val="22"/>
                <w:lang w:val="en-GB"/>
              </w:rPr>
              <w:t>regard,</w:t>
            </w:r>
            <w:r w:rsidR="00916E8F" w:rsidRPr="007D666F">
              <w:rPr>
                <w:rFonts w:ascii="Calibri" w:hAnsi="Calibri"/>
                <w:sz w:val="22"/>
                <w:szCs w:val="22"/>
                <w:lang w:val="en-GB"/>
              </w:rPr>
              <w:t xml:space="preserve"> </w:t>
            </w:r>
            <w:r w:rsidR="00916E8F" w:rsidRPr="007D666F">
              <w:rPr>
                <w:rFonts w:ascii="Calibri" w:hAnsi="Calibri" w:cs="Arial"/>
                <w:color w:val="000000"/>
                <w:sz w:val="22"/>
                <w:szCs w:val="22"/>
                <w:lang w:val="en"/>
              </w:rPr>
              <w:t>a</w:t>
            </w:r>
            <w:r w:rsidR="009C5A7A" w:rsidRPr="007D666F">
              <w:rPr>
                <w:rFonts w:ascii="Calibri" w:hAnsi="Calibri" w:cs="Arial"/>
                <w:color w:val="000000"/>
                <w:sz w:val="22"/>
                <w:szCs w:val="22"/>
                <w:lang w:val="en"/>
              </w:rPr>
              <w:t xml:space="preserve"> special attention should be paid to Mutual societies )</w:t>
            </w:r>
            <w:r w:rsidR="009D3EE8" w:rsidRPr="007D666F">
              <w:rPr>
                <w:rFonts w:ascii="Calibri" w:hAnsi="Calibri"/>
                <w:sz w:val="22"/>
                <w:szCs w:val="22"/>
                <w:lang w:val="en-GB"/>
              </w:rPr>
              <w:t xml:space="preserve"> </w:t>
            </w:r>
            <w:r w:rsidR="009C5A7A" w:rsidRPr="007D666F">
              <w:rPr>
                <w:rFonts w:ascii="Calibri" w:hAnsi="Calibri" w:cs="Arial"/>
                <w:color w:val="000000"/>
                <w:sz w:val="22"/>
                <w:szCs w:val="22"/>
                <w:lang w:val="en-GB"/>
              </w:rPr>
              <w:t xml:space="preserve">Due to their governance principles </w:t>
            </w:r>
            <w:r w:rsidRPr="007D666F">
              <w:rPr>
                <w:rFonts w:ascii="Calibri" w:hAnsi="Calibri" w:cs="Arial"/>
                <w:color w:val="000000"/>
                <w:sz w:val="22"/>
                <w:szCs w:val="22"/>
                <w:lang w:val="en-GB"/>
              </w:rPr>
              <w:t>among them solidarity</w:t>
            </w:r>
            <w:r w:rsidR="009C5A7A" w:rsidRPr="007D666F">
              <w:rPr>
                <w:rFonts w:ascii="Calibri" w:hAnsi="Calibri" w:cs="Arial"/>
                <w:color w:val="000000"/>
                <w:sz w:val="22"/>
                <w:szCs w:val="22"/>
                <w:lang w:val="en-GB"/>
              </w:rPr>
              <w:t>, Mutual</w:t>
            </w:r>
            <w:r w:rsidR="009D3EE8" w:rsidRPr="007D666F">
              <w:rPr>
                <w:rFonts w:ascii="Calibri" w:hAnsi="Calibri" w:cs="Arial"/>
                <w:color w:val="000000"/>
                <w:sz w:val="22"/>
                <w:szCs w:val="22"/>
                <w:lang w:val="en-GB"/>
              </w:rPr>
              <w:t xml:space="preserve"> societies could be deeply affected </w:t>
            </w:r>
            <w:r w:rsidR="009C5A7A" w:rsidRPr="007D666F">
              <w:rPr>
                <w:rFonts w:ascii="Calibri" w:hAnsi="Calibri" w:cs="Arial"/>
                <w:color w:val="000000"/>
                <w:sz w:val="22"/>
                <w:szCs w:val="22"/>
                <w:lang w:val="en-GB"/>
              </w:rPr>
              <w:t xml:space="preserve">in </w:t>
            </w:r>
            <w:r w:rsidR="00391BC6" w:rsidRPr="007D666F">
              <w:rPr>
                <w:rFonts w:ascii="Calibri" w:hAnsi="Calibri" w:cs="Arial"/>
                <w:color w:val="000000"/>
                <w:sz w:val="22"/>
                <w:szCs w:val="22"/>
                <w:lang w:val="en-GB"/>
              </w:rPr>
              <w:t xml:space="preserve">a total </w:t>
            </w:r>
            <w:r w:rsidR="009C5A7A" w:rsidRPr="007D666F">
              <w:rPr>
                <w:rFonts w:ascii="Calibri" w:hAnsi="Calibri" w:cs="Arial"/>
                <w:color w:val="000000"/>
                <w:sz w:val="22"/>
                <w:szCs w:val="22"/>
                <w:lang w:val="en-GB"/>
              </w:rPr>
              <w:t xml:space="preserve">risk individualization environment </w:t>
            </w:r>
          </w:p>
          <w:p w14:paraId="07B6A34C" w14:textId="67BD0B81" w:rsidR="00CC5BDC" w:rsidRPr="006837DB" w:rsidRDefault="00391BC6" w:rsidP="006837DB">
            <w:pPr>
              <w:numPr>
                <w:ilvl w:val="0"/>
                <w:numId w:val="32"/>
              </w:numPr>
              <w:spacing w:before="120" w:after="120" w:line="22" w:lineRule="atLeast"/>
              <w:jc w:val="both"/>
              <w:rPr>
                <w:rFonts w:ascii="Calibri" w:hAnsi="Calibri"/>
                <w:sz w:val="22"/>
                <w:lang w:val="en-GB"/>
              </w:rPr>
            </w:pPr>
            <w:hyperlink r:id="rId8" w:tgtFrame="_blank" w:history="1">
              <w:r w:rsidRPr="007D666F">
                <w:rPr>
                  <w:rStyle w:val="Lienhypertexte"/>
                  <w:rFonts w:ascii="Calibri" w:hAnsi="Calibri" w:cs="Arial"/>
                  <w:color w:val="auto"/>
                  <w:sz w:val="22"/>
                  <w:szCs w:val="22"/>
                  <w:u w:val="none"/>
                  <w:lang w:val="en-GB"/>
                </w:rPr>
                <w:t xml:space="preserve">Regulation (EU) 2016/679 </w:t>
              </w:r>
            </w:hyperlink>
            <w:r w:rsidRPr="007D666F">
              <w:rPr>
                <w:rFonts w:ascii="Calibri" w:hAnsi="Calibri" w:cs="Arial"/>
                <w:sz w:val="22"/>
                <w:szCs w:val="22"/>
                <w:lang w:val="en-GB"/>
              </w:rPr>
              <w:t>(GDPR</w:t>
            </w:r>
            <w:r w:rsidR="00BC0EBE" w:rsidRPr="007D666F">
              <w:rPr>
                <w:rFonts w:ascii="Calibri" w:hAnsi="Calibri" w:cs="Arial"/>
                <w:sz w:val="22"/>
                <w:szCs w:val="22"/>
                <w:lang w:val="en-GB"/>
              </w:rPr>
              <w:t>) ensures an even level playing field for all entities.</w:t>
            </w:r>
          </w:p>
        </w:tc>
      </w:tr>
      <w:tr w:rsidR="00CC5BDC" w:rsidRPr="001573A6" w14:paraId="11F7F097" w14:textId="77777777" w:rsidTr="00CC5BDC">
        <w:tc>
          <w:tcPr>
            <w:tcW w:w="5070" w:type="dxa"/>
            <w:shd w:val="clear" w:color="auto" w:fill="auto"/>
          </w:tcPr>
          <w:p w14:paraId="056AF106" w14:textId="77777777" w:rsidR="00CC5BDC" w:rsidRDefault="00CC5BDC" w:rsidP="00CC5BDC">
            <w:pPr>
              <w:spacing w:before="120" w:after="120" w:line="22" w:lineRule="atLeast"/>
              <w:jc w:val="both"/>
              <w:rPr>
                <w:rFonts w:ascii="Helvetica" w:hAnsi="Helvetica"/>
                <w:b/>
                <w:sz w:val="20"/>
                <w:lang w:val="en-GB"/>
              </w:rPr>
            </w:pPr>
            <w:r>
              <w:rPr>
                <w:rFonts w:ascii="Helvetica" w:hAnsi="Helvetica"/>
                <w:b/>
                <w:sz w:val="20"/>
                <w:lang w:val="en-GB"/>
              </w:rPr>
              <w:t>Question 3</w:t>
            </w:r>
          </w:p>
          <w:p w14:paraId="72AD34F7" w14:textId="77777777" w:rsidR="006B3C4F" w:rsidRDefault="00CC5BDC" w:rsidP="00CC5BDC">
            <w:pPr>
              <w:spacing w:before="120" w:after="120" w:line="22" w:lineRule="atLeast"/>
              <w:jc w:val="both"/>
              <w:rPr>
                <w:rFonts w:ascii="Helvetica" w:hAnsi="Helvetica"/>
                <w:sz w:val="20"/>
                <w:lang w:val="en-GB"/>
              </w:rPr>
            </w:pPr>
            <w:r w:rsidRPr="001573A6">
              <w:rPr>
                <w:rFonts w:ascii="Helvetica" w:hAnsi="Helvetica"/>
                <w:sz w:val="20"/>
                <w:lang w:val="en-GB"/>
              </w:rPr>
              <w:lastRenderedPageBreak/>
              <w:t xml:space="preserve">Do you offer/are you considering using Big Data tools as part of your business model? If so, please briefly describe: </w:t>
            </w:r>
          </w:p>
          <w:p w14:paraId="79D5D400" w14:textId="77777777" w:rsidR="006B3C4F" w:rsidRDefault="00CC5BDC" w:rsidP="00CC5BDC">
            <w:pPr>
              <w:spacing w:before="120" w:after="120" w:line="22" w:lineRule="atLeast"/>
              <w:jc w:val="both"/>
              <w:rPr>
                <w:rFonts w:ascii="Helvetica" w:hAnsi="Helvetica"/>
                <w:sz w:val="20"/>
                <w:lang w:val="en-GB"/>
              </w:rPr>
            </w:pPr>
            <w:proofErr w:type="spellStart"/>
            <w:r w:rsidRPr="001573A6">
              <w:rPr>
                <w:rFonts w:ascii="Helvetica" w:hAnsi="Helvetica"/>
                <w:sz w:val="20"/>
                <w:lang w:val="en-GB"/>
              </w:rPr>
              <w:t>i</w:t>
            </w:r>
            <w:proofErr w:type="spellEnd"/>
            <w:r w:rsidRPr="001573A6">
              <w:rPr>
                <w:rFonts w:ascii="Helvetica" w:hAnsi="Helvetica"/>
                <w:sz w:val="20"/>
                <w:lang w:val="en-GB"/>
              </w:rPr>
              <w:t xml:space="preserve">) what type of entity you are, e.g., long established, start-up, a product provider, an intermediary; </w:t>
            </w:r>
          </w:p>
          <w:p w14:paraId="1B32EFF9" w14:textId="77777777" w:rsidR="006B3C4F" w:rsidRDefault="00CC5BDC" w:rsidP="00CC5BDC">
            <w:pPr>
              <w:spacing w:before="120" w:after="120" w:line="22" w:lineRule="atLeast"/>
              <w:jc w:val="both"/>
              <w:rPr>
                <w:rFonts w:ascii="Helvetica" w:hAnsi="Helvetica"/>
                <w:sz w:val="20"/>
                <w:lang w:val="en-GB"/>
              </w:rPr>
            </w:pPr>
            <w:r w:rsidRPr="001573A6">
              <w:rPr>
                <w:rFonts w:ascii="Helvetica" w:hAnsi="Helvetica"/>
                <w:sz w:val="20"/>
                <w:lang w:val="en-GB"/>
              </w:rPr>
              <w:t xml:space="preserve">ii) the service you provide; </w:t>
            </w:r>
          </w:p>
          <w:p w14:paraId="0C2CF38F" w14:textId="77777777" w:rsidR="006B3C4F" w:rsidRDefault="00CC5BDC" w:rsidP="00CC5BDC">
            <w:pPr>
              <w:spacing w:before="120" w:after="120" w:line="22" w:lineRule="atLeast"/>
              <w:jc w:val="both"/>
              <w:rPr>
                <w:rFonts w:ascii="Helvetica" w:hAnsi="Helvetica"/>
                <w:sz w:val="20"/>
                <w:lang w:val="en-GB"/>
              </w:rPr>
            </w:pPr>
            <w:r w:rsidRPr="001573A6">
              <w:rPr>
                <w:rFonts w:ascii="Helvetica" w:hAnsi="Helvetica"/>
                <w:sz w:val="20"/>
                <w:lang w:val="en-GB"/>
              </w:rPr>
              <w:t xml:space="preserve">iii) the nature of your clients; </w:t>
            </w:r>
          </w:p>
          <w:p w14:paraId="33886F18" w14:textId="77777777" w:rsidR="006B3C4F" w:rsidRDefault="00CC5BDC" w:rsidP="00CC5BDC">
            <w:pPr>
              <w:spacing w:before="120" w:after="120" w:line="22" w:lineRule="atLeast"/>
              <w:jc w:val="both"/>
              <w:rPr>
                <w:rFonts w:ascii="Helvetica" w:hAnsi="Helvetica"/>
                <w:sz w:val="20"/>
                <w:lang w:val="en-GB"/>
              </w:rPr>
            </w:pPr>
            <w:r w:rsidRPr="001573A6">
              <w:rPr>
                <w:rFonts w:ascii="Helvetica" w:hAnsi="Helvetica"/>
                <w:sz w:val="20"/>
                <w:lang w:val="en-GB"/>
              </w:rPr>
              <w:t xml:space="preserve">iv) your business model; </w:t>
            </w:r>
          </w:p>
          <w:p w14:paraId="141AC3C3" w14:textId="77777777" w:rsidR="006B3C4F" w:rsidRDefault="00CC5BDC" w:rsidP="00CC5BDC">
            <w:pPr>
              <w:spacing w:before="120" w:after="120" w:line="22" w:lineRule="atLeast"/>
              <w:jc w:val="both"/>
              <w:rPr>
                <w:rFonts w:ascii="Helvetica" w:hAnsi="Helvetica"/>
                <w:sz w:val="20"/>
                <w:lang w:val="en-GB"/>
              </w:rPr>
            </w:pPr>
            <w:r w:rsidRPr="001573A6">
              <w:rPr>
                <w:rFonts w:ascii="Helvetica" w:hAnsi="Helvetica"/>
                <w:sz w:val="20"/>
                <w:lang w:val="en-GB"/>
              </w:rPr>
              <w:t>v) whether the Big Data tools/strategy were developed by an external company or internally and whether you have related agreements with other entities (inc</w:t>
            </w:r>
            <w:r w:rsidR="006B3C4F">
              <w:rPr>
                <w:rFonts w:ascii="Helvetica" w:hAnsi="Helvetica"/>
                <w:sz w:val="20"/>
                <w:lang w:val="en-GB"/>
              </w:rPr>
              <w:t>luding non-financial entities)</w:t>
            </w:r>
            <w:r w:rsidRPr="001573A6">
              <w:rPr>
                <w:rFonts w:ascii="Helvetica" w:hAnsi="Helvetica"/>
                <w:sz w:val="20"/>
                <w:lang w:val="en-GB"/>
              </w:rPr>
              <w:t xml:space="preserve">; </w:t>
            </w:r>
          </w:p>
          <w:p w14:paraId="61D4D3B9" w14:textId="77777777" w:rsidR="006B3C4F" w:rsidRDefault="00CC5BDC" w:rsidP="00CC5BDC">
            <w:pPr>
              <w:spacing w:before="120" w:after="120" w:line="22" w:lineRule="atLeast"/>
              <w:jc w:val="both"/>
              <w:rPr>
                <w:rFonts w:ascii="Helvetica" w:hAnsi="Helvetica"/>
                <w:sz w:val="20"/>
                <w:lang w:val="en-GB"/>
              </w:rPr>
            </w:pPr>
            <w:r w:rsidRPr="001573A6">
              <w:rPr>
                <w:rFonts w:ascii="Helvetica" w:hAnsi="Helvetica"/>
                <w:sz w:val="20"/>
                <w:lang w:val="en-GB"/>
              </w:rPr>
              <w:t xml:space="preserve">vi) what are the types of data used (personal, anonymised, user data, statistical data etc.) sources of data; and </w:t>
            </w:r>
          </w:p>
          <w:p w14:paraId="3CCB4FC7" w14:textId="77777777" w:rsidR="00CC5BDC" w:rsidRPr="001573A6" w:rsidRDefault="00CC5BDC" w:rsidP="00CC5BDC">
            <w:pPr>
              <w:spacing w:before="120" w:after="120" w:line="22" w:lineRule="atLeast"/>
              <w:jc w:val="both"/>
              <w:rPr>
                <w:rFonts w:ascii="Helvetica" w:hAnsi="Helvetica"/>
                <w:sz w:val="20"/>
                <w:lang w:val="en-GB"/>
              </w:rPr>
            </w:pPr>
            <w:r w:rsidRPr="001573A6">
              <w:rPr>
                <w:rFonts w:ascii="Helvetica" w:hAnsi="Helvetica"/>
                <w:sz w:val="20"/>
                <w:lang w:val="en-GB"/>
              </w:rPr>
              <w:t xml:space="preserve">vii) </w:t>
            </w:r>
            <w:proofErr w:type="gramStart"/>
            <w:r w:rsidRPr="001573A6">
              <w:rPr>
                <w:rFonts w:ascii="Helvetica" w:hAnsi="Helvetica"/>
                <w:sz w:val="20"/>
                <w:lang w:val="en-GB"/>
              </w:rPr>
              <w:t>the</w:t>
            </w:r>
            <w:proofErr w:type="gramEnd"/>
            <w:r w:rsidRPr="001573A6">
              <w:rPr>
                <w:rFonts w:ascii="Helvetica" w:hAnsi="Helvetica"/>
                <w:sz w:val="20"/>
                <w:lang w:val="en-GB"/>
              </w:rPr>
              <w:t xml:space="preserve"> size of your Big Data related activity and/or forecast activity (e.g. to what extent are business decisions already taken on the basis of Big Data analysis; what other business actions could be based on Big Data in the future)? </w:t>
            </w:r>
          </w:p>
        </w:tc>
        <w:tc>
          <w:tcPr>
            <w:tcW w:w="9128" w:type="dxa"/>
            <w:shd w:val="clear" w:color="auto" w:fill="auto"/>
          </w:tcPr>
          <w:p w14:paraId="5A6F39B1" w14:textId="77777777" w:rsidR="00CC5BDC" w:rsidRDefault="00CC5BDC" w:rsidP="00CC5BDC">
            <w:pPr>
              <w:spacing w:before="120" w:after="120" w:line="22" w:lineRule="atLeast"/>
              <w:jc w:val="both"/>
              <w:rPr>
                <w:rFonts w:ascii="Helvetica" w:hAnsi="Helvetica"/>
                <w:lang w:val="en-GB"/>
              </w:rPr>
            </w:pPr>
          </w:p>
          <w:p w14:paraId="78050F5E" w14:textId="77777777" w:rsidR="00BC0EBE" w:rsidRDefault="00BC0EBE" w:rsidP="00CC5BDC">
            <w:pPr>
              <w:spacing w:before="120" w:after="120" w:line="22" w:lineRule="atLeast"/>
              <w:jc w:val="both"/>
              <w:rPr>
                <w:rFonts w:ascii="Helvetica" w:hAnsi="Helvetica"/>
                <w:lang w:val="en-GB"/>
              </w:rPr>
            </w:pPr>
            <w:r>
              <w:rPr>
                <w:rFonts w:ascii="Helvetica" w:hAnsi="Helvetica"/>
                <w:lang w:val="en-GB"/>
              </w:rPr>
              <w:t>YES</w:t>
            </w:r>
          </w:p>
          <w:p w14:paraId="752B81B5" w14:textId="77777777" w:rsidR="00BC0EBE" w:rsidRDefault="00BC0EBE" w:rsidP="00CC5BDC">
            <w:pPr>
              <w:spacing w:before="120" w:after="120" w:line="22" w:lineRule="atLeast"/>
              <w:jc w:val="both"/>
              <w:rPr>
                <w:rFonts w:ascii="Helvetica" w:hAnsi="Helvetica"/>
                <w:lang w:val="en-GB"/>
              </w:rPr>
            </w:pPr>
          </w:p>
          <w:p w14:paraId="211BE0A3" w14:textId="77777777" w:rsidR="00BC0EBE" w:rsidRDefault="00BC0EBE" w:rsidP="00BC0EBE">
            <w:pPr>
              <w:spacing w:before="120" w:after="120" w:line="22" w:lineRule="atLeast"/>
              <w:jc w:val="both"/>
              <w:rPr>
                <w:rFonts w:ascii="Calibri" w:hAnsi="Calibri" w:cs="Arial"/>
                <w:color w:val="000000"/>
                <w:sz w:val="22"/>
                <w:szCs w:val="22"/>
                <w:lang w:val="en"/>
              </w:rPr>
            </w:pPr>
            <w:r w:rsidRPr="007D666F">
              <w:rPr>
                <w:rFonts w:ascii="Calibri" w:hAnsi="Calibri"/>
                <w:sz w:val="22"/>
                <w:szCs w:val="22"/>
                <w:lang w:val="en-GB"/>
              </w:rPr>
              <w:t xml:space="preserve">Mutual societies are long established </w:t>
            </w:r>
            <w:r w:rsidRPr="007D666F">
              <w:rPr>
                <w:rFonts w:ascii="Calibri" w:hAnsi="Calibri" w:cs="Arial"/>
                <w:i/>
                <w:color w:val="000000"/>
                <w:sz w:val="22"/>
                <w:szCs w:val="22"/>
                <w:lang w:val="en"/>
              </w:rPr>
              <w:t>entities providing life and non-life insurance services, complementary social security schemes, and small value services of social nature. Their primary purpose is to satisfy common needs while not making profits or providing a return on capital. Mutual societies are managed according to solidarity principles between members who participate in its corporate governance. They are intended to be accountable to those whose needs they were created to serve</w:t>
            </w:r>
            <w:r w:rsidRPr="007D666F">
              <w:rPr>
                <w:rFonts w:ascii="Calibri" w:hAnsi="Calibri" w:cs="Arial"/>
                <w:color w:val="000000"/>
                <w:sz w:val="22"/>
                <w:szCs w:val="22"/>
                <w:lang w:val="en"/>
              </w:rPr>
              <w:t>.”(</w:t>
            </w:r>
            <w:r w:rsidRPr="00BC0EBE">
              <w:rPr>
                <w:rFonts w:ascii="Calibri" w:hAnsi="Calibri"/>
                <w:sz w:val="22"/>
                <w:szCs w:val="22"/>
                <w:lang w:val="en-GB"/>
              </w:rPr>
              <w:t xml:space="preserve"> </w:t>
            </w:r>
            <w:hyperlink r:id="rId9" w:history="1">
              <w:r w:rsidRPr="00BC0EBE">
                <w:rPr>
                  <w:rStyle w:val="Lienhypertexte"/>
                  <w:rFonts w:ascii="Calibri" w:hAnsi="Calibri" w:cs="Arial"/>
                  <w:sz w:val="22"/>
                  <w:szCs w:val="22"/>
                  <w:lang w:val="en"/>
                </w:rPr>
                <w:t>https://ec.europa.eu/growth/sectors/social-economy/mutual-societies_en</w:t>
              </w:r>
            </w:hyperlink>
          </w:p>
          <w:p w14:paraId="458585A3" w14:textId="77777777" w:rsidR="00BC0EBE" w:rsidRDefault="00BC0EBE" w:rsidP="00BC0EBE">
            <w:pPr>
              <w:spacing w:before="120" w:after="120" w:line="22" w:lineRule="atLeast"/>
              <w:jc w:val="both"/>
              <w:rPr>
                <w:rFonts w:ascii="Calibri" w:hAnsi="Calibri" w:cs="Arial"/>
                <w:color w:val="000000"/>
                <w:sz w:val="22"/>
                <w:szCs w:val="22"/>
                <w:lang w:val="en"/>
              </w:rPr>
            </w:pPr>
          </w:p>
          <w:p w14:paraId="2E648F70" w14:textId="77777777" w:rsidR="00BC0EBE" w:rsidRDefault="00BC0EBE" w:rsidP="00BC0EBE">
            <w:pPr>
              <w:spacing w:before="120" w:after="120" w:line="22" w:lineRule="atLeast"/>
              <w:jc w:val="both"/>
              <w:rPr>
                <w:rFonts w:ascii="Calibri" w:hAnsi="Calibri" w:cs="Arial"/>
                <w:color w:val="000000"/>
                <w:sz w:val="22"/>
                <w:szCs w:val="22"/>
                <w:lang w:val="en"/>
              </w:rPr>
            </w:pPr>
          </w:p>
          <w:p w14:paraId="5EC04A86" w14:textId="62DF91A1" w:rsidR="00CC5BDC" w:rsidRPr="001573A6" w:rsidRDefault="00BC0EBE" w:rsidP="00CC5BDC">
            <w:pPr>
              <w:spacing w:before="120" w:after="120" w:line="22" w:lineRule="atLeast"/>
              <w:jc w:val="both"/>
              <w:rPr>
                <w:rFonts w:ascii="Helvetica" w:hAnsi="Helvetica"/>
                <w:lang w:val="en-GB"/>
              </w:rPr>
            </w:pPr>
            <w:r>
              <w:rPr>
                <w:rFonts w:ascii="Calibri" w:hAnsi="Calibri" w:cs="Arial"/>
                <w:color w:val="000000"/>
                <w:sz w:val="22"/>
                <w:szCs w:val="22"/>
                <w:lang w:val="en"/>
              </w:rPr>
              <w:t>Mutual societies intend to use the different types of data within GDPR regulation.</w:t>
            </w:r>
          </w:p>
        </w:tc>
      </w:tr>
      <w:tr w:rsidR="00CC5BDC" w:rsidRPr="001573A6" w14:paraId="60960027" w14:textId="77777777" w:rsidTr="00CC5BDC">
        <w:tc>
          <w:tcPr>
            <w:tcW w:w="5070" w:type="dxa"/>
            <w:shd w:val="clear" w:color="auto" w:fill="auto"/>
          </w:tcPr>
          <w:p w14:paraId="6FD598A2" w14:textId="77777777" w:rsidR="00CC5BDC" w:rsidRDefault="00CC5BDC" w:rsidP="00CC5BDC">
            <w:pPr>
              <w:spacing w:before="120" w:after="120" w:line="22" w:lineRule="atLeast"/>
              <w:jc w:val="both"/>
              <w:rPr>
                <w:rFonts w:ascii="Helvetica" w:hAnsi="Helvetica"/>
                <w:b/>
                <w:sz w:val="20"/>
                <w:lang w:val="en-GB"/>
              </w:rPr>
            </w:pPr>
            <w:r>
              <w:rPr>
                <w:rFonts w:ascii="Helvetica" w:hAnsi="Helvetica"/>
                <w:b/>
                <w:sz w:val="20"/>
                <w:lang w:val="en-GB"/>
              </w:rPr>
              <w:lastRenderedPageBreak/>
              <w:t>Question 4</w:t>
            </w:r>
          </w:p>
          <w:p w14:paraId="704D7F80" w14:textId="77777777" w:rsidR="00CC5BDC" w:rsidRPr="001573A6" w:rsidRDefault="00CC5BDC" w:rsidP="00CC5BDC">
            <w:pPr>
              <w:spacing w:before="120" w:after="120" w:line="22" w:lineRule="atLeast"/>
              <w:jc w:val="both"/>
              <w:rPr>
                <w:rFonts w:ascii="Helvetica" w:hAnsi="Helvetica"/>
                <w:sz w:val="20"/>
                <w:lang w:val="en-GB"/>
              </w:rPr>
            </w:pPr>
            <w:r w:rsidRPr="001573A6">
              <w:rPr>
                <w:rFonts w:ascii="Helvetica" w:hAnsi="Helvetica"/>
                <w:sz w:val="20"/>
                <w:lang w:val="en-GB"/>
              </w:rPr>
              <w:t>If you are a consumer or a consumer organisation, do you witness any of the uses of Big Data? In what fields?</w:t>
            </w:r>
          </w:p>
        </w:tc>
        <w:tc>
          <w:tcPr>
            <w:tcW w:w="9128" w:type="dxa"/>
            <w:shd w:val="clear" w:color="auto" w:fill="auto"/>
          </w:tcPr>
          <w:p w14:paraId="68214D0E" w14:textId="77777777" w:rsidR="00CC5BDC" w:rsidRPr="006B3C4F" w:rsidRDefault="00CC5BDC" w:rsidP="00CC5BDC">
            <w:pPr>
              <w:spacing w:before="120" w:after="120" w:line="22" w:lineRule="atLeast"/>
              <w:jc w:val="both"/>
              <w:rPr>
                <w:rFonts w:ascii="Helvetica" w:hAnsi="Helvetica"/>
                <w:lang w:val="en-GB"/>
              </w:rPr>
            </w:pPr>
            <w:r w:rsidRPr="006B3C4F">
              <w:rPr>
                <w:rFonts w:ascii="Helvetica" w:hAnsi="Helvetica"/>
                <w:sz w:val="20"/>
                <w:lang w:val="en-GB"/>
              </w:rPr>
              <w:t>n/a</w:t>
            </w:r>
          </w:p>
        </w:tc>
      </w:tr>
      <w:tr w:rsidR="00CC5BDC" w:rsidRPr="001573A6" w14:paraId="766C4BAF" w14:textId="77777777" w:rsidTr="00CC5BDC">
        <w:tc>
          <w:tcPr>
            <w:tcW w:w="5070" w:type="dxa"/>
            <w:shd w:val="clear" w:color="auto" w:fill="auto"/>
          </w:tcPr>
          <w:p w14:paraId="7590D1D9" w14:textId="77777777" w:rsidR="00CC5BDC" w:rsidRDefault="00CC5BDC" w:rsidP="00CC5BDC">
            <w:pPr>
              <w:spacing w:before="120" w:after="120" w:line="22" w:lineRule="atLeast"/>
              <w:jc w:val="both"/>
              <w:rPr>
                <w:rFonts w:ascii="Helvetica" w:hAnsi="Helvetica"/>
                <w:b/>
                <w:sz w:val="20"/>
                <w:lang w:val="en-GB"/>
              </w:rPr>
            </w:pPr>
            <w:r>
              <w:rPr>
                <w:rFonts w:ascii="Helvetica" w:hAnsi="Helvetica"/>
                <w:b/>
                <w:sz w:val="20"/>
                <w:lang w:val="en-GB"/>
              </w:rPr>
              <w:t>Question 5</w:t>
            </w:r>
          </w:p>
          <w:p w14:paraId="4FCF716F" w14:textId="77777777" w:rsidR="00CC5BDC" w:rsidRPr="001573A6" w:rsidRDefault="00CC5BDC" w:rsidP="00CC5BDC">
            <w:pPr>
              <w:spacing w:before="120" w:after="120" w:line="22" w:lineRule="atLeast"/>
              <w:jc w:val="both"/>
              <w:rPr>
                <w:rFonts w:ascii="Helvetica" w:hAnsi="Helvetica"/>
                <w:sz w:val="20"/>
                <w:lang w:val="en-GB"/>
              </w:rPr>
            </w:pPr>
            <w:r w:rsidRPr="001573A6">
              <w:rPr>
                <w:rFonts w:ascii="Helvetica" w:hAnsi="Helvetica"/>
                <w:sz w:val="20"/>
                <w:lang w:val="en-GB"/>
              </w:rPr>
              <w:t>Do you consider there are (non-regulatory) barriers preventing you (or which could prevent you in the future) from collecting and processing data? Are there barriers preventing you from offering/developing Big Data tools in the banking, insurance and securities sectors? If so, which barriers?</w:t>
            </w:r>
          </w:p>
        </w:tc>
        <w:tc>
          <w:tcPr>
            <w:tcW w:w="9128" w:type="dxa"/>
            <w:shd w:val="clear" w:color="auto" w:fill="auto"/>
          </w:tcPr>
          <w:p w14:paraId="643F960D" w14:textId="097D6A58" w:rsidR="00CC5BDC" w:rsidRPr="006837DB" w:rsidRDefault="006837DB" w:rsidP="006837DB">
            <w:pPr>
              <w:spacing w:before="120" w:after="120" w:line="22" w:lineRule="atLeast"/>
              <w:jc w:val="both"/>
              <w:rPr>
                <w:rFonts w:asciiTheme="minorHAnsi" w:hAnsiTheme="minorHAnsi"/>
                <w:sz w:val="24"/>
                <w:szCs w:val="24"/>
                <w:lang w:val="en-GB"/>
              </w:rPr>
            </w:pPr>
            <w:r w:rsidRPr="006837DB">
              <w:rPr>
                <w:rFonts w:asciiTheme="minorHAnsi" w:hAnsiTheme="minorHAnsi"/>
                <w:sz w:val="24"/>
                <w:szCs w:val="24"/>
                <w:lang w:val="en-GB"/>
              </w:rPr>
              <w:t xml:space="preserve">We do not consider French regulation that prohibits </w:t>
            </w:r>
            <w:proofErr w:type="gramStart"/>
            <w:r w:rsidRPr="006837DB">
              <w:rPr>
                <w:rFonts w:asciiTheme="minorHAnsi" w:hAnsiTheme="minorHAnsi"/>
                <w:sz w:val="24"/>
                <w:szCs w:val="24"/>
                <w:lang w:val="en-GB"/>
              </w:rPr>
              <w:t xml:space="preserve">profiling </w:t>
            </w:r>
            <w:r>
              <w:rPr>
                <w:rFonts w:asciiTheme="minorHAnsi" w:hAnsiTheme="minorHAnsi"/>
                <w:sz w:val="24"/>
                <w:szCs w:val="24"/>
                <w:lang w:val="en-GB"/>
              </w:rPr>
              <w:t xml:space="preserve"> as</w:t>
            </w:r>
            <w:proofErr w:type="gramEnd"/>
            <w:r>
              <w:rPr>
                <w:rFonts w:asciiTheme="minorHAnsi" w:hAnsiTheme="minorHAnsi"/>
                <w:sz w:val="24"/>
                <w:szCs w:val="24"/>
                <w:lang w:val="en-GB"/>
              </w:rPr>
              <w:t xml:space="preserve"> a barrier ; it fits mutual societies regulation (Code de la Mutualité ) as well as their governance principles.</w:t>
            </w:r>
          </w:p>
        </w:tc>
      </w:tr>
      <w:tr w:rsidR="005735B5" w:rsidRPr="005735B5" w14:paraId="2B779C5F" w14:textId="77777777" w:rsidTr="008D3895">
        <w:tc>
          <w:tcPr>
            <w:tcW w:w="14198" w:type="dxa"/>
            <w:gridSpan w:val="2"/>
            <w:shd w:val="clear" w:color="auto" w:fill="D9D9D9"/>
          </w:tcPr>
          <w:p w14:paraId="33A0660C" w14:textId="77777777" w:rsidR="005735B5" w:rsidRPr="005735B5" w:rsidRDefault="005735B5" w:rsidP="00CC5BDC">
            <w:pPr>
              <w:spacing w:before="120" w:after="120" w:line="22" w:lineRule="atLeast"/>
              <w:jc w:val="both"/>
              <w:rPr>
                <w:rFonts w:ascii="Helvetica" w:hAnsi="Helvetica"/>
                <w:lang w:val="en-GB"/>
              </w:rPr>
            </w:pPr>
            <w:r w:rsidRPr="005735B5">
              <w:rPr>
                <w:rFonts w:ascii="Helvetica" w:hAnsi="Helvetica"/>
                <w:lang w:val="en-GB"/>
              </w:rPr>
              <w:t>Regulatory framewo</w:t>
            </w:r>
            <w:r w:rsidR="001573A6">
              <w:rPr>
                <w:rFonts w:ascii="Helvetica" w:hAnsi="Helvetica"/>
                <w:lang w:val="en-GB"/>
              </w:rPr>
              <w:t>r</w:t>
            </w:r>
            <w:r w:rsidRPr="005735B5">
              <w:rPr>
                <w:rFonts w:ascii="Helvetica" w:hAnsi="Helvetica"/>
                <w:lang w:val="en-GB"/>
              </w:rPr>
              <w:t>k applicable to B</w:t>
            </w:r>
            <w:r>
              <w:rPr>
                <w:rFonts w:ascii="Helvetica" w:hAnsi="Helvetica"/>
                <w:lang w:val="en-GB"/>
              </w:rPr>
              <w:t>ig Data</w:t>
            </w:r>
          </w:p>
        </w:tc>
      </w:tr>
      <w:tr w:rsidR="00CC5BDC" w:rsidRPr="005735B5" w14:paraId="02261FFA" w14:textId="77777777" w:rsidTr="008D3895">
        <w:tc>
          <w:tcPr>
            <w:tcW w:w="14198" w:type="dxa"/>
            <w:gridSpan w:val="2"/>
            <w:shd w:val="clear" w:color="auto" w:fill="F2F2F2"/>
          </w:tcPr>
          <w:p w14:paraId="26B6C354" w14:textId="77777777" w:rsidR="00CC5BDC" w:rsidRPr="006F4E24" w:rsidRDefault="006F4E24" w:rsidP="00CC5BDC">
            <w:pPr>
              <w:spacing w:before="120" w:after="120" w:line="22" w:lineRule="atLeast"/>
              <w:jc w:val="both"/>
              <w:rPr>
                <w:rFonts w:ascii="Helvetica" w:hAnsi="Helvetica"/>
                <w:sz w:val="20"/>
                <w:u w:val="single"/>
                <w:lang w:val="en-GB"/>
              </w:rPr>
            </w:pPr>
            <w:r w:rsidRPr="006F4E24">
              <w:rPr>
                <w:rFonts w:ascii="Helvetica" w:hAnsi="Helvetica"/>
                <w:sz w:val="20"/>
                <w:u w:val="single"/>
                <w:lang w:val="en-GB"/>
              </w:rPr>
              <w:lastRenderedPageBreak/>
              <w:t>Overview of the applicable rules</w:t>
            </w:r>
          </w:p>
          <w:p w14:paraId="4C7026AF" w14:textId="77777777" w:rsidR="006F4E24" w:rsidRDefault="006F4E24" w:rsidP="00CC5BDC">
            <w:pPr>
              <w:spacing w:before="120" w:after="120" w:line="22" w:lineRule="atLeast"/>
              <w:jc w:val="both"/>
              <w:rPr>
                <w:rFonts w:ascii="Helvetica" w:hAnsi="Helvetica"/>
                <w:sz w:val="20"/>
                <w:lang w:val="en-GB"/>
              </w:rPr>
            </w:pPr>
            <w:r w:rsidRPr="006F4E24">
              <w:rPr>
                <w:rFonts w:ascii="Helvetica" w:hAnsi="Helvetica"/>
                <w:b/>
                <w:sz w:val="20"/>
                <w:lang w:val="en-GB"/>
              </w:rPr>
              <w:t>Data protection requirements</w:t>
            </w:r>
            <w:r>
              <w:rPr>
                <w:rFonts w:ascii="Helvetica" w:hAnsi="Helvetica"/>
                <w:sz w:val="20"/>
                <w:lang w:val="en-GB"/>
              </w:rPr>
              <w:t>: General Data Protection Regulation, Directive 2002/58/EC concerning the processing of personal data and the protection of privacy in the electronic communications sector, cybersecurity legislation</w:t>
            </w:r>
          </w:p>
          <w:p w14:paraId="0588F81F" w14:textId="77777777" w:rsidR="006F4E24" w:rsidRDefault="006F4E24" w:rsidP="00CC5BDC">
            <w:pPr>
              <w:spacing w:before="120" w:after="120" w:line="22" w:lineRule="atLeast"/>
              <w:jc w:val="both"/>
              <w:rPr>
                <w:rFonts w:ascii="Helvetica" w:hAnsi="Helvetica"/>
                <w:sz w:val="20"/>
                <w:lang w:val="en-GB"/>
              </w:rPr>
            </w:pPr>
            <w:r w:rsidRPr="006F4E24">
              <w:rPr>
                <w:rFonts w:ascii="Helvetica" w:hAnsi="Helvetica"/>
                <w:b/>
                <w:sz w:val="20"/>
                <w:lang w:val="en-GB"/>
              </w:rPr>
              <w:t>Consumer protection requirements</w:t>
            </w:r>
            <w:r>
              <w:rPr>
                <w:rFonts w:ascii="Helvetica" w:hAnsi="Helvetica"/>
                <w:sz w:val="20"/>
                <w:lang w:val="en-GB"/>
              </w:rPr>
              <w:t>: Unfair Commercial Practices Directive, Directive on Distance Marketing of Financial Services, Misleading and Comparative Advertising Directive</w:t>
            </w:r>
          </w:p>
          <w:p w14:paraId="72A369FE" w14:textId="77777777" w:rsidR="006F4E24" w:rsidRPr="006F4E24" w:rsidRDefault="006F4E24" w:rsidP="006F4E24">
            <w:pPr>
              <w:spacing w:before="120" w:after="120" w:line="22" w:lineRule="atLeast"/>
              <w:jc w:val="both"/>
              <w:rPr>
                <w:rFonts w:ascii="Helvetica" w:hAnsi="Helvetica"/>
                <w:sz w:val="20"/>
                <w:lang w:val="en-GB"/>
              </w:rPr>
            </w:pPr>
            <w:r w:rsidRPr="006F4E24">
              <w:rPr>
                <w:rFonts w:ascii="Helvetica" w:hAnsi="Helvetica"/>
                <w:b/>
                <w:sz w:val="20"/>
                <w:lang w:val="en-GB"/>
              </w:rPr>
              <w:t>Sectoral financial requirements</w:t>
            </w:r>
            <w:r>
              <w:rPr>
                <w:rFonts w:ascii="Helvetica" w:hAnsi="Helvetica"/>
                <w:sz w:val="20"/>
                <w:lang w:val="en-GB"/>
              </w:rPr>
              <w:t>: PRIIPs, Insurance Distribution Directive, EMIR, Solvency II, Anti-Money Laundering Directive</w:t>
            </w:r>
          </w:p>
        </w:tc>
      </w:tr>
      <w:tr w:rsidR="00CC5BDC" w:rsidRPr="005735B5" w14:paraId="326AB6AF" w14:textId="77777777" w:rsidTr="00CC5BDC">
        <w:tc>
          <w:tcPr>
            <w:tcW w:w="5070" w:type="dxa"/>
            <w:shd w:val="clear" w:color="auto" w:fill="auto"/>
          </w:tcPr>
          <w:p w14:paraId="0BA5601D" w14:textId="77777777" w:rsidR="00CC5BDC" w:rsidRDefault="00CC5BDC" w:rsidP="00CC5BDC">
            <w:pPr>
              <w:spacing w:before="120" w:after="120" w:line="22" w:lineRule="atLeast"/>
              <w:jc w:val="both"/>
              <w:rPr>
                <w:rFonts w:ascii="Helvetica" w:hAnsi="Helvetica"/>
                <w:b/>
                <w:sz w:val="20"/>
                <w:lang w:val="en-GB"/>
              </w:rPr>
            </w:pPr>
            <w:r>
              <w:rPr>
                <w:rFonts w:ascii="Helvetica" w:hAnsi="Helvetica"/>
                <w:b/>
                <w:sz w:val="20"/>
                <w:lang w:val="en-GB"/>
              </w:rPr>
              <w:t>Question 6</w:t>
            </w:r>
          </w:p>
          <w:p w14:paraId="6264E50B" w14:textId="77777777" w:rsidR="00CC5BDC" w:rsidRPr="001573A6" w:rsidRDefault="00CC5BDC" w:rsidP="00CC5BDC">
            <w:pPr>
              <w:spacing w:before="120" w:after="120" w:line="22" w:lineRule="atLeast"/>
              <w:jc w:val="both"/>
              <w:rPr>
                <w:rFonts w:ascii="Helvetica" w:hAnsi="Helvetica"/>
                <w:sz w:val="20"/>
                <w:lang w:val="en-GB"/>
              </w:rPr>
            </w:pPr>
            <w:r w:rsidRPr="001573A6">
              <w:rPr>
                <w:rFonts w:ascii="Helvetica" w:hAnsi="Helvetica"/>
                <w:sz w:val="20"/>
                <w:lang w:val="en-GB"/>
              </w:rPr>
              <w:t xml:space="preserve">Do you agree with the above short, non-exhaustive, presentation of some of the main applicable requirements? If not, please explain why. Please also mention whether you consider that other legal requirements are essential and should be mentioned. </w:t>
            </w:r>
          </w:p>
        </w:tc>
        <w:tc>
          <w:tcPr>
            <w:tcW w:w="9128" w:type="dxa"/>
            <w:shd w:val="clear" w:color="auto" w:fill="auto"/>
          </w:tcPr>
          <w:p w14:paraId="53B3C3C8" w14:textId="04A7E883" w:rsidR="00CC5BDC" w:rsidRPr="005735B5" w:rsidRDefault="006837DB" w:rsidP="00D571F4">
            <w:pPr>
              <w:spacing w:before="120" w:after="120" w:line="22" w:lineRule="atLeast"/>
              <w:jc w:val="both"/>
              <w:rPr>
                <w:rFonts w:ascii="Helvetica" w:hAnsi="Helvetica"/>
                <w:lang w:val="en-GB"/>
              </w:rPr>
            </w:pPr>
            <w:hyperlink r:id="rId10" w:tgtFrame="_blank" w:history="1">
              <w:r w:rsidRPr="007D666F">
                <w:rPr>
                  <w:rStyle w:val="Lienhypertexte"/>
                  <w:rFonts w:ascii="Calibri" w:hAnsi="Calibri" w:cs="Arial"/>
                  <w:color w:val="auto"/>
                  <w:sz w:val="22"/>
                  <w:szCs w:val="22"/>
                  <w:u w:val="none"/>
                  <w:lang w:val="en-GB"/>
                </w:rPr>
                <w:t xml:space="preserve">Regulation (EU) 2016/679 </w:t>
              </w:r>
            </w:hyperlink>
            <w:r w:rsidRPr="007D666F">
              <w:rPr>
                <w:rFonts w:ascii="Calibri" w:hAnsi="Calibri" w:cs="Arial"/>
                <w:sz w:val="22"/>
                <w:szCs w:val="22"/>
                <w:lang w:val="en-GB"/>
              </w:rPr>
              <w:t>(GDPR) ensures an even level playing field for all entities.</w:t>
            </w:r>
            <w:r>
              <w:rPr>
                <w:rFonts w:ascii="Calibri" w:hAnsi="Calibri" w:cs="Arial"/>
                <w:sz w:val="22"/>
                <w:szCs w:val="22"/>
                <w:lang w:val="en-GB"/>
              </w:rPr>
              <w:t xml:space="preserve"> , a special attention should be paid </w:t>
            </w:r>
            <w:r w:rsidR="00D571F4">
              <w:rPr>
                <w:rFonts w:ascii="Calibri" w:hAnsi="Calibri" w:cs="Arial"/>
                <w:sz w:val="22"/>
                <w:szCs w:val="22"/>
                <w:lang w:val="en-GB"/>
              </w:rPr>
              <w:t xml:space="preserve">though </w:t>
            </w:r>
            <w:r>
              <w:rPr>
                <w:rFonts w:ascii="Calibri" w:hAnsi="Calibri" w:cs="Arial"/>
                <w:sz w:val="22"/>
                <w:szCs w:val="22"/>
                <w:lang w:val="en-GB"/>
              </w:rPr>
              <w:t xml:space="preserve">to its implementation and </w:t>
            </w:r>
            <w:r w:rsidR="00D571F4">
              <w:rPr>
                <w:rFonts w:ascii="Calibri" w:hAnsi="Calibri" w:cs="Arial"/>
                <w:sz w:val="22"/>
                <w:szCs w:val="22"/>
                <w:lang w:val="en-GB"/>
              </w:rPr>
              <w:t xml:space="preserve">to </w:t>
            </w:r>
            <w:r>
              <w:rPr>
                <w:rFonts w:ascii="Calibri" w:hAnsi="Calibri" w:cs="Arial"/>
                <w:sz w:val="22"/>
                <w:szCs w:val="22"/>
                <w:lang w:val="en-GB"/>
              </w:rPr>
              <w:t>further mo</w:t>
            </w:r>
            <w:r w:rsidR="00D571F4">
              <w:rPr>
                <w:rFonts w:ascii="Calibri" w:hAnsi="Calibri" w:cs="Arial"/>
                <w:sz w:val="22"/>
                <w:szCs w:val="22"/>
                <w:lang w:val="en-GB"/>
              </w:rPr>
              <w:t>nitoring in order to ensure the prohibition of illegal personal health data processing and harnessing in financial and insurance services.</w:t>
            </w:r>
          </w:p>
        </w:tc>
      </w:tr>
      <w:tr w:rsidR="00CC5BDC" w:rsidRPr="005735B5" w14:paraId="198ED954" w14:textId="77777777" w:rsidTr="00CC5BDC">
        <w:tc>
          <w:tcPr>
            <w:tcW w:w="5070" w:type="dxa"/>
            <w:shd w:val="clear" w:color="auto" w:fill="auto"/>
          </w:tcPr>
          <w:p w14:paraId="42EF280C" w14:textId="77777777" w:rsidR="00CC5BDC" w:rsidRDefault="00CC5BDC" w:rsidP="00CC5BDC">
            <w:pPr>
              <w:spacing w:before="120" w:after="120" w:line="22" w:lineRule="atLeast"/>
              <w:jc w:val="both"/>
              <w:rPr>
                <w:rFonts w:ascii="Helvetica" w:hAnsi="Helvetica"/>
                <w:b/>
                <w:sz w:val="20"/>
                <w:lang w:val="en-GB"/>
              </w:rPr>
            </w:pPr>
            <w:r>
              <w:rPr>
                <w:rFonts w:ascii="Helvetica" w:hAnsi="Helvetica"/>
                <w:b/>
                <w:sz w:val="20"/>
                <w:lang w:val="en-GB"/>
              </w:rPr>
              <w:t>Question 7</w:t>
            </w:r>
          </w:p>
          <w:p w14:paraId="6BE03158" w14:textId="77777777" w:rsidR="00CC5BDC" w:rsidRPr="001573A6" w:rsidRDefault="00CC5BDC" w:rsidP="00CC5BDC">
            <w:pPr>
              <w:spacing w:before="120" w:after="120" w:line="22" w:lineRule="atLeast"/>
              <w:jc w:val="both"/>
              <w:rPr>
                <w:rFonts w:ascii="Helvetica" w:hAnsi="Helvetica"/>
                <w:sz w:val="20"/>
                <w:lang w:val="en-GB"/>
              </w:rPr>
            </w:pPr>
            <w:r w:rsidRPr="001573A6">
              <w:rPr>
                <w:rFonts w:ascii="Helvetica" w:hAnsi="Helvetica"/>
                <w:sz w:val="20"/>
                <w:lang w:val="en-GB"/>
              </w:rPr>
              <w:t xml:space="preserve">Do you consider any of these regulatory requirements as unjustified barriers preventing you from using Big Data technologies? If so, please explain why. Please also explain whether you consider that further regulation (including soft law/guidance, etc. and insofar as it falls within the scope/remit of the ESAs) should be introduced to facilitate the use of Big Data technologies. </w:t>
            </w:r>
          </w:p>
        </w:tc>
        <w:tc>
          <w:tcPr>
            <w:tcW w:w="9128" w:type="dxa"/>
            <w:shd w:val="clear" w:color="auto" w:fill="auto"/>
          </w:tcPr>
          <w:p w14:paraId="5AA11B49" w14:textId="77777777" w:rsidR="00CC5BDC" w:rsidRPr="00E06625" w:rsidRDefault="00CC5BDC" w:rsidP="00CC5BDC">
            <w:pPr>
              <w:spacing w:before="120" w:after="120" w:line="22" w:lineRule="atLeast"/>
              <w:jc w:val="both"/>
              <w:rPr>
                <w:rFonts w:ascii="Helvetica" w:hAnsi="Helvetica"/>
                <w:sz w:val="24"/>
                <w:szCs w:val="24"/>
                <w:lang w:val="en-GB"/>
              </w:rPr>
            </w:pPr>
          </w:p>
          <w:p w14:paraId="7C9C3F15" w14:textId="77777777" w:rsidR="00D571F4" w:rsidRPr="00E06625" w:rsidRDefault="006837DB" w:rsidP="00CC5BDC">
            <w:pPr>
              <w:spacing w:before="120" w:after="120" w:line="22" w:lineRule="atLeast"/>
              <w:jc w:val="both"/>
              <w:rPr>
                <w:rFonts w:asciiTheme="minorHAnsi" w:hAnsiTheme="minorHAnsi"/>
                <w:sz w:val="24"/>
                <w:szCs w:val="24"/>
                <w:lang w:val="en-GB"/>
              </w:rPr>
            </w:pPr>
            <w:r w:rsidRPr="00E06625">
              <w:rPr>
                <w:rFonts w:asciiTheme="minorHAnsi" w:hAnsiTheme="minorHAnsi"/>
                <w:sz w:val="24"/>
                <w:szCs w:val="24"/>
                <w:lang w:val="en-GB"/>
              </w:rPr>
              <w:t xml:space="preserve">Regulatory requirements are </w:t>
            </w:r>
            <w:r w:rsidR="00D571F4" w:rsidRPr="00E06625">
              <w:rPr>
                <w:rFonts w:asciiTheme="minorHAnsi" w:hAnsiTheme="minorHAnsi"/>
                <w:sz w:val="24"/>
                <w:szCs w:val="24"/>
                <w:lang w:val="en-GB"/>
              </w:rPr>
              <w:t xml:space="preserve">justified. </w:t>
            </w:r>
          </w:p>
          <w:p w14:paraId="12D1E6C5" w14:textId="7CB239D8" w:rsidR="00E06625" w:rsidRPr="00E06625" w:rsidRDefault="00E06625" w:rsidP="00E06625">
            <w:pPr>
              <w:spacing w:before="120" w:after="120" w:line="22" w:lineRule="atLeast"/>
              <w:jc w:val="both"/>
              <w:rPr>
                <w:rFonts w:asciiTheme="minorHAnsi" w:hAnsiTheme="minorHAnsi" w:cs="Arial"/>
                <w:sz w:val="24"/>
                <w:szCs w:val="24"/>
                <w:lang w:val="en"/>
              </w:rPr>
            </w:pPr>
            <w:r w:rsidRPr="00E06625">
              <w:rPr>
                <w:rFonts w:asciiTheme="minorHAnsi" w:hAnsiTheme="minorHAnsi" w:cs="Arial"/>
                <w:sz w:val="24"/>
                <w:szCs w:val="24"/>
                <w:lang w:val="en"/>
              </w:rPr>
              <w:t>The pr</w:t>
            </w:r>
            <w:r w:rsidR="00B50BCF">
              <w:rPr>
                <w:rFonts w:asciiTheme="minorHAnsi" w:hAnsiTheme="minorHAnsi" w:cs="Arial"/>
                <w:sz w:val="24"/>
                <w:szCs w:val="24"/>
                <w:lang w:val="en"/>
              </w:rPr>
              <w:t xml:space="preserve">oblem lies in the open data: users provide </w:t>
            </w:r>
            <w:r>
              <w:rPr>
                <w:rFonts w:asciiTheme="minorHAnsi" w:hAnsiTheme="minorHAnsi" w:cs="Arial"/>
                <w:sz w:val="24"/>
                <w:szCs w:val="24"/>
                <w:lang w:val="en"/>
              </w:rPr>
              <w:t xml:space="preserve">data to GAFA’s when using their services, </w:t>
            </w:r>
            <w:r w:rsidR="00B50BCF">
              <w:rPr>
                <w:rFonts w:asciiTheme="minorHAnsi" w:hAnsiTheme="minorHAnsi" w:cs="Arial"/>
                <w:sz w:val="24"/>
                <w:szCs w:val="24"/>
                <w:lang w:val="en"/>
              </w:rPr>
              <w:t xml:space="preserve">not aware of further </w:t>
            </w:r>
            <w:r>
              <w:rPr>
                <w:rFonts w:asciiTheme="minorHAnsi" w:hAnsiTheme="minorHAnsi" w:cs="Arial"/>
                <w:sz w:val="24"/>
                <w:szCs w:val="24"/>
                <w:lang w:val="en"/>
              </w:rPr>
              <w:t xml:space="preserve">purposes </w:t>
            </w:r>
            <w:r w:rsidR="00B50BCF">
              <w:rPr>
                <w:rFonts w:asciiTheme="minorHAnsi" w:hAnsiTheme="minorHAnsi" w:cs="Arial"/>
                <w:sz w:val="24"/>
                <w:szCs w:val="24"/>
                <w:lang w:val="en"/>
              </w:rPr>
              <w:t xml:space="preserve">of </w:t>
            </w:r>
            <w:r>
              <w:rPr>
                <w:rFonts w:asciiTheme="minorHAnsi" w:hAnsiTheme="minorHAnsi" w:cs="Arial"/>
                <w:sz w:val="24"/>
                <w:szCs w:val="24"/>
                <w:lang w:val="en"/>
              </w:rPr>
              <w:t xml:space="preserve">data processing </w:t>
            </w:r>
            <w:r w:rsidR="00B50BCF">
              <w:rPr>
                <w:rFonts w:asciiTheme="minorHAnsi" w:hAnsiTheme="minorHAnsi" w:cs="Arial"/>
                <w:sz w:val="24"/>
                <w:szCs w:val="24"/>
                <w:lang w:val="en"/>
              </w:rPr>
              <w:t>based on the data they provided. A special attention should paid to that issue.</w:t>
            </w:r>
          </w:p>
        </w:tc>
      </w:tr>
      <w:tr w:rsidR="005735B5" w:rsidRPr="005735B5" w14:paraId="2333E0D6" w14:textId="77777777" w:rsidTr="008D3895">
        <w:tc>
          <w:tcPr>
            <w:tcW w:w="14198" w:type="dxa"/>
            <w:gridSpan w:val="2"/>
            <w:shd w:val="clear" w:color="auto" w:fill="D9D9D9"/>
          </w:tcPr>
          <w:p w14:paraId="1834231D" w14:textId="77777777" w:rsidR="005735B5" w:rsidRPr="005735B5" w:rsidRDefault="005735B5" w:rsidP="00CC5BDC">
            <w:pPr>
              <w:spacing w:before="120" w:after="120" w:line="22" w:lineRule="atLeast"/>
              <w:jc w:val="both"/>
              <w:rPr>
                <w:rFonts w:ascii="Helvetica" w:hAnsi="Helvetica"/>
                <w:lang w:val="en-GB"/>
              </w:rPr>
            </w:pPr>
            <w:r>
              <w:rPr>
                <w:rFonts w:ascii="Helvetica" w:hAnsi="Helvetica"/>
                <w:lang w:val="en-GB"/>
              </w:rPr>
              <w:t>Potential benefits and risks for consumers and financial institutions</w:t>
            </w:r>
          </w:p>
        </w:tc>
      </w:tr>
      <w:tr w:rsidR="00CC5BDC" w:rsidRPr="005735B5" w14:paraId="08A8AD2A" w14:textId="77777777" w:rsidTr="008D3895">
        <w:tc>
          <w:tcPr>
            <w:tcW w:w="14198" w:type="dxa"/>
            <w:gridSpan w:val="2"/>
            <w:shd w:val="clear" w:color="auto" w:fill="F2F2F2"/>
          </w:tcPr>
          <w:p w14:paraId="1845284B" w14:textId="77777777" w:rsidR="00CC5BDC" w:rsidRPr="006F4E24" w:rsidRDefault="006F4E24" w:rsidP="00CC5BDC">
            <w:pPr>
              <w:spacing w:before="120" w:after="120" w:line="22" w:lineRule="atLeast"/>
              <w:jc w:val="both"/>
              <w:rPr>
                <w:rFonts w:ascii="Helvetica" w:hAnsi="Helvetica"/>
                <w:b/>
                <w:sz w:val="20"/>
                <w:lang w:val="en-GB"/>
              </w:rPr>
            </w:pPr>
            <w:r w:rsidRPr="006F4E24">
              <w:rPr>
                <w:rFonts w:ascii="Helvetica" w:hAnsi="Helvetica"/>
                <w:b/>
                <w:sz w:val="20"/>
                <w:lang w:val="en-GB"/>
              </w:rPr>
              <w:t>Potential benefits and risks linked to more granular segmentations</w:t>
            </w:r>
          </w:p>
          <w:p w14:paraId="302781B7" w14:textId="77777777" w:rsidR="006F4E24" w:rsidRDefault="006F4E24" w:rsidP="00CC5BDC">
            <w:pPr>
              <w:spacing w:before="120" w:after="120" w:line="22" w:lineRule="atLeast"/>
              <w:jc w:val="both"/>
              <w:rPr>
                <w:rFonts w:ascii="Helvetica" w:hAnsi="Helvetica"/>
                <w:sz w:val="20"/>
                <w:lang w:val="en-GB"/>
              </w:rPr>
            </w:pPr>
            <w:r>
              <w:rPr>
                <w:rFonts w:ascii="Helvetica" w:hAnsi="Helvetica"/>
                <w:sz w:val="20"/>
                <w:lang w:val="en-GB"/>
              </w:rPr>
              <w:t>Potential benefits for consumers in terms of more personalised products and services</w:t>
            </w:r>
          </w:p>
          <w:p w14:paraId="76A8135B" w14:textId="77777777" w:rsidR="006F4E24" w:rsidRDefault="006F4E24" w:rsidP="00CC5BDC">
            <w:pPr>
              <w:spacing w:before="120" w:after="120" w:line="22" w:lineRule="atLeast"/>
              <w:jc w:val="both"/>
              <w:rPr>
                <w:rFonts w:ascii="Helvetica" w:hAnsi="Helvetica"/>
                <w:sz w:val="20"/>
                <w:lang w:val="en-GB"/>
              </w:rPr>
            </w:pPr>
            <w:r>
              <w:rPr>
                <w:rFonts w:ascii="Helvetica" w:hAnsi="Helvetica"/>
                <w:sz w:val="20"/>
                <w:lang w:val="en-GB"/>
              </w:rPr>
              <w:t>Risks related to access to financial services because of granular segmentations</w:t>
            </w:r>
          </w:p>
          <w:p w14:paraId="28FB8E02" w14:textId="77777777" w:rsidR="006F4E24" w:rsidRDefault="006F4E24" w:rsidP="00CC5BDC">
            <w:pPr>
              <w:spacing w:before="120" w:after="120" w:line="22" w:lineRule="atLeast"/>
              <w:jc w:val="both"/>
              <w:rPr>
                <w:rFonts w:ascii="Helvetica" w:hAnsi="Helvetica"/>
                <w:sz w:val="20"/>
                <w:lang w:val="en-GB"/>
              </w:rPr>
            </w:pPr>
            <w:r>
              <w:rPr>
                <w:rFonts w:ascii="Helvetica" w:hAnsi="Helvetica"/>
                <w:sz w:val="20"/>
                <w:lang w:val="en-GB"/>
              </w:rPr>
              <w:t>Risks related to comparability of financial services</w:t>
            </w:r>
          </w:p>
          <w:p w14:paraId="5583B79F" w14:textId="77777777" w:rsidR="006F4E24" w:rsidRDefault="006F4E24" w:rsidP="00CC5BDC">
            <w:pPr>
              <w:spacing w:before="120" w:after="120" w:line="22" w:lineRule="atLeast"/>
              <w:jc w:val="both"/>
              <w:rPr>
                <w:rFonts w:ascii="Helvetica" w:hAnsi="Helvetica"/>
                <w:sz w:val="20"/>
                <w:lang w:val="en-GB"/>
              </w:rPr>
            </w:pPr>
            <w:r>
              <w:rPr>
                <w:rFonts w:ascii="Helvetica" w:hAnsi="Helvetica"/>
                <w:sz w:val="20"/>
                <w:lang w:val="en-GB"/>
              </w:rPr>
              <w:t>Risks for consumers derived from more aggressive marketing or cross-selling practices</w:t>
            </w:r>
          </w:p>
          <w:p w14:paraId="392820E2" w14:textId="77777777" w:rsidR="006F4E24" w:rsidRPr="006F4E24" w:rsidRDefault="006F4E24" w:rsidP="00CC5BDC">
            <w:pPr>
              <w:spacing w:before="120" w:after="120" w:line="22" w:lineRule="atLeast"/>
              <w:jc w:val="both"/>
              <w:rPr>
                <w:rFonts w:ascii="Helvetica" w:hAnsi="Helvetica"/>
                <w:b/>
                <w:sz w:val="20"/>
                <w:lang w:val="en-GB"/>
              </w:rPr>
            </w:pPr>
            <w:r w:rsidRPr="006F4E24">
              <w:rPr>
                <w:rFonts w:ascii="Helvetica" w:hAnsi="Helvetica"/>
                <w:b/>
                <w:sz w:val="20"/>
                <w:lang w:val="en-GB"/>
              </w:rPr>
              <w:t>Potential benefits and risks linked to the quality of processes and services using Big Data</w:t>
            </w:r>
          </w:p>
          <w:p w14:paraId="53825AF0" w14:textId="77777777" w:rsidR="006F4E24" w:rsidRDefault="006F4E24" w:rsidP="00CC5BDC">
            <w:pPr>
              <w:spacing w:before="120" w:after="120" w:line="22" w:lineRule="atLeast"/>
              <w:jc w:val="both"/>
              <w:rPr>
                <w:rFonts w:ascii="Helvetica" w:hAnsi="Helvetica"/>
                <w:sz w:val="20"/>
                <w:lang w:val="en-GB"/>
              </w:rPr>
            </w:pPr>
            <w:r>
              <w:rPr>
                <w:rFonts w:ascii="Helvetica" w:hAnsi="Helvetica"/>
                <w:sz w:val="20"/>
                <w:lang w:val="en-GB"/>
              </w:rPr>
              <w:t>Potential benefits for consumers and financial institutions linked to better/innovative processes, products and services</w:t>
            </w:r>
          </w:p>
          <w:p w14:paraId="4AE7850D" w14:textId="77777777" w:rsidR="006F4E24" w:rsidRDefault="00235EF7" w:rsidP="00CC5BDC">
            <w:pPr>
              <w:spacing w:before="120" w:after="120" w:line="22" w:lineRule="atLeast"/>
              <w:jc w:val="both"/>
              <w:rPr>
                <w:rFonts w:ascii="Helvetica" w:hAnsi="Helvetica"/>
                <w:sz w:val="20"/>
                <w:lang w:val="en-GB"/>
              </w:rPr>
            </w:pPr>
            <w:r>
              <w:rPr>
                <w:rFonts w:ascii="Helvetica" w:hAnsi="Helvetica"/>
                <w:sz w:val="20"/>
                <w:lang w:val="en-GB"/>
              </w:rPr>
              <w:t>Potential benefits for consumers derived from better insight into and control over their financial situation</w:t>
            </w:r>
          </w:p>
          <w:p w14:paraId="2EE811B9" w14:textId="77777777" w:rsidR="00235EF7" w:rsidRDefault="00235EF7" w:rsidP="00CC5BDC">
            <w:pPr>
              <w:spacing w:before="120" w:after="120" w:line="22" w:lineRule="atLeast"/>
              <w:jc w:val="both"/>
              <w:rPr>
                <w:rFonts w:ascii="Helvetica" w:hAnsi="Helvetica"/>
                <w:sz w:val="20"/>
                <w:lang w:val="en-GB"/>
              </w:rPr>
            </w:pPr>
            <w:r>
              <w:rPr>
                <w:rFonts w:ascii="Helvetica" w:hAnsi="Helvetica"/>
                <w:sz w:val="20"/>
                <w:lang w:val="en-GB"/>
              </w:rPr>
              <w:lastRenderedPageBreak/>
              <w:t>Potential benefits for consumers and financial institutions linked to improved detection of fraud and other illegal activities</w:t>
            </w:r>
          </w:p>
          <w:p w14:paraId="17FCC36C" w14:textId="77777777" w:rsidR="00235EF7" w:rsidRDefault="00235EF7" w:rsidP="00CC5BDC">
            <w:pPr>
              <w:spacing w:before="120" w:after="120" w:line="22" w:lineRule="atLeast"/>
              <w:jc w:val="both"/>
              <w:rPr>
                <w:rFonts w:ascii="Helvetica" w:hAnsi="Helvetica"/>
                <w:sz w:val="20"/>
                <w:lang w:val="en-GB"/>
              </w:rPr>
            </w:pPr>
            <w:r>
              <w:rPr>
                <w:rFonts w:ascii="Helvetica" w:hAnsi="Helvetica"/>
                <w:sz w:val="20"/>
                <w:lang w:val="en-GB"/>
              </w:rPr>
              <w:t>Potential benefits for financial institutions relating to improved regulatory compliance (“</w:t>
            </w:r>
            <w:proofErr w:type="spellStart"/>
            <w:r>
              <w:rPr>
                <w:rFonts w:ascii="Helvetica" w:hAnsi="Helvetica"/>
                <w:sz w:val="20"/>
                <w:lang w:val="en-GB"/>
              </w:rPr>
              <w:t>regtech</w:t>
            </w:r>
            <w:proofErr w:type="spellEnd"/>
            <w:r>
              <w:rPr>
                <w:rFonts w:ascii="Helvetica" w:hAnsi="Helvetica"/>
                <w:sz w:val="20"/>
                <w:lang w:val="en-GB"/>
              </w:rPr>
              <w:t>”)</w:t>
            </w:r>
          </w:p>
          <w:p w14:paraId="56E1B836" w14:textId="77777777" w:rsidR="00235EF7" w:rsidRDefault="00235EF7" w:rsidP="00CC5BDC">
            <w:pPr>
              <w:spacing w:before="120" w:after="120" w:line="22" w:lineRule="atLeast"/>
              <w:jc w:val="both"/>
              <w:rPr>
                <w:rFonts w:ascii="Helvetica" w:hAnsi="Helvetica"/>
                <w:sz w:val="20"/>
                <w:lang w:val="en-GB"/>
              </w:rPr>
            </w:pPr>
            <w:r>
              <w:rPr>
                <w:rFonts w:ascii="Helvetica" w:hAnsi="Helvetica"/>
                <w:sz w:val="20"/>
                <w:lang w:val="en-GB"/>
              </w:rPr>
              <w:t>Risks related to consumers having limited ability to correct information errors, challenge the use of data/decision-making processes or seek clarifications</w:t>
            </w:r>
          </w:p>
          <w:p w14:paraId="2C64CF61" w14:textId="77777777" w:rsidR="00235EF7" w:rsidRDefault="00235EF7" w:rsidP="00CC5BDC">
            <w:pPr>
              <w:spacing w:before="120" w:after="120" w:line="22" w:lineRule="atLeast"/>
              <w:jc w:val="both"/>
              <w:rPr>
                <w:rFonts w:ascii="Helvetica" w:hAnsi="Helvetica"/>
                <w:sz w:val="20"/>
                <w:lang w:val="en-GB"/>
              </w:rPr>
            </w:pPr>
            <w:r>
              <w:rPr>
                <w:rFonts w:ascii="Helvetica" w:hAnsi="Helvetica"/>
                <w:sz w:val="20"/>
                <w:lang w:val="en-GB"/>
              </w:rPr>
              <w:t>Risks for consumers and financial institutions related to flaws in the functioning of Big Data tools</w:t>
            </w:r>
          </w:p>
          <w:p w14:paraId="327474F6" w14:textId="77777777" w:rsidR="00235EF7" w:rsidRPr="00235EF7" w:rsidRDefault="00235EF7" w:rsidP="00CC5BDC">
            <w:pPr>
              <w:spacing w:before="120" w:after="120" w:line="22" w:lineRule="atLeast"/>
              <w:jc w:val="both"/>
              <w:rPr>
                <w:rFonts w:ascii="Helvetica" w:hAnsi="Helvetica"/>
                <w:b/>
                <w:sz w:val="20"/>
                <w:lang w:val="en-GB"/>
              </w:rPr>
            </w:pPr>
            <w:r w:rsidRPr="00235EF7">
              <w:rPr>
                <w:rFonts w:ascii="Helvetica" w:hAnsi="Helvetica"/>
                <w:b/>
                <w:sz w:val="20"/>
                <w:lang w:val="en-GB"/>
              </w:rPr>
              <w:t>Potential impact on revenues/costs</w:t>
            </w:r>
          </w:p>
          <w:p w14:paraId="38B7C81A" w14:textId="77777777" w:rsidR="00235EF7" w:rsidRDefault="00235EF7" w:rsidP="00CC5BDC">
            <w:pPr>
              <w:spacing w:before="120" w:after="120" w:line="22" w:lineRule="atLeast"/>
              <w:jc w:val="both"/>
              <w:rPr>
                <w:rFonts w:ascii="Helvetica" w:hAnsi="Helvetica"/>
                <w:sz w:val="20"/>
                <w:lang w:val="en-GB"/>
              </w:rPr>
            </w:pPr>
            <w:r>
              <w:rPr>
                <w:rFonts w:ascii="Helvetica" w:hAnsi="Helvetica"/>
                <w:sz w:val="20"/>
                <w:lang w:val="en-GB"/>
              </w:rPr>
              <w:t>Potential benefits relating to increased revenues/lower costs derived from cost-effective processes, products or services</w:t>
            </w:r>
          </w:p>
          <w:p w14:paraId="7D8452E7" w14:textId="77777777" w:rsidR="00235EF7" w:rsidRDefault="00235EF7" w:rsidP="00CC5BDC">
            <w:pPr>
              <w:spacing w:before="120" w:after="120" w:line="22" w:lineRule="atLeast"/>
              <w:jc w:val="both"/>
              <w:rPr>
                <w:rFonts w:ascii="Helvetica" w:hAnsi="Helvetica"/>
                <w:sz w:val="20"/>
                <w:lang w:val="en-GB"/>
              </w:rPr>
            </w:pPr>
            <w:r>
              <w:rPr>
                <w:rFonts w:ascii="Helvetica" w:hAnsi="Helvetica"/>
                <w:sz w:val="20"/>
                <w:lang w:val="en-GB"/>
              </w:rPr>
              <w:t xml:space="preserve">Budget and human capital challenges </w:t>
            </w:r>
          </w:p>
          <w:p w14:paraId="586D505E" w14:textId="77777777" w:rsidR="00235EF7" w:rsidRDefault="00235EF7" w:rsidP="00CC5BDC">
            <w:pPr>
              <w:spacing w:before="120" w:after="120" w:line="22" w:lineRule="atLeast"/>
              <w:jc w:val="both"/>
              <w:rPr>
                <w:rFonts w:ascii="Helvetica" w:hAnsi="Helvetica"/>
                <w:sz w:val="20"/>
                <w:lang w:val="en-GB"/>
              </w:rPr>
            </w:pPr>
            <w:r>
              <w:rPr>
                <w:rFonts w:ascii="Helvetica" w:hAnsi="Helvetica"/>
                <w:sz w:val="20"/>
                <w:lang w:val="en-GB"/>
              </w:rPr>
              <w:t>Potential lower costs related to enhanced risk and credit-worthiness assessments</w:t>
            </w:r>
          </w:p>
          <w:p w14:paraId="74B10814" w14:textId="77777777" w:rsidR="00235EF7" w:rsidRDefault="00235EF7" w:rsidP="00CC5BDC">
            <w:pPr>
              <w:spacing w:before="120" w:after="120" w:line="22" w:lineRule="atLeast"/>
              <w:jc w:val="both"/>
              <w:rPr>
                <w:rFonts w:ascii="Helvetica" w:hAnsi="Helvetica"/>
                <w:sz w:val="20"/>
                <w:lang w:val="en-GB"/>
              </w:rPr>
            </w:pPr>
            <w:r>
              <w:rPr>
                <w:rFonts w:ascii="Helvetica" w:hAnsi="Helvetica"/>
                <w:sz w:val="20"/>
                <w:lang w:val="en-GB"/>
              </w:rPr>
              <w:t>Potential increased revenues from access to a wider/more stable client base</w:t>
            </w:r>
          </w:p>
          <w:p w14:paraId="468FD09D" w14:textId="77777777" w:rsidR="00235EF7" w:rsidRDefault="00235EF7" w:rsidP="00CC5BDC">
            <w:pPr>
              <w:spacing w:before="120" w:after="120" w:line="22" w:lineRule="atLeast"/>
              <w:jc w:val="both"/>
              <w:rPr>
                <w:rFonts w:ascii="Helvetica" w:hAnsi="Helvetica"/>
                <w:sz w:val="20"/>
                <w:lang w:val="en-GB"/>
              </w:rPr>
            </w:pPr>
            <w:r>
              <w:rPr>
                <w:rFonts w:ascii="Helvetica" w:hAnsi="Helvetica"/>
                <w:sz w:val="20"/>
                <w:lang w:val="en-GB"/>
              </w:rPr>
              <w:t>Potential increase of revenues linked to exploitation of data</w:t>
            </w:r>
          </w:p>
          <w:p w14:paraId="1642FFDD" w14:textId="77777777" w:rsidR="00235EF7" w:rsidRDefault="00235EF7" w:rsidP="00CC5BDC">
            <w:pPr>
              <w:spacing w:before="120" w:after="120" w:line="22" w:lineRule="atLeast"/>
              <w:jc w:val="both"/>
              <w:rPr>
                <w:rFonts w:ascii="Helvetica" w:hAnsi="Helvetica"/>
                <w:sz w:val="20"/>
                <w:lang w:val="en-GB"/>
              </w:rPr>
            </w:pPr>
            <w:r>
              <w:rPr>
                <w:rFonts w:ascii="Helvetica" w:hAnsi="Helvetica"/>
                <w:sz w:val="20"/>
                <w:lang w:val="en-GB"/>
              </w:rPr>
              <w:t>Potential impact on claims settlement/complaints handling practices</w:t>
            </w:r>
          </w:p>
          <w:p w14:paraId="235E792F" w14:textId="77777777" w:rsidR="00235EF7" w:rsidRPr="00235EF7" w:rsidRDefault="00235EF7" w:rsidP="00CC5BDC">
            <w:pPr>
              <w:spacing w:before="120" w:after="120" w:line="22" w:lineRule="atLeast"/>
              <w:jc w:val="both"/>
              <w:rPr>
                <w:rFonts w:ascii="Helvetica" w:hAnsi="Helvetica"/>
                <w:b/>
                <w:sz w:val="20"/>
                <w:lang w:val="en-GB"/>
              </w:rPr>
            </w:pPr>
            <w:r w:rsidRPr="00235EF7">
              <w:rPr>
                <w:rFonts w:ascii="Helvetica" w:hAnsi="Helvetica"/>
                <w:b/>
                <w:sz w:val="20"/>
                <w:lang w:val="en-GB"/>
              </w:rPr>
              <w:t>Reputational, legal and cybersecurity issues related to the use of Big Data technologies</w:t>
            </w:r>
          </w:p>
          <w:p w14:paraId="7A5BC6E1" w14:textId="77777777" w:rsidR="00235EF7" w:rsidRDefault="00235EF7" w:rsidP="00CC5BDC">
            <w:pPr>
              <w:spacing w:before="120" w:after="120" w:line="22" w:lineRule="atLeast"/>
              <w:jc w:val="both"/>
              <w:rPr>
                <w:rFonts w:ascii="Helvetica" w:hAnsi="Helvetica"/>
                <w:sz w:val="20"/>
                <w:lang w:val="en-GB"/>
              </w:rPr>
            </w:pPr>
            <w:r>
              <w:rPr>
                <w:rFonts w:ascii="Helvetica" w:hAnsi="Helvetica"/>
                <w:sz w:val="20"/>
                <w:lang w:val="en-GB"/>
              </w:rPr>
              <w:t>Potential reputational or legal risks linked to the use of Big Data technologies</w:t>
            </w:r>
          </w:p>
          <w:p w14:paraId="2DE99888" w14:textId="77777777" w:rsidR="00235EF7" w:rsidRDefault="00235EF7" w:rsidP="00CC5BDC">
            <w:pPr>
              <w:spacing w:before="120" w:after="120" w:line="22" w:lineRule="atLeast"/>
              <w:jc w:val="both"/>
              <w:rPr>
                <w:rFonts w:ascii="Helvetica" w:hAnsi="Helvetica"/>
                <w:sz w:val="20"/>
                <w:lang w:val="en-GB"/>
              </w:rPr>
            </w:pPr>
            <w:r>
              <w:rPr>
                <w:rFonts w:ascii="Helvetica" w:hAnsi="Helvetica"/>
                <w:sz w:val="20"/>
                <w:lang w:val="en-GB"/>
              </w:rPr>
              <w:t>Amplified cybersecurity risks</w:t>
            </w:r>
          </w:p>
          <w:p w14:paraId="758D575E" w14:textId="77777777" w:rsidR="00235EF7" w:rsidRDefault="00235EF7" w:rsidP="00CC5BDC">
            <w:pPr>
              <w:spacing w:before="120" w:after="120" w:line="22" w:lineRule="atLeast"/>
              <w:jc w:val="both"/>
              <w:rPr>
                <w:rFonts w:ascii="Helvetica" w:hAnsi="Helvetica"/>
                <w:sz w:val="20"/>
                <w:lang w:val="en-GB"/>
              </w:rPr>
            </w:pPr>
            <w:r>
              <w:rPr>
                <w:rFonts w:ascii="Helvetica" w:hAnsi="Helvetica"/>
                <w:sz w:val="20"/>
                <w:lang w:val="en-GB"/>
              </w:rPr>
              <w:t>Risks related to liability allocation</w:t>
            </w:r>
          </w:p>
          <w:p w14:paraId="4A5DB9AB" w14:textId="77777777" w:rsidR="00235EF7" w:rsidRPr="00235EF7" w:rsidRDefault="00235EF7" w:rsidP="00CC5BDC">
            <w:pPr>
              <w:spacing w:before="120" w:after="120" w:line="22" w:lineRule="atLeast"/>
              <w:jc w:val="both"/>
              <w:rPr>
                <w:rFonts w:ascii="Helvetica" w:hAnsi="Helvetica"/>
                <w:b/>
                <w:sz w:val="20"/>
                <w:lang w:val="en-GB"/>
              </w:rPr>
            </w:pPr>
            <w:r w:rsidRPr="00235EF7">
              <w:rPr>
                <w:rFonts w:ascii="Helvetica" w:hAnsi="Helvetica"/>
                <w:b/>
                <w:sz w:val="20"/>
                <w:lang w:val="en-GB"/>
              </w:rPr>
              <w:t>Benefits and risks linked to the impact on consumers’ lifestyles and broader ethical considerations linked to the use of Big Data</w:t>
            </w:r>
          </w:p>
        </w:tc>
      </w:tr>
      <w:tr w:rsidR="00CC5BDC" w:rsidRPr="005735B5" w14:paraId="5B1BEEAD" w14:textId="77777777" w:rsidTr="00CC5BDC">
        <w:tc>
          <w:tcPr>
            <w:tcW w:w="5070" w:type="dxa"/>
            <w:shd w:val="clear" w:color="auto" w:fill="auto"/>
          </w:tcPr>
          <w:p w14:paraId="4A07E824" w14:textId="77777777" w:rsidR="00CC5BDC" w:rsidRDefault="00CC5BDC" w:rsidP="00CC5BDC">
            <w:pPr>
              <w:spacing w:before="120" w:after="120" w:line="22" w:lineRule="atLeast"/>
              <w:jc w:val="both"/>
              <w:rPr>
                <w:rFonts w:ascii="Helvetica" w:hAnsi="Helvetica"/>
                <w:b/>
                <w:sz w:val="20"/>
                <w:lang w:val="en-GB"/>
              </w:rPr>
            </w:pPr>
            <w:r>
              <w:rPr>
                <w:rFonts w:ascii="Helvetica" w:hAnsi="Helvetica"/>
                <w:b/>
                <w:sz w:val="20"/>
                <w:lang w:val="en-GB"/>
              </w:rPr>
              <w:lastRenderedPageBreak/>
              <w:t>Question 8</w:t>
            </w:r>
          </w:p>
          <w:p w14:paraId="2C619CA6" w14:textId="77777777" w:rsidR="00CC5BDC" w:rsidRPr="001573A6" w:rsidRDefault="00CC5BDC" w:rsidP="00CC5BDC">
            <w:pPr>
              <w:spacing w:before="120" w:after="120" w:line="22" w:lineRule="atLeast"/>
              <w:jc w:val="both"/>
              <w:rPr>
                <w:rFonts w:ascii="Helvetica" w:hAnsi="Helvetica"/>
                <w:sz w:val="20"/>
                <w:lang w:val="en-GB"/>
              </w:rPr>
            </w:pPr>
            <w:r w:rsidRPr="001573A6">
              <w:rPr>
                <w:rFonts w:ascii="Helvetica" w:hAnsi="Helvetica"/>
                <w:sz w:val="20"/>
                <w:lang w:val="en-GB"/>
              </w:rPr>
              <w:t xml:space="preserve">Do you consider the potential benefits for consumers and respectively financial institutions to be accurately described? Have you observed any of them in practice? If so, please provide examples. If not, please explain whether you are aware of any barriers that may prevent the above potential benefits from materialising? </w:t>
            </w:r>
          </w:p>
        </w:tc>
        <w:tc>
          <w:tcPr>
            <w:tcW w:w="9128" w:type="dxa"/>
            <w:shd w:val="clear" w:color="auto" w:fill="auto"/>
          </w:tcPr>
          <w:p w14:paraId="5C621731" w14:textId="77777777" w:rsidR="00CC5BDC" w:rsidRPr="00B50BCF" w:rsidRDefault="00CC5BDC" w:rsidP="00CC5BDC">
            <w:pPr>
              <w:spacing w:before="120" w:after="120" w:line="22" w:lineRule="atLeast"/>
              <w:jc w:val="both"/>
              <w:rPr>
                <w:rFonts w:asciiTheme="minorHAnsi" w:hAnsiTheme="minorHAnsi"/>
                <w:sz w:val="24"/>
                <w:szCs w:val="24"/>
                <w:lang w:val="en-GB"/>
              </w:rPr>
            </w:pPr>
          </w:p>
          <w:p w14:paraId="37C3518A" w14:textId="40BCCA60" w:rsidR="00B50BCF" w:rsidRPr="005735B5" w:rsidRDefault="00B50BCF" w:rsidP="00CC5BDC">
            <w:pPr>
              <w:spacing w:before="120" w:after="120" w:line="22" w:lineRule="atLeast"/>
              <w:jc w:val="both"/>
              <w:rPr>
                <w:rFonts w:ascii="Helvetica" w:hAnsi="Helvetica"/>
                <w:lang w:val="en-GB"/>
              </w:rPr>
            </w:pPr>
            <w:r w:rsidRPr="00B50BCF">
              <w:rPr>
                <w:rFonts w:asciiTheme="minorHAnsi" w:hAnsiTheme="minorHAnsi"/>
                <w:sz w:val="24"/>
                <w:szCs w:val="24"/>
                <w:lang w:val="en-GB"/>
              </w:rPr>
              <w:t>Consumers could get a more personalized service which is positive as long as they keep control of the ownership and use of their personal data.</w:t>
            </w:r>
          </w:p>
        </w:tc>
      </w:tr>
      <w:tr w:rsidR="00CC5BDC" w:rsidRPr="005735B5" w14:paraId="0890D1FE" w14:textId="77777777" w:rsidTr="00CC5BDC">
        <w:tc>
          <w:tcPr>
            <w:tcW w:w="5070" w:type="dxa"/>
            <w:shd w:val="clear" w:color="auto" w:fill="auto"/>
          </w:tcPr>
          <w:p w14:paraId="59A050FE" w14:textId="77777777" w:rsidR="00CC5BDC" w:rsidRDefault="00CC5BDC" w:rsidP="00CC5BDC">
            <w:pPr>
              <w:spacing w:before="120" w:after="120" w:line="22" w:lineRule="atLeast"/>
              <w:jc w:val="both"/>
              <w:rPr>
                <w:rFonts w:ascii="Helvetica" w:hAnsi="Helvetica"/>
                <w:b/>
                <w:sz w:val="20"/>
                <w:lang w:val="en-GB"/>
              </w:rPr>
            </w:pPr>
            <w:r>
              <w:rPr>
                <w:rFonts w:ascii="Helvetica" w:hAnsi="Helvetica"/>
                <w:b/>
                <w:sz w:val="20"/>
                <w:lang w:val="en-GB"/>
              </w:rPr>
              <w:t>Question 9</w:t>
            </w:r>
          </w:p>
          <w:p w14:paraId="764FFA8F" w14:textId="77777777" w:rsidR="00CC5BDC" w:rsidRPr="001573A6" w:rsidRDefault="00CC5BDC" w:rsidP="00CC5BDC">
            <w:pPr>
              <w:spacing w:before="120" w:after="120" w:line="22" w:lineRule="atLeast"/>
              <w:jc w:val="both"/>
              <w:rPr>
                <w:rFonts w:ascii="Helvetica" w:hAnsi="Helvetica"/>
                <w:sz w:val="20"/>
                <w:lang w:val="en-GB"/>
              </w:rPr>
            </w:pPr>
            <w:r w:rsidRPr="001573A6">
              <w:rPr>
                <w:rFonts w:ascii="Helvetica" w:hAnsi="Helvetica"/>
                <w:sz w:val="20"/>
                <w:lang w:val="en-GB"/>
              </w:rPr>
              <w:t xml:space="preserve">Do you agree with the description of the risks identified for consumers and respectively financial institutions? Have you observed any of these risks (including other risks that you are aware of) causing detriment to consumers and respectively financial institutions? If so, in what way? If not, please explain why. Please </w:t>
            </w:r>
            <w:r w:rsidRPr="001573A6">
              <w:rPr>
                <w:rFonts w:ascii="Helvetica" w:hAnsi="Helvetica"/>
                <w:sz w:val="20"/>
                <w:lang w:val="en-GB"/>
              </w:rPr>
              <w:lastRenderedPageBreak/>
              <w:t xml:space="preserve">also mention whether certain risks for consumers and financial institutions have not manifested yet but have the potential of developing in the future and hence need to be closely monitored by Supervisory Authorities. </w:t>
            </w:r>
          </w:p>
        </w:tc>
        <w:tc>
          <w:tcPr>
            <w:tcW w:w="9128" w:type="dxa"/>
            <w:shd w:val="clear" w:color="auto" w:fill="auto"/>
          </w:tcPr>
          <w:p w14:paraId="1C180C30" w14:textId="77777777" w:rsidR="00CC5BDC" w:rsidRDefault="00CC5BDC" w:rsidP="00CC5BDC">
            <w:pPr>
              <w:spacing w:before="120" w:after="120" w:line="22" w:lineRule="atLeast"/>
              <w:jc w:val="both"/>
              <w:rPr>
                <w:rFonts w:ascii="Helvetica" w:hAnsi="Helvetica"/>
                <w:lang w:val="en-GB"/>
              </w:rPr>
            </w:pPr>
          </w:p>
          <w:p w14:paraId="754C3B6E" w14:textId="3B5B2328" w:rsidR="00B50BCF" w:rsidRPr="00086B50" w:rsidRDefault="00086B50" w:rsidP="00CC5BDC">
            <w:pPr>
              <w:spacing w:before="120" w:after="120" w:line="22" w:lineRule="atLeast"/>
              <w:jc w:val="both"/>
              <w:rPr>
                <w:rFonts w:asciiTheme="minorHAnsi" w:hAnsiTheme="minorHAnsi"/>
                <w:sz w:val="24"/>
                <w:szCs w:val="24"/>
                <w:lang w:val="en-GB"/>
              </w:rPr>
            </w:pPr>
            <w:r w:rsidRPr="00086B50">
              <w:rPr>
                <w:rFonts w:asciiTheme="minorHAnsi" w:hAnsiTheme="minorHAnsi"/>
                <w:sz w:val="24"/>
                <w:szCs w:val="24"/>
                <w:lang w:val="en-GB"/>
              </w:rPr>
              <w:t>We agree with the risks as described</w:t>
            </w:r>
            <w:r>
              <w:rPr>
                <w:rFonts w:asciiTheme="minorHAnsi" w:hAnsiTheme="minorHAnsi"/>
                <w:sz w:val="24"/>
                <w:szCs w:val="24"/>
                <w:lang w:val="en-GB"/>
              </w:rPr>
              <w:t>, profiling and risk skimming should be monitored closely</w:t>
            </w:r>
            <w:r w:rsidR="00310F41">
              <w:rPr>
                <w:rFonts w:asciiTheme="minorHAnsi" w:hAnsiTheme="minorHAnsi"/>
                <w:sz w:val="24"/>
                <w:szCs w:val="24"/>
                <w:lang w:val="en-GB"/>
              </w:rPr>
              <w:t xml:space="preserve"> by G 29.</w:t>
            </w:r>
            <w:bookmarkStart w:id="0" w:name="_GoBack"/>
            <w:bookmarkEnd w:id="0"/>
          </w:p>
        </w:tc>
      </w:tr>
      <w:tr w:rsidR="00CC5BDC" w:rsidRPr="005735B5" w14:paraId="27B3D635" w14:textId="77777777" w:rsidTr="00CC5BDC">
        <w:tc>
          <w:tcPr>
            <w:tcW w:w="5070" w:type="dxa"/>
            <w:shd w:val="clear" w:color="auto" w:fill="auto"/>
          </w:tcPr>
          <w:p w14:paraId="36D4A775" w14:textId="77777777" w:rsidR="00CC5BDC" w:rsidRDefault="00CC5BDC" w:rsidP="00CC5BDC">
            <w:pPr>
              <w:spacing w:before="120" w:after="120" w:line="22" w:lineRule="atLeast"/>
              <w:jc w:val="both"/>
              <w:rPr>
                <w:rFonts w:ascii="Helvetica" w:hAnsi="Helvetica"/>
                <w:b/>
                <w:sz w:val="20"/>
                <w:lang w:val="en-GB"/>
              </w:rPr>
            </w:pPr>
            <w:r>
              <w:rPr>
                <w:rFonts w:ascii="Helvetica" w:hAnsi="Helvetica"/>
                <w:b/>
                <w:sz w:val="20"/>
                <w:lang w:val="en-GB"/>
              </w:rPr>
              <w:t>Question 10</w:t>
            </w:r>
          </w:p>
          <w:p w14:paraId="17291776" w14:textId="77777777" w:rsidR="00CC5BDC" w:rsidRPr="001573A6" w:rsidRDefault="00CC5BDC" w:rsidP="00CC5BDC">
            <w:pPr>
              <w:spacing w:before="120" w:after="120" w:line="22" w:lineRule="atLeast"/>
              <w:jc w:val="both"/>
              <w:rPr>
                <w:rFonts w:ascii="Helvetica" w:hAnsi="Helvetica"/>
                <w:sz w:val="20"/>
                <w:lang w:val="en-GB"/>
              </w:rPr>
            </w:pPr>
            <w:r w:rsidRPr="001573A6">
              <w:rPr>
                <w:rFonts w:ascii="Helvetica" w:hAnsi="Helvetica"/>
                <w:sz w:val="20"/>
                <w:lang w:val="en-GB"/>
              </w:rPr>
              <w:t xml:space="preserve">Is the regulatory framework adequately addressing the risks mentioned above? Bearing in mind the constant evolution of technologies/IT developments and that some of the above mentioned regulatory requirements are not specific to the financial services sector (e.g. GDPR), do you think further regulation is needed to preserve the rights of consumers of financial services in a Big Data context? Please explain why. </w:t>
            </w:r>
          </w:p>
        </w:tc>
        <w:tc>
          <w:tcPr>
            <w:tcW w:w="9128" w:type="dxa"/>
            <w:shd w:val="clear" w:color="auto" w:fill="auto"/>
          </w:tcPr>
          <w:p w14:paraId="1E75C92F" w14:textId="71B92681" w:rsidR="00CC5BDC" w:rsidRPr="00086B50" w:rsidRDefault="00086B50" w:rsidP="00086B50">
            <w:pPr>
              <w:spacing w:before="120" w:after="120" w:line="22" w:lineRule="atLeast"/>
              <w:jc w:val="both"/>
              <w:rPr>
                <w:rFonts w:asciiTheme="minorHAnsi" w:hAnsiTheme="minorHAnsi"/>
                <w:sz w:val="22"/>
                <w:szCs w:val="22"/>
                <w:lang w:val="en-GB"/>
              </w:rPr>
            </w:pPr>
            <w:r>
              <w:rPr>
                <w:rFonts w:ascii="Helvetica" w:hAnsi="Helvetica"/>
                <w:lang w:val="en-GB"/>
              </w:rPr>
              <w:t xml:space="preserve"> </w:t>
            </w:r>
            <w:r w:rsidRPr="00086B50">
              <w:rPr>
                <w:rFonts w:asciiTheme="minorHAnsi" w:hAnsiTheme="minorHAnsi"/>
                <w:sz w:val="22"/>
                <w:szCs w:val="22"/>
                <w:lang w:val="en-GB"/>
              </w:rPr>
              <w:t>R</w:t>
            </w:r>
            <w:r w:rsidRPr="00086B50">
              <w:rPr>
                <w:rFonts w:asciiTheme="minorHAnsi" w:hAnsiTheme="minorHAnsi"/>
                <w:sz w:val="22"/>
                <w:szCs w:val="22"/>
                <w:lang w:val="en-GB"/>
              </w:rPr>
              <w:t xml:space="preserve">egulatory framework </w:t>
            </w:r>
            <w:r w:rsidRPr="00086B50">
              <w:rPr>
                <w:rFonts w:asciiTheme="minorHAnsi" w:hAnsiTheme="minorHAnsi"/>
                <w:sz w:val="22"/>
                <w:szCs w:val="22"/>
                <w:lang w:val="en-GB"/>
              </w:rPr>
              <w:t xml:space="preserve">is </w:t>
            </w:r>
            <w:r w:rsidRPr="00086B50">
              <w:rPr>
                <w:rFonts w:asciiTheme="minorHAnsi" w:hAnsiTheme="minorHAnsi"/>
                <w:sz w:val="22"/>
                <w:szCs w:val="22"/>
                <w:lang w:val="en-GB"/>
              </w:rPr>
              <w:t>adequately</w:t>
            </w:r>
            <w:r>
              <w:rPr>
                <w:rFonts w:asciiTheme="minorHAnsi" w:hAnsiTheme="minorHAnsi"/>
                <w:sz w:val="22"/>
                <w:szCs w:val="22"/>
                <w:lang w:val="en-GB"/>
              </w:rPr>
              <w:t xml:space="preserve"> addressing the risks mentioned.</w:t>
            </w:r>
          </w:p>
        </w:tc>
      </w:tr>
      <w:tr w:rsidR="00CC5BDC" w:rsidRPr="005735B5" w14:paraId="40562AB1" w14:textId="77777777" w:rsidTr="00CC5BDC">
        <w:tc>
          <w:tcPr>
            <w:tcW w:w="5070" w:type="dxa"/>
            <w:shd w:val="clear" w:color="auto" w:fill="auto"/>
          </w:tcPr>
          <w:p w14:paraId="392D89B1" w14:textId="77777777" w:rsidR="00CC5BDC" w:rsidRDefault="00CC5BDC" w:rsidP="00CC5BDC">
            <w:pPr>
              <w:spacing w:before="120" w:after="120" w:line="22" w:lineRule="atLeast"/>
              <w:jc w:val="both"/>
              <w:rPr>
                <w:rFonts w:ascii="Helvetica" w:hAnsi="Helvetica"/>
                <w:b/>
                <w:sz w:val="20"/>
                <w:lang w:val="en-GB"/>
              </w:rPr>
            </w:pPr>
            <w:r>
              <w:rPr>
                <w:rFonts w:ascii="Helvetica" w:hAnsi="Helvetica"/>
                <w:b/>
                <w:sz w:val="20"/>
                <w:lang w:val="en-GB"/>
              </w:rPr>
              <w:t>Question 11</w:t>
            </w:r>
          </w:p>
          <w:p w14:paraId="23082E5C" w14:textId="77777777" w:rsidR="00CC5BDC" w:rsidRPr="001573A6" w:rsidRDefault="00CC5BDC" w:rsidP="00CC5BDC">
            <w:pPr>
              <w:spacing w:before="120" w:after="120" w:line="22" w:lineRule="atLeast"/>
              <w:jc w:val="both"/>
              <w:rPr>
                <w:rFonts w:ascii="Helvetica" w:hAnsi="Helvetica"/>
                <w:sz w:val="20"/>
                <w:lang w:val="en-GB"/>
              </w:rPr>
            </w:pPr>
            <w:r w:rsidRPr="001573A6">
              <w:rPr>
                <w:rFonts w:ascii="Helvetica" w:hAnsi="Helvetica"/>
                <w:sz w:val="20"/>
                <w:lang w:val="en-GB"/>
              </w:rPr>
              <w:t xml:space="preserve">Do you agree that Big Data will have implications on the availability and affordability of financial products and services for some consumers? How could regulatory/supervisory authorities assist those consumers having difficulties to access financial services products? </w:t>
            </w:r>
          </w:p>
        </w:tc>
        <w:tc>
          <w:tcPr>
            <w:tcW w:w="9128" w:type="dxa"/>
            <w:shd w:val="clear" w:color="auto" w:fill="auto"/>
          </w:tcPr>
          <w:p w14:paraId="0BE737D9" w14:textId="77777777" w:rsidR="00CC5BDC" w:rsidRPr="005735B5" w:rsidRDefault="00CC5BDC" w:rsidP="00582C2A">
            <w:pPr>
              <w:spacing w:before="120" w:after="120" w:line="22" w:lineRule="atLeast"/>
              <w:jc w:val="both"/>
              <w:rPr>
                <w:rFonts w:ascii="Helvetica" w:hAnsi="Helvetica"/>
                <w:lang w:val="en-GB"/>
              </w:rPr>
            </w:pPr>
          </w:p>
        </w:tc>
      </w:tr>
      <w:tr w:rsidR="00CC5BDC" w:rsidRPr="005735B5" w14:paraId="54783BC2" w14:textId="77777777" w:rsidTr="00CC5BDC">
        <w:tc>
          <w:tcPr>
            <w:tcW w:w="5070" w:type="dxa"/>
            <w:shd w:val="clear" w:color="auto" w:fill="auto"/>
          </w:tcPr>
          <w:p w14:paraId="44B09E3E" w14:textId="77777777" w:rsidR="00CC5BDC" w:rsidRDefault="00CC5BDC" w:rsidP="00CC5BDC">
            <w:pPr>
              <w:spacing w:before="120" w:after="120" w:line="22" w:lineRule="atLeast"/>
              <w:jc w:val="both"/>
              <w:rPr>
                <w:rFonts w:ascii="Helvetica" w:hAnsi="Helvetica"/>
                <w:b/>
                <w:sz w:val="20"/>
                <w:lang w:val="en-GB"/>
              </w:rPr>
            </w:pPr>
            <w:r>
              <w:rPr>
                <w:rFonts w:ascii="Helvetica" w:hAnsi="Helvetica"/>
                <w:b/>
                <w:sz w:val="20"/>
                <w:lang w:val="en-GB"/>
              </w:rPr>
              <w:t>Question 12</w:t>
            </w:r>
          </w:p>
          <w:p w14:paraId="46B3977A" w14:textId="77777777" w:rsidR="00CC5BDC" w:rsidRPr="001573A6" w:rsidRDefault="00CC5BDC" w:rsidP="00CC5BDC">
            <w:pPr>
              <w:spacing w:before="120" w:after="120" w:line="22" w:lineRule="atLeast"/>
              <w:jc w:val="both"/>
              <w:rPr>
                <w:rFonts w:ascii="Helvetica" w:hAnsi="Helvetica"/>
                <w:sz w:val="20"/>
                <w:lang w:val="en-GB"/>
              </w:rPr>
            </w:pPr>
            <w:r w:rsidRPr="001573A6">
              <w:rPr>
                <w:rFonts w:ascii="Helvetica" w:hAnsi="Helvetica"/>
                <w:sz w:val="20"/>
                <w:lang w:val="en-GB"/>
              </w:rPr>
              <w:t xml:space="preserve">Do you believe that Big Data processes may enable financial institutions to predict more accurately (and act accordingly) the </w:t>
            </w:r>
            <w:proofErr w:type="spellStart"/>
            <w:r w:rsidRPr="001573A6">
              <w:rPr>
                <w:rFonts w:ascii="Helvetica" w:hAnsi="Helvetica"/>
                <w:sz w:val="20"/>
                <w:lang w:val="en-GB"/>
              </w:rPr>
              <w:t>behavior</w:t>
            </w:r>
            <w:proofErr w:type="spellEnd"/>
            <w:r w:rsidRPr="001573A6">
              <w:rPr>
                <w:rFonts w:ascii="Helvetica" w:hAnsi="Helvetica"/>
                <w:sz w:val="20"/>
                <w:lang w:val="en-GB"/>
              </w:rPr>
              <w:t xml:space="preserve"> of consumers (e.g. predicting which consumers are more likely to shop around, or to lodge a complaint or to accept claims settlement offers) and could therefore compromise the overarching obligations of financial institutions to treat their customers in a fair manner? Please explain your response.</w:t>
            </w:r>
          </w:p>
        </w:tc>
        <w:tc>
          <w:tcPr>
            <w:tcW w:w="9128" w:type="dxa"/>
            <w:shd w:val="clear" w:color="auto" w:fill="auto"/>
          </w:tcPr>
          <w:p w14:paraId="1719CDEE" w14:textId="77777777" w:rsidR="00CC5BDC" w:rsidRDefault="00CC5BDC" w:rsidP="00CC5BDC">
            <w:pPr>
              <w:spacing w:before="120" w:after="120" w:line="22" w:lineRule="atLeast"/>
              <w:jc w:val="both"/>
              <w:rPr>
                <w:rFonts w:ascii="Helvetica" w:hAnsi="Helvetica"/>
                <w:lang w:val="en-GB"/>
              </w:rPr>
            </w:pPr>
          </w:p>
          <w:p w14:paraId="53FDD6A3" w14:textId="77777777" w:rsidR="00582C2A" w:rsidRPr="007D666F" w:rsidRDefault="00582C2A" w:rsidP="00582C2A">
            <w:pPr>
              <w:spacing w:before="120" w:after="120" w:line="22" w:lineRule="atLeast"/>
              <w:jc w:val="both"/>
              <w:rPr>
                <w:rFonts w:ascii="Calibri" w:hAnsi="Calibri"/>
                <w:sz w:val="22"/>
                <w:szCs w:val="22"/>
                <w:lang w:val="en-GB"/>
              </w:rPr>
            </w:pPr>
            <w:r>
              <w:rPr>
                <w:rFonts w:ascii="Calibri" w:hAnsi="Calibri"/>
                <w:sz w:val="22"/>
                <w:szCs w:val="22"/>
                <w:lang w:val="en-GB"/>
              </w:rPr>
              <w:t>As stated in the answer to question 2,</w:t>
            </w:r>
            <w:r w:rsidRPr="007D666F">
              <w:rPr>
                <w:rFonts w:ascii="Calibri" w:hAnsi="Calibri"/>
                <w:sz w:val="22"/>
                <w:szCs w:val="22"/>
                <w:lang w:val="en-GB"/>
              </w:rPr>
              <w:t xml:space="preserve"> </w:t>
            </w:r>
            <w:r>
              <w:rPr>
                <w:rFonts w:ascii="Calibri" w:hAnsi="Calibri"/>
                <w:sz w:val="22"/>
                <w:szCs w:val="22"/>
                <w:lang w:val="en-GB"/>
              </w:rPr>
              <w:t>mis</w:t>
            </w:r>
            <w:r w:rsidRPr="007D666F">
              <w:rPr>
                <w:rFonts w:ascii="Calibri" w:hAnsi="Calibri"/>
                <w:sz w:val="22"/>
                <w:szCs w:val="22"/>
                <w:lang w:val="en-GB"/>
              </w:rPr>
              <w:t>use</w:t>
            </w:r>
            <w:r>
              <w:rPr>
                <w:rFonts w:ascii="Calibri" w:hAnsi="Calibri"/>
                <w:sz w:val="22"/>
                <w:szCs w:val="22"/>
                <w:lang w:val="en-GB"/>
              </w:rPr>
              <w:t xml:space="preserve"> of Big D</w:t>
            </w:r>
            <w:r w:rsidRPr="007D666F">
              <w:rPr>
                <w:rFonts w:ascii="Calibri" w:hAnsi="Calibri"/>
                <w:sz w:val="22"/>
                <w:szCs w:val="22"/>
                <w:lang w:val="en-GB"/>
              </w:rPr>
              <w:t xml:space="preserve">ata may lead to total risk individualization: consequences such as expected number of persons excluded from insurances or financial services should be closely monitored. </w:t>
            </w:r>
          </w:p>
          <w:p w14:paraId="72C6ECD2" w14:textId="77777777" w:rsidR="00582C2A" w:rsidRPr="005735B5" w:rsidRDefault="00582C2A" w:rsidP="00CC5BDC">
            <w:pPr>
              <w:spacing w:before="120" w:after="120" w:line="22" w:lineRule="atLeast"/>
              <w:jc w:val="both"/>
              <w:rPr>
                <w:rFonts w:ascii="Helvetica" w:hAnsi="Helvetica"/>
                <w:lang w:val="en-GB"/>
              </w:rPr>
            </w:pPr>
          </w:p>
        </w:tc>
      </w:tr>
      <w:tr w:rsidR="00CC5BDC" w:rsidRPr="005735B5" w14:paraId="1547765C" w14:textId="77777777" w:rsidTr="00CC5BDC">
        <w:tc>
          <w:tcPr>
            <w:tcW w:w="5070" w:type="dxa"/>
            <w:shd w:val="clear" w:color="auto" w:fill="auto"/>
          </w:tcPr>
          <w:p w14:paraId="23996AE7" w14:textId="77777777" w:rsidR="00CC5BDC" w:rsidRDefault="00CC5BDC" w:rsidP="00CC5BDC">
            <w:pPr>
              <w:spacing w:before="120" w:after="120" w:line="22" w:lineRule="atLeast"/>
              <w:jc w:val="both"/>
              <w:rPr>
                <w:rFonts w:ascii="Helvetica" w:hAnsi="Helvetica"/>
                <w:b/>
                <w:sz w:val="20"/>
                <w:lang w:val="en-GB"/>
              </w:rPr>
            </w:pPr>
            <w:r>
              <w:rPr>
                <w:rFonts w:ascii="Helvetica" w:hAnsi="Helvetica"/>
                <w:b/>
                <w:sz w:val="20"/>
                <w:lang w:val="en-GB"/>
              </w:rPr>
              <w:t>Question 13</w:t>
            </w:r>
          </w:p>
          <w:p w14:paraId="4FA6E932" w14:textId="77777777" w:rsidR="00CC5BDC" w:rsidRPr="001573A6" w:rsidRDefault="00CC5BDC" w:rsidP="00CC5BDC">
            <w:pPr>
              <w:spacing w:before="120" w:after="120" w:line="22" w:lineRule="atLeast"/>
              <w:jc w:val="both"/>
              <w:rPr>
                <w:rFonts w:ascii="Helvetica" w:hAnsi="Helvetica"/>
                <w:sz w:val="20"/>
                <w:lang w:val="en-GB"/>
              </w:rPr>
            </w:pPr>
            <w:r w:rsidRPr="001573A6">
              <w:rPr>
                <w:rFonts w:ascii="Helvetica" w:hAnsi="Helvetica"/>
                <w:sz w:val="20"/>
                <w:lang w:val="en-GB"/>
              </w:rPr>
              <w:t xml:space="preserve">Do you agree that Big Data increases the exposure of financial institutions to cyber risks? If yes, what type of measures has your institution adopted or is going to </w:t>
            </w:r>
            <w:r w:rsidRPr="001573A6">
              <w:rPr>
                <w:rFonts w:ascii="Helvetica" w:hAnsi="Helvetica"/>
                <w:sz w:val="20"/>
                <w:lang w:val="en-GB"/>
              </w:rPr>
              <w:lastRenderedPageBreak/>
              <w:t xml:space="preserve">adopt to prevent such risks? What could supervisory/regulatory authorities do in this area? </w:t>
            </w:r>
          </w:p>
        </w:tc>
        <w:tc>
          <w:tcPr>
            <w:tcW w:w="9128" w:type="dxa"/>
            <w:shd w:val="clear" w:color="auto" w:fill="auto"/>
          </w:tcPr>
          <w:p w14:paraId="4C200760" w14:textId="77777777" w:rsidR="00CC5BDC" w:rsidRDefault="00CC5BDC" w:rsidP="00CC5BDC">
            <w:pPr>
              <w:spacing w:before="120" w:after="120" w:line="22" w:lineRule="atLeast"/>
              <w:jc w:val="both"/>
              <w:rPr>
                <w:rFonts w:ascii="Helvetica" w:hAnsi="Helvetica"/>
                <w:lang w:val="en-GB"/>
              </w:rPr>
            </w:pPr>
          </w:p>
          <w:p w14:paraId="514D15BB" w14:textId="7195A098" w:rsidR="00582C2A" w:rsidRPr="00582C2A" w:rsidRDefault="00582C2A" w:rsidP="00582C2A">
            <w:pPr>
              <w:spacing w:before="120" w:after="120" w:line="22" w:lineRule="atLeast"/>
              <w:jc w:val="both"/>
              <w:rPr>
                <w:rFonts w:ascii="Helvetica" w:hAnsi="Helvetica"/>
                <w:sz w:val="24"/>
                <w:szCs w:val="24"/>
                <w:lang w:val="en-GB"/>
              </w:rPr>
            </w:pPr>
            <w:r w:rsidRPr="00582C2A">
              <w:rPr>
                <w:rFonts w:ascii="Helvetica" w:hAnsi="Helvetica"/>
                <w:sz w:val="24"/>
                <w:szCs w:val="24"/>
                <w:lang w:val="en-GB"/>
              </w:rPr>
              <w:t xml:space="preserve">In </w:t>
            </w:r>
            <w:r>
              <w:rPr>
                <w:rFonts w:ascii="Helvetica" w:hAnsi="Helvetica"/>
                <w:sz w:val="24"/>
                <w:szCs w:val="24"/>
                <w:lang w:val="en-GB"/>
              </w:rPr>
              <w:t xml:space="preserve">view of existing </w:t>
            </w:r>
            <w:r w:rsidRPr="00582C2A">
              <w:rPr>
                <w:rFonts w:ascii="Helvetica" w:hAnsi="Helvetica"/>
                <w:sz w:val="24"/>
                <w:szCs w:val="24"/>
                <w:lang w:val="en-GB"/>
              </w:rPr>
              <w:t xml:space="preserve">technologies, Big data </w:t>
            </w:r>
            <w:r>
              <w:rPr>
                <w:rFonts w:ascii="Helvetica" w:hAnsi="Helvetica"/>
                <w:sz w:val="24"/>
                <w:szCs w:val="24"/>
                <w:lang w:val="en-GB"/>
              </w:rPr>
              <w:t>doesn’t seem to pose a special threat.</w:t>
            </w:r>
          </w:p>
        </w:tc>
      </w:tr>
      <w:tr w:rsidR="00CC5BDC" w:rsidRPr="005735B5" w14:paraId="36F4E9CC" w14:textId="77777777" w:rsidTr="00CC5BDC">
        <w:tc>
          <w:tcPr>
            <w:tcW w:w="5070" w:type="dxa"/>
            <w:shd w:val="clear" w:color="auto" w:fill="auto"/>
          </w:tcPr>
          <w:p w14:paraId="71946F93" w14:textId="77777777" w:rsidR="00CC5BDC" w:rsidRDefault="00CC5BDC" w:rsidP="00CC5BDC">
            <w:pPr>
              <w:spacing w:before="120" w:after="120" w:line="22" w:lineRule="atLeast"/>
              <w:jc w:val="both"/>
              <w:rPr>
                <w:rFonts w:ascii="Helvetica" w:hAnsi="Helvetica"/>
                <w:b/>
                <w:sz w:val="20"/>
                <w:lang w:val="en-GB"/>
              </w:rPr>
            </w:pPr>
            <w:r>
              <w:rPr>
                <w:rFonts w:ascii="Helvetica" w:hAnsi="Helvetica"/>
                <w:b/>
                <w:sz w:val="20"/>
                <w:lang w:val="en-GB"/>
              </w:rPr>
              <w:t>Question 14</w:t>
            </w:r>
          </w:p>
          <w:p w14:paraId="66895788" w14:textId="77777777" w:rsidR="00CC5BDC" w:rsidRPr="001573A6" w:rsidRDefault="00CC5BDC" w:rsidP="00CC5BDC">
            <w:pPr>
              <w:spacing w:before="120" w:after="120" w:line="22" w:lineRule="atLeast"/>
              <w:jc w:val="both"/>
              <w:rPr>
                <w:rFonts w:ascii="Helvetica" w:hAnsi="Helvetica"/>
                <w:sz w:val="20"/>
                <w:lang w:val="en-GB"/>
              </w:rPr>
            </w:pPr>
            <w:r w:rsidRPr="001573A6">
              <w:rPr>
                <w:rFonts w:ascii="Helvetica" w:hAnsi="Helvetica"/>
                <w:sz w:val="20"/>
                <w:lang w:val="en-GB"/>
              </w:rPr>
              <w:t xml:space="preserve">Would you see merit in prohibiting the use of Big Data for certain types of financial products and or services, or certain types of customers, or in any other circumstances? </w:t>
            </w:r>
          </w:p>
        </w:tc>
        <w:tc>
          <w:tcPr>
            <w:tcW w:w="9128" w:type="dxa"/>
            <w:shd w:val="clear" w:color="auto" w:fill="auto"/>
          </w:tcPr>
          <w:p w14:paraId="143EE254" w14:textId="77777777" w:rsidR="00CC5BDC" w:rsidRDefault="00CC5BDC" w:rsidP="00CC5BDC">
            <w:pPr>
              <w:spacing w:before="120" w:after="120" w:line="22" w:lineRule="atLeast"/>
              <w:jc w:val="both"/>
              <w:rPr>
                <w:rFonts w:ascii="Helvetica" w:hAnsi="Helvetica"/>
                <w:lang w:val="en-GB"/>
              </w:rPr>
            </w:pPr>
          </w:p>
          <w:p w14:paraId="3DEFE36F" w14:textId="28B33564" w:rsidR="00582C2A" w:rsidRPr="00310F41" w:rsidRDefault="00582C2A" w:rsidP="00CC5BDC">
            <w:pPr>
              <w:spacing w:before="120" w:after="120" w:line="22" w:lineRule="atLeast"/>
              <w:jc w:val="both"/>
              <w:rPr>
                <w:rFonts w:ascii="Helvetica" w:hAnsi="Helvetica"/>
                <w:sz w:val="22"/>
                <w:szCs w:val="22"/>
                <w:lang w:val="en-GB"/>
              </w:rPr>
            </w:pPr>
            <w:r w:rsidRPr="00310F41">
              <w:rPr>
                <w:rFonts w:ascii="Helvetica" w:hAnsi="Helvetica"/>
                <w:sz w:val="22"/>
                <w:szCs w:val="22"/>
                <w:lang w:val="en-GB"/>
              </w:rPr>
              <w:t xml:space="preserve">In medium /long term, social security systems might be affected </w:t>
            </w:r>
            <w:r w:rsidR="00310F41">
              <w:rPr>
                <w:rFonts w:ascii="Helvetica" w:hAnsi="Helvetica"/>
                <w:sz w:val="22"/>
                <w:szCs w:val="22"/>
                <w:lang w:val="en-GB"/>
              </w:rPr>
              <w:t>by excessive risk individualization and risk skimming.</w:t>
            </w:r>
          </w:p>
        </w:tc>
      </w:tr>
      <w:tr w:rsidR="00CC5BDC" w:rsidRPr="005735B5" w14:paraId="39DB90DD" w14:textId="77777777" w:rsidTr="00CC5BDC">
        <w:tc>
          <w:tcPr>
            <w:tcW w:w="5070" w:type="dxa"/>
            <w:shd w:val="clear" w:color="auto" w:fill="auto"/>
          </w:tcPr>
          <w:p w14:paraId="6CBA1418" w14:textId="77777777" w:rsidR="00CC5BDC" w:rsidRDefault="00CC5BDC" w:rsidP="00CC5BDC">
            <w:pPr>
              <w:spacing w:before="120" w:after="120" w:line="22" w:lineRule="atLeast"/>
              <w:jc w:val="both"/>
              <w:rPr>
                <w:rFonts w:ascii="Helvetica" w:hAnsi="Helvetica"/>
                <w:b/>
                <w:sz w:val="20"/>
                <w:lang w:val="en-GB"/>
              </w:rPr>
            </w:pPr>
            <w:r>
              <w:rPr>
                <w:rFonts w:ascii="Helvetica" w:hAnsi="Helvetica"/>
                <w:b/>
                <w:sz w:val="20"/>
                <w:lang w:val="en-GB"/>
              </w:rPr>
              <w:t>Question 15</w:t>
            </w:r>
          </w:p>
          <w:p w14:paraId="39A1C685" w14:textId="77777777" w:rsidR="00CC5BDC" w:rsidRPr="001573A6" w:rsidRDefault="00CC5BDC" w:rsidP="00CC5BDC">
            <w:pPr>
              <w:spacing w:before="120" w:after="120" w:line="22" w:lineRule="atLeast"/>
              <w:jc w:val="both"/>
              <w:rPr>
                <w:rFonts w:ascii="Helvetica" w:hAnsi="Helvetica"/>
                <w:sz w:val="20"/>
                <w:lang w:val="en-GB"/>
              </w:rPr>
            </w:pPr>
            <w:r w:rsidRPr="001573A6">
              <w:rPr>
                <w:rFonts w:ascii="Helvetica" w:hAnsi="Helvetica"/>
                <w:sz w:val="20"/>
                <w:lang w:val="en-GB"/>
              </w:rPr>
              <w:t>Do you agree that Big Data may reduce the capacity of consumers to compare between financial products/services? Please explain your response.</w:t>
            </w:r>
          </w:p>
        </w:tc>
        <w:tc>
          <w:tcPr>
            <w:tcW w:w="9128" w:type="dxa"/>
            <w:shd w:val="clear" w:color="auto" w:fill="auto"/>
          </w:tcPr>
          <w:p w14:paraId="0E49A214" w14:textId="77777777" w:rsidR="00CC5BDC" w:rsidRPr="005735B5" w:rsidRDefault="00CC5BDC" w:rsidP="00CC5BDC">
            <w:pPr>
              <w:spacing w:before="120" w:after="120" w:line="22" w:lineRule="atLeast"/>
              <w:jc w:val="both"/>
              <w:rPr>
                <w:rFonts w:ascii="Helvetica" w:hAnsi="Helvetica"/>
                <w:lang w:val="en-GB"/>
              </w:rPr>
            </w:pPr>
          </w:p>
        </w:tc>
      </w:tr>
      <w:tr w:rsidR="00CC5BDC" w:rsidRPr="005735B5" w14:paraId="6580ED1C" w14:textId="77777777" w:rsidTr="00CC5BDC">
        <w:tc>
          <w:tcPr>
            <w:tcW w:w="5070" w:type="dxa"/>
            <w:shd w:val="clear" w:color="auto" w:fill="auto"/>
          </w:tcPr>
          <w:p w14:paraId="37513F95" w14:textId="77777777" w:rsidR="00CC5BDC" w:rsidRDefault="00CC5BDC" w:rsidP="00CC5BDC">
            <w:pPr>
              <w:spacing w:before="120" w:after="120" w:line="22" w:lineRule="atLeast"/>
              <w:jc w:val="both"/>
              <w:rPr>
                <w:rFonts w:ascii="Helvetica" w:hAnsi="Helvetica"/>
                <w:b/>
                <w:sz w:val="20"/>
                <w:lang w:val="en-GB"/>
              </w:rPr>
            </w:pPr>
            <w:r>
              <w:rPr>
                <w:rFonts w:ascii="Helvetica" w:hAnsi="Helvetica"/>
                <w:b/>
                <w:sz w:val="20"/>
                <w:lang w:val="en-GB"/>
              </w:rPr>
              <w:t>Question 16</w:t>
            </w:r>
          </w:p>
          <w:p w14:paraId="4301140A" w14:textId="77777777" w:rsidR="00CC5BDC" w:rsidRPr="001573A6" w:rsidRDefault="00CC5BDC" w:rsidP="00CC5BDC">
            <w:pPr>
              <w:spacing w:before="120" w:after="120" w:line="22" w:lineRule="atLeast"/>
              <w:jc w:val="both"/>
              <w:rPr>
                <w:rFonts w:ascii="Helvetica" w:hAnsi="Helvetica"/>
                <w:sz w:val="20"/>
                <w:lang w:val="en-GB"/>
              </w:rPr>
            </w:pPr>
            <w:r w:rsidRPr="001573A6">
              <w:rPr>
                <w:rFonts w:ascii="Helvetica" w:hAnsi="Helvetica"/>
                <w:sz w:val="20"/>
                <w:lang w:val="en-GB"/>
              </w:rPr>
              <w:t xml:space="preserve">How do you believe that Big Data could impact the provision of advice to consumers of financial products? Please explain your response. </w:t>
            </w:r>
          </w:p>
        </w:tc>
        <w:tc>
          <w:tcPr>
            <w:tcW w:w="9128" w:type="dxa"/>
            <w:shd w:val="clear" w:color="auto" w:fill="auto"/>
          </w:tcPr>
          <w:p w14:paraId="1B6AA677" w14:textId="77777777" w:rsidR="00CC5BDC" w:rsidRPr="005735B5" w:rsidRDefault="00CC5BDC" w:rsidP="00CC5BDC">
            <w:pPr>
              <w:spacing w:before="120" w:after="120" w:line="22" w:lineRule="atLeast"/>
              <w:jc w:val="both"/>
              <w:rPr>
                <w:rFonts w:ascii="Helvetica" w:hAnsi="Helvetica"/>
                <w:lang w:val="en-GB"/>
              </w:rPr>
            </w:pPr>
          </w:p>
        </w:tc>
      </w:tr>
      <w:tr w:rsidR="00CC5BDC" w:rsidRPr="005735B5" w14:paraId="3BE1F6CC" w14:textId="77777777" w:rsidTr="00CC5BDC">
        <w:tc>
          <w:tcPr>
            <w:tcW w:w="5070" w:type="dxa"/>
            <w:shd w:val="clear" w:color="auto" w:fill="auto"/>
          </w:tcPr>
          <w:p w14:paraId="1E1528C2" w14:textId="77777777" w:rsidR="00CC5BDC" w:rsidRDefault="00CC5BDC" w:rsidP="00CC5BDC">
            <w:pPr>
              <w:spacing w:before="120" w:after="120" w:line="22" w:lineRule="atLeast"/>
              <w:jc w:val="both"/>
              <w:rPr>
                <w:rFonts w:ascii="Helvetica" w:hAnsi="Helvetica"/>
                <w:b/>
                <w:sz w:val="20"/>
                <w:lang w:val="en-GB"/>
              </w:rPr>
            </w:pPr>
            <w:r>
              <w:rPr>
                <w:rFonts w:ascii="Helvetica" w:hAnsi="Helvetica"/>
                <w:b/>
                <w:sz w:val="20"/>
                <w:lang w:val="en-GB"/>
              </w:rPr>
              <w:t>Question 17</w:t>
            </w:r>
          </w:p>
          <w:p w14:paraId="2CC96F4C" w14:textId="77777777" w:rsidR="00CC5BDC" w:rsidRPr="001573A6" w:rsidRDefault="00CC5BDC" w:rsidP="00CC5BDC">
            <w:pPr>
              <w:spacing w:before="120" w:after="120" w:line="22" w:lineRule="atLeast"/>
              <w:jc w:val="both"/>
              <w:rPr>
                <w:rFonts w:ascii="Helvetica" w:hAnsi="Helvetica"/>
                <w:sz w:val="20"/>
                <w:lang w:val="en-GB"/>
              </w:rPr>
            </w:pPr>
            <w:r w:rsidRPr="001573A6">
              <w:rPr>
                <w:rFonts w:ascii="Helvetica" w:hAnsi="Helvetica"/>
                <w:sz w:val="20"/>
                <w:lang w:val="en-GB"/>
              </w:rPr>
              <w:t xml:space="preserve">How do you believe Big Data tools will impact the implementation of product governance requirements? Please explain your response. </w:t>
            </w:r>
          </w:p>
        </w:tc>
        <w:tc>
          <w:tcPr>
            <w:tcW w:w="9128" w:type="dxa"/>
            <w:shd w:val="clear" w:color="auto" w:fill="auto"/>
          </w:tcPr>
          <w:p w14:paraId="46BF81C3" w14:textId="77777777" w:rsidR="00CC5BDC" w:rsidRPr="005735B5" w:rsidRDefault="00CC5BDC" w:rsidP="00CC5BDC">
            <w:pPr>
              <w:spacing w:before="120" w:after="120" w:line="22" w:lineRule="atLeast"/>
              <w:jc w:val="both"/>
              <w:rPr>
                <w:rFonts w:ascii="Helvetica" w:hAnsi="Helvetica"/>
                <w:lang w:val="en-GB"/>
              </w:rPr>
            </w:pPr>
          </w:p>
        </w:tc>
      </w:tr>
      <w:tr w:rsidR="00CC5BDC" w:rsidRPr="005735B5" w14:paraId="7DA7E9CE" w14:textId="77777777" w:rsidTr="00CC5BDC">
        <w:tc>
          <w:tcPr>
            <w:tcW w:w="5070" w:type="dxa"/>
            <w:shd w:val="clear" w:color="auto" w:fill="auto"/>
          </w:tcPr>
          <w:p w14:paraId="66C5CB98" w14:textId="77777777" w:rsidR="00CC5BDC" w:rsidRDefault="00CC5BDC" w:rsidP="00CC5BDC">
            <w:pPr>
              <w:spacing w:before="120" w:after="120" w:line="22" w:lineRule="atLeast"/>
              <w:jc w:val="both"/>
              <w:rPr>
                <w:rFonts w:ascii="Helvetica" w:hAnsi="Helvetica"/>
                <w:b/>
                <w:sz w:val="20"/>
                <w:lang w:val="en-GB"/>
              </w:rPr>
            </w:pPr>
            <w:r>
              <w:rPr>
                <w:rFonts w:ascii="Helvetica" w:hAnsi="Helvetica"/>
                <w:b/>
                <w:sz w:val="20"/>
                <w:lang w:val="en-GB"/>
              </w:rPr>
              <w:t>Question 18</w:t>
            </w:r>
          </w:p>
          <w:p w14:paraId="4D207E1B" w14:textId="77777777" w:rsidR="00CC5BDC" w:rsidRPr="001573A6" w:rsidRDefault="00CC5BDC" w:rsidP="00CC5BDC">
            <w:pPr>
              <w:spacing w:before="120" w:after="120" w:line="22" w:lineRule="atLeast"/>
              <w:jc w:val="both"/>
              <w:rPr>
                <w:rFonts w:ascii="Helvetica" w:hAnsi="Helvetica"/>
                <w:sz w:val="20"/>
                <w:lang w:val="en-GB"/>
              </w:rPr>
            </w:pPr>
            <w:r w:rsidRPr="001573A6">
              <w:rPr>
                <w:rFonts w:ascii="Helvetica" w:hAnsi="Helvetica"/>
                <w:sz w:val="20"/>
                <w:lang w:val="en-GB"/>
              </w:rPr>
              <w:t>How do you believe Big Data tools will impact know-your-customer processes? Please explain your response</w:t>
            </w:r>
            <w:r>
              <w:rPr>
                <w:rFonts w:ascii="Helvetica" w:hAnsi="Helvetica"/>
                <w:sz w:val="20"/>
                <w:lang w:val="en-GB"/>
              </w:rPr>
              <w:t>.</w:t>
            </w:r>
          </w:p>
        </w:tc>
        <w:tc>
          <w:tcPr>
            <w:tcW w:w="9128" w:type="dxa"/>
            <w:shd w:val="clear" w:color="auto" w:fill="auto"/>
          </w:tcPr>
          <w:p w14:paraId="72929D42" w14:textId="77777777" w:rsidR="00CC5BDC" w:rsidRPr="005735B5" w:rsidRDefault="00CC5BDC" w:rsidP="00CC5BDC">
            <w:pPr>
              <w:spacing w:before="120" w:after="120" w:line="22" w:lineRule="atLeast"/>
              <w:jc w:val="both"/>
              <w:rPr>
                <w:rFonts w:ascii="Helvetica" w:hAnsi="Helvetica"/>
                <w:lang w:val="en-GB"/>
              </w:rPr>
            </w:pPr>
          </w:p>
        </w:tc>
      </w:tr>
      <w:tr w:rsidR="001573A6" w:rsidRPr="005735B5" w14:paraId="71BFDEBA" w14:textId="77777777" w:rsidTr="008D3895">
        <w:tc>
          <w:tcPr>
            <w:tcW w:w="14198" w:type="dxa"/>
            <w:gridSpan w:val="2"/>
            <w:shd w:val="clear" w:color="auto" w:fill="D9D9D9"/>
          </w:tcPr>
          <w:p w14:paraId="2DC1755B" w14:textId="77777777" w:rsidR="001573A6" w:rsidRPr="005735B5" w:rsidRDefault="001573A6" w:rsidP="00CC5BDC">
            <w:pPr>
              <w:spacing w:before="120" w:after="120" w:line="22" w:lineRule="atLeast"/>
              <w:jc w:val="both"/>
              <w:rPr>
                <w:rFonts w:ascii="Helvetica" w:hAnsi="Helvetica"/>
                <w:lang w:val="en-GB"/>
              </w:rPr>
            </w:pPr>
            <w:r>
              <w:rPr>
                <w:rFonts w:ascii="Helvetica" w:hAnsi="Helvetica"/>
                <w:lang w:val="en-GB"/>
              </w:rPr>
              <w:t>Possible evolution of the market</w:t>
            </w:r>
          </w:p>
        </w:tc>
      </w:tr>
      <w:tr w:rsidR="00CC5BDC" w:rsidRPr="005735B5" w14:paraId="034ED244" w14:textId="77777777" w:rsidTr="008D3895">
        <w:tc>
          <w:tcPr>
            <w:tcW w:w="14198" w:type="dxa"/>
            <w:gridSpan w:val="2"/>
            <w:shd w:val="clear" w:color="auto" w:fill="D9D9D9"/>
          </w:tcPr>
          <w:p w14:paraId="68D06806" w14:textId="77777777" w:rsidR="00CC5BDC" w:rsidRPr="00FD3223" w:rsidRDefault="00235EF7" w:rsidP="00CC5BDC">
            <w:pPr>
              <w:spacing w:before="120" w:after="120" w:line="22" w:lineRule="atLeast"/>
              <w:jc w:val="both"/>
              <w:rPr>
                <w:rFonts w:ascii="Helvetica" w:hAnsi="Helvetica"/>
                <w:sz w:val="20"/>
                <w:u w:val="single"/>
                <w:lang w:val="en-GB"/>
              </w:rPr>
            </w:pPr>
            <w:r w:rsidRPr="00FD3223">
              <w:rPr>
                <w:rFonts w:ascii="Helvetica" w:hAnsi="Helvetica"/>
                <w:sz w:val="20"/>
                <w:u w:val="single"/>
                <w:lang w:val="en-GB"/>
              </w:rPr>
              <w:t>Key points</w:t>
            </w:r>
          </w:p>
          <w:p w14:paraId="1E33A219" w14:textId="77777777" w:rsidR="00235EF7" w:rsidRDefault="00235EF7" w:rsidP="00CC5BDC">
            <w:pPr>
              <w:spacing w:before="120" w:after="120" w:line="22" w:lineRule="atLeast"/>
              <w:jc w:val="both"/>
              <w:rPr>
                <w:rFonts w:ascii="Helvetica" w:hAnsi="Helvetica"/>
                <w:sz w:val="20"/>
                <w:lang w:val="en-GB"/>
              </w:rPr>
            </w:pPr>
            <w:r>
              <w:rPr>
                <w:rFonts w:ascii="Helvetica" w:hAnsi="Helvetica"/>
                <w:sz w:val="20"/>
                <w:lang w:val="en-GB"/>
              </w:rPr>
              <w:t>As technical developments such as intelligent cars, wearable devices and connected houses, gradually develop over time, data is expected to increasingly become a key feature for the business processes of financial institutions</w:t>
            </w:r>
            <w:r w:rsidR="00FD3223">
              <w:rPr>
                <w:rFonts w:ascii="Helvetica" w:hAnsi="Helvetica"/>
                <w:sz w:val="20"/>
                <w:lang w:val="en-GB"/>
              </w:rPr>
              <w:t>, and hence the value of data and its competitive relevance will increase</w:t>
            </w:r>
            <w:r>
              <w:rPr>
                <w:rFonts w:ascii="Helvetica" w:hAnsi="Helvetica"/>
                <w:sz w:val="20"/>
                <w:lang w:val="en-GB"/>
              </w:rPr>
              <w:t>.</w:t>
            </w:r>
          </w:p>
          <w:p w14:paraId="3DDE4C7C" w14:textId="77777777" w:rsidR="00FD3223" w:rsidRDefault="00FD3223" w:rsidP="00CC5BDC">
            <w:pPr>
              <w:spacing w:before="120" w:after="120" w:line="22" w:lineRule="atLeast"/>
              <w:jc w:val="both"/>
              <w:rPr>
                <w:rFonts w:ascii="Helvetica" w:hAnsi="Helvetica"/>
                <w:sz w:val="20"/>
                <w:lang w:val="en-GB"/>
              </w:rPr>
            </w:pPr>
            <w:r>
              <w:rPr>
                <w:rFonts w:ascii="Helvetica" w:hAnsi="Helvetica"/>
                <w:sz w:val="20"/>
                <w:lang w:val="en-GB"/>
              </w:rPr>
              <w:t>Big Data technologies may also change the way financial services are provided (e.g. increase the quality of services).</w:t>
            </w:r>
          </w:p>
          <w:p w14:paraId="1428FBC1" w14:textId="77777777" w:rsidR="00FD3223" w:rsidRPr="00235EF7" w:rsidRDefault="00FD3223" w:rsidP="00CC5BDC">
            <w:pPr>
              <w:spacing w:before="120" w:after="120" w:line="22" w:lineRule="atLeast"/>
              <w:jc w:val="both"/>
              <w:rPr>
                <w:rFonts w:ascii="Helvetica" w:hAnsi="Helvetica"/>
                <w:sz w:val="20"/>
                <w:lang w:val="en-GB"/>
              </w:rPr>
            </w:pPr>
            <w:r>
              <w:rPr>
                <w:rFonts w:ascii="Helvetica" w:hAnsi="Helvetica"/>
                <w:sz w:val="20"/>
                <w:lang w:val="en-GB"/>
              </w:rPr>
              <w:t>The potential misuse of data could result in an increased demand for cybersecurity (re)insurance, particularly by SMEs and private institutions.</w:t>
            </w:r>
          </w:p>
        </w:tc>
      </w:tr>
      <w:tr w:rsidR="00CC5BDC" w:rsidRPr="005735B5" w14:paraId="17653C5A" w14:textId="77777777" w:rsidTr="00CC5BDC">
        <w:tc>
          <w:tcPr>
            <w:tcW w:w="5070" w:type="dxa"/>
            <w:shd w:val="clear" w:color="auto" w:fill="auto"/>
          </w:tcPr>
          <w:p w14:paraId="01E52232" w14:textId="77777777" w:rsidR="00CC5BDC" w:rsidRDefault="00CC5BDC" w:rsidP="00CC5BDC">
            <w:pPr>
              <w:spacing w:before="120" w:after="120" w:line="22" w:lineRule="atLeast"/>
              <w:jc w:val="both"/>
              <w:rPr>
                <w:rFonts w:ascii="Helvetica" w:hAnsi="Helvetica"/>
                <w:b/>
                <w:sz w:val="20"/>
                <w:lang w:val="en-GB"/>
              </w:rPr>
            </w:pPr>
            <w:r>
              <w:rPr>
                <w:rFonts w:ascii="Helvetica" w:hAnsi="Helvetica"/>
                <w:b/>
                <w:sz w:val="20"/>
                <w:lang w:val="en-GB"/>
              </w:rPr>
              <w:lastRenderedPageBreak/>
              <w:t>Question 19</w:t>
            </w:r>
          </w:p>
          <w:p w14:paraId="4E5D8114" w14:textId="77777777" w:rsidR="00CC5BDC" w:rsidRPr="001573A6" w:rsidRDefault="00CC5BDC" w:rsidP="00CC5BDC">
            <w:pPr>
              <w:spacing w:before="120" w:after="120" w:line="22" w:lineRule="atLeast"/>
              <w:jc w:val="both"/>
              <w:rPr>
                <w:rFonts w:ascii="Helvetica" w:hAnsi="Helvetica"/>
                <w:sz w:val="20"/>
                <w:lang w:val="en-GB"/>
              </w:rPr>
            </w:pPr>
            <w:r w:rsidRPr="001573A6">
              <w:rPr>
                <w:rFonts w:ascii="Helvetica" w:hAnsi="Helvetica"/>
                <w:sz w:val="20"/>
                <w:lang w:val="en-GB"/>
              </w:rPr>
              <w:t xml:space="preserve">What are key success factors for a Big Data strategy (i.e. the adaptation of the business model/plan towards Big data driven technologies and methods)? </w:t>
            </w:r>
          </w:p>
        </w:tc>
        <w:tc>
          <w:tcPr>
            <w:tcW w:w="9128" w:type="dxa"/>
            <w:shd w:val="clear" w:color="auto" w:fill="auto"/>
          </w:tcPr>
          <w:p w14:paraId="742DAD7B" w14:textId="77777777" w:rsidR="00CC5BDC" w:rsidRPr="005735B5" w:rsidRDefault="00CC5BDC" w:rsidP="00CC5BDC">
            <w:pPr>
              <w:spacing w:before="120" w:after="120" w:line="22" w:lineRule="atLeast"/>
              <w:jc w:val="both"/>
              <w:rPr>
                <w:rFonts w:ascii="Helvetica" w:hAnsi="Helvetica"/>
                <w:lang w:val="en-GB"/>
              </w:rPr>
            </w:pPr>
          </w:p>
        </w:tc>
      </w:tr>
      <w:tr w:rsidR="00CC5BDC" w:rsidRPr="005735B5" w14:paraId="365B1566" w14:textId="77777777" w:rsidTr="00CC5BDC">
        <w:tc>
          <w:tcPr>
            <w:tcW w:w="5070" w:type="dxa"/>
            <w:shd w:val="clear" w:color="auto" w:fill="auto"/>
          </w:tcPr>
          <w:p w14:paraId="21C8F521" w14:textId="77777777" w:rsidR="00CC5BDC" w:rsidRDefault="00CC5BDC" w:rsidP="00CC5BDC">
            <w:pPr>
              <w:spacing w:before="120" w:after="120" w:line="22" w:lineRule="atLeast"/>
              <w:jc w:val="both"/>
              <w:rPr>
                <w:rFonts w:ascii="Helvetica" w:hAnsi="Helvetica"/>
                <w:b/>
                <w:sz w:val="20"/>
                <w:lang w:val="en-GB"/>
              </w:rPr>
            </w:pPr>
            <w:r>
              <w:rPr>
                <w:rFonts w:ascii="Helvetica" w:hAnsi="Helvetica"/>
                <w:b/>
                <w:sz w:val="20"/>
                <w:lang w:val="en-GB"/>
              </w:rPr>
              <w:t>Question 20</w:t>
            </w:r>
          </w:p>
          <w:p w14:paraId="3570C1D0" w14:textId="77777777" w:rsidR="00CC5BDC" w:rsidRPr="001573A6" w:rsidRDefault="00CC5BDC" w:rsidP="00CC5BDC">
            <w:pPr>
              <w:spacing w:before="120" w:after="120" w:line="22" w:lineRule="atLeast"/>
              <w:jc w:val="both"/>
              <w:rPr>
                <w:rFonts w:ascii="Helvetica" w:hAnsi="Helvetica"/>
                <w:sz w:val="20"/>
                <w:lang w:val="en-GB"/>
              </w:rPr>
            </w:pPr>
            <w:r w:rsidRPr="001573A6">
              <w:rPr>
                <w:rFonts w:ascii="Helvetica" w:hAnsi="Helvetica"/>
                <w:sz w:val="20"/>
                <w:lang w:val="en-GB"/>
              </w:rPr>
              <w:t xml:space="preserve">What are the greatest future challenges in the development and implementation of Big Data strategies? </w:t>
            </w:r>
          </w:p>
        </w:tc>
        <w:tc>
          <w:tcPr>
            <w:tcW w:w="9128" w:type="dxa"/>
            <w:shd w:val="clear" w:color="auto" w:fill="auto"/>
          </w:tcPr>
          <w:p w14:paraId="41C825B3" w14:textId="77777777" w:rsidR="00CC5BDC" w:rsidRPr="005735B5" w:rsidRDefault="00CC5BDC" w:rsidP="00CC5BDC">
            <w:pPr>
              <w:spacing w:before="120" w:after="120" w:line="22" w:lineRule="atLeast"/>
              <w:jc w:val="both"/>
              <w:rPr>
                <w:rFonts w:ascii="Helvetica" w:hAnsi="Helvetica"/>
                <w:lang w:val="en-GB"/>
              </w:rPr>
            </w:pPr>
          </w:p>
        </w:tc>
      </w:tr>
      <w:tr w:rsidR="00CC5BDC" w:rsidRPr="005735B5" w14:paraId="377CF23F" w14:textId="77777777" w:rsidTr="00CC5BDC">
        <w:tc>
          <w:tcPr>
            <w:tcW w:w="5070" w:type="dxa"/>
            <w:shd w:val="clear" w:color="auto" w:fill="auto"/>
          </w:tcPr>
          <w:p w14:paraId="5F50CDEF" w14:textId="77777777" w:rsidR="00CC5BDC" w:rsidRDefault="00CC5BDC" w:rsidP="00CC5BDC">
            <w:pPr>
              <w:spacing w:before="120" w:after="120" w:line="22" w:lineRule="atLeast"/>
              <w:jc w:val="both"/>
              <w:rPr>
                <w:rFonts w:ascii="Helvetica" w:hAnsi="Helvetica"/>
                <w:b/>
                <w:sz w:val="20"/>
                <w:lang w:val="en-GB"/>
              </w:rPr>
            </w:pPr>
            <w:r>
              <w:rPr>
                <w:rFonts w:ascii="Helvetica" w:hAnsi="Helvetica"/>
                <w:b/>
                <w:sz w:val="20"/>
                <w:lang w:val="en-GB"/>
              </w:rPr>
              <w:t>Question 21</w:t>
            </w:r>
          </w:p>
          <w:p w14:paraId="39F92889" w14:textId="77777777" w:rsidR="00CC5BDC" w:rsidRPr="001573A6" w:rsidRDefault="00CC5BDC" w:rsidP="00CC5BDC">
            <w:pPr>
              <w:spacing w:before="120" w:after="120" w:line="22" w:lineRule="atLeast"/>
              <w:jc w:val="both"/>
              <w:rPr>
                <w:rFonts w:ascii="Helvetica" w:hAnsi="Helvetica"/>
                <w:sz w:val="20"/>
                <w:lang w:val="en-GB"/>
              </w:rPr>
            </w:pPr>
            <w:r w:rsidRPr="001573A6">
              <w:rPr>
                <w:rFonts w:ascii="Helvetica" w:hAnsi="Helvetica"/>
                <w:sz w:val="20"/>
                <w:lang w:val="en-GB"/>
              </w:rPr>
              <w:t xml:space="preserve">This Discussion paper refers to a number of measures and tools meant to ensure compliance with conduct and organisational regulatory requirements as well as data and consumer protection rules in the context of big data analytics. Are other measures and tools needed? If so, what are they and what they should cover? </w:t>
            </w:r>
          </w:p>
        </w:tc>
        <w:tc>
          <w:tcPr>
            <w:tcW w:w="9128" w:type="dxa"/>
            <w:shd w:val="clear" w:color="auto" w:fill="auto"/>
          </w:tcPr>
          <w:p w14:paraId="2694DA06" w14:textId="77777777" w:rsidR="00CC5BDC" w:rsidRPr="005735B5" w:rsidRDefault="00CC5BDC" w:rsidP="00CC5BDC">
            <w:pPr>
              <w:spacing w:before="120" w:after="120" w:line="22" w:lineRule="atLeast"/>
              <w:jc w:val="both"/>
              <w:rPr>
                <w:rFonts w:ascii="Helvetica" w:hAnsi="Helvetica"/>
                <w:lang w:val="en-GB"/>
              </w:rPr>
            </w:pPr>
          </w:p>
        </w:tc>
      </w:tr>
      <w:tr w:rsidR="00CC5BDC" w:rsidRPr="005735B5" w14:paraId="01B86DE4" w14:textId="77777777" w:rsidTr="00CC5BDC">
        <w:tc>
          <w:tcPr>
            <w:tcW w:w="5070" w:type="dxa"/>
            <w:shd w:val="clear" w:color="auto" w:fill="auto"/>
          </w:tcPr>
          <w:p w14:paraId="4F661B1A" w14:textId="77777777" w:rsidR="00CC5BDC" w:rsidRDefault="00CC5BDC" w:rsidP="00CC5BDC">
            <w:pPr>
              <w:spacing w:before="120" w:after="120" w:line="22" w:lineRule="atLeast"/>
              <w:jc w:val="both"/>
              <w:rPr>
                <w:rFonts w:ascii="Helvetica" w:hAnsi="Helvetica"/>
                <w:b/>
                <w:sz w:val="20"/>
                <w:lang w:val="en-GB"/>
              </w:rPr>
            </w:pPr>
            <w:r>
              <w:rPr>
                <w:rFonts w:ascii="Helvetica" w:hAnsi="Helvetica"/>
                <w:b/>
                <w:sz w:val="20"/>
                <w:lang w:val="en-GB"/>
              </w:rPr>
              <w:t>Question 22</w:t>
            </w:r>
          </w:p>
          <w:p w14:paraId="1B2A8179" w14:textId="77777777" w:rsidR="00CC5BDC" w:rsidRPr="001573A6" w:rsidRDefault="00CC5BDC" w:rsidP="00CC5BDC">
            <w:pPr>
              <w:spacing w:before="120" w:after="120" w:line="22" w:lineRule="atLeast"/>
              <w:jc w:val="both"/>
              <w:rPr>
                <w:rFonts w:ascii="Helvetica" w:hAnsi="Helvetica"/>
                <w:sz w:val="20"/>
                <w:lang w:val="en-GB"/>
              </w:rPr>
            </w:pPr>
            <w:r w:rsidRPr="001573A6">
              <w:rPr>
                <w:rFonts w:ascii="Helvetica" w:hAnsi="Helvetica"/>
                <w:sz w:val="20"/>
                <w:lang w:val="en-GB"/>
              </w:rPr>
              <w:t xml:space="preserve">How do you see the development of artificial intelligence or </w:t>
            </w:r>
            <w:proofErr w:type="spellStart"/>
            <w:r w:rsidRPr="001573A6">
              <w:rPr>
                <w:rFonts w:ascii="Helvetica" w:hAnsi="Helvetica"/>
                <w:sz w:val="20"/>
                <w:lang w:val="en-GB"/>
              </w:rPr>
              <w:t>blockchain</w:t>
            </w:r>
            <w:proofErr w:type="spellEnd"/>
            <w:r w:rsidRPr="001573A6">
              <w:rPr>
                <w:rFonts w:ascii="Helvetica" w:hAnsi="Helvetica"/>
                <w:sz w:val="20"/>
                <w:lang w:val="en-GB"/>
              </w:rPr>
              <w:t xml:space="preserve"> technology in connection with Big Data processes? </w:t>
            </w:r>
          </w:p>
        </w:tc>
        <w:tc>
          <w:tcPr>
            <w:tcW w:w="9128" w:type="dxa"/>
            <w:shd w:val="clear" w:color="auto" w:fill="auto"/>
          </w:tcPr>
          <w:p w14:paraId="48B5CE4E" w14:textId="77777777" w:rsidR="00CC5BDC" w:rsidRPr="005735B5" w:rsidRDefault="00CC5BDC" w:rsidP="00CC5BDC">
            <w:pPr>
              <w:spacing w:before="120" w:after="120" w:line="22" w:lineRule="atLeast"/>
              <w:jc w:val="both"/>
              <w:rPr>
                <w:rFonts w:ascii="Helvetica" w:hAnsi="Helvetica"/>
                <w:lang w:val="en-GB"/>
              </w:rPr>
            </w:pPr>
          </w:p>
        </w:tc>
      </w:tr>
      <w:tr w:rsidR="001573A6" w:rsidRPr="005735B5" w14:paraId="4581FB33" w14:textId="77777777" w:rsidTr="008D3895">
        <w:tc>
          <w:tcPr>
            <w:tcW w:w="14198" w:type="dxa"/>
            <w:gridSpan w:val="2"/>
            <w:shd w:val="clear" w:color="auto" w:fill="D9D9D9"/>
          </w:tcPr>
          <w:p w14:paraId="1B5C785B" w14:textId="77777777" w:rsidR="001573A6" w:rsidRPr="005735B5" w:rsidRDefault="001573A6" w:rsidP="00CC5BDC">
            <w:pPr>
              <w:spacing w:before="120" w:after="120" w:line="22" w:lineRule="atLeast"/>
              <w:jc w:val="both"/>
              <w:rPr>
                <w:rFonts w:ascii="Helvetica" w:hAnsi="Helvetica"/>
                <w:lang w:val="en-GB"/>
              </w:rPr>
            </w:pPr>
            <w:r>
              <w:rPr>
                <w:rFonts w:ascii="Helvetica" w:hAnsi="Helvetica"/>
                <w:lang w:val="en-GB"/>
              </w:rPr>
              <w:t>Additional comments</w:t>
            </w:r>
          </w:p>
        </w:tc>
      </w:tr>
      <w:tr w:rsidR="00CC5BDC" w:rsidRPr="005735B5" w14:paraId="68B38727" w14:textId="77777777" w:rsidTr="00CC5BDC">
        <w:tc>
          <w:tcPr>
            <w:tcW w:w="5070" w:type="dxa"/>
            <w:shd w:val="clear" w:color="auto" w:fill="auto"/>
          </w:tcPr>
          <w:p w14:paraId="268EB097" w14:textId="77777777" w:rsidR="00CC5BDC" w:rsidRDefault="00CC5BDC" w:rsidP="00CC5BDC">
            <w:pPr>
              <w:spacing w:before="120" w:after="120" w:line="22" w:lineRule="atLeast"/>
              <w:jc w:val="both"/>
              <w:rPr>
                <w:rFonts w:ascii="Helvetica" w:hAnsi="Helvetica"/>
                <w:b/>
                <w:sz w:val="20"/>
                <w:lang w:val="en-GB"/>
              </w:rPr>
            </w:pPr>
            <w:r>
              <w:rPr>
                <w:rFonts w:ascii="Helvetica" w:hAnsi="Helvetica"/>
                <w:b/>
                <w:sz w:val="20"/>
                <w:lang w:val="en-GB"/>
              </w:rPr>
              <w:t>Question 23</w:t>
            </w:r>
          </w:p>
          <w:p w14:paraId="4B195B42" w14:textId="77777777" w:rsidR="00CC5BDC" w:rsidRPr="00CC5BDC" w:rsidRDefault="00CC5BDC" w:rsidP="00CC5BDC">
            <w:pPr>
              <w:spacing w:before="120" w:after="120" w:line="22" w:lineRule="atLeast"/>
              <w:jc w:val="both"/>
              <w:rPr>
                <w:rFonts w:ascii="Helvetica" w:hAnsi="Helvetica"/>
                <w:sz w:val="20"/>
                <w:lang w:val="en-GB"/>
              </w:rPr>
            </w:pPr>
            <w:r w:rsidRPr="00CC5BDC">
              <w:rPr>
                <w:rFonts w:ascii="Helvetica" w:hAnsi="Helvetica"/>
                <w:sz w:val="20"/>
                <w:lang w:val="en-GB"/>
              </w:rPr>
              <w:t xml:space="preserve">Are there any other comments you would like to convey on the topic of use of Big Data by financial institutions? In particular, are there other relevant issues that are not covered by this Discussion Paper? </w:t>
            </w:r>
          </w:p>
        </w:tc>
        <w:tc>
          <w:tcPr>
            <w:tcW w:w="9128" w:type="dxa"/>
            <w:shd w:val="clear" w:color="auto" w:fill="auto"/>
          </w:tcPr>
          <w:p w14:paraId="26CEDAFB" w14:textId="77777777" w:rsidR="00CC5BDC" w:rsidRPr="005735B5" w:rsidRDefault="00CC5BDC" w:rsidP="00CC5BDC">
            <w:pPr>
              <w:spacing w:before="120" w:after="120" w:line="22" w:lineRule="atLeast"/>
              <w:jc w:val="both"/>
              <w:rPr>
                <w:rFonts w:ascii="Helvetica" w:hAnsi="Helvetica"/>
                <w:lang w:val="en-GB"/>
              </w:rPr>
            </w:pPr>
          </w:p>
        </w:tc>
      </w:tr>
    </w:tbl>
    <w:p w14:paraId="4A54D74E" w14:textId="77777777" w:rsidR="000408C5" w:rsidRPr="00C31EFD" w:rsidRDefault="000408C5" w:rsidP="00CC5BDC">
      <w:pPr>
        <w:spacing w:before="120" w:after="120" w:line="22" w:lineRule="atLeast"/>
        <w:jc w:val="both"/>
        <w:rPr>
          <w:lang w:val="en-GB"/>
        </w:rPr>
      </w:pPr>
    </w:p>
    <w:p w14:paraId="33D4BA02" w14:textId="77777777" w:rsidR="008B7668" w:rsidRPr="00C31EFD" w:rsidRDefault="008B7668" w:rsidP="00CC5BDC">
      <w:pPr>
        <w:spacing w:before="120" w:after="120" w:line="22" w:lineRule="atLeast"/>
        <w:jc w:val="both"/>
        <w:rPr>
          <w:lang w:val="en-GB"/>
        </w:rPr>
      </w:pPr>
    </w:p>
    <w:p w14:paraId="02F09D12" w14:textId="77777777" w:rsidR="00EA32BF" w:rsidRPr="00C31EFD" w:rsidRDefault="008B7668" w:rsidP="008B7668">
      <w:pPr>
        <w:tabs>
          <w:tab w:val="left" w:pos="7935"/>
        </w:tabs>
        <w:rPr>
          <w:lang w:val="en-GB"/>
        </w:rPr>
      </w:pPr>
      <w:r w:rsidRPr="00C31EFD">
        <w:rPr>
          <w:lang w:val="en-GB"/>
        </w:rPr>
        <w:tab/>
      </w:r>
    </w:p>
    <w:sectPr w:rsidR="00EA32BF" w:rsidRPr="00C31EFD" w:rsidSect="000408C5">
      <w:headerReference w:type="default" r:id="rId11"/>
      <w:footerReference w:type="default" r:id="rId12"/>
      <w:pgSz w:w="16840" w:h="11900" w:orient="landscape" w:code="9"/>
      <w:pgMar w:top="1080" w:right="1418" w:bottom="1080" w:left="1440" w:header="0"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60817" w14:textId="77777777" w:rsidR="002E1E65" w:rsidRDefault="002E1E65">
      <w:r>
        <w:separator/>
      </w:r>
    </w:p>
  </w:endnote>
  <w:endnote w:type="continuationSeparator" w:id="0">
    <w:p w14:paraId="49FB34ED" w14:textId="77777777" w:rsidR="002E1E65" w:rsidRDefault="002E1E65">
      <w:r>
        <w:continuationSeparator/>
      </w:r>
    </w:p>
  </w:endnote>
  <w:endnote w:type="continuationNotice" w:id="1">
    <w:p w14:paraId="030210EA" w14:textId="77777777" w:rsidR="002E1E65" w:rsidRDefault="002E1E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66104" w14:textId="77777777" w:rsidR="005971B1" w:rsidRPr="006837DB" w:rsidRDefault="005971B1" w:rsidP="001B41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97CB2" w14:textId="77777777" w:rsidR="002E1E65" w:rsidRDefault="002E1E65">
      <w:r>
        <w:separator/>
      </w:r>
    </w:p>
  </w:footnote>
  <w:footnote w:type="continuationSeparator" w:id="0">
    <w:p w14:paraId="009053B7" w14:textId="77777777" w:rsidR="002E1E65" w:rsidRDefault="002E1E65">
      <w:r>
        <w:continuationSeparator/>
      </w:r>
    </w:p>
  </w:footnote>
  <w:footnote w:type="continuationNotice" w:id="1">
    <w:p w14:paraId="5A27A8F8" w14:textId="77777777" w:rsidR="002E1E65" w:rsidRDefault="002E1E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673CF" w14:textId="67BE6BCB" w:rsidR="005971B1" w:rsidRPr="007C52F3" w:rsidRDefault="005971B1" w:rsidP="007C52F3">
    <w:pPr>
      <w:pStyle w:val="En-tte"/>
      <w:ind w:left="-1134" w:right="360"/>
      <w:jc w:val="right"/>
      <w:rPr>
        <w:color w:val="696969"/>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E0215"/>
    <w:multiLevelType w:val="hybridMultilevel"/>
    <w:tmpl w:val="3078B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8220AC"/>
    <w:multiLevelType w:val="hybridMultilevel"/>
    <w:tmpl w:val="4AD8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85456"/>
    <w:multiLevelType w:val="hybridMultilevel"/>
    <w:tmpl w:val="39CA8CBC"/>
    <w:lvl w:ilvl="0" w:tplc="28A4633C">
      <w:start w:val="3"/>
      <w:numFmt w:val="bullet"/>
      <w:lvlText w:val="-"/>
      <w:lvlJc w:val="left"/>
      <w:pPr>
        <w:tabs>
          <w:tab w:val="num" w:pos="567"/>
        </w:tabs>
        <w:ind w:left="567" w:hanging="567"/>
      </w:pPr>
      <w:rPr>
        <w:rFonts w:ascii="Helvetica" w:eastAsia="Times New Roman" w:hAnsi="Helvetic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555386"/>
    <w:multiLevelType w:val="hybridMultilevel"/>
    <w:tmpl w:val="FEDAB83E"/>
    <w:lvl w:ilvl="0" w:tplc="C3B444E0">
      <w:start w:val="1"/>
      <w:numFmt w:val="decimal"/>
      <w:lvlText w:val="%1."/>
      <w:lvlJc w:val="left"/>
      <w:pPr>
        <w:ind w:left="6314" w:hanging="360"/>
      </w:pPr>
      <w:rPr>
        <w:rFonts w:ascii="Helvetica" w:hAnsi="Helvetica" w:hint="default"/>
        <w:b/>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0AC3D64"/>
    <w:multiLevelType w:val="hybridMultilevel"/>
    <w:tmpl w:val="C9CAF93C"/>
    <w:lvl w:ilvl="0" w:tplc="080C0001">
      <w:start w:val="1"/>
      <w:numFmt w:val="bullet"/>
      <w:lvlText w:val=""/>
      <w:lvlJc w:val="left"/>
      <w:pPr>
        <w:ind w:left="945" w:hanging="360"/>
      </w:pPr>
      <w:rPr>
        <w:rFonts w:ascii="Symbol" w:hAnsi="Symbol" w:hint="default"/>
      </w:rPr>
    </w:lvl>
    <w:lvl w:ilvl="1" w:tplc="080C0003" w:tentative="1">
      <w:start w:val="1"/>
      <w:numFmt w:val="bullet"/>
      <w:lvlText w:val="o"/>
      <w:lvlJc w:val="left"/>
      <w:pPr>
        <w:ind w:left="1665" w:hanging="360"/>
      </w:pPr>
      <w:rPr>
        <w:rFonts w:ascii="Courier New" w:hAnsi="Courier New" w:cs="Courier New" w:hint="default"/>
      </w:rPr>
    </w:lvl>
    <w:lvl w:ilvl="2" w:tplc="080C0005" w:tentative="1">
      <w:start w:val="1"/>
      <w:numFmt w:val="bullet"/>
      <w:lvlText w:val=""/>
      <w:lvlJc w:val="left"/>
      <w:pPr>
        <w:ind w:left="2385" w:hanging="360"/>
      </w:pPr>
      <w:rPr>
        <w:rFonts w:ascii="Wingdings" w:hAnsi="Wingdings" w:hint="default"/>
      </w:rPr>
    </w:lvl>
    <w:lvl w:ilvl="3" w:tplc="080C0001" w:tentative="1">
      <w:start w:val="1"/>
      <w:numFmt w:val="bullet"/>
      <w:lvlText w:val=""/>
      <w:lvlJc w:val="left"/>
      <w:pPr>
        <w:ind w:left="3105" w:hanging="360"/>
      </w:pPr>
      <w:rPr>
        <w:rFonts w:ascii="Symbol" w:hAnsi="Symbol" w:hint="default"/>
      </w:rPr>
    </w:lvl>
    <w:lvl w:ilvl="4" w:tplc="080C0003" w:tentative="1">
      <w:start w:val="1"/>
      <w:numFmt w:val="bullet"/>
      <w:lvlText w:val="o"/>
      <w:lvlJc w:val="left"/>
      <w:pPr>
        <w:ind w:left="3825" w:hanging="360"/>
      </w:pPr>
      <w:rPr>
        <w:rFonts w:ascii="Courier New" w:hAnsi="Courier New" w:cs="Courier New" w:hint="default"/>
      </w:rPr>
    </w:lvl>
    <w:lvl w:ilvl="5" w:tplc="080C0005" w:tentative="1">
      <w:start w:val="1"/>
      <w:numFmt w:val="bullet"/>
      <w:lvlText w:val=""/>
      <w:lvlJc w:val="left"/>
      <w:pPr>
        <w:ind w:left="4545" w:hanging="360"/>
      </w:pPr>
      <w:rPr>
        <w:rFonts w:ascii="Wingdings" w:hAnsi="Wingdings" w:hint="default"/>
      </w:rPr>
    </w:lvl>
    <w:lvl w:ilvl="6" w:tplc="080C0001" w:tentative="1">
      <w:start w:val="1"/>
      <w:numFmt w:val="bullet"/>
      <w:lvlText w:val=""/>
      <w:lvlJc w:val="left"/>
      <w:pPr>
        <w:ind w:left="5265" w:hanging="360"/>
      </w:pPr>
      <w:rPr>
        <w:rFonts w:ascii="Symbol" w:hAnsi="Symbol" w:hint="default"/>
      </w:rPr>
    </w:lvl>
    <w:lvl w:ilvl="7" w:tplc="080C0003" w:tentative="1">
      <w:start w:val="1"/>
      <w:numFmt w:val="bullet"/>
      <w:lvlText w:val="o"/>
      <w:lvlJc w:val="left"/>
      <w:pPr>
        <w:ind w:left="5985" w:hanging="360"/>
      </w:pPr>
      <w:rPr>
        <w:rFonts w:ascii="Courier New" w:hAnsi="Courier New" w:cs="Courier New" w:hint="default"/>
      </w:rPr>
    </w:lvl>
    <w:lvl w:ilvl="8" w:tplc="080C0005" w:tentative="1">
      <w:start w:val="1"/>
      <w:numFmt w:val="bullet"/>
      <w:lvlText w:val=""/>
      <w:lvlJc w:val="left"/>
      <w:pPr>
        <w:ind w:left="6705" w:hanging="360"/>
      </w:pPr>
      <w:rPr>
        <w:rFonts w:ascii="Wingdings" w:hAnsi="Wingdings" w:hint="default"/>
      </w:rPr>
    </w:lvl>
  </w:abstractNum>
  <w:abstractNum w:abstractNumId="5" w15:restartNumberingAfterBreak="0">
    <w:nsid w:val="1E543FA1"/>
    <w:multiLevelType w:val="hybridMultilevel"/>
    <w:tmpl w:val="666CD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926F7"/>
    <w:multiLevelType w:val="hybridMultilevel"/>
    <w:tmpl w:val="82C6780C"/>
    <w:lvl w:ilvl="0" w:tplc="3F506510">
      <w:numFmt w:val="bullet"/>
      <w:lvlText w:val=""/>
      <w:lvlJc w:val="left"/>
      <w:pPr>
        <w:ind w:left="495" w:hanging="135"/>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A4D8A"/>
    <w:multiLevelType w:val="hybridMultilevel"/>
    <w:tmpl w:val="E1784002"/>
    <w:lvl w:ilvl="0" w:tplc="ABA8CED8">
      <w:numFmt w:val="bullet"/>
      <w:lvlText w:val=""/>
      <w:lvlJc w:val="left"/>
      <w:pPr>
        <w:ind w:left="480" w:hanging="12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DC717C"/>
    <w:multiLevelType w:val="hybridMultilevel"/>
    <w:tmpl w:val="52DACE5C"/>
    <w:lvl w:ilvl="0" w:tplc="BBC02ACC">
      <w:start w:val="197"/>
      <w:numFmt w:val="bullet"/>
      <w:lvlText w:val=""/>
      <w:lvlJc w:val="left"/>
      <w:pPr>
        <w:ind w:left="480" w:hanging="12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547DDB"/>
    <w:multiLevelType w:val="hybridMultilevel"/>
    <w:tmpl w:val="1806DEB4"/>
    <w:lvl w:ilvl="0" w:tplc="080C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1B52D6"/>
    <w:multiLevelType w:val="hybridMultilevel"/>
    <w:tmpl w:val="643E1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D5350B"/>
    <w:multiLevelType w:val="hybridMultilevel"/>
    <w:tmpl w:val="B97C6F22"/>
    <w:lvl w:ilvl="0" w:tplc="874AC178">
      <w:start w:val="1"/>
      <w:numFmt w:val="decimal"/>
      <w:lvlText w:val="%1."/>
      <w:lvlJc w:val="left"/>
      <w:pPr>
        <w:ind w:left="6314" w:hanging="360"/>
      </w:pPr>
      <w:rPr>
        <w:rFonts w:hint="default"/>
        <w:b/>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3A80299"/>
    <w:multiLevelType w:val="hybridMultilevel"/>
    <w:tmpl w:val="C964A160"/>
    <w:lvl w:ilvl="0" w:tplc="D4A07BA4">
      <w:start w:val="1"/>
      <w:numFmt w:val="decimal"/>
      <w:lvlText w:val="%1."/>
      <w:lvlJc w:val="left"/>
      <w:pPr>
        <w:tabs>
          <w:tab w:val="num" w:pos="851"/>
        </w:tabs>
        <w:ind w:left="851" w:hanging="567"/>
      </w:pPr>
      <w:rPr>
        <w:rFonts w:hint="default"/>
        <w:b/>
      </w:rPr>
    </w:lvl>
    <w:lvl w:ilvl="1" w:tplc="DECE136C">
      <w:start w:val="1"/>
      <w:numFmt w:val="bullet"/>
      <w:lvlText w:val=""/>
      <w:lvlJc w:val="left"/>
      <w:pPr>
        <w:tabs>
          <w:tab w:val="num" w:pos="1418"/>
        </w:tabs>
        <w:ind w:left="1418" w:hanging="567"/>
      </w:pPr>
      <w:rPr>
        <w:rFonts w:ascii="Symbol" w:hAnsi="Symbol" w:hint="default"/>
      </w:r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13" w15:restartNumberingAfterBreak="0">
    <w:nsid w:val="34CC3CC2"/>
    <w:multiLevelType w:val="hybridMultilevel"/>
    <w:tmpl w:val="C3A657F0"/>
    <w:lvl w:ilvl="0" w:tplc="EFFE69BC">
      <w:start w:val="1"/>
      <w:numFmt w:val="decimal"/>
      <w:lvlText w:val="%1."/>
      <w:lvlJc w:val="left"/>
      <w:pPr>
        <w:ind w:left="6314" w:hanging="360"/>
      </w:pPr>
      <w:rPr>
        <w:rFonts w:hint="default"/>
        <w:b/>
        <w:sz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51D462C"/>
    <w:multiLevelType w:val="hybridMultilevel"/>
    <w:tmpl w:val="9A900E36"/>
    <w:lvl w:ilvl="0" w:tplc="CDF6E9F0">
      <w:start w:val="3"/>
      <w:numFmt w:val="bullet"/>
      <w:lvlText w:val="-"/>
      <w:lvlJc w:val="left"/>
      <w:pPr>
        <w:tabs>
          <w:tab w:val="num" w:pos="1134"/>
        </w:tabs>
        <w:ind w:left="1134" w:hanging="567"/>
      </w:pPr>
      <w:rPr>
        <w:rFonts w:ascii="Helvetica" w:eastAsia="Times New Roman" w:hAnsi="Helvetic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ED052C"/>
    <w:multiLevelType w:val="multilevel"/>
    <w:tmpl w:val="9A900E36"/>
    <w:lvl w:ilvl="0">
      <w:start w:val="3"/>
      <w:numFmt w:val="bullet"/>
      <w:lvlText w:val="-"/>
      <w:lvlJc w:val="left"/>
      <w:pPr>
        <w:tabs>
          <w:tab w:val="num" w:pos="1134"/>
        </w:tabs>
        <w:ind w:left="1134" w:hanging="567"/>
      </w:pPr>
      <w:rPr>
        <w:rFonts w:ascii="Helvetica" w:eastAsia="Times New Roman" w:hAnsi="Helvetic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E075E3"/>
    <w:multiLevelType w:val="hybridMultilevel"/>
    <w:tmpl w:val="C9345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E56444"/>
    <w:multiLevelType w:val="hybridMultilevel"/>
    <w:tmpl w:val="870073EA"/>
    <w:lvl w:ilvl="0" w:tplc="080C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463D63"/>
    <w:multiLevelType w:val="hybridMultilevel"/>
    <w:tmpl w:val="715402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0AC52BD"/>
    <w:multiLevelType w:val="hybridMultilevel"/>
    <w:tmpl w:val="EA2E66C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15:restartNumberingAfterBreak="0">
    <w:nsid w:val="4993425F"/>
    <w:multiLevelType w:val="hybridMultilevel"/>
    <w:tmpl w:val="4A54017E"/>
    <w:lvl w:ilvl="0" w:tplc="04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777CCA"/>
    <w:multiLevelType w:val="hybridMultilevel"/>
    <w:tmpl w:val="37949F36"/>
    <w:lvl w:ilvl="0" w:tplc="080C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601BFA"/>
    <w:multiLevelType w:val="hybridMultilevel"/>
    <w:tmpl w:val="C9B47BB0"/>
    <w:lvl w:ilvl="0" w:tplc="28165F92">
      <w:numFmt w:val="bullet"/>
      <w:lvlText w:val=""/>
      <w:lvlJc w:val="left"/>
      <w:pPr>
        <w:ind w:left="510" w:hanging="15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DB507C"/>
    <w:multiLevelType w:val="hybridMultilevel"/>
    <w:tmpl w:val="F41687EE"/>
    <w:lvl w:ilvl="0" w:tplc="080C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215177D"/>
    <w:multiLevelType w:val="hybridMultilevel"/>
    <w:tmpl w:val="4A54017E"/>
    <w:lvl w:ilvl="0" w:tplc="04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7F3A13"/>
    <w:multiLevelType w:val="hybridMultilevel"/>
    <w:tmpl w:val="5E704C4A"/>
    <w:lvl w:ilvl="0" w:tplc="080C0005">
      <w:start w:val="1"/>
      <w:numFmt w:val="bullet"/>
      <w:lvlText w:val=""/>
      <w:lvlJc w:val="left"/>
      <w:pPr>
        <w:ind w:left="360" w:hanging="360"/>
      </w:pPr>
      <w:rPr>
        <w:rFonts w:ascii="Wingdings" w:hAnsi="Wingdings" w:hint="default"/>
      </w:rPr>
    </w:lvl>
    <w:lvl w:ilvl="1" w:tplc="1DDA8A3A">
      <w:numFmt w:val="bullet"/>
      <w:lvlText w:val=""/>
      <w:lvlJc w:val="left"/>
      <w:pPr>
        <w:ind w:left="840" w:hanging="120"/>
      </w:pPr>
      <w:rPr>
        <w:rFonts w:ascii="Helvetica" w:eastAsia="Times New Roman" w:hAnsi="Helvetica" w:cs="Helvetica"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955BF7"/>
    <w:multiLevelType w:val="hybridMultilevel"/>
    <w:tmpl w:val="782CC446"/>
    <w:lvl w:ilvl="0" w:tplc="6324D978">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FAE273E"/>
    <w:multiLevelType w:val="hybridMultilevel"/>
    <w:tmpl w:val="6464B6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5824096"/>
    <w:multiLevelType w:val="hybridMultilevel"/>
    <w:tmpl w:val="05A624D4"/>
    <w:lvl w:ilvl="0" w:tplc="080C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4D279D"/>
    <w:multiLevelType w:val="hybridMultilevel"/>
    <w:tmpl w:val="C83EAFAE"/>
    <w:lvl w:ilvl="0" w:tplc="080C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A2538EE"/>
    <w:multiLevelType w:val="hybridMultilevel"/>
    <w:tmpl w:val="5980165E"/>
    <w:lvl w:ilvl="0" w:tplc="B2FC0D44">
      <w:numFmt w:val="bullet"/>
      <w:lvlText w:val=""/>
      <w:lvlJc w:val="left"/>
      <w:pPr>
        <w:ind w:left="480" w:hanging="12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9C7161"/>
    <w:multiLevelType w:val="hybridMultilevel"/>
    <w:tmpl w:val="DF48663E"/>
    <w:lvl w:ilvl="0" w:tplc="080C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4"/>
  </w:num>
  <w:num w:numId="3">
    <w:abstractNumId w:val="15"/>
  </w:num>
  <w:num w:numId="4">
    <w:abstractNumId w:val="2"/>
  </w:num>
  <w:num w:numId="5">
    <w:abstractNumId w:val="5"/>
  </w:num>
  <w:num w:numId="6">
    <w:abstractNumId w:val="24"/>
  </w:num>
  <w:num w:numId="7">
    <w:abstractNumId w:val="20"/>
  </w:num>
  <w:num w:numId="8">
    <w:abstractNumId w:val="1"/>
  </w:num>
  <w:num w:numId="9">
    <w:abstractNumId w:val="19"/>
  </w:num>
  <w:num w:numId="10">
    <w:abstractNumId w:val="16"/>
  </w:num>
  <w:num w:numId="11">
    <w:abstractNumId w:val="0"/>
  </w:num>
  <w:num w:numId="12">
    <w:abstractNumId w:val="10"/>
  </w:num>
  <w:num w:numId="13">
    <w:abstractNumId w:val="27"/>
  </w:num>
  <w:num w:numId="14">
    <w:abstractNumId w:val="3"/>
  </w:num>
  <w:num w:numId="15">
    <w:abstractNumId w:val="11"/>
  </w:num>
  <w:num w:numId="16">
    <w:abstractNumId w:val="4"/>
  </w:num>
  <w:num w:numId="17">
    <w:abstractNumId w:val="18"/>
  </w:num>
  <w:num w:numId="18">
    <w:abstractNumId w:val="13"/>
  </w:num>
  <w:num w:numId="19">
    <w:abstractNumId w:val="29"/>
  </w:num>
  <w:num w:numId="20">
    <w:abstractNumId w:val="7"/>
  </w:num>
  <w:num w:numId="21">
    <w:abstractNumId w:val="25"/>
  </w:num>
  <w:num w:numId="22">
    <w:abstractNumId w:val="30"/>
  </w:num>
  <w:num w:numId="23">
    <w:abstractNumId w:val="17"/>
  </w:num>
  <w:num w:numId="24">
    <w:abstractNumId w:val="6"/>
  </w:num>
  <w:num w:numId="25">
    <w:abstractNumId w:val="31"/>
  </w:num>
  <w:num w:numId="26">
    <w:abstractNumId w:val="22"/>
  </w:num>
  <w:num w:numId="27">
    <w:abstractNumId w:val="23"/>
  </w:num>
  <w:num w:numId="28">
    <w:abstractNumId w:val="28"/>
  </w:num>
  <w:num w:numId="29">
    <w:abstractNumId w:val="21"/>
  </w:num>
  <w:num w:numId="30">
    <w:abstractNumId w:val="9"/>
  </w:num>
  <w:num w:numId="31">
    <w:abstractNumId w:val="8"/>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09C"/>
    <w:rsid w:val="00001540"/>
    <w:rsid w:val="00001A10"/>
    <w:rsid w:val="00010CA7"/>
    <w:rsid w:val="000140F0"/>
    <w:rsid w:val="0001641B"/>
    <w:rsid w:val="000255B7"/>
    <w:rsid w:val="000320F2"/>
    <w:rsid w:val="00035E30"/>
    <w:rsid w:val="00036C6E"/>
    <w:rsid w:val="000408C5"/>
    <w:rsid w:val="000442AA"/>
    <w:rsid w:val="00047290"/>
    <w:rsid w:val="000477EB"/>
    <w:rsid w:val="000509C6"/>
    <w:rsid w:val="000516C2"/>
    <w:rsid w:val="00054B6B"/>
    <w:rsid w:val="0005789A"/>
    <w:rsid w:val="0006031B"/>
    <w:rsid w:val="00067AC2"/>
    <w:rsid w:val="00074604"/>
    <w:rsid w:val="000748CE"/>
    <w:rsid w:val="000852B2"/>
    <w:rsid w:val="00086B50"/>
    <w:rsid w:val="0009081E"/>
    <w:rsid w:val="000920D3"/>
    <w:rsid w:val="00093017"/>
    <w:rsid w:val="00093CC1"/>
    <w:rsid w:val="00095149"/>
    <w:rsid w:val="000976EF"/>
    <w:rsid w:val="000A133A"/>
    <w:rsid w:val="000A796D"/>
    <w:rsid w:val="000B0440"/>
    <w:rsid w:val="000B3BCA"/>
    <w:rsid w:val="000D2F11"/>
    <w:rsid w:val="000D4394"/>
    <w:rsid w:val="000D52CA"/>
    <w:rsid w:val="000F0496"/>
    <w:rsid w:val="000F361F"/>
    <w:rsid w:val="000F3A7B"/>
    <w:rsid w:val="000F6389"/>
    <w:rsid w:val="000F7424"/>
    <w:rsid w:val="00107C82"/>
    <w:rsid w:val="001100D5"/>
    <w:rsid w:val="001206B6"/>
    <w:rsid w:val="001220BA"/>
    <w:rsid w:val="00125EC0"/>
    <w:rsid w:val="001336A3"/>
    <w:rsid w:val="001345B5"/>
    <w:rsid w:val="00140280"/>
    <w:rsid w:val="00140B73"/>
    <w:rsid w:val="00145D00"/>
    <w:rsid w:val="00151DFC"/>
    <w:rsid w:val="00153012"/>
    <w:rsid w:val="00155D8A"/>
    <w:rsid w:val="001573A6"/>
    <w:rsid w:val="00162069"/>
    <w:rsid w:val="001641C4"/>
    <w:rsid w:val="00172322"/>
    <w:rsid w:val="00173E45"/>
    <w:rsid w:val="00184412"/>
    <w:rsid w:val="00184DBC"/>
    <w:rsid w:val="00190D1A"/>
    <w:rsid w:val="00193330"/>
    <w:rsid w:val="001A11CC"/>
    <w:rsid w:val="001A3B7E"/>
    <w:rsid w:val="001B4157"/>
    <w:rsid w:val="001B53C0"/>
    <w:rsid w:val="001C073D"/>
    <w:rsid w:val="001C13AD"/>
    <w:rsid w:val="001C286C"/>
    <w:rsid w:val="001C39E8"/>
    <w:rsid w:val="001C3CC3"/>
    <w:rsid w:val="001D0781"/>
    <w:rsid w:val="001D37F0"/>
    <w:rsid w:val="001E09D5"/>
    <w:rsid w:val="001E2E73"/>
    <w:rsid w:val="001E3FA0"/>
    <w:rsid w:val="001F391E"/>
    <w:rsid w:val="001F7BE9"/>
    <w:rsid w:val="0020189D"/>
    <w:rsid w:val="00202CE4"/>
    <w:rsid w:val="00202F36"/>
    <w:rsid w:val="0021235F"/>
    <w:rsid w:val="002168B0"/>
    <w:rsid w:val="0022034E"/>
    <w:rsid w:val="0022064B"/>
    <w:rsid w:val="00224B00"/>
    <w:rsid w:val="002348D0"/>
    <w:rsid w:val="00235EF7"/>
    <w:rsid w:val="002427E0"/>
    <w:rsid w:val="00262A69"/>
    <w:rsid w:val="002636BA"/>
    <w:rsid w:val="002712DD"/>
    <w:rsid w:val="00273D2A"/>
    <w:rsid w:val="00281F48"/>
    <w:rsid w:val="0028318A"/>
    <w:rsid w:val="002834DB"/>
    <w:rsid w:val="00284905"/>
    <w:rsid w:val="00285306"/>
    <w:rsid w:val="00285B5E"/>
    <w:rsid w:val="00286D7B"/>
    <w:rsid w:val="00290345"/>
    <w:rsid w:val="00291E19"/>
    <w:rsid w:val="002A05E7"/>
    <w:rsid w:val="002A24AD"/>
    <w:rsid w:val="002A2C5E"/>
    <w:rsid w:val="002A5CE4"/>
    <w:rsid w:val="002B189A"/>
    <w:rsid w:val="002B25EC"/>
    <w:rsid w:val="002C2583"/>
    <w:rsid w:val="002C48EC"/>
    <w:rsid w:val="002E1E65"/>
    <w:rsid w:val="002E237B"/>
    <w:rsid w:val="002E3498"/>
    <w:rsid w:val="002E3EB9"/>
    <w:rsid w:val="002E5A45"/>
    <w:rsid w:val="002E64B4"/>
    <w:rsid w:val="002E6932"/>
    <w:rsid w:val="002F3324"/>
    <w:rsid w:val="002F5B48"/>
    <w:rsid w:val="002F76F7"/>
    <w:rsid w:val="00300EC9"/>
    <w:rsid w:val="0030330B"/>
    <w:rsid w:val="003051B9"/>
    <w:rsid w:val="00307954"/>
    <w:rsid w:val="00310096"/>
    <w:rsid w:val="00310D20"/>
    <w:rsid w:val="00310F41"/>
    <w:rsid w:val="00315D21"/>
    <w:rsid w:val="00323FE4"/>
    <w:rsid w:val="0033388C"/>
    <w:rsid w:val="00337F13"/>
    <w:rsid w:val="0034011D"/>
    <w:rsid w:val="00342660"/>
    <w:rsid w:val="00345925"/>
    <w:rsid w:val="0034707B"/>
    <w:rsid w:val="00356814"/>
    <w:rsid w:val="00361DE5"/>
    <w:rsid w:val="00374671"/>
    <w:rsid w:val="003775B1"/>
    <w:rsid w:val="00380353"/>
    <w:rsid w:val="003852D7"/>
    <w:rsid w:val="003855D6"/>
    <w:rsid w:val="0038681B"/>
    <w:rsid w:val="003917F4"/>
    <w:rsid w:val="00391BC6"/>
    <w:rsid w:val="00394C03"/>
    <w:rsid w:val="00394FC6"/>
    <w:rsid w:val="003A0B7E"/>
    <w:rsid w:val="003A2EDF"/>
    <w:rsid w:val="003B2C68"/>
    <w:rsid w:val="003B6933"/>
    <w:rsid w:val="003C61CC"/>
    <w:rsid w:val="003D1480"/>
    <w:rsid w:val="003E106E"/>
    <w:rsid w:val="003F109C"/>
    <w:rsid w:val="003F196A"/>
    <w:rsid w:val="00401EF8"/>
    <w:rsid w:val="00403D04"/>
    <w:rsid w:val="00416667"/>
    <w:rsid w:val="00416A09"/>
    <w:rsid w:val="00421892"/>
    <w:rsid w:val="0042716E"/>
    <w:rsid w:val="004331C2"/>
    <w:rsid w:val="00435342"/>
    <w:rsid w:val="00452405"/>
    <w:rsid w:val="004527AA"/>
    <w:rsid w:val="0045652F"/>
    <w:rsid w:val="0045663B"/>
    <w:rsid w:val="0046280B"/>
    <w:rsid w:val="00463BE9"/>
    <w:rsid w:val="004703C9"/>
    <w:rsid w:val="00471133"/>
    <w:rsid w:val="004723A0"/>
    <w:rsid w:val="00477423"/>
    <w:rsid w:val="004874E8"/>
    <w:rsid w:val="00494052"/>
    <w:rsid w:val="0049426D"/>
    <w:rsid w:val="00495C53"/>
    <w:rsid w:val="004A19D2"/>
    <w:rsid w:val="004A1BEE"/>
    <w:rsid w:val="004A5218"/>
    <w:rsid w:val="004A7B1A"/>
    <w:rsid w:val="004B4504"/>
    <w:rsid w:val="004C6066"/>
    <w:rsid w:val="004D787F"/>
    <w:rsid w:val="004D7B57"/>
    <w:rsid w:val="004E72F6"/>
    <w:rsid w:val="004E7BE9"/>
    <w:rsid w:val="00507D38"/>
    <w:rsid w:val="005129A5"/>
    <w:rsid w:val="00514FC6"/>
    <w:rsid w:val="005201D9"/>
    <w:rsid w:val="005209AD"/>
    <w:rsid w:val="00527A27"/>
    <w:rsid w:val="00530200"/>
    <w:rsid w:val="00536AD0"/>
    <w:rsid w:val="00542C5A"/>
    <w:rsid w:val="0055505A"/>
    <w:rsid w:val="00557666"/>
    <w:rsid w:val="0056526E"/>
    <w:rsid w:val="005660B8"/>
    <w:rsid w:val="00566693"/>
    <w:rsid w:val="00567656"/>
    <w:rsid w:val="005735B5"/>
    <w:rsid w:val="00580ACF"/>
    <w:rsid w:val="00582C2A"/>
    <w:rsid w:val="00583ADE"/>
    <w:rsid w:val="00591B80"/>
    <w:rsid w:val="005971B1"/>
    <w:rsid w:val="005976C5"/>
    <w:rsid w:val="00597DFB"/>
    <w:rsid w:val="005A059D"/>
    <w:rsid w:val="005A1908"/>
    <w:rsid w:val="005A2FED"/>
    <w:rsid w:val="005A4CD8"/>
    <w:rsid w:val="005A50BC"/>
    <w:rsid w:val="005A5723"/>
    <w:rsid w:val="005B30A1"/>
    <w:rsid w:val="005B542D"/>
    <w:rsid w:val="005B6D87"/>
    <w:rsid w:val="005B7C08"/>
    <w:rsid w:val="005D09EF"/>
    <w:rsid w:val="005D5AC9"/>
    <w:rsid w:val="005E13DE"/>
    <w:rsid w:val="005E1465"/>
    <w:rsid w:val="005E1B3D"/>
    <w:rsid w:val="005E3588"/>
    <w:rsid w:val="005F2323"/>
    <w:rsid w:val="005F5D7E"/>
    <w:rsid w:val="00600B57"/>
    <w:rsid w:val="006041AF"/>
    <w:rsid w:val="00607716"/>
    <w:rsid w:val="00610D55"/>
    <w:rsid w:val="00612D75"/>
    <w:rsid w:val="00615E56"/>
    <w:rsid w:val="00615F6B"/>
    <w:rsid w:val="0062165C"/>
    <w:rsid w:val="00631B67"/>
    <w:rsid w:val="00632F70"/>
    <w:rsid w:val="006343AC"/>
    <w:rsid w:val="00645DE3"/>
    <w:rsid w:val="0065389B"/>
    <w:rsid w:val="00655EEF"/>
    <w:rsid w:val="0065712D"/>
    <w:rsid w:val="0066279B"/>
    <w:rsid w:val="00663F45"/>
    <w:rsid w:val="006741F7"/>
    <w:rsid w:val="006755E9"/>
    <w:rsid w:val="006758C3"/>
    <w:rsid w:val="006837DB"/>
    <w:rsid w:val="00686E0E"/>
    <w:rsid w:val="00687243"/>
    <w:rsid w:val="0069067F"/>
    <w:rsid w:val="006933A6"/>
    <w:rsid w:val="006943A1"/>
    <w:rsid w:val="00695E07"/>
    <w:rsid w:val="006A2CEA"/>
    <w:rsid w:val="006B3C4F"/>
    <w:rsid w:val="006C15B6"/>
    <w:rsid w:val="006C69F3"/>
    <w:rsid w:val="006D5680"/>
    <w:rsid w:val="006E4E50"/>
    <w:rsid w:val="006E736F"/>
    <w:rsid w:val="006F1B42"/>
    <w:rsid w:val="006F1EE2"/>
    <w:rsid w:val="006F4E24"/>
    <w:rsid w:val="006F7AB0"/>
    <w:rsid w:val="00702129"/>
    <w:rsid w:val="007033E2"/>
    <w:rsid w:val="00706DA4"/>
    <w:rsid w:val="007115FC"/>
    <w:rsid w:val="00733B2D"/>
    <w:rsid w:val="00734EA3"/>
    <w:rsid w:val="00747BB5"/>
    <w:rsid w:val="0075176C"/>
    <w:rsid w:val="007575F8"/>
    <w:rsid w:val="007616A1"/>
    <w:rsid w:val="00763BF3"/>
    <w:rsid w:val="0076406F"/>
    <w:rsid w:val="0078120B"/>
    <w:rsid w:val="00781C89"/>
    <w:rsid w:val="00792082"/>
    <w:rsid w:val="007921BA"/>
    <w:rsid w:val="00792D12"/>
    <w:rsid w:val="007932C1"/>
    <w:rsid w:val="00794E74"/>
    <w:rsid w:val="007A0DF3"/>
    <w:rsid w:val="007A2273"/>
    <w:rsid w:val="007A5BCD"/>
    <w:rsid w:val="007C1D05"/>
    <w:rsid w:val="007C52F3"/>
    <w:rsid w:val="007D39E9"/>
    <w:rsid w:val="007D4657"/>
    <w:rsid w:val="007D5496"/>
    <w:rsid w:val="007D5E85"/>
    <w:rsid w:val="007D666F"/>
    <w:rsid w:val="007E0AA2"/>
    <w:rsid w:val="007E3B58"/>
    <w:rsid w:val="007F3B91"/>
    <w:rsid w:val="007F5B20"/>
    <w:rsid w:val="007F681E"/>
    <w:rsid w:val="007F6A2D"/>
    <w:rsid w:val="00804C46"/>
    <w:rsid w:val="008066CB"/>
    <w:rsid w:val="008102FB"/>
    <w:rsid w:val="008111FA"/>
    <w:rsid w:val="00835511"/>
    <w:rsid w:val="00837B50"/>
    <w:rsid w:val="00843D57"/>
    <w:rsid w:val="00850FED"/>
    <w:rsid w:val="00856C16"/>
    <w:rsid w:val="00857E63"/>
    <w:rsid w:val="00865D9B"/>
    <w:rsid w:val="008816EE"/>
    <w:rsid w:val="00884C09"/>
    <w:rsid w:val="008A21D5"/>
    <w:rsid w:val="008B1AEB"/>
    <w:rsid w:val="008B48B5"/>
    <w:rsid w:val="008B4A06"/>
    <w:rsid w:val="008B4F0D"/>
    <w:rsid w:val="008B7668"/>
    <w:rsid w:val="008B768E"/>
    <w:rsid w:val="008C186F"/>
    <w:rsid w:val="008D3895"/>
    <w:rsid w:val="008E1F2E"/>
    <w:rsid w:val="008E2620"/>
    <w:rsid w:val="008E3384"/>
    <w:rsid w:val="008E7B38"/>
    <w:rsid w:val="008F6922"/>
    <w:rsid w:val="00911972"/>
    <w:rsid w:val="00916E8F"/>
    <w:rsid w:val="00924B04"/>
    <w:rsid w:val="009304BC"/>
    <w:rsid w:val="0094018B"/>
    <w:rsid w:val="00940343"/>
    <w:rsid w:val="00947569"/>
    <w:rsid w:val="00953B36"/>
    <w:rsid w:val="0096164D"/>
    <w:rsid w:val="00965DAF"/>
    <w:rsid w:val="00992042"/>
    <w:rsid w:val="00993BB6"/>
    <w:rsid w:val="00996761"/>
    <w:rsid w:val="009A3512"/>
    <w:rsid w:val="009A5E5F"/>
    <w:rsid w:val="009B0E7A"/>
    <w:rsid w:val="009B56C3"/>
    <w:rsid w:val="009B7D55"/>
    <w:rsid w:val="009C533B"/>
    <w:rsid w:val="009C5A7A"/>
    <w:rsid w:val="009C70D8"/>
    <w:rsid w:val="009D2833"/>
    <w:rsid w:val="009D3EE8"/>
    <w:rsid w:val="009D632C"/>
    <w:rsid w:val="009D728B"/>
    <w:rsid w:val="009E2A6D"/>
    <w:rsid w:val="009E2B77"/>
    <w:rsid w:val="009E6082"/>
    <w:rsid w:val="009F1430"/>
    <w:rsid w:val="009F657B"/>
    <w:rsid w:val="00A00A94"/>
    <w:rsid w:val="00A1070D"/>
    <w:rsid w:val="00A14AD0"/>
    <w:rsid w:val="00A1531D"/>
    <w:rsid w:val="00A15920"/>
    <w:rsid w:val="00A15FFE"/>
    <w:rsid w:val="00A170CE"/>
    <w:rsid w:val="00A243BF"/>
    <w:rsid w:val="00A32B1B"/>
    <w:rsid w:val="00A3566F"/>
    <w:rsid w:val="00A36BCB"/>
    <w:rsid w:val="00A432CD"/>
    <w:rsid w:val="00A517DC"/>
    <w:rsid w:val="00A52C99"/>
    <w:rsid w:val="00A55627"/>
    <w:rsid w:val="00A674F2"/>
    <w:rsid w:val="00A71B4A"/>
    <w:rsid w:val="00A744B2"/>
    <w:rsid w:val="00A83BB4"/>
    <w:rsid w:val="00AA28E3"/>
    <w:rsid w:val="00AB4A74"/>
    <w:rsid w:val="00AB4FEB"/>
    <w:rsid w:val="00AC10E8"/>
    <w:rsid w:val="00AC2FD0"/>
    <w:rsid w:val="00AC3B07"/>
    <w:rsid w:val="00AD7F4C"/>
    <w:rsid w:val="00AE210E"/>
    <w:rsid w:val="00AF2B2A"/>
    <w:rsid w:val="00AF4E96"/>
    <w:rsid w:val="00AF5221"/>
    <w:rsid w:val="00B10803"/>
    <w:rsid w:val="00B133E9"/>
    <w:rsid w:val="00B141FC"/>
    <w:rsid w:val="00B14C38"/>
    <w:rsid w:val="00B17844"/>
    <w:rsid w:val="00B20B31"/>
    <w:rsid w:val="00B24371"/>
    <w:rsid w:val="00B24B9A"/>
    <w:rsid w:val="00B34227"/>
    <w:rsid w:val="00B4482A"/>
    <w:rsid w:val="00B50BCF"/>
    <w:rsid w:val="00B52B17"/>
    <w:rsid w:val="00B54C6F"/>
    <w:rsid w:val="00B56DB4"/>
    <w:rsid w:val="00B6015B"/>
    <w:rsid w:val="00B63541"/>
    <w:rsid w:val="00B63D0E"/>
    <w:rsid w:val="00B73B8A"/>
    <w:rsid w:val="00B800D6"/>
    <w:rsid w:val="00B918D4"/>
    <w:rsid w:val="00B93EEE"/>
    <w:rsid w:val="00B94916"/>
    <w:rsid w:val="00BC0EBE"/>
    <w:rsid w:val="00BC2EC0"/>
    <w:rsid w:val="00BD58E3"/>
    <w:rsid w:val="00BE510D"/>
    <w:rsid w:val="00BE5904"/>
    <w:rsid w:val="00BE5A3D"/>
    <w:rsid w:val="00BE5F64"/>
    <w:rsid w:val="00BF4BA2"/>
    <w:rsid w:val="00BF67BA"/>
    <w:rsid w:val="00C022CD"/>
    <w:rsid w:val="00C1191A"/>
    <w:rsid w:val="00C124B4"/>
    <w:rsid w:val="00C2301C"/>
    <w:rsid w:val="00C2525A"/>
    <w:rsid w:val="00C31EFD"/>
    <w:rsid w:val="00C343F7"/>
    <w:rsid w:val="00C364C8"/>
    <w:rsid w:val="00C376B2"/>
    <w:rsid w:val="00C44686"/>
    <w:rsid w:val="00C45C60"/>
    <w:rsid w:val="00C64168"/>
    <w:rsid w:val="00C65394"/>
    <w:rsid w:val="00C678A0"/>
    <w:rsid w:val="00C725A4"/>
    <w:rsid w:val="00C7547F"/>
    <w:rsid w:val="00C82C46"/>
    <w:rsid w:val="00C87801"/>
    <w:rsid w:val="00C91BB7"/>
    <w:rsid w:val="00C92109"/>
    <w:rsid w:val="00C956F9"/>
    <w:rsid w:val="00C96B42"/>
    <w:rsid w:val="00CA2969"/>
    <w:rsid w:val="00CA2E9F"/>
    <w:rsid w:val="00CA5545"/>
    <w:rsid w:val="00CB218C"/>
    <w:rsid w:val="00CB362C"/>
    <w:rsid w:val="00CC096D"/>
    <w:rsid w:val="00CC48DD"/>
    <w:rsid w:val="00CC555D"/>
    <w:rsid w:val="00CC5BDC"/>
    <w:rsid w:val="00CD3880"/>
    <w:rsid w:val="00CD55FC"/>
    <w:rsid w:val="00CD69B5"/>
    <w:rsid w:val="00CE2F59"/>
    <w:rsid w:val="00CE3F59"/>
    <w:rsid w:val="00CE78B6"/>
    <w:rsid w:val="00CE7AB7"/>
    <w:rsid w:val="00CF1B65"/>
    <w:rsid w:val="00CF4AF2"/>
    <w:rsid w:val="00D03E67"/>
    <w:rsid w:val="00D070A6"/>
    <w:rsid w:val="00D1072A"/>
    <w:rsid w:val="00D1693C"/>
    <w:rsid w:val="00D1792A"/>
    <w:rsid w:val="00D21C92"/>
    <w:rsid w:val="00D34A41"/>
    <w:rsid w:val="00D36332"/>
    <w:rsid w:val="00D36B1A"/>
    <w:rsid w:val="00D371DD"/>
    <w:rsid w:val="00D40068"/>
    <w:rsid w:val="00D471AE"/>
    <w:rsid w:val="00D50822"/>
    <w:rsid w:val="00D56720"/>
    <w:rsid w:val="00D56757"/>
    <w:rsid w:val="00D571F4"/>
    <w:rsid w:val="00D63B16"/>
    <w:rsid w:val="00D76153"/>
    <w:rsid w:val="00D76AC4"/>
    <w:rsid w:val="00D8111A"/>
    <w:rsid w:val="00D82BE5"/>
    <w:rsid w:val="00D96C72"/>
    <w:rsid w:val="00DA53E4"/>
    <w:rsid w:val="00DA59B6"/>
    <w:rsid w:val="00DA7097"/>
    <w:rsid w:val="00DB1E64"/>
    <w:rsid w:val="00DB2BBF"/>
    <w:rsid w:val="00DB5A3B"/>
    <w:rsid w:val="00DC2A9B"/>
    <w:rsid w:val="00DC4D20"/>
    <w:rsid w:val="00DD2A3E"/>
    <w:rsid w:val="00DD7FDA"/>
    <w:rsid w:val="00DE4818"/>
    <w:rsid w:val="00DF3CD9"/>
    <w:rsid w:val="00DF670E"/>
    <w:rsid w:val="00DF7E04"/>
    <w:rsid w:val="00E06625"/>
    <w:rsid w:val="00E13576"/>
    <w:rsid w:val="00E139F0"/>
    <w:rsid w:val="00E25EA8"/>
    <w:rsid w:val="00E27C19"/>
    <w:rsid w:val="00E33857"/>
    <w:rsid w:val="00E43053"/>
    <w:rsid w:val="00E43D33"/>
    <w:rsid w:val="00E45154"/>
    <w:rsid w:val="00E45DAF"/>
    <w:rsid w:val="00E50A32"/>
    <w:rsid w:val="00E51700"/>
    <w:rsid w:val="00E51F7C"/>
    <w:rsid w:val="00E55C9E"/>
    <w:rsid w:val="00E55EB4"/>
    <w:rsid w:val="00E606F2"/>
    <w:rsid w:val="00E646C6"/>
    <w:rsid w:val="00E677B2"/>
    <w:rsid w:val="00E72248"/>
    <w:rsid w:val="00E72EE1"/>
    <w:rsid w:val="00E732B0"/>
    <w:rsid w:val="00E82449"/>
    <w:rsid w:val="00E85805"/>
    <w:rsid w:val="00E90A00"/>
    <w:rsid w:val="00E9532B"/>
    <w:rsid w:val="00E9601E"/>
    <w:rsid w:val="00E9640C"/>
    <w:rsid w:val="00E976D9"/>
    <w:rsid w:val="00E97EA0"/>
    <w:rsid w:val="00EA08DF"/>
    <w:rsid w:val="00EA16AE"/>
    <w:rsid w:val="00EA1D82"/>
    <w:rsid w:val="00EA32BF"/>
    <w:rsid w:val="00EA3D57"/>
    <w:rsid w:val="00EA5570"/>
    <w:rsid w:val="00EA618A"/>
    <w:rsid w:val="00EA6511"/>
    <w:rsid w:val="00EA7367"/>
    <w:rsid w:val="00EB4999"/>
    <w:rsid w:val="00EB6B0C"/>
    <w:rsid w:val="00EC18E1"/>
    <w:rsid w:val="00EC30DA"/>
    <w:rsid w:val="00EC4280"/>
    <w:rsid w:val="00EC76EE"/>
    <w:rsid w:val="00EF05B6"/>
    <w:rsid w:val="00EF06A9"/>
    <w:rsid w:val="00F067CE"/>
    <w:rsid w:val="00F06AD0"/>
    <w:rsid w:val="00F07D48"/>
    <w:rsid w:val="00F12888"/>
    <w:rsid w:val="00F13AC3"/>
    <w:rsid w:val="00F169A8"/>
    <w:rsid w:val="00F262E6"/>
    <w:rsid w:val="00F26551"/>
    <w:rsid w:val="00F3128C"/>
    <w:rsid w:val="00F313FC"/>
    <w:rsid w:val="00F33450"/>
    <w:rsid w:val="00F36377"/>
    <w:rsid w:val="00F416D0"/>
    <w:rsid w:val="00F419C3"/>
    <w:rsid w:val="00F46AB4"/>
    <w:rsid w:val="00F50476"/>
    <w:rsid w:val="00F54ADF"/>
    <w:rsid w:val="00F57B61"/>
    <w:rsid w:val="00F61109"/>
    <w:rsid w:val="00F6234D"/>
    <w:rsid w:val="00F6387D"/>
    <w:rsid w:val="00F63F1E"/>
    <w:rsid w:val="00F718AB"/>
    <w:rsid w:val="00F73598"/>
    <w:rsid w:val="00F8155E"/>
    <w:rsid w:val="00F818A6"/>
    <w:rsid w:val="00F84D19"/>
    <w:rsid w:val="00F9143F"/>
    <w:rsid w:val="00F96BF2"/>
    <w:rsid w:val="00FA1492"/>
    <w:rsid w:val="00FA5DCF"/>
    <w:rsid w:val="00FB171C"/>
    <w:rsid w:val="00FB31F3"/>
    <w:rsid w:val="00FB31F7"/>
    <w:rsid w:val="00FB74FF"/>
    <w:rsid w:val="00FC01BF"/>
    <w:rsid w:val="00FC0DCE"/>
    <w:rsid w:val="00FC44CF"/>
    <w:rsid w:val="00FD3223"/>
    <w:rsid w:val="00FD34AB"/>
    <w:rsid w:val="00FD3897"/>
    <w:rsid w:val="00FD469D"/>
    <w:rsid w:val="00FE3C68"/>
    <w:rsid w:val="00FE68DC"/>
    <w:rsid w:val="00FF0F4B"/>
    <w:rsid w:val="00FF4D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6A3AEB07-9278-46EB-858E-D819FC25B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09C"/>
    <w:pPr>
      <w:overflowPunct w:val="0"/>
      <w:autoSpaceDE w:val="0"/>
      <w:autoSpaceDN w:val="0"/>
      <w:adjustRightInd w:val="0"/>
      <w:textAlignment w:val="baseline"/>
    </w:pPr>
    <w:rPr>
      <w:rFonts w:ascii="Times" w:hAnsi="Times"/>
      <w:sz w:val="28"/>
    </w:rPr>
  </w:style>
  <w:style w:type="paragraph" w:styleId="Titre1">
    <w:name w:val="heading 1"/>
    <w:basedOn w:val="Normal"/>
    <w:next w:val="Normal"/>
    <w:qFormat/>
    <w:rsid w:val="0089052D"/>
    <w:pPr>
      <w:keepNext/>
      <w:spacing w:before="240" w:after="60"/>
      <w:outlineLvl w:val="0"/>
    </w:pPr>
    <w:rPr>
      <w:rFonts w:ascii="Arial" w:hAnsi="Arial"/>
      <w:b/>
      <w:kern w:val="32"/>
      <w:sz w:val="32"/>
      <w:szCs w:val="32"/>
    </w:rPr>
  </w:style>
  <w:style w:type="paragraph" w:styleId="Titre2">
    <w:name w:val="heading 2"/>
    <w:basedOn w:val="Normal"/>
    <w:next w:val="Normal"/>
    <w:qFormat/>
    <w:rsid w:val="003F109C"/>
    <w:pPr>
      <w:keepNext/>
      <w:jc w:val="center"/>
      <w:outlineLvl w:val="1"/>
    </w:pPr>
    <w:rPr>
      <w:rFonts w:ascii="Arial" w:hAnsi="Arial"/>
      <w:b/>
      <w:sz w:val="3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link w:val="En-tteCar"/>
    <w:rsid w:val="00126405"/>
    <w:pPr>
      <w:tabs>
        <w:tab w:val="center" w:pos="4703"/>
        <w:tab w:val="right" w:pos="9406"/>
      </w:tabs>
    </w:pPr>
  </w:style>
  <w:style w:type="paragraph" w:styleId="Pieddepage">
    <w:name w:val="footer"/>
    <w:basedOn w:val="Normal"/>
    <w:link w:val="PieddepageCar"/>
    <w:uiPriority w:val="99"/>
    <w:rsid w:val="00126405"/>
    <w:pPr>
      <w:tabs>
        <w:tab w:val="center" w:pos="4703"/>
        <w:tab w:val="right" w:pos="9406"/>
      </w:tabs>
    </w:pPr>
  </w:style>
  <w:style w:type="paragraph" w:customStyle="1" w:styleId="Noparagraphstyle">
    <w:name w:val="[No paragraph style]"/>
    <w:rsid w:val="00F13932"/>
    <w:pPr>
      <w:widowControl w:val="0"/>
      <w:autoSpaceDE w:val="0"/>
      <w:autoSpaceDN w:val="0"/>
      <w:adjustRightInd w:val="0"/>
      <w:spacing w:line="288" w:lineRule="auto"/>
      <w:textAlignment w:val="center"/>
    </w:pPr>
    <w:rPr>
      <w:rFonts w:ascii="Times" w:hAnsi="Times"/>
      <w:color w:val="000000"/>
      <w:sz w:val="24"/>
      <w:szCs w:val="24"/>
    </w:rPr>
  </w:style>
  <w:style w:type="paragraph" w:customStyle="1" w:styleId="LetterheadAMICE">
    <w:name w:val="Letterhead AMICE"/>
    <w:basedOn w:val="Normal"/>
    <w:rsid w:val="00F13932"/>
    <w:pPr>
      <w:spacing w:line="240" w:lineRule="atLeast"/>
      <w:ind w:left="425"/>
    </w:pPr>
    <w:rPr>
      <w:sz w:val="20"/>
    </w:rPr>
  </w:style>
  <w:style w:type="table" w:styleId="Grilledutableau">
    <w:name w:val="Table Grid"/>
    <w:basedOn w:val="TableauNormal"/>
    <w:rsid w:val="003F109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E606F2"/>
    <w:rPr>
      <w:color w:val="0000FF"/>
      <w:u w:val="single"/>
    </w:rPr>
  </w:style>
  <w:style w:type="character" w:styleId="Lienhypertextesuivivisit">
    <w:name w:val="FollowedHyperlink"/>
    <w:rsid w:val="00E606F2"/>
    <w:rPr>
      <w:color w:val="800080"/>
      <w:u w:val="single"/>
    </w:rPr>
  </w:style>
  <w:style w:type="character" w:customStyle="1" w:styleId="En-tteCar">
    <w:name w:val="En-tête Car"/>
    <w:link w:val="En-tte"/>
    <w:rsid w:val="00F313FC"/>
    <w:rPr>
      <w:rFonts w:ascii="Times" w:hAnsi="Times"/>
      <w:sz w:val="28"/>
      <w:lang w:val="fr-FR" w:eastAsia="fr-FR"/>
    </w:rPr>
  </w:style>
  <w:style w:type="paragraph" w:styleId="Textedebulles">
    <w:name w:val="Balloon Text"/>
    <w:basedOn w:val="Normal"/>
    <w:semiHidden/>
    <w:rsid w:val="00EF05B6"/>
    <w:rPr>
      <w:rFonts w:ascii="Tahoma" w:hAnsi="Tahoma" w:cs="Tahoma"/>
      <w:sz w:val="16"/>
      <w:szCs w:val="16"/>
    </w:rPr>
  </w:style>
  <w:style w:type="paragraph" w:styleId="Notedebasdepage">
    <w:name w:val="footnote text"/>
    <w:basedOn w:val="Normal"/>
    <w:link w:val="NotedebasdepageCar"/>
    <w:rsid w:val="00DA59B6"/>
    <w:rPr>
      <w:sz w:val="20"/>
    </w:rPr>
  </w:style>
  <w:style w:type="character" w:customStyle="1" w:styleId="NotedebasdepageCar">
    <w:name w:val="Note de bas de page Car"/>
    <w:link w:val="Notedebasdepage"/>
    <w:rsid w:val="00DA59B6"/>
    <w:rPr>
      <w:rFonts w:ascii="Times" w:hAnsi="Times"/>
      <w:lang w:val="fr-FR" w:eastAsia="fr-FR"/>
    </w:rPr>
  </w:style>
  <w:style w:type="character" w:styleId="Appelnotedebasdep">
    <w:name w:val="footnote reference"/>
    <w:rsid w:val="00DA59B6"/>
    <w:rPr>
      <w:vertAlign w:val="superscript"/>
    </w:rPr>
  </w:style>
  <w:style w:type="character" w:styleId="Marquedecommentaire">
    <w:name w:val="annotation reference"/>
    <w:rsid w:val="00DA59B6"/>
    <w:rPr>
      <w:sz w:val="16"/>
      <w:szCs w:val="16"/>
    </w:rPr>
  </w:style>
  <w:style w:type="paragraph" w:styleId="Commentaire">
    <w:name w:val="annotation text"/>
    <w:basedOn w:val="Normal"/>
    <w:link w:val="CommentaireCar"/>
    <w:rsid w:val="00DA59B6"/>
    <w:rPr>
      <w:sz w:val="20"/>
    </w:rPr>
  </w:style>
  <w:style w:type="character" w:customStyle="1" w:styleId="CommentaireCar">
    <w:name w:val="Commentaire Car"/>
    <w:link w:val="Commentaire"/>
    <w:rsid w:val="00DA59B6"/>
    <w:rPr>
      <w:rFonts w:ascii="Times" w:hAnsi="Times"/>
      <w:lang w:val="fr-FR" w:eastAsia="fr-FR"/>
    </w:rPr>
  </w:style>
  <w:style w:type="paragraph" w:styleId="Objetducommentaire">
    <w:name w:val="annotation subject"/>
    <w:basedOn w:val="Commentaire"/>
    <w:next w:val="Commentaire"/>
    <w:link w:val="ObjetducommentaireCar"/>
    <w:rsid w:val="00DA59B6"/>
    <w:rPr>
      <w:b/>
      <w:bCs/>
    </w:rPr>
  </w:style>
  <w:style w:type="character" w:customStyle="1" w:styleId="ObjetducommentaireCar">
    <w:name w:val="Objet du commentaire Car"/>
    <w:link w:val="Objetducommentaire"/>
    <w:rsid w:val="00DA59B6"/>
    <w:rPr>
      <w:rFonts w:ascii="Times" w:hAnsi="Times"/>
      <w:b/>
      <w:bCs/>
      <w:lang w:val="fr-FR" w:eastAsia="fr-FR"/>
    </w:rPr>
  </w:style>
  <w:style w:type="paragraph" w:styleId="Rvision">
    <w:name w:val="Revision"/>
    <w:hidden/>
    <w:uiPriority w:val="99"/>
    <w:semiHidden/>
    <w:rsid w:val="0001641B"/>
    <w:rPr>
      <w:rFonts w:ascii="Times" w:hAnsi="Times"/>
      <w:sz w:val="28"/>
    </w:rPr>
  </w:style>
  <w:style w:type="paragraph" w:styleId="En-ttedetabledesmatires">
    <w:name w:val="TOC Heading"/>
    <w:basedOn w:val="Titre1"/>
    <w:next w:val="Normal"/>
    <w:uiPriority w:val="39"/>
    <w:semiHidden/>
    <w:unhideWhenUsed/>
    <w:qFormat/>
    <w:rsid w:val="004C6066"/>
    <w:pPr>
      <w:keepLines/>
      <w:overflowPunct/>
      <w:autoSpaceDE/>
      <w:autoSpaceDN/>
      <w:adjustRightInd/>
      <w:spacing w:before="480" w:after="0" w:line="276" w:lineRule="auto"/>
      <w:textAlignment w:val="auto"/>
      <w:outlineLvl w:val="9"/>
    </w:pPr>
    <w:rPr>
      <w:rFonts w:ascii="Cambria" w:hAnsi="Cambria"/>
      <w:bCs/>
      <w:color w:val="365F91"/>
      <w:kern w:val="0"/>
      <w:sz w:val="28"/>
      <w:szCs w:val="28"/>
      <w:lang w:val="en-US" w:eastAsia="en-US"/>
    </w:rPr>
  </w:style>
  <w:style w:type="character" w:customStyle="1" w:styleId="PieddepageCar">
    <w:name w:val="Pied de page Car"/>
    <w:link w:val="Pieddepage"/>
    <w:uiPriority w:val="99"/>
    <w:rsid w:val="007033E2"/>
    <w:rPr>
      <w:rFonts w:ascii="Times" w:hAnsi="Times"/>
      <w:sz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047103">
      <w:bodyDiv w:val="1"/>
      <w:marLeft w:val="0"/>
      <w:marRight w:val="0"/>
      <w:marTop w:val="0"/>
      <w:marBottom w:val="0"/>
      <w:divBdr>
        <w:top w:val="none" w:sz="0" w:space="0" w:color="auto"/>
        <w:left w:val="none" w:sz="0" w:space="0" w:color="auto"/>
        <w:bottom w:val="none" w:sz="0" w:space="0" w:color="auto"/>
        <w:right w:val="none" w:sz="0" w:space="0" w:color="auto"/>
      </w:divBdr>
      <w:divsChild>
        <w:div w:id="40641691">
          <w:marLeft w:val="0"/>
          <w:marRight w:val="0"/>
          <w:marTop w:val="0"/>
          <w:marBottom w:val="0"/>
          <w:divBdr>
            <w:top w:val="none" w:sz="0" w:space="0" w:color="auto"/>
            <w:left w:val="none" w:sz="0" w:space="0" w:color="auto"/>
            <w:bottom w:val="none" w:sz="0" w:space="0" w:color="auto"/>
            <w:right w:val="none" w:sz="0" w:space="0" w:color="auto"/>
          </w:divBdr>
        </w:div>
        <w:div w:id="322706518">
          <w:marLeft w:val="0"/>
          <w:marRight w:val="0"/>
          <w:marTop w:val="0"/>
          <w:marBottom w:val="0"/>
          <w:divBdr>
            <w:top w:val="none" w:sz="0" w:space="0" w:color="auto"/>
            <w:left w:val="none" w:sz="0" w:space="0" w:color="auto"/>
            <w:bottom w:val="none" w:sz="0" w:space="0" w:color="auto"/>
            <w:right w:val="none" w:sz="0" w:space="0" w:color="auto"/>
          </w:divBdr>
        </w:div>
        <w:div w:id="350188734">
          <w:marLeft w:val="0"/>
          <w:marRight w:val="0"/>
          <w:marTop w:val="0"/>
          <w:marBottom w:val="0"/>
          <w:divBdr>
            <w:top w:val="none" w:sz="0" w:space="0" w:color="auto"/>
            <w:left w:val="none" w:sz="0" w:space="0" w:color="auto"/>
            <w:bottom w:val="none" w:sz="0" w:space="0" w:color="auto"/>
            <w:right w:val="none" w:sz="0" w:space="0" w:color="auto"/>
          </w:divBdr>
        </w:div>
        <w:div w:id="638414842">
          <w:marLeft w:val="0"/>
          <w:marRight w:val="0"/>
          <w:marTop w:val="0"/>
          <w:marBottom w:val="0"/>
          <w:divBdr>
            <w:top w:val="none" w:sz="0" w:space="0" w:color="auto"/>
            <w:left w:val="none" w:sz="0" w:space="0" w:color="auto"/>
            <w:bottom w:val="none" w:sz="0" w:space="0" w:color="auto"/>
            <w:right w:val="none" w:sz="0" w:space="0" w:color="auto"/>
          </w:divBdr>
        </w:div>
        <w:div w:id="1439134739">
          <w:marLeft w:val="0"/>
          <w:marRight w:val="0"/>
          <w:marTop w:val="0"/>
          <w:marBottom w:val="0"/>
          <w:divBdr>
            <w:top w:val="none" w:sz="0" w:space="0" w:color="auto"/>
            <w:left w:val="none" w:sz="0" w:space="0" w:color="auto"/>
            <w:bottom w:val="none" w:sz="0" w:space="0" w:color="auto"/>
            <w:right w:val="none" w:sz="0" w:space="0" w:color="auto"/>
          </w:divBdr>
        </w:div>
        <w:div w:id="1505707035">
          <w:marLeft w:val="0"/>
          <w:marRight w:val="0"/>
          <w:marTop w:val="0"/>
          <w:marBottom w:val="0"/>
          <w:divBdr>
            <w:top w:val="none" w:sz="0" w:space="0" w:color="auto"/>
            <w:left w:val="none" w:sz="0" w:space="0" w:color="auto"/>
            <w:bottom w:val="none" w:sz="0" w:space="0" w:color="auto"/>
            <w:right w:val="none" w:sz="0" w:space="0" w:color="auto"/>
          </w:divBdr>
        </w:div>
        <w:div w:id="1710452888">
          <w:marLeft w:val="0"/>
          <w:marRight w:val="0"/>
          <w:marTop w:val="0"/>
          <w:marBottom w:val="0"/>
          <w:divBdr>
            <w:top w:val="none" w:sz="0" w:space="0" w:color="auto"/>
            <w:left w:val="none" w:sz="0" w:space="0" w:color="auto"/>
            <w:bottom w:val="none" w:sz="0" w:space="0" w:color="auto"/>
            <w:right w:val="none" w:sz="0" w:space="0" w:color="auto"/>
          </w:divBdr>
        </w:div>
        <w:div w:id="2099860626">
          <w:marLeft w:val="0"/>
          <w:marRight w:val="0"/>
          <w:marTop w:val="0"/>
          <w:marBottom w:val="0"/>
          <w:divBdr>
            <w:top w:val="none" w:sz="0" w:space="0" w:color="auto"/>
            <w:left w:val="none" w:sz="0" w:space="0" w:color="auto"/>
            <w:bottom w:val="none" w:sz="0" w:space="0" w:color="auto"/>
            <w:right w:val="none" w:sz="0" w:space="0" w:color="auto"/>
          </w:divBdr>
        </w:div>
        <w:div w:id="2103255156">
          <w:marLeft w:val="0"/>
          <w:marRight w:val="0"/>
          <w:marTop w:val="0"/>
          <w:marBottom w:val="0"/>
          <w:divBdr>
            <w:top w:val="none" w:sz="0" w:space="0" w:color="auto"/>
            <w:left w:val="none" w:sz="0" w:space="0" w:color="auto"/>
            <w:bottom w:val="none" w:sz="0" w:space="0" w:color="auto"/>
            <w:right w:val="none" w:sz="0" w:space="0" w:color="auto"/>
          </w:divBdr>
        </w:div>
      </w:divsChild>
    </w:div>
    <w:div w:id="557740039">
      <w:bodyDiv w:val="1"/>
      <w:marLeft w:val="0"/>
      <w:marRight w:val="0"/>
      <w:marTop w:val="0"/>
      <w:marBottom w:val="0"/>
      <w:divBdr>
        <w:top w:val="none" w:sz="0" w:space="0" w:color="auto"/>
        <w:left w:val="none" w:sz="0" w:space="0" w:color="auto"/>
        <w:bottom w:val="none" w:sz="0" w:space="0" w:color="auto"/>
        <w:right w:val="none" w:sz="0" w:space="0" w:color="auto"/>
      </w:divBdr>
    </w:div>
    <w:div w:id="893271991">
      <w:bodyDiv w:val="1"/>
      <w:marLeft w:val="0"/>
      <w:marRight w:val="0"/>
      <w:marTop w:val="0"/>
      <w:marBottom w:val="0"/>
      <w:divBdr>
        <w:top w:val="none" w:sz="0" w:space="0" w:color="auto"/>
        <w:left w:val="none" w:sz="0" w:space="0" w:color="auto"/>
        <w:bottom w:val="none" w:sz="0" w:space="0" w:color="auto"/>
        <w:right w:val="none" w:sz="0" w:space="0" w:color="auto"/>
      </w:divBdr>
      <w:divsChild>
        <w:div w:id="535503035">
          <w:marLeft w:val="0"/>
          <w:marRight w:val="0"/>
          <w:marTop w:val="0"/>
          <w:marBottom w:val="0"/>
          <w:divBdr>
            <w:top w:val="none" w:sz="0" w:space="0" w:color="auto"/>
            <w:left w:val="none" w:sz="0" w:space="0" w:color="auto"/>
            <w:bottom w:val="none" w:sz="0" w:space="0" w:color="auto"/>
            <w:right w:val="none" w:sz="0" w:space="0" w:color="auto"/>
          </w:divBdr>
        </w:div>
        <w:div w:id="853569040">
          <w:marLeft w:val="0"/>
          <w:marRight w:val="0"/>
          <w:marTop w:val="0"/>
          <w:marBottom w:val="0"/>
          <w:divBdr>
            <w:top w:val="none" w:sz="0" w:space="0" w:color="auto"/>
            <w:left w:val="none" w:sz="0" w:space="0" w:color="auto"/>
            <w:bottom w:val="none" w:sz="0" w:space="0" w:color="auto"/>
            <w:right w:val="none" w:sz="0" w:space="0" w:color="auto"/>
          </w:divBdr>
        </w:div>
        <w:div w:id="1986541015">
          <w:marLeft w:val="0"/>
          <w:marRight w:val="0"/>
          <w:marTop w:val="0"/>
          <w:marBottom w:val="0"/>
          <w:divBdr>
            <w:top w:val="none" w:sz="0" w:space="0" w:color="auto"/>
            <w:left w:val="none" w:sz="0" w:space="0" w:color="auto"/>
            <w:bottom w:val="none" w:sz="0" w:space="0" w:color="auto"/>
            <w:right w:val="none" w:sz="0" w:space="0" w:color="auto"/>
          </w:divBdr>
        </w:div>
        <w:div w:id="2054960386">
          <w:marLeft w:val="0"/>
          <w:marRight w:val="0"/>
          <w:marTop w:val="0"/>
          <w:marBottom w:val="0"/>
          <w:divBdr>
            <w:top w:val="none" w:sz="0" w:space="0" w:color="auto"/>
            <w:left w:val="none" w:sz="0" w:space="0" w:color="auto"/>
            <w:bottom w:val="none" w:sz="0" w:space="0" w:color="auto"/>
            <w:right w:val="none" w:sz="0" w:space="0" w:color="auto"/>
          </w:divBdr>
        </w:div>
      </w:divsChild>
    </w:div>
    <w:div w:id="938751967">
      <w:bodyDiv w:val="1"/>
      <w:marLeft w:val="0"/>
      <w:marRight w:val="0"/>
      <w:marTop w:val="0"/>
      <w:marBottom w:val="0"/>
      <w:divBdr>
        <w:top w:val="none" w:sz="0" w:space="0" w:color="auto"/>
        <w:left w:val="none" w:sz="0" w:space="0" w:color="auto"/>
        <w:bottom w:val="none" w:sz="0" w:space="0" w:color="auto"/>
        <w:right w:val="none" w:sz="0" w:space="0" w:color="auto"/>
      </w:divBdr>
      <w:divsChild>
        <w:div w:id="60255302">
          <w:marLeft w:val="0"/>
          <w:marRight w:val="0"/>
          <w:marTop w:val="0"/>
          <w:marBottom w:val="0"/>
          <w:divBdr>
            <w:top w:val="none" w:sz="0" w:space="0" w:color="auto"/>
            <w:left w:val="none" w:sz="0" w:space="0" w:color="auto"/>
            <w:bottom w:val="none" w:sz="0" w:space="0" w:color="auto"/>
            <w:right w:val="none" w:sz="0" w:space="0" w:color="auto"/>
          </w:divBdr>
        </w:div>
        <w:div w:id="66265692">
          <w:marLeft w:val="0"/>
          <w:marRight w:val="0"/>
          <w:marTop w:val="0"/>
          <w:marBottom w:val="0"/>
          <w:divBdr>
            <w:top w:val="none" w:sz="0" w:space="0" w:color="auto"/>
            <w:left w:val="none" w:sz="0" w:space="0" w:color="auto"/>
            <w:bottom w:val="none" w:sz="0" w:space="0" w:color="auto"/>
            <w:right w:val="none" w:sz="0" w:space="0" w:color="auto"/>
          </w:divBdr>
        </w:div>
        <w:div w:id="90905130">
          <w:marLeft w:val="0"/>
          <w:marRight w:val="0"/>
          <w:marTop w:val="0"/>
          <w:marBottom w:val="0"/>
          <w:divBdr>
            <w:top w:val="none" w:sz="0" w:space="0" w:color="auto"/>
            <w:left w:val="none" w:sz="0" w:space="0" w:color="auto"/>
            <w:bottom w:val="none" w:sz="0" w:space="0" w:color="auto"/>
            <w:right w:val="none" w:sz="0" w:space="0" w:color="auto"/>
          </w:divBdr>
        </w:div>
        <w:div w:id="120616484">
          <w:marLeft w:val="0"/>
          <w:marRight w:val="0"/>
          <w:marTop w:val="0"/>
          <w:marBottom w:val="0"/>
          <w:divBdr>
            <w:top w:val="none" w:sz="0" w:space="0" w:color="auto"/>
            <w:left w:val="none" w:sz="0" w:space="0" w:color="auto"/>
            <w:bottom w:val="none" w:sz="0" w:space="0" w:color="auto"/>
            <w:right w:val="none" w:sz="0" w:space="0" w:color="auto"/>
          </w:divBdr>
        </w:div>
        <w:div w:id="151604649">
          <w:marLeft w:val="0"/>
          <w:marRight w:val="0"/>
          <w:marTop w:val="0"/>
          <w:marBottom w:val="0"/>
          <w:divBdr>
            <w:top w:val="none" w:sz="0" w:space="0" w:color="auto"/>
            <w:left w:val="none" w:sz="0" w:space="0" w:color="auto"/>
            <w:bottom w:val="none" w:sz="0" w:space="0" w:color="auto"/>
            <w:right w:val="none" w:sz="0" w:space="0" w:color="auto"/>
          </w:divBdr>
        </w:div>
        <w:div w:id="217909087">
          <w:marLeft w:val="0"/>
          <w:marRight w:val="0"/>
          <w:marTop w:val="0"/>
          <w:marBottom w:val="0"/>
          <w:divBdr>
            <w:top w:val="none" w:sz="0" w:space="0" w:color="auto"/>
            <w:left w:val="none" w:sz="0" w:space="0" w:color="auto"/>
            <w:bottom w:val="none" w:sz="0" w:space="0" w:color="auto"/>
            <w:right w:val="none" w:sz="0" w:space="0" w:color="auto"/>
          </w:divBdr>
        </w:div>
        <w:div w:id="292252374">
          <w:marLeft w:val="0"/>
          <w:marRight w:val="0"/>
          <w:marTop w:val="0"/>
          <w:marBottom w:val="0"/>
          <w:divBdr>
            <w:top w:val="none" w:sz="0" w:space="0" w:color="auto"/>
            <w:left w:val="none" w:sz="0" w:space="0" w:color="auto"/>
            <w:bottom w:val="none" w:sz="0" w:space="0" w:color="auto"/>
            <w:right w:val="none" w:sz="0" w:space="0" w:color="auto"/>
          </w:divBdr>
        </w:div>
        <w:div w:id="297534657">
          <w:marLeft w:val="0"/>
          <w:marRight w:val="0"/>
          <w:marTop w:val="0"/>
          <w:marBottom w:val="0"/>
          <w:divBdr>
            <w:top w:val="none" w:sz="0" w:space="0" w:color="auto"/>
            <w:left w:val="none" w:sz="0" w:space="0" w:color="auto"/>
            <w:bottom w:val="none" w:sz="0" w:space="0" w:color="auto"/>
            <w:right w:val="none" w:sz="0" w:space="0" w:color="auto"/>
          </w:divBdr>
        </w:div>
        <w:div w:id="435558343">
          <w:marLeft w:val="0"/>
          <w:marRight w:val="0"/>
          <w:marTop w:val="0"/>
          <w:marBottom w:val="0"/>
          <w:divBdr>
            <w:top w:val="none" w:sz="0" w:space="0" w:color="auto"/>
            <w:left w:val="none" w:sz="0" w:space="0" w:color="auto"/>
            <w:bottom w:val="none" w:sz="0" w:space="0" w:color="auto"/>
            <w:right w:val="none" w:sz="0" w:space="0" w:color="auto"/>
          </w:divBdr>
        </w:div>
        <w:div w:id="455179806">
          <w:marLeft w:val="0"/>
          <w:marRight w:val="0"/>
          <w:marTop w:val="0"/>
          <w:marBottom w:val="0"/>
          <w:divBdr>
            <w:top w:val="none" w:sz="0" w:space="0" w:color="auto"/>
            <w:left w:val="none" w:sz="0" w:space="0" w:color="auto"/>
            <w:bottom w:val="none" w:sz="0" w:space="0" w:color="auto"/>
            <w:right w:val="none" w:sz="0" w:space="0" w:color="auto"/>
          </w:divBdr>
        </w:div>
        <w:div w:id="464012579">
          <w:marLeft w:val="0"/>
          <w:marRight w:val="0"/>
          <w:marTop w:val="0"/>
          <w:marBottom w:val="0"/>
          <w:divBdr>
            <w:top w:val="none" w:sz="0" w:space="0" w:color="auto"/>
            <w:left w:val="none" w:sz="0" w:space="0" w:color="auto"/>
            <w:bottom w:val="none" w:sz="0" w:space="0" w:color="auto"/>
            <w:right w:val="none" w:sz="0" w:space="0" w:color="auto"/>
          </w:divBdr>
        </w:div>
        <w:div w:id="634603914">
          <w:marLeft w:val="0"/>
          <w:marRight w:val="0"/>
          <w:marTop w:val="0"/>
          <w:marBottom w:val="0"/>
          <w:divBdr>
            <w:top w:val="none" w:sz="0" w:space="0" w:color="auto"/>
            <w:left w:val="none" w:sz="0" w:space="0" w:color="auto"/>
            <w:bottom w:val="none" w:sz="0" w:space="0" w:color="auto"/>
            <w:right w:val="none" w:sz="0" w:space="0" w:color="auto"/>
          </w:divBdr>
        </w:div>
        <w:div w:id="655261675">
          <w:marLeft w:val="0"/>
          <w:marRight w:val="0"/>
          <w:marTop w:val="0"/>
          <w:marBottom w:val="0"/>
          <w:divBdr>
            <w:top w:val="none" w:sz="0" w:space="0" w:color="auto"/>
            <w:left w:val="none" w:sz="0" w:space="0" w:color="auto"/>
            <w:bottom w:val="none" w:sz="0" w:space="0" w:color="auto"/>
            <w:right w:val="none" w:sz="0" w:space="0" w:color="auto"/>
          </w:divBdr>
        </w:div>
        <w:div w:id="709570920">
          <w:marLeft w:val="0"/>
          <w:marRight w:val="0"/>
          <w:marTop w:val="0"/>
          <w:marBottom w:val="0"/>
          <w:divBdr>
            <w:top w:val="none" w:sz="0" w:space="0" w:color="auto"/>
            <w:left w:val="none" w:sz="0" w:space="0" w:color="auto"/>
            <w:bottom w:val="none" w:sz="0" w:space="0" w:color="auto"/>
            <w:right w:val="none" w:sz="0" w:space="0" w:color="auto"/>
          </w:divBdr>
        </w:div>
        <w:div w:id="731200861">
          <w:marLeft w:val="0"/>
          <w:marRight w:val="0"/>
          <w:marTop w:val="0"/>
          <w:marBottom w:val="0"/>
          <w:divBdr>
            <w:top w:val="none" w:sz="0" w:space="0" w:color="auto"/>
            <w:left w:val="none" w:sz="0" w:space="0" w:color="auto"/>
            <w:bottom w:val="none" w:sz="0" w:space="0" w:color="auto"/>
            <w:right w:val="none" w:sz="0" w:space="0" w:color="auto"/>
          </w:divBdr>
        </w:div>
        <w:div w:id="754739493">
          <w:marLeft w:val="0"/>
          <w:marRight w:val="0"/>
          <w:marTop w:val="0"/>
          <w:marBottom w:val="0"/>
          <w:divBdr>
            <w:top w:val="none" w:sz="0" w:space="0" w:color="auto"/>
            <w:left w:val="none" w:sz="0" w:space="0" w:color="auto"/>
            <w:bottom w:val="none" w:sz="0" w:space="0" w:color="auto"/>
            <w:right w:val="none" w:sz="0" w:space="0" w:color="auto"/>
          </w:divBdr>
        </w:div>
        <w:div w:id="864560864">
          <w:marLeft w:val="0"/>
          <w:marRight w:val="0"/>
          <w:marTop w:val="0"/>
          <w:marBottom w:val="0"/>
          <w:divBdr>
            <w:top w:val="none" w:sz="0" w:space="0" w:color="auto"/>
            <w:left w:val="none" w:sz="0" w:space="0" w:color="auto"/>
            <w:bottom w:val="none" w:sz="0" w:space="0" w:color="auto"/>
            <w:right w:val="none" w:sz="0" w:space="0" w:color="auto"/>
          </w:divBdr>
        </w:div>
        <w:div w:id="920337120">
          <w:marLeft w:val="0"/>
          <w:marRight w:val="0"/>
          <w:marTop w:val="0"/>
          <w:marBottom w:val="0"/>
          <w:divBdr>
            <w:top w:val="none" w:sz="0" w:space="0" w:color="auto"/>
            <w:left w:val="none" w:sz="0" w:space="0" w:color="auto"/>
            <w:bottom w:val="none" w:sz="0" w:space="0" w:color="auto"/>
            <w:right w:val="none" w:sz="0" w:space="0" w:color="auto"/>
          </w:divBdr>
        </w:div>
        <w:div w:id="938950737">
          <w:marLeft w:val="0"/>
          <w:marRight w:val="0"/>
          <w:marTop w:val="0"/>
          <w:marBottom w:val="0"/>
          <w:divBdr>
            <w:top w:val="none" w:sz="0" w:space="0" w:color="auto"/>
            <w:left w:val="none" w:sz="0" w:space="0" w:color="auto"/>
            <w:bottom w:val="none" w:sz="0" w:space="0" w:color="auto"/>
            <w:right w:val="none" w:sz="0" w:space="0" w:color="auto"/>
          </w:divBdr>
        </w:div>
        <w:div w:id="1047948260">
          <w:marLeft w:val="0"/>
          <w:marRight w:val="0"/>
          <w:marTop w:val="0"/>
          <w:marBottom w:val="0"/>
          <w:divBdr>
            <w:top w:val="none" w:sz="0" w:space="0" w:color="auto"/>
            <w:left w:val="none" w:sz="0" w:space="0" w:color="auto"/>
            <w:bottom w:val="none" w:sz="0" w:space="0" w:color="auto"/>
            <w:right w:val="none" w:sz="0" w:space="0" w:color="auto"/>
          </w:divBdr>
        </w:div>
        <w:div w:id="1091127511">
          <w:marLeft w:val="0"/>
          <w:marRight w:val="0"/>
          <w:marTop w:val="0"/>
          <w:marBottom w:val="0"/>
          <w:divBdr>
            <w:top w:val="none" w:sz="0" w:space="0" w:color="auto"/>
            <w:left w:val="none" w:sz="0" w:space="0" w:color="auto"/>
            <w:bottom w:val="none" w:sz="0" w:space="0" w:color="auto"/>
            <w:right w:val="none" w:sz="0" w:space="0" w:color="auto"/>
          </w:divBdr>
        </w:div>
        <w:div w:id="1114246377">
          <w:marLeft w:val="0"/>
          <w:marRight w:val="0"/>
          <w:marTop w:val="0"/>
          <w:marBottom w:val="0"/>
          <w:divBdr>
            <w:top w:val="none" w:sz="0" w:space="0" w:color="auto"/>
            <w:left w:val="none" w:sz="0" w:space="0" w:color="auto"/>
            <w:bottom w:val="none" w:sz="0" w:space="0" w:color="auto"/>
            <w:right w:val="none" w:sz="0" w:space="0" w:color="auto"/>
          </w:divBdr>
        </w:div>
        <w:div w:id="1123422168">
          <w:marLeft w:val="0"/>
          <w:marRight w:val="0"/>
          <w:marTop w:val="0"/>
          <w:marBottom w:val="0"/>
          <w:divBdr>
            <w:top w:val="none" w:sz="0" w:space="0" w:color="auto"/>
            <w:left w:val="none" w:sz="0" w:space="0" w:color="auto"/>
            <w:bottom w:val="none" w:sz="0" w:space="0" w:color="auto"/>
            <w:right w:val="none" w:sz="0" w:space="0" w:color="auto"/>
          </w:divBdr>
        </w:div>
        <w:div w:id="1156842290">
          <w:marLeft w:val="0"/>
          <w:marRight w:val="0"/>
          <w:marTop w:val="0"/>
          <w:marBottom w:val="0"/>
          <w:divBdr>
            <w:top w:val="none" w:sz="0" w:space="0" w:color="auto"/>
            <w:left w:val="none" w:sz="0" w:space="0" w:color="auto"/>
            <w:bottom w:val="none" w:sz="0" w:space="0" w:color="auto"/>
            <w:right w:val="none" w:sz="0" w:space="0" w:color="auto"/>
          </w:divBdr>
        </w:div>
        <w:div w:id="1245189071">
          <w:marLeft w:val="0"/>
          <w:marRight w:val="0"/>
          <w:marTop w:val="0"/>
          <w:marBottom w:val="0"/>
          <w:divBdr>
            <w:top w:val="none" w:sz="0" w:space="0" w:color="auto"/>
            <w:left w:val="none" w:sz="0" w:space="0" w:color="auto"/>
            <w:bottom w:val="none" w:sz="0" w:space="0" w:color="auto"/>
            <w:right w:val="none" w:sz="0" w:space="0" w:color="auto"/>
          </w:divBdr>
        </w:div>
        <w:div w:id="1274245067">
          <w:marLeft w:val="0"/>
          <w:marRight w:val="0"/>
          <w:marTop w:val="0"/>
          <w:marBottom w:val="0"/>
          <w:divBdr>
            <w:top w:val="none" w:sz="0" w:space="0" w:color="auto"/>
            <w:left w:val="none" w:sz="0" w:space="0" w:color="auto"/>
            <w:bottom w:val="none" w:sz="0" w:space="0" w:color="auto"/>
            <w:right w:val="none" w:sz="0" w:space="0" w:color="auto"/>
          </w:divBdr>
        </w:div>
        <w:div w:id="1299452875">
          <w:marLeft w:val="0"/>
          <w:marRight w:val="0"/>
          <w:marTop w:val="0"/>
          <w:marBottom w:val="0"/>
          <w:divBdr>
            <w:top w:val="none" w:sz="0" w:space="0" w:color="auto"/>
            <w:left w:val="none" w:sz="0" w:space="0" w:color="auto"/>
            <w:bottom w:val="none" w:sz="0" w:space="0" w:color="auto"/>
            <w:right w:val="none" w:sz="0" w:space="0" w:color="auto"/>
          </w:divBdr>
        </w:div>
        <w:div w:id="1319264896">
          <w:marLeft w:val="0"/>
          <w:marRight w:val="0"/>
          <w:marTop w:val="0"/>
          <w:marBottom w:val="0"/>
          <w:divBdr>
            <w:top w:val="none" w:sz="0" w:space="0" w:color="auto"/>
            <w:left w:val="none" w:sz="0" w:space="0" w:color="auto"/>
            <w:bottom w:val="none" w:sz="0" w:space="0" w:color="auto"/>
            <w:right w:val="none" w:sz="0" w:space="0" w:color="auto"/>
          </w:divBdr>
        </w:div>
        <w:div w:id="1325087241">
          <w:marLeft w:val="0"/>
          <w:marRight w:val="0"/>
          <w:marTop w:val="0"/>
          <w:marBottom w:val="0"/>
          <w:divBdr>
            <w:top w:val="none" w:sz="0" w:space="0" w:color="auto"/>
            <w:left w:val="none" w:sz="0" w:space="0" w:color="auto"/>
            <w:bottom w:val="none" w:sz="0" w:space="0" w:color="auto"/>
            <w:right w:val="none" w:sz="0" w:space="0" w:color="auto"/>
          </w:divBdr>
        </w:div>
        <w:div w:id="1353802425">
          <w:marLeft w:val="0"/>
          <w:marRight w:val="0"/>
          <w:marTop w:val="0"/>
          <w:marBottom w:val="0"/>
          <w:divBdr>
            <w:top w:val="none" w:sz="0" w:space="0" w:color="auto"/>
            <w:left w:val="none" w:sz="0" w:space="0" w:color="auto"/>
            <w:bottom w:val="none" w:sz="0" w:space="0" w:color="auto"/>
            <w:right w:val="none" w:sz="0" w:space="0" w:color="auto"/>
          </w:divBdr>
        </w:div>
        <w:div w:id="1415080151">
          <w:marLeft w:val="0"/>
          <w:marRight w:val="0"/>
          <w:marTop w:val="0"/>
          <w:marBottom w:val="0"/>
          <w:divBdr>
            <w:top w:val="none" w:sz="0" w:space="0" w:color="auto"/>
            <w:left w:val="none" w:sz="0" w:space="0" w:color="auto"/>
            <w:bottom w:val="none" w:sz="0" w:space="0" w:color="auto"/>
            <w:right w:val="none" w:sz="0" w:space="0" w:color="auto"/>
          </w:divBdr>
        </w:div>
        <w:div w:id="1419593792">
          <w:marLeft w:val="0"/>
          <w:marRight w:val="0"/>
          <w:marTop w:val="0"/>
          <w:marBottom w:val="0"/>
          <w:divBdr>
            <w:top w:val="none" w:sz="0" w:space="0" w:color="auto"/>
            <w:left w:val="none" w:sz="0" w:space="0" w:color="auto"/>
            <w:bottom w:val="none" w:sz="0" w:space="0" w:color="auto"/>
            <w:right w:val="none" w:sz="0" w:space="0" w:color="auto"/>
          </w:divBdr>
        </w:div>
        <w:div w:id="1480686403">
          <w:marLeft w:val="0"/>
          <w:marRight w:val="0"/>
          <w:marTop w:val="0"/>
          <w:marBottom w:val="0"/>
          <w:divBdr>
            <w:top w:val="none" w:sz="0" w:space="0" w:color="auto"/>
            <w:left w:val="none" w:sz="0" w:space="0" w:color="auto"/>
            <w:bottom w:val="none" w:sz="0" w:space="0" w:color="auto"/>
            <w:right w:val="none" w:sz="0" w:space="0" w:color="auto"/>
          </w:divBdr>
        </w:div>
        <w:div w:id="1542590090">
          <w:marLeft w:val="0"/>
          <w:marRight w:val="0"/>
          <w:marTop w:val="0"/>
          <w:marBottom w:val="0"/>
          <w:divBdr>
            <w:top w:val="none" w:sz="0" w:space="0" w:color="auto"/>
            <w:left w:val="none" w:sz="0" w:space="0" w:color="auto"/>
            <w:bottom w:val="none" w:sz="0" w:space="0" w:color="auto"/>
            <w:right w:val="none" w:sz="0" w:space="0" w:color="auto"/>
          </w:divBdr>
        </w:div>
        <w:div w:id="1554004795">
          <w:marLeft w:val="0"/>
          <w:marRight w:val="0"/>
          <w:marTop w:val="0"/>
          <w:marBottom w:val="0"/>
          <w:divBdr>
            <w:top w:val="none" w:sz="0" w:space="0" w:color="auto"/>
            <w:left w:val="none" w:sz="0" w:space="0" w:color="auto"/>
            <w:bottom w:val="none" w:sz="0" w:space="0" w:color="auto"/>
            <w:right w:val="none" w:sz="0" w:space="0" w:color="auto"/>
          </w:divBdr>
        </w:div>
        <w:div w:id="1561016027">
          <w:marLeft w:val="0"/>
          <w:marRight w:val="0"/>
          <w:marTop w:val="0"/>
          <w:marBottom w:val="0"/>
          <w:divBdr>
            <w:top w:val="none" w:sz="0" w:space="0" w:color="auto"/>
            <w:left w:val="none" w:sz="0" w:space="0" w:color="auto"/>
            <w:bottom w:val="none" w:sz="0" w:space="0" w:color="auto"/>
            <w:right w:val="none" w:sz="0" w:space="0" w:color="auto"/>
          </w:divBdr>
        </w:div>
        <w:div w:id="1586961913">
          <w:marLeft w:val="0"/>
          <w:marRight w:val="0"/>
          <w:marTop w:val="0"/>
          <w:marBottom w:val="0"/>
          <w:divBdr>
            <w:top w:val="none" w:sz="0" w:space="0" w:color="auto"/>
            <w:left w:val="none" w:sz="0" w:space="0" w:color="auto"/>
            <w:bottom w:val="none" w:sz="0" w:space="0" w:color="auto"/>
            <w:right w:val="none" w:sz="0" w:space="0" w:color="auto"/>
          </w:divBdr>
        </w:div>
        <w:div w:id="1618901804">
          <w:marLeft w:val="0"/>
          <w:marRight w:val="0"/>
          <w:marTop w:val="0"/>
          <w:marBottom w:val="0"/>
          <w:divBdr>
            <w:top w:val="none" w:sz="0" w:space="0" w:color="auto"/>
            <w:left w:val="none" w:sz="0" w:space="0" w:color="auto"/>
            <w:bottom w:val="none" w:sz="0" w:space="0" w:color="auto"/>
            <w:right w:val="none" w:sz="0" w:space="0" w:color="auto"/>
          </w:divBdr>
        </w:div>
        <w:div w:id="1639264145">
          <w:marLeft w:val="0"/>
          <w:marRight w:val="0"/>
          <w:marTop w:val="0"/>
          <w:marBottom w:val="0"/>
          <w:divBdr>
            <w:top w:val="none" w:sz="0" w:space="0" w:color="auto"/>
            <w:left w:val="none" w:sz="0" w:space="0" w:color="auto"/>
            <w:bottom w:val="none" w:sz="0" w:space="0" w:color="auto"/>
            <w:right w:val="none" w:sz="0" w:space="0" w:color="auto"/>
          </w:divBdr>
        </w:div>
        <w:div w:id="1640040349">
          <w:marLeft w:val="0"/>
          <w:marRight w:val="0"/>
          <w:marTop w:val="0"/>
          <w:marBottom w:val="0"/>
          <w:divBdr>
            <w:top w:val="none" w:sz="0" w:space="0" w:color="auto"/>
            <w:left w:val="none" w:sz="0" w:space="0" w:color="auto"/>
            <w:bottom w:val="none" w:sz="0" w:space="0" w:color="auto"/>
            <w:right w:val="none" w:sz="0" w:space="0" w:color="auto"/>
          </w:divBdr>
        </w:div>
        <w:div w:id="1652825738">
          <w:marLeft w:val="0"/>
          <w:marRight w:val="0"/>
          <w:marTop w:val="0"/>
          <w:marBottom w:val="0"/>
          <w:divBdr>
            <w:top w:val="none" w:sz="0" w:space="0" w:color="auto"/>
            <w:left w:val="none" w:sz="0" w:space="0" w:color="auto"/>
            <w:bottom w:val="none" w:sz="0" w:space="0" w:color="auto"/>
            <w:right w:val="none" w:sz="0" w:space="0" w:color="auto"/>
          </w:divBdr>
        </w:div>
        <w:div w:id="1658917039">
          <w:marLeft w:val="0"/>
          <w:marRight w:val="0"/>
          <w:marTop w:val="0"/>
          <w:marBottom w:val="0"/>
          <w:divBdr>
            <w:top w:val="none" w:sz="0" w:space="0" w:color="auto"/>
            <w:left w:val="none" w:sz="0" w:space="0" w:color="auto"/>
            <w:bottom w:val="none" w:sz="0" w:space="0" w:color="auto"/>
            <w:right w:val="none" w:sz="0" w:space="0" w:color="auto"/>
          </w:divBdr>
        </w:div>
        <w:div w:id="1719815784">
          <w:marLeft w:val="0"/>
          <w:marRight w:val="0"/>
          <w:marTop w:val="0"/>
          <w:marBottom w:val="0"/>
          <w:divBdr>
            <w:top w:val="none" w:sz="0" w:space="0" w:color="auto"/>
            <w:left w:val="none" w:sz="0" w:space="0" w:color="auto"/>
            <w:bottom w:val="none" w:sz="0" w:space="0" w:color="auto"/>
            <w:right w:val="none" w:sz="0" w:space="0" w:color="auto"/>
          </w:divBdr>
        </w:div>
        <w:div w:id="1723796134">
          <w:marLeft w:val="0"/>
          <w:marRight w:val="0"/>
          <w:marTop w:val="0"/>
          <w:marBottom w:val="0"/>
          <w:divBdr>
            <w:top w:val="none" w:sz="0" w:space="0" w:color="auto"/>
            <w:left w:val="none" w:sz="0" w:space="0" w:color="auto"/>
            <w:bottom w:val="none" w:sz="0" w:space="0" w:color="auto"/>
            <w:right w:val="none" w:sz="0" w:space="0" w:color="auto"/>
          </w:divBdr>
        </w:div>
        <w:div w:id="1731265769">
          <w:marLeft w:val="0"/>
          <w:marRight w:val="0"/>
          <w:marTop w:val="0"/>
          <w:marBottom w:val="0"/>
          <w:divBdr>
            <w:top w:val="none" w:sz="0" w:space="0" w:color="auto"/>
            <w:left w:val="none" w:sz="0" w:space="0" w:color="auto"/>
            <w:bottom w:val="none" w:sz="0" w:space="0" w:color="auto"/>
            <w:right w:val="none" w:sz="0" w:space="0" w:color="auto"/>
          </w:divBdr>
        </w:div>
        <w:div w:id="1778912680">
          <w:marLeft w:val="0"/>
          <w:marRight w:val="0"/>
          <w:marTop w:val="0"/>
          <w:marBottom w:val="0"/>
          <w:divBdr>
            <w:top w:val="none" w:sz="0" w:space="0" w:color="auto"/>
            <w:left w:val="none" w:sz="0" w:space="0" w:color="auto"/>
            <w:bottom w:val="none" w:sz="0" w:space="0" w:color="auto"/>
            <w:right w:val="none" w:sz="0" w:space="0" w:color="auto"/>
          </w:divBdr>
        </w:div>
        <w:div w:id="1783377714">
          <w:marLeft w:val="0"/>
          <w:marRight w:val="0"/>
          <w:marTop w:val="0"/>
          <w:marBottom w:val="0"/>
          <w:divBdr>
            <w:top w:val="none" w:sz="0" w:space="0" w:color="auto"/>
            <w:left w:val="none" w:sz="0" w:space="0" w:color="auto"/>
            <w:bottom w:val="none" w:sz="0" w:space="0" w:color="auto"/>
            <w:right w:val="none" w:sz="0" w:space="0" w:color="auto"/>
          </w:divBdr>
        </w:div>
        <w:div w:id="1784112773">
          <w:marLeft w:val="0"/>
          <w:marRight w:val="0"/>
          <w:marTop w:val="0"/>
          <w:marBottom w:val="0"/>
          <w:divBdr>
            <w:top w:val="none" w:sz="0" w:space="0" w:color="auto"/>
            <w:left w:val="none" w:sz="0" w:space="0" w:color="auto"/>
            <w:bottom w:val="none" w:sz="0" w:space="0" w:color="auto"/>
            <w:right w:val="none" w:sz="0" w:space="0" w:color="auto"/>
          </w:divBdr>
        </w:div>
        <w:div w:id="1792090726">
          <w:marLeft w:val="0"/>
          <w:marRight w:val="0"/>
          <w:marTop w:val="0"/>
          <w:marBottom w:val="0"/>
          <w:divBdr>
            <w:top w:val="none" w:sz="0" w:space="0" w:color="auto"/>
            <w:left w:val="none" w:sz="0" w:space="0" w:color="auto"/>
            <w:bottom w:val="none" w:sz="0" w:space="0" w:color="auto"/>
            <w:right w:val="none" w:sz="0" w:space="0" w:color="auto"/>
          </w:divBdr>
        </w:div>
        <w:div w:id="1801725866">
          <w:marLeft w:val="0"/>
          <w:marRight w:val="0"/>
          <w:marTop w:val="0"/>
          <w:marBottom w:val="0"/>
          <w:divBdr>
            <w:top w:val="none" w:sz="0" w:space="0" w:color="auto"/>
            <w:left w:val="none" w:sz="0" w:space="0" w:color="auto"/>
            <w:bottom w:val="none" w:sz="0" w:space="0" w:color="auto"/>
            <w:right w:val="none" w:sz="0" w:space="0" w:color="auto"/>
          </w:divBdr>
        </w:div>
        <w:div w:id="1857887607">
          <w:marLeft w:val="0"/>
          <w:marRight w:val="0"/>
          <w:marTop w:val="0"/>
          <w:marBottom w:val="0"/>
          <w:divBdr>
            <w:top w:val="none" w:sz="0" w:space="0" w:color="auto"/>
            <w:left w:val="none" w:sz="0" w:space="0" w:color="auto"/>
            <w:bottom w:val="none" w:sz="0" w:space="0" w:color="auto"/>
            <w:right w:val="none" w:sz="0" w:space="0" w:color="auto"/>
          </w:divBdr>
        </w:div>
        <w:div w:id="1866793364">
          <w:marLeft w:val="0"/>
          <w:marRight w:val="0"/>
          <w:marTop w:val="0"/>
          <w:marBottom w:val="0"/>
          <w:divBdr>
            <w:top w:val="none" w:sz="0" w:space="0" w:color="auto"/>
            <w:left w:val="none" w:sz="0" w:space="0" w:color="auto"/>
            <w:bottom w:val="none" w:sz="0" w:space="0" w:color="auto"/>
            <w:right w:val="none" w:sz="0" w:space="0" w:color="auto"/>
          </w:divBdr>
        </w:div>
        <w:div w:id="1954743408">
          <w:marLeft w:val="0"/>
          <w:marRight w:val="0"/>
          <w:marTop w:val="0"/>
          <w:marBottom w:val="0"/>
          <w:divBdr>
            <w:top w:val="none" w:sz="0" w:space="0" w:color="auto"/>
            <w:left w:val="none" w:sz="0" w:space="0" w:color="auto"/>
            <w:bottom w:val="none" w:sz="0" w:space="0" w:color="auto"/>
            <w:right w:val="none" w:sz="0" w:space="0" w:color="auto"/>
          </w:divBdr>
        </w:div>
        <w:div w:id="2020040652">
          <w:marLeft w:val="0"/>
          <w:marRight w:val="0"/>
          <w:marTop w:val="0"/>
          <w:marBottom w:val="0"/>
          <w:divBdr>
            <w:top w:val="none" w:sz="0" w:space="0" w:color="auto"/>
            <w:left w:val="none" w:sz="0" w:space="0" w:color="auto"/>
            <w:bottom w:val="none" w:sz="0" w:space="0" w:color="auto"/>
            <w:right w:val="none" w:sz="0" w:space="0" w:color="auto"/>
          </w:divBdr>
        </w:div>
        <w:div w:id="2029796489">
          <w:marLeft w:val="0"/>
          <w:marRight w:val="0"/>
          <w:marTop w:val="0"/>
          <w:marBottom w:val="0"/>
          <w:divBdr>
            <w:top w:val="none" w:sz="0" w:space="0" w:color="auto"/>
            <w:left w:val="none" w:sz="0" w:space="0" w:color="auto"/>
            <w:bottom w:val="none" w:sz="0" w:space="0" w:color="auto"/>
            <w:right w:val="none" w:sz="0" w:space="0" w:color="auto"/>
          </w:divBdr>
        </w:div>
        <w:div w:id="2095277409">
          <w:marLeft w:val="0"/>
          <w:marRight w:val="0"/>
          <w:marTop w:val="0"/>
          <w:marBottom w:val="0"/>
          <w:divBdr>
            <w:top w:val="none" w:sz="0" w:space="0" w:color="auto"/>
            <w:left w:val="none" w:sz="0" w:space="0" w:color="auto"/>
            <w:bottom w:val="none" w:sz="0" w:space="0" w:color="auto"/>
            <w:right w:val="none" w:sz="0" w:space="0" w:color="auto"/>
          </w:divBdr>
        </w:div>
        <w:div w:id="2133133014">
          <w:marLeft w:val="0"/>
          <w:marRight w:val="0"/>
          <w:marTop w:val="0"/>
          <w:marBottom w:val="0"/>
          <w:divBdr>
            <w:top w:val="none" w:sz="0" w:space="0" w:color="auto"/>
            <w:left w:val="none" w:sz="0" w:space="0" w:color="auto"/>
            <w:bottom w:val="none" w:sz="0" w:space="0" w:color="auto"/>
            <w:right w:val="none" w:sz="0" w:space="0" w:color="auto"/>
          </w:divBdr>
        </w:div>
      </w:divsChild>
    </w:div>
    <w:div w:id="1114982785">
      <w:bodyDiv w:val="1"/>
      <w:marLeft w:val="0"/>
      <w:marRight w:val="0"/>
      <w:marTop w:val="0"/>
      <w:marBottom w:val="0"/>
      <w:divBdr>
        <w:top w:val="none" w:sz="0" w:space="0" w:color="auto"/>
        <w:left w:val="none" w:sz="0" w:space="0" w:color="auto"/>
        <w:bottom w:val="none" w:sz="0" w:space="0" w:color="auto"/>
        <w:right w:val="none" w:sz="0" w:space="0" w:color="auto"/>
      </w:divBdr>
    </w:div>
    <w:div w:id="1172375430">
      <w:bodyDiv w:val="1"/>
      <w:marLeft w:val="0"/>
      <w:marRight w:val="0"/>
      <w:marTop w:val="0"/>
      <w:marBottom w:val="0"/>
      <w:divBdr>
        <w:top w:val="none" w:sz="0" w:space="0" w:color="auto"/>
        <w:left w:val="none" w:sz="0" w:space="0" w:color="auto"/>
        <w:bottom w:val="none" w:sz="0" w:space="0" w:color="auto"/>
        <w:right w:val="none" w:sz="0" w:space="0" w:color="auto"/>
      </w:divBdr>
      <w:divsChild>
        <w:div w:id="17701601">
          <w:marLeft w:val="0"/>
          <w:marRight w:val="0"/>
          <w:marTop w:val="0"/>
          <w:marBottom w:val="0"/>
          <w:divBdr>
            <w:top w:val="none" w:sz="0" w:space="0" w:color="auto"/>
            <w:left w:val="none" w:sz="0" w:space="0" w:color="auto"/>
            <w:bottom w:val="none" w:sz="0" w:space="0" w:color="auto"/>
            <w:right w:val="none" w:sz="0" w:space="0" w:color="auto"/>
          </w:divBdr>
        </w:div>
        <w:div w:id="624391423">
          <w:marLeft w:val="0"/>
          <w:marRight w:val="0"/>
          <w:marTop w:val="0"/>
          <w:marBottom w:val="0"/>
          <w:divBdr>
            <w:top w:val="none" w:sz="0" w:space="0" w:color="auto"/>
            <w:left w:val="none" w:sz="0" w:space="0" w:color="auto"/>
            <w:bottom w:val="none" w:sz="0" w:space="0" w:color="auto"/>
            <w:right w:val="none" w:sz="0" w:space="0" w:color="auto"/>
          </w:divBdr>
        </w:div>
        <w:div w:id="680276661">
          <w:marLeft w:val="0"/>
          <w:marRight w:val="0"/>
          <w:marTop w:val="0"/>
          <w:marBottom w:val="0"/>
          <w:divBdr>
            <w:top w:val="none" w:sz="0" w:space="0" w:color="auto"/>
            <w:left w:val="none" w:sz="0" w:space="0" w:color="auto"/>
            <w:bottom w:val="none" w:sz="0" w:space="0" w:color="auto"/>
            <w:right w:val="none" w:sz="0" w:space="0" w:color="auto"/>
          </w:divBdr>
        </w:div>
        <w:div w:id="934510343">
          <w:marLeft w:val="0"/>
          <w:marRight w:val="0"/>
          <w:marTop w:val="0"/>
          <w:marBottom w:val="0"/>
          <w:divBdr>
            <w:top w:val="none" w:sz="0" w:space="0" w:color="auto"/>
            <w:left w:val="none" w:sz="0" w:space="0" w:color="auto"/>
            <w:bottom w:val="none" w:sz="0" w:space="0" w:color="auto"/>
            <w:right w:val="none" w:sz="0" w:space="0" w:color="auto"/>
          </w:divBdr>
        </w:div>
        <w:div w:id="1388065552">
          <w:marLeft w:val="0"/>
          <w:marRight w:val="0"/>
          <w:marTop w:val="0"/>
          <w:marBottom w:val="0"/>
          <w:divBdr>
            <w:top w:val="none" w:sz="0" w:space="0" w:color="auto"/>
            <w:left w:val="none" w:sz="0" w:space="0" w:color="auto"/>
            <w:bottom w:val="none" w:sz="0" w:space="0" w:color="auto"/>
            <w:right w:val="none" w:sz="0" w:space="0" w:color="auto"/>
          </w:divBdr>
        </w:div>
        <w:div w:id="1415979693">
          <w:marLeft w:val="0"/>
          <w:marRight w:val="0"/>
          <w:marTop w:val="0"/>
          <w:marBottom w:val="0"/>
          <w:divBdr>
            <w:top w:val="none" w:sz="0" w:space="0" w:color="auto"/>
            <w:left w:val="none" w:sz="0" w:space="0" w:color="auto"/>
            <w:bottom w:val="none" w:sz="0" w:space="0" w:color="auto"/>
            <w:right w:val="none" w:sz="0" w:space="0" w:color="auto"/>
          </w:divBdr>
        </w:div>
        <w:div w:id="1422406820">
          <w:marLeft w:val="0"/>
          <w:marRight w:val="0"/>
          <w:marTop w:val="0"/>
          <w:marBottom w:val="0"/>
          <w:divBdr>
            <w:top w:val="none" w:sz="0" w:space="0" w:color="auto"/>
            <w:left w:val="none" w:sz="0" w:space="0" w:color="auto"/>
            <w:bottom w:val="none" w:sz="0" w:space="0" w:color="auto"/>
            <w:right w:val="none" w:sz="0" w:space="0" w:color="auto"/>
          </w:divBdr>
        </w:div>
        <w:div w:id="2108259632">
          <w:marLeft w:val="0"/>
          <w:marRight w:val="0"/>
          <w:marTop w:val="0"/>
          <w:marBottom w:val="0"/>
          <w:divBdr>
            <w:top w:val="none" w:sz="0" w:space="0" w:color="auto"/>
            <w:left w:val="none" w:sz="0" w:space="0" w:color="auto"/>
            <w:bottom w:val="none" w:sz="0" w:space="0" w:color="auto"/>
            <w:right w:val="none" w:sz="0" w:space="0" w:color="auto"/>
          </w:divBdr>
        </w:div>
        <w:div w:id="2116750228">
          <w:marLeft w:val="0"/>
          <w:marRight w:val="0"/>
          <w:marTop w:val="0"/>
          <w:marBottom w:val="0"/>
          <w:divBdr>
            <w:top w:val="none" w:sz="0" w:space="0" w:color="auto"/>
            <w:left w:val="none" w:sz="0" w:space="0" w:color="auto"/>
            <w:bottom w:val="none" w:sz="0" w:space="0" w:color="auto"/>
            <w:right w:val="none" w:sz="0" w:space="0" w:color="auto"/>
          </w:divBdr>
        </w:div>
      </w:divsChild>
    </w:div>
    <w:div w:id="1526820526">
      <w:bodyDiv w:val="1"/>
      <w:marLeft w:val="0"/>
      <w:marRight w:val="0"/>
      <w:marTop w:val="0"/>
      <w:marBottom w:val="0"/>
      <w:divBdr>
        <w:top w:val="none" w:sz="0" w:space="0" w:color="auto"/>
        <w:left w:val="none" w:sz="0" w:space="0" w:color="auto"/>
        <w:bottom w:val="none" w:sz="0" w:space="0" w:color="auto"/>
        <w:right w:val="none" w:sz="0" w:space="0" w:color="auto"/>
      </w:divBdr>
      <w:divsChild>
        <w:div w:id="6100655">
          <w:marLeft w:val="0"/>
          <w:marRight w:val="0"/>
          <w:marTop w:val="0"/>
          <w:marBottom w:val="0"/>
          <w:divBdr>
            <w:top w:val="none" w:sz="0" w:space="0" w:color="auto"/>
            <w:left w:val="none" w:sz="0" w:space="0" w:color="auto"/>
            <w:bottom w:val="none" w:sz="0" w:space="0" w:color="auto"/>
            <w:right w:val="none" w:sz="0" w:space="0" w:color="auto"/>
          </w:divBdr>
        </w:div>
        <w:div w:id="60031060">
          <w:marLeft w:val="0"/>
          <w:marRight w:val="0"/>
          <w:marTop w:val="0"/>
          <w:marBottom w:val="0"/>
          <w:divBdr>
            <w:top w:val="none" w:sz="0" w:space="0" w:color="auto"/>
            <w:left w:val="none" w:sz="0" w:space="0" w:color="auto"/>
            <w:bottom w:val="none" w:sz="0" w:space="0" w:color="auto"/>
            <w:right w:val="none" w:sz="0" w:space="0" w:color="auto"/>
          </w:divBdr>
        </w:div>
        <w:div w:id="377441670">
          <w:marLeft w:val="0"/>
          <w:marRight w:val="0"/>
          <w:marTop w:val="0"/>
          <w:marBottom w:val="0"/>
          <w:divBdr>
            <w:top w:val="none" w:sz="0" w:space="0" w:color="auto"/>
            <w:left w:val="none" w:sz="0" w:space="0" w:color="auto"/>
            <w:bottom w:val="none" w:sz="0" w:space="0" w:color="auto"/>
            <w:right w:val="none" w:sz="0" w:space="0" w:color="auto"/>
          </w:divBdr>
        </w:div>
        <w:div w:id="380790981">
          <w:marLeft w:val="0"/>
          <w:marRight w:val="0"/>
          <w:marTop w:val="0"/>
          <w:marBottom w:val="0"/>
          <w:divBdr>
            <w:top w:val="none" w:sz="0" w:space="0" w:color="auto"/>
            <w:left w:val="none" w:sz="0" w:space="0" w:color="auto"/>
            <w:bottom w:val="none" w:sz="0" w:space="0" w:color="auto"/>
            <w:right w:val="none" w:sz="0" w:space="0" w:color="auto"/>
          </w:divBdr>
        </w:div>
        <w:div w:id="418645149">
          <w:marLeft w:val="0"/>
          <w:marRight w:val="0"/>
          <w:marTop w:val="0"/>
          <w:marBottom w:val="0"/>
          <w:divBdr>
            <w:top w:val="none" w:sz="0" w:space="0" w:color="auto"/>
            <w:left w:val="none" w:sz="0" w:space="0" w:color="auto"/>
            <w:bottom w:val="none" w:sz="0" w:space="0" w:color="auto"/>
            <w:right w:val="none" w:sz="0" w:space="0" w:color="auto"/>
          </w:divBdr>
        </w:div>
        <w:div w:id="602811680">
          <w:marLeft w:val="0"/>
          <w:marRight w:val="0"/>
          <w:marTop w:val="0"/>
          <w:marBottom w:val="0"/>
          <w:divBdr>
            <w:top w:val="none" w:sz="0" w:space="0" w:color="auto"/>
            <w:left w:val="none" w:sz="0" w:space="0" w:color="auto"/>
            <w:bottom w:val="none" w:sz="0" w:space="0" w:color="auto"/>
            <w:right w:val="none" w:sz="0" w:space="0" w:color="auto"/>
          </w:divBdr>
        </w:div>
        <w:div w:id="694355557">
          <w:marLeft w:val="0"/>
          <w:marRight w:val="0"/>
          <w:marTop w:val="0"/>
          <w:marBottom w:val="0"/>
          <w:divBdr>
            <w:top w:val="none" w:sz="0" w:space="0" w:color="auto"/>
            <w:left w:val="none" w:sz="0" w:space="0" w:color="auto"/>
            <w:bottom w:val="none" w:sz="0" w:space="0" w:color="auto"/>
            <w:right w:val="none" w:sz="0" w:space="0" w:color="auto"/>
          </w:divBdr>
        </w:div>
        <w:div w:id="717315496">
          <w:marLeft w:val="0"/>
          <w:marRight w:val="0"/>
          <w:marTop w:val="0"/>
          <w:marBottom w:val="0"/>
          <w:divBdr>
            <w:top w:val="none" w:sz="0" w:space="0" w:color="auto"/>
            <w:left w:val="none" w:sz="0" w:space="0" w:color="auto"/>
            <w:bottom w:val="none" w:sz="0" w:space="0" w:color="auto"/>
            <w:right w:val="none" w:sz="0" w:space="0" w:color="auto"/>
          </w:divBdr>
        </w:div>
        <w:div w:id="852961224">
          <w:marLeft w:val="0"/>
          <w:marRight w:val="0"/>
          <w:marTop w:val="0"/>
          <w:marBottom w:val="0"/>
          <w:divBdr>
            <w:top w:val="none" w:sz="0" w:space="0" w:color="auto"/>
            <w:left w:val="none" w:sz="0" w:space="0" w:color="auto"/>
            <w:bottom w:val="none" w:sz="0" w:space="0" w:color="auto"/>
            <w:right w:val="none" w:sz="0" w:space="0" w:color="auto"/>
          </w:divBdr>
        </w:div>
        <w:div w:id="894438662">
          <w:marLeft w:val="0"/>
          <w:marRight w:val="0"/>
          <w:marTop w:val="0"/>
          <w:marBottom w:val="0"/>
          <w:divBdr>
            <w:top w:val="none" w:sz="0" w:space="0" w:color="auto"/>
            <w:left w:val="none" w:sz="0" w:space="0" w:color="auto"/>
            <w:bottom w:val="none" w:sz="0" w:space="0" w:color="auto"/>
            <w:right w:val="none" w:sz="0" w:space="0" w:color="auto"/>
          </w:divBdr>
        </w:div>
        <w:div w:id="1026639028">
          <w:marLeft w:val="0"/>
          <w:marRight w:val="0"/>
          <w:marTop w:val="0"/>
          <w:marBottom w:val="0"/>
          <w:divBdr>
            <w:top w:val="none" w:sz="0" w:space="0" w:color="auto"/>
            <w:left w:val="none" w:sz="0" w:space="0" w:color="auto"/>
            <w:bottom w:val="none" w:sz="0" w:space="0" w:color="auto"/>
            <w:right w:val="none" w:sz="0" w:space="0" w:color="auto"/>
          </w:divBdr>
        </w:div>
        <w:div w:id="1050693761">
          <w:marLeft w:val="0"/>
          <w:marRight w:val="0"/>
          <w:marTop w:val="0"/>
          <w:marBottom w:val="0"/>
          <w:divBdr>
            <w:top w:val="none" w:sz="0" w:space="0" w:color="auto"/>
            <w:left w:val="none" w:sz="0" w:space="0" w:color="auto"/>
            <w:bottom w:val="none" w:sz="0" w:space="0" w:color="auto"/>
            <w:right w:val="none" w:sz="0" w:space="0" w:color="auto"/>
          </w:divBdr>
        </w:div>
        <w:div w:id="1068499142">
          <w:marLeft w:val="0"/>
          <w:marRight w:val="0"/>
          <w:marTop w:val="0"/>
          <w:marBottom w:val="0"/>
          <w:divBdr>
            <w:top w:val="none" w:sz="0" w:space="0" w:color="auto"/>
            <w:left w:val="none" w:sz="0" w:space="0" w:color="auto"/>
            <w:bottom w:val="none" w:sz="0" w:space="0" w:color="auto"/>
            <w:right w:val="none" w:sz="0" w:space="0" w:color="auto"/>
          </w:divBdr>
        </w:div>
        <w:div w:id="1222591732">
          <w:marLeft w:val="0"/>
          <w:marRight w:val="0"/>
          <w:marTop w:val="0"/>
          <w:marBottom w:val="0"/>
          <w:divBdr>
            <w:top w:val="none" w:sz="0" w:space="0" w:color="auto"/>
            <w:left w:val="none" w:sz="0" w:space="0" w:color="auto"/>
            <w:bottom w:val="none" w:sz="0" w:space="0" w:color="auto"/>
            <w:right w:val="none" w:sz="0" w:space="0" w:color="auto"/>
          </w:divBdr>
        </w:div>
        <w:div w:id="1317106225">
          <w:marLeft w:val="0"/>
          <w:marRight w:val="0"/>
          <w:marTop w:val="0"/>
          <w:marBottom w:val="0"/>
          <w:divBdr>
            <w:top w:val="none" w:sz="0" w:space="0" w:color="auto"/>
            <w:left w:val="none" w:sz="0" w:space="0" w:color="auto"/>
            <w:bottom w:val="none" w:sz="0" w:space="0" w:color="auto"/>
            <w:right w:val="none" w:sz="0" w:space="0" w:color="auto"/>
          </w:divBdr>
        </w:div>
        <w:div w:id="1353067803">
          <w:marLeft w:val="0"/>
          <w:marRight w:val="0"/>
          <w:marTop w:val="0"/>
          <w:marBottom w:val="0"/>
          <w:divBdr>
            <w:top w:val="none" w:sz="0" w:space="0" w:color="auto"/>
            <w:left w:val="none" w:sz="0" w:space="0" w:color="auto"/>
            <w:bottom w:val="none" w:sz="0" w:space="0" w:color="auto"/>
            <w:right w:val="none" w:sz="0" w:space="0" w:color="auto"/>
          </w:divBdr>
        </w:div>
        <w:div w:id="1366517604">
          <w:marLeft w:val="0"/>
          <w:marRight w:val="0"/>
          <w:marTop w:val="0"/>
          <w:marBottom w:val="0"/>
          <w:divBdr>
            <w:top w:val="none" w:sz="0" w:space="0" w:color="auto"/>
            <w:left w:val="none" w:sz="0" w:space="0" w:color="auto"/>
            <w:bottom w:val="none" w:sz="0" w:space="0" w:color="auto"/>
            <w:right w:val="none" w:sz="0" w:space="0" w:color="auto"/>
          </w:divBdr>
        </w:div>
        <w:div w:id="1384251895">
          <w:marLeft w:val="0"/>
          <w:marRight w:val="0"/>
          <w:marTop w:val="0"/>
          <w:marBottom w:val="0"/>
          <w:divBdr>
            <w:top w:val="none" w:sz="0" w:space="0" w:color="auto"/>
            <w:left w:val="none" w:sz="0" w:space="0" w:color="auto"/>
            <w:bottom w:val="none" w:sz="0" w:space="0" w:color="auto"/>
            <w:right w:val="none" w:sz="0" w:space="0" w:color="auto"/>
          </w:divBdr>
        </w:div>
        <w:div w:id="1455635556">
          <w:marLeft w:val="0"/>
          <w:marRight w:val="0"/>
          <w:marTop w:val="0"/>
          <w:marBottom w:val="0"/>
          <w:divBdr>
            <w:top w:val="none" w:sz="0" w:space="0" w:color="auto"/>
            <w:left w:val="none" w:sz="0" w:space="0" w:color="auto"/>
            <w:bottom w:val="none" w:sz="0" w:space="0" w:color="auto"/>
            <w:right w:val="none" w:sz="0" w:space="0" w:color="auto"/>
          </w:divBdr>
        </w:div>
        <w:div w:id="1459952661">
          <w:marLeft w:val="0"/>
          <w:marRight w:val="0"/>
          <w:marTop w:val="0"/>
          <w:marBottom w:val="0"/>
          <w:divBdr>
            <w:top w:val="none" w:sz="0" w:space="0" w:color="auto"/>
            <w:left w:val="none" w:sz="0" w:space="0" w:color="auto"/>
            <w:bottom w:val="none" w:sz="0" w:space="0" w:color="auto"/>
            <w:right w:val="none" w:sz="0" w:space="0" w:color="auto"/>
          </w:divBdr>
        </w:div>
        <w:div w:id="1682928559">
          <w:marLeft w:val="0"/>
          <w:marRight w:val="0"/>
          <w:marTop w:val="0"/>
          <w:marBottom w:val="0"/>
          <w:divBdr>
            <w:top w:val="none" w:sz="0" w:space="0" w:color="auto"/>
            <w:left w:val="none" w:sz="0" w:space="0" w:color="auto"/>
            <w:bottom w:val="none" w:sz="0" w:space="0" w:color="auto"/>
            <w:right w:val="none" w:sz="0" w:space="0" w:color="auto"/>
          </w:divBdr>
        </w:div>
        <w:div w:id="1684698432">
          <w:marLeft w:val="0"/>
          <w:marRight w:val="0"/>
          <w:marTop w:val="0"/>
          <w:marBottom w:val="0"/>
          <w:divBdr>
            <w:top w:val="none" w:sz="0" w:space="0" w:color="auto"/>
            <w:left w:val="none" w:sz="0" w:space="0" w:color="auto"/>
            <w:bottom w:val="none" w:sz="0" w:space="0" w:color="auto"/>
            <w:right w:val="none" w:sz="0" w:space="0" w:color="auto"/>
          </w:divBdr>
        </w:div>
        <w:div w:id="1774742688">
          <w:marLeft w:val="0"/>
          <w:marRight w:val="0"/>
          <w:marTop w:val="0"/>
          <w:marBottom w:val="0"/>
          <w:divBdr>
            <w:top w:val="none" w:sz="0" w:space="0" w:color="auto"/>
            <w:left w:val="none" w:sz="0" w:space="0" w:color="auto"/>
            <w:bottom w:val="none" w:sz="0" w:space="0" w:color="auto"/>
            <w:right w:val="none" w:sz="0" w:space="0" w:color="auto"/>
          </w:divBdr>
        </w:div>
        <w:div w:id="1952123077">
          <w:marLeft w:val="0"/>
          <w:marRight w:val="0"/>
          <w:marTop w:val="0"/>
          <w:marBottom w:val="0"/>
          <w:divBdr>
            <w:top w:val="none" w:sz="0" w:space="0" w:color="auto"/>
            <w:left w:val="none" w:sz="0" w:space="0" w:color="auto"/>
            <w:bottom w:val="none" w:sz="0" w:space="0" w:color="auto"/>
            <w:right w:val="none" w:sz="0" w:space="0" w:color="auto"/>
          </w:divBdr>
        </w:div>
        <w:div w:id="1966739438">
          <w:marLeft w:val="0"/>
          <w:marRight w:val="0"/>
          <w:marTop w:val="0"/>
          <w:marBottom w:val="0"/>
          <w:divBdr>
            <w:top w:val="none" w:sz="0" w:space="0" w:color="auto"/>
            <w:left w:val="none" w:sz="0" w:space="0" w:color="auto"/>
            <w:bottom w:val="none" w:sz="0" w:space="0" w:color="auto"/>
            <w:right w:val="none" w:sz="0" w:space="0" w:color="auto"/>
          </w:divBdr>
        </w:div>
        <w:div w:id="2075080947">
          <w:marLeft w:val="0"/>
          <w:marRight w:val="0"/>
          <w:marTop w:val="0"/>
          <w:marBottom w:val="0"/>
          <w:divBdr>
            <w:top w:val="none" w:sz="0" w:space="0" w:color="auto"/>
            <w:left w:val="none" w:sz="0" w:space="0" w:color="auto"/>
            <w:bottom w:val="none" w:sz="0" w:space="0" w:color="auto"/>
            <w:right w:val="none" w:sz="0" w:space="0" w:color="auto"/>
          </w:divBdr>
        </w:div>
      </w:divsChild>
    </w:div>
    <w:div w:id="1567256679">
      <w:bodyDiv w:val="1"/>
      <w:marLeft w:val="0"/>
      <w:marRight w:val="0"/>
      <w:marTop w:val="0"/>
      <w:marBottom w:val="0"/>
      <w:divBdr>
        <w:top w:val="none" w:sz="0" w:space="0" w:color="auto"/>
        <w:left w:val="none" w:sz="0" w:space="0" w:color="auto"/>
        <w:bottom w:val="none" w:sz="0" w:space="0" w:color="auto"/>
        <w:right w:val="none" w:sz="0" w:space="0" w:color="auto"/>
      </w:divBdr>
    </w:div>
    <w:div w:id="1680933728">
      <w:bodyDiv w:val="1"/>
      <w:marLeft w:val="0"/>
      <w:marRight w:val="0"/>
      <w:marTop w:val="0"/>
      <w:marBottom w:val="0"/>
      <w:divBdr>
        <w:top w:val="none" w:sz="0" w:space="0" w:color="auto"/>
        <w:left w:val="none" w:sz="0" w:space="0" w:color="auto"/>
        <w:bottom w:val="none" w:sz="0" w:space="0" w:color="auto"/>
        <w:right w:val="none" w:sz="0" w:space="0" w:color="auto"/>
      </w:divBdr>
      <w:divsChild>
        <w:div w:id="43142048">
          <w:marLeft w:val="0"/>
          <w:marRight w:val="0"/>
          <w:marTop w:val="0"/>
          <w:marBottom w:val="0"/>
          <w:divBdr>
            <w:top w:val="none" w:sz="0" w:space="0" w:color="auto"/>
            <w:left w:val="none" w:sz="0" w:space="0" w:color="auto"/>
            <w:bottom w:val="none" w:sz="0" w:space="0" w:color="auto"/>
            <w:right w:val="none" w:sz="0" w:space="0" w:color="auto"/>
          </w:divBdr>
        </w:div>
        <w:div w:id="638077445">
          <w:marLeft w:val="0"/>
          <w:marRight w:val="0"/>
          <w:marTop w:val="0"/>
          <w:marBottom w:val="0"/>
          <w:divBdr>
            <w:top w:val="none" w:sz="0" w:space="0" w:color="auto"/>
            <w:left w:val="none" w:sz="0" w:space="0" w:color="auto"/>
            <w:bottom w:val="none" w:sz="0" w:space="0" w:color="auto"/>
            <w:right w:val="none" w:sz="0" w:space="0" w:color="auto"/>
          </w:divBdr>
        </w:div>
        <w:div w:id="641542530">
          <w:marLeft w:val="0"/>
          <w:marRight w:val="0"/>
          <w:marTop w:val="0"/>
          <w:marBottom w:val="0"/>
          <w:divBdr>
            <w:top w:val="none" w:sz="0" w:space="0" w:color="auto"/>
            <w:left w:val="none" w:sz="0" w:space="0" w:color="auto"/>
            <w:bottom w:val="none" w:sz="0" w:space="0" w:color="auto"/>
            <w:right w:val="none" w:sz="0" w:space="0" w:color="auto"/>
          </w:divBdr>
        </w:div>
        <w:div w:id="1072854061">
          <w:marLeft w:val="0"/>
          <w:marRight w:val="0"/>
          <w:marTop w:val="0"/>
          <w:marBottom w:val="0"/>
          <w:divBdr>
            <w:top w:val="none" w:sz="0" w:space="0" w:color="auto"/>
            <w:left w:val="none" w:sz="0" w:space="0" w:color="auto"/>
            <w:bottom w:val="none" w:sz="0" w:space="0" w:color="auto"/>
            <w:right w:val="none" w:sz="0" w:space="0" w:color="auto"/>
          </w:divBdr>
        </w:div>
        <w:div w:id="1173030326">
          <w:marLeft w:val="0"/>
          <w:marRight w:val="0"/>
          <w:marTop w:val="0"/>
          <w:marBottom w:val="0"/>
          <w:divBdr>
            <w:top w:val="none" w:sz="0" w:space="0" w:color="auto"/>
            <w:left w:val="none" w:sz="0" w:space="0" w:color="auto"/>
            <w:bottom w:val="none" w:sz="0" w:space="0" w:color="auto"/>
            <w:right w:val="none" w:sz="0" w:space="0" w:color="auto"/>
          </w:divBdr>
        </w:div>
        <w:div w:id="1203984583">
          <w:marLeft w:val="0"/>
          <w:marRight w:val="0"/>
          <w:marTop w:val="0"/>
          <w:marBottom w:val="0"/>
          <w:divBdr>
            <w:top w:val="none" w:sz="0" w:space="0" w:color="auto"/>
            <w:left w:val="none" w:sz="0" w:space="0" w:color="auto"/>
            <w:bottom w:val="none" w:sz="0" w:space="0" w:color="auto"/>
            <w:right w:val="none" w:sz="0" w:space="0" w:color="auto"/>
          </w:divBdr>
        </w:div>
        <w:div w:id="1357196544">
          <w:marLeft w:val="0"/>
          <w:marRight w:val="0"/>
          <w:marTop w:val="0"/>
          <w:marBottom w:val="0"/>
          <w:divBdr>
            <w:top w:val="none" w:sz="0" w:space="0" w:color="auto"/>
            <w:left w:val="none" w:sz="0" w:space="0" w:color="auto"/>
            <w:bottom w:val="none" w:sz="0" w:space="0" w:color="auto"/>
            <w:right w:val="none" w:sz="0" w:space="0" w:color="auto"/>
          </w:divBdr>
        </w:div>
        <w:div w:id="1792935014">
          <w:marLeft w:val="0"/>
          <w:marRight w:val="0"/>
          <w:marTop w:val="0"/>
          <w:marBottom w:val="0"/>
          <w:divBdr>
            <w:top w:val="none" w:sz="0" w:space="0" w:color="auto"/>
            <w:left w:val="none" w:sz="0" w:space="0" w:color="auto"/>
            <w:bottom w:val="none" w:sz="0" w:space="0" w:color="auto"/>
            <w:right w:val="none" w:sz="0" w:space="0" w:color="auto"/>
          </w:divBdr>
        </w:div>
        <w:div w:id="1812676084">
          <w:marLeft w:val="0"/>
          <w:marRight w:val="0"/>
          <w:marTop w:val="0"/>
          <w:marBottom w:val="0"/>
          <w:divBdr>
            <w:top w:val="none" w:sz="0" w:space="0" w:color="auto"/>
            <w:left w:val="none" w:sz="0" w:space="0" w:color="auto"/>
            <w:bottom w:val="none" w:sz="0" w:space="0" w:color="auto"/>
            <w:right w:val="none" w:sz="0" w:space="0" w:color="auto"/>
          </w:divBdr>
        </w:div>
        <w:div w:id="1995913985">
          <w:marLeft w:val="0"/>
          <w:marRight w:val="0"/>
          <w:marTop w:val="0"/>
          <w:marBottom w:val="0"/>
          <w:divBdr>
            <w:top w:val="none" w:sz="0" w:space="0" w:color="auto"/>
            <w:left w:val="none" w:sz="0" w:space="0" w:color="auto"/>
            <w:bottom w:val="none" w:sz="0" w:space="0" w:color="auto"/>
            <w:right w:val="none" w:sz="0" w:space="0" w:color="auto"/>
          </w:divBdr>
        </w:div>
        <w:div w:id="2087146231">
          <w:marLeft w:val="0"/>
          <w:marRight w:val="0"/>
          <w:marTop w:val="0"/>
          <w:marBottom w:val="0"/>
          <w:divBdr>
            <w:top w:val="none" w:sz="0" w:space="0" w:color="auto"/>
            <w:left w:val="none" w:sz="0" w:space="0" w:color="auto"/>
            <w:bottom w:val="none" w:sz="0" w:space="0" w:color="auto"/>
            <w:right w:val="none" w:sz="0" w:space="0" w:color="auto"/>
          </w:divBdr>
        </w:div>
        <w:div w:id="2141989887">
          <w:marLeft w:val="0"/>
          <w:marRight w:val="0"/>
          <w:marTop w:val="0"/>
          <w:marBottom w:val="0"/>
          <w:divBdr>
            <w:top w:val="none" w:sz="0" w:space="0" w:color="auto"/>
            <w:left w:val="none" w:sz="0" w:space="0" w:color="auto"/>
            <w:bottom w:val="none" w:sz="0" w:space="0" w:color="auto"/>
            <w:right w:val="none" w:sz="0" w:space="0" w:color="auto"/>
          </w:divBdr>
        </w:div>
      </w:divsChild>
    </w:div>
    <w:div w:id="1753430684">
      <w:bodyDiv w:val="1"/>
      <w:marLeft w:val="0"/>
      <w:marRight w:val="0"/>
      <w:marTop w:val="0"/>
      <w:marBottom w:val="0"/>
      <w:divBdr>
        <w:top w:val="none" w:sz="0" w:space="0" w:color="auto"/>
        <w:left w:val="none" w:sz="0" w:space="0" w:color="auto"/>
        <w:bottom w:val="none" w:sz="0" w:space="0" w:color="auto"/>
        <w:right w:val="none" w:sz="0" w:space="0" w:color="auto"/>
      </w:divBdr>
      <w:divsChild>
        <w:div w:id="18430806">
          <w:marLeft w:val="0"/>
          <w:marRight w:val="0"/>
          <w:marTop w:val="0"/>
          <w:marBottom w:val="0"/>
          <w:divBdr>
            <w:top w:val="none" w:sz="0" w:space="0" w:color="auto"/>
            <w:left w:val="none" w:sz="0" w:space="0" w:color="auto"/>
            <w:bottom w:val="none" w:sz="0" w:space="0" w:color="auto"/>
            <w:right w:val="none" w:sz="0" w:space="0" w:color="auto"/>
          </w:divBdr>
        </w:div>
        <w:div w:id="20054613">
          <w:marLeft w:val="0"/>
          <w:marRight w:val="0"/>
          <w:marTop w:val="0"/>
          <w:marBottom w:val="0"/>
          <w:divBdr>
            <w:top w:val="none" w:sz="0" w:space="0" w:color="auto"/>
            <w:left w:val="none" w:sz="0" w:space="0" w:color="auto"/>
            <w:bottom w:val="none" w:sz="0" w:space="0" w:color="auto"/>
            <w:right w:val="none" w:sz="0" w:space="0" w:color="auto"/>
          </w:divBdr>
        </w:div>
        <w:div w:id="126945110">
          <w:marLeft w:val="0"/>
          <w:marRight w:val="0"/>
          <w:marTop w:val="0"/>
          <w:marBottom w:val="0"/>
          <w:divBdr>
            <w:top w:val="none" w:sz="0" w:space="0" w:color="auto"/>
            <w:left w:val="none" w:sz="0" w:space="0" w:color="auto"/>
            <w:bottom w:val="none" w:sz="0" w:space="0" w:color="auto"/>
            <w:right w:val="none" w:sz="0" w:space="0" w:color="auto"/>
          </w:divBdr>
        </w:div>
        <w:div w:id="235406036">
          <w:marLeft w:val="0"/>
          <w:marRight w:val="0"/>
          <w:marTop w:val="0"/>
          <w:marBottom w:val="0"/>
          <w:divBdr>
            <w:top w:val="none" w:sz="0" w:space="0" w:color="auto"/>
            <w:left w:val="none" w:sz="0" w:space="0" w:color="auto"/>
            <w:bottom w:val="none" w:sz="0" w:space="0" w:color="auto"/>
            <w:right w:val="none" w:sz="0" w:space="0" w:color="auto"/>
          </w:divBdr>
        </w:div>
        <w:div w:id="721903100">
          <w:marLeft w:val="0"/>
          <w:marRight w:val="0"/>
          <w:marTop w:val="0"/>
          <w:marBottom w:val="0"/>
          <w:divBdr>
            <w:top w:val="none" w:sz="0" w:space="0" w:color="auto"/>
            <w:left w:val="none" w:sz="0" w:space="0" w:color="auto"/>
            <w:bottom w:val="none" w:sz="0" w:space="0" w:color="auto"/>
            <w:right w:val="none" w:sz="0" w:space="0" w:color="auto"/>
          </w:divBdr>
        </w:div>
        <w:div w:id="861895000">
          <w:marLeft w:val="0"/>
          <w:marRight w:val="0"/>
          <w:marTop w:val="0"/>
          <w:marBottom w:val="0"/>
          <w:divBdr>
            <w:top w:val="none" w:sz="0" w:space="0" w:color="auto"/>
            <w:left w:val="none" w:sz="0" w:space="0" w:color="auto"/>
            <w:bottom w:val="none" w:sz="0" w:space="0" w:color="auto"/>
            <w:right w:val="none" w:sz="0" w:space="0" w:color="auto"/>
          </w:divBdr>
        </w:div>
        <w:div w:id="1240098192">
          <w:marLeft w:val="0"/>
          <w:marRight w:val="0"/>
          <w:marTop w:val="0"/>
          <w:marBottom w:val="0"/>
          <w:divBdr>
            <w:top w:val="none" w:sz="0" w:space="0" w:color="auto"/>
            <w:left w:val="none" w:sz="0" w:space="0" w:color="auto"/>
            <w:bottom w:val="none" w:sz="0" w:space="0" w:color="auto"/>
            <w:right w:val="none" w:sz="0" w:space="0" w:color="auto"/>
          </w:divBdr>
        </w:div>
        <w:div w:id="1651909581">
          <w:marLeft w:val="0"/>
          <w:marRight w:val="0"/>
          <w:marTop w:val="0"/>
          <w:marBottom w:val="0"/>
          <w:divBdr>
            <w:top w:val="none" w:sz="0" w:space="0" w:color="auto"/>
            <w:left w:val="none" w:sz="0" w:space="0" w:color="auto"/>
            <w:bottom w:val="none" w:sz="0" w:space="0" w:color="auto"/>
            <w:right w:val="none" w:sz="0" w:space="0" w:color="auto"/>
          </w:divBdr>
        </w:div>
        <w:div w:id="1879775151">
          <w:marLeft w:val="0"/>
          <w:marRight w:val="0"/>
          <w:marTop w:val="0"/>
          <w:marBottom w:val="0"/>
          <w:divBdr>
            <w:top w:val="none" w:sz="0" w:space="0" w:color="auto"/>
            <w:left w:val="none" w:sz="0" w:space="0" w:color="auto"/>
            <w:bottom w:val="none" w:sz="0" w:space="0" w:color="auto"/>
            <w:right w:val="none" w:sz="0" w:space="0" w:color="auto"/>
          </w:divBdr>
        </w:div>
      </w:divsChild>
    </w:div>
    <w:div w:id="1785926755">
      <w:bodyDiv w:val="1"/>
      <w:marLeft w:val="0"/>
      <w:marRight w:val="0"/>
      <w:marTop w:val="0"/>
      <w:marBottom w:val="0"/>
      <w:divBdr>
        <w:top w:val="none" w:sz="0" w:space="0" w:color="auto"/>
        <w:left w:val="none" w:sz="0" w:space="0" w:color="auto"/>
        <w:bottom w:val="none" w:sz="0" w:space="0" w:color="auto"/>
        <w:right w:val="none" w:sz="0" w:space="0" w:color="auto"/>
      </w:divBdr>
      <w:divsChild>
        <w:div w:id="87041925">
          <w:marLeft w:val="0"/>
          <w:marRight w:val="0"/>
          <w:marTop w:val="0"/>
          <w:marBottom w:val="0"/>
          <w:divBdr>
            <w:top w:val="none" w:sz="0" w:space="0" w:color="auto"/>
            <w:left w:val="none" w:sz="0" w:space="0" w:color="auto"/>
            <w:bottom w:val="none" w:sz="0" w:space="0" w:color="auto"/>
            <w:right w:val="none" w:sz="0" w:space="0" w:color="auto"/>
          </w:divBdr>
        </w:div>
        <w:div w:id="136339737">
          <w:marLeft w:val="0"/>
          <w:marRight w:val="0"/>
          <w:marTop w:val="0"/>
          <w:marBottom w:val="0"/>
          <w:divBdr>
            <w:top w:val="none" w:sz="0" w:space="0" w:color="auto"/>
            <w:left w:val="none" w:sz="0" w:space="0" w:color="auto"/>
            <w:bottom w:val="none" w:sz="0" w:space="0" w:color="auto"/>
            <w:right w:val="none" w:sz="0" w:space="0" w:color="auto"/>
          </w:divBdr>
        </w:div>
        <w:div w:id="250625026">
          <w:marLeft w:val="0"/>
          <w:marRight w:val="0"/>
          <w:marTop w:val="0"/>
          <w:marBottom w:val="0"/>
          <w:divBdr>
            <w:top w:val="none" w:sz="0" w:space="0" w:color="auto"/>
            <w:left w:val="none" w:sz="0" w:space="0" w:color="auto"/>
            <w:bottom w:val="none" w:sz="0" w:space="0" w:color="auto"/>
            <w:right w:val="none" w:sz="0" w:space="0" w:color="auto"/>
          </w:divBdr>
        </w:div>
        <w:div w:id="307635215">
          <w:marLeft w:val="0"/>
          <w:marRight w:val="0"/>
          <w:marTop w:val="0"/>
          <w:marBottom w:val="0"/>
          <w:divBdr>
            <w:top w:val="none" w:sz="0" w:space="0" w:color="auto"/>
            <w:left w:val="none" w:sz="0" w:space="0" w:color="auto"/>
            <w:bottom w:val="none" w:sz="0" w:space="0" w:color="auto"/>
            <w:right w:val="none" w:sz="0" w:space="0" w:color="auto"/>
          </w:divBdr>
        </w:div>
        <w:div w:id="423769007">
          <w:marLeft w:val="0"/>
          <w:marRight w:val="0"/>
          <w:marTop w:val="0"/>
          <w:marBottom w:val="0"/>
          <w:divBdr>
            <w:top w:val="none" w:sz="0" w:space="0" w:color="auto"/>
            <w:left w:val="none" w:sz="0" w:space="0" w:color="auto"/>
            <w:bottom w:val="none" w:sz="0" w:space="0" w:color="auto"/>
            <w:right w:val="none" w:sz="0" w:space="0" w:color="auto"/>
          </w:divBdr>
        </w:div>
        <w:div w:id="520314355">
          <w:marLeft w:val="0"/>
          <w:marRight w:val="0"/>
          <w:marTop w:val="0"/>
          <w:marBottom w:val="0"/>
          <w:divBdr>
            <w:top w:val="none" w:sz="0" w:space="0" w:color="auto"/>
            <w:left w:val="none" w:sz="0" w:space="0" w:color="auto"/>
            <w:bottom w:val="none" w:sz="0" w:space="0" w:color="auto"/>
            <w:right w:val="none" w:sz="0" w:space="0" w:color="auto"/>
          </w:divBdr>
        </w:div>
        <w:div w:id="576982889">
          <w:marLeft w:val="0"/>
          <w:marRight w:val="0"/>
          <w:marTop w:val="0"/>
          <w:marBottom w:val="0"/>
          <w:divBdr>
            <w:top w:val="none" w:sz="0" w:space="0" w:color="auto"/>
            <w:left w:val="none" w:sz="0" w:space="0" w:color="auto"/>
            <w:bottom w:val="none" w:sz="0" w:space="0" w:color="auto"/>
            <w:right w:val="none" w:sz="0" w:space="0" w:color="auto"/>
          </w:divBdr>
        </w:div>
        <w:div w:id="607812101">
          <w:marLeft w:val="0"/>
          <w:marRight w:val="0"/>
          <w:marTop w:val="0"/>
          <w:marBottom w:val="0"/>
          <w:divBdr>
            <w:top w:val="none" w:sz="0" w:space="0" w:color="auto"/>
            <w:left w:val="none" w:sz="0" w:space="0" w:color="auto"/>
            <w:bottom w:val="none" w:sz="0" w:space="0" w:color="auto"/>
            <w:right w:val="none" w:sz="0" w:space="0" w:color="auto"/>
          </w:divBdr>
        </w:div>
        <w:div w:id="628438947">
          <w:marLeft w:val="0"/>
          <w:marRight w:val="0"/>
          <w:marTop w:val="0"/>
          <w:marBottom w:val="0"/>
          <w:divBdr>
            <w:top w:val="none" w:sz="0" w:space="0" w:color="auto"/>
            <w:left w:val="none" w:sz="0" w:space="0" w:color="auto"/>
            <w:bottom w:val="none" w:sz="0" w:space="0" w:color="auto"/>
            <w:right w:val="none" w:sz="0" w:space="0" w:color="auto"/>
          </w:divBdr>
        </w:div>
        <w:div w:id="651561193">
          <w:marLeft w:val="0"/>
          <w:marRight w:val="0"/>
          <w:marTop w:val="0"/>
          <w:marBottom w:val="0"/>
          <w:divBdr>
            <w:top w:val="none" w:sz="0" w:space="0" w:color="auto"/>
            <w:left w:val="none" w:sz="0" w:space="0" w:color="auto"/>
            <w:bottom w:val="none" w:sz="0" w:space="0" w:color="auto"/>
            <w:right w:val="none" w:sz="0" w:space="0" w:color="auto"/>
          </w:divBdr>
        </w:div>
        <w:div w:id="723259269">
          <w:marLeft w:val="0"/>
          <w:marRight w:val="0"/>
          <w:marTop w:val="0"/>
          <w:marBottom w:val="0"/>
          <w:divBdr>
            <w:top w:val="none" w:sz="0" w:space="0" w:color="auto"/>
            <w:left w:val="none" w:sz="0" w:space="0" w:color="auto"/>
            <w:bottom w:val="none" w:sz="0" w:space="0" w:color="auto"/>
            <w:right w:val="none" w:sz="0" w:space="0" w:color="auto"/>
          </w:divBdr>
        </w:div>
        <w:div w:id="798304229">
          <w:marLeft w:val="0"/>
          <w:marRight w:val="0"/>
          <w:marTop w:val="0"/>
          <w:marBottom w:val="0"/>
          <w:divBdr>
            <w:top w:val="none" w:sz="0" w:space="0" w:color="auto"/>
            <w:left w:val="none" w:sz="0" w:space="0" w:color="auto"/>
            <w:bottom w:val="none" w:sz="0" w:space="0" w:color="auto"/>
            <w:right w:val="none" w:sz="0" w:space="0" w:color="auto"/>
          </w:divBdr>
        </w:div>
        <w:div w:id="893392999">
          <w:marLeft w:val="0"/>
          <w:marRight w:val="0"/>
          <w:marTop w:val="0"/>
          <w:marBottom w:val="0"/>
          <w:divBdr>
            <w:top w:val="none" w:sz="0" w:space="0" w:color="auto"/>
            <w:left w:val="none" w:sz="0" w:space="0" w:color="auto"/>
            <w:bottom w:val="none" w:sz="0" w:space="0" w:color="auto"/>
            <w:right w:val="none" w:sz="0" w:space="0" w:color="auto"/>
          </w:divBdr>
        </w:div>
        <w:div w:id="1000502857">
          <w:marLeft w:val="0"/>
          <w:marRight w:val="0"/>
          <w:marTop w:val="0"/>
          <w:marBottom w:val="0"/>
          <w:divBdr>
            <w:top w:val="none" w:sz="0" w:space="0" w:color="auto"/>
            <w:left w:val="none" w:sz="0" w:space="0" w:color="auto"/>
            <w:bottom w:val="none" w:sz="0" w:space="0" w:color="auto"/>
            <w:right w:val="none" w:sz="0" w:space="0" w:color="auto"/>
          </w:divBdr>
        </w:div>
        <w:div w:id="1191408630">
          <w:marLeft w:val="0"/>
          <w:marRight w:val="0"/>
          <w:marTop w:val="0"/>
          <w:marBottom w:val="0"/>
          <w:divBdr>
            <w:top w:val="none" w:sz="0" w:space="0" w:color="auto"/>
            <w:left w:val="none" w:sz="0" w:space="0" w:color="auto"/>
            <w:bottom w:val="none" w:sz="0" w:space="0" w:color="auto"/>
            <w:right w:val="none" w:sz="0" w:space="0" w:color="auto"/>
          </w:divBdr>
        </w:div>
        <w:div w:id="1214194210">
          <w:marLeft w:val="0"/>
          <w:marRight w:val="0"/>
          <w:marTop w:val="0"/>
          <w:marBottom w:val="0"/>
          <w:divBdr>
            <w:top w:val="none" w:sz="0" w:space="0" w:color="auto"/>
            <w:left w:val="none" w:sz="0" w:space="0" w:color="auto"/>
            <w:bottom w:val="none" w:sz="0" w:space="0" w:color="auto"/>
            <w:right w:val="none" w:sz="0" w:space="0" w:color="auto"/>
          </w:divBdr>
        </w:div>
        <w:div w:id="1407916605">
          <w:marLeft w:val="0"/>
          <w:marRight w:val="0"/>
          <w:marTop w:val="0"/>
          <w:marBottom w:val="0"/>
          <w:divBdr>
            <w:top w:val="none" w:sz="0" w:space="0" w:color="auto"/>
            <w:left w:val="none" w:sz="0" w:space="0" w:color="auto"/>
            <w:bottom w:val="none" w:sz="0" w:space="0" w:color="auto"/>
            <w:right w:val="none" w:sz="0" w:space="0" w:color="auto"/>
          </w:divBdr>
        </w:div>
        <w:div w:id="1496458428">
          <w:marLeft w:val="0"/>
          <w:marRight w:val="0"/>
          <w:marTop w:val="0"/>
          <w:marBottom w:val="0"/>
          <w:divBdr>
            <w:top w:val="none" w:sz="0" w:space="0" w:color="auto"/>
            <w:left w:val="none" w:sz="0" w:space="0" w:color="auto"/>
            <w:bottom w:val="none" w:sz="0" w:space="0" w:color="auto"/>
            <w:right w:val="none" w:sz="0" w:space="0" w:color="auto"/>
          </w:divBdr>
        </w:div>
        <w:div w:id="1638296117">
          <w:marLeft w:val="0"/>
          <w:marRight w:val="0"/>
          <w:marTop w:val="0"/>
          <w:marBottom w:val="0"/>
          <w:divBdr>
            <w:top w:val="none" w:sz="0" w:space="0" w:color="auto"/>
            <w:left w:val="none" w:sz="0" w:space="0" w:color="auto"/>
            <w:bottom w:val="none" w:sz="0" w:space="0" w:color="auto"/>
            <w:right w:val="none" w:sz="0" w:space="0" w:color="auto"/>
          </w:divBdr>
        </w:div>
        <w:div w:id="1660963459">
          <w:marLeft w:val="0"/>
          <w:marRight w:val="0"/>
          <w:marTop w:val="0"/>
          <w:marBottom w:val="0"/>
          <w:divBdr>
            <w:top w:val="none" w:sz="0" w:space="0" w:color="auto"/>
            <w:left w:val="none" w:sz="0" w:space="0" w:color="auto"/>
            <w:bottom w:val="none" w:sz="0" w:space="0" w:color="auto"/>
            <w:right w:val="none" w:sz="0" w:space="0" w:color="auto"/>
          </w:divBdr>
        </w:div>
        <w:div w:id="1669669183">
          <w:marLeft w:val="0"/>
          <w:marRight w:val="0"/>
          <w:marTop w:val="0"/>
          <w:marBottom w:val="0"/>
          <w:divBdr>
            <w:top w:val="none" w:sz="0" w:space="0" w:color="auto"/>
            <w:left w:val="none" w:sz="0" w:space="0" w:color="auto"/>
            <w:bottom w:val="none" w:sz="0" w:space="0" w:color="auto"/>
            <w:right w:val="none" w:sz="0" w:space="0" w:color="auto"/>
          </w:divBdr>
        </w:div>
        <w:div w:id="1767533582">
          <w:marLeft w:val="0"/>
          <w:marRight w:val="0"/>
          <w:marTop w:val="0"/>
          <w:marBottom w:val="0"/>
          <w:divBdr>
            <w:top w:val="none" w:sz="0" w:space="0" w:color="auto"/>
            <w:left w:val="none" w:sz="0" w:space="0" w:color="auto"/>
            <w:bottom w:val="none" w:sz="0" w:space="0" w:color="auto"/>
            <w:right w:val="none" w:sz="0" w:space="0" w:color="auto"/>
          </w:divBdr>
        </w:div>
        <w:div w:id="1879855801">
          <w:marLeft w:val="0"/>
          <w:marRight w:val="0"/>
          <w:marTop w:val="0"/>
          <w:marBottom w:val="0"/>
          <w:divBdr>
            <w:top w:val="none" w:sz="0" w:space="0" w:color="auto"/>
            <w:left w:val="none" w:sz="0" w:space="0" w:color="auto"/>
            <w:bottom w:val="none" w:sz="0" w:space="0" w:color="auto"/>
            <w:right w:val="none" w:sz="0" w:space="0" w:color="auto"/>
          </w:divBdr>
        </w:div>
        <w:div w:id="2028406690">
          <w:marLeft w:val="0"/>
          <w:marRight w:val="0"/>
          <w:marTop w:val="0"/>
          <w:marBottom w:val="0"/>
          <w:divBdr>
            <w:top w:val="none" w:sz="0" w:space="0" w:color="auto"/>
            <w:left w:val="none" w:sz="0" w:space="0" w:color="auto"/>
            <w:bottom w:val="none" w:sz="0" w:space="0" w:color="auto"/>
            <w:right w:val="none" w:sz="0" w:space="0" w:color="auto"/>
          </w:divBdr>
        </w:div>
        <w:div w:id="2099786722">
          <w:marLeft w:val="0"/>
          <w:marRight w:val="0"/>
          <w:marTop w:val="0"/>
          <w:marBottom w:val="0"/>
          <w:divBdr>
            <w:top w:val="none" w:sz="0" w:space="0" w:color="auto"/>
            <w:left w:val="none" w:sz="0" w:space="0" w:color="auto"/>
            <w:bottom w:val="none" w:sz="0" w:space="0" w:color="auto"/>
            <w:right w:val="none" w:sz="0" w:space="0" w:color="auto"/>
          </w:divBdr>
        </w:div>
      </w:divsChild>
    </w:div>
    <w:div w:id="1810976703">
      <w:bodyDiv w:val="1"/>
      <w:marLeft w:val="0"/>
      <w:marRight w:val="0"/>
      <w:marTop w:val="0"/>
      <w:marBottom w:val="0"/>
      <w:divBdr>
        <w:top w:val="none" w:sz="0" w:space="0" w:color="auto"/>
        <w:left w:val="none" w:sz="0" w:space="0" w:color="auto"/>
        <w:bottom w:val="none" w:sz="0" w:space="0" w:color="auto"/>
        <w:right w:val="none" w:sz="0" w:space="0" w:color="auto"/>
      </w:divBdr>
    </w:div>
    <w:div w:id="1823354443">
      <w:bodyDiv w:val="1"/>
      <w:marLeft w:val="0"/>
      <w:marRight w:val="0"/>
      <w:marTop w:val="0"/>
      <w:marBottom w:val="0"/>
      <w:divBdr>
        <w:top w:val="none" w:sz="0" w:space="0" w:color="auto"/>
        <w:left w:val="none" w:sz="0" w:space="0" w:color="auto"/>
        <w:bottom w:val="none" w:sz="0" w:space="0" w:color="auto"/>
        <w:right w:val="none" w:sz="0" w:space="0" w:color="auto"/>
      </w:divBdr>
      <w:divsChild>
        <w:div w:id="37357565">
          <w:marLeft w:val="0"/>
          <w:marRight w:val="0"/>
          <w:marTop w:val="0"/>
          <w:marBottom w:val="0"/>
          <w:divBdr>
            <w:top w:val="none" w:sz="0" w:space="0" w:color="auto"/>
            <w:left w:val="none" w:sz="0" w:space="0" w:color="auto"/>
            <w:bottom w:val="none" w:sz="0" w:space="0" w:color="auto"/>
            <w:right w:val="none" w:sz="0" w:space="0" w:color="auto"/>
          </w:divBdr>
        </w:div>
        <w:div w:id="153182508">
          <w:marLeft w:val="0"/>
          <w:marRight w:val="0"/>
          <w:marTop w:val="0"/>
          <w:marBottom w:val="0"/>
          <w:divBdr>
            <w:top w:val="none" w:sz="0" w:space="0" w:color="auto"/>
            <w:left w:val="none" w:sz="0" w:space="0" w:color="auto"/>
            <w:bottom w:val="none" w:sz="0" w:space="0" w:color="auto"/>
            <w:right w:val="none" w:sz="0" w:space="0" w:color="auto"/>
          </w:divBdr>
        </w:div>
        <w:div w:id="574046870">
          <w:marLeft w:val="0"/>
          <w:marRight w:val="0"/>
          <w:marTop w:val="0"/>
          <w:marBottom w:val="0"/>
          <w:divBdr>
            <w:top w:val="none" w:sz="0" w:space="0" w:color="auto"/>
            <w:left w:val="none" w:sz="0" w:space="0" w:color="auto"/>
            <w:bottom w:val="none" w:sz="0" w:space="0" w:color="auto"/>
            <w:right w:val="none" w:sz="0" w:space="0" w:color="auto"/>
          </w:divBdr>
        </w:div>
        <w:div w:id="1347059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uri=uriserv:OJ.L_.2016.119.01.0001.01.ENG&amp;toc=OJ:L:2016:119:T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ur-lex.europa.eu/legal-content/EN/TXT/?uri=uriserv:OJ.L_.2016.119.01.0001.01.ENG&amp;toc=OJ:L:2016:119:TOC" TargetMode="External"/><Relationship Id="rId4" Type="http://schemas.openxmlformats.org/officeDocument/2006/relationships/settings" Target="settings.xml"/><Relationship Id="rId9" Type="http://schemas.openxmlformats.org/officeDocument/2006/relationships/hyperlink" Target="https://ec.europa.eu/growth/sectors/social-economy/mutual-societies_e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len\Application%20Data\Microsoft\Templates\AMICE%20Letterhead%202008.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31B0BD-C708-4182-9E6A-DB3655DC2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AMICE Letterhead 2008</Template>
  <TotalTime>1</TotalTime>
  <Pages>8</Pages>
  <Words>2564</Words>
  <Characters>14102</Characters>
  <Application>Microsoft Office Word</Application>
  <DocSecurity>0</DocSecurity>
  <Lines>117</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To :</vt:lpstr>
      <vt:lpstr>To :</vt:lpstr>
    </vt:vector>
  </TitlesOfParts>
  <Company>Designer Ink</Company>
  <LinksUpToDate>false</LinksUpToDate>
  <CharactersWithSpaces>16633</CharactersWithSpaces>
  <SharedDoc>false</SharedDoc>
  <HLinks>
    <vt:vector size="18" baseType="variant">
      <vt:variant>
        <vt:i4>2359360</vt:i4>
      </vt:variant>
      <vt:variant>
        <vt:i4>6</vt:i4>
      </vt:variant>
      <vt:variant>
        <vt:i4>0</vt:i4>
      </vt:variant>
      <vt:variant>
        <vt:i4>5</vt:i4>
      </vt:variant>
      <vt:variant>
        <vt:lpwstr>https://twitter.com/AMICE_Mutuals</vt:lpwstr>
      </vt:variant>
      <vt:variant>
        <vt:lpwstr/>
      </vt:variant>
      <vt:variant>
        <vt:i4>4128835</vt:i4>
      </vt:variant>
      <vt:variant>
        <vt:i4>3</vt:i4>
      </vt:variant>
      <vt:variant>
        <vt:i4>0</vt:i4>
      </vt:variant>
      <vt:variant>
        <vt:i4>5</vt:i4>
      </vt:variant>
      <vt:variant>
        <vt:lpwstr>mailto:secretariat@amice-eu.org</vt:lpwstr>
      </vt:variant>
      <vt:variant>
        <vt:lpwstr/>
      </vt:variant>
      <vt:variant>
        <vt:i4>5242894</vt:i4>
      </vt:variant>
      <vt:variant>
        <vt:i4>0</vt:i4>
      </vt:variant>
      <vt:variant>
        <vt:i4>0</vt:i4>
      </vt:variant>
      <vt:variant>
        <vt:i4>5</vt:i4>
      </vt:variant>
      <vt:variant>
        <vt:lpwstr>http://www.amice-eu.org/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dc:title>
  <dc:subject/>
  <dc:creator>Helen</dc:creator>
  <cp:keywords/>
  <cp:lastModifiedBy>Arielle GARCIA</cp:lastModifiedBy>
  <cp:revision>2</cp:revision>
  <cp:lastPrinted>2016-09-27T16:06:00Z</cp:lastPrinted>
  <dcterms:created xsi:type="dcterms:W3CDTF">2017-03-17T19:20:00Z</dcterms:created>
  <dcterms:modified xsi:type="dcterms:W3CDTF">2017-03-17T19:20:00Z</dcterms:modified>
</cp:coreProperties>
</file>